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rPr>
        <w:id w:val="743002071"/>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203"/>
          </w:tblGrid>
          <w:tr w:rsidR="00CB0F18" w14:paraId="672A6659" w14:textId="77777777">
            <w:tc>
              <w:tcPr>
                <w:tcW w:w="7672" w:type="dxa"/>
                <w:tcMar>
                  <w:top w:w="216" w:type="dxa"/>
                  <w:left w:w="115" w:type="dxa"/>
                  <w:bottom w:w="216" w:type="dxa"/>
                  <w:right w:w="115" w:type="dxa"/>
                </w:tcMar>
              </w:tcPr>
              <w:p w14:paraId="0A37501D" w14:textId="77777777" w:rsidR="00CB0F18" w:rsidRDefault="00CB0F18" w:rsidP="00CB0F18">
                <w:pPr>
                  <w:pStyle w:val="NoSpacing"/>
                  <w:rPr>
                    <w:rFonts w:asciiTheme="majorHAnsi" w:eastAsiaTheme="majorEastAsia" w:hAnsiTheme="majorHAnsi" w:cstheme="majorBidi"/>
                  </w:rPr>
                </w:pPr>
              </w:p>
            </w:tc>
          </w:tr>
          <w:tr w:rsidR="00CB0F18" w14:paraId="7CC417C3" w14:textId="77777777">
            <w:tc>
              <w:tcPr>
                <w:tcW w:w="7672" w:type="dxa"/>
              </w:tcPr>
              <w:sdt>
                <w:sdtPr>
                  <w:rPr>
                    <w:rFonts w:ascii="Times New Roman" w:hAnsi="Times New Roman" w:cs="Times New Roman"/>
                    <w:b/>
                    <w:sz w:val="72"/>
                    <w:szCs w:val="72"/>
                  </w:rPr>
                  <w:alias w:val="Title"/>
                  <w:id w:val="14700071"/>
                  <w:placeholder>
                    <w:docPart w:val="42B03FBAAD264274BCD155446976AF02"/>
                  </w:placeholder>
                  <w:dataBinding w:prefixMappings="xmlns:ns0='http://schemas.openxmlformats.org/package/2006/metadata/core-properties' xmlns:ns1='http://purl.org/dc/elements/1.1/'" w:xpath="/ns0:coreProperties[1]/ns1:title[1]" w:storeItemID="{6C3C8BC8-F283-45AE-878A-BAB7291924A1}"/>
                  <w:text/>
                </w:sdtPr>
                <w:sdtEndPr/>
                <w:sdtContent>
                  <w:p w14:paraId="1B34AD7F" w14:textId="77777777" w:rsidR="00CB0F18" w:rsidRPr="00F95AFE" w:rsidRDefault="003D0505" w:rsidP="00CB0F18">
                    <w:pPr>
                      <w:pStyle w:val="NoSpacing"/>
                      <w:spacing w:line="360" w:lineRule="auto"/>
                      <w:rPr>
                        <w:rFonts w:ascii="Times New Roman" w:eastAsiaTheme="majorEastAsia" w:hAnsi="Times New Roman" w:cs="Times New Roman"/>
                        <w:b/>
                        <w:sz w:val="72"/>
                        <w:szCs w:val="72"/>
                      </w:rPr>
                    </w:pPr>
                    <w:r>
                      <w:rPr>
                        <w:rFonts w:ascii="Times New Roman" w:hAnsi="Times New Roman" w:cs="Times New Roman"/>
                        <w:b/>
                        <w:sz w:val="72"/>
                        <w:szCs w:val="72"/>
                      </w:rPr>
                      <w:t>Hotel Handbook for Intercultural Competence</w:t>
                    </w:r>
                  </w:p>
                </w:sdtContent>
              </w:sdt>
              <w:p w14:paraId="5DAB6C7B" w14:textId="77777777" w:rsidR="00CB0F18" w:rsidRDefault="00CB0F18">
                <w:pPr>
                  <w:pStyle w:val="NoSpacing"/>
                  <w:rPr>
                    <w:rFonts w:asciiTheme="majorHAnsi" w:eastAsiaTheme="majorEastAsia" w:hAnsiTheme="majorHAnsi" w:cstheme="majorBidi"/>
                    <w:color w:val="4F81BD" w:themeColor="accent1"/>
                    <w:sz w:val="80"/>
                    <w:szCs w:val="80"/>
                  </w:rPr>
                </w:pPr>
              </w:p>
            </w:tc>
          </w:tr>
          <w:tr w:rsidR="00CB0F18" w14:paraId="2210810C" w14:textId="77777777">
            <w:tc>
              <w:tcPr>
                <w:tcW w:w="7672" w:type="dxa"/>
                <w:tcMar>
                  <w:top w:w="216" w:type="dxa"/>
                  <w:left w:w="115" w:type="dxa"/>
                  <w:bottom w:w="216" w:type="dxa"/>
                  <w:right w:w="115" w:type="dxa"/>
                </w:tcMar>
              </w:tcPr>
              <w:p w14:paraId="1F851DFD" w14:textId="77777777" w:rsidR="00CB0F18" w:rsidRPr="00CB0F18" w:rsidRDefault="00CB0F18" w:rsidP="00CB0F18">
                <w:pPr>
                  <w:pStyle w:val="NoSpacing"/>
                  <w:rPr>
                    <w:rFonts w:asciiTheme="majorHAnsi" w:eastAsiaTheme="majorEastAsia" w:hAnsiTheme="majorHAnsi" w:cstheme="majorBidi"/>
                    <w:b/>
                    <w:i/>
                    <w:sz w:val="44"/>
                    <w:szCs w:val="44"/>
                  </w:rPr>
                </w:pPr>
                <w:r w:rsidRPr="00CB0F18">
                  <w:rPr>
                    <w:rFonts w:asciiTheme="majorHAnsi" w:eastAsiaTheme="majorEastAsia" w:hAnsiTheme="majorHAnsi" w:cstheme="majorBidi"/>
                    <w:b/>
                    <w:i/>
                    <w:sz w:val="44"/>
                    <w:szCs w:val="44"/>
                  </w:rPr>
                  <w:t>Assignment</w:t>
                </w:r>
              </w:p>
            </w:tc>
          </w:tr>
        </w:tbl>
        <w:p w14:paraId="02EB378F" w14:textId="679A1EC6" w:rsidR="00CB0F18" w:rsidRDefault="5072B614" w:rsidP="670008E8">
          <w:pPr>
            <w:rPr>
              <w:sz w:val="32"/>
              <w:szCs w:val="32"/>
            </w:rPr>
          </w:pPr>
          <w:r w:rsidRPr="670008E8">
            <w:rPr>
              <w:sz w:val="32"/>
              <w:szCs w:val="32"/>
            </w:rPr>
            <w:t>Mofassel Hoq Bhuiyan</w:t>
          </w:r>
          <w:r w:rsidR="2A9862C7" w:rsidRPr="670008E8">
            <w:rPr>
              <w:sz w:val="32"/>
              <w:szCs w:val="32"/>
            </w:rPr>
            <w:t xml:space="preserve"> </w:t>
          </w:r>
          <w:proofErr w:type="spellStart"/>
          <w:r w:rsidR="2A9862C7" w:rsidRPr="670008E8">
            <w:rPr>
              <w:sz w:val="32"/>
              <w:szCs w:val="32"/>
            </w:rPr>
            <w:t>Bhuiyan</w:t>
          </w:r>
          <w:proofErr w:type="spellEnd"/>
        </w:p>
        <w:p w14:paraId="53D0E73C" w14:textId="4E3B05FE" w:rsidR="1EDEC06A" w:rsidRDefault="1EDEC06A" w:rsidP="670008E8">
          <w:pPr>
            <w:rPr>
              <w:sz w:val="32"/>
              <w:szCs w:val="32"/>
            </w:rPr>
          </w:pPr>
          <w:r w:rsidRPr="670008E8">
            <w:rPr>
              <w:sz w:val="32"/>
              <w:szCs w:val="32"/>
            </w:rPr>
            <w:t>Student i</w:t>
          </w:r>
          <w:r w:rsidR="37E7D553" w:rsidRPr="670008E8">
            <w:rPr>
              <w:sz w:val="32"/>
              <w:szCs w:val="32"/>
            </w:rPr>
            <w:t>d 2012091</w:t>
          </w:r>
        </w:p>
        <w:p w14:paraId="00221FCE" w14:textId="119B07BC" w:rsidR="1EDEC06A" w:rsidRDefault="1EDEC06A" w:rsidP="670008E8">
          <w:pPr>
            <w:rPr>
              <w:sz w:val="32"/>
              <w:szCs w:val="32"/>
            </w:rPr>
          </w:pPr>
          <w:r w:rsidRPr="670008E8">
            <w:rPr>
              <w:sz w:val="32"/>
              <w:szCs w:val="32"/>
            </w:rPr>
            <w:t>Module-BMIH5003</w:t>
          </w:r>
        </w:p>
        <w:p w14:paraId="6A05A809" w14:textId="77777777" w:rsidR="00CB0F18" w:rsidRDefault="00CB0F18"/>
        <w:tbl>
          <w:tblPr>
            <w:tblpPr w:leftFromText="187" w:rightFromText="187" w:horzAnchor="margin" w:tblpXSpec="center" w:tblpYSpec="bottom"/>
            <w:tblW w:w="4000" w:type="pct"/>
            <w:tblLook w:val="04A0" w:firstRow="1" w:lastRow="0" w:firstColumn="1" w:lastColumn="0" w:noHBand="0" w:noVBand="1"/>
          </w:tblPr>
          <w:tblGrid>
            <w:gridCol w:w="7222"/>
          </w:tblGrid>
          <w:tr w:rsidR="00CB0F18" w14:paraId="5A39BBE3" w14:textId="77777777">
            <w:tc>
              <w:tcPr>
                <w:tcW w:w="7672" w:type="dxa"/>
                <w:tcMar>
                  <w:top w:w="216" w:type="dxa"/>
                  <w:left w:w="115" w:type="dxa"/>
                  <w:bottom w:w="216" w:type="dxa"/>
                  <w:right w:w="115" w:type="dxa"/>
                </w:tcMar>
              </w:tcPr>
              <w:p w14:paraId="41C8F396" w14:textId="77777777" w:rsidR="00CB0F18" w:rsidRDefault="00CB0F18">
                <w:pPr>
                  <w:pStyle w:val="NoSpacing"/>
                  <w:rPr>
                    <w:color w:val="4F81BD" w:themeColor="accent1"/>
                  </w:rPr>
                </w:pPr>
              </w:p>
              <w:p w14:paraId="72A3D3EC" w14:textId="77777777" w:rsidR="00CB0F18" w:rsidRDefault="00CB0F18">
                <w:pPr>
                  <w:pStyle w:val="NoSpacing"/>
                  <w:rPr>
                    <w:color w:val="4F81BD" w:themeColor="accent1"/>
                  </w:rPr>
                </w:pPr>
              </w:p>
            </w:tc>
          </w:tr>
        </w:tbl>
        <w:p w14:paraId="0D0B940D" w14:textId="77777777" w:rsidR="00CB0F18" w:rsidRDefault="00CB0F18"/>
        <w:p w14:paraId="0E27B00A" w14:textId="77777777" w:rsidR="00CB0F18" w:rsidRDefault="00CB0F18">
          <w:r>
            <w:br w:type="page"/>
          </w:r>
        </w:p>
      </w:sdtContent>
    </w:sdt>
    <w:p w14:paraId="36221927" w14:textId="77777777" w:rsidR="00801B58" w:rsidRPr="00A17E69" w:rsidRDefault="00801B58" w:rsidP="00A17E69">
      <w:pPr>
        <w:pStyle w:val="Heading1"/>
        <w:spacing w:line="360" w:lineRule="auto"/>
        <w:rPr>
          <w:rFonts w:ascii="Times New Roman" w:hAnsi="Times New Roman" w:cs="Times New Roman"/>
          <w:sz w:val="24"/>
          <w:szCs w:val="24"/>
        </w:rPr>
      </w:pPr>
      <w:bookmarkStart w:id="0" w:name="_Toc89562601"/>
      <w:r w:rsidRPr="00A17E69">
        <w:rPr>
          <w:rFonts w:ascii="Times New Roman" w:hAnsi="Times New Roman" w:cs="Times New Roman"/>
          <w:sz w:val="24"/>
          <w:szCs w:val="24"/>
        </w:rPr>
        <w:lastRenderedPageBreak/>
        <w:t>Summary of the Report</w:t>
      </w:r>
      <w:bookmarkEnd w:id="0"/>
    </w:p>
    <w:p w14:paraId="1020ECF5" w14:textId="77777777" w:rsidR="00CB0F18" w:rsidRPr="00A17E69" w:rsidRDefault="00801B58"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Understanding the notion of cultural distinctiveness and its impact on commercial success is essential for a long-term and successful hotel business. Every community has its own set of traditions that are backed up by laws. The hotel sector focuses heavily on the cultural characteristics of the geographic region in which it operates, but it focuses insufficiently on cultural diversity study when working in a new setting, resulting in significant economic losses (</w:t>
      </w:r>
      <w:proofErr w:type="spellStart"/>
      <w:r w:rsidRPr="00A17E69">
        <w:rPr>
          <w:rFonts w:ascii="Times New Roman" w:hAnsi="Times New Roman" w:cs="Times New Roman"/>
          <w:sz w:val="24"/>
          <w:szCs w:val="24"/>
        </w:rPr>
        <w:t>Antoová</w:t>
      </w:r>
      <w:proofErr w:type="spellEnd"/>
      <w:r w:rsidRPr="00A17E69">
        <w:rPr>
          <w:rFonts w:ascii="Times New Roman" w:hAnsi="Times New Roman" w:cs="Times New Roman"/>
          <w:sz w:val="24"/>
          <w:szCs w:val="24"/>
        </w:rPr>
        <w:t>, et al., 2013). When it comes to incorporating culture into the hotel industry, if professional management is not in place to handle it, it invariably ends in disaster. As a service industry, hospitality is primarily focused on customers, and clients in this profession come from a variety of areas, indicating a diversity of cultures. As a result, gaining cultural information and acting on it is critical, which may be accomplished successfully through good HR procedures.</w:t>
      </w:r>
    </w:p>
    <w:p w14:paraId="60061E4C" w14:textId="77777777" w:rsidR="00801B58" w:rsidRPr="00A17E69" w:rsidRDefault="00801B58" w:rsidP="00A17E69">
      <w:pPr>
        <w:spacing w:line="360" w:lineRule="auto"/>
        <w:rPr>
          <w:rFonts w:ascii="Times New Roman" w:hAnsi="Times New Roman" w:cs="Times New Roman"/>
          <w:sz w:val="24"/>
          <w:szCs w:val="24"/>
        </w:rPr>
      </w:pPr>
    </w:p>
    <w:p w14:paraId="44EAFD9C" w14:textId="77777777" w:rsidR="00801B58" w:rsidRPr="00A17E69" w:rsidRDefault="00801B58"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743002153"/>
        <w:docPartObj>
          <w:docPartGallery w:val="Table of Contents"/>
          <w:docPartUnique/>
        </w:docPartObj>
      </w:sdtPr>
      <w:sdtEndPr/>
      <w:sdtContent>
        <w:p w14:paraId="22E0FC93" w14:textId="77777777" w:rsidR="00230319" w:rsidRPr="00A17E69" w:rsidRDefault="00230319" w:rsidP="00A17E69">
          <w:pPr>
            <w:pStyle w:val="TOCHeading"/>
            <w:spacing w:line="360" w:lineRule="auto"/>
            <w:rPr>
              <w:rFonts w:ascii="Times New Roman" w:hAnsi="Times New Roman" w:cs="Times New Roman"/>
              <w:sz w:val="24"/>
              <w:szCs w:val="24"/>
            </w:rPr>
          </w:pPr>
          <w:r w:rsidRPr="00A17E69">
            <w:rPr>
              <w:rFonts w:ascii="Times New Roman" w:hAnsi="Times New Roman" w:cs="Times New Roman"/>
              <w:sz w:val="24"/>
              <w:szCs w:val="24"/>
            </w:rPr>
            <w:t>Table of Contents</w:t>
          </w:r>
        </w:p>
        <w:p w14:paraId="22E9474F" w14:textId="77777777" w:rsidR="003D0505" w:rsidRDefault="00230319">
          <w:pPr>
            <w:pStyle w:val="TOC1"/>
            <w:tabs>
              <w:tab w:val="right" w:leader="dot" w:pos="9017"/>
            </w:tabs>
            <w:rPr>
              <w:rFonts w:eastAsiaTheme="minorEastAsia"/>
              <w:noProof/>
            </w:rPr>
          </w:pPr>
          <w:r w:rsidRPr="00A17E69">
            <w:rPr>
              <w:rFonts w:ascii="Times New Roman" w:hAnsi="Times New Roman" w:cs="Times New Roman"/>
              <w:sz w:val="24"/>
              <w:szCs w:val="24"/>
            </w:rPr>
            <w:fldChar w:fldCharType="begin"/>
          </w:r>
          <w:r w:rsidRPr="00A17E69">
            <w:rPr>
              <w:rFonts w:ascii="Times New Roman" w:hAnsi="Times New Roman" w:cs="Times New Roman"/>
              <w:sz w:val="24"/>
              <w:szCs w:val="24"/>
            </w:rPr>
            <w:instrText xml:space="preserve"> TOC \o "1-3" \h \z \u </w:instrText>
          </w:r>
          <w:r w:rsidRPr="00A17E69">
            <w:rPr>
              <w:rFonts w:ascii="Times New Roman" w:hAnsi="Times New Roman" w:cs="Times New Roman"/>
              <w:sz w:val="24"/>
              <w:szCs w:val="24"/>
            </w:rPr>
            <w:fldChar w:fldCharType="separate"/>
          </w:r>
          <w:hyperlink w:anchor="_Toc89562601" w:history="1">
            <w:r w:rsidR="003D0505" w:rsidRPr="00233D04">
              <w:rPr>
                <w:rStyle w:val="Hyperlink"/>
                <w:rFonts w:ascii="Times New Roman" w:hAnsi="Times New Roman" w:cs="Times New Roman"/>
                <w:noProof/>
              </w:rPr>
              <w:t>Summary of the Report</w:t>
            </w:r>
            <w:r w:rsidR="003D0505">
              <w:rPr>
                <w:noProof/>
                <w:webHidden/>
              </w:rPr>
              <w:tab/>
            </w:r>
            <w:r w:rsidR="003D0505">
              <w:rPr>
                <w:noProof/>
                <w:webHidden/>
              </w:rPr>
              <w:fldChar w:fldCharType="begin"/>
            </w:r>
            <w:r w:rsidR="003D0505">
              <w:rPr>
                <w:noProof/>
                <w:webHidden/>
              </w:rPr>
              <w:instrText xml:space="preserve"> PAGEREF _Toc89562601 \h </w:instrText>
            </w:r>
            <w:r w:rsidR="003D0505">
              <w:rPr>
                <w:noProof/>
                <w:webHidden/>
              </w:rPr>
            </w:r>
            <w:r w:rsidR="003D0505">
              <w:rPr>
                <w:noProof/>
                <w:webHidden/>
              </w:rPr>
              <w:fldChar w:fldCharType="separate"/>
            </w:r>
            <w:r w:rsidR="003D0505">
              <w:rPr>
                <w:noProof/>
                <w:webHidden/>
              </w:rPr>
              <w:t>2</w:t>
            </w:r>
            <w:r w:rsidR="003D0505">
              <w:rPr>
                <w:noProof/>
                <w:webHidden/>
              </w:rPr>
              <w:fldChar w:fldCharType="end"/>
            </w:r>
          </w:hyperlink>
        </w:p>
        <w:p w14:paraId="1CB41592" w14:textId="77777777" w:rsidR="003D0505" w:rsidRDefault="00C92395">
          <w:pPr>
            <w:pStyle w:val="TOC1"/>
            <w:tabs>
              <w:tab w:val="right" w:leader="dot" w:pos="9017"/>
            </w:tabs>
            <w:rPr>
              <w:rFonts w:eastAsiaTheme="minorEastAsia"/>
              <w:noProof/>
            </w:rPr>
          </w:pPr>
          <w:hyperlink w:anchor="_Toc89562602" w:history="1">
            <w:r w:rsidR="003D0505" w:rsidRPr="00233D04">
              <w:rPr>
                <w:rStyle w:val="Hyperlink"/>
                <w:rFonts w:ascii="Times New Roman" w:hAnsi="Times New Roman" w:cs="Times New Roman"/>
                <w:noProof/>
              </w:rPr>
              <w:t>Introduction</w:t>
            </w:r>
            <w:r w:rsidR="003D0505">
              <w:rPr>
                <w:noProof/>
                <w:webHidden/>
              </w:rPr>
              <w:tab/>
            </w:r>
            <w:r w:rsidR="003D0505">
              <w:rPr>
                <w:noProof/>
                <w:webHidden/>
              </w:rPr>
              <w:fldChar w:fldCharType="begin"/>
            </w:r>
            <w:r w:rsidR="003D0505">
              <w:rPr>
                <w:noProof/>
                <w:webHidden/>
              </w:rPr>
              <w:instrText xml:space="preserve"> PAGEREF _Toc89562602 \h </w:instrText>
            </w:r>
            <w:r w:rsidR="003D0505">
              <w:rPr>
                <w:noProof/>
                <w:webHidden/>
              </w:rPr>
            </w:r>
            <w:r w:rsidR="003D0505">
              <w:rPr>
                <w:noProof/>
                <w:webHidden/>
              </w:rPr>
              <w:fldChar w:fldCharType="separate"/>
            </w:r>
            <w:r w:rsidR="003D0505">
              <w:rPr>
                <w:noProof/>
                <w:webHidden/>
              </w:rPr>
              <w:t>4</w:t>
            </w:r>
            <w:r w:rsidR="003D0505">
              <w:rPr>
                <w:noProof/>
                <w:webHidden/>
              </w:rPr>
              <w:fldChar w:fldCharType="end"/>
            </w:r>
          </w:hyperlink>
        </w:p>
        <w:p w14:paraId="7F213D1E" w14:textId="77777777" w:rsidR="003D0505" w:rsidRDefault="00C92395">
          <w:pPr>
            <w:pStyle w:val="TOC1"/>
            <w:tabs>
              <w:tab w:val="right" w:leader="dot" w:pos="9017"/>
            </w:tabs>
            <w:rPr>
              <w:rFonts w:eastAsiaTheme="minorEastAsia"/>
              <w:noProof/>
            </w:rPr>
          </w:pPr>
          <w:hyperlink w:anchor="_Toc89562603" w:history="1">
            <w:r w:rsidR="003D0505" w:rsidRPr="00233D04">
              <w:rPr>
                <w:rStyle w:val="Hyperlink"/>
                <w:rFonts w:ascii="Times New Roman" w:hAnsi="Times New Roman" w:cs="Times New Roman"/>
                <w:noProof/>
              </w:rPr>
              <w:t>Hofstede Analysis</w:t>
            </w:r>
            <w:r w:rsidR="003D0505">
              <w:rPr>
                <w:noProof/>
                <w:webHidden/>
              </w:rPr>
              <w:tab/>
            </w:r>
            <w:r w:rsidR="003D0505">
              <w:rPr>
                <w:noProof/>
                <w:webHidden/>
              </w:rPr>
              <w:fldChar w:fldCharType="begin"/>
            </w:r>
            <w:r w:rsidR="003D0505">
              <w:rPr>
                <w:noProof/>
                <w:webHidden/>
              </w:rPr>
              <w:instrText xml:space="preserve"> PAGEREF _Toc89562603 \h </w:instrText>
            </w:r>
            <w:r w:rsidR="003D0505">
              <w:rPr>
                <w:noProof/>
                <w:webHidden/>
              </w:rPr>
            </w:r>
            <w:r w:rsidR="003D0505">
              <w:rPr>
                <w:noProof/>
                <w:webHidden/>
              </w:rPr>
              <w:fldChar w:fldCharType="separate"/>
            </w:r>
            <w:r w:rsidR="003D0505">
              <w:rPr>
                <w:noProof/>
                <w:webHidden/>
              </w:rPr>
              <w:t>4</w:t>
            </w:r>
            <w:r w:rsidR="003D0505">
              <w:rPr>
                <w:noProof/>
                <w:webHidden/>
              </w:rPr>
              <w:fldChar w:fldCharType="end"/>
            </w:r>
          </w:hyperlink>
        </w:p>
        <w:p w14:paraId="1E941B61" w14:textId="77777777" w:rsidR="003D0505" w:rsidRDefault="00C92395">
          <w:pPr>
            <w:pStyle w:val="TOC1"/>
            <w:tabs>
              <w:tab w:val="right" w:leader="dot" w:pos="9017"/>
            </w:tabs>
            <w:rPr>
              <w:rFonts w:eastAsiaTheme="minorEastAsia"/>
              <w:noProof/>
            </w:rPr>
          </w:pPr>
          <w:hyperlink w:anchor="_Toc89562604" w:history="1">
            <w:r w:rsidR="003D0505" w:rsidRPr="00233D04">
              <w:rPr>
                <w:rStyle w:val="Hyperlink"/>
                <w:rFonts w:ascii="Times New Roman" w:hAnsi="Times New Roman" w:cs="Times New Roman"/>
                <w:noProof/>
              </w:rPr>
              <w:t>England, UK, country location of Radisson Blu Edwardian Hampshire Hotel</w:t>
            </w:r>
            <w:r w:rsidR="003D0505">
              <w:rPr>
                <w:noProof/>
                <w:webHidden/>
              </w:rPr>
              <w:tab/>
            </w:r>
            <w:r w:rsidR="003D0505">
              <w:rPr>
                <w:noProof/>
                <w:webHidden/>
              </w:rPr>
              <w:fldChar w:fldCharType="begin"/>
            </w:r>
            <w:r w:rsidR="003D0505">
              <w:rPr>
                <w:noProof/>
                <w:webHidden/>
              </w:rPr>
              <w:instrText xml:space="preserve"> PAGEREF _Toc89562604 \h </w:instrText>
            </w:r>
            <w:r w:rsidR="003D0505">
              <w:rPr>
                <w:noProof/>
                <w:webHidden/>
              </w:rPr>
            </w:r>
            <w:r w:rsidR="003D0505">
              <w:rPr>
                <w:noProof/>
                <w:webHidden/>
              </w:rPr>
              <w:fldChar w:fldCharType="separate"/>
            </w:r>
            <w:r w:rsidR="003D0505">
              <w:rPr>
                <w:noProof/>
                <w:webHidden/>
              </w:rPr>
              <w:t>4</w:t>
            </w:r>
            <w:r w:rsidR="003D0505">
              <w:rPr>
                <w:noProof/>
                <w:webHidden/>
              </w:rPr>
              <w:fldChar w:fldCharType="end"/>
            </w:r>
          </w:hyperlink>
        </w:p>
        <w:p w14:paraId="23EC953C" w14:textId="77777777" w:rsidR="003D0505" w:rsidRDefault="00C92395">
          <w:pPr>
            <w:pStyle w:val="TOC1"/>
            <w:tabs>
              <w:tab w:val="right" w:leader="dot" w:pos="9017"/>
            </w:tabs>
            <w:rPr>
              <w:rFonts w:eastAsiaTheme="minorEastAsia"/>
              <w:noProof/>
            </w:rPr>
          </w:pPr>
          <w:hyperlink w:anchor="_Toc89562605" w:history="1">
            <w:r w:rsidR="003D0505" w:rsidRPr="00233D04">
              <w:rPr>
                <w:rStyle w:val="Hyperlink"/>
                <w:rFonts w:ascii="Times New Roman" w:hAnsi="Times New Roman" w:cs="Times New Roman"/>
                <w:noProof/>
              </w:rPr>
              <w:t>Bangladesh, country location of guest</w:t>
            </w:r>
            <w:r w:rsidR="003D0505">
              <w:rPr>
                <w:noProof/>
                <w:webHidden/>
              </w:rPr>
              <w:tab/>
            </w:r>
            <w:r w:rsidR="003D0505">
              <w:rPr>
                <w:noProof/>
                <w:webHidden/>
              </w:rPr>
              <w:fldChar w:fldCharType="begin"/>
            </w:r>
            <w:r w:rsidR="003D0505">
              <w:rPr>
                <w:noProof/>
                <w:webHidden/>
              </w:rPr>
              <w:instrText xml:space="preserve"> PAGEREF _Toc89562605 \h </w:instrText>
            </w:r>
            <w:r w:rsidR="003D0505">
              <w:rPr>
                <w:noProof/>
                <w:webHidden/>
              </w:rPr>
            </w:r>
            <w:r w:rsidR="003D0505">
              <w:rPr>
                <w:noProof/>
                <w:webHidden/>
              </w:rPr>
              <w:fldChar w:fldCharType="separate"/>
            </w:r>
            <w:r w:rsidR="003D0505">
              <w:rPr>
                <w:noProof/>
                <w:webHidden/>
              </w:rPr>
              <w:t>5</w:t>
            </w:r>
            <w:r w:rsidR="003D0505">
              <w:rPr>
                <w:noProof/>
                <w:webHidden/>
              </w:rPr>
              <w:fldChar w:fldCharType="end"/>
            </w:r>
          </w:hyperlink>
        </w:p>
        <w:p w14:paraId="007EA45C" w14:textId="77777777" w:rsidR="003D0505" w:rsidRDefault="00C92395">
          <w:pPr>
            <w:pStyle w:val="TOC1"/>
            <w:tabs>
              <w:tab w:val="right" w:leader="dot" w:pos="9017"/>
            </w:tabs>
            <w:rPr>
              <w:rFonts w:eastAsiaTheme="minorEastAsia"/>
              <w:noProof/>
            </w:rPr>
          </w:pPr>
          <w:hyperlink w:anchor="_Toc89562606" w:history="1">
            <w:r w:rsidR="003D0505" w:rsidRPr="00233D04">
              <w:rPr>
                <w:rStyle w:val="Hyperlink"/>
                <w:rFonts w:ascii="Times New Roman" w:hAnsi="Times New Roman" w:cs="Times New Roman"/>
                <w:noProof/>
              </w:rPr>
              <w:t>Country Analysis by comparison</w:t>
            </w:r>
            <w:r w:rsidR="003D0505">
              <w:rPr>
                <w:noProof/>
                <w:webHidden/>
              </w:rPr>
              <w:tab/>
            </w:r>
            <w:r w:rsidR="003D0505">
              <w:rPr>
                <w:noProof/>
                <w:webHidden/>
              </w:rPr>
              <w:fldChar w:fldCharType="begin"/>
            </w:r>
            <w:r w:rsidR="003D0505">
              <w:rPr>
                <w:noProof/>
                <w:webHidden/>
              </w:rPr>
              <w:instrText xml:space="preserve"> PAGEREF _Toc89562606 \h </w:instrText>
            </w:r>
            <w:r w:rsidR="003D0505">
              <w:rPr>
                <w:noProof/>
                <w:webHidden/>
              </w:rPr>
            </w:r>
            <w:r w:rsidR="003D0505">
              <w:rPr>
                <w:noProof/>
                <w:webHidden/>
              </w:rPr>
              <w:fldChar w:fldCharType="separate"/>
            </w:r>
            <w:r w:rsidR="003D0505">
              <w:rPr>
                <w:noProof/>
                <w:webHidden/>
              </w:rPr>
              <w:t>6</w:t>
            </w:r>
            <w:r w:rsidR="003D0505">
              <w:rPr>
                <w:noProof/>
                <w:webHidden/>
              </w:rPr>
              <w:fldChar w:fldCharType="end"/>
            </w:r>
          </w:hyperlink>
        </w:p>
        <w:p w14:paraId="3EDEF3B1" w14:textId="77777777" w:rsidR="003D0505" w:rsidRDefault="00C92395">
          <w:pPr>
            <w:pStyle w:val="TOC1"/>
            <w:tabs>
              <w:tab w:val="right" w:leader="dot" w:pos="9017"/>
            </w:tabs>
            <w:rPr>
              <w:rFonts w:eastAsiaTheme="minorEastAsia"/>
              <w:noProof/>
            </w:rPr>
          </w:pPr>
          <w:hyperlink w:anchor="_Toc89562607" w:history="1">
            <w:r w:rsidR="003D0505" w:rsidRPr="00233D04">
              <w:rPr>
                <w:rStyle w:val="Hyperlink"/>
                <w:rFonts w:ascii="Times New Roman" w:hAnsi="Times New Roman" w:cs="Times New Roman"/>
                <w:noProof/>
              </w:rPr>
              <w:t>Hotel handbook</w:t>
            </w:r>
            <w:r w:rsidR="003D0505">
              <w:rPr>
                <w:noProof/>
                <w:webHidden/>
              </w:rPr>
              <w:tab/>
            </w:r>
            <w:r w:rsidR="003D0505">
              <w:rPr>
                <w:noProof/>
                <w:webHidden/>
              </w:rPr>
              <w:fldChar w:fldCharType="begin"/>
            </w:r>
            <w:r w:rsidR="003D0505">
              <w:rPr>
                <w:noProof/>
                <w:webHidden/>
              </w:rPr>
              <w:instrText xml:space="preserve"> PAGEREF _Toc89562607 \h </w:instrText>
            </w:r>
            <w:r w:rsidR="003D0505">
              <w:rPr>
                <w:noProof/>
                <w:webHidden/>
              </w:rPr>
            </w:r>
            <w:r w:rsidR="003D0505">
              <w:rPr>
                <w:noProof/>
                <w:webHidden/>
              </w:rPr>
              <w:fldChar w:fldCharType="separate"/>
            </w:r>
            <w:r w:rsidR="003D0505">
              <w:rPr>
                <w:noProof/>
                <w:webHidden/>
              </w:rPr>
              <w:t>7</w:t>
            </w:r>
            <w:r w:rsidR="003D0505">
              <w:rPr>
                <w:noProof/>
                <w:webHidden/>
              </w:rPr>
              <w:fldChar w:fldCharType="end"/>
            </w:r>
          </w:hyperlink>
        </w:p>
        <w:p w14:paraId="45E3F1C6" w14:textId="77777777" w:rsidR="003D0505" w:rsidRDefault="00C92395">
          <w:pPr>
            <w:pStyle w:val="TOC1"/>
            <w:tabs>
              <w:tab w:val="right" w:leader="dot" w:pos="9017"/>
            </w:tabs>
            <w:rPr>
              <w:rFonts w:eastAsiaTheme="minorEastAsia"/>
              <w:noProof/>
            </w:rPr>
          </w:pPr>
          <w:hyperlink w:anchor="_Toc89562608" w:history="1">
            <w:r w:rsidR="003D0505" w:rsidRPr="00233D04">
              <w:rPr>
                <w:rStyle w:val="Hyperlink"/>
                <w:rFonts w:ascii="Times New Roman" w:hAnsi="Times New Roman" w:cs="Times New Roman"/>
                <w:noProof/>
              </w:rPr>
              <w:t>Conclusion</w:t>
            </w:r>
            <w:r w:rsidR="003D0505">
              <w:rPr>
                <w:noProof/>
                <w:webHidden/>
              </w:rPr>
              <w:tab/>
            </w:r>
            <w:r w:rsidR="003D0505">
              <w:rPr>
                <w:noProof/>
                <w:webHidden/>
              </w:rPr>
              <w:fldChar w:fldCharType="begin"/>
            </w:r>
            <w:r w:rsidR="003D0505">
              <w:rPr>
                <w:noProof/>
                <w:webHidden/>
              </w:rPr>
              <w:instrText xml:space="preserve"> PAGEREF _Toc89562608 \h </w:instrText>
            </w:r>
            <w:r w:rsidR="003D0505">
              <w:rPr>
                <w:noProof/>
                <w:webHidden/>
              </w:rPr>
            </w:r>
            <w:r w:rsidR="003D0505">
              <w:rPr>
                <w:noProof/>
                <w:webHidden/>
              </w:rPr>
              <w:fldChar w:fldCharType="separate"/>
            </w:r>
            <w:r w:rsidR="003D0505">
              <w:rPr>
                <w:noProof/>
                <w:webHidden/>
              </w:rPr>
              <w:t>8</w:t>
            </w:r>
            <w:r w:rsidR="003D0505">
              <w:rPr>
                <w:noProof/>
                <w:webHidden/>
              </w:rPr>
              <w:fldChar w:fldCharType="end"/>
            </w:r>
          </w:hyperlink>
        </w:p>
        <w:p w14:paraId="0058D629" w14:textId="77777777" w:rsidR="003D0505" w:rsidRDefault="00C92395">
          <w:pPr>
            <w:pStyle w:val="TOC1"/>
            <w:tabs>
              <w:tab w:val="right" w:leader="dot" w:pos="9017"/>
            </w:tabs>
            <w:rPr>
              <w:rFonts w:eastAsiaTheme="minorEastAsia"/>
              <w:noProof/>
            </w:rPr>
          </w:pPr>
          <w:hyperlink w:anchor="_Toc89562609" w:history="1">
            <w:r w:rsidR="003D0505" w:rsidRPr="00233D04">
              <w:rPr>
                <w:rStyle w:val="Hyperlink"/>
                <w:rFonts w:ascii="Times New Roman" w:hAnsi="Times New Roman" w:cs="Times New Roman"/>
                <w:noProof/>
              </w:rPr>
              <w:t>Reference</w:t>
            </w:r>
            <w:r w:rsidR="003D0505">
              <w:rPr>
                <w:noProof/>
                <w:webHidden/>
              </w:rPr>
              <w:tab/>
            </w:r>
            <w:r w:rsidR="003D0505">
              <w:rPr>
                <w:noProof/>
                <w:webHidden/>
              </w:rPr>
              <w:fldChar w:fldCharType="begin"/>
            </w:r>
            <w:r w:rsidR="003D0505">
              <w:rPr>
                <w:noProof/>
                <w:webHidden/>
              </w:rPr>
              <w:instrText xml:space="preserve"> PAGEREF _Toc89562609 \h </w:instrText>
            </w:r>
            <w:r w:rsidR="003D0505">
              <w:rPr>
                <w:noProof/>
                <w:webHidden/>
              </w:rPr>
            </w:r>
            <w:r w:rsidR="003D0505">
              <w:rPr>
                <w:noProof/>
                <w:webHidden/>
              </w:rPr>
              <w:fldChar w:fldCharType="separate"/>
            </w:r>
            <w:r w:rsidR="003D0505">
              <w:rPr>
                <w:noProof/>
                <w:webHidden/>
              </w:rPr>
              <w:t>9</w:t>
            </w:r>
            <w:r w:rsidR="003D0505">
              <w:rPr>
                <w:noProof/>
                <w:webHidden/>
              </w:rPr>
              <w:fldChar w:fldCharType="end"/>
            </w:r>
          </w:hyperlink>
        </w:p>
        <w:p w14:paraId="4B94D5A5" w14:textId="77777777" w:rsidR="00230319" w:rsidRPr="00A17E69" w:rsidRDefault="0023031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fldChar w:fldCharType="end"/>
          </w:r>
        </w:p>
      </w:sdtContent>
    </w:sdt>
    <w:p w14:paraId="3DEEC669" w14:textId="77777777" w:rsidR="00230319" w:rsidRPr="00A17E69" w:rsidRDefault="00230319" w:rsidP="00A17E69">
      <w:pPr>
        <w:spacing w:line="360" w:lineRule="auto"/>
        <w:rPr>
          <w:rFonts w:ascii="Times New Roman" w:hAnsi="Times New Roman" w:cs="Times New Roman"/>
          <w:sz w:val="24"/>
          <w:szCs w:val="24"/>
        </w:rPr>
      </w:pPr>
    </w:p>
    <w:p w14:paraId="3656B9AB" w14:textId="77777777" w:rsidR="00230319" w:rsidRPr="00A17E69" w:rsidRDefault="0023031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br w:type="page"/>
      </w:r>
    </w:p>
    <w:p w14:paraId="3E7A9F1C" w14:textId="77777777" w:rsidR="00230319" w:rsidRPr="00A17E69" w:rsidRDefault="00230319" w:rsidP="00A17E69">
      <w:pPr>
        <w:pStyle w:val="Heading1"/>
        <w:spacing w:line="360" w:lineRule="auto"/>
        <w:rPr>
          <w:rFonts w:ascii="Times New Roman" w:hAnsi="Times New Roman" w:cs="Times New Roman"/>
          <w:sz w:val="24"/>
          <w:szCs w:val="24"/>
        </w:rPr>
      </w:pPr>
      <w:bookmarkStart w:id="1" w:name="_Toc89187033"/>
      <w:bookmarkStart w:id="2" w:name="_Toc89562602"/>
      <w:r w:rsidRPr="00A17E69">
        <w:rPr>
          <w:rFonts w:ascii="Times New Roman" w:hAnsi="Times New Roman" w:cs="Times New Roman"/>
          <w:sz w:val="24"/>
          <w:szCs w:val="24"/>
        </w:rPr>
        <w:t>Introduction</w:t>
      </w:r>
      <w:bookmarkEnd w:id="1"/>
      <w:bookmarkEnd w:id="2"/>
    </w:p>
    <w:p w14:paraId="56515DEF" w14:textId="77777777" w:rsidR="00230319" w:rsidRPr="00A17E69" w:rsidRDefault="0023031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Culture refers to the collection of knowledge, experiences, beliefs, values, behaviors, ideas, hierarchy, religions, perspectives on time, roles, and items collected by a group of people over years by individual and community effort (Hofstede, 1997).</w:t>
      </w:r>
    </w:p>
    <w:p w14:paraId="2BB1DFA8" w14:textId="77777777" w:rsidR="00230319" w:rsidRPr="00A17E69" w:rsidRDefault="0023031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 xml:space="preserve">By establishing and maintaining a high degree of relationship quality, a firm may gain a competitive advantage by developing and maintaining long-term effective customer relationships (Kumar, et al., 1995; Smith, 1998). Understanding and responding to cultural diversity improves the relationship quality. </w:t>
      </w:r>
      <w:proofErr w:type="gramStart"/>
      <w:r w:rsidRPr="00A17E69">
        <w:rPr>
          <w:rFonts w:ascii="Times New Roman" w:hAnsi="Times New Roman" w:cs="Times New Roman"/>
          <w:sz w:val="24"/>
          <w:szCs w:val="24"/>
        </w:rPr>
        <w:t>As a consequence</w:t>
      </w:r>
      <w:proofErr w:type="gramEnd"/>
      <w:r w:rsidRPr="00A17E69">
        <w:rPr>
          <w:rFonts w:ascii="Times New Roman" w:hAnsi="Times New Roman" w:cs="Times New Roman"/>
          <w:sz w:val="24"/>
          <w:szCs w:val="24"/>
        </w:rPr>
        <w:t xml:space="preserve">, cultural sensitivity, which includes cultural awareness, cultural comprehension, and the reduction of cultural bias, is becoming increasingly important. It is defined as a business's continuous improvement of products, </w:t>
      </w:r>
      <w:proofErr w:type="gramStart"/>
      <w:r w:rsidRPr="00A17E69">
        <w:rPr>
          <w:rFonts w:ascii="Times New Roman" w:hAnsi="Times New Roman" w:cs="Times New Roman"/>
          <w:sz w:val="24"/>
          <w:szCs w:val="24"/>
        </w:rPr>
        <w:t>services</w:t>
      </w:r>
      <w:proofErr w:type="gramEnd"/>
      <w:r w:rsidRPr="00A17E69">
        <w:rPr>
          <w:rFonts w:ascii="Times New Roman" w:hAnsi="Times New Roman" w:cs="Times New Roman"/>
          <w:sz w:val="24"/>
          <w:szCs w:val="24"/>
        </w:rPr>
        <w:t xml:space="preserve"> and processes according to its customers' regional business practices (</w:t>
      </w:r>
      <w:proofErr w:type="spellStart"/>
      <w:r w:rsidRPr="00A17E69">
        <w:rPr>
          <w:rFonts w:ascii="Times New Roman" w:hAnsi="Times New Roman" w:cs="Times New Roman"/>
          <w:sz w:val="24"/>
          <w:szCs w:val="24"/>
        </w:rPr>
        <w:t>LaBahn</w:t>
      </w:r>
      <w:proofErr w:type="spellEnd"/>
      <w:r w:rsidRPr="00A17E69">
        <w:rPr>
          <w:rFonts w:ascii="Times New Roman" w:hAnsi="Times New Roman" w:cs="Times New Roman"/>
          <w:sz w:val="24"/>
          <w:szCs w:val="24"/>
        </w:rPr>
        <w:t xml:space="preserve"> and </w:t>
      </w:r>
      <w:proofErr w:type="spellStart"/>
      <w:r w:rsidRPr="00A17E69">
        <w:rPr>
          <w:rFonts w:ascii="Times New Roman" w:hAnsi="Times New Roman" w:cs="Times New Roman"/>
          <w:sz w:val="24"/>
          <w:szCs w:val="24"/>
        </w:rPr>
        <w:t>Harich</w:t>
      </w:r>
      <w:proofErr w:type="spellEnd"/>
      <w:r w:rsidRPr="00A17E69">
        <w:rPr>
          <w:rFonts w:ascii="Times New Roman" w:hAnsi="Times New Roman" w:cs="Times New Roman"/>
          <w:sz w:val="24"/>
          <w:szCs w:val="24"/>
        </w:rPr>
        <w:t>, 1997).</w:t>
      </w:r>
    </w:p>
    <w:p w14:paraId="1A46C0CA" w14:textId="77777777" w:rsidR="00230319" w:rsidRPr="00A17E69" w:rsidRDefault="0023031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Cultural sensitivity and cultural intelligence are strongly linked. Cultural intelligence is a trait that enhances and promotes cultural awareness. Cultural intelligence is a word used to describe a person's ability to function successfully in a variety of cultural settings (Ang and Van Dyne, 2015). Aside from the beneficial influence of employees on internal organizational outcomes, organizations can obtain additional benefits such as enhanced profitability and cost efficiencies, improved global market expansion, better services tailored to the specific needs of groups of customers, and more appropriate human resource practices to captivate and sustain talent in an extremely diversified global environment (Azevedo, 2018).</w:t>
      </w:r>
    </w:p>
    <w:p w14:paraId="738BA27C" w14:textId="77777777" w:rsidR="00230319" w:rsidRDefault="0023031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 xml:space="preserve">This paper will analyze the culture of two regions, country location of </w:t>
      </w:r>
      <w:r w:rsidR="00A17E69" w:rsidRPr="00A17E69">
        <w:rPr>
          <w:rFonts w:ascii="Times New Roman" w:hAnsi="Times New Roman" w:cs="Times New Roman"/>
          <w:sz w:val="24"/>
          <w:szCs w:val="24"/>
        </w:rPr>
        <w:t xml:space="preserve">Radisson Blu Edwardian Hampshire Hotel is London, England (United Kingdom) </w:t>
      </w:r>
      <w:r w:rsidRPr="00A17E69">
        <w:rPr>
          <w:rFonts w:ascii="Times New Roman" w:hAnsi="Times New Roman" w:cs="Times New Roman"/>
          <w:sz w:val="24"/>
          <w:szCs w:val="24"/>
        </w:rPr>
        <w:t xml:space="preserve">and Bangladesh, to understand how to enhance the cultural intelligence of the </w:t>
      </w:r>
      <w:r w:rsidR="00A17E69" w:rsidRPr="00A17E69">
        <w:rPr>
          <w:rFonts w:ascii="Times New Roman" w:hAnsi="Times New Roman" w:cs="Times New Roman"/>
          <w:sz w:val="24"/>
          <w:szCs w:val="24"/>
        </w:rPr>
        <w:t>Radisson Blu</w:t>
      </w:r>
      <w:r w:rsidRPr="00A17E69">
        <w:rPr>
          <w:rFonts w:ascii="Times New Roman" w:hAnsi="Times New Roman" w:cs="Times New Roman"/>
          <w:sz w:val="24"/>
          <w:szCs w:val="24"/>
        </w:rPr>
        <w:t xml:space="preserve">’s employees and make the organization more culturally sensitive and provide improved guest service to Bangladeshi guests. </w:t>
      </w:r>
    </w:p>
    <w:p w14:paraId="49345677" w14:textId="77777777" w:rsidR="00A17E69" w:rsidRPr="004F11AE" w:rsidRDefault="00A17E69" w:rsidP="00A17E69">
      <w:pPr>
        <w:pStyle w:val="Heading1"/>
        <w:spacing w:line="360" w:lineRule="auto"/>
        <w:rPr>
          <w:rFonts w:ascii="Times New Roman" w:hAnsi="Times New Roman" w:cs="Times New Roman"/>
          <w:sz w:val="24"/>
          <w:szCs w:val="24"/>
        </w:rPr>
      </w:pPr>
      <w:bookmarkStart w:id="3" w:name="_Toc89187034"/>
      <w:bookmarkStart w:id="4" w:name="_Toc89562603"/>
      <w:r w:rsidRPr="004F11AE">
        <w:rPr>
          <w:rFonts w:ascii="Times New Roman" w:hAnsi="Times New Roman" w:cs="Times New Roman"/>
          <w:sz w:val="24"/>
          <w:szCs w:val="24"/>
        </w:rPr>
        <w:t>Hofstede Analysis</w:t>
      </w:r>
      <w:bookmarkEnd w:id="3"/>
      <w:bookmarkEnd w:id="4"/>
    </w:p>
    <w:p w14:paraId="26B9B093" w14:textId="77777777" w:rsidR="00A17E69" w:rsidRPr="004F11AE" w:rsidRDefault="00A17E69" w:rsidP="00A17E69">
      <w:pPr>
        <w:pStyle w:val="Heading1"/>
        <w:spacing w:line="360" w:lineRule="auto"/>
        <w:rPr>
          <w:rFonts w:ascii="Times New Roman" w:hAnsi="Times New Roman" w:cs="Times New Roman"/>
          <w:sz w:val="24"/>
          <w:szCs w:val="24"/>
        </w:rPr>
      </w:pPr>
      <w:bookmarkStart w:id="5" w:name="_Toc89187035"/>
      <w:bookmarkStart w:id="6" w:name="_Toc89562604"/>
      <w:r w:rsidRPr="004F11AE">
        <w:rPr>
          <w:rFonts w:ascii="Times New Roman" w:hAnsi="Times New Roman" w:cs="Times New Roman"/>
          <w:sz w:val="24"/>
          <w:szCs w:val="24"/>
        </w:rPr>
        <w:t xml:space="preserve">England, </w:t>
      </w:r>
      <w:r>
        <w:rPr>
          <w:rFonts w:ascii="Times New Roman" w:hAnsi="Times New Roman" w:cs="Times New Roman"/>
          <w:sz w:val="24"/>
          <w:szCs w:val="24"/>
        </w:rPr>
        <w:t xml:space="preserve">UK, </w:t>
      </w:r>
      <w:r w:rsidRPr="004F11AE">
        <w:rPr>
          <w:rFonts w:ascii="Times New Roman" w:hAnsi="Times New Roman" w:cs="Times New Roman"/>
          <w:sz w:val="24"/>
          <w:szCs w:val="24"/>
        </w:rPr>
        <w:t xml:space="preserve">country location of </w:t>
      </w:r>
      <w:bookmarkEnd w:id="5"/>
      <w:r w:rsidRPr="00A17E69">
        <w:rPr>
          <w:rFonts w:ascii="Times New Roman" w:hAnsi="Times New Roman" w:cs="Times New Roman"/>
          <w:sz w:val="24"/>
          <w:szCs w:val="24"/>
        </w:rPr>
        <w:t>Radisson Blu Edwardian Hampshire Hotel</w:t>
      </w:r>
      <w:bookmarkEnd w:id="6"/>
    </w:p>
    <w:p w14:paraId="0510BA7C" w14:textId="77777777" w:rsidR="00A17E69" w:rsidRPr="00A17E69" w:rsidRDefault="00A17E6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 xml:space="preserve">Power-distance: In the United Kingdom, power-distance is lower. This shows that </w:t>
      </w:r>
      <w:proofErr w:type="gramStart"/>
      <w:r w:rsidRPr="00A17E69">
        <w:rPr>
          <w:rFonts w:ascii="Times New Roman" w:hAnsi="Times New Roman" w:cs="Times New Roman"/>
          <w:sz w:val="24"/>
          <w:szCs w:val="24"/>
        </w:rPr>
        <w:t>the vast majority of</w:t>
      </w:r>
      <w:proofErr w:type="gramEnd"/>
      <w:r w:rsidRPr="00A17E69">
        <w:rPr>
          <w:rFonts w:ascii="Times New Roman" w:hAnsi="Times New Roman" w:cs="Times New Roman"/>
          <w:sz w:val="24"/>
          <w:szCs w:val="24"/>
        </w:rPr>
        <w:t xml:space="preserve"> residents in the United Kingdom believe that inequality should be eliminated.</w:t>
      </w:r>
    </w:p>
    <w:p w14:paraId="7883466A" w14:textId="77777777" w:rsidR="00A17E69" w:rsidRPr="00A17E69" w:rsidRDefault="00A17E6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Individualism: The UK has a high level of individualism. The United Kingdom, being an individualistic country, expects its residents to be preoccupied with themselves and their immediate family, with little consideration for society or community.</w:t>
      </w:r>
    </w:p>
    <w:p w14:paraId="78133BD8" w14:textId="77777777" w:rsidR="00A17E69" w:rsidRPr="00A17E69" w:rsidRDefault="00A17E6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Masculinity vs. Femininity: The United Kingdom is a fairly 'masculine' nation. In UK culture, attributes like getting along with others, humility, and indications of quality of life are considered insignificant than competition, performance, and achievement.</w:t>
      </w:r>
    </w:p>
    <w:p w14:paraId="52BE304E" w14:textId="77777777" w:rsidR="00A17E69" w:rsidRPr="00A17E69" w:rsidRDefault="00A17E6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Ambiguity Avoidance: Uncertainty avoidance is of low concern in the United Kingdom, showing that its residents are satisfied with uncertainty and can live with a lack of knowledge about the future.</w:t>
      </w:r>
    </w:p>
    <w:p w14:paraId="054D92E5" w14:textId="77777777" w:rsidR="00A17E69" w:rsidRDefault="00A17E6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Long-term Oriented: For its temporal orientation, the United Kingdom obtains a neutral score.</w:t>
      </w:r>
    </w:p>
    <w:p w14:paraId="16C35A00" w14:textId="77777777" w:rsidR="00A17E69" w:rsidRDefault="00A17E69" w:rsidP="00A17E69">
      <w:pPr>
        <w:spacing w:line="360" w:lineRule="auto"/>
        <w:rPr>
          <w:rFonts w:ascii="Times New Roman" w:hAnsi="Times New Roman" w:cs="Times New Roman"/>
          <w:sz w:val="24"/>
          <w:szCs w:val="24"/>
        </w:rPr>
      </w:pPr>
      <w:r w:rsidRPr="00A17E69">
        <w:rPr>
          <w:rFonts w:ascii="Times New Roman" w:hAnsi="Times New Roman" w:cs="Times New Roman"/>
          <w:sz w:val="24"/>
          <w:szCs w:val="24"/>
        </w:rPr>
        <w:t>Indulgence: The United Kingdom has been shown to have weak impulsive behavior and a strong desire to achieve their objectives. In this culture, it is more acceptable to act independently, and individuals value leisure time and freedom of expression. At work, it is acceptable to seem casual, and it's typically preferred to appear careless.</w:t>
      </w:r>
    </w:p>
    <w:p w14:paraId="348CEC0F" w14:textId="77777777" w:rsidR="00A17E69" w:rsidRPr="004F11AE" w:rsidRDefault="00A17E69" w:rsidP="00A17E69">
      <w:pPr>
        <w:pStyle w:val="Heading1"/>
        <w:spacing w:line="360" w:lineRule="auto"/>
        <w:rPr>
          <w:rFonts w:ascii="Times New Roman" w:hAnsi="Times New Roman" w:cs="Times New Roman"/>
          <w:sz w:val="24"/>
          <w:szCs w:val="24"/>
        </w:rPr>
      </w:pPr>
      <w:bookmarkStart w:id="7" w:name="_Toc89187036"/>
      <w:bookmarkStart w:id="8" w:name="_Toc89562605"/>
      <w:r w:rsidRPr="004F11AE">
        <w:rPr>
          <w:rFonts w:ascii="Times New Roman" w:hAnsi="Times New Roman" w:cs="Times New Roman"/>
          <w:sz w:val="24"/>
          <w:szCs w:val="24"/>
        </w:rPr>
        <w:t>Bangladesh, country location of guest</w:t>
      </w:r>
      <w:bookmarkEnd w:id="7"/>
      <w:bookmarkEnd w:id="8"/>
    </w:p>
    <w:p w14:paraId="01C9AE78" w14:textId="77777777" w:rsidR="00A17E69" w:rsidRPr="004F11AE" w:rsidRDefault="00A17E69" w:rsidP="00BF096D">
      <w:pPr>
        <w:spacing w:line="360" w:lineRule="auto"/>
        <w:rPr>
          <w:rFonts w:ascii="Times New Roman" w:hAnsi="Times New Roman" w:cs="Times New Roman"/>
          <w:sz w:val="24"/>
          <w:szCs w:val="24"/>
        </w:rPr>
      </w:pPr>
      <w:r w:rsidRPr="004F11AE">
        <w:rPr>
          <w:rFonts w:ascii="Times New Roman" w:hAnsi="Times New Roman" w:cs="Times New Roman"/>
          <w:sz w:val="24"/>
          <w:szCs w:val="24"/>
        </w:rPr>
        <w:t xml:space="preserve">Power Distance: </w:t>
      </w:r>
      <w:r w:rsidRPr="00A17E69">
        <w:rPr>
          <w:rFonts w:ascii="Times New Roman" w:hAnsi="Times New Roman" w:cs="Times New Roman"/>
          <w:sz w:val="24"/>
          <w:szCs w:val="24"/>
        </w:rPr>
        <w:t xml:space="preserve">Bangladesh has a high score on this dimension, showing that people accept a hierarchical organization in which everyone has a </w:t>
      </w:r>
      <w:proofErr w:type="gramStart"/>
      <w:r w:rsidRPr="00A17E69">
        <w:rPr>
          <w:rFonts w:ascii="Times New Roman" w:hAnsi="Times New Roman" w:cs="Times New Roman"/>
          <w:sz w:val="24"/>
          <w:szCs w:val="24"/>
        </w:rPr>
        <w:t>function</w:t>
      </w:r>
      <w:proofErr w:type="gramEnd"/>
      <w:r w:rsidRPr="00A17E69">
        <w:rPr>
          <w:rFonts w:ascii="Times New Roman" w:hAnsi="Times New Roman" w:cs="Times New Roman"/>
          <w:sz w:val="24"/>
          <w:szCs w:val="24"/>
        </w:rPr>
        <w:t xml:space="preserve"> and n</w:t>
      </w:r>
      <w:r w:rsidR="00BF096D">
        <w:rPr>
          <w:rFonts w:ascii="Times New Roman" w:hAnsi="Times New Roman" w:cs="Times New Roman"/>
          <w:sz w:val="24"/>
          <w:szCs w:val="24"/>
        </w:rPr>
        <w:t xml:space="preserve">o more justification is needed. </w:t>
      </w:r>
      <w:r w:rsidRPr="00A17E69">
        <w:rPr>
          <w:rFonts w:ascii="Times New Roman" w:hAnsi="Times New Roman" w:cs="Times New Roman"/>
          <w:sz w:val="24"/>
          <w:szCs w:val="24"/>
        </w:rPr>
        <w:t>Workers are usually told what to do, therefore centralization is appropriate.</w:t>
      </w:r>
    </w:p>
    <w:p w14:paraId="1C80B377" w14:textId="77777777" w:rsidR="00BF096D" w:rsidRPr="00BF096D" w:rsidRDefault="00A17E69" w:rsidP="00BF096D">
      <w:pPr>
        <w:spacing w:line="360" w:lineRule="auto"/>
        <w:rPr>
          <w:rFonts w:ascii="Times New Roman" w:eastAsia="Times New Roman" w:hAnsi="Times New Roman" w:cs="Times New Roman"/>
          <w:sz w:val="24"/>
          <w:szCs w:val="24"/>
        </w:rPr>
      </w:pPr>
      <w:r w:rsidRPr="004F11AE">
        <w:rPr>
          <w:rFonts w:ascii="Times New Roman" w:hAnsi="Times New Roman" w:cs="Times New Roman"/>
          <w:sz w:val="24"/>
          <w:szCs w:val="24"/>
        </w:rPr>
        <w:t xml:space="preserve">Individualism: </w:t>
      </w:r>
      <w:r w:rsidR="00BF096D" w:rsidRPr="00BF096D">
        <w:rPr>
          <w:rFonts w:ascii="Times New Roman" w:eastAsia="Times New Roman" w:hAnsi="Times New Roman" w:cs="Times New Roman"/>
          <w:sz w:val="24"/>
          <w:szCs w:val="24"/>
        </w:rPr>
        <w:t>Bangladesh is regarded as a collectivist society due to its lack of individualism. Commitment takes priority over other social norms and regulat</w:t>
      </w:r>
      <w:r w:rsidR="00BF096D">
        <w:rPr>
          <w:rFonts w:ascii="Times New Roman" w:eastAsia="Times New Roman" w:hAnsi="Times New Roman" w:cs="Times New Roman"/>
          <w:sz w:val="24"/>
          <w:szCs w:val="24"/>
        </w:rPr>
        <w:t xml:space="preserve">ions in a collectivist culture. </w:t>
      </w:r>
      <w:r w:rsidR="00BF096D" w:rsidRPr="00BF096D">
        <w:rPr>
          <w:rFonts w:ascii="Times New Roman" w:eastAsia="Times New Roman" w:hAnsi="Times New Roman" w:cs="Times New Roman"/>
          <w:sz w:val="24"/>
          <w:szCs w:val="24"/>
        </w:rPr>
        <w:t xml:space="preserve">The organization encourages its members to form strong relationships, with </w:t>
      </w:r>
      <w:proofErr w:type="gramStart"/>
      <w:r w:rsidR="00BF096D" w:rsidRPr="00BF096D">
        <w:rPr>
          <w:rFonts w:ascii="Times New Roman" w:eastAsia="Times New Roman" w:hAnsi="Times New Roman" w:cs="Times New Roman"/>
          <w:sz w:val="24"/>
          <w:szCs w:val="24"/>
        </w:rPr>
        <w:t>each individual</w:t>
      </w:r>
      <w:proofErr w:type="gramEnd"/>
      <w:r w:rsidR="00BF096D" w:rsidRPr="00BF096D">
        <w:rPr>
          <w:rFonts w:ascii="Times New Roman" w:eastAsia="Times New Roman" w:hAnsi="Times New Roman" w:cs="Times New Roman"/>
          <w:sz w:val="24"/>
          <w:szCs w:val="24"/>
        </w:rPr>
        <w:t xml:space="preserve"> taking responsibility for the other members of their group. </w:t>
      </w:r>
    </w:p>
    <w:p w14:paraId="00178F54" w14:textId="77777777" w:rsidR="00A17E69" w:rsidRDefault="00A17E69" w:rsidP="00BF096D">
      <w:pPr>
        <w:spacing w:line="360" w:lineRule="auto"/>
        <w:rPr>
          <w:rFonts w:ascii="Times New Roman" w:hAnsi="Times New Roman" w:cs="Times New Roman"/>
          <w:sz w:val="24"/>
          <w:szCs w:val="24"/>
        </w:rPr>
      </w:pPr>
      <w:r w:rsidRPr="004F11AE">
        <w:rPr>
          <w:rFonts w:ascii="Times New Roman" w:hAnsi="Times New Roman" w:cs="Times New Roman"/>
          <w:sz w:val="24"/>
          <w:szCs w:val="24"/>
        </w:rPr>
        <w:t xml:space="preserve">Masculinity: </w:t>
      </w:r>
      <w:r w:rsidR="00BF096D" w:rsidRPr="00BF096D">
        <w:rPr>
          <w:rFonts w:ascii="Times New Roman" w:hAnsi="Times New Roman" w:cs="Times New Roman"/>
          <w:sz w:val="24"/>
          <w:szCs w:val="24"/>
        </w:rPr>
        <w:t>Bangladesh is regarded as a Masculine society because to its slightly higher score on this scale.</w:t>
      </w:r>
    </w:p>
    <w:p w14:paraId="47865299" w14:textId="77777777" w:rsidR="00BF096D" w:rsidRDefault="00A17E69" w:rsidP="00BF096D">
      <w:pPr>
        <w:spacing w:line="360" w:lineRule="auto"/>
        <w:rPr>
          <w:rFonts w:ascii="Times New Roman" w:eastAsia="Times New Roman" w:hAnsi="Times New Roman" w:cs="Times New Roman"/>
          <w:sz w:val="24"/>
          <w:szCs w:val="24"/>
        </w:rPr>
      </w:pPr>
      <w:r w:rsidRPr="004F11AE">
        <w:rPr>
          <w:rFonts w:ascii="Times New Roman" w:hAnsi="Times New Roman" w:cs="Times New Roman"/>
          <w:sz w:val="24"/>
          <w:szCs w:val="24"/>
        </w:rPr>
        <w:t xml:space="preserve">Uncertainty Avoidance: </w:t>
      </w:r>
      <w:r w:rsidR="00BF096D" w:rsidRPr="00BF096D">
        <w:rPr>
          <w:rFonts w:ascii="Times New Roman" w:eastAsia="Times New Roman" w:hAnsi="Times New Roman" w:cs="Times New Roman"/>
          <w:sz w:val="24"/>
          <w:szCs w:val="24"/>
        </w:rPr>
        <w:t xml:space="preserve">Bangladesh gets a high score on this category, indicating that the society adheres to rigid thinking and conduct rules and is intolerant of innovative behavior and ideas. </w:t>
      </w:r>
    </w:p>
    <w:p w14:paraId="08A5B3F1" w14:textId="77777777" w:rsidR="00A17E69" w:rsidRPr="00BF096D" w:rsidRDefault="00A17E69" w:rsidP="00BF096D">
      <w:pPr>
        <w:spacing w:line="360" w:lineRule="auto"/>
        <w:rPr>
          <w:rFonts w:ascii="Times New Roman" w:eastAsia="Times New Roman" w:hAnsi="Times New Roman" w:cs="Times New Roman"/>
          <w:sz w:val="24"/>
          <w:szCs w:val="24"/>
        </w:rPr>
      </w:pPr>
      <w:r w:rsidRPr="004F11AE">
        <w:rPr>
          <w:rFonts w:ascii="Times New Roman" w:hAnsi="Times New Roman" w:cs="Times New Roman"/>
          <w:sz w:val="24"/>
          <w:szCs w:val="24"/>
        </w:rPr>
        <w:t xml:space="preserve">Long Term Oriented: </w:t>
      </w:r>
      <w:r w:rsidR="00BF096D" w:rsidRPr="00BF096D">
        <w:rPr>
          <w:rFonts w:ascii="Times New Roman" w:eastAsia="Times New Roman" w:hAnsi="Times New Roman" w:cs="Times New Roman"/>
          <w:sz w:val="24"/>
          <w:szCs w:val="24"/>
        </w:rPr>
        <w:t>Bangladesh has an intermediate score, suggesting that neither a normative nor a pragmatic way of living is strongly preferred.</w:t>
      </w:r>
    </w:p>
    <w:p w14:paraId="149CC1A5" w14:textId="77777777" w:rsidR="00A17E69" w:rsidRPr="00A17E69" w:rsidRDefault="00A17E69" w:rsidP="00BF096D">
      <w:pPr>
        <w:spacing w:line="360" w:lineRule="auto"/>
        <w:rPr>
          <w:rFonts w:ascii="Times New Roman" w:hAnsi="Times New Roman" w:cs="Times New Roman"/>
          <w:sz w:val="24"/>
          <w:szCs w:val="24"/>
        </w:rPr>
      </w:pPr>
      <w:r w:rsidRPr="004F11AE">
        <w:rPr>
          <w:rFonts w:ascii="Times New Roman" w:hAnsi="Times New Roman" w:cs="Times New Roman"/>
          <w:sz w:val="24"/>
          <w:szCs w:val="24"/>
        </w:rPr>
        <w:t xml:space="preserve">Indulgence: </w:t>
      </w:r>
      <w:r w:rsidR="00BF096D" w:rsidRPr="00BF096D">
        <w:rPr>
          <w:rFonts w:ascii="Times New Roman" w:hAnsi="Times New Roman" w:cs="Times New Roman"/>
          <w:sz w:val="24"/>
          <w:szCs w:val="24"/>
        </w:rPr>
        <w:t>Bangladesh has a poor Indulgence score. As a result, it is considered a limited country. In today's culture, skepticism and pessimism are ubiquitous. Similarly, restricted cultures place a lower value on leisure time and have more control over their demands being met.</w:t>
      </w:r>
    </w:p>
    <w:p w14:paraId="5DE49348" w14:textId="77777777" w:rsidR="00BF096D" w:rsidRDefault="00BF096D" w:rsidP="00BF096D">
      <w:pPr>
        <w:pStyle w:val="Heading1"/>
        <w:spacing w:line="360" w:lineRule="auto"/>
        <w:rPr>
          <w:rFonts w:ascii="Times New Roman" w:hAnsi="Times New Roman" w:cs="Times New Roman"/>
          <w:sz w:val="24"/>
          <w:szCs w:val="24"/>
        </w:rPr>
      </w:pPr>
      <w:bookmarkStart w:id="9" w:name="_Toc89187037"/>
      <w:bookmarkStart w:id="10" w:name="_Toc89562606"/>
      <w:r w:rsidRPr="004F11AE">
        <w:rPr>
          <w:rFonts w:ascii="Times New Roman" w:hAnsi="Times New Roman" w:cs="Times New Roman"/>
          <w:sz w:val="24"/>
          <w:szCs w:val="24"/>
        </w:rPr>
        <w:t>Country Analysis by comparison</w:t>
      </w:r>
      <w:bookmarkEnd w:id="9"/>
      <w:bookmarkEnd w:id="10"/>
    </w:p>
    <w:p w14:paraId="45FB0818" w14:textId="77777777" w:rsidR="00801B58" w:rsidRDefault="00BF096D" w:rsidP="00801B58">
      <w:r w:rsidRPr="00BF096D">
        <w:rPr>
          <w:noProof/>
        </w:rPr>
        <w:drawing>
          <wp:inline distT="0" distB="0" distL="0" distR="0" wp14:anchorId="53914556" wp14:editId="07777777">
            <wp:extent cx="5629275" cy="288607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lum bright="14000"/>
                    </a:blip>
                    <a:srcRect/>
                    <a:stretch>
                      <a:fillRect/>
                    </a:stretch>
                  </pic:blipFill>
                  <pic:spPr bwMode="auto">
                    <a:xfrm>
                      <a:off x="0" y="0"/>
                      <a:ext cx="5629275" cy="2886075"/>
                    </a:xfrm>
                    <a:prstGeom prst="rect">
                      <a:avLst/>
                    </a:prstGeom>
                    <a:noFill/>
                    <a:ln w="9525">
                      <a:noFill/>
                      <a:miter lim="800000"/>
                      <a:headEnd/>
                      <a:tailEnd/>
                    </a:ln>
                  </pic:spPr>
                </pic:pic>
              </a:graphicData>
            </a:graphic>
          </wp:inline>
        </w:drawing>
      </w:r>
    </w:p>
    <w:p w14:paraId="5845B1E1" w14:textId="77777777" w:rsidR="00BF096D" w:rsidRPr="001C0978" w:rsidRDefault="00BF096D" w:rsidP="00BF096D">
      <w:pPr>
        <w:jc w:val="center"/>
        <w:rPr>
          <w:rFonts w:ascii="Times New Roman" w:hAnsi="Times New Roman" w:cs="Times New Roman"/>
          <w:sz w:val="24"/>
          <w:szCs w:val="24"/>
          <w:u w:val="single"/>
        </w:rPr>
      </w:pPr>
      <w:r w:rsidRPr="001C0978">
        <w:rPr>
          <w:rFonts w:ascii="Times New Roman" w:hAnsi="Times New Roman" w:cs="Times New Roman"/>
          <w:sz w:val="24"/>
          <w:szCs w:val="24"/>
          <w:u w:val="single"/>
        </w:rPr>
        <w:t xml:space="preserve">Figure: Hofstede scores </w:t>
      </w:r>
      <w:r>
        <w:rPr>
          <w:rFonts w:ascii="Times New Roman" w:hAnsi="Times New Roman" w:cs="Times New Roman"/>
          <w:sz w:val="24"/>
          <w:szCs w:val="24"/>
          <w:u w:val="single"/>
        </w:rPr>
        <w:t>for</w:t>
      </w:r>
      <w:r w:rsidRPr="001C0978">
        <w:rPr>
          <w:rFonts w:ascii="Times New Roman" w:hAnsi="Times New Roman" w:cs="Times New Roman"/>
          <w:sz w:val="24"/>
          <w:szCs w:val="24"/>
          <w:u w:val="single"/>
        </w:rPr>
        <w:t xml:space="preserve"> Bangladesh and United Kingdom</w:t>
      </w:r>
    </w:p>
    <w:p w14:paraId="2CB9A49B" w14:textId="77777777" w:rsidR="00BF096D" w:rsidRPr="00BF096D" w:rsidRDefault="00BF096D" w:rsidP="00BF096D">
      <w:pPr>
        <w:spacing w:line="360" w:lineRule="auto"/>
        <w:rPr>
          <w:rFonts w:ascii="Times New Roman" w:hAnsi="Times New Roman" w:cs="Times New Roman"/>
          <w:sz w:val="24"/>
          <w:szCs w:val="24"/>
        </w:rPr>
      </w:pPr>
      <w:r w:rsidRPr="00BF096D">
        <w:rPr>
          <w:rFonts w:ascii="Times New Roman" w:hAnsi="Times New Roman" w:cs="Times New Roman"/>
          <w:sz w:val="24"/>
          <w:szCs w:val="24"/>
        </w:rPr>
        <w:t>While guests from Bangladesh visit, they will anticipate a hierarchy inside the hotel and will emphasize the duties of the workers when engaging with them. As a result, the greater the position of the person who will be treating the visitors, the better the customers' experience will be. Furthermore, high-ranking staff should connect with guests while offering crucial services, key instructions, or any other significant relevant information, so that visitors place a high value on the situations (</w:t>
      </w:r>
      <w:proofErr w:type="spellStart"/>
      <w:r w:rsidRPr="00BF096D">
        <w:rPr>
          <w:rFonts w:ascii="Times New Roman" w:hAnsi="Times New Roman" w:cs="Times New Roman"/>
          <w:sz w:val="24"/>
          <w:szCs w:val="24"/>
        </w:rPr>
        <w:t>Evason</w:t>
      </w:r>
      <w:proofErr w:type="spellEnd"/>
      <w:r w:rsidRPr="00BF096D">
        <w:rPr>
          <w:rFonts w:ascii="Times New Roman" w:hAnsi="Times New Roman" w:cs="Times New Roman"/>
          <w:sz w:val="24"/>
          <w:szCs w:val="24"/>
        </w:rPr>
        <w:t>, 2016).</w:t>
      </w:r>
    </w:p>
    <w:p w14:paraId="13D3BD86" w14:textId="77777777" w:rsidR="00BF096D" w:rsidRPr="00BF096D" w:rsidRDefault="00BF096D" w:rsidP="00BF096D">
      <w:pPr>
        <w:spacing w:line="360" w:lineRule="auto"/>
        <w:rPr>
          <w:rFonts w:ascii="Times New Roman" w:hAnsi="Times New Roman" w:cs="Times New Roman"/>
          <w:sz w:val="24"/>
          <w:szCs w:val="24"/>
        </w:rPr>
      </w:pPr>
      <w:r w:rsidRPr="00BF096D">
        <w:rPr>
          <w:rFonts w:ascii="Times New Roman" w:hAnsi="Times New Roman" w:cs="Times New Roman"/>
          <w:sz w:val="24"/>
          <w:szCs w:val="24"/>
        </w:rPr>
        <w:t>Because of the collectivistic structure of the organization, visitors will anticipate strong bonds amongst staff and will strive to form bonds with them as well. This would need the personnel providing more real attention to the guests. To satisfy the visitors, personnel may be forced to go above and beyond their personal agendas, preferences, and duties (</w:t>
      </w:r>
      <w:proofErr w:type="spellStart"/>
      <w:r w:rsidRPr="00BF096D">
        <w:rPr>
          <w:rFonts w:ascii="Times New Roman" w:hAnsi="Times New Roman" w:cs="Times New Roman"/>
          <w:sz w:val="24"/>
          <w:szCs w:val="24"/>
        </w:rPr>
        <w:t>Evason</w:t>
      </w:r>
      <w:proofErr w:type="spellEnd"/>
      <w:r w:rsidRPr="00BF096D">
        <w:rPr>
          <w:rFonts w:ascii="Times New Roman" w:hAnsi="Times New Roman" w:cs="Times New Roman"/>
          <w:sz w:val="24"/>
          <w:szCs w:val="24"/>
        </w:rPr>
        <w:t>, 2016).</w:t>
      </w:r>
    </w:p>
    <w:p w14:paraId="5DBFC1F8" w14:textId="77777777" w:rsidR="00BF096D" w:rsidRPr="00BF096D" w:rsidRDefault="00BF096D" w:rsidP="00BF096D">
      <w:pPr>
        <w:spacing w:line="360" w:lineRule="auto"/>
        <w:rPr>
          <w:rFonts w:ascii="Times New Roman" w:hAnsi="Times New Roman" w:cs="Times New Roman"/>
          <w:sz w:val="24"/>
          <w:szCs w:val="24"/>
        </w:rPr>
      </w:pPr>
      <w:r w:rsidRPr="00BF096D">
        <w:rPr>
          <w:rFonts w:ascii="Times New Roman" w:hAnsi="Times New Roman" w:cs="Times New Roman"/>
          <w:sz w:val="24"/>
          <w:szCs w:val="24"/>
        </w:rPr>
        <w:t>Because visitors like to avoid uncertainty, they expect to get the most out of their stay at JW Marriott, which is known for its exceptional service. Guests will be harsh in their criticisms and intolerant of unusual situations. Employees should ensure that operations run smoothly and that services exceed the guests' expectations, with a strong emphasis on the visitors' cultural values (</w:t>
      </w:r>
      <w:proofErr w:type="spellStart"/>
      <w:r w:rsidRPr="00BF096D">
        <w:rPr>
          <w:rFonts w:ascii="Times New Roman" w:hAnsi="Times New Roman" w:cs="Times New Roman"/>
          <w:sz w:val="24"/>
          <w:szCs w:val="24"/>
        </w:rPr>
        <w:t>Scroope</w:t>
      </w:r>
      <w:proofErr w:type="spellEnd"/>
      <w:r w:rsidRPr="00BF096D">
        <w:rPr>
          <w:rFonts w:ascii="Times New Roman" w:hAnsi="Times New Roman" w:cs="Times New Roman"/>
          <w:sz w:val="24"/>
          <w:szCs w:val="24"/>
        </w:rPr>
        <w:t>, 2017).</w:t>
      </w:r>
    </w:p>
    <w:p w14:paraId="3CCD9003" w14:textId="77777777" w:rsidR="00BF096D" w:rsidRDefault="00BF096D" w:rsidP="00BF096D">
      <w:pPr>
        <w:spacing w:line="360" w:lineRule="auto"/>
        <w:rPr>
          <w:rFonts w:ascii="Times New Roman" w:hAnsi="Times New Roman" w:cs="Times New Roman"/>
          <w:sz w:val="24"/>
          <w:szCs w:val="24"/>
        </w:rPr>
      </w:pPr>
      <w:r w:rsidRPr="00BF096D">
        <w:rPr>
          <w:rFonts w:ascii="Times New Roman" w:hAnsi="Times New Roman" w:cs="Times New Roman"/>
          <w:sz w:val="24"/>
          <w:szCs w:val="24"/>
        </w:rPr>
        <w:t>Because the visitors are from a conservative nation, they will not anticipate extravagant or expressive services; rather, they will demand a balance of relaxation and ethics. While offering less expressive and more stunning services, staff will need to be highly cautious about ethics and morals (</w:t>
      </w:r>
      <w:proofErr w:type="spellStart"/>
      <w:r w:rsidRPr="00BF096D">
        <w:rPr>
          <w:rFonts w:ascii="Times New Roman" w:hAnsi="Times New Roman" w:cs="Times New Roman"/>
          <w:sz w:val="24"/>
          <w:szCs w:val="24"/>
        </w:rPr>
        <w:t>Scroope</w:t>
      </w:r>
      <w:proofErr w:type="spellEnd"/>
      <w:r w:rsidRPr="00BF096D">
        <w:rPr>
          <w:rFonts w:ascii="Times New Roman" w:hAnsi="Times New Roman" w:cs="Times New Roman"/>
          <w:sz w:val="24"/>
          <w:szCs w:val="24"/>
        </w:rPr>
        <w:t>, 2017).</w:t>
      </w:r>
    </w:p>
    <w:p w14:paraId="68E777A7" w14:textId="77777777" w:rsidR="00BF096D" w:rsidRPr="004F11AE" w:rsidRDefault="00BF096D" w:rsidP="00BF096D">
      <w:pPr>
        <w:pStyle w:val="Heading1"/>
        <w:spacing w:line="360" w:lineRule="auto"/>
        <w:rPr>
          <w:rFonts w:ascii="Times New Roman" w:hAnsi="Times New Roman" w:cs="Times New Roman"/>
          <w:sz w:val="24"/>
          <w:szCs w:val="24"/>
        </w:rPr>
      </w:pPr>
      <w:bookmarkStart w:id="11" w:name="_Toc89187038"/>
      <w:bookmarkStart w:id="12" w:name="_Toc89562607"/>
      <w:r w:rsidRPr="004F11AE">
        <w:rPr>
          <w:rFonts w:ascii="Times New Roman" w:hAnsi="Times New Roman" w:cs="Times New Roman"/>
          <w:sz w:val="24"/>
          <w:szCs w:val="24"/>
        </w:rPr>
        <w:t>Hotel handbook</w:t>
      </w:r>
      <w:bookmarkEnd w:id="11"/>
      <w:bookmarkEnd w:id="12"/>
    </w:p>
    <w:p w14:paraId="049F31CB" w14:textId="77777777" w:rsidR="00BF096D" w:rsidRDefault="00BF096D" w:rsidP="00BF096D">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0B95F6C" wp14:editId="07777777">
            <wp:extent cx="3819525" cy="52101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819525" cy="5210175"/>
                    </a:xfrm>
                    <a:prstGeom prst="rect">
                      <a:avLst/>
                    </a:prstGeom>
                    <a:noFill/>
                    <a:ln w="9525">
                      <a:noFill/>
                      <a:miter lim="800000"/>
                      <a:headEnd/>
                      <a:tailEnd/>
                    </a:ln>
                  </pic:spPr>
                </pic:pic>
              </a:graphicData>
            </a:graphic>
          </wp:inline>
        </w:drawing>
      </w:r>
    </w:p>
    <w:p w14:paraId="53128261" w14:textId="77777777" w:rsidR="003D0505" w:rsidRDefault="003D0505" w:rsidP="00BF096D">
      <w:pPr>
        <w:spacing w:line="360" w:lineRule="auto"/>
        <w:rPr>
          <w:rFonts w:ascii="Times New Roman" w:hAnsi="Times New Roman" w:cs="Times New Roman"/>
          <w:sz w:val="24"/>
          <w:szCs w:val="24"/>
        </w:rPr>
      </w:pPr>
      <w:r w:rsidRPr="003D0505">
        <w:rPr>
          <w:rFonts w:ascii="Times New Roman" w:hAnsi="Times New Roman" w:cs="Times New Roman"/>
          <w:noProof/>
          <w:sz w:val="24"/>
          <w:szCs w:val="24"/>
        </w:rPr>
        <w:drawing>
          <wp:inline distT="0" distB="0" distL="0" distR="0" wp14:anchorId="13D4B747" wp14:editId="07777777">
            <wp:extent cx="3286125" cy="5895975"/>
            <wp:effectExtent l="19050" t="0" r="9525"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3286125" cy="5895975"/>
                    </a:xfrm>
                    <a:prstGeom prst="rect">
                      <a:avLst/>
                    </a:prstGeom>
                    <a:noFill/>
                    <a:ln w="9525">
                      <a:noFill/>
                      <a:miter lim="800000"/>
                      <a:headEnd/>
                      <a:tailEnd/>
                    </a:ln>
                  </pic:spPr>
                </pic:pic>
              </a:graphicData>
            </a:graphic>
          </wp:inline>
        </w:drawing>
      </w:r>
    </w:p>
    <w:p w14:paraId="2B2A7A39" w14:textId="77777777" w:rsidR="003D0505" w:rsidRPr="003D0505" w:rsidRDefault="003D0505" w:rsidP="003D0505">
      <w:pPr>
        <w:pStyle w:val="Heading1"/>
        <w:rPr>
          <w:rFonts w:ascii="Times New Roman" w:hAnsi="Times New Roman" w:cs="Times New Roman"/>
          <w:sz w:val="24"/>
          <w:szCs w:val="24"/>
        </w:rPr>
      </w:pPr>
      <w:bookmarkStart w:id="13" w:name="_Toc89562608"/>
      <w:r w:rsidRPr="003D0505">
        <w:rPr>
          <w:rFonts w:ascii="Times New Roman" w:hAnsi="Times New Roman" w:cs="Times New Roman"/>
          <w:sz w:val="24"/>
          <w:szCs w:val="24"/>
        </w:rPr>
        <w:t>Conclusion</w:t>
      </w:r>
      <w:bookmarkEnd w:id="13"/>
    </w:p>
    <w:p w14:paraId="5F573799" w14:textId="77777777" w:rsidR="003D0505" w:rsidRDefault="003D0505" w:rsidP="003D0505">
      <w:pPr>
        <w:spacing w:line="360" w:lineRule="auto"/>
        <w:rPr>
          <w:rFonts w:ascii="Times New Roman" w:hAnsi="Times New Roman" w:cs="Times New Roman"/>
          <w:sz w:val="24"/>
          <w:szCs w:val="24"/>
        </w:rPr>
      </w:pPr>
      <w:r w:rsidRPr="003D0505">
        <w:rPr>
          <w:rFonts w:ascii="Times New Roman" w:hAnsi="Times New Roman" w:cs="Times New Roman"/>
          <w:sz w:val="24"/>
          <w:szCs w:val="24"/>
        </w:rPr>
        <w:t xml:space="preserve">Individuals and groups' behavior is typically impacted by the culture in which they live or are born. When socializing for whatever reason, it is critical to be conscious of one's own culture and interact appropriately </w:t>
      </w:r>
      <w:proofErr w:type="gramStart"/>
      <w:r w:rsidRPr="003D0505">
        <w:rPr>
          <w:rFonts w:ascii="Times New Roman" w:hAnsi="Times New Roman" w:cs="Times New Roman"/>
          <w:sz w:val="24"/>
          <w:szCs w:val="24"/>
        </w:rPr>
        <w:t>in order to</w:t>
      </w:r>
      <w:proofErr w:type="gramEnd"/>
      <w:r w:rsidRPr="003D0505">
        <w:rPr>
          <w:rFonts w:ascii="Times New Roman" w:hAnsi="Times New Roman" w:cs="Times New Roman"/>
          <w:sz w:val="24"/>
          <w:szCs w:val="24"/>
        </w:rPr>
        <w:t xml:space="preserve"> produce successful or desirable outcomes. As a result, cultural sensitivity is required of enterprises, particularly those in the hotel industry. Gaining cultural intelligence and utilizing it appropriately improves this feature. </w:t>
      </w:r>
      <w:proofErr w:type="gramStart"/>
      <w:r w:rsidRPr="003D0505">
        <w:rPr>
          <w:rFonts w:ascii="Times New Roman" w:hAnsi="Times New Roman" w:cs="Times New Roman"/>
          <w:sz w:val="24"/>
          <w:szCs w:val="24"/>
        </w:rPr>
        <w:t>In order to</w:t>
      </w:r>
      <w:proofErr w:type="gramEnd"/>
      <w:r w:rsidRPr="003D0505">
        <w:rPr>
          <w:rFonts w:ascii="Times New Roman" w:hAnsi="Times New Roman" w:cs="Times New Roman"/>
          <w:sz w:val="24"/>
          <w:szCs w:val="24"/>
        </w:rPr>
        <w:t xml:space="preserve"> provide services to customers in an international context, hotel personnel must enhance and </w:t>
      </w:r>
      <w:proofErr w:type="spellStart"/>
      <w:r w:rsidRPr="003D0505">
        <w:rPr>
          <w:rFonts w:ascii="Times New Roman" w:hAnsi="Times New Roman" w:cs="Times New Roman"/>
          <w:sz w:val="24"/>
          <w:szCs w:val="24"/>
        </w:rPr>
        <w:t>utilise</w:t>
      </w:r>
      <w:proofErr w:type="spellEnd"/>
      <w:r w:rsidRPr="003D0505">
        <w:rPr>
          <w:rFonts w:ascii="Times New Roman" w:hAnsi="Times New Roman" w:cs="Times New Roman"/>
          <w:sz w:val="24"/>
          <w:szCs w:val="24"/>
        </w:rPr>
        <w:t xml:space="preserve"> their cultural intelligence.</w:t>
      </w:r>
    </w:p>
    <w:p w14:paraId="6F3B69C3" w14:textId="77777777" w:rsidR="003D0505" w:rsidRPr="004F11AE" w:rsidRDefault="003D0505" w:rsidP="003D0505">
      <w:pPr>
        <w:pStyle w:val="Heading1"/>
        <w:spacing w:line="360" w:lineRule="auto"/>
        <w:rPr>
          <w:rFonts w:ascii="Times New Roman" w:hAnsi="Times New Roman" w:cs="Times New Roman"/>
          <w:sz w:val="24"/>
          <w:szCs w:val="24"/>
        </w:rPr>
      </w:pPr>
      <w:bookmarkStart w:id="14" w:name="_Toc89187040"/>
      <w:bookmarkStart w:id="15" w:name="_Toc89562609"/>
      <w:r w:rsidRPr="004F11AE">
        <w:rPr>
          <w:rFonts w:ascii="Times New Roman" w:hAnsi="Times New Roman" w:cs="Times New Roman"/>
          <w:sz w:val="24"/>
          <w:szCs w:val="24"/>
        </w:rPr>
        <w:t>Reference</w:t>
      </w:r>
      <w:bookmarkEnd w:id="14"/>
      <w:bookmarkEnd w:id="15"/>
    </w:p>
    <w:p w14:paraId="0932A321" w14:textId="77777777" w:rsidR="003D0505" w:rsidRPr="004F11AE" w:rsidRDefault="003D0505" w:rsidP="003D0505">
      <w:pPr>
        <w:spacing w:line="360" w:lineRule="auto"/>
        <w:rPr>
          <w:rFonts w:ascii="Times New Roman" w:hAnsi="Times New Roman" w:cs="Times New Roman"/>
          <w:sz w:val="24"/>
          <w:szCs w:val="24"/>
        </w:rPr>
      </w:pPr>
      <w:proofErr w:type="spellStart"/>
      <w:r w:rsidRPr="004F11AE">
        <w:rPr>
          <w:rFonts w:ascii="Times New Roman" w:hAnsi="Times New Roman" w:cs="Times New Roman"/>
          <w:sz w:val="24"/>
          <w:szCs w:val="24"/>
        </w:rPr>
        <w:t>Antošová</w:t>
      </w:r>
      <w:proofErr w:type="spellEnd"/>
      <w:r w:rsidRPr="004F11AE">
        <w:rPr>
          <w:rFonts w:ascii="Times New Roman" w:hAnsi="Times New Roman" w:cs="Times New Roman"/>
          <w:sz w:val="24"/>
          <w:szCs w:val="24"/>
        </w:rPr>
        <w:t xml:space="preserve">, Maria &amp; </w:t>
      </w:r>
      <w:proofErr w:type="spellStart"/>
      <w:r w:rsidRPr="004F11AE">
        <w:rPr>
          <w:rFonts w:ascii="Times New Roman" w:hAnsi="Times New Roman" w:cs="Times New Roman"/>
          <w:sz w:val="24"/>
          <w:szCs w:val="24"/>
        </w:rPr>
        <w:t>Ondrík</w:t>
      </w:r>
      <w:proofErr w:type="spellEnd"/>
      <w:r w:rsidRPr="004F11AE">
        <w:rPr>
          <w:rFonts w:ascii="Times New Roman" w:hAnsi="Times New Roman" w:cs="Times New Roman"/>
          <w:sz w:val="24"/>
          <w:szCs w:val="24"/>
        </w:rPr>
        <w:t xml:space="preserve">, Branislav &amp; </w:t>
      </w:r>
      <w:proofErr w:type="spellStart"/>
      <w:r w:rsidRPr="004F11AE">
        <w:rPr>
          <w:rFonts w:ascii="Times New Roman" w:hAnsi="Times New Roman" w:cs="Times New Roman"/>
          <w:sz w:val="24"/>
          <w:szCs w:val="24"/>
        </w:rPr>
        <w:t>Bardiovský</w:t>
      </w:r>
      <w:proofErr w:type="spellEnd"/>
      <w:r w:rsidRPr="004F11AE">
        <w:rPr>
          <w:rFonts w:ascii="Times New Roman" w:hAnsi="Times New Roman" w:cs="Times New Roman"/>
          <w:sz w:val="24"/>
          <w:szCs w:val="24"/>
        </w:rPr>
        <w:t xml:space="preserve">, Gabriel. (2013). The Impact of the Culture of a Multinational Company on the Region of its Operation. Transactions of the Universities of </w:t>
      </w:r>
      <w:proofErr w:type="spellStart"/>
      <w:r w:rsidRPr="004F11AE">
        <w:rPr>
          <w:rFonts w:ascii="Times New Roman" w:hAnsi="Times New Roman" w:cs="Times New Roman"/>
          <w:sz w:val="24"/>
          <w:szCs w:val="24"/>
        </w:rPr>
        <w:t>Košice</w:t>
      </w:r>
      <w:proofErr w:type="spellEnd"/>
      <w:r w:rsidRPr="004F11AE">
        <w:rPr>
          <w:rFonts w:ascii="Times New Roman" w:hAnsi="Times New Roman" w:cs="Times New Roman"/>
          <w:sz w:val="24"/>
          <w:szCs w:val="24"/>
        </w:rPr>
        <w:t>. 2013. 37-42.</w:t>
      </w:r>
    </w:p>
    <w:p w14:paraId="3574C69A" w14:textId="77777777" w:rsidR="003D0505" w:rsidRPr="004F11AE" w:rsidRDefault="003D0505" w:rsidP="003D0505">
      <w:pPr>
        <w:spacing w:line="360" w:lineRule="auto"/>
        <w:rPr>
          <w:rFonts w:ascii="Times New Roman" w:hAnsi="Times New Roman" w:cs="Times New Roman"/>
          <w:sz w:val="24"/>
          <w:szCs w:val="24"/>
        </w:rPr>
      </w:pPr>
      <w:r w:rsidRPr="004F11AE">
        <w:rPr>
          <w:rFonts w:ascii="Times New Roman" w:hAnsi="Times New Roman" w:cs="Times New Roman"/>
          <w:sz w:val="24"/>
          <w:szCs w:val="24"/>
        </w:rPr>
        <w:t>Khan, Mohammad &amp; Law, Laurie. (2018). The Role of National Cultures in Shaping the Corporate Management Cultures: A Three-Country Theoretical Analysis. 10.5772/intechopen.78051.</w:t>
      </w:r>
    </w:p>
    <w:p w14:paraId="0345EFA9" w14:textId="77777777" w:rsidR="003D0505" w:rsidRPr="004F11AE" w:rsidRDefault="003D0505" w:rsidP="003D0505">
      <w:pPr>
        <w:spacing w:line="360" w:lineRule="auto"/>
        <w:rPr>
          <w:rFonts w:ascii="Times New Roman" w:hAnsi="Times New Roman" w:cs="Times New Roman"/>
          <w:sz w:val="24"/>
          <w:szCs w:val="24"/>
        </w:rPr>
      </w:pPr>
      <w:r w:rsidRPr="004F11AE">
        <w:rPr>
          <w:rFonts w:ascii="Times New Roman" w:hAnsi="Times New Roman" w:cs="Times New Roman"/>
          <w:sz w:val="24"/>
          <w:szCs w:val="24"/>
        </w:rPr>
        <w:t xml:space="preserve">Azevedo, A. (2018). Cultural Intelligence: Key Benefits to Individuals, Teams and Organizations. </w:t>
      </w:r>
      <w:r w:rsidRPr="004F11AE">
        <w:rPr>
          <w:rFonts w:ascii="Times New Roman" w:hAnsi="Times New Roman" w:cs="Times New Roman"/>
          <w:i/>
          <w:iCs/>
          <w:sz w:val="24"/>
          <w:szCs w:val="24"/>
        </w:rPr>
        <w:t>American Journal of Economics and Business Administration</w:t>
      </w:r>
      <w:r w:rsidRPr="004F11AE">
        <w:rPr>
          <w:rFonts w:ascii="Times New Roman" w:hAnsi="Times New Roman" w:cs="Times New Roman"/>
          <w:sz w:val="24"/>
          <w:szCs w:val="24"/>
        </w:rPr>
        <w:t xml:space="preserve">, </w:t>
      </w:r>
      <w:r w:rsidRPr="004F11AE">
        <w:rPr>
          <w:rFonts w:ascii="Times New Roman" w:hAnsi="Times New Roman" w:cs="Times New Roman"/>
          <w:i/>
          <w:iCs/>
          <w:sz w:val="24"/>
          <w:szCs w:val="24"/>
        </w:rPr>
        <w:t>10</w:t>
      </w:r>
      <w:r w:rsidRPr="004F11AE">
        <w:rPr>
          <w:rFonts w:ascii="Times New Roman" w:hAnsi="Times New Roman" w:cs="Times New Roman"/>
          <w:sz w:val="24"/>
          <w:szCs w:val="24"/>
        </w:rPr>
        <w:t>(1), 52-56. https://doi.org/10.3844/ajebasp.2018.52.56</w:t>
      </w:r>
    </w:p>
    <w:p w14:paraId="2DA27397" w14:textId="77777777" w:rsidR="003D0505" w:rsidRPr="004F11AE" w:rsidRDefault="003D0505" w:rsidP="003D0505">
      <w:pPr>
        <w:spacing w:line="360" w:lineRule="auto"/>
        <w:rPr>
          <w:rStyle w:val="cls-response"/>
          <w:rFonts w:ascii="Times New Roman" w:hAnsi="Times New Roman" w:cs="Times New Roman"/>
          <w:sz w:val="24"/>
          <w:szCs w:val="24"/>
        </w:rPr>
      </w:pPr>
      <w:proofErr w:type="spellStart"/>
      <w:r w:rsidRPr="004F11AE">
        <w:rPr>
          <w:rStyle w:val="cls-response"/>
          <w:rFonts w:ascii="Times New Roman" w:hAnsi="Times New Roman" w:cs="Times New Roman"/>
          <w:sz w:val="24"/>
          <w:szCs w:val="24"/>
        </w:rPr>
        <w:t>LaBahn</w:t>
      </w:r>
      <w:proofErr w:type="spellEnd"/>
      <w:r w:rsidRPr="004F11AE">
        <w:rPr>
          <w:rStyle w:val="cls-response"/>
          <w:rFonts w:ascii="Times New Roman" w:hAnsi="Times New Roman" w:cs="Times New Roman"/>
          <w:sz w:val="24"/>
          <w:szCs w:val="24"/>
        </w:rPr>
        <w:t xml:space="preserve">, D. W., &amp; </w:t>
      </w:r>
      <w:proofErr w:type="spellStart"/>
      <w:r w:rsidRPr="004F11AE">
        <w:rPr>
          <w:rStyle w:val="cls-response"/>
          <w:rFonts w:ascii="Times New Roman" w:hAnsi="Times New Roman" w:cs="Times New Roman"/>
          <w:sz w:val="24"/>
          <w:szCs w:val="24"/>
        </w:rPr>
        <w:t>Harich</w:t>
      </w:r>
      <w:proofErr w:type="spellEnd"/>
      <w:r w:rsidRPr="004F11AE">
        <w:rPr>
          <w:rStyle w:val="cls-response"/>
          <w:rFonts w:ascii="Times New Roman" w:hAnsi="Times New Roman" w:cs="Times New Roman"/>
          <w:sz w:val="24"/>
          <w:szCs w:val="24"/>
        </w:rPr>
        <w:t xml:space="preserve">, K. R. (1997). Sensitivity to National Business Culture: Effects on U.S.-Mexican Channel Relationship Performance. </w:t>
      </w:r>
      <w:r w:rsidRPr="004F11AE">
        <w:rPr>
          <w:rStyle w:val="cls-response"/>
          <w:rFonts w:ascii="Times New Roman" w:hAnsi="Times New Roman" w:cs="Times New Roman"/>
          <w:i/>
          <w:iCs/>
          <w:sz w:val="24"/>
          <w:szCs w:val="24"/>
        </w:rPr>
        <w:t>Journal of International Marketing</w:t>
      </w:r>
      <w:r w:rsidRPr="004F11AE">
        <w:rPr>
          <w:rStyle w:val="cls-response"/>
          <w:rFonts w:ascii="Times New Roman" w:hAnsi="Times New Roman" w:cs="Times New Roman"/>
          <w:sz w:val="24"/>
          <w:szCs w:val="24"/>
        </w:rPr>
        <w:t xml:space="preserve">, </w:t>
      </w:r>
      <w:r w:rsidRPr="004F11AE">
        <w:rPr>
          <w:rStyle w:val="cls-response"/>
          <w:rFonts w:ascii="Times New Roman" w:hAnsi="Times New Roman" w:cs="Times New Roman"/>
          <w:i/>
          <w:iCs/>
          <w:sz w:val="24"/>
          <w:szCs w:val="24"/>
        </w:rPr>
        <w:t>5</w:t>
      </w:r>
      <w:r w:rsidRPr="004F11AE">
        <w:rPr>
          <w:rStyle w:val="cls-response"/>
          <w:rFonts w:ascii="Times New Roman" w:hAnsi="Times New Roman" w:cs="Times New Roman"/>
          <w:sz w:val="24"/>
          <w:szCs w:val="24"/>
        </w:rPr>
        <w:t>(4), 29–51. https://doi.org/10.1177/1069031X9700500404</w:t>
      </w:r>
    </w:p>
    <w:p w14:paraId="76EE192B" w14:textId="77777777" w:rsidR="003D0505" w:rsidRPr="004F11AE" w:rsidRDefault="003D0505" w:rsidP="003D0505">
      <w:pPr>
        <w:spacing w:line="360" w:lineRule="auto"/>
        <w:rPr>
          <w:rFonts w:ascii="Times New Roman" w:hAnsi="Times New Roman" w:cs="Times New Roman"/>
          <w:sz w:val="24"/>
          <w:szCs w:val="24"/>
        </w:rPr>
      </w:pPr>
      <w:r w:rsidRPr="004F11AE">
        <w:rPr>
          <w:rFonts w:ascii="Times New Roman" w:hAnsi="Times New Roman" w:cs="Times New Roman"/>
          <w:sz w:val="24"/>
          <w:szCs w:val="24"/>
        </w:rPr>
        <w:t xml:space="preserve">Ang, S., Van Dyne, L., &amp; </w:t>
      </w:r>
      <w:proofErr w:type="spellStart"/>
      <w:r w:rsidRPr="004F11AE">
        <w:rPr>
          <w:rFonts w:ascii="Times New Roman" w:hAnsi="Times New Roman" w:cs="Times New Roman"/>
          <w:sz w:val="24"/>
          <w:szCs w:val="24"/>
        </w:rPr>
        <w:t>Rockstuhl</w:t>
      </w:r>
      <w:proofErr w:type="spellEnd"/>
      <w:r w:rsidRPr="004F11AE">
        <w:rPr>
          <w:rFonts w:ascii="Times New Roman" w:hAnsi="Times New Roman" w:cs="Times New Roman"/>
          <w:sz w:val="24"/>
          <w:szCs w:val="24"/>
        </w:rPr>
        <w:t xml:space="preserve">, T. (2015). Cultural intelligence: Origins, conceptualization, evolution, and methodological diversity. In M. J. Gelfand, C.-Y. Chiu, &amp; Y.-Y. Hong (Eds.), </w:t>
      </w:r>
      <w:r w:rsidRPr="004F11AE">
        <w:rPr>
          <w:rStyle w:val="Emphasis"/>
          <w:rFonts w:ascii="Times New Roman" w:hAnsi="Times New Roman" w:cs="Times New Roman"/>
          <w:sz w:val="24"/>
          <w:szCs w:val="24"/>
        </w:rPr>
        <w:t xml:space="preserve">Handbook of advances in culture and psychology, </w:t>
      </w:r>
      <w:r w:rsidRPr="004F11AE">
        <w:rPr>
          <w:rFonts w:ascii="Times New Roman" w:hAnsi="Times New Roman" w:cs="Times New Roman"/>
          <w:sz w:val="24"/>
          <w:szCs w:val="24"/>
        </w:rPr>
        <w:t>Vol. 5, pp. 273–323). Oxford University Press.</w:t>
      </w:r>
    </w:p>
    <w:p w14:paraId="359369A2" w14:textId="77777777" w:rsidR="003D0505" w:rsidRPr="004F11AE" w:rsidRDefault="003D0505" w:rsidP="003D0505">
      <w:pPr>
        <w:spacing w:line="360" w:lineRule="auto"/>
        <w:rPr>
          <w:rFonts w:ascii="Times New Roman" w:hAnsi="Times New Roman" w:cs="Times New Roman"/>
          <w:sz w:val="24"/>
          <w:szCs w:val="24"/>
        </w:rPr>
      </w:pPr>
      <w:r w:rsidRPr="004F11AE">
        <w:rPr>
          <w:rFonts w:ascii="Times New Roman" w:hAnsi="Times New Roman" w:cs="Times New Roman"/>
          <w:sz w:val="24"/>
          <w:szCs w:val="24"/>
        </w:rPr>
        <w:t xml:space="preserve">Hofstede, G. H. (1997). </w:t>
      </w:r>
      <w:r w:rsidRPr="004F11AE">
        <w:rPr>
          <w:rFonts w:ascii="Times New Roman" w:hAnsi="Times New Roman" w:cs="Times New Roman"/>
          <w:i/>
          <w:iCs/>
          <w:sz w:val="24"/>
          <w:szCs w:val="24"/>
        </w:rPr>
        <w:t>Cultures and organizations: Software of the mind</w:t>
      </w:r>
      <w:r w:rsidRPr="004F11AE">
        <w:rPr>
          <w:rFonts w:ascii="Times New Roman" w:hAnsi="Times New Roman" w:cs="Times New Roman"/>
          <w:sz w:val="24"/>
          <w:szCs w:val="24"/>
        </w:rPr>
        <w:t>. New York: McGraw-Hill.</w:t>
      </w:r>
    </w:p>
    <w:p w14:paraId="2E7A9385" w14:textId="77777777" w:rsidR="003D0505" w:rsidRPr="004F11AE" w:rsidRDefault="003D0505" w:rsidP="003D0505">
      <w:pPr>
        <w:spacing w:line="360" w:lineRule="auto"/>
        <w:rPr>
          <w:rFonts w:ascii="Times New Roman" w:eastAsia="Times New Roman" w:hAnsi="Times New Roman" w:cs="Times New Roman"/>
          <w:sz w:val="24"/>
          <w:szCs w:val="24"/>
        </w:rPr>
      </w:pPr>
      <w:r w:rsidRPr="004F11AE">
        <w:rPr>
          <w:rFonts w:ascii="Times New Roman" w:eastAsia="Times New Roman" w:hAnsi="Times New Roman" w:cs="Times New Roman"/>
          <w:sz w:val="24"/>
          <w:szCs w:val="24"/>
        </w:rPr>
        <w:t xml:space="preserve">Hofstede, G. (2011). </w:t>
      </w:r>
      <w:proofErr w:type="spellStart"/>
      <w:r w:rsidRPr="004F11AE">
        <w:rPr>
          <w:rFonts w:ascii="Times New Roman" w:eastAsia="Times New Roman" w:hAnsi="Times New Roman" w:cs="Times New Roman"/>
          <w:sz w:val="24"/>
          <w:szCs w:val="24"/>
        </w:rPr>
        <w:t>Dimensionalizing</w:t>
      </w:r>
      <w:proofErr w:type="spellEnd"/>
      <w:r w:rsidRPr="004F11AE">
        <w:rPr>
          <w:rFonts w:ascii="Times New Roman" w:eastAsia="Times New Roman" w:hAnsi="Times New Roman" w:cs="Times New Roman"/>
          <w:sz w:val="24"/>
          <w:szCs w:val="24"/>
        </w:rPr>
        <w:t xml:space="preserve"> cultures: The Hofstede model in context. Online Readings in Psychology &amp; Culture, 2(1), 1-25. </w:t>
      </w:r>
    </w:p>
    <w:p w14:paraId="48CCF56B" w14:textId="77777777" w:rsidR="003D0505" w:rsidRPr="003D0505" w:rsidRDefault="003D0505" w:rsidP="003D0505">
      <w:pPr>
        <w:rPr>
          <w:rStyle w:val="HTMLCite"/>
          <w:rFonts w:ascii="Times New Roman" w:hAnsi="Times New Roman" w:cs="Times New Roman"/>
          <w:i w:val="0"/>
          <w:sz w:val="24"/>
          <w:szCs w:val="24"/>
        </w:rPr>
      </w:pPr>
      <w:proofErr w:type="spellStart"/>
      <w:r w:rsidRPr="003D0505">
        <w:rPr>
          <w:rStyle w:val="HTMLCite"/>
          <w:rFonts w:ascii="Times New Roman" w:hAnsi="Times New Roman" w:cs="Times New Roman"/>
          <w:i w:val="0"/>
          <w:sz w:val="24"/>
          <w:szCs w:val="24"/>
        </w:rPr>
        <w:t>Scroope</w:t>
      </w:r>
      <w:proofErr w:type="spellEnd"/>
      <w:r w:rsidRPr="003D0505">
        <w:rPr>
          <w:rStyle w:val="HTMLCite"/>
          <w:rFonts w:ascii="Times New Roman" w:hAnsi="Times New Roman" w:cs="Times New Roman"/>
          <w:i w:val="0"/>
          <w:sz w:val="24"/>
          <w:szCs w:val="24"/>
        </w:rPr>
        <w:t>, Chara. (2017). Bangladeshi Culture. Retrieved from https://culturalatlas.sbs.com.au/bangladeshi-culture/bangladeshi-culture-do-s-and-don-ts#bangladeshi-culture-do-s-and-don-ts</w:t>
      </w:r>
    </w:p>
    <w:p w14:paraId="4FBBB224" w14:textId="77777777" w:rsidR="003D0505" w:rsidRPr="003D0505" w:rsidRDefault="003D0505" w:rsidP="003D0505">
      <w:pPr>
        <w:rPr>
          <w:i/>
        </w:rPr>
      </w:pPr>
      <w:proofErr w:type="spellStart"/>
      <w:r w:rsidRPr="003D0505">
        <w:rPr>
          <w:rStyle w:val="HTMLCite"/>
          <w:rFonts w:ascii="Times New Roman" w:hAnsi="Times New Roman" w:cs="Times New Roman"/>
          <w:i w:val="0"/>
          <w:sz w:val="24"/>
          <w:szCs w:val="24"/>
        </w:rPr>
        <w:t>Evason</w:t>
      </w:r>
      <w:proofErr w:type="spellEnd"/>
      <w:r w:rsidRPr="003D0505">
        <w:rPr>
          <w:rStyle w:val="HTMLCite"/>
          <w:rFonts w:ascii="Times New Roman" w:hAnsi="Times New Roman" w:cs="Times New Roman"/>
          <w:i w:val="0"/>
          <w:sz w:val="24"/>
          <w:szCs w:val="24"/>
        </w:rPr>
        <w:t>, Nina. (2016). British Culture. Retrieved from https://culturalatlas.sbs.com.au/british-culture/british-culture-core-concepts</w:t>
      </w:r>
    </w:p>
    <w:p w14:paraId="62486C05" w14:textId="77777777" w:rsidR="003D0505" w:rsidRPr="003D0505" w:rsidRDefault="003D0505" w:rsidP="003D0505">
      <w:pPr>
        <w:spacing w:line="360" w:lineRule="auto"/>
        <w:rPr>
          <w:rFonts w:ascii="Times New Roman" w:hAnsi="Times New Roman" w:cs="Times New Roman"/>
          <w:sz w:val="24"/>
          <w:szCs w:val="24"/>
        </w:rPr>
      </w:pPr>
    </w:p>
    <w:p w14:paraId="4101652C" w14:textId="77777777" w:rsidR="00BF096D" w:rsidRPr="00BF096D" w:rsidRDefault="00BF096D" w:rsidP="00BF096D">
      <w:pPr>
        <w:spacing w:line="360" w:lineRule="auto"/>
        <w:rPr>
          <w:rFonts w:ascii="Times New Roman" w:hAnsi="Times New Roman" w:cs="Times New Roman"/>
          <w:sz w:val="24"/>
          <w:szCs w:val="24"/>
        </w:rPr>
      </w:pPr>
    </w:p>
    <w:sectPr w:rsidR="00BF096D" w:rsidRPr="00BF096D" w:rsidSect="00CB0F18">
      <w:headerReference w:type="default" r:id="rId10"/>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9056E" w14:textId="77777777" w:rsidR="00A263CE" w:rsidRDefault="00A263CE" w:rsidP="00CB0F18">
      <w:pPr>
        <w:spacing w:after="0" w:line="240" w:lineRule="auto"/>
      </w:pPr>
      <w:r>
        <w:separator/>
      </w:r>
    </w:p>
  </w:endnote>
  <w:endnote w:type="continuationSeparator" w:id="0">
    <w:p w14:paraId="1299C43A" w14:textId="77777777" w:rsidR="00A263CE" w:rsidRDefault="00A263CE" w:rsidP="00CB0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BEF00" w14:textId="77777777" w:rsidR="00A263CE" w:rsidRDefault="00A263CE" w:rsidP="00CB0F18">
      <w:pPr>
        <w:spacing w:after="0" w:line="240" w:lineRule="auto"/>
      </w:pPr>
      <w:r>
        <w:separator/>
      </w:r>
    </w:p>
  </w:footnote>
  <w:footnote w:type="continuationSeparator" w:id="0">
    <w:p w14:paraId="3461D779" w14:textId="77777777" w:rsidR="00A263CE" w:rsidRDefault="00A263CE" w:rsidP="00CB0F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743002151"/>
      <w:docPartObj>
        <w:docPartGallery w:val="Page Numbers (Top of Page)"/>
        <w:docPartUnique/>
      </w:docPartObj>
    </w:sdtPr>
    <w:sdtEndPr>
      <w:rPr>
        <w:color w:val="auto"/>
        <w:spacing w:val="0"/>
      </w:rPr>
    </w:sdtEndPr>
    <w:sdtContent>
      <w:p w14:paraId="7B249687" w14:textId="77777777" w:rsidR="00CB0F18" w:rsidRDefault="00CB0F18">
        <w:pPr>
          <w:pStyle w:val="Header"/>
          <w:pBdr>
            <w:bottom w:val="single" w:sz="4" w:space="1" w:color="D9D9D9" w:themeColor="background1" w:themeShade="D9"/>
          </w:pBdr>
          <w:jc w:val="right"/>
          <w:rPr>
            <w:b/>
          </w:rPr>
        </w:pPr>
        <w:r>
          <w:rPr>
            <w:color w:val="7F7F7F" w:themeColor="background1" w:themeShade="7F"/>
            <w:spacing w:val="60"/>
          </w:rPr>
          <w:t>Page</w:t>
        </w:r>
        <w:r>
          <w:t xml:space="preserve"> | </w:t>
        </w:r>
        <w:r w:rsidR="00B126E4">
          <w:fldChar w:fldCharType="begin"/>
        </w:r>
        <w:r w:rsidR="00B126E4">
          <w:instrText xml:space="preserve"> PAGE   \* MERGEFORMAT </w:instrText>
        </w:r>
        <w:r w:rsidR="00B126E4">
          <w:fldChar w:fldCharType="separate"/>
        </w:r>
        <w:r w:rsidR="003D0505" w:rsidRPr="003D0505">
          <w:rPr>
            <w:b/>
            <w:noProof/>
          </w:rPr>
          <w:t>2</w:t>
        </w:r>
        <w:r w:rsidR="00B126E4">
          <w:rPr>
            <w:b/>
            <w:noProof/>
          </w:rPr>
          <w:fldChar w:fldCharType="end"/>
        </w:r>
      </w:p>
    </w:sdtContent>
  </w:sdt>
  <w:p w14:paraId="3CF2D8B6" w14:textId="77777777" w:rsidR="00CB0F18" w:rsidRDefault="00CB0F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F18"/>
    <w:rsid w:val="000844DA"/>
    <w:rsid w:val="001F56F9"/>
    <w:rsid w:val="00230319"/>
    <w:rsid w:val="003D0505"/>
    <w:rsid w:val="00801B58"/>
    <w:rsid w:val="00A17E69"/>
    <w:rsid w:val="00A263CE"/>
    <w:rsid w:val="00B126E4"/>
    <w:rsid w:val="00B30637"/>
    <w:rsid w:val="00B54A04"/>
    <w:rsid w:val="00BF096D"/>
    <w:rsid w:val="00C92395"/>
    <w:rsid w:val="00CB0F18"/>
    <w:rsid w:val="016B9AC2"/>
    <w:rsid w:val="08482A2E"/>
    <w:rsid w:val="08FAAE06"/>
    <w:rsid w:val="1000C221"/>
    <w:rsid w:val="10EC978E"/>
    <w:rsid w:val="1EDEC06A"/>
    <w:rsid w:val="210AA8DE"/>
    <w:rsid w:val="2A9862C7"/>
    <w:rsid w:val="37E7D553"/>
    <w:rsid w:val="4867A42F"/>
    <w:rsid w:val="4ED6E5B3"/>
    <w:rsid w:val="5072B614"/>
    <w:rsid w:val="6090C764"/>
    <w:rsid w:val="670008E8"/>
    <w:rsid w:val="6CF8CEE6"/>
    <w:rsid w:val="74B926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7E980F"/>
  <w15:docId w15:val="{F857234F-3473-3B4A-A402-88101648D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6F9"/>
  </w:style>
  <w:style w:type="paragraph" w:styleId="Heading1">
    <w:name w:val="heading 1"/>
    <w:basedOn w:val="Normal"/>
    <w:next w:val="Normal"/>
    <w:link w:val="Heading1Char"/>
    <w:uiPriority w:val="9"/>
    <w:qFormat/>
    <w:rsid w:val="00801B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0F18"/>
    <w:pPr>
      <w:spacing w:after="0" w:line="240" w:lineRule="auto"/>
    </w:pPr>
    <w:rPr>
      <w:rFonts w:eastAsiaTheme="minorEastAsia"/>
    </w:rPr>
  </w:style>
  <w:style w:type="character" w:customStyle="1" w:styleId="NoSpacingChar">
    <w:name w:val="No Spacing Char"/>
    <w:basedOn w:val="DefaultParagraphFont"/>
    <w:link w:val="NoSpacing"/>
    <w:uiPriority w:val="1"/>
    <w:rsid w:val="00CB0F18"/>
    <w:rPr>
      <w:rFonts w:eastAsiaTheme="minorEastAsia"/>
    </w:rPr>
  </w:style>
  <w:style w:type="paragraph" w:styleId="BalloonText">
    <w:name w:val="Balloon Text"/>
    <w:basedOn w:val="Normal"/>
    <w:link w:val="BalloonTextChar"/>
    <w:uiPriority w:val="99"/>
    <w:semiHidden/>
    <w:unhideWhenUsed/>
    <w:rsid w:val="00CB0F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0F18"/>
    <w:rPr>
      <w:rFonts w:ascii="Tahoma" w:hAnsi="Tahoma" w:cs="Tahoma"/>
      <w:sz w:val="16"/>
      <w:szCs w:val="16"/>
    </w:rPr>
  </w:style>
  <w:style w:type="paragraph" w:styleId="Header">
    <w:name w:val="header"/>
    <w:basedOn w:val="Normal"/>
    <w:link w:val="HeaderChar"/>
    <w:uiPriority w:val="99"/>
    <w:unhideWhenUsed/>
    <w:rsid w:val="00CB0F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0F18"/>
  </w:style>
  <w:style w:type="paragraph" w:styleId="Footer">
    <w:name w:val="footer"/>
    <w:basedOn w:val="Normal"/>
    <w:link w:val="FooterChar"/>
    <w:uiPriority w:val="99"/>
    <w:unhideWhenUsed/>
    <w:rsid w:val="00CB0F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0F18"/>
  </w:style>
  <w:style w:type="character" w:customStyle="1" w:styleId="Heading1Char">
    <w:name w:val="Heading 1 Char"/>
    <w:basedOn w:val="DefaultParagraphFont"/>
    <w:link w:val="Heading1"/>
    <w:uiPriority w:val="9"/>
    <w:rsid w:val="00801B5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01B58"/>
    <w:pPr>
      <w:outlineLvl w:val="9"/>
    </w:pPr>
  </w:style>
  <w:style w:type="paragraph" w:styleId="TOC1">
    <w:name w:val="toc 1"/>
    <w:basedOn w:val="Normal"/>
    <w:next w:val="Normal"/>
    <w:autoRedefine/>
    <w:uiPriority w:val="39"/>
    <w:unhideWhenUsed/>
    <w:rsid w:val="00801B58"/>
    <w:pPr>
      <w:spacing w:after="100"/>
    </w:pPr>
  </w:style>
  <w:style w:type="character" w:styleId="Hyperlink">
    <w:name w:val="Hyperlink"/>
    <w:basedOn w:val="DefaultParagraphFont"/>
    <w:uiPriority w:val="99"/>
    <w:unhideWhenUsed/>
    <w:rsid w:val="00801B58"/>
    <w:rPr>
      <w:color w:val="0000FF" w:themeColor="hyperlink"/>
      <w:u w:val="single"/>
    </w:rPr>
  </w:style>
  <w:style w:type="character" w:customStyle="1" w:styleId="jss2997">
    <w:name w:val="jss2997"/>
    <w:basedOn w:val="DefaultParagraphFont"/>
    <w:rsid w:val="00BF096D"/>
  </w:style>
  <w:style w:type="character" w:customStyle="1" w:styleId="cls-response">
    <w:name w:val="cls-response"/>
    <w:basedOn w:val="DefaultParagraphFont"/>
    <w:rsid w:val="003D0505"/>
  </w:style>
  <w:style w:type="character" w:styleId="Emphasis">
    <w:name w:val="Emphasis"/>
    <w:basedOn w:val="DefaultParagraphFont"/>
    <w:uiPriority w:val="20"/>
    <w:qFormat/>
    <w:rsid w:val="003D0505"/>
    <w:rPr>
      <w:i/>
      <w:iCs/>
    </w:rPr>
  </w:style>
  <w:style w:type="character" w:styleId="HTMLCite">
    <w:name w:val="HTML Cite"/>
    <w:basedOn w:val="DefaultParagraphFont"/>
    <w:uiPriority w:val="99"/>
    <w:semiHidden/>
    <w:unhideWhenUsed/>
    <w:rsid w:val="003D050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608667">
      <w:bodyDiv w:val="1"/>
      <w:marLeft w:val="0"/>
      <w:marRight w:val="0"/>
      <w:marTop w:val="0"/>
      <w:marBottom w:val="0"/>
      <w:divBdr>
        <w:top w:val="none" w:sz="0" w:space="0" w:color="auto"/>
        <w:left w:val="none" w:sz="0" w:space="0" w:color="auto"/>
        <w:bottom w:val="none" w:sz="0" w:space="0" w:color="auto"/>
        <w:right w:val="none" w:sz="0" w:space="0" w:color="auto"/>
      </w:divBdr>
      <w:divsChild>
        <w:div w:id="1845626722">
          <w:marLeft w:val="0"/>
          <w:marRight w:val="0"/>
          <w:marTop w:val="0"/>
          <w:marBottom w:val="0"/>
          <w:divBdr>
            <w:top w:val="none" w:sz="0" w:space="0" w:color="auto"/>
            <w:left w:val="none" w:sz="0" w:space="0" w:color="auto"/>
            <w:bottom w:val="none" w:sz="0" w:space="0" w:color="auto"/>
            <w:right w:val="none" w:sz="0" w:space="0" w:color="auto"/>
          </w:divBdr>
        </w:div>
        <w:div w:id="1012223038">
          <w:marLeft w:val="0"/>
          <w:marRight w:val="0"/>
          <w:marTop w:val="0"/>
          <w:marBottom w:val="0"/>
          <w:divBdr>
            <w:top w:val="none" w:sz="0" w:space="0" w:color="auto"/>
            <w:left w:val="none" w:sz="0" w:space="0" w:color="auto"/>
            <w:bottom w:val="none" w:sz="0" w:space="0" w:color="auto"/>
            <w:right w:val="none" w:sz="0" w:space="0" w:color="auto"/>
          </w:divBdr>
        </w:div>
        <w:div w:id="1981303460">
          <w:marLeft w:val="0"/>
          <w:marRight w:val="0"/>
          <w:marTop w:val="0"/>
          <w:marBottom w:val="0"/>
          <w:divBdr>
            <w:top w:val="none" w:sz="0" w:space="0" w:color="auto"/>
            <w:left w:val="none" w:sz="0" w:space="0" w:color="auto"/>
            <w:bottom w:val="none" w:sz="0" w:space="0" w:color="auto"/>
            <w:right w:val="none" w:sz="0" w:space="0" w:color="auto"/>
          </w:divBdr>
        </w:div>
      </w:divsChild>
    </w:div>
    <w:div w:id="894898479">
      <w:bodyDiv w:val="1"/>
      <w:marLeft w:val="0"/>
      <w:marRight w:val="0"/>
      <w:marTop w:val="0"/>
      <w:marBottom w:val="0"/>
      <w:divBdr>
        <w:top w:val="none" w:sz="0" w:space="0" w:color="auto"/>
        <w:left w:val="none" w:sz="0" w:space="0" w:color="auto"/>
        <w:bottom w:val="none" w:sz="0" w:space="0" w:color="auto"/>
        <w:right w:val="none" w:sz="0" w:space="0" w:color="auto"/>
      </w:divBdr>
      <w:divsChild>
        <w:div w:id="24137795">
          <w:marLeft w:val="0"/>
          <w:marRight w:val="0"/>
          <w:marTop w:val="0"/>
          <w:marBottom w:val="0"/>
          <w:divBdr>
            <w:top w:val="none" w:sz="0" w:space="0" w:color="auto"/>
            <w:left w:val="none" w:sz="0" w:space="0" w:color="auto"/>
            <w:bottom w:val="none" w:sz="0" w:space="0" w:color="auto"/>
            <w:right w:val="none" w:sz="0" w:space="0" w:color="auto"/>
          </w:divBdr>
        </w:div>
      </w:divsChild>
    </w:div>
    <w:div w:id="1688218365">
      <w:bodyDiv w:val="1"/>
      <w:marLeft w:val="0"/>
      <w:marRight w:val="0"/>
      <w:marTop w:val="0"/>
      <w:marBottom w:val="0"/>
      <w:divBdr>
        <w:top w:val="none" w:sz="0" w:space="0" w:color="auto"/>
        <w:left w:val="none" w:sz="0" w:space="0" w:color="auto"/>
        <w:bottom w:val="none" w:sz="0" w:space="0" w:color="auto"/>
        <w:right w:val="none" w:sz="0" w:space="0" w:color="auto"/>
      </w:divBdr>
    </w:div>
    <w:div w:id="1923831840">
      <w:bodyDiv w:val="1"/>
      <w:marLeft w:val="0"/>
      <w:marRight w:val="0"/>
      <w:marTop w:val="0"/>
      <w:marBottom w:val="0"/>
      <w:divBdr>
        <w:top w:val="none" w:sz="0" w:space="0" w:color="auto"/>
        <w:left w:val="none" w:sz="0" w:space="0" w:color="auto"/>
        <w:bottom w:val="none" w:sz="0" w:space="0" w:color="auto"/>
        <w:right w:val="none" w:sz="0" w:space="0" w:color="auto"/>
      </w:divBdr>
      <w:divsChild>
        <w:div w:id="9424951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B03FBAAD264274BCD155446976AF02"/>
        <w:category>
          <w:name w:val="General"/>
          <w:gallery w:val="placeholder"/>
        </w:category>
        <w:types>
          <w:type w:val="bbPlcHdr"/>
        </w:types>
        <w:behaviors>
          <w:behavior w:val="content"/>
        </w:behaviors>
        <w:guid w:val="{A7B360DB-2A75-480D-86D2-3B6DAE56E28A}"/>
      </w:docPartPr>
      <w:docPartBody>
        <w:p w:rsidR="00B54A04" w:rsidRDefault="00B54A04" w:rsidP="00B54A04">
          <w:pPr>
            <w:pStyle w:val="42B03FBAAD264274BCD155446976AF02"/>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54A04"/>
    <w:rsid w:val="00B54A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B03FBAAD264274BCD155446976AF02">
    <w:name w:val="42B03FBAAD264274BCD155446976AF02"/>
    <w:rsid w:val="00B54A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533651-D51A-4F7F-B60D-A174599391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1605</Words>
  <Characters>9155</Characters>
  <Application>Microsoft Office Word</Application>
  <DocSecurity>0</DocSecurity>
  <Lines>76</Lines>
  <Paragraphs>21</Paragraphs>
  <ScaleCrop>false</ScaleCrop>
  <Company>Standard Bank Limited</Company>
  <LinksUpToDate>false</LinksUpToDate>
  <CharactersWithSpaces>10739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Handbook for Intercultural Competence</dc:title>
  <dc:creator>User</dc:creator>
  <cp:lastModifiedBy>Mofassel Hoq Bhuiyan Bhuiyan (2012091)</cp:lastModifiedBy>
  <cp:revision>2</cp:revision>
  <dcterms:created xsi:type="dcterms:W3CDTF">2021-12-08T14:26:00Z</dcterms:created>
  <dcterms:modified xsi:type="dcterms:W3CDTF">2021-12-08T14:26:00Z</dcterms:modified>
</cp:coreProperties>
</file>