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11C572D6" w:rsidR="00301299" w:rsidRPr="00301299" w:rsidRDefault="00B63E7C" w:rsidP="00301299">
      <w:pPr>
        <w:jc w:val="center"/>
        <w:rPr>
          <w:sz w:val="96"/>
          <w:szCs w:val="96"/>
        </w:rPr>
      </w:pPr>
      <w:r>
        <w:rPr>
          <w:sz w:val="96"/>
          <w:szCs w:val="96"/>
        </w:rPr>
        <w:t>Discrete Event Simulation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50046D85" w14:textId="07C546A8" w:rsidR="00301299" w:rsidRDefault="0042103E" w:rsidP="00301299">
      <w:pPr>
        <w:jc w:val="center"/>
        <w:rPr>
          <w:sz w:val="32"/>
          <w:szCs w:val="32"/>
        </w:rPr>
      </w:pPr>
      <w:r>
        <w:rPr>
          <w:sz w:val="36"/>
          <w:szCs w:val="36"/>
        </w:rPr>
        <w:t xml:space="preserve">Manufacturing Systems &amp; Simulation </w:t>
      </w:r>
      <w:r w:rsidR="00DD6608">
        <w:rPr>
          <w:sz w:val="36"/>
          <w:szCs w:val="36"/>
        </w:rPr>
        <w:t>(</w:t>
      </w:r>
      <w:r>
        <w:rPr>
          <w:sz w:val="36"/>
          <w:szCs w:val="36"/>
        </w:rPr>
        <w:t>AC</w:t>
      </w:r>
      <w:r w:rsidR="00B63E7C">
        <w:rPr>
          <w:sz w:val="36"/>
          <w:szCs w:val="36"/>
        </w:rPr>
        <w:t>MA6002</w:t>
      </w:r>
      <w:r w:rsidR="002717E3">
        <w:rPr>
          <w:sz w:val="36"/>
          <w:szCs w:val="36"/>
        </w:rPr>
        <w:t>)</w:t>
      </w:r>
    </w:p>
    <w:p w14:paraId="22892D1A" w14:textId="5DEF3EB0" w:rsidR="00301299" w:rsidRPr="002717E3" w:rsidRDefault="00CF5DCE" w:rsidP="00301299">
      <w:pPr>
        <w:jc w:val="center"/>
        <w:rPr>
          <w:sz w:val="40"/>
          <w:szCs w:val="40"/>
        </w:rPr>
      </w:pPr>
      <w:r w:rsidRPr="002717E3">
        <w:rPr>
          <w:sz w:val="32"/>
          <w:szCs w:val="32"/>
        </w:rPr>
        <w:t>Owen Bell</w:t>
      </w:r>
    </w:p>
    <w:p w14:paraId="6BFE1304" w14:textId="6A6A74D8" w:rsidR="00301299" w:rsidRPr="002717E3" w:rsidRDefault="00CF5DCE" w:rsidP="00301299">
      <w:pPr>
        <w:jc w:val="center"/>
      </w:pPr>
      <w:r w:rsidRPr="002717E3">
        <w:rPr>
          <w:sz w:val="24"/>
          <w:szCs w:val="24"/>
        </w:rPr>
        <w:t>2316885</w:t>
      </w:r>
    </w:p>
    <w:p w14:paraId="5E3CE57E" w14:textId="24FC1BA2" w:rsidR="00301299" w:rsidRDefault="006F59BF" w:rsidP="00301299">
      <w:pPr>
        <w:jc w:val="center"/>
        <w:sectPr w:rsidR="00301299" w:rsidSect="00D26C24">
          <w:headerReference w:type="even" r:id="rId12"/>
          <w:headerReference w:type="default" r:id="rId13"/>
          <w:footerReference w:type="default" r:id="rId14"/>
          <w:headerReference w:type="first" r:id="rId15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5</w:t>
      </w:r>
      <w:r w:rsidRPr="006F59BF">
        <w:rPr>
          <w:vertAlign w:val="superscript"/>
        </w:rPr>
        <w:t>th</w:t>
      </w:r>
      <w:r>
        <w:t xml:space="preserve"> October</w:t>
      </w:r>
      <w:r w:rsidR="00CF5DCE">
        <w:t xml:space="preserve"> 2026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38338B20" w14:textId="292F2CE8" w:rsidR="00554E03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1950903" w:history="1">
            <w:r w:rsidR="00554E03" w:rsidRPr="00A33035">
              <w:rPr>
                <w:rStyle w:val="Hyperlink"/>
                <w:noProof/>
              </w:rPr>
              <w:t>1</w:t>
            </w:r>
            <w:r w:rsidR="00554E03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4E03" w:rsidRPr="00A33035">
              <w:rPr>
                <w:rStyle w:val="Hyperlink"/>
                <w:noProof/>
              </w:rPr>
              <w:t>Introduction</w:t>
            </w:r>
            <w:r w:rsidR="00554E03">
              <w:rPr>
                <w:noProof/>
                <w:webHidden/>
              </w:rPr>
              <w:tab/>
            </w:r>
            <w:r w:rsidR="00554E03">
              <w:rPr>
                <w:noProof/>
                <w:webHidden/>
              </w:rPr>
              <w:fldChar w:fldCharType="begin"/>
            </w:r>
            <w:r w:rsidR="00554E03">
              <w:rPr>
                <w:noProof/>
                <w:webHidden/>
              </w:rPr>
              <w:instrText xml:space="preserve"> PAGEREF _Toc241950903 \h </w:instrText>
            </w:r>
            <w:r w:rsidR="00554E03">
              <w:rPr>
                <w:noProof/>
                <w:webHidden/>
              </w:rPr>
            </w:r>
            <w:r w:rsidR="00554E03">
              <w:rPr>
                <w:noProof/>
                <w:webHidden/>
              </w:rPr>
              <w:fldChar w:fldCharType="separate"/>
            </w:r>
            <w:r w:rsidR="00554E03">
              <w:rPr>
                <w:noProof/>
                <w:webHidden/>
              </w:rPr>
              <w:t>2</w:t>
            </w:r>
            <w:r w:rsidR="00554E03">
              <w:rPr>
                <w:noProof/>
                <w:webHidden/>
              </w:rPr>
              <w:fldChar w:fldCharType="end"/>
            </w:r>
          </w:hyperlink>
        </w:p>
        <w:p w14:paraId="2C6D115C" w14:textId="08EA595D" w:rsidR="00554E03" w:rsidRDefault="00554E0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04" w:history="1">
            <w:r w:rsidRPr="00A33035">
              <w:rPr>
                <w:rStyle w:val="Hyperlink"/>
                <w:noProof/>
                <w:lang w:eastAsia="en-GB"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  <w:lang w:eastAsia="en-GB"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FBBE1" w14:textId="508BAC74" w:rsidR="00554E03" w:rsidRDefault="00554E0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05" w:history="1">
            <w:r w:rsidRPr="00A33035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78F2F" w14:textId="23423697" w:rsidR="00554E03" w:rsidRDefault="00554E0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06" w:history="1">
            <w:r w:rsidRPr="00A33035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D065E" w14:textId="102799B8" w:rsidR="00554E03" w:rsidRDefault="00554E0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07" w:history="1">
            <w:r w:rsidRPr="00A33035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</w:rPr>
              <w:t>DES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A2D93" w14:textId="04E88D70" w:rsidR="00554E03" w:rsidRDefault="00554E0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08" w:history="1">
            <w:r w:rsidRPr="00A33035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</w:rPr>
              <w:t>Simulation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C329AE" w14:textId="15845F8A" w:rsidR="00554E03" w:rsidRDefault="00554E0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09" w:history="1">
            <w:r w:rsidRPr="00A33035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</w:rPr>
              <w:t>Opportunity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2EAC7" w14:textId="6F033511" w:rsidR="00554E03" w:rsidRDefault="00554E0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10" w:history="1">
            <w:r w:rsidRPr="00A33035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5A3B8" w14:textId="5187F00D" w:rsidR="00554E03" w:rsidRDefault="00554E0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1950911" w:history="1">
            <w:r w:rsidRPr="00A33035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3035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_Toc241950911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5EB69200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71B196F" w14:textId="3A04B4E9" w:rsidR="00213E94" w:rsidRDefault="0029224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41950828" w:history="1">
        <w:r w:rsidR="00213E94" w:rsidRPr="00C37E1A">
          <w:rPr>
            <w:rStyle w:val="Hyperlink"/>
            <w:noProof/>
          </w:rPr>
          <w:t>Figure 1: Model Setup</w:t>
        </w:r>
        <w:r w:rsidR="00213E94">
          <w:rPr>
            <w:noProof/>
            <w:webHidden/>
          </w:rPr>
          <w:tab/>
        </w:r>
        <w:r w:rsidR="00213E94">
          <w:rPr>
            <w:noProof/>
            <w:webHidden/>
          </w:rPr>
          <w:fldChar w:fldCharType="begin"/>
        </w:r>
        <w:r w:rsidR="00213E94">
          <w:rPr>
            <w:noProof/>
            <w:webHidden/>
          </w:rPr>
          <w:instrText xml:space="preserve"> PAGEREF _Toc241950828 \h </w:instrText>
        </w:r>
        <w:r w:rsidR="00213E94">
          <w:rPr>
            <w:noProof/>
            <w:webHidden/>
          </w:rPr>
        </w:r>
        <w:r w:rsidR="00213E94">
          <w:rPr>
            <w:noProof/>
            <w:webHidden/>
          </w:rPr>
          <w:fldChar w:fldCharType="separate"/>
        </w:r>
        <w:r w:rsidR="00213E94">
          <w:rPr>
            <w:noProof/>
            <w:webHidden/>
          </w:rPr>
          <w:t>4</w:t>
        </w:r>
        <w:r w:rsidR="00213E94">
          <w:rPr>
            <w:noProof/>
            <w:webHidden/>
          </w:rPr>
          <w:fldChar w:fldCharType="end"/>
        </w:r>
      </w:hyperlink>
    </w:p>
    <w:p w14:paraId="75AB84A6" w14:textId="622D30FD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29" w:history="1">
        <w:r w:rsidRPr="00C37E1A">
          <w:rPr>
            <w:rStyle w:val="Hyperlink"/>
            <w:noProof/>
          </w:rPr>
          <w:t>Figure 2: Process Timings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00CBF87" w14:textId="4A14E04A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0" w:history="1">
        <w:r w:rsidRPr="00C37E1A">
          <w:rPr>
            <w:rStyle w:val="Hyperlink"/>
            <w:noProof/>
          </w:rPr>
          <w:t>Figure 3: Hold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41C7530" w14:textId="34051D77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1" w:history="1">
        <w:r w:rsidRPr="00C37E1A">
          <w:rPr>
            <w:rStyle w:val="Hyperlink"/>
            <w:noProof/>
          </w:rPr>
          <w:t>Figure 4: Process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2C86F6E" w14:textId="45651328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2" w:history="1">
        <w:r w:rsidRPr="00C37E1A">
          <w:rPr>
            <w:rStyle w:val="Hyperlink"/>
            <w:noProof/>
          </w:rPr>
          <w:t>Figure 5: Delay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E67A340" w14:textId="08185226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3" w:history="1">
        <w:r w:rsidRPr="00C37E1A">
          <w:rPr>
            <w:rStyle w:val="Hyperlink"/>
            <w:noProof/>
          </w:rPr>
          <w:t>Figure 6: Create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8EEDBB6" w14:textId="2A97611F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4" w:history="1">
        <w:r w:rsidRPr="00C37E1A">
          <w:rPr>
            <w:rStyle w:val="Hyperlink"/>
            <w:noProof/>
          </w:rPr>
          <w:t>Figure 7: Decide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E6FD2EC" w14:textId="19739D81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5" w:history="1">
        <w:r w:rsidRPr="00C37E1A">
          <w:rPr>
            <w:rStyle w:val="Hyperlink"/>
            <w:noProof/>
          </w:rPr>
          <w:t>Figure 8: Assign Module (Consumption)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2FB809A" w14:textId="300C4EBF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6" w:history="1">
        <w:r w:rsidRPr="00C37E1A">
          <w:rPr>
            <w:rStyle w:val="Hyperlink"/>
            <w:noProof/>
          </w:rPr>
          <w:t>Figure 9: Assign Module (Replenishment)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58157C1" w14:textId="1EACE02A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7" w:history="1">
        <w:r w:rsidRPr="00C37E1A">
          <w:rPr>
            <w:rStyle w:val="Hyperlink"/>
            <w:noProof/>
          </w:rPr>
          <w:t>Figure 10: Record Module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E106FB6" w14:textId="1B26D53A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38" w:history="1">
        <w:r w:rsidRPr="00C37E1A">
          <w:rPr>
            <w:rStyle w:val="Hyperlink"/>
            <w:noProof/>
          </w:rPr>
          <w:t>Figure 11: Simulated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CC7D5C2" w14:textId="379A88D6" w:rsidR="00EC1518" w:rsidRDefault="00292242">
      <w:r>
        <w:rPr>
          <w:b/>
          <w:bCs/>
          <w:noProof/>
          <w:lang w:val="en-US"/>
        </w:rPr>
        <w:fldChar w:fldCharType="end"/>
      </w:r>
    </w:p>
    <w:p w14:paraId="3B57A4CF" w14:textId="39808E19" w:rsidR="00213E94" w:rsidRDefault="0029224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41950820" w:history="1">
        <w:r w:rsidR="00213E94" w:rsidRPr="00ED367D">
          <w:rPr>
            <w:rStyle w:val="Hyperlink"/>
            <w:noProof/>
          </w:rPr>
          <w:t>Table 1: Mean Time per Entity</w:t>
        </w:r>
        <w:r w:rsidR="00213E94">
          <w:rPr>
            <w:noProof/>
            <w:webHidden/>
          </w:rPr>
          <w:tab/>
        </w:r>
        <w:r w:rsidR="00213E94">
          <w:rPr>
            <w:noProof/>
            <w:webHidden/>
          </w:rPr>
          <w:fldChar w:fldCharType="begin"/>
        </w:r>
        <w:r w:rsidR="00213E94">
          <w:rPr>
            <w:noProof/>
            <w:webHidden/>
          </w:rPr>
          <w:instrText xml:space="preserve"> PAGEREF _Toc241950820 \h </w:instrText>
        </w:r>
        <w:r w:rsidR="00213E94">
          <w:rPr>
            <w:noProof/>
            <w:webHidden/>
          </w:rPr>
        </w:r>
        <w:r w:rsidR="00213E94">
          <w:rPr>
            <w:noProof/>
            <w:webHidden/>
          </w:rPr>
          <w:fldChar w:fldCharType="separate"/>
        </w:r>
        <w:r w:rsidR="00213E94">
          <w:rPr>
            <w:noProof/>
            <w:webHidden/>
          </w:rPr>
          <w:t>8</w:t>
        </w:r>
        <w:r w:rsidR="00213E94">
          <w:rPr>
            <w:noProof/>
            <w:webHidden/>
          </w:rPr>
          <w:fldChar w:fldCharType="end"/>
        </w:r>
      </w:hyperlink>
    </w:p>
    <w:p w14:paraId="2C5A7C55" w14:textId="687B7AAC" w:rsidR="00213E94" w:rsidRDefault="00213E9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41950821" w:history="1">
        <w:r w:rsidRPr="00ED367D">
          <w:rPr>
            <w:rStyle w:val="Hyperlink"/>
            <w:noProof/>
          </w:rPr>
          <w:t>Table 2: Station Throughput and Utilisation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_Toc241950821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A179FF6" w14:textId="26608845" w:rsidR="00B32F10" w:rsidRDefault="0029224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b/>
          <w:bCs/>
          <w:noProof/>
          <w:lang w:val="en-US"/>
        </w:rPr>
        <w:fldChar w:fldCharType="end"/>
      </w:r>
      <w:r w:rsidR="00B32F10">
        <w:br w:type="page"/>
      </w:r>
    </w:p>
    <w:p w14:paraId="01D98339" w14:textId="4138C62E" w:rsidR="00952BC4" w:rsidRDefault="00893CB5" w:rsidP="00EC1518">
      <w:pPr>
        <w:pStyle w:val="Heading1"/>
      </w:pPr>
      <w:bookmarkStart w:id="0" w:name="_Toc241950903"/>
      <w:r>
        <w:lastRenderedPageBreak/>
        <w:t>Introduction</w:t>
      </w:r>
      <w:bookmarkEnd w:id="0"/>
    </w:p>
    <w:p w14:paraId="18778398" w14:textId="797FC21E" w:rsidR="004E3286" w:rsidRDefault="004E3286" w:rsidP="004E3286">
      <w:pPr>
        <w:pStyle w:val="Heading2"/>
        <w:rPr>
          <w:lang w:eastAsia="en-GB"/>
        </w:rPr>
      </w:pPr>
      <w:bookmarkStart w:id="1" w:name="_Toc241950904"/>
      <w:r>
        <w:rPr>
          <w:lang w:eastAsia="en-GB"/>
        </w:rPr>
        <w:t>Aims</w:t>
      </w:r>
      <w:bookmarkEnd w:id="1"/>
    </w:p>
    <w:p w14:paraId="2DC2B321" w14:textId="4078831A" w:rsidR="009F3283" w:rsidRDefault="00021914" w:rsidP="00687D92">
      <w:r>
        <w:t xml:space="preserve">The aim of this report is to analyse </w:t>
      </w:r>
      <w:r w:rsidR="009F3283">
        <w:t>the performance of a</w:t>
      </w:r>
      <w:r w:rsidR="00EF5F11">
        <w:t xml:space="preserve"> Festo</w:t>
      </w:r>
      <w:r w:rsidR="009F3283">
        <w:t xml:space="preserve"> </w:t>
      </w:r>
      <w:r w:rsidR="00952267">
        <w:t>C</w:t>
      </w:r>
      <w:r w:rsidR="00EF5F11">
        <w:t>yber-</w:t>
      </w:r>
      <w:r w:rsidR="00952267">
        <w:t>P</w:t>
      </w:r>
      <w:r w:rsidR="00EF5F11">
        <w:t>hysical (CP)</w:t>
      </w:r>
      <w:r w:rsidR="00952267">
        <w:t xml:space="preserve"> Laboratory </w:t>
      </w:r>
      <w:r w:rsidR="00D066FB">
        <w:t xml:space="preserve">to identify waste and </w:t>
      </w:r>
      <w:r w:rsidR="00383D8F">
        <w:t>opportunities to lean out the process, using discrete event simulation (DES)</w:t>
      </w:r>
      <w:r w:rsidR="00B43111">
        <w:t xml:space="preserve"> software to model and evaluate the current state of the </w:t>
      </w:r>
      <w:r w:rsidR="007A7EA9">
        <w:t>CP Laboratory.</w:t>
      </w:r>
    </w:p>
    <w:p w14:paraId="3BD6C8CC" w14:textId="77777777" w:rsidR="004E3286" w:rsidRDefault="004E3286" w:rsidP="004E3286">
      <w:pPr>
        <w:pStyle w:val="Heading2"/>
      </w:pPr>
      <w:bookmarkStart w:id="2" w:name="_Toc241950905"/>
      <w:r>
        <w:t>Objectives</w:t>
      </w:r>
      <w:bookmarkEnd w:id="2"/>
    </w:p>
    <w:p w14:paraId="2C3D427D" w14:textId="6B1A2789" w:rsidR="00C32531" w:rsidRDefault="009B62EF" w:rsidP="003B36ED">
      <w:pPr>
        <w:rPr>
          <w:sz w:val="32"/>
          <w:szCs w:val="32"/>
        </w:rPr>
      </w:pPr>
      <w:r>
        <w:t xml:space="preserve">The objective of this report is to </w:t>
      </w:r>
      <w:r w:rsidR="00C55266">
        <w:t>develop a DES model reflective of the current state of the process</w:t>
      </w:r>
      <w:r w:rsidR="00D44947">
        <w:t>, identify where wast</w:t>
      </w:r>
      <w:r w:rsidR="00C6120B">
        <w:t>e</w:t>
      </w:r>
      <w:r w:rsidR="009F3C64">
        <w:t xml:space="preserve"> occurs</w:t>
      </w:r>
      <w:r w:rsidR="00C6120B">
        <w:t xml:space="preserve"> and value is added </w:t>
      </w:r>
      <w:r w:rsidR="006E4A35">
        <w:t>in the process and evaluate</w:t>
      </w:r>
      <w:r w:rsidR="00663F97">
        <w:t xml:space="preserve"> the laboratories </w:t>
      </w:r>
      <w:r w:rsidR="00493257">
        <w:t xml:space="preserve">key </w:t>
      </w:r>
      <w:r w:rsidR="00663F97">
        <w:t>perfor</w:t>
      </w:r>
      <w:r w:rsidR="000237AB">
        <w:t>mance</w:t>
      </w:r>
      <w:r w:rsidR="00493257">
        <w:t xml:space="preserve"> indicators such as </w:t>
      </w:r>
      <w:r w:rsidR="00E11F97">
        <w:t>cycle time, resource utilisation and throughput</w:t>
      </w:r>
      <w:r w:rsidR="00B2074D">
        <w:t xml:space="preserve"> alongside identifying opportunities to optimise </w:t>
      </w:r>
      <w:r w:rsidR="00AA2510">
        <w:t xml:space="preserve">the process based on the DES findings </w:t>
      </w:r>
      <w:r w:rsidR="00C00D17">
        <w:t>and</w:t>
      </w:r>
      <w:r w:rsidR="00B6643D">
        <w:t xml:space="preserve"> estimate</w:t>
      </w:r>
      <w:r w:rsidR="00C00D17">
        <w:t xml:space="preserve"> the</w:t>
      </w:r>
      <w:r w:rsidR="003D1312">
        <w:t>ir</w:t>
      </w:r>
      <w:r w:rsidR="00C00D17">
        <w:t xml:space="preserve"> impact</w:t>
      </w:r>
      <w:r w:rsidR="0041507A">
        <w:t xml:space="preserve"> </w:t>
      </w:r>
      <w:r w:rsidR="003B36ED">
        <w:t xml:space="preserve">from </w:t>
      </w:r>
      <w:r w:rsidR="007F629E">
        <w:t xml:space="preserve">the </w:t>
      </w:r>
      <w:r w:rsidR="003B36ED">
        <w:t>simulation results.</w:t>
      </w:r>
      <w:r w:rsidR="00C32531">
        <w:br w:type="page"/>
      </w:r>
    </w:p>
    <w:p w14:paraId="6416FFD1" w14:textId="03F6C055" w:rsidR="00952BC4" w:rsidRDefault="00893CB5" w:rsidP="00893CB5">
      <w:pPr>
        <w:pStyle w:val="Heading1"/>
      </w:pPr>
      <w:bookmarkStart w:id="3" w:name="_Toc241950906"/>
      <w:r>
        <w:lastRenderedPageBreak/>
        <w:t>Background</w:t>
      </w:r>
      <w:bookmarkEnd w:id="3"/>
    </w:p>
    <w:p w14:paraId="13F20582" w14:textId="49E74B49" w:rsidR="00DE0FC2" w:rsidRDefault="006A0240" w:rsidP="005F664C">
      <w:r>
        <w:t xml:space="preserve">DES </w:t>
      </w:r>
      <w:r w:rsidR="00E33F69">
        <w:t xml:space="preserve">is </w:t>
      </w:r>
      <w:r w:rsidR="004C14EA">
        <w:t>well</w:t>
      </w:r>
      <w:r w:rsidR="00E00C26">
        <w:t xml:space="preserve"> </w:t>
      </w:r>
      <w:r w:rsidR="004C14EA">
        <w:t xml:space="preserve">suited </w:t>
      </w:r>
      <w:r w:rsidR="00E00C26">
        <w:t>to</w:t>
      </w:r>
      <w:r w:rsidR="004C14EA">
        <w:t xml:space="preserve"> manufacturing and production environments </w:t>
      </w:r>
      <w:r w:rsidR="00275A85">
        <w:t>wh</w:t>
      </w:r>
      <w:r w:rsidR="008A3C53">
        <w:t>ere</w:t>
      </w:r>
      <w:r w:rsidR="00275A85">
        <w:t xml:space="preserve"> </w:t>
      </w:r>
      <w:r w:rsidR="00E00C26">
        <w:t>entities</w:t>
      </w:r>
      <w:r w:rsidR="00275A85">
        <w:t xml:space="preserve"> mov</w:t>
      </w:r>
      <w:r w:rsidR="00195F70">
        <w:t>e</w:t>
      </w:r>
      <w:r w:rsidR="00275A85">
        <w:t xml:space="preserve"> between </w:t>
      </w:r>
      <w:r w:rsidR="00C2397D">
        <w:t>stations, resources hav</w:t>
      </w:r>
      <w:r w:rsidR="00195F70">
        <w:t>e</w:t>
      </w:r>
      <w:r w:rsidR="00C2397D">
        <w:t xml:space="preserve"> finite </w:t>
      </w:r>
      <w:r w:rsidR="001463ED">
        <w:t>capacit</w:t>
      </w:r>
      <w:r w:rsidR="00195F70">
        <w:t>y</w:t>
      </w:r>
      <w:r w:rsidR="00C2397D">
        <w:t xml:space="preserve"> and variable processing time</w:t>
      </w:r>
      <w:r w:rsidR="00195F70">
        <w:t>s</w:t>
      </w:r>
      <w:r w:rsidR="001463ED">
        <w:t>. By modelling</w:t>
      </w:r>
      <w:r w:rsidR="000611B6">
        <w:t xml:space="preserve"> and simulating processes over time</w:t>
      </w:r>
      <w:r w:rsidR="00BD11CD">
        <w:t>, DES allows the dynamic behaviour of process</w:t>
      </w:r>
      <w:r w:rsidR="00EC7265">
        <w:t xml:space="preserve">es to </w:t>
      </w:r>
      <w:r w:rsidR="004F0E14">
        <w:t xml:space="preserve">be </w:t>
      </w:r>
      <w:r w:rsidR="00EC7265">
        <w:t xml:space="preserve">observed and analysed without disrupting the </w:t>
      </w:r>
      <w:r w:rsidR="00BE0DC1">
        <w:t>real</w:t>
      </w:r>
      <w:r w:rsidR="003022E7">
        <w:t>-</w:t>
      </w:r>
      <w:r w:rsidR="00BE0DC1">
        <w:t xml:space="preserve">world operations </w:t>
      </w:r>
      <w:r w:rsidR="00E634F7" w:rsidRPr="00E634F7">
        <w:t>(Robinson, 2004)</w:t>
      </w:r>
      <w:r w:rsidR="00BE0DC1">
        <w:t>.</w:t>
      </w:r>
    </w:p>
    <w:p w14:paraId="703F1178" w14:textId="08D69227" w:rsidR="006D3510" w:rsidRDefault="006D3510" w:rsidP="005F664C">
      <w:r>
        <w:t>DES builds on queueing theory</w:t>
      </w:r>
      <w:r w:rsidR="00BB700B">
        <w:t xml:space="preserve">, which describes how entities arrive, </w:t>
      </w:r>
      <w:r w:rsidR="00B34CD3">
        <w:t xml:space="preserve">wait for and are </w:t>
      </w:r>
      <w:r w:rsidR="002E2006">
        <w:t>processed</w:t>
      </w:r>
      <w:r w:rsidR="00B34CD3">
        <w:t xml:space="preserve"> by limited resources</w:t>
      </w:r>
      <w:r w:rsidR="004044BE">
        <w:t xml:space="preserve">. Where analytical queueing and Markov chain models become </w:t>
      </w:r>
      <w:r w:rsidR="001E7C80">
        <w:t>impractical, such as finite capacity, replenishment and variable processing times</w:t>
      </w:r>
      <w:r w:rsidR="009F2B5A">
        <w:t xml:space="preserve">, DES simulates the process as a series of </w:t>
      </w:r>
      <w:r w:rsidR="0077072C">
        <w:t xml:space="preserve">discrete events. This allows </w:t>
      </w:r>
      <w:r w:rsidR="004F046A">
        <w:t xml:space="preserve">starved stations </w:t>
      </w:r>
      <w:r w:rsidR="004F046A">
        <w:t>(waiting for part</w:t>
      </w:r>
      <w:r w:rsidR="005E434B">
        <w:t>s</w:t>
      </w:r>
      <w:r w:rsidR="004F046A">
        <w:t>)</w:t>
      </w:r>
      <w:r w:rsidR="004F046A">
        <w:t xml:space="preserve"> to be identified alongside</w:t>
      </w:r>
      <w:r w:rsidR="006E1E9F">
        <w:t xml:space="preserve"> queues and waiting times, rather than relying on utilisation figures alone</w:t>
      </w:r>
      <w:r w:rsidR="00D30ACC">
        <w:t>, which can fail to identify bottlenecks (Roser, Nakano and Tanaka, 2003).</w:t>
      </w:r>
    </w:p>
    <w:p w14:paraId="488B9B5B" w14:textId="2B88DAFD" w:rsidR="00357C79" w:rsidRPr="00AD0E2D" w:rsidRDefault="00775AF9" w:rsidP="005F664C">
      <w:r>
        <w:t xml:space="preserve">Using </w:t>
      </w:r>
      <w:r w:rsidR="00236475">
        <w:t xml:space="preserve">DES </w:t>
      </w:r>
      <w:r w:rsidR="003A5F6A">
        <w:t xml:space="preserve">offers </w:t>
      </w:r>
      <w:r w:rsidR="00090965">
        <w:t xml:space="preserve">a </w:t>
      </w:r>
      <w:r w:rsidR="00236475">
        <w:t xml:space="preserve">practical means </w:t>
      </w:r>
      <w:r w:rsidR="008534C7">
        <w:t>of supporting lean process improvements</w:t>
      </w:r>
      <w:r w:rsidR="00090965">
        <w:t>. By</w:t>
      </w:r>
      <w:r w:rsidR="007B3C52">
        <w:t xml:space="preserve"> </w:t>
      </w:r>
      <w:r w:rsidR="008534C7">
        <w:t>capturing the time a</w:t>
      </w:r>
      <w:r w:rsidR="00090965">
        <w:t>n entity s</w:t>
      </w:r>
      <w:r w:rsidR="008534C7">
        <w:t xml:space="preserve">pends within </w:t>
      </w:r>
      <w:r w:rsidR="00CB63FD">
        <w:t>each process step, a model can distinguish value-adding activit</w:t>
      </w:r>
      <w:r w:rsidR="005D17B3">
        <w:t>ies from non-value</w:t>
      </w:r>
      <w:r w:rsidR="00EA0BF7">
        <w:t>-</w:t>
      </w:r>
      <w:r w:rsidR="005D17B3">
        <w:t>add</w:t>
      </w:r>
      <w:r w:rsidR="008C6386">
        <w:t>ing</w:t>
      </w:r>
      <w:r w:rsidR="00CF0768">
        <w:t xml:space="preserve"> and</w:t>
      </w:r>
      <w:r w:rsidR="005D17B3">
        <w:t xml:space="preserve"> waste</w:t>
      </w:r>
      <w:r w:rsidR="007B3C52">
        <w:t xml:space="preserve"> activities</w:t>
      </w:r>
      <w:r w:rsidR="00CF0768">
        <w:t xml:space="preserve"> </w:t>
      </w:r>
      <w:r w:rsidR="00960570" w:rsidRPr="00960570">
        <w:t>(Womack and Jones, 2003)</w:t>
      </w:r>
      <w:r w:rsidR="00960570" w:rsidRPr="00960570">
        <w:t>.</w:t>
      </w:r>
      <w:r w:rsidR="00960570">
        <w:t xml:space="preserve"> </w:t>
      </w:r>
      <w:r w:rsidR="00CF0768">
        <w:t>Combined with</w:t>
      </w:r>
      <w:r w:rsidR="005D17B3">
        <w:t xml:space="preserve"> </w:t>
      </w:r>
      <w:r w:rsidR="009E04DB">
        <w:t>key performance indicators such as cycle time, throughput</w:t>
      </w:r>
      <w:r w:rsidR="007B56FF">
        <w:t xml:space="preserve"> and resource utilisation</w:t>
      </w:r>
      <w:r w:rsidR="00C33B73">
        <w:t>,</w:t>
      </w:r>
      <w:r w:rsidR="00022FE9">
        <w:t xml:space="preserve"> </w:t>
      </w:r>
      <w:r w:rsidR="00C33B73">
        <w:t>t</w:t>
      </w:r>
      <w:r w:rsidR="00022FE9">
        <w:t>his</w:t>
      </w:r>
      <w:r w:rsidR="008B5972">
        <w:t xml:space="preserve"> pr</w:t>
      </w:r>
      <w:r w:rsidR="003A5F6A">
        <w:t>ovid</w:t>
      </w:r>
      <w:r w:rsidR="00022FE9">
        <w:t>es</w:t>
      </w:r>
      <w:r w:rsidR="00C33B73">
        <w:t xml:space="preserve"> data</w:t>
      </w:r>
      <w:r w:rsidR="00CC519F">
        <w:t>-</w:t>
      </w:r>
      <w:r w:rsidR="00C33B73">
        <w:t>driven</w:t>
      </w:r>
      <w:r w:rsidR="003A5F6A">
        <w:t xml:space="preserve"> </w:t>
      </w:r>
      <w:r w:rsidR="00CB62B6">
        <w:t>improvement opportunities that can identif</w:t>
      </w:r>
      <w:r w:rsidR="00ED36DA">
        <w:t xml:space="preserve">y </w:t>
      </w:r>
      <w:r w:rsidR="00C062B3">
        <w:t>where bottlenecks frequently occur</w:t>
      </w:r>
      <w:r w:rsidR="00CB62B6">
        <w:t xml:space="preserve"> and evaluate </w:t>
      </w:r>
      <w:r w:rsidR="00C062B3">
        <w:t>improvement</w:t>
      </w:r>
      <w:r w:rsidR="00381AEA">
        <w:t>s</w:t>
      </w:r>
      <w:r w:rsidR="00C062B3">
        <w:t xml:space="preserve"> </w:t>
      </w:r>
      <w:r w:rsidR="00CB62B6">
        <w:t xml:space="preserve">prior to </w:t>
      </w:r>
      <w:r w:rsidR="00AD0E2D">
        <w:t>implementation.</w:t>
      </w:r>
      <w:r w:rsidR="002533F9">
        <w:t xml:space="preserve"> </w:t>
      </w:r>
      <w:r w:rsidR="00357C79">
        <w:br w:type="page"/>
      </w:r>
    </w:p>
    <w:p w14:paraId="1B6B04FF" w14:textId="24FFE3BA" w:rsidR="00817FDE" w:rsidRDefault="00181313" w:rsidP="009A27BB">
      <w:pPr>
        <w:pStyle w:val="Heading1"/>
      </w:pPr>
      <w:bookmarkStart w:id="4" w:name="_Toc241950907"/>
      <w:r>
        <w:lastRenderedPageBreak/>
        <w:t>DES Setup</w:t>
      </w:r>
      <w:bookmarkEnd w:id="4"/>
    </w:p>
    <w:p w14:paraId="5D631EBB" w14:textId="020FCF99" w:rsidR="00C00BE1" w:rsidRDefault="0054211E" w:rsidP="00613769">
      <w:pPr>
        <w:spacing w:after="0" w:line="240" w:lineRule="auto"/>
      </w:pPr>
      <w:r>
        <w:t xml:space="preserve">The CP </w:t>
      </w:r>
      <w:r w:rsidR="00361312">
        <w:t xml:space="preserve">Laboratory is a </w:t>
      </w:r>
      <w:r w:rsidR="005D6A51">
        <w:t xml:space="preserve">modular, </w:t>
      </w:r>
      <w:r w:rsidR="001A2520">
        <w:t>automated</w:t>
      </w:r>
      <w:r w:rsidR="005D6A51">
        <w:t xml:space="preserve"> </w:t>
      </w:r>
      <w:r w:rsidR="001A2520">
        <w:t xml:space="preserve">production system with </w:t>
      </w:r>
      <w:r w:rsidR="005A4784">
        <w:t>conveyors used to transport</w:t>
      </w:r>
      <w:r w:rsidR="0060175F">
        <w:t xml:space="preserve"> parts between stations</w:t>
      </w:r>
      <w:r w:rsidR="007D07A2">
        <w:t xml:space="preserve">. </w:t>
      </w:r>
      <w:r w:rsidR="009548BD">
        <w:t xml:space="preserve">Each station </w:t>
      </w:r>
      <w:r w:rsidR="002E008E">
        <w:t>can process only one entity at a time due to resource availability for example</w:t>
      </w:r>
      <w:r w:rsidR="000A50F1">
        <w:t xml:space="preserve"> the drilling station is </w:t>
      </w:r>
      <w:r w:rsidR="008A1D08">
        <w:t xml:space="preserve">limited to </w:t>
      </w:r>
      <w:r w:rsidR="00A40FEB">
        <w:t>one</w:t>
      </w:r>
      <w:r w:rsidR="00791955">
        <w:t xml:space="preserve"> drill</w:t>
      </w:r>
      <w:r w:rsidR="006A025C">
        <w:t xml:space="preserve"> rather </w:t>
      </w:r>
      <w:r w:rsidR="00DF637A">
        <w:t xml:space="preserve">than </w:t>
      </w:r>
      <w:r w:rsidR="006A025C">
        <w:t xml:space="preserve">separate drills dedicated </w:t>
      </w:r>
      <w:r w:rsidR="00C95637">
        <w:t>for drilling 2</w:t>
      </w:r>
      <w:r w:rsidR="00761A8A">
        <w:t>-holes</w:t>
      </w:r>
      <w:r w:rsidR="00C95637">
        <w:t xml:space="preserve"> and 4</w:t>
      </w:r>
      <w:r w:rsidR="00761A8A">
        <w:t>-</w:t>
      </w:r>
      <w:r w:rsidR="00C95637">
        <w:t>hole</w:t>
      </w:r>
      <w:r w:rsidR="00761A8A">
        <w:t>s</w:t>
      </w:r>
      <w:r w:rsidR="00C95637">
        <w:t xml:space="preserve"> respectively.</w:t>
      </w:r>
      <w:r w:rsidR="003C2F6C">
        <w:t xml:space="preserve"> </w:t>
      </w:r>
      <w:r w:rsidR="008454C9">
        <w:t>To</w:t>
      </w:r>
      <w:r w:rsidR="006446C8">
        <w:t xml:space="preserve"> </w:t>
      </w:r>
      <w:r w:rsidR="008454C9">
        <w:t xml:space="preserve">accurately </w:t>
      </w:r>
      <w:r w:rsidR="00091F5E">
        <w:t>represent</w:t>
      </w:r>
      <w:r w:rsidR="008454C9">
        <w:t xml:space="preserve"> the CP </w:t>
      </w:r>
      <w:r w:rsidR="00B07F16">
        <w:t>L</w:t>
      </w:r>
      <w:r w:rsidR="0006035A">
        <w:t>aborator</w:t>
      </w:r>
      <w:r w:rsidR="00687453">
        <w:t>y</w:t>
      </w:r>
      <w:r w:rsidR="008454C9">
        <w:t xml:space="preserve"> process</w:t>
      </w:r>
      <w:r w:rsidR="00FE4C50">
        <w:t xml:space="preserve"> with this resource constraint</w:t>
      </w:r>
      <w:r w:rsidR="00687453">
        <w:t>,</w:t>
      </w:r>
      <w:r w:rsidR="009F3D6E">
        <w:t xml:space="preserve"> </w:t>
      </w:r>
      <w:r w:rsidR="00FF4CC2">
        <w:t>t</w:t>
      </w:r>
      <w:r w:rsidR="00FF4CC2" w:rsidRPr="0060096C">
        <w:t xml:space="preserve">he following DES </w:t>
      </w:r>
      <w:r w:rsidR="00F26519" w:rsidRPr="0060096C">
        <w:t xml:space="preserve">model was </w:t>
      </w:r>
      <w:r w:rsidR="008B74F4" w:rsidRPr="0060096C">
        <w:t>designed</w:t>
      </w:r>
      <w:r w:rsidR="00BF7886" w:rsidRPr="0060096C">
        <w:t xml:space="preserve"> </w:t>
      </w:r>
      <w:r w:rsidR="00FE4C50" w:rsidRPr="0060096C">
        <w:t>(</w:t>
      </w:r>
      <w:r w:rsidR="0044354D" w:rsidRPr="0060096C">
        <w:t>Figu</w:t>
      </w:r>
      <w:r w:rsidR="00043FF4" w:rsidRPr="0060096C">
        <w:t>r</w:t>
      </w:r>
      <w:r w:rsidR="0044354D" w:rsidRPr="0060096C">
        <w:t>e</w:t>
      </w:r>
      <w:r w:rsidR="00BF7886" w:rsidRPr="0060096C">
        <w:t xml:space="preserve"> 1</w:t>
      </w:r>
      <w:r w:rsidR="00FE4C50" w:rsidRPr="0060096C">
        <w:t>)</w:t>
      </w:r>
      <w:r w:rsidR="00BF7886" w:rsidRPr="0060096C">
        <w:t xml:space="preserve">, which </w:t>
      </w:r>
      <w:r w:rsidR="005469A5" w:rsidRPr="0060096C">
        <w:t>was</w:t>
      </w:r>
      <w:r w:rsidR="00F807B8" w:rsidRPr="0060096C">
        <w:t xml:space="preserve"> </w:t>
      </w:r>
      <w:r w:rsidR="00BF7886" w:rsidRPr="0060096C">
        <w:t>aligned</w:t>
      </w:r>
      <w:r w:rsidR="00F807B8" w:rsidRPr="0060096C">
        <w:t xml:space="preserve"> with </w:t>
      </w:r>
      <w:r w:rsidR="007A58DA" w:rsidRPr="0060096C">
        <w:t>the timings provided in Figure</w:t>
      </w:r>
      <w:r w:rsidR="00BF7886" w:rsidRPr="0060096C">
        <w:t xml:space="preserve"> 2</w:t>
      </w:r>
      <w:r w:rsidR="00C00BE1" w:rsidRPr="0060096C">
        <w:t>.</w:t>
      </w:r>
    </w:p>
    <w:p w14:paraId="2842A278" w14:textId="3469EC0A" w:rsidR="00CC7C95" w:rsidRDefault="00CC7C95" w:rsidP="00B72329">
      <w:pPr>
        <w:jc w:val="center"/>
      </w:pPr>
      <w:r>
        <w:rPr>
          <w:noProof/>
        </w:rPr>
        <w:drawing>
          <wp:inline distT="0" distB="0" distL="0" distR="0" wp14:anchorId="5E911C4A" wp14:editId="2E1EE1D4">
            <wp:extent cx="5654040" cy="2114796"/>
            <wp:effectExtent l="0" t="0" r="3810" b="0"/>
            <wp:docPr id="119133814" name="Picture 4" descr="Arena Training &amp; Evaluation Mode (Student) - Commercial Use Prohibi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133814" name="Picture 119133814" descr="Arena Training &amp; Evaluation Mode (Student) - Commercial Use Prohibi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45" t="24184" r="15445" b="27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439" cy="21231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2BCE83" w14:textId="41516CAE" w:rsidR="00B72329" w:rsidRDefault="00B72329" w:rsidP="00B72329">
      <w:pPr>
        <w:pStyle w:val="Caption"/>
      </w:pPr>
      <w:bookmarkStart w:id="5" w:name="_Toc241950828"/>
      <w:r>
        <w:t xml:space="preserve">Figure </w:t>
      </w:r>
      <w:fldSimple w:instr=" SEQ Figure \* ARABIC ">
        <w:r w:rsidR="006A6F54">
          <w:rPr>
            <w:noProof/>
          </w:rPr>
          <w:t>1</w:t>
        </w:r>
      </w:fldSimple>
      <w:r w:rsidR="00AF746D">
        <w:rPr>
          <w:noProof/>
        </w:rPr>
        <w:t>:</w:t>
      </w:r>
      <w:r>
        <w:t xml:space="preserve"> Model</w:t>
      </w:r>
      <w:r w:rsidR="00DD0492">
        <w:t xml:space="preserve"> Setup</w:t>
      </w:r>
      <w:bookmarkEnd w:id="5"/>
    </w:p>
    <w:p w14:paraId="0D3111E2" w14:textId="20E30B85" w:rsidR="00B72329" w:rsidRDefault="00B72329" w:rsidP="00B72329">
      <w:pPr>
        <w:jc w:val="center"/>
      </w:pPr>
      <w:r>
        <w:rPr>
          <w:noProof/>
        </w:rPr>
        <w:drawing>
          <wp:inline distT="0" distB="0" distL="0" distR="0" wp14:anchorId="413DA4EA" wp14:editId="3EEAFB8E">
            <wp:extent cx="4876800" cy="2907030"/>
            <wp:effectExtent l="0" t="0" r="0" b="7620"/>
            <wp:docPr id="1923180591" name="Picture 4" descr="CP LAB Assignment Case Study.docx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180591" name="Picture 1923180591" descr="CP LAB Assignment Case Study.docx - Wor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7" t="45676" r="8265" b="116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2907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B806FB" w14:textId="6F4659C0" w:rsidR="00FD52A6" w:rsidRPr="00844022" w:rsidRDefault="00B72329" w:rsidP="00844022">
      <w:pPr>
        <w:pStyle w:val="Caption"/>
      </w:pPr>
      <w:bookmarkStart w:id="6" w:name="_Toc241950829"/>
      <w:r>
        <w:t xml:space="preserve">Figure </w:t>
      </w:r>
      <w:fldSimple w:instr=" SEQ Figure \* ARABIC ">
        <w:r w:rsidR="006A6F54">
          <w:rPr>
            <w:noProof/>
          </w:rPr>
          <w:t>2</w:t>
        </w:r>
      </w:fldSimple>
      <w:r w:rsidR="00E77479">
        <w:rPr>
          <w:noProof/>
        </w:rPr>
        <w:t>:</w:t>
      </w:r>
      <w:r>
        <w:t xml:space="preserve"> </w:t>
      </w:r>
      <w:r w:rsidR="00DD0492">
        <w:t>Process</w:t>
      </w:r>
      <w:r>
        <w:t xml:space="preserve"> Timings</w:t>
      </w:r>
      <w:bookmarkEnd w:id="6"/>
    </w:p>
    <w:p w14:paraId="5C04260A" w14:textId="55ACD832" w:rsidR="00955721" w:rsidRDefault="00637559" w:rsidP="00455285">
      <w:r>
        <w:t>The model was created in Arena using a combination of modules</w:t>
      </w:r>
      <w:r w:rsidR="00981A2F">
        <w:t xml:space="preserve"> and as </w:t>
      </w:r>
      <w:r w:rsidR="000F758E">
        <w:t>illustrated</w:t>
      </w:r>
      <w:r w:rsidR="00981A2F">
        <w:t xml:space="preserve"> in Figure 1</w:t>
      </w:r>
      <w:r w:rsidR="000F758E">
        <w:t xml:space="preserve"> </w:t>
      </w:r>
      <w:r w:rsidR="00201796">
        <w:t>the model</w:t>
      </w:r>
      <w:r w:rsidR="00981A2F">
        <w:t xml:space="preserve"> </w:t>
      </w:r>
      <w:r w:rsidR="00201796">
        <w:t>compris</w:t>
      </w:r>
      <w:r w:rsidR="008522CB">
        <w:t>es</w:t>
      </w:r>
      <w:r w:rsidR="00201796">
        <w:t xml:space="preserve"> </w:t>
      </w:r>
      <w:r w:rsidR="008315C1">
        <w:t>six</w:t>
      </w:r>
      <w:r w:rsidR="00201796">
        <w:t xml:space="preserve"> stations</w:t>
      </w:r>
      <w:r w:rsidR="008522CB">
        <w:t>,</w:t>
      </w:r>
      <w:r w:rsidR="007140E7">
        <w:t xml:space="preserve"> Camera Inspection, Drilling, Top Cap Dispensing, Hydraulic Press, Label Printing and the </w:t>
      </w:r>
      <w:r w:rsidR="004156B8">
        <w:t>Part Trays/</w:t>
      </w:r>
      <w:r w:rsidR="007140E7">
        <w:t>Output Station</w:t>
      </w:r>
      <w:r w:rsidR="00212AAD">
        <w:t xml:space="preserve">. </w:t>
      </w:r>
    </w:p>
    <w:p w14:paraId="056E928B" w14:textId="36BC61A0" w:rsidR="005721BD" w:rsidRPr="00A1102A" w:rsidRDefault="00E011B7" w:rsidP="00455285">
      <w:pPr>
        <w:rPr>
          <w:highlight w:val="yellow"/>
        </w:rPr>
      </w:pPr>
      <w:r>
        <w:t>L</w:t>
      </w:r>
      <w:r w:rsidR="00FB7F24">
        <w:t>ean</w:t>
      </w:r>
      <w:r w:rsidR="00DB4D3A">
        <w:t xml:space="preserve"> thinking consider</w:t>
      </w:r>
      <w:r>
        <w:t>s</w:t>
      </w:r>
      <w:r w:rsidR="00DB4D3A">
        <w:t xml:space="preserve"> </w:t>
      </w:r>
      <w:r w:rsidR="00B52B03">
        <w:t xml:space="preserve">waste to be any activity or </w:t>
      </w:r>
      <w:r w:rsidR="00C5163C">
        <w:t>condition</w:t>
      </w:r>
      <w:r w:rsidR="00B52B03">
        <w:t xml:space="preserve"> which consumes time or resour</w:t>
      </w:r>
      <w:r w:rsidR="005721BD">
        <w:t>ces without adding value to the final custome</w:t>
      </w:r>
      <w:r w:rsidR="005721BD" w:rsidRPr="007D7009">
        <w:t>r</w:t>
      </w:r>
      <w:r w:rsidR="00767320" w:rsidRPr="007D7009">
        <w:t xml:space="preserve"> </w:t>
      </w:r>
      <w:r w:rsidR="00CC3D01">
        <w:t>(</w:t>
      </w:r>
      <w:r w:rsidR="00767320" w:rsidRPr="007D7009">
        <w:t>Womack and Jones</w:t>
      </w:r>
      <w:r w:rsidR="00CC3D01">
        <w:t>,</w:t>
      </w:r>
      <w:r w:rsidR="00767320" w:rsidRPr="007D7009">
        <w:t xml:space="preserve"> </w:t>
      </w:r>
      <w:r w:rsidR="00767320" w:rsidRPr="007D7009">
        <w:t>2003)</w:t>
      </w:r>
      <w:r w:rsidR="00A63D9F" w:rsidRPr="007D7009">
        <w:t>.</w:t>
      </w:r>
      <w:r w:rsidR="00A1102A" w:rsidRPr="007D7009">
        <w:t xml:space="preserve"> </w:t>
      </w:r>
      <w:r w:rsidR="007D7009" w:rsidRPr="007D7009">
        <w:t>W</w:t>
      </w:r>
      <w:r w:rsidR="001529C6" w:rsidRPr="007D7009">
        <w:t>a</w:t>
      </w:r>
      <w:r w:rsidR="00F7461F" w:rsidRPr="007D7009">
        <w:t xml:space="preserve">ste can be grouped into eight categories, </w:t>
      </w:r>
      <w:r w:rsidR="002A3F3D" w:rsidRPr="007D7009">
        <w:t>remembered by the acronym DOWNTIME standing for: defects, overproduction</w:t>
      </w:r>
      <w:r w:rsidR="004A5A83" w:rsidRPr="007D7009">
        <w:t>, waiting, non-utilised talent, transportation, inventory, motion and extra-processing.</w:t>
      </w:r>
      <w:r w:rsidR="004A5A83">
        <w:t xml:space="preserve"> </w:t>
      </w:r>
      <w:r w:rsidR="0049529C">
        <w:t xml:space="preserve">Within a DES model a waste can only be identified </w:t>
      </w:r>
      <w:r w:rsidR="007E2EDE">
        <w:t>if the model has been designed to capture it</w:t>
      </w:r>
      <w:r w:rsidR="00FA3022">
        <w:t>. A</w:t>
      </w:r>
      <w:r w:rsidR="00EC5BF7">
        <w:t xml:space="preserve">s a </w:t>
      </w:r>
      <w:r w:rsidR="00347CEC">
        <w:t>result,</w:t>
      </w:r>
      <w:r w:rsidR="00EC5BF7">
        <w:t xml:space="preserve"> the CP </w:t>
      </w:r>
      <w:r w:rsidR="00EC5BF7">
        <w:lastRenderedPageBreak/>
        <w:t xml:space="preserve">Laboratory </w:t>
      </w:r>
      <w:r w:rsidR="00B07C10">
        <w:t xml:space="preserve">was </w:t>
      </w:r>
      <w:r w:rsidR="00E54B51">
        <w:t xml:space="preserve">built to record where each waste occurs and to separate the time in which value is being added to an entity </w:t>
      </w:r>
      <w:r w:rsidR="0007528C">
        <w:t>using the following modules.</w:t>
      </w:r>
    </w:p>
    <w:p w14:paraId="0C9EB860" w14:textId="79D45EE8" w:rsidR="00FD52A6" w:rsidRDefault="00955721" w:rsidP="00455285">
      <w:r>
        <w:t>T</w:t>
      </w:r>
      <w:r w:rsidR="000422B1">
        <w:t>o ensure entities progress through the process one at a time</w:t>
      </w:r>
      <w:r w:rsidR="004F21E5">
        <w:t>,</w:t>
      </w:r>
      <w:r w:rsidR="000422B1">
        <w:t xml:space="preserve"> </w:t>
      </w:r>
      <w:r w:rsidR="00CE1A41">
        <w:t xml:space="preserve">hold modules </w:t>
      </w:r>
      <w:r w:rsidR="00EC7A01">
        <w:t>are</w:t>
      </w:r>
      <w:r w:rsidR="00CE1A41">
        <w:t xml:space="preserve"> used to check the </w:t>
      </w:r>
      <w:r w:rsidR="00F93E94">
        <w:t>number of</w:t>
      </w:r>
      <w:r w:rsidR="009C27C0">
        <w:t xml:space="preserve"> </w:t>
      </w:r>
      <w:r w:rsidR="00B1729F">
        <w:t xml:space="preserve">entities </w:t>
      </w:r>
      <w:r w:rsidR="00AA253D">
        <w:t>(</w:t>
      </w:r>
      <w:r w:rsidR="00C63760">
        <w:t>wo</w:t>
      </w:r>
      <w:r w:rsidR="00C543E0">
        <w:t>rk in progress</w:t>
      </w:r>
      <w:r w:rsidR="00AA253D">
        <w:t>,</w:t>
      </w:r>
      <w:r w:rsidR="00C543E0">
        <w:t xml:space="preserve"> WIP)</w:t>
      </w:r>
      <w:r w:rsidR="00B1729F">
        <w:t xml:space="preserve"> at corresponding </w:t>
      </w:r>
      <w:r w:rsidR="00E220CE">
        <w:t>process module</w:t>
      </w:r>
      <w:r w:rsidR="00C543E0">
        <w:t>s</w:t>
      </w:r>
      <w:r w:rsidR="00E21505">
        <w:t>. This is parti</w:t>
      </w:r>
      <w:r w:rsidR="00AC1886">
        <w:t xml:space="preserve">cularly relevant </w:t>
      </w:r>
      <w:r w:rsidR="00590779">
        <w:t xml:space="preserve">at the Drilling, Top Cap Dispensing </w:t>
      </w:r>
      <w:r w:rsidR="00FA3022">
        <w:t>and</w:t>
      </w:r>
      <w:r w:rsidR="00590779">
        <w:t xml:space="preserve"> Part Trays/Output </w:t>
      </w:r>
      <w:r w:rsidR="004558D7">
        <w:t>s</w:t>
      </w:r>
      <w:r w:rsidR="00590779">
        <w:t>tation</w:t>
      </w:r>
      <w:r w:rsidR="00FA3022">
        <w:t>s</w:t>
      </w:r>
      <w:r w:rsidR="001439D4">
        <w:t xml:space="preserve"> where the hold module</w:t>
      </w:r>
      <w:r w:rsidR="00590779">
        <w:t xml:space="preserve"> </w:t>
      </w:r>
      <w:r w:rsidR="00FE0DFC">
        <w:t>check</w:t>
      </w:r>
      <w:r w:rsidR="001439D4">
        <w:t>s</w:t>
      </w:r>
      <w:r w:rsidR="00FE0DFC">
        <w:t xml:space="preserve"> </w:t>
      </w:r>
      <w:r w:rsidR="005D46BC">
        <w:t xml:space="preserve">multiple </w:t>
      </w:r>
      <w:r w:rsidR="00691D95">
        <w:t xml:space="preserve">corresponding </w:t>
      </w:r>
      <w:r w:rsidR="005D46BC">
        <w:t>process</w:t>
      </w:r>
      <w:r w:rsidR="00691D95">
        <w:t xml:space="preserve"> modules</w:t>
      </w:r>
      <w:r w:rsidR="005D46BC">
        <w:t xml:space="preserve"> </w:t>
      </w:r>
      <w:r w:rsidR="0079226D">
        <w:t>p</w:t>
      </w:r>
      <w:r w:rsidR="005D46BC">
        <w:t>revent</w:t>
      </w:r>
      <w:r w:rsidR="0079226D">
        <w:t>ing</w:t>
      </w:r>
      <w:r w:rsidR="005D46BC">
        <w:t xml:space="preserve"> entities</w:t>
      </w:r>
      <w:r w:rsidR="0079226D">
        <w:t xml:space="preserve"> f</w:t>
      </w:r>
      <w:r w:rsidR="00393578">
        <w:t>rom</w:t>
      </w:r>
      <w:r w:rsidR="005D46BC">
        <w:t xml:space="preserve"> being p</w:t>
      </w:r>
      <w:r w:rsidR="00393578">
        <w:t>rogressed</w:t>
      </w:r>
      <w:r w:rsidR="005D46BC">
        <w:t xml:space="preserve"> </w:t>
      </w:r>
      <w:r w:rsidR="002D3AD1">
        <w:t xml:space="preserve">until no entity is </w:t>
      </w:r>
      <w:r w:rsidR="00AB254B">
        <w:t>using a resource within the station or a replenishment process is being performed</w:t>
      </w:r>
      <w:r w:rsidR="004C7507">
        <w:t xml:space="preserve"> </w:t>
      </w:r>
      <w:r w:rsidR="0060353D">
        <w:t>(</w:t>
      </w:r>
      <w:r w:rsidR="004C7507">
        <w:t>Figure 3</w:t>
      </w:r>
      <w:r w:rsidR="0060353D">
        <w:t>)</w:t>
      </w:r>
      <w:r w:rsidR="00123CD9">
        <w:t>.</w:t>
      </w:r>
      <w:r w:rsidR="0098787B">
        <w:t xml:space="preserve"> The hold modules </w:t>
      </w:r>
      <w:r w:rsidR="00164C01">
        <w:t>are also used to capture waiting and inventory waste, as they can record how long each entity is held and how many enti</w:t>
      </w:r>
      <w:r w:rsidR="00620C8A">
        <w:t>ties are being held at each station</w:t>
      </w:r>
      <w:r w:rsidR="00B570D4">
        <w:t xml:space="preserve">, while idle stations </w:t>
      </w:r>
      <w:r w:rsidR="00F72EF4">
        <w:t>a</w:t>
      </w:r>
      <w:r w:rsidR="00B570D4">
        <w:t xml:space="preserve">waiting entities </w:t>
      </w:r>
      <w:r w:rsidR="00F72EF4">
        <w:t xml:space="preserve">to be processed can be captured </w:t>
      </w:r>
      <w:r w:rsidR="00F42842">
        <w:t>by the resource utilisation, both of</w:t>
      </w:r>
      <w:r w:rsidR="00620C8A">
        <w:t xml:space="preserve"> which </w:t>
      </w:r>
      <w:r w:rsidR="00F42842">
        <w:t>are</w:t>
      </w:r>
      <w:r w:rsidR="00620C8A">
        <w:t xml:space="preserve"> visualised</w:t>
      </w:r>
      <w:r w:rsidR="00F42842">
        <w:t xml:space="preserve"> in Figure 1</w:t>
      </w:r>
      <w:r w:rsidR="00620C8A">
        <w:t xml:space="preserve"> </w:t>
      </w:r>
      <w:r w:rsidR="00D809C3">
        <w:t xml:space="preserve">by the parts queued </w:t>
      </w:r>
      <w:r w:rsidR="009D0B42">
        <w:t xml:space="preserve">and utilisation </w:t>
      </w:r>
      <w:r w:rsidR="00D809C3">
        <w:t>counter</w:t>
      </w:r>
      <w:r w:rsidR="009D0B42">
        <w:t>s</w:t>
      </w:r>
      <w:r w:rsidR="0096378F">
        <w:t>.</w:t>
      </w:r>
      <w:r w:rsidR="00D809C3">
        <w:t xml:space="preserve"> </w:t>
      </w:r>
    </w:p>
    <w:p w14:paraId="1D7F70D1" w14:textId="510468AF" w:rsidR="00FE0DFC" w:rsidRDefault="00FE0DFC" w:rsidP="00FE0DFC">
      <w:pPr>
        <w:jc w:val="center"/>
      </w:pPr>
      <w:r>
        <w:rPr>
          <w:noProof/>
        </w:rPr>
        <w:drawing>
          <wp:inline distT="0" distB="0" distL="0" distR="0" wp14:anchorId="3130ED53" wp14:editId="53AD6AE7">
            <wp:extent cx="5512857" cy="784860"/>
            <wp:effectExtent l="0" t="0" r="0" b="0"/>
            <wp:docPr id="376811752" name="Picture 5" descr="Arena Training &amp; Evaluation Mode (Student) - Commercial Use Prohibi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811752" name="Picture 376811752" descr="Arena Training &amp; Evaluation Mode (Student) - Commercial Use Prohibi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3" t="77253" r="36982" b="87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0096" cy="7858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B92C02" w14:textId="0BAE3C1C" w:rsidR="00592EB1" w:rsidRDefault="00592EB1" w:rsidP="00592EB1">
      <w:pPr>
        <w:pStyle w:val="Caption"/>
      </w:pPr>
      <w:bookmarkStart w:id="7" w:name="_Toc241950830"/>
      <w:r>
        <w:t xml:space="preserve">Figure </w:t>
      </w:r>
      <w:fldSimple w:instr=" SEQ Figure \* ARABIC ">
        <w:r w:rsidR="006A6F54">
          <w:rPr>
            <w:noProof/>
          </w:rPr>
          <w:t>3</w:t>
        </w:r>
      </w:fldSimple>
      <w:r w:rsidR="00E77479">
        <w:rPr>
          <w:noProof/>
        </w:rPr>
        <w:t>:</w:t>
      </w:r>
      <w:r>
        <w:t xml:space="preserve"> Hold Module</w:t>
      </w:r>
      <w:bookmarkEnd w:id="7"/>
    </w:p>
    <w:p w14:paraId="2B733830" w14:textId="2850AE5F" w:rsidR="00806204" w:rsidRDefault="00F55E84" w:rsidP="00806204">
      <w:r>
        <w:t xml:space="preserve">In addition </w:t>
      </w:r>
      <w:r w:rsidR="00A012A1">
        <w:t>to</w:t>
      </w:r>
      <w:r w:rsidR="00EC2A6F">
        <w:t xml:space="preserve"> </w:t>
      </w:r>
      <w:r w:rsidR="00433F20">
        <w:t xml:space="preserve">the </w:t>
      </w:r>
      <w:r w:rsidR="00EC2A6F">
        <w:t>hold modules</w:t>
      </w:r>
      <w:r w:rsidR="00DB4159">
        <w:t xml:space="preserve"> </w:t>
      </w:r>
      <w:r w:rsidR="00433F20">
        <w:t>described above</w:t>
      </w:r>
      <w:r w:rsidR="00824869">
        <w:t>,</w:t>
      </w:r>
      <w:r w:rsidR="00DB4159">
        <w:t xml:space="preserve"> process modules are used</w:t>
      </w:r>
      <w:r>
        <w:t xml:space="preserve"> in the model</w:t>
      </w:r>
      <w:r w:rsidR="00435F43">
        <w:t xml:space="preserve"> to</w:t>
      </w:r>
      <w:r>
        <w:t xml:space="preserve"> represent </w:t>
      </w:r>
      <w:r w:rsidR="00807C3B">
        <w:t>the processing time within each station</w:t>
      </w:r>
      <w:r w:rsidR="00DB4159">
        <w:t xml:space="preserve"> </w:t>
      </w:r>
      <w:r w:rsidR="00BB022E">
        <w:t xml:space="preserve">and </w:t>
      </w:r>
      <w:r w:rsidR="00082272">
        <w:t>the</w:t>
      </w:r>
      <w:r w:rsidR="00BB022E">
        <w:t xml:space="preserve"> variation </w:t>
      </w:r>
      <w:r w:rsidR="00082272">
        <w:t xml:space="preserve">in </w:t>
      </w:r>
      <w:r w:rsidR="008252DF">
        <w:t>time for an entity to progress through each station.</w:t>
      </w:r>
      <w:r w:rsidR="001B011B">
        <w:t xml:space="preserve"> Furthermore, the process module allow</w:t>
      </w:r>
      <w:r w:rsidR="00A86367">
        <w:t>s</w:t>
      </w:r>
      <w:r w:rsidR="001B011B">
        <w:t xml:space="preserve"> for </w:t>
      </w:r>
      <w:r w:rsidR="00467668">
        <w:t>categorisation of</w:t>
      </w:r>
      <w:r w:rsidR="00A86367">
        <w:t xml:space="preserve"> the process</w:t>
      </w:r>
      <w:r w:rsidR="009E2BC9">
        <w:t xml:space="preserve"> step as</w:t>
      </w:r>
      <w:r w:rsidR="00A86367">
        <w:t xml:space="preserve"> value</w:t>
      </w:r>
      <w:r w:rsidR="00273994">
        <w:t>-</w:t>
      </w:r>
      <w:r w:rsidR="00A86367">
        <w:t xml:space="preserve">adding </w:t>
      </w:r>
      <w:r w:rsidR="009B4566">
        <w:t>or non-value</w:t>
      </w:r>
      <w:r w:rsidR="00273994">
        <w:t>-</w:t>
      </w:r>
      <w:r w:rsidR="009B4566">
        <w:t xml:space="preserve">adding </w:t>
      </w:r>
      <w:r w:rsidR="001B1CCD">
        <w:t xml:space="preserve">alongside assigning </w:t>
      </w:r>
      <w:r w:rsidR="003D04C5">
        <w:t xml:space="preserve">resources to identify if an entity </w:t>
      </w:r>
      <w:r w:rsidR="005C4694">
        <w:t>was passed through the 2</w:t>
      </w:r>
      <w:r w:rsidR="00CC519F">
        <w:t>-hole</w:t>
      </w:r>
      <w:r w:rsidR="005C4694">
        <w:t xml:space="preserve"> or 4</w:t>
      </w:r>
      <w:r w:rsidR="00CC519F">
        <w:t>-</w:t>
      </w:r>
      <w:r w:rsidR="005C4694">
        <w:t>hole process</w:t>
      </w:r>
      <w:r w:rsidR="00806204">
        <w:t xml:space="preserve"> (</w:t>
      </w:r>
      <w:r w:rsidR="009E2BC9">
        <w:t>Figure 4</w:t>
      </w:r>
      <w:r w:rsidR="00806204">
        <w:t>).</w:t>
      </w:r>
    </w:p>
    <w:p w14:paraId="13B4D5AB" w14:textId="2E55C4FF" w:rsidR="004B215D" w:rsidRDefault="004B215D" w:rsidP="00806204">
      <w:r w:rsidRPr="008B5DA9">
        <w:rPr>
          <w:noProof/>
        </w:rPr>
        <w:drawing>
          <wp:inline distT="0" distB="0" distL="0" distR="0" wp14:anchorId="1224A664" wp14:editId="6364D8AC">
            <wp:extent cx="5547895" cy="952500"/>
            <wp:effectExtent l="0" t="0" r="0" b="0"/>
            <wp:docPr id="1182093255" name="Picture 6" descr="Arena Training &amp; Evaluation Mode (Student) - Commercial Use Prohibi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093255" name="Picture 1182093255" descr="Arena Training &amp; Evaluation Mode (Student) - Commercial Use Prohibi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3" t="77925" r="29138" b="29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0180" cy="954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854AA9" w14:textId="31D4F98D" w:rsidR="00947BB3" w:rsidRDefault="00592EB1" w:rsidP="004C27D2">
      <w:pPr>
        <w:pStyle w:val="Caption"/>
      </w:pPr>
      <w:bookmarkStart w:id="8" w:name="_Toc241950831"/>
      <w:r>
        <w:t xml:space="preserve">Figure </w:t>
      </w:r>
      <w:fldSimple w:instr=" SEQ Figure \* ARABIC ">
        <w:r w:rsidR="006A6F54">
          <w:rPr>
            <w:noProof/>
          </w:rPr>
          <w:t>4</w:t>
        </w:r>
      </w:fldSimple>
      <w:r w:rsidR="00E77479">
        <w:rPr>
          <w:noProof/>
        </w:rPr>
        <w:t>:</w:t>
      </w:r>
      <w:r>
        <w:t xml:space="preserve"> Process Module</w:t>
      </w:r>
      <w:bookmarkEnd w:id="8"/>
    </w:p>
    <w:p w14:paraId="44BAB438" w14:textId="0F29C068" w:rsidR="00AC3BB5" w:rsidRPr="00AC3BB5" w:rsidRDefault="00AC3BB5" w:rsidP="00AC3BB5">
      <w:r>
        <w:t xml:space="preserve">As displayed in Figure 4, the </w:t>
      </w:r>
      <w:r w:rsidR="00A40A1B">
        <w:t xml:space="preserve">drilling, top cap </w:t>
      </w:r>
      <w:r w:rsidR="001B219A">
        <w:t>dispensing</w:t>
      </w:r>
      <w:r w:rsidR="00A40A1B">
        <w:t>, hydraulic press</w:t>
      </w:r>
      <w:r w:rsidR="001B219A">
        <w:t>, label printing and output stations are considered value</w:t>
      </w:r>
      <w:r w:rsidR="00273994">
        <w:t>-</w:t>
      </w:r>
      <w:r w:rsidR="001B219A">
        <w:t>adding</w:t>
      </w:r>
      <w:r w:rsidR="004B7EA3">
        <w:t xml:space="preserve"> as they alter the part, whereas the </w:t>
      </w:r>
      <w:r w:rsidR="00D17187">
        <w:t>camera inspection</w:t>
      </w:r>
      <w:r w:rsidR="00955A9F">
        <w:t xml:space="preserve"> (extra-processing)</w:t>
      </w:r>
      <w:r w:rsidR="00D17187">
        <w:t xml:space="preserve"> and replenishment processes</w:t>
      </w:r>
      <w:r w:rsidR="00955A9F">
        <w:t xml:space="preserve"> (motion)</w:t>
      </w:r>
      <w:r w:rsidR="00D17187">
        <w:t xml:space="preserve"> are non-value</w:t>
      </w:r>
      <w:r w:rsidR="00273994">
        <w:t>-</w:t>
      </w:r>
      <w:r w:rsidR="00D17187">
        <w:t xml:space="preserve">adding </w:t>
      </w:r>
      <w:r w:rsidR="0040215D">
        <w:t>but are viewed as ne</w:t>
      </w:r>
      <w:r w:rsidR="00955A9F">
        <w:t xml:space="preserve">cessary </w:t>
      </w:r>
      <w:r w:rsidR="00BD1028">
        <w:t>to</w:t>
      </w:r>
      <w:r w:rsidR="00955A9F">
        <w:t xml:space="preserve"> complete the process.</w:t>
      </w:r>
    </w:p>
    <w:p w14:paraId="1A8F0D10" w14:textId="34C82B4F" w:rsidR="00EA766F" w:rsidRDefault="00AF6485" w:rsidP="00EA766F">
      <w:r>
        <w:t>Similar</w:t>
      </w:r>
      <w:r w:rsidR="00E01E09">
        <w:t>ly,</w:t>
      </w:r>
      <w:r w:rsidR="00B40598">
        <w:t xml:space="preserve"> </w:t>
      </w:r>
      <w:r>
        <w:t>d</w:t>
      </w:r>
      <w:r w:rsidR="006B7F50">
        <w:t xml:space="preserve">elay modules are used </w:t>
      </w:r>
      <w:r w:rsidR="006A1FB7">
        <w:t xml:space="preserve">within the model to represent the </w:t>
      </w:r>
      <w:r w:rsidR="00B40598">
        <w:t>movement</w:t>
      </w:r>
      <w:r w:rsidR="006A1FB7">
        <w:t xml:space="preserve"> time between </w:t>
      </w:r>
      <w:r>
        <w:t>stations</w:t>
      </w:r>
      <w:r w:rsidR="00172FB3">
        <w:t xml:space="preserve"> capturing</w:t>
      </w:r>
      <w:r w:rsidR="00574DED">
        <w:t xml:space="preserve"> transportation waste. T</w:t>
      </w:r>
      <w:r w:rsidR="00CD20D3">
        <w:t>his time is</w:t>
      </w:r>
      <w:r>
        <w:t xml:space="preserve"> </w:t>
      </w:r>
      <w:r w:rsidR="002B56BD">
        <w:t>record</w:t>
      </w:r>
      <w:r w:rsidR="00CD20D3">
        <w:t>ed</w:t>
      </w:r>
      <w:r w:rsidR="002B56BD">
        <w:t xml:space="preserve"> </w:t>
      </w:r>
      <w:r w:rsidR="00CD20D3">
        <w:t>a</w:t>
      </w:r>
      <w:r w:rsidR="002B56BD">
        <w:t xml:space="preserve">s </w:t>
      </w:r>
      <w:r w:rsidR="00AA4128">
        <w:t>transfer time rather than a value</w:t>
      </w:r>
      <w:r w:rsidR="00273994">
        <w:t>-</w:t>
      </w:r>
      <w:r w:rsidR="00AA4128">
        <w:t>adding or non-value</w:t>
      </w:r>
      <w:r w:rsidR="00273994">
        <w:t>-</w:t>
      </w:r>
      <w:r w:rsidR="00AA4128">
        <w:t xml:space="preserve">adding </w:t>
      </w:r>
      <w:r w:rsidR="0053285B">
        <w:t>step</w:t>
      </w:r>
      <w:r w:rsidR="00CD20D3">
        <w:t xml:space="preserve">, as despite not </w:t>
      </w:r>
      <w:r w:rsidR="00BD1028">
        <w:t xml:space="preserve">altering the part this movement time is required </w:t>
      </w:r>
      <w:r w:rsidR="001D79F7">
        <w:t>for an entity to be progressed through the automated process</w:t>
      </w:r>
      <w:r w:rsidR="00EA766F">
        <w:t xml:space="preserve"> (</w:t>
      </w:r>
      <w:r w:rsidR="00323391">
        <w:t>F</w:t>
      </w:r>
      <w:r w:rsidR="0053285B">
        <w:t>igure 5</w:t>
      </w:r>
      <w:r w:rsidR="00EA766F">
        <w:t>).</w:t>
      </w:r>
    </w:p>
    <w:p w14:paraId="6EF2977D" w14:textId="7ED3B336" w:rsidR="008B5DA9" w:rsidRDefault="00CE1F26" w:rsidP="00EA766F">
      <w:r>
        <w:rPr>
          <w:noProof/>
        </w:rPr>
        <w:drawing>
          <wp:inline distT="0" distB="0" distL="0" distR="0" wp14:anchorId="549DBD56" wp14:editId="41A9BFAD">
            <wp:extent cx="5414010" cy="1120140"/>
            <wp:effectExtent l="0" t="0" r="0" b="3810"/>
            <wp:docPr id="1540462197" name="Picture 4" descr="Arena Training &amp; Evaluation Mode (Student) - Commercial Use Prohibi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462197" name="Picture 1540462197" descr="Arena Training &amp; Evaluation Mode (Student) - Commercial Use Prohibi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53" t="76917" r="58919" b="103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2465" cy="11343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A01D1E" w14:textId="4D285EF1" w:rsidR="00592EB1" w:rsidRDefault="00592EB1" w:rsidP="00592EB1">
      <w:pPr>
        <w:pStyle w:val="Caption"/>
      </w:pPr>
      <w:bookmarkStart w:id="9" w:name="_Toc241950832"/>
      <w:r>
        <w:t xml:space="preserve">Figure </w:t>
      </w:r>
      <w:fldSimple w:instr=" SEQ Figure \* ARABIC ">
        <w:r w:rsidR="006A6F54">
          <w:rPr>
            <w:noProof/>
          </w:rPr>
          <w:t>5</w:t>
        </w:r>
      </w:fldSimple>
      <w:r w:rsidR="00E77479">
        <w:rPr>
          <w:noProof/>
        </w:rPr>
        <w:t>:</w:t>
      </w:r>
      <w:r>
        <w:t xml:space="preserve"> Delay Module</w:t>
      </w:r>
      <w:bookmarkEnd w:id="9"/>
    </w:p>
    <w:p w14:paraId="5810EB3C" w14:textId="7F28C4FC" w:rsidR="00BB2B87" w:rsidRDefault="00202FBA" w:rsidP="00455285">
      <w:r>
        <w:lastRenderedPageBreak/>
        <w:t xml:space="preserve">To ensure all timings are reflective of those in </w:t>
      </w:r>
      <w:r w:rsidR="00323391">
        <w:t>Figure 2</w:t>
      </w:r>
      <w:r w:rsidR="0055131E">
        <w:t>,</w:t>
      </w:r>
      <w:r w:rsidR="00323391">
        <w:t xml:space="preserve"> </w:t>
      </w:r>
      <w:r w:rsidR="007D3E09">
        <w:t>the create module at the start of the DES model</w:t>
      </w:r>
      <w:r w:rsidR="001050E1">
        <w:t xml:space="preserve"> which represent</w:t>
      </w:r>
      <w:r w:rsidR="00636B37">
        <w:t>s</w:t>
      </w:r>
      <w:r w:rsidR="001050E1">
        <w:t xml:space="preserve"> the entities </w:t>
      </w:r>
      <w:r w:rsidR="00D063D7">
        <w:t xml:space="preserve">entering the CP </w:t>
      </w:r>
      <w:r w:rsidR="00B07F16">
        <w:t>L</w:t>
      </w:r>
      <w:r w:rsidR="00D063D7">
        <w:t>aboratory</w:t>
      </w:r>
      <w:r w:rsidR="005F3EB8">
        <w:t xml:space="preserve"> from the robot assembly</w:t>
      </w:r>
      <w:r w:rsidR="0013651E">
        <w:t xml:space="preserve"> was </w:t>
      </w:r>
      <w:r w:rsidR="00310C40">
        <w:t>configured</w:t>
      </w:r>
      <w:r w:rsidR="00024B5A">
        <w:t xml:space="preserve"> using a triangular expression</w:t>
      </w:r>
      <w:r w:rsidR="00DF0291">
        <w:t xml:space="preserve">, </w:t>
      </w:r>
      <w:r w:rsidR="00E10871">
        <w:t>like</w:t>
      </w:r>
      <w:r w:rsidR="00024B5A">
        <w:t xml:space="preserve"> </w:t>
      </w:r>
      <w:r w:rsidR="00A36C02">
        <w:t xml:space="preserve">the process modules </w:t>
      </w:r>
      <w:r w:rsidR="000C2AC0">
        <w:t>(</w:t>
      </w:r>
      <w:r w:rsidR="00D01615">
        <w:t>Figure 6</w:t>
      </w:r>
      <w:r w:rsidR="000C2AC0">
        <w:t>)</w:t>
      </w:r>
      <w:r w:rsidR="00D01615">
        <w:t>.</w:t>
      </w:r>
      <w:r w:rsidR="006C2FD9">
        <w:t xml:space="preserve"> </w:t>
      </w:r>
      <w:r w:rsidR="008D600D">
        <w:t>The create module</w:t>
      </w:r>
      <w:r w:rsidR="003573A8">
        <w:t xml:space="preserve"> </w:t>
      </w:r>
      <w:r w:rsidR="008D600D">
        <w:t>introduce</w:t>
      </w:r>
      <w:r w:rsidR="003573A8">
        <w:t>s</w:t>
      </w:r>
      <w:r w:rsidR="008D600D">
        <w:t xml:space="preserve"> </w:t>
      </w:r>
      <w:r w:rsidR="00C44125">
        <w:t xml:space="preserve">entities </w:t>
      </w:r>
      <w:r w:rsidR="00840FB0">
        <w:t xml:space="preserve">independently regardless of the status of stations </w:t>
      </w:r>
      <w:r w:rsidR="00E10871">
        <w:t>downstream and determine</w:t>
      </w:r>
      <w:r w:rsidR="000C55EC">
        <w:t>s</w:t>
      </w:r>
      <w:r w:rsidR="00E10871">
        <w:t xml:space="preserve"> whether overproduction occurs.</w:t>
      </w:r>
      <w:r w:rsidR="008D600D">
        <w:t xml:space="preserve"> </w:t>
      </w:r>
    </w:p>
    <w:p w14:paraId="2B46A96F" w14:textId="0DF8A1E5" w:rsidR="00FB78E5" w:rsidRDefault="00FB78E5" w:rsidP="00FB78E5">
      <w:pPr>
        <w:jc w:val="center"/>
      </w:pPr>
      <w:r>
        <w:rPr>
          <w:noProof/>
        </w:rPr>
        <w:drawing>
          <wp:inline distT="0" distB="0" distL="0" distR="0" wp14:anchorId="166788A3" wp14:editId="7C6BEE99">
            <wp:extent cx="5728335" cy="354330"/>
            <wp:effectExtent l="0" t="0" r="5715" b="7620"/>
            <wp:docPr id="1651706032" name="Picture 5" descr="Arena Training &amp; Evaluation Mode (Student) - Commercial Use Prohibi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706032" name="Picture 1651706032" descr="Arena Training &amp; Evaluation Mode (Student) - Commercial Use Prohibi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19" t="76805" r="43896" b="178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354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531EF3" w14:textId="16464F82" w:rsidR="00592EB1" w:rsidRDefault="00EF55BE" w:rsidP="00EF55BE">
      <w:pPr>
        <w:pStyle w:val="Caption"/>
      </w:pPr>
      <w:bookmarkStart w:id="10" w:name="_Toc241950833"/>
      <w:r>
        <w:t xml:space="preserve">Figure </w:t>
      </w:r>
      <w:fldSimple w:instr=" SEQ Figure \* ARABIC ">
        <w:r w:rsidR="006A6F54">
          <w:rPr>
            <w:noProof/>
          </w:rPr>
          <w:t>6</w:t>
        </w:r>
      </w:fldSimple>
      <w:r w:rsidR="00E77479">
        <w:rPr>
          <w:noProof/>
        </w:rPr>
        <w:t>:</w:t>
      </w:r>
      <w:r>
        <w:t xml:space="preserve"> Create Module</w:t>
      </w:r>
      <w:bookmarkEnd w:id="10"/>
    </w:p>
    <w:p w14:paraId="2EBCFE04" w14:textId="541691AF" w:rsidR="00E34A8E" w:rsidRDefault="00E10871" w:rsidP="00455285">
      <w:r>
        <w:t>D</w:t>
      </w:r>
      <w:r w:rsidR="003D366A">
        <w:t xml:space="preserve">ecide </w:t>
      </w:r>
      <w:r w:rsidR="00302B48">
        <w:t>module</w:t>
      </w:r>
      <w:r w:rsidR="00BD4207">
        <w:t>s</w:t>
      </w:r>
      <w:r w:rsidR="003D366A">
        <w:t xml:space="preserve"> </w:t>
      </w:r>
      <w:r w:rsidR="006D1FC6">
        <w:t xml:space="preserve">are used </w:t>
      </w:r>
      <w:r w:rsidR="003D366A">
        <w:t>in</w:t>
      </w:r>
      <w:r w:rsidR="00E34678">
        <w:t xml:space="preserve"> the Drilling, Top Cap Dispensing and Part Trays/Output Stations</w:t>
      </w:r>
      <w:r w:rsidR="00D74DB0">
        <w:t xml:space="preserve"> to determine the number of </w:t>
      </w:r>
      <w:r w:rsidR="008C3CDD">
        <w:t xml:space="preserve">holes to drill </w:t>
      </w:r>
      <w:r w:rsidR="00CB7551">
        <w:t>or whether a replenishment process should be performed (Refill Top Cap Dispense/</w:t>
      </w:r>
      <w:r w:rsidR="006C6CD5">
        <w:t>Remove Parts and Introduce a New Tray)</w:t>
      </w:r>
      <w:r w:rsidR="00F3539E">
        <w:t>. T</w:t>
      </w:r>
      <w:r w:rsidR="00302B48">
        <w:t>wo</w:t>
      </w:r>
      <w:r w:rsidR="00F3539E">
        <w:t xml:space="preserve"> type</w:t>
      </w:r>
      <w:r w:rsidR="00145716">
        <w:t>s</w:t>
      </w:r>
      <w:r w:rsidR="00F3539E">
        <w:t xml:space="preserve"> of</w:t>
      </w:r>
      <w:r w:rsidR="00302B48">
        <w:t xml:space="preserve"> decide </w:t>
      </w:r>
      <w:r w:rsidR="00BD4207">
        <w:t>module</w:t>
      </w:r>
      <w:r w:rsidR="00984883">
        <w:t>s</w:t>
      </w:r>
      <w:r w:rsidR="00BD4207">
        <w:t xml:space="preserve"> are used</w:t>
      </w:r>
      <w:r w:rsidR="00984883">
        <w:t>;</w:t>
      </w:r>
      <w:r w:rsidR="00BD4207">
        <w:t xml:space="preserve"> 2-way by chance </w:t>
      </w:r>
      <w:r w:rsidR="00EA16FD">
        <w:t>at</w:t>
      </w:r>
      <w:r w:rsidR="0059415A">
        <w:t xml:space="preserve"> the drilling station wh</w:t>
      </w:r>
      <w:r w:rsidR="00EA16FD">
        <w:t>ich assigns</w:t>
      </w:r>
      <w:r w:rsidR="00BD4207">
        <w:t xml:space="preserve"> </w:t>
      </w:r>
      <w:r w:rsidR="00EA16FD">
        <w:t xml:space="preserve">a </w:t>
      </w:r>
      <w:r w:rsidR="00BD4207">
        <w:t xml:space="preserve">60% </w:t>
      </w:r>
      <w:r w:rsidR="00EA16FD">
        <w:t>probability</w:t>
      </w:r>
      <w:r w:rsidR="008E2959">
        <w:t xml:space="preserve"> </w:t>
      </w:r>
      <w:r w:rsidR="00BD4207">
        <w:t xml:space="preserve">for the entity </w:t>
      </w:r>
      <w:r w:rsidR="0059415A">
        <w:t>to have 2</w:t>
      </w:r>
      <w:r w:rsidR="00CC519F">
        <w:t>-</w:t>
      </w:r>
      <w:r w:rsidR="0059415A">
        <w:t xml:space="preserve">holes drilled </w:t>
      </w:r>
      <w:r w:rsidR="008E2959">
        <w:t>and</w:t>
      </w:r>
      <w:r w:rsidR="00E34A8E">
        <w:t xml:space="preserve"> a</w:t>
      </w:r>
      <w:r w:rsidR="00E7630F">
        <w:t>n</w:t>
      </w:r>
      <w:r w:rsidR="00E34A8E">
        <w:t xml:space="preserve"> N-way by condition </w:t>
      </w:r>
      <w:r w:rsidR="00314A8C">
        <w:t xml:space="preserve">which </w:t>
      </w:r>
      <w:r w:rsidR="005E58D8">
        <w:t>reroutes</w:t>
      </w:r>
      <w:r w:rsidR="005614BD">
        <w:t xml:space="preserve"> entities based on</w:t>
      </w:r>
      <w:r w:rsidR="00206FC2">
        <w:t xml:space="preserve"> a variable</w:t>
      </w:r>
      <w:r w:rsidR="00AA253D">
        <w:t>’</w:t>
      </w:r>
      <w:r w:rsidR="00206FC2">
        <w:t xml:space="preserve">s </w:t>
      </w:r>
      <w:r w:rsidR="008908EB">
        <w:t>current value</w:t>
      </w:r>
      <w:r w:rsidR="000D56DE">
        <w:t>,</w:t>
      </w:r>
      <w:r w:rsidR="008908EB">
        <w:t xml:space="preserve"> </w:t>
      </w:r>
      <w:r w:rsidR="00206FC2">
        <w:t xml:space="preserve">which for this model checks the </w:t>
      </w:r>
      <w:r w:rsidR="00D36843">
        <w:t xml:space="preserve">number of available top caps in the dispenser </w:t>
      </w:r>
      <w:r w:rsidR="00206FC2">
        <w:t xml:space="preserve">and </w:t>
      </w:r>
      <w:r w:rsidR="00D36843">
        <w:t xml:space="preserve">spaces </w:t>
      </w:r>
      <w:r w:rsidR="00D04F4A">
        <w:t xml:space="preserve">on the part trays </w:t>
      </w:r>
      <w:r w:rsidR="00B736FC">
        <w:t>is</w:t>
      </w:r>
      <w:r w:rsidR="00D04F4A">
        <w:t xml:space="preserve"> greater than or equal to 1</w:t>
      </w:r>
      <w:r w:rsidR="005C68D1">
        <w:t>.</w:t>
      </w:r>
      <w:r w:rsidR="002D1AEA">
        <w:t xml:space="preserve"> </w:t>
      </w:r>
      <w:r w:rsidR="0042044C">
        <w:t xml:space="preserve">The corresponding replenishment process </w:t>
      </w:r>
      <w:r w:rsidR="006A18C2">
        <w:t xml:space="preserve">is then triggered prior to the next entity reaching </w:t>
      </w:r>
      <w:r w:rsidR="002971DF">
        <w:t>that process step</w:t>
      </w:r>
      <w:r w:rsidR="0042044C">
        <w:t xml:space="preserve"> (</w:t>
      </w:r>
      <w:r w:rsidR="00A510BF">
        <w:t>Figure 7</w:t>
      </w:r>
      <w:r w:rsidR="0042044C">
        <w:t>)</w:t>
      </w:r>
      <w:r w:rsidR="0086610F">
        <w:t>.</w:t>
      </w:r>
    </w:p>
    <w:p w14:paraId="4F5CD9B5" w14:textId="5CA12817" w:rsidR="0086610F" w:rsidRDefault="000B6DD5" w:rsidP="001F3E8B">
      <w:pPr>
        <w:jc w:val="center"/>
      </w:pPr>
      <w:r>
        <w:rPr>
          <w:noProof/>
        </w:rPr>
        <w:drawing>
          <wp:inline distT="0" distB="0" distL="0" distR="0" wp14:anchorId="2D8BEC9F" wp14:editId="42BA340F">
            <wp:extent cx="5048688" cy="1314564"/>
            <wp:effectExtent l="0" t="0" r="0" b="0"/>
            <wp:docPr id="176727152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271528" name="Picture 1767271528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8688" cy="131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7402B" w14:textId="32494BC1" w:rsidR="00EF55BE" w:rsidRDefault="00EF55BE" w:rsidP="00EF55BE">
      <w:pPr>
        <w:pStyle w:val="Caption"/>
      </w:pPr>
      <w:bookmarkStart w:id="11" w:name="_Toc241950834"/>
      <w:r>
        <w:t xml:space="preserve">Figure </w:t>
      </w:r>
      <w:fldSimple w:instr=" SEQ Figure \* ARABIC ">
        <w:r w:rsidR="006A6F54">
          <w:rPr>
            <w:noProof/>
          </w:rPr>
          <w:t>7</w:t>
        </w:r>
      </w:fldSimple>
      <w:r w:rsidR="00E77479">
        <w:rPr>
          <w:noProof/>
        </w:rPr>
        <w:t>:</w:t>
      </w:r>
      <w:r>
        <w:t xml:space="preserve"> Decide Module</w:t>
      </w:r>
      <w:bookmarkEnd w:id="11"/>
    </w:p>
    <w:p w14:paraId="554F9742" w14:textId="06DF11AB" w:rsidR="009E15BC" w:rsidRDefault="005C263F" w:rsidP="001F3E8B">
      <w:r>
        <w:t>For</w:t>
      </w:r>
      <w:r w:rsidR="002D43F2">
        <w:t xml:space="preserve"> the</w:t>
      </w:r>
      <w:r w:rsidR="00D03FDC">
        <w:t xml:space="preserve"> </w:t>
      </w:r>
      <w:r w:rsidR="00FF4E2E">
        <w:t>N-way by condition decide modules</w:t>
      </w:r>
      <w:r w:rsidR="008B47DE">
        <w:t xml:space="preserve"> to function correctly</w:t>
      </w:r>
      <w:r w:rsidR="00FF4E2E">
        <w:t xml:space="preserve"> </w:t>
      </w:r>
      <w:r w:rsidR="009E15BC">
        <w:t>they have been paired with a</w:t>
      </w:r>
      <w:r w:rsidR="00901C8E">
        <w:t>ssign modules</w:t>
      </w:r>
      <w:r w:rsidR="000A2A85">
        <w:t>, which</w:t>
      </w:r>
      <w:r w:rsidR="001477C4">
        <w:t xml:space="preserve"> adjust the value of the variables</w:t>
      </w:r>
      <w:r w:rsidR="000A2A85">
        <w:t xml:space="preserve"> that</w:t>
      </w:r>
      <w:r w:rsidR="001477C4">
        <w:t xml:space="preserve"> the decide modules </w:t>
      </w:r>
      <w:r w:rsidR="00BD62BE">
        <w:t>check</w:t>
      </w:r>
      <w:r w:rsidR="00A860AE">
        <w:t>. T</w:t>
      </w:r>
      <w:r w:rsidR="00BD62BE">
        <w:t>his is done in two way</w:t>
      </w:r>
      <w:r w:rsidR="00D53FCC">
        <w:t xml:space="preserve">s. </w:t>
      </w:r>
      <w:r w:rsidR="006E44C5">
        <w:t>F</w:t>
      </w:r>
      <w:r w:rsidR="001A5D1D">
        <w:t>irst</w:t>
      </w:r>
      <w:r w:rsidR="006E44C5">
        <w:t>,</w:t>
      </w:r>
      <w:r w:rsidR="00D53FCC">
        <w:t xml:space="preserve"> each time a top cap or part </w:t>
      </w:r>
      <w:r w:rsidR="00695C55">
        <w:t>tray space is consumed the assign module</w:t>
      </w:r>
      <w:r w:rsidR="001D2248">
        <w:t xml:space="preserve"> </w:t>
      </w:r>
      <w:r w:rsidR="00695C55">
        <w:t>follow</w:t>
      </w:r>
      <w:r w:rsidR="001D2248">
        <w:t>ing</w:t>
      </w:r>
      <w:r w:rsidR="00695C55">
        <w:t xml:space="preserve"> th</w:t>
      </w:r>
      <w:r w:rsidR="00191819">
        <w:t>at process step reduce</w:t>
      </w:r>
      <w:r w:rsidR="00B568CB">
        <w:t>s</w:t>
      </w:r>
      <w:r w:rsidR="00191819">
        <w:t xml:space="preserve"> the corresponding variable </w:t>
      </w:r>
      <w:r w:rsidR="001A5D1D">
        <w:t>by 1</w:t>
      </w:r>
      <w:r w:rsidR="001525E4">
        <w:t xml:space="preserve">. </w:t>
      </w:r>
      <w:r w:rsidR="00B568CB">
        <w:t>S</w:t>
      </w:r>
      <w:r w:rsidR="001525E4">
        <w:t>econd</w:t>
      </w:r>
      <w:r w:rsidR="00B568CB">
        <w:t>,</w:t>
      </w:r>
      <w:r w:rsidR="001525E4">
        <w:t xml:space="preserve"> once a replenishment process has been completed</w:t>
      </w:r>
      <w:r w:rsidR="00914F36">
        <w:t xml:space="preserve"> the assign module which follows the respective </w:t>
      </w:r>
      <w:r w:rsidR="005F4A3C">
        <w:t>process restore</w:t>
      </w:r>
      <w:r w:rsidR="0025169C">
        <w:t>s</w:t>
      </w:r>
      <w:r w:rsidR="005F4A3C">
        <w:t xml:space="preserve"> the variable to its original value</w:t>
      </w:r>
      <w:r w:rsidR="0066675C">
        <w:t xml:space="preserve">, </w:t>
      </w:r>
      <w:r w:rsidR="00F978BB">
        <w:t xml:space="preserve">10 for the top cap dispenser and 4 for </w:t>
      </w:r>
      <w:r w:rsidR="004706A7">
        <w:t>available part tray spaces</w:t>
      </w:r>
      <w:r w:rsidR="001269A1">
        <w:t xml:space="preserve"> (Figures 8-9).</w:t>
      </w:r>
    </w:p>
    <w:p w14:paraId="1FB16624" w14:textId="19FD8C29" w:rsidR="00C7006E" w:rsidRDefault="00C7006E" w:rsidP="001F3E8B">
      <w:r>
        <w:rPr>
          <w:noProof/>
        </w:rPr>
        <w:drawing>
          <wp:inline distT="0" distB="0" distL="0" distR="0" wp14:anchorId="2EF6B07A" wp14:editId="7C96DD71">
            <wp:extent cx="5731510" cy="2348865"/>
            <wp:effectExtent l="0" t="0" r="2540" b="0"/>
            <wp:docPr id="705544678" name="Picture 9" descr="As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5544678" name="Picture 705544678" descr="Assign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8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CE590" w14:textId="3F66352B" w:rsidR="00EF55BE" w:rsidRDefault="00EF55BE" w:rsidP="00EF55BE">
      <w:pPr>
        <w:pStyle w:val="Caption"/>
      </w:pPr>
      <w:bookmarkStart w:id="12" w:name="_Toc241950835"/>
      <w:r>
        <w:t xml:space="preserve">Figure </w:t>
      </w:r>
      <w:fldSimple w:instr=" SEQ Figure \* ARABIC ">
        <w:r w:rsidR="006A6F54">
          <w:rPr>
            <w:noProof/>
          </w:rPr>
          <w:t>8</w:t>
        </w:r>
      </w:fldSimple>
      <w:r w:rsidR="00E77479">
        <w:rPr>
          <w:noProof/>
        </w:rPr>
        <w:t>:</w:t>
      </w:r>
      <w:r>
        <w:t xml:space="preserve"> Assign Module </w:t>
      </w:r>
      <w:r w:rsidR="00DD0492">
        <w:t>(</w:t>
      </w:r>
      <w:r w:rsidR="00AE0170">
        <w:t>Consumption</w:t>
      </w:r>
      <w:r w:rsidR="00DD0492">
        <w:t>)</w:t>
      </w:r>
      <w:bookmarkEnd w:id="12"/>
    </w:p>
    <w:p w14:paraId="1D9EAD5D" w14:textId="5D9B11EB" w:rsidR="00C7006E" w:rsidRDefault="00973C48" w:rsidP="001F3E8B">
      <w:r>
        <w:rPr>
          <w:noProof/>
        </w:rPr>
        <w:lastRenderedPageBreak/>
        <w:drawing>
          <wp:inline distT="0" distB="0" distL="0" distR="0" wp14:anchorId="210B5451" wp14:editId="321C23D1">
            <wp:extent cx="5731510" cy="2348865"/>
            <wp:effectExtent l="0" t="0" r="2540" b="0"/>
            <wp:docPr id="1871463387" name="Picture 10" descr="As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463387" name="Picture 1871463387" descr="Assign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8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EE6D2" w14:textId="66B569BD" w:rsidR="00AE0170" w:rsidRDefault="00AE0170" w:rsidP="00AE0170">
      <w:pPr>
        <w:pStyle w:val="Caption"/>
      </w:pPr>
      <w:bookmarkStart w:id="13" w:name="_Toc241950836"/>
      <w:r>
        <w:t xml:space="preserve">Figure </w:t>
      </w:r>
      <w:fldSimple w:instr=" SEQ Figure \* ARABIC ">
        <w:r w:rsidR="006A6F54">
          <w:rPr>
            <w:noProof/>
          </w:rPr>
          <w:t>9</w:t>
        </w:r>
      </w:fldSimple>
      <w:r w:rsidR="00E77479">
        <w:rPr>
          <w:noProof/>
        </w:rPr>
        <w:t>:</w:t>
      </w:r>
      <w:r>
        <w:t xml:space="preserve"> Assign Module </w:t>
      </w:r>
      <w:r w:rsidR="00DD0492">
        <w:t>(</w:t>
      </w:r>
      <w:r>
        <w:t>Replenishment</w:t>
      </w:r>
      <w:r w:rsidR="00DD0492">
        <w:t>)</w:t>
      </w:r>
      <w:bookmarkEnd w:id="13"/>
    </w:p>
    <w:p w14:paraId="376F6916" w14:textId="09DB980B" w:rsidR="00973C48" w:rsidRDefault="00BD1E2B" w:rsidP="001F3E8B">
      <w:r>
        <w:t>Lastly, the model uses record module</w:t>
      </w:r>
      <w:r w:rsidR="000B2D7C">
        <w:t xml:space="preserve">s </w:t>
      </w:r>
      <w:r w:rsidR="00624F82">
        <w:t>t</w:t>
      </w:r>
      <w:r w:rsidR="0046374F">
        <w:t>o</w:t>
      </w:r>
      <w:r w:rsidR="00624F82">
        <w:t xml:space="preserve"> </w:t>
      </w:r>
      <w:r w:rsidR="000B2D7C">
        <w:t>c</w:t>
      </w:r>
      <w:r w:rsidR="002E00C9">
        <w:t>reate</w:t>
      </w:r>
      <w:r w:rsidR="00FD3CA8">
        <w:t xml:space="preserve"> </w:t>
      </w:r>
      <w:r w:rsidR="002E00C9">
        <w:t>variable</w:t>
      </w:r>
      <w:r w:rsidR="00624F82">
        <w:t>s</w:t>
      </w:r>
      <w:r w:rsidR="00FD3CA8">
        <w:t xml:space="preserve"> </w:t>
      </w:r>
      <w:r w:rsidR="00624F82">
        <w:t>to</w:t>
      </w:r>
      <w:r w:rsidR="0046374F">
        <w:t xml:space="preserve"> support</w:t>
      </w:r>
      <w:r w:rsidR="00624F82">
        <w:t xml:space="preserve"> analysi</w:t>
      </w:r>
      <w:r w:rsidR="00B40A6C">
        <w:t>s</w:t>
      </w:r>
      <w:r w:rsidR="00624F82">
        <w:t xml:space="preserve"> </w:t>
      </w:r>
      <w:r w:rsidR="00B40A6C">
        <w:t xml:space="preserve">of </w:t>
      </w:r>
      <w:r w:rsidR="008F7E53">
        <w:t>process performance at various points within</w:t>
      </w:r>
      <w:r w:rsidR="009B285C">
        <w:t xml:space="preserve"> the</w:t>
      </w:r>
      <w:r w:rsidR="008F7E53">
        <w:t xml:space="preserve"> </w:t>
      </w:r>
      <w:r w:rsidR="0049484A">
        <w:t xml:space="preserve">CP </w:t>
      </w:r>
      <w:r w:rsidR="00B40A6C">
        <w:t>L</w:t>
      </w:r>
      <w:r w:rsidR="0049484A">
        <w:t>aboratory</w:t>
      </w:r>
      <w:r w:rsidR="00B40A6C">
        <w:t>.</w:t>
      </w:r>
      <w:r w:rsidR="0049484A">
        <w:t xml:space="preserve"> </w:t>
      </w:r>
      <w:r w:rsidR="00B40A6C">
        <w:t>F</w:t>
      </w:r>
      <w:r w:rsidR="00502BFF">
        <w:t>or this model</w:t>
      </w:r>
      <w:r w:rsidR="00B40A6C">
        <w:t>,</w:t>
      </w:r>
      <w:r w:rsidR="00502BFF">
        <w:t xml:space="preserve"> record modules were used to calculate </w:t>
      </w:r>
      <w:r w:rsidR="006C4C93">
        <w:t>each station</w:t>
      </w:r>
      <w:r w:rsidR="00AA253D">
        <w:t>’</w:t>
      </w:r>
      <w:r w:rsidR="006C4C93">
        <w:t>s throughput</w:t>
      </w:r>
      <w:r w:rsidR="00FD3CA8">
        <w:t xml:space="preserve"> </w:t>
      </w:r>
      <w:r w:rsidR="00D27544">
        <w:t>by</w:t>
      </w:r>
      <w:r w:rsidR="00394588">
        <w:t xml:space="preserve"> </w:t>
      </w:r>
      <w:r w:rsidR="008A080E">
        <w:t xml:space="preserve">dividing the number of entities processed by the total time elapsed </w:t>
      </w:r>
      <w:r w:rsidR="0001085C">
        <w:t>(</w:t>
      </w:r>
      <w:r w:rsidR="0040520C">
        <w:t>Figure 10</w:t>
      </w:r>
      <w:r w:rsidR="0001085C">
        <w:t>).</w:t>
      </w:r>
    </w:p>
    <w:p w14:paraId="77E4E6C5" w14:textId="1293ACBC" w:rsidR="00E36CBA" w:rsidRDefault="00460FEC" w:rsidP="00460FEC">
      <w:pPr>
        <w:jc w:val="center"/>
      </w:pPr>
      <w:r>
        <w:rPr>
          <w:noProof/>
        </w:rPr>
        <w:drawing>
          <wp:inline distT="0" distB="0" distL="0" distR="0" wp14:anchorId="4656509C" wp14:editId="0F7261BC">
            <wp:extent cx="5731510" cy="873760"/>
            <wp:effectExtent l="0" t="0" r="2540" b="2540"/>
            <wp:docPr id="89429595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295956" name="Picture 894295956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3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C0082" w14:textId="31338FBE" w:rsidR="00F00B64" w:rsidRPr="00F00B64" w:rsidRDefault="00AE0170" w:rsidP="00F10F0B">
      <w:pPr>
        <w:pStyle w:val="Caption"/>
      </w:pPr>
      <w:bookmarkStart w:id="14" w:name="_Toc241950837"/>
      <w:r>
        <w:t xml:space="preserve">Figure </w:t>
      </w:r>
      <w:fldSimple w:instr=" SEQ Figure \* ARABIC ">
        <w:r w:rsidR="006A6F54">
          <w:rPr>
            <w:noProof/>
          </w:rPr>
          <w:t>10</w:t>
        </w:r>
      </w:fldSimple>
      <w:r w:rsidR="00E77479">
        <w:rPr>
          <w:noProof/>
        </w:rPr>
        <w:t>:</w:t>
      </w:r>
      <w:r>
        <w:t xml:space="preserve"> Record Module</w:t>
      </w:r>
      <w:bookmarkEnd w:id="14"/>
    </w:p>
    <w:p w14:paraId="72F5E201" w14:textId="7261F6E3" w:rsidR="003036C7" w:rsidRDefault="003D1CBF" w:rsidP="001F3E8B">
      <w:r>
        <w:t xml:space="preserve">During the construction of the model </w:t>
      </w:r>
      <w:r w:rsidR="00DA4870">
        <w:t xml:space="preserve">an </w:t>
      </w:r>
      <w:r>
        <w:t>assumption w</w:t>
      </w:r>
      <w:r w:rsidR="00DA4870">
        <w:t>as</w:t>
      </w:r>
      <w:r>
        <w:t xml:space="preserve"> </w:t>
      </w:r>
      <w:r w:rsidR="00607901">
        <w:t>made</w:t>
      </w:r>
      <w:r w:rsidR="00866256">
        <w:t xml:space="preserve"> that resources are restricted to their own station</w:t>
      </w:r>
      <w:r w:rsidR="00EC57A4">
        <w:t xml:space="preserve"> for example, the</w:t>
      </w:r>
      <w:r w:rsidR="00E16C51">
        <w:t xml:space="preserve"> Top Cap Dispenser and Top Cap Refill</w:t>
      </w:r>
      <w:r w:rsidR="00EC57A4">
        <w:t xml:space="preserve"> process sharing resource local to the Top Cap station</w:t>
      </w:r>
      <w:r w:rsidR="00EE37AE">
        <w:t xml:space="preserve"> rather than </w:t>
      </w:r>
      <w:r w:rsidR="00E16C51">
        <w:t>the replenishment process</w:t>
      </w:r>
      <w:r w:rsidR="00B269BD">
        <w:t>es</w:t>
      </w:r>
      <w:r w:rsidR="00E16C51">
        <w:t xml:space="preserve"> sharing resources</w:t>
      </w:r>
      <w:r w:rsidR="00694F4A">
        <w:t xml:space="preserve"> </w:t>
      </w:r>
      <w:r w:rsidR="00E16C51">
        <w:t>(Top Cap Refill and New Part Trays)</w:t>
      </w:r>
      <w:r w:rsidR="001747E0">
        <w:t xml:space="preserve">. </w:t>
      </w:r>
      <w:r w:rsidR="00202E42">
        <w:t>Additionally, resources are assumed</w:t>
      </w:r>
      <w:r w:rsidR="00516D15">
        <w:t xml:space="preserve"> to be available instantly </w:t>
      </w:r>
      <w:r w:rsidR="000B1CF1">
        <w:t>once a process step has been completed</w:t>
      </w:r>
      <w:r w:rsidR="00494A95">
        <w:t xml:space="preserve"> and that no equipment breakdowns, defects or rework </w:t>
      </w:r>
      <w:r w:rsidR="00835D06">
        <w:t>are</w:t>
      </w:r>
      <w:r w:rsidR="00494A95">
        <w:t xml:space="preserve"> performed</w:t>
      </w:r>
      <w:r w:rsidR="00D6173C">
        <w:t>. Finally, all stations are assumed to operate without planned downtime</w:t>
      </w:r>
      <w:r w:rsidR="0085150D">
        <w:t xml:space="preserve"> throughout the simulation</w:t>
      </w:r>
      <w:r w:rsidR="005F2DC3">
        <w:t xml:space="preserve"> and all processing/transport times</w:t>
      </w:r>
      <w:r w:rsidR="003C17C6">
        <w:t xml:space="preserve"> to always fall within the triangular distributions</w:t>
      </w:r>
      <w:r w:rsidR="001845D3">
        <w:t xml:space="preserve"> specified in Figure 2.</w:t>
      </w:r>
      <w:r w:rsidR="00267343">
        <w:t xml:space="preserve"> </w:t>
      </w:r>
    </w:p>
    <w:p w14:paraId="72F4C10F" w14:textId="33495EEC" w:rsidR="00442984" w:rsidRDefault="00442984" w:rsidP="001F3E8B">
      <w:r>
        <w:t xml:space="preserve">As a result </w:t>
      </w:r>
      <w:r w:rsidR="00D87D9F">
        <w:t>of these assumptions only six</w:t>
      </w:r>
      <w:r w:rsidR="00AB6D2E">
        <w:t xml:space="preserve"> of the eight DOWNTIME wastes can be identified with the DES model</w:t>
      </w:r>
      <w:r w:rsidR="006F1894">
        <w:t xml:space="preserve"> with defects and non-utilised talent </w:t>
      </w:r>
      <w:r w:rsidR="003370D8">
        <w:t>falling outside the scope of the analysis</w:t>
      </w:r>
      <w:r w:rsidR="008D7742">
        <w:t>,</w:t>
      </w:r>
      <w:r w:rsidR="006F1894">
        <w:t xml:space="preserve"> as the process is </w:t>
      </w:r>
      <w:r w:rsidR="008D3D39">
        <w:t xml:space="preserve">automated and </w:t>
      </w:r>
      <w:r w:rsidR="006F1894">
        <w:t xml:space="preserve">performed by robots </w:t>
      </w:r>
      <w:r w:rsidR="008D3D39">
        <w:t xml:space="preserve">with entities </w:t>
      </w:r>
      <w:r w:rsidR="003370D8">
        <w:t xml:space="preserve">assumed to be </w:t>
      </w:r>
      <w:r w:rsidR="003905E1">
        <w:t>proce</w:t>
      </w:r>
      <w:r w:rsidR="00965AB0">
        <w:t xml:space="preserve">ssed </w:t>
      </w:r>
      <w:r w:rsidR="003370D8">
        <w:t>first time through</w:t>
      </w:r>
      <w:r w:rsidR="008D7742">
        <w:t>.</w:t>
      </w:r>
    </w:p>
    <w:p w14:paraId="4A61D8D6" w14:textId="77777777" w:rsidR="003036C7" w:rsidRDefault="003036C7" w:rsidP="001F3E8B"/>
    <w:p w14:paraId="7515B714" w14:textId="2CE837F8" w:rsidR="00292242" w:rsidRPr="009A27BB" w:rsidRDefault="00292242" w:rsidP="006F1FA0">
      <w:pPr>
        <w:jc w:val="center"/>
      </w:pPr>
      <w:r>
        <w:br w:type="page"/>
      </w:r>
    </w:p>
    <w:p w14:paraId="063549D5" w14:textId="4EB0647A" w:rsidR="00E25715" w:rsidRDefault="00892A80" w:rsidP="00D20B79">
      <w:pPr>
        <w:pStyle w:val="Heading1"/>
      </w:pPr>
      <w:bookmarkStart w:id="15" w:name="_Toc241950908"/>
      <w:r>
        <w:lastRenderedPageBreak/>
        <w:t>Simulation Analysis</w:t>
      </w:r>
      <w:bookmarkEnd w:id="15"/>
    </w:p>
    <w:p w14:paraId="0CF5FCFC" w14:textId="5CFB334E" w:rsidR="008341E4" w:rsidRDefault="009D41F8" w:rsidP="008341E4">
      <w:pPr>
        <w:ind w:left="96"/>
      </w:pPr>
      <w:r>
        <w:t>T</w:t>
      </w:r>
      <w:r w:rsidR="007E210B">
        <w:t xml:space="preserve">he CP Laboratory </w:t>
      </w:r>
      <w:r>
        <w:t xml:space="preserve">model was simulated for a </w:t>
      </w:r>
      <w:r w:rsidR="00915712">
        <w:t>single replication with the simulation running for 2 hours 50 minutes 40 seconds</w:t>
      </w:r>
      <w:r w:rsidR="00793A27">
        <w:t xml:space="preserve"> </w:t>
      </w:r>
      <w:r w:rsidR="000A7FE9">
        <w:t>(</w:t>
      </w:r>
      <w:r w:rsidR="00793A27">
        <w:t>2.8446</w:t>
      </w:r>
      <w:r w:rsidR="007D251E">
        <w:t xml:space="preserve"> hours</w:t>
      </w:r>
      <w:r w:rsidR="000A7FE9">
        <w:t>)</w:t>
      </w:r>
      <w:r w:rsidR="007D251E">
        <w:t xml:space="preserve"> with the model status at that instant in time seen in </w:t>
      </w:r>
      <w:r w:rsidR="007D251E" w:rsidRPr="006A6F54">
        <w:t xml:space="preserve">Figure </w:t>
      </w:r>
      <w:r w:rsidR="006A6F54" w:rsidRPr="006A6F54">
        <w:t>11</w:t>
      </w:r>
      <w:r w:rsidR="007D251E">
        <w:t xml:space="preserve"> below.</w:t>
      </w:r>
    </w:p>
    <w:p w14:paraId="16DBA018" w14:textId="547F18D3" w:rsidR="007A57DD" w:rsidRDefault="007A57DD" w:rsidP="008341E4">
      <w:pPr>
        <w:ind w:left="96"/>
      </w:pPr>
      <w:r>
        <w:rPr>
          <w:noProof/>
        </w:rPr>
        <w:drawing>
          <wp:inline distT="0" distB="0" distL="0" distR="0" wp14:anchorId="2AE83810" wp14:editId="7F31104B">
            <wp:extent cx="5731510" cy="2131695"/>
            <wp:effectExtent l="0" t="0" r="2540" b="1905"/>
            <wp:docPr id="11639285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928513" name="Picture 1163928513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1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A1A5A" w14:textId="7DDF8883" w:rsidR="006A6F54" w:rsidRDefault="006A6F54" w:rsidP="006A6F54">
      <w:pPr>
        <w:pStyle w:val="Caption"/>
      </w:pPr>
      <w:bookmarkStart w:id="16" w:name="_Toc241950838"/>
      <w:r>
        <w:t xml:space="preserve">Figure </w:t>
      </w:r>
      <w:fldSimple w:instr=" SEQ Figure \* ARABIC ">
        <w:r>
          <w:rPr>
            <w:noProof/>
          </w:rPr>
          <w:t>11</w:t>
        </w:r>
      </w:fldSimple>
      <w:r w:rsidR="00E77479">
        <w:rPr>
          <w:noProof/>
        </w:rPr>
        <w:t>:</w:t>
      </w:r>
      <w:r>
        <w:t xml:space="preserve"> Simulated Model</w:t>
      </w:r>
      <w:bookmarkEnd w:id="16"/>
    </w:p>
    <w:p w14:paraId="29FFAC1A" w14:textId="69ABDFB4" w:rsidR="00E648E4" w:rsidRDefault="000D35AE" w:rsidP="000A4FE8">
      <w:pPr>
        <w:ind w:left="96"/>
      </w:pPr>
      <w:r>
        <w:t>As discussed in the assumptions</w:t>
      </w:r>
      <w:r w:rsidR="006B4BD7">
        <w:t>,</w:t>
      </w:r>
      <w:r>
        <w:t xml:space="preserve"> </w:t>
      </w:r>
      <w:r w:rsidR="00505944">
        <w:t xml:space="preserve">resources are available instantly with the simulation starting from empty with no </w:t>
      </w:r>
      <w:r w:rsidR="008962CE">
        <w:t>warm</w:t>
      </w:r>
      <w:r w:rsidR="006B4BD7">
        <w:t>-</w:t>
      </w:r>
      <w:r w:rsidR="008962CE">
        <w:t>up</w:t>
      </w:r>
      <w:r w:rsidR="00505944">
        <w:t xml:space="preserve"> period </w:t>
      </w:r>
      <w:r w:rsidR="00206543">
        <w:t xml:space="preserve">and feeding the camera module. Over the course of the simulation </w:t>
      </w:r>
      <w:r w:rsidR="00D44D57">
        <w:t xml:space="preserve">568 entities were released into the CP Laboratory </w:t>
      </w:r>
      <w:r w:rsidR="00FD62E8">
        <w:t xml:space="preserve">from the robot assembly, of which 420 entities completed the process from start to finish with the remaining 148 entities </w:t>
      </w:r>
      <w:r w:rsidR="00EB4E05">
        <w:t xml:space="preserve">in </w:t>
      </w:r>
      <w:r w:rsidR="00C45999">
        <w:t>WIP</w:t>
      </w:r>
      <w:r w:rsidR="008962CE">
        <w:t>.</w:t>
      </w:r>
      <w:r w:rsidR="004036B4">
        <w:t xml:space="preserve"> </w:t>
      </w:r>
      <w:r w:rsidR="00D77868">
        <w:t>The</w:t>
      </w:r>
      <w:r w:rsidR="004036B4">
        <w:t xml:space="preserve"> 420 parts </w:t>
      </w:r>
      <w:r w:rsidR="00D77868">
        <w:t xml:space="preserve">which completed the process </w:t>
      </w:r>
      <w:r w:rsidR="00601268">
        <w:t xml:space="preserve">equate to an </w:t>
      </w:r>
      <w:r w:rsidR="00206357">
        <w:t xml:space="preserve">overall throughput of </w:t>
      </w:r>
      <w:r w:rsidR="00425BEB">
        <w:t xml:space="preserve">approximately </w:t>
      </w:r>
      <w:r w:rsidR="00206357">
        <w:t>148 parts per hour</w:t>
      </w:r>
      <w:r w:rsidR="000C6179">
        <w:t>, or one part every 24 seconds</w:t>
      </w:r>
      <w:r w:rsidR="006B4BD7">
        <w:t>.</w:t>
      </w:r>
      <w:r w:rsidR="003A7BCC">
        <w:t xml:space="preserve"> However, the average entity spent 24</w:t>
      </w:r>
      <w:r w:rsidR="002774F3">
        <w:t xml:space="preserve"> minutes 57 seconds to be processed </w:t>
      </w:r>
      <w:r w:rsidR="00193BFC">
        <w:t>through the</w:t>
      </w:r>
      <w:r w:rsidR="000C1939">
        <w:t xml:space="preserve"> CP L</w:t>
      </w:r>
      <w:r w:rsidR="00193BFC">
        <w:t>aboratory, ranging from 1 minute 25</w:t>
      </w:r>
      <w:r w:rsidR="00DF1C11">
        <w:t xml:space="preserve"> seconds</w:t>
      </w:r>
      <w:r w:rsidR="00193BFC">
        <w:t xml:space="preserve"> to 44 minutes 19 seconds</w:t>
      </w:r>
      <w:r w:rsidR="00F95E78">
        <w:t>.</w:t>
      </w:r>
      <w:r w:rsidR="000A4FE8">
        <w:t xml:space="preserve"> </w:t>
      </w:r>
      <w:r w:rsidR="00E648E4">
        <w:t xml:space="preserve">A breakdown </w:t>
      </w:r>
      <w:r w:rsidR="006332A9">
        <w:t xml:space="preserve">of </w:t>
      </w:r>
      <w:r w:rsidR="00A07CD8">
        <w:t>an ent</w:t>
      </w:r>
      <w:r w:rsidR="009237EC">
        <w:t>ity’</w:t>
      </w:r>
      <w:r w:rsidR="00A07CD8">
        <w:t xml:space="preserve">s time </w:t>
      </w:r>
      <w:r w:rsidR="009237EC">
        <w:t>in</w:t>
      </w:r>
      <w:r w:rsidR="00E30507">
        <w:t xml:space="preserve"> the CP </w:t>
      </w:r>
      <w:r w:rsidR="00C25CAA">
        <w:t>L</w:t>
      </w:r>
      <w:r w:rsidR="00E30507">
        <w:t>aboratory</w:t>
      </w:r>
      <w:r w:rsidR="006C7489">
        <w:t xml:space="preserve"> split </w:t>
      </w:r>
      <w:r w:rsidR="008042EC">
        <w:t>by category (value</w:t>
      </w:r>
      <w:r w:rsidR="00273994">
        <w:t>-</w:t>
      </w:r>
      <w:r w:rsidR="008042EC">
        <w:t>adding or non-value</w:t>
      </w:r>
      <w:r w:rsidR="00273994">
        <w:t>-</w:t>
      </w:r>
      <w:r w:rsidR="008042EC">
        <w:t xml:space="preserve">adding) </w:t>
      </w:r>
      <w:r w:rsidR="000A4FE8">
        <w:t>is provided in Table 1 below.</w:t>
      </w:r>
    </w:p>
    <w:p w14:paraId="4F574FED" w14:textId="7D0084C8" w:rsidR="000A4FE8" w:rsidRDefault="000A4FE8" w:rsidP="000A4FE8">
      <w:pPr>
        <w:pStyle w:val="Caption"/>
      </w:pPr>
      <w:bookmarkStart w:id="17" w:name="_Toc241950820"/>
      <w:r>
        <w:t xml:space="preserve">Table </w:t>
      </w:r>
      <w:fldSimple w:instr=" SEQ Table \* ARABIC ">
        <w:r>
          <w:rPr>
            <w:noProof/>
          </w:rPr>
          <w:t>1</w:t>
        </w:r>
      </w:fldSimple>
      <w:r w:rsidR="00E77479">
        <w:t>:</w:t>
      </w:r>
      <w:r>
        <w:t xml:space="preserve"> Mean Time per </w:t>
      </w:r>
      <w:r w:rsidR="00DD0492">
        <w:t>E</w:t>
      </w:r>
      <w:r>
        <w:t>ntity</w:t>
      </w:r>
      <w:bookmarkEnd w:id="17"/>
    </w:p>
    <w:p w14:paraId="6E2CFF9E" w14:textId="046606AC" w:rsidR="000A4FE8" w:rsidRDefault="001252A4" w:rsidP="001252A4">
      <w:r w:rsidRPr="001252A4">
        <w:drawing>
          <wp:inline distT="0" distB="0" distL="0" distR="0" wp14:anchorId="1ECF7C3C" wp14:editId="686465C7">
            <wp:extent cx="5731510" cy="1074420"/>
            <wp:effectExtent l="0" t="0" r="2540" b="0"/>
            <wp:docPr id="19019267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926753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4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03500" w14:textId="1819831F" w:rsidR="005E40C1" w:rsidRDefault="00AD78A7" w:rsidP="008A35A7">
      <w:pPr>
        <w:ind w:left="96"/>
      </w:pPr>
      <w:r>
        <w:t>Of t</w:t>
      </w:r>
      <w:r w:rsidR="00681C44">
        <w:t>he</w:t>
      </w:r>
      <w:r w:rsidR="00996A53">
        <w:t xml:space="preserve"> average time</w:t>
      </w:r>
      <w:r w:rsidR="00681C44">
        <w:t xml:space="preserve"> </w:t>
      </w:r>
      <w:r w:rsidR="00996A53">
        <w:t>24 minutes</w:t>
      </w:r>
      <w:r w:rsidR="004A5FA9">
        <w:t xml:space="preserve"> </w:t>
      </w:r>
      <w:r w:rsidR="00996A53">
        <w:t xml:space="preserve">57 seconds an entity took to be fully processed </w:t>
      </w:r>
      <w:r w:rsidR="002F7C62">
        <w:t xml:space="preserve">23 minutes 6 seconds (92.6%) </w:t>
      </w:r>
      <w:r w:rsidR="0084281A">
        <w:t>was found to be from entit</w:t>
      </w:r>
      <w:r w:rsidR="004A3B24">
        <w:t>ie</w:t>
      </w:r>
      <w:r w:rsidR="0084281A">
        <w:t xml:space="preserve">s waiting in queues with 97% of the waiting time </w:t>
      </w:r>
      <w:r w:rsidR="001729CF">
        <w:t>coming from the drilling station</w:t>
      </w:r>
      <w:r w:rsidR="00C474E3">
        <w:t>’</w:t>
      </w:r>
      <w:r w:rsidR="001729CF">
        <w:t xml:space="preserve">s </w:t>
      </w:r>
      <w:r w:rsidR="00194376">
        <w:t>queue</w:t>
      </w:r>
      <w:r w:rsidR="002A3589">
        <w:t xml:space="preserve"> alone</w:t>
      </w:r>
      <w:r w:rsidR="001729CF">
        <w:t xml:space="preserve">, which </w:t>
      </w:r>
      <w:r w:rsidR="00532EB8">
        <w:t>ha</w:t>
      </w:r>
      <w:r w:rsidR="00194376">
        <w:t>d</w:t>
      </w:r>
      <w:r w:rsidR="00532EB8">
        <w:t xml:space="preserve"> an average </w:t>
      </w:r>
      <w:r w:rsidR="00194376">
        <w:t>wait</w:t>
      </w:r>
      <w:r w:rsidR="00532EB8">
        <w:t xml:space="preserve"> time of 22 minutes 21 seconds. </w:t>
      </w:r>
      <w:r w:rsidR="009237EC">
        <w:t>In contrast</w:t>
      </w:r>
      <w:r w:rsidR="00805962">
        <w:t>,</w:t>
      </w:r>
      <w:r w:rsidR="00532EB8">
        <w:t xml:space="preserve"> the average wai</w:t>
      </w:r>
      <w:r w:rsidR="001A5D00">
        <w:t xml:space="preserve">t at every other </w:t>
      </w:r>
      <w:r w:rsidR="00194376">
        <w:t>queue</w:t>
      </w:r>
      <w:r w:rsidR="001A5D00">
        <w:t xml:space="preserve"> was under 31 seconds with no </w:t>
      </w:r>
      <w:r w:rsidR="00C63C59">
        <w:t>queu</w:t>
      </w:r>
      <w:r w:rsidR="00805962">
        <w:t>e</w:t>
      </w:r>
      <w:r w:rsidR="00C63C59">
        <w:t xml:space="preserve"> forming at the camera inspection or label printing station</w:t>
      </w:r>
      <w:r w:rsidR="00C474E3">
        <w:t>’</w:t>
      </w:r>
      <w:r w:rsidR="00C63C59">
        <w:t>s</w:t>
      </w:r>
      <w:r w:rsidR="004F083A">
        <w:t>.</w:t>
      </w:r>
      <w:r w:rsidR="000B1722">
        <w:t xml:space="preserve"> </w:t>
      </w:r>
    </w:p>
    <w:p w14:paraId="47E07759" w14:textId="51B66EC2" w:rsidR="0039683D" w:rsidRDefault="008A35A7" w:rsidP="008A35A7">
      <w:pPr>
        <w:ind w:left="96"/>
      </w:pPr>
      <w:r>
        <w:t>T</w:t>
      </w:r>
      <w:r w:rsidR="00C95BDE">
        <w:t>h</w:t>
      </w:r>
      <w:r>
        <w:t>is</w:t>
      </w:r>
      <w:r w:rsidR="00C95BDE">
        <w:t xml:space="preserve"> waiting</w:t>
      </w:r>
      <w:r w:rsidR="00301874">
        <w:t xml:space="preserve"> </w:t>
      </w:r>
      <w:r w:rsidR="007518E1">
        <w:t>also highlights</w:t>
      </w:r>
      <w:r w:rsidR="00C95BDE">
        <w:t xml:space="preserve"> overproduction</w:t>
      </w:r>
      <w:r w:rsidR="00CE6F66">
        <w:t xml:space="preserve"> and inventory</w:t>
      </w:r>
      <w:r w:rsidR="00C95BDE">
        <w:t xml:space="preserve"> waste</w:t>
      </w:r>
      <w:r w:rsidR="00C65CE3">
        <w:t>. O</w:t>
      </w:r>
      <w:r w:rsidR="00CB37B6">
        <w:t>f the</w:t>
      </w:r>
      <w:r w:rsidR="00300763">
        <w:t xml:space="preserve"> </w:t>
      </w:r>
      <w:r w:rsidR="001A1BE1">
        <w:t>148</w:t>
      </w:r>
      <w:r w:rsidR="00FB54AC">
        <w:t xml:space="preserve"> entities in WIP</w:t>
      </w:r>
      <w:r w:rsidR="00C84542">
        <w:t>,</w:t>
      </w:r>
      <w:r w:rsidR="00FB54AC">
        <w:t xml:space="preserve"> 141 were within the drilling station</w:t>
      </w:r>
      <w:r w:rsidR="00C65CE3">
        <w:t>’</w:t>
      </w:r>
      <w:r w:rsidR="00FB54AC">
        <w:t>s queue</w:t>
      </w:r>
      <w:r w:rsidR="0039683D">
        <w:t xml:space="preserve"> </w:t>
      </w:r>
      <w:r w:rsidR="005F701D">
        <w:t>show</w:t>
      </w:r>
      <w:r w:rsidR="00CB37B6">
        <w:t xml:space="preserve">ing </w:t>
      </w:r>
      <w:r w:rsidR="005F701D">
        <w:t>t</w:t>
      </w:r>
      <w:r w:rsidR="00F92A75">
        <w:t>hat</w:t>
      </w:r>
      <w:r w:rsidR="00822ABC">
        <w:t xml:space="preserve"> </w:t>
      </w:r>
      <w:r w:rsidR="003C132D">
        <w:t>entities</w:t>
      </w:r>
      <w:r w:rsidR="00822ABC">
        <w:t xml:space="preserve"> are being introduced into </w:t>
      </w:r>
      <w:r w:rsidR="00A74C7B">
        <w:t xml:space="preserve">the </w:t>
      </w:r>
      <w:r w:rsidR="000C1939">
        <w:t>CP L</w:t>
      </w:r>
      <w:r w:rsidR="00B57D34">
        <w:t xml:space="preserve">aboratory </w:t>
      </w:r>
      <w:r w:rsidR="00107805">
        <w:t xml:space="preserve">at a rate </w:t>
      </w:r>
      <w:r w:rsidR="003C132D">
        <w:t>faster than they can be processed</w:t>
      </w:r>
      <w:r w:rsidR="00107805">
        <w:t xml:space="preserve">. This </w:t>
      </w:r>
      <w:r w:rsidR="00F91E0C">
        <w:t xml:space="preserve">causes partially completed work </w:t>
      </w:r>
      <w:r w:rsidR="00BD1087">
        <w:t xml:space="preserve">to </w:t>
      </w:r>
      <w:r w:rsidR="00F91E0C">
        <w:t>accumulat</w:t>
      </w:r>
      <w:r w:rsidR="00BD1087">
        <w:t>e</w:t>
      </w:r>
      <w:r w:rsidR="00F91E0C">
        <w:t xml:space="preserve"> in the queue</w:t>
      </w:r>
      <w:r w:rsidR="00BD1087">
        <w:t xml:space="preserve">, </w:t>
      </w:r>
      <w:r w:rsidR="00074B74">
        <w:t xml:space="preserve">not </w:t>
      </w:r>
      <w:r w:rsidR="006343D4">
        <w:t>progressing to completion</w:t>
      </w:r>
      <w:r w:rsidR="009D5043">
        <w:t>,</w:t>
      </w:r>
      <w:r w:rsidR="004B1270">
        <w:t xml:space="preserve"> tying up the process without a</w:t>
      </w:r>
      <w:r w:rsidR="00136D47">
        <w:t>dding value</w:t>
      </w:r>
      <w:r w:rsidR="006343D4">
        <w:t>.</w:t>
      </w:r>
      <w:r w:rsidR="00F92A75">
        <w:t xml:space="preserve"> </w:t>
      </w:r>
    </w:p>
    <w:p w14:paraId="303537C8" w14:textId="48AB2DF1" w:rsidR="00D52583" w:rsidRDefault="00FF4F70" w:rsidP="00F961D0">
      <w:pPr>
        <w:ind w:left="96"/>
      </w:pPr>
      <w:r>
        <w:lastRenderedPageBreak/>
        <w:t>The second largest waste was determined to be transportation</w:t>
      </w:r>
      <w:r w:rsidR="00C0211E">
        <w:t>, with entities spending 39.2 seconds</w:t>
      </w:r>
      <w:r w:rsidR="00BC25CD">
        <w:t xml:space="preserve"> being transferred on conveyor belts between stations equating to </w:t>
      </w:r>
      <w:r w:rsidR="00AA3C57">
        <w:t>2.6% of the average entities processing time</w:t>
      </w:r>
      <w:r w:rsidR="00654168">
        <w:t>. However,</w:t>
      </w:r>
      <w:r w:rsidR="00305F9E">
        <w:t xml:space="preserve"> unlike waiting</w:t>
      </w:r>
      <w:r w:rsidR="00686418">
        <w:t>,</w:t>
      </w:r>
      <w:r w:rsidR="00305F9E">
        <w:t xml:space="preserve"> this </w:t>
      </w:r>
      <w:r w:rsidR="00232FE1">
        <w:t>is the same for every entity regardless of queue</w:t>
      </w:r>
      <w:r w:rsidR="00D81619">
        <w:t xml:space="preserve"> size </w:t>
      </w:r>
      <w:r w:rsidR="0022686E">
        <w:t>as</w:t>
      </w:r>
      <w:r w:rsidR="00D81619">
        <w:t xml:space="preserve"> the</w:t>
      </w:r>
      <w:r w:rsidR="00686418">
        <w:t xml:space="preserve"> </w:t>
      </w:r>
      <w:r w:rsidR="00D81619">
        <w:t>layout</w:t>
      </w:r>
      <w:r w:rsidR="00686418">
        <w:t xml:space="preserve"> is</w:t>
      </w:r>
      <w:r w:rsidR="00D81619">
        <w:t xml:space="preserve"> fixed</w:t>
      </w:r>
      <w:r w:rsidR="00CF30B0">
        <w:t xml:space="preserve">. </w:t>
      </w:r>
      <w:r w:rsidR="007362C1">
        <w:t xml:space="preserve">Additionally, </w:t>
      </w:r>
      <w:r w:rsidR="00B67267">
        <w:t>a combination of extra processing and motion waste</w:t>
      </w:r>
      <w:r w:rsidR="001B1363">
        <w:t xml:space="preserve"> add</w:t>
      </w:r>
      <w:r w:rsidR="0022686E">
        <w:t>s</w:t>
      </w:r>
      <w:r w:rsidR="001B1363">
        <w:t xml:space="preserve"> a further 20.9 seconds per entity </w:t>
      </w:r>
      <w:r w:rsidR="001E6598">
        <w:t xml:space="preserve">on average, but if an entity </w:t>
      </w:r>
      <w:r w:rsidR="00C3318B">
        <w:t>coincided</w:t>
      </w:r>
      <w:r w:rsidR="00CB353F">
        <w:t xml:space="preserve"> </w:t>
      </w:r>
      <w:r w:rsidR="000254CC">
        <w:t xml:space="preserve">with both replenishment processes </w:t>
      </w:r>
      <w:r w:rsidR="00C3318B">
        <w:t>i</w:t>
      </w:r>
      <w:r w:rsidR="00A527D0">
        <w:t>t</w:t>
      </w:r>
      <w:r w:rsidR="00C3318B">
        <w:t xml:space="preserve"> could be delayed by up to 2 minutes 43 seconds.</w:t>
      </w:r>
    </w:p>
    <w:p w14:paraId="41E2FAB2" w14:textId="4E5CF931" w:rsidR="006F110D" w:rsidRDefault="00F603B6" w:rsidP="00CC056A">
      <w:pPr>
        <w:ind w:left="96"/>
      </w:pPr>
      <w:r>
        <w:t xml:space="preserve">This results in only 50.8 seconds </w:t>
      </w:r>
      <w:r w:rsidR="002F30D8">
        <w:t>(3.4%) of the average processing time being value</w:t>
      </w:r>
      <w:r w:rsidR="00D348B9">
        <w:t>-</w:t>
      </w:r>
      <w:r w:rsidR="002F30D8">
        <w:t>a</w:t>
      </w:r>
      <w:r w:rsidR="00FC7A6D">
        <w:t>dding</w:t>
      </w:r>
      <w:r w:rsidR="00F255DF">
        <w:t xml:space="preserve"> where the drilling station </w:t>
      </w:r>
      <w:r w:rsidR="00606BFC">
        <w:t xml:space="preserve">contributes </w:t>
      </w:r>
      <w:r w:rsidR="00A86345">
        <w:t>the most value</w:t>
      </w:r>
      <w:r w:rsidR="00D348B9">
        <w:t>-a</w:t>
      </w:r>
      <w:r w:rsidR="00A86345">
        <w:t xml:space="preserve">dding time with </w:t>
      </w:r>
      <w:r w:rsidR="00E665D2">
        <w:t>an average processing time of</w:t>
      </w:r>
      <w:r w:rsidR="00606BFC">
        <w:t xml:space="preserve"> 24 seconds (47%)</w:t>
      </w:r>
      <w:r w:rsidR="000C317E">
        <w:t>, although this is depend</w:t>
      </w:r>
      <w:r w:rsidR="00603C9C">
        <w:t>e</w:t>
      </w:r>
      <w:r w:rsidR="000C317E">
        <w:t>nt on the number of holes being drilled</w:t>
      </w:r>
      <w:r w:rsidR="00434B9C">
        <w:t>,</w:t>
      </w:r>
      <w:r w:rsidR="000C317E">
        <w:t xml:space="preserve"> with 2</w:t>
      </w:r>
      <w:r w:rsidR="00CC519F">
        <w:t>-</w:t>
      </w:r>
      <w:r w:rsidR="000C317E">
        <w:t xml:space="preserve">holes taking </w:t>
      </w:r>
      <w:r w:rsidR="00E665D2">
        <w:t>approximately 18 seconds and 4</w:t>
      </w:r>
      <w:r w:rsidR="00CC519F">
        <w:t>-</w:t>
      </w:r>
      <w:r w:rsidR="00E665D2">
        <w:t xml:space="preserve">holes </w:t>
      </w:r>
      <w:r w:rsidR="00534411">
        <w:t>approximately 33 seconds. Th</w:t>
      </w:r>
      <w:r w:rsidR="003E1A4D">
        <w:t xml:space="preserve">e drilling station is then followed </w:t>
      </w:r>
      <w:r w:rsidR="000C2542">
        <w:t>by</w:t>
      </w:r>
      <w:r w:rsidR="00534411">
        <w:t xml:space="preserve"> the hydraulic press taking 12.3 seconds </w:t>
      </w:r>
      <w:r w:rsidR="003E1A4D">
        <w:t>(24%)</w:t>
      </w:r>
      <w:r w:rsidR="000C2542">
        <w:t>, label printing for 7.3 seconds (14%)</w:t>
      </w:r>
      <w:r w:rsidR="00C9576C">
        <w:t>, output station at 4.3 seconds (8%) and top cap dispensing station at 3.1 seconds (6%)</w:t>
      </w:r>
      <w:r w:rsidR="00CC056A">
        <w:t>.</w:t>
      </w:r>
    </w:p>
    <w:p w14:paraId="57E58851" w14:textId="0C6DA8B4" w:rsidR="00F255DF" w:rsidRDefault="00BE4BA0" w:rsidP="006F110D">
      <w:pPr>
        <w:ind w:left="96"/>
      </w:pPr>
      <w:r>
        <w:t xml:space="preserve">Knowing the length of time within the process where value is being added </w:t>
      </w:r>
      <w:r w:rsidR="006924DF">
        <w:t>the process cycle efficiency (PCE), calculated as value</w:t>
      </w:r>
      <w:r w:rsidR="00D348B9">
        <w:t>-</w:t>
      </w:r>
      <w:r w:rsidR="00217DA9">
        <w:t>adding time divided by total cycle time, is found to be 3.4%</w:t>
      </w:r>
      <w:r w:rsidR="00607F2A">
        <w:t xml:space="preserve">, meaning an entity spends roughly 29 </w:t>
      </w:r>
      <w:r w:rsidR="00A02FB3">
        <w:t>times</w:t>
      </w:r>
      <w:r w:rsidR="003871D6">
        <w:t xml:space="preserve"> </w:t>
      </w:r>
      <w:r w:rsidR="00E03A36">
        <w:t xml:space="preserve">longer being processed than the time spent adding </w:t>
      </w:r>
      <w:r w:rsidR="005538DF">
        <w:t xml:space="preserve">value to the entity. </w:t>
      </w:r>
      <w:r w:rsidR="001F1F80">
        <w:t>Excluding the time spent in queues waiting</w:t>
      </w:r>
      <w:r w:rsidR="003706A0">
        <w:t>, the PCE rises to 45.8% (50.8 seconds of 110.9 seconds)</w:t>
      </w:r>
      <w:r w:rsidR="00F75A72">
        <w:t>. As 97%</w:t>
      </w:r>
      <w:r w:rsidR="007B5CBC">
        <w:t xml:space="preserve"> of the waiting time occurs at the drilling station</w:t>
      </w:r>
      <w:r w:rsidR="0046345E">
        <w:t xml:space="preserve"> queue</w:t>
      </w:r>
      <w:r w:rsidR="00FC6A8E">
        <w:t xml:space="preserve"> this </w:t>
      </w:r>
      <w:r w:rsidR="00F2726A">
        <w:t>demonstrat</w:t>
      </w:r>
      <w:r w:rsidR="00FC6A8E">
        <w:t>es that</w:t>
      </w:r>
      <w:r w:rsidR="00F2726A">
        <w:t xml:space="preserve"> the inefficiency of the process is caused by </w:t>
      </w:r>
      <w:r w:rsidR="00A34FC3">
        <w:t>the queuing</w:t>
      </w:r>
      <w:r w:rsidR="000F7888">
        <w:t xml:space="preserve"> specifically at the drilling station</w:t>
      </w:r>
      <w:r w:rsidR="00F92A3A">
        <w:t>.</w:t>
      </w:r>
    </w:p>
    <w:p w14:paraId="0D9282A9" w14:textId="6FC0CC2B" w:rsidR="0001266A" w:rsidRDefault="00226EAB" w:rsidP="00C3470F">
      <w:pPr>
        <w:ind w:left="96"/>
      </w:pPr>
      <w:r>
        <w:t>As</w:t>
      </w:r>
      <w:r w:rsidR="00C3470F">
        <w:t xml:space="preserve"> </w:t>
      </w:r>
      <w:r w:rsidR="000C6179">
        <w:t xml:space="preserve">shown </w:t>
      </w:r>
      <w:r w:rsidR="000C6179" w:rsidRPr="004A5FD3">
        <w:t xml:space="preserve">in Table </w:t>
      </w:r>
      <w:r w:rsidR="004A5FD3" w:rsidRPr="004A5FD3">
        <w:t>2</w:t>
      </w:r>
      <w:r w:rsidR="00A03609" w:rsidRPr="004A5FD3">
        <w:t>,</w:t>
      </w:r>
      <w:r w:rsidR="00A03609">
        <w:t xml:space="preserve"> </w:t>
      </w:r>
      <w:r w:rsidR="004B5212">
        <w:t xml:space="preserve">the </w:t>
      </w:r>
      <w:r w:rsidR="0001266A">
        <w:t xml:space="preserve">throughput of the camera inspection </w:t>
      </w:r>
      <w:r w:rsidR="00D64428">
        <w:t xml:space="preserve">station </w:t>
      </w:r>
      <w:r w:rsidR="0001266A">
        <w:t>is approximately 200 parts per hour</w:t>
      </w:r>
      <w:r w:rsidR="006A14BA">
        <w:t>, matching the rate at which entities enter the CP Laboratory.</w:t>
      </w:r>
    </w:p>
    <w:p w14:paraId="6E80E1B6" w14:textId="0A09BBC6" w:rsidR="00DE78E9" w:rsidRDefault="006A14BA" w:rsidP="00C3470F">
      <w:pPr>
        <w:ind w:left="96"/>
      </w:pPr>
      <w:r>
        <w:t xml:space="preserve">At the </w:t>
      </w:r>
      <w:r w:rsidR="00253AED">
        <w:t xml:space="preserve">drilling station </w:t>
      </w:r>
      <w:r w:rsidR="005250CC">
        <w:t>this sharply falls to approximately 150</w:t>
      </w:r>
      <w:r w:rsidR="003D7520">
        <w:t xml:space="preserve"> parts per hour, </w:t>
      </w:r>
      <w:r w:rsidR="006644D8">
        <w:t>with</w:t>
      </w:r>
      <w:r w:rsidR="00D05D7D">
        <w:t xml:space="preserve"> every</w:t>
      </w:r>
      <w:r w:rsidR="006644D8">
        <w:t xml:space="preserve"> </w:t>
      </w:r>
      <w:r w:rsidR="00BF014D">
        <w:t>downstream</w:t>
      </w:r>
      <w:r w:rsidR="00D05D7D">
        <w:t xml:space="preserve"> station</w:t>
      </w:r>
      <w:r w:rsidR="003564BD">
        <w:t xml:space="preserve"> matching </w:t>
      </w:r>
      <w:r w:rsidR="00E768C7">
        <w:t xml:space="preserve">the drilling </w:t>
      </w:r>
      <w:r w:rsidR="00C83BBD">
        <w:t>stations</w:t>
      </w:r>
      <w:r w:rsidR="003564BD">
        <w:t xml:space="preserve"> throughput because they are fed </w:t>
      </w:r>
      <w:r w:rsidR="009B4F80">
        <w:t>by the</w:t>
      </w:r>
      <w:r w:rsidR="00C83BBD">
        <w:t xml:space="preserve"> drilling</w:t>
      </w:r>
      <w:r w:rsidR="009B4F80">
        <w:t xml:space="preserve"> station rather than sharing its capacity. </w:t>
      </w:r>
      <w:r w:rsidR="00FF54D0">
        <w:t xml:space="preserve">This </w:t>
      </w:r>
      <w:r w:rsidR="00C83BBD">
        <w:t xml:space="preserve">single </w:t>
      </w:r>
      <w:r w:rsidR="00FF54D0">
        <w:t xml:space="preserve">reduction in throughput </w:t>
      </w:r>
      <w:r w:rsidR="0070566E">
        <w:t xml:space="preserve">indicates that the drilling station </w:t>
      </w:r>
      <w:r w:rsidR="00484F19">
        <w:t xml:space="preserve">is </w:t>
      </w:r>
      <w:r w:rsidR="002F6A11">
        <w:t xml:space="preserve">limiting the overall throughput of the </w:t>
      </w:r>
      <w:r w:rsidR="000C1939">
        <w:t>CP L</w:t>
      </w:r>
      <w:r w:rsidR="00DE78E9">
        <w:t>aboratory and is a bottleneck</w:t>
      </w:r>
      <w:r w:rsidR="00B625CE">
        <w:t xml:space="preserve"> </w:t>
      </w:r>
      <w:r w:rsidR="003743A1">
        <w:t xml:space="preserve">inside the CP </w:t>
      </w:r>
      <w:r w:rsidR="00C25CAA">
        <w:t>L</w:t>
      </w:r>
      <w:r w:rsidR="003743A1">
        <w:t>aboratory</w:t>
      </w:r>
      <w:r w:rsidR="00FB5A4D">
        <w:t>,</w:t>
      </w:r>
      <w:r w:rsidR="003743A1">
        <w:t xml:space="preserve"> operating 50 parts </w:t>
      </w:r>
      <w:r w:rsidR="002D075B">
        <w:t>per hour slower than entities arriv</w:t>
      </w:r>
      <w:r w:rsidR="00E87ACF">
        <w:t>e</w:t>
      </w:r>
      <w:r w:rsidR="002D075B">
        <w:t xml:space="preserve"> causing </w:t>
      </w:r>
      <w:r w:rsidR="00E87ACF">
        <w:t>its</w:t>
      </w:r>
      <w:r w:rsidR="002D075B">
        <w:t xml:space="preserve"> queue to progressively grow </w:t>
      </w:r>
      <w:r w:rsidR="007903EB">
        <w:t>the longer the process runs</w:t>
      </w:r>
      <w:r w:rsidR="00CD7605">
        <w:t xml:space="preserve"> and starving downstream stations</w:t>
      </w:r>
      <w:r w:rsidR="00DE78E9">
        <w:t>.</w:t>
      </w:r>
    </w:p>
    <w:p w14:paraId="24F8156E" w14:textId="5F189A0D" w:rsidR="00DC5B7E" w:rsidRDefault="00DC5B7E" w:rsidP="00DC5B7E">
      <w:pPr>
        <w:pStyle w:val="Caption"/>
      </w:pPr>
      <w:bookmarkStart w:id="18" w:name="_Toc241950821"/>
      <w:r>
        <w:t xml:space="preserve">Table </w:t>
      </w:r>
      <w:fldSimple w:instr=" SEQ Table \* ARABIC ">
        <w:r>
          <w:rPr>
            <w:noProof/>
          </w:rPr>
          <w:t>2</w:t>
        </w:r>
      </w:fldSimple>
      <w:r w:rsidR="00E77479">
        <w:rPr>
          <w:noProof/>
        </w:rPr>
        <w:t>:</w:t>
      </w:r>
      <w:r>
        <w:t xml:space="preserve"> Station Throughput and Utilisation</w:t>
      </w:r>
      <w:bookmarkEnd w:id="18"/>
    </w:p>
    <w:p w14:paraId="4209F953" w14:textId="087B5EA1" w:rsidR="00211104" w:rsidRDefault="004F0C15" w:rsidP="004F0C15">
      <w:r w:rsidRPr="004F0C15">
        <w:drawing>
          <wp:inline distT="0" distB="0" distL="0" distR="0" wp14:anchorId="0387F0E8" wp14:editId="329EF0DD">
            <wp:extent cx="5731510" cy="1630680"/>
            <wp:effectExtent l="0" t="0" r="2540" b="7620"/>
            <wp:docPr id="7713158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1315885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0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02F4E" w14:textId="0B71F43D" w:rsidR="009237E1" w:rsidRDefault="00267F7B" w:rsidP="004A5FD3">
      <w:pPr>
        <w:ind w:left="96"/>
      </w:pPr>
      <w:r>
        <w:t>Moreover</w:t>
      </w:r>
      <w:r w:rsidR="002A6D55">
        <w:t xml:space="preserve">, this </w:t>
      </w:r>
      <w:r w:rsidR="006C1566">
        <w:t xml:space="preserve">is supported by the utilisation percentage </w:t>
      </w:r>
      <w:r w:rsidR="006C1566" w:rsidRPr="004A5FD3">
        <w:t xml:space="preserve">in </w:t>
      </w:r>
      <w:r w:rsidR="004A5FD3" w:rsidRPr="004A5FD3">
        <w:t>T</w:t>
      </w:r>
      <w:r w:rsidR="006C1566" w:rsidRPr="004A5FD3">
        <w:t xml:space="preserve">able </w:t>
      </w:r>
      <w:r w:rsidR="004A5FD3" w:rsidRPr="004A5FD3">
        <w:t>2</w:t>
      </w:r>
      <w:r w:rsidR="008845E2">
        <w:t xml:space="preserve">, which confirms that the drilling station is the only resource </w:t>
      </w:r>
      <w:r w:rsidR="006B5EC9">
        <w:t xml:space="preserve">which is consistently busy. As the 2-hole and 4-hole </w:t>
      </w:r>
      <w:r w:rsidR="000A7660">
        <w:t>resource</w:t>
      </w:r>
      <w:r w:rsidR="00675769">
        <w:t>s</w:t>
      </w:r>
      <w:r w:rsidR="000A7660">
        <w:t xml:space="preserve"> represent the same drill</w:t>
      </w:r>
      <w:r w:rsidR="00654A8E">
        <w:t xml:space="preserve">, so </w:t>
      </w:r>
      <w:r w:rsidR="000A7660">
        <w:t xml:space="preserve">their utilisation </w:t>
      </w:r>
      <w:r w:rsidR="003C7C75">
        <w:t>is</w:t>
      </w:r>
      <w:r w:rsidR="000A7660">
        <w:t xml:space="preserve"> combined</w:t>
      </w:r>
      <w:r w:rsidR="003C7C75">
        <w:t>.</w:t>
      </w:r>
      <w:r w:rsidR="007F4E05">
        <w:t xml:space="preserve"> </w:t>
      </w:r>
      <w:r w:rsidR="00F00D1E">
        <w:t>Additionally, the drilling station</w:t>
      </w:r>
      <w:r w:rsidR="00FC27E4">
        <w:t>’</w:t>
      </w:r>
      <w:r w:rsidR="00F00D1E">
        <w:t xml:space="preserve">s utilisation </w:t>
      </w:r>
      <w:r w:rsidR="008D18DC">
        <w:t xml:space="preserve">value is drastically higher than </w:t>
      </w:r>
      <w:r w:rsidR="00085C5A">
        <w:t xml:space="preserve">next most utilised station with </w:t>
      </w:r>
      <w:r w:rsidR="00B30034">
        <w:t>all</w:t>
      </w:r>
      <w:r w:rsidR="00085C5A">
        <w:t xml:space="preserve"> the other stations at less than 51% utilisation</w:t>
      </w:r>
      <w:r w:rsidR="005A36EA">
        <w:t>, with</w:t>
      </w:r>
      <w:r w:rsidR="005A5BAD">
        <w:t xml:space="preserve"> the camera inspection (14.5%)</w:t>
      </w:r>
      <w:r w:rsidR="007724A2">
        <w:t xml:space="preserve"> ref</w:t>
      </w:r>
      <w:r w:rsidR="00AB4313">
        <w:t>lecting the rate in which entities arrive</w:t>
      </w:r>
      <w:r w:rsidR="005A5BAD">
        <w:t xml:space="preserve">, </w:t>
      </w:r>
      <w:r w:rsidR="00B6624F">
        <w:t xml:space="preserve">while </w:t>
      </w:r>
      <w:r w:rsidR="005A5BAD">
        <w:t>top cap dispensing</w:t>
      </w:r>
      <w:r w:rsidR="00FA175C">
        <w:t xml:space="preserve"> (12.7%) and the output station (17.5%)</w:t>
      </w:r>
      <w:r w:rsidR="008E4548">
        <w:t xml:space="preserve"> are</w:t>
      </w:r>
      <w:r w:rsidR="00315214">
        <w:t xml:space="preserve"> idle for </w:t>
      </w:r>
      <w:r w:rsidR="00B30034">
        <w:t>most of</w:t>
      </w:r>
      <w:r w:rsidR="00315214">
        <w:t xml:space="preserve"> the</w:t>
      </w:r>
      <w:r w:rsidR="00C16D76">
        <w:t xml:space="preserve"> simulation </w:t>
      </w:r>
      <w:r w:rsidR="00A11E3D">
        <w:t>suggesting these stations are starved of entities</w:t>
      </w:r>
      <w:r w:rsidR="009237E1">
        <w:t>.</w:t>
      </w:r>
    </w:p>
    <w:p w14:paraId="2E559CE3" w14:textId="309A830B" w:rsidR="00624DC6" w:rsidRDefault="009237E1" w:rsidP="005A36EA">
      <w:pPr>
        <w:ind w:left="96"/>
      </w:pPr>
      <w:r>
        <w:lastRenderedPageBreak/>
        <w:t xml:space="preserve">Focusing on the replenishment </w:t>
      </w:r>
      <w:r w:rsidR="00E37C07">
        <w:t>processes</w:t>
      </w:r>
      <w:r w:rsidR="007A62F4">
        <w:t>,</w:t>
      </w:r>
      <w:r w:rsidR="00E37C07">
        <w:t xml:space="preserve"> the top cap refill and tray replacement </w:t>
      </w:r>
      <w:r w:rsidR="00A068EE">
        <w:t>process are utilised 49.8% and 26.7% respectively.</w:t>
      </w:r>
      <w:r w:rsidR="00624DC6">
        <w:t xml:space="preserve"> This is </w:t>
      </w:r>
      <w:r w:rsidR="003E0F05">
        <w:t>despite occurring 42 and 104 times rather than per entity</w:t>
      </w:r>
      <w:r w:rsidR="00ED0BCA">
        <w:t>, as</w:t>
      </w:r>
      <w:r w:rsidR="00055997">
        <w:t xml:space="preserve"> these replenishment processes tak</w:t>
      </w:r>
      <w:r w:rsidR="00D144A2">
        <w:t>e</w:t>
      </w:r>
      <w:r w:rsidR="00055997">
        <w:t xml:space="preserve"> far longer than a normal process step</w:t>
      </w:r>
      <w:r w:rsidR="00C31A40">
        <w:t xml:space="preserve">. </w:t>
      </w:r>
      <w:r w:rsidR="00F9164E">
        <w:t>R</w:t>
      </w:r>
      <w:r w:rsidR="00C31A40">
        <w:t>efill</w:t>
      </w:r>
      <w:r w:rsidR="0050771B">
        <w:t>ing</w:t>
      </w:r>
      <w:r w:rsidR="00C31A40">
        <w:t xml:space="preserve"> the top cap </w:t>
      </w:r>
      <w:r w:rsidR="00397615">
        <w:t>dispenser</w:t>
      </w:r>
      <w:r w:rsidR="0016442B">
        <w:t xml:space="preserve"> takes approximately 121 seconds compared to the 3 seconds to dispens</w:t>
      </w:r>
      <w:r w:rsidR="00362748">
        <w:t>e a cap</w:t>
      </w:r>
      <w:r w:rsidR="009E5B20">
        <w:t xml:space="preserve">. </w:t>
      </w:r>
      <w:r w:rsidR="0091791C">
        <w:t>The simulation results show that the dispen</w:t>
      </w:r>
      <w:r w:rsidR="00401A65">
        <w:t>sing station recorded a maximum queue of 6 entities with a wait of 119.5</w:t>
      </w:r>
      <w:r w:rsidR="00397615">
        <w:t xml:space="preserve"> seconds. </w:t>
      </w:r>
      <w:r w:rsidR="0022454A">
        <w:t>Spreading this time ove</w:t>
      </w:r>
      <w:r w:rsidR="00B54DA5">
        <w:t>r</w:t>
      </w:r>
      <w:r w:rsidR="0022454A">
        <w:t xml:space="preserve"> 10 top caps </w:t>
      </w:r>
      <w:r w:rsidR="00FB0403">
        <w:t>add</w:t>
      </w:r>
      <w:r w:rsidR="00F875C9">
        <w:t>s</w:t>
      </w:r>
      <w:r w:rsidR="0022454A">
        <w:t xml:space="preserve"> approximately 12 seconds per entity </w:t>
      </w:r>
      <w:r w:rsidR="009A3AFB">
        <w:t xml:space="preserve">giving the station an effective time of 15 seconds per entity </w:t>
      </w:r>
      <w:r w:rsidR="00FC467A">
        <w:t xml:space="preserve">(237 parts per hour). </w:t>
      </w:r>
      <w:r w:rsidR="00080D9E">
        <w:t>This currently does not constrain throughput</w:t>
      </w:r>
      <w:r w:rsidR="0095648B">
        <w:t xml:space="preserve">, as the station with replenishment </w:t>
      </w:r>
      <w:r w:rsidR="00514A9E">
        <w:t>operates faster than the drilling station over 10 entities</w:t>
      </w:r>
      <w:r w:rsidR="00A4722B">
        <w:t xml:space="preserve">, but it makes the top cap dispensing station the most </w:t>
      </w:r>
      <w:r w:rsidR="00D07837">
        <w:t>probable bottleneck if the drilling station</w:t>
      </w:r>
      <w:r w:rsidR="007A0861">
        <w:t>’</w:t>
      </w:r>
      <w:r w:rsidR="00D07837">
        <w:t>s limitations were removed</w:t>
      </w:r>
      <w:r w:rsidR="006030DF">
        <w:t>.</w:t>
      </w:r>
    </w:p>
    <w:p w14:paraId="0634F259" w14:textId="77777777" w:rsidR="00670A8E" w:rsidRDefault="00670A8E" w:rsidP="004036B4">
      <w:pPr>
        <w:ind w:left="96"/>
      </w:pPr>
    </w:p>
    <w:p w14:paraId="7BC3443A" w14:textId="77777777" w:rsidR="00670A8E" w:rsidRDefault="00670A8E" w:rsidP="004036B4">
      <w:pPr>
        <w:ind w:left="96"/>
      </w:pPr>
    </w:p>
    <w:p w14:paraId="550FA918" w14:textId="77777777" w:rsidR="002835AE" w:rsidRDefault="002835A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2CD7F70" w14:textId="63246EB3" w:rsidR="002835AE" w:rsidRPr="00892A80" w:rsidRDefault="00E20771" w:rsidP="00892A80">
      <w:pPr>
        <w:pStyle w:val="Heading1"/>
      </w:pPr>
      <w:bookmarkStart w:id="19" w:name="_Toc241950909"/>
      <w:r>
        <w:lastRenderedPageBreak/>
        <w:t>Opportunity Identification</w:t>
      </w:r>
      <w:bookmarkEnd w:id="19"/>
    </w:p>
    <w:p w14:paraId="69AA8C4E" w14:textId="4A0DFB35" w:rsidR="00595F41" w:rsidRDefault="005337B1">
      <w:r>
        <w:t xml:space="preserve">The simulation results illustrate that the current state of the process is </w:t>
      </w:r>
      <w:r w:rsidR="00E54B90">
        <w:t>primarily hindered by a single waste, waiting</w:t>
      </w:r>
      <w:r w:rsidR="00343802">
        <w:t>,</w:t>
      </w:r>
      <w:r w:rsidR="00E54B90">
        <w:t xml:space="preserve"> </w:t>
      </w:r>
      <w:r w:rsidR="00696FAC">
        <w:t xml:space="preserve">which </w:t>
      </w:r>
      <w:r w:rsidR="00E54B90">
        <w:t>account</w:t>
      </w:r>
      <w:r w:rsidR="00696FAC">
        <w:t>s</w:t>
      </w:r>
      <w:r w:rsidR="00E54B90">
        <w:t xml:space="preserve"> for 92.6% </w:t>
      </w:r>
      <w:r w:rsidR="008B2354">
        <w:t>of an average entities cycle time</w:t>
      </w:r>
      <w:r w:rsidR="00343802">
        <w:t xml:space="preserve">. </w:t>
      </w:r>
      <w:r w:rsidR="00521119">
        <w:t xml:space="preserve">The </w:t>
      </w:r>
      <w:r w:rsidR="005A79E7">
        <w:t xml:space="preserve">opportunities </w:t>
      </w:r>
      <w:r w:rsidR="00595F41">
        <w:t>identified below address this waste</w:t>
      </w:r>
      <w:r w:rsidR="004C602E">
        <w:t>, but</w:t>
      </w:r>
      <w:r w:rsidR="00521119">
        <w:t xml:space="preserve"> </w:t>
      </w:r>
      <w:r w:rsidR="007B00FE">
        <w:t xml:space="preserve">as </w:t>
      </w:r>
      <w:r w:rsidR="00595F41">
        <w:t>their impacts were not model</w:t>
      </w:r>
      <w:r w:rsidR="008C25DC">
        <w:t>led</w:t>
      </w:r>
      <w:r w:rsidR="00C82A36">
        <w:t>,</w:t>
      </w:r>
      <w:r w:rsidR="008C25DC">
        <w:t xml:space="preserve"> the </w:t>
      </w:r>
      <w:r w:rsidR="005B2F48">
        <w:t xml:space="preserve">figures provided </w:t>
      </w:r>
      <w:r w:rsidR="00C82A36">
        <w:t xml:space="preserve">are theoretical </w:t>
      </w:r>
      <w:r w:rsidR="005B2F48">
        <w:t xml:space="preserve">estimates based on the results observed of the current state model </w:t>
      </w:r>
      <w:r w:rsidR="00C82A36">
        <w:t>(</w:t>
      </w:r>
      <w:r w:rsidR="005B2F48">
        <w:t>Figure 11</w:t>
      </w:r>
      <w:r w:rsidR="00C82A36">
        <w:t>)</w:t>
      </w:r>
      <w:r w:rsidR="005B2F48">
        <w:t>.</w:t>
      </w:r>
    </w:p>
    <w:p w14:paraId="51FF1333" w14:textId="50CF61ED" w:rsidR="006C2034" w:rsidRDefault="00EE3904">
      <w:r>
        <w:t>A</w:t>
      </w:r>
      <w:r w:rsidR="0046505C">
        <w:t xml:space="preserve"> possible </w:t>
      </w:r>
      <w:r w:rsidR="009F3AD9">
        <w:t xml:space="preserve">way to reduce this waiting time and </w:t>
      </w:r>
      <w:r w:rsidR="00FF3993">
        <w:t xml:space="preserve">the </w:t>
      </w:r>
      <w:r w:rsidR="009F3AD9">
        <w:t xml:space="preserve">queues forming </w:t>
      </w:r>
      <w:r w:rsidR="00BA4E01">
        <w:t xml:space="preserve">is to reduce the rate at which entities enter the CP </w:t>
      </w:r>
      <w:r w:rsidR="00C25CAA">
        <w:t>L</w:t>
      </w:r>
      <w:r w:rsidR="00BA4E01">
        <w:t xml:space="preserve">aboratory </w:t>
      </w:r>
      <w:r w:rsidR="00676FB8">
        <w:t>to match the throughput of the drilling station</w:t>
      </w:r>
      <w:r w:rsidR="00D536D1">
        <w:t>,</w:t>
      </w:r>
      <w:r w:rsidR="00676FB8">
        <w:t xml:space="preserve"> lowering</w:t>
      </w:r>
      <w:r w:rsidR="00D536D1">
        <w:t xml:space="preserve"> it</w:t>
      </w:r>
      <w:r w:rsidR="00676FB8">
        <w:t xml:space="preserve"> from approximately 200 </w:t>
      </w:r>
      <w:r w:rsidR="006C2034">
        <w:t xml:space="preserve">to approximately 150 parts per hour. This </w:t>
      </w:r>
      <w:r w:rsidR="00EC0A6C">
        <w:t xml:space="preserve">would </w:t>
      </w:r>
      <w:r w:rsidR="00832FB4">
        <w:t xml:space="preserve">reduce </w:t>
      </w:r>
      <w:r w:rsidR="003053A8">
        <w:t xml:space="preserve">entity </w:t>
      </w:r>
      <w:r w:rsidR="00510C9D">
        <w:t>waiting time</w:t>
      </w:r>
      <w:r w:rsidR="003053A8">
        <w:t>s</w:t>
      </w:r>
      <w:r w:rsidR="00B82C6A">
        <w:t>,</w:t>
      </w:r>
      <w:r w:rsidR="00510C9D">
        <w:t xml:space="preserve"> </w:t>
      </w:r>
      <w:r w:rsidR="00416C43">
        <w:t>prevent</w:t>
      </w:r>
      <w:r w:rsidR="00510C9D">
        <w:t xml:space="preserve"> </w:t>
      </w:r>
      <w:r w:rsidR="00B82C6A">
        <w:t xml:space="preserve">the </w:t>
      </w:r>
      <w:r w:rsidR="00510C9D">
        <w:t xml:space="preserve">queue </w:t>
      </w:r>
      <w:r w:rsidR="00170CF3">
        <w:t xml:space="preserve">progressively growing </w:t>
      </w:r>
      <w:r w:rsidR="00510C9D">
        <w:t>at the drilling station</w:t>
      </w:r>
      <w:r w:rsidR="00BC5BBB">
        <w:t xml:space="preserve"> and </w:t>
      </w:r>
      <w:r w:rsidR="008C42F5">
        <w:t xml:space="preserve">lower the mean entities cycle time. However, this would </w:t>
      </w:r>
      <w:r w:rsidR="008C2F31">
        <w:t>not improve the laborator</w:t>
      </w:r>
      <w:r w:rsidR="00BD7371">
        <w:t>y’</w:t>
      </w:r>
      <w:r w:rsidR="008C2F31">
        <w:t xml:space="preserve">s overall throughput </w:t>
      </w:r>
      <w:r w:rsidR="00295894">
        <w:t xml:space="preserve">as it would </w:t>
      </w:r>
      <w:r w:rsidR="00EE76F0">
        <w:t>remain at</w:t>
      </w:r>
      <w:r w:rsidR="00295894">
        <w:t xml:space="preserve"> approximately 148 part</w:t>
      </w:r>
      <w:r w:rsidR="0043139D">
        <w:t>s</w:t>
      </w:r>
      <w:r w:rsidR="00295894">
        <w:t xml:space="preserve"> per hour and </w:t>
      </w:r>
      <w:r w:rsidR="00405516">
        <w:t xml:space="preserve">the drilling station would remain the bottleneck with downstream processes </w:t>
      </w:r>
      <w:r w:rsidR="00711F3A">
        <w:t xml:space="preserve">starved </w:t>
      </w:r>
      <w:r w:rsidR="00BD7371">
        <w:t>so</w:t>
      </w:r>
      <w:r w:rsidR="00711F3A">
        <w:t xml:space="preserve"> is not </w:t>
      </w:r>
      <w:r w:rsidR="00326224">
        <w:t>recommended.</w:t>
      </w:r>
    </w:p>
    <w:p w14:paraId="2A3BC6BB" w14:textId="5A640CE9" w:rsidR="00631212" w:rsidRDefault="007D4A60">
      <w:r>
        <w:t>An</w:t>
      </w:r>
      <w:r w:rsidR="004D1F29">
        <w:t xml:space="preserve"> </w:t>
      </w:r>
      <w:r w:rsidR="00AE7E39">
        <w:t>opportunity which would i</w:t>
      </w:r>
      <w:r w:rsidR="00C118D6">
        <w:t>ncrease</w:t>
      </w:r>
      <w:r w:rsidR="00AE7E39">
        <w:t xml:space="preserve"> the overall throughput of the CP </w:t>
      </w:r>
      <w:r w:rsidR="00C25CAA">
        <w:t>L</w:t>
      </w:r>
      <w:r w:rsidR="00AE7E39">
        <w:t xml:space="preserve">aboratory </w:t>
      </w:r>
      <w:r w:rsidR="004D1F29">
        <w:t>is</w:t>
      </w:r>
      <w:r w:rsidR="00504793">
        <w:t xml:space="preserve"> to increase the drilling station</w:t>
      </w:r>
      <w:r w:rsidR="007A0861">
        <w:t>’</w:t>
      </w:r>
      <w:r w:rsidR="00504793">
        <w:t>s capacity</w:t>
      </w:r>
      <w:r w:rsidR="0059579F">
        <w:t>,</w:t>
      </w:r>
      <w:r w:rsidR="00C35313">
        <w:t xml:space="preserve"> as its</w:t>
      </w:r>
      <w:r w:rsidR="00504793">
        <w:t xml:space="preserve"> current utilisation </w:t>
      </w:r>
      <w:r w:rsidR="00C35313">
        <w:t>is</w:t>
      </w:r>
      <w:r w:rsidR="00BA3076">
        <w:t xml:space="preserve"> 99.9%. There are two approaches </w:t>
      </w:r>
      <w:r w:rsidR="00A75EFC">
        <w:t>id</w:t>
      </w:r>
      <w:r w:rsidR="005D34DB">
        <w:t>entified</w:t>
      </w:r>
      <w:r w:rsidR="00BD7371">
        <w:t>,</w:t>
      </w:r>
      <w:r w:rsidR="005D34DB">
        <w:t xml:space="preserve"> both of which involve introduc</w:t>
      </w:r>
      <w:r w:rsidR="00902C43">
        <w:t>ing</w:t>
      </w:r>
      <w:r w:rsidR="005D34DB">
        <w:t xml:space="preserve"> a second drill</w:t>
      </w:r>
      <w:r w:rsidR="00902C43">
        <w:t>.</w:t>
      </w:r>
      <w:r w:rsidR="00BF53C7">
        <w:t xml:space="preserve"> This is because</w:t>
      </w:r>
      <w:r w:rsidR="00631212">
        <w:t xml:space="preserve"> </w:t>
      </w:r>
      <w:r w:rsidR="00CC6C29">
        <w:t xml:space="preserve">at 200 parts per hour an entity arrives every </w:t>
      </w:r>
      <w:r w:rsidR="003C653C">
        <w:t>18 seconds, and with an average drilling time of 24 seconds</w:t>
      </w:r>
      <w:r w:rsidR="0063794A">
        <w:t xml:space="preserve"> the station </w:t>
      </w:r>
      <w:r w:rsidR="00631212">
        <w:t>requires approximately 1.33 drills</w:t>
      </w:r>
      <w:r w:rsidR="00973ED4">
        <w:t xml:space="preserve"> </w:t>
      </w:r>
      <w:r w:rsidR="000E1E56">
        <w:t xml:space="preserve">to keep pace with arriving entities and </w:t>
      </w:r>
      <w:r w:rsidR="00C323ED">
        <w:t>remove the bottleneck</w:t>
      </w:r>
      <w:r w:rsidR="009938C5">
        <w:t>.</w:t>
      </w:r>
    </w:p>
    <w:p w14:paraId="0733791F" w14:textId="0CC05F52" w:rsidR="00A45A99" w:rsidRDefault="000865A4">
      <w:r>
        <w:t>The first approach is to have dedicated drills for 2</w:t>
      </w:r>
      <w:r w:rsidR="00CC519F">
        <w:t>-</w:t>
      </w:r>
      <w:r>
        <w:t>holes and 4</w:t>
      </w:r>
      <w:r w:rsidR="00CC519F">
        <w:t>-</w:t>
      </w:r>
      <w:r>
        <w:t>holes</w:t>
      </w:r>
      <w:r w:rsidR="00AD772C">
        <w:t>. With 60% of entities requiring 2</w:t>
      </w:r>
      <w:r w:rsidR="00CC519F">
        <w:t>-</w:t>
      </w:r>
      <w:r w:rsidR="00AD772C">
        <w:t>holes,</w:t>
      </w:r>
      <w:r w:rsidR="00423114">
        <w:t xml:space="preserve"> this would </w:t>
      </w:r>
      <w:r w:rsidR="00EC7273">
        <w:t>give an expected</w:t>
      </w:r>
      <w:r w:rsidR="009C15B8">
        <w:t xml:space="preserve"> utilisation of</w:t>
      </w:r>
      <w:r w:rsidR="00EC7273">
        <w:t xml:space="preserve"> 60% and 73% respectively </w:t>
      </w:r>
      <w:r w:rsidR="009C15B8">
        <w:t>at</w:t>
      </w:r>
      <w:r w:rsidR="007D6052">
        <w:t xml:space="preserve"> </w:t>
      </w:r>
      <w:r w:rsidR="00A714CC">
        <w:t>200 parts per hour</w:t>
      </w:r>
      <w:r w:rsidR="007D6052">
        <w:t>. However, the workload between the drills would be unbalanced</w:t>
      </w:r>
      <w:r w:rsidR="003D69B6">
        <w:t>,</w:t>
      </w:r>
      <w:r w:rsidR="003F1DAC">
        <w:t xml:space="preserve"> limit</w:t>
      </w:r>
      <w:r w:rsidR="003D69B6">
        <w:t>ing</w:t>
      </w:r>
      <w:r w:rsidR="003F1DAC">
        <w:t xml:space="preserve"> </w:t>
      </w:r>
      <w:r w:rsidR="003D69B6">
        <w:t>the capacity</w:t>
      </w:r>
      <w:r w:rsidR="00986935">
        <w:t xml:space="preserve"> to</w:t>
      </w:r>
      <w:r w:rsidR="009E1EF2">
        <w:t xml:space="preserve"> approximately 273 parts per hour</w:t>
      </w:r>
      <w:r w:rsidR="00A041F5">
        <w:t xml:space="preserve"> by the </w:t>
      </w:r>
      <w:r w:rsidR="00986935">
        <w:t xml:space="preserve">dedicated </w:t>
      </w:r>
      <w:r w:rsidR="00A041F5">
        <w:t>4</w:t>
      </w:r>
      <w:r w:rsidR="00CC519F">
        <w:t>-</w:t>
      </w:r>
      <w:r w:rsidR="00A041F5">
        <w:t>hole drill,</w:t>
      </w:r>
      <w:r w:rsidR="007D6052">
        <w:t xml:space="preserve"> </w:t>
      </w:r>
      <w:r w:rsidR="000C438B">
        <w:t>with 4</w:t>
      </w:r>
      <w:r w:rsidR="00CC519F">
        <w:t>-</w:t>
      </w:r>
      <w:r w:rsidR="000C438B">
        <w:t>hole entities queue</w:t>
      </w:r>
      <w:r w:rsidR="0000662E">
        <w:t>ing</w:t>
      </w:r>
      <w:r w:rsidR="000C438B">
        <w:t xml:space="preserve"> </w:t>
      </w:r>
      <w:r w:rsidR="0001099C">
        <w:t>for their dedicated drill to become available even if the 2</w:t>
      </w:r>
      <w:r w:rsidR="00CC519F">
        <w:t>-</w:t>
      </w:r>
      <w:r w:rsidR="0001099C">
        <w:t>hole drill is idle</w:t>
      </w:r>
      <w:r w:rsidR="00A45A99">
        <w:t>.</w:t>
      </w:r>
      <w:r w:rsidR="00415356">
        <w:t xml:space="preserve"> </w:t>
      </w:r>
      <w:r w:rsidR="00A45A99">
        <w:t xml:space="preserve">The second approach involves having identical drill setups, with both capable </w:t>
      </w:r>
      <w:r w:rsidR="00DD431C">
        <w:t>of drilling 2</w:t>
      </w:r>
      <w:r w:rsidR="00CC519F">
        <w:t>-holes</w:t>
      </w:r>
      <w:r w:rsidR="00DD431C">
        <w:t xml:space="preserve"> </w:t>
      </w:r>
      <w:r w:rsidR="00E7056E">
        <w:t>and</w:t>
      </w:r>
      <w:r w:rsidR="00DD431C">
        <w:t xml:space="preserve"> 4</w:t>
      </w:r>
      <w:r w:rsidR="00CC519F">
        <w:t>-</w:t>
      </w:r>
      <w:r w:rsidR="00DD431C">
        <w:t xml:space="preserve">holes </w:t>
      </w:r>
      <w:r w:rsidR="000B2266">
        <w:t xml:space="preserve">with </w:t>
      </w:r>
      <w:r w:rsidR="00FD2121">
        <w:t>entities</w:t>
      </w:r>
      <w:r w:rsidR="00DD431C">
        <w:t xml:space="preserve"> able to go to </w:t>
      </w:r>
      <w:r w:rsidR="00EF14A4">
        <w:t xml:space="preserve">whichever drill is available. This would give an expected </w:t>
      </w:r>
      <w:r w:rsidR="00FC0FBA">
        <w:t xml:space="preserve">utilisation of 67% for both drills </w:t>
      </w:r>
      <w:r w:rsidR="00E7056E">
        <w:t>and</w:t>
      </w:r>
      <w:r w:rsidR="00FC0FBA">
        <w:t xml:space="preserve"> a</w:t>
      </w:r>
      <w:r w:rsidR="005660EF">
        <w:t xml:space="preserve">n expected </w:t>
      </w:r>
      <w:r w:rsidR="00FD2121">
        <w:t>capacity</w:t>
      </w:r>
      <w:r w:rsidR="005660EF">
        <w:t xml:space="preserve"> of</w:t>
      </w:r>
      <w:r w:rsidR="00E7056E">
        <w:t xml:space="preserve"> approximately</w:t>
      </w:r>
      <w:r w:rsidR="005660EF">
        <w:t xml:space="preserve"> 300 parts per hour</w:t>
      </w:r>
      <w:r w:rsidR="00E7056E">
        <w:t xml:space="preserve">. </w:t>
      </w:r>
    </w:p>
    <w:p w14:paraId="2EE6B56E" w14:textId="51328173" w:rsidR="00A43971" w:rsidRDefault="00A43971">
      <w:r>
        <w:t xml:space="preserve">Either approach </w:t>
      </w:r>
      <w:r w:rsidR="0033097B">
        <w:t>is expected to largely remove the drilling station</w:t>
      </w:r>
      <w:r w:rsidR="00AE169B">
        <w:t>’</w:t>
      </w:r>
      <w:r w:rsidR="0033097B">
        <w:t xml:space="preserve">s queue </w:t>
      </w:r>
      <w:r w:rsidR="000843A4">
        <w:t xml:space="preserve">and 22 minutes 21 seconds average waiting time and increase </w:t>
      </w:r>
      <w:r w:rsidR="00E4286C">
        <w:t xml:space="preserve">throughput to match the arrival rate </w:t>
      </w:r>
      <w:r w:rsidR="00681789">
        <w:t>of entities</w:t>
      </w:r>
      <w:r w:rsidR="0090481C">
        <w:t>,</w:t>
      </w:r>
      <w:r w:rsidR="00681789">
        <w:t xml:space="preserve"> removing the </w:t>
      </w:r>
      <w:r w:rsidR="00562F58">
        <w:t xml:space="preserve">current </w:t>
      </w:r>
      <w:r w:rsidR="00681789">
        <w:t>bottleneck.</w:t>
      </w:r>
      <w:r w:rsidR="00360A70">
        <w:t xml:space="preserve"> Of the two </w:t>
      </w:r>
      <w:r w:rsidR="004F68F1">
        <w:t>approaches, the second is preferred</w:t>
      </w:r>
      <w:r w:rsidR="00562F58">
        <w:t xml:space="preserve"> as it provides a greater capacity if </w:t>
      </w:r>
      <w:r w:rsidR="006122DC">
        <w:t>the arrival rate w</w:t>
      </w:r>
      <w:r w:rsidR="00A74BE9">
        <w:t>ere</w:t>
      </w:r>
      <w:r w:rsidR="006122DC">
        <w:t xml:space="preserve"> to increase</w:t>
      </w:r>
      <w:r w:rsidR="009D751A">
        <w:t xml:space="preserve"> and prevent</w:t>
      </w:r>
      <w:r w:rsidR="00E60269">
        <w:t>s</w:t>
      </w:r>
      <w:r w:rsidR="009D751A">
        <w:t xml:space="preserve"> qu</w:t>
      </w:r>
      <w:r w:rsidR="00F66E0D">
        <w:t xml:space="preserve">eues forming </w:t>
      </w:r>
      <w:r w:rsidR="004259E6">
        <w:t>while a</w:t>
      </w:r>
      <w:r w:rsidR="00F66E0D">
        <w:t xml:space="preserve"> </w:t>
      </w:r>
      <w:r w:rsidR="004259E6">
        <w:t>drill is</w:t>
      </w:r>
      <w:r w:rsidR="00F66E0D">
        <w:t xml:space="preserve"> idle.</w:t>
      </w:r>
    </w:p>
    <w:p w14:paraId="045A64D9" w14:textId="40BC3750" w:rsidR="00057FD2" w:rsidRDefault="007D5F1B">
      <w:r>
        <w:t>Once the drilling station</w:t>
      </w:r>
      <w:r w:rsidR="004259E6">
        <w:t xml:space="preserve"> is improved</w:t>
      </w:r>
      <w:r w:rsidR="00CB0D41">
        <w:t xml:space="preserve">, the </w:t>
      </w:r>
      <w:r w:rsidR="007E1F9A">
        <w:t>expected</w:t>
      </w:r>
      <w:r w:rsidR="00CB0D41">
        <w:t xml:space="preserve"> next constraint on the CP </w:t>
      </w:r>
      <w:r w:rsidR="00C25CAA">
        <w:t>L</w:t>
      </w:r>
      <w:r w:rsidR="00CB0D41">
        <w:t xml:space="preserve">aboratory </w:t>
      </w:r>
      <w:r w:rsidR="007E1F9A">
        <w:t>is</w:t>
      </w:r>
      <w:r w:rsidR="00CB0D41">
        <w:t xml:space="preserve"> the top cap dispensing station</w:t>
      </w:r>
      <w:r w:rsidR="007E1F9A">
        <w:t>,</w:t>
      </w:r>
      <w:r w:rsidR="00CB0D41">
        <w:t xml:space="preserve"> </w:t>
      </w:r>
      <w:r w:rsidR="00F27E41">
        <w:t xml:space="preserve">as entities will arrive at approximately 200 parts per hour rather than </w:t>
      </w:r>
      <w:r w:rsidR="00B85DC1">
        <w:t>150</w:t>
      </w:r>
      <w:r w:rsidR="007E1F9A">
        <w:t>,</w:t>
      </w:r>
      <w:r w:rsidR="00B4105D">
        <w:t xml:space="preserve"> triggering the </w:t>
      </w:r>
      <w:r w:rsidR="00032291">
        <w:t>121 second refill</w:t>
      </w:r>
      <w:r w:rsidR="00B4105D">
        <w:t xml:space="preserve"> process more frequently</w:t>
      </w:r>
      <w:r w:rsidR="00162547">
        <w:t>.</w:t>
      </w:r>
      <w:r w:rsidR="00975634">
        <w:t xml:space="preserve"> </w:t>
      </w:r>
      <w:r w:rsidR="00162547">
        <w:t xml:space="preserve">This </w:t>
      </w:r>
      <w:r w:rsidR="001B13C3">
        <w:t>would</w:t>
      </w:r>
      <w:r w:rsidR="00162547">
        <w:t xml:space="preserve"> not </w:t>
      </w:r>
      <w:r w:rsidR="001B13C3">
        <w:t>be</w:t>
      </w:r>
      <w:r w:rsidR="00162547">
        <w:t xml:space="preserve"> a bottleneck</w:t>
      </w:r>
      <w:r w:rsidR="001B13C3">
        <w:t xml:space="preserve"> at </w:t>
      </w:r>
      <w:r w:rsidR="00715B39">
        <w:t>200 parts per hour</w:t>
      </w:r>
      <w:r w:rsidR="00162547">
        <w:t xml:space="preserve"> as taking the previous effective time</w:t>
      </w:r>
      <w:r w:rsidR="00062776">
        <w:t xml:space="preserve"> of 15 seconds</w:t>
      </w:r>
      <w:r w:rsidR="00D873BA">
        <w:t xml:space="preserve"> </w:t>
      </w:r>
      <w:r w:rsidR="00062776">
        <w:t xml:space="preserve">means the top cap dispensing station including refill </w:t>
      </w:r>
      <w:r w:rsidR="00CE0426">
        <w:t>can accommodate 237 parts per hour</w:t>
      </w:r>
      <w:r w:rsidR="00BF033A">
        <w:t xml:space="preserve"> and not limit the overall throughput</w:t>
      </w:r>
      <w:r w:rsidR="00C72080">
        <w:t xml:space="preserve">. </w:t>
      </w:r>
      <w:r w:rsidR="00FD39E6">
        <w:t>However,</w:t>
      </w:r>
      <w:r w:rsidR="004356F3">
        <w:t xml:space="preserve"> its utilisation</w:t>
      </w:r>
      <w:r w:rsidR="00D873BA">
        <w:t xml:space="preserve"> (</w:t>
      </w:r>
      <w:r w:rsidR="00450F29">
        <w:t>dispensing 12.7% and refill 49.8% in Table 2)</w:t>
      </w:r>
      <w:r w:rsidR="004356F3">
        <w:t xml:space="preserve"> </w:t>
      </w:r>
      <w:r w:rsidR="00FD39E6">
        <w:t xml:space="preserve">would be expected to rise </w:t>
      </w:r>
      <w:r w:rsidR="004356F3">
        <w:t xml:space="preserve">from approximately 63% </w:t>
      </w:r>
      <w:r w:rsidR="00FD39E6">
        <w:t>to</w:t>
      </w:r>
      <w:r w:rsidR="00F5409B">
        <w:t xml:space="preserve"> approximately</w:t>
      </w:r>
      <w:r w:rsidR="00FD39E6">
        <w:t xml:space="preserve"> 84%</w:t>
      </w:r>
      <w:r w:rsidR="00697082">
        <w:t>,</w:t>
      </w:r>
      <w:r w:rsidR="00C94AAE">
        <w:t xml:space="preserve"> </w:t>
      </w:r>
      <w:r w:rsidR="005C6857">
        <w:t>so</w:t>
      </w:r>
      <w:r w:rsidR="00C94AAE">
        <w:t xml:space="preserve"> any queue formed during </w:t>
      </w:r>
      <w:r w:rsidR="00103674">
        <w:t>a refill</w:t>
      </w:r>
      <w:r w:rsidR="00C94AAE">
        <w:t xml:space="preserve"> could be cleared before the next is required</w:t>
      </w:r>
      <w:r w:rsidR="00893040">
        <w:t>,</w:t>
      </w:r>
      <w:r w:rsidR="00786442">
        <w:t xml:space="preserve"> but </w:t>
      </w:r>
      <w:r w:rsidR="00B004BD">
        <w:t>it</w:t>
      </w:r>
      <w:r w:rsidR="00786442">
        <w:t xml:space="preserve"> would be</w:t>
      </w:r>
      <w:r w:rsidR="00893040">
        <w:t xml:space="preserve">come a </w:t>
      </w:r>
      <w:r w:rsidR="00786442">
        <w:t xml:space="preserve">bottleneck if the </w:t>
      </w:r>
      <w:r w:rsidR="00585245">
        <w:t xml:space="preserve">rate </w:t>
      </w:r>
      <w:r w:rsidR="00893040">
        <w:t>at</w:t>
      </w:r>
      <w:r w:rsidR="00585245">
        <w:t xml:space="preserve"> which entities arrive</w:t>
      </w:r>
      <w:r w:rsidR="00B004BD">
        <w:t xml:space="preserve">d </w:t>
      </w:r>
      <w:r w:rsidR="00585245">
        <w:t>w</w:t>
      </w:r>
      <w:r w:rsidR="007B5A4B">
        <w:t>ere</w:t>
      </w:r>
      <w:r w:rsidR="00585245">
        <w:t xml:space="preserve"> to be increased.</w:t>
      </w:r>
    </w:p>
    <w:p w14:paraId="0966351C" w14:textId="041C0160" w:rsidR="00FD7A7D" w:rsidRDefault="007B5A4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To address this constraint, the dispenser</w:t>
      </w:r>
      <w:r w:rsidR="00760D80">
        <w:t>’</w:t>
      </w:r>
      <w:r>
        <w:t>s capacity could be increased</w:t>
      </w:r>
      <w:r w:rsidR="00184CE3">
        <w:t xml:space="preserve"> </w:t>
      </w:r>
      <w:r w:rsidR="007A25B3">
        <w:t xml:space="preserve">to </w:t>
      </w:r>
      <w:r w:rsidR="00A37F13">
        <w:t>20 caps</w:t>
      </w:r>
      <w:r w:rsidR="00B22F87">
        <w:t>.</w:t>
      </w:r>
      <w:r w:rsidR="000B2B0E">
        <w:t xml:space="preserve"> It is </w:t>
      </w:r>
      <w:r w:rsidR="00840A78">
        <w:t>assumed that the time taken to perform the refill remain</w:t>
      </w:r>
      <w:r w:rsidR="00B842DC">
        <w:t>s</w:t>
      </w:r>
      <w:r w:rsidR="00840A78">
        <w:t xml:space="preserve"> the same </w:t>
      </w:r>
      <w:r w:rsidR="00723D69">
        <w:t>as in the current state</w:t>
      </w:r>
      <w:r w:rsidR="003706C0">
        <w:t>,</w:t>
      </w:r>
      <w:r w:rsidR="00723D69">
        <w:t xml:space="preserve"> at approximately 121 seconds, despite the increase in capacity. Under this assumption, the effective time </w:t>
      </w:r>
      <w:r w:rsidR="0033017B">
        <w:t xml:space="preserve">would drop to approximately 9 seconds per entity </w:t>
      </w:r>
      <w:r w:rsidR="00B842DC">
        <w:t>(</w:t>
      </w:r>
      <w:r w:rsidR="0033017B">
        <w:t xml:space="preserve">a </w:t>
      </w:r>
      <w:r w:rsidR="003E3803">
        <w:t>capacity</w:t>
      </w:r>
      <w:r w:rsidR="0033017B">
        <w:t xml:space="preserve"> of </w:t>
      </w:r>
      <w:r w:rsidR="00402D5F">
        <w:t>approximately 400 parts per hour</w:t>
      </w:r>
      <w:r w:rsidR="00B842DC">
        <w:t>)</w:t>
      </w:r>
      <w:r w:rsidR="009E0AB6">
        <w:t xml:space="preserve"> and </w:t>
      </w:r>
      <w:r w:rsidR="002C20D4">
        <w:t>halv</w:t>
      </w:r>
      <w:r w:rsidR="009E0AB6">
        <w:t>ing</w:t>
      </w:r>
      <w:r w:rsidR="002C20D4">
        <w:t xml:space="preserve"> the number of refills required</w:t>
      </w:r>
      <w:r w:rsidR="000432AA">
        <w:t>,</w:t>
      </w:r>
      <w:r w:rsidR="002C20D4">
        <w:t xml:space="preserve"> </w:t>
      </w:r>
      <w:r w:rsidR="00AF0B84">
        <w:t xml:space="preserve">which would </w:t>
      </w:r>
      <w:r w:rsidR="00356E4C">
        <w:t>be expe</w:t>
      </w:r>
      <w:r w:rsidR="009248D1">
        <w:t>cted to halve</w:t>
      </w:r>
      <w:r w:rsidR="00AF0B84">
        <w:t xml:space="preserve"> the average waiting time per entity</w:t>
      </w:r>
      <w:r w:rsidR="00D03371">
        <w:t xml:space="preserve"> at the dispensing station.</w:t>
      </w:r>
      <w:r w:rsidR="00292242">
        <w:br w:type="page"/>
      </w:r>
    </w:p>
    <w:p w14:paraId="0CD958F0" w14:textId="42CB3968" w:rsidR="0080181F" w:rsidRDefault="00AE3E9A" w:rsidP="009A1A74">
      <w:pPr>
        <w:pStyle w:val="Heading1"/>
      </w:pPr>
      <w:bookmarkStart w:id="20" w:name="_Toc241950910"/>
      <w:r>
        <w:lastRenderedPageBreak/>
        <w:t>Conclusion</w:t>
      </w:r>
      <w:bookmarkEnd w:id="20"/>
    </w:p>
    <w:p w14:paraId="5652781F" w14:textId="198F2113" w:rsidR="006659D5" w:rsidRDefault="00294F31" w:rsidP="00952BC4">
      <w:r>
        <w:t xml:space="preserve">This report used a DES model of </w:t>
      </w:r>
      <w:r w:rsidR="0030204B">
        <w:t>the Festo</w:t>
      </w:r>
      <w:r>
        <w:t xml:space="preserve"> CP Laborat</w:t>
      </w:r>
      <w:r w:rsidR="00B12917">
        <w:t xml:space="preserve">ory to identify </w:t>
      </w:r>
      <w:r w:rsidR="00523379">
        <w:t>w</w:t>
      </w:r>
      <w:r w:rsidR="00B12917">
        <w:t xml:space="preserve">aste and opportunities to lean the process. Simulating the current state showed that </w:t>
      </w:r>
      <w:r w:rsidR="000C3D53">
        <w:t xml:space="preserve">the process </w:t>
      </w:r>
      <w:r w:rsidR="00A11EB4">
        <w:t>ha</w:t>
      </w:r>
      <w:r w:rsidR="00523379">
        <w:t>d</w:t>
      </w:r>
      <w:r w:rsidR="00A11EB4">
        <w:t xml:space="preserve"> a throughput of approximately 148 parts per hour, </w:t>
      </w:r>
      <w:r w:rsidR="004A7BA9">
        <w:t xml:space="preserve">with an average cycle time of 24 minutes 57 seconds after </w:t>
      </w:r>
      <w:r w:rsidR="00FB1310">
        <w:t>simulating</w:t>
      </w:r>
      <w:r w:rsidR="004A7BA9">
        <w:t xml:space="preserve"> </w:t>
      </w:r>
      <w:r w:rsidR="004A7BA9">
        <w:t>for 2 hours 50 minutes 40 seconds</w:t>
      </w:r>
      <w:r w:rsidR="00C575C1">
        <w:t xml:space="preserve">. </w:t>
      </w:r>
    </w:p>
    <w:p w14:paraId="71197847" w14:textId="5221CA79" w:rsidR="00C575C1" w:rsidRDefault="00FB1310" w:rsidP="00952BC4">
      <w:r>
        <w:t>W</w:t>
      </w:r>
      <w:r w:rsidR="00C575C1">
        <w:t xml:space="preserve">aiting was the dominant waste, accounting for 92.6% of the </w:t>
      </w:r>
      <w:r w:rsidR="009A5820">
        <w:t>cycle time and reducing the CP Laboratory’s PCE to 3.4%</w:t>
      </w:r>
      <w:r w:rsidR="00AA672A">
        <w:t>, with 97% of the waiting occurring in the drilling station’s queue</w:t>
      </w:r>
      <w:r w:rsidR="00431389">
        <w:t>. The drilling station was identified as the bottleneck, operating at 99.9% utilisation and approximately 50 parts per hour slower than the rate entities arrived</w:t>
      </w:r>
      <w:r w:rsidR="00DD331D">
        <w:t xml:space="preserve">. This </w:t>
      </w:r>
      <w:r w:rsidR="00F77180">
        <w:t>also created overproduction and inventory waste, with 141 of the 148 entities which were in WIP held in the drilling</w:t>
      </w:r>
      <w:r w:rsidR="006F7F2A">
        <w:t xml:space="preserve"> station’s</w:t>
      </w:r>
      <w:r w:rsidR="00F77180">
        <w:t xml:space="preserve"> queue.</w:t>
      </w:r>
    </w:p>
    <w:p w14:paraId="76A98663" w14:textId="09E056DB" w:rsidR="00F77180" w:rsidRDefault="00F77180" w:rsidP="00952BC4">
      <w:r>
        <w:t xml:space="preserve">Three opportunities were identified </w:t>
      </w:r>
      <w:r w:rsidR="000110A5">
        <w:t>based on the simulation results. Reducing the arrival rate would shorten queues and cycle time but would not improve t</w:t>
      </w:r>
      <w:r w:rsidR="00F23685">
        <w:t>hroughput,</w:t>
      </w:r>
      <w:r w:rsidR="00651832">
        <w:t xml:space="preserve"> as the drilling station would </w:t>
      </w:r>
      <w:r w:rsidR="00D43185">
        <w:t>remain the bottleneck,</w:t>
      </w:r>
      <w:r w:rsidR="00F23685">
        <w:t xml:space="preserve"> so was not recommende</w:t>
      </w:r>
      <w:r w:rsidR="00BD6D5A">
        <w:t>d</w:t>
      </w:r>
      <w:r w:rsidR="00D43185">
        <w:t xml:space="preserve">. </w:t>
      </w:r>
      <w:r w:rsidR="00BD6D5A">
        <w:t>Adding a second drill</w:t>
      </w:r>
      <w:r w:rsidR="008F0106">
        <w:t xml:space="preserve"> was determined to be the best opportunity preferably identical to the existing drill so that entities can use </w:t>
      </w:r>
      <w:r w:rsidR="005279BE">
        <w:t>whichever drill is available,</w:t>
      </w:r>
      <w:r w:rsidR="003265C0">
        <w:t xml:space="preserve"> </w:t>
      </w:r>
      <w:r w:rsidR="00F73F90">
        <w:t xml:space="preserve">as it </w:t>
      </w:r>
      <w:r w:rsidR="00964814">
        <w:t xml:space="preserve">is expected to remove the </w:t>
      </w:r>
      <w:r w:rsidR="003265C0">
        <w:t xml:space="preserve">drilling </w:t>
      </w:r>
      <w:r w:rsidR="00964814">
        <w:t xml:space="preserve">queue and raise </w:t>
      </w:r>
      <w:r w:rsidR="00A449A7">
        <w:t>throughput to match that of the arrival rate</w:t>
      </w:r>
      <w:r w:rsidR="00FD150A">
        <w:t>.</w:t>
      </w:r>
      <w:r w:rsidR="00F73F90">
        <w:t xml:space="preserve"> </w:t>
      </w:r>
      <w:r w:rsidR="00EB22B7">
        <w:t>O</w:t>
      </w:r>
      <w:r w:rsidR="002A7A18">
        <w:t xml:space="preserve">nce the drilling station </w:t>
      </w:r>
      <w:r w:rsidR="009E5D48">
        <w:t>is</w:t>
      </w:r>
      <w:r w:rsidR="00061D64">
        <w:t xml:space="preserve"> improved, the top cap dispensing station </w:t>
      </w:r>
      <w:r w:rsidR="009E5D48">
        <w:t xml:space="preserve">would become </w:t>
      </w:r>
      <w:r w:rsidR="00061D64">
        <w:t>the next constraint</w:t>
      </w:r>
      <w:r w:rsidR="00EB22B7">
        <w:t xml:space="preserve">. It would not </w:t>
      </w:r>
      <w:r w:rsidR="00BA5C31">
        <w:t xml:space="preserve">limit the throughput at 200 parts per hour but would become a bottleneck if </w:t>
      </w:r>
      <w:r w:rsidR="00F64876">
        <w:t>the</w:t>
      </w:r>
      <w:r w:rsidR="00E678BD">
        <w:t xml:space="preserve"> arrival</w:t>
      </w:r>
      <w:r w:rsidR="00F64876">
        <w:t xml:space="preserve"> rate increased</w:t>
      </w:r>
      <w:r w:rsidR="00F64618">
        <w:t>,</w:t>
      </w:r>
      <w:r w:rsidR="00450D7F">
        <w:t xml:space="preserve"> but</w:t>
      </w:r>
      <w:r w:rsidR="00634408">
        <w:t xml:space="preserve"> </w:t>
      </w:r>
      <w:r w:rsidR="00F64618">
        <w:t>this</w:t>
      </w:r>
      <w:r w:rsidR="00061D64">
        <w:t xml:space="preserve"> could be addressed by increasing the dispensers capacity from 10 to 20</w:t>
      </w:r>
      <w:r w:rsidR="00547102">
        <w:t xml:space="preserve"> caps, </w:t>
      </w:r>
      <w:r w:rsidR="00CB6894">
        <w:t>assum</w:t>
      </w:r>
      <w:r w:rsidR="00547102">
        <w:t>ing</w:t>
      </w:r>
      <w:r w:rsidR="00CB6894">
        <w:t xml:space="preserve"> the refill time remains the same.</w:t>
      </w:r>
      <w:r w:rsidR="00DC3F64">
        <w:t xml:space="preserve"> </w:t>
      </w:r>
    </w:p>
    <w:p w14:paraId="7386C295" w14:textId="2C6873A4" w:rsidR="00547102" w:rsidRDefault="00450D7F" w:rsidP="00952BC4">
      <w:r>
        <w:t xml:space="preserve">However, as these opportunities were not modelled, their impacts are theoretically estimates </w:t>
      </w:r>
      <w:r w:rsidR="00124361">
        <w:t>and future work should model them to quantify their effect.</w:t>
      </w:r>
    </w:p>
    <w:p w14:paraId="446F40E9" w14:textId="6C73875D" w:rsidR="00D856FA" w:rsidRDefault="0030129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B12337A" w14:textId="605C1F91" w:rsidR="00301299" w:rsidRDefault="00CE72B9" w:rsidP="00301299">
      <w:pPr>
        <w:pStyle w:val="Heading1"/>
      </w:pPr>
      <w:bookmarkStart w:id="21" w:name="_Toc241950911"/>
      <w:r>
        <w:lastRenderedPageBreak/>
        <w:t>Bibliography</w:t>
      </w:r>
      <w:bookmarkEnd w:id="21"/>
    </w:p>
    <w:p w14:paraId="5C043465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Hines, P., Rich, N., Bicheno, J., Brunt, D., Taylor, D., Butterworth, C. and Sullivan, J. (1998). Value stream management. </w:t>
      </w:r>
      <w:r>
        <w:rPr>
          <w:rFonts w:ascii="Calibri" w:hAnsi="Calibri" w:cs="Calibri"/>
          <w:i/>
          <w:iCs/>
        </w:rPr>
        <w:t>The International Journal of Logistics Management</w:t>
      </w:r>
      <w:r>
        <w:rPr>
          <w:rFonts w:ascii="Calibri" w:hAnsi="Calibri" w:cs="Calibri"/>
        </w:rPr>
        <w:t>, [online] 9(1), pp.25–42. doi:10.1108/09574099810805726.</w:t>
      </w:r>
    </w:p>
    <w:p w14:paraId="285AFDAE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Hopp, W.J. and Spearman, M.L. (2004). To pull or not to pull: What is the question? </w:t>
      </w:r>
      <w:r>
        <w:rPr>
          <w:rFonts w:ascii="Calibri" w:hAnsi="Calibri" w:cs="Calibri"/>
          <w:i/>
          <w:iCs/>
        </w:rPr>
        <w:t>Manufacturing &amp; Service Operations Management</w:t>
      </w:r>
      <w:r>
        <w:rPr>
          <w:rFonts w:ascii="Calibri" w:hAnsi="Calibri" w:cs="Calibri"/>
        </w:rPr>
        <w:t>, [online] 6(2), pp.133–148. doi:10.1287/msom.1030.0028.</w:t>
      </w:r>
    </w:p>
    <w:p w14:paraId="45C2C0C5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Marvel, J.H. and Standridge, C.R. (2026). Simulation-enhanced lean design process. </w:t>
      </w:r>
      <w:r>
        <w:rPr>
          <w:rFonts w:ascii="Calibri" w:hAnsi="Calibri" w:cs="Calibri"/>
          <w:i/>
          <w:iCs/>
        </w:rPr>
        <w:t>Journal of Industrial Engineering and Management</w:t>
      </w:r>
      <w:r>
        <w:rPr>
          <w:rFonts w:ascii="Calibri" w:hAnsi="Calibri" w:cs="Calibri"/>
        </w:rPr>
        <w:t>, [online] 2(1), pp.90–113. Available at: https://www.jiem.org/index.php/jiem/article/view/61/18 [Accessed 3 Oct. 2026].</w:t>
      </w:r>
    </w:p>
    <w:p w14:paraId="5B6A271F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Robinson, S. (2004). </w:t>
      </w:r>
      <w:r>
        <w:rPr>
          <w:rFonts w:ascii="Calibri" w:hAnsi="Calibri" w:cs="Calibri"/>
          <w:i/>
          <w:iCs/>
        </w:rPr>
        <w:t>Simulation</w:t>
      </w:r>
      <w:r>
        <w:rPr>
          <w:rFonts w:ascii="Calibri" w:hAnsi="Calibri" w:cs="Calibri"/>
        </w:rPr>
        <w:t>. [online] John Wiley &amp; Sons Ltd, The Atrium, Southern Gate, Chichester, West Sussex PO19 8SQ, England: John Wiley &amp; Sons Incorporated, pp.13–15. Available at: https://lmsspada.kemdiktisaintek.go.id/pluginfile.php/123916/mod_label/intro/simulation-the-practice-of-model-development-and-use.9780470847725.21800.pdf [Accessed 3 Oct. 2026].</w:t>
      </w:r>
    </w:p>
    <w:p w14:paraId="126BBD23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Roser, C., Lorentzen, K. and </w:t>
      </w:r>
      <w:proofErr w:type="spellStart"/>
      <w:r>
        <w:rPr>
          <w:rFonts w:ascii="Calibri" w:hAnsi="Calibri" w:cs="Calibri"/>
        </w:rPr>
        <w:t>Deuse</w:t>
      </w:r>
      <w:proofErr w:type="spellEnd"/>
      <w:r>
        <w:rPr>
          <w:rFonts w:ascii="Calibri" w:hAnsi="Calibri" w:cs="Calibri"/>
        </w:rPr>
        <w:t xml:space="preserve">, J. (2015). Reliable shop floor bottleneck detection for flow lines through process and inventory observations: The bottleneck walk. </w:t>
      </w:r>
      <w:r>
        <w:rPr>
          <w:rFonts w:ascii="Calibri" w:hAnsi="Calibri" w:cs="Calibri"/>
          <w:i/>
          <w:iCs/>
        </w:rPr>
        <w:t>Logistics Research</w:t>
      </w:r>
      <w:r>
        <w:rPr>
          <w:rFonts w:ascii="Calibri" w:hAnsi="Calibri" w:cs="Calibri"/>
        </w:rPr>
        <w:t>, [online] 8(1). doi:10.1007/s12159-015-0127-2.</w:t>
      </w:r>
    </w:p>
    <w:p w14:paraId="4A439845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Roser, C., Nakano, M. and Tanaka, M. (2002). </w:t>
      </w:r>
      <w:r>
        <w:rPr>
          <w:rFonts w:ascii="Calibri" w:hAnsi="Calibri" w:cs="Calibri"/>
          <w:i/>
          <w:iCs/>
        </w:rPr>
        <w:t>Shifting bottleneck detection</w:t>
      </w:r>
      <w:r>
        <w:rPr>
          <w:rFonts w:ascii="Calibri" w:hAnsi="Calibri" w:cs="Calibri"/>
        </w:rPr>
        <w:t>. [online] IEEE Xplore. Available at: https://ieeexplore.ieee.org/abstract/document/1166360 [Accessed 3 Oct. 2026].</w:t>
      </w:r>
    </w:p>
    <w:p w14:paraId="1E355D85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Roser, C., Nakano, M. and Tanaka, M. (2004). Comparison of bottleneck detection methods for AGV systems. </w:t>
      </w:r>
      <w:r>
        <w:rPr>
          <w:rFonts w:ascii="Calibri" w:hAnsi="Calibri" w:cs="Calibri"/>
          <w:i/>
          <w:iCs/>
        </w:rPr>
        <w:t xml:space="preserve">Proceedings of the 2003 Winter </w:t>
      </w:r>
      <w:proofErr w:type="spellStart"/>
      <w:r>
        <w:rPr>
          <w:rFonts w:ascii="Calibri" w:hAnsi="Calibri" w:cs="Calibri"/>
          <w:i/>
          <w:iCs/>
        </w:rPr>
        <w:t>Simualtion</w:t>
      </w:r>
      <w:proofErr w:type="spellEnd"/>
      <w:r>
        <w:rPr>
          <w:rFonts w:ascii="Calibri" w:hAnsi="Calibri" w:cs="Calibri"/>
          <w:i/>
          <w:iCs/>
        </w:rPr>
        <w:t xml:space="preserve"> Conference</w:t>
      </w:r>
      <w:r>
        <w:rPr>
          <w:rFonts w:ascii="Calibri" w:hAnsi="Calibri" w:cs="Calibri"/>
        </w:rPr>
        <w:t>, [online] 2, pp.1192–1198. doi:10.1109/wsc.2003.1261549.</w:t>
      </w:r>
    </w:p>
    <w:p w14:paraId="0051719D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Shortle, J.F., Thompson, J.M., Gross, D. and Harris, C.M. (2018). </w:t>
      </w:r>
      <w:r>
        <w:rPr>
          <w:rFonts w:ascii="Calibri" w:hAnsi="Calibri" w:cs="Calibri"/>
          <w:i/>
          <w:iCs/>
        </w:rPr>
        <w:t>Fundamentals of queueing theory</w:t>
      </w:r>
      <w:r>
        <w:rPr>
          <w:rFonts w:ascii="Calibri" w:hAnsi="Calibri" w:cs="Calibri"/>
        </w:rPr>
        <w:t xml:space="preserve">. Fifth </w:t>
      </w:r>
      <w:proofErr w:type="spellStart"/>
      <w:r>
        <w:rPr>
          <w:rFonts w:ascii="Calibri" w:hAnsi="Calibri" w:cs="Calibri"/>
        </w:rPr>
        <w:t>edn</w:t>
      </w:r>
      <w:proofErr w:type="spellEnd"/>
      <w:r>
        <w:rPr>
          <w:rFonts w:ascii="Calibri" w:hAnsi="Calibri" w:cs="Calibri"/>
        </w:rPr>
        <w:t>. [online] Hoboken, (Nj): J. Wiley &amp; Sons. C, pp.353–357. Available at: https://books.google.co.uk/books?hl=en&amp;lr=&amp;id=9MJcDwAAQBAJ&amp;oi=fnd&amp;pg=PR9&amp;dq=de</w:t>
      </w:r>
      <w:r>
        <w:rPr>
          <w:rFonts w:ascii="Calibri" w:hAnsi="Calibri" w:cs="Calibri"/>
        </w:rPr>
        <w:lastRenderedPageBreak/>
        <w:t>s+queueing+theory+gross+2008&amp;ots=5rEeDSytzX&amp;sig=zUNcFIuO5X8YleJfgWgktnMra4M&amp;redir_esc=y#v=onepage&amp;q&amp;f=false [Accessed 3 Oct. 2026].</w:t>
      </w:r>
    </w:p>
    <w:p w14:paraId="4F8053A6" w14:textId="77777777" w:rsidR="00F72383" w:rsidRDefault="00F72383" w:rsidP="00F72383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Womack, J. and Jones, D. (2003). </w:t>
      </w:r>
      <w:r>
        <w:rPr>
          <w:rFonts w:ascii="Calibri" w:hAnsi="Calibri" w:cs="Calibri"/>
          <w:i/>
          <w:iCs/>
        </w:rPr>
        <w:t>Lean thinking : Banish waste and create wealth in your corporation</w:t>
      </w:r>
      <w:r>
        <w:rPr>
          <w:rFonts w:ascii="Calibri" w:hAnsi="Calibri" w:cs="Calibri"/>
        </w:rPr>
        <w:t>. [online] ResearchGate. Available at: https://www.researchgate.net/publication/200657172_Lean_Thinking_Banish_Waste_and_Create_Wealth_in_Your_Corporation [Accessed 3 Oct. 2026].</w:t>
      </w:r>
    </w:p>
    <w:p w14:paraId="622A0EBC" w14:textId="03C7F651" w:rsidR="0004542F" w:rsidRPr="0004542F" w:rsidRDefault="0004542F" w:rsidP="0004542F"/>
    <w:p w14:paraId="62C747ED" w14:textId="6780EA8E" w:rsidR="00292242" w:rsidRPr="00554E03" w:rsidRDefault="00292242" w:rsidP="0029224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292242" w:rsidRPr="00554E03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8E4DEC" w14:textId="77777777" w:rsidR="00E969E2" w:rsidRDefault="00E969E2" w:rsidP="00962E5F">
      <w:pPr>
        <w:spacing w:after="0" w:line="240" w:lineRule="auto"/>
      </w:pPr>
      <w:r>
        <w:separator/>
      </w:r>
    </w:p>
  </w:endnote>
  <w:endnote w:type="continuationSeparator" w:id="0">
    <w:p w14:paraId="0AA91A77" w14:textId="77777777" w:rsidR="00E969E2" w:rsidRDefault="00E969E2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CB22D2" w14:textId="77777777" w:rsidR="00E969E2" w:rsidRDefault="00E969E2" w:rsidP="00962E5F">
      <w:pPr>
        <w:spacing w:after="0" w:line="240" w:lineRule="auto"/>
      </w:pPr>
      <w:r>
        <w:separator/>
      </w:r>
    </w:p>
  </w:footnote>
  <w:footnote w:type="continuationSeparator" w:id="0">
    <w:p w14:paraId="78097583" w14:textId="77777777" w:rsidR="00E969E2" w:rsidRDefault="00E969E2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7856AB" w14:textId="56A59A45" w:rsidR="00355674" w:rsidRDefault="00355674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A1C2155" wp14:editId="31DF469B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104265" cy="357505"/>
              <wp:effectExtent l="0" t="0" r="635" b="4445"/>
              <wp:wrapNone/>
              <wp:docPr id="1123003743" name="Text Box 2" descr="AML Controlled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10426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3F495E1" w14:textId="59267B5B" w:rsidR="00355674" w:rsidRPr="00355674" w:rsidRDefault="00355674" w:rsidP="00355674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55674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AML Controlled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 xmlns:w16cei="http://schemas.microsoft.com/office/word/2026/wordml/cei">
          <w:pict>
            <v:shapetype w14:anchorId="2A1C2155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AML Controlled" style="position:absolute;margin-left:0;margin-top:0;width:86.95pt;height:28.15pt;z-index:251659264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" filled="f" stroked="f">
              <v:textbox style="mso-fit-shape-to-text:t" inset="20pt,15pt,0,0">
                <w:txbxContent>
                  <w:p w14:paraId="03F495E1" w14:textId="59267B5B" w:rsidR="00355674" w:rsidRPr="00355674" w:rsidRDefault="00355674" w:rsidP="00355674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355674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AML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5FD56A3D" w:rsidR="000D61BC" w:rsidRPr="00CB18E8" w:rsidRDefault="00355674">
    <w:pPr>
      <w:pStyle w:val="Header"/>
    </w:pPr>
    <w:r w:rsidRPr="00CB18E8"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10E16B4E" wp14:editId="5E76DE46">
              <wp:simplePos x="914400" y="448733"/>
              <wp:positionH relativeFrom="page">
                <wp:align>left</wp:align>
              </wp:positionH>
              <wp:positionV relativeFrom="page">
                <wp:align>top</wp:align>
              </wp:positionV>
              <wp:extent cx="1104265" cy="357505"/>
              <wp:effectExtent l="0" t="0" r="635" b="4445"/>
              <wp:wrapNone/>
              <wp:docPr id="1356131114" name="Text Box 3" descr="AML Controlled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10426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949601E" w14:textId="2EF91778" w:rsidR="00355674" w:rsidRPr="00355674" w:rsidRDefault="00355674" w:rsidP="00355674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55674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AML Controlled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 xmlns:w16cei="http://schemas.microsoft.com/office/word/2026/wordml/cei">
          <w:pict>
            <v:shapetype w14:anchorId="10E16B4E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AML Controlled" style="position:absolute;margin-left:0;margin-top:0;width:86.95pt;height:28.15pt;z-index:251660288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" filled="f" stroked="f">
              <v:textbox style="mso-fit-shape-to-text:t" inset="20pt,15pt,0,0">
                <w:txbxContent>
                  <w:p w14:paraId="1949601E" w14:textId="2EF91778" w:rsidR="00355674" w:rsidRPr="00355674" w:rsidRDefault="00355674" w:rsidP="00355674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355674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AML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 w:rsidR="002717E3" w:rsidRPr="00CB18E8">
      <w:t>Owen Bell</w:t>
    </w:r>
    <w:r w:rsidR="000D61BC" w:rsidRPr="00CB18E8">
      <w:ptab w:relativeTo="margin" w:alignment="center" w:leader="none"/>
    </w:r>
    <w:r w:rsidR="00CB18E8" w:rsidRPr="00CB18E8">
      <w:t>Control Technology (ACMA6001)</w:t>
    </w:r>
    <w:r w:rsidR="000D61BC" w:rsidRPr="00CB18E8">
      <w:ptab w:relativeTo="margin" w:alignment="right" w:leader="none"/>
    </w:r>
    <w:r w:rsidR="002717E3" w:rsidRPr="00CB18E8">
      <w:t>2316885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B8C2A4" w14:textId="3B8D097D" w:rsidR="00355674" w:rsidRDefault="00355674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2CB1D54E" wp14:editId="3E867CA1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104265" cy="357505"/>
              <wp:effectExtent l="0" t="0" r="635" b="4445"/>
              <wp:wrapNone/>
              <wp:docPr id="574215864" name="Text Box 1" descr="AML Controlled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10426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13BD178" w14:textId="5EDFB698" w:rsidR="00355674" w:rsidRPr="00355674" w:rsidRDefault="00355674" w:rsidP="00355674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55674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AML Controlled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 xmlns:w16cei="http://schemas.microsoft.com/office/word/2026/wordml/cei">
          <w:pict>
            <v:shapetype w14:anchorId="2CB1D54E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AML Controlled" style="position:absolute;margin-left:0;margin-top:0;width:86.95pt;height:28.15pt;z-index:251658240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" filled="f" stroked="f">
              <v:textbox style="mso-fit-shape-to-text:t" inset="20pt,15pt,0,0">
                <w:txbxContent>
                  <w:p w14:paraId="313BD178" w14:textId="5EDFB698" w:rsidR="00355674" w:rsidRPr="00355674" w:rsidRDefault="00355674" w:rsidP="00355674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355674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AML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DD74388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sz w:val="24"/>
        <w:szCs w:val="24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6556E25"/>
    <w:multiLevelType w:val="hybridMultilevel"/>
    <w:tmpl w:val="9E8E1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3B57E1"/>
    <w:multiLevelType w:val="hybridMultilevel"/>
    <w:tmpl w:val="8EE8F57E"/>
    <w:lvl w:ilvl="0" w:tplc="6E62271A">
      <w:start w:val="1"/>
      <w:numFmt w:val="decimal"/>
      <w:pStyle w:val="AppendixListsB"/>
      <w:lvlText w:val="B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6744B7"/>
    <w:multiLevelType w:val="hybridMultilevel"/>
    <w:tmpl w:val="9D28A24C"/>
    <w:lvl w:ilvl="0" w:tplc="0D5A74BA">
      <w:numFmt w:val="bullet"/>
      <w:lvlText w:val=""/>
      <w:lvlJc w:val="left"/>
      <w:pPr>
        <w:ind w:left="408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8" w:hanging="360"/>
      </w:pPr>
      <w:rPr>
        <w:rFonts w:ascii="Wingdings" w:hAnsi="Wingdings" w:hint="default"/>
      </w:rPr>
    </w:lvl>
  </w:abstractNum>
  <w:abstractNum w:abstractNumId="4" w15:restartNumberingAfterBreak="0">
    <w:nsid w:val="3E870DF7"/>
    <w:multiLevelType w:val="hybridMultilevel"/>
    <w:tmpl w:val="BF4EBC5C"/>
    <w:lvl w:ilvl="0" w:tplc="08090001">
      <w:start w:val="1"/>
      <w:numFmt w:val="bullet"/>
      <w:lvlText w:val=""/>
      <w:lvlJc w:val="left"/>
      <w:pPr>
        <w:ind w:left="456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5" w15:restartNumberingAfterBreak="0">
    <w:nsid w:val="644B5798"/>
    <w:multiLevelType w:val="hybridMultilevel"/>
    <w:tmpl w:val="4AE49918"/>
    <w:lvl w:ilvl="0" w:tplc="BF40AF0C">
      <w:start w:val="1"/>
      <w:numFmt w:val="decimal"/>
      <w:pStyle w:val="AppendixStyleA"/>
      <w:lvlText w:val="A.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5B0FC7"/>
    <w:multiLevelType w:val="hybridMultilevel"/>
    <w:tmpl w:val="CC462A2C"/>
    <w:lvl w:ilvl="0" w:tplc="0D5A74BA">
      <w:numFmt w:val="bullet"/>
      <w:lvlText w:val=""/>
      <w:lvlJc w:val="left"/>
      <w:pPr>
        <w:ind w:left="456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num w:numId="1" w16cid:durableId="1635061103">
    <w:abstractNumId w:val="0"/>
  </w:num>
  <w:num w:numId="2" w16cid:durableId="1476987097">
    <w:abstractNumId w:val="2"/>
  </w:num>
  <w:num w:numId="3" w16cid:durableId="98836454">
    <w:abstractNumId w:val="5"/>
  </w:num>
  <w:num w:numId="4" w16cid:durableId="369499878">
    <w:abstractNumId w:val="1"/>
  </w:num>
  <w:num w:numId="5" w16cid:durableId="1350259010">
    <w:abstractNumId w:val="3"/>
  </w:num>
  <w:num w:numId="6" w16cid:durableId="545259839">
    <w:abstractNumId w:val="6"/>
  </w:num>
  <w:num w:numId="7" w16cid:durableId="155589615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01C54"/>
    <w:rsid w:val="0000290F"/>
    <w:rsid w:val="00005C21"/>
    <w:rsid w:val="00005D50"/>
    <w:rsid w:val="000062E5"/>
    <w:rsid w:val="0000662E"/>
    <w:rsid w:val="00007CD5"/>
    <w:rsid w:val="00010394"/>
    <w:rsid w:val="0001085C"/>
    <w:rsid w:val="0001099C"/>
    <w:rsid w:val="000110A5"/>
    <w:rsid w:val="000115E7"/>
    <w:rsid w:val="0001266A"/>
    <w:rsid w:val="00013C88"/>
    <w:rsid w:val="00013CFD"/>
    <w:rsid w:val="00013F04"/>
    <w:rsid w:val="00015F1C"/>
    <w:rsid w:val="00016F30"/>
    <w:rsid w:val="000179E7"/>
    <w:rsid w:val="00021914"/>
    <w:rsid w:val="00022FE9"/>
    <w:rsid w:val="000237AB"/>
    <w:rsid w:val="00023B14"/>
    <w:rsid w:val="000241B2"/>
    <w:rsid w:val="00024B5A"/>
    <w:rsid w:val="000254CC"/>
    <w:rsid w:val="00025A08"/>
    <w:rsid w:val="000301F9"/>
    <w:rsid w:val="00030C4A"/>
    <w:rsid w:val="00032291"/>
    <w:rsid w:val="00032527"/>
    <w:rsid w:val="000330B0"/>
    <w:rsid w:val="0003317E"/>
    <w:rsid w:val="000338D0"/>
    <w:rsid w:val="000351EE"/>
    <w:rsid w:val="000366BF"/>
    <w:rsid w:val="0003697D"/>
    <w:rsid w:val="000375A2"/>
    <w:rsid w:val="000375DC"/>
    <w:rsid w:val="00040752"/>
    <w:rsid w:val="00040B0D"/>
    <w:rsid w:val="00041394"/>
    <w:rsid w:val="00041C17"/>
    <w:rsid w:val="0004207E"/>
    <w:rsid w:val="000422B1"/>
    <w:rsid w:val="00042345"/>
    <w:rsid w:val="000432AA"/>
    <w:rsid w:val="00043557"/>
    <w:rsid w:val="00043CC1"/>
    <w:rsid w:val="00043FF4"/>
    <w:rsid w:val="0004542F"/>
    <w:rsid w:val="0004706D"/>
    <w:rsid w:val="00054D3E"/>
    <w:rsid w:val="000556C7"/>
    <w:rsid w:val="00055997"/>
    <w:rsid w:val="00056205"/>
    <w:rsid w:val="00057609"/>
    <w:rsid w:val="0005794C"/>
    <w:rsid w:val="0005797C"/>
    <w:rsid w:val="00057FD2"/>
    <w:rsid w:val="00060099"/>
    <w:rsid w:val="0006035A"/>
    <w:rsid w:val="00060570"/>
    <w:rsid w:val="00060C10"/>
    <w:rsid w:val="00060EC0"/>
    <w:rsid w:val="000611B6"/>
    <w:rsid w:val="0006122D"/>
    <w:rsid w:val="00061D64"/>
    <w:rsid w:val="00062776"/>
    <w:rsid w:val="00062E7E"/>
    <w:rsid w:val="00065703"/>
    <w:rsid w:val="00067C94"/>
    <w:rsid w:val="0007081E"/>
    <w:rsid w:val="00074B74"/>
    <w:rsid w:val="00074FC3"/>
    <w:rsid w:val="0007528C"/>
    <w:rsid w:val="00075CBB"/>
    <w:rsid w:val="00080474"/>
    <w:rsid w:val="00080D9E"/>
    <w:rsid w:val="00081FFF"/>
    <w:rsid w:val="000821FC"/>
    <w:rsid w:val="00082272"/>
    <w:rsid w:val="0008236E"/>
    <w:rsid w:val="000831D6"/>
    <w:rsid w:val="00083FCE"/>
    <w:rsid w:val="000843A4"/>
    <w:rsid w:val="00085C5A"/>
    <w:rsid w:val="000865A4"/>
    <w:rsid w:val="00087500"/>
    <w:rsid w:val="00090580"/>
    <w:rsid w:val="00090965"/>
    <w:rsid w:val="00090B86"/>
    <w:rsid w:val="00090F65"/>
    <w:rsid w:val="0009119C"/>
    <w:rsid w:val="00091F5E"/>
    <w:rsid w:val="0009205A"/>
    <w:rsid w:val="00092364"/>
    <w:rsid w:val="0009412E"/>
    <w:rsid w:val="00096F74"/>
    <w:rsid w:val="00097059"/>
    <w:rsid w:val="000A2A85"/>
    <w:rsid w:val="000A2BFC"/>
    <w:rsid w:val="000A3B8B"/>
    <w:rsid w:val="000A4FE8"/>
    <w:rsid w:val="000A50F1"/>
    <w:rsid w:val="000A7041"/>
    <w:rsid w:val="000A7660"/>
    <w:rsid w:val="000A7FE9"/>
    <w:rsid w:val="000B0824"/>
    <w:rsid w:val="000B1410"/>
    <w:rsid w:val="000B1722"/>
    <w:rsid w:val="000B1C09"/>
    <w:rsid w:val="000B1CF1"/>
    <w:rsid w:val="000B2266"/>
    <w:rsid w:val="000B2B0E"/>
    <w:rsid w:val="000B2D7C"/>
    <w:rsid w:val="000B384E"/>
    <w:rsid w:val="000B58E0"/>
    <w:rsid w:val="000B66D4"/>
    <w:rsid w:val="000B6DD5"/>
    <w:rsid w:val="000B71E0"/>
    <w:rsid w:val="000C0143"/>
    <w:rsid w:val="000C083E"/>
    <w:rsid w:val="000C108A"/>
    <w:rsid w:val="000C1939"/>
    <w:rsid w:val="000C2542"/>
    <w:rsid w:val="000C2AC0"/>
    <w:rsid w:val="000C317E"/>
    <w:rsid w:val="000C3D53"/>
    <w:rsid w:val="000C438B"/>
    <w:rsid w:val="000C44D0"/>
    <w:rsid w:val="000C44EE"/>
    <w:rsid w:val="000C51C5"/>
    <w:rsid w:val="000C55EC"/>
    <w:rsid w:val="000C5D64"/>
    <w:rsid w:val="000C6179"/>
    <w:rsid w:val="000C6977"/>
    <w:rsid w:val="000C715C"/>
    <w:rsid w:val="000D1CFF"/>
    <w:rsid w:val="000D1E7C"/>
    <w:rsid w:val="000D35AE"/>
    <w:rsid w:val="000D40A0"/>
    <w:rsid w:val="000D56DE"/>
    <w:rsid w:val="000D61BC"/>
    <w:rsid w:val="000E0A09"/>
    <w:rsid w:val="000E0D96"/>
    <w:rsid w:val="000E1E56"/>
    <w:rsid w:val="000E2FD4"/>
    <w:rsid w:val="000E43CB"/>
    <w:rsid w:val="000E594A"/>
    <w:rsid w:val="000E7F25"/>
    <w:rsid w:val="000F0D22"/>
    <w:rsid w:val="000F26A3"/>
    <w:rsid w:val="000F295C"/>
    <w:rsid w:val="000F57BA"/>
    <w:rsid w:val="000F758E"/>
    <w:rsid w:val="000F7888"/>
    <w:rsid w:val="000F7F04"/>
    <w:rsid w:val="00100A2B"/>
    <w:rsid w:val="00100A53"/>
    <w:rsid w:val="00103674"/>
    <w:rsid w:val="00104CED"/>
    <w:rsid w:val="001050E1"/>
    <w:rsid w:val="00107805"/>
    <w:rsid w:val="00110279"/>
    <w:rsid w:val="0011199D"/>
    <w:rsid w:val="00112963"/>
    <w:rsid w:val="00113ED4"/>
    <w:rsid w:val="001151D8"/>
    <w:rsid w:val="00123CD9"/>
    <w:rsid w:val="00124102"/>
    <w:rsid w:val="00124361"/>
    <w:rsid w:val="001252A4"/>
    <w:rsid w:val="001269A1"/>
    <w:rsid w:val="00127156"/>
    <w:rsid w:val="0012736F"/>
    <w:rsid w:val="00127A72"/>
    <w:rsid w:val="0013468E"/>
    <w:rsid w:val="00134788"/>
    <w:rsid w:val="001348EB"/>
    <w:rsid w:val="00134ECA"/>
    <w:rsid w:val="0013651E"/>
    <w:rsid w:val="00136AA2"/>
    <w:rsid w:val="00136D47"/>
    <w:rsid w:val="00137623"/>
    <w:rsid w:val="00137732"/>
    <w:rsid w:val="001401CC"/>
    <w:rsid w:val="00140FD8"/>
    <w:rsid w:val="00143631"/>
    <w:rsid w:val="001439D4"/>
    <w:rsid w:val="001454FC"/>
    <w:rsid w:val="00145716"/>
    <w:rsid w:val="00145E38"/>
    <w:rsid w:val="001463ED"/>
    <w:rsid w:val="001477C4"/>
    <w:rsid w:val="00150944"/>
    <w:rsid w:val="001525E4"/>
    <w:rsid w:val="001529C6"/>
    <w:rsid w:val="00155D3B"/>
    <w:rsid w:val="001560AA"/>
    <w:rsid w:val="001569CC"/>
    <w:rsid w:val="00156A41"/>
    <w:rsid w:val="00156CE0"/>
    <w:rsid w:val="001579E2"/>
    <w:rsid w:val="00160FF4"/>
    <w:rsid w:val="00162547"/>
    <w:rsid w:val="0016442B"/>
    <w:rsid w:val="00164437"/>
    <w:rsid w:val="00164C01"/>
    <w:rsid w:val="00164E5B"/>
    <w:rsid w:val="00164FE3"/>
    <w:rsid w:val="00165F10"/>
    <w:rsid w:val="001669ED"/>
    <w:rsid w:val="00167E63"/>
    <w:rsid w:val="00170CF3"/>
    <w:rsid w:val="00171057"/>
    <w:rsid w:val="00171252"/>
    <w:rsid w:val="001728B1"/>
    <w:rsid w:val="001729CF"/>
    <w:rsid w:val="00172B84"/>
    <w:rsid w:val="00172FB3"/>
    <w:rsid w:val="001731ED"/>
    <w:rsid w:val="001747E0"/>
    <w:rsid w:val="0017506D"/>
    <w:rsid w:val="00180DD2"/>
    <w:rsid w:val="00180EF8"/>
    <w:rsid w:val="00181313"/>
    <w:rsid w:val="001814BE"/>
    <w:rsid w:val="001818EB"/>
    <w:rsid w:val="0018232D"/>
    <w:rsid w:val="001828FF"/>
    <w:rsid w:val="00182D72"/>
    <w:rsid w:val="0018339D"/>
    <w:rsid w:val="00183F5D"/>
    <w:rsid w:val="001845D3"/>
    <w:rsid w:val="00184CE3"/>
    <w:rsid w:val="001855CE"/>
    <w:rsid w:val="00186B5D"/>
    <w:rsid w:val="001901AD"/>
    <w:rsid w:val="001907C9"/>
    <w:rsid w:val="00191819"/>
    <w:rsid w:val="00191B5B"/>
    <w:rsid w:val="0019332E"/>
    <w:rsid w:val="00193BFC"/>
    <w:rsid w:val="00194376"/>
    <w:rsid w:val="00194AA6"/>
    <w:rsid w:val="0019539F"/>
    <w:rsid w:val="00195F70"/>
    <w:rsid w:val="00196584"/>
    <w:rsid w:val="00196B1C"/>
    <w:rsid w:val="001A149E"/>
    <w:rsid w:val="001A1BE1"/>
    <w:rsid w:val="001A2520"/>
    <w:rsid w:val="001A306F"/>
    <w:rsid w:val="001A4EB7"/>
    <w:rsid w:val="001A569F"/>
    <w:rsid w:val="001A5CAF"/>
    <w:rsid w:val="001A5D00"/>
    <w:rsid w:val="001A5D1D"/>
    <w:rsid w:val="001B011B"/>
    <w:rsid w:val="001B11AB"/>
    <w:rsid w:val="001B11F7"/>
    <w:rsid w:val="001B1363"/>
    <w:rsid w:val="001B13C3"/>
    <w:rsid w:val="001B174C"/>
    <w:rsid w:val="001B1CCD"/>
    <w:rsid w:val="001B219A"/>
    <w:rsid w:val="001B504C"/>
    <w:rsid w:val="001B55D1"/>
    <w:rsid w:val="001B5EC7"/>
    <w:rsid w:val="001B64CE"/>
    <w:rsid w:val="001B7A55"/>
    <w:rsid w:val="001B7C88"/>
    <w:rsid w:val="001C1FBF"/>
    <w:rsid w:val="001C4267"/>
    <w:rsid w:val="001C4570"/>
    <w:rsid w:val="001C4DA7"/>
    <w:rsid w:val="001C7B64"/>
    <w:rsid w:val="001D06CF"/>
    <w:rsid w:val="001D16D3"/>
    <w:rsid w:val="001D2248"/>
    <w:rsid w:val="001D34E0"/>
    <w:rsid w:val="001D3869"/>
    <w:rsid w:val="001D4574"/>
    <w:rsid w:val="001D5034"/>
    <w:rsid w:val="001D6245"/>
    <w:rsid w:val="001D740B"/>
    <w:rsid w:val="001D79F7"/>
    <w:rsid w:val="001E0026"/>
    <w:rsid w:val="001E026B"/>
    <w:rsid w:val="001E0B1B"/>
    <w:rsid w:val="001E52D2"/>
    <w:rsid w:val="001E6242"/>
    <w:rsid w:val="001E6598"/>
    <w:rsid w:val="001E7690"/>
    <w:rsid w:val="001E7C80"/>
    <w:rsid w:val="001E7FD2"/>
    <w:rsid w:val="001F0A00"/>
    <w:rsid w:val="001F1106"/>
    <w:rsid w:val="001F1F80"/>
    <w:rsid w:val="001F22BE"/>
    <w:rsid w:val="001F2315"/>
    <w:rsid w:val="001F3E8B"/>
    <w:rsid w:val="001F5E50"/>
    <w:rsid w:val="001F76EB"/>
    <w:rsid w:val="002007A4"/>
    <w:rsid w:val="00201796"/>
    <w:rsid w:val="00201A61"/>
    <w:rsid w:val="00202E42"/>
    <w:rsid w:val="00202FBA"/>
    <w:rsid w:val="00203670"/>
    <w:rsid w:val="00203D18"/>
    <w:rsid w:val="002044B2"/>
    <w:rsid w:val="002044F0"/>
    <w:rsid w:val="002053D2"/>
    <w:rsid w:val="002056BE"/>
    <w:rsid w:val="00205C27"/>
    <w:rsid w:val="00206319"/>
    <w:rsid w:val="00206357"/>
    <w:rsid w:val="00206379"/>
    <w:rsid w:val="00206543"/>
    <w:rsid w:val="002069BE"/>
    <w:rsid w:val="00206FC2"/>
    <w:rsid w:val="00207BE0"/>
    <w:rsid w:val="00207ED2"/>
    <w:rsid w:val="00211104"/>
    <w:rsid w:val="002129BC"/>
    <w:rsid w:val="00212AAD"/>
    <w:rsid w:val="0021389F"/>
    <w:rsid w:val="00213E94"/>
    <w:rsid w:val="00215147"/>
    <w:rsid w:val="00217DA9"/>
    <w:rsid w:val="002235BE"/>
    <w:rsid w:val="0022454A"/>
    <w:rsid w:val="002249D1"/>
    <w:rsid w:val="0022686E"/>
    <w:rsid w:val="00226EAB"/>
    <w:rsid w:val="00226F4D"/>
    <w:rsid w:val="00232332"/>
    <w:rsid w:val="00232A47"/>
    <w:rsid w:val="00232FE1"/>
    <w:rsid w:val="00233BB8"/>
    <w:rsid w:val="00234370"/>
    <w:rsid w:val="0023607E"/>
    <w:rsid w:val="00236475"/>
    <w:rsid w:val="00240B55"/>
    <w:rsid w:val="00241703"/>
    <w:rsid w:val="00241818"/>
    <w:rsid w:val="002422F1"/>
    <w:rsid w:val="002426BE"/>
    <w:rsid w:val="00243422"/>
    <w:rsid w:val="00245044"/>
    <w:rsid w:val="00245575"/>
    <w:rsid w:val="002460BC"/>
    <w:rsid w:val="00247759"/>
    <w:rsid w:val="00247B04"/>
    <w:rsid w:val="00247EAF"/>
    <w:rsid w:val="00250A15"/>
    <w:rsid w:val="0025169C"/>
    <w:rsid w:val="00252D44"/>
    <w:rsid w:val="002533F9"/>
    <w:rsid w:val="00253AED"/>
    <w:rsid w:val="002562E3"/>
    <w:rsid w:val="00256E8B"/>
    <w:rsid w:val="0026390F"/>
    <w:rsid w:val="00267343"/>
    <w:rsid w:val="00267F7B"/>
    <w:rsid w:val="00270878"/>
    <w:rsid w:val="002717E3"/>
    <w:rsid w:val="002724CB"/>
    <w:rsid w:val="00273257"/>
    <w:rsid w:val="00273994"/>
    <w:rsid w:val="0027437E"/>
    <w:rsid w:val="00275A85"/>
    <w:rsid w:val="002768F4"/>
    <w:rsid w:val="002774F3"/>
    <w:rsid w:val="00282C41"/>
    <w:rsid w:val="002835AE"/>
    <w:rsid w:val="00283D06"/>
    <w:rsid w:val="002845DA"/>
    <w:rsid w:val="00284E94"/>
    <w:rsid w:val="00286920"/>
    <w:rsid w:val="002909C4"/>
    <w:rsid w:val="00290CDA"/>
    <w:rsid w:val="00292242"/>
    <w:rsid w:val="0029494C"/>
    <w:rsid w:val="00294F31"/>
    <w:rsid w:val="002955B0"/>
    <w:rsid w:val="00295894"/>
    <w:rsid w:val="002971DF"/>
    <w:rsid w:val="002A0A82"/>
    <w:rsid w:val="002A2AA7"/>
    <w:rsid w:val="002A2C0D"/>
    <w:rsid w:val="002A332E"/>
    <w:rsid w:val="002A3589"/>
    <w:rsid w:val="002A39C8"/>
    <w:rsid w:val="002A3F3D"/>
    <w:rsid w:val="002A400B"/>
    <w:rsid w:val="002A5CCF"/>
    <w:rsid w:val="002A65DD"/>
    <w:rsid w:val="002A6BD8"/>
    <w:rsid w:val="002A6D55"/>
    <w:rsid w:val="002A7216"/>
    <w:rsid w:val="002A7A18"/>
    <w:rsid w:val="002B18CB"/>
    <w:rsid w:val="002B1947"/>
    <w:rsid w:val="002B1C21"/>
    <w:rsid w:val="002B3296"/>
    <w:rsid w:val="002B45EC"/>
    <w:rsid w:val="002B56BD"/>
    <w:rsid w:val="002B5C31"/>
    <w:rsid w:val="002B6A4E"/>
    <w:rsid w:val="002C20D4"/>
    <w:rsid w:val="002C2808"/>
    <w:rsid w:val="002C4811"/>
    <w:rsid w:val="002C5290"/>
    <w:rsid w:val="002C6FE4"/>
    <w:rsid w:val="002D051D"/>
    <w:rsid w:val="002D075B"/>
    <w:rsid w:val="002D07D5"/>
    <w:rsid w:val="002D1AEA"/>
    <w:rsid w:val="002D2B24"/>
    <w:rsid w:val="002D3AD1"/>
    <w:rsid w:val="002D43F2"/>
    <w:rsid w:val="002D4B3F"/>
    <w:rsid w:val="002D6931"/>
    <w:rsid w:val="002D6DA2"/>
    <w:rsid w:val="002D7E2C"/>
    <w:rsid w:val="002E008E"/>
    <w:rsid w:val="002E00C9"/>
    <w:rsid w:val="002E2006"/>
    <w:rsid w:val="002E47D4"/>
    <w:rsid w:val="002E4A6B"/>
    <w:rsid w:val="002E56CA"/>
    <w:rsid w:val="002E6BDD"/>
    <w:rsid w:val="002E6EB1"/>
    <w:rsid w:val="002E7D98"/>
    <w:rsid w:val="002F1A63"/>
    <w:rsid w:val="002F2C46"/>
    <w:rsid w:val="002F30D8"/>
    <w:rsid w:val="002F5863"/>
    <w:rsid w:val="002F6570"/>
    <w:rsid w:val="002F6A11"/>
    <w:rsid w:val="002F70B0"/>
    <w:rsid w:val="002F7C62"/>
    <w:rsid w:val="00300393"/>
    <w:rsid w:val="00300763"/>
    <w:rsid w:val="00301299"/>
    <w:rsid w:val="00301349"/>
    <w:rsid w:val="00301874"/>
    <w:rsid w:val="0030204B"/>
    <w:rsid w:val="003021A6"/>
    <w:rsid w:val="003022E7"/>
    <w:rsid w:val="00302B19"/>
    <w:rsid w:val="00302B48"/>
    <w:rsid w:val="00303546"/>
    <w:rsid w:val="003036C7"/>
    <w:rsid w:val="00303BC8"/>
    <w:rsid w:val="003053A8"/>
    <w:rsid w:val="00305740"/>
    <w:rsid w:val="00305F9E"/>
    <w:rsid w:val="0030763D"/>
    <w:rsid w:val="00310C40"/>
    <w:rsid w:val="00310CD4"/>
    <w:rsid w:val="00311A16"/>
    <w:rsid w:val="0031200B"/>
    <w:rsid w:val="00312E28"/>
    <w:rsid w:val="00313932"/>
    <w:rsid w:val="003139B5"/>
    <w:rsid w:val="00313A31"/>
    <w:rsid w:val="00313E48"/>
    <w:rsid w:val="00314A8C"/>
    <w:rsid w:val="00315100"/>
    <w:rsid w:val="00315214"/>
    <w:rsid w:val="00317B62"/>
    <w:rsid w:val="003211F6"/>
    <w:rsid w:val="00323391"/>
    <w:rsid w:val="00324D41"/>
    <w:rsid w:val="00324EDD"/>
    <w:rsid w:val="00326224"/>
    <w:rsid w:val="003265C0"/>
    <w:rsid w:val="00327836"/>
    <w:rsid w:val="003300A4"/>
    <w:rsid w:val="00330120"/>
    <w:rsid w:val="0033017B"/>
    <w:rsid w:val="0033097B"/>
    <w:rsid w:val="003315E5"/>
    <w:rsid w:val="00332787"/>
    <w:rsid w:val="00334150"/>
    <w:rsid w:val="003356E4"/>
    <w:rsid w:val="0033586C"/>
    <w:rsid w:val="003370D8"/>
    <w:rsid w:val="00337BD9"/>
    <w:rsid w:val="00337E35"/>
    <w:rsid w:val="003405FF"/>
    <w:rsid w:val="00343802"/>
    <w:rsid w:val="00344093"/>
    <w:rsid w:val="00347CEC"/>
    <w:rsid w:val="00350F96"/>
    <w:rsid w:val="0035196E"/>
    <w:rsid w:val="00353E0E"/>
    <w:rsid w:val="00355674"/>
    <w:rsid w:val="003558F6"/>
    <w:rsid w:val="003564BD"/>
    <w:rsid w:val="00356E4C"/>
    <w:rsid w:val="003573A8"/>
    <w:rsid w:val="00357C79"/>
    <w:rsid w:val="00357CD9"/>
    <w:rsid w:val="00360391"/>
    <w:rsid w:val="00360A70"/>
    <w:rsid w:val="00361312"/>
    <w:rsid w:val="00361EAD"/>
    <w:rsid w:val="0036228A"/>
    <w:rsid w:val="00362503"/>
    <w:rsid w:val="00362748"/>
    <w:rsid w:val="00362A37"/>
    <w:rsid w:val="00362E27"/>
    <w:rsid w:val="00365031"/>
    <w:rsid w:val="00365876"/>
    <w:rsid w:val="00366099"/>
    <w:rsid w:val="00367038"/>
    <w:rsid w:val="003706A0"/>
    <w:rsid w:val="003706C0"/>
    <w:rsid w:val="00372390"/>
    <w:rsid w:val="00372D8C"/>
    <w:rsid w:val="0037417D"/>
    <w:rsid w:val="003743A1"/>
    <w:rsid w:val="00375F96"/>
    <w:rsid w:val="00376223"/>
    <w:rsid w:val="00376AD2"/>
    <w:rsid w:val="00377E8A"/>
    <w:rsid w:val="00381AEA"/>
    <w:rsid w:val="00383D8F"/>
    <w:rsid w:val="003871D6"/>
    <w:rsid w:val="003905E1"/>
    <w:rsid w:val="00390B74"/>
    <w:rsid w:val="0039166E"/>
    <w:rsid w:val="00391A31"/>
    <w:rsid w:val="003922A8"/>
    <w:rsid w:val="00392E09"/>
    <w:rsid w:val="00393578"/>
    <w:rsid w:val="00394588"/>
    <w:rsid w:val="00394901"/>
    <w:rsid w:val="00395053"/>
    <w:rsid w:val="0039683D"/>
    <w:rsid w:val="00397615"/>
    <w:rsid w:val="003A02C3"/>
    <w:rsid w:val="003A0CF9"/>
    <w:rsid w:val="003A13BA"/>
    <w:rsid w:val="003A5F6A"/>
    <w:rsid w:val="003A68C7"/>
    <w:rsid w:val="003A7BCC"/>
    <w:rsid w:val="003B076C"/>
    <w:rsid w:val="003B0934"/>
    <w:rsid w:val="003B1A68"/>
    <w:rsid w:val="003B2E44"/>
    <w:rsid w:val="003B32B7"/>
    <w:rsid w:val="003B3518"/>
    <w:rsid w:val="003B36ED"/>
    <w:rsid w:val="003B4E97"/>
    <w:rsid w:val="003B511E"/>
    <w:rsid w:val="003C129C"/>
    <w:rsid w:val="003C132D"/>
    <w:rsid w:val="003C13F6"/>
    <w:rsid w:val="003C17C6"/>
    <w:rsid w:val="003C1F54"/>
    <w:rsid w:val="003C2F6C"/>
    <w:rsid w:val="003C3E5F"/>
    <w:rsid w:val="003C3E90"/>
    <w:rsid w:val="003C5205"/>
    <w:rsid w:val="003C653C"/>
    <w:rsid w:val="003C6A49"/>
    <w:rsid w:val="003C6C37"/>
    <w:rsid w:val="003C7C75"/>
    <w:rsid w:val="003C7D36"/>
    <w:rsid w:val="003D04C5"/>
    <w:rsid w:val="003D1312"/>
    <w:rsid w:val="003D1CBF"/>
    <w:rsid w:val="003D20E7"/>
    <w:rsid w:val="003D3019"/>
    <w:rsid w:val="003D304E"/>
    <w:rsid w:val="003D366A"/>
    <w:rsid w:val="003D69B6"/>
    <w:rsid w:val="003D7520"/>
    <w:rsid w:val="003E00B2"/>
    <w:rsid w:val="003E07AC"/>
    <w:rsid w:val="003E0A93"/>
    <w:rsid w:val="003E0F05"/>
    <w:rsid w:val="003E1A4D"/>
    <w:rsid w:val="003E3803"/>
    <w:rsid w:val="003E3D85"/>
    <w:rsid w:val="003E4885"/>
    <w:rsid w:val="003E6A56"/>
    <w:rsid w:val="003E72A7"/>
    <w:rsid w:val="003E7C66"/>
    <w:rsid w:val="003F1DAC"/>
    <w:rsid w:val="003F412C"/>
    <w:rsid w:val="003F52D0"/>
    <w:rsid w:val="003F5CCF"/>
    <w:rsid w:val="003F7D0B"/>
    <w:rsid w:val="00400DC7"/>
    <w:rsid w:val="00401240"/>
    <w:rsid w:val="00401A65"/>
    <w:rsid w:val="00401C1C"/>
    <w:rsid w:val="004020F4"/>
    <w:rsid w:val="0040215D"/>
    <w:rsid w:val="004029C4"/>
    <w:rsid w:val="00402D5F"/>
    <w:rsid w:val="0040365A"/>
    <w:rsid w:val="004036B4"/>
    <w:rsid w:val="004044BE"/>
    <w:rsid w:val="0040520C"/>
    <w:rsid w:val="00405516"/>
    <w:rsid w:val="00407043"/>
    <w:rsid w:val="004101C5"/>
    <w:rsid w:val="00411A47"/>
    <w:rsid w:val="00411C13"/>
    <w:rsid w:val="004134A0"/>
    <w:rsid w:val="0041507A"/>
    <w:rsid w:val="00415356"/>
    <w:rsid w:val="004156B8"/>
    <w:rsid w:val="00415AF3"/>
    <w:rsid w:val="00416C43"/>
    <w:rsid w:val="0042044C"/>
    <w:rsid w:val="0042103E"/>
    <w:rsid w:val="004212F1"/>
    <w:rsid w:val="004217F1"/>
    <w:rsid w:val="004218EF"/>
    <w:rsid w:val="00423114"/>
    <w:rsid w:val="004253D3"/>
    <w:rsid w:val="004259E6"/>
    <w:rsid w:val="00425AFE"/>
    <w:rsid w:val="00425BEB"/>
    <w:rsid w:val="00430915"/>
    <w:rsid w:val="00431389"/>
    <w:rsid w:val="0043139D"/>
    <w:rsid w:val="0043212E"/>
    <w:rsid w:val="00433F20"/>
    <w:rsid w:val="00434B9C"/>
    <w:rsid w:val="004356F3"/>
    <w:rsid w:val="00435A80"/>
    <w:rsid w:val="00435C9D"/>
    <w:rsid w:val="00435F43"/>
    <w:rsid w:val="00436446"/>
    <w:rsid w:val="00437B5F"/>
    <w:rsid w:val="004404BD"/>
    <w:rsid w:val="00440D64"/>
    <w:rsid w:val="00442984"/>
    <w:rsid w:val="0044354D"/>
    <w:rsid w:val="00443AC0"/>
    <w:rsid w:val="00443D20"/>
    <w:rsid w:val="00444079"/>
    <w:rsid w:val="0045010C"/>
    <w:rsid w:val="004506B2"/>
    <w:rsid w:val="0045095D"/>
    <w:rsid w:val="00450D7F"/>
    <w:rsid w:val="00450E35"/>
    <w:rsid w:val="00450F29"/>
    <w:rsid w:val="00453623"/>
    <w:rsid w:val="00453D3F"/>
    <w:rsid w:val="00455285"/>
    <w:rsid w:val="00455515"/>
    <w:rsid w:val="004558D7"/>
    <w:rsid w:val="00457400"/>
    <w:rsid w:val="00460FEC"/>
    <w:rsid w:val="00461DF9"/>
    <w:rsid w:val="0046345E"/>
    <w:rsid w:val="0046374F"/>
    <w:rsid w:val="00464F1E"/>
    <w:rsid w:val="0046505C"/>
    <w:rsid w:val="0046741A"/>
    <w:rsid w:val="00467668"/>
    <w:rsid w:val="004706A7"/>
    <w:rsid w:val="00470775"/>
    <w:rsid w:val="00470C84"/>
    <w:rsid w:val="004725CF"/>
    <w:rsid w:val="004727A0"/>
    <w:rsid w:val="00473F64"/>
    <w:rsid w:val="004751D2"/>
    <w:rsid w:val="00480691"/>
    <w:rsid w:val="00480E1F"/>
    <w:rsid w:val="00480EA8"/>
    <w:rsid w:val="00481ACC"/>
    <w:rsid w:val="00481EEB"/>
    <w:rsid w:val="004820EC"/>
    <w:rsid w:val="0048303B"/>
    <w:rsid w:val="00484F19"/>
    <w:rsid w:val="00490601"/>
    <w:rsid w:val="00490CE4"/>
    <w:rsid w:val="00491B4C"/>
    <w:rsid w:val="00493257"/>
    <w:rsid w:val="0049484A"/>
    <w:rsid w:val="0049498C"/>
    <w:rsid w:val="00494A95"/>
    <w:rsid w:val="0049529C"/>
    <w:rsid w:val="0049567D"/>
    <w:rsid w:val="00495D52"/>
    <w:rsid w:val="0049741D"/>
    <w:rsid w:val="00497EAE"/>
    <w:rsid w:val="004A3B24"/>
    <w:rsid w:val="004A4CCB"/>
    <w:rsid w:val="004A5A83"/>
    <w:rsid w:val="004A5E7E"/>
    <w:rsid w:val="004A5FA9"/>
    <w:rsid w:val="004A5FD3"/>
    <w:rsid w:val="004A7BA9"/>
    <w:rsid w:val="004B1270"/>
    <w:rsid w:val="004B19D1"/>
    <w:rsid w:val="004B215D"/>
    <w:rsid w:val="004B21C9"/>
    <w:rsid w:val="004B29F9"/>
    <w:rsid w:val="004B3E80"/>
    <w:rsid w:val="004B4453"/>
    <w:rsid w:val="004B5212"/>
    <w:rsid w:val="004B5816"/>
    <w:rsid w:val="004B5A74"/>
    <w:rsid w:val="004B5B9E"/>
    <w:rsid w:val="004B5BAC"/>
    <w:rsid w:val="004B5D85"/>
    <w:rsid w:val="004B5E67"/>
    <w:rsid w:val="004B7EA3"/>
    <w:rsid w:val="004C14EA"/>
    <w:rsid w:val="004C27D2"/>
    <w:rsid w:val="004C4366"/>
    <w:rsid w:val="004C5A87"/>
    <w:rsid w:val="004C5D7B"/>
    <w:rsid w:val="004C602E"/>
    <w:rsid w:val="004C7507"/>
    <w:rsid w:val="004C7972"/>
    <w:rsid w:val="004D192F"/>
    <w:rsid w:val="004D1F29"/>
    <w:rsid w:val="004D30AD"/>
    <w:rsid w:val="004D31D9"/>
    <w:rsid w:val="004D3995"/>
    <w:rsid w:val="004D3B2F"/>
    <w:rsid w:val="004D5065"/>
    <w:rsid w:val="004D5435"/>
    <w:rsid w:val="004D6752"/>
    <w:rsid w:val="004D6FEF"/>
    <w:rsid w:val="004D7AD2"/>
    <w:rsid w:val="004E1491"/>
    <w:rsid w:val="004E1CB0"/>
    <w:rsid w:val="004E2E7C"/>
    <w:rsid w:val="004E3286"/>
    <w:rsid w:val="004E47AE"/>
    <w:rsid w:val="004E788D"/>
    <w:rsid w:val="004F020C"/>
    <w:rsid w:val="004F046A"/>
    <w:rsid w:val="004F083A"/>
    <w:rsid w:val="004F0C15"/>
    <w:rsid w:val="004F0CB4"/>
    <w:rsid w:val="004F0E14"/>
    <w:rsid w:val="004F200F"/>
    <w:rsid w:val="004F21E5"/>
    <w:rsid w:val="004F227A"/>
    <w:rsid w:val="004F2C29"/>
    <w:rsid w:val="004F41B4"/>
    <w:rsid w:val="004F6859"/>
    <w:rsid w:val="004F68F1"/>
    <w:rsid w:val="004F73F9"/>
    <w:rsid w:val="004F7578"/>
    <w:rsid w:val="00502BFF"/>
    <w:rsid w:val="0050364B"/>
    <w:rsid w:val="0050456F"/>
    <w:rsid w:val="00504793"/>
    <w:rsid w:val="005048AB"/>
    <w:rsid w:val="00504F90"/>
    <w:rsid w:val="00505944"/>
    <w:rsid w:val="00505E0F"/>
    <w:rsid w:val="0050699F"/>
    <w:rsid w:val="005069BA"/>
    <w:rsid w:val="0050771B"/>
    <w:rsid w:val="00507853"/>
    <w:rsid w:val="00507AF4"/>
    <w:rsid w:val="00510730"/>
    <w:rsid w:val="00510B65"/>
    <w:rsid w:val="00510C9D"/>
    <w:rsid w:val="00511D3E"/>
    <w:rsid w:val="00511DA8"/>
    <w:rsid w:val="00511E33"/>
    <w:rsid w:val="00514217"/>
    <w:rsid w:val="00514A9E"/>
    <w:rsid w:val="00514DC8"/>
    <w:rsid w:val="00514E33"/>
    <w:rsid w:val="005166C7"/>
    <w:rsid w:val="00516D15"/>
    <w:rsid w:val="00521119"/>
    <w:rsid w:val="00521978"/>
    <w:rsid w:val="00523379"/>
    <w:rsid w:val="00524F3F"/>
    <w:rsid w:val="00524FAC"/>
    <w:rsid w:val="005250CC"/>
    <w:rsid w:val="00525A39"/>
    <w:rsid w:val="00527274"/>
    <w:rsid w:val="005279BE"/>
    <w:rsid w:val="005309E9"/>
    <w:rsid w:val="0053285B"/>
    <w:rsid w:val="00532EB8"/>
    <w:rsid w:val="005337B1"/>
    <w:rsid w:val="00533962"/>
    <w:rsid w:val="00534411"/>
    <w:rsid w:val="00534D65"/>
    <w:rsid w:val="005356C3"/>
    <w:rsid w:val="00536476"/>
    <w:rsid w:val="00537A0D"/>
    <w:rsid w:val="00537CE1"/>
    <w:rsid w:val="005403E9"/>
    <w:rsid w:val="0054211E"/>
    <w:rsid w:val="00543623"/>
    <w:rsid w:val="005437BE"/>
    <w:rsid w:val="005437F5"/>
    <w:rsid w:val="005443E5"/>
    <w:rsid w:val="005445B9"/>
    <w:rsid w:val="005469A5"/>
    <w:rsid w:val="00547102"/>
    <w:rsid w:val="00547B10"/>
    <w:rsid w:val="00547E0D"/>
    <w:rsid w:val="005505A7"/>
    <w:rsid w:val="00551174"/>
    <w:rsid w:val="0055131E"/>
    <w:rsid w:val="005521D1"/>
    <w:rsid w:val="00552CF1"/>
    <w:rsid w:val="005538DF"/>
    <w:rsid w:val="00554A0B"/>
    <w:rsid w:val="00554E03"/>
    <w:rsid w:val="00554EF6"/>
    <w:rsid w:val="005559E2"/>
    <w:rsid w:val="00556EB1"/>
    <w:rsid w:val="0055746C"/>
    <w:rsid w:val="00557FE7"/>
    <w:rsid w:val="005614BD"/>
    <w:rsid w:val="0056150D"/>
    <w:rsid w:val="005617F0"/>
    <w:rsid w:val="00561A72"/>
    <w:rsid w:val="00562F58"/>
    <w:rsid w:val="005649B2"/>
    <w:rsid w:val="0056524A"/>
    <w:rsid w:val="005660EF"/>
    <w:rsid w:val="00566EBD"/>
    <w:rsid w:val="00567C6A"/>
    <w:rsid w:val="00571042"/>
    <w:rsid w:val="005718E2"/>
    <w:rsid w:val="00571D51"/>
    <w:rsid w:val="005721BD"/>
    <w:rsid w:val="00572CD8"/>
    <w:rsid w:val="005730FE"/>
    <w:rsid w:val="005734E7"/>
    <w:rsid w:val="00573991"/>
    <w:rsid w:val="005744DF"/>
    <w:rsid w:val="00574DED"/>
    <w:rsid w:val="00575A48"/>
    <w:rsid w:val="00575AA6"/>
    <w:rsid w:val="00577712"/>
    <w:rsid w:val="00577ADB"/>
    <w:rsid w:val="005845A2"/>
    <w:rsid w:val="00585245"/>
    <w:rsid w:val="00590779"/>
    <w:rsid w:val="005919FC"/>
    <w:rsid w:val="00592EB1"/>
    <w:rsid w:val="00592FE7"/>
    <w:rsid w:val="005935B8"/>
    <w:rsid w:val="0059385D"/>
    <w:rsid w:val="00593B37"/>
    <w:rsid w:val="00594054"/>
    <w:rsid w:val="0059415A"/>
    <w:rsid w:val="0059579F"/>
    <w:rsid w:val="00595F41"/>
    <w:rsid w:val="0059635F"/>
    <w:rsid w:val="00597766"/>
    <w:rsid w:val="005A12B8"/>
    <w:rsid w:val="005A1CC0"/>
    <w:rsid w:val="005A36EA"/>
    <w:rsid w:val="005A45AE"/>
    <w:rsid w:val="005A4784"/>
    <w:rsid w:val="005A5BAD"/>
    <w:rsid w:val="005A79E7"/>
    <w:rsid w:val="005B2CC9"/>
    <w:rsid w:val="005B2F48"/>
    <w:rsid w:val="005B2F84"/>
    <w:rsid w:val="005B35B0"/>
    <w:rsid w:val="005B44DD"/>
    <w:rsid w:val="005B4811"/>
    <w:rsid w:val="005B53B5"/>
    <w:rsid w:val="005B7667"/>
    <w:rsid w:val="005B7F6D"/>
    <w:rsid w:val="005C0B17"/>
    <w:rsid w:val="005C263F"/>
    <w:rsid w:val="005C3F2C"/>
    <w:rsid w:val="005C421A"/>
    <w:rsid w:val="005C4694"/>
    <w:rsid w:val="005C4FF9"/>
    <w:rsid w:val="005C6857"/>
    <w:rsid w:val="005C68D1"/>
    <w:rsid w:val="005D17B3"/>
    <w:rsid w:val="005D191D"/>
    <w:rsid w:val="005D34DB"/>
    <w:rsid w:val="005D3911"/>
    <w:rsid w:val="005D3AFC"/>
    <w:rsid w:val="005D435F"/>
    <w:rsid w:val="005D46BC"/>
    <w:rsid w:val="005D5436"/>
    <w:rsid w:val="005D62C6"/>
    <w:rsid w:val="005D6A51"/>
    <w:rsid w:val="005E09C2"/>
    <w:rsid w:val="005E2971"/>
    <w:rsid w:val="005E3786"/>
    <w:rsid w:val="005E40C1"/>
    <w:rsid w:val="005E434B"/>
    <w:rsid w:val="005E4F7B"/>
    <w:rsid w:val="005E58D8"/>
    <w:rsid w:val="005E7171"/>
    <w:rsid w:val="005F14D6"/>
    <w:rsid w:val="005F1F3E"/>
    <w:rsid w:val="005F2B81"/>
    <w:rsid w:val="005F2DC3"/>
    <w:rsid w:val="005F395C"/>
    <w:rsid w:val="005F3EB8"/>
    <w:rsid w:val="005F4236"/>
    <w:rsid w:val="005F4A3C"/>
    <w:rsid w:val="005F4B3F"/>
    <w:rsid w:val="005F503D"/>
    <w:rsid w:val="005F664C"/>
    <w:rsid w:val="005F701D"/>
    <w:rsid w:val="005F73C3"/>
    <w:rsid w:val="0060016A"/>
    <w:rsid w:val="0060096C"/>
    <w:rsid w:val="00601153"/>
    <w:rsid w:val="00601268"/>
    <w:rsid w:val="0060175F"/>
    <w:rsid w:val="00601BD3"/>
    <w:rsid w:val="006030DF"/>
    <w:rsid w:val="0060353D"/>
    <w:rsid w:val="00603C9C"/>
    <w:rsid w:val="00604C40"/>
    <w:rsid w:val="0060590F"/>
    <w:rsid w:val="00606BFC"/>
    <w:rsid w:val="00607901"/>
    <w:rsid w:val="00607F2A"/>
    <w:rsid w:val="0061097E"/>
    <w:rsid w:val="00611F1A"/>
    <w:rsid w:val="006122DC"/>
    <w:rsid w:val="00613664"/>
    <w:rsid w:val="00613769"/>
    <w:rsid w:val="0061428B"/>
    <w:rsid w:val="00615261"/>
    <w:rsid w:val="006174D9"/>
    <w:rsid w:val="00620355"/>
    <w:rsid w:val="00620C8A"/>
    <w:rsid w:val="006217FB"/>
    <w:rsid w:val="00621FA0"/>
    <w:rsid w:val="00624DC6"/>
    <w:rsid w:val="00624F82"/>
    <w:rsid w:val="006252C8"/>
    <w:rsid w:val="0062537A"/>
    <w:rsid w:val="00626979"/>
    <w:rsid w:val="006273A4"/>
    <w:rsid w:val="00631212"/>
    <w:rsid w:val="006332A9"/>
    <w:rsid w:val="006343D4"/>
    <w:rsid w:val="00634408"/>
    <w:rsid w:val="006356EE"/>
    <w:rsid w:val="00636B37"/>
    <w:rsid w:val="00637559"/>
    <w:rsid w:val="0063794A"/>
    <w:rsid w:val="0064393F"/>
    <w:rsid w:val="00643FA4"/>
    <w:rsid w:val="006446C8"/>
    <w:rsid w:val="006449DE"/>
    <w:rsid w:val="006462B5"/>
    <w:rsid w:val="00647B3D"/>
    <w:rsid w:val="00651832"/>
    <w:rsid w:val="00651E6C"/>
    <w:rsid w:val="00652EDE"/>
    <w:rsid w:val="0065355A"/>
    <w:rsid w:val="00653A4E"/>
    <w:rsid w:val="00654168"/>
    <w:rsid w:val="00654A8E"/>
    <w:rsid w:val="00654CA3"/>
    <w:rsid w:val="00655BFA"/>
    <w:rsid w:val="00655C2A"/>
    <w:rsid w:val="00655E22"/>
    <w:rsid w:val="00657E07"/>
    <w:rsid w:val="0066071B"/>
    <w:rsid w:val="00661FE7"/>
    <w:rsid w:val="00663A01"/>
    <w:rsid w:val="00663F97"/>
    <w:rsid w:val="0066412D"/>
    <w:rsid w:val="006644D8"/>
    <w:rsid w:val="00664834"/>
    <w:rsid w:val="00664A9D"/>
    <w:rsid w:val="0066554A"/>
    <w:rsid w:val="006659D5"/>
    <w:rsid w:val="0066675C"/>
    <w:rsid w:val="00666CA1"/>
    <w:rsid w:val="0067022D"/>
    <w:rsid w:val="00670361"/>
    <w:rsid w:val="00670A8E"/>
    <w:rsid w:val="00674F48"/>
    <w:rsid w:val="00675769"/>
    <w:rsid w:val="00676FB8"/>
    <w:rsid w:val="0067722F"/>
    <w:rsid w:val="00681789"/>
    <w:rsid w:val="00681C44"/>
    <w:rsid w:val="00682B4C"/>
    <w:rsid w:val="0068409A"/>
    <w:rsid w:val="00684BC3"/>
    <w:rsid w:val="00685A3E"/>
    <w:rsid w:val="00686418"/>
    <w:rsid w:val="00686807"/>
    <w:rsid w:val="00687453"/>
    <w:rsid w:val="00687D92"/>
    <w:rsid w:val="0069150D"/>
    <w:rsid w:val="00691614"/>
    <w:rsid w:val="0069168A"/>
    <w:rsid w:val="006917D6"/>
    <w:rsid w:val="00691D95"/>
    <w:rsid w:val="0069236B"/>
    <w:rsid w:val="006923FE"/>
    <w:rsid w:val="006924DF"/>
    <w:rsid w:val="00694F4A"/>
    <w:rsid w:val="00695C55"/>
    <w:rsid w:val="00695CAA"/>
    <w:rsid w:val="00696FAC"/>
    <w:rsid w:val="00697082"/>
    <w:rsid w:val="006A0240"/>
    <w:rsid w:val="006A025C"/>
    <w:rsid w:val="006A14BA"/>
    <w:rsid w:val="006A18C2"/>
    <w:rsid w:val="006A1DE2"/>
    <w:rsid w:val="006A1FB7"/>
    <w:rsid w:val="006A25D6"/>
    <w:rsid w:val="006A291F"/>
    <w:rsid w:val="006A2F97"/>
    <w:rsid w:val="006A4811"/>
    <w:rsid w:val="006A6F54"/>
    <w:rsid w:val="006B03E2"/>
    <w:rsid w:val="006B1948"/>
    <w:rsid w:val="006B431D"/>
    <w:rsid w:val="006B4BD7"/>
    <w:rsid w:val="006B5EC9"/>
    <w:rsid w:val="006B7705"/>
    <w:rsid w:val="006B79C9"/>
    <w:rsid w:val="006B7F50"/>
    <w:rsid w:val="006B7F8E"/>
    <w:rsid w:val="006C0C33"/>
    <w:rsid w:val="006C1566"/>
    <w:rsid w:val="006C15EB"/>
    <w:rsid w:val="006C2034"/>
    <w:rsid w:val="006C2FD9"/>
    <w:rsid w:val="006C4729"/>
    <w:rsid w:val="006C4C93"/>
    <w:rsid w:val="006C6CD5"/>
    <w:rsid w:val="006C7489"/>
    <w:rsid w:val="006C7954"/>
    <w:rsid w:val="006D16CD"/>
    <w:rsid w:val="006D1FC6"/>
    <w:rsid w:val="006D21CC"/>
    <w:rsid w:val="006D3510"/>
    <w:rsid w:val="006D4054"/>
    <w:rsid w:val="006D44B3"/>
    <w:rsid w:val="006D5D22"/>
    <w:rsid w:val="006D71C1"/>
    <w:rsid w:val="006E1E9F"/>
    <w:rsid w:val="006E2C9F"/>
    <w:rsid w:val="006E44C5"/>
    <w:rsid w:val="006E4A35"/>
    <w:rsid w:val="006E7252"/>
    <w:rsid w:val="006F110D"/>
    <w:rsid w:val="006F1894"/>
    <w:rsid w:val="006F1FA0"/>
    <w:rsid w:val="006F59BF"/>
    <w:rsid w:val="006F5EA9"/>
    <w:rsid w:val="006F616D"/>
    <w:rsid w:val="006F7F2A"/>
    <w:rsid w:val="00701F3E"/>
    <w:rsid w:val="0070566E"/>
    <w:rsid w:val="00707068"/>
    <w:rsid w:val="00707C29"/>
    <w:rsid w:val="00710D9A"/>
    <w:rsid w:val="00711797"/>
    <w:rsid w:val="00711F3A"/>
    <w:rsid w:val="007120B3"/>
    <w:rsid w:val="007137E1"/>
    <w:rsid w:val="0071397E"/>
    <w:rsid w:val="00713F01"/>
    <w:rsid w:val="007140E7"/>
    <w:rsid w:val="007153D1"/>
    <w:rsid w:val="00715B39"/>
    <w:rsid w:val="00715DC8"/>
    <w:rsid w:val="00716CDC"/>
    <w:rsid w:val="00716D64"/>
    <w:rsid w:val="0072030C"/>
    <w:rsid w:val="0072058D"/>
    <w:rsid w:val="00723D69"/>
    <w:rsid w:val="007269EB"/>
    <w:rsid w:val="00731763"/>
    <w:rsid w:val="00732442"/>
    <w:rsid w:val="00732FBC"/>
    <w:rsid w:val="00734C78"/>
    <w:rsid w:val="007362C1"/>
    <w:rsid w:val="007413F2"/>
    <w:rsid w:val="00742990"/>
    <w:rsid w:val="00745449"/>
    <w:rsid w:val="007454A8"/>
    <w:rsid w:val="00746710"/>
    <w:rsid w:val="0075047F"/>
    <w:rsid w:val="00750A67"/>
    <w:rsid w:val="007518E1"/>
    <w:rsid w:val="007538D4"/>
    <w:rsid w:val="00753FB9"/>
    <w:rsid w:val="0075462B"/>
    <w:rsid w:val="00754A6F"/>
    <w:rsid w:val="00755857"/>
    <w:rsid w:val="00755A75"/>
    <w:rsid w:val="00755A92"/>
    <w:rsid w:val="00756510"/>
    <w:rsid w:val="00756A9B"/>
    <w:rsid w:val="00756E52"/>
    <w:rsid w:val="0075777E"/>
    <w:rsid w:val="00757A5A"/>
    <w:rsid w:val="007604F4"/>
    <w:rsid w:val="00760D80"/>
    <w:rsid w:val="00761A8A"/>
    <w:rsid w:val="00761EEE"/>
    <w:rsid w:val="00762F0D"/>
    <w:rsid w:val="007666A3"/>
    <w:rsid w:val="00767320"/>
    <w:rsid w:val="00767B84"/>
    <w:rsid w:val="0077072C"/>
    <w:rsid w:val="007724A2"/>
    <w:rsid w:val="0077552C"/>
    <w:rsid w:val="00775AF9"/>
    <w:rsid w:val="0077607E"/>
    <w:rsid w:val="00780918"/>
    <w:rsid w:val="007820EF"/>
    <w:rsid w:val="0078534F"/>
    <w:rsid w:val="00785E98"/>
    <w:rsid w:val="007861CC"/>
    <w:rsid w:val="00786442"/>
    <w:rsid w:val="007874E7"/>
    <w:rsid w:val="00787B5C"/>
    <w:rsid w:val="00787DF0"/>
    <w:rsid w:val="00790345"/>
    <w:rsid w:val="007903EB"/>
    <w:rsid w:val="007906B6"/>
    <w:rsid w:val="007906DD"/>
    <w:rsid w:val="00791955"/>
    <w:rsid w:val="0079226D"/>
    <w:rsid w:val="00793A27"/>
    <w:rsid w:val="007A0861"/>
    <w:rsid w:val="007A0C00"/>
    <w:rsid w:val="007A12AF"/>
    <w:rsid w:val="007A224C"/>
    <w:rsid w:val="007A259A"/>
    <w:rsid w:val="007A25B3"/>
    <w:rsid w:val="007A326A"/>
    <w:rsid w:val="007A35B4"/>
    <w:rsid w:val="007A57C6"/>
    <w:rsid w:val="007A57DD"/>
    <w:rsid w:val="007A58DA"/>
    <w:rsid w:val="007A614B"/>
    <w:rsid w:val="007A62F4"/>
    <w:rsid w:val="007A7EA9"/>
    <w:rsid w:val="007B00FE"/>
    <w:rsid w:val="007B3C52"/>
    <w:rsid w:val="007B56FF"/>
    <w:rsid w:val="007B5A4B"/>
    <w:rsid w:val="007B5CBC"/>
    <w:rsid w:val="007B7B48"/>
    <w:rsid w:val="007C0AB6"/>
    <w:rsid w:val="007C1325"/>
    <w:rsid w:val="007C1359"/>
    <w:rsid w:val="007C1E6B"/>
    <w:rsid w:val="007C2E5E"/>
    <w:rsid w:val="007C3650"/>
    <w:rsid w:val="007C53F5"/>
    <w:rsid w:val="007C5A52"/>
    <w:rsid w:val="007C7D1F"/>
    <w:rsid w:val="007D07A2"/>
    <w:rsid w:val="007D0AC2"/>
    <w:rsid w:val="007D1B0C"/>
    <w:rsid w:val="007D1F36"/>
    <w:rsid w:val="007D21A4"/>
    <w:rsid w:val="007D251E"/>
    <w:rsid w:val="007D3E09"/>
    <w:rsid w:val="007D4A60"/>
    <w:rsid w:val="007D5F1B"/>
    <w:rsid w:val="007D6052"/>
    <w:rsid w:val="007D7009"/>
    <w:rsid w:val="007E06F5"/>
    <w:rsid w:val="007E126A"/>
    <w:rsid w:val="007E1F9A"/>
    <w:rsid w:val="007E210B"/>
    <w:rsid w:val="007E2EDE"/>
    <w:rsid w:val="007E3A1D"/>
    <w:rsid w:val="007E3EED"/>
    <w:rsid w:val="007E5E00"/>
    <w:rsid w:val="007E6126"/>
    <w:rsid w:val="007E7AD3"/>
    <w:rsid w:val="007E7F59"/>
    <w:rsid w:val="007F3423"/>
    <w:rsid w:val="007F436F"/>
    <w:rsid w:val="007F484C"/>
    <w:rsid w:val="007F4E05"/>
    <w:rsid w:val="007F523C"/>
    <w:rsid w:val="007F629E"/>
    <w:rsid w:val="007F790E"/>
    <w:rsid w:val="007F7A56"/>
    <w:rsid w:val="0080181F"/>
    <w:rsid w:val="008042EC"/>
    <w:rsid w:val="008046C5"/>
    <w:rsid w:val="00804D0A"/>
    <w:rsid w:val="00805962"/>
    <w:rsid w:val="00806204"/>
    <w:rsid w:val="008064E6"/>
    <w:rsid w:val="00807C3B"/>
    <w:rsid w:val="00807F0B"/>
    <w:rsid w:val="008104B7"/>
    <w:rsid w:val="008118D6"/>
    <w:rsid w:val="00817482"/>
    <w:rsid w:val="008175C5"/>
    <w:rsid w:val="00817FDE"/>
    <w:rsid w:val="00821DCE"/>
    <w:rsid w:val="00822ABC"/>
    <w:rsid w:val="00822B81"/>
    <w:rsid w:val="00822E90"/>
    <w:rsid w:val="00822F09"/>
    <w:rsid w:val="008233EA"/>
    <w:rsid w:val="00824869"/>
    <w:rsid w:val="008250D5"/>
    <w:rsid w:val="008252DF"/>
    <w:rsid w:val="00825EF1"/>
    <w:rsid w:val="00826547"/>
    <w:rsid w:val="00826AAF"/>
    <w:rsid w:val="0082759E"/>
    <w:rsid w:val="008277A4"/>
    <w:rsid w:val="008315C1"/>
    <w:rsid w:val="00832FB4"/>
    <w:rsid w:val="008341E4"/>
    <w:rsid w:val="00835D06"/>
    <w:rsid w:val="00837A95"/>
    <w:rsid w:val="00840A78"/>
    <w:rsid w:val="00840AC4"/>
    <w:rsid w:val="00840FB0"/>
    <w:rsid w:val="00840FE7"/>
    <w:rsid w:val="008422C1"/>
    <w:rsid w:val="0084281A"/>
    <w:rsid w:val="00842C51"/>
    <w:rsid w:val="008434D1"/>
    <w:rsid w:val="0084395D"/>
    <w:rsid w:val="00844022"/>
    <w:rsid w:val="008454C9"/>
    <w:rsid w:val="00845AF9"/>
    <w:rsid w:val="00846227"/>
    <w:rsid w:val="008501AE"/>
    <w:rsid w:val="00850581"/>
    <w:rsid w:val="00850614"/>
    <w:rsid w:val="00850DB7"/>
    <w:rsid w:val="00850E69"/>
    <w:rsid w:val="00850FA8"/>
    <w:rsid w:val="0085150D"/>
    <w:rsid w:val="008522CB"/>
    <w:rsid w:val="008534C7"/>
    <w:rsid w:val="0085364E"/>
    <w:rsid w:val="00854999"/>
    <w:rsid w:val="00855AD6"/>
    <w:rsid w:val="0085694F"/>
    <w:rsid w:val="00856A17"/>
    <w:rsid w:val="00857359"/>
    <w:rsid w:val="00860D41"/>
    <w:rsid w:val="00860E69"/>
    <w:rsid w:val="00861BFC"/>
    <w:rsid w:val="008635FD"/>
    <w:rsid w:val="00863826"/>
    <w:rsid w:val="00865CD2"/>
    <w:rsid w:val="0086610F"/>
    <w:rsid w:val="00866256"/>
    <w:rsid w:val="00867DAB"/>
    <w:rsid w:val="00870712"/>
    <w:rsid w:val="00873AD8"/>
    <w:rsid w:val="00877A99"/>
    <w:rsid w:val="008804A1"/>
    <w:rsid w:val="00883CAC"/>
    <w:rsid w:val="008845E2"/>
    <w:rsid w:val="00886E93"/>
    <w:rsid w:val="008908EB"/>
    <w:rsid w:val="008914AD"/>
    <w:rsid w:val="00892A80"/>
    <w:rsid w:val="00893040"/>
    <w:rsid w:val="008938AF"/>
    <w:rsid w:val="00893CB5"/>
    <w:rsid w:val="00893FCD"/>
    <w:rsid w:val="00894088"/>
    <w:rsid w:val="008958FE"/>
    <w:rsid w:val="008962CE"/>
    <w:rsid w:val="008A080E"/>
    <w:rsid w:val="008A1813"/>
    <w:rsid w:val="008A1D08"/>
    <w:rsid w:val="008A20AB"/>
    <w:rsid w:val="008A35A7"/>
    <w:rsid w:val="008A3C53"/>
    <w:rsid w:val="008A3CCA"/>
    <w:rsid w:val="008B05DA"/>
    <w:rsid w:val="008B2354"/>
    <w:rsid w:val="008B2667"/>
    <w:rsid w:val="008B3331"/>
    <w:rsid w:val="008B47DE"/>
    <w:rsid w:val="008B5972"/>
    <w:rsid w:val="008B5DA9"/>
    <w:rsid w:val="008B6CA6"/>
    <w:rsid w:val="008B72CF"/>
    <w:rsid w:val="008B74F4"/>
    <w:rsid w:val="008B7E2F"/>
    <w:rsid w:val="008C07DC"/>
    <w:rsid w:val="008C25DC"/>
    <w:rsid w:val="008C2F31"/>
    <w:rsid w:val="008C3226"/>
    <w:rsid w:val="008C3CDD"/>
    <w:rsid w:val="008C42F5"/>
    <w:rsid w:val="008C50D8"/>
    <w:rsid w:val="008C6386"/>
    <w:rsid w:val="008C7425"/>
    <w:rsid w:val="008D18DC"/>
    <w:rsid w:val="008D3D39"/>
    <w:rsid w:val="008D57DE"/>
    <w:rsid w:val="008D600D"/>
    <w:rsid w:val="008D7742"/>
    <w:rsid w:val="008E2959"/>
    <w:rsid w:val="008E4053"/>
    <w:rsid w:val="008E4548"/>
    <w:rsid w:val="008E45A8"/>
    <w:rsid w:val="008E6289"/>
    <w:rsid w:val="008E633F"/>
    <w:rsid w:val="008E780B"/>
    <w:rsid w:val="008F0106"/>
    <w:rsid w:val="008F2254"/>
    <w:rsid w:val="008F42DB"/>
    <w:rsid w:val="008F5869"/>
    <w:rsid w:val="008F665F"/>
    <w:rsid w:val="008F7E53"/>
    <w:rsid w:val="00901C8E"/>
    <w:rsid w:val="00902210"/>
    <w:rsid w:val="00902C43"/>
    <w:rsid w:val="00902CE5"/>
    <w:rsid w:val="009044E8"/>
    <w:rsid w:val="0090481C"/>
    <w:rsid w:val="009052AF"/>
    <w:rsid w:val="00907F54"/>
    <w:rsid w:val="009112F9"/>
    <w:rsid w:val="009123AC"/>
    <w:rsid w:val="00912636"/>
    <w:rsid w:val="00914F36"/>
    <w:rsid w:val="00915712"/>
    <w:rsid w:val="0091791C"/>
    <w:rsid w:val="00920DAA"/>
    <w:rsid w:val="00921EB4"/>
    <w:rsid w:val="009237E1"/>
    <w:rsid w:val="009237EC"/>
    <w:rsid w:val="009248D1"/>
    <w:rsid w:val="009269B3"/>
    <w:rsid w:val="00926D52"/>
    <w:rsid w:val="00933F48"/>
    <w:rsid w:val="00940AAA"/>
    <w:rsid w:val="00942D91"/>
    <w:rsid w:val="00942D98"/>
    <w:rsid w:val="00944D1F"/>
    <w:rsid w:val="00947893"/>
    <w:rsid w:val="00947BB3"/>
    <w:rsid w:val="00950370"/>
    <w:rsid w:val="0095093D"/>
    <w:rsid w:val="00952267"/>
    <w:rsid w:val="00952BC4"/>
    <w:rsid w:val="00953AAC"/>
    <w:rsid w:val="009548BD"/>
    <w:rsid w:val="00955721"/>
    <w:rsid w:val="00955A9F"/>
    <w:rsid w:val="0095648B"/>
    <w:rsid w:val="00956BCF"/>
    <w:rsid w:val="00957C68"/>
    <w:rsid w:val="00960570"/>
    <w:rsid w:val="00960679"/>
    <w:rsid w:val="009615F3"/>
    <w:rsid w:val="00961A4F"/>
    <w:rsid w:val="00961A6F"/>
    <w:rsid w:val="00962E5F"/>
    <w:rsid w:val="0096378F"/>
    <w:rsid w:val="009643EC"/>
    <w:rsid w:val="00964814"/>
    <w:rsid w:val="00964901"/>
    <w:rsid w:val="00965663"/>
    <w:rsid w:val="00965787"/>
    <w:rsid w:val="00965AB0"/>
    <w:rsid w:val="00967834"/>
    <w:rsid w:val="0096788A"/>
    <w:rsid w:val="00971FB0"/>
    <w:rsid w:val="00973C48"/>
    <w:rsid w:val="00973ED4"/>
    <w:rsid w:val="009740DB"/>
    <w:rsid w:val="00975634"/>
    <w:rsid w:val="009778F3"/>
    <w:rsid w:val="00977C95"/>
    <w:rsid w:val="00980472"/>
    <w:rsid w:val="009808EA"/>
    <w:rsid w:val="00981A2F"/>
    <w:rsid w:val="009833BE"/>
    <w:rsid w:val="009834C7"/>
    <w:rsid w:val="00983BD3"/>
    <w:rsid w:val="00983C69"/>
    <w:rsid w:val="0098418A"/>
    <w:rsid w:val="00984883"/>
    <w:rsid w:val="00985987"/>
    <w:rsid w:val="00986935"/>
    <w:rsid w:val="0098787B"/>
    <w:rsid w:val="00990256"/>
    <w:rsid w:val="00992739"/>
    <w:rsid w:val="009938C5"/>
    <w:rsid w:val="00996A53"/>
    <w:rsid w:val="00996B78"/>
    <w:rsid w:val="00997332"/>
    <w:rsid w:val="009A04C5"/>
    <w:rsid w:val="009A0775"/>
    <w:rsid w:val="009A07AB"/>
    <w:rsid w:val="009A1A74"/>
    <w:rsid w:val="009A27BB"/>
    <w:rsid w:val="009A28C5"/>
    <w:rsid w:val="009A3AFB"/>
    <w:rsid w:val="009A5820"/>
    <w:rsid w:val="009A69F3"/>
    <w:rsid w:val="009A793C"/>
    <w:rsid w:val="009A7B75"/>
    <w:rsid w:val="009B0AF4"/>
    <w:rsid w:val="009B26BE"/>
    <w:rsid w:val="009B285C"/>
    <w:rsid w:val="009B4566"/>
    <w:rsid w:val="009B4F80"/>
    <w:rsid w:val="009B60C1"/>
    <w:rsid w:val="009B62EF"/>
    <w:rsid w:val="009C02EB"/>
    <w:rsid w:val="009C10C9"/>
    <w:rsid w:val="009C15B8"/>
    <w:rsid w:val="009C1803"/>
    <w:rsid w:val="009C22B9"/>
    <w:rsid w:val="009C27C0"/>
    <w:rsid w:val="009C2820"/>
    <w:rsid w:val="009C3A0C"/>
    <w:rsid w:val="009C438F"/>
    <w:rsid w:val="009D0B42"/>
    <w:rsid w:val="009D0C86"/>
    <w:rsid w:val="009D1102"/>
    <w:rsid w:val="009D231C"/>
    <w:rsid w:val="009D25C1"/>
    <w:rsid w:val="009D2986"/>
    <w:rsid w:val="009D340B"/>
    <w:rsid w:val="009D362E"/>
    <w:rsid w:val="009D3A21"/>
    <w:rsid w:val="009D41F8"/>
    <w:rsid w:val="009D5043"/>
    <w:rsid w:val="009D751A"/>
    <w:rsid w:val="009D7832"/>
    <w:rsid w:val="009E04DB"/>
    <w:rsid w:val="009E09E2"/>
    <w:rsid w:val="009E0AB6"/>
    <w:rsid w:val="009E1039"/>
    <w:rsid w:val="009E15BC"/>
    <w:rsid w:val="009E18D2"/>
    <w:rsid w:val="009E1EF2"/>
    <w:rsid w:val="009E2033"/>
    <w:rsid w:val="009E2BC9"/>
    <w:rsid w:val="009E5B20"/>
    <w:rsid w:val="009E5D48"/>
    <w:rsid w:val="009F00D8"/>
    <w:rsid w:val="009F26C4"/>
    <w:rsid w:val="009F2B5A"/>
    <w:rsid w:val="009F3283"/>
    <w:rsid w:val="009F3AD9"/>
    <w:rsid w:val="009F3C64"/>
    <w:rsid w:val="009F3D6E"/>
    <w:rsid w:val="009F63F7"/>
    <w:rsid w:val="009F732A"/>
    <w:rsid w:val="00A012A1"/>
    <w:rsid w:val="00A01A66"/>
    <w:rsid w:val="00A02FB3"/>
    <w:rsid w:val="00A03609"/>
    <w:rsid w:val="00A041F5"/>
    <w:rsid w:val="00A068EE"/>
    <w:rsid w:val="00A074CB"/>
    <w:rsid w:val="00A079BD"/>
    <w:rsid w:val="00A07CD8"/>
    <w:rsid w:val="00A07EA8"/>
    <w:rsid w:val="00A100E8"/>
    <w:rsid w:val="00A10494"/>
    <w:rsid w:val="00A10542"/>
    <w:rsid w:val="00A10A8F"/>
    <w:rsid w:val="00A10E63"/>
    <w:rsid w:val="00A1102A"/>
    <w:rsid w:val="00A11E3D"/>
    <w:rsid w:val="00A11EB4"/>
    <w:rsid w:val="00A143D7"/>
    <w:rsid w:val="00A1644A"/>
    <w:rsid w:val="00A16453"/>
    <w:rsid w:val="00A21C3D"/>
    <w:rsid w:val="00A21E0B"/>
    <w:rsid w:val="00A26B6E"/>
    <w:rsid w:val="00A26CF1"/>
    <w:rsid w:val="00A31EDD"/>
    <w:rsid w:val="00A32A56"/>
    <w:rsid w:val="00A32D01"/>
    <w:rsid w:val="00A34FC3"/>
    <w:rsid w:val="00A36C02"/>
    <w:rsid w:val="00A37F13"/>
    <w:rsid w:val="00A40A1B"/>
    <w:rsid w:val="00A40FEB"/>
    <w:rsid w:val="00A4130A"/>
    <w:rsid w:val="00A416DF"/>
    <w:rsid w:val="00A43971"/>
    <w:rsid w:val="00A43F26"/>
    <w:rsid w:val="00A449A7"/>
    <w:rsid w:val="00A44D46"/>
    <w:rsid w:val="00A454AF"/>
    <w:rsid w:val="00A45A99"/>
    <w:rsid w:val="00A4722B"/>
    <w:rsid w:val="00A476A0"/>
    <w:rsid w:val="00A50DF9"/>
    <w:rsid w:val="00A5103B"/>
    <w:rsid w:val="00A510BF"/>
    <w:rsid w:val="00A527D0"/>
    <w:rsid w:val="00A55C87"/>
    <w:rsid w:val="00A56A06"/>
    <w:rsid w:val="00A61564"/>
    <w:rsid w:val="00A62AFD"/>
    <w:rsid w:val="00A63D9F"/>
    <w:rsid w:val="00A6580F"/>
    <w:rsid w:val="00A67DC4"/>
    <w:rsid w:val="00A7040A"/>
    <w:rsid w:val="00A70557"/>
    <w:rsid w:val="00A714CC"/>
    <w:rsid w:val="00A72ECA"/>
    <w:rsid w:val="00A747D8"/>
    <w:rsid w:val="00A74989"/>
    <w:rsid w:val="00A74BE9"/>
    <w:rsid w:val="00A74C7B"/>
    <w:rsid w:val="00A75EFC"/>
    <w:rsid w:val="00A7638F"/>
    <w:rsid w:val="00A76B92"/>
    <w:rsid w:val="00A77781"/>
    <w:rsid w:val="00A80531"/>
    <w:rsid w:val="00A81193"/>
    <w:rsid w:val="00A82A20"/>
    <w:rsid w:val="00A830A0"/>
    <w:rsid w:val="00A8365B"/>
    <w:rsid w:val="00A84EA4"/>
    <w:rsid w:val="00A860AE"/>
    <w:rsid w:val="00A86345"/>
    <w:rsid w:val="00A86367"/>
    <w:rsid w:val="00A87614"/>
    <w:rsid w:val="00A90CF2"/>
    <w:rsid w:val="00A92865"/>
    <w:rsid w:val="00A97B29"/>
    <w:rsid w:val="00A97D29"/>
    <w:rsid w:val="00AA1ADD"/>
    <w:rsid w:val="00AA2510"/>
    <w:rsid w:val="00AA253D"/>
    <w:rsid w:val="00AA3C57"/>
    <w:rsid w:val="00AA4128"/>
    <w:rsid w:val="00AA6714"/>
    <w:rsid w:val="00AA672A"/>
    <w:rsid w:val="00AA7C96"/>
    <w:rsid w:val="00AB254B"/>
    <w:rsid w:val="00AB4313"/>
    <w:rsid w:val="00AB50CD"/>
    <w:rsid w:val="00AB6D2E"/>
    <w:rsid w:val="00AB72DB"/>
    <w:rsid w:val="00AB7441"/>
    <w:rsid w:val="00AC1886"/>
    <w:rsid w:val="00AC246D"/>
    <w:rsid w:val="00AC3BB5"/>
    <w:rsid w:val="00AC3FEA"/>
    <w:rsid w:val="00AC47B1"/>
    <w:rsid w:val="00AC5091"/>
    <w:rsid w:val="00AC57CA"/>
    <w:rsid w:val="00AC61B7"/>
    <w:rsid w:val="00AC71BB"/>
    <w:rsid w:val="00AD0285"/>
    <w:rsid w:val="00AD0E2D"/>
    <w:rsid w:val="00AD0FD3"/>
    <w:rsid w:val="00AD3EB4"/>
    <w:rsid w:val="00AD4B12"/>
    <w:rsid w:val="00AD691A"/>
    <w:rsid w:val="00AD72DC"/>
    <w:rsid w:val="00AD772C"/>
    <w:rsid w:val="00AD78A7"/>
    <w:rsid w:val="00AD7B65"/>
    <w:rsid w:val="00AE0170"/>
    <w:rsid w:val="00AE0569"/>
    <w:rsid w:val="00AE0F5E"/>
    <w:rsid w:val="00AE0FBD"/>
    <w:rsid w:val="00AE169B"/>
    <w:rsid w:val="00AE28B6"/>
    <w:rsid w:val="00AE362C"/>
    <w:rsid w:val="00AE3E9A"/>
    <w:rsid w:val="00AE4FD1"/>
    <w:rsid w:val="00AE7E39"/>
    <w:rsid w:val="00AF0B84"/>
    <w:rsid w:val="00AF14CA"/>
    <w:rsid w:val="00AF27DD"/>
    <w:rsid w:val="00AF347A"/>
    <w:rsid w:val="00AF4132"/>
    <w:rsid w:val="00AF59C6"/>
    <w:rsid w:val="00AF6485"/>
    <w:rsid w:val="00AF677A"/>
    <w:rsid w:val="00AF6CC0"/>
    <w:rsid w:val="00AF743B"/>
    <w:rsid w:val="00AF746D"/>
    <w:rsid w:val="00B004BD"/>
    <w:rsid w:val="00B0072D"/>
    <w:rsid w:val="00B012AF"/>
    <w:rsid w:val="00B01E91"/>
    <w:rsid w:val="00B024EF"/>
    <w:rsid w:val="00B02D4C"/>
    <w:rsid w:val="00B030E2"/>
    <w:rsid w:val="00B03DE6"/>
    <w:rsid w:val="00B03E5A"/>
    <w:rsid w:val="00B0434D"/>
    <w:rsid w:val="00B04D77"/>
    <w:rsid w:val="00B0563C"/>
    <w:rsid w:val="00B05953"/>
    <w:rsid w:val="00B05BD5"/>
    <w:rsid w:val="00B07C10"/>
    <w:rsid w:val="00B07F16"/>
    <w:rsid w:val="00B1071C"/>
    <w:rsid w:val="00B12917"/>
    <w:rsid w:val="00B1341B"/>
    <w:rsid w:val="00B1449D"/>
    <w:rsid w:val="00B14C99"/>
    <w:rsid w:val="00B1523B"/>
    <w:rsid w:val="00B156A2"/>
    <w:rsid w:val="00B15F2D"/>
    <w:rsid w:val="00B17243"/>
    <w:rsid w:val="00B1729F"/>
    <w:rsid w:val="00B17D60"/>
    <w:rsid w:val="00B2074D"/>
    <w:rsid w:val="00B20E8E"/>
    <w:rsid w:val="00B21769"/>
    <w:rsid w:val="00B21A5B"/>
    <w:rsid w:val="00B22F87"/>
    <w:rsid w:val="00B2480B"/>
    <w:rsid w:val="00B25D24"/>
    <w:rsid w:val="00B2662E"/>
    <w:rsid w:val="00B269BD"/>
    <w:rsid w:val="00B30034"/>
    <w:rsid w:val="00B32262"/>
    <w:rsid w:val="00B322A1"/>
    <w:rsid w:val="00B3291B"/>
    <w:rsid w:val="00B32F10"/>
    <w:rsid w:val="00B32F8A"/>
    <w:rsid w:val="00B34CD3"/>
    <w:rsid w:val="00B35765"/>
    <w:rsid w:val="00B40598"/>
    <w:rsid w:val="00B40A6C"/>
    <w:rsid w:val="00B4105D"/>
    <w:rsid w:val="00B41F51"/>
    <w:rsid w:val="00B43111"/>
    <w:rsid w:val="00B44170"/>
    <w:rsid w:val="00B44C10"/>
    <w:rsid w:val="00B509C1"/>
    <w:rsid w:val="00B50A1F"/>
    <w:rsid w:val="00B50A36"/>
    <w:rsid w:val="00B50CAF"/>
    <w:rsid w:val="00B52B03"/>
    <w:rsid w:val="00B5333A"/>
    <w:rsid w:val="00B53F3B"/>
    <w:rsid w:val="00B53F88"/>
    <w:rsid w:val="00B54DA5"/>
    <w:rsid w:val="00B5595B"/>
    <w:rsid w:val="00B568CB"/>
    <w:rsid w:val="00B56ACF"/>
    <w:rsid w:val="00B56AF4"/>
    <w:rsid w:val="00B570D4"/>
    <w:rsid w:val="00B57D34"/>
    <w:rsid w:val="00B60778"/>
    <w:rsid w:val="00B6161C"/>
    <w:rsid w:val="00B625CE"/>
    <w:rsid w:val="00B62DAA"/>
    <w:rsid w:val="00B63E7C"/>
    <w:rsid w:val="00B6624F"/>
    <w:rsid w:val="00B6643D"/>
    <w:rsid w:val="00B67267"/>
    <w:rsid w:val="00B712CB"/>
    <w:rsid w:val="00B72329"/>
    <w:rsid w:val="00B72428"/>
    <w:rsid w:val="00B736FC"/>
    <w:rsid w:val="00B74B11"/>
    <w:rsid w:val="00B74B5D"/>
    <w:rsid w:val="00B75D5B"/>
    <w:rsid w:val="00B76758"/>
    <w:rsid w:val="00B77651"/>
    <w:rsid w:val="00B7792C"/>
    <w:rsid w:val="00B82C6A"/>
    <w:rsid w:val="00B842DC"/>
    <w:rsid w:val="00B844B5"/>
    <w:rsid w:val="00B84B5A"/>
    <w:rsid w:val="00B85D2D"/>
    <w:rsid w:val="00B85DC1"/>
    <w:rsid w:val="00B87833"/>
    <w:rsid w:val="00B90C5D"/>
    <w:rsid w:val="00B919BC"/>
    <w:rsid w:val="00B91DC7"/>
    <w:rsid w:val="00B92098"/>
    <w:rsid w:val="00B95936"/>
    <w:rsid w:val="00B960A8"/>
    <w:rsid w:val="00B97E26"/>
    <w:rsid w:val="00B97E90"/>
    <w:rsid w:val="00BA3076"/>
    <w:rsid w:val="00BA30BB"/>
    <w:rsid w:val="00BA4DAA"/>
    <w:rsid w:val="00BA4E01"/>
    <w:rsid w:val="00BA5C31"/>
    <w:rsid w:val="00BB022E"/>
    <w:rsid w:val="00BB04DA"/>
    <w:rsid w:val="00BB08E6"/>
    <w:rsid w:val="00BB2B87"/>
    <w:rsid w:val="00BB2FE8"/>
    <w:rsid w:val="00BB45A9"/>
    <w:rsid w:val="00BB5498"/>
    <w:rsid w:val="00BB65E1"/>
    <w:rsid w:val="00BB66AA"/>
    <w:rsid w:val="00BB700B"/>
    <w:rsid w:val="00BB751C"/>
    <w:rsid w:val="00BC0B56"/>
    <w:rsid w:val="00BC25CD"/>
    <w:rsid w:val="00BC46DF"/>
    <w:rsid w:val="00BC53CA"/>
    <w:rsid w:val="00BC58DD"/>
    <w:rsid w:val="00BC5BBB"/>
    <w:rsid w:val="00BC6BB8"/>
    <w:rsid w:val="00BC6C76"/>
    <w:rsid w:val="00BD1028"/>
    <w:rsid w:val="00BD1087"/>
    <w:rsid w:val="00BD11CD"/>
    <w:rsid w:val="00BD1E2B"/>
    <w:rsid w:val="00BD2A34"/>
    <w:rsid w:val="00BD3EC7"/>
    <w:rsid w:val="00BD4207"/>
    <w:rsid w:val="00BD47ED"/>
    <w:rsid w:val="00BD4ABE"/>
    <w:rsid w:val="00BD57A8"/>
    <w:rsid w:val="00BD62BE"/>
    <w:rsid w:val="00BD6D5A"/>
    <w:rsid w:val="00BD7371"/>
    <w:rsid w:val="00BE0518"/>
    <w:rsid w:val="00BE0DC1"/>
    <w:rsid w:val="00BE2343"/>
    <w:rsid w:val="00BE4BA0"/>
    <w:rsid w:val="00BE4CC7"/>
    <w:rsid w:val="00BE715D"/>
    <w:rsid w:val="00BF014D"/>
    <w:rsid w:val="00BF033A"/>
    <w:rsid w:val="00BF0D51"/>
    <w:rsid w:val="00BF111D"/>
    <w:rsid w:val="00BF2C74"/>
    <w:rsid w:val="00BF53C7"/>
    <w:rsid w:val="00BF5A52"/>
    <w:rsid w:val="00BF6519"/>
    <w:rsid w:val="00BF7886"/>
    <w:rsid w:val="00BF7DD4"/>
    <w:rsid w:val="00C00BE1"/>
    <w:rsid w:val="00C00D17"/>
    <w:rsid w:val="00C01971"/>
    <w:rsid w:val="00C0211E"/>
    <w:rsid w:val="00C062B3"/>
    <w:rsid w:val="00C06F3B"/>
    <w:rsid w:val="00C07888"/>
    <w:rsid w:val="00C118D6"/>
    <w:rsid w:val="00C12DCA"/>
    <w:rsid w:val="00C14AFF"/>
    <w:rsid w:val="00C14F49"/>
    <w:rsid w:val="00C15DF3"/>
    <w:rsid w:val="00C16D76"/>
    <w:rsid w:val="00C16E83"/>
    <w:rsid w:val="00C178BA"/>
    <w:rsid w:val="00C214B3"/>
    <w:rsid w:val="00C21935"/>
    <w:rsid w:val="00C221DB"/>
    <w:rsid w:val="00C22C32"/>
    <w:rsid w:val="00C2338E"/>
    <w:rsid w:val="00C2397D"/>
    <w:rsid w:val="00C23D95"/>
    <w:rsid w:val="00C240D3"/>
    <w:rsid w:val="00C241D8"/>
    <w:rsid w:val="00C24E62"/>
    <w:rsid w:val="00C25CAA"/>
    <w:rsid w:val="00C2789A"/>
    <w:rsid w:val="00C305DD"/>
    <w:rsid w:val="00C31A40"/>
    <w:rsid w:val="00C323ED"/>
    <w:rsid w:val="00C32531"/>
    <w:rsid w:val="00C3318B"/>
    <w:rsid w:val="00C33B73"/>
    <w:rsid w:val="00C3470F"/>
    <w:rsid w:val="00C34C38"/>
    <w:rsid w:val="00C351B9"/>
    <w:rsid w:val="00C35313"/>
    <w:rsid w:val="00C37BF9"/>
    <w:rsid w:val="00C40883"/>
    <w:rsid w:val="00C40ECA"/>
    <w:rsid w:val="00C42645"/>
    <w:rsid w:val="00C44125"/>
    <w:rsid w:val="00C45999"/>
    <w:rsid w:val="00C471A5"/>
    <w:rsid w:val="00C474E3"/>
    <w:rsid w:val="00C47AEF"/>
    <w:rsid w:val="00C47F40"/>
    <w:rsid w:val="00C5038E"/>
    <w:rsid w:val="00C50A0B"/>
    <w:rsid w:val="00C5163C"/>
    <w:rsid w:val="00C53225"/>
    <w:rsid w:val="00C538AE"/>
    <w:rsid w:val="00C543E0"/>
    <w:rsid w:val="00C55266"/>
    <w:rsid w:val="00C55A60"/>
    <w:rsid w:val="00C5699C"/>
    <w:rsid w:val="00C57431"/>
    <w:rsid w:val="00C574EB"/>
    <w:rsid w:val="00C575C1"/>
    <w:rsid w:val="00C6120B"/>
    <w:rsid w:val="00C61489"/>
    <w:rsid w:val="00C62F3F"/>
    <w:rsid w:val="00C63760"/>
    <w:rsid w:val="00C63C59"/>
    <w:rsid w:val="00C63DF9"/>
    <w:rsid w:val="00C64779"/>
    <w:rsid w:val="00C64E70"/>
    <w:rsid w:val="00C65A4A"/>
    <w:rsid w:val="00C65CE3"/>
    <w:rsid w:val="00C65F85"/>
    <w:rsid w:val="00C66FA0"/>
    <w:rsid w:val="00C675BB"/>
    <w:rsid w:val="00C7006E"/>
    <w:rsid w:val="00C71C36"/>
    <w:rsid w:val="00C72080"/>
    <w:rsid w:val="00C739C2"/>
    <w:rsid w:val="00C76942"/>
    <w:rsid w:val="00C80B50"/>
    <w:rsid w:val="00C827CE"/>
    <w:rsid w:val="00C82A36"/>
    <w:rsid w:val="00C83BBD"/>
    <w:rsid w:val="00C84066"/>
    <w:rsid w:val="00C84542"/>
    <w:rsid w:val="00C84573"/>
    <w:rsid w:val="00C84F7A"/>
    <w:rsid w:val="00C85DE3"/>
    <w:rsid w:val="00C94516"/>
    <w:rsid w:val="00C94AAE"/>
    <w:rsid w:val="00C95637"/>
    <w:rsid w:val="00C9576C"/>
    <w:rsid w:val="00C95BDE"/>
    <w:rsid w:val="00C9730A"/>
    <w:rsid w:val="00C97650"/>
    <w:rsid w:val="00CA3E4A"/>
    <w:rsid w:val="00CA4AEC"/>
    <w:rsid w:val="00CA5F1C"/>
    <w:rsid w:val="00CA7B34"/>
    <w:rsid w:val="00CB086C"/>
    <w:rsid w:val="00CB0D41"/>
    <w:rsid w:val="00CB18E8"/>
    <w:rsid w:val="00CB27CB"/>
    <w:rsid w:val="00CB2AE5"/>
    <w:rsid w:val="00CB2D2E"/>
    <w:rsid w:val="00CB353F"/>
    <w:rsid w:val="00CB37B6"/>
    <w:rsid w:val="00CB41D6"/>
    <w:rsid w:val="00CB62B6"/>
    <w:rsid w:val="00CB6364"/>
    <w:rsid w:val="00CB63FD"/>
    <w:rsid w:val="00CB67F4"/>
    <w:rsid w:val="00CB6894"/>
    <w:rsid w:val="00CB7551"/>
    <w:rsid w:val="00CC0268"/>
    <w:rsid w:val="00CC056A"/>
    <w:rsid w:val="00CC1AE8"/>
    <w:rsid w:val="00CC3078"/>
    <w:rsid w:val="00CC34D4"/>
    <w:rsid w:val="00CC3D01"/>
    <w:rsid w:val="00CC3E5B"/>
    <w:rsid w:val="00CC5007"/>
    <w:rsid w:val="00CC519F"/>
    <w:rsid w:val="00CC67E2"/>
    <w:rsid w:val="00CC6C29"/>
    <w:rsid w:val="00CC7AA2"/>
    <w:rsid w:val="00CC7C95"/>
    <w:rsid w:val="00CC7EF2"/>
    <w:rsid w:val="00CD03C3"/>
    <w:rsid w:val="00CD20D3"/>
    <w:rsid w:val="00CD21EF"/>
    <w:rsid w:val="00CD3039"/>
    <w:rsid w:val="00CD507C"/>
    <w:rsid w:val="00CD5511"/>
    <w:rsid w:val="00CD573E"/>
    <w:rsid w:val="00CD63BF"/>
    <w:rsid w:val="00CD7605"/>
    <w:rsid w:val="00CE0426"/>
    <w:rsid w:val="00CE17C1"/>
    <w:rsid w:val="00CE1A41"/>
    <w:rsid w:val="00CE1D4B"/>
    <w:rsid w:val="00CE1F26"/>
    <w:rsid w:val="00CE2B0F"/>
    <w:rsid w:val="00CE51D4"/>
    <w:rsid w:val="00CE5735"/>
    <w:rsid w:val="00CE5E81"/>
    <w:rsid w:val="00CE6657"/>
    <w:rsid w:val="00CE6F66"/>
    <w:rsid w:val="00CE72B9"/>
    <w:rsid w:val="00CF0768"/>
    <w:rsid w:val="00CF116F"/>
    <w:rsid w:val="00CF2C1B"/>
    <w:rsid w:val="00CF30B0"/>
    <w:rsid w:val="00CF310F"/>
    <w:rsid w:val="00CF5DCE"/>
    <w:rsid w:val="00CF70C7"/>
    <w:rsid w:val="00CF72D1"/>
    <w:rsid w:val="00CF747D"/>
    <w:rsid w:val="00CF7514"/>
    <w:rsid w:val="00CF7E4A"/>
    <w:rsid w:val="00D01615"/>
    <w:rsid w:val="00D02122"/>
    <w:rsid w:val="00D03371"/>
    <w:rsid w:val="00D03FDC"/>
    <w:rsid w:val="00D04F4A"/>
    <w:rsid w:val="00D04FD9"/>
    <w:rsid w:val="00D05D7D"/>
    <w:rsid w:val="00D063D7"/>
    <w:rsid w:val="00D066FB"/>
    <w:rsid w:val="00D07837"/>
    <w:rsid w:val="00D07DF3"/>
    <w:rsid w:val="00D106E9"/>
    <w:rsid w:val="00D12BD6"/>
    <w:rsid w:val="00D144A2"/>
    <w:rsid w:val="00D14A97"/>
    <w:rsid w:val="00D17187"/>
    <w:rsid w:val="00D20B79"/>
    <w:rsid w:val="00D217D3"/>
    <w:rsid w:val="00D22C0C"/>
    <w:rsid w:val="00D2321A"/>
    <w:rsid w:val="00D23994"/>
    <w:rsid w:val="00D259CD"/>
    <w:rsid w:val="00D26345"/>
    <w:rsid w:val="00D26C24"/>
    <w:rsid w:val="00D27544"/>
    <w:rsid w:val="00D279FE"/>
    <w:rsid w:val="00D30ACC"/>
    <w:rsid w:val="00D318DE"/>
    <w:rsid w:val="00D33DAF"/>
    <w:rsid w:val="00D348B9"/>
    <w:rsid w:val="00D349C8"/>
    <w:rsid w:val="00D34E7C"/>
    <w:rsid w:val="00D363B3"/>
    <w:rsid w:val="00D36843"/>
    <w:rsid w:val="00D36B94"/>
    <w:rsid w:val="00D37435"/>
    <w:rsid w:val="00D37891"/>
    <w:rsid w:val="00D4108B"/>
    <w:rsid w:val="00D43185"/>
    <w:rsid w:val="00D4431D"/>
    <w:rsid w:val="00D44947"/>
    <w:rsid w:val="00D44D57"/>
    <w:rsid w:val="00D455ED"/>
    <w:rsid w:val="00D45996"/>
    <w:rsid w:val="00D47A00"/>
    <w:rsid w:val="00D50216"/>
    <w:rsid w:val="00D50346"/>
    <w:rsid w:val="00D512B8"/>
    <w:rsid w:val="00D52583"/>
    <w:rsid w:val="00D5332A"/>
    <w:rsid w:val="00D536D1"/>
    <w:rsid w:val="00D538FC"/>
    <w:rsid w:val="00D53FCC"/>
    <w:rsid w:val="00D54460"/>
    <w:rsid w:val="00D54D1F"/>
    <w:rsid w:val="00D56BEC"/>
    <w:rsid w:val="00D57BA1"/>
    <w:rsid w:val="00D57DC9"/>
    <w:rsid w:val="00D6173C"/>
    <w:rsid w:val="00D63F78"/>
    <w:rsid w:val="00D64428"/>
    <w:rsid w:val="00D65BFF"/>
    <w:rsid w:val="00D660CD"/>
    <w:rsid w:val="00D668BE"/>
    <w:rsid w:val="00D703F5"/>
    <w:rsid w:val="00D7090C"/>
    <w:rsid w:val="00D710EF"/>
    <w:rsid w:val="00D7152E"/>
    <w:rsid w:val="00D71A1A"/>
    <w:rsid w:val="00D726E8"/>
    <w:rsid w:val="00D74DB0"/>
    <w:rsid w:val="00D755D9"/>
    <w:rsid w:val="00D7779F"/>
    <w:rsid w:val="00D77868"/>
    <w:rsid w:val="00D80299"/>
    <w:rsid w:val="00D809C3"/>
    <w:rsid w:val="00D80E27"/>
    <w:rsid w:val="00D81619"/>
    <w:rsid w:val="00D823D8"/>
    <w:rsid w:val="00D83088"/>
    <w:rsid w:val="00D83519"/>
    <w:rsid w:val="00D84A0F"/>
    <w:rsid w:val="00D856FA"/>
    <w:rsid w:val="00D8577B"/>
    <w:rsid w:val="00D869C7"/>
    <w:rsid w:val="00D873BA"/>
    <w:rsid w:val="00D87D9F"/>
    <w:rsid w:val="00D935AB"/>
    <w:rsid w:val="00D95D78"/>
    <w:rsid w:val="00D97523"/>
    <w:rsid w:val="00DA11A6"/>
    <w:rsid w:val="00DA1F17"/>
    <w:rsid w:val="00DA2ABB"/>
    <w:rsid w:val="00DA2EA1"/>
    <w:rsid w:val="00DA4870"/>
    <w:rsid w:val="00DA4F45"/>
    <w:rsid w:val="00DA606A"/>
    <w:rsid w:val="00DA672B"/>
    <w:rsid w:val="00DA7D81"/>
    <w:rsid w:val="00DB0456"/>
    <w:rsid w:val="00DB1349"/>
    <w:rsid w:val="00DB24FE"/>
    <w:rsid w:val="00DB4159"/>
    <w:rsid w:val="00DB4D3A"/>
    <w:rsid w:val="00DB5A98"/>
    <w:rsid w:val="00DB704B"/>
    <w:rsid w:val="00DB782D"/>
    <w:rsid w:val="00DC25E0"/>
    <w:rsid w:val="00DC313C"/>
    <w:rsid w:val="00DC3F64"/>
    <w:rsid w:val="00DC59BE"/>
    <w:rsid w:val="00DC5B7E"/>
    <w:rsid w:val="00DC5D9D"/>
    <w:rsid w:val="00DC5EE0"/>
    <w:rsid w:val="00DC674E"/>
    <w:rsid w:val="00DC77F2"/>
    <w:rsid w:val="00DD0492"/>
    <w:rsid w:val="00DD1B75"/>
    <w:rsid w:val="00DD331D"/>
    <w:rsid w:val="00DD431C"/>
    <w:rsid w:val="00DD609F"/>
    <w:rsid w:val="00DD6608"/>
    <w:rsid w:val="00DD6A85"/>
    <w:rsid w:val="00DE0386"/>
    <w:rsid w:val="00DE0FC2"/>
    <w:rsid w:val="00DE412B"/>
    <w:rsid w:val="00DE425F"/>
    <w:rsid w:val="00DE465E"/>
    <w:rsid w:val="00DE502D"/>
    <w:rsid w:val="00DE72E3"/>
    <w:rsid w:val="00DE7447"/>
    <w:rsid w:val="00DE78E9"/>
    <w:rsid w:val="00DF0291"/>
    <w:rsid w:val="00DF0AAB"/>
    <w:rsid w:val="00DF18FD"/>
    <w:rsid w:val="00DF1C11"/>
    <w:rsid w:val="00DF3725"/>
    <w:rsid w:val="00DF57A1"/>
    <w:rsid w:val="00DF597D"/>
    <w:rsid w:val="00DF637A"/>
    <w:rsid w:val="00DF795B"/>
    <w:rsid w:val="00DF7D38"/>
    <w:rsid w:val="00E006F6"/>
    <w:rsid w:val="00E00C26"/>
    <w:rsid w:val="00E011B7"/>
    <w:rsid w:val="00E01E09"/>
    <w:rsid w:val="00E01EF3"/>
    <w:rsid w:val="00E03870"/>
    <w:rsid w:val="00E03A36"/>
    <w:rsid w:val="00E047F5"/>
    <w:rsid w:val="00E0484F"/>
    <w:rsid w:val="00E10871"/>
    <w:rsid w:val="00E11033"/>
    <w:rsid w:val="00E1131A"/>
    <w:rsid w:val="00E11F97"/>
    <w:rsid w:val="00E14006"/>
    <w:rsid w:val="00E148E5"/>
    <w:rsid w:val="00E14B9A"/>
    <w:rsid w:val="00E155D5"/>
    <w:rsid w:val="00E16C51"/>
    <w:rsid w:val="00E16F13"/>
    <w:rsid w:val="00E20771"/>
    <w:rsid w:val="00E20D4A"/>
    <w:rsid w:val="00E21505"/>
    <w:rsid w:val="00E218C4"/>
    <w:rsid w:val="00E220CE"/>
    <w:rsid w:val="00E242F5"/>
    <w:rsid w:val="00E250B4"/>
    <w:rsid w:val="00E25715"/>
    <w:rsid w:val="00E25F79"/>
    <w:rsid w:val="00E279FB"/>
    <w:rsid w:val="00E30507"/>
    <w:rsid w:val="00E306CB"/>
    <w:rsid w:val="00E3381A"/>
    <w:rsid w:val="00E33F69"/>
    <w:rsid w:val="00E33F9D"/>
    <w:rsid w:val="00E34678"/>
    <w:rsid w:val="00E34A8E"/>
    <w:rsid w:val="00E36CBA"/>
    <w:rsid w:val="00E36EAA"/>
    <w:rsid w:val="00E37627"/>
    <w:rsid w:val="00E37C07"/>
    <w:rsid w:val="00E41884"/>
    <w:rsid w:val="00E41BF3"/>
    <w:rsid w:val="00E41E43"/>
    <w:rsid w:val="00E4286C"/>
    <w:rsid w:val="00E44D60"/>
    <w:rsid w:val="00E468B3"/>
    <w:rsid w:val="00E46B3A"/>
    <w:rsid w:val="00E46B46"/>
    <w:rsid w:val="00E47BBB"/>
    <w:rsid w:val="00E50513"/>
    <w:rsid w:val="00E51A62"/>
    <w:rsid w:val="00E5311B"/>
    <w:rsid w:val="00E54B51"/>
    <w:rsid w:val="00E54B90"/>
    <w:rsid w:val="00E55E90"/>
    <w:rsid w:val="00E57939"/>
    <w:rsid w:val="00E60269"/>
    <w:rsid w:val="00E6256C"/>
    <w:rsid w:val="00E634F7"/>
    <w:rsid w:val="00E648E4"/>
    <w:rsid w:val="00E651DD"/>
    <w:rsid w:val="00E65A53"/>
    <w:rsid w:val="00E665D2"/>
    <w:rsid w:val="00E67097"/>
    <w:rsid w:val="00E6787F"/>
    <w:rsid w:val="00E678BD"/>
    <w:rsid w:val="00E67F7B"/>
    <w:rsid w:val="00E70361"/>
    <w:rsid w:val="00E7056E"/>
    <w:rsid w:val="00E708A9"/>
    <w:rsid w:val="00E70982"/>
    <w:rsid w:val="00E71BCE"/>
    <w:rsid w:val="00E747C8"/>
    <w:rsid w:val="00E757D9"/>
    <w:rsid w:val="00E75A06"/>
    <w:rsid w:val="00E7630F"/>
    <w:rsid w:val="00E768C7"/>
    <w:rsid w:val="00E76DB2"/>
    <w:rsid w:val="00E77479"/>
    <w:rsid w:val="00E810B1"/>
    <w:rsid w:val="00E829CD"/>
    <w:rsid w:val="00E83CF5"/>
    <w:rsid w:val="00E84C5D"/>
    <w:rsid w:val="00E85A24"/>
    <w:rsid w:val="00E87ACF"/>
    <w:rsid w:val="00E9425E"/>
    <w:rsid w:val="00E954E2"/>
    <w:rsid w:val="00E95742"/>
    <w:rsid w:val="00E969E2"/>
    <w:rsid w:val="00E971D8"/>
    <w:rsid w:val="00E97429"/>
    <w:rsid w:val="00EA0BF7"/>
    <w:rsid w:val="00EA0DA3"/>
    <w:rsid w:val="00EA16FD"/>
    <w:rsid w:val="00EA4403"/>
    <w:rsid w:val="00EA5198"/>
    <w:rsid w:val="00EA6290"/>
    <w:rsid w:val="00EA719D"/>
    <w:rsid w:val="00EA766F"/>
    <w:rsid w:val="00EB0E12"/>
    <w:rsid w:val="00EB0E9C"/>
    <w:rsid w:val="00EB20F8"/>
    <w:rsid w:val="00EB22B7"/>
    <w:rsid w:val="00EB3263"/>
    <w:rsid w:val="00EB41C8"/>
    <w:rsid w:val="00EB4E05"/>
    <w:rsid w:val="00EC0A6C"/>
    <w:rsid w:val="00EC0B1C"/>
    <w:rsid w:val="00EC0F9E"/>
    <w:rsid w:val="00EC1518"/>
    <w:rsid w:val="00EC1F52"/>
    <w:rsid w:val="00EC2A6F"/>
    <w:rsid w:val="00EC35D8"/>
    <w:rsid w:val="00EC48BF"/>
    <w:rsid w:val="00EC57A4"/>
    <w:rsid w:val="00EC5A9B"/>
    <w:rsid w:val="00EC5B09"/>
    <w:rsid w:val="00EC5BF7"/>
    <w:rsid w:val="00EC5DFA"/>
    <w:rsid w:val="00EC7265"/>
    <w:rsid w:val="00EC7273"/>
    <w:rsid w:val="00EC7A01"/>
    <w:rsid w:val="00ED0BCA"/>
    <w:rsid w:val="00ED1C64"/>
    <w:rsid w:val="00ED3488"/>
    <w:rsid w:val="00ED36DA"/>
    <w:rsid w:val="00ED36E0"/>
    <w:rsid w:val="00ED3BE7"/>
    <w:rsid w:val="00ED41EB"/>
    <w:rsid w:val="00ED6987"/>
    <w:rsid w:val="00EE01F9"/>
    <w:rsid w:val="00EE1F07"/>
    <w:rsid w:val="00EE1F96"/>
    <w:rsid w:val="00EE37AE"/>
    <w:rsid w:val="00EE3904"/>
    <w:rsid w:val="00EE3DEB"/>
    <w:rsid w:val="00EE6248"/>
    <w:rsid w:val="00EE6F17"/>
    <w:rsid w:val="00EE755C"/>
    <w:rsid w:val="00EE76F0"/>
    <w:rsid w:val="00EF14A4"/>
    <w:rsid w:val="00EF33AE"/>
    <w:rsid w:val="00EF5534"/>
    <w:rsid w:val="00EF55BE"/>
    <w:rsid w:val="00EF5F11"/>
    <w:rsid w:val="00EF703B"/>
    <w:rsid w:val="00F00B64"/>
    <w:rsid w:val="00F00D1E"/>
    <w:rsid w:val="00F0267C"/>
    <w:rsid w:val="00F029C8"/>
    <w:rsid w:val="00F041E7"/>
    <w:rsid w:val="00F04E67"/>
    <w:rsid w:val="00F10771"/>
    <w:rsid w:val="00F10F0B"/>
    <w:rsid w:val="00F129E6"/>
    <w:rsid w:val="00F12F7A"/>
    <w:rsid w:val="00F131FE"/>
    <w:rsid w:val="00F13501"/>
    <w:rsid w:val="00F1456F"/>
    <w:rsid w:val="00F147CB"/>
    <w:rsid w:val="00F1521B"/>
    <w:rsid w:val="00F152B9"/>
    <w:rsid w:val="00F15AD4"/>
    <w:rsid w:val="00F16A74"/>
    <w:rsid w:val="00F16E1F"/>
    <w:rsid w:val="00F23685"/>
    <w:rsid w:val="00F23B95"/>
    <w:rsid w:val="00F24E79"/>
    <w:rsid w:val="00F255DF"/>
    <w:rsid w:val="00F2562B"/>
    <w:rsid w:val="00F26519"/>
    <w:rsid w:val="00F2726A"/>
    <w:rsid w:val="00F27301"/>
    <w:rsid w:val="00F27E41"/>
    <w:rsid w:val="00F32D0B"/>
    <w:rsid w:val="00F3324C"/>
    <w:rsid w:val="00F33862"/>
    <w:rsid w:val="00F34588"/>
    <w:rsid w:val="00F34B26"/>
    <w:rsid w:val="00F34C55"/>
    <w:rsid w:val="00F3539E"/>
    <w:rsid w:val="00F400C7"/>
    <w:rsid w:val="00F417DB"/>
    <w:rsid w:val="00F42842"/>
    <w:rsid w:val="00F507EC"/>
    <w:rsid w:val="00F5298B"/>
    <w:rsid w:val="00F535B5"/>
    <w:rsid w:val="00F53E9E"/>
    <w:rsid w:val="00F5409B"/>
    <w:rsid w:val="00F55137"/>
    <w:rsid w:val="00F55E84"/>
    <w:rsid w:val="00F603B6"/>
    <w:rsid w:val="00F60F59"/>
    <w:rsid w:val="00F619D3"/>
    <w:rsid w:val="00F61C55"/>
    <w:rsid w:val="00F63948"/>
    <w:rsid w:val="00F640D0"/>
    <w:rsid w:val="00F641B5"/>
    <w:rsid w:val="00F64359"/>
    <w:rsid w:val="00F64618"/>
    <w:rsid w:val="00F64876"/>
    <w:rsid w:val="00F663D2"/>
    <w:rsid w:val="00F669C6"/>
    <w:rsid w:val="00F66E0D"/>
    <w:rsid w:val="00F70373"/>
    <w:rsid w:val="00F71B47"/>
    <w:rsid w:val="00F7225D"/>
    <w:rsid w:val="00F72383"/>
    <w:rsid w:val="00F72E50"/>
    <w:rsid w:val="00F72EF4"/>
    <w:rsid w:val="00F73F90"/>
    <w:rsid w:val="00F7461F"/>
    <w:rsid w:val="00F753C2"/>
    <w:rsid w:val="00F75A72"/>
    <w:rsid w:val="00F75CD3"/>
    <w:rsid w:val="00F76343"/>
    <w:rsid w:val="00F76A7E"/>
    <w:rsid w:val="00F77180"/>
    <w:rsid w:val="00F7782F"/>
    <w:rsid w:val="00F807B8"/>
    <w:rsid w:val="00F81CE5"/>
    <w:rsid w:val="00F81D31"/>
    <w:rsid w:val="00F81D7A"/>
    <w:rsid w:val="00F84AAE"/>
    <w:rsid w:val="00F84CF3"/>
    <w:rsid w:val="00F85576"/>
    <w:rsid w:val="00F86EB9"/>
    <w:rsid w:val="00F875C9"/>
    <w:rsid w:val="00F90184"/>
    <w:rsid w:val="00F914FA"/>
    <w:rsid w:val="00F9164E"/>
    <w:rsid w:val="00F919AC"/>
    <w:rsid w:val="00F91E0C"/>
    <w:rsid w:val="00F92858"/>
    <w:rsid w:val="00F92A3A"/>
    <w:rsid w:val="00F92A75"/>
    <w:rsid w:val="00F92C77"/>
    <w:rsid w:val="00F92F7E"/>
    <w:rsid w:val="00F92FC2"/>
    <w:rsid w:val="00F93E94"/>
    <w:rsid w:val="00F95C12"/>
    <w:rsid w:val="00F95E78"/>
    <w:rsid w:val="00F961D0"/>
    <w:rsid w:val="00F973E1"/>
    <w:rsid w:val="00F978BB"/>
    <w:rsid w:val="00FA11A3"/>
    <w:rsid w:val="00FA14BC"/>
    <w:rsid w:val="00FA175C"/>
    <w:rsid w:val="00FA21F7"/>
    <w:rsid w:val="00FA2588"/>
    <w:rsid w:val="00FA2B40"/>
    <w:rsid w:val="00FA3022"/>
    <w:rsid w:val="00FA4150"/>
    <w:rsid w:val="00FA42A9"/>
    <w:rsid w:val="00FA5EA8"/>
    <w:rsid w:val="00FA6A0C"/>
    <w:rsid w:val="00FB0403"/>
    <w:rsid w:val="00FB1310"/>
    <w:rsid w:val="00FB1978"/>
    <w:rsid w:val="00FB43D2"/>
    <w:rsid w:val="00FB54AC"/>
    <w:rsid w:val="00FB5A4D"/>
    <w:rsid w:val="00FB78E5"/>
    <w:rsid w:val="00FB7F24"/>
    <w:rsid w:val="00FC0830"/>
    <w:rsid w:val="00FC0FBA"/>
    <w:rsid w:val="00FC227E"/>
    <w:rsid w:val="00FC256D"/>
    <w:rsid w:val="00FC27E4"/>
    <w:rsid w:val="00FC3082"/>
    <w:rsid w:val="00FC37FA"/>
    <w:rsid w:val="00FC467A"/>
    <w:rsid w:val="00FC6A8E"/>
    <w:rsid w:val="00FC7938"/>
    <w:rsid w:val="00FC7A6D"/>
    <w:rsid w:val="00FD0D1C"/>
    <w:rsid w:val="00FD150A"/>
    <w:rsid w:val="00FD2121"/>
    <w:rsid w:val="00FD3448"/>
    <w:rsid w:val="00FD39E6"/>
    <w:rsid w:val="00FD3CA8"/>
    <w:rsid w:val="00FD4645"/>
    <w:rsid w:val="00FD52A6"/>
    <w:rsid w:val="00FD62E8"/>
    <w:rsid w:val="00FD6553"/>
    <w:rsid w:val="00FD69DB"/>
    <w:rsid w:val="00FD7762"/>
    <w:rsid w:val="00FD7A7D"/>
    <w:rsid w:val="00FE029F"/>
    <w:rsid w:val="00FE0307"/>
    <w:rsid w:val="00FE0911"/>
    <w:rsid w:val="00FE0990"/>
    <w:rsid w:val="00FE0DFC"/>
    <w:rsid w:val="00FE296C"/>
    <w:rsid w:val="00FE4C50"/>
    <w:rsid w:val="00FE684D"/>
    <w:rsid w:val="00FE7CB4"/>
    <w:rsid w:val="00FF0C36"/>
    <w:rsid w:val="00FF24C5"/>
    <w:rsid w:val="00FF3993"/>
    <w:rsid w:val="00FF3DF9"/>
    <w:rsid w:val="00FF3FB1"/>
    <w:rsid w:val="00FF4C13"/>
    <w:rsid w:val="00FF4CC2"/>
    <w:rsid w:val="00FF4E2E"/>
    <w:rsid w:val="00FF4F70"/>
    <w:rsid w:val="00FF54D0"/>
    <w:rsid w:val="00FF6806"/>
    <w:rsid w:val="00FF77AB"/>
    <w:rsid w:val="11F201BB"/>
    <w:rsid w:val="13389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NormalWeb">
    <w:name w:val="Normal (Web)"/>
    <w:basedOn w:val="Normal"/>
    <w:uiPriority w:val="99"/>
    <w:semiHidden/>
    <w:unhideWhenUsed/>
    <w:rsid w:val="00655E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ppendixListsB">
    <w:name w:val="Appendix Lists B"/>
    <w:basedOn w:val="Heading2"/>
    <w:link w:val="AppendixListsBChar"/>
    <w:qFormat/>
    <w:rsid w:val="00134ECA"/>
    <w:pPr>
      <w:numPr>
        <w:ilvl w:val="0"/>
        <w:numId w:val="2"/>
      </w:numPr>
      <w:ind w:left="578" w:hanging="578"/>
    </w:pPr>
  </w:style>
  <w:style w:type="character" w:customStyle="1" w:styleId="AppendixListsBChar">
    <w:name w:val="Appendix Lists B Char"/>
    <w:basedOn w:val="Heading2Char"/>
    <w:link w:val="AppendixListsB"/>
    <w:rsid w:val="00134EC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AppendixStyleA">
    <w:name w:val="Appendix Style A"/>
    <w:basedOn w:val="AppendixListsB"/>
    <w:link w:val="AppendixStyleAChar"/>
    <w:qFormat/>
    <w:rsid w:val="001560AA"/>
    <w:pPr>
      <w:numPr>
        <w:numId w:val="3"/>
      </w:numPr>
      <w:ind w:left="578" w:hanging="578"/>
    </w:pPr>
  </w:style>
  <w:style w:type="character" w:customStyle="1" w:styleId="AppendixStyleAChar">
    <w:name w:val="Appendix Style A Char"/>
    <w:basedOn w:val="AppendixListsBChar"/>
    <w:link w:val="AppendixStyleA"/>
    <w:rsid w:val="001560A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137732"/>
    <w:pPr>
      <w:ind w:left="720"/>
      <w:contextualSpacing/>
    </w:pPr>
  </w:style>
  <w:style w:type="table" w:styleId="GridTable4">
    <w:name w:val="Grid Table 4"/>
    <w:basedOn w:val="TableNormal"/>
    <w:uiPriority w:val="49"/>
    <w:rsid w:val="00B3226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image" Target="media/image4.tmp"/><Relationship Id="rId26" Type="http://schemas.openxmlformats.org/officeDocument/2006/relationships/image" Target="media/image12.png"/><Relationship Id="rId3" Type="http://schemas.openxmlformats.org/officeDocument/2006/relationships/customXml" Target="../customXml/item3.xml"/><Relationship Id="rId21" Type="http://schemas.openxmlformats.org/officeDocument/2006/relationships/image" Target="media/image7.tmp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3.tmp"/><Relationship Id="rId25" Type="http://schemas.openxmlformats.org/officeDocument/2006/relationships/image" Target="media/image11.tmp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0.tmp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23" Type="http://schemas.openxmlformats.org/officeDocument/2006/relationships/image" Target="media/image9.tmp"/><Relationship Id="rId28" Type="http://schemas.openxmlformats.org/officeDocument/2006/relationships/image" Target="media/image14.png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image" Target="media/image8.tmp"/><Relationship Id="rId27" Type="http://schemas.openxmlformats.org/officeDocument/2006/relationships/image" Target="media/image13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6d78104-4640-4640-a9f4-c4ed6111fb38" xsi:nil="true"/>
    <lcf76f155ced4ddcb4097134ff3c332f xmlns="4463233e-3636-437d-9f2e-3faa2bb88902">
      <Terms xmlns="http://schemas.microsoft.com/office/infopath/2007/PartnerControls"/>
    </lcf76f155ced4ddcb4097134ff3c332f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8E2D7A627FDA4FA7EE7262EFCD8638" ma:contentTypeVersion="11" ma:contentTypeDescription="Create a new document." ma:contentTypeScope="" ma:versionID="d93159dbf5ed4c9bf7581ef35198f9e5">
  <xsd:schema xmlns:xsd="http://www.w3.org/2001/XMLSchema" xmlns:xs="http://www.w3.org/2001/XMLSchema" xmlns:p="http://schemas.microsoft.com/office/2006/metadata/properties" xmlns:ns2="4463233e-3636-437d-9f2e-3faa2bb88902" xmlns:ns3="e6d78104-4640-4640-a9f4-c4ed6111fb38" targetNamespace="http://schemas.microsoft.com/office/2006/metadata/properties" ma:root="true" ma:fieldsID="4d009eaf1550dd2aa750d23e3ac7c8c7" ns2:_="" ns3:_="">
    <xsd:import namespace="4463233e-3636-437d-9f2e-3faa2bb88902"/>
    <xsd:import namespace="e6d78104-4640-4640-a9f4-c4ed6111fb3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463233e-3636-437d-9f2e-3faa2bb8890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6d78104-4640-4640-a9f4-c4ed6111fb38" elementFormDefault="qualified">
    <xsd:import namespace="http://schemas.microsoft.com/office/2006/documentManagement/types"/>
    <xsd:import namespace="http://schemas.microsoft.com/office/infopath/2007/PartnerControls"/>
    <xsd:element name="TaxCatchAll" ma:index="17" nillable="true" ma:displayName="Taxonomy Catch All Column" ma:hidden="true" ma:list="{ee72dbde-633b-4879-8011-59c30e7b7ff6}" ma:internalName="TaxCatchAll" ma:showField="CatchAllData" ma:web="e6d78104-4640-4640-a9f4-c4ed6111fb3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e6d78104-4640-4640-a9f4-c4ed6111fb38"/>
    <ds:schemaRef ds:uri="4463233e-3636-437d-9f2e-3faa2bb88902"/>
  </ds:schemaRefs>
</ds:datastoreItem>
</file>

<file path=customXml/itemProps3.xml><?xml version="1.0" encoding="utf-8"?>
<ds:datastoreItem xmlns:ds="http://schemas.openxmlformats.org/officeDocument/2006/customXml" ds:itemID="{5C5DE31A-6770-44E0-AABC-A5FCBD00DBB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E9FDF1E-B02A-402A-9818-AA17B9D599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463233e-3636-437d-9f2e-3faa2bb88902"/>
    <ds:schemaRef ds:uri="e6d78104-4640-4640-a9f4-c4ed6111fb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3899</TotalTime>
  <Pages>15</Pages>
  <Words>4129</Words>
  <Characters>21517</Characters>
  <Application>Microsoft Office Word</Application>
  <DocSecurity>0</DocSecurity>
  <Lines>467</Lines>
  <Paragraphs>241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Bell, Owen</cp:lastModifiedBy>
  <cp:revision>2306</cp:revision>
  <cp:lastPrinted>2021-09-30T11:07:00Z</cp:lastPrinted>
  <dcterms:created xsi:type="dcterms:W3CDTF">2021-09-30T07:43:00Z</dcterms:created>
  <dcterms:modified xsi:type="dcterms:W3CDTF">2026-10-03T19:14:00Z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0x010100E18E2D7A627FDA4FA7EE7262EFCD8638</vt:lpwstr>
  </property>
  <property fmtid="{D5CDD505-2E9C-101B-9397-08002B2CF9AE}" pid="3" name="GrammarlyDocumentId">
    <vt:lpwstr>45e09799-0d0c-4970-bd56-4966d124a4c6</vt:lpwstr>
  </property>
  <property fmtid="{D5CDD505-2E9C-101B-9397-08002B2CF9AE}" pid="4" name="MediaServiceImageTags">
    <vt:lpwstr/>
  </property>
  <property fmtid="{D5CDD505-2E9C-101B-9397-08002B2CF9AE}" pid="5" name="ClassificationContentMarkingHeaderShapeIds">
    <vt:lpwstr>2239d6b8,42efad5f,50d4eb2a</vt:lpwstr>
  </property>
  <property fmtid="{D5CDD505-2E9C-101B-9397-08002B2CF9AE}" pid="6" name="ClassificationContentMarkingHeaderFontProps">
    <vt:lpwstr>#000000,10,Aptos</vt:lpwstr>
  </property>
  <property fmtid="{D5CDD505-2E9C-101B-9397-08002B2CF9AE}" pid="7" name="ClassificationContentMarkingHeaderText">
    <vt:lpwstr>AML Controlled</vt:lpwstr>
  </property>
  <property fmtid="{D5CDD505-2E9C-101B-9397-08002B2CF9AE}" pid="8" name="MSIP_Label_a533c05f-798d-4e0b-af48-97b2886111f3_Enabled">
    <vt:lpwstr>true</vt:lpwstr>
  </property>
  <property fmtid="{D5CDD505-2E9C-101B-9397-08002B2CF9AE}" pid="9" name="MSIP_Label_a533c05f-798d-4e0b-af48-97b2886111f3_SetDate">
    <vt:lpwstr>2026-06-20T13:06:57Z</vt:lpwstr>
  </property>
  <property fmtid="{D5CDD505-2E9C-101B-9397-08002B2CF9AE}" pid="10" name="MSIP_Label_a533c05f-798d-4e0b-af48-97b2886111f3_Method">
    <vt:lpwstr>Privileged</vt:lpwstr>
  </property>
  <property fmtid="{D5CDD505-2E9C-101B-9397-08002B2CF9AE}" pid="11" name="MSIP_Label_a533c05f-798d-4e0b-af48-97b2886111f3_Name">
    <vt:lpwstr>Internal</vt:lpwstr>
  </property>
  <property fmtid="{D5CDD505-2E9C-101B-9397-08002B2CF9AE}" pid="12" name="MSIP_Label_a533c05f-798d-4e0b-af48-97b2886111f3_SiteId">
    <vt:lpwstr>63ab4826-7a73-4816-9bc1-3934580f4485</vt:lpwstr>
  </property>
  <property fmtid="{D5CDD505-2E9C-101B-9397-08002B2CF9AE}" pid="13" name="MSIP_Label_a533c05f-798d-4e0b-af48-97b2886111f3_ActionId">
    <vt:lpwstr>9c98691c-20a8-4651-becf-1d0016604e74</vt:lpwstr>
  </property>
  <property fmtid="{D5CDD505-2E9C-101B-9397-08002B2CF9AE}" pid="14" name="MSIP_Label_a533c05f-798d-4e0b-af48-97b2886111f3_ContentBits">
    <vt:lpwstr>1</vt:lpwstr>
  </property>
  <property fmtid="{D5CDD505-2E9C-101B-9397-08002B2CF9AE}" pid="15" name="MSIP_Label_a533c05f-798d-4e0b-af48-97b2886111f3_Tag">
    <vt:lpwstr>10, 0, 1, 1</vt:lpwstr>
  </property>
</Properties>
</file>