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DF783" w14:textId="55415E4B" w:rsidR="00F47C33" w:rsidRDefault="002B590C" w:rsidP="00722EF2">
      <w:pPr>
        <w:spacing w:line="360" w:lineRule="auto"/>
        <w:jc w:val="center"/>
        <w:rPr>
          <w:b/>
          <w:bCs/>
          <w:sz w:val="28"/>
          <w:szCs w:val="28"/>
          <w:u w:val="single"/>
        </w:rPr>
      </w:pPr>
      <w:r w:rsidRPr="00A65E64">
        <w:rPr>
          <w:rFonts w:cstheme="minorHAnsi"/>
          <w:noProof/>
          <w:color w:val="333333"/>
        </w:rPr>
        <w:drawing>
          <wp:anchor distT="0" distB="0" distL="114300" distR="114300" simplePos="0" relativeHeight="251658240" behindDoc="1" locked="0" layoutInCell="1" allowOverlap="1" wp14:anchorId="3CBBC0A1" wp14:editId="0AD75BEF">
            <wp:simplePos x="0" y="0"/>
            <wp:positionH relativeFrom="column">
              <wp:posOffset>69850</wp:posOffset>
            </wp:positionH>
            <wp:positionV relativeFrom="paragraph">
              <wp:posOffset>10795</wp:posOffset>
            </wp:positionV>
            <wp:extent cx="5368554" cy="1765737"/>
            <wp:effectExtent l="0" t="0" r="3810" b="0"/>
            <wp:wrapNone/>
            <wp:docPr id="45" name="Picture 45"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368554" cy="176573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C4CB65" w14:textId="3063D845" w:rsidR="00F47C33" w:rsidRDefault="00F47C33" w:rsidP="00722EF2">
      <w:pPr>
        <w:spacing w:line="360" w:lineRule="auto"/>
        <w:jc w:val="center"/>
        <w:rPr>
          <w:b/>
          <w:bCs/>
          <w:sz w:val="28"/>
          <w:szCs w:val="28"/>
          <w:u w:val="single"/>
        </w:rPr>
      </w:pPr>
    </w:p>
    <w:p w14:paraId="4530AEF4" w14:textId="228938EB" w:rsidR="00F47C33" w:rsidRDefault="00F47C33" w:rsidP="00722EF2">
      <w:pPr>
        <w:spacing w:line="360" w:lineRule="auto"/>
        <w:jc w:val="center"/>
        <w:rPr>
          <w:b/>
          <w:bCs/>
          <w:sz w:val="28"/>
          <w:szCs w:val="28"/>
          <w:u w:val="single"/>
        </w:rPr>
      </w:pPr>
    </w:p>
    <w:p w14:paraId="11987471" w14:textId="33499B74" w:rsidR="00F47C33" w:rsidRDefault="00F47C33" w:rsidP="00722EF2">
      <w:pPr>
        <w:spacing w:line="360" w:lineRule="auto"/>
        <w:jc w:val="center"/>
        <w:rPr>
          <w:b/>
          <w:bCs/>
          <w:sz w:val="28"/>
          <w:szCs w:val="28"/>
          <w:u w:val="single"/>
        </w:rPr>
      </w:pPr>
    </w:p>
    <w:p w14:paraId="483638F6" w14:textId="1881B446" w:rsidR="00F47C33" w:rsidRDefault="00F47C33" w:rsidP="00722EF2">
      <w:pPr>
        <w:spacing w:line="360" w:lineRule="auto"/>
        <w:jc w:val="center"/>
        <w:rPr>
          <w:b/>
          <w:bCs/>
          <w:sz w:val="28"/>
          <w:szCs w:val="28"/>
          <w:u w:val="single"/>
        </w:rPr>
      </w:pPr>
    </w:p>
    <w:p w14:paraId="3FD23B4D" w14:textId="3A16F8A5" w:rsidR="002B590C" w:rsidRDefault="002B590C" w:rsidP="00722EF2">
      <w:pPr>
        <w:spacing w:line="360" w:lineRule="auto"/>
        <w:jc w:val="center"/>
        <w:rPr>
          <w:b/>
          <w:bCs/>
          <w:sz w:val="28"/>
          <w:szCs w:val="28"/>
          <w:u w:val="single"/>
        </w:rPr>
      </w:pPr>
    </w:p>
    <w:p w14:paraId="1E4DB1DA" w14:textId="77777777" w:rsidR="00643DEB" w:rsidRDefault="00643DEB" w:rsidP="00722EF2">
      <w:pPr>
        <w:spacing w:line="360" w:lineRule="auto"/>
        <w:jc w:val="center"/>
        <w:rPr>
          <w:b/>
          <w:bCs/>
          <w:sz w:val="28"/>
          <w:szCs w:val="28"/>
          <w:u w:val="single"/>
        </w:rPr>
      </w:pPr>
    </w:p>
    <w:p w14:paraId="139D6419" w14:textId="4B29705E" w:rsidR="00722EF2" w:rsidRPr="000C227C" w:rsidRDefault="00722EF2" w:rsidP="000C227C">
      <w:pPr>
        <w:spacing w:line="360" w:lineRule="auto"/>
        <w:jc w:val="center"/>
        <w:rPr>
          <w:rFonts w:ascii="Arial" w:hAnsi="Arial" w:cs="Arial"/>
          <w:b/>
          <w:bCs/>
          <w:sz w:val="36"/>
          <w:szCs w:val="36"/>
          <w:u w:val="single"/>
        </w:rPr>
      </w:pPr>
      <w:r w:rsidRPr="000C227C">
        <w:rPr>
          <w:rFonts w:ascii="Arial" w:hAnsi="Arial" w:cs="Arial"/>
          <w:b/>
          <w:bCs/>
          <w:sz w:val="36"/>
          <w:szCs w:val="36"/>
          <w:u w:val="single"/>
        </w:rPr>
        <w:t>ECAD6007</w:t>
      </w:r>
      <w:r w:rsidR="002B590C" w:rsidRPr="000C227C">
        <w:rPr>
          <w:rFonts w:ascii="Arial" w:hAnsi="Arial" w:cs="Arial"/>
          <w:b/>
          <w:bCs/>
          <w:sz w:val="36"/>
          <w:szCs w:val="36"/>
          <w:u w:val="single"/>
        </w:rPr>
        <w:t>- Who Am I Teaching?</w:t>
      </w:r>
    </w:p>
    <w:p w14:paraId="0FC8A9E2" w14:textId="5C8CC3F4" w:rsidR="002B590C" w:rsidRPr="000C227C" w:rsidRDefault="002B590C" w:rsidP="000C227C">
      <w:pPr>
        <w:spacing w:line="360" w:lineRule="auto"/>
        <w:jc w:val="center"/>
        <w:rPr>
          <w:rFonts w:ascii="Arial" w:hAnsi="Arial" w:cs="Arial"/>
          <w:b/>
          <w:bCs/>
          <w:sz w:val="36"/>
          <w:szCs w:val="36"/>
          <w:u w:val="single"/>
        </w:rPr>
      </w:pPr>
    </w:p>
    <w:p w14:paraId="1F465DE1" w14:textId="77777777" w:rsidR="002B590C" w:rsidRPr="000C227C" w:rsidRDefault="002B590C" w:rsidP="000C227C">
      <w:pPr>
        <w:spacing w:line="360" w:lineRule="auto"/>
        <w:jc w:val="center"/>
        <w:rPr>
          <w:rFonts w:ascii="Arial" w:hAnsi="Arial" w:cs="Arial"/>
          <w:b/>
          <w:bCs/>
          <w:sz w:val="36"/>
          <w:szCs w:val="36"/>
          <w:u w:val="single"/>
        </w:rPr>
      </w:pPr>
    </w:p>
    <w:p w14:paraId="3B3FD917" w14:textId="5CDE135D" w:rsidR="007E2D7C" w:rsidRPr="000C227C" w:rsidRDefault="00722EF2" w:rsidP="000C227C">
      <w:pPr>
        <w:spacing w:line="360" w:lineRule="auto"/>
        <w:jc w:val="center"/>
        <w:rPr>
          <w:rFonts w:ascii="Arial" w:hAnsi="Arial" w:cs="Arial"/>
          <w:b/>
          <w:bCs/>
          <w:sz w:val="36"/>
          <w:szCs w:val="36"/>
          <w:u w:val="single"/>
        </w:rPr>
      </w:pPr>
      <w:r w:rsidRPr="000C227C">
        <w:rPr>
          <w:rFonts w:ascii="Arial" w:hAnsi="Arial" w:cs="Arial"/>
          <w:b/>
          <w:bCs/>
          <w:sz w:val="36"/>
          <w:szCs w:val="36"/>
          <w:u w:val="single"/>
        </w:rPr>
        <w:t>A critical evaluation and the Identification of the next teaching and learning steps focusing on a case study of an individual learner or a group of learners, based on an observed critical incident.</w:t>
      </w:r>
    </w:p>
    <w:p w14:paraId="5767C2BB" w14:textId="6A3E5684" w:rsidR="00722EF2" w:rsidRPr="000C227C" w:rsidRDefault="00722EF2" w:rsidP="000C227C">
      <w:pPr>
        <w:spacing w:line="360" w:lineRule="auto"/>
        <w:rPr>
          <w:rFonts w:ascii="Arial" w:hAnsi="Arial" w:cs="Arial"/>
          <w:b/>
          <w:bCs/>
          <w:sz w:val="36"/>
          <w:szCs w:val="36"/>
          <w:u w:val="single"/>
        </w:rPr>
      </w:pPr>
    </w:p>
    <w:p w14:paraId="53EDA2EC" w14:textId="5E9010F9" w:rsidR="00722EF2" w:rsidRPr="000C227C" w:rsidRDefault="00722EF2" w:rsidP="000C227C">
      <w:pPr>
        <w:spacing w:line="360" w:lineRule="auto"/>
        <w:rPr>
          <w:rFonts w:ascii="Arial" w:hAnsi="Arial" w:cs="Arial"/>
          <w:b/>
          <w:bCs/>
          <w:sz w:val="36"/>
          <w:szCs w:val="36"/>
          <w:u w:val="single"/>
        </w:rPr>
      </w:pPr>
    </w:p>
    <w:p w14:paraId="57E8071C" w14:textId="7B65912A" w:rsidR="00722EF2" w:rsidRPr="000C227C" w:rsidRDefault="00722EF2" w:rsidP="000C227C">
      <w:pPr>
        <w:spacing w:line="360" w:lineRule="auto"/>
        <w:rPr>
          <w:rFonts w:ascii="Arial" w:hAnsi="Arial" w:cs="Arial"/>
          <w:b/>
          <w:bCs/>
          <w:sz w:val="36"/>
          <w:szCs w:val="36"/>
          <w:u w:val="single"/>
        </w:rPr>
      </w:pPr>
    </w:p>
    <w:p w14:paraId="027EE9DA" w14:textId="42925FFA" w:rsidR="00722EF2" w:rsidRPr="000C227C" w:rsidRDefault="00722EF2" w:rsidP="000C227C">
      <w:pPr>
        <w:spacing w:line="360" w:lineRule="auto"/>
        <w:jc w:val="center"/>
        <w:rPr>
          <w:rFonts w:ascii="Arial" w:hAnsi="Arial" w:cs="Arial"/>
          <w:b/>
          <w:bCs/>
          <w:sz w:val="36"/>
          <w:szCs w:val="36"/>
          <w:u w:val="single"/>
        </w:rPr>
      </w:pPr>
      <w:r w:rsidRPr="000C227C">
        <w:rPr>
          <w:rFonts w:ascii="Arial" w:hAnsi="Arial" w:cs="Arial"/>
          <w:b/>
          <w:bCs/>
          <w:sz w:val="36"/>
          <w:szCs w:val="36"/>
          <w:u w:val="single"/>
        </w:rPr>
        <w:t>Imogen Fish 1900833</w:t>
      </w:r>
    </w:p>
    <w:p w14:paraId="0478C461" w14:textId="28126673" w:rsidR="00722EF2" w:rsidRPr="000C227C" w:rsidRDefault="00722EF2" w:rsidP="000C227C">
      <w:pPr>
        <w:spacing w:line="360" w:lineRule="auto"/>
        <w:jc w:val="center"/>
        <w:rPr>
          <w:rFonts w:ascii="Arial" w:hAnsi="Arial" w:cs="Arial"/>
          <w:b/>
          <w:bCs/>
          <w:sz w:val="28"/>
          <w:szCs w:val="28"/>
          <w:u w:val="single"/>
        </w:rPr>
      </w:pPr>
    </w:p>
    <w:p w14:paraId="218898E7" w14:textId="1D7FBCA8" w:rsidR="00722EF2" w:rsidRPr="000C227C" w:rsidRDefault="00722EF2" w:rsidP="000C227C">
      <w:pPr>
        <w:spacing w:line="360" w:lineRule="auto"/>
        <w:rPr>
          <w:rFonts w:ascii="Arial" w:hAnsi="Arial" w:cs="Arial"/>
          <w:b/>
          <w:bCs/>
          <w:sz w:val="28"/>
          <w:szCs w:val="28"/>
          <w:u w:val="single"/>
        </w:rPr>
      </w:pPr>
    </w:p>
    <w:p w14:paraId="4875326D" w14:textId="77777777" w:rsidR="002B590C" w:rsidRPr="000C227C" w:rsidRDefault="002B590C" w:rsidP="000C227C">
      <w:pPr>
        <w:spacing w:line="360" w:lineRule="auto"/>
        <w:rPr>
          <w:rFonts w:ascii="Arial" w:hAnsi="Arial" w:cs="Arial"/>
          <w:b/>
          <w:bCs/>
          <w:sz w:val="28"/>
          <w:szCs w:val="28"/>
          <w:u w:val="single"/>
        </w:rPr>
      </w:pPr>
    </w:p>
    <w:p w14:paraId="29EA2F90" w14:textId="182F6DF9" w:rsidR="00F47C33" w:rsidRPr="000C227C" w:rsidRDefault="00F47C33" w:rsidP="000C227C">
      <w:pPr>
        <w:spacing w:line="360" w:lineRule="auto"/>
        <w:jc w:val="center"/>
        <w:rPr>
          <w:rFonts w:ascii="Arial" w:hAnsi="Arial" w:cs="Arial"/>
          <w:b/>
          <w:bCs/>
          <w:sz w:val="28"/>
          <w:szCs w:val="28"/>
          <w:u w:val="single"/>
        </w:rPr>
      </w:pPr>
    </w:p>
    <w:p w14:paraId="632141AB" w14:textId="3FF1B37D" w:rsidR="00F47C33" w:rsidRDefault="00F47C33" w:rsidP="000C227C">
      <w:pPr>
        <w:spacing w:line="360" w:lineRule="auto"/>
        <w:jc w:val="both"/>
        <w:rPr>
          <w:rFonts w:ascii="Arial" w:hAnsi="Arial" w:cs="Arial"/>
          <w:b/>
          <w:bCs/>
          <w:sz w:val="36"/>
          <w:szCs w:val="36"/>
          <w:u w:val="single"/>
        </w:rPr>
      </w:pPr>
    </w:p>
    <w:p w14:paraId="367F8699" w14:textId="77777777" w:rsidR="00643DEB" w:rsidRPr="000C227C" w:rsidRDefault="00643DEB" w:rsidP="000C227C">
      <w:pPr>
        <w:spacing w:line="360" w:lineRule="auto"/>
        <w:jc w:val="both"/>
        <w:rPr>
          <w:rFonts w:ascii="Arial" w:hAnsi="Arial" w:cs="Arial"/>
          <w:b/>
          <w:bCs/>
          <w:sz w:val="36"/>
          <w:szCs w:val="36"/>
          <w:u w:val="single"/>
        </w:rPr>
      </w:pPr>
    </w:p>
    <w:p w14:paraId="02692650" w14:textId="25DA3B00" w:rsidR="002B590C" w:rsidRPr="000C227C" w:rsidRDefault="002B590C" w:rsidP="000C227C">
      <w:pPr>
        <w:spacing w:line="360" w:lineRule="auto"/>
        <w:jc w:val="both"/>
        <w:rPr>
          <w:rFonts w:ascii="Arial" w:hAnsi="Arial" w:cs="Arial"/>
          <w:b/>
          <w:bCs/>
          <w:sz w:val="36"/>
          <w:szCs w:val="36"/>
          <w:u w:val="single"/>
        </w:rPr>
      </w:pPr>
      <w:r w:rsidRPr="000C227C">
        <w:rPr>
          <w:rFonts w:ascii="Arial" w:hAnsi="Arial" w:cs="Arial"/>
          <w:b/>
          <w:bCs/>
          <w:sz w:val="36"/>
          <w:szCs w:val="36"/>
          <w:u w:val="single"/>
        </w:rPr>
        <w:lastRenderedPageBreak/>
        <w:t xml:space="preserve">Contents </w:t>
      </w:r>
    </w:p>
    <w:p w14:paraId="23AA9F10" w14:textId="77777777" w:rsidR="00AD12B9" w:rsidRDefault="00AD12B9" w:rsidP="000C227C">
      <w:pPr>
        <w:spacing w:line="360" w:lineRule="auto"/>
        <w:jc w:val="both"/>
        <w:rPr>
          <w:rFonts w:ascii="Arial" w:hAnsi="Arial" w:cs="Arial"/>
          <w:b/>
          <w:bCs/>
          <w:sz w:val="36"/>
          <w:szCs w:val="36"/>
        </w:rPr>
      </w:pPr>
    </w:p>
    <w:p w14:paraId="3F70A275" w14:textId="1BEE6523" w:rsidR="000F6093" w:rsidRPr="000C227C" w:rsidRDefault="000F6093" w:rsidP="000C227C">
      <w:pPr>
        <w:spacing w:line="360" w:lineRule="auto"/>
        <w:jc w:val="both"/>
        <w:rPr>
          <w:rFonts w:ascii="Arial" w:hAnsi="Arial" w:cs="Arial"/>
          <w:sz w:val="36"/>
          <w:szCs w:val="36"/>
        </w:rPr>
      </w:pPr>
      <w:r w:rsidRPr="000C227C">
        <w:rPr>
          <w:rFonts w:ascii="Arial" w:hAnsi="Arial" w:cs="Arial"/>
          <w:b/>
          <w:bCs/>
          <w:sz w:val="36"/>
          <w:szCs w:val="36"/>
        </w:rPr>
        <w:t>Introduction</w:t>
      </w:r>
      <w:r w:rsidRPr="000C227C">
        <w:rPr>
          <w:rFonts w:ascii="Arial" w:hAnsi="Arial" w:cs="Arial"/>
          <w:sz w:val="36"/>
          <w:szCs w:val="36"/>
        </w:rPr>
        <w:t>…………………………………</w:t>
      </w:r>
      <w:r w:rsidR="003E64A8" w:rsidRPr="000C227C">
        <w:rPr>
          <w:rFonts w:ascii="Arial" w:hAnsi="Arial" w:cs="Arial"/>
          <w:sz w:val="36"/>
          <w:szCs w:val="36"/>
        </w:rPr>
        <w:t>……………</w:t>
      </w:r>
      <w:r w:rsidR="00E01C1F">
        <w:rPr>
          <w:rFonts w:ascii="Arial" w:hAnsi="Arial" w:cs="Arial"/>
          <w:sz w:val="36"/>
          <w:szCs w:val="36"/>
        </w:rPr>
        <w:t>3</w:t>
      </w:r>
    </w:p>
    <w:p w14:paraId="7FF4DA71" w14:textId="77777777" w:rsidR="00AD12B9" w:rsidRDefault="00AD12B9" w:rsidP="000C227C">
      <w:pPr>
        <w:spacing w:line="360" w:lineRule="auto"/>
        <w:jc w:val="both"/>
        <w:rPr>
          <w:rFonts w:ascii="Arial" w:hAnsi="Arial" w:cs="Arial"/>
          <w:sz w:val="36"/>
          <w:szCs w:val="36"/>
        </w:rPr>
      </w:pPr>
    </w:p>
    <w:p w14:paraId="6F6A34A8" w14:textId="2D5DBBA8" w:rsidR="00B44692" w:rsidRPr="000C227C" w:rsidRDefault="00B44692" w:rsidP="000C227C">
      <w:pPr>
        <w:spacing w:line="360" w:lineRule="auto"/>
        <w:jc w:val="both"/>
        <w:rPr>
          <w:rFonts w:ascii="Arial" w:hAnsi="Arial" w:cs="Arial"/>
          <w:b/>
          <w:bCs/>
          <w:sz w:val="36"/>
          <w:szCs w:val="36"/>
        </w:rPr>
      </w:pPr>
      <w:r w:rsidRPr="000C227C">
        <w:rPr>
          <w:rFonts w:ascii="Arial" w:hAnsi="Arial" w:cs="Arial"/>
          <w:b/>
          <w:bCs/>
          <w:sz w:val="36"/>
          <w:szCs w:val="36"/>
        </w:rPr>
        <w:t>The Role</w:t>
      </w:r>
      <w:r w:rsidR="00D06348" w:rsidRPr="000C227C">
        <w:rPr>
          <w:rFonts w:ascii="Arial" w:hAnsi="Arial" w:cs="Arial"/>
          <w:b/>
          <w:bCs/>
          <w:sz w:val="36"/>
          <w:szCs w:val="36"/>
        </w:rPr>
        <w:t xml:space="preserve"> of Critical Reflection</w:t>
      </w:r>
      <w:r w:rsidR="00D06348" w:rsidRPr="000C227C">
        <w:rPr>
          <w:rFonts w:ascii="Arial" w:hAnsi="Arial" w:cs="Arial"/>
          <w:sz w:val="36"/>
          <w:szCs w:val="36"/>
        </w:rPr>
        <w:t>……………</w:t>
      </w:r>
      <w:r w:rsidR="00E01C1F">
        <w:rPr>
          <w:rFonts w:ascii="Arial" w:hAnsi="Arial" w:cs="Arial"/>
          <w:sz w:val="36"/>
          <w:szCs w:val="36"/>
        </w:rPr>
        <w:t>…..</w:t>
      </w:r>
      <w:r w:rsidR="00D06348" w:rsidRPr="000C227C">
        <w:rPr>
          <w:rFonts w:ascii="Arial" w:hAnsi="Arial" w:cs="Arial"/>
          <w:sz w:val="36"/>
          <w:szCs w:val="36"/>
        </w:rPr>
        <w:t>………</w:t>
      </w:r>
      <w:r w:rsidR="00E01C1F">
        <w:rPr>
          <w:rFonts w:ascii="Arial" w:hAnsi="Arial" w:cs="Arial"/>
          <w:sz w:val="36"/>
          <w:szCs w:val="36"/>
        </w:rPr>
        <w:t>4-5</w:t>
      </w:r>
    </w:p>
    <w:p w14:paraId="3ECBB2B5" w14:textId="2793A518" w:rsidR="00D06348" w:rsidRPr="000C227C" w:rsidRDefault="00D06348" w:rsidP="000C227C">
      <w:pPr>
        <w:spacing w:line="360" w:lineRule="auto"/>
        <w:jc w:val="both"/>
        <w:rPr>
          <w:rFonts w:ascii="Arial" w:hAnsi="Arial" w:cs="Arial"/>
          <w:b/>
          <w:bCs/>
          <w:sz w:val="36"/>
          <w:szCs w:val="36"/>
        </w:rPr>
      </w:pPr>
    </w:p>
    <w:p w14:paraId="66314D4D" w14:textId="4F67166A" w:rsidR="00D06348" w:rsidRPr="000C227C" w:rsidRDefault="00D06348" w:rsidP="000C227C">
      <w:pPr>
        <w:spacing w:line="360" w:lineRule="auto"/>
        <w:jc w:val="both"/>
        <w:rPr>
          <w:rFonts w:ascii="Arial" w:hAnsi="Arial" w:cs="Arial"/>
          <w:b/>
          <w:bCs/>
          <w:sz w:val="36"/>
          <w:szCs w:val="36"/>
        </w:rPr>
      </w:pPr>
      <w:r w:rsidRPr="000C227C">
        <w:rPr>
          <w:rFonts w:ascii="Arial" w:hAnsi="Arial" w:cs="Arial"/>
          <w:b/>
          <w:bCs/>
          <w:sz w:val="36"/>
          <w:szCs w:val="36"/>
        </w:rPr>
        <w:t>Observation</w:t>
      </w:r>
      <w:r w:rsidRPr="000C227C">
        <w:rPr>
          <w:rFonts w:ascii="Arial" w:hAnsi="Arial" w:cs="Arial"/>
          <w:sz w:val="36"/>
          <w:szCs w:val="36"/>
        </w:rPr>
        <w:t>…………………………………</w:t>
      </w:r>
      <w:r w:rsidR="00E01C1F">
        <w:rPr>
          <w:rFonts w:ascii="Arial" w:hAnsi="Arial" w:cs="Arial"/>
          <w:sz w:val="36"/>
          <w:szCs w:val="36"/>
        </w:rPr>
        <w:t>……..</w:t>
      </w:r>
      <w:r w:rsidRPr="000C227C">
        <w:rPr>
          <w:rFonts w:ascii="Arial" w:hAnsi="Arial" w:cs="Arial"/>
          <w:sz w:val="36"/>
          <w:szCs w:val="36"/>
        </w:rPr>
        <w:t>………</w:t>
      </w:r>
      <w:r w:rsidR="00E01C1F">
        <w:rPr>
          <w:rFonts w:ascii="Arial" w:hAnsi="Arial" w:cs="Arial"/>
          <w:sz w:val="36"/>
          <w:szCs w:val="36"/>
        </w:rPr>
        <w:t>6</w:t>
      </w:r>
    </w:p>
    <w:p w14:paraId="2E261125" w14:textId="056C962E" w:rsidR="00D06348" w:rsidRPr="000C227C" w:rsidRDefault="00D06348" w:rsidP="000C227C">
      <w:pPr>
        <w:spacing w:line="360" w:lineRule="auto"/>
        <w:jc w:val="both"/>
        <w:rPr>
          <w:rFonts w:ascii="Arial" w:hAnsi="Arial" w:cs="Arial"/>
          <w:b/>
          <w:bCs/>
          <w:sz w:val="36"/>
          <w:szCs w:val="36"/>
        </w:rPr>
      </w:pPr>
    </w:p>
    <w:p w14:paraId="18F9D1BD" w14:textId="59C13694" w:rsidR="00D06348" w:rsidRDefault="00D06348" w:rsidP="000C227C">
      <w:pPr>
        <w:spacing w:line="360" w:lineRule="auto"/>
        <w:jc w:val="both"/>
        <w:rPr>
          <w:rFonts w:ascii="Arial" w:hAnsi="Arial" w:cs="Arial"/>
          <w:sz w:val="36"/>
          <w:szCs w:val="36"/>
        </w:rPr>
      </w:pPr>
      <w:r w:rsidRPr="000C227C">
        <w:rPr>
          <w:rFonts w:ascii="Arial" w:hAnsi="Arial" w:cs="Arial"/>
          <w:b/>
          <w:bCs/>
          <w:sz w:val="36"/>
          <w:szCs w:val="36"/>
        </w:rPr>
        <w:t>Critical Incident</w:t>
      </w:r>
      <w:r w:rsidRPr="000C227C">
        <w:rPr>
          <w:rFonts w:ascii="Arial" w:hAnsi="Arial" w:cs="Arial"/>
          <w:sz w:val="36"/>
          <w:szCs w:val="36"/>
        </w:rPr>
        <w:t>………………………………</w:t>
      </w:r>
      <w:r w:rsidR="00E01C1F">
        <w:rPr>
          <w:rFonts w:ascii="Arial" w:hAnsi="Arial" w:cs="Arial"/>
          <w:sz w:val="36"/>
          <w:szCs w:val="36"/>
        </w:rPr>
        <w:t>…</w:t>
      </w:r>
      <w:r w:rsidRPr="000C227C">
        <w:rPr>
          <w:rFonts w:ascii="Arial" w:hAnsi="Arial" w:cs="Arial"/>
          <w:sz w:val="36"/>
          <w:szCs w:val="36"/>
        </w:rPr>
        <w:t>………</w:t>
      </w:r>
      <w:r w:rsidR="00E01C1F">
        <w:rPr>
          <w:rFonts w:ascii="Arial" w:hAnsi="Arial" w:cs="Arial"/>
          <w:sz w:val="36"/>
          <w:szCs w:val="36"/>
        </w:rPr>
        <w:t>7-8</w:t>
      </w:r>
    </w:p>
    <w:p w14:paraId="0FE0AF71" w14:textId="77777777" w:rsidR="00E01C1F" w:rsidRPr="00E01C1F" w:rsidRDefault="00E01C1F" w:rsidP="000C227C">
      <w:pPr>
        <w:spacing w:line="360" w:lineRule="auto"/>
        <w:jc w:val="both"/>
        <w:rPr>
          <w:rFonts w:ascii="Arial" w:hAnsi="Arial" w:cs="Arial"/>
          <w:b/>
          <w:bCs/>
          <w:sz w:val="36"/>
          <w:szCs w:val="36"/>
        </w:rPr>
      </w:pPr>
    </w:p>
    <w:p w14:paraId="0C4F005F" w14:textId="041740C5" w:rsidR="00D06348" w:rsidRPr="000C227C" w:rsidRDefault="00D06348" w:rsidP="000C227C">
      <w:pPr>
        <w:spacing w:line="360" w:lineRule="auto"/>
        <w:jc w:val="both"/>
        <w:rPr>
          <w:rFonts w:ascii="Arial" w:hAnsi="Arial" w:cs="Arial"/>
          <w:b/>
          <w:bCs/>
          <w:sz w:val="36"/>
          <w:szCs w:val="36"/>
        </w:rPr>
      </w:pPr>
      <w:r w:rsidRPr="000C227C">
        <w:rPr>
          <w:rFonts w:ascii="Arial" w:hAnsi="Arial" w:cs="Arial"/>
          <w:b/>
          <w:bCs/>
          <w:sz w:val="36"/>
          <w:szCs w:val="36"/>
        </w:rPr>
        <w:t>Literature Review</w:t>
      </w:r>
      <w:r w:rsidRPr="000C227C">
        <w:rPr>
          <w:rFonts w:ascii="Arial" w:hAnsi="Arial" w:cs="Arial"/>
          <w:sz w:val="36"/>
          <w:szCs w:val="36"/>
        </w:rPr>
        <w:t>…………………………</w:t>
      </w:r>
      <w:r w:rsidR="00E01C1F">
        <w:rPr>
          <w:rFonts w:ascii="Arial" w:hAnsi="Arial" w:cs="Arial"/>
          <w:sz w:val="36"/>
          <w:szCs w:val="36"/>
        </w:rPr>
        <w:t>……..……9-11</w:t>
      </w:r>
    </w:p>
    <w:p w14:paraId="78C9EEE2" w14:textId="75DE5B1F" w:rsidR="00D06348" w:rsidRPr="000C227C" w:rsidRDefault="00D06348" w:rsidP="000C227C">
      <w:pPr>
        <w:spacing w:line="360" w:lineRule="auto"/>
        <w:jc w:val="both"/>
        <w:rPr>
          <w:rFonts w:ascii="Arial" w:hAnsi="Arial" w:cs="Arial"/>
          <w:sz w:val="36"/>
          <w:szCs w:val="36"/>
        </w:rPr>
      </w:pPr>
    </w:p>
    <w:p w14:paraId="6E5A9A63" w14:textId="1F7707C3" w:rsidR="00D06348" w:rsidRPr="000C227C" w:rsidRDefault="00D06348" w:rsidP="000C227C">
      <w:pPr>
        <w:spacing w:line="360" w:lineRule="auto"/>
        <w:jc w:val="both"/>
        <w:rPr>
          <w:rFonts w:ascii="Arial" w:hAnsi="Arial" w:cs="Arial"/>
          <w:b/>
          <w:bCs/>
          <w:sz w:val="36"/>
          <w:szCs w:val="36"/>
        </w:rPr>
      </w:pPr>
      <w:r w:rsidRPr="000C227C">
        <w:rPr>
          <w:rFonts w:ascii="Arial" w:hAnsi="Arial" w:cs="Arial"/>
          <w:b/>
          <w:bCs/>
          <w:sz w:val="36"/>
          <w:szCs w:val="36"/>
        </w:rPr>
        <w:t>Reflection</w:t>
      </w:r>
      <w:r w:rsidRPr="000C227C">
        <w:rPr>
          <w:rFonts w:ascii="Arial" w:hAnsi="Arial" w:cs="Arial"/>
          <w:sz w:val="36"/>
          <w:szCs w:val="36"/>
        </w:rPr>
        <w:t>………………………………</w:t>
      </w:r>
      <w:r w:rsidR="0094514A">
        <w:rPr>
          <w:rFonts w:ascii="Arial" w:hAnsi="Arial" w:cs="Arial"/>
          <w:sz w:val="36"/>
          <w:szCs w:val="36"/>
        </w:rPr>
        <w:t>..</w:t>
      </w:r>
      <w:r w:rsidRPr="000C227C">
        <w:rPr>
          <w:rFonts w:ascii="Arial" w:hAnsi="Arial" w:cs="Arial"/>
          <w:sz w:val="36"/>
          <w:szCs w:val="36"/>
        </w:rPr>
        <w:t>……………</w:t>
      </w:r>
      <w:r w:rsidR="0094514A">
        <w:rPr>
          <w:rFonts w:ascii="Arial" w:hAnsi="Arial" w:cs="Arial"/>
          <w:sz w:val="36"/>
          <w:szCs w:val="36"/>
        </w:rPr>
        <w:t>12-13</w:t>
      </w:r>
    </w:p>
    <w:p w14:paraId="19685E70" w14:textId="53FBAA41" w:rsidR="00D06348" w:rsidRPr="000C227C" w:rsidRDefault="00D06348" w:rsidP="000C227C">
      <w:pPr>
        <w:spacing w:line="360" w:lineRule="auto"/>
        <w:jc w:val="both"/>
        <w:rPr>
          <w:rFonts w:ascii="Arial" w:hAnsi="Arial" w:cs="Arial"/>
          <w:sz w:val="36"/>
          <w:szCs w:val="36"/>
        </w:rPr>
      </w:pPr>
    </w:p>
    <w:p w14:paraId="78BF68F6" w14:textId="7F2B1A41" w:rsidR="00D06348" w:rsidRDefault="00D06348" w:rsidP="000C227C">
      <w:pPr>
        <w:spacing w:line="360" w:lineRule="auto"/>
        <w:jc w:val="both"/>
        <w:rPr>
          <w:rFonts w:ascii="Arial" w:hAnsi="Arial" w:cs="Arial"/>
          <w:sz w:val="36"/>
          <w:szCs w:val="36"/>
        </w:rPr>
      </w:pPr>
      <w:r w:rsidRPr="000C227C">
        <w:rPr>
          <w:rFonts w:ascii="Arial" w:hAnsi="Arial" w:cs="Arial"/>
          <w:b/>
          <w:bCs/>
          <w:sz w:val="36"/>
          <w:szCs w:val="36"/>
        </w:rPr>
        <w:t>Conclusion</w:t>
      </w:r>
      <w:r w:rsidRPr="000C227C">
        <w:rPr>
          <w:rFonts w:ascii="Arial" w:hAnsi="Arial" w:cs="Arial"/>
          <w:sz w:val="36"/>
          <w:szCs w:val="36"/>
        </w:rPr>
        <w:t>…………………………………</w:t>
      </w:r>
      <w:r w:rsidR="0094514A">
        <w:rPr>
          <w:rFonts w:ascii="Arial" w:hAnsi="Arial" w:cs="Arial"/>
          <w:sz w:val="36"/>
          <w:szCs w:val="36"/>
        </w:rPr>
        <w:t>….</w:t>
      </w:r>
      <w:r w:rsidRPr="000C227C">
        <w:rPr>
          <w:rFonts w:ascii="Arial" w:hAnsi="Arial" w:cs="Arial"/>
          <w:sz w:val="36"/>
          <w:szCs w:val="36"/>
        </w:rPr>
        <w:t>…………</w:t>
      </w:r>
      <w:r w:rsidR="0094514A">
        <w:rPr>
          <w:rFonts w:ascii="Arial" w:hAnsi="Arial" w:cs="Arial"/>
          <w:sz w:val="36"/>
          <w:szCs w:val="36"/>
        </w:rPr>
        <w:t>14</w:t>
      </w:r>
    </w:p>
    <w:p w14:paraId="691390EC" w14:textId="2EAB8BB2" w:rsidR="00E01C1F" w:rsidRDefault="00E01C1F" w:rsidP="000C227C">
      <w:pPr>
        <w:spacing w:line="360" w:lineRule="auto"/>
        <w:jc w:val="both"/>
        <w:rPr>
          <w:rFonts w:ascii="Arial" w:hAnsi="Arial" w:cs="Arial"/>
          <w:sz w:val="36"/>
          <w:szCs w:val="36"/>
        </w:rPr>
      </w:pPr>
    </w:p>
    <w:p w14:paraId="061AFCF7" w14:textId="65D4CA0D" w:rsidR="00E01C1F" w:rsidRDefault="00460182" w:rsidP="000C227C">
      <w:pPr>
        <w:spacing w:line="360" w:lineRule="auto"/>
        <w:jc w:val="both"/>
        <w:rPr>
          <w:rFonts w:ascii="Arial" w:hAnsi="Arial" w:cs="Arial"/>
          <w:sz w:val="36"/>
          <w:szCs w:val="36"/>
        </w:rPr>
      </w:pPr>
      <w:r w:rsidRPr="00E01C1F">
        <w:rPr>
          <w:rFonts w:ascii="Arial" w:hAnsi="Arial" w:cs="Arial"/>
          <w:b/>
          <w:bCs/>
          <w:sz w:val="36"/>
          <w:szCs w:val="36"/>
        </w:rPr>
        <w:t>Appendi</w:t>
      </w:r>
      <w:r>
        <w:rPr>
          <w:rFonts w:ascii="Arial" w:hAnsi="Arial" w:cs="Arial"/>
          <w:b/>
          <w:bCs/>
          <w:sz w:val="36"/>
          <w:szCs w:val="36"/>
        </w:rPr>
        <w:t>ces</w:t>
      </w:r>
      <w:r w:rsidR="00E01C1F">
        <w:rPr>
          <w:rFonts w:ascii="Arial" w:hAnsi="Arial" w:cs="Arial"/>
          <w:sz w:val="36"/>
          <w:szCs w:val="36"/>
        </w:rPr>
        <w:t>…………………………</w:t>
      </w:r>
      <w:r>
        <w:rPr>
          <w:rFonts w:ascii="Arial" w:hAnsi="Arial" w:cs="Arial"/>
          <w:sz w:val="36"/>
          <w:szCs w:val="36"/>
        </w:rPr>
        <w:t>…..</w:t>
      </w:r>
      <w:r w:rsidR="00E01C1F">
        <w:rPr>
          <w:rFonts w:ascii="Arial" w:hAnsi="Arial" w:cs="Arial"/>
          <w:sz w:val="36"/>
          <w:szCs w:val="36"/>
        </w:rPr>
        <w:t>………….</w:t>
      </w:r>
      <w:r>
        <w:rPr>
          <w:rFonts w:ascii="Arial" w:hAnsi="Arial" w:cs="Arial"/>
          <w:sz w:val="36"/>
          <w:szCs w:val="36"/>
        </w:rPr>
        <w:t>15-18</w:t>
      </w:r>
    </w:p>
    <w:p w14:paraId="2012ADE3" w14:textId="07A5A33A" w:rsidR="00E01C1F" w:rsidRDefault="00E01C1F" w:rsidP="000C227C">
      <w:pPr>
        <w:spacing w:line="360" w:lineRule="auto"/>
        <w:jc w:val="both"/>
        <w:rPr>
          <w:rFonts w:ascii="Arial" w:hAnsi="Arial" w:cs="Arial"/>
          <w:sz w:val="36"/>
          <w:szCs w:val="36"/>
        </w:rPr>
      </w:pPr>
    </w:p>
    <w:p w14:paraId="78739FAA" w14:textId="39023ACD" w:rsidR="00E01C1F" w:rsidRPr="0076717F" w:rsidRDefault="00E01C1F" w:rsidP="000C227C">
      <w:pPr>
        <w:spacing w:line="360" w:lineRule="auto"/>
        <w:jc w:val="both"/>
        <w:rPr>
          <w:rFonts w:ascii="Arial" w:hAnsi="Arial" w:cs="Arial"/>
          <w:sz w:val="36"/>
          <w:szCs w:val="36"/>
        </w:rPr>
      </w:pPr>
      <w:r w:rsidRPr="00E01C1F">
        <w:rPr>
          <w:rFonts w:ascii="Arial" w:hAnsi="Arial" w:cs="Arial"/>
          <w:b/>
          <w:bCs/>
          <w:sz w:val="36"/>
          <w:szCs w:val="36"/>
        </w:rPr>
        <w:t>References</w:t>
      </w:r>
      <w:r w:rsidR="0076717F">
        <w:rPr>
          <w:rFonts w:ascii="Arial" w:hAnsi="Arial" w:cs="Arial"/>
          <w:sz w:val="36"/>
          <w:szCs w:val="36"/>
        </w:rPr>
        <w:t>…………………………………</w:t>
      </w:r>
      <w:r w:rsidR="00AD12B9">
        <w:rPr>
          <w:rFonts w:ascii="Arial" w:hAnsi="Arial" w:cs="Arial"/>
          <w:sz w:val="36"/>
          <w:szCs w:val="36"/>
        </w:rPr>
        <w:t>…….</w:t>
      </w:r>
      <w:r w:rsidR="0076717F">
        <w:rPr>
          <w:rFonts w:ascii="Arial" w:hAnsi="Arial" w:cs="Arial"/>
          <w:sz w:val="36"/>
          <w:szCs w:val="36"/>
        </w:rPr>
        <w:t>…..</w:t>
      </w:r>
      <w:r w:rsidR="00AD12B9">
        <w:rPr>
          <w:rFonts w:ascii="Arial" w:hAnsi="Arial" w:cs="Arial"/>
          <w:sz w:val="36"/>
          <w:szCs w:val="36"/>
        </w:rPr>
        <w:t>1</w:t>
      </w:r>
      <w:r w:rsidR="00460182">
        <w:rPr>
          <w:rFonts w:ascii="Arial" w:hAnsi="Arial" w:cs="Arial"/>
          <w:sz w:val="36"/>
          <w:szCs w:val="36"/>
        </w:rPr>
        <w:t>9</w:t>
      </w:r>
      <w:r w:rsidR="00AD12B9">
        <w:rPr>
          <w:rFonts w:ascii="Arial" w:hAnsi="Arial" w:cs="Arial"/>
          <w:sz w:val="36"/>
          <w:szCs w:val="36"/>
        </w:rPr>
        <w:t>-</w:t>
      </w:r>
      <w:r w:rsidR="00460182">
        <w:rPr>
          <w:rFonts w:ascii="Arial" w:hAnsi="Arial" w:cs="Arial"/>
          <w:sz w:val="36"/>
          <w:szCs w:val="36"/>
        </w:rPr>
        <w:t>23</w:t>
      </w:r>
    </w:p>
    <w:p w14:paraId="782B07E1" w14:textId="77777777" w:rsidR="000F6093" w:rsidRPr="000C227C" w:rsidRDefault="000F6093" w:rsidP="000C227C">
      <w:pPr>
        <w:spacing w:line="360" w:lineRule="auto"/>
        <w:jc w:val="both"/>
        <w:rPr>
          <w:rFonts w:ascii="Arial" w:hAnsi="Arial" w:cs="Arial"/>
          <w:b/>
          <w:bCs/>
          <w:sz w:val="28"/>
          <w:szCs w:val="28"/>
        </w:rPr>
      </w:pPr>
    </w:p>
    <w:p w14:paraId="79C868FB" w14:textId="77777777" w:rsidR="002B590C" w:rsidRPr="000C227C" w:rsidRDefault="002B590C" w:rsidP="000C227C">
      <w:pPr>
        <w:spacing w:line="360" w:lineRule="auto"/>
        <w:jc w:val="both"/>
        <w:rPr>
          <w:rFonts w:ascii="Arial" w:hAnsi="Arial" w:cs="Arial"/>
          <w:b/>
          <w:bCs/>
          <w:sz w:val="28"/>
          <w:szCs w:val="28"/>
          <w:u w:val="single"/>
        </w:rPr>
      </w:pPr>
    </w:p>
    <w:p w14:paraId="29D1C571" w14:textId="2E156B98" w:rsidR="002B590C" w:rsidRPr="000C227C" w:rsidRDefault="002B590C" w:rsidP="000C227C">
      <w:pPr>
        <w:spacing w:line="360" w:lineRule="auto"/>
        <w:jc w:val="both"/>
        <w:rPr>
          <w:rFonts w:ascii="Arial" w:hAnsi="Arial" w:cs="Arial"/>
          <w:b/>
          <w:bCs/>
          <w:sz w:val="28"/>
          <w:szCs w:val="28"/>
          <w:u w:val="single"/>
        </w:rPr>
      </w:pPr>
    </w:p>
    <w:p w14:paraId="0DAA8A77" w14:textId="77777777" w:rsidR="002B590C" w:rsidRPr="000C227C" w:rsidRDefault="002B590C" w:rsidP="000C227C">
      <w:pPr>
        <w:spacing w:line="360" w:lineRule="auto"/>
        <w:jc w:val="both"/>
        <w:rPr>
          <w:rFonts w:ascii="Arial" w:hAnsi="Arial" w:cs="Arial"/>
          <w:b/>
          <w:bCs/>
          <w:sz w:val="28"/>
          <w:szCs w:val="28"/>
          <w:u w:val="single"/>
        </w:rPr>
      </w:pPr>
    </w:p>
    <w:p w14:paraId="4C40B37F" w14:textId="3402AD9D" w:rsidR="00855733" w:rsidRPr="00246C93" w:rsidRDefault="00722EF2" w:rsidP="000C227C">
      <w:pPr>
        <w:spacing w:line="360" w:lineRule="auto"/>
        <w:jc w:val="both"/>
        <w:rPr>
          <w:rFonts w:ascii="Arial" w:hAnsi="Arial" w:cs="Arial"/>
          <w:b/>
          <w:bCs/>
          <w:sz w:val="28"/>
          <w:szCs w:val="28"/>
          <w:u w:val="single"/>
        </w:rPr>
      </w:pPr>
      <w:r w:rsidRPr="00246C93">
        <w:rPr>
          <w:rFonts w:ascii="Arial" w:hAnsi="Arial" w:cs="Arial"/>
          <w:b/>
          <w:bCs/>
          <w:sz w:val="28"/>
          <w:szCs w:val="28"/>
          <w:u w:val="single"/>
        </w:rPr>
        <w:lastRenderedPageBreak/>
        <w:t>Introduction</w:t>
      </w:r>
    </w:p>
    <w:p w14:paraId="65CB3BAC" w14:textId="77777777" w:rsidR="00026C91" w:rsidRPr="00A16967" w:rsidRDefault="00026C91" w:rsidP="000C227C">
      <w:pPr>
        <w:spacing w:line="360" w:lineRule="auto"/>
        <w:jc w:val="both"/>
        <w:rPr>
          <w:rFonts w:ascii="Arial" w:hAnsi="Arial" w:cs="Arial"/>
          <w:sz w:val="36"/>
          <w:szCs w:val="36"/>
          <w:u w:val="single"/>
        </w:rPr>
      </w:pPr>
    </w:p>
    <w:p w14:paraId="20ADA227" w14:textId="283889B7" w:rsidR="008346EE" w:rsidRPr="00A16967" w:rsidRDefault="00F66902" w:rsidP="000C227C">
      <w:pPr>
        <w:spacing w:line="360" w:lineRule="auto"/>
        <w:jc w:val="both"/>
        <w:rPr>
          <w:rFonts w:ascii="Arial" w:hAnsi="Arial" w:cs="Arial"/>
          <w:color w:val="000000" w:themeColor="text1"/>
          <w:sz w:val="22"/>
          <w:szCs w:val="22"/>
        </w:rPr>
      </w:pPr>
      <w:r w:rsidRPr="00A16967">
        <w:rPr>
          <w:rFonts w:ascii="Arial" w:hAnsi="Arial" w:cs="Arial"/>
          <w:sz w:val="22"/>
          <w:szCs w:val="22"/>
        </w:rPr>
        <w:t>T</w:t>
      </w:r>
      <w:r w:rsidR="008346EE" w:rsidRPr="00A16967">
        <w:rPr>
          <w:rFonts w:ascii="Arial" w:hAnsi="Arial" w:cs="Arial"/>
          <w:sz w:val="22"/>
          <w:szCs w:val="22"/>
        </w:rPr>
        <w:t>h</w:t>
      </w:r>
      <w:r w:rsidR="00B10A08" w:rsidRPr="00A16967">
        <w:rPr>
          <w:rFonts w:ascii="Arial" w:hAnsi="Arial" w:cs="Arial"/>
          <w:sz w:val="22"/>
          <w:szCs w:val="22"/>
        </w:rPr>
        <w:t>is</w:t>
      </w:r>
      <w:r w:rsidR="008346EE" w:rsidRPr="00A16967">
        <w:rPr>
          <w:rFonts w:ascii="Arial" w:hAnsi="Arial" w:cs="Arial"/>
          <w:sz w:val="22"/>
          <w:szCs w:val="22"/>
        </w:rPr>
        <w:t xml:space="preserve"> assignment</w:t>
      </w:r>
      <w:r w:rsidR="004E576A" w:rsidRPr="00A16967">
        <w:rPr>
          <w:rFonts w:ascii="Arial" w:hAnsi="Arial" w:cs="Arial"/>
          <w:sz w:val="22"/>
          <w:szCs w:val="22"/>
        </w:rPr>
        <w:t xml:space="preserve"> sets out</w:t>
      </w:r>
      <w:r w:rsidR="001B2AE1" w:rsidRPr="00A16967">
        <w:rPr>
          <w:rFonts w:ascii="Arial" w:hAnsi="Arial" w:cs="Arial"/>
          <w:sz w:val="22"/>
          <w:szCs w:val="22"/>
        </w:rPr>
        <w:t xml:space="preserve"> to provide a critical evaluation</w:t>
      </w:r>
      <w:r w:rsidR="00BC1EF3" w:rsidRPr="00A16967">
        <w:rPr>
          <w:rFonts w:ascii="Arial" w:hAnsi="Arial" w:cs="Arial"/>
          <w:sz w:val="22"/>
          <w:szCs w:val="22"/>
        </w:rPr>
        <w:t xml:space="preserve"> of </w:t>
      </w:r>
      <w:r w:rsidR="00F842DC" w:rsidRPr="00A16967">
        <w:rPr>
          <w:rFonts w:ascii="Arial" w:hAnsi="Arial" w:cs="Arial"/>
          <w:sz w:val="22"/>
          <w:szCs w:val="22"/>
        </w:rPr>
        <w:t>a</w:t>
      </w:r>
      <w:r w:rsidR="00B10A08" w:rsidRPr="00A16967">
        <w:rPr>
          <w:rFonts w:ascii="Arial" w:hAnsi="Arial" w:cs="Arial"/>
          <w:sz w:val="22"/>
          <w:szCs w:val="22"/>
        </w:rPr>
        <w:t xml:space="preserve">n observed </w:t>
      </w:r>
      <w:r w:rsidR="00F842DC" w:rsidRPr="00A16967">
        <w:rPr>
          <w:rFonts w:ascii="Arial" w:hAnsi="Arial" w:cs="Arial"/>
          <w:sz w:val="22"/>
          <w:szCs w:val="22"/>
        </w:rPr>
        <w:t>critical incident</w:t>
      </w:r>
      <w:r w:rsidR="00FB51C7" w:rsidRPr="00A16967">
        <w:rPr>
          <w:rFonts w:ascii="Arial" w:hAnsi="Arial" w:cs="Arial"/>
          <w:sz w:val="22"/>
          <w:szCs w:val="22"/>
        </w:rPr>
        <w:t>, within a classroom</w:t>
      </w:r>
      <w:r w:rsidR="00BC1EF3" w:rsidRPr="00A16967">
        <w:rPr>
          <w:rFonts w:ascii="Arial" w:hAnsi="Arial" w:cs="Arial"/>
          <w:sz w:val="22"/>
          <w:szCs w:val="22"/>
        </w:rPr>
        <w:t>.</w:t>
      </w:r>
      <w:r w:rsidR="00D83AD1" w:rsidRPr="00A16967">
        <w:rPr>
          <w:rFonts w:ascii="Arial" w:hAnsi="Arial" w:cs="Arial"/>
          <w:sz w:val="22"/>
          <w:szCs w:val="22"/>
        </w:rPr>
        <w:t xml:space="preserve"> This</w:t>
      </w:r>
      <w:r w:rsidR="00F842DC" w:rsidRPr="00A16967">
        <w:rPr>
          <w:rFonts w:ascii="Arial" w:hAnsi="Arial" w:cs="Arial"/>
          <w:sz w:val="22"/>
          <w:szCs w:val="22"/>
        </w:rPr>
        <w:t xml:space="preserve"> </w:t>
      </w:r>
      <w:r w:rsidR="00FB51C7" w:rsidRPr="00A16967">
        <w:rPr>
          <w:rFonts w:ascii="Arial" w:hAnsi="Arial" w:cs="Arial"/>
          <w:sz w:val="22"/>
          <w:szCs w:val="22"/>
        </w:rPr>
        <w:t xml:space="preserve">will be </w:t>
      </w:r>
      <w:r w:rsidR="00135E8C" w:rsidRPr="00A16967">
        <w:rPr>
          <w:rFonts w:ascii="Arial" w:hAnsi="Arial" w:cs="Arial"/>
          <w:sz w:val="22"/>
          <w:szCs w:val="22"/>
        </w:rPr>
        <w:t xml:space="preserve">researched and </w:t>
      </w:r>
      <w:r w:rsidR="00BA72F7" w:rsidRPr="00A16967">
        <w:rPr>
          <w:rFonts w:ascii="Arial" w:hAnsi="Arial" w:cs="Arial"/>
          <w:sz w:val="22"/>
          <w:szCs w:val="22"/>
        </w:rPr>
        <w:t xml:space="preserve"> linked </w:t>
      </w:r>
      <w:r w:rsidR="00C529DF" w:rsidRPr="00A16967">
        <w:rPr>
          <w:rFonts w:ascii="Arial" w:hAnsi="Arial" w:cs="Arial"/>
          <w:sz w:val="22"/>
          <w:szCs w:val="22"/>
        </w:rPr>
        <w:t>to</w:t>
      </w:r>
      <w:r w:rsidR="00BA72F7" w:rsidRPr="00A16967">
        <w:rPr>
          <w:rFonts w:ascii="Arial" w:hAnsi="Arial" w:cs="Arial"/>
          <w:sz w:val="22"/>
          <w:szCs w:val="22"/>
        </w:rPr>
        <w:t xml:space="preserve"> theorists</w:t>
      </w:r>
      <w:r w:rsidR="00C559BF" w:rsidRPr="00A16967">
        <w:rPr>
          <w:rFonts w:ascii="Arial" w:hAnsi="Arial" w:cs="Arial"/>
          <w:sz w:val="22"/>
          <w:szCs w:val="22"/>
        </w:rPr>
        <w:t xml:space="preserve"> and theories</w:t>
      </w:r>
      <w:r w:rsidR="00BA72F7" w:rsidRPr="00A16967">
        <w:rPr>
          <w:rFonts w:ascii="Arial" w:hAnsi="Arial" w:cs="Arial"/>
          <w:sz w:val="22"/>
          <w:szCs w:val="22"/>
        </w:rPr>
        <w:t xml:space="preserve">, </w:t>
      </w:r>
      <w:r w:rsidR="009963B3" w:rsidRPr="00A16967">
        <w:rPr>
          <w:rFonts w:ascii="Arial" w:hAnsi="Arial" w:cs="Arial"/>
          <w:sz w:val="22"/>
          <w:szCs w:val="22"/>
        </w:rPr>
        <w:t>as well as</w:t>
      </w:r>
      <w:r w:rsidR="00D738FB" w:rsidRPr="00A16967">
        <w:rPr>
          <w:rFonts w:ascii="Arial" w:hAnsi="Arial" w:cs="Arial"/>
          <w:sz w:val="22"/>
          <w:szCs w:val="22"/>
        </w:rPr>
        <w:t xml:space="preserve"> the </w:t>
      </w:r>
      <w:r w:rsidR="00F047C3" w:rsidRPr="00A16967">
        <w:rPr>
          <w:rFonts w:ascii="Arial" w:hAnsi="Arial" w:cs="Arial"/>
          <w:sz w:val="22"/>
          <w:szCs w:val="22"/>
        </w:rPr>
        <w:t>Four</w:t>
      </w:r>
      <w:r w:rsidR="00D738FB" w:rsidRPr="00A16967">
        <w:rPr>
          <w:rFonts w:ascii="Arial" w:hAnsi="Arial" w:cs="Arial"/>
          <w:sz w:val="22"/>
          <w:szCs w:val="22"/>
        </w:rPr>
        <w:t xml:space="preserve"> Core</w:t>
      </w:r>
      <w:r w:rsidR="00F047C3" w:rsidRPr="00A16967">
        <w:rPr>
          <w:rFonts w:ascii="Arial" w:hAnsi="Arial" w:cs="Arial"/>
          <w:sz w:val="22"/>
          <w:szCs w:val="22"/>
        </w:rPr>
        <w:t xml:space="preserve"> </w:t>
      </w:r>
      <w:r w:rsidR="006A7683" w:rsidRPr="00A16967">
        <w:rPr>
          <w:rFonts w:ascii="Arial" w:hAnsi="Arial" w:cs="Arial"/>
          <w:sz w:val="22"/>
          <w:szCs w:val="22"/>
        </w:rPr>
        <w:t>Purposes</w:t>
      </w:r>
      <w:r w:rsidR="00F3735C" w:rsidRPr="00A16967">
        <w:rPr>
          <w:rFonts w:ascii="Arial" w:hAnsi="Arial" w:cs="Arial"/>
          <w:sz w:val="22"/>
          <w:szCs w:val="22"/>
        </w:rPr>
        <w:t xml:space="preserve"> of the new curriculum in Wales</w:t>
      </w:r>
      <w:r w:rsidR="00EC7EFB" w:rsidRPr="00A16967">
        <w:rPr>
          <w:rFonts w:ascii="Arial" w:hAnsi="Arial" w:cs="Arial"/>
          <w:sz w:val="22"/>
          <w:szCs w:val="22"/>
        </w:rPr>
        <w:t xml:space="preserve"> </w:t>
      </w:r>
      <w:r w:rsidR="006A7683" w:rsidRPr="00A16967">
        <w:rPr>
          <w:rFonts w:ascii="Arial" w:hAnsi="Arial" w:cs="Arial"/>
          <w:sz w:val="22"/>
          <w:szCs w:val="22"/>
        </w:rPr>
        <w:t>,</w:t>
      </w:r>
      <w:r w:rsidR="004846D9" w:rsidRPr="00A16967">
        <w:rPr>
          <w:rFonts w:ascii="Arial" w:hAnsi="Arial" w:cs="Arial"/>
          <w:sz w:val="22"/>
          <w:szCs w:val="22"/>
        </w:rPr>
        <w:t xml:space="preserve"> </w:t>
      </w:r>
      <w:r w:rsidR="004846D9" w:rsidRPr="00A16967">
        <w:rPr>
          <w:rFonts w:ascii="Arial" w:hAnsi="Arial" w:cs="Arial"/>
          <w:color w:val="000000" w:themeColor="text1"/>
          <w:sz w:val="22"/>
          <w:szCs w:val="22"/>
        </w:rPr>
        <w:t xml:space="preserve">and </w:t>
      </w:r>
      <w:r w:rsidR="00DB2A39" w:rsidRPr="00A16967">
        <w:rPr>
          <w:rFonts w:ascii="Arial" w:hAnsi="Arial" w:cs="Arial"/>
          <w:color w:val="000000" w:themeColor="text1"/>
          <w:sz w:val="22"/>
          <w:szCs w:val="22"/>
        </w:rPr>
        <w:t>Professional Standards</w:t>
      </w:r>
      <w:r w:rsidR="00996E17" w:rsidRPr="00A16967">
        <w:rPr>
          <w:rFonts w:ascii="Arial" w:hAnsi="Arial" w:cs="Arial"/>
          <w:color w:val="000000" w:themeColor="text1"/>
          <w:sz w:val="22"/>
          <w:szCs w:val="22"/>
        </w:rPr>
        <w:t xml:space="preserve"> for Teaching and Leadership </w:t>
      </w:r>
      <w:r w:rsidR="00EA753F" w:rsidRPr="00A16967">
        <w:rPr>
          <w:rFonts w:ascii="Arial" w:hAnsi="Arial" w:cs="Arial"/>
          <w:color w:val="000000" w:themeColor="text1"/>
          <w:sz w:val="22"/>
          <w:szCs w:val="22"/>
        </w:rPr>
        <w:t>set out by Welsh Government</w:t>
      </w:r>
      <w:r w:rsidR="00DB2A39" w:rsidRPr="00A16967">
        <w:rPr>
          <w:rFonts w:ascii="Arial" w:hAnsi="Arial" w:cs="Arial"/>
          <w:color w:val="000000" w:themeColor="text1"/>
          <w:sz w:val="22"/>
          <w:szCs w:val="22"/>
        </w:rPr>
        <w:t xml:space="preserve">. </w:t>
      </w:r>
      <w:r w:rsidR="00135E8C" w:rsidRPr="00A16967">
        <w:rPr>
          <w:rFonts w:ascii="Arial" w:hAnsi="Arial" w:cs="Arial"/>
          <w:color w:val="000000" w:themeColor="text1"/>
          <w:sz w:val="22"/>
          <w:szCs w:val="22"/>
        </w:rPr>
        <w:t xml:space="preserve"> </w:t>
      </w:r>
    </w:p>
    <w:p w14:paraId="7C3CFAEB" w14:textId="77777777" w:rsidR="00135E8C" w:rsidRPr="00A16967" w:rsidRDefault="00135E8C" w:rsidP="000C227C">
      <w:pPr>
        <w:spacing w:line="360" w:lineRule="auto"/>
        <w:jc w:val="both"/>
        <w:rPr>
          <w:rFonts w:ascii="Arial" w:hAnsi="Arial" w:cs="Arial"/>
          <w:sz w:val="22"/>
          <w:szCs w:val="22"/>
        </w:rPr>
      </w:pPr>
    </w:p>
    <w:p w14:paraId="4F316D12" w14:textId="40BD14F1" w:rsidR="00135E8C" w:rsidRPr="00A16967" w:rsidRDefault="00135E8C" w:rsidP="000C227C">
      <w:pPr>
        <w:spacing w:line="360" w:lineRule="auto"/>
        <w:jc w:val="both"/>
        <w:rPr>
          <w:rFonts w:ascii="Arial" w:hAnsi="Arial" w:cs="Arial"/>
          <w:sz w:val="22"/>
          <w:szCs w:val="22"/>
        </w:rPr>
      </w:pPr>
      <w:r w:rsidRPr="00A16967">
        <w:rPr>
          <w:rFonts w:ascii="Arial" w:hAnsi="Arial" w:cs="Arial"/>
          <w:sz w:val="22"/>
          <w:szCs w:val="22"/>
        </w:rPr>
        <w:t xml:space="preserve">Tripp (2012) defines a critical incident as </w:t>
      </w:r>
      <w:r w:rsidRPr="00A16967">
        <w:rPr>
          <w:rFonts w:ascii="Arial" w:hAnsi="Arial" w:cs="Arial"/>
          <w:color w:val="000000" w:themeColor="text1"/>
          <w:sz w:val="22"/>
          <w:szCs w:val="22"/>
        </w:rPr>
        <w:t>being “</w:t>
      </w:r>
      <w:r w:rsidR="00291173" w:rsidRPr="00A16967">
        <w:rPr>
          <w:rFonts w:ascii="Arial" w:hAnsi="Arial" w:cs="Arial"/>
          <w:color w:val="000000" w:themeColor="text1"/>
          <w:sz w:val="22"/>
          <w:szCs w:val="22"/>
        </w:rPr>
        <w:t>an interpretation of the significance of an event.</w:t>
      </w:r>
      <w:r w:rsidRPr="00A16967">
        <w:rPr>
          <w:rFonts w:ascii="Arial" w:hAnsi="Arial" w:cs="Arial"/>
          <w:color w:val="000000" w:themeColor="text1"/>
          <w:sz w:val="22"/>
          <w:szCs w:val="22"/>
        </w:rPr>
        <w:t>”</w:t>
      </w:r>
      <w:r w:rsidR="00A428C0" w:rsidRPr="00A16967">
        <w:rPr>
          <w:rFonts w:ascii="Arial" w:hAnsi="Arial" w:cs="Arial"/>
          <w:color w:val="000000" w:themeColor="text1"/>
          <w:sz w:val="22"/>
          <w:szCs w:val="22"/>
        </w:rPr>
        <w:t xml:space="preserve"> </w:t>
      </w:r>
      <w:r w:rsidR="00FF1C59" w:rsidRPr="00A16967">
        <w:rPr>
          <w:rFonts w:ascii="Arial" w:hAnsi="Arial" w:cs="Arial"/>
          <w:color w:val="000000" w:themeColor="text1"/>
          <w:sz w:val="22"/>
          <w:szCs w:val="22"/>
        </w:rPr>
        <w:t>It is also stated by Tripp (2012) that “to</w:t>
      </w:r>
      <w:r w:rsidR="00291173" w:rsidRPr="00A16967">
        <w:rPr>
          <w:rFonts w:ascii="Arial" w:hAnsi="Arial" w:cs="Arial"/>
          <w:color w:val="000000" w:themeColor="text1"/>
          <w:sz w:val="22"/>
          <w:szCs w:val="22"/>
        </w:rPr>
        <w:t xml:space="preserve"> take something as a critical incident is a value judgment we make, and the basis of that judgment is </w:t>
      </w:r>
      <w:r w:rsidR="00C239B5" w:rsidRPr="00A16967">
        <w:rPr>
          <w:rFonts w:ascii="Arial" w:hAnsi="Arial" w:cs="Arial"/>
          <w:color w:val="000000" w:themeColor="text1"/>
          <w:sz w:val="22"/>
          <w:szCs w:val="22"/>
        </w:rPr>
        <w:t>the</w:t>
      </w:r>
      <w:r w:rsidR="00291173" w:rsidRPr="00A16967">
        <w:rPr>
          <w:rFonts w:ascii="Arial" w:hAnsi="Arial" w:cs="Arial"/>
          <w:color w:val="000000" w:themeColor="text1"/>
          <w:sz w:val="22"/>
          <w:szCs w:val="22"/>
        </w:rPr>
        <w:t xml:space="preserve"> significance we attach to the meaning of the incident</w:t>
      </w:r>
      <w:r w:rsidR="00D13249" w:rsidRPr="00A16967">
        <w:rPr>
          <w:rFonts w:ascii="Arial" w:hAnsi="Arial" w:cs="Arial"/>
          <w:color w:val="000000" w:themeColor="text1"/>
          <w:sz w:val="22"/>
          <w:szCs w:val="22"/>
        </w:rPr>
        <w:t>.</w:t>
      </w:r>
      <w:r w:rsidR="00291173" w:rsidRPr="00A16967">
        <w:rPr>
          <w:rFonts w:ascii="Arial" w:hAnsi="Arial" w:cs="Arial"/>
          <w:color w:val="000000" w:themeColor="text1"/>
          <w:sz w:val="22"/>
          <w:szCs w:val="22"/>
        </w:rPr>
        <w:t>”</w:t>
      </w:r>
      <w:r w:rsidR="00291173" w:rsidRPr="00A16967">
        <w:rPr>
          <w:rFonts w:ascii="Arial" w:hAnsi="Arial" w:cs="Arial"/>
          <w:color w:val="FF0000"/>
          <w:sz w:val="22"/>
          <w:szCs w:val="22"/>
        </w:rPr>
        <w:t xml:space="preserve"> </w:t>
      </w:r>
    </w:p>
    <w:p w14:paraId="36321BDD" w14:textId="08B3A35A" w:rsidR="00135E8C" w:rsidRPr="00A16967" w:rsidRDefault="00135E8C" w:rsidP="000C227C">
      <w:pPr>
        <w:spacing w:line="360" w:lineRule="auto"/>
        <w:jc w:val="both"/>
        <w:rPr>
          <w:rFonts w:ascii="Arial" w:hAnsi="Arial" w:cs="Arial"/>
          <w:sz w:val="22"/>
          <w:szCs w:val="22"/>
        </w:rPr>
      </w:pPr>
      <w:r w:rsidRPr="00A16967">
        <w:rPr>
          <w:rFonts w:ascii="Arial" w:hAnsi="Arial" w:cs="Arial"/>
          <w:sz w:val="22"/>
          <w:szCs w:val="22"/>
        </w:rPr>
        <w:t xml:space="preserve">Critical incidents are not always something ‘critical’ or seen as ‘catastrophic events,’ but appear to be ‘typical,’ </w:t>
      </w:r>
      <w:r w:rsidR="00033887" w:rsidRPr="00A16967">
        <w:rPr>
          <w:rFonts w:ascii="Arial" w:hAnsi="Arial" w:cs="Arial"/>
          <w:sz w:val="22"/>
          <w:szCs w:val="22"/>
        </w:rPr>
        <w:t>and</w:t>
      </w:r>
      <w:r w:rsidRPr="00A16967">
        <w:rPr>
          <w:rFonts w:ascii="Arial" w:hAnsi="Arial" w:cs="Arial"/>
          <w:sz w:val="22"/>
          <w:szCs w:val="22"/>
        </w:rPr>
        <w:t xml:space="preserve"> are critical through analysis. </w:t>
      </w:r>
    </w:p>
    <w:p w14:paraId="713E71FA" w14:textId="49513649" w:rsidR="00641E80" w:rsidRPr="00A16967" w:rsidRDefault="00BB0682" w:rsidP="000C227C">
      <w:pPr>
        <w:spacing w:line="360" w:lineRule="auto"/>
        <w:jc w:val="both"/>
        <w:rPr>
          <w:rFonts w:ascii="Arial" w:hAnsi="Arial" w:cs="Arial"/>
          <w:sz w:val="22"/>
          <w:szCs w:val="22"/>
        </w:rPr>
      </w:pPr>
      <w:r w:rsidRPr="00A16967">
        <w:rPr>
          <w:rFonts w:ascii="Arial" w:hAnsi="Arial" w:cs="Arial"/>
          <w:sz w:val="22"/>
          <w:szCs w:val="22"/>
        </w:rPr>
        <w:t xml:space="preserve">Critical incidents are seen as important and according to Joshi (2018) </w:t>
      </w:r>
      <w:r w:rsidR="00393682" w:rsidRPr="00A16967">
        <w:rPr>
          <w:rFonts w:ascii="Arial" w:hAnsi="Arial" w:cs="Arial"/>
          <w:sz w:val="22"/>
          <w:szCs w:val="22"/>
        </w:rPr>
        <w:t xml:space="preserve">critical incidents are important as they </w:t>
      </w:r>
      <w:r w:rsidR="009F5582" w:rsidRPr="00A16967">
        <w:rPr>
          <w:rFonts w:ascii="Arial" w:hAnsi="Arial" w:cs="Arial"/>
          <w:sz w:val="22"/>
          <w:szCs w:val="22"/>
        </w:rPr>
        <w:t>allow practitioners to identify good practices of te</w:t>
      </w:r>
      <w:r w:rsidR="00A16187" w:rsidRPr="00A16967">
        <w:rPr>
          <w:rFonts w:ascii="Arial" w:hAnsi="Arial" w:cs="Arial"/>
          <w:sz w:val="22"/>
          <w:szCs w:val="22"/>
        </w:rPr>
        <w:t xml:space="preserve">aching which can be adopted. </w:t>
      </w:r>
      <w:r w:rsidR="00F53FDA" w:rsidRPr="00A16967">
        <w:rPr>
          <w:rFonts w:ascii="Arial" w:hAnsi="Arial" w:cs="Arial"/>
          <w:sz w:val="22"/>
          <w:szCs w:val="22"/>
        </w:rPr>
        <w:t xml:space="preserve">It allows </w:t>
      </w:r>
      <w:r w:rsidR="00B81F73" w:rsidRPr="00A16967">
        <w:rPr>
          <w:rFonts w:ascii="Arial" w:hAnsi="Arial" w:cs="Arial"/>
          <w:sz w:val="22"/>
          <w:szCs w:val="22"/>
        </w:rPr>
        <w:t>practitioners</w:t>
      </w:r>
      <w:r w:rsidR="00F53FDA" w:rsidRPr="00A16967">
        <w:rPr>
          <w:rFonts w:ascii="Arial" w:hAnsi="Arial" w:cs="Arial"/>
          <w:sz w:val="22"/>
          <w:szCs w:val="22"/>
        </w:rPr>
        <w:t xml:space="preserve"> to </w:t>
      </w:r>
      <w:r w:rsidR="00BD762E" w:rsidRPr="00A16967">
        <w:rPr>
          <w:rFonts w:ascii="Arial" w:hAnsi="Arial" w:cs="Arial"/>
          <w:sz w:val="22"/>
          <w:szCs w:val="22"/>
        </w:rPr>
        <w:t xml:space="preserve">adapt the practices that are not working greatly </w:t>
      </w:r>
      <w:r w:rsidR="004E4724" w:rsidRPr="00A16967">
        <w:rPr>
          <w:rFonts w:ascii="Arial" w:hAnsi="Arial" w:cs="Arial"/>
          <w:sz w:val="22"/>
          <w:szCs w:val="22"/>
        </w:rPr>
        <w:t xml:space="preserve"> in order to </w:t>
      </w:r>
      <w:r w:rsidR="00BD762E" w:rsidRPr="00A16967">
        <w:rPr>
          <w:rFonts w:ascii="Arial" w:hAnsi="Arial" w:cs="Arial"/>
          <w:sz w:val="22"/>
          <w:szCs w:val="22"/>
        </w:rPr>
        <w:t>improve them</w:t>
      </w:r>
      <w:r w:rsidR="005B6C61" w:rsidRPr="00A16967">
        <w:rPr>
          <w:rFonts w:ascii="Arial" w:hAnsi="Arial" w:cs="Arial"/>
          <w:sz w:val="22"/>
          <w:szCs w:val="22"/>
        </w:rPr>
        <w:t xml:space="preserve">. </w:t>
      </w:r>
    </w:p>
    <w:p w14:paraId="6ABCA23A" w14:textId="77777777" w:rsidR="008346EE" w:rsidRPr="00A16967" w:rsidRDefault="008346EE" w:rsidP="000C227C">
      <w:pPr>
        <w:spacing w:line="360" w:lineRule="auto"/>
        <w:jc w:val="both"/>
        <w:rPr>
          <w:rFonts w:ascii="Arial" w:hAnsi="Arial" w:cs="Arial"/>
          <w:sz w:val="22"/>
          <w:szCs w:val="22"/>
        </w:rPr>
      </w:pPr>
    </w:p>
    <w:p w14:paraId="38F30243" w14:textId="2DB77316" w:rsidR="00291173" w:rsidRPr="00A16967" w:rsidRDefault="00722EF2" w:rsidP="000C227C">
      <w:pPr>
        <w:spacing w:line="360" w:lineRule="auto"/>
        <w:jc w:val="both"/>
        <w:rPr>
          <w:rFonts w:ascii="Arial" w:hAnsi="Arial" w:cs="Arial"/>
          <w:sz w:val="22"/>
          <w:szCs w:val="22"/>
        </w:rPr>
      </w:pPr>
      <w:r w:rsidRPr="00A16967">
        <w:rPr>
          <w:rFonts w:ascii="Arial" w:hAnsi="Arial" w:cs="Arial"/>
          <w:sz w:val="22"/>
          <w:szCs w:val="22"/>
        </w:rPr>
        <w:t>The critical incident that has been observed and will be investigated in this assignment is from a Year 4 class</w:t>
      </w:r>
      <w:r w:rsidR="00C87B20" w:rsidRPr="00A16967">
        <w:rPr>
          <w:rFonts w:ascii="Arial" w:hAnsi="Arial" w:cs="Arial"/>
          <w:sz w:val="22"/>
          <w:szCs w:val="22"/>
        </w:rPr>
        <w:t xml:space="preserve"> </w:t>
      </w:r>
      <w:r w:rsidR="00C87B20" w:rsidRPr="00A16967">
        <w:rPr>
          <w:rFonts w:ascii="Arial" w:hAnsi="Arial" w:cs="Arial"/>
          <w:color w:val="000000" w:themeColor="text1"/>
          <w:sz w:val="22"/>
          <w:szCs w:val="22"/>
        </w:rPr>
        <w:t>of 3</w:t>
      </w:r>
      <w:r w:rsidR="006449CD" w:rsidRPr="00A16967">
        <w:rPr>
          <w:rFonts w:ascii="Arial" w:hAnsi="Arial" w:cs="Arial"/>
          <w:color w:val="000000" w:themeColor="text1"/>
          <w:sz w:val="22"/>
          <w:szCs w:val="22"/>
        </w:rPr>
        <w:t>2</w:t>
      </w:r>
      <w:r w:rsidR="00C87B20" w:rsidRPr="00A16967">
        <w:rPr>
          <w:rFonts w:ascii="Arial" w:hAnsi="Arial" w:cs="Arial"/>
          <w:color w:val="000000" w:themeColor="text1"/>
          <w:sz w:val="22"/>
          <w:szCs w:val="22"/>
        </w:rPr>
        <w:t xml:space="preserve"> pupils</w:t>
      </w:r>
      <w:r w:rsidR="00666CAE" w:rsidRPr="00A16967">
        <w:rPr>
          <w:rFonts w:ascii="Arial" w:hAnsi="Arial" w:cs="Arial"/>
          <w:color w:val="000000" w:themeColor="text1"/>
          <w:sz w:val="22"/>
          <w:szCs w:val="22"/>
        </w:rPr>
        <w:t>,</w:t>
      </w:r>
      <w:r w:rsidRPr="00A16967">
        <w:rPr>
          <w:rFonts w:ascii="Arial" w:hAnsi="Arial" w:cs="Arial"/>
          <w:color w:val="000000" w:themeColor="text1"/>
          <w:sz w:val="22"/>
          <w:szCs w:val="22"/>
        </w:rPr>
        <w:t xml:space="preserve"> in a small </w:t>
      </w:r>
      <w:r w:rsidR="000F3D9F" w:rsidRPr="00A16967">
        <w:rPr>
          <w:rFonts w:ascii="Arial" w:hAnsi="Arial" w:cs="Arial"/>
          <w:color w:val="000000" w:themeColor="text1"/>
          <w:sz w:val="22"/>
          <w:szCs w:val="22"/>
        </w:rPr>
        <w:t>e</w:t>
      </w:r>
      <w:r w:rsidRPr="00A16967">
        <w:rPr>
          <w:rFonts w:ascii="Arial" w:hAnsi="Arial" w:cs="Arial"/>
          <w:color w:val="000000" w:themeColor="text1"/>
          <w:sz w:val="22"/>
          <w:szCs w:val="22"/>
        </w:rPr>
        <w:t xml:space="preserve">nglish medium school in South Wales. The critical incident observed was of grouping </w:t>
      </w:r>
      <w:r w:rsidRPr="00A16967">
        <w:rPr>
          <w:rFonts w:ascii="Arial" w:hAnsi="Arial" w:cs="Arial"/>
          <w:sz w:val="22"/>
          <w:szCs w:val="22"/>
        </w:rPr>
        <w:t xml:space="preserve">pupils in terms of ability. The observer noted that the teacher had four tables in the classroom, ranging from </w:t>
      </w:r>
      <w:r w:rsidR="00BE72DD" w:rsidRPr="00A16967">
        <w:rPr>
          <w:rFonts w:ascii="Arial" w:hAnsi="Arial" w:cs="Arial"/>
          <w:sz w:val="22"/>
          <w:szCs w:val="22"/>
        </w:rPr>
        <w:t>table</w:t>
      </w:r>
      <w:r w:rsidR="00C607D8" w:rsidRPr="00A16967">
        <w:rPr>
          <w:rFonts w:ascii="Arial" w:hAnsi="Arial" w:cs="Arial"/>
          <w:sz w:val="22"/>
          <w:szCs w:val="22"/>
        </w:rPr>
        <w:t>s</w:t>
      </w:r>
      <w:r w:rsidR="00BE72DD" w:rsidRPr="00A16967">
        <w:rPr>
          <w:rFonts w:ascii="Arial" w:hAnsi="Arial" w:cs="Arial"/>
          <w:sz w:val="22"/>
          <w:szCs w:val="22"/>
        </w:rPr>
        <w:t xml:space="preserve"> of high</w:t>
      </w:r>
      <w:r w:rsidR="0029788B" w:rsidRPr="00A16967">
        <w:rPr>
          <w:rFonts w:ascii="Arial" w:hAnsi="Arial" w:cs="Arial"/>
          <w:sz w:val="22"/>
          <w:szCs w:val="22"/>
        </w:rPr>
        <w:t xml:space="preserve"> to low</w:t>
      </w:r>
      <w:r w:rsidR="00BE72DD" w:rsidRPr="00A16967">
        <w:rPr>
          <w:rFonts w:ascii="Arial" w:hAnsi="Arial" w:cs="Arial"/>
          <w:sz w:val="22"/>
          <w:szCs w:val="22"/>
        </w:rPr>
        <w:t xml:space="preserve"> </w:t>
      </w:r>
      <w:r w:rsidR="00206EB1" w:rsidRPr="00A16967">
        <w:rPr>
          <w:rFonts w:ascii="Arial" w:hAnsi="Arial" w:cs="Arial"/>
          <w:sz w:val="22"/>
          <w:szCs w:val="22"/>
        </w:rPr>
        <w:t>achievers</w:t>
      </w:r>
      <w:r w:rsidR="0029788B" w:rsidRPr="00A16967">
        <w:rPr>
          <w:rFonts w:ascii="Arial" w:hAnsi="Arial" w:cs="Arial"/>
          <w:sz w:val="22"/>
          <w:szCs w:val="22"/>
        </w:rPr>
        <w:t xml:space="preserve">. </w:t>
      </w:r>
      <w:r w:rsidR="00D57305" w:rsidRPr="00A16967">
        <w:rPr>
          <w:rFonts w:ascii="Arial" w:hAnsi="Arial" w:cs="Arial"/>
          <w:sz w:val="22"/>
          <w:szCs w:val="22"/>
        </w:rPr>
        <w:t xml:space="preserve"> </w:t>
      </w:r>
      <w:r w:rsidR="00CB1B3B">
        <w:rPr>
          <w:rFonts w:ascii="Arial" w:hAnsi="Arial" w:cs="Arial"/>
          <w:sz w:val="22"/>
          <w:szCs w:val="22"/>
        </w:rPr>
        <w:t xml:space="preserve">Please see Appendix C. </w:t>
      </w:r>
    </w:p>
    <w:p w14:paraId="4588242C" w14:textId="77777777" w:rsidR="009C7A21" w:rsidRPr="00A16967" w:rsidRDefault="009C7A21" w:rsidP="000C227C">
      <w:pPr>
        <w:spacing w:line="360" w:lineRule="auto"/>
        <w:jc w:val="both"/>
        <w:rPr>
          <w:rFonts w:ascii="Arial" w:hAnsi="Arial" w:cs="Arial"/>
          <w:sz w:val="22"/>
          <w:szCs w:val="22"/>
        </w:rPr>
      </w:pPr>
    </w:p>
    <w:p w14:paraId="78A811FB" w14:textId="71D8B9DD" w:rsidR="00291173" w:rsidRPr="00A16967" w:rsidRDefault="00722EF2" w:rsidP="000C227C">
      <w:pPr>
        <w:spacing w:line="360" w:lineRule="auto"/>
        <w:jc w:val="both"/>
        <w:rPr>
          <w:rFonts w:ascii="Arial" w:hAnsi="Arial" w:cs="Arial"/>
          <w:sz w:val="22"/>
          <w:szCs w:val="22"/>
        </w:rPr>
      </w:pPr>
      <w:r w:rsidRPr="00A16967">
        <w:rPr>
          <w:rFonts w:ascii="Arial" w:hAnsi="Arial" w:cs="Arial"/>
          <w:sz w:val="22"/>
          <w:szCs w:val="22"/>
        </w:rPr>
        <w:t xml:space="preserve">Within the assignment the critical </w:t>
      </w:r>
      <w:r w:rsidR="004E4F24" w:rsidRPr="00A16967">
        <w:rPr>
          <w:rFonts w:ascii="Arial" w:hAnsi="Arial" w:cs="Arial"/>
          <w:sz w:val="22"/>
          <w:szCs w:val="22"/>
        </w:rPr>
        <w:t xml:space="preserve">incident observed </w:t>
      </w:r>
      <w:r w:rsidRPr="00A16967">
        <w:rPr>
          <w:rFonts w:ascii="Arial" w:hAnsi="Arial" w:cs="Arial"/>
          <w:sz w:val="22"/>
          <w:szCs w:val="22"/>
        </w:rPr>
        <w:t>of grouping pupils in terms of ability</w:t>
      </w:r>
      <w:r w:rsidR="004E4F24" w:rsidRPr="00A16967">
        <w:rPr>
          <w:rFonts w:ascii="Arial" w:hAnsi="Arial" w:cs="Arial"/>
          <w:sz w:val="22"/>
          <w:szCs w:val="22"/>
        </w:rPr>
        <w:t>,</w:t>
      </w:r>
      <w:r w:rsidRPr="00A16967">
        <w:rPr>
          <w:rFonts w:ascii="Arial" w:hAnsi="Arial" w:cs="Arial"/>
          <w:sz w:val="22"/>
          <w:szCs w:val="22"/>
        </w:rPr>
        <w:t xml:space="preserve"> will be </w:t>
      </w:r>
      <w:r w:rsidR="004D3C34" w:rsidRPr="00A16967">
        <w:rPr>
          <w:rFonts w:ascii="Arial" w:hAnsi="Arial" w:cs="Arial"/>
          <w:sz w:val="22"/>
          <w:szCs w:val="22"/>
        </w:rPr>
        <w:t>researched</w:t>
      </w:r>
      <w:r w:rsidRPr="00A16967">
        <w:rPr>
          <w:rFonts w:ascii="Arial" w:hAnsi="Arial" w:cs="Arial"/>
          <w:sz w:val="22"/>
          <w:szCs w:val="22"/>
        </w:rPr>
        <w:t xml:space="preserve"> </w:t>
      </w:r>
      <w:r w:rsidR="00311641" w:rsidRPr="00A16967">
        <w:rPr>
          <w:rFonts w:ascii="Arial" w:hAnsi="Arial" w:cs="Arial"/>
          <w:sz w:val="22"/>
          <w:szCs w:val="22"/>
        </w:rPr>
        <w:t>and linked</w:t>
      </w:r>
      <w:r w:rsidRPr="00A16967">
        <w:rPr>
          <w:rFonts w:ascii="Arial" w:hAnsi="Arial" w:cs="Arial"/>
          <w:sz w:val="22"/>
          <w:szCs w:val="22"/>
        </w:rPr>
        <w:t xml:space="preserve"> </w:t>
      </w:r>
      <w:r w:rsidR="00311641" w:rsidRPr="00A16967">
        <w:rPr>
          <w:rFonts w:ascii="Arial" w:hAnsi="Arial" w:cs="Arial"/>
          <w:sz w:val="22"/>
          <w:szCs w:val="22"/>
        </w:rPr>
        <w:t>to</w:t>
      </w:r>
      <w:r w:rsidRPr="00A16967">
        <w:rPr>
          <w:rFonts w:ascii="Arial" w:hAnsi="Arial" w:cs="Arial"/>
          <w:sz w:val="22"/>
          <w:szCs w:val="22"/>
        </w:rPr>
        <w:t xml:space="preserve"> the New Curriculum for Wales, in particular the Four Purposes. </w:t>
      </w:r>
      <w:r w:rsidR="005F653E" w:rsidRPr="00A16967">
        <w:rPr>
          <w:rFonts w:ascii="Arial" w:hAnsi="Arial" w:cs="Arial"/>
          <w:sz w:val="22"/>
          <w:szCs w:val="22"/>
        </w:rPr>
        <w:t xml:space="preserve">Additionally, possible </w:t>
      </w:r>
      <w:r w:rsidRPr="00A16967">
        <w:rPr>
          <w:rFonts w:ascii="Arial" w:hAnsi="Arial" w:cs="Arial"/>
          <w:sz w:val="22"/>
          <w:szCs w:val="22"/>
        </w:rPr>
        <w:t>theorists</w:t>
      </w:r>
      <w:r w:rsidR="00C87B20" w:rsidRPr="00A16967">
        <w:rPr>
          <w:rFonts w:ascii="Arial" w:hAnsi="Arial" w:cs="Arial"/>
          <w:sz w:val="22"/>
          <w:szCs w:val="22"/>
        </w:rPr>
        <w:t xml:space="preserve">, such as </w:t>
      </w:r>
      <w:r w:rsidR="00557DB7" w:rsidRPr="00A16967">
        <w:rPr>
          <w:rFonts w:ascii="Arial" w:hAnsi="Arial" w:cs="Arial"/>
          <w:sz w:val="22"/>
          <w:szCs w:val="22"/>
        </w:rPr>
        <w:t>Vygotsky</w:t>
      </w:r>
      <w:r w:rsidR="00C87B20" w:rsidRPr="00A16967">
        <w:rPr>
          <w:rFonts w:ascii="Arial" w:hAnsi="Arial" w:cs="Arial"/>
          <w:sz w:val="22"/>
          <w:szCs w:val="22"/>
        </w:rPr>
        <w:t xml:space="preserve"> </w:t>
      </w:r>
      <w:r w:rsidR="00557DB7" w:rsidRPr="00A16967">
        <w:rPr>
          <w:rFonts w:ascii="Arial" w:hAnsi="Arial" w:cs="Arial"/>
          <w:sz w:val="22"/>
          <w:szCs w:val="22"/>
        </w:rPr>
        <w:t>and Piaget</w:t>
      </w:r>
      <w:r w:rsidR="00F06DA7" w:rsidRPr="00A16967">
        <w:rPr>
          <w:rFonts w:ascii="Arial" w:hAnsi="Arial" w:cs="Arial"/>
          <w:sz w:val="22"/>
          <w:szCs w:val="22"/>
        </w:rPr>
        <w:t xml:space="preserve"> will be investigated</w:t>
      </w:r>
      <w:r w:rsidR="00EA7ADB" w:rsidRPr="00A16967">
        <w:rPr>
          <w:rFonts w:ascii="Arial" w:hAnsi="Arial" w:cs="Arial"/>
          <w:sz w:val="22"/>
          <w:szCs w:val="22"/>
        </w:rPr>
        <w:t>,</w:t>
      </w:r>
      <w:r w:rsidRPr="00A16967">
        <w:rPr>
          <w:rFonts w:ascii="Arial" w:hAnsi="Arial" w:cs="Arial"/>
          <w:sz w:val="22"/>
          <w:szCs w:val="22"/>
        </w:rPr>
        <w:t xml:space="preserve"> linking with </w:t>
      </w:r>
      <w:r w:rsidR="00557DB7" w:rsidRPr="00A16967">
        <w:rPr>
          <w:rFonts w:ascii="Arial" w:hAnsi="Arial" w:cs="Arial"/>
          <w:sz w:val="22"/>
          <w:szCs w:val="22"/>
        </w:rPr>
        <w:t xml:space="preserve">the observation. </w:t>
      </w:r>
    </w:p>
    <w:p w14:paraId="542F6FB2" w14:textId="0D452A94" w:rsidR="00291173" w:rsidRPr="00A16967" w:rsidRDefault="00291173" w:rsidP="000C227C">
      <w:pPr>
        <w:spacing w:line="360" w:lineRule="auto"/>
        <w:jc w:val="both"/>
        <w:rPr>
          <w:rFonts w:ascii="Arial" w:hAnsi="Arial" w:cs="Arial"/>
          <w:sz w:val="28"/>
          <w:szCs w:val="28"/>
        </w:rPr>
      </w:pPr>
    </w:p>
    <w:p w14:paraId="317F1E4C" w14:textId="74BA1BBA" w:rsidR="00653EDE" w:rsidRPr="00A16967" w:rsidRDefault="00653EDE" w:rsidP="000C227C">
      <w:pPr>
        <w:spacing w:line="360" w:lineRule="auto"/>
        <w:jc w:val="both"/>
        <w:rPr>
          <w:rFonts w:ascii="Arial" w:hAnsi="Arial" w:cs="Arial"/>
          <w:sz w:val="28"/>
          <w:szCs w:val="28"/>
        </w:rPr>
      </w:pPr>
    </w:p>
    <w:p w14:paraId="22C6B1C6" w14:textId="4BC2DAEF" w:rsidR="00653EDE" w:rsidRPr="00A16967" w:rsidRDefault="00653EDE" w:rsidP="000C227C">
      <w:pPr>
        <w:spacing w:line="360" w:lineRule="auto"/>
        <w:jc w:val="both"/>
        <w:rPr>
          <w:rFonts w:ascii="Arial" w:hAnsi="Arial" w:cs="Arial"/>
          <w:sz w:val="28"/>
          <w:szCs w:val="28"/>
        </w:rPr>
      </w:pPr>
    </w:p>
    <w:p w14:paraId="0D55E9EE" w14:textId="33FC008A" w:rsidR="00394413" w:rsidRPr="00A16967" w:rsidRDefault="00394413" w:rsidP="000C227C">
      <w:pPr>
        <w:spacing w:line="360" w:lineRule="auto"/>
        <w:jc w:val="both"/>
        <w:rPr>
          <w:rFonts w:ascii="Arial" w:hAnsi="Arial" w:cs="Arial"/>
          <w:sz w:val="28"/>
          <w:szCs w:val="28"/>
        </w:rPr>
      </w:pPr>
    </w:p>
    <w:p w14:paraId="65AD86FF" w14:textId="4D20CECF" w:rsidR="00394413" w:rsidRPr="00A16967" w:rsidRDefault="00394413" w:rsidP="000C227C">
      <w:pPr>
        <w:spacing w:line="360" w:lineRule="auto"/>
        <w:jc w:val="both"/>
        <w:rPr>
          <w:rFonts w:ascii="Arial" w:hAnsi="Arial" w:cs="Arial"/>
          <w:sz w:val="28"/>
          <w:szCs w:val="28"/>
        </w:rPr>
      </w:pPr>
    </w:p>
    <w:p w14:paraId="51995FD5" w14:textId="03FE4779" w:rsidR="00653EDE" w:rsidRPr="00A16967" w:rsidRDefault="00653EDE" w:rsidP="000C227C">
      <w:pPr>
        <w:spacing w:line="360" w:lineRule="auto"/>
        <w:jc w:val="both"/>
        <w:rPr>
          <w:rFonts w:ascii="Arial" w:hAnsi="Arial" w:cs="Arial"/>
          <w:sz w:val="28"/>
          <w:szCs w:val="28"/>
        </w:rPr>
      </w:pPr>
    </w:p>
    <w:p w14:paraId="4D089F4F" w14:textId="36708258" w:rsidR="00653EDE" w:rsidRPr="00394413" w:rsidRDefault="00272DC2" w:rsidP="000C227C">
      <w:pPr>
        <w:spacing w:line="360" w:lineRule="auto"/>
        <w:jc w:val="both"/>
        <w:rPr>
          <w:rFonts w:ascii="Arial" w:hAnsi="Arial" w:cs="Arial"/>
          <w:b/>
          <w:bCs/>
          <w:sz w:val="28"/>
          <w:szCs w:val="28"/>
          <w:u w:val="single"/>
        </w:rPr>
      </w:pPr>
      <w:r w:rsidRPr="00394413">
        <w:rPr>
          <w:rFonts w:ascii="Arial" w:hAnsi="Arial" w:cs="Arial"/>
          <w:b/>
          <w:bCs/>
          <w:sz w:val="28"/>
          <w:szCs w:val="28"/>
          <w:u w:val="single"/>
        </w:rPr>
        <w:lastRenderedPageBreak/>
        <w:t>The Role of Critical Reflection</w:t>
      </w:r>
    </w:p>
    <w:p w14:paraId="194CA0DD" w14:textId="2E9BEB79" w:rsidR="00272DC2" w:rsidRPr="000C227C" w:rsidRDefault="00272DC2" w:rsidP="000C227C">
      <w:pPr>
        <w:spacing w:line="360" w:lineRule="auto"/>
        <w:jc w:val="both"/>
        <w:rPr>
          <w:rFonts w:ascii="Arial" w:hAnsi="Arial" w:cs="Arial"/>
          <w:sz w:val="28"/>
          <w:szCs w:val="28"/>
        </w:rPr>
      </w:pPr>
    </w:p>
    <w:p w14:paraId="08908F77" w14:textId="77777777" w:rsidR="00ED4105" w:rsidRPr="00A16967" w:rsidRDefault="00F4653E" w:rsidP="000C227C">
      <w:pPr>
        <w:spacing w:line="360" w:lineRule="auto"/>
        <w:jc w:val="both"/>
        <w:rPr>
          <w:rFonts w:ascii="Arial" w:hAnsi="Arial" w:cs="Arial"/>
          <w:sz w:val="22"/>
          <w:szCs w:val="22"/>
        </w:rPr>
      </w:pPr>
      <w:r w:rsidRPr="00A16967">
        <w:rPr>
          <w:rFonts w:ascii="Arial" w:hAnsi="Arial" w:cs="Arial"/>
          <w:sz w:val="22"/>
          <w:szCs w:val="22"/>
        </w:rPr>
        <w:t xml:space="preserve">This sub-section sets out to determine </w:t>
      </w:r>
      <w:r w:rsidR="00AB7A9F" w:rsidRPr="00A16967">
        <w:rPr>
          <w:rFonts w:ascii="Arial" w:hAnsi="Arial" w:cs="Arial"/>
          <w:sz w:val="22"/>
          <w:szCs w:val="22"/>
        </w:rPr>
        <w:t>the role of critical reflection and its importance</w:t>
      </w:r>
      <w:r w:rsidR="00ED4105" w:rsidRPr="00A16967">
        <w:rPr>
          <w:rFonts w:ascii="Arial" w:hAnsi="Arial" w:cs="Arial"/>
          <w:sz w:val="22"/>
          <w:szCs w:val="22"/>
        </w:rPr>
        <w:t xml:space="preserve"> within the teaching profession. </w:t>
      </w:r>
    </w:p>
    <w:p w14:paraId="56203520" w14:textId="34ED2426" w:rsidR="005112A9" w:rsidRPr="00A16967" w:rsidRDefault="00FB5DEC" w:rsidP="000C227C">
      <w:pPr>
        <w:spacing w:line="360" w:lineRule="auto"/>
        <w:jc w:val="both"/>
        <w:rPr>
          <w:rFonts w:ascii="Arial" w:hAnsi="Arial" w:cs="Arial"/>
          <w:sz w:val="22"/>
          <w:szCs w:val="22"/>
        </w:rPr>
      </w:pPr>
      <w:r w:rsidRPr="00A16967">
        <w:rPr>
          <w:rFonts w:ascii="Arial" w:hAnsi="Arial" w:cs="Arial"/>
          <w:sz w:val="22"/>
          <w:szCs w:val="22"/>
        </w:rPr>
        <w:t xml:space="preserve">Sutherland (2013) states that critical </w:t>
      </w:r>
      <w:r w:rsidR="00C023AF" w:rsidRPr="00A16967">
        <w:rPr>
          <w:rFonts w:ascii="Arial" w:hAnsi="Arial" w:cs="Arial"/>
          <w:sz w:val="22"/>
          <w:szCs w:val="22"/>
        </w:rPr>
        <w:t>reflection</w:t>
      </w:r>
      <w:r w:rsidR="005364F7" w:rsidRPr="00A16967">
        <w:rPr>
          <w:rFonts w:ascii="Arial" w:hAnsi="Arial" w:cs="Arial"/>
          <w:sz w:val="22"/>
          <w:szCs w:val="22"/>
        </w:rPr>
        <w:t xml:space="preserve"> is important as it allows us to “look beyond our own circumstances</w:t>
      </w:r>
      <w:r w:rsidR="00B4784F" w:rsidRPr="00A16967">
        <w:rPr>
          <w:rFonts w:ascii="Arial" w:hAnsi="Arial" w:cs="Arial"/>
          <w:sz w:val="22"/>
          <w:szCs w:val="22"/>
        </w:rPr>
        <w:t xml:space="preserve"> to the </w:t>
      </w:r>
      <w:r w:rsidR="00C023AF" w:rsidRPr="00A16967">
        <w:rPr>
          <w:rFonts w:ascii="Arial" w:hAnsi="Arial" w:cs="Arial"/>
          <w:sz w:val="22"/>
          <w:szCs w:val="22"/>
        </w:rPr>
        <w:t>external</w:t>
      </w:r>
      <w:r w:rsidR="00B4784F" w:rsidRPr="00A16967">
        <w:rPr>
          <w:rFonts w:ascii="Arial" w:hAnsi="Arial" w:cs="Arial"/>
          <w:sz w:val="22"/>
          <w:szCs w:val="22"/>
        </w:rPr>
        <w:t xml:space="preserve"> factors,” that may </w:t>
      </w:r>
      <w:r w:rsidR="00C023AF" w:rsidRPr="00A16967">
        <w:rPr>
          <w:rFonts w:ascii="Arial" w:hAnsi="Arial" w:cs="Arial"/>
          <w:sz w:val="22"/>
          <w:szCs w:val="22"/>
        </w:rPr>
        <w:t>influences</w:t>
      </w:r>
      <w:r w:rsidR="00B4784F" w:rsidRPr="00A16967">
        <w:rPr>
          <w:rFonts w:ascii="Arial" w:hAnsi="Arial" w:cs="Arial"/>
          <w:sz w:val="22"/>
          <w:szCs w:val="22"/>
        </w:rPr>
        <w:t xml:space="preserve"> the choices</w:t>
      </w:r>
      <w:r w:rsidR="00C023AF" w:rsidRPr="00A16967">
        <w:rPr>
          <w:rFonts w:ascii="Arial" w:hAnsi="Arial" w:cs="Arial"/>
          <w:sz w:val="22"/>
          <w:szCs w:val="22"/>
        </w:rPr>
        <w:t xml:space="preserve"> and actions we take. </w:t>
      </w:r>
      <w:r w:rsidRPr="00A16967">
        <w:rPr>
          <w:rFonts w:ascii="Arial" w:hAnsi="Arial" w:cs="Arial"/>
          <w:sz w:val="22"/>
          <w:szCs w:val="22"/>
        </w:rPr>
        <w:t xml:space="preserve"> </w:t>
      </w:r>
    </w:p>
    <w:p w14:paraId="00EBCF58" w14:textId="2796BCDF" w:rsidR="005112A9" w:rsidRPr="00A16967" w:rsidRDefault="004D4DB1" w:rsidP="000C227C">
      <w:pPr>
        <w:spacing w:line="360" w:lineRule="auto"/>
        <w:jc w:val="both"/>
        <w:rPr>
          <w:rFonts w:ascii="Arial" w:hAnsi="Arial" w:cs="Arial"/>
          <w:color w:val="000000" w:themeColor="text1"/>
          <w:sz w:val="22"/>
          <w:szCs w:val="22"/>
        </w:rPr>
      </w:pPr>
      <w:r w:rsidRPr="00A16967">
        <w:rPr>
          <w:rFonts w:ascii="Arial" w:hAnsi="Arial" w:cs="Arial"/>
          <w:sz w:val="22"/>
          <w:szCs w:val="22"/>
        </w:rPr>
        <w:t>De</w:t>
      </w:r>
      <w:r w:rsidR="00FB0D02" w:rsidRPr="00A16967">
        <w:rPr>
          <w:rFonts w:ascii="Arial" w:hAnsi="Arial" w:cs="Arial"/>
          <w:sz w:val="22"/>
          <w:szCs w:val="22"/>
        </w:rPr>
        <w:t>wey (1989) states that</w:t>
      </w:r>
      <w:r w:rsidR="000D3EBA" w:rsidRPr="00A16967">
        <w:rPr>
          <w:rFonts w:ascii="Arial" w:hAnsi="Arial" w:cs="Arial"/>
          <w:sz w:val="22"/>
          <w:szCs w:val="22"/>
        </w:rPr>
        <w:t xml:space="preserve"> there are three attributes to being a </w:t>
      </w:r>
      <w:r w:rsidR="00FB0D02" w:rsidRPr="00A16967">
        <w:rPr>
          <w:rFonts w:ascii="Arial" w:hAnsi="Arial" w:cs="Arial"/>
          <w:sz w:val="22"/>
          <w:szCs w:val="22"/>
        </w:rPr>
        <w:t xml:space="preserve">reflective individual </w:t>
      </w:r>
      <w:r w:rsidR="008878C9" w:rsidRPr="00A16967">
        <w:rPr>
          <w:rFonts w:ascii="Arial" w:hAnsi="Arial" w:cs="Arial"/>
          <w:sz w:val="22"/>
          <w:szCs w:val="22"/>
        </w:rPr>
        <w:t>which</w:t>
      </w:r>
      <w:r w:rsidR="000D3EBA" w:rsidRPr="00A16967">
        <w:rPr>
          <w:rFonts w:ascii="Arial" w:hAnsi="Arial" w:cs="Arial"/>
          <w:sz w:val="22"/>
          <w:szCs w:val="22"/>
        </w:rPr>
        <w:t xml:space="preserve"> are, </w:t>
      </w:r>
      <w:r w:rsidR="00BF23A5" w:rsidRPr="00A16967">
        <w:rPr>
          <w:rFonts w:ascii="Arial" w:hAnsi="Arial" w:cs="Arial"/>
          <w:sz w:val="22"/>
          <w:szCs w:val="22"/>
        </w:rPr>
        <w:t>o</w:t>
      </w:r>
      <w:r w:rsidR="000D3EBA" w:rsidRPr="00A16967">
        <w:rPr>
          <w:rFonts w:ascii="Arial" w:hAnsi="Arial" w:cs="Arial"/>
          <w:sz w:val="22"/>
          <w:szCs w:val="22"/>
        </w:rPr>
        <w:t xml:space="preserve">pen mindedness, whole- </w:t>
      </w:r>
      <w:r w:rsidR="00C23E1C" w:rsidRPr="00A16967">
        <w:rPr>
          <w:rFonts w:ascii="Arial" w:hAnsi="Arial" w:cs="Arial"/>
          <w:sz w:val="22"/>
          <w:szCs w:val="22"/>
        </w:rPr>
        <w:t>heartedness</w:t>
      </w:r>
      <w:r w:rsidR="000D3EBA" w:rsidRPr="00A16967">
        <w:rPr>
          <w:rFonts w:ascii="Arial" w:hAnsi="Arial" w:cs="Arial"/>
          <w:sz w:val="22"/>
          <w:szCs w:val="22"/>
        </w:rPr>
        <w:t xml:space="preserve"> and responsibility. </w:t>
      </w:r>
      <w:r w:rsidR="00C23E1C" w:rsidRPr="00A16967">
        <w:rPr>
          <w:rFonts w:ascii="Arial" w:hAnsi="Arial" w:cs="Arial"/>
          <w:sz w:val="22"/>
          <w:szCs w:val="22"/>
        </w:rPr>
        <w:t xml:space="preserve">Greenberger (2018) states that open-mindedness </w:t>
      </w:r>
      <w:r w:rsidR="00D446DC" w:rsidRPr="00A16967">
        <w:rPr>
          <w:rFonts w:ascii="Arial" w:hAnsi="Arial" w:cs="Arial"/>
          <w:sz w:val="22"/>
          <w:szCs w:val="22"/>
        </w:rPr>
        <w:t>“</w:t>
      </w:r>
      <w:r w:rsidR="00D446DC" w:rsidRPr="00A16967">
        <w:rPr>
          <w:rFonts w:ascii="Arial" w:hAnsi="Arial" w:cs="Arial"/>
          <w:color w:val="000000" w:themeColor="text1"/>
          <w:sz w:val="22"/>
          <w:szCs w:val="22"/>
        </w:rPr>
        <w:t xml:space="preserve">refers to freedom from embracing preconceived notions in light of new ideas or evidence. It can also mean a receptivity to new ideas.” Whole-heartedness </w:t>
      </w:r>
      <w:r w:rsidR="0049271B" w:rsidRPr="00A16967">
        <w:rPr>
          <w:rFonts w:ascii="Arial" w:hAnsi="Arial" w:cs="Arial"/>
          <w:color w:val="000000" w:themeColor="text1"/>
          <w:sz w:val="22"/>
          <w:szCs w:val="22"/>
        </w:rPr>
        <w:t>refers to</w:t>
      </w:r>
      <w:r w:rsidR="00C50E89" w:rsidRPr="00A16967">
        <w:rPr>
          <w:rFonts w:ascii="Arial" w:hAnsi="Arial" w:cs="Arial"/>
          <w:color w:val="000000" w:themeColor="text1"/>
          <w:sz w:val="22"/>
          <w:szCs w:val="22"/>
        </w:rPr>
        <w:t xml:space="preserve"> being completely focused</w:t>
      </w:r>
      <w:r w:rsidR="009647E5" w:rsidRPr="00A16967">
        <w:rPr>
          <w:rFonts w:ascii="Arial" w:hAnsi="Arial" w:cs="Arial"/>
          <w:color w:val="000000" w:themeColor="text1"/>
          <w:sz w:val="22"/>
          <w:szCs w:val="22"/>
        </w:rPr>
        <w:t xml:space="preserve"> on the </w:t>
      </w:r>
      <w:r w:rsidR="0049271B" w:rsidRPr="00A16967">
        <w:rPr>
          <w:rFonts w:ascii="Arial" w:hAnsi="Arial" w:cs="Arial"/>
          <w:color w:val="000000" w:themeColor="text1"/>
          <w:sz w:val="22"/>
          <w:szCs w:val="22"/>
        </w:rPr>
        <w:t xml:space="preserve"> topic of interest,</w:t>
      </w:r>
      <w:r w:rsidR="009647E5" w:rsidRPr="00A16967">
        <w:rPr>
          <w:rFonts w:ascii="Arial" w:hAnsi="Arial" w:cs="Arial"/>
          <w:color w:val="000000" w:themeColor="text1"/>
          <w:sz w:val="22"/>
          <w:szCs w:val="22"/>
        </w:rPr>
        <w:t xml:space="preserve"> and</w:t>
      </w:r>
      <w:r w:rsidR="0049271B" w:rsidRPr="00A16967">
        <w:rPr>
          <w:rFonts w:ascii="Arial" w:hAnsi="Arial" w:cs="Arial"/>
          <w:color w:val="000000" w:themeColor="text1"/>
          <w:sz w:val="22"/>
          <w:szCs w:val="22"/>
        </w:rPr>
        <w:t xml:space="preserve"> not </w:t>
      </w:r>
      <w:r w:rsidR="00AF2DB4" w:rsidRPr="00A16967">
        <w:rPr>
          <w:rFonts w:ascii="Arial" w:hAnsi="Arial" w:cs="Arial"/>
          <w:color w:val="000000" w:themeColor="text1"/>
          <w:sz w:val="22"/>
          <w:szCs w:val="22"/>
        </w:rPr>
        <w:t xml:space="preserve">paying attention to </w:t>
      </w:r>
      <w:r w:rsidR="0049271B" w:rsidRPr="00A16967">
        <w:rPr>
          <w:rFonts w:ascii="Arial" w:hAnsi="Arial" w:cs="Arial"/>
          <w:color w:val="000000" w:themeColor="text1"/>
          <w:sz w:val="22"/>
          <w:szCs w:val="22"/>
        </w:rPr>
        <w:t xml:space="preserve">other </w:t>
      </w:r>
      <w:r w:rsidR="00772B0E" w:rsidRPr="00A16967">
        <w:rPr>
          <w:rFonts w:ascii="Arial" w:hAnsi="Arial" w:cs="Arial"/>
          <w:color w:val="000000" w:themeColor="text1"/>
          <w:sz w:val="22"/>
          <w:szCs w:val="22"/>
        </w:rPr>
        <w:t>events</w:t>
      </w:r>
      <w:r w:rsidR="00AF2DB4" w:rsidRPr="00A16967">
        <w:rPr>
          <w:rFonts w:ascii="Arial" w:hAnsi="Arial" w:cs="Arial"/>
          <w:color w:val="000000" w:themeColor="text1"/>
          <w:sz w:val="22"/>
          <w:szCs w:val="22"/>
        </w:rPr>
        <w:t>.</w:t>
      </w:r>
      <w:r w:rsidR="0049271B" w:rsidRPr="00A16967">
        <w:rPr>
          <w:rFonts w:ascii="Arial" w:hAnsi="Arial" w:cs="Arial"/>
          <w:color w:val="000000" w:themeColor="text1"/>
          <w:sz w:val="22"/>
          <w:szCs w:val="22"/>
        </w:rPr>
        <w:t xml:space="preserve"> </w:t>
      </w:r>
      <w:r w:rsidR="00C2225E" w:rsidRPr="00A16967">
        <w:rPr>
          <w:rFonts w:ascii="Arial" w:hAnsi="Arial" w:cs="Arial"/>
          <w:color w:val="000000" w:themeColor="text1"/>
          <w:sz w:val="22"/>
          <w:szCs w:val="22"/>
        </w:rPr>
        <w:t xml:space="preserve">the </w:t>
      </w:r>
      <w:r w:rsidR="00772B0E" w:rsidRPr="00A16967">
        <w:rPr>
          <w:rFonts w:ascii="Arial" w:hAnsi="Arial" w:cs="Arial"/>
          <w:color w:val="000000" w:themeColor="text1"/>
          <w:sz w:val="22"/>
          <w:szCs w:val="22"/>
        </w:rPr>
        <w:t>T</w:t>
      </w:r>
      <w:r w:rsidR="00C2225E" w:rsidRPr="00A16967">
        <w:rPr>
          <w:rFonts w:ascii="Arial" w:hAnsi="Arial" w:cs="Arial"/>
          <w:color w:val="000000" w:themeColor="text1"/>
          <w:sz w:val="22"/>
          <w:szCs w:val="22"/>
        </w:rPr>
        <w:t>hird attribute</w:t>
      </w:r>
      <w:r w:rsidR="003B4211" w:rsidRPr="00A16967">
        <w:rPr>
          <w:rFonts w:ascii="Arial" w:hAnsi="Arial" w:cs="Arial"/>
          <w:color w:val="000000" w:themeColor="text1"/>
          <w:sz w:val="22"/>
          <w:szCs w:val="22"/>
        </w:rPr>
        <w:t xml:space="preserve"> of</w:t>
      </w:r>
      <w:r w:rsidR="00C2225E" w:rsidRPr="00A16967">
        <w:rPr>
          <w:rFonts w:ascii="Arial" w:hAnsi="Arial" w:cs="Arial"/>
          <w:color w:val="000000" w:themeColor="text1"/>
          <w:sz w:val="22"/>
          <w:szCs w:val="22"/>
        </w:rPr>
        <w:t xml:space="preserve"> being a reflective individual </w:t>
      </w:r>
      <w:r w:rsidR="003B4211" w:rsidRPr="00A16967">
        <w:rPr>
          <w:rFonts w:ascii="Arial" w:hAnsi="Arial" w:cs="Arial"/>
          <w:color w:val="000000" w:themeColor="text1"/>
          <w:sz w:val="22"/>
          <w:szCs w:val="22"/>
        </w:rPr>
        <w:t>refers to</w:t>
      </w:r>
      <w:r w:rsidR="00C2225E" w:rsidRPr="00A16967">
        <w:rPr>
          <w:rFonts w:ascii="Arial" w:hAnsi="Arial" w:cs="Arial"/>
          <w:color w:val="000000" w:themeColor="text1"/>
          <w:sz w:val="22"/>
          <w:szCs w:val="22"/>
        </w:rPr>
        <w:t xml:space="preserve"> </w:t>
      </w:r>
      <w:r w:rsidR="00AF2DB4" w:rsidRPr="00A16967">
        <w:rPr>
          <w:rFonts w:ascii="Arial" w:hAnsi="Arial" w:cs="Arial"/>
          <w:color w:val="000000" w:themeColor="text1"/>
          <w:sz w:val="22"/>
          <w:szCs w:val="22"/>
        </w:rPr>
        <w:t>r</w:t>
      </w:r>
      <w:r w:rsidR="0049271B" w:rsidRPr="00A16967">
        <w:rPr>
          <w:rFonts w:ascii="Arial" w:hAnsi="Arial" w:cs="Arial"/>
          <w:color w:val="000000" w:themeColor="text1"/>
          <w:sz w:val="22"/>
          <w:szCs w:val="22"/>
        </w:rPr>
        <w:t>esponsibility</w:t>
      </w:r>
      <w:r w:rsidR="003B4211" w:rsidRPr="00A16967">
        <w:rPr>
          <w:rFonts w:ascii="Arial" w:hAnsi="Arial" w:cs="Arial"/>
          <w:color w:val="000000" w:themeColor="text1"/>
          <w:sz w:val="22"/>
          <w:szCs w:val="22"/>
        </w:rPr>
        <w:t>,</w:t>
      </w:r>
      <w:r w:rsidR="0049271B" w:rsidRPr="00A16967">
        <w:rPr>
          <w:rFonts w:ascii="Arial" w:hAnsi="Arial" w:cs="Arial"/>
          <w:color w:val="000000" w:themeColor="text1"/>
          <w:sz w:val="22"/>
          <w:szCs w:val="22"/>
        </w:rPr>
        <w:t xml:space="preserve"> </w:t>
      </w:r>
      <w:r w:rsidR="007C5695" w:rsidRPr="00A16967">
        <w:rPr>
          <w:rFonts w:ascii="Arial" w:hAnsi="Arial" w:cs="Arial"/>
          <w:color w:val="000000" w:themeColor="text1"/>
          <w:sz w:val="22"/>
          <w:szCs w:val="22"/>
        </w:rPr>
        <w:t>as being “</w:t>
      </w:r>
      <w:r w:rsidR="0049271B" w:rsidRPr="00A16967">
        <w:rPr>
          <w:rFonts w:ascii="Arial" w:hAnsi="Arial" w:cs="Arial"/>
          <w:color w:val="000000" w:themeColor="text1"/>
          <w:sz w:val="22"/>
          <w:szCs w:val="22"/>
        </w:rPr>
        <w:t>aware of the consequences of ideas and being open to adopting these conclusions when they reasonably follow from known facts.”</w:t>
      </w:r>
    </w:p>
    <w:p w14:paraId="66FFA82A" w14:textId="32E5DD84" w:rsidR="00C23E1C" w:rsidRPr="00A16967" w:rsidRDefault="001D239B" w:rsidP="000C227C">
      <w:pPr>
        <w:spacing w:line="360" w:lineRule="auto"/>
        <w:jc w:val="both"/>
        <w:rPr>
          <w:rFonts w:ascii="Arial" w:hAnsi="Arial" w:cs="Arial"/>
          <w:sz w:val="22"/>
          <w:szCs w:val="22"/>
        </w:rPr>
      </w:pPr>
      <w:r w:rsidRPr="00A16967">
        <w:rPr>
          <w:rFonts w:ascii="Arial" w:hAnsi="Arial" w:cs="Arial"/>
          <w:sz w:val="22"/>
          <w:szCs w:val="22"/>
        </w:rPr>
        <w:t>In order to critically reflect, an individual must be able to consider other factors beyond ones opinion.</w:t>
      </w:r>
    </w:p>
    <w:p w14:paraId="376FDD3B" w14:textId="77777777" w:rsidR="001D239B" w:rsidRPr="00A16967" w:rsidRDefault="001D239B" w:rsidP="000C227C">
      <w:pPr>
        <w:spacing w:line="360" w:lineRule="auto"/>
        <w:jc w:val="both"/>
        <w:rPr>
          <w:rFonts w:ascii="Arial" w:hAnsi="Arial" w:cs="Arial"/>
          <w:sz w:val="22"/>
          <w:szCs w:val="22"/>
        </w:rPr>
      </w:pPr>
    </w:p>
    <w:p w14:paraId="2701AC01" w14:textId="60B525F8" w:rsidR="00272DC2" w:rsidRPr="00A16967" w:rsidRDefault="004135A9" w:rsidP="000C227C">
      <w:pPr>
        <w:spacing w:line="360" w:lineRule="auto"/>
        <w:jc w:val="both"/>
        <w:rPr>
          <w:rFonts w:ascii="Arial" w:hAnsi="Arial" w:cs="Arial"/>
          <w:color w:val="000000" w:themeColor="text1"/>
          <w:sz w:val="22"/>
          <w:szCs w:val="22"/>
        </w:rPr>
      </w:pPr>
      <w:r w:rsidRPr="00A16967">
        <w:rPr>
          <w:rFonts w:ascii="Arial" w:hAnsi="Arial" w:cs="Arial"/>
          <w:sz w:val="22"/>
          <w:szCs w:val="22"/>
        </w:rPr>
        <w:t xml:space="preserve">Examples of reflective </w:t>
      </w:r>
      <w:r w:rsidR="00E917CD" w:rsidRPr="00A16967">
        <w:rPr>
          <w:rFonts w:ascii="Arial" w:hAnsi="Arial" w:cs="Arial"/>
          <w:sz w:val="22"/>
          <w:szCs w:val="22"/>
        </w:rPr>
        <w:t>theorists</w:t>
      </w:r>
      <w:r w:rsidR="004C631B" w:rsidRPr="00A16967">
        <w:rPr>
          <w:rFonts w:ascii="Arial" w:hAnsi="Arial" w:cs="Arial"/>
          <w:sz w:val="22"/>
          <w:szCs w:val="22"/>
        </w:rPr>
        <w:t xml:space="preserve">/ </w:t>
      </w:r>
      <w:r w:rsidR="00E917CD" w:rsidRPr="00A16967">
        <w:rPr>
          <w:rFonts w:ascii="Arial" w:hAnsi="Arial" w:cs="Arial"/>
          <w:sz w:val="22"/>
          <w:szCs w:val="22"/>
        </w:rPr>
        <w:t>theories</w:t>
      </w:r>
      <w:r w:rsidRPr="00A16967">
        <w:rPr>
          <w:rFonts w:ascii="Arial" w:hAnsi="Arial" w:cs="Arial"/>
          <w:sz w:val="22"/>
          <w:szCs w:val="22"/>
        </w:rPr>
        <w:t xml:space="preserve"> include those of Kolb</w:t>
      </w:r>
      <w:r w:rsidR="00FA2775" w:rsidRPr="00A16967">
        <w:rPr>
          <w:rFonts w:ascii="Arial" w:hAnsi="Arial" w:cs="Arial"/>
          <w:sz w:val="22"/>
          <w:szCs w:val="22"/>
        </w:rPr>
        <w:t xml:space="preserve">’s 1975 and 1984 </w:t>
      </w:r>
      <w:r w:rsidR="00577DD4" w:rsidRPr="00A16967">
        <w:rPr>
          <w:rFonts w:ascii="Arial" w:hAnsi="Arial" w:cs="Arial"/>
          <w:sz w:val="22"/>
          <w:szCs w:val="22"/>
        </w:rPr>
        <w:t>Ex</w:t>
      </w:r>
      <w:r w:rsidR="00E917CD" w:rsidRPr="00A16967">
        <w:rPr>
          <w:rFonts w:ascii="Arial" w:hAnsi="Arial" w:cs="Arial"/>
          <w:sz w:val="22"/>
          <w:szCs w:val="22"/>
        </w:rPr>
        <w:t xml:space="preserve">periential </w:t>
      </w:r>
      <w:r w:rsidR="00577DD4" w:rsidRPr="00A16967">
        <w:rPr>
          <w:rFonts w:ascii="Arial" w:hAnsi="Arial" w:cs="Arial"/>
          <w:sz w:val="22"/>
          <w:szCs w:val="22"/>
        </w:rPr>
        <w:t>L</w:t>
      </w:r>
      <w:r w:rsidR="00E917CD" w:rsidRPr="00A16967">
        <w:rPr>
          <w:rFonts w:ascii="Arial" w:hAnsi="Arial" w:cs="Arial"/>
          <w:sz w:val="22"/>
          <w:szCs w:val="22"/>
        </w:rPr>
        <w:t xml:space="preserve">earning </w:t>
      </w:r>
      <w:r w:rsidR="00577DD4" w:rsidRPr="00A16967">
        <w:rPr>
          <w:rFonts w:ascii="Arial" w:hAnsi="Arial" w:cs="Arial"/>
          <w:sz w:val="22"/>
          <w:szCs w:val="22"/>
        </w:rPr>
        <w:t>M</w:t>
      </w:r>
      <w:r w:rsidR="00E917CD" w:rsidRPr="00A16967">
        <w:rPr>
          <w:rFonts w:ascii="Arial" w:hAnsi="Arial" w:cs="Arial"/>
          <w:sz w:val="22"/>
          <w:szCs w:val="22"/>
        </w:rPr>
        <w:t>odel</w:t>
      </w:r>
      <w:r w:rsidR="00081AB3" w:rsidRPr="00A16967">
        <w:rPr>
          <w:rFonts w:ascii="Arial" w:hAnsi="Arial" w:cs="Arial"/>
          <w:sz w:val="22"/>
          <w:szCs w:val="22"/>
        </w:rPr>
        <w:t>, Gibb</w:t>
      </w:r>
      <w:r w:rsidR="00FA2775" w:rsidRPr="00A16967">
        <w:rPr>
          <w:rFonts w:ascii="Arial" w:hAnsi="Arial" w:cs="Arial"/>
          <w:sz w:val="22"/>
          <w:szCs w:val="22"/>
        </w:rPr>
        <w:t>’</w:t>
      </w:r>
      <w:r w:rsidR="00081AB3" w:rsidRPr="00A16967">
        <w:rPr>
          <w:rFonts w:ascii="Arial" w:hAnsi="Arial" w:cs="Arial"/>
          <w:sz w:val="22"/>
          <w:szCs w:val="22"/>
        </w:rPr>
        <w:t xml:space="preserve">s 1988 </w:t>
      </w:r>
      <w:r w:rsidR="00577DD4" w:rsidRPr="00A16967">
        <w:rPr>
          <w:rFonts w:ascii="Arial" w:hAnsi="Arial" w:cs="Arial"/>
          <w:sz w:val="22"/>
          <w:szCs w:val="22"/>
        </w:rPr>
        <w:t>R</w:t>
      </w:r>
      <w:r w:rsidR="00081AB3" w:rsidRPr="00A16967">
        <w:rPr>
          <w:rFonts w:ascii="Arial" w:hAnsi="Arial" w:cs="Arial"/>
          <w:sz w:val="22"/>
          <w:szCs w:val="22"/>
        </w:rPr>
        <w:t xml:space="preserve">eflective </w:t>
      </w:r>
      <w:r w:rsidR="00577DD4" w:rsidRPr="00A16967">
        <w:rPr>
          <w:rFonts w:ascii="Arial" w:hAnsi="Arial" w:cs="Arial"/>
          <w:sz w:val="22"/>
          <w:szCs w:val="22"/>
        </w:rPr>
        <w:t>C</w:t>
      </w:r>
      <w:r w:rsidR="00FA2775" w:rsidRPr="00A16967">
        <w:rPr>
          <w:rFonts w:ascii="Arial" w:hAnsi="Arial" w:cs="Arial"/>
          <w:sz w:val="22"/>
          <w:szCs w:val="22"/>
        </w:rPr>
        <w:t>ycle</w:t>
      </w:r>
      <w:r w:rsidR="009F1D9E" w:rsidRPr="00A16967">
        <w:rPr>
          <w:rFonts w:ascii="Arial" w:hAnsi="Arial" w:cs="Arial"/>
          <w:sz w:val="22"/>
          <w:szCs w:val="22"/>
        </w:rPr>
        <w:t xml:space="preserve"> and </w:t>
      </w:r>
      <w:r w:rsidR="009F1D9E" w:rsidRPr="00A16967">
        <w:rPr>
          <w:rFonts w:ascii="Arial" w:hAnsi="Arial" w:cs="Arial"/>
          <w:color w:val="000000" w:themeColor="text1"/>
          <w:sz w:val="22"/>
          <w:szCs w:val="22"/>
        </w:rPr>
        <w:t xml:space="preserve">Schön’s 1978 </w:t>
      </w:r>
      <w:r w:rsidR="00577DD4" w:rsidRPr="00A16967">
        <w:rPr>
          <w:rFonts w:ascii="Arial" w:hAnsi="Arial" w:cs="Arial"/>
          <w:color w:val="000000" w:themeColor="text1"/>
          <w:sz w:val="22"/>
          <w:szCs w:val="22"/>
        </w:rPr>
        <w:t>C</w:t>
      </w:r>
      <w:r w:rsidR="00373D05" w:rsidRPr="00A16967">
        <w:rPr>
          <w:rFonts w:ascii="Arial" w:hAnsi="Arial" w:cs="Arial"/>
          <w:color w:val="000000" w:themeColor="text1"/>
          <w:sz w:val="22"/>
          <w:szCs w:val="22"/>
        </w:rPr>
        <w:t>lassification</w:t>
      </w:r>
      <w:r w:rsidR="009F1D9E" w:rsidRPr="00A16967">
        <w:rPr>
          <w:rFonts w:ascii="Arial" w:hAnsi="Arial" w:cs="Arial"/>
          <w:color w:val="000000" w:themeColor="text1"/>
          <w:sz w:val="22"/>
          <w:szCs w:val="22"/>
        </w:rPr>
        <w:t xml:space="preserve">. </w:t>
      </w:r>
      <w:r w:rsidR="00D35104" w:rsidRPr="00A16967">
        <w:rPr>
          <w:rFonts w:ascii="Arial" w:hAnsi="Arial" w:cs="Arial"/>
          <w:color w:val="000000" w:themeColor="text1"/>
          <w:sz w:val="22"/>
          <w:szCs w:val="22"/>
        </w:rPr>
        <w:t xml:space="preserve">Potter (2015) states that </w:t>
      </w:r>
      <w:r w:rsidR="00291434" w:rsidRPr="00A16967">
        <w:rPr>
          <w:rFonts w:ascii="Arial" w:hAnsi="Arial" w:cs="Arial"/>
          <w:color w:val="000000" w:themeColor="text1"/>
          <w:sz w:val="22"/>
          <w:szCs w:val="22"/>
        </w:rPr>
        <w:t>Kolb’s</w:t>
      </w:r>
      <w:r w:rsidR="00D35104" w:rsidRPr="00A16967">
        <w:rPr>
          <w:rFonts w:ascii="Arial" w:hAnsi="Arial" w:cs="Arial"/>
          <w:color w:val="000000" w:themeColor="text1"/>
          <w:sz w:val="22"/>
          <w:szCs w:val="22"/>
        </w:rPr>
        <w:t xml:space="preserve"> </w:t>
      </w:r>
      <w:r w:rsidR="00291434" w:rsidRPr="00A16967">
        <w:rPr>
          <w:rFonts w:ascii="Arial" w:hAnsi="Arial" w:cs="Arial"/>
          <w:color w:val="000000" w:themeColor="text1"/>
          <w:sz w:val="22"/>
          <w:szCs w:val="22"/>
        </w:rPr>
        <w:t>theory is based on the work of Dewey and Piaget</w:t>
      </w:r>
      <w:r w:rsidR="00373D05" w:rsidRPr="00A16967">
        <w:rPr>
          <w:rFonts w:ascii="Arial" w:hAnsi="Arial" w:cs="Arial"/>
          <w:color w:val="000000" w:themeColor="text1"/>
          <w:sz w:val="22"/>
          <w:szCs w:val="22"/>
        </w:rPr>
        <w:t xml:space="preserve"> and that Gibbs’ (1988) </w:t>
      </w:r>
      <w:r w:rsidR="00433282" w:rsidRPr="00A16967">
        <w:rPr>
          <w:rFonts w:ascii="Arial" w:hAnsi="Arial" w:cs="Arial"/>
          <w:color w:val="000000" w:themeColor="text1"/>
          <w:sz w:val="22"/>
          <w:szCs w:val="22"/>
        </w:rPr>
        <w:t>R</w:t>
      </w:r>
      <w:r w:rsidR="00373D05" w:rsidRPr="00A16967">
        <w:rPr>
          <w:rFonts w:ascii="Arial" w:hAnsi="Arial" w:cs="Arial"/>
          <w:color w:val="000000" w:themeColor="text1"/>
          <w:sz w:val="22"/>
          <w:szCs w:val="22"/>
        </w:rPr>
        <w:t xml:space="preserve">eflective </w:t>
      </w:r>
      <w:r w:rsidR="00433282" w:rsidRPr="00A16967">
        <w:rPr>
          <w:rFonts w:ascii="Arial" w:hAnsi="Arial" w:cs="Arial"/>
          <w:color w:val="000000" w:themeColor="text1"/>
          <w:sz w:val="22"/>
          <w:szCs w:val="22"/>
        </w:rPr>
        <w:t>C</w:t>
      </w:r>
      <w:r w:rsidR="00373D05" w:rsidRPr="00A16967">
        <w:rPr>
          <w:rFonts w:ascii="Arial" w:hAnsi="Arial" w:cs="Arial"/>
          <w:color w:val="000000" w:themeColor="text1"/>
          <w:sz w:val="22"/>
          <w:szCs w:val="22"/>
        </w:rPr>
        <w:t xml:space="preserve">ycle is an extension of Kolb’s </w:t>
      </w:r>
      <w:r w:rsidR="00433282" w:rsidRPr="00A16967">
        <w:rPr>
          <w:rFonts w:ascii="Arial" w:hAnsi="Arial" w:cs="Arial"/>
          <w:color w:val="000000" w:themeColor="text1"/>
          <w:sz w:val="22"/>
          <w:szCs w:val="22"/>
        </w:rPr>
        <w:t>E</w:t>
      </w:r>
      <w:r w:rsidR="00373D05" w:rsidRPr="00A16967">
        <w:rPr>
          <w:rFonts w:ascii="Arial" w:hAnsi="Arial" w:cs="Arial"/>
          <w:color w:val="000000" w:themeColor="text1"/>
          <w:sz w:val="22"/>
          <w:szCs w:val="22"/>
        </w:rPr>
        <w:t xml:space="preserve">xperiential </w:t>
      </w:r>
      <w:r w:rsidR="00433282" w:rsidRPr="00A16967">
        <w:rPr>
          <w:rFonts w:ascii="Arial" w:hAnsi="Arial" w:cs="Arial"/>
          <w:color w:val="000000" w:themeColor="text1"/>
          <w:sz w:val="22"/>
          <w:szCs w:val="22"/>
        </w:rPr>
        <w:t>L</w:t>
      </w:r>
      <w:r w:rsidR="00373D05" w:rsidRPr="00A16967">
        <w:rPr>
          <w:rFonts w:ascii="Arial" w:hAnsi="Arial" w:cs="Arial"/>
          <w:color w:val="000000" w:themeColor="text1"/>
          <w:sz w:val="22"/>
          <w:szCs w:val="22"/>
        </w:rPr>
        <w:t xml:space="preserve">earning </w:t>
      </w:r>
      <w:r w:rsidR="00433282" w:rsidRPr="00A16967">
        <w:rPr>
          <w:rFonts w:ascii="Arial" w:hAnsi="Arial" w:cs="Arial"/>
          <w:color w:val="000000" w:themeColor="text1"/>
          <w:sz w:val="22"/>
          <w:szCs w:val="22"/>
        </w:rPr>
        <w:t>C</w:t>
      </w:r>
      <w:r w:rsidR="00373D05" w:rsidRPr="00A16967">
        <w:rPr>
          <w:rFonts w:ascii="Arial" w:hAnsi="Arial" w:cs="Arial"/>
          <w:color w:val="000000" w:themeColor="text1"/>
          <w:sz w:val="22"/>
          <w:szCs w:val="22"/>
        </w:rPr>
        <w:t xml:space="preserve">ycle. </w:t>
      </w:r>
    </w:p>
    <w:p w14:paraId="51DFB551" w14:textId="1F2731A0" w:rsidR="004F3A9E" w:rsidRPr="00A16967" w:rsidRDefault="009F08AD"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t xml:space="preserve">Wain (2017) stated that Gibbs developed the idea of a reflective cycle to help </w:t>
      </w:r>
      <w:r w:rsidR="003A3BC0" w:rsidRPr="00A16967">
        <w:rPr>
          <w:rFonts w:ascii="Arial" w:hAnsi="Arial" w:cs="Arial"/>
          <w:color w:val="000000" w:themeColor="text1"/>
          <w:sz w:val="22"/>
          <w:szCs w:val="22"/>
        </w:rPr>
        <w:t>encourage</w:t>
      </w:r>
      <w:r w:rsidRPr="00A16967">
        <w:rPr>
          <w:rFonts w:ascii="Arial" w:hAnsi="Arial" w:cs="Arial"/>
          <w:color w:val="000000" w:themeColor="text1"/>
          <w:sz w:val="22"/>
          <w:szCs w:val="22"/>
        </w:rPr>
        <w:t xml:space="preserve"> learners </w:t>
      </w:r>
      <w:r w:rsidR="003A3BC0" w:rsidRPr="00A16967">
        <w:rPr>
          <w:rFonts w:ascii="Arial" w:hAnsi="Arial" w:cs="Arial"/>
          <w:color w:val="000000" w:themeColor="text1"/>
          <w:sz w:val="22"/>
          <w:szCs w:val="22"/>
        </w:rPr>
        <w:t xml:space="preserve">to “think systematically about the different phases of an activity or an experience.” </w:t>
      </w:r>
      <w:r w:rsidR="00DC1C1A" w:rsidRPr="00A16967">
        <w:rPr>
          <w:rFonts w:ascii="Arial" w:hAnsi="Arial" w:cs="Arial"/>
          <w:color w:val="000000" w:themeColor="text1"/>
          <w:sz w:val="22"/>
          <w:szCs w:val="22"/>
        </w:rPr>
        <w:t xml:space="preserve">Gibbs </w:t>
      </w:r>
      <w:r w:rsidR="001B017C" w:rsidRPr="00A16967">
        <w:rPr>
          <w:rFonts w:ascii="Arial" w:hAnsi="Arial" w:cs="Arial"/>
          <w:color w:val="000000" w:themeColor="text1"/>
          <w:sz w:val="22"/>
          <w:szCs w:val="22"/>
        </w:rPr>
        <w:t>reflective</w:t>
      </w:r>
      <w:r w:rsidR="00DC1C1A" w:rsidRPr="00A16967">
        <w:rPr>
          <w:rFonts w:ascii="Arial" w:hAnsi="Arial" w:cs="Arial"/>
          <w:color w:val="000000" w:themeColor="text1"/>
          <w:sz w:val="22"/>
          <w:szCs w:val="22"/>
        </w:rPr>
        <w:t xml:space="preserve"> cycle has six different stages: </w:t>
      </w:r>
      <w:r w:rsidR="00E42675" w:rsidRPr="00A16967">
        <w:rPr>
          <w:rFonts w:ascii="Arial" w:hAnsi="Arial" w:cs="Arial"/>
          <w:color w:val="000000" w:themeColor="text1"/>
          <w:sz w:val="22"/>
          <w:szCs w:val="22"/>
        </w:rPr>
        <w:t>‘</w:t>
      </w:r>
      <w:r w:rsidR="001B017C" w:rsidRPr="00A16967">
        <w:rPr>
          <w:rFonts w:ascii="Arial" w:hAnsi="Arial" w:cs="Arial"/>
          <w:color w:val="000000" w:themeColor="text1"/>
          <w:sz w:val="22"/>
          <w:szCs w:val="22"/>
        </w:rPr>
        <w:t>Description,</w:t>
      </w:r>
      <w:r w:rsidR="00E42675" w:rsidRPr="00A16967">
        <w:rPr>
          <w:rFonts w:ascii="Arial" w:hAnsi="Arial" w:cs="Arial"/>
          <w:color w:val="000000" w:themeColor="text1"/>
          <w:sz w:val="22"/>
          <w:szCs w:val="22"/>
        </w:rPr>
        <w:t>’</w:t>
      </w:r>
      <w:r w:rsidR="001B017C" w:rsidRPr="00A16967">
        <w:rPr>
          <w:rFonts w:ascii="Arial" w:hAnsi="Arial" w:cs="Arial"/>
          <w:color w:val="000000" w:themeColor="text1"/>
          <w:sz w:val="22"/>
          <w:szCs w:val="22"/>
        </w:rPr>
        <w:t xml:space="preserve"> is when the learner recalls the events and</w:t>
      </w:r>
      <w:r w:rsidR="00F902F1" w:rsidRPr="00A16967">
        <w:rPr>
          <w:rFonts w:ascii="Arial" w:hAnsi="Arial" w:cs="Arial"/>
          <w:color w:val="000000" w:themeColor="text1"/>
          <w:sz w:val="22"/>
          <w:szCs w:val="22"/>
        </w:rPr>
        <w:t xml:space="preserve"> “draws on the powers of </w:t>
      </w:r>
      <w:r w:rsidR="00A438FA" w:rsidRPr="00A16967">
        <w:rPr>
          <w:rFonts w:ascii="Arial" w:hAnsi="Arial" w:cs="Arial"/>
          <w:color w:val="000000" w:themeColor="text1"/>
          <w:sz w:val="22"/>
          <w:szCs w:val="22"/>
        </w:rPr>
        <w:t>observation</w:t>
      </w:r>
      <w:r w:rsidR="00F902F1" w:rsidRPr="00A16967">
        <w:rPr>
          <w:rFonts w:ascii="Arial" w:hAnsi="Arial" w:cs="Arial"/>
          <w:color w:val="000000" w:themeColor="text1"/>
          <w:sz w:val="22"/>
          <w:szCs w:val="22"/>
        </w:rPr>
        <w:t xml:space="preserve"> to</w:t>
      </w:r>
      <w:r w:rsidR="001B017C" w:rsidRPr="00A16967">
        <w:rPr>
          <w:rFonts w:ascii="Arial" w:hAnsi="Arial" w:cs="Arial"/>
          <w:color w:val="000000" w:themeColor="text1"/>
          <w:sz w:val="22"/>
          <w:szCs w:val="22"/>
        </w:rPr>
        <w:t xml:space="preserve"> </w:t>
      </w:r>
      <w:r w:rsidR="00F902F1" w:rsidRPr="00A16967">
        <w:rPr>
          <w:rFonts w:ascii="Arial" w:hAnsi="Arial" w:cs="Arial"/>
          <w:color w:val="000000" w:themeColor="text1"/>
          <w:sz w:val="22"/>
          <w:szCs w:val="22"/>
        </w:rPr>
        <w:t>remember with accuracy.”</w:t>
      </w:r>
      <w:r w:rsidR="001B017C" w:rsidRPr="00A16967">
        <w:rPr>
          <w:rFonts w:ascii="Arial" w:hAnsi="Arial" w:cs="Arial"/>
          <w:color w:val="000000" w:themeColor="text1"/>
          <w:sz w:val="22"/>
          <w:szCs w:val="22"/>
        </w:rPr>
        <w:t xml:space="preserve"> </w:t>
      </w:r>
      <w:r w:rsidR="00F902F1" w:rsidRPr="00A16967">
        <w:rPr>
          <w:rFonts w:ascii="Arial" w:hAnsi="Arial" w:cs="Arial"/>
          <w:color w:val="000000" w:themeColor="text1"/>
          <w:sz w:val="22"/>
          <w:szCs w:val="22"/>
        </w:rPr>
        <w:t xml:space="preserve">The second and third </w:t>
      </w:r>
      <w:r w:rsidR="00613A7B" w:rsidRPr="00A16967">
        <w:rPr>
          <w:rFonts w:ascii="Arial" w:hAnsi="Arial" w:cs="Arial"/>
          <w:color w:val="000000" w:themeColor="text1"/>
          <w:sz w:val="22"/>
          <w:szCs w:val="22"/>
        </w:rPr>
        <w:t xml:space="preserve">elements are </w:t>
      </w:r>
      <w:r w:rsidR="00E42675" w:rsidRPr="00A16967">
        <w:rPr>
          <w:rFonts w:ascii="Arial" w:hAnsi="Arial" w:cs="Arial"/>
          <w:color w:val="000000" w:themeColor="text1"/>
          <w:sz w:val="22"/>
          <w:szCs w:val="22"/>
        </w:rPr>
        <w:t>‘</w:t>
      </w:r>
      <w:r w:rsidR="00396E47" w:rsidRPr="00A16967">
        <w:rPr>
          <w:rFonts w:ascii="Arial" w:hAnsi="Arial" w:cs="Arial"/>
          <w:color w:val="000000" w:themeColor="text1"/>
          <w:sz w:val="22"/>
          <w:szCs w:val="22"/>
        </w:rPr>
        <w:t>F</w:t>
      </w:r>
      <w:r w:rsidR="00613A7B" w:rsidRPr="00A16967">
        <w:rPr>
          <w:rFonts w:ascii="Arial" w:hAnsi="Arial" w:cs="Arial"/>
          <w:color w:val="000000" w:themeColor="text1"/>
          <w:sz w:val="22"/>
          <w:szCs w:val="22"/>
        </w:rPr>
        <w:t>eelings</w:t>
      </w:r>
      <w:r w:rsidR="00396E47" w:rsidRPr="00A16967">
        <w:rPr>
          <w:rFonts w:ascii="Arial" w:hAnsi="Arial" w:cs="Arial"/>
          <w:color w:val="000000" w:themeColor="text1"/>
          <w:sz w:val="22"/>
          <w:szCs w:val="22"/>
        </w:rPr>
        <w:t>,</w:t>
      </w:r>
      <w:r w:rsidR="00E42675" w:rsidRPr="00A16967">
        <w:rPr>
          <w:rFonts w:ascii="Arial" w:hAnsi="Arial" w:cs="Arial"/>
          <w:color w:val="000000" w:themeColor="text1"/>
          <w:sz w:val="22"/>
          <w:szCs w:val="22"/>
        </w:rPr>
        <w:t>’</w:t>
      </w:r>
      <w:r w:rsidR="00396E47" w:rsidRPr="00A16967">
        <w:rPr>
          <w:rFonts w:ascii="Arial" w:hAnsi="Arial" w:cs="Arial"/>
          <w:color w:val="000000" w:themeColor="text1"/>
          <w:sz w:val="22"/>
          <w:szCs w:val="22"/>
        </w:rPr>
        <w:t xml:space="preserve"> this</w:t>
      </w:r>
      <w:r w:rsidR="00613A7B" w:rsidRPr="00A16967">
        <w:rPr>
          <w:rFonts w:ascii="Arial" w:hAnsi="Arial" w:cs="Arial"/>
          <w:color w:val="000000" w:themeColor="text1"/>
          <w:sz w:val="22"/>
          <w:szCs w:val="22"/>
        </w:rPr>
        <w:t xml:space="preserve"> is when the pupil or learner identifies the reactions to the event</w:t>
      </w:r>
      <w:r w:rsidR="000D394E" w:rsidRPr="00A16967">
        <w:rPr>
          <w:rFonts w:ascii="Arial" w:hAnsi="Arial" w:cs="Arial"/>
          <w:color w:val="000000" w:themeColor="text1"/>
          <w:sz w:val="22"/>
          <w:szCs w:val="22"/>
        </w:rPr>
        <w:t xml:space="preserve">s and </w:t>
      </w:r>
      <w:r w:rsidR="00E42675" w:rsidRPr="00A16967">
        <w:rPr>
          <w:rFonts w:ascii="Arial" w:hAnsi="Arial" w:cs="Arial"/>
          <w:color w:val="000000" w:themeColor="text1"/>
          <w:sz w:val="22"/>
          <w:szCs w:val="22"/>
        </w:rPr>
        <w:t>‘</w:t>
      </w:r>
      <w:r w:rsidR="000D394E" w:rsidRPr="00A16967">
        <w:rPr>
          <w:rFonts w:ascii="Arial" w:hAnsi="Arial" w:cs="Arial"/>
          <w:color w:val="000000" w:themeColor="text1"/>
          <w:sz w:val="22"/>
          <w:szCs w:val="22"/>
        </w:rPr>
        <w:t>Evaluation</w:t>
      </w:r>
      <w:r w:rsidR="00E42675" w:rsidRPr="00A16967">
        <w:rPr>
          <w:rFonts w:ascii="Arial" w:hAnsi="Arial" w:cs="Arial"/>
          <w:color w:val="000000" w:themeColor="text1"/>
          <w:sz w:val="22"/>
          <w:szCs w:val="22"/>
        </w:rPr>
        <w:t>’</w:t>
      </w:r>
      <w:r w:rsidR="000D394E" w:rsidRPr="00A16967">
        <w:rPr>
          <w:rFonts w:ascii="Arial" w:hAnsi="Arial" w:cs="Arial"/>
          <w:color w:val="000000" w:themeColor="text1"/>
          <w:sz w:val="22"/>
          <w:szCs w:val="22"/>
        </w:rPr>
        <w:t xml:space="preserve"> </w:t>
      </w:r>
      <w:r w:rsidR="00E42675" w:rsidRPr="00A16967">
        <w:rPr>
          <w:rFonts w:ascii="Arial" w:hAnsi="Arial" w:cs="Arial"/>
          <w:color w:val="000000" w:themeColor="text1"/>
          <w:sz w:val="22"/>
          <w:szCs w:val="22"/>
        </w:rPr>
        <w:t>is</w:t>
      </w:r>
      <w:r w:rsidR="000D394E" w:rsidRPr="00A16967">
        <w:rPr>
          <w:rFonts w:ascii="Arial" w:hAnsi="Arial" w:cs="Arial"/>
          <w:color w:val="000000" w:themeColor="text1"/>
          <w:sz w:val="22"/>
          <w:szCs w:val="22"/>
        </w:rPr>
        <w:t xml:space="preserve"> when the learner weigh</w:t>
      </w:r>
      <w:r w:rsidR="00DB3A40" w:rsidRPr="00A16967">
        <w:rPr>
          <w:rFonts w:ascii="Arial" w:hAnsi="Arial" w:cs="Arial"/>
          <w:color w:val="000000" w:themeColor="text1"/>
          <w:sz w:val="22"/>
          <w:szCs w:val="22"/>
        </w:rPr>
        <w:t>s</w:t>
      </w:r>
      <w:r w:rsidR="000D394E" w:rsidRPr="00A16967">
        <w:rPr>
          <w:rFonts w:ascii="Arial" w:hAnsi="Arial" w:cs="Arial"/>
          <w:color w:val="000000" w:themeColor="text1"/>
          <w:sz w:val="22"/>
          <w:szCs w:val="22"/>
        </w:rPr>
        <w:t xml:space="preserve"> up the positives and </w:t>
      </w:r>
      <w:r w:rsidR="00A438FA" w:rsidRPr="00A16967">
        <w:rPr>
          <w:rFonts w:ascii="Arial" w:hAnsi="Arial" w:cs="Arial"/>
          <w:color w:val="000000" w:themeColor="text1"/>
          <w:sz w:val="22"/>
          <w:szCs w:val="22"/>
        </w:rPr>
        <w:t xml:space="preserve">negatives of the experience. </w:t>
      </w:r>
      <w:r w:rsidR="00DC1C1A" w:rsidRPr="00A16967">
        <w:rPr>
          <w:rFonts w:ascii="Arial" w:hAnsi="Arial" w:cs="Arial"/>
          <w:color w:val="000000" w:themeColor="text1"/>
          <w:sz w:val="22"/>
          <w:szCs w:val="22"/>
        </w:rPr>
        <w:t xml:space="preserve"> </w:t>
      </w:r>
      <w:r w:rsidR="00E42675" w:rsidRPr="00A16967">
        <w:rPr>
          <w:rFonts w:ascii="Arial" w:hAnsi="Arial" w:cs="Arial"/>
          <w:color w:val="000000" w:themeColor="text1"/>
          <w:sz w:val="22"/>
          <w:szCs w:val="22"/>
        </w:rPr>
        <w:t>‘</w:t>
      </w:r>
      <w:r w:rsidR="00FF6D09" w:rsidRPr="00A16967">
        <w:rPr>
          <w:rFonts w:ascii="Arial" w:hAnsi="Arial" w:cs="Arial"/>
          <w:color w:val="000000" w:themeColor="text1"/>
          <w:sz w:val="22"/>
          <w:szCs w:val="22"/>
        </w:rPr>
        <w:t>Analysis</w:t>
      </w:r>
      <w:r w:rsidR="00E42675" w:rsidRPr="00A16967">
        <w:rPr>
          <w:rFonts w:ascii="Arial" w:hAnsi="Arial" w:cs="Arial"/>
          <w:color w:val="000000" w:themeColor="text1"/>
          <w:sz w:val="22"/>
          <w:szCs w:val="22"/>
        </w:rPr>
        <w:t>’</w:t>
      </w:r>
      <w:r w:rsidR="00A438FA" w:rsidRPr="00A16967">
        <w:rPr>
          <w:rFonts w:ascii="Arial" w:hAnsi="Arial" w:cs="Arial"/>
          <w:color w:val="000000" w:themeColor="text1"/>
          <w:sz w:val="22"/>
          <w:szCs w:val="22"/>
        </w:rPr>
        <w:t xml:space="preserve"> is when the learner </w:t>
      </w:r>
      <w:r w:rsidR="00FF6D09" w:rsidRPr="00A16967">
        <w:rPr>
          <w:rFonts w:ascii="Arial" w:hAnsi="Arial" w:cs="Arial"/>
          <w:color w:val="000000" w:themeColor="text1"/>
          <w:sz w:val="22"/>
          <w:szCs w:val="22"/>
        </w:rPr>
        <w:t xml:space="preserve">“marks personal interactions against published literature and research.” The final two </w:t>
      </w:r>
      <w:r w:rsidR="00D54F24" w:rsidRPr="00A16967">
        <w:rPr>
          <w:rFonts w:ascii="Arial" w:hAnsi="Arial" w:cs="Arial"/>
          <w:color w:val="000000" w:themeColor="text1"/>
          <w:sz w:val="22"/>
          <w:szCs w:val="22"/>
        </w:rPr>
        <w:t xml:space="preserve">areas are </w:t>
      </w:r>
      <w:r w:rsidR="00DB3A40" w:rsidRPr="00A16967">
        <w:rPr>
          <w:rFonts w:ascii="Arial" w:hAnsi="Arial" w:cs="Arial"/>
          <w:color w:val="000000" w:themeColor="text1"/>
          <w:sz w:val="22"/>
          <w:szCs w:val="22"/>
        </w:rPr>
        <w:t>‘</w:t>
      </w:r>
      <w:r w:rsidR="00D54F24" w:rsidRPr="00A16967">
        <w:rPr>
          <w:rFonts w:ascii="Arial" w:hAnsi="Arial" w:cs="Arial"/>
          <w:color w:val="000000" w:themeColor="text1"/>
          <w:sz w:val="22"/>
          <w:szCs w:val="22"/>
        </w:rPr>
        <w:t>Conclusion</w:t>
      </w:r>
      <w:r w:rsidR="00DB3A40" w:rsidRPr="00A16967">
        <w:rPr>
          <w:rFonts w:ascii="Arial" w:hAnsi="Arial" w:cs="Arial"/>
          <w:color w:val="000000" w:themeColor="text1"/>
          <w:sz w:val="22"/>
          <w:szCs w:val="22"/>
        </w:rPr>
        <w:t>’</w:t>
      </w:r>
      <w:r w:rsidR="00D54F24" w:rsidRPr="00A16967">
        <w:rPr>
          <w:rFonts w:ascii="Arial" w:hAnsi="Arial" w:cs="Arial"/>
          <w:color w:val="000000" w:themeColor="text1"/>
          <w:sz w:val="22"/>
          <w:szCs w:val="22"/>
        </w:rPr>
        <w:t xml:space="preserve"> and </w:t>
      </w:r>
      <w:r w:rsidR="00DB3A40" w:rsidRPr="00A16967">
        <w:rPr>
          <w:rFonts w:ascii="Arial" w:hAnsi="Arial" w:cs="Arial"/>
          <w:color w:val="000000" w:themeColor="text1"/>
          <w:sz w:val="22"/>
          <w:szCs w:val="22"/>
        </w:rPr>
        <w:t>‘</w:t>
      </w:r>
      <w:r w:rsidR="00D54F24" w:rsidRPr="00A16967">
        <w:rPr>
          <w:rFonts w:ascii="Arial" w:hAnsi="Arial" w:cs="Arial"/>
          <w:color w:val="000000" w:themeColor="text1"/>
          <w:sz w:val="22"/>
          <w:szCs w:val="22"/>
        </w:rPr>
        <w:t>Action Plan</w:t>
      </w:r>
      <w:r w:rsidR="00DB3A40" w:rsidRPr="00A16967">
        <w:rPr>
          <w:rFonts w:ascii="Arial" w:hAnsi="Arial" w:cs="Arial"/>
          <w:color w:val="000000" w:themeColor="text1"/>
          <w:sz w:val="22"/>
          <w:szCs w:val="22"/>
        </w:rPr>
        <w:t xml:space="preserve">.’ </w:t>
      </w:r>
      <w:r w:rsidR="00473B59" w:rsidRPr="00A16967">
        <w:rPr>
          <w:rFonts w:ascii="Arial" w:hAnsi="Arial" w:cs="Arial"/>
          <w:color w:val="000000" w:themeColor="text1"/>
          <w:sz w:val="22"/>
          <w:szCs w:val="22"/>
        </w:rPr>
        <w:t>‘</w:t>
      </w:r>
      <w:r w:rsidR="00D54F24" w:rsidRPr="00A16967">
        <w:rPr>
          <w:rFonts w:ascii="Arial" w:hAnsi="Arial" w:cs="Arial"/>
          <w:color w:val="000000" w:themeColor="text1"/>
          <w:sz w:val="22"/>
          <w:szCs w:val="22"/>
        </w:rPr>
        <w:t>Conclusion</w:t>
      </w:r>
      <w:r w:rsidR="00473B59" w:rsidRPr="00A16967">
        <w:rPr>
          <w:rFonts w:ascii="Arial" w:hAnsi="Arial" w:cs="Arial"/>
          <w:color w:val="000000" w:themeColor="text1"/>
          <w:sz w:val="22"/>
          <w:szCs w:val="22"/>
        </w:rPr>
        <w:t>’</w:t>
      </w:r>
      <w:r w:rsidR="00D54F24" w:rsidRPr="00A16967">
        <w:rPr>
          <w:rFonts w:ascii="Arial" w:hAnsi="Arial" w:cs="Arial"/>
          <w:color w:val="000000" w:themeColor="text1"/>
          <w:sz w:val="22"/>
          <w:szCs w:val="22"/>
        </w:rPr>
        <w:t xml:space="preserve"> is when the individual </w:t>
      </w:r>
      <w:r w:rsidR="002829D8" w:rsidRPr="00A16967">
        <w:rPr>
          <w:rFonts w:ascii="Arial" w:hAnsi="Arial" w:cs="Arial"/>
          <w:color w:val="000000" w:themeColor="text1"/>
          <w:sz w:val="22"/>
          <w:szCs w:val="22"/>
        </w:rPr>
        <w:t>summarises</w:t>
      </w:r>
      <w:r w:rsidR="00D54F24" w:rsidRPr="00A16967">
        <w:rPr>
          <w:rFonts w:ascii="Arial" w:hAnsi="Arial" w:cs="Arial"/>
          <w:color w:val="000000" w:themeColor="text1"/>
          <w:sz w:val="22"/>
          <w:szCs w:val="22"/>
        </w:rPr>
        <w:t xml:space="preserve"> the responses</w:t>
      </w:r>
      <w:r w:rsidR="00A00B78" w:rsidRPr="00A16967">
        <w:rPr>
          <w:rFonts w:ascii="Arial" w:hAnsi="Arial" w:cs="Arial"/>
          <w:color w:val="000000" w:themeColor="text1"/>
          <w:sz w:val="22"/>
          <w:szCs w:val="22"/>
        </w:rPr>
        <w:t xml:space="preserve"> of the </w:t>
      </w:r>
      <w:r w:rsidR="002829D8" w:rsidRPr="00A16967">
        <w:rPr>
          <w:rFonts w:ascii="Arial" w:hAnsi="Arial" w:cs="Arial"/>
          <w:color w:val="000000" w:themeColor="text1"/>
          <w:sz w:val="22"/>
          <w:szCs w:val="22"/>
        </w:rPr>
        <w:t>event and</w:t>
      </w:r>
      <w:r w:rsidR="00A00B78" w:rsidRPr="00A16967">
        <w:rPr>
          <w:rFonts w:ascii="Arial" w:hAnsi="Arial" w:cs="Arial"/>
          <w:color w:val="000000" w:themeColor="text1"/>
          <w:sz w:val="22"/>
          <w:szCs w:val="22"/>
        </w:rPr>
        <w:t xml:space="preserve"> looks at what has been </w:t>
      </w:r>
      <w:r w:rsidR="001F7AF3" w:rsidRPr="00A16967">
        <w:rPr>
          <w:rFonts w:ascii="Arial" w:hAnsi="Arial" w:cs="Arial"/>
          <w:color w:val="000000" w:themeColor="text1"/>
          <w:sz w:val="22"/>
          <w:szCs w:val="22"/>
        </w:rPr>
        <w:t>learned and what actions would be best in the future</w:t>
      </w:r>
      <w:r w:rsidR="002829D8" w:rsidRPr="00A16967">
        <w:rPr>
          <w:rFonts w:ascii="Arial" w:hAnsi="Arial" w:cs="Arial"/>
          <w:color w:val="000000" w:themeColor="text1"/>
          <w:sz w:val="22"/>
          <w:szCs w:val="22"/>
        </w:rPr>
        <w:t xml:space="preserve">. </w:t>
      </w:r>
      <w:r w:rsidR="00473B59" w:rsidRPr="00A16967">
        <w:rPr>
          <w:rFonts w:ascii="Arial" w:hAnsi="Arial" w:cs="Arial"/>
          <w:color w:val="000000" w:themeColor="text1"/>
          <w:sz w:val="22"/>
          <w:szCs w:val="22"/>
        </w:rPr>
        <w:t>‘</w:t>
      </w:r>
      <w:r w:rsidR="002829D8" w:rsidRPr="00A16967">
        <w:rPr>
          <w:rFonts w:ascii="Arial" w:hAnsi="Arial" w:cs="Arial"/>
          <w:color w:val="000000" w:themeColor="text1"/>
          <w:sz w:val="22"/>
          <w:szCs w:val="22"/>
        </w:rPr>
        <w:t>Action Plan</w:t>
      </w:r>
      <w:r w:rsidR="00473B59" w:rsidRPr="00A16967">
        <w:rPr>
          <w:rFonts w:ascii="Arial" w:hAnsi="Arial" w:cs="Arial"/>
          <w:color w:val="000000" w:themeColor="text1"/>
          <w:sz w:val="22"/>
          <w:szCs w:val="22"/>
        </w:rPr>
        <w:t>’</w:t>
      </w:r>
      <w:r w:rsidR="002829D8" w:rsidRPr="00A16967">
        <w:rPr>
          <w:rFonts w:ascii="Arial" w:hAnsi="Arial" w:cs="Arial"/>
          <w:color w:val="000000" w:themeColor="text1"/>
          <w:sz w:val="22"/>
          <w:szCs w:val="22"/>
        </w:rPr>
        <w:t xml:space="preserve"> is “a method used to formalise the outcomes of the learner’s reflection</w:t>
      </w:r>
      <w:r w:rsidR="00473B59" w:rsidRPr="00A16967">
        <w:rPr>
          <w:rFonts w:ascii="Arial" w:hAnsi="Arial" w:cs="Arial"/>
          <w:color w:val="000000" w:themeColor="text1"/>
          <w:sz w:val="22"/>
          <w:szCs w:val="22"/>
        </w:rPr>
        <w:t xml:space="preserve">” (Wain, 2017). </w:t>
      </w:r>
      <w:r w:rsidR="00B76EFE">
        <w:rPr>
          <w:rFonts w:ascii="Arial" w:hAnsi="Arial" w:cs="Arial"/>
          <w:color w:val="000000" w:themeColor="text1"/>
          <w:sz w:val="22"/>
          <w:szCs w:val="22"/>
        </w:rPr>
        <w:t xml:space="preserve">Please see Appendix D for further details.  </w:t>
      </w:r>
    </w:p>
    <w:p w14:paraId="5F505D47" w14:textId="2917631B" w:rsidR="007A746E" w:rsidRPr="00A16967" w:rsidRDefault="007A746E" w:rsidP="000C227C">
      <w:pPr>
        <w:spacing w:line="360" w:lineRule="auto"/>
        <w:jc w:val="both"/>
        <w:rPr>
          <w:rFonts w:ascii="Arial" w:hAnsi="Arial" w:cs="Arial"/>
          <w:color w:val="000000" w:themeColor="text1"/>
          <w:sz w:val="22"/>
          <w:szCs w:val="22"/>
        </w:rPr>
      </w:pPr>
    </w:p>
    <w:p w14:paraId="0141D562" w14:textId="56CE85C7" w:rsidR="007A746E" w:rsidRPr="00A16967" w:rsidRDefault="002840D2"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lastRenderedPageBreak/>
        <w:t>Research shows</w:t>
      </w:r>
      <w:r w:rsidR="00C73690" w:rsidRPr="00A16967">
        <w:rPr>
          <w:rFonts w:ascii="Arial" w:hAnsi="Arial" w:cs="Arial"/>
          <w:color w:val="000000" w:themeColor="text1"/>
          <w:sz w:val="22"/>
          <w:szCs w:val="22"/>
        </w:rPr>
        <w:t>,</w:t>
      </w:r>
      <w:r w:rsidRPr="00A16967">
        <w:rPr>
          <w:rFonts w:ascii="Arial" w:hAnsi="Arial" w:cs="Arial"/>
          <w:color w:val="000000" w:themeColor="text1"/>
          <w:sz w:val="22"/>
          <w:szCs w:val="22"/>
        </w:rPr>
        <w:t xml:space="preserve"> </w:t>
      </w:r>
      <w:r w:rsidR="00C73690" w:rsidRPr="00A16967">
        <w:rPr>
          <w:rFonts w:ascii="Arial" w:hAnsi="Arial" w:cs="Arial"/>
          <w:color w:val="000000" w:themeColor="text1"/>
          <w:sz w:val="22"/>
          <w:szCs w:val="22"/>
        </w:rPr>
        <w:t>together with</w:t>
      </w:r>
      <w:r w:rsidRPr="00A16967">
        <w:rPr>
          <w:rFonts w:ascii="Arial" w:hAnsi="Arial" w:cs="Arial"/>
          <w:color w:val="000000" w:themeColor="text1"/>
          <w:sz w:val="22"/>
          <w:szCs w:val="22"/>
        </w:rPr>
        <w:t xml:space="preserve"> the observation</w:t>
      </w:r>
      <w:r w:rsidR="00064EF2" w:rsidRPr="00A16967">
        <w:rPr>
          <w:rFonts w:ascii="Arial" w:hAnsi="Arial" w:cs="Arial"/>
          <w:color w:val="000000" w:themeColor="text1"/>
          <w:sz w:val="22"/>
          <w:szCs w:val="22"/>
        </w:rPr>
        <w:t>,</w:t>
      </w:r>
      <w:r w:rsidRPr="00A16967">
        <w:rPr>
          <w:rFonts w:ascii="Arial" w:hAnsi="Arial" w:cs="Arial"/>
          <w:color w:val="000000" w:themeColor="text1"/>
          <w:sz w:val="22"/>
          <w:szCs w:val="22"/>
        </w:rPr>
        <w:t xml:space="preserve"> highlighted the importance of teachers being </w:t>
      </w:r>
      <w:r w:rsidR="00064EF2" w:rsidRPr="00A16967">
        <w:rPr>
          <w:rFonts w:ascii="Arial" w:hAnsi="Arial" w:cs="Arial"/>
          <w:color w:val="000000" w:themeColor="text1"/>
          <w:sz w:val="22"/>
          <w:szCs w:val="22"/>
        </w:rPr>
        <w:t>suitable</w:t>
      </w:r>
      <w:r w:rsidRPr="00A16967">
        <w:rPr>
          <w:rFonts w:ascii="Arial" w:hAnsi="Arial" w:cs="Arial"/>
          <w:color w:val="000000" w:themeColor="text1"/>
          <w:sz w:val="22"/>
          <w:szCs w:val="22"/>
        </w:rPr>
        <w:t xml:space="preserve"> reflectors. </w:t>
      </w:r>
      <w:r w:rsidR="008C22F3" w:rsidRPr="00A16967">
        <w:rPr>
          <w:rFonts w:ascii="Arial" w:hAnsi="Arial" w:cs="Arial"/>
          <w:color w:val="000000" w:themeColor="text1"/>
          <w:sz w:val="22"/>
          <w:szCs w:val="22"/>
        </w:rPr>
        <w:t>Slade et al (2019)</w:t>
      </w:r>
      <w:r w:rsidR="00660826" w:rsidRPr="00A16967">
        <w:rPr>
          <w:rFonts w:ascii="Arial" w:hAnsi="Arial" w:cs="Arial"/>
          <w:color w:val="000000" w:themeColor="text1"/>
          <w:sz w:val="22"/>
          <w:szCs w:val="22"/>
        </w:rPr>
        <w:t xml:space="preserve"> states that ensuring teachers are critical reflectors</w:t>
      </w:r>
      <w:r w:rsidR="009C5E0E" w:rsidRPr="00A16967">
        <w:rPr>
          <w:rFonts w:ascii="Arial" w:hAnsi="Arial" w:cs="Arial"/>
          <w:color w:val="000000" w:themeColor="text1"/>
          <w:sz w:val="22"/>
          <w:szCs w:val="22"/>
        </w:rPr>
        <w:t>,</w:t>
      </w:r>
      <w:r w:rsidR="00660826" w:rsidRPr="00A16967">
        <w:rPr>
          <w:rFonts w:ascii="Arial" w:hAnsi="Arial" w:cs="Arial"/>
          <w:color w:val="000000" w:themeColor="text1"/>
          <w:sz w:val="22"/>
          <w:szCs w:val="22"/>
        </w:rPr>
        <w:t xml:space="preserve"> </w:t>
      </w:r>
      <w:r w:rsidR="009449F9" w:rsidRPr="00A16967">
        <w:rPr>
          <w:rFonts w:ascii="Arial" w:hAnsi="Arial" w:cs="Arial"/>
          <w:color w:val="000000" w:themeColor="text1"/>
          <w:sz w:val="22"/>
          <w:szCs w:val="22"/>
        </w:rPr>
        <w:t>enables</w:t>
      </w:r>
      <w:r w:rsidR="00660826" w:rsidRPr="00A16967">
        <w:rPr>
          <w:rFonts w:ascii="Arial" w:hAnsi="Arial" w:cs="Arial"/>
          <w:color w:val="000000" w:themeColor="text1"/>
          <w:sz w:val="22"/>
          <w:szCs w:val="22"/>
        </w:rPr>
        <w:t xml:space="preserve"> them to examine their own </w:t>
      </w:r>
      <w:r w:rsidR="009449F9" w:rsidRPr="00A16967">
        <w:rPr>
          <w:rFonts w:ascii="Arial" w:hAnsi="Arial" w:cs="Arial"/>
          <w:color w:val="000000" w:themeColor="text1"/>
          <w:sz w:val="22"/>
          <w:szCs w:val="22"/>
        </w:rPr>
        <w:t>thoughts</w:t>
      </w:r>
      <w:r w:rsidR="00660826" w:rsidRPr="00A16967">
        <w:rPr>
          <w:rFonts w:ascii="Arial" w:hAnsi="Arial" w:cs="Arial"/>
          <w:color w:val="000000" w:themeColor="text1"/>
          <w:sz w:val="22"/>
          <w:szCs w:val="22"/>
        </w:rPr>
        <w:t xml:space="preserve">, </w:t>
      </w:r>
      <w:r w:rsidR="009449F9" w:rsidRPr="00A16967">
        <w:rPr>
          <w:rFonts w:ascii="Arial" w:hAnsi="Arial" w:cs="Arial"/>
          <w:color w:val="000000" w:themeColor="text1"/>
          <w:sz w:val="22"/>
          <w:szCs w:val="22"/>
        </w:rPr>
        <w:t>perspectives</w:t>
      </w:r>
      <w:r w:rsidR="00660826" w:rsidRPr="00A16967">
        <w:rPr>
          <w:rFonts w:ascii="Arial" w:hAnsi="Arial" w:cs="Arial"/>
          <w:color w:val="000000" w:themeColor="text1"/>
          <w:sz w:val="22"/>
          <w:szCs w:val="22"/>
        </w:rPr>
        <w:t xml:space="preserve">, </w:t>
      </w:r>
      <w:r w:rsidR="00E01C1F" w:rsidRPr="00A16967">
        <w:rPr>
          <w:rFonts w:ascii="Arial" w:hAnsi="Arial" w:cs="Arial"/>
          <w:color w:val="000000" w:themeColor="text1"/>
          <w:sz w:val="22"/>
          <w:szCs w:val="22"/>
        </w:rPr>
        <w:t>biases,</w:t>
      </w:r>
      <w:r w:rsidR="00CC6FFD" w:rsidRPr="00A16967">
        <w:rPr>
          <w:rFonts w:ascii="Arial" w:hAnsi="Arial" w:cs="Arial"/>
          <w:color w:val="000000" w:themeColor="text1"/>
          <w:sz w:val="22"/>
          <w:szCs w:val="22"/>
        </w:rPr>
        <w:t xml:space="preserve"> and actions</w:t>
      </w:r>
      <w:r w:rsidR="00B758FE" w:rsidRPr="00A16967">
        <w:rPr>
          <w:rFonts w:ascii="Arial" w:hAnsi="Arial" w:cs="Arial"/>
          <w:color w:val="000000" w:themeColor="text1"/>
          <w:sz w:val="22"/>
          <w:szCs w:val="22"/>
        </w:rPr>
        <w:t xml:space="preserve"> and </w:t>
      </w:r>
      <w:r w:rsidR="00CC6FFD" w:rsidRPr="00A16967">
        <w:rPr>
          <w:rFonts w:ascii="Arial" w:hAnsi="Arial" w:cs="Arial"/>
          <w:color w:val="000000" w:themeColor="text1"/>
          <w:sz w:val="22"/>
          <w:szCs w:val="22"/>
        </w:rPr>
        <w:t xml:space="preserve">allowing them to develop and gain new skills and knowledge to better their teaching standard. </w:t>
      </w:r>
    </w:p>
    <w:p w14:paraId="1EC354CB" w14:textId="176C4D96" w:rsidR="00533D40" w:rsidRPr="00A16967" w:rsidRDefault="004447D4" w:rsidP="000C227C">
      <w:pPr>
        <w:spacing w:line="360" w:lineRule="auto"/>
        <w:jc w:val="both"/>
        <w:rPr>
          <w:rFonts w:ascii="Arial" w:hAnsi="Arial" w:cs="Arial"/>
          <w:color w:val="FF0000"/>
          <w:sz w:val="22"/>
          <w:szCs w:val="22"/>
        </w:rPr>
      </w:pPr>
      <w:r w:rsidRPr="00A16967">
        <w:rPr>
          <w:rFonts w:ascii="Arial" w:hAnsi="Arial" w:cs="Arial"/>
          <w:sz w:val="22"/>
          <w:szCs w:val="22"/>
        </w:rPr>
        <w:t xml:space="preserve">This interlinks with the </w:t>
      </w:r>
      <w:r w:rsidR="00777C7B" w:rsidRPr="00A16967">
        <w:rPr>
          <w:rFonts w:ascii="Arial" w:hAnsi="Arial" w:cs="Arial"/>
          <w:sz w:val="22"/>
          <w:szCs w:val="22"/>
        </w:rPr>
        <w:t xml:space="preserve">Professional Standards for the Welsh curriculum, which has five </w:t>
      </w:r>
      <w:r w:rsidR="00777C7B" w:rsidRPr="00A16967">
        <w:rPr>
          <w:rFonts w:ascii="Arial" w:hAnsi="Arial" w:cs="Arial"/>
          <w:color w:val="000000" w:themeColor="text1"/>
          <w:sz w:val="22"/>
          <w:szCs w:val="22"/>
        </w:rPr>
        <w:t>values and dispositions</w:t>
      </w:r>
      <w:r w:rsidR="00E16679" w:rsidRPr="00A16967">
        <w:rPr>
          <w:rFonts w:ascii="Arial" w:hAnsi="Arial" w:cs="Arial"/>
          <w:color w:val="000000" w:themeColor="text1"/>
          <w:sz w:val="22"/>
          <w:szCs w:val="22"/>
        </w:rPr>
        <w:t>. These are</w:t>
      </w:r>
      <w:r w:rsidR="00777C7B" w:rsidRPr="00A16967">
        <w:rPr>
          <w:rFonts w:ascii="Arial" w:hAnsi="Arial" w:cs="Arial"/>
          <w:color w:val="000000" w:themeColor="text1"/>
          <w:sz w:val="22"/>
          <w:szCs w:val="22"/>
        </w:rPr>
        <w:t xml:space="preserve"> </w:t>
      </w:r>
      <w:r w:rsidR="00E16679" w:rsidRPr="00A16967">
        <w:rPr>
          <w:rFonts w:ascii="Arial" w:hAnsi="Arial" w:cs="Arial"/>
          <w:color w:val="000000" w:themeColor="text1"/>
          <w:sz w:val="22"/>
          <w:szCs w:val="22"/>
        </w:rPr>
        <w:t>L</w:t>
      </w:r>
      <w:r w:rsidR="001864ED" w:rsidRPr="00A16967">
        <w:rPr>
          <w:rFonts w:ascii="Arial" w:hAnsi="Arial" w:cs="Arial"/>
          <w:color w:val="000000" w:themeColor="text1"/>
          <w:sz w:val="22"/>
          <w:szCs w:val="22"/>
        </w:rPr>
        <w:t xml:space="preserve">eadership, </w:t>
      </w:r>
      <w:r w:rsidR="00E16679" w:rsidRPr="00A16967">
        <w:rPr>
          <w:rFonts w:ascii="Arial" w:hAnsi="Arial" w:cs="Arial"/>
          <w:color w:val="000000" w:themeColor="text1"/>
          <w:sz w:val="22"/>
          <w:szCs w:val="22"/>
        </w:rPr>
        <w:t>P</w:t>
      </w:r>
      <w:r w:rsidR="001864ED" w:rsidRPr="00A16967">
        <w:rPr>
          <w:rFonts w:ascii="Arial" w:hAnsi="Arial" w:cs="Arial"/>
          <w:color w:val="000000" w:themeColor="text1"/>
          <w:sz w:val="22"/>
          <w:szCs w:val="22"/>
        </w:rPr>
        <w:t xml:space="preserve">rofessional </w:t>
      </w:r>
      <w:r w:rsidR="00E16679" w:rsidRPr="00A16967">
        <w:rPr>
          <w:rFonts w:ascii="Arial" w:hAnsi="Arial" w:cs="Arial"/>
          <w:color w:val="000000" w:themeColor="text1"/>
          <w:sz w:val="22"/>
          <w:szCs w:val="22"/>
        </w:rPr>
        <w:t>L</w:t>
      </w:r>
      <w:r w:rsidR="001864ED" w:rsidRPr="00A16967">
        <w:rPr>
          <w:rFonts w:ascii="Arial" w:hAnsi="Arial" w:cs="Arial"/>
          <w:color w:val="000000" w:themeColor="text1"/>
          <w:sz w:val="22"/>
          <w:szCs w:val="22"/>
        </w:rPr>
        <w:t xml:space="preserve">earning, </w:t>
      </w:r>
      <w:r w:rsidR="00E16679" w:rsidRPr="00A16967">
        <w:rPr>
          <w:rFonts w:ascii="Arial" w:hAnsi="Arial" w:cs="Arial"/>
          <w:color w:val="000000" w:themeColor="text1"/>
          <w:sz w:val="22"/>
          <w:szCs w:val="22"/>
        </w:rPr>
        <w:t>I</w:t>
      </w:r>
      <w:r w:rsidR="001864ED" w:rsidRPr="00A16967">
        <w:rPr>
          <w:rFonts w:ascii="Arial" w:hAnsi="Arial" w:cs="Arial"/>
          <w:color w:val="000000" w:themeColor="text1"/>
          <w:sz w:val="22"/>
          <w:szCs w:val="22"/>
        </w:rPr>
        <w:t xml:space="preserve">nnovation, </w:t>
      </w:r>
      <w:r w:rsidR="00E16679" w:rsidRPr="00A16967">
        <w:rPr>
          <w:rFonts w:ascii="Arial" w:hAnsi="Arial" w:cs="Arial"/>
          <w:color w:val="000000" w:themeColor="text1"/>
          <w:sz w:val="22"/>
          <w:szCs w:val="22"/>
        </w:rPr>
        <w:t>C</w:t>
      </w:r>
      <w:r w:rsidR="001864ED" w:rsidRPr="00A16967">
        <w:rPr>
          <w:rFonts w:ascii="Arial" w:hAnsi="Arial" w:cs="Arial"/>
          <w:color w:val="000000" w:themeColor="text1"/>
          <w:sz w:val="22"/>
          <w:szCs w:val="22"/>
        </w:rPr>
        <w:t xml:space="preserve">ollaboration and </w:t>
      </w:r>
      <w:r w:rsidR="00E16679" w:rsidRPr="00A16967">
        <w:rPr>
          <w:rFonts w:ascii="Arial" w:hAnsi="Arial" w:cs="Arial"/>
          <w:color w:val="000000" w:themeColor="text1"/>
          <w:sz w:val="22"/>
          <w:szCs w:val="22"/>
        </w:rPr>
        <w:t>P</w:t>
      </w:r>
      <w:r w:rsidR="001864ED" w:rsidRPr="00A16967">
        <w:rPr>
          <w:rFonts w:ascii="Arial" w:hAnsi="Arial" w:cs="Arial"/>
          <w:color w:val="000000" w:themeColor="text1"/>
          <w:sz w:val="22"/>
          <w:szCs w:val="22"/>
        </w:rPr>
        <w:t xml:space="preserve">edagogy (Education Wales). </w:t>
      </w:r>
      <w:r w:rsidR="00997578" w:rsidRPr="00A16967">
        <w:rPr>
          <w:rFonts w:ascii="Arial" w:hAnsi="Arial" w:cs="Arial"/>
          <w:color w:val="000000" w:themeColor="text1"/>
          <w:sz w:val="22"/>
          <w:szCs w:val="22"/>
        </w:rPr>
        <w:t xml:space="preserve">Within the new Curriculum for Wales, being a reflective practitioner plays a big part. </w:t>
      </w:r>
      <w:r w:rsidR="00447759" w:rsidRPr="00A16967">
        <w:rPr>
          <w:rFonts w:ascii="Arial" w:hAnsi="Arial" w:cs="Arial"/>
          <w:color w:val="000000" w:themeColor="text1"/>
          <w:sz w:val="22"/>
          <w:szCs w:val="22"/>
        </w:rPr>
        <w:t>One of t</w:t>
      </w:r>
      <w:r w:rsidR="00E140BB" w:rsidRPr="00A16967">
        <w:rPr>
          <w:rFonts w:ascii="Arial" w:hAnsi="Arial" w:cs="Arial"/>
          <w:color w:val="000000" w:themeColor="text1"/>
          <w:sz w:val="22"/>
          <w:szCs w:val="22"/>
        </w:rPr>
        <w:t xml:space="preserve">he </w:t>
      </w:r>
      <w:r w:rsidR="004B2F8C" w:rsidRPr="00A16967">
        <w:rPr>
          <w:rFonts w:ascii="Arial" w:hAnsi="Arial" w:cs="Arial"/>
          <w:color w:val="000000" w:themeColor="text1"/>
          <w:sz w:val="22"/>
          <w:szCs w:val="22"/>
        </w:rPr>
        <w:t xml:space="preserve">Professional Standards in education is </w:t>
      </w:r>
      <w:r w:rsidR="00E140BB" w:rsidRPr="00A16967">
        <w:rPr>
          <w:rFonts w:ascii="Arial" w:hAnsi="Arial" w:cs="Arial"/>
          <w:color w:val="000000" w:themeColor="text1"/>
          <w:sz w:val="22"/>
          <w:szCs w:val="22"/>
        </w:rPr>
        <w:t xml:space="preserve">Pedagogy for Professional Learning </w:t>
      </w:r>
      <w:r w:rsidR="00C4491B" w:rsidRPr="00A16967">
        <w:rPr>
          <w:rFonts w:ascii="Arial" w:hAnsi="Arial" w:cs="Arial"/>
          <w:color w:val="000000" w:themeColor="text1"/>
          <w:sz w:val="22"/>
          <w:szCs w:val="22"/>
        </w:rPr>
        <w:t>(W</w:t>
      </w:r>
      <w:r w:rsidR="00FC1D7A" w:rsidRPr="00A16967">
        <w:rPr>
          <w:rFonts w:ascii="Arial" w:hAnsi="Arial" w:cs="Arial"/>
          <w:color w:val="000000" w:themeColor="text1"/>
          <w:sz w:val="22"/>
          <w:szCs w:val="22"/>
        </w:rPr>
        <w:t>elsh Government)</w:t>
      </w:r>
      <w:r w:rsidR="004B2F8C" w:rsidRPr="00A16967">
        <w:rPr>
          <w:rFonts w:ascii="Arial" w:hAnsi="Arial" w:cs="Arial"/>
          <w:color w:val="000000" w:themeColor="text1"/>
          <w:sz w:val="22"/>
          <w:szCs w:val="22"/>
        </w:rPr>
        <w:t>. One of the</w:t>
      </w:r>
      <w:r w:rsidR="00FC1D7A" w:rsidRPr="00A16967">
        <w:rPr>
          <w:rFonts w:ascii="Arial" w:hAnsi="Arial" w:cs="Arial"/>
          <w:color w:val="000000" w:themeColor="text1"/>
          <w:sz w:val="22"/>
          <w:szCs w:val="22"/>
        </w:rPr>
        <w:t xml:space="preserve"> </w:t>
      </w:r>
      <w:r w:rsidR="00447759" w:rsidRPr="00A16967">
        <w:rPr>
          <w:rFonts w:ascii="Arial" w:hAnsi="Arial" w:cs="Arial"/>
          <w:color w:val="000000" w:themeColor="text1"/>
          <w:sz w:val="22"/>
          <w:szCs w:val="22"/>
        </w:rPr>
        <w:t xml:space="preserve">key elements </w:t>
      </w:r>
      <w:r w:rsidR="004B2F8C" w:rsidRPr="00A16967">
        <w:rPr>
          <w:rFonts w:ascii="Arial" w:hAnsi="Arial" w:cs="Arial"/>
          <w:color w:val="000000" w:themeColor="text1"/>
          <w:sz w:val="22"/>
          <w:szCs w:val="22"/>
        </w:rPr>
        <w:t xml:space="preserve">of the Pedagogy Professional Standards </w:t>
      </w:r>
      <w:r w:rsidR="00447759" w:rsidRPr="00A16967">
        <w:rPr>
          <w:rFonts w:ascii="Arial" w:hAnsi="Arial" w:cs="Arial"/>
          <w:color w:val="000000" w:themeColor="text1"/>
          <w:sz w:val="22"/>
          <w:szCs w:val="22"/>
        </w:rPr>
        <w:t>is reflective practice</w:t>
      </w:r>
      <w:r w:rsidR="004B2F8C" w:rsidRPr="00A16967">
        <w:rPr>
          <w:rFonts w:ascii="Arial" w:hAnsi="Arial" w:cs="Arial"/>
          <w:color w:val="000000" w:themeColor="text1"/>
          <w:sz w:val="22"/>
          <w:szCs w:val="22"/>
        </w:rPr>
        <w:t>,</w:t>
      </w:r>
      <w:r w:rsidR="00447759" w:rsidRPr="00A16967">
        <w:rPr>
          <w:rFonts w:ascii="Arial" w:hAnsi="Arial" w:cs="Arial"/>
          <w:color w:val="000000" w:themeColor="text1"/>
          <w:sz w:val="22"/>
          <w:szCs w:val="22"/>
        </w:rPr>
        <w:t xml:space="preserve"> </w:t>
      </w:r>
      <w:r w:rsidR="004B2F8C" w:rsidRPr="00A16967">
        <w:rPr>
          <w:rFonts w:ascii="Arial" w:hAnsi="Arial" w:cs="Arial"/>
          <w:color w:val="000000" w:themeColor="text1"/>
          <w:sz w:val="22"/>
          <w:szCs w:val="22"/>
        </w:rPr>
        <w:t>which</w:t>
      </w:r>
      <w:r w:rsidR="00447759" w:rsidRPr="00A16967">
        <w:rPr>
          <w:rFonts w:ascii="Arial" w:hAnsi="Arial" w:cs="Arial"/>
          <w:color w:val="000000" w:themeColor="text1"/>
          <w:sz w:val="22"/>
          <w:szCs w:val="22"/>
        </w:rPr>
        <w:t xml:space="preserve"> talks about</w:t>
      </w:r>
      <w:r w:rsidR="00D5049D" w:rsidRPr="00A16967">
        <w:rPr>
          <w:rFonts w:ascii="Arial" w:hAnsi="Arial" w:cs="Arial"/>
          <w:color w:val="000000" w:themeColor="text1"/>
          <w:sz w:val="22"/>
          <w:szCs w:val="22"/>
        </w:rPr>
        <w:t xml:space="preserve"> practitioners having the opportunity to reflect critically and </w:t>
      </w:r>
      <w:r w:rsidR="003438F8" w:rsidRPr="00A16967">
        <w:rPr>
          <w:rFonts w:ascii="Arial" w:hAnsi="Arial" w:cs="Arial"/>
          <w:color w:val="000000" w:themeColor="text1"/>
          <w:sz w:val="22"/>
          <w:szCs w:val="22"/>
        </w:rPr>
        <w:t xml:space="preserve">being open to </w:t>
      </w:r>
      <w:r w:rsidR="00CE384E" w:rsidRPr="00A16967">
        <w:rPr>
          <w:rFonts w:ascii="Arial" w:hAnsi="Arial" w:cs="Arial"/>
          <w:color w:val="000000" w:themeColor="text1"/>
          <w:sz w:val="22"/>
          <w:szCs w:val="22"/>
        </w:rPr>
        <w:t>the</w:t>
      </w:r>
      <w:r w:rsidR="003438F8" w:rsidRPr="00A16967">
        <w:rPr>
          <w:rFonts w:ascii="Arial" w:hAnsi="Arial" w:cs="Arial"/>
          <w:color w:val="000000" w:themeColor="text1"/>
          <w:sz w:val="22"/>
          <w:szCs w:val="22"/>
        </w:rPr>
        <w:t xml:space="preserve"> views</w:t>
      </w:r>
      <w:r w:rsidR="00CE384E" w:rsidRPr="00A16967">
        <w:rPr>
          <w:rFonts w:ascii="Arial" w:hAnsi="Arial" w:cs="Arial"/>
          <w:color w:val="000000" w:themeColor="text1"/>
          <w:sz w:val="22"/>
          <w:szCs w:val="22"/>
        </w:rPr>
        <w:t xml:space="preserve"> of others</w:t>
      </w:r>
      <w:r w:rsidR="003438F8" w:rsidRPr="00A16967">
        <w:rPr>
          <w:rFonts w:ascii="Arial" w:hAnsi="Arial" w:cs="Arial"/>
          <w:color w:val="000000" w:themeColor="text1"/>
          <w:sz w:val="22"/>
          <w:szCs w:val="22"/>
        </w:rPr>
        <w:t xml:space="preserve"> and reactions. Ensuring you are a critically reflective teacher is paramount, ensuring </w:t>
      </w:r>
      <w:r w:rsidR="004A4565" w:rsidRPr="00A16967">
        <w:rPr>
          <w:rFonts w:ascii="Arial" w:hAnsi="Arial" w:cs="Arial"/>
          <w:color w:val="000000" w:themeColor="text1"/>
          <w:sz w:val="22"/>
          <w:szCs w:val="22"/>
        </w:rPr>
        <w:t xml:space="preserve">that your own personal </w:t>
      </w:r>
      <w:r w:rsidR="00E47702" w:rsidRPr="00A16967">
        <w:rPr>
          <w:rFonts w:ascii="Arial" w:hAnsi="Arial" w:cs="Arial"/>
          <w:color w:val="000000" w:themeColor="text1"/>
          <w:sz w:val="22"/>
          <w:szCs w:val="22"/>
        </w:rPr>
        <w:t>opinions</w:t>
      </w:r>
      <w:r w:rsidR="004A4565" w:rsidRPr="00A16967">
        <w:rPr>
          <w:rFonts w:ascii="Arial" w:hAnsi="Arial" w:cs="Arial"/>
          <w:color w:val="000000" w:themeColor="text1"/>
          <w:sz w:val="22"/>
          <w:szCs w:val="22"/>
        </w:rPr>
        <w:t xml:space="preserve"> </w:t>
      </w:r>
      <w:r w:rsidR="00E47702" w:rsidRPr="00A16967">
        <w:rPr>
          <w:rFonts w:ascii="Arial" w:hAnsi="Arial" w:cs="Arial"/>
          <w:color w:val="000000" w:themeColor="text1"/>
          <w:sz w:val="22"/>
          <w:szCs w:val="22"/>
        </w:rPr>
        <w:t>are</w:t>
      </w:r>
      <w:r w:rsidR="004A4565" w:rsidRPr="00A16967">
        <w:rPr>
          <w:rFonts w:ascii="Arial" w:hAnsi="Arial" w:cs="Arial"/>
          <w:color w:val="000000" w:themeColor="text1"/>
          <w:sz w:val="22"/>
          <w:szCs w:val="22"/>
        </w:rPr>
        <w:t xml:space="preserve"> separated from the views of </w:t>
      </w:r>
      <w:r w:rsidR="00E47702" w:rsidRPr="00A16967">
        <w:rPr>
          <w:rFonts w:ascii="Arial" w:hAnsi="Arial" w:cs="Arial"/>
          <w:color w:val="000000" w:themeColor="text1"/>
          <w:sz w:val="22"/>
          <w:szCs w:val="22"/>
        </w:rPr>
        <w:t>others</w:t>
      </w:r>
      <w:r w:rsidR="00B4411B" w:rsidRPr="00A16967">
        <w:rPr>
          <w:rFonts w:ascii="Arial" w:hAnsi="Arial" w:cs="Arial"/>
          <w:color w:val="000000" w:themeColor="text1"/>
          <w:sz w:val="22"/>
          <w:szCs w:val="22"/>
        </w:rPr>
        <w:t xml:space="preserve">. </w:t>
      </w:r>
      <w:r w:rsidR="003438F8" w:rsidRPr="00A16967">
        <w:rPr>
          <w:rFonts w:ascii="Arial" w:hAnsi="Arial" w:cs="Arial"/>
          <w:color w:val="000000" w:themeColor="text1"/>
          <w:sz w:val="22"/>
          <w:szCs w:val="22"/>
        </w:rPr>
        <w:t xml:space="preserve"> </w:t>
      </w:r>
      <w:r w:rsidR="00447759" w:rsidRPr="00A16967">
        <w:rPr>
          <w:rFonts w:ascii="Arial" w:hAnsi="Arial" w:cs="Arial"/>
          <w:color w:val="000000" w:themeColor="text1"/>
          <w:sz w:val="22"/>
          <w:szCs w:val="22"/>
        </w:rPr>
        <w:t xml:space="preserve"> </w:t>
      </w:r>
    </w:p>
    <w:p w14:paraId="4108BF88" w14:textId="6F1C9501" w:rsidR="00667521" w:rsidRPr="00A16967" w:rsidRDefault="00667521" w:rsidP="000C227C">
      <w:pPr>
        <w:spacing w:line="360" w:lineRule="auto"/>
        <w:jc w:val="both"/>
        <w:rPr>
          <w:rFonts w:ascii="Arial" w:hAnsi="Arial" w:cs="Arial"/>
          <w:b/>
          <w:bCs/>
          <w:sz w:val="22"/>
          <w:szCs w:val="22"/>
          <w:u w:val="single"/>
        </w:rPr>
      </w:pPr>
    </w:p>
    <w:p w14:paraId="368D4684" w14:textId="64D7193B" w:rsidR="005811F8" w:rsidRPr="00A16967" w:rsidRDefault="005811F8" w:rsidP="000C227C">
      <w:pPr>
        <w:spacing w:line="360" w:lineRule="auto"/>
        <w:jc w:val="both"/>
        <w:rPr>
          <w:rFonts w:ascii="Arial" w:hAnsi="Arial" w:cs="Arial"/>
          <w:b/>
          <w:bCs/>
          <w:sz w:val="28"/>
          <w:szCs w:val="28"/>
          <w:u w:val="single"/>
        </w:rPr>
      </w:pPr>
    </w:p>
    <w:p w14:paraId="2AEFE020" w14:textId="30D94B20" w:rsidR="005811F8" w:rsidRPr="00A16967" w:rsidRDefault="005811F8" w:rsidP="000C227C">
      <w:pPr>
        <w:spacing w:line="360" w:lineRule="auto"/>
        <w:jc w:val="both"/>
        <w:rPr>
          <w:rFonts w:ascii="Arial" w:hAnsi="Arial" w:cs="Arial"/>
          <w:b/>
          <w:bCs/>
          <w:sz w:val="28"/>
          <w:szCs w:val="28"/>
          <w:u w:val="single"/>
        </w:rPr>
      </w:pPr>
    </w:p>
    <w:p w14:paraId="1B23E1D8" w14:textId="4A9BDF6E" w:rsidR="00026C91" w:rsidRPr="00A16967" w:rsidRDefault="00026C91" w:rsidP="000C227C">
      <w:pPr>
        <w:spacing w:line="360" w:lineRule="auto"/>
        <w:jc w:val="both"/>
        <w:rPr>
          <w:rFonts w:ascii="Arial" w:hAnsi="Arial" w:cs="Arial"/>
          <w:b/>
          <w:bCs/>
          <w:sz w:val="28"/>
          <w:szCs w:val="28"/>
          <w:u w:val="single"/>
        </w:rPr>
      </w:pPr>
    </w:p>
    <w:p w14:paraId="58D74F22" w14:textId="5703B2D4" w:rsidR="00026C91" w:rsidRPr="00A16967" w:rsidRDefault="00026C91" w:rsidP="000C227C">
      <w:pPr>
        <w:spacing w:line="360" w:lineRule="auto"/>
        <w:jc w:val="both"/>
        <w:rPr>
          <w:rFonts w:ascii="Arial" w:hAnsi="Arial" w:cs="Arial"/>
          <w:b/>
          <w:bCs/>
          <w:sz w:val="28"/>
          <w:szCs w:val="28"/>
          <w:u w:val="single"/>
        </w:rPr>
      </w:pPr>
    </w:p>
    <w:p w14:paraId="43F042EF" w14:textId="7344B572" w:rsidR="00026C91" w:rsidRDefault="00026C91" w:rsidP="000C227C">
      <w:pPr>
        <w:spacing w:line="360" w:lineRule="auto"/>
        <w:jc w:val="both"/>
        <w:rPr>
          <w:rFonts w:ascii="Arial" w:hAnsi="Arial" w:cs="Arial"/>
          <w:b/>
          <w:bCs/>
          <w:sz w:val="28"/>
          <w:szCs w:val="28"/>
          <w:u w:val="single"/>
        </w:rPr>
      </w:pPr>
    </w:p>
    <w:p w14:paraId="2DF1C276" w14:textId="2EBE0003" w:rsidR="00026C91" w:rsidRDefault="00026C91" w:rsidP="000C227C">
      <w:pPr>
        <w:spacing w:line="360" w:lineRule="auto"/>
        <w:jc w:val="both"/>
        <w:rPr>
          <w:rFonts w:ascii="Arial" w:hAnsi="Arial" w:cs="Arial"/>
          <w:b/>
          <w:bCs/>
          <w:sz w:val="28"/>
          <w:szCs w:val="28"/>
          <w:u w:val="single"/>
        </w:rPr>
      </w:pPr>
    </w:p>
    <w:p w14:paraId="4A133015" w14:textId="404D144B" w:rsidR="00026C91" w:rsidRDefault="00026C91" w:rsidP="000C227C">
      <w:pPr>
        <w:spacing w:line="360" w:lineRule="auto"/>
        <w:jc w:val="both"/>
        <w:rPr>
          <w:rFonts w:ascii="Arial" w:hAnsi="Arial" w:cs="Arial"/>
          <w:b/>
          <w:bCs/>
          <w:sz w:val="28"/>
          <w:szCs w:val="28"/>
          <w:u w:val="single"/>
        </w:rPr>
      </w:pPr>
    </w:p>
    <w:p w14:paraId="68105DDB" w14:textId="56ED87E1" w:rsidR="005622CD" w:rsidRDefault="005622CD" w:rsidP="000C227C">
      <w:pPr>
        <w:spacing w:line="360" w:lineRule="auto"/>
        <w:jc w:val="both"/>
        <w:rPr>
          <w:rFonts w:ascii="Arial" w:hAnsi="Arial" w:cs="Arial"/>
          <w:b/>
          <w:bCs/>
          <w:sz w:val="28"/>
          <w:szCs w:val="28"/>
          <w:u w:val="single"/>
        </w:rPr>
      </w:pPr>
    </w:p>
    <w:p w14:paraId="71829D19" w14:textId="3AD1CA88" w:rsidR="005622CD" w:rsidRDefault="005622CD" w:rsidP="000C227C">
      <w:pPr>
        <w:spacing w:line="360" w:lineRule="auto"/>
        <w:jc w:val="both"/>
        <w:rPr>
          <w:rFonts w:ascii="Arial" w:hAnsi="Arial" w:cs="Arial"/>
          <w:b/>
          <w:bCs/>
          <w:sz w:val="28"/>
          <w:szCs w:val="28"/>
          <w:u w:val="single"/>
        </w:rPr>
      </w:pPr>
    </w:p>
    <w:p w14:paraId="1D53A664" w14:textId="2D22FBC8" w:rsidR="005622CD" w:rsidRDefault="005622CD" w:rsidP="000C227C">
      <w:pPr>
        <w:spacing w:line="360" w:lineRule="auto"/>
        <w:jc w:val="both"/>
        <w:rPr>
          <w:rFonts w:ascii="Arial" w:hAnsi="Arial" w:cs="Arial"/>
          <w:b/>
          <w:bCs/>
          <w:sz w:val="28"/>
          <w:szCs w:val="28"/>
          <w:u w:val="single"/>
        </w:rPr>
      </w:pPr>
    </w:p>
    <w:p w14:paraId="3221FD00" w14:textId="5CF3BE91" w:rsidR="005622CD" w:rsidRDefault="005622CD" w:rsidP="000C227C">
      <w:pPr>
        <w:spacing w:line="360" w:lineRule="auto"/>
        <w:jc w:val="both"/>
        <w:rPr>
          <w:rFonts w:ascii="Arial" w:hAnsi="Arial" w:cs="Arial"/>
          <w:b/>
          <w:bCs/>
          <w:sz w:val="28"/>
          <w:szCs w:val="28"/>
          <w:u w:val="single"/>
        </w:rPr>
      </w:pPr>
    </w:p>
    <w:p w14:paraId="0DE2AB27" w14:textId="4BCCAEEA" w:rsidR="005622CD" w:rsidRDefault="005622CD" w:rsidP="000C227C">
      <w:pPr>
        <w:spacing w:line="360" w:lineRule="auto"/>
        <w:jc w:val="both"/>
        <w:rPr>
          <w:rFonts w:ascii="Arial" w:hAnsi="Arial" w:cs="Arial"/>
          <w:b/>
          <w:bCs/>
          <w:sz w:val="28"/>
          <w:szCs w:val="28"/>
          <w:u w:val="single"/>
        </w:rPr>
      </w:pPr>
    </w:p>
    <w:p w14:paraId="065F263F" w14:textId="0B4AED32" w:rsidR="005622CD" w:rsidRDefault="005622CD" w:rsidP="000C227C">
      <w:pPr>
        <w:spacing w:line="360" w:lineRule="auto"/>
        <w:jc w:val="both"/>
        <w:rPr>
          <w:rFonts w:ascii="Arial" w:hAnsi="Arial" w:cs="Arial"/>
          <w:b/>
          <w:bCs/>
          <w:sz w:val="28"/>
          <w:szCs w:val="28"/>
          <w:u w:val="single"/>
        </w:rPr>
      </w:pPr>
    </w:p>
    <w:p w14:paraId="547A5461" w14:textId="77777777" w:rsidR="005622CD" w:rsidRDefault="005622CD" w:rsidP="000C227C">
      <w:pPr>
        <w:spacing w:line="360" w:lineRule="auto"/>
        <w:jc w:val="both"/>
        <w:rPr>
          <w:rFonts w:ascii="Arial" w:hAnsi="Arial" w:cs="Arial"/>
          <w:b/>
          <w:bCs/>
          <w:sz w:val="28"/>
          <w:szCs w:val="28"/>
          <w:u w:val="single"/>
        </w:rPr>
      </w:pPr>
    </w:p>
    <w:p w14:paraId="03242E88" w14:textId="3DA79AD2" w:rsidR="00643DEB" w:rsidRDefault="00643DEB" w:rsidP="000C227C">
      <w:pPr>
        <w:spacing w:line="360" w:lineRule="auto"/>
        <w:jc w:val="both"/>
        <w:rPr>
          <w:rFonts w:ascii="Arial" w:hAnsi="Arial" w:cs="Arial"/>
          <w:b/>
          <w:bCs/>
          <w:sz w:val="28"/>
          <w:szCs w:val="28"/>
          <w:u w:val="single"/>
        </w:rPr>
      </w:pPr>
    </w:p>
    <w:p w14:paraId="61EB4001" w14:textId="19035EC7" w:rsidR="00B76EFE" w:rsidRDefault="00B76EFE" w:rsidP="000C227C">
      <w:pPr>
        <w:spacing w:line="360" w:lineRule="auto"/>
        <w:jc w:val="both"/>
        <w:rPr>
          <w:rFonts w:ascii="Arial" w:hAnsi="Arial" w:cs="Arial"/>
          <w:b/>
          <w:bCs/>
          <w:sz w:val="28"/>
          <w:szCs w:val="28"/>
          <w:u w:val="single"/>
        </w:rPr>
      </w:pPr>
    </w:p>
    <w:p w14:paraId="3157A7CC" w14:textId="0ACD1D19" w:rsidR="00B76EFE" w:rsidRDefault="00B76EFE" w:rsidP="000C227C">
      <w:pPr>
        <w:spacing w:line="360" w:lineRule="auto"/>
        <w:jc w:val="both"/>
        <w:rPr>
          <w:rFonts w:ascii="Arial" w:hAnsi="Arial" w:cs="Arial"/>
          <w:b/>
          <w:bCs/>
          <w:sz w:val="28"/>
          <w:szCs w:val="28"/>
          <w:u w:val="single"/>
        </w:rPr>
      </w:pPr>
    </w:p>
    <w:p w14:paraId="79E1EF57" w14:textId="77777777" w:rsidR="00B76EFE" w:rsidRDefault="00B76EFE" w:rsidP="000C227C">
      <w:pPr>
        <w:spacing w:line="360" w:lineRule="auto"/>
        <w:jc w:val="both"/>
        <w:rPr>
          <w:rFonts w:ascii="Arial" w:hAnsi="Arial" w:cs="Arial"/>
          <w:b/>
          <w:bCs/>
          <w:sz w:val="28"/>
          <w:szCs w:val="28"/>
          <w:u w:val="single"/>
        </w:rPr>
      </w:pPr>
    </w:p>
    <w:p w14:paraId="6AB47C9E" w14:textId="5BE1DE90" w:rsidR="00533D40" w:rsidRPr="00394413" w:rsidRDefault="003C0561" w:rsidP="000C227C">
      <w:pPr>
        <w:spacing w:line="360" w:lineRule="auto"/>
        <w:jc w:val="both"/>
        <w:rPr>
          <w:rFonts w:ascii="Arial" w:hAnsi="Arial" w:cs="Arial"/>
          <w:b/>
          <w:bCs/>
          <w:sz w:val="28"/>
          <w:szCs w:val="28"/>
          <w:u w:val="single"/>
        </w:rPr>
      </w:pPr>
      <w:r w:rsidRPr="00394413">
        <w:rPr>
          <w:rFonts w:ascii="Arial" w:hAnsi="Arial" w:cs="Arial"/>
          <w:b/>
          <w:bCs/>
          <w:sz w:val="28"/>
          <w:szCs w:val="28"/>
          <w:u w:val="single"/>
        </w:rPr>
        <w:lastRenderedPageBreak/>
        <w:t>Observation/ Context</w:t>
      </w:r>
    </w:p>
    <w:p w14:paraId="7CF6A01F" w14:textId="322C40E8" w:rsidR="003C0561" w:rsidRPr="0012795D" w:rsidRDefault="003C0561" w:rsidP="000C227C">
      <w:pPr>
        <w:spacing w:line="360" w:lineRule="auto"/>
        <w:jc w:val="both"/>
        <w:rPr>
          <w:rFonts w:ascii="Arial" w:hAnsi="Arial" w:cs="Arial"/>
          <w:sz w:val="28"/>
          <w:szCs w:val="28"/>
        </w:rPr>
      </w:pPr>
    </w:p>
    <w:p w14:paraId="7ECDB31D" w14:textId="0B2A3147" w:rsidR="00DC07BD" w:rsidRPr="0012795D" w:rsidRDefault="00DC07BD" w:rsidP="000C227C">
      <w:pPr>
        <w:spacing w:line="360" w:lineRule="auto"/>
        <w:jc w:val="both"/>
        <w:rPr>
          <w:rFonts w:ascii="Arial" w:hAnsi="Arial" w:cs="Arial"/>
          <w:sz w:val="22"/>
          <w:szCs w:val="22"/>
        </w:rPr>
      </w:pPr>
      <w:r w:rsidRPr="0012795D">
        <w:rPr>
          <w:rFonts w:ascii="Arial" w:hAnsi="Arial" w:cs="Arial"/>
          <w:sz w:val="22"/>
          <w:szCs w:val="22"/>
        </w:rPr>
        <w:t xml:space="preserve">The observation </w:t>
      </w:r>
      <w:r w:rsidR="00E03C76" w:rsidRPr="0012795D">
        <w:rPr>
          <w:rFonts w:ascii="Arial" w:hAnsi="Arial" w:cs="Arial"/>
          <w:sz w:val="22"/>
          <w:szCs w:val="22"/>
        </w:rPr>
        <w:t xml:space="preserve">in which this assignment is based, </w:t>
      </w:r>
      <w:r w:rsidRPr="0012795D">
        <w:rPr>
          <w:rFonts w:ascii="Arial" w:hAnsi="Arial" w:cs="Arial"/>
          <w:sz w:val="22"/>
          <w:szCs w:val="22"/>
        </w:rPr>
        <w:t>took place in a</w:t>
      </w:r>
      <w:r w:rsidR="00B51AF8" w:rsidRPr="0012795D">
        <w:rPr>
          <w:rFonts w:ascii="Arial" w:hAnsi="Arial" w:cs="Arial"/>
          <w:sz w:val="22"/>
          <w:szCs w:val="22"/>
        </w:rPr>
        <w:t xml:space="preserve"> </w:t>
      </w:r>
      <w:r w:rsidRPr="0012795D">
        <w:rPr>
          <w:rFonts w:ascii="Arial" w:hAnsi="Arial" w:cs="Arial"/>
          <w:sz w:val="22"/>
          <w:szCs w:val="22"/>
        </w:rPr>
        <w:t>South Wales</w:t>
      </w:r>
      <w:r w:rsidR="00B51AF8" w:rsidRPr="0012795D">
        <w:rPr>
          <w:rFonts w:ascii="Arial" w:hAnsi="Arial" w:cs="Arial"/>
          <w:sz w:val="22"/>
          <w:szCs w:val="22"/>
        </w:rPr>
        <w:t>, English medium</w:t>
      </w:r>
      <w:r w:rsidRPr="0012795D">
        <w:rPr>
          <w:rFonts w:ascii="Arial" w:hAnsi="Arial" w:cs="Arial"/>
          <w:sz w:val="22"/>
          <w:szCs w:val="22"/>
        </w:rPr>
        <w:t xml:space="preserve"> primary school with 252 pupils aged 3-11</w:t>
      </w:r>
      <w:r w:rsidR="00E03C76" w:rsidRPr="0012795D">
        <w:rPr>
          <w:rFonts w:ascii="Arial" w:hAnsi="Arial" w:cs="Arial"/>
          <w:sz w:val="22"/>
          <w:szCs w:val="22"/>
        </w:rPr>
        <w:t xml:space="preserve">. </w:t>
      </w:r>
      <w:r w:rsidRPr="0012795D">
        <w:rPr>
          <w:rFonts w:ascii="Arial" w:hAnsi="Arial" w:cs="Arial"/>
          <w:sz w:val="22"/>
          <w:szCs w:val="22"/>
        </w:rPr>
        <w:t>43 of who</w:t>
      </w:r>
      <w:r w:rsidR="00E03C76" w:rsidRPr="0012795D">
        <w:rPr>
          <w:rFonts w:ascii="Arial" w:hAnsi="Arial" w:cs="Arial"/>
          <w:sz w:val="22"/>
          <w:szCs w:val="22"/>
        </w:rPr>
        <w:t>m</w:t>
      </w:r>
      <w:r w:rsidRPr="0012795D">
        <w:rPr>
          <w:rFonts w:ascii="Arial" w:hAnsi="Arial" w:cs="Arial"/>
          <w:sz w:val="22"/>
          <w:szCs w:val="22"/>
        </w:rPr>
        <w:t xml:space="preserve"> attended the nursery on a part-time basis. The school identifies that 17% of pupils have an additional learning need</w:t>
      </w:r>
      <w:r w:rsidR="008E2A00" w:rsidRPr="0012795D">
        <w:rPr>
          <w:rFonts w:ascii="Arial" w:hAnsi="Arial" w:cs="Arial"/>
          <w:sz w:val="22"/>
          <w:szCs w:val="22"/>
        </w:rPr>
        <w:t>s</w:t>
      </w:r>
      <w:r w:rsidRPr="0012795D">
        <w:rPr>
          <w:rFonts w:ascii="Arial" w:hAnsi="Arial" w:cs="Arial"/>
          <w:sz w:val="22"/>
          <w:szCs w:val="22"/>
        </w:rPr>
        <w:t>, which is just under the national average of 21% of pupils (Estyn, 2017).</w:t>
      </w:r>
    </w:p>
    <w:p w14:paraId="790EBDCD" w14:textId="6CB127F0" w:rsidR="009A30F6" w:rsidRPr="0012795D" w:rsidRDefault="00EB174A" w:rsidP="000C227C">
      <w:pPr>
        <w:spacing w:line="360" w:lineRule="auto"/>
        <w:jc w:val="both"/>
        <w:rPr>
          <w:rFonts w:ascii="Arial" w:hAnsi="Arial" w:cs="Arial"/>
          <w:sz w:val="22"/>
          <w:szCs w:val="22"/>
        </w:rPr>
      </w:pPr>
      <w:r w:rsidRPr="0012795D">
        <w:rPr>
          <w:rFonts w:ascii="Arial" w:hAnsi="Arial" w:cs="Arial"/>
          <w:sz w:val="22"/>
          <w:szCs w:val="22"/>
        </w:rPr>
        <w:t>I</w:t>
      </w:r>
      <w:r w:rsidR="009A30F6" w:rsidRPr="0012795D">
        <w:rPr>
          <w:rFonts w:ascii="Arial" w:hAnsi="Arial" w:cs="Arial"/>
          <w:sz w:val="22"/>
          <w:szCs w:val="22"/>
        </w:rPr>
        <w:t>n line with BERA</w:t>
      </w:r>
      <w:r w:rsidR="002373E9" w:rsidRPr="0012795D">
        <w:rPr>
          <w:rFonts w:ascii="Arial" w:hAnsi="Arial" w:cs="Arial"/>
          <w:sz w:val="22"/>
          <w:szCs w:val="22"/>
        </w:rPr>
        <w:t xml:space="preserve"> (</w:t>
      </w:r>
      <w:r w:rsidR="00E54600" w:rsidRPr="0012795D">
        <w:rPr>
          <w:rFonts w:ascii="Arial" w:hAnsi="Arial" w:cs="Arial"/>
          <w:sz w:val="22"/>
          <w:szCs w:val="22"/>
        </w:rPr>
        <w:t>2018</w:t>
      </w:r>
      <w:r w:rsidR="002373E9" w:rsidRPr="0012795D">
        <w:rPr>
          <w:rFonts w:ascii="Arial" w:hAnsi="Arial" w:cs="Arial"/>
          <w:sz w:val="22"/>
          <w:szCs w:val="22"/>
        </w:rPr>
        <w:t>)</w:t>
      </w:r>
      <w:r w:rsidR="009A30F6" w:rsidRPr="0012795D">
        <w:rPr>
          <w:rFonts w:ascii="Arial" w:hAnsi="Arial" w:cs="Arial"/>
          <w:sz w:val="22"/>
          <w:szCs w:val="22"/>
        </w:rPr>
        <w:t xml:space="preserve"> guidelines</w:t>
      </w:r>
      <w:r w:rsidR="002373E9" w:rsidRPr="0012795D">
        <w:rPr>
          <w:rFonts w:ascii="Arial" w:hAnsi="Arial" w:cs="Arial"/>
          <w:sz w:val="22"/>
          <w:szCs w:val="22"/>
        </w:rPr>
        <w:t xml:space="preserve"> </w:t>
      </w:r>
      <w:r w:rsidRPr="0012795D">
        <w:rPr>
          <w:rFonts w:ascii="Arial" w:hAnsi="Arial" w:cs="Arial"/>
          <w:sz w:val="22"/>
          <w:szCs w:val="22"/>
        </w:rPr>
        <w:t>“</w:t>
      </w:r>
      <w:r w:rsidR="00FB1CB3" w:rsidRPr="0012795D">
        <w:rPr>
          <w:rFonts w:ascii="Arial" w:hAnsi="Arial" w:cs="Arial"/>
          <w:sz w:val="22"/>
          <w:szCs w:val="22"/>
        </w:rPr>
        <w:t>t</w:t>
      </w:r>
      <w:r w:rsidRPr="0012795D">
        <w:rPr>
          <w:rFonts w:ascii="Arial" w:hAnsi="Arial" w:cs="Arial"/>
          <w:sz w:val="22"/>
          <w:szCs w:val="22"/>
        </w:rPr>
        <w:t>he confidential and anonymous treatment of participants’ data is considered the norm for the conduct of research.” This means that throughout this assignment of observation, only so much information can be share</w:t>
      </w:r>
      <w:r w:rsidR="008E2A00" w:rsidRPr="0012795D">
        <w:rPr>
          <w:rFonts w:ascii="Arial" w:hAnsi="Arial" w:cs="Arial"/>
          <w:sz w:val="22"/>
          <w:szCs w:val="22"/>
        </w:rPr>
        <w:t>d</w:t>
      </w:r>
      <w:r w:rsidRPr="0012795D">
        <w:rPr>
          <w:rFonts w:ascii="Arial" w:hAnsi="Arial" w:cs="Arial"/>
          <w:sz w:val="22"/>
          <w:szCs w:val="22"/>
        </w:rPr>
        <w:t xml:space="preserve">, and </w:t>
      </w:r>
      <w:r w:rsidR="00941E33" w:rsidRPr="0012795D">
        <w:rPr>
          <w:rFonts w:ascii="Arial" w:hAnsi="Arial" w:cs="Arial"/>
          <w:sz w:val="22"/>
          <w:szCs w:val="22"/>
        </w:rPr>
        <w:t xml:space="preserve">pseudonyms may be used. </w:t>
      </w:r>
    </w:p>
    <w:p w14:paraId="66C2C46B" w14:textId="300D4A8F" w:rsidR="00460CE6" w:rsidRPr="0012795D" w:rsidRDefault="00895AA2" w:rsidP="000C227C">
      <w:pPr>
        <w:spacing w:line="360" w:lineRule="auto"/>
        <w:jc w:val="both"/>
        <w:rPr>
          <w:rFonts w:ascii="Arial" w:hAnsi="Arial" w:cs="Arial"/>
          <w:sz w:val="22"/>
          <w:szCs w:val="22"/>
        </w:rPr>
      </w:pPr>
      <w:r w:rsidRPr="0012795D">
        <w:rPr>
          <w:rFonts w:ascii="Arial" w:hAnsi="Arial" w:cs="Arial"/>
          <w:sz w:val="22"/>
          <w:szCs w:val="22"/>
        </w:rPr>
        <w:t>The</w:t>
      </w:r>
      <w:r w:rsidR="00832632" w:rsidRPr="0012795D">
        <w:rPr>
          <w:rFonts w:ascii="Arial" w:hAnsi="Arial" w:cs="Arial"/>
          <w:sz w:val="22"/>
          <w:szCs w:val="22"/>
        </w:rPr>
        <w:t xml:space="preserve"> schools </w:t>
      </w:r>
      <w:r w:rsidR="00F53A90" w:rsidRPr="0012795D">
        <w:rPr>
          <w:rFonts w:ascii="Arial" w:hAnsi="Arial" w:cs="Arial"/>
          <w:sz w:val="22"/>
          <w:szCs w:val="22"/>
        </w:rPr>
        <w:t>Estyn</w:t>
      </w:r>
      <w:r w:rsidR="00832632" w:rsidRPr="0012795D">
        <w:rPr>
          <w:rFonts w:ascii="Arial" w:hAnsi="Arial" w:cs="Arial"/>
          <w:sz w:val="22"/>
          <w:szCs w:val="22"/>
        </w:rPr>
        <w:t xml:space="preserve"> inspection in 2017</w:t>
      </w:r>
      <w:r w:rsidRPr="0012795D">
        <w:rPr>
          <w:rFonts w:ascii="Arial" w:hAnsi="Arial" w:cs="Arial"/>
          <w:sz w:val="22"/>
          <w:szCs w:val="22"/>
        </w:rPr>
        <w:t xml:space="preserve"> highlights that</w:t>
      </w:r>
      <w:r w:rsidR="002D75B3" w:rsidRPr="0012795D">
        <w:rPr>
          <w:rFonts w:ascii="Arial" w:hAnsi="Arial" w:cs="Arial"/>
          <w:sz w:val="22"/>
          <w:szCs w:val="22"/>
        </w:rPr>
        <w:t xml:space="preserve"> the standards</w:t>
      </w:r>
      <w:r w:rsidR="00D171E0" w:rsidRPr="0012795D">
        <w:rPr>
          <w:rFonts w:ascii="Arial" w:hAnsi="Arial" w:cs="Arial"/>
          <w:sz w:val="22"/>
          <w:szCs w:val="22"/>
        </w:rPr>
        <w:t xml:space="preserve"> of ‘</w:t>
      </w:r>
      <w:r w:rsidR="00352AEA" w:rsidRPr="0012795D">
        <w:rPr>
          <w:rFonts w:ascii="Arial" w:hAnsi="Arial" w:cs="Arial"/>
          <w:sz w:val="22"/>
          <w:szCs w:val="22"/>
        </w:rPr>
        <w:t>w</w:t>
      </w:r>
      <w:r w:rsidR="005A19CB" w:rsidRPr="0012795D">
        <w:rPr>
          <w:rFonts w:ascii="Arial" w:hAnsi="Arial" w:cs="Arial"/>
          <w:sz w:val="22"/>
          <w:szCs w:val="22"/>
        </w:rPr>
        <w:t>ellbeing</w:t>
      </w:r>
      <w:r w:rsidR="00352AEA" w:rsidRPr="0012795D">
        <w:rPr>
          <w:rFonts w:ascii="Arial" w:hAnsi="Arial" w:cs="Arial"/>
          <w:sz w:val="22"/>
          <w:szCs w:val="22"/>
        </w:rPr>
        <w:t xml:space="preserve"> </w:t>
      </w:r>
      <w:r w:rsidR="002D75B3" w:rsidRPr="0012795D">
        <w:rPr>
          <w:rFonts w:ascii="Arial" w:hAnsi="Arial" w:cs="Arial"/>
          <w:sz w:val="22"/>
          <w:szCs w:val="22"/>
        </w:rPr>
        <w:t xml:space="preserve">and attitudes to learning, </w:t>
      </w:r>
      <w:r w:rsidR="000D0AA7" w:rsidRPr="0012795D">
        <w:rPr>
          <w:rFonts w:ascii="Arial" w:hAnsi="Arial" w:cs="Arial"/>
          <w:sz w:val="22"/>
          <w:szCs w:val="22"/>
        </w:rPr>
        <w:t>teaching,</w:t>
      </w:r>
      <w:r w:rsidR="002D75B3" w:rsidRPr="0012795D">
        <w:rPr>
          <w:rFonts w:ascii="Arial" w:hAnsi="Arial" w:cs="Arial"/>
          <w:sz w:val="22"/>
          <w:szCs w:val="22"/>
        </w:rPr>
        <w:t xml:space="preserve"> and learning experiences, care, support and guidance and the leadership and management of the school</w:t>
      </w:r>
      <w:r w:rsidR="00352AEA" w:rsidRPr="0012795D">
        <w:rPr>
          <w:rFonts w:ascii="Arial" w:hAnsi="Arial" w:cs="Arial"/>
          <w:sz w:val="22"/>
          <w:szCs w:val="22"/>
        </w:rPr>
        <w:t>’</w:t>
      </w:r>
      <w:r w:rsidR="002D75B3" w:rsidRPr="0012795D">
        <w:rPr>
          <w:rFonts w:ascii="Arial" w:hAnsi="Arial" w:cs="Arial"/>
          <w:sz w:val="22"/>
          <w:szCs w:val="22"/>
        </w:rPr>
        <w:t xml:space="preserve"> were at</w:t>
      </w:r>
      <w:r w:rsidR="00281708" w:rsidRPr="0012795D">
        <w:rPr>
          <w:rFonts w:ascii="Arial" w:hAnsi="Arial" w:cs="Arial"/>
          <w:sz w:val="22"/>
          <w:szCs w:val="22"/>
        </w:rPr>
        <w:t xml:space="preserve"> the </w:t>
      </w:r>
      <w:r w:rsidR="002D75B3" w:rsidRPr="0012795D">
        <w:rPr>
          <w:rFonts w:ascii="Arial" w:hAnsi="Arial" w:cs="Arial"/>
          <w:sz w:val="22"/>
          <w:szCs w:val="22"/>
        </w:rPr>
        <w:t>judgement grade of</w:t>
      </w:r>
      <w:r w:rsidR="00281708" w:rsidRPr="0012795D">
        <w:rPr>
          <w:rFonts w:ascii="Arial" w:hAnsi="Arial" w:cs="Arial"/>
          <w:sz w:val="22"/>
          <w:szCs w:val="22"/>
        </w:rPr>
        <w:t xml:space="preserve"> ‘</w:t>
      </w:r>
      <w:r w:rsidR="00597D40" w:rsidRPr="0012795D">
        <w:rPr>
          <w:rFonts w:ascii="Arial" w:hAnsi="Arial" w:cs="Arial"/>
          <w:sz w:val="22"/>
          <w:szCs w:val="22"/>
        </w:rPr>
        <w:t>g</w:t>
      </w:r>
      <w:r w:rsidR="00281708" w:rsidRPr="0012795D">
        <w:rPr>
          <w:rFonts w:ascii="Arial" w:hAnsi="Arial" w:cs="Arial"/>
          <w:sz w:val="22"/>
          <w:szCs w:val="22"/>
        </w:rPr>
        <w:t xml:space="preserve">ood.’ </w:t>
      </w:r>
    </w:p>
    <w:p w14:paraId="647A4C84" w14:textId="1B50ACFB" w:rsidR="00784E9A" w:rsidRPr="0012795D" w:rsidRDefault="00352AEA" w:rsidP="000C227C">
      <w:pPr>
        <w:spacing w:line="360" w:lineRule="auto"/>
        <w:jc w:val="both"/>
        <w:rPr>
          <w:rFonts w:ascii="Arial" w:hAnsi="Arial" w:cs="Arial"/>
          <w:sz w:val="22"/>
          <w:szCs w:val="22"/>
        </w:rPr>
      </w:pPr>
      <w:r w:rsidRPr="0012795D">
        <w:rPr>
          <w:rFonts w:ascii="Arial" w:hAnsi="Arial" w:cs="Arial"/>
          <w:sz w:val="22"/>
          <w:szCs w:val="22"/>
        </w:rPr>
        <w:t>The</w:t>
      </w:r>
      <w:r w:rsidR="005A3EEB" w:rsidRPr="0012795D">
        <w:rPr>
          <w:rFonts w:ascii="Arial" w:hAnsi="Arial" w:cs="Arial"/>
          <w:sz w:val="22"/>
          <w:szCs w:val="22"/>
        </w:rPr>
        <w:t xml:space="preserve"> Estyn Report (2017) states that the</w:t>
      </w:r>
      <w:r w:rsidR="009321F2" w:rsidRPr="0012795D">
        <w:rPr>
          <w:rFonts w:ascii="Arial" w:hAnsi="Arial" w:cs="Arial"/>
          <w:sz w:val="22"/>
          <w:szCs w:val="22"/>
        </w:rPr>
        <w:t xml:space="preserve"> school pride themselves on </w:t>
      </w:r>
      <w:r w:rsidR="002F76BF" w:rsidRPr="0012795D">
        <w:rPr>
          <w:rFonts w:ascii="Arial" w:hAnsi="Arial" w:cs="Arial"/>
          <w:sz w:val="22"/>
          <w:szCs w:val="22"/>
        </w:rPr>
        <w:t xml:space="preserve">being a “happy, lively and successful school which provides exciting learning opportunities for pupils.” </w:t>
      </w:r>
      <w:r w:rsidR="00D27791" w:rsidRPr="0012795D">
        <w:rPr>
          <w:rFonts w:ascii="Arial" w:hAnsi="Arial" w:cs="Arial"/>
          <w:sz w:val="22"/>
          <w:szCs w:val="22"/>
        </w:rPr>
        <w:t>L</w:t>
      </w:r>
      <w:r w:rsidR="002F76BF" w:rsidRPr="0012795D">
        <w:rPr>
          <w:rFonts w:ascii="Arial" w:hAnsi="Arial" w:cs="Arial"/>
          <w:sz w:val="22"/>
          <w:szCs w:val="22"/>
        </w:rPr>
        <w:t xml:space="preserve">iteracy, Numeracy and Digital Competency skills are the driving force behind </w:t>
      </w:r>
      <w:r w:rsidR="00D27791" w:rsidRPr="0012795D">
        <w:rPr>
          <w:rFonts w:ascii="Arial" w:hAnsi="Arial" w:cs="Arial"/>
          <w:sz w:val="22"/>
          <w:szCs w:val="22"/>
        </w:rPr>
        <w:t>the school’s</w:t>
      </w:r>
      <w:r w:rsidR="002F76BF" w:rsidRPr="0012795D">
        <w:rPr>
          <w:rFonts w:ascii="Arial" w:hAnsi="Arial" w:cs="Arial"/>
          <w:sz w:val="22"/>
          <w:szCs w:val="22"/>
        </w:rPr>
        <w:t xml:space="preserve"> curriculum</w:t>
      </w:r>
      <w:r w:rsidR="00C02A1D" w:rsidRPr="0012795D">
        <w:rPr>
          <w:rFonts w:ascii="Arial" w:hAnsi="Arial" w:cs="Arial"/>
          <w:sz w:val="22"/>
          <w:szCs w:val="22"/>
        </w:rPr>
        <w:t xml:space="preserve">, which was highlighted during the observation. </w:t>
      </w:r>
    </w:p>
    <w:p w14:paraId="72E6496E" w14:textId="609763B3" w:rsidR="000046F4" w:rsidRPr="0012795D" w:rsidRDefault="000046F4" w:rsidP="000C227C">
      <w:pPr>
        <w:spacing w:line="360" w:lineRule="auto"/>
        <w:jc w:val="both"/>
        <w:rPr>
          <w:rFonts w:ascii="Arial" w:hAnsi="Arial" w:cs="Arial"/>
          <w:sz w:val="22"/>
          <w:szCs w:val="22"/>
        </w:rPr>
      </w:pPr>
      <w:r w:rsidRPr="0012795D">
        <w:rPr>
          <w:rFonts w:ascii="Arial" w:hAnsi="Arial" w:cs="Arial"/>
          <w:sz w:val="22"/>
          <w:szCs w:val="22"/>
        </w:rPr>
        <w:t xml:space="preserve">The Estyn report (2017) states that </w:t>
      </w:r>
      <w:r w:rsidR="0077263D" w:rsidRPr="0012795D">
        <w:rPr>
          <w:rFonts w:ascii="Arial" w:hAnsi="Arial" w:cs="Arial"/>
          <w:sz w:val="22"/>
          <w:szCs w:val="22"/>
        </w:rPr>
        <w:t xml:space="preserve">a recommendation for the school is to “provide opportunities for pupils to develop their creative music skills,” which </w:t>
      </w:r>
      <w:r w:rsidR="00E80E83" w:rsidRPr="0012795D">
        <w:rPr>
          <w:rFonts w:ascii="Arial" w:hAnsi="Arial" w:cs="Arial"/>
          <w:sz w:val="22"/>
          <w:szCs w:val="22"/>
        </w:rPr>
        <w:t xml:space="preserve">interlinks </w:t>
      </w:r>
      <w:r w:rsidR="0077263D" w:rsidRPr="0012795D">
        <w:rPr>
          <w:rFonts w:ascii="Arial" w:hAnsi="Arial" w:cs="Arial"/>
          <w:sz w:val="22"/>
          <w:szCs w:val="22"/>
        </w:rPr>
        <w:t xml:space="preserve">with the new Welsh </w:t>
      </w:r>
      <w:r w:rsidR="0083232B" w:rsidRPr="0012795D">
        <w:rPr>
          <w:rFonts w:ascii="Arial" w:hAnsi="Arial" w:cs="Arial"/>
          <w:sz w:val="22"/>
          <w:szCs w:val="22"/>
        </w:rPr>
        <w:t>C</w:t>
      </w:r>
      <w:r w:rsidR="00E80E83" w:rsidRPr="0012795D">
        <w:rPr>
          <w:rFonts w:ascii="Arial" w:hAnsi="Arial" w:cs="Arial"/>
          <w:sz w:val="22"/>
          <w:szCs w:val="22"/>
        </w:rPr>
        <w:t>urriculums</w:t>
      </w:r>
      <w:r w:rsidR="0083232B" w:rsidRPr="0012795D">
        <w:rPr>
          <w:rFonts w:ascii="Arial" w:hAnsi="Arial" w:cs="Arial"/>
          <w:sz w:val="22"/>
          <w:szCs w:val="22"/>
        </w:rPr>
        <w:t>’</w:t>
      </w:r>
      <w:r w:rsidR="00E80E83" w:rsidRPr="0012795D">
        <w:rPr>
          <w:rFonts w:ascii="Arial" w:hAnsi="Arial" w:cs="Arial"/>
          <w:sz w:val="22"/>
          <w:szCs w:val="22"/>
        </w:rPr>
        <w:t xml:space="preserve"> Areas of Learning of </w:t>
      </w:r>
      <w:r w:rsidR="003D0F5A" w:rsidRPr="0012795D">
        <w:rPr>
          <w:rFonts w:ascii="Arial" w:hAnsi="Arial" w:cs="Arial"/>
          <w:sz w:val="22"/>
          <w:szCs w:val="22"/>
        </w:rPr>
        <w:t>Expressive Arts (Welsh Government</w:t>
      </w:r>
      <w:r w:rsidR="00A44745" w:rsidRPr="0012795D">
        <w:rPr>
          <w:rFonts w:ascii="Arial" w:hAnsi="Arial" w:cs="Arial"/>
          <w:sz w:val="22"/>
          <w:szCs w:val="22"/>
        </w:rPr>
        <w:t xml:space="preserve">, </w:t>
      </w:r>
      <w:r w:rsidR="00F64ED0" w:rsidRPr="0012795D">
        <w:rPr>
          <w:rFonts w:ascii="Arial" w:hAnsi="Arial" w:cs="Arial"/>
          <w:sz w:val="22"/>
          <w:szCs w:val="22"/>
        </w:rPr>
        <w:t xml:space="preserve">2022). </w:t>
      </w:r>
    </w:p>
    <w:p w14:paraId="4015E450" w14:textId="77777777" w:rsidR="00F64ED0" w:rsidRPr="0012795D" w:rsidRDefault="00F64ED0" w:rsidP="000C227C">
      <w:pPr>
        <w:spacing w:line="360" w:lineRule="auto"/>
        <w:jc w:val="both"/>
        <w:rPr>
          <w:rFonts w:ascii="Arial" w:hAnsi="Arial" w:cs="Arial"/>
          <w:sz w:val="22"/>
          <w:szCs w:val="22"/>
        </w:rPr>
      </w:pPr>
    </w:p>
    <w:p w14:paraId="115550D0" w14:textId="5880467D" w:rsidR="003113AC" w:rsidRDefault="005F2CF3" w:rsidP="000C227C">
      <w:pPr>
        <w:spacing w:line="360" w:lineRule="auto"/>
        <w:jc w:val="both"/>
        <w:rPr>
          <w:rFonts w:ascii="Arial" w:hAnsi="Arial" w:cs="Arial"/>
          <w:sz w:val="22"/>
          <w:szCs w:val="22"/>
        </w:rPr>
      </w:pPr>
      <w:r w:rsidRPr="0012795D">
        <w:rPr>
          <w:rFonts w:ascii="Arial" w:hAnsi="Arial" w:cs="Arial"/>
          <w:sz w:val="22"/>
          <w:szCs w:val="22"/>
        </w:rPr>
        <w:t xml:space="preserve">The Year 4 classroom that </w:t>
      </w:r>
      <w:r w:rsidR="000E0651" w:rsidRPr="0012795D">
        <w:rPr>
          <w:rFonts w:ascii="Arial" w:hAnsi="Arial" w:cs="Arial"/>
          <w:sz w:val="22"/>
          <w:szCs w:val="22"/>
        </w:rPr>
        <w:t>was</w:t>
      </w:r>
      <w:r w:rsidRPr="0012795D">
        <w:rPr>
          <w:rFonts w:ascii="Arial" w:hAnsi="Arial" w:cs="Arial"/>
          <w:sz w:val="22"/>
          <w:szCs w:val="22"/>
        </w:rPr>
        <w:t xml:space="preserve"> obs</w:t>
      </w:r>
      <w:r w:rsidR="000E0651" w:rsidRPr="0012795D">
        <w:rPr>
          <w:rFonts w:ascii="Arial" w:hAnsi="Arial" w:cs="Arial"/>
          <w:sz w:val="22"/>
          <w:szCs w:val="22"/>
        </w:rPr>
        <w:t>erved</w:t>
      </w:r>
      <w:r w:rsidRPr="0012795D">
        <w:rPr>
          <w:rFonts w:ascii="Arial" w:hAnsi="Arial" w:cs="Arial"/>
          <w:sz w:val="22"/>
          <w:szCs w:val="22"/>
        </w:rPr>
        <w:t xml:space="preserve"> consisted of four groups of tables</w:t>
      </w:r>
      <w:r w:rsidR="000F0BE2" w:rsidRPr="0012795D">
        <w:rPr>
          <w:rFonts w:ascii="Arial" w:hAnsi="Arial" w:cs="Arial"/>
          <w:sz w:val="22"/>
          <w:szCs w:val="22"/>
        </w:rPr>
        <w:t xml:space="preserve">, with which the pupils were arranged </w:t>
      </w:r>
      <w:r w:rsidR="00730A90" w:rsidRPr="0012795D">
        <w:rPr>
          <w:rFonts w:ascii="Arial" w:hAnsi="Arial" w:cs="Arial"/>
          <w:sz w:val="22"/>
          <w:szCs w:val="22"/>
        </w:rPr>
        <w:t>in</w:t>
      </w:r>
      <w:r w:rsidR="000F0BE2" w:rsidRPr="0012795D">
        <w:rPr>
          <w:rFonts w:ascii="Arial" w:hAnsi="Arial" w:cs="Arial"/>
          <w:sz w:val="22"/>
          <w:szCs w:val="22"/>
        </w:rPr>
        <w:t xml:space="preserve"> </w:t>
      </w:r>
      <w:r w:rsidR="00C02A1D" w:rsidRPr="0012795D">
        <w:rPr>
          <w:rFonts w:ascii="Arial" w:hAnsi="Arial" w:cs="Arial"/>
          <w:sz w:val="22"/>
          <w:szCs w:val="22"/>
        </w:rPr>
        <w:t>regards</w:t>
      </w:r>
      <w:r w:rsidR="000F0BE2" w:rsidRPr="0012795D">
        <w:rPr>
          <w:rFonts w:ascii="Arial" w:hAnsi="Arial" w:cs="Arial"/>
          <w:sz w:val="22"/>
          <w:szCs w:val="22"/>
        </w:rPr>
        <w:t xml:space="preserve"> </w:t>
      </w:r>
      <w:r w:rsidR="00730A90" w:rsidRPr="0012795D">
        <w:rPr>
          <w:rFonts w:ascii="Arial" w:hAnsi="Arial" w:cs="Arial"/>
          <w:sz w:val="22"/>
          <w:szCs w:val="22"/>
        </w:rPr>
        <w:t>to</w:t>
      </w:r>
      <w:r w:rsidR="000F0BE2" w:rsidRPr="0012795D">
        <w:rPr>
          <w:rFonts w:ascii="Arial" w:hAnsi="Arial" w:cs="Arial"/>
          <w:sz w:val="22"/>
          <w:szCs w:val="22"/>
        </w:rPr>
        <w:t xml:space="preserve"> their abilities. The classroom was an inviting</w:t>
      </w:r>
      <w:r w:rsidR="00FE779C" w:rsidRPr="0012795D">
        <w:rPr>
          <w:rFonts w:ascii="Arial" w:hAnsi="Arial" w:cs="Arial"/>
          <w:sz w:val="22"/>
          <w:szCs w:val="22"/>
        </w:rPr>
        <w:t xml:space="preserve"> room, with</w:t>
      </w:r>
      <w:r w:rsidR="00730A90" w:rsidRPr="0012795D">
        <w:rPr>
          <w:rFonts w:ascii="Arial" w:hAnsi="Arial" w:cs="Arial"/>
          <w:sz w:val="22"/>
          <w:szCs w:val="22"/>
        </w:rPr>
        <w:t xml:space="preserve"> a range of</w:t>
      </w:r>
      <w:r w:rsidR="00FE779C" w:rsidRPr="0012795D">
        <w:rPr>
          <w:rFonts w:ascii="Arial" w:hAnsi="Arial" w:cs="Arial"/>
          <w:sz w:val="22"/>
          <w:szCs w:val="22"/>
        </w:rPr>
        <w:t xml:space="preserve"> different </w:t>
      </w:r>
      <w:r w:rsidR="00561285" w:rsidRPr="0012795D">
        <w:rPr>
          <w:rFonts w:ascii="Arial" w:hAnsi="Arial" w:cs="Arial"/>
          <w:sz w:val="22"/>
          <w:szCs w:val="22"/>
        </w:rPr>
        <w:t xml:space="preserve">subject </w:t>
      </w:r>
      <w:r w:rsidR="00FE779C" w:rsidRPr="0012795D">
        <w:rPr>
          <w:rFonts w:ascii="Arial" w:hAnsi="Arial" w:cs="Arial"/>
          <w:sz w:val="22"/>
          <w:szCs w:val="22"/>
        </w:rPr>
        <w:t xml:space="preserve">areas </w:t>
      </w:r>
      <w:r w:rsidR="00561285" w:rsidRPr="0012795D">
        <w:rPr>
          <w:rFonts w:ascii="Arial" w:hAnsi="Arial" w:cs="Arial"/>
          <w:sz w:val="22"/>
          <w:szCs w:val="22"/>
        </w:rPr>
        <w:t>and wall displays</w:t>
      </w:r>
      <w:r w:rsidR="00FE779C" w:rsidRPr="0012795D">
        <w:rPr>
          <w:rFonts w:ascii="Arial" w:hAnsi="Arial" w:cs="Arial"/>
          <w:sz w:val="22"/>
          <w:szCs w:val="22"/>
        </w:rPr>
        <w:t xml:space="preserve">, </w:t>
      </w:r>
      <w:r w:rsidR="00561285" w:rsidRPr="0012795D">
        <w:rPr>
          <w:rFonts w:ascii="Arial" w:hAnsi="Arial" w:cs="Arial"/>
          <w:sz w:val="22"/>
          <w:szCs w:val="22"/>
        </w:rPr>
        <w:t>which included the key Areas of Learning an</w:t>
      </w:r>
      <w:r w:rsidR="00561285" w:rsidRPr="002F2BA6">
        <w:rPr>
          <w:rFonts w:ascii="Arial" w:hAnsi="Arial" w:cs="Arial"/>
          <w:sz w:val="22"/>
          <w:szCs w:val="22"/>
        </w:rPr>
        <w:t>d Experiences (AOLE) of</w:t>
      </w:r>
      <w:r w:rsidR="00FE779C" w:rsidRPr="002F2BA6">
        <w:rPr>
          <w:rFonts w:ascii="Arial" w:hAnsi="Arial" w:cs="Arial"/>
          <w:sz w:val="22"/>
          <w:szCs w:val="22"/>
        </w:rPr>
        <w:t xml:space="preserve"> Mathematics</w:t>
      </w:r>
      <w:r w:rsidR="00561285" w:rsidRPr="002F2BA6">
        <w:rPr>
          <w:rFonts w:ascii="Arial" w:hAnsi="Arial" w:cs="Arial"/>
          <w:sz w:val="22"/>
          <w:szCs w:val="22"/>
        </w:rPr>
        <w:t xml:space="preserve"> and Numeracy, English, Literacy and Communication</w:t>
      </w:r>
      <w:r w:rsidR="00FE779C" w:rsidRPr="002F2BA6">
        <w:rPr>
          <w:rFonts w:ascii="Arial" w:hAnsi="Arial" w:cs="Arial"/>
          <w:sz w:val="22"/>
          <w:szCs w:val="22"/>
        </w:rPr>
        <w:t>,</w:t>
      </w:r>
      <w:r w:rsidR="00561285" w:rsidRPr="002F2BA6">
        <w:rPr>
          <w:rFonts w:ascii="Arial" w:hAnsi="Arial" w:cs="Arial"/>
          <w:sz w:val="22"/>
          <w:szCs w:val="22"/>
        </w:rPr>
        <w:t xml:space="preserve"> along with an area of</w:t>
      </w:r>
      <w:r w:rsidR="00FE779C" w:rsidRPr="002F2BA6">
        <w:rPr>
          <w:rFonts w:ascii="Arial" w:hAnsi="Arial" w:cs="Arial"/>
          <w:sz w:val="22"/>
          <w:szCs w:val="22"/>
        </w:rPr>
        <w:t xml:space="preserve"> </w:t>
      </w:r>
      <w:r w:rsidR="00867F72" w:rsidRPr="002F2BA6">
        <w:rPr>
          <w:rFonts w:ascii="Arial" w:hAnsi="Arial" w:cs="Arial"/>
          <w:sz w:val="22"/>
          <w:szCs w:val="22"/>
        </w:rPr>
        <w:t xml:space="preserve">Welsh. </w:t>
      </w:r>
    </w:p>
    <w:p w14:paraId="4C1CFDC7" w14:textId="0F40A95E" w:rsidR="001C360D" w:rsidRDefault="001C360D" w:rsidP="000C227C">
      <w:pPr>
        <w:spacing w:line="360" w:lineRule="auto"/>
        <w:jc w:val="both"/>
        <w:rPr>
          <w:rFonts w:ascii="Arial" w:hAnsi="Arial" w:cs="Arial"/>
          <w:sz w:val="22"/>
          <w:szCs w:val="22"/>
        </w:rPr>
      </w:pPr>
    </w:p>
    <w:p w14:paraId="3EAE281B" w14:textId="5C8896A5" w:rsidR="001C360D" w:rsidRPr="002F2BA6" w:rsidRDefault="004A4256" w:rsidP="000C227C">
      <w:pPr>
        <w:spacing w:line="360" w:lineRule="auto"/>
        <w:jc w:val="both"/>
        <w:rPr>
          <w:rFonts w:ascii="Arial" w:hAnsi="Arial" w:cs="Arial"/>
          <w:sz w:val="22"/>
          <w:szCs w:val="22"/>
        </w:rPr>
      </w:pPr>
      <w:r>
        <w:rPr>
          <w:rFonts w:ascii="Arial" w:hAnsi="Arial" w:cs="Arial"/>
          <w:sz w:val="22"/>
          <w:szCs w:val="22"/>
        </w:rPr>
        <w:t xml:space="preserve">The observation sessions took place over 2 days, with 3 critical incidents recorded that can be seen in Appendix A, B and C. </w:t>
      </w:r>
    </w:p>
    <w:p w14:paraId="48AABBB2" w14:textId="17928FDF" w:rsidR="003113AC" w:rsidRPr="002F2BA6" w:rsidRDefault="003113AC" w:rsidP="000C227C">
      <w:pPr>
        <w:spacing w:line="360" w:lineRule="auto"/>
        <w:jc w:val="both"/>
        <w:rPr>
          <w:rFonts w:ascii="Arial" w:hAnsi="Arial" w:cs="Arial"/>
          <w:b/>
          <w:bCs/>
          <w:sz w:val="22"/>
          <w:szCs w:val="22"/>
          <w:u w:val="single"/>
        </w:rPr>
      </w:pPr>
    </w:p>
    <w:p w14:paraId="6CA61049" w14:textId="39CBBC27" w:rsidR="006A217E" w:rsidRPr="002F2BA6" w:rsidRDefault="006A217E" w:rsidP="000C227C">
      <w:pPr>
        <w:spacing w:line="360" w:lineRule="auto"/>
        <w:jc w:val="both"/>
        <w:rPr>
          <w:rFonts w:ascii="Arial" w:hAnsi="Arial" w:cs="Arial"/>
          <w:b/>
          <w:bCs/>
          <w:sz w:val="28"/>
          <w:szCs w:val="28"/>
          <w:u w:val="single"/>
        </w:rPr>
      </w:pPr>
    </w:p>
    <w:p w14:paraId="57FDF2EB" w14:textId="445CF78A" w:rsidR="006A217E" w:rsidRPr="002F2BA6" w:rsidRDefault="006A217E" w:rsidP="000C227C">
      <w:pPr>
        <w:spacing w:line="360" w:lineRule="auto"/>
        <w:jc w:val="both"/>
        <w:rPr>
          <w:rFonts w:ascii="Arial" w:hAnsi="Arial" w:cs="Arial"/>
          <w:b/>
          <w:bCs/>
          <w:sz w:val="28"/>
          <w:szCs w:val="28"/>
          <w:u w:val="single"/>
        </w:rPr>
      </w:pPr>
    </w:p>
    <w:p w14:paraId="3D913EA0" w14:textId="081C63A2" w:rsidR="006A217E" w:rsidRPr="002F2BA6" w:rsidRDefault="006A217E" w:rsidP="000C227C">
      <w:pPr>
        <w:spacing w:line="360" w:lineRule="auto"/>
        <w:jc w:val="both"/>
        <w:rPr>
          <w:rFonts w:ascii="Arial" w:hAnsi="Arial" w:cs="Arial"/>
          <w:b/>
          <w:bCs/>
          <w:sz w:val="28"/>
          <w:szCs w:val="28"/>
          <w:u w:val="single"/>
        </w:rPr>
      </w:pPr>
    </w:p>
    <w:p w14:paraId="4426F9B8" w14:textId="2969EDE4" w:rsidR="006A217E" w:rsidRPr="002F2BA6" w:rsidRDefault="006A217E" w:rsidP="000C227C">
      <w:pPr>
        <w:spacing w:line="360" w:lineRule="auto"/>
        <w:jc w:val="both"/>
        <w:rPr>
          <w:rFonts w:ascii="Arial" w:hAnsi="Arial" w:cs="Arial"/>
          <w:b/>
          <w:bCs/>
          <w:sz w:val="28"/>
          <w:szCs w:val="28"/>
          <w:u w:val="single"/>
        </w:rPr>
      </w:pPr>
    </w:p>
    <w:p w14:paraId="594106EB" w14:textId="77777777" w:rsidR="002F2BA6" w:rsidRPr="000C227C" w:rsidRDefault="002F2BA6" w:rsidP="000C227C">
      <w:pPr>
        <w:spacing w:line="360" w:lineRule="auto"/>
        <w:jc w:val="both"/>
        <w:rPr>
          <w:rFonts w:ascii="Arial" w:hAnsi="Arial" w:cs="Arial"/>
          <w:b/>
          <w:bCs/>
          <w:sz w:val="28"/>
          <w:szCs w:val="28"/>
          <w:u w:val="single"/>
        </w:rPr>
      </w:pPr>
    </w:p>
    <w:p w14:paraId="60F120B3" w14:textId="110A0692" w:rsidR="00E64795" w:rsidRPr="00C370C9" w:rsidRDefault="00D3457F" w:rsidP="000C227C">
      <w:pPr>
        <w:spacing w:line="360" w:lineRule="auto"/>
        <w:jc w:val="both"/>
        <w:rPr>
          <w:rFonts w:ascii="Arial" w:hAnsi="Arial" w:cs="Arial"/>
          <w:b/>
          <w:bCs/>
          <w:sz w:val="28"/>
          <w:szCs w:val="28"/>
          <w:u w:val="single"/>
        </w:rPr>
      </w:pPr>
      <w:r w:rsidRPr="00C370C9">
        <w:rPr>
          <w:rFonts w:ascii="Arial" w:hAnsi="Arial" w:cs="Arial"/>
          <w:b/>
          <w:bCs/>
          <w:sz w:val="28"/>
          <w:szCs w:val="28"/>
          <w:u w:val="single"/>
        </w:rPr>
        <w:lastRenderedPageBreak/>
        <w:t>Critical Incident</w:t>
      </w:r>
    </w:p>
    <w:p w14:paraId="76A3413A" w14:textId="700A4880" w:rsidR="00D3457F" w:rsidRPr="000C227C" w:rsidRDefault="00D3457F" w:rsidP="000C227C">
      <w:pPr>
        <w:spacing w:line="360" w:lineRule="auto"/>
        <w:jc w:val="both"/>
        <w:rPr>
          <w:rFonts w:ascii="Arial" w:hAnsi="Arial" w:cs="Arial"/>
          <w:b/>
          <w:bCs/>
          <w:sz w:val="28"/>
          <w:szCs w:val="28"/>
          <w:u w:val="single"/>
        </w:rPr>
      </w:pPr>
    </w:p>
    <w:p w14:paraId="29F23966" w14:textId="77777777" w:rsidR="008E4ACF" w:rsidRPr="00A16967" w:rsidRDefault="006D7B38" w:rsidP="000C227C">
      <w:pPr>
        <w:spacing w:line="360" w:lineRule="auto"/>
        <w:jc w:val="both"/>
        <w:rPr>
          <w:rFonts w:ascii="Arial" w:hAnsi="Arial" w:cs="Arial"/>
          <w:color w:val="000000" w:themeColor="text1"/>
          <w:sz w:val="22"/>
          <w:szCs w:val="22"/>
        </w:rPr>
      </w:pPr>
      <w:r w:rsidRPr="00A16967">
        <w:rPr>
          <w:rFonts w:ascii="Arial" w:hAnsi="Arial" w:cs="Arial"/>
          <w:sz w:val="22"/>
          <w:szCs w:val="22"/>
        </w:rPr>
        <w:t xml:space="preserve">The critical incident that was </w:t>
      </w:r>
      <w:r w:rsidRPr="00A16967">
        <w:rPr>
          <w:rFonts w:ascii="Arial" w:hAnsi="Arial" w:cs="Arial"/>
          <w:color w:val="000000" w:themeColor="text1"/>
          <w:sz w:val="22"/>
          <w:szCs w:val="22"/>
        </w:rPr>
        <w:t xml:space="preserve">observed and will be discussed was grouping pupils in terms </w:t>
      </w:r>
      <w:r w:rsidR="009C29A0" w:rsidRPr="00A16967">
        <w:rPr>
          <w:rFonts w:ascii="Arial" w:hAnsi="Arial" w:cs="Arial"/>
          <w:color w:val="000000" w:themeColor="text1"/>
          <w:sz w:val="22"/>
          <w:szCs w:val="22"/>
        </w:rPr>
        <w:t>of</w:t>
      </w:r>
      <w:r w:rsidRPr="00A16967">
        <w:rPr>
          <w:rFonts w:ascii="Arial" w:hAnsi="Arial" w:cs="Arial"/>
          <w:color w:val="000000" w:themeColor="text1"/>
          <w:sz w:val="22"/>
          <w:szCs w:val="22"/>
        </w:rPr>
        <w:t xml:space="preserve"> ability. </w:t>
      </w:r>
      <w:r w:rsidR="002E39AD" w:rsidRPr="00A16967">
        <w:rPr>
          <w:rFonts w:ascii="Arial" w:hAnsi="Arial" w:cs="Arial"/>
          <w:color w:val="000000" w:themeColor="text1"/>
          <w:sz w:val="22"/>
          <w:szCs w:val="22"/>
        </w:rPr>
        <w:t>Within the class of 3</w:t>
      </w:r>
      <w:r w:rsidR="00D75031" w:rsidRPr="00A16967">
        <w:rPr>
          <w:rFonts w:ascii="Arial" w:hAnsi="Arial" w:cs="Arial"/>
          <w:color w:val="000000" w:themeColor="text1"/>
          <w:sz w:val="22"/>
          <w:szCs w:val="22"/>
        </w:rPr>
        <w:t>2</w:t>
      </w:r>
      <w:r w:rsidR="002E39AD" w:rsidRPr="00A16967">
        <w:rPr>
          <w:rFonts w:ascii="Arial" w:hAnsi="Arial" w:cs="Arial"/>
          <w:color w:val="000000" w:themeColor="text1"/>
          <w:sz w:val="22"/>
          <w:szCs w:val="22"/>
        </w:rPr>
        <w:t xml:space="preserve"> pupils, there were 4 tables arranged in </w:t>
      </w:r>
      <w:r w:rsidR="00F04F58" w:rsidRPr="00A16967">
        <w:rPr>
          <w:rFonts w:ascii="Arial" w:hAnsi="Arial" w:cs="Arial"/>
          <w:color w:val="000000" w:themeColor="text1"/>
          <w:sz w:val="22"/>
          <w:szCs w:val="22"/>
        </w:rPr>
        <w:t xml:space="preserve">order of </w:t>
      </w:r>
      <w:r w:rsidR="002E39AD" w:rsidRPr="00A16967">
        <w:rPr>
          <w:rFonts w:ascii="Arial" w:hAnsi="Arial" w:cs="Arial"/>
          <w:color w:val="000000" w:themeColor="text1"/>
          <w:sz w:val="22"/>
          <w:szCs w:val="22"/>
        </w:rPr>
        <w:t xml:space="preserve">ability. </w:t>
      </w:r>
      <w:r w:rsidR="00156805" w:rsidRPr="00A16967">
        <w:rPr>
          <w:rFonts w:ascii="Arial" w:hAnsi="Arial" w:cs="Arial"/>
          <w:color w:val="000000" w:themeColor="text1"/>
          <w:sz w:val="22"/>
          <w:szCs w:val="22"/>
        </w:rPr>
        <w:t>The tables were arranged in a</w:t>
      </w:r>
      <w:r w:rsidR="00932041" w:rsidRPr="00A16967">
        <w:rPr>
          <w:rFonts w:ascii="Arial" w:hAnsi="Arial" w:cs="Arial"/>
          <w:color w:val="000000" w:themeColor="text1"/>
          <w:sz w:val="22"/>
          <w:szCs w:val="22"/>
        </w:rPr>
        <w:t xml:space="preserve"> ‘L’ shape, enabling the teacher to have access and visibility to all pupils. </w:t>
      </w:r>
      <w:r w:rsidR="002E39AD" w:rsidRPr="00A16967">
        <w:rPr>
          <w:rFonts w:ascii="Arial" w:hAnsi="Arial" w:cs="Arial"/>
          <w:color w:val="000000" w:themeColor="text1"/>
          <w:sz w:val="22"/>
          <w:szCs w:val="22"/>
        </w:rPr>
        <w:t xml:space="preserve">On </w:t>
      </w:r>
      <w:r w:rsidR="00932041" w:rsidRPr="00A16967">
        <w:rPr>
          <w:rFonts w:ascii="Arial" w:hAnsi="Arial" w:cs="Arial"/>
          <w:color w:val="000000" w:themeColor="text1"/>
          <w:sz w:val="22"/>
          <w:szCs w:val="22"/>
        </w:rPr>
        <w:t>one</w:t>
      </w:r>
      <w:r w:rsidR="002E39AD" w:rsidRPr="00A16967">
        <w:rPr>
          <w:rFonts w:ascii="Arial" w:hAnsi="Arial" w:cs="Arial"/>
          <w:color w:val="000000" w:themeColor="text1"/>
          <w:sz w:val="22"/>
          <w:szCs w:val="22"/>
        </w:rPr>
        <w:t xml:space="preserve"> </w:t>
      </w:r>
      <w:r w:rsidR="00EC359E" w:rsidRPr="00A16967">
        <w:rPr>
          <w:rFonts w:ascii="Arial" w:hAnsi="Arial" w:cs="Arial"/>
          <w:color w:val="000000" w:themeColor="text1"/>
          <w:sz w:val="22"/>
          <w:szCs w:val="22"/>
        </w:rPr>
        <w:t xml:space="preserve">table were </w:t>
      </w:r>
      <w:r w:rsidR="00C26008" w:rsidRPr="00A16967">
        <w:rPr>
          <w:rFonts w:ascii="Arial" w:hAnsi="Arial" w:cs="Arial"/>
          <w:color w:val="000000" w:themeColor="text1"/>
          <w:sz w:val="22"/>
          <w:szCs w:val="22"/>
        </w:rPr>
        <w:t>10</w:t>
      </w:r>
      <w:r w:rsidR="00EC359E" w:rsidRPr="00A16967">
        <w:rPr>
          <w:rFonts w:ascii="Arial" w:hAnsi="Arial" w:cs="Arial"/>
          <w:color w:val="000000" w:themeColor="text1"/>
          <w:sz w:val="22"/>
          <w:szCs w:val="22"/>
        </w:rPr>
        <w:t xml:space="preserve"> hig</w:t>
      </w:r>
      <w:r w:rsidR="0016377C" w:rsidRPr="00A16967">
        <w:rPr>
          <w:rFonts w:ascii="Arial" w:hAnsi="Arial" w:cs="Arial"/>
          <w:color w:val="000000" w:themeColor="text1"/>
          <w:sz w:val="22"/>
          <w:szCs w:val="22"/>
        </w:rPr>
        <w:t>h</w:t>
      </w:r>
      <w:r w:rsidR="00EC359E" w:rsidRPr="00A16967">
        <w:rPr>
          <w:rFonts w:ascii="Arial" w:hAnsi="Arial" w:cs="Arial"/>
          <w:color w:val="000000" w:themeColor="text1"/>
          <w:sz w:val="22"/>
          <w:szCs w:val="22"/>
        </w:rPr>
        <w:t xml:space="preserve"> achieving pupils</w:t>
      </w:r>
      <w:r w:rsidR="00C26008" w:rsidRPr="00A16967">
        <w:rPr>
          <w:rFonts w:ascii="Arial" w:hAnsi="Arial" w:cs="Arial"/>
          <w:color w:val="000000" w:themeColor="text1"/>
          <w:sz w:val="22"/>
          <w:szCs w:val="22"/>
        </w:rPr>
        <w:t xml:space="preserve">, followed by another table of 9 </w:t>
      </w:r>
      <w:r w:rsidR="005B180D" w:rsidRPr="00A16967">
        <w:rPr>
          <w:rFonts w:ascii="Arial" w:hAnsi="Arial" w:cs="Arial"/>
          <w:color w:val="000000" w:themeColor="text1"/>
          <w:sz w:val="22"/>
          <w:szCs w:val="22"/>
        </w:rPr>
        <w:t xml:space="preserve">high to </w:t>
      </w:r>
      <w:r w:rsidR="0016377C" w:rsidRPr="00A16967">
        <w:rPr>
          <w:rFonts w:ascii="Arial" w:hAnsi="Arial" w:cs="Arial"/>
          <w:color w:val="000000" w:themeColor="text1"/>
          <w:sz w:val="22"/>
          <w:szCs w:val="22"/>
        </w:rPr>
        <w:t>i</w:t>
      </w:r>
      <w:r w:rsidR="00C26008" w:rsidRPr="00A16967">
        <w:rPr>
          <w:rFonts w:ascii="Arial" w:hAnsi="Arial" w:cs="Arial"/>
          <w:color w:val="000000" w:themeColor="text1"/>
          <w:sz w:val="22"/>
          <w:szCs w:val="22"/>
        </w:rPr>
        <w:t xml:space="preserve">ntermediate pupils. The </w:t>
      </w:r>
      <w:r w:rsidR="00401FC2" w:rsidRPr="00A16967">
        <w:rPr>
          <w:rFonts w:ascii="Arial" w:hAnsi="Arial" w:cs="Arial"/>
          <w:color w:val="000000" w:themeColor="text1"/>
          <w:sz w:val="22"/>
          <w:szCs w:val="22"/>
        </w:rPr>
        <w:t xml:space="preserve">remaining </w:t>
      </w:r>
      <w:r w:rsidR="00C26008" w:rsidRPr="00A16967">
        <w:rPr>
          <w:rFonts w:ascii="Arial" w:hAnsi="Arial" w:cs="Arial"/>
          <w:color w:val="000000" w:themeColor="text1"/>
          <w:sz w:val="22"/>
          <w:szCs w:val="22"/>
        </w:rPr>
        <w:t xml:space="preserve">two tables </w:t>
      </w:r>
      <w:r w:rsidR="00E305F4" w:rsidRPr="00A16967">
        <w:rPr>
          <w:rFonts w:ascii="Arial" w:hAnsi="Arial" w:cs="Arial"/>
          <w:color w:val="000000" w:themeColor="text1"/>
          <w:sz w:val="22"/>
          <w:szCs w:val="22"/>
        </w:rPr>
        <w:t xml:space="preserve">situated </w:t>
      </w:r>
      <w:r w:rsidR="00C26008" w:rsidRPr="00A16967">
        <w:rPr>
          <w:rFonts w:ascii="Arial" w:hAnsi="Arial" w:cs="Arial"/>
          <w:color w:val="000000" w:themeColor="text1"/>
          <w:sz w:val="22"/>
          <w:szCs w:val="22"/>
        </w:rPr>
        <w:t xml:space="preserve">the two lower ability groups, 8 pupils </w:t>
      </w:r>
      <w:r w:rsidR="00E305F4" w:rsidRPr="00A16967">
        <w:rPr>
          <w:rFonts w:ascii="Arial" w:hAnsi="Arial" w:cs="Arial"/>
          <w:color w:val="000000" w:themeColor="text1"/>
          <w:sz w:val="22"/>
          <w:szCs w:val="22"/>
        </w:rPr>
        <w:t xml:space="preserve"> of intermediate to low ability pupils </w:t>
      </w:r>
      <w:r w:rsidR="00C26008" w:rsidRPr="00A16967">
        <w:rPr>
          <w:rFonts w:ascii="Arial" w:hAnsi="Arial" w:cs="Arial"/>
          <w:color w:val="000000" w:themeColor="text1"/>
          <w:sz w:val="22"/>
          <w:szCs w:val="22"/>
        </w:rPr>
        <w:t>and the</w:t>
      </w:r>
      <w:r w:rsidR="00E305F4" w:rsidRPr="00A16967">
        <w:rPr>
          <w:rFonts w:ascii="Arial" w:hAnsi="Arial" w:cs="Arial"/>
          <w:color w:val="000000" w:themeColor="text1"/>
          <w:sz w:val="22"/>
          <w:szCs w:val="22"/>
        </w:rPr>
        <w:t>n the</w:t>
      </w:r>
      <w:r w:rsidR="00C26008" w:rsidRPr="00A16967">
        <w:rPr>
          <w:rFonts w:ascii="Arial" w:hAnsi="Arial" w:cs="Arial"/>
          <w:color w:val="000000" w:themeColor="text1"/>
          <w:sz w:val="22"/>
          <w:szCs w:val="22"/>
        </w:rPr>
        <w:t xml:space="preserve"> low</w:t>
      </w:r>
      <w:r w:rsidR="00E305F4" w:rsidRPr="00A16967">
        <w:rPr>
          <w:rFonts w:ascii="Arial" w:hAnsi="Arial" w:cs="Arial"/>
          <w:color w:val="000000" w:themeColor="text1"/>
          <w:sz w:val="22"/>
          <w:szCs w:val="22"/>
        </w:rPr>
        <w:t>est ability</w:t>
      </w:r>
      <w:r w:rsidR="00C26008" w:rsidRPr="00A16967">
        <w:rPr>
          <w:rFonts w:ascii="Arial" w:hAnsi="Arial" w:cs="Arial"/>
          <w:color w:val="000000" w:themeColor="text1"/>
          <w:sz w:val="22"/>
          <w:szCs w:val="22"/>
        </w:rPr>
        <w:t xml:space="preserve"> </w:t>
      </w:r>
      <w:r w:rsidR="00E305F4" w:rsidRPr="00A16967">
        <w:rPr>
          <w:rFonts w:ascii="Arial" w:hAnsi="Arial" w:cs="Arial"/>
          <w:color w:val="000000" w:themeColor="text1"/>
          <w:sz w:val="22"/>
          <w:szCs w:val="22"/>
        </w:rPr>
        <w:t>group of</w:t>
      </w:r>
      <w:r w:rsidR="00C26008" w:rsidRPr="00A16967">
        <w:rPr>
          <w:rFonts w:ascii="Arial" w:hAnsi="Arial" w:cs="Arial"/>
          <w:color w:val="000000" w:themeColor="text1"/>
          <w:sz w:val="22"/>
          <w:szCs w:val="22"/>
        </w:rPr>
        <w:t xml:space="preserve"> 5. </w:t>
      </w:r>
      <w:r w:rsidR="00200765" w:rsidRPr="00A16967">
        <w:rPr>
          <w:rFonts w:ascii="Arial" w:hAnsi="Arial" w:cs="Arial"/>
          <w:color w:val="000000" w:themeColor="text1"/>
          <w:sz w:val="22"/>
          <w:szCs w:val="22"/>
        </w:rPr>
        <w:t xml:space="preserve">The class teacher mentioned that she had </w:t>
      </w:r>
      <w:r w:rsidR="00D17DB8" w:rsidRPr="00A16967">
        <w:rPr>
          <w:rFonts w:ascii="Arial" w:hAnsi="Arial" w:cs="Arial"/>
          <w:color w:val="000000" w:themeColor="text1"/>
          <w:sz w:val="22"/>
          <w:szCs w:val="22"/>
        </w:rPr>
        <w:t>used</w:t>
      </w:r>
      <w:r w:rsidR="00200765" w:rsidRPr="00A16967">
        <w:rPr>
          <w:rFonts w:ascii="Arial" w:hAnsi="Arial" w:cs="Arial"/>
          <w:color w:val="000000" w:themeColor="text1"/>
          <w:sz w:val="22"/>
          <w:szCs w:val="22"/>
        </w:rPr>
        <w:t xml:space="preserve"> this method of seatin</w:t>
      </w:r>
      <w:r w:rsidR="008E4ACF" w:rsidRPr="00A16967">
        <w:rPr>
          <w:rFonts w:ascii="Arial" w:hAnsi="Arial" w:cs="Arial"/>
          <w:color w:val="000000" w:themeColor="text1"/>
          <w:sz w:val="22"/>
          <w:szCs w:val="22"/>
        </w:rPr>
        <w:t>g</w:t>
      </w:r>
      <w:r w:rsidR="00200765" w:rsidRPr="00A16967">
        <w:rPr>
          <w:rFonts w:ascii="Arial" w:hAnsi="Arial" w:cs="Arial"/>
          <w:color w:val="000000" w:themeColor="text1"/>
          <w:sz w:val="22"/>
          <w:szCs w:val="22"/>
        </w:rPr>
        <w:t xml:space="preserve"> for many years, </w:t>
      </w:r>
      <w:r w:rsidR="008E4ACF" w:rsidRPr="00A16967">
        <w:rPr>
          <w:rFonts w:ascii="Arial" w:hAnsi="Arial" w:cs="Arial"/>
          <w:color w:val="000000" w:themeColor="text1"/>
          <w:sz w:val="22"/>
          <w:szCs w:val="22"/>
        </w:rPr>
        <w:t>and</w:t>
      </w:r>
      <w:r w:rsidR="00200765" w:rsidRPr="00A16967">
        <w:rPr>
          <w:rFonts w:ascii="Arial" w:hAnsi="Arial" w:cs="Arial"/>
          <w:color w:val="000000" w:themeColor="text1"/>
          <w:sz w:val="22"/>
          <w:szCs w:val="22"/>
        </w:rPr>
        <w:t xml:space="preserve"> </w:t>
      </w:r>
      <w:r w:rsidR="008E4ACF" w:rsidRPr="00A16967">
        <w:rPr>
          <w:rFonts w:ascii="Arial" w:hAnsi="Arial" w:cs="Arial"/>
          <w:color w:val="000000" w:themeColor="text1"/>
          <w:sz w:val="22"/>
          <w:szCs w:val="22"/>
        </w:rPr>
        <w:t>on</w:t>
      </w:r>
      <w:r w:rsidR="00200765" w:rsidRPr="00A16967">
        <w:rPr>
          <w:rFonts w:ascii="Arial" w:hAnsi="Arial" w:cs="Arial"/>
          <w:color w:val="000000" w:themeColor="text1"/>
          <w:sz w:val="22"/>
          <w:szCs w:val="22"/>
        </w:rPr>
        <w:t xml:space="preserve"> some </w:t>
      </w:r>
      <w:r w:rsidR="0093531F" w:rsidRPr="00A16967">
        <w:rPr>
          <w:rFonts w:ascii="Arial" w:hAnsi="Arial" w:cs="Arial"/>
          <w:color w:val="000000" w:themeColor="text1"/>
          <w:sz w:val="22"/>
          <w:szCs w:val="22"/>
        </w:rPr>
        <w:t>occasions</w:t>
      </w:r>
      <w:r w:rsidR="00200765" w:rsidRPr="00A16967">
        <w:rPr>
          <w:rFonts w:ascii="Arial" w:hAnsi="Arial" w:cs="Arial"/>
          <w:color w:val="000000" w:themeColor="text1"/>
          <w:sz w:val="22"/>
          <w:szCs w:val="22"/>
        </w:rPr>
        <w:t xml:space="preserve"> allowed the pupils to</w:t>
      </w:r>
      <w:r w:rsidR="0093531F" w:rsidRPr="00A16967">
        <w:rPr>
          <w:rFonts w:ascii="Arial" w:hAnsi="Arial" w:cs="Arial"/>
          <w:color w:val="000000" w:themeColor="text1"/>
          <w:sz w:val="22"/>
          <w:szCs w:val="22"/>
        </w:rPr>
        <w:t xml:space="preserve"> sit with friends for some group work or free time. </w:t>
      </w:r>
    </w:p>
    <w:p w14:paraId="1B8D9CA4" w14:textId="0E27DA66" w:rsidR="00407C13" w:rsidRPr="00A16967" w:rsidRDefault="00F27906"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t xml:space="preserve">This </w:t>
      </w:r>
      <w:r w:rsidR="002F7B6D" w:rsidRPr="00A16967">
        <w:rPr>
          <w:rFonts w:ascii="Arial" w:hAnsi="Arial" w:cs="Arial"/>
          <w:color w:val="000000" w:themeColor="text1"/>
          <w:sz w:val="22"/>
          <w:szCs w:val="22"/>
        </w:rPr>
        <w:t xml:space="preserve">grouping format according to McCoach et al (2006) is called </w:t>
      </w:r>
      <w:r w:rsidR="006902C1" w:rsidRPr="00A16967">
        <w:rPr>
          <w:rFonts w:ascii="Arial" w:hAnsi="Arial" w:cs="Arial"/>
          <w:color w:val="000000" w:themeColor="text1"/>
          <w:sz w:val="22"/>
          <w:szCs w:val="22"/>
        </w:rPr>
        <w:t xml:space="preserve">“ability grouping.” </w:t>
      </w:r>
    </w:p>
    <w:p w14:paraId="1AA52854" w14:textId="2C546291" w:rsidR="00C47EAF" w:rsidRPr="00A16967" w:rsidRDefault="00C47EAF" w:rsidP="000C227C">
      <w:pPr>
        <w:spacing w:line="360" w:lineRule="auto"/>
        <w:jc w:val="both"/>
        <w:rPr>
          <w:rFonts w:ascii="Arial" w:hAnsi="Arial" w:cs="Arial"/>
          <w:color w:val="000000" w:themeColor="text1"/>
          <w:sz w:val="22"/>
          <w:szCs w:val="22"/>
        </w:rPr>
      </w:pPr>
    </w:p>
    <w:p w14:paraId="5742FD82" w14:textId="664E2BE7" w:rsidR="00B81BB4" w:rsidRPr="00A16967" w:rsidRDefault="002C7769"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t>The</w:t>
      </w:r>
      <w:r w:rsidR="00081D7D" w:rsidRPr="00A16967">
        <w:rPr>
          <w:rFonts w:ascii="Arial" w:hAnsi="Arial" w:cs="Arial"/>
          <w:color w:val="000000" w:themeColor="text1"/>
          <w:sz w:val="22"/>
          <w:szCs w:val="22"/>
        </w:rPr>
        <w:t xml:space="preserve"> </w:t>
      </w:r>
      <w:r w:rsidR="00801660" w:rsidRPr="00A16967">
        <w:rPr>
          <w:rFonts w:ascii="Arial" w:hAnsi="Arial" w:cs="Arial"/>
          <w:color w:val="000000" w:themeColor="text1"/>
          <w:sz w:val="22"/>
          <w:szCs w:val="22"/>
        </w:rPr>
        <w:t>Four Purposes for Welsh curriculum, which are</w:t>
      </w:r>
      <w:r w:rsidR="009B3164" w:rsidRPr="00A16967">
        <w:rPr>
          <w:rFonts w:ascii="Arial" w:hAnsi="Arial" w:cs="Arial"/>
          <w:color w:val="000000" w:themeColor="text1"/>
          <w:sz w:val="22"/>
          <w:szCs w:val="22"/>
        </w:rPr>
        <w:t xml:space="preserve"> ‘</w:t>
      </w:r>
      <w:r w:rsidRPr="00A16967">
        <w:rPr>
          <w:rFonts w:ascii="Arial" w:hAnsi="Arial" w:cs="Arial"/>
          <w:color w:val="000000" w:themeColor="text1"/>
          <w:sz w:val="22"/>
          <w:szCs w:val="22"/>
        </w:rPr>
        <w:t>A</w:t>
      </w:r>
      <w:r w:rsidR="00BA24C8" w:rsidRPr="00A16967">
        <w:rPr>
          <w:rFonts w:ascii="Arial" w:hAnsi="Arial" w:cs="Arial"/>
          <w:color w:val="000000" w:themeColor="text1"/>
          <w:sz w:val="22"/>
          <w:szCs w:val="22"/>
        </w:rPr>
        <w:t xml:space="preserve">mbitious </w:t>
      </w:r>
      <w:r w:rsidRPr="00A16967">
        <w:rPr>
          <w:rFonts w:ascii="Arial" w:hAnsi="Arial" w:cs="Arial"/>
          <w:color w:val="000000" w:themeColor="text1"/>
          <w:sz w:val="22"/>
          <w:szCs w:val="22"/>
        </w:rPr>
        <w:t>C</w:t>
      </w:r>
      <w:r w:rsidR="00BA24C8" w:rsidRPr="00A16967">
        <w:rPr>
          <w:rFonts w:ascii="Arial" w:hAnsi="Arial" w:cs="Arial"/>
          <w:color w:val="000000" w:themeColor="text1"/>
          <w:sz w:val="22"/>
          <w:szCs w:val="22"/>
        </w:rPr>
        <w:t xml:space="preserve">apable </w:t>
      </w:r>
      <w:r w:rsidRPr="00A16967">
        <w:rPr>
          <w:rFonts w:ascii="Arial" w:hAnsi="Arial" w:cs="Arial"/>
          <w:color w:val="000000" w:themeColor="text1"/>
          <w:sz w:val="22"/>
          <w:szCs w:val="22"/>
        </w:rPr>
        <w:t>L</w:t>
      </w:r>
      <w:r w:rsidR="00BA24C8" w:rsidRPr="00A16967">
        <w:rPr>
          <w:rFonts w:ascii="Arial" w:hAnsi="Arial" w:cs="Arial"/>
          <w:color w:val="000000" w:themeColor="text1"/>
          <w:sz w:val="22"/>
          <w:szCs w:val="22"/>
        </w:rPr>
        <w:t xml:space="preserve">earners, </w:t>
      </w:r>
      <w:r w:rsidRPr="00A16967">
        <w:rPr>
          <w:rFonts w:ascii="Arial" w:hAnsi="Arial" w:cs="Arial"/>
          <w:color w:val="000000" w:themeColor="text1"/>
          <w:sz w:val="22"/>
          <w:szCs w:val="22"/>
        </w:rPr>
        <w:t>E</w:t>
      </w:r>
      <w:r w:rsidR="00BA24C8" w:rsidRPr="00A16967">
        <w:rPr>
          <w:rFonts w:ascii="Arial" w:hAnsi="Arial" w:cs="Arial"/>
          <w:color w:val="000000" w:themeColor="text1"/>
          <w:sz w:val="22"/>
          <w:szCs w:val="22"/>
        </w:rPr>
        <w:t xml:space="preserve">nterprising </w:t>
      </w:r>
      <w:r w:rsidRPr="00A16967">
        <w:rPr>
          <w:rFonts w:ascii="Arial" w:hAnsi="Arial" w:cs="Arial"/>
          <w:color w:val="000000" w:themeColor="text1"/>
          <w:sz w:val="22"/>
          <w:szCs w:val="22"/>
        </w:rPr>
        <w:t>C</w:t>
      </w:r>
      <w:r w:rsidR="00BA24C8" w:rsidRPr="00A16967">
        <w:rPr>
          <w:rFonts w:ascii="Arial" w:hAnsi="Arial" w:cs="Arial"/>
          <w:color w:val="000000" w:themeColor="text1"/>
          <w:sz w:val="22"/>
          <w:szCs w:val="22"/>
        </w:rPr>
        <w:t xml:space="preserve">reative </w:t>
      </w:r>
      <w:r w:rsidRPr="00A16967">
        <w:rPr>
          <w:rFonts w:ascii="Arial" w:hAnsi="Arial" w:cs="Arial"/>
          <w:color w:val="000000" w:themeColor="text1"/>
          <w:sz w:val="22"/>
          <w:szCs w:val="22"/>
        </w:rPr>
        <w:t>Co</w:t>
      </w:r>
      <w:r w:rsidR="00BA24C8" w:rsidRPr="00A16967">
        <w:rPr>
          <w:rFonts w:ascii="Arial" w:hAnsi="Arial" w:cs="Arial"/>
          <w:color w:val="000000" w:themeColor="text1"/>
          <w:sz w:val="22"/>
          <w:szCs w:val="22"/>
        </w:rPr>
        <w:t>ntributors</w:t>
      </w:r>
      <w:r w:rsidRPr="00A16967">
        <w:rPr>
          <w:rFonts w:ascii="Arial" w:hAnsi="Arial" w:cs="Arial"/>
          <w:color w:val="000000" w:themeColor="text1"/>
          <w:sz w:val="22"/>
          <w:szCs w:val="22"/>
        </w:rPr>
        <w:t>, E</w:t>
      </w:r>
      <w:r w:rsidR="00BA24C8" w:rsidRPr="00A16967">
        <w:rPr>
          <w:rFonts w:ascii="Arial" w:hAnsi="Arial" w:cs="Arial"/>
          <w:color w:val="000000" w:themeColor="text1"/>
          <w:sz w:val="22"/>
          <w:szCs w:val="22"/>
        </w:rPr>
        <w:t xml:space="preserve">thically </w:t>
      </w:r>
      <w:r w:rsidRPr="00A16967">
        <w:rPr>
          <w:rFonts w:ascii="Arial" w:hAnsi="Arial" w:cs="Arial"/>
          <w:color w:val="000000" w:themeColor="text1"/>
          <w:sz w:val="22"/>
          <w:szCs w:val="22"/>
        </w:rPr>
        <w:t>I</w:t>
      </w:r>
      <w:r w:rsidR="00BA24C8" w:rsidRPr="00A16967">
        <w:rPr>
          <w:rFonts w:ascii="Arial" w:hAnsi="Arial" w:cs="Arial"/>
          <w:color w:val="000000" w:themeColor="text1"/>
          <w:sz w:val="22"/>
          <w:szCs w:val="22"/>
        </w:rPr>
        <w:t xml:space="preserve">nformed </w:t>
      </w:r>
      <w:r w:rsidR="006550B3" w:rsidRPr="00A16967">
        <w:rPr>
          <w:rFonts w:ascii="Arial" w:hAnsi="Arial" w:cs="Arial"/>
          <w:color w:val="000000" w:themeColor="text1"/>
          <w:sz w:val="22"/>
          <w:szCs w:val="22"/>
        </w:rPr>
        <w:t>Citizens,</w:t>
      </w:r>
      <w:r w:rsidR="00E0389D" w:rsidRPr="00A16967">
        <w:rPr>
          <w:rFonts w:ascii="Arial" w:hAnsi="Arial" w:cs="Arial"/>
          <w:color w:val="000000" w:themeColor="text1"/>
          <w:sz w:val="22"/>
          <w:szCs w:val="22"/>
        </w:rPr>
        <w:t xml:space="preserve"> and </w:t>
      </w:r>
      <w:r w:rsidRPr="00A16967">
        <w:rPr>
          <w:rFonts w:ascii="Arial" w:hAnsi="Arial" w:cs="Arial"/>
          <w:color w:val="000000" w:themeColor="text1"/>
          <w:sz w:val="22"/>
          <w:szCs w:val="22"/>
        </w:rPr>
        <w:t>H</w:t>
      </w:r>
      <w:r w:rsidR="00E0389D" w:rsidRPr="00A16967">
        <w:rPr>
          <w:rFonts w:ascii="Arial" w:hAnsi="Arial" w:cs="Arial"/>
          <w:color w:val="000000" w:themeColor="text1"/>
          <w:sz w:val="22"/>
          <w:szCs w:val="22"/>
        </w:rPr>
        <w:t>ealth</w:t>
      </w:r>
      <w:r w:rsidRPr="00A16967">
        <w:rPr>
          <w:rFonts w:ascii="Arial" w:hAnsi="Arial" w:cs="Arial"/>
          <w:color w:val="000000" w:themeColor="text1"/>
          <w:sz w:val="22"/>
          <w:szCs w:val="22"/>
        </w:rPr>
        <w:t>y</w:t>
      </w:r>
      <w:r w:rsidR="00E0389D" w:rsidRPr="00A16967">
        <w:rPr>
          <w:rFonts w:ascii="Arial" w:hAnsi="Arial" w:cs="Arial"/>
          <w:color w:val="000000" w:themeColor="text1"/>
          <w:sz w:val="22"/>
          <w:szCs w:val="22"/>
        </w:rPr>
        <w:t xml:space="preserve"> </w:t>
      </w:r>
      <w:r w:rsidRPr="00A16967">
        <w:rPr>
          <w:rFonts w:ascii="Arial" w:hAnsi="Arial" w:cs="Arial"/>
          <w:color w:val="000000" w:themeColor="text1"/>
          <w:sz w:val="22"/>
          <w:szCs w:val="22"/>
        </w:rPr>
        <w:t>C</w:t>
      </w:r>
      <w:r w:rsidR="00E0389D" w:rsidRPr="00A16967">
        <w:rPr>
          <w:rFonts w:ascii="Arial" w:hAnsi="Arial" w:cs="Arial"/>
          <w:color w:val="000000" w:themeColor="text1"/>
          <w:sz w:val="22"/>
          <w:szCs w:val="22"/>
        </w:rPr>
        <w:t xml:space="preserve">onfident </w:t>
      </w:r>
      <w:r w:rsidRPr="00A16967">
        <w:rPr>
          <w:rFonts w:ascii="Arial" w:hAnsi="Arial" w:cs="Arial"/>
          <w:color w:val="000000" w:themeColor="text1"/>
          <w:sz w:val="22"/>
          <w:szCs w:val="22"/>
        </w:rPr>
        <w:t>I</w:t>
      </w:r>
      <w:r w:rsidR="00E0389D" w:rsidRPr="00A16967">
        <w:rPr>
          <w:rFonts w:ascii="Arial" w:hAnsi="Arial" w:cs="Arial"/>
          <w:color w:val="000000" w:themeColor="text1"/>
          <w:sz w:val="22"/>
          <w:szCs w:val="22"/>
        </w:rPr>
        <w:t>ndividuals’</w:t>
      </w:r>
      <w:r w:rsidR="00823BBB" w:rsidRPr="00A16967">
        <w:rPr>
          <w:rFonts w:ascii="Arial" w:hAnsi="Arial" w:cs="Arial"/>
          <w:color w:val="000000" w:themeColor="text1"/>
          <w:sz w:val="22"/>
          <w:szCs w:val="22"/>
        </w:rPr>
        <w:t xml:space="preserve"> </w:t>
      </w:r>
      <w:r w:rsidR="00E0389D" w:rsidRPr="00A16967">
        <w:rPr>
          <w:rFonts w:ascii="Arial" w:hAnsi="Arial" w:cs="Arial"/>
          <w:color w:val="000000" w:themeColor="text1"/>
          <w:sz w:val="22"/>
          <w:szCs w:val="22"/>
        </w:rPr>
        <w:t>(</w:t>
      </w:r>
      <w:r w:rsidR="00C718CE" w:rsidRPr="00A16967">
        <w:rPr>
          <w:rFonts w:ascii="Arial" w:hAnsi="Arial" w:cs="Arial"/>
          <w:color w:val="000000" w:themeColor="text1"/>
          <w:sz w:val="22"/>
          <w:szCs w:val="22"/>
        </w:rPr>
        <w:t xml:space="preserve">Welsh </w:t>
      </w:r>
      <w:r w:rsidR="003E19AB" w:rsidRPr="00A16967">
        <w:rPr>
          <w:rFonts w:ascii="Arial" w:hAnsi="Arial" w:cs="Arial"/>
          <w:color w:val="000000" w:themeColor="text1"/>
          <w:sz w:val="22"/>
          <w:szCs w:val="22"/>
        </w:rPr>
        <w:t>Governments</w:t>
      </w:r>
      <w:r w:rsidR="00C718CE" w:rsidRPr="00A16967">
        <w:rPr>
          <w:rFonts w:ascii="Arial" w:hAnsi="Arial" w:cs="Arial"/>
          <w:color w:val="000000" w:themeColor="text1"/>
          <w:sz w:val="22"/>
          <w:szCs w:val="22"/>
        </w:rPr>
        <w:t xml:space="preserve">, </w:t>
      </w:r>
      <w:r w:rsidR="00886521" w:rsidRPr="00A16967">
        <w:rPr>
          <w:rFonts w:ascii="Arial" w:hAnsi="Arial" w:cs="Arial"/>
          <w:color w:val="000000" w:themeColor="text1"/>
          <w:sz w:val="22"/>
          <w:szCs w:val="22"/>
        </w:rPr>
        <w:t xml:space="preserve">2020). </w:t>
      </w:r>
    </w:p>
    <w:p w14:paraId="297CEA47" w14:textId="4D750AFD" w:rsidR="00B81BB4" w:rsidRPr="00A16967" w:rsidRDefault="00AE28F4" w:rsidP="000C227C">
      <w:pPr>
        <w:spacing w:line="360" w:lineRule="auto"/>
        <w:jc w:val="both"/>
        <w:rPr>
          <w:rFonts w:ascii="Arial" w:hAnsi="Arial" w:cs="Arial"/>
          <w:color w:val="0D0D0D" w:themeColor="text1" w:themeTint="F2"/>
          <w:sz w:val="22"/>
          <w:szCs w:val="22"/>
        </w:rPr>
      </w:pPr>
      <w:r w:rsidRPr="00A16967">
        <w:rPr>
          <w:rFonts w:ascii="Arial" w:hAnsi="Arial" w:cs="Arial"/>
          <w:color w:val="000000" w:themeColor="text1"/>
          <w:sz w:val="22"/>
          <w:szCs w:val="22"/>
        </w:rPr>
        <w:t>Donaldson’s</w:t>
      </w:r>
      <w:r w:rsidR="00B81BB4" w:rsidRPr="00A16967">
        <w:rPr>
          <w:rFonts w:ascii="Arial" w:hAnsi="Arial" w:cs="Arial"/>
          <w:color w:val="000000" w:themeColor="text1"/>
          <w:sz w:val="22"/>
          <w:szCs w:val="22"/>
        </w:rPr>
        <w:t xml:space="preserve"> </w:t>
      </w:r>
      <w:r w:rsidR="00B81BB4" w:rsidRPr="002F2BA6">
        <w:rPr>
          <w:rFonts w:ascii="Arial" w:hAnsi="Arial" w:cs="Arial"/>
          <w:color w:val="000000" w:themeColor="text1"/>
          <w:sz w:val="22"/>
          <w:szCs w:val="22"/>
        </w:rPr>
        <w:t xml:space="preserve">Report </w:t>
      </w:r>
      <w:r w:rsidR="00332630" w:rsidRPr="002F2BA6">
        <w:rPr>
          <w:rFonts w:ascii="Arial" w:hAnsi="Arial" w:cs="Arial"/>
          <w:color w:val="000000" w:themeColor="text1"/>
          <w:sz w:val="22"/>
          <w:szCs w:val="22"/>
        </w:rPr>
        <w:t xml:space="preserve">(2020) states </w:t>
      </w:r>
      <w:r w:rsidR="00332630" w:rsidRPr="00A16967">
        <w:rPr>
          <w:rFonts w:ascii="Arial" w:hAnsi="Arial" w:cs="Arial"/>
          <w:color w:val="0D0D0D" w:themeColor="text1" w:themeTint="F2"/>
          <w:sz w:val="22"/>
          <w:szCs w:val="22"/>
        </w:rPr>
        <w:t xml:space="preserve">that </w:t>
      </w:r>
      <w:r w:rsidR="00A632CE" w:rsidRPr="00A16967">
        <w:rPr>
          <w:rFonts w:ascii="Arial" w:hAnsi="Arial" w:cs="Arial"/>
          <w:color w:val="0D0D0D" w:themeColor="text1" w:themeTint="F2"/>
          <w:sz w:val="22"/>
          <w:szCs w:val="22"/>
        </w:rPr>
        <w:t xml:space="preserve">being an </w:t>
      </w:r>
      <w:r w:rsidR="00741065" w:rsidRPr="00A16967">
        <w:rPr>
          <w:rFonts w:ascii="Arial" w:hAnsi="Arial" w:cs="Arial"/>
          <w:color w:val="0D0D0D" w:themeColor="text1" w:themeTint="F2"/>
          <w:sz w:val="22"/>
          <w:szCs w:val="22"/>
        </w:rPr>
        <w:t>‘A</w:t>
      </w:r>
      <w:r w:rsidR="00A632CE" w:rsidRPr="00A16967">
        <w:rPr>
          <w:rFonts w:ascii="Arial" w:hAnsi="Arial" w:cs="Arial"/>
          <w:color w:val="0D0D0D" w:themeColor="text1" w:themeTint="F2"/>
          <w:sz w:val="22"/>
          <w:szCs w:val="22"/>
        </w:rPr>
        <w:t xml:space="preserve">mbitious </w:t>
      </w:r>
      <w:r w:rsidR="00741065" w:rsidRPr="00A16967">
        <w:rPr>
          <w:rFonts w:ascii="Arial" w:hAnsi="Arial" w:cs="Arial"/>
          <w:color w:val="0D0D0D" w:themeColor="text1" w:themeTint="F2"/>
          <w:sz w:val="22"/>
          <w:szCs w:val="22"/>
        </w:rPr>
        <w:t>C</w:t>
      </w:r>
      <w:r w:rsidR="00A632CE" w:rsidRPr="00A16967">
        <w:rPr>
          <w:rFonts w:ascii="Arial" w:hAnsi="Arial" w:cs="Arial"/>
          <w:color w:val="0D0D0D" w:themeColor="text1" w:themeTint="F2"/>
          <w:sz w:val="22"/>
          <w:szCs w:val="22"/>
        </w:rPr>
        <w:t xml:space="preserve">apable </w:t>
      </w:r>
      <w:r w:rsidR="00741065" w:rsidRPr="00A16967">
        <w:rPr>
          <w:rFonts w:ascii="Arial" w:hAnsi="Arial" w:cs="Arial"/>
          <w:color w:val="0D0D0D" w:themeColor="text1" w:themeTint="F2"/>
          <w:sz w:val="22"/>
          <w:szCs w:val="22"/>
        </w:rPr>
        <w:t>L</w:t>
      </w:r>
      <w:r w:rsidR="00A632CE" w:rsidRPr="00A16967">
        <w:rPr>
          <w:rFonts w:ascii="Arial" w:hAnsi="Arial" w:cs="Arial"/>
          <w:color w:val="0D0D0D" w:themeColor="text1" w:themeTint="F2"/>
          <w:sz w:val="22"/>
          <w:szCs w:val="22"/>
        </w:rPr>
        <w:t>earner</w:t>
      </w:r>
      <w:r w:rsidR="00741065" w:rsidRPr="00A16967">
        <w:rPr>
          <w:rFonts w:ascii="Arial" w:hAnsi="Arial" w:cs="Arial"/>
          <w:color w:val="0D0D0D" w:themeColor="text1" w:themeTint="F2"/>
          <w:sz w:val="22"/>
          <w:szCs w:val="22"/>
        </w:rPr>
        <w:t>’</w:t>
      </w:r>
      <w:r w:rsidR="00A632CE" w:rsidRPr="00A16967">
        <w:rPr>
          <w:rFonts w:ascii="Arial" w:hAnsi="Arial" w:cs="Arial"/>
          <w:color w:val="0D0D0D" w:themeColor="text1" w:themeTint="F2"/>
          <w:sz w:val="22"/>
          <w:szCs w:val="22"/>
        </w:rPr>
        <w:t xml:space="preserve"> means that children will be </w:t>
      </w:r>
      <w:r w:rsidR="00741065" w:rsidRPr="00A16967">
        <w:rPr>
          <w:rFonts w:ascii="Arial" w:hAnsi="Arial" w:cs="Arial"/>
          <w:color w:val="0D0D0D" w:themeColor="text1" w:themeTint="F2"/>
          <w:sz w:val="22"/>
          <w:szCs w:val="22"/>
        </w:rPr>
        <w:t>“</w:t>
      </w:r>
      <w:r w:rsidR="00A632CE" w:rsidRPr="00A16967">
        <w:rPr>
          <w:rFonts w:ascii="Arial" w:hAnsi="Arial" w:cs="Arial"/>
          <w:color w:val="0D0D0D" w:themeColor="text1" w:themeTint="F2"/>
          <w:sz w:val="22"/>
          <w:szCs w:val="22"/>
        </w:rPr>
        <w:t>ready to learn throughout their lives</w:t>
      </w:r>
      <w:r w:rsidR="00EC5538" w:rsidRPr="00A16967">
        <w:rPr>
          <w:rFonts w:ascii="Arial" w:hAnsi="Arial" w:cs="Arial"/>
          <w:color w:val="0D0D0D" w:themeColor="text1" w:themeTint="F2"/>
          <w:sz w:val="22"/>
          <w:szCs w:val="22"/>
        </w:rPr>
        <w:t>.</w:t>
      </w:r>
      <w:r w:rsidR="00741065" w:rsidRPr="00A16967">
        <w:rPr>
          <w:rFonts w:ascii="Arial" w:hAnsi="Arial" w:cs="Arial"/>
          <w:color w:val="0D0D0D" w:themeColor="text1" w:themeTint="F2"/>
          <w:sz w:val="22"/>
          <w:szCs w:val="22"/>
        </w:rPr>
        <w:t>”</w:t>
      </w:r>
      <w:r w:rsidR="00A632CE" w:rsidRPr="00A16967">
        <w:rPr>
          <w:rFonts w:ascii="Arial" w:hAnsi="Arial" w:cs="Arial"/>
          <w:color w:val="0D0D0D" w:themeColor="text1" w:themeTint="F2"/>
          <w:sz w:val="22"/>
          <w:szCs w:val="22"/>
        </w:rPr>
        <w:t xml:space="preserve"> </w:t>
      </w:r>
      <w:r w:rsidR="00741065" w:rsidRPr="00A16967">
        <w:rPr>
          <w:rFonts w:ascii="Arial" w:hAnsi="Arial" w:cs="Arial"/>
          <w:color w:val="0D0D0D" w:themeColor="text1" w:themeTint="F2"/>
          <w:sz w:val="22"/>
          <w:szCs w:val="22"/>
        </w:rPr>
        <w:t>‘E</w:t>
      </w:r>
      <w:r w:rsidR="0091182A" w:rsidRPr="00A16967">
        <w:rPr>
          <w:rFonts w:ascii="Arial" w:hAnsi="Arial" w:cs="Arial"/>
          <w:color w:val="0D0D0D" w:themeColor="text1" w:themeTint="F2"/>
          <w:sz w:val="22"/>
          <w:szCs w:val="22"/>
        </w:rPr>
        <w:t>thical</w:t>
      </w:r>
      <w:r w:rsidR="00EC5538" w:rsidRPr="00A16967">
        <w:rPr>
          <w:rFonts w:ascii="Arial" w:hAnsi="Arial" w:cs="Arial"/>
          <w:color w:val="0D0D0D" w:themeColor="text1" w:themeTint="F2"/>
          <w:sz w:val="22"/>
          <w:szCs w:val="22"/>
        </w:rPr>
        <w:t xml:space="preserve"> </w:t>
      </w:r>
      <w:r w:rsidR="00741065" w:rsidRPr="00A16967">
        <w:rPr>
          <w:rFonts w:ascii="Arial" w:hAnsi="Arial" w:cs="Arial"/>
          <w:color w:val="0D0D0D" w:themeColor="text1" w:themeTint="F2"/>
          <w:sz w:val="22"/>
          <w:szCs w:val="22"/>
        </w:rPr>
        <w:t>I</w:t>
      </w:r>
      <w:r w:rsidR="0091182A" w:rsidRPr="00A16967">
        <w:rPr>
          <w:rFonts w:ascii="Arial" w:hAnsi="Arial" w:cs="Arial"/>
          <w:color w:val="0D0D0D" w:themeColor="text1" w:themeTint="F2"/>
          <w:sz w:val="22"/>
          <w:szCs w:val="22"/>
        </w:rPr>
        <w:t xml:space="preserve">nformed </w:t>
      </w:r>
      <w:r w:rsidR="00741065" w:rsidRPr="00A16967">
        <w:rPr>
          <w:rFonts w:ascii="Arial" w:hAnsi="Arial" w:cs="Arial"/>
          <w:color w:val="0D0D0D" w:themeColor="text1" w:themeTint="F2"/>
          <w:sz w:val="22"/>
          <w:szCs w:val="22"/>
        </w:rPr>
        <w:t>C</w:t>
      </w:r>
      <w:r w:rsidR="0091182A" w:rsidRPr="00A16967">
        <w:rPr>
          <w:rFonts w:ascii="Arial" w:hAnsi="Arial" w:cs="Arial"/>
          <w:color w:val="0D0D0D" w:themeColor="text1" w:themeTint="F2"/>
          <w:sz w:val="22"/>
          <w:szCs w:val="22"/>
        </w:rPr>
        <w:t>itizens</w:t>
      </w:r>
      <w:r w:rsidR="00741065" w:rsidRPr="00A16967">
        <w:rPr>
          <w:rFonts w:ascii="Arial" w:hAnsi="Arial" w:cs="Arial"/>
          <w:color w:val="0D0D0D" w:themeColor="text1" w:themeTint="F2"/>
          <w:sz w:val="22"/>
          <w:szCs w:val="22"/>
        </w:rPr>
        <w:t>’</w:t>
      </w:r>
      <w:r w:rsidR="0091182A" w:rsidRPr="00A16967">
        <w:rPr>
          <w:rFonts w:ascii="Arial" w:hAnsi="Arial" w:cs="Arial"/>
          <w:color w:val="0D0D0D" w:themeColor="text1" w:themeTint="F2"/>
          <w:sz w:val="22"/>
          <w:szCs w:val="22"/>
        </w:rPr>
        <w:t xml:space="preserve"> </w:t>
      </w:r>
      <w:r w:rsidRPr="00A16967">
        <w:rPr>
          <w:rFonts w:ascii="Arial" w:hAnsi="Arial" w:cs="Arial"/>
          <w:color w:val="0D0D0D" w:themeColor="text1" w:themeTint="F2"/>
          <w:sz w:val="22"/>
          <w:szCs w:val="22"/>
        </w:rPr>
        <w:t>suggests</w:t>
      </w:r>
      <w:r w:rsidR="0091182A" w:rsidRPr="00A16967">
        <w:rPr>
          <w:rFonts w:ascii="Arial" w:hAnsi="Arial" w:cs="Arial"/>
          <w:color w:val="0D0D0D" w:themeColor="text1" w:themeTint="F2"/>
          <w:sz w:val="22"/>
          <w:szCs w:val="22"/>
        </w:rPr>
        <w:t xml:space="preserve"> that they are </w:t>
      </w:r>
      <w:r w:rsidR="00741065" w:rsidRPr="00A16967">
        <w:rPr>
          <w:rFonts w:ascii="Arial" w:hAnsi="Arial" w:cs="Arial"/>
          <w:color w:val="0D0D0D" w:themeColor="text1" w:themeTint="F2"/>
          <w:sz w:val="22"/>
          <w:szCs w:val="22"/>
        </w:rPr>
        <w:t>“</w:t>
      </w:r>
      <w:r w:rsidR="0091182A" w:rsidRPr="00A16967">
        <w:rPr>
          <w:rFonts w:ascii="Arial" w:hAnsi="Arial" w:cs="Arial"/>
          <w:color w:val="0D0D0D" w:themeColor="text1" w:themeTint="F2"/>
          <w:sz w:val="22"/>
          <w:szCs w:val="22"/>
        </w:rPr>
        <w:t>ready to be citizens of Wales and the world</w:t>
      </w:r>
      <w:r w:rsidR="006550B3" w:rsidRPr="00A16967">
        <w:rPr>
          <w:rFonts w:ascii="Arial" w:hAnsi="Arial" w:cs="Arial"/>
          <w:color w:val="0D0D0D" w:themeColor="text1" w:themeTint="F2"/>
          <w:sz w:val="22"/>
          <w:szCs w:val="22"/>
        </w:rPr>
        <w:t>.” ‘</w:t>
      </w:r>
      <w:r w:rsidR="00103665" w:rsidRPr="00A16967">
        <w:rPr>
          <w:rFonts w:ascii="Arial" w:hAnsi="Arial" w:cs="Arial"/>
          <w:color w:val="0D0D0D" w:themeColor="text1" w:themeTint="F2"/>
          <w:sz w:val="22"/>
          <w:szCs w:val="22"/>
        </w:rPr>
        <w:t>Enterprising</w:t>
      </w:r>
      <w:r w:rsidR="006550B3" w:rsidRPr="00A16967">
        <w:rPr>
          <w:rFonts w:ascii="Arial" w:hAnsi="Arial" w:cs="Arial"/>
          <w:color w:val="0D0D0D" w:themeColor="text1" w:themeTint="F2"/>
          <w:sz w:val="22"/>
          <w:szCs w:val="22"/>
        </w:rPr>
        <w:t xml:space="preserve"> C</w:t>
      </w:r>
      <w:r w:rsidR="00103665" w:rsidRPr="00A16967">
        <w:rPr>
          <w:rFonts w:ascii="Arial" w:hAnsi="Arial" w:cs="Arial"/>
          <w:color w:val="0D0D0D" w:themeColor="text1" w:themeTint="F2"/>
          <w:sz w:val="22"/>
          <w:szCs w:val="22"/>
        </w:rPr>
        <w:t xml:space="preserve">reative </w:t>
      </w:r>
      <w:r w:rsidR="006550B3" w:rsidRPr="00A16967">
        <w:rPr>
          <w:rFonts w:ascii="Arial" w:hAnsi="Arial" w:cs="Arial"/>
          <w:color w:val="0D0D0D" w:themeColor="text1" w:themeTint="F2"/>
          <w:sz w:val="22"/>
          <w:szCs w:val="22"/>
        </w:rPr>
        <w:t>C</w:t>
      </w:r>
      <w:r w:rsidR="00103665" w:rsidRPr="00A16967">
        <w:rPr>
          <w:rFonts w:ascii="Arial" w:hAnsi="Arial" w:cs="Arial"/>
          <w:color w:val="0D0D0D" w:themeColor="text1" w:themeTint="F2"/>
          <w:sz w:val="22"/>
          <w:szCs w:val="22"/>
        </w:rPr>
        <w:t>ontributors</w:t>
      </w:r>
      <w:r w:rsidR="006550B3" w:rsidRPr="00A16967">
        <w:rPr>
          <w:rFonts w:ascii="Arial" w:hAnsi="Arial" w:cs="Arial"/>
          <w:color w:val="0D0D0D" w:themeColor="text1" w:themeTint="F2"/>
          <w:sz w:val="22"/>
          <w:szCs w:val="22"/>
        </w:rPr>
        <w:t>’</w:t>
      </w:r>
      <w:r w:rsidR="00103665" w:rsidRPr="00A16967">
        <w:rPr>
          <w:rFonts w:ascii="Arial" w:hAnsi="Arial" w:cs="Arial"/>
          <w:color w:val="0D0D0D" w:themeColor="text1" w:themeTint="F2"/>
          <w:sz w:val="22"/>
          <w:szCs w:val="22"/>
        </w:rPr>
        <w:t xml:space="preserve"> </w:t>
      </w:r>
      <w:r w:rsidRPr="00A16967">
        <w:rPr>
          <w:rFonts w:ascii="Arial" w:hAnsi="Arial" w:cs="Arial"/>
          <w:color w:val="0D0D0D" w:themeColor="text1" w:themeTint="F2"/>
          <w:sz w:val="22"/>
          <w:szCs w:val="22"/>
        </w:rPr>
        <w:t>implies</w:t>
      </w:r>
      <w:r w:rsidR="00103665" w:rsidRPr="00A16967">
        <w:rPr>
          <w:rFonts w:ascii="Arial" w:hAnsi="Arial" w:cs="Arial"/>
          <w:color w:val="0D0D0D" w:themeColor="text1" w:themeTint="F2"/>
          <w:sz w:val="22"/>
          <w:szCs w:val="22"/>
        </w:rPr>
        <w:t xml:space="preserve"> that pupils are </w:t>
      </w:r>
      <w:r w:rsidR="00EC5538" w:rsidRPr="00A16967">
        <w:rPr>
          <w:rFonts w:ascii="Arial" w:hAnsi="Arial" w:cs="Arial"/>
          <w:color w:val="0D0D0D" w:themeColor="text1" w:themeTint="F2"/>
          <w:sz w:val="22"/>
          <w:szCs w:val="22"/>
        </w:rPr>
        <w:t>“</w:t>
      </w:r>
      <w:r w:rsidR="00103665" w:rsidRPr="00A16967">
        <w:rPr>
          <w:rFonts w:ascii="Arial" w:hAnsi="Arial" w:cs="Arial"/>
          <w:color w:val="0D0D0D" w:themeColor="text1" w:themeTint="F2"/>
          <w:sz w:val="22"/>
          <w:szCs w:val="22"/>
        </w:rPr>
        <w:t>ready to play a full part in life and work</w:t>
      </w:r>
      <w:r w:rsidR="00EC5538" w:rsidRPr="00A16967">
        <w:rPr>
          <w:rFonts w:ascii="Arial" w:hAnsi="Arial" w:cs="Arial"/>
          <w:color w:val="0D0D0D" w:themeColor="text1" w:themeTint="F2"/>
          <w:sz w:val="22"/>
          <w:szCs w:val="22"/>
        </w:rPr>
        <w:t>.”</w:t>
      </w:r>
      <w:r w:rsidR="00103665" w:rsidRPr="00A16967">
        <w:rPr>
          <w:rFonts w:ascii="Arial" w:hAnsi="Arial" w:cs="Arial"/>
          <w:color w:val="0D0D0D" w:themeColor="text1" w:themeTint="F2"/>
          <w:sz w:val="22"/>
          <w:szCs w:val="22"/>
        </w:rPr>
        <w:t xml:space="preserve"> </w:t>
      </w:r>
      <w:r w:rsidR="00EC5538" w:rsidRPr="00A16967">
        <w:rPr>
          <w:rFonts w:ascii="Arial" w:hAnsi="Arial" w:cs="Arial"/>
          <w:color w:val="0D0D0D" w:themeColor="text1" w:themeTint="F2"/>
          <w:sz w:val="22"/>
          <w:szCs w:val="22"/>
        </w:rPr>
        <w:t>‘H</w:t>
      </w:r>
      <w:r w:rsidR="00103665" w:rsidRPr="00A16967">
        <w:rPr>
          <w:rFonts w:ascii="Arial" w:hAnsi="Arial" w:cs="Arial"/>
          <w:color w:val="0D0D0D" w:themeColor="text1" w:themeTint="F2"/>
          <w:sz w:val="22"/>
          <w:szCs w:val="22"/>
        </w:rPr>
        <w:t>ealthy</w:t>
      </w:r>
      <w:r w:rsidR="00EC5538" w:rsidRPr="00A16967">
        <w:rPr>
          <w:rFonts w:ascii="Arial" w:hAnsi="Arial" w:cs="Arial"/>
          <w:color w:val="0D0D0D" w:themeColor="text1" w:themeTint="F2"/>
          <w:sz w:val="22"/>
          <w:szCs w:val="22"/>
        </w:rPr>
        <w:t xml:space="preserve"> C</w:t>
      </w:r>
      <w:r w:rsidR="00103665" w:rsidRPr="00A16967">
        <w:rPr>
          <w:rFonts w:ascii="Arial" w:hAnsi="Arial" w:cs="Arial"/>
          <w:color w:val="0D0D0D" w:themeColor="text1" w:themeTint="F2"/>
          <w:sz w:val="22"/>
          <w:szCs w:val="22"/>
        </w:rPr>
        <w:t xml:space="preserve">onfident </w:t>
      </w:r>
      <w:r w:rsidR="00EC5538" w:rsidRPr="00A16967">
        <w:rPr>
          <w:rFonts w:ascii="Arial" w:hAnsi="Arial" w:cs="Arial"/>
          <w:color w:val="0D0D0D" w:themeColor="text1" w:themeTint="F2"/>
          <w:sz w:val="22"/>
          <w:szCs w:val="22"/>
        </w:rPr>
        <w:t>I</w:t>
      </w:r>
      <w:r w:rsidR="00103665" w:rsidRPr="00A16967">
        <w:rPr>
          <w:rFonts w:ascii="Arial" w:hAnsi="Arial" w:cs="Arial"/>
          <w:color w:val="0D0D0D" w:themeColor="text1" w:themeTint="F2"/>
          <w:sz w:val="22"/>
          <w:szCs w:val="22"/>
        </w:rPr>
        <w:t>ndividuals</w:t>
      </w:r>
      <w:r w:rsidR="00EC5538" w:rsidRPr="00A16967">
        <w:rPr>
          <w:rFonts w:ascii="Arial" w:hAnsi="Arial" w:cs="Arial"/>
          <w:color w:val="0D0D0D" w:themeColor="text1" w:themeTint="F2"/>
          <w:sz w:val="22"/>
          <w:szCs w:val="22"/>
        </w:rPr>
        <w:t>’</w:t>
      </w:r>
      <w:r w:rsidR="00103665" w:rsidRPr="00A16967">
        <w:rPr>
          <w:rFonts w:ascii="Arial" w:hAnsi="Arial" w:cs="Arial"/>
          <w:color w:val="0D0D0D" w:themeColor="text1" w:themeTint="F2"/>
          <w:sz w:val="22"/>
          <w:szCs w:val="22"/>
        </w:rPr>
        <w:t xml:space="preserve"> </w:t>
      </w:r>
      <w:r w:rsidR="00EC5538" w:rsidRPr="00A16967">
        <w:rPr>
          <w:rFonts w:ascii="Arial" w:hAnsi="Arial" w:cs="Arial"/>
          <w:color w:val="0D0D0D" w:themeColor="text1" w:themeTint="F2"/>
          <w:sz w:val="22"/>
          <w:szCs w:val="22"/>
        </w:rPr>
        <w:t>meaning they are</w:t>
      </w:r>
      <w:r w:rsidR="00103665" w:rsidRPr="00A16967">
        <w:rPr>
          <w:rFonts w:ascii="Arial" w:hAnsi="Arial" w:cs="Arial"/>
          <w:color w:val="0D0D0D" w:themeColor="text1" w:themeTint="F2"/>
          <w:sz w:val="22"/>
          <w:szCs w:val="22"/>
        </w:rPr>
        <w:t xml:space="preserve"> </w:t>
      </w:r>
      <w:r w:rsidR="00EC5538" w:rsidRPr="00A16967">
        <w:rPr>
          <w:rFonts w:ascii="Arial" w:hAnsi="Arial" w:cs="Arial"/>
          <w:color w:val="0D0D0D" w:themeColor="text1" w:themeTint="F2"/>
          <w:sz w:val="22"/>
          <w:szCs w:val="22"/>
        </w:rPr>
        <w:t>“</w:t>
      </w:r>
      <w:r w:rsidR="00103665" w:rsidRPr="00A16967">
        <w:rPr>
          <w:rFonts w:ascii="Arial" w:hAnsi="Arial" w:cs="Arial"/>
          <w:color w:val="0D0D0D" w:themeColor="text1" w:themeTint="F2"/>
          <w:sz w:val="22"/>
          <w:szCs w:val="22"/>
        </w:rPr>
        <w:t>ready to l</w:t>
      </w:r>
      <w:r w:rsidR="00E21B19" w:rsidRPr="00A16967">
        <w:rPr>
          <w:rFonts w:ascii="Arial" w:hAnsi="Arial" w:cs="Arial"/>
          <w:color w:val="0D0D0D" w:themeColor="text1" w:themeTint="F2"/>
          <w:sz w:val="22"/>
          <w:szCs w:val="22"/>
        </w:rPr>
        <w:t>ead fulfilling lives as valued members of society.</w:t>
      </w:r>
      <w:r w:rsidR="00EC5538" w:rsidRPr="00A16967">
        <w:rPr>
          <w:rFonts w:ascii="Arial" w:hAnsi="Arial" w:cs="Arial"/>
          <w:color w:val="0D0D0D" w:themeColor="text1" w:themeTint="F2"/>
          <w:sz w:val="22"/>
          <w:szCs w:val="22"/>
        </w:rPr>
        <w:t>”</w:t>
      </w:r>
    </w:p>
    <w:p w14:paraId="34EE4180" w14:textId="77777777" w:rsidR="00E21B19" w:rsidRPr="00A16967" w:rsidRDefault="00E21B19" w:rsidP="000C227C">
      <w:pPr>
        <w:spacing w:line="360" w:lineRule="auto"/>
        <w:jc w:val="both"/>
        <w:rPr>
          <w:rFonts w:ascii="Arial" w:hAnsi="Arial" w:cs="Arial"/>
          <w:color w:val="0D0D0D" w:themeColor="text1" w:themeTint="F2"/>
          <w:sz w:val="22"/>
          <w:szCs w:val="22"/>
        </w:rPr>
      </w:pPr>
    </w:p>
    <w:p w14:paraId="2BFD614F" w14:textId="31B2D400" w:rsidR="00C11387" w:rsidRPr="00A16967" w:rsidRDefault="00920A6D"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t>During the observation session, t</w:t>
      </w:r>
      <w:r w:rsidR="00D579F2" w:rsidRPr="00A16967">
        <w:rPr>
          <w:rFonts w:ascii="Arial" w:hAnsi="Arial" w:cs="Arial"/>
          <w:color w:val="000000" w:themeColor="text1"/>
          <w:sz w:val="22"/>
          <w:szCs w:val="22"/>
        </w:rPr>
        <w:t xml:space="preserve">he critical incident </w:t>
      </w:r>
      <w:r w:rsidR="008866DF" w:rsidRPr="00A16967">
        <w:rPr>
          <w:rFonts w:ascii="Arial" w:hAnsi="Arial" w:cs="Arial"/>
          <w:color w:val="000000" w:themeColor="text1"/>
          <w:sz w:val="22"/>
          <w:szCs w:val="22"/>
        </w:rPr>
        <w:t xml:space="preserve">noted was in relation to </w:t>
      </w:r>
      <w:r w:rsidR="00E21B19" w:rsidRPr="00A16967">
        <w:rPr>
          <w:rFonts w:ascii="Arial" w:hAnsi="Arial" w:cs="Arial"/>
          <w:color w:val="000000" w:themeColor="text1"/>
          <w:sz w:val="22"/>
          <w:szCs w:val="22"/>
        </w:rPr>
        <w:t xml:space="preserve">pupils being </w:t>
      </w:r>
      <w:r w:rsidR="00D579F2" w:rsidRPr="00A16967">
        <w:rPr>
          <w:rFonts w:ascii="Arial" w:hAnsi="Arial" w:cs="Arial"/>
          <w:color w:val="000000" w:themeColor="text1"/>
          <w:sz w:val="22"/>
          <w:szCs w:val="22"/>
        </w:rPr>
        <w:t>group</w:t>
      </w:r>
      <w:r w:rsidR="00E21B19" w:rsidRPr="00A16967">
        <w:rPr>
          <w:rFonts w:ascii="Arial" w:hAnsi="Arial" w:cs="Arial"/>
          <w:color w:val="000000" w:themeColor="text1"/>
          <w:sz w:val="22"/>
          <w:szCs w:val="22"/>
        </w:rPr>
        <w:t>ed</w:t>
      </w:r>
      <w:r w:rsidR="00D579F2" w:rsidRPr="00A16967">
        <w:rPr>
          <w:rFonts w:ascii="Arial" w:hAnsi="Arial" w:cs="Arial"/>
          <w:color w:val="000000" w:themeColor="text1"/>
          <w:sz w:val="22"/>
          <w:szCs w:val="22"/>
        </w:rPr>
        <w:t xml:space="preserve"> in terms of ability </w:t>
      </w:r>
      <w:r w:rsidR="00E21B19" w:rsidRPr="00A16967">
        <w:rPr>
          <w:rFonts w:ascii="Arial" w:hAnsi="Arial" w:cs="Arial"/>
          <w:color w:val="000000" w:themeColor="text1"/>
          <w:sz w:val="22"/>
          <w:szCs w:val="22"/>
        </w:rPr>
        <w:t xml:space="preserve">within a </w:t>
      </w:r>
      <w:r w:rsidR="008866DF" w:rsidRPr="00A16967">
        <w:rPr>
          <w:rFonts w:ascii="Arial" w:hAnsi="Arial" w:cs="Arial"/>
          <w:color w:val="000000" w:themeColor="text1"/>
          <w:sz w:val="22"/>
          <w:szCs w:val="22"/>
        </w:rPr>
        <w:t>Ye</w:t>
      </w:r>
      <w:r w:rsidR="00E21B19" w:rsidRPr="00A16967">
        <w:rPr>
          <w:rFonts w:ascii="Arial" w:hAnsi="Arial" w:cs="Arial"/>
          <w:color w:val="000000" w:themeColor="text1"/>
          <w:sz w:val="22"/>
          <w:szCs w:val="22"/>
        </w:rPr>
        <w:t>ar 4</w:t>
      </w:r>
      <w:r w:rsidR="009F03D2" w:rsidRPr="00A16967">
        <w:rPr>
          <w:rFonts w:ascii="Arial" w:hAnsi="Arial" w:cs="Arial"/>
          <w:color w:val="000000" w:themeColor="text1"/>
          <w:sz w:val="22"/>
          <w:szCs w:val="22"/>
        </w:rPr>
        <w:t xml:space="preserve"> class</w:t>
      </w:r>
      <w:r w:rsidR="008866DF" w:rsidRPr="00A16967">
        <w:rPr>
          <w:rFonts w:ascii="Arial" w:hAnsi="Arial" w:cs="Arial"/>
          <w:color w:val="000000" w:themeColor="text1"/>
          <w:sz w:val="22"/>
          <w:szCs w:val="22"/>
        </w:rPr>
        <w:t xml:space="preserve"> setting. This</w:t>
      </w:r>
      <w:r w:rsidR="009F03D2" w:rsidRPr="00A16967">
        <w:rPr>
          <w:rFonts w:ascii="Arial" w:hAnsi="Arial" w:cs="Arial"/>
          <w:color w:val="000000" w:themeColor="text1"/>
          <w:sz w:val="22"/>
          <w:szCs w:val="22"/>
        </w:rPr>
        <w:t xml:space="preserve"> could interlink with becoming </w:t>
      </w:r>
      <w:r w:rsidR="008866DF" w:rsidRPr="00A16967">
        <w:rPr>
          <w:rFonts w:ascii="Arial" w:hAnsi="Arial" w:cs="Arial"/>
          <w:color w:val="000000" w:themeColor="text1"/>
          <w:sz w:val="22"/>
          <w:szCs w:val="22"/>
        </w:rPr>
        <w:t>‘A</w:t>
      </w:r>
      <w:r w:rsidR="00BB17F7" w:rsidRPr="00A16967">
        <w:rPr>
          <w:rFonts w:ascii="Arial" w:hAnsi="Arial" w:cs="Arial"/>
          <w:color w:val="000000" w:themeColor="text1"/>
          <w:sz w:val="22"/>
          <w:szCs w:val="22"/>
        </w:rPr>
        <w:t>mbitious</w:t>
      </w:r>
      <w:r w:rsidR="008866DF" w:rsidRPr="00A16967">
        <w:rPr>
          <w:rFonts w:ascii="Arial" w:hAnsi="Arial" w:cs="Arial"/>
          <w:color w:val="000000" w:themeColor="text1"/>
          <w:sz w:val="22"/>
          <w:szCs w:val="22"/>
        </w:rPr>
        <w:t xml:space="preserve"> C</w:t>
      </w:r>
      <w:r w:rsidR="009F03D2" w:rsidRPr="00A16967">
        <w:rPr>
          <w:rFonts w:ascii="Arial" w:hAnsi="Arial" w:cs="Arial"/>
          <w:color w:val="000000" w:themeColor="text1"/>
          <w:sz w:val="22"/>
          <w:szCs w:val="22"/>
        </w:rPr>
        <w:t xml:space="preserve">apable </w:t>
      </w:r>
      <w:r w:rsidR="008866DF" w:rsidRPr="00A16967">
        <w:rPr>
          <w:rFonts w:ascii="Arial" w:hAnsi="Arial" w:cs="Arial"/>
          <w:color w:val="000000" w:themeColor="text1"/>
          <w:sz w:val="22"/>
          <w:szCs w:val="22"/>
        </w:rPr>
        <w:t>L</w:t>
      </w:r>
      <w:r w:rsidR="009F03D2" w:rsidRPr="00A16967">
        <w:rPr>
          <w:rFonts w:ascii="Arial" w:hAnsi="Arial" w:cs="Arial"/>
          <w:color w:val="000000" w:themeColor="text1"/>
          <w:sz w:val="22"/>
          <w:szCs w:val="22"/>
        </w:rPr>
        <w:t>earners</w:t>
      </w:r>
      <w:r w:rsidR="00E454E8" w:rsidRPr="00A16967">
        <w:rPr>
          <w:rFonts w:ascii="Arial" w:hAnsi="Arial" w:cs="Arial"/>
          <w:color w:val="000000" w:themeColor="text1"/>
          <w:sz w:val="22"/>
          <w:szCs w:val="22"/>
        </w:rPr>
        <w:t>.</w:t>
      </w:r>
      <w:r w:rsidR="009F03D2" w:rsidRPr="00A16967">
        <w:rPr>
          <w:rFonts w:ascii="Arial" w:hAnsi="Arial" w:cs="Arial"/>
          <w:color w:val="000000" w:themeColor="text1"/>
          <w:sz w:val="22"/>
          <w:szCs w:val="22"/>
        </w:rPr>
        <w:t>’</w:t>
      </w:r>
      <w:r w:rsidR="00E454E8" w:rsidRPr="00A16967">
        <w:rPr>
          <w:rFonts w:ascii="Arial" w:hAnsi="Arial" w:cs="Arial"/>
          <w:color w:val="000000" w:themeColor="text1"/>
          <w:sz w:val="22"/>
          <w:szCs w:val="22"/>
        </w:rPr>
        <w:t xml:space="preserve"> </w:t>
      </w:r>
      <w:r w:rsidR="00C11387" w:rsidRPr="00A16967">
        <w:rPr>
          <w:rFonts w:ascii="Arial" w:hAnsi="Arial" w:cs="Arial"/>
          <w:color w:val="000000" w:themeColor="text1"/>
          <w:sz w:val="22"/>
          <w:szCs w:val="22"/>
        </w:rPr>
        <w:t xml:space="preserve">The areas of becoming </w:t>
      </w:r>
      <w:r w:rsidR="008866DF" w:rsidRPr="00A16967">
        <w:rPr>
          <w:rFonts w:ascii="Arial" w:hAnsi="Arial" w:cs="Arial"/>
          <w:color w:val="000000" w:themeColor="text1"/>
          <w:sz w:val="22"/>
          <w:szCs w:val="22"/>
        </w:rPr>
        <w:t>A</w:t>
      </w:r>
      <w:r w:rsidR="008319B9" w:rsidRPr="00A16967">
        <w:rPr>
          <w:rFonts w:ascii="Arial" w:hAnsi="Arial" w:cs="Arial"/>
          <w:color w:val="000000" w:themeColor="text1"/>
          <w:sz w:val="22"/>
          <w:szCs w:val="22"/>
        </w:rPr>
        <w:t>mbitious</w:t>
      </w:r>
      <w:r w:rsidR="008866DF" w:rsidRPr="00A16967">
        <w:rPr>
          <w:rFonts w:ascii="Arial" w:hAnsi="Arial" w:cs="Arial"/>
          <w:color w:val="000000" w:themeColor="text1"/>
          <w:sz w:val="22"/>
          <w:szCs w:val="22"/>
        </w:rPr>
        <w:t xml:space="preserve"> C</w:t>
      </w:r>
      <w:r w:rsidR="00C11387" w:rsidRPr="00A16967">
        <w:rPr>
          <w:rFonts w:ascii="Arial" w:hAnsi="Arial" w:cs="Arial"/>
          <w:color w:val="000000" w:themeColor="text1"/>
          <w:sz w:val="22"/>
          <w:szCs w:val="22"/>
        </w:rPr>
        <w:t xml:space="preserve">apable </w:t>
      </w:r>
      <w:r w:rsidR="008866DF" w:rsidRPr="00A16967">
        <w:rPr>
          <w:rFonts w:ascii="Arial" w:hAnsi="Arial" w:cs="Arial"/>
          <w:color w:val="000000" w:themeColor="text1"/>
          <w:sz w:val="22"/>
          <w:szCs w:val="22"/>
        </w:rPr>
        <w:t>L</w:t>
      </w:r>
      <w:r w:rsidR="00C11387" w:rsidRPr="00A16967">
        <w:rPr>
          <w:rFonts w:ascii="Arial" w:hAnsi="Arial" w:cs="Arial"/>
          <w:color w:val="000000" w:themeColor="text1"/>
          <w:sz w:val="22"/>
          <w:szCs w:val="22"/>
        </w:rPr>
        <w:t xml:space="preserve">earners </w:t>
      </w:r>
      <w:r w:rsidR="00402326" w:rsidRPr="00A16967">
        <w:rPr>
          <w:rFonts w:ascii="Arial" w:hAnsi="Arial" w:cs="Arial"/>
          <w:color w:val="000000" w:themeColor="text1"/>
          <w:sz w:val="22"/>
          <w:szCs w:val="22"/>
        </w:rPr>
        <w:t>were those who, set high standards for themselves</w:t>
      </w:r>
      <w:r w:rsidR="00A62760" w:rsidRPr="00A16967">
        <w:rPr>
          <w:rFonts w:ascii="Arial" w:hAnsi="Arial" w:cs="Arial"/>
          <w:color w:val="000000" w:themeColor="text1"/>
          <w:sz w:val="22"/>
          <w:szCs w:val="22"/>
        </w:rPr>
        <w:t xml:space="preserve"> and enjoy a challenge, are able to question and enjoy solving problems</w:t>
      </w:r>
      <w:r w:rsidR="000242A8" w:rsidRPr="00A16967">
        <w:rPr>
          <w:rFonts w:ascii="Arial" w:hAnsi="Arial" w:cs="Arial"/>
          <w:color w:val="000000" w:themeColor="text1"/>
          <w:sz w:val="22"/>
          <w:szCs w:val="22"/>
        </w:rPr>
        <w:t xml:space="preserve">. Additionally, they </w:t>
      </w:r>
      <w:r w:rsidR="00A62760" w:rsidRPr="00A16967">
        <w:rPr>
          <w:rFonts w:ascii="Arial" w:hAnsi="Arial" w:cs="Arial"/>
          <w:color w:val="000000" w:themeColor="text1"/>
          <w:sz w:val="22"/>
          <w:szCs w:val="22"/>
        </w:rPr>
        <w:t xml:space="preserve">can explain </w:t>
      </w:r>
      <w:r w:rsidR="008319B9" w:rsidRPr="00A16967">
        <w:rPr>
          <w:rFonts w:ascii="Arial" w:hAnsi="Arial" w:cs="Arial"/>
          <w:color w:val="000000" w:themeColor="text1"/>
          <w:sz w:val="22"/>
          <w:szCs w:val="22"/>
        </w:rPr>
        <w:t xml:space="preserve">the ideas and concepts they are learning about, and can use digital technology creatively to communicate, analyse and find information (Welsh Government, 2020). </w:t>
      </w:r>
    </w:p>
    <w:p w14:paraId="16F6AC61" w14:textId="3C82551A" w:rsidR="00D54A2D" w:rsidRPr="00A16967" w:rsidRDefault="00E454E8"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t xml:space="preserve">From </w:t>
      </w:r>
      <w:r w:rsidR="004B508F" w:rsidRPr="00A16967">
        <w:rPr>
          <w:rFonts w:ascii="Arial" w:hAnsi="Arial" w:cs="Arial"/>
          <w:color w:val="000000" w:themeColor="text1"/>
          <w:sz w:val="22"/>
          <w:szCs w:val="22"/>
        </w:rPr>
        <w:t>observing</w:t>
      </w:r>
      <w:r w:rsidRPr="00A16967">
        <w:rPr>
          <w:rFonts w:ascii="Arial" w:hAnsi="Arial" w:cs="Arial"/>
          <w:color w:val="000000" w:themeColor="text1"/>
          <w:sz w:val="22"/>
          <w:szCs w:val="22"/>
        </w:rPr>
        <w:t xml:space="preserve"> the class it was </w:t>
      </w:r>
      <w:r w:rsidR="00987FA4" w:rsidRPr="00A16967">
        <w:rPr>
          <w:rFonts w:ascii="Arial" w:hAnsi="Arial" w:cs="Arial"/>
          <w:color w:val="000000" w:themeColor="text1"/>
          <w:sz w:val="22"/>
          <w:szCs w:val="22"/>
        </w:rPr>
        <w:t>illustrated</w:t>
      </w:r>
      <w:r w:rsidRPr="00A16967">
        <w:rPr>
          <w:rFonts w:ascii="Arial" w:hAnsi="Arial" w:cs="Arial"/>
          <w:color w:val="000000" w:themeColor="text1"/>
          <w:sz w:val="22"/>
          <w:szCs w:val="22"/>
        </w:rPr>
        <w:t xml:space="preserve"> that pupils were all eager </w:t>
      </w:r>
      <w:r w:rsidR="004B508F" w:rsidRPr="00A16967">
        <w:rPr>
          <w:rFonts w:ascii="Arial" w:hAnsi="Arial" w:cs="Arial"/>
          <w:color w:val="000000" w:themeColor="text1"/>
          <w:sz w:val="22"/>
          <w:szCs w:val="22"/>
        </w:rPr>
        <w:t>to ask and answer questions and enjoyed problem solving</w:t>
      </w:r>
      <w:r w:rsidR="0031218E" w:rsidRPr="00A16967">
        <w:rPr>
          <w:rFonts w:ascii="Arial" w:hAnsi="Arial" w:cs="Arial"/>
          <w:color w:val="000000" w:themeColor="text1"/>
          <w:sz w:val="22"/>
          <w:szCs w:val="22"/>
        </w:rPr>
        <w:t>. With</w:t>
      </w:r>
      <w:r w:rsidR="0036397F" w:rsidRPr="00A16967">
        <w:rPr>
          <w:rFonts w:ascii="Arial" w:hAnsi="Arial" w:cs="Arial"/>
          <w:color w:val="000000" w:themeColor="text1"/>
          <w:sz w:val="22"/>
          <w:szCs w:val="22"/>
        </w:rPr>
        <w:t>in</w:t>
      </w:r>
      <w:r w:rsidR="0031218E" w:rsidRPr="00A16967">
        <w:rPr>
          <w:rFonts w:ascii="Arial" w:hAnsi="Arial" w:cs="Arial"/>
          <w:color w:val="000000" w:themeColor="text1"/>
          <w:sz w:val="22"/>
          <w:szCs w:val="22"/>
        </w:rPr>
        <w:t xml:space="preserve"> each ability </w:t>
      </w:r>
      <w:r w:rsidR="0036397F" w:rsidRPr="00A16967">
        <w:rPr>
          <w:rFonts w:ascii="Arial" w:hAnsi="Arial" w:cs="Arial"/>
          <w:color w:val="000000" w:themeColor="text1"/>
          <w:sz w:val="22"/>
          <w:szCs w:val="22"/>
        </w:rPr>
        <w:t xml:space="preserve">group, </w:t>
      </w:r>
      <w:r w:rsidR="0031218E" w:rsidRPr="00A16967">
        <w:rPr>
          <w:rFonts w:ascii="Arial" w:hAnsi="Arial" w:cs="Arial"/>
          <w:color w:val="000000" w:themeColor="text1"/>
          <w:sz w:val="22"/>
          <w:szCs w:val="22"/>
        </w:rPr>
        <w:t>the work was tailored to each ability</w:t>
      </w:r>
      <w:r w:rsidR="00955197" w:rsidRPr="00A16967">
        <w:rPr>
          <w:rFonts w:ascii="Arial" w:hAnsi="Arial" w:cs="Arial"/>
          <w:color w:val="000000" w:themeColor="text1"/>
          <w:sz w:val="22"/>
          <w:szCs w:val="22"/>
        </w:rPr>
        <w:t xml:space="preserve"> set</w:t>
      </w:r>
      <w:r w:rsidR="0031218E" w:rsidRPr="00A16967">
        <w:rPr>
          <w:rFonts w:ascii="Arial" w:hAnsi="Arial" w:cs="Arial"/>
          <w:color w:val="000000" w:themeColor="text1"/>
          <w:sz w:val="22"/>
          <w:szCs w:val="22"/>
        </w:rPr>
        <w:t xml:space="preserve"> meaning that each </w:t>
      </w:r>
      <w:r w:rsidR="00DE3985" w:rsidRPr="00A16967">
        <w:rPr>
          <w:rFonts w:ascii="Arial" w:hAnsi="Arial" w:cs="Arial"/>
          <w:color w:val="000000" w:themeColor="text1"/>
          <w:sz w:val="22"/>
          <w:szCs w:val="22"/>
        </w:rPr>
        <w:t>individual</w:t>
      </w:r>
      <w:r w:rsidR="0031218E" w:rsidRPr="00A16967">
        <w:rPr>
          <w:rFonts w:ascii="Arial" w:hAnsi="Arial" w:cs="Arial"/>
          <w:color w:val="000000" w:themeColor="text1"/>
          <w:sz w:val="22"/>
          <w:szCs w:val="22"/>
        </w:rPr>
        <w:t xml:space="preserve"> was able to </w:t>
      </w:r>
      <w:r w:rsidR="00DE3985" w:rsidRPr="00A16967">
        <w:rPr>
          <w:rFonts w:ascii="Arial" w:hAnsi="Arial" w:cs="Arial"/>
          <w:color w:val="000000" w:themeColor="text1"/>
          <w:sz w:val="22"/>
          <w:szCs w:val="22"/>
        </w:rPr>
        <w:t>contribute to</w:t>
      </w:r>
      <w:r w:rsidR="0031218E" w:rsidRPr="00A16967">
        <w:rPr>
          <w:rFonts w:ascii="Arial" w:hAnsi="Arial" w:cs="Arial"/>
          <w:color w:val="000000" w:themeColor="text1"/>
          <w:sz w:val="22"/>
          <w:szCs w:val="22"/>
        </w:rPr>
        <w:t xml:space="preserve"> their full potential</w:t>
      </w:r>
      <w:r w:rsidR="00DE3985" w:rsidRPr="00A16967">
        <w:rPr>
          <w:rFonts w:ascii="Arial" w:hAnsi="Arial" w:cs="Arial"/>
          <w:color w:val="000000" w:themeColor="text1"/>
          <w:sz w:val="22"/>
          <w:szCs w:val="22"/>
        </w:rPr>
        <w:t>,</w:t>
      </w:r>
      <w:r w:rsidR="0031218E" w:rsidRPr="00A16967">
        <w:rPr>
          <w:rFonts w:ascii="Arial" w:hAnsi="Arial" w:cs="Arial"/>
          <w:color w:val="000000" w:themeColor="text1"/>
          <w:sz w:val="22"/>
          <w:szCs w:val="22"/>
        </w:rPr>
        <w:t xml:space="preserve"> without being held back or challenged </w:t>
      </w:r>
      <w:r w:rsidR="00D54A2D" w:rsidRPr="00A16967">
        <w:rPr>
          <w:rFonts w:ascii="Arial" w:hAnsi="Arial" w:cs="Arial"/>
          <w:color w:val="000000" w:themeColor="text1"/>
          <w:sz w:val="22"/>
          <w:szCs w:val="22"/>
        </w:rPr>
        <w:t>to</w:t>
      </w:r>
      <w:r w:rsidR="00A96A03" w:rsidRPr="00A16967">
        <w:rPr>
          <w:rFonts w:ascii="Arial" w:hAnsi="Arial" w:cs="Arial"/>
          <w:color w:val="000000" w:themeColor="text1"/>
          <w:sz w:val="22"/>
          <w:szCs w:val="22"/>
        </w:rPr>
        <w:t xml:space="preserve"> a point beyond their capability. </w:t>
      </w:r>
      <w:r w:rsidR="00544D99" w:rsidRPr="00A16967">
        <w:rPr>
          <w:rFonts w:ascii="Arial" w:hAnsi="Arial" w:cs="Arial"/>
          <w:color w:val="000000" w:themeColor="text1"/>
          <w:sz w:val="22"/>
          <w:szCs w:val="22"/>
        </w:rPr>
        <w:t xml:space="preserve">All pupils were taught the same topic, </w:t>
      </w:r>
      <w:r w:rsidR="008E4E0B" w:rsidRPr="00A16967">
        <w:rPr>
          <w:rFonts w:ascii="Arial" w:hAnsi="Arial" w:cs="Arial"/>
          <w:color w:val="000000" w:themeColor="text1"/>
          <w:sz w:val="22"/>
          <w:szCs w:val="22"/>
        </w:rPr>
        <w:t>however</w:t>
      </w:r>
      <w:r w:rsidR="00544D99" w:rsidRPr="00A16967">
        <w:rPr>
          <w:rFonts w:ascii="Arial" w:hAnsi="Arial" w:cs="Arial"/>
          <w:color w:val="000000" w:themeColor="text1"/>
          <w:sz w:val="22"/>
          <w:szCs w:val="22"/>
        </w:rPr>
        <w:t xml:space="preserve"> tasks </w:t>
      </w:r>
      <w:r w:rsidR="008E4E0B" w:rsidRPr="00A16967">
        <w:rPr>
          <w:rFonts w:ascii="Arial" w:hAnsi="Arial" w:cs="Arial"/>
          <w:color w:val="000000" w:themeColor="text1"/>
          <w:sz w:val="22"/>
          <w:szCs w:val="22"/>
        </w:rPr>
        <w:t>and</w:t>
      </w:r>
      <w:r w:rsidR="00544D99" w:rsidRPr="00A16967">
        <w:rPr>
          <w:rFonts w:ascii="Arial" w:hAnsi="Arial" w:cs="Arial"/>
          <w:color w:val="000000" w:themeColor="text1"/>
          <w:sz w:val="22"/>
          <w:szCs w:val="22"/>
        </w:rPr>
        <w:t xml:space="preserve"> worksheets</w:t>
      </w:r>
      <w:r w:rsidR="008E4E0B" w:rsidRPr="00A16967">
        <w:rPr>
          <w:rFonts w:ascii="Arial" w:hAnsi="Arial" w:cs="Arial"/>
          <w:color w:val="000000" w:themeColor="text1"/>
          <w:sz w:val="22"/>
          <w:szCs w:val="22"/>
        </w:rPr>
        <w:t xml:space="preserve"> were varied</w:t>
      </w:r>
      <w:r w:rsidR="00544D99" w:rsidRPr="00A16967">
        <w:rPr>
          <w:rFonts w:ascii="Arial" w:hAnsi="Arial" w:cs="Arial"/>
          <w:color w:val="000000" w:themeColor="text1"/>
          <w:sz w:val="22"/>
          <w:szCs w:val="22"/>
        </w:rPr>
        <w:t>,</w:t>
      </w:r>
      <w:r w:rsidR="00B866C3" w:rsidRPr="00A16967">
        <w:rPr>
          <w:rFonts w:ascii="Arial" w:hAnsi="Arial" w:cs="Arial"/>
          <w:color w:val="000000" w:themeColor="text1"/>
          <w:sz w:val="22"/>
          <w:szCs w:val="22"/>
        </w:rPr>
        <w:t xml:space="preserve"> enabling </w:t>
      </w:r>
      <w:r w:rsidR="00544D99" w:rsidRPr="00A16967">
        <w:rPr>
          <w:rFonts w:ascii="Arial" w:hAnsi="Arial" w:cs="Arial"/>
          <w:color w:val="000000" w:themeColor="text1"/>
          <w:sz w:val="22"/>
          <w:szCs w:val="22"/>
        </w:rPr>
        <w:t xml:space="preserve">them all to ask and answer questions about the topic or </w:t>
      </w:r>
      <w:r w:rsidR="0026060B" w:rsidRPr="00A16967">
        <w:rPr>
          <w:rFonts w:ascii="Arial" w:hAnsi="Arial" w:cs="Arial"/>
          <w:color w:val="000000" w:themeColor="text1"/>
          <w:sz w:val="22"/>
          <w:szCs w:val="22"/>
        </w:rPr>
        <w:t>area of learning and experience</w:t>
      </w:r>
      <w:r w:rsidR="005C34E7" w:rsidRPr="00A16967">
        <w:rPr>
          <w:rFonts w:ascii="Arial" w:hAnsi="Arial" w:cs="Arial"/>
          <w:color w:val="000000" w:themeColor="text1"/>
          <w:sz w:val="22"/>
          <w:szCs w:val="22"/>
        </w:rPr>
        <w:t>.</w:t>
      </w:r>
      <w:r w:rsidR="00C95DDC" w:rsidRPr="00A16967">
        <w:rPr>
          <w:rFonts w:ascii="Arial" w:hAnsi="Arial" w:cs="Arial"/>
          <w:color w:val="000000" w:themeColor="text1"/>
          <w:sz w:val="22"/>
          <w:szCs w:val="22"/>
        </w:rPr>
        <w:t xml:space="preserve"> Each </w:t>
      </w:r>
      <w:r w:rsidR="00900FC7" w:rsidRPr="00A16967">
        <w:rPr>
          <w:rFonts w:ascii="Arial" w:hAnsi="Arial" w:cs="Arial"/>
          <w:color w:val="000000" w:themeColor="text1"/>
          <w:sz w:val="22"/>
          <w:szCs w:val="22"/>
        </w:rPr>
        <w:t xml:space="preserve">ability </w:t>
      </w:r>
      <w:r w:rsidR="00C95DDC" w:rsidRPr="00A16967">
        <w:rPr>
          <w:rFonts w:ascii="Arial" w:hAnsi="Arial" w:cs="Arial"/>
          <w:color w:val="000000" w:themeColor="text1"/>
          <w:sz w:val="22"/>
          <w:szCs w:val="22"/>
        </w:rPr>
        <w:t>table</w:t>
      </w:r>
      <w:r w:rsidR="00900FC7" w:rsidRPr="00A16967">
        <w:rPr>
          <w:rFonts w:ascii="Arial" w:hAnsi="Arial" w:cs="Arial"/>
          <w:color w:val="000000" w:themeColor="text1"/>
          <w:sz w:val="22"/>
          <w:szCs w:val="22"/>
        </w:rPr>
        <w:t xml:space="preserve">, </w:t>
      </w:r>
      <w:r w:rsidR="00C95DDC" w:rsidRPr="00A16967">
        <w:rPr>
          <w:rFonts w:ascii="Arial" w:hAnsi="Arial" w:cs="Arial"/>
          <w:color w:val="000000" w:themeColor="text1"/>
          <w:sz w:val="22"/>
          <w:szCs w:val="22"/>
        </w:rPr>
        <w:t xml:space="preserve">no matter of </w:t>
      </w:r>
      <w:r w:rsidR="00491094" w:rsidRPr="00A16967">
        <w:rPr>
          <w:rFonts w:ascii="Arial" w:hAnsi="Arial" w:cs="Arial"/>
          <w:color w:val="000000" w:themeColor="text1"/>
          <w:sz w:val="22"/>
          <w:szCs w:val="22"/>
        </w:rPr>
        <w:t>their capability</w:t>
      </w:r>
      <w:r w:rsidR="00C95DDC" w:rsidRPr="00A16967">
        <w:rPr>
          <w:rFonts w:ascii="Arial" w:hAnsi="Arial" w:cs="Arial"/>
          <w:color w:val="000000" w:themeColor="text1"/>
          <w:sz w:val="22"/>
          <w:szCs w:val="22"/>
        </w:rPr>
        <w:t xml:space="preserve"> all had high </w:t>
      </w:r>
      <w:r w:rsidR="00D417C2" w:rsidRPr="00A16967">
        <w:rPr>
          <w:rFonts w:ascii="Arial" w:hAnsi="Arial" w:cs="Arial"/>
          <w:color w:val="000000" w:themeColor="text1"/>
          <w:sz w:val="22"/>
          <w:szCs w:val="22"/>
        </w:rPr>
        <w:t>standards</w:t>
      </w:r>
      <w:r w:rsidR="00C95DDC" w:rsidRPr="00A16967">
        <w:rPr>
          <w:rFonts w:ascii="Arial" w:hAnsi="Arial" w:cs="Arial"/>
          <w:color w:val="000000" w:themeColor="text1"/>
          <w:sz w:val="22"/>
          <w:szCs w:val="22"/>
        </w:rPr>
        <w:t xml:space="preserve"> and expectations to meet</w:t>
      </w:r>
      <w:r w:rsidR="00491094" w:rsidRPr="00A16967">
        <w:rPr>
          <w:rFonts w:ascii="Arial" w:hAnsi="Arial" w:cs="Arial"/>
          <w:color w:val="000000" w:themeColor="text1"/>
          <w:sz w:val="22"/>
          <w:szCs w:val="22"/>
        </w:rPr>
        <w:t>.</w:t>
      </w:r>
      <w:r w:rsidR="00C95DDC" w:rsidRPr="00A16967">
        <w:rPr>
          <w:rFonts w:ascii="Arial" w:hAnsi="Arial" w:cs="Arial"/>
          <w:color w:val="000000" w:themeColor="text1"/>
          <w:sz w:val="22"/>
          <w:szCs w:val="22"/>
        </w:rPr>
        <w:t xml:space="preserve"> </w:t>
      </w:r>
      <w:r w:rsidR="00491094" w:rsidRPr="00A16967">
        <w:rPr>
          <w:rFonts w:ascii="Arial" w:hAnsi="Arial" w:cs="Arial"/>
          <w:color w:val="000000" w:themeColor="text1"/>
          <w:sz w:val="22"/>
          <w:szCs w:val="22"/>
        </w:rPr>
        <w:t xml:space="preserve">The pupils </w:t>
      </w:r>
      <w:r w:rsidR="00D417C2" w:rsidRPr="00A16967">
        <w:rPr>
          <w:rFonts w:ascii="Arial" w:hAnsi="Arial" w:cs="Arial"/>
          <w:color w:val="000000" w:themeColor="text1"/>
          <w:sz w:val="22"/>
          <w:szCs w:val="22"/>
        </w:rPr>
        <w:t>appeared</w:t>
      </w:r>
      <w:r w:rsidR="00C95DDC" w:rsidRPr="00A16967">
        <w:rPr>
          <w:rFonts w:ascii="Arial" w:hAnsi="Arial" w:cs="Arial"/>
          <w:color w:val="000000" w:themeColor="text1"/>
          <w:sz w:val="22"/>
          <w:szCs w:val="22"/>
        </w:rPr>
        <w:t xml:space="preserve"> </w:t>
      </w:r>
      <w:r w:rsidR="00D417C2" w:rsidRPr="00A16967">
        <w:rPr>
          <w:rFonts w:ascii="Arial" w:hAnsi="Arial" w:cs="Arial"/>
          <w:color w:val="000000" w:themeColor="text1"/>
          <w:sz w:val="22"/>
          <w:szCs w:val="22"/>
        </w:rPr>
        <w:t>happy to participate and take on a new challenge.</w:t>
      </w:r>
      <w:r w:rsidR="005C34E7" w:rsidRPr="00A16967">
        <w:rPr>
          <w:rFonts w:ascii="Arial" w:hAnsi="Arial" w:cs="Arial"/>
          <w:color w:val="000000" w:themeColor="text1"/>
          <w:sz w:val="22"/>
          <w:szCs w:val="22"/>
        </w:rPr>
        <w:t xml:space="preserve"> This interlinked with</w:t>
      </w:r>
      <w:r w:rsidR="00646C66" w:rsidRPr="00A16967">
        <w:rPr>
          <w:rFonts w:ascii="Arial" w:hAnsi="Arial" w:cs="Arial"/>
          <w:color w:val="000000" w:themeColor="text1"/>
          <w:sz w:val="22"/>
          <w:szCs w:val="22"/>
        </w:rPr>
        <w:t xml:space="preserve"> </w:t>
      </w:r>
      <w:r w:rsidR="00494A9B" w:rsidRPr="00A16967">
        <w:rPr>
          <w:rFonts w:ascii="Arial" w:hAnsi="Arial" w:cs="Arial"/>
          <w:color w:val="000000" w:themeColor="text1"/>
          <w:sz w:val="22"/>
          <w:szCs w:val="22"/>
        </w:rPr>
        <w:t xml:space="preserve">one of </w:t>
      </w:r>
      <w:r w:rsidR="00646C66" w:rsidRPr="00A16967">
        <w:rPr>
          <w:rFonts w:ascii="Arial" w:hAnsi="Arial" w:cs="Arial"/>
          <w:color w:val="000000" w:themeColor="text1"/>
          <w:sz w:val="22"/>
          <w:szCs w:val="22"/>
        </w:rPr>
        <w:t xml:space="preserve">the Four </w:t>
      </w:r>
      <w:r w:rsidR="00646C66" w:rsidRPr="00A16967">
        <w:rPr>
          <w:rFonts w:ascii="Arial" w:hAnsi="Arial" w:cs="Arial"/>
          <w:color w:val="000000" w:themeColor="text1"/>
          <w:sz w:val="22"/>
          <w:szCs w:val="22"/>
        </w:rPr>
        <w:lastRenderedPageBreak/>
        <w:t>Purpose</w:t>
      </w:r>
      <w:r w:rsidR="00494A9B" w:rsidRPr="00A16967">
        <w:rPr>
          <w:rFonts w:ascii="Arial" w:hAnsi="Arial" w:cs="Arial"/>
          <w:color w:val="000000" w:themeColor="text1"/>
          <w:sz w:val="22"/>
          <w:szCs w:val="22"/>
        </w:rPr>
        <w:t>s</w:t>
      </w:r>
      <w:r w:rsidR="00D80CC8" w:rsidRPr="00A16967">
        <w:rPr>
          <w:rFonts w:ascii="Arial" w:hAnsi="Arial" w:cs="Arial"/>
          <w:color w:val="000000" w:themeColor="text1"/>
          <w:sz w:val="22"/>
          <w:szCs w:val="22"/>
        </w:rPr>
        <w:t xml:space="preserve"> being </w:t>
      </w:r>
      <w:r w:rsidR="00646C66" w:rsidRPr="00A16967">
        <w:rPr>
          <w:rFonts w:ascii="Arial" w:hAnsi="Arial" w:cs="Arial"/>
          <w:color w:val="000000" w:themeColor="text1"/>
          <w:sz w:val="22"/>
          <w:szCs w:val="22"/>
        </w:rPr>
        <w:t>‘Ambitious Cap</w:t>
      </w:r>
      <w:r w:rsidR="00494A9B" w:rsidRPr="00A16967">
        <w:rPr>
          <w:rFonts w:ascii="Arial" w:hAnsi="Arial" w:cs="Arial"/>
          <w:color w:val="000000" w:themeColor="text1"/>
          <w:sz w:val="22"/>
          <w:szCs w:val="22"/>
        </w:rPr>
        <w:t>a</w:t>
      </w:r>
      <w:r w:rsidR="00646C66" w:rsidRPr="00A16967">
        <w:rPr>
          <w:rFonts w:ascii="Arial" w:hAnsi="Arial" w:cs="Arial"/>
          <w:color w:val="000000" w:themeColor="text1"/>
          <w:sz w:val="22"/>
          <w:szCs w:val="22"/>
        </w:rPr>
        <w:t>ble Learners’</w:t>
      </w:r>
      <w:r w:rsidR="005C34E7" w:rsidRPr="00A16967">
        <w:rPr>
          <w:rFonts w:ascii="Arial" w:hAnsi="Arial" w:cs="Arial"/>
          <w:color w:val="000000" w:themeColor="text1"/>
          <w:sz w:val="22"/>
          <w:szCs w:val="22"/>
        </w:rPr>
        <w:t xml:space="preserve"> </w:t>
      </w:r>
      <w:r w:rsidR="00A46888" w:rsidRPr="00A16967">
        <w:rPr>
          <w:rFonts w:ascii="Arial" w:hAnsi="Arial" w:cs="Arial"/>
          <w:color w:val="000000" w:themeColor="text1"/>
          <w:sz w:val="22"/>
          <w:szCs w:val="22"/>
        </w:rPr>
        <w:t xml:space="preserve">specific to </w:t>
      </w:r>
      <w:r w:rsidR="005C34E7" w:rsidRPr="00A16967">
        <w:rPr>
          <w:rFonts w:ascii="Arial" w:hAnsi="Arial" w:cs="Arial"/>
          <w:color w:val="000000" w:themeColor="text1"/>
          <w:sz w:val="22"/>
          <w:szCs w:val="22"/>
        </w:rPr>
        <w:t>“</w:t>
      </w:r>
      <w:r w:rsidR="005561FA" w:rsidRPr="00A16967">
        <w:rPr>
          <w:rFonts w:ascii="Arial" w:hAnsi="Arial" w:cs="Arial"/>
          <w:color w:val="000000" w:themeColor="text1"/>
          <w:sz w:val="22"/>
          <w:szCs w:val="22"/>
        </w:rPr>
        <w:t>questioning and enjoy solving problem</w:t>
      </w:r>
      <w:r w:rsidR="00A46888" w:rsidRPr="00A16967">
        <w:rPr>
          <w:rFonts w:ascii="Arial" w:hAnsi="Arial" w:cs="Arial"/>
          <w:color w:val="000000" w:themeColor="text1"/>
          <w:sz w:val="22"/>
          <w:szCs w:val="22"/>
        </w:rPr>
        <w:t>s,” along with “</w:t>
      </w:r>
      <w:r w:rsidR="00D54A2D" w:rsidRPr="00A16967">
        <w:rPr>
          <w:rFonts w:ascii="Arial" w:hAnsi="Arial" w:cs="Arial"/>
          <w:color w:val="000000" w:themeColor="text1"/>
          <w:sz w:val="22"/>
          <w:szCs w:val="22"/>
        </w:rPr>
        <w:t>set</w:t>
      </w:r>
      <w:r w:rsidR="00A46888" w:rsidRPr="00A16967">
        <w:rPr>
          <w:rFonts w:ascii="Arial" w:hAnsi="Arial" w:cs="Arial"/>
          <w:color w:val="000000" w:themeColor="text1"/>
          <w:sz w:val="22"/>
          <w:szCs w:val="22"/>
        </w:rPr>
        <w:t>ting</w:t>
      </w:r>
      <w:r w:rsidR="00D54A2D" w:rsidRPr="00A16967">
        <w:rPr>
          <w:rFonts w:ascii="Arial" w:hAnsi="Arial" w:cs="Arial"/>
          <w:color w:val="000000" w:themeColor="text1"/>
          <w:sz w:val="22"/>
          <w:szCs w:val="22"/>
        </w:rPr>
        <w:t xml:space="preserve"> themselves high standards and seek and enjoy challenge.” </w:t>
      </w:r>
    </w:p>
    <w:p w14:paraId="2A2F7975" w14:textId="7EFA9A7C" w:rsidR="00A12035" w:rsidRPr="00A16967" w:rsidRDefault="0026060B" w:rsidP="000C227C">
      <w:pPr>
        <w:spacing w:line="360" w:lineRule="auto"/>
        <w:jc w:val="both"/>
        <w:rPr>
          <w:rFonts w:ascii="Arial" w:hAnsi="Arial" w:cs="Arial"/>
          <w:color w:val="000000" w:themeColor="text1"/>
          <w:sz w:val="22"/>
          <w:szCs w:val="22"/>
        </w:rPr>
      </w:pPr>
      <w:r w:rsidRPr="00A16967">
        <w:rPr>
          <w:rFonts w:ascii="Arial" w:hAnsi="Arial" w:cs="Arial"/>
          <w:color w:val="000000" w:themeColor="text1"/>
          <w:sz w:val="22"/>
          <w:szCs w:val="22"/>
        </w:rPr>
        <w:t>Additionally, interlinking with the sub</w:t>
      </w:r>
      <w:r w:rsidR="00A46888" w:rsidRPr="00A16967">
        <w:rPr>
          <w:rFonts w:ascii="Arial" w:hAnsi="Arial" w:cs="Arial"/>
          <w:color w:val="000000" w:themeColor="text1"/>
          <w:sz w:val="22"/>
          <w:szCs w:val="22"/>
        </w:rPr>
        <w:t>-</w:t>
      </w:r>
      <w:r w:rsidRPr="00A16967">
        <w:rPr>
          <w:rFonts w:ascii="Arial" w:hAnsi="Arial" w:cs="Arial"/>
          <w:color w:val="000000" w:themeColor="text1"/>
          <w:sz w:val="22"/>
          <w:szCs w:val="22"/>
        </w:rPr>
        <w:t xml:space="preserve">area about </w:t>
      </w:r>
      <w:r w:rsidR="00CB5F98" w:rsidRPr="00A16967">
        <w:rPr>
          <w:rFonts w:ascii="Arial" w:hAnsi="Arial" w:cs="Arial"/>
          <w:color w:val="000000" w:themeColor="text1"/>
          <w:sz w:val="22"/>
          <w:szCs w:val="22"/>
        </w:rPr>
        <w:t xml:space="preserve">the use of </w:t>
      </w:r>
      <w:r w:rsidRPr="00A16967">
        <w:rPr>
          <w:rFonts w:ascii="Arial" w:hAnsi="Arial" w:cs="Arial"/>
          <w:color w:val="000000" w:themeColor="text1"/>
          <w:sz w:val="22"/>
          <w:szCs w:val="22"/>
        </w:rPr>
        <w:t>digital technology</w:t>
      </w:r>
      <w:r w:rsidR="005C34E7" w:rsidRPr="00A16967">
        <w:rPr>
          <w:rFonts w:ascii="Arial" w:hAnsi="Arial" w:cs="Arial"/>
          <w:color w:val="000000" w:themeColor="text1"/>
          <w:sz w:val="22"/>
          <w:szCs w:val="22"/>
        </w:rPr>
        <w:t xml:space="preserve">, </w:t>
      </w:r>
      <w:r w:rsidR="00C11387" w:rsidRPr="00A16967">
        <w:rPr>
          <w:rFonts w:ascii="Arial" w:hAnsi="Arial" w:cs="Arial"/>
          <w:color w:val="000000" w:themeColor="text1"/>
          <w:sz w:val="22"/>
          <w:szCs w:val="22"/>
        </w:rPr>
        <w:t xml:space="preserve"> </w:t>
      </w:r>
      <w:r w:rsidR="00F07E21" w:rsidRPr="00A16967">
        <w:rPr>
          <w:rFonts w:ascii="Arial" w:hAnsi="Arial" w:cs="Arial"/>
          <w:color w:val="000000" w:themeColor="text1"/>
          <w:sz w:val="22"/>
          <w:szCs w:val="22"/>
        </w:rPr>
        <w:t>during the</w:t>
      </w:r>
      <w:r w:rsidR="008E07FA" w:rsidRPr="00A16967">
        <w:rPr>
          <w:rFonts w:ascii="Arial" w:hAnsi="Arial" w:cs="Arial"/>
          <w:color w:val="000000" w:themeColor="text1"/>
          <w:sz w:val="22"/>
          <w:szCs w:val="22"/>
        </w:rPr>
        <w:t xml:space="preserve"> observation </w:t>
      </w:r>
      <w:r w:rsidR="00F07E21" w:rsidRPr="00A16967">
        <w:rPr>
          <w:rFonts w:ascii="Arial" w:hAnsi="Arial" w:cs="Arial"/>
          <w:color w:val="000000" w:themeColor="text1"/>
          <w:sz w:val="22"/>
          <w:szCs w:val="22"/>
        </w:rPr>
        <w:t xml:space="preserve">session, </w:t>
      </w:r>
      <w:r w:rsidR="008E07FA" w:rsidRPr="00A16967">
        <w:rPr>
          <w:rFonts w:ascii="Arial" w:hAnsi="Arial" w:cs="Arial"/>
          <w:color w:val="000000" w:themeColor="text1"/>
          <w:sz w:val="22"/>
          <w:szCs w:val="22"/>
        </w:rPr>
        <w:t xml:space="preserve">all </w:t>
      </w:r>
      <w:r w:rsidR="00F07E21" w:rsidRPr="00A16967">
        <w:rPr>
          <w:rFonts w:ascii="Arial" w:hAnsi="Arial" w:cs="Arial"/>
          <w:color w:val="000000" w:themeColor="text1"/>
          <w:sz w:val="22"/>
          <w:szCs w:val="22"/>
        </w:rPr>
        <w:t>groups</w:t>
      </w:r>
      <w:r w:rsidR="008E07FA" w:rsidRPr="00A16967">
        <w:rPr>
          <w:rFonts w:ascii="Arial" w:hAnsi="Arial" w:cs="Arial"/>
          <w:color w:val="000000" w:themeColor="text1"/>
          <w:sz w:val="22"/>
          <w:szCs w:val="22"/>
        </w:rPr>
        <w:t xml:space="preserve"> participated in an activity of the same </w:t>
      </w:r>
      <w:r w:rsidR="00F07E21" w:rsidRPr="00A16967">
        <w:rPr>
          <w:rFonts w:ascii="Arial" w:hAnsi="Arial" w:cs="Arial"/>
          <w:color w:val="000000" w:themeColor="text1"/>
          <w:sz w:val="22"/>
          <w:szCs w:val="22"/>
        </w:rPr>
        <w:t>ability</w:t>
      </w:r>
      <w:r w:rsidR="008E07FA" w:rsidRPr="00A16967">
        <w:rPr>
          <w:rFonts w:ascii="Arial" w:hAnsi="Arial" w:cs="Arial"/>
          <w:color w:val="000000" w:themeColor="text1"/>
          <w:sz w:val="22"/>
          <w:szCs w:val="22"/>
        </w:rPr>
        <w:t xml:space="preserve"> of looking for places on Google Earth and locating different places on a map.</w:t>
      </w:r>
      <w:r w:rsidR="00D429D8" w:rsidRPr="00A16967">
        <w:rPr>
          <w:rFonts w:ascii="Arial" w:hAnsi="Arial" w:cs="Arial"/>
          <w:color w:val="000000" w:themeColor="text1"/>
          <w:sz w:val="22"/>
          <w:szCs w:val="22"/>
        </w:rPr>
        <w:t xml:space="preserve"> This demonstrated</w:t>
      </w:r>
      <w:r w:rsidR="001E595B" w:rsidRPr="00A16967">
        <w:rPr>
          <w:rFonts w:ascii="Arial" w:hAnsi="Arial" w:cs="Arial"/>
          <w:color w:val="000000" w:themeColor="text1"/>
          <w:sz w:val="22"/>
          <w:szCs w:val="22"/>
        </w:rPr>
        <w:t xml:space="preserve"> the use of digital technology for the class as a whole. </w:t>
      </w:r>
      <w:r w:rsidR="00D429D8" w:rsidRPr="00A16967">
        <w:rPr>
          <w:rFonts w:ascii="Arial" w:hAnsi="Arial" w:cs="Arial"/>
          <w:color w:val="000000" w:themeColor="text1"/>
          <w:sz w:val="22"/>
          <w:szCs w:val="22"/>
        </w:rPr>
        <w:t xml:space="preserve"> </w:t>
      </w:r>
      <w:r w:rsidR="008E07FA" w:rsidRPr="00A16967">
        <w:rPr>
          <w:rFonts w:ascii="Arial" w:hAnsi="Arial" w:cs="Arial"/>
          <w:color w:val="000000" w:themeColor="text1"/>
          <w:sz w:val="22"/>
          <w:szCs w:val="22"/>
        </w:rPr>
        <w:t xml:space="preserve">For this task pupils were able to sit with </w:t>
      </w:r>
      <w:r w:rsidR="001E595B" w:rsidRPr="00A16967">
        <w:rPr>
          <w:rFonts w:ascii="Arial" w:hAnsi="Arial" w:cs="Arial"/>
          <w:color w:val="000000" w:themeColor="text1"/>
          <w:sz w:val="22"/>
          <w:szCs w:val="22"/>
        </w:rPr>
        <w:t>friends</w:t>
      </w:r>
      <w:r w:rsidR="008E07FA" w:rsidRPr="00A16967">
        <w:rPr>
          <w:rFonts w:ascii="Arial" w:hAnsi="Arial" w:cs="Arial"/>
          <w:color w:val="000000" w:themeColor="text1"/>
          <w:sz w:val="22"/>
          <w:szCs w:val="22"/>
        </w:rPr>
        <w:t xml:space="preserve"> from other ability groups</w:t>
      </w:r>
      <w:r w:rsidR="00405972" w:rsidRPr="00A16967">
        <w:rPr>
          <w:rFonts w:ascii="Arial" w:hAnsi="Arial" w:cs="Arial"/>
          <w:color w:val="000000" w:themeColor="text1"/>
          <w:sz w:val="22"/>
          <w:szCs w:val="22"/>
        </w:rPr>
        <w:t xml:space="preserve">, which appeared to work well. From observation it gave </w:t>
      </w:r>
      <w:r w:rsidR="00263343" w:rsidRPr="00A16967">
        <w:rPr>
          <w:rFonts w:ascii="Arial" w:hAnsi="Arial" w:cs="Arial"/>
          <w:color w:val="000000" w:themeColor="text1"/>
          <w:sz w:val="22"/>
          <w:szCs w:val="22"/>
        </w:rPr>
        <w:t>pupils</w:t>
      </w:r>
      <w:r w:rsidR="00405972" w:rsidRPr="00A16967">
        <w:rPr>
          <w:rFonts w:ascii="Arial" w:hAnsi="Arial" w:cs="Arial"/>
          <w:color w:val="000000" w:themeColor="text1"/>
          <w:sz w:val="22"/>
          <w:szCs w:val="22"/>
        </w:rPr>
        <w:t xml:space="preserve"> a</w:t>
      </w:r>
      <w:r w:rsidR="001E595B" w:rsidRPr="00A16967">
        <w:rPr>
          <w:rFonts w:ascii="Arial" w:hAnsi="Arial" w:cs="Arial"/>
          <w:color w:val="000000" w:themeColor="text1"/>
          <w:sz w:val="22"/>
          <w:szCs w:val="22"/>
        </w:rPr>
        <w:t xml:space="preserve">n opportunity </w:t>
      </w:r>
      <w:r w:rsidR="00405972" w:rsidRPr="00A16967">
        <w:rPr>
          <w:rFonts w:ascii="Arial" w:hAnsi="Arial" w:cs="Arial"/>
          <w:color w:val="000000" w:themeColor="text1"/>
          <w:sz w:val="22"/>
          <w:szCs w:val="22"/>
        </w:rPr>
        <w:t>to imp</w:t>
      </w:r>
      <w:r w:rsidR="00F34ABB" w:rsidRPr="00A16967">
        <w:rPr>
          <w:rFonts w:ascii="Arial" w:hAnsi="Arial" w:cs="Arial"/>
          <w:color w:val="000000" w:themeColor="text1"/>
          <w:sz w:val="22"/>
          <w:szCs w:val="22"/>
        </w:rPr>
        <w:t>rove</w:t>
      </w:r>
      <w:r w:rsidR="00405972" w:rsidRPr="00A16967">
        <w:rPr>
          <w:rFonts w:ascii="Arial" w:hAnsi="Arial" w:cs="Arial"/>
          <w:color w:val="000000" w:themeColor="text1"/>
          <w:sz w:val="22"/>
          <w:szCs w:val="22"/>
        </w:rPr>
        <w:t xml:space="preserve"> </w:t>
      </w:r>
      <w:r w:rsidR="00263343" w:rsidRPr="00A16967">
        <w:rPr>
          <w:rFonts w:ascii="Arial" w:hAnsi="Arial" w:cs="Arial"/>
          <w:color w:val="000000" w:themeColor="text1"/>
          <w:sz w:val="22"/>
          <w:szCs w:val="22"/>
        </w:rPr>
        <w:t xml:space="preserve">on </w:t>
      </w:r>
      <w:r w:rsidR="00405972" w:rsidRPr="00A16967">
        <w:rPr>
          <w:rFonts w:ascii="Arial" w:hAnsi="Arial" w:cs="Arial"/>
          <w:color w:val="000000" w:themeColor="text1"/>
          <w:sz w:val="22"/>
          <w:szCs w:val="22"/>
        </w:rPr>
        <w:t xml:space="preserve">team </w:t>
      </w:r>
      <w:r w:rsidR="00F34ABB" w:rsidRPr="00A16967">
        <w:rPr>
          <w:rFonts w:ascii="Arial" w:hAnsi="Arial" w:cs="Arial"/>
          <w:color w:val="000000" w:themeColor="text1"/>
          <w:sz w:val="22"/>
          <w:szCs w:val="22"/>
        </w:rPr>
        <w:t>working</w:t>
      </w:r>
      <w:r w:rsidR="00405972" w:rsidRPr="00A16967">
        <w:rPr>
          <w:rFonts w:ascii="Arial" w:hAnsi="Arial" w:cs="Arial"/>
          <w:color w:val="000000" w:themeColor="text1"/>
          <w:sz w:val="22"/>
          <w:szCs w:val="22"/>
        </w:rPr>
        <w:t xml:space="preserve"> skills, but also </w:t>
      </w:r>
      <w:r w:rsidR="001E595B" w:rsidRPr="00A16967">
        <w:rPr>
          <w:rFonts w:ascii="Arial" w:hAnsi="Arial" w:cs="Arial"/>
          <w:color w:val="000000" w:themeColor="text1"/>
          <w:sz w:val="22"/>
          <w:szCs w:val="22"/>
        </w:rPr>
        <w:t>enabled the</w:t>
      </w:r>
      <w:r w:rsidR="00405972" w:rsidRPr="00A16967">
        <w:rPr>
          <w:rFonts w:ascii="Arial" w:hAnsi="Arial" w:cs="Arial"/>
          <w:color w:val="000000" w:themeColor="text1"/>
          <w:sz w:val="22"/>
          <w:szCs w:val="22"/>
        </w:rPr>
        <w:t xml:space="preserve"> higher achieving pupils </w:t>
      </w:r>
      <w:r w:rsidR="00D9279C" w:rsidRPr="00A16967">
        <w:rPr>
          <w:rFonts w:ascii="Arial" w:hAnsi="Arial" w:cs="Arial"/>
          <w:color w:val="000000" w:themeColor="text1"/>
          <w:sz w:val="22"/>
          <w:szCs w:val="22"/>
        </w:rPr>
        <w:t xml:space="preserve">to assist others, </w:t>
      </w:r>
      <w:r w:rsidR="00405972" w:rsidRPr="00A16967">
        <w:rPr>
          <w:rFonts w:ascii="Arial" w:hAnsi="Arial" w:cs="Arial"/>
          <w:color w:val="000000" w:themeColor="text1"/>
          <w:sz w:val="22"/>
          <w:szCs w:val="22"/>
        </w:rPr>
        <w:t xml:space="preserve">without </w:t>
      </w:r>
      <w:r w:rsidR="00D9279C" w:rsidRPr="00A16967">
        <w:rPr>
          <w:rFonts w:ascii="Arial" w:hAnsi="Arial" w:cs="Arial"/>
          <w:color w:val="000000" w:themeColor="text1"/>
          <w:sz w:val="22"/>
          <w:szCs w:val="22"/>
        </w:rPr>
        <w:t>them being aware.</w:t>
      </w:r>
      <w:r w:rsidR="00405972" w:rsidRPr="00A16967">
        <w:rPr>
          <w:rFonts w:ascii="Arial" w:hAnsi="Arial" w:cs="Arial"/>
          <w:color w:val="000000" w:themeColor="text1"/>
          <w:sz w:val="22"/>
          <w:szCs w:val="22"/>
        </w:rPr>
        <w:t xml:space="preserve"> </w:t>
      </w:r>
      <w:r w:rsidR="00C50AB3" w:rsidRPr="00A16967">
        <w:rPr>
          <w:rFonts w:ascii="Arial" w:hAnsi="Arial" w:cs="Arial"/>
          <w:color w:val="000000" w:themeColor="text1"/>
          <w:sz w:val="22"/>
          <w:szCs w:val="22"/>
        </w:rPr>
        <w:t xml:space="preserve">This interaction </w:t>
      </w:r>
      <w:r w:rsidR="00FE3ECF" w:rsidRPr="00A16967">
        <w:rPr>
          <w:rFonts w:ascii="Arial" w:hAnsi="Arial" w:cs="Arial"/>
          <w:color w:val="000000" w:themeColor="text1"/>
          <w:sz w:val="22"/>
          <w:szCs w:val="22"/>
        </w:rPr>
        <w:t>provided</w:t>
      </w:r>
      <w:r w:rsidR="00C50AB3" w:rsidRPr="00A16967">
        <w:rPr>
          <w:rFonts w:ascii="Arial" w:hAnsi="Arial" w:cs="Arial"/>
          <w:color w:val="000000" w:themeColor="text1"/>
          <w:sz w:val="22"/>
          <w:szCs w:val="22"/>
        </w:rPr>
        <w:t xml:space="preserve"> a </w:t>
      </w:r>
      <w:r w:rsidR="004E2FDA" w:rsidRPr="00A16967">
        <w:rPr>
          <w:rFonts w:ascii="Arial" w:hAnsi="Arial" w:cs="Arial"/>
          <w:color w:val="000000" w:themeColor="text1"/>
          <w:sz w:val="22"/>
          <w:szCs w:val="22"/>
        </w:rPr>
        <w:t xml:space="preserve">positive dynamic </w:t>
      </w:r>
      <w:r w:rsidR="00FE3ECF" w:rsidRPr="00A16967">
        <w:rPr>
          <w:rFonts w:ascii="Arial" w:hAnsi="Arial" w:cs="Arial"/>
          <w:color w:val="000000" w:themeColor="text1"/>
          <w:sz w:val="22"/>
          <w:szCs w:val="22"/>
        </w:rPr>
        <w:t xml:space="preserve">to learning via pupil peers. </w:t>
      </w:r>
    </w:p>
    <w:p w14:paraId="3A933B9E" w14:textId="69D64C6A" w:rsidR="00D9279C" w:rsidRPr="00A16967" w:rsidRDefault="00D9279C" w:rsidP="000C227C">
      <w:pPr>
        <w:spacing w:line="360" w:lineRule="auto"/>
        <w:jc w:val="both"/>
        <w:rPr>
          <w:rFonts w:ascii="Arial" w:hAnsi="Arial" w:cs="Arial"/>
          <w:color w:val="000000" w:themeColor="text1"/>
          <w:sz w:val="22"/>
          <w:szCs w:val="22"/>
        </w:rPr>
      </w:pPr>
    </w:p>
    <w:p w14:paraId="5D3E6EC0" w14:textId="3F2B9956" w:rsidR="00026C91" w:rsidRPr="00A16967" w:rsidRDefault="00026C91" w:rsidP="000C227C">
      <w:pPr>
        <w:spacing w:line="360" w:lineRule="auto"/>
        <w:jc w:val="both"/>
        <w:rPr>
          <w:rFonts w:ascii="Arial" w:hAnsi="Arial" w:cs="Arial"/>
          <w:color w:val="000000" w:themeColor="text1"/>
          <w:sz w:val="22"/>
          <w:szCs w:val="22"/>
        </w:rPr>
      </w:pPr>
    </w:p>
    <w:p w14:paraId="06A64D11" w14:textId="34E729F7" w:rsidR="00026C91" w:rsidRPr="00A16967" w:rsidRDefault="00026C91" w:rsidP="000C227C">
      <w:pPr>
        <w:spacing w:line="360" w:lineRule="auto"/>
        <w:jc w:val="both"/>
        <w:rPr>
          <w:rFonts w:ascii="Arial" w:hAnsi="Arial" w:cs="Arial"/>
          <w:color w:val="000000" w:themeColor="text1"/>
          <w:sz w:val="22"/>
          <w:szCs w:val="22"/>
        </w:rPr>
      </w:pPr>
    </w:p>
    <w:p w14:paraId="2341C9B1" w14:textId="2DE3406D" w:rsidR="00026C91" w:rsidRPr="00A16967" w:rsidRDefault="00026C91" w:rsidP="000C227C">
      <w:pPr>
        <w:spacing w:line="360" w:lineRule="auto"/>
        <w:jc w:val="both"/>
        <w:rPr>
          <w:rFonts w:ascii="Arial" w:hAnsi="Arial" w:cs="Arial"/>
          <w:color w:val="000000" w:themeColor="text1"/>
          <w:sz w:val="22"/>
          <w:szCs w:val="22"/>
        </w:rPr>
      </w:pPr>
    </w:p>
    <w:p w14:paraId="022B6720" w14:textId="561FDBB7" w:rsidR="00026C91" w:rsidRPr="00A16967" w:rsidRDefault="00026C91" w:rsidP="000C227C">
      <w:pPr>
        <w:spacing w:line="360" w:lineRule="auto"/>
        <w:jc w:val="both"/>
        <w:rPr>
          <w:rFonts w:ascii="Arial" w:hAnsi="Arial" w:cs="Arial"/>
          <w:color w:val="000000" w:themeColor="text1"/>
          <w:sz w:val="28"/>
          <w:szCs w:val="28"/>
        </w:rPr>
      </w:pPr>
    </w:p>
    <w:p w14:paraId="1F3CD1F4" w14:textId="7B4F3948" w:rsidR="00026C91" w:rsidRPr="00A16967" w:rsidRDefault="00026C91" w:rsidP="000C227C">
      <w:pPr>
        <w:spacing w:line="360" w:lineRule="auto"/>
        <w:jc w:val="both"/>
        <w:rPr>
          <w:rFonts w:ascii="Arial" w:hAnsi="Arial" w:cs="Arial"/>
          <w:color w:val="000000" w:themeColor="text1"/>
          <w:sz w:val="28"/>
          <w:szCs w:val="28"/>
        </w:rPr>
      </w:pPr>
    </w:p>
    <w:p w14:paraId="29556F7A" w14:textId="4DA25996" w:rsidR="00026C91" w:rsidRPr="00A16967" w:rsidRDefault="00026C91" w:rsidP="000C227C">
      <w:pPr>
        <w:spacing w:line="360" w:lineRule="auto"/>
        <w:jc w:val="both"/>
        <w:rPr>
          <w:rFonts w:ascii="Arial" w:hAnsi="Arial" w:cs="Arial"/>
          <w:color w:val="000000" w:themeColor="text1"/>
          <w:sz w:val="28"/>
          <w:szCs w:val="28"/>
        </w:rPr>
      </w:pPr>
    </w:p>
    <w:p w14:paraId="6853A728" w14:textId="6C40974C" w:rsidR="00026C91" w:rsidRPr="00A16967" w:rsidRDefault="00026C91" w:rsidP="000C227C">
      <w:pPr>
        <w:spacing w:line="360" w:lineRule="auto"/>
        <w:jc w:val="both"/>
        <w:rPr>
          <w:rFonts w:ascii="Arial" w:hAnsi="Arial" w:cs="Arial"/>
          <w:color w:val="000000" w:themeColor="text1"/>
          <w:sz w:val="28"/>
          <w:szCs w:val="28"/>
        </w:rPr>
      </w:pPr>
    </w:p>
    <w:p w14:paraId="04F942C9" w14:textId="6983DC61" w:rsidR="00026C91" w:rsidRPr="00A16967" w:rsidRDefault="00026C91" w:rsidP="000C227C">
      <w:pPr>
        <w:spacing w:line="360" w:lineRule="auto"/>
        <w:jc w:val="both"/>
        <w:rPr>
          <w:rFonts w:ascii="Arial" w:hAnsi="Arial" w:cs="Arial"/>
          <w:color w:val="000000" w:themeColor="text1"/>
          <w:sz w:val="28"/>
          <w:szCs w:val="28"/>
        </w:rPr>
      </w:pPr>
    </w:p>
    <w:p w14:paraId="02AA5A65" w14:textId="5C5A9068" w:rsidR="00026C91" w:rsidRPr="00A16967" w:rsidRDefault="00026C91" w:rsidP="000C227C">
      <w:pPr>
        <w:spacing w:line="360" w:lineRule="auto"/>
        <w:jc w:val="both"/>
        <w:rPr>
          <w:rFonts w:ascii="Arial" w:hAnsi="Arial" w:cs="Arial"/>
          <w:color w:val="000000" w:themeColor="text1"/>
          <w:sz w:val="28"/>
          <w:szCs w:val="28"/>
        </w:rPr>
      </w:pPr>
    </w:p>
    <w:p w14:paraId="1962DD12" w14:textId="00C7CC9E" w:rsidR="00026C91" w:rsidRDefault="00026C91" w:rsidP="000C227C">
      <w:pPr>
        <w:spacing w:line="360" w:lineRule="auto"/>
        <w:jc w:val="both"/>
        <w:rPr>
          <w:rFonts w:ascii="Arial" w:hAnsi="Arial" w:cs="Arial"/>
          <w:color w:val="000000" w:themeColor="text1"/>
          <w:sz w:val="28"/>
          <w:szCs w:val="28"/>
        </w:rPr>
      </w:pPr>
    </w:p>
    <w:p w14:paraId="0C016B0B" w14:textId="2D744DD4" w:rsidR="00026C91" w:rsidRDefault="00026C91" w:rsidP="000C227C">
      <w:pPr>
        <w:spacing w:line="360" w:lineRule="auto"/>
        <w:jc w:val="both"/>
        <w:rPr>
          <w:rFonts w:ascii="Arial" w:hAnsi="Arial" w:cs="Arial"/>
          <w:color w:val="000000" w:themeColor="text1"/>
          <w:sz w:val="28"/>
          <w:szCs w:val="28"/>
        </w:rPr>
      </w:pPr>
    </w:p>
    <w:p w14:paraId="61DA9245" w14:textId="192A57DE" w:rsidR="00026C91" w:rsidRDefault="00026C91" w:rsidP="000C227C">
      <w:pPr>
        <w:spacing w:line="360" w:lineRule="auto"/>
        <w:jc w:val="both"/>
        <w:rPr>
          <w:rFonts w:ascii="Arial" w:hAnsi="Arial" w:cs="Arial"/>
          <w:color w:val="000000" w:themeColor="text1"/>
          <w:sz w:val="28"/>
          <w:szCs w:val="28"/>
        </w:rPr>
      </w:pPr>
    </w:p>
    <w:p w14:paraId="0879A5EF" w14:textId="13D0AB2B" w:rsidR="00026C91" w:rsidRDefault="00026C91" w:rsidP="000C227C">
      <w:pPr>
        <w:spacing w:line="360" w:lineRule="auto"/>
        <w:jc w:val="both"/>
        <w:rPr>
          <w:rFonts w:ascii="Arial" w:hAnsi="Arial" w:cs="Arial"/>
          <w:color w:val="000000" w:themeColor="text1"/>
          <w:sz w:val="28"/>
          <w:szCs w:val="28"/>
        </w:rPr>
      </w:pPr>
    </w:p>
    <w:p w14:paraId="47435914" w14:textId="7DBD208A" w:rsidR="00C370C9" w:rsidRDefault="00C370C9" w:rsidP="000C227C">
      <w:pPr>
        <w:spacing w:line="360" w:lineRule="auto"/>
        <w:jc w:val="both"/>
        <w:rPr>
          <w:rFonts w:ascii="Arial" w:hAnsi="Arial" w:cs="Arial"/>
          <w:color w:val="000000" w:themeColor="text1"/>
          <w:sz w:val="28"/>
          <w:szCs w:val="28"/>
        </w:rPr>
      </w:pPr>
    </w:p>
    <w:p w14:paraId="5B964AE3" w14:textId="2FC3D0F0" w:rsidR="00C370C9" w:rsidRDefault="00C370C9" w:rsidP="000C227C">
      <w:pPr>
        <w:spacing w:line="360" w:lineRule="auto"/>
        <w:jc w:val="both"/>
        <w:rPr>
          <w:rFonts w:ascii="Arial" w:hAnsi="Arial" w:cs="Arial"/>
          <w:color w:val="000000" w:themeColor="text1"/>
          <w:sz w:val="28"/>
          <w:szCs w:val="28"/>
        </w:rPr>
      </w:pPr>
    </w:p>
    <w:p w14:paraId="0633654D" w14:textId="7CC1F3D7" w:rsidR="00C370C9" w:rsidRDefault="00C370C9" w:rsidP="000C227C">
      <w:pPr>
        <w:spacing w:line="360" w:lineRule="auto"/>
        <w:jc w:val="both"/>
        <w:rPr>
          <w:rFonts w:ascii="Arial" w:hAnsi="Arial" w:cs="Arial"/>
          <w:color w:val="000000" w:themeColor="text1"/>
          <w:sz w:val="28"/>
          <w:szCs w:val="28"/>
        </w:rPr>
      </w:pPr>
    </w:p>
    <w:p w14:paraId="37B47A23" w14:textId="21BE7472" w:rsidR="00C370C9" w:rsidRDefault="00C370C9" w:rsidP="000C227C">
      <w:pPr>
        <w:spacing w:line="360" w:lineRule="auto"/>
        <w:jc w:val="both"/>
        <w:rPr>
          <w:rFonts w:ascii="Arial" w:hAnsi="Arial" w:cs="Arial"/>
          <w:color w:val="000000" w:themeColor="text1"/>
          <w:sz w:val="28"/>
          <w:szCs w:val="28"/>
        </w:rPr>
      </w:pPr>
    </w:p>
    <w:p w14:paraId="22860A30" w14:textId="0B41A5F0" w:rsidR="00C370C9" w:rsidRDefault="00C370C9" w:rsidP="000C227C">
      <w:pPr>
        <w:spacing w:line="360" w:lineRule="auto"/>
        <w:jc w:val="both"/>
        <w:rPr>
          <w:rFonts w:ascii="Arial" w:hAnsi="Arial" w:cs="Arial"/>
          <w:color w:val="000000" w:themeColor="text1"/>
          <w:sz w:val="28"/>
          <w:szCs w:val="28"/>
        </w:rPr>
      </w:pPr>
    </w:p>
    <w:p w14:paraId="42D1838E" w14:textId="76245B38" w:rsidR="00026C91" w:rsidRDefault="00026C91" w:rsidP="000C227C">
      <w:pPr>
        <w:spacing w:line="360" w:lineRule="auto"/>
        <w:jc w:val="both"/>
        <w:rPr>
          <w:rFonts w:ascii="Arial" w:hAnsi="Arial" w:cs="Arial"/>
          <w:color w:val="000000" w:themeColor="text1"/>
          <w:sz w:val="28"/>
          <w:szCs w:val="28"/>
        </w:rPr>
      </w:pPr>
    </w:p>
    <w:p w14:paraId="6BCC5EF0" w14:textId="1B9CDEC1" w:rsidR="000C1CB3" w:rsidRDefault="000C1CB3" w:rsidP="000C227C">
      <w:pPr>
        <w:spacing w:line="360" w:lineRule="auto"/>
        <w:jc w:val="both"/>
        <w:rPr>
          <w:rFonts w:ascii="Arial" w:hAnsi="Arial" w:cs="Arial"/>
          <w:color w:val="000000" w:themeColor="text1"/>
          <w:sz w:val="28"/>
          <w:szCs w:val="28"/>
        </w:rPr>
      </w:pPr>
    </w:p>
    <w:p w14:paraId="6C1A515A" w14:textId="77777777" w:rsidR="003C436E" w:rsidRPr="000C227C" w:rsidRDefault="003C436E" w:rsidP="000C227C">
      <w:pPr>
        <w:spacing w:line="360" w:lineRule="auto"/>
        <w:jc w:val="both"/>
        <w:rPr>
          <w:rFonts w:ascii="Arial" w:hAnsi="Arial" w:cs="Arial"/>
          <w:color w:val="000000" w:themeColor="text1"/>
          <w:sz w:val="28"/>
          <w:szCs w:val="28"/>
        </w:rPr>
      </w:pPr>
    </w:p>
    <w:p w14:paraId="69DD618E" w14:textId="71C5C5EC" w:rsidR="00A12035" w:rsidRPr="00C370C9" w:rsidRDefault="00A12035" w:rsidP="000C227C">
      <w:pPr>
        <w:spacing w:line="360" w:lineRule="auto"/>
        <w:jc w:val="both"/>
        <w:rPr>
          <w:rFonts w:ascii="Arial" w:hAnsi="Arial" w:cs="Arial"/>
          <w:b/>
          <w:bCs/>
          <w:sz w:val="28"/>
          <w:szCs w:val="28"/>
          <w:u w:val="single"/>
        </w:rPr>
      </w:pPr>
      <w:r w:rsidRPr="00C370C9">
        <w:rPr>
          <w:rFonts w:ascii="Arial" w:hAnsi="Arial" w:cs="Arial"/>
          <w:b/>
          <w:bCs/>
          <w:sz w:val="28"/>
          <w:szCs w:val="28"/>
          <w:u w:val="single"/>
        </w:rPr>
        <w:lastRenderedPageBreak/>
        <w:t>Literature Review</w:t>
      </w:r>
    </w:p>
    <w:p w14:paraId="4B46DA1B" w14:textId="77777777" w:rsidR="00B86F83" w:rsidRPr="000C227C" w:rsidRDefault="00B86F83" w:rsidP="000C227C">
      <w:pPr>
        <w:spacing w:line="360" w:lineRule="auto"/>
        <w:jc w:val="both"/>
        <w:rPr>
          <w:rFonts w:ascii="Arial" w:hAnsi="Arial" w:cs="Arial"/>
          <w:b/>
          <w:bCs/>
          <w:sz w:val="28"/>
          <w:szCs w:val="28"/>
          <w:u w:val="single"/>
        </w:rPr>
      </w:pPr>
    </w:p>
    <w:p w14:paraId="3D306395" w14:textId="3D3B33D8" w:rsidR="00D05879" w:rsidRDefault="008F0ABC" w:rsidP="000C227C">
      <w:pPr>
        <w:spacing w:line="360" w:lineRule="auto"/>
        <w:jc w:val="both"/>
        <w:rPr>
          <w:rFonts w:ascii="Arial" w:hAnsi="Arial" w:cs="Arial"/>
          <w:sz w:val="22"/>
          <w:szCs w:val="22"/>
        </w:rPr>
      </w:pPr>
      <w:r w:rsidRPr="00A16967">
        <w:rPr>
          <w:rFonts w:ascii="Arial" w:hAnsi="Arial" w:cs="Arial"/>
          <w:sz w:val="22"/>
          <w:szCs w:val="22"/>
        </w:rPr>
        <w:t xml:space="preserve">Within the literature review, </w:t>
      </w:r>
      <w:r w:rsidR="00431F66" w:rsidRPr="00A16967">
        <w:rPr>
          <w:rFonts w:ascii="Arial" w:hAnsi="Arial" w:cs="Arial"/>
          <w:sz w:val="22"/>
          <w:szCs w:val="22"/>
        </w:rPr>
        <w:t xml:space="preserve">literature, theorists, and theories </w:t>
      </w:r>
      <w:r w:rsidR="009743C9">
        <w:rPr>
          <w:rFonts w:ascii="Arial" w:hAnsi="Arial" w:cs="Arial"/>
          <w:sz w:val="22"/>
          <w:szCs w:val="22"/>
        </w:rPr>
        <w:t>that</w:t>
      </w:r>
      <w:r w:rsidR="00431F66" w:rsidRPr="00A16967">
        <w:rPr>
          <w:rFonts w:ascii="Arial" w:hAnsi="Arial" w:cs="Arial"/>
          <w:sz w:val="22"/>
          <w:szCs w:val="22"/>
        </w:rPr>
        <w:t xml:space="preserve"> interlink, back up and critique </w:t>
      </w:r>
      <w:r w:rsidRPr="00A16967">
        <w:rPr>
          <w:rFonts w:ascii="Arial" w:hAnsi="Arial" w:cs="Arial"/>
          <w:sz w:val="22"/>
          <w:szCs w:val="22"/>
        </w:rPr>
        <w:t>the observation area</w:t>
      </w:r>
      <w:r w:rsidR="00DE3348">
        <w:rPr>
          <w:rFonts w:ascii="Arial" w:hAnsi="Arial" w:cs="Arial"/>
          <w:sz w:val="22"/>
          <w:szCs w:val="22"/>
        </w:rPr>
        <w:t xml:space="preserve"> in terms</w:t>
      </w:r>
      <w:r w:rsidRPr="00A16967">
        <w:rPr>
          <w:rFonts w:ascii="Arial" w:hAnsi="Arial" w:cs="Arial"/>
          <w:sz w:val="22"/>
          <w:szCs w:val="22"/>
        </w:rPr>
        <w:t xml:space="preserve"> of grouping </w:t>
      </w:r>
      <w:r w:rsidR="00DE3348">
        <w:rPr>
          <w:rFonts w:ascii="Arial" w:hAnsi="Arial" w:cs="Arial"/>
          <w:sz w:val="22"/>
          <w:szCs w:val="22"/>
        </w:rPr>
        <w:t>according to</w:t>
      </w:r>
      <w:r w:rsidR="009743C9">
        <w:rPr>
          <w:rFonts w:ascii="Arial" w:hAnsi="Arial" w:cs="Arial"/>
          <w:sz w:val="22"/>
          <w:szCs w:val="22"/>
        </w:rPr>
        <w:t xml:space="preserve"> </w:t>
      </w:r>
      <w:r w:rsidRPr="00A16967">
        <w:rPr>
          <w:rFonts w:ascii="Arial" w:hAnsi="Arial" w:cs="Arial"/>
          <w:sz w:val="22"/>
          <w:szCs w:val="22"/>
        </w:rPr>
        <w:t>ability</w:t>
      </w:r>
      <w:r w:rsidR="00D05879">
        <w:rPr>
          <w:rFonts w:ascii="Arial" w:hAnsi="Arial" w:cs="Arial"/>
          <w:sz w:val="22"/>
          <w:szCs w:val="22"/>
        </w:rPr>
        <w:t>,</w:t>
      </w:r>
      <w:r w:rsidRPr="00A16967">
        <w:rPr>
          <w:rFonts w:ascii="Arial" w:hAnsi="Arial" w:cs="Arial"/>
          <w:sz w:val="22"/>
          <w:szCs w:val="22"/>
        </w:rPr>
        <w:t xml:space="preserve"> </w:t>
      </w:r>
      <w:r w:rsidR="00B86F83" w:rsidRPr="00A16967">
        <w:rPr>
          <w:rFonts w:ascii="Arial" w:hAnsi="Arial" w:cs="Arial"/>
          <w:sz w:val="22"/>
          <w:szCs w:val="22"/>
        </w:rPr>
        <w:t>will be reviewed</w:t>
      </w:r>
      <w:r w:rsidR="00D05879">
        <w:rPr>
          <w:rFonts w:ascii="Arial" w:hAnsi="Arial" w:cs="Arial"/>
          <w:sz w:val="22"/>
          <w:szCs w:val="22"/>
        </w:rPr>
        <w:t xml:space="preserve">, </w:t>
      </w:r>
      <w:r w:rsidR="003C0659">
        <w:rPr>
          <w:rFonts w:ascii="Arial" w:hAnsi="Arial" w:cs="Arial"/>
          <w:sz w:val="22"/>
          <w:szCs w:val="22"/>
        </w:rPr>
        <w:t>researched,</w:t>
      </w:r>
      <w:r w:rsidR="00B86F83" w:rsidRPr="00A16967">
        <w:rPr>
          <w:rFonts w:ascii="Arial" w:hAnsi="Arial" w:cs="Arial"/>
          <w:sz w:val="22"/>
          <w:szCs w:val="22"/>
        </w:rPr>
        <w:t xml:space="preserve"> and investigated. </w:t>
      </w:r>
    </w:p>
    <w:p w14:paraId="0F07D786" w14:textId="4EAD3CC9" w:rsidR="00A12035" w:rsidRPr="00A16967" w:rsidRDefault="006F349A" w:rsidP="000C227C">
      <w:pPr>
        <w:spacing w:line="360" w:lineRule="auto"/>
        <w:jc w:val="both"/>
        <w:rPr>
          <w:rFonts w:ascii="Arial" w:hAnsi="Arial" w:cs="Arial"/>
          <w:sz w:val="22"/>
          <w:szCs w:val="22"/>
        </w:rPr>
      </w:pPr>
      <w:r w:rsidRPr="00A16967">
        <w:rPr>
          <w:rFonts w:ascii="Arial" w:hAnsi="Arial" w:cs="Arial"/>
          <w:sz w:val="22"/>
          <w:szCs w:val="22"/>
        </w:rPr>
        <w:t xml:space="preserve">The key areas </w:t>
      </w:r>
      <w:r w:rsidR="004271D8">
        <w:rPr>
          <w:rFonts w:ascii="Arial" w:hAnsi="Arial" w:cs="Arial"/>
          <w:sz w:val="22"/>
          <w:szCs w:val="22"/>
        </w:rPr>
        <w:t xml:space="preserve">of research </w:t>
      </w:r>
      <w:r w:rsidRPr="00A16967">
        <w:rPr>
          <w:rFonts w:ascii="Arial" w:hAnsi="Arial" w:cs="Arial"/>
          <w:sz w:val="22"/>
          <w:szCs w:val="22"/>
        </w:rPr>
        <w:t xml:space="preserve">that will be </w:t>
      </w:r>
      <w:r w:rsidR="004271D8">
        <w:rPr>
          <w:rFonts w:ascii="Arial" w:hAnsi="Arial" w:cs="Arial"/>
          <w:sz w:val="22"/>
          <w:szCs w:val="22"/>
        </w:rPr>
        <w:t>considered</w:t>
      </w:r>
      <w:r w:rsidRPr="00A16967">
        <w:rPr>
          <w:rFonts w:ascii="Arial" w:hAnsi="Arial" w:cs="Arial"/>
          <w:sz w:val="22"/>
          <w:szCs w:val="22"/>
        </w:rPr>
        <w:t xml:space="preserve"> within the literature review </w:t>
      </w:r>
      <w:r w:rsidR="004271D8">
        <w:rPr>
          <w:rFonts w:ascii="Arial" w:hAnsi="Arial" w:cs="Arial"/>
          <w:sz w:val="22"/>
          <w:szCs w:val="22"/>
        </w:rPr>
        <w:t>are</w:t>
      </w:r>
      <w:r w:rsidR="006774F0">
        <w:rPr>
          <w:rFonts w:ascii="Arial" w:hAnsi="Arial" w:cs="Arial"/>
          <w:sz w:val="22"/>
          <w:szCs w:val="22"/>
        </w:rPr>
        <w:t xml:space="preserve"> </w:t>
      </w:r>
      <w:r w:rsidRPr="00A16967">
        <w:rPr>
          <w:rFonts w:ascii="Arial" w:hAnsi="Arial" w:cs="Arial"/>
          <w:sz w:val="22"/>
          <w:szCs w:val="22"/>
        </w:rPr>
        <w:t>theorists Vygotsky</w:t>
      </w:r>
      <w:r w:rsidR="00935078">
        <w:rPr>
          <w:rFonts w:ascii="Arial" w:hAnsi="Arial" w:cs="Arial"/>
          <w:sz w:val="22"/>
          <w:szCs w:val="22"/>
        </w:rPr>
        <w:t xml:space="preserve"> and his Zone of Proximal Development (ZPD) and Scaffolding</w:t>
      </w:r>
      <w:r w:rsidR="00D63103">
        <w:rPr>
          <w:rFonts w:ascii="Arial" w:hAnsi="Arial" w:cs="Arial"/>
          <w:sz w:val="22"/>
          <w:szCs w:val="22"/>
        </w:rPr>
        <w:t xml:space="preserve"> theory</w:t>
      </w:r>
      <w:r w:rsidR="00935078">
        <w:rPr>
          <w:rFonts w:ascii="Arial" w:hAnsi="Arial" w:cs="Arial"/>
          <w:sz w:val="22"/>
          <w:szCs w:val="22"/>
        </w:rPr>
        <w:t>, along with</w:t>
      </w:r>
      <w:r w:rsidRPr="00A16967">
        <w:rPr>
          <w:rFonts w:ascii="Arial" w:hAnsi="Arial" w:cs="Arial"/>
          <w:sz w:val="22"/>
          <w:szCs w:val="22"/>
        </w:rPr>
        <w:t xml:space="preserve"> Piage</w:t>
      </w:r>
      <w:r w:rsidR="00114D29">
        <w:rPr>
          <w:rFonts w:ascii="Arial" w:hAnsi="Arial" w:cs="Arial"/>
          <w:sz w:val="22"/>
          <w:szCs w:val="22"/>
        </w:rPr>
        <w:t>t</w:t>
      </w:r>
      <w:r w:rsidR="00D63103">
        <w:rPr>
          <w:rFonts w:ascii="Arial" w:hAnsi="Arial" w:cs="Arial"/>
          <w:sz w:val="22"/>
          <w:szCs w:val="22"/>
        </w:rPr>
        <w:t>’s view of Cognitive Development</w:t>
      </w:r>
      <w:r w:rsidR="00266E56">
        <w:rPr>
          <w:rFonts w:ascii="Arial" w:hAnsi="Arial" w:cs="Arial"/>
          <w:sz w:val="22"/>
          <w:szCs w:val="22"/>
        </w:rPr>
        <w:t xml:space="preserve"> </w:t>
      </w:r>
      <w:r w:rsidR="00114D29">
        <w:rPr>
          <w:rFonts w:ascii="Arial" w:hAnsi="Arial" w:cs="Arial"/>
          <w:sz w:val="22"/>
          <w:szCs w:val="22"/>
        </w:rPr>
        <w:t>and t</w:t>
      </w:r>
      <w:r w:rsidR="00D33900" w:rsidRPr="00A16967">
        <w:rPr>
          <w:rFonts w:ascii="Arial" w:hAnsi="Arial" w:cs="Arial"/>
          <w:sz w:val="22"/>
          <w:szCs w:val="22"/>
        </w:rPr>
        <w:t>h</w:t>
      </w:r>
      <w:r w:rsidR="00D33900" w:rsidRPr="00A16967">
        <w:rPr>
          <w:rFonts w:ascii="Arial" w:hAnsi="Arial" w:cs="Arial"/>
          <w:color w:val="000000" w:themeColor="text1"/>
          <w:sz w:val="22"/>
          <w:szCs w:val="22"/>
        </w:rPr>
        <w:t xml:space="preserve">e Welsh </w:t>
      </w:r>
      <w:r w:rsidR="00114D29">
        <w:rPr>
          <w:rFonts w:ascii="Arial" w:hAnsi="Arial" w:cs="Arial"/>
          <w:color w:val="000000" w:themeColor="text1"/>
          <w:sz w:val="22"/>
          <w:szCs w:val="22"/>
        </w:rPr>
        <w:t>C</w:t>
      </w:r>
      <w:r w:rsidR="00D33900" w:rsidRPr="00A16967">
        <w:rPr>
          <w:rFonts w:ascii="Arial" w:hAnsi="Arial" w:cs="Arial"/>
          <w:color w:val="000000" w:themeColor="text1"/>
          <w:sz w:val="22"/>
          <w:szCs w:val="22"/>
        </w:rPr>
        <w:t xml:space="preserve">urriculums Assessment for Learning. </w:t>
      </w:r>
    </w:p>
    <w:p w14:paraId="61C8DBC6" w14:textId="71A42AA5" w:rsidR="00893A37" w:rsidRPr="00A16967" w:rsidRDefault="00893A37" w:rsidP="000C227C">
      <w:pPr>
        <w:spacing w:line="360" w:lineRule="auto"/>
        <w:jc w:val="both"/>
        <w:rPr>
          <w:rFonts w:ascii="Arial" w:hAnsi="Arial" w:cs="Arial"/>
          <w:sz w:val="22"/>
          <w:szCs w:val="22"/>
        </w:rPr>
      </w:pPr>
    </w:p>
    <w:p w14:paraId="3B0443F4" w14:textId="6DDD06FA" w:rsidR="008D0447" w:rsidRPr="00A16967" w:rsidRDefault="00A16CA0" w:rsidP="000C227C">
      <w:pPr>
        <w:spacing w:line="360" w:lineRule="auto"/>
        <w:jc w:val="both"/>
        <w:rPr>
          <w:rFonts w:ascii="Arial" w:hAnsi="Arial" w:cs="Arial"/>
          <w:sz w:val="22"/>
          <w:szCs w:val="22"/>
        </w:rPr>
      </w:pPr>
      <w:r w:rsidRPr="00A16967">
        <w:rPr>
          <w:rFonts w:ascii="Arial" w:hAnsi="Arial" w:cs="Arial"/>
          <w:sz w:val="22"/>
          <w:szCs w:val="22"/>
        </w:rPr>
        <w:t>A</w:t>
      </w:r>
      <w:r w:rsidR="006B765F" w:rsidRPr="00A16967">
        <w:rPr>
          <w:rFonts w:ascii="Arial" w:hAnsi="Arial" w:cs="Arial"/>
          <w:sz w:val="22"/>
          <w:szCs w:val="22"/>
        </w:rPr>
        <w:t xml:space="preserve">mbreem (2017) states that </w:t>
      </w:r>
      <w:r w:rsidR="000D6CF1" w:rsidRPr="00A16967">
        <w:rPr>
          <w:rFonts w:ascii="Arial" w:hAnsi="Arial" w:cs="Arial"/>
          <w:sz w:val="22"/>
          <w:szCs w:val="22"/>
        </w:rPr>
        <w:t>“the theoretical developmental knowledge which proposes relationships between group work and pupils’ cognitive and social learning</w:t>
      </w:r>
      <w:r w:rsidR="00323EAC" w:rsidRPr="00A16967">
        <w:rPr>
          <w:rFonts w:ascii="Arial" w:hAnsi="Arial" w:cs="Arial"/>
          <w:sz w:val="22"/>
          <w:szCs w:val="22"/>
        </w:rPr>
        <w:t xml:space="preserve">” is believed to be based upon the </w:t>
      </w:r>
      <w:r w:rsidR="00A83934" w:rsidRPr="00A16967">
        <w:rPr>
          <w:rFonts w:ascii="Arial" w:hAnsi="Arial" w:cs="Arial"/>
          <w:sz w:val="22"/>
          <w:szCs w:val="22"/>
        </w:rPr>
        <w:t>theories</w:t>
      </w:r>
      <w:r w:rsidR="00323EAC" w:rsidRPr="00A16967">
        <w:rPr>
          <w:rFonts w:ascii="Arial" w:hAnsi="Arial" w:cs="Arial"/>
          <w:sz w:val="22"/>
          <w:szCs w:val="22"/>
        </w:rPr>
        <w:t xml:space="preserve"> of Piaget and Vygotsky. </w:t>
      </w:r>
      <w:r w:rsidR="005E3429" w:rsidRPr="00A16967">
        <w:rPr>
          <w:rFonts w:ascii="Arial" w:hAnsi="Arial" w:cs="Arial"/>
          <w:sz w:val="22"/>
          <w:szCs w:val="22"/>
        </w:rPr>
        <w:t xml:space="preserve">Piaget’s theory of cognitive development and Vygotsky’s theory of social learning and development, also known as </w:t>
      </w:r>
      <w:r w:rsidR="008C04BE" w:rsidRPr="00A16967">
        <w:rPr>
          <w:rFonts w:ascii="Arial" w:hAnsi="Arial" w:cs="Arial"/>
          <w:sz w:val="22"/>
          <w:szCs w:val="22"/>
        </w:rPr>
        <w:t>constructivists’ (Slavin, 2014)</w:t>
      </w:r>
      <w:r w:rsidR="005C5989">
        <w:rPr>
          <w:rFonts w:ascii="Arial" w:hAnsi="Arial" w:cs="Arial"/>
          <w:sz w:val="22"/>
          <w:szCs w:val="22"/>
        </w:rPr>
        <w:t xml:space="preserve">. </w:t>
      </w:r>
      <w:r w:rsidR="005C5989" w:rsidRPr="00A16967">
        <w:rPr>
          <w:rFonts w:ascii="Arial" w:hAnsi="Arial" w:cs="Arial"/>
          <w:sz w:val="22"/>
          <w:szCs w:val="22"/>
        </w:rPr>
        <w:t>B</w:t>
      </w:r>
      <w:r w:rsidR="00EA69E7" w:rsidRPr="00A16967">
        <w:rPr>
          <w:rFonts w:ascii="Arial" w:hAnsi="Arial" w:cs="Arial"/>
          <w:sz w:val="22"/>
          <w:szCs w:val="22"/>
        </w:rPr>
        <w:t>oth</w:t>
      </w:r>
      <w:r w:rsidR="005C5989">
        <w:rPr>
          <w:rFonts w:ascii="Arial" w:hAnsi="Arial" w:cs="Arial"/>
          <w:sz w:val="22"/>
          <w:szCs w:val="22"/>
        </w:rPr>
        <w:t xml:space="preserve"> theorists</w:t>
      </w:r>
      <w:r w:rsidR="00EA69E7" w:rsidRPr="00A16967">
        <w:rPr>
          <w:rFonts w:ascii="Arial" w:hAnsi="Arial" w:cs="Arial"/>
          <w:sz w:val="22"/>
          <w:szCs w:val="22"/>
        </w:rPr>
        <w:t xml:space="preserve"> remain </w:t>
      </w:r>
      <w:r w:rsidR="00E52AB8" w:rsidRPr="00A16967">
        <w:rPr>
          <w:rFonts w:ascii="Arial" w:hAnsi="Arial" w:cs="Arial"/>
          <w:sz w:val="22"/>
          <w:szCs w:val="22"/>
        </w:rPr>
        <w:t>significant</w:t>
      </w:r>
      <w:r w:rsidR="00506DB9">
        <w:rPr>
          <w:rFonts w:ascii="Arial" w:hAnsi="Arial" w:cs="Arial"/>
          <w:sz w:val="22"/>
          <w:szCs w:val="22"/>
        </w:rPr>
        <w:t xml:space="preserve"> today</w:t>
      </w:r>
      <w:r w:rsidR="00EA69E7" w:rsidRPr="00A16967">
        <w:rPr>
          <w:rFonts w:ascii="Arial" w:hAnsi="Arial" w:cs="Arial"/>
          <w:sz w:val="22"/>
          <w:szCs w:val="22"/>
        </w:rPr>
        <w:t xml:space="preserve"> and </w:t>
      </w:r>
      <w:r w:rsidR="00506DB9">
        <w:rPr>
          <w:rFonts w:ascii="Arial" w:hAnsi="Arial" w:cs="Arial"/>
          <w:sz w:val="22"/>
          <w:szCs w:val="22"/>
        </w:rPr>
        <w:t xml:space="preserve">their theories </w:t>
      </w:r>
      <w:r w:rsidR="00EA69E7" w:rsidRPr="00A16967">
        <w:rPr>
          <w:rFonts w:ascii="Arial" w:hAnsi="Arial" w:cs="Arial"/>
          <w:sz w:val="22"/>
          <w:szCs w:val="22"/>
        </w:rPr>
        <w:t xml:space="preserve">still </w:t>
      </w:r>
      <w:r w:rsidR="00506DB9">
        <w:rPr>
          <w:rFonts w:ascii="Arial" w:hAnsi="Arial" w:cs="Arial"/>
          <w:sz w:val="22"/>
          <w:szCs w:val="22"/>
        </w:rPr>
        <w:t>influence</w:t>
      </w:r>
      <w:r w:rsidR="00EA69E7" w:rsidRPr="00A16967">
        <w:rPr>
          <w:rFonts w:ascii="Arial" w:hAnsi="Arial" w:cs="Arial"/>
          <w:sz w:val="22"/>
          <w:szCs w:val="22"/>
        </w:rPr>
        <w:t xml:space="preserve"> the current education system. </w:t>
      </w:r>
      <w:r w:rsidR="008C04BE" w:rsidRPr="00A16967">
        <w:rPr>
          <w:rFonts w:ascii="Arial" w:hAnsi="Arial" w:cs="Arial"/>
          <w:sz w:val="22"/>
          <w:szCs w:val="22"/>
        </w:rPr>
        <w:t xml:space="preserve"> </w:t>
      </w:r>
    </w:p>
    <w:p w14:paraId="6439B090" w14:textId="5BB7CBAB" w:rsidR="008D0447" w:rsidRPr="00A16967" w:rsidRDefault="008D0447" w:rsidP="000C227C">
      <w:pPr>
        <w:spacing w:line="360" w:lineRule="auto"/>
        <w:jc w:val="both"/>
        <w:rPr>
          <w:rFonts w:ascii="Arial" w:hAnsi="Arial" w:cs="Arial"/>
          <w:sz w:val="22"/>
          <w:szCs w:val="22"/>
        </w:rPr>
      </w:pPr>
      <w:r w:rsidRPr="00A16967">
        <w:rPr>
          <w:rFonts w:ascii="Arial" w:hAnsi="Arial" w:cs="Arial"/>
          <w:sz w:val="22"/>
          <w:szCs w:val="22"/>
        </w:rPr>
        <w:t xml:space="preserve">The research of Vygotsky and Piaget </w:t>
      </w:r>
      <w:r w:rsidR="0074030F">
        <w:rPr>
          <w:rFonts w:ascii="Arial" w:hAnsi="Arial" w:cs="Arial"/>
          <w:sz w:val="22"/>
          <w:szCs w:val="22"/>
        </w:rPr>
        <w:t>recognises that</w:t>
      </w:r>
      <w:r w:rsidRPr="00A16967">
        <w:rPr>
          <w:rFonts w:ascii="Arial" w:hAnsi="Arial" w:cs="Arial"/>
          <w:sz w:val="22"/>
          <w:szCs w:val="22"/>
        </w:rPr>
        <w:t xml:space="preserve"> mixed ability grouping is</w:t>
      </w:r>
      <w:r w:rsidR="00853D4D">
        <w:rPr>
          <w:rFonts w:ascii="Arial" w:hAnsi="Arial" w:cs="Arial"/>
          <w:sz w:val="22"/>
          <w:szCs w:val="22"/>
        </w:rPr>
        <w:t xml:space="preserve"> </w:t>
      </w:r>
      <w:r w:rsidR="0074030F">
        <w:rPr>
          <w:rFonts w:ascii="Arial" w:hAnsi="Arial" w:cs="Arial"/>
          <w:sz w:val="22"/>
          <w:szCs w:val="22"/>
        </w:rPr>
        <w:t>also</w:t>
      </w:r>
      <w:r w:rsidRPr="00A16967">
        <w:rPr>
          <w:rFonts w:ascii="Arial" w:hAnsi="Arial" w:cs="Arial"/>
          <w:sz w:val="22"/>
          <w:szCs w:val="22"/>
        </w:rPr>
        <w:t xml:space="preserve"> beneficial for pupils. </w:t>
      </w:r>
      <w:r w:rsidRPr="00135DDE">
        <w:rPr>
          <w:rFonts w:ascii="Arial" w:hAnsi="Arial" w:cs="Arial"/>
          <w:color w:val="000000" w:themeColor="text1"/>
          <w:sz w:val="22"/>
          <w:szCs w:val="22"/>
        </w:rPr>
        <w:t>This</w:t>
      </w:r>
      <w:r w:rsidR="00666FA8" w:rsidRPr="00135DDE">
        <w:rPr>
          <w:rFonts w:ascii="Arial" w:hAnsi="Arial" w:cs="Arial"/>
          <w:color w:val="000000" w:themeColor="text1"/>
          <w:sz w:val="22"/>
          <w:szCs w:val="22"/>
        </w:rPr>
        <w:t xml:space="preserve"> was acknowledged in </w:t>
      </w:r>
      <w:r w:rsidR="006573F9" w:rsidRPr="00135DDE">
        <w:rPr>
          <w:rFonts w:ascii="Arial" w:hAnsi="Arial" w:cs="Arial"/>
          <w:color w:val="000000" w:themeColor="text1"/>
          <w:sz w:val="22"/>
          <w:szCs w:val="22"/>
        </w:rPr>
        <w:t>the</w:t>
      </w:r>
      <w:r w:rsidR="00666FA8" w:rsidRPr="00135DDE">
        <w:rPr>
          <w:rFonts w:ascii="Arial" w:hAnsi="Arial" w:cs="Arial"/>
          <w:color w:val="000000" w:themeColor="text1"/>
          <w:sz w:val="22"/>
          <w:szCs w:val="22"/>
        </w:rPr>
        <w:t xml:space="preserve"> ob</w:t>
      </w:r>
      <w:r w:rsidR="006573F9" w:rsidRPr="00135DDE">
        <w:rPr>
          <w:rFonts w:ascii="Arial" w:hAnsi="Arial" w:cs="Arial"/>
          <w:color w:val="000000" w:themeColor="text1"/>
          <w:sz w:val="22"/>
          <w:szCs w:val="22"/>
        </w:rPr>
        <w:t>servation session,</w:t>
      </w:r>
      <w:r w:rsidR="00905568" w:rsidRPr="00135DDE">
        <w:rPr>
          <w:rFonts w:ascii="Arial" w:hAnsi="Arial" w:cs="Arial"/>
          <w:color w:val="000000" w:themeColor="text1"/>
          <w:sz w:val="22"/>
          <w:szCs w:val="22"/>
        </w:rPr>
        <w:t xml:space="preserve"> as</w:t>
      </w:r>
      <w:r w:rsidR="006573F9" w:rsidRPr="00135DDE">
        <w:rPr>
          <w:rFonts w:ascii="Arial" w:hAnsi="Arial" w:cs="Arial"/>
          <w:color w:val="000000" w:themeColor="text1"/>
          <w:sz w:val="22"/>
          <w:szCs w:val="22"/>
        </w:rPr>
        <w:t xml:space="preserve"> it highlighted the benefits of </w:t>
      </w:r>
      <w:r w:rsidR="000B2710" w:rsidRPr="00135DDE">
        <w:rPr>
          <w:rFonts w:ascii="Arial" w:hAnsi="Arial" w:cs="Arial"/>
          <w:color w:val="000000" w:themeColor="text1"/>
          <w:sz w:val="22"/>
          <w:szCs w:val="22"/>
        </w:rPr>
        <w:t>sharing learning experiences amongst mixed abilities, enabl</w:t>
      </w:r>
      <w:r w:rsidR="00905568" w:rsidRPr="00135DDE">
        <w:rPr>
          <w:rFonts w:ascii="Arial" w:hAnsi="Arial" w:cs="Arial"/>
          <w:color w:val="000000" w:themeColor="text1"/>
          <w:sz w:val="22"/>
          <w:szCs w:val="22"/>
        </w:rPr>
        <w:t>ing</w:t>
      </w:r>
      <w:r w:rsidR="000B2710" w:rsidRPr="00135DDE">
        <w:rPr>
          <w:rFonts w:ascii="Arial" w:hAnsi="Arial" w:cs="Arial"/>
          <w:color w:val="000000" w:themeColor="text1"/>
          <w:sz w:val="22"/>
          <w:szCs w:val="22"/>
        </w:rPr>
        <w:t xml:space="preserve"> </w:t>
      </w:r>
      <w:r w:rsidR="00AE3609" w:rsidRPr="00135DDE">
        <w:rPr>
          <w:rFonts w:ascii="Arial" w:hAnsi="Arial" w:cs="Arial"/>
          <w:color w:val="000000" w:themeColor="text1"/>
          <w:sz w:val="22"/>
          <w:szCs w:val="22"/>
        </w:rPr>
        <w:t xml:space="preserve">work within friendship groups, as well as </w:t>
      </w:r>
      <w:r w:rsidR="00122B5E" w:rsidRPr="00135DDE">
        <w:rPr>
          <w:rFonts w:ascii="Arial" w:hAnsi="Arial" w:cs="Arial"/>
          <w:color w:val="000000" w:themeColor="text1"/>
          <w:sz w:val="22"/>
          <w:szCs w:val="22"/>
        </w:rPr>
        <w:t xml:space="preserve">allowing the higher achievers </w:t>
      </w:r>
      <w:r w:rsidR="00905568" w:rsidRPr="00135DDE">
        <w:rPr>
          <w:rFonts w:ascii="Arial" w:hAnsi="Arial" w:cs="Arial"/>
          <w:color w:val="000000" w:themeColor="text1"/>
          <w:sz w:val="22"/>
          <w:szCs w:val="22"/>
        </w:rPr>
        <w:t>being able to</w:t>
      </w:r>
      <w:r w:rsidR="00122B5E" w:rsidRPr="00135DDE">
        <w:rPr>
          <w:rFonts w:ascii="Arial" w:hAnsi="Arial" w:cs="Arial"/>
          <w:color w:val="000000" w:themeColor="text1"/>
          <w:sz w:val="22"/>
          <w:szCs w:val="22"/>
        </w:rPr>
        <w:t xml:space="preserve"> support low ability pupils. </w:t>
      </w:r>
      <w:r w:rsidR="00AE3609" w:rsidRPr="00135DDE">
        <w:rPr>
          <w:rFonts w:ascii="Arial" w:hAnsi="Arial" w:cs="Arial"/>
          <w:color w:val="000000" w:themeColor="text1"/>
          <w:sz w:val="22"/>
          <w:szCs w:val="22"/>
        </w:rPr>
        <w:t xml:space="preserve"> </w:t>
      </w:r>
    </w:p>
    <w:p w14:paraId="47D57D6E" w14:textId="77777777" w:rsidR="008D0447" w:rsidRPr="00A16967" w:rsidRDefault="008D0447" w:rsidP="000C227C">
      <w:pPr>
        <w:spacing w:line="360" w:lineRule="auto"/>
        <w:jc w:val="both"/>
        <w:rPr>
          <w:rFonts w:ascii="Arial" w:hAnsi="Arial" w:cs="Arial"/>
          <w:sz w:val="22"/>
          <w:szCs w:val="22"/>
        </w:rPr>
      </w:pPr>
    </w:p>
    <w:p w14:paraId="4E9142C4" w14:textId="2DFFF445" w:rsidR="00714FA9" w:rsidRPr="00A16967" w:rsidRDefault="00126B94" w:rsidP="000C227C">
      <w:pPr>
        <w:spacing w:line="360" w:lineRule="auto"/>
        <w:jc w:val="both"/>
        <w:rPr>
          <w:rFonts w:ascii="Arial" w:hAnsi="Arial" w:cs="Arial"/>
          <w:sz w:val="22"/>
          <w:szCs w:val="22"/>
        </w:rPr>
      </w:pPr>
      <w:r w:rsidRPr="00A16967">
        <w:rPr>
          <w:rFonts w:ascii="Arial" w:hAnsi="Arial" w:cs="Arial"/>
          <w:sz w:val="22"/>
          <w:szCs w:val="22"/>
        </w:rPr>
        <w:t xml:space="preserve">McLeod (2014), states that </w:t>
      </w:r>
      <w:r w:rsidR="008629F3" w:rsidRPr="00A16967">
        <w:rPr>
          <w:rFonts w:ascii="Arial" w:hAnsi="Arial" w:cs="Arial"/>
          <w:sz w:val="22"/>
          <w:szCs w:val="22"/>
        </w:rPr>
        <w:t xml:space="preserve">Vygotsky’s theory suggests that development depends on interaction with other people. There are three </w:t>
      </w:r>
      <w:r w:rsidR="00E04369" w:rsidRPr="00A16967">
        <w:rPr>
          <w:rFonts w:ascii="Arial" w:hAnsi="Arial" w:cs="Arial"/>
          <w:sz w:val="22"/>
          <w:szCs w:val="22"/>
        </w:rPr>
        <w:t>elements</w:t>
      </w:r>
      <w:r w:rsidR="008629F3" w:rsidRPr="00A16967">
        <w:rPr>
          <w:rFonts w:ascii="Arial" w:hAnsi="Arial" w:cs="Arial"/>
          <w:sz w:val="22"/>
          <w:szCs w:val="22"/>
        </w:rPr>
        <w:t xml:space="preserve"> </w:t>
      </w:r>
      <w:r w:rsidR="00A868F4" w:rsidRPr="00A16967">
        <w:rPr>
          <w:rFonts w:ascii="Arial" w:hAnsi="Arial" w:cs="Arial"/>
          <w:sz w:val="22"/>
          <w:szCs w:val="22"/>
        </w:rPr>
        <w:t xml:space="preserve">to </w:t>
      </w:r>
      <w:r w:rsidR="00D26E38" w:rsidRPr="00A16967">
        <w:rPr>
          <w:rFonts w:ascii="Arial" w:hAnsi="Arial" w:cs="Arial"/>
          <w:sz w:val="22"/>
          <w:szCs w:val="22"/>
        </w:rPr>
        <w:t>Vygotsky’s</w:t>
      </w:r>
      <w:r w:rsidR="00A868F4" w:rsidRPr="00A16967">
        <w:rPr>
          <w:rFonts w:ascii="Arial" w:hAnsi="Arial" w:cs="Arial"/>
          <w:sz w:val="22"/>
          <w:szCs w:val="22"/>
        </w:rPr>
        <w:t xml:space="preserve"> theory, one being the Zone of Proximal Development which </w:t>
      </w:r>
      <w:r w:rsidR="009F3E22" w:rsidRPr="00A16967">
        <w:rPr>
          <w:rFonts w:ascii="Arial" w:hAnsi="Arial" w:cs="Arial"/>
          <w:sz w:val="22"/>
          <w:szCs w:val="22"/>
        </w:rPr>
        <w:t>Vygotsky defines as being “the distance between the actual developmental level as determined by independent problem solving and the level of potential development as determined through problem solving under adult guidance or in collaboration with more capable peers” (Vygotsky, 1978).</w:t>
      </w:r>
    </w:p>
    <w:p w14:paraId="555CBD2F" w14:textId="723815E2" w:rsidR="001A42AB" w:rsidRPr="00A16967" w:rsidRDefault="009F3E22" w:rsidP="000C227C">
      <w:pPr>
        <w:spacing w:line="360" w:lineRule="auto"/>
        <w:jc w:val="both"/>
        <w:rPr>
          <w:rFonts w:ascii="Arial" w:hAnsi="Arial" w:cs="Arial"/>
          <w:sz w:val="22"/>
          <w:szCs w:val="22"/>
        </w:rPr>
      </w:pPr>
      <w:r w:rsidRPr="00A16967">
        <w:rPr>
          <w:rFonts w:ascii="Arial" w:hAnsi="Arial" w:cs="Arial"/>
          <w:sz w:val="22"/>
          <w:szCs w:val="22"/>
        </w:rPr>
        <w:t xml:space="preserve">The Zone of Proximal Development has 3 stages which are </w:t>
      </w:r>
      <w:r w:rsidR="00BA5380">
        <w:rPr>
          <w:rFonts w:ascii="Arial" w:hAnsi="Arial" w:cs="Arial"/>
          <w:sz w:val="22"/>
          <w:szCs w:val="22"/>
        </w:rPr>
        <w:t>‘</w:t>
      </w:r>
      <w:r w:rsidRPr="00A16967">
        <w:rPr>
          <w:rFonts w:ascii="Arial" w:hAnsi="Arial" w:cs="Arial"/>
          <w:sz w:val="22"/>
          <w:szCs w:val="22"/>
        </w:rPr>
        <w:t>things the learner can do on their own, things they can do with assistance and things that they cannot do</w:t>
      </w:r>
      <w:r w:rsidR="00BA5380">
        <w:rPr>
          <w:rFonts w:ascii="Arial" w:hAnsi="Arial" w:cs="Arial"/>
          <w:sz w:val="22"/>
          <w:szCs w:val="22"/>
        </w:rPr>
        <w:t>’</w:t>
      </w:r>
      <w:r w:rsidRPr="00A16967">
        <w:rPr>
          <w:rFonts w:ascii="Arial" w:hAnsi="Arial" w:cs="Arial"/>
          <w:sz w:val="22"/>
          <w:szCs w:val="22"/>
        </w:rPr>
        <w:t xml:space="preserve"> (Bekiryazci, 2015).</w:t>
      </w:r>
      <w:r w:rsidR="001A42AB" w:rsidRPr="00A16967">
        <w:rPr>
          <w:rFonts w:ascii="Arial" w:hAnsi="Arial" w:cs="Arial"/>
          <w:sz w:val="22"/>
          <w:szCs w:val="22"/>
        </w:rPr>
        <w:t xml:space="preserve"> </w:t>
      </w:r>
    </w:p>
    <w:p w14:paraId="20087440" w14:textId="66F926CB" w:rsidR="009A56E6" w:rsidRPr="00A16967" w:rsidRDefault="001A42AB" w:rsidP="000C227C">
      <w:pPr>
        <w:spacing w:line="360" w:lineRule="auto"/>
        <w:jc w:val="both"/>
        <w:rPr>
          <w:rFonts w:ascii="Arial" w:hAnsi="Arial" w:cs="Arial"/>
          <w:sz w:val="22"/>
          <w:szCs w:val="22"/>
        </w:rPr>
      </w:pPr>
      <w:r w:rsidRPr="00A16967">
        <w:rPr>
          <w:rFonts w:ascii="Arial" w:hAnsi="Arial" w:cs="Arial"/>
          <w:sz w:val="22"/>
          <w:szCs w:val="22"/>
        </w:rPr>
        <w:t xml:space="preserve">Vygotsky believed that learning is based upon interacting with other people. </w:t>
      </w:r>
      <w:r w:rsidR="001F60FA" w:rsidRPr="00A16967">
        <w:rPr>
          <w:rFonts w:ascii="Arial" w:hAnsi="Arial" w:cs="Arial"/>
          <w:sz w:val="22"/>
          <w:szCs w:val="22"/>
        </w:rPr>
        <w:t>Bek</w:t>
      </w:r>
      <w:r w:rsidR="004A2F74" w:rsidRPr="00A16967">
        <w:rPr>
          <w:rFonts w:ascii="Arial" w:hAnsi="Arial" w:cs="Arial"/>
          <w:sz w:val="22"/>
          <w:szCs w:val="22"/>
        </w:rPr>
        <w:t>iyazici (2015) state</w:t>
      </w:r>
      <w:r w:rsidR="00CA35EA" w:rsidRPr="00A16967">
        <w:rPr>
          <w:rFonts w:ascii="Arial" w:hAnsi="Arial" w:cs="Arial"/>
          <w:sz w:val="22"/>
          <w:szCs w:val="22"/>
        </w:rPr>
        <w:t>d</w:t>
      </w:r>
      <w:r w:rsidR="004A2F74" w:rsidRPr="00A16967">
        <w:rPr>
          <w:rFonts w:ascii="Arial" w:hAnsi="Arial" w:cs="Arial"/>
          <w:sz w:val="22"/>
          <w:szCs w:val="22"/>
        </w:rPr>
        <w:t xml:space="preserve"> that </w:t>
      </w:r>
      <w:r w:rsidR="00CA35EA" w:rsidRPr="00A16967">
        <w:rPr>
          <w:rFonts w:ascii="Arial" w:hAnsi="Arial" w:cs="Arial"/>
          <w:sz w:val="22"/>
          <w:szCs w:val="22"/>
        </w:rPr>
        <w:t>from Vygotsky’s theory</w:t>
      </w:r>
      <w:r w:rsidR="009A3F19">
        <w:rPr>
          <w:rFonts w:ascii="Arial" w:hAnsi="Arial" w:cs="Arial"/>
          <w:sz w:val="22"/>
          <w:szCs w:val="22"/>
        </w:rPr>
        <w:t>,</w:t>
      </w:r>
      <w:r w:rsidR="00CA35EA" w:rsidRPr="00A16967">
        <w:rPr>
          <w:rFonts w:ascii="Arial" w:hAnsi="Arial" w:cs="Arial"/>
          <w:sz w:val="22"/>
          <w:szCs w:val="22"/>
        </w:rPr>
        <w:t xml:space="preserve"> </w:t>
      </w:r>
      <w:r w:rsidR="008E3597" w:rsidRPr="00A16967">
        <w:rPr>
          <w:rFonts w:ascii="Arial" w:hAnsi="Arial" w:cs="Arial"/>
          <w:sz w:val="22"/>
          <w:szCs w:val="22"/>
        </w:rPr>
        <w:t>learners first study in the Z</w:t>
      </w:r>
      <w:r w:rsidR="00CA35EA" w:rsidRPr="00A16967">
        <w:rPr>
          <w:rFonts w:ascii="Arial" w:hAnsi="Arial" w:cs="Arial"/>
          <w:sz w:val="22"/>
          <w:szCs w:val="22"/>
        </w:rPr>
        <w:t xml:space="preserve">one of </w:t>
      </w:r>
      <w:r w:rsidR="008E3597" w:rsidRPr="00A16967">
        <w:rPr>
          <w:rFonts w:ascii="Arial" w:hAnsi="Arial" w:cs="Arial"/>
          <w:sz w:val="22"/>
          <w:szCs w:val="22"/>
        </w:rPr>
        <w:t>P</w:t>
      </w:r>
      <w:r w:rsidR="00CA35EA" w:rsidRPr="00A16967">
        <w:rPr>
          <w:rFonts w:ascii="Arial" w:hAnsi="Arial" w:cs="Arial"/>
          <w:sz w:val="22"/>
          <w:szCs w:val="22"/>
        </w:rPr>
        <w:t xml:space="preserve">roximal </w:t>
      </w:r>
      <w:r w:rsidR="008E3597" w:rsidRPr="00A16967">
        <w:rPr>
          <w:rFonts w:ascii="Arial" w:hAnsi="Arial" w:cs="Arial"/>
          <w:sz w:val="22"/>
          <w:szCs w:val="22"/>
        </w:rPr>
        <w:t>D</w:t>
      </w:r>
      <w:r w:rsidR="00CA35EA" w:rsidRPr="00A16967">
        <w:rPr>
          <w:rFonts w:ascii="Arial" w:hAnsi="Arial" w:cs="Arial"/>
          <w:sz w:val="22"/>
          <w:szCs w:val="22"/>
        </w:rPr>
        <w:t>evelopment (ZPD)</w:t>
      </w:r>
      <w:r w:rsidR="008E3597" w:rsidRPr="00A16967">
        <w:rPr>
          <w:rFonts w:ascii="Arial" w:hAnsi="Arial" w:cs="Arial"/>
          <w:sz w:val="22"/>
          <w:szCs w:val="22"/>
        </w:rPr>
        <w:t xml:space="preserve"> is from </w:t>
      </w:r>
      <w:r w:rsidR="00715195">
        <w:rPr>
          <w:rFonts w:ascii="Arial" w:hAnsi="Arial" w:cs="Arial"/>
          <w:sz w:val="22"/>
          <w:szCs w:val="22"/>
        </w:rPr>
        <w:t>receiving</w:t>
      </w:r>
      <w:r w:rsidR="008E3597" w:rsidRPr="00A16967">
        <w:rPr>
          <w:rFonts w:ascii="Arial" w:hAnsi="Arial" w:cs="Arial"/>
          <w:sz w:val="22"/>
          <w:szCs w:val="22"/>
        </w:rPr>
        <w:t xml:space="preserve"> assistance from their pee</w:t>
      </w:r>
      <w:r w:rsidR="00574355" w:rsidRPr="00A16967">
        <w:rPr>
          <w:rFonts w:ascii="Arial" w:hAnsi="Arial" w:cs="Arial"/>
          <w:sz w:val="22"/>
          <w:szCs w:val="22"/>
        </w:rPr>
        <w:t xml:space="preserve">rs, and that it is very effective for pupils to work in mixed level groups. </w:t>
      </w:r>
      <w:r w:rsidR="00CA35EA" w:rsidRPr="00A16967">
        <w:rPr>
          <w:rFonts w:ascii="Arial" w:hAnsi="Arial" w:cs="Arial"/>
          <w:sz w:val="22"/>
          <w:szCs w:val="22"/>
        </w:rPr>
        <w:t xml:space="preserve">It is also stated that </w:t>
      </w:r>
      <w:r w:rsidR="00A22FB4" w:rsidRPr="00A16967">
        <w:rPr>
          <w:rFonts w:ascii="Arial" w:hAnsi="Arial" w:cs="Arial"/>
          <w:sz w:val="22"/>
          <w:szCs w:val="22"/>
        </w:rPr>
        <w:t xml:space="preserve">all classes and groups can be defined as mixed, even if the teacher </w:t>
      </w:r>
      <w:r w:rsidR="00272D28" w:rsidRPr="00A16967">
        <w:rPr>
          <w:rFonts w:ascii="Arial" w:hAnsi="Arial" w:cs="Arial"/>
          <w:sz w:val="22"/>
          <w:szCs w:val="22"/>
        </w:rPr>
        <w:t>believes</w:t>
      </w:r>
      <w:r w:rsidR="00A22FB4" w:rsidRPr="00A16967">
        <w:rPr>
          <w:rFonts w:ascii="Arial" w:hAnsi="Arial" w:cs="Arial"/>
          <w:sz w:val="22"/>
          <w:szCs w:val="22"/>
        </w:rPr>
        <w:t xml:space="preserve"> they have been arranged in terms of ability</w:t>
      </w:r>
      <w:r w:rsidR="004F2554" w:rsidRPr="00A16967">
        <w:rPr>
          <w:rFonts w:ascii="Arial" w:hAnsi="Arial" w:cs="Arial"/>
          <w:sz w:val="22"/>
          <w:szCs w:val="22"/>
        </w:rPr>
        <w:t xml:space="preserve">, as no individual pupil is exactly the same, making </w:t>
      </w:r>
      <w:r w:rsidR="00A60341">
        <w:rPr>
          <w:rFonts w:ascii="Arial" w:hAnsi="Arial" w:cs="Arial"/>
          <w:sz w:val="22"/>
          <w:szCs w:val="22"/>
        </w:rPr>
        <w:t>it</w:t>
      </w:r>
      <w:r w:rsidR="004F2554" w:rsidRPr="00A16967">
        <w:rPr>
          <w:rFonts w:ascii="Arial" w:hAnsi="Arial" w:cs="Arial"/>
          <w:sz w:val="22"/>
          <w:szCs w:val="22"/>
        </w:rPr>
        <w:t xml:space="preserve"> difficult for teachers to meet the needs of each individual. This is </w:t>
      </w:r>
      <w:r w:rsidR="00A60341">
        <w:rPr>
          <w:rFonts w:ascii="Arial" w:hAnsi="Arial" w:cs="Arial"/>
          <w:sz w:val="22"/>
          <w:szCs w:val="22"/>
        </w:rPr>
        <w:t xml:space="preserve">an example </w:t>
      </w:r>
      <w:r w:rsidR="004F2554" w:rsidRPr="00A16967">
        <w:rPr>
          <w:rFonts w:ascii="Arial" w:hAnsi="Arial" w:cs="Arial"/>
          <w:sz w:val="22"/>
          <w:szCs w:val="22"/>
        </w:rPr>
        <w:t xml:space="preserve">where ability grouping can be </w:t>
      </w:r>
      <w:r w:rsidR="00272D28" w:rsidRPr="00A16967">
        <w:rPr>
          <w:rFonts w:ascii="Arial" w:hAnsi="Arial" w:cs="Arial"/>
          <w:sz w:val="22"/>
          <w:szCs w:val="22"/>
        </w:rPr>
        <w:t>beneficial</w:t>
      </w:r>
      <w:r w:rsidR="004F2554" w:rsidRPr="00A16967">
        <w:rPr>
          <w:rFonts w:ascii="Arial" w:hAnsi="Arial" w:cs="Arial"/>
          <w:sz w:val="22"/>
          <w:szCs w:val="22"/>
        </w:rPr>
        <w:t xml:space="preserve"> as </w:t>
      </w:r>
      <w:r w:rsidR="00272D28" w:rsidRPr="00A16967">
        <w:rPr>
          <w:rFonts w:ascii="Arial" w:hAnsi="Arial" w:cs="Arial"/>
          <w:sz w:val="22"/>
          <w:szCs w:val="22"/>
        </w:rPr>
        <w:t xml:space="preserve">the pupils can learn from their peers, even in the same ability group and </w:t>
      </w:r>
      <w:r w:rsidR="00CE5D44">
        <w:rPr>
          <w:rFonts w:ascii="Arial" w:hAnsi="Arial" w:cs="Arial"/>
          <w:sz w:val="22"/>
          <w:szCs w:val="22"/>
        </w:rPr>
        <w:t xml:space="preserve">may </w:t>
      </w:r>
      <w:r w:rsidR="00272D28" w:rsidRPr="00A16967">
        <w:rPr>
          <w:rFonts w:ascii="Arial" w:hAnsi="Arial" w:cs="Arial"/>
          <w:sz w:val="22"/>
          <w:szCs w:val="22"/>
        </w:rPr>
        <w:t>sometimes</w:t>
      </w:r>
      <w:r w:rsidR="00CE5D44">
        <w:rPr>
          <w:rFonts w:ascii="Arial" w:hAnsi="Arial" w:cs="Arial"/>
          <w:sz w:val="22"/>
          <w:szCs w:val="22"/>
        </w:rPr>
        <w:t xml:space="preserve"> be</w:t>
      </w:r>
      <w:r w:rsidR="000A6817">
        <w:rPr>
          <w:rFonts w:ascii="Arial" w:hAnsi="Arial" w:cs="Arial"/>
          <w:sz w:val="22"/>
          <w:szCs w:val="22"/>
        </w:rPr>
        <w:t xml:space="preserve"> from</w:t>
      </w:r>
      <w:r w:rsidR="00272D28" w:rsidRPr="00A16967">
        <w:rPr>
          <w:rFonts w:ascii="Arial" w:hAnsi="Arial" w:cs="Arial"/>
          <w:sz w:val="22"/>
          <w:szCs w:val="22"/>
        </w:rPr>
        <w:t xml:space="preserve"> </w:t>
      </w:r>
      <w:r w:rsidR="00CA18A3">
        <w:rPr>
          <w:rFonts w:ascii="Arial" w:hAnsi="Arial" w:cs="Arial"/>
          <w:sz w:val="22"/>
          <w:szCs w:val="22"/>
        </w:rPr>
        <w:t>those more</w:t>
      </w:r>
      <w:r w:rsidR="00272D28" w:rsidRPr="00A16967">
        <w:rPr>
          <w:rFonts w:ascii="Arial" w:hAnsi="Arial" w:cs="Arial"/>
          <w:sz w:val="22"/>
          <w:szCs w:val="22"/>
        </w:rPr>
        <w:t xml:space="preserve"> knowledgeable. </w:t>
      </w:r>
    </w:p>
    <w:p w14:paraId="631600B4" w14:textId="7AAA0745" w:rsidR="00D10FFF" w:rsidRPr="00A16967" w:rsidRDefault="00D10FFF" w:rsidP="000C227C">
      <w:pPr>
        <w:spacing w:line="360" w:lineRule="auto"/>
        <w:jc w:val="both"/>
        <w:rPr>
          <w:rFonts w:ascii="Arial" w:hAnsi="Arial" w:cs="Arial"/>
          <w:sz w:val="22"/>
          <w:szCs w:val="22"/>
        </w:rPr>
      </w:pPr>
    </w:p>
    <w:p w14:paraId="3D30D46D" w14:textId="304BE291" w:rsidR="00E95F8E" w:rsidRPr="00A16967" w:rsidRDefault="00CA18A3" w:rsidP="000C227C">
      <w:pPr>
        <w:spacing w:line="360" w:lineRule="auto"/>
        <w:jc w:val="both"/>
        <w:rPr>
          <w:rFonts w:ascii="Arial" w:hAnsi="Arial" w:cs="Arial"/>
          <w:sz w:val="22"/>
          <w:szCs w:val="22"/>
        </w:rPr>
      </w:pPr>
      <w:r>
        <w:rPr>
          <w:rFonts w:ascii="Arial" w:hAnsi="Arial" w:cs="Arial"/>
          <w:sz w:val="22"/>
          <w:szCs w:val="22"/>
        </w:rPr>
        <w:t>In addition,</w:t>
      </w:r>
      <w:r w:rsidR="00B47724" w:rsidRPr="00A16967">
        <w:rPr>
          <w:rFonts w:ascii="Arial" w:hAnsi="Arial" w:cs="Arial"/>
          <w:sz w:val="22"/>
          <w:szCs w:val="22"/>
        </w:rPr>
        <w:t xml:space="preserve"> </w:t>
      </w:r>
      <w:r>
        <w:rPr>
          <w:rFonts w:ascii="Arial" w:hAnsi="Arial" w:cs="Arial"/>
          <w:sz w:val="22"/>
          <w:szCs w:val="22"/>
        </w:rPr>
        <w:t>the</w:t>
      </w:r>
      <w:r w:rsidR="00B47724" w:rsidRPr="00A16967">
        <w:rPr>
          <w:rFonts w:ascii="Arial" w:hAnsi="Arial" w:cs="Arial"/>
          <w:sz w:val="22"/>
          <w:szCs w:val="22"/>
        </w:rPr>
        <w:t xml:space="preserve"> </w:t>
      </w:r>
      <w:r w:rsidR="0055267A">
        <w:rPr>
          <w:rFonts w:ascii="Arial" w:hAnsi="Arial" w:cs="Arial"/>
          <w:sz w:val="22"/>
          <w:szCs w:val="22"/>
        </w:rPr>
        <w:t>S</w:t>
      </w:r>
      <w:r w:rsidR="00E1537C" w:rsidRPr="00A16967">
        <w:rPr>
          <w:rFonts w:ascii="Arial" w:hAnsi="Arial" w:cs="Arial"/>
          <w:sz w:val="22"/>
          <w:szCs w:val="22"/>
        </w:rPr>
        <w:t>ocio</w:t>
      </w:r>
      <w:r w:rsidR="00E90D16" w:rsidRPr="00A16967">
        <w:rPr>
          <w:rFonts w:ascii="Arial" w:hAnsi="Arial" w:cs="Arial"/>
          <w:sz w:val="22"/>
          <w:szCs w:val="22"/>
        </w:rPr>
        <w:t xml:space="preserve">- </w:t>
      </w:r>
      <w:r w:rsidR="0055267A">
        <w:rPr>
          <w:rFonts w:ascii="Arial" w:hAnsi="Arial" w:cs="Arial"/>
          <w:sz w:val="22"/>
          <w:szCs w:val="22"/>
        </w:rPr>
        <w:t>C</w:t>
      </w:r>
      <w:r w:rsidR="00E90D16" w:rsidRPr="00A16967">
        <w:rPr>
          <w:rFonts w:ascii="Arial" w:hAnsi="Arial" w:cs="Arial"/>
          <w:sz w:val="22"/>
          <w:szCs w:val="22"/>
        </w:rPr>
        <w:t xml:space="preserve">ultural theory of </w:t>
      </w:r>
      <w:r w:rsidR="00B47724" w:rsidRPr="00A16967">
        <w:rPr>
          <w:rFonts w:ascii="Arial" w:hAnsi="Arial" w:cs="Arial"/>
          <w:sz w:val="22"/>
          <w:szCs w:val="22"/>
        </w:rPr>
        <w:t>Vygotsky</w:t>
      </w:r>
      <w:r w:rsidR="0055267A">
        <w:rPr>
          <w:rFonts w:ascii="Arial" w:hAnsi="Arial" w:cs="Arial"/>
          <w:sz w:val="22"/>
          <w:szCs w:val="22"/>
        </w:rPr>
        <w:t xml:space="preserve"> </w:t>
      </w:r>
      <w:r w:rsidR="00B47724" w:rsidRPr="00A16967">
        <w:rPr>
          <w:rFonts w:ascii="Arial" w:hAnsi="Arial" w:cs="Arial"/>
          <w:sz w:val="22"/>
          <w:szCs w:val="22"/>
        </w:rPr>
        <w:t xml:space="preserve">links with ability grouping is the theory of scaffolding. </w:t>
      </w:r>
      <w:r w:rsidR="004B2AA0" w:rsidRPr="00A16967">
        <w:rPr>
          <w:rFonts w:ascii="Arial" w:hAnsi="Arial" w:cs="Arial"/>
          <w:sz w:val="22"/>
          <w:szCs w:val="22"/>
        </w:rPr>
        <w:t>Vygot</w:t>
      </w:r>
      <w:r w:rsidR="00440787" w:rsidRPr="00A16967">
        <w:rPr>
          <w:rFonts w:ascii="Arial" w:hAnsi="Arial" w:cs="Arial"/>
          <w:sz w:val="22"/>
          <w:szCs w:val="22"/>
        </w:rPr>
        <w:t>sky’s ZPD theory</w:t>
      </w:r>
      <w:r w:rsidR="00143064" w:rsidRPr="00A16967">
        <w:rPr>
          <w:rFonts w:ascii="Arial" w:hAnsi="Arial" w:cs="Arial"/>
          <w:sz w:val="22"/>
          <w:szCs w:val="22"/>
        </w:rPr>
        <w:t xml:space="preserve">, is at the </w:t>
      </w:r>
      <w:r w:rsidR="00F56AEA" w:rsidRPr="00A16967">
        <w:rPr>
          <w:rFonts w:ascii="Arial" w:hAnsi="Arial" w:cs="Arial"/>
          <w:sz w:val="22"/>
          <w:szCs w:val="22"/>
        </w:rPr>
        <w:t>heart</w:t>
      </w:r>
      <w:r w:rsidR="00143064" w:rsidRPr="00A16967">
        <w:rPr>
          <w:rFonts w:ascii="Arial" w:hAnsi="Arial" w:cs="Arial"/>
          <w:sz w:val="22"/>
          <w:szCs w:val="22"/>
        </w:rPr>
        <w:t xml:space="preserve"> of scaffolding (</w:t>
      </w:r>
      <w:r w:rsidR="00F3586A" w:rsidRPr="00A16967">
        <w:rPr>
          <w:rFonts w:ascii="Arial" w:hAnsi="Arial" w:cs="Arial"/>
          <w:sz w:val="22"/>
          <w:szCs w:val="22"/>
        </w:rPr>
        <w:t>Gon</w:t>
      </w:r>
      <w:r w:rsidR="00E95F8E" w:rsidRPr="00A16967">
        <w:rPr>
          <w:rFonts w:ascii="Arial" w:hAnsi="Arial" w:cs="Arial"/>
          <w:sz w:val="22"/>
          <w:szCs w:val="22"/>
        </w:rPr>
        <w:t>ulal et al, 2018).</w:t>
      </w:r>
    </w:p>
    <w:p w14:paraId="36CA1D5D" w14:textId="6BF9D7DF" w:rsidR="00B47724" w:rsidRPr="00A16967" w:rsidRDefault="00FF2DA3" w:rsidP="000C227C">
      <w:pPr>
        <w:spacing w:line="360" w:lineRule="auto"/>
        <w:jc w:val="both"/>
        <w:rPr>
          <w:rFonts w:ascii="Arial" w:hAnsi="Arial" w:cs="Arial"/>
          <w:color w:val="202124"/>
          <w:sz w:val="22"/>
          <w:szCs w:val="22"/>
        </w:rPr>
      </w:pPr>
      <w:r w:rsidRPr="00A16967">
        <w:rPr>
          <w:rFonts w:ascii="Arial" w:hAnsi="Arial" w:cs="Arial"/>
          <w:sz w:val="22"/>
          <w:szCs w:val="22"/>
        </w:rPr>
        <w:t xml:space="preserve">Volman et al (2015) define scaffolding in education as being </w:t>
      </w:r>
      <w:r w:rsidR="009758AF" w:rsidRPr="00A16967">
        <w:rPr>
          <w:rFonts w:ascii="Arial" w:hAnsi="Arial" w:cs="Arial"/>
          <w:sz w:val="22"/>
          <w:szCs w:val="22"/>
        </w:rPr>
        <w:t>“t</w:t>
      </w:r>
      <w:r w:rsidR="009758AF" w:rsidRPr="00A16967">
        <w:rPr>
          <w:rFonts w:ascii="Arial" w:hAnsi="Arial" w:cs="Arial"/>
          <w:color w:val="202124"/>
          <w:sz w:val="22"/>
          <w:szCs w:val="22"/>
        </w:rPr>
        <w:t xml:space="preserve">he support a teacher offers to move the student toward his/her potential understanding,” meaning adapting </w:t>
      </w:r>
      <w:r w:rsidR="0042149D" w:rsidRPr="00A16967">
        <w:rPr>
          <w:rFonts w:ascii="Arial" w:hAnsi="Arial" w:cs="Arial"/>
          <w:color w:val="202124"/>
          <w:sz w:val="22"/>
          <w:szCs w:val="22"/>
        </w:rPr>
        <w:t xml:space="preserve">lessons, </w:t>
      </w:r>
      <w:r w:rsidR="00611147" w:rsidRPr="00A16967">
        <w:rPr>
          <w:rFonts w:ascii="Arial" w:hAnsi="Arial" w:cs="Arial"/>
          <w:color w:val="202124"/>
          <w:sz w:val="22"/>
          <w:szCs w:val="22"/>
        </w:rPr>
        <w:t>resources,</w:t>
      </w:r>
      <w:r w:rsidR="0042149D" w:rsidRPr="00A16967">
        <w:rPr>
          <w:rFonts w:ascii="Arial" w:hAnsi="Arial" w:cs="Arial"/>
          <w:color w:val="202124"/>
          <w:sz w:val="22"/>
          <w:szCs w:val="22"/>
        </w:rPr>
        <w:t xml:space="preserve"> and teaching methods to help students succeed and </w:t>
      </w:r>
      <w:r w:rsidR="00F45F46" w:rsidRPr="00A16967">
        <w:rPr>
          <w:rFonts w:ascii="Arial" w:hAnsi="Arial" w:cs="Arial"/>
          <w:color w:val="202124"/>
          <w:sz w:val="22"/>
          <w:szCs w:val="22"/>
        </w:rPr>
        <w:t xml:space="preserve">improve their understanding. </w:t>
      </w:r>
    </w:p>
    <w:p w14:paraId="6ADB840A" w14:textId="18FD1286" w:rsidR="00611147" w:rsidRDefault="00F00312" w:rsidP="000C227C">
      <w:pPr>
        <w:spacing w:line="360" w:lineRule="auto"/>
        <w:jc w:val="both"/>
        <w:rPr>
          <w:rFonts w:ascii="Arial" w:hAnsi="Arial" w:cs="Arial"/>
          <w:color w:val="202124"/>
          <w:sz w:val="22"/>
          <w:szCs w:val="22"/>
        </w:rPr>
      </w:pPr>
      <w:r w:rsidRPr="00A16967">
        <w:rPr>
          <w:rFonts w:ascii="Arial" w:hAnsi="Arial" w:cs="Arial"/>
          <w:color w:val="202124"/>
          <w:sz w:val="22"/>
          <w:szCs w:val="22"/>
        </w:rPr>
        <w:t xml:space="preserve">It is stated by Volman et al (2015), that scaffolding refers to the support that is contingent </w:t>
      </w:r>
      <w:r w:rsidR="00925F9E" w:rsidRPr="00A16967">
        <w:rPr>
          <w:rFonts w:ascii="Arial" w:hAnsi="Arial" w:cs="Arial"/>
          <w:color w:val="202124"/>
          <w:sz w:val="22"/>
          <w:szCs w:val="22"/>
        </w:rPr>
        <w:t>and is aimed at “the transfer of responsibility for a task.”</w:t>
      </w:r>
      <w:r w:rsidR="00823991" w:rsidRPr="00A16967">
        <w:rPr>
          <w:rFonts w:ascii="Arial" w:hAnsi="Arial" w:cs="Arial"/>
          <w:color w:val="202124"/>
          <w:sz w:val="22"/>
          <w:szCs w:val="22"/>
        </w:rPr>
        <w:t xml:space="preserve"> Contingent support is support that is tailored to a </w:t>
      </w:r>
      <w:r w:rsidR="00EC6500" w:rsidRPr="00A16967">
        <w:rPr>
          <w:rFonts w:ascii="Arial" w:hAnsi="Arial" w:cs="Arial"/>
          <w:color w:val="202124"/>
          <w:sz w:val="22"/>
          <w:szCs w:val="22"/>
        </w:rPr>
        <w:t>student’s</w:t>
      </w:r>
      <w:r w:rsidR="00823991" w:rsidRPr="00A16967">
        <w:rPr>
          <w:rFonts w:ascii="Arial" w:hAnsi="Arial" w:cs="Arial"/>
          <w:color w:val="202124"/>
          <w:sz w:val="22"/>
          <w:szCs w:val="22"/>
        </w:rPr>
        <w:t xml:space="preserve"> understanding or ability. </w:t>
      </w:r>
      <w:r w:rsidR="00EC6500" w:rsidRPr="00A16967">
        <w:rPr>
          <w:rFonts w:ascii="Arial" w:hAnsi="Arial" w:cs="Arial"/>
          <w:color w:val="202124"/>
          <w:sz w:val="22"/>
          <w:szCs w:val="22"/>
        </w:rPr>
        <w:t xml:space="preserve">For example, ability grouping is a mean in which the support is tailored to </w:t>
      </w:r>
      <w:r w:rsidR="004B0924" w:rsidRPr="00A16967">
        <w:rPr>
          <w:rFonts w:ascii="Arial" w:hAnsi="Arial" w:cs="Arial"/>
          <w:color w:val="202124"/>
          <w:sz w:val="22"/>
          <w:szCs w:val="22"/>
        </w:rPr>
        <w:t xml:space="preserve">greater a </w:t>
      </w:r>
      <w:r w:rsidR="00DA4EB5" w:rsidRPr="00A16967">
        <w:rPr>
          <w:rFonts w:ascii="Arial" w:hAnsi="Arial" w:cs="Arial"/>
          <w:color w:val="202124"/>
          <w:sz w:val="22"/>
          <w:szCs w:val="22"/>
        </w:rPr>
        <w:t>student’s</w:t>
      </w:r>
      <w:r w:rsidR="004B0924" w:rsidRPr="00A16967">
        <w:rPr>
          <w:rFonts w:ascii="Arial" w:hAnsi="Arial" w:cs="Arial"/>
          <w:color w:val="202124"/>
          <w:sz w:val="22"/>
          <w:szCs w:val="22"/>
        </w:rPr>
        <w:t xml:space="preserve"> understanding and therefore better suited for </w:t>
      </w:r>
      <w:r w:rsidR="00DA4EB5" w:rsidRPr="00A16967">
        <w:rPr>
          <w:rFonts w:ascii="Arial" w:hAnsi="Arial" w:cs="Arial"/>
          <w:color w:val="202124"/>
          <w:sz w:val="22"/>
          <w:szCs w:val="22"/>
        </w:rPr>
        <w:t>their</w:t>
      </w:r>
      <w:r w:rsidR="004B0924" w:rsidRPr="00A16967">
        <w:rPr>
          <w:rFonts w:ascii="Arial" w:hAnsi="Arial" w:cs="Arial"/>
          <w:color w:val="202124"/>
          <w:sz w:val="22"/>
          <w:szCs w:val="22"/>
        </w:rPr>
        <w:t xml:space="preserve"> ability and needs. </w:t>
      </w:r>
      <w:r w:rsidR="00A457E9" w:rsidRPr="00A16967">
        <w:rPr>
          <w:rFonts w:ascii="Arial" w:hAnsi="Arial" w:cs="Arial"/>
          <w:color w:val="202124"/>
          <w:sz w:val="22"/>
          <w:szCs w:val="22"/>
        </w:rPr>
        <w:t xml:space="preserve">Wood et al (1978) states that </w:t>
      </w:r>
      <w:r w:rsidR="00FE197F" w:rsidRPr="00A16967">
        <w:rPr>
          <w:rFonts w:ascii="Arial" w:hAnsi="Arial" w:cs="Arial"/>
          <w:color w:val="202124"/>
          <w:sz w:val="22"/>
          <w:szCs w:val="22"/>
        </w:rPr>
        <w:t>they labelled support as contingent when the teacher increases the degree of control in “reaction to students failure,” o</w:t>
      </w:r>
      <w:r w:rsidR="00ED7377">
        <w:rPr>
          <w:rFonts w:ascii="Arial" w:hAnsi="Arial" w:cs="Arial"/>
          <w:color w:val="202124"/>
          <w:sz w:val="22"/>
          <w:szCs w:val="22"/>
        </w:rPr>
        <w:t>r</w:t>
      </w:r>
      <w:r w:rsidR="00FE197F" w:rsidRPr="00A16967">
        <w:rPr>
          <w:rFonts w:ascii="Arial" w:hAnsi="Arial" w:cs="Arial"/>
          <w:color w:val="202124"/>
          <w:sz w:val="22"/>
          <w:szCs w:val="22"/>
        </w:rPr>
        <w:t xml:space="preserve"> </w:t>
      </w:r>
      <w:r w:rsidR="00EB36F7" w:rsidRPr="00A16967">
        <w:rPr>
          <w:rFonts w:ascii="Arial" w:hAnsi="Arial" w:cs="Arial"/>
          <w:color w:val="202124"/>
          <w:sz w:val="22"/>
          <w:szCs w:val="22"/>
        </w:rPr>
        <w:t>de</w:t>
      </w:r>
      <w:r w:rsidR="00FE197F" w:rsidRPr="00A16967">
        <w:rPr>
          <w:rFonts w:ascii="Arial" w:hAnsi="Arial" w:cs="Arial"/>
          <w:color w:val="202124"/>
          <w:sz w:val="22"/>
          <w:szCs w:val="22"/>
        </w:rPr>
        <w:t>crease</w:t>
      </w:r>
      <w:r w:rsidR="000A7491" w:rsidRPr="00A16967">
        <w:rPr>
          <w:rFonts w:ascii="Arial" w:hAnsi="Arial" w:cs="Arial"/>
          <w:color w:val="202124"/>
          <w:sz w:val="22"/>
          <w:szCs w:val="22"/>
        </w:rPr>
        <w:t>s</w:t>
      </w:r>
      <w:r w:rsidR="00FE197F" w:rsidRPr="00A16967">
        <w:rPr>
          <w:rFonts w:ascii="Arial" w:hAnsi="Arial" w:cs="Arial"/>
          <w:color w:val="202124"/>
          <w:sz w:val="22"/>
          <w:szCs w:val="22"/>
        </w:rPr>
        <w:t xml:space="preserve"> the </w:t>
      </w:r>
      <w:r w:rsidR="006255EA" w:rsidRPr="00A16967">
        <w:rPr>
          <w:rFonts w:ascii="Arial" w:hAnsi="Arial" w:cs="Arial"/>
          <w:color w:val="202124"/>
          <w:sz w:val="22"/>
          <w:szCs w:val="22"/>
        </w:rPr>
        <w:t xml:space="preserve">“degree of control in reaction to a </w:t>
      </w:r>
      <w:r w:rsidR="00456912" w:rsidRPr="00A16967">
        <w:rPr>
          <w:rFonts w:ascii="Arial" w:hAnsi="Arial" w:cs="Arial"/>
          <w:color w:val="202124"/>
          <w:sz w:val="22"/>
          <w:szCs w:val="22"/>
        </w:rPr>
        <w:t>student’s</w:t>
      </w:r>
      <w:r w:rsidR="006255EA" w:rsidRPr="00A16967">
        <w:rPr>
          <w:rFonts w:ascii="Arial" w:hAnsi="Arial" w:cs="Arial"/>
          <w:color w:val="202124"/>
          <w:sz w:val="22"/>
          <w:szCs w:val="22"/>
        </w:rPr>
        <w:t xml:space="preserve"> success</w:t>
      </w:r>
      <w:r w:rsidR="00ED7377">
        <w:rPr>
          <w:rFonts w:ascii="Arial" w:hAnsi="Arial" w:cs="Arial"/>
          <w:color w:val="202124"/>
          <w:sz w:val="22"/>
          <w:szCs w:val="22"/>
        </w:rPr>
        <w:t>.</w:t>
      </w:r>
      <w:r w:rsidR="006255EA" w:rsidRPr="00A16967">
        <w:rPr>
          <w:rFonts w:ascii="Arial" w:hAnsi="Arial" w:cs="Arial"/>
          <w:color w:val="202124"/>
          <w:sz w:val="22"/>
          <w:szCs w:val="22"/>
        </w:rPr>
        <w:t xml:space="preserve">” </w:t>
      </w:r>
      <w:r w:rsidR="00ED7377">
        <w:rPr>
          <w:rFonts w:ascii="Arial" w:hAnsi="Arial" w:cs="Arial"/>
          <w:color w:val="202124"/>
          <w:sz w:val="22"/>
          <w:szCs w:val="22"/>
        </w:rPr>
        <w:t>This</w:t>
      </w:r>
      <w:r w:rsidR="006255EA" w:rsidRPr="00A16967">
        <w:rPr>
          <w:rFonts w:ascii="Arial" w:hAnsi="Arial" w:cs="Arial"/>
          <w:color w:val="202124"/>
          <w:sz w:val="22"/>
          <w:szCs w:val="22"/>
        </w:rPr>
        <w:t xml:space="preserve"> is called the contingent shift principle. </w:t>
      </w:r>
    </w:p>
    <w:p w14:paraId="3FBC63FD" w14:textId="77777777" w:rsidR="00ED7377" w:rsidRPr="00A16967" w:rsidRDefault="00ED7377" w:rsidP="000C227C">
      <w:pPr>
        <w:spacing w:line="360" w:lineRule="auto"/>
        <w:jc w:val="both"/>
        <w:rPr>
          <w:rFonts w:ascii="Arial" w:hAnsi="Arial" w:cs="Arial"/>
          <w:color w:val="202124"/>
          <w:sz w:val="22"/>
          <w:szCs w:val="22"/>
        </w:rPr>
      </w:pPr>
    </w:p>
    <w:p w14:paraId="22777E62" w14:textId="2275A6E7" w:rsidR="00456912" w:rsidRPr="00A16967" w:rsidRDefault="00456912" w:rsidP="000C227C">
      <w:pPr>
        <w:spacing w:line="360" w:lineRule="auto"/>
        <w:jc w:val="both"/>
        <w:rPr>
          <w:rFonts w:ascii="Arial" w:hAnsi="Arial" w:cs="Arial"/>
          <w:color w:val="202124"/>
          <w:sz w:val="22"/>
          <w:szCs w:val="22"/>
        </w:rPr>
      </w:pPr>
      <w:r w:rsidRPr="00A16967">
        <w:rPr>
          <w:rFonts w:ascii="Arial" w:hAnsi="Arial" w:cs="Arial"/>
          <w:color w:val="202124"/>
          <w:sz w:val="22"/>
          <w:szCs w:val="22"/>
        </w:rPr>
        <w:t xml:space="preserve">It is highlighted that ability grouping is a form is scaffolding as it </w:t>
      </w:r>
      <w:r w:rsidR="008D0098" w:rsidRPr="00A16967">
        <w:rPr>
          <w:rFonts w:ascii="Arial" w:hAnsi="Arial" w:cs="Arial"/>
          <w:color w:val="202124"/>
          <w:sz w:val="22"/>
          <w:szCs w:val="22"/>
        </w:rPr>
        <w:t xml:space="preserve">is a means of support to help improve the potential of a </w:t>
      </w:r>
      <w:r w:rsidR="00EA0172" w:rsidRPr="00A16967">
        <w:rPr>
          <w:rFonts w:ascii="Arial" w:hAnsi="Arial" w:cs="Arial"/>
          <w:color w:val="202124"/>
          <w:sz w:val="22"/>
          <w:szCs w:val="22"/>
        </w:rPr>
        <w:t>student’s</w:t>
      </w:r>
      <w:r w:rsidR="008D0098" w:rsidRPr="00A16967">
        <w:rPr>
          <w:rFonts w:ascii="Arial" w:hAnsi="Arial" w:cs="Arial"/>
          <w:color w:val="202124"/>
          <w:sz w:val="22"/>
          <w:szCs w:val="22"/>
        </w:rPr>
        <w:t xml:space="preserve"> understanding. For example, ability grouping</w:t>
      </w:r>
      <w:r w:rsidR="00232A1D" w:rsidRPr="00A16967">
        <w:rPr>
          <w:rFonts w:ascii="Arial" w:hAnsi="Arial" w:cs="Arial"/>
          <w:color w:val="202124"/>
          <w:sz w:val="22"/>
          <w:szCs w:val="22"/>
        </w:rPr>
        <w:t xml:space="preserve"> in a classroom</w:t>
      </w:r>
      <w:r w:rsidR="008D0098" w:rsidRPr="00A16967">
        <w:rPr>
          <w:rFonts w:ascii="Arial" w:hAnsi="Arial" w:cs="Arial"/>
          <w:color w:val="202124"/>
          <w:sz w:val="22"/>
          <w:szCs w:val="22"/>
        </w:rPr>
        <w:t xml:space="preserve"> is </w:t>
      </w:r>
      <w:r w:rsidR="00232A1D" w:rsidRPr="00A16967">
        <w:rPr>
          <w:rFonts w:ascii="Arial" w:hAnsi="Arial" w:cs="Arial"/>
          <w:color w:val="202124"/>
          <w:sz w:val="22"/>
          <w:szCs w:val="22"/>
        </w:rPr>
        <w:t xml:space="preserve">there to improve pupils understanding and needs, as the tasks, lessons and teaching methods are then tailored to the groups specific needs. Such as for a lower </w:t>
      </w:r>
      <w:r w:rsidR="00EA0172" w:rsidRPr="00A16967">
        <w:rPr>
          <w:rFonts w:ascii="Arial" w:hAnsi="Arial" w:cs="Arial"/>
          <w:color w:val="202124"/>
          <w:sz w:val="22"/>
          <w:szCs w:val="22"/>
        </w:rPr>
        <w:t>achieving</w:t>
      </w:r>
      <w:r w:rsidR="00232A1D" w:rsidRPr="00A16967">
        <w:rPr>
          <w:rFonts w:ascii="Arial" w:hAnsi="Arial" w:cs="Arial"/>
          <w:color w:val="202124"/>
          <w:sz w:val="22"/>
          <w:szCs w:val="22"/>
        </w:rPr>
        <w:t xml:space="preserve"> group, the teacher is able to teach at a rate that suits their needs using terminology that works for them, and vice versa with a higher ability </w:t>
      </w:r>
      <w:r w:rsidR="00923481" w:rsidRPr="00A16967">
        <w:rPr>
          <w:rFonts w:ascii="Arial" w:hAnsi="Arial" w:cs="Arial"/>
          <w:color w:val="202124"/>
          <w:sz w:val="22"/>
          <w:szCs w:val="22"/>
        </w:rPr>
        <w:t>group</w:t>
      </w:r>
      <w:r w:rsidR="00923481">
        <w:rPr>
          <w:rFonts w:ascii="Arial" w:hAnsi="Arial" w:cs="Arial"/>
          <w:color w:val="202124"/>
          <w:sz w:val="22"/>
          <w:szCs w:val="22"/>
        </w:rPr>
        <w:t xml:space="preserve">. </w:t>
      </w:r>
      <w:r w:rsidR="00923481" w:rsidRPr="00A16967">
        <w:rPr>
          <w:rFonts w:ascii="Arial" w:hAnsi="Arial" w:cs="Arial"/>
          <w:color w:val="202124"/>
          <w:sz w:val="22"/>
          <w:szCs w:val="22"/>
        </w:rPr>
        <w:t>The</w:t>
      </w:r>
      <w:r w:rsidR="00232A1D" w:rsidRPr="00A16967">
        <w:rPr>
          <w:rFonts w:ascii="Arial" w:hAnsi="Arial" w:cs="Arial"/>
          <w:color w:val="202124"/>
          <w:sz w:val="22"/>
          <w:szCs w:val="22"/>
        </w:rPr>
        <w:t xml:space="preserve"> teacher can challenge</w:t>
      </w:r>
      <w:r w:rsidR="00923481">
        <w:rPr>
          <w:rFonts w:ascii="Arial" w:hAnsi="Arial" w:cs="Arial"/>
          <w:color w:val="202124"/>
          <w:sz w:val="22"/>
          <w:szCs w:val="22"/>
        </w:rPr>
        <w:t xml:space="preserve"> the higher ability pupils</w:t>
      </w:r>
      <w:r w:rsidR="00232A1D" w:rsidRPr="00A16967">
        <w:rPr>
          <w:rFonts w:ascii="Arial" w:hAnsi="Arial" w:cs="Arial"/>
          <w:color w:val="202124"/>
          <w:sz w:val="22"/>
          <w:szCs w:val="22"/>
        </w:rPr>
        <w:t xml:space="preserve"> </w:t>
      </w:r>
      <w:r w:rsidR="005330ED" w:rsidRPr="00A16967">
        <w:rPr>
          <w:rFonts w:ascii="Arial" w:hAnsi="Arial" w:cs="Arial"/>
          <w:color w:val="202124"/>
          <w:sz w:val="22"/>
          <w:szCs w:val="22"/>
        </w:rPr>
        <w:t xml:space="preserve">with </w:t>
      </w:r>
      <w:r w:rsidR="00CE3F83" w:rsidRPr="00A16967">
        <w:rPr>
          <w:rFonts w:ascii="Arial" w:hAnsi="Arial" w:cs="Arial"/>
          <w:color w:val="202124"/>
          <w:sz w:val="22"/>
          <w:szCs w:val="22"/>
        </w:rPr>
        <w:t>tasks and</w:t>
      </w:r>
      <w:r w:rsidR="005330ED" w:rsidRPr="00A16967">
        <w:rPr>
          <w:rFonts w:ascii="Arial" w:hAnsi="Arial" w:cs="Arial"/>
          <w:color w:val="202124"/>
          <w:sz w:val="22"/>
          <w:szCs w:val="22"/>
        </w:rPr>
        <w:t xml:space="preserve"> rely on them to work independently. </w:t>
      </w:r>
    </w:p>
    <w:p w14:paraId="4D708E8E" w14:textId="77777777" w:rsidR="00B47724" w:rsidRPr="00A16967" w:rsidRDefault="00B47724" w:rsidP="000C227C">
      <w:pPr>
        <w:spacing w:line="360" w:lineRule="auto"/>
        <w:jc w:val="both"/>
        <w:rPr>
          <w:rFonts w:ascii="Arial" w:hAnsi="Arial" w:cs="Arial"/>
          <w:sz w:val="22"/>
          <w:szCs w:val="22"/>
        </w:rPr>
      </w:pPr>
    </w:p>
    <w:p w14:paraId="30D3469C" w14:textId="375BC02D" w:rsidR="008C04BE" w:rsidRPr="00A16967" w:rsidRDefault="00707A2C" w:rsidP="000C227C">
      <w:pPr>
        <w:spacing w:line="360" w:lineRule="auto"/>
        <w:jc w:val="both"/>
        <w:rPr>
          <w:rFonts w:ascii="Arial" w:hAnsi="Arial" w:cs="Arial"/>
          <w:sz w:val="22"/>
          <w:szCs w:val="22"/>
        </w:rPr>
      </w:pPr>
      <w:r>
        <w:rPr>
          <w:rFonts w:ascii="Arial" w:hAnsi="Arial" w:cs="Arial"/>
          <w:sz w:val="22"/>
          <w:szCs w:val="22"/>
        </w:rPr>
        <w:t xml:space="preserve">Based on the evidence to support the observation and theory of mixed ability grouping, </w:t>
      </w:r>
      <w:r w:rsidR="00CF2105" w:rsidRPr="00A16967">
        <w:rPr>
          <w:rFonts w:ascii="Arial" w:hAnsi="Arial" w:cs="Arial"/>
          <w:sz w:val="22"/>
          <w:szCs w:val="22"/>
        </w:rPr>
        <w:t xml:space="preserve">Bartlett et al (2016) </w:t>
      </w:r>
      <w:r w:rsidR="00832C7F" w:rsidRPr="00A16967">
        <w:rPr>
          <w:rFonts w:ascii="Arial" w:hAnsi="Arial" w:cs="Arial"/>
          <w:sz w:val="22"/>
          <w:szCs w:val="22"/>
        </w:rPr>
        <w:t xml:space="preserve">state that having mixed ability groups </w:t>
      </w:r>
      <w:r w:rsidR="00B27375" w:rsidRPr="00A16967">
        <w:rPr>
          <w:rFonts w:ascii="Arial" w:hAnsi="Arial" w:cs="Arial"/>
          <w:sz w:val="22"/>
          <w:szCs w:val="22"/>
        </w:rPr>
        <w:t xml:space="preserve">would increase </w:t>
      </w:r>
      <w:r w:rsidR="001D04DF" w:rsidRPr="00A16967">
        <w:rPr>
          <w:rFonts w:ascii="Arial" w:hAnsi="Arial" w:cs="Arial"/>
          <w:sz w:val="22"/>
          <w:szCs w:val="22"/>
        </w:rPr>
        <w:t>equal opportunities, help with less rejection and classification</w:t>
      </w:r>
      <w:r w:rsidR="003B5786">
        <w:rPr>
          <w:rFonts w:ascii="Arial" w:hAnsi="Arial" w:cs="Arial"/>
          <w:sz w:val="22"/>
          <w:szCs w:val="22"/>
        </w:rPr>
        <w:t>. Additionally,</w:t>
      </w:r>
      <w:r w:rsidR="00ED7E63" w:rsidRPr="00A16967">
        <w:rPr>
          <w:rFonts w:ascii="Arial" w:hAnsi="Arial" w:cs="Arial"/>
          <w:sz w:val="22"/>
          <w:szCs w:val="22"/>
        </w:rPr>
        <w:t xml:space="preserve"> it would benefit the teacher as there would be greater control </w:t>
      </w:r>
      <w:r w:rsidR="00863F9C" w:rsidRPr="00A16967">
        <w:rPr>
          <w:rFonts w:ascii="Arial" w:hAnsi="Arial" w:cs="Arial"/>
          <w:sz w:val="22"/>
          <w:szCs w:val="22"/>
        </w:rPr>
        <w:t>since “mixed group</w:t>
      </w:r>
      <w:r w:rsidR="009B1282" w:rsidRPr="00A16967">
        <w:rPr>
          <w:rFonts w:ascii="Arial" w:hAnsi="Arial" w:cs="Arial"/>
          <w:sz w:val="22"/>
          <w:szCs w:val="22"/>
        </w:rPr>
        <w:t>ing avoids</w:t>
      </w:r>
      <w:r w:rsidR="00874BE2" w:rsidRPr="00A16967">
        <w:rPr>
          <w:rFonts w:ascii="Arial" w:hAnsi="Arial" w:cs="Arial"/>
          <w:sz w:val="22"/>
          <w:szCs w:val="22"/>
        </w:rPr>
        <w:t xml:space="preserve"> the emergence for a sink mentality and promotes group cooperation, better relationships and a </w:t>
      </w:r>
      <w:r w:rsidR="00CE23C5" w:rsidRPr="00A16967">
        <w:rPr>
          <w:rFonts w:ascii="Arial" w:hAnsi="Arial" w:cs="Arial"/>
          <w:sz w:val="22"/>
          <w:szCs w:val="22"/>
        </w:rPr>
        <w:t xml:space="preserve">reduction in competitive behaviour.” </w:t>
      </w:r>
    </w:p>
    <w:p w14:paraId="782AA4AB" w14:textId="16FC1A2D" w:rsidR="002D1BE7" w:rsidRPr="00A16967" w:rsidRDefault="002D1BE7" w:rsidP="000C227C">
      <w:pPr>
        <w:spacing w:line="360" w:lineRule="auto"/>
        <w:jc w:val="both"/>
        <w:rPr>
          <w:rFonts w:ascii="Arial" w:hAnsi="Arial" w:cs="Arial"/>
          <w:sz w:val="22"/>
          <w:szCs w:val="22"/>
        </w:rPr>
      </w:pPr>
    </w:p>
    <w:p w14:paraId="36D5895A" w14:textId="1349D0C3" w:rsidR="00E72508" w:rsidRPr="00A16967" w:rsidRDefault="002D1BE7" w:rsidP="000C227C">
      <w:pPr>
        <w:spacing w:line="360" w:lineRule="auto"/>
        <w:jc w:val="both"/>
        <w:rPr>
          <w:rFonts w:ascii="Arial" w:hAnsi="Arial" w:cs="Arial"/>
          <w:sz w:val="22"/>
          <w:szCs w:val="22"/>
        </w:rPr>
      </w:pPr>
      <w:r w:rsidRPr="00A16967">
        <w:rPr>
          <w:rFonts w:ascii="Arial" w:hAnsi="Arial" w:cs="Arial"/>
          <w:sz w:val="22"/>
          <w:szCs w:val="22"/>
        </w:rPr>
        <w:t xml:space="preserve">However, </w:t>
      </w:r>
      <w:r w:rsidR="0041747B" w:rsidRPr="00A16967">
        <w:rPr>
          <w:rFonts w:ascii="Arial" w:hAnsi="Arial" w:cs="Arial"/>
          <w:sz w:val="22"/>
          <w:szCs w:val="22"/>
        </w:rPr>
        <w:t xml:space="preserve">an article by </w:t>
      </w:r>
      <w:r w:rsidRPr="00A16967">
        <w:rPr>
          <w:rFonts w:ascii="Arial" w:hAnsi="Arial" w:cs="Arial"/>
          <w:sz w:val="22"/>
          <w:szCs w:val="22"/>
        </w:rPr>
        <w:t>L</w:t>
      </w:r>
      <w:r w:rsidR="0041747B" w:rsidRPr="00A16967">
        <w:rPr>
          <w:rFonts w:ascii="Arial" w:hAnsi="Arial" w:cs="Arial"/>
          <w:sz w:val="22"/>
          <w:szCs w:val="22"/>
        </w:rPr>
        <w:t>yle (1999) states that</w:t>
      </w:r>
      <w:r w:rsidR="007C7A50" w:rsidRPr="00A16967">
        <w:rPr>
          <w:rFonts w:ascii="Arial" w:hAnsi="Arial" w:cs="Arial"/>
          <w:sz w:val="22"/>
          <w:szCs w:val="22"/>
        </w:rPr>
        <w:t xml:space="preserve"> McAvoy, the lead of the teachers union </w:t>
      </w:r>
      <w:r w:rsidR="003E48DE" w:rsidRPr="00A16967">
        <w:rPr>
          <w:rFonts w:ascii="Arial" w:hAnsi="Arial" w:cs="Arial"/>
          <w:sz w:val="22"/>
          <w:szCs w:val="22"/>
        </w:rPr>
        <w:t>interprets the government’s view that “setting i</w:t>
      </w:r>
      <w:r w:rsidR="005C550D" w:rsidRPr="00A16967">
        <w:rPr>
          <w:rFonts w:ascii="Arial" w:hAnsi="Arial" w:cs="Arial"/>
          <w:sz w:val="22"/>
          <w:szCs w:val="22"/>
        </w:rPr>
        <w:t>s</w:t>
      </w:r>
      <w:r w:rsidR="003E48DE" w:rsidRPr="00A16967">
        <w:rPr>
          <w:rFonts w:ascii="Arial" w:hAnsi="Arial" w:cs="Arial"/>
          <w:sz w:val="22"/>
          <w:szCs w:val="22"/>
        </w:rPr>
        <w:t xml:space="preserve"> good and mixed ability is bad.” </w:t>
      </w:r>
      <w:r w:rsidR="00545C5D" w:rsidRPr="00A16967">
        <w:rPr>
          <w:rFonts w:ascii="Arial" w:hAnsi="Arial" w:cs="Arial"/>
          <w:sz w:val="22"/>
          <w:szCs w:val="22"/>
        </w:rPr>
        <w:t xml:space="preserve">Following on from this, the article also states that Woodhead, </w:t>
      </w:r>
      <w:r w:rsidR="00934D9D">
        <w:rPr>
          <w:rFonts w:ascii="Arial" w:hAnsi="Arial" w:cs="Arial"/>
          <w:sz w:val="22"/>
          <w:szCs w:val="22"/>
        </w:rPr>
        <w:t>C</w:t>
      </w:r>
      <w:r w:rsidR="00545C5D" w:rsidRPr="00A16967">
        <w:rPr>
          <w:rFonts w:ascii="Arial" w:hAnsi="Arial" w:cs="Arial"/>
          <w:sz w:val="22"/>
          <w:szCs w:val="22"/>
        </w:rPr>
        <w:t xml:space="preserve">hief </w:t>
      </w:r>
      <w:r w:rsidR="00934D9D">
        <w:rPr>
          <w:rFonts w:ascii="Arial" w:hAnsi="Arial" w:cs="Arial"/>
          <w:sz w:val="22"/>
          <w:szCs w:val="22"/>
        </w:rPr>
        <w:t>I</w:t>
      </w:r>
      <w:r w:rsidR="00545C5D" w:rsidRPr="00A16967">
        <w:rPr>
          <w:rFonts w:ascii="Arial" w:hAnsi="Arial" w:cs="Arial"/>
          <w:sz w:val="22"/>
          <w:szCs w:val="22"/>
        </w:rPr>
        <w:t xml:space="preserve">nspector of schools </w:t>
      </w:r>
      <w:r w:rsidR="001955C1" w:rsidRPr="00A16967">
        <w:rPr>
          <w:rFonts w:ascii="Arial" w:hAnsi="Arial" w:cs="Arial"/>
          <w:sz w:val="22"/>
          <w:szCs w:val="22"/>
        </w:rPr>
        <w:t>believes</w:t>
      </w:r>
      <w:r w:rsidR="00545C5D" w:rsidRPr="00A16967">
        <w:rPr>
          <w:rFonts w:ascii="Arial" w:hAnsi="Arial" w:cs="Arial"/>
          <w:sz w:val="22"/>
          <w:szCs w:val="22"/>
        </w:rPr>
        <w:t xml:space="preserve"> that </w:t>
      </w:r>
      <w:r w:rsidR="001955C1" w:rsidRPr="00A16967">
        <w:rPr>
          <w:rFonts w:ascii="Arial" w:hAnsi="Arial" w:cs="Arial"/>
          <w:sz w:val="22"/>
          <w:szCs w:val="22"/>
        </w:rPr>
        <w:t xml:space="preserve">the issue to underachieving pupils “can be solved by setting pupils according to ability.” </w:t>
      </w:r>
      <w:r w:rsidR="005247EE" w:rsidRPr="00A16967">
        <w:rPr>
          <w:rFonts w:ascii="Arial" w:hAnsi="Arial" w:cs="Arial"/>
          <w:sz w:val="22"/>
          <w:szCs w:val="22"/>
        </w:rPr>
        <w:t xml:space="preserve">From the observation it was noted that the pupils </w:t>
      </w:r>
      <w:r w:rsidR="001966BF">
        <w:rPr>
          <w:rFonts w:ascii="Arial" w:hAnsi="Arial" w:cs="Arial"/>
          <w:sz w:val="22"/>
          <w:szCs w:val="22"/>
        </w:rPr>
        <w:t xml:space="preserve">grouped according to ability </w:t>
      </w:r>
      <w:r w:rsidR="005862E6" w:rsidRPr="00A16967">
        <w:rPr>
          <w:rFonts w:ascii="Arial" w:hAnsi="Arial" w:cs="Arial"/>
          <w:sz w:val="22"/>
          <w:szCs w:val="22"/>
        </w:rPr>
        <w:t>all</w:t>
      </w:r>
      <w:r w:rsidR="005247EE" w:rsidRPr="00A16967">
        <w:rPr>
          <w:rFonts w:ascii="Arial" w:hAnsi="Arial" w:cs="Arial"/>
          <w:sz w:val="22"/>
          <w:szCs w:val="22"/>
        </w:rPr>
        <w:t xml:space="preserve"> </w:t>
      </w:r>
      <w:r w:rsidR="005862E6" w:rsidRPr="00A16967">
        <w:rPr>
          <w:rFonts w:ascii="Arial" w:hAnsi="Arial" w:cs="Arial"/>
          <w:sz w:val="22"/>
          <w:szCs w:val="22"/>
        </w:rPr>
        <w:t>worked at a similar rate</w:t>
      </w:r>
      <w:r w:rsidR="00BE579F">
        <w:rPr>
          <w:rFonts w:ascii="Arial" w:hAnsi="Arial" w:cs="Arial"/>
          <w:sz w:val="22"/>
          <w:szCs w:val="22"/>
        </w:rPr>
        <w:t>,</w:t>
      </w:r>
      <w:r w:rsidR="005862E6" w:rsidRPr="00A16967">
        <w:rPr>
          <w:rFonts w:ascii="Arial" w:hAnsi="Arial" w:cs="Arial"/>
          <w:sz w:val="22"/>
          <w:szCs w:val="22"/>
        </w:rPr>
        <w:t xml:space="preserve"> </w:t>
      </w:r>
      <w:r w:rsidR="001C1023" w:rsidRPr="00A16967">
        <w:rPr>
          <w:rFonts w:ascii="Arial" w:hAnsi="Arial" w:cs="Arial"/>
          <w:sz w:val="22"/>
          <w:szCs w:val="22"/>
        </w:rPr>
        <w:t xml:space="preserve">were able to talk and reason with their </w:t>
      </w:r>
      <w:r w:rsidR="00874F02">
        <w:rPr>
          <w:rFonts w:ascii="Arial" w:hAnsi="Arial" w:cs="Arial"/>
          <w:sz w:val="22"/>
          <w:szCs w:val="22"/>
        </w:rPr>
        <w:t>peers</w:t>
      </w:r>
      <w:r w:rsidR="001C1023" w:rsidRPr="00A16967">
        <w:rPr>
          <w:rFonts w:ascii="Arial" w:hAnsi="Arial" w:cs="Arial"/>
          <w:sz w:val="22"/>
          <w:szCs w:val="22"/>
        </w:rPr>
        <w:t xml:space="preserve"> in regards to the ability set tasks. </w:t>
      </w:r>
    </w:p>
    <w:p w14:paraId="6436B08A" w14:textId="02443B46" w:rsidR="00C648C1" w:rsidRPr="00D01140" w:rsidRDefault="00924472" w:rsidP="000C227C">
      <w:pPr>
        <w:spacing w:line="360" w:lineRule="auto"/>
        <w:jc w:val="both"/>
        <w:rPr>
          <w:rFonts w:ascii="Arial" w:hAnsi="Arial" w:cs="Arial"/>
          <w:color w:val="000000" w:themeColor="text1"/>
          <w:sz w:val="22"/>
          <w:szCs w:val="22"/>
        </w:rPr>
      </w:pPr>
      <w:r>
        <w:rPr>
          <w:rFonts w:ascii="Arial" w:hAnsi="Arial" w:cs="Arial"/>
          <w:sz w:val="22"/>
          <w:szCs w:val="22"/>
        </w:rPr>
        <w:t>A</w:t>
      </w:r>
      <w:r w:rsidR="00CC61F6" w:rsidRPr="00A16967">
        <w:rPr>
          <w:rFonts w:ascii="Arial" w:hAnsi="Arial" w:cs="Arial"/>
          <w:sz w:val="22"/>
          <w:szCs w:val="22"/>
        </w:rPr>
        <w:t xml:space="preserve">ssessment </w:t>
      </w:r>
      <w:r>
        <w:rPr>
          <w:rFonts w:ascii="Arial" w:hAnsi="Arial" w:cs="Arial"/>
          <w:sz w:val="22"/>
          <w:szCs w:val="22"/>
        </w:rPr>
        <w:t>F</w:t>
      </w:r>
      <w:r w:rsidR="00CC61F6" w:rsidRPr="00A16967">
        <w:rPr>
          <w:rFonts w:ascii="Arial" w:hAnsi="Arial" w:cs="Arial"/>
          <w:sz w:val="22"/>
          <w:szCs w:val="22"/>
        </w:rPr>
        <w:t xml:space="preserve">or </w:t>
      </w:r>
      <w:r>
        <w:rPr>
          <w:rFonts w:ascii="Arial" w:hAnsi="Arial" w:cs="Arial"/>
          <w:sz w:val="22"/>
          <w:szCs w:val="22"/>
        </w:rPr>
        <w:t>L</w:t>
      </w:r>
      <w:r w:rsidR="00CC61F6" w:rsidRPr="00A16967">
        <w:rPr>
          <w:rFonts w:ascii="Arial" w:hAnsi="Arial" w:cs="Arial"/>
          <w:sz w:val="22"/>
          <w:szCs w:val="22"/>
        </w:rPr>
        <w:t>earning</w:t>
      </w:r>
      <w:r w:rsidR="007633EC" w:rsidRPr="00A16967">
        <w:rPr>
          <w:rFonts w:ascii="Arial" w:hAnsi="Arial" w:cs="Arial"/>
          <w:sz w:val="22"/>
          <w:szCs w:val="22"/>
        </w:rPr>
        <w:t xml:space="preserve"> (AFL)</w:t>
      </w:r>
      <w:r w:rsidR="00A5498A">
        <w:rPr>
          <w:rFonts w:ascii="Arial" w:hAnsi="Arial" w:cs="Arial"/>
          <w:sz w:val="22"/>
          <w:szCs w:val="22"/>
        </w:rPr>
        <w:t xml:space="preserve"> is another area that interlinks with grouping pupils in terms of ability</w:t>
      </w:r>
      <w:r w:rsidR="007633EC" w:rsidRPr="00A16967">
        <w:rPr>
          <w:rFonts w:ascii="Arial" w:hAnsi="Arial" w:cs="Arial"/>
          <w:sz w:val="22"/>
          <w:szCs w:val="22"/>
        </w:rPr>
        <w:t xml:space="preserve">. </w:t>
      </w:r>
      <w:r w:rsidR="003D3565" w:rsidRPr="00D01140">
        <w:rPr>
          <w:rFonts w:ascii="Arial" w:hAnsi="Arial" w:cs="Arial"/>
          <w:color w:val="000000" w:themeColor="text1"/>
          <w:sz w:val="22"/>
          <w:szCs w:val="22"/>
        </w:rPr>
        <w:t>This</w:t>
      </w:r>
      <w:r w:rsidR="00C648C1" w:rsidRPr="00D01140">
        <w:rPr>
          <w:rFonts w:ascii="Arial" w:hAnsi="Arial" w:cs="Arial"/>
          <w:color w:val="000000" w:themeColor="text1"/>
          <w:sz w:val="22"/>
          <w:szCs w:val="22"/>
        </w:rPr>
        <w:t xml:space="preserve"> is a form of formative assessment. </w:t>
      </w:r>
    </w:p>
    <w:p w14:paraId="48833A16" w14:textId="50176AEF" w:rsidR="00E72508" w:rsidRPr="00A16967" w:rsidRDefault="007B1433" w:rsidP="000C227C">
      <w:pPr>
        <w:spacing w:line="360" w:lineRule="auto"/>
        <w:jc w:val="both"/>
        <w:rPr>
          <w:rFonts w:ascii="Arial" w:hAnsi="Arial" w:cs="Arial"/>
          <w:sz w:val="22"/>
          <w:szCs w:val="22"/>
        </w:rPr>
      </w:pPr>
      <w:r w:rsidRPr="00A16967">
        <w:rPr>
          <w:rFonts w:ascii="Arial" w:hAnsi="Arial" w:cs="Arial"/>
          <w:sz w:val="22"/>
          <w:szCs w:val="22"/>
        </w:rPr>
        <w:lastRenderedPageBreak/>
        <w:t>Cambridge Asse</w:t>
      </w:r>
      <w:r w:rsidR="00163A4B" w:rsidRPr="00A16967">
        <w:rPr>
          <w:rFonts w:ascii="Arial" w:hAnsi="Arial" w:cs="Arial"/>
          <w:sz w:val="22"/>
          <w:szCs w:val="22"/>
        </w:rPr>
        <w:t>ssment (</w:t>
      </w:r>
      <w:r w:rsidR="000F3344" w:rsidRPr="00A16967">
        <w:rPr>
          <w:rFonts w:ascii="Arial" w:hAnsi="Arial" w:cs="Arial"/>
          <w:sz w:val="22"/>
          <w:szCs w:val="22"/>
        </w:rPr>
        <w:t>2022)</w:t>
      </w:r>
      <w:r w:rsidR="00F97BC4" w:rsidRPr="00A16967">
        <w:rPr>
          <w:rFonts w:ascii="Arial" w:hAnsi="Arial" w:cs="Arial"/>
          <w:sz w:val="22"/>
          <w:szCs w:val="22"/>
        </w:rPr>
        <w:t xml:space="preserve"> state</w:t>
      </w:r>
      <w:r w:rsidR="00A45B03">
        <w:rPr>
          <w:rFonts w:ascii="Arial" w:hAnsi="Arial" w:cs="Arial"/>
          <w:sz w:val="22"/>
          <w:szCs w:val="22"/>
        </w:rPr>
        <w:t>s</w:t>
      </w:r>
      <w:r w:rsidR="00F97BC4" w:rsidRPr="00A16967">
        <w:rPr>
          <w:rFonts w:ascii="Arial" w:hAnsi="Arial" w:cs="Arial"/>
          <w:sz w:val="22"/>
          <w:szCs w:val="22"/>
        </w:rPr>
        <w:t xml:space="preserve"> that assessment for learning is “an approach to teaching and learning that creates feedback which is then used to improve students performance.”</w:t>
      </w:r>
      <w:r w:rsidR="00EF0DAF" w:rsidRPr="00A16967">
        <w:rPr>
          <w:rFonts w:ascii="Arial" w:hAnsi="Arial" w:cs="Arial"/>
          <w:sz w:val="22"/>
          <w:szCs w:val="22"/>
        </w:rPr>
        <w:t xml:space="preserve"> </w:t>
      </w:r>
      <w:r w:rsidR="00A45B03">
        <w:rPr>
          <w:rFonts w:ascii="Arial" w:hAnsi="Arial" w:cs="Arial"/>
          <w:sz w:val="22"/>
          <w:szCs w:val="22"/>
        </w:rPr>
        <w:t>I</w:t>
      </w:r>
      <w:r w:rsidR="00EF0DAF" w:rsidRPr="00A16967">
        <w:rPr>
          <w:rFonts w:ascii="Arial" w:hAnsi="Arial" w:cs="Arial"/>
          <w:sz w:val="22"/>
          <w:szCs w:val="22"/>
        </w:rPr>
        <w:t>t enables pupils to become more involved in the learning process and as a result gain confidence</w:t>
      </w:r>
      <w:r w:rsidR="000E0F9E">
        <w:rPr>
          <w:rFonts w:ascii="Arial" w:hAnsi="Arial" w:cs="Arial"/>
          <w:sz w:val="22"/>
          <w:szCs w:val="22"/>
        </w:rPr>
        <w:t xml:space="preserve">, </w:t>
      </w:r>
      <w:r w:rsidR="00C1065B">
        <w:rPr>
          <w:rFonts w:ascii="Arial" w:hAnsi="Arial" w:cs="Arial"/>
          <w:sz w:val="22"/>
          <w:szCs w:val="22"/>
        </w:rPr>
        <w:t>self-esteem,</w:t>
      </w:r>
      <w:r w:rsidR="000E0F9E">
        <w:rPr>
          <w:rFonts w:ascii="Arial" w:hAnsi="Arial" w:cs="Arial"/>
          <w:sz w:val="22"/>
          <w:szCs w:val="22"/>
        </w:rPr>
        <w:t xml:space="preserve"> and resilience</w:t>
      </w:r>
      <w:r w:rsidR="00B34A44" w:rsidRPr="00A16967">
        <w:rPr>
          <w:rFonts w:ascii="Arial" w:hAnsi="Arial" w:cs="Arial"/>
          <w:sz w:val="22"/>
          <w:szCs w:val="22"/>
        </w:rPr>
        <w:t xml:space="preserve">. </w:t>
      </w:r>
      <w:r w:rsidR="008D62C6" w:rsidRPr="00A16967">
        <w:rPr>
          <w:rFonts w:ascii="Arial" w:hAnsi="Arial" w:cs="Arial"/>
          <w:sz w:val="22"/>
          <w:szCs w:val="22"/>
        </w:rPr>
        <w:t>AFL encourages pupils to</w:t>
      </w:r>
      <w:r w:rsidR="001E4483" w:rsidRPr="00A16967">
        <w:rPr>
          <w:rFonts w:ascii="Arial" w:hAnsi="Arial" w:cs="Arial"/>
          <w:sz w:val="22"/>
          <w:szCs w:val="22"/>
        </w:rPr>
        <w:t xml:space="preserve"> ‘think like a teacher’ in becoming more active in their learning. </w:t>
      </w:r>
      <w:r w:rsidR="00DA1CB2" w:rsidRPr="00A16967">
        <w:rPr>
          <w:rFonts w:ascii="Arial" w:hAnsi="Arial" w:cs="Arial"/>
          <w:sz w:val="22"/>
          <w:szCs w:val="22"/>
        </w:rPr>
        <w:t>It is also stat</w:t>
      </w:r>
      <w:r w:rsidR="00876A81">
        <w:rPr>
          <w:rFonts w:ascii="Arial" w:hAnsi="Arial" w:cs="Arial"/>
          <w:sz w:val="22"/>
          <w:szCs w:val="22"/>
        </w:rPr>
        <w:t xml:space="preserve">es </w:t>
      </w:r>
      <w:r w:rsidR="00DA1CB2" w:rsidRPr="00A16967">
        <w:rPr>
          <w:rFonts w:ascii="Arial" w:hAnsi="Arial" w:cs="Arial"/>
          <w:sz w:val="22"/>
          <w:szCs w:val="22"/>
        </w:rPr>
        <w:t xml:space="preserve">that efficient teachers </w:t>
      </w:r>
      <w:r w:rsidR="00736802" w:rsidRPr="00A16967">
        <w:rPr>
          <w:rFonts w:ascii="Arial" w:hAnsi="Arial" w:cs="Arial"/>
          <w:sz w:val="22"/>
          <w:szCs w:val="22"/>
        </w:rPr>
        <w:t xml:space="preserve">incorporate </w:t>
      </w:r>
      <w:r w:rsidR="00876A81">
        <w:rPr>
          <w:rFonts w:ascii="Arial" w:hAnsi="Arial" w:cs="Arial"/>
          <w:sz w:val="22"/>
          <w:szCs w:val="22"/>
        </w:rPr>
        <w:t>A</w:t>
      </w:r>
      <w:r w:rsidR="00736802" w:rsidRPr="00A16967">
        <w:rPr>
          <w:rFonts w:ascii="Arial" w:hAnsi="Arial" w:cs="Arial"/>
          <w:sz w:val="22"/>
          <w:szCs w:val="22"/>
        </w:rPr>
        <w:t xml:space="preserve">ssessment </w:t>
      </w:r>
      <w:r w:rsidR="00876A81">
        <w:rPr>
          <w:rFonts w:ascii="Arial" w:hAnsi="Arial" w:cs="Arial"/>
          <w:sz w:val="22"/>
          <w:szCs w:val="22"/>
        </w:rPr>
        <w:t>F</w:t>
      </w:r>
      <w:r w:rsidR="00736802" w:rsidRPr="00A16967">
        <w:rPr>
          <w:rFonts w:ascii="Arial" w:hAnsi="Arial" w:cs="Arial"/>
          <w:sz w:val="22"/>
          <w:szCs w:val="22"/>
        </w:rPr>
        <w:t xml:space="preserve">or </w:t>
      </w:r>
      <w:r w:rsidR="00876A81">
        <w:rPr>
          <w:rFonts w:ascii="Arial" w:hAnsi="Arial" w:cs="Arial"/>
          <w:sz w:val="22"/>
          <w:szCs w:val="22"/>
        </w:rPr>
        <w:t>L</w:t>
      </w:r>
      <w:r w:rsidR="00736802" w:rsidRPr="00A16967">
        <w:rPr>
          <w:rFonts w:ascii="Arial" w:hAnsi="Arial" w:cs="Arial"/>
          <w:sz w:val="22"/>
          <w:szCs w:val="22"/>
        </w:rPr>
        <w:t>earning into their lessons</w:t>
      </w:r>
      <w:r w:rsidR="00DD4786" w:rsidRPr="00A16967">
        <w:rPr>
          <w:rFonts w:ascii="Arial" w:hAnsi="Arial" w:cs="Arial"/>
          <w:sz w:val="22"/>
          <w:szCs w:val="22"/>
        </w:rPr>
        <w:t>.</w:t>
      </w:r>
    </w:p>
    <w:p w14:paraId="45EFFA9D" w14:textId="27D7B714" w:rsidR="00CE11B0" w:rsidRPr="00A16967" w:rsidRDefault="002A4797" w:rsidP="000C227C">
      <w:pPr>
        <w:spacing w:line="360" w:lineRule="auto"/>
        <w:jc w:val="both"/>
        <w:rPr>
          <w:rFonts w:ascii="Arial" w:hAnsi="Arial" w:cs="Arial"/>
          <w:sz w:val="22"/>
          <w:szCs w:val="22"/>
        </w:rPr>
      </w:pPr>
      <w:r w:rsidRPr="00A16967">
        <w:rPr>
          <w:rFonts w:ascii="Arial" w:hAnsi="Arial" w:cs="Arial"/>
          <w:sz w:val="22"/>
          <w:szCs w:val="22"/>
        </w:rPr>
        <w:t xml:space="preserve">Westbroek et al (2019) defines </w:t>
      </w:r>
      <w:r w:rsidR="00876A81">
        <w:rPr>
          <w:rFonts w:ascii="Arial" w:hAnsi="Arial" w:cs="Arial"/>
          <w:sz w:val="22"/>
          <w:szCs w:val="22"/>
        </w:rPr>
        <w:t>A</w:t>
      </w:r>
      <w:r w:rsidRPr="00A16967">
        <w:rPr>
          <w:rFonts w:ascii="Arial" w:hAnsi="Arial" w:cs="Arial"/>
          <w:sz w:val="22"/>
          <w:szCs w:val="22"/>
        </w:rPr>
        <w:t xml:space="preserve">ssessment </w:t>
      </w:r>
      <w:r w:rsidR="00876A81">
        <w:rPr>
          <w:rFonts w:ascii="Arial" w:hAnsi="Arial" w:cs="Arial"/>
          <w:sz w:val="22"/>
          <w:szCs w:val="22"/>
        </w:rPr>
        <w:t>F</w:t>
      </w:r>
      <w:r w:rsidRPr="00A16967">
        <w:rPr>
          <w:rFonts w:ascii="Arial" w:hAnsi="Arial" w:cs="Arial"/>
          <w:sz w:val="22"/>
          <w:szCs w:val="22"/>
        </w:rPr>
        <w:t xml:space="preserve">or </w:t>
      </w:r>
      <w:r w:rsidR="00876A81">
        <w:rPr>
          <w:rFonts w:ascii="Arial" w:hAnsi="Arial" w:cs="Arial"/>
          <w:sz w:val="22"/>
          <w:szCs w:val="22"/>
        </w:rPr>
        <w:t>L</w:t>
      </w:r>
      <w:r w:rsidRPr="00A16967">
        <w:rPr>
          <w:rFonts w:ascii="Arial" w:hAnsi="Arial" w:cs="Arial"/>
          <w:sz w:val="22"/>
          <w:szCs w:val="22"/>
        </w:rPr>
        <w:t xml:space="preserve">earning as “focusing on monitoring the quality of learning </w:t>
      </w:r>
      <w:r w:rsidR="00CE11B0" w:rsidRPr="00A16967">
        <w:rPr>
          <w:rFonts w:ascii="Arial" w:hAnsi="Arial" w:cs="Arial"/>
          <w:sz w:val="22"/>
          <w:szCs w:val="22"/>
        </w:rPr>
        <w:t xml:space="preserve">process and providing continuous feedback to guide learning and teaching which can positively influence the learning process.” </w:t>
      </w:r>
    </w:p>
    <w:p w14:paraId="798FD8F0" w14:textId="1997529C" w:rsidR="00080A59" w:rsidRDefault="00A76644" w:rsidP="000C227C">
      <w:pPr>
        <w:spacing w:line="360" w:lineRule="auto"/>
        <w:jc w:val="both"/>
        <w:rPr>
          <w:rFonts w:ascii="Arial" w:hAnsi="Arial" w:cs="Arial"/>
          <w:sz w:val="22"/>
          <w:szCs w:val="22"/>
        </w:rPr>
      </w:pPr>
      <w:r w:rsidRPr="00A16967">
        <w:rPr>
          <w:rFonts w:ascii="Arial" w:hAnsi="Arial" w:cs="Arial"/>
          <w:sz w:val="22"/>
          <w:szCs w:val="22"/>
        </w:rPr>
        <w:t xml:space="preserve">Assessment For Learning </w:t>
      </w:r>
      <w:r w:rsidR="007F3D9A" w:rsidRPr="00A16967">
        <w:rPr>
          <w:rFonts w:ascii="Arial" w:hAnsi="Arial" w:cs="Arial"/>
          <w:sz w:val="22"/>
          <w:szCs w:val="22"/>
        </w:rPr>
        <w:t>connect</w:t>
      </w:r>
      <w:r w:rsidR="00FF6D02">
        <w:rPr>
          <w:rFonts w:ascii="Arial" w:hAnsi="Arial" w:cs="Arial"/>
          <w:sz w:val="22"/>
          <w:szCs w:val="22"/>
        </w:rPr>
        <w:t>s</w:t>
      </w:r>
      <w:r w:rsidRPr="00A16967">
        <w:rPr>
          <w:rFonts w:ascii="Arial" w:hAnsi="Arial" w:cs="Arial"/>
          <w:sz w:val="22"/>
          <w:szCs w:val="22"/>
        </w:rPr>
        <w:t xml:space="preserve"> with grouping children in terms of ability</w:t>
      </w:r>
      <w:r w:rsidR="00FF6D02">
        <w:rPr>
          <w:rFonts w:ascii="Arial" w:hAnsi="Arial" w:cs="Arial"/>
          <w:sz w:val="22"/>
          <w:szCs w:val="22"/>
        </w:rPr>
        <w:t xml:space="preserve">. This process supports </w:t>
      </w:r>
      <w:r w:rsidR="00C1065B">
        <w:rPr>
          <w:rFonts w:ascii="Arial" w:hAnsi="Arial" w:cs="Arial"/>
          <w:sz w:val="22"/>
          <w:szCs w:val="22"/>
        </w:rPr>
        <w:t>the critical incident observed</w:t>
      </w:r>
      <w:r w:rsidR="00DD27EA">
        <w:rPr>
          <w:rFonts w:ascii="Arial" w:hAnsi="Arial" w:cs="Arial"/>
          <w:sz w:val="22"/>
          <w:szCs w:val="22"/>
        </w:rPr>
        <w:t>. However, if</w:t>
      </w:r>
      <w:r w:rsidRPr="00A16967">
        <w:rPr>
          <w:rFonts w:ascii="Arial" w:hAnsi="Arial" w:cs="Arial"/>
          <w:sz w:val="22"/>
          <w:szCs w:val="22"/>
        </w:rPr>
        <w:t xml:space="preserve"> </w:t>
      </w:r>
      <w:r w:rsidR="00C1065B">
        <w:rPr>
          <w:rFonts w:ascii="Arial" w:hAnsi="Arial" w:cs="Arial"/>
          <w:sz w:val="22"/>
          <w:szCs w:val="22"/>
        </w:rPr>
        <w:t>a</w:t>
      </w:r>
      <w:r w:rsidR="007F3D9A">
        <w:rPr>
          <w:rFonts w:ascii="Arial" w:hAnsi="Arial" w:cs="Arial"/>
          <w:sz w:val="22"/>
          <w:szCs w:val="22"/>
        </w:rPr>
        <w:t xml:space="preserve"> pupil</w:t>
      </w:r>
      <w:r w:rsidR="00A561EE" w:rsidRPr="00A16967">
        <w:rPr>
          <w:rFonts w:ascii="Arial" w:hAnsi="Arial" w:cs="Arial"/>
          <w:sz w:val="22"/>
          <w:szCs w:val="22"/>
        </w:rPr>
        <w:t xml:space="preserve"> </w:t>
      </w:r>
      <w:r w:rsidR="00C1065B">
        <w:rPr>
          <w:rFonts w:ascii="Arial" w:hAnsi="Arial" w:cs="Arial"/>
          <w:sz w:val="22"/>
          <w:szCs w:val="22"/>
        </w:rPr>
        <w:t>is</w:t>
      </w:r>
      <w:r w:rsidR="00DD27EA">
        <w:rPr>
          <w:rFonts w:ascii="Arial" w:hAnsi="Arial" w:cs="Arial"/>
          <w:sz w:val="22"/>
          <w:szCs w:val="22"/>
        </w:rPr>
        <w:t xml:space="preserve"> within a mixed ability group</w:t>
      </w:r>
      <w:r w:rsidR="00F95171">
        <w:rPr>
          <w:rFonts w:ascii="Arial" w:hAnsi="Arial" w:cs="Arial"/>
          <w:sz w:val="22"/>
          <w:szCs w:val="22"/>
        </w:rPr>
        <w:t xml:space="preserve"> then their confidence may be lacking as</w:t>
      </w:r>
      <w:r w:rsidR="00C1065B">
        <w:rPr>
          <w:rFonts w:ascii="Arial" w:hAnsi="Arial" w:cs="Arial"/>
          <w:sz w:val="22"/>
          <w:szCs w:val="22"/>
        </w:rPr>
        <w:t xml:space="preserve"> </w:t>
      </w:r>
      <w:r w:rsidR="00A561EE" w:rsidRPr="00A16967">
        <w:rPr>
          <w:rFonts w:ascii="Arial" w:hAnsi="Arial" w:cs="Arial"/>
          <w:sz w:val="22"/>
          <w:szCs w:val="22"/>
        </w:rPr>
        <w:t xml:space="preserve">when </w:t>
      </w:r>
      <w:r w:rsidR="00D46BAF">
        <w:rPr>
          <w:rFonts w:ascii="Arial" w:hAnsi="Arial" w:cs="Arial"/>
          <w:sz w:val="22"/>
          <w:szCs w:val="22"/>
        </w:rPr>
        <w:t xml:space="preserve">their </w:t>
      </w:r>
      <w:r w:rsidR="00A561EE" w:rsidRPr="00A16967">
        <w:rPr>
          <w:rFonts w:ascii="Arial" w:hAnsi="Arial" w:cs="Arial"/>
          <w:sz w:val="22"/>
          <w:szCs w:val="22"/>
        </w:rPr>
        <w:t xml:space="preserve">peer or </w:t>
      </w:r>
      <w:r w:rsidR="00263D71" w:rsidRPr="00A16967">
        <w:rPr>
          <w:rFonts w:ascii="Arial" w:hAnsi="Arial" w:cs="Arial"/>
          <w:sz w:val="22"/>
          <w:szCs w:val="22"/>
        </w:rPr>
        <w:t>self-assess</w:t>
      </w:r>
      <w:r w:rsidR="00F95171">
        <w:rPr>
          <w:rFonts w:ascii="Arial" w:hAnsi="Arial" w:cs="Arial"/>
          <w:sz w:val="22"/>
          <w:szCs w:val="22"/>
        </w:rPr>
        <w:t>ing</w:t>
      </w:r>
      <w:r w:rsidR="00A561EE" w:rsidRPr="00A16967">
        <w:rPr>
          <w:rFonts w:ascii="Arial" w:hAnsi="Arial" w:cs="Arial"/>
          <w:sz w:val="22"/>
          <w:szCs w:val="22"/>
        </w:rPr>
        <w:t xml:space="preserve"> work</w:t>
      </w:r>
      <w:r w:rsidR="00D46BAF">
        <w:rPr>
          <w:rFonts w:ascii="Arial" w:hAnsi="Arial" w:cs="Arial"/>
          <w:sz w:val="22"/>
          <w:szCs w:val="22"/>
        </w:rPr>
        <w:t xml:space="preserve"> of someone of a higher ability</w:t>
      </w:r>
      <w:r w:rsidR="00A561EE" w:rsidRPr="00A16967">
        <w:rPr>
          <w:rFonts w:ascii="Arial" w:hAnsi="Arial" w:cs="Arial"/>
          <w:sz w:val="22"/>
          <w:szCs w:val="22"/>
        </w:rPr>
        <w:t xml:space="preserve"> </w:t>
      </w:r>
      <w:r w:rsidR="00A32DB1">
        <w:rPr>
          <w:rFonts w:ascii="Arial" w:hAnsi="Arial" w:cs="Arial"/>
          <w:sz w:val="22"/>
          <w:szCs w:val="22"/>
        </w:rPr>
        <w:t xml:space="preserve">than themselves, </w:t>
      </w:r>
      <w:r w:rsidR="00A561EE" w:rsidRPr="00A16967">
        <w:rPr>
          <w:rFonts w:ascii="Arial" w:hAnsi="Arial" w:cs="Arial"/>
          <w:sz w:val="22"/>
          <w:szCs w:val="22"/>
        </w:rPr>
        <w:t xml:space="preserve">it </w:t>
      </w:r>
      <w:r w:rsidR="002D4611" w:rsidRPr="00A16967">
        <w:rPr>
          <w:rFonts w:ascii="Arial" w:hAnsi="Arial" w:cs="Arial"/>
          <w:sz w:val="22"/>
          <w:szCs w:val="22"/>
        </w:rPr>
        <w:t xml:space="preserve">is </w:t>
      </w:r>
      <w:r w:rsidR="00263D71" w:rsidRPr="00A16967">
        <w:rPr>
          <w:rFonts w:ascii="Arial" w:hAnsi="Arial" w:cs="Arial"/>
          <w:sz w:val="22"/>
          <w:szCs w:val="22"/>
        </w:rPr>
        <w:t>likely</w:t>
      </w:r>
      <w:r w:rsidR="002D4611" w:rsidRPr="00A16967">
        <w:rPr>
          <w:rFonts w:ascii="Arial" w:hAnsi="Arial" w:cs="Arial"/>
          <w:sz w:val="22"/>
          <w:szCs w:val="22"/>
        </w:rPr>
        <w:t xml:space="preserve"> to make </w:t>
      </w:r>
      <w:r w:rsidR="00A32DB1">
        <w:rPr>
          <w:rFonts w:ascii="Arial" w:hAnsi="Arial" w:cs="Arial"/>
          <w:sz w:val="22"/>
          <w:szCs w:val="22"/>
        </w:rPr>
        <w:t>the individual</w:t>
      </w:r>
      <w:r w:rsidR="002D4611" w:rsidRPr="00A16967">
        <w:rPr>
          <w:rFonts w:ascii="Arial" w:hAnsi="Arial" w:cs="Arial"/>
          <w:sz w:val="22"/>
          <w:szCs w:val="22"/>
        </w:rPr>
        <w:t xml:space="preserve"> feel </w:t>
      </w:r>
      <w:r w:rsidR="00BC1A37">
        <w:rPr>
          <w:rFonts w:ascii="Arial" w:hAnsi="Arial" w:cs="Arial"/>
          <w:sz w:val="22"/>
          <w:szCs w:val="22"/>
        </w:rPr>
        <w:t>less able</w:t>
      </w:r>
      <w:r w:rsidR="00010686">
        <w:rPr>
          <w:rFonts w:ascii="Arial" w:hAnsi="Arial" w:cs="Arial"/>
          <w:sz w:val="22"/>
          <w:szCs w:val="22"/>
        </w:rPr>
        <w:t xml:space="preserve"> and</w:t>
      </w:r>
      <w:r w:rsidR="006B226F">
        <w:rPr>
          <w:rFonts w:ascii="Arial" w:hAnsi="Arial" w:cs="Arial"/>
          <w:sz w:val="22"/>
          <w:szCs w:val="22"/>
        </w:rPr>
        <w:t xml:space="preserve"> this will impact their self-esteem</w:t>
      </w:r>
      <w:r w:rsidR="00263D71" w:rsidRPr="00A16967">
        <w:rPr>
          <w:rFonts w:ascii="Arial" w:hAnsi="Arial" w:cs="Arial"/>
          <w:sz w:val="22"/>
          <w:szCs w:val="22"/>
        </w:rPr>
        <w:t xml:space="preserve">. </w:t>
      </w:r>
      <w:r w:rsidR="00080A59">
        <w:rPr>
          <w:rFonts w:ascii="Arial" w:hAnsi="Arial" w:cs="Arial"/>
          <w:sz w:val="22"/>
          <w:szCs w:val="22"/>
        </w:rPr>
        <w:t>It could be suggested that m</w:t>
      </w:r>
      <w:r w:rsidR="000C32E7" w:rsidRPr="00A16967">
        <w:rPr>
          <w:rFonts w:ascii="Arial" w:hAnsi="Arial" w:cs="Arial"/>
          <w:sz w:val="22"/>
          <w:szCs w:val="22"/>
        </w:rPr>
        <w:t xml:space="preserve">ixed ability grouping </w:t>
      </w:r>
      <w:r w:rsidR="00080A59">
        <w:rPr>
          <w:rFonts w:ascii="Arial" w:hAnsi="Arial" w:cs="Arial"/>
          <w:sz w:val="22"/>
          <w:szCs w:val="22"/>
        </w:rPr>
        <w:t xml:space="preserve">may result in </w:t>
      </w:r>
      <w:r w:rsidR="00C65405" w:rsidRPr="00A16967">
        <w:rPr>
          <w:rFonts w:ascii="Arial" w:hAnsi="Arial" w:cs="Arial"/>
          <w:sz w:val="22"/>
          <w:szCs w:val="22"/>
        </w:rPr>
        <w:t xml:space="preserve">pupils </w:t>
      </w:r>
      <w:r w:rsidR="00080A59">
        <w:rPr>
          <w:rFonts w:ascii="Arial" w:hAnsi="Arial" w:cs="Arial"/>
          <w:sz w:val="22"/>
          <w:szCs w:val="22"/>
        </w:rPr>
        <w:t xml:space="preserve">seeing </w:t>
      </w:r>
      <w:r w:rsidR="00C65405" w:rsidRPr="00A16967">
        <w:rPr>
          <w:rFonts w:ascii="Arial" w:hAnsi="Arial" w:cs="Arial"/>
          <w:sz w:val="22"/>
          <w:szCs w:val="22"/>
        </w:rPr>
        <w:t xml:space="preserve">themselves as </w:t>
      </w:r>
      <w:r w:rsidR="00080A59">
        <w:rPr>
          <w:rFonts w:ascii="Arial" w:hAnsi="Arial" w:cs="Arial"/>
          <w:sz w:val="22"/>
          <w:szCs w:val="22"/>
        </w:rPr>
        <w:t xml:space="preserve">a </w:t>
      </w:r>
      <w:r w:rsidR="00C65405" w:rsidRPr="00A16967">
        <w:rPr>
          <w:rFonts w:ascii="Arial" w:hAnsi="Arial" w:cs="Arial"/>
          <w:sz w:val="22"/>
          <w:szCs w:val="22"/>
        </w:rPr>
        <w:t>failure</w:t>
      </w:r>
      <w:r w:rsidR="00080A59">
        <w:rPr>
          <w:rFonts w:ascii="Arial" w:hAnsi="Arial" w:cs="Arial"/>
          <w:sz w:val="22"/>
          <w:szCs w:val="22"/>
        </w:rPr>
        <w:t xml:space="preserve"> </w:t>
      </w:r>
      <w:r w:rsidR="00C65405" w:rsidRPr="00A16967">
        <w:rPr>
          <w:rFonts w:ascii="Arial" w:hAnsi="Arial" w:cs="Arial"/>
          <w:sz w:val="22"/>
          <w:szCs w:val="22"/>
        </w:rPr>
        <w:t xml:space="preserve">compared to </w:t>
      </w:r>
      <w:r w:rsidR="000700C6" w:rsidRPr="00A16967">
        <w:rPr>
          <w:rFonts w:ascii="Arial" w:hAnsi="Arial" w:cs="Arial"/>
          <w:sz w:val="22"/>
          <w:szCs w:val="22"/>
        </w:rPr>
        <w:t>their</w:t>
      </w:r>
      <w:r w:rsidR="00080A59">
        <w:rPr>
          <w:rFonts w:ascii="Arial" w:hAnsi="Arial" w:cs="Arial"/>
          <w:sz w:val="22"/>
          <w:szCs w:val="22"/>
        </w:rPr>
        <w:t xml:space="preserve"> peers</w:t>
      </w:r>
      <w:r w:rsidR="00C65405" w:rsidRPr="00A16967">
        <w:rPr>
          <w:rFonts w:ascii="Arial" w:hAnsi="Arial" w:cs="Arial"/>
          <w:sz w:val="22"/>
          <w:szCs w:val="22"/>
        </w:rPr>
        <w:t>.</w:t>
      </w:r>
      <w:r w:rsidR="00E865A2">
        <w:rPr>
          <w:rFonts w:ascii="Arial" w:hAnsi="Arial" w:cs="Arial"/>
          <w:sz w:val="22"/>
          <w:szCs w:val="22"/>
        </w:rPr>
        <w:t xml:space="preserve"> </w:t>
      </w:r>
    </w:p>
    <w:p w14:paraId="486CAED1" w14:textId="77777777" w:rsidR="00266671" w:rsidRPr="00A16967" w:rsidRDefault="00266671" w:rsidP="000C227C">
      <w:pPr>
        <w:spacing w:line="360" w:lineRule="auto"/>
        <w:jc w:val="both"/>
        <w:rPr>
          <w:rFonts w:ascii="Arial" w:hAnsi="Arial" w:cs="Arial"/>
          <w:sz w:val="22"/>
          <w:szCs w:val="22"/>
        </w:rPr>
      </w:pPr>
    </w:p>
    <w:p w14:paraId="5374CD26" w14:textId="0B961B4E" w:rsidR="00C648C1" w:rsidRDefault="00333B41" w:rsidP="000C227C">
      <w:pPr>
        <w:spacing w:line="360" w:lineRule="auto"/>
        <w:jc w:val="both"/>
        <w:rPr>
          <w:rFonts w:ascii="Arial" w:hAnsi="Arial" w:cs="Arial"/>
          <w:sz w:val="22"/>
          <w:szCs w:val="22"/>
        </w:rPr>
      </w:pPr>
      <w:r w:rsidRPr="00A16967">
        <w:rPr>
          <w:rFonts w:ascii="Arial" w:hAnsi="Arial" w:cs="Arial"/>
          <w:sz w:val="22"/>
          <w:szCs w:val="22"/>
        </w:rPr>
        <w:t>Jones (2005) states that t</w:t>
      </w:r>
      <w:r w:rsidR="00DE6C9F" w:rsidRPr="00A16967">
        <w:rPr>
          <w:rFonts w:ascii="Arial" w:hAnsi="Arial" w:cs="Arial"/>
          <w:sz w:val="22"/>
          <w:szCs w:val="22"/>
        </w:rPr>
        <w:t xml:space="preserve">he </w:t>
      </w:r>
      <w:r w:rsidR="00D15FFD">
        <w:rPr>
          <w:rFonts w:ascii="Arial" w:hAnsi="Arial" w:cs="Arial"/>
          <w:sz w:val="22"/>
          <w:szCs w:val="22"/>
        </w:rPr>
        <w:t>P</w:t>
      </w:r>
      <w:r w:rsidR="007D2F49" w:rsidRPr="00A16967">
        <w:rPr>
          <w:rFonts w:ascii="Arial" w:hAnsi="Arial" w:cs="Arial"/>
          <w:sz w:val="22"/>
          <w:szCs w:val="22"/>
        </w:rPr>
        <w:t>ersonalised</w:t>
      </w:r>
      <w:r w:rsidR="00DE6C9F" w:rsidRPr="00A16967">
        <w:rPr>
          <w:rFonts w:ascii="Arial" w:hAnsi="Arial" w:cs="Arial"/>
          <w:sz w:val="22"/>
          <w:szCs w:val="22"/>
        </w:rPr>
        <w:t xml:space="preserve"> </w:t>
      </w:r>
      <w:r w:rsidR="00D15FFD">
        <w:rPr>
          <w:rFonts w:ascii="Arial" w:hAnsi="Arial" w:cs="Arial"/>
          <w:sz w:val="22"/>
          <w:szCs w:val="22"/>
        </w:rPr>
        <w:t>L</w:t>
      </w:r>
      <w:r w:rsidR="00DE6C9F" w:rsidRPr="00A16967">
        <w:rPr>
          <w:rFonts w:ascii="Arial" w:hAnsi="Arial" w:cs="Arial"/>
          <w:sz w:val="22"/>
          <w:szCs w:val="22"/>
        </w:rPr>
        <w:t xml:space="preserve">earning </w:t>
      </w:r>
      <w:r w:rsidR="00D15FFD">
        <w:rPr>
          <w:rFonts w:ascii="Arial" w:hAnsi="Arial" w:cs="Arial"/>
          <w:sz w:val="22"/>
          <w:szCs w:val="22"/>
        </w:rPr>
        <w:t>M</w:t>
      </w:r>
      <w:r w:rsidR="00DE6C9F" w:rsidRPr="00A16967">
        <w:rPr>
          <w:rFonts w:ascii="Arial" w:hAnsi="Arial" w:cs="Arial"/>
          <w:sz w:val="22"/>
          <w:szCs w:val="22"/>
        </w:rPr>
        <w:t>odel has five</w:t>
      </w:r>
      <w:r w:rsidR="007D2F49" w:rsidRPr="00A16967">
        <w:rPr>
          <w:rFonts w:ascii="Arial" w:hAnsi="Arial" w:cs="Arial"/>
          <w:sz w:val="22"/>
          <w:szCs w:val="22"/>
        </w:rPr>
        <w:t xml:space="preserve"> key</w:t>
      </w:r>
      <w:r w:rsidR="00DE6C9F" w:rsidRPr="00A16967">
        <w:rPr>
          <w:rFonts w:ascii="Arial" w:hAnsi="Arial" w:cs="Arial"/>
          <w:sz w:val="22"/>
          <w:szCs w:val="22"/>
        </w:rPr>
        <w:t xml:space="preserve"> </w:t>
      </w:r>
      <w:r w:rsidR="007D2F49" w:rsidRPr="00A16967">
        <w:rPr>
          <w:rFonts w:ascii="Arial" w:hAnsi="Arial" w:cs="Arial"/>
          <w:sz w:val="22"/>
          <w:szCs w:val="22"/>
        </w:rPr>
        <w:t>components</w:t>
      </w:r>
      <w:r w:rsidR="00DE6C9F" w:rsidRPr="00A16967">
        <w:rPr>
          <w:rFonts w:ascii="Arial" w:hAnsi="Arial" w:cs="Arial"/>
          <w:sz w:val="22"/>
          <w:szCs w:val="22"/>
        </w:rPr>
        <w:t xml:space="preserve"> and the main one </w:t>
      </w:r>
      <w:r w:rsidRPr="00A16967">
        <w:rPr>
          <w:rFonts w:ascii="Arial" w:hAnsi="Arial" w:cs="Arial"/>
          <w:sz w:val="22"/>
          <w:szCs w:val="22"/>
        </w:rPr>
        <w:t>being</w:t>
      </w:r>
      <w:r w:rsidR="00DE6C9F" w:rsidRPr="00A16967">
        <w:rPr>
          <w:rFonts w:ascii="Arial" w:hAnsi="Arial" w:cs="Arial"/>
          <w:sz w:val="22"/>
          <w:szCs w:val="22"/>
        </w:rPr>
        <w:t xml:space="preserve"> </w:t>
      </w:r>
      <w:r w:rsidR="003B0381">
        <w:rPr>
          <w:rFonts w:ascii="Arial" w:hAnsi="Arial" w:cs="Arial"/>
          <w:sz w:val="22"/>
          <w:szCs w:val="22"/>
        </w:rPr>
        <w:t>A</w:t>
      </w:r>
      <w:r w:rsidR="00DE6C9F" w:rsidRPr="00A16967">
        <w:rPr>
          <w:rFonts w:ascii="Arial" w:hAnsi="Arial" w:cs="Arial"/>
          <w:sz w:val="22"/>
          <w:szCs w:val="22"/>
        </w:rPr>
        <w:t xml:space="preserve">ssessment </w:t>
      </w:r>
      <w:r w:rsidR="003B0381">
        <w:rPr>
          <w:rFonts w:ascii="Arial" w:hAnsi="Arial" w:cs="Arial"/>
          <w:sz w:val="22"/>
          <w:szCs w:val="22"/>
        </w:rPr>
        <w:t>F</w:t>
      </w:r>
      <w:r w:rsidR="00DE6C9F" w:rsidRPr="00A16967">
        <w:rPr>
          <w:rFonts w:ascii="Arial" w:hAnsi="Arial" w:cs="Arial"/>
          <w:sz w:val="22"/>
          <w:szCs w:val="22"/>
        </w:rPr>
        <w:t xml:space="preserve">or </w:t>
      </w:r>
      <w:r w:rsidR="003B0381">
        <w:rPr>
          <w:rFonts w:ascii="Arial" w:hAnsi="Arial" w:cs="Arial"/>
          <w:sz w:val="22"/>
          <w:szCs w:val="22"/>
        </w:rPr>
        <w:t>L</w:t>
      </w:r>
      <w:r w:rsidR="00DE6C9F" w:rsidRPr="00A16967">
        <w:rPr>
          <w:rFonts w:ascii="Arial" w:hAnsi="Arial" w:cs="Arial"/>
          <w:sz w:val="22"/>
          <w:szCs w:val="22"/>
        </w:rPr>
        <w:t xml:space="preserve">earning. </w:t>
      </w:r>
      <w:r w:rsidR="00341CE8" w:rsidRPr="00A16967">
        <w:rPr>
          <w:rFonts w:ascii="Arial" w:hAnsi="Arial" w:cs="Arial"/>
          <w:sz w:val="22"/>
          <w:szCs w:val="22"/>
        </w:rPr>
        <w:t xml:space="preserve">The </w:t>
      </w:r>
      <w:r w:rsidR="003B0381">
        <w:rPr>
          <w:rFonts w:ascii="Arial" w:hAnsi="Arial" w:cs="Arial"/>
          <w:sz w:val="22"/>
          <w:szCs w:val="22"/>
        </w:rPr>
        <w:t>P</w:t>
      </w:r>
      <w:r w:rsidR="00E73593" w:rsidRPr="00A16967">
        <w:rPr>
          <w:rFonts w:ascii="Arial" w:hAnsi="Arial" w:cs="Arial"/>
          <w:sz w:val="22"/>
          <w:szCs w:val="22"/>
        </w:rPr>
        <w:t>ersonalised</w:t>
      </w:r>
      <w:r w:rsidR="00341CE8" w:rsidRPr="00A16967">
        <w:rPr>
          <w:rFonts w:ascii="Arial" w:hAnsi="Arial" w:cs="Arial"/>
          <w:sz w:val="22"/>
          <w:szCs w:val="22"/>
        </w:rPr>
        <w:t xml:space="preserve"> </w:t>
      </w:r>
      <w:r w:rsidR="003B0381">
        <w:rPr>
          <w:rFonts w:ascii="Arial" w:hAnsi="Arial" w:cs="Arial"/>
          <w:sz w:val="22"/>
          <w:szCs w:val="22"/>
        </w:rPr>
        <w:t>L</w:t>
      </w:r>
      <w:r w:rsidR="00341CE8" w:rsidRPr="00A16967">
        <w:rPr>
          <w:rFonts w:ascii="Arial" w:hAnsi="Arial" w:cs="Arial"/>
          <w:sz w:val="22"/>
          <w:szCs w:val="22"/>
        </w:rPr>
        <w:t xml:space="preserve">earning </w:t>
      </w:r>
      <w:r w:rsidR="003B0381">
        <w:rPr>
          <w:rFonts w:ascii="Arial" w:hAnsi="Arial" w:cs="Arial"/>
          <w:sz w:val="22"/>
          <w:szCs w:val="22"/>
        </w:rPr>
        <w:t>M</w:t>
      </w:r>
      <w:r w:rsidR="00341CE8" w:rsidRPr="00A16967">
        <w:rPr>
          <w:rFonts w:ascii="Arial" w:hAnsi="Arial" w:cs="Arial"/>
          <w:sz w:val="22"/>
          <w:szCs w:val="22"/>
        </w:rPr>
        <w:t xml:space="preserve">odel is based </w:t>
      </w:r>
      <w:r w:rsidR="003B0381">
        <w:rPr>
          <w:rFonts w:ascii="Arial" w:hAnsi="Arial" w:cs="Arial"/>
          <w:sz w:val="22"/>
          <w:szCs w:val="22"/>
        </w:rPr>
        <w:t>on</w:t>
      </w:r>
      <w:r w:rsidR="00341CE8" w:rsidRPr="00A16967">
        <w:rPr>
          <w:rFonts w:ascii="Arial" w:hAnsi="Arial" w:cs="Arial"/>
          <w:sz w:val="22"/>
          <w:szCs w:val="22"/>
        </w:rPr>
        <w:t xml:space="preserve"> personalised learning for pupil</w:t>
      </w:r>
      <w:r w:rsidR="003B0381">
        <w:rPr>
          <w:rFonts w:ascii="Arial" w:hAnsi="Arial" w:cs="Arial"/>
          <w:sz w:val="22"/>
          <w:szCs w:val="22"/>
        </w:rPr>
        <w:t>s</w:t>
      </w:r>
      <w:r w:rsidR="00DA4121">
        <w:rPr>
          <w:rFonts w:ascii="Arial" w:hAnsi="Arial" w:cs="Arial"/>
          <w:sz w:val="22"/>
          <w:szCs w:val="22"/>
        </w:rPr>
        <w:t xml:space="preserve">. </w:t>
      </w:r>
      <w:r w:rsidR="00FE3DD6">
        <w:rPr>
          <w:rFonts w:ascii="Arial" w:hAnsi="Arial" w:cs="Arial"/>
          <w:sz w:val="22"/>
          <w:szCs w:val="22"/>
        </w:rPr>
        <w:t>Some of t</w:t>
      </w:r>
      <w:r w:rsidR="00037572">
        <w:rPr>
          <w:rFonts w:ascii="Arial" w:hAnsi="Arial" w:cs="Arial"/>
          <w:sz w:val="22"/>
          <w:szCs w:val="22"/>
        </w:rPr>
        <w:t>he additional components contained within this model are ‘</w:t>
      </w:r>
      <w:r w:rsidR="00097B1F" w:rsidRPr="00A16967">
        <w:rPr>
          <w:rFonts w:ascii="Arial" w:hAnsi="Arial" w:cs="Arial"/>
          <w:sz w:val="22"/>
          <w:szCs w:val="22"/>
        </w:rPr>
        <w:t>effective teaching</w:t>
      </w:r>
      <w:r w:rsidR="006D760B">
        <w:rPr>
          <w:rFonts w:ascii="Arial" w:hAnsi="Arial" w:cs="Arial"/>
          <w:sz w:val="22"/>
          <w:szCs w:val="22"/>
        </w:rPr>
        <w:t xml:space="preserve"> and l</w:t>
      </w:r>
      <w:r w:rsidR="00097B1F" w:rsidRPr="00A16967">
        <w:rPr>
          <w:rFonts w:ascii="Arial" w:hAnsi="Arial" w:cs="Arial"/>
          <w:sz w:val="22"/>
          <w:szCs w:val="22"/>
        </w:rPr>
        <w:t>earning strategies</w:t>
      </w:r>
      <w:r w:rsidR="00FE3DD6">
        <w:rPr>
          <w:rFonts w:ascii="Arial" w:hAnsi="Arial" w:cs="Arial"/>
          <w:sz w:val="22"/>
          <w:szCs w:val="22"/>
        </w:rPr>
        <w:t xml:space="preserve"> and </w:t>
      </w:r>
      <w:r w:rsidR="00097B1F" w:rsidRPr="00A16967">
        <w:rPr>
          <w:rFonts w:ascii="Arial" w:hAnsi="Arial" w:cs="Arial"/>
          <w:sz w:val="22"/>
          <w:szCs w:val="22"/>
        </w:rPr>
        <w:t>curriculum entitlement and choice.</w:t>
      </w:r>
      <w:r w:rsidR="00FE3DD6">
        <w:rPr>
          <w:rFonts w:ascii="Arial" w:hAnsi="Arial" w:cs="Arial"/>
          <w:sz w:val="22"/>
          <w:szCs w:val="22"/>
        </w:rPr>
        <w:t>’</w:t>
      </w:r>
      <w:r w:rsidR="00097B1F" w:rsidRPr="00A16967">
        <w:rPr>
          <w:rFonts w:ascii="Arial" w:hAnsi="Arial" w:cs="Arial"/>
          <w:sz w:val="22"/>
          <w:szCs w:val="22"/>
        </w:rPr>
        <w:t xml:space="preserve"> Linking this with ability grouping, this model could imply that ability grouping might be more </w:t>
      </w:r>
      <w:r w:rsidR="00E73593" w:rsidRPr="00A16967">
        <w:rPr>
          <w:rFonts w:ascii="Arial" w:hAnsi="Arial" w:cs="Arial"/>
          <w:sz w:val="22"/>
          <w:szCs w:val="22"/>
        </w:rPr>
        <w:t>beneficial</w:t>
      </w:r>
      <w:r w:rsidR="00097B1F" w:rsidRPr="00A16967">
        <w:rPr>
          <w:rFonts w:ascii="Arial" w:hAnsi="Arial" w:cs="Arial"/>
          <w:sz w:val="22"/>
          <w:szCs w:val="22"/>
        </w:rPr>
        <w:t xml:space="preserve"> with some pupils or </w:t>
      </w:r>
      <w:r w:rsidR="001C1754">
        <w:rPr>
          <w:rFonts w:ascii="Arial" w:hAnsi="Arial" w:cs="Arial"/>
          <w:sz w:val="22"/>
          <w:szCs w:val="22"/>
        </w:rPr>
        <w:t xml:space="preserve">year groups, and tailor making it according to the individuals and abilities. </w:t>
      </w:r>
    </w:p>
    <w:p w14:paraId="18A22B8C" w14:textId="77777777" w:rsidR="003E218B" w:rsidRPr="00A16967" w:rsidRDefault="003E218B" w:rsidP="000C227C">
      <w:pPr>
        <w:spacing w:line="360" w:lineRule="auto"/>
        <w:jc w:val="both"/>
        <w:rPr>
          <w:rFonts w:ascii="Arial" w:hAnsi="Arial" w:cs="Arial"/>
          <w:sz w:val="22"/>
          <w:szCs w:val="22"/>
        </w:rPr>
      </w:pPr>
    </w:p>
    <w:p w14:paraId="6F6E6F88" w14:textId="029EAEBA" w:rsidR="008A2AC0" w:rsidRDefault="00C453A2" w:rsidP="000C227C">
      <w:pPr>
        <w:spacing w:line="360" w:lineRule="auto"/>
        <w:jc w:val="both"/>
        <w:rPr>
          <w:rFonts w:ascii="Arial" w:hAnsi="Arial" w:cs="Arial"/>
          <w:sz w:val="22"/>
          <w:szCs w:val="22"/>
        </w:rPr>
      </w:pPr>
      <w:r w:rsidRPr="00A16967">
        <w:rPr>
          <w:rFonts w:ascii="Arial" w:hAnsi="Arial" w:cs="Arial"/>
          <w:sz w:val="22"/>
          <w:szCs w:val="22"/>
        </w:rPr>
        <w:t xml:space="preserve">Assessment for Learning </w:t>
      </w:r>
      <w:r w:rsidR="00C2280D">
        <w:rPr>
          <w:rFonts w:ascii="Arial" w:hAnsi="Arial" w:cs="Arial"/>
          <w:sz w:val="22"/>
          <w:szCs w:val="22"/>
        </w:rPr>
        <w:t>is</w:t>
      </w:r>
      <w:r w:rsidR="0048420F" w:rsidRPr="00A16967">
        <w:rPr>
          <w:rFonts w:ascii="Arial" w:hAnsi="Arial" w:cs="Arial"/>
          <w:sz w:val="22"/>
          <w:szCs w:val="22"/>
        </w:rPr>
        <w:t xml:space="preserve"> a way for teachers </w:t>
      </w:r>
      <w:r w:rsidR="00A909B3" w:rsidRPr="00A16967">
        <w:rPr>
          <w:rFonts w:ascii="Arial" w:hAnsi="Arial" w:cs="Arial"/>
          <w:sz w:val="22"/>
          <w:szCs w:val="22"/>
        </w:rPr>
        <w:t>to see</w:t>
      </w:r>
      <w:r w:rsidR="00C2280D">
        <w:rPr>
          <w:rFonts w:ascii="Arial" w:hAnsi="Arial" w:cs="Arial"/>
          <w:sz w:val="22"/>
          <w:szCs w:val="22"/>
        </w:rPr>
        <w:t xml:space="preserve"> and measure</w:t>
      </w:r>
      <w:r w:rsidR="00A909B3" w:rsidRPr="00A16967">
        <w:rPr>
          <w:rFonts w:ascii="Arial" w:hAnsi="Arial" w:cs="Arial"/>
          <w:sz w:val="22"/>
          <w:szCs w:val="22"/>
        </w:rPr>
        <w:t xml:space="preserve"> </w:t>
      </w:r>
      <w:r w:rsidR="00C2280D" w:rsidRPr="00A16967">
        <w:rPr>
          <w:rFonts w:ascii="Arial" w:hAnsi="Arial" w:cs="Arial"/>
          <w:sz w:val="22"/>
          <w:szCs w:val="22"/>
        </w:rPr>
        <w:t>students’</w:t>
      </w:r>
      <w:r w:rsidR="00A909B3" w:rsidRPr="00A16967">
        <w:rPr>
          <w:rFonts w:ascii="Arial" w:hAnsi="Arial" w:cs="Arial"/>
          <w:sz w:val="22"/>
          <w:szCs w:val="22"/>
        </w:rPr>
        <w:t xml:space="preserve"> performance</w:t>
      </w:r>
      <w:r w:rsidR="00462E52">
        <w:rPr>
          <w:rFonts w:ascii="Arial" w:hAnsi="Arial" w:cs="Arial"/>
          <w:sz w:val="22"/>
          <w:szCs w:val="22"/>
        </w:rPr>
        <w:t xml:space="preserve">. Meaning </w:t>
      </w:r>
      <w:r w:rsidRPr="00A16967">
        <w:rPr>
          <w:rFonts w:ascii="Arial" w:hAnsi="Arial" w:cs="Arial"/>
          <w:sz w:val="22"/>
          <w:szCs w:val="22"/>
        </w:rPr>
        <w:t xml:space="preserve">ability grouping may </w:t>
      </w:r>
      <w:r w:rsidR="00462E52">
        <w:rPr>
          <w:rFonts w:ascii="Arial" w:hAnsi="Arial" w:cs="Arial"/>
          <w:sz w:val="22"/>
          <w:szCs w:val="22"/>
        </w:rPr>
        <w:t>often</w:t>
      </w:r>
      <w:r w:rsidRPr="00A16967">
        <w:rPr>
          <w:rFonts w:ascii="Arial" w:hAnsi="Arial" w:cs="Arial"/>
          <w:sz w:val="22"/>
          <w:szCs w:val="22"/>
        </w:rPr>
        <w:t xml:space="preserve"> be the </w:t>
      </w:r>
      <w:r w:rsidR="003C61A7">
        <w:rPr>
          <w:rFonts w:ascii="Arial" w:hAnsi="Arial" w:cs="Arial"/>
          <w:sz w:val="22"/>
          <w:szCs w:val="22"/>
        </w:rPr>
        <w:t>most appropriate option</w:t>
      </w:r>
      <w:r w:rsidRPr="00A16967">
        <w:rPr>
          <w:rFonts w:ascii="Arial" w:hAnsi="Arial" w:cs="Arial"/>
          <w:sz w:val="22"/>
          <w:szCs w:val="22"/>
        </w:rPr>
        <w:t xml:space="preserve">, </w:t>
      </w:r>
      <w:r w:rsidR="003C61A7">
        <w:rPr>
          <w:rFonts w:ascii="Arial" w:hAnsi="Arial" w:cs="Arial"/>
          <w:sz w:val="22"/>
          <w:szCs w:val="22"/>
        </w:rPr>
        <w:t>however, in other occasions</w:t>
      </w:r>
      <w:r w:rsidRPr="00A16967">
        <w:rPr>
          <w:rFonts w:ascii="Arial" w:hAnsi="Arial" w:cs="Arial"/>
          <w:sz w:val="22"/>
          <w:szCs w:val="22"/>
        </w:rPr>
        <w:t xml:space="preserve"> may be less </w:t>
      </w:r>
      <w:r w:rsidR="003C61A7">
        <w:rPr>
          <w:rFonts w:ascii="Arial" w:hAnsi="Arial" w:cs="Arial"/>
          <w:sz w:val="22"/>
          <w:szCs w:val="22"/>
        </w:rPr>
        <w:t>beneficial</w:t>
      </w:r>
      <w:r w:rsidRPr="00A16967">
        <w:rPr>
          <w:rFonts w:ascii="Arial" w:hAnsi="Arial" w:cs="Arial"/>
          <w:sz w:val="22"/>
          <w:szCs w:val="22"/>
        </w:rPr>
        <w:t xml:space="preserve">. </w:t>
      </w:r>
      <w:r w:rsidR="003E218B">
        <w:rPr>
          <w:rFonts w:ascii="Arial" w:hAnsi="Arial" w:cs="Arial"/>
          <w:sz w:val="22"/>
          <w:szCs w:val="22"/>
        </w:rPr>
        <w:t>This is dependent</w:t>
      </w:r>
      <w:r w:rsidRPr="00A16967">
        <w:rPr>
          <w:rFonts w:ascii="Arial" w:hAnsi="Arial" w:cs="Arial"/>
          <w:sz w:val="22"/>
          <w:szCs w:val="22"/>
        </w:rPr>
        <w:t xml:space="preserve"> </w:t>
      </w:r>
      <w:r w:rsidR="003E218B">
        <w:rPr>
          <w:rFonts w:ascii="Arial" w:hAnsi="Arial" w:cs="Arial"/>
          <w:sz w:val="22"/>
          <w:szCs w:val="22"/>
        </w:rPr>
        <w:t>on</w:t>
      </w:r>
      <w:r w:rsidRPr="00A16967">
        <w:rPr>
          <w:rFonts w:ascii="Arial" w:hAnsi="Arial" w:cs="Arial"/>
          <w:sz w:val="22"/>
          <w:szCs w:val="22"/>
        </w:rPr>
        <w:t xml:space="preserve"> the AFL outcome </w:t>
      </w:r>
      <w:r w:rsidR="00975795">
        <w:rPr>
          <w:rFonts w:ascii="Arial" w:hAnsi="Arial" w:cs="Arial"/>
          <w:sz w:val="22"/>
          <w:szCs w:val="22"/>
        </w:rPr>
        <w:t>in terms of</w:t>
      </w:r>
      <w:r w:rsidRPr="00A16967">
        <w:rPr>
          <w:rFonts w:ascii="Arial" w:hAnsi="Arial" w:cs="Arial"/>
          <w:sz w:val="22"/>
          <w:szCs w:val="22"/>
        </w:rPr>
        <w:t xml:space="preserve"> </w:t>
      </w:r>
      <w:r w:rsidR="00975795">
        <w:rPr>
          <w:rFonts w:ascii="Arial" w:hAnsi="Arial" w:cs="Arial"/>
          <w:sz w:val="22"/>
          <w:szCs w:val="22"/>
        </w:rPr>
        <w:t>pupils</w:t>
      </w:r>
      <w:r w:rsidRPr="00A16967">
        <w:rPr>
          <w:rFonts w:ascii="Arial" w:hAnsi="Arial" w:cs="Arial"/>
          <w:sz w:val="22"/>
          <w:szCs w:val="22"/>
        </w:rPr>
        <w:t xml:space="preserve"> </w:t>
      </w:r>
      <w:r w:rsidR="00F47F50" w:rsidRPr="00A16967">
        <w:rPr>
          <w:rFonts w:ascii="Arial" w:hAnsi="Arial" w:cs="Arial"/>
          <w:sz w:val="22"/>
          <w:szCs w:val="22"/>
        </w:rPr>
        <w:t>performance</w:t>
      </w:r>
      <w:r w:rsidRPr="00A16967">
        <w:rPr>
          <w:rFonts w:ascii="Arial" w:hAnsi="Arial" w:cs="Arial"/>
          <w:sz w:val="22"/>
          <w:szCs w:val="22"/>
        </w:rPr>
        <w:t xml:space="preserve">. </w:t>
      </w:r>
      <w:r w:rsidR="00FC1C13">
        <w:rPr>
          <w:rFonts w:ascii="Arial" w:hAnsi="Arial" w:cs="Arial"/>
          <w:sz w:val="22"/>
          <w:szCs w:val="22"/>
        </w:rPr>
        <w:t>A</w:t>
      </w:r>
      <w:r w:rsidR="001611CD" w:rsidRPr="00A16967">
        <w:rPr>
          <w:rFonts w:ascii="Arial" w:hAnsi="Arial" w:cs="Arial"/>
          <w:sz w:val="22"/>
          <w:szCs w:val="22"/>
        </w:rPr>
        <w:t xml:space="preserve">bility grouping </w:t>
      </w:r>
      <w:r w:rsidR="00FC1C13">
        <w:rPr>
          <w:rFonts w:ascii="Arial" w:hAnsi="Arial" w:cs="Arial"/>
          <w:sz w:val="22"/>
          <w:szCs w:val="22"/>
        </w:rPr>
        <w:t>may be</w:t>
      </w:r>
      <w:r w:rsidR="0078407A" w:rsidRPr="00A16967">
        <w:rPr>
          <w:rFonts w:ascii="Arial" w:hAnsi="Arial" w:cs="Arial"/>
          <w:sz w:val="22"/>
          <w:szCs w:val="22"/>
        </w:rPr>
        <w:t xml:space="preserve"> more </w:t>
      </w:r>
      <w:r w:rsidR="0067652D" w:rsidRPr="00A16967">
        <w:rPr>
          <w:rFonts w:ascii="Arial" w:hAnsi="Arial" w:cs="Arial"/>
          <w:sz w:val="22"/>
          <w:szCs w:val="22"/>
        </w:rPr>
        <w:t>beneficial</w:t>
      </w:r>
      <w:r w:rsidR="0078407A" w:rsidRPr="00A16967">
        <w:rPr>
          <w:rFonts w:ascii="Arial" w:hAnsi="Arial" w:cs="Arial"/>
          <w:sz w:val="22"/>
          <w:szCs w:val="22"/>
        </w:rPr>
        <w:t xml:space="preserve"> as it helps </w:t>
      </w:r>
      <w:r w:rsidR="008373D4" w:rsidRPr="00A16967">
        <w:rPr>
          <w:rFonts w:ascii="Arial" w:hAnsi="Arial" w:cs="Arial"/>
          <w:sz w:val="22"/>
          <w:szCs w:val="22"/>
        </w:rPr>
        <w:t xml:space="preserve">with custom instruction and a custom pace, </w:t>
      </w:r>
      <w:r w:rsidR="008A2AC0">
        <w:rPr>
          <w:rFonts w:ascii="Arial" w:hAnsi="Arial" w:cs="Arial"/>
          <w:sz w:val="22"/>
          <w:szCs w:val="22"/>
        </w:rPr>
        <w:t xml:space="preserve">and </w:t>
      </w:r>
      <w:r w:rsidR="008373D4" w:rsidRPr="00A16967">
        <w:rPr>
          <w:rFonts w:ascii="Arial" w:hAnsi="Arial" w:cs="Arial"/>
          <w:sz w:val="22"/>
          <w:szCs w:val="22"/>
        </w:rPr>
        <w:t xml:space="preserve">the opportunity to learn from </w:t>
      </w:r>
      <w:r w:rsidR="005C178D" w:rsidRPr="00A16967">
        <w:rPr>
          <w:rFonts w:ascii="Arial" w:hAnsi="Arial" w:cs="Arial"/>
          <w:sz w:val="22"/>
          <w:szCs w:val="22"/>
        </w:rPr>
        <w:t xml:space="preserve">one </w:t>
      </w:r>
      <w:r w:rsidR="00744507" w:rsidRPr="00A16967">
        <w:rPr>
          <w:rFonts w:ascii="Arial" w:hAnsi="Arial" w:cs="Arial"/>
          <w:sz w:val="22"/>
          <w:szCs w:val="22"/>
        </w:rPr>
        <w:t>another</w:t>
      </w:r>
      <w:r w:rsidR="005C178D" w:rsidRPr="00A16967">
        <w:rPr>
          <w:rFonts w:ascii="Arial" w:hAnsi="Arial" w:cs="Arial"/>
          <w:sz w:val="22"/>
          <w:szCs w:val="22"/>
        </w:rPr>
        <w:t xml:space="preserve">. </w:t>
      </w:r>
    </w:p>
    <w:p w14:paraId="51B7074F" w14:textId="7FD315C6" w:rsidR="00D15FFD" w:rsidRPr="00D15FFD" w:rsidRDefault="005C178D" w:rsidP="000C227C">
      <w:pPr>
        <w:spacing w:line="360" w:lineRule="auto"/>
        <w:jc w:val="both"/>
        <w:rPr>
          <w:rFonts w:ascii="Arial" w:hAnsi="Arial" w:cs="Arial"/>
          <w:sz w:val="22"/>
          <w:szCs w:val="22"/>
        </w:rPr>
      </w:pPr>
      <w:r w:rsidRPr="00A16967">
        <w:rPr>
          <w:rFonts w:ascii="Arial" w:hAnsi="Arial" w:cs="Arial"/>
          <w:sz w:val="22"/>
          <w:szCs w:val="22"/>
        </w:rPr>
        <w:t xml:space="preserve">However, critically the drawbacks of ability grouping are that </w:t>
      </w:r>
      <w:r w:rsidR="0067652D" w:rsidRPr="00A16967">
        <w:rPr>
          <w:rFonts w:ascii="Arial" w:hAnsi="Arial" w:cs="Arial"/>
          <w:sz w:val="22"/>
          <w:szCs w:val="22"/>
        </w:rPr>
        <w:t>it labels pupils and can make</w:t>
      </w:r>
      <w:r w:rsidR="008A2AC0">
        <w:rPr>
          <w:rFonts w:ascii="Arial" w:hAnsi="Arial" w:cs="Arial"/>
          <w:sz w:val="22"/>
          <w:szCs w:val="22"/>
        </w:rPr>
        <w:t xml:space="preserve"> the lower achievers</w:t>
      </w:r>
      <w:r w:rsidR="0067652D" w:rsidRPr="00A16967">
        <w:rPr>
          <w:rFonts w:ascii="Arial" w:hAnsi="Arial" w:cs="Arial"/>
          <w:sz w:val="22"/>
          <w:szCs w:val="22"/>
        </w:rPr>
        <w:t xml:space="preserve"> feel less </w:t>
      </w:r>
      <w:r w:rsidR="008A2AC0">
        <w:rPr>
          <w:rFonts w:ascii="Arial" w:hAnsi="Arial" w:cs="Arial"/>
          <w:sz w:val="22"/>
          <w:szCs w:val="22"/>
        </w:rPr>
        <w:t xml:space="preserve">able </w:t>
      </w:r>
      <w:r w:rsidR="0067652D" w:rsidRPr="00A16967">
        <w:rPr>
          <w:rFonts w:ascii="Arial" w:hAnsi="Arial" w:cs="Arial"/>
          <w:sz w:val="22"/>
          <w:szCs w:val="22"/>
        </w:rPr>
        <w:t>than their peers</w:t>
      </w:r>
      <w:r w:rsidR="008A2AC0">
        <w:rPr>
          <w:rFonts w:ascii="Arial" w:hAnsi="Arial" w:cs="Arial"/>
          <w:sz w:val="22"/>
          <w:szCs w:val="22"/>
        </w:rPr>
        <w:t xml:space="preserve"> which</w:t>
      </w:r>
      <w:r w:rsidR="0067652D" w:rsidRPr="00A16967">
        <w:rPr>
          <w:rFonts w:ascii="Arial" w:hAnsi="Arial" w:cs="Arial"/>
          <w:sz w:val="22"/>
          <w:szCs w:val="22"/>
        </w:rPr>
        <w:t xml:space="preserve"> lowers self-esteem</w:t>
      </w:r>
      <w:r w:rsidR="008A2AC0">
        <w:rPr>
          <w:rFonts w:ascii="Arial" w:hAnsi="Arial" w:cs="Arial"/>
          <w:sz w:val="22"/>
          <w:szCs w:val="22"/>
        </w:rPr>
        <w:t xml:space="preserve">, </w:t>
      </w:r>
      <w:r w:rsidR="0067652D" w:rsidRPr="00A16967">
        <w:rPr>
          <w:rFonts w:ascii="Arial" w:hAnsi="Arial" w:cs="Arial"/>
          <w:sz w:val="22"/>
          <w:szCs w:val="22"/>
        </w:rPr>
        <w:t>self-confidence and</w:t>
      </w:r>
      <w:r w:rsidR="00DE7BB4" w:rsidRPr="00A16967">
        <w:rPr>
          <w:rFonts w:ascii="Arial" w:hAnsi="Arial" w:cs="Arial"/>
          <w:sz w:val="22"/>
          <w:szCs w:val="22"/>
        </w:rPr>
        <w:t xml:space="preserve"> creates additional work for teachers (Gautam, </w:t>
      </w:r>
      <w:r w:rsidR="004C6297" w:rsidRPr="00A16967">
        <w:rPr>
          <w:rFonts w:ascii="Arial" w:hAnsi="Arial" w:cs="Arial"/>
          <w:sz w:val="22"/>
          <w:szCs w:val="22"/>
        </w:rPr>
        <w:t>2022)</w:t>
      </w:r>
      <w:r w:rsidR="00744507" w:rsidRPr="00A16967">
        <w:rPr>
          <w:rFonts w:ascii="Arial" w:hAnsi="Arial" w:cs="Arial"/>
          <w:sz w:val="22"/>
          <w:szCs w:val="22"/>
        </w:rPr>
        <w:t xml:space="preserve">. </w:t>
      </w:r>
    </w:p>
    <w:p w14:paraId="5FFB74DE" w14:textId="77777777" w:rsidR="00ED3121" w:rsidRDefault="00ED3121" w:rsidP="000C227C">
      <w:pPr>
        <w:spacing w:line="360" w:lineRule="auto"/>
        <w:jc w:val="both"/>
        <w:rPr>
          <w:rFonts w:ascii="Arial" w:hAnsi="Arial" w:cs="Arial"/>
          <w:b/>
          <w:bCs/>
          <w:sz w:val="28"/>
          <w:szCs w:val="28"/>
          <w:u w:val="single"/>
        </w:rPr>
      </w:pPr>
    </w:p>
    <w:p w14:paraId="624C5139" w14:textId="77777777" w:rsidR="00ED3121" w:rsidRDefault="00ED3121" w:rsidP="000C227C">
      <w:pPr>
        <w:spacing w:line="360" w:lineRule="auto"/>
        <w:jc w:val="both"/>
        <w:rPr>
          <w:rFonts w:ascii="Arial" w:hAnsi="Arial" w:cs="Arial"/>
          <w:b/>
          <w:bCs/>
          <w:sz w:val="28"/>
          <w:szCs w:val="28"/>
          <w:u w:val="single"/>
        </w:rPr>
      </w:pPr>
    </w:p>
    <w:p w14:paraId="6679E1F0" w14:textId="77777777" w:rsidR="000C1CB3" w:rsidRDefault="000C1CB3" w:rsidP="000C227C">
      <w:pPr>
        <w:spacing w:line="360" w:lineRule="auto"/>
        <w:jc w:val="both"/>
        <w:rPr>
          <w:rFonts w:ascii="Arial" w:hAnsi="Arial" w:cs="Arial"/>
          <w:b/>
          <w:bCs/>
          <w:sz w:val="28"/>
          <w:szCs w:val="28"/>
          <w:u w:val="single"/>
        </w:rPr>
      </w:pPr>
    </w:p>
    <w:p w14:paraId="0BBB076A" w14:textId="77777777" w:rsidR="000C1CB3" w:rsidRDefault="000C1CB3" w:rsidP="000C227C">
      <w:pPr>
        <w:spacing w:line="360" w:lineRule="auto"/>
        <w:jc w:val="both"/>
        <w:rPr>
          <w:rFonts w:ascii="Arial" w:hAnsi="Arial" w:cs="Arial"/>
          <w:b/>
          <w:bCs/>
          <w:sz w:val="28"/>
          <w:szCs w:val="28"/>
          <w:u w:val="single"/>
        </w:rPr>
      </w:pPr>
    </w:p>
    <w:p w14:paraId="459C82D5" w14:textId="6CDD9571" w:rsidR="00744507" w:rsidRPr="00C370C9" w:rsidRDefault="0050791C" w:rsidP="000C227C">
      <w:pPr>
        <w:spacing w:line="360" w:lineRule="auto"/>
        <w:jc w:val="both"/>
        <w:rPr>
          <w:rFonts w:ascii="Arial" w:hAnsi="Arial" w:cs="Arial"/>
          <w:b/>
          <w:bCs/>
          <w:sz w:val="28"/>
          <w:szCs w:val="28"/>
          <w:u w:val="single"/>
        </w:rPr>
      </w:pPr>
      <w:r w:rsidRPr="00C370C9">
        <w:rPr>
          <w:rFonts w:ascii="Arial" w:hAnsi="Arial" w:cs="Arial"/>
          <w:b/>
          <w:bCs/>
          <w:sz w:val="28"/>
          <w:szCs w:val="28"/>
          <w:u w:val="single"/>
        </w:rPr>
        <w:lastRenderedPageBreak/>
        <w:t>Reflection, Evaluation and Next Steps</w:t>
      </w:r>
    </w:p>
    <w:p w14:paraId="3BA09DE3" w14:textId="797DABB0" w:rsidR="00165EE2" w:rsidRDefault="00165EE2" w:rsidP="000C227C">
      <w:pPr>
        <w:spacing w:line="360" w:lineRule="auto"/>
        <w:jc w:val="both"/>
        <w:rPr>
          <w:rFonts w:ascii="Arial" w:hAnsi="Arial" w:cs="Arial"/>
          <w:b/>
          <w:bCs/>
          <w:sz w:val="28"/>
          <w:szCs w:val="28"/>
          <w:u w:val="single"/>
        </w:rPr>
      </w:pPr>
    </w:p>
    <w:p w14:paraId="604D5E5E" w14:textId="77777777" w:rsidR="00840608" w:rsidRDefault="00276429" w:rsidP="00276429">
      <w:pPr>
        <w:spacing w:line="360" w:lineRule="auto"/>
        <w:jc w:val="both"/>
        <w:rPr>
          <w:rFonts w:ascii="Arial" w:hAnsi="Arial" w:cs="Arial"/>
          <w:sz w:val="22"/>
          <w:szCs w:val="22"/>
        </w:rPr>
      </w:pPr>
      <w:r w:rsidRPr="00C370C9">
        <w:rPr>
          <w:rFonts w:ascii="Arial" w:hAnsi="Arial" w:cs="Arial"/>
          <w:sz w:val="22"/>
          <w:szCs w:val="22"/>
        </w:rPr>
        <w:t>The role of critical reflection has been described by Briggs (2003)</w:t>
      </w:r>
      <w:r>
        <w:rPr>
          <w:rFonts w:ascii="Arial" w:hAnsi="Arial" w:cs="Arial"/>
          <w:sz w:val="22"/>
          <w:szCs w:val="22"/>
        </w:rPr>
        <w:t>,</w:t>
      </w:r>
      <w:r w:rsidRPr="00C370C9">
        <w:rPr>
          <w:rFonts w:ascii="Arial" w:hAnsi="Arial" w:cs="Arial"/>
          <w:sz w:val="22"/>
          <w:szCs w:val="22"/>
        </w:rPr>
        <w:t xml:space="preserve"> according to Morrow (2011) as being described as “an extended and abstract outcome of learning, “ which demonstrates that students absorb knowledge and skills during their higher education experiences. Dewey (1933) describes critical reflection as being “problem solving, or investigation brought by a moment of doubt.” The process of critical reflection could be </w:t>
      </w:r>
      <w:r>
        <w:rPr>
          <w:rFonts w:ascii="Arial" w:hAnsi="Arial" w:cs="Arial"/>
          <w:sz w:val="22"/>
          <w:szCs w:val="22"/>
        </w:rPr>
        <w:t>considered</w:t>
      </w:r>
      <w:r w:rsidRPr="00C370C9">
        <w:rPr>
          <w:rFonts w:ascii="Arial" w:hAnsi="Arial" w:cs="Arial"/>
          <w:sz w:val="22"/>
          <w:szCs w:val="22"/>
        </w:rPr>
        <w:t xml:space="preserve"> as being “thinking about the conditions for what one is doing and the affects” (Steier, 1991). Critical reflection simply provides a framework to think differently about ways of working with various issues and obstacles to overcome</w:t>
      </w:r>
      <w:r>
        <w:rPr>
          <w:rFonts w:ascii="Arial" w:hAnsi="Arial" w:cs="Arial"/>
          <w:sz w:val="22"/>
          <w:szCs w:val="22"/>
        </w:rPr>
        <w:t>,</w:t>
      </w:r>
      <w:r w:rsidRPr="00C370C9">
        <w:rPr>
          <w:rFonts w:ascii="Arial" w:hAnsi="Arial" w:cs="Arial"/>
          <w:sz w:val="22"/>
          <w:szCs w:val="22"/>
        </w:rPr>
        <w:t xml:space="preserve"> whilst helping teachers make meaningful changes to improve the outcomes for children. </w:t>
      </w:r>
    </w:p>
    <w:p w14:paraId="5183321B" w14:textId="77777777" w:rsidR="00840608" w:rsidRDefault="00840608" w:rsidP="00276429">
      <w:pPr>
        <w:spacing w:line="360" w:lineRule="auto"/>
        <w:jc w:val="both"/>
        <w:rPr>
          <w:rFonts w:ascii="Arial" w:hAnsi="Arial" w:cs="Arial"/>
          <w:sz w:val="22"/>
          <w:szCs w:val="22"/>
        </w:rPr>
      </w:pPr>
    </w:p>
    <w:p w14:paraId="50426689" w14:textId="583D01E2" w:rsidR="005D6D0E" w:rsidRPr="00033FAD" w:rsidRDefault="00075CBC" w:rsidP="00276429">
      <w:pPr>
        <w:spacing w:line="360" w:lineRule="auto"/>
        <w:jc w:val="both"/>
        <w:rPr>
          <w:rFonts w:ascii="Arial" w:hAnsi="Arial" w:cs="Arial"/>
          <w:color w:val="000000" w:themeColor="text1"/>
          <w:sz w:val="22"/>
          <w:szCs w:val="22"/>
        </w:rPr>
      </w:pPr>
      <w:r w:rsidRPr="00033FAD">
        <w:rPr>
          <w:rFonts w:ascii="Arial" w:hAnsi="Arial" w:cs="Arial"/>
          <w:color w:val="000000" w:themeColor="text1"/>
          <w:sz w:val="22"/>
          <w:szCs w:val="22"/>
        </w:rPr>
        <w:t xml:space="preserve">There are a number of </w:t>
      </w:r>
      <w:r w:rsidR="00E2657A" w:rsidRPr="00033FAD">
        <w:rPr>
          <w:rFonts w:ascii="Arial" w:hAnsi="Arial" w:cs="Arial"/>
          <w:color w:val="000000" w:themeColor="text1"/>
          <w:sz w:val="22"/>
          <w:szCs w:val="22"/>
        </w:rPr>
        <w:t xml:space="preserve">key theories linked with reflection, key theorists </w:t>
      </w:r>
      <w:r w:rsidR="0091315E" w:rsidRPr="00033FAD">
        <w:rPr>
          <w:rFonts w:ascii="Arial" w:hAnsi="Arial" w:cs="Arial"/>
          <w:color w:val="000000" w:themeColor="text1"/>
          <w:sz w:val="22"/>
          <w:szCs w:val="22"/>
        </w:rPr>
        <w:t>such as</w:t>
      </w:r>
      <w:r w:rsidR="00E2657A" w:rsidRPr="00033FAD">
        <w:rPr>
          <w:rFonts w:ascii="Arial" w:hAnsi="Arial" w:cs="Arial"/>
          <w:color w:val="000000" w:themeColor="text1"/>
          <w:sz w:val="22"/>
          <w:szCs w:val="22"/>
        </w:rPr>
        <w:t xml:space="preserve"> Kolb </w:t>
      </w:r>
      <w:r w:rsidR="00723B29" w:rsidRPr="00033FAD">
        <w:rPr>
          <w:rFonts w:ascii="Arial" w:hAnsi="Arial" w:cs="Arial"/>
          <w:color w:val="000000" w:themeColor="text1"/>
          <w:sz w:val="22"/>
          <w:szCs w:val="22"/>
        </w:rPr>
        <w:t>(</w:t>
      </w:r>
      <w:r w:rsidR="00115800" w:rsidRPr="00033FAD">
        <w:rPr>
          <w:rFonts w:ascii="Arial" w:hAnsi="Arial" w:cs="Arial"/>
          <w:color w:val="000000" w:themeColor="text1"/>
          <w:sz w:val="22"/>
          <w:szCs w:val="22"/>
        </w:rPr>
        <w:t>1975 and 1984</w:t>
      </w:r>
      <w:r w:rsidR="00723B29" w:rsidRPr="00033FAD">
        <w:rPr>
          <w:rFonts w:ascii="Arial" w:hAnsi="Arial" w:cs="Arial"/>
          <w:color w:val="000000" w:themeColor="text1"/>
          <w:sz w:val="22"/>
          <w:szCs w:val="22"/>
        </w:rPr>
        <w:t>)</w:t>
      </w:r>
      <w:r w:rsidR="00115800" w:rsidRPr="00033FAD">
        <w:rPr>
          <w:rFonts w:ascii="Arial" w:hAnsi="Arial" w:cs="Arial"/>
          <w:color w:val="000000" w:themeColor="text1"/>
          <w:sz w:val="22"/>
          <w:szCs w:val="22"/>
        </w:rPr>
        <w:t xml:space="preserve">, Gibbs </w:t>
      </w:r>
      <w:r w:rsidR="00723B29" w:rsidRPr="00033FAD">
        <w:rPr>
          <w:rFonts w:ascii="Arial" w:hAnsi="Arial" w:cs="Arial"/>
          <w:color w:val="000000" w:themeColor="text1"/>
          <w:sz w:val="22"/>
          <w:szCs w:val="22"/>
        </w:rPr>
        <w:t>(</w:t>
      </w:r>
      <w:r w:rsidR="00115800" w:rsidRPr="00033FAD">
        <w:rPr>
          <w:rFonts w:ascii="Arial" w:hAnsi="Arial" w:cs="Arial"/>
          <w:color w:val="000000" w:themeColor="text1"/>
          <w:sz w:val="22"/>
          <w:szCs w:val="22"/>
        </w:rPr>
        <w:t>1988</w:t>
      </w:r>
      <w:r w:rsidR="00723B29" w:rsidRPr="00033FAD">
        <w:rPr>
          <w:rFonts w:ascii="Arial" w:hAnsi="Arial" w:cs="Arial"/>
          <w:color w:val="000000" w:themeColor="text1"/>
          <w:sz w:val="22"/>
          <w:szCs w:val="22"/>
        </w:rPr>
        <w:t>)</w:t>
      </w:r>
      <w:r w:rsidR="00A84EF1" w:rsidRPr="00033FAD">
        <w:rPr>
          <w:rFonts w:ascii="Arial" w:hAnsi="Arial" w:cs="Arial"/>
          <w:color w:val="000000" w:themeColor="text1"/>
          <w:sz w:val="22"/>
          <w:szCs w:val="22"/>
        </w:rPr>
        <w:t xml:space="preserve">, Schön </w:t>
      </w:r>
      <w:r w:rsidR="00723B29" w:rsidRPr="00033FAD">
        <w:rPr>
          <w:rFonts w:ascii="Arial" w:hAnsi="Arial" w:cs="Arial"/>
          <w:color w:val="000000" w:themeColor="text1"/>
          <w:sz w:val="22"/>
          <w:szCs w:val="22"/>
        </w:rPr>
        <w:t>(</w:t>
      </w:r>
      <w:r w:rsidR="00A84EF1" w:rsidRPr="00033FAD">
        <w:rPr>
          <w:rFonts w:ascii="Arial" w:hAnsi="Arial" w:cs="Arial"/>
          <w:color w:val="000000" w:themeColor="text1"/>
          <w:sz w:val="22"/>
          <w:szCs w:val="22"/>
        </w:rPr>
        <w:t>1978</w:t>
      </w:r>
      <w:r w:rsidR="00723B29" w:rsidRPr="00033FAD">
        <w:rPr>
          <w:rFonts w:ascii="Arial" w:hAnsi="Arial" w:cs="Arial"/>
          <w:color w:val="000000" w:themeColor="text1"/>
          <w:sz w:val="22"/>
          <w:szCs w:val="22"/>
        </w:rPr>
        <w:t>)</w:t>
      </w:r>
      <w:r w:rsidR="00A84EF1" w:rsidRPr="00033FAD">
        <w:rPr>
          <w:rFonts w:ascii="Arial" w:hAnsi="Arial" w:cs="Arial"/>
          <w:color w:val="000000" w:themeColor="text1"/>
          <w:sz w:val="22"/>
          <w:szCs w:val="22"/>
        </w:rPr>
        <w:t xml:space="preserve"> and </w:t>
      </w:r>
      <w:r w:rsidR="00B93B7F" w:rsidRPr="00033FAD">
        <w:rPr>
          <w:rFonts w:ascii="Arial" w:hAnsi="Arial" w:cs="Arial"/>
          <w:color w:val="000000" w:themeColor="text1"/>
          <w:sz w:val="22"/>
          <w:szCs w:val="22"/>
        </w:rPr>
        <w:t xml:space="preserve">Brookfield </w:t>
      </w:r>
      <w:r w:rsidR="00723B29" w:rsidRPr="00033FAD">
        <w:rPr>
          <w:rFonts w:ascii="Arial" w:hAnsi="Arial" w:cs="Arial"/>
          <w:color w:val="000000" w:themeColor="text1"/>
          <w:sz w:val="22"/>
          <w:szCs w:val="22"/>
        </w:rPr>
        <w:t>(</w:t>
      </w:r>
      <w:r w:rsidR="00B93B7F" w:rsidRPr="00033FAD">
        <w:rPr>
          <w:rFonts w:ascii="Arial" w:hAnsi="Arial" w:cs="Arial"/>
          <w:color w:val="000000" w:themeColor="text1"/>
          <w:sz w:val="22"/>
          <w:szCs w:val="22"/>
        </w:rPr>
        <w:t>1998 and 2005</w:t>
      </w:r>
      <w:r w:rsidR="00723B29" w:rsidRPr="00033FAD">
        <w:rPr>
          <w:rFonts w:ascii="Arial" w:hAnsi="Arial" w:cs="Arial"/>
          <w:color w:val="000000" w:themeColor="text1"/>
          <w:sz w:val="22"/>
          <w:szCs w:val="22"/>
        </w:rPr>
        <w:t>)</w:t>
      </w:r>
      <w:r w:rsidR="00B93B7F" w:rsidRPr="00033FAD">
        <w:rPr>
          <w:rFonts w:ascii="Arial" w:hAnsi="Arial" w:cs="Arial"/>
          <w:color w:val="000000" w:themeColor="text1"/>
          <w:sz w:val="22"/>
          <w:szCs w:val="22"/>
        </w:rPr>
        <w:t xml:space="preserve">.  Kolb’s theory was </w:t>
      </w:r>
      <w:r w:rsidR="00723B29" w:rsidRPr="00033FAD">
        <w:rPr>
          <w:rFonts w:ascii="Arial" w:hAnsi="Arial" w:cs="Arial"/>
          <w:color w:val="000000" w:themeColor="text1"/>
          <w:sz w:val="22"/>
          <w:szCs w:val="22"/>
        </w:rPr>
        <w:t>in relation to</w:t>
      </w:r>
      <w:r w:rsidR="00115800" w:rsidRPr="00033FAD">
        <w:rPr>
          <w:rFonts w:ascii="Arial" w:hAnsi="Arial" w:cs="Arial"/>
          <w:color w:val="000000" w:themeColor="text1"/>
          <w:sz w:val="22"/>
          <w:szCs w:val="22"/>
        </w:rPr>
        <w:t xml:space="preserve"> </w:t>
      </w:r>
      <w:r w:rsidR="00723B29" w:rsidRPr="00033FAD">
        <w:rPr>
          <w:rFonts w:ascii="Arial" w:hAnsi="Arial" w:cs="Arial"/>
          <w:color w:val="000000" w:themeColor="text1"/>
          <w:sz w:val="22"/>
          <w:szCs w:val="22"/>
        </w:rPr>
        <w:t>the</w:t>
      </w:r>
      <w:r w:rsidR="00115800" w:rsidRPr="00033FAD">
        <w:rPr>
          <w:rFonts w:ascii="Arial" w:hAnsi="Arial" w:cs="Arial"/>
          <w:color w:val="000000" w:themeColor="text1"/>
          <w:sz w:val="22"/>
          <w:szCs w:val="22"/>
        </w:rPr>
        <w:t xml:space="preserve"> Learning Cycle</w:t>
      </w:r>
      <w:r w:rsidR="002E775A" w:rsidRPr="00033FAD">
        <w:rPr>
          <w:rFonts w:ascii="Arial" w:hAnsi="Arial" w:cs="Arial"/>
          <w:color w:val="000000" w:themeColor="text1"/>
          <w:sz w:val="22"/>
          <w:szCs w:val="22"/>
        </w:rPr>
        <w:t xml:space="preserve">, which </w:t>
      </w:r>
      <w:r w:rsidR="007D3852" w:rsidRPr="00033FAD">
        <w:rPr>
          <w:rFonts w:ascii="Arial" w:hAnsi="Arial" w:cs="Arial"/>
          <w:color w:val="000000" w:themeColor="text1"/>
          <w:sz w:val="22"/>
          <w:szCs w:val="22"/>
        </w:rPr>
        <w:t xml:space="preserve">Stice </w:t>
      </w:r>
      <w:r w:rsidR="00686F9D" w:rsidRPr="00033FAD">
        <w:rPr>
          <w:rFonts w:ascii="Arial" w:hAnsi="Arial" w:cs="Arial"/>
          <w:color w:val="000000" w:themeColor="text1"/>
          <w:sz w:val="22"/>
          <w:szCs w:val="22"/>
        </w:rPr>
        <w:t xml:space="preserve">(1987) describes as having </w:t>
      </w:r>
      <w:r w:rsidR="00B30100" w:rsidRPr="00033FAD">
        <w:rPr>
          <w:rFonts w:ascii="Arial" w:hAnsi="Arial" w:cs="Arial"/>
          <w:color w:val="000000" w:themeColor="text1"/>
          <w:sz w:val="22"/>
          <w:szCs w:val="22"/>
        </w:rPr>
        <w:t xml:space="preserve">four stages which are </w:t>
      </w:r>
      <w:r w:rsidR="00723B29" w:rsidRPr="00033FAD">
        <w:rPr>
          <w:rFonts w:ascii="Arial" w:hAnsi="Arial" w:cs="Arial"/>
          <w:color w:val="000000" w:themeColor="text1"/>
          <w:sz w:val="22"/>
          <w:szCs w:val="22"/>
        </w:rPr>
        <w:t>‘C</w:t>
      </w:r>
      <w:r w:rsidR="00B30100" w:rsidRPr="00033FAD">
        <w:rPr>
          <w:rFonts w:ascii="Arial" w:hAnsi="Arial" w:cs="Arial"/>
          <w:color w:val="000000" w:themeColor="text1"/>
          <w:sz w:val="22"/>
          <w:szCs w:val="22"/>
        </w:rPr>
        <w:t xml:space="preserve">oncrete </w:t>
      </w:r>
      <w:r w:rsidR="00723B29" w:rsidRPr="00033FAD">
        <w:rPr>
          <w:rFonts w:ascii="Arial" w:hAnsi="Arial" w:cs="Arial"/>
          <w:color w:val="000000" w:themeColor="text1"/>
          <w:sz w:val="22"/>
          <w:szCs w:val="22"/>
        </w:rPr>
        <w:t>E</w:t>
      </w:r>
      <w:r w:rsidR="00B30100" w:rsidRPr="00033FAD">
        <w:rPr>
          <w:rFonts w:ascii="Arial" w:hAnsi="Arial" w:cs="Arial"/>
          <w:color w:val="000000" w:themeColor="text1"/>
          <w:sz w:val="22"/>
          <w:szCs w:val="22"/>
        </w:rPr>
        <w:t xml:space="preserve">xperience, </w:t>
      </w:r>
      <w:r w:rsidR="00723B29" w:rsidRPr="00033FAD">
        <w:rPr>
          <w:rFonts w:ascii="Arial" w:hAnsi="Arial" w:cs="Arial"/>
          <w:color w:val="000000" w:themeColor="text1"/>
          <w:sz w:val="22"/>
          <w:szCs w:val="22"/>
        </w:rPr>
        <w:t>R</w:t>
      </w:r>
      <w:r w:rsidR="00B30100" w:rsidRPr="00033FAD">
        <w:rPr>
          <w:rFonts w:ascii="Arial" w:hAnsi="Arial" w:cs="Arial"/>
          <w:color w:val="000000" w:themeColor="text1"/>
          <w:sz w:val="22"/>
          <w:szCs w:val="22"/>
        </w:rPr>
        <w:t xml:space="preserve">eflective </w:t>
      </w:r>
      <w:r w:rsidR="00723B29" w:rsidRPr="00033FAD">
        <w:rPr>
          <w:rFonts w:ascii="Arial" w:hAnsi="Arial" w:cs="Arial"/>
          <w:color w:val="000000" w:themeColor="text1"/>
          <w:sz w:val="22"/>
          <w:szCs w:val="22"/>
        </w:rPr>
        <w:t>O</w:t>
      </w:r>
      <w:r w:rsidR="00B30100" w:rsidRPr="00033FAD">
        <w:rPr>
          <w:rFonts w:ascii="Arial" w:hAnsi="Arial" w:cs="Arial"/>
          <w:color w:val="000000" w:themeColor="text1"/>
          <w:sz w:val="22"/>
          <w:szCs w:val="22"/>
        </w:rPr>
        <w:t xml:space="preserve">bservation, </w:t>
      </w:r>
      <w:r w:rsidR="00723B29" w:rsidRPr="00033FAD">
        <w:rPr>
          <w:rFonts w:ascii="Arial" w:hAnsi="Arial" w:cs="Arial"/>
          <w:color w:val="000000" w:themeColor="text1"/>
          <w:sz w:val="22"/>
          <w:szCs w:val="22"/>
        </w:rPr>
        <w:t>A</w:t>
      </w:r>
      <w:r w:rsidR="00B30100" w:rsidRPr="00033FAD">
        <w:rPr>
          <w:rFonts w:ascii="Arial" w:hAnsi="Arial" w:cs="Arial"/>
          <w:color w:val="000000" w:themeColor="text1"/>
          <w:sz w:val="22"/>
          <w:szCs w:val="22"/>
        </w:rPr>
        <w:t xml:space="preserve">bstract </w:t>
      </w:r>
      <w:r w:rsidR="00723B29" w:rsidRPr="00033FAD">
        <w:rPr>
          <w:rFonts w:ascii="Arial" w:hAnsi="Arial" w:cs="Arial"/>
          <w:color w:val="000000" w:themeColor="text1"/>
          <w:sz w:val="22"/>
          <w:szCs w:val="22"/>
        </w:rPr>
        <w:t>Co</w:t>
      </w:r>
      <w:r w:rsidR="00B30100" w:rsidRPr="00033FAD">
        <w:rPr>
          <w:rFonts w:ascii="Arial" w:hAnsi="Arial" w:cs="Arial"/>
          <w:color w:val="000000" w:themeColor="text1"/>
          <w:sz w:val="22"/>
          <w:szCs w:val="22"/>
        </w:rPr>
        <w:t xml:space="preserve">nceptualization and </w:t>
      </w:r>
      <w:r w:rsidR="00723B29" w:rsidRPr="00033FAD">
        <w:rPr>
          <w:rFonts w:ascii="Arial" w:hAnsi="Arial" w:cs="Arial"/>
          <w:color w:val="000000" w:themeColor="text1"/>
          <w:sz w:val="22"/>
          <w:szCs w:val="22"/>
        </w:rPr>
        <w:t>A</w:t>
      </w:r>
      <w:r w:rsidR="00B30100" w:rsidRPr="00033FAD">
        <w:rPr>
          <w:rFonts w:ascii="Arial" w:hAnsi="Arial" w:cs="Arial"/>
          <w:color w:val="000000" w:themeColor="text1"/>
          <w:sz w:val="22"/>
          <w:szCs w:val="22"/>
        </w:rPr>
        <w:t xml:space="preserve">ctive </w:t>
      </w:r>
      <w:r w:rsidR="00723B29" w:rsidRPr="00033FAD">
        <w:rPr>
          <w:rFonts w:ascii="Arial" w:hAnsi="Arial" w:cs="Arial"/>
          <w:color w:val="000000" w:themeColor="text1"/>
          <w:sz w:val="22"/>
          <w:szCs w:val="22"/>
        </w:rPr>
        <w:t>E</w:t>
      </w:r>
      <w:r w:rsidR="00B30100" w:rsidRPr="00033FAD">
        <w:rPr>
          <w:rFonts w:ascii="Arial" w:hAnsi="Arial" w:cs="Arial"/>
          <w:color w:val="000000" w:themeColor="text1"/>
          <w:sz w:val="22"/>
          <w:szCs w:val="22"/>
        </w:rPr>
        <w:t>xperimentation.</w:t>
      </w:r>
      <w:r w:rsidR="00723B29" w:rsidRPr="00033FAD">
        <w:rPr>
          <w:rFonts w:ascii="Arial" w:hAnsi="Arial" w:cs="Arial"/>
          <w:color w:val="000000" w:themeColor="text1"/>
          <w:sz w:val="22"/>
          <w:szCs w:val="22"/>
        </w:rPr>
        <w:t>’</w:t>
      </w:r>
      <w:r w:rsidR="000634C1" w:rsidRPr="00033FAD">
        <w:rPr>
          <w:rFonts w:ascii="Arial" w:hAnsi="Arial" w:cs="Arial"/>
          <w:color w:val="000000" w:themeColor="text1"/>
          <w:sz w:val="22"/>
          <w:szCs w:val="22"/>
        </w:rPr>
        <w:t xml:space="preserve"> Gibbs</w:t>
      </w:r>
      <w:r w:rsidR="00723B29" w:rsidRPr="00033FAD">
        <w:rPr>
          <w:rFonts w:ascii="Arial" w:hAnsi="Arial" w:cs="Arial"/>
          <w:color w:val="000000" w:themeColor="text1"/>
          <w:sz w:val="22"/>
          <w:szCs w:val="22"/>
        </w:rPr>
        <w:t>’</w:t>
      </w:r>
      <w:r w:rsidR="000634C1" w:rsidRPr="00033FAD">
        <w:rPr>
          <w:rFonts w:ascii="Arial" w:hAnsi="Arial" w:cs="Arial"/>
          <w:color w:val="000000" w:themeColor="text1"/>
          <w:sz w:val="22"/>
          <w:szCs w:val="22"/>
        </w:rPr>
        <w:t xml:space="preserve"> </w:t>
      </w:r>
      <w:r w:rsidR="00723B29" w:rsidRPr="00033FAD">
        <w:rPr>
          <w:rFonts w:ascii="Arial" w:hAnsi="Arial" w:cs="Arial"/>
          <w:color w:val="000000" w:themeColor="text1"/>
          <w:sz w:val="22"/>
          <w:szCs w:val="22"/>
        </w:rPr>
        <w:t>R</w:t>
      </w:r>
      <w:r w:rsidR="000634C1" w:rsidRPr="00033FAD">
        <w:rPr>
          <w:rFonts w:ascii="Arial" w:hAnsi="Arial" w:cs="Arial"/>
          <w:color w:val="000000" w:themeColor="text1"/>
          <w:sz w:val="22"/>
          <w:szCs w:val="22"/>
        </w:rPr>
        <w:t xml:space="preserve">eflective </w:t>
      </w:r>
      <w:r w:rsidR="00723B29" w:rsidRPr="00033FAD">
        <w:rPr>
          <w:rFonts w:ascii="Arial" w:hAnsi="Arial" w:cs="Arial"/>
          <w:color w:val="000000" w:themeColor="text1"/>
          <w:sz w:val="22"/>
          <w:szCs w:val="22"/>
        </w:rPr>
        <w:t>C</w:t>
      </w:r>
      <w:r w:rsidR="000634C1" w:rsidRPr="00033FAD">
        <w:rPr>
          <w:rFonts w:ascii="Arial" w:hAnsi="Arial" w:cs="Arial"/>
          <w:color w:val="000000" w:themeColor="text1"/>
          <w:sz w:val="22"/>
          <w:szCs w:val="22"/>
        </w:rPr>
        <w:t xml:space="preserve">ycle </w:t>
      </w:r>
      <w:r w:rsidR="00723B29" w:rsidRPr="00033FAD">
        <w:rPr>
          <w:rFonts w:ascii="Arial" w:hAnsi="Arial" w:cs="Arial"/>
          <w:color w:val="000000" w:themeColor="text1"/>
          <w:sz w:val="22"/>
          <w:szCs w:val="22"/>
        </w:rPr>
        <w:t>(</w:t>
      </w:r>
      <w:r w:rsidR="000634C1" w:rsidRPr="00033FAD">
        <w:rPr>
          <w:rFonts w:ascii="Arial" w:hAnsi="Arial" w:cs="Arial"/>
          <w:color w:val="000000" w:themeColor="text1"/>
          <w:sz w:val="22"/>
          <w:szCs w:val="22"/>
        </w:rPr>
        <w:t>1988</w:t>
      </w:r>
      <w:r w:rsidR="00723B29" w:rsidRPr="00033FAD">
        <w:rPr>
          <w:rFonts w:ascii="Arial" w:hAnsi="Arial" w:cs="Arial"/>
          <w:color w:val="000000" w:themeColor="text1"/>
          <w:sz w:val="22"/>
          <w:szCs w:val="22"/>
        </w:rPr>
        <w:t>)</w:t>
      </w:r>
      <w:r w:rsidR="000634C1" w:rsidRPr="00033FAD">
        <w:rPr>
          <w:rFonts w:ascii="Arial" w:hAnsi="Arial" w:cs="Arial"/>
          <w:color w:val="000000" w:themeColor="text1"/>
          <w:sz w:val="22"/>
          <w:szCs w:val="22"/>
        </w:rPr>
        <w:t xml:space="preserve"> </w:t>
      </w:r>
      <w:r w:rsidR="0042673E" w:rsidRPr="00033FAD">
        <w:rPr>
          <w:rFonts w:ascii="Arial" w:hAnsi="Arial" w:cs="Arial"/>
          <w:color w:val="000000" w:themeColor="text1"/>
          <w:sz w:val="22"/>
          <w:szCs w:val="22"/>
        </w:rPr>
        <w:t xml:space="preserve">is an </w:t>
      </w:r>
      <w:r w:rsidR="001D02DE" w:rsidRPr="00033FAD">
        <w:rPr>
          <w:rFonts w:ascii="Arial" w:hAnsi="Arial" w:cs="Arial"/>
          <w:color w:val="000000" w:themeColor="text1"/>
          <w:sz w:val="22"/>
          <w:szCs w:val="22"/>
        </w:rPr>
        <w:t xml:space="preserve">extension of Kolb’s </w:t>
      </w:r>
      <w:r w:rsidR="00204277" w:rsidRPr="00033FAD">
        <w:rPr>
          <w:rFonts w:ascii="Arial" w:hAnsi="Arial" w:cs="Arial"/>
          <w:color w:val="000000" w:themeColor="text1"/>
          <w:sz w:val="22"/>
          <w:szCs w:val="22"/>
        </w:rPr>
        <w:t>E</w:t>
      </w:r>
      <w:r w:rsidR="001D02DE" w:rsidRPr="00033FAD">
        <w:rPr>
          <w:rFonts w:ascii="Arial" w:hAnsi="Arial" w:cs="Arial"/>
          <w:color w:val="000000" w:themeColor="text1"/>
          <w:sz w:val="22"/>
          <w:szCs w:val="22"/>
        </w:rPr>
        <w:t xml:space="preserve">xperiential </w:t>
      </w:r>
      <w:r w:rsidR="00204277" w:rsidRPr="00033FAD">
        <w:rPr>
          <w:rFonts w:ascii="Arial" w:hAnsi="Arial" w:cs="Arial"/>
          <w:color w:val="000000" w:themeColor="text1"/>
          <w:sz w:val="22"/>
          <w:szCs w:val="22"/>
        </w:rPr>
        <w:t>L</w:t>
      </w:r>
      <w:r w:rsidR="001D02DE" w:rsidRPr="00033FAD">
        <w:rPr>
          <w:rFonts w:ascii="Arial" w:hAnsi="Arial" w:cs="Arial"/>
          <w:color w:val="000000" w:themeColor="text1"/>
          <w:sz w:val="22"/>
          <w:szCs w:val="22"/>
        </w:rPr>
        <w:t xml:space="preserve">earning </w:t>
      </w:r>
      <w:r w:rsidR="00204277" w:rsidRPr="00033FAD">
        <w:rPr>
          <w:rFonts w:ascii="Arial" w:hAnsi="Arial" w:cs="Arial"/>
          <w:color w:val="000000" w:themeColor="text1"/>
          <w:sz w:val="22"/>
          <w:szCs w:val="22"/>
        </w:rPr>
        <w:t>C</w:t>
      </w:r>
      <w:r w:rsidR="001D02DE" w:rsidRPr="00033FAD">
        <w:rPr>
          <w:rFonts w:ascii="Arial" w:hAnsi="Arial" w:cs="Arial"/>
          <w:color w:val="000000" w:themeColor="text1"/>
          <w:sz w:val="22"/>
          <w:szCs w:val="22"/>
        </w:rPr>
        <w:t>ycle according to Potter (2015)</w:t>
      </w:r>
      <w:r w:rsidR="005E0EBA" w:rsidRPr="00033FAD">
        <w:rPr>
          <w:rFonts w:ascii="Arial" w:hAnsi="Arial" w:cs="Arial"/>
          <w:color w:val="000000" w:themeColor="text1"/>
          <w:sz w:val="22"/>
          <w:szCs w:val="22"/>
        </w:rPr>
        <w:t>.</w:t>
      </w:r>
      <w:r w:rsidR="00707F6A" w:rsidRPr="00033FAD">
        <w:rPr>
          <w:rFonts w:ascii="Arial" w:hAnsi="Arial" w:cs="Arial"/>
          <w:color w:val="000000" w:themeColor="text1"/>
          <w:sz w:val="22"/>
          <w:szCs w:val="22"/>
        </w:rPr>
        <w:t xml:space="preserve"> </w:t>
      </w:r>
      <w:r w:rsidR="00C66B77" w:rsidRPr="00033FAD">
        <w:rPr>
          <w:rFonts w:ascii="Arial" w:hAnsi="Arial" w:cs="Arial"/>
          <w:color w:val="000000" w:themeColor="text1"/>
          <w:sz w:val="22"/>
          <w:szCs w:val="22"/>
        </w:rPr>
        <w:t>Wain (2017) stated that Gibbs reflective cycle is to help encourage learners to think thoroughly about the different stages of an activity or an experience. Gibbs reflective cycle has six different stages: ‘Description</w:t>
      </w:r>
      <w:r w:rsidR="00552811" w:rsidRPr="00033FAD">
        <w:rPr>
          <w:rFonts w:ascii="Arial" w:hAnsi="Arial" w:cs="Arial"/>
          <w:color w:val="000000" w:themeColor="text1"/>
          <w:sz w:val="22"/>
          <w:szCs w:val="22"/>
        </w:rPr>
        <w:t>, Feelings, Evaluation, Analysis, Conclusion and Action.’</w:t>
      </w:r>
      <w:r w:rsidR="00C65DB1" w:rsidRPr="00033FAD">
        <w:rPr>
          <w:rFonts w:ascii="Arial" w:hAnsi="Arial" w:cs="Arial"/>
          <w:color w:val="000000" w:themeColor="text1"/>
          <w:sz w:val="22"/>
          <w:szCs w:val="22"/>
        </w:rPr>
        <w:t xml:space="preserve"> </w:t>
      </w:r>
      <w:r w:rsidR="00033FAD" w:rsidRPr="00033FAD">
        <w:rPr>
          <w:rFonts w:ascii="Arial" w:hAnsi="Arial" w:cs="Arial"/>
          <w:color w:val="000000" w:themeColor="text1"/>
          <w:sz w:val="22"/>
          <w:szCs w:val="22"/>
        </w:rPr>
        <w:t xml:space="preserve">Please refer to Appendix D for further details. </w:t>
      </w:r>
      <w:r w:rsidR="00F16A29" w:rsidRPr="00033FAD">
        <w:rPr>
          <w:rFonts w:ascii="Arial" w:hAnsi="Arial" w:cs="Arial"/>
          <w:color w:val="000000" w:themeColor="text1"/>
          <w:sz w:val="22"/>
          <w:szCs w:val="22"/>
        </w:rPr>
        <w:t xml:space="preserve"> </w:t>
      </w:r>
    </w:p>
    <w:p w14:paraId="65306716" w14:textId="77777777" w:rsidR="00276429" w:rsidRPr="00276429" w:rsidRDefault="00276429" w:rsidP="000C227C">
      <w:pPr>
        <w:spacing w:line="360" w:lineRule="auto"/>
        <w:jc w:val="both"/>
        <w:rPr>
          <w:rFonts w:ascii="Arial" w:hAnsi="Arial" w:cs="Arial"/>
          <w:sz w:val="28"/>
          <w:szCs w:val="28"/>
        </w:rPr>
      </w:pPr>
    </w:p>
    <w:p w14:paraId="39D1292C" w14:textId="57C1CD88" w:rsidR="0050791C" w:rsidRPr="00C370C9" w:rsidRDefault="0050791C" w:rsidP="000C227C">
      <w:pPr>
        <w:spacing w:line="360" w:lineRule="auto"/>
        <w:jc w:val="both"/>
        <w:rPr>
          <w:rFonts w:ascii="Arial" w:hAnsi="Arial" w:cs="Arial"/>
          <w:sz w:val="22"/>
          <w:szCs w:val="22"/>
        </w:rPr>
      </w:pPr>
      <w:r w:rsidRPr="00C370C9">
        <w:rPr>
          <w:rFonts w:ascii="Arial" w:hAnsi="Arial" w:cs="Arial"/>
          <w:sz w:val="22"/>
          <w:szCs w:val="22"/>
        </w:rPr>
        <w:t>After evaluating the research and theor</w:t>
      </w:r>
      <w:r w:rsidR="00146AB8">
        <w:rPr>
          <w:rFonts w:ascii="Arial" w:hAnsi="Arial" w:cs="Arial"/>
          <w:sz w:val="22"/>
          <w:szCs w:val="22"/>
        </w:rPr>
        <w:t>ies</w:t>
      </w:r>
      <w:r w:rsidR="000C05C3">
        <w:rPr>
          <w:rFonts w:ascii="Arial" w:hAnsi="Arial" w:cs="Arial"/>
          <w:sz w:val="22"/>
          <w:szCs w:val="22"/>
        </w:rPr>
        <w:t xml:space="preserve"> to support and challenge</w:t>
      </w:r>
      <w:r w:rsidR="00146AB8">
        <w:rPr>
          <w:rFonts w:ascii="Arial" w:hAnsi="Arial" w:cs="Arial"/>
          <w:sz w:val="22"/>
          <w:szCs w:val="22"/>
        </w:rPr>
        <w:t xml:space="preserve"> the critical observation</w:t>
      </w:r>
      <w:r w:rsidRPr="00C370C9">
        <w:rPr>
          <w:rFonts w:ascii="Arial" w:hAnsi="Arial" w:cs="Arial"/>
          <w:sz w:val="22"/>
          <w:szCs w:val="22"/>
        </w:rPr>
        <w:t xml:space="preserve">, it has been highlighted that </w:t>
      </w:r>
      <w:r w:rsidR="00CD6500" w:rsidRPr="00C370C9">
        <w:rPr>
          <w:rFonts w:ascii="Arial" w:hAnsi="Arial" w:cs="Arial"/>
          <w:sz w:val="22"/>
          <w:szCs w:val="22"/>
        </w:rPr>
        <w:t xml:space="preserve">ability grouping has mixed opinions and benefits. It has </w:t>
      </w:r>
      <w:r w:rsidR="00A72803">
        <w:rPr>
          <w:rFonts w:ascii="Arial" w:hAnsi="Arial" w:cs="Arial"/>
          <w:sz w:val="22"/>
          <w:szCs w:val="22"/>
        </w:rPr>
        <w:t>evidenced</w:t>
      </w:r>
      <w:r w:rsidR="00CD6500" w:rsidRPr="00C370C9">
        <w:rPr>
          <w:rFonts w:ascii="Arial" w:hAnsi="Arial" w:cs="Arial"/>
          <w:sz w:val="22"/>
          <w:szCs w:val="22"/>
        </w:rPr>
        <w:t xml:space="preserve"> that ability grouping has its benefits</w:t>
      </w:r>
      <w:r w:rsidR="00A72803">
        <w:rPr>
          <w:rFonts w:ascii="Arial" w:hAnsi="Arial" w:cs="Arial"/>
          <w:sz w:val="22"/>
          <w:szCs w:val="22"/>
        </w:rPr>
        <w:t>, which include</w:t>
      </w:r>
      <w:r w:rsidR="00CD6500" w:rsidRPr="00C370C9">
        <w:rPr>
          <w:rFonts w:ascii="Arial" w:hAnsi="Arial" w:cs="Arial"/>
          <w:sz w:val="22"/>
          <w:szCs w:val="22"/>
        </w:rPr>
        <w:t xml:space="preserve"> </w:t>
      </w:r>
      <w:r w:rsidR="00F26C99" w:rsidRPr="00C370C9">
        <w:rPr>
          <w:rFonts w:ascii="Arial" w:hAnsi="Arial" w:cs="Arial"/>
          <w:sz w:val="22"/>
          <w:szCs w:val="22"/>
        </w:rPr>
        <w:t xml:space="preserve">improving self-esteem for lower ability students </w:t>
      </w:r>
      <w:r w:rsidR="007F5B25" w:rsidRPr="00C370C9">
        <w:rPr>
          <w:rFonts w:ascii="Arial" w:hAnsi="Arial" w:cs="Arial"/>
          <w:sz w:val="22"/>
          <w:szCs w:val="22"/>
        </w:rPr>
        <w:t>(Miller, 2003), and th</w:t>
      </w:r>
      <w:r w:rsidR="006C2B3B" w:rsidRPr="00C370C9">
        <w:rPr>
          <w:rFonts w:ascii="Arial" w:hAnsi="Arial" w:cs="Arial"/>
          <w:sz w:val="22"/>
          <w:szCs w:val="22"/>
        </w:rPr>
        <w:t xml:space="preserve">at the </w:t>
      </w:r>
      <w:r w:rsidR="00997613" w:rsidRPr="00C370C9">
        <w:rPr>
          <w:rFonts w:ascii="Arial" w:hAnsi="Arial" w:cs="Arial"/>
          <w:sz w:val="22"/>
          <w:szCs w:val="22"/>
        </w:rPr>
        <w:t>instructions</w:t>
      </w:r>
      <w:r w:rsidR="006C2B3B" w:rsidRPr="00C370C9">
        <w:rPr>
          <w:rFonts w:ascii="Arial" w:hAnsi="Arial" w:cs="Arial"/>
          <w:sz w:val="22"/>
          <w:szCs w:val="22"/>
        </w:rPr>
        <w:t xml:space="preserve"> are tailored to the needs of individual groups ability</w:t>
      </w:r>
      <w:r w:rsidR="00997613" w:rsidRPr="00C370C9">
        <w:rPr>
          <w:rFonts w:ascii="Arial" w:hAnsi="Arial" w:cs="Arial"/>
          <w:sz w:val="22"/>
          <w:szCs w:val="22"/>
        </w:rPr>
        <w:t xml:space="preserve">, and </w:t>
      </w:r>
      <w:r w:rsidR="00611C8D">
        <w:rPr>
          <w:rFonts w:ascii="Arial" w:hAnsi="Arial" w:cs="Arial"/>
          <w:sz w:val="22"/>
          <w:szCs w:val="22"/>
        </w:rPr>
        <w:t>pupils</w:t>
      </w:r>
      <w:r w:rsidR="00997613" w:rsidRPr="00C370C9">
        <w:rPr>
          <w:rFonts w:ascii="Arial" w:hAnsi="Arial" w:cs="Arial"/>
          <w:sz w:val="22"/>
          <w:szCs w:val="22"/>
        </w:rPr>
        <w:t xml:space="preserve"> are likely to</w:t>
      </w:r>
      <w:r w:rsidR="00611C8D">
        <w:rPr>
          <w:rFonts w:ascii="Arial" w:hAnsi="Arial" w:cs="Arial"/>
          <w:sz w:val="22"/>
          <w:szCs w:val="22"/>
        </w:rPr>
        <w:t xml:space="preserve"> work</w:t>
      </w:r>
      <w:r w:rsidR="00997613" w:rsidRPr="00C370C9">
        <w:rPr>
          <w:rFonts w:ascii="Arial" w:hAnsi="Arial" w:cs="Arial"/>
          <w:sz w:val="22"/>
          <w:szCs w:val="22"/>
        </w:rPr>
        <w:t xml:space="preserve"> in smaller groups. </w:t>
      </w:r>
    </w:p>
    <w:p w14:paraId="2AC01513" w14:textId="77777777" w:rsidR="00B33857" w:rsidRDefault="00997613" w:rsidP="000C227C">
      <w:pPr>
        <w:spacing w:line="360" w:lineRule="auto"/>
        <w:jc w:val="both"/>
        <w:rPr>
          <w:rFonts w:ascii="Arial" w:hAnsi="Arial" w:cs="Arial"/>
          <w:sz w:val="22"/>
          <w:szCs w:val="22"/>
        </w:rPr>
      </w:pPr>
      <w:r w:rsidRPr="00C370C9">
        <w:rPr>
          <w:rFonts w:ascii="Arial" w:hAnsi="Arial" w:cs="Arial"/>
          <w:sz w:val="22"/>
          <w:szCs w:val="22"/>
        </w:rPr>
        <w:t xml:space="preserve">However, </w:t>
      </w:r>
      <w:r w:rsidR="002A43C8">
        <w:rPr>
          <w:rFonts w:ascii="Arial" w:hAnsi="Arial" w:cs="Arial"/>
          <w:sz w:val="22"/>
          <w:szCs w:val="22"/>
        </w:rPr>
        <w:t>acco</w:t>
      </w:r>
      <w:r w:rsidR="00883BD0">
        <w:rPr>
          <w:rFonts w:ascii="Arial" w:hAnsi="Arial" w:cs="Arial"/>
          <w:sz w:val="22"/>
          <w:szCs w:val="22"/>
        </w:rPr>
        <w:t>rd</w:t>
      </w:r>
      <w:r w:rsidR="002A43C8">
        <w:rPr>
          <w:rFonts w:ascii="Arial" w:hAnsi="Arial" w:cs="Arial"/>
          <w:sz w:val="22"/>
          <w:szCs w:val="22"/>
        </w:rPr>
        <w:t xml:space="preserve">ing to Andreavasilopoulos (2012), </w:t>
      </w:r>
      <w:r w:rsidRPr="00C370C9">
        <w:rPr>
          <w:rFonts w:ascii="Arial" w:hAnsi="Arial" w:cs="Arial"/>
          <w:sz w:val="22"/>
          <w:szCs w:val="22"/>
        </w:rPr>
        <w:t xml:space="preserve">limitations and drawbacks of ability grouping pupils in school are that it can lower self-esteem and self-confidence </w:t>
      </w:r>
      <w:r w:rsidR="00AE5CD1" w:rsidRPr="00C370C9">
        <w:rPr>
          <w:rFonts w:ascii="Arial" w:hAnsi="Arial" w:cs="Arial"/>
          <w:sz w:val="22"/>
          <w:szCs w:val="22"/>
        </w:rPr>
        <w:t>of pupils as they may feel that they are not as capable as the higher achieving pupils</w:t>
      </w:r>
      <w:r w:rsidR="002A43C8">
        <w:rPr>
          <w:rFonts w:ascii="Arial" w:hAnsi="Arial" w:cs="Arial"/>
          <w:sz w:val="22"/>
          <w:szCs w:val="22"/>
        </w:rPr>
        <w:t xml:space="preserve">. </w:t>
      </w:r>
      <w:r w:rsidR="000527DD">
        <w:rPr>
          <w:rFonts w:ascii="Arial" w:hAnsi="Arial" w:cs="Arial"/>
          <w:sz w:val="22"/>
          <w:szCs w:val="22"/>
        </w:rPr>
        <w:t>Additionally</w:t>
      </w:r>
      <w:r w:rsidR="001B7A71" w:rsidRPr="00C370C9">
        <w:rPr>
          <w:rFonts w:ascii="Arial" w:hAnsi="Arial" w:cs="Arial"/>
          <w:sz w:val="22"/>
          <w:szCs w:val="22"/>
        </w:rPr>
        <w:t xml:space="preserve">, it </w:t>
      </w:r>
      <w:r w:rsidR="000527DD">
        <w:rPr>
          <w:rFonts w:ascii="Arial" w:hAnsi="Arial" w:cs="Arial"/>
          <w:sz w:val="22"/>
          <w:szCs w:val="22"/>
        </w:rPr>
        <w:t xml:space="preserve">is suggested that </w:t>
      </w:r>
      <w:r w:rsidR="001B7A71" w:rsidRPr="00C370C9">
        <w:rPr>
          <w:rFonts w:ascii="Arial" w:hAnsi="Arial" w:cs="Arial"/>
          <w:sz w:val="22"/>
          <w:szCs w:val="22"/>
        </w:rPr>
        <w:t>lower ability pupils become unconsciously labelled as ‘thick.’</w:t>
      </w:r>
      <w:r w:rsidR="00AF607D" w:rsidRPr="00C370C9">
        <w:rPr>
          <w:rFonts w:ascii="Arial" w:hAnsi="Arial" w:cs="Arial"/>
          <w:sz w:val="22"/>
          <w:szCs w:val="22"/>
        </w:rPr>
        <w:t xml:space="preserve"> Andrea</w:t>
      </w:r>
      <w:r w:rsidR="006A4D18" w:rsidRPr="00C370C9">
        <w:rPr>
          <w:rFonts w:ascii="Arial" w:hAnsi="Arial" w:cs="Arial"/>
          <w:sz w:val="22"/>
          <w:szCs w:val="22"/>
        </w:rPr>
        <w:t>vasilopoulos (2012)</w:t>
      </w:r>
      <w:r w:rsidR="00E84459">
        <w:rPr>
          <w:rFonts w:ascii="Arial" w:hAnsi="Arial" w:cs="Arial"/>
          <w:sz w:val="22"/>
          <w:szCs w:val="22"/>
        </w:rPr>
        <w:t xml:space="preserve"> also</w:t>
      </w:r>
      <w:r w:rsidR="006A4D18" w:rsidRPr="00C370C9">
        <w:rPr>
          <w:rFonts w:ascii="Arial" w:hAnsi="Arial" w:cs="Arial"/>
          <w:sz w:val="22"/>
          <w:szCs w:val="22"/>
        </w:rPr>
        <w:t xml:space="preserve"> states that additional disadvantages of grouping students in terms of ability are that </w:t>
      </w:r>
      <w:r w:rsidR="00BE2658" w:rsidRPr="00C370C9">
        <w:rPr>
          <w:rFonts w:ascii="Arial" w:hAnsi="Arial" w:cs="Arial"/>
          <w:sz w:val="22"/>
          <w:szCs w:val="22"/>
        </w:rPr>
        <w:t xml:space="preserve">it </w:t>
      </w:r>
      <w:r w:rsidR="00E73341">
        <w:rPr>
          <w:rFonts w:ascii="Arial" w:hAnsi="Arial" w:cs="Arial"/>
          <w:sz w:val="22"/>
          <w:szCs w:val="22"/>
        </w:rPr>
        <w:t>may</w:t>
      </w:r>
      <w:r w:rsidR="00BE2658" w:rsidRPr="00C370C9">
        <w:rPr>
          <w:rFonts w:ascii="Arial" w:hAnsi="Arial" w:cs="Arial"/>
          <w:sz w:val="22"/>
          <w:szCs w:val="22"/>
        </w:rPr>
        <w:t xml:space="preserve"> cause exclusion and anxiety for </w:t>
      </w:r>
      <w:r w:rsidR="00B24B3E" w:rsidRPr="00C370C9">
        <w:rPr>
          <w:rFonts w:ascii="Arial" w:hAnsi="Arial" w:cs="Arial"/>
          <w:sz w:val="22"/>
          <w:szCs w:val="22"/>
        </w:rPr>
        <w:t>pupils,</w:t>
      </w:r>
      <w:r w:rsidR="00BE2658" w:rsidRPr="00C370C9">
        <w:rPr>
          <w:rFonts w:ascii="Arial" w:hAnsi="Arial" w:cs="Arial"/>
          <w:sz w:val="22"/>
          <w:szCs w:val="22"/>
        </w:rPr>
        <w:t xml:space="preserve"> </w:t>
      </w:r>
      <w:r w:rsidR="00E73341">
        <w:rPr>
          <w:rFonts w:ascii="Arial" w:hAnsi="Arial" w:cs="Arial"/>
          <w:sz w:val="22"/>
          <w:szCs w:val="22"/>
        </w:rPr>
        <w:t xml:space="preserve">and they </w:t>
      </w:r>
      <w:r w:rsidR="00252745" w:rsidRPr="00C370C9">
        <w:rPr>
          <w:rFonts w:ascii="Arial" w:hAnsi="Arial" w:cs="Arial"/>
          <w:sz w:val="22"/>
          <w:szCs w:val="22"/>
        </w:rPr>
        <w:t>may feel less worthy than their peers.</w:t>
      </w:r>
      <w:r w:rsidR="00791677" w:rsidRPr="00C370C9">
        <w:rPr>
          <w:rFonts w:ascii="Arial" w:hAnsi="Arial" w:cs="Arial"/>
          <w:sz w:val="22"/>
          <w:szCs w:val="22"/>
        </w:rPr>
        <w:t xml:space="preserve"> </w:t>
      </w:r>
      <w:r w:rsidR="00025F0D">
        <w:rPr>
          <w:rFonts w:ascii="Arial" w:hAnsi="Arial" w:cs="Arial"/>
          <w:sz w:val="22"/>
          <w:szCs w:val="22"/>
        </w:rPr>
        <w:t>Furthermore</w:t>
      </w:r>
      <w:r w:rsidR="00791677" w:rsidRPr="00C370C9">
        <w:rPr>
          <w:rFonts w:ascii="Arial" w:hAnsi="Arial" w:cs="Arial"/>
          <w:sz w:val="22"/>
          <w:szCs w:val="22"/>
        </w:rPr>
        <w:t xml:space="preserve">, it is stated that </w:t>
      </w:r>
      <w:r w:rsidR="00307E8C" w:rsidRPr="00C370C9">
        <w:rPr>
          <w:rFonts w:ascii="Arial" w:hAnsi="Arial" w:cs="Arial"/>
          <w:sz w:val="22"/>
          <w:szCs w:val="22"/>
        </w:rPr>
        <w:t>those</w:t>
      </w:r>
      <w:r w:rsidR="00791677" w:rsidRPr="00C370C9">
        <w:rPr>
          <w:rFonts w:ascii="Arial" w:hAnsi="Arial" w:cs="Arial"/>
          <w:sz w:val="22"/>
          <w:szCs w:val="22"/>
        </w:rPr>
        <w:t xml:space="preserve"> in lower ability groups may work to a </w:t>
      </w:r>
      <w:r w:rsidR="00D21594" w:rsidRPr="00C370C9">
        <w:rPr>
          <w:rFonts w:ascii="Arial" w:hAnsi="Arial" w:cs="Arial"/>
          <w:sz w:val="22"/>
          <w:szCs w:val="22"/>
        </w:rPr>
        <w:t>specific</w:t>
      </w:r>
      <w:r w:rsidR="00791677" w:rsidRPr="00C370C9">
        <w:rPr>
          <w:rFonts w:ascii="Arial" w:hAnsi="Arial" w:cs="Arial"/>
          <w:sz w:val="22"/>
          <w:szCs w:val="22"/>
        </w:rPr>
        <w:t xml:space="preserve"> level at a specific rate and  “if students are placed in a grouping where learning </w:t>
      </w:r>
      <w:r w:rsidR="00791677" w:rsidRPr="00C370C9">
        <w:rPr>
          <w:rFonts w:ascii="Arial" w:hAnsi="Arial" w:cs="Arial"/>
          <w:sz w:val="22"/>
          <w:szCs w:val="22"/>
        </w:rPr>
        <w:lastRenderedPageBreak/>
        <w:t>is done at a slower pace and concepts are understood in a longer period of time, then some students may work to that level even though they are capable of achieving more</w:t>
      </w:r>
      <w:r w:rsidR="00601723">
        <w:rPr>
          <w:rFonts w:ascii="Arial" w:hAnsi="Arial" w:cs="Arial"/>
          <w:sz w:val="22"/>
          <w:szCs w:val="22"/>
        </w:rPr>
        <w:t xml:space="preserve">.” </w:t>
      </w:r>
    </w:p>
    <w:p w14:paraId="06880561" w14:textId="77777777" w:rsidR="006949BD" w:rsidRDefault="00601723" w:rsidP="000C227C">
      <w:pPr>
        <w:spacing w:line="360" w:lineRule="auto"/>
        <w:jc w:val="both"/>
        <w:rPr>
          <w:rFonts w:ascii="Arial" w:hAnsi="Arial" w:cs="Arial"/>
          <w:sz w:val="22"/>
          <w:szCs w:val="22"/>
        </w:rPr>
      </w:pPr>
      <w:r>
        <w:rPr>
          <w:rFonts w:ascii="Arial" w:hAnsi="Arial" w:cs="Arial"/>
          <w:sz w:val="22"/>
          <w:szCs w:val="22"/>
        </w:rPr>
        <w:t>This</w:t>
      </w:r>
      <w:r w:rsidR="00791677" w:rsidRPr="00C370C9">
        <w:rPr>
          <w:rFonts w:ascii="Arial" w:hAnsi="Arial" w:cs="Arial"/>
          <w:sz w:val="22"/>
          <w:szCs w:val="22"/>
        </w:rPr>
        <w:t xml:space="preserve"> mean</w:t>
      </w:r>
      <w:r>
        <w:rPr>
          <w:rFonts w:ascii="Arial" w:hAnsi="Arial" w:cs="Arial"/>
          <w:sz w:val="22"/>
          <w:szCs w:val="22"/>
        </w:rPr>
        <w:t>s</w:t>
      </w:r>
      <w:r w:rsidR="00791677" w:rsidRPr="00C370C9">
        <w:rPr>
          <w:rFonts w:ascii="Arial" w:hAnsi="Arial" w:cs="Arial"/>
          <w:sz w:val="22"/>
          <w:szCs w:val="22"/>
        </w:rPr>
        <w:t xml:space="preserve"> </w:t>
      </w:r>
      <w:r w:rsidR="00792EF5">
        <w:rPr>
          <w:rFonts w:ascii="Arial" w:hAnsi="Arial" w:cs="Arial"/>
          <w:sz w:val="22"/>
          <w:szCs w:val="22"/>
        </w:rPr>
        <w:t xml:space="preserve">that </w:t>
      </w:r>
      <w:r w:rsidR="00791677" w:rsidRPr="00C370C9">
        <w:rPr>
          <w:rFonts w:ascii="Arial" w:hAnsi="Arial" w:cs="Arial"/>
          <w:sz w:val="22"/>
          <w:szCs w:val="22"/>
        </w:rPr>
        <w:t xml:space="preserve">if the ability group </w:t>
      </w:r>
      <w:r w:rsidR="008B077F">
        <w:rPr>
          <w:rFonts w:ascii="Arial" w:hAnsi="Arial" w:cs="Arial"/>
          <w:sz w:val="22"/>
          <w:szCs w:val="22"/>
        </w:rPr>
        <w:t xml:space="preserve">covering </w:t>
      </w:r>
      <w:r w:rsidR="00791677" w:rsidRPr="00C370C9">
        <w:rPr>
          <w:rFonts w:ascii="Arial" w:hAnsi="Arial" w:cs="Arial"/>
          <w:sz w:val="22"/>
          <w:szCs w:val="22"/>
        </w:rPr>
        <w:t>all A</w:t>
      </w:r>
      <w:r w:rsidR="00AA265B" w:rsidRPr="00C370C9">
        <w:rPr>
          <w:rFonts w:ascii="Arial" w:hAnsi="Arial" w:cs="Arial"/>
          <w:sz w:val="22"/>
          <w:szCs w:val="22"/>
        </w:rPr>
        <w:t xml:space="preserve">reas of </w:t>
      </w:r>
      <w:r w:rsidR="00791677" w:rsidRPr="00C370C9">
        <w:rPr>
          <w:rFonts w:ascii="Arial" w:hAnsi="Arial" w:cs="Arial"/>
          <w:sz w:val="22"/>
          <w:szCs w:val="22"/>
        </w:rPr>
        <w:t>L</w:t>
      </w:r>
      <w:r w:rsidR="00AA265B" w:rsidRPr="00C370C9">
        <w:rPr>
          <w:rFonts w:ascii="Arial" w:hAnsi="Arial" w:cs="Arial"/>
          <w:sz w:val="22"/>
          <w:szCs w:val="22"/>
        </w:rPr>
        <w:t>earning and Experiences (AOLE)</w:t>
      </w:r>
      <w:r w:rsidR="008B077F">
        <w:rPr>
          <w:rFonts w:ascii="Arial" w:hAnsi="Arial" w:cs="Arial"/>
          <w:sz w:val="22"/>
          <w:szCs w:val="22"/>
        </w:rPr>
        <w:t>,</w:t>
      </w:r>
      <w:r w:rsidR="00B33857">
        <w:rPr>
          <w:rFonts w:ascii="Arial" w:hAnsi="Arial" w:cs="Arial"/>
          <w:sz w:val="22"/>
          <w:szCs w:val="22"/>
        </w:rPr>
        <w:t xml:space="preserve"> </w:t>
      </w:r>
      <w:r w:rsidR="008B077F">
        <w:rPr>
          <w:rFonts w:ascii="Arial" w:hAnsi="Arial" w:cs="Arial"/>
          <w:sz w:val="22"/>
          <w:szCs w:val="22"/>
        </w:rPr>
        <w:t xml:space="preserve">then </w:t>
      </w:r>
      <w:r w:rsidR="006E66CF" w:rsidRPr="00C370C9">
        <w:rPr>
          <w:rFonts w:ascii="Arial" w:hAnsi="Arial" w:cs="Arial"/>
          <w:sz w:val="22"/>
          <w:szCs w:val="22"/>
        </w:rPr>
        <w:t xml:space="preserve">certain pupils may thrive in one </w:t>
      </w:r>
      <w:r w:rsidR="00B33857">
        <w:rPr>
          <w:rFonts w:ascii="Arial" w:hAnsi="Arial" w:cs="Arial"/>
          <w:sz w:val="22"/>
          <w:szCs w:val="22"/>
        </w:rPr>
        <w:t>AOLE</w:t>
      </w:r>
      <w:r w:rsidR="006E66CF" w:rsidRPr="00C370C9">
        <w:rPr>
          <w:rFonts w:ascii="Arial" w:hAnsi="Arial" w:cs="Arial"/>
          <w:sz w:val="22"/>
          <w:szCs w:val="22"/>
        </w:rPr>
        <w:t xml:space="preserve"> but struggle in another</w:t>
      </w:r>
      <w:r w:rsidR="008B077F">
        <w:rPr>
          <w:rFonts w:ascii="Arial" w:hAnsi="Arial" w:cs="Arial"/>
          <w:sz w:val="22"/>
          <w:szCs w:val="22"/>
        </w:rPr>
        <w:t xml:space="preserve">. The </w:t>
      </w:r>
      <w:r w:rsidR="006E66CF" w:rsidRPr="00C370C9">
        <w:rPr>
          <w:rFonts w:ascii="Arial" w:hAnsi="Arial" w:cs="Arial"/>
          <w:sz w:val="22"/>
          <w:szCs w:val="22"/>
        </w:rPr>
        <w:t xml:space="preserve">ability grouping may </w:t>
      </w:r>
      <w:r w:rsidR="00B33857">
        <w:rPr>
          <w:rFonts w:ascii="Arial" w:hAnsi="Arial" w:cs="Arial"/>
          <w:sz w:val="22"/>
          <w:szCs w:val="22"/>
        </w:rPr>
        <w:t xml:space="preserve">then </w:t>
      </w:r>
      <w:r w:rsidR="006E66CF" w:rsidRPr="00C370C9">
        <w:rPr>
          <w:rFonts w:ascii="Arial" w:hAnsi="Arial" w:cs="Arial"/>
          <w:sz w:val="22"/>
          <w:szCs w:val="22"/>
        </w:rPr>
        <w:t>hold them back</w:t>
      </w:r>
      <w:r w:rsidR="0009043B">
        <w:rPr>
          <w:rFonts w:ascii="Arial" w:hAnsi="Arial" w:cs="Arial"/>
          <w:sz w:val="22"/>
          <w:szCs w:val="22"/>
        </w:rPr>
        <w:t xml:space="preserve"> in certain subjects. </w:t>
      </w:r>
    </w:p>
    <w:p w14:paraId="648E7D02" w14:textId="0C632C9A" w:rsidR="00997613" w:rsidRDefault="00642F4E" w:rsidP="000C227C">
      <w:pPr>
        <w:spacing w:line="360" w:lineRule="auto"/>
        <w:jc w:val="both"/>
        <w:rPr>
          <w:rFonts w:ascii="Arial" w:hAnsi="Arial" w:cs="Arial"/>
          <w:sz w:val="22"/>
          <w:szCs w:val="22"/>
        </w:rPr>
      </w:pPr>
      <w:r>
        <w:rPr>
          <w:rFonts w:ascii="Arial" w:hAnsi="Arial" w:cs="Arial"/>
          <w:sz w:val="22"/>
          <w:szCs w:val="22"/>
        </w:rPr>
        <w:t xml:space="preserve">To overcome this issue, it could be </w:t>
      </w:r>
      <w:r w:rsidR="001A7230">
        <w:rPr>
          <w:rFonts w:ascii="Arial" w:hAnsi="Arial" w:cs="Arial"/>
          <w:sz w:val="22"/>
          <w:szCs w:val="22"/>
        </w:rPr>
        <w:t>recommended</w:t>
      </w:r>
      <w:r>
        <w:rPr>
          <w:rFonts w:ascii="Arial" w:hAnsi="Arial" w:cs="Arial"/>
          <w:sz w:val="22"/>
          <w:szCs w:val="22"/>
        </w:rPr>
        <w:t xml:space="preserve"> </w:t>
      </w:r>
      <w:r w:rsidR="00214B7E">
        <w:rPr>
          <w:rFonts w:ascii="Arial" w:hAnsi="Arial" w:cs="Arial"/>
          <w:sz w:val="22"/>
          <w:szCs w:val="22"/>
        </w:rPr>
        <w:t xml:space="preserve">to </w:t>
      </w:r>
      <w:r>
        <w:rPr>
          <w:rFonts w:ascii="Arial" w:hAnsi="Arial" w:cs="Arial"/>
          <w:sz w:val="22"/>
          <w:szCs w:val="22"/>
        </w:rPr>
        <w:t xml:space="preserve"> </w:t>
      </w:r>
      <w:r w:rsidR="001A7230">
        <w:rPr>
          <w:rFonts w:ascii="Arial" w:hAnsi="Arial" w:cs="Arial"/>
          <w:sz w:val="22"/>
          <w:szCs w:val="22"/>
        </w:rPr>
        <w:t>allow changeable ability groups within subject areas</w:t>
      </w:r>
      <w:r w:rsidR="00214B7E">
        <w:rPr>
          <w:rFonts w:ascii="Arial" w:hAnsi="Arial" w:cs="Arial"/>
          <w:sz w:val="22"/>
          <w:szCs w:val="22"/>
        </w:rPr>
        <w:t>, this could be seen as</w:t>
      </w:r>
      <w:r w:rsidR="001A7230">
        <w:rPr>
          <w:rFonts w:ascii="Arial" w:hAnsi="Arial" w:cs="Arial"/>
          <w:sz w:val="22"/>
          <w:szCs w:val="22"/>
        </w:rPr>
        <w:t xml:space="preserve"> </w:t>
      </w:r>
      <w:r w:rsidR="00214B7E">
        <w:rPr>
          <w:rFonts w:ascii="Arial" w:hAnsi="Arial" w:cs="Arial"/>
          <w:sz w:val="22"/>
          <w:szCs w:val="22"/>
        </w:rPr>
        <w:t>a beneficial approach</w:t>
      </w:r>
      <w:r w:rsidR="006949BD">
        <w:rPr>
          <w:rFonts w:ascii="Arial" w:hAnsi="Arial" w:cs="Arial"/>
          <w:sz w:val="22"/>
          <w:szCs w:val="22"/>
        </w:rPr>
        <w:t xml:space="preserve">, enabling children to thrive in </w:t>
      </w:r>
      <w:r w:rsidR="00BC0277">
        <w:rPr>
          <w:rFonts w:ascii="Arial" w:hAnsi="Arial" w:cs="Arial"/>
          <w:sz w:val="22"/>
          <w:szCs w:val="22"/>
        </w:rPr>
        <w:t xml:space="preserve">subjects they do well in, and be supported in those they are less confident in. </w:t>
      </w:r>
    </w:p>
    <w:p w14:paraId="53B2C5F8" w14:textId="13BE6E49" w:rsidR="006E268A" w:rsidRPr="008760C5" w:rsidRDefault="008760C5" w:rsidP="000C227C">
      <w:pPr>
        <w:spacing w:line="360" w:lineRule="auto"/>
        <w:jc w:val="both"/>
        <w:rPr>
          <w:rFonts w:ascii="Arial" w:hAnsi="Arial" w:cs="Arial"/>
          <w:color w:val="000000" w:themeColor="text1"/>
          <w:sz w:val="22"/>
          <w:szCs w:val="22"/>
        </w:rPr>
      </w:pPr>
      <w:r w:rsidRPr="008760C5">
        <w:rPr>
          <w:rFonts w:ascii="Arial" w:hAnsi="Arial" w:cs="Arial"/>
          <w:color w:val="000000" w:themeColor="text1"/>
          <w:sz w:val="22"/>
          <w:szCs w:val="22"/>
        </w:rPr>
        <w:t>Additionally, t</w:t>
      </w:r>
      <w:r w:rsidRPr="008760C5">
        <w:rPr>
          <w:rFonts w:ascii="Arial" w:hAnsi="Arial" w:cs="Arial"/>
          <w:color w:val="000000" w:themeColor="text1"/>
          <w:sz w:val="22"/>
          <w:szCs w:val="22"/>
        </w:rPr>
        <w:t>he importance of children’s interaction with their peers is paramount</w:t>
      </w:r>
      <w:r w:rsidRPr="008760C5">
        <w:rPr>
          <w:rFonts w:ascii="Arial" w:hAnsi="Arial" w:cs="Arial"/>
          <w:color w:val="000000" w:themeColor="text1"/>
          <w:sz w:val="22"/>
          <w:szCs w:val="22"/>
        </w:rPr>
        <w:t xml:space="preserve">. </w:t>
      </w:r>
    </w:p>
    <w:p w14:paraId="337E139B" w14:textId="098F7924" w:rsidR="006E268A" w:rsidRPr="00C370C9" w:rsidRDefault="006E268A" w:rsidP="006E268A">
      <w:pPr>
        <w:spacing w:line="360" w:lineRule="auto"/>
        <w:jc w:val="both"/>
        <w:rPr>
          <w:rFonts w:ascii="Arial" w:hAnsi="Arial" w:cs="Arial"/>
          <w:sz w:val="22"/>
          <w:szCs w:val="22"/>
        </w:rPr>
      </w:pPr>
      <w:r w:rsidRPr="00C370C9">
        <w:rPr>
          <w:rFonts w:ascii="Arial" w:hAnsi="Arial" w:cs="Arial"/>
          <w:sz w:val="22"/>
          <w:szCs w:val="22"/>
        </w:rPr>
        <w:t xml:space="preserve">Another suggestion </w:t>
      </w:r>
      <w:r w:rsidR="00715D55">
        <w:rPr>
          <w:rFonts w:ascii="Arial" w:hAnsi="Arial" w:cs="Arial"/>
          <w:sz w:val="22"/>
          <w:szCs w:val="22"/>
        </w:rPr>
        <w:t xml:space="preserve">that </w:t>
      </w:r>
      <w:r w:rsidRPr="00C370C9">
        <w:rPr>
          <w:rFonts w:ascii="Arial" w:hAnsi="Arial" w:cs="Arial"/>
          <w:sz w:val="22"/>
          <w:szCs w:val="22"/>
        </w:rPr>
        <w:t xml:space="preserve">could be </w:t>
      </w:r>
      <w:r w:rsidR="00715D55">
        <w:rPr>
          <w:rFonts w:ascii="Arial" w:hAnsi="Arial" w:cs="Arial"/>
          <w:sz w:val="22"/>
          <w:szCs w:val="22"/>
        </w:rPr>
        <w:t>considered is to ability group pupils just for core areas such as</w:t>
      </w:r>
      <w:r w:rsidR="00833D32">
        <w:rPr>
          <w:rFonts w:ascii="Arial" w:hAnsi="Arial" w:cs="Arial"/>
          <w:sz w:val="22"/>
          <w:szCs w:val="22"/>
        </w:rPr>
        <w:t xml:space="preserve"> </w:t>
      </w:r>
      <w:r w:rsidRPr="00C370C9">
        <w:rPr>
          <w:rFonts w:ascii="Arial" w:hAnsi="Arial" w:cs="Arial"/>
          <w:sz w:val="22"/>
          <w:szCs w:val="22"/>
        </w:rPr>
        <w:t>Mathematics and English and</w:t>
      </w:r>
      <w:r w:rsidR="00833D32">
        <w:rPr>
          <w:rFonts w:ascii="Arial" w:hAnsi="Arial" w:cs="Arial"/>
          <w:sz w:val="22"/>
          <w:szCs w:val="22"/>
        </w:rPr>
        <w:t xml:space="preserve"> remain in mixed ability groups for other subject areas. </w:t>
      </w:r>
      <w:r w:rsidRPr="00C370C9">
        <w:rPr>
          <w:rFonts w:ascii="Arial" w:hAnsi="Arial" w:cs="Arial"/>
          <w:sz w:val="22"/>
          <w:szCs w:val="22"/>
        </w:rPr>
        <w:t>Saaris (2019) states that mixed ability groups for pupils in a classroom provided pupils with equal expectations for all students and gives them all equal opportunities.</w:t>
      </w:r>
    </w:p>
    <w:p w14:paraId="3B58457D" w14:textId="446EA81F" w:rsidR="006E66CF" w:rsidRPr="00C370C9" w:rsidRDefault="006E66CF" w:rsidP="000C227C">
      <w:pPr>
        <w:spacing w:line="360" w:lineRule="auto"/>
        <w:jc w:val="both"/>
        <w:rPr>
          <w:rFonts w:ascii="Arial" w:hAnsi="Arial" w:cs="Arial"/>
          <w:sz w:val="22"/>
          <w:szCs w:val="22"/>
        </w:rPr>
      </w:pPr>
    </w:p>
    <w:p w14:paraId="1E6FEC60" w14:textId="77777777" w:rsidR="006F408C" w:rsidRDefault="006E66CF" w:rsidP="000C227C">
      <w:pPr>
        <w:spacing w:line="360" w:lineRule="auto"/>
        <w:jc w:val="both"/>
        <w:rPr>
          <w:rFonts w:ascii="Arial" w:hAnsi="Arial" w:cs="Arial"/>
          <w:sz w:val="22"/>
          <w:szCs w:val="22"/>
        </w:rPr>
      </w:pPr>
      <w:r w:rsidRPr="00C370C9">
        <w:rPr>
          <w:rFonts w:ascii="Arial" w:hAnsi="Arial" w:cs="Arial"/>
          <w:sz w:val="22"/>
          <w:szCs w:val="22"/>
        </w:rPr>
        <w:t xml:space="preserve">Additionally, from the </w:t>
      </w:r>
      <w:r w:rsidR="00307E8C" w:rsidRPr="00C370C9">
        <w:rPr>
          <w:rFonts w:ascii="Arial" w:hAnsi="Arial" w:cs="Arial"/>
          <w:sz w:val="22"/>
          <w:szCs w:val="22"/>
        </w:rPr>
        <w:t>observation</w:t>
      </w:r>
      <w:r w:rsidRPr="00C370C9">
        <w:rPr>
          <w:rFonts w:ascii="Arial" w:hAnsi="Arial" w:cs="Arial"/>
          <w:sz w:val="22"/>
          <w:szCs w:val="22"/>
        </w:rPr>
        <w:t xml:space="preserve"> it was noted that the pupils in the higher ability group received less attention from the </w:t>
      </w:r>
      <w:r w:rsidR="00307E8C" w:rsidRPr="00C370C9">
        <w:rPr>
          <w:rFonts w:ascii="Arial" w:hAnsi="Arial" w:cs="Arial"/>
          <w:sz w:val="22"/>
          <w:szCs w:val="22"/>
        </w:rPr>
        <w:t>class teacher</w:t>
      </w:r>
      <w:r w:rsidRPr="00C370C9">
        <w:rPr>
          <w:rFonts w:ascii="Arial" w:hAnsi="Arial" w:cs="Arial"/>
          <w:sz w:val="22"/>
          <w:szCs w:val="22"/>
        </w:rPr>
        <w:t xml:space="preserve"> compared to those of a lower ability who </w:t>
      </w:r>
      <w:r w:rsidR="006F408C">
        <w:rPr>
          <w:rFonts w:ascii="Arial" w:hAnsi="Arial" w:cs="Arial"/>
          <w:sz w:val="22"/>
          <w:szCs w:val="22"/>
        </w:rPr>
        <w:t>required more support</w:t>
      </w:r>
      <w:r w:rsidR="00307E8C" w:rsidRPr="00C370C9">
        <w:rPr>
          <w:rFonts w:ascii="Arial" w:hAnsi="Arial" w:cs="Arial"/>
          <w:sz w:val="22"/>
          <w:szCs w:val="22"/>
        </w:rPr>
        <w:t xml:space="preserve">. </w:t>
      </w:r>
    </w:p>
    <w:p w14:paraId="643493B0" w14:textId="489EF169" w:rsidR="006E66CF" w:rsidRPr="00C370C9" w:rsidRDefault="00F7220A" w:rsidP="000C227C">
      <w:pPr>
        <w:spacing w:line="360" w:lineRule="auto"/>
        <w:jc w:val="both"/>
        <w:rPr>
          <w:rFonts w:ascii="Arial" w:hAnsi="Arial" w:cs="Arial"/>
          <w:sz w:val="22"/>
          <w:szCs w:val="22"/>
        </w:rPr>
      </w:pPr>
      <w:r>
        <w:rPr>
          <w:rFonts w:ascii="Arial" w:hAnsi="Arial" w:cs="Arial"/>
          <w:sz w:val="22"/>
          <w:szCs w:val="22"/>
        </w:rPr>
        <w:t>Introducing</w:t>
      </w:r>
      <w:r w:rsidR="00597C63">
        <w:rPr>
          <w:rFonts w:ascii="Arial" w:hAnsi="Arial" w:cs="Arial"/>
          <w:sz w:val="22"/>
          <w:szCs w:val="22"/>
        </w:rPr>
        <w:t xml:space="preserve"> an additional member of staff to support </w:t>
      </w:r>
      <w:r>
        <w:rPr>
          <w:rFonts w:ascii="Arial" w:hAnsi="Arial" w:cs="Arial"/>
          <w:sz w:val="22"/>
          <w:szCs w:val="22"/>
        </w:rPr>
        <w:t xml:space="preserve">those in the lower ability groups could be a suggested measure </w:t>
      </w:r>
      <w:r w:rsidR="00C74583">
        <w:rPr>
          <w:rFonts w:ascii="Arial" w:hAnsi="Arial" w:cs="Arial"/>
          <w:sz w:val="22"/>
          <w:szCs w:val="22"/>
        </w:rPr>
        <w:t xml:space="preserve">to address this. This would </w:t>
      </w:r>
      <w:r w:rsidR="00165EE2" w:rsidRPr="00C370C9">
        <w:rPr>
          <w:rFonts w:ascii="Arial" w:hAnsi="Arial" w:cs="Arial"/>
          <w:sz w:val="22"/>
          <w:szCs w:val="22"/>
        </w:rPr>
        <w:t>enabl</w:t>
      </w:r>
      <w:r w:rsidR="00C74583">
        <w:rPr>
          <w:rFonts w:ascii="Arial" w:hAnsi="Arial" w:cs="Arial"/>
          <w:sz w:val="22"/>
          <w:szCs w:val="22"/>
        </w:rPr>
        <w:t>e</w:t>
      </w:r>
      <w:r w:rsidR="00165EE2" w:rsidRPr="00C370C9">
        <w:rPr>
          <w:rFonts w:ascii="Arial" w:hAnsi="Arial" w:cs="Arial"/>
          <w:sz w:val="22"/>
          <w:szCs w:val="22"/>
        </w:rPr>
        <w:t xml:space="preserve"> lower ability pupils to have one to one support, </w:t>
      </w:r>
      <w:r w:rsidR="00110404" w:rsidRPr="00C370C9">
        <w:rPr>
          <w:rFonts w:ascii="Arial" w:hAnsi="Arial" w:cs="Arial"/>
          <w:sz w:val="22"/>
          <w:szCs w:val="22"/>
        </w:rPr>
        <w:t>allowing the teacher to provide support to other ability groups</w:t>
      </w:r>
      <w:r w:rsidR="00A967F5">
        <w:rPr>
          <w:rFonts w:ascii="Arial" w:hAnsi="Arial" w:cs="Arial"/>
          <w:sz w:val="22"/>
          <w:szCs w:val="22"/>
        </w:rPr>
        <w:t>. This resource would help</w:t>
      </w:r>
      <w:r w:rsidR="00110404" w:rsidRPr="00C370C9">
        <w:rPr>
          <w:rFonts w:ascii="Arial" w:hAnsi="Arial" w:cs="Arial"/>
          <w:sz w:val="22"/>
          <w:szCs w:val="22"/>
        </w:rPr>
        <w:t xml:space="preserve"> to challenge </w:t>
      </w:r>
      <w:r w:rsidR="00972C82" w:rsidRPr="00C370C9">
        <w:rPr>
          <w:rFonts w:ascii="Arial" w:hAnsi="Arial" w:cs="Arial"/>
          <w:sz w:val="22"/>
          <w:szCs w:val="22"/>
        </w:rPr>
        <w:t xml:space="preserve">the higher ability pupils </w:t>
      </w:r>
      <w:r w:rsidR="00D02AE4">
        <w:rPr>
          <w:rFonts w:ascii="Arial" w:hAnsi="Arial" w:cs="Arial"/>
          <w:sz w:val="22"/>
          <w:szCs w:val="22"/>
        </w:rPr>
        <w:t>fu</w:t>
      </w:r>
      <w:r w:rsidR="00A967F5">
        <w:rPr>
          <w:rFonts w:ascii="Arial" w:hAnsi="Arial" w:cs="Arial"/>
          <w:sz w:val="22"/>
          <w:szCs w:val="22"/>
        </w:rPr>
        <w:t>rther</w:t>
      </w:r>
      <w:r w:rsidR="00972C82" w:rsidRPr="00C370C9">
        <w:rPr>
          <w:rFonts w:ascii="Arial" w:hAnsi="Arial" w:cs="Arial"/>
          <w:sz w:val="22"/>
          <w:szCs w:val="22"/>
        </w:rPr>
        <w:t xml:space="preserve">. </w:t>
      </w:r>
      <w:r w:rsidR="00165EE2" w:rsidRPr="00C370C9">
        <w:rPr>
          <w:rFonts w:ascii="Arial" w:hAnsi="Arial" w:cs="Arial"/>
          <w:sz w:val="22"/>
          <w:szCs w:val="22"/>
        </w:rPr>
        <w:t xml:space="preserve"> </w:t>
      </w:r>
      <w:r w:rsidR="00751AA8">
        <w:rPr>
          <w:rFonts w:ascii="Arial" w:hAnsi="Arial" w:cs="Arial"/>
          <w:sz w:val="22"/>
          <w:szCs w:val="22"/>
        </w:rPr>
        <w:t xml:space="preserve">However, it is understood that costs and school budgets would </w:t>
      </w:r>
      <w:r w:rsidR="000E593C">
        <w:rPr>
          <w:rFonts w:ascii="Arial" w:hAnsi="Arial" w:cs="Arial"/>
          <w:sz w:val="22"/>
          <w:szCs w:val="22"/>
        </w:rPr>
        <w:t xml:space="preserve">have to </w:t>
      </w:r>
      <w:r w:rsidR="00751AA8">
        <w:rPr>
          <w:rFonts w:ascii="Arial" w:hAnsi="Arial" w:cs="Arial"/>
          <w:sz w:val="22"/>
          <w:szCs w:val="22"/>
        </w:rPr>
        <w:t>be consider</w:t>
      </w:r>
      <w:r w:rsidR="000E593C">
        <w:rPr>
          <w:rFonts w:ascii="Arial" w:hAnsi="Arial" w:cs="Arial"/>
          <w:sz w:val="22"/>
          <w:szCs w:val="22"/>
        </w:rPr>
        <w:t>ed</w:t>
      </w:r>
      <w:r w:rsidR="00751AA8">
        <w:rPr>
          <w:rFonts w:ascii="Arial" w:hAnsi="Arial" w:cs="Arial"/>
          <w:sz w:val="22"/>
          <w:szCs w:val="22"/>
        </w:rPr>
        <w:t xml:space="preserve">. </w:t>
      </w:r>
      <w:r w:rsidR="00374E6C" w:rsidRPr="00C370C9">
        <w:rPr>
          <w:rFonts w:ascii="Arial" w:hAnsi="Arial" w:cs="Arial"/>
          <w:sz w:val="22"/>
          <w:szCs w:val="22"/>
        </w:rPr>
        <w:t>It was also noted that the higher ability group of pupils would seek reassurance from the teacher for every little thing</w:t>
      </w:r>
      <w:r w:rsidR="00AC4AB6">
        <w:rPr>
          <w:rFonts w:ascii="Arial" w:hAnsi="Arial" w:cs="Arial"/>
          <w:sz w:val="22"/>
          <w:szCs w:val="22"/>
        </w:rPr>
        <w:t>. T</w:t>
      </w:r>
      <w:r w:rsidR="002F1C82" w:rsidRPr="00C370C9">
        <w:rPr>
          <w:rFonts w:ascii="Arial" w:hAnsi="Arial" w:cs="Arial"/>
          <w:sz w:val="22"/>
          <w:szCs w:val="22"/>
        </w:rPr>
        <w:t>his</w:t>
      </w:r>
      <w:r w:rsidR="00AC4AB6">
        <w:rPr>
          <w:rFonts w:ascii="Arial" w:hAnsi="Arial" w:cs="Arial"/>
          <w:sz w:val="22"/>
          <w:szCs w:val="22"/>
        </w:rPr>
        <w:t xml:space="preserve"> could be due to </w:t>
      </w:r>
      <w:r w:rsidR="002F1C82" w:rsidRPr="00C370C9">
        <w:rPr>
          <w:rFonts w:ascii="Arial" w:hAnsi="Arial" w:cs="Arial"/>
          <w:sz w:val="22"/>
          <w:szCs w:val="22"/>
        </w:rPr>
        <w:t>lack</w:t>
      </w:r>
      <w:r w:rsidR="00AC4AB6">
        <w:rPr>
          <w:rFonts w:ascii="Arial" w:hAnsi="Arial" w:cs="Arial"/>
          <w:sz w:val="22"/>
          <w:szCs w:val="22"/>
        </w:rPr>
        <w:t>ing</w:t>
      </w:r>
      <w:r w:rsidR="002F1C82" w:rsidRPr="00C370C9">
        <w:rPr>
          <w:rFonts w:ascii="Arial" w:hAnsi="Arial" w:cs="Arial"/>
          <w:sz w:val="22"/>
          <w:szCs w:val="22"/>
        </w:rPr>
        <w:t xml:space="preserve"> confidence, or because they felt they wanted some teacher attention</w:t>
      </w:r>
      <w:r w:rsidR="00AC4AB6">
        <w:rPr>
          <w:rFonts w:ascii="Arial" w:hAnsi="Arial" w:cs="Arial"/>
          <w:sz w:val="22"/>
          <w:szCs w:val="22"/>
        </w:rPr>
        <w:t xml:space="preserve">. </w:t>
      </w:r>
    </w:p>
    <w:p w14:paraId="75341A82" w14:textId="6AE9DD8B" w:rsidR="0000141F" w:rsidRPr="00C370C9" w:rsidRDefault="0000141F" w:rsidP="000C227C">
      <w:pPr>
        <w:spacing w:line="360" w:lineRule="auto"/>
        <w:jc w:val="both"/>
        <w:rPr>
          <w:rFonts w:ascii="Arial" w:hAnsi="Arial" w:cs="Arial"/>
          <w:sz w:val="22"/>
          <w:szCs w:val="22"/>
        </w:rPr>
      </w:pPr>
    </w:p>
    <w:p w14:paraId="28E50220" w14:textId="7680913C" w:rsidR="0000141F" w:rsidRPr="00C370C9" w:rsidRDefault="001B7D7D" w:rsidP="000C227C">
      <w:pPr>
        <w:spacing w:line="360" w:lineRule="auto"/>
        <w:jc w:val="both"/>
        <w:rPr>
          <w:rFonts w:ascii="Arial" w:hAnsi="Arial" w:cs="Arial"/>
          <w:sz w:val="22"/>
          <w:szCs w:val="22"/>
        </w:rPr>
      </w:pPr>
      <w:r w:rsidRPr="00C370C9">
        <w:rPr>
          <w:rFonts w:ascii="Arial" w:hAnsi="Arial" w:cs="Arial"/>
          <w:sz w:val="22"/>
          <w:szCs w:val="22"/>
        </w:rPr>
        <w:t>Critical</w:t>
      </w:r>
      <w:r w:rsidR="0000141F" w:rsidRPr="00C370C9">
        <w:rPr>
          <w:rFonts w:ascii="Arial" w:hAnsi="Arial" w:cs="Arial"/>
          <w:sz w:val="22"/>
          <w:szCs w:val="22"/>
        </w:rPr>
        <w:t xml:space="preserve"> reflection for my own</w:t>
      </w:r>
      <w:r w:rsidRPr="00C370C9">
        <w:rPr>
          <w:rFonts w:ascii="Arial" w:hAnsi="Arial" w:cs="Arial"/>
          <w:sz w:val="22"/>
          <w:szCs w:val="22"/>
        </w:rPr>
        <w:t xml:space="preserve"> professional and personal development is </w:t>
      </w:r>
      <w:r w:rsidR="007B2CBF" w:rsidRPr="00C370C9">
        <w:rPr>
          <w:rFonts w:ascii="Arial" w:hAnsi="Arial" w:cs="Arial"/>
          <w:sz w:val="22"/>
          <w:szCs w:val="22"/>
        </w:rPr>
        <w:t>paramount. Firstly</w:t>
      </w:r>
      <w:r w:rsidR="000050B9" w:rsidRPr="00C370C9">
        <w:rPr>
          <w:rFonts w:ascii="Arial" w:hAnsi="Arial" w:cs="Arial"/>
          <w:sz w:val="22"/>
          <w:szCs w:val="22"/>
        </w:rPr>
        <w:t>,</w:t>
      </w:r>
      <w:r w:rsidR="007B2CBF" w:rsidRPr="00C370C9">
        <w:rPr>
          <w:rFonts w:ascii="Arial" w:hAnsi="Arial" w:cs="Arial"/>
          <w:sz w:val="22"/>
          <w:szCs w:val="22"/>
        </w:rPr>
        <w:t xml:space="preserve"> my professional development in working with children in a classroom setting</w:t>
      </w:r>
      <w:r w:rsidR="000050B9" w:rsidRPr="00C370C9">
        <w:rPr>
          <w:rFonts w:ascii="Arial" w:hAnsi="Arial" w:cs="Arial"/>
          <w:sz w:val="22"/>
          <w:szCs w:val="22"/>
        </w:rPr>
        <w:t xml:space="preserve">. Being a </w:t>
      </w:r>
      <w:r w:rsidR="00DA0561" w:rsidRPr="00C370C9">
        <w:rPr>
          <w:rFonts w:ascii="Arial" w:hAnsi="Arial" w:cs="Arial"/>
          <w:sz w:val="22"/>
          <w:szCs w:val="22"/>
        </w:rPr>
        <w:t>worthy</w:t>
      </w:r>
      <w:r w:rsidR="000050B9" w:rsidRPr="00C370C9">
        <w:rPr>
          <w:rFonts w:ascii="Arial" w:hAnsi="Arial" w:cs="Arial"/>
          <w:sz w:val="22"/>
          <w:szCs w:val="22"/>
        </w:rPr>
        <w:t xml:space="preserve"> critical reflector </w:t>
      </w:r>
      <w:r w:rsidR="00863850" w:rsidRPr="00C370C9">
        <w:rPr>
          <w:rFonts w:ascii="Arial" w:hAnsi="Arial" w:cs="Arial"/>
          <w:sz w:val="22"/>
          <w:szCs w:val="22"/>
        </w:rPr>
        <w:t xml:space="preserve">is </w:t>
      </w:r>
      <w:r w:rsidR="00DA0561" w:rsidRPr="00C370C9">
        <w:rPr>
          <w:rFonts w:ascii="Arial" w:hAnsi="Arial" w:cs="Arial"/>
          <w:sz w:val="22"/>
          <w:szCs w:val="22"/>
        </w:rPr>
        <w:t>essential</w:t>
      </w:r>
      <w:r w:rsidR="00863850" w:rsidRPr="00C370C9">
        <w:rPr>
          <w:rFonts w:ascii="Arial" w:hAnsi="Arial" w:cs="Arial"/>
          <w:sz w:val="22"/>
          <w:szCs w:val="22"/>
        </w:rPr>
        <w:t xml:space="preserve"> in ensuring the </w:t>
      </w:r>
      <w:r w:rsidR="00844E9B" w:rsidRPr="00C370C9">
        <w:rPr>
          <w:rFonts w:ascii="Arial" w:hAnsi="Arial" w:cs="Arial"/>
          <w:sz w:val="22"/>
          <w:szCs w:val="22"/>
        </w:rPr>
        <w:t xml:space="preserve">educational needs of the pupils are met </w:t>
      </w:r>
      <w:r w:rsidR="00CB1918" w:rsidRPr="00C370C9">
        <w:rPr>
          <w:rFonts w:ascii="Arial" w:hAnsi="Arial" w:cs="Arial"/>
          <w:sz w:val="22"/>
          <w:szCs w:val="22"/>
        </w:rPr>
        <w:t>and</w:t>
      </w:r>
      <w:r w:rsidR="00092F6F">
        <w:rPr>
          <w:rFonts w:ascii="Arial" w:hAnsi="Arial" w:cs="Arial"/>
          <w:sz w:val="22"/>
          <w:szCs w:val="22"/>
        </w:rPr>
        <w:t xml:space="preserve"> this will</w:t>
      </w:r>
      <w:r w:rsidR="00DA0561">
        <w:rPr>
          <w:rFonts w:ascii="Arial" w:hAnsi="Arial" w:cs="Arial"/>
          <w:sz w:val="22"/>
          <w:szCs w:val="22"/>
        </w:rPr>
        <w:t xml:space="preserve"> enable me to </w:t>
      </w:r>
      <w:r w:rsidR="00CB1918" w:rsidRPr="00C370C9">
        <w:rPr>
          <w:rFonts w:ascii="Arial" w:hAnsi="Arial" w:cs="Arial"/>
          <w:sz w:val="22"/>
          <w:szCs w:val="22"/>
        </w:rPr>
        <w:t xml:space="preserve"> </w:t>
      </w:r>
      <w:r w:rsidR="00F769E3" w:rsidRPr="00C370C9">
        <w:rPr>
          <w:rFonts w:ascii="Arial" w:hAnsi="Arial" w:cs="Arial"/>
          <w:sz w:val="22"/>
          <w:szCs w:val="22"/>
        </w:rPr>
        <w:t xml:space="preserve">make meaningful changes to ensure I meet </w:t>
      </w:r>
      <w:r w:rsidR="00C62B36" w:rsidRPr="00C370C9">
        <w:rPr>
          <w:rFonts w:ascii="Arial" w:hAnsi="Arial" w:cs="Arial"/>
          <w:sz w:val="22"/>
          <w:szCs w:val="22"/>
        </w:rPr>
        <w:t>the</w:t>
      </w:r>
      <w:r w:rsidR="00092F6F">
        <w:rPr>
          <w:rFonts w:ascii="Arial" w:hAnsi="Arial" w:cs="Arial"/>
          <w:sz w:val="22"/>
          <w:szCs w:val="22"/>
        </w:rPr>
        <w:t>ir individual</w:t>
      </w:r>
      <w:r w:rsidR="00F769E3" w:rsidRPr="00C370C9">
        <w:rPr>
          <w:rFonts w:ascii="Arial" w:hAnsi="Arial" w:cs="Arial"/>
          <w:sz w:val="22"/>
          <w:szCs w:val="22"/>
        </w:rPr>
        <w:t xml:space="preserve"> needs and </w:t>
      </w:r>
      <w:r w:rsidR="00C62B36" w:rsidRPr="00C370C9">
        <w:rPr>
          <w:rFonts w:ascii="Arial" w:hAnsi="Arial" w:cs="Arial"/>
          <w:sz w:val="22"/>
          <w:szCs w:val="22"/>
        </w:rPr>
        <w:t xml:space="preserve">to improve their educational outcomes. </w:t>
      </w:r>
    </w:p>
    <w:p w14:paraId="19D7154E" w14:textId="52513C31" w:rsidR="00E92D24" w:rsidRPr="00C370C9" w:rsidRDefault="00092F6F" w:rsidP="000C227C">
      <w:pPr>
        <w:spacing w:line="360" w:lineRule="auto"/>
        <w:jc w:val="both"/>
        <w:rPr>
          <w:rFonts w:ascii="Arial" w:hAnsi="Arial" w:cs="Arial"/>
          <w:sz w:val="22"/>
          <w:szCs w:val="22"/>
        </w:rPr>
      </w:pPr>
      <w:r>
        <w:rPr>
          <w:rFonts w:ascii="Arial" w:hAnsi="Arial" w:cs="Arial"/>
          <w:sz w:val="22"/>
          <w:szCs w:val="22"/>
        </w:rPr>
        <w:t>L</w:t>
      </w:r>
      <w:r w:rsidR="00C62B36" w:rsidRPr="00C370C9">
        <w:rPr>
          <w:rFonts w:ascii="Arial" w:hAnsi="Arial" w:cs="Arial"/>
          <w:sz w:val="22"/>
          <w:szCs w:val="22"/>
        </w:rPr>
        <w:t xml:space="preserve">ooking at critical reflection from my </w:t>
      </w:r>
      <w:r>
        <w:rPr>
          <w:rFonts w:ascii="Arial" w:hAnsi="Arial" w:cs="Arial"/>
          <w:sz w:val="22"/>
          <w:szCs w:val="22"/>
        </w:rPr>
        <w:t xml:space="preserve">own </w:t>
      </w:r>
      <w:r w:rsidR="00C62B36" w:rsidRPr="00C370C9">
        <w:rPr>
          <w:rFonts w:ascii="Arial" w:hAnsi="Arial" w:cs="Arial"/>
          <w:sz w:val="22"/>
          <w:szCs w:val="22"/>
        </w:rPr>
        <w:t>personal development</w:t>
      </w:r>
      <w:r>
        <w:rPr>
          <w:rFonts w:ascii="Arial" w:hAnsi="Arial" w:cs="Arial"/>
          <w:sz w:val="22"/>
          <w:szCs w:val="22"/>
        </w:rPr>
        <w:t>,</w:t>
      </w:r>
      <w:r w:rsidR="00C62B36" w:rsidRPr="00C370C9">
        <w:rPr>
          <w:rFonts w:ascii="Arial" w:hAnsi="Arial" w:cs="Arial"/>
          <w:sz w:val="22"/>
          <w:szCs w:val="22"/>
        </w:rPr>
        <w:t xml:space="preserve"> </w:t>
      </w:r>
      <w:r w:rsidR="005030D3">
        <w:rPr>
          <w:rFonts w:ascii="Arial" w:hAnsi="Arial" w:cs="Arial"/>
          <w:sz w:val="22"/>
          <w:szCs w:val="22"/>
        </w:rPr>
        <w:t xml:space="preserve">one positive </w:t>
      </w:r>
      <w:r w:rsidR="004E4E27" w:rsidRPr="00C370C9">
        <w:rPr>
          <w:rFonts w:ascii="Arial" w:hAnsi="Arial" w:cs="Arial"/>
          <w:sz w:val="22"/>
          <w:szCs w:val="22"/>
        </w:rPr>
        <w:t>benefit of critical reflection is self-awareness</w:t>
      </w:r>
      <w:r w:rsidR="009430BC" w:rsidRPr="00C370C9">
        <w:rPr>
          <w:rFonts w:ascii="Arial" w:hAnsi="Arial" w:cs="Arial"/>
          <w:sz w:val="22"/>
          <w:szCs w:val="22"/>
        </w:rPr>
        <w:t xml:space="preserve"> in understanding and development of others,</w:t>
      </w:r>
      <w:r w:rsidR="00BB5E9A" w:rsidRPr="00C370C9">
        <w:rPr>
          <w:rFonts w:ascii="Arial" w:hAnsi="Arial" w:cs="Arial"/>
          <w:sz w:val="22"/>
          <w:szCs w:val="22"/>
        </w:rPr>
        <w:t xml:space="preserve"> along with helping to develop creative thinking skills. </w:t>
      </w:r>
    </w:p>
    <w:p w14:paraId="3369FCEB" w14:textId="77777777" w:rsidR="002B72C3" w:rsidRPr="00C370C9" w:rsidRDefault="002B72C3" w:rsidP="000C227C">
      <w:pPr>
        <w:spacing w:line="360" w:lineRule="auto"/>
        <w:jc w:val="both"/>
        <w:rPr>
          <w:rFonts w:ascii="Arial" w:hAnsi="Arial" w:cs="Arial"/>
          <w:sz w:val="22"/>
          <w:szCs w:val="22"/>
        </w:rPr>
      </w:pPr>
    </w:p>
    <w:p w14:paraId="4008BD3C" w14:textId="77777777" w:rsidR="00C370C9" w:rsidRDefault="00C370C9" w:rsidP="000C227C">
      <w:pPr>
        <w:tabs>
          <w:tab w:val="left" w:pos="3614"/>
        </w:tabs>
        <w:spacing w:line="360" w:lineRule="auto"/>
        <w:jc w:val="both"/>
        <w:rPr>
          <w:rFonts w:ascii="Arial" w:hAnsi="Arial" w:cs="Arial"/>
          <w:b/>
          <w:bCs/>
          <w:sz w:val="36"/>
          <w:szCs w:val="36"/>
          <w:u w:val="single"/>
        </w:rPr>
      </w:pPr>
    </w:p>
    <w:p w14:paraId="6A36437C" w14:textId="77777777" w:rsidR="00C370C9" w:rsidRDefault="00C370C9" w:rsidP="000C227C">
      <w:pPr>
        <w:tabs>
          <w:tab w:val="left" w:pos="3614"/>
        </w:tabs>
        <w:spacing w:line="360" w:lineRule="auto"/>
        <w:jc w:val="both"/>
        <w:rPr>
          <w:rFonts w:ascii="Arial" w:hAnsi="Arial" w:cs="Arial"/>
          <w:b/>
          <w:bCs/>
          <w:sz w:val="36"/>
          <w:szCs w:val="36"/>
          <w:u w:val="single"/>
        </w:rPr>
      </w:pPr>
    </w:p>
    <w:p w14:paraId="7A1B99A8" w14:textId="0CCD1E34" w:rsidR="00687752" w:rsidRPr="00C370C9" w:rsidRDefault="00687752" w:rsidP="000C227C">
      <w:pPr>
        <w:tabs>
          <w:tab w:val="left" w:pos="3614"/>
        </w:tabs>
        <w:spacing w:line="360" w:lineRule="auto"/>
        <w:jc w:val="both"/>
        <w:rPr>
          <w:rFonts w:ascii="Arial" w:hAnsi="Arial" w:cs="Arial"/>
          <w:b/>
          <w:bCs/>
          <w:sz w:val="28"/>
          <w:szCs w:val="28"/>
          <w:u w:val="single"/>
        </w:rPr>
      </w:pPr>
      <w:r w:rsidRPr="00C370C9">
        <w:rPr>
          <w:rFonts w:ascii="Arial" w:hAnsi="Arial" w:cs="Arial"/>
          <w:b/>
          <w:bCs/>
          <w:sz w:val="28"/>
          <w:szCs w:val="28"/>
          <w:u w:val="single"/>
        </w:rPr>
        <w:lastRenderedPageBreak/>
        <w:t>Conclusion</w:t>
      </w:r>
    </w:p>
    <w:p w14:paraId="7F140091" w14:textId="7FFC11A6" w:rsidR="00C93038" w:rsidRDefault="00C93038" w:rsidP="000C227C">
      <w:pPr>
        <w:tabs>
          <w:tab w:val="left" w:pos="3614"/>
        </w:tabs>
        <w:spacing w:line="360" w:lineRule="auto"/>
        <w:jc w:val="both"/>
        <w:rPr>
          <w:rFonts w:ascii="Arial" w:hAnsi="Arial" w:cs="Arial"/>
          <w:b/>
          <w:bCs/>
          <w:sz w:val="22"/>
          <w:szCs w:val="22"/>
          <w:u w:val="single"/>
        </w:rPr>
      </w:pPr>
    </w:p>
    <w:p w14:paraId="043E0E7C" w14:textId="20B47FA6" w:rsidR="00826885" w:rsidRDefault="000C1AED" w:rsidP="000C227C">
      <w:pPr>
        <w:tabs>
          <w:tab w:val="left" w:pos="3614"/>
        </w:tabs>
        <w:spacing w:line="360" w:lineRule="auto"/>
        <w:jc w:val="both"/>
        <w:rPr>
          <w:rFonts w:ascii="Arial" w:hAnsi="Arial" w:cs="Arial"/>
          <w:sz w:val="22"/>
          <w:szCs w:val="22"/>
        </w:rPr>
      </w:pPr>
      <w:r>
        <w:rPr>
          <w:rFonts w:ascii="Arial" w:hAnsi="Arial" w:cs="Arial"/>
          <w:sz w:val="22"/>
          <w:szCs w:val="22"/>
        </w:rPr>
        <w:t>To</w:t>
      </w:r>
      <w:r w:rsidR="00826885">
        <w:rPr>
          <w:rFonts w:ascii="Arial" w:hAnsi="Arial" w:cs="Arial"/>
          <w:sz w:val="22"/>
          <w:szCs w:val="22"/>
        </w:rPr>
        <w:t xml:space="preserve"> </w:t>
      </w:r>
      <w:r>
        <w:rPr>
          <w:rFonts w:ascii="Arial" w:hAnsi="Arial" w:cs="Arial"/>
          <w:sz w:val="22"/>
          <w:szCs w:val="22"/>
        </w:rPr>
        <w:t>conclude,</w:t>
      </w:r>
      <w:r w:rsidR="00826885">
        <w:rPr>
          <w:rFonts w:ascii="Arial" w:hAnsi="Arial" w:cs="Arial"/>
          <w:sz w:val="22"/>
          <w:szCs w:val="22"/>
        </w:rPr>
        <w:t xml:space="preserve"> the critical incident observed and researched has </w:t>
      </w:r>
      <w:r w:rsidR="000F21F4">
        <w:rPr>
          <w:rFonts w:ascii="Arial" w:hAnsi="Arial" w:cs="Arial"/>
          <w:sz w:val="22"/>
          <w:szCs w:val="22"/>
        </w:rPr>
        <w:t xml:space="preserve">demonstrated </w:t>
      </w:r>
      <w:r w:rsidR="00900964">
        <w:rPr>
          <w:rFonts w:ascii="Arial" w:hAnsi="Arial" w:cs="Arial"/>
          <w:sz w:val="22"/>
          <w:szCs w:val="22"/>
        </w:rPr>
        <w:t xml:space="preserve">the requirement </w:t>
      </w:r>
      <w:r w:rsidR="00847BF0">
        <w:rPr>
          <w:rFonts w:ascii="Arial" w:hAnsi="Arial" w:cs="Arial"/>
          <w:sz w:val="22"/>
          <w:szCs w:val="22"/>
        </w:rPr>
        <w:t xml:space="preserve">of ability grouping </w:t>
      </w:r>
      <w:r w:rsidR="00286943">
        <w:rPr>
          <w:rFonts w:ascii="Arial" w:hAnsi="Arial" w:cs="Arial"/>
          <w:sz w:val="22"/>
          <w:szCs w:val="22"/>
        </w:rPr>
        <w:t>and its</w:t>
      </w:r>
      <w:r w:rsidR="00900964">
        <w:rPr>
          <w:rFonts w:ascii="Arial" w:hAnsi="Arial" w:cs="Arial"/>
          <w:sz w:val="22"/>
          <w:szCs w:val="22"/>
        </w:rPr>
        <w:t xml:space="preserve"> approach to teaching</w:t>
      </w:r>
      <w:r w:rsidR="00847BF0">
        <w:rPr>
          <w:rFonts w:ascii="Arial" w:hAnsi="Arial" w:cs="Arial"/>
          <w:sz w:val="22"/>
          <w:szCs w:val="22"/>
        </w:rPr>
        <w:t xml:space="preserve">. </w:t>
      </w:r>
      <w:r w:rsidR="005D0851">
        <w:rPr>
          <w:rFonts w:ascii="Arial" w:hAnsi="Arial" w:cs="Arial"/>
          <w:sz w:val="22"/>
          <w:szCs w:val="22"/>
        </w:rPr>
        <w:t xml:space="preserve">The observation has provided a thorough assessment </w:t>
      </w:r>
      <w:r w:rsidR="008A4CDE">
        <w:rPr>
          <w:rFonts w:ascii="Arial" w:hAnsi="Arial" w:cs="Arial"/>
          <w:sz w:val="22"/>
          <w:szCs w:val="22"/>
        </w:rPr>
        <w:t xml:space="preserve">of the advantages and disadvantages for </w:t>
      </w:r>
      <w:r w:rsidR="004B6291">
        <w:rPr>
          <w:rFonts w:ascii="Arial" w:hAnsi="Arial" w:cs="Arial"/>
          <w:sz w:val="22"/>
          <w:szCs w:val="22"/>
        </w:rPr>
        <w:t>pupils in a primary school setting</w:t>
      </w:r>
      <w:r w:rsidR="00E823DC">
        <w:rPr>
          <w:rFonts w:ascii="Arial" w:hAnsi="Arial" w:cs="Arial"/>
          <w:sz w:val="22"/>
          <w:szCs w:val="22"/>
        </w:rPr>
        <w:t xml:space="preserve">. </w:t>
      </w:r>
    </w:p>
    <w:p w14:paraId="5DCD8A37" w14:textId="77777777" w:rsidR="00AD7327" w:rsidRDefault="00AD7327" w:rsidP="000C227C">
      <w:pPr>
        <w:tabs>
          <w:tab w:val="left" w:pos="3614"/>
        </w:tabs>
        <w:spacing w:line="360" w:lineRule="auto"/>
        <w:jc w:val="both"/>
        <w:rPr>
          <w:rFonts w:ascii="Arial" w:hAnsi="Arial" w:cs="Arial"/>
          <w:sz w:val="22"/>
          <w:szCs w:val="22"/>
        </w:rPr>
      </w:pPr>
    </w:p>
    <w:p w14:paraId="6B493C99" w14:textId="77777777" w:rsidR="00AD7327" w:rsidRPr="00C370C9" w:rsidRDefault="00AD7327" w:rsidP="00AD7327">
      <w:pPr>
        <w:tabs>
          <w:tab w:val="left" w:pos="3614"/>
        </w:tabs>
        <w:spacing w:line="360" w:lineRule="auto"/>
        <w:jc w:val="both"/>
        <w:rPr>
          <w:rFonts w:ascii="Arial" w:hAnsi="Arial" w:cs="Arial"/>
          <w:sz w:val="22"/>
          <w:szCs w:val="22"/>
        </w:rPr>
      </w:pPr>
      <w:r>
        <w:rPr>
          <w:rFonts w:ascii="Arial" w:hAnsi="Arial" w:cs="Arial"/>
          <w:sz w:val="22"/>
          <w:szCs w:val="22"/>
        </w:rPr>
        <w:t xml:space="preserve">The reflection of ability grouping was assessed via means of classroom observation, note taking, see appendix A, pupil interaction and discussion with the class teacher. The research conducted evidenced in support of many benefits of ability grouping for pupils. Some of the recommendations highlighted ways in which the drawbacks and disadvantages can be overcome in order to ensure maximising opportunities of learning, for all pupils, with a range of abilities. </w:t>
      </w:r>
    </w:p>
    <w:p w14:paraId="4F2D9045" w14:textId="77777777" w:rsidR="00826885" w:rsidRPr="00826885" w:rsidRDefault="00826885" w:rsidP="000C227C">
      <w:pPr>
        <w:tabs>
          <w:tab w:val="left" w:pos="3614"/>
        </w:tabs>
        <w:spacing w:line="360" w:lineRule="auto"/>
        <w:jc w:val="both"/>
        <w:rPr>
          <w:rFonts w:ascii="Arial" w:hAnsi="Arial" w:cs="Arial"/>
          <w:sz w:val="22"/>
          <w:szCs w:val="22"/>
        </w:rPr>
      </w:pPr>
    </w:p>
    <w:p w14:paraId="09CF51F4" w14:textId="5346A92D" w:rsidR="00972C82" w:rsidRDefault="000C1AED" w:rsidP="000C227C">
      <w:pPr>
        <w:tabs>
          <w:tab w:val="left" w:pos="3614"/>
        </w:tabs>
        <w:spacing w:line="360" w:lineRule="auto"/>
        <w:jc w:val="both"/>
        <w:rPr>
          <w:rFonts w:ascii="Arial" w:hAnsi="Arial" w:cs="Arial"/>
          <w:sz w:val="22"/>
          <w:szCs w:val="22"/>
        </w:rPr>
      </w:pPr>
      <w:r>
        <w:rPr>
          <w:rFonts w:ascii="Arial" w:hAnsi="Arial" w:cs="Arial"/>
          <w:sz w:val="22"/>
          <w:szCs w:val="22"/>
        </w:rPr>
        <w:t>In summary</w:t>
      </w:r>
      <w:r w:rsidR="00687752" w:rsidRPr="00C370C9">
        <w:rPr>
          <w:rFonts w:ascii="Arial" w:hAnsi="Arial" w:cs="Arial"/>
          <w:sz w:val="22"/>
          <w:szCs w:val="22"/>
        </w:rPr>
        <w:t xml:space="preserve">, it </w:t>
      </w:r>
      <w:r w:rsidR="0095201B" w:rsidRPr="00C370C9">
        <w:rPr>
          <w:rFonts w:ascii="Arial" w:hAnsi="Arial" w:cs="Arial"/>
          <w:sz w:val="22"/>
          <w:szCs w:val="22"/>
        </w:rPr>
        <w:t>h</w:t>
      </w:r>
      <w:r w:rsidR="00687752" w:rsidRPr="00C370C9">
        <w:rPr>
          <w:rFonts w:ascii="Arial" w:hAnsi="Arial" w:cs="Arial"/>
          <w:sz w:val="22"/>
          <w:szCs w:val="22"/>
        </w:rPr>
        <w:t>as been highlighted that ability grouping</w:t>
      </w:r>
      <w:r w:rsidR="0095201B" w:rsidRPr="00C370C9">
        <w:rPr>
          <w:rFonts w:ascii="Arial" w:hAnsi="Arial" w:cs="Arial"/>
          <w:sz w:val="22"/>
          <w:szCs w:val="22"/>
        </w:rPr>
        <w:t xml:space="preserve"> pupils has its benefits but also some drawbacks. </w:t>
      </w:r>
      <w:r w:rsidR="00687752" w:rsidRPr="00C370C9">
        <w:rPr>
          <w:rFonts w:ascii="Arial" w:hAnsi="Arial" w:cs="Arial"/>
          <w:sz w:val="22"/>
          <w:szCs w:val="22"/>
        </w:rPr>
        <w:t xml:space="preserve"> </w:t>
      </w:r>
      <w:r w:rsidR="0083650E">
        <w:rPr>
          <w:rFonts w:ascii="Arial" w:hAnsi="Arial" w:cs="Arial"/>
          <w:sz w:val="22"/>
          <w:szCs w:val="22"/>
        </w:rPr>
        <w:t xml:space="preserve">Much research </w:t>
      </w:r>
      <w:r w:rsidR="00721AC9">
        <w:rPr>
          <w:rFonts w:ascii="Arial" w:hAnsi="Arial" w:cs="Arial"/>
          <w:sz w:val="22"/>
          <w:szCs w:val="22"/>
        </w:rPr>
        <w:t>supports</w:t>
      </w:r>
      <w:r w:rsidR="00DB3B2A" w:rsidRPr="00C370C9">
        <w:rPr>
          <w:rFonts w:ascii="Arial" w:hAnsi="Arial" w:cs="Arial"/>
          <w:sz w:val="22"/>
          <w:szCs w:val="22"/>
        </w:rPr>
        <w:t xml:space="preserve"> the benefits of ability grouping, in </w:t>
      </w:r>
      <w:r w:rsidR="00687752" w:rsidRPr="00C370C9">
        <w:rPr>
          <w:rFonts w:ascii="Arial" w:hAnsi="Arial" w:cs="Arial"/>
          <w:sz w:val="22"/>
          <w:szCs w:val="22"/>
        </w:rPr>
        <w:t>particular</w:t>
      </w:r>
      <w:r w:rsidR="00DB3B2A" w:rsidRPr="00C370C9">
        <w:rPr>
          <w:rFonts w:ascii="Arial" w:hAnsi="Arial" w:cs="Arial"/>
          <w:sz w:val="22"/>
          <w:szCs w:val="22"/>
        </w:rPr>
        <w:t xml:space="preserve"> </w:t>
      </w:r>
      <w:r w:rsidR="00687752" w:rsidRPr="00C370C9">
        <w:rPr>
          <w:rFonts w:ascii="Arial" w:hAnsi="Arial" w:cs="Arial"/>
          <w:sz w:val="22"/>
          <w:szCs w:val="22"/>
        </w:rPr>
        <w:t>Vygotsky’s theory</w:t>
      </w:r>
      <w:r w:rsidR="00F710A6" w:rsidRPr="00C370C9">
        <w:rPr>
          <w:rFonts w:ascii="Arial" w:hAnsi="Arial" w:cs="Arial"/>
          <w:sz w:val="22"/>
          <w:szCs w:val="22"/>
        </w:rPr>
        <w:t xml:space="preserve"> when looking at </w:t>
      </w:r>
      <w:r w:rsidR="00721AC9">
        <w:rPr>
          <w:rFonts w:ascii="Arial" w:hAnsi="Arial" w:cs="Arial"/>
          <w:sz w:val="22"/>
          <w:szCs w:val="22"/>
        </w:rPr>
        <w:t xml:space="preserve"> Zone of Proximal Development (</w:t>
      </w:r>
      <w:r w:rsidR="00F710A6" w:rsidRPr="00C370C9">
        <w:rPr>
          <w:rFonts w:ascii="Arial" w:hAnsi="Arial" w:cs="Arial"/>
          <w:sz w:val="22"/>
          <w:szCs w:val="22"/>
        </w:rPr>
        <w:t>ZPD</w:t>
      </w:r>
      <w:r w:rsidR="00721AC9">
        <w:rPr>
          <w:rFonts w:ascii="Arial" w:hAnsi="Arial" w:cs="Arial"/>
          <w:sz w:val="22"/>
          <w:szCs w:val="22"/>
        </w:rPr>
        <w:t>)</w:t>
      </w:r>
      <w:r w:rsidR="00F710A6" w:rsidRPr="00C370C9">
        <w:rPr>
          <w:rFonts w:ascii="Arial" w:hAnsi="Arial" w:cs="Arial"/>
          <w:sz w:val="22"/>
          <w:szCs w:val="22"/>
        </w:rPr>
        <w:t xml:space="preserve"> and Scaffolding, along with the </w:t>
      </w:r>
      <w:r w:rsidR="00FF359D" w:rsidRPr="00C370C9">
        <w:rPr>
          <w:rFonts w:ascii="Arial" w:hAnsi="Arial" w:cs="Arial"/>
          <w:sz w:val="22"/>
          <w:szCs w:val="22"/>
        </w:rPr>
        <w:t>idea of Assessment For Learning (AFL)</w:t>
      </w:r>
      <w:r w:rsidR="00246B23" w:rsidRPr="00C370C9">
        <w:rPr>
          <w:rFonts w:ascii="Arial" w:hAnsi="Arial" w:cs="Arial"/>
          <w:sz w:val="22"/>
          <w:szCs w:val="22"/>
        </w:rPr>
        <w:t xml:space="preserve">. </w:t>
      </w:r>
    </w:p>
    <w:p w14:paraId="5EE4FBC7" w14:textId="77777777" w:rsidR="00827812" w:rsidRPr="00C370C9" w:rsidRDefault="00827812" w:rsidP="000C227C">
      <w:pPr>
        <w:tabs>
          <w:tab w:val="left" w:pos="3614"/>
        </w:tabs>
        <w:spacing w:line="360" w:lineRule="auto"/>
        <w:jc w:val="both"/>
        <w:rPr>
          <w:rFonts w:ascii="Arial" w:hAnsi="Arial" w:cs="Arial"/>
          <w:sz w:val="22"/>
          <w:szCs w:val="22"/>
        </w:rPr>
      </w:pPr>
    </w:p>
    <w:p w14:paraId="24EA453D" w14:textId="50077874" w:rsidR="00827812" w:rsidRDefault="00C30C4B" w:rsidP="000C227C">
      <w:pPr>
        <w:tabs>
          <w:tab w:val="left" w:pos="3614"/>
        </w:tabs>
        <w:spacing w:line="360" w:lineRule="auto"/>
        <w:jc w:val="both"/>
        <w:rPr>
          <w:rFonts w:ascii="Arial" w:hAnsi="Arial" w:cs="Arial"/>
          <w:sz w:val="22"/>
          <w:szCs w:val="22"/>
        </w:rPr>
      </w:pPr>
      <w:r w:rsidRPr="00C370C9">
        <w:rPr>
          <w:rFonts w:ascii="Arial" w:hAnsi="Arial" w:cs="Arial"/>
          <w:sz w:val="22"/>
          <w:szCs w:val="22"/>
        </w:rPr>
        <w:t>Reflective practice</w:t>
      </w:r>
      <w:r w:rsidR="00B76D1A" w:rsidRPr="00C370C9">
        <w:rPr>
          <w:rFonts w:ascii="Arial" w:hAnsi="Arial" w:cs="Arial"/>
          <w:sz w:val="22"/>
          <w:szCs w:val="22"/>
        </w:rPr>
        <w:t xml:space="preserve"> for practitioners</w:t>
      </w:r>
      <w:r w:rsidRPr="00C370C9">
        <w:rPr>
          <w:rFonts w:ascii="Arial" w:hAnsi="Arial" w:cs="Arial"/>
          <w:sz w:val="22"/>
          <w:szCs w:val="22"/>
        </w:rPr>
        <w:t xml:space="preserve"> is a </w:t>
      </w:r>
      <w:r w:rsidR="00275571">
        <w:rPr>
          <w:rFonts w:ascii="Arial" w:hAnsi="Arial" w:cs="Arial"/>
          <w:sz w:val="22"/>
          <w:szCs w:val="22"/>
        </w:rPr>
        <w:t>key</w:t>
      </w:r>
      <w:r w:rsidRPr="00C370C9">
        <w:rPr>
          <w:rFonts w:ascii="Arial" w:hAnsi="Arial" w:cs="Arial"/>
          <w:sz w:val="22"/>
          <w:szCs w:val="22"/>
        </w:rPr>
        <w:t xml:space="preserve"> part of Wales </w:t>
      </w:r>
      <w:r w:rsidR="00275571">
        <w:rPr>
          <w:rFonts w:ascii="Arial" w:hAnsi="Arial" w:cs="Arial"/>
          <w:sz w:val="22"/>
          <w:szCs w:val="22"/>
        </w:rPr>
        <w:t>N</w:t>
      </w:r>
      <w:r w:rsidRPr="00C370C9">
        <w:rPr>
          <w:rFonts w:ascii="Arial" w:hAnsi="Arial" w:cs="Arial"/>
          <w:sz w:val="22"/>
          <w:szCs w:val="22"/>
        </w:rPr>
        <w:t xml:space="preserve">ew </w:t>
      </w:r>
      <w:r w:rsidR="00275571">
        <w:rPr>
          <w:rFonts w:ascii="Arial" w:hAnsi="Arial" w:cs="Arial"/>
          <w:sz w:val="22"/>
          <w:szCs w:val="22"/>
        </w:rPr>
        <w:t>C</w:t>
      </w:r>
      <w:r w:rsidRPr="00C370C9">
        <w:rPr>
          <w:rFonts w:ascii="Arial" w:hAnsi="Arial" w:cs="Arial"/>
          <w:sz w:val="22"/>
          <w:szCs w:val="22"/>
        </w:rPr>
        <w:t xml:space="preserve">urriculum </w:t>
      </w:r>
      <w:r w:rsidR="00B76D1A" w:rsidRPr="00C370C9">
        <w:rPr>
          <w:rFonts w:ascii="Arial" w:hAnsi="Arial" w:cs="Arial"/>
          <w:sz w:val="22"/>
          <w:szCs w:val="22"/>
        </w:rPr>
        <w:t xml:space="preserve">. </w:t>
      </w:r>
      <w:r w:rsidR="00377245" w:rsidRPr="00C370C9">
        <w:rPr>
          <w:rFonts w:ascii="Arial" w:hAnsi="Arial" w:cs="Arial"/>
          <w:sz w:val="22"/>
          <w:szCs w:val="22"/>
        </w:rPr>
        <w:t>It is highlighted on t</w:t>
      </w:r>
      <w:r w:rsidR="00B76D1A" w:rsidRPr="00C370C9">
        <w:rPr>
          <w:rFonts w:ascii="Arial" w:hAnsi="Arial" w:cs="Arial"/>
          <w:sz w:val="22"/>
          <w:szCs w:val="22"/>
        </w:rPr>
        <w:t>he Welsh Government</w:t>
      </w:r>
      <w:r w:rsidR="00377245" w:rsidRPr="00C370C9">
        <w:rPr>
          <w:rFonts w:ascii="Arial" w:hAnsi="Arial" w:cs="Arial"/>
          <w:sz w:val="22"/>
          <w:szCs w:val="22"/>
        </w:rPr>
        <w:t>s website that one of the</w:t>
      </w:r>
      <w:r w:rsidR="00DC1A2A">
        <w:rPr>
          <w:rFonts w:ascii="Arial" w:hAnsi="Arial" w:cs="Arial"/>
          <w:sz w:val="22"/>
          <w:szCs w:val="22"/>
        </w:rPr>
        <w:t xml:space="preserve"> elements of</w:t>
      </w:r>
      <w:r w:rsidR="00377245" w:rsidRPr="00C370C9">
        <w:rPr>
          <w:rFonts w:ascii="Arial" w:hAnsi="Arial" w:cs="Arial"/>
          <w:sz w:val="22"/>
          <w:szCs w:val="22"/>
        </w:rPr>
        <w:t xml:space="preserve"> </w:t>
      </w:r>
      <w:r w:rsidR="00406B0B">
        <w:rPr>
          <w:rFonts w:ascii="Arial" w:hAnsi="Arial" w:cs="Arial"/>
          <w:sz w:val="22"/>
          <w:szCs w:val="22"/>
        </w:rPr>
        <w:t>‘</w:t>
      </w:r>
      <w:r w:rsidR="00E067E0" w:rsidRPr="00C370C9">
        <w:rPr>
          <w:rFonts w:ascii="Arial" w:hAnsi="Arial" w:cs="Arial"/>
          <w:sz w:val="22"/>
          <w:szCs w:val="22"/>
        </w:rPr>
        <w:t>Pedagogy</w:t>
      </w:r>
      <w:r w:rsidR="00377245" w:rsidRPr="00C370C9">
        <w:rPr>
          <w:rFonts w:ascii="Arial" w:hAnsi="Arial" w:cs="Arial"/>
          <w:sz w:val="22"/>
          <w:szCs w:val="22"/>
        </w:rPr>
        <w:t xml:space="preserve"> for </w:t>
      </w:r>
      <w:r w:rsidR="00E067E0">
        <w:rPr>
          <w:rFonts w:ascii="Arial" w:hAnsi="Arial" w:cs="Arial"/>
          <w:sz w:val="22"/>
          <w:szCs w:val="22"/>
        </w:rPr>
        <w:t>P</w:t>
      </w:r>
      <w:r w:rsidR="00377245" w:rsidRPr="00C370C9">
        <w:rPr>
          <w:rFonts w:ascii="Arial" w:hAnsi="Arial" w:cs="Arial"/>
          <w:sz w:val="22"/>
          <w:szCs w:val="22"/>
        </w:rPr>
        <w:t xml:space="preserve">rofessional </w:t>
      </w:r>
      <w:r w:rsidR="00E067E0">
        <w:rPr>
          <w:rFonts w:ascii="Arial" w:hAnsi="Arial" w:cs="Arial"/>
          <w:sz w:val="22"/>
          <w:szCs w:val="22"/>
        </w:rPr>
        <w:t>L</w:t>
      </w:r>
      <w:r w:rsidR="00377245" w:rsidRPr="00C370C9">
        <w:rPr>
          <w:rFonts w:ascii="Arial" w:hAnsi="Arial" w:cs="Arial"/>
          <w:sz w:val="22"/>
          <w:szCs w:val="22"/>
        </w:rPr>
        <w:t>earning</w:t>
      </w:r>
      <w:r w:rsidR="00DC1A2A">
        <w:rPr>
          <w:rFonts w:ascii="Arial" w:hAnsi="Arial" w:cs="Arial"/>
          <w:sz w:val="22"/>
          <w:szCs w:val="22"/>
        </w:rPr>
        <w:t>’</w:t>
      </w:r>
      <w:r w:rsidR="00377245" w:rsidRPr="00C370C9">
        <w:rPr>
          <w:rFonts w:ascii="Arial" w:hAnsi="Arial" w:cs="Arial"/>
          <w:sz w:val="22"/>
          <w:szCs w:val="22"/>
        </w:rPr>
        <w:t xml:space="preserve"> is </w:t>
      </w:r>
      <w:r w:rsidR="00DC1A2A">
        <w:rPr>
          <w:rFonts w:ascii="Arial" w:hAnsi="Arial" w:cs="Arial"/>
          <w:sz w:val="22"/>
          <w:szCs w:val="22"/>
        </w:rPr>
        <w:t>‘R</w:t>
      </w:r>
      <w:r w:rsidR="00377245" w:rsidRPr="00C370C9">
        <w:rPr>
          <w:rFonts w:ascii="Arial" w:hAnsi="Arial" w:cs="Arial"/>
          <w:sz w:val="22"/>
          <w:szCs w:val="22"/>
        </w:rPr>
        <w:t xml:space="preserve">eflective </w:t>
      </w:r>
      <w:r w:rsidR="00DC1A2A">
        <w:rPr>
          <w:rFonts w:ascii="Arial" w:hAnsi="Arial" w:cs="Arial"/>
          <w:sz w:val="22"/>
          <w:szCs w:val="22"/>
        </w:rPr>
        <w:t>P</w:t>
      </w:r>
      <w:r w:rsidR="00377245" w:rsidRPr="00C370C9">
        <w:rPr>
          <w:rFonts w:ascii="Arial" w:hAnsi="Arial" w:cs="Arial"/>
          <w:sz w:val="22"/>
          <w:szCs w:val="22"/>
        </w:rPr>
        <w:t>ractice</w:t>
      </w:r>
      <w:r w:rsidR="00DC1A2A">
        <w:rPr>
          <w:rFonts w:ascii="Arial" w:hAnsi="Arial" w:cs="Arial"/>
          <w:sz w:val="22"/>
          <w:szCs w:val="22"/>
        </w:rPr>
        <w:t>,’</w:t>
      </w:r>
      <w:r w:rsidR="00377245" w:rsidRPr="00C370C9">
        <w:rPr>
          <w:rFonts w:ascii="Arial" w:hAnsi="Arial" w:cs="Arial"/>
          <w:sz w:val="22"/>
          <w:szCs w:val="22"/>
        </w:rPr>
        <w:t xml:space="preserve"> which is </w:t>
      </w:r>
      <w:r w:rsidR="007C3B3B" w:rsidRPr="00C370C9">
        <w:rPr>
          <w:rFonts w:ascii="Arial" w:hAnsi="Arial" w:cs="Arial"/>
          <w:sz w:val="22"/>
          <w:szCs w:val="22"/>
        </w:rPr>
        <w:t xml:space="preserve">noted as being “opportunities to reflect critically and candidly on current </w:t>
      </w:r>
      <w:r w:rsidR="00577B13" w:rsidRPr="00C370C9">
        <w:rPr>
          <w:rFonts w:ascii="Arial" w:hAnsi="Arial" w:cs="Arial"/>
          <w:sz w:val="22"/>
          <w:szCs w:val="22"/>
        </w:rPr>
        <w:t>practice and</w:t>
      </w:r>
      <w:r w:rsidR="007C3B3B" w:rsidRPr="00C370C9">
        <w:rPr>
          <w:rFonts w:ascii="Arial" w:hAnsi="Arial" w:cs="Arial"/>
          <w:sz w:val="22"/>
          <w:szCs w:val="22"/>
        </w:rPr>
        <w:t xml:space="preserve"> being open to others’ reflections on how practice can be improved or developed.” This means that the practitioners of Wales </w:t>
      </w:r>
      <w:r w:rsidR="00577B13" w:rsidRPr="00C370C9">
        <w:rPr>
          <w:rFonts w:ascii="Arial" w:hAnsi="Arial" w:cs="Arial"/>
          <w:sz w:val="22"/>
          <w:szCs w:val="22"/>
        </w:rPr>
        <w:t xml:space="preserve">use reflective practice to better the learning for pupils to see how they can ensure that they improve and how they can be developed.  </w:t>
      </w:r>
    </w:p>
    <w:p w14:paraId="49A4E3F0" w14:textId="77777777" w:rsidR="005441C0" w:rsidRPr="00C370C9" w:rsidRDefault="005441C0" w:rsidP="000C227C">
      <w:pPr>
        <w:tabs>
          <w:tab w:val="left" w:pos="3614"/>
        </w:tabs>
        <w:spacing w:line="360" w:lineRule="auto"/>
        <w:jc w:val="both"/>
        <w:rPr>
          <w:rFonts w:ascii="Arial" w:hAnsi="Arial" w:cs="Arial"/>
          <w:sz w:val="22"/>
          <w:szCs w:val="22"/>
        </w:rPr>
      </w:pPr>
    </w:p>
    <w:p w14:paraId="1F0D024A" w14:textId="3937A3DC" w:rsidR="00827812" w:rsidRDefault="00827812" w:rsidP="000C227C">
      <w:pPr>
        <w:tabs>
          <w:tab w:val="left" w:pos="3614"/>
        </w:tabs>
        <w:spacing w:line="360" w:lineRule="auto"/>
        <w:jc w:val="both"/>
        <w:rPr>
          <w:rFonts w:ascii="Arial" w:hAnsi="Arial" w:cs="Arial"/>
          <w:sz w:val="22"/>
          <w:szCs w:val="22"/>
        </w:rPr>
      </w:pPr>
      <w:r w:rsidRPr="00C370C9">
        <w:rPr>
          <w:rFonts w:ascii="Arial" w:hAnsi="Arial" w:cs="Arial"/>
          <w:sz w:val="22"/>
          <w:szCs w:val="22"/>
        </w:rPr>
        <w:t xml:space="preserve">Additionally, the Welsh </w:t>
      </w:r>
      <w:r w:rsidR="004A091D" w:rsidRPr="00C370C9">
        <w:rPr>
          <w:rFonts w:ascii="Arial" w:hAnsi="Arial" w:cs="Arial"/>
          <w:sz w:val="22"/>
          <w:szCs w:val="22"/>
        </w:rPr>
        <w:t>Professional Teaching Standards</w:t>
      </w:r>
      <w:r w:rsidR="005441C0">
        <w:rPr>
          <w:rFonts w:ascii="Arial" w:hAnsi="Arial" w:cs="Arial"/>
          <w:sz w:val="22"/>
          <w:szCs w:val="22"/>
        </w:rPr>
        <w:t xml:space="preserve"> </w:t>
      </w:r>
      <w:r w:rsidR="00603713" w:rsidRPr="00C370C9">
        <w:rPr>
          <w:rFonts w:ascii="Arial" w:hAnsi="Arial" w:cs="Arial"/>
          <w:sz w:val="22"/>
          <w:szCs w:val="22"/>
        </w:rPr>
        <w:t xml:space="preserve">are </w:t>
      </w:r>
      <w:r w:rsidR="00D67BE6" w:rsidRPr="00C370C9">
        <w:rPr>
          <w:rFonts w:ascii="Arial" w:hAnsi="Arial" w:cs="Arial"/>
          <w:sz w:val="22"/>
          <w:szCs w:val="22"/>
        </w:rPr>
        <w:t xml:space="preserve">described as being the skills, knowledge and behaviours that show excellent </w:t>
      </w:r>
      <w:r w:rsidR="00723EFE" w:rsidRPr="00C370C9">
        <w:rPr>
          <w:rFonts w:ascii="Arial" w:hAnsi="Arial" w:cs="Arial"/>
          <w:sz w:val="22"/>
          <w:szCs w:val="22"/>
        </w:rPr>
        <w:t>practice</w:t>
      </w:r>
      <w:r w:rsidR="00D67BE6" w:rsidRPr="00C370C9">
        <w:rPr>
          <w:rFonts w:ascii="Arial" w:hAnsi="Arial" w:cs="Arial"/>
          <w:sz w:val="22"/>
          <w:szCs w:val="22"/>
        </w:rPr>
        <w:t xml:space="preserve"> and support for professional growth. </w:t>
      </w:r>
      <w:r w:rsidR="00C94DE2" w:rsidRPr="00C370C9">
        <w:rPr>
          <w:rFonts w:ascii="Arial" w:hAnsi="Arial" w:cs="Arial"/>
          <w:sz w:val="22"/>
          <w:szCs w:val="22"/>
        </w:rPr>
        <w:t xml:space="preserve"> </w:t>
      </w:r>
      <w:r w:rsidR="00D67BE6" w:rsidRPr="00C370C9">
        <w:rPr>
          <w:rFonts w:ascii="Arial" w:hAnsi="Arial" w:cs="Arial"/>
          <w:sz w:val="22"/>
          <w:szCs w:val="22"/>
        </w:rPr>
        <w:t>T</w:t>
      </w:r>
      <w:r w:rsidR="00C94DE2" w:rsidRPr="00C370C9">
        <w:rPr>
          <w:rFonts w:ascii="Arial" w:hAnsi="Arial" w:cs="Arial"/>
          <w:sz w:val="22"/>
          <w:szCs w:val="22"/>
        </w:rPr>
        <w:t>here are five areas</w:t>
      </w:r>
      <w:r w:rsidR="00D67BE6" w:rsidRPr="00C370C9">
        <w:rPr>
          <w:rFonts w:ascii="Arial" w:hAnsi="Arial" w:cs="Arial"/>
          <w:sz w:val="22"/>
          <w:szCs w:val="22"/>
        </w:rPr>
        <w:t xml:space="preserve"> of the Professional Standards </w:t>
      </w:r>
      <w:r w:rsidR="00C94DE2" w:rsidRPr="00C370C9">
        <w:rPr>
          <w:rFonts w:ascii="Arial" w:hAnsi="Arial" w:cs="Arial"/>
          <w:sz w:val="22"/>
          <w:szCs w:val="22"/>
        </w:rPr>
        <w:t xml:space="preserve">which </w:t>
      </w:r>
      <w:r w:rsidR="00603713" w:rsidRPr="00C370C9">
        <w:rPr>
          <w:rFonts w:ascii="Arial" w:hAnsi="Arial" w:cs="Arial"/>
          <w:sz w:val="22"/>
          <w:szCs w:val="22"/>
        </w:rPr>
        <w:t xml:space="preserve">are </w:t>
      </w:r>
      <w:r w:rsidR="005441C0">
        <w:rPr>
          <w:rFonts w:ascii="Arial" w:hAnsi="Arial" w:cs="Arial"/>
          <w:sz w:val="22"/>
          <w:szCs w:val="22"/>
        </w:rPr>
        <w:t>‘</w:t>
      </w:r>
      <w:r w:rsidR="00603713" w:rsidRPr="00C370C9">
        <w:rPr>
          <w:rFonts w:ascii="Arial" w:hAnsi="Arial" w:cs="Arial"/>
          <w:sz w:val="22"/>
          <w:szCs w:val="22"/>
        </w:rPr>
        <w:t xml:space="preserve">Collaboration, Innovation, Professional Learning, Leadership and </w:t>
      </w:r>
      <w:r w:rsidR="00723EFE" w:rsidRPr="00C370C9">
        <w:rPr>
          <w:rFonts w:ascii="Arial" w:hAnsi="Arial" w:cs="Arial"/>
          <w:sz w:val="22"/>
          <w:szCs w:val="22"/>
        </w:rPr>
        <w:t>Pedagogy</w:t>
      </w:r>
      <w:r w:rsidR="005441C0">
        <w:rPr>
          <w:rFonts w:ascii="Arial" w:hAnsi="Arial" w:cs="Arial"/>
          <w:sz w:val="22"/>
          <w:szCs w:val="22"/>
        </w:rPr>
        <w:t>’</w:t>
      </w:r>
      <w:r w:rsidR="001F4B58" w:rsidRPr="00C370C9">
        <w:rPr>
          <w:rFonts w:ascii="Arial" w:hAnsi="Arial" w:cs="Arial"/>
          <w:sz w:val="22"/>
          <w:szCs w:val="22"/>
        </w:rPr>
        <w:t xml:space="preserve"> (Welsh Government</w:t>
      </w:r>
      <w:r w:rsidR="009418D7" w:rsidRPr="00C370C9">
        <w:rPr>
          <w:rFonts w:ascii="Arial" w:hAnsi="Arial" w:cs="Arial"/>
          <w:sz w:val="22"/>
          <w:szCs w:val="22"/>
        </w:rPr>
        <w:t>, 2018</w:t>
      </w:r>
      <w:r w:rsidR="001F4B58" w:rsidRPr="00C370C9">
        <w:rPr>
          <w:rFonts w:ascii="Arial" w:hAnsi="Arial" w:cs="Arial"/>
          <w:sz w:val="22"/>
          <w:szCs w:val="22"/>
        </w:rPr>
        <w:t>)</w:t>
      </w:r>
      <w:r w:rsidR="00603713" w:rsidRPr="00C370C9">
        <w:rPr>
          <w:rFonts w:ascii="Arial" w:hAnsi="Arial" w:cs="Arial"/>
          <w:sz w:val="22"/>
          <w:szCs w:val="22"/>
        </w:rPr>
        <w:t>.</w:t>
      </w:r>
      <w:r w:rsidR="00723EFE" w:rsidRPr="00C370C9">
        <w:rPr>
          <w:rFonts w:ascii="Arial" w:hAnsi="Arial" w:cs="Arial"/>
          <w:sz w:val="22"/>
          <w:szCs w:val="22"/>
        </w:rPr>
        <w:t xml:space="preserve">  Each professional standard </w:t>
      </w:r>
      <w:r w:rsidR="00AF2556" w:rsidRPr="00C370C9">
        <w:rPr>
          <w:rFonts w:ascii="Arial" w:hAnsi="Arial" w:cs="Arial"/>
          <w:sz w:val="22"/>
          <w:szCs w:val="22"/>
        </w:rPr>
        <w:t xml:space="preserve">is essential elements for teachers work. </w:t>
      </w:r>
      <w:r w:rsidR="00603713" w:rsidRPr="00C370C9">
        <w:rPr>
          <w:rFonts w:ascii="Arial" w:hAnsi="Arial" w:cs="Arial"/>
          <w:sz w:val="22"/>
          <w:szCs w:val="22"/>
        </w:rPr>
        <w:t xml:space="preserve"> </w:t>
      </w:r>
    </w:p>
    <w:p w14:paraId="26960504" w14:textId="644B38FA" w:rsidR="00731769" w:rsidRDefault="00731769" w:rsidP="000C227C">
      <w:pPr>
        <w:tabs>
          <w:tab w:val="left" w:pos="3614"/>
        </w:tabs>
        <w:spacing w:line="360" w:lineRule="auto"/>
        <w:jc w:val="both"/>
        <w:rPr>
          <w:rFonts w:ascii="Arial" w:hAnsi="Arial" w:cs="Arial"/>
          <w:sz w:val="22"/>
          <w:szCs w:val="22"/>
        </w:rPr>
      </w:pPr>
    </w:p>
    <w:p w14:paraId="1EE256E5" w14:textId="4F42C779" w:rsidR="007265DE" w:rsidRDefault="00B87DC8" w:rsidP="00BF5F1E">
      <w:pPr>
        <w:tabs>
          <w:tab w:val="left" w:pos="3614"/>
        </w:tabs>
        <w:spacing w:line="360" w:lineRule="auto"/>
        <w:jc w:val="both"/>
        <w:rPr>
          <w:rFonts w:ascii="Arial" w:hAnsi="Arial" w:cs="Arial"/>
          <w:sz w:val="22"/>
          <w:szCs w:val="22"/>
        </w:rPr>
      </w:pPr>
      <w:r>
        <w:rPr>
          <w:rFonts w:ascii="Arial" w:hAnsi="Arial" w:cs="Arial"/>
          <w:sz w:val="22"/>
          <w:szCs w:val="22"/>
        </w:rPr>
        <w:t xml:space="preserve">Finally, being a reflective practitioner is paramount </w:t>
      </w:r>
      <w:r w:rsidR="00FF5AB0">
        <w:rPr>
          <w:rFonts w:ascii="Arial" w:hAnsi="Arial" w:cs="Arial"/>
          <w:sz w:val="22"/>
          <w:szCs w:val="22"/>
        </w:rPr>
        <w:t xml:space="preserve">to ensure that every child in Wales receives the </w:t>
      </w:r>
      <w:r w:rsidR="008332E8">
        <w:rPr>
          <w:rFonts w:ascii="Arial" w:hAnsi="Arial" w:cs="Arial"/>
          <w:sz w:val="22"/>
          <w:szCs w:val="22"/>
        </w:rPr>
        <w:t xml:space="preserve">greatest support and educational experience of their lifetime. </w:t>
      </w:r>
      <w:r w:rsidR="004169BB">
        <w:rPr>
          <w:rFonts w:ascii="Arial" w:hAnsi="Arial" w:cs="Arial"/>
          <w:sz w:val="22"/>
          <w:szCs w:val="22"/>
        </w:rPr>
        <w:t xml:space="preserve">The assessment contained within this report demonstrates </w:t>
      </w:r>
      <w:r w:rsidR="00D17A14">
        <w:rPr>
          <w:rFonts w:ascii="Arial" w:hAnsi="Arial" w:cs="Arial"/>
          <w:sz w:val="22"/>
          <w:szCs w:val="22"/>
        </w:rPr>
        <w:t xml:space="preserve">the link between the approach taken and reflects the new Professional Standards for Teaching and Leadership in Wales.  </w:t>
      </w:r>
    </w:p>
    <w:p w14:paraId="782AF51A" w14:textId="5A08932A" w:rsidR="00525FE6" w:rsidRPr="00D23C74" w:rsidRDefault="00525FE6" w:rsidP="00BF5F1E">
      <w:pPr>
        <w:tabs>
          <w:tab w:val="left" w:pos="3614"/>
        </w:tabs>
        <w:spacing w:line="360" w:lineRule="auto"/>
        <w:jc w:val="both"/>
        <w:rPr>
          <w:rFonts w:ascii="Arial" w:hAnsi="Arial" w:cs="Arial"/>
          <w:b/>
          <w:bCs/>
          <w:sz w:val="28"/>
          <w:szCs w:val="28"/>
          <w:u w:val="single"/>
        </w:rPr>
      </w:pPr>
      <w:r w:rsidRPr="00D23C74">
        <w:rPr>
          <w:rFonts w:ascii="Arial" w:hAnsi="Arial" w:cs="Arial"/>
          <w:b/>
          <w:bCs/>
          <w:sz w:val="28"/>
          <w:szCs w:val="28"/>
          <w:u w:val="single"/>
        </w:rPr>
        <w:lastRenderedPageBreak/>
        <w:t>Appendix:</w:t>
      </w:r>
    </w:p>
    <w:p w14:paraId="664AF609" w14:textId="79113529" w:rsidR="00525FE6" w:rsidRPr="00D23C74" w:rsidRDefault="00525FE6" w:rsidP="00BF5F1E">
      <w:pPr>
        <w:tabs>
          <w:tab w:val="left" w:pos="3614"/>
        </w:tabs>
        <w:spacing w:line="360" w:lineRule="auto"/>
        <w:jc w:val="both"/>
        <w:rPr>
          <w:rFonts w:ascii="Arial" w:hAnsi="Arial" w:cs="Arial"/>
          <w:sz w:val="22"/>
          <w:szCs w:val="22"/>
        </w:rPr>
      </w:pPr>
    </w:p>
    <w:p w14:paraId="243151DE" w14:textId="66450C71" w:rsidR="00525FE6" w:rsidRPr="00D23C74" w:rsidRDefault="00525FE6" w:rsidP="00BF5F1E">
      <w:pPr>
        <w:tabs>
          <w:tab w:val="left" w:pos="3614"/>
        </w:tabs>
        <w:spacing w:line="360" w:lineRule="auto"/>
        <w:jc w:val="both"/>
        <w:rPr>
          <w:rFonts w:ascii="Arial" w:hAnsi="Arial" w:cs="Arial"/>
          <w:sz w:val="22"/>
          <w:szCs w:val="22"/>
        </w:rPr>
      </w:pPr>
      <w:r w:rsidRPr="00D23C74">
        <w:rPr>
          <w:rFonts w:ascii="Arial" w:hAnsi="Arial" w:cs="Arial"/>
          <w:sz w:val="22"/>
          <w:szCs w:val="22"/>
        </w:rPr>
        <w:t xml:space="preserve">Within appendix A, B and C are the observation forms filled out when on </w:t>
      </w:r>
      <w:r w:rsidR="00C91C5E" w:rsidRPr="00D23C74">
        <w:rPr>
          <w:rFonts w:ascii="Arial" w:hAnsi="Arial" w:cs="Arial"/>
          <w:sz w:val="22"/>
          <w:szCs w:val="22"/>
        </w:rPr>
        <w:t>the two observation days within a Welsh English medium Primary school.</w:t>
      </w:r>
    </w:p>
    <w:p w14:paraId="75D4D6FB" w14:textId="31F06022" w:rsidR="00A33F59" w:rsidRDefault="00525FE6" w:rsidP="00BF5F1E">
      <w:pPr>
        <w:tabs>
          <w:tab w:val="left" w:pos="3614"/>
        </w:tabs>
        <w:spacing w:line="360" w:lineRule="auto"/>
        <w:jc w:val="both"/>
        <w:rPr>
          <w:rFonts w:ascii="Arial" w:hAnsi="Arial" w:cs="Arial"/>
          <w:b/>
          <w:bCs/>
          <w:sz w:val="22"/>
          <w:szCs w:val="22"/>
          <w:u w:val="single"/>
        </w:rPr>
      </w:pPr>
      <w:r w:rsidRPr="00D23C74">
        <w:rPr>
          <w:rFonts w:ascii="Arial" w:hAnsi="Arial" w:cs="Arial"/>
          <w:b/>
          <w:bCs/>
          <w:sz w:val="22"/>
          <w:szCs w:val="22"/>
          <w:u w:val="single"/>
        </w:rPr>
        <w:t>Appendix A</w:t>
      </w:r>
      <w:r w:rsidR="00C91C5E" w:rsidRPr="00D23C74">
        <w:rPr>
          <w:rFonts w:ascii="Arial" w:hAnsi="Arial" w:cs="Arial"/>
          <w:b/>
          <w:bCs/>
          <w:sz w:val="22"/>
          <w:szCs w:val="22"/>
          <w:u w:val="single"/>
        </w:rPr>
        <w:t>:</w:t>
      </w:r>
    </w:p>
    <w:p w14:paraId="6DA4B604" w14:textId="77777777" w:rsidR="00D23C74" w:rsidRPr="00D23C74" w:rsidRDefault="00D23C74" w:rsidP="00BF5F1E">
      <w:pPr>
        <w:tabs>
          <w:tab w:val="left" w:pos="3614"/>
        </w:tabs>
        <w:spacing w:line="360" w:lineRule="auto"/>
        <w:jc w:val="both"/>
        <w:rPr>
          <w:rFonts w:ascii="Arial" w:hAnsi="Arial" w:cs="Arial"/>
          <w:b/>
          <w:bCs/>
          <w:sz w:val="22"/>
          <w:szCs w:val="22"/>
          <w:u w:val="single"/>
        </w:rPr>
      </w:pPr>
    </w:p>
    <w:p w14:paraId="611E4174" w14:textId="77777777" w:rsidR="00A33F59" w:rsidRPr="00D23C74" w:rsidRDefault="00A33F59" w:rsidP="00A33F59">
      <w:pPr>
        <w:jc w:val="both"/>
        <w:rPr>
          <w:rFonts w:ascii="Arial" w:hAnsi="Arial" w:cs="Arial"/>
          <w:b/>
          <w:sz w:val="22"/>
          <w:szCs w:val="22"/>
        </w:rPr>
      </w:pPr>
      <w:r w:rsidRPr="00D23C74">
        <w:rPr>
          <w:rFonts w:ascii="Arial" w:hAnsi="Arial" w:cs="Arial"/>
          <w:b/>
          <w:sz w:val="22"/>
          <w:szCs w:val="22"/>
        </w:rPr>
        <w:t>OBSERVATION / FIELD NOTES</w:t>
      </w:r>
    </w:p>
    <w:p w14:paraId="60C1DE99" w14:textId="77777777" w:rsidR="00A33F59" w:rsidRPr="00D23C74" w:rsidRDefault="00A33F59" w:rsidP="00A33F59">
      <w:pPr>
        <w:rPr>
          <w:rFonts w:ascii="Arial" w:hAnsi="Arial" w:cs="Arial"/>
          <w:sz w:val="22"/>
          <w:szCs w:val="22"/>
        </w:rPr>
      </w:pPr>
    </w:p>
    <w:p w14:paraId="08857D29" w14:textId="77777777" w:rsidR="00A33F59" w:rsidRPr="00D23C74" w:rsidRDefault="00A33F59" w:rsidP="00A33F59">
      <w:pPr>
        <w:rPr>
          <w:rFonts w:ascii="Arial" w:hAnsi="Arial" w:cs="Arial"/>
          <w:b/>
          <w:bCs/>
          <w:sz w:val="22"/>
          <w:szCs w:val="22"/>
        </w:rPr>
      </w:pPr>
      <w:r w:rsidRPr="00D23C74">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A33F59" w:rsidRPr="00D23C74" w14:paraId="32E2894B" w14:textId="77777777" w:rsidTr="002E59A8">
        <w:tc>
          <w:tcPr>
            <w:tcW w:w="8926" w:type="dxa"/>
          </w:tcPr>
          <w:p w14:paraId="041F3EC0" w14:textId="77777777" w:rsidR="00A33F59" w:rsidRPr="00D23C74" w:rsidRDefault="00A33F59" w:rsidP="002E59A8">
            <w:pPr>
              <w:rPr>
                <w:rFonts w:ascii="Arial" w:hAnsi="Arial" w:cs="Arial"/>
                <w:i/>
                <w:iCs/>
              </w:rPr>
            </w:pPr>
            <w:r w:rsidRPr="00D23C74">
              <w:rPr>
                <w:rFonts w:ascii="Arial" w:hAnsi="Arial" w:cs="Arial"/>
              </w:rPr>
              <w:t xml:space="preserve">Date and time, year group: </w:t>
            </w:r>
            <w:r w:rsidRPr="00D23C74">
              <w:rPr>
                <w:rFonts w:ascii="Arial" w:hAnsi="Arial" w:cs="Arial"/>
                <w:i/>
                <w:iCs/>
              </w:rPr>
              <w:t>Reception</w:t>
            </w:r>
            <w:r w:rsidRPr="00D23C74">
              <w:rPr>
                <w:rFonts w:ascii="Arial" w:hAnsi="Arial" w:cs="Arial"/>
              </w:rPr>
              <w:t xml:space="preserve"> </w:t>
            </w:r>
            <w:r w:rsidRPr="00D23C74">
              <w:rPr>
                <w:rFonts w:ascii="Arial" w:hAnsi="Arial" w:cs="Arial"/>
                <w:i/>
                <w:iCs/>
              </w:rPr>
              <w:t>26/09/22 at 1pm</w:t>
            </w:r>
          </w:p>
          <w:p w14:paraId="3DB70FB6" w14:textId="77777777" w:rsidR="00A33F59" w:rsidRPr="00D23C74" w:rsidRDefault="00A33F59" w:rsidP="002E59A8">
            <w:pPr>
              <w:rPr>
                <w:rFonts w:ascii="Arial" w:hAnsi="Arial" w:cs="Arial"/>
              </w:rPr>
            </w:pPr>
          </w:p>
        </w:tc>
      </w:tr>
      <w:tr w:rsidR="00A33F59" w:rsidRPr="00D23C74" w14:paraId="1C88D3D4" w14:textId="77777777" w:rsidTr="002E59A8">
        <w:tc>
          <w:tcPr>
            <w:tcW w:w="8926" w:type="dxa"/>
          </w:tcPr>
          <w:p w14:paraId="37B9C35C" w14:textId="77777777" w:rsidR="00A33F59" w:rsidRPr="00D23C74" w:rsidRDefault="00A33F59" w:rsidP="002E59A8">
            <w:pPr>
              <w:rPr>
                <w:rFonts w:ascii="Arial" w:hAnsi="Arial" w:cs="Arial"/>
              </w:rPr>
            </w:pPr>
            <w:r w:rsidRPr="00D23C74">
              <w:rPr>
                <w:rFonts w:ascii="Arial" w:hAnsi="Arial" w:cs="Arial"/>
                <w:b/>
                <w:bCs/>
              </w:rPr>
              <w:t>Where and When:</w:t>
            </w:r>
            <w:r w:rsidRPr="00D23C74">
              <w:rPr>
                <w:rFonts w:ascii="Arial" w:hAnsi="Arial" w:cs="Arial"/>
              </w:rPr>
              <w:t xml:space="preserve"> Context of the observation – subject/AOLE, general classroom context</w:t>
            </w:r>
          </w:p>
          <w:p w14:paraId="6C887457" w14:textId="77777777" w:rsidR="00A33F59" w:rsidRPr="00D23C74" w:rsidRDefault="00A33F59" w:rsidP="002E59A8">
            <w:pPr>
              <w:rPr>
                <w:rFonts w:ascii="Arial" w:hAnsi="Arial" w:cs="Arial"/>
              </w:rPr>
            </w:pPr>
          </w:p>
          <w:p w14:paraId="49E4183A" w14:textId="4BCA0C9C" w:rsidR="00A33F59" w:rsidRPr="00D23C74" w:rsidRDefault="00A33F59" w:rsidP="002E59A8">
            <w:pPr>
              <w:rPr>
                <w:rFonts w:ascii="Arial" w:hAnsi="Arial" w:cs="Arial"/>
                <w:i/>
                <w:iCs/>
              </w:rPr>
            </w:pPr>
            <w:r w:rsidRPr="00D23C74">
              <w:rPr>
                <w:rFonts w:ascii="Arial" w:hAnsi="Arial" w:cs="Arial"/>
                <w:i/>
                <w:iCs/>
              </w:rPr>
              <w:t xml:space="preserve">The observation took place in the reception classroom, during their humanities lesson. The </w:t>
            </w:r>
            <w:r w:rsidR="00F53A90" w:rsidRPr="00D23C74">
              <w:rPr>
                <w:rFonts w:ascii="Arial" w:hAnsi="Arial" w:cs="Arial"/>
                <w:i/>
                <w:iCs/>
              </w:rPr>
              <w:t>humanities</w:t>
            </w:r>
            <w:r w:rsidRPr="00D23C74">
              <w:rPr>
                <w:rFonts w:ascii="Arial" w:hAnsi="Arial" w:cs="Arial"/>
                <w:i/>
                <w:iCs/>
              </w:rPr>
              <w:t xml:space="preserve"> topic was ‘Lets explore our community.’ </w:t>
            </w:r>
          </w:p>
          <w:p w14:paraId="4E825531" w14:textId="77777777" w:rsidR="00A33F59" w:rsidRPr="00D23C74" w:rsidRDefault="00A33F59" w:rsidP="002E59A8">
            <w:pPr>
              <w:rPr>
                <w:rFonts w:ascii="Arial" w:hAnsi="Arial" w:cs="Arial"/>
                <w:i/>
                <w:iCs/>
              </w:rPr>
            </w:pPr>
            <w:r w:rsidRPr="00D23C74">
              <w:rPr>
                <w:rFonts w:ascii="Arial" w:hAnsi="Arial" w:cs="Arial"/>
                <w:i/>
                <w:iCs/>
              </w:rPr>
              <w:t>This lesson took place after lunch (1pm).</w:t>
            </w:r>
          </w:p>
          <w:p w14:paraId="790B16C2" w14:textId="77777777" w:rsidR="00A33F59" w:rsidRPr="00D23C74" w:rsidRDefault="00A33F59" w:rsidP="002E59A8">
            <w:pPr>
              <w:rPr>
                <w:rFonts w:ascii="Arial" w:hAnsi="Arial" w:cs="Arial"/>
              </w:rPr>
            </w:pPr>
          </w:p>
          <w:p w14:paraId="39750823" w14:textId="77777777" w:rsidR="00A33F59" w:rsidRPr="00D23C74" w:rsidRDefault="00A33F59" w:rsidP="002E59A8">
            <w:pPr>
              <w:rPr>
                <w:rFonts w:ascii="Arial" w:hAnsi="Arial" w:cs="Arial"/>
              </w:rPr>
            </w:pPr>
          </w:p>
          <w:p w14:paraId="59C603B3" w14:textId="77777777" w:rsidR="00A33F59" w:rsidRPr="00D23C74" w:rsidRDefault="00A33F59" w:rsidP="002E59A8">
            <w:pPr>
              <w:rPr>
                <w:rFonts w:ascii="Arial" w:hAnsi="Arial" w:cs="Arial"/>
              </w:rPr>
            </w:pPr>
          </w:p>
        </w:tc>
      </w:tr>
      <w:tr w:rsidR="00A33F59" w:rsidRPr="00D23C74" w14:paraId="0B6E2D39" w14:textId="77777777" w:rsidTr="002E59A8">
        <w:tc>
          <w:tcPr>
            <w:tcW w:w="8926" w:type="dxa"/>
          </w:tcPr>
          <w:p w14:paraId="483331C6" w14:textId="4F8AF185" w:rsidR="00A33F59" w:rsidRPr="00D23C74" w:rsidRDefault="00A33F59" w:rsidP="002E59A8">
            <w:pPr>
              <w:rPr>
                <w:rFonts w:ascii="Arial" w:hAnsi="Arial" w:cs="Arial"/>
                <w:b/>
                <w:bCs/>
              </w:rPr>
            </w:pPr>
            <w:r w:rsidRPr="00D23C74">
              <w:rPr>
                <w:rFonts w:ascii="Arial" w:hAnsi="Arial" w:cs="Arial"/>
                <w:b/>
                <w:bCs/>
                <w:lang w:val="en-US"/>
              </w:rPr>
              <w:t xml:space="preserve">What happened: </w:t>
            </w:r>
            <w:r w:rsidRPr="00D23C74">
              <w:rPr>
                <w:rFonts w:ascii="Arial" w:hAnsi="Arial" w:cs="Arial"/>
                <w:lang w:val="en-US"/>
              </w:rPr>
              <w:t xml:space="preserve">a detailed description of the critical </w:t>
            </w:r>
            <w:r w:rsidR="00E16124" w:rsidRPr="00D23C74">
              <w:rPr>
                <w:rFonts w:ascii="Arial" w:hAnsi="Arial" w:cs="Arial"/>
                <w:lang w:val="en-US"/>
              </w:rPr>
              <w:t>incident (</w:t>
            </w:r>
            <w:r w:rsidRPr="00D23C74">
              <w:rPr>
                <w:rFonts w:ascii="Arial" w:hAnsi="Arial" w:cs="Arial"/>
                <w:lang w:val="en-US"/>
              </w:rPr>
              <w:t>the more detail the better to refer to in your later work)</w:t>
            </w:r>
          </w:p>
          <w:p w14:paraId="6F0956E3" w14:textId="77777777" w:rsidR="00A33F59" w:rsidRPr="00D23C74" w:rsidRDefault="00A33F59" w:rsidP="002E59A8">
            <w:pPr>
              <w:rPr>
                <w:rFonts w:ascii="Arial" w:hAnsi="Arial" w:cs="Arial"/>
                <w:bCs/>
                <w:lang w:val="en-US"/>
              </w:rPr>
            </w:pPr>
          </w:p>
          <w:p w14:paraId="54573A20"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All the pupils were sat on the carpet whilst the teacher explained the task and the plan of the afternoon. She explained what the role of each member of staff was this afternoon to all the pupils. </w:t>
            </w:r>
          </w:p>
          <w:p w14:paraId="315DBA9D"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The class teacher would be doing some assessment booklets of those who had previously been absent, whilst the teaching assistant was going to get pupils to look at and say what they knew about their local area and what was in the local area. Whilst another teaching assistant did a task with the pupils about hand co-ordination. </w:t>
            </w:r>
          </w:p>
          <w:p w14:paraId="73CCDC78" w14:textId="77777777" w:rsidR="00A33F59" w:rsidRPr="00D23C74" w:rsidRDefault="00A33F59" w:rsidP="002E59A8">
            <w:pPr>
              <w:rPr>
                <w:rFonts w:ascii="Arial" w:hAnsi="Arial" w:cs="Arial"/>
                <w:bCs/>
                <w:i/>
                <w:iCs/>
                <w:lang w:val="en-US"/>
              </w:rPr>
            </w:pPr>
            <w:r w:rsidRPr="00D23C74">
              <w:rPr>
                <w:rFonts w:ascii="Arial" w:hAnsi="Arial" w:cs="Arial"/>
                <w:bCs/>
                <w:i/>
                <w:iCs/>
                <w:lang w:val="en-US"/>
              </w:rPr>
              <w:t>All tasks were done in smaller groups.</w:t>
            </w:r>
          </w:p>
          <w:p w14:paraId="1532D3B8" w14:textId="77777777" w:rsidR="00A33F59" w:rsidRPr="00D23C74" w:rsidRDefault="00A33F59" w:rsidP="002E59A8">
            <w:pPr>
              <w:rPr>
                <w:rFonts w:ascii="Arial" w:hAnsi="Arial" w:cs="Arial"/>
              </w:rPr>
            </w:pPr>
          </w:p>
          <w:p w14:paraId="59F0F184" w14:textId="77777777" w:rsidR="00A33F59" w:rsidRPr="00D23C74" w:rsidRDefault="00A33F59" w:rsidP="002E59A8">
            <w:pPr>
              <w:ind w:left="720"/>
              <w:rPr>
                <w:rFonts w:ascii="Arial" w:hAnsi="Arial" w:cs="Arial"/>
              </w:rPr>
            </w:pPr>
          </w:p>
        </w:tc>
      </w:tr>
      <w:tr w:rsidR="00A33F59" w:rsidRPr="00D23C74" w14:paraId="5AAC0A16" w14:textId="77777777" w:rsidTr="002E59A8">
        <w:tc>
          <w:tcPr>
            <w:tcW w:w="8926" w:type="dxa"/>
          </w:tcPr>
          <w:p w14:paraId="1CC99623" w14:textId="77777777" w:rsidR="00A33F59" w:rsidRPr="00D23C74" w:rsidRDefault="00A33F59" w:rsidP="002E59A8">
            <w:pPr>
              <w:rPr>
                <w:rFonts w:ascii="Arial" w:hAnsi="Arial" w:cs="Arial"/>
                <w:b/>
              </w:rPr>
            </w:pPr>
            <w:r w:rsidRPr="00D23C74">
              <w:rPr>
                <w:rFonts w:ascii="Arial" w:hAnsi="Arial" w:cs="Arial"/>
                <w:b/>
                <w:lang w:val="en-US"/>
              </w:rPr>
              <w:t xml:space="preserve">Areas of possible exploration: </w:t>
            </w:r>
            <w:r w:rsidRPr="00D23C74">
              <w:rPr>
                <w:rFonts w:ascii="Arial" w:hAnsi="Arial" w:cs="Arial"/>
                <w:bCs/>
                <w:lang w:val="en-US"/>
              </w:rPr>
              <w:t>what you think could be” under the hood” in these incidents? What avenues of research could you consider?</w:t>
            </w:r>
          </w:p>
          <w:p w14:paraId="7C91798E" w14:textId="77777777" w:rsidR="00A33F59" w:rsidRPr="00D23C74" w:rsidRDefault="00A33F59" w:rsidP="002E59A8">
            <w:pPr>
              <w:rPr>
                <w:rFonts w:ascii="Arial" w:hAnsi="Arial" w:cs="Arial"/>
              </w:rPr>
            </w:pPr>
          </w:p>
          <w:p w14:paraId="73F1294E" w14:textId="77777777" w:rsidR="00A33F59" w:rsidRPr="00D23C74" w:rsidRDefault="00A33F59" w:rsidP="002E59A8">
            <w:pPr>
              <w:rPr>
                <w:rFonts w:ascii="Arial" w:hAnsi="Arial" w:cs="Arial"/>
              </w:rPr>
            </w:pPr>
          </w:p>
          <w:p w14:paraId="05CA84C2" w14:textId="1AAD0362" w:rsidR="00A33F59" w:rsidRPr="00D23C74" w:rsidRDefault="00F53A90" w:rsidP="00A33F59">
            <w:pPr>
              <w:pStyle w:val="ListParagraph"/>
              <w:widowControl w:val="0"/>
              <w:numPr>
                <w:ilvl w:val="0"/>
                <w:numId w:val="6"/>
              </w:numPr>
              <w:autoSpaceDE w:val="0"/>
              <w:autoSpaceDN w:val="0"/>
              <w:adjustRightInd w:val="0"/>
              <w:rPr>
                <w:rFonts w:ascii="Arial" w:hAnsi="Arial" w:cs="Arial"/>
                <w:i/>
                <w:iCs/>
              </w:rPr>
            </w:pPr>
            <w:r w:rsidRPr="00D23C74">
              <w:rPr>
                <w:rFonts w:ascii="Arial" w:hAnsi="Arial" w:cs="Arial"/>
                <w:i/>
                <w:iCs/>
              </w:rPr>
              <w:t>Engagement</w:t>
            </w:r>
            <w:r w:rsidR="00A33F59" w:rsidRPr="00D23C74">
              <w:rPr>
                <w:rFonts w:ascii="Arial" w:hAnsi="Arial" w:cs="Arial"/>
                <w:i/>
                <w:iCs/>
              </w:rPr>
              <w:t xml:space="preserve"> on the carpet</w:t>
            </w:r>
          </w:p>
          <w:p w14:paraId="4553BDD9" w14:textId="77777777" w:rsidR="00A33F59" w:rsidRPr="00D23C74" w:rsidRDefault="00A33F59" w:rsidP="00A33F59">
            <w:pPr>
              <w:pStyle w:val="ListParagraph"/>
              <w:widowControl w:val="0"/>
              <w:numPr>
                <w:ilvl w:val="0"/>
                <w:numId w:val="6"/>
              </w:numPr>
              <w:autoSpaceDE w:val="0"/>
              <w:autoSpaceDN w:val="0"/>
              <w:adjustRightInd w:val="0"/>
              <w:rPr>
                <w:rFonts w:ascii="Arial" w:hAnsi="Arial" w:cs="Arial"/>
                <w:i/>
                <w:iCs/>
              </w:rPr>
            </w:pPr>
            <w:r w:rsidRPr="00D23C74">
              <w:rPr>
                <w:rFonts w:ascii="Arial" w:hAnsi="Arial" w:cs="Arial"/>
                <w:i/>
                <w:iCs/>
              </w:rPr>
              <w:t>Hands on tasks</w:t>
            </w:r>
          </w:p>
          <w:p w14:paraId="38A71097" w14:textId="77777777" w:rsidR="00A33F59" w:rsidRPr="00D23C74" w:rsidRDefault="00A33F59" w:rsidP="00A33F59">
            <w:pPr>
              <w:pStyle w:val="ListParagraph"/>
              <w:widowControl w:val="0"/>
              <w:numPr>
                <w:ilvl w:val="0"/>
                <w:numId w:val="6"/>
              </w:numPr>
              <w:autoSpaceDE w:val="0"/>
              <w:autoSpaceDN w:val="0"/>
              <w:adjustRightInd w:val="0"/>
              <w:rPr>
                <w:rFonts w:ascii="Arial" w:hAnsi="Arial" w:cs="Arial"/>
                <w:i/>
                <w:iCs/>
              </w:rPr>
            </w:pPr>
            <w:r w:rsidRPr="00D23C74">
              <w:rPr>
                <w:rFonts w:ascii="Arial" w:hAnsi="Arial" w:cs="Arial"/>
                <w:i/>
                <w:iCs/>
              </w:rPr>
              <w:t>Benefits of smaller groups for tasks</w:t>
            </w:r>
          </w:p>
          <w:p w14:paraId="7C3433C3" w14:textId="77777777" w:rsidR="00A33F59" w:rsidRPr="00D23C74" w:rsidRDefault="00A33F59" w:rsidP="002E59A8">
            <w:pPr>
              <w:rPr>
                <w:rFonts w:ascii="Arial" w:hAnsi="Arial" w:cs="Arial"/>
              </w:rPr>
            </w:pPr>
          </w:p>
          <w:p w14:paraId="79B2C7E8" w14:textId="77777777" w:rsidR="00A33F59" w:rsidRPr="00D23C74" w:rsidRDefault="00A33F59" w:rsidP="002E59A8">
            <w:pPr>
              <w:rPr>
                <w:rFonts w:ascii="Arial" w:hAnsi="Arial" w:cs="Arial"/>
              </w:rPr>
            </w:pPr>
          </w:p>
        </w:tc>
      </w:tr>
      <w:tr w:rsidR="00A33F59" w:rsidRPr="00D23C74" w14:paraId="0332E7CC" w14:textId="77777777" w:rsidTr="002E59A8">
        <w:tc>
          <w:tcPr>
            <w:tcW w:w="8926" w:type="dxa"/>
          </w:tcPr>
          <w:p w14:paraId="150BE31C" w14:textId="77777777" w:rsidR="00A33F59" w:rsidRPr="00D23C74" w:rsidRDefault="00A33F59" w:rsidP="002E59A8">
            <w:pPr>
              <w:rPr>
                <w:rFonts w:ascii="Arial" w:hAnsi="Arial" w:cs="Arial"/>
                <w:bCs/>
              </w:rPr>
            </w:pPr>
            <w:r w:rsidRPr="00D23C74">
              <w:rPr>
                <w:rFonts w:ascii="Arial" w:hAnsi="Arial" w:cs="Arial"/>
                <w:b/>
                <w:lang w:val="en-US"/>
              </w:rPr>
              <w:t xml:space="preserve">Notes: </w:t>
            </w:r>
            <w:r w:rsidRPr="00D23C74">
              <w:rPr>
                <w:rFonts w:ascii="Arial" w:hAnsi="Arial" w:cs="Arial"/>
                <w:bCs/>
                <w:lang w:val="en-US"/>
              </w:rPr>
              <w:t>any details you can note (is it a busy environment, is it after lunch, are there lots of distractions, are directions made explicit - the more you can refer to the better here)</w:t>
            </w:r>
          </w:p>
          <w:p w14:paraId="041458FB" w14:textId="77777777" w:rsidR="00A33F59" w:rsidRPr="00D23C74" w:rsidRDefault="00A33F59" w:rsidP="002E59A8">
            <w:pPr>
              <w:rPr>
                <w:rFonts w:ascii="Arial" w:hAnsi="Arial" w:cs="Arial"/>
                <w:bCs/>
              </w:rPr>
            </w:pPr>
          </w:p>
          <w:p w14:paraId="1BA64451" w14:textId="71020912" w:rsidR="00A33F59" w:rsidRPr="00D23C74" w:rsidRDefault="00A33F59" w:rsidP="002E59A8">
            <w:pPr>
              <w:rPr>
                <w:rFonts w:ascii="Arial" w:hAnsi="Arial" w:cs="Arial"/>
                <w:i/>
                <w:iCs/>
              </w:rPr>
            </w:pPr>
            <w:r w:rsidRPr="00D23C74">
              <w:rPr>
                <w:rFonts w:ascii="Arial" w:hAnsi="Arial" w:cs="Arial"/>
                <w:i/>
                <w:iCs/>
              </w:rPr>
              <w:t xml:space="preserve">The introduction of the task was done as soon as they came in from lunch. They were all </w:t>
            </w:r>
            <w:r w:rsidR="00F53A90" w:rsidRPr="00D23C74">
              <w:rPr>
                <w:rFonts w:ascii="Arial" w:hAnsi="Arial" w:cs="Arial"/>
                <w:i/>
                <w:iCs/>
              </w:rPr>
              <w:t>expected</w:t>
            </w:r>
            <w:r w:rsidRPr="00D23C74">
              <w:rPr>
                <w:rFonts w:ascii="Arial" w:hAnsi="Arial" w:cs="Arial"/>
                <w:i/>
                <w:iCs/>
              </w:rPr>
              <w:t xml:space="preserve"> to come in and sit straight on the carpet. </w:t>
            </w:r>
          </w:p>
          <w:p w14:paraId="54979491" w14:textId="77777777" w:rsidR="00A33F59" w:rsidRPr="00D23C74" w:rsidRDefault="00A33F59" w:rsidP="002E59A8">
            <w:pPr>
              <w:rPr>
                <w:rFonts w:ascii="Arial" w:hAnsi="Arial" w:cs="Arial"/>
                <w:i/>
                <w:iCs/>
              </w:rPr>
            </w:pPr>
            <w:r w:rsidRPr="00D23C74">
              <w:rPr>
                <w:rFonts w:ascii="Arial" w:hAnsi="Arial" w:cs="Arial"/>
                <w:i/>
                <w:iCs/>
              </w:rPr>
              <w:t>A lot of the pupils were wound-up after lunch and play time.</w:t>
            </w:r>
          </w:p>
          <w:p w14:paraId="785C2CE3" w14:textId="39272E8E" w:rsidR="00A33F59" w:rsidRPr="00D23C74" w:rsidRDefault="00A33F59" w:rsidP="002E59A8">
            <w:pPr>
              <w:rPr>
                <w:rFonts w:ascii="Arial" w:hAnsi="Arial" w:cs="Arial"/>
                <w:i/>
                <w:iCs/>
              </w:rPr>
            </w:pPr>
            <w:r w:rsidRPr="00D23C74">
              <w:rPr>
                <w:rFonts w:ascii="Arial" w:hAnsi="Arial" w:cs="Arial"/>
                <w:i/>
                <w:iCs/>
              </w:rPr>
              <w:t xml:space="preserve">The pupils all seemed pretty content and happy with varied task options, and the option to play in between tasks.  </w:t>
            </w:r>
          </w:p>
        </w:tc>
      </w:tr>
    </w:tbl>
    <w:p w14:paraId="2DC6493C" w14:textId="77777777" w:rsidR="000B1BA1" w:rsidRDefault="000B1BA1" w:rsidP="00A33F59">
      <w:pPr>
        <w:rPr>
          <w:rFonts w:ascii="Arial" w:hAnsi="Arial" w:cs="Arial"/>
          <w:b/>
          <w:bCs/>
          <w:sz w:val="22"/>
          <w:szCs w:val="22"/>
          <w:u w:val="single"/>
        </w:rPr>
      </w:pPr>
    </w:p>
    <w:p w14:paraId="52F31CCE" w14:textId="070A3600" w:rsidR="00A33F59" w:rsidRPr="00D23C74" w:rsidRDefault="00D23C74" w:rsidP="00A33F59">
      <w:pPr>
        <w:rPr>
          <w:rFonts w:ascii="Arial" w:hAnsi="Arial" w:cs="Arial"/>
          <w:b/>
          <w:bCs/>
          <w:sz w:val="22"/>
          <w:szCs w:val="22"/>
          <w:u w:val="single"/>
        </w:rPr>
      </w:pPr>
      <w:r w:rsidRPr="00D23C74">
        <w:rPr>
          <w:rFonts w:ascii="Arial" w:hAnsi="Arial" w:cs="Arial"/>
          <w:b/>
          <w:bCs/>
          <w:sz w:val="22"/>
          <w:szCs w:val="22"/>
          <w:u w:val="single"/>
        </w:rPr>
        <w:lastRenderedPageBreak/>
        <w:t>Appendix B</w:t>
      </w:r>
    </w:p>
    <w:p w14:paraId="07BE3642" w14:textId="77777777" w:rsidR="00A33F59" w:rsidRPr="00D23C74" w:rsidRDefault="00A33F59" w:rsidP="00A33F59">
      <w:pPr>
        <w:rPr>
          <w:rFonts w:ascii="Arial" w:hAnsi="Arial" w:cs="Arial"/>
          <w:b/>
          <w:bCs/>
          <w:sz w:val="22"/>
          <w:szCs w:val="22"/>
        </w:rPr>
      </w:pPr>
    </w:p>
    <w:p w14:paraId="273426B1" w14:textId="77777777" w:rsidR="00A33F59" w:rsidRPr="00D23C74" w:rsidRDefault="00A33F59" w:rsidP="00A33F59">
      <w:pPr>
        <w:rPr>
          <w:rFonts w:ascii="Arial" w:hAnsi="Arial" w:cs="Arial"/>
          <w:b/>
          <w:bCs/>
          <w:sz w:val="22"/>
          <w:szCs w:val="22"/>
        </w:rPr>
      </w:pPr>
      <w:r w:rsidRPr="00D23C74">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A33F59" w:rsidRPr="00D23C74" w14:paraId="58D72EEB" w14:textId="77777777" w:rsidTr="002E59A8">
        <w:tc>
          <w:tcPr>
            <w:tcW w:w="8926" w:type="dxa"/>
          </w:tcPr>
          <w:p w14:paraId="16BD2E4B" w14:textId="77777777" w:rsidR="00A33F59" w:rsidRPr="00D23C74" w:rsidRDefault="00A33F59" w:rsidP="002E59A8">
            <w:pPr>
              <w:rPr>
                <w:rFonts w:ascii="Arial" w:hAnsi="Arial" w:cs="Arial"/>
              </w:rPr>
            </w:pPr>
            <w:r w:rsidRPr="00D23C74">
              <w:rPr>
                <w:rFonts w:ascii="Arial" w:hAnsi="Arial" w:cs="Arial"/>
              </w:rPr>
              <w:t xml:space="preserve">Date and time, year group: </w:t>
            </w:r>
            <w:r w:rsidRPr="00D23C74">
              <w:rPr>
                <w:rFonts w:ascii="Arial" w:hAnsi="Arial" w:cs="Arial"/>
                <w:i/>
                <w:iCs/>
              </w:rPr>
              <w:t xml:space="preserve">Reception 26/09/22 </w:t>
            </w:r>
          </w:p>
          <w:p w14:paraId="72A5AC7D" w14:textId="77777777" w:rsidR="00A33F59" w:rsidRPr="00D23C74" w:rsidRDefault="00A33F59" w:rsidP="002E59A8">
            <w:pPr>
              <w:rPr>
                <w:rFonts w:ascii="Arial" w:hAnsi="Arial" w:cs="Arial"/>
              </w:rPr>
            </w:pPr>
          </w:p>
        </w:tc>
      </w:tr>
      <w:tr w:rsidR="00A33F59" w:rsidRPr="00D23C74" w14:paraId="39973791" w14:textId="77777777" w:rsidTr="002E59A8">
        <w:tc>
          <w:tcPr>
            <w:tcW w:w="8926" w:type="dxa"/>
          </w:tcPr>
          <w:p w14:paraId="522FE2C8" w14:textId="77777777" w:rsidR="00A33F59" w:rsidRPr="00D23C74" w:rsidRDefault="00A33F59" w:rsidP="002E59A8">
            <w:pPr>
              <w:rPr>
                <w:rFonts w:ascii="Arial" w:hAnsi="Arial" w:cs="Arial"/>
              </w:rPr>
            </w:pPr>
            <w:r w:rsidRPr="00D23C74">
              <w:rPr>
                <w:rFonts w:ascii="Arial" w:hAnsi="Arial" w:cs="Arial"/>
                <w:b/>
                <w:bCs/>
              </w:rPr>
              <w:t>Where and When:</w:t>
            </w:r>
            <w:r w:rsidRPr="00D23C74">
              <w:rPr>
                <w:rFonts w:ascii="Arial" w:hAnsi="Arial" w:cs="Arial"/>
              </w:rPr>
              <w:t xml:space="preserve"> Context of the observation – subject/AOLE, general classroom context</w:t>
            </w:r>
          </w:p>
          <w:p w14:paraId="121C04B3" w14:textId="77777777" w:rsidR="00A33F59" w:rsidRPr="00D23C74" w:rsidRDefault="00A33F59" w:rsidP="002E59A8">
            <w:pPr>
              <w:rPr>
                <w:rFonts w:ascii="Arial" w:hAnsi="Arial" w:cs="Arial"/>
              </w:rPr>
            </w:pPr>
          </w:p>
          <w:p w14:paraId="57ED0C09" w14:textId="3AED7F79" w:rsidR="00A33F59" w:rsidRPr="00D23C74" w:rsidRDefault="00A33F59" w:rsidP="002E59A8">
            <w:pPr>
              <w:rPr>
                <w:rFonts w:ascii="Arial" w:hAnsi="Arial" w:cs="Arial"/>
                <w:i/>
                <w:iCs/>
              </w:rPr>
            </w:pPr>
            <w:r w:rsidRPr="00D23C74">
              <w:rPr>
                <w:rFonts w:ascii="Arial" w:hAnsi="Arial" w:cs="Arial"/>
                <w:i/>
                <w:iCs/>
              </w:rPr>
              <w:t xml:space="preserve">During the morning sessions (the two sessions before lunch) all pupils were sat on the carpet. They had Jolly Phonics and a Welsh lesson with a lady who came in from the local authority to help teach and </w:t>
            </w:r>
            <w:r w:rsidR="00BB13AE" w:rsidRPr="00D23C74">
              <w:rPr>
                <w:rFonts w:ascii="Arial" w:hAnsi="Arial" w:cs="Arial"/>
                <w:i/>
                <w:iCs/>
              </w:rPr>
              <w:t>encourage</w:t>
            </w:r>
            <w:r w:rsidRPr="00D23C74">
              <w:rPr>
                <w:rFonts w:ascii="Arial" w:hAnsi="Arial" w:cs="Arial"/>
                <w:i/>
                <w:iCs/>
              </w:rPr>
              <w:t xml:space="preserve"> Welsh in schools.</w:t>
            </w:r>
          </w:p>
          <w:p w14:paraId="3BF39A46" w14:textId="77777777" w:rsidR="00A33F59" w:rsidRPr="00D23C74" w:rsidRDefault="00A33F59" w:rsidP="002E59A8">
            <w:pPr>
              <w:rPr>
                <w:rFonts w:ascii="Arial" w:hAnsi="Arial" w:cs="Arial"/>
              </w:rPr>
            </w:pPr>
          </w:p>
          <w:p w14:paraId="0B724394" w14:textId="77777777" w:rsidR="00A33F59" w:rsidRPr="00D23C74" w:rsidRDefault="00A33F59" w:rsidP="002E59A8">
            <w:pPr>
              <w:rPr>
                <w:rFonts w:ascii="Arial" w:hAnsi="Arial" w:cs="Arial"/>
              </w:rPr>
            </w:pPr>
          </w:p>
        </w:tc>
      </w:tr>
      <w:tr w:rsidR="00A33F59" w:rsidRPr="00D23C74" w14:paraId="032FAD95" w14:textId="77777777" w:rsidTr="002E59A8">
        <w:tc>
          <w:tcPr>
            <w:tcW w:w="8926" w:type="dxa"/>
          </w:tcPr>
          <w:p w14:paraId="793B955B" w14:textId="5653BDB6" w:rsidR="00A33F59" w:rsidRPr="00D23C74" w:rsidRDefault="00A33F59" w:rsidP="002E59A8">
            <w:pPr>
              <w:rPr>
                <w:rFonts w:ascii="Arial" w:hAnsi="Arial" w:cs="Arial"/>
                <w:b/>
                <w:bCs/>
              </w:rPr>
            </w:pPr>
            <w:r w:rsidRPr="00D23C74">
              <w:rPr>
                <w:rFonts w:ascii="Arial" w:hAnsi="Arial" w:cs="Arial"/>
                <w:b/>
                <w:bCs/>
                <w:lang w:val="en-US"/>
              </w:rPr>
              <w:t xml:space="preserve">What happened: </w:t>
            </w:r>
            <w:r w:rsidRPr="00D23C74">
              <w:rPr>
                <w:rFonts w:ascii="Arial" w:hAnsi="Arial" w:cs="Arial"/>
                <w:lang w:val="en-US"/>
              </w:rPr>
              <w:t xml:space="preserve">a detailed description of the critical </w:t>
            </w:r>
            <w:r w:rsidR="00E16124" w:rsidRPr="00D23C74">
              <w:rPr>
                <w:rFonts w:ascii="Arial" w:hAnsi="Arial" w:cs="Arial"/>
                <w:lang w:val="en-US"/>
              </w:rPr>
              <w:t>incident (</w:t>
            </w:r>
            <w:r w:rsidRPr="00D23C74">
              <w:rPr>
                <w:rFonts w:ascii="Arial" w:hAnsi="Arial" w:cs="Arial"/>
                <w:lang w:val="en-US"/>
              </w:rPr>
              <w:t>the more detail the better to refer to in your later work)</w:t>
            </w:r>
          </w:p>
          <w:p w14:paraId="7DDDC289" w14:textId="77777777" w:rsidR="00A33F59" w:rsidRPr="00D23C74" w:rsidRDefault="00A33F59" w:rsidP="002E59A8">
            <w:pPr>
              <w:rPr>
                <w:rFonts w:ascii="Arial" w:hAnsi="Arial" w:cs="Arial"/>
                <w:bCs/>
                <w:lang w:val="en-US"/>
              </w:rPr>
            </w:pPr>
          </w:p>
          <w:p w14:paraId="3F7CF2FD"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The same two pupils were constantly distracted and could not sit on the carpet. At one point the teacher gave the one pupil the option of going into ‘Rainbow Room’ (which is an area attached to the classroom, interlinked with the nursery class that is like a play area). </w:t>
            </w:r>
          </w:p>
          <w:p w14:paraId="37829912"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The one pupil went but within 5 minutes came back into the class and the teacher explained this was because he had the option to leave so chose to return. </w:t>
            </w:r>
          </w:p>
          <w:p w14:paraId="2837141E"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Both pupils found sitting on the carpet quite difficult and the one pupil was provided with a fidget toy. </w:t>
            </w:r>
          </w:p>
          <w:p w14:paraId="640B8ECD" w14:textId="77777777" w:rsidR="00A33F59" w:rsidRPr="00D23C74" w:rsidRDefault="00A33F59" w:rsidP="002E59A8">
            <w:pPr>
              <w:rPr>
                <w:rFonts w:ascii="Arial" w:hAnsi="Arial" w:cs="Arial"/>
                <w:bCs/>
              </w:rPr>
            </w:pPr>
          </w:p>
          <w:p w14:paraId="2A722863" w14:textId="77777777" w:rsidR="00A33F59" w:rsidRPr="00D23C74" w:rsidRDefault="00A33F59" w:rsidP="002E59A8">
            <w:pPr>
              <w:ind w:left="720"/>
              <w:rPr>
                <w:rFonts w:ascii="Arial" w:hAnsi="Arial" w:cs="Arial"/>
              </w:rPr>
            </w:pPr>
          </w:p>
          <w:p w14:paraId="7884369A" w14:textId="77777777" w:rsidR="00A33F59" w:rsidRPr="00D23C74" w:rsidRDefault="00A33F59" w:rsidP="002E59A8">
            <w:pPr>
              <w:ind w:left="720"/>
              <w:rPr>
                <w:rFonts w:ascii="Arial" w:hAnsi="Arial" w:cs="Arial"/>
              </w:rPr>
            </w:pPr>
          </w:p>
        </w:tc>
      </w:tr>
      <w:tr w:rsidR="00A33F59" w:rsidRPr="00D23C74" w14:paraId="512EB2C7" w14:textId="77777777" w:rsidTr="002E59A8">
        <w:tc>
          <w:tcPr>
            <w:tcW w:w="8926" w:type="dxa"/>
          </w:tcPr>
          <w:p w14:paraId="5722D584" w14:textId="77777777" w:rsidR="00A33F59" w:rsidRPr="00D23C74" w:rsidRDefault="00A33F59" w:rsidP="002E59A8">
            <w:pPr>
              <w:rPr>
                <w:rFonts w:ascii="Arial" w:hAnsi="Arial" w:cs="Arial"/>
                <w:b/>
              </w:rPr>
            </w:pPr>
            <w:r w:rsidRPr="00D23C74">
              <w:rPr>
                <w:rFonts w:ascii="Arial" w:hAnsi="Arial" w:cs="Arial"/>
                <w:b/>
                <w:lang w:val="en-US"/>
              </w:rPr>
              <w:t xml:space="preserve">Areas of possible exploration: </w:t>
            </w:r>
            <w:r w:rsidRPr="00D23C74">
              <w:rPr>
                <w:rFonts w:ascii="Arial" w:hAnsi="Arial" w:cs="Arial"/>
                <w:bCs/>
                <w:lang w:val="en-US"/>
              </w:rPr>
              <w:t>what you think could be” under the hood” in these incidents? What avenues of research could you consider?</w:t>
            </w:r>
          </w:p>
          <w:p w14:paraId="6E65FF1F" w14:textId="77777777" w:rsidR="00A33F59" w:rsidRPr="00D23C74" w:rsidRDefault="00A33F59" w:rsidP="002E59A8">
            <w:pPr>
              <w:rPr>
                <w:rFonts w:ascii="Arial" w:hAnsi="Arial" w:cs="Arial"/>
              </w:rPr>
            </w:pPr>
          </w:p>
          <w:p w14:paraId="59F934C2" w14:textId="77777777" w:rsidR="00A33F59" w:rsidRPr="00D23C74" w:rsidRDefault="00A33F59" w:rsidP="00A33F59">
            <w:pPr>
              <w:pStyle w:val="ListParagraph"/>
              <w:widowControl w:val="0"/>
              <w:numPr>
                <w:ilvl w:val="0"/>
                <w:numId w:val="7"/>
              </w:numPr>
              <w:autoSpaceDE w:val="0"/>
              <w:autoSpaceDN w:val="0"/>
              <w:adjustRightInd w:val="0"/>
              <w:rPr>
                <w:rFonts w:ascii="Arial" w:hAnsi="Arial" w:cs="Arial"/>
              </w:rPr>
            </w:pPr>
            <w:r w:rsidRPr="00D23C74">
              <w:rPr>
                <w:rFonts w:ascii="Arial" w:hAnsi="Arial" w:cs="Arial"/>
                <w:i/>
                <w:iCs/>
              </w:rPr>
              <w:t>Were there any ALNs?</w:t>
            </w:r>
          </w:p>
          <w:p w14:paraId="4869D0EA" w14:textId="77777777" w:rsidR="00A33F59" w:rsidRPr="00D23C74" w:rsidRDefault="00A33F59" w:rsidP="00A33F59">
            <w:pPr>
              <w:pStyle w:val="ListParagraph"/>
              <w:widowControl w:val="0"/>
              <w:numPr>
                <w:ilvl w:val="0"/>
                <w:numId w:val="7"/>
              </w:numPr>
              <w:autoSpaceDE w:val="0"/>
              <w:autoSpaceDN w:val="0"/>
              <w:adjustRightInd w:val="0"/>
              <w:rPr>
                <w:rFonts w:ascii="Arial" w:hAnsi="Arial" w:cs="Arial"/>
              </w:rPr>
            </w:pPr>
            <w:r w:rsidRPr="00D23C74">
              <w:rPr>
                <w:rFonts w:ascii="Arial" w:hAnsi="Arial" w:cs="Arial"/>
              </w:rPr>
              <w:t>Was it just because it was lesson where they were talked at rather than it being a hands on lesson?</w:t>
            </w:r>
          </w:p>
          <w:p w14:paraId="1E808411" w14:textId="77777777" w:rsidR="00A33F59" w:rsidRPr="00D23C74" w:rsidRDefault="00A33F59" w:rsidP="002E59A8">
            <w:pPr>
              <w:pStyle w:val="ListParagraph"/>
              <w:rPr>
                <w:rFonts w:ascii="Arial" w:hAnsi="Arial" w:cs="Arial"/>
              </w:rPr>
            </w:pPr>
          </w:p>
          <w:p w14:paraId="43573899" w14:textId="77777777" w:rsidR="00A33F59" w:rsidRPr="00D23C74" w:rsidRDefault="00A33F59" w:rsidP="002E59A8">
            <w:pPr>
              <w:pStyle w:val="ListParagraph"/>
              <w:rPr>
                <w:rFonts w:ascii="Arial" w:hAnsi="Arial" w:cs="Arial"/>
              </w:rPr>
            </w:pPr>
          </w:p>
          <w:p w14:paraId="042316CF" w14:textId="77777777" w:rsidR="00A33F59" w:rsidRPr="00D23C74" w:rsidRDefault="00A33F59" w:rsidP="002E59A8">
            <w:pPr>
              <w:pStyle w:val="ListParagraph"/>
              <w:rPr>
                <w:rFonts w:ascii="Arial" w:hAnsi="Arial" w:cs="Arial"/>
              </w:rPr>
            </w:pPr>
          </w:p>
        </w:tc>
      </w:tr>
      <w:tr w:rsidR="00A33F59" w:rsidRPr="00D23C74" w14:paraId="57BF5CE1" w14:textId="77777777" w:rsidTr="002E59A8">
        <w:tc>
          <w:tcPr>
            <w:tcW w:w="8926" w:type="dxa"/>
          </w:tcPr>
          <w:p w14:paraId="078D6340" w14:textId="77777777" w:rsidR="00A33F59" w:rsidRPr="00D23C74" w:rsidRDefault="00A33F59" w:rsidP="002E59A8">
            <w:pPr>
              <w:rPr>
                <w:rFonts w:ascii="Arial" w:hAnsi="Arial" w:cs="Arial"/>
                <w:bCs/>
              </w:rPr>
            </w:pPr>
            <w:r w:rsidRPr="00D23C74">
              <w:rPr>
                <w:rFonts w:ascii="Arial" w:hAnsi="Arial" w:cs="Arial"/>
                <w:b/>
                <w:lang w:val="en-US"/>
              </w:rPr>
              <w:t xml:space="preserve">Notes: </w:t>
            </w:r>
            <w:r w:rsidRPr="00D23C74">
              <w:rPr>
                <w:rFonts w:ascii="Arial" w:hAnsi="Arial" w:cs="Arial"/>
                <w:bCs/>
                <w:lang w:val="en-US"/>
              </w:rPr>
              <w:t>any details you can note (is it a busy environment, is it after lunch, are there lots of distractions, are directions made explicit - the more you can refer to the better here)</w:t>
            </w:r>
          </w:p>
          <w:p w14:paraId="56253164" w14:textId="77777777" w:rsidR="00A33F59" w:rsidRPr="00D23C74" w:rsidRDefault="00A33F59" w:rsidP="002E59A8">
            <w:pPr>
              <w:rPr>
                <w:rFonts w:ascii="Arial" w:hAnsi="Arial" w:cs="Arial"/>
                <w:bCs/>
              </w:rPr>
            </w:pPr>
          </w:p>
          <w:p w14:paraId="6BE4AA6F" w14:textId="77777777" w:rsidR="00A33F59" w:rsidRPr="00D23C74" w:rsidRDefault="00A33F59" w:rsidP="002E59A8">
            <w:pPr>
              <w:rPr>
                <w:rFonts w:ascii="Arial" w:hAnsi="Arial" w:cs="Arial"/>
              </w:rPr>
            </w:pPr>
          </w:p>
          <w:p w14:paraId="3E6B4DC0" w14:textId="24543A8C" w:rsidR="00A33F59" w:rsidRPr="00D23C74" w:rsidRDefault="00A33F59" w:rsidP="002E59A8">
            <w:pPr>
              <w:rPr>
                <w:rFonts w:ascii="Arial" w:hAnsi="Arial" w:cs="Arial"/>
                <w:i/>
                <w:iCs/>
              </w:rPr>
            </w:pPr>
            <w:r w:rsidRPr="00D23C74">
              <w:rPr>
                <w:rFonts w:ascii="Arial" w:hAnsi="Arial" w:cs="Arial"/>
                <w:i/>
                <w:iCs/>
              </w:rPr>
              <w:t xml:space="preserve">All pupils were all sat on the carpet in their coloured groups, with 2 Teaching Assistants, the teacher and myself. The teacher mentioned that one of the pupils who could not sit on the carpet had </w:t>
            </w:r>
            <w:r w:rsidR="00BB13AE" w:rsidRPr="00D23C74">
              <w:rPr>
                <w:rFonts w:ascii="Arial" w:hAnsi="Arial" w:cs="Arial"/>
                <w:i/>
                <w:iCs/>
              </w:rPr>
              <w:t>speech</w:t>
            </w:r>
            <w:r w:rsidRPr="00D23C74">
              <w:rPr>
                <w:rFonts w:ascii="Arial" w:hAnsi="Arial" w:cs="Arial"/>
                <w:i/>
                <w:iCs/>
              </w:rPr>
              <w:t xml:space="preserve"> and </w:t>
            </w:r>
            <w:r w:rsidR="00BB13AE" w:rsidRPr="00D23C74">
              <w:rPr>
                <w:rFonts w:ascii="Arial" w:hAnsi="Arial" w:cs="Arial"/>
                <w:i/>
                <w:iCs/>
              </w:rPr>
              <w:t>language</w:t>
            </w:r>
            <w:r w:rsidRPr="00D23C74">
              <w:rPr>
                <w:rFonts w:ascii="Arial" w:hAnsi="Arial" w:cs="Arial"/>
                <w:i/>
                <w:iCs/>
              </w:rPr>
              <w:t xml:space="preserve"> issues. </w:t>
            </w:r>
          </w:p>
          <w:p w14:paraId="3592881B" w14:textId="77777777" w:rsidR="00A33F59" w:rsidRPr="00D23C74" w:rsidRDefault="00A33F59" w:rsidP="002E59A8">
            <w:pPr>
              <w:rPr>
                <w:rFonts w:ascii="Arial" w:hAnsi="Arial" w:cs="Arial"/>
                <w:i/>
                <w:iCs/>
              </w:rPr>
            </w:pPr>
            <w:r w:rsidRPr="00D23C74">
              <w:rPr>
                <w:rFonts w:ascii="Arial" w:hAnsi="Arial" w:cs="Arial"/>
                <w:i/>
                <w:iCs/>
              </w:rPr>
              <w:t xml:space="preserve">The Welsh teacher who came in was new to the pupils and some of the staff. </w:t>
            </w:r>
          </w:p>
          <w:p w14:paraId="517C46FA" w14:textId="77777777" w:rsidR="00A33F59" w:rsidRPr="00D23C74" w:rsidRDefault="00A33F59" w:rsidP="002E59A8">
            <w:pPr>
              <w:rPr>
                <w:rFonts w:ascii="Arial" w:hAnsi="Arial" w:cs="Arial"/>
              </w:rPr>
            </w:pPr>
          </w:p>
          <w:p w14:paraId="27BBD67D" w14:textId="77777777" w:rsidR="00A33F59" w:rsidRPr="00D23C74" w:rsidRDefault="00A33F59" w:rsidP="002E59A8">
            <w:pPr>
              <w:rPr>
                <w:rFonts w:ascii="Arial" w:hAnsi="Arial" w:cs="Arial"/>
              </w:rPr>
            </w:pPr>
          </w:p>
          <w:p w14:paraId="6C2041F0" w14:textId="77777777" w:rsidR="00A33F59" w:rsidRPr="00D23C74" w:rsidRDefault="00A33F59" w:rsidP="002E59A8">
            <w:pPr>
              <w:rPr>
                <w:rFonts w:ascii="Arial" w:hAnsi="Arial" w:cs="Arial"/>
              </w:rPr>
            </w:pPr>
          </w:p>
          <w:p w14:paraId="2C8E8DCC" w14:textId="77777777" w:rsidR="00A33F59" w:rsidRPr="00D23C74" w:rsidRDefault="00A33F59" w:rsidP="002E59A8">
            <w:pPr>
              <w:rPr>
                <w:rFonts w:ascii="Arial" w:hAnsi="Arial" w:cs="Arial"/>
              </w:rPr>
            </w:pPr>
          </w:p>
          <w:p w14:paraId="73E29D74" w14:textId="77777777" w:rsidR="00A33F59" w:rsidRPr="00D23C74" w:rsidRDefault="00A33F59" w:rsidP="002E59A8">
            <w:pPr>
              <w:rPr>
                <w:rFonts w:ascii="Arial" w:hAnsi="Arial" w:cs="Arial"/>
              </w:rPr>
            </w:pPr>
          </w:p>
        </w:tc>
      </w:tr>
    </w:tbl>
    <w:p w14:paraId="635B19C0" w14:textId="77777777" w:rsidR="00A33F59" w:rsidRPr="00D23C74" w:rsidRDefault="00A33F59" w:rsidP="00A33F59">
      <w:pPr>
        <w:rPr>
          <w:rFonts w:ascii="Arial" w:hAnsi="Arial" w:cs="Arial"/>
          <w:sz w:val="22"/>
          <w:szCs w:val="22"/>
        </w:rPr>
      </w:pPr>
    </w:p>
    <w:p w14:paraId="38F7B7D0" w14:textId="77777777" w:rsidR="00A33F59" w:rsidRPr="00D23C74" w:rsidRDefault="00A33F59" w:rsidP="00A33F59">
      <w:pPr>
        <w:rPr>
          <w:rFonts w:ascii="Arial" w:hAnsi="Arial" w:cs="Arial"/>
          <w:sz w:val="22"/>
          <w:szCs w:val="22"/>
        </w:rPr>
      </w:pPr>
    </w:p>
    <w:p w14:paraId="125370F8" w14:textId="77777777" w:rsidR="00A33F59" w:rsidRPr="00D23C74" w:rsidRDefault="00A33F59" w:rsidP="00A33F59">
      <w:pPr>
        <w:rPr>
          <w:rFonts w:ascii="Arial" w:hAnsi="Arial" w:cs="Arial"/>
          <w:sz w:val="22"/>
          <w:szCs w:val="22"/>
        </w:rPr>
      </w:pPr>
    </w:p>
    <w:p w14:paraId="26219BBC" w14:textId="77777777" w:rsidR="00A33F59" w:rsidRPr="00D23C74" w:rsidRDefault="00A33F59" w:rsidP="00A33F59">
      <w:pPr>
        <w:rPr>
          <w:rFonts w:ascii="Arial" w:hAnsi="Arial" w:cs="Arial"/>
          <w:sz w:val="22"/>
          <w:szCs w:val="22"/>
        </w:rPr>
      </w:pPr>
    </w:p>
    <w:p w14:paraId="72603344" w14:textId="77777777" w:rsidR="00A33F59" w:rsidRPr="00D23C74" w:rsidRDefault="00A33F59" w:rsidP="00A33F59">
      <w:pPr>
        <w:rPr>
          <w:rFonts w:ascii="Arial" w:hAnsi="Arial" w:cs="Arial"/>
          <w:sz w:val="22"/>
          <w:szCs w:val="22"/>
        </w:rPr>
      </w:pPr>
    </w:p>
    <w:p w14:paraId="254259E7" w14:textId="77777777" w:rsidR="00F86F7D" w:rsidRDefault="00F86F7D" w:rsidP="00A33F59">
      <w:pPr>
        <w:rPr>
          <w:rFonts w:ascii="Arial" w:hAnsi="Arial" w:cs="Arial"/>
          <w:sz w:val="22"/>
          <w:szCs w:val="22"/>
        </w:rPr>
      </w:pPr>
    </w:p>
    <w:p w14:paraId="421C45ED" w14:textId="5BDC15EF" w:rsidR="00A33F59" w:rsidRDefault="00D23C74" w:rsidP="00A33F59">
      <w:pPr>
        <w:rPr>
          <w:rFonts w:ascii="Arial" w:hAnsi="Arial" w:cs="Arial"/>
          <w:b/>
          <w:bCs/>
          <w:sz w:val="22"/>
          <w:szCs w:val="22"/>
          <w:u w:val="single"/>
        </w:rPr>
      </w:pPr>
      <w:r w:rsidRPr="00D23C74">
        <w:rPr>
          <w:rFonts w:ascii="Arial" w:hAnsi="Arial" w:cs="Arial"/>
          <w:b/>
          <w:bCs/>
          <w:sz w:val="22"/>
          <w:szCs w:val="22"/>
          <w:u w:val="single"/>
        </w:rPr>
        <w:lastRenderedPageBreak/>
        <w:t xml:space="preserve">Appendix C </w:t>
      </w:r>
    </w:p>
    <w:p w14:paraId="49D9319F" w14:textId="77777777" w:rsidR="00D23C74" w:rsidRPr="00D23C74" w:rsidRDefault="00D23C74" w:rsidP="00A33F59">
      <w:pPr>
        <w:rPr>
          <w:rFonts w:ascii="Arial" w:hAnsi="Arial" w:cs="Arial"/>
          <w:b/>
          <w:bCs/>
          <w:sz w:val="22"/>
          <w:szCs w:val="22"/>
          <w:u w:val="single"/>
        </w:rPr>
      </w:pPr>
    </w:p>
    <w:p w14:paraId="51B36173" w14:textId="77777777" w:rsidR="00A33F59" w:rsidRPr="00D23C74" w:rsidRDefault="00A33F59" w:rsidP="00A33F59">
      <w:pPr>
        <w:rPr>
          <w:rFonts w:ascii="Arial" w:hAnsi="Arial" w:cs="Arial"/>
          <w:b/>
          <w:bCs/>
          <w:sz w:val="22"/>
          <w:szCs w:val="22"/>
        </w:rPr>
      </w:pPr>
      <w:r w:rsidRPr="00D23C74">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A33F59" w:rsidRPr="00D23C74" w14:paraId="7B8181C9" w14:textId="77777777" w:rsidTr="002E59A8">
        <w:tc>
          <w:tcPr>
            <w:tcW w:w="8926" w:type="dxa"/>
          </w:tcPr>
          <w:p w14:paraId="69AE5623" w14:textId="77777777" w:rsidR="00A33F59" w:rsidRPr="00D23C74" w:rsidRDefault="00A33F59" w:rsidP="002E59A8">
            <w:pPr>
              <w:rPr>
                <w:rFonts w:ascii="Arial" w:hAnsi="Arial" w:cs="Arial"/>
                <w:i/>
                <w:iCs/>
              </w:rPr>
            </w:pPr>
            <w:r w:rsidRPr="00D23C74">
              <w:rPr>
                <w:rFonts w:ascii="Arial" w:hAnsi="Arial" w:cs="Arial"/>
              </w:rPr>
              <w:t xml:space="preserve">Date and time, year group: </w:t>
            </w:r>
            <w:r w:rsidRPr="00D23C74">
              <w:rPr>
                <w:rFonts w:ascii="Arial" w:hAnsi="Arial" w:cs="Arial"/>
                <w:i/>
                <w:iCs/>
              </w:rPr>
              <w:t>Year 4 27/09/22</w:t>
            </w:r>
          </w:p>
          <w:p w14:paraId="602B62FE" w14:textId="77777777" w:rsidR="00A33F59" w:rsidRPr="00D23C74" w:rsidRDefault="00A33F59" w:rsidP="002E59A8">
            <w:pPr>
              <w:rPr>
                <w:rFonts w:ascii="Arial" w:hAnsi="Arial" w:cs="Arial"/>
              </w:rPr>
            </w:pPr>
          </w:p>
        </w:tc>
      </w:tr>
      <w:tr w:rsidR="00A33F59" w:rsidRPr="00D23C74" w14:paraId="5AE13F15" w14:textId="77777777" w:rsidTr="002E59A8">
        <w:tc>
          <w:tcPr>
            <w:tcW w:w="8926" w:type="dxa"/>
          </w:tcPr>
          <w:p w14:paraId="325D0238" w14:textId="77777777" w:rsidR="00A33F59" w:rsidRPr="00D23C74" w:rsidRDefault="00A33F59" w:rsidP="002E59A8">
            <w:pPr>
              <w:rPr>
                <w:rFonts w:ascii="Arial" w:hAnsi="Arial" w:cs="Arial"/>
              </w:rPr>
            </w:pPr>
            <w:r w:rsidRPr="00D23C74">
              <w:rPr>
                <w:rFonts w:ascii="Arial" w:hAnsi="Arial" w:cs="Arial"/>
                <w:b/>
                <w:bCs/>
              </w:rPr>
              <w:t>Where and When:</w:t>
            </w:r>
            <w:r w:rsidRPr="00D23C74">
              <w:rPr>
                <w:rFonts w:ascii="Arial" w:hAnsi="Arial" w:cs="Arial"/>
              </w:rPr>
              <w:t xml:space="preserve"> Context of the observation – subject/AOLE, general classroom context</w:t>
            </w:r>
          </w:p>
          <w:p w14:paraId="352ADE1C" w14:textId="77777777" w:rsidR="00A33F59" w:rsidRPr="00D23C74" w:rsidRDefault="00A33F59" w:rsidP="002E59A8">
            <w:pPr>
              <w:rPr>
                <w:rFonts w:ascii="Arial" w:hAnsi="Arial" w:cs="Arial"/>
              </w:rPr>
            </w:pPr>
          </w:p>
          <w:p w14:paraId="4897A1C0" w14:textId="77777777" w:rsidR="00A33F59" w:rsidRPr="00D23C74" w:rsidRDefault="00A33F59" w:rsidP="002E59A8">
            <w:pPr>
              <w:rPr>
                <w:rFonts w:ascii="Arial" w:hAnsi="Arial" w:cs="Arial"/>
                <w:i/>
                <w:iCs/>
              </w:rPr>
            </w:pPr>
            <w:r w:rsidRPr="00D23C74">
              <w:rPr>
                <w:rFonts w:ascii="Arial" w:hAnsi="Arial" w:cs="Arial"/>
                <w:i/>
                <w:iCs/>
              </w:rPr>
              <w:t xml:space="preserve">Grouping pupils in terms of ability. </w:t>
            </w:r>
          </w:p>
          <w:p w14:paraId="7C252AD2" w14:textId="77777777" w:rsidR="00A33F59" w:rsidRPr="00D23C74" w:rsidRDefault="00A33F59" w:rsidP="002E59A8">
            <w:pPr>
              <w:rPr>
                <w:rFonts w:ascii="Arial" w:hAnsi="Arial" w:cs="Arial"/>
              </w:rPr>
            </w:pPr>
          </w:p>
          <w:p w14:paraId="38E8C5F5" w14:textId="77777777" w:rsidR="00A33F59" w:rsidRPr="00D23C74" w:rsidRDefault="00A33F59" w:rsidP="002E59A8">
            <w:pPr>
              <w:rPr>
                <w:rFonts w:ascii="Arial" w:hAnsi="Arial" w:cs="Arial"/>
              </w:rPr>
            </w:pPr>
          </w:p>
          <w:p w14:paraId="54FF11A8" w14:textId="77777777" w:rsidR="00A33F59" w:rsidRPr="00D23C74" w:rsidRDefault="00A33F59" w:rsidP="002E59A8">
            <w:pPr>
              <w:rPr>
                <w:rFonts w:ascii="Arial" w:hAnsi="Arial" w:cs="Arial"/>
              </w:rPr>
            </w:pPr>
          </w:p>
          <w:p w14:paraId="58554913" w14:textId="77777777" w:rsidR="00A33F59" w:rsidRPr="00D23C74" w:rsidRDefault="00A33F59" w:rsidP="002E59A8">
            <w:pPr>
              <w:rPr>
                <w:rFonts w:ascii="Arial" w:hAnsi="Arial" w:cs="Arial"/>
              </w:rPr>
            </w:pPr>
          </w:p>
        </w:tc>
      </w:tr>
      <w:tr w:rsidR="00A33F59" w:rsidRPr="00D23C74" w14:paraId="4D8E14AD" w14:textId="77777777" w:rsidTr="002E59A8">
        <w:tc>
          <w:tcPr>
            <w:tcW w:w="8926" w:type="dxa"/>
          </w:tcPr>
          <w:p w14:paraId="0E3DF906" w14:textId="67779075" w:rsidR="00A33F59" w:rsidRPr="00D23C74" w:rsidRDefault="00A33F59" w:rsidP="002E59A8">
            <w:pPr>
              <w:rPr>
                <w:rFonts w:ascii="Arial" w:hAnsi="Arial" w:cs="Arial"/>
                <w:b/>
                <w:bCs/>
              </w:rPr>
            </w:pPr>
            <w:r w:rsidRPr="00D23C74">
              <w:rPr>
                <w:rFonts w:ascii="Arial" w:hAnsi="Arial" w:cs="Arial"/>
                <w:b/>
                <w:bCs/>
                <w:lang w:val="en-US"/>
              </w:rPr>
              <w:t xml:space="preserve">What happened: </w:t>
            </w:r>
            <w:r w:rsidRPr="00D23C74">
              <w:rPr>
                <w:rFonts w:ascii="Arial" w:hAnsi="Arial" w:cs="Arial"/>
                <w:lang w:val="en-US"/>
              </w:rPr>
              <w:t xml:space="preserve">a detailed description of the critical </w:t>
            </w:r>
            <w:r w:rsidR="00E16124" w:rsidRPr="00D23C74">
              <w:rPr>
                <w:rFonts w:ascii="Arial" w:hAnsi="Arial" w:cs="Arial"/>
                <w:lang w:val="en-US"/>
              </w:rPr>
              <w:t>incident (</w:t>
            </w:r>
            <w:r w:rsidRPr="00D23C74">
              <w:rPr>
                <w:rFonts w:ascii="Arial" w:hAnsi="Arial" w:cs="Arial"/>
                <w:lang w:val="en-US"/>
              </w:rPr>
              <w:t>the more detail the better to refer to in your later work)</w:t>
            </w:r>
          </w:p>
          <w:p w14:paraId="7A872056" w14:textId="77777777" w:rsidR="00A33F59" w:rsidRPr="00D23C74" w:rsidRDefault="00A33F59" w:rsidP="002E59A8">
            <w:pPr>
              <w:rPr>
                <w:rFonts w:ascii="Arial" w:hAnsi="Arial" w:cs="Arial"/>
                <w:bCs/>
                <w:lang w:val="en-US"/>
              </w:rPr>
            </w:pPr>
          </w:p>
          <w:p w14:paraId="2CF0762F"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The pupils were all sat in terms of ability. They were all provided with a seating plan and were on one of four tables, with the top two tables being the more able higher achieving tables, the next being the middle but lower achieving pupils and the last and smallest table being the lower achieving. </w:t>
            </w:r>
          </w:p>
          <w:p w14:paraId="1FF2B521" w14:textId="77777777" w:rsidR="00A33F59" w:rsidRPr="00D23C74" w:rsidRDefault="00A33F59" w:rsidP="002E59A8">
            <w:pPr>
              <w:rPr>
                <w:rFonts w:ascii="Arial" w:hAnsi="Arial" w:cs="Arial"/>
                <w:bCs/>
                <w:i/>
                <w:iCs/>
                <w:lang w:val="en-US"/>
              </w:rPr>
            </w:pPr>
            <w:r w:rsidRPr="00D23C74">
              <w:rPr>
                <w:rFonts w:ascii="Arial" w:hAnsi="Arial" w:cs="Arial"/>
                <w:bCs/>
                <w:i/>
                <w:iCs/>
                <w:lang w:val="en-US"/>
              </w:rPr>
              <w:t xml:space="preserve">All pupils took part in the same lessons and areas of learning, just the work was tailored to their needs and ability. </w:t>
            </w:r>
          </w:p>
          <w:p w14:paraId="3D1B747A" w14:textId="77777777" w:rsidR="00A33F59" w:rsidRPr="00D23C74" w:rsidRDefault="00A33F59" w:rsidP="002E59A8">
            <w:pPr>
              <w:rPr>
                <w:rFonts w:ascii="Arial" w:hAnsi="Arial" w:cs="Arial"/>
                <w:bCs/>
                <w:lang w:val="en-US"/>
              </w:rPr>
            </w:pPr>
          </w:p>
          <w:p w14:paraId="61503CB7" w14:textId="77777777" w:rsidR="00A33F59" w:rsidRPr="00D23C74" w:rsidRDefault="00A33F59" w:rsidP="002E59A8">
            <w:pPr>
              <w:rPr>
                <w:rFonts w:ascii="Arial" w:hAnsi="Arial" w:cs="Arial"/>
                <w:bCs/>
              </w:rPr>
            </w:pPr>
          </w:p>
          <w:p w14:paraId="5E3634DC" w14:textId="77777777" w:rsidR="00A33F59" w:rsidRPr="00D23C74" w:rsidRDefault="00A33F59" w:rsidP="002E59A8">
            <w:pPr>
              <w:rPr>
                <w:rFonts w:ascii="Arial" w:hAnsi="Arial" w:cs="Arial"/>
                <w:bCs/>
              </w:rPr>
            </w:pPr>
          </w:p>
          <w:p w14:paraId="6096C9D7" w14:textId="77777777" w:rsidR="00A33F59" w:rsidRPr="00D23C74" w:rsidRDefault="00A33F59" w:rsidP="002E59A8">
            <w:pPr>
              <w:ind w:left="720"/>
              <w:rPr>
                <w:rFonts w:ascii="Arial" w:hAnsi="Arial" w:cs="Arial"/>
              </w:rPr>
            </w:pPr>
          </w:p>
          <w:p w14:paraId="13CA28DB" w14:textId="77777777" w:rsidR="00A33F59" w:rsidRPr="00D23C74" w:rsidRDefault="00A33F59" w:rsidP="002E59A8">
            <w:pPr>
              <w:ind w:left="720"/>
              <w:rPr>
                <w:rFonts w:ascii="Arial" w:hAnsi="Arial" w:cs="Arial"/>
              </w:rPr>
            </w:pPr>
          </w:p>
        </w:tc>
      </w:tr>
      <w:tr w:rsidR="00A33F59" w:rsidRPr="00D23C74" w14:paraId="5AC23B35" w14:textId="77777777" w:rsidTr="002E59A8">
        <w:tc>
          <w:tcPr>
            <w:tcW w:w="8926" w:type="dxa"/>
          </w:tcPr>
          <w:p w14:paraId="5EBC16C0" w14:textId="77777777" w:rsidR="00A33F59" w:rsidRPr="00D23C74" w:rsidRDefault="00A33F59" w:rsidP="002E59A8">
            <w:pPr>
              <w:rPr>
                <w:rFonts w:ascii="Arial" w:hAnsi="Arial" w:cs="Arial"/>
                <w:b/>
              </w:rPr>
            </w:pPr>
            <w:r w:rsidRPr="00D23C74">
              <w:rPr>
                <w:rFonts w:ascii="Arial" w:hAnsi="Arial" w:cs="Arial"/>
                <w:b/>
                <w:lang w:val="en-US"/>
              </w:rPr>
              <w:t xml:space="preserve">Areas of possible exploration: </w:t>
            </w:r>
            <w:r w:rsidRPr="00D23C74">
              <w:rPr>
                <w:rFonts w:ascii="Arial" w:hAnsi="Arial" w:cs="Arial"/>
                <w:bCs/>
                <w:lang w:val="en-US"/>
              </w:rPr>
              <w:t>what you think could be” under the hood” in these incidents? What avenues of research could you consider?</w:t>
            </w:r>
          </w:p>
          <w:p w14:paraId="70C19EC9" w14:textId="77777777" w:rsidR="00A33F59" w:rsidRPr="00D23C74" w:rsidRDefault="00A33F59" w:rsidP="002E59A8">
            <w:pPr>
              <w:rPr>
                <w:rFonts w:ascii="Arial" w:hAnsi="Arial" w:cs="Arial"/>
              </w:rPr>
            </w:pPr>
          </w:p>
          <w:p w14:paraId="4EF57975" w14:textId="77777777" w:rsidR="00A33F59" w:rsidRPr="00D23C74" w:rsidRDefault="00A33F59" w:rsidP="00A33F59">
            <w:pPr>
              <w:pStyle w:val="ListParagraph"/>
              <w:widowControl w:val="0"/>
              <w:numPr>
                <w:ilvl w:val="0"/>
                <w:numId w:val="8"/>
              </w:numPr>
              <w:autoSpaceDE w:val="0"/>
              <w:autoSpaceDN w:val="0"/>
              <w:adjustRightInd w:val="0"/>
              <w:rPr>
                <w:rFonts w:ascii="Arial" w:hAnsi="Arial" w:cs="Arial"/>
              </w:rPr>
            </w:pPr>
            <w:r w:rsidRPr="00D23C74">
              <w:rPr>
                <w:rFonts w:ascii="Arial" w:hAnsi="Arial" w:cs="Arial"/>
              </w:rPr>
              <w:t xml:space="preserve">How many pupils have ALN? Were they all lower/ higher achieving? </w:t>
            </w:r>
          </w:p>
          <w:p w14:paraId="3A4161D5" w14:textId="7EA9BA1A" w:rsidR="00A33F59" w:rsidRPr="00D23C74" w:rsidRDefault="00A33F59" w:rsidP="00A33F59">
            <w:pPr>
              <w:pStyle w:val="ListParagraph"/>
              <w:widowControl w:val="0"/>
              <w:numPr>
                <w:ilvl w:val="0"/>
                <w:numId w:val="8"/>
              </w:numPr>
              <w:autoSpaceDE w:val="0"/>
              <w:autoSpaceDN w:val="0"/>
              <w:adjustRightInd w:val="0"/>
              <w:rPr>
                <w:rFonts w:ascii="Arial" w:hAnsi="Arial" w:cs="Arial"/>
              </w:rPr>
            </w:pPr>
            <w:r w:rsidRPr="00D23C74">
              <w:rPr>
                <w:rFonts w:ascii="Arial" w:hAnsi="Arial" w:cs="Arial"/>
              </w:rPr>
              <w:t xml:space="preserve">Higher </w:t>
            </w:r>
            <w:r w:rsidR="00BB13AE" w:rsidRPr="00D23C74">
              <w:rPr>
                <w:rFonts w:ascii="Arial" w:hAnsi="Arial" w:cs="Arial"/>
              </w:rPr>
              <w:t>achievers</w:t>
            </w:r>
            <w:r w:rsidRPr="00D23C74">
              <w:rPr>
                <w:rFonts w:ascii="Arial" w:hAnsi="Arial" w:cs="Arial"/>
              </w:rPr>
              <w:t xml:space="preserve"> excluded from teachers attention as the teacher is providing the majority of her time spent with the lower </w:t>
            </w:r>
            <w:r w:rsidR="00BB13AE" w:rsidRPr="00D23C74">
              <w:rPr>
                <w:rFonts w:ascii="Arial" w:hAnsi="Arial" w:cs="Arial"/>
              </w:rPr>
              <w:t>achieving</w:t>
            </w:r>
            <w:r w:rsidRPr="00D23C74">
              <w:rPr>
                <w:rFonts w:ascii="Arial" w:hAnsi="Arial" w:cs="Arial"/>
              </w:rPr>
              <w:t xml:space="preserve"> pupils. </w:t>
            </w:r>
          </w:p>
          <w:p w14:paraId="79530A88" w14:textId="1EDDC96A" w:rsidR="00A33F59" w:rsidRPr="00D23C74" w:rsidRDefault="00BB13AE" w:rsidP="00A33F59">
            <w:pPr>
              <w:pStyle w:val="ListParagraph"/>
              <w:widowControl w:val="0"/>
              <w:numPr>
                <w:ilvl w:val="0"/>
                <w:numId w:val="8"/>
              </w:numPr>
              <w:autoSpaceDE w:val="0"/>
              <w:autoSpaceDN w:val="0"/>
              <w:adjustRightInd w:val="0"/>
              <w:rPr>
                <w:rFonts w:ascii="Arial" w:hAnsi="Arial" w:cs="Arial"/>
              </w:rPr>
            </w:pPr>
            <w:r w:rsidRPr="00D23C74">
              <w:rPr>
                <w:rFonts w:ascii="Arial" w:hAnsi="Arial" w:cs="Arial"/>
              </w:rPr>
              <w:t>Benefits</w:t>
            </w:r>
            <w:r w:rsidR="00A33F59" w:rsidRPr="00D23C74">
              <w:rPr>
                <w:rFonts w:ascii="Arial" w:hAnsi="Arial" w:cs="Arial"/>
              </w:rPr>
              <w:t xml:space="preserve"> and </w:t>
            </w:r>
            <w:r w:rsidRPr="00D23C74">
              <w:rPr>
                <w:rFonts w:ascii="Arial" w:hAnsi="Arial" w:cs="Arial"/>
              </w:rPr>
              <w:t>negatives</w:t>
            </w:r>
            <w:r w:rsidR="00A33F59" w:rsidRPr="00D23C74">
              <w:rPr>
                <w:rFonts w:ascii="Arial" w:hAnsi="Arial" w:cs="Arial"/>
              </w:rPr>
              <w:t xml:space="preserve"> of arranging pupils in ability</w:t>
            </w:r>
          </w:p>
          <w:p w14:paraId="01C801AA" w14:textId="77777777" w:rsidR="00A33F59" w:rsidRPr="00D23C74" w:rsidRDefault="00A33F59" w:rsidP="00A33F59">
            <w:pPr>
              <w:pStyle w:val="ListParagraph"/>
              <w:widowControl w:val="0"/>
              <w:numPr>
                <w:ilvl w:val="0"/>
                <w:numId w:val="8"/>
              </w:numPr>
              <w:autoSpaceDE w:val="0"/>
              <w:autoSpaceDN w:val="0"/>
              <w:adjustRightInd w:val="0"/>
              <w:rPr>
                <w:rFonts w:ascii="Arial" w:hAnsi="Arial" w:cs="Arial"/>
              </w:rPr>
            </w:pPr>
            <w:r w:rsidRPr="00D23C74">
              <w:rPr>
                <w:rFonts w:ascii="Arial" w:hAnsi="Arial" w:cs="Arial"/>
              </w:rPr>
              <w:t>What were the achievement levels through this method?</w:t>
            </w:r>
          </w:p>
          <w:p w14:paraId="70F48CC7" w14:textId="77777777" w:rsidR="00A33F59" w:rsidRPr="00D23C74" w:rsidRDefault="00A33F59" w:rsidP="002E59A8">
            <w:pPr>
              <w:rPr>
                <w:rFonts w:ascii="Arial" w:hAnsi="Arial" w:cs="Arial"/>
              </w:rPr>
            </w:pPr>
          </w:p>
          <w:p w14:paraId="70C9AD12" w14:textId="77777777" w:rsidR="00A33F59" w:rsidRPr="00D23C74" w:rsidRDefault="00A33F59" w:rsidP="002E59A8">
            <w:pPr>
              <w:rPr>
                <w:rFonts w:ascii="Arial" w:hAnsi="Arial" w:cs="Arial"/>
              </w:rPr>
            </w:pPr>
          </w:p>
          <w:p w14:paraId="04018959" w14:textId="77777777" w:rsidR="00A33F59" w:rsidRPr="00D23C74" w:rsidRDefault="00A33F59" w:rsidP="002E59A8">
            <w:pPr>
              <w:rPr>
                <w:rFonts w:ascii="Arial" w:hAnsi="Arial" w:cs="Arial"/>
              </w:rPr>
            </w:pPr>
          </w:p>
          <w:p w14:paraId="49FECDE9" w14:textId="77777777" w:rsidR="00A33F59" w:rsidRPr="00D23C74" w:rsidRDefault="00A33F59" w:rsidP="002E59A8">
            <w:pPr>
              <w:rPr>
                <w:rFonts w:ascii="Arial" w:hAnsi="Arial" w:cs="Arial"/>
              </w:rPr>
            </w:pPr>
          </w:p>
          <w:p w14:paraId="4F2E2E6C" w14:textId="77777777" w:rsidR="00A33F59" w:rsidRPr="00D23C74" w:rsidRDefault="00A33F59" w:rsidP="002E59A8">
            <w:pPr>
              <w:rPr>
                <w:rFonts w:ascii="Arial" w:hAnsi="Arial" w:cs="Arial"/>
              </w:rPr>
            </w:pPr>
          </w:p>
          <w:p w14:paraId="39B7C9B7" w14:textId="77777777" w:rsidR="00A33F59" w:rsidRPr="00D23C74" w:rsidRDefault="00A33F59" w:rsidP="002E59A8">
            <w:pPr>
              <w:rPr>
                <w:rFonts w:ascii="Arial" w:hAnsi="Arial" w:cs="Arial"/>
              </w:rPr>
            </w:pPr>
          </w:p>
        </w:tc>
      </w:tr>
      <w:tr w:rsidR="00A33F59" w:rsidRPr="00D23C74" w14:paraId="3A231D00" w14:textId="77777777" w:rsidTr="002E59A8">
        <w:tc>
          <w:tcPr>
            <w:tcW w:w="8926" w:type="dxa"/>
          </w:tcPr>
          <w:p w14:paraId="68665644" w14:textId="77777777" w:rsidR="00A33F59" w:rsidRPr="00D23C74" w:rsidRDefault="00A33F59" w:rsidP="002E59A8">
            <w:pPr>
              <w:rPr>
                <w:rFonts w:ascii="Arial" w:hAnsi="Arial" w:cs="Arial"/>
                <w:bCs/>
              </w:rPr>
            </w:pPr>
            <w:r w:rsidRPr="00D23C74">
              <w:rPr>
                <w:rFonts w:ascii="Arial" w:hAnsi="Arial" w:cs="Arial"/>
                <w:b/>
                <w:lang w:val="en-US"/>
              </w:rPr>
              <w:t xml:space="preserve">Notes: </w:t>
            </w:r>
            <w:r w:rsidRPr="00D23C74">
              <w:rPr>
                <w:rFonts w:ascii="Arial" w:hAnsi="Arial" w:cs="Arial"/>
                <w:bCs/>
                <w:lang w:val="en-US"/>
              </w:rPr>
              <w:t>any details you can note (is it a busy environment, is it after lunch, are there lots of distractions, are directions made explicit - the more you can refer to the better here)</w:t>
            </w:r>
          </w:p>
          <w:p w14:paraId="39084BC4" w14:textId="77777777" w:rsidR="00A33F59" w:rsidRPr="00D23C74" w:rsidRDefault="00A33F59" w:rsidP="002E59A8">
            <w:pPr>
              <w:rPr>
                <w:rFonts w:ascii="Arial" w:hAnsi="Arial" w:cs="Arial"/>
                <w:bCs/>
              </w:rPr>
            </w:pPr>
          </w:p>
          <w:p w14:paraId="0E4F689C" w14:textId="77777777" w:rsidR="00A33F59" w:rsidRPr="00D23C74" w:rsidRDefault="00A33F59" w:rsidP="002E59A8">
            <w:pPr>
              <w:rPr>
                <w:rFonts w:ascii="Arial" w:hAnsi="Arial" w:cs="Arial"/>
                <w:i/>
                <w:iCs/>
              </w:rPr>
            </w:pPr>
            <w:r w:rsidRPr="00D23C74">
              <w:rPr>
                <w:rFonts w:ascii="Arial" w:hAnsi="Arial" w:cs="Arial"/>
                <w:i/>
                <w:iCs/>
              </w:rPr>
              <w:t xml:space="preserve">The pupils all seemed fairly happy where they were sat and with the work level/ ability that they were provided with, but sometimes it was noted that the higher ability pupils had no work to do as the pace they worked at compared to the lower ability pupils varied. </w:t>
            </w:r>
          </w:p>
          <w:p w14:paraId="176CEA50" w14:textId="77777777" w:rsidR="00A33F59" w:rsidRPr="00D23C74" w:rsidRDefault="00A33F59" w:rsidP="002E59A8">
            <w:pPr>
              <w:rPr>
                <w:rFonts w:ascii="Arial" w:hAnsi="Arial" w:cs="Arial"/>
                <w:i/>
                <w:iCs/>
              </w:rPr>
            </w:pPr>
          </w:p>
          <w:p w14:paraId="4865B709" w14:textId="1089FAF0" w:rsidR="00A33F59" w:rsidRPr="00D23C74" w:rsidRDefault="00A33F59" w:rsidP="002E59A8">
            <w:pPr>
              <w:rPr>
                <w:rFonts w:ascii="Arial" w:hAnsi="Arial" w:cs="Arial"/>
                <w:i/>
                <w:iCs/>
              </w:rPr>
            </w:pPr>
            <w:r w:rsidRPr="00D23C74">
              <w:rPr>
                <w:rFonts w:ascii="Arial" w:hAnsi="Arial" w:cs="Arial"/>
                <w:i/>
                <w:iCs/>
              </w:rPr>
              <w:t xml:space="preserve">It was also noted that the higher ability pupils would often want clarification from the teacher after every </w:t>
            </w:r>
            <w:r w:rsidR="00F230A0" w:rsidRPr="00D23C74">
              <w:rPr>
                <w:rFonts w:ascii="Arial" w:hAnsi="Arial" w:cs="Arial"/>
                <w:i/>
                <w:iCs/>
              </w:rPr>
              <w:t>piece</w:t>
            </w:r>
            <w:r w:rsidRPr="00D23C74">
              <w:rPr>
                <w:rFonts w:ascii="Arial" w:hAnsi="Arial" w:cs="Arial"/>
                <w:i/>
                <w:iCs/>
              </w:rPr>
              <w:t xml:space="preserve"> of work and sometimes every question, was this </w:t>
            </w:r>
            <w:r w:rsidR="00F230A0" w:rsidRPr="00D23C74">
              <w:rPr>
                <w:rFonts w:ascii="Arial" w:hAnsi="Arial" w:cs="Arial"/>
                <w:i/>
                <w:iCs/>
              </w:rPr>
              <w:t>because</w:t>
            </w:r>
            <w:r w:rsidRPr="00D23C74">
              <w:rPr>
                <w:rFonts w:ascii="Arial" w:hAnsi="Arial" w:cs="Arial"/>
                <w:i/>
                <w:iCs/>
              </w:rPr>
              <w:t xml:space="preserve"> they lacked </w:t>
            </w:r>
            <w:r w:rsidR="00F230A0" w:rsidRPr="00D23C74">
              <w:rPr>
                <w:rFonts w:ascii="Arial" w:hAnsi="Arial" w:cs="Arial"/>
                <w:i/>
                <w:iCs/>
              </w:rPr>
              <w:t>confidence</w:t>
            </w:r>
            <w:r w:rsidRPr="00D23C74">
              <w:rPr>
                <w:rFonts w:ascii="Arial" w:hAnsi="Arial" w:cs="Arial"/>
                <w:i/>
                <w:iCs/>
              </w:rPr>
              <w:t xml:space="preserve"> or because they lacked teacher attention?</w:t>
            </w:r>
          </w:p>
          <w:p w14:paraId="012BA20D" w14:textId="77777777" w:rsidR="00A33F59" w:rsidRPr="00D23C74" w:rsidRDefault="00A33F59" w:rsidP="002E59A8">
            <w:pPr>
              <w:rPr>
                <w:rFonts w:ascii="Arial" w:hAnsi="Arial" w:cs="Arial"/>
              </w:rPr>
            </w:pPr>
          </w:p>
          <w:p w14:paraId="01F46EAB" w14:textId="77777777" w:rsidR="00A33F59" w:rsidRPr="00D23C74" w:rsidRDefault="00A33F59" w:rsidP="002E59A8">
            <w:pPr>
              <w:rPr>
                <w:rFonts w:ascii="Arial" w:hAnsi="Arial" w:cs="Arial"/>
              </w:rPr>
            </w:pPr>
          </w:p>
          <w:p w14:paraId="19465477" w14:textId="77777777" w:rsidR="00A33F59" w:rsidRPr="00D23C74" w:rsidRDefault="00A33F59" w:rsidP="002E59A8">
            <w:pPr>
              <w:rPr>
                <w:rFonts w:ascii="Arial" w:hAnsi="Arial" w:cs="Arial"/>
              </w:rPr>
            </w:pPr>
          </w:p>
        </w:tc>
      </w:tr>
    </w:tbl>
    <w:p w14:paraId="3B6E4FF8" w14:textId="2DF4C42E" w:rsidR="00525FE6" w:rsidRDefault="00525FE6" w:rsidP="00BF5F1E">
      <w:pPr>
        <w:tabs>
          <w:tab w:val="left" w:pos="3614"/>
        </w:tabs>
        <w:spacing w:line="360" w:lineRule="auto"/>
        <w:jc w:val="both"/>
        <w:rPr>
          <w:rFonts w:ascii="Arial" w:hAnsi="Arial" w:cs="Arial"/>
          <w:sz w:val="22"/>
          <w:szCs w:val="22"/>
        </w:rPr>
      </w:pPr>
    </w:p>
    <w:p w14:paraId="2216D3E8" w14:textId="091DBFDC" w:rsidR="005A4390" w:rsidRPr="005A4390" w:rsidRDefault="005A4390" w:rsidP="00BF5F1E">
      <w:pPr>
        <w:tabs>
          <w:tab w:val="left" w:pos="3614"/>
        </w:tabs>
        <w:spacing w:line="360" w:lineRule="auto"/>
        <w:jc w:val="both"/>
        <w:rPr>
          <w:rFonts w:ascii="Arial" w:hAnsi="Arial" w:cs="Arial"/>
          <w:b/>
          <w:bCs/>
          <w:sz w:val="22"/>
          <w:szCs w:val="22"/>
          <w:u w:val="single"/>
        </w:rPr>
      </w:pPr>
      <w:r w:rsidRPr="005A4390">
        <w:rPr>
          <w:rFonts w:ascii="Arial" w:hAnsi="Arial" w:cs="Arial"/>
          <w:b/>
          <w:bCs/>
          <w:sz w:val="22"/>
          <w:szCs w:val="22"/>
          <w:u w:val="single"/>
        </w:rPr>
        <w:t>Appendix D</w:t>
      </w:r>
    </w:p>
    <w:p w14:paraId="149EE94D" w14:textId="2DEC8A6F" w:rsidR="005A4390" w:rsidRDefault="005A4390" w:rsidP="00BF5F1E">
      <w:pPr>
        <w:tabs>
          <w:tab w:val="left" w:pos="3614"/>
        </w:tabs>
        <w:spacing w:line="360" w:lineRule="auto"/>
        <w:jc w:val="both"/>
        <w:rPr>
          <w:rFonts w:ascii="Arial" w:hAnsi="Arial" w:cs="Arial"/>
          <w:sz w:val="22"/>
          <w:szCs w:val="22"/>
        </w:rPr>
      </w:pPr>
    </w:p>
    <w:p w14:paraId="69CEF8E4" w14:textId="4C5DE89C" w:rsidR="005A4390" w:rsidRDefault="005A4390" w:rsidP="00BF5F1E">
      <w:pPr>
        <w:tabs>
          <w:tab w:val="left" w:pos="3614"/>
        </w:tabs>
        <w:spacing w:line="360" w:lineRule="auto"/>
        <w:jc w:val="both"/>
        <w:rPr>
          <w:rFonts w:ascii="Arial" w:hAnsi="Arial" w:cs="Arial"/>
          <w:sz w:val="22"/>
          <w:szCs w:val="22"/>
        </w:rPr>
      </w:pPr>
      <w:r>
        <w:rPr>
          <w:rFonts w:ascii="Arial" w:hAnsi="Arial" w:cs="Arial"/>
          <w:sz w:val="22"/>
          <w:szCs w:val="22"/>
        </w:rPr>
        <w:t xml:space="preserve">Details of Gibbs’ Reflective Cycle. </w:t>
      </w:r>
    </w:p>
    <w:p w14:paraId="603D48D7" w14:textId="6C8D44A8" w:rsidR="005A4390" w:rsidRDefault="005A4390" w:rsidP="00BF5F1E">
      <w:pPr>
        <w:tabs>
          <w:tab w:val="left" w:pos="3614"/>
        </w:tabs>
        <w:spacing w:line="360" w:lineRule="auto"/>
        <w:jc w:val="both"/>
        <w:rPr>
          <w:rFonts w:ascii="Arial" w:hAnsi="Arial" w:cs="Arial"/>
          <w:sz w:val="22"/>
          <w:szCs w:val="22"/>
        </w:rPr>
      </w:pPr>
      <w:r w:rsidRPr="00A16967">
        <w:rPr>
          <w:rFonts w:ascii="Arial" w:hAnsi="Arial" w:cs="Arial"/>
          <w:noProof/>
          <w:color w:val="000000" w:themeColor="text1"/>
          <w:sz w:val="22"/>
          <w:szCs w:val="22"/>
        </w:rPr>
        <w:drawing>
          <wp:anchor distT="0" distB="0" distL="114300" distR="114300" simplePos="0" relativeHeight="251660293" behindDoc="0" locked="0" layoutInCell="1" allowOverlap="1" wp14:anchorId="630B5E5C" wp14:editId="54DBAE1C">
            <wp:simplePos x="0" y="0"/>
            <wp:positionH relativeFrom="column">
              <wp:posOffset>709134</wp:posOffset>
            </wp:positionH>
            <wp:positionV relativeFrom="paragraph">
              <wp:posOffset>140828</wp:posOffset>
            </wp:positionV>
            <wp:extent cx="3698240" cy="4122420"/>
            <wp:effectExtent l="0" t="0" r="0" b="5080"/>
            <wp:wrapThrough wrapText="bothSides">
              <wp:wrapPolygon edited="0">
                <wp:start x="0" y="0"/>
                <wp:lineTo x="0" y="21560"/>
                <wp:lineTo x="21511" y="21560"/>
                <wp:lineTo x="21511" y="0"/>
                <wp:lineTo x="0" y="0"/>
              </wp:wrapPolygon>
            </wp:wrapThrough>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70901" t="39439" r="6554" b="20361"/>
                    <a:stretch/>
                  </pic:blipFill>
                  <pic:spPr bwMode="auto">
                    <a:xfrm>
                      <a:off x="0" y="0"/>
                      <a:ext cx="3698240" cy="4122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BA23CA" w14:textId="36202664" w:rsidR="005A4390" w:rsidRDefault="005A4390" w:rsidP="00BF5F1E">
      <w:pPr>
        <w:tabs>
          <w:tab w:val="left" w:pos="3614"/>
        </w:tabs>
        <w:spacing w:line="360" w:lineRule="auto"/>
        <w:jc w:val="both"/>
        <w:rPr>
          <w:rFonts w:ascii="Arial" w:hAnsi="Arial" w:cs="Arial"/>
          <w:sz w:val="22"/>
          <w:szCs w:val="22"/>
        </w:rPr>
      </w:pPr>
    </w:p>
    <w:p w14:paraId="4DF76A28" w14:textId="302A946F" w:rsidR="005A4390" w:rsidRDefault="005A4390" w:rsidP="00BF5F1E">
      <w:pPr>
        <w:tabs>
          <w:tab w:val="left" w:pos="3614"/>
        </w:tabs>
        <w:spacing w:line="360" w:lineRule="auto"/>
        <w:jc w:val="both"/>
        <w:rPr>
          <w:rFonts w:ascii="Arial" w:hAnsi="Arial" w:cs="Arial"/>
          <w:sz w:val="22"/>
          <w:szCs w:val="22"/>
        </w:rPr>
      </w:pPr>
    </w:p>
    <w:p w14:paraId="3411B9FA" w14:textId="27187F38" w:rsidR="005A4390" w:rsidRDefault="005A4390" w:rsidP="00BF5F1E">
      <w:pPr>
        <w:tabs>
          <w:tab w:val="left" w:pos="3614"/>
        </w:tabs>
        <w:spacing w:line="360" w:lineRule="auto"/>
        <w:jc w:val="both"/>
        <w:rPr>
          <w:rFonts w:ascii="Arial" w:hAnsi="Arial" w:cs="Arial"/>
          <w:sz w:val="22"/>
          <w:szCs w:val="22"/>
        </w:rPr>
      </w:pPr>
    </w:p>
    <w:p w14:paraId="71D54130" w14:textId="1D32B0F8" w:rsidR="005A4390" w:rsidRDefault="005A4390" w:rsidP="00BF5F1E">
      <w:pPr>
        <w:tabs>
          <w:tab w:val="left" w:pos="3614"/>
        </w:tabs>
        <w:spacing w:line="360" w:lineRule="auto"/>
        <w:jc w:val="both"/>
        <w:rPr>
          <w:rFonts w:ascii="Arial" w:hAnsi="Arial" w:cs="Arial"/>
          <w:sz w:val="22"/>
          <w:szCs w:val="22"/>
        </w:rPr>
      </w:pPr>
    </w:p>
    <w:p w14:paraId="3CBBEE8A" w14:textId="10BAF2D0" w:rsidR="005A4390" w:rsidRDefault="005A4390" w:rsidP="00BF5F1E">
      <w:pPr>
        <w:tabs>
          <w:tab w:val="left" w:pos="3614"/>
        </w:tabs>
        <w:spacing w:line="360" w:lineRule="auto"/>
        <w:jc w:val="both"/>
        <w:rPr>
          <w:rFonts w:ascii="Arial" w:hAnsi="Arial" w:cs="Arial"/>
          <w:sz w:val="22"/>
          <w:szCs w:val="22"/>
        </w:rPr>
      </w:pPr>
    </w:p>
    <w:p w14:paraId="6F01BE65" w14:textId="30F228AC" w:rsidR="005A4390" w:rsidRDefault="005A4390" w:rsidP="00BF5F1E">
      <w:pPr>
        <w:tabs>
          <w:tab w:val="left" w:pos="3614"/>
        </w:tabs>
        <w:spacing w:line="360" w:lineRule="auto"/>
        <w:jc w:val="both"/>
        <w:rPr>
          <w:rFonts w:ascii="Arial" w:hAnsi="Arial" w:cs="Arial"/>
          <w:sz w:val="22"/>
          <w:szCs w:val="22"/>
        </w:rPr>
      </w:pPr>
    </w:p>
    <w:p w14:paraId="550F0B40" w14:textId="3D2F7C01" w:rsidR="005A4390" w:rsidRDefault="005A4390" w:rsidP="00BF5F1E">
      <w:pPr>
        <w:tabs>
          <w:tab w:val="left" w:pos="3614"/>
        </w:tabs>
        <w:spacing w:line="360" w:lineRule="auto"/>
        <w:jc w:val="both"/>
        <w:rPr>
          <w:rFonts w:ascii="Arial" w:hAnsi="Arial" w:cs="Arial"/>
          <w:sz w:val="22"/>
          <w:szCs w:val="22"/>
        </w:rPr>
      </w:pPr>
    </w:p>
    <w:p w14:paraId="61B4FF76" w14:textId="0FECE330" w:rsidR="005A4390" w:rsidRDefault="005A4390" w:rsidP="00BF5F1E">
      <w:pPr>
        <w:tabs>
          <w:tab w:val="left" w:pos="3614"/>
        </w:tabs>
        <w:spacing w:line="360" w:lineRule="auto"/>
        <w:jc w:val="both"/>
        <w:rPr>
          <w:rFonts w:ascii="Arial" w:hAnsi="Arial" w:cs="Arial"/>
          <w:sz w:val="22"/>
          <w:szCs w:val="22"/>
        </w:rPr>
      </w:pPr>
    </w:p>
    <w:p w14:paraId="0DD459D2" w14:textId="0456F069" w:rsidR="005A4390" w:rsidRDefault="005A4390" w:rsidP="00BF5F1E">
      <w:pPr>
        <w:tabs>
          <w:tab w:val="left" w:pos="3614"/>
        </w:tabs>
        <w:spacing w:line="360" w:lineRule="auto"/>
        <w:jc w:val="both"/>
        <w:rPr>
          <w:rFonts w:ascii="Arial" w:hAnsi="Arial" w:cs="Arial"/>
          <w:sz w:val="22"/>
          <w:szCs w:val="22"/>
        </w:rPr>
      </w:pPr>
    </w:p>
    <w:p w14:paraId="16519343" w14:textId="528B1DC6" w:rsidR="005A4390" w:rsidRDefault="005A4390" w:rsidP="00BF5F1E">
      <w:pPr>
        <w:tabs>
          <w:tab w:val="left" w:pos="3614"/>
        </w:tabs>
        <w:spacing w:line="360" w:lineRule="auto"/>
        <w:jc w:val="both"/>
        <w:rPr>
          <w:rFonts w:ascii="Arial" w:hAnsi="Arial" w:cs="Arial"/>
          <w:sz w:val="22"/>
          <w:szCs w:val="22"/>
        </w:rPr>
      </w:pPr>
    </w:p>
    <w:p w14:paraId="3E0203C1" w14:textId="49B18462" w:rsidR="005A4390" w:rsidRDefault="005A4390" w:rsidP="00BF5F1E">
      <w:pPr>
        <w:tabs>
          <w:tab w:val="left" w:pos="3614"/>
        </w:tabs>
        <w:spacing w:line="360" w:lineRule="auto"/>
        <w:jc w:val="both"/>
        <w:rPr>
          <w:rFonts w:ascii="Arial" w:hAnsi="Arial" w:cs="Arial"/>
          <w:sz w:val="22"/>
          <w:szCs w:val="22"/>
        </w:rPr>
      </w:pPr>
    </w:p>
    <w:p w14:paraId="3A308A07" w14:textId="732C13FE" w:rsidR="005A4390" w:rsidRDefault="005A4390" w:rsidP="00BF5F1E">
      <w:pPr>
        <w:tabs>
          <w:tab w:val="left" w:pos="3614"/>
        </w:tabs>
        <w:spacing w:line="360" w:lineRule="auto"/>
        <w:jc w:val="both"/>
        <w:rPr>
          <w:rFonts w:ascii="Arial" w:hAnsi="Arial" w:cs="Arial"/>
          <w:sz w:val="22"/>
          <w:szCs w:val="22"/>
        </w:rPr>
      </w:pPr>
    </w:p>
    <w:p w14:paraId="7D07F539" w14:textId="355798F3" w:rsidR="005A4390" w:rsidRDefault="005A4390" w:rsidP="00BF5F1E">
      <w:pPr>
        <w:tabs>
          <w:tab w:val="left" w:pos="3614"/>
        </w:tabs>
        <w:spacing w:line="360" w:lineRule="auto"/>
        <w:jc w:val="both"/>
        <w:rPr>
          <w:rFonts w:ascii="Arial" w:hAnsi="Arial" w:cs="Arial"/>
          <w:sz w:val="22"/>
          <w:szCs w:val="22"/>
        </w:rPr>
      </w:pPr>
    </w:p>
    <w:p w14:paraId="7C9364E3" w14:textId="3D9244A9" w:rsidR="005A4390" w:rsidRDefault="005A4390" w:rsidP="00BF5F1E">
      <w:pPr>
        <w:tabs>
          <w:tab w:val="left" w:pos="3614"/>
        </w:tabs>
        <w:spacing w:line="360" w:lineRule="auto"/>
        <w:jc w:val="both"/>
        <w:rPr>
          <w:rFonts w:ascii="Arial" w:hAnsi="Arial" w:cs="Arial"/>
          <w:sz w:val="22"/>
          <w:szCs w:val="22"/>
        </w:rPr>
      </w:pPr>
    </w:p>
    <w:p w14:paraId="2F60EC53" w14:textId="3456F954" w:rsidR="005A4390" w:rsidRDefault="005A4390" w:rsidP="00BF5F1E">
      <w:pPr>
        <w:tabs>
          <w:tab w:val="left" w:pos="3614"/>
        </w:tabs>
        <w:spacing w:line="360" w:lineRule="auto"/>
        <w:jc w:val="both"/>
        <w:rPr>
          <w:rFonts w:ascii="Arial" w:hAnsi="Arial" w:cs="Arial"/>
          <w:sz w:val="22"/>
          <w:szCs w:val="22"/>
        </w:rPr>
      </w:pPr>
    </w:p>
    <w:p w14:paraId="07A7E8CE" w14:textId="4F9ADFC8" w:rsidR="005A4390" w:rsidRDefault="005A4390" w:rsidP="00BF5F1E">
      <w:pPr>
        <w:tabs>
          <w:tab w:val="left" w:pos="3614"/>
        </w:tabs>
        <w:spacing w:line="360" w:lineRule="auto"/>
        <w:jc w:val="both"/>
        <w:rPr>
          <w:rFonts w:ascii="Arial" w:hAnsi="Arial" w:cs="Arial"/>
          <w:sz w:val="22"/>
          <w:szCs w:val="22"/>
        </w:rPr>
      </w:pPr>
    </w:p>
    <w:p w14:paraId="0387D74C" w14:textId="0D5B37B5" w:rsidR="005A4390" w:rsidRDefault="005A4390" w:rsidP="00BF5F1E">
      <w:pPr>
        <w:tabs>
          <w:tab w:val="left" w:pos="3614"/>
        </w:tabs>
        <w:spacing w:line="360" w:lineRule="auto"/>
        <w:jc w:val="both"/>
        <w:rPr>
          <w:rFonts w:ascii="Arial" w:hAnsi="Arial" w:cs="Arial"/>
          <w:sz w:val="22"/>
          <w:szCs w:val="22"/>
        </w:rPr>
      </w:pPr>
    </w:p>
    <w:p w14:paraId="7F74DDF6" w14:textId="417423F2" w:rsidR="005A4390" w:rsidRDefault="005A4390" w:rsidP="00BF5F1E">
      <w:pPr>
        <w:tabs>
          <w:tab w:val="left" w:pos="3614"/>
        </w:tabs>
        <w:spacing w:line="360" w:lineRule="auto"/>
        <w:jc w:val="both"/>
        <w:rPr>
          <w:rFonts w:ascii="Arial" w:hAnsi="Arial" w:cs="Arial"/>
          <w:sz w:val="22"/>
          <w:szCs w:val="22"/>
        </w:rPr>
      </w:pPr>
    </w:p>
    <w:p w14:paraId="1F93E53D" w14:textId="07CE2556" w:rsidR="005A4390" w:rsidRDefault="005A4390" w:rsidP="00BF5F1E">
      <w:pPr>
        <w:tabs>
          <w:tab w:val="left" w:pos="3614"/>
        </w:tabs>
        <w:spacing w:line="360" w:lineRule="auto"/>
        <w:jc w:val="both"/>
        <w:rPr>
          <w:rFonts w:ascii="Arial" w:hAnsi="Arial" w:cs="Arial"/>
          <w:sz w:val="22"/>
          <w:szCs w:val="22"/>
        </w:rPr>
      </w:pPr>
    </w:p>
    <w:p w14:paraId="0A7B155C" w14:textId="2EEF17FB" w:rsidR="005A4390" w:rsidRDefault="005A4390" w:rsidP="00BF5F1E">
      <w:pPr>
        <w:tabs>
          <w:tab w:val="left" w:pos="3614"/>
        </w:tabs>
        <w:spacing w:line="360" w:lineRule="auto"/>
        <w:jc w:val="both"/>
        <w:rPr>
          <w:rFonts w:ascii="Arial" w:hAnsi="Arial" w:cs="Arial"/>
          <w:sz w:val="22"/>
          <w:szCs w:val="22"/>
        </w:rPr>
      </w:pPr>
    </w:p>
    <w:p w14:paraId="2577BC72" w14:textId="7D852718" w:rsidR="005A4390" w:rsidRDefault="005A4390" w:rsidP="00BF5F1E">
      <w:pPr>
        <w:tabs>
          <w:tab w:val="left" w:pos="3614"/>
        </w:tabs>
        <w:spacing w:line="360" w:lineRule="auto"/>
        <w:jc w:val="both"/>
        <w:rPr>
          <w:rFonts w:ascii="Arial" w:hAnsi="Arial" w:cs="Arial"/>
          <w:sz w:val="22"/>
          <w:szCs w:val="22"/>
        </w:rPr>
      </w:pPr>
    </w:p>
    <w:p w14:paraId="7839C112" w14:textId="5AB0CB65" w:rsidR="005A4390" w:rsidRDefault="005A4390" w:rsidP="00BF5F1E">
      <w:pPr>
        <w:tabs>
          <w:tab w:val="left" w:pos="3614"/>
        </w:tabs>
        <w:spacing w:line="360" w:lineRule="auto"/>
        <w:jc w:val="both"/>
        <w:rPr>
          <w:rFonts w:ascii="Arial" w:hAnsi="Arial" w:cs="Arial"/>
          <w:sz w:val="22"/>
          <w:szCs w:val="22"/>
        </w:rPr>
      </w:pPr>
    </w:p>
    <w:p w14:paraId="4B77C545" w14:textId="4CD7D144" w:rsidR="005A4390" w:rsidRDefault="005A4390" w:rsidP="00BF5F1E">
      <w:pPr>
        <w:tabs>
          <w:tab w:val="left" w:pos="3614"/>
        </w:tabs>
        <w:spacing w:line="360" w:lineRule="auto"/>
        <w:jc w:val="both"/>
        <w:rPr>
          <w:rFonts w:ascii="Arial" w:hAnsi="Arial" w:cs="Arial"/>
          <w:sz w:val="22"/>
          <w:szCs w:val="22"/>
        </w:rPr>
      </w:pPr>
    </w:p>
    <w:p w14:paraId="0E83F872" w14:textId="25EE9205" w:rsidR="005A4390" w:rsidRDefault="005A4390" w:rsidP="00BF5F1E">
      <w:pPr>
        <w:tabs>
          <w:tab w:val="left" w:pos="3614"/>
        </w:tabs>
        <w:spacing w:line="360" w:lineRule="auto"/>
        <w:jc w:val="both"/>
        <w:rPr>
          <w:rFonts w:ascii="Arial" w:hAnsi="Arial" w:cs="Arial"/>
          <w:sz w:val="22"/>
          <w:szCs w:val="22"/>
        </w:rPr>
      </w:pPr>
    </w:p>
    <w:p w14:paraId="4C648F20" w14:textId="48D39923" w:rsidR="00037989" w:rsidRDefault="00037989" w:rsidP="00BF5F1E">
      <w:pPr>
        <w:tabs>
          <w:tab w:val="left" w:pos="3614"/>
        </w:tabs>
        <w:spacing w:line="360" w:lineRule="auto"/>
        <w:jc w:val="both"/>
        <w:rPr>
          <w:rFonts w:ascii="Arial" w:hAnsi="Arial" w:cs="Arial"/>
          <w:sz w:val="22"/>
          <w:szCs w:val="22"/>
        </w:rPr>
      </w:pPr>
    </w:p>
    <w:p w14:paraId="78A6BDBC" w14:textId="2FC9D653" w:rsidR="00037989" w:rsidRDefault="00037989" w:rsidP="00BF5F1E">
      <w:pPr>
        <w:tabs>
          <w:tab w:val="left" w:pos="3614"/>
        </w:tabs>
        <w:spacing w:line="360" w:lineRule="auto"/>
        <w:jc w:val="both"/>
        <w:rPr>
          <w:rFonts w:ascii="Arial" w:hAnsi="Arial" w:cs="Arial"/>
          <w:sz w:val="22"/>
          <w:szCs w:val="22"/>
        </w:rPr>
      </w:pPr>
    </w:p>
    <w:p w14:paraId="6D2FFFE6" w14:textId="6578FAE9" w:rsidR="00037989" w:rsidRDefault="00037989" w:rsidP="00BF5F1E">
      <w:pPr>
        <w:tabs>
          <w:tab w:val="left" w:pos="3614"/>
        </w:tabs>
        <w:spacing w:line="360" w:lineRule="auto"/>
        <w:jc w:val="both"/>
        <w:rPr>
          <w:rFonts w:ascii="Arial" w:hAnsi="Arial" w:cs="Arial"/>
          <w:sz w:val="22"/>
          <w:szCs w:val="22"/>
        </w:rPr>
      </w:pPr>
    </w:p>
    <w:p w14:paraId="6D3EAD42" w14:textId="1889BD68" w:rsidR="00037989" w:rsidRDefault="00037989" w:rsidP="00BF5F1E">
      <w:pPr>
        <w:tabs>
          <w:tab w:val="left" w:pos="3614"/>
        </w:tabs>
        <w:spacing w:line="360" w:lineRule="auto"/>
        <w:jc w:val="both"/>
        <w:rPr>
          <w:rFonts w:ascii="Arial" w:hAnsi="Arial" w:cs="Arial"/>
          <w:sz w:val="22"/>
          <w:szCs w:val="22"/>
        </w:rPr>
      </w:pPr>
    </w:p>
    <w:p w14:paraId="7733FF24" w14:textId="77777777" w:rsidR="00037989" w:rsidRDefault="00037989" w:rsidP="00BF5F1E">
      <w:pPr>
        <w:tabs>
          <w:tab w:val="left" w:pos="3614"/>
        </w:tabs>
        <w:spacing w:line="360" w:lineRule="auto"/>
        <w:jc w:val="both"/>
        <w:rPr>
          <w:rFonts w:ascii="Arial" w:hAnsi="Arial" w:cs="Arial"/>
          <w:sz w:val="22"/>
          <w:szCs w:val="22"/>
        </w:rPr>
      </w:pPr>
    </w:p>
    <w:p w14:paraId="3C357EB3" w14:textId="5743510D" w:rsidR="005A4390" w:rsidRPr="00037989" w:rsidRDefault="006A2FCF" w:rsidP="00BF5F1E">
      <w:pPr>
        <w:tabs>
          <w:tab w:val="left" w:pos="3614"/>
        </w:tabs>
        <w:spacing w:line="360" w:lineRule="auto"/>
        <w:jc w:val="both"/>
        <w:rPr>
          <w:rFonts w:ascii="Arial" w:hAnsi="Arial" w:cs="Arial"/>
          <w:b/>
          <w:bCs/>
          <w:sz w:val="22"/>
          <w:szCs w:val="22"/>
        </w:rPr>
      </w:pPr>
      <w:r w:rsidRPr="00037989">
        <w:rPr>
          <w:rFonts w:ascii="Arial" w:hAnsi="Arial" w:cs="Arial"/>
          <w:b/>
          <w:bCs/>
          <w:sz w:val="22"/>
          <w:szCs w:val="22"/>
        </w:rPr>
        <w:t>Word Count:</w:t>
      </w:r>
    </w:p>
    <w:p w14:paraId="4C895309" w14:textId="7AF9FB36" w:rsidR="006A2FCF" w:rsidRDefault="00037989" w:rsidP="00BF5F1E">
      <w:pPr>
        <w:tabs>
          <w:tab w:val="left" w:pos="3614"/>
        </w:tabs>
        <w:spacing w:line="360" w:lineRule="auto"/>
        <w:jc w:val="both"/>
        <w:rPr>
          <w:rFonts w:ascii="Arial" w:hAnsi="Arial" w:cs="Arial"/>
          <w:sz w:val="22"/>
          <w:szCs w:val="22"/>
        </w:rPr>
      </w:pPr>
      <w:r>
        <w:rPr>
          <w:rFonts w:ascii="Arial" w:hAnsi="Arial" w:cs="Arial"/>
          <w:sz w:val="22"/>
          <w:szCs w:val="22"/>
        </w:rPr>
        <w:t>Assignment- 4183</w:t>
      </w:r>
    </w:p>
    <w:p w14:paraId="73B36AFF" w14:textId="22BBF469" w:rsidR="00037989" w:rsidRPr="00BF5F1E" w:rsidRDefault="00037989" w:rsidP="00BF5F1E">
      <w:pPr>
        <w:tabs>
          <w:tab w:val="left" w:pos="3614"/>
        </w:tabs>
        <w:spacing w:line="360" w:lineRule="auto"/>
        <w:jc w:val="both"/>
        <w:rPr>
          <w:rFonts w:ascii="Arial" w:hAnsi="Arial" w:cs="Arial"/>
          <w:sz w:val="22"/>
          <w:szCs w:val="22"/>
        </w:rPr>
      </w:pPr>
      <w:r>
        <w:rPr>
          <w:rFonts w:ascii="Arial" w:hAnsi="Arial" w:cs="Arial"/>
          <w:sz w:val="22"/>
          <w:szCs w:val="22"/>
        </w:rPr>
        <w:t>Appendices- 943</w:t>
      </w:r>
    </w:p>
    <w:p w14:paraId="4F09FC55" w14:textId="68E274A4" w:rsidR="00E8430C" w:rsidRDefault="00291173" w:rsidP="000C227C">
      <w:pPr>
        <w:spacing w:line="360" w:lineRule="auto"/>
        <w:jc w:val="both"/>
        <w:rPr>
          <w:rFonts w:ascii="Arial" w:hAnsi="Arial" w:cs="Arial"/>
          <w:b/>
          <w:bCs/>
          <w:sz w:val="28"/>
          <w:szCs w:val="28"/>
          <w:u w:val="single"/>
        </w:rPr>
      </w:pPr>
      <w:r w:rsidRPr="00C370C9">
        <w:rPr>
          <w:rFonts w:ascii="Arial" w:hAnsi="Arial" w:cs="Arial"/>
          <w:b/>
          <w:bCs/>
          <w:sz w:val="28"/>
          <w:szCs w:val="28"/>
          <w:u w:val="single"/>
        </w:rPr>
        <w:lastRenderedPageBreak/>
        <w:t>Reference</w:t>
      </w:r>
      <w:r w:rsidR="007265DE" w:rsidRPr="00C370C9">
        <w:rPr>
          <w:rFonts w:ascii="Arial" w:hAnsi="Arial" w:cs="Arial"/>
          <w:b/>
          <w:bCs/>
          <w:sz w:val="28"/>
          <w:szCs w:val="28"/>
          <w:u w:val="single"/>
        </w:rPr>
        <w:t>s</w:t>
      </w:r>
      <w:r w:rsidR="00525FE6">
        <w:rPr>
          <w:rFonts w:ascii="Arial" w:hAnsi="Arial" w:cs="Arial"/>
          <w:b/>
          <w:bCs/>
          <w:sz w:val="28"/>
          <w:szCs w:val="28"/>
          <w:u w:val="single"/>
        </w:rPr>
        <w:t>:</w:t>
      </w:r>
    </w:p>
    <w:p w14:paraId="33DB13E3" w14:textId="77777777" w:rsidR="00C370C9" w:rsidRPr="00C370C9" w:rsidRDefault="00C370C9" w:rsidP="000C227C">
      <w:pPr>
        <w:spacing w:line="360" w:lineRule="auto"/>
        <w:jc w:val="both"/>
        <w:rPr>
          <w:rFonts w:ascii="Arial" w:hAnsi="Arial" w:cs="Arial"/>
          <w:b/>
          <w:bCs/>
          <w:sz w:val="28"/>
          <w:szCs w:val="28"/>
          <w:u w:val="single"/>
        </w:rPr>
      </w:pPr>
    </w:p>
    <w:p w14:paraId="3B5195D8" w14:textId="62BC2E8F" w:rsidR="007F5C62" w:rsidRPr="00C370C9" w:rsidRDefault="007F5C62" w:rsidP="000C227C">
      <w:pPr>
        <w:spacing w:line="360" w:lineRule="auto"/>
        <w:jc w:val="both"/>
        <w:rPr>
          <w:rFonts w:ascii="Arial" w:hAnsi="Arial" w:cs="Arial"/>
          <w:sz w:val="22"/>
          <w:szCs w:val="22"/>
        </w:rPr>
      </w:pPr>
      <w:r w:rsidRPr="00C370C9">
        <w:rPr>
          <w:rFonts w:ascii="Arial" w:hAnsi="Arial" w:cs="Arial"/>
          <w:sz w:val="22"/>
          <w:szCs w:val="22"/>
        </w:rPr>
        <w:t xml:space="preserve">Ambreen. S (2017), </w:t>
      </w:r>
      <w:r w:rsidR="00EE2C3B" w:rsidRPr="00C370C9">
        <w:rPr>
          <w:rFonts w:ascii="Arial" w:hAnsi="Arial" w:cs="Arial"/>
          <w:i/>
          <w:iCs/>
          <w:sz w:val="22"/>
          <w:szCs w:val="22"/>
        </w:rPr>
        <w:t>Analysing</w:t>
      </w:r>
      <w:r w:rsidRPr="00C370C9">
        <w:rPr>
          <w:rFonts w:ascii="Arial" w:hAnsi="Arial" w:cs="Arial"/>
          <w:i/>
          <w:iCs/>
          <w:sz w:val="22"/>
          <w:szCs w:val="22"/>
        </w:rPr>
        <w:t xml:space="preserve"> the </w:t>
      </w:r>
      <w:r w:rsidR="00EE2C3B" w:rsidRPr="00C370C9">
        <w:rPr>
          <w:rFonts w:ascii="Arial" w:hAnsi="Arial" w:cs="Arial"/>
          <w:i/>
          <w:iCs/>
          <w:sz w:val="22"/>
          <w:szCs w:val="22"/>
        </w:rPr>
        <w:t>Nature</w:t>
      </w:r>
      <w:r w:rsidRPr="00C370C9">
        <w:rPr>
          <w:rFonts w:ascii="Arial" w:hAnsi="Arial" w:cs="Arial"/>
          <w:i/>
          <w:iCs/>
          <w:sz w:val="22"/>
          <w:szCs w:val="22"/>
        </w:rPr>
        <w:t xml:space="preserve"> of </w:t>
      </w:r>
      <w:r w:rsidR="00EE2C3B" w:rsidRPr="00C370C9">
        <w:rPr>
          <w:rFonts w:ascii="Arial" w:hAnsi="Arial" w:cs="Arial"/>
          <w:i/>
          <w:iCs/>
          <w:sz w:val="22"/>
          <w:szCs w:val="22"/>
        </w:rPr>
        <w:t>Pupils’ Interactions in Different Fixed and Mixed Ability Groups in the Primary Classroom</w:t>
      </w:r>
      <w:r w:rsidR="00EE2C3B" w:rsidRPr="00C370C9">
        <w:rPr>
          <w:rFonts w:ascii="Arial" w:hAnsi="Arial" w:cs="Arial"/>
          <w:sz w:val="22"/>
          <w:szCs w:val="22"/>
        </w:rPr>
        <w:t>, Pages 12-17 [</w:t>
      </w:r>
      <w:r w:rsidR="00EC281B" w:rsidRPr="00C370C9">
        <w:rPr>
          <w:rFonts w:ascii="Arial" w:hAnsi="Arial" w:cs="Arial"/>
          <w:sz w:val="22"/>
          <w:szCs w:val="22"/>
        </w:rPr>
        <w:t xml:space="preserve">Article] Available at: </w:t>
      </w:r>
      <w:hyperlink r:id="rId11" w:history="1">
        <w:r w:rsidR="00EC281B" w:rsidRPr="00C370C9">
          <w:rPr>
            <w:rStyle w:val="Hyperlink"/>
            <w:rFonts w:ascii="Arial" w:hAnsi="Arial" w:cs="Arial"/>
            <w:sz w:val="22"/>
            <w:szCs w:val="22"/>
          </w:rPr>
          <w:t>https://etheses.whiterose.ac.uk/18812/1/S%20Ambreen%20July%202017%20FINAL%20version%20%201.pdf</w:t>
        </w:r>
      </w:hyperlink>
      <w:r w:rsidR="00EC281B" w:rsidRPr="00C370C9">
        <w:rPr>
          <w:rFonts w:ascii="Arial" w:hAnsi="Arial" w:cs="Arial"/>
          <w:sz w:val="22"/>
          <w:szCs w:val="22"/>
        </w:rPr>
        <w:t xml:space="preserve"> [Accessed on 14/10/22]</w:t>
      </w:r>
    </w:p>
    <w:p w14:paraId="6853019C" w14:textId="77777777" w:rsidR="00D10A60" w:rsidRPr="00C370C9" w:rsidRDefault="00D10A60" w:rsidP="000C227C">
      <w:pPr>
        <w:spacing w:line="360" w:lineRule="auto"/>
        <w:jc w:val="both"/>
        <w:rPr>
          <w:rFonts w:ascii="Arial" w:hAnsi="Arial" w:cs="Arial"/>
          <w:sz w:val="22"/>
          <w:szCs w:val="22"/>
        </w:rPr>
      </w:pPr>
    </w:p>
    <w:p w14:paraId="04BDCDC2" w14:textId="5D7ABA65" w:rsidR="004F5CCB" w:rsidRPr="00C370C9" w:rsidRDefault="00D10A60" w:rsidP="000C227C">
      <w:pPr>
        <w:tabs>
          <w:tab w:val="left" w:pos="3614"/>
        </w:tabs>
        <w:spacing w:line="360" w:lineRule="auto"/>
        <w:jc w:val="both"/>
        <w:rPr>
          <w:rFonts w:ascii="Arial" w:hAnsi="Arial" w:cs="Arial"/>
          <w:sz w:val="22"/>
          <w:szCs w:val="22"/>
        </w:rPr>
      </w:pPr>
      <w:r w:rsidRPr="00C370C9">
        <w:rPr>
          <w:rFonts w:ascii="Arial" w:hAnsi="Arial" w:cs="Arial"/>
          <w:sz w:val="22"/>
          <w:szCs w:val="22"/>
        </w:rPr>
        <w:t xml:space="preserve">Andreavasilopouslos (2012), </w:t>
      </w:r>
      <w:r w:rsidRPr="00C370C9">
        <w:rPr>
          <w:rFonts w:ascii="Arial" w:hAnsi="Arial" w:cs="Arial"/>
          <w:i/>
          <w:iCs/>
          <w:sz w:val="22"/>
          <w:szCs w:val="22"/>
        </w:rPr>
        <w:t xml:space="preserve">Pros and Cons of Grouping Students By Ability </w:t>
      </w:r>
      <w:r w:rsidRPr="00C370C9">
        <w:rPr>
          <w:rFonts w:ascii="Arial" w:hAnsi="Arial" w:cs="Arial"/>
          <w:sz w:val="22"/>
          <w:szCs w:val="22"/>
        </w:rPr>
        <w:t xml:space="preserve">[Blog] Available at: </w:t>
      </w:r>
      <w:hyperlink r:id="rId12" w:history="1">
        <w:r w:rsidRPr="00C370C9">
          <w:rPr>
            <w:rStyle w:val="Hyperlink"/>
            <w:rFonts w:ascii="Arial" w:hAnsi="Arial" w:cs="Arial"/>
            <w:sz w:val="22"/>
            <w:szCs w:val="22"/>
          </w:rPr>
          <w:t>https://uoitonlinetech.wordpress.com/2012/06/11/pros-and-cons-of-grouping-students-by-ability/</w:t>
        </w:r>
      </w:hyperlink>
      <w:r w:rsidRPr="00C370C9">
        <w:rPr>
          <w:rFonts w:ascii="Arial" w:hAnsi="Arial" w:cs="Arial"/>
          <w:sz w:val="22"/>
          <w:szCs w:val="22"/>
        </w:rPr>
        <w:t xml:space="preserve"> [Accessed on 26/10/22] </w:t>
      </w:r>
    </w:p>
    <w:p w14:paraId="1283CF79" w14:textId="77777777" w:rsidR="00EC281B" w:rsidRPr="00C370C9" w:rsidRDefault="00EC281B" w:rsidP="000C227C">
      <w:pPr>
        <w:spacing w:line="360" w:lineRule="auto"/>
        <w:jc w:val="both"/>
        <w:rPr>
          <w:rFonts w:ascii="Arial" w:hAnsi="Arial" w:cs="Arial"/>
          <w:sz w:val="22"/>
          <w:szCs w:val="22"/>
        </w:rPr>
      </w:pPr>
    </w:p>
    <w:p w14:paraId="34BF9A4E" w14:textId="677CFCFD" w:rsidR="00E8430C" w:rsidRPr="00C370C9" w:rsidRDefault="00E8430C" w:rsidP="000C227C">
      <w:pPr>
        <w:spacing w:line="360" w:lineRule="auto"/>
        <w:jc w:val="both"/>
        <w:rPr>
          <w:rFonts w:ascii="Arial" w:hAnsi="Arial" w:cs="Arial"/>
          <w:sz w:val="22"/>
          <w:szCs w:val="22"/>
        </w:rPr>
      </w:pPr>
      <w:r w:rsidRPr="00C370C9">
        <w:rPr>
          <w:rFonts w:ascii="Arial" w:hAnsi="Arial" w:cs="Arial"/>
          <w:sz w:val="22"/>
          <w:szCs w:val="22"/>
        </w:rPr>
        <w:t xml:space="preserve">Bartlett. S, Burton. D (2016), </w:t>
      </w:r>
      <w:r w:rsidRPr="00C370C9">
        <w:rPr>
          <w:rFonts w:ascii="Arial" w:hAnsi="Arial" w:cs="Arial"/>
          <w:i/>
          <w:iCs/>
          <w:sz w:val="22"/>
          <w:szCs w:val="22"/>
        </w:rPr>
        <w:t>Introduction to Education Studies</w:t>
      </w:r>
      <w:r w:rsidR="00BA24DA" w:rsidRPr="00C370C9">
        <w:rPr>
          <w:rFonts w:ascii="Arial" w:hAnsi="Arial" w:cs="Arial"/>
          <w:sz w:val="22"/>
          <w:szCs w:val="22"/>
        </w:rPr>
        <w:t xml:space="preserve">, </w:t>
      </w:r>
      <w:r w:rsidR="00510E5F" w:rsidRPr="00C370C9">
        <w:rPr>
          <w:rFonts w:ascii="Arial" w:hAnsi="Arial" w:cs="Arial"/>
          <w:sz w:val="22"/>
          <w:szCs w:val="22"/>
        </w:rPr>
        <w:t xml:space="preserve">4th </w:t>
      </w:r>
      <w:r w:rsidR="00056959" w:rsidRPr="00C370C9">
        <w:rPr>
          <w:rFonts w:ascii="Arial" w:hAnsi="Arial" w:cs="Arial"/>
          <w:sz w:val="22"/>
          <w:szCs w:val="22"/>
        </w:rPr>
        <w:t>E</w:t>
      </w:r>
      <w:r w:rsidR="00510E5F" w:rsidRPr="00C370C9">
        <w:rPr>
          <w:rFonts w:ascii="Arial" w:hAnsi="Arial" w:cs="Arial"/>
          <w:sz w:val="22"/>
          <w:szCs w:val="22"/>
        </w:rPr>
        <w:t>dn</w:t>
      </w:r>
      <w:r w:rsidR="00171874" w:rsidRPr="00C370C9">
        <w:rPr>
          <w:rFonts w:ascii="Arial" w:hAnsi="Arial" w:cs="Arial"/>
          <w:sz w:val="22"/>
          <w:szCs w:val="22"/>
        </w:rPr>
        <w:t xml:space="preserve">, Page 318 [Book] </w:t>
      </w:r>
    </w:p>
    <w:p w14:paraId="41026A0D" w14:textId="77777777" w:rsidR="00BF3ADD" w:rsidRPr="00C370C9" w:rsidRDefault="00BF3ADD" w:rsidP="000C227C">
      <w:pPr>
        <w:spacing w:line="360" w:lineRule="auto"/>
        <w:jc w:val="both"/>
        <w:rPr>
          <w:rFonts w:ascii="Arial" w:hAnsi="Arial" w:cs="Arial"/>
          <w:sz w:val="22"/>
          <w:szCs w:val="22"/>
        </w:rPr>
      </w:pPr>
    </w:p>
    <w:p w14:paraId="6152D142" w14:textId="14AB3D08" w:rsidR="0031019E" w:rsidRPr="00C370C9" w:rsidRDefault="00E54600" w:rsidP="000C227C">
      <w:pPr>
        <w:spacing w:line="360" w:lineRule="auto"/>
        <w:jc w:val="both"/>
        <w:rPr>
          <w:rFonts w:ascii="Arial" w:hAnsi="Arial" w:cs="Arial"/>
          <w:sz w:val="22"/>
          <w:szCs w:val="22"/>
        </w:rPr>
      </w:pPr>
      <w:r w:rsidRPr="00C370C9">
        <w:rPr>
          <w:rFonts w:ascii="Arial" w:hAnsi="Arial" w:cs="Arial"/>
          <w:sz w:val="22"/>
          <w:szCs w:val="22"/>
        </w:rPr>
        <w:t>BERA (2018</w:t>
      </w:r>
      <w:r w:rsidRPr="00C370C9">
        <w:rPr>
          <w:rFonts w:ascii="Arial" w:hAnsi="Arial" w:cs="Arial"/>
          <w:i/>
          <w:iCs/>
          <w:sz w:val="22"/>
          <w:szCs w:val="22"/>
        </w:rPr>
        <w:t>), Ethical Guidelines for Educational Research</w:t>
      </w:r>
      <w:r w:rsidRPr="00C370C9">
        <w:rPr>
          <w:rFonts w:ascii="Arial" w:hAnsi="Arial" w:cs="Arial"/>
          <w:sz w:val="22"/>
          <w:szCs w:val="22"/>
        </w:rPr>
        <w:t xml:space="preserve">, </w:t>
      </w:r>
      <w:r w:rsidR="00171874" w:rsidRPr="00C370C9">
        <w:rPr>
          <w:rFonts w:ascii="Arial" w:hAnsi="Arial" w:cs="Arial"/>
          <w:sz w:val="22"/>
          <w:szCs w:val="22"/>
        </w:rPr>
        <w:t>4th</w:t>
      </w:r>
      <w:r w:rsidRPr="00C370C9">
        <w:rPr>
          <w:rFonts w:ascii="Arial" w:hAnsi="Arial" w:cs="Arial"/>
          <w:sz w:val="22"/>
          <w:szCs w:val="22"/>
        </w:rPr>
        <w:t xml:space="preserve"> Ed</w:t>
      </w:r>
      <w:r w:rsidR="00056959" w:rsidRPr="00C370C9">
        <w:rPr>
          <w:rFonts w:ascii="Arial" w:hAnsi="Arial" w:cs="Arial"/>
          <w:sz w:val="22"/>
          <w:szCs w:val="22"/>
        </w:rPr>
        <w:t>n</w:t>
      </w:r>
      <w:r w:rsidRPr="00C370C9">
        <w:rPr>
          <w:rFonts w:ascii="Arial" w:hAnsi="Arial" w:cs="Arial"/>
          <w:sz w:val="22"/>
          <w:szCs w:val="22"/>
        </w:rPr>
        <w:t xml:space="preserve">, Page 21 </w:t>
      </w:r>
      <w:r w:rsidR="001C3FF8" w:rsidRPr="00C370C9">
        <w:rPr>
          <w:rFonts w:ascii="Arial" w:hAnsi="Arial" w:cs="Arial"/>
          <w:sz w:val="22"/>
          <w:szCs w:val="22"/>
        </w:rPr>
        <w:t xml:space="preserve">[Document] Available at: </w:t>
      </w:r>
      <w:hyperlink r:id="rId13" w:history="1">
        <w:r w:rsidR="001C3FF8" w:rsidRPr="00C370C9">
          <w:rPr>
            <w:rStyle w:val="Hyperlink"/>
            <w:rFonts w:ascii="Arial" w:hAnsi="Arial" w:cs="Arial"/>
            <w:sz w:val="22"/>
            <w:szCs w:val="22"/>
          </w:rPr>
          <w:t>https://study.sagepub.com/sites/default/files/bera_ethical_guidelines_2018_4th_ed.pdf</w:t>
        </w:r>
      </w:hyperlink>
      <w:r w:rsidR="001C3FF8" w:rsidRPr="00C370C9">
        <w:rPr>
          <w:rFonts w:ascii="Arial" w:hAnsi="Arial" w:cs="Arial"/>
          <w:sz w:val="22"/>
          <w:szCs w:val="22"/>
        </w:rPr>
        <w:t xml:space="preserve"> [Accessed on 7/10/22]</w:t>
      </w:r>
    </w:p>
    <w:p w14:paraId="08511A40" w14:textId="2A68C186" w:rsidR="00BF3ADD" w:rsidRPr="00C370C9" w:rsidRDefault="00BF3ADD" w:rsidP="000C227C">
      <w:pPr>
        <w:spacing w:line="360" w:lineRule="auto"/>
        <w:jc w:val="both"/>
        <w:rPr>
          <w:rFonts w:ascii="Arial" w:hAnsi="Arial" w:cs="Arial"/>
          <w:sz w:val="22"/>
          <w:szCs w:val="22"/>
        </w:rPr>
      </w:pPr>
    </w:p>
    <w:p w14:paraId="630AAB68" w14:textId="77777777" w:rsidR="00AC5F79" w:rsidRPr="00C370C9" w:rsidRDefault="00BF3ADD" w:rsidP="000C227C">
      <w:pPr>
        <w:spacing w:line="360" w:lineRule="auto"/>
        <w:jc w:val="both"/>
        <w:rPr>
          <w:rFonts w:ascii="Arial" w:hAnsi="Arial" w:cs="Arial"/>
          <w:sz w:val="22"/>
          <w:szCs w:val="22"/>
        </w:rPr>
      </w:pPr>
      <w:r w:rsidRPr="00C370C9">
        <w:rPr>
          <w:rFonts w:ascii="Arial" w:hAnsi="Arial" w:cs="Arial"/>
          <w:sz w:val="22"/>
          <w:szCs w:val="22"/>
        </w:rPr>
        <w:t>Bekiryaz</w:t>
      </w:r>
      <w:r w:rsidR="00A82B79" w:rsidRPr="00C370C9">
        <w:rPr>
          <w:rFonts w:ascii="Arial" w:hAnsi="Arial" w:cs="Arial"/>
          <w:sz w:val="22"/>
          <w:szCs w:val="22"/>
        </w:rPr>
        <w:t>ici. M (2015), Teaching Mixed- Level Classes with A Vygotskian Perspective</w:t>
      </w:r>
      <w:r w:rsidR="00C32804" w:rsidRPr="00C370C9">
        <w:rPr>
          <w:rFonts w:ascii="Arial" w:hAnsi="Arial" w:cs="Arial"/>
          <w:sz w:val="22"/>
          <w:szCs w:val="22"/>
        </w:rPr>
        <w:t xml:space="preserve">, Page </w:t>
      </w:r>
      <w:r w:rsidR="00A874B1" w:rsidRPr="00C370C9">
        <w:rPr>
          <w:rFonts w:ascii="Arial" w:hAnsi="Arial" w:cs="Arial"/>
          <w:sz w:val="22"/>
          <w:szCs w:val="22"/>
        </w:rPr>
        <w:t>914 [</w:t>
      </w:r>
      <w:r w:rsidR="00C5783F" w:rsidRPr="00C370C9">
        <w:rPr>
          <w:rFonts w:ascii="Arial" w:hAnsi="Arial" w:cs="Arial"/>
          <w:sz w:val="22"/>
          <w:szCs w:val="22"/>
        </w:rPr>
        <w:t xml:space="preserve">Article] Available at: </w:t>
      </w:r>
      <w:hyperlink r:id="rId14" w:history="1">
        <w:r w:rsidR="00C5783F" w:rsidRPr="00C370C9">
          <w:rPr>
            <w:rStyle w:val="Hyperlink"/>
            <w:rFonts w:ascii="Arial" w:hAnsi="Arial" w:cs="Arial"/>
            <w:sz w:val="22"/>
            <w:szCs w:val="22"/>
          </w:rPr>
          <w:t>https://www.sciencedirect.com/science/article/pii/S1877042815024234?ref=cra_js_challenge&amp;fr=RR-1</w:t>
        </w:r>
      </w:hyperlink>
      <w:r w:rsidR="00C5783F" w:rsidRPr="00C370C9">
        <w:rPr>
          <w:rFonts w:ascii="Arial" w:hAnsi="Arial" w:cs="Arial"/>
          <w:sz w:val="22"/>
          <w:szCs w:val="22"/>
        </w:rPr>
        <w:t xml:space="preserve"> </w:t>
      </w:r>
      <w:r w:rsidR="00F73281" w:rsidRPr="00C370C9">
        <w:rPr>
          <w:rFonts w:ascii="Arial" w:hAnsi="Arial" w:cs="Arial"/>
          <w:sz w:val="22"/>
          <w:szCs w:val="22"/>
        </w:rPr>
        <w:t xml:space="preserve">[Accessed on 15/10/22] </w:t>
      </w:r>
    </w:p>
    <w:p w14:paraId="6889194A" w14:textId="77777777" w:rsidR="00AC5F79" w:rsidRPr="00C370C9" w:rsidRDefault="00AC5F79" w:rsidP="000C227C">
      <w:pPr>
        <w:spacing w:line="360" w:lineRule="auto"/>
        <w:jc w:val="both"/>
        <w:rPr>
          <w:rFonts w:ascii="Arial" w:hAnsi="Arial" w:cs="Arial"/>
          <w:sz w:val="22"/>
          <w:szCs w:val="22"/>
        </w:rPr>
      </w:pPr>
    </w:p>
    <w:p w14:paraId="13DB3F29" w14:textId="3BAE20E4" w:rsidR="004F5CCB" w:rsidRPr="00C370C9" w:rsidRDefault="004F5CCB" w:rsidP="000C227C">
      <w:pPr>
        <w:spacing w:line="360" w:lineRule="auto"/>
        <w:jc w:val="both"/>
        <w:rPr>
          <w:rFonts w:ascii="Arial" w:hAnsi="Arial" w:cs="Arial"/>
          <w:sz w:val="22"/>
          <w:szCs w:val="22"/>
        </w:rPr>
      </w:pPr>
      <w:r w:rsidRPr="00C370C9">
        <w:rPr>
          <w:rFonts w:ascii="Arial" w:hAnsi="Arial" w:cs="Arial"/>
          <w:sz w:val="22"/>
          <w:szCs w:val="22"/>
        </w:rPr>
        <w:t xml:space="preserve">Biggs, J. (2003) </w:t>
      </w:r>
      <w:r w:rsidRPr="00C370C9">
        <w:rPr>
          <w:rFonts w:ascii="Arial" w:hAnsi="Arial" w:cs="Arial"/>
          <w:i/>
          <w:iCs/>
          <w:sz w:val="22"/>
          <w:szCs w:val="22"/>
        </w:rPr>
        <w:t>Teaching for Quality Learning at University,</w:t>
      </w:r>
      <w:r w:rsidRPr="00C370C9">
        <w:rPr>
          <w:rFonts w:ascii="Arial" w:hAnsi="Arial" w:cs="Arial"/>
          <w:sz w:val="22"/>
          <w:szCs w:val="22"/>
        </w:rPr>
        <w:t xml:space="preserve"> 2nd Edn. </w:t>
      </w:r>
    </w:p>
    <w:p w14:paraId="0ADFA9F9" w14:textId="41886F87" w:rsidR="001669A5" w:rsidRPr="00C370C9" w:rsidRDefault="001669A5" w:rsidP="000C227C">
      <w:pPr>
        <w:spacing w:line="360" w:lineRule="auto"/>
        <w:jc w:val="both"/>
        <w:rPr>
          <w:rFonts w:ascii="Arial" w:hAnsi="Arial" w:cs="Arial"/>
          <w:sz w:val="22"/>
          <w:szCs w:val="22"/>
        </w:rPr>
      </w:pPr>
    </w:p>
    <w:p w14:paraId="653A77F6" w14:textId="47D56560" w:rsidR="00D6088A" w:rsidRPr="00C370C9" w:rsidRDefault="001669A5" w:rsidP="000C227C">
      <w:pPr>
        <w:spacing w:line="360" w:lineRule="auto"/>
        <w:jc w:val="both"/>
        <w:rPr>
          <w:rFonts w:ascii="Arial" w:hAnsi="Arial" w:cs="Arial"/>
          <w:sz w:val="22"/>
          <w:szCs w:val="22"/>
        </w:rPr>
      </w:pPr>
      <w:r w:rsidRPr="00C370C9">
        <w:rPr>
          <w:rFonts w:ascii="Arial" w:hAnsi="Arial" w:cs="Arial"/>
          <w:sz w:val="22"/>
          <w:szCs w:val="22"/>
        </w:rPr>
        <w:t xml:space="preserve">Cambridge Assessment International Education (2022), </w:t>
      </w:r>
      <w:r w:rsidRPr="00C370C9">
        <w:rPr>
          <w:rFonts w:ascii="Arial" w:hAnsi="Arial" w:cs="Arial"/>
          <w:i/>
          <w:iCs/>
          <w:sz w:val="22"/>
          <w:szCs w:val="22"/>
        </w:rPr>
        <w:t xml:space="preserve">Getting Started with Assessment for Learning </w:t>
      </w:r>
      <w:r w:rsidRPr="00C370C9">
        <w:rPr>
          <w:rFonts w:ascii="Arial" w:hAnsi="Arial" w:cs="Arial"/>
          <w:sz w:val="22"/>
          <w:szCs w:val="22"/>
        </w:rPr>
        <w:t xml:space="preserve">[Online] Available at: </w:t>
      </w:r>
      <w:hyperlink r:id="rId15" w:history="1">
        <w:r w:rsidRPr="00C370C9">
          <w:rPr>
            <w:rStyle w:val="Hyperlink"/>
            <w:rFonts w:ascii="Arial" w:hAnsi="Arial" w:cs="Arial"/>
            <w:sz w:val="22"/>
            <w:szCs w:val="22"/>
          </w:rPr>
          <w:t>https://cambridge-community.org.uk/professional-development/gswafl/index.html</w:t>
        </w:r>
      </w:hyperlink>
      <w:r w:rsidRPr="00C370C9">
        <w:rPr>
          <w:rFonts w:ascii="Arial" w:hAnsi="Arial" w:cs="Arial"/>
          <w:sz w:val="22"/>
          <w:szCs w:val="22"/>
        </w:rPr>
        <w:t xml:space="preserve"> [Accessed on 19/10/22] </w:t>
      </w:r>
    </w:p>
    <w:p w14:paraId="1C02516C" w14:textId="716FF440" w:rsidR="00D6088A" w:rsidRPr="00C370C9" w:rsidRDefault="00D6088A" w:rsidP="000C227C">
      <w:pPr>
        <w:spacing w:line="360" w:lineRule="auto"/>
        <w:jc w:val="both"/>
        <w:rPr>
          <w:rFonts w:ascii="Arial" w:hAnsi="Arial" w:cs="Arial"/>
          <w:sz w:val="22"/>
          <w:szCs w:val="22"/>
        </w:rPr>
      </w:pPr>
      <w:r w:rsidRPr="00C370C9">
        <w:rPr>
          <w:rFonts w:ascii="Arial" w:hAnsi="Arial" w:cs="Arial"/>
          <w:sz w:val="22"/>
          <w:szCs w:val="22"/>
        </w:rPr>
        <w:t>Dewey, J. (1989)</w:t>
      </w:r>
      <w:r w:rsidR="00056959" w:rsidRPr="00C370C9">
        <w:rPr>
          <w:rFonts w:ascii="Arial" w:hAnsi="Arial" w:cs="Arial"/>
          <w:sz w:val="22"/>
          <w:szCs w:val="22"/>
        </w:rPr>
        <w:t xml:space="preserve">, </w:t>
      </w:r>
      <w:r w:rsidRPr="00C370C9">
        <w:rPr>
          <w:rFonts w:ascii="Arial" w:hAnsi="Arial" w:cs="Arial"/>
          <w:i/>
          <w:iCs/>
          <w:sz w:val="22"/>
          <w:szCs w:val="22"/>
        </w:rPr>
        <w:t xml:space="preserve">How we think. In Jo Ann Boydston (Ed.), The later Works of John Dewey, </w:t>
      </w:r>
      <w:r w:rsidRPr="00C370C9">
        <w:rPr>
          <w:rFonts w:ascii="Arial" w:hAnsi="Arial" w:cs="Arial"/>
          <w:sz w:val="22"/>
          <w:szCs w:val="22"/>
        </w:rPr>
        <w:t>1825-1953, Volume 8: 1933, Essays and How we think, Revised edition. Carbondale and Edwardsville, IL: Southern Illinois University Press.</w:t>
      </w:r>
    </w:p>
    <w:p w14:paraId="6EFA2E43" w14:textId="77777777" w:rsidR="00AC5F79" w:rsidRPr="00C370C9" w:rsidRDefault="00AC5F79" w:rsidP="000C227C">
      <w:pPr>
        <w:spacing w:line="360" w:lineRule="auto"/>
        <w:jc w:val="both"/>
        <w:rPr>
          <w:rFonts w:ascii="Arial" w:hAnsi="Arial" w:cs="Arial"/>
          <w:sz w:val="22"/>
          <w:szCs w:val="22"/>
        </w:rPr>
      </w:pPr>
    </w:p>
    <w:p w14:paraId="22309682" w14:textId="77777777" w:rsidR="00AC5F79" w:rsidRPr="00C370C9" w:rsidRDefault="00AC5F79" w:rsidP="000C227C">
      <w:pPr>
        <w:spacing w:line="360" w:lineRule="auto"/>
        <w:jc w:val="both"/>
        <w:rPr>
          <w:rFonts w:ascii="Arial" w:hAnsi="Arial" w:cs="Arial"/>
          <w:i/>
          <w:iCs/>
          <w:sz w:val="22"/>
          <w:szCs w:val="22"/>
        </w:rPr>
      </w:pPr>
      <w:r w:rsidRPr="00C370C9">
        <w:rPr>
          <w:rFonts w:ascii="Arial" w:hAnsi="Arial" w:cs="Arial"/>
          <w:sz w:val="22"/>
          <w:szCs w:val="22"/>
        </w:rPr>
        <w:t xml:space="preserve">Dewey, J. (1933) </w:t>
      </w:r>
      <w:r w:rsidRPr="00C370C9">
        <w:rPr>
          <w:rFonts w:ascii="Arial" w:hAnsi="Arial" w:cs="Arial"/>
          <w:i/>
          <w:iCs/>
          <w:sz w:val="22"/>
          <w:szCs w:val="22"/>
        </w:rPr>
        <w:t xml:space="preserve">How We Think. DC Heath: Lexington Massachusetts. </w:t>
      </w:r>
    </w:p>
    <w:p w14:paraId="2DD6D7B7" w14:textId="5846BD2D" w:rsidR="000875AE" w:rsidRPr="00C370C9" w:rsidRDefault="000875AE" w:rsidP="000C227C">
      <w:pPr>
        <w:spacing w:line="360" w:lineRule="auto"/>
        <w:jc w:val="both"/>
        <w:rPr>
          <w:rFonts w:ascii="Arial" w:hAnsi="Arial" w:cs="Arial"/>
          <w:sz w:val="22"/>
          <w:szCs w:val="22"/>
        </w:rPr>
      </w:pPr>
    </w:p>
    <w:p w14:paraId="66AD3668" w14:textId="77777777" w:rsidR="008E3D6D" w:rsidRPr="00C370C9" w:rsidRDefault="008E3D6D" w:rsidP="000C227C">
      <w:pPr>
        <w:spacing w:line="360" w:lineRule="auto"/>
        <w:jc w:val="both"/>
        <w:rPr>
          <w:rFonts w:ascii="Arial" w:hAnsi="Arial" w:cs="Arial"/>
          <w:sz w:val="22"/>
          <w:szCs w:val="22"/>
        </w:rPr>
      </w:pPr>
      <w:r w:rsidRPr="00C370C9">
        <w:rPr>
          <w:rFonts w:ascii="Arial" w:hAnsi="Arial" w:cs="Arial"/>
          <w:sz w:val="22"/>
          <w:szCs w:val="22"/>
        </w:rPr>
        <w:t xml:space="preserve">Donaldson. G (2020), </w:t>
      </w:r>
      <w:r w:rsidRPr="00C370C9">
        <w:rPr>
          <w:rFonts w:ascii="Arial" w:hAnsi="Arial" w:cs="Arial"/>
          <w:i/>
          <w:iCs/>
          <w:sz w:val="22"/>
          <w:szCs w:val="22"/>
        </w:rPr>
        <w:t>Successful Futures, Looking at the curriculum and Assessment Arrangements in Wales</w:t>
      </w:r>
      <w:r w:rsidRPr="00C370C9">
        <w:rPr>
          <w:rFonts w:ascii="Arial" w:hAnsi="Arial" w:cs="Arial"/>
          <w:sz w:val="22"/>
          <w:szCs w:val="22"/>
        </w:rPr>
        <w:t xml:space="preserve">, Page 4 [Document] Available at: </w:t>
      </w:r>
      <w:hyperlink r:id="rId16" w:history="1">
        <w:r w:rsidRPr="00C370C9">
          <w:rPr>
            <w:rStyle w:val="Hyperlink"/>
            <w:rFonts w:ascii="Arial" w:hAnsi="Arial" w:cs="Arial"/>
            <w:sz w:val="22"/>
            <w:szCs w:val="22"/>
          </w:rPr>
          <w:t>https://gov.wales/sites/default/files/publications/2018-03/succesful-futures-a-summary-of-professor-graham-donaldsons-report.pdf</w:t>
        </w:r>
      </w:hyperlink>
      <w:r w:rsidRPr="00C370C9">
        <w:rPr>
          <w:rFonts w:ascii="Arial" w:hAnsi="Arial" w:cs="Arial"/>
          <w:sz w:val="22"/>
          <w:szCs w:val="22"/>
        </w:rPr>
        <w:t xml:space="preserve"> [Accessed on 13/10/22]</w:t>
      </w:r>
    </w:p>
    <w:p w14:paraId="2CD446CF" w14:textId="72512893" w:rsidR="008E3D6D" w:rsidRPr="00C370C9" w:rsidRDefault="008E3D6D" w:rsidP="000C227C">
      <w:pPr>
        <w:spacing w:line="360" w:lineRule="auto"/>
        <w:jc w:val="both"/>
        <w:rPr>
          <w:rFonts w:ascii="Arial" w:hAnsi="Arial" w:cs="Arial"/>
          <w:sz w:val="22"/>
          <w:szCs w:val="22"/>
        </w:rPr>
      </w:pPr>
      <w:r w:rsidRPr="00C370C9">
        <w:rPr>
          <w:rFonts w:ascii="Arial" w:hAnsi="Arial" w:cs="Arial"/>
          <w:sz w:val="22"/>
          <w:szCs w:val="22"/>
        </w:rPr>
        <w:t xml:space="preserve">  </w:t>
      </w:r>
    </w:p>
    <w:p w14:paraId="09B10E1F" w14:textId="375CEE3B" w:rsidR="000875AE" w:rsidRPr="00C370C9" w:rsidRDefault="000875AE" w:rsidP="000C227C">
      <w:pPr>
        <w:spacing w:line="360" w:lineRule="auto"/>
        <w:jc w:val="both"/>
        <w:rPr>
          <w:rFonts w:ascii="Arial" w:hAnsi="Arial" w:cs="Arial"/>
          <w:sz w:val="22"/>
          <w:szCs w:val="22"/>
        </w:rPr>
      </w:pPr>
      <w:r w:rsidRPr="00C370C9">
        <w:rPr>
          <w:rFonts w:ascii="Arial" w:hAnsi="Arial" w:cs="Arial"/>
          <w:noProof/>
          <w:sz w:val="22"/>
          <w:szCs w:val="22"/>
        </w:rPr>
        <mc:AlternateContent>
          <mc:Choice Requires="wps">
            <w:drawing>
              <wp:anchor distT="0" distB="0" distL="114300" distR="114300" simplePos="0" relativeHeight="251658242" behindDoc="0" locked="0" layoutInCell="1" allowOverlap="1" wp14:anchorId="75715730" wp14:editId="20D6FC2D">
                <wp:simplePos x="0" y="0"/>
                <wp:positionH relativeFrom="column">
                  <wp:posOffset>1290320</wp:posOffset>
                </wp:positionH>
                <wp:positionV relativeFrom="paragraph">
                  <wp:posOffset>31750</wp:posOffset>
                </wp:positionV>
                <wp:extent cx="1156335" cy="228600"/>
                <wp:effectExtent l="0" t="0" r="12065" b="12700"/>
                <wp:wrapNone/>
                <wp:docPr id="3" name="Rectangle 3"/>
                <wp:cNvGraphicFramePr/>
                <a:graphic xmlns:a="http://schemas.openxmlformats.org/drawingml/2006/main">
                  <a:graphicData uri="http://schemas.microsoft.com/office/word/2010/wordprocessingShape">
                    <wps:wsp>
                      <wps:cNvSpPr/>
                      <wps:spPr>
                        <a:xfrm>
                          <a:off x="0" y="0"/>
                          <a:ext cx="1156335" cy="2286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65EE87" id="Rectangle 3" o:spid="_x0000_s1026" style="position:absolute;margin-left:101.6pt;margin-top:2.5pt;width:91.05pt;height:18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" fillcolor="black [3213]" strokecolor="#1f3763 [1604]" strokeweight="1pt"/>
            </w:pict>
          </mc:Fallback>
        </mc:AlternateContent>
      </w:r>
      <w:r w:rsidRPr="00C370C9">
        <w:rPr>
          <w:rFonts w:ascii="Arial" w:hAnsi="Arial" w:cs="Arial"/>
          <w:sz w:val="22"/>
          <w:szCs w:val="22"/>
        </w:rPr>
        <w:t>Estyn (201</w:t>
      </w:r>
      <w:r w:rsidR="00056959" w:rsidRPr="00C370C9">
        <w:rPr>
          <w:rFonts w:ascii="Arial" w:hAnsi="Arial" w:cs="Arial"/>
          <w:sz w:val="22"/>
          <w:szCs w:val="22"/>
        </w:rPr>
        <w:t>7)</w:t>
      </w:r>
      <w:r w:rsidRPr="00C370C9">
        <w:rPr>
          <w:rFonts w:ascii="Arial" w:hAnsi="Arial" w:cs="Arial"/>
          <w:i/>
          <w:iCs/>
          <w:sz w:val="22"/>
          <w:szCs w:val="22"/>
        </w:rPr>
        <w:t>, Blaenhondden School Report</w:t>
      </w:r>
      <w:r w:rsidRPr="00C370C9">
        <w:rPr>
          <w:rFonts w:ascii="Arial" w:hAnsi="Arial" w:cs="Arial"/>
          <w:sz w:val="22"/>
          <w:szCs w:val="22"/>
        </w:rPr>
        <w:t xml:space="preserve"> [Online] Available at: </w:t>
      </w:r>
      <w:hyperlink r:id="rId17" w:history="1">
        <w:r w:rsidR="00F601D9" w:rsidRPr="0067628D">
          <w:rPr>
            <w:rStyle w:val="Hyperlink"/>
            <w:rFonts w:ascii="Arial" w:hAnsi="Arial" w:cs="Arial"/>
            <w:sz w:val="22"/>
            <w:szCs w:val="22"/>
          </w:rPr>
          <w:t>https://www.estyn.gov.wales/system/files/2020-08/xxxxxxx%2520Praimry%2520School.pdf</w:t>
        </w:r>
      </w:hyperlink>
      <w:r w:rsidR="00F601D9">
        <w:rPr>
          <w:rFonts w:ascii="Arial" w:hAnsi="Arial" w:cs="Arial"/>
          <w:sz w:val="22"/>
          <w:szCs w:val="22"/>
        </w:rPr>
        <w:t xml:space="preserve"> </w:t>
      </w:r>
      <w:r w:rsidRPr="00C370C9">
        <w:rPr>
          <w:rFonts w:ascii="Arial" w:hAnsi="Arial" w:cs="Arial"/>
          <w:sz w:val="22"/>
          <w:szCs w:val="22"/>
        </w:rPr>
        <w:t xml:space="preserve">[Accessed on 7/10/22] </w:t>
      </w:r>
    </w:p>
    <w:p w14:paraId="3F372F74" w14:textId="4D495A77" w:rsidR="001A4547" w:rsidRPr="00C370C9" w:rsidRDefault="001A4547" w:rsidP="000C227C">
      <w:pPr>
        <w:spacing w:line="360" w:lineRule="auto"/>
        <w:jc w:val="both"/>
        <w:rPr>
          <w:rFonts w:ascii="Arial" w:hAnsi="Arial" w:cs="Arial"/>
          <w:sz w:val="22"/>
          <w:szCs w:val="22"/>
        </w:rPr>
      </w:pPr>
    </w:p>
    <w:p w14:paraId="2FEA237E" w14:textId="032C1BD0" w:rsidR="001A4547" w:rsidRPr="00C370C9" w:rsidRDefault="001A4547" w:rsidP="000C227C">
      <w:pPr>
        <w:spacing w:line="360" w:lineRule="auto"/>
        <w:jc w:val="both"/>
        <w:rPr>
          <w:rFonts w:ascii="Arial" w:hAnsi="Arial" w:cs="Arial"/>
          <w:sz w:val="22"/>
          <w:szCs w:val="22"/>
        </w:rPr>
      </w:pPr>
      <w:r w:rsidRPr="00C370C9">
        <w:rPr>
          <w:rFonts w:ascii="Arial" w:hAnsi="Arial" w:cs="Arial"/>
          <w:sz w:val="22"/>
          <w:szCs w:val="22"/>
        </w:rPr>
        <w:t xml:space="preserve">Gautam. S (2022), </w:t>
      </w:r>
      <w:r w:rsidRPr="00C370C9">
        <w:rPr>
          <w:rFonts w:ascii="Arial" w:hAnsi="Arial" w:cs="Arial"/>
          <w:i/>
          <w:iCs/>
          <w:sz w:val="22"/>
          <w:szCs w:val="22"/>
        </w:rPr>
        <w:t>Ability Grouping: Meaning, Advantages and Disadvantages</w:t>
      </w:r>
      <w:r w:rsidRPr="00C370C9">
        <w:rPr>
          <w:rFonts w:ascii="Arial" w:hAnsi="Arial" w:cs="Arial"/>
          <w:sz w:val="22"/>
          <w:szCs w:val="22"/>
        </w:rPr>
        <w:t xml:space="preserve"> [Blog] Available at: </w:t>
      </w:r>
      <w:hyperlink r:id="rId18" w:history="1">
        <w:r w:rsidRPr="00C370C9">
          <w:rPr>
            <w:rStyle w:val="Hyperlink"/>
            <w:rFonts w:ascii="Arial" w:hAnsi="Arial" w:cs="Arial"/>
            <w:sz w:val="22"/>
            <w:szCs w:val="22"/>
          </w:rPr>
          <w:t>https://www.sociologygroup.com/ability-grouping/</w:t>
        </w:r>
      </w:hyperlink>
      <w:r w:rsidRPr="00C370C9">
        <w:rPr>
          <w:rFonts w:ascii="Arial" w:hAnsi="Arial" w:cs="Arial"/>
          <w:sz w:val="22"/>
          <w:szCs w:val="22"/>
        </w:rPr>
        <w:t xml:space="preserve"> [Accessed on 23/10/22] </w:t>
      </w:r>
    </w:p>
    <w:p w14:paraId="20DB2C47" w14:textId="77777777" w:rsidR="002E3310" w:rsidRPr="00C370C9" w:rsidRDefault="002E3310" w:rsidP="000C227C">
      <w:pPr>
        <w:spacing w:line="360" w:lineRule="auto"/>
        <w:jc w:val="both"/>
        <w:rPr>
          <w:rFonts w:ascii="Arial" w:hAnsi="Arial" w:cs="Arial"/>
          <w:sz w:val="22"/>
          <w:szCs w:val="22"/>
        </w:rPr>
      </w:pPr>
    </w:p>
    <w:p w14:paraId="77376DDB" w14:textId="77777777" w:rsidR="002E3310" w:rsidRPr="00C370C9" w:rsidRDefault="002E3310" w:rsidP="000C227C">
      <w:pPr>
        <w:spacing w:line="360" w:lineRule="auto"/>
        <w:jc w:val="both"/>
        <w:rPr>
          <w:rFonts w:ascii="Arial" w:hAnsi="Arial" w:cs="Arial"/>
          <w:sz w:val="22"/>
          <w:szCs w:val="22"/>
        </w:rPr>
      </w:pPr>
      <w:r w:rsidRPr="00C370C9">
        <w:rPr>
          <w:rFonts w:ascii="Arial" w:hAnsi="Arial" w:cs="Arial"/>
          <w:sz w:val="22"/>
          <w:szCs w:val="22"/>
        </w:rPr>
        <w:t xml:space="preserve">Gonulal. T, Loewen. S (2018), </w:t>
      </w:r>
      <w:r w:rsidRPr="00C370C9">
        <w:rPr>
          <w:rFonts w:ascii="Arial" w:hAnsi="Arial" w:cs="Arial"/>
          <w:i/>
          <w:iCs/>
          <w:sz w:val="22"/>
          <w:szCs w:val="22"/>
        </w:rPr>
        <w:t>Scaffolding Techniques</w:t>
      </w:r>
      <w:r w:rsidRPr="00C370C9">
        <w:rPr>
          <w:rFonts w:ascii="Arial" w:hAnsi="Arial" w:cs="Arial"/>
          <w:sz w:val="22"/>
          <w:szCs w:val="22"/>
        </w:rPr>
        <w:t xml:space="preserve">, Page 1 -2 [Journal Article] Available at: </w:t>
      </w:r>
      <w:hyperlink r:id="rId19" w:history="1">
        <w:r w:rsidRPr="00C370C9">
          <w:rPr>
            <w:rStyle w:val="Hyperlink"/>
            <w:rFonts w:ascii="Arial" w:hAnsi="Arial" w:cs="Arial"/>
            <w:sz w:val="22"/>
            <w:szCs w:val="22"/>
          </w:rPr>
          <w:t>https://d1wqtxts1xzle7.cloudfront.net/55865391/Gonulal___Loewen_2018-with-cover-page-v2.pdf?Expires=1667043587&amp;Signature=OvTE0a5vHJM2g~sH6CuzGAFe1WYPcS6ANXksLwxtGcK5Hc0bZl1~ofdy93-6gQkLvGDbm3o~LXF7ZkmFEJyWxqD5TGDeBwMQAUACnIXcqdXa7zTn-Zw11IrBgwtU4RkB2b8UqEDMxIiXsD7s45hJu8mp~hBVS82yozafNjsHr~MogOfsNhBhvgiu~mMTKlD7lUufF0i55YIjDXSBAm9NIRbzjJ-xDdoNAPfQspBbox5deixHikrWdVh1ix724Cpy1Y~3vT7rHrGJwPitMBdZ-vpgrDNVIpAW76H9u8Lb-urpuSLvIIsgIYz1KLHsx6NzAebf5vfwITWPyjr7mskmcQ__&amp;Key-Pair-Id=APKAJLOHF5GGSLRBV4ZA</w:t>
        </w:r>
      </w:hyperlink>
      <w:r w:rsidRPr="00C370C9">
        <w:rPr>
          <w:rFonts w:ascii="Arial" w:hAnsi="Arial" w:cs="Arial"/>
          <w:sz w:val="22"/>
          <w:szCs w:val="22"/>
        </w:rPr>
        <w:t xml:space="preserve"> [Accessed on 29/10/22] </w:t>
      </w:r>
    </w:p>
    <w:p w14:paraId="6996AFA9" w14:textId="2CEC2BE4" w:rsidR="00D6088A" w:rsidRPr="00C370C9" w:rsidRDefault="00D6088A" w:rsidP="000C227C">
      <w:pPr>
        <w:spacing w:line="360" w:lineRule="auto"/>
        <w:jc w:val="both"/>
        <w:rPr>
          <w:rFonts w:ascii="Arial" w:hAnsi="Arial" w:cs="Arial"/>
          <w:sz w:val="22"/>
          <w:szCs w:val="22"/>
        </w:rPr>
      </w:pPr>
    </w:p>
    <w:p w14:paraId="7FC1DE89" w14:textId="42244F66" w:rsidR="00D6088A" w:rsidRPr="00C370C9" w:rsidRDefault="00D6088A" w:rsidP="000C227C">
      <w:pPr>
        <w:spacing w:line="360" w:lineRule="auto"/>
        <w:jc w:val="both"/>
        <w:rPr>
          <w:rFonts w:ascii="Arial" w:hAnsi="Arial" w:cs="Arial"/>
          <w:sz w:val="22"/>
          <w:szCs w:val="22"/>
        </w:rPr>
      </w:pPr>
      <w:r w:rsidRPr="00C370C9">
        <w:rPr>
          <w:rFonts w:ascii="Arial" w:hAnsi="Arial" w:cs="Arial"/>
          <w:sz w:val="22"/>
          <w:szCs w:val="22"/>
        </w:rPr>
        <w:t xml:space="preserve">Greenberger. S (2018), </w:t>
      </w:r>
      <w:r w:rsidRPr="00C370C9">
        <w:rPr>
          <w:rFonts w:ascii="Arial" w:hAnsi="Arial" w:cs="Arial"/>
          <w:i/>
          <w:iCs/>
          <w:sz w:val="22"/>
          <w:szCs w:val="22"/>
        </w:rPr>
        <w:t>Cultivating Attitudes of Reflection</w:t>
      </w:r>
      <w:r w:rsidRPr="00C370C9">
        <w:rPr>
          <w:rFonts w:ascii="Arial" w:hAnsi="Arial" w:cs="Arial"/>
          <w:sz w:val="22"/>
          <w:szCs w:val="22"/>
        </w:rPr>
        <w:t xml:space="preserve"> [Journal] Available at: </w:t>
      </w:r>
      <w:hyperlink r:id="rId20" w:history="1">
        <w:r w:rsidRPr="00C370C9">
          <w:rPr>
            <w:rStyle w:val="Hyperlink"/>
            <w:rFonts w:ascii="Arial" w:hAnsi="Arial" w:cs="Arial"/>
            <w:sz w:val="22"/>
            <w:szCs w:val="22"/>
          </w:rPr>
          <w:t>https://scholarlyengagement.com/administration/headlines/cultivating_attitudes_of_reflection</w:t>
        </w:r>
      </w:hyperlink>
      <w:r w:rsidRPr="00C370C9">
        <w:rPr>
          <w:rFonts w:ascii="Arial" w:hAnsi="Arial" w:cs="Arial"/>
          <w:sz w:val="22"/>
          <w:szCs w:val="22"/>
        </w:rPr>
        <w:t xml:space="preserve"> [Accessed on 11/10/22]</w:t>
      </w:r>
    </w:p>
    <w:p w14:paraId="0606CFE7" w14:textId="77777777" w:rsidR="001A49CC" w:rsidRPr="00C370C9" w:rsidRDefault="001A49CC" w:rsidP="000C227C">
      <w:pPr>
        <w:spacing w:line="360" w:lineRule="auto"/>
        <w:jc w:val="both"/>
        <w:rPr>
          <w:rFonts w:ascii="Arial" w:hAnsi="Arial" w:cs="Arial"/>
          <w:sz w:val="22"/>
          <w:szCs w:val="22"/>
        </w:rPr>
      </w:pPr>
    </w:p>
    <w:p w14:paraId="555F3FED" w14:textId="77777777" w:rsidR="001A49CC" w:rsidRPr="00C370C9" w:rsidRDefault="001A49CC" w:rsidP="000C227C">
      <w:pPr>
        <w:spacing w:line="360" w:lineRule="auto"/>
        <w:jc w:val="both"/>
        <w:rPr>
          <w:rFonts w:ascii="Arial" w:hAnsi="Arial" w:cs="Arial"/>
          <w:sz w:val="22"/>
          <w:szCs w:val="22"/>
        </w:rPr>
      </w:pPr>
      <w:r w:rsidRPr="00C370C9">
        <w:rPr>
          <w:rFonts w:ascii="Arial" w:hAnsi="Arial" w:cs="Arial"/>
          <w:sz w:val="22"/>
          <w:szCs w:val="22"/>
        </w:rPr>
        <w:t xml:space="preserve">Jones. C. A (2005), </w:t>
      </w:r>
      <w:r w:rsidRPr="00C370C9">
        <w:rPr>
          <w:rFonts w:ascii="Arial" w:hAnsi="Arial" w:cs="Arial"/>
          <w:i/>
          <w:iCs/>
          <w:sz w:val="22"/>
          <w:szCs w:val="22"/>
        </w:rPr>
        <w:t>Assessment for Learning</w:t>
      </w:r>
      <w:r w:rsidRPr="00C370C9">
        <w:rPr>
          <w:rFonts w:ascii="Arial" w:hAnsi="Arial" w:cs="Arial"/>
          <w:sz w:val="22"/>
          <w:szCs w:val="22"/>
        </w:rPr>
        <w:t xml:space="preserve">, Page 3 [Article] Available at: </w:t>
      </w:r>
      <w:hyperlink r:id="rId21" w:history="1">
        <w:r w:rsidRPr="00C370C9">
          <w:rPr>
            <w:rStyle w:val="Hyperlink"/>
            <w:rFonts w:ascii="Arial" w:hAnsi="Arial" w:cs="Arial"/>
            <w:sz w:val="22"/>
            <w:szCs w:val="22"/>
          </w:rPr>
          <w:t>https://dera.ioe.ac.uk/7800/1/AssessmentforLearning.pdf</w:t>
        </w:r>
      </w:hyperlink>
      <w:r w:rsidRPr="00C370C9">
        <w:rPr>
          <w:rFonts w:ascii="Arial" w:hAnsi="Arial" w:cs="Arial"/>
          <w:sz w:val="22"/>
          <w:szCs w:val="22"/>
        </w:rPr>
        <w:t xml:space="preserve"> [Accessed on 23/10/2022 </w:t>
      </w:r>
    </w:p>
    <w:p w14:paraId="4DDA1F29" w14:textId="77777777" w:rsidR="00F53FDA" w:rsidRPr="00C370C9" w:rsidRDefault="00F53FDA" w:rsidP="000C227C">
      <w:pPr>
        <w:spacing w:line="360" w:lineRule="auto"/>
        <w:jc w:val="both"/>
        <w:rPr>
          <w:rFonts w:ascii="Arial" w:hAnsi="Arial" w:cs="Arial"/>
          <w:sz w:val="22"/>
          <w:szCs w:val="22"/>
        </w:rPr>
      </w:pPr>
    </w:p>
    <w:p w14:paraId="43EA39CB" w14:textId="77777777" w:rsidR="00F53FDA" w:rsidRPr="00C370C9" w:rsidRDefault="00F53FDA" w:rsidP="000C227C">
      <w:pPr>
        <w:spacing w:line="360" w:lineRule="auto"/>
        <w:jc w:val="both"/>
        <w:rPr>
          <w:rFonts w:ascii="Arial" w:hAnsi="Arial" w:cs="Arial"/>
          <w:sz w:val="22"/>
          <w:szCs w:val="22"/>
        </w:rPr>
      </w:pPr>
      <w:r w:rsidRPr="00C370C9">
        <w:rPr>
          <w:rFonts w:ascii="Arial" w:hAnsi="Arial" w:cs="Arial"/>
          <w:sz w:val="22"/>
          <w:szCs w:val="22"/>
        </w:rPr>
        <w:t xml:space="preserve">Joshi. K. R (2018), </w:t>
      </w:r>
      <w:r w:rsidRPr="00C370C9">
        <w:rPr>
          <w:rFonts w:ascii="Arial" w:hAnsi="Arial" w:cs="Arial"/>
          <w:i/>
          <w:iCs/>
          <w:sz w:val="22"/>
          <w:szCs w:val="22"/>
        </w:rPr>
        <w:t xml:space="preserve">Critical Incidents for Teachers’ Professional Development </w:t>
      </w:r>
      <w:r w:rsidRPr="00C370C9">
        <w:rPr>
          <w:rFonts w:ascii="Arial" w:hAnsi="Arial" w:cs="Arial"/>
          <w:sz w:val="22"/>
          <w:szCs w:val="22"/>
        </w:rPr>
        <w:t xml:space="preserve">[Article] Available at: </w:t>
      </w:r>
      <w:hyperlink r:id="rId22" w:history="1">
        <w:r w:rsidRPr="00C370C9">
          <w:rPr>
            <w:rStyle w:val="Hyperlink"/>
            <w:rFonts w:ascii="Arial" w:hAnsi="Arial" w:cs="Arial"/>
            <w:sz w:val="22"/>
            <w:szCs w:val="22"/>
          </w:rPr>
          <w:t>https://www.google.com/url?sa=t&amp;rct=j&amp;q=&amp;esrc=s&amp;source=web&amp;cd=&amp;ved=2ahUKEwja4d_e3oj7AhXfyLsIHS4gCrsQFnoECAsQAw&amp;url=https%3A%2F%2Fwww.nepjol.info%2Findex.php%2FJNS%2Farticle%2Fview%2F19493%2F15936&amp;usg=AOvVaw3Fwi35QWZ1P-aoNoyoRdaw</w:t>
        </w:r>
      </w:hyperlink>
      <w:r w:rsidRPr="00C370C9">
        <w:rPr>
          <w:rFonts w:ascii="Arial" w:hAnsi="Arial" w:cs="Arial"/>
          <w:sz w:val="22"/>
          <w:szCs w:val="22"/>
        </w:rPr>
        <w:t xml:space="preserve"> [Accessed on 30/10/22]  </w:t>
      </w:r>
    </w:p>
    <w:p w14:paraId="6D51F9E4" w14:textId="7CEC9CCE" w:rsidR="00407C13" w:rsidRPr="00C370C9" w:rsidRDefault="00407C13" w:rsidP="000C227C">
      <w:pPr>
        <w:spacing w:line="360" w:lineRule="auto"/>
        <w:jc w:val="both"/>
        <w:rPr>
          <w:rFonts w:ascii="Arial" w:hAnsi="Arial" w:cs="Arial"/>
          <w:sz w:val="22"/>
          <w:szCs w:val="22"/>
        </w:rPr>
      </w:pPr>
    </w:p>
    <w:p w14:paraId="1C488A24" w14:textId="63EC4330" w:rsidR="00407C13" w:rsidRPr="00C370C9" w:rsidRDefault="00407C13" w:rsidP="000C227C">
      <w:pPr>
        <w:spacing w:line="360" w:lineRule="auto"/>
        <w:jc w:val="both"/>
        <w:rPr>
          <w:rFonts w:ascii="Arial" w:hAnsi="Arial" w:cs="Arial"/>
          <w:color w:val="000000" w:themeColor="text1"/>
          <w:sz w:val="22"/>
          <w:szCs w:val="22"/>
        </w:rPr>
      </w:pPr>
      <w:r w:rsidRPr="00C370C9">
        <w:rPr>
          <w:rFonts w:ascii="Arial" w:hAnsi="Arial" w:cs="Arial"/>
          <w:color w:val="000000" w:themeColor="text1"/>
          <w:sz w:val="22"/>
          <w:szCs w:val="22"/>
        </w:rPr>
        <w:lastRenderedPageBreak/>
        <w:t xml:space="preserve">McCoach. D.B, O’Connell A.A, Levitt H(2006), </w:t>
      </w:r>
      <w:r w:rsidRPr="00C370C9">
        <w:rPr>
          <w:rFonts w:ascii="Arial" w:hAnsi="Arial" w:cs="Arial"/>
          <w:i/>
          <w:iCs/>
          <w:color w:val="000000" w:themeColor="text1"/>
          <w:sz w:val="22"/>
          <w:szCs w:val="22"/>
        </w:rPr>
        <w:t>Ability grouping across kindergarten using an early childhood longitudinal study.</w:t>
      </w:r>
      <w:r w:rsidRPr="00C370C9">
        <w:rPr>
          <w:rFonts w:ascii="Arial" w:hAnsi="Arial" w:cs="Arial"/>
          <w:color w:val="000000" w:themeColor="text1"/>
          <w:sz w:val="22"/>
          <w:szCs w:val="22"/>
        </w:rPr>
        <w:t xml:space="preserve"> The Journal of Educational Research, 99, 339–46 </w:t>
      </w:r>
      <w:r w:rsidR="00F160C3" w:rsidRPr="00C370C9">
        <w:rPr>
          <w:rFonts w:ascii="Arial" w:hAnsi="Arial" w:cs="Arial"/>
          <w:color w:val="000000" w:themeColor="text1"/>
          <w:sz w:val="22"/>
          <w:szCs w:val="22"/>
        </w:rPr>
        <w:t xml:space="preserve">[Journal] Available at: </w:t>
      </w:r>
      <w:hyperlink r:id="rId23" w:history="1">
        <w:r w:rsidR="00F160C3" w:rsidRPr="00C370C9">
          <w:rPr>
            <w:rStyle w:val="Hyperlink"/>
            <w:rFonts w:ascii="Arial" w:hAnsi="Arial" w:cs="Arial"/>
            <w:sz w:val="22"/>
            <w:szCs w:val="22"/>
          </w:rPr>
          <w:t>https://www.tandfonline.com/doi/abs/10.3200/JOER.99.6.339-346</w:t>
        </w:r>
      </w:hyperlink>
      <w:r w:rsidR="00F160C3" w:rsidRPr="00C370C9">
        <w:rPr>
          <w:rFonts w:ascii="Arial" w:hAnsi="Arial" w:cs="Arial"/>
          <w:color w:val="000000" w:themeColor="text1"/>
          <w:sz w:val="22"/>
          <w:szCs w:val="22"/>
        </w:rPr>
        <w:t xml:space="preserve"> [Accessed on 13/10/22] </w:t>
      </w:r>
    </w:p>
    <w:p w14:paraId="79DA72E8" w14:textId="4C7732C1" w:rsidR="00010535" w:rsidRPr="00C370C9" w:rsidRDefault="00010535" w:rsidP="000C227C">
      <w:pPr>
        <w:spacing w:line="360" w:lineRule="auto"/>
        <w:jc w:val="both"/>
        <w:rPr>
          <w:rFonts w:ascii="Arial" w:hAnsi="Arial" w:cs="Arial"/>
          <w:color w:val="000000" w:themeColor="text1"/>
          <w:sz w:val="22"/>
          <w:szCs w:val="22"/>
        </w:rPr>
      </w:pPr>
    </w:p>
    <w:p w14:paraId="04EB2C01" w14:textId="77777777" w:rsidR="00010535" w:rsidRPr="00C370C9" w:rsidRDefault="00010535" w:rsidP="000C227C">
      <w:pPr>
        <w:spacing w:line="360" w:lineRule="auto"/>
        <w:jc w:val="both"/>
        <w:rPr>
          <w:rFonts w:ascii="Arial" w:hAnsi="Arial" w:cs="Arial"/>
          <w:sz w:val="22"/>
          <w:szCs w:val="22"/>
        </w:rPr>
      </w:pPr>
      <w:r w:rsidRPr="00C370C9">
        <w:rPr>
          <w:rFonts w:ascii="Arial" w:hAnsi="Arial" w:cs="Arial"/>
          <w:sz w:val="22"/>
          <w:szCs w:val="22"/>
        </w:rPr>
        <w:t xml:space="preserve">McLeod. S (2014), </w:t>
      </w:r>
      <w:r w:rsidRPr="00C370C9">
        <w:rPr>
          <w:rFonts w:ascii="Arial" w:hAnsi="Arial" w:cs="Arial"/>
          <w:i/>
          <w:iCs/>
          <w:sz w:val="22"/>
          <w:szCs w:val="22"/>
        </w:rPr>
        <w:t>Lev Semyonovich Vygotsky</w:t>
      </w:r>
      <w:r w:rsidRPr="00C370C9">
        <w:rPr>
          <w:rFonts w:ascii="Arial" w:hAnsi="Arial" w:cs="Arial"/>
          <w:sz w:val="22"/>
          <w:szCs w:val="22"/>
        </w:rPr>
        <w:t xml:space="preserve"> [Article] Available at:</w:t>
      </w:r>
    </w:p>
    <w:p w14:paraId="4D03DF94" w14:textId="339A142B" w:rsidR="00010535" w:rsidRPr="00C370C9" w:rsidRDefault="00037989" w:rsidP="000C227C">
      <w:pPr>
        <w:spacing w:line="360" w:lineRule="auto"/>
        <w:jc w:val="both"/>
        <w:rPr>
          <w:rFonts w:ascii="Arial" w:hAnsi="Arial" w:cs="Arial"/>
          <w:sz w:val="22"/>
          <w:szCs w:val="22"/>
        </w:rPr>
      </w:pPr>
      <w:hyperlink r:id="rId24" w:history="1">
        <w:r w:rsidR="00010535" w:rsidRPr="00C370C9">
          <w:rPr>
            <w:rStyle w:val="Hyperlink"/>
            <w:rFonts w:ascii="Arial" w:hAnsi="Arial" w:cs="Arial"/>
            <w:sz w:val="22"/>
            <w:szCs w:val="22"/>
          </w:rPr>
          <w:t>https://sites.google.com/site/pltlearningcontent/overview-theorists/lev-semyonovich-vygotsky</w:t>
        </w:r>
      </w:hyperlink>
      <w:r w:rsidR="00010535" w:rsidRPr="00C370C9">
        <w:rPr>
          <w:rFonts w:ascii="Arial" w:hAnsi="Arial" w:cs="Arial"/>
          <w:sz w:val="22"/>
          <w:szCs w:val="22"/>
        </w:rPr>
        <w:t xml:space="preserve"> [Accessed on 16/10/22] </w:t>
      </w:r>
    </w:p>
    <w:p w14:paraId="390485CC" w14:textId="77777777" w:rsidR="001A4547" w:rsidRPr="00C370C9" w:rsidRDefault="001A4547" w:rsidP="000C227C">
      <w:pPr>
        <w:spacing w:line="360" w:lineRule="auto"/>
        <w:jc w:val="both"/>
        <w:rPr>
          <w:rFonts w:ascii="Arial" w:hAnsi="Arial" w:cs="Arial"/>
          <w:sz w:val="22"/>
          <w:szCs w:val="22"/>
        </w:rPr>
      </w:pPr>
    </w:p>
    <w:p w14:paraId="13E2F55A" w14:textId="6DB65478" w:rsidR="00010535" w:rsidRPr="00C370C9" w:rsidRDefault="001A4547" w:rsidP="000C227C">
      <w:pPr>
        <w:spacing w:line="360" w:lineRule="auto"/>
        <w:jc w:val="both"/>
        <w:rPr>
          <w:rFonts w:ascii="Arial" w:hAnsi="Arial" w:cs="Arial"/>
          <w:sz w:val="22"/>
          <w:szCs w:val="22"/>
        </w:rPr>
      </w:pPr>
      <w:r w:rsidRPr="00C370C9">
        <w:rPr>
          <w:rFonts w:ascii="Arial" w:hAnsi="Arial" w:cs="Arial"/>
          <w:sz w:val="22"/>
          <w:szCs w:val="22"/>
        </w:rPr>
        <w:t xml:space="preserve">Miller . J (2003), </w:t>
      </w:r>
      <w:r w:rsidRPr="00C370C9">
        <w:rPr>
          <w:rFonts w:ascii="Arial" w:hAnsi="Arial" w:cs="Arial"/>
          <w:i/>
          <w:iCs/>
          <w:sz w:val="22"/>
          <w:szCs w:val="22"/>
        </w:rPr>
        <w:t>The Benefits and Liabilities of Ability Grouping in Elementary School Classroom,</w:t>
      </w:r>
      <w:r w:rsidRPr="00C370C9">
        <w:rPr>
          <w:rFonts w:ascii="Arial" w:hAnsi="Arial" w:cs="Arial"/>
          <w:sz w:val="22"/>
          <w:szCs w:val="22"/>
        </w:rPr>
        <w:t xml:space="preserve"> Page 10 [Article] Available at: </w:t>
      </w:r>
      <w:hyperlink r:id="rId25" w:history="1">
        <w:r w:rsidRPr="00C370C9">
          <w:rPr>
            <w:rStyle w:val="Hyperlink"/>
            <w:rFonts w:ascii="Arial" w:hAnsi="Arial" w:cs="Arial"/>
            <w:sz w:val="22"/>
            <w:szCs w:val="22"/>
          </w:rPr>
          <w:t>https://scholarworks.uni.edu/cgi/viewcontent.cgi?article=2204&amp;context=grp</w:t>
        </w:r>
      </w:hyperlink>
      <w:r w:rsidRPr="00C370C9">
        <w:rPr>
          <w:rFonts w:ascii="Arial" w:hAnsi="Arial" w:cs="Arial"/>
          <w:sz w:val="22"/>
          <w:szCs w:val="22"/>
        </w:rPr>
        <w:t xml:space="preserve"> [Accessed on 26/10/22]</w:t>
      </w:r>
    </w:p>
    <w:p w14:paraId="06D375E9" w14:textId="77777777" w:rsidR="005537F8" w:rsidRPr="00C370C9" w:rsidRDefault="005537F8" w:rsidP="000C227C">
      <w:pPr>
        <w:spacing w:line="360" w:lineRule="auto"/>
        <w:jc w:val="both"/>
        <w:rPr>
          <w:rFonts w:ascii="Arial" w:hAnsi="Arial" w:cs="Arial"/>
          <w:sz w:val="22"/>
          <w:szCs w:val="22"/>
        </w:rPr>
      </w:pPr>
    </w:p>
    <w:p w14:paraId="747CA99B" w14:textId="77777777" w:rsidR="005537F8" w:rsidRPr="00C370C9" w:rsidRDefault="005537F8" w:rsidP="000C227C">
      <w:pPr>
        <w:spacing w:line="360" w:lineRule="auto"/>
        <w:jc w:val="both"/>
        <w:rPr>
          <w:rFonts w:ascii="Arial" w:hAnsi="Arial" w:cs="Arial"/>
          <w:sz w:val="22"/>
          <w:szCs w:val="22"/>
        </w:rPr>
      </w:pPr>
      <w:r w:rsidRPr="00C370C9">
        <w:rPr>
          <w:rFonts w:ascii="Arial" w:hAnsi="Arial" w:cs="Arial"/>
          <w:sz w:val="22"/>
          <w:szCs w:val="22"/>
        </w:rPr>
        <w:t xml:space="preserve">Morrow. E. M (2011), </w:t>
      </w:r>
      <w:r w:rsidRPr="00C370C9">
        <w:rPr>
          <w:rFonts w:ascii="Arial" w:hAnsi="Arial" w:cs="Arial"/>
          <w:i/>
          <w:iCs/>
          <w:sz w:val="22"/>
          <w:szCs w:val="22"/>
        </w:rPr>
        <w:t>Teaching Critical Reflection</w:t>
      </w:r>
      <w:r w:rsidRPr="00C370C9">
        <w:rPr>
          <w:rFonts w:ascii="Arial" w:hAnsi="Arial" w:cs="Arial"/>
          <w:sz w:val="22"/>
          <w:szCs w:val="22"/>
        </w:rPr>
        <w:t xml:space="preserve">, Page 2 [Article] Available at: </w:t>
      </w:r>
      <w:hyperlink r:id="rId26" w:history="1">
        <w:r w:rsidRPr="00C370C9">
          <w:rPr>
            <w:rStyle w:val="Hyperlink"/>
            <w:rFonts w:ascii="Arial" w:hAnsi="Arial" w:cs="Arial"/>
            <w:sz w:val="22"/>
            <w:szCs w:val="22"/>
          </w:rPr>
          <w:t>https://www.researchgate.net/publication/230751200_Teaching_Critical_Reflection</w:t>
        </w:r>
      </w:hyperlink>
      <w:r w:rsidRPr="00C370C9">
        <w:rPr>
          <w:rFonts w:ascii="Arial" w:hAnsi="Arial" w:cs="Arial"/>
          <w:sz w:val="22"/>
          <w:szCs w:val="22"/>
        </w:rPr>
        <w:t xml:space="preserve"> [Accessed on 30/1022] </w:t>
      </w:r>
    </w:p>
    <w:p w14:paraId="21D49C4B" w14:textId="77777777" w:rsidR="005537F8" w:rsidRPr="00C370C9" w:rsidRDefault="005537F8" w:rsidP="000C227C">
      <w:pPr>
        <w:spacing w:line="360" w:lineRule="auto"/>
        <w:jc w:val="both"/>
        <w:rPr>
          <w:rFonts w:ascii="Arial" w:hAnsi="Arial" w:cs="Arial"/>
          <w:sz w:val="22"/>
          <w:szCs w:val="22"/>
        </w:rPr>
      </w:pPr>
    </w:p>
    <w:p w14:paraId="6EA17E2F" w14:textId="4472B75A" w:rsidR="00430EC9" w:rsidRPr="00C370C9" w:rsidRDefault="00430EC9" w:rsidP="000C227C">
      <w:pPr>
        <w:spacing w:line="360" w:lineRule="auto"/>
        <w:jc w:val="both"/>
        <w:rPr>
          <w:rFonts w:ascii="Arial" w:hAnsi="Arial" w:cs="Arial"/>
          <w:sz w:val="22"/>
          <w:szCs w:val="22"/>
        </w:rPr>
      </w:pPr>
    </w:p>
    <w:p w14:paraId="7FF0CF48" w14:textId="7A979C1C" w:rsidR="00430EC9" w:rsidRPr="00C370C9" w:rsidRDefault="00430EC9" w:rsidP="000C227C">
      <w:pPr>
        <w:spacing w:line="360" w:lineRule="auto"/>
        <w:jc w:val="both"/>
        <w:rPr>
          <w:rFonts w:ascii="Arial" w:hAnsi="Arial" w:cs="Arial"/>
          <w:sz w:val="22"/>
          <w:szCs w:val="22"/>
        </w:rPr>
      </w:pPr>
      <w:r w:rsidRPr="00C370C9">
        <w:rPr>
          <w:rFonts w:ascii="Arial" w:hAnsi="Arial" w:cs="Arial"/>
          <w:sz w:val="22"/>
          <w:szCs w:val="22"/>
        </w:rPr>
        <w:t xml:space="preserve">Potter. C (2015), </w:t>
      </w:r>
      <w:r w:rsidRPr="00C370C9">
        <w:rPr>
          <w:rFonts w:ascii="Arial" w:hAnsi="Arial" w:cs="Arial"/>
          <w:i/>
          <w:iCs/>
          <w:sz w:val="22"/>
          <w:szCs w:val="22"/>
        </w:rPr>
        <w:t xml:space="preserve">Leadership Development: An Applied Comparison of Gibbs’ Reflective Cycle and Scharmer’s </w:t>
      </w:r>
      <w:r w:rsidR="00F2582A" w:rsidRPr="00C370C9">
        <w:rPr>
          <w:rFonts w:ascii="Arial" w:hAnsi="Arial" w:cs="Arial"/>
          <w:i/>
          <w:iCs/>
          <w:sz w:val="22"/>
          <w:szCs w:val="22"/>
        </w:rPr>
        <w:t>Theory</w:t>
      </w:r>
      <w:r w:rsidRPr="00C370C9">
        <w:rPr>
          <w:rFonts w:ascii="Arial" w:hAnsi="Arial" w:cs="Arial"/>
          <w:i/>
          <w:iCs/>
          <w:sz w:val="22"/>
          <w:szCs w:val="22"/>
        </w:rPr>
        <w:t xml:space="preserve"> U</w:t>
      </w:r>
      <w:r w:rsidR="00862A51" w:rsidRPr="00C370C9">
        <w:rPr>
          <w:rFonts w:ascii="Arial" w:hAnsi="Arial" w:cs="Arial"/>
          <w:sz w:val="22"/>
          <w:szCs w:val="22"/>
        </w:rPr>
        <w:t xml:space="preserve">, Volume 47, Issue 6 [Journal] Available at: </w:t>
      </w:r>
      <w:hyperlink r:id="rId27" w:anchor="0" w:history="1">
        <w:r w:rsidR="007C321F" w:rsidRPr="00C370C9">
          <w:rPr>
            <w:rStyle w:val="Hyperlink"/>
            <w:rFonts w:ascii="Arial" w:hAnsi="Arial" w:cs="Arial"/>
            <w:sz w:val="22"/>
            <w:szCs w:val="22"/>
          </w:rPr>
          <w:t>https://www.proquest.com/docview/2093309202?accountid=130472#0</w:t>
        </w:r>
      </w:hyperlink>
      <w:r w:rsidR="007C321F" w:rsidRPr="00C370C9">
        <w:rPr>
          <w:rFonts w:ascii="Arial" w:hAnsi="Arial" w:cs="Arial"/>
          <w:sz w:val="22"/>
          <w:szCs w:val="22"/>
        </w:rPr>
        <w:t xml:space="preserve"> </w:t>
      </w:r>
      <w:r w:rsidR="00F2582A" w:rsidRPr="00C370C9">
        <w:rPr>
          <w:rFonts w:ascii="Arial" w:hAnsi="Arial" w:cs="Arial"/>
          <w:sz w:val="22"/>
          <w:szCs w:val="22"/>
        </w:rPr>
        <w:t xml:space="preserve"> [Accessed on 12/10/22]</w:t>
      </w:r>
    </w:p>
    <w:p w14:paraId="254CE0EC" w14:textId="3FAE18E6" w:rsidR="005811F8" w:rsidRPr="00C370C9" w:rsidRDefault="005811F8" w:rsidP="000C227C">
      <w:pPr>
        <w:spacing w:line="360" w:lineRule="auto"/>
        <w:jc w:val="both"/>
        <w:rPr>
          <w:rFonts w:ascii="Arial" w:hAnsi="Arial" w:cs="Arial"/>
          <w:color w:val="000000" w:themeColor="text1"/>
          <w:sz w:val="22"/>
          <w:szCs w:val="22"/>
        </w:rPr>
      </w:pPr>
    </w:p>
    <w:p w14:paraId="71BB0DDA" w14:textId="77777777" w:rsidR="00673D60" w:rsidRPr="00C370C9" w:rsidRDefault="00673D60" w:rsidP="000C227C">
      <w:pPr>
        <w:spacing w:line="360" w:lineRule="auto"/>
        <w:jc w:val="both"/>
        <w:rPr>
          <w:rFonts w:ascii="Arial" w:hAnsi="Arial" w:cs="Arial"/>
          <w:sz w:val="22"/>
          <w:szCs w:val="22"/>
        </w:rPr>
      </w:pPr>
      <w:r w:rsidRPr="00C370C9">
        <w:rPr>
          <w:rFonts w:ascii="Arial" w:hAnsi="Arial" w:cs="Arial"/>
          <w:sz w:val="22"/>
          <w:szCs w:val="22"/>
        </w:rPr>
        <w:t xml:space="preserve">Saaris. N (2019), </w:t>
      </w:r>
      <w:r w:rsidRPr="00C370C9">
        <w:rPr>
          <w:rFonts w:ascii="Arial" w:hAnsi="Arial" w:cs="Arial"/>
          <w:i/>
          <w:iCs/>
          <w:sz w:val="22"/>
          <w:szCs w:val="22"/>
        </w:rPr>
        <w:t>How Can Students Work Together in a Mixed- Ability Classroom?</w:t>
      </w:r>
      <w:r w:rsidRPr="00C370C9">
        <w:rPr>
          <w:rFonts w:ascii="Arial" w:hAnsi="Arial" w:cs="Arial"/>
          <w:sz w:val="22"/>
          <w:szCs w:val="22"/>
        </w:rPr>
        <w:t xml:space="preserve"> [Article] Available at: </w:t>
      </w:r>
      <w:hyperlink r:id="rId28" w:history="1">
        <w:r w:rsidRPr="00C370C9">
          <w:rPr>
            <w:rStyle w:val="Hyperlink"/>
            <w:rFonts w:ascii="Arial" w:hAnsi="Arial" w:cs="Arial"/>
            <w:sz w:val="22"/>
            <w:szCs w:val="22"/>
          </w:rPr>
          <w:t>https://www.activelylearn.com/post/collaboration-mixed-ability-classroom</w:t>
        </w:r>
      </w:hyperlink>
      <w:r w:rsidRPr="00C370C9">
        <w:rPr>
          <w:rFonts w:ascii="Arial" w:hAnsi="Arial" w:cs="Arial"/>
          <w:sz w:val="22"/>
          <w:szCs w:val="22"/>
        </w:rPr>
        <w:t xml:space="preserve"> [Accessed on 30/10/22] </w:t>
      </w:r>
    </w:p>
    <w:p w14:paraId="14FE1011" w14:textId="77777777" w:rsidR="00673D60" w:rsidRPr="00C370C9" w:rsidRDefault="00673D60" w:rsidP="000C227C">
      <w:pPr>
        <w:spacing w:line="360" w:lineRule="auto"/>
        <w:jc w:val="both"/>
        <w:rPr>
          <w:rFonts w:ascii="Arial" w:hAnsi="Arial" w:cs="Arial"/>
          <w:color w:val="000000" w:themeColor="text1"/>
          <w:sz w:val="22"/>
          <w:szCs w:val="22"/>
        </w:rPr>
      </w:pPr>
    </w:p>
    <w:p w14:paraId="4F75F07C" w14:textId="2507C2D3" w:rsidR="005811F8" w:rsidRPr="00C370C9" w:rsidRDefault="005811F8" w:rsidP="000C227C">
      <w:pPr>
        <w:spacing w:line="360" w:lineRule="auto"/>
        <w:jc w:val="both"/>
        <w:rPr>
          <w:rFonts w:ascii="Arial" w:hAnsi="Arial" w:cs="Arial"/>
          <w:color w:val="000000" w:themeColor="text1"/>
          <w:sz w:val="22"/>
          <w:szCs w:val="22"/>
        </w:rPr>
      </w:pPr>
      <w:r w:rsidRPr="00C370C9">
        <w:rPr>
          <w:rFonts w:ascii="Arial" w:hAnsi="Arial" w:cs="Arial"/>
          <w:color w:val="000000" w:themeColor="text1"/>
          <w:sz w:val="22"/>
          <w:szCs w:val="22"/>
        </w:rPr>
        <w:t xml:space="preserve">Slade. M. L, Burnham. T. J, Catalana. S. M, Waters. T (2019), </w:t>
      </w:r>
      <w:r w:rsidRPr="00C370C9">
        <w:rPr>
          <w:rFonts w:ascii="Arial" w:hAnsi="Arial" w:cs="Arial"/>
          <w:i/>
          <w:iCs/>
          <w:color w:val="000000" w:themeColor="text1"/>
          <w:sz w:val="22"/>
          <w:szCs w:val="22"/>
        </w:rPr>
        <w:t>The Impact of Reflective Practice on Teachers Candidates’ Learning</w:t>
      </w:r>
      <w:r w:rsidRPr="00C370C9">
        <w:rPr>
          <w:rFonts w:ascii="Arial" w:hAnsi="Arial" w:cs="Arial"/>
          <w:color w:val="000000" w:themeColor="text1"/>
          <w:sz w:val="22"/>
          <w:szCs w:val="22"/>
        </w:rPr>
        <w:t>, Page 1, 2</w:t>
      </w:r>
      <w:r w:rsidRPr="00C370C9">
        <w:rPr>
          <w:rFonts w:ascii="Arial" w:hAnsi="Arial" w:cs="Arial"/>
          <w:color w:val="000000" w:themeColor="text1"/>
          <w:sz w:val="22"/>
          <w:szCs w:val="22"/>
          <w:vertAlign w:val="superscript"/>
        </w:rPr>
        <w:t>nd</w:t>
      </w:r>
      <w:r w:rsidRPr="00C370C9">
        <w:rPr>
          <w:rFonts w:ascii="Arial" w:hAnsi="Arial" w:cs="Arial"/>
          <w:color w:val="000000" w:themeColor="text1"/>
          <w:sz w:val="22"/>
          <w:szCs w:val="22"/>
        </w:rPr>
        <w:t xml:space="preserve"> edn [Article] Available at: </w:t>
      </w:r>
      <w:hyperlink r:id="rId29" w:history="1">
        <w:r w:rsidRPr="00C370C9">
          <w:rPr>
            <w:rStyle w:val="Hyperlink"/>
            <w:rFonts w:ascii="Arial" w:hAnsi="Arial" w:cs="Arial"/>
            <w:color w:val="000000" w:themeColor="text1"/>
            <w:sz w:val="22"/>
            <w:szCs w:val="22"/>
          </w:rPr>
          <w:t>https://digitalcommons.georgiasouthern.edu/cgi/viewcontent.cgi?article=1821&amp;context=ij-sotl</w:t>
        </w:r>
      </w:hyperlink>
      <w:r w:rsidRPr="00C370C9">
        <w:rPr>
          <w:rFonts w:ascii="Arial" w:hAnsi="Arial" w:cs="Arial"/>
          <w:color w:val="000000" w:themeColor="text1"/>
          <w:sz w:val="22"/>
          <w:szCs w:val="22"/>
        </w:rPr>
        <w:t xml:space="preserve"> [Accessed on 16/10/22] </w:t>
      </w:r>
    </w:p>
    <w:p w14:paraId="78FE0C63" w14:textId="77777777" w:rsidR="00CE23C5" w:rsidRPr="00C370C9" w:rsidRDefault="00CE23C5" w:rsidP="000C227C">
      <w:pPr>
        <w:spacing w:line="360" w:lineRule="auto"/>
        <w:jc w:val="both"/>
        <w:rPr>
          <w:rFonts w:ascii="Arial" w:hAnsi="Arial" w:cs="Arial"/>
          <w:b/>
          <w:bCs/>
          <w:sz w:val="22"/>
          <w:szCs w:val="22"/>
        </w:rPr>
      </w:pPr>
    </w:p>
    <w:p w14:paraId="0A051075" w14:textId="3E6D57E4" w:rsidR="00CE23C5" w:rsidRPr="00C370C9" w:rsidRDefault="00CE23C5" w:rsidP="000C227C">
      <w:pPr>
        <w:spacing w:line="360" w:lineRule="auto"/>
        <w:jc w:val="both"/>
        <w:rPr>
          <w:rFonts w:ascii="Arial" w:hAnsi="Arial" w:cs="Arial"/>
          <w:sz w:val="22"/>
          <w:szCs w:val="22"/>
        </w:rPr>
      </w:pPr>
      <w:r w:rsidRPr="00C370C9">
        <w:rPr>
          <w:rFonts w:ascii="Arial" w:hAnsi="Arial" w:cs="Arial"/>
          <w:sz w:val="22"/>
          <w:szCs w:val="22"/>
        </w:rPr>
        <w:t>Slavin</w:t>
      </w:r>
      <w:r w:rsidR="00A272D1" w:rsidRPr="00C370C9">
        <w:rPr>
          <w:rFonts w:ascii="Arial" w:hAnsi="Arial" w:cs="Arial"/>
          <w:sz w:val="22"/>
          <w:szCs w:val="22"/>
        </w:rPr>
        <w:t>.</w:t>
      </w:r>
      <w:r w:rsidRPr="00C370C9">
        <w:rPr>
          <w:rFonts w:ascii="Arial" w:hAnsi="Arial" w:cs="Arial"/>
          <w:sz w:val="22"/>
          <w:szCs w:val="22"/>
        </w:rPr>
        <w:t xml:space="preserve"> R.E (2014), </w:t>
      </w:r>
      <w:r w:rsidRPr="00C370C9">
        <w:rPr>
          <w:rFonts w:ascii="Arial" w:hAnsi="Arial" w:cs="Arial"/>
          <w:i/>
          <w:iCs/>
          <w:sz w:val="22"/>
          <w:szCs w:val="22"/>
        </w:rPr>
        <w:t xml:space="preserve">Educational Psychology: Theory and Practice, </w:t>
      </w:r>
      <w:r w:rsidRPr="00C370C9">
        <w:rPr>
          <w:rFonts w:ascii="Arial" w:hAnsi="Arial" w:cs="Arial"/>
          <w:sz w:val="22"/>
          <w:szCs w:val="22"/>
        </w:rPr>
        <w:t xml:space="preserve">Essex, Pearson </w:t>
      </w:r>
    </w:p>
    <w:p w14:paraId="7F550B60" w14:textId="2AE52030" w:rsidR="00CE23C5" w:rsidRPr="00C370C9" w:rsidRDefault="00CE23C5" w:rsidP="000C227C">
      <w:pPr>
        <w:spacing w:line="360" w:lineRule="auto"/>
        <w:jc w:val="both"/>
        <w:rPr>
          <w:rFonts w:ascii="Arial" w:hAnsi="Arial" w:cs="Arial"/>
          <w:sz w:val="22"/>
          <w:szCs w:val="22"/>
        </w:rPr>
      </w:pPr>
      <w:r w:rsidRPr="00C370C9">
        <w:rPr>
          <w:rFonts w:ascii="Arial" w:hAnsi="Arial" w:cs="Arial"/>
          <w:sz w:val="22"/>
          <w:szCs w:val="22"/>
        </w:rPr>
        <w:t>Education Limited</w:t>
      </w:r>
      <w:r w:rsidR="00A272D1" w:rsidRPr="00C370C9">
        <w:rPr>
          <w:rFonts w:ascii="Arial" w:hAnsi="Arial" w:cs="Arial"/>
          <w:sz w:val="22"/>
          <w:szCs w:val="22"/>
        </w:rPr>
        <w:t xml:space="preserve"> [Journal Article] Available at: </w:t>
      </w:r>
      <w:hyperlink r:id="rId30" w:history="1">
        <w:r w:rsidR="00A272D1" w:rsidRPr="00C370C9">
          <w:rPr>
            <w:rStyle w:val="Hyperlink"/>
            <w:rFonts w:ascii="Arial" w:hAnsi="Arial" w:cs="Arial"/>
            <w:sz w:val="22"/>
            <w:szCs w:val="22"/>
          </w:rPr>
          <w:t>https://etheses.whiterose.ac.uk/18812/1/S%20Ambreen%20July%202017%20FINAL%20version%20%201.pdf</w:t>
        </w:r>
      </w:hyperlink>
      <w:r w:rsidR="00A272D1" w:rsidRPr="00C370C9">
        <w:rPr>
          <w:rFonts w:ascii="Arial" w:hAnsi="Arial" w:cs="Arial"/>
          <w:sz w:val="22"/>
          <w:szCs w:val="22"/>
        </w:rPr>
        <w:t xml:space="preserve"> [Accessed on 14/10/22] </w:t>
      </w:r>
    </w:p>
    <w:p w14:paraId="3310A668" w14:textId="6EBDA08A" w:rsidR="00673D60" w:rsidRDefault="00673D60" w:rsidP="000C227C">
      <w:pPr>
        <w:spacing w:line="360" w:lineRule="auto"/>
        <w:jc w:val="both"/>
        <w:rPr>
          <w:rFonts w:ascii="Arial" w:hAnsi="Arial" w:cs="Arial"/>
          <w:sz w:val="22"/>
          <w:szCs w:val="22"/>
        </w:rPr>
      </w:pPr>
    </w:p>
    <w:p w14:paraId="46973D4C" w14:textId="77777777" w:rsidR="00B873B5" w:rsidRPr="00B873B5" w:rsidRDefault="00B873B5" w:rsidP="00B873B5">
      <w:pPr>
        <w:spacing w:line="360" w:lineRule="auto"/>
        <w:jc w:val="both"/>
        <w:rPr>
          <w:rFonts w:ascii="Arial" w:hAnsi="Arial" w:cs="Arial"/>
          <w:color w:val="000000" w:themeColor="text1"/>
          <w:sz w:val="22"/>
          <w:szCs w:val="22"/>
        </w:rPr>
      </w:pPr>
      <w:r w:rsidRPr="00B873B5">
        <w:rPr>
          <w:rFonts w:ascii="Arial" w:hAnsi="Arial" w:cs="Arial"/>
          <w:color w:val="000000" w:themeColor="text1"/>
          <w:sz w:val="22"/>
          <w:szCs w:val="22"/>
        </w:rPr>
        <w:t xml:space="preserve">Stice. J. E (1987), Using Kolb’s Learning Cycle to Improve Students Learning, Pages 291-296 [Journal] Available at: </w:t>
      </w:r>
      <w:hyperlink r:id="rId31" w:history="1">
        <w:r w:rsidRPr="00B873B5">
          <w:rPr>
            <w:rStyle w:val="Hyperlink"/>
            <w:rFonts w:ascii="Arial" w:hAnsi="Arial" w:cs="Arial"/>
            <w:color w:val="000000" w:themeColor="text1"/>
            <w:sz w:val="22"/>
            <w:szCs w:val="22"/>
          </w:rPr>
          <w:t>https://eric.ed.gov/?id=EJ357319</w:t>
        </w:r>
      </w:hyperlink>
      <w:r w:rsidRPr="00B873B5">
        <w:rPr>
          <w:rFonts w:ascii="Arial" w:hAnsi="Arial" w:cs="Arial"/>
          <w:color w:val="000000" w:themeColor="text1"/>
          <w:sz w:val="22"/>
          <w:szCs w:val="22"/>
        </w:rPr>
        <w:t xml:space="preserve"> [Accessed on 31/10/22] </w:t>
      </w:r>
    </w:p>
    <w:p w14:paraId="7BC4C3C4" w14:textId="77777777" w:rsidR="00B873B5" w:rsidRPr="00C370C9" w:rsidRDefault="00B873B5" w:rsidP="000C227C">
      <w:pPr>
        <w:spacing w:line="360" w:lineRule="auto"/>
        <w:jc w:val="both"/>
        <w:rPr>
          <w:rFonts w:ascii="Arial" w:hAnsi="Arial" w:cs="Arial"/>
          <w:sz w:val="22"/>
          <w:szCs w:val="22"/>
        </w:rPr>
      </w:pPr>
    </w:p>
    <w:p w14:paraId="19249141" w14:textId="77777777" w:rsidR="00673D60" w:rsidRPr="00C370C9" w:rsidRDefault="00673D60" w:rsidP="000C227C">
      <w:pPr>
        <w:spacing w:line="360" w:lineRule="auto"/>
        <w:jc w:val="both"/>
        <w:rPr>
          <w:rFonts w:ascii="Arial" w:hAnsi="Arial" w:cs="Arial"/>
          <w:sz w:val="22"/>
          <w:szCs w:val="22"/>
        </w:rPr>
      </w:pPr>
      <w:r w:rsidRPr="00C370C9">
        <w:rPr>
          <w:rFonts w:ascii="Arial" w:hAnsi="Arial" w:cs="Arial"/>
          <w:sz w:val="22"/>
          <w:szCs w:val="22"/>
        </w:rPr>
        <w:t xml:space="preserve">Steier. F (1991), </w:t>
      </w:r>
      <w:r w:rsidRPr="00C370C9">
        <w:rPr>
          <w:rFonts w:ascii="Arial" w:hAnsi="Arial" w:cs="Arial"/>
          <w:i/>
          <w:iCs/>
          <w:sz w:val="22"/>
          <w:szCs w:val="22"/>
        </w:rPr>
        <w:t>Reflexivity and methodology: An ecological constructionism. In: Steier</w:t>
      </w:r>
      <w:r w:rsidRPr="00C370C9">
        <w:rPr>
          <w:rFonts w:ascii="Arial" w:hAnsi="Arial" w:cs="Arial"/>
          <w:sz w:val="22"/>
          <w:szCs w:val="22"/>
        </w:rPr>
        <w:t xml:space="preserve"> F. (ed) Research and Reflexivity. London: Sage.</w:t>
      </w:r>
    </w:p>
    <w:p w14:paraId="72FB7A22" w14:textId="77777777" w:rsidR="00D6088A" w:rsidRPr="00C370C9" w:rsidRDefault="00D6088A" w:rsidP="000C227C">
      <w:pPr>
        <w:spacing w:line="360" w:lineRule="auto"/>
        <w:jc w:val="both"/>
        <w:rPr>
          <w:rFonts w:ascii="Arial" w:hAnsi="Arial" w:cs="Arial"/>
          <w:sz w:val="22"/>
          <w:szCs w:val="22"/>
        </w:rPr>
      </w:pPr>
    </w:p>
    <w:p w14:paraId="3671A1BE" w14:textId="67639834" w:rsidR="00AC5F79" w:rsidRPr="00C370C9" w:rsidRDefault="00CE7D74" w:rsidP="000C227C">
      <w:pPr>
        <w:spacing w:line="360" w:lineRule="auto"/>
        <w:jc w:val="both"/>
        <w:rPr>
          <w:rFonts w:ascii="Arial" w:hAnsi="Arial" w:cs="Arial"/>
          <w:sz w:val="22"/>
          <w:szCs w:val="22"/>
        </w:rPr>
      </w:pPr>
      <w:r w:rsidRPr="00C370C9">
        <w:rPr>
          <w:rFonts w:ascii="Arial" w:hAnsi="Arial" w:cs="Arial"/>
          <w:sz w:val="22"/>
          <w:szCs w:val="22"/>
        </w:rPr>
        <w:t>Sutherland</w:t>
      </w:r>
      <w:r w:rsidR="00665D5E" w:rsidRPr="00C370C9">
        <w:rPr>
          <w:rFonts w:ascii="Arial" w:hAnsi="Arial" w:cs="Arial"/>
          <w:sz w:val="22"/>
          <w:szCs w:val="22"/>
        </w:rPr>
        <w:t xml:space="preserve">. K. A (2013), </w:t>
      </w:r>
      <w:r w:rsidR="00665D5E" w:rsidRPr="00C370C9">
        <w:rPr>
          <w:rFonts w:ascii="Arial" w:hAnsi="Arial" w:cs="Arial"/>
          <w:i/>
          <w:iCs/>
          <w:sz w:val="22"/>
          <w:szCs w:val="22"/>
        </w:rPr>
        <w:t xml:space="preserve">The </w:t>
      </w:r>
      <w:r w:rsidR="00301CF7" w:rsidRPr="00C370C9">
        <w:rPr>
          <w:rFonts w:ascii="Arial" w:hAnsi="Arial" w:cs="Arial"/>
          <w:i/>
          <w:iCs/>
          <w:sz w:val="22"/>
          <w:szCs w:val="22"/>
        </w:rPr>
        <w:t>Importance</w:t>
      </w:r>
      <w:r w:rsidR="00665D5E" w:rsidRPr="00C370C9">
        <w:rPr>
          <w:rFonts w:ascii="Arial" w:hAnsi="Arial" w:cs="Arial"/>
          <w:i/>
          <w:iCs/>
          <w:sz w:val="22"/>
          <w:szCs w:val="22"/>
        </w:rPr>
        <w:t xml:space="preserve"> of Critical Reflection </w:t>
      </w:r>
      <w:r w:rsidR="00301CF7" w:rsidRPr="00C370C9">
        <w:rPr>
          <w:rFonts w:ascii="Arial" w:hAnsi="Arial" w:cs="Arial"/>
          <w:i/>
          <w:iCs/>
          <w:sz w:val="22"/>
          <w:szCs w:val="22"/>
        </w:rPr>
        <w:t>I</w:t>
      </w:r>
      <w:r w:rsidR="00665D5E" w:rsidRPr="00C370C9">
        <w:rPr>
          <w:rFonts w:ascii="Arial" w:hAnsi="Arial" w:cs="Arial"/>
          <w:i/>
          <w:iCs/>
          <w:sz w:val="22"/>
          <w:szCs w:val="22"/>
        </w:rPr>
        <w:t xml:space="preserve">n and </w:t>
      </w:r>
      <w:r w:rsidR="00301CF7" w:rsidRPr="00C370C9">
        <w:rPr>
          <w:rFonts w:ascii="Arial" w:hAnsi="Arial" w:cs="Arial"/>
          <w:i/>
          <w:iCs/>
          <w:sz w:val="22"/>
          <w:szCs w:val="22"/>
        </w:rPr>
        <w:t>O</w:t>
      </w:r>
      <w:r w:rsidR="00665D5E" w:rsidRPr="00C370C9">
        <w:rPr>
          <w:rFonts w:ascii="Arial" w:hAnsi="Arial" w:cs="Arial"/>
          <w:i/>
          <w:iCs/>
          <w:sz w:val="22"/>
          <w:szCs w:val="22"/>
        </w:rPr>
        <w:t xml:space="preserve">n Academic </w:t>
      </w:r>
      <w:r w:rsidR="00301CF7" w:rsidRPr="00C370C9">
        <w:rPr>
          <w:rFonts w:ascii="Arial" w:hAnsi="Arial" w:cs="Arial"/>
          <w:i/>
          <w:iCs/>
          <w:sz w:val="22"/>
          <w:szCs w:val="22"/>
        </w:rPr>
        <w:t>Development,</w:t>
      </w:r>
      <w:r w:rsidR="00301CF7" w:rsidRPr="00C370C9">
        <w:rPr>
          <w:rFonts w:ascii="Arial" w:hAnsi="Arial" w:cs="Arial"/>
          <w:sz w:val="22"/>
          <w:szCs w:val="22"/>
        </w:rPr>
        <w:t xml:space="preserve"> Pages 111- 113 [Article] Available at: </w:t>
      </w:r>
      <w:hyperlink r:id="rId32" w:history="1">
        <w:r w:rsidR="00301CF7" w:rsidRPr="00C370C9">
          <w:rPr>
            <w:rStyle w:val="Hyperlink"/>
            <w:rFonts w:ascii="Arial" w:hAnsi="Arial" w:cs="Arial"/>
            <w:sz w:val="22"/>
            <w:szCs w:val="22"/>
          </w:rPr>
          <w:t>https://www.tandfonline.com/doi/full/10.1080/1360144X.2013.802074?casa_token=UlRM0ijmlbQAAAAA:gmuLpIKxAHCjc5SslucRYl3HKSpaw6ULTmh0rzjI-4iVqM6tS0lW80oIol7Kf6Qefs7B6lX-1s_67w</w:t>
        </w:r>
      </w:hyperlink>
      <w:r w:rsidR="00301CF7" w:rsidRPr="00C370C9">
        <w:rPr>
          <w:rFonts w:ascii="Arial" w:hAnsi="Arial" w:cs="Arial"/>
          <w:sz w:val="22"/>
          <w:szCs w:val="22"/>
        </w:rPr>
        <w:t xml:space="preserve"> [Accessed on 7/10/22]</w:t>
      </w:r>
    </w:p>
    <w:p w14:paraId="43198069" w14:textId="77777777" w:rsidR="00AC5F79" w:rsidRPr="00C370C9" w:rsidRDefault="00AC5F79" w:rsidP="000C227C">
      <w:pPr>
        <w:spacing w:line="360" w:lineRule="auto"/>
        <w:jc w:val="both"/>
        <w:rPr>
          <w:rFonts w:ascii="Arial" w:hAnsi="Arial" w:cs="Arial"/>
          <w:sz w:val="22"/>
          <w:szCs w:val="22"/>
        </w:rPr>
      </w:pPr>
    </w:p>
    <w:p w14:paraId="604356C4" w14:textId="7D309A78" w:rsidR="00291173" w:rsidRPr="00C370C9" w:rsidRDefault="0031019E" w:rsidP="000C227C">
      <w:pPr>
        <w:spacing w:line="360" w:lineRule="auto"/>
        <w:jc w:val="both"/>
        <w:rPr>
          <w:rFonts w:ascii="Arial" w:hAnsi="Arial" w:cs="Arial"/>
          <w:sz w:val="22"/>
          <w:szCs w:val="22"/>
        </w:rPr>
      </w:pPr>
      <w:r w:rsidRPr="00C370C9">
        <w:rPr>
          <w:rFonts w:ascii="Arial" w:hAnsi="Arial" w:cs="Arial"/>
          <w:sz w:val="22"/>
          <w:szCs w:val="22"/>
        </w:rPr>
        <w:t xml:space="preserve">Tripp. D </w:t>
      </w:r>
      <w:r w:rsidR="008C5743" w:rsidRPr="00C370C9">
        <w:rPr>
          <w:rFonts w:ascii="Arial" w:hAnsi="Arial" w:cs="Arial"/>
          <w:sz w:val="22"/>
          <w:szCs w:val="22"/>
        </w:rPr>
        <w:t>(</w:t>
      </w:r>
      <w:r w:rsidR="00B1535B" w:rsidRPr="00C370C9">
        <w:rPr>
          <w:rFonts w:ascii="Arial" w:hAnsi="Arial" w:cs="Arial"/>
          <w:sz w:val="22"/>
          <w:szCs w:val="22"/>
        </w:rPr>
        <w:t>2012</w:t>
      </w:r>
      <w:r w:rsidR="008C5743" w:rsidRPr="00C370C9">
        <w:rPr>
          <w:rFonts w:ascii="Arial" w:hAnsi="Arial" w:cs="Arial"/>
          <w:sz w:val="22"/>
          <w:szCs w:val="22"/>
        </w:rPr>
        <w:t xml:space="preserve">), </w:t>
      </w:r>
      <w:r w:rsidR="008C5743" w:rsidRPr="00C370C9">
        <w:rPr>
          <w:rFonts w:ascii="Arial" w:hAnsi="Arial" w:cs="Arial"/>
          <w:i/>
          <w:iCs/>
          <w:sz w:val="22"/>
          <w:szCs w:val="22"/>
        </w:rPr>
        <w:t>Critical Incidents In Teaching</w:t>
      </w:r>
      <w:r w:rsidR="00C56ED4" w:rsidRPr="00C370C9">
        <w:rPr>
          <w:rFonts w:ascii="Arial" w:hAnsi="Arial" w:cs="Arial"/>
          <w:i/>
          <w:iCs/>
          <w:sz w:val="22"/>
          <w:szCs w:val="22"/>
        </w:rPr>
        <w:t xml:space="preserve">, </w:t>
      </w:r>
      <w:r w:rsidR="00D113EE" w:rsidRPr="00C370C9">
        <w:rPr>
          <w:rFonts w:ascii="Arial" w:hAnsi="Arial" w:cs="Arial"/>
          <w:i/>
          <w:iCs/>
          <w:sz w:val="22"/>
          <w:szCs w:val="22"/>
        </w:rPr>
        <w:t>Developing Professional Judgement</w:t>
      </w:r>
      <w:r w:rsidR="00D113EE" w:rsidRPr="00C370C9">
        <w:rPr>
          <w:rFonts w:ascii="Arial" w:hAnsi="Arial" w:cs="Arial"/>
          <w:sz w:val="22"/>
          <w:szCs w:val="22"/>
        </w:rPr>
        <w:t xml:space="preserve"> [</w:t>
      </w:r>
      <w:r w:rsidR="00B1535B" w:rsidRPr="00C370C9">
        <w:rPr>
          <w:rFonts w:ascii="Arial" w:hAnsi="Arial" w:cs="Arial"/>
          <w:sz w:val="22"/>
          <w:szCs w:val="22"/>
        </w:rPr>
        <w:t xml:space="preserve">Book] Available at: </w:t>
      </w:r>
      <w:hyperlink r:id="rId33" w:history="1">
        <w:r w:rsidR="00B1535B" w:rsidRPr="00C370C9">
          <w:rPr>
            <w:rStyle w:val="Hyperlink"/>
            <w:rFonts w:ascii="Arial" w:hAnsi="Arial" w:cs="Arial"/>
            <w:sz w:val="22"/>
            <w:szCs w:val="22"/>
          </w:rPr>
          <w:t>https://ebookcentral.proquest.com/lib/trinity/detail.action?docID=958710&amp;pq-origsite=primo</w:t>
        </w:r>
      </w:hyperlink>
      <w:r w:rsidR="00B1535B" w:rsidRPr="00C370C9">
        <w:rPr>
          <w:rFonts w:ascii="Arial" w:hAnsi="Arial" w:cs="Arial"/>
          <w:sz w:val="22"/>
          <w:szCs w:val="22"/>
        </w:rPr>
        <w:t xml:space="preserve"> [Accessed on 4/</w:t>
      </w:r>
      <w:r w:rsidR="0084701E" w:rsidRPr="00C370C9">
        <w:rPr>
          <w:rFonts w:ascii="Arial" w:hAnsi="Arial" w:cs="Arial"/>
          <w:sz w:val="22"/>
          <w:szCs w:val="22"/>
        </w:rPr>
        <w:t xml:space="preserve">10/2022] </w:t>
      </w:r>
    </w:p>
    <w:p w14:paraId="4CA2F570" w14:textId="77777777" w:rsidR="00D10A60" w:rsidRPr="00C370C9" w:rsidRDefault="00D10A60" w:rsidP="000C227C">
      <w:pPr>
        <w:spacing w:line="360" w:lineRule="auto"/>
        <w:jc w:val="both"/>
        <w:rPr>
          <w:rFonts w:ascii="Arial" w:hAnsi="Arial" w:cs="Arial"/>
          <w:sz w:val="22"/>
          <w:szCs w:val="22"/>
        </w:rPr>
      </w:pPr>
    </w:p>
    <w:p w14:paraId="1976CA03" w14:textId="77777777" w:rsidR="00D10A60" w:rsidRPr="00C370C9" w:rsidRDefault="00D10A60" w:rsidP="000C227C">
      <w:pPr>
        <w:spacing w:line="360" w:lineRule="auto"/>
        <w:jc w:val="both"/>
        <w:rPr>
          <w:rFonts w:ascii="Arial" w:hAnsi="Arial" w:cs="Arial"/>
          <w:color w:val="202124"/>
          <w:sz w:val="22"/>
          <w:szCs w:val="22"/>
        </w:rPr>
      </w:pPr>
      <w:r w:rsidRPr="00C370C9">
        <w:rPr>
          <w:rFonts w:ascii="Arial" w:hAnsi="Arial" w:cs="Arial"/>
          <w:color w:val="202124"/>
          <w:sz w:val="22"/>
          <w:szCs w:val="22"/>
        </w:rPr>
        <w:t xml:space="preserve">Volman. M, Van de Pol. J, Oort. F, Beishuizen. J (2015), </w:t>
      </w:r>
      <w:r w:rsidRPr="00C370C9">
        <w:rPr>
          <w:rFonts w:ascii="Arial" w:hAnsi="Arial" w:cs="Arial"/>
          <w:i/>
          <w:iCs/>
          <w:color w:val="202124"/>
          <w:sz w:val="22"/>
          <w:szCs w:val="22"/>
        </w:rPr>
        <w:t xml:space="preserve">The Effects of Scaffolding in the Classroom: Supporting Contingency and Student Independent Working Time in Relation to Student Achievement, Task Effort and Appreciation of Support </w:t>
      </w:r>
      <w:r w:rsidRPr="00C370C9">
        <w:rPr>
          <w:rFonts w:ascii="Arial" w:hAnsi="Arial" w:cs="Arial"/>
          <w:color w:val="202124"/>
          <w:sz w:val="22"/>
          <w:szCs w:val="22"/>
        </w:rPr>
        <w:t xml:space="preserve">[Article] Available at: </w:t>
      </w:r>
      <w:hyperlink r:id="rId34" w:history="1">
        <w:r w:rsidRPr="00C370C9">
          <w:rPr>
            <w:rStyle w:val="Hyperlink"/>
            <w:rFonts w:ascii="Arial" w:hAnsi="Arial" w:cs="Arial"/>
            <w:sz w:val="22"/>
            <w:szCs w:val="22"/>
          </w:rPr>
          <w:t>https://link.springer.com/article/10.1007/s11251-015-9351-z</w:t>
        </w:r>
      </w:hyperlink>
      <w:r w:rsidRPr="00C370C9">
        <w:rPr>
          <w:rFonts w:ascii="Arial" w:hAnsi="Arial" w:cs="Arial"/>
          <w:color w:val="202124"/>
          <w:sz w:val="22"/>
          <w:szCs w:val="22"/>
        </w:rPr>
        <w:t xml:space="preserve"> [Accessed on 29/10/22] </w:t>
      </w:r>
    </w:p>
    <w:p w14:paraId="2DE6058E" w14:textId="6C6FEEC1" w:rsidR="00E8581C" w:rsidRPr="00C370C9" w:rsidRDefault="00E8581C" w:rsidP="000C227C">
      <w:pPr>
        <w:spacing w:line="360" w:lineRule="auto"/>
        <w:jc w:val="both"/>
        <w:rPr>
          <w:rFonts w:ascii="Arial" w:hAnsi="Arial" w:cs="Arial"/>
          <w:sz w:val="22"/>
          <w:szCs w:val="22"/>
        </w:rPr>
      </w:pPr>
    </w:p>
    <w:p w14:paraId="0E020EDC" w14:textId="7BBFBC9A" w:rsidR="00E8581C" w:rsidRPr="00C370C9" w:rsidRDefault="00E8581C" w:rsidP="000C227C">
      <w:pPr>
        <w:spacing w:line="360" w:lineRule="auto"/>
        <w:jc w:val="both"/>
        <w:rPr>
          <w:rFonts w:ascii="Arial" w:hAnsi="Arial" w:cs="Arial"/>
          <w:sz w:val="22"/>
          <w:szCs w:val="22"/>
        </w:rPr>
      </w:pPr>
      <w:r w:rsidRPr="00C370C9">
        <w:rPr>
          <w:rFonts w:ascii="Arial" w:hAnsi="Arial" w:cs="Arial"/>
          <w:sz w:val="22"/>
          <w:szCs w:val="22"/>
        </w:rPr>
        <w:t xml:space="preserve">Vygotsky, L.S. (1978). </w:t>
      </w:r>
      <w:r w:rsidRPr="00C370C9">
        <w:rPr>
          <w:rFonts w:ascii="Arial" w:hAnsi="Arial" w:cs="Arial"/>
          <w:i/>
          <w:iCs/>
          <w:sz w:val="22"/>
          <w:szCs w:val="22"/>
        </w:rPr>
        <w:t xml:space="preserve">Mind in society: The development of higher mental processes, </w:t>
      </w:r>
      <w:r w:rsidRPr="00C370C9">
        <w:rPr>
          <w:rFonts w:ascii="Arial" w:hAnsi="Arial" w:cs="Arial"/>
          <w:sz w:val="22"/>
          <w:szCs w:val="22"/>
        </w:rPr>
        <w:t xml:space="preserve">eds &amp; trans. M.Cole, V.John-Steiner, S.Scribner &amp; </w:t>
      </w:r>
    </w:p>
    <w:p w14:paraId="0000CA65" w14:textId="77777777" w:rsidR="00E8581C" w:rsidRPr="00C370C9" w:rsidRDefault="00E8581C" w:rsidP="000C227C">
      <w:pPr>
        <w:spacing w:line="360" w:lineRule="auto"/>
        <w:jc w:val="both"/>
        <w:rPr>
          <w:rFonts w:ascii="Arial" w:hAnsi="Arial" w:cs="Arial"/>
          <w:sz w:val="22"/>
          <w:szCs w:val="22"/>
        </w:rPr>
      </w:pPr>
      <w:r w:rsidRPr="00C370C9">
        <w:rPr>
          <w:rFonts w:ascii="Arial" w:hAnsi="Arial" w:cs="Arial"/>
          <w:sz w:val="22"/>
          <w:szCs w:val="22"/>
        </w:rPr>
        <w:t>E.Souberman. Cambridge, MA: Harvard University Press.</w:t>
      </w:r>
    </w:p>
    <w:p w14:paraId="3B9C7926" w14:textId="20102D15" w:rsidR="00F64ED0" w:rsidRPr="00C370C9" w:rsidRDefault="00F64ED0" w:rsidP="000C227C">
      <w:pPr>
        <w:spacing w:line="360" w:lineRule="auto"/>
        <w:jc w:val="both"/>
        <w:rPr>
          <w:rFonts w:ascii="Arial" w:hAnsi="Arial" w:cs="Arial"/>
          <w:sz w:val="22"/>
          <w:szCs w:val="22"/>
        </w:rPr>
      </w:pPr>
    </w:p>
    <w:p w14:paraId="279E492F" w14:textId="50C5AE48" w:rsidR="008A6DCB" w:rsidRPr="00C370C9" w:rsidRDefault="008A6DCB" w:rsidP="000C227C">
      <w:pPr>
        <w:spacing w:line="360" w:lineRule="auto"/>
        <w:jc w:val="both"/>
        <w:rPr>
          <w:rFonts w:ascii="Arial" w:hAnsi="Arial" w:cs="Arial"/>
          <w:sz w:val="22"/>
          <w:szCs w:val="22"/>
        </w:rPr>
      </w:pPr>
      <w:r w:rsidRPr="00C370C9">
        <w:rPr>
          <w:rFonts w:ascii="Arial" w:hAnsi="Arial" w:cs="Arial"/>
          <w:sz w:val="22"/>
          <w:szCs w:val="22"/>
        </w:rPr>
        <w:t xml:space="preserve">Wain. A (2017), </w:t>
      </w:r>
      <w:r w:rsidRPr="00C370C9">
        <w:rPr>
          <w:rFonts w:ascii="Arial" w:hAnsi="Arial" w:cs="Arial"/>
          <w:i/>
          <w:iCs/>
          <w:sz w:val="22"/>
          <w:szCs w:val="22"/>
        </w:rPr>
        <w:t>Learning Through Reflection</w:t>
      </w:r>
      <w:r w:rsidRPr="00C370C9">
        <w:rPr>
          <w:rFonts w:ascii="Arial" w:hAnsi="Arial" w:cs="Arial"/>
          <w:sz w:val="22"/>
          <w:szCs w:val="22"/>
        </w:rPr>
        <w:t xml:space="preserve"> [Journal Article] Available at: </w:t>
      </w:r>
      <w:hyperlink r:id="rId35" w:history="1">
        <w:r w:rsidRPr="00C370C9">
          <w:rPr>
            <w:rStyle w:val="Hyperlink"/>
            <w:rFonts w:ascii="Arial" w:hAnsi="Arial" w:cs="Arial"/>
            <w:sz w:val="22"/>
            <w:szCs w:val="22"/>
          </w:rPr>
          <w:t>https://www.researchgate.net/publication/320342913_Learning_through_reflection</w:t>
        </w:r>
      </w:hyperlink>
      <w:r w:rsidRPr="00C370C9">
        <w:rPr>
          <w:rFonts w:ascii="Arial" w:hAnsi="Arial" w:cs="Arial"/>
          <w:sz w:val="22"/>
          <w:szCs w:val="22"/>
        </w:rPr>
        <w:t xml:space="preserve"> [Accessed on 12/10/22]</w:t>
      </w:r>
    </w:p>
    <w:p w14:paraId="4ABBE60F" w14:textId="37F66CC7" w:rsidR="008A6DCB" w:rsidRPr="00C370C9" w:rsidRDefault="008A6DCB" w:rsidP="000C227C">
      <w:pPr>
        <w:spacing w:line="360" w:lineRule="auto"/>
        <w:jc w:val="both"/>
        <w:rPr>
          <w:rFonts w:ascii="Arial" w:hAnsi="Arial" w:cs="Arial"/>
          <w:sz w:val="22"/>
          <w:szCs w:val="22"/>
        </w:rPr>
      </w:pPr>
    </w:p>
    <w:p w14:paraId="03B7D2EE" w14:textId="16DBAA6A" w:rsidR="00452572" w:rsidRPr="00C370C9" w:rsidRDefault="00452572" w:rsidP="000C227C">
      <w:pPr>
        <w:spacing w:line="360" w:lineRule="auto"/>
        <w:jc w:val="both"/>
        <w:rPr>
          <w:rFonts w:ascii="Arial" w:hAnsi="Arial" w:cs="Arial"/>
          <w:sz w:val="22"/>
          <w:szCs w:val="22"/>
        </w:rPr>
      </w:pPr>
      <w:r w:rsidRPr="00C370C9">
        <w:rPr>
          <w:rFonts w:ascii="Arial" w:hAnsi="Arial" w:cs="Arial"/>
          <w:sz w:val="22"/>
          <w:szCs w:val="22"/>
        </w:rPr>
        <w:t>Welsh Government (</w:t>
      </w:r>
      <w:r w:rsidR="00D23591" w:rsidRPr="00C370C9">
        <w:rPr>
          <w:rFonts w:ascii="Arial" w:hAnsi="Arial" w:cs="Arial"/>
          <w:sz w:val="22"/>
          <w:szCs w:val="22"/>
        </w:rPr>
        <w:t xml:space="preserve">2020), </w:t>
      </w:r>
      <w:r w:rsidR="00D23591" w:rsidRPr="00C370C9">
        <w:rPr>
          <w:rFonts w:ascii="Arial" w:hAnsi="Arial" w:cs="Arial"/>
          <w:i/>
          <w:iCs/>
          <w:sz w:val="22"/>
          <w:szCs w:val="22"/>
        </w:rPr>
        <w:t xml:space="preserve">Developing a Vision for Curriculum </w:t>
      </w:r>
      <w:r w:rsidR="00365D6C" w:rsidRPr="00C370C9">
        <w:rPr>
          <w:rFonts w:ascii="Arial" w:hAnsi="Arial" w:cs="Arial"/>
          <w:i/>
          <w:iCs/>
          <w:sz w:val="22"/>
          <w:szCs w:val="22"/>
        </w:rPr>
        <w:t>Design</w:t>
      </w:r>
      <w:r w:rsidR="00D23591" w:rsidRPr="00C370C9">
        <w:rPr>
          <w:rFonts w:ascii="Arial" w:hAnsi="Arial" w:cs="Arial"/>
          <w:i/>
          <w:iCs/>
          <w:sz w:val="22"/>
          <w:szCs w:val="22"/>
        </w:rPr>
        <w:t xml:space="preserve"> </w:t>
      </w:r>
      <w:r w:rsidR="00365D6C" w:rsidRPr="00C370C9">
        <w:rPr>
          <w:rFonts w:ascii="Arial" w:hAnsi="Arial" w:cs="Arial"/>
          <w:sz w:val="22"/>
          <w:szCs w:val="22"/>
        </w:rPr>
        <w:t xml:space="preserve">[Government Website] Available at: </w:t>
      </w:r>
      <w:hyperlink r:id="rId36" w:history="1">
        <w:r w:rsidR="00365D6C" w:rsidRPr="00C370C9">
          <w:rPr>
            <w:rStyle w:val="Hyperlink"/>
            <w:rFonts w:ascii="Arial" w:hAnsi="Arial" w:cs="Arial"/>
            <w:sz w:val="22"/>
            <w:szCs w:val="22"/>
          </w:rPr>
          <w:t>https://hwb.gov.wales/curriculum-for-wales/designing-your-curriculum/developing-a-vision-for-curriculum-design</w:t>
        </w:r>
      </w:hyperlink>
      <w:r w:rsidR="00365D6C" w:rsidRPr="00C370C9">
        <w:rPr>
          <w:rFonts w:ascii="Arial" w:hAnsi="Arial" w:cs="Arial"/>
          <w:sz w:val="22"/>
          <w:szCs w:val="22"/>
        </w:rPr>
        <w:t xml:space="preserve"> [Accessed on 13/10/22]</w:t>
      </w:r>
    </w:p>
    <w:p w14:paraId="0425506B" w14:textId="77777777" w:rsidR="00365D6C" w:rsidRPr="00C370C9" w:rsidRDefault="00365D6C" w:rsidP="000C227C">
      <w:pPr>
        <w:spacing w:line="360" w:lineRule="auto"/>
        <w:jc w:val="both"/>
        <w:rPr>
          <w:rFonts w:ascii="Arial" w:hAnsi="Arial" w:cs="Arial"/>
          <w:sz w:val="22"/>
          <w:szCs w:val="22"/>
        </w:rPr>
      </w:pPr>
    </w:p>
    <w:p w14:paraId="6B39D86A" w14:textId="05216699" w:rsidR="000875AE" w:rsidRPr="00C370C9" w:rsidRDefault="00F64ED0" w:rsidP="000C227C">
      <w:pPr>
        <w:spacing w:line="360" w:lineRule="auto"/>
        <w:jc w:val="both"/>
        <w:rPr>
          <w:rFonts w:ascii="Arial" w:hAnsi="Arial" w:cs="Arial"/>
          <w:sz w:val="22"/>
          <w:szCs w:val="22"/>
        </w:rPr>
      </w:pPr>
      <w:r w:rsidRPr="00C370C9">
        <w:rPr>
          <w:rFonts w:ascii="Arial" w:hAnsi="Arial" w:cs="Arial"/>
          <w:sz w:val="22"/>
          <w:szCs w:val="22"/>
        </w:rPr>
        <w:t>Welsh Government (2022)</w:t>
      </w:r>
      <w:r w:rsidR="001217CC" w:rsidRPr="00C370C9">
        <w:rPr>
          <w:rFonts w:ascii="Arial" w:hAnsi="Arial" w:cs="Arial"/>
          <w:sz w:val="22"/>
          <w:szCs w:val="22"/>
        </w:rPr>
        <w:t xml:space="preserve">, </w:t>
      </w:r>
      <w:r w:rsidR="001217CC" w:rsidRPr="00C370C9">
        <w:rPr>
          <w:rFonts w:ascii="Arial" w:hAnsi="Arial" w:cs="Arial"/>
          <w:i/>
          <w:iCs/>
          <w:sz w:val="22"/>
          <w:szCs w:val="22"/>
        </w:rPr>
        <w:t>Curriculum for Wales</w:t>
      </w:r>
      <w:r w:rsidR="001217CC" w:rsidRPr="00C370C9">
        <w:rPr>
          <w:rFonts w:ascii="Arial" w:hAnsi="Arial" w:cs="Arial"/>
          <w:sz w:val="22"/>
          <w:szCs w:val="22"/>
        </w:rPr>
        <w:t xml:space="preserve"> </w:t>
      </w:r>
      <w:r w:rsidR="00EE246C" w:rsidRPr="00C370C9">
        <w:rPr>
          <w:rFonts w:ascii="Arial" w:hAnsi="Arial" w:cs="Arial"/>
          <w:sz w:val="22"/>
          <w:szCs w:val="22"/>
        </w:rPr>
        <w:t>[Government Document]</w:t>
      </w:r>
      <w:r w:rsidR="001217CC" w:rsidRPr="00C370C9">
        <w:rPr>
          <w:rFonts w:ascii="Arial" w:hAnsi="Arial" w:cs="Arial"/>
          <w:sz w:val="22"/>
          <w:szCs w:val="22"/>
        </w:rPr>
        <w:t xml:space="preserve">  Available at: </w:t>
      </w:r>
      <w:hyperlink r:id="rId37" w:history="1">
        <w:r w:rsidR="001217CC" w:rsidRPr="00C370C9">
          <w:rPr>
            <w:rStyle w:val="Hyperlink"/>
            <w:rFonts w:ascii="Arial" w:hAnsi="Arial" w:cs="Arial"/>
            <w:sz w:val="22"/>
            <w:szCs w:val="22"/>
          </w:rPr>
          <w:t>https://study.sagepub.com/sites/default/files/bera_ethical_guidelines_2018_4th_ed.pdf</w:t>
        </w:r>
      </w:hyperlink>
      <w:r w:rsidR="001217CC" w:rsidRPr="00C370C9">
        <w:rPr>
          <w:rFonts w:ascii="Arial" w:hAnsi="Arial" w:cs="Arial"/>
          <w:sz w:val="22"/>
          <w:szCs w:val="22"/>
        </w:rPr>
        <w:t xml:space="preserve"> [Accessed on 7/10/22] </w:t>
      </w:r>
    </w:p>
    <w:p w14:paraId="58029182" w14:textId="77777777" w:rsidR="004C08F6" w:rsidRPr="00C370C9" w:rsidRDefault="004C08F6" w:rsidP="000C227C">
      <w:pPr>
        <w:spacing w:line="360" w:lineRule="auto"/>
        <w:jc w:val="both"/>
        <w:rPr>
          <w:rFonts w:ascii="Arial" w:hAnsi="Arial" w:cs="Arial"/>
          <w:sz w:val="22"/>
          <w:szCs w:val="22"/>
        </w:rPr>
      </w:pPr>
    </w:p>
    <w:p w14:paraId="1F6A99F5" w14:textId="3FBA3B13" w:rsidR="004C08F6" w:rsidRPr="00C370C9" w:rsidRDefault="004C08F6" w:rsidP="000C227C">
      <w:pPr>
        <w:tabs>
          <w:tab w:val="left" w:pos="3614"/>
        </w:tabs>
        <w:spacing w:line="360" w:lineRule="auto"/>
        <w:jc w:val="both"/>
        <w:rPr>
          <w:rFonts w:ascii="Arial" w:hAnsi="Arial" w:cs="Arial"/>
          <w:sz w:val="22"/>
          <w:szCs w:val="22"/>
        </w:rPr>
      </w:pPr>
      <w:r w:rsidRPr="00C370C9">
        <w:rPr>
          <w:rFonts w:ascii="Arial" w:hAnsi="Arial" w:cs="Arial"/>
          <w:sz w:val="22"/>
          <w:szCs w:val="22"/>
        </w:rPr>
        <w:t>Welsh Government, Pedagogy for Professional Learning [</w:t>
      </w:r>
      <w:r w:rsidR="00EE246C" w:rsidRPr="00C370C9">
        <w:rPr>
          <w:rFonts w:ascii="Arial" w:hAnsi="Arial" w:cs="Arial"/>
          <w:sz w:val="22"/>
          <w:szCs w:val="22"/>
        </w:rPr>
        <w:t>Government Documnet</w:t>
      </w:r>
      <w:r w:rsidRPr="00C370C9">
        <w:rPr>
          <w:rFonts w:ascii="Arial" w:hAnsi="Arial" w:cs="Arial"/>
          <w:sz w:val="22"/>
          <w:szCs w:val="22"/>
        </w:rPr>
        <w:t xml:space="preserve">] Available at: </w:t>
      </w:r>
      <w:hyperlink r:id="rId38" w:history="1">
        <w:r w:rsidRPr="00C370C9">
          <w:rPr>
            <w:rStyle w:val="Hyperlink"/>
            <w:rFonts w:ascii="Arial" w:hAnsi="Arial" w:cs="Arial"/>
            <w:sz w:val="22"/>
            <w:szCs w:val="22"/>
          </w:rPr>
          <w:t>https://hwb.gov.wales/professional-development/national-approach-to-professional-learning/pedagogy-for-professional-learning</w:t>
        </w:r>
      </w:hyperlink>
      <w:r w:rsidRPr="00C370C9">
        <w:rPr>
          <w:rFonts w:ascii="Arial" w:hAnsi="Arial" w:cs="Arial"/>
          <w:sz w:val="22"/>
          <w:szCs w:val="22"/>
        </w:rPr>
        <w:t xml:space="preserve"> [Accessed on 30/20/22] </w:t>
      </w:r>
    </w:p>
    <w:p w14:paraId="54F8BE3A" w14:textId="328F1B20" w:rsidR="001921AE" w:rsidRPr="00C370C9" w:rsidRDefault="001921AE" w:rsidP="000C227C">
      <w:pPr>
        <w:spacing w:line="360" w:lineRule="auto"/>
        <w:jc w:val="both"/>
        <w:rPr>
          <w:rFonts w:ascii="Arial" w:hAnsi="Arial" w:cs="Arial"/>
          <w:sz w:val="22"/>
          <w:szCs w:val="22"/>
        </w:rPr>
      </w:pPr>
    </w:p>
    <w:p w14:paraId="09B90B4B" w14:textId="77777777" w:rsidR="00CD7870" w:rsidRPr="00C370C9" w:rsidRDefault="00CD7870" w:rsidP="000C227C">
      <w:pPr>
        <w:tabs>
          <w:tab w:val="left" w:pos="3614"/>
        </w:tabs>
        <w:spacing w:line="360" w:lineRule="auto"/>
        <w:jc w:val="both"/>
        <w:rPr>
          <w:rFonts w:ascii="Arial" w:hAnsi="Arial" w:cs="Arial"/>
          <w:sz w:val="22"/>
          <w:szCs w:val="22"/>
        </w:rPr>
      </w:pPr>
      <w:r w:rsidRPr="00C370C9">
        <w:rPr>
          <w:rFonts w:ascii="Arial" w:hAnsi="Arial" w:cs="Arial"/>
          <w:sz w:val="22"/>
          <w:szCs w:val="22"/>
        </w:rPr>
        <w:t xml:space="preserve">Welsh Government (2018), </w:t>
      </w:r>
      <w:r w:rsidRPr="00C370C9">
        <w:rPr>
          <w:rFonts w:ascii="Arial" w:hAnsi="Arial" w:cs="Arial"/>
          <w:i/>
          <w:iCs/>
          <w:sz w:val="22"/>
          <w:szCs w:val="22"/>
        </w:rPr>
        <w:t>An Introduction to the Professional Standards for Teaching and Leadership</w:t>
      </w:r>
      <w:r w:rsidRPr="00C370C9">
        <w:rPr>
          <w:rFonts w:ascii="Arial" w:hAnsi="Arial" w:cs="Arial"/>
          <w:sz w:val="22"/>
          <w:szCs w:val="22"/>
        </w:rPr>
        <w:t xml:space="preserve">, Page 2 [Government Document] Available at: </w:t>
      </w:r>
      <w:hyperlink r:id="rId39" w:history="1">
        <w:r w:rsidRPr="00C370C9">
          <w:rPr>
            <w:rStyle w:val="Hyperlink"/>
            <w:rFonts w:ascii="Arial" w:hAnsi="Arial" w:cs="Arial"/>
            <w:sz w:val="22"/>
            <w:szCs w:val="22"/>
          </w:rPr>
          <w:t>https://hwb.gov.wales/api/storage/932d8940-56f5-4660-aa85-afb4e87560a9/an-introduction-to-the-professional-standards-for-teaching-and-leadership.pdf</w:t>
        </w:r>
      </w:hyperlink>
      <w:r w:rsidRPr="00C370C9">
        <w:rPr>
          <w:rFonts w:ascii="Arial" w:hAnsi="Arial" w:cs="Arial"/>
          <w:sz w:val="22"/>
          <w:szCs w:val="22"/>
        </w:rPr>
        <w:t xml:space="preserve"> [Accessed on 30/10/2022] </w:t>
      </w:r>
    </w:p>
    <w:p w14:paraId="37105C7D" w14:textId="77777777" w:rsidR="00CD7870" w:rsidRPr="00C370C9" w:rsidRDefault="00CD7870" w:rsidP="000C227C">
      <w:pPr>
        <w:spacing w:line="360" w:lineRule="auto"/>
        <w:jc w:val="both"/>
        <w:rPr>
          <w:rFonts w:ascii="Arial" w:hAnsi="Arial" w:cs="Arial"/>
          <w:sz w:val="22"/>
          <w:szCs w:val="22"/>
        </w:rPr>
      </w:pPr>
    </w:p>
    <w:p w14:paraId="436AFCCC" w14:textId="238A2B7C" w:rsidR="001921AE" w:rsidRPr="00C370C9" w:rsidRDefault="001921AE" w:rsidP="000C227C">
      <w:pPr>
        <w:spacing w:line="360" w:lineRule="auto"/>
        <w:jc w:val="both"/>
        <w:rPr>
          <w:rFonts w:ascii="Arial" w:hAnsi="Arial" w:cs="Arial"/>
          <w:sz w:val="22"/>
          <w:szCs w:val="22"/>
        </w:rPr>
      </w:pPr>
      <w:r w:rsidRPr="00C370C9">
        <w:rPr>
          <w:rFonts w:ascii="Arial" w:hAnsi="Arial" w:cs="Arial"/>
          <w:sz w:val="22"/>
          <w:szCs w:val="22"/>
        </w:rPr>
        <w:t xml:space="preserve">Westbroek. H. B, Rens. L. V, Berg. E. V, Janssen. F (2019), </w:t>
      </w:r>
      <w:r w:rsidRPr="00C370C9">
        <w:rPr>
          <w:rFonts w:ascii="Arial" w:hAnsi="Arial" w:cs="Arial"/>
          <w:i/>
          <w:iCs/>
          <w:sz w:val="22"/>
          <w:szCs w:val="22"/>
        </w:rPr>
        <w:t>A Practical Approach to Assessment for Learning and Differentiated Instruction</w:t>
      </w:r>
      <w:r w:rsidRPr="00C370C9">
        <w:rPr>
          <w:rFonts w:ascii="Arial" w:hAnsi="Arial" w:cs="Arial"/>
          <w:sz w:val="22"/>
          <w:szCs w:val="22"/>
        </w:rPr>
        <w:t xml:space="preserve">, Pages 955- 976 [Article] Available at: </w:t>
      </w:r>
      <w:hyperlink r:id="rId40" w:history="1">
        <w:r w:rsidRPr="00C370C9">
          <w:rPr>
            <w:rStyle w:val="Hyperlink"/>
            <w:rFonts w:ascii="Arial" w:hAnsi="Arial" w:cs="Arial"/>
            <w:sz w:val="22"/>
            <w:szCs w:val="22"/>
          </w:rPr>
          <w:t>https://www.tandfonline.com/doi/full/10.1080/09500693.2020.1744044</w:t>
        </w:r>
      </w:hyperlink>
      <w:r w:rsidRPr="00C370C9">
        <w:rPr>
          <w:rFonts w:ascii="Arial" w:hAnsi="Arial" w:cs="Arial"/>
          <w:sz w:val="22"/>
          <w:szCs w:val="22"/>
        </w:rPr>
        <w:t xml:space="preserve"> [Accessed on 23/10/22] </w:t>
      </w:r>
    </w:p>
    <w:p w14:paraId="06B2FB88" w14:textId="1B684ED3" w:rsidR="00E76226" w:rsidRPr="00C370C9" w:rsidRDefault="00E76226" w:rsidP="000C227C">
      <w:pPr>
        <w:spacing w:line="360" w:lineRule="auto"/>
        <w:jc w:val="both"/>
        <w:rPr>
          <w:rFonts w:ascii="Arial" w:hAnsi="Arial" w:cs="Arial"/>
          <w:sz w:val="22"/>
          <w:szCs w:val="22"/>
        </w:rPr>
      </w:pPr>
    </w:p>
    <w:p w14:paraId="0BA4B3E5" w14:textId="68FB33F2" w:rsidR="00E76226" w:rsidRPr="00C370C9" w:rsidRDefault="00E76226" w:rsidP="000C227C">
      <w:pPr>
        <w:spacing w:line="360" w:lineRule="auto"/>
        <w:jc w:val="both"/>
        <w:rPr>
          <w:rFonts w:ascii="Arial" w:hAnsi="Arial" w:cs="Arial"/>
          <w:sz w:val="22"/>
          <w:szCs w:val="22"/>
        </w:rPr>
      </w:pPr>
      <w:r w:rsidRPr="00C370C9">
        <w:rPr>
          <w:rFonts w:ascii="Arial" w:hAnsi="Arial" w:cs="Arial"/>
          <w:sz w:val="22"/>
          <w:szCs w:val="22"/>
        </w:rPr>
        <w:t>Wood. D, Wood. H, Middleton. D (1</w:t>
      </w:r>
      <w:r w:rsidR="00D135FF" w:rsidRPr="00C370C9">
        <w:rPr>
          <w:rFonts w:ascii="Arial" w:hAnsi="Arial" w:cs="Arial"/>
          <w:sz w:val="22"/>
          <w:szCs w:val="22"/>
        </w:rPr>
        <w:t xml:space="preserve">978), An </w:t>
      </w:r>
      <w:r w:rsidR="005A2BDB" w:rsidRPr="00C370C9">
        <w:rPr>
          <w:rFonts w:ascii="Arial" w:hAnsi="Arial" w:cs="Arial"/>
          <w:sz w:val="22"/>
          <w:szCs w:val="22"/>
        </w:rPr>
        <w:t>Experimental</w:t>
      </w:r>
      <w:r w:rsidR="00D135FF" w:rsidRPr="00C370C9">
        <w:rPr>
          <w:rFonts w:ascii="Arial" w:hAnsi="Arial" w:cs="Arial"/>
          <w:sz w:val="22"/>
          <w:szCs w:val="22"/>
        </w:rPr>
        <w:t xml:space="preserve"> Evaluation of Four Face- to- Face  Teaching Strategies</w:t>
      </w:r>
      <w:r w:rsidR="005A2BDB" w:rsidRPr="00C370C9">
        <w:rPr>
          <w:rFonts w:ascii="Arial" w:hAnsi="Arial" w:cs="Arial"/>
          <w:sz w:val="22"/>
          <w:szCs w:val="22"/>
        </w:rPr>
        <w:t xml:space="preserve"> [Journal Article] Available at: </w:t>
      </w:r>
      <w:hyperlink r:id="rId41" w:history="1">
        <w:r w:rsidR="00195A7B" w:rsidRPr="00C370C9">
          <w:rPr>
            <w:rStyle w:val="Hyperlink"/>
            <w:rFonts w:ascii="Arial" w:hAnsi="Arial" w:cs="Arial"/>
            <w:sz w:val="22"/>
            <w:szCs w:val="22"/>
          </w:rPr>
          <w:t>https://doi.org/10.1177/016502547800100203</w:t>
        </w:r>
      </w:hyperlink>
      <w:r w:rsidR="00195A7B" w:rsidRPr="00C370C9">
        <w:rPr>
          <w:rFonts w:ascii="Arial" w:hAnsi="Arial" w:cs="Arial"/>
          <w:sz w:val="22"/>
          <w:szCs w:val="22"/>
        </w:rPr>
        <w:t xml:space="preserve"> [Accessed on 29/10/22] </w:t>
      </w:r>
    </w:p>
    <w:p w14:paraId="45EA855B" w14:textId="5B8C75C6" w:rsidR="000875AE" w:rsidRPr="00C370C9" w:rsidRDefault="00F27AEC" w:rsidP="000C227C">
      <w:pPr>
        <w:spacing w:line="360" w:lineRule="auto"/>
        <w:jc w:val="both"/>
        <w:rPr>
          <w:rFonts w:ascii="Arial" w:hAnsi="Arial" w:cs="Arial"/>
          <w:sz w:val="22"/>
          <w:szCs w:val="22"/>
        </w:rPr>
      </w:pPr>
      <w:r w:rsidRPr="00C370C9">
        <w:rPr>
          <w:rFonts w:ascii="Arial" w:hAnsi="Arial" w:cs="Arial"/>
          <w:noProof/>
          <w:sz w:val="22"/>
          <w:szCs w:val="22"/>
        </w:rPr>
        <mc:AlternateContent>
          <mc:Choice Requires="wps">
            <w:drawing>
              <wp:anchor distT="0" distB="0" distL="114300" distR="114300" simplePos="0" relativeHeight="251658241" behindDoc="0" locked="0" layoutInCell="1" allowOverlap="1" wp14:anchorId="58878C60" wp14:editId="770B45AA">
                <wp:simplePos x="0" y="0"/>
                <wp:positionH relativeFrom="column">
                  <wp:posOffset>-39285</wp:posOffset>
                </wp:positionH>
                <wp:positionV relativeFrom="paragraph">
                  <wp:posOffset>207457</wp:posOffset>
                </wp:positionV>
                <wp:extent cx="1156335" cy="228600"/>
                <wp:effectExtent l="0" t="0" r="12065" b="12700"/>
                <wp:wrapNone/>
                <wp:docPr id="1" name="Rectangle 1"/>
                <wp:cNvGraphicFramePr/>
                <a:graphic xmlns:a="http://schemas.openxmlformats.org/drawingml/2006/main">
                  <a:graphicData uri="http://schemas.microsoft.com/office/word/2010/wordprocessingShape">
                    <wps:wsp>
                      <wps:cNvSpPr/>
                      <wps:spPr>
                        <a:xfrm>
                          <a:off x="0" y="0"/>
                          <a:ext cx="1156335" cy="2286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D21147" id="Rectangle 1" o:spid="_x0000_s1026" style="position:absolute;margin-left:-3.1pt;margin-top:16.35pt;width:91.05pt;height:18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" fillcolor="black [3213]" strokecolor="#1f3763 [1604]" strokeweight="1pt"/>
            </w:pict>
          </mc:Fallback>
        </mc:AlternateContent>
      </w:r>
    </w:p>
    <w:p w14:paraId="16AE73DB" w14:textId="6FCEDA78" w:rsidR="000875AE" w:rsidRPr="00C370C9" w:rsidRDefault="000875AE" w:rsidP="000C227C">
      <w:pPr>
        <w:spacing w:line="360" w:lineRule="auto"/>
        <w:jc w:val="both"/>
        <w:rPr>
          <w:rFonts w:ascii="Arial" w:hAnsi="Arial" w:cs="Arial"/>
          <w:sz w:val="22"/>
          <w:szCs w:val="22"/>
        </w:rPr>
      </w:pPr>
      <w:r w:rsidRPr="00C370C9">
        <w:rPr>
          <w:rFonts w:ascii="Arial" w:hAnsi="Arial" w:cs="Arial"/>
          <w:sz w:val="22"/>
          <w:szCs w:val="22"/>
        </w:rPr>
        <w:t xml:space="preserve">Blaenhondden Primary School [Website] Available at: </w:t>
      </w:r>
      <w:hyperlink r:id="rId42" w:history="1">
        <w:r w:rsidR="006A4E60" w:rsidRPr="0067628D">
          <w:rPr>
            <w:rStyle w:val="Hyperlink"/>
            <w:rFonts w:ascii="Arial" w:hAnsi="Arial" w:cs="Arial"/>
            <w:sz w:val="22"/>
            <w:szCs w:val="22"/>
          </w:rPr>
          <w:t>https://xxxx-primary-school.biology.com</w:t>
        </w:r>
      </w:hyperlink>
      <w:r w:rsidR="006A4E60">
        <w:rPr>
          <w:rFonts w:ascii="Arial" w:hAnsi="Arial" w:cs="Arial"/>
          <w:sz w:val="22"/>
          <w:szCs w:val="22"/>
        </w:rPr>
        <w:t xml:space="preserve"> </w:t>
      </w:r>
      <w:r w:rsidRPr="00C370C9">
        <w:rPr>
          <w:rFonts w:ascii="Arial" w:hAnsi="Arial" w:cs="Arial"/>
          <w:color w:val="000000" w:themeColor="text1"/>
          <w:sz w:val="22"/>
          <w:szCs w:val="22"/>
        </w:rPr>
        <w:t xml:space="preserve">[Accessed </w:t>
      </w:r>
      <w:r w:rsidRPr="00C370C9">
        <w:rPr>
          <w:rFonts w:ascii="Arial" w:hAnsi="Arial" w:cs="Arial"/>
          <w:sz w:val="22"/>
          <w:szCs w:val="22"/>
        </w:rPr>
        <w:t xml:space="preserve">on 6/10/22] </w:t>
      </w:r>
    </w:p>
    <w:p w14:paraId="49E5406F" w14:textId="3D9F4C1C" w:rsidR="00F64ED0" w:rsidRPr="00C370C9" w:rsidRDefault="00F64ED0" w:rsidP="000C227C">
      <w:pPr>
        <w:spacing w:line="360" w:lineRule="auto"/>
        <w:jc w:val="both"/>
        <w:rPr>
          <w:rFonts w:ascii="Arial" w:hAnsi="Arial" w:cs="Arial"/>
          <w:b/>
          <w:bCs/>
          <w:sz w:val="22"/>
          <w:szCs w:val="22"/>
        </w:rPr>
      </w:pPr>
    </w:p>
    <w:sectPr w:rsidR="00F64ED0" w:rsidRPr="00C370C9" w:rsidSect="00B448B3">
      <w:headerReference w:type="default" r:id="rId43"/>
      <w:footerReference w:type="even" r:id="rId44"/>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C310C" w14:textId="77777777" w:rsidR="00383DC7" w:rsidRDefault="00383DC7" w:rsidP="001669A5">
      <w:r>
        <w:separator/>
      </w:r>
    </w:p>
  </w:endnote>
  <w:endnote w:type="continuationSeparator" w:id="0">
    <w:p w14:paraId="28DB3C1C" w14:textId="77777777" w:rsidR="00383DC7" w:rsidRDefault="00383DC7" w:rsidP="001669A5">
      <w:r>
        <w:continuationSeparator/>
      </w:r>
    </w:p>
  </w:endnote>
  <w:endnote w:type="continuationNotice" w:id="1">
    <w:p w14:paraId="29837323" w14:textId="77777777" w:rsidR="00383DC7" w:rsidRDefault="00383D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6867714"/>
      <w:docPartObj>
        <w:docPartGallery w:val="Page Numbers (Bottom of Page)"/>
        <w:docPartUnique/>
      </w:docPartObj>
    </w:sdtPr>
    <w:sdtEndPr>
      <w:rPr>
        <w:rStyle w:val="PageNumber"/>
      </w:rPr>
    </w:sdtEndPr>
    <w:sdtContent>
      <w:p w14:paraId="2ECB43D6" w14:textId="1210695A" w:rsidR="001669A5" w:rsidRDefault="001669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432D219D" w14:textId="77777777" w:rsidR="001669A5" w:rsidRDefault="001669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32"/>
        <w:szCs w:val="32"/>
      </w:rPr>
      <w:id w:val="1505475143"/>
      <w:docPartObj>
        <w:docPartGallery w:val="Page Numbers (Bottom of Page)"/>
        <w:docPartUnique/>
      </w:docPartObj>
    </w:sdtPr>
    <w:sdtEndPr>
      <w:rPr>
        <w:rStyle w:val="PageNumber"/>
      </w:rPr>
    </w:sdtEndPr>
    <w:sdtContent>
      <w:p w14:paraId="6C203F3B" w14:textId="69261908" w:rsidR="001669A5" w:rsidRPr="003B7F01" w:rsidRDefault="001669A5" w:rsidP="003B7F01">
        <w:pPr>
          <w:pStyle w:val="Footer"/>
          <w:framePr w:wrap="none" w:vAnchor="text" w:hAnchor="page" w:x="5806" w:y="2"/>
          <w:rPr>
            <w:rStyle w:val="PageNumber"/>
            <w:rFonts w:ascii="Arial" w:hAnsi="Arial" w:cs="Arial"/>
            <w:sz w:val="32"/>
            <w:szCs w:val="32"/>
          </w:rPr>
        </w:pPr>
        <w:r w:rsidRPr="003B7F01">
          <w:rPr>
            <w:rStyle w:val="PageNumber"/>
            <w:rFonts w:ascii="Arial" w:hAnsi="Arial" w:cs="Arial"/>
            <w:sz w:val="32"/>
            <w:szCs w:val="32"/>
          </w:rPr>
          <w:fldChar w:fldCharType="begin"/>
        </w:r>
        <w:r w:rsidRPr="003B7F01">
          <w:rPr>
            <w:rStyle w:val="PageNumber"/>
            <w:rFonts w:ascii="Arial" w:hAnsi="Arial" w:cs="Arial"/>
            <w:sz w:val="32"/>
            <w:szCs w:val="32"/>
          </w:rPr>
          <w:instrText xml:space="preserve"> PAGE </w:instrText>
        </w:r>
        <w:r w:rsidRPr="003B7F01">
          <w:rPr>
            <w:rStyle w:val="PageNumber"/>
            <w:rFonts w:ascii="Arial" w:hAnsi="Arial" w:cs="Arial"/>
            <w:sz w:val="32"/>
            <w:szCs w:val="32"/>
          </w:rPr>
          <w:fldChar w:fldCharType="separate"/>
        </w:r>
        <w:r w:rsidRPr="003B7F01">
          <w:rPr>
            <w:rStyle w:val="PageNumber"/>
            <w:rFonts w:ascii="Arial" w:hAnsi="Arial" w:cs="Arial"/>
            <w:noProof/>
            <w:sz w:val="32"/>
            <w:szCs w:val="32"/>
          </w:rPr>
          <w:t>12</w:t>
        </w:r>
        <w:r w:rsidRPr="003B7F01">
          <w:rPr>
            <w:rStyle w:val="PageNumber"/>
            <w:rFonts w:ascii="Arial" w:hAnsi="Arial" w:cs="Arial"/>
            <w:sz w:val="32"/>
            <w:szCs w:val="32"/>
          </w:rPr>
          <w:fldChar w:fldCharType="end"/>
        </w:r>
      </w:p>
    </w:sdtContent>
  </w:sdt>
  <w:p w14:paraId="0C6B6C4F" w14:textId="77777777" w:rsidR="001669A5" w:rsidRDefault="00166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3FAAF" w14:textId="77777777" w:rsidR="00383DC7" w:rsidRDefault="00383DC7" w:rsidP="001669A5">
      <w:r>
        <w:separator/>
      </w:r>
    </w:p>
  </w:footnote>
  <w:footnote w:type="continuationSeparator" w:id="0">
    <w:p w14:paraId="0C2E7421" w14:textId="77777777" w:rsidR="00383DC7" w:rsidRDefault="00383DC7" w:rsidP="001669A5">
      <w:r>
        <w:continuationSeparator/>
      </w:r>
    </w:p>
  </w:footnote>
  <w:footnote w:type="continuationNotice" w:id="1">
    <w:p w14:paraId="7708CD10" w14:textId="77777777" w:rsidR="00383DC7" w:rsidRDefault="00383D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EDE9F" w14:textId="6576C52E" w:rsidR="001669A5" w:rsidRPr="00572F00" w:rsidRDefault="00643DEB" w:rsidP="00643DEB">
    <w:pPr>
      <w:pStyle w:val="Header"/>
      <w:tabs>
        <w:tab w:val="clear" w:pos="9026"/>
        <w:tab w:val="left" w:pos="504"/>
        <w:tab w:val="right" w:pos="9020"/>
      </w:tabs>
      <w:rPr>
        <w:rFonts w:ascii="Arial" w:hAnsi="Arial" w:cs="Arial"/>
        <w:sz w:val="32"/>
        <w:szCs w:val="32"/>
      </w:rPr>
    </w:pPr>
    <w:r>
      <w:rPr>
        <w:sz w:val="32"/>
        <w:szCs w:val="32"/>
      </w:rPr>
      <w:tab/>
    </w:r>
    <w:r w:rsidRPr="003B7F01">
      <w:rPr>
        <w:rFonts w:ascii="Arial" w:hAnsi="Arial" w:cs="Arial"/>
        <w:sz w:val="28"/>
        <w:szCs w:val="28"/>
      </w:rPr>
      <w:t>ECAD6007</w:t>
    </w:r>
    <w:r w:rsidRPr="003B7F01">
      <w:rPr>
        <w:rFonts w:ascii="Arial" w:hAnsi="Arial" w:cs="Arial"/>
        <w:sz w:val="28"/>
        <w:szCs w:val="28"/>
      </w:rPr>
      <w:tab/>
    </w:r>
    <w:r w:rsidRPr="003B7F01">
      <w:rPr>
        <w:rFonts w:ascii="Arial" w:hAnsi="Arial" w:cs="Arial"/>
        <w:sz w:val="28"/>
        <w:szCs w:val="28"/>
      </w:rPr>
      <w:tab/>
    </w:r>
    <w:r w:rsidR="001669A5" w:rsidRPr="003B7F01">
      <w:rPr>
        <w:rFonts w:ascii="Arial" w:hAnsi="Arial" w:cs="Arial"/>
        <w:sz w:val="28"/>
        <w:szCs w:val="28"/>
      </w:rPr>
      <w:t xml:space="preserve">Imogen Fish (1900833)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614AA"/>
    <w:multiLevelType w:val="multilevel"/>
    <w:tmpl w:val="07C6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C52E1"/>
    <w:multiLevelType w:val="hybridMultilevel"/>
    <w:tmpl w:val="B194F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A090B"/>
    <w:multiLevelType w:val="hybridMultilevel"/>
    <w:tmpl w:val="19866BC2"/>
    <w:lvl w:ilvl="0" w:tplc="72F21AFC">
      <w:start w:val="1"/>
      <w:numFmt w:val="bullet"/>
      <w:lvlText w:val="•"/>
      <w:lvlJc w:val="left"/>
      <w:pPr>
        <w:tabs>
          <w:tab w:val="num" w:pos="720"/>
        </w:tabs>
        <w:ind w:left="720" w:hanging="360"/>
      </w:pPr>
      <w:rPr>
        <w:rFonts w:ascii="Arial" w:hAnsi="Arial" w:hint="default"/>
      </w:rPr>
    </w:lvl>
    <w:lvl w:ilvl="1" w:tplc="BE12474C" w:tentative="1">
      <w:start w:val="1"/>
      <w:numFmt w:val="bullet"/>
      <w:lvlText w:val="•"/>
      <w:lvlJc w:val="left"/>
      <w:pPr>
        <w:tabs>
          <w:tab w:val="num" w:pos="1440"/>
        </w:tabs>
        <w:ind w:left="1440" w:hanging="360"/>
      </w:pPr>
      <w:rPr>
        <w:rFonts w:ascii="Arial" w:hAnsi="Arial" w:hint="default"/>
      </w:rPr>
    </w:lvl>
    <w:lvl w:ilvl="2" w:tplc="8A848CCC" w:tentative="1">
      <w:start w:val="1"/>
      <w:numFmt w:val="bullet"/>
      <w:lvlText w:val="•"/>
      <w:lvlJc w:val="left"/>
      <w:pPr>
        <w:tabs>
          <w:tab w:val="num" w:pos="2160"/>
        </w:tabs>
        <w:ind w:left="2160" w:hanging="360"/>
      </w:pPr>
      <w:rPr>
        <w:rFonts w:ascii="Arial" w:hAnsi="Arial" w:hint="default"/>
      </w:rPr>
    </w:lvl>
    <w:lvl w:ilvl="3" w:tplc="ED1AC206" w:tentative="1">
      <w:start w:val="1"/>
      <w:numFmt w:val="bullet"/>
      <w:lvlText w:val="•"/>
      <w:lvlJc w:val="left"/>
      <w:pPr>
        <w:tabs>
          <w:tab w:val="num" w:pos="2880"/>
        </w:tabs>
        <w:ind w:left="2880" w:hanging="360"/>
      </w:pPr>
      <w:rPr>
        <w:rFonts w:ascii="Arial" w:hAnsi="Arial" w:hint="default"/>
      </w:rPr>
    </w:lvl>
    <w:lvl w:ilvl="4" w:tplc="0ACEEC12" w:tentative="1">
      <w:start w:val="1"/>
      <w:numFmt w:val="bullet"/>
      <w:lvlText w:val="•"/>
      <w:lvlJc w:val="left"/>
      <w:pPr>
        <w:tabs>
          <w:tab w:val="num" w:pos="3600"/>
        </w:tabs>
        <w:ind w:left="3600" w:hanging="360"/>
      </w:pPr>
      <w:rPr>
        <w:rFonts w:ascii="Arial" w:hAnsi="Arial" w:hint="default"/>
      </w:rPr>
    </w:lvl>
    <w:lvl w:ilvl="5" w:tplc="13AE5658" w:tentative="1">
      <w:start w:val="1"/>
      <w:numFmt w:val="bullet"/>
      <w:lvlText w:val="•"/>
      <w:lvlJc w:val="left"/>
      <w:pPr>
        <w:tabs>
          <w:tab w:val="num" w:pos="4320"/>
        </w:tabs>
        <w:ind w:left="4320" w:hanging="360"/>
      </w:pPr>
      <w:rPr>
        <w:rFonts w:ascii="Arial" w:hAnsi="Arial" w:hint="default"/>
      </w:rPr>
    </w:lvl>
    <w:lvl w:ilvl="6" w:tplc="FF0E858A" w:tentative="1">
      <w:start w:val="1"/>
      <w:numFmt w:val="bullet"/>
      <w:lvlText w:val="•"/>
      <w:lvlJc w:val="left"/>
      <w:pPr>
        <w:tabs>
          <w:tab w:val="num" w:pos="5040"/>
        </w:tabs>
        <w:ind w:left="5040" w:hanging="360"/>
      </w:pPr>
      <w:rPr>
        <w:rFonts w:ascii="Arial" w:hAnsi="Arial" w:hint="default"/>
      </w:rPr>
    </w:lvl>
    <w:lvl w:ilvl="7" w:tplc="A6E41354" w:tentative="1">
      <w:start w:val="1"/>
      <w:numFmt w:val="bullet"/>
      <w:lvlText w:val="•"/>
      <w:lvlJc w:val="left"/>
      <w:pPr>
        <w:tabs>
          <w:tab w:val="num" w:pos="5760"/>
        </w:tabs>
        <w:ind w:left="5760" w:hanging="360"/>
      </w:pPr>
      <w:rPr>
        <w:rFonts w:ascii="Arial" w:hAnsi="Arial" w:hint="default"/>
      </w:rPr>
    </w:lvl>
    <w:lvl w:ilvl="8" w:tplc="CC8000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ADA463E"/>
    <w:multiLevelType w:val="hybridMultilevel"/>
    <w:tmpl w:val="E236E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896128"/>
    <w:multiLevelType w:val="multilevel"/>
    <w:tmpl w:val="F3743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A95F49"/>
    <w:multiLevelType w:val="multilevel"/>
    <w:tmpl w:val="981CF7EA"/>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BB7680"/>
    <w:multiLevelType w:val="hybridMultilevel"/>
    <w:tmpl w:val="A98A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7664BD"/>
    <w:multiLevelType w:val="multilevel"/>
    <w:tmpl w:val="FB8E3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90115">
    <w:abstractNumId w:val="2"/>
  </w:num>
  <w:num w:numId="2" w16cid:durableId="2080248313">
    <w:abstractNumId w:val="5"/>
  </w:num>
  <w:num w:numId="3" w16cid:durableId="1056785118">
    <w:abstractNumId w:val="0"/>
  </w:num>
  <w:num w:numId="4" w16cid:durableId="1133015644">
    <w:abstractNumId w:val="4"/>
  </w:num>
  <w:num w:numId="5" w16cid:durableId="1239748634">
    <w:abstractNumId w:val="7"/>
  </w:num>
  <w:num w:numId="6" w16cid:durableId="931402770">
    <w:abstractNumId w:val="3"/>
  </w:num>
  <w:num w:numId="7" w16cid:durableId="852693842">
    <w:abstractNumId w:val="6"/>
  </w:num>
  <w:num w:numId="8" w16cid:durableId="1563445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EF2"/>
    <w:rsid w:val="0000141F"/>
    <w:rsid w:val="00002D8C"/>
    <w:rsid w:val="000046F4"/>
    <w:rsid w:val="000050B9"/>
    <w:rsid w:val="00010535"/>
    <w:rsid w:val="00010686"/>
    <w:rsid w:val="0001780E"/>
    <w:rsid w:val="000242A8"/>
    <w:rsid w:val="00025F0D"/>
    <w:rsid w:val="00026C91"/>
    <w:rsid w:val="000336C9"/>
    <w:rsid w:val="00033887"/>
    <w:rsid w:val="00033FAD"/>
    <w:rsid w:val="00034E46"/>
    <w:rsid w:val="00035AC1"/>
    <w:rsid w:val="00037572"/>
    <w:rsid w:val="00037989"/>
    <w:rsid w:val="000424F4"/>
    <w:rsid w:val="00044636"/>
    <w:rsid w:val="000527DD"/>
    <w:rsid w:val="000559E2"/>
    <w:rsid w:val="00056959"/>
    <w:rsid w:val="00057790"/>
    <w:rsid w:val="000634C1"/>
    <w:rsid w:val="00064877"/>
    <w:rsid w:val="00064EF2"/>
    <w:rsid w:val="00067881"/>
    <w:rsid w:val="000700C6"/>
    <w:rsid w:val="000729BA"/>
    <w:rsid w:val="00075CBC"/>
    <w:rsid w:val="00080A59"/>
    <w:rsid w:val="00080E86"/>
    <w:rsid w:val="00081AB3"/>
    <w:rsid w:val="00081D7D"/>
    <w:rsid w:val="0008215E"/>
    <w:rsid w:val="000832A2"/>
    <w:rsid w:val="00085C21"/>
    <w:rsid w:val="00085F64"/>
    <w:rsid w:val="000875AE"/>
    <w:rsid w:val="0009043B"/>
    <w:rsid w:val="00092F6F"/>
    <w:rsid w:val="00097B1F"/>
    <w:rsid w:val="000A6817"/>
    <w:rsid w:val="000A72B7"/>
    <w:rsid w:val="000A7491"/>
    <w:rsid w:val="000B1BA1"/>
    <w:rsid w:val="000B2710"/>
    <w:rsid w:val="000C05C3"/>
    <w:rsid w:val="000C1AED"/>
    <w:rsid w:val="000C1CB3"/>
    <w:rsid w:val="000C227C"/>
    <w:rsid w:val="000C32E7"/>
    <w:rsid w:val="000D0AA7"/>
    <w:rsid w:val="000D2598"/>
    <w:rsid w:val="000D394E"/>
    <w:rsid w:val="000D3EBA"/>
    <w:rsid w:val="000D6CF1"/>
    <w:rsid w:val="000E0651"/>
    <w:rsid w:val="000E0F9E"/>
    <w:rsid w:val="000E4DC5"/>
    <w:rsid w:val="000E593C"/>
    <w:rsid w:val="000F0665"/>
    <w:rsid w:val="000F0BE2"/>
    <w:rsid w:val="000F21F4"/>
    <w:rsid w:val="000F3344"/>
    <w:rsid w:val="000F3D9F"/>
    <w:rsid w:val="000F5FD8"/>
    <w:rsid w:val="000F6093"/>
    <w:rsid w:val="00103665"/>
    <w:rsid w:val="00104E1E"/>
    <w:rsid w:val="00110404"/>
    <w:rsid w:val="00114D29"/>
    <w:rsid w:val="00115800"/>
    <w:rsid w:val="00117AD9"/>
    <w:rsid w:val="001217CC"/>
    <w:rsid w:val="00122B5E"/>
    <w:rsid w:val="00126B94"/>
    <w:rsid w:val="0012795D"/>
    <w:rsid w:val="00135DDE"/>
    <w:rsid w:val="00135E8C"/>
    <w:rsid w:val="001363A8"/>
    <w:rsid w:val="00140FC6"/>
    <w:rsid w:val="00143064"/>
    <w:rsid w:val="00144AC6"/>
    <w:rsid w:val="00146AB8"/>
    <w:rsid w:val="00146D67"/>
    <w:rsid w:val="00151331"/>
    <w:rsid w:val="00155C43"/>
    <w:rsid w:val="00156805"/>
    <w:rsid w:val="00157713"/>
    <w:rsid w:val="00157EFF"/>
    <w:rsid w:val="00160759"/>
    <w:rsid w:val="001611CD"/>
    <w:rsid w:val="0016377C"/>
    <w:rsid w:val="00163A4B"/>
    <w:rsid w:val="00165EE2"/>
    <w:rsid w:val="001669A5"/>
    <w:rsid w:val="00167C49"/>
    <w:rsid w:val="00171874"/>
    <w:rsid w:val="00174E46"/>
    <w:rsid w:val="00176F1A"/>
    <w:rsid w:val="00185ED8"/>
    <w:rsid w:val="001864ED"/>
    <w:rsid w:val="001921AE"/>
    <w:rsid w:val="001955C1"/>
    <w:rsid w:val="00195A7B"/>
    <w:rsid w:val="001966BF"/>
    <w:rsid w:val="001A0F30"/>
    <w:rsid w:val="001A42AB"/>
    <w:rsid w:val="001A4547"/>
    <w:rsid w:val="001A49CC"/>
    <w:rsid w:val="001A7230"/>
    <w:rsid w:val="001B017C"/>
    <w:rsid w:val="001B2AE1"/>
    <w:rsid w:val="001B6E8F"/>
    <w:rsid w:val="001B7A71"/>
    <w:rsid w:val="001B7D7D"/>
    <w:rsid w:val="001C1023"/>
    <w:rsid w:val="001C1754"/>
    <w:rsid w:val="001C360D"/>
    <w:rsid w:val="001C3FF8"/>
    <w:rsid w:val="001D02DE"/>
    <w:rsid w:val="001D04DF"/>
    <w:rsid w:val="001D1990"/>
    <w:rsid w:val="001D239B"/>
    <w:rsid w:val="001D56A3"/>
    <w:rsid w:val="001E1D9D"/>
    <w:rsid w:val="001E4483"/>
    <w:rsid w:val="001E595B"/>
    <w:rsid w:val="001E7C25"/>
    <w:rsid w:val="001F4B58"/>
    <w:rsid w:val="001F60BD"/>
    <w:rsid w:val="001F60FA"/>
    <w:rsid w:val="001F7217"/>
    <w:rsid w:val="001F7AF3"/>
    <w:rsid w:val="0020046D"/>
    <w:rsid w:val="00200576"/>
    <w:rsid w:val="00200765"/>
    <w:rsid w:val="00204277"/>
    <w:rsid w:val="00206EB1"/>
    <w:rsid w:val="00214B7E"/>
    <w:rsid w:val="00214BA4"/>
    <w:rsid w:val="00221650"/>
    <w:rsid w:val="00232A1D"/>
    <w:rsid w:val="00233FAE"/>
    <w:rsid w:val="002373E9"/>
    <w:rsid w:val="00246B23"/>
    <w:rsid w:val="00246C93"/>
    <w:rsid w:val="00252745"/>
    <w:rsid w:val="0026060B"/>
    <w:rsid w:val="00263343"/>
    <w:rsid w:val="00263704"/>
    <w:rsid w:val="00263D71"/>
    <w:rsid w:val="00266671"/>
    <w:rsid w:val="00266E56"/>
    <w:rsid w:val="00272D28"/>
    <w:rsid w:val="00272DC2"/>
    <w:rsid w:val="00275571"/>
    <w:rsid w:val="00276429"/>
    <w:rsid w:val="00281708"/>
    <w:rsid w:val="002829D8"/>
    <w:rsid w:val="002831ED"/>
    <w:rsid w:val="002840D2"/>
    <w:rsid w:val="00286943"/>
    <w:rsid w:val="00291173"/>
    <w:rsid w:val="00291434"/>
    <w:rsid w:val="00291B74"/>
    <w:rsid w:val="0029250F"/>
    <w:rsid w:val="00296320"/>
    <w:rsid w:val="0029788B"/>
    <w:rsid w:val="002A43C8"/>
    <w:rsid w:val="002A4797"/>
    <w:rsid w:val="002B2EF0"/>
    <w:rsid w:val="002B590C"/>
    <w:rsid w:val="002B72C3"/>
    <w:rsid w:val="002C3384"/>
    <w:rsid w:val="002C3E48"/>
    <w:rsid w:val="002C7769"/>
    <w:rsid w:val="002D1BE7"/>
    <w:rsid w:val="002D4611"/>
    <w:rsid w:val="002D4A8F"/>
    <w:rsid w:val="002D75B3"/>
    <w:rsid w:val="002D7AFD"/>
    <w:rsid w:val="002E0B78"/>
    <w:rsid w:val="002E3310"/>
    <w:rsid w:val="002E39AD"/>
    <w:rsid w:val="002E775A"/>
    <w:rsid w:val="002F1C82"/>
    <w:rsid w:val="002F2BA6"/>
    <w:rsid w:val="002F76BF"/>
    <w:rsid w:val="002F7B6D"/>
    <w:rsid w:val="00301CF7"/>
    <w:rsid w:val="003029DC"/>
    <w:rsid w:val="00307E8C"/>
    <w:rsid w:val="0031019E"/>
    <w:rsid w:val="003113AC"/>
    <w:rsid w:val="00311641"/>
    <w:rsid w:val="0031218E"/>
    <w:rsid w:val="003127D6"/>
    <w:rsid w:val="00315791"/>
    <w:rsid w:val="00315D69"/>
    <w:rsid w:val="00317683"/>
    <w:rsid w:val="00323EAC"/>
    <w:rsid w:val="00330F11"/>
    <w:rsid w:val="00332630"/>
    <w:rsid w:val="00332B36"/>
    <w:rsid w:val="00333B41"/>
    <w:rsid w:val="0033583F"/>
    <w:rsid w:val="0033690F"/>
    <w:rsid w:val="00341CE8"/>
    <w:rsid w:val="003432BF"/>
    <w:rsid w:val="003438F8"/>
    <w:rsid w:val="00346681"/>
    <w:rsid w:val="00352AEA"/>
    <w:rsid w:val="00354824"/>
    <w:rsid w:val="0036187C"/>
    <w:rsid w:val="0036397F"/>
    <w:rsid w:val="00364346"/>
    <w:rsid w:val="00365D6C"/>
    <w:rsid w:val="00373D05"/>
    <w:rsid w:val="00374E6C"/>
    <w:rsid w:val="00377245"/>
    <w:rsid w:val="00383DC7"/>
    <w:rsid w:val="00393682"/>
    <w:rsid w:val="00394413"/>
    <w:rsid w:val="00396E47"/>
    <w:rsid w:val="003A3BC0"/>
    <w:rsid w:val="003A64F1"/>
    <w:rsid w:val="003B0381"/>
    <w:rsid w:val="003B4211"/>
    <w:rsid w:val="003B5786"/>
    <w:rsid w:val="003B7F01"/>
    <w:rsid w:val="003C0561"/>
    <w:rsid w:val="003C0659"/>
    <w:rsid w:val="003C1917"/>
    <w:rsid w:val="003C436E"/>
    <w:rsid w:val="003C61A7"/>
    <w:rsid w:val="003D0F5A"/>
    <w:rsid w:val="003D3565"/>
    <w:rsid w:val="003E19AB"/>
    <w:rsid w:val="003E218B"/>
    <w:rsid w:val="003E48DE"/>
    <w:rsid w:val="003E637E"/>
    <w:rsid w:val="003E64A8"/>
    <w:rsid w:val="003F15C1"/>
    <w:rsid w:val="003F6ED7"/>
    <w:rsid w:val="00401FC2"/>
    <w:rsid w:val="00402326"/>
    <w:rsid w:val="00405406"/>
    <w:rsid w:val="00405972"/>
    <w:rsid w:val="00406B0B"/>
    <w:rsid w:val="00407C13"/>
    <w:rsid w:val="0041213E"/>
    <w:rsid w:val="004135A9"/>
    <w:rsid w:val="004159D2"/>
    <w:rsid w:val="004169BB"/>
    <w:rsid w:val="0041747B"/>
    <w:rsid w:val="0042149D"/>
    <w:rsid w:val="0042673E"/>
    <w:rsid w:val="004271D8"/>
    <w:rsid w:val="00430EC9"/>
    <w:rsid w:val="00431E3D"/>
    <w:rsid w:val="00431F66"/>
    <w:rsid w:val="00432B70"/>
    <w:rsid w:val="00433282"/>
    <w:rsid w:val="004343A9"/>
    <w:rsid w:val="00440787"/>
    <w:rsid w:val="00443614"/>
    <w:rsid w:val="004447D4"/>
    <w:rsid w:val="00447759"/>
    <w:rsid w:val="00452572"/>
    <w:rsid w:val="00456912"/>
    <w:rsid w:val="00460182"/>
    <w:rsid w:val="00460CE6"/>
    <w:rsid w:val="00462E52"/>
    <w:rsid w:val="00471C66"/>
    <w:rsid w:val="00473B59"/>
    <w:rsid w:val="00482A02"/>
    <w:rsid w:val="0048420F"/>
    <w:rsid w:val="004846D9"/>
    <w:rsid w:val="00486E79"/>
    <w:rsid w:val="00491094"/>
    <w:rsid w:val="00491F9C"/>
    <w:rsid w:val="0049271B"/>
    <w:rsid w:val="00494A9B"/>
    <w:rsid w:val="004A091D"/>
    <w:rsid w:val="004A2F74"/>
    <w:rsid w:val="004A4256"/>
    <w:rsid w:val="004A4565"/>
    <w:rsid w:val="004B0924"/>
    <w:rsid w:val="004B22F1"/>
    <w:rsid w:val="004B2AA0"/>
    <w:rsid w:val="004B2F8C"/>
    <w:rsid w:val="004B508F"/>
    <w:rsid w:val="004B6291"/>
    <w:rsid w:val="004C08F6"/>
    <w:rsid w:val="004C6297"/>
    <w:rsid w:val="004C631B"/>
    <w:rsid w:val="004C6C9E"/>
    <w:rsid w:val="004C7557"/>
    <w:rsid w:val="004D0135"/>
    <w:rsid w:val="004D24A1"/>
    <w:rsid w:val="004D3C34"/>
    <w:rsid w:val="004D4DB1"/>
    <w:rsid w:val="004E1601"/>
    <w:rsid w:val="004E2FDA"/>
    <w:rsid w:val="004E3E08"/>
    <w:rsid w:val="004E45F8"/>
    <w:rsid w:val="004E4724"/>
    <w:rsid w:val="004E4E27"/>
    <w:rsid w:val="004E4F24"/>
    <w:rsid w:val="004E576A"/>
    <w:rsid w:val="004F2554"/>
    <w:rsid w:val="004F3A9E"/>
    <w:rsid w:val="004F5CCB"/>
    <w:rsid w:val="004F73CD"/>
    <w:rsid w:val="005030D3"/>
    <w:rsid w:val="00506DB9"/>
    <w:rsid w:val="0050791C"/>
    <w:rsid w:val="00507E52"/>
    <w:rsid w:val="00510E5F"/>
    <w:rsid w:val="005112A9"/>
    <w:rsid w:val="0051448A"/>
    <w:rsid w:val="005247EE"/>
    <w:rsid w:val="00525FE6"/>
    <w:rsid w:val="005327B0"/>
    <w:rsid w:val="005330ED"/>
    <w:rsid w:val="00533D40"/>
    <w:rsid w:val="005364F7"/>
    <w:rsid w:val="005441C0"/>
    <w:rsid w:val="00544D99"/>
    <w:rsid w:val="00545C5D"/>
    <w:rsid w:val="005515AA"/>
    <w:rsid w:val="00551999"/>
    <w:rsid w:val="0055267A"/>
    <w:rsid w:val="00552811"/>
    <w:rsid w:val="005537F8"/>
    <w:rsid w:val="005561FA"/>
    <w:rsid w:val="0055696E"/>
    <w:rsid w:val="00557DB7"/>
    <w:rsid w:val="00561285"/>
    <w:rsid w:val="005622CD"/>
    <w:rsid w:val="00566A41"/>
    <w:rsid w:val="00572F00"/>
    <w:rsid w:val="00574355"/>
    <w:rsid w:val="00575014"/>
    <w:rsid w:val="00575D2C"/>
    <w:rsid w:val="00577B13"/>
    <w:rsid w:val="00577DD4"/>
    <w:rsid w:val="005811F8"/>
    <w:rsid w:val="00583DF2"/>
    <w:rsid w:val="005862E6"/>
    <w:rsid w:val="005964C8"/>
    <w:rsid w:val="00596A46"/>
    <w:rsid w:val="00597C63"/>
    <w:rsid w:val="00597D40"/>
    <w:rsid w:val="005A19CB"/>
    <w:rsid w:val="005A24C7"/>
    <w:rsid w:val="005A2BDB"/>
    <w:rsid w:val="005A3EEB"/>
    <w:rsid w:val="005A4390"/>
    <w:rsid w:val="005A4575"/>
    <w:rsid w:val="005B180D"/>
    <w:rsid w:val="005B1FEB"/>
    <w:rsid w:val="005B6C61"/>
    <w:rsid w:val="005C178D"/>
    <w:rsid w:val="005C34E7"/>
    <w:rsid w:val="005C550D"/>
    <w:rsid w:val="005C5989"/>
    <w:rsid w:val="005D0851"/>
    <w:rsid w:val="005D537B"/>
    <w:rsid w:val="005D6D0E"/>
    <w:rsid w:val="005E0552"/>
    <w:rsid w:val="005E0EBA"/>
    <w:rsid w:val="005E3429"/>
    <w:rsid w:val="005F2CF3"/>
    <w:rsid w:val="005F653E"/>
    <w:rsid w:val="00601723"/>
    <w:rsid w:val="00603713"/>
    <w:rsid w:val="00606432"/>
    <w:rsid w:val="00611147"/>
    <w:rsid w:val="00611C8D"/>
    <w:rsid w:val="00613191"/>
    <w:rsid w:val="00613A7B"/>
    <w:rsid w:val="00616608"/>
    <w:rsid w:val="006208DA"/>
    <w:rsid w:val="006255EA"/>
    <w:rsid w:val="00627B61"/>
    <w:rsid w:val="00627D73"/>
    <w:rsid w:val="00641E80"/>
    <w:rsid w:val="00642F4E"/>
    <w:rsid w:val="00643DEB"/>
    <w:rsid w:val="0064490A"/>
    <w:rsid w:val="006449CD"/>
    <w:rsid w:val="00646C66"/>
    <w:rsid w:val="00650EAB"/>
    <w:rsid w:val="00652C8E"/>
    <w:rsid w:val="00653EDE"/>
    <w:rsid w:val="00654740"/>
    <w:rsid w:val="006550B3"/>
    <w:rsid w:val="006573F9"/>
    <w:rsid w:val="00660826"/>
    <w:rsid w:val="00661DCD"/>
    <w:rsid w:val="006643E7"/>
    <w:rsid w:val="00665D5E"/>
    <w:rsid w:val="00666CAE"/>
    <w:rsid w:val="00666FA8"/>
    <w:rsid w:val="00667521"/>
    <w:rsid w:val="00673D60"/>
    <w:rsid w:val="0067652D"/>
    <w:rsid w:val="006774F0"/>
    <w:rsid w:val="00681D93"/>
    <w:rsid w:val="00686F9D"/>
    <w:rsid w:val="00687752"/>
    <w:rsid w:val="006902C1"/>
    <w:rsid w:val="006949BD"/>
    <w:rsid w:val="006950D0"/>
    <w:rsid w:val="006A1EEB"/>
    <w:rsid w:val="006A217E"/>
    <w:rsid w:val="006A2FCF"/>
    <w:rsid w:val="006A4D18"/>
    <w:rsid w:val="006A4E60"/>
    <w:rsid w:val="006A70E9"/>
    <w:rsid w:val="006A7683"/>
    <w:rsid w:val="006B0D51"/>
    <w:rsid w:val="006B226F"/>
    <w:rsid w:val="006B765F"/>
    <w:rsid w:val="006C2B3B"/>
    <w:rsid w:val="006C5CBF"/>
    <w:rsid w:val="006D4169"/>
    <w:rsid w:val="006D5142"/>
    <w:rsid w:val="006D760B"/>
    <w:rsid w:val="006D7B38"/>
    <w:rsid w:val="006E268A"/>
    <w:rsid w:val="006E66CF"/>
    <w:rsid w:val="006E6D07"/>
    <w:rsid w:val="006F349A"/>
    <w:rsid w:val="006F408C"/>
    <w:rsid w:val="006F544E"/>
    <w:rsid w:val="00700A03"/>
    <w:rsid w:val="00707A2C"/>
    <w:rsid w:val="00707F6A"/>
    <w:rsid w:val="00713BA9"/>
    <w:rsid w:val="00714FA9"/>
    <w:rsid w:val="00715195"/>
    <w:rsid w:val="00715D55"/>
    <w:rsid w:val="007169AB"/>
    <w:rsid w:val="00721AC9"/>
    <w:rsid w:val="00722EF2"/>
    <w:rsid w:val="00723B29"/>
    <w:rsid w:val="00723EFE"/>
    <w:rsid w:val="007265DE"/>
    <w:rsid w:val="00726BF7"/>
    <w:rsid w:val="00726EA0"/>
    <w:rsid w:val="00730A90"/>
    <w:rsid w:val="00731769"/>
    <w:rsid w:val="00733E27"/>
    <w:rsid w:val="00736802"/>
    <w:rsid w:val="007377EF"/>
    <w:rsid w:val="0074030F"/>
    <w:rsid w:val="00741065"/>
    <w:rsid w:val="00744507"/>
    <w:rsid w:val="0074544B"/>
    <w:rsid w:val="00747F17"/>
    <w:rsid w:val="00751AA8"/>
    <w:rsid w:val="00756959"/>
    <w:rsid w:val="00756CA8"/>
    <w:rsid w:val="007576C6"/>
    <w:rsid w:val="00762804"/>
    <w:rsid w:val="007633EC"/>
    <w:rsid w:val="0076398A"/>
    <w:rsid w:val="0076614F"/>
    <w:rsid w:val="0076717F"/>
    <w:rsid w:val="00772161"/>
    <w:rsid w:val="0077217F"/>
    <w:rsid w:val="0077263D"/>
    <w:rsid w:val="00772B0E"/>
    <w:rsid w:val="00777C7B"/>
    <w:rsid w:val="00782CD1"/>
    <w:rsid w:val="0078407A"/>
    <w:rsid w:val="00784E9A"/>
    <w:rsid w:val="0078648B"/>
    <w:rsid w:val="00791677"/>
    <w:rsid w:val="00792EF5"/>
    <w:rsid w:val="007A331B"/>
    <w:rsid w:val="007A38EB"/>
    <w:rsid w:val="007A746E"/>
    <w:rsid w:val="007B0D83"/>
    <w:rsid w:val="007B1433"/>
    <w:rsid w:val="007B2CBF"/>
    <w:rsid w:val="007C02C6"/>
    <w:rsid w:val="007C321F"/>
    <w:rsid w:val="007C3B3B"/>
    <w:rsid w:val="007C55A9"/>
    <w:rsid w:val="007C5695"/>
    <w:rsid w:val="007C7A50"/>
    <w:rsid w:val="007D1C44"/>
    <w:rsid w:val="007D2F49"/>
    <w:rsid w:val="007D3852"/>
    <w:rsid w:val="007D6E49"/>
    <w:rsid w:val="007E2D7C"/>
    <w:rsid w:val="007F3D9A"/>
    <w:rsid w:val="007F594D"/>
    <w:rsid w:val="007F5B25"/>
    <w:rsid w:val="007F5C62"/>
    <w:rsid w:val="00801660"/>
    <w:rsid w:val="00812992"/>
    <w:rsid w:val="00823991"/>
    <w:rsid w:val="00823BBB"/>
    <w:rsid w:val="00826885"/>
    <w:rsid w:val="00827812"/>
    <w:rsid w:val="008319B9"/>
    <w:rsid w:val="0083232B"/>
    <w:rsid w:val="00832632"/>
    <w:rsid w:val="00832C7F"/>
    <w:rsid w:val="008332E8"/>
    <w:rsid w:val="00833D28"/>
    <w:rsid w:val="00833D32"/>
    <w:rsid w:val="008346EE"/>
    <w:rsid w:val="0083650E"/>
    <w:rsid w:val="008373D4"/>
    <w:rsid w:val="00837AAA"/>
    <w:rsid w:val="00840608"/>
    <w:rsid w:val="00840C2F"/>
    <w:rsid w:val="00844E9B"/>
    <w:rsid w:val="0084701E"/>
    <w:rsid w:val="008472C4"/>
    <w:rsid w:val="00847BF0"/>
    <w:rsid w:val="008515CB"/>
    <w:rsid w:val="00853D4D"/>
    <w:rsid w:val="00855733"/>
    <w:rsid w:val="008629F3"/>
    <w:rsid w:val="00862A51"/>
    <w:rsid w:val="00863850"/>
    <w:rsid w:val="00863F9C"/>
    <w:rsid w:val="00867F72"/>
    <w:rsid w:val="0087060D"/>
    <w:rsid w:val="00874642"/>
    <w:rsid w:val="00874BE2"/>
    <w:rsid w:val="00874F02"/>
    <w:rsid w:val="008760C5"/>
    <w:rsid w:val="00876271"/>
    <w:rsid w:val="00876A81"/>
    <w:rsid w:val="00883BD0"/>
    <w:rsid w:val="00886521"/>
    <w:rsid w:val="008866DF"/>
    <w:rsid w:val="008878C9"/>
    <w:rsid w:val="00893A37"/>
    <w:rsid w:val="00895AA2"/>
    <w:rsid w:val="008A2AC0"/>
    <w:rsid w:val="008A4CDE"/>
    <w:rsid w:val="008A6DCB"/>
    <w:rsid w:val="008B0582"/>
    <w:rsid w:val="008B077F"/>
    <w:rsid w:val="008C04BE"/>
    <w:rsid w:val="008C22F3"/>
    <w:rsid w:val="008C5743"/>
    <w:rsid w:val="008D0098"/>
    <w:rsid w:val="008D0447"/>
    <w:rsid w:val="008D62C6"/>
    <w:rsid w:val="008E07FA"/>
    <w:rsid w:val="008E2A00"/>
    <w:rsid w:val="008E3597"/>
    <w:rsid w:val="008E3D6D"/>
    <w:rsid w:val="008E4ACF"/>
    <w:rsid w:val="008E4E0B"/>
    <w:rsid w:val="008F0ABC"/>
    <w:rsid w:val="008F1E18"/>
    <w:rsid w:val="008F65FA"/>
    <w:rsid w:val="008F7115"/>
    <w:rsid w:val="008F7466"/>
    <w:rsid w:val="00900964"/>
    <w:rsid w:val="00900FC7"/>
    <w:rsid w:val="00904E2B"/>
    <w:rsid w:val="00905568"/>
    <w:rsid w:val="0091182A"/>
    <w:rsid w:val="0091315E"/>
    <w:rsid w:val="00920A6D"/>
    <w:rsid w:val="00923481"/>
    <w:rsid w:val="009235A4"/>
    <w:rsid w:val="00924472"/>
    <w:rsid w:val="00925457"/>
    <w:rsid w:val="00925F9E"/>
    <w:rsid w:val="00932041"/>
    <w:rsid w:val="009321F2"/>
    <w:rsid w:val="00934D9D"/>
    <w:rsid w:val="00935078"/>
    <w:rsid w:val="0093531F"/>
    <w:rsid w:val="009418D7"/>
    <w:rsid w:val="00941E33"/>
    <w:rsid w:val="009430BC"/>
    <w:rsid w:val="00944226"/>
    <w:rsid w:val="009449F9"/>
    <w:rsid w:val="0094514A"/>
    <w:rsid w:val="0095201B"/>
    <w:rsid w:val="00952E7D"/>
    <w:rsid w:val="0095503F"/>
    <w:rsid w:val="00955197"/>
    <w:rsid w:val="009647E5"/>
    <w:rsid w:val="00964B73"/>
    <w:rsid w:val="00967315"/>
    <w:rsid w:val="00972C82"/>
    <w:rsid w:val="009743C9"/>
    <w:rsid w:val="00975795"/>
    <w:rsid w:val="009758AF"/>
    <w:rsid w:val="009822C1"/>
    <w:rsid w:val="00987FA4"/>
    <w:rsid w:val="009963B3"/>
    <w:rsid w:val="00996E17"/>
    <w:rsid w:val="00997578"/>
    <w:rsid w:val="00997613"/>
    <w:rsid w:val="009A30F6"/>
    <w:rsid w:val="009A3F19"/>
    <w:rsid w:val="009A56E6"/>
    <w:rsid w:val="009B1282"/>
    <w:rsid w:val="009B3164"/>
    <w:rsid w:val="009C29A0"/>
    <w:rsid w:val="009C5E0E"/>
    <w:rsid w:val="009C7A21"/>
    <w:rsid w:val="009E3397"/>
    <w:rsid w:val="009E5BB3"/>
    <w:rsid w:val="009F03D2"/>
    <w:rsid w:val="009F08AD"/>
    <w:rsid w:val="009F1A32"/>
    <w:rsid w:val="009F1D9E"/>
    <w:rsid w:val="009F3E22"/>
    <w:rsid w:val="009F5582"/>
    <w:rsid w:val="009F63A8"/>
    <w:rsid w:val="009F6B33"/>
    <w:rsid w:val="00A00B78"/>
    <w:rsid w:val="00A04D52"/>
    <w:rsid w:val="00A07C45"/>
    <w:rsid w:val="00A1121F"/>
    <w:rsid w:val="00A12035"/>
    <w:rsid w:val="00A16187"/>
    <w:rsid w:val="00A16967"/>
    <w:rsid w:val="00A16CA0"/>
    <w:rsid w:val="00A201B3"/>
    <w:rsid w:val="00A21D73"/>
    <w:rsid w:val="00A22FB4"/>
    <w:rsid w:val="00A272D1"/>
    <w:rsid w:val="00A32DB1"/>
    <w:rsid w:val="00A33F59"/>
    <w:rsid w:val="00A365D0"/>
    <w:rsid w:val="00A428C0"/>
    <w:rsid w:val="00A43206"/>
    <w:rsid w:val="00A438FA"/>
    <w:rsid w:val="00A44745"/>
    <w:rsid w:val="00A457E9"/>
    <w:rsid w:val="00A45B03"/>
    <w:rsid w:val="00A45DF5"/>
    <w:rsid w:val="00A46888"/>
    <w:rsid w:val="00A51B7F"/>
    <w:rsid w:val="00A5498A"/>
    <w:rsid w:val="00A561EE"/>
    <w:rsid w:val="00A60341"/>
    <w:rsid w:val="00A62760"/>
    <w:rsid w:val="00A63228"/>
    <w:rsid w:val="00A632CE"/>
    <w:rsid w:val="00A64A55"/>
    <w:rsid w:val="00A719AE"/>
    <w:rsid w:val="00A72803"/>
    <w:rsid w:val="00A76644"/>
    <w:rsid w:val="00A7793B"/>
    <w:rsid w:val="00A82B79"/>
    <w:rsid w:val="00A83934"/>
    <w:rsid w:val="00A84EF1"/>
    <w:rsid w:val="00A868F4"/>
    <w:rsid w:val="00A874B1"/>
    <w:rsid w:val="00A909B3"/>
    <w:rsid w:val="00A91C99"/>
    <w:rsid w:val="00A9227D"/>
    <w:rsid w:val="00A951DE"/>
    <w:rsid w:val="00A967F5"/>
    <w:rsid w:val="00A96A03"/>
    <w:rsid w:val="00A96D20"/>
    <w:rsid w:val="00AA1E93"/>
    <w:rsid w:val="00AA265B"/>
    <w:rsid w:val="00AA6B9B"/>
    <w:rsid w:val="00AA6F63"/>
    <w:rsid w:val="00AB7A9F"/>
    <w:rsid w:val="00AC0603"/>
    <w:rsid w:val="00AC13BF"/>
    <w:rsid w:val="00AC4AB6"/>
    <w:rsid w:val="00AC5F79"/>
    <w:rsid w:val="00AC7778"/>
    <w:rsid w:val="00AD12B9"/>
    <w:rsid w:val="00AD3E03"/>
    <w:rsid w:val="00AD7327"/>
    <w:rsid w:val="00AE28F4"/>
    <w:rsid w:val="00AE3609"/>
    <w:rsid w:val="00AE5CD1"/>
    <w:rsid w:val="00AE6C72"/>
    <w:rsid w:val="00AF2556"/>
    <w:rsid w:val="00AF2DB4"/>
    <w:rsid w:val="00AF5226"/>
    <w:rsid w:val="00AF607D"/>
    <w:rsid w:val="00B10A08"/>
    <w:rsid w:val="00B1535B"/>
    <w:rsid w:val="00B161B4"/>
    <w:rsid w:val="00B24B3E"/>
    <w:rsid w:val="00B27375"/>
    <w:rsid w:val="00B278D5"/>
    <w:rsid w:val="00B30100"/>
    <w:rsid w:val="00B33857"/>
    <w:rsid w:val="00B34A44"/>
    <w:rsid w:val="00B3733B"/>
    <w:rsid w:val="00B37EFB"/>
    <w:rsid w:val="00B4148C"/>
    <w:rsid w:val="00B41A6D"/>
    <w:rsid w:val="00B41FD4"/>
    <w:rsid w:val="00B4411B"/>
    <w:rsid w:val="00B44692"/>
    <w:rsid w:val="00B448B3"/>
    <w:rsid w:val="00B47724"/>
    <w:rsid w:val="00B4784F"/>
    <w:rsid w:val="00B51AF8"/>
    <w:rsid w:val="00B63519"/>
    <w:rsid w:val="00B73771"/>
    <w:rsid w:val="00B758FE"/>
    <w:rsid w:val="00B76D1A"/>
    <w:rsid w:val="00B76EFE"/>
    <w:rsid w:val="00B81BB4"/>
    <w:rsid w:val="00B81F73"/>
    <w:rsid w:val="00B866C3"/>
    <w:rsid w:val="00B86F83"/>
    <w:rsid w:val="00B873B5"/>
    <w:rsid w:val="00B87DC8"/>
    <w:rsid w:val="00B93B7F"/>
    <w:rsid w:val="00BA03DF"/>
    <w:rsid w:val="00BA24C8"/>
    <w:rsid w:val="00BA24DA"/>
    <w:rsid w:val="00BA5380"/>
    <w:rsid w:val="00BA72F7"/>
    <w:rsid w:val="00BB0682"/>
    <w:rsid w:val="00BB13AE"/>
    <w:rsid w:val="00BB17F7"/>
    <w:rsid w:val="00BB5E9A"/>
    <w:rsid w:val="00BC0277"/>
    <w:rsid w:val="00BC1A37"/>
    <w:rsid w:val="00BC1EF3"/>
    <w:rsid w:val="00BD143F"/>
    <w:rsid w:val="00BD3889"/>
    <w:rsid w:val="00BD762E"/>
    <w:rsid w:val="00BE2658"/>
    <w:rsid w:val="00BE2A8A"/>
    <w:rsid w:val="00BE3FAC"/>
    <w:rsid w:val="00BE579F"/>
    <w:rsid w:val="00BE72DD"/>
    <w:rsid w:val="00BF23A5"/>
    <w:rsid w:val="00BF3ADD"/>
    <w:rsid w:val="00BF5F1E"/>
    <w:rsid w:val="00BF6860"/>
    <w:rsid w:val="00C023AF"/>
    <w:rsid w:val="00C02A1D"/>
    <w:rsid w:val="00C1065B"/>
    <w:rsid w:val="00C11387"/>
    <w:rsid w:val="00C13474"/>
    <w:rsid w:val="00C13E40"/>
    <w:rsid w:val="00C2225E"/>
    <w:rsid w:val="00C2280D"/>
    <w:rsid w:val="00C239B5"/>
    <w:rsid w:val="00C23E1C"/>
    <w:rsid w:val="00C26008"/>
    <w:rsid w:val="00C3031F"/>
    <w:rsid w:val="00C30C4B"/>
    <w:rsid w:val="00C32804"/>
    <w:rsid w:val="00C370C9"/>
    <w:rsid w:val="00C433B1"/>
    <w:rsid w:val="00C442F4"/>
    <w:rsid w:val="00C4491B"/>
    <w:rsid w:val="00C453A2"/>
    <w:rsid w:val="00C47EAF"/>
    <w:rsid w:val="00C50AB3"/>
    <w:rsid w:val="00C50E89"/>
    <w:rsid w:val="00C529DF"/>
    <w:rsid w:val="00C559BF"/>
    <w:rsid w:val="00C56ED4"/>
    <w:rsid w:val="00C5783F"/>
    <w:rsid w:val="00C607D8"/>
    <w:rsid w:val="00C60E87"/>
    <w:rsid w:val="00C62B36"/>
    <w:rsid w:val="00C648C1"/>
    <w:rsid w:val="00C65405"/>
    <w:rsid w:val="00C65DB1"/>
    <w:rsid w:val="00C66B77"/>
    <w:rsid w:val="00C67A43"/>
    <w:rsid w:val="00C7064C"/>
    <w:rsid w:val="00C718CE"/>
    <w:rsid w:val="00C7206F"/>
    <w:rsid w:val="00C73690"/>
    <w:rsid w:val="00C74583"/>
    <w:rsid w:val="00C87B20"/>
    <w:rsid w:val="00C91C5E"/>
    <w:rsid w:val="00C93038"/>
    <w:rsid w:val="00C94DE2"/>
    <w:rsid w:val="00C95DDC"/>
    <w:rsid w:val="00CA18A3"/>
    <w:rsid w:val="00CA35EA"/>
    <w:rsid w:val="00CB1918"/>
    <w:rsid w:val="00CB1B3B"/>
    <w:rsid w:val="00CB2DF6"/>
    <w:rsid w:val="00CB5F98"/>
    <w:rsid w:val="00CB7D32"/>
    <w:rsid w:val="00CC107D"/>
    <w:rsid w:val="00CC61F6"/>
    <w:rsid w:val="00CC6FFD"/>
    <w:rsid w:val="00CD3097"/>
    <w:rsid w:val="00CD31A7"/>
    <w:rsid w:val="00CD389F"/>
    <w:rsid w:val="00CD6500"/>
    <w:rsid w:val="00CD7870"/>
    <w:rsid w:val="00CE11B0"/>
    <w:rsid w:val="00CE23C5"/>
    <w:rsid w:val="00CE384E"/>
    <w:rsid w:val="00CE3F83"/>
    <w:rsid w:val="00CE5D44"/>
    <w:rsid w:val="00CE7D74"/>
    <w:rsid w:val="00CF2105"/>
    <w:rsid w:val="00D01140"/>
    <w:rsid w:val="00D02AE4"/>
    <w:rsid w:val="00D05879"/>
    <w:rsid w:val="00D06348"/>
    <w:rsid w:val="00D10A60"/>
    <w:rsid w:val="00D10FFF"/>
    <w:rsid w:val="00D113EE"/>
    <w:rsid w:val="00D13249"/>
    <w:rsid w:val="00D135FF"/>
    <w:rsid w:val="00D15FFD"/>
    <w:rsid w:val="00D171E0"/>
    <w:rsid w:val="00D17A14"/>
    <w:rsid w:val="00D17DB8"/>
    <w:rsid w:val="00D21594"/>
    <w:rsid w:val="00D22D78"/>
    <w:rsid w:val="00D23591"/>
    <w:rsid w:val="00D23C74"/>
    <w:rsid w:val="00D26E38"/>
    <w:rsid w:val="00D27791"/>
    <w:rsid w:val="00D33900"/>
    <w:rsid w:val="00D3457F"/>
    <w:rsid w:val="00D345AF"/>
    <w:rsid w:val="00D35104"/>
    <w:rsid w:val="00D417C2"/>
    <w:rsid w:val="00D429D8"/>
    <w:rsid w:val="00D446DC"/>
    <w:rsid w:val="00D46BAF"/>
    <w:rsid w:val="00D5049D"/>
    <w:rsid w:val="00D522F1"/>
    <w:rsid w:val="00D54A2D"/>
    <w:rsid w:val="00D54F24"/>
    <w:rsid w:val="00D56B20"/>
    <w:rsid w:val="00D57305"/>
    <w:rsid w:val="00D579F2"/>
    <w:rsid w:val="00D6088A"/>
    <w:rsid w:val="00D63103"/>
    <w:rsid w:val="00D658F2"/>
    <w:rsid w:val="00D67BE6"/>
    <w:rsid w:val="00D738FB"/>
    <w:rsid w:val="00D75031"/>
    <w:rsid w:val="00D770C1"/>
    <w:rsid w:val="00D80CC8"/>
    <w:rsid w:val="00D81A48"/>
    <w:rsid w:val="00D83AD1"/>
    <w:rsid w:val="00D83F29"/>
    <w:rsid w:val="00D867BE"/>
    <w:rsid w:val="00D9279C"/>
    <w:rsid w:val="00D94C65"/>
    <w:rsid w:val="00DA01A1"/>
    <w:rsid w:val="00DA0561"/>
    <w:rsid w:val="00DA1CB2"/>
    <w:rsid w:val="00DA303C"/>
    <w:rsid w:val="00DA4121"/>
    <w:rsid w:val="00DA4EB5"/>
    <w:rsid w:val="00DB2A39"/>
    <w:rsid w:val="00DB3A40"/>
    <w:rsid w:val="00DB3B2A"/>
    <w:rsid w:val="00DC07BD"/>
    <w:rsid w:val="00DC1A2A"/>
    <w:rsid w:val="00DC1C1A"/>
    <w:rsid w:val="00DD187F"/>
    <w:rsid w:val="00DD27EA"/>
    <w:rsid w:val="00DD4786"/>
    <w:rsid w:val="00DE3348"/>
    <w:rsid w:val="00DE3985"/>
    <w:rsid w:val="00DE6C9F"/>
    <w:rsid w:val="00DE7BB4"/>
    <w:rsid w:val="00E01C1F"/>
    <w:rsid w:val="00E029CE"/>
    <w:rsid w:val="00E0389D"/>
    <w:rsid w:val="00E03C76"/>
    <w:rsid w:val="00E04369"/>
    <w:rsid w:val="00E04E30"/>
    <w:rsid w:val="00E067E0"/>
    <w:rsid w:val="00E140BB"/>
    <w:rsid w:val="00E1537C"/>
    <w:rsid w:val="00E16124"/>
    <w:rsid w:val="00E16679"/>
    <w:rsid w:val="00E21377"/>
    <w:rsid w:val="00E21B19"/>
    <w:rsid w:val="00E22882"/>
    <w:rsid w:val="00E235FD"/>
    <w:rsid w:val="00E2657A"/>
    <w:rsid w:val="00E305F4"/>
    <w:rsid w:val="00E42675"/>
    <w:rsid w:val="00E4423E"/>
    <w:rsid w:val="00E454E8"/>
    <w:rsid w:val="00E47702"/>
    <w:rsid w:val="00E51BEF"/>
    <w:rsid w:val="00E52AB8"/>
    <w:rsid w:val="00E53D41"/>
    <w:rsid w:val="00E54600"/>
    <w:rsid w:val="00E55C58"/>
    <w:rsid w:val="00E64795"/>
    <w:rsid w:val="00E64A12"/>
    <w:rsid w:val="00E72508"/>
    <w:rsid w:val="00E73341"/>
    <w:rsid w:val="00E73593"/>
    <w:rsid w:val="00E76226"/>
    <w:rsid w:val="00E80E83"/>
    <w:rsid w:val="00E823DC"/>
    <w:rsid w:val="00E83A04"/>
    <w:rsid w:val="00E8430C"/>
    <w:rsid w:val="00E84459"/>
    <w:rsid w:val="00E8581C"/>
    <w:rsid w:val="00E865A2"/>
    <w:rsid w:val="00E86FE7"/>
    <w:rsid w:val="00E878F7"/>
    <w:rsid w:val="00E9057E"/>
    <w:rsid w:val="00E90D16"/>
    <w:rsid w:val="00E917CD"/>
    <w:rsid w:val="00E91E37"/>
    <w:rsid w:val="00E9271E"/>
    <w:rsid w:val="00E92D24"/>
    <w:rsid w:val="00E95F8E"/>
    <w:rsid w:val="00EA0172"/>
    <w:rsid w:val="00EA69E7"/>
    <w:rsid w:val="00EA753F"/>
    <w:rsid w:val="00EA7ADB"/>
    <w:rsid w:val="00EB174A"/>
    <w:rsid w:val="00EB36F7"/>
    <w:rsid w:val="00EB4771"/>
    <w:rsid w:val="00EC10E2"/>
    <w:rsid w:val="00EC281B"/>
    <w:rsid w:val="00EC359E"/>
    <w:rsid w:val="00EC5538"/>
    <w:rsid w:val="00EC6500"/>
    <w:rsid w:val="00EC7EFB"/>
    <w:rsid w:val="00ED3121"/>
    <w:rsid w:val="00ED4105"/>
    <w:rsid w:val="00ED4D88"/>
    <w:rsid w:val="00ED7377"/>
    <w:rsid w:val="00ED7E63"/>
    <w:rsid w:val="00EE246C"/>
    <w:rsid w:val="00EE2C3B"/>
    <w:rsid w:val="00EE4CA3"/>
    <w:rsid w:val="00EE7B53"/>
    <w:rsid w:val="00EF0DAF"/>
    <w:rsid w:val="00EF3474"/>
    <w:rsid w:val="00F00312"/>
    <w:rsid w:val="00F01C1B"/>
    <w:rsid w:val="00F047C3"/>
    <w:rsid w:val="00F04F58"/>
    <w:rsid w:val="00F05B6B"/>
    <w:rsid w:val="00F06DA7"/>
    <w:rsid w:val="00F07E21"/>
    <w:rsid w:val="00F15713"/>
    <w:rsid w:val="00F160C3"/>
    <w:rsid w:val="00F16A29"/>
    <w:rsid w:val="00F22D71"/>
    <w:rsid w:val="00F230A0"/>
    <w:rsid w:val="00F2582A"/>
    <w:rsid w:val="00F266EA"/>
    <w:rsid w:val="00F2677D"/>
    <w:rsid w:val="00F26B09"/>
    <w:rsid w:val="00F26C99"/>
    <w:rsid w:val="00F27906"/>
    <w:rsid w:val="00F27AEC"/>
    <w:rsid w:val="00F34ABB"/>
    <w:rsid w:val="00F35562"/>
    <w:rsid w:val="00F3586A"/>
    <w:rsid w:val="00F3735C"/>
    <w:rsid w:val="00F37BAE"/>
    <w:rsid w:val="00F45F46"/>
    <w:rsid w:val="00F4653E"/>
    <w:rsid w:val="00F47C33"/>
    <w:rsid w:val="00F47DE1"/>
    <w:rsid w:val="00F47F50"/>
    <w:rsid w:val="00F53A90"/>
    <w:rsid w:val="00F53FDA"/>
    <w:rsid w:val="00F56AEA"/>
    <w:rsid w:val="00F601D9"/>
    <w:rsid w:val="00F64ED0"/>
    <w:rsid w:val="00F6566A"/>
    <w:rsid w:val="00F66902"/>
    <w:rsid w:val="00F710A6"/>
    <w:rsid w:val="00F71927"/>
    <w:rsid w:val="00F7220A"/>
    <w:rsid w:val="00F73060"/>
    <w:rsid w:val="00F73281"/>
    <w:rsid w:val="00F769E3"/>
    <w:rsid w:val="00F842DC"/>
    <w:rsid w:val="00F86F7D"/>
    <w:rsid w:val="00F902F1"/>
    <w:rsid w:val="00F95171"/>
    <w:rsid w:val="00F97BC4"/>
    <w:rsid w:val="00FA2775"/>
    <w:rsid w:val="00FB0D02"/>
    <w:rsid w:val="00FB1CB3"/>
    <w:rsid w:val="00FB374C"/>
    <w:rsid w:val="00FB3FDB"/>
    <w:rsid w:val="00FB51C7"/>
    <w:rsid w:val="00FB5DEC"/>
    <w:rsid w:val="00FC1C13"/>
    <w:rsid w:val="00FC1D7A"/>
    <w:rsid w:val="00FD6624"/>
    <w:rsid w:val="00FE197F"/>
    <w:rsid w:val="00FE3DD6"/>
    <w:rsid w:val="00FE3ECF"/>
    <w:rsid w:val="00FE779C"/>
    <w:rsid w:val="00FF1C59"/>
    <w:rsid w:val="00FF2DA3"/>
    <w:rsid w:val="00FF359D"/>
    <w:rsid w:val="00FF3C10"/>
    <w:rsid w:val="00FF5AB0"/>
    <w:rsid w:val="00FF67BF"/>
    <w:rsid w:val="00FF6D02"/>
    <w:rsid w:val="00FF6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6A5FB"/>
  <w15:chartTrackingRefBased/>
  <w15:docId w15:val="{96E57B72-8AE9-6D4F-9D7B-40EBC5194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88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173"/>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1535B"/>
    <w:rPr>
      <w:color w:val="0563C1" w:themeColor="hyperlink"/>
      <w:u w:val="single"/>
    </w:rPr>
  </w:style>
  <w:style w:type="character" w:styleId="UnresolvedMention">
    <w:name w:val="Unresolved Mention"/>
    <w:basedOn w:val="DefaultParagraphFont"/>
    <w:uiPriority w:val="99"/>
    <w:semiHidden/>
    <w:unhideWhenUsed/>
    <w:rsid w:val="00B1535B"/>
    <w:rPr>
      <w:color w:val="605E5C"/>
      <w:shd w:val="clear" w:color="auto" w:fill="E1DFDD"/>
    </w:rPr>
  </w:style>
  <w:style w:type="character" w:styleId="FollowedHyperlink">
    <w:name w:val="FollowedHyperlink"/>
    <w:basedOn w:val="DefaultParagraphFont"/>
    <w:uiPriority w:val="99"/>
    <w:semiHidden/>
    <w:unhideWhenUsed/>
    <w:rsid w:val="00E22882"/>
    <w:rPr>
      <w:color w:val="954F72" w:themeColor="followedHyperlink"/>
      <w:u w:val="single"/>
    </w:rPr>
  </w:style>
  <w:style w:type="paragraph" w:styleId="NormalWeb">
    <w:name w:val="Normal (Web)"/>
    <w:basedOn w:val="Normal"/>
    <w:uiPriority w:val="99"/>
    <w:semiHidden/>
    <w:unhideWhenUsed/>
    <w:rsid w:val="00EB174A"/>
    <w:rPr>
      <w:rFonts w:ascii="Times New Roman" w:hAnsi="Times New Roman" w:cs="Times New Roman"/>
    </w:rPr>
  </w:style>
  <w:style w:type="character" w:customStyle="1" w:styleId="apple-converted-space">
    <w:name w:val="apple-converted-space"/>
    <w:basedOn w:val="DefaultParagraphFont"/>
    <w:rsid w:val="006D4169"/>
  </w:style>
  <w:style w:type="paragraph" w:styleId="Header">
    <w:name w:val="header"/>
    <w:basedOn w:val="Normal"/>
    <w:link w:val="HeaderChar"/>
    <w:uiPriority w:val="99"/>
    <w:unhideWhenUsed/>
    <w:rsid w:val="001669A5"/>
    <w:pPr>
      <w:tabs>
        <w:tab w:val="center" w:pos="4513"/>
        <w:tab w:val="right" w:pos="9026"/>
      </w:tabs>
    </w:pPr>
  </w:style>
  <w:style w:type="character" w:customStyle="1" w:styleId="HeaderChar">
    <w:name w:val="Header Char"/>
    <w:basedOn w:val="DefaultParagraphFont"/>
    <w:link w:val="Header"/>
    <w:uiPriority w:val="99"/>
    <w:rsid w:val="001669A5"/>
  </w:style>
  <w:style w:type="paragraph" w:styleId="Footer">
    <w:name w:val="footer"/>
    <w:basedOn w:val="Normal"/>
    <w:link w:val="FooterChar"/>
    <w:uiPriority w:val="99"/>
    <w:unhideWhenUsed/>
    <w:rsid w:val="001669A5"/>
    <w:pPr>
      <w:tabs>
        <w:tab w:val="center" w:pos="4513"/>
        <w:tab w:val="right" w:pos="9026"/>
      </w:tabs>
    </w:pPr>
  </w:style>
  <w:style w:type="character" w:customStyle="1" w:styleId="FooterChar">
    <w:name w:val="Footer Char"/>
    <w:basedOn w:val="DefaultParagraphFont"/>
    <w:link w:val="Footer"/>
    <w:uiPriority w:val="99"/>
    <w:rsid w:val="001669A5"/>
  </w:style>
  <w:style w:type="character" w:styleId="PageNumber">
    <w:name w:val="page number"/>
    <w:basedOn w:val="DefaultParagraphFont"/>
    <w:uiPriority w:val="99"/>
    <w:semiHidden/>
    <w:unhideWhenUsed/>
    <w:rsid w:val="001669A5"/>
  </w:style>
  <w:style w:type="character" w:customStyle="1" w:styleId="Heading1Char">
    <w:name w:val="Heading 1 Char"/>
    <w:basedOn w:val="DefaultParagraphFont"/>
    <w:link w:val="Heading1"/>
    <w:uiPriority w:val="9"/>
    <w:rsid w:val="00BD388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33F5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18837">
      <w:bodyDiv w:val="1"/>
      <w:marLeft w:val="0"/>
      <w:marRight w:val="0"/>
      <w:marTop w:val="0"/>
      <w:marBottom w:val="0"/>
      <w:divBdr>
        <w:top w:val="none" w:sz="0" w:space="0" w:color="auto"/>
        <w:left w:val="none" w:sz="0" w:space="0" w:color="auto"/>
        <w:bottom w:val="none" w:sz="0" w:space="0" w:color="auto"/>
        <w:right w:val="none" w:sz="0" w:space="0" w:color="auto"/>
      </w:divBdr>
      <w:divsChild>
        <w:div w:id="1743944739">
          <w:marLeft w:val="360"/>
          <w:marRight w:val="0"/>
          <w:marTop w:val="200"/>
          <w:marBottom w:val="0"/>
          <w:divBdr>
            <w:top w:val="none" w:sz="0" w:space="0" w:color="auto"/>
            <w:left w:val="none" w:sz="0" w:space="0" w:color="auto"/>
            <w:bottom w:val="none" w:sz="0" w:space="0" w:color="auto"/>
            <w:right w:val="none" w:sz="0" w:space="0" w:color="auto"/>
          </w:divBdr>
        </w:div>
      </w:divsChild>
    </w:div>
    <w:div w:id="139884207">
      <w:bodyDiv w:val="1"/>
      <w:marLeft w:val="0"/>
      <w:marRight w:val="0"/>
      <w:marTop w:val="0"/>
      <w:marBottom w:val="0"/>
      <w:divBdr>
        <w:top w:val="none" w:sz="0" w:space="0" w:color="auto"/>
        <w:left w:val="none" w:sz="0" w:space="0" w:color="auto"/>
        <w:bottom w:val="none" w:sz="0" w:space="0" w:color="auto"/>
        <w:right w:val="none" w:sz="0" w:space="0" w:color="auto"/>
      </w:divBdr>
    </w:div>
    <w:div w:id="155154561">
      <w:bodyDiv w:val="1"/>
      <w:marLeft w:val="0"/>
      <w:marRight w:val="0"/>
      <w:marTop w:val="0"/>
      <w:marBottom w:val="0"/>
      <w:divBdr>
        <w:top w:val="none" w:sz="0" w:space="0" w:color="auto"/>
        <w:left w:val="none" w:sz="0" w:space="0" w:color="auto"/>
        <w:bottom w:val="none" w:sz="0" w:space="0" w:color="auto"/>
        <w:right w:val="none" w:sz="0" w:space="0" w:color="auto"/>
      </w:divBdr>
      <w:divsChild>
        <w:div w:id="365063429">
          <w:marLeft w:val="0"/>
          <w:marRight w:val="0"/>
          <w:marTop w:val="0"/>
          <w:marBottom w:val="0"/>
          <w:divBdr>
            <w:top w:val="none" w:sz="0" w:space="0" w:color="auto"/>
            <w:left w:val="none" w:sz="0" w:space="0" w:color="auto"/>
            <w:bottom w:val="none" w:sz="0" w:space="0" w:color="auto"/>
            <w:right w:val="none" w:sz="0" w:space="0" w:color="auto"/>
          </w:divBdr>
        </w:div>
      </w:divsChild>
    </w:div>
    <w:div w:id="182019368">
      <w:bodyDiv w:val="1"/>
      <w:marLeft w:val="0"/>
      <w:marRight w:val="0"/>
      <w:marTop w:val="0"/>
      <w:marBottom w:val="0"/>
      <w:divBdr>
        <w:top w:val="none" w:sz="0" w:space="0" w:color="auto"/>
        <w:left w:val="none" w:sz="0" w:space="0" w:color="auto"/>
        <w:bottom w:val="none" w:sz="0" w:space="0" w:color="auto"/>
        <w:right w:val="none" w:sz="0" w:space="0" w:color="auto"/>
      </w:divBdr>
      <w:divsChild>
        <w:div w:id="2030986541">
          <w:marLeft w:val="0"/>
          <w:marRight w:val="0"/>
          <w:marTop w:val="0"/>
          <w:marBottom w:val="0"/>
          <w:divBdr>
            <w:top w:val="none" w:sz="0" w:space="0" w:color="auto"/>
            <w:left w:val="none" w:sz="0" w:space="0" w:color="auto"/>
            <w:bottom w:val="none" w:sz="0" w:space="0" w:color="auto"/>
            <w:right w:val="none" w:sz="0" w:space="0" w:color="auto"/>
          </w:divBdr>
          <w:divsChild>
            <w:div w:id="298845604">
              <w:marLeft w:val="0"/>
              <w:marRight w:val="0"/>
              <w:marTop w:val="0"/>
              <w:marBottom w:val="0"/>
              <w:divBdr>
                <w:top w:val="none" w:sz="0" w:space="0" w:color="auto"/>
                <w:left w:val="none" w:sz="0" w:space="0" w:color="auto"/>
                <w:bottom w:val="none" w:sz="0" w:space="0" w:color="auto"/>
                <w:right w:val="none" w:sz="0" w:space="0" w:color="auto"/>
              </w:divBdr>
              <w:divsChild>
                <w:div w:id="198923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481737">
      <w:bodyDiv w:val="1"/>
      <w:marLeft w:val="0"/>
      <w:marRight w:val="0"/>
      <w:marTop w:val="0"/>
      <w:marBottom w:val="0"/>
      <w:divBdr>
        <w:top w:val="none" w:sz="0" w:space="0" w:color="auto"/>
        <w:left w:val="none" w:sz="0" w:space="0" w:color="auto"/>
        <w:bottom w:val="none" w:sz="0" w:space="0" w:color="auto"/>
        <w:right w:val="none" w:sz="0" w:space="0" w:color="auto"/>
      </w:divBdr>
    </w:div>
    <w:div w:id="501312318">
      <w:bodyDiv w:val="1"/>
      <w:marLeft w:val="0"/>
      <w:marRight w:val="0"/>
      <w:marTop w:val="0"/>
      <w:marBottom w:val="0"/>
      <w:divBdr>
        <w:top w:val="none" w:sz="0" w:space="0" w:color="auto"/>
        <w:left w:val="none" w:sz="0" w:space="0" w:color="auto"/>
        <w:bottom w:val="none" w:sz="0" w:space="0" w:color="auto"/>
        <w:right w:val="none" w:sz="0" w:space="0" w:color="auto"/>
      </w:divBdr>
      <w:divsChild>
        <w:div w:id="1119686991">
          <w:marLeft w:val="0"/>
          <w:marRight w:val="0"/>
          <w:marTop w:val="0"/>
          <w:marBottom w:val="0"/>
          <w:divBdr>
            <w:top w:val="none" w:sz="0" w:space="0" w:color="auto"/>
            <w:left w:val="none" w:sz="0" w:space="0" w:color="auto"/>
            <w:bottom w:val="none" w:sz="0" w:space="0" w:color="auto"/>
            <w:right w:val="none" w:sz="0" w:space="0" w:color="auto"/>
          </w:divBdr>
          <w:divsChild>
            <w:div w:id="376591251">
              <w:marLeft w:val="0"/>
              <w:marRight w:val="0"/>
              <w:marTop w:val="0"/>
              <w:marBottom w:val="0"/>
              <w:divBdr>
                <w:top w:val="none" w:sz="0" w:space="0" w:color="auto"/>
                <w:left w:val="none" w:sz="0" w:space="0" w:color="auto"/>
                <w:bottom w:val="none" w:sz="0" w:space="0" w:color="auto"/>
                <w:right w:val="none" w:sz="0" w:space="0" w:color="auto"/>
              </w:divBdr>
              <w:divsChild>
                <w:div w:id="196288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914597">
      <w:bodyDiv w:val="1"/>
      <w:marLeft w:val="0"/>
      <w:marRight w:val="0"/>
      <w:marTop w:val="0"/>
      <w:marBottom w:val="0"/>
      <w:divBdr>
        <w:top w:val="none" w:sz="0" w:space="0" w:color="auto"/>
        <w:left w:val="none" w:sz="0" w:space="0" w:color="auto"/>
        <w:bottom w:val="none" w:sz="0" w:space="0" w:color="auto"/>
        <w:right w:val="none" w:sz="0" w:space="0" w:color="auto"/>
      </w:divBdr>
      <w:divsChild>
        <w:div w:id="1550799909">
          <w:marLeft w:val="0"/>
          <w:marRight w:val="0"/>
          <w:marTop w:val="0"/>
          <w:marBottom w:val="0"/>
          <w:divBdr>
            <w:top w:val="none" w:sz="0" w:space="0" w:color="auto"/>
            <w:left w:val="none" w:sz="0" w:space="0" w:color="auto"/>
            <w:bottom w:val="none" w:sz="0" w:space="0" w:color="auto"/>
            <w:right w:val="none" w:sz="0" w:space="0" w:color="auto"/>
          </w:divBdr>
          <w:divsChild>
            <w:div w:id="1710449129">
              <w:marLeft w:val="0"/>
              <w:marRight w:val="0"/>
              <w:marTop w:val="0"/>
              <w:marBottom w:val="0"/>
              <w:divBdr>
                <w:top w:val="none" w:sz="0" w:space="0" w:color="auto"/>
                <w:left w:val="none" w:sz="0" w:space="0" w:color="auto"/>
                <w:bottom w:val="none" w:sz="0" w:space="0" w:color="auto"/>
                <w:right w:val="none" w:sz="0" w:space="0" w:color="auto"/>
              </w:divBdr>
              <w:divsChild>
                <w:div w:id="175924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995932">
      <w:bodyDiv w:val="1"/>
      <w:marLeft w:val="0"/>
      <w:marRight w:val="0"/>
      <w:marTop w:val="0"/>
      <w:marBottom w:val="0"/>
      <w:divBdr>
        <w:top w:val="none" w:sz="0" w:space="0" w:color="auto"/>
        <w:left w:val="none" w:sz="0" w:space="0" w:color="auto"/>
        <w:bottom w:val="none" w:sz="0" w:space="0" w:color="auto"/>
        <w:right w:val="none" w:sz="0" w:space="0" w:color="auto"/>
      </w:divBdr>
      <w:divsChild>
        <w:div w:id="1406804091">
          <w:marLeft w:val="0"/>
          <w:marRight w:val="0"/>
          <w:marTop w:val="0"/>
          <w:marBottom w:val="0"/>
          <w:divBdr>
            <w:top w:val="none" w:sz="0" w:space="0" w:color="auto"/>
            <w:left w:val="none" w:sz="0" w:space="0" w:color="auto"/>
            <w:bottom w:val="none" w:sz="0" w:space="0" w:color="auto"/>
            <w:right w:val="none" w:sz="0" w:space="0" w:color="auto"/>
          </w:divBdr>
          <w:divsChild>
            <w:div w:id="275524573">
              <w:marLeft w:val="0"/>
              <w:marRight w:val="0"/>
              <w:marTop w:val="0"/>
              <w:marBottom w:val="0"/>
              <w:divBdr>
                <w:top w:val="none" w:sz="0" w:space="0" w:color="auto"/>
                <w:left w:val="none" w:sz="0" w:space="0" w:color="auto"/>
                <w:bottom w:val="none" w:sz="0" w:space="0" w:color="auto"/>
                <w:right w:val="none" w:sz="0" w:space="0" w:color="auto"/>
              </w:divBdr>
              <w:divsChild>
                <w:div w:id="175173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395775">
      <w:bodyDiv w:val="1"/>
      <w:marLeft w:val="0"/>
      <w:marRight w:val="0"/>
      <w:marTop w:val="0"/>
      <w:marBottom w:val="0"/>
      <w:divBdr>
        <w:top w:val="none" w:sz="0" w:space="0" w:color="auto"/>
        <w:left w:val="none" w:sz="0" w:space="0" w:color="auto"/>
        <w:bottom w:val="none" w:sz="0" w:space="0" w:color="auto"/>
        <w:right w:val="none" w:sz="0" w:space="0" w:color="auto"/>
      </w:divBdr>
    </w:div>
    <w:div w:id="631253292">
      <w:bodyDiv w:val="1"/>
      <w:marLeft w:val="0"/>
      <w:marRight w:val="0"/>
      <w:marTop w:val="0"/>
      <w:marBottom w:val="0"/>
      <w:divBdr>
        <w:top w:val="none" w:sz="0" w:space="0" w:color="auto"/>
        <w:left w:val="none" w:sz="0" w:space="0" w:color="auto"/>
        <w:bottom w:val="none" w:sz="0" w:space="0" w:color="auto"/>
        <w:right w:val="none" w:sz="0" w:space="0" w:color="auto"/>
      </w:divBdr>
      <w:divsChild>
        <w:div w:id="1832090837">
          <w:marLeft w:val="0"/>
          <w:marRight w:val="0"/>
          <w:marTop w:val="0"/>
          <w:marBottom w:val="0"/>
          <w:divBdr>
            <w:top w:val="none" w:sz="0" w:space="0" w:color="auto"/>
            <w:left w:val="none" w:sz="0" w:space="0" w:color="auto"/>
            <w:bottom w:val="none" w:sz="0" w:space="0" w:color="auto"/>
            <w:right w:val="none" w:sz="0" w:space="0" w:color="auto"/>
          </w:divBdr>
          <w:divsChild>
            <w:div w:id="1241981080">
              <w:marLeft w:val="0"/>
              <w:marRight w:val="0"/>
              <w:marTop w:val="0"/>
              <w:marBottom w:val="0"/>
              <w:divBdr>
                <w:top w:val="none" w:sz="0" w:space="0" w:color="auto"/>
                <w:left w:val="none" w:sz="0" w:space="0" w:color="auto"/>
                <w:bottom w:val="none" w:sz="0" w:space="0" w:color="auto"/>
                <w:right w:val="none" w:sz="0" w:space="0" w:color="auto"/>
              </w:divBdr>
              <w:divsChild>
                <w:div w:id="50521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619481">
      <w:bodyDiv w:val="1"/>
      <w:marLeft w:val="0"/>
      <w:marRight w:val="0"/>
      <w:marTop w:val="0"/>
      <w:marBottom w:val="0"/>
      <w:divBdr>
        <w:top w:val="none" w:sz="0" w:space="0" w:color="auto"/>
        <w:left w:val="none" w:sz="0" w:space="0" w:color="auto"/>
        <w:bottom w:val="none" w:sz="0" w:space="0" w:color="auto"/>
        <w:right w:val="none" w:sz="0" w:space="0" w:color="auto"/>
      </w:divBdr>
    </w:div>
    <w:div w:id="1050765558">
      <w:bodyDiv w:val="1"/>
      <w:marLeft w:val="0"/>
      <w:marRight w:val="0"/>
      <w:marTop w:val="0"/>
      <w:marBottom w:val="0"/>
      <w:divBdr>
        <w:top w:val="none" w:sz="0" w:space="0" w:color="auto"/>
        <w:left w:val="none" w:sz="0" w:space="0" w:color="auto"/>
        <w:bottom w:val="none" w:sz="0" w:space="0" w:color="auto"/>
        <w:right w:val="none" w:sz="0" w:space="0" w:color="auto"/>
      </w:divBdr>
      <w:divsChild>
        <w:div w:id="270553779">
          <w:marLeft w:val="1500"/>
          <w:marRight w:val="150"/>
          <w:marTop w:val="600"/>
          <w:marBottom w:val="300"/>
          <w:divBdr>
            <w:top w:val="none" w:sz="0" w:space="0" w:color="auto"/>
            <w:left w:val="none" w:sz="0" w:space="0" w:color="auto"/>
            <w:bottom w:val="none" w:sz="0" w:space="0" w:color="auto"/>
            <w:right w:val="none" w:sz="0" w:space="0" w:color="auto"/>
          </w:divBdr>
        </w:div>
        <w:div w:id="1566453390">
          <w:marLeft w:val="0"/>
          <w:marRight w:val="0"/>
          <w:marTop w:val="0"/>
          <w:marBottom w:val="360"/>
          <w:divBdr>
            <w:top w:val="none" w:sz="0" w:space="0" w:color="auto"/>
            <w:left w:val="none" w:sz="0" w:space="0" w:color="auto"/>
            <w:bottom w:val="none" w:sz="0" w:space="0" w:color="auto"/>
            <w:right w:val="none" w:sz="0" w:space="0" w:color="auto"/>
          </w:divBdr>
          <w:divsChild>
            <w:div w:id="9687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303332">
      <w:bodyDiv w:val="1"/>
      <w:marLeft w:val="0"/>
      <w:marRight w:val="0"/>
      <w:marTop w:val="0"/>
      <w:marBottom w:val="0"/>
      <w:divBdr>
        <w:top w:val="none" w:sz="0" w:space="0" w:color="auto"/>
        <w:left w:val="none" w:sz="0" w:space="0" w:color="auto"/>
        <w:bottom w:val="none" w:sz="0" w:space="0" w:color="auto"/>
        <w:right w:val="none" w:sz="0" w:space="0" w:color="auto"/>
      </w:divBdr>
    </w:div>
    <w:div w:id="1241404643">
      <w:bodyDiv w:val="1"/>
      <w:marLeft w:val="0"/>
      <w:marRight w:val="0"/>
      <w:marTop w:val="0"/>
      <w:marBottom w:val="0"/>
      <w:divBdr>
        <w:top w:val="none" w:sz="0" w:space="0" w:color="auto"/>
        <w:left w:val="none" w:sz="0" w:space="0" w:color="auto"/>
        <w:bottom w:val="none" w:sz="0" w:space="0" w:color="auto"/>
        <w:right w:val="none" w:sz="0" w:space="0" w:color="auto"/>
      </w:divBdr>
    </w:div>
    <w:div w:id="1261841340">
      <w:bodyDiv w:val="1"/>
      <w:marLeft w:val="0"/>
      <w:marRight w:val="0"/>
      <w:marTop w:val="0"/>
      <w:marBottom w:val="0"/>
      <w:divBdr>
        <w:top w:val="none" w:sz="0" w:space="0" w:color="auto"/>
        <w:left w:val="none" w:sz="0" w:space="0" w:color="auto"/>
        <w:bottom w:val="none" w:sz="0" w:space="0" w:color="auto"/>
        <w:right w:val="none" w:sz="0" w:space="0" w:color="auto"/>
      </w:divBdr>
      <w:divsChild>
        <w:div w:id="1211310448">
          <w:marLeft w:val="0"/>
          <w:marRight w:val="0"/>
          <w:marTop w:val="0"/>
          <w:marBottom w:val="0"/>
          <w:divBdr>
            <w:top w:val="none" w:sz="0" w:space="0" w:color="auto"/>
            <w:left w:val="none" w:sz="0" w:space="0" w:color="auto"/>
            <w:bottom w:val="none" w:sz="0" w:space="0" w:color="auto"/>
            <w:right w:val="none" w:sz="0" w:space="0" w:color="auto"/>
          </w:divBdr>
          <w:divsChild>
            <w:div w:id="958141346">
              <w:marLeft w:val="0"/>
              <w:marRight w:val="0"/>
              <w:marTop w:val="0"/>
              <w:marBottom w:val="0"/>
              <w:divBdr>
                <w:top w:val="none" w:sz="0" w:space="0" w:color="auto"/>
                <w:left w:val="none" w:sz="0" w:space="0" w:color="auto"/>
                <w:bottom w:val="none" w:sz="0" w:space="0" w:color="auto"/>
                <w:right w:val="none" w:sz="0" w:space="0" w:color="auto"/>
              </w:divBdr>
              <w:divsChild>
                <w:div w:id="21468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669060">
      <w:bodyDiv w:val="1"/>
      <w:marLeft w:val="0"/>
      <w:marRight w:val="0"/>
      <w:marTop w:val="0"/>
      <w:marBottom w:val="0"/>
      <w:divBdr>
        <w:top w:val="none" w:sz="0" w:space="0" w:color="auto"/>
        <w:left w:val="none" w:sz="0" w:space="0" w:color="auto"/>
        <w:bottom w:val="none" w:sz="0" w:space="0" w:color="auto"/>
        <w:right w:val="none" w:sz="0" w:space="0" w:color="auto"/>
      </w:divBdr>
    </w:div>
    <w:div w:id="1504709494">
      <w:bodyDiv w:val="1"/>
      <w:marLeft w:val="0"/>
      <w:marRight w:val="0"/>
      <w:marTop w:val="0"/>
      <w:marBottom w:val="0"/>
      <w:divBdr>
        <w:top w:val="none" w:sz="0" w:space="0" w:color="auto"/>
        <w:left w:val="none" w:sz="0" w:space="0" w:color="auto"/>
        <w:bottom w:val="none" w:sz="0" w:space="0" w:color="auto"/>
        <w:right w:val="none" w:sz="0" w:space="0" w:color="auto"/>
      </w:divBdr>
      <w:divsChild>
        <w:div w:id="213322732">
          <w:marLeft w:val="0"/>
          <w:marRight w:val="0"/>
          <w:marTop w:val="0"/>
          <w:marBottom w:val="0"/>
          <w:divBdr>
            <w:top w:val="none" w:sz="0" w:space="0" w:color="auto"/>
            <w:left w:val="none" w:sz="0" w:space="0" w:color="auto"/>
            <w:bottom w:val="none" w:sz="0" w:space="0" w:color="auto"/>
            <w:right w:val="none" w:sz="0" w:space="0" w:color="auto"/>
          </w:divBdr>
        </w:div>
      </w:divsChild>
    </w:div>
    <w:div w:id="1807622948">
      <w:bodyDiv w:val="1"/>
      <w:marLeft w:val="0"/>
      <w:marRight w:val="0"/>
      <w:marTop w:val="0"/>
      <w:marBottom w:val="0"/>
      <w:divBdr>
        <w:top w:val="none" w:sz="0" w:space="0" w:color="auto"/>
        <w:left w:val="none" w:sz="0" w:space="0" w:color="auto"/>
        <w:bottom w:val="none" w:sz="0" w:space="0" w:color="auto"/>
        <w:right w:val="none" w:sz="0" w:space="0" w:color="auto"/>
      </w:divBdr>
      <w:divsChild>
        <w:div w:id="570391827">
          <w:marLeft w:val="0"/>
          <w:marRight w:val="0"/>
          <w:marTop w:val="0"/>
          <w:marBottom w:val="0"/>
          <w:divBdr>
            <w:top w:val="none" w:sz="0" w:space="0" w:color="auto"/>
            <w:left w:val="none" w:sz="0" w:space="0" w:color="auto"/>
            <w:bottom w:val="none" w:sz="0" w:space="0" w:color="auto"/>
            <w:right w:val="none" w:sz="0" w:space="0" w:color="auto"/>
          </w:divBdr>
          <w:divsChild>
            <w:div w:id="417099034">
              <w:marLeft w:val="0"/>
              <w:marRight w:val="0"/>
              <w:marTop w:val="0"/>
              <w:marBottom w:val="0"/>
              <w:divBdr>
                <w:top w:val="none" w:sz="0" w:space="0" w:color="auto"/>
                <w:left w:val="none" w:sz="0" w:space="0" w:color="auto"/>
                <w:bottom w:val="none" w:sz="0" w:space="0" w:color="auto"/>
                <w:right w:val="none" w:sz="0" w:space="0" w:color="auto"/>
              </w:divBdr>
              <w:divsChild>
                <w:div w:id="12388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242386">
      <w:bodyDiv w:val="1"/>
      <w:marLeft w:val="0"/>
      <w:marRight w:val="0"/>
      <w:marTop w:val="0"/>
      <w:marBottom w:val="0"/>
      <w:divBdr>
        <w:top w:val="none" w:sz="0" w:space="0" w:color="auto"/>
        <w:left w:val="none" w:sz="0" w:space="0" w:color="auto"/>
        <w:bottom w:val="none" w:sz="0" w:space="0" w:color="auto"/>
        <w:right w:val="none" w:sz="0" w:space="0" w:color="auto"/>
      </w:divBdr>
      <w:divsChild>
        <w:div w:id="981815244">
          <w:marLeft w:val="0"/>
          <w:marRight w:val="0"/>
          <w:marTop w:val="0"/>
          <w:marBottom w:val="0"/>
          <w:divBdr>
            <w:top w:val="none" w:sz="0" w:space="0" w:color="auto"/>
            <w:left w:val="none" w:sz="0" w:space="0" w:color="auto"/>
            <w:bottom w:val="none" w:sz="0" w:space="0" w:color="auto"/>
            <w:right w:val="none" w:sz="0" w:space="0" w:color="auto"/>
          </w:divBdr>
          <w:divsChild>
            <w:div w:id="849640725">
              <w:marLeft w:val="0"/>
              <w:marRight w:val="0"/>
              <w:marTop w:val="0"/>
              <w:marBottom w:val="0"/>
              <w:divBdr>
                <w:top w:val="none" w:sz="0" w:space="0" w:color="auto"/>
                <w:left w:val="none" w:sz="0" w:space="0" w:color="auto"/>
                <w:bottom w:val="none" w:sz="0" w:space="0" w:color="auto"/>
                <w:right w:val="none" w:sz="0" w:space="0" w:color="auto"/>
              </w:divBdr>
              <w:divsChild>
                <w:div w:id="596255404">
                  <w:marLeft w:val="0"/>
                  <w:marRight w:val="0"/>
                  <w:marTop w:val="0"/>
                  <w:marBottom w:val="0"/>
                  <w:divBdr>
                    <w:top w:val="none" w:sz="0" w:space="0" w:color="auto"/>
                    <w:left w:val="none" w:sz="0" w:space="0" w:color="auto"/>
                    <w:bottom w:val="none" w:sz="0" w:space="0" w:color="auto"/>
                    <w:right w:val="none" w:sz="0" w:space="0" w:color="auto"/>
                  </w:divBdr>
                  <w:divsChild>
                    <w:div w:id="19936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520780">
      <w:bodyDiv w:val="1"/>
      <w:marLeft w:val="0"/>
      <w:marRight w:val="0"/>
      <w:marTop w:val="0"/>
      <w:marBottom w:val="0"/>
      <w:divBdr>
        <w:top w:val="none" w:sz="0" w:space="0" w:color="auto"/>
        <w:left w:val="none" w:sz="0" w:space="0" w:color="auto"/>
        <w:bottom w:val="none" w:sz="0" w:space="0" w:color="auto"/>
        <w:right w:val="none" w:sz="0" w:space="0" w:color="auto"/>
      </w:divBdr>
      <w:divsChild>
        <w:div w:id="1962763231">
          <w:marLeft w:val="0"/>
          <w:marRight w:val="0"/>
          <w:marTop w:val="0"/>
          <w:marBottom w:val="0"/>
          <w:divBdr>
            <w:top w:val="none" w:sz="0" w:space="0" w:color="auto"/>
            <w:left w:val="none" w:sz="0" w:space="0" w:color="auto"/>
            <w:bottom w:val="none" w:sz="0" w:space="0" w:color="auto"/>
            <w:right w:val="none" w:sz="0" w:space="0" w:color="auto"/>
          </w:divBdr>
          <w:divsChild>
            <w:div w:id="21634260">
              <w:marLeft w:val="0"/>
              <w:marRight w:val="0"/>
              <w:marTop w:val="0"/>
              <w:marBottom w:val="0"/>
              <w:divBdr>
                <w:top w:val="none" w:sz="0" w:space="0" w:color="auto"/>
                <w:left w:val="none" w:sz="0" w:space="0" w:color="auto"/>
                <w:bottom w:val="none" w:sz="0" w:space="0" w:color="auto"/>
                <w:right w:val="none" w:sz="0" w:space="0" w:color="auto"/>
              </w:divBdr>
              <w:divsChild>
                <w:div w:id="73015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udy.sagepub.com/sites/default/files/bera_ethical_guidelines_2018_4th_ed.pdf" TargetMode="External"/><Relationship Id="rId18" Type="http://schemas.openxmlformats.org/officeDocument/2006/relationships/hyperlink" Target="https://www.sociologygroup.com/ability-grouping/" TargetMode="External"/><Relationship Id="rId26" Type="http://schemas.openxmlformats.org/officeDocument/2006/relationships/hyperlink" Target="https://www.researchgate.net/publication/230751200_Teaching_Critical_Reflection" TargetMode="External"/><Relationship Id="rId39" Type="http://schemas.openxmlformats.org/officeDocument/2006/relationships/hyperlink" Target="https://hwb.gov.wales/api/storage/932d8940-56f5-4660-aa85-afb4e87560a9/an-introduction-to-the-professional-standards-for-teaching-and-leadership.pdf" TargetMode="External"/><Relationship Id="rId21" Type="http://schemas.openxmlformats.org/officeDocument/2006/relationships/hyperlink" Target="https://dera.ioe.ac.uk/7800/1/AssessmentforLearning.pdf" TargetMode="External"/><Relationship Id="rId34" Type="http://schemas.openxmlformats.org/officeDocument/2006/relationships/hyperlink" Target="https://link.springer.com/article/10.1007/s11251-015-9351-z" TargetMode="External"/><Relationship Id="rId42" Type="http://schemas.openxmlformats.org/officeDocument/2006/relationships/hyperlink" Target="https://xxxx-primary-school.biology.com"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ov.wales/sites/default/files/publications/2018-03/succesful-futures-a-summary-of-professor-graham-donaldsons-report.pdf" TargetMode="External"/><Relationship Id="rId29" Type="http://schemas.openxmlformats.org/officeDocument/2006/relationships/hyperlink" Target="https://digitalcommons.georgiasouthern.edu/cgi/viewcontent.cgi?article=1821&amp;context=ij-sot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theses.whiterose.ac.uk/18812/1/S%20Ambreen%20July%202017%20FINAL%20version%20%201.pdf" TargetMode="External"/><Relationship Id="rId24" Type="http://schemas.openxmlformats.org/officeDocument/2006/relationships/hyperlink" Target="https://sites.google.com/site/pltlearningcontent/overview-theorists/lev-semyonovich-vygotsky" TargetMode="External"/><Relationship Id="rId32" Type="http://schemas.openxmlformats.org/officeDocument/2006/relationships/hyperlink" Target="https://www.tandfonline.com/doi/full/10.1080/1360144X.2013.802074?casa_token=UlRM0ijmlbQAAAAA:gmuLpIKxAHCjc5SslucRYl3HKSpaw6ULTmh0rzjI-4iVqM6tS0lW80oIol7Kf6Qefs7B6lX-1s_67w" TargetMode="External"/><Relationship Id="rId37" Type="http://schemas.openxmlformats.org/officeDocument/2006/relationships/hyperlink" Target="https://study.sagepub.com/sites/default/files/bera_ethical_guidelines_2018_4th_ed.pdf" TargetMode="External"/><Relationship Id="rId40" Type="http://schemas.openxmlformats.org/officeDocument/2006/relationships/hyperlink" Target="https://www.tandfonline.com/doi/full/10.1080/09500693.2020.1744044"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s://www.tandfonline.com/doi/abs/10.3200/JOER.99.6.339-346" TargetMode="External"/><Relationship Id="rId28" Type="http://schemas.openxmlformats.org/officeDocument/2006/relationships/hyperlink" Target="https://www.activelylearn.com/post/collaboration-mixed-ability-classroom" TargetMode="External"/><Relationship Id="rId36" Type="http://schemas.openxmlformats.org/officeDocument/2006/relationships/hyperlink" Target="https://hwb.gov.wales/curriculum-for-wales/designing-your-curriculum/developing-a-vision-for-curriculum-design" TargetMode="External"/><Relationship Id="rId10" Type="http://schemas.openxmlformats.org/officeDocument/2006/relationships/image" Target="media/image2.png"/><Relationship Id="rId19" Type="http://schemas.openxmlformats.org/officeDocument/2006/relationships/hyperlink" Target="https://d1wqtxts1xzle7.cloudfront.net/55865391/Gonulal___Loewen_2018-with-cover-page-v2.pdf?Expires=1667043587&amp;Signature=OvTE0a5vHJM2g~sH6CuzGAFe1WYPcS6ANXksLwxtGcK5Hc0bZl1~ofdy93-6gQkLvGDbm3o~LXF7ZkmFEJyWxqD5TGDeBwMQAUACnIXcqdXa7zTn-Zw11IrBgwtU4RkB2b8UqEDMxIiXsD7s45hJu8mp~hBVS82yozafNjsHr~MogOfsNhBhvgiu~mMTKlD7lUufF0i55YIjDXSBAm9NIRbzjJ-xDdoNAPfQspBbox5deixHikrWdVh1ix724Cpy1Y~3vT7rHrGJwPitMBdZ-vpgrDNVIpAW76H9u8Lb-urpuSLvIIsgIYz1KLHsx6NzAebf5vfwITWPyjr7mskmcQ__&amp;Key-Pair-Id=APKAJLOHF5GGSLRBV4ZA" TargetMode="External"/><Relationship Id="rId31" Type="http://schemas.openxmlformats.org/officeDocument/2006/relationships/hyperlink" Target="https://eric.ed.gov/?id=EJ357319"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36F31.FC4B4BB0" TargetMode="External"/><Relationship Id="rId14" Type="http://schemas.openxmlformats.org/officeDocument/2006/relationships/hyperlink" Target="https://www.sciencedirect.com/science/article/pii/S1877042815024234?ref=cra_js_challenge&amp;fr=RR-1" TargetMode="External"/><Relationship Id="rId22" Type="http://schemas.openxmlformats.org/officeDocument/2006/relationships/hyperlink" Target="https://www.google.com/url?sa=t&amp;rct=j&amp;q=&amp;esrc=s&amp;source=web&amp;cd=&amp;ved=2ahUKEwja4d_e3oj7AhXfyLsIHS4gCrsQFnoECAsQAw&amp;url=https%3A%2F%2Fwww.nepjol.info%2Findex.php%2FJNS%2Farticle%2Fview%2F19493%2F15936&amp;usg=AOvVaw3Fwi35QWZ1P-aoNoyoRdaw" TargetMode="External"/><Relationship Id="rId27" Type="http://schemas.openxmlformats.org/officeDocument/2006/relationships/hyperlink" Target="https://www.proquest.com/docview/2093309202?accountid=130472" TargetMode="External"/><Relationship Id="rId30" Type="http://schemas.openxmlformats.org/officeDocument/2006/relationships/hyperlink" Target="https://etheses.whiterose.ac.uk/18812/1/S%20Ambreen%20July%202017%20FINAL%20version%20%201.pdf" TargetMode="External"/><Relationship Id="rId35" Type="http://schemas.openxmlformats.org/officeDocument/2006/relationships/hyperlink" Target="https://www.researchgate.net/publication/320342913_Learning_through_reflection"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uoitonlinetech.wordpress.com/2012/06/11/pros-and-cons-of-grouping-students-by-ability/" TargetMode="External"/><Relationship Id="rId17" Type="http://schemas.openxmlformats.org/officeDocument/2006/relationships/hyperlink" Target="https://www.estyn.gov.wales/system/files/2020-08/xxxxxxx%2520Praimry%2520School.pdf" TargetMode="External"/><Relationship Id="rId25" Type="http://schemas.openxmlformats.org/officeDocument/2006/relationships/hyperlink" Target="https://scholarworks.uni.edu/cgi/viewcontent.cgi?article=2204&amp;context=grp" TargetMode="External"/><Relationship Id="rId33" Type="http://schemas.openxmlformats.org/officeDocument/2006/relationships/hyperlink" Target="https://ebookcentral.proquest.com/lib/trinity/detail.action?docID=958710&amp;pq-origsite=primo" TargetMode="External"/><Relationship Id="rId38" Type="http://schemas.openxmlformats.org/officeDocument/2006/relationships/hyperlink" Target="https://hwb.gov.wales/professional-development/national-approach-to-professional-learning/pedagogy-for-professional-learning" TargetMode="External"/><Relationship Id="rId46" Type="http://schemas.openxmlformats.org/officeDocument/2006/relationships/fontTable" Target="fontTable.xml"/><Relationship Id="rId20" Type="http://schemas.openxmlformats.org/officeDocument/2006/relationships/hyperlink" Target="https://scholarlyengagement.com/administration/headlines/cultivating_attitudes_of_reflection" TargetMode="External"/><Relationship Id="rId41" Type="http://schemas.openxmlformats.org/officeDocument/2006/relationships/hyperlink" Target="https://doi.org/10.1177/016502547800100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CC4419-2F60-7F48-913B-E0C6385B391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F559C3-17D1-8845-8B2F-0F4D97CE3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1109</TotalTime>
  <Pages>23</Pages>
  <Words>6871</Words>
  <Characters>39170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45950</CharactersWithSpaces>
  <SharedDoc>false</SharedDoc>
  <HLinks>
    <vt:vector size="192" baseType="variant">
      <vt:variant>
        <vt:i4>3342433</vt:i4>
      </vt:variant>
      <vt:variant>
        <vt:i4>93</vt:i4>
      </vt:variant>
      <vt:variant>
        <vt:i4>0</vt:i4>
      </vt:variant>
      <vt:variant>
        <vt:i4>5</vt:i4>
      </vt:variant>
      <vt:variant>
        <vt:lpwstr>https://blaenhonddan-primary-school.bloggy.com/</vt:lpwstr>
      </vt:variant>
      <vt:variant>
        <vt:lpwstr/>
      </vt:variant>
      <vt:variant>
        <vt:i4>3080297</vt:i4>
      </vt:variant>
      <vt:variant>
        <vt:i4>90</vt:i4>
      </vt:variant>
      <vt:variant>
        <vt:i4>0</vt:i4>
      </vt:variant>
      <vt:variant>
        <vt:i4>5</vt:i4>
      </vt:variant>
      <vt:variant>
        <vt:lpwstr>https://doi.org/10.1177/016502547800100203</vt:lpwstr>
      </vt:variant>
      <vt:variant>
        <vt:lpwstr/>
      </vt:variant>
      <vt:variant>
        <vt:i4>2818171</vt:i4>
      </vt:variant>
      <vt:variant>
        <vt:i4>87</vt:i4>
      </vt:variant>
      <vt:variant>
        <vt:i4>0</vt:i4>
      </vt:variant>
      <vt:variant>
        <vt:i4>5</vt:i4>
      </vt:variant>
      <vt:variant>
        <vt:lpwstr>https://www.tandfonline.com/doi/full/10.1080/09500693.2020.1744044</vt:lpwstr>
      </vt:variant>
      <vt:variant>
        <vt:lpwstr/>
      </vt:variant>
      <vt:variant>
        <vt:i4>1310742</vt:i4>
      </vt:variant>
      <vt:variant>
        <vt:i4>84</vt:i4>
      </vt:variant>
      <vt:variant>
        <vt:i4>0</vt:i4>
      </vt:variant>
      <vt:variant>
        <vt:i4>5</vt:i4>
      </vt:variant>
      <vt:variant>
        <vt:lpwstr>https://hwb.gov.wales/api/storage/932d8940-56f5-4660-aa85-afb4e87560a9/an-introduction-to-the-professional-standards-for-teaching-and-leadership.pdf</vt:lpwstr>
      </vt:variant>
      <vt:variant>
        <vt:lpwstr/>
      </vt:variant>
      <vt:variant>
        <vt:i4>4259910</vt:i4>
      </vt:variant>
      <vt:variant>
        <vt:i4>81</vt:i4>
      </vt:variant>
      <vt:variant>
        <vt:i4>0</vt:i4>
      </vt:variant>
      <vt:variant>
        <vt:i4>5</vt:i4>
      </vt:variant>
      <vt:variant>
        <vt:lpwstr>https://hwb.gov.wales/professional-development/national-approach-to-professional-learning/pedagogy-for-professional-learning</vt:lpwstr>
      </vt:variant>
      <vt:variant>
        <vt:lpwstr/>
      </vt:variant>
      <vt:variant>
        <vt:i4>3276886</vt:i4>
      </vt:variant>
      <vt:variant>
        <vt:i4>78</vt:i4>
      </vt:variant>
      <vt:variant>
        <vt:i4>0</vt:i4>
      </vt:variant>
      <vt:variant>
        <vt:i4>5</vt:i4>
      </vt:variant>
      <vt:variant>
        <vt:lpwstr>https://study.sagepub.com/sites/default/files/bera_ethical_guidelines_2018_4th_ed.pdf</vt:lpwstr>
      </vt:variant>
      <vt:variant>
        <vt:lpwstr/>
      </vt:variant>
      <vt:variant>
        <vt:i4>2883700</vt:i4>
      </vt:variant>
      <vt:variant>
        <vt:i4>75</vt:i4>
      </vt:variant>
      <vt:variant>
        <vt:i4>0</vt:i4>
      </vt:variant>
      <vt:variant>
        <vt:i4>5</vt:i4>
      </vt:variant>
      <vt:variant>
        <vt:lpwstr>https://hwb.gov.wales/curriculum-for-wales/designing-your-curriculum/developing-a-vision-for-curriculum-design</vt:lpwstr>
      </vt:variant>
      <vt:variant>
        <vt:lpwstr/>
      </vt:variant>
      <vt:variant>
        <vt:i4>7077967</vt:i4>
      </vt:variant>
      <vt:variant>
        <vt:i4>72</vt:i4>
      </vt:variant>
      <vt:variant>
        <vt:i4>0</vt:i4>
      </vt:variant>
      <vt:variant>
        <vt:i4>5</vt:i4>
      </vt:variant>
      <vt:variant>
        <vt:lpwstr>https://www.researchgate.net/publication/320342913_Learning_through_reflection</vt:lpwstr>
      </vt:variant>
      <vt:variant>
        <vt:lpwstr/>
      </vt:variant>
      <vt:variant>
        <vt:i4>2555937</vt:i4>
      </vt:variant>
      <vt:variant>
        <vt:i4>69</vt:i4>
      </vt:variant>
      <vt:variant>
        <vt:i4>0</vt:i4>
      </vt:variant>
      <vt:variant>
        <vt:i4>5</vt:i4>
      </vt:variant>
      <vt:variant>
        <vt:lpwstr>https://link.springer.com/article/10.1007/s11251-015-9351-z</vt:lpwstr>
      </vt:variant>
      <vt:variant>
        <vt:lpwstr/>
      </vt:variant>
      <vt:variant>
        <vt:i4>7274612</vt:i4>
      </vt:variant>
      <vt:variant>
        <vt:i4>66</vt:i4>
      </vt:variant>
      <vt:variant>
        <vt:i4>0</vt:i4>
      </vt:variant>
      <vt:variant>
        <vt:i4>5</vt:i4>
      </vt:variant>
      <vt:variant>
        <vt:lpwstr>https://ebookcentral.proquest.com/lib/trinity/detail.action?docID=958710&amp;pq-origsite=primo</vt:lpwstr>
      </vt:variant>
      <vt:variant>
        <vt:lpwstr/>
      </vt:variant>
      <vt:variant>
        <vt:i4>786503</vt:i4>
      </vt:variant>
      <vt:variant>
        <vt:i4>63</vt:i4>
      </vt:variant>
      <vt:variant>
        <vt:i4>0</vt:i4>
      </vt:variant>
      <vt:variant>
        <vt:i4>5</vt:i4>
      </vt:variant>
      <vt:variant>
        <vt:lpwstr>https://www.tandfonline.com/doi/full/10.1080/1360144X.2013.802074?casa_token=UlRM0ijmlbQAAAAA:gmuLpIKxAHCjc5SslucRYl3HKSpaw6ULTmh0rzjI-4iVqM6tS0lW80oIol7Kf6Qefs7B6lX-1s_67w</vt:lpwstr>
      </vt:variant>
      <vt:variant>
        <vt:lpwstr/>
      </vt:variant>
      <vt:variant>
        <vt:i4>4915269</vt:i4>
      </vt:variant>
      <vt:variant>
        <vt:i4>60</vt:i4>
      </vt:variant>
      <vt:variant>
        <vt:i4>0</vt:i4>
      </vt:variant>
      <vt:variant>
        <vt:i4>5</vt:i4>
      </vt:variant>
      <vt:variant>
        <vt:lpwstr>https://etheses.whiterose.ac.uk/18812/1/S Ambreen July 2017 FINAL version  1.pdf</vt:lpwstr>
      </vt:variant>
      <vt:variant>
        <vt:lpwstr/>
      </vt:variant>
      <vt:variant>
        <vt:i4>6684735</vt:i4>
      </vt:variant>
      <vt:variant>
        <vt:i4>57</vt:i4>
      </vt:variant>
      <vt:variant>
        <vt:i4>0</vt:i4>
      </vt:variant>
      <vt:variant>
        <vt:i4>5</vt:i4>
      </vt:variant>
      <vt:variant>
        <vt:lpwstr>https://digitalcommons.georgiasouthern.edu/cgi/viewcontent.cgi?article=1821&amp;context=ij-sotl</vt:lpwstr>
      </vt:variant>
      <vt:variant>
        <vt:lpwstr/>
      </vt:variant>
      <vt:variant>
        <vt:i4>4259935</vt:i4>
      </vt:variant>
      <vt:variant>
        <vt:i4>54</vt:i4>
      </vt:variant>
      <vt:variant>
        <vt:i4>0</vt:i4>
      </vt:variant>
      <vt:variant>
        <vt:i4>5</vt:i4>
      </vt:variant>
      <vt:variant>
        <vt:lpwstr>https://www.activelylearn.com/post/collaboration-mixed-ability-classroom</vt:lpwstr>
      </vt:variant>
      <vt:variant>
        <vt:lpwstr/>
      </vt:variant>
      <vt:variant>
        <vt:i4>4194358</vt:i4>
      </vt:variant>
      <vt:variant>
        <vt:i4>51</vt:i4>
      </vt:variant>
      <vt:variant>
        <vt:i4>0</vt:i4>
      </vt:variant>
      <vt:variant>
        <vt:i4>5</vt:i4>
      </vt:variant>
      <vt:variant>
        <vt:lpwstr>https://www.proquest.com/docview/2093309202?accountid=130472</vt:lpwstr>
      </vt:variant>
      <vt:variant>
        <vt:lpwstr>0</vt:lpwstr>
      </vt:variant>
      <vt:variant>
        <vt:i4>4915318</vt:i4>
      </vt:variant>
      <vt:variant>
        <vt:i4>48</vt:i4>
      </vt:variant>
      <vt:variant>
        <vt:i4>0</vt:i4>
      </vt:variant>
      <vt:variant>
        <vt:i4>5</vt:i4>
      </vt:variant>
      <vt:variant>
        <vt:lpwstr>https://www.researchgate.net/publication/230751200_Teaching_Critical_Reflection</vt:lpwstr>
      </vt:variant>
      <vt:variant>
        <vt:lpwstr/>
      </vt:variant>
      <vt:variant>
        <vt:i4>1179654</vt:i4>
      </vt:variant>
      <vt:variant>
        <vt:i4>45</vt:i4>
      </vt:variant>
      <vt:variant>
        <vt:i4>0</vt:i4>
      </vt:variant>
      <vt:variant>
        <vt:i4>5</vt:i4>
      </vt:variant>
      <vt:variant>
        <vt:lpwstr>https://scholarworks.uni.edu/cgi/viewcontent.cgi?article=2204&amp;context=grp</vt:lpwstr>
      </vt:variant>
      <vt:variant>
        <vt:lpwstr/>
      </vt:variant>
      <vt:variant>
        <vt:i4>1703943</vt:i4>
      </vt:variant>
      <vt:variant>
        <vt:i4>42</vt:i4>
      </vt:variant>
      <vt:variant>
        <vt:i4>0</vt:i4>
      </vt:variant>
      <vt:variant>
        <vt:i4>5</vt:i4>
      </vt:variant>
      <vt:variant>
        <vt:lpwstr>https://sites.google.com/site/pltlearningcontent/overview-theorists/lev-semyonovich-vygotsky</vt:lpwstr>
      </vt:variant>
      <vt:variant>
        <vt:lpwstr/>
      </vt:variant>
      <vt:variant>
        <vt:i4>5308485</vt:i4>
      </vt:variant>
      <vt:variant>
        <vt:i4>39</vt:i4>
      </vt:variant>
      <vt:variant>
        <vt:i4>0</vt:i4>
      </vt:variant>
      <vt:variant>
        <vt:i4>5</vt:i4>
      </vt:variant>
      <vt:variant>
        <vt:lpwstr>https://www.tandfonline.com/doi/abs/10.3200/JOER.99.6.339-346</vt:lpwstr>
      </vt:variant>
      <vt:variant>
        <vt:lpwstr/>
      </vt:variant>
      <vt:variant>
        <vt:i4>1507431</vt:i4>
      </vt:variant>
      <vt:variant>
        <vt:i4>36</vt:i4>
      </vt:variant>
      <vt:variant>
        <vt:i4>0</vt:i4>
      </vt:variant>
      <vt:variant>
        <vt:i4>5</vt:i4>
      </vt:variant>
      <vt:variant>
        <vt:lpwstr>https://www.google.com/url?sa=t&amp;rct=j&amp;q=&amp;esrc=s&amp;source=web&amp;cd=&amp;ved=2ahUKEwja4d_e3oj7AhXfyLsIHS4gCrsQFnoECAsQAw&amp;url=https%3A%2F%2Fwww.nepjol.info%2Findex.php%2FJNS%2Farticle%2Fview%2F19493%2F15936&amp;usg=AOvVaw3Fwi35QWZ1P-aoNoyoRdaw</vt:lpwstr>
      </vt:variant>
      <vt:variant>
        <vt:lpwstr/>
      </vt:variant>
      <vt:variant>
        <vt:i4>6684710</vt:i4>
      </vt:variant>
      <vt:variant>
        <vt:i4>33</vt:i4>
      </vt:variant>
      <vt:variant>
        <vt:i4>0</vt:i4>
      </vt:variant>
      <vt:variant>
        <vt:i4>5</vt:i4>
      </vt:variant>
      <vt:variant>
        <vt:lpwstr>https://dera.ioe.ac.uk/7800/1/AssessmentforLearning.pdf</vt:lpwstr>
      </vt:variant>
      <vt:variant>
        <vt:lpwstr/>
      </vt:variant>
      <vt:variant>
        <vt:i4>3407952</vt:i4>
      </vt:variant>
      <vt:variant>
        <vt:i4>30</vt:i4>
      </vt:variant>
      <vt:variant>
        <vt:i4>0</vt:i4>
      </vt:variant>
      <vt:variant>
        <vt:i4>5</vt:i4>
      </vt:variant>
      <vt:variant>
        <vt:lpwstr>https://scholarlyengagement.com/administration/headlines/cultivating_attitudes_of_reflection</vt:lpwstr>
      </vt:variant>
      <vt:variant>
        <vt:lpwstr/>
      </vt:variant>
      <vt:variant>
        <vt:i4>3997821</vt:i4>
      </vt:variant>
      <vt:variant>
        <vt:i4>27</vt:i4>
      </vt:variant>
      <vt:variant>
        <vt:i4>0</vt:i4>
      </vt:variant>
      <vt:variant>
        <vt:i4>5</vt:i4>
      </vt:variant>
      <vt:variant>
        <vt:lpwstr>https://d1wqtxts1xzle7.cloudfront.net/55865391/Gonulal___Loewen_2018-with-cover-page-v2.pdf?Expires=1667043587&amp;Signature=OvTE0a5vHJM2g~sH6CuzGAFe1WYPcS6ANXksLwxtGcK5Hc0bZl1~ofdy93-6gQkLvGDbm3o~LXF7ZkmFEJyWxqD5TGDeBwMQAUACnIXcqdXa7zTn-Zw11IrBgwtU4RkB2b8UqEDMxIiXsD7s45hJu8mp~hBVS82yozafNjsHr~MogOfsNhBhvgiu~mMTKlD7lUufF0i55YIjDXSBAm9NIRbzjJ-xDdoNAPfQspBbox5deixHikrWdVh1ix724Cpy1Y~3vT7rHrGJwPitMBdZ-vpgrDNVIpAW76H9u8Lb-urpuSLvIIsgIYz1KLHsx6NzAebf5vfwITWPyjr7mskmcQ__&amp;Key-Pair-Id=APKAJLOHF5GGSLRBV4ZA</vt:lpwstr>
      </vt:variant>
      <vt:variant>
        <vt:lpwstr/>
      </vt:variant>
      <vt:variant>
        <vt:i4>1179678</vt:i4>
      </vt:variant>
      <vt:variant>
        <vt:i4>24</vt:i4>
      </vt:variant>
      <vt:variant>
        <vt:i4>0</vt:i4>
      </vt:variant>
      <vt:variant>
        <vt:i4>5</vt:i4>
      </vt:variant>
      <vt:variant>
        <vt:lpwstr>https://www.sociologygroup.com/ability-grouping/</vt:lpwstr>
      </vt:variant>
      <vt:variant>
        <vt:lpwstr/>
      </vt:variant>
      <vt:variant>
        <vt:i4>1441802</vt:i4>
      </vt:variant>
      <vt:variant>
        <vt:i4>21</vt:i4>
      </vt:variant>
      <vt:variant>
        <vt:i4>0</vt:i4>
      </vt:variant>
      <vt:variant>
        <vt:i4>5</vt:i4>
      </vt:variant>
      <vt:variant>
        <vt:lpwstr>https://www.estyn.gov.wales/system/files/2020-08/Blaenhonddan%2520Primary%2520School.pdf</vt:lpwstr>
      </vt:variant>
      <vt:variant>
        <vt:lpwstr/>
      </vt:variant>
      <vt:variant>
        <vt:i4>1441814</vt:i4>
      </vt:variant>
      <vt:variant>
        <vt:i4>18</vt:i4>
      </vt:variant>
      <vt:variant>
        <vt:i4>0</vt:i4>
      </vt:variant>
      <vt:variant>
        <vt:i4>5</vt:i4>
      </vt:variant>
      <vt:variant>
        <vt:lpwstr>https://gov.wales/sites/default/files/publications/2018-03/succesful-futures-a-summary-of-professor-graham-donaldsons-report.pdf</vt:lpwstr>
      </vt:variant>
      <vt:variant>
        <vt:lpwstr/>
      </vt:variant>
      <vt:variant>
        <vt:i4>5701663</vt:i4>
      </vt:variant>
      <vt:variant>
        <vt:i4>15</vt:i4>
      </vt:variant>
      <vt:variant>
        <vt:i4>0</vt:i4>
      </vt:variant>
      <vt:variant>
        <vt:i4>5</vt:i4>
      </vt:variant>
      <vt:variant>
        <vt:lpwstr>https://cambridge-community.org.uk/professional-development/gswafl/index.html</vt:lpwstr>
      </vt:variant>
      <vt:variant>
        <vt:lpwstr/>
      </vt:variant>
      <vt:variant>
        <vt:i4>2359395</vt:i4>
      </vt:variant>
      <vt:variant>
        <vt:i4>12</vt:i4>
      </vt:variant>
      <vt:variant>
        <vt:i4>0</vt:i4>
      </vt:variant>
      <vt:variant>
        <vt:i4>5</vt:i4>
      </vt:variant>
      <vt:variant>
        <vt:lpwstr>https://www.sciencedirect.com/science/article/pii/S1877042815024234?ref=cra_js_challenge&amp;fr=RR-1</vt:lpwstr>
      </vt:variant>
      <vt:variant>
        <vt:lpwstr/>
      </vt:variant>
      <vt:variant>
        <vt:i4>3276886</vt:i4>
      </vt:variant>
      <vt:variant>
        <vt:i4>9</vt:i4>
      </vt:variant>
      <vt:variant>
        <vt:i4>0</vt:i4>
      </vt:variant>
      <vt:variant>
        <vt:i4>5</vt:i4>
      </vt:variant>
      <vt:variant>
        <vt:lpwstr>https://study.sagepub.com/sites/default/files/bera_ethical_guidelines_2018_4th_ed.pdf</vt:lpwstr>
      </vt:variant>
      <vt:variant>
        <vt:lpwstr/>
      </vt:variant>
      <vt:variant>
        <vt:i4>6422589</vt:i4>
      </vt:variant>
      <vt:variant>
        <vt:i4>6</vt:i4>
      </vt:variant>
      <vt:variant>
        <vt:i4>0</vt:i4>
      </vt:variant>
      <vt:variant>
        <vt:i4>5</vt:i4>
      </vt:variant>
      <vt:variant>
        <vt:lpwstr>https://uoitonlinetech.wordpress.com/2012/06/11/pros-and-cons-of-grouping-students-by-ability/</vt:lpwstr>
      </vt:variant>
      <vt:variant>
        <vt:lpwstr/>
      </vt:variant>
      <vt:variant>
        <vt:i4>4915269</vt:i4>
      </vt:variant>
      <vt:variant>
        <vt:i4>3</vt:i4>
      </vt:variant>
      <vt:variant>
        <vt:i4>0</vt:i4>
      </vt:variant>
      <vt:variant>
        <vt:i4>5</vt:i4>
      </vt:variant>
      <vt:variant>
        <vt:lpwstr>https://etheses.whiterose.ac.uk/18812/1/S Ambreen July 2017 FINAL version  1.pdf</vt:lpwstr>
      </vt:variant>
      <vt:variant>
        <vt:lpwstr/>
      </vt:variant>
      <vt:variant>
        <vt:i4>4194310</vt:i4>
      </vt:variant>
      <vt:variant>
        <vt:i4>0</vt:i4>
      </vt:variant>
      <vt:variant>
        <vt:i4>0</vt:i4>
      </vt:variant>
      <vt:variant>
        <vt:i4>5</vt:i4>
      </vt:variant>
      <vt:variant>
        <vt:lpwstr>https://www.proquest.com/docview/2093309202?accountid=130472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Fish (1900833)</dc:creator>
  <cp:keywords/>
  <dc:description/>
  <cp:lastModifiedBy>Imogen Fish (1900833)</cp:lastModifiedBy>
  <cp:revision>1057</cp:revision>
  <dcterms:created xsi:type="dcterms:W3CDTF">2022-10-04T15:39:00Z</dcterms:created>
  <dcterms:modified xsi:type="dcterms:W3CDTF">2022-11-04T15:48:00Z</dcterms:modified>
</cp:coreProperties>
</file>