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A5288B" w:rsidP="4BAD2DED" w:rsidRDefault="0E198BEC" w14:paraId="7B0A47E2" w14:textId="3B6F324E">
      <w:pPr>
        <w:spacing w:before="212" w:line="276" w:lineRule="auto"/>
        <w:jc w:val="center"/>
      </w:pPr>
      <w:r>
        <w:rPr>
          <w:noProof/>
        </w:rPr>
        <w:drawing>
          <wp:inline distT="0" distB="0" distL="0" distR="0" wp14:anchorId="6186765C" wp14:editId="3B32A69A">
            <wp:extent cx="3524250" cy="1400175"/>
            <wp:effectExtent l="0" t="0" r="0" b="0"/>
            <wp:docPr id="402734682" name="Picture 4027346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003712" w:rsidR="00A5288B" w:rsidP="4BAD2DED" w:rsidRDefault="0E198BEC" w14:paraId="6F19E56C" w14:textId="47884FF0">
      <w:pPr>
        <w:spacing w:before="212" w:line="276" w:lineRule="auto"/>
        <w:jc w:val="center"/>
        <w:rPr>
          <w:lang w:val="fr-FR"/>
        </w:rPr>
      </w:pPr>
      <w:r w:rsidRPr="00003712">
        <w:rPr>
          <w:rFonts w:ascii="Arial" w:hAnsi="Arial" w:eastAsia="Arial" w:cs="Arial"/>
          <w:b/>
          <w:bCs/>
          <w:sz w:val="36"/>
          <w:szCs w:val="36"/>
          <w:lang w:val="fr-FR"/>
        </w:rPr>
        <w:t xml:space="preserve"> </w:t>
      </w:r>
    </w:p>
    <w:p w:rsidRPr="00003712" w:rsidR="00A5288B" w:rsidP="4BAD2DED" w:rsidRDefault="0E198BEC" w14:paraId="789E231C" w14:textId="36D35C4B">
      <w:pPr>
        <w:spacing w:before="212" w:line="276" w:lineRule="auto"/>
        <w:rPr>
          <w:lang w:val="fr-FR"/>
        </w:rPr>
      </w:pPr>
      <w:r w:rsidRPr="00003712">
        <w:rPr>
          <w:rFonts w:ascii="Arial" w:hAnsi="Arial" w:eastAsia="Arial" w:cs="Arial"/>
          <w:b/>
          <w:bCs/>
          <w:sz w:val="56"/>
          <w:szCs w:val="56"/>
          <w:lang w:val="fr-FR"/>
        </w:rPr>
        <w:t xml:space="preserve"> </w:t>
      </w:r>
    </w:p>
    <w:p w:rsidRPr="00003712" w:rsidR="00A5288B" w:rsidP="4BAD2DED" w:rsidRDefault="0E198BEC" w14:paraId="1BCD9162" w14:textId="0FD7093A">
      <w:pPr>
        <w:spacing w:before="212" w:line="276" w:lineRule="auto"/>
        <w:rPr>
          <w:lang w:val="fr-FR"/>
        </w:rPr>
      </w:pPr>
      <w:r w:rsidRPr="00003712">
        <w:rPr>
          <w:rFonts w:ascii="Arial" w:hAnsi="Arial" w:eastAsia="Arial" w:cs="Arial"/>
          <w:b/>
          <w:bCs/>
          <w:sz w:val="48"/>
          <w:szCs w:val="48"/>
          <w:lang w:val="fr-FR"/>
        </w:rPr>
        <w:t>MODULE CODE:</w:t>
      </w:r>
      <w:r w:rsidRPr="00003712">
        <w:rPr>
          <w:rFonts w:ascii="Arial" w:hAnsi="Arial" w:eastAsia="Arial" w:cs="Arial"/>
          <w:sz w:val="48"/>
          <w:szCs w:val="48"/>
          <w:lang w:val="fr-FR"/>
        </w:rPr>
        <w:t xml:space="preserve"> ECDE7002</w:t>
      </w:r>
    </w:p>
    <w:p w:rsidRPr="00003712" w:rsidR="00A5288B" w:rsidP="4BAD2DED" w:rsidRDefault="0E198BEC" w14:paraId="2D0B48CE" w14:textId="5D034AFF">
      <w:pPr>
        <w:spacing w:before="212" w:line="276" w:lineRule="auto"/>
        <w:rPr>
          <w:lang w:val="fr-FR"/>
        </w:rPr>
      </w:pPr>
      <w:r w:rsidRPr="00003712">
        <w:rPr>
          <w:rFonts w:ascii="Arial" w:hAnsi="Arial" w:eastAsia="Arial" w:cs="Arial"/>
          <w:b/>
          <w:bCs/>
          <w:sz w:val="48"/>
          <w:szCs w:val="48"/>
          <w:lang w:val="fr-FR"/>
        </w:rPr>
        <w:t xml:space="preserve"> </w:t>
      </w:r>
    </w:p>
    <w:p w:rsidRPr="00003712" w:rsidR="00A5288B" w:rsidP="4BAD2DED" w:rsidRDefault="0E198BEC" w14:paraId="09F6FD10" w14:textId="189D3E6A">
      <w:pPr>
        <w:spacing w:before="212" w:line="276" w:lineRule="auto"/>
        <w:rPr>
          <w:lang w:val="fr-FR"/>
        </w:rPr>
      </w:pPr>
      <w:r w:rsidRPr="00003712">
        <w:rPr>
          <w:rFonts w:ascii="Arial" w:hAnsi="Arial" w:eastAsia="Arial" w:cs="Arial"/>
          <w:b/>
          <w:bCs/>
          <w:sz w:val="48"/>
          <w:szCs w:val="48"/>
          <w:lang w:val="fr-FR"/>
        </w:rPr>
        <w:t>ASSESSMENT COMPONENT:</w:t>
      </w:r>
      <w:r w:rsidRPr="00003712">
        <w:rPr>
          <w:rFonts w:ascii="Arial" w:hAnsi="Arial" w:eastAsia="Arial" w:cs="Arial"/>
          <w:sz w:val="48"/>
          <w:szCs w:val="48"/>
          <w:lang w:val="fr-FR"/>
        </w:rPr>
        <w:t xml:space="preserve"> 1</w:t>
      </w:r>
    </w:p>
    <w:p w:rsidRPr="00003712" w:rsidR="00A5288B" w:rsidP="4BAD2DED" w:rsidRDefault="0E198BEC" w14:paraId="7F7D80BD" w14:textId="5CB02B1F">
      <w:pPr>
        <w:spacing w:before="7" w:line="276" w:lineRule="auto"/>
        <w:jc w:val="center"/>
        <w:rPr>
          <w:lang w:val="fr-FR"/>
        </w:rPr>
      </w:pPr>
      <w:r w:rsidRPr="00003712">
        <w:rPr>
          <w:rFonts w:ascii="Arial" w:hAnsi="Arial" w:eastAsia="Arial" w:cs="Arial"/>
          <w:b/>
          <w:bCs/>
          <w:sz w:val="44"/>
          <w:szCs w:val="44"/>
          <w:lang w:val="fr-FR"/>
        </w:rPr>
        <w:t xml:space="preserve"> </w:t>
      </w:r>
    </w:p>
    <w:p w:rsidRPr="00003712" w:rsidR="00A5288B" w:rsidP="4BAD2DED" w:rsidRDefault="0E198BEC" w14:paraId="109E7FC8" w14:textId="5E33F482">
      <w:pPr>
        <w:spacing w:before="3" w:line="276" w:lineRule="auto"/>
        <w:rPr>
          <w:lang w:val="nl-NL"/>
        </w:rPr>
      </w:pPr>
      <w:r w:rsidRPr="00003712">
        <w:rPr>
          <w:rFonts w:ascii="Arial" w:hAnsi="Arial" w:eastAsia="Arial" w:cs="Arial"/>
          <w:b/>
          <w:bCs/>
          <w:sz w:val="48"/>
          <w:szCs w:val="48"/>
          <w:lang w:val="nl-NL"/>
        </w:rPr>
        <w:t xml:space="preserve">STUDENT NAME: </w:t>
      </w:r>
      <w:r w:rsidRPr="00003712">
        <w:rPr>
          <w:rFonts w:ascii="Arial" w:hAnsi="Arial" w:eastAsia="Arial" w:cs="Arial"/>
          <w:sz w:val="48"/>
          <w:szCs w:val="48"/>
          <w:lang w:val="nl-NL"/>
        </w:rPr>
        <w:t>Katie Crockford-Morris</w:t>
      </w:r>
    </w:p>
    <w:p w:rsidRPr="00003712" w:rsidR="00A5288B" w:rsidP="4BAD2DED" w:rsidRDefault="0E198BEC" w14:paraId="4CE128CC" w14:textId="7EA527DC">
      <w:pPr>
        <w:spacing w:before="3" w:line="276" w:lineRule="auto"/>
        <w:rPr>
          <w:lang w:val="nl-NL"/>
        </w:rPr>
      </w:pPr>
      <w:r w:rsidRPr="00003712">
        <w:rPr>
          <w:rFonts w:ascii="Arial" w:hAnsi="Arial" w:eastAsia="Arial" w:cs="Arial"/>
          <w:b/>
          <w:bCs/>
          <w:sz w:val="48"/>
          <w:szCs w:val="48"/>
          <w:lang w:val="nl-NL"/>
        </w:rPr>
        <w:t xml:space="preserve"> </w:t>
      </w:r>
    </w:p>
    <w:p w:rsidRPr="00003712" w:rsidR="00A5288B" w:rsidP="4BAD2DED" w:rsidRDefault="0E198BEC" w14:paraId="2CDD6F9D" w14:textId="5607DF3E">
      <w:pPr>
        <w:spacing w:before="3" w:line="276" w:lineRule="auto"/>
        <w:rPr>
          <w:lang w:val="nl-NL"/>
        </w:rPr>
      </w:pPr>
      <w:r w:rsidRPr="00003712">
        <w:rPr>
          <w:rFonts w:ascii="Arial" w:hAnsi="Arial" w:eastAsia="Arial" w:cs="Arial"/>
          <w:b/>
          <w:bCs/>
          <w:sz w:val="48"/>
          <w:szCs w:val="48"/>
          <w:lang w:val="nl-NL"/>
        </w:rPr>
        <w:t xml:space="preserve">STUDENT NUMBER: </w:t>
      </w:r>
      <w:r w:rsidRPr="00003712">
        <w:rPr>
          <w:rFonts w:ascii="Arial" w:hAnsi="Arial" w:eastAsia="Arial" w:cs="Arial"/>
          <w:sz w:val="48"/>
          <w:szCs w:val="48"/>
          <w:lang w:val="nl-NL"/>
        </w:rPr>
        <w:t>2412536</w:t>
      </w:r>
    </w:p>
    <w:p w:rsidRPr="00003712" w:rsidR="00A5288B" w:rsidP="4BAD2DED" w:rsidRDefault="0E198BEC" w14:paraId="31BD7963" w14:textId="3054942A">
      <w:pPr>
        <w:spacing w:line="276" w:lineRule="auto"/>
        <w:rPr>
          <w:lang w:val="nl-NL"/>
        </w:rPr>
      </w:pPr>
      <w:r w:rsidRPr="00003712">
        <w:rPr>
          <w:rFonts w:ascii="Arial" w:hAnsi="Arial" w:eastAsia="Arial" w:cs="Arial"/>
          <w:b/>
          <w:bCs/>
          <w:sz w:val="47"/>
          <w:szCs w:val="47"/>
          <w:lang w:val="nl-NL"/>
        </w:rPr>
        <w:t xml:space="preserve"> </w:t>
      </w:r>
    </w:p>
    <w:p w:rsidRPr="00003712" w:rsidR="00A5288B" w:rsidP="4BAD2DED" w:rsidRDefault="0E198BEC" w14:paraId="1AF3210E" w14:textId="7C05FEB5">
      <w:pPr>
        <w:spacing w:line="276" w:lineRule="auto"/>
        <w:ind w:left="100"/>
        <w:jc w:val="center"/>
        <w:rPr>
          <w:lang w:val="nl-NL"/>
        </w:rPr>
      </w:pPr>
      <w:r w:rsidRPr="00003712">
        <w:rPr>
          <w:rFonts w:ascii="Arial" w:hAnsi="Arial" w:eastAsia="Arial" w:cs="Arial"/>
          <w:b/>
          <w:bCs/>
          <w:sz w:val="47"/>
          <w:szCs w:val="47"/>
          <w:lang w:val="nl-NL"/>
        </w:rPr>
        <w:t xml:space="preserve"> </w:t>
      </w:r>
    </w:p>
    <w:p w:rsidRPr="00003712" w:rsidR="00A5288B" w:rsidP="4BAD2DED" w:rsidRDefault="0E198BEC" w14:paraId="733675B4" w14:textId="2442AEAC">
      <w:pPr>
        <w:spacing w:line="276" w:lineRule="auto"/>
        <w:ind w:left="100"/>
        <w:rPr>
          <w:lang w:val="nl-NL"/>
        </w:rPr>
      </w:pPr>
      <w:r w:rsidRPr="00003712">
        <w:rPr>
          <w:rFonts w:ascii="Arial" w:hAnsi="Arial" w:eastAsia="Arial" w:cs="Arial"/>
          <w:b/>
          <w:bCs/>
          <w:sz w:val="47"/>
          <w:szCs w:val="47"/>
          <w:lang w:val="nl-NL"/>
        </w:rPr>
        <w:t xml:space="preserve"> </w:t>
      </w:r>
    </w:p>
    <w:p w:rsidRPr="00003712" w:rsidR="00A5288B" w:rsidP="4BAD2DED" w:rsidRDefault="0E198BEC" w14:paraId="2AAE653E" w14:textId="4ADE9A0F">
      <w:pPr>
        <w:spacing w:line="276" w:lineRule="auto"/>
        <w:ind w:left="100"/>
        <w:rPr>
          <w:lang w:val="nl-NL"/>
        </w:rPr>
      </w:pPr>
      <w:r w:rsidRPr="00003712">
        <w:rPr>
          <w:rFonts w:ascii="Arial" w:hAnsi="Arial" w:eastAsia="Arial" w:cs="Arial"/>
          <w:b/>
          <w:bCs/>
          <w:sz w:val="47"/>
          <w:szCs w:val="47"/>
          <w:lang w:val="nl-NL"/>
        </w:rPr>
        <w:t xml:space="preserve"> </w:t>
      </w:r>
    </w:p>
    <w:p w:rsidR="00A5288B" w:rsidP="4BAD2DED" w:rsidRDefault="0E198BEC" w14:paraId="60201AC2" w14:textId="74FA1C47">
      <w:pPr>
        <w:spacing w:line="276" w:lineRule="auto"/>
        <w:ind w:left="100"/>
      </w:pPr>
      <w:r w:rsidRPr="4BAD2DED">
        <w:rPr>
          <w:rFonts w:ascii="Arial" w:hAnsi="Arial" w:eastAsia="Arial" w:cs="Arial"/>
          <w:b/>
          <w:bCs/>
          <w:sz w:val="47"/>
          <w:szCs w:val="47"/>
        </w:rPr>
        <w:t>Doctorate in Education (EdD)</w:t>
      </w:r>
    </w:p>
    <w:p w:rsidR="00A5288B" w:rsidP="4BAD2DED" w:rsidRDefault="0E198BEC" w14:paraId="363AAEF2" w14:textId="7AA8A574">
      <w:pPr>
        <w:spacing w:line="276" w:lineRule="auto"/>
        <w:jc w:val="center"/>
      </w:pPr>
      <w:r w:rsidRPr="4BAD2DED">
        <w:rPr>
          <w:rFonts w:ascii="Arial" w:hAnsi="Arial" w:eastAsia="Arial" w:cs="Arial"/>
          <w:b/>
          <w:bCs/>
          <w:sz w:val="40"/>
          <w:szCs w:val="40"/>
        </w:rPr>
        <w:t xml:space="preserve"> </w:t>
      </w:r>
    </w:p>
    <w:p w:rsidR="00A5288B" w:rsidP="4BAD2DED" w:rsidRDefault="0E198BEC" w14:paraId="75037B62" w14:textId="0FCE68BA">
      <w:pPr>
        <w:spacing w:line="276" w:lineRule="auto"/>
      </w:pPr>
      <w:r w:rsidRPr="4BAD2DED">
        <w:rPr>
          <w:rFonts w:ascii="Aptos" w:hAnsi="Aptos" w:eastAsia="Aptos" w:cs="Aptos"/>
          <w:b/>
          <w:bCs/>
          <w:sz w:val="32"/>
          <w:szCs w:val="32"/>
          <w:u w:val="single"/>
        </w:rPr>
        <w:t>AI Acknowledgement</w:t>
      </w:r>
    </w:p>
    <w:p w:rsidR="00A5288B" w:rsidP="4BAD2DED" w:rsidRDefault="0E198BEC" w14:paraId="7412FA08" w14:textId="27B4401E">
      <w:pPr>
        <w:spacing w:line="276" w:lineRule="auto"/>
      </w:pPr>
      <w:r w:rsidRPr="4BAD2DED">
        <w:rPr>
          <w:rFonts w:ascii="Aptos" w:hAnsi="Aptos" w:eastAsia="Aptos" w:cs="Aptos"/>
        </w:rPr>
        <w:t xml:space="preserve"> </w:t>
      </w:r>
    </w:p>
    <w:p w:rsidR="00A5288B" w:rsidP="4BAD2DED" w:rsidRDefault="0E198BEC" w14:paraId="2F4AF2E0" w14:textId="3EEE7F60">
      <w:pPr>
        <w:spacing w:line="276" w:lineRule="auto"/>
      </w:pPr>
      <w:r w:rsidRPr="4BAD2DED">
        <w:rPr>
          <w:rFonts w:ascii="Aptos" w:hAnsi="Aptos" w:eastAsia="Aptos" w:cs="Aptos"/>
        </w:rPr>
        <w:lastRenderedPageBreak/>
        <w:t xml:space="preserve">I confirm that I have not used any AI tools in the research and creation of this assignment. </w:t>
      </w:r>
    </w:p>
    <w:p w:rsidR="00A5288B" w:rsidP="4BAD2DED" w:rsidRDefault="0E198BEC" w14:paraId="0C4F0342" w14:textId="740DECBA">
      <w:pPr>
        <w:spacing w:line="276" w:lineRule="auto"/>
      </w:pPr>
      <w:r w:rsidRPr="4BAD2DED">
        <w:rPr>
          <w:rFonts w:ascii="Aptos" w:hAnsi="Aptos" w:eastAsia="Aptos" w:cs="Aptos"/>
        </w:rPr>
        <w:t xml:space="preserve">I confirm that I have not presented any AI generated materials as my own work. </w:t>
      </w:r>
    </w:p>
    <w:p w:rsidR="00A5288B" w:rsidP="4BAD2DED" w:rsidRDefault="0E198BEC" w14:paraId="37482473" w14:textId="2534EEE2">
      <w:pPr>
        <w:spacing w:line="276" w:lineRule="auto"/>
      </w:pPr>
      <w:r w:rsidRPr="4BAD2DED">
        <w:rPr>
          <w:rFonts w:ascii="Aptos" w:hAnsi="Aptos" w:eastAsia="Aptos" w:cs="Aptos"/>
        </w:rPr>
        <w:t>I confirm that I have copies of my drafts, notes, and other resources I used, which I may be asked to provide in evidence.</w:t>
      </w:r>
    </w:p>
    <w:p w:rsidR="00A5288B" w:rsidP="4BAD2DED" w:rsidRDefault="0E198BEC" w14:paraId="1FDE406C" w14:textId="5D7A33BA">
      <w:pPr>
        <w:spacing w:line="276" w:lineRule="auto"/>
      </w:pPr>
      <w:r w:rsidRPr="4BAD2DED">
        <w:rPr>
          <w:rFonts w:ascii="Aptos" w:hAnsi="Aptos" w:eastAsia="Aptos" w:cs="Aptos"/>
        </w:rPr>
        <w:t xml:space="preserve"> </w:t>
      </w:r>
    </w:p>
    <w:p w:rsidR="00A5288B" w:rsidP="4BAD2DED" w:rsidRDefault="00A5288B" w14:paraId="75B90396" w14:textId="1191AE58">
      <w:pPr>
        <w:spacing w:line="276" w:lineRule="auto"/>
        <w:rPr>
          <w:rFonts w:ascii="Aptos" w:hAnsi="Aptos" w:eastAsia="Aptos" w:cs="Aptos"/>
        </w:rPr>
      </w:pPr>
    </w:p>
    <w:p w:rsidR="00A5288B" w:rsidP="4BAD2DED" w:rsidRDefault="00A5288B" w14:paraId="228FD89B" w14:textId="69C5404D">
      <w:pPr>
        <w:spacing w:line="276" w:lineRule="auto"/>
        <w:rPr>
          <w:rFonts w:ascii="Aptos" w:hAnsi="Aptos" w:eastAsia="Aptos" w:cs="Aptos"/>
        </w:rPr>
      </w:pPr>
    </w:p>
    <w:p w:rsidR="00A5288B" w:rsidP="4BAD2DED" w:rsidRDefault="00A5288B" w14:paraId="58905E35" w14:textId="2C260205">
      <w:pPr>
        <w:spacing w:line="276" w:lineRule="auto"/>
        <w:rPr>
          <w:rFonts w:ascii="Aptos" w:hAnsi="Aptos" w:eastAsia="Aptos" w:cs="Aptos"/>
        </w:rPr>
      </w:pPr>
    </w:p>
    <w:p w:rsidR="00A5288B" w:rsidP="4BAD2DED" w:rsidRDefault="00A5288B" w14:paraId="58B38A63" w14:textId="48C8D944">
      <w:pPr>
        <w:spacing w:line="276" w:lineRule="auto"/>
        <w:rPr>
          <w:rFonts w:ascii="Aptos" w:hAnsi="Aptos" w:eastAsia="Aptos" w:cs="Aptos"/>
        </w:rPr>
      </w:pPr>
    </w:p>
    <w:p w:rsidR="00A5288B" w:rsidP="4BAD2DED" w:rsidRDefault="00A5288B" w14:paraId="21E61B77" w14:textId="4EA6246F">
      <w:pPr>
        <w:spacing w:line="276" w:lineRule="auto"/>
        <w:rPr>
          <w:rFonts w:ascii="Aptos" w:hAnsi="Aptos" w:eastAsia="Aptos" w:cs="Aptos"/>
        </w:rPr>
      </w:pPr>
    </w:p>
    <w:p w:rsidR="00A5288B" w:rsidP="4BAD2DED" w:rsidRDefault="00A5288B" w14:paraId="63755AFD" w14:textId="0FD534BF">
      <w:pPr>
        <w:spacing w:line="276" w:lineRule="auto"/>
        <w:rPr>
          <w:rFonts w:ascii="Aptos" w:hAnsi="Aptos" w:eastAsia="Aptos" w:cs="Aptos"/>
        </w:rPr>
      </w:pPr>
    </w:p>
    <w:p w:rsidR="00A5288B" w:rsidP="4BAD2DED" w:rsidRDefault="00A5288B" w14:paraId="4B97B7A4" w14:textId="0347F9C2">
      <w:pPr>
        <w:spacing w:line="276" w:lineRule="auto"/>
        <w:rPr>
          <w:rFonts w:ascii="Aptos" w:hAnsi="Aptos" w:eastAsia="Aptos" w:cs="Aptos"/>
        </w:rPr>
      </w:pPr>
    </w:p>
    <w:p w:rsidR="00A5288B" w:rsidP="4BAD2DED" w:rsidRDefault="0E198BEC" w14:paraId="0C536EE9" w14:textId="1BBF5E45">
      <w:pPr>
        <w:spacing w:line="276" w:lineRule="auto"/>
      </w:pPr>
      <w:r w:rsidRPr="4BAD2DED">
        <w:rPr>
          <w:rFonts w:ascii="Aptos" w:hAnsi="Aptos" w:eastAsia="Aptos" w:cs="Aptos"/>
        </w:rPr>
        <w:t xml:space="preserve"> </w:t>
      </w:r>
    </w:p>
    <w:p w:rsidR="00A5288B" w:rsidP="4BAD2DED" w:rsidRDefault="0E198BEC" w14:paraId="7F1D5857" w14:textId="5032E44D">
      <w:pPr>
        <w:spacing w:line="276" w:lineRule="auto"/>
      </w:pPr>
      <w:r w:rsidRPr="4BAD2DED">
        <w:rPr>
          <w:rFonts w:ascii="Aptos" w:hAnsi="Aptos" w:eastAsia="Aptos" w:cs="Aptos"/>
        </w:rPr>
        <w:t xml:space="preserve"> </w:t>
      </w:r>
    </w:p>
    <w:p w:rsidR="00A5288B" w:rsidP="4BAD2DED" w:rsidRDefault="0E198BEC" w14:paraId="1A73B34A" w14:textId="7B752F7A">
      <w:pPr>
        <w:spacing w:line="276" w:lineRule="auto"/>
      </w:pPr>
      <w:r w:rsidRPr="4BAD2DED">
        <w:rPr>
          <w:rFonts w:ascii="Aptos" w:hAnsi="Aptos" w:eastAsia="Aptos" w:cs="Aptos"/>
        </w:rPr>
        <w:t xml:space="preserve"> </w:t>
      </w:r>
    </w:p>
    <w:p w:rsidR="00A5288B" w:rsidP="4BAD2DED" w:rsidRDefault="0E198BEC" w14:paraId="277174FE" w14:textId="5502A7D8">
      <w:pPr>
        <w:spacing w:line="276" w:lineRule="auto"/>
        <w:rPr>
          <w:rFonts w:ascii="Aptos" w:hAnsi="Aptos" w:eastAsia="Aptos" w:cs="Aptos"/>
        </w:rPr>
      </w:pPr>
      <w:r w:rsidRPr="4BAD2DED">
        <w:rPr>
          <w:rFonts w:ascii="Aptos" w:hAnsi="Aptos" w:eastAsia="Aptos" w:cs="Aptos"/>
        </w:rPr>
        <w:t xml:space="preserve"> </w:t>
      </w:r>
    </w:p>
    <w:p w:rsidR="00003712" w:rsidP="4BAD2DED" w:rsidRDefault="00003712" w14:paraId="63B3F52A" w14:textId="77777777">
      <w:pPr>
        <w:spacing w:line="276" w:lineRule="auto"/>
        <w:rPr>
          <w:rFonts w:ascii="Aptos" w:hAnsi="Aptos" w:eastAsia="Aptos" w:cs="Aptos"/>
        </w:rPr>
      </w:pPr>
    </w:p>
    <w:p w:rsidR="5761B695" w:rsidP="5761B695" w:rsidRDefault="5761B695" w14:paraId="3A87B87A" w14:textId="6C7E7B78">
      <w:pPr>
        <w:pStyle w:val="Normal"/>
        <w:spacing w:line="276" w:lineRule="auto"/>
        <w:rPr>
          <w:b w:val="1"/>
          <w:bCs w:val="1"/>
          <w:color w:val="215E99" w:themeColor="text2" w:themeTint="BF" w:themeShade="FF"/>
        </w:rPr>
      </w:pPr>
    </w:p>
    <w:p w:rsidR="66FA3433" w:rsidP="66FA3433" w:rsidRDefault="66FA3433" w14:paraId="281F2C53" w14:textId="531819E8">
      <w:pPr>
        <w:pStyle w:val="Normal"/>
        <w:spacing w:line="276" w:lineRule="auto"/>
        <w:rPr>
          <w:b w:val="1"/>
          <w:bCs w:val="1"/>
          <w:color w:val="0E2740"/>
        </w:rPr>
      </w:pPr>
    </w:p>
    <w:p w:rsidR="66FA3433" w:rsidP="66FA3433" w:rsidRDefault="66FA3433" w14:paraId="692141C1" w14:textId="4CBEF305">
      <w:pPr>
        <w:pStyle w:val="Normal"/>
        <w:spacing w:line="276" w:lineRule="auto"/>
        <w:rPr>
          <w:b w:val="1"/>
          <w:bCs w:val="1"/>
          <w:color w:val="0E2740"/>
        </w:rPr>
      </w:pPr>
    </w:p>
    <w:p w:rsidR="66FA3433" w:rsidP="66FA3433" w:rsidRDefault="66FA3433" w14:paraId="08A4EEC7" w14:textId="2D62A3E2">
      <w:pPr>
        <w:pStyle w:val="Normal"/>
        <w:spacing w:line="276" w:lineRule="auto"/>
        <w:rPr>
          <w:b w:val="1"/>
          <w:bCs w:val="1"/>
          <w:color w:val="0E2740"/>
        </w:rPr>
      </w:pPr>
    </w:p>
    <w:p w:rsidR="00A5288B" w:rsidP="5761B695" w:rsidRDefault="59C93DF6" w14:paraId="37BED2A0" w14:textId="53AD9563">
      <w:pPr>
        <w:pStyle w:val="Normal"/>
        <w:spacing w:line="276" w:lineRule="auto"/>
        <w:rPr>
          <w:b w:val="1"/>
          <w:bCs w:val="1"/>
          <w:color w:val="215E99" w:themeColor="text2" w:themeTint="BF"/>
        </w:rPr>
      </w:pPr>
      <w:r w:rsidRPr="66FA3433" w:rsidR="59C93DF6">
        <w:rPr>
          <w:b w:val="1"/>
          <w:bCs w:val="1"/>
          <w:color w:val="215E99" w:themeColor="text2" w:themeTint="BF" w:themeShade="FF"/>
        </w:rPr>
        <w:t>Introduction</w:t>
      </w:r>
    </w:p>
    <w:p w:rsidR="00A5288B" w:rsidP="0E67837A" w:rsidRDefault="57D99B03" w14:paraId="68A36732" w14:textId="225F6D0C">
      <w:pPr>
        <w:spacing w:line="360" w:lineRule="auto"/>
      </w:pPr>
      <w:r>
        <w:t xml:space="preserve">Educational leadership has long been a focus for the Welsh education system with independent reports stating that leadership was ‘weak’ (OECD, 2014 p. 67) and ‘piecemeal’ (OECD, 2017 p 9). </w:t>
      </w:r>
    </w:p>
    <w:p w:rsidR="00A5288B" w:rsidP="4BAD2DED" w:rsidRDefault="37C04B65" w14:paraId="08EE431E" w14:textId="1DA0F31D">
      <w:pPr>
        <w:spacing w:line="360" w:lineRule="auto"/>
        <w:rPr>
          <w:rFonts w:ascii="Aptos" w:hAnsi="Aptos" w:eastAsia="Aptos" w:cs="Aptos"/>
          <w:highlight w:val="yellow"/>
        </w:rPr>
      </w:pPr>
      <w:r w:rsidR="37C04B65">
        <w:rPr/>
        <w:t>Such reports</w:t>
      </w:r>
      <w:r w:rsidR="5327ECA9">
        <w:rPr/>
        <w:t xml:space="preserve"> led to</w:t>
      </w:r>
      <w:r w:rsidR="42E18ECC">
        <w:rPr/>
        <w:t xml:space="preserve"> </w:t>
      </w:r>
      <w:r w:rsidRPr="5761B695" w:rsidR="54BC5921">
        <w:rPr>
          <w:color w:val="000000" w:themeColor="text1" w:themeTint="FF" w:themeShade="FF"/>
        </w:rPr>
        <w:t>t</w:t>
      </w:r>
      <w:r w:rsidRPr="5761B695" w:rsidR="556DA182">
        <w:rPr>
          <w:color w:val="000000" w:themeColor="text1" w:themeTint="FF" w:themeShade="FF"/>
        </w:rPr>
        <w:t xml:space="preserve">he </w:t>
      </w:r>
      <w:r w:rsidRPr="5761B695" w:rsidR="2A3839A8">
        <w:rPr>
          <w:color w:val="000000" w:themeColor="text1" w:themeTint="FF" w:themeShade="FF"/>
        </w:rPr>
        <w:t xml:space="preserve">restructuring of the </w:t>
      </w:r>
      <w:r w:rsidRPr="5761B695" w:rsidR="1C4E1925">
        <w:rPr>
          <w:color w:val="000000" w:themeColor="text1" w:themeTint="FF" w:themeShade="FF"/>
        </w:rPr>
        <w:t>N</w:t>
      </w:r>
      <w:r w:rsidRPr="5761B695" w:rsidR="556DA182">
        <w:rPr>
          <w:color w:val="000000" w:themeColor="text1" w:themeTint="FF" w:themeShade="FF"/>
        </w:rPr>
        <w:t xml:space="preserve">ational Professional Qualification for Headship </w:t>
      </w:r>
      <w:r w:rsidRPr="5761B695" w:rsidR="556DA182">
        <w:rPr>
          <w:color w:val="000000" w:themeColor="text1" w:themeTint="FF" w:themeShade="FF"/>
        </w:rPr>
        <w:t>(NPQH)</w:t>
      </w:r>
      <w:r w:rsidRPr="5761B695" w:rsidR="24A6058A">
        <w:rPr>
          <w:color w:val="000000" w:themeColor="text1" w:themeTint="FF" w:themeShade="FF"/>
        </w:rPr>
        <w:t xml:space="preserve"> in 2024</w:t>
      </w:r>
      <w:r w:rsidRPr="5761B695" w:rsidR="272813A9">
        <w:rPr>
          <w:color w:val="000000" w:themeColor="text1" w:themeTint="FF" w:themeShade="FF"/>
        </w:rPr>
        <w:t xml:space="preserve"> - </w:t>
      </w:r>
      <w:r w:rsidRPr="5761B695" w:rsidR="3E9F0E2A">
        <w:rPr>
          <w:color w:val="000000" w:themeColor="text1" w:themeTint="FF" w:themeShade="FF"/>
        </w:rPr>
        <w:t xml:space="preserve">a </w:t>
      </w:r>
      <w:r w:rsidRPr="5761B695" w:rsidR="399147A1">
        <w:rPr>
          <w:color w:val="000000" w:themeColor="text1" w:themeTint="FF" w:themeShade="FF"/>
        </w:rPr>
        <w:t>two-year</w:t>
      </w:r>
      <w:r w:rsidRPr="5761B695" w:rsidR="3E9F0E2A">
        <w:rPr>
          <w:color w:val="000000" w:themeColor="text1" w:themeTint="FF" w:themeShade="FF"/>
        </w:rPr>
        <w:t xml:space="preserve"> </w:t>
      </w:r>
      <w:r w:rsidRPr="5761B695" w:rsidR="7B8E0D01">
        <w:rPr>
          <w:color w:val="000000" w:themeColor="text1" w:themeTint="FF" w:themeShade="FF"/>
        </w:rPr>
        <w:t xml:space="preserve">professional learning </w:t>
      </w:r>
      <w:r w:rsidRPr="5761B695" w:rsidR="3E9F0E2A">
        <w:rPr>
          <w:color w:val="000000" w:themeColor="text1" w:themeTint="FF" w:themeShade="FF"/>
        </w:rPr>
        <w:t>programme</w:t>
      </w:r>
      <w:r w:rsidRPr="5761B695" w:rsidR="3E9F0E2A">
        <w:rPr>
          <w:color w:val="000000" w:themeColor="text1" w:themeTint="FF" w:themeShade="FF"/>
        </w:rPr>
        <w:t xml:space="preserve"> designed to </w:t>
      </w:r>
      <w:r w:rsidRPr="5761B695" w:rsidR="02F8857C">
        <w:rPr>
          <w:color w:val="000000" w:themeColor="text1" w:themeTint="FF" w:themeShade="FF"/>
        </w:rPr>
        <w:t xml:space="preserve">prepare leaders for the challenges of </w:t>
      </w:r>
      <w:r w:rsidRPr="5761B695" w:rsidR="0E8560A3">
        <w:rPr>
          <w:color w:val="000000" w:themeColor="text1" w:themeTint="FF" w:themeShade="FF"/>
        </w:rPr>
        <w:t>senior positions</w:t>
      </w:r>
      <w:r w:rsidRPr="5761B695" w:rsidR="76FE482A">
        <w:rPr>
          <w:color w:val="000000" w:themeColor="text1" w:themeTint="FF" w:themeShade="FF"/>
        </w:rPr>
        <w:t>.</w:t>
      </w:r>
      <w:r w:rsidRPr="5761B695" w:rsidR="0E3CE262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5761B695" w:rsidR="7EA08816">
        <w:rPr>
          <w:rFonts w:ascii="Aptos" w:hAnsi="Aptos" w:eastAsia="Aptos" w:cs="Aptos"/>
          <w:color w:val="000000" w:themeColor="text1" w:themeTint="FF" w:themeShade="FF"/>
        </w:rPr>
        <w:t xml:space="preserve">A key aim of the </w:t>
      </w:r>
      <w:r w:rsidRPr="5761B695" w:rsidR="7EA08816">
        <w:rPr>
          <w:rFonts w:ascii="Aptos" w:hAnsi="Aptos" w:eastAsia="Aptos" w:cs="Aptos"/>
          <w:color w:val="000000" w:themeColor="text1" w:themeTint="FF" w:themeShade="FF"/>
        </w:rPr>
        <w:t>programme</w:t>
      </w:r>
      <w:r w:rsidRPr="5761B695" w:rsidR="7EA08816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5761B695" w:rsidR="3CFDA505">
        <w:rPr>
          <w:rFonts w:ascii="Aptos" w:hAnsi="Aptos" w:eastAsia="Aptos" w:cs="Aptos"/>
          <w:color w:val="000000" w:themeColor="text1" w:themeTint="FF" w:themeShade="FF"/>
        </w:rPr>
        <w:t xml:space="preserve">is </w:t>
      </w:r>
      <w:r w:rsidRPr="5761B695" w:rsidR="775D86BF">
        <w:rPr>
          <w:rFonts w:ascii="Aptos" w:hAnsi="Aptos" w:eastAsia="Aptos" w:cs="Aptos"/>
          <w:color w:val="000000" w:themeColor="text1" w:themeTint="FF" w:themeShade="FF"/>
        </w:rPr>
        <w:t xml:space="preserve">to </w:t>
      </w:r>
      <w:r w:rsidRPr="5761B695" w:rsidR="3CFDA505">
        <w:rPr>
          <w:rFonts w:ascii="Aptos" w:hAnsi="Aptos" w:eastAsia="Aptos" w:cs="Aptos"/>
          <w:color w:val="000000" w:themeColor="text1" w:themeTint="FF" w:themeShade="FF"/>
        </w:rPr>
        <w:t>be</w:t>
      </w:r>
      <w:r w:rsidRPr="5761B695" w:rsidR="30871EEF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5761B695" w:rsidR="5FB14AC4">
        <w:rPr>
          <w:rFonts w:ascii="Aptos" w:hAnsi="Aptos" w:eastAsia="Aptos" w:cs="Aptos"/>
          <w:color w:val="000000" w:themeColor="text1" w:themeTint="FF" w:themeShade="FF"/>
        </w:rPr>
        <w:t>‘</w:t>
      </w:r>
      <w:r w:rsidRPr="5761B695" w:rsidR="30871EEF">
        <w:rPr>
          <w:color w:val="000000" w:themeColor="text1" w:themeTint="FF" w:themeShade="FF"/>
        </w:rPr>
        <w:t xml:space="preserve">bespoke to individual participants and </w:t>
      </w:r>
      <w:r w:rsidRPr="5761B695" w:rsidR="30871EEF">
        <w:rPr>
          <w:color w:val="000000" w:themeColor="text1" w:themeTint="FF" w:themeShade="FF"/>
        </w:rPr>
        <w:t>cognisant</w:t>
      </w:r>
      <w:r w:rsidRPr="5761B695" w:rsidR="30871EEF">
        <w:rPr>
          <w:color w:val="000000" w:themeColor="text1" w:themeTint="FF" w:themeShade="FF"/>
        </w:rPr>
        <w:t xml:space="preserve"> of the demands upon headteachers and their role in securing the success of their school and the national agend</w:t>
      </w:r>
      <w:r w:rsidRPr="5761B695" w:rsidR="0B383C23">
        <w:rPr>
          <w:color w:val="000000" w:themeColor="text1" w:themeTint="FF" w:themeShade="FF"/>
        </w:rPr>
        <w:t>a</w:t>
      </w:r>
      <w:r w:rsidRPr="5761B695" w:rsidR="02228A81">
        <w:rPr>
          <w:color w:val="000000" w:themeColor="text1" w:themeTint="FF" w:themeShade="FF"/>
        </w:rPr>
        <w:t xml:space="preserve">’ </w:t>
      </w:r>
      <w:r w:rsidRPr="5761B695" w:rsidR="30871EEF">
        <w:rPr>
          <w:rFonts w:ascii="Aptos" w:hAnsi="Aptos" w:eastAsia="Aptos" w:cs="Aptos"/>
          <w:color w:val="000000" w:themeColor="text1" w:themeTint="FF" w:themeShade="FF"/>
        </w:rPr>
        <w:t xml:space="preserve">(Hwb, </w:t>
      </w:r>
      <w:r w:rsidRPr="5761B695" w:rsidR="08889342">
        <w:rPr>
          <w:rFonts w:ascii="Aptos" w:hAnsi="Aptos" w:eastAsia="Aptos" w:cs="Aptos"/>
          <w:color w:val="000000" w:themeColor="text1" w:themeTint="FF" w:themeShade="FF"/>
        </w:rPr>
        <w:t>last updated 12</w:t>
      </w:r>
      <w:r w:rsidRPr="5761B695" w:rsidR="08889342">
        <w:rPr>
          <w:rFonts w:ascii="Aptos" w:hAnsi="Aptos" w:eastAsia="Aptos" w:cs="Aptos"/>
          <w:color w:val="000000" w:themeColor="text1" w:themeTint="FF" w:themeShade="FF"/>
          <w:vertAlign w:val="superscript"/>
        </w:rPr>
        <w:t>TH</w:t>
      </w:r>
      <w:r w:rsidRPr="5761B695" w:rsidR="08889342">
        <w:rPr>
          <w:rFonts w:ascii="Aptos" w:hAnsi="Aptos" w:eastAsia="Aptos" w:cs="Aptos"/>
          <w:color w:val="000000" w:themeColor="text1" w:themeTint="FF" w:themeShade="FF"/>
        </w:rPr>
        <w:t xml:space="preserve"> Februar</w:t>
      </w:r>
      <w:r w:rsidRPr="5761B695" w:rsidR="65541124">
        <w:rPr>
          <w:rFonts w:ascii="Aptos" w:hAnsi="Aptos" w:eastAsia="Aptos" w:cs="Aptos"/>
          <w:color w:val="000000" w:themeColor="text1" w:themeTint="FF" w:themeShade="FF"/>
        </w:rPr>
        <w:t xml:space="preserve">y </w:t>
      </w:r>
      <w:r w:rsidRPr="5761B695" w:rsidR="30871EEF">
        <w:rPr>
          <w:rFonts w:ascii="Aptos" w:hAnsi="Aptos" w:eastAsia="Aptos" w:cs="Aptos"/>
          <w:color w:val="000000" w:themeColor="text1" w:themeTint="FF" w:themeShade="FF"/>
        </w:rPr>
        <w:t>20</w:t>
      </w:r>
      <w:r w:rsidRPr="5761B695" w:rsidR="30871EEF">
        <w:rPr>
          <w:rFonts w:ascii="Aptos" w:hAnsi="Aptos" w:eastAsia="Aptos" w:cs="Aptos"/>
        </w:rPr>
        <w:t>25</w:t>
      </w:r>
      <w:r w:rsidRPr="5761B695" w:rsidR="6A446D3A">
        <w:rPr>
          <w:rFonts w:ascii="Aptos" w:hAnsi="Aptos" w:eastAsia="Aptos" w:cs="Aptos"/>
        </w:rPr>
        <w:t>)</w:t>
      </w:r>
    </w:p>
    <w:p w:rsidRPr="0045716F" w:rsidR="00056C44" w:rsidP="0E67837A" w:rsidRDefault="1AD0CD73" w14:paraId="1AC7E240" w14:textId="652A8CC7">
      <w:pPr>
        <w:spacing w:line="360" w:lineRule="auto"/>
      </w:pPr>
      <w:r w:rsidR="1AD0CD73">
        <w:rPr/>
        <w:t xml:space="preserve">As a part of this strategic </w:t>
      </w:r>
      <w:r w:rsidR="12FA3C1B">
        <w:rPr/>
        <w:t>implementation, a</w:t>
      </w:r>
      <w:r w:rsidR="460233BF">
        <w:rPr/>
        <w:t xml:space="preserve">n </w:t>
      </w:r>
      <w:r w:rsidR="335A87CF">
        <w:rPr/>
        <w:t>i</w:t>
      </w:r>
      <w:r w:rsidR="14BCFB8E">
        <w:rPr/>
        <w:t xml:space="preserve">nternal review </w:t>
      </w:r>
      <w:r w:rsidR="559B8005">
        <w:rPr/>
        <w:t xml:space="preserve">by </w:t>
      </w:r>
      <w:r w:rsidR="60C2B74D">
        <w:rPr/>
        <w:t>Harris</w:t>
      </w:r>
      <w:r w:rsidR="499A556D">
        <w:rPr/>
        <w:t xml:space="preserve"> </w:t>
      </w:r>
      <w:r w:rsidR="7E50C35C">
        <w:rPr/>
        <w:t>(</w:t>
      </w:r>
      <w:r w:rsidR="0796226D">
        <w:rPr/>
        <w:t xml:space="preserve">2021) </w:t>
      </w:r>
      <w:r w:rsidR="499A556D">
        <w:rPr/>
        <w:t>gathered views from key stakeholders across the</w:t>
      </w:r>
      <w:r w:rsidR="278523CE">
        <w:rPr/>
        <w:t xml:space="preserve"> Welsh</w:t>
      </w:r>
      <w:r w:rsidR="499A556D">
        <w:rPr/>
        <w:t xml:space="preserve"> </w:t>
      </w:r>
      <w:r w:rsidR="6325ECCE">
        <w:rPr/>
        <w:t xml:space="preserve">education </w:t>
      </w:r>
      <w:r w:rsidR="499A556D">
        <w:rPr/>
        <w:t xml:space="preserve">sector. </w:t>
      </w:r>
      <w:r w:rsidR="71EF42F1">
        <w:rPr/>
        <w:t xml:space="preserve">The </w:t>
      </w:r>
      <w:r w:rsidR="71EF42F1">
        <w:rPr/>
        <w:t>subsequent</w:t>
      </w:r>
      <w:r w:rsidR="71EF42F1">
        <w:rPr/>
        <w:t xml:space="preserve"> report</w:t>
      </w:r>
      <w:r w:rsidR="499A556D">
        <w:rPr/>
        <w:t xml:space="preserve"> </w:t>
      </w:r>
      <w:r w:rsidR="341AFF4E">
        <w:rPr/>
        <w:t xml:space="preserve">highlighted </w:t>
      </w:r>
      <w:r w:rsidR="760DDC08">
        <w:rPr/>
        <w:t>that the</w:t>
      </w:r>
      <w:r w:rsidR="35D36CD6">
        <w:rPr/>
        <w:t xml:space="preserve"> </w:t>
      </w:r>
      <w:r w:rsidR="1165331B">
        <w:rPr/>
        <w:t>intention</w:t>
      </w:r>
      <w:r w:rsidR="35D36CD6">
        <w:rPr/>
        <w:t xml:space="preserve"> </w:t>
      </w:r>
      <w:r w:rsidR="652264C0">
        <w:rPr/>
        <w:t xml:space="preserve">of </w:t>
      </w:r>
      <w:r w:rsidR="652264C0">
        <w:rPr/>
        <w:t>Welsh</w:t>
      </w:r>
      <w:r w:rsidR="341AFF4E">
        <w:rPr/>
        <w:t xml:space="preserve"> </w:t>
      </w:r>
      <w:r w:rsidR="14764018">
        <w:rPr/>
        <w:t>Government</w:t>
      </w:r>
      <w:r w:rsidR="341AFF4E">
        <w:rPr/>
        <w:t xml:space="preserve"> (WG) </w:t>
      </w:r>
      <w:r w:rsidR="5E060524">
        <w:rPr/>
        <w:t xml:space="preserve">was to </w:t>
      </w:r>
      <w:r w:rsidR="72F350AF">
        <w:rPr/>
        <w:t>ha</w:t>
      </w:r>
      <w:r w:rsidR="1C4A4E7C">
        <w:rPr/>
        <w:t>ve</w:t>
      </w:r>
      <w:r w:rsidR="72F350AF">
        <w:rPr/>
        <w:t xml:space="preserve"> leadership at the ‘epicenter</w:t>
      </w:r>
      <w:r w:rsidR="25D02013">
        <w:rPr/>
        <w:t xml:space="preserve">’ </w:t>
      </w:r>
      <w:r w:rsidR="47AE832C">
        <w:rPr/>
        <w:t xml:space="preserve">(Harris, 2021 p.32) </w:t>
      </w:r>
      <w:r w:rsidR="25D02013">
        <w:rPr/>
        <w:t>of its education reform</w:t>
      </w:r>
      <w:r w:rsidR="5E2F3931">
        <w:rPr/>
        <w:t>.</w:t>
      </w:r>
      <w:r w:rsidR="5FBB4389">
        <w:rPr/>
        <w:t xml:space="preserve"> However, </w:t>
      </w:r>
      <w:r w:rsidR="6833F308">
        <w:rPr/>
        <w:t xml:space="preserve">some </w:t>
      </w:r>
      <w:r w:rsidR="5FBB4389">
        <w:rPr/>
        <w:t xml:space="preserve">leaders </w:t>
      </w:r>
      <w:r w:rsidR="6833F308">
        <w:rPr/>
        <w:t xml:space="preserve">involved </w:t>
      </w:r>
      <w:r w:rsidR="19112D3A">
        <w:rPr/>
        <w:t>stated</w:t>
      </w:r>
      <w:r w:rsidR="19112D3A">
        <w:rPr/>
        <w:t xml:space="preserve"> </w:t>
      </w:r>
      <w:r w:rsidR="715224D8">
        <w:rPr/>
        <w:t>it</w:t>
      </w:r>
      <w:r w:rsidR="715224D8">
        <w:rPr/>
        <w:t xml:space="preserve"> developed </w:t>
      </w:r>
      <w:r w:rsidR="24EA92BA">
        <w:rPr/>
        <w:t>‘management not leadership’</w:t>
      </w:r>
      <w:r w:rsidR="3990DD83">
        <w:rPr/>
        <w:t xml:space="preserve"> (p.32)</w:t>
      </w:r>
      <w:r w:rsidR="7BE9F34D">
        <w:rPr/>
        <w:t xml:space="preserve"> </w:t>
      </w:r>
      <w:r w:rsidR="143E16D8">
        <w:rPr/>
        <w:t xml:space="preserve">and </w:t>
      </w:r>
      <w:r w:rsidR="0440DA28">
        <w:rPr/>
        <w:t xml:space="preserve">was </w:t>
      </w:r>
      <w:r w:rsidR="785051F2">
        <w:rPr/>
        <w:t xml:space="preserve">creating a system of ‘compliance’ rather than </w:t>
      </w:r>
      <w:r w:rsidR="76856123">
        <w:rPr/>
        <w:t>‘sparking innovation’ (</w:t>
      </w:r>
      <w:r w:rsidR="4E637D86">
        <w:rPr/>
        <w:t xml:space="preserve">p.32 and </w:t>
      </w:r>
      <w:r w:rsidR="000F3831">
        <w:rPr/>
        <w:t>p.</w:t>
      </w:r>
      <w:r w:rsidR="4E637D86">
        <w:rPr/>
        <w:t>33)</w:t>
      </w:r>
      <w:r w:rsidR="1CD097EA">
        <w:rPr/>
        <w:t>.</w:t>
      </w:r>
      <w:r w:rsidR="2E1058F3">
        <w:rPr/>
        <w:t xml:space="preserve"> </w:t>
      </w:r>
    </w:p>
    <w:p w:rsidR="00C2393E" w:rsidP="5761B695" w:rsidRDefault="2EF95115" w14:paraId="74B18856" w14:textId="40264B1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="64E5F560">
        <w:rPr/>
        <w:t xml:space="preserve">Consequently, </w:t>
      </w:r>
      <w:r w:rsidR="2EF95115">
        <w:rPr/>
        <w:t>Professor</w:t>
      </w:r>
      <w:r w:rsidR="2EF95115">
        <w:rPr/>
        <w:t xml:space="preserve"> </w:t>
      </w:r>
      <w:r w:rsidR="17378C96">
        <w:rPr/>
        <w:t xml:space="preserve">Mick Waters’ </w:t>
      </w:r>
      <w:r w:rsidR="2FFFAD80">
        <w:rPr/>
        <w:t xml:space="preserve">(2023) </w:t>
      </w:r>
      <w:r w:rsidR="17378C96">
        <w:rPr/>
        <w:t>comprehensively reviewed the NPQH</w:t>
      </w:r>
      <w:r w:rsidR="28173518">
        <w:rPr/>
        <w:t xml:space="preserve">, consulting </w:t>
      </w:r>
      <w:r w:rsidR="0F0FCA85">
        <w:rPr/>
        <w:t>with leaders</w:t>
      </w:r>
      <w:r w:rsidR="6B08A3A4">
        <w:rPr/>
        <w:t xml:space="preserve"> who had </w:t>
      </w:r>
      <w:r w:rsidR="119C500D">
        <w:rPr/>
        <w:t xml:space="preserve">recently </w:t>
      </w:r>
      <w:r w:rsidR="002985C1">
        <w:rPr/>
        <w:t>participated</w:t>
      </w:r>
      <w:r w:rsidR="002985C1">
        <w:rPr/>
        <w:t xml:space="preserve"> in</w:t>
      </w:r>
      <w:r w:rsidR="119C500D">
        <w:rPr/>
        <w:t xml:space="preserve"> the </w:t>
      </w:r>
      <w:r w:rsidR="7BE17BFA">
        <w:rPr/>
        <w:t>programme</w:t>
      </w:r>
      <w:r w:rsidR="719F956F">
        <w:rPr/>
        <w:t xml:space="preserve">. </w:t>
      </w:r>
      <w:r w:rsidR="76289327">
        <w:rPr/>
        <w:t xml:space="preserve"> </w:t>
      </w:r>
      <w:r w:rsidR="18A890C7">
        <w:rPr/>
        <w:t xml:space="preserve">Four </w:t>
      </w:r>
      <w:r w:rsidR="412E27D1">
        <w:rPr/>
        <w:t>limit</w:t>
      </w:r>
      <w:r w:rsidR="1FB5F747">
        <w:rPr/>
        <w:t>ing</w:t>
      </w:r>
      <w:r w:rsidR="412E27D1">
        <w:rPr/>
        <w:t xml:space="preserve"> areas of the </w:t>
      </w:r>
      <w:r w:rsidR="412E27D1">
        <w:rPr/>
        <w:t>programme</w:t>
      </w:r>
      <w:r w:rsidR="412E27D1">
        <w:rPr/>
        <w:t xml:space="preserve"> were </w:t>
      </w:r>
      <w:r w:rsidR="350EA891">
        <w:rPr/>
        <w:t>found</w:t>
      </w:r>
      <w:r w:rsidR="412E27D1">
        <w:rPr/>
        <w:t xml:space="preserve">; too much of a direct focus on achieving the professional standards; </w:t>
      </w:r>
      <w:r w:rsidR="4B5C4870">
        <w:rPr/>
        <w:t xml:space="preserve">limited prospect of </w:t>
      </w:r>
      <w:r w:rsidR="1EA8F9E3">
        <w:rPr/>
        <w:t>personalisation</w:t>
      </w:r>
      <w:r w:rsidR="4B5C4870">
        <w:rPr/>
        <w:t xml:space="preserve"> for candidates and an over-</w:t>
      </w:r>
      <w:r w:rsidR="3129D0DA">
        <w:rPr/>
        <w:t>reliance</w:t>
      </w:r>
      <w:r w:rsidR="4B5C4870">
        <w:rPr/>
        <w:t xml:space="preserve"> of </w:t>
      </w:r>
      <w:r w:rsidR="39F46071">
        <w:rPr/>
        <w:t>s</w:t>
      </w:r>
      <w:r w:rsidR="10E18EE0">
        <w:rPr/>
        <w:t>elf-</w:t>
      </w:r>
      <w:r w:rsidR="4B5C4870">
        <w:rPr/>
        <w:t>reflect</w:t>
      </w:r>
      <w:r w:rsidR="350EA891">
        <w:rPr/>
        <w:t xml:space="preserve">ion </w:t>
      </w:r>
      <w:r w:rsidR="4B5C4870">
        <w:rPr/>
        <w:t xml:space="preserve">on </w:t>
      </w:r>
      <w:r w:rsidR="65D71111">
        <w:rPr/>
        <w:t>experience</w:t>
      </w:r>
      <w:r w:rsidR="4B5C4870">
        <w:rPr/>
        <w:t xml:space="preserve"> to date and </w:t>
      </w:r>
      <w:r w:rsidR="4B5C4870">
        <w:rPr/>
        <w:t>not</w:t>
      </w:r>
      <w:r w:rsidR="4B5C4870">
        <w:rPr/>
        <w:t xml:space="preserve"> </w:t>
      </w:r>
      <w:r w:rsidR="451CB286">
        <w:rPr/>
        <w:t>equipping</w:t>
      </w:r>
      <w:r w:rsidR="64DD185F">
        <w:rPr/>
        <w:t xml:space="preserve"> candidates with skills for future roles.</w:t>
      </w:r>
      <w:r w:rsidR="412E27D1">
        <w:rPr/>
        <w:t xml:space="preserve"> </w:t>
      </w:r>
      <w:r w:rsidR="2697F119">
        <w:rPr/>
        <w:t xml:space="preserve"> Twenty-five recommendations for its redesign were made and</w:t>
      </w:r>
      <w:r w:rsidR="76289327">
        <w:rPr/>
        <w:t xml:space="preserve"> </w:t>
      </w:r>
      <w:r w:rsidR="07E50393">
        <w:rPr/>
        <w:t>directly influenced</w:t>
      </w:r>
      <w:r w:rsidR="69C83641">
        <w:rPr/>
        <w:t xml:space="preserve"> </w:t>
      </w:r>
      <w:r w:rsidR="650067E3">
        <w:rPr/>
        <w:t xml:space="preserve">the </w:t>
      </w:r>
      <w:r w:rsidR="6DA203A2">
        <w:rPr/>
        <w:t xml:space="preserve">reformed </w:t>
      </w:r>
      <w:r w:rsidR="17378C96">
        <w:rPr/>
        <w:t>NPQH</w:t>
      </w:r>
      <w:r w:rsidR="1E999CC9">
        <w:rPr/>
        <w:t xml:space="preserve"> </w:t>
      </w:r>
      <w:r w:rsidR="5B70A74B">
        <w:rPr/>
        <w:t xml:space="preserve">which saw its first cohort of candidates </w:t>
      </w:r>
      <w:r w:rsidR="17378C96">
        <w:rPr/>
        <w:t>in</w:t>
      </w:r>
      <w:r w:rsidR="69C83641">
        <w:rPr/>
        <w:t xml:space="preserve"> </w:t>
      </w:r>
      <w:r w:rsidR="17378C96">
        <w:rPr/>
        <w:t>January 2025.</w:t>
      </w:r>
      <w:r w:rsidR="18A160C2">
        <w:rPr/>
        <w:t xml:space="preserve"> </w:t>
      </w:r>
    </w:p>
    <w:p w:rsidRPr="00E94DF2" w:rsidR="585D2F35" w:rsidP="4BAD2DED" w:rsidRDefault="585D2F35" w14:paraId="77395954" w14:textId="24FEA892">
      <w:pPr>
        <w:spacing w:line="360" w:lineRule="auto"/>
        <w:rPr>
          <w:strike w:val="1"/>
        </w:rPr>
      </w:pPr>
      <w:r w:rsidR="5DD87D08">
        <w:rPr/>
        <w:t xml:space="preserve">Each of </w:t>
      </w:r>
      <w:r w:rsidR="0725A4DB">
        <w:rPr/>
        <w:t>these</w:t>
      </w:r>
      <w:r w:rsidR="585D2F35">
        <w:rPr/>
        <w:t xml:space="preserve"> reviews b</w:t>
      </w:r>
      <w:r w:rsidR="5AA24D76">
        <w:rPr/>
        <w:t>r</w:t>
      </w:r>
      <w:r w:rsidR="585D2F35">
        <w:rPr/>
        <w:t xml:space="preserve">ought about significant changes to the </w:t>
      </w:r>
      <w:r w:rsidR="5FC854A9">
        <w:rPr/>
        <w:t>educational</w:t>
      </w:r>
      <w:r w:rsidR="585D2F35">
        <w:rPr/>
        <w:t xml:space="preserve"> leadership landscape</w:t>
      </w:r>
      <w:r w:rsidR="00E53081">
        <w:rPr/>
        <w:t>,</w:t>
      </w:r>
      <w:r w:rsidR="585D2F35">
        <w:rPr/>
        <w:t xml:space="preserve"> with the NPQH no</w:t>
      </w:r>
      <w:r w:rsidR="365D2588">
        <w:rPr/>
        <w:t>w</w:t>
      </w:r>
      <w:r w:rsidR="585D2F35">
        <w:rPr/>
        <w:t xml:space="preserve"> sitting within the WG’s career long professional learning offer.</w:t>
      </w:r>
      <w:r w:rsidR="2B8CE61C">
        <w:rPr/>
        <w:t xml:space="preserve">  However, </w:t>
      </w:r>
      <w:r w:rsidR="2B8CE61C">
        <w:rPr/>
        <w:t>at</w:t>
      </w:r>
      <w:r w:rsidR="2B8CE61C">
        <w:rPr/>
        <w:t xml:space="preserve"> th</w:t>
      </w:r>
      <w:r w:rsidR="57D1D5C2">
        <w:rPr/>
        <w:t xml:space="preserve">e point of writing </w:t>
      </w:r>
      <w:r w:rsidR="4E9EA328">
        <w:rPr/>
        <w:t>Wales’</w:t>
      </w:r>
      <w:r w:rsidR="4E9EA328">
        <w:rPr/>
        <w:t xml:space="preserve"> </w:t>
      </w:r>
      <w:r w:rsidR="12BFD67B">
        <w:rPr/>
        <w:t xml:space="preserve">educational </w:t>
      </w:r>
      <w:r w:rsidR="4E9EA328">
        <w:rPr/>
        <w:t xml:space="preserve">leaders still find themselves in a </w:t>
      </w:r>
      <w:r w:rsidR="6A18FD3B">
        <w:rPr/>
        <w:t xml:space="preserve">time </w:t>
      </w:r>
      <w:r w:rsidR="4E9EA328">
        <w:rPr/>
        <w:t xml:space="preserve">of transition with </w:t>
      </w:r>
      <w:r w:rsidR="3BA88649">
        <w:rPr/>
        <w:t xml:space="preserve">the </w:t>
      </w:r>
      <w:r w:rsidR="16042A2F">
        <w:rPr/>
        <w:t>structural</w:t>
      </w:r>
      <w:r w:rsidR="07F90F26">
        <w:rPr/>
        <w:t xml:space="preserve"> </w:t>
      </w:r>
      <w:r w:rsidR="3BA88649">
        <w:rPr/>
        <w:t>organisation</w:t>
      </w:r>
      <w:r w:rsidR="3BA88649">
        <w:rPr/>
        <w:t xml:space="preserve"> of the professional </w:t>
      </w:r>
      <w:r w:rsidR="05D402DF">
        <w:rPr/>
        <w:t xml:space="preserve">learning </w:t>
      </w:r>
      <w:r w:rsidR="3BA88649">
        <w:rPr/>
        <w:t>offer</w:t>
      </w:r>
      <w:r w:rsidR="601D78B8">
        <w:rPr/>
        <w:t xml:space="preserve"> </w:t>
      </w:r>
      <w:r w:rsidR="3BA88649">
        <w:rPr/>
        <w:t xml:space="preserve">and </w:t>
      </w:r>
      <w:r w:rsidR="05D402DF">
        <w:rPr/>
        <w:t>its govern</w:t>
      </w:r>
      <w:r w:rsidR="2F916865">
        <w:rPr/>
        <w:t>ance systems yet to be d</w:t>
      </w:r>
      <w:r w:rsidRPr="5761B695" w:rsidR="2F91686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ecided.</w:t>
      </w:r>
      <w:r w:rsidRPr="5761B695" w:rsidR="29B1C4C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5761B695" w:rsidR="481331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It is with this uncertain context in mind that this research will </w:t>
      </w:r>
      <w:r w:rsidRPr="5761B695" w:rsidR="481331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explore</w:t>
      </w:r>
      <w:r w:rsidRPr="5761B695" w:rsidR="481331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761B695" w:rsidR="29125D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</w:t>
      </w:r>
      <w:r w:rsidRPr="5761B695" w:rsidR="29125D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what extent the </w:t>
      </w:r>
      <w:r w:rsidRPr="5761B695" w:rsidR="29125D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new</w:t>
      </w:r>
      <w:r w:rsidRPr="5761B695" w:rsidR="428252D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5761B695" w:rsidR="29125D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NPQH </w:t>
      </w:r>
      <w:r w:rsidRPr="5761B695" w:rsidR="779F8A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meets </w:t>
      </w:r>
      <w:r w:rsidRPr="5761B695" w:rsidR="29125D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5761B695" w:rsidR="29BACF8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professional learning </w:t>
      </w:r>
      <w:r w:rsidRPr="5761B695" w:rsidR="29125D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need</w:t>
      </w:r>
      <w:r w:rsidRPr="5761B695" w:rsidR="0238D9B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5761B695" w:rsidR="29125D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</w:t>
      </w:r>
      <w:r w:rsidRPr="5761B695" w:rsidR="53B1B28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aspiring </w:t>
      </w:r>
      <w:r w:rsidRPr="5761B695" w:rsidR="29125D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headteachers</w:t>
      </w:r>
      <w:r w:rsidRPr="5761B695" w:rsidR="796BFF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 preparing them for </w:t>
      </w:r>
      <w:r w:rsidRPr="5761B695" w:rsidR="163A930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future </w:t>
      </w:r>
      <w:r w:rsidRPr="5761B695" w:rsidR="796BFF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</w:t>
      </w:r>
      <w:r w:rsidRPr="5761B695" w:rsidR="59655D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education</w:t>
      </w:r>
      <w:r w:rsidRPr="5761B695" w:rsidR="29E7E6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 Wales</w:t>
      </w:r>
      <w:r w:rsidRPr="5761B695" w:rsidR="672BE8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</w:p>
    <w:p w:rsidR="2240E841" w:rsidP="0E67837A" w:rsidRDefault="2240E841" w14:paraId="5529ED51" w14:textId="098A84A6">
      <w:pPr>
        <w:spacing w:line="360" w:lineRule="auto"/>
        <w:rPr>
          <w:b/>
          <w:bCs/>
          <w:color w:val="215E99" w:themeColor="text2" w:themeTint="BF"/>
        </w:rPr>
      </w:pPr>
    </w:p>
    <w:p w:rsidR="2240E841" w:rsidP="0E67837A" w:rsidRDefault="03E1C02A" w14:paraId="5BE645CB" w14:textId="3197AC8F">
      <w:pPr>
        <w:spacing w:line="360" w:lineRule="auto"/>
        <w:rPr>
          <w:b/>
          <w:bCs/>
          <w:color w:val="215E99" w:themeColor="text2" w:themeTint="BF"/>
        </w:rPr>
      </w:pPr>
      <w:r w:rsidRPr="4BAD2DED">
        <w:rPr>
          <w:b/>
          <w:bCs/>
          <w:color w:val="215E99" w:themeColor="text2" w:themeTint="BF"/>
        </w:rPr>
        <w:t>Literature Review</w:t>
      </w:r>
    </w:p>
    <w:p w:rsidR="0091298E" w:rsidP="0E67837A" w:rsidRDefault="18EF358B" w14:paraId="02A167A5" w14:textId="0A2E68C9">
      <w:pPr>
        <w:spacing w:line="360" w:lineRule="auto"/>
      </w:pPr>
      <w:r w:rsidRPr="5761B695" w:rsidR="18EF358B">
        <w:rPr>
          <w:color w:val="000000" w:themeColor="text1" w:themeTint="FF" w:themeShade="FF"/>
        </w:rPr>
        <w:t>Fullan (2019)</w:t>
      </w:r>
      <w:r w:rsidR="18EF358B">
        <w:rPr/>
        <w:t xml:space="preserve"> </w:t>
      </w:r>
      <w:r w:rsidR="73ECA79C">
        <w:rPr/>
        <w:t>argues that</w:t>
      </w:r>
      <w:r w:rsidR="1E19E423">
        <w:rPr/>
        <w:t xml:space="preserve"> </w:t>
      </w:r>
      <w:r w:rsidR="6C608BB5">
        <w:rPr/>
        <w:t>the complexities</w:t>
      </w:r>
      <w:r w:rsidRPr="5761B695" w:rsidR="18EF358B">
        <w:rPr>
          <w:color w:val="000000" w:themeColor="text1" w:themeTint="FF" w:themeShade="FF"/>
        </w:rPr>
        <w:t xml:space="preserve"> of society</w:t>
      </w:r>
      <w:r w:rsidRPr="5761B695" w:rsidR="747EF4E7">
        <w:rPr>
          <w:color w:val="000000" w:themeColor="text1" w:themeTint="FF" w:themeShade="FF"/>
        </w:rPr>
        <w:t xml:space="preserve"> have </w:t>
      </w:r>
      <w:r w:rsidR="18EF358B">
        <w:rPr/>
        <w:t>a di</w:t>
      </w:r>
      <w:r w:rsidRPr="5761B695" w:rsidR="18EF358B">
        <w:rPr>
          <w:color w:val="000000" w:themeColor="text1" w:themeTint="FF" w:themeShade="FF"/>
        </w:rPr>
        <w:t>rect impact on education</w:t>
      </w:r>
      <w:r w:rsidRPr="5761B695" w:rsidR="741290B4">
        <w:rPr>
          <w:color w:val="000000" w:themeColor="text1" w:themeTint="FF" w:themeShade="FF"/>
        </w:rPr>
        <w:t xml:space="preserve">. </w:t>
      </w:r>
      <w:r w:rsidRPr="5761B695" w:rsidR="4FC83D38">
        <w:rPr>
          <w:color w:val="000000" w:themeColor="text1" w:themeTint="FF" w:themeShade="FF"/>
        </w:rPr>
        <w:t>These</w:t>
      </w:r>
      <w:r w:rsidRPr="5761B695" w:rsidR="4C34034D">
        <w:rPr>
          <w:color w:val="000000" w:themeColor="text1" w:themeTint="FF" w:themeShade="FF"/>
        </w:rPr>
        <w:t xml:space="preserve"> include the rise of the digital age, the political </w:t>
      </w:r>
      <w:r w:rsidRPr="5761B695" w:rsidR="45E5D319">
        <w:rPr>
          <w:color w:val="000000" w:themeColor="text1" w:themeTint="FF" w:themeShade="FF"/>
        </w:rPr>
        <w:t>landscape,</w:t>
      </w:r>
      <w:r w:rsidRPr="5761B695" w:rsidR="6555416D">
        <w:rPr>
          <w:color w:val="000000" w:themeColor="text1" w:themeTint="FF" w:themeShade="FF"/>
        </w:rPr>
        <w:t xml:space="preserve"> </w:t>
      </w:r>
      <w:r w:rsidRPr="5761B695" w:rsidR="4C34034D">
        <w:rPr>
          <w:color w:val="000000" w:themeColor="text1" w:themeTint="FF" w:themeShade="FF"/>
        </w:rPr>
        <w:t xml:space="preserve">a shift in </w:t>
      </w:r>
      <w:r w:rsidRPr="5761B695" w:rsidR="0BB17C14">
        <w:rPr>
          <w:color w:val="000000" w:themeColor="text1" w:themeTint="FF" w:themeShade="FF"/>
        </w:rPr>
        <w:t>society's</w:t>
      </w:r>
      <w:r w:rsidRPr="5761B695" w:rsidR="4C34034D">
        <w:rPr>
          <w:color w:val="000000" w:themeColor="text1" w:themeTint="FF" w:themeShade="FF"/>
        </w:rPr>
        <w:t xml:space="preserve"> view</w:t>
      </w:r>
      <w:r w:rsidRPr="5761B695" w:rsidR="47119C97">
        <w:rPr>
          <w:color w:val="000000" w:themeColor="text1" w:themeTint="FF" w:themeShade="FF"/>
        </w:rPr>
        <w:t xml:space="preserve"> of education, </w:t>
      </w:r>
      <w:r w:rsidRPr="5761B695" w:rsidR="622AA2BE">
        <w:rPr>
          <w:color w:val="000000" w:themeColor="text1" w:themeTint="FF" w:themeShade="FF"/>
        </w:rPr>
        <w:t>and more recen</w:t>
      </w:r>
      <w:r w:rsidRPr="5761B695" w:rsidR="40EFBEAC">
        <w:rPr>
          <w:color w:val="000000" w:themeColor="text1" w:themeTint="FF" w:themeShade="FF"/>
        </w:rPr>
        <w:t>tly the COVID19 pandemi</w:t>
      </w:r>
      <w:r w:rsidRPr="5761B695" w:rsidR="74A021B9">
        <w:rPr>
          <w:color w:val="000000" w:themeColor="text1" w:themeTint="FF" w:themeShade="FF"/>
        </w:rPr>
        <w:t>c</w:t>
      </w:r>
      <w:r w:rsidRPr="5761B695" w:rsidR="40EFBEAC">
        <w:rPr>
          <w:color w:val="000000" w:themeColor="text1" w:themeTint="FF" w:themeShade="FF"/>
        </w:rPr>
        <w:t>.</w:t>
      </w:r>
      <w:r w:rsidRPr="5761B695" w:rsidR="4C34034D">
        <w:rPr>
          <w:color w:val="000000" w:themeColor="text1" w:themeTint="FF" w:themeShade="FF"/>
        </w:rPr>
        <w:t xml:space="preserve"> </w:t>
      </w:r>
      <w:r w:rsidRPr="5761B695" w:rsidR="5EBB7D8C">
        <w:rPr>
          <w:color w:val="000000" w:themeColor="text1" w:themeTint="FF" w:themeShade="FF"/>
        </w:rPr>
        <w:t>He</w:t>
      </w:r>
      <w:r w:rsidRPr="5761B695" w:rsidR="5EBB7D8C">
        <w:rPr>
          <w:color w:val="000000" w:themeColor="text1" w:themeTint="FF" w:themeShade="FF"/>
        </w:rPr>
        <w:t xml:space="preserve"> </w:t>
      </w:r>
      <w:r w:rsidRPr="5761B695" w:rsidR="085111E7">
        <w:rPr>
          <w:color w:val="000000" w:themeColor="text1" w:themeTint="FF" w:themeShade="FF"/>
        </w:rPr>
        <w:t xml:space="preserve">reports </w:t>
      </w:r>
      <w:r w:rsidRPr="5761B695" w:rsidR="18EF358B">
        <w:rPr>
          <w:color w:val="000000" w:themeColor="text1" w:themeTint="FF" w:themeShade="FF"/>
        </w:rPr>
        <w:t xml:space="preserve">that the quality of </w:t>
      </w:r>
      <w:r w:rsidRPr="5761B695" w:rsidR="055924AC">
        <w:rPr>
          <w:color w:val="000000" w:themeColor="text1" w:themeTint="FF" w:themeShade="FF"/>
        </w:rPr>
        <w:t xml:space="preserve">people’s </w:t>
      </w:r>
      <w:r w:rsidRPr="5761B695" w:rsidR="18EF358B">
        <w:rPr>
          <w:color w:val="000000" w:themeColor="text1" w:themeTint="FF" w:themeShade="FF"/>
        </w:rPr>
        <w:t>li</w:t>
      </w:r>
      <w:r w:rsidRPr="5761B695" w:rsidR="4E496C4B">
        <w:rPr>
          <w:color w:val="000000" w:themeColor="text1" w:themeTint="FF" w:themeShade="FF"/>
        </w:rPr>
        <w:t>v</w:t>
      </w:r>
      <w:r w:rsidRPr="5761B695" w:rsidR="18EF358B">
        <w:rPr>
          <w:color w:val="000000" w:themeColor="text1" w:themeTint="FF" w:themeShade="FF"/>
        </w:rPr>
        <w:t>e</w:t>
      </w:r>
      <w:r w:rsidRPr="5761B695" w:rsidR="49F4BB1D">
        <w:rPr>
          <w:color w:val="000000" w:themeColor="text1" w:themeTint="FF" w:themeShade="FF"/>
        </w:rPr>
        <w:t>s</w:t>
      </w:r>
      <w:r w:rsidRPr="5761B695" w:rsidR="18EF358B">
        <w:rPr>
          <w:color w:val="000000" w:themeColor="text1" w:themeTint="FF" w:themeShade="FF"/>
        </w:rPr>
        <w:t xml:space="preserve"> is declining. For this reason, t</w:t>
      </w:r>
      <w:r w:rsidR="18EF358B">
        <w:rPr/>
        <w:t>here has been renewed work on ‘</w:t>
      </w:r>
      <w:r w:rsidR="262819D3">
        <w:rPr/>
        <w:t>leader</w:t>
      </w:r>
      <w:r w:rsidR="18EF358B">
        <w:rPr/>
        <w:t xml:space="preserve"> competencies for complexity; new approaches to leadership learning; and the conditions enabling collective leadership’ (Hannon and Mackay, 2021 p.2). </w:t>
      </w:r>
    </w:p>
    <w:p w:rsidR="0118AEBE" w:rsidP="5761B695" w:rsidRDefault="69001133" w14:paraId="3076A7F4" w14:textId="366163B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color w:val="000000" w:themeColor="text1" w:themeTint="FF" w:themeShade="FF"/>
          <w:u w:val="single"/>
        </w:rPr>
      </w:pPr>
      <w:r w:rsidR="71306840">
        <w:rPr/>
        <w:t xml:space="preserve">Given these </w:t>
      </w:r>
      <w:r w:rsidR="396763AC">
        <w:rPr/>
        <w:t>complexities,</w:t>
      </w:r>
      <w:r w:rsidR="71306840">
        <w:rPr/>
        <w:t xml:space="preserve"> </w:t>
      </w:r>
      <w:r w:rsidR="560E2B9D">
        <w:rPr/>
        <w:t xml:space="preserve">a </w:t>
      </w:r>
      <w:r w:rsidR="18EF358B">
        <w:rPr/>
        <w:t>ne</w:t>
      </w:r>
      <w:r w:rsidR="18EF358B">
        <w:rPr/>
        <w:t xml:space="preserve">w type of leader </w:t>
      </w:r>
      <w:r w:rsidR="376A4846">
        <w:rPr/>
        <w:t>is</w:t>
      </w:r>
      <w:r w:rsidR="18EF358B">
        <w:rPr/>
        <w:t xml:space="preserve"> required to</w:t>
      </w:r>
      <w:r w:rsidR="18EF358B">
        <w:rPr/>
        <w:t xml:space="preserve"> allow schools to adapt their approaches to meet the needs of learners</w:t>
      </w:r>
      <w:r w:rsidR="72610405">
        <w:rPr/>
        <w:t xml:space="preserve"> (</w:t>
      </w:r>
      <w:r w:rsidR="19A87D50">
        <w:rPr/>
        <w:t>Fullan,</w:t>
      </w:r>
      <w:r w:rsidR="72610405">
        <w:rPr/>
        <w:t xml:space="preserve"> 2019</w:t>
      </w:r>
      <w:r w:rsidR="105745DF">
        <w:rPr/>
        <w:t>)</w:t>
      </w:r>
      <w:r w:rsidR="18EF358B">
        <w:rPr/>
        <w:t xml:space="preserve">. </w:t>
      </w:r>
      <w:r w:rsidR="6BE4AF39">
        <w:rPr/>
        <w:t>E</w:t>
      </w:r>
      <w:r w:rsidR="3BFF7E49">
        <w:rPr/>
        <w:t xml:space="preserve">vidence </w:t>
      </w:r>
      <w:r w:rsidR="32E158B5">
        <w:rPr/>
        <w:t>suggest</w:t>
      </w:r>
      <w:r w:rsidR="16401955">
        <w:rPr/>
        <w:t xml:space="preserve">s </w:t>
      </w:r>
      <w:r w:rsidR="2DCE9F9A">
        <w:rPr/>
        <w:t xml:space="preserve">that effective educational leadership is </w:t>
      </w:r>
      <w:r w:rsidR="12B13DAF">
        <w:rPr/>
        <w:t xml:space="preserve">vital </w:t>
      </w:r>
      <w:r w:rsidR="2DCE9F9A">
        <w:rPr/>
        <w:t xml:space="preserve">to improving student </w:t>
      </w:r>
      <w:r w:rsidR="0A61D3E4">
        <w:rPr/>
        <w:t>outcomes with</w:t>
      </w:r>
      <w:r w:rsidR="2ED3D370">
        <w:rPr/>
        <w:t xml:space="preserve"> </w:t>
      </w:r>
      <w:r w:rsidR="2ED3D370">
        <w:rPr/>
        <w:t>Leithwood</w:t>
      </w:r>
      <w:r w:rsidR="2ED3D370">
        <w:rPr/>
        <w:t xml:space="preserve"> </w:t>
      </w:r>
      <w:r w:rsidRPr="5761B695" w:rsidR="2ED3D370">
        <w:rPr>
          <w:i w:val="1"/>
          <w:iCs w:val="1"/>
        </w:rPr>
        <w:t>et al.,</w:t>
      </w:r>
      <w:r w:rsidRPr="5761B695" w:rsidR="6FFE701F">
        <w:rPr>
          <w:i w:val="1"/>
          <w:iCs w:val="1"/>
        </w:rPr>
        <w:t xml:space="preserve"> </w:t>
      </w:r>
      <w:r w:rsidR="6FFE701F">
        <w:rPr/>
        <w:t>(2020)</w:t>
      </w:r>
      <w:r w:rsidR="2ED3D370">
        <w:rPr/>
        <w:t xml:space="preserve"> </w:t>
      </w:r>
      <w:r w:rsidR="33C81E38">
        <w:rPr/>
        <w:t xml:space="preserve">noting </w:t>
      </w:r>
      <w:r w:rsidR="2ED3D370">
        <w:rPr/>
        <w:t xml:space="preserve">the </w:t>
      </w:r>
      <w:r w:rsidR="2ED3D370">
        <w:rPr/>
        <w:t>centrality</w:t>
      </w:r>
      <w:r w:rsidR="2ED3D370">
        <w:rPr/>
        <w:t xml:space="preserve"> </w:t>
      </w:r>
      <w:r w:rsidR="2ED3D370">
        <w:rPr/>
        <w:t>of leadership</w:t>
      </w:r>
      <w:r w:rsidR="1FD9AFF3">
        <w:rPr/>
        <w:t xml:space="preserve"> and </w:t>
      </w:r>
      <w:r w:rsidR="1FD9AFF3">
        <w:rPr/>
        <w:t>that</w:t>
      </w:r>
      <w:r w:rsidR="3A0BECBF">
        <w:rPr/>
        <w:t xml:space="preserve"> </w:t>
      </w:r>
      <w:r w:rsidR="1FD9AFF3">
        <w:rPr/>
        <w:t>'school leaders improve teachi</w:t>
      </w:r>
      <w:r w:rsidR="07B41EE0">
        <w:rPr/>
        <w:t>ng and learning</w:t>
      </w:r>
      <w:r w:rsidR="1FD9AFF3">
        <w:rPr/>
        <w:t>’</w:t>
      </w:r>
      <w:r w:rsidR="2ED3D370">
        <w:rPr/>
        <w:t xml:space="preserve"> (</w:t>
      </w:r>
      <w:r w:rsidR="3CC50103">
        <w:rPr/>
        <w:t>p.6).</w:t>
      </w:r>
      <w:r w:rsidR="6B261751">
        <w:rPr/>
        <w:t xml:space="preserve"> </w:t>
      </w:r>
      <w:r w:rsidR="68CFFFDD">
        <w:rPr/>
        <w:t xml:space="preserve">To this end, </w:t>
      </w:r>
      <w:r w:rsidR="51163AFA">
        <w:rPr/>
        <w:t>i</w:t>
      </w:r>
      <w:r w:rsidR="6B261751">
        <w:rPr/>
        <w:t xml:space="preserve">t is </w:t>
      </w:r>
      <w:r w:rsidR="3CD4237D">
        <w:rPr/>
        <w:t xml:space="preserve">vital </w:t>
      </w:r>
      <w:r w:rsidR="6B261751">
        <w:rPr/>
        <w:t>that education systems</w:t>
      </w:r>
      <w:r w:rsidR="7F8CC30E">
        <w:rPr/>
        <w:t xml:space="preserve"> provide high quality professional learning for</w:t>
      </w:r>
      <w:r w:rsidR="373E827E">
        <w:rPr/>
        <w:t xml:space="preserve"> </w:t>
      </w:r>
      <w:r w:rsidR="7F8CC30E">
        <w:rPr/>
        <w:t>school leaders.</w:t>
      </w:r>
      <w:r w:rsidR="5CB359DC">
        <w:rPr/>
        <w:t xml:space="preserve"> </w:t>
      </w:r>
      <w:r w:rsidR="4990C18A">
        <w:rPr/>
        <w:t xml:space="preserve">This has been </w:t>
      </w:r>
      <w:r w:rsidR="00D3541F">
        <w:rPr/>
        <w:t xml:space="preserve">increasingly </w:t>
      </w:r>
      <w:r w:rsidR="35EDDBC8">
        <w:rPr/>
        <w:t>challenging</w:t>
      </w:r>
      <w:r w:rsidR="4990C18A">
        <w:rPr/>
        <w:t xml:space="preserve"> within the context of Wales as simultaneously schools have </w:t>
      </w:r>
      <w:r w:rsidR="4990C18A">
        <w:rPr/>
        <w:t>been required</w:t>
      </w:r>
      <w:r w:rsidR="4990C18A">
        <w:rPr/>
        <w:t xml:space="preserve"> to develop and implement </w:t>
      </w:r>
      <w:r w:rsidR="730E8391">
        <w:rPr/>
        <w:t xml:space="preserve">the </w:t>
      </w:r>
      <w:r w:rsidR="4990C18A">
        <w:rPr/>
        <w:t>Curriculum for Wales</w:t>
      </w:r>
      <w:r w:rsidR="7C5F4D7C">
        <w:rPr/>
        <w:t xml:space="preserve"> (</w:t>
      </w:r>
      <w:r w:rsidR="7C5F4D7C">
        <w:rPr/>
        <w:t>CfW</w:t>
      </w:r>
      <w:r w:rsidR="7C5F4D7C">
        <w:rPr/>
        <w:t>)</w:t>
      </w:r>
      <w:r w:rsidR="67A9C488">
        <w:rPr/>
        <w:t>.</w:t>
      </w:r>
      <w:r w:rsidRPr="5761B695" w:rsidR="4990C18A">
        <w:rPr>
          <w:color w:val="000000" w:themeColor="text1" w:themeTint="FF" w:themeShade="FF"/>
          <w:lang w:val="en-GB"/>
        </w:rPr>
        <w:t xml:space="preserve"> </w:t>
      </w:r>
      <w:r w:rsidR="4990C18A">
        <w:rPr/>
        <w:t xml:space="preserve"> </w:t>
      </w:r>
      <w:r w:rsidR="42632DBD">
        <w:rPr/>
        <w:t>Th</w:t>
      </w:r>
      <w:r w:rsidR="6B0CA43A">
        <w:rPr/>
        <w:t>is</w:t>
      </w:r>
      <w:r w:rsidR="42632DBD">
        <w:rPr/>
        <w:t xml:space="preserve"> </w:t>
      </w:r>
      <w:r w:rsidR="5B294543">
        <w:rPr/>
        <w:t>new curriculum demands</w:t>
      </w:r>
      <w:r w:rsidR="42632DBD">
        <w:rPr/>
        <w:t xml:space="preserve"> that leaders </w:t>
      </w:r>
      <w:r w:rsidR="4990C18A">
        <w:rPr/>
        <w:t>work differently; from being ‘passive consumers’ to ‘proactive producers</w:t>
      </w:r>
      <w:r w:rsidR="5F7165D7">
        <w:rPr/>
        <w:t>’</w:t>
      </w:r>
      <w:r w:rsidR="4990C18A">
        <w:rPr/>
        <w:t xml:space="preserve"> of curriculum </w:t>
      </w:r>
      <w:r w:rsidR="373E827E">
        <w:rPr/>
        <w:t>design</w:t>
      </w:r>
      <w:r w:rsidR="507D481E">
        <w:rPr/>
        <w:t xml:space="preserve"> </w:t>
      </w:r>
      <w:r w:rsidR="4990C18A">
        <w:rPr/>
        <w:t>(Evans</w:t>
      </w:r>
      <w:r w:rsidR="2218A4CD">
        <w:rPr/>
        <w:t>,</w:t>
      </w:r>
      <w:r w:rsidR="4990C18A">
        <w:rPr/>
        <w:t xml:space="preserve"> 2022 p.385). </w:t>
      </w:r>
      <w:r w:rsidR="403CBF08">
        <w:rPr/>
        <w:t>However,</w:t>
      </w:r>
      <w:r w:rsidR="5466EA73">
        <w:rPr/>
        <w:t xml:space="preserve"> echoing the findings within </w:t>
      </w:r>
      <w:r w:rsidR="5466EA73">
        <w:rPr/>
        <w:t>Wales’</w:t>
      </w:r>
      <w:r w:rsidR="5466EA73">
        <w:rPr/>
        <w:t xml:space="preserve"> review of the NPQH (Waters</w:t>
      </w:r>
      <w:r w:rsidR="78AFA9C5">
        <w:rPr/>
        <w:t>,</w:t>
      </w:r>
      <w:r w:rsidR="5466EA73">
        <w:rPr/>
        <w:t xml:space="preserve"> 2021),</w:t>
      </w:r>
      <w:r w:rsidR="10CCD8FB">
        <w:rPr/>
        <w:t xml:space="preserve"> </w:t>
      </w:r>
      <w:r w:rsidR="722D9694">
        <w:rPr/>
        <w:t xml:space="preserve">and </w:t>
      </w:r>
      <w:r w:rsidR="10CCD8FB">
        <w:rPr/>
        <w:t xml:space="preserve">prior to the implementation of </w:t>
      </w:r>
      <w:r w:rsidR="10CCD8FB">
        <w:rPr/>
        <w:t>CfW</w:t>
      </w:r>
      <w:r w:rsidR="10CCD8FB">
        <w:rPr/>
        <w:t>,</w:t>
      </w:r>
      <w:r w:rsidR="5466EA73">
        <w:rPr/>
        <w:t xml:space="preserve"> </w:t>
      </w:r>
      <w:r w:rsidR="403CBF08">
        <w:rPr/>
        <w:t xml:space="preserve">international studies were </w:t>
      </w:r>
      <w:r w:rsidR="1C5C14CA">
        <w:rPr/>
        <w:t xml:space="preserve">already </w:t>
      </w:r>
      <w:r w:rsidR="403CBF08">
        <w:rPr/>
        <w:t>d</w:t>
      </w:r>
      <w:r w:rsidR="6FB4FAC8">
        <w:rPr/>
        <w:t xml:space="preserve">iscussing </w:t>
      </w:r>
      <w:r w:rsidR="403CBF08">
        <w:rPr/>
        <w:t xml:space="preserve">the changing nature of leadership. </w:t>
      </w:r>
      <w:r w:rsidR="220E2CEB">
        <w:rPr/>
        <w:t xml:space="preserve">This was noted by </w:t>
      </w:r>
      <w:r w:rsidR="4990C18A">
        <w:rPr/>
        <w:t xml:space="preserve">Earley and Greany (2017) </w:t>
      </w:r>
      <w:r w:rsidR="220E2CEB">
        <w:rPr/>
        <w:t xml:space="preserve">who suggested </w:t>
      </w:r>
      <w:r w:rsidR="4990C18A">
        <w:rPr/>
        <w:t xml:space="preserve">that </w:t>
      </w:r>
      <w:r w:rsidR="4990C18A">
        <w:rPr/>
        <w:t>new approaches</w:t>
      </w:r>
      <w:r w:rsidR="4990C18A">
        <w:rPr/>
        <w:t xml:space="preserve"> to leadership </w:t>
      </w:r>
      <w:r w:rsidR="2501B1FA">
        <w:rPr/>
        <w:t>were</w:t>
      </w:r>
      <w:r w:rsidR="507D481E">
        <w:rPr/>
        <w:t xml:space="preserve"> </w:t>
      </w:r>
      <w:r w:rsidR="4990C18A">
        <w:rPr/>
        <w:t>required</w:t>
      </w:r>
      <w:r w:rsidR="4990C18A">
        <w:rPr/>
        <w:t xml:space="preserve"> with leaders working within a variety of teams, sharing responsibilities, and working smarter. Put plainly, leaders, headteachers in particular</w:t>
      </w:r>
      <w:r w:rsidR="2EC9CBD8">
        <w:rPr/>
        <w:t>,</w:t>
      </w:r>
      <w:r w:rsidR="6CD1630A">
        <w:rPr/>
        <w:t xml:space="preserve"> now</w:t>
      </w:r>
      <w:r w:rsidR="00A02EC3">
        <w:rPr/>
        <w:t xml:space="preserve"> </w:t>
      </w:r>
      <w:r w:rsidR="4990C18A">
        <w:rPr/>
        <w:t>need</w:t>
      </w:r>
      <w:r w:rsidR="75303777">
        <w:rPr/>
        <w:t>ed</w:t>
      </w:r>
      <w:r w:rsidR="4990C18A">
        <w:rPr/>
        <w:t xml:space="preserve"> to be ‘leaders of learning’ (</w:t>
      </w:r>
      <w:r w:rsidR="7E1256E3">
        <w:rPr/>
        <w:t xml:space="preserve">Earley and Greany, 2017 </w:t>
      </w:r>
      <w:r w:rsidR="4990C18A">
        <w:rPr/>
        <w:t xml:space="preserve">p.224) and not leaders hindered by managerial </w:t>
      </w:r>
      <w:r w:rsidR="4990C18A">
        <w:rPr/>
        <w:t>responsibilities</w:t>
      </w:r>
      <w:r w:rsidR="4990C18A">
        <w:rPr/>
        <w:t>.</w:t>
      </w:r>
      <w:r w:rsidR="0FE7F16C">
        <w:rPr/>
        <w:t xml:space="preserve"> </w:t>
      </w:r>
    </w:p>
    <w:p w:rsidR="00746C08" w:rsidP="4BAD2DED" w:rsidRDefault="3A5776CB" w14:paraId="16CC0D3F" w14:textId="60F6CEAC">
      <w:pPr>
        <w:spacing w:line="360" w:lineRule="auto"/>
      </w:pPr>
      <w:r w:rsidR="3A5776CB">
        <w:rPr/>
        <w:t xml:space="preserve">Fullan’s research </w:t>
      </w:r>
      <w:r w:rsidR="36469D51">
        <w:rPr/>
        <w:t xml:space="preserve">(2019) </w:t>
      </w:r>
      <w:r w:rsidR="3A5776CB">
        <w:rPr/>
        <w:t xml:space="preserve">into the ‘nuanced’ </w:t>
      </w:r>
      <w:r w:rsidR="0E580322">
        <w:rPr/>
        <w:t xml:space="preserve">(p.3) </w:t>
      </w:r>
      <w:r w:rsidR="3A5776CB">
        <w:rPr/>
        <w:t>leader s</w:t>
      </w:r>
      <w:r w:rsidR="308C3E4B">
        <w:rPr/>
        <w:t xml:space="preserve">peaks </w:t>
      </w:r>
      <w:r w:rsidR="3A5776CB">
        <w:rPr/>
        <w:t xml:space="preserve">to the recommendations set out </w:t>
      </w:r>
      <w:r w:rsidR="4DAC3A6D">
        <w:rPr/>
        <w:t>in Waters’ review.</w:t>
      </w:r>
      <w:r w:rsidR="0AEF7439">
        <w:rPr/>
        <w:t xml:space="preserve"> He describes this type of </w:t>
      </w:r>
      <w:r w:rsidR="22C6D20A">
        <w:rPr/>
        <w:t>leader</w:t>
      </w:r>
      <w:r w:rsidR="0AEF7439">
        <w:rPr/>
        <w:t xml:space="preserve"> as someone who</w:t>
      </w:r>
      <w:r w:rsidR="5CE3FE76">
        <w:rPr/>
        <w:t xml:space="preserve"> </w:t>
      </w:r>
      <w:r w:rsidR="731640AD">
        <w:rPr/>
        <w:t>prioritise</w:t>
      </w:r>
      <w:r w:rsidR="69581D12">
        <w:rPr/>
        <w:t>s</w:t>
      </w:r>
      <w:r w:rsidR="731640AD">
        <w:rPr/>
        <w:t xml:space="preserve"> </w:t>
      </w:r>
      <w:r w:rsidR="5CE3FE76">
        <w:rPr/>
        <w:t>curiosity, ha</w:t>
      </w:r>
      <w:r w:rsidR="3DEE74BE">
        <w:rPr/>
        <w:t>s</w:t>
      </w:r>
      <w:r w:rsidR="5CE3FE76">
        <w:rPr/>
        <w:t xml:space="preserve"> an </w:t>
      </w:r>
      <w:r w:rsidR="5C8F976F">
        <w:rPr/>
        <w:t>openness</w:t>
      </w:r>
      <w:r w:rsidR="5CE3FE76">
        <w:rPr/>
        <w:t xml:space="preserve"> to teach rather than lead,</w:t>
      </w:r>
      <w:r w:rsidR="0D0DA0D5">
        <w:rPr/>
        <w:t xml:space="preserve"> </w:t>
      </w:r>
      <w:r w:rsidR="420F41ED">
        <w:rPr/>
        <w:t>make</w:t>
      </w:r>
      <w:r w:rsidR="61D3120B">
        <w:rPr/>
        <w:t>s</w:t>
      </w:r>
      <w:r w:rsidR="420F41ED">
        <w:rPr/>
        <w:t xml:space="preserve"> </w:t>
      </w:r>
      <w:r w:rsidR="0D0DA0D5">
        <w:rPr/>
        <w:t>connect</w:t>
      </w:r>
      <w:r w:rsidR="023F2227">
        <w:rPr/>
        <w:t xml:space="preserve">ions between their own vision of </w:t>
      </w:r>
      <w:r w:rsidR="13B487E1">
        <w:rPr/>
        <w:t>humanity</w:t>
      </w:r>
      <w:r w:rsidR="023F2227">
        <w:rPr/>
        <w:t xml:space="preserve"> with others</w:t>
      </w:r>
      <w:r w:rsidR="29D894F4">
        <w:rPr/>
        <w:t>,</w:t>
      </w:r>
      <w:r w:rsidR="0D0DA0D5">
        <w:rPr/>
        <w:t xml:space="preserve"> and </w:t>
      </w:r>
      <w:r w:rsidR="5CE3FE76">
        <w:rPr/>
        <w:t>see</w:t>
      </w:r>
      <w:r w:rsidR="31DA0227">
        <w:rPr/>
        <w:t>s</w:t>
      </w:r>
      <w:r w:rsidR="5CE3FE76">
        <w:rPr/>
        <w:t xml:space="preserve"> below t</w:t>
      </w:r>
      <w:r w:rsidR="4485BBC9">
        <w:rPr/>
        <w:t xml:space="preserve">he surface </w:t>
      </w:r>
      <w:r w:rsidR="2F99F068">
        <w:rPr/>
        <w:t>to solve complex problems</w:t>
      </w:r>
      <w:r w:rsidR="43A33CDE">
        <w:rPr/>
        <w:t xml:space="preserve"> (Fullan</w:t>
      </w:r>
      <w:r w:rsidR="0C71837C">
        <w:rPr/>
        <w:t>,</w:t>
      </w:r>
      <w:r w:rsidR="43A33CDE">
        <w:rPr/>
        <w:t xml:space="preserve"> 2019). T</w:t>
      </w:r>
      <w:r w:rsidR="0E1E9F44">
        <w:rPr/>
        <w:t>h</w:t>
      </w:r>
      <w:r w:rsidR="1611B2EF">
        <w:rPr/>
        <w:t xml:space="preserve">ey can </w:t>
      </w:r>
      <w:r w:rsidR="0E1E9F44">
        <w:rPr/>
        <w:t xml:space="preserve">see the </w:t>
      </w:r>
      <w:r w:rsidR="386F10CB">
        <w:rPr/>
        <w:t>‘</w:t>
      </w:r>
      <w:r w:rsidR="3935BF97">
        <w:rPr/>
        <w:t>forest</w:t>
      </w:r>
      <w:r w:rsidR="0E1E9F44">
        <w:rPr/>
        <w:t xml:space="preserve"> and the </w:t>
      </w:r>
      <w:r w:rsidR="21384FE4">
        <w:rPr/>
        <w:t>trees and</w:t>
      </w:r>
      <w:r w:rsidR="2BDF3912">
        <w:rPr/>
        <w:t xml:space="preserve"> </w:t>
      </w:r>
      <w:r w:rsidR="10FD6C52">
        <w:rPr/>
        <w:t>cycling in and out of them</w:t>
      </w:r>
      <w:r w:rsidR="7D67F563">
        <w:rPr/>
        <w:t xml:space="preserve">’ </w:t>
      </w:r>
      <w:r w:rsidR="567511D3">
        <w:rPr/>
        <w:t>(Fullan</w:t>
      </w:r>
      <w:r w:rsidR="0D84A0B9">
        <w:rPr/>
        <w:t>,</w:t>
      </w:r>
      <w:r w:rsidR="567511D3">
        <w:rPr/>
        <w:t xml:space="preserve"> 20</w:t>
      </w:r>
      <w:r w:rsidR="56EF0AA8">
        <w:rPr/>
        <w:t>20</w:t>
      </w:r>
      <w:r w:rsidR="567511D3">
        <w:rPr/>
        <w:t xml:space="preserve"> p. </w:t>
      </w:r>
      <w:r w:rsidR="457077D4">
        <w:rPr/>
        <w:t>142</w:t>
      </w:r>
      <w:r w:rsidR="567511D3">
        <w:rPr/>
        <w:t>)</w:t>
      </w:r>
      <w:r w:rsidR="69AB6ADC">
        <w:rPr/>
        <w:t>.</w:t>
      </w:r>
      <w:r w:rsidR="3AA4B658">
        <w:rPr/>
        <w:t xml:space="preserve"> </w:t>
      </w:r>
      <w:r w:rsidR="7AC98D71">
        <w:rPr/>
        <w:t xml:space="preserve">This </w:t>
      </w:r>
      <w:r w:rsidR="0B47A202">
        <w:rPr/>
        <w:t>builds</w:t>
      </w:r>
      <w:r w:rsidR="7AC98D71">
        <w:rPr/>
        <w:t xml:space="preserve"> on the work of Digman (1990) and</w:t>
      </w:r>
      <w:r w:rsidR="24F7400B">
        <w:rPr/>
        <w:t xml:space="preserve"> </w:t>
      </w:r>
      <w:r w:rsidR="7AC98D71">
        <w:rPr/>
        <w:t>Covey and Merril (2006)</w:t>
      </w:r>
      <w:r w:rsidR="3C9B826D">
        <w:rPr/>
        <w:t>, who</w:t>
      </w:r>
      <w:r w:rsidR="4C1E0E85">
        <w:rPr/>
        <w:t xml:space="preserve"> </w:t>
      </w:r>
      <w:r w:rsidR="4C1E0E85">
        <w:rPr/>
        <w:t>identified</w:t>
      </w:r>
      <w:r w:rsidR="4C1E0E85">
        <w:rPr/>
        <w:t xml:space="preserve"> personality traits that</w:t>
      </w:r>
      <w:r w:rsidR="23CA35B6">
        <w:rPr/>
        <w:t xml:space="preserve"> led to effective </w:t>
      </w:r>
      <w:r w:rsidR="040AE1D6">
        <w:rPr/>
        <w:t>leadership,</w:t>
      </w:r>
      <w:r w:rsidR="23CA35B6">
        <w:rPr/>
        <w:t xml:space="preserve"> including openness and trust.</w:t>
      </w:r>
      <w:r w:rsidR="48A7F631">
        <w:rPr/>
        <w:t xml:space="preserve"> </w:t>
      </w:r>
      <w:r w:rsidR="4740017B">
        <w:rPr/>
        <w:t>T</w:t>
      </w:r>
      <w:r w:rsidR="3AA4B658">
        <w:rPr/>
        <w:t xml:space="preserve">he </w:t>
      </w:r>
      <w:r w:rsidR="3AA4B658">
        <w:rPr/>
        <w:t>previous</w:t>
      </w:r>
      <w:r w:rsidR="40085E5B">
        <w:rPr/>
        <w:t xml:space="preserve"> </w:t>
      </w:r>
      <w:r w:rsidR="017B6905">
        <w:rPr/>
        <w:t xml:space="preserve">interpretation </w:t>
      </w:r>
      <w:r w:rsidR="40085E5B">
        <w:rPr/>
        <w:t>of the</w:t>
      </w:r>
      <w:r w:rsidR="3AA4B658">
        <w:rPr/>
        <w:t xml:space="preserve"> NPQH</w:t>
      </w:r>
      <w:r w:rsidR="76409DD2">
        <w:rPr/>
        <w:t xml:space="preserve"> was</w:t>
      </w:r>
      <w:r w:rsidR="3AA4B658">
        <w:rPr/>
        <w:t xml:space="preserve"> </w:t>
      </w:r>
      <w:r w:rsidR="76409DD2">
        <w:rPr/>
        <w:t>not designed to develop thinking in this way but</w:t>
      </w:r>
      <w:r w:rsidR="3AA4B658">
        <w:rPr/>
        <w:t xml:space="preserve"> </w:t>
      </w:r>
      <w:r w:rsidR="6EFAC5C9">
        <w:rPr/>
        <w:t>exemplified</w:t>
      </w:r>
      <w:r w:rsidR="3AA4B658">
        <w:rPr/>
        <w:t xml:space="preserve"> </w:t>
      </w:r>
      <w:r w:rsidR="58B6B9AD">
        <w:rPr/>
        <w:t>what</w:t>
      </w:r>
      <w:r w:rsidR="2CC303B2">
        <w:rPr/>
        <w:t xml:space="preserve"> some researchers describe as</w:t>
      </w:r>
      <w:r w:rsidR="6EFAC5C9">
        <w:rPr/>
        <w:t xml:space="preserve"> allow</w:t>
      </w:r>
      <w:r w:rsidR="62041225">
        <w:rPr/>
        <w:t>ing</w:t>
      </w:r>
      <w:r w:rsidR="6EFAC5C9">
        <w:rPr/>
        <w:t xml:space="preserve"> </w:t>
      </w:r>
      <w:r w:rsidR="49237BE3">
        <w:rPr/>
        <w:t>‘</w:t>
      </w:r>
      <w:r w:rsidR="625DD026">
        <w:rPr/>
        <w:t>authorities</w:t>
      </w:r>
      <w:r w:rsidR="49237BE3">
        <w:rPr/>
        <w:t xml:space="preserve"> to lead the process’</w:t>
      </w:r>
      <w:r w:rsidR="6EFAC5C9">
        <w:rPr/>
        <w:t xml:space="preserve"> </w:t>
      </w:r>
      <w:r w:rsidR="2CC303B2">
        <w:rPr/>
        <w:t>in a time of complexity</w:t>
      </w:r>
      <w:r w:rsidR="49237BE3">
        <w:rPr/>
        <w:t xml:space="preserve"> (Heifetz and Linsky</w:t>
      </w:r>
      <w:r w:rsidR="5D1F03CE">
        <w:rPr/>
        <w:t>,</w:t>
      </w:r>
      <w:r w:rsidR="49237BE3">
        <w:rPr/>
        <w:t xml:space="preserve"> 2017, p.14)</w:t>
      </w:r>
      <w:r w:rsidR="62041225">
        <w:rPr/>
        <w:t xml:space="preserve">. </w:t>
      </w:r>
      <w:r w:rsidR="7D5DECF7">
        <w:rPr/>
        <w:t>This can be seen</w:t>
      </w:r>
      <w:r w:rsidR="0DC7F36B">
        <w:rPr/>
        <w:t xml:space="preserve"> </w:t>
      </w:r>
      <w:r w:rsidR="7D5DECF7">
        <w:rPr/>
        <w:t xml:space="preserve">in the provision of a </w:t>
      </w:r>
      <w:r w:rsidR="0DC7F36B">
        <w:rPr/>
        <w:t>set of activities whic</w:t>
      </w:r>
      <w:r w:rsidR="1E829A4B">
        <w:rPr/>
        <w:t xml:space="preserve">h were </w:t>
      </w:r>
      <w:r w:rsidR="1839782F">
        <w:rPr/>
        <w:t>designed by</w:t>
      </w:r>
      <w:r w:rsidR="1E829A4B">
        <w:rPr/>
        <w:t xml:space="preserve"> </w:t>
      </w:r>
      <w:r w:rsidR="1839782F">
        <w:rPr/>
        <w:t xml:space="preserve">the </w:t>
      </w:r>
      <w:r w:rsidR="6FDD8367">
        <w:rPr/>
        <w:t>WG</w:t>
      </w:r>
      <w:r w:rsidR="1839782F">
        <w:rPr/>
        <w:t xml:space="preserve"> </w:t>
      </w:r>
      <w:r w:rsidR="1E829A4B">
        <w:rPr/>
        <w:t xml:space="preserve">to develop good </w:t>
      </w:r>
      <w:r w:rsidR="0CF87571">
        <w:rPr/>
        <w:t>leadership skills</w:t>
      </w:r>
      <w:r w:rsidR="1E829A4B">
        <w:rPr/>
        <w:t>.</w:t>
      </w:r>
      <w:r w:rsidRPr="66FA3433" w:rsidR="1E829A4B">
        <w:rPr>
          <w:color w:val="FF0000"/>
        </w:rPr>
        <w:t xml:space="preserve"> </w:t>
      </w:r>
      <w:r w:rsidR="62041225">
        <w:rPr/>
        <w:t xml:space="preserve">It would seem the NPQH </w:t>
      </w:r>
      <w:r w:rsidR="6091658C">
        <w:rPr/>
        <w:t>provid</w:t>
      </w:r>
      <w:r w:rsidR="62041225">
        <w:rPr/>
        <w:t>ed</w:t>
      </w:r>
      <w:r w:rsidR="6091658C">
        <w:rPr/>
        <w:t xml:space="preserve"> a set of activities to work through and </w:t>
      </w:r>
      <w:r w:rsidR="62041225">
        <w:rPr/>
        <w:t xml:space="preserve">did </w:t>
      </w:r>
      <w:r w:rsidR="6091658C">
        <w:rPr/>
        <w:t>not provid</w:t>
      </w:r>
      <w:r w:rsidR="62041225">
        <w:rPr/>
        <w:t>e</w:t>
      </w:r>
      <w:r w:rsidR="6091658C">
        <w:rPr/>
        <w:t xml:space="preserve"> space for difficult decision making</w:t>
      </w:r>
      <w:r w:rsidR="3C08F957">
        <w:rPr/>
        <w:t xml:space="preserve"> and </w:t>
      </w:r>
      <w:r w:rsidR="0C55F7A2">
        <w:rPr/>
        <w:t xml:space="preserve">the </w:t>
      </w:r>
      <w:r w:rsidR="3C08F957">
        <w:rPr/>
        <w:t xml:space="preserve">transfer </w:t>
      </w:r>
      <w:r w:rsidR="2ADA213F">
        <w:rPr/>
        <w:t xml:space="preserve">of </w:t>
      </w:r>
      <w:r w:rsidR="3C08F957">
        <w:rPr/>
        <w:t>learnt skills.</w:t>
      </w:r>
      <w:r w:rsidR="780C7AC1">
        <w:rPr/>
        <w:t xml:space="preserve">  </w:t>
      </w:r>
    </w:p>
    <w:p w:rsidR="002A5DF1" w:rsidP="4BAD2DED" w:rsidRDefault="23ABF5AB" w14:paraId="6C967F19" w14:textId="2E9EA27B">
      <w:pPr>
        <w:spacing w:line="360" w:lineRule="auto"/>
        <w:rPr>
          <w:color w:val="000000" w:themeColor="text1"/>
        </w:rPr>
      </w:pPr>
      <w:r>
        <w:t xml:space="preserve">In contrast, the new </w:t>
      </w:r>
      <w:r w:rsidR="0DC7F36B">
        <w:t>professional offer</w:t>
      </w:r>
      <w:r>
        <w:t xml:space="preserve"> aims to provide a more </w:t>
      </w:r>
      <w:proofErr w:type="spellStart"/>
      <w:r w:rsidR="40783B31">
        <w:t>personalised</w:t>
      </w:r>
      <w:proofErr w:type="spellEnd"/>
      <w:r>
        <w:t xml:space="preserve"> approach to ensure n</w:t>
      </w:r>
      <w:r w:rsidR="45DE442C">
        <w:t>uanced</w:t>
      </w:r>
      <w:r w:rsidR="1D2FB604">
        <w:t xml:space="preserve"> leaders</w:t>
      </w:r>
      <w:r w:rsidR="754A31CE">
        <w:t xml:space="preserve"> are able to lead in an</w:t>
      </w:r>
      <w:r w:rsidR="1D2FB604">
        <w:t xml:space="preserve"> </w:t>
      </w:r>
      <w:r w:rsidR="6D9E2918">
        <w:t>‘unworkable</w:t>
      </w:r>
      <w:r w:rsidR="1D2FB604">
        <w:t xml:space="preserve"> p</w:t>
      </w:r>
      <w:r w:rsidR="6063ECFC">
        <w:t>resent to an unknown future’ (Fullan</w:t>
      </w:r>
      <w:r w:rsidR="3D877DD8">
        <w:t>,</w:t>
      </w:r>
      <w:r w:rsidR="2AA2270F">
        <w:t xml:space="preserve"> 20</w:t>
      </w:r>
      <w:r w:rsidR="41364E56">
        <w:t>19</w:t>
      </w:r>
      <w:r w:rsidR="75BAA759">
        <w:t>,</w:t>
      </w:r>
      <w:r w:rsidR="6063ECFC">
        <w:t xml:space="preserve"> p.133)</w:t>
      </w:r>
      <w:r w:rsidR="16AE17C1">
        <w:t xml:space="preserve"> </w:t>
      </w:r>
      <w:r w:rsidR="28E92612">
        <w:t>I</w:t>
      </w:r>
      <w:r w:rsidR="733FBED4">
        <w:t xml:space="preserve">n order for this to be fulfilled, </w:t>
      </w:r>
      <w:r w:rsidR="16AE17C1">
        <w:t>leaders can</w:t>
      </w:r>
      <w:r w:rsidR="42D75B72">
        <w:t>not</w:t>
      </w:r>
      <w:r w:rsidR="16AE17C1">
        <w:t xml:space="preserve"> just become nuanced; they </w:t>
      </w:r>
      <w:r w:rsidR="7C4907F9">
        <w:t>must</w:t>
      </w:r>
      <w:r w:rsidR="16AE17C1">
        <w:t xml:space="preserve"> have a rich understanding of self</w:t>
      </w:r>
      <w:r w:rsidR="24230667">
        <w:t xml:space="preserve">. </w:t>
      </w:r>
      <w:r w:rsidRPr="4BAD2DED" w:rsidR="58BA2EBF">
        <w:rPr>
          <w:color w:val="000000" w:themeColor="text1"/>
        </w:rPr>
        <w:t xml:space="preserve"> For example</w:t>
      </w:r>
      <w:r w:rsidRPr="4BAD2DED" w:rsidR="406E2956">
        <w:rPr>
          <w:color w:val="000000" w:themeColor="text1"/>
        </w:rPr>
        <w:t xml:space="preserve">, </w:t>
      </w:r>
      <w:r w:rsidR="406E2956">
        <w:t>Price Dowd (2020) state</w:t>
      </w:r>
      <w:r w:rsidR="031025D0">
        <w:t>s</w:t>
      </w:r>
      <w:r w:rsidRPr="4BAD2DED" w:rsidR="58BA2EBF">
        <w:rPr>
          <w:color w:val="000000" w:themeColor="text1"/>
        </w:rPr>
        <w:t xml:space="preserve"> </w:t>
      </w:r>
      <w:r w:rsidR="47630C54">
        <w:t xml:space="preserve">that leaders need to </w:t>
      </w:r>
      <w:proofErr w:type="spellStart"/>
      <w:r w:rsidR="47630C54">
        <w:t>recognise</w:t>
      </w:r>
      <w:proofErr w:type="spellEnd"/>
      <w:r w:rsidR="47630C54">
        <w:t xml:space="preserve"> and understand their inner self,</w:t>
      </w:r>
      <w:r w:rsidR="2C881947">
        <w:t xml:space="preserve"> </w:t>
      </w:r>
      <w:r w:rsidR="52DBF8A4">
        <w:t xml:space="preserve">Mundy (2014) advocates for leaders to </w:t>
      </w:r>
      <w:r w:rsidR="47630C54">
        <w:t xml:space="preserve"> </w:t>
      </w:r>
      <w:r w:rsidR="60DB9C69">
        <w:t xml:space="preserve">identify </w:t>
      </w:r>
      <w:r w:rsidR="47630C54">
        <w:t xml:space="preserve">strengths and </w:t>
      </w:r>
      <w:r w:rsidR="394638C8">
        <w:t>weakness</w:t>
      </w:r>
      <w:r w:rsidR="07EF69AF">
        <w:t xml:space="preserve"> </w:t>
      </w:r>
      <w:r w:rsidR="47630C54">
        <w:t xml:space="preserve">and </w:t>
      </w:r>
      <w:r w:rsidR="54393351">
        <w:t>Louder (1997), although an older</w:t>
      </w:r>
      <w:r w:rsidR="3B0660BA">
        <w:t xml:space="preserve"> reference</w:t>
      </w:r>
      <w:r w:rsidR="24A817F2">
        <w:t>,</w:t>
      </w:r>
      <w:r w:rsidR="54393351">
        <w:t xml:space="preserve"> believed that leaders should </w:t>
      </w:r>
      <w:r w:rsidR="7F0B68A7">
        <w:t xml:space="preserve">have the critical skills needed to </w:t>
      </w:r>
      <w:r w:rsidR="6DE82CDC">
        <w:t xml:space="preserve">interrogate </w:t>
      </w:r>
      <w:r w:rsidR="11E66D83">
        <w:t xml:space="preserve">the </w:t>
      </w:r>
      <w:r w:rsidR="6DE82CDC">
        <w:t>values that drive them</w:t>
      </w:r>
      <w:r w:rsidR="606584AE">
        <w:t xml:space="preserve"> </w:t>
      </w:r>
      <w:r w:rsidR="3B7FB08C">
        <w:t>to</w:t>
      </w:r>
      <w:r w:rsidR="606584AE">
        <w:t xml:space="preserve"> be effective</w:t>
      </w:r>
      <w:r w:rsidR="1D279FCB">
        <w:t>. All of which</w:t>
      </w:r>
      <w:r w:rsidR="68221EDF">
        <w:t xml:space="preserve"> directly link </w:t>
      </w:r>
      <w:r w:rsidRPr="4BAD2DED" w:rsidR="6DE82CDC">
        <w:rPr>
          <w:color w:val="000000" w:themeColor="text1"/>
        </w:rPr>
        <w:t>to the recommendations for the NPQH reform</w:t>
      </w:r>
      <w:r w:rsidRPr="4BAD2DED" w:rsidR="62BCE850">
        <w:rPr>
          <w:color w:val="000000" w:themeColor="text1"/>
        </w:rPr>
        <w:t xml:space="preserve"> to create a more </w:t>
      </w:r>
      <w:proofErr w:type="spellStart"/>
      <w:r w:rsidRPr="4BAD2DED" w:rsidR="62BCE850">
        <w:rPr>
          <w:color w:val="000000" w:themeColor="text1"/>
        </w:rPr>
        <w:t>personalised</w:t>
      </w:r>
      <w:proofErr w:type="spellEnd"/>
      <w:r w:rsidRPr="4BAD2DED" w:rsidR="62BCE850">
        <w:rPr>
          <w:color w:val="000000" w:themeColor="text1"/>
        </w:rPr>
        <w:t xml:space="preserve"> </w:t>
      </w:r>
      <w:r w:rsidRPr="4BAD2DED" w:rsidR="11294A4B">
        <w:rPr>
          <w:color w:val="000000" w:themeColor="text1"/>
        </w:rPr>
        <w:t>approach</w:t>
      </w:r>
      <w:r w:rsidRPr="4BAD2DED" w:rsidR="62BCE850">
        <w:rPr>
          <w:color w:val="000000" w:themeColor="text1"/>
        </w:rPr>
        <w:t xml:space="preserve"> to educational leadership. </w:t>
      </w:r>
      <w:r w:rsidRPr="4BAD2DED" w:rsidR="310A0D45">
        <w:rPr>
          <w:color w:val="000000" w:themeColor="text1"/>
        </w:rPr>
        <w:t xml:space="preserve"> </w:t>
      </w:r>
    </w:p>
    <w:p w:rsidR="002A5DF1" w:rsidP="0E67837A" w:rsidRDefault="6600E141" w14:paraId="42A7420F" w14:textId="41613F0F">
      <w:pPr>
        <w:spacing w:before="2" w:line="360" w:lineRule="auto"/>
        <w:ind w:right="676"/>
        <w:rPr>
          <w:color w:val="000000" w:themeColor="text1"/>
        </w:rPr>
      </w:pPr>
      <w:r w:rsidRPr="5761B695" w:rsidR="6600E141">
        <w:rPr>
          <w:color w:val="000000" w:themeColor="text1" w:themeTint="FF" w:themeShade="FF"/>
        </w:rPr>
        <w:t>Research</w:t>
      </w:r>
      <w:r w:rsidRPr="5761B695" w:rsidR="6600E141">
        <w:rPr>
          <w:color w:val="000000" w:themeColor="text1" w:themeTint="FF" w:themeShade="FF"/>
        </w:rPr>
        <w:t xml:space="preserve"> by </w:t>
      </w:r>
      <w:r w:rsidRPr="5761B695" w:rsidR="310A0D45">
        <w:rPr>
          <w:color w:val="000000" w:themeColor="text1" w:themeTint="FF" w:themeShade="FF"/>
        </w:rPr>
        <w:t>Lipscome</w:t>
      </w:r>
      <w:r w:rsidRPr="5761B695" w:rsidR="310A0D45">
        <w:rPr>
          <w:color w:val="000000" w:themeColor="text1" w:themeTint="FF" w:themeShade="FF"/>
        </w:rPr>
        <w:t xml:space="preserve"> </w:t>
      </w:r>
      <w:r w:rsidRPr="5761B695" w:rsidR="55938AB4">
        <w:rPr>
          <w:i w:val="1"/>
          <w:iCs w:val="1"/>
          <w:lang w:val="en-GB"/>
        </w:rPr>
        <w:t>et al</w:t>
      </w:r>
      <w:r w:rsidRPr="5761B695" w:rsidR="12722EC9">
        <w:rPr>
          <w:i w:val="1"/>
          <w:iCs w:val="1"/>
          <w:lang w:val="en-GB"/>
        </w:rPr>
        <w:t>.,</w:t>
      </w:r>
      <w:r w:rsidRPr="5761B695" w:rsidR="7DAFA161">
        <w:rPr>
          <w:color w:val="000000" w:themeColor="text1" w:themeTint="FF" w:themeShade="FF"/>
        </w:rPr>
        <w:t xml:space="preserve"> (2024)</w:t>
      </w:r>
      <w:r w:rsidRPr="5761B695" w:rsidR="310A0D45">
        <w:rPr>
          <w:color w:val="000000" w:themeColor="text1" w:themeTint="FF" w:themeShade="FF"/>
        </w:rPr>
        <w:t xml:space="preserve"> into </w:t>
      </w:r>
      <w:r w:rsidRPr="5761B695" w:rsidR="62BCE850">
        <w:rPr>
          <w:color w:val="000000" w:themeColor="text1" w:themeTint="FF" w:themeShade="FF"/>
        </w:rPr>
        <w:t>‘</w:t>
      </w:r>
      <w:r w:rsidRPr="5761B695" w:rsidR="62BCE850">
        <w:rPr>
          <w:color w:val="000000" w:themeColor="text1" w:themeTint="FF" w:themeShade="FF"/>
        </w:rPr>
        <w:t>Personali</w:t>
      </w:r>
      <w:r w:rsidRPr="5761B695" w:rsidR="42C84811">
        <w:rPr>
          <w:color w:val="000000" w:themeColor="text1" w:themeTint="FF" w:themeShade="FF"/>
        </w:rPr>
        <w:t>s</w:t>
      </w:r>
      <w:r w:rsidRPr="5761B695" w:rsidR="62BCE850">
        <w:rPr>
          <w:color w:val="000000" w:themeColor="text1" w:themeTint="FF" w:themeShade="FF"/>
        </w:rPr>
        <w:t>ed</w:t>
      </w:r>
      <w:r w:rsidRPr="5761B695" w:rsidR="62BCE850">
        <w:rPr>
          <w:color w:val="000000" w:themeColor="text1" w:themeTint="FF" w:themeShade="FF"/>
        </w:rPr>
        <w:t xml:space="preserve"> Educational Leadership Theory’</w:t>
      </w:r>
      <w:r w:rsidRPr="5761B695" w:rsidR="6DE82CDC">
        <w:rPr>
          <w:color w:val="000000" w:themeColor="text1" w:themeTint="FF" w:themeShade="FF"/>
        </w:rPr>
        <w:t xml:space="preserve"> </w:t>
      </w:r>
      <w:r w:rsidRPr="5761B695" w:rsidR="6DF77B51">
        <w:rPr>
          <w:color w:val="000000" w:themeColor="text1" w:themeTint="FF" w:themeShade="FF"/>
        </w:rPr>
        <w:t>strengthens th</w:t>
      </w:r>
      <w:r w:rsidRPr="5761B695" w:rsidR="0FF8F8A6">
        <w:rPr>
          <w:color w:val="000000" w:themeColor="text1" w:themeTint="FF" w:themeShade="FF"/>
        </w:rPr>
        <w:t>e</w:t>
      </w:r>
      <w:r w:rsidRPr="5761B695" w:rsidR="6DF77B51">
        <w:rPr>
          <w:color w:val="000000" w:themeColor="text1" w:themeTint="FF" w:themeShade="FF"/>
        </w:rPr>
        <w:t xml:space="preserve"> </w:t>
      </w:r>
      <w:r w:rsidRPr="5761B695" w:rsidR="65FAD378">
        <w:rPr>
          <w:color w:val="000000" w:themeColor="text1" w:themeTint="FF" w:themeShade="FF"/>
        </w:rPr>
        <w:t>argument</w:t>
      </w:r>
      <w:r w:rsidRPr="5761B695" w:rsidR="5EE1A51B">
        <w:rPr>
          <w:color w:val="000000" w:themeColor="text1" w:themeTint="FF" w:themeShade="FF"/>
        </w:rPr>
        <w:t xml:space="preserve"> for a more </w:t>
      </w:r>
      <w:r w:rsidRPr="5761B695" w:rsidR="4DFE376A">
        <w:rPr>
          <w:color w:val="000000" w:themeColor="text1" w:themeTint="FF" w:themeShade="FF"/>
        </w:rPr>
        <w:t xml:space="preserve">bespoke </w:t>
      </w:r>
      <w:r w:rsidRPr="5761B695" w:rsidR="5EE1A51B">
        <w:rPr>
          <w:color w:val="000000" w:themeColor="text1" w:themeTint="FF" w:themeShade="FF"/>
        </w:rPr>
        <w:t>approach to leadership development</w:t>
      </w:r>
      <w:r w:rsidRPr="5761B695" w:rsidR="165D517E">
        <w:rPr>
          <w:color w:val="000000" w:themeColor="text1" w:themeTint="FF" w:themeShade="FF"/>
        </w:rPr>
        <w:t xml:space="preserve">. </w:t>
      </w:r>
      <w:r w:rsidRPr="5761B695" w:rsidR="22140BA4">
        <w:rPr>
          <w:color w:val="000000" w:themeColor="text1" w:themeTint="FF" w:themeShade="FF"/>
        </w:rPr>
        <w:t>This c</w:t>
      </w:r>
      <w:r w:rsidRPr="5761B695" w:rsidR="1816DA50">
        <w:rPr>
          <w:color w:val="000000" w:themeColor="text1" w:themeTint="FF" w:themeShade="FF"/>
        </w:rPr>
        <w:t xml:space="preserve">an </w:t>
      </w:r>
      <w:r w:rsidRPr="5761B695" w:rsidR="22140BA4">
        <w:rPr>
          <w:color w:val="000000" w:themeColor="text1" w:themeTint="FF" w:themeShade="FF"/>
        </w:rPr>
        <w:t xml:space="preserve">be </w:t>
      </w:r>
      <w:r w:rsidRPr="5761B695" w:rsidR="229E086A">
        <w:rPr>
          <w:color w:val="000000" w:themeColor="text1" w:themeTint="FF" w:themeShade="FF"/>
        </w:rPr>
        <w:t xml:space="preserve">viewed </w:t>
      </w:r>
      <w:r w:rsidRPr="5761B695" w:rsidR="22140BA4">
        <w:rPr>
          <w:color w:val="000000" w:themeColor="text1" w:themeTint="FF" w:themeShade="FF"/>
        </w:rPr>
        <w:t>as</w:t>
      </w:r>
      <w:r w:rsidRPr="5761B695" w:rsidR="3CE90B81">
        <w:rPr>
          <w:color w:val="000000" w:themeColor="text1" w:themeTint="FF" w:themeShade="FF"/>
        </w:rPr>
        <w:t xml:space="preserve"> </w:t>
      </w:r>
      <w:r w:rsidRPr="5761B695" w:rsidR="22120CB3">
        <w:rPr>
          <w:color w:val="000000" w:themeColor="text1" w:themeTint="FF" w:themeShade="FF"/>
        </w:rPr>
        <w:t>a more</w:t>
      </w:r>
      <w:r w:rsidRPr="5761B695" w:rsidR="3CE90B81">
        <w:rPr>
          <w:color w:val="000000" w:themeColor="text1" w:themeTint="FF" w:themeShade="FF"/>
        </w:rPr>
        <w:t xml:space="preserve"> </w:t>
      </w:r>
      <w:r w:rsidRPr="5761B695" w:rsidR="25643BD6">
        <w:rPr>
          <w:color w:val="000000" w:themeColor="text1" w:themeTint="FF" w:themeShade="FF"/>
        </w:rPr>
        <w:t xml:space="preserve">enhanced </w:t>
      </w:r>
      <w:r w:rsidRPr="5761B695" w:rsidR="22140BA4">
        <w:rPr>
          <w:color w:val="000000" w:themeColor="text1" w:themeTint="FF" w:themeShade="FF"/>
        </w:rPr>
        <w:t xml:space="preserve">look at </w:t>
      </w:r>
      <w:r w:rsidRPr="5761B695" w:rsidR="22140BA4">
        <w:rPr>
          <w:color w:val="000000" w:themeColor="text1" w:themeTint="FF" w:themeShade="FF"/>
        </w:rPr>
        <w:t>Leithwood’s</w:t>
      </w:r>
      <w:r w:rsidRPr="5761B695" w:rsidR="22140BA4">
        <w:rPr>
          <w:color w:val="000000" w:themeColor="text1" w:themeTint="FF" w:themeShade="FF"/>
        </w:rPr>
        <w:t xml:space="preserve"> ‘</w:t>
      </w:r>
      <w:r w:rsidRPr="5761B695" w:rsidR="1D7F7620">
        <w:rPr>
          <w:color w:val="000000" w:themeColor="text1" w:themeTint="FF" w:themeShade="FF"/>
        </w:rPr>
        <w:t>personality</w:t>
      </w:r>
      <w:r w:rsidRPr="5761B695" w:rsidR="22140BA4">
        <w:rPr>
          <w:color w:val="000000" w:themeColor="text1" w:themeTint="FF" w:themeShade="FF"/>
        </w:rPr>
        <w:t xml:space="preserve"> leadership resources</w:t>
      </w:r>
      <w:r w:rsidRPr="5761B695" w:rsidR="4D6ACF34">
        <w:rPr>
          <w:color w:val="000000" w:themeColor="text1" w:themeTint="FF" w:themeShade="FF"/>
        </w:rPr>
        <w:t xml:space="preserve">’ </w:t>
      </w:r>
      <w:r w:rsidRPr="5761B695" w:rsidR="22140BA4">
        <w:rPr>
          <w:color w:val="000000" w:themeColor="text1" w:themeTint="FF" w:themeShade="FF"/>
        </w:rPr>
        <w:t xml:space="preserve">where </w:t>
      </w:r>
      <w:r w:rsidRPr="5761B695" w:rsidR="665A4C6D">
        <w:rPr>
          <w:color w:val="000000" w:themeColor="text1" w:themeTint="FF" w:themeShade="FF"/>
        </w:rPr>
        <w:t>‘</w:t>
      </w:r>
      <w:r w:rsidRPr="5761B695" w:rsidR="22140BA4">
        <w:rPr>
          <w:color w:val="000000" w:themeColor="text1" w:themeTint="FF" w:themeShade="FF"/>
        </w:rPr>
        <w:t>covert qualities</w:t>
      </w:r>
      <w:r w:rsidRPr="5761B695" w:rsidR="342C3F11">
        <w:rPr>
          <w:color w:val="000000" w:themeColor="text1" w:themeTint="FF" w:themeShade="FF"/>
        </w:rPr>
        <w:t>’</w:t>
      </w:r>
      <w:r w:rsidRPr="5761B695" w:rsidR="22140BA4">
        <w:rPr>
          <w:color w:val="000000" w:themeColor="text1" w:themeTint="FF" w:themeShade="FF"/>
        </w:rPr>
        <w:t xml:space="preserve"> </w:t>
      </w:r>
      <w:r w:rsidRPr="5761B695" w:rsidR="6DA3C69D">
        <w:rPr>
          <w:color w:val="000000" w:themeColor="text1" w:themeTint="FF" w:themeShade="FF"/>
        </w:rPr>
        <w:t xml:space="preserve">of effective leadership practice were </w:t>
      </w:r>
      <w:r w:rsidRPr="5761B695" w:rsidR="6DA3C69D">
        <w:rPr>
          <w:color w:val="000000" w:themeColor="text1" w:themeTint="FF" w:themeShade="FF"/>
        </w:rPr>
        <w:t>identified</w:t>
      </w:r>
      <w:r w:rsidRPr="5761B695" w:rsidR="41885E5D">
        <w:rPr>
          <w:color w:val="000000" w:themeColor="text1" w:themeTint="FF" w:themeShade="FF"/>
        </w:rPr>
        <w:t xml:space="preserve"> (</w:t>
      </w:r>
      <w:r w:rsidRPr="5761B695" w:rsidR="41885E5D">
        <w:rPr>
          <w:color w:val="000000" w:themeColor="text1" w:themeTint="FF" w:themeShade="FF"/>
        </w:rPr>
        <w:t>Leithwood</w:t>
      </w:r>
      <w:r w:rsidRPr="5761B695" w:rsidR="41885E5D">
        <w:rPr>
          <w:color w:val="000000" w:themeColor="text1" w:themeTint="FF" w:themeShade="FF"/>
        </w:rPr>
        <w:t>, 2019 p.</w:t>
      </w:r>
      <w:r w:rsidRPr="5761B695" w:rsidR="564577F2">
        <w:rPr>
          <w:color w:val="000000" w:themeColor="text1" w:themeTint="FF" w:themeShade="FF"/>
        </w:rPr>
        <w:t>1</w:t>
      </w:r>
      <w:r w:rsidRPr="5761B695" w:rsidR="41885E5D">
        <w:rPr>
          <w:color w:val="000000" w:themeColor="text1" w:themeTint="FF" w:themeShade="FF"/>
        </w:rPr>
        <w:t>1)</w:t>
      </w:r>
      <w:r w:rsidRPr="5761B695" w:rsidR="6DA3C69D">
        <w:rPr>
          <w:color w:val="000000" w:themeColor="text1" w:themeTint="FF" w:themeShade="FF"/>
        </w:rPr>
        <w:t xml:space="preserve">. </w:t>
      </w:r>
      <w:r w:rsidRPr="5761B695" w:rsidR="28AAFE3B">
        <w:rPr>
          <w:color w:val="000000" w:themeColor="text1" w:themeTint="FF" w:themeShade="FF"/>
        </w:rPr>
        <w:t xml:space="preserve">Lipscombe </w:t>
      </w:r>
      <w:r w:rsidRPr="5761B695" w:rsidR="28AAFE3B">
        <w:rPr>
          <w:i w:val="1"/>
          <w:iCs w:val="1"/>
          <w:color w:val="000000" w:themeColor="text1" w:themeTint="FF" w:themeShade="FF"/>
        </w:rPr>
        <w:t>et al.,</w:t>
      </w:r>
      <w:r w:rsidRPr="5761B695" w:rsidR="28AAFE3B">
        <w:rPr>
          <w:color w:val="000000" w:themeColor="text1" w:themeTint="FF" w:themeShade="FF"/>
        </w:rPr>
        <w:t xml:space="preserve"> 2024) </w:t>
      </w:r>
      <w:r w:rsidRPr="5761B695" w:rsidR="41819555">
        <w:rPr>
          <w:color w:val="000000" w:themeColor="text1" w:themeTint="FF" w:themeShade="FF"/>
        </w:rPr>
        <w:t>an</w:t>
      </w:r>
      <w:r w:rsidRPr="5761B695" w:rsidR="6651D91C">
        <w:rPr>
          <w:color w:val="000000" w:themeColor="text1" w:themeTint="FF" w:themeShade="FF"/>
        </w:rPr>
        <w:t xml:space="preserve">dragogical approach to </w:t>
      </w:r>
      <w:r w:rsidRPr="5761B695" w:rsidR="279FC3E2">
        <w:rPr>
          <w:color w:val="000000" w:themeColor="text1" w:themeTint="FF" w:themeShade="FF"/>
        </w:rPr>
        <w:t xml:space="preserve">research, conducted with </w:t>
      </w:r>
      <w:r w:rsidRPr="5761B695" w:rsidR="18C171D8">
        <w:rPr>
          <w:color w:val="000000" w:themeColor="text1" w:themeTint="FF" w:themeShade="FF"/>
        </w:rPr>
        <w:t>fifteen</w:t>
      </w:r>
      <w:r w:rsidRPr="5761B695" w:rsidR="279FC3E2">
        <w:rPr>
          <w:color w:val="000000" w:themeColor="text1" w:themeTint="FF" w:themeShade="FF"/>
        </w:rPr>
        <w:t xml:space="preserve"> leaders undertak</w:t>
      </w:r>
      <w:r w:rsidRPr="5761B695" w:rsidR="4DCF7862">
        <w:rPr>
          <w:color w:val="000000" w:themeColor="text1" w:themeTint="FF" w:themeShade="FF"/>
        </w:rPr>
        <w:t xml:space="preserve">ing </w:t>
      </w:r>
      <w:r w:rsidRPr="5761B695" w:rsidR="279FC3E2">
        <w:rPr>
          <w:color w:val="000000" w:themeColor="text1" w:themeTint="FF" w:themeShade="FF"/>
        </w:rPr>
        <w:t xml:space="preserve">a </w:t>
      </w:r>
      <w:r w:rsidRPr="5761B695" w:rsidR="3DE49693">
        <w:rPr>
          <w:color w:val="000000" w:themeColor="text1" w:themeTint="FF" w:themeShade="FF"/>
        </w:rPr>
        <w:t>masters</w:t>
      </w:r>
      <w:r w:rsidRPr="5761B695" w:rsidR="3DE49693">
        <w:rPr>
          <w:color w:val="000000" w:themeColor="text1" w:themeTint="FF" w:themeShade="FF"/>
        </w:rPr>
        <w:t xml:space="preserve"> qualification in leadership,</w:t>
      </w:r>
      <w:r w:rsidRPr="5761B695" w:rsidR="4DDDD641">
        <w:rPr>
          <w:color w:val="000000" w:themeColor="text1" w:themeTint="FF" w:themeShade="FF"/>
        </w:rPr>
        <w:t xml:space="preserve"> </w:t>
      </w:r>
      <w:r w:rsidRPr="5761B695" w:rsidR="4DCF7862">
        <w:rPr>
          <w:color w:val="000000" w:themeColor="text1" w:themeTint="FF" w:themeShade="FF"/>
        </w:rPr>
        <w:t>identified</w:t>
      </w:r>
      <w:r w:rsidRPr="5761B695" w:rsidR="4DDDD641">
        <w:rPr>
          <w:color w:val="000000" w:themeColor="text1" w:themeTint="FF" w:themeShade="FF"/>
        </w:rPr>
        <w:t xml:space="preserve"> four themes that </w:t>
      </w:r>
      <w:r w:rsidRPr="5761B695" w:rsidR="7E8CB939">
        <w:rPr>
          <w:color w:val="000000" w:themeColor="text1" w:themeTint="FF" w:themeShade="FF"/>
        </w:rPr>
        <w:t xml:space="preserve">shaped </w:t>
      </w:r>
      <w:r w:rsidRPr="5761B695" w:rsidR="3294BFFE">
        <w:rPr>
          <w:color w:val="000000" w:themeColor="text1" w:themeTint="FF" w:themeShade="FF"/>
        </w:rPr>
        <w:t xml:space="preserve">a </w:t>
      </w:r>
      <w:r w:rsidRPr="5761B695" w:rsidR="348C8381">
        <w:rPr>
          <w:color w:val="000000" w:themeColor="text1" w:themeTint="FF" w:themeShade="FF"/>
        </w:rPr>
        <w:t>leader's</w:t>
      </w:r>
      <w:r w:rsidRPr="5761B695" w:rsidR="7E8CB939">
        <w:rPr>
          <w:color w:val="000000" w:themeColor="text1" w:themeTint="FF" w:themeShade="FF"/>
        </w:rPr>
        <w:t xml:space="preserve"> beliefs and </w:t>
      </w:r>
      <w:r w:rsidRPr="5761B695" w:rsidR="6DC1E3DF">
        <w:rPr>
          <w:color w:val="000000" w:themeColor="text1" w:themeTint="FF" w:themeShade="FF"/>
        </w:rPr>
        <w:t>practice</w:t>
      </w:r>
      <w:r w:rsidRPr="5761B695" w:rsidR="516530D9">
        <w:rPr>
          <w:color w:val="000000" w:themeColor="text1" w:themeTint="FF" w:themeShade="FF"/>
        </w:rPr>
        <w:t>s</w:t>
      </w:r>
      <w:r w:rsidRPr="5761B695" w:rsidR="7817AC33">
        <w:rPr>
          <w:color w:val="000000" w:themeColor="text1" w:themeTint="FF" w:themeShade="FF"/>
        </w:rPr>
        <w:t>.</w:t>
      </w:r>
      <w:r w:rsidRPr="5761B695" w:rsidR="4DDDD641">
        <w:rPr>
          <w:color w:val="000000" w:themeColor="text1" w:themeTint="FF" w:themeShade="FF"/>
        </w:rPr>
        <w:t xml:space="preserve"> </w:t>
      </w:r>
    </w:p>
    <w:p w:rsidRPr="006711DE" w:rsidR="00AE6E0E" w:rsidP="0E67837A" w:rsidRDefault="00BE1EDD" w14:paraId="2155FF66" w14:textId="5D311DA5">
      <w:pPr>
        <w:pStyle w:val="ListParagraph"/>
        <w:numPr>
          <w:ilvl w:val="0"/>
          <w:numId w:val="8"/>
        </w:numPr>
        <w:spacing w:before="2" w:line="360" w:lineRule="auto"/>
        <w:ind w:right="676"/>
        <w:rPr>
          <w:color w:val="000000" w:themeColor="text1"/>
        </w:rPr>
      </w:pPr>
      <w:r w:rsidRPr="0E67837A">
        <w:rPr>
          <w:color w:val="000000" w:themeColor="text1"/>
        </w:rPr>
        <w:t xml:space="preserve">Experiential </w:t>
      </w:r>
      <w:r w:rsidRPr="0E67837A" w:rsidR="6B0DAA39">
        <w:rPr>
          <w:color w:val="000000" w:themeColor="text1"/>
        </w:rPr>
        <w:t>l</w:t>
      </w:r>
      <w:r w:rsidRPr="0E67837A">
        <w:rPr>
          <w:color w:val="000000" w:themeColor="text1"/>
        </w:rPr>
        <w:t xml:space="preserve">eadership </w:t>
      </w:r>
      <w:r w:rsidRPr="0E67837A" w:rsidR="46D6DCF7">
        <w:rPr>
          <w:color w:val="000000" w:themeColor="text1"/>
        </w:rPr>
        <w:t>e</w:t>
      </w:r>
      <w:r w:rsidRPr="0E67837A">
        <w:rPr>
          <w:color w:val="000000" w:themeColor="text1"/>
        </w:rPr>
        <w:t>xp</w:t>
      </w:r>
      <w:r w:rsidRPr="0E67837A" w:rsidR="00AE6E0E">
        <w:rPr>
          <w:color w:val="000000" w:themeColor="text1"/>
        </w:rPr>
        <w:t>erience</w:t>
      </w:r>
      <w:r w:rsidRPr="0E67837A" w:rsidR="003A23BE">
        <w:rPr>
          <w:color w:val="000000" w:themeColor="text1"/>
        </w:rPr>
        <w:t>s</w:t>
      </w:r>
    </w:p>
    <w:p w:rsidRPr="006711DE" w:rsidR="00887F54" w:rsidP="0E67837A" w:rsidRDefault="00AE6E0E" w14:paraId="693CFC2C" w14:textId="3E8C9B30">
      <w:pPr>
        <w:pStyle w:val="ListParagraph"/>
        <w:numPr>
          <w:ilvl w:val="0"/>
          <w:numId w:val="8"/>
        </w:numPr>
        <w:spacing w:before="2" w:line="360" w:lineRule="auto"/>
        <w:ind w:right="676"/>
        <w:rPr>
          <w:color w:val="000000" w:themeColor="text1"/>
        </w:rPr>
      </w:pPr>
      <w:r w:rsidRPr="0E67837A">
        <w:rPr>
          <w:color w:val="000000" w:themeColor="text1"/>
        </w:rPr>
        <w:t>Educative</w:t>
      </w:r>
      <w:r w:rsidRPr="0E67837A" w:rsidR="002F2712">
        <w:rPr>
          <w:color w:val="000000" w:themeColor="text1"/>
        </w:rPr>
        <w:t xml:space="preserve"> </w:t>
      </w:r>
      <w:r w:rsidRPr="0E67837A" w:rsidR="17AC35A9">
        <w:rPr>
          <w:color w:val="000000" w:themeColor="text1"/>
        </w:rPr>
        <w:t>e</w:t>
      </w:r>
      <w:r w:rsidRPr="0E67837A" w:rsidR="002F2712">
        <w:rPr>
          <w:color w:val="000000" w:themeColor="text1"/>
        </w:rPr>
        <w:t>xperiences</w:t>
      </w:r>
    </w:p>
    <w:p w:rsidR="001B379F" w:rsidP="0E67837A" w:rsidRDefault="001B379F" w14:paraId="013CB91A" w14:textId="481E92E4">
      <w:pPr>
        <w:pStyle w:val="ListParagraph"/>
        <w:numPr>
          <w:ilvl w:val="0"/>
          <w:numId w:val="8"/>
        </w:numPr>
        <w:spacing w:before="2" w:line="360" w:lineRule="auto"/>
        <w:ind w:right="676"/>
        <w:rPr>
          <w:color w:val="000000" w:themeColor="text1"/>
        </w:rPr>
      </w:pPr>
      <w:r w:rsidRPr="0E67837A">
        <w:rPr>
          <w:color w:val="000000" w:themeColor="text1"/>
        </w:rPr>
        <w:t xml:space="preserve">Vicarious </w:t>
      </w:r>
      <w:r w:rsidRPr="0E67837A" w:rsidR="6322B3FF">
        <w:rPr>
          <w:color w:val="000000" w:themeColor="text1"/>
        </w:rPr>
        <w:t>l</w:t>
      </w:r>
      <w:r w:rsidRPr="0E67837A">
        <w:rPr>
          <w:color w:val="000000" w:themeColor="text1"/>
        </w:rPr>
        <w:t xml:space="preserve">eadership </w:t>
      </w:r>
      <w:r w:rsidRPr="0E67837A" w:rsidR="43F04D00">
        <w:rPr>
          <w:color w:val="000000" w:themeColor="text1"/>
        </w:rPr>
        <w:t>e</w:t>
      </w:r>
      <w:r w:rsidRPr="0E67837A">
        <w:rPr>
          <w:color w:val="000000" w:themeColor="text1"/>
        </w:rPr>
        <w:t>xperience</w:t>
      </w:r>
      <w:r w:rsidRPr="0E67837A" w:rsidR="007C7191">
        <w:rPr>
          <w:color w:val="000000" w:themeColor="text1"/>
        </w:rPr>
        <w:t>s</w:t>
      </w:r>
      <w:r w:rsidRPr="0E67837A">
        <w:rPr>
          <w:color w:val="000000" w:themeColor="text1"/>
        </w:rPr>
        <w:t xml:space="preserve"> </w:t>
      </w:r>
      <w:r w:rsidRPr="0E67837A" w:rsidR="006B3567">
        <w:rPr>
          <w:color w:val="000000" w:themeColor="text1"/>
        </w:rPr>
        <w:t xml:space="preserve">- </w:t>
      </w:r>
      <w:r w:rsidRPr="0E67837A" w:rsidR="00227677">
        <w:rPr>
          <w:color w:val="000000" w:themeColor="text1"/>
        </w:rPr>
        <w:t>observing to</w:t>
      </w:r>
      <w:r w:rsidRPr="0E67837A" w:rsidR="00CB2DB4">
        <w:rPr>
          <w:color w:val="000000" w:themeColor="text1"/>
        </w:rPr>
        <w:t xml:space="preserve"> ‘listen in’ </w:t>
      </w:r>
      <w:r w:rsidRPr="0E67837A" w:rsidR="006B3567">
        <w:rPr>
          <w:color w:val="000000" w:themeColor="text1"/>
        </w:rPr>
        <w:t>on experts and peers</w:t>
      </w:r>
      <w:r w:rsidRPr="0E67837A" w:rsidR="00150DD0">
        <w:rPr>
          <w:color w:val="000000" w:themeColor="text1"/>
        </w:rPr>
        <w:t>, learning from others</w:t>
      </w:r>
      <w:r w:rsidRPr="0E67837A" w:rsidR="006B3567">
        <w:rPr>
          <w:color w:val="000000" w:themeColor="text1"/>
        </w:rPr>
        <w:t xml:space="preserve"> (Cox et el., 1999</w:t>
      </w:r>
      <w:r w:rsidRPr="0E67837A" w:rsidR="07A7945D">
        <w:rPr>
          <w:color w:val="000000" w:themeColor="text1"/>
        </w:rPr>
        <w:t xml:space="preserve"> p. 432</w:t>
      </w:r>
      <w:r w:rsidRPr="0E67837A" w:rsidR="006B3567">
        <w:rPr>
          <w:color w:val="000000" w:themeColor="text1"/>
        </w:rPr>
        <w:t>)</w:t>
      </w:r>
    </w:p>
    <w:p w:rsidR="006B3567" w:rsidP="0E67837A" w:rsidRDefault="3BB2C849" w14:paraId="1A1AF682" w14:textId="21A44143">
      <w:pPr>
        <w:pStyle w:val="ListParagraph"/>
        <w:numPr>
          <w:ilvl w:val="0"/>
          <w:numId w:val="8"/>
        </w:numPr>
        <w:spacing w:before="2" w:line="360" w:lineRule="auto"/>
        <w:ind w:right="676"/>
        <w:rPr>
          <w:color w:val="000000" w:themeColor="text1"/>
        </w:rPr>
      </w:pPr>
      <w:r w:rsidRPr="0E67837A">
        <w:rPr>
          <w:color w:val="000000" w:themeColor="text1"/>
        </w:rPr>
        <w:t xml:space="preserve">Personal </w:t>
      </w:r>
      <w:r w:rsidRPr="0E67837A" w:rsidR="0A703A80">
        <w:rPr>
          <w:color w:val="000000" w:themeColor="text1"/>
        </w:rPr>
        <w:t>e</w:t>
      </w:r>
      <w:r w:rsidRPr="0E67837A">
        <w:rPr>
          <w:color w:val="000000" w:themeColor="text1"/>
        </w:rPr>
        <w:t>xperience</w:t>
      </w:r>
      <w:r w:rsidRPr="0E67837A" w:rsidR="08DE0CA0">
        <w:rPr>
          <w:color w:val="000000" w:themeColor="text1"/>
        </w:rPr>
        <w:t>s</w:t>
      </w:r>
    </w:p>
    <w:p w:rsidR="42B640FA" w:rsidP="0E67837A" w:rsidRDefault="42B640FA" w14:paraId="4E680ED0" w14:textId="4D994031">
      <w:pPr>
        <w:pStyle w:val="ListParagraph"/>
        <w:spacing w:before="2" w:line="360" w:lineRule="auto"/>
        <w:ind w:right="676"/>
        <w:jc w:val="right"/>
        <w:rPr>
          <w:color w:val="000000" w:themeColor="text1"/>
        </w:rPr>
      </w:pPr>
      <w:r w:rsidRPr="66FA3433" w:rsidR="42B640FA">
        <w:rPr>
          <w:color w:val="000000" w:themeColor="text1" w:themeTint="FF" w:themeShade="FF"/>
        </w:rPr>
        <w:t>(</w:t>
      </w:r>
      <w:r w:rsidRPr="66FA3433" w:rsidR="42B640FA">
        <w:rPr>
          <w:color w:val="000000" w:themeColor="text1" w:themeTint="FF" w:themeShade="FF"/>
        </w:rPr>
        <w:t>Lipscome</w:t>
      </w:r>
      <w:r w:rsidRPr="66FA3433" w:rsidR="42B640FA">
        <w:rPr>
          <w:color w:val="000000" w:themeColor="text1" w:themeTint="FF" w:themeShade="FF"/>
        </w:rPr>
        <w:t xml:space="preserve"> </w:t>
      </w:r>
      <w:r w:rsidRPr="66FA3433" w:rsidR="42B640FA">
        <w:rPr>
          <w:i w:val="1"/>
          <w:iCs w:val="1"/>
          <w:lang w:val="en-GB"/>
        </w:rPr>
        <w:t>et al.,</w:t>
      </w:r>
      <w:r w:rsidRPr="66FA3433" w:rsidR="42B640FA">
        <w:rPr>
          <w:color w:val="000000" w:themeColor="text1" w:themeTint="FF" w:themeShade="FF"/>
        </w:rPr>
        <w:t xml:space="preserve"> 2024 </w:t>
      </w:r>
      <w:r w:rsidRPr="66FA3433" w:rsidR="77BCB756">
        <w:rPr>
          <w:color w:val="000000" w:themeColor="text1" w:themeTint="FF" w:themeShade="FF"/>
        </w:rPr>
        <w:t>p.16)</w:t>
      </w:r>
    </w:p>
    <w:p w:rsidRPr="00021D32" w:rsidR="005066AF" w:rsidP="0E67837A" w:rsidRDefault="0F12B7A7" w14:paraId="64CD95DF" w14:textId="41C91F08">
      <w:pPr>
        <w:spacing w:before="2" w:line="360" w:lineRule="auto"/>
        <w:ind w:right="676"/>
        <w:rPr>
          <w:color w:val="000000" w:themeColor="text1"/>
        </w:rPr>
      </w:pPr>
      <w:r w:rsidRPr="4BAD2DED">
        <w:rPr>
          <w:color w:val="000000" w:themeColor="text1"/>
        </w:rPr>
        <w:t>It</w:t>
      </w:r>
      <w:r w:rsidRPr="4BAD2DED" w:rsidR="32BF5A1F">
        <w:rPr>
          <w:color w:val="000000" w:themeColor="text1"/>
        </w:rPr>
        <w:t xml:space="preserve"> </w:t>
      </w:r>
      <w:r w:rsidRPr="4BAD2DED" w:rsidR="3239B108">
        <w:rPr>
          <w:color w:val="000000" w:themeColor="text1"/>
        </w:rPr>
        <w:t>concluded</w:t>
      </w:r>
      <w:r w:rsidRPr="4BAD2DED" w:rsidR="32BF5A1F">
        <w:rPr>
          <w:color w:val="000000" w:themeColor="text1"/>
        </w:rPr>
        <w:t xml:space="preserve"> that </w:t>
      </w:r>
      <w:r w:rsidRPr="4BAD2DED" w:rsidR="4D2F93B6">
        <w:rPr>
          <w:color w:val="000000" w:themeColor="text1"/>
        </w:rPr>
        <w:t>passion and</w:t>
      </w:r>
      <w:r w:rsidRPr="4BAD2DED" w:rsidR="32BF5A1F">
        <w:rPr>
          <w:color w:val="000000" w:themeColor="text1"/>
        </w:rPr>
        <w:t xml:space="preserve"> personal </w:t>
      </w:r>
      <w:r w:rsidRPr="4BAD2DED" w:rsidR="56B4DE20">
        <w:rPr>
          <w:color w:val="000000" w:themeColor="text1"/>
        </w:rPr>
        <w:t xml:space="preserve">capabilities rather than certification </w:t>
      </w:r>
      <w:r w:rsidRPr="4BAD2DED" w:rsidR="7C9929E2">
        <w:rPr>
          <w:color w:val="000000" w:themeColor="text1"/>
        </w:rPr>
        <w:t>drove leaders to be effective.</w:t>
      </w:r>
      <w:r w:rsidRPr="4BAD2DED" w:rsidR="41596D9E">
        <w:rPr>
          <w:color w:val="000000" w:themeColor="text1"/>
        </w:rPr>
        <w:t xml:space="preserve"> Leaders who had a thorough understanding and an ability to </w:t>
      </w:r>
      <w:r w:rsidRPr="4BAD2DED" w:rsidR="2B80847B">
        <w:rPr>
          <w:color w:val="000000" w:themeColor="text1"/>
        </w:rPr>
        <w:t>continually</w:t>
      </w:r>
      <w:r w:rsidRPr="4BAD2DED" w:rsidR="41596D9E">
        <w:rPr>
          <w:color w:val="000000" w:themeColor="text1"/>
        </w:rPr>
        <w:t xml:space="preserve"> explore </w:t>
      </w:r>
      <w:r w:rsidRPr="4BAD2DED" w:rsidR="46DF6EFA">
        <w:rPr>
          <w:color w:val="000000" w:themeColor="text1"/>
        </w:rPr>
        <w:t>the four themes</w:t>
      </w:r>
      <w:r w:rsidRPr="4BAD2DED" w:rsidR="29F6F429">
        <w:rPr>
          <w:color w:val="000000" w:themeColor="text1"/>
        </w:rPr>
        <w:t>,</w:t>
      </w:r>
      <w:r w:rsidRPr="4BAD2DED" w:rsidR="41596D9E">
        <w:rPr>
          <w:color w:val="000000" w:themeColor="text1"/>
        </w:rPr>
        <w:t xml:space="preserve"> </w:t>
      </w:r>
      <w:r w:rsidRPr="4BAD2DED" w:rsidR="458E18EE">
        <w:rPr>
          <w:color w:val="000000" w:themeColor="text1"/>
        </w:rPr>
        <w:t xml:space="preserve">as </w:t>
      </w:r>
      <w:r w:rsidRPr="4BAD2DED" w:rsidR="218E360E">
        <w:rPr>
          <w:color w:val="000000" w:themeColor="text1"/>
        </w:rPr>
        <w:t>well as</w:t>
      </w:r>
      <w:r w:rsidRPr="4BAD2DED" w:rsidR="458E18EE">
        <w:rPr>
          <w:color w:val="000000" w:themeColor="text1"/>
        </w:rPr>
        <w:t xml:space="preserve"> the </w:t>
      </w:r>
      <w:r w:rsidRPr="4BAD2DED" w:rsidR="20C40576">
        <w:rPr>
          <w:color w:val="000000" w:themeColor="text1"/>
        </w:rPr>
        <w:t xml:space="preserve">ability </w:t>
      </w:r>
      <w:r w:rsidRPr="4BAD2DED" w:rsidR="458E18EE">
        <w:rPr>
          <w:color w:val="000000" w:themeColor="text1"/>
        </w:rPr>
        <w:t>to reflect on the</w:t>
      </w:r>
      <w:r w:rsidRPr="4BAD2DED" w:rsidR="4FCEF89C">
        <w:rPr>
          <w:color w:val="000000" w:themeColor="text1"/>
        </w:rPr>
        <w:t>ir strengths and areas of weakness</w:t>
      </w:r>
      <w:r w:rsidRPr="4BAD2DED" w:rsidR="458E18EE">
        <w:rPr>
          <w:color w:val="000000" w:themeColor="text1"/>
        </w:rPr>
        <w:t xml:space="preserve">, </w:t>
      </w:r>
      <w:r w:rsidRPr="4BAD2DED" w:rsidR="02BE51E7">
        <w:rPr>
          <w:color w:val="000000" w:themeColor="text1"/>
        </w:rPr>
        <w:t xml:space="preserve">had </w:t>
      </w:r>
      <w:r w:rsidRPr="4BAD2DED" w:rsidR="580DACEC">
        <w:rPr>
          <w:color w:val="000000" w:themeColor="text1"/>
        </w:rPr>
        <w:t>more</w:t>
      </w:r>
      <w:r w:rsidRPr="4BAD2DED" w:rsidR="02BE51E7">
        <w:rPr>
          <w:color w:val="000000" w:themeColor="text1"/>
        </w:rPr>
        <w:t xml:space="preserve"> </w:t>
      </w:r>
      <w:r w:rsidRPr="4BAD2DED" w:rsidR="580DACEC">
        <w:rPr>
          <w:color w:val="000000" w:themeColor="text1"/>
        </w:rPr>
        <w:t xml:space="preserve">positive </w:t>
      </w:r>
      <w:r w:rsidRPr="4BAD2DED" w:rsidR="02BE51E7">
        <w:rPr>
          <w:color w:val="000000" w:themeColor="text1"/>
        </w:rPr>
        <w:t>outcomes as leaders</w:t>
      </w:r>
      <w:r w:rsidRPr="4BAD2DED" w:rsidR="7AE029F6">
        <w:rPr>
          <w:color w:val="000000" w:themeColor="text1"/>
        </w:rPr>
        <w:t xml:space="preserve">. </w:t>
      </w:r>
      <w:r w:rsidRPr="4BAD2DED" w:rsidR="5269C50A">
        <w:rPr>
          <w:color w:val="000000" w:themeColor="text1"/>
        </w:rPr>
        <w:t>However, it also highlighted that th</w:t>
      </w:r>
      <w:r w:rsidRPr="4BAD2DED" w:rsidR="558E24FA">
        <w:rPr>
          <w:color w:val="000000" w:themeColor="text1"/>
        </w:rPr>
        <w:t>ese</w:t>
      </w:r>
      <w:r w:rsidRPr="4BAD2DED" w:rsidR="5269C50A">
        <w:rPr>
          <w:color w:val="000000" w:themeColor="text1"/>
        </w:rPr>
        <w:t xml:space="preserve"> alone w</w:t>
      </w:r>
      <w:r w:rsidRPr="4BAD2DED" w:rsidR="7AC284BC">
        <w:rPr>
          <w:color w:val="000000" w:themeColor="text1"/>
        </w:rPr>
        <w:t>ere</w:t>
      </w:r>
      <w:r w:rsidRPr="4BAD2DED" w:rsidR="5269C50A">
        <w:rPr>
          <w:color w:val="000000" w:themeColor="text1"/>
        </w:rPr>
        <w:t xml:space="preserve"> not enough to fully develop </w:t>
      </w:r>
      <w:r w:rsidRPr="4BAD2DED" w:rsidR="030375EE">
        <w:rPr>
          <w:color w:val="000000" w:themeColor="text1"/>
        </w:rPr>
        <w:t xml:space="preserve">as </w:t>
      </w:r>
      <w:r w:rsidRPr="4BAD2DED" w:rsidR="5269C50A">
        <w:rPr>
          <w:color w:val="000000" w:themeColor="text1"/>
        </w:rPr>
        <w:t>an effective leader</w:t>
      </w:r>
      <w:r w:rsidRPr="4BAD2DED" w:rsidR="5ED20112">
        <w:rPr>
          <w:color w:val="000000" w:themeColor="text1"/>
        </w:rPr>
        <w:t xml:space="preserve">. This is of particular interest to this study and will be explored </w:t>
      </w:r>
      <w:r w:rsidRPr="4BAD2DED" w:rsidR="649998F4">
        <w:rPr>
          <w:color w:val="000000" w:themeColor="text1"/>
        </w:rPr>
        <w:t>in the following discussion.</w:t>
      </w:r>
    </w:p>
    <w:p w:rsidR="00FF4609" w:rsidP="5761B695" w:rsidRDefault="3C5EFC1F" w14:paraId="07EA2F63" w14:textId="3982BB53">
      <w:pPr>
        <w:pStyle w:val="Normal"/>
        <w:suppressLineNumbers w:val="0"/>
        <w:bidi w:val="0"/>
        <w:spacing w:before="2" w:beforeAutospacing="off" w:after="160" w:afterAutospacing="off" w:line="360" w:lineRule="auto"/>
        <w:ind w:left="0" w:right="676"/>
        <w:jc w:val="left"/>
      </w:pPr>
      <w:r w:rsidR="3C5EFC1F">
        <w:rPr/>
        <w:t xml:space="preserve">In the </w:t>
      </w:r>
      <w:r w:rsidR="3C5EFC1F">
        <w:rPr/>
        <w:t>previous</w:t>
      </w:r>
      <w:r w:rsidR="3C5EFC1F">
        <w:rPr/>
        <w:t xml:space="preserve"> version of the </w:t>
      </w:r>
      <w:r w:rsidR="3C5EFC1F">
        <w:rPr/>
        <w:t>NPQH</w:t>
      </w:r>
      <w:r w:rsidR="3C5EFC1F">
        <w:rPr/>
        <w:t xml:space="preserve"> each candidate was </w:t>
      </w:r>
      <w:r w:rsidR="09FCCADD">
        <w:rPr/>
        <w:t>linked to a serving headteacher who would act as</w:t>
      </w:r>
      <w:r w:rsidR="3C5EFC1F">
        <w:rPr/>
        <w:t xml:space="preserve"> a mentor </w:t>
      </w:r>
      <w:r w:rsidR="7B4D05FB">
        <w:rPr/>
        <w:t xml:space="preserve">with the </w:t>
      </w:r>
      <w:r w:rsidR="09FCCADD">
        <w:rPr/>
        <w:t xml:space="preserve">primary </w:t>
      </w:r>
      <w:r w:rsidR="09FCCADD">
        <w:rPr/>
        <w:t>role</w:t>
      </w:r>
      <w:r w:rsidR="09FCCADD">
        <w:rPr/>
        <w:t xml:space="preserve"> </w:t>
      </w:r>
      <w:r w:rsidR="551FA0A1">
        <w:rPr/>
        <w:t xml:space="preserve">being to </w:t>
      </w:r>
      <w:r w:rsidR="09FCCADD">
        <w:rPr/>
        <w:t>prepa</w:t>
      </w:r>
      <w:r w:rsidR="569EAF83">
        <w:rPr/>
        <w:t>r</w:t>
      </w:r>
      <w:r w:rsidR="233CE054">
        <w:rPr/>
        <w:t>ation</w:t>
      </w:r>
      <w:r w:rsidR="5C046D1F">
        <w:rPr/>
        <w:t xml:space="preserve"> </w:t>
      </w:r>
      <w:r w:rsidR="09FCCADD">
        <w:rPr/>
        <w:t>to pass the NPQH assessment center interview.</w:t>
      </w:r>
      <w:r w:rsidR="3C5EFC1F">
        <w:rPr/>
        <w:t xml:space="preserve"> </w:t>
      </w:r>
      <w:r w:rsidR="2D4D797E">
        <w:rPr/>
        <w:t>M</w:t>
      </w:r>
      <w:r w:rsidR="205E9C4F">
        <w:rPr/>
        <w:t>entoring is still considered a recent phenomenon within educational leadership (</w:t>
      </w:r>
      <w:r w:rsidR="205E9C4F">
        <w:rPr/>
        <w:t>Daresh</w:t>
      </w:r>
      <w:r w:rsidR="205E9C4F">
        <w:rPr/>
        <w:t xml:space="preserve">, 2004; </w:t>
      </w:r>
      <w:r w:rsidR="205E9C4F">
        <w:rPr/>
        <w:t>Oplatka</w:t>
      </w:r>
      <w:r w:rsidR="205E9C4F">
        <w:rPr/>
        <w:t xml:space="preserve"> </w:t>
      </w:r>
      <w:r w:rsidR="7248AC0B">
        <w:rPr/>
        <w:t>and</w:t>
      </w:r>
      <w:r w:rsidR="205E9C4F">
        <w:rPr/>
        <w:t xml:space="preserve"> Lapidot, 2018)</w:t>
      </w:r>
      <w:r w:rsidR="73C8EA21">
        <w:rPr/>
        <w:t>. Consequently</w:t>
      </w:r>
      <w:r w:rsidR="13DDAB65">
        <w:rPr/>
        <w:t xml:space="preserve">, </w:t>
      </w:r>
      <w:r w:rsidR="74219B16">
        <w:rPr/>
        <w:t xml:space="preserve">there is limited research into </w:t>
      </w:r>
      <w:r w:rsidR="3BADDC8F">
        <w:rPr/>
        <w:t>its</w:t>
      </w:r>
      <w:r w:rsidR="74219B16">
        <w:rPr/>
        <w:t xml:space="preserve"> effectiveness.  However, </w:t>
      </w:r>
      <w:r w:rsidR="7E4DB3DA">
        <w:rPr/>
        <w:t xml:space="preserve">research by </w:t>
      </w:r>
      <w:r w:rsidR="5DDA1A2A">
        <w:rPr/>
        <w:t>Darling‐Hammond, Meyerson,</w:t>
      </w:r>
      <w:r w:rsidRPr="5761B695" w:rsidR="00103A46">
        <w:rPr>
          <w:i w:val="1"/>
          <w:iCs w:val="1"/>
          <w:lang w:val="en-GB"/>
        </w:rPr>
        <w:t xml:space="preserve"> et al,</w:t>
      </w:r>
      <w:r w:rsidR="5DDA1A2A">
        <w:rPr/>
        <w:t>.</w:t>
      </w:r>
      <w:r w:rsidR="1AD39FA3">
        <w:rPr/>
        <w:t xml:space="preserve"> </w:t>
      </w:r>
      <w:r w:rsidR="440D308B">
        <w:rPr/>
        <w:t>(</w:t>
      </w:r>
      <w:r w:rsidR="1AD39FA3">
        <w:rPr/>
        <w:t>2007</w:t>
      </w:r>
      <w:r w:rsidR="20EDFDA4">
        <w:rPr/>
        <w:t>)</w:t>
      </w:r>
      <w:r w:rsidR="0A03C4B6">
        <w:rPr/>
        <w:t>;</w:t>
      </w:r>
      <w:r w:rsidR="5DDA1A2A">
        <w:rPr/>
        <w:t xml:space="preserve"> Darling‐ Hammond</w:t>
      </w:r>
      <w:r w:rsidRPr="5761B695" w:rsidR="06FB9738">
        <w:rPr>
          <w:i w:val="1"/>
          <w:iCs w:val="1"/>
        </w:rPr>
        <w:t xml:space="preserve"> et al.,</w:t>
      </w:r>
      <w:r w:rsidR="06FB9738">
        <w:rPr/>
        <w:t xml:space="preserve"> (2007)</w:t>
      </w:r>
      <w:r w:rsidR="5DDA1A2A">
        <w:rPr/>
        <w:t xml:space="preserve">, LaPointe, </w:t>
      </w:r>
      <w:r w:rsidRPr="5761B695" w:rsidR="7EC8CDB0">
        <w:rPr>
          <w:i w:val="1"/>
          <w:iCs w:val="1"/>
          <w:lang w:val="en-GB"/>
        </w:rPr>
        <w:t>et al</w:t>
      </w:r>
      <w:r w:rsidRPr="5761B695" w:rsidR="25DBDF42">
        <w:rPr>
          <w:i w:val="1"/>
          <w:iCs w:val="1"/>
          <w:lang w:val="en-GB"/>
        </w:rPr>
        <w:t>.,</w:t>
      </w:r>
      <w:r w:rsidR="5DDA1A2A">
        <w:rPr/>
        <w:t xml:space="preserve"> </w:t>
      </w:r>
      <w:r w:rsidR="383BF2F7">
        <w:rPr/>
        <w:t>(</w:t>
      </w:r>
      <w:r w:rsidR="5C73739D">
        <w:rPr/>
        <w:t>2009</w:t>
      </w:r>
      <w:r w:rsidR="6D1E52C1">
        <w:rPr/>
        <w:t>)</w:t>
      </w:r>
      <w:r w:rsidR="5C73739D">
        <w:rPr/>
        <w:t xml:space="preserve"> </w:t>
      </w:r>
      <w:r w:rsidR="5DDA1A2A">
        <w:rPr/>
        <w:t>provide</w:t>
      </w:r>
      <w:r w:rsidR="0F22E8CA">
        <w:rPr/>
        <w:t xml:space="preserve"> </w:t>
      </w:r>
      <w:r w:rsidR="5DDA1A2A">
        <w:rPr/>
        <w:t>insights into effective leadershi</w:t>
      </w:r>
      <w:r w:rsidR="460147A1">
        <w:rPr/>
        <w:t xml:space="preserve">p </w:t>
      </w:r>
      <w:r w:rsidR="460147A1">
        <w:rPr/>
        <w:t>programmes</w:t>
      </w:r>
      <w:r w:rsidR="460147A1">
        <w:rPr/>
        <w:t xml:space="preserve"> </w:t>
      </w:r>
      <w:r w:rsidR="5974EB92">
        <w:rPr/>
        <w:t xml:space="preserve">where </w:t>
      </w:r>
      <w:r w:rsidR="460147A1">
        <w:rPr/>
        <w:t xml:space="preserve">coaching </w:t>
      </w:r>
      <w:r w:rsidR="7E54C057">
        <w:rPr/>
        <w:t xml:space="preserve">is </w:t>
      </w:r>
      <w:r w:rsidR="460147A1">
        <w:rPr/>
        <w:t xml:space="preserve">a key </w:t>
      </w:r>
      <w:r w:rsidR="460147A1">
        <w:rPr/>
        <w:t>component</w:t>
      </w:r>
      <w:r w:rsidR="460147A1">
        <w:rPr/>
        <w:t xml:space="preserve">. </w:t>
      </w:r>
      <w:r w:rsidR="715BD8D1">
        <w:rPr/>
        <w:t xml:space="preserve">There is a blurring of lines between mentoring and </w:t>
      </w:r>
      <w:r w:rsidR="715BD8D1">
        <w:rPr/>
        <w:t>coaching</w:t>
      </w:r>
      <w:r w:rsidR="776DDA97">
        <w:rPr/>
        <w:t xml:space="preserve"> and it</w:t>
      </w:r>
      <w:r w:rsidR="715BD8D1">
        <w:rPr/>
        <w:t xml:space="preserve"> would s</w:t>
      </w:r>
      <w:r w:rsidR="100A1454">
        <w:rPr/>
        <w:t>eem the new NPQH takes more of a coaching stance with a leadership coach being allocated to each candidate.</w:t>
      </w:r>
      <w:r w:rsidR="078D8AEE">
        <w:rPr/>
        <w:t xml:space="preserve"> Wales </w:t>
      </w:r>
      <w:r w:rsidR="33D17A6F">
        <w:rPr/>
        <w:t>is</w:t>
      </w:r>
      <w:r w:rsidR="078D8AEE">
        <w:rPr/>
        <w:t xml:space="preserve"> not the only country taking this approach</w:t>
      </w:r>
      <w:r w:rsidR="3166D9A6">
        <w:rPr/>
        <w:t xml:space="preserve"> as a</w:t>
      </w:r>
      <w:r w:rsidR="74219B16">
        <w:rPr/>
        <w:t xml:space="preserve"> review of Engl</w:t>
      </w:r>
      <w:r w:rsidR="424EB138">
        <w:rPr/>
        <w:t>and</w:t>
      </w:r>
      <w:r w:rsidR="290E7B10">
        <w:rPr/>
        <w:t>’</w:t>
      </w:r>
      <w:r w:rsidR="424EB138">
        <w:rPr/>
        <w:t>s</w:t>
      </w:r>
      <w:r w:rsidR="74219B16">
        <w:rPr/>
        <w:t xml:space="preserve"> NPQH (</w:t>
      </w:r>
      <w:r w:rsidR="4327A8DD">
        <w:rPr/>
        <w:t>2011</w:t>
      </w:r>
      <w:r w:rsidR="62C167E7">
        <w:rPr/>
        <w:t xml:space="preserve">) </w:t>
      </w:r>
      <w:r w:rsidR="568ADD8F">
        <w:rPr/>
        <w:t xml:space="preserve">suggested </w:t>
      </w:r>
      <w:r w:rsidR="62C167E7">
        <w:rPr/>
        <w:t xml:space="preserve">having a leadership coach provided an ‘important part to the </w:t>
      </w:r>
      <w:r w:rsidR="62C167E7">
        <w:rPr/>
        <w:t>personalised</w:t>
      </w:r>
      <w:r w:rsidR="62C167E7">
        <w:rPr/>
        <w:t xml:space="preserve"> route’</w:t>
      </w:r>
      <w:r w:rsidR="0C6B24DA">
        <w:rPr/>
        <w:t xml:space="preserve"> (Crawford and Early</w:t>
      </w:r>
      <w:r w:rsidR="0D216F6C">
        <w:rPr/>
        <w:t>,</w:t>
      </w:r>
      <w:r w:rsidR="0C6B24DA">
        <w:rPr/>
        <w:t xml:space="preserve"> 2011 p.</w:t>
      </w:r>
      <w:r w:rsidR="0DD25616">
        <w:rPr/>
        <w:t>110</w:t>
      </w:r>
      <w:r w:rsidR="50FF5CD3">
        <w:rPr/>
        <w:t xml:space="preserve"> </w:t>
      </w:r>
      <w:r w:rsidR="0C6B24DA">
        <w:rPr/>
        <w:t>)</w:t>
      </w:r>
      <w:r w:rsidR="7A9A6902">
        <w:rPr/>
        <w:t xml:space="preserve"> and it </w:t>
      </w:r>
      <w:r w:rsidR="7A9A6902">
        <w:rPr/>
        <w:t xml:space="preserve">recommended that it was ‘significant that the new </w:t>
      </w:r>
      <w:r w:rsidR="7A9A6902">
        <w:rPr/>
        <w:t>programme</w:t>
      </w:r>
      <w:r w:rsidR="7A9A6902">
        <w:rPr/>
        <w:t xml:space="preserve"> has funding to allow coaching to continue’ </w:t>
      </w:r>
      <w:r w:rsidR="4CAB0AD2">
        <w:rPr/>
        <w:t>(Crawford and Early</w:t>
      </w:r>
      <w:r w:rsidR="3FB1AC9C">
        <w:rPr/>
        <w:t>,</w:t>
      </w:r>
      <w:r w:rsidR="4CAB0AD2">
        <w:rPr/>
        <w:t xml:space="preserve"> 2011 p.</w:t>
      </w:r>
      <w:r w:rsidR="3C50D517">
        <w:rPr/>
        <w:t>116</w:t>
      </w:r>
      <w:r w:rsidR="4CAB0AD2">
        <w:rPr/>
        <w:t>)</w:t>
      </w:r>
      <w:r w:rsidR="17DA328A">
        <w:rPr/>
        <w:t xml:space="preserve"> However, there are natural complexities to this </w:t>
      </w:r>
      <w:r w:rsidR="75607081">
        <w:rPr/>
        <w:t>way of working</w:t>
      </w:r>
      <w:r w:rsidR="7D00136B">
        <w:rPr/>
        <w:t xml:space="preserve">. </w:t>
      </w:r>
      <w:r w:rsidR="0B91DE8B">
        <w:rPr/>
        <w:t xml:space="preserve">Despite being </w:t>
      </w:r>
      <w:r w:rsidR="0B91DE8B">
        <w:rPr/>
        <w:t xml:space="preserve">somewhat </w:t>
      </w:r>
      <w:r w:rsidR="5EA0F3F4">
        <w:rPr/>
        <w:t>dated</w:t>
      </w:r>
      <w:r w:rsidR="3ABB370F">
        <w:rPr/>
        <w:t>,</w:t>
      </w:r>
      <w:r w:rsidR="0B91DE8B">
        <w:rPr/>
        <w:t xml:space="preserve"> the work of </w:t>
      </w:r>
      <w:r w:rsidR="7D00136B">
        <w:rPr/>
        <w:t>Southworth (1995)</w:t>
      </w:r>
      <w:r w:rsidR="07E06BB4">
        <w:rPr/>
        <w:t xml:space="preserve"> </w:t>
      </w:r>
      <w:r w:rsidR="50E3B778">
        <w:rPr/>
        <w:t xml:space="preserve">is still of relevance </w:t>
      </w:r>
      <w:r w:rsidR="07E06BB4">
        <w:rPr/>
        <w:t xml:space="preserve">and </w:t>
      </w:r>
      <w:r w:rsidR="223FB469">
        <w:rPr/>
        <w:t>has been</w:t>
      </w:r>
      <w:r w:rsidR="4F01CC15">
        <w:rPr/>
        <w:t xml:space="preserve"> more</w:t>
      </w:r>
      <w:r w:rsidR="3D7D12BE">
        <w:rPr/>
        <w:t xml:space="preserve"> </w:t>
      </w:r>
      <w:r w:rsidR="4F01CC15">
        <w:rPr/>
        <w:t xml:space="preserve">recently echoed by </w:t>
      </w:r>
      <w:r w:rsidR="07E06BB4">
        <w:rPr/>
        <w:t>Haynes and Mahfouz (202</w:t>
      </w:r>
      <w:r w:rsidR="1C41D917">
        <w:rPr/>
        <w:t>0</w:t>
      </w:r>
      <w:r w:rsidR="07E06BB4">
        <w:rPr/>
        <w:t>)</w:t>
      </w:r>
      <w:r w:rsidR="681344BF">
        <w:rPr/>
        <w:t>, whose</w:t>
      </w:r>
      <w:r w:rsidR="35E6655C">
        <w:rPr/>
        <w:t xml:space="preserve"> </w:t>
      </w:r>
      <w:r w:rsidR="2F3857BD">
        <w:rPr/>
        <w:t xml:space="preserve">work </w:t>
      </w:r>
      <w:r w:rsidR="7D00136B">
        <w:rPr/>
        <w:t>identified</w:t>
      </w:r>
      <w:r w:rsidR="630B6295">
        <w:rPr/>
        <w:t xml:space="preserve"> some</w:t>
      </w:r>
      <w:r w:rsidR="7D00136B">
        <w:rPr/>
        <w:t xml:space="preserve"> </w:t>
      </w:r>
      <w:r w:rsidR="5C667E99">
        <w:rPr/>
        <w:t>disadvantages</w:t>
      </w:r>
      <w:r w:rsidR="09DF83DF">
        <w:rPr/>
        <w:t xml:space="preserve"> to the mentoring of aspiring headteachers</w:t>
      </w:r>
      <w:r w:rsidR="731669E4">
        <w:rPr/>
        <w:t>.</w:t>
      </w:r>
      <w:r w:rsidR="09DF83DF">
        <w:rPr/>
        <w:t xml:space="preserve"> For example, the</w:t>
      </w:r>
      <w:r w:rsidR="4E8D30B4">
        <w:rPr/>
        <w:t xml:space="preserve"> </w:t>
      </w:r>
      <w:r w:rsidR="50C9B532">
        <w:rPr/>
        <w:t xml:space="preserve">pairing of mentor and mentee </w:t>
      </w:r>
      <w:r w:rsidR="50C9B532">
        <w:rPr/>
        <w:t>being</w:t>
      </w:r>
      <w:r w:rsidR="50C9B532">
        <w:rPr/>
        <w:t xml:space="preserve"> complicated</w:t>
      </w:r>
      <w:r w:rsidR="6F47D0F1">
        <w:rPr/>
        <w:t>,</w:t>
      </w:r>
      <w:r w:rsidR="1684AD2A">
        <w:rPr/>
        <w:t xml:space="preserve"> </w:t>
      </w:r>
      <w:r w:rsidR="2889415A">
        <w:rPr/>
        <w:t xml:space="preserve">mentors </w:t>
      </w:r>
      <w:r w:rsidR="5BFF8BC4">
        <w:rPr/>
        <w:t xml:space="preserve">not knowing the need for </w:t>
      </w:r>
      <w:r w:rsidR="68DF1814">
        <w:rPr/>
        <w:t xml:space="preserve">a </w:t>
      </w:r>
      <w:r w:rsidR="5BFF8BC4">
        <w:rPr/>
        <w:t>new</w:t>
      </w:r>
      <w:r w:rsidR="23C09110">
        <w:rPr/>
        <w:t xml:space="preserve"> kind of headship</w:t>
      </w:r>
      <w:r w:rsidR="5BFF8BC4">
        <w:rPr/>
        <w:t xml:space="preserve"> in time</w:t>
      </w:r>
      <w:r w:rsidR="71750D92">
        <w:rPr/>
        <w:t>s</w:t>
      </w:r>
      <w:r w:rsidR="5BFF8BC4">
        <w:rPr/>
        <w:t xml:space="preserve"> of educational change, </w:t>
      </w:r>
      <w:r w:rsidR="23C09110">
        <w:rPr/>
        <w:t xml:space="preserve">and </w:t>
      </w:r>
      <w:r w:rsidR="5BFF8BC4">
        <w:rPr/>
        <w:t>the</w:t>
      </w:r>
      <w:r w:rsidR="23C09110">
        <w:rPr/>
        <w:t xml:space="preserve"> risk of</w:t>
      </w:r>
      <w:r w:rsidR="5BFF8BC4">
        <w:rPr/>
        <w:t xml:space="preserve"> ‘outmoded’</w:t>
      </w:r>
      <w:r w:rsidR="3B95C324">
        <w:rPr/>
        <w:t xml:space="preserve"> </w:t>
      </w:r>
      <w:r w:rsidR="2C286EC0">
        <w:rPr/>
        <w:t>managerial</w:t>
      </w:r>
      <w:r w:rsidRPr="5761B695" w:rsidR="2C286EC0">
        <w:rPr>
          <w:color w:val="FF0000"/>
        </w:rPr>
        <w:t xml:space="preserve"> </w:t>
      </w:r>
      <w:r w:rsidR="3B95C324">
        <w:rPr/>
        <w:t>(Southworth</w:t>
      </w:r>
      <w:r w:rsidR="503182B9">
        <w:rPr/>
        <w:t>,</w:t>
      </w:r>
      <w:r w:rsidR="3B95C324">
        <w:rPr/>
        <w:t xml:space="preserve"> 1995 p</w:t>
      </w:r>
      <w:r w:rsidR="7CC5E4BC">
        <w:rPr/>
        <w:t>.</w:t>
      </w:r>
      <w:r w:rsidR="3B95C324">
        <w:rPr/>
        <w:t>14</w:t>
      </w:r>
      <w:r w:rsidR="535D0622">
        <w:rPr/>
        <w:t>) knowledge</w:t>
      </w:r>
      <w:r w:rsidR="5BFF8BC4">
        <w:rPr/>
        <w:t xml:space="preserve"> </w:t>
      </w:r>
      <w:r w:rsidR="6D8067C5">
        <w:rPr/>
        <w:t xml:space="preserve">being </w:t>
      </w:r>
      <w:r w:rsidR="729765A8">
        <w:rPr/>
        <w:t>passed on</w:t>
      </w:r>
      <w:r w:rsidR="027DD440">
        <w:rPr/>
        <w:t>.</w:t>
      </w:r>
      <w:r w:rsidR="2B91597C">
        <w:rPr/>
        <w:t xml:space="preserve"> </w:t>
      </w:r>
      <w:r w:rsidR="4112D478">
        <w:rPr/>
        <w:t xml:space="preserve">For this reason, further investigation into the effectiveness of </w:t>
      </w:r>
      <w:r w:rsidR="6EC7D588">
        <w:rPr/>
        <w:t xml:space="preserve">coaching </w:t>
      </w:r>
      <w:r w:rsidR="4EC8F244">
        <w:rPr/>
        <w:t>and</w:t>
      </w:r>
      <w:r w:rsidR="6EC7D588">
        <w:rPr/>
        <w:t xml:space="preserve"> </w:t>
      </w:r>
      <w:r w:rsidR="5103F5BE">
        <w:rPr/>
        <w:t>mentoring</w:t>
      </w:r>
      <w:r w:rsidR="6EC7D588">
        <w:rPr/>
        <w:t xml:space="preserve"> aspiring </w:t>
      </w:r>
      <w:r w:rsidR="4112D478">
        <w:rPr/>
        <w:t>headteacher</w:t>
      </w:r>
      <w:r w:rsidR="32BF8E43">
        <w:rPr/>
        <w:t>s</w:t>
      </w:r>
      <w:r w:rsidR="4112D478">
        <w:rPr/>
        <w:t xml:space="preserve"> would be of interest </w:t>
      </w:r>
      <w:r w:rsidR="564497D3">
        <w:rPr/>
        <w:t xml:space="preserve">to </w:t>
      </w:r>
      <w:r w:rsidR="4112D478">
        <w:rPr/>
        <w:t>this study.</w:t>
      </w:r>
    </w:p>
    <w:p w:rsidR="0E67837A" w:rsidP="0E67837A" w:rsidRDefault="0E67837A" w14:paraId="2F0AFEDD" w14:textId="7BBFE5F1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</w:p>
    <w:p w:rsidR="1E0E1911" w:rsidP="0E67837A" w:rsidRDefault="07BC4B76" w14:paraId="51FDEB1E" w14:textId="5A094DEA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  <w:r w:rsidRPr="4BAD2DED">
        <w:rPr>
          <w:rFonts w:ascii="Aptos" w:hAnsi="Aptos" w:eastAsia="Aptos" w:cs="Aptos"/>
          <w:b/>
          <w:bCs/>
          <w:color w:val="215E99" w:themeColor="text2" w:themeTint="BF"/>
        </w:rPr>
        <w:t>Theoretical Framework</w:t>
      </w:r>
    </w:p>
    <w:p w:rsidR="00FF4609" w:rsidP="4BAD2DED" w:rsidRDefault="4C5EACD1" w14:paraId="518162AB" w14:textId="59837E03">
      <w:pPr>
        <w:spacing w:before="2" w:line="360" w:lineRule="auto"/>
        <w:ind w:right="676"/>
        <w:rPr>
          <w:rFonts w:ascii="Aptos" w:hAnsi="Aptos" w:eastAsia="Aptos" w:cs="Aptos"/>
        </w:rPr>
      </w:pPr>
      <w:r w:rsidR="4C5EACD1">
        <w:rPr/>
        <w:t>This</w:t>
      </w:r>
      <w:r w:rsidR="2FEA71FA">
        <w:rPr/>
        <w:t xml:space="preserve"> research will</w:t>
      </w:r>
      <w:r w:rsidR="7C21039E">
        <w:rPr/>
        <w:t xml:space="preserve"> </w:t>
      </w:r>
      <w:r w:rsidR="6A207700">
        <w:rPr/>
        <w:t xml:space="preserve">explore </w:t>
      </w:r>
      <w:r w:rsidR="7C21039E">
        <w:rPr/>
        <w:t>the perceived</w:t>
      </w:r>
      <w:r w:rsidR="2FEA71FA">
        <w:rPr/>
        <w:t xml:space="preserve"> effectiveness of the </w:t>
      </w:r>
      <w:r w:rsidR="267F67C6">
        <w:rPr/>
        <w:t>new NPQH</w:t>
      </w:r>
      <w:r w:rsidR="2FEA71FA">
        <w:rPr/>
        <w:t xml:space="preserve"> with a focus on the </w:t>
      </w:r>
      <w:r w:rsidR="2FEA71FA">
        <w:rPr/>
        <w:t>personalisation</w:t>
      </w:r>
      <w:r w:rsidR="2FEA71FA">
        <w:rPr/>
        <w:t xml:space="preserve"> of leadership development.</w:t>
      </w:r>
      <w:r w:rsidR="6DB7403A">
        <w:rPr/>
        <w:t xml:space="preserve">  </w:t>
      </w:r>
      <w:r w:rsidRPr="5761B695" w:rsidR="6DB7403A">
        <w:rPr>
          <w:rFonts w:ascii="Aptos" w:hAnsi="Aptos" w:eastAsia="Aptos" w:cs="Aptos"/>
        </w:rPr>
        <w:t xml:space="preserve">It </w:t>
      </w:r>
      <w:r w:rsidRPr="5761B695" w:rsidR="6C8C1735">
        <w:rPr>
          <w:rFonts w:ascii="Aptos" w:hAnsi="Aptos" w:eastAsia="Aptos" w:cs="Aptos"/>
        </w:rPr>
        <w:t>will be guided by Guba’s (</w:t>
      </w:r>
      <w:r w:rsidRPr="5761B695" w:rsidR="2ADB31FA">
        <w:rPr>
          <w:rFonts w:ascii="Aptos" w:hAnsi="Aptos" w:eastAsia="Aptos" w:cs="Aptos"/>
        </w:rPr>
        <w:t>1990)</w:t>
      </w:r>
      <w:r w:rsidRPr="5761B695" w:rsidR="6C8C1735">
        <w:rPr>
          <w:rFonts w:ascii="Aptos" w:hAnsi="Aptos" w:eastAsia="Aptos" w:cs="Aptos"/>
        </w:rPr>
        <w:t xml:space="preserve"> and Creswell’s (</w:t>
      </w:r>
      <w:r w:rsidRPr="5761B695" w:rsidR="25D034D9">
        <w:rPr>
          <w:rFonts w:ascii="Aptos" w:hAnsi="Aptos" w:eastAsia="Aptos" w:cs="Aptos"/>
        </w:rPr>
        <w:t>2014) definition</w:t>
      </w:r>
      <w:r w:rsidRPr="5761B695" w:rsidR="39F12BD1">
        <w:rPr>
          <w:rFonts w:ascii="Aptos" w:hAnsi="Aptos" w:eastAsia="Aptos" w:cs="Aptos"/>
        </w:rPr>
        <w:t xml:space="preserve"> of a paradigm as </w:t>
      </w:r>
      <w:r w:rsidRPr="5761B695" w:rsidR="25D034D9">
        <w:rPr>
          <w:rFonts w:ascii="Aptos" w:hAnsi="Aptos" w:eastAsia="Aptos" w:cs="Aptos"/>
        </w:rPr>
        <w:t>world views</w:t>
      </w:r>
      <w:r w:rsidRPr="5761B695" w:rsidR="7AA74699">
        <w:rPr>
          <w:rFonts w:ascii="Aptos" w:hAnsi="Aptos" w:eastAsia="Aptos" w:cs="Aptos"/>
        </w:rPr>
        <w:t xml:space="preserve">, </w:t>
      </w:r>
      <w:r w:rsidRPr="5761B695" w:rsidR="25D034D9">
        <w:rPr>
          <w:rFonts w:ascii="Aptos" w:hAnsi="Aptos" w:eastAsia="Aptos" w:cs="Aptos"/>
        </w:rPr>
        <w:t>‘</w:t>
      </w:r>
      <w:r w:rsidRPr="5761B695" w:rsidR="59E19C42">
        <w:rPr>
          <w:rFonts w:ascii="Aptos" w:hAnsi="Aptos" w:eastAsia="Aptos" w:cs="Aptos"/>
        </w:rPr>
        <w:t xml:space="preserve">a </w:t>
      </w:r>
      <w:r w:rsidRPr="5761B695" w:rsidR="25D034D9">
        <w:rPr>
          <w:rFonts w:ascii="Aptos" w:hAnsi="Aptos" w:eastAsia="Aptos" w:cs="Aptos"/>
        </w:rPr>
        <w:t>basic set of beliefs that guide action’ (Guba</w:t>
      </w:r>
      <w:r w:rsidRPr="5761B695" w:rsidR="079E3AFF">
        <w:rPr>
          <w:rFonts w:ascii="Aptos" w:hAnsi="Aptos" w:eastAsia="Aptos" w:cs="Aptos"/>
        </w:rPr>
        <w:t>,</w:t>
      </w:r>
      <w:r w:rsidRPr="5761B695" w:rsidR="25D034D9">
        <w:rPr>
          <w:rFonts w:ascii="Aptos" w:hAnsi="Aptos" w:eastAsia="Aptos" w:cs="Aptos"/>
        </w:rPr>
        <w:t xml:space="preserve"> </w:t>
      </w:r>
      <w:r w:rsidRPr="5761B695" w:rsidR="47B863C6">
        <w:rPr>
          <w:rFonts w:ascii="Aptos" w:hAnsi="Aptos" w:eastAsia="Aptos" w:cs="Aptos"/>
        </w:rPr>
        <w:t>1990</w:t>
      </w:r>
      <w:r w:rsidRPr="5761B695" w:rsidR="25D034D9">
        <w:rPr>
          <w:rFonts w:ascii="Aptos" w:hAnsi="Aptos" w:eastAsia="Aptos" w:cs="Aptos"/>
        </w:rPr>
        <w:t xml:space="preserve"> p.17)</w:t>
      </w:r>
      <w:r w:rsidRPr="5761B695" w:rsidR="4E005F3E">
        <w:rPr>
          <w:rFonts w:ascii="Aptos" w:hAnsi="Aptos" w:eastAsia="Aptos" w:cs="Aptos"/>
        </w:rPr>
        <w:t xml:space="preserve"> and ‘general philosophical orientations... that </w:t>
      </w:r>
      <w:r w:rsidRPr="5761B695" w:rsidR="234089B9">
        <w:rPr>
          <w:rFonts w:ascii="Aptos" w:hAnsi="Aptos" w:eastAsia="Aptos" w:cs="Aptos"/>
        </w:rPr>
        <w:t>researchers</w:t>
      </w:r>
      <w:r w:rsidRPr="5761B695" w:rsidR="4E005F3E">
        <w:rPr>
          <w:rFonts w:ascii="Aptos" w:hAnsi="Aptos" w:eastAsia="Aptos" w:cs="Aptos"/>
        </w:rPr>
        <w:t xml:space="preserve"> bring to the study’ (Creswe</w:t>
      </w:r>
      <w:r w:rsidRPr="5761B695" w:rsidR="0DBD7210">
        <w:rPr>
          <w:rFonts w:ascii="Aptos" w:hAnsi="Aptos" w:eastAsia="Aptos" w:cs="Aptos"/>
        </w:rPr>
        <w:t>ll</w:t>
      </w:r>
      <w:r w:rsidRPr="5761B695" w:rsidR="2364874C">
        <w:rPr>
          <w:rFonts w:ascii="Aptos" w:hAnsi="Aptos" w:eastAsia="Aptos" w:cs="Aptos"/>
        </w:rPr>
        <w:t>,</w:t>
      </w:r>
      <w:r w:rsidRPr="5761B695" w:rsidR="0DBD7210">
        <w:rPr>
          <w:rFonts w:ascii="Aptos" w:hAnsi="Aptos" w:eastAsia="Aptos" w:cs="Aptos"/>
        </w:rPr>
        <w:t xml:space="preserve"> 2014 p. 6).</w:t>
      </w:r>
      <w:r w:rsidRPr="5761B695" w:rsidR="2B14D3AB">
        <w:rPr>
          <w:rFonts w:ascii="Aptos" w:hAnsi="Aptos" w:eastAsia="Aptos" w:cs="Aptos"/>
        </w:rPr>
        <w:t xml:space="preserve">  </w:t>
      </w:r>
      <w:r w:rsidRPr="5761B695" w:rsidR="63535282">
        <w:rPr>
          <w:rFonts w:ascii="Aptos" w:hAnsi="Aptos" w:eastAsia="Aptos" w:cs="Aptos"/>
        </w:rPr>
        <w:t xml:space="preserve"> </w:t>
      </w:r>
      <w:r w:rsidRPr="5761B695" w:rsidR="0626DDCE">
        <w:rPr>
          <w:rFonts w:ascii="Aptos" w:hAnsi="Aptos" w:eastAsia="Aptos" w:cs="Aptos"/>
        </w:rPr>
        <w:t xml:space="preserve">Researcher’s </w:t>
      </w:r>
      <w:r w:rsidRPr="5761B695" w:rsidR="0626DDCE">
        <w:rPr>
          <w:rFonts w:ascii="Aptos" w:hAnsi="Aptos" w:eastAsia="Aptos" w:cs="Aptos"/>
        </w:rPr>
        <w:t>selection</w:t>
      </w:r>
      <w:r w:rsidRPr="5761B695" w:rsidR="0626DDCE">
        <w:rPr>
          <w:rFonts w:ascii="Aptos" w:hAnsi="Aptos" w:eastAsia="Aptos" w:cs="Aptos"/>
        </w:rPr>
        <w:t xml:space="preserve"> of paradigm</w:t>
      </w:r>
      <w:r w:rsidRPr="5761B695" w:rsidR="6F5611C0">
        <w:rPr>
          <w:rFonts w:ascii="Aptos" w:hAnsi="Aptos" w:eastAsia="Aptos" w:cs="Aptos"/>
        </w:rPr>
        <w:t>s</w:t>
      </w:r>
      <w:r w:rsidRPr="5761B695" w:rsidR="0626DDCE">
        <w:rPr>
          <w:rFonts w:ascii="Aptos" w:hAnsi="Aptos" w:eastAsia="Aptos" w:cs="Aptos"/>
        </w:rPr>
        <w:t xml:space="preserve"> in which to work is driven by their </w:t>
      </w:r>
      <w:r w:rsidRPr="5761B695" w:rsidR="56160F9A">
        <w:rPr>
          <w:rFonts w:ascii="Aptos" w:hAnsi="Aptos" w:eastAsia="Aptos" w:cs="Aptos"/>
        </w:rPr>
        <w:t xml:space="preserve">view of </w:t>
      </w:r>
      <w:r w:rsidRPr="5761B695" w:rsidR="267D7F47">
        <w:rPr>
          <w:rFonts w:ascii="Aptos" w:hAnsi="Aptos" w:eastAsia="Aptos" w:cs="Aptos"/>
        </w:rPr>
        <w:t xml:space="preserve">their </w:t>
      </w:r>
      <w:r w:rsidRPr="5761B695" w:rsidR="6EBF144A">
        <w:rPr>
          <w:rFonts w:ascii="Aptos" w:hAnsi="Aptos" w:eastAsia="Aptos" w:cs="Aptos"/>
        </w:rPr>
        <w:t>‘</w:t>
      </w:r>
      <w:r w:rsidRPr="5761B695" w:rsidR="56160F9A">
        <w:rPr>
          <w:rFonts w:ascii="Aptos" w:hAnsi="Aptos" w:eastAsia="Aptos" w:cs="Aptos"/>
        </w:rPr>
        <w:t>social reality</w:t>
      </w:r>
      <w:r w:rsidRPr="5761B695" w:rsidR="7427C3A9">
        <w:rPr>
          <w:rFonts w:ascii="Aptos" w:hAnsi="Aptos" w:eastAsia="Aptos" w:cs="Aptos"/>
        </w:rPr>
        <w:t>’</w:t>
      </w:r>
      <w:r w:rsidRPr="5761B695" w:rsidR="56160F9A">
        <w:rPr>
          <w:rFonts w:ascii="Aptos" w:hAnsi="Aptos" w:eastAsia="Aptos" w:cs="Aptos"/>
        </w:rPr>
        <w:t xml:space="preserve"> (ontology) and </w:t>
      </w:r>
      <w:r w:rsidRPr="5761B695" w:rsidR="51B764DE">
        <w:rPr>
          <w:rFonts w:ascii="Aptos" w:hAnsi="Aptos" w:eastAsia="Aptos" w:cs="Aptos"/>
        </w:rPr>
        <w:t>‘</w:t>
      </w:r>
      <w:r w:rsidRPr="5761B695" w:rsidR="56160F9A">
        <w:rPr>
          <w:rFonts w:ascii="Aptos" w:hAnsi="Aptos" w:eastAsia="Aptos" w:cs="Aptos"/>
        </w:rPr>
        <w:t xml:space="preserve">how </w:t>
      </w:r>
      <w:r w:rsidRPr="5761B695" w:rsidR="3866C915">
        <w:rPr>
          <w:rFonts w:ascii="Aptos" w:hAnsi="Aptos" w:eastAsia="Aptos" w:cs="Aptos"/>
        </w:rPr>
        <w:t xml:space="preserve">knowledge is </w:t>
      </w:r>
      <w:r w:rsidRPr="5761B695" w:rsidR="3866C915">
        <w:rPr>
          <w:rFonts w:ascii="Aptos" w:hAnsi="Aptos" w:eastAsia="Aptos" w:cs="Aptos"/>
        </w:rPr>
        <w:t>acquired</w:t>
      </w:r>
      <w:r w:rsidRPr="5761B695" w:rsidR="3866C915">
        <w:rPr>
          <w:rFonts w:ascii="Aptos" w:hAnsi="Aptos" w:eastAsia="Aptos" w:cs="Aptos"/>
        </w:rPr>
        <w:t xml:space="preserve"> and communicated to others</w:t>
      </w:r>
      <w:r w:rsidRPr="5761B695" w:rsidR="264D2888">
        <w:rPr>
          <w:rFonts w:ascii="Aptos" w:hAnsi="Aptos" w:eastAsia="Aptos" w:cs="Aptos"/>
        </w:rPr>
        <w:t>’</w:t>
      </w:r>
      <w:r w:rsidRPr="5761B695" w:rsidR="22C6F3FE">
        <w:rPr>
          <w:rFonts w:ascii="Aptos" w:hAnsi="Aptos" w:eastAsia="Aptos" w:cs="Aptos"/>
        </w:rPr>
        <w:t xml:space="preserve"> (epistemology) </w:t>
      </w:r>
      <w:r w:rsidRPr="5761B695" w:rsidR="1E60BA84">
        <w:rPr>
          <w:rFonts w:ascii="Aptos" w:hAnsi="Aptos" w:eastAsia="Aptos" w:cs="Aptos"/>
        </w:rPr>
        <w:t>(</w:t>
      </w:r>
      <w:r w:rsidRPr="5761B695" w:rsidR="5C65090D">
        <w:rPr>
          <w:rFonts w:ascii="Aptos" w:hAnsi="Aptos" w:eastAsia="Aptos" w:cs="Aptos"/>
        </w:rPr>
        <w:t xml:space="preserve">Cohen </w:t>
      </w:r>
      <w:r w:rsidRPr="5761B695" w:rsidR="5C65090D">
        <w:rPr>
          <w:rFonts w:ascii="Aptos" w:hAnsi="Aptos" w:eastAsia="Aptos" w:cs="Aptos"/>
          <w:i w:val="1"/>
          <w:iCs w:val="1"/>
        </w:rPr>
        <w:t>et al.,</w:t>
      </w:r>
      <w:r w:rsidRPr="5761B695" w:rsidR="5C65090D">
        <w:rPr>
          <w:rFonts w:ascii="Aptos" w:hAnsi="Aptos" w:eastAsia="Aptos" w:cs="Aptos"/>
        </w:rPr>
        <w:t xml:space="preserve"> 2018 p.5</w:t>
      </w:r>
      <w:r w:rsidRPr="5761B695" w:rsidR="0212843B">
        <w:rPr>
          <w:rFonts w:ascii="Aptos" w:hAnsi="Aptos" w:eastAsia="Aptos" w:cs="Aptos"/>
        </w:rPr>
        <w:t>)</w:t>
      </w:r>
      <w:r w:rsidRPr="5761B695" w:rsidR="721E4E8C">
        <w:rPr>
          <w:rFonts w:ascii="Aptos" w:hAnsi="Aptos" w:eastAsia="Aptos" w:cs="Aptos"/>
        </w:rPr>
        <w:t xml:space="preserve">. </w:t>
      </w:r>
      <w:r w:rsidRPr="5761B695" w:rsidR="201845BC">
        <w:rPr>
          <w:rFonts w:ascii="Aptos" w:hAnsi="Aptos" w:eastAsia="Aptos" w:cs="Aptos"/>
        </w:rPr>
        <w:t xml:space="preserve"> There are two main opposing ontological assumptions </w:t>
      </w:r>
      <w:r w:rsidRPr="5761B695" w:rsidR="5CFB8877">
        <w:rPr>
          <w:rFonts w:ascii="Aptos" w:hAnsi="Aptos" w:eastAsia="Aptos" w:cs="Aptos"/>
        </w:rPr>
        <w:t>within social research that sit either end of the ontological continuum;</w:t>
      </w:r>
      <w:r w:rsidRPr="5761B695" w:rsidR="73E9E2DD">
        <w:rPr>
          <w:rFonts w:ascii="Aptos" w:hAnsi="Aptos" w:eastAsia="Aptos" w:cs="Aptos"/>
        </w:rPr>
        <w:t xml:space="preserve"> realism, an ‘objective reality’ existing independent of whether individuals believe it or not and constructivism,</w:t>
      </w:r>
      <w:r w:rsidRPr="5761B695" w:rsidR="4E947095">
        <w:rPr>
          <w:rFonts w:ascii="Aptos" w:hAnsi="Aptos" w:eastAsia="Aptos" w:cs="Aptos"/>
        </w:rPr>
        <w:t xml:space="preserve"> </w:t>
      </w:r>
      <w:r w:rsidRPr="5761B695" w:rsidR="68076A17">
        <w:rPr>
          <w:rFonts w:ascii="Aptos" w:hAnsi="Aptos" w:eastAsia="Aptos" w:cs="Aptos"/>
        </w:rPr>
        <w:t>a</w:t>
      </w:r>
      <w:r w:rsidRPr="5761B695" w:rsidR="73E9E2DD">
        <w:rPr>
          <w:rFonts w:ascii="Aptos" w:hAnsi="Aptos" w:eastAsia="Aptos" w:cs="Aptos"/>
        </w:rPr>
        <w:t xml:space="preserve"> subjective reality or a reality that is 'constructed through people’s perceptions’</w:t>
      </w:r>
      <w:r w:rsidRPr="5761B695" w:rsidR="0014AECB">
        <w:rPr>
          <w:rFonts w:ascii="Aptos" w:hAnsi="Aptos" w:eastAsia="Aptos" w:cs="Aptos"/>
        </w:rPr>
        <w:t xml:space="preserve"> </w:t>
      </w:r>
      <w:r w:rsidRPr="5761B695" w:rsidR="73E9E2DD">
        <w:rPr>
          <w:rFonts w:ascii="Aptos" w:hAnsi="Aptos" w:eastAsia="Aptos" w:cs="Aptos"/>
        </w:rPr>
        <w:t>(Denscombe, 2010 p.</w:t>
      </w:r>
      <w:r w:rsidRPr="5761B695" w:rsidR="2DE30C9B">
        <w:rPr>
          <w:rFonts w:ascii="Aptos" w:hAnsi="Aptos" w:eastAsia="Aptos" w:cs="Aptos"/>
        </w:rPr>
        <w:t>1</w:t>
      </w:r>
      <w:r w:rsidRPr="5761B695" w:rsidR="73E9E2DD">
        <w:rPr>
          <w:rFonts w:ascii="Aptos" w:hAnsi="Aptos" w:eastAsia="Aptos" w:cs="Aptos"/>
        </w:rPr>
        <w:t>19)</w:t>
      </w:r>
      <w:r w:rsidRPr="5761B695" w:rsidR="09AB5B9E">
        <w:rPr>
          <w:rFonts w:ascii="Aptos" w:hAnsi="Aptos" w:eastAsia="Aptos" w:cs="Aptos"/>
        </w:rPr>
        <w:t xml:space="preserve">. Biesta </w:t>
      </w:r>
      <w:r w:rsidRPr="5761B695" w:rsidR="069C247D">
        <w:rPr>
          <w:rFonts w:ascii="Aptos" w:hAnsi="Aptos" w:eastAsia="Aptos" w:cs="Aptos"/>
        </w:rPr>
        <w:t xml:space="preserve">(2010) </w:t>
      </w:r>
      <w:r w:rsidRPr="5761B695" w:rsidR="43911697">
        <w:rPr>
          <w:rFonts w:ascii="Aptos" w:hAnsi="Aptos" w:eastAsia="Aptos" w:cs="Aptos"/>
        </w:rPr>
        <w:t>argues against the ‘dualism’ of objective and subjective approaches (</w:t>
      </w:r>
      <w:r w:rsidRPr="5761B695" w:rsidR="26F27CDC">
        <w:rPr>
          <w:rFonts w:ascii="Aptos" w:hAnsi="Aptos" w:eastAsia="Aptos" w:cs="Aptos"/>
        </w:rPr>
        <w:t xml:space="preserve">p. </w:t>
      </w:r>
      <w:r w:rsidRPr="5761B695" w:rsidR="406560DC">
        <w:rPr>
          <w:rFonts w:ascii="Aptos" w:hAnsi="Aptos" w:eastAsia="Aptos" w:cs="Aptos"/>
        </w:rPr>
        <w:t xml:space="preserve">95) </w:t>
      </w:r>
      <w:r w:rsidRPr="5761B695" w:rsidR="43911697">
        <w:rPr>
          <w:rFonts w:ascii="Aptos" w:hAnsi="Aptos" w:eastAsia="Aptos" w:cs="Aptos"/>
        </w:rPr>
        <w:t xml:space="preserve">and asks the researcher to value an integrated </w:t>
      </w:r>
      <w:r w:rsidRPr="5761B695" w:rsidR="43911697">
        <w:rPr>
          <w:rFonts w:ascii="Aptos" w:hAnsi="Aptos" w:eastAsia="Aptos" w:cs="Aptos"/>
        </w:rPr>
        <w:t>approach</w:t>
      </w:r>
      <w:r w:rsidRPr="5761B695" w:rsidR="43911697">
        <w:rPr>
          <w:rFonts w:ascii="Aptos" w:hAnsi="Aptos" w:eastAsia="Aptos" w:cs="Aptos"/>
        </w:rPr>
        <w:t>.</w:t>
      </w:r>
      <w:r w:rsidRPr="5761B695" w:rsidR="004F221E">
        <w:rPr>
          <w:rFonts w:ascii="Aptos" w:hAnsi="Aptos" w:eastAsia="Aptos" w:cs="Aptos"/>
        </w:rPr>
        <w:t xml:space="preserve"> </w:t>
      </w:r>
      <w:r w:rsidRPr="5761B695" w:rsidR="6D710D5E">
        <w:rPr>
          <w:rFonts w:ascii="Aptos" w:hAnsi="Aptos" w:eastAsia="Aptos" w:cs="Aptos"/>
        </w:rPr>
        <w:t>Pragmatism</w:t>
      </w:r>
      <w:r w:rsidRPr="5761B695" w:rsidR="46B869DA">
        <w:rPr>
          <w:rFonts w:ascii="Aptos" w:hAnsi="Aptos" w:eastAsia="Aptos" w:cs="Aptos"/>
        </w:rPr>
        <w:t xml:space="preserve"> </w:t>
      </w:r>
      <w:r w:rsidRPr="5761B695" w:rsidR="127E10A3">
        <w:rPr>
          <w:rFonts w:ascii="Aptos" w:hAnsi="Aptos" w:eastAsia="Aptos" w:cs="Aptos"/>
        </w:rPr>
        <w:t>draws upon the best of both ontological assumptions and so t</w:t>
      </w:r>
      <w:r w:rsidRPr="5761B695" w:rsidR="721E4E8C">
        <w:rPr>
          <w:rFonts w:ascii="Aptos" w:hAnsi="Aptos" w:eastAsia="Aptos" w:cs="Aptos"/>
        </w:rPr>
        <w:t>his research</w:t>
      </w:r>
      <w:r w:rsidRPr="5761B695" w:rsidR="0E8BE2B3">
        <w:rPr>
          <w:rFonts w:ascii="Aptos" w:hAnsi="Aptos" w:eastAsia="Aptos" w:cs="Aptos"/>
        </w:rPr>
        <w:t>,</w:t>
      </w:r>
      <w:r w:rsidRPr="5761B695" w:rsidR="2650941C">
        <w:rPr>
          <w:rFonts w:ascii="Aptos" w:hAnsi="Aptos" w:eastAsia="Aptos" w:cs="Aptos"/>
        </w:rPr>
        <w:t xml:space="preserve"> based on experiences</w:t>
      </w:r>
      <w:r w:rsidRPr="5761B695" w:rsidR="0BF4AD62">
        <w:rPr>
          <w:rFonts w:ascii="Aptos" w:hAnsi="Aptos" w:eastAsia="Aptos" w:cs="Aptos"/>
        </w:rPr>
        <w:t xml:space="preserve"> </w:t>
      </w:r>
      <w:r w:rsidRPr="5761B695" w:rsidR="721E4E8C">
        <w:rPr>
          <w:rFonts w:ascii="Aptos" w:hAnsi="Aptos" w:eastAsia="Aptos" w:cs="Aptos"/>
        </w:rPr>
        <w:t xml:space="preserve">of </w:t>
      </w:r>
      <w:r w:rsidRPr="5761B695" w:rsidR="721E4E8C">
        <w:rPr>
          <w:rFonts w:ascii="Aptos" w:hAnsi="Aptos" w:eastAsia="Aptos" w:cs="Aptos"/>
        </w:rPr>
        <w:t xml:space="preserve">aspiring </w:t>
      </w:r>
      <w:r w:rsidRPr="5761B695" w:rsidR="28490DBE">
        <w:rPr>
          <w:rFonts w:ascii="Aptos" w:hAnsi="Aptos" w:eastAsia="Aptos" w:cs="Aptos"/>
        </w:rPr>
        <w:t>headteacher’s</w:t>
      </w:r>
      <w:r w:rsidRPr="5761B695" w:rsidR="19F35A2B">
        <w:rPr>
          <w:rFonts w:ascii="Aptos" w:hAnsi="Aptos" w:eastAsia="Aptos" w:cs="Aptos"/>
        </w:rPr>
        <w:t xml:space="preserve"> </w:t>
      </w:r>
      <w:r w:rsidRPr="5761B695" w:rsidR="647CFDF1">
        <w:rPr>
          <w:rFonts w:ascii="Aptos" w:hAnsi="Aptos" w:eastAsia="Aptos" w:cs="Aptos"/>
        </w:rPr>
        <w:t xml:space="preserve">on a </w:t>
      </w:r>
      <w:r w:rsidRPr="5761B695" w:rsidR="19F35A2B">
        <w:rPr>
          <w:rFonts w:ascii="Aptos" w:hAnsi="Aptos" w:eastAsia="Aptos" w:cs="Aptos"/>
        </w:rPr>
        <w:t xml:space="preserve">specific leadership development </w:t>
      </w:r>
      <w:r w:rsidRPr="5761B695" w:rsidR="19F35A2B">
        <w:rPr>
          <w:rFonts w:ascii="Aptos" w:hAnsi="Aptos" w:eastAsia="Aptos" w:cs="Aptos"/>
        </w:rPr>
        <w:t>programme</w:t>
      </w:r>
      <w:r w:rsidRPr="5761B695" w:rsidR="571E26A4">
        <w:rPr>
          <w:rFonts w:ascii="Aptos" w:hAnsi="Aptos" w:eastAsia="Aptos" w:cs="Aptos"/>
        </w:rPr>
        <w:t>,</w:t>
      </w:r>
      <w:r w:rsidRPr="5761B695" w:rsidR="19F35A2B">
        <w:rPr>
          <w:rFonts w:ascii="Aptos" w:hAnsi="Aptos" w:eastAsia="Aptos" w:cs="Aptos"/>
        </w:rPr>
        <w:t xml:space="preserve"> will </w:t>
      </w:r>
      <w:r w:rsidRPr="5761B695" w:rsidR="36F11673">
        <w:rPr>
          <w:rFonts w:ascii="Aptos" w:hAnsi="Aptos" w:eastAsia="Aptos" w:cs="Aptos"/>
        </w:rPr>
        <w:t xml:space="preserve">be </w:t>
      </w:r>
      <w:r w:rsidRPr="5761B695" w:rsidR="376F671F">
        <w:rPr>
          <w:rFonts w:ascii="Aptos" w:hAnsi="Aptos" w:eastAsia="Aptos" w:cs="Aptos"/>
        </w:rPr>
        <w:t>explored</w:t>
      </w:r>
      <w:r w:rsidRPr="5761B695" w:rsidR="22295800">
        <w:rPr>
          <w:rFonts w:ascii="Aptos" w:hAnsi="Aptos" w:eastAsia="Aptos" w:cs="Aptos"/>
        </w:rPr>
        <w:t xml:space="preserve"> through the pragmatist </w:t>
      </w:r>
      <w:r w:rsidRPr="5761B695" w:rsidR="5B278FAD">
        <w:rPr>
          <w:rFonts w:ascii="Aptos" w:hAnsi="Aptos" w:eastAsia="Aptos" w:cs="Aptos"/>
        </w:rPr>
        <w:t>paradigm</w:t>
      </w:r>
      <w:r w:rsidRPr="5761B695" w:rsidR="7DA94815">
        <w:rPr>
          <w:rFonts w:ascii="Aptos" w:hAnsi="Aptos" w:eastAsia="Aptos" w:cs="Aptos"/>
        </w:rPr>
        <w:t>.</w:t>
      </w:r>
    </w:p>
    <w:p w:rsidR="00FF4609" w:rsidP="0E67837A" w:rsidRDefault="05DC6183" w14:paraId="337EEA21" w14:textId="064E1F11">
      <w:pPr>
        <w:spacing w:before="2" w:line="360" w:lineRule="auto"/>
        <w:ind w:right="676"/>
        <w:rPr>
          <w:rFonts w:ascii="Aptos" w:hAnsi="Aptos" w:eastAsia="Aptos" w:cs="Aptos"/>
        </w:rPr>
      </w:pPr>
      <w:r w:rsidRPr="5761B695" w:rsidR="05DC6183">
        <w:rPr>
          <w:rFonts w:ascii="Aptos" w:hAnsi="Aptos" w:eastAsia="Aptos" w:cs="Aptos"/>
        </w:rPr>
        <w:t>Pragmatism derive</w:t>
      </w:r>
      <w:r w:rsidRPr="5761B695" w:rsidR="46F8251D">
        <w:rPr>
          <w:rFonts w:ascii="Aptos" w:hAnsi="Aptos" w:eastAsia="Aptos" w:cs="Aptos"/>
        </w:rPr>
        <w:t>d</w:t>
      </w:r>
      <w:r w:rsidRPr="5761B695" w:rsidR="05DC6183">
        <w:rPr>
          <w:rFonts w:ascii="Aptos" w:hAnsi="Aptos" w:eastAsia="Aptos" w:cs="Aptos"/>
        </w:rPr>
        <w:t xml:space="preserve"> from</w:t>
      </w:r>
      <w:r w:rsidRPr="5761B695" w:rsidR="249D088B">
        <w:rPr>
          <w:rFonts w:ascii="Aptos" w:hAnsi="Aptos" w:eastAsia="Aptos" w:cs="Aptos"/>
        </w:rPr>
        <w:t xml:space="preserve"> the work</w:t>
      </w:r>
      <w:r w:rsidRPr="5761B695" w:rsidR="77D43B84">
        <w:rPr>
          <w:rFonts w:ascii="Aptos" w:hAnsi="Aptos" w:eastAsia="Aptos" w:cs="Aptos"/>
        </w:rPr>
        <w:t xml:space="preserve"> </w:t>
      </w:r>
      <w:r w:rsidRPr="5761B695" w:rsidR="7651264F">
        <w:rPr>
          <w:rFonts w:ascii="Aptos" w:hAnsi="Aptos" w:eastAsia="Aptos" w:cs="Aptos"/>
        </w:rPr>
        <w:t xml:space="preserve">of </w:t>
      </w:r>
      <w:r w:rsidRPr="5761B695" w:rsidR="77D43B84">
        <w:rPr>
          <w:rFonts w:ascii="Aptos" w:hAnsi="Aptos" w:eastAsia="Aptos" w:cs="Aptos"/>
        </w:rPr>
        <w:t xml:space="preserve">philosophers </w:t>
      </w:r>
      <w:r w:rsidRPr="5761B695" w:rsidR="5545D0D0">
        <w:rPr>
          <w:rFonts w:ascii="Aptos" w:hAnsi="Aptos" w:eastAsia="Aptos" w:cs="Aptos"/>
        </w:rPr>
        <w:t xml:space="preserve">in </w:t>
      </w:r>
      <w:r w:rsidRPr="5761B695" w:rsidR="5EB48604">
        <w:rPr>
          <w:rFonts w:ascii="Aptos" w:hAnsi="Aptos" w:eastAsia="Aptos" w:cs="Aptos"/>
        </w:rPr>
        <w:t xml:space="preserve">Cambridge, Massachusetts in </w:t>
      </w:r>
      <w:r w:rsidRPr="5761B695" w:rsidR="1EE1C416">
        <w:rPr>
          <w:rFonts w:ascii="Aptos" w:hAnsi="Aptos" w:eastAsia="Aptos" w:cs="Aptos"/>
        </w:rPr>
        <w:t xml:space="preserve">the </w:t>
      </w:r>
      <w:r w:rsidRPr="5761B695" w:rsidR="5EB48604">
        <w:rPr>
          <w:rFonts w:ascii="Aptos" w:hAnsi="Aptos" w:eastAsia="Aptos" w:cs="Aptos"/>
        </w:rPr>
        <w:t xml:space="preserve">late 1870s, </w:t>
      </w:r>
      <w:r w:rsidRPr="5761B695" w:rsidR="2C4F9370">
        <w:rPr>
          <w:rFonts w:ascii="Aptos" w:hAnsi="Aptos" w:eastAsia="Aptos" w:cs="Aptos"/>
        </w:rPr>
        <w:t xml:space="preserve">who </w:t>
      </w:r>
      <w:r w:rsidRPr="5761B695" w:rsidR="2C4F9370">
        <w:rPr>
          <w:rFonts w:ascii="Aptos" w:hAnsi="Aptos" w:eastAsia="Aptos" w:cs="Aptos"/>
        </w:rPr>
        <w:t xml:space="preserve">are known as the </w:t>
      </w:r>
      <w:r w:rsidRPr="5761B695" w:rsidR="5CA2D769">
        <w:rPr>
          <w:rFonts w:ascii="Aptos" w:hAnsi="Aptos" w:eastAsia="Aptos" w:cs="Aptos"/>
        </w:rPr>
        <w:t>‘founding fathers’ (</w:t>
      </w:r>
      <w:r w:rsidRPr="5761B695" w:rsidR="051753B7">
        <w:rPr>
          <w:rFonts w:ascii="Aptos" w:hAnsi="Aptos" w:eastAsia="Aptos" w:cs="Aptos"/>
        </w:rPr>
        <w:t>Kaushik and Wales</w:t>
      </w:r>
      <w:r w:rsidRPr="5761B695" w:rsidR="7D537324">
        <w:rPr>
          <w:rFonts w:ascii="Aptos" w:hAnsi="Aptos" w:eastAsia="Aptos" w:cs="Aptos"/>
        </w:rPr>
        <w:t>,</w:t>
      </w:r>
      <w:r w:rsidRPr="5761B695" w:rsidR="051753B7">
        <w:rPr>
          <w:rFonts w:ascii="Aptos" w:hAnsi="Aptos" w:eastAsia="Aptos" w:cs="Aptos"/>
        </w:rPr>
        <w:t xml:space="preserve"> </w:t>
      </w:r>
      <w:r w:rsidRPr="5761B695" w:rsidR="051753B7">
        <w:rPr>
          <w:rFonts w:ascii="Aptos" w:hAnsi="Aptos" w:eastAsia="Aptos" w:cs="Aptos"/>
        </w:rPr>
        <w:t>2019</w:t>
      </w:r>
      <w:r w:rsidRPr="5761B695" w:rsidR="051753B7">
        <w:rPr>
          <w:rFonts w:ascii="Aptos" w:hAnsi="Aptos" w:eastAsia="Aptos" w:cs="Aptos"/>
        </w:rPr>
        <w:t xml:space="preserve"> p. 2</w:t>
      </w:r>
      <w:r w:rsidRPr="5761B695" w:rsidR="032B40EA">
        <w:rPr>
          <w:rFonts w:ascii="Aptos" w:hAnsi="Aptos" w:eastAsia="Aptos" w:cs="Aptos"/>
        </w:rPr>
        <w:t>).</w:t>
      </w:r>
      <w:r w:rsidRPr="5761B695" w:rsidR="266F1C18">
        <w:rPr>
          <w:rFonts w:ascii="Aptos" w:hAnsi="Aptos" w:eastAsia="Aptos" w:cs="Aptos"/>
        </w:rPr>
        <w:t xml:space="preserve"> </w:t>
      </w:r>
      <w:r w:rsidRPr="5761B695" w:rsidR="032B40EA">
        <w:rPr>
          <w:rFonts w:ascii="Aptos" w:hAnsi="Aptos" w:eastAsia="Aptos" w:cs="Aptos"/>
        </w:rPr>
        <w:t>This wor</w:t>
      </w:r>
      <w:r w:rsidRPr="5761B695" w:rsidR="6CF16A82">
        <w:rPr>
          <w:rFonts w:ascii="Aptos" w:hAnsi="Aptos" w:eastAsia="Aptos" w:cs="Aptos"/>
        </w:rPr>
        <w:t>l</w:t>
      </w:r>
      <w:r w:rsidRPr="5761B695" w:rsidR="032B40EA">
        <w:rPr>
          <w:rFonts w:ascii="Aptos" w:hAnsi="Aptos" w:eastAsia="Aptos" w:cs="Aptos"/>
        </w:rPr>
        <w:t xml:space="preserve">d view </w:t>
      </w:r>
      <w:r w:rsidRPr="5761B695" w:rsidR="2D210F60">
        <w:rPr>
          <w:rFonts w:ascii="Aptos" w:hAnsi="Aptos" w:eastAsia="Aptos" w:cs="Aptos"/>
        </w:rPr>
        <w:t xml:space="preserve">rejects the notion that social science inquiry can access reality solely by using a single scientific method </w:t>
      </w:r>
      <w:r w:rsidRPr="5761B695" w:rsidR="2092BD0E">
        <w:rPr>
          <w:rFonts w:ascii="Aptos" w:hAnsi="Aptos" w:eastAsia="Aptos" w:cs="Aptos"/>
        </w:rPr>
        <w:t xml:space="preserve">and assumes reality arises </w:t>
      </w:r>
      <w:r w:rsidRPr="5761B695" w:rsidR="032B40EA">
        <w:rPr>
          <w:rFonts w:ascii="Aptos" w:hAnsi="Aptos" w:eastAsia="Aptos" w:cs="Aptos"/>
        </w:rPr>
        <w:t xml:space="preserve">from ‘actions, </w:t>
      </w:r>
      <w:r w:rsidRPr="5761B695" w:rsidR="032B40EA">
        <w:rPr>
          <w:rFonts w:ascii="Aptos" w:hAnsi="Aptos" w:eastAsia="Aptos" w:cs="Aptos"/>
        </w:rPr>
        <w:t>situations</w:t>
      </w:r>
      <w:r w:rsidRPr="5761B695" w:rsidR="032B40EA">
        <w:rPr>
          <w:rFonts w:ascii="Aptos" w:hAnsi="Aptos" w:eastAsia="Aptos" w:cs="Aptos"/>
        </w:rPr>
        <w:t xml:space="preserve"> and consequences’ (Creswell</w:t>
      </w:r>
      <w:r w:rsidRPr="5761B695" w:rsidR="1F081551">
        <w:rPr>
          <w:rFonts w:ascii="Aptos" w:hAnsi="Aptos" w:eastAsia="Aptos" w:cs="Aptos"/>
        </w:rPr>
        <w:t>,</w:t>
      </w:r>
      <w:r w:rsidRPr="5761B695" w:rsidR="032B40EA">
        <w:rPr>
          <w:rFonts w:ascii="Aptos" w:hAnsi="Aptos" w:eastAsia="Aptos" w:cs="Aptos"/>
        </w:rPr>
        <w:t xml:space="preserve"> 202</w:t>
      </w:r>
      <w:r w:rsidRPr="5761B695" w:rsidR="514F9971">
        <w:rPr>
          <w:rFonts w:ascii="Aptos" w:hAnsi="Aptos" w:eastAsia="Aptos" w:cs="Aptos"/>
        </w:rPr>
        <w:t>4</w:t>
      </w:r>
      <w:r w:rsidRPr="5761B695" w:rsidR="032B40EA">
        <w:rPr>
          <w:rFonts w:ascii="Aptos" w:hAnsi="Aptos" w:eastAsia="Aptos" w:cs="Aptos"/>
        </w:rPr>
        <w:t>, p.10)</w:t>
      </w:r>
      <w:r w:rsidRPr="5761B695" w:rsidR="1A76C0C0">
        <w:rPr>
          <w:rFonts w:ascii="Aptos" w:hAnsi="Aptos" w:eastAsia="Aptos" w:cs="Aptos"/>
        </w:rPr>
        <w:t>.</w:t>
      </w:r>
      <w:r w:rsidRPr="5761B695" w:rsidR="3573CF7F">
        <w:rPr>
          <w:rFonts w:ascii="Aptos" w:hAnsi="Aptos" w:eastAsia="Aptos" w:cs="Aptos"/>
        </w:rPr>
        <w:t xml:space="preserve"> </w:t>
      </w:r>
      <w:r w:rsidRPr="5761B695" w:rsidR="5F4B0421">
        <w:rPr>
          <w:rFonts w:ascii="Aptos" w:hAnsi="Aptos" w:eastAsia="Aptos" w:cs="Aptos"/>
        </w:rPr>
        <w:t xml:space="preserve"> </w:t>
      </w:r>
      <w:r w:rsidRPr="5761B695" w:rsidR="0AB975F5">
        <w:rPr>
          <w:rFonts w:ascii="Aptos" w:hAnsi="Aptos" w:eastAsia="Aptos" w:cs="Aptos"/>
        </w:rPr>
        <w:t>Pragmatists</w:t>
      </w:r>
      <w:r w:rsidRPr="5761B695" w:rsidR="35FA052B">
        <w:rPr>
          <w:rFonts w:ascii="Aptos" w:hAnsi="Aptos" w:eastAsia="Aptos" w:cs="Aptos"/>
        </w:rPr>
        <w:t xml:space="preserve">, lean towards the interpretivist </w:t>
      </w:r>
      <w:r w:rsidRPr="5761B695" w:rsidR="0BF8B606">
        <w:rPr>
          <w:rFonts w:ascii="Aptos" w:hAnsi="Aptos" w:eastAsia="Aptos" w:cs="Aptos"/>
        </w:rPr>
        <w:t>belie</w:t>
      </w:r>
      <w:r w:rsidRPr="5761B695" w:rsidR="421752F6">
        <w:rPr>
          <w:rFonts w:ascii="Aptos" w:hAnsi="Aptos" w:eastAsia="Aptos" w:cs="Aptos"/>
        </w:rPr>
        <w:t xml:space="preserve">f that </w:t>
      </w:r>
      <w:r w:rsidRPr="5761B695" w:rsidR="0BF8B606">
        <w:rPr>
          <w:rFonts w:ascii="Aptos" w:hAnsi="Aptos" w:eastAsia="Aptos" w:cs="Aptos"/>
        </w:rPr>
        <w:t xml:space="preserve">reality can only be </w:t>
      </w:r>
      <w:r w:rsidRPr="5761B695" w:rsidR="16DD3C28">
        <w:rPr>
          <w:rFonts w:ascii="Aptos" w:hAnsi="Aptos" w:eastAsia="Aptos" w:cs="Aptos"/>
        </w:rPr>
        <w:t>encountered</w:t>
      </w:r>
      <w:r w:rsidRPr="5761B695" w:rsidR="16DD3C28">
        <w:rPr>
          <w:rFonts w:ascii="Aptos" w:hAnsi="Aptos" w:eastAsia="Aptos" w:cs="Aptos"/>
        </w:rPr>
        <w:t xml:space="preserve"> through </w:t>
      </w:r>
      <w:r w:rsidRPr="5761B695" w:rsidR="77CB3B6A">
        <w:rPr>
          <w:rFonts w:ascii="Aptos" w:hAnsi="Aptos" w:eastAsia="Aptos" w:cs="Aptos"/>
        </w:rPr>
        <w:t xml:space="preserve">these </w:t>
      </w:r>
      <w:r w:rsidRPr="5761B695" w:rsidR="16DD3C28">
        <w:rPr>
          <w:rFonts w:ascii="Aptos" w:hAnsi="Aptos" w:eastAsia="Aptos" w:cs="Aptos"/>
        </w:rPr>
        <w:t>human experience</w:t>
      </w:r>
      <w:r w:rsidRPr="5761B695" w:rsidR="2424A632">
        <w:rPr>
          <w:rFonts w:ascii="Aptos" w:hAnsi="Aptos" w:eastAsia="Aptos" w:cs="Aptos"/>
        </w:rPr>
        <w:t>s</w:t>
      </w:r>
      <w:r w:rsidRPr="5761B695" w:rsidR="16DD3C28">
        <w:rPr>
          <w:rFonts w:ascii="Aptos" w:hAnsi="Aptos" w:eastAsia="Aptos" w:cs="Aptos"/>
        </w:rPr>
        <w:t xml:space="preserve"> and </w:t>
      </w:r>
      <w:r w:rsidRPr="5761B695" w:rsidR="3459766D">
        <w:rPr>
          <w:rFonts w:ascii="Aptos" w:hAnsi="Aptos" w:eastAsia="Aptos" w:cs="Aptos"/>
        </w:rPr>
        <w:t>argue</w:t>
      </w:r>
      <w:r w:rsidRPr="5761B695" w:rsidR="16DD3C28">
        <w:rPr>
          <w:rFonts w:ascii="Aptos" w:hAnsi="Aptos" w:eastAsia="Aptos" w:cs="Aptos"/>
        </w:rPr>
        <w:t xml:space="preserve"> the uncertainty</w:t>
      </w:r>
      <w:r w:rsidRPr="5761B695" w:rsidR="53078395">
        <w:rPr>
          <w:rFonts w:ascii="Aptos" w:hAnsi="Aptos" w:eastAsia="Aptos" w:cs="Aptos"/>
        </w:rPr>
        <w:t xml:space="preserve"> </w:t>
      </w:r>
      <w:r w:rsidRPr="5761B695" w:rsidR="6F4779D3">
        <w:rPr>
          <w:rFonts w:ascii="Aptos" w:hAnsi="Aptos" w:eastAsia="Aptos" w:cs="Aptos"/>
        </w:rPr>
        <w:t xml:space="preserve">that reality can </w:t>
      </w:r>
      <w:r w:rsidRPr="5761B695" w:rsidR="1ED01681">
        <w:rPr>
          <w:rFonts w:ascii="Aptos" w:hAnsi="Aptos" w:eastAsia="Aptos" w:cs="Aptos"/>
        </w:rPr>
        <w:t xml:space="preserve">ever truly </w:t>
      </w:r>
      <w:r w:rsidRPr="5761B695" w:rsidR="6F4779D3">
        <w:rPr>
          <w:rFonts w:ascii="Aptos" w:hAnsi="Aptos" w:eastAsia="Aptos" w:cs="Aptos"/>
        </w:rPr>
        <w:t xml:space="preserve">be </w:t>
      </w:r>
      <w:r w:rsidRPr="5761B695" w:rsidR="6E4160D1">
        <w:rPr>
          <w:rFonts w:ascii="Aptos" w:hAnsi="Aptos" w:eastAsia="Aptos" w:cs="Aptos"/>
        </w:rPr>
        <w:t>established</w:t>
      </w:r>
      <w:r w:rsidRPr="5761B695" w:rsidR="1A2357D6">
        <w:rPr>
          <w:rFonts w:ascii="Aptos" w:hAnsi="Aptos" w:eastAsia="Aptos" w:cs="Aptos"/>
        </w:rPr>
        <w:t xml:space="preserve"> </w:t>
      </w:r>
      <w:r w:rsidRPr="5761B695" w:rsidR="43C472B6">
        <w:rPr>
          <w:rFonts w:ascii="Aptos" w:hAnsi="Aptos" w:eastAsia="Aptos" w:cs="Aptos"/>
        </w:rPr>
        <w:t>and instead</w:t>
      </w:r>
      <w:r w:rsidR="43C472B6">
        <w:rPr/>
        <w:t xml:space="preserve"> </w:t>
      </w:r>
      <w:r w:rsidR="244CB5AC">
        <w:rPr/>
        <w:t xml:space="preserve">encourage researchers to </w:t>
      </w:r>
      <w:r w:rsidR="43C472B6">
        <w:rPr/>
        <w:t>‘facilitate human problem-solving'</w:t>
      </w:r>
      <w:r w:rsidRPr="5761B695" w:rsidR="43C472B6">
        <w:rPr>
          <w:rFonts w:ascii="Aptos" w:hAnsi="Aptos" w:eastAsia="Aptos" w:cs="Aptos"/>
        </w:rPr>
        <w:t xml:space="preserve"> </w:t>
      </w:r>
      <w:r w:rsidRPr="5761B695" w:rsidR="6F4779D3">
        <w:rPr>
          <w:rFonts w:ascii="Aptos" w:hAnsi="Aptos" w:eastAsia="Aptos" w:cs="Aptos"/>
        </w:rPr>
        <w:t>(</w:t>
      </w:r>
      <w:r w:rsidRPr="5761B695" w:rsidR="6F4779D3">
        <w:rPr>
          <w:rFonts w:ascii="Aptos" w:hAnsi="Aptos" w:eastAsia="Aptos" w:cs="Aptos"/>
        </w:rPr>
        <w:t>Pansiri</w:t>
      </w:r>
      <w:r w:rsidRPr="5761B695" w:rsidR="5EC5FBD2">
        <w:rPr>
          <w:rFonts w:ascii="Aptos" w:hAnsi="Aptos" w:eastAsia="Aptos" w:cs="Aptos"/>
        </w:rPr>
        <w:t xml:space="preserve">, </w:t>
      </w:r>
      <w:r w:rsidRPr="5761B695" w:rsidR="6F4779D3">
        <w:rPr>
          <w:rFonts w:ascii="Aptos" w:hAnsi="Aptos" w:eastAsia="Aptos" w:cs="Aptos"/>
        </w:rPr>
        <w:t>2005</w:t>
      </w:r>
      <w:r w:rsidRPr="5761B695" w:rsidR="104C312A">
        <w:rPr>
          <w:rFonts w:ascii="Aptos" w:hAnsi="Aptos" w:eastAsia="Aptos" w:cs="Aptos"/>
        </w:rPr>
        <w:t xml:space="preserve"> p</w:t>
      </w:r>
      <w:r w:rsidRPr="5761B695" w:rsidR="57C75F09">
        <w:rPr>
          <w:rFonts w:ascii="Aptos" w:hAnsi="Aptos" w:eastAsia="Aptos" w:cs="Aptos"/>
        </w:rPr>
        <w:t>.</w:t>
      </w:r>
      <w:r w:rsidRPr="5761B695" w:rsidR="104C312A">
        <w:rPr>
          <w:rFonts w:ascii="Aptos" w:hAnsi="Aptos" w:eastAsia="Aptos" w:cs="Aptos"/>
        </w:rPr>
        <w:t>169</w:t>
      </w:r>
      <w:r w:rsidRPr="5761B695" w:rsidR="6F4779D3">
        <w:rPr>
          <w:rFonts w:ascii="Aptos" w:hAnsi="Aptos" w:eastAsia="Aptos" w:cs="Aptos"/>
        </w:rPr>
        <w:t xml:space="preserve">). </w:t>
      </w:r>
    </w:p>
    <w:p w:rsidR="00FF4609" w:rsidP="5761B695" w:rsidRDefault="42CC05B2" w14:paraId="5766C13B" w14:textId="549B4EF3">
      <w:pPr>
        <w:spacing w:before="2" w:line="360" w:lineRule="auto"/>
        <w:ind w:right="676"/>
        <w:rPr>
          <w:rFonts w:ascii="Aptos" w:hAnsi="Aptos" w:eastAsia="Aptos" w:cs="Aptos"/>
        </w:rPr>
      </w:pPr>
      <w:r w:rsidRPr="5761B695" w:rsidR="42CC05B2">
        <w:rPr>
          <w:rFonts w:ascii="Aptos" w:hAnsi="Aptos" w:eastAsia="Aptos" w:cs="Aptos"/>
        </w:rPr>
        <w:t xml:space="preserve">Central to pragmatism is the </w:t>
      </w:r>
      <w:r w:rsidRPr="5761B695" w:rsidR="13FAAAE5">
        <w:rPr>
          <w:rFonts w:ascii="Aptos" w:hAnsi="Aptos" w:eastAsia="Aptos" w:cs="Aptos"/>
        </w:rPr>
        <w:t xml:space="preserve">research </w:t>
      </w:r>
      <w:r w:rsidRPr="5761B695" w:rsidR="1D6DF626">
        <w:rPr>
          <w:rFonts w:ascii="Aptos" w:hAnsi="Aptos" w:eastAsia="Aptos" w:cs="Aptos"/>
        </w:rPr>
        <w:t>problem</w:t>
      </w:r>
      <w:r w:rsidRPr="5761B695" w:rsidR="1ACC5141">
        <w:rPr>
          <w:rFonts w:ascii="Aptos" w:hAnsi="Aptos" w:eastAsia="Aptos" w:cs="Aptos"/>
        </w:rPr>
        <w:t xml:space="preserve"> </w:t>
      </w:r>
      <w:r w:rsidRPr="5761B695" w:rsidR="6AF987AB">
        <w:rPr>
          <w:rFonts w:ascii="Aptos" w:hAnsi="Aptos" w:eastAsia="Aptos" w:cs="Aptos"/>
        </w:rPr>
        <w:t>(Creswell</w:t>
      </w:r>
      <w:r w:rsidRPr="5761B695" w:rsidR="508620E5">
        <w:rPr>
          <w:rFonts w:ascii="Aptos" w:hAnsi="Aptos" w:eastAsia="Aptos" w:cs="Aptos"/>
        </w:rPr>
        <w:t xml:space="preserve">, 2003) </w:t>
      </w:r>
      <w:r w:rsidRPr="5761B695" w:rsidR="196AE007">
        <w:rPr>
          <w:rFonts w:ascii="Aptos" w:hAnsi="Aptos" w:eastAsia="Aptos" w:cs="Aptos"/>
        </w:rPr>
        <w:t xml:space="preserve">and </w:t>
      </w:r>
      <w:r w:rsidRPr="5761B695" w:rsidR="5911418D">
        <w:rPr>
          <w:rFonts w:ascii="Aptos" w:hAnsi="Aptos" w:eastAsia="Aptos" w:cs="Aptos"/>
        </w:rPr>
        <w:t>consequently</w:t>
      </w:r>
      <w:r w:rsidRPr="5761B695" w:rsidR="196AE007">
        <w:rPr>
          <w:rFonts w:ascii="Aptos" w:hAnsi="Aptos" w:eastAsia="Aptos" w:cs="Aptos"/>
        </w:rPr>
        <w:t xml:space="preserve"> the pragmatist paradigm identifies </w:t>
      </w:r>
      <w:r w:rsidRPr="5761B695" w:rsidR="5883CD6C">
        <w:rPr>
          <w:rFonts w:ascii="Aptos" w:hAnsi="Aptos" w:eastAsia="Aptos" w:cs="Aptos"/>
        </w:rPr>
        <w:t xml:space="preserve">practical research methods and </w:t>
      </w:r>
      <w:r w:rsidRPr="5761B695" w:rsidR="186D7CCC">
        <w:rPr>
          <w:rFonts w:ascii="Aptos" w:hAnsi="Aptos" w:eastAsia="Aptos" w:cs="Aptos"/>
        </w:rPr>
        <w:t>focuses</w:t>
      </w:r>
      <w:r w:rsidRPr="5761B695" w:rsidR="5883CD6C">
        <w:rPr>
          <w:rFonts w:ascii="Aptos" w:hAnsi="Aptos" w:eastAsia="Aptos" w:cs="Aptos"/>
        </w:rPr>
        <w:t xml:space="preserve"> on ‘what works </w:t>
      </w:r>
      <w:r w:rsidRPr="5761B695" w:rsidR="0BC8CE0D">
        <w:rPr>
          <w:rFonts w:ascii="Aptos" w:hAnsi="Aptos" w:eastAsia="Aptos" w:cs="Aptos"/>
        </w:rPr>
        <w:t>best</w:t>
      </w:r>
      <w:r w:rsidRPr="5761B695" w:rsidR="5883CD6C">
        <w:rPr>
          <w:rFonts w:ascii="Aptos" w:hAnsi="Aptos" w:eastAsia="Aptos" w:cs="Aptos"/>
        </w:rPr>
        <w:t>’</w:t>
      </w:r>
      <w:r w:rsidRPr="5761B695" w:rsidR="35CBF95E">
        <w:rPr>
          <w:rFonts w:ascii="Aptos" w:hAnsi="Aptos" w:eastAsia="Aptos" w:cs="Aptos"/>
        </w:rPr>
        <w:t xml:space="preserve"> (Denscombe 2021, p.45)</w:t>
      </w:r>
      <w:r w:rsidRPr="5761B695" w:rsidR="5883CD6C">
        <w:rPr>
          <w:rFonts w:ascii="Aptos" w:hAnsi="Aptos" w:eastAsia="Aptos" w:cs="Aptos"/>
        </w:rPr>
        <w:t xml:space="preserve"> </w:t>
      </w:r>
      <w:r w:rsidRPr="5761B695" w:rsidR="72C9EBB8">
        <w:rPr>
          <w:rFonts w:ascii="Aptos" w:hAnsi="Aptos" w:eastAsia="Aptos" w:cs="Aptos"/>
        </w:rPr>
        <w:t xml:space="preserve">and is ‘practice driven’ </w:t>
      </w:r>
      <w:r w:rsidRPr="5761B695" w:rsidR="26FC97FE">
        <w:rPr>
          <w:rFonts w:ascii="Aptos" w:hAnsi="Aptos" w:eastAsia="Aptos" w:cs="Aptos"/>
        </w:rPr>
        <w:t xml:space="preserve">(Denscombe, 2008 p.280) </w:t>
      </w:r>
      <w:r w:rsidRPr="5761B695" w:rsidR="5883CD6C">
        <w:rPr>
          <w:rFonts w:ascii="Aptos" w:hAnsi="Aptos" w:eastAsia="Aptos" w:cs="Aptos"/>
        </w:rPr>
        <w:t xml:space="preserve">rather than </w:t>
      </w:r>
      <w:r w:rsidRPr="5761B695" w:rsidR="0EFA4A45">
        <w:rPr>
          <w:rFonts w:ascii="Aptos" w:hAnsi="Aptos" w:eastAsia="Aptos" w:cs="Aptos"/>
        </w:rPr>
        <w:t>aligning</w:t>
      </w:r>
      <w:r w:rsidRPr="5761B695" w:rsidR="5883CD6C">
        <w:rPr>
          <w:rFonts w:ascii="Aptos" w:hAnsi="Aptos" w:eastAsia="Aptos" w:cs="Aptos"/>
        </w:rPr>
        <w:t xml:space="preserve"> with a specific </w:t>
      </w:r>
      <w:r w:rsidRPr="5761B695" w:rsidR="36993DA8">
        <w:rPr>
          <w:rFonts w:ascii="Aptos" w:hAnsi="Aptos" w:eastAsia="Aptos" w:cs="Aptos"/>
        </w:rPr>
        <w:t>philosophy</w:t>
      </w:r>
      <w:r w:rsidRPr="5761B695" w:rsidR="7646DE00">
        <w:rPr>
          <w:rFonts w:ascii="Aptos" w:hAnsi="Aptos" w:eastAsia="Aptos" w:cs="Aptos"/>
        </w:rPr>
        <w:t xml:space="preserve"> </w:t>
      </w:r>
      <w:r w:rsidRPr="5761B695" w:rsidR="28DA3900">
        <w:rPr>
          <w:rFonts w:ascii="Aptos" w:hAnsi="Aptos" w:eastAsia="Aptos" w:cs="Aptos"/>
        </w:rPr>
        <w:t>or</w:t>
      </w:r>
      <w:r w:rsidRPr="5761B695" w:rsidR="2F21D437">
        <w:rPr>
          <w:rFonts w:ascii="Aptos" w:hAnsi="Aptos" w:eastAsia="Aptos" w:cs="Aptos"/>
        </w:rPr>
        <w:t xml:space="preserve"> approach to full</w:t>
      </w:r>
      <w:r w:rsidRPr="5761B695" w:rsidR="4DEF8660">
        <w:rPr>
          <w:rFonts w:ascii="Aptos" w:hAnsi="Aptos" w:eastAsia="Aptos" w:cs="Aptos"/>
        </w:rPr>
        <w:t xml:space="preserve">y </w:t>
      </w:r>
      <w:r w:rsidRPr="5761B695" w:rsidR="2F21D437">
        <w:rPr>
          <w:rFonts w:ascii="Aptos" w:hAnsi="Aptos" w:eastAsia="Aptos" w:cs="Aptos"/>
        </w:rPr>
        <w:t>understand the problem</w:t>
      </w:r>
      <w:r w:rsidRPr="5761B695" w:rsidR="32AF71F0">
        <w:rPr>
          <w:rFonts w:ascii="Aptos" w:hAnsi="Aptos" w:eastAsia="Aptos" w:cs="Aptos"/>
        </w:rPr>
        <w:t xml:space="preserve"> </w:t>
      </w:r>
      <w:r w:rsidRPr="5761B695" w:rsidR="673B3C95">
        <w:rPr>
          <w:rFonts w:ascii="Aptos" w:hAnsi="Aptos" w:eastAsia="Aptos" w:cs="Aptos"/>
        </w:rPr>
        <w:t>(</w:t>
      </w:r>
      <w:r w:rsidRPr="5761B695" w:rsidR="32AF71F0">
        <w:rPr>
          <w:rFonts w:ascii="Aptos" w:hAnsi="Aptos" w:eastAsia="Aptos" w:cs="Aptos"/>
        </w:rPr>
        <w:t>Creswell</w:t>
      </w:r>
      <w:r w:rsidRPr="5761B695" w:rsidR="40F98265">
        <w:rPr>
          <w:rFonts w:ascii="Aptos" w:hAnsi="Aptos" w:eastAsia="Aptos" w:cs="Aptos"/>
        </w:rPr>
        <w:t>,</w:t>
      </w:r>
      <w:r w:rsidRPr="5761B695" w:rsidR="32AF71F0">
        <w:rPr>
          <w:rFonts w:ascii="Aptos" w:hAnsi="Aptos" w:eastAsia="Aptos" w:cs="Aptos"/>
        </w:rPr>
        <w:t xml:space="preserve"> 2014</w:t>
      </w:r>
      <w:r w:rsidRPr="5761B695" w:rsidR="7646DE00">
        <w:rPr>
          <w:rFonts w:ascii="Aptos" w:hAnsi="Aptos" w:eastAsia="Aptos" w:cs="Aptos"/>
        </w:rPr>
        <w:t>)</w:t>
      </w:r>
      <w:r w:rsidRPr="5761B695" w:rsidR="2F96FB11">
        <w:rPr>
          <w:rFonts w:ascii="Aptos" w:hAnsi="Aptos" w:eastAsia="Aptos" w:cs="Aptos"/>
        </w:rPr>
        <w:t xml:space="preserve">. </w:t>
      </w:r>
      <w:r w:rsidRPr="5761B695" w:rsidR="4BCE61EE">
        <w:rPr>
          <w:rFonts w:ascii="Aptos" w:hAnsi="Aptos" w:eastAsia="Aptos" w:cs="Aptos"/>
        </w:rPr>
        <w:t xml:space="preserve">Although </w:t>
      </w:r>
      <w:r w:rsidRPr="5761B695" w:rsidR="16BA02CC">
        <w:rPr>
          <w:rFonts w:ascii="Aptos" w:hAnsi="Aptos" w:eastAsia="Aptos" w:cs="Aptos"/>
        </w:rPr>
        <w:t>the rational</w:t>
      </w:r>
      <w:r w:rsidRPr="5761B695" w:rsidR="30C7641D">
        <w:rPr>
          <w:rFonts w:ascii="Aptos" w:hAnsi="Aptos" w:eastAsia="Aptos" w:cs="Aptos"/>
        </w:rPr>
        <w:t>e</w:t>
      </w:r>
      <w:r w:rsidRPr="5761B695" w:rsidR="16BA02CC">
        <w:rPr>
          <w:rFonts w:ascii="Aptos" w:hAnsi="Aptos" w:eastAsia="Aptos" w:cs="Aptos"/>
        </w:rPr>
        <w:t xml:space="preserve"> for </w:t>
      </w:r>
      <w:r w:rsidRPr="5761B695" w:rsidR="4BCE61EE">
        <w:rPr>
          <w:rFonts w:ascii="Aptos" w:hAnsi="Aptos" w:eastAsia="Aptos" w:cs="Aptos"/>
        </w:rPr>
        <w:t>methods of inquiry will be explore</w:t>
      </w:r>
      <w:r w:rsidRPr="5761B695" w:rsidR="4BEE7D1B">
        <w:rPr>
          <w:rFonts w:ascii="Aptos" w:hAnsi="Aptos" w:eastAsia="Aptos" w:cs="Aptos"/>
        </w:rPr>
        <w:t>d</w:t>
      </w:r>
      <w:r w:rsidRPr="5761B695" w:rsidR="4BCE61EE">
        <w:rPr>
          <w:rFonts w:ascii="Aptos" w:hAnsi="Aptos" w:eastAsia="Aptos" w:cs="Aptos"/>
        </w:rPr>
        <w:t xml:space="preserve"> more deeply later, it is important to note that</w:t>
      </w:r>
      <w:r w:rsidRPr="5761B695" w:rsidR="38CA9CC4">
        <w:rPr>
          <w:rFonts w:ascii="Aptos" w:hAnsi="Aptos" w:eastAsia="Aptos" w:cs="Aptos"/>
        </w:rPr>
        <w:t xml:space="preserve"> both </w:t>
      </w:r>
      <w:r w:rsidRPr="5761B695" w:rsidR="6926CFE6">
        <w:rPr>
          <w:rFonts w:ascii="Aptos" w:hAnsi="Aptos" w:eastAsia="Aptos" w:cs="Aptos"/>
        </w:rPr>
        <w:t>n</w:t>
      </w:r>
      <w:r w:rsidRPr="5761B695" w:rsidR="38CA9CC4">
        <w:rPr>
          <w:rFonts w:ascii="Aptos" w:hAnsi="Aptos" w:eastAsia="Aptos" w:cs="Aptos"/>
        </w:rPr>
        <w:t>umerical (</w:t>
      </w:r>
      <w:r w:rsidRPr="5761B695" w:rsidR="752EB3DE">
        <w:rPr>
          <w:rFonts w:ascii="Aptos" w:hAnsi="Aptos" w:eastAsia="Aptos" w:cs="Aptos"/>
        </w:rPr>
        <w:t>quantitative</w:t>
      </w:r>
      <w:r w:rsidRPr="5761B695" w:rsidR="38CA9CC4">
        <w:rPr>
          <w:rFonts w:ascii="Aptos" w:hAnsi="Aptos" w:eastAsia="Aptos" w:cs="Aptos"/>
        </w:rPr>
        <w:t>) and narrative (</w:t>
      </w:r>
      <w:r w:rsidRPr="5761B695" w:rsidR="32873B3D">
        <w:rPr>
          <w:rFonts w:ascii="Aptos" w:hAnsi="Aptos" w:eastAsia="Aptos" w:cs="Aptos"/>
        </w:rPr>
        <w:t>qualitative</w:t>
      </w:r>
      <w:r w:rsidRPr="5761B695" w:rsidR="0BB9B320">
        <w:rPr>
          <w:rFonts w:ascii="Aptos" w:hAnsi="Aptos" w:eastAsia="Aptos" w:cs="Aptos"/>
        </w:rPr>
        <w:t>)</w:t>
      </w:r>
      <w:r w:rsidRPr="5761B695" w:rsidR="78C3630A">
        <w:rPr>
          <w:rFonts w:ascii="Aptos" w:hAnsi="Aptos" w:eastAsia="Aptos" w:cs="Aptos"/>
        </w:rPr>
        <w:t xml:space="preserve"> </w:t>
      </w:r>
      <w:r w:rsidRPr="5761B695" w:rsidR="0B766C03">
        <w:rPr>
          <w:rFonts w:ascii="Aptos" w:hAnsi="Aptos" w:eastAsia="Aptos" w:cs="Aptos"/>
        </w:rPr>
        <w:t xml:space="preserve">data </w:t>
      </w:r>
      <w:r w:rsidRPr="5761B695" w:rsidR="3E6E2F13">
        <w:rPr>
          <w:rFonts w:ascii="Aptos" w:hAnsi="Aptos" w:eastAsia="Aptos" w:cs="Aptos"/>
        </w:rPr>
        <w:t>will be drawn upon to</w:t>
      </w:r>
      <w:r w:rsidRPr="5761B695" w:rsidR="292AC444">
        <w:rPr>
          <w:rFonts w:ascii="Aptos" w:hAnsi="Aptos" w:eastAsia="Aptos" w:cs="Aptos"/>
        </w:rPr>
        <w:t xml:space="preserve"> </w:t>
      </w:r>
      <w:r w:rsidRPr="5761B695" w:rsidR="292AC444">
        <w:rPr>
          <w:rFonts w:ascii="Aptos" w:hAnsi="Aptos" w:eastAsia="Aptos" w:cs="Aptos"/>
        </w:rPr>
        <w:t>identify</w:t>
      </w:r>
      <w:r w:rsidRPr="5761B695" w:rsidR="292AC444">
        <w:rPr>
          <w:rFonts w:ascii="Aptos" w:hAnsi="Aptos" w:eastAsia="Aptos" w:cs="Aptos"/>
        </w:rPr>
        <w:t xml:space="preserve"> participant’s truths and so</w:t>
      </w:r>
      <w:r w:rsidRPr="5761B695" w:rsidR="3E6E2F13">
        <w:rPr>
          <w:rFonts w:ascii="Aptos" w:hAnsi="Aptos" w:eastAsia="Aptos" w:cs="Aptos"/>
        </w:rPr>
        <w:t xml:space="preserve"> answer the research questions</w:t>
      </w:r>
    </w:p>
    <w:p w:rsidR="7ECA6B38" w:rsidP="0E67837A" w:rsidRDefault="1976AC41" w14:paraId="0A706954" w14:textId="6CE70BEB" w14:noSpellErr="1">
      <w:pPr>
        <w:spacing w:before="2" w:line="360" w:lineRule="auto"/>
        <w:ind w:right="676"/>
        <w:rPr>
          <w:rFonts w:ascii="Aptos" w:hAnsi="Aptos" w:eastAsia="Aptos" w:cs="Aptos"/>
        </w:rPr>
      </w:pPr>
      <w:r w:rsidRPr="66FA3433" w:rsidR="1976AC41">
        <w:rPr>
          <w:rFonts w:ascii="Aptos" w:hAnsi="Aptos" w:eastAsia="Aptos" w:cs="Aptos"/>
        </w:rPr>
        <w:t>Cohen</w:t>
      </w:r>
      <w:r w:rsidRPr="66FA3433" w:rsidR="1976AC41">
        <w:rPr>
          <w:rFonts w:ascii="Aptos" w:hAnsi="Aptos" w:eastAsia="Aptos" w:cs="Aptos"/>
        </w:rPr>
        <w:t xml:space="preserve"> </w:t>
      </w:r>
      <w:r w:rsidRPr="66FA3433" w:rsidR="1976AC41">
        <w:rPr>
          <w:rFonts w:ascii="Aptos" w:hAnsi="Aptos" w:eastAsia="Aptos" w:cs="Aptos"/>
          <w:i w:val="1"/>
          <w:iCs w:val="1"/>
        </w:rPr>
        <w:t xml:space="preserve">et </w:t>
      </w:r>
      <w:r w:rsidRPr="66FA3433" w:rsidR="1976AC41">
        <w:rPr>
          <w:rFonts w:ascii="Aptos" w:hAnsi="Aptos" w:eastAsia="Aptos" w:cs="Aptos"/>
          <w:i w:val="1"/>
          <w:iCs w:val="1"/>
        </w:rPr>
        <w:t>al.,</w:t>
      </w:r>
      <w:r w:rsidRPr="66FA3433" w:rsidR="53FE7F51">
        <w:rPr>
          <w:rFonts w:ascii="Aptos" w:hAnsi="Aptos" w:eastAsia="Aptos" w:cs="Aptos"/>
        </w:rPr>
        <w:t xml:space="preserve"> (2018) and Creswell (2014)</w:t>
      </w:r>
      <w:r w:rsidRPr="66FA3433" w:rsidR="55E5D88A">
        <w:rPr>
          <w:rFonts w:ascii="Aptos" w:hAnsi="Aptos" w:eastAsia="Aptos" w:cs="Aptos"/>
        </w:rPr>
        <w:t xml:space="preserve"> argue that there are multiple versions of truth and reality and that truth is </w:t>
      </w:r>
      <w:r w:rsidRPr="66FA3433" w:rsidR="6A1AAC24">
        <w:rPr>
          <w:rFonts w:ascii="Aptos" w:hAnsi="Aptos" w:eastAsia="Aptos" w:cs="Aptos"/>
        </w:rPr>
        <w:t xml:space="preserve">‘what works at the time’ </w:t>
      </w:r>
      <w:r w:rsidRPr="66FA3433" w:rsidR="444F0530">
        <w:rPr>
          <w:rFonts w:ascii="Aptos" w:hAnsi="Aptos" w:eastAsia="Aptos" w:cs="Aptos"/>
        </w:rPr>
        <w:t>(</w:t>
      </w:r>
      <w:r w:rsidRPr="66FA3433" w:rsidR="6A1AAC24">
        <w:rPr>
          <w:rFonts w:ascii="Aptos" w:hAnsi="Aptos" w:eastAsia="Aptos" w:cs="Aptos"/>
        </w:rPr>
        <w:t>Creswell, 2014 p. 11) and is not based on the duality of subjective and objective truths.</w:t>
      </w:r>
      <w:r w:rsidRPr="66FA3433" w:rsidR="1F91910D">
        <w:rPr>
          <w:rFonts w:ascii="Aptos" w:hAnsi="Aptos" w:eastAsia="Aptos" w:cs="Aptos"/>
        </w:rPr>
        <w:t xml:space="preserve"> </w:t>
      </w:r>
      <w:r w:rsidRPr="66FA3433" w:rsidR="0BF45106">
        <w:rPr>
          <w:rFonts w:ascii="Aptos" w:hAnsi="Aptos" w:eastAsia="Aptos" w:cs="Aptos"/>
        </w:rPr>
        <w:t xml:space="preserve">Denscombe (2021) </w:t>
      </w:r>
      <w:r w:rsidRPr="66FA3433" w:rsidR="35A7EE2C">
        <w:rPr>
          <w:rFonts w:ascii="Aptos" w:hAnsi="Aptos" w:eastAsia="Aptos" w:cs="Aptos"/>
        </w:rPr>
        <w:t xml:space="preserve">strengthens </w:t>
      </w:r>
      <w:r w:rsidRPr="66FA3433" w:rsidR="0BF45106">
        <w:rPr>
          <w:rFonts w:ascii="Aptos" w:hAnsi="Aptos" w:eastAsia="Aptos" w:cs="Aptos"/>
        </w:rPr>
        <w:t xml:space="preserve">this argument by </w:t>
      </w:r>
      <w:r w:rsidRPr="66FA3433" w:rsidR="3DDE4D32">
        <w:rPr>
          <w:rFonts w:ascii="Aptos" w:hAnsi="Aptos" w:eastAsia="Aptos" w:cs="Aptos"/>
        </w:rPr>
        <w:t>stating</w:t>
      </w:r>
      <w:r w:rsidRPr="66FA3433" w:rsidR="3DDE4D32">
        <w:rPr>
          <w:rFonts w:ascii="Aptos" w:hAnsi="Aptos" w:eastAsia="Aptos" w:cs="Aptos"/>
        </w:rPr>
        <w:t xml:space="preserve"> that</w:t>
      </w:r>
      <w:r w:rsidRPr="66FA3433" w:rsidR="63FE69D5">
        <w:rPr>
          <w:rFonts w:ascii="Aptos" w:hAnsi="Aptos" w:eastAsia="Aptos" w:cs="Aptos"/>
        </w:rPr>
        <w:t xml:space="preserve"> truth is only ever </w:t>
      </w:r>
      <w:r w:rsidRPr="66FA3433" w:rsidR="10F9B384">
        <w:rPr>
          <w:rFonts w:ascii="Aptos" w:hAnsi="Aptos" w:eastAsia="Aptos" w:cs="Aptos"/>
        </w:rPr>
        <w:t>‘provisional</w:t>
      </w:r>
      <w:r w:rsidRPr="66FA3433" w:rsidR="63FE69D5">
        <w:rPr>
          <w:rFonts w:ascii="Aptos" w:hAnsi="Aptos" w:eastAsia="Aptos" w:cs="Aptos"/>
        </w:rPr>
        <w:t>’ and is the result of a moment in ‘time and place’</w:t>
      </w:r>
      <w:r w:rsidRPr="66FA3433" w:rsidR="32E182F7">
        <w:rPr>
          <w:rFonts w:ascii="Aptos" w:hAnsi="Aptos" w:eastAsia="Aptos" w:cs="Aptos"/>
        </w:rPr>
        <w:t xml:space="preserve"> (Denscombe 2021, p.45).</w:t>
      </w:r>
    </w:p>
    <w:p w:rsidR="66FA3433" w:rsidP="66FA3433" w:rsidRDefault="66FA3433" w14:paraId="60F0330E" w14:textId="5A069B4E">
      <w:pPr>
        <w:spacing w:before="2" w:line="360" w:lineRule="auto"/>
        <w:ind w:right="676"/>
        <w:rPr>
          <w:rFonts w:ascii="Aptos" w:hAnsi="Aptos" w:eastAsia="Aptos" w:cs="Aptos"/>
        </w:rPr>
      </w:pPr>
    </w:p>
    <w:p w:rsidR="7ECA6B38" w:rsidP="0E67837A" w:rsidRDefault="737C8CEB" w14:paraId="1E79325E" w14:textId="6BA7BBA9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  <w:r w:rsidRPr="4BAD2DED">
        <w:rPr>
          <w:rFonts w:ascii="Aptos" w:hAnsi="Aptos" w:eastAsia="Aptos" w:cs="Aptos"/>
          <w:b/>
          <w:bCs/>
          <w:color w:val="215E99" w:themeColor="text2" w:themeTint="BF"/>
        </w:rPr>
        <w:t>Positionality</w:t>
      </w:r>
    </w:p>
    <w:p w:rsidR="00FF4609" w:rsidP="0E67837A" w:rsidRDefault="3C3565AD" w14:paraId="251935EA" w14:textId="07867EBD">
      <w:pPr>
        <w:spacing w:before="2" w:line="360" w:lineRule="auto"/>
        <w:ind w:right="676"/>
        <w:rPr>
          <w:rFonts w:ascii="Aptos" w:hAnsi="Aptos" w:eastAsia="Aptos" w:cs="Aptos"/>
        </w:rPr>
      </w:pPr>
      <w:r w:rsidRPr="5761B695" w:rsidR="3C3565AD">
        <w:rPr>
          <w:rFonts w:ascii="Aptos" w:hAnsi="Aptos" w:eastAsia="Aptos" w:cs="Aptos"/>
        </w:rPr>
        <w:t>Denscombe (2021)</w:t>
      </w:r>
      <w:r w:rsidRPr="5761B695" w:rsidR="414CD171">
        <w:rPr>
          <w:rFonts w:ascii="Aptos" w:hAnsi="Aptos" w:eastAsia="Aptos" w:cs="Aptos"/>
        </w:rPr>
        <w:t xml:space="preserve"> </w:t>
      </w:r>
      <w:r w:rsidRPr="5761B695" w:rsidR="592A4BD6">
        <w:rPr>
          <w:rFonts w:ascii="Aptos" w:hAnsi="Aptos" w:eastAsia="Aptos" w:cs="Aptos"/>
        </w:rPr>
        <w:t xml:space="preserve">suggests </w:t>
      </w:r>
      <w:r w:rsidRPr="5761B695" w:rsidR="386B3829">
        <w:rPr>
          <w:rFonts w:ascii="Aptos" w:hAnsi="Aptos" w:eastAsia="Aptos" w:cs="Aptos"/>
        </w:rPr>
        <w:t xml:space="preserve">that </w:t>
      </w:r>
      <w:r w:rsidRPr="5761B695" w:rsidR="3C3565AD">
        <w:rPr>
          <w:rFonts w:ascii="Aptos" w:hAnsi="Aptos" w:eastAsia="Aptos" w:cs="Aptos"/>
        </w:rPr>
        <w:t xml:space="preserve">the pragmatism paradigm </w:t>
      </w:r>
      <w:r w:rsidRPr="5761B695" w:rsidR="11BC49DD">
        <w:rPr>
          <w:rFonts w:ascii="Aptos" w:hAnsi="Aptos" w:eastAsia="Aptos" w:cs="Aptos"/>
        </w:rPr>
        <w:t xml:space="preserve">supports </w:t>
      </w:r>
      <w:r w:rsidRPr="5761B695" w:rsidR="4F58A05B">
        <w:rPr>
          <w:rFonts w:ascii="Aptos" w:hAnsi="Aptos" w:eastAsia="Aptos" w:cs="Aptos"/>
        </w:rPr>
        <w:t xml:space="preserve">the </w:t>
      </w:r>
      <w:r w:rsidRPr="5761B695" w:rsidR="3C3565AD">
        <w:rPr>
          <w:rFonts w:ascii="Aptos" w:hAnsi="Aptos" w:eastAsia="Aptos" w:cs="Aptos"/>
        </w:rPr>
        <w:t>view held by post-positivist and interpretivist paradigms where researchers' backgrounds influence their ability to be fully objective</w:t>
      </w:r>
      <w:r w:rsidRPr="5761B695" w:rsidR="7EBEC812">
        <w:rPr>
          <w:rFonts w:ascii="Aptos" w:hAnsi="Aptos" w:eastAsia="Aptos" w:cs="Aptos"/>
        </w:rPr>
        <w:t xml:space="preserve"> </w:t>
      </w:r>
      <w:r w:rsidRPr="5761B695" w:rsidR="188D596C">
        <w:rPr>
          <w:rFonts w:ascii="Aptos" w:hAnsi="Aptos" w:eastAsia="Aptos" w:cs="Aptos"/>
        </w:rPr>
        <w:t>within their research.</w:t>
      </w:r>
      <w:r w:rsidRPr="5761B695" w:rsidR="24BE9169">
        <w:rPr>
          <w:rFonts w:ascii="Aptos" w:hAnsi="Aptos" w:eastAsia="Aptos" w:cs="Aptos"/>
        </w:rPr>
        <w:t xml:space="preserve"> </w:t>
      </w:r>
      <w:r w:rsidRPr="5761B695" w:rsidR="188D596C">
        <w:rPr>
          <w:rFonts w:ascii="Aptos" w:hAnsi="Aptos" w:eastAsia="Aptos" w:cs="Aptos"/>
        </w:rPr>
        <w:t xml:space="preserve">Thomas </w:t>
      </w:r>
      <w:r w:rsidRPr="5761B695" w:rsidR="40CBF5B1">
        <w:rPr>
          <w:rFonts w:ascii="Aptos" w:hAnsi="Aptos" w:eastAsia="Aptos" w:cs="Aptos"/>
        </w:rPr>
        <w:t xml:space="preserve">(2023) </w:t>
      </w:r>
      <w:r w:rsidRPr="5761B695" w:rsidR="40CBF5B1">
        <w:rPr>
          <w:rFonts w:ascii="Aptos" w:hAnsi="Aptos" w:eastAsia="Aptos" w:cs="Aptos"/>
        </w:rPr>
        <w:t>explains that</w:t>
      </w:r>
      <w:r w:rsidRPr="5761B695" w:rsidR="71C47757">
        <w:rPr>
          <w:rFonts w:ascii="Aptos" w:hAnsi="Aptos" w:eastAsia="Aptos" w:cs="Aptos"/>
        </w:rPr>
        <w:t xml:space="preserve"> </w:t>
      </w:r>
      <w:r w:rsidRPr="5761B695" w:rsidR="71C47757">
        <w:rPr>
          <w:rFonts w:ascii="Aptos" w:hAnsi="Aptos" w:eastAsia="Aptos" w:cs="Aptos"/>
        </w:rPr>
        <w:t>such positionality</w:t>
      </w:r>
      <w:r w:rsidRPr="5761B695" w:rsidR="40CBF5B1">
        <w:rPr>
          <w:rFonts w:ascii="Aptos" w:hAnsi="Aptos" w:eastAsia="Aptos" w:cs="Aptos"/>
        </w:rPr>
        <w:t xml:space="preserve"> is a researcher’s ‘biography</w:t>
      </w:r>
      <w:r w:rsidRPr="5761B695" w:rsidR="65A2A595">
        <w:rPr>
          <w:rFonts w:ascii="Aptos" w:hAnsi="Aptos" w:eastAsia="Aptos" w:cs="Aptos"/>
        </w:rPr>
        <w:t>..</w:t>
      </w:r>
      <w:r w:rsidRPr="5761B695" w:rsidR="4DFFB085">
        <w:rPr>
          <w:rFonts w:ascii="Aptos" w:hAnsi="Aptos" w:eastAsia="Aptos" w:cs="Aptos"/>
        </w:rPr>
        <w:t>.</w:t>
      </w:r>
      <w:r w:rsidRPr="5761B695" w:rsidR="65A2A595">
        <w:rPr>
          <w:rFonts w:ascii="Aptos" w:hAnsi="Aptos" w:eastAsia="Aptos" w:cs="Aptos"/>
        </w:rPr>
        <w:t>that pays particular attention to the context th</w:t>
      </w:r>
      <w:r w:rsidRPr="5761B695" w:rsidR="525358F4">
        <w:rPr>
          <w:rFonts w:ascii="Aptos" w:hAnsi="Aptos" w:eastAsia="Aptos" w:cs="Aptos"/>
        </w:rPr>
        <w:t>at</w:t>
      </w:r>
      <w:r w:rsidRPr="5761B695" w:rsidR="65A2A595">
        <w:rPr>
          <w:rFonts w:ascii="Aptos" w:hAnsi="Aptos" w:eastAsia="Aptos" w:cs="Aptos"/>
        </w:rPr>
        <w:t xml:space="preserve"> creates your identity</w:t>
      </w:r>
      <w:r w:rsidRPr="5761B695" w:rsidR="40CBF5B1">
        <w:rPr>
          <w:rFonts w:ascii="Aptos" w:hAnsi="Aptos" w:eastAsia="Aptos" w:cs="Aptos"/>
        </w:rPr>
        <w:t>’ (p.150)</w:t>
      </w:r>
      <w:r w:rsidRPr="5761B695" w:rsidR="7C0D58F3">
        <w:rPr>
          <w:rFonts w:ascii="Aptos" w:hAnsi="Aptos" w:eastAsia="Aptos" w:cs="Aptos"/>
        </w:rPr>
        <w:t>.</w:t>
      </w:r>
      <w:r w:rsidRPr="5761B695" w:rsidR="15A778C1">
        <w:rPr>
          <w:rFonts w:ascii="Aptos" w:hAnsi="Aptos" w:eastAsia="Aptos" w:cs="Aptos"/>
        </w:rPr>
        <w:t xml:space="preserve"> </w:t>
      </w:r>
      <w:r w:rsidRPr="5761B695" w:rsidR="4FD3C4C0">
        <w:rPr>
          <w:rFonts w:ascii="Aptos" w:hAnsi="Aptos" w:eastAsia="Aptos" w:cs="Aptos"/>
        </w:rPr>
        <w:t xml:space="preserve"> Holmes </w:t>
      </w:r>
      <w:r w:rsidRPr="5761B695" w:rsidR="75C6882E">
        <w:rPr>
          <w:rFonts w:ascii="Aptos" w:hAnsi="Aptos" w:eastAsia="Aptos" w:cs="Aptos"/>
        </w:rPr>
        <w:t>(2020) highlight</w:t>
      </w:r>
      <w:r w:rsidRPr="5761B695" w:rsidR="57C46B9E">
        <w:rPr>
          <w:rFonts w:ascii="Aptos" w:hAnsi="Aptos" w:eastAsia="Aptos" w:cs="Aptos"/>
        </w:rPr>
        <w:t xml:space="preserve">ed </w:t>
      </w:r>
      <w:r w:rsidRPr="5761B695" w:rsidR="75C6882E">
        <w:rPr>
          <w:rFonts w:ascii="Aptos" w:hAnsi="Aptos" w:eastAsia="Aptos" w:cs="Aptos"/>
        </w:rPr>
        <w:t xml:space="preserve">that it will affect the ‘totality’ of </w:t>
      </w:r>
      <w:r w:rsidRPr="5761B695" w:rsidR="73747665">
        <w:rPr>
          <w:rFonts w:ascii="Aptos" w:hAnsi="Aptos" w:eastAsia="Aptos" w:cs="Aptos"/>
        </w:rPr>
        <w:t xml:space="preserve">the </w:t>
      </w:r>
      <w:r w:rsidRPr="5761B695" w:rsidR="75C6882E">
        <w:rPr>
          <w:rFonts w:ascii="Aptos" w:hAnsi="Aptos" w:eastAsia="Aptos" w:cs="Aptos"/>
        </w:rPr>
        <w:t>research (p.3)</w:t>
      </w:r>
      <w:r w:rsidRPr="5761B695" w:rsidR="36896521">
        <w:rPr>
          <w:rFonts w:ascii="Aptos" w:hAnsi="Aptos" w:eastAsia="Aptos" w:cs="Aptos"/>
        </w:rPr>
        <w:t xml:space="preserve">. For this reason, it is important to explore my </w:t>
      </w:r>
      <w:r w:rsidRPr="5761B695" w:rsidR="00B141BA">
        <w:rPr>
          <w:rFonts w:ascii="Aptos" w:hAnsi="Aptos" w:eastAsia="Aptos" w:cs="Aptos"/>
        </w:rPr>
        <w:t>position</w:t>
      </w:r>
      <w:r w:rsidRPr="5761B695" w:rsidR="36896521">
        <w:rPr>
          <w:rFonts w:ascii="Aptos" w:hAnsi="Aptos" w:eastAsia="Aptos" w:cs="Aptos"/>
        </w:rPr>
        <w:t xml:space="preserve"> within this research.</w:t>
      </w:r>
    </w:p>
    <w:p w:rsidR="00FF4609" w:rsidP="4BAD2DED" w:rsidRDefault="3AED16A0" w14:paraId="381C4DB4" w14:textId="16B944E9">
      <w:pPr>
        <w:spacing w:before="2" w:line="360" w:lineRule="auto"/>
        <w:ind w:right="676"/>
        <w:rPr>
          <w:rFonts w:ascii="Aptos" w:hAnsi="Aptos" w:eastAsia="Aptos" w:cs="Aptos"/>
        </w:rPr>
      </w:pPr>
      <w:r w:rsidRPr="5761B695" w:rsidR="3AED16A0">
        <w:rPr>
          <w:rFonts w:ascii="Aptos" w:hAnsi="Aptos" w:eastAsia="Aptos" w:cs="Aptos"/>
        </w:rPr>
        <w:t xml:space="preserve">I am currently a </w:t>
      </w:r>
      <w:r w:rsidRPr="5761B695" w:rsidR="43A6E228">
        <w:rPr>
          <w:rFonts w:ascii="Aptos" w:hAnsi="Aptos" w:eastAsia="Aptos" w:cs="Aptos"/>
        </w:rPr>
        <w:t>senior leader</w:t>
      </w:r>
      <w:r w:rsidRPr="5761B695" w:rsidR="3AED16A0">
        <w:rPr>
          <w:rFonts w:ascii="Aptos" w:hAnsi="Aptos" w:eastAsia="Aptos" w:cs="Aptos"/>
        </w:rPr>
        <w:t xml:space="preserve"> within a large primary school in Wales and have recently gained the position of Headteacher</w:t>
      </w:r>
      <w:r w:rsidRPr="5761B695" w:rsidR="3AED16A0">
        <w:rPr>
          <w:rFonts w:ascii="Aptos" w:hAnsi="Aptos" w:eastAsia="Aptos" w:cs="Aptos"/>
        </w:rPr>
        <w:t xml:space="preserve">.  </w:t>
      </w:r>
      <w:r w:rsidRPr="5761B695" w:rsidR="47EFCA5D">
        <w:rPr>
          <w:rFonts w:ascii="Aptos" w:hAnsi="Aptos" w:eastAsia="Aptos" w:cs="Aptos"/>
        </w:rPr>
        <w:t>As a result</w:t>
      </w:r>
      <w:r w:rsidRPr="5761B695" w:rsidR="47EFCA5D">
        <w:rPr>
          <w:rFonts w:ascii="Aptos" w:hAnsi="Aptos" w:eastAsia="Aptos" w:cs="Aptos"/>
        </w:rPr>
        <w:t>,</w:t>
      </w:r>
      <w:r w:rsidRPr="5761B695" w:rsidR="6FBDDEBF">
        <w:rPr>
          <w:rFonts w:ascii="Aptos" w:hAnsi="Aptos" w:eastAsia="Aptos" w:cs="Aptos"/>
        </w:rPr>
        <w:t xml:space="preserve"> I do not come to the </w:t>
      </w:r>
      <w:r w:rsidRPr="5761B695" w:rsidR="5D72F277">
        <w:rPr>
          <w:rFonts w:ascii="Aptos" w:hAnsi="Aptos" w:eastAsia="Aptos" w:cs="Aptos"/>
        </w:rPr>
        <w:t>research</w:t>
      </w:r>
      <w:r w:rsidRPr="5761B695" w:rsidR="6FBDDEBF">
        <w:rPr>
          <w:rFonts w:ascii="Aptos" w:hAnsi="Aptos" w:eastAsia="Aptos" w:cs="Aptos"/>
        </w:rPr>
        <w:t xml:space="preserve"> with a ‘clean sheet’ (Denscombe, 2014 p.88)</w:t>
      </w:r>
      <w:r w:rsidRPr="5761B695" w:rsidR="7F6B82E1">
        <w:rPr>
          <w:rFonts w:ascii="Aptos" w:hAnsi="Aptos" w:eastAsia="Aptos" w:cs="Aptos"/>
        </w:rPr>
        <w:t xml:space="preserve"> but</w:t>
      </w:r>
      <w:r w:rsidRPr="5761B695" w:rsidR="2BACBCF1">
        <w:rPr>
          <w:rFonts w:ascii="Aptos" w:hAnsi="Aptos" w:eastAsia="Aptos" w:cs="Aptos"/>
        </w:rPr>
        <w:t xml:space="preserve"> </w:t>
      </w:r>
      <w:r w:rsidR="2BACBCF1">
        <w:rPr/>
        <w:t xml:space="preserve">have my own assumptions and values that will </w:t>
      </w:r>
      <w:r w:rsidR="72F41957">
        <w:rPr/>
        <w:t xml:space="preserve">affect </w:t>
      </w:r>
      <w:r w:rsidR="74C44EF2">
        <w:rPr/>
        <w:t xml:space="preserve">this </w:t>
      </w:r>
      <w:r w:rsidR="2BACBCF1">
        <w:rPr/>
        <w:t>study</w:t>
      </w:r>
      <w:r w:rsidR="3873AC5E">
        <w:rPr/>
        <w:t>.</w:t>
      </w:r>
      <w:r w:rsidRPr="5761B695" w:rsidR="47EFCA5D">
        <w:rPr>
          <w:rFonts w:ascii="Aptos" w:hAnsi="Aptos" w:eastAsia="Aptos" w:cs="Aptos"/>
        </w:rPr>
        <w:t xml:space="preserve"> </w:t>
      </w:r>
      <w:r w:rsidRPr="5761B695" w:rsidR="20A64F24">
        <w:rPr>
          <w:rFonts w:ascii="Aptos" w:hAnsi="Aptos" w:eastAsia="Aptos" w:cs="Aptos"/>
        </w:rPr>
        <w:t>I</w:t>
      </w:r>
      <w:r w:rsidRPr="5761B695" w:rsidR="47EFCA5D">
        <w:rPr>
          <w:rFonts w:ascii="Aptos" w:hAnsi="Aptos" w:eastAsia="Aptos" w:cs="Aptos"/>
        </w:rPr>
        <w:t>t is important that I use these experiences positively</w:t>
      </w:r>
      <w:r w:rsidRPr="5761B695" w:rsidR="47A0B013">
        <w:rPr>
          <w:rFonts w:ascii="Aptos" w:hAnsi="Aptos" w:eastAsia="Aptos" w:cs="Aptos"/>
        </w:rPr>
        <w:t xml:space="preserve"> </w:t>
      </w:r>
      <w:r w:rsidRPr="5761B695" w:rsidR="47EFCA5D">
        <w:rPr>
          <w:rFonts w:ascii="Aptos" w:hAnsi="Aptos" w:eastAsia="Aptos" w:cs="Aptos"/>
        </w:rPr>
        <w:t xml:space="preserve">within </w:t>
      </w:r>
      <w:r w:rsidRPr="5761B695" w:rsidR="107E8191">
        <w:rPr>
          <w:rFonts w:ascii="Aptos" w:hAnsi="Aptos" w:eastAsia="Aptos" w:cs="Aptos"/>
        </w:rPr>
        <w:t xml:space="preserve">my research and </w:t>
      </w:r>
      <w:r w:rsidRPr="5761B695" w:rsidR="4703A590">
        <w:rPr>
          <w:rFonts w:ascii="Aptos" w:hAnsi="Aptos" w:eastAsia="Aptos" w:cs="Aptos"/>
        </w:rPr>
        <w:t xml:space="preserve">continually </w:t>
      </w:r>
      <w:r w:rsidRPr="5761B695" w:rsidR="107E8191">
        <w:rPr>
          <w:rFonts w:ascii="Aptos" w:hAnsi="Aptos" w:eastAsia="Aptos" w:cs="Aptos"/>
        </w:rPr>
        <w:t>examine my position</w:t>
      </w:r>
      <w:r w:rsidRPr="5761B695" w:rsidR="5FC4C22E">
        <w:rPr>
          <w:rFonts w:ascii="Aptos" w:hAnsi="Aptos" w:eastAsia="Aptos" w:cs="Aptos"/>
        </w:rPr>
        <w:t xml:space="preserve"> </w:t>
      </w:r>
      <w:r w:rsidRPr="5761B695" w:rsidR="0F1AD196">
        <w:rPr>
          <w:rFonts w:ascii="Aptos" w:hAnsi="Aptos" w:eastAsia="Aptos" w:cs="Aptos"/>
        </w:rPr>
        <w:t>through</w:t>
      </w:r>
      <w:r w:rsidRPr="5761B695" w:rsidR="107E8191">
        <w:rPr>
          <w:rFonts w:ascii="Aptos" w:hAnsi="Aptos" w:eastAsia="Aptos" w:cs="Aptos"/>
        </w:rPr>
        <w:t xml:space="preserve"> three</w:t>
      </w:r>
      <w:r w:rsidRPr="5761B695" w:rsidR="0482499A">
        <w:rPr>
          <w:rFonts w:ascii="Aptos" w:hAnsi="Aptos" w:eastAsia="Aptos" w:cs="Aptos"/>
        </w:rPr>
        <w:t xml:space="preserve"> </w:t>
      </w:r>
      <w:r w:rsidRPr="5761B695" w:rsidR="107E8191">
        <w:rPr>
          <w:rFonts w:ascii="Aptos" w:hAnsi="Aptos" w:eastAsia="Aptos" w:cs="Aptos"/>
        </w:rPr>
        <w:t>levels</w:t>
      </w:r>
      <w:r w:rsidRPr="5761B695" w:rsidR="74214BFC">
        <w:rPr>
          <w:rFonts w:ascii="Aptos" w:hAnsi="Aptos" w:eastAsia="Aptos" w:cs="Aptos"/>
        </w:rPr>
        <w:t xml:space="preserve">; </w:t>
      </w:r>
      <w:r w:rsidRPr="5761B695" w:rsidR="2573DB04">
        <w:rPr>
          <w:rFonts w:ascii="Aptos" w:hAnsi="Aptos" w:eastAsia="Aptos" w:cs="Aptos"/>
        </w:rPr>
        <w:t>research</w:t>
      </w:r>
      <w:r w:rsidRPr="5761B695" w:rsidR="74214BFC">
        <w:rPr>
          <w:rFonts w:ascii="Aptos" w:hAnsi="Aptos" w:eastAsia="Aptos" w:cs="Aptos"/>
        </w:rPr>
        <w:t xml:space="preserve"> subject, the research participant and research content and process (Holmes</w:t>
      </w:r>
      <w:r w:rsidRPr="5761B695" w:rsidR="79DA11E9">
        <w:rPr>
          <w:rFonts w:ascii="Aptos" w:hAnsi="Aptos" w:eastAsia="Aptos" w:cs="Aptos"/>
        </w:rPr>
        <w:t>,</w:t>
      </w:r>
      <w:r w:rsidRPr="5761B695" w:rsidR="74214BFC">
        <w:rPr>
          <w:rFonts w:ascii="Aptos" w:hAnsi="Aptos" w:eastAsia="Aptos" w:cs="Aptos"/>
        </w:rPr>
        <w:t xml:space="preserve"> 20</w:t>
      </w:r>
      <w:r w:rsidRPr="5761B695" w:rsidR="521A8BB6">
        <w:rPr>
          <w:rFonts w:ascii="Aptos" w:hAnsi="Aptos" w:eastAsia="Aptos" w:cs="Aptos"/>
        </w:rPr>
        <w:t>20</w:t>
      </w:r>
      <w:r w:rsidRPr="5761B695" w:rsidR="698FD6C1">
        <w:rPr>
          <w:rFonts w:ascii="Aptos" w:hAnsi="Aptos" w:eastAsia="Aptos" w:cs="Aptos"/>
        </w:rPr>
        <w:t>.</w:t>
      </w:r>
      <w:r w:rsidRPr="5761B695" w:rsidR="521A8BB6">
        <w:rPr>
          <w:rFonts w:ascii="Aptos" w:hAnsi="Aptos" w:eastAsia="Aptos" w:cs="Aptos"/>
        </w:rPr>
        <w:t xml:space="preserve"> p2)</w:t>
      </w:r>
      <w:r w:rsidRPr="5761B695" w:rsidR="09E6EC3C">
        <w:rPr>
          <w:rFonts w:ascii="Aptos" w:hAnsi="Aptos" w:eastAsia="Aptos" w:cs="Aptos"/>
        </w:rPr>
        <w:t xml:space="preserve">. </w:t>
      </w:r>
      <w:r w:rsidRPr="5761B695" w:rsidR="34255BE5">
        <w:rPr>
          <w:rFonts w:ascii="Aptos" w:hAnsi="Aptos" w:eastAsia="Aptos" w:cs="Aptos"/>
        </w:rPr>
        <w:t xml:space="preserve"> </w:t>
      </w:r>
      <w:r w:rsidRPr="5761B695" w:rsidR="43CFCD9F">
        <w:rPr>
          <w:rFonts w:ascii="Aptos" w:hAnsi="Aptos" w:eastAsia="Aptos" w:cs="Aptos"/>
        </w:rPr>
        <w:t>Blaikie and Priest (2019)</w:t>
      </w:r>
      <w:r w:rsidRPr="5761B695" w:rsidR="09E6EC3C">
        <w:rPr>
          <w:rFonts w:ascii="Aptos" w:hAnsi="Aptos" w:eastAsia="Aptos" w:cs="Aptos"/>
        </w:rPr>
        <w:t xml:space="preserve"> </w:t>
      </w:r>
      <w:r w:rsidRPr="5761B695" w:rsidR="78708A92">
        <w:rPr>
          <w:rFonts w:ascii="Aptos" w:hAnsi="Aptos" w:eastAsia="Aptos" w:cs="Aptos"/>
        </w:rPr>
        <w:t xml:space="preserve">recommend </w:t>
      </w:r>
      <w:r w:rsidRPr="5761B695" w:rsidR="6FE025D3">
        <w:rPr>
          <w:rFonts w:ascii="Aptos" w:hAnsi="Aptos" w:eastAsia="Aptos" w:cs="Aptos"/>
        </w:rPr>
        <w:t>the</w:t>
      </w:r>
      <w:r w:rsidRPr="5761B695" w:rsidR="78708A92">
        <w:rPr>
          <w:rFonts w:ascii="Aptos" w:hAnsi="Aptos" w:eastAsia="Aptos" w:cs="Aptos"/>
        </w:rPr>
        <w:t xml:space="preserve"> researche</w:t>
      </w:r>
      <w:r w:rsidRPr="5761B695" w:rsidR="40F4F49D">
        <w:rPr>
          <w:rFonts w:ascii="Aptos" w:hAnsi="Aptos" w:eastAsia="Aptos" w:cs="Aptos"/>
        </w:rPr>
        <w:t>r</w:t>
      </w:r>
      <w:r w:rsidRPr="5761B695" w:rsidR="78708A92">
        <w:rPr>
          <w:rFonts w:ascii="Aptos" w:hAnsi="Aptos" w:eastAsia="Aptos" w:cs="Aptos"/>
        </w:rPr>
        <w:t xml:space="preserve"> takes a ‘learner stanc</w:t>
      </w:r>
      <w:r w:rsidR="78708A92">
        <w:rPr/>
        <w:t>e</w:t>
      </w:r>
      <w:r w:rsidR="14DDA59A">
        <w:rPr/>
        <w:t xml:space="preserve"> </w:t>
      </w:r>
      <w:r w:rsidR="69C478E2">
        <w:rPr/>
        <w:t xml:space="preserve">by suspending preconceived </w:t>
      </w:r>
      <w:r w:rsidR="2A3ED7EC">
        <w:rPr/>
        <w:t>notions and</w:t>
      </w:r>
      <w:r w:rsidR="69C478E2">
        <w:rPr/>
        <w:t xml:space="preserve"> engage</w:t>
      </w:r>
      <w:r w:rsidR="4859C3B1">
        <w:rPr/>
        <w:t>s</w:t>
      </w:r>
      <w:r w:rsidR="69C478E2">
        <w:rPr/>
        <w:t xml:space="preserve"> in understanding participants’ </w:t>
      </w:r>
      <w:r w:rsidR="0AC8B82E">
        <w:rPr/>
        <w:t>contexts</w:t>
      </w:r>
      <w:r w:rsidR="06E3093E">
        <w:rPr/>
        <w:t>’</w:t>
      </w:r>
      <w:r w:rsidR="69C478E2">
        <w:rPr/>
        <w:t xml:space="preserve"> </w:t>
      </w:r>
      <w:r w:rsidR="3B7FE369">
        <w:rPr/>
        <w:t>(p.</w:t>
      </w:r>
      <w:r w:rsidR="2E5858FF">
        <w:rPr/>
        <w:t>1</w:t>
      </w:r>
      <w:r w:rsidR="3B7FE369">
        <w:rPr/>
        <w:t>42)</w:t>
      </w:r>
      <w:r w:rsidR="3B7FE369">
        <w:rPr/>
        <w:t xml:space="preserve">. </w:t>
      </w:r>
      <w:r w:rsidR="00B27B3D">
        <w:rPr/>
        <w:t xml:space="preserve"> </w:t>
      </w:r>
      <w:r w:rsidR="080472BC">
        <w:rPr/>
        <w:t>Contrary</w:t>
      </w:r>
      <w:r w:rsidR="00B27B3D">
        <w:rPr/>
        <w:t xml:space="preserve"> to this, Cohen et al.</w:t>
      </w:r>
      <w:r w:rsidR="7AF05800">
        <w:rPr/>
        <w:t xml:space="preserve">, </w:t>
      </w:r>
      <w:r w:rsidR="0F840DC5">
        <w:rPr/>
        <w:t>(</w:t>
      </w:r>
      <w:r w:rsidR="7AF05800">
        <w:rPr/>
        <w:t>2018)</w:t>
      </w:r>
      <w:r w:rsidR="00B27B3D">
        <w:rPr/>
        <w:t xml:space="preserve"> </w:t>
      </w:r>
      <w:r w:rsidR="5F726915">
        <w:rPr/>
        <w:t>b</w:t>
      </w:r>
      <w:r w:rsidR="00B27B3D">
        <w:rPr/>
        <w:t>elieve</w:t>
      </w:r>
      <w:r w:rsidR="50F2F620">
        <w:rPr/>
        <w:t>s</w:t>
      </w:r>
      <w:r w:rsidR="00B27B3D">
        <w:rPr/>
        <w:t xml:space="preserve"> that the </w:t>
      </w:r>
      <w:r w:rsidR="64F33D91">
        <w:rPr/>
        <w:t>researcher</w:t>
      </w:r>
      <w:r w:rsidR="00B27B3D">
        <w:rPr/>
        <w:t xml:space="preserve"> </w:t>
      </w:r>
      <w:r w:rsidR="5BB2A871">
        <w:rPr/>
        <w:t>cannot</w:t>
      </w:r>
      <w:r w:rsidR="49842761">
        <w:rPr/>
        <w:t xml:space="preserve"> be an outsider within </w:t>
      </w:r>
      <w:r w:rsidR="4D87CD9A">
        <w:rPr/>
        <w:t>their</w:t>
      </w:r>
      <w:r w:rsidR="49842761">
        <w:rPr/>
        <w:t xml:space="preserve"> own research with </w:t>
      </w:r>
      <w:r w:rsidR="5FB43DF2">
        <w:rPr/>
        <w:t xml:space="preserve">Thomas (2023) </w:t>
      </w:r>
      <w:r w:rsidR="49842761">
        <w:rPr/>
        <w:t>suggesting that the researchers experiences and position can bring value to the study</w:t>
      </w:r>
      <w:r w:rsidR="4ABA9437">
        <w:rPr/>
        <w:t xml:space="preserve"> and should not </w:t>
      </w:r>
      <w:r w:rsidR="24E102C0">
        <w:rPr/>
        <w:t xml:space="preserve">rebuff </w:t>
      </w:r>
      <w:r w:rsidR="4ABA9437">
        <w:rPr/>
        <w:t>the</w:t>
      </w:r>
      <w:r w:rsidR="70B6B332">
        <w:rPr/>
        <w:t xml:space="preserve">ir </w:t>
      </w:r>
      <w:r w:rsidR="4ABA9437">
        <w:rPr/>
        <w:t>position</w:t>
      </w:r>
      <w:r w:rsidR="71762EA6">
        <w:rPr/>
        <w:t>.</w:t>
      </w:r>
      <w:r w:rsidR="49842761">
        <w:rPr/>
        <w:t xml:space="preserve"> </w:t>
      </w:r>
      <w:r w:rsidRPr="5761B695" w:rsidR="516ECDEE">
        <w:rPr>
          <w:rFonts w:ascii="Aptos" w:hAnsi="Aptos" w:eastAsia="Aptos" w:cs="Aptos"/>
        </w:rPr>
        <w:t xml:space="preserve">As a result, </w:t>
      </w:r>
      <w:r w:rsidRPr="5761B695" w:rsidR="47AC899D">
        <w:rPr>
          <w:rFonts w:ascii="Aptos" w:hAnsi="Aptos" w:eastAsia="Aptos" w:cs="Aptos"/>
        </w:rPr>
        <w:t xml:space="preserve">I </w:t>
      </w:r>
      <w:r w:rsidRPr="5761B695" w:rsidR="516ECDEE">
        <w:rPr>
          <w:rFonts w:ascii="Aptos" w:hAnsi="Aptos" w:eastAsia="Aptos" w:cs="Aptos"/>
        </w:rPr>
        <w:t xml:space="preserve">will </w:t>
      </w:r>
      <w:r w:rsidRPr="5761B695" w:rsidR="63E76E5E">
        <w:rPr>
          <w:rFonts w:ascii="Aptos" w:hAnsi="Aptos" w:eastAsia="Aptos" w:cs="Aptos"/>
        </w:rPr>
        <w:t xml:space="preserve">reflect on </w:t>
      </w:r>
      <w:r w:rsidRPr="5761B695" w:rsidR="516ECDEE">
        <w:rPr>
          <w:rFonts w:ascii="Aptos" w:hAnsi="Aptos" w:eastAsia="Aptos" w:cs="Aptos"/>
        </w:rPr>
        <w:t>my bias and subjectivity</w:t>
      </w:r>
      <w:r w:rsidRPr="5761B695" w:rsidR="7CC48EAD">
        <w:rPr>
          <w:rFonts w:ascii="Aptos" w:hAnsi="Aptos" w:eastAsia="Aptos" w:cs="Aptos"/>
        </w:rPr>
        <w:t xml:space="preserve"> whilst understanding the context of my participants</w:t>
      </w:r>
      <w:r w:rsidRPr="5761B695" w:rsidR="556037F3">
        <w:rPr>
          <w:rFonts w:ascii="Aptos" w:hAnsi="Aptos" w:eastAsia="Aptos" w:cs="Aptos"/>
        </w:rPr>
        <w:t>.</w:t>
      </w:r>
    </w:p>
    <w:p w:rsidRPr="00A61359" w:rsidR="00FF4609" w:rsidP="0E67837A" w:rsidRDefault="2A8D1610" w14:paraId="1948F02F" w14:textId="44B0A0E9">
      <w:pPr>
        <w:spacing w:before="2" w:line="360" w:lineRule="auto"/>
        <w:ind w:right="676"/>
        <w:rPr>
          <w:rFonts w:ascii="Aptos" w:hAnsi="Aptos" w:eastAsia="Aptos" w:cs="Aptos"/>
        </w:rPr>
      </w:pPr>
      <w:r w:rsidRPr="4BAD2DED">
        <w:rPr>
          <w:rFonts w:ascii="Aptos" w:hAnsi="Aptos" w:eastAsia="Aptos" w:cs="Aptos"/>
        </w:rPr>
        <w:t>Subjectivity</w:t>
      </w:r>
      <w:r w:rsidRPr="4BAD2DED" w:rsidR="0F4DE7C7">
        <w:rPr>
          <w:rFonts w:ascii="Aptos" w:hAnsi="Aptos" w:eastAsia="Aptos" w:cs="Aptos"/>
        </w:rPr>
        <w:t xml:space="preserve"> and bias are important concepts to consider in relation to researcher positionality. </w:t>
      </w:r>
      <w:r w:rsidRPr="4BAD2DED" w:rsidR="266281F9">
        <w:rPr>
          <w:rFonts w:ascii="Aptos" w:hAnsi="Aptos" w:eastAsia="Aptos" w:cs="Aptos"/>
        </w:rPr>
        <w:t>Subject</w:t>
      </w:r>
      <w:r w:rsidRPr="4BAD2DED" w:rsidR="3410086D">
        <w:rPr>
          <w:rFonts w:ascii="Aptos" w:hAnsi="Aptos" w:eastAsia="Aptos" w:cs="Aptos"/>
        </w:rPr>
        <w:t xml:space="preserve">ivity can be defined as </w:t>
      </w:r>
      <w:r w:rsidRPr="4BAD2DED" w:rsidR="05AB4771">
        <w:rPr>
          <w:rFonts w:ascii="Aptos" w:hAnsi="Aptos" w:eastAsia="Aptos" w:cs="Aptos"/>
        </w:rPr>
        <w:t>‘understanding your own history and ideology</w:t>
      </w:r>
      <w:r w:rsidRPr="4BAD2DED" w:rsidR="70FEEFED">
        <w:rPr>
          <w:rFonts w:ascii="Aptos" w:hAnsi="Aptos" w:eastAsia="Aptos" w:cs="Aptos"/>
        </w:rPr>
        <w:t>’ (Den</w:t>
      </w:r>
      <w:r w:rsidRPr="4BAD2DED" w:rsidR="49F56C77">
        <w:rPr>
          <w:rFonts w:ascii="Aptos" w:hAnsi="Aptos" w:eastAsia="Aptos" w:cs="Aptos"/>
        </w:rPr>
        <w:t>z</w:t>
      </w:r>
      <w:r w:rsidRPr="4BAD2DED" w:rsidR="70FEEFED">
        <w:rPr>
          <w:rFonts w:ascii="Aptos" w:hAnsi="Aptos" w:eastAsia="Aptos" w:cs="Aptos"/>
        </w:rPr>
        <w:t>in and Lincoln, 2018 p.444)</w:t>
      </w:r>
      <w:r w:rsidRPr="4BAD2DED" w:rsidR="05AB4771">
        <w:rPr>
          <w:rFonts w:ascii="Aptos" w:hAnsi="Aptos" w:eastAsia="Aptos" w:cs="Aptos"/>
        </w:rPr>
        <w:t xml:space="preserve"> </w:t>
      </w:r>
      <w:r w:rsidRPr="4BAD2DED" w:rsidR="3E6D3538">
        <w:rPr>
          <w:rFonts w:ascii="Aptos" w:hAnsi="Aptos" w:eastAsia="Aptos" w:cs="Aptos"/>
        </w:rPr>
        <w:t>whilst bias can be thoug</w:t>
      </w:r>
      <w:r w:rsidRPr="4BAD2DED" w:rsidR="14FAC085">
        <w:rPr>
          <w:rFonts w:ascii="Aptos" w:hAnsi="Aptos" w:eastAsia="Aptos" w:cs="Aptos"/>
        </w:rPr>
        <w:t>ht of as  ‘a deliberate attempt to hide or highlight something disproportionately’ (Kumar, 2014 p. 287)</w:t>
      </w:r>
      <w:r w:rsidRPr="4BAD2DED" w:rsidR="081453E0">
        <w:rPr>
          <w:rFonts w:ascii="Aptos" w:hAnsi="Aptos" w:eastAsia="Aptos" w:cs="Aptos"/>
        </w:rPr>
        <w:t>; this</w:t>
      </w:r>
      <w:r w:rsidRPr="4BAD2DED" w:rsidR="14FAC085">
        <w:rPr>
          <w:rFonts w:ascii="Aptos" w:hAnsi="Aptos" w:eastAsia="Aptos" w:cs="Aptos"/>
        </w:rPr>
        <w:t xml:space="preserve"> is considered ‘unethical’ in the world of social research (p. 286).</w:t>
      </w:r>
      <w:r w:rsidRPr="4BAD2DED" w:rsidR="2D961473">
        <w:rPr>
          <w:rFonts w:ascii="Aptos" w:hAnsi="Aptos" w:eastAsia="Aptos" w:cs="Aptos"/>
        </w:rPr>
        <w:t xml:space="preserve">  </w:t>
      </w:r>
      <w:r w:rsidRPr="4BAD2DED" w:rsidR="14FAC085">
        <w:rPr>
          <w:rFonts w:ascii="Aptos" w:hAnsi="Aptos" w:eastAsia="Aptos" w:cs="Aptos"/>
        </w:rPr>
        <w:t xml:space="preserve"> </w:t>
      </w:r>
      <w:r w:rsidRPr="4BAD2DED" w:rsidR="081453E0">
        <w:rPr>
          <w:rFonts w:ascii="Aptos" w:hAnsi="Aptos" w:eastAsia="Aptos" w:cs="Aptos"/>
        </w:rPr>
        <w:t xml:space="preserve">Therefore, it is </w:t>
      </w:r>
      <w:r w:rsidRPr="4BAD2DED" w:rsidR="05AB4771">
        <w:rPr>
          <w:rFonts w:ascii="Aptos" w:hAnsi="Aptos" w:eastAsia="Aptos" w:cs="Aptos"/>
        </w:rPr>
        <w:t xml:space="preserve">imperative within the research that I take a </w:t>
      </w:r>
      <w:r w:rsidRPr="4BAD2DED" w:rsidR="05AB4771">
        <w:rPr>
          <w:rFonts w:ascii="Aptos" w:hAnsi="Aptos" w:eastAsia="Aptos" w:cs="Aptos"/>
          <w:i/>
          <w:iCs/>
        </w:rPr>
        <w:t xml:space="preserve">reflexive </w:t>
      </w:r>
      <w:r w:rsidRPr="4BAD2DED" w:rsidR="05AB4771">
        <w:rPr>
          <w:rFonts w:ascii="Aptos" w:hAnsi="Aptos" w:eastAsia="Aptos" w:cs="Aptos"/>
        </w:rPr>
        <w:t>approach to</w:t>
      </w:r>
      <w:r w:rsidRPr="4BAD2DED" w:rsidR="05AB4771">
        <w:t xml:space="preserve"> th</w:t>
      </w:r>
      <w:r w:rsidRPr="4BAD2DED" w:rsidR="081453E0">
        <w:t>ese elements</w:t>
      </w:r>
      <w:r w:rsidRPr="4BAD2DED" w:rsidR="38EAE559">
        <w:t xml:space="preserve"> and</w:t>
      </w:r>
      <w:r w:rsidRPr="4BAD2DED" w:rsidR="1BDDF49B">
        <w:t xml:space="preserve"> </w:t>
      </w:r>
      <w:r w:rsidRPr="4BAD2DED" w:rsidR="38EAE559">
        <w:t>examine</w:t>
      </w:r>
      <w:r w:rsidRPr="4BAD2DED" w:rsidR="5241FC8C">
        <w:t xml:space="preserve"> </w:t>
      </w:r>
      <w:r w:rsidRPr="4BAD2DED" w:rsidR="122A2E7F">
        <w:t xml:space="preserve">my </w:t>
      </w:r>
      <w:r w:rsidRPr="4BAD2DED" w:rsidR="5241FC8C">
        <w:t>choices, actions, and assumptions throughout the research process</w:t>
      </w:r>
      <w:r w:rsidRPr="4BAD2DED" w:rsidR="38EAE559">
        <w:t xml:space="preserve">  </w:t>
      </w:r>
      <w:r w:rsidRPr="4BAD2DED" w:rsidR="38EAE559">
        <w:rPr>
          <w:lang w:val="en-GB"/>
        </w:rPr>
        <w:t>(Finaly and Gough, 2003; Berger, 2015)</w:t>
      </w:r>
      <w:r w:rsidRPr="4BAD2DED" w:rsidR="05AB4771">
        <w:rPr>
          <w:rFonts w:ascii="Aptos" w:hAnsi="Aptos" w:eastAsia="Aptos" w:cs="Aptos"/>
        </w:rPr>
        <w:t>.</w:t>
      </w:r>
      <w:r w:rsidRPr="4BAD2DED" w:rsidR="7C4A05C0">
        <w:rPr>
          <w:rFonts w:ascii="Aptos" w:hAnsi="Aptos" w:eastAsia="Aptos" w:cs="Aptos"/>
        </w:rPr>
        <w:t xml:space="preserve"> </w:t>
      </w:r>
      <w:r w:rsidRPr="4BAD2DED" w:rsidR="46846022">
        <w:rPr>
          <w:rFonts w:ascii="Aptos" w:hAnsi="Aptos" w:eastAsia="Aptos" w:cs="Aptos"/>
        </w:rPr>
        <w:t>How I will mitigate these will be further explored within the following components of this assignment.</w:t>
      </w:r>
    </w:p>
    <w:p w:rsidR="00FF4609" w:rsidP="4BAD2DED" w:rsidRDefault="00FF4609" w14:paraId="2F5C5B2B" w14:textId="71031C43">
      <w:pPr>
        <w:spacing w:before="2" w:line="360" w:lineRule="auto"/>
        <w:ind w:right="676"/>
        <w:rPr>
          <w:rFonts w:ascii="Open Sans" w:hAnsi="Open Sans" w:eastAsia="Open Sans" w:cs="Open Sans"/>
          <w:color w:val="215E99" w:themeColor="text2" w:themeTint="BF"/>
        </w:rPr>
      </w:pPr>
    </w:p>
    <w:p w:rsidR="00FF4609" w:rsidP="0E67837A" w:rsidRDefault="4423EE0C" w14:paraId="28242B54" w14:textId="07CEA354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  <w:r w:rsidRPr="4BAD2DED">
        <w:rPr>
          <w:rFonts w:ascii="Aptos" w:hAnsi="Aptos" w:eastAsia="Aptos" w:cs="Aptos"/>
          <w:b/>
          <w:bCs/>
          <w:color w:val="215E99" w:themeColor="text2" w:themeTint="BF"/>
        </w:rPr>
        <w:lastRenderedPageBreak/>
        <w:t>Research methods</w:t>
      </w:r>
    </w:p>
    <w:p w:rsidR="00FF4609" w:rsidP="0E67837A" w:rsidRDefault="1D2BFE9A" w14:paraId="6D4A8B5B" w14:textId="5446F6A8">
      <w:pPr>
        <w:spacing w:before="2" w:line="360" w:lineRule="auto"/>
        <w:ind w:right="676"/>
        <w:rPr>
          <w:rFonts w:ascii="Aptos" w:hAnsi="Aptos" w:eastAsia="Aptos" w:cs="Aptos"/>
          <w:highlight w:val="cyan"/>
        </w:rPr>
      </w:pPr>
      <w:r w:rsidRPr="0E67837A">
        <w:rPr>
          <w:rFonts w:ascii="Aptos" w:hAnsi="Aptos" w:eastAsia="Aptos" w:cs="Aptos"/>
        </w:rPr>
        <w:t xml:space="preserve">My study will adopt a </w:t>
      </w:r>
      <w:r w:rsidRPr="0E67837A" w:rsidR="41825761">
        <w:rPr>
          <w:rFonts w:ascii="Aptos" w:hAnsi="Aptos" w:eastAsia="Aptos" w:cs="Aptos"/>
        </w:rPr>
        <w:t xml:space="preserve">mixed method approach to social </w:t>
      </w:r>
      <w:r w:rsidRPr="0E67837A" w:rsidR="176B9DAE">
        <w:rPr>
          <w:rFonts w:ascii="Aptos" w:hAnsi="Aptos" w:eastAsia="Aptos" w:cs="Aptos"/>
        </w:rPr>
        <w:t>research</w:t>
      </w:r>
      <w:r w:rsidRPr="0E67837A" w:rsidR="41825761">
        <w:rPr>
          <w:rFonts w:ascii="Aptos" w:hAnsi="Aptos" w:eastAsia="Aptos" w:cs="Aptos"/>
        </w:rPr>
        <w:t xml:space="preserve"> </w:t>
      </w:r>
      <w:r w:rsidRPr="0E67837A">
        <w:rPr>
          <w:rFonts w:ascii="Aptos" w:hAnsi="Aptos" w:eastAsia="Aptos" w:cs="Aptos"/>
        </w:rPr>
        <w:t xml:space="preserve">which </w:t>
      </w:r>
      <w:r w:rsidRPr="0E67837A" w:rsidR="41825761">
        <w:rPr>
          <w:rFonts w:ascii="Aptos" w:hAnsi="Aptos" w:eastAsia="Aptos" w:cs="Aptos"/>
        </w:rPr>
        <w:t xml:space="preserve">has </w:t>
      </w:r>
      <w:r w:rsidRPr="0E67837A" w:rsidR="1C0C5A17">
        <w:rPr>
          <w:rFonts w:ascii="Aptos" w:hAnsi="Aptos" w:eastAsia="Aptos" w:cs="Aptos"/>
        </w:rPr>
        <w:t xml:space="preserve">gained </w:t>
      </w:r>
      <w:r w:rsidRPr="0E67837A" w:rsidR="41825761">
        <w:rPr>
          <w:rFonts w:ascii="Aptos" w:hAnsi="Aptos" w:eastAsia="Aptos" w:cs="Aptos"/>
        </w:rPr>
        <w:t xml:space="preserve">prominence during the last twenty years </w:t>
      </w:r>
      <w:r w:rsidRPr="0E67837A" w:rsidR="30441B54">
        <w:rPr>
          <w:rFonts w:ascii="Aptos" w:hAnsi="Aptos" w:eastAsia="Aptos" w:cs="Aptos"/>
        </w:rPr>
        <w:t>and is described as</w:t>
      </w:r>
      <w:r w:rsidRPr="0E67837A" w:rsidR="10DE9EBF">
        <w:rPr>
          <w:rFonts w:ascii="Aptos" w:hAnsi="Aptos" w:eastAsia="Aptos" w:cs="Aptos"/>
        </w:rPr>
        <w:t xml:space="preserve"> </w:t>
      </w:r>
      <w:r w:rsidRPr="0E67837A" w:rsidR="41825761">
        <w:rPr>
          <w:rFonts w:ascii="Aptos" w:hAnsi="Aptos" w:eastAsia="Aptos" w:cs="Aptos"/>
        </w:rPr>
        <w:t xml:space="preserve">the ‘third paradigm’ </w:t>
      </w:r>
      <w:r w:rsidRPr="0E67837A" w:rsidR="07647D5C">
        <w:rPr>
          <w:rFonts w:ascii="Aptos" w:hAnsi="Aptos" w:eastAsia="Aptos" w:cs="Aptos"/>
        </w:rPr>
        <w:t>(</w:t>
      </w:r>
      <w:proofErr w:type="spellStart"/>
      <w:r w:rsidRPr="0E67837A" w:rsidR="07647D5C">
        <w:rPr>
          <w:rFonts w:ascii="Aptos" w:hAnsi="Aptos" w:eastAsia="Aptos" w:cs="Aptos"/>
        </w:rPr>
        <w:t>Tashakkori</w:t>
      </w:r>
      <w:proofErr w:type="spellEnd"/>
      <w:r w:rsidRPr="0E67837A" w:rsidR="07647D5C">
        <w:rPr>
          <w:rFonts w:ascii="Aptos" w:hAnsi="Aptos" w:eastAsia="Aptos" w:cs="Aptos"/>
        </w:rPr>
        <w:t xml:space="preserve"> and Teddlie 1998, </w:t>
      </w:r>
      <w:r w:rsidRPr="0E67837A" w:rsidR="5D5AB5B5">
        <w:rPr>
          <w:rFonts w:ascii="Aptos" w:hAnsi="Aptos" w:eastAsia="Aptos" w:cs="Aptos"/>
        </w:rPr>
        <w:t>2003; Creswell</w:t>
      </w:r>
      <w:r w:rsidRPr="0E67837A" w:rsidR="07647D5C">
        <w:rPr>
          <w:rFonts w:ascii="Aptos" w:hAnsi="Aptos" w:eastAsia="Aptos" w:cs="Aptos"/>
        </w:rPr>
        <w:t xml:space="preserve"> and Plano Clarke 2007; Johnson </w:t>
      </w:r>
      <w:r w:rsidRPr="0E67837A" w:rsidR="07647D5C">
        <w:rPr>
          <w:rFonts w:ascii="Aptos" w:hAnsi="Aptos" w:eastAsia="Aptos" w:cs="Aptos"/>
          <w:i/>
          <w:iCs/>
        </w:rPr>
        <w:t>et al.</w:t>
      </w:r>
      <w:r w:rsidRPr="0E67837A" w:rsidR="3BDE7214">
        <w:rPr>
          <w:rFonts w:ascii="Aptos" w:hAnsi="Aptos" w:eastAsia="Aptos" w:cs="Aptos"/>
          <w:i/>
          <w:iCs/>
        </w:rPr>
        <w:t>,</w:t>
      </w:r>
      <w:r w:rsidRPr="0E67837A" w:rsidR="3BDE7214">
        <w:rPr>
          <w:rFonts w:ascii="Aptos" w:hAnsi="Aptos" w:eastAsia="Aptos" w:cs="Aptos"/>
        </w:rPr>
        <w:t xml:space="preserve"> </w:t>
      </w:r>
      <w:r w:rsidRPr="0E67837A" w:rsidR="07647D5C">
        <w:rPr>
          <w:rFonts w:ascii="Aptos" w:hAnsi="Aptos" w:eastAsia="Aptos" w:cs="Aptos"/>
        </w:rPr>
        <w:t xml:space="preserve">2007; Creswell 2009). </w:t>
      </w:r>
    </w:p>
    <w:p w:rsidR="00FF4609" w:rsidP="0E67837A" w:rsidRDefault="07647D5C" w14:paraId="41F97A2C" w14:textId="2CE69197">
      <w:pPr>
        <w:spacing w:before="2" w:line="360" w:lineRule="auto"/>
        <w:ind w:right="676"/>
        <w:rPr>
          <w:rFonts w:ascii="Aptos" w:hAnsi="Aptos" w:eastAsia="Aptos" w:cs="Aptos"/>
        </w:rPr>
      </w:pPr>
      <w:r w:rsidRPr="0E67837A">
        <w:rPr>
          <w:rFonts w:ascii="Aptos" w:hAnsi="Aptos" w:eastAsia="Aptos" w:cs="Aptos"/>
        </w:rPr>
        <w:t>Mixed method</w:t>
      </w:r>
      <w:r w:rsidRPr="0E67837A" w:rsidR="26DF8340">
        <w:rPr>
          <w:rFonts w:ascii="Aptos" w:hAnsi="Aptos" w:eastAsia="Aptos" w:cs="Aptos"/>
        </w:rPr>
        <w:t>s</w:t>
      </w:r>
      <w:r w:rsidRPr="0E67837A">
        <w:rPr>
          <w:rFonts w:ascii="Aptos" w:hAnsi="Aptos" w:eastAsia="Aptos" w:cs="Aptos"/>
        </w:rPr>
        <w:t xml:space="preserve"> </w:t>
      </w:r>
      <w:r w:rsidRPr="0E67837A" w:rsidR="6B78A7FA">
        <w:rPr>
          <w:rFonts w:ascii="Aptos" w:hAnsi="Aptos" w:eastAsia="Aptos" w:cs="Aptos"/>
        </w:rPr>
        <w:t>work</w:t>
      </w:r>
      <w:r w:rsidRPr="0E67837A">
        <w:rPr>
          <w:rFonts w:ascii="Aptos" w:hAnsi="Aptos" w:eastAsia="Aptos" w:cs="Aptos"/>
        </w:rPr>
        <w:t xml:space="preserve"> beyond </w:t>
      </w:r>
      <w:r w:rsidRPr="0E67837A" w:rsidR="7950CCAA">
        <w:rPr>
          <w:rFonts w:ascii="Aptos" w:hAnsi="Aptos" w:eastAsia="Aptos" w:cs="Aptos"/>
        </w:rPr>
        <w:t xml:space="preserve">singular </w:t>
      </w:r>
      <w:r w:rsidRPr="0E67837A">
        <w:rPr>
          <w:rFonts w:ascii="Aptos" w:hAnsi="Aptos" w:eastAsia="Aptos" w:cs="Aptos"/>
        </w:rPr>
        <w:t>qu</w:t>
      </w:r>
      <w:r>
        <w:t>an</w:t>
      </w:r>
      <w:r w:rsidR="031CE917">
        <w:t>titative</w:t>
      </w:r>
      <w:r w:rsidR="17E0137E">
        <w:t xml:space="preserve"> </w:t>
      </w:r>
      <w:r w:rsidR="031CE917">
        <w:t xml:space="preserve">and </w:t>
      </w:r>
      <w:r w:rsidR="7774CDDB">
        <w:t>qualitative</w:t>
      </w:r>
      <w:r w:rsidR="618B5B85">
        <w:t xml:space="preserve"> </w:t>
      </w:r>
      <w:r w:rsidR="031CE917">
        <w:t>research approaches and</w:t>
      </w:r>
      <w:r w:rsidR="60CFA48B">
        <w:t xml:space="preserve"> </w:t>
      </w:r>
      <w:r w:rsidR="2B60F164">
        <w:t>is known as</w:t>
      </w:r>
      <w:r w:rsidR="031CE917">
        <w:t xml:space="preserve"> </w:t>
      </w:r>
      <w:r w:rsidR="0D43CA16">
        <w:t xml:space="preserve">'methodological </w:t>
      </w:r>
      <w:r w:rsidR="4FB96CC3">
        <w:t>pluralism</w:t>
      </w:r>
      <w:r w:rsidR="0D43CA16">
        <w:t xml:space="preserve">’ (Cohen </w:t>
      </w:r>
      <w:r w:rsidRPr="0E67837A" w:rsidR="0D43CA16">
        <w:rPr>
          <w:i/>
          <w:iCs/>
        </w:rPr>
        <w:t>et al.,</w:t>
      </w:r>
      <w:r w:rsidR="0D43CA16">
        <w:t xml:space="preserve"> </w:t>
      </w:r>
      <w:r w:rsidR="02BDB33A">
        <w:t xml:space="preserve">p.35, </w:t>
      </w:r>
      <w:r w:rsidR="0D43CA16">
        <w:t>2019)</w:t>
      </w:r>
      <w:r w:rsidR="1C76312C">
        <w:t xml:space="preserve"> </w:t>
      </w:r>
      <w:r w:rsidRPr="0E67837A" w:rsidR="1C76312C">
        <w:t>and</w:t>
      </w:r>
      <w:r w:rsidRPr="0E67837A" w:rsidR="75F425DD">
        <w:t xml:space="preserve"> </w:t>
      </w:r>
      <w:r w:rsidR="7EA49E55">
        <w:t xml:space="preserve">can </w:t>
      </w:r>
      <w:r w:rsidRPr="0E67837A" w:rsidR="7EA49E55">
        <w:rPr>
          <w:lang w:val="en-GB"/>
        </w:rPr>
        <w:t>‘offset any weaknesses these methods may have by themselves’ (Hall, 2020, p. 14)</w:t>
      </w:r>
      <w:r w:rsidRPr="0E67837A" w:rsidR="09DDCF8E">
        <w:rPr>
          <w:lang w:val="en-GB"/>
        </w:rPr>
        <w:t>.</w:t>
      </w:r>
      <w:r w:rsidRPr="0E67837A" w:rsidR="53221687">
        <w:rPr>
          <w:lang w:val="en-GB"/>
        </w:rPr>
        <w:t xml:space="preserve"> Kumar </w:t>
      </w:r>
      <w:r w:rsidRPr="0E67837A" w:rsidR="69FE02AF">
        <w:rPr>
          <w:lang w:val="en-GB"/>
        </w:rPr>
        <w:t xml:space="preserve">(2014) </w:t>
      </w:r>
      <w:r w:rsidRPr="0E67837A" w:rsidR="7B560F92">
        <w:rPr>
          <w:lang w:val="en-GB"/>
        </w:rPr>
        <w:t xml:space="preserve">supports this </w:t>
      </w:r>
      <w:r w:rsidRPr="0E67837A" w:rsidR="6133B6A8">
        <w:rPr>
          <w:lang w:val="en-GB"/>
        </w:rPr>
        <w:t xml:space="preserve">idea </w:t>
      </w:r>
      <w:r w:rsidRPr="0E67837A" w:rsidR="42BF96AB">
        <w:rPr>
          <w:lang w:val="en-GB"/>
        </w:rPr>
        <w:t xml:space="preserve">stating that </w:t>
      </w:r>
      <w:r w:rsidRPr="0E67837A" w:rsidR="53221687">
        <w:rPr>
          <w:rFonts w:ascii="Aptos" w:hAnsi="Aptos" w:eastAsia="Aptos" w:cs="Aptos"/>
        </w:rPr>
        <w:t>‘a second method is needed to enhance a primary method’ (p.22).</w:t>
      </w:r>
      <w:r w:rsidRPr="0E67837A" w:rsidR="44530F93">
        <w:rPr>
          <w:rFonts w:ascii="Aptos" w:hAnsi="Aptos" w:eastAsia="Aptos" w:cs="Aptos"/>
        </w:rPr>
        <w:t xml:space="preserve"> </w:t>
      </w:r>
      <w:r w:rsidR="0D58550C">
        <w:t>This is</w:t>
      </w:r>
      <w:r w:rsidR="247BBFB2">
        <w:t xml:space="preserve"> </w:t>
      </w:r>
      <w:r w:rsidR="6ABF5099">
        <w:t xml:space="preserve">reinforced </w:t>
      </w:r>
      <w:r w:rsidR="0D58550C">
        <w:t>by Fetters and Freshwater</w:t>
      </w:r>
      <w:r w:rsidR="302BF120">
        <w:t>’s</w:t>
      </w:r>
      <w:r w:rsidR="0D58550C">
        <w:t xml:space="preserve"> </w:t>
      </w:r>
      <w:r w:rsidR="29A28582">
        <w:t xml:space="preserve">(2015) </w:t>
      </w:r>
      <w:r w:rsidR="2D5407F9">
        <w:t>notion that using a combination of both quant</w:t>
      </w:r>
      <w:r w:rsidR="4EA56B07">
        <w:t>itative</w:t>
      </w:r>
      <w:r w:rsidR="2D5407F9">
        <w:t xml:space="preserve"> and </w:t>
      </w:r>
      <w:r w:rsidR="60E26E84">
        <w:t>qualitative approaches</w:t>
      </w:r>
      <w:r w:rsidR="2D5407F9">
        <w:t xml:space="preserve"> allows for ‘value added’ illustrated by </w:t>
      </w:r>
      <w:r w:rsidR="101DB01A">
        <w:t>their</w:t>
      </w:r>
      <w:r w:rsidR="2D5407F9">
        <w:t xml:space="preserve"> </w:t>
      </w:r>
      <w:r w:rsidR="3BF9716E">
        <w:t xml:space="preserve">equation </w:t>
      </w:r>
      <w:r w:rsidR="640E4778">
        <w:t>‘</w:t>
      </w:r>
      <w:r w:rsidR="2D5407F9">
        <w:t>1</w:t>
      </w:r>
      <w:r w:rsidR="026E7FDA">
        <w:t>+</w:t>
      </w:r>
      <w:r w:rsidR="2D5407F9">
        <w:t>1 = 3</w:t>
      </w:r>
      <w:r w:rsidR="3BA3F31B">
        <w:t>’ (Fetters and Freshwater, 2015 p.115)</w:t>
      </w:r>
      <w:r w:rsidR="2D5407F9">
        <w:t xml:space="preserve"> sugge</w:t>
      </w:r>
      <w:r w:rsidR="13A50C92">
        <w:t xml:space="preserve">sting that an effective combination of these approaches will be of </w:t>
      </w:r>
      <w:r w:rsidR="7709CED9">
        <w:t>benefit</w:t>
      </w:r>
      <w:r w:rsidR="13A50C92">
        <w:t xml:space="preserve"> to the </w:t>
      </w:r>
      <w:r w:rsidR="0DCE34BE">
        <w:t>research</w:t>
      </w:r>
      <w:r w:rsidR="48E519A7">
        <w:t>er</w:t>
      </w:r>
      <w:r w:rsidR="13A50C92">
        <w:t xml:space="preserve"> </w:t>
      </w:r>
      <w:r w:rsidR="6F9CE9FB">
        <w:t>rather</w:t>
      </w:r>
      <w:r w:rsidR="13A50C92">
        <w:t xml:space="preserve"> than employing </w:t>
      </w:r>
      <w:r w:rsidR="568E914C">
        <w:t xml:space="preserve">a </w:t>
      </w:r>
      <w:r w:rsidR="37A1055D">
        <w:t>mono-approach</w:t>
      </w:r>
      <w:r w:rsidR="0660DD84">
        <w:t xml:space="preserve"> that would provide ‘poorer results</w:t>
      </w:r>
      <w:r w:rsidR="7268530C">
        <w:t>’</w:t>
      </w:r>
      <w:r w:rsidR="0660DD84">
        <w:t xml:space="preserve"> (Mckenzie </w:t>
      </w:r>
      <w:r w:rsidRPr="0E67837A" w:rsidR="0660DD84">
        <w:rPr>
          <w:i/>
          <w:iCs/>
        </w:rPr>
        <w:t>et al</w:t>
      </w:r>
      <w:r w:rsidRPr="0E67837A" w:rsidR="13A50C92">
        <w:rPr>
          <w:i/>
          <w:iCs/>
        </w:rPr>
        <w:t>.</w:t>
      </w:r>
      <w:r w:rsidRPr="0E67837A" w:rsidR="1CF3473F">
        <w:rPr>
          <w:i/>
          <w:iCs/>
        </w:rPr>
        <w:t>,</w:t>
      </w:r>
      <w:r w:rsidR="1CF3473F">
        <w:t xml:space="preserve"> 2006 p.5).</w:t>
      </w:r>
      <w:r w:rsidR="68FB3636">
        <w:t xml:space="preserve">  </w:t>
      </w:r>
      <w:r w:rsidR="7D171939">
        <w:t xml:space="preserve">Furthermore, given my pragmatic </w:t>
      </w:r>
      <w:r w:rsidRPr="0E67837A" w:rsidR="5B311028">
        <w:t>stance</w:t>
      </w:r>
      <w:r w:rsidRPr="0E67837A" w:rsidR="7A5A977D">
        <w:t>,</w:t>
      </w:r>
      <w:r w:rsidRPr="0E67837A" w:rsidR="7D171939">
        <w:t xml:space="preserve"> a</w:t>
      </w:r>
      <w:r w:rsidR="730C22DD">
        <w:t xml:space="preserve"> mixed method approach</w:t>
      </w:r>
      <w:r w:rsidR="7F5A6CDE">
        <w:t xml:space="preserve"> </w:t>
      </w:r>
      <w:r w:rsidRPr="0E67837A" w:rsidR="7F5A6CDE">
        <w:t>which</w:t>
      </w:r>
      <w:r w:rsidRPr="0E67837A" w:rsidR="730C22DD">
        <w:t xml:space="preserve"> is ‘driven by the problem not the theory’</w:t>
      </w:r>
      <w:r w:rsidR="346393A3">
        <w:t xml:space="preserve"> (Denscombe 2021 p.204)</w:t>
      </w:r>
      <w:r w:rsidR="7DF46C9C">
        <w:t xml:space="preserve"> </w:t>
      </w:r>
      <w:r w:rsidR="07887102">
        <w:t>aligns with my chosen paradigm</w:t>
      </w:r>
      <w:r w:rsidR="77F995AA">
        <w:t>.</w:t>
      </w:r>
      <w:r w:rsidRPr="0E67837A" w:rsidR="07887102">
        <w:rPr>
          <w:rFonts w:ascii="Aptos" w:hAnsi="Aptos" w:eastAsia="Aptos" w:cs="Aptos"/>
        </w:rPr>
        <w:t xml:space="preserve"> Nonetheless</w:t>
      </w:r>
      <w:r w:rsidRPr="0E67837A" w:rsidR="11F761F2">
        <w:rPr>
          <w:rFonts w:ascii="Aptos" w:hAnsi="Aptos" w:eastAsia="Aptos" w:cs="Aptos"/>
        </w:rPr>
        <w:t>,</w:t>
      </w:r>
      <w:r w:rsidRPr="0E67837A" w:rsidR="31B2EDE0">
        <w:rPr>
          <w:rFonts w:ascii="Aptos" w:hAnsi="Aptos" w:eastAsia="Aptos" w:cs="Aptos"/>
        </w:rPr>
        <w:t xml:space="preserve"> D</w:t>
      </w:r>
      <w:r w:rsidRPr="0E67837A" w:rsidR="6202A0B2">
        <w:rPr>
          <w:rFonts w:ascii="Aptos" w:hAnsi="Aptos" w:eastAsia="Aptos" w:cs="Aptos"/>
        </w:rPr>
        <w:t>ens</w:t>
      </w:r>
      <w:r w:rsidRPr="0E67837A" w:rsidR="5B6A505D">
        <w:rPr>
          <w:rFonts w:ascii="Aptos" w:hAnsi="Aptos" w:eastAsia="Aptos" w:cs="Aptos"/>
        </w:rPr>
        <w:t xml:space="preserve">combe (2021) </w:t>
      </w:r>
      <w:r w:rsidRPr="0E67837A" w:rsidR="0172F236">
        <w:rPr>
          <w:rFonts w:ascii="Aptos" w:hAnsi="Aptos" w:eastAsia="Aptos" w:cs="Aptos"/>
        </w:rPr>
        <w:t>believes that it is ‘not exclusively’ linked to pragmatism (p.203)</w:t>
      </w:r>
      <w:r w:rsidRPr="0E67837A" w:rsidR="3B389742">
        <w:rPr>
          <w:rFonts w:ascii="Aptos" w:hAnsi="Aptos" w:eastAsia="Aptos" w:cs="Aptos"/>
        </w:rPr>
        <w:t xml:space="preserve"> and </w:t>
      </w:r>
      <w:r w:rsidRPr="0E67837A" w:rsidR="0E570F72">
        <w:rPr>
          <w:rFonts w:ascii="Aptos" w:hAnsi="Aptos" w:eastAsia="Aptos" w:cs="Aptos"/>
        </w:rPr>
        <w:t>researchers</w:t>
      </w:r>
      <w:r w:rsidRPr="0E67837A" w:rsidR="3B389742">
        <w:rPr>
          <w:rFonts w:ascii="Aptos" w:hAnsi="Aptos" w:eastAsia="Aptos" w:cs="Aptos"/>
        </w:rPr>
        <w:t xml:space="preserve"> </w:t>
      </w:r>
      <w:r w:rsidRPr="0E67837A" w:rsidR="24EF8816">
        <w:rPr>
          <w:rFonts w:ascii="Aptos" w:hAnsi="Aptos" w:eastAsia="Aptos" w:cs="Aptos"/>
        </w:rPr>
        <w:t>would be wrong to infer this was the case.</w:t>
      </w:r>
    </w:p>
    <w:p w:rsidR="00FF4609" w:rsidP="0E67837A" w:rsidRDefault="6742FF92" w14:paraId="0FC62EB2" w14:textId="5BBB0279">
      <w:pPr>
        <w:spacing w:before="2" w:line="360" w:lineRule="auto"/>
        <w:ind w:right="676"/>
        <w:rPr>
          <w:color w:val="000000" w:themeColor="text1"/>
        </w:rPr>
      </w:pPr>
      <w:r w:rsidR="6742FF92">
        <w:rPr/>
        <w:t xml:space="preserve">Furthermore, </w:t>
      </w:r>
      <w:r w:rsidR="6742FF92">
        <w:rPr/>
        <w:t>q</w:t>
      </w:r>
      <w:r w:rsidR="47B322A9">
        <w:rPr/>
        <w:t>uantitative</w:t>
      </w:r>
      <w:r w:rsidR="1F2BDD82">
        <w:rPr/>
        <w:t xml:space="preserve"> and qualitative methods of research should not be viewed as dichotomies but </w:t>
      </w:r>
      <w:r w:rsidR="7A415307">
        <w:rPr/>
        <w:t>i</w:t>
      </w:r>
      <w:r w:rsidRPr="66FA3433" w:rsidR="7A415307">
        <w:rPr>
          <w:color w:val="000000" w:themeColor="text1" w:themeTint="FF" w:themeShade="FF"/>
        </w:rPr>
        <w:t>nstead</w:t>
      </w:r>
      <w:r w:rsidRPr="66FA3433" w:rsidR="1F2BDD82">
        <w:rPr>
          <w:color w:val="000000" w:themeColor="text1" w:themeTint="FF" w:themeShade="FF"/>
        </w:rPr>
        <w:t xml:space="preserve"> be viewed as either end of a </w:t>
      </w:r>
      <w:r w:rsidRPr="66FA3433" w:rsidR="71D2B105">
        <w:rPr>
          <w:color w:val="000000" w:themeColor="text1" w:themeTint="FF" w:themeShade="FF"/>
        </w:rPr>
        <w:t>continuum</w:t>
      </w:r>
      <w:r w:rsidRPr="66FA3433" w:rsidR="0F5695FF">
        <w:rPr>
          <w:color w:val="000000" w:themeColor="text1" w:themeTint="FF" w:themeShade="FF"/>
        </w:rPr>
        <w:t xml:space="preserve"> (Newman and Benz</w:t>
      </w:r>
      <w:r w:rsidRPr="66FA3433" w:rsidR="38D7B7CD">
        <w:rPr>
          <w:color w:val="000000" w:themeColor="text1" w:themeTint="FF" w:themeShade="FF"/>
        </w:rPr>
        <w:t>,</w:t>
      </w:r>
      <w:r w:rsidRPr="66FA3433" w:rsidR="0F5695FF">
        <w:rPr>
          <w:color w:val="000000" w:themeColor="text1" w:themeTint="FF" w:themeShade="FF"/>
        </w:rPr>
        <w:t xml:space="preserve"> 1998)</w:t>
      </w:r>
      <w:r w:rsidRPr="66FA3433" w:rsidR="0AB3A4DE">
        <w:rPr>
          <w:color w:val="000000" w:themeColor="text1" w:themeTint="FF" w:themeShade="FF"/>
        </w:rPr>
        <w:t xml:space="preserve">. A quantitative approach is </w:t>
      </w:r>
      <w:r w:rsidRPr="66FA3433" w:rsidR="0AB3A4DE">
        <w:rPr>
          <w:color w:val="000000" w:themeColor="text1" w:themeTint="FF" w:themeShade="FF"/>
        </w:rPr>
        <w:t>generally lin</w:t>
      </w:r>
      <w:r w:rsidRPr="66FA3433" w:rsidR="7532D8B5">
        <w:rPr>
          <w:color w:val="000000" w:themeColor="text1" w:themeTint="FF" w:themeShade="FF"/>
        </w:rPr>
        <w:t>ked</w:t>
      </w:r>
      <w:r w:rsidRPr="66FA3433" w:rsidR="7532D8B5">
        <w:rPr>
          <w:color w:val="000000" w:themeColor="text1" w:themeTint="FF" w:themeShade="FF"/>
        </w:rPr>
        <w:t xml:space="preserve"> to realism ontology and positivism epistemology as</w:t>
      </w:r>
      <w:r w:rsidRPr="66FA3433" w:rsidR="4C1B2190">
        <w:rPr>
          <w:color w:val="000000" w:themeColor="text1" w:themeTint="FF" w:themeShade="FF"/>
        </w:rPr>
        <w:t xml:space="preserve"> it assumes</w:t>
      </w:r>
      <w:r w:rsidRPr="66FA3433" w:rsidR="67C95A06">
        <w:rPr>
          <w:color w:val="000000" w:themeColor="text1" w:themeTint="FF" w:themeShade="FF"/>
        </w:rPr>
        <w:t xml:space="preserve"> </w:t>
      </w:r>
      <w:r w:rsidRPr="66FA3433" w:rsidR="19DC0E1A">
        <w:rPr>
          <w:color w:val="000000" w:themeColor="text1" w:themeTint="FF" w:themeShade="FF"/>
        </w:rPr>
        <w:t>reality</w:t>
      </w:r>
      <w:r w:rsidRPr="66FA3433" w:rsidR="67C95A06">
        <w:rPr>
          <w:color w:val="000000" w:themeColor="text1" w:themeTint="FF" w:themeShade="FF"/>
        </w:rPr>
        <w:t xml:space="preserve"> is ‘out there’</w:t>
      </w:r>
      <w:r w:rsidRPr="66FA3433" w:rsidR="710D642C">
        <w:rPr>
          <w:color w:val="000000" w:themeColor="text1" w:themeTint="FF" w:themeShade="FF"/>
        </w:rPr>
        <w:t xml:space="preserve"> (Cohen </w:t>
      </w:r>
      <w:r w:rsidRPr="66FA3433" w:rsidR="710D642C">
        <w:rPr>
          <w:i w:val="1"/>
          <w:iCs w:val="1"/>
          <w:color w:val="000000" w:themeColor="text1" w:themeTint="FF" w:themeShade="FF"/>
        </w:rPr>
        <w:t>et</w:t>
      </w:r>
      <w:r w:rsidRPr="66FA3433" w:rsidR="1F56441E">
        <w:rPr>
          <w:i w:val="1"/>
          <w:iCs w:val="1"/>
          <w:color w:val="000000" w:themeColor="text1" w:themeTint="FF" w:themeShade="FF"/>
        </w:rPr>
        <w:t xml:space="preserve"> </w:t>
      </w:r>
      <w:r w:rsidRPr="66FA3433" w:rsidR="710D642C">
        <w:rPr>
          <w:i w:val="1"/>
          <w:iCs w:val="1"/>
          <w:color w:val="000000" w:themeColor="text1" w:themeTint="FF" w:themeShade="FF"/>
        </w:rPr>
        <w:t>al.</w:t>
      </w:r>
      <w:r w:rsidRPr="66FA3433" w:rsidR="710D642C">
        <w:rPr>
          <w:color w:val="000000" w:themeColor="text1" w:themeTint="FF" w:themeShade="FF"/>
        </w:rPr>
        <w:t>, 2018 p.5)</w:t>
      </w:r>
      <w:r w:rsidRPr="66FA3433" w:rsidR="6905D5FF">
        <w:rPr>
          <w:color w:val="000000" w:themeColor="text1" w:themeTint="FF" w:themeShade="FF"/>
        </w:rPr>
        <w:t>. This is linked</w:t>
      </w:r>
      <w:r w:rsidRPr="66FA3433" w:rsidR="67C95A06">
        <w:rPr>
          <w:color w:val="000000" w:themeColor="text1" w:themeTint="FF" w:themeShade="FF"/>
        </w:rPr>
        <w:t xml:space="preserve"> to Bryman’s understanding that </w:t>
      </w:r>
      <w:r w:rsidRPr="66FA3433" w:rsidR="6CCD065E">
        <w:rPr>
          <w:color w:val="000000" w:themeColor="text1" w:themeTint="FF" w:themeShade="FF"/>
        </w:rPr>
        <w:t>quantitative</w:t>
      </w:r>
      <w:r w:rsidRPr="66FA3433" w:rsidR="67C95A06">
        <w:rPr>
          <w:color w:val="000000" w:themeColor="text1" w:themeTint="FF" w:themeShade="FF"/>
        </w:rPr>
        <w:t xml:space="preserve"> methods give a ‘static picture of </w:t>
      </w:r>
      <w:r w:rsidRPr="66FA3433" w:rsidR="60178BDA">
        <w:rPr>
          <w:color w:val="000000" w:themeColor="text1" w:themeTint="FF" w:themeShade="FF"/>
        </w:rPr>
        <w:t>social</w:t>
      </w:r>
      <w:r w:rsidRPr="66FA3433" w:rsidR="67C95A06">
        <w:rPr>
          <w:color w:val="000000" w:themeColor="text1" w:themeTint="FF" w:themeShade="FF"/>
        </w:rPr>
        <w:t xml:space="preserve"> life</w:t>
      </w:r>
      <w:r w:rsidRPr="66FA3433" w:rsidR="623E3304">
        <w:rPr>
          <w:color w:val="000000" w:themeColor="text1" w:themeTint="FF" w:themeShade="FF"/>
        </w:rPr>
        <w:t>’ (Bryman</w:t>
      </w:r>
      <w:r w:rsidRPr="66FA3433" w:rsidR="0CF63F47">
        <w:rPr>
          <w:color w:val="000000" w:themeColor="text1" w:themeTint="FF" w:themeShade="FF"/>
        </w:rPr>
        <w:t>,</w:t>
      </w:r>
      <w:r w:rsidRPr="66FA3433" w:rsidR="623E3304">
        <w:rPr>
          <w:color w:val="000000" w:themeColor="text1" w:themeTint="FF" w:themeShade="FF"/>
        </w:rPr>
        <w:t xml:space="preserve"> 2016 p.646). </w:t>
      </w:r>
      <w:r w:rsidRPr="66FA3433" w:rsidR="401F1EE3">
        <w:rPr>
          <w:color w:val="000000" w:themeColor="text1" w:themeTint="FF" w:themeShade="FF"/>
        </w:rPr>
        <w:t>H</w:t>
      </w:r>
      <w:r w:rsidRPr="66FA3433" w:rsidR="623E3304">
        <w:rPr>
          <w:color w:val="000000" w:themeColor="text1" w:themeTint="FF" w:themeShade="FF"/>
        </w:rPr>
        <w:t>e argues that this should not be see</w:t>
      </w:r>
      <w:r w:rsidRPr="66FA3433" w:rsidR="3AAFC63D">
        <w:rPr>
          <w:color w:val="000000" w:themeColor="text1" w:themeTint="FF" w:themeShade="FF"/>
        </w:rPr>
        <w:t>n</w:t>
      </w:r>
      <w:r w:rsidRPr="66FA3433" w:rsidR="623E3304">
        <w:rPr>
          <w:color w:val="000000" w:themeColor="text1" w:themeTint="FF" w:themeShade="FF"/>
        </w:rPr>
        <w:t xml:space="preserve"> as a negative to the approach </w:t>
      </w:r>
      <w:r w:rsidRPr="66FA3433" w:rsidR="623E3304">
        <w:rPr>
          <w:color w:val="000000" w:themeColor="text1" w:themeTint="FF" w:themeShade="FF"/>
        </w:rPr>
        <w:t>rather a</w:t>
      </w:r>
      <w:r w:rsidRPr="66FA3433" w:rsidR="623E3304">
        <w:rPr>
          <w:color w:val="000000" w:themeColor="text1" w:themeTint="FF" w:themeShade="FF"/>
        </w:rPr>
        <w:t xml:space="preserve"> picture of a moment in tim</w:t>
      </w:r>
      <w:r w:rsidRPr="66FA3433" w:rsidR="04E4DF08">
        <w:rPr>
          <w:color w:val="000000" w:themeColor="text1" w:themeTint="FF" w:themeShade="FF"/>
        </w:rPr>
        <w:t>e</w:t>
      </w:r>
      <w:r w:rsidRPr="66FA3433" w:rsidR="1424F01B">
        <w:rPr>
          <w:color w:val="000000" w:themeColor="text1" w:themeTint="FF" w:themeShade="FF"/>
        </w:rPr>
        <w:t>.</w:t>
      </w:r>
      <w:r w:rsidR="04E4DF08">
        <w:rPr/>
        <w:t xml:space="preserve">  </w:t>
      </w:r>
      <w:r w:rsidR="5F3EA492">
        <w:rPr/>
        <w:t xml:space="preserve">However, as a pragmatist, I refute this </w:t>
      </w:r>
      <w:r w:rsidR="0E82A80D">
        <w:rPr/>
        <w:t>be</w:t>
      </w:r>
      <w:r w:rsidR="166DF272">
        <w:rPr/>
        <w:t xml:space="preserve">lief and </w:t>
      </w:r>
      <w:r w:rsidR="5C37DBE4">
        <w:rPr/>
        <w:t xml:space="preserve">whilst I will be collecting </w:t>
      </w:r>
      <w:r w:rsidR="715A18AE">
        <w:rPr/>
        <w:t xml:space="preserve">quantitative </w:t>
      </w:r>
      <w:r w:rsidR="0667643E">
        <w:rPr/>
        <w:t xml:space="preserve">data in a moment of time, </w:t>
      </w:r>
      <w:r w:rsidR="29C1A406">
        <w:rPr/>
        <w:t xml:space="preserve">I will </w:t>
      </w:r>
      <w:r w:rsidR="7343A236">
        <w:rPr/>
        <w:t xml:space="preserve">play a part in interpreting the results and avoid seeking an </w:t>
      </w:r>
      <w:r w:rsidR="78BE6B2F">
        <w:rPr/>
        <w:t>objective truth.</w:t>
      </w:r>
      <w:r w:rsidR="68720F06">
        <w:rPr/>
        <w:t xml:space="preserve"> </w:t>
      </w:r>
      <w:r w:rsidR="3FB629DD">
        <w:rPr/>
        <w:t>U</w:t>
      </w:r>
      <w:r w:rsidR="074CED0A">
        <w:rPr/>
        <w:t>sing</w:t>
      </w:r>
      <w:r w:rsidRPr="66FA3433" w:rsidR="074CED0A">
        <w:rPr>
          <w:color w:val="FF0000"/>
        </w:rPr>
        <w:t xml:space="preserve"> </w:t>
      </w:r>
      <w:r w:rsidRPr="66FA3433" w:rsidR="074CED0A">
        <w:rPr>
          <w:color w:val="000000" w:themeColor="text1" w:themeTint="FF" w:themeShade="FF"/>
        </w:rPr>
        <w:t>q</w:t>
      </w:r>
      <w:r w:rsidRPr="66FA3433" w:rsidR="559D9458">
        <w:rPr>
          <w:color w:val="000000" w:themeColor="text1" w:themeTint="FF" w:themeShade="FF"/>
        </w:rPr>
        <w:t>uantitative</w:t>
      </w:r>
      <w:r w:rsidRPr="66FA3433" w:rsidR="04E4DF08">
        <w:rPr>
          <w:color w:val="000000" w:themeColor="text1" w:themeTint="FF" w:themeShade="FF"/>
        </w:rPr>
        <w:t xml:space="preserve"> methods</w:t>
      </w:r>
      <w:r w:rsidR="726FFCA7">
        <w:rPr/>
        <w:t xml:space="preserve"> </w:t>
      </w:r>
      <w:r w:rsidR="11CC7C0D">
        <w:rPr/>
        <w:t xml:space="preserve">will </w:t>
      </w:r>
      <w:r w:rsidR="3E3A30F8">
        <w:rPr/>
        <w:t>a</w:t>
      </w:r>
      <w:r w:rsidRPr="66FA3433" w:rsidR="3E3A30F8">
        <w:rPr>
          <w:color w:val="000000" w:themeColor="text1" w:themeTint="FF" w:themeShade="FF"/>
        </w:rPr>
        <w:t>llow</w:t>
      </w:r>
      <w:r w:rsidRPr="66FA3433" w:rsidR="297EDFB1">
        <w:rPr>
          <w:color w:val="000000" w:themeColor="text1" w:themeTint="FF" w:themeShade="FF"/>
        </w:rPr>
        <w:t xml:space="preserve"> me</w:t>
      </w:r>
      <w:r w:rsidRPr="66FA3433" w:rsidR="3E3A30F8">
        <w:rPr>
          <w:color w:val="000000" w:themeColor="text1" w:themeTint="FF" w:themeShade="FF"/>
        </w:rPr>
        <w:t xml:space="preserve"> to </w:t>
      </w:r>
      <w:r w:rsidRPr="66FA3433" w:rsidR="591CAAC4">
        <w:rPr>
          <w:color w:val="000000" w:themeColor="text1" w:themeTint="FF" w:themeShade="FF"/>
        </w:rPr>
        <w:t xml:space="preserve">gather </w:t>
      </w:r>
      <w:r w:rsidRPr="66FA3433" w:rsidR="628BABC7">
        <w:rPr>
          <w:color w:val="000000" w:themeColor="text1" w:themeTint="FF" w:themeShade="FF"/>
        </w:rPr>
        <w:t>‘</w:t>
      </w:r>
      <w:r w:rsidRPr="66FA3433" w:rsidR="591CAAC4">
        <w:rPr>
          <w:color w:val="000000" w:themeColor="text1" w:themeTint="FF" w:themeShade="FF"/>
        </w:rPr>
        <w:t>large amounts</w:t>
      </w:r>
      <w:r w:rsidRPr="66FA3433" w:rsidR="6FB5132D">
        <w:rPr>
          <w:color w:val="000000" w:themeColor="text1" w:themeTint="FF" w:themeShade="FF"/>
        </w:rPr>
        <w:t xml:space="preserve"> </w:t>
      </w:r>
      <w:r w:rsidRPr="66FA3433" w:rsidR="73E79B0D">
        <w:rPr>
          <w:color w:val="000000" w:themeColor="text1" w:themeTint="FF" w:themeShade="FF"/>
        </w:rPr>
        <w:t>of data at a given time</w:t>
      </w:r>
      <w:r w:rsidRPr="66FA3433" w:rsidR="202A7C5A">
        <w:rPr>
          <w:color w:val="000000" w:themeColor="text1" w:themeTint="FF" w:themeShade="FF"/>
        </w:rPr>
        <w:t>’</w:t>
      </w:r>
      <w:r w:rsidRPr="66FA3433" w:rsidR="73E79B0D">
        <w:rPr>
          <w:color w:val="000000" w:themeColor="text1" w:themeTint="FF" w:themeShade="FF"/>
        </w:rPr>
        <w:t xml:space="preserve"> </w:t>
      </w:r>
      <w:r w:rsidRPr="66FA3433" w:rsidR="6FB5132D">
        <w:rPr>
          <w:color w:val="000000" w:themeColor="text1" w:themeTint="FF" w:themeShade="FF"/>
        </w:rPr>
        <w:t>(Kumar</w:t>
      </w:r>
      <w:r w:rsidRPr="66FA3433" w:rsidR="05AEEAF9">
        <w:rPr>
          <w:color w:val="000000" w:themeColor="text1" w:themeTint="FF" w:themeShade="FF"/>
        </w:rPr>
        <w:t>,</w:t>
      </w:r>
      <w:r w:rsidRPr="66FA3433" w:rsidR="6FB5132D">
        <w:rPr>
          <w:color w:val="000000" w:themeColor="text1" w:themeTint="FF" w:themeShade="FF"/>
        </w:rPr>
        <w:t xml:space="preserve"> 2014 p.141)</w:t>
      </w:r>
      <w:r w:rsidRPr="66FA3433" w:rsidR="408DFCF7">
        <w:rPr>
          <w:color w:val="000000" w:themeColor="text1" w:themeTint="FF" w:themeShade="FF"/>
        </w:rPr>
        <w:t>.</w:t>
      </w:r>
      <w:r w:rsidRPr="66FA3433" w:rsidR="1F85D773">
        <w:rPr>
          <w:color w:val="000000" w:themeColor="text1" w:themeTint="FF" w:themeShade="FF"/>
        </w:rPr>
        <w:t xml:space="preserve"> </w:t>
      </w:r>
      <w:r w:rsidR="1476AD71">
        <w:rPr/>
        <w:t xml:space="preserve">This </w:t>
      </w:r>
      <w:r w:rsidRPr="66FA3433" w:rsidR="1476AD71">
        <w:rPr>
          <w:strike w:val="1"/>
        </w:rPr>
        <w:t>i</w:t>
      </w:r>
      <w:r w:rsidR="1476AD71">
        <w:rPr/>
        <w:t>nclude</w:t>
      </w:r>
      <w:r w:rsidR="2647A610">
        <w:rPr/>
        <w:t>s</w:t>
      </w:r>
      <w:r w:rsidR="1476AD71">
        <w:rPr/>
        <w:t xml:space="preserve"> the use of questionnaires which will help me capture</w:t>
      </w:r>
      <w:r w:rsidR="5A23D328">
        <w:rPr/>
        <w:t xml:space="preserve"> the </w:t>
      </w:r>
      <w:r w:rsidR="7E1B89D5">
        <w:rPr/>
        <w:t xml:space="preserve">NPQH candidate’s </w:t>
      </w:r>
      <w:r w:rsidR="3D26D3B7">
        <w:rPr/>
        <w:t xml:space="preserve">story </w:t>
      </w:r>
      <w:r w:rsidR="7E1B89D5">
        <w:rPr/>
        <w:t xml:space="preserve">of </w:t>
      </w:r>
      <w:r w:rsidR="0EC9C0A4">
        <w:rPr/>
        <w:t>their</w:t>
      </w:r>
      <w:r w:rsidR="7E1B89D5">
        <w:rPr/>
        <w:t xml:space="preserve"> experiences.</w:t>
      </w:r>
      <w:r w:rsidR="5A23D328">
        <w:rPr/>
        <w:t xml:space="preserve"> </w:t>
      </w:r>
      <w:r w:rsidR="0CC072FD">
        <w:rPr/>
        <w:t xml:space="preserve">A criticism of </w:t>
      </w:r>
      <w:r w:rsidR="769BE879">
        <w:rPr/>
        <w:t xml:space="preserve">quantitative data is that </w:t>
      </w:r>
      <w:r w:rsidR="3DD5D031">
        <w:rPr/>
        <w:t>the</w:t>
      </w:r>
      <w:r w:rsidR="16850F49">
        <w:rPr/>
        <w:t xml:space="preserve"> app</w:t>
      </w:r>
      <w:r w:rsidRPr="66FA3433" w:rsidR="16850F49">
        <w:rPr>
          <w:color w:val="000000" w:themeColor="text1" w:themeTint="FF" w:themeShade="FF"/>
        </w:rPr>
        <w:t xml:space="preserve">roach </w:t>
      </w:r>
      <w:r w:rsidRPr="66FA3433" w:rsidR="37CBAB03">
        <w:rPr>
          <w:color w:val="000000" w:themeColor="text1" w:themeTint="FF" w:themeShade="FF"/>
        </w:rPr>
        <w:t>is not holistic and</w:t>
      </w:r>
      <w:r w:rsidRPr="66FA3433" w:rsidR="27C313C7">
        <w:rPr>
          <w:color w:val="000000" w:themeColor="text1" w:themeTint="FF" w:themeShade="FF"/>
        </w:rPr>
        <w:t>, when collect</w:t>
      </w:r>
      <w:r w:rsidRPr="66FA3433" w:rsidR="5D3E910B">
        <w:rPr>
          <w:color w:val="000000" w:themeColor="text1" w:themeTint="FF" w:themeShade="FF"/>
        </w:rPr>
        <w:t>ing</w:t>
      </w:r>
      <w:r w:rsidRPr="66FA3433" w:rsidR="27C313C7">
        <w:rPr>
          <w:color w:val="000000" w:themeColor="text1" w:themeTint="FF" w:themeShade="FF"/>
        </w:rPr>
        <w:t xml:space="preserve"> </w:t>
      </w:r>
      <w:r w:rsidRPr="66FA3433" w:rsidR="27C313C7">
        <w:rPr>
          <w:color w:val="000000" w:themeColor="text1" w:themeTint="FF" w:themeShade="FF"/>
        </w:rPr>
        <w:t>large amounts</w:t>
      </w:r>
      <w:r w:rsidRPr="66FA3433" w:rsidR="27C313C7">
        <w:rPr>
          <w:color w:val="000000" w:themeColor="text1" w:themeTint="FF" w:themeShade="FF"/>
        </w:rPr>
        <w:t xml:space="preserve"> of data,</w:t>
      </w:r>
      <w:r w:rsidRPr="66FA3433" w:rsidR="37CBAB03">
        <w:rPr>
          <w:color w:val="000000" w:themeColor="text1" w:themeTint="FF" w:themeShade="FF"/>
        </w:rPr>
        <w:t xml:space="preserve"> </w:t>
      </w:r>
      <w:r w:rsidR="304B7054">
        <w:rPr/>
        <w:t>th</w:t>
      </w:r>
      <w:r w:rsidR="7C273990">
        <w:rPr/>
        <w:t xml:space="preserve">e method </w:t>
      </w:r>
      <w:r w:rsidR="6A135144">
        <w:rPr/>
        <w:t>can overlo</w:t>
      </w:r>
      <w:r w:rsidRPr="66FA3433" w:rsidR="6A135144">
        <w:rPr>
          <w:color w:val="000000" w:themeColor="text1" w:themeTint="FF" w:themeShade="FF"/>
        </w:rPr>
        <w:t>ok non-</w:t>
      </w:r>
      <w:r w:rsidRPr="66FA3433" w:rsidR="5F43DAFB">
        <w:rPr>
          <w:color w:val="000000" w:themeColor="text1" w:themeTint="FF" w:themeShade="FF"/>
        </w:rPr>
        <w:t>occurrence</w:t>
      </w:r>
      <w:r w:rsidRPr="66FA3433" w:rsidR="6A135144">
        <w:rPr>
          <w:color w:val="000000" w:themeColor="text1" w:themeTint="FF" w:themeShade="FF"/>
        </w:rPr>
        <w:t xml:space="preserve"> events (</w:t>
      </w:r>
      <w:r w:rsidRPr="66FA3433" w:rsidR="769BE879">
        <w:rPr>
          <w:color w:val="000000" w:themeColor="text1" w:themeTint="FF" w:themeShade="FF"/>
        </w:rPr>
        <w:t>Denscombe</w:t>
      </w:r>
      <w:r w:rsidRPr="66FA3433" w:rsidR="4A387900">
        <w:rPr>
          <w:color w:val="000000" w:themeColor="text1" w:themeTint="FF" w:themeShade="FF"/>
        </w:rPr>
        <w:t>, 2010</w:t>
      </w:r>
      <w:r w:rsidRPr="66FA3433" w:rsidR="6A135144">
        <w:rPr>
          <w:color w:val="000000" w:themeColor="text1" w:themeTint="FF" w:themeShade="FF"/>
        </w:rPr>
        <w:t>)</w:t>
      </w:r>
      <w:r w:rsidRPr="66FA3433" w:rsidR="5C7A45C1">
        <w:rPr>
          <w:color w:val="000000" w:themeColor="text1" w:themeTint="FF" w:themeShade="FF"/>
        </w:rPr>
        <w:t xml:space="preserve">. He goes further, </w:t>
      </w:r>
      <w:r w:rsidRPr="66FA3433" w:rsidR="5C7A45C1">
        <w:rPr>
          <w:color w:val="000000" w:themeColor="text1" w:themeTint="FF" w:themeShade="FF"/>
        </w:rPr>
        <w:t>stating</w:t>
      </w:r>
      <w:r w:rsidRPr="66FA3433" w:rsidR="5C7A45C1">
        <w:rPr>
          <w:color w:val="000000" w:themeColor="text1" w:themeTint="FF" w:themeShade="FF"/>
        </w:rPr>
        <w:t xml:space="preserve"> that </w:t>
      </w:r>
      <w:r w:rsidRPr="66FA3433" w:rsidR="00A7FCFB">
        <w:rPr>
          <w:color w:val="000000" w:themeColor="text1" w:themeTint="FF" w:themeShade="FF"/>
        </w:rPr>
        <w:t>researcher</w:t>
      </w:r>
      <w:r w:rsidRPr="66FA3433" w:rsidR="2C0F9C57">
        <w:rPr>
          <w:color w:val="000000" w:themeColor="text1" w:themeTint="FF" w:themeShade="FF"/>
        </w:rPr>
        <w:t>s</w:t>
      </w:r>
      <w:r w:rsidRPr="66FA3433" w:rsidR="00A7FCFB">
        <w:rPr>
          <w:color w:val="000000" w:themeColor="text1" w:themeTint="FF" w:themeShade="FF"/>
        </w:rPr>
        <w:t xml:space="preserve"> c</w:t>
      </w:r>
      <w:r w:rsidRPr="66FA3433" w:rsidR="20BD692C">
        <w:rPr>
          <w:color w:val="000000" w:themeColor="text1" w:themeTint="FF" w:themeShade="FF"/>
        </w:rPr>
        <w:t>ould ‘smuggle’ (p.131) data to make sense of it.</w:t>
      </w:r>
      <w:r w:rsidRPr="66FA3433" w:rsidR="5C7A45C1">
        <w:rPr>
          <w:color w:val="000000" w:themeColor="text1" w:themeTint="FF" w:themeShade="FF"/>
        </w:rPr>
        <w:t xml:space="preserve">   </w:t>
      </w:r>
      <w:r w:rsidRPr="66FA3433" w:rsidR="638C6B37">
        <w:rPr>
          <w:color w:val="000000" w:themeColor="text1" w:themeTint="FF" w:themeShade="FF"/>
        </w:rPr>
        <w:t xml:space="preserve">This </w:t>
      </w:r>
      <w:r w:rsidR="609C9655">
        <w:rPr/>
        <w:t xml:space="preserve">reinforces </w:t>
      </w:r>
      <w:r w:rsidRPr="66FA3433" w:rsidR="5C7A45C1">
        <w:rPr>
          <w:color w:val="000000" w:themeColor="text1" w:themeTint="FF" w:themeShade="FF"/>
        </w:rPr>
        <w:t>the need for a secon</w:t>
      </w:r>
      <w:r w:rsidRPr="66FA3433" w:rsidR="49FB5B81">
        <w:rPr>
          <w:color w:val="000000" w:themeColor="text1" w:themeTint="FF" w:themeShade="FF"/>
        </w:rPr>
        <w:t xml:space="preserve">d </w:t>
      </w:r>
      <w:r w:rsidRPr="66FA3433" w:rsidR="39150B26">
        <w:rPr>
          <w:color w:val="000000" w:themeColor="text1" w:themeTint="FF" w:themeShade="FF"/>
        </w:rPr>
        <w:t>approach</w:t>
      </w:r>
      <w:r w:rsidRPr="66FA3433" w:rsidR="49FB5B81">
        <w:rPr>
          <w:color w:val="000000" w:themeColor="text1" w:themeTint="FF" w:themeShade="FF"/>
        </w:rPr>
        <w:t xml:space="preserve"> to be used</w:t>
      </w:r>
      <w:r w:rsidRPr="66FA3433" w:rsidR="37BB5265">
        <w:rPr>
          <w:color w:val="000000" w:themeColor="text1" w:themeTint="FF" w:themeShade="FF"/>
        </w:rPr>
        <w:t xml:space="preserve"> within the research</w:t>
      </w:r>
      <w:r w:rsidRPr="66FA3433" w:rsidR="3814BEBA">
        <w:rPr>
          <w:color w:val="000000" w:themeColor="text1" w:themeTint="FF" w:themeShade="FF"/>
        </w:rPr>
        <w:t xml:space="preserve"> to substantiate the data collected (Kumar, 2014)</w:t>
      </w:r>
      <w:r w:rsidRPr="66FA3433" w:rsidR="37BB5265">
        <w:rPr>
          <w:color w:val="000000" w:themeColor="text1" w:themeTint="FF" w:themeShade="FF"/>
        </w:rPr>
        <w:t>.</w:t>
      </w:r>
    </w:p>
    <w:p w:rsidR="00FF4609" w:rsidP="0E67837A" w:rsidRDefault="63CA24FE" w14:paraId="75745E8A" w14:textId="37601AB4">
      <w:pPr>
        <w:spacing w:before="2" w:line="360" w:lineRule="auto"/>
        <w:ind w:right="676"/>
        <w:rPr>
          <w:rFonts w:ascii="Aptos" w:hAnsi="Aptos" w:eastAsia="Aptos" w:cs="Aptos"/>
        </w:rPr>
      </w:pPr>
      <w:r w:rsidRPr="4BAD2DED">
        <w:rPr>
          <w:rFonts w:ascii="Aptos" w:hAnsi="Aptos" w:eastAsia="Aptos" w:cs="Aptos"/>
        </w:rPr>
        <w:t xml:space="preserve">A qualitative approach gathers data in the form of ‘words, texts and images’ </w:t>
      </w:r>
      <w:r w:rsidRPr="4BAD2DED" w:rsidR="2E234ED7">
        <w:rPr>
          <w:rFonts w:ascii="Aptos" w:hAnsi="Aptos" w:eastAsia="Aptos" w:cs="Aptos"/>
        </w:rPr>
        <w:t xml:space="preserve">allowing the researcher </w:t>
      </w:r>
      <w:r w:rsidRPr="4BAD2DED" w:rsidR="284FC99C">
        <w:rPr>
          <w:rFonts w:ascii="Aptos" w:hAnsi="Aptos" w:eastAsia="Aptos" w:cs="Aptos"/>
        </w:rPr>
        <w:t>to demonstrate</w:t>
      </w:r>
      <w:r w:rsidRPr="4BAD2DED" w:rsidR="216A8570">
        <w:rPr>
          <w:rFonts w:ascii="Aptos" w:hAnsi="Aptos" w:eastAsia="Aptos" w:cs="Aptos"/>
        </w:rPr>
        <w:t xml:space="preserve"> an</w:t>
      </w:r>
      <w:r w:rsidRPr="4BAD2DED" w:rsidR="249CEC62">
        <w:rPr>
          <w:rFonts w:ascii="Aptos" w:hAnsi="Aptos" w:eastAsia="Aptos" w:cs="Aptos"/>
        </w:rPr>
        <w:t xml:space="preserve"> </w:t>
      </w:r>
      <w:r w:rsidRPr="4BAD2DED" w:rsidR="76552C82">
        <w:rPr>
          <w:rFonts w:ascii="Aptos" w:hAnsi="Aptos" w:eastAsia="Aptos" w:cs="Aptos"/>
        </w:rPr>
        <w:t>‘</w:t>
      </w:r>
      <w:r w:rsidRPr="4BAD2DED" w:rsidR="2F5F46E1">
        <w:rPr>
          <w:rFonts w:ascii="Aptos" w:hAnsi="Aptos" w:eastAsia="Aptos" w:cs="Aptos"/>
        </w:rPr>
        <w:t>understanding</w:t>
      </w:r>
      <w:r w:rsidRPr="4BAD2DED" w:rsidR="62791E87">
        <w:rPr>
          <w:rFonts w:ascii="Aptos" w:hAnsi="Aptos" w:eastAsia="Aptos" w:cs="Aptos"/>
        </w:rPr>
        <w:t xml:space="preserve"> of social phenomena’ </w:t>
      </w:r>
      <w:r w:rsidRPr="4BAD2DED">
        <w:rPr>
          <w:rFonts w:ascii="Aptos" w:hAnsi="Aptos" w:eastAsia="Aptos" w:cs="Aptos"/>
        </w:rPr>
        <w:t>(Denscombe</w:t>
      </w:r>
      <w:r w:rsidRPr="4BAD2DED" w:rsidR="7572EBCC">
        <w:rPr>
          <w:rFonts w:ascii="Aptos" w:hAnsi="Aptos" w:eastAsia="Aptos" w:cs="Aptos"/>
        </w:rPr>
        <w:t>,</w:t>
      </w:r>
      <w:r w:rsidRPr="4BAD2DED">
        <w:rPr>
          <w:rFonts w:ascii="Aptos" w:hAnsi="Aptos" w:eastAsia="Aptos" w:cs="Aptos"/>
        </w:rPr>
        <w:t xml:space="preserve"> 2010 133)</w:t>
      </w:r>
      <w:r w:rsidRPr="4BAD2DED" w:rsidR="3E0DE12F">
        <w:rPr>
          <w:rFonts w:ascii="Aptos" w:hAnsi="Aptos" w:eastAsia="Aptos" w:cs="Aptos"/>
        </w:rPr>
        <w:t xml:space="preserve">. </w:t>
      </w:r>
      <w:r w:rsidRPr="4BAD2DED" w:rsidR="0E2A8BDD">
        <w:rPr>
          <w:rFonts w:ascii="Aptos" w:hAnsi="Aptos" w:eastAsia="Aptos" w:cs="Aptos"/>
        </w:rPr>
        <w:t>Qualitative</w:t>
      </w:r>
      <w:r w:rsidRPr="4BAD2DED" w:rsidR="3E0DE12F">
        <w:rPr>
          <w:rFonts w:ascii="Aptos" w:hAnsi="Aptos" w:eastAsia="Aptos" w:cs="Aptos"/>
        </w:rPr>
        <w:t xml:space="preserve"> methods are </w:t>
      </w:r>
      <w:r w:rsidRPr="4BAD2DED" w:rsidR="4CF165E7">
        <w:rPr>
          <w:rFonts w:ascii="Aptos" w:hAnsi="Aptos" w:eastAsia="Aptos" w:cs="Aptos"/>
        </w:rPr>
        <w:t xml:space="preserve">more flexible and </w:t>
      </w:r>
      <w:r w:rsidRPr="4BAD2DED" w:rsidR="57931CBB">
        <w:rPr>
          <w:rFonts w:ascii="Aptos" w:hAnsi="Aptos" w:eastAsia="Aptos" w:cs="Aptos"/>
        </w:rPr>
        <w:t>allow</w:t>
      </w:r>
      <w:r w:rsidRPr="4BAD2DED" w:rsidR="0EA5BF32">
        <w:rPr>
          <w:rFonts w:ascii="Aptos" w:hAnsi="Aptos" w:eastAsia="Aptos" w:cs="Aptos"/>
        </w:rPr>
        <w:t xml:space="preserve"> explor</w:t>
      </w:r>
      <w:r w:rsidRPr="4BAD2DED" w:rsidR="7600F3EA">
        <w:rPr>
          <w:rFonts w:ascii="Aptos" w:hAnsi="Aptos" w:eastAsia="Aptos" w:cs="Aptos"/>
        </w:rPr>
        <w:t>ation of</w:t>
      </w:r>
      <w:r w:rsidRPr="4BAD2DED" w:rsidR="0EA5BF32">
        <w:rPr>
          <w:rFonts w:ascii="Aptos" w:hAnsi="Aptos" w:eastAsia="Aptos" w:cs="Aptos"/>
        </w:rPr>
        <w:t xml:space="preserve"> diversity in the data in a way that </w:t>
      </w:r>
      <w:r w:rsidRPr="4BAD2DED" w:rsidR="0527CD0A">
        <w:rPr>
          <w:rFonts w:ascii="Aptos" w:hAnsi="Aptos" w:eastAsia="Aptos" w:cs="Aptos"/>
        </w:rPr>
        <w:t>quantitative</w:t>
      </w:r>
      <w:r w:rsidRPr="4BAD2DED" w:rsidR="0EA5BF32">
        <w:rPr>
          <w:rFonts w:ascii="Aptos" w:hAnsi="Aptos" w:eastAsia="Aptos" w:cs="Aptos"/>
        </w:rPr>
        <w:t xml:space="preserve"> data</w:t>
      </w:r>
      <w:r w:rsidRPr="4BAD2DED" w:rsidR="76AD188C">
        <w:rPr>
          <w:rFonts w:ascii="Aptos" w:hAnsi="Aptos" w:eastAsia="Aptos" w:cs="Aptos"/>
        </w:rPr>
        <w:t xml:space="preserve"> does not </w:t>
      </w:r>
      <w:r w:rsidRPr="4BAD2DED" w:rsidR="0EA5BF32">
        <w:rPr>
          <w:rFonts w:ascii="Aptos" w:hAnsi="Aptos" w:eastAsia="Aptos" w:cs="Aptos"/>
        </w:rPr>
        <w:t>(Kumar 2014)</w:t>
      </w:r>
      <w:r w:rsidRPr="4BAD2DED" w:rsidR="55241773">
        <w:rPr>
          <w:rFonts w:ascii="Aptos" w:hAnsi="Aptos" w:eastAsia="Aptos" w:cs="Aptos"/>
        </w:rPr>
        <w:t xml:space="preserve">. </w:t>
      </w:r>
      <w:r w:rsidRPr="4BAD2DED" w:rsidR="59978564">
        <w:rPr>
          <w:rFonts w:ascii="Aptos" w:hAnsi="Aptos" w:eastAsia="Aptos" w:cs="Aptos"/>
        </w:rPr>
        <w:t xml:space="preserve">Max Webber’s ‘verstehen’ adds strength to this </w:t>
      </w:r>
      <w:r w:rsidRPr="4BAD2DED" w:rsidR="14F45D18">
        <w:rPr>
          <w:rFonts w:ascii="Aptos" w:hAnsi="Aptos" w:eastAsia="Aptos" w:cs="Aptos"/>
        </w:rPr>
        <w:t>suggesting qualitative methods identify</w:t>
      </w:r>
      <w:r w:rsidRPr="4BAD2DED" w:rsidR="59978564">
        <w:rPr>
          <w:rFonts w:ascii="Aptos" w:hAnsi="Aptos" w:eastAsia="Aptos" w:cs="Aptos"/>
        </w:rPr>
        <w:t xml:space="preserve"> ‘motives, constructions of reality, perce</w:t>
      </w:r>
      <w:r w:rsidRPr="4BAD2DED" w:rsidR="1F83B3B5">
        <w:rPr>
          <w:rFonts w:ascii="Aptos" w:hAnsi="Aptos" w:eastAsia="Aptos" w:cs="Aptos"/>
        </w:rPr>
        <w:t>ptions and experiences of life’ (Denscombe</w:t>
      </w:r>
      <w:r w:rsidRPr="4BAD2DED" w:rsidR="6D4FAAFB">
        <w:rPr>
          <w:rFonts w:ascii="Aptos" w:hAnsi="Aptos" w:eastAsia="Aptos" w:cs="Aptos"/>
        </w:rPr>
        <w:t>,</w:t>
      </w:r>
      <w:r w:rsidRPr="4BAD2DED" w:rsidR="1F83B3B5">
        <w:rPr>
          <w:rFonts w:ascii="Aptos" w:hAnsi="Aptos" w:eastAsia="Aptos" w:cs="Aptos"/>
        </w:rPr>
        <w:t xml:space="preserve"> 2010 p.133) thus providing </w:t>
      </w:r>
      <w:r w:rsidRPr="4BAD2DED" w:rsidR="0415DFD3">
        <w:rPr>
          <w:rFonts w:ascii="Aptos" w:hAnsi="Aptos" w:eastAsia="Aptos" w:cs="Aptos"/>
        </w:rPr>
        <w:t xml:space="preserve">‘pure’ and </w:t>
      </w:r>
      <w:r w:rsidRPr="4BAD2DED" w:rsidR="1F83B3B5">
        <w:rPr>
          <w:rFonts w:ascii="Aptos" w:hAnsi="Aptos" w:eastAsia="Aptos" w:cs="Aptos"/>
        </w:rPr>
        <w:t xml:space="preserve">‘thick data’ </w:t>
      </w:r>
      <w:r w:rsidRPr="4BAD2DED" w:rsidR="102063BF">
        <w:rPr>
          <w:rFonts w:ascii="Aptos" w:hAnsi="Aptos" w:eastAsia="Aptos" w:cs="Aptos"/>
        </w:rPr>
        <w:t>(</w:t>
      </w:r>
      <w:r w:rsidRPr="4BAD2DED" w:rsidR="784589E7">
        <w:rPr>
          <w:rFonts w:ascii="Aptos" w:hAnsi="Aptos" w:eastAsia="Aptos" w:cs="Aptos"/>
        </w:rPr>
        <w:t>p.</w:t>
      </w:r>
      <w:r w:rsidRPr="4BAD2DED" w:rsidR="102063BF">
        <w:rPr>
          <w:rFonts w:ascii="Aptos" w:hAnsi="Aptos" w:eastAsia="Aptos" w:cs="Aptos"/>
        </w:rPr>
        <w:t xml:space="preserve">131) </w:t>
      </w:r>
      <w:r w:rsidRPr="4BAD2DED" w:rsidR="1F83B3B5">
        <w:rPr>
          <w:rFonts w:ascii="Aptos" w:hAnsi="Aptos" w:eastAsia="Aptos" w:cs="Aptos"/>
        </w:rPr>
        <w:t xml:space="preserve">that </w:t>
      </w:r>
      <w:r w:rsidRPr="4BAD2DED" w:rsidR="175F6616">
        <w:rPr>
          <w:rFonts w:ascii="Aptos" w:hAnsi="Aptos" w:eastAsia="Aptos" w:cs="Aptos"/>
        </w:rPr>
        <w:t>gives</w:t>
      </w:r>
      <w:r w:rsidRPr="4BAD2DED" w:rsidR="1F83B3B5">
        <w:rPr>
          <w:rFonts w:ascii="Aptos" w:hAnsi="Aptos" w:eastAsia="Aptos" w:cs="Aptos"/>
        </w:rPr>
        <w:t xml:space="preserve"> </w:t>
      </w:r>
      <w:r w:rsidRPr="4BAD2DED" w:rsidR="4D2F1430">
        <w:rPr>
          <w:rFonts w:ascii="Aptos" w:hAnsi="Aptos" w:eastAsia="Aptos" w:cs="Aptos"/>
        </w:rPr>
        <w:t>significant</w:t>
      </w:r>
      <w:r w:rsidRPr="4BAD2DED" w:rsidR="1F83B3B5">
        <w:rPr>
          <w:rFonts w:ascii="Aptos" w:hAnsi="Aptos" w:eastAsia="Aptos" w:cs="Aptos"/>
        </w:rPr>
        <w:t xml:space="preserve"> detail. T</w:t>
      </w:r>
      <w:r w:rsidRPr="4BAD2DED" w:rsidR="3F3E6469">
        <w:rPr>
          <w:rFonts w:ascii="Aptos" w:hAnsi="Aptos" w:eastAsia="Aptos" w:cs="Aptos"/>
        </w:rPr>
        <w:t xml:space="preserve">his is </w:t>
      </w:r>
      <w:r w:rsidRPr="4BAD2DED" w:rsidR="30700CB8">
        <w:rPr>
          <w:rFonts w:ascii="Aptos" w:hAnsi="Aptos" w:eastAsia="Aptos" w:cs="Aptos"/>
        </w:rPr>
        <w:t>relevant</w:t>
      </w:r>
      <w:r w:rsidRPr="4BAD2DED" w:rsidR="3F3E6469">
        <w:rPr>
          <w:rFonts w:ascii="Aptos" w:hAnsi="Aptos" w:eastAsia="Aptos" w:cs="Aptos"/>
        </w:rPr>
        <w:t xml:space="preserve"> </w:t>
      </w:r>
      <w:r w:rsidRPr="4BAD2DED" w:rsidR="097D8199">
        <w:rPr>
          <w:rFonts w:ascii="Aptos" w:hAnsi="Aptos" w:eastAsia="Aptos" w:cs="Aptos"/>
        </w:rPr>
        <w:t>to my research</w:t>
      </w:r>
      <w:r w:rsidRPr="4BAD2DED" w:rsidR="097D8199">
        <w:rPr>
          <w:rFonts w:ascii="Aptos" w:hAnsi="Aptos" w:eastAsia="Aptos" w:cs="Aptos"/>
          <w:color w:val="FF0000"/>
        </w:rPr>
        <w:t xml:space="preserve"> </w:t>
      </w:r>
      <w:r w:rsidRPr="4BAD2DED" w:rsidR="3F3E6469">
        <w:rPr>
          <w:rFonts w:ascii="Aptos" w:hAnsi="Aptos" w:eastAsia="Aptos" w:cs="Aptos"/>
        </w:rPr>
        <w:t xml:space="preserve">as perceptions and experiences </w:t>
      </w:r>
      <w:r w:rsidRPr="4BAD2DED" w:rsidR="0F6F493C">
        <w:rPr>
          <w:rFonts w:ascii="Aptos" w:hAnsi="Aptos" w:eastAsia="Aptos" w:cs="Aptos"/>
        </w:rPr>
        <w:t xml:space="preserve">of </w:t>
      </w:r>
      <w:r w:rsidRPr="4BAD2DED" w:rsidR="3F3E6469">
        <w:rPr>
          <w:rFonts w:ascii="Aptos" w:hAnsi="Aptos" w:eastAsia="Aptos" w:cs="Aptos"/>
        </w:rPr>
        <w:t xml:space="preserve">participants </w:t>
      </w:r>
      <w:r w:rsidRPr="4BAD2DED" w:rsidR="151F2DD2">
        <w:rPr>
          <w:rFonts w:ascii="Aptos" w:hAnsi="Aptos" w:eastAsia="Aptos" w:cs="Aptos"/>
        </w:rPr>
        <w:t xml:space="preserve">who have carried out the NPQH </w:t>
      </w:r>
      <w:r w:rsidRPr="4BAD2DED" w:rsidR="3F3E6469">
        <w:rPr>
          <w:rFonts w:ascii="Aptos" w:hAnsi="Aptos" w:eastAsia="Aptos" w:cs="Aptos"/>
        </w:rPr>
        <w:t>will be explored.</w:t>
      </w:r>
      <w:r w:rsidRPr="4BAD2DED" w:rsidR="0EEB39DA">
        <w:rPr>
          <w:rFonts w:ascii="Aptos" w:hAnsi="Aptos" w:eastAsia="Aptos" w:cs="Aptos"/>
        </w:rPr>
        <w:t xml:space="preserve"> </w:t>
      </w:r>
      <w:r w:rsidRPr="4BAD2DED" w:rsidR="68C051BC">
        <w:rPr>
          <w:rFonts w:ascii="Aptos" w:hAnsi="Aptos" w:eastAsia="Aptos" w:cs="Aptos"/>
        </w:rPr>
        <w:t xml:space="preserve"> The use of semi-</w:t>
      </w:r>
      <w:r w:rsidRPr="4BAD2DED" w:rsidR="4E9F3B9C">
        <w:rPr>
          <w:rFonts w:ascii="Aptos" w:hAnsi="Aptos" w:eastAsia="Aptos" w:cs="Aptos"/>
        </w:rPr>
        <w:t>structured</w:t>
      </w:r>
      <w:r w:rsidRPr="4BAD2DED" w:rsidR="68C051BC">
        <w:rPr>
          <w:rFonts w:ascii="Aptos" w:hAnsi="Aptos" w:eastAsia="Aptos" w:cs="Aptos"/>
        </w:rPr>
        <w:t xml:space="preserve"> interviews will allow the</w:t>
      </w:r>
      <w:r w:rsidRPr="4BAD2DED" w:rsidR="7E296AD1">
        <w:rPr>
          <w:rFonts w:ascii="Aptos" w:hAnsi="Aptos" w:eastAsia="Aptos" w:cs="Aptos"/>
        </w:rPr>
        <w:t xml:space="preserve"> rese</w:t>
      </w:r>
      <w:r w:rsidRPr="4BAD2DED" w:rsidR="68C051BC">
        <w:rPr>
          <w:rFonts w:ascii="Aptos" w:hAnsi="Aptos" w:eastAsia="Aptos" w:cs="Aptos"/>
        </w:rPr>
        <w:t>a</w:t>
      </w:r>
      <w:r w:rsidRPr="4BAD2DED" w:rsidR="6D9F3AF9">
        <w:rPr>
          <w:rFonts w:ascii="Aptos" w:hAnsi="Aptos" w:eastAsia="Aptos" w:cs="Aptos"/>
        </w:rPr>
        <w:t>r</w:t>
      </w:r>
      <w:r w:rsidRPr="4BAD2DED" w:rsidR="68C051BC">
        <w:rPr>
          <w:rFonts w:ascii="Aptos" w:hAnsi="Aptos" w:eastAsia="Aptos" w:cs="Aptos"/>
        </w:rPr>
        <w:t xml:space="preserve">cher to gain </w:t>
      </w:r>
      <w:r w:rsidRPr="4BAD2DED" w:rsidR="7F51DDE7">
        <w:rPr>
          <w:rFonts w:ascii="Aptos" w:hAnsi="Aptos" w:eastAsia="Aptos" w:cs="Aptos"/>
        </w:rPr>
        <w:t>in-depth</w:t>
      </w:r>
      <w:r w:rsidRPr="4BAD2DED" w:rsidR="68C051BC">
        <w:rPr>
          <w:rFonts w:ascii="Aptos" w:hAnsi="Aptos" w:eastAsia="Aptos" w:cs="Aptos"/>
        </w:rPr>
        <w:t xml:space="preserve"> knowledge of the </w:t>
      </w:r>
      <w:r w:rsidRPr="4BAD2DED" w:rsidR="50848DC3">
        <w:rPr>
          <w:rFonts w:ascii="Aptos" w:hAnsi="Aptos" w:eastAsia="Aptos" w:cs="Aptos"/>
        </w:rPr>
        <w:t>participants'</w:t>
      </w:r>
      <w:r w:rsidRPr="4BAD2DED" w:rsidR="68C051BC">
        <w:rPr>
          <w:rFonts w:ascii="Aptos" w:hAnsi="Aptos" w:eastAsia="Aptos" w:cs="Aptos"/>
        </w:rPr>
        <w:t xml:space="preserve"> truths.</w:t>
      </w:r>
      <w:r w:rsidRPr="4BAD2DED" w:rsidR="0EEB39DA">
        <w:rPr>
          <w:rFonts w:ascii="Aptos" w:hAnsi="Aptos" w:eastAsia="Aptos" w:cs="Aptos"/>
        </w:rPr>
        <w:t xml:space="preserve"> </w:t>
      </w:r>
      <w:r w:rsidRPr="4BAD2DED" w:rsidR="5B8B3CD9">
        <w:rPr>
          <w:rFonts w:ascii="Aptos" w:hAnsi="Aptos" w:eastAsia="Aptos" w:cs="Aptos"/>
        </w:rPr>
        <w:t xml:space="preserve">Justification for this method will be explored in component 2. </w:t>
      </w:r>
      <w:r w:rsidRPr="4BAD2DED" w:rsidR="0EEB39DA">
        <w:rPr>
          <w:rFonts w:ascii="Aptos" w:hAnsi="Aptos" w:eastAsia="Aptos" w:cs="Aptos"/>
        </w:rPr>
        <w:t>Caution does need to be taken when exploring such data a</w:t>
      </w:r>
      <w:r w:rsidRPr="4BAD2DED" w:rsidR="6EE14316">
        <w:rPr>
          <w:rFonts w:ascii="Aptos" w:hAnsi="Aptos" w:eastAsia="Aptos" w:cs="Aptos"/>
        </w:rPr>
        <w:t>s</w:t>
      </w:r>
      <w:r w:rsidRPr="4BAD2DED" w:rsidR="409C6FFC">
        <w:rPr>
          <w:rFonts w:ascii="Aptos" w:hAnsi="Aptos" w:eastAsia="Aptos" w:cs="Aptos"/>
        </w:rPr>
        <w:t xml:space="preserve"> my own</w:t>
      </w:r>
      <w:r w:rsidRPr="4BAD2DED" w:rsidR="5EF98A36">
        <w:rPr>
          <w:rFonts w:ascii="Aptos" w:hAnsi="Aptos" w:eastAsia="Aptos" w:cs="Aptos"/>
        </w:rPr>
        <w:t xml:space="preserve"> </w:t>
      </w:r>
      <w:r w:rsidRPr="4BAD2DED" w:rsidR="6EE14316">
        <w:rPr>
          <w:rFonts w:ascii="Aptos" w:hAnsi="Aptos" w:eastAsia="Aptos" w:cs="Aptos"/>
        </w:rPr>
        <w:t>perceptions and experie</w:t>
      </w:r>
      <w:r w:rsidRPr="4BAD2DED" w:rsidR="1E4FF669">
        <w:rPr>
          <w:rFonts w:ascii="Aptos" w:hAnsi="Aptos" w:eastAsia="Aptos" w:cs="Aptos"/>
        </w:rPr>
        <w:t xml:space="preserve">nces </w:t>
      </w:r>
      <w:r w:rsidRPr="4BAD2DED" w:rsidR="3745F361">
        <w:rPr>
          <w:rFonts w:ascii="Aptos" w:hAnsi="Aptos" w:eastAsia="Aptos" w:cs="Aptos"/>
        </w:rPr>
        <w:t xml:space="preserve">are involved </w:t>
      </w:r>
      <w:r w:rsidRPr="4BAD2DED" w:rsidR="1E4FF669">
        <w:rPr>
          <w:rFonts w:ascii="Aptos" w:hAnsi="Aptos" w:eastAsia="Aptos" w:cs="Aptos"/>
        </w:rPr>
        <w:t>and</w:t>
      </w:r>
      <w:r w:rsidRPr="4BAD2DED" w:rsidR="146F8855">
        <w:rPr>
          <w:rFonts w:ascii="Aptos" w:hAnsi="Aptos" w:eastAsia="Aptos" w:cs="Aptos"/>
        </w:rPr>
        <w:t xml:space="preserve"> so</w:t>
      </w:r>
      <w:r w:rsidRPr="4BAD2DED" w:rsidR="1E4FF669">
        <w:rPr>
          <w:rFonts w:ascii="Aptos" w:hAnsi="Aptos" w:eastAsia="Aptos" w:cs="Aptos"/>
        </w:rPr>
        <w:t xml:space="preserve"> data can only ever be viewed as </w:t>
      </w:r>
      <w:r w:rsidRPr="4BAD2DED" w:rsidR="434AF45D">
        <w:rPr>
          <w:rFonts w:ascii="Aptos" w:hAnsi="Aptos" w:eastAsia="Aptos" w:cs="Aptos"/>
        </w:rPr>
        <w:t xml:space="preserve">a </w:t>
      </w:r>
      <w:r w:rsidRPr="4BAD2DED" w:rsidR="7C9790C9">
        <w:rPr>
          <w:rFonts w:ascii="Aptos" w:hAnsi="Aptos" w:eastAsia="Aptos" w:cs="Aptos"/>
        </w:rPr>
        <w:t>‘</w:t>
      </w:r>
      <w:r w:rsidRPr="4BAD2DED" w:rsidR="1E4FF669">
        <w:rPr>
          <w:rFonts w:ascii="Aptos" w:hAnsi="Aptos" w:eastAsia="Aptos" w:cs="Aptos"/>
        </w:rPr>
        <w:t xml:space="preserve">second order account of a </w:t>
      </w:r>
      <w:r w:rsidRPr="4BAD2DED" w:rsidR="4007FE73">
        <w:rPr>
          <w:rFonts w:ascii="Aptos" w:hAnsi="Aptos" w:eastAsia="Aptos" w:cs="Aptos"/>
        </w:rPr>
        <w:t>researcher's</w:t>
      </w:r>
      <w:r w:rsidRPr="4BAD2DED" w:rsidR="3EE5A29D">
        <w:rPr>
          <w:rFonts w:ascii="Aptos" w:hAnsi="Aptos" w:eastAsia="Aptos" w:cs="Aptos"/>
        </w:rPr>
        <w:t xml:space="preserve"> analysis of a first order reality’</w:t>
      </w:r>
      <w:r w:rsidRPr="4BAD2DED" w:rsidR="76141398">
        <w:rPr>
          <w:rFonts w:ascii="Aptos" w:hAnsi="Aptos" w:eastAsia="Aptos" w:cs="Aptos"/>
        </w:rPr>
        <w:t xml:space="preserve"> (Denscombe</w:t>
      </w:r>
      <w:r w:rsidRPr="4BAD2DED" w:rsidR="69B63777">
        <w:rPr>
          <w:rFonts w:ascii="Aptos" w:hAnsi="Aptos" w:eastAsia="Aptos" w:cs="Aptos"/>
        </w:rPr>
        <w:t>,</w:t>
      </w:r>
      <w:r w:rsidRPr="4BAD2DED" w:rsidR="76141398">
        <w:rPr>
          <w:rFonts w:ascii="Aptos" w:hAnsi="Aptos" w:eastAsia="Aptos" w:cs="Aptos"/>
        </w:rPr>
        <w:t xml:space="preserve"> 2010 p.134)</w:t>
      </w:r>
      <w:r w:rsidRPr="4BAD2DED" w:rsidR="7BACCBA2">
        <w:rPr>
          <w:rFonts w:ascii="Aptos" w:hAnsi="Aptos" w:eastAsia="Aptos" w:cs="Aptos"/>
        </w:rPr>
        <w:t>.</w:t>
      </w:r>
    </w:p>
    <w:p w:rsidR="00FF4609" w:rsidP="4BAD2DED" w:rsidRDefault="7707F860" w14:paraId="12F1146E" w14:textId="7E7DCB16">
      <w:pPr>
        <w:spacing w:before="2" w:line="360" w:lineRule="auto"/>
        <w:ind w:right="676"/>
        <w:rPr>
          <w:rFonts w:ascii="Aptos" w:hAnsi="Aptos" w:eastAsia="Aptos" w:cs="Aptos"/>
        </w:rPr>
      </w:pPr>
      <w:r w:rsidRPr="4BAD2DED">
        <w:rPr>
          <w:rFonts w:ascii="Aptos" w:hAnsi="Aptos" w:eastAsia="Aptos" w:cs="Aptos"/>
        </w:rPr>
        <w:t xml:space="preserve">Kumar </w:t>
      </w:r>
      <w:r w:rsidRPr="4BAD2DED" w:rsidR="1C853998">
        <w:rPr>
          <w:rFonts w:ascii="Aptos" w:hAnsi="Aptos" w:eastAsia="Aptos" w:cs="Aptos"/>
        </w:rPr>
        <w:t xml:space="preserve">(2014) </w:t>
      </w:r>
      <w:r w:rsidRPr="4BAD2DED">
        <w:rPr>
          <w:rFonts w:ascii="Aptos" w:hAnsi="Aptos" w:eastAsia="Aptos" w:cs="Aptos"/>
        </w:rPr>
        <w:t xml:space="preserve">states that both methods </w:t>
      </w:r>
      <w:r w:rsidRPr="4BAD2DED" w:rsidR="5C99071D">
        <w:rPr>
          <w:rFonts w:ascii="Aptos" w:hAnsi="Aptos" w:eastAsia="Aptos" w:cs="Aptos"/>
        </w:rPr>
        <w:t>have strengths and weaknesses with A</w:t>
      </w:r>
      <w:r w:rsidRPr="4BAD2DED" w:rsidR="593F5FBA">
        <w:rPr>
          <w:rFonts w:ascii="Aptos" w:hAnsi="Aptos" w:eastAsia="Aptos" w:cs="Aptos"/>
        </w:rPr>
        <w:t xml:space="preserve">ckroyd </w:t>
      </w:r>
      <w:r w:rsidRPr="4BAD2DED" w:rsidR="5C99071D">
        <w:rPr>
          <w:rFonts w:ascii="Aptos" w:hAnsi="Aptos" w:eastAsia="Aptos" w:cs="Aptos"/>
        </w:rPr>
        <w:t>and Hughes</w:t>
      </w:r>
      <w:r w:rsidRPr="4BAD2DED" w:rsidR="06A83F30">
        <w:rPr>
          <w:rFonts w:ascii="Aptos" w:hAnsi="Aptos" w:eastAsia="Aptos" w:cs="Aptos"/>
        </w:rPr>
        <w:t xml:space="preserve"> (1992)</w:t>
      </w:r>
      <w:r w:rsidRPr="4BAD2DED" w:rsidR="6FF95E56">
        <w:rPr>
          <w:rFonts w:ascii="Aptos" w:hAnsi="Aptos" w:eastAsia="Aptos" w:cs="Aptos"/>
        </w:rPr>
        <w:t>, noting</w:t>
      </w:r>
      <w:r w:rsidRPr="4BAD2DED" w:rsidR="5C99071D">
        <w:rPr>
          <w:rFonts w:ascii="Aptos" w:hAnsi="Aptos" w:eastAsia="Aptos" w:cs="Aptos"/>
        </w:rPr>
        <w:t xml:space="preserve"> that neither one is </w:t>
      </w:r>
      <w:r w:rsidRPr="4BAD2DED" w:rsidR="447E0667">
        <w:rPr>
          <w:rFonts w:ascii="Aptos" w:hAnsi="Aptos" w:eastAsia="Aptos" w:cs="Aptos"/>
        </w:rPr>
        <w:t>‘</w:t>
      </w:r>
      <w:r w:rsidRPr="4BAD2DED" w:rsidR="5C99071D">
        <w:rPr>
          <w:rFonts w:ascii="Aptos" w:hAnsi="Aptos" w:eastAsia="Aptos" w:cs="Aptos"/>
        </w:rPr>
        <w:t>markedly sup</w:t>
      </w:r>
      <w:r w:rsidRPr="4BAD2DED" w:rsidR="77646B9B">
        <w:rPr>
          <w:rFonts w:ascii="Aptos" w:hAnsi="Aptos" w:eastAsia="Aptos" w:cs="Aptos"/>
        </w:rPr>
        <w:t>er</w:t>
      </w:r>
      <w:r w:rsidRPr="4BAD2DED" w:rsidR="5C99071D">
        <w:rPr>
          <w:rFonts w:ascii="Aptos" w:hAnsi="Aptos" w:eastAsia="Aptos" w:cs="Aptos"/>
        </w:rPr>
        <w:t>i</w:t>
      </w:r>
      <w:r w:rsidRPr="4BAD2DED" w:rsidR="62543109">
        <w:rPr>
          <w:rFonts w:ascii="Aptos" w:hAnsi="Aptos" w:eastAsia="Aptos" w:cs="Aptos"/>
        </w:rPr>
        <w:t>o</w:t>
      </w:r>
      <w:r w:rsidRPr="4BAD2DED" w:rsidR="5C99071D">
        <w:rPr>
          <w:rFonts w:ascii="Aptos" w:hAnsi="Aptos" w:eastAsia="Aptos" w:cs="Aptos"/>
        </w:rPr>
        <w:t>r to the other in all aspects</w:t>
      </w:r>
      <w:r w:rsidRPr="4BAD2DED" w:rsidR="68C95E29">
        <w:rPr>
          <w:rFonts w:ascii="Aptos" w:hAnsi="Aptos" w:eastAsia="Aptos" w:cs="Aptos"/>
        </w:rPr>
        <w:t>’</w:t>
      </w:r>
      <w:r w:rsidRPr="4BAD2DED" w:rsidR="5C99071D">
        <w:rPr>
          <w:rFonts w:ascii="Aptos" w:hAnsi="Aptos" w:eastAsia="Aptos" w:cs="Aptos"/>
        </w:rPr>
        <w:t xml:space="preserve"> (Ackroyd and Hughes</w:t>
      </w:r>
      <w:r w:rsidRPr="4BAD2DED" w:rsidR="60503415">
        <w:rPr>
          <w:rFonts w:ascii="Aptos" w:hAnsi="Aptos" w:eastAsia="Aptos" w:cs="Aptos"/>
        </w:rPr>
        <w:t>,</w:t>
      </w:r>
      <w:r w:rsidRPr="4BAD2DED" w:rsidR="5C99071D">
        <w:rPr>
          <w:rFonts w:ascii="Aptos" w:hAnsi="Aptos" w:eastAsia="Aptos" w:cs="Aptos"/>
        </w:rPr>
        <w:t xml:space="preserve"> 1992 p.30)</w:t>
      </w:r>
      <w:r w:rsidRPr="4BAD2DED" w:rsidR="5A8CF70C">
        <w:rPr>
          <w:rFonts w:ascii="Aptos" w:hAnsi="Aptos" w:eastAsia="Aptos" w:cs="Aptos"/>
        </w:rPr>
        <w:t>.</w:t>
      </w:r>
      <w:r w:rsidRPr="4BAD2DED" w:rsidR="2C12571B">
        <w:rPr>
          <w:rFonts w:ascii="Aptos" w:hAnsi="Aptos" w:eastAsia="Aptos" w:cs="Aptos"/>
        </w:rPr>
        <w:t xml:space="preserve">  </w:t>
      </w:r>
    </w:p>
    <w:p w:rsidR="00FF4609" w:rsidP="4BAD2DED" w:rsidRDefault="7F103201" w14:paraId="365F7099" w14:textId="1627C040">
      <w:pPr>
        <w:spacing w:before="2" w:line="360" w:lineRule="auto"/>
        <w:ind w:right="676"/>
        <w:rPr>
          <w:rFonts w:ascii="Aptos" w:hAnsi="Aptos" w:eastAsia="Aptos" w:cs="Aptos"/>
          <w:b w:val="1"/>
          <w:bCs w:val="1"/>
          <w:color w:val="215E99" w:themeColor="text2" w:themeTint="BF"/>
        </w:rPr>
      </w:pPr>
      <w:r w:rsidRPr="5761B695" w:rsidR="7F103201">
        <w:rPr>
          <w:rFonts w:ascii="Aptos" w:hAnsi="Aptos" w:eastAsia="Aptos" w:cs="Aptos"/>
        </w:rPr>
        <w:t>P</w:t>
      </w:r>
      <w:r w:rsidRPr="5761B695" w:rsidR="58F25381">
        <w:rPr>
          <w:rFonts w:ascii="Aptos" w:hAnsi="Aptos" w:eastAsia="Aptos" w:cs="Aptos"/>
        </w:rPr>
        <w:t>aradigms</w:t>
      </w:r>
      <w:r w:rsidRPr="5761B695" w:rsidR="58F25381">
        <w:rPr>
          <w:rFonts w:ascii="Aptos" w:hAnsi="Aptos" w:eastAsia="Aptos" w:cs="Aptos"/>
        </w:rPr>
        <w:t xml:space="preserve"> wars </w:t>
      </w:r>
      <w:r w:rsidRPr="5761B695" w:rsidR="66AC4AAE">
        <w:rPr>
          <w:rFonts w:ascii="Aptos" w:hAnsi="Aptos" w:eastAsia="Aptos" w:cs="Aptos"/>
        </w:rPr>
        <w:t xml:space="preserve">concerning the validity of a mixed methods approach </w:t>
      </w:r>
      <w:r w:rsidRPr="5761B695" w:rsidR="728B1B20">
        <w:rPr>
          <w:rFonts w:ascii="Aptos" w:hAnsi="Aptos" w:eastAsia="Aptos" w:cs="Aptos"/>
        </w:rPr>
        <w:t>are</w:t>
      </w:r>
      <w:r w:rsidRPr="5761B695" w:rsidR="66AC4AAE">
        <w:rPr>
          <w:rFonts w:ascii="Aptos" w:hAnsi="Aptos" w:eastAsia="Aptos" w:cs="Aptos"/>
        </w:rPr>
        <w:t xml:space="preserve"> prevalent </w:t>
      </w:r>
      <w:r w:rsidRPr="5761B695" w:rsidR="58F25381">
        <w:rPr>
          <w:rFonts w:ascii="Aptos" w:hAnsi="Aptos" w:eastAsia="Aptos" w:cs="Aptos"/>
        </w:rPr>
        <w:t>within</w:t>
      </w:r>
      <w:r w:rsidRPr="5761B695" w:rsidR="074BEE98">
        <w:rPr>
          <w:rFonts w:ascii="Aptos" w:hAnsi="Aptos" w:eastAsia="Aptos" w:cs="Aptos"/>
        </w:rPr>
        <w:t xml:space="preserve"> </w:t>
      </w:r>
      <w:r w:rsidRPr="5761B695" w:rsidR="23C0F0C6">
        <w:rPr>
          <w:rFonts w:ascii="Aptos" w:hAnsi="Aptos" w:eastAsia="Aptos" w:cs="Aptos"/>
        </w:rPr>
        <w:t xml:space="preserve">the social </w:t>
      </w:r>
      <w:r w:rsidRPr="5761B695" w:rsidR="4E58BC1B">
        <w:rPr>
          <w:rFonts w:ascii="Aptos" w:hAnsi="Aptos" w:eastAsia="Aptos" w:cs="Aptos"/>
        </w:rPr>
        <w:t xml:space="preserve">science </w:t>
      </w:r>
      <w:r w:rsidRPr="5761B695" w:rsidR="23C0F0C6">
        <w:rPr>
          <w:rFonts w:ascii="Aptos" w:hAnsi="Aptos" w:eastAsia="Aptos" w:cs="Aptos"/>
        </w:rPr>
        <w:t>world</w:t>
      </w:r>
      <w:r w:rsidRPr="5761B695" w:rsidR="106E591E">
        <w:rPr>
          <w:rFonts w:ascii="Aptos" w:hAnsi="Aptos" w:eastAsia="Aptos" w:cs="Aptos"/>
        </w:rPr>
        <w:t>. Th</w:t>
      </w:r>
      <w:r w:rsidRPr="5761B695" w:rsidR="6EF6E7F0">
        <w:rPr>
          <w:rFonts w:ascii="Aptos" w:hAnsi="Aptos" w:eastAsia="Aptos" w:cs="Aptos"/>
        </w:rPr>
        <w:t>ese</w:t>
      </w:r>
      <w:r w:rsidRPr="5761B695" w:rsidR="106E591E">
        <w:rPr>
          <w:rFonts w:ascii="Aptos" w:hAnsi="Aptos" w:eastAsia="Aptos" w:cs="Aptos"/>
        </w:rPr>
        <w:t xml:space="preserve"> </w:t>
      </w:r>
      <w:r w:rsidRPr="5761B695" w:rsidR="304551DA">
        <w:rPr>
          <w:rFonts w:ascii="Aptos" w:hAnsi="Aptos" w:eastAsia="Aptos" w:cs="Aptos"/>
        </w:rPr>
        <w:t>focus</w:t>
      </w:r>
      <w:r w:rsidRPr="5761B695" w:rsidR="27F4D53F">
        <w:rPr>
          <w:rFonts w:ascii="Aptos" w:hAnsi="Aptos" w:eastAsia="Aptos" w:cs="Aptos"/>
        </w:rPr>
        <w:t xml:space="preserve"> </w:t>
      </w:r>
      <w:r w:rsidRPr="5761B695" w:rsidR="304551DA">
        <w:rPr>
          <w:rFonts w:ascii="Aptos" w:hAnsi="Aptos" w:eastAsia="Aptos" w:cs="Aptos"/>
        </w:rPr>
        <w:t xml:space="preserve">on </w:t>
      </w:r>
      <w:r w:rsidRPr="5761B695" w:rsidR="32DB22EE">
        <w:rPr>
          <w:rFonts w:ascii="Aptos" w:hAnsi="Aptos" w:eastAsia="Aptos" w:cs="Aptos"/>
        </w:rPr>
        <w:t xml:space="preserve">the </w:t>
      </w:r>
      <w:r w:rsidRPr="5761B695" w:rsidR="2C12571B">
        <w:rPr>
          <w:rFonts w:ascii="Aptos" w:hAnsi="Aptos" w:eastAsia="Aptos" w:cs="Aptos"/>
        </w:rPr>
        <w:t xml:space="preserve">epistemological </w:t>
      </w:r>
      <w:r w:rsidRPr="5761B695" w:rsidR="40D1D494">
        <w:rPr>
          <w:rFonts w:ascii="Aptos" w:hAnsi="Aptos" w:eastAsia="Aptos" w:cs="Aptos"/>
        </w:rPr>
        <w:t>implications</w:t>
      </w:r>
      <w:r w:rsidRPr="5761B695" w:rsidR="03565252">
        <w:rPr>
          <w:rFonts w:ascii="Aptos" w:hAnsi="Aptos" w:eastAsia="Aptos" w:cs="Aptos"/>
        </w:rPr>
        <w:t xml:space="preserve"> </w:t>
      </w:r>
      <w:r w:rsidRPr="5761B695" w:rsidR="2C12571B">
        <w:rPr>
          <w:rFonts w:ascii="Aptos" w:hAnsi="Aptos" w:eastAsia="Aptos" w:cs="Aptos"/>
        </w:rPr>
        <w:t xml:space="preserve">of </w:t>
      </w:r>
      <w:r w:rsidRPr="5761B695" w:rsidR="208B65E2">
        <w:rPr>
          <w:rFonts w:ascii="Aptos" w:hAnsi="Aptos" w:eastAsia="Aptos" w:cs="Aptos"/>
        </w:rPr>
        <w:t>the method</w:t>
      </w:r>
      <w:r w:rsidRPr="5761B695" w:rsidR="4D98D4DE">
        <w:rPr>
          <w:rFonts w:ascii="Aptos" w:hAnsi="Aptos" w:eastAsia="Aptos" w:cs="Aptos"/>
        </w:rPr>
        <w:t xml:space="preserve"> and the discordance between paradigms</w:t>
      </w:r>
      <w:r w:rsidRPr="5761B695" w:rsidR="208B65E2">
        <w:rPr>
          <w:rFonts w:ascii="Aptos" w:hAnsi="Aptos" w:eastAsia="Aptos" w:cs="Aptos"/>
        </w:rPr>
        <w:t xml:space="preserve">.  </w:t>
      </w:r>
      <w:r w:rsidRPr="5761B695" w:rsidR="01A6AADF">
        <w:rPr>
          <w:rFonts w:ascii="Aptos" w:hAnsi="Aptos" w:eastAsia="Aptos" w:cs="Aptos"/>
        </w:rPr>
        <w:t>Gray</w:t>
      </w:r>
      <w:r w:rsidRPr="5761B695" w:rsidR="58795960">
        <w:rPr>
          <w:rFonts w:ascii="Aptos" w:hAnsi="Aptos" w:eastAsia="Aptos" w:cs="Aptos"/>
        </w:rPr>
        <w:t xml:space="preserve"> (2018) </w:t>
      </w:r>
      <w:r w:rsidRPr="5761B695" w:rsidR="01164CF3">
        <w:rPr>
          <w:rFonts w:ascii="Aptos" w:hAnsi="Aptos" w:eastAsia="Aptos" w:cs="Aptos"/>
        </w:rPr>
        <w:t>reference</w:t>
      </w:r>
      <w:r w:rsidRPr="5761B695" w:rsidR="7D2E7083">
        <w:rPr>
          <w:rFonts w:ascii="Aptos" w:hAnsi="Aptos" w:eastAsia="Aptos" w:cs="Aptos"/>
        </w:rPr>
        <w:t>s</w:t>
      </w:r>
      <w:r w:rsidRPr="5761B695" w:rsidR="01164CF3">
        <w:rPr>
          <w:rFonts w:ascii="Aptos" w:hAnsi="Aptos" w:eastAsia="Aptos" w:cs="Aptos"/>
        </w:rPr>
        <w:t xml:space="preserve"> </w:t>
      </w:r>
      <w:r w:rsidRPr="5761B695" w:rsidR="58795960">
        <w:rPr>
          <w:rFonts w:ascii="Aptos" w:hAnsi="Aptos" w:eastAsia="Aptos" w:cs="Aptos"/>
        </w:rPr>
        <w:t xml:space="preserve">Bryman’s critical views of the convergence of </w:t>
      </w:r>
      <w:r w:rsidRPr="5761B695" w:rsidR="4DD36C7D">
        <w:rPr>
          <w:rFonts w:ascii="Aptos" w:hAnsi="Aptos" w:eastAsia="Aptos" w:cs="Aptos"/>
        </w:rPr>
        <w:t>quantitative and qualitative</w:t>
      </w:r>
      <w:r w:rsidRPr="5761B695" w:rsidR="58795960">
        <w:rPr>
          <w:rFonts w:ascii="Aptos" w:hAnsi="Aptos" w:eastAsia="Aptos" w:cs="Aptos"/>
        </w:rPr>
        <w:t xml:space="preserve"> </w:t>
      </w:r>
      <w:r w:rsidRPr="5761B695" w:rsidR="35E96EB8">
        <w:rPr>
          <w:rFonts w:ascii="Aptos" w:hAnsi="Aptos" w:eastAsia="Aptos" w:cs="Aptos"/>
        </w:rPr>
        <w:t>methods,</w:t>
      </w:r>
      <w:r w:rsidRPr="5761B695" w:rsidR="58795960">
        <w:rPr>
          <w:rFonts w:ascii="Aptos" w:hAnsi="Aptos" w:eastAsia="Aptos" w:cs="Aptos"/>
        </w:rPr>
        <w:t xml:space="preserve"> </w:t>
      </w:r>
      <w:r w:rsidRPr="5761B695" w:rsidR="24DA25A6">
        <w:rPr>
          <w:rFonts w:ascii="Aptos" w:hAnsi="Aptos" w:eastAsia="Aptos" w:cs="Aptos"/>
        </w:rPr>
        <w:t>stating</w:t>
      </w:r>
      <w:r w:rsidRPr="5761B695" w:rsidR="58795960">
        <w:rPr>
          <w:rFonts w:ascii="Aptos" w:hAnsi="Aptos" w:eastAsia="Aptos" w:cs="Aptos"/>
        </w:rPr>
        <w:t xml:space="preserve"> that mixing methods </w:t>
      </w:r>
      <w:r w:rsidRPr="5761B695" w:rsidR="78D74BA4">
        <w:rPr>
          <w:rFonts w:ascii="Aptos" w:hAnsi="Aptos" w:eastAsia="Aptos" w:cs="Aptos"/>
        </w:rPr>
        <w:t>do</w:t>
      </w:r>
      <w:r w:rsidRPr="5761B695" w:rsidR="58795960">
        <w:rPr>
          <w:rFonts w:ascii="Aptos" w:hAnsi="Aptos" w:eastAsia="Aptos" w:cs="Aptos"/>
        </w:rPr>
        <w:t xml:space="preserve"> </w:t>
      </w:r>
      <w:r w:rsidRPr="5761B695" w:rsidR="5C10B693">
        <w:rPr>
          <w:rFonts w:ascii="Aptos" w:hAnsi="Aptos" w:eastAsia="Aptos" w:cs="Aptos"/>
        </w:rPr>
        <w:t>not ‘</w:t>
      </w:r>
      <w:r w:rsidRPr="5761B695" w:rsidR="58795960">
        <w:rPr>
          <w:rFonts w:ascii="Aptos" w:hAnsi="Aptos" w:eastAsia="Aptos" w:cs="Aptos"/>
        </w:rPr>
        <w:t>assure validity</w:t>
      </w:r>
      <w:r w:rsidRPr="5761B695" w:rsidR="3814F32F">
        <w:rPr>
          <w:rFonts w:ascii="Aptos" w:hAnsi="Aptos" w:eastAsia="Aptos" w:cs="Aptos"/>
        </w:rPr>
        <w:t>’ (</w:t>
      </w:r>
      <w:r w:rsidRPr="5761B695" w:rsidR="2D3F6011">
        <w:rPr>
          <w:rFonts w:ascii="Aptos" w:hAnsi="Aptos" w:eastAsia="Aptos" w:cs="Aptos"/>
        </w:rPr>
        <w:t>Gray</w:t>
      </w:r>
      <w:r w:rsidRPr="5761B695" w:rsidR="58795960">
        <w:rPr>
          <w:rFonts w:ascii="Aptos" w:hAnsi="Aptos" w:eastAsia="Aptos" w:cs="Aptos"/>
        </w:rPr>
        <w:t xml:space="preserve"> 2018 p.198)</w:t>
      </w:r>
      <w:r w:rsidRPr="5761B695" w:rsidR="49AAC65E">
        <w:rPr>
          <w:rFonts w:ascii="Aptos" w:hAnsi="Aptos" w:eastAsia="Aptos" w:cs="Aptos"/>
        </w:rPr>
        <w:t>.</w:t>
      </w:r>
      <w:r w:rsidRPr="5761B695" w:rsidR="58795960">
        <w:rPr>
          <w:rFonts w:ascii="Aptos" w:hAnsi="Aptos" w:eastAsia="Aptos" w:cs="Aptos"/>
        </w:rPr>
        <w:t xml:space="preserve"> </w:t>
      </w:r>
      <w:r w:rsidRPr="5761B695" w:rsidR="0402DED4">
        <w:rPr>
          <w:rFonts w:ascii="Aptos" w:hAnsi="Aptos" w:eastAsia="Aptos" w:cs="Aptos"/>
        </w:rPr>
        <w:t>Guba</w:t>
      </w:r>
      <w:r w:rsidRPr="5761B695" w:rsidR="26BB9C63">
        <w:rPr>
          <w:rFonts w:ascii="Aptos" w:hAnsi="Aptos" w:eastAsia="Aptos" w:cs="Aptos"/>
        </w:rPr>
        <w:t xml:space="preserve"> </w:t>
      </w:r>
      <w:r w:rsidRPr="5761B695" w:rsidR="0402DED4">
        <w:rPr>
          <w:rFonts w:ascii="Aptos" w:hAnsi="Aptos" w:eastAsia="Aptos" w:cs="Aptos"/>
        </w:rPr>
        <w:t xml:space="preserve">(1985) looks at mixed methods from a </w:t>
      </w:r>
      <w:r w:rsidRPr="5761B695" w:rsidR="16318D35">
        <w:rPr>
          <w:rFonts w:ascii="Aptos" w:hAnsi="Aptos" w:eastAsia="Aptos" w:cs="Aptos"/>
        </w:rPr>
        <w:t>paradigm</w:t>
      </w:r>
      <w:r w:rsidRPr="5761B695" w:rsidR="0402DED4">
        <w:rPr>
          <w:rFonts w:ascii="Aptos" w:hAnsi="Aptos" w:eastAsia="Aptos" w:cs="Aptos"/>
        </w:rPr>
        <w:t xml:space="preserve"> </w:t>
      </w:r>
      <w:r w:rsidRPr="5761B695" w:rsidR="3D77A051">
        <w:rPr>
          <w:rFonts w:ascii="Aptos" w:hAnsi="Aptos" w:eastAsia="Aptos" w:cs="Aptos"/>
        </w:rPr>
        <w:t>perspective,</w:t>
      </w:r>
      <w:r w:rsidRPr="5761B695" w:rsidR="0402DED4">
        <w:rPr>
          <w:rFonts w:ascii="Aptos" w:hAnsi="Aptos" w:eastAsia="Aptos" w:cs="Aptos"/>
        </w:rPr>
        <w:t xml:space="preserve"> </w:t>
      </w:r>
      <w:r w:rsidRPr="5761B695" w:rsidR="220DA3A1">
        <w:rPr>
          <w:rFonts w:ascii="Aptos" w:hAnsi="Aptos" w:eastAsia="Aptos" w:cs="Aptos"/>
        </w:rPr>
        <w:t>noting that</w:t>
      </w:r>
      <w:r w:rsidRPr="5761B695" w:rsidR="0402DED4">
        <w:rPr>
          <w:rFonts w:ascii="Aptos" w:hAnsi="Aptos" w:eastAsia="Aptos" w:cs="Aptos"/>
        </w:rPr>
        <w:t xml:space="preserve"> </w:t>
      </w:r>
      <w:r w:rsidRPr="5761B695" w:rsidR="2895F939">
        <w:rPr>
          <w:rFonts w:ascii="Aptos" w:hAnsi="Aptos" w:eastAsia="Aptos" w:cs="Aptos"/>
        </w:rPr>
        <w:t>when combining</w:t>
      </w:r>
      <w:r w:rsidRPr="5761B695" w:rsidR="0402DED4">
        <w:rPr>
          <w:rFonts w:ascii="Aptos" w:hAnsi="Aptos" w:eastAsia="Aptos" w:cs="Aptos"/>
        </w:rPr>
        <w:t xml:space="preserve"> </w:t>
      </w:r>
      <w:r w:rsidRPr="5761B695" w:rsidR="2A592BA7">
        <w:rPr>
          <w:rFonts w:ascii="Aptos" w:hAnsi="Aptos" w:eastAsia="Aptos" w:cs="Aptos"/>
        </w:rPr>
        <w:t xml:space="preserve">quantitative and qualitative </w:t>
      </w:r>
      <w:r w:rsidRPr="5761B695" w:rsidR="5EF31C79">
        <w:rPr>
          <w:rFonts w:ascii="Aptos" w:hAnsi="Aptos" w:eastAsia="Aptos" w:cs="Aptos"/>
        </w:rPr>
        <w:t>paradigms</w:t>
      </w:r>
      <w:r w:rsidRPr="5761B695" w:rsidR="24B849D0">
        <w:rPr>
          <w:rFonts w:ascii="Aptos" w:hAnsi="Aptos" w:eastAsia="Aptos" w:cs="Aptos"/>
        </w:rPr>
        <w:t xml:space="preserve"> </w:t>
      </w:r>
      <w:r w:rsidRPr="5761B695" w:rsidR="520CF3F8">
        <w:rPr>
          <w:rFonts w:ascii="Aptos" w:hAnsi="Aptos" w:eastAsia="Aptos" w:cs="Aptos"/>
        </w:rPr>
        <w:t>researchers</w:t>
      </w:r>
      <w:r w:rsidRPr="5761B695" w:rsidR="24B849D0">
        <w:rPr>
          <w:rFonts w:ascii="Aptos" w:hAnsi="Aptos" w:eastAsia="Aptos" w:cs="Aptos"/>
        </w:rPr>
        <w:t xml:space="preserve"> </w:t>
      </w:r>
      <w:r w:rsidRPr="5761B695" w:rsidR="0402DED4">
        <w:rPr>
          <w:rFonts w:ascii="Aptos" w:hAnsi="Aptos" w:eastAsia="Aptos" w:cs="Aptos"/>
        </w:rPr>
        <w:t xml:space="preserve">do so </w:t>
      </w:r>
      <w:r w:rsidRPr="5761B695" w:rsidR="2800EBE2">
        <w:rPr>
          <w:rFonts w:ascii="Aptos" w:hAnsi="Aptos" w:eastAsia="Aptos" w:cs="Aptos"/>
        </w:rPr>
        <w:t>at only a ‘superficial leve</w:t>
      </w:r>
      <w:r w:rsidRPr="5761B695" w:rsidR="182607ED">
        <w:rPr>
          <w:rFonts w:ascii="Aptos" w:hAnsi="Aptos" w:eastAsia="Aptos" w:cs="Aptos"/>
        </w:rPr>
        <w:t>l</w:t>
      </w:r>
      <w:r w:rsidRPr="5761B695" w:rsidR="2800EBE2">
        <w:rPr>
          <w:rFonts w:ascii="Aptos" w:hAnsi="Aptos" w:eastAsia="Aptos" w:cs="Aptos"/>
        </w:rPr>
        <w:t xml:space="preserve">’ </w:t>
      </w:r>
      <w:r w:rsidRPr="5761B695" w:rsidR="1B95DA76">
        <w:rPr>
          <w:rFonts w:ascii="Aptos" w:hAnsi="Aptos" w:eastAsia="Aptos" w:cs="Aptos"/>
        </w:rPr>
        <w:t>(</w:t>
      </w:r>
      <w:r w:rsidRPr="5761B695" w:rsidR="2800EBE2">
        <w:rPr>
          <w:rFonts w:ascii="Aptos" w:hAnsi="Aptos" w:eastAsia="Aptos" w:cs="Aptos"/>
        </w:rPr>
        <w:t>Bry</w:t>
      </w:r>
      <w:r w:rsidRPr="5761B695" w:rsidR="0678FC8E">
        <w:rPr>
          <w:rFonts w:ascii="Aptos" w:hAnsi="Aptos" w:eastAsia="Aptos" w:cs="Aptos"/>
        </w:rPr>
        <w:t>man,</w:t>
      </w:r>
      <w:r w:rsidRPr="5761B695" w:rsidR="2800EBE2">
        <w:rPr>
          <w:rFonts w:ascii="Aptos" w:hAnsi="Aptos" w:eastAsia="Aptos" w:cs="Aptos"/>
        </w:rPr>
        <w:t xml:space="preserve"> 2016 p</w:t>
      </w:r>
      <w:r w:rsidRPr="5761B695" w:rsidR="6B8A8587">
        <w:rPr>
          <w:rFonts w:ascii="Aptos" w:hAnsi="Aptos" w:eastAsia="Aptos" w:cs="Aptos"/>
        </w:rPr>
        <w:t>.</w:t>
      </w:r>
      <w:r w:rsidRPr="5761B695" w:rsidR="2800EBE2">
        <w:rPr>
          <w:rFonts w:ascii="Aptos" w:hAnsi="Aptos" w:eastAsia="Aptos" w:cs="Aptos"/>
        </w:rPr>
        <w:t>636</w:t>
      </w:r>
      <w:r w:rsidRPr="5761B695" w:rsidR="6206870C">
        <w:rPr>
          <w:rFonts w:ascii="Aptos" w:hAnsi="Aptos" w:eastAsia="Aptos" w:cs="Aptos"/>
        </w:rPr>
        <w:t>)</w:t>
      </w:r>
      <w:r w:rsidRPr="5761B695" w:rsidR="61FDD179">
        <w:rPr>
          <w:rFonts w:ascii="Aptos" w:hAnsi="Aptos" w:eastAsia="Aptos" w:cs="Aptos"/>
        </w:rPr>
        <w:t>.</w:t>
      </w:r>
      <w:r w:rsidRPr="5761B695" w:rsidR="6206870C">
        <w:rPr>
          <w:rFonts w:ascii="Aptos" w:hAnsi="Aptos" w:eastAsia="Aptos" w:cs="Aptos"/>
        </w:rPr>
        <w:t xml:space="preserve"> </w:t>
      </w:r>
      <w:r w:rsidRPr="5761B695" w:rsidR="0CF3BD8C">
        <w:rPr>
          <w:rFonts w:ascii="Aptos" w:hAnsi="Aptos" w:eastAsia="Aptos" w:cs="Aptos"/>
        </w:rPr>
        <w:t>However</w:t>
      </w:r>
      <w:r w:rsidRPr="5761B695" w:rsidR="0CF3BD8C">
        <w:rPr>
          <w:rFonts w:ascii="Aptos" w:hAnsi="Aptos" w:eastAsia="Aptos" w:cs="Aptos"/>
        </w:rPr>
        <w:t xml:space="preserve">, </w:t>
      </w:r>
      <w:r w:rsidRPr="5761B695" w:rsidR="74A66A60">
        <w:rPr>
          <w:rFonts w:ascii="Aptos" w:hAnsi="Aptos" w:eastAsia="Aptos" w:cs="Aptos"/>
        </w:rPr>
        <w:t xml:space="preserve">it is </w:t>
      </w:r>
      <w:r w:rsidRPr="5761B695" w:rsidR="34112693">
        <w:rPr>
          <w:rFonts w:ascii="Aptos" w:hAnsi="Aptos" w:eastAsia="Aptos" w:cs="Aptos"/>
        </w:rPr>
        <w:t>Giddling's</w:t>
      </w:r>
      <w:r w:rsidRPr="5761B695" w:rsidR="49596142">
        <w:rPr>
          <w:rFonts w:ascii="Aptos" w:hAnsi="Aptos" w:eastAsia="Aptos" w:cs="Aptos"/>
        </w:rPr>
        <w:t xml:space="preserve"> (2006)</w:t>
      </w:r>
      <w:r w:rsidRPr="5761B695" w:rsidR="72940198">
        <w:rPr>
          <w:rFonts w:ascii="Aptos" w:hAnsi="Aptos" w:eastAsia="Aptos" w:cs="Aptos"/>
        </w:rPr>
        <w:t xml:space="preserve"> </w:t>
      </w:r>
      <w:r w:rsidRPr="5761B695" w:rsidR="0CF3BD8C">
        <w:rPr>
          <w:rFonts w:ascii="Aptos" w:hAnsi="Aptos" w:eastAsia="Aptos" w:cs="Aptos"/>
        </w:rPr>
        <w:t>provocative comments</w:t>
      </w:r>
      <w:r w:rsidRPr="5761B695" w:rsidR="01F230C3">
        <w:rPr>
          <w:rFonts w:ascii="Aptos" w:hAnsi="Aptos" w:eastAsia="Aptos" w:cs="Aptos"/>
        </w:rPr>
        <w:t xml:space="preserve"> </w:t>
      </w:r>
      <w:r w:rsidRPr="5761B695" w:rsidR="2B83F2FC">
        <w:rPr>
          <w:rFonts w:ascii="Aptos" w:hAnsi="Aptos" w:eastAsia="Aptos" w:cs="Aptos"/>
        </w:rPr>
        <w:t xml:space="preserve">that </w:t>
      </w:r>
      <w:r w:rsidRPr="5761B695" w:rsidR="17F53F81">
        <w:rPr>
          <w:rFonts w:ascii="Aptos" w:hAnsi="Aptos" w:eastAsia="Aptos" w:cs="Aptos"/>
        </w:rPr>
        <w:t xml:space="preserve">a </w:t>
      </w:r>
      <w:r w:rsidRPr="5761B695" w:rsidR="61E5FEE7">
        <w:rPr>
          <w:rFonts w:ascii="Aptos" w:hAnsi="Aptos" w:eastAsia="Aptos" w:cs="Aptos"/>
        </w:rPr>
        <w:t>mixed methods</w:t>
      </w:r>
      <w:r w:rsidRPr="5761B695" w:rsidR="10D0C79F">
        <w:rPr>
          <w:rFonts w:ascii="Aptos" w:hAnsi="Aptos" w:eastAsia="Aptos" w:cs="Aptos"/>
        </w:rPr>
        <w:t xml:space="preserve"> approach</w:t>
      </w:r>
      <w:r w:rsidRPr="5761B695" w:rsidR="61E5FEE7">
        <w:rPr>
          <w:rFonts w:ascii="Aptos" w:hAnsi="Aptos" w:eastAsia="Aptos" w:cs="Aptos"/>
        </w:rPr>
        <w:t xml:space="preserve"> is </w:t>
      </w:r>
      <w:r w:rsidRPr="5761B695" w:rsidR="10A3000C">
        <w:rPr>
          <w:rFonts w:ascii="Aptos" w:hAnsi="Aptos" w:eastAsia="Aptos" w:cs="Aptos"/>
        </w:rPr>
        <w:t>‘positivism dressed in drag’</w:t>
      </w:r>
      <w:r w:rsidRPr="5761B695" w:rsidR="6F0A3060">
        <w:rPr>
          <w:rFonts w:ascii="Aptos" w:hAnsi="Aptos" w:eastAsia="Aptos" w:cs="Aptos"/>
        </w:rPr>
        <w:t xml:space="preserve"> </w:t>
      </w:r>
      <w:r w:rsidRPr="5761B695" w:rsidR="6B363A1D">
        <w:rPr>
          <w:rFonts w:ascii="Aptos" w:hAnsi="Aptos" w:eastAsia="Aptos" w:cs="Aptos"/>
        </w:rPr>
        <w:t>(p.</w:t>
      </w:r>
      <w:r w:rsidRPr="5761B695" w:rsidR="3A842E00">
        <w:rPr>
          <w:rFonts w:ascii="Aptos" w:hAnsi="Aptos" w:eastAsia="Aptos" w:cs="Aptos"/>
        </w:rPr>
        <w:t>198</w:t>
      </w:r>
      <w:r w:rsidRPr="5761B695" w:rsidR="6B363A1D">
        <w:rPr>
          <w:rFonts w:ascii="Aptos" w:hAnsi="Aptos" w:eastAsia="Aptos" w:cs="Aptos"/>
        </w:rPr>
        <w:t>)</w:t>
      </w:r>
      <w:r w:rsidRPr="5761B695" w:rsidR="56BEDF6C">
        <w:rPr>
          <w:rFonts w:ascii="Aptos" w:hAnsi="Aptos" w:eastAsia="Aptos" w:cs="Aptos"/>
        </w:rPr>
        <w:t xml:space="preserve"> </w:t>
      </w:r>
      <w:r w:rsidRPr="5761B695" w:rsidR="6F0A3060">
        <w:rPr>
          <w:rFonts w:ascii="Aptos" w:hAnsi="Aptos" w:eastAsia="Aptos" w:cs="Aptos"/>
        </w:rPr>
        <w:t xml:space="preserve">and </w:t>
      </w:r>
      <w:r w:rsidRPr="5761B695" w:rsidR="171C3C4F">
        <w:rPr>
          <w:rFonts w:ascii="Aptos" w:hAnsi="Aptos" w:eastAsia="Aptos" w:cs="Aptos"/>
        </w:rPr>
        <w:t>is not the</w:t>
      </w:r>
      <w:r w:rsidRPr="5761B695" w:rsidR="10A3000C">
        <w:rPr>
          <w:rFonts w:ascii="Aptos" w:hAnsi="Aptos" w:eastAsia="Aptos" w:cs="Aptos"/>
        </w:rPr>
        <w:t xml:space="preserve"> best of both </w:t>
      </w:r>
      <w:r w:rsidRPr="5761B695" w:rsidR="2B2F114A">
        <w:rPr>
          <w:rFonts w:ascii="Aptos" w:hAnsi="Aptos" w:eastAsia="Aptos" w:cs="Aptos"/>
        </w:rPr>
        <w:t>worlds</w:t>
      </w:r>
      <w:r w:rsidRPr="5761B695" w:rsidR="426DF752">
        <w:rPr>
          <w:rFonts w:ascii="Aptos" w:hAnsi="Aptos" w:eastAsia="Aptos" w:cs="Aptos"/>
        </w:rPr>
        <w:t xml:space="preserve"> </w:t>
      </w:r>
      <w:r w:rsidRPr="5761B695" w:rsidR="54921B7F">
        <w:rPr>
          <w:rFonts w:ascii="Aptos" w:hAnsi="Aptos" w:eastAsia="Aptos" w:cs="Aptos"/>
        </w:rPr>
        <w:t>t</w:t>
      </w:r>
      <w:r w:rsidRPr="5761B695" w:rsidR="10A3000C">
        <w:rPr>
          <w:rFonts w:ascii="Aptos" w:hAnsi="Aptos" w:eastAsia="Aptos" w:cs="Aptos"/>
        </w:rPr>
        <w:t>hat</w:t>
      </w:r>
      <w:r w:rsidRPr="5761B695" w:rsidR="6FAE1D2E">
        <w:rPr>
          <w:rFonts w:ascii="Aptos" w:hAnsi="Aptos" w:eastAsia="Aptos" w:cs="Aptos"/>
        </w:rPr>
        <w:t xml:space="preserve"> th</w:t>
      </w:r>
      <w:r w:rsidRPr="5761B695" w:rsidR="17573B19">
        <w:rPr>
          <w:rFonts w:ascii="Aptos" w:hAnsi="Aptos" w:eastAsia="Aptos" w:cs="Aptos"/>
        </w:rPr>
        <w:t>is study</w:t>
      </w:r>
      <w:r w:rsidRPr="5761B695" w:rsidR="6FAE1D2E">
        <w:rPr>
          <w:rFonts w:ascii="Aptos" w:hAnsi="Aptos" w:eastAsia="Aptos" w:cs="Aptos"/>
        </w:rPr>
        <w:t xml:space="preserve"> </w:t>
      </w:r>
      <w:r w:rsidRPr="5761B695" w:rsidR="17573B19">
        <w:rPr>
          <w:rFonts w:ascii="Aptos" w:hAnsi="Aptos" w:eastAsia="Aptos" w:cs="Aptos"/>
        </w:rPr>
        <w:t>disputes.</w:t>
      </w:r>
    </w:p>
    <w:p w:rsidR="00FF4609" w:rsidP="4BAD2DED" w:rsidRDefault="00FF4609" w14:paraId="1B8A6A35" w14:textId="52F386BB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</w:p>
    <w:p w:rsidR="00FF4609" w:rsidP="0E67837A" w:rsidRDefault="44747157" w14:paraId="66527951" w14:textId="0392E178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  <w:r w:rsidRPr="4BAD2DED">
        <w:rPr>
          <w:rFonts w:ascii="Aptos" w:hAnsi="Aptos" w:eastAsia="Aptos" w:cs="Aptos"/>
          <w:b/>
          <w:bCs/>
          <w:color w:val="215E99" w:themeColor="text2" w:themeTint="BF"/>
        </w:rPr>
        <w:t>Research Questions</w:t>
      </w:r>
    </w:p>
    <w:p w:rsidR="7443828C" w:rsidP="4BAD2DED" w:rsidRDefault="5891C4BC" w14:paraId="2FF68115" w14:textId="70C649F5">
      <w:pPr>
        <w:spacing w:before="2" w:line="360" w:lineRule="auto"/>
        <w:ind w:right="676"/>
        <w:rPr>
          <w:rFonts w:ascii="Aptos" w:hAnsi="Aptos" w:eastAsia="Aptos" w:cs="Aptos"/>
          <w:lang w:val="en-GB"/>
        </w:rPr>
      </w:pPr>
      <w:r w:rsidRPr="4BAD2DED">
        <w:rPr>
          <w:rFonts w:ascii="Aptos" w:hAnsi="Aptos" w:eastAsia="Aptos" w:cs="Aptos"/>
        </w:rPr>
        <w:t>A research question forms the ‘foundations of your research’ (Kumar</w:t>
      </w:r>
      <w:r w:rsidRPr="4BAD2DED" w:rsidR="1387F124">
        <w:rPr>
          <w:rFonts w:ascii="Aptos" w:hAnsi="Aptos" w:eastAsia="Aptos" w:cs="Aptos"/>
        </w:rPr>
        <w:t xml:space="preserve">, </w:t>
      </w:r>
      <w:r w:rsidRPr="4BAD2DED">
        <w:rPr>
          <w:rFonts w:ascii="Aptos" w:hAnsi="Aptos" w:eastAsia="Aptos" w:cs="Aptos"/>
        </w:rPr>
        <w:t>2014 p.77)</w:t>
      </w:r>
      <w:r w:rsidRPr="4BAD2DED" w:rsidR="08D57E2D">
        <w:rPr>
          <w:rFonts w:ascii="Aptos" w:hAnsi="Aptos" w:eastAsia="Aptos" w:cs="Aptos"/>
        </w:rPr>
        <w:t xml:space="preserve"> and for this reason careful consideration </w:t>
      </w:r>
      <w:r w:rsidRPr="4BAD2DED" w:rsidR="0E5C6FC1">
        <w:rPr>
          <w:rFonts w:ascii="Aptos" w:hAnsi="Aptos" w:eastAsia="Aptos" w:cs="Aptos"/>
        </w:rPr>
        <w:t xml:space="preserve">has been taken </w:t>
      </w:r>
      <w:r w:rsidRPr="4BAD2DED" w:rsidR="7ADEB8A9">
        <w:rPr>
          <w:rFonts w:ascii="Aptos" w:hAnsi="Aptos" w:eastAsia="Aptos" w:cs="Aptos"/>
        </w:rPr>
        <w:t>as part of a</w:t>
      </w:r>
      <w:r w:rsidRPr="4BAD2DED" w:rsidR="4A15CCC8">
        <w:rPr>
          <w:rFonts w:ascii="Aptos" w:hAnsi="Aptos" w:eastAsia="Aptos" w:cs="Aptos"/>
        </w:rPr>
        <w:t xml:space="preserve"> </w:t>
      </w:r>
      <w:r w:rsidRPr="4BAD2DED" w:rsidR="08D57E2D">
        <w:rPr>
          <w:rFonts w:ascii="Aptos" w:hAnsi="Aptos" w:eastAsia="Aptos" w:cs="Aptos"/>
        </w:rPr>
        <w:t>‘recursive pla</w:t>
      </w:r>
      <w:r w:rsidRPr="4BAD2DED" w:rsidR="54028E5E">
        <w:rPr>
          <w:rFonts w:ascii="Aptos" w:hAnsi="Aptos" w:eastAsia="Aptos" w:cs="Aptos"/>
        </w:rPr>
        <w:t>n’ (Thomas, 2023 p.17)</w:t>
      </w:r>
      <w:r w:rsidRPr="4BAD2DED" w:rsidR="23423764">
        <w:rPr>
          <w:rFonts w:ascii="Aptos" w:hAnsi="Aptos" w:eastAsia="Aptos" w:cs="Aptos"/>
        </w:rPr>
        <w:t>.</w:t>
      </w:r>
      <w:r w:rsidRPr="4BAD2DED" w:rsidR="5A132F55">
        <w:rPr>
          <w:rFonts w:ascii="Aptos" w:hAnsi="Aptos" w:eastAsia="Aptos" w:cs="Aptos"/>
        </w:rPr>
        <w:t xml:space="preserve"> This </w:t>
      </w:r>
      <w:r w:rsidRPr="4BAD2DED" w:rsidR="6DCF3047">
        <w:rPr>
          <w:rFonts w:ascii="Aptos" w:hAnsi="Aptos" w:eastAsia="Aptos" w:cs="Aptos"/>
        </w:rPr>
        <w:t xml:space="preserve">aligns </w:t>
      </w:r>
      <w:r w:rsidRPr="4BAD2DED" w:rsidR="5A132F55">
        <w:rPr>
          <w:rFonts w:ascii="Aptos" w:hAnsi="Aptos" w:eastAsia="Aptos" w:cs="Aptos"/>
        </w:rPr>
        <w:t xml:space="preserve">with Kumar’s theory that </w:t>
      </w:r>
      <w:r w:rsidRPr="4BAD2DED" w:rsidR="5D56E83C">
        <w:rPr>
          <w:rFonts w:ascii="Aptos" w:hAnsi="Aptos" w:eastAsia="Aptos" w:cs="Aptos"/>
        </w:rPr>
        <w:t>‘</w:t>
      </w:r>
      <w:r w:rsidRPr="4BAD2DED" w:rsidR="5A132F55">
        <w:rPr>
          <w:rFonts w:ascii="Aptos" w:hAnsi="Aptos" w:eastAsia="Aptos" w:cs="Aptos"/>
        </w:rPr>
        <w:t>confusion is often but the first step to clarity’ (Kumar, 2023 p.65)</w:t>
      </w:r>
      <w:r w:rsidRPr="4BAD2DED" w:rsidR="4A07ACEB">
        <w:rPr>
          <w:rFonts w:ascii="Aptos" w:hAnsi="Aptos" w:eastAsia="Aptos" w:cs="Aptos"/>
        </w:rPr>
        <w:t xml:space="preserve">. </w:t>
      </w:r>
      <w:r w:rsidRPr="4BAD2DED" w:rsidR="482FFFFD">
        <w:rPr>
          <w:rFonts w:ascii="Aptos" w:hAnsi="Aptos" w:eastAsia="Aptos" w:cs="Aptos"/>
        </w:rPr>
        <w:t xml:space="preserve">As this study will look at the perceptions of </w:t>
      </w:r>
      <w:r w:rsidRPr="4BAD2DED" w:rsidR="50CFA69D">
        <w:rPr>
          <w:rFonts w:ascii="Aptos" w:hAnsi="Aptos" w:eastAsia="Aptos" w:cs="Aptos"/>
        </w:rPr>
        <w:t>participants'</w:t>
      </w:r>
      <w:r w:rsidRPr="4BAD2DED" w:rsidR="482FFFFD">
        <w:rPr>
          <w:rFonts w:ascii="Aptos" w:hAnsi="Aptos" w:eastAsia="Aptos" w:cs="Aptos"/>
        </w:rPr>
        <w:t xml:space="preserve"> </w:t>
      </w:r>
      <w:r w:rsidRPr="4BAD2DED" w:rsidR="0659788C">
        <w:rPr>
          <w:rFonts w:ascii="Aptos" w:hAnsi="Aptos" w:eastAsia="Aptos" w:cs="Aptos"/>
        </w:rPr>
        <w:t>experience</w:t>
      </w:r>
      <w:r w:rsidRPr="4BAD2DED" w:rsidR="3A47080E">
        <w:rPr>
          <w:rFonts w:ascii="Aptos" w:hAnsi="Aptos" w:eastAsia="Aptos" w:cs="Aptos"/>
        </w:rPr>
        <w:t>s</w:t>
      </w:r>
      <w:r w:rsidRPr="4BAD2DED" w:rsidR="482FFFFD">
        <w:rPr>
          <w:rFonts w:ascii="Aptos" w:hAnsi="Aptos" w:eastAsia="Aptos" w:cs="Aptos"/>
        </w:rPr>
        <w:t xml:space="preserve"> of</w:t>
      </w:r>
      <w:r w:rsidRPr="4BAD2DED" w:rsidR="0452B045">
        <w:rPr>
          <w:rFonts w:ascii="Aptos" w:hAnsi="Aptos" w:eastAsia="Aptos" w:cs="Aptos"/>
        </w:rPr>
        <w:t xml:space="preserve"> a</w:t>
      </w:r>
      <w:r w:rsidRPr="4BAD2DED" w:rsidR="482FFFFD">
        <w:rPr>
          <w:rFonts w:ascii="Aptos" w:hAnsi="Aptos" w:eastAsia="Aptos" w:cs="Aptos"/>
        </w:rPr>
        <w:t xml:space="preserve"> </w:t>
      </w:r>
      <w:proofErr w:type="spellStart"/>
      <w:r w:rsidRPr="4BAD2DED" w:rsidR="741A8CE1">
        <w:rPr>
          <w:rFonts w:ascii="Aptos" w:hAnsi="Aptos" w:eastAsia="Aptos" w:cs="Aptos"/>
        </w:rPr>
        <w:t>personalised</w:t>
      </w:r>
      <w:proofErr w:type="spellEnd"/>
      <w:r w:rsidRPr="4BAD2DED" w:rsidR="482FFFFD">
        <w:rPr>
          <w:rFonts w:ascii="Aptos" w:hAnsi="Aptos" w:eastAsia="Aptos" w:cs="Aptos"/>
        </w:rPr>
        <w:t xml:space="preserve"> </w:t>
      </w:r>
      <w:r w:rsidRPr="4BAD2DED" w:rsidR="1D23BF39">
        <w:rPr>
          <w:rFonts w:ascii="Aptos" w:hAnsi="Aptos" w:eastAsia="Aptos" w:cs="Aptos"/>
        </w:rPr>
        <w:t>approach</w:t>
      </w:r>
      <w:r w:rsidRPr="4BAD2DED" w:rsidR="4865AFE5">
        <w:rPr>
          <w:rFonts w:ascii="Aptos" w:hAnsi="Aptos" w:eastAsia="Aptos" w:cs="Aptos"/>
        </w:rPr>
        <w:t>,</w:t>
      </w:r>
      <w:r w:rsidRPr="4BAD2DED" w:rsidR="2B907535">
        <w:rPr>
          <w:rFonts w:ascii="Aptos" w:hAnsi="Aptos" w:eastAsia="Aptos" w:cs="Aptos"/>
        </w:rPr>
        <w:t xml:space="preserve"> </w:t>
      </w:r>
      <w:r w:rsidRPr="4BAD2DED" w:rsidR="0118F017">
        <w:rPr>
          <w:rFonts w:ascii="Aptos" w:hAnsi="Aptos" w:eastAsia="Aptos" w:cs="Aptos"/>
        </w:rPr>
        <w:t>within</w:t>
      </w:r>
      <w:r w:rsidRPr="4BAD2DED" w:rsidR="2B907535">
        <w:rPr>
          <w:rFonts w:ascii="Aptos" w:hAnsi="Aptos" w:eastAsia="Aptos" w:cs="Aptos"/>
        </w:rPr>
        <w:t xml:space="preserve"> a </w:t>
      </w:r>
      <w:proofErr w:type="spellStart"/>
      <w:r w:rsidRPr="4BAD2DED" w:rsidR="2B907535">
        <w:rPr>
          <w:rFonts w:ascii="Aptos" w:hAnsi="Aptos" w:eastAsia="Aptos" w:cs="Aptos"/>
        </w:rPr>
        <w:t>programme</w:t>
      </w:r>
      <w:proofErr w:type="spellEnd"/>
      <w:r w:rsidRPr="4BAD2DED" w:rsidR="2B907535">
        <w:rPr>
          <w:rFonts w:ascii="Aptos" w:hAnsi="Aptos" w:eastAsia="Aptos" w:cs="Aptos"/>
        </w:rPr>
        <w:t xml:space="preserve"> that is yet to run its first full cycle</w:t>
      </w:r>
      <w:r w:rsidRPr="4BAD2DED" w:rsidR="1386C417">
        <w:rPr>
          <w:rFonts w:ascii="Aptos" w:hAnsi="Aptos" w:eastAsia="Aptos" w:cs="Aptos"/>
        </w:rPr>
        <w:t>,</w:t>
      </w:r>
      <w:r w:rsidRPr="4BAD2DED" w:rsidR="2B907535">
        <w:rPr>
          <w:rFonts w:ascii="Aptos" w:hAnsi="Aptos" w:eastAsia="Aptos" w:cs="Aptos"/>
        </w:rPr>
        <w:t xml:space="preserve"> there is a lack of research into this area. For this reason, the </w:t>
      </w:r>
      <w:r w:rsidRPr="4BAD2DED" w:rsidR="5358CCC7">
        <w:rPr>
          <w:rFonts w:ascii="Aptos" w:hAnsi="Aptos" w:eastAsia="Aptos" w:cs="Aptos"/>
        </w:rPr>
        <w:t xml:space="preserve">aims, purpose and objective of the research project </w:t>
      </w:r>
      <w:r w:rsidRPr="4BAD2DED" w:rsidR="4619B607">
        <w:rPr>
          <w:rFonts w:ascii="Aptos" w:hAnsi="Aptos" w:eastAsia="Aptos" w:cs="Aptos"/>
        </w:rPr>
        <w:t>have driven the formulation of the question with considerations made to ensure the project is</w:t>
      </w:r>
      <w:r w:rsidRPr="4BAD2DED" w:rsidR="5358CCC7">
        <w:rPr>
          <w:rFonts w:ascii="Aptos" w:hAnsi="Aptos" w:eastAsia="Aptos" w:cs="Aptos"/>
        </w:rPr>
        <w:t xml:space="preserve"> ‘gap filling’ </w:t>
      </w:r>
      <w:r w:rsidRPr="4BAD2DED" w:rsidR="7A5B97E2">
        <w:rPr>
          <w:rFonts w:ascii="Aptos" w:hAnsi="Aptos" w:eastAsia="Aptos" w:cs="Aptos"/>
        </w:rPr>
        <w:t>(Cohen</w:t>
      </w:r>
      <w:r w:rsidRPr="4BAD2DED" w:rsidR="25A0CF7C">
        <w:rPr>
          <w:rFonts w:ascii="Aptos" w:hAnsi="Aptos" w:eastAsia="Aptos" w:cs="Aptos"/>
        </w:rPr>
        <w:t xml:space="preserve"> </w:t>
      </w:r>
      <w:r w:rsidRPr="4BAD2DED" w:rsidR="25A0CF7C">
        <w:rPr>
          <w:rFonts w:ascii="Aptos" w:hAnsi="Aptos" w:eastAsia="Aptos" w:cs="Aptos"/>
          <w:i/>
          <w:iCs/>
        </w:rPr>
        <w:t>et al.</w:t>
      </w:r>
      <w:r w:rsidRPr="4BAD2DED" w:rsidR="25A0CF7C">
        <w:rPr>
          <w:rFonts w:ascii="Aptos" w:hAnsi="Aptos" w:eastAsia="Aptos" w:cs="Aptos"/>
        </w:rPr>
        <w:t xml:space="preserve">, </w:t>
      </w:r>
      <w:r w:rsidRPr="4BAD2DED" w:rsidR="7A5B97E2">
        <w:rPr>
          <w:rFonts w:ascii="Aptos" w:hAnsi="Aptos" w:eastAsia="Aptos" w:cs="Aptos"/>
        </w:rPr>
        <w:t xml:space="preserve">2018 p.167) </w:t>
      </w:r>
      <w:r w:rsidRPr="4BAD2DED" w:rsidR="5358CCC7">
        <w:rPr>
          <w:rFonts w:ascii="Aptos" w:hAnsi="Aptos" w:eastAsia="Aptos" w:cs="Aptos"/>
        </w:rPr>
        <w:t xml:space="preserve">within this </w:t>
      </w:r>
      <w:r w:rsidRPr="4BAD2DED" w:rsidR="7B03DE84">
        <w:rPr>
          <w:rFonts w:ascii="Aptos" w:hAnsi="Aptos" w:eastAsia="Aptos" w:cs="Aptos"/>
        </w:rPr>
        <w:t>study</w:t>
      </w:r>
      <w:r w:rsidRPr="4BAD2DED" w:rsidR="5358CCC7">
        <w:rPr>
          <w:rFonts w:ascii="Aptos" w:hAnsi="Aptos" w:eastAsia="Aptos" w:cs="Aptos"/>
        </w:rPr>
        <w:t xml:space="preserve"> area</w:t>
      </w:r>
      <w:r w:rsidRPr="4BAD2DED" w:rsidR="7DEF6BAC">
        <w:rPr>
          <w:rFonts w:ascii="Aptos" w:hAnsi="Aptos" w:eastAsia="Aptos" w:cs="Aptos"/>
        </w:rPr>
        <w:t xml:space="preserve">. </w:t>
      </w:r>
      <w:r w:rsidRPr="4BAD2DED" w:rsidR="4A07ACEB">
        <w:rPr>
          <w:rFonts w:ascii="Aptos" w:hAnsi="Aptos" w:eastAsia="Aptos" w:cs="Aptos"/>
        </w:rPr>
        <w:t>When forming rese</w:t>
      </w:r>
      <w:r w:rsidRPr="4BAD2DED" w:rsidR="43185D88">
        <w:rPr>
          <w:rFonts w:ascii="Aptos" w:hAnsi="Aptos" w:eastAsia="Aptos" w:cs="Aptos"/>
        </w:rPr>
        <w:t>arch questions, it is important t</w:t>
      </w:r>
      <w:r w:rsidRPr="4BAD2DED" w:rsidR="76094F61">
        <w:rPr>
          <w:rFonts w:ascii="Aptos" w:hAnsi="Aptos" w:eastAsia="Aptos" w:cs="Aptos"/>
        </w:rPr>
        <w:t xml:space="preserve">hat the </w:t>
      </w:r>
      <w:r w:rsidRPr="4BAD2DED" w:rsidR="672EA8E8">
        <w:rPr>
          <w:rFonts w:ascii="Aptos" w:hAnsi="Aptos" w:eastAsia="Aptos" w:cs="Aptos"/>
        </w:rPr>
        <w:t>literature influences</w:t>
      </w:r>
      <w:r w:rsidRPr="4BAD2DED" w:rsidR="76094F61">
        <w:rPr>
          <w:rFonts w:ascii="Aptos" w:hAnsi="Aptos" w:eastAsia="Aptos" w:cs="Aptos"/>
        </w:rPr>
        <w:t xml:space="preserve"> the question (Punch and Oancea</w:t>
      </w:r>
      <w:r w:rsidRPr="4BAD2DED" w:rsidR="2E5763A3">
        <w:rPr>
          <w:rFonts w:ascii="Aptos" w:hAnsi="Aptos" w:eastAsia="Aptos" w:cs="Aptos"/>
        </w:rPr>
        <w:t>,</w:t>
      </w:r>
      <w:r w:rsidRPr="4BAD2DED" w:rsidR="76094F61">
        <w:rPr>
          <w:rFonts w:ascii="Aptos" w:hAnsi="Aptos" w:eastAsia="Aptos" w:cs="Aptos"/>
        </w:rPr>
        <w:t xml:space="preserve"> 201</w:t>
      </w:r>
      <w:r w:rsidRPr="4BAD2DED" w:rsidR="3D8A90B2">
        <w:rPr>
          <w:rFonts w:ascii="Aptos" w:hAnsi="Aptos" w:eastAsia="Aptos" w:cs="Aptos"/>
        </w:rPr>
        <w:t>4)</w:t>
      </w:r>
      <w:r w:rsidRPr="4BAD2DED" w:rsidR="7585F81D">
        <w:rPr>
          <w:rFonts w:ascii="Aptos" w:hAnsi="Aptos" w:eastAsia="Aptos" w:cs="Aptos"/>
        </w:rPr>
        <w:t xml:space="preserve"> </w:t>
      </w:r>
      <w:r w:rsidRPr="4BAD2DED" w:rsidR="0FA0CFD6">
        <w:rPr>
          <w:rFonts w:ascii="Aptos" w:hAnsi="Aptos" w:eastAsia="Aptos" w:cs="Aptos"/>
        </w:rPr>
        <w:t xml:space="preserve">to </w:t>
      </w:r>
      <w:r w:rsidRPr="4BAD2DED" w:rsidR="545B1CD2">
        <w:rPr>
          <w:rFonts w:ascii="Aptos" w:hAnsi="Aptos" w:eastAsia="Aptos" w:cs="Aptos"/>
        </w:rPr>
        <w:t>provid</w:t>
      </w:r>
      <w:r w:rsidRPr="4BAD2DED" w:rsidR="0FA0CFD6">
        <w:rPr>
          <w:rFonts w:ascii="Aptos" w:hAnsi="Aptos" w:eastAsia="Aptos" w:cs="Aptos"/>
        </w:rPr>
        <w:t>e ‘clarity and focus’ (p. 85)</w:t>
      </w:r>
      <w:r w:rsidRPr="4BAD2DED" w:rsidR="7129209C">
        <w:rPr>
          <w:rFonts w:ascii="Aptos" w:hAnsi="Aptos" w:eastAsia="Aptos" w:cs="Aptos"/>
        </w:rPr>
        <w:t xml:space="preserve"> and ‘tame curiosity’ (</w:t>
      </w:r>
      <w:r w:rsidRPr="4BAD2DED" w:rsidR="6FC54CB1">
        <w:rPr>
          <w:rFonts w:ascii="Aptos" w:hAnsi="Aptos" w:eastAsia="Aptos" w:cs="Aptos"/>
        </w:rPr>
        <w:t>W</w:t>
      </w:r>
      <w:r w:rsidRPr="4BAD2DED" w:rsidR="7129209C">
        <w:rPr>
          <w:rFonts w:ascii="Aptos" w:hAnsi="Aptos" w:eastAsia="Aptos" w:cs="Aptos"/>
        </w:rPr>
        <w:t>hite</w:t>
      </w:r>
      <w:r w:rsidRPr="4BAD2DED" w:rsidR="6CC2189C">
        <w:rPr>
          <w:rFonts w:ascii="Aptos" w:hAnsi="Aptos" w:eastAsia="Aptos" w:cs="Aptos"/>
        </w:rPr>
        <w:t>,</w:t>
      </w:r>
      <w:r w:rsidRPr="4BAD2DED" w:rsidR="7129209C">
        <w:rPr>
          <w:rFonts w:ascii="Aptos" w:hAnsi="Aptos" w:eastAsia="Aptos" w:cs="Aptos"/>
        </w:rPr>
        <w:t xml:space="preserve"> 2013 p.213)</w:t>
      </w:r>
      <w:r w:rsidRPr="4BAD2DED" w:rsidR="66CE7734">
        <w:rPr>
          <w:rFonts w:ascii="Aptos" w:hAnsi="Aptos" w:eastAsia="Aptos" w:cs="Aptos"/>
        </w:rPr>
        <w:t>.</w:t>
      </w:r>
      <w:r w:rsidRPr="4BAD2DED" w:rsidR="7BE234CB">
        <w:rPr>
          <w:rFonts w:ascii="Aptos" w:hAnsi="Aptos" w:eastAsia="Aptos" w:cs="Aptos"/>
        </w:rPr>
        <w:t xml:space="preserve"> </w:t>
      </w:r>
      <w:r w:rsidRPr="4BAD2DED" w:rsidR="5CF1773A">
        <w:rPr>
          <w:rFonts w:ascii="Aptos" w:hAnsi="Aptos" w:eastAsia="Aptos" w:cs="Aptos"/>
        </w:rPr>
        <w:t>This is of relevance in this study as multiple issues could be raised t</w:t>
      </w:r>
      <w:r w:rsidRPr="4BAD2DED" w:rsidR="5870BFCF">
        <w:rPr>
          <w:rFonts w:ascii="Aptos" w:hAnsi="Aptos" w:eastAsia="Aptos" w:cs="Aptos"/>
        </w:rPr>
        <w:t>hrough the mixed methods approach.</w:t>
      </w:r>
    </w:p>
    <w:p w:rsidR="7443828C" w:rsidP="0E67837A" w:rsidRDefault="1F68B7F0" w14:paraId="785A4444" w14:textId="5FA6E4C3">
      <w:pPr>
        <w:spacing w:before="2" w:line="360" w:lineRule="auto"/>
        <w:ind w:right="676"/>
        <w:rPr>
          <w:rFonts w:ascii="Aptos" w:hAnsi="Aptos" w:eastAsia="Aptos" w:cs="Aptos"/>
          <w:lang w:val="en-GB"/>
        </w:rPr>
      </w:pPr>
      <w:r w:rsidRPr="4BAD2DED">
        <w:rPr>
          <w:rFonts w:ascii="Aptos" w:hAnsi="Aptos" w:eastAsia="Aptos" w:cs="Aptos"/>
        </w:rPr>
        <w:t xml:space="preserve"> </w:t>
      </w:r>
      <w:r w:rsidRPr="4BAD2DED" w:rsidR="3CD00C3A">
        <w:rPr>
          <w:rFonts w:ascii="Aptos" w:hAnsi="Aptos" w:eastAsia="Aptos" w:cs="Aptos"/>
        </w:rPr>
        <w:t>A</w:t>
      </w:r>
      <w:r w:rsidRPr="4BAD2DED">
        <w:rPr>
          <w:rFonts w:ascii="Aptos" w:hAnsi="Aptos" w:eastAsia="Aptos" w:cs="Aptos"/>
        </w:rPr>
        <w:t>s the study will focus on one local authority within Wales the sample size will be small</w:t>
      </w:r>
      <w:r w:rsidRPr="4BAD2DED" w:rsidR="6894E497">
        <w:rPr>
          <w:rFonts w:ascii="Aptos" w:hAnsi="Aptos" w:eastAsia="Aptos" w:cs="Aptos"/>
        </w:rPr>
        <w:t xml:space="preserve"> </w:t>
      </w:r>
      <w:r w:rsidRPr="4BAD2DED" w:rsidR="1C87D28D">
        <w:rPr>
          <w:rFonts w:ascii="Aptos" w:hAnsi="Aptos" w:eastAsia="Aptos" w:cs="Aptos"/>
        </w:rPr>
        <w:t xml:space="preserve">and so will not have national </w:t>
      </w:r>
      <w:r w:rsidRPr="4BAD2DED" w:rsidR="61FBB56D">
        <w:rPr>
          <w:rFonts w:ascii="Aptos" w:hAnsi="Aptos" w:eastAsia="Aptos" w:cs="Aptos"/>
        </w:rPr>
        <w:t>significance,</w:t>
      </w:r>
      <w:r w:rsidRPr="4BAD2DED" w:rsidR="5B6E88B8">
        <w:rPr>
          <w:rFonts w:ascii="Aptos" w:hAnsi="Aptos" w:eastAsia="Aptos" w:cs="Aptos"/>
        </w:rPr>
        <w:t xml:space="preserve"> and </w:t>
      </w:r>
      <w:proofErr w:type="spellStart"/>
      <w:r w:rsidRPr="4BAD2DED" w:rsidR="5B6E88B8">
        <w:rPr>
          <w:rFonts w:ascii="Aptos" w:hAnsi="Aptos" w:eastAsia="Aptos" w:cs="Aptos"/>
        </w:rPr>
        <w:t>generalisations</w:t>
      </w:r>
      <w:proofErr w:type="spellEnd"/>
      <w:r w:rsidRPr="4BAD2DED" w:rsidR="5B6E88B8">
        <w:rPr>
          <w:rFonts w:ascii="Aptos" w:hAnsi="Aptos" w:eastAsia="Aptos" w:cs="Aptos"/>
        </w:rPr>
        <w:t xml:space="preserve"> nationally will not be made</w:t>
      </w:r>
      <w:r w:rsidRPr="4BAD2DED" w:rsidR="1C87D28D">
        <w:rPr>
          <w:rFonts w:ascii="Aptos" w:hAnsi="Aptos" w:eastAsia="Aptos" w:cs="Aptos"/>
        </w:rPr>
        <w:t xml:space="preserve"> but </w:t>
      </w:r>
      <w:r w:rsidRPr="4BAD2DED" w:rsidR="09B7E68E">
        <w:rPr>
          <w:rFonts w:ascii="Aptos" w:hAnsi="Aptos" w:eastAsia="Aptos" w:cs="Aptos"/>
        </w:rPr>
        <w:t xml:space="preserve">it </w:t>
      </w:r>
      <w:r w:rsidRPr="4BAD2DED" w:rsidR="1C87D28D">
        <w:rPr>
          <w:rFonts w:ascii="Aptos" w:hAnsi="Aptos" w:eastAsia="Aptos" w:cs="Aptos"/>
        </w:rPr>
        <w:t xml:space="preserve">will provide </w:t>
      </w:r>
      <w:r w:rsidRPr="4BAD2DED" w:rsidR="40080E43">
        <w:rPr>
          <w:rFonts w:ascii="Aptos" w:hAnsi="Aptos" w:eastAsia="Aptos" w:cs="Aptos"/>
        </w:rPr>
        <w:t xml:space="preserve">transferable </w:t>
      </w:r>
      <w:r w:rsidRPr="4BAD2DED" w:rsidR="1C87D28D">
        <w:rPr>
          <w:rFonts w:ascii="Aptos" w:hAnsi="Aptos" w:eastAsia="Aptos" w:cs="Aptos"/>
        </w:rPr>
        <w:t>valu</w:t>
      </w:r>
      <w:r w:rsidRPr="4BAD2DED" w:rsidR="110593EC">
        <w:rPr>
          <w:rFonts w:ascii="Aptos" w:hAnsi="Aptos" w:eastAsia="Aptos" w:cs="Aptos"/>
        </w:rPr>
        <w:t>e to</w:t>
      </w:r>
      <w:r w:rsidRPr="4BAD2DED" w:rsidR="1C87D28D">
        <w:rPr>
          <w:rFonts w:ascii="Aptos" w:hAnsi="Aptos" w:eastAsia="Aptos" w:cs="Aptos"/>
        </w:rPr>
        <w:t xml:space="preserve"> </w:t>
      </w:r>
      <w:r w:rsidRPr="4BAD2DED" w:rsidR="21357B97">
        <w:rPr>
          <w:rFonts w:ascii="Aptos" w:hAnsi="Aptos" w:eastAsia="Aptos" w:cs="Aptos"/>
        </w:rPr>
        <w:t>aspiring headteachers.</w:t>
      </w:r>
      <w:r w:rsidRPr="4BAD2DED" w:rsidR="1C87D28D">
        <w:rPr>
          <w:rFonts w:ascii="Aptos" w:hAnsi="Aptos" w:eastAsia="Aptos" w:cs="Aptos"/>
        </w:rPr>
        <w:t xml:space="preserve"> </w:t>
      </w:r>
    </w:p>
    <w:p w:rsidR="59E82FA7" w:rsidP="0E67837A" w:rsidRDefault="59E82FA7" w14:paraId="6A1EFBD7" w14:textId="79538A28">
      <w:pPr>
        <w:spacing w:before="2" w:line="360" w:lineRule="auto"/>
        <w:ind w:right="676"/>
        <w:rPr>
          <w:rFonts w:ascii="Aptos" w:hAnsi="Aptos" w:eastAsia="Aptos" w:cs="Aptos"/>
          <w:i/>
          <w:iCs/>
          <w:lang w:val="en-GB"/>
        </w:rPr>
      </w:pPr>
      <w:r w:rsidRPr="0E67837A">
        <w:rPr>
          <w:rFonts w:ascii="Aptos" w:hAnsi="Aptos" w:eastAsia="Aptos" w:cs="Aptos"/>
          <w:i/>
          <w:iCs/>
          <w:lang w:val="en-GB"/>
        </w:rPr>
        <w:lastRenderedPageBreak/>
        <w:t>Resear</w:t>
      </w:r>
      <w:r w:rsidRPr="0E67837A" w:rsidR="4353110C">
        <w:rPr>
          <w:rFonts w:ascii="Aptos" w:hAnsi="Aptos" w:eastAsia="Aptos" w:cs="Aptos"/>
          <w:i/>
          <w:iCs/>
          <w:lang w:val="en-GB"/>
        </w:rPr>
        <w:t>c</w:t>
      </w:r>
      <w:r w:rsidRPr="0E67837A">
        <w:rPr>
          <w:rFonts w:ascii="Aptos" w:hAnsi="Aptos" w:eastAsia="Aptos" w:cs="Aptos"/>
          <w:i/>
          <w:iCs/>
          <w:lang w:val="en-GB"/>
        </w:rPr>
        <w:t xml:space="preserve">h question </w:t>
      </w:r>
      <w:r w:rsidRPr="0E67837A" w:rsidR="456AFF25">
        <w:rPr>
          <w:rFonts w:ascii="Aptos" w:hAnsi="Aptos" w:eastAsia="Aptos" w:cs="Aptos"/>
          <w:i/>
          <w:iCs/>
          <w:lang w:val="en-GB"/>
        </w:rPr>
        <w:t>1</w:t>
      </w:r>
      <w:r w:rsidRPr="0E67837A">
        <w:rPr>
          <w:rFonts w:ascii="Aptos" w:hAnsi="Aptos" w:eastAsia="Aptos" w:cs="Aptos"/>
          <w:i/>
          <w:iCs/>
          <w:lang w:val="en-GB"/>
        </w:rPr>
        <w:t xml:space="preserve"> (</w:t>
      </w:r>
      <w:r w:rsidRPr="0E67837A" w:rsidR="27D72513">
        <w:rPr>
          <w:rFonts w:ascii="Aptos" w:hAnsi="Aptos" w:eastAsia="Aptos" w:cs="Aptos"/>
          <w:i/>
          <w:iCs/>
          <w:lang w:val="en-GB"/>
        </w:rPr>
        <w:t>RQ1</w:t>
      </w:r>
      <w:r w:rsidRPr="0E67837A" w:rsidR="70FE67A4">
        <w:rPr>
          <w:rFonts w:ascii="Aptos" w:hAnsi="Aptos" w:eastAsia="Aptos" w:cs="Aptos"/>
          <w:i/>
          <w:iCs/>
          <w:lang w:val="en-GB"/>
        </w:rPr>
        <w:t>)</w:t>
      </w:r>
      <w:r w:rsidRPr="0E67837A" w:rsidR="27D72513">
        <w:rPr>
          <w:rFonts w:ascii="Aptos" w:hAnsi="Aptos" w:eastAsia="Aptos" w:cs="Aptos"/>
          <w:i/>
          <w:iCs/>
          <w:lang w:val="en-GB"/>
        </w:rPr>
        <w:t>:</w:t>
      </w:r>
      <w:r w:rsidRPr="0E67837A" w:rsidR="4B7E9B6F">
        <w:rPr>
          <w:rFonts w:ascii="Aptos" w:hAnsi="Aptos" w:eastAsia="Aptos" w:cs="Aptos"/>
          <w:i/>
          <w:iCs/>
          <w:lang w:val="en-GB"/>
        </w:rPr>
        <w:t xml:space="preserve"> To what extent do aspiring headteachers in a local authority in Wales find </w:t>
      </w:r>
      <w:r w:rsidRPr="0E67837A" w:rsidR="423D0B23">
        <w:rPr>
          <w:rFonts w:ascii="Aptos" w:hAnsi="Aptos" w:eastAsia="Aptos" w:cs="Aptos"/>
          <w:i/>
          <w:iCs/>
          <w:lang w:val="en-GB"/>
        </w:rPr>
        <w:t>the reformed National Professional Qualification for Headship</w:t>
      </w:r>
      <w:r w:rsidRPr="0E67837A" w:rsidR="4B7E9B6F">
        <w:rPr>
          <w:rFonts w:ascii="Aptos" w:hAnsi="Aptos" w:eastAsia="Aptos" w:cs="Aptos"/>
          <w:i/>
          <w:iCs/>
          <w:lang w:val="en-GB"/>
        </w:rPr>
        <w:t xml:space="preserve"> </w:t>
      </w:r>
      <w:r w:rsidRPr="0E67837A" w:rsidR="78E47FB6">
        <w:rPr>
          <w:rFonts w:ascii="Aptos" w:hAnsi="Aptos" w:eastAsia="Aptos" w:cs="Aptos"/>
          <w:i/>
          <w:iCs/>
          <w:lang w:val="en-GB"/>
        </w:rPr>
        <w:t xml:space="preserve">(NPQH) </w:t>
      </w:r>
      <w:r w:rsidRPr="0E67837A" w:rsidR="4B7E9B6F">
        <w:rPr>
          <w:rFonts w:ascii="Aptos" w:hAnsi="Aptos" w:eastAsia="Aptos" w:cs="Aptos"/>
          <w:i/>
          <w:iCs/>
          <w:lang w:val="en-GB"/>
        </w:rPr>
        <w:t>support</w:t>
      </w:r>
      <w:r w:rsidRPr="0E67837A" w:rsidR="10FD7780">
        <w:rPr>
          <w:rFonts w:ascii="Aptos" w:hAnsi="Aptos" w:eastAsia="Aptos" w:cs="Aptos"/>
          <w:i/>
          <w:iCs/>
          <w:lang w:val="en-GB"/>
        </w:rPr>
        <w:t>ive in</w:t>
      </w:r>
      <w:r w:rsidRPr="0E67837A" w:rsidR="4B7E9B6F">
        <w:rPr>
          <w:rFonts w:ascii="Aptos" w:hAnsi="Aptos" w:eastAsia="Aptos" w:cs="Aptos"/>
          <w:i/>
          <w:iCs/>
          <w:lang w:val="en-GB"/>
        </w:rPr>
        <w:t xml:space="preserve"> their professional development?</w:t>
      </w:r>
    </w:p>
    <w:p w:rsidR="0477A13B" w:rsidP="0E67837A" w:rsidRDefault="62B56836" w14:paraId="4D9D59F0" w14:textId="212F92E2">
      <w:pPr>
        <w:spacing w:before="2" w:line="360" w:lineRule="auto"/>
        <w:ind w:right="676"/>
        <w:rPr>
          <w:rFonts w:ascii="Aptos" w:hAnsi="Aptos" w:eastAsia="Aptos" w:cs="Aptos"/>
          <w:highlight w:val="yellow"/>
        </w:rPr>
      </w:pPr>
      <w:r>
        <w:t xml:space="preserve">This </w:t>
      </w:r>
      <w:r w:rsidR="4AD6B18C">
        <w:t xml:space="preserve">research </w:t>
      </w:r>
      <w:r w:rsidR="618B2858">
        <w:t xml:space="preserve">question </w:t>
      </w:r>
      <w:r w:rsidR="0CC83454">
        <w:t xml:space="preserve">has been designed to </w:t>
      </w:r>
      <w:r>
        <w:t xml:space="preserve">investigate how the NPQH has </w:t>
      </w:r>
      <w:r w:rsidR="46FEF8F7">
        <w:t xml:space="preserve">supported and developed </w:t>
      </w:r>
      <w:r w:rsidR="6B4476FA">
        <w:t xml:space="preserve">prospective headteachers </w:t>
      </w:r>
      <w:r w:rsidR="46FEF8F7">
        <w:t xml:space="preserve">as they take the next step in their </w:t>
      </w:r>
      <w:r w:rsidR="41DBC404">
        <w:t>careers (</w:t>
      </w:r>
      <w:r w:rsidR="46FEF8F7">
        <w:t>Hwb, 2025)</w:t>
      </w:r>
      <w:r w:rsidR="30A1E431">
        <w:t>.</w:t>
      </w:r>
    </w:p>
    <w:p w:rsidR="61FA1A99" w:rsidP="0E67837A" w:rsidRDefault="75DE0EA1" w14:paraId="6B07B8E9" w14:textId="626EDEA8">
      <w:pPr>
        <w:spacing w:before="2" w:line="360" w:lineRule="auto"/>
        <w:ind w:right="676"/>
      </w:pPr>
      <w:r w:rsidR="75DE0EA1">
        <w:rPr/>
        <w:t>To</w:t>
      </w:r>
      <w:r w:rsidR="5E1A0E57">
        <w:rPr/>
        <w:t xml:space="preserve"> answer</w:t>
      </w:r>
      <w:r w:rsidR="19FEA765">
        <w:rPr/>
        <w:t xml:space="preserve"> RQ</w:t>
      </w:r>
      <w:r w:rsidR="5E1A0E57">
        <w:rPr/>
        <w:t>1</w:t>
      </w:r>
      <w:r w:rsidR="09D47BDB">
        <w:rPr/>
        <w:t xml:space="preserve">, a </w:t>
      </w:r>
      <w:r w:rsidR="113750BE">
        <w:rPr/>
        <w:t>quantitative</w:t>
      </w:r>
      <w:r w:rsidR="09D47BDB">
        <w:rPr/>
        <w:t xml:space="preserve"> approach will be taken</w:t>
      </w:r>
      <w:r w:rsidR="6849DE83">
        <w:rPr/>
        <w:t>,</w:t>
      </w:r>
      <w:r w:rsidR="0B1CDA90">
        <w:rPr/>
        <w:t xml:space="preserve"> </w:t>
      </w:r>
      <w:r w:rsidR="6B7773A5">
        <w:rPr/>
        <w:t>employing a</w:t>
      </w:r>
      <w:r w:rsidR="0B1CDA90">
        <w:rPr/>
        <w:t xml:space="preserve"> </w:t>
      </w:r>
      <w:r w:rsidR="63771D72">
        <w:rPr/>
        <w:t>questionaire</w:t>
      </w:r>
      <w:r w:rsidR="63771D72">
        <w:rPr/>
        <w:t xml:space="preserve"> a</w:t>
      </w:r>
      <w:r w:rsidR="5BB3739A">
        <w:rPr/>
        <w:t>s a</w:t>
      </w:r>
      <w:r w:rsidR="63771D72">
        <w:rPr/>
        <w:t xml:space="preserve"> </w:t>
      </w:r>
      <w:r w:rsidR="0B1CDA90">
        <w:rPr/>
        <w:t xml:space="preserve">‘useful tool’ </w:t>
      </w:r>
      <w:r w:rsidR="4B7C0D36">
        <w:rPr/>
        <w:t xml:space="preserve">to gather data </w:t>
      </w:r>
      <w:r w:rsidR="0B1CDA90">
        <w:rPr/>
        <w:t xml:space="preserve">(Cohen </w:t>
      </w:r>
      <w:r w:rsidRPr="66FA3433" w:rsidR="0B1CDA90">
        <w:rPr>
          <w:i w:val="1"/>
          <w:iCs w:val="1"/>
        </w:rPr>
        <w:t>et al.,</w:t>
      </w:r>
      <w:r w:rsidR="0B1CDA90">
        <w:rPr/>
        <w:t xml:space="preserve"> 2018 p. 471)</w:t>
      </w:r>
      <w:r w:rsidR="09D47BDB">
        <w:rPr/>
        <w:t>. The</w:t>
      </w:r>
      <w:r w:rsidR="391EA656">
        <w:rPr/>
        <w:t xml:space="preserve"> </w:t>
      </w:r>
      <w:r w:rsidR="09D47BDB">
        <w:rPr/>
        <w:t>use of a</w:t>
      </w:r>
      <w:r w:rsidR="0C65D993">
        <w:rPr/>
        <w:t xml:space="preserve"> </w:t>
      </w:r>
      <w:r w:rsidR="74C805A3">
        <w:rPr/>
        <w:t xml:space="preserve">web-based </w:t>
      </w:r>
      <w:r w:rsidR="6EC616CC">
        <w:rPr/>
        <w:t>‘self</w:t>
      </w:r>
      <w:r w:rsidR="37AB77BF">
        <w:rPr/>
        <w:t xml:space="preserve">- administered </w:t>
      </w:r>
      <w:r w:rsidR="74C805A3">
        <w:rPr/>
        <w:t>questionnaire</w:t>
      </w:r>
      <w:r w:rsidR="3F33B3D8">
        <w:rPr/>
        <w:t>’</w:t>
      </w:r>
      <w:r w:rsidR="2A98A506">
        <w:rPr/>
        <w:t xml:space="preserve"> </w:t>
      </w:r>
      <w:r w:rsidR="30B35227">
        <w:rPr/>
        <w:t xml:space="preserve">(Bryman, 2016 p.220) will be </w:t>
      </w:r>
      <w:r w:rsidR="30B35227">
        <w:rPr/>
        <w:t>utilised</w:t>
      </w:r>
      <w:r w:rsidR="30B35227">
        <w:rPr/>
        <w:t xml:space="preserve"> as </w:t>
      </w:r>
      <w:r w:rsidR="2A98A506">
        <w:rPr/>
        <w:t>Den</w:t>
      </w:r>
      <w:r w:rsidR="6BF2F179">
        <w:rPr/>
        <w:t>s</w:t>
      </w:r>
      <w:r w:rsidR="2A98A506">
        <w:rPr/>
        <w:t>co</w:t>
      </w:r>
      <w:r w:rsidR="13962F3E">
        <w:rPr/>
        <w:t>mbe (2021) a</w:t>
      </w:r>
      <w:r w:rsidR="63203C7A">
        <w:rPr/>
        <w:t xml:space="preserve">sserts </w:t>
      </w:r>
      <w:r w:rsidR="13962F3E">
        <w:rPr/>
        <w:t>that this is</w:t>
      </w:r>
      <w:r w:rsidR="053A3FB1">
        <w:rPr/>
        <w:t xml:space="preserve"> ‘well suited’ (p. 224) in social research</w:t>
      </w:r>
      <w:r w:rsidR="3F425EC6">
        <w:rPr/>
        <w:t xml:space="preserve"> and so confirms the pragmatic </w:t>
      </w:r>
      <w:r w:rsidR="7A8AA9E5">
        <w:rPr/>
        <w:t>paradigm</w:t>
      </w:r>
      <w:r w:rsidR="3F425EC6">
        <w:rPr/>
        <w:t xml:space="preserve"> </w:t>
      </w:r>
      <w:r w:rsidR="3422ED68">
        <w:rPr/>
        <w:t>to</w:t>
      </w:r>
      <w:r w:rsidR="3F425EC6">
        <w:rPr/>
        <w:t xml:space="preserve"> which the study </w:t>
      </w:r>
      <w:r w:rsidR="3619733D">
        <w:rPr/>
        <w:t>exists</w:t>
      </w:r>
      <w:r w:rsidR="3F425EC6">
        <w:rPr/>
        <w:t xml:space="preserve"> as it</w:t>
      </w:r>
      <w:r w:rsidR="0922DACA">
        <w:rPr/>
        <w:t xml:space="preserve"> will use a method that is most suited</w:t>
      </w:r>
      <w:r w:rsidR="787A6EEC">
        <w:rPr/>
        <w:t xml:space="preserve"> to the phenomenon being studied (</w:t>
      </w:r>
      <w:r w:rsidR="787A6EEC">
        <w:rPr/>
        <w:t>Kivunja</w:t>
      </w:r>
      <w:r w:rsidR="787A6EEC">
        <w:rPr/>
        <w:t xml:space="preserve"> and </w:t>
      </w:r>
      <w:r w:rsidR="787A6EEC">
        <w:rPr/>
        <w:t>Kuyini</w:t>
      </w:r>
      <w:r w:rsidR="787A6EEC">
        <w:rPr/>
        <w:t>, 2017)</w:t>
      </w:r>
      <w:r w:rsidR="7EE9BBDD">
        <w:rPr/>
        <w:t xml:space="preserve">.  </w:t>
      </w:r>
      <w:r w:rsidR="25BC8D3A">
        <w:rPr/>
        <w:t>Consider</w:t>
      </w:r>
      <w:r w:rsidR="09CA4643">
        <w:rPr/>
        <w:t xml:space="preserve">ation </w:t>
      </w:r>
      <w:r w:rsidR="1D873082">
        <w:rPr/>
        <w:t>has</w:t>
      </w:r>
      <w:r w:rsidR="09CA4643">
        <w:rPr/>
        <w:t xml:space="preserve"> been </w:t>
      </w:r>
      <w:r w:rsidR="57255F04">
        <w:rPr/>
        <w:t>given</w:t>
      </w:r>
      <w:r w:rsidR="09CA4643">
        <w:rPr/>
        <w:t xml:space="preserve"> to the role of </w:t>
      </w:r>
      <w:r w:rsidR="25BC8D3A">
        <w:rPr/>
        <w:t>participants</w:t>
      </w:r>
      <w:r w:rsidR="26C1D057">
        <w:rPr/>
        <w:t xml:space="preserve"> when </w:t>
      </w:r>
      <w:r w:rsidR="61B3678F">
        <w:rPr/>
        <w:t>selecting</w:t>
      </w:r>
      <w:r w:rsidR="598F9C35">
        <w:rPr/>
        <w:t xml:space="preserve"> </w:t>
      </w:r>
      <w:r w:rsidR="26C1D057">
        <w:rPr/>
        <w:t>this method</w:t>
      </w:r>
      <w:r w:rsidR="3F06A223">
        <w:rPr/>
        <w:t>. A</w:t>
      </w:r>
      <w:r w:rsidR="25BC8D3A">
        <w:rPr/>
        <w:t xml:space="preserve"> </w:t>
      </w:r>
      <w:r w:rsidR="5EC88F1D">
        <w:rPr/>
        <w:t>questionnaire</w:t>
      </w:r>
      <w:r w:rsidR="25BC8D3A">
        <w:rPr/>
        <w:t xml:space="preserve"> allows </w:t>
      </w:r>
      <w:r w:rsidR="46CF3E19">
        <w:rPr/>
        <w:t>for completion</w:t>
      </w:r>
      <w:r w:rsidR="25BC8D3A">
        <w:rPr/>
        <w:t xml:space="preserve"> </w:t>
      </w:r>
      <w:r w:rsidR="3D78D739">
        <w:rPr/>
        <w:t>in a</w:t>
      </w:r>
      <w:r w:rsidR="25BC8D3A">
        <w:rPr/>
        <w:t xml:space="preserve"> ‘time and place </w:t>
      </w:r>
      <w:r w:rsidR="205143B4">
        <w:rPr/>
        <w:t>suitable</w:t>
      </w:r>
      <w:r w:rsidR="35942BA4">
        <w:rPr/>
        <w:t xml:space="preserve"> to them’</w:t>
      </w:r>
      <w:r w:rsidR="0C0EACB1">
        <w:rPr/>
        <w:t xml:space="preserve"> </w:t>
      </w:r>
      <w:r w:rsidR="35942BA4">
        <w:rPr/>
        <w:t>(Gray, 2018 p. 343)</w:t>
      </w:r>
      <w:r w:rsidR="16986A3A">
        <w:rPr/>
        <w:t xml:space="preserve"> and so avoid</w:t>
      </w:r>
      <w:r w:rsidR="752B3E5E">
        <w:rPr/>
        <w:t>ing</w:t>
      </w:r>
      <w:r w:rsidR="16986A3A">
        <w:rPr/>
        <w:t xml:space="preserve"> </w:t>
      </w:r>
      <w:r w:rsidR="13852ADC">
        <w:rPr/>
        <w:t>a</w:t>
      </w:r>
      <w:r w:rsidR="717EFB1C">
        <w:rPr/>
        <w:t xml:space="preserve"> ‘</w:t>
      </w:r>
      <w:r w:rsidR="17DB799A">
        <w:rPr/>
        <w:t>b</w:t>
      </w:r>
      <w:r w:rsidR="717EFB1C">
        <w:rPr/>
        <w:t>urden of effort’ (Cohen et al., 2018 p</w:t>
      </w:r>
      <w:r w:rsidR="409AE8EA">
        <w:rPr/>
        <w:t>.</w:t>
      </w:r>
      <w:r w:rsidR="717EFB1C">
        <w:rPr/>
        <w:t xml:space="preserve"> 474)</w:t>
      </w:r>
      <w:r w:rsidR="5D47E129">
        <w:rPr/>
        <w:t>.</w:t>
      </w:r>
      <w:r w:rsidR="2E8536A4">
        <w:rPr/>
        <w:t xml:space="preserve"> </w:t>
      </w:r>
      <w:r w:rsidR="1FEB9E70">
        <w:rPr/>
        <w:t>T</w:t>
      </w:r>
      <w:r w:rsidR="2E8536A4">
        <w:rPr/>
        <w:t>his is</w:t>
      </w:r>
      <w:r w:rsidR="510E339A">
        <w:rPr/>
        <w:t xml:space="preserve"> also</w:t>
      </w:r>
      <w:r w:rsidR="2E8536A4">
        <w:rPr/>
        <w:t xml:space="preserve"> hoped to </w:t>
      </w:r>
      <w:r w:rsidR="2497E625">
        <w:rPr/>
        <w:t>mitigate</w:t>
      </w:r>
      <w:r w:rsidR="2E8536A4">
        <w:rPr/>
        <w:t xml:space="preserve"> the ‘well known problem of low response rates</w:t>
      </w:r>
      <w:r w:rsidR="09D58F86">
        <w:rPr/>
        <w:t>’</w:t>
      </w:r>
      <w:r w:rsidR="2E8536A4">
        <w:rPr/>
        <w:t xml:space="preserve"> (</w:t>
      </w:r>
      <w:r w:rsidR="24CF519A">
        <w:rPr/>
        <w:t>Bryman, 2026</w:t>
      </w:r>
      <w:r w:rsidR="73E3B131">
        <w:rPr/>
        <w:t xml:space="preserve"> </w:t>
      </w:r>
      <w:r w:rsidR="2923B31A">
        <w:rPr/>
        <w:t>p</w:t>
      </w:r>
      <w:r w:rsidR="73E3B131">
        <w:rPr/>
        <w:t>. 226</w:t>
      </w:r>
      <w:r w:rsidR="24CF519A">
        <w:rPr/>
        <w:t>)</w:t>
      </w:r>
      <w:r w:rsidR="708B504F">
        <w:rPr/>
        <w:t xml:space="preserve"> and ‘poor quality</w:t>
      </w:r>
      <w:r w:rsidR="1442294F">
        <w:rPr/>
        <w:t xml:space="preserve">, </w:t>
      </w:r>
      <w:r w:rsidR="708B504F">
        <w:rPr/>
        <w:t>incorrect responses</w:t>
      </w:r>
      <w:r w:rsidR="2994A5B0">
        <w:rPr/>
        <w:t>, non-answers and quitting</w:t>
      </w:r>
      <w:r w:rsidR="708B504F">
        <w:rPr/>
        <w:t>’ (Cohen et al., 2018 p. 474)</w:t>
      </w:r>
      <w:r w:rsidR="3D5E9B8E">
        <w:rPr/>
        <w:t xml:space="preserve">. </w:t>
      </w:r>
      <w:r w:rsidR="73ADF4DE">
        <w:rPr/>
        <w:t xml:space="preserve">The online </w:t>
      </w:r>
      <w:r w:rsidR="6898F74C">
        <w:rPr/>
        <w:t>questionnaire</w:t>
      </w:r>
      <w:r w:rsidR="73ADF4DE">
        <w:rPr/>
        <w:t xml:space="preserve"> </w:t>
      </w:r>
      <w:r w:rsidR="29BBCDC5">
        <w:rPr/>
        <w:t xml:space="preserve">will </w:t>
      </w:r>
      <w:r w:rsidR="1BA52B9A">
        <w:rPr/>
        <w:t xml:space="preserve">primarily </w:t>
      </w:r>
      <w:r w:rsidR="2591D2CA">
        <w:rPr/>
        <w:t>contain</w:t>
      </w:r>
      <w:r w:rsidR="29BBCDC5">
        <w:rPr/>
        <w:t xml:space="preserve"> </w:t>
      </w:r>
      <w:r w:rsidR="63BAFB0B">
        <w:rPr/>
        <w:t>Likert scale style question</w:t>
      </w:r>
      <w:r w:rsidR="6C60C831">
        <w:rPr/>
        <w:t>s</w:t>
      </w:r>
      <w:r w:rsidR="29BBCDC5">
        <w:rPr/>
        <w:t>.</w:t>
      </w:r>
      <w:r w:rsidR="11F06615">
        <w:rPr/>
        <w:t xml:space="preserve"> The use of such </w:t>
      </w:r>
      <w:r w:rsidR="7FF692FC">
        <w:rPr/>
        <w:t>a s</w:t>
      </w:r>
      <w:r w:rsidR="11F06615">
        <w:rPr/>
        <w:t xml:space="preserve">cale will allow the </w:t>
      </w:r>
      <w:r w:rsidR="3E537344">
        <w:rPr/>
        <w:t>researcher</w:t>
      </w:r>
      <w:r w:rsidR="11F06615">
        <w:rPr/>
        <w:t xml:space="preserve"> to measure beliefs </w:t>
      </w:r>
      <w:r w:rsidR="13E6BB26">
        <w:rPr/>
        <w:t>and attitudes</w:t>
      </w:r>
      <w:r w:rsidR="11F06615">
        <w:rPr/>
        <w:t xml:space="preserve"> (</w:t>
      </w:r>
      <w:r w:rsidR="4A76B6A4">
        <w:rPr/>
        <w:t>Thomas, 2023)</w:t>
      </w:r>
      <w:r w:rsidR="28C2A121">
        <w:rPr/>
        <w:t xml:space="preserve"> </w:t>
      </w:r>
      <w:r w:rsidR="41841AFD">
        <w:rPr/>
        <w:t xml:space="preserve">and so gather </w:t>
      </w:r>
      <w:r w:rsidR="4BE6E02B">
        <w:rPr/>
        <w:t>frequencies</w:t>
      </w:r>
      <w:r w:rsidR="41841AFD">
        <w:rPr/>
        <w:t xml:space="preserve"> and correlations within the data (Cohen</w:t>
      </w:r>
      <w:r w:rsidRPr="66FA3433" w:rsidR="41841AFD">
        <w:rPr>
          <w:i w:val="1"/>
          <w:iCs w:val="1"/>
        </w:rPr>
        <w:t xml:space="preserve"> et al.</w:t>
      </w:r>
      <w:r w:rsidR="41841AFD">
        <w:rPr/>
        <w:t>,</w:t>
      </w:r>
      <w:r w:rsidR="7A4097B6">
        <w:rPr/>
        <w:t xml:space="preserve"> 2018 p</w:t>
      </w:r>
      <w:r w:rsidR="6F9E5CB2">
        <w:rPr/>
        <w:t>.</w:t>
      </w:r>
      <w:r w:rsidR="7A4097B6">
        <w:rPr/>
        <w:t>481)</w:t>
      </w:r>
      <w:r w:rsidR="604B08EB">
        <w:rPr/>
        <w:t xml:space="preserve">. </w:t>
      </w:r>
      <w:r w:rsidR="604B08EB">
        <w:rPr/>
        <w:t>It will be imperative that the researcher</w:t>
      </w:r>
      <w:r w:rsidR="398FACCE">
        <w:rPr/>
        <w:t xml:space="preserve"> designs </w:t>
      </w:r>
      <w:r w:rsidR="2E997D16">
        <w:rPr/>
        <w:t>unidimensional</w:t>
      </w:r>
      <w:r w:rsidR="398FACCE">
        <w:rPr/>
        <w:t xml:space="preserve"> questions allowi</w:t>
      </w:r>
      <w:r w:rsidR="0C4F2F2F">
        <w:rPr/>
        <w:t>ng for</w:t>
      </w:r>
      <w:r w:rsidR="51A828AF">
        <w:rPr/>
        <w:t xml:space="preserve"> increased </w:t>
      </w:r>
      <w:r w:rsidR="56848B66">
        <w:rPr/>
        <w:t>clarity of responses.</w:t>
      </w:r>
    </w:p>
    <w:p w:rsidR="63E7E407" w:rsidP="0E67837A" w:rsidRDefault="63E7E407" w14:paraId="477427BA" w14:textId="48DB1341">
      <w:pPr>
        <w:spacing w:before="2" w:line="360" w:lineRule="auto"/>
        <w:ind w:right="676"/>
        <w:rPr>
          <w:rFonts w:ascii="Aptos" w:hAnsi="Aptos" w:eastAsia="Aptos" w:cs="Aptos"/>
          <w:i/>
          <w:iCs/>
          <w:color w:val="77206D" w:themeColor="accent5" w:themeShade="BF"/>
        </w:rPr>
      </w:pPr>
    </w:p>
    <w:p w:rsidR="1D6CD040" w:rsidP="0E67837A" w:rsidRDefault="1D6CD040" w14:paraId="1CAA4E80" w14:textId="02D4D997">
      <w:pPr>
        <w:spacing w:before="2" w:line="360" w:lineRule="auto"/>
        <w:ind w:right="676"/>
        <w:rPr>
          <w:rFonts w:ascii="Aptos" w:hAnsi="Aptos" w:eastAsia="Aptos" w:cs="Aptos"/>
          <w:i/>
          <w:iCs/>
        </w:rPr>
      </w:pPr>
      <w:r w:rsidRPr="0E67837A">
        <w:rPr>
          <w:rFonts w:ascii="Aptos" w:hAnsi="Aptos" w:eastAsia="Aptos" w:cs="Aptos"/>
          <w:i/>
          <w:iCs/>
        </w:rPr>
        <w:t>Research question 2 (</w:t>
      </w:r>
      <w:r w:rsidRPr="0E67837A" w:rsidR="72EFEB99">
        <w:rPr>
          <w:rFonts w:ascii="Aptos" w:hAnsi="Aptos" w:eastAsia="Aptos" w:cs="Aptos"/>
          <w:i/>
          <w:iCs/>
        </w:rPr>
        <w:t>RQ2</w:t>
      </w:r>
      <w:r w:rsidRPr="0E67837A" w:rsidR="7A9D7A38">
        <w:rPr>
          <w:rFonts w:ascii="Aptos" w:hAnsi="Aptos" w:eastAsia="Aptos" w:cs="Aptos"/>
          <w:i/>
          <w:iCs/>
        </w:rPr>
        <w:t>)</w:t>
      </w:r>
      <w:r w:rsidRPr="0E67837A" w:rsidR="72EFEB99">
        <w:rPr>
          <w:rFonts w:ascii="Aptos" w:hAnsi="Aptos" w:eastAsia="Aptos" w:cs="Aptos"/>
          <w:i/>
          <w:iCs/>
        </w:rPr>
        <w:t xml:space="preserve">: </w:t>
      </w:r>
      <w:r w:rsidRPr="0E67837A" w:rsidR="175E2580">
        <w:rPr>
          <w:rFonts w:ascii="Aptos" w:hAnsi="Aptos" w:eastAsia="Aptos" w:cs="Aptos"/>
          <w:i/>
          <w:iCs/>
        </w:rPr>
        <w:t>In what ways do</w:t>
      </w:r>
      <w:r w:rsidRPr="0E67837A" w:rsidR="5B746111">
        <w:rPr>
          <w:rFonts w:ascii="Aptos" w:hAnsi="Aptos" w:eastAsia="Aptos" w:cs="Aptos"/>
          <w:i/>
          <w:iCs/>
        </w:rPr>
        <w:t xml:space="preserve"> aspiring headteachers in one local authority in Wales experience the </w:t>
      </w:r>
      <w:proofErr w:type="spellStart"/>
      <w:r w:rsidRPr="0E67837A" w:rsidR="5B746111">
        <w:rPr>
          <w:rFonts w:ascii="Aptos" w:hAnsi="Aptos" w:eastAsia="Aptos" w:cs="Aptos"/>
          <w:i/>
          <w:iCs/>
        </w:rPr>
        <w:t>personalisation</w:t>
      </w:r>
      <w:proofErr w:type="spellEnd"/>
      <w:r w:rsidRPr="0E67837A" w:rsidR="5B746111">
        <w:rPr>
          <w:rFonts w:ascii="Aptos" w:hAnsi="Aptos" w:eastAsia="Aptos" w:cs="Aptos"/>
          <w:i/>
          <w:iCs/>
        </w:rPr>
        <w:t xml:space="preserve"> of their professional development through the new National Professional Qualification for Headship (NPQH)?</w:t>
      </w:r>
    </w:p>
    <w:p w:rsidR="63E7E407" w:rsidP="0E67837A" w:rsidRDefault="0A4AA7FD" w14:paraId="53B0FD33" w14:textId="4C3BE00A">
      <w:pPr>
        <w:spacing w:before="2" w:line="360" w:lineRule="auto"/>
        <w:ind w:right="676"/>
        <w:rPr>
          <w:rFonts w:ascii="Aptos" w:hAnsi="Aptos" w:eastAsia="Aptos" w:cs="Aptos"/>
        </w:rPr>
      </w:pPr>
      <w:r w:rsidRPr="5761B695" w:rsidR="0A4AA7FD">
        <w:rPr>
          <w:rFonts w:ascii="Aptos" w:hAnsi="Aptos" w:eastAsia="Aptos" w:cs="Aptos"/>
        </w:rPr>
        <w:t>The aim of this re</w:t>
      </w:r>
      <w:r w:rsidRPr="5761B695" w:rsidR="442BD089">
        <w:rPr>
          <w:rFonts w:ascii="Aptos" w:hAnsi="Aptos" w:eastAsia="Aptos" w:cs="Aptos"/>
        </w:rPr>
        <w:t>sear</w:t>
      </w:r>
      <w:r w:rsidRPr="5761B695" w:rsidR="0A4AA7FD">
        <w:rPr>
          <w:rFonts w:ascii="Aptos" w:hAnsi="Aptos" w:eastAsia="Aptos" w:cs="Aptos"/>
        </w:rPr>
        <w:t xml:space="preserve">ch question is to </w:t>
      </w:r>
      <w:r w:rsidRPr="5761B695" w:rsidR="0A4AA7FD">
        <w:rPr>
          <w:rFonts w:ascii="Aptos" w:hAnsi="Aptos" w:eastAsia="Aptos" w:cs="Aptos"/>
        </w:rPr>
        <w:t>identify</w:t>
      </w:r>
      <w:r w:rsidRPr="5761B695" w:rsidR="0A4AA7FD">
        <w:rPr>
          <w:rFonts w:ascii="Aptos" w:hAnsi="Aptos" w:eastAsia="Aptos" w:cs="Aptos"/>
        </w:rPr>
        <w:t>, in greater depth, how</w:t>
      </w:r>
      <w:r w:rsidRPr="5761B695" w:rsidR="5B39EC0D">
        <w:rPr>
          <w:rFonts w:ascii="Aptos" w:hAnsi="Aptos" w:eastAsia="Aptos" w:cs="Aptos"/>
        </w:rPr>
        <w:t xml:space="preserve"> </w:t>
      </w:r>
      <w:r w:rsidRPr="5761B695" w:rsidR="0A4AA7FD">
        <w:rPr>
          <w:rFonts w:ascii="Aptos" w:hAnsi="Aptos" w:eastAsia="Aptos" w:cs="Aptos"/>
        </w:rPr>
        <w:t>the NPQH has spec</w:t>
      </w:r>
      <w:r w:rsidRPr="5761B695" w:rsidR="38A1E9BF">
        <w:rPr>
          <w:rFonts w:ascii="Aptos" w:hAnsi="Aptos" w:eastAsia="Aptos" w:cs="Aptos"/>
        </w:rPr>
        <w:t>ifically</w:t>
      </w:r>
      <w:r w:rsidRPr="5761B695" w:rsidR="1D3F9CFD">
        <w:rPr>
          <w:rFonts w:ascii="Aptos" w:hAnsi="Aptos" w:eastAsia="Aptos" w:cs="Aptos"/>
        </w:rPr>
        <w:t xml:space="preserve"> </w:t>
      </w:r>
      <w:r w:rsidRPr="5761B695" w:rsidR="5E9C3AFA">
        <w:rPr>
          <w:rFonts w:ascii="Aptos" w:hAnsi="Aptos" w:eastAsia="Aptos" w:cs="Aptos"/>
        </w:rPr>
        <w:t>impacted</w:t>
      </w:r>
      <w:r w:rsidRPr="5761B695" w:rsidR="6FAD0AE4">
        <w:rPr>
          <w:rFonts w:ascii="Aptos" w:hAnsi="Aptos" w:eastAsia="Aptos" w:cs="Aptos"/>
        </w:rPr>
        <w:t xml:space="preserve"> the </w:t>
      </w:r>
      <w:r w:rsidRPr="5761B695" w:rsidR="31BFB470">
        <w:rPr>
          <w:rFonts w:ascii="Aptos" w:hAnsi="Aptos" w:eastAsia="Aptos" w:cs="Aptos"/>
        </w:rPr>
        <w:t>participants'</w:t>
      </w:r>
      <w:r w:rsidRPr="5761B695" w:rsidR="6FAD0AE4">
        <w:rPr>
          <w:rFonts w:ascii="Aptos" w:hAnsi="Aptos" w:eastAsia="Aptos" w:cs="Aptos"/>
        </w:rPr>
        <w:t xml:space="preserve"> professional growth of their personal </w:t>
      </w:r>
      <w:r w:rsidRPr="5761B695" w:rsidR="6FAD0AE4">
        <w:rPr>
          <w:rFonts w:ascii="Aptos" w:hAnsi="Aptos" w:eastAsia="Aptos" w:cs="Aptos"/>
        </w:rPr>
        <w:t>leadership values</w:t>
      </w:r>
      <w:r w:rsidRPr="5761B695" w:rsidR="6FAD0AE4">
        <w:rPr>
          <w:rFonts w:ascii="Aptos" w:hAnsi="Aptos" w:eastAsia="Aptos" w:cs="Aptos"/>
        </w:rPr>
        <w:t xml:space="preserve">.  </w:t>
      </w:r>
      <w:r w:rsidRPr="5761B695" w:rsidR="7922AD67">
        <w:rPr>
          <w:rFonts w:ascii="Aptos" w:hAnsi="Aptos" w:eastAsia="Aptos" w:cs="Aptos"/>
        </w:rPr>
        <w:t xml:space="preserve">Interviews will be </w:t>
      </w:r>
      <w:r w:rsidRPr="5761B695" w:rsidR="79DF1D0B">
        <w:rPr>
          <w:rFonts w:ascii="Aptos" w:hAnsi="Aptos" w:eastAsia="Aptos" w:cs="Aptos"/>
        </w:rPr>
        <w:t xml:space="preserve">the primary research tool </w:t>
      </w:r>
      <w:r w:rsidRPr="5761B695" w:rsidR="7922AD67">
        <w:rPr>
          <w:rFonts w:ascii="Aptos" w:hAnsi="Aptos" w:eastAsia="Aptos" w:cs="Aptos"/>
        </w:rPr>
        <w:t>utilised</w:t>
      </w:r>
      <w:r w:rsidRPr="5761B695" w:rsidR="1506E8B2">
        <w:rPr>
          <w:rFonts w:ascii="Aptos" w:hAnsi="Aptos" w:eastAsia="Aptos" w:cs="Aptos"/>
        </w:rPr>
        <w:t xml:space="preserve"> </w:t>
      </w:r>
      <w:r w:rsidRPr="5761B695" w:rsidR="7922AD67">
        <w:rPr>
          <w:rFonts w:ascii="Aptos" w:hAnsi="Aptos" w:eastAsia="Aptos" w:cs="Aptos"/>
        </w:rPr>
        <w:t>to gather data</w:t>
      </w:r>
      <w:r w:rsidRPr="5761B695" w:rsidR="2C411061">
        <w:rPr>
          <w:rFonts w:ascii="Aptos" w:hAnsi="Aptos" w:eastAsia="Aptos" w:cs="Aptos"/>
        </w:rPr>
        <w:t>.</w:t>
      </w:r>
      <w:r w:rsidRPr="5761B695" w:rsidR="7922AD67">
        <w:rPr>
          <w:rFonts w:ascii="Aptos" w:hAnsi="Aptos" w:eastAsia="Aptos" w:cs="Aptos"/>
        </w:rPr>
        <w:t xml:space="preserve"> </w:t>
      </w:r>
      <w:r w:rsidRPr="5761B695" w:rsidR="53BB1973">
        <w:rPr>
          <w:rFonts w:ascii="Aptos" w:hAnsi="Aptos" w:eastAsia="Aptos" w:cs="Aptos"/>
        </w:rPr>
        <w:t>However, q</w:t>
      </w:r>
      <w:r w:rsidRPr="5761B695" w:rsidR="15B9AF1A">
        <w:rPr>
          <w:rFonts w:ascii="Aptos" w:hAnsi="Aptos" w:eastAsia="Aptos" w:cs="Aptos"/>
        </w:rPr>
        <w:t>uantitative</w:t>
      </w:r>
      <w:r w:rsidRPr="5761B695" w:rsidR="38D7057C">
        <w:rPr>
          <w:rFonts w:ascii="Aptos" w:hAnsi="Aptos" w:eastAsia="Aptos" w:cs="Aptos"/>
        </w:rPr>
        <w:t xml:space="preserve"> dat</w:t>
      </w:r>
      <w:r w:rsidRPr="5761B695" w:rsidR="3093E523">
        <w:rPr>
          <w:rFonts w:ascii="Aptos" w:hAnsi="Aptos" w:eastAsia="Aptos" w:cs="Aptos"/>
        </w:rPr>
        <w:t>a</w:t>
      </w:r>
      <w:r w:rsidRPr="5761B695" w:rsidR="65655BB4">
        <w:rPr>
          <w:rFonts w:ascii="Aptos" w:hAnsi="Aptos" w:eastAsia="Aptos" w:cs="Aptos"/>
        </w:rPr>
        <w:t>, via a questionnaire,</w:t>
      </w:r>
      <w:r w:rsidRPr="5761B695" w:rsidR="578219E5">
        <w:rPr>
          <w:rFonts w:ascii="Aptos" w:hAnsi="Aptos" w:eastAsia="Aptos" w:cs="Aptos"/>
        </w:rPr>
        <w:t xml:space="preserve"> from</w:t>
      </w:r>
      <w:r w:rsidRPr="5761B695" w:rsidR="20E62436">
        <w:rPr>
          <w:rFonts w:ascii="Aptos" w:hAnsi="Aptos" w:eastAsia="Aptos" w:cs="Aptos"/>
        </w:rPr>
        <w:t xml:space="preserve"> </w:t>
      </w:r>
      <w:r w:rsidRPr="5761B695" w:rsidR="20E62436">
        <w:rPr>
          <w:rFonts w:ascii="Aptos" w:hAnsi="Aptos" w:eastAsia="Aptos" w:cs="Aptos"/>
        </w:rPr>
        <w:t>initial</w:t>
      </w:r>
      <w:r w:rsidRPr="5761B695" w:rsidR="20E62436">
        <w:rPr>
          <w:rFonts w:ascii="Aptos" w:hAnsi="Aptos" w:eastAsia="Aptos" w:cs="Aptos"/>
        </w:rPr>
        <w:t xml:space="preserve"> samplings for</w:t>
      </w:r>
      <w:r w:rsidRPr="5761B695" w:rsidR="578219E5">
        <w:rPr>
          <w:rFonts w:ascii="Aptos" w:hAnsi="Aptos" w:eastAsia="Aptos" w:cs="Aptos"/>
        </w:rPr>
        <w:t xml:space="preserve"> </w:t>
      </w:r>
      <w:r w:rsidRPr="5761B695" w:rsidR="605A7FDE">
        <w:rPr>
          <w:rFonts w:ascii="Aptos" w:hAnsi="Aptos" w:eastAsia="Aptos" w:cs="Aptos"/>
        </w:rPr>
        <w:t>RQ2,</w:t>
      </w:r>
      <w:r w:rsidRPr="5761B695" w:rsidR="03349194">
        <w:rPr>
          <w:rFonts w:ascii="Aptos" w:hAnsi="Aptos" w:eastAsia="Aptos" w:cs="Aptos"/>
        </w:rPr>
        <w:t xml:space="preserve"> </w:t>
      </w:r>
      <w:r w:rsidRPr="5761B695" w:rsidR="38D7057C">
        <w:rPr>
          <w:rFonts w:ascii="Aptos" w:hAnsi="Aptos" w:eastAsia="Aptos" w:cs="Aptos"/>
        </w:rPr>
        <w:t>will be used to form</w:t>
      </w:r>
      <w:r w:rsidRPr="5761B695" w:rsidR="02A4DDE8">
        <w:rPr>
          <w:rFonts w:ascii="Aptos" w:hAnsi="Aptos" w:eastAsia="Aptos" w:cs="Aptos"/>
        </w:rPr>
        <w:t>ulate</w:t>
      </w:r>
      <w:r w:rsidRPr="5761B695" w:rsidR="38D7057C">
        <w:rPr>
          <w:rFonts w:ascii="Aptos" w:hAnsi="Aptos" w:eastAsia="Aptos" w:cs="Aptos"/>
        </w:rPr>
        <w:t xml:space="preserve"> questions for a semi</w:t>
      </w:r>
      <w:r w:rsidRPr="5761B695" w:rsidR="010FE3A8">
        <w:rPr>
          <w:rFonts w:ascii="Aptos" w:hAnsi="Aptos" w:eastAsia="Aptos" w:cs="Aptos"/>
        </w:rPr>
        <w:t>-</w:t>
      </w:r>
      <w:r w:rsidRPr="5761B695" w:rsidR="38D7057C">
        <w:rPr>
          <w:rFonts w:ascii="Aptos" w:hAnsi="Aptos" w:eastAsia="Aptos" w:cs="Aptos"/>
        </w:rPr>
        <w:t>structu</w:t>
      </w:r>
      <w:r w:rsidRPr="5761B695" w:rsidR="455EB7EC">
        <w:rPr>
          <w:rFonts w:ascii="Aptos" w:hAnsi="Aptos" w:eastAsia="Aptos" w:cs="Aptos"/>
        </w:rPr>
        <w:t>re</w:t>
      </w:r>
      <w:r w:rsidRPr="5761B695" w:rsidR="38D7057C">
        <w:rPr>
          <w:rFonts w:ascii="Aptos" w:hAnsi="Aptos" w:eastAsia="Aptos" w:cs="Aptos"/>
        </w:rPr>
        <w:t>d interview</w:t>
      </w:r>
      <w:r w:rsidRPr="5761B695" w:rsidR="4E66082A">
        <w:rPr>
          <w:rFonts w:ascii="Aptos" w:hAnsi="Aptos" w:eastAsia="Aptos" w:cs="Aptos"/>
        </w:rPr>
        <w:t xml:space="preserve">. This 'openly designed’ (Flick, 2023 p. 203) style of interview </w:t>
      </w:r>
      <w:r w:rsidRPr="5761B695" w:rsidR="2C88AE53">
        <w:rPr>
          <w:rFonts w:ascii="Aptos" w:hAnsi="Aptos" w:eastAsia="Aptos" w:cs="Aptos"/>
        </w:rPr>
        <w:t xml:space="preserve">will allow for </w:t>
      </w:r>
      <w:r w:rsidRPr="5761B695" w:rsidR="4616A713">
        <w:rPr>
          <w:rFonts w:ascii="Aptos" w:hAnsi="Aptos" w:eastAsia="Aptos" w:cs="Aptos"/>
        </w:rPr>
        <w:t>the participant to ‘develop ideas and speak more widely on issues raised by the researcher’ (Denscombe</w:t>
      </w:r>
      <w:r w:rsidRPr="5761B695" w:rsidR="3EDA1CE9">
        <w:rPr>
          <w:rFonts w:ascii="Aptos" w:hAnsi="Aptos" w:eastAsia="Aptos" w:cs="Aptos"/>
        </w:rPr>
        <w:t>,</w:t>
      </w:r>
      <w:r w:rsidRPr="5761B695" w:rsidR="4616A713">
        <w:rPr>
          <w:rFonts w:ascii="Aptos" w:hAnsi="Aptos" w:eastAsia="Aptos" w:cs="Aptos"/>
        </w:rPr>
        <w:t xml:space="preserve"> 20</w:t>
      </w:r>
      <w:r w:rsidRPr="5761B695" w:rsidR="55814437">
        <w:rPr>
          <w:rFonts w:ascii="Aptos" w:hAnsi="Aptos" w:eastAsia="Aptos" w:cs="Aptos"/>
        </w:rPr>
        <w:t>21 p.231).</w:t>
      </w:r>
      <w:r w:rsidRPr="5761B695" w:rsidR="599DE551">
        <w:rPr>
          <w:rFonts w:ascii="Aptos" w:hAnsi="Aptos" w:eastAsia="Aptos" w:cs="Aptos"/>
        </w:rPr>
        <w:t xml:space="preserve"> This sequential mixed methods approach will </w:t>
      </w:r>
      <w:r w:rsidRPr="5761B695" w:rsidR="599DE551">
        <w:rPr>
          <w:rFonts w:ascii="Aptos" w:hAnsi="Aptos" w:eastAsia="Aptos" w:cs="Aptos"/>
        </w:rPr>
        <w:t>provide</w:t>
      </w:r>
      <w:r w:rsidRPr="5761B695" w:rsidR="599DE551">
        <w:rPr>
          <w:rFonts w:ascii="Aptos" w:hAnsi="Aptos" w:eastAsia="Aptos" w:cs="Aptos"/>
        </w:rPr>
        <w:t xml:space="preserve"> valuable insights into the </w:t>
      </w:r>
      <w:r w:rsidRPr="5761B695" w:rsidR="1A6545D1">
        <w:rPr>
          <w:rFonts w:ascii="Aptos" w:hAnsi="Aptos" w:eastAsia="Aptos" w:cs="Aptos"/>
        </w:rPr>
        <w:t>phenomenon</w:t>
      </w:r>
      <w:r w:rsidRPr="5761B695" w:rsidR="599DE551">
        <w:rPr>
          <w:rFonts w:ascii="Aptos" w:hAnsi="Aptos" w:eastAsia="Aptos" w:cs="Aptos"/>
        </w:rPr>
        <w:t xml:space="preserve"> being </w:t>
      </w:r>
      <w:r w:rsidRPr="5761B695" w:rsidR="74359D6C">
        <w:rPr>
          <w:rFonts w:ascii="Aptos" w:hAnsi="Aptos" w:eastAsia="Aptos" w:cs="Aptos"/>
        </w:rPr>
        <w:t>studied</w:t>
      </w:r>
      <w:r w:rsidRPr="5761B695" w:rsidR="599DE551">
        <w:rPr>
          <w:rFonts w:ascii="Aptos" w:hAnsi="Aptos" w:eastAsia="Aptos" w:cs="Aptos"/>
        </w:rPr>
        <w:t>.</w:t>
      </w:r>
      <w:r w:rsidRPr="5761B695" w:rsidR="21047997">
        <w:rPr>
          <w:rFonts w:ascii="Aptos" w:hAnsi="Aptos" w:eastAsia="Aptos" w:cs="Aptos"/>
        </w:rPr>
        <w:t xml:space="preserve"> </w:t>
      </w:r>
      <w:r w:rsidRPr="5761B695" w:rsidR="15D7124C">
        <w:rPr>
          <w:rFonts w:ascii="Aptos" w:hAnsi="Aptos" w:eastAsia="Aptos" w:cs="Aptos"/>
        </w:rPr>
        <w:t>Purposive</w:t>
      </w:r>
      <w:r w:rsidRPr="5761B695" w:rsidR="70BC9045">
        <w:rPr>
          <w:rFonts w:ascii="Aptos" w:hAnsi="Aptos" w:eastAsia="Aptos" w:cs="Aptos"/>
        </w:rPr>
        <w:t xml:space="preserve"> sampling will allow the researcher to select participants due to their experiences </w:t>
      </w:r>
      <w:r w:rsidRPr="5761B695" w:rsidR="0F6BCEA3">
        <w:rPr>
          <w:rFonts w:ascii="Aptos" w:hAnsi="Aptos" w:eastAsia="Aptos" w:cs="Aptos"/>
        </w:rPr>
        <w:t>with</w:t>
      </w:r>
      <w:r w:rsidRPr="5761B695" w:rsidR="70BC9045">
        <w:rPr>
          <w:rFonts w:ascii="Aptos" w:hAnsi="Aptos" w:eastAsia="Aptos" w:cs="Aptos"/>
        </w:rPr>
        <w:t xml:space="preserve"> the NPQH</w:t>
      </w:r>
      <w:r w:rsidRPr="5761B695" w:rsidR="70BC9045">
        <w:rPr>
          <w:rFonts w:ascii="Aptos" w:hAnsi="Aptos" w:eastAsia="Aptos" w:cs="Aptos"/>
        </w:rPr>
        <w:t xml:space="preserve">.  </w:t>
      </w:r>
      <w:r w:rsidRPr="5761B695" w:rsidR="18FC1FF0">
        <w:rPr>
          <w:rFonts w:ascii="Aptos" w:hAnsi="Aptos" w:eastAsia="Aptos" w:cs="Aptos"/>
        </w:rPr>
        <w:t xml:space="preserve">It is hoped that this will provide a </w:t>
      </w:r>
      <w:r w:rsidRPr="5761B695" w:rsidR="5EAB6CA2">
        <w:rPr>
          <w:rFonts w:ascii="Aptos" w:hAnsi="Aptos" w:eastAsia="Aptos" w:cs="Aptos"/>
        </w:rPr>
        <w:t>depth</w:t>
      </w:r>
      <w:r w:rsidRPr="5761B695" w:rsidR="18FC1FF0">
        <w:rPr>
          <w:rFonts w:ascii="Aptos" w:hAnsi="Aptos" w:eastAsia="Aptos" w:cs="Aptos"/>
        </w:rPr>
        <w:t xml:space="preserve"> to the knowledge that </w:t>
      </w:r>
      <w:r w:rsidRPr="5761B695" w:rsidR="3A8A2441">
        <w:rPr>
          <w:rFonts w:ascii="Aptos" w:hAnsi="Aptos" w:eastAsia="Aptos" w:cs="Aptos"/>
        </w:rPr>
        <w:t xml:space="preserve">would not have been gained through a </w:t>
      </w:r>
      <w:r w:rsidRPr="5761B695" w:rsidR="1761191B">
        <w:rPr>
          <w:rFonts w:ascii="Aptos" w:hAnsi="Aptos" w:eastAsia="Aptos" w:cs="Aptos"/>
        </w:rPr>
        <w:t>questionnaire</w:t>
      </w:r>
      <w:r w:rsidRPr="5761B695" w:rsidR="3A8A2441">
        <w:rPr>
          <w:rFonts w:ascii="Aptos" w:hAnsi="Aptos" w:eastAsia="Aptos" w:cs="Aptos"/>
        </w:rPr>
        <w:t xml:space="preserve"> alone</w:t>
      </w:r>
      <w:r w:rsidRPr="5761B695" w:rsidR="1DBC05A2">
        <w:rPr>
          <w:rFonts w:ascii="Aptos" w:hAnsi="Aptos" w:eastAsia="Aptos" w:cs="Aptos"/>
        </w:rPr>
        <w:t xml:space="preserve"> (Flick, 2018)</w:t>
      </w:r>
      <w:r w:rsidRPr="5761B695" w:rsidR="3A8A2441">
        <w:rPr>
          <w:rFonts w:ascii="Aptos" w:hAnsi="Aptos" w:eastAsia="Aptos" w:cs="Aptos"/>
        </w:rPr>
        <w:t xml:space="preserve">. </w:t>
      </w:r>
      <w:r w:rsidRPr="5761B695" w:rsidR="18FC1FF0">
        <w:rPr>
          <w:rFonts w:ascii="Aptos" w:hAnsi="Aptos" w:eastAsia="Aptos" w:cs="Aptos"/>
        </w:rPr>
        <w:t xml:space="preserve"> </w:t>
      </w:r>
      <w:r w:rsidRPr="5761B695" w:rsidR="3EC96A78">
        <w:rPr>
          <w:rFonts w:ascii="Aptos" w:hAnsi="Aptos" w:eastAsia="Aptos" w:cs="Aptos"/>
        </w:rPr>
        <w:t xml:space="preserve"> One to one </w:t>
      </w:r>
      <w:r w:rsidRPr="5761B695" w:rsidR="73673FD9">
        <w:rPr>
          <w:rFonts w:ascii="Aptos" w:hAnsi="Aptos" w:eastAsia="Aptos" w:cs="Aptos"/>
        </w:rPr>
        <w:t>interviews</w:t>
      </w:r>
      <w:r w:rsidRPr="5761B695" w:rsidR="73673FD9">
        <w:rPr>
          <w:rFonts w:ascii="Aptos" w:hAnsi="Aptos" w:eastAsia="Aptos" w:cs="Aptos"/>
        </w:rPr>
        <w:t xml:space="preserve"> </w:t>
      </w:r>
      <w:r w:rsidRPr="5761B695" w:rsidR="3EC96A78">
        <w:rPr>
          <w:rFonts w:ascii="Aptos" w:hAnsi="Aptos" w:eastAsia="Aptos" w:cs="Aptos"/>
        </w:rPr>
        <w:t>will be used as opposed to group interviews or focused groups</w:t>
      </w:r>
      <w:r w:rsidRPr="5761B695" w:rsidR="54317CB4">
        <w:rPr>
          <w:rFonts w:ascii="Aptos" w:hAnsi="Aptos" w:eastAsia="Aptos" w:cs="Aptos"/>
        </w:rPr>
        <w:t xml:space="preserve"> as th</w:t>
      </w:r>
      <w:r w:rsidRPr="5761B695" w:rsidR="7A83BAB4">
        <w:rPr>
          <w:rFonts w:ascii="Aptos" w:hAnsi="Aptos" w:eastAsia="Aptos" w:cs="Aptos"/>
        </w:rPr>
        <w:t xml:space="preserve">is </w:t>
      </w:r>
      <w:r w:rsidRPr="5761B695" w:rsidR="54317CB4">
        <w:rPr>
          <w:rFonts w:ascii="Aptos" w:hAnsi="Aptos" w:eastAsia="Aptos" w:cs="Aptos"/>
        </w:rPr>
        <w:t>will</w:t>
      </w:r>
      <w:r w:rsidRPr="5761B695" w:rsidR="46998C94">
        <w:rPr>
          <w:rFonts w:ascii="Aptos" w:hAnsi="Aptos" w:eastAsia="Aptos" w:cs="Aptos"/>
        </w:rPr>
        <w:t xml:space="preserve"> allow the </w:t>
      </w:r>
      <w:r w:rsidRPr="5761B695" w:rsidR="1677FD8D">
        <w:rPr>
          <w:rFonts w:ascii="Aptos" w:hAnsi="Aptos" w:eastAsia="Aptos" w:cs="Aptos"/>
        </w:rPr>
        <w:t>researcher</w:t>
      </w:r>
      <w:r w:rsidRPr="5761B695" w:rsidR="46998C94">
        <w:rPr>
          <w:rFonts w:ascii="Aptos" w:hAnsi="Aptos" w:eastAsia="Aptos" w:cs="Aptos"/>
        </w:rPr>
        <w:t xml:space="preserve"> to </w:t>
      </w:r>
      <w:r w:rsidRPr="5761B695" w:rsidR="3ABEF822">
        <w:rPr>
          <w:rFonts w:ascii="Aptos" w:hAnsi="Aptos" w:eastAsia="Aptos" w:cs="Aptos"/>
        </w:rPr>
        <w:t xml:space="preserve">interrogate </w:t>
      </w:r>
      <w:r w:rsidRPr="5761B695" w:rsidR="46998C94">
        <w:rPr>
          <w:rFonts w:ascii="Aptos" w:hAnsi="Aptos" w:eastAsia="Aptos" w:cs="Aptos"/>
        </w:rPr>
        <w:t>the view</w:t>
      </w:r>
      <w:r w:rsidRPr="5761B695" w:rsidR="72C59CD1">
        <w:rPr>
          <w:rFonts w:ascii="Aptos" w:hAnsi="Aptos" w:eastAsia="Aptos" w:cs="Aptos"/>
        </w:rPr>
        <w:t xml:space="preserve">s and opinions from one </w:t>
      </w:r>
      <w:r w:rsidRPr="5761B695" w:rsidR="408824B5">
        <w:rPr>
          <w:rFonts w:ascii="Aptos" w:hAnsi="Aptos" w:eastAsia="Aptos" w:cs="Aptos"/>
        </w:rPr>
        <w:t>participant</w:t>
      </w:r>
      <w:r w:rsidRPr="5761B695" w:rsidR="72C59CD1">
        <w:rPr>
          <w:rFonts w:ascii="Aptos" w:hAnsi="Aptos" w:eastAsia="Aptos" w:cs="Aptos"/>
        </w:rPr>
        <w:t xml:space="preserve"> at a time allowing for ease</w:t>
      </w:r>
      <w:r w:rsidRPr="5761B695" w:rsidR="170071CE">
        <w:rPr>
          <w:rFonts w:ascii="Aptos" w:hAnsi="Aptos" w:eastAsia="Aptos" w:cs="Aptos"/>
        </w:rPr>
        <w:t xml:space="preserve"> </w:t>
      </w:r>
      <w:r w:rsidRPr="5761B695" w:rsidR="14465550">
        <w:rPr>
          <w:rFonts w:ascii="Aptos" w:hAnsi="Aptos" w:eastAsia="Aptos" w:cs="Aptos"/>
        </w:rPr>
        <w:t xml:space="preserve">of </w:t>
      </w:r>
      <w:r w:rsidRPr="5761B695" w:rsidR="170071CE">
        <w:rPr>
          <w:rFonts w:ascii="Aptos" w:hAnsi="Aptos" w:eastAsia="Aptos" w:cs="Aptos"/>
        </w:rPr>
        <w:t>transcribing (Denscombe, 2021 p.232).</w:t>
      </w:r>
      <w:r w:rsidRPr="5761B695" w:rsidR="3EC96A78">
        <w:rPr>
          <w:rFonts w:ascii="Aptos" w:hAnsi="Aptos" w:eastAsia="Aptos" w:cs="Aptos"/>
        </w:rPr>
        <w:t xml:space="preserve"> </w:t>
      </w:r>
      <w:r w:rsidRPr="5761B695" w:rsidR="1CFB368C">
        <w:rPr>
          <w:rFonts w:ascii="Aptos" w:hAnsi="Aptos" w:eastAsia="Aptos" w:cs="Aptos"/>
        </w:rPr>
        <w:t xml:space="preserve">Further </w:t>
      </w:r>
      <w:r w:rsidRPr="5761B695" w:rsidR="2B5F215B">
        <w:rPr>
          <w:rFonts w:ascii="Aptos" w:hAnsi="Aptos" w:eastAsia="Aptos" w:cs="Aptos"/>
        </w:rPr>
        <w:t>rationale</w:t>
      </w:r>
      <w:r w:rsidRPr="5761B695" w:rsidR="73128EF0">
        <w:rPr>
          <w:rFonts w:ascii="Aptos" w:hAnsi="Aptos" w:eastAsia="Aptos" w:cs="Aptos"/>
        </w:rPr>
        <w:t xml:space="preserve"> for this approach will be explored </w:t>
      </w:r>
      <w:r w:rsidRPr="5761B695" w:rsidR="0718B0B7">
        <w:rPr>
          <w:rFonts w:ascii="Aptos" w:hAnsi="Aptos" w:eastAsia="Aptos" w:cs="Aptos"/>
        </w:rPr>
        <w:t xml:space="preserve">in </w:t>
      </w:r>
      <w:r w:rsidRPr="5761B695" w:rsidR="0718B0B7">
        <w:rPr>
          <w:rFonts w:ascii="Aptos" w:hAnsi="Aptos" w:eastAsia="Aptos" w:cs="Aptos"/>
        </w:rPr>
        <w:t>component</w:t>
      </w:r>
      <w:r w:rsidRPr="5761B695" w:rsidR="0718B0B7">
        <w:rPr>
          <w:rFonts w:ascii="Aptos" w:hAnsi="Aptos" w:eastAsia="Aptos" w:cs="Aptos"/>
        </w:rPr>
        <w:t xml:space="preserve"> </w:t>
      </w:r>
      <w:r w:rsidRPr="5761B695" w:rsidR="0718B0B7">
        <w:rPr>
          <w:rFonts w:ascii="Aptos" w:hAnsi="Aptos" w:eastAsia="Aptos" w:cs="Aptos"/>
        </w:rPr>
        <w:t>2</w:t>
      </w:r>
      <w:r w:rsidRPr="5761B695" w:rsidR="0718B0B7">
        <w:rPr>
          <w:rFonts w:ascii="Aptos" w:hAnsi="Aptos" w:eastAsia="Aptos" w:cs="Aptos"/>
        </w:rPr>
        <w:t>.</w:t>
      </w:r>
    </w:p>
    <w:p w:rsidR="0E67837A" w:rsidP="0E67837A" w:rsidRDefault="0E67837A" w14:paraId="55921665" w14:textId="0A7A51D3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</w:p>
    <w:p w:rsidR="3D9E7361" w:rsidP="0E67837A" w:rsidRDefault="4704756B" w14:paraId="0179284C" w14:textId="5BB62C4C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  <w:r w:rsidRPr="4BAD2DED">
        <w:rPr>
          <w:rFonts w:ascii="Aptos" w:hAnsi="Aptos" w:eastAsia="Aptos" w:cs="Aptos"/>
          <w:b/>
          <w:bCs/>
          <w:color w:val="215E99" w:themeColor="text2" w:themeTint="BF"/>
        </w:rPr>
        <w:t>Conclusion</w:t>
      </w:r>
    </w:p>
    <w:p w:rsidR="03423CD5" w:rsidP="0E67837A" w:rsidRDefault="5FFA9600" w14:paraId="265E3BAD" w14:textId="79054320">
      <w:pPr>
        <w:spacing w:before="2" w:line="360" w:lineRule="auto"/>
        <w:ind w:right="676"/>
        <w:rPr>
          <w:rFonts w:ascii="Aptos" w:hAnsi="Aptos" w:eastAsia="Aptos" w:cs="Aptos"/>
        </w:rPr>
      </w:pPr>
      <w:r w:rsidRPr="0E67837A">
        <w:rPr>
          <w:rFonts w:ascii="Aptos" w:hAnsi="Aptos" w:eastAsia="Aptos" w:cs="Aptos"/>
        </w:rPr>
        <w:t xml:space="preserve">To conclude, the aim of this </w:t>
      </w:r>
      <w:r w:rsidRPr="0E67837A" w:rsidR="6676014A">
        <w:rPr>
          <w:rFonts w:ascii="Aptos" w:hAnsi="Aptos" w:eastAsia="Aptos" w:cs="Aptos"/>
        </w:rPr>
        <w:t>research is to identify how the newly formed NPQH</w:t>
      </w:r>
      <w:r w:rsidRPr="0E67837A" w:rsidR="2564660F">
        <w:rPr>
          <w:rFonts w:ascii="Aptos" w:hAnsi="Aptos" w:eastAsia="Aptos" w:cs="Aptos"/>
        </w:rPr>
        <w:t xml:space="preserve"> in Wales, as recommended by </w:t>
      </w:r>
      <w:r w:rsidRPr="0E67837A" w:rsidR="2564660F">
        <w:rPr>
          <w:i/>
          <w:iCs/>
          <w:lang w:val="en-GB"/>
        </w:rPr>
        <w:t>Harris et al., (</w:t>
      </w:r>
      <w:r w:rsidRPr="0E67837A" w:rsidR="2564660F">
        <w:rPr>
          <w:lang w:val="en-GB"/>
        </w:rPr>
        <w:t>2021) and Waters (2023),</w:t>
      </w:r>
      <w:r w:rsidRPr="0E67837A" w:rsidR="6676014A">
        <w:rPr>
          <w:rFonts w:ascii="Aptos" w:hAnsi="Aptos" w:eastAsia="Aptos" w:cs="Aptos"/>
        </w:rPr>
        <w:t xml:space="preserve"> has impacted on the personal professional development of aspiring headteachers</w:t>
      </w:r>
      <w:r w:rsidRPr="0E67837A" w:rsidR="4B6EBADF">
        <w:rPr>
          <w:rFonts w:ascii="Aptos" w:hAnsi="Aptos" w:eastAsia="Aptos" w:cs="Aptos"/>
        </w:rPr>
        <w:t xml:space="preserve"> in preparing them for the challenges of headship</w:t>
      </w:r>
      <w:r w:rsidRPr="0E67837A" w:rsidR="54CD35C9">
        <w:rPr>
          <w:rFonts w:ascii="Aptos" w:hAnsi="Aptos" w:eastAsia="Aptos" w:cs="Aptos"/>
        </w:rPr>
        <w:t>.  The justification for working with</w:t>
      </w:r>
      <w:r w:rsidRPr="0E67837A" w:rsidR="40C5F3B8">
        <w:rPr>
          <w:rFonts w:ascii="Aptos" w:hAnsi="Aptos" w:eastAsia="Aptos" w:cs="Aptos"/>
        </w:rPr>
        <w:t>in</w:t>
      </w:r>
      <w:r w:rsidRPr="0E67837A" w:rsidR="54CD35C9">
        <w:rPr>
          <w:rFonts w:ascii="Aptos" w:hAnsi="Aptos" w:eastAsia="Aptos" w:cs="Aptos"/>
        </w:rPr>
        <w:t xml:space="preserve"> the pragmatic paradigm</w:t>
      </w:r>
      <w:r w:rsidRPr="0E67837A" w:rsidR="4DA69632">
        <w:rPr>
          <w:rFonts w:ascii="Aptos" w:hAnsi="Aptos" w:eastAsia="Aptos" w:cs="Aptos"/>
        </w:rPr>
        <w:t xml:space="preserve"> with </w:t>
      </w:r>
      <w:r w:rsidRPr="0E67837A" w:rsidR="1DF25142">
        <w:rPr>
          <w:rFonts w:ascii="Aptos" w:hAnsi="Aptos" w:eastAsia="Aptos" w:cs="Aptos"/>
        </w:rPr>
        <w:t>the approaches</w:t>
      </w:r>
      <w:r w:rsidRPr="0E67837A" w:rsidR="54CD35C9">
        <w:rPr>
          <w:rFonts w:ascii="Aptos" w:hAnsi="Aptos" w:eastAsia="Aptos" w:cs="Aptos"/>
        </w:rPr>
        <w:t xml:space="preserve"> and methods </w:t>
      </w:r>
      <w:r w:rsidRPr="0E67837A" w:rsidR="52D33DB8">
        <w:rPr>
          <w:rFonts w:ascii="Aptos" w:hAnsi="Aptos" w:eastAsia="Aptos" w:cs="Aptos"/>
        </w:rPr>
        <w:t xml:space="preserve">that will be </w:t>
      </w:r>
      <w:r w:rsidRPr="0E67837A" w:rsidR="54CD35C9">
        <w:rPr>
          <w:rFonts w:ascii="Aptos" w:hAnsi="Aptos" w:eastAsia="Aptos" w:cs="Aptos"/>
        </w:rPr>
        <w:t>employed</w:t>
      </w:r>
      <w:r w:rsidRPr="0E67837A" w:rsidR="2E027DEE">
        <w:rPr>
          <w:rFonts w:ascii="Aptos" w:hAnsi="Aptos" w:eastAsia="Aptos" w:cs="Aptos"/>
        </w:rPr>
        <w:t xml:space="preserve"> </w:t>
      </w:r>
      <w:r w:rsidRPr="0E67837A" w:rsidR="4E89F047">
        <w:rPr>
          <w:rFonts w:ascii="Aptos" w:hAnsi="Aptos" w:eastAsia="Aptos" w:cs="Aptos"/>
        </w:rPr>
        <w:t>has</w:t>
      </w:r>
      <w:r w:rsidRPr="0E67837A" w:rsidR="2E027DEE">
        <w:rPr>
          <w:rFonts w:ascii="Aptos" w:hAnsi="Aptos" w:eastAsia="Aptos" w:cs="Aptos"/>
        </w:rPr>
        <w:t xml:space="preserve"> been</w:t>
      </w:r>
      <w:r w:rsidRPr="0E67837A" w:rsidR="54CD35C9">
        <w:rPr>
          <w:rFonts w:ascii="Aptos" w:hAnsi="Aptos" w:eastAsia="Aptos" w:cs="Aptos"/>
        </w:rPr>
        <w:t xml:space="preserve"> </w:t>
      </w:r>
      <w:r w:rsidRPr="0E67837A" w:rsidR="4D34E240">
        <w:rPr>
          <w:rFonts w:ascii="Aptos" w:hAnsi="Aptos" w:eastAsia="Aptos" w:cs="Aptos"/>
        </w:rPr>
        <w:t xml:space="preserve">considered </w:t>
      </w:r>
      <w:r w:rsidRPr="0E67837A" w:rsidR="154208A0">
        <w:rPr>
          <w:rFonts w:ascii="Aptos" w:hAnsi="Aptos" w:eastAsia="Aptos" w:cs="Aptos"/>
        </w:rPr>
        <w:t>throughout</w:t>
      </w:r>
      <w:r w:rsidRPr="0E67837A" w:rsidR="1B7C334E">
        <w:rPr>
          <w:rFonts w:ascii="Aptos" w:hAnsi="Aptos" w:eastAsia="Aptos" w:cs="Aptos"/>
        </w:rPr>
        <w:t>.</w:t>
      </w:r>
    </w:p>
    <w:p w:rsidR="20EC0BE6" w:rsidP="0E67837A" w:rsidRDefault="20EC0BE6" w14:paraId="4F3B0104" w14:textId="15C0D4C1">
      <w:pPr>
        <w:spacing w:before="2" w:line="360" w:lineRule="auto"/>
        <w:ind w:right="676"/>
        <w:rPr>
          <w:rFonts w:ascii="Aptos" w:hAnsi="Aptos" w:eastAsia="Aptos" w:cs="Aptos"/>
        </w:rPr>
      </w:pPr>
    </w:p>
    <w:p w:rsidR="66FA3433" w:rsidP="66FA3433" w:rsidRDefault="66FA3433" w14:paraId="55274D93" w14:textId="7E36E6C5">
      <w:pPr>
        <w:spacing w:before="2" w:line="360" w:lineRule="auto"/>
        <w:ind w:right="676"/>
        <w:rPr>
          <w:rFonts w:ascii="Aptos" w:hAnsi="Aptos" w:eastAsia="Aptos" w:cs="Aptos"/>
          <w:b w:val="1"/>
          <w:bCs w:val="1"/>
          <w:color w:val="215E99" w:themeColor="text2" w:themeTint="BF" w:themeShade="FF"/>
        </w:rPr>
      </w:pPr>
    </w:p>
    <w:p w:rsidR="21D72802" w:rsidP="1D40E932" w:rsidRDefault="34979342" w14:paraId="355D8ADF" w14:textId="7B6CE446">
      <w:pPr>
        <w:spacing w:before="2" w:line="360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  <w:r w:rsidRPr="4BAD2DED">
        <w:rPr>
          <w:rFonts w:ascii="Aptos" w:hAnsi="Aptos" w:eastAsia="Aptos" w:cs="Aptos"/>
          <w:b/>
          <w:bCs/>
          <w:color w:val="215E99" w:themeColor="text2" w:themeTint="BF"/>
        </w:rPr>
        <w:t>References</w:t>
      </w:r>
    </w:p>
    <w:p w:rsidR="000BE482" w:rsidP="3577C29E" w:rsidRDefault="4233F799" w14:paraId="58F18A75" w14:textId="1BEEE1BA">
      <w:pPr>
        <w:spacing w:line="360" w:lineRule="auto"/>
        <w:rPr>
          <w:rFonts w:ascii="Aptos" w:hAnsi="Aptos" w:eastAsia="Aptos" w:cs="Aptos"/>
        </w:rPr>
      </w:pPr>
      <w:r w:rsidRPr="4BAD2DED">
        <w:rPr>
          <w:rFonts w:ascii="Aptos" w:hAnsi="Aptos" w:eastAsia="Aptos" w:cs="Aptos"/>
          <w:color w:val="000000" w:themeColor="text1"/>
        </w:rPr>
        <w:t>Berger, R (2025)</w:t>
      </w:r>
      <w:r w:rsidRPr="4BAD2DED" w:rsidR="2E6909EA">
        <w:rPr>
          <w:rFonts w:ascii="Aptos" w:hAnsi="Aptos" w:eastAsia="Aptos" w:cs="Aptos"/>
          <w:color w:val="000000" w:themeColor="text1"/>
        </w:rPr>
        <w:t xml:space="preserve">. </w:t>
      </w:r>
      <w:r w:rsidRPr="4BAD2DED" w:rsidR="7D38A68F">
        <w:rPr>
          <w:rFonts w:ascii="Aptos" w:hAnsi="Aptos" w:eastAsia="Aptos" w:cs="Aptos"/>
          <w:color w:val="000000" w:themeColor="text1"/>
        </w:rPr>
        <w:t>“</w:t>
      </w:r>
      <w:r w:rsidRPr="4BAD2DED">
        <w:rPr>
          <w:rFonts w:ascii="Aptos" w:hAnsi="Aptos" w:eastAsia="Aptos" w:cs="Aptos"/>
          <w:i/>
          <w:iCs/>
          <w:color w:val="000000" w:themeColor="text1"/>
        </w:rPr>
        <w:t>Now I see it, Now I don’t: researcher’s position and reflexivity in qualitative research</w:t>
      </w:r>
      <w:r w:rsidRPr="4BAD2DED" w:rsidR="311BE4BA">
        <w:rPr>
          <w:rFonts w:ascii="Aptos" w:hAnsi="Aptos" w:eastAsia="Aptos" w:cs="Aptos"/>
          <w:i/>
          <w:iCs/>
          <w:color w:val="000000" w:themeColor="text1"/>
        </w:rPr>
        <w:t>”</w:t>
      </w:r>
      <w:r w:rsidRPr="4BAD2DED">
        <w:rPr>
          <w:rFonts w:ascii="Aptos" w:hAnsi="Aptos" w:eastAsia="Aptos" w:cs="Aptos"/>
          <w:color w:val="000000" w:themeColor="text1"/>
        </w:rPr>
        <w:t>. Qual</w:t>
      </w:r>
      <w:r w:rsidRPr="4BAD2DED" w:rsidR="54C77A32">
        <w:rPr>
          <w:rFonts w:ascii="Aptos" w:hAnsi="Aptos" w:eastAsia="Aptos" w:cs="Aptos"/>
          <w:color w:val="000000" w:themeColor="text1"/>
        </w:rPr>
        <w:t>itative Research: QR, 15(2), 219-234</w:t>
      </w:r>
      <w:r w:rsidRPr="4BAD2DED" w:rsidR="20AE4B56">
        <w:rPr>
          <w:rFonts w:ascii="Aptos" w:hAnsi="Aptos" w:eastAsia="Aptos" w:cs="Aptos"/>
          <w:color w:val="000000" w:themeColor="text1"/>
        </w:rPr>
        <w:t xml:space="preserve">. Available at: </w:t>
      </w:r>
      <w:r w:rsidRPr="4BAD2DED" w:rsidR="20AE4B56">
        <w:rPr>
          <w:rFonts w:ascii="Roboto" w:hAnsi="Roboto" w:eastAsia="Roboto" w:cs="Roboto"/>
          <w:color w:val="555555"/>
          <w:sz w:val="21"/>
          <w:szCs w:val="21"/>
        </w:rPr>
        <w:t>DOI:</w:t>
      </w:r>
      <w:hyperlink r:id="rId12">
        <w:r w:rsidRPr="4BAD2DED" w:rsidR="20AE4B56">
          <w:rPr>
            <w:rStyle w:val="Hyperlink"/>
            <w:rFonts w:ascii="Roboto" w:hAnsi="Roboto" w:eastAsia="Roboto" w:cs="Roboto"/>
            <w:sz w:val="21"/>
            <w:szCs w:val="21"/>
          </w:rPr>
          <w:t>10.1177/1468794112468475</w:t>
        </w:r>
      </w:hyperlink>
    </w:p>
    <w:p w:rsidR="679F7D9D" w:rsidP="4BAD2DED" w:rsidRDefault="679F7D9D" w14:paraId="19D79239" w14:textId="7DC16EA2">
      <w:pPr>
        <w:spacing w:after="0" w:line="360" w:lineRule="auto"/>
        <w:rPr>
          <w:sz w:val="28"/>
          <w:szCs w:val="28"/>
        </w:rPr>
      </w:pPr>
      <w:r w:rsidRPr="4BAD2DED">
        <w:rPr>
          <w:color w:val="000000" w:themeColor="text1"/>
          <w:lang w:val="en-GB"/>
        </w:rPr>
        <w:lastRenderedPageBreak/>
        <w:t xml:space="preserve">Biesta, G. (2010). Pragmatism and the philosophical foundations of mixed methods research. In A. </w:t>
      </w:r>
      <w:proofErr w:type="spellStart"/>
      <w:r w:rsidRPr="4BAD2DED">
        <w:rPr>
          <w:color w:val="000000" w:themeColor="text1"/>
          <w:lang w:val="en-GB"/>
        </w:rPr>
        <w:t>Tashakkori</w:t>
      </w:r>
      <w:proofErr w:type="spellEnd"/>
      <w:r w:rsidRPr="4BAD2DED">
        <w:rPr>
          <w:color w:val="000000" w:themeColor="text1"/>
          <w:lang w:val="en-GB"/>
        </w:rPr>
        <w:t xml:space="preserve"> &amp; C. Teddlie (Eds.), Sage handbook of mixed methods in social &amp; </w:t>
      </w:r>
      <w:proofErr w:type="spellStart"/>
      <w:r w:rsidRPr="4BAD2DED">
        <w:rPr>
          <w:color w:val="000000" w:themeColor="text1"/>
          <w:lang w:val="en-GB"/>
        </w:rPr>
        <w:t>behavioral</w:t>
      </w:r>
      <w:proofErr w:type="spellEnd"/>
      <w:r w:rsidRPr="4BAD2DED">
        <w:rPr>
          <w:color w:val="000000" w:themeColor="text1"/>
          <w:lang w:val="en-GB"/>
        </w:rPr>
        <w:t xml:space="preserve"> research (2nd ed., pp. 95-118). Thousand Oaks, California: Sage. Available at: </w:t>
      </w:r>
      <w:hyperlink r:id="rId13">
        <w:r w:rsidRPr="4BAD2DED">
          <w:rPr>
            <w:rStyle w:val="Hyperlink"/>
            <w:lang w:val="en-GB"/>
          </w:rPr>
          <w:t>https://doi.org/10.4135/9781506335193.n4</w:t>
        </w:r>
      </w:hyperlink>
    </w:p>
    <w:p w:rsidR="4BAD2DED" w:rsidP="4BAD2DED" w:rsidRDefault="4BAD2DED" w14:paraId="2CB52031" w14:textId="236B072C">
      <w:pPr>
        <w:spacing w:after="0" w:line="360" w:lineRule="auto"/>
        <w:rPr>
          <w:lang w:val="en-GB"/>
        </w:rPr>
      </w:pPr>
    </w:p>
    <w:p w:rsidR="21D72802" w:rsidP="78D9F8C5" w:rsidRDefault="21D72802" w14:paraId="0D15F22C" w14:textId="7CD04C90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>Braun, H. (2008)</w:t>
      </w:r>
      <w:r w:rsidRPr="5761B695" w:rsidR="21D72802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GB"/>
        </w:rPr>
        <w:t xml:space="preserve"> Review of Review of McKinsey report: How the World’s Best Performing School Systems Come Out on Top</w:t>
      </w:r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.  </w:t>
      </w:r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McKinsey and Company. Available at: </w:t>
      </w:r>
      <w:hyperlink r:id="R7c3712d45c964759">
        <w:r w:rsidRPr="5761B695" w:rsidR="21D72802">
          <w:rPr>
            <w:rStyle w:val="Hyperlink"/>
            <w:rFonts w:ascii="Aptos" w:hAnsi="Aptos" w:eastAsia="Aptos" w:cs="Aptos"/>
            <w:lang w:val="en-GB"/>
          </w:rPr>
          <w:t>https://www.proquest.com/docview/1789294377/fulltextPDF?accountid=130472&amp;parentSessionId=s2nOgHnWkwsuBbyN2lnAU2BKA8c6D87MWpAPaHcIOqA%3D&amp;pq-origsite=primo</w:t>
        </w:r>
      </w:hyperlink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(Accesse</w:t>
      </w:r>
      <w:r w:rsidRPr="5761B695" w:rsidR="6DB31992">
        <w:rPr>
          <w:rFonts w:ascii="Aptos" w:hAnsi="Aptos" w:eastAsia="Aptos" w:cs="Aptos"/>
          <w:color w:val="000000" w:themeColor="text1" w:themeTint="FF" w:themeShade="FF"/>
          <w:lang w:val="en-GB"/>
        </w:rPr>
        <w:t>d</w:t>
      </w:r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26 November 2024).</w:t>
      </w:r>
    </w:p>
    <w:p w:rsidR="5C73F6C2" w:rsidP="1D40E932" w:rsidRDefault="156D9BA6" w14:paraId="4FFBF3FA" w14:textId="1A1A8554">
      <w:pPr>
        <w:shd w:val="clear" w:color="auto" w:fill="FFFFFF" w:themeFill="background1"/>
        <w:spacing w:after="210" w:line="360" w:lineRule="auto"/>
        <w:rPr>
          <w:color w:val="313131"/>
        </w:rPr>
      </w:pPr>
      <w:r>
        <w:t>Blaikie</w:t>
      </w:r>
      <w:r w:rsidR="1F2CD1FE">
        <w:t>, N.</w:t>
      </w:r>
      <w:r>
        <w:t xml:space="preserve"> and Priest</w:t>
      </w:r>
      <w:r w:rsidR="67A97F23">
        <w:t>, J.</w:t>
      </w:r>
      <w:r>
        <w:t xml:space="preserve"> (2019)</w:t>
      </w:r>
      <w:r w:rsidR="6019F8E6">
        <w:t>.</w:t>
      </w:r>
      <w:r>
        <w:t xml:space="preserve"> </w:t>
      </w:r>
      <w:r w:rsidRPr="1D40E932">
        <w:rPr>
          <w:i/>
          <w:iCs/>
        </w:rPr>
        <w:t>Designing Social Research:</w:t>
      </w:r>
      <w:r w:rsidRPr="1D40E932">
        <w:rPr>
          <w:b/>
          <w:bCs/>
          <w:i/>
          <w:iCs/>
        </w:rPr>
        <w:t xml:space="preserve"> </w:t>
      </w:r>
      <w:r w:rsidRPr="1D40E932">
        <w:rPr>
          <w:i/>
          <w:iCs/>
        </w:rPr>
        <w:t>The Logic of Anticipation, 3rd Edi</w:t>
      </w:r>
      <w:r w:rsidRPr="1D40E932" w:rsidR="5A552543">
        <w:rPr>
          <w:i/>
          <w:iCs/>
        </w:rPr>
        <w:t>tion</w:t>
      </w:r>
      <w:r w:rsidR="5A552543">
        <w:t>. Wiley</w:t>
      </w:r>
    </w:p>
    <w:p w:rsidR="29849034" w:rsidP="78D9F8C5" w:rsidRDefault="29849034" w14:paraId="02D30D36" w14:textId="727EA2AC">
      <w:pPr>
        <w:spacing w:line="360" w:lineRule="auto"/>
        <w:rPr>
          <w:rFonts w:ascii="Aptos" w:hAnsi="Aptos" w:eastAsia="Aptos" w:cs="Aptos"/>
        </w:rPr>
      </w:pPr>
      <w:r w:rsidRPr="78D9F8C5">
        <w:rPr>
          <w:rFonts w:ascii="Aptos" w:hAnsi="Aptos" w:eastAsia="Aptos" w:cs="Aptos"/>
        </w:rPr>
        <w:t>Bryman, A. (2016)</w:t>
      </w:r>
      <w:r w:rsidRPr="78D9F8C5" w:rsidR="7155F825">
        <w:rPr>
          <w:rFonts w:ascii="Aptos" w:hAnsi="Aptos" w:eastAsia="Aptos" w:cs="Aptos"/>
        </w:rPr>
        <w:t>.</w:t>
      </w:r>
      <w:r w:rsidRPr="78D9F8C5">
        <w:rPr>
          <w:rFonts w:ascii="Aptos" w:hAnsi="Aptos" w:eastAsia="Aptos" w:cs="Aptos"/>
        </w:rPr>
        <w:t xml:space="preserve"> </w:t>
      </w:r>
      <w:r w:rsidRPr="78D9F8C5">
        <w:rPr>
          <w:rFonts w:ascii="Aptos" w:hAnsi="Aptos" w:eastAsia="Aptos" w:cs="Aptos"/>
          <w:i/>
          <w:iCs/>
        </w:rPr>
        <w:t>Social Research Methods</w:t>
      </w:r>
      <w:r w:rsidRPr="78D9F8C5">
        <w:rPr>
          <w:rFonts w:ascii="Aptos" w:hAnsi="Aptos" w:eastAsia="Aptos" w:cs="Aptos"/>
        </w:rPr>
        <w:t xml:space="preserve"> (5</w:t>
      </w:r>
      <w:r w:rsidRPr="78D9F8C5">
        <w:rPr>
          <w:rFonts w:ascii="Aptos" w:hAnsi="Aptos" w:eastAsia="Aptos" w:cs="Aptos"/>
          <w:vertAlign w:val="superscript"/>
        </w:rPr>
        <w:t>th</w:t>
      </w:r>
      <w:r w:rsidRPr="78D9F8C5">
        <w:rPr>
          <w:rFonts w:ascii="Aptos" w:hAnsi="Aptos" w:eastAsia="Aptos" w:cs="Aptos"/>
        </w:rPr>
        <w:t xml:space="preserve"> Edition). Oxford University Press</w:t>
      </w:r>
    </w:p>
    <w:p w:rsidR="113F7089" w:rsidP="78D9F8C5" w:rsidRDefault="113F7089" w14:paraId="0F20F3F3" w14:textId="6717F8EB">
      <w:pPr>
        <w:spacing w:after="0" w:line="360" w:lineRule="auto"/>
      </w:pPr>
      <w:r w:rsidRPr="0E67837A">
        <w:rPr>
          <w:lang w:val="en-GB"/>
        </w:rPr>
        <w:t>Crawford, M. and Earley, P</w:t>
      </w:r>
      <w:r w:rsidRPr="0E67837A" w:rsidR="66753DDB">
        <w:rPr>
          <w:lang w:val="en-GB"/>
        </w:rPr>
        <w:t>.</w:t>
      </w:r>
      <w:r w:rsidRPr="0E67837A">
        <w:rPr>
          <w:lang w:val="en-GB"/>
        </w:rPr>
        <w:t xml:space="preserve"> (2011)</w:t>
      </w:r>
      <w:r w:rsidRPr="0E67837A" w:rsidR="276DAEEB">
        <w:rPr>
          <w:lang w:val="en-GB"/>
        </w:rPr>
        <w:t>.</w:t>
      </w:r>
      <w:r w:rsidRPr="0E67837A">
        <w:rPr>
          <w:lang w:val="en-GB"/>
        </w:rPr>
        <w:t xml:space="preserve"> </w:t>
      </w:r>
      <w:r w:rsidRPr="0E67837A" w:rsidR="2E6A04B8">
        <w:rPr>
          <w:lang w:val="en-GB"/>
        </w:rPr>
        <w:t>“</w:t>
      </w:r>
      <w:r w:rsidRPr="0E67837A">
        <w:rPr>
          <w:i/>
          <w:iCs/>
          <w:lang w:val="en-GB"/>
        </w:rPr>
        <w:t xml:space="preserve">Personalised leadership development? Lessons from the pilot NPQH in </w:t>
      </w:r>
      <w:r w:rsidRPr="0E67837A" w:rsidR="1D07C6FE">
        <w:rPr>
          <w:i/>
          <w:iCs/>
          <w:lang w:val="en-GB"/>
        </w:rPr>
        <w:t>England</w:t>
      </w:r>
      <w:r w:rsidRPr="0E67837A" w:rsidR="1D07C6FE">
        <w:rPr>
          <w:lang w:val="en-GB"/>
        </w:rPr>
        <w:t>.</w:t>
      </w:r>
      <w:r w:rsidRPr="0E67837A" w:rsidR="31EB1551">
        <w:rPr>
          <w:lang w:val="en-GB"/>
        </w:rPr>
        <w:t>”</w:t>
      </w:r>
      <w:r w:rsidRPr="0E67837A" w:rsidR="1D07C6FE">
        <w:rPr>
          <w:lang w:val="en-GB"/>
        </w:rPr>
        <w:t xml:space="preserve"> Educational Review p.105-118 </w:t>
      </w:r>
      <w:hyperlink r:id="rId15">
        <w:r w:rsidRPr="0E67837A" w:rsidR="1D07C6FE">
          <w:rPr>
            <w:rStyle w:val="Hyperlink"/>
            <w:color w:val="auto"/>
            <w:u w:val="none"/>
            <w:lang w:val="en-GB"/>
          </w:rPr>
          <w:t>https://doi.org/10.1080/00131911.2010.517606</w:t>
        </w:r>
      </w:hyperlink>
      <w:r w:rsidRPr="0E67837A" w:rsidR="1D07C6FE">
        <w:rPr>
          <w:lang w:val="en-GB"/>
        </w:rPr>
        <w:t xml:space="preserve">  </w:t>
      </w:r>
    </w:p>
    <w:p w:rsidR="78D9F8C5" w:rsidP="1D40E932" w:rsidRDefault="78D9F8C5" w14:paraId="36DE7458" w14:textId="22104E34">
      <w:pPr>
        <w:spacing w:after="60" w:line="360" w:lineRule="auto"/>
        <w:rPr>
          <w:color w:val="333333"/>
          <w:lang w:val="en-GB"/>
        </w:rPr>
      </w:pPr>
    </w:p>
    <w:p w:rsidR="5D71AD55" w:rsidP="78D9F8C5" w:rsidRDefault="5D71AD55" w14:paraId="43331369" w14:textId="5D4ABBAB">
      <w:pPr>
        <w:spacing w:line="360" w:lineRule="auto"/>
        <w:rPr>
          <w:lang w:val="en-GB"/>
        </w:rPr>
      </w:pPr>
      <w:r w:rsidRPr="0E67837A">
        <w:rPr>
          <w:color w:val="000000" w:themeColor="text1"/>
          <w:lang w:val="en-GB"/>
        </w:rPr>
        <w:t>Creswell, J.W. (2003)</w:t>
      </w:r>
      <w:r w:rsidRPr="0E67837A" w:rsidR="3728BC05">
        <w:rPr>
          <w:color w:val="000000" w:themeColor="text1"/>
          <w:lang w:val="en-GB"/>
        </w:rPr>
        <w:t>.</w:t>
      </w:r>
      <w:r w:rsidRPr="0E67837A">
        <w:rPr>
          <w:color w:val="000000" w:themeColor="text1"/>
          <w:lang w:val="en-GB"/>
        </w:rPr>
        <w:t xml:space="preserve"> </w:t>
      </w:r>
      <w:r w:rsidRPr="0E67837A">
        <w:rPr>
          <w:i/>
          <w:iCs/>
          <w:color w:val="000000" w:themeColor="text1"/>
          <w:lang w:val="en-GB"/>
        </w:rPr>
        <w:t>Research designs: Qualitative, Quantitative, and Mixed Methods approaches</w:t>
      </w:r>
      <w:r w:rsidRPr="0E67837A">
        <w:rPr>
          <w:color w:val="000000" w:themeColor="text1"/>
          <w:lang w:val="en-GB"/>
        </w:rPr>
        <w:t>. (2nd ed.) Thousand Oaks: Sage</w:t>
      </w:r>
    </w:p>
    <w:p w:rsidR="7012D50F" w:rsidP="78D9F8C5" w:rsidRDefault="7012D50F" w14:paraId="05A1C74A" w14:textId="0E42D925">
      <w:pPr>
        <w:spacing w:line="360" w:lineRule="auto"/>
        <w:rPr>
          <w:lang w:val="en-GB"/>
        </w:rPr>
      </w:pPr>
      <w:r w:rsidRPr="0E67837A">
        <w:rPr>
          <w:color w:val="000000" w:themeColor="text1"/>
          <w:lang w:val="en-GB"/>
        </w:rPr>
        <w:t xml:space="preserve">Creswell, J.W. (2014) </w:t>
      </w:r>
      <w:r w:rsidRPr="0E67837A">
        <w:rPr>
          <w:i/>
          <w:iCs/>
          <w:color w:val="000000" w:themeColor="text1"/>
          <w:lang w:val="en-GB"/>
        </w:rPr>
        <w:t>Research designs: Qualitative, Quantitative, and Mixed Methods approaches</w:t>
      </w:r>
      <w:r w:rsidRPr="0E67837A">
        <w:rPr>
          <w:color w:val="000000" w:themeColor="text1"/>
          <w:lang w:val="en-GB"/>
        </w:rPr>
        <w:t>. (4th ed.) Thousand Oaks: Sage</w:t>
      </w:r>
    </w:p>
    <w:p w:rsidR="0E8692E0" w:rsidP="3577C29E" w:rsidRDefault="6ABAB31A" w14:paraId="698FC0E7" w14:textId="11B7307F">
      <w:pPr>
        <w:spacing w:line="360" w:lineRule="auto"/>
        <w:rPr>
          <w:color w:val="000000" w:themeColor="text1"/>
        </w:rPr>
      </w:pPr>
      <w:r w:rsidRPr="4BAD2DED">
        <w:rPr>
          <w:color w:val="000000" w:themeColor="text1"/>
        </w:rPr>
        <w:t xml:space="preserve">Cohen, L., Manion, L. and Morrison K (2018). </w:t>
      </w:r>
      <w:r w:rsidRPr="4BAD2DED">
        <w:rPr>
          <w:i/>
          <w:iCs/>
          <w:color w:val="000000" w:themeColor="text1"/>
        </w:rPr>
        <w:t xml:space="preserve"> Research Methods in Education</w:t>
      </w:r>
      <w:r w:rsidRPr="4BAD2DED">
        <w:rPr>
          <w:color w:val="000000" w:themeColor="text1"/>
        </w:rPr>
        <w:t xml:space="preserve"> </w:t>
      </w:r>
      <w:r w:rsidRPr="4BAD2DED" w:rsidR="348B14F8">
        <w:rPr>
          <w:color w:val="000000" w:themeColor="text1"/>
        </w:rPr>
        <w:t>(</w:t>
      </w:r>
      <w:r w:rsidRPr="4BAD2DED">
        <w:rPr>
          <w:color w:val="000000" w:themeColor="text1"/>
        </w:rPr>
        <w:t>8</w:t>
      </w:r>
      <w:r w:rsidRPr="4BAD2DED">
        <w:rPr>
          <w:color w:val="000000" w:themeColor="text1"/>
          <w:vertAlign w:val="superscript"/>
        </w:rPr>
        <w:t>th</w:t>
      </w:r>
      <w:r w:rsidRPr="4BAD2DED">
        <w:rPr>
          <w:color w:val="000000" w:themeColor="text1"/>
        </w:rPr>
        <w:t xml:space="preserve"> Ed</w:t>
      </w:r>
      <w:r w:rsidRPr="4BAD2DED" w:rsidR="5B65188A">
        <w:rPr>
          <w:color w:val="000000" w:themeColor="text1"/>
        </w:rPr>
        <w:t>ition</w:t>
      </w:r>
      <w:r w:rsidRPr="4BAD2DED" w:rsidR="71ABE755">
        <w:rPr>
          <w:color w:val="000000" w:themeColor="text1"/>
        </w:rPr>
        <w:t>)</w:t>
      </w:r>
      <w:r w:rsidRPr="4BAD2DED" w:rsidR="5B65188A">
        <w:rPr>
          <w:color w:val="000000" w:themeColor="text1"/>
        </w:rPr>
        <w:t xml:space="preserve"> Routledge</w:t>
      </w:r>
    </w:p>
    <w:p w:rsidR="47D25BAA" w:rsidP="4BAD2DED" w:rsidRDefault="47D25BAA" w14:paraId="60FAE66A" w14:textId="7282F327">
      <w:pPr>
        <w:spacing w:line="360" w:lineRule="auto"/>
        <w:rPr>
          <w:color w:val="000000" w:themeColor="text1"/>
        </w:rPr>
      </w:pPr>
      <w:r w:rsidRPr="5761B695" w:rsidR="47D25BAA">
        <w:rPr>
          <w:color w:val="000000" w:themeColor="text1" w:themeTint="FF" w:themeShade="FF"/>
        </w:rPr>
        <w:t xml:space="preserve">Covey, S.M.R., and Merrill, R.R. (2006) </w:t>
      </w:r>
      <w:r w:rsidRPr="5761B695" w:rsidR="47D25BAA">
        <w:rPr>
          <w:i w:val="1"/>
          <w:iCs w:val="1"/>
          <w:color w:val="000000" w:themeColor="text1" w:themeTint="FF" w:themeShade="FF"/>
        </w:rPr>
        <w:t>The Speed of Trust: The One Thing the Changes Everything</w:t>
      </w:r>
      <w:r w:rsidRPr="5761B695" w:rsidR="47D25BAA">
        <w:rPr>
          <w:color w:val="000000" w:themeColor="text1" w:themeTint="FF" w:themeShade="FF"/>
        </w:rPr>
        <w:t>. New Yo</w:t>
      </w:r>
      <w:r w:rsidRPr="5761B695" w:rsidR="6181C6C7">
        <w:rPr>
          <w:color w:val="000000" w:themeColor="text1" w:themeTint="FF" w:themeShade="FF"/>
        </w:rPr>
        <w:t>rk Free Press</w:t>
      </w:r>
    </w:p>
    <w:p w:rsidR="2DA6629C" w:rsidP="5761B695" w:rsidRDefault="2DA6629C" w14:paraId="538C03C0" w14:textId="533E048F">
      <w:pPr>
        <w:pStyle w:val="Heading1"/>
        <w:spacing w:before="0" w:beforeAutospacing="off" w:after="0" w:afterAutospacing="off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5761B695" w:rsidR="2DA662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Daresh, J. (2004) “Mentoring School Leaders: Professional Promise or Predictable Problems?” </w:t>
      </w:r>
      <w:r w:rsidRPr="5761B695" w:rsidR="6A81BB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Education Administration Quarterly.</w:t>
      </w:r>
      <w:r w:rsidRPr="5761B695" w:rsidR="20584A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761B695" w:rsidR="2DA662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40(4)</w:t>
      </w:r>
      <w:r w:rsidRPr="5761B695" w:rsidR="5CC415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</w:t>
      </w:r>
      <w:r w:rsidRPr="5761B695" w:rsidR="2DA662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761B695" w:rsidR="64DFAA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5e82c2b2d8f64f4c">
        <w:r w:rsidRPr="5761B695" w:rsidR="64DFAAB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https://doi.org/10.1177/0013161X04267114</w:t>
        </w:r>
      </w:hyperlink>
      <w:r w:rsidRPr="5761B695" w:rsidR="64F94B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 (Accessed </w:t>
      </w:r>
      <w:r w:rsidRPr="5761B695" w:rsidR="4BD4B5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26 November 2024)</w:t>
      </w:r>
    </w:p>
    <w:p w:rsidR="5761B695" w:rsidP="5761B695" w:rsidRDefault="5761B695" w14:paraId="574CF7E1" w14:textId="012C767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color w:val="auto"/>
        </w:rPr>
      </w:pPr>
    </w:p>
    <w:p w:rsidR="7A4C9383" w:rsidP="78D9F8C5" w:rsidRDefault="7A4C9383" w14:paraId="0FA7D012" w14:textId="696FF427">
      <w:pPr>
        <w:pStyle w:val="NoSpacing"/>
        <w:spacing w:line="360" w:lineRule="auto"/>
        <w:rPr>
          <w:color w:val="000000" w:themeColor="text1"/>
          <w:lang w:val="en-GB"/>
        </w:rPr>
      </w:pPr>
      <w:r w:rsidRPr="78D9F8C5">
        <w:rPr>
          <w:color w:val="000000" w:themeColor="text1"/>
          <w:lang w:val="en-GB"/>
        </w:rPr>
        <w:t xml:space="preserve">Denscombe, M. (2021). </w:t>
      </w:r>
      <w:r w:rsidRPr="78D9F8C5">
        <w:rPr>
          <w:i/>
          <w:iCs/>
          <w:color w:val="000000" w:themeColor="text1"/>
          <w:lang w:val="en-GB"/>
        </w:rPr>
        <w:t xml:space="preserve">The good research </w:t>
      </w:r>
      <w:r w:rsidRPr="78D9F8C5" w:rsidR="4E8CF60C">
        <w:rPr>
          <w:i/>
          <w:iCs/>
          <w:color w:val="000000" w:themeColor="text1"/>
          <w:lang w:val="en-GB"/>
        </w:rPr>
        <w:t>guide:</w:t>
      </w:r>
      <w:r w:rsidRPr="78D9F8C5">
        <w:rPr>
          <w:i/>
          <w:iCs/>
          <w:color w:val="000000" w:themeColor="text1"/>
          <w:lang w:val="en-GB"/>
        </w:rPr>
        <w:t xml:space="preserve"> research methods for small-scale social research projects</w:t>
      </w:r>
      <w:r w:rsidRPr="78D9F8C5">
        <w:rPr>
          <w:color w:val="000000" w:themeColor="text1"/>
          <w:lang w:val="en-GB"/>
        </w:rPr>
        <w:t xml:space="preserve"> (Seventh edition.). Open University Press.</w:t>
      </w:r>
    </w:p>
    <w:p w:rsidR="78D9F8C5" w:rsidP="78D9F8C5" w:rsidRDefault="78D9F8C5" w14:paraId="354AD981" w14:textId="09180BB3">
      <w:pPr>
        <w:spacing w:after="0" w:line="360" w:lineRule="auto"/>
        <w:rPr>
          <w:color w:val="000000" w:themeColor="text1"/>
          <w:lang w:val="en-GB"/>
        </w:rPr>
      </w:pPr>
    </w:p>
    <w:p w:rsidR="7A4C9383" w:rsidP="78D9F8C5" w:rsidRDefault="7A4C9383" w14:paraId="12DC812A" w14:textId="09C02CE5">
      <w:pPr>
        <w:pStyle w:val="NoSpacing"/>
        <w:spacing w:line="360" w:lineRule="auto"/>
        <w:rPr>
          <w:color w:val="000000" w:themeColor="text1"/>
          <w:lang w:val="en-GB"/>
        </w:rPr>
      </w:pPr>
      <w:r w:rsidRPr="78D9F8C5">
        <w:rPr>
          <w:color w:val="000000" w:themeColor="text1"/>
          <w:lang w:val="en-GB"/>
        </w:rPr>
        <w:t xml:space="preserve">Denscombe, M. (2010). </w:t>
      </w:r>
      <w:r w:rsidRPr="78D9F8C5">
        <w:rPr>
          <w:i/>
          <w:iCs/>
          <w:color w:val="000000" w:themeColor="text1"/>
          <w:lang w:val="en-GB"/>
        </w:rPr>
        <w:t xml:space="preserve">Ground rules for social </w:t>
      </w:r>
      <w:r w:rsidRPr="78D9F8C5" w:rsidR="6EDDC8A5">
        <w:rPr>
          <w:i/>
          <w:iCs/>
          <w:color w:val="000000" w:themeColor="text1"/>
          <w:lang w:val="en-GB"/>
        </w:rPr>
        <w:t>research:</w:t>
      </w:r>
      <w:r w:rsidRPr="78D9F8C5">
        <w:rPr>
          <w:i/>
          <w:iCs/>
          <w:color w:val="000000" w:themeColor="text1"/>
          <w:lang w:val="en-GB"/>
        </w:rPr>
        <w:t xml:space="preserve"> guidelines for good practice</w:t>
      </w:r>
      <w:r w:rsidRPr="78D9F8C5">
        <w:rPr>
          <w:color w:val="000000" w:themeColor="text1"/>
          <w:lang w:val="en-GB"/>
        </w:rPr>
        <w:t xml:space="preserve"> (2nd ed.). Open University Press.</w:t>
      </w:r>
    </w:p>
    <w:p w:rsidR="78D9F8C5" w:rsidP="78D9F8C5" w:rsidRDefault="78D9F8C5" w14:paraId="4728FB62" w14:textId="181DECEB">
      <w:pPr>
        <w:pStyle w:val="NoSpacing"/>
        <w:spacing w:line="360" w:lineRule="auto"/>
        <w:rPr>
          <w:color w:val="000000" w:themeColor="text1"/>
          <w:lang w:val="en-GB"/>
        </w:rPr>
      </w:pPr>
    </w:p>
    <w:p w:rsidR="7F8FB0E1" w:rsidP="78D9F8C5" w:rsidRDefault="7F8FB0E1" w14:paraId="3159E467" w14:textId="375797A4">
      <w:pPr>
        <w:pStyle w:val="NoSpacing"/>
        <w:spacing w:line="360" w:lineRule="auto"/>
        <w:rPr>
          <w:rFonts w:ascii="Aptos" w:hAnsi="Aptos" w:eastAsia="Aptos" w:cs="Aptos"/>
          <w:lang w:val="en-GB"/>
        </w:rPr>
      </w:pPr>
      <w:r w:rsidRPr="0E67837A">
        <w:rPr>
          <w:lang w:val="en-GB"/>
        </w:rPr>
        <w:t>Denscombe, M. (2008)</w:t>
      </w:r>
      <w:r w:rsidRPr="0E67837A" w:rsidR="064C0C70">
        <w:rPr>
          <w:lang w:val="en-GB"/>
        </w:rPr>
        <w:t>.</w:t>
      </w:r>
      <w:r w:rsidRPr="0E67837A">
        <w:rPr>
          <w:lang w:val="en-GB"/>
        </w:rPr>
        <w:t xml:space="preserve"> Communities of Practice: A Research Paradigm for the Mixed Methods Approach. Journal of Mixed Methods Research.</w:t>
      </w:r>
      <w:r w:rsidRPr="0E67837A" w:rsidR="3292634E">
        <w:rPr>
          <w:lang w:val="en-GB"/>
        </w:rPr>
        <w:t xml:space="preserve"> 2(3)</w:t>
      </w:r>
      <w:r w:rsidRPr="0E67837A">
        <w:rPr>
          <w:lang w:val="en-GB"/>
        </w:rPr>
        <w:t xml:space="preserve"> Available at:</w:t>
      </w:r>
      <w:r w:rsidRPr="0E67837A" w:rsidR="04D4A489">
        <w:rPr>
          <w:lang w:val="en-GB"/>
        </w:rPr>
        <w:t xml:space="preserve"> </w:t>
      </w:r>
      <w:hyperlink r:id="rId16">
        <w:r w:rsidRPr="0E67837A" w:rsidR="42B55235">
          <w:rPr>
            <w:rStyle w:val="Hyperlink"/>
            <w:rFonts w:ascii="Open Sans" w:hAnsi="Open Sans" w:eastAsia="Open Sans" w:cs="Open Sans"/>
            <w:sz w:val="21"/>
            <w:szCs w:val="21"/>
            <w:u w:val="none"/>
            <w:lang w:val="en-GB"/>
          </w:rPr>
          <w:t>https://doi.org/10.1177/1558689808316807</w:t>
        </w:r>
      </w:hyperlink>
    </w:p>
    <w:p w:rsidR="78D9F8C5" w:rsidP="78D9F8C5" w:rsidRDefault="78D9F8C5" w14:paraId="6D8523EA" w14:textId="4B780694">
      <w:pPr>
        <w:pStyle w:val="NoSpacing"/>
        <w:spacing w:line="360" w:lineRule="auto"/>
        <w:rPr>
          <w:rFonts w:ascii="Open Sans" w:hAnsi="Open Sans" w:eastAsia="Open Sans" w:cs="Open Sans"/>
          <w:sz w:val="21"/>
          <w:szCs w:val="21"/>
          <w:lang w:val="en-GB"/>
        </w:rPr>
      </w:pPr>
    </w:p>
    <w:p w:rsidR="0E05B2A9" w:rsidP="78D9F8C5" w:rsidRDefault="227EE565" w14:paraId="5D4AE24B" w14:textId="3EB64793">
      <w:pPr>
        <w:pStyle w:val="NoSpacing"/>
        <w:spacing w:line="360" w:lineRule="auto"/>
        <w:rPr>
          <w:lang w:val="en-GB"/>
        </w:rPr>
      </w:pPr>
      <w:r w:rsidRPr="4BAD2DED">
        <w:rPr>
          <w:lang w:val="en-GB"/>
        </w:rPr>
        <w:t>Denzin</w:t>
      </w:r>
      <w:r w:rsidRPr="4BAD2DED" w:rsidR="63BB6C22">
        <w:rPr>
          <w:lang w:val="en-GB"/>
        </w:rPr>
        <w:t>, N.</w:t>
      </w:r>
      <w:r w:rsidRPr="4BAD2DED" w:rsidR="7AB84453">
        <w:rPr>
          <w:lang w:val="en-GB"/>
        </w:rPr>
        <w:t xml:space="preserve"> </w:t>
      </w:r>
      <w:r w:rsidRPr="4BAD2DED">
        <w:rPr>
          <w:lang w:val="en-GB"/>
        </w:rPr>
        <w:t>and Lincoln</w:t>
      </w:r>
      <w:r w:rsidRPr="4BAD2DED" w:rsidR="235A6B22">
        <w:rPr>
          <w:lang w:val="en-GB"/>
        </w:rPr>
        <w:t>,</w:t>
      </w:r>
      <w:r w:rsidRPr="4BAD2DED" w:rsidR="393FDF3D">
        <w:rPr>
          <w:lang w:val="en-GB"/>
        </w:rPr>
        <w:t xml:space="preserve"> </w:t>
      </w:r>
      <w:r w:rsidRPr="4BAD2DED" w:rsidR="235A6B22">
        <w:rPr>
          <w:lang w:val="en-GB"/>
        </w:rPr>
        <w:t>Y.</w:t>
      </w:r>
      <w:r w:rsidRPr="4BAD2DED">
        <w:rPr>
          <w:lang w:val="en-GB"/>
        </w:rPr>
        <w:t xml:space="preserve"> (2018)</w:t>
      </w:r>
      <w:r w:rsidRPr="4BAD2DED" w:rsidR="1F2E846F">
        <w:rPr>
          <w:lang w:val="en-GB"/>
        </w:rPr>
        <w:t>.</w:t>
      </w:r>
      <w:r w:rsidRPr="4BAD2DED">
        <w:rPr>
          <w:lang w:val="en-GB"/>
        </w:rPr>
        <w:t xml:space="preserve"> </w:t>
      </w:r>
      <w:r w:rsidRPr="4BAD2DED">
        <w:rPr>
          <w:i/>
          <w:iCs/>
          <w:lang w:val="en-GB"/>
        </w:rPr>
        <w:t>The Sage Handbook of Qualitative Research</w:t>
      </w:r>
      <w:r w:rsidRPr="4BAD2DED" w:rsidR="71363B88">
        <w:rPr>
          <w:lang w:val="en-GB"/>
        </w:rPr>
        <w:t xml:space="preserve"> (5</w:t>
      </w:r>
      <w:r w:rsidRPr="4BAD2DED" w:rsidR="71363B88">
        <w:rPr>
          <w:vertAlign w:val="superscript"/>
          <w:lang w:val="en-GB"/>
        </w:rPr>
        <w:t>th</w:t>
      </w:r>
      <w:r w:rsidRPr="4BAD2DED" w:rsidR="71363B88">
        <w:rPr>
          <w:lang w:val="en-GB"/>
        </w:rPr>
        <w:t xml:space="preserve"> Edition) Sage</w:t>
      </w:r>
    </w:p>
    <w:p w:rsidR="12F05546" w:rsidP="4BAD2DED" w:rsidRDefault="12F05546" w14:paraId="4FD7FA8D" w14:textId="2FAEEAD5">
      <w:pPr>
        <w:pStyle w:val="NoSpacing"/>
        <w:spacing w:line="360" w:lineRule="auto"/>
        <w:rPr>
          <w:lang w:val="en-GB"/>
        </w:rPr>
      </w:pPr>
      <w:r w:rsidRPr="4BAD2DED">
        <w:rPr>
          <w:lang w:val="en-GB"/>
        </w:rPr>
        <w:t>Digman, J. (1990) “Personality Structure:</w:t>
      </w:r>
      <w:r w:rsidRPr="4BAD2DED" w:rsidR="7AFDE38D">
        <w:rPr>
          <w:lang w:val="en-GB"/>
        </w:rPr>
        <w:t xml:space="preserve"> </w:t>
      </w:r>
      <w:r w:rsidRPr="4BAD2DED">
        <w:rPr>
          <w:lang w:val="en-GB"/>
        </w:rPr>
        <w:t xml:space="preserve">Emergence of the Five Factor Model” Annual Review of </w:t>
      </w:r>
      <w:r w:rsidRPr="4BAD2DED" w:rsidR="678ADBA4">
        <w:rPr>
          <w:lang w:val="en-GB"/>
        </w:rPr>
        <w:t>Psychology</w:t>
      </w:r>
      <w:r w:rsidRPr="4BAD2DED">
        <w:rPr>
          <w:lang w:val="en-GB"/>
        </w:rPr>
        <w:t xml:space="preserve"> 41 p</w:t>
      </w:r>
      <w:r w:rsidRPr="4BAD2DED" w:rsidR="1DD170E5">
        <w:rPr>
          <w:lang w:val="en-GB"/>
        </w:rPr>
        <w:t>. 417-440</w:t>
      </w:r>
    </w:p>
    <w:p w:rsidR="78D9F8C5" w:rsidP="78D9F8C5" w:rsidRDefault="78D9F8C5" w14:paraId="12C287A1" w14:textId="3BDD28F0">
      <w:pPr>
        <w:spacing w:after="0" w:line="360" w:lineRule="auto"/>
        <w:rPr>
          <w:color w:val="000000" w:themeColor="text1"/>
          <w:lang w:val="en-GB"/>
        </w:rPr>
      </w:pPr>
    </w:p>
    <w:p w:rsidR="21D72802" w:rsidP="78D9F8C5" w:rsidRDefault="60701B38" w14:paraId="45FA65E7" w14:textId="2E1E2E34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BAD2DED">
        <w:rPr>
          <w:rFonts w:ascii="Aptos" w:hAnsi="Aptos" w:eastAsia="Aptos" w:cs="Aptos"/>
          <w:color w:val="000000" w:themeColor="text1"/>
          <w:lang w:val="en-GB"/>
        </w:rPr>
        <w:t>Egan, D. and Keane, A. (2018)</w:t>
      </w:r>
      <w:r w:rsidRPr="4BAD2DED" w:rsidR="7770466C">
        <w:rPr>
          <w:rFonts w:ascii="Aptos" w:hAnsi="Aptos" w:eastAsia="Aptos" w:cs="Aptos"/>
          <w:color w:val="000000" w:themeColor="text1"/>
          <w:lang w:val="en-GB"/>
        </w:rPr>
        <w:t>.</w:t>
      </w:r>
      <w:r w:rsidRPr="4BAD2DED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 Editorial: The Future for School Leadership in Wales</w:t>
      </w:r>
      <w:r w:rsidRPr="4BAD2DED">
        <w:rPr>
          <w:rFonts w:ascii="Aptos" w:hAnsi="Aptos" w:eastAsia="Aptos" w:cs="Aptos"/>
          <w:color w:val="000000" w:themeColor="text1"/>
          <w:lang w:val="en-GB"/>
        </w:rPr>
        <w:t>, University of Wales Press. Available at:</w:t>
      </w:r>
      <w:r w:rsidRPr="4BAD2DED" w:rsidR="33846102">
        <w:rPr>
          <w:rFonts w:ascii="Aptos" w:hAnsi="Aptos" w:eastAsia="Aptos" w:cs="Aptos"/>
          <w:color w:val="000000" w:themeColor="text1"/>
          <w:lang w:val="en-GB"/>
        </w:rPr>
        <w:t xml:space="preserve"> </w:t>
      </w:r>
      <w:hyperlink r:id="rId17">
        <w:r w:rsidRPr="4BAD2DED" w:rsidR="33846102">
          <w:rPr>
            <w:rStyle w:val="Hyperlink"/>
            <w:rFonts w:ascii="Aptos" w:hAnsi="Aptos" w:eastAsia="Aptos" w:cs="Aptos"/>
            <w:lang w:val="en-GB"/>
          </w:rPr>
          <w:t>https://journal.uwp.co.uk/wje/article/392/galley/411/view/</w:t>
        </w:r>
      </w:hyperlink>
      <w:r w:rsidRPr="4BAD2DED" w:rsidR="33846102">
        <w:rPr>
          <w:rFonts w:ascii="Aptos" w:hAnsi="Aptos" w:eastAsia="Aptos" w:cs="Aptos"/>
          <w:color w:val="000000" w:themeColor="text1"/>
          <w:lang w:val="en-GB"/>
        </w:rPr>
        <w:t xml:space="preserve"> </w:t>
      </w:r>
    </w:p>
    <w:p w:rsidR="21D72802" w:rsidP="78D9F8C5" w:rsidRDefault="21D72802" w14:paraId="26B61893" w14:textId="04699173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Evans, G. (2023)</w:t>
      </w:r>
      <w:r w:rsidRPr="0E67837A" w:rsidR="567D37C3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02A8335F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color w:val="000000" w:themeColor="text1"/>
          <w:lang w:val="en-GB"/>
        </w:rPr>
        <w:t>A new dawn or false hope? Exploring the early implementation of Curriculum for Wales</w:t>
      </w:r>
      <w:r w:rsidRPr="0E67837A" w:rsidR="2B4AC4CD">
        <w:rPr>
          <w:rFonts w:ascii="Aptos" w:hAnsi="Aptos" w:eastAsia="Aptos" w:cs="Aptos"/>
          <w:color w:val="000000" w:themeColor="text1"/>
          <w:lang w:val="en-GB"/>
        </w:rPr>
        <w:t>”.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Education Inquiry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, pp. 1–15. </w:t>
      </w:r>
      <w:proofErr w:type="spellStart"/>
      <w:r w:rsidRPr="0E67837A">
        <w:rPr>
          <w:rFonts w:ascii="Aptos" w:hAnsi="Aptos" w:eastAsia="Aptos" w:cs="Aptos"/>
          <w:color w:val="000000" w:themeColor="text1"/>
          <w:lang w:val="en-GB"/>
        </w:rPr>
        <w:t>doi</w:t>
      </w:r>
      <w:proofErr w:type="spellEnd"/>
      <w:r w:rsidRPr="0E67837A">
        <w:rPr>
          <w:rFonts w:ascii="Aptos" w:hAnsi="Aptos" w:eastAsia="Aptos" w:cs="Aptos"/>
          <w:color w:val="000000" w:themeColor="text1"/>
          <w:lang w:val="en-GB"/>
        </w:rPr>
        <w:t>: 10.1080/20004508.2023.2297506.</w:t>
      </w:r>
    </w:p>
    <w:p w:rsidR="21D72802" w:rsidP="78D9F8C5" w:rsidRDefault="21D72802" w14:paraId="1709B055" w14:textId="45683A69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Evans, G. (2021)</w:t>
      </w:r>
      <w:r w:rsidRPr="0E67837A" w:rsidR="482D41AF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02D6B84F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Back to the future? </w:t>
      </w:r>
      <w:r w:rsidRPr="0E67837A" w:rsidR="03865946">
        <w:rPr>
          <w:rFonts w:ascii="Aptos" w:hAnsi="Aptos" w:eastAsia="Aptos" w:cs="Aptos"/>
          <w:i/>
          <w:iCs/>
          <w:color w:val="000000" w:themeColor="text1"/>
          <w:lang w:val="en-GB"/>
        </w:rPr>
        <w:t>R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eflections on three phases of education policy reform in Wales and their implications for teachers</w:t>
      </w:r>
      <w:r w:rsidRPr="0E67837A" w:rsidR="0A64FC4B">
        <w:rPr>
          <w:rFonts w:ascii="Aptos" w:hAnsi="Aptos" w:eastAsia="Aptos" w:cs="Aptos"/>
          <w:i/>
          <w:iCs/>
          <w:color w:val="000000" w:themeColor="text1"/>
          <w:lang w:val="en-GB"/>
        </w:rPr>
        <w:t>.”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Journal of Educational Change</w:t>
      </w:r>
      <w:r w:rsidRPr="0E67837A">
        <w:rPr>
          <w:rFonts w:ascii="Aptos" w:hAnsi="Aptos" w:eastAsia="Aptos" w:cs="Aptos"/>
          <w:color w:val="000000" w:themeColor="text1"/>
          <w:lang w:val="en-GB"/>
        </w:rPr>
        <w:t>, 23(3), pp. 371–396. doi:10.1007/s10833-021-09422-6.</w:t>
      </w:r>
    </w:p>
    <w:p w:rsidR="5A961872" w:rsidP="1D40E932" w:rsidRDefault="46B18AEA" w14:paraId="4E469FF9" w14:textId="6BF9F6F2">
      <w:pPr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Fetter, M. D., and Freshwater, D (2015).</w:t>
      </w:r>
      <w:r w:rsidRPr="0E67837A" w:rsidR="3F021D8E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1621885E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 w:rsidR="3F021D8E">
        <w:rPr>
          <w:rFonts w:ascii="Aptos" w:hAnsi="Aptos" w:eastAsia="Aptos" w:cs="Aptos"/>
          <w:color w:val="000000" w:themeColor="text1"/>
          <w:lang w:val="en-GB"/>
        </w:rPr>
        <w:t>The 1 +</w:t>
      </w:r>
      <w:r w:rsidRPr="0E67837A" w:rsidR="26404120">
        <w:rPr>
          <w:rFonts w:ascii="Aptos" w:hAnsi="Aptos" w:eastAsia="Aptos" w:cs="Aptos"/>
          <w:color w:val="000000" w:themeColor="text1"/>
          <w:lang w:val="en-GB"/>
        </w:rPr>
        <w:t>1</w:t>
      </w:r>
      <w:r w:rsidRPr="0E67837A" w:rsidR="3F021D8E">
        <w:rPr>
          <w:rFonts w:ascii="Aptos" w:hAnsi="Aptos" w:eastAsia="Aptos" w:cs="Aptos"/>
          <w:color w:val="000000" w:themeColor="text1"/>
          <w:lang w:val="en-GB"/>
        </w:rPr>
        <w:t xml:space="preserve"> = 3 Integration Challenge</w:t>
      </w:r>
      <w:r w:rsidRPr="0E67837A" w:rsidR="3CF67E16">
        <w:rPr>
          <w:rFonts w:ascii="Aptos" w:hAnsi="Aptos" w:eastAsia="Aptos" w:cs="Aptos"/>
          <w:color w:val="000000" w:themeColor="text1"/>
          <w:lang w:val="en-GB"/>
        </w:rPr>
        <w:t>”</w:t>
      </w:r>
      <w:r w:rsidRPr="0E67837A" w:rsidR="3F021D8E">
        <w:rPr>
          <w:rFonts w:ascii="Aptos" w:hAnsi="Aptos" w:eastAsia="Aptos" w:cs="Aptos"/>
          <w:color w:val="000000" w:themeColor="text1"/>
          <w:lang w:val="en-GB"/>
        </w:rPr>
        <w:t>. Journal of Mixed Methods Research,9(2)</w:t>
      </w:r>
      <w:r w:rsidRPr="0E67837A" w:rsidR="1B1C9E5F">
        <w:rPr>
          <w:rFonts w:ascii="Aptos" w:hAnsi="Aptos" w:eastAsia="Aptos" w:cs="Aptos"/>
          <w:color w:val="000000" w:themeColor="text1"/>
          <w:lang w:val="en-GB"/>
        </w:rPr>
        <w:t>, 115-117 Available at:</w:t>
      </w:r>
    </w:p>
    <w:p w:rsidR="70DA2266" w:rsidP="78D9F8C5" w:rsidRDefault="70DA2266" w14:paraId="021EAFBB" w14:textId="0B90533F">
      <w:pPr>
        <w:spacing w:line="360" w:lineRule="auto"/>
        <w:rPr>
          <w:rFonts w:ascii="Aptos" w:hAnsi="Aptos" w:eastAsia="Aptos" w:cs="Aptos"/>
          <w:lang w:val="en-GB"/>
        </w:rPr>
      </w:pPr>
      <w:hyperlink r:id="rId18">
        <w:r w:rsidRPr="78D9F8C5">
          <w:rPr>
            <w:rStyle w:val="Hyperlink"/>
            <w:rFonts w:ascii="Open Sans" w:hAnsi="Open Sans" w:eastAsia="Open Sans" w:cs="Open Sans"/>
            <w:sz w:val="21"/>
            <w:szCs w:val="21"/>
            <w:lang w:val="en-GB"/>
          </w:rPr>
          <w:t>https://doi.org/10.1177/155868981558122</w:t>
        </w:r>
      </w:hyperlink>
    </w:p>
    <w:p w:rsidR="4A4BDFCA" w:rsidP="78D9F8C5" w:rsidRDefault="4A4BDFCA" w14:paraId="6A71C944" w14:textId="13E0087B">
      <w:pPr>
        <w:spacing w:line="360" w:lineRule="auto"/>
        <w:rPr>
          <w:lang w:val="en-GB"/>
        </w:rPr>
      </w:pPr>
      <w:r w:rsidRPr="0E67837A">
        <w:rPr>
          <w:lang w:val="en-GB"/>
        </w:rPr>
        <w:t>Finl</w:t>
      </w:r>
      <w:r w:rsidRPr="0E67837A" w:rsidR="3016D9FE">
        <w:rPr>
          <w:lang w:val="en-GB"/>
        </w:rPr>
        <w:t>ay</w:t>
      </w:r>
      <w:r w:rsidRPr="0E67837A">
        <w:rPr>
          <w:lang w:val="en-GB"/>
        </w:rPr>
        <w:t xml:space="preserve">, L and Gough, B (2008) </w:t>
      </w:r>
      <w:r w:rsidRPr="0E67837A" w:rsidR="21D87935">
        <w:rPr>
          <w:lang w:val="en-GB"/>
        </w:rPr>
        <w:t>“</w:t>
      </w:r>
      <w:r w:rsidRPr="0E67837A">
        <w:rPr>
          <w:lang w:val="en-GB"/>
        </w:rPr>
        <w:t>R</w:t>
      </w:r>
      <w:r w:rsidRPr="0E67837A">
        <w:rPr>
          <w:i/>
          <w:iCs/>
          <w:lang w:val="en-GB"/>
        </w:rPr>
        <w:t>eflex</w:t>
      </w:r>
      <w:r w:rsidRPr="0E67837A" w:rsidR="4EC50CE4">
        <w:rPr>
          <w:i/>
          <w:iCs/>
          <w:lang w:val="en-GB"/>
        </w:rPr>
        <w:t>ivity: A practical guide for researcher in health and social sciences</w:t>
      </w:r>
      <w:r w:rsidRPr="0E67837A" w:rsidR="29A9C7ED">
        <w:rPr>
          <w:i/>
          <w:iCs/>
          <w:lang w:val="en-GB"/>
        </w:rPr>
        <w:t>”</w:t>
      </w:r>
      <w:r w:rsidRPr="0E67837A" w:rsidR="4EC50CE4">
        <w:rPr>
          <w:lang w:val="en-GB"/>
        </w:rPr>
        <w:t xml:space="preserve">. John Wiley and Sons </w:t>
      </w:r>
    </w:p>
    <w:p w:rsidR="78D9F8C5" w:rsidP="3577C29E" w:rsidRDefault="5B8FB5BE" w14:paraId="2B03A1A5" w14:textId="42674A9C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3577C29E">
        <w:rPr>
          <w:rFonts w:ascii="Aptos" w:hAnsi="Aptos" w:eastAsia="Aptos" w:cs="Aptos"/>
          <w:color w:val="000000" w:themeColor="text1"/>
        </w:rPr>
        <w:lastRenderedPageBreak/>
        <w:t>Fleisch, B. (2011)</w:t>
      </w:r>
      <w:r w:rsidRPr="3577C29E" w:rsidR="5F8CBDD9">
        <w:rPr>
          <w:rFonts w:ascii="Aptos" w:hAnsi="Aptos" w:eastAsia="Aptos" w:cs="Aptos"/>
          <w:color w:val="000000" w:themeColor="text1"/>
        </w:rPr>
        <w:t>.</w:t>
      </w:r>
      <w:r w:rsidRPr="3577C29E">
        <w:rPr>
          <w:rFonts w:ascii="Aptos" w:hAnsi="Aptos" w:eastAsia="Aptos" w:cs="Aptos"/>
          <w:color w:val="000000" w:themeColor="text1"/>
        </w:rPr>
        <w:t xml:space="preserve"> </w:t>
      </w:r>
      <w:r w:rsidRPr="3577C29E" w:rsidR="63305920">
        <w:rPr>
          <w:rFonts w:ascii="Aptos" w:hAnsi="Aptos" w:eastAsia="Aptos" w:cs="Aptos"/>
          <w:color w:val="000000" w:themeColor="text1"/>
        </w:rPr>
        <w:t>“</w:t>
      </w:r>
      <w:r w:rsidRPr="3577C29E">
        <w:rPr>
          <w:rFonts w:ascii="Aptos" w:hAnsi="Aptos" w:eastAsia="Aptos" w:cs="Aptos"/>
          <w:i/>
          <w:iCs/>
          <w:color w:val="000000" w:themeColor="text1"/>
        </w:rPr>
        <w:t xml:space="preserve">Review of </w:t>
      </w:r>
      <w:proofErr w:type="spellStart"/>
      <w:r w:rsidRPr="3577C29E">
        <w:rPr>
          <w:rFonts w:ascii="Aptos" w:hAnsi="Aptos" w:eastAsia="Aptos" w:cs="Aptos"/>
          <w:i/>
          <w:iCs/>
          <w:color w:val="000000" w:themeColor="text1"/>
        </w:rPr>
        <w:t>Mourshed</w:t>
      </w:r>
      <w:proofErr w:type="spellEnd"/>
      <w:r w:rsidRPr="3577C29E">
        <w:rPr>
          <w:rFonts w:ascii="Aptos" w:hAnsi="Aptos" w:eastAsia="Aptos" w:cs="Aptos"/>
          <w:i/>
          <w:iCs/>
          <w:color w:val="000000" w:themeColor="text1"/>
        </w:rPr>
        <w:t>, M., Chijioke, C and Barber M How the world’s most improved school systems keep getting better</w:t>
      </w:r>
      <w:r w:rsidRPr="3577C29E" w:rsidR="3A707CD1">
        <w:rPr>
          <w:rFonts w:ascii="Aptos" w:hAnsi="Aptos" w:eastAsia="Aptos" w:cs="Aptos"/>
          <w:i/>
          <w:iCs/>
          <w:color w:val="000000" w:themeColor="text1"/>
        </w:rPr>
        <w:t>”</w:t>
      </w:r>
      <w:r w:rsidRPr="3577C29E" w:rsidR="5A306D5D">
        <w:rPr>
          <w:rFonts w:ascii="Aptos" w:hAnsi="Aptos" w:eastAsia="Aptos" w:cs="Aptos"/>
          <w:i/>
          <w:iCs/>
          <w:color w:val="000000" w:themeColor="text1"/>
        </w:rPr>
        <w:t>.</w:t>
      </w:r>
      <w:r w:rsidRPr="3577C29E">
        <w:rPr>
          <w:rFonts w:ascii="Aptos" w:hAnsi="Aptos" w:eastAsia="Aptos" w:cs="Aptos"/>
          <w:color w:val="000000" w:themeColor="text1"/>
        </w:rPr>
        <w:t xml:space="preserve"> McKinsey and Company. Available at: </w:t>
      </w:r>
      <w:hyperlink r:id="rId19">
        <w:r w:rsidRPr="3577C29E">
          <w:rPr>
            <w:rStyle w:val="Hyperlink"/>
            <w:rFonts w:ascii="Aptos" w:hAnsi="Aptos" w:eastAsia="Aptos" w:cs="Aptos"/>
          </w:rPr>
          <w:t>https://research-ebsco-com.ezproxy.uwtsd.ac.uk/c/onvpsy/viewer/pdf/6r4czg2hjz?route=details</w:t>
        </w:r>
      </w:hyperlink>
      <w:r w:rsidRPr="3577C29E">
        <w:rPr>
          <w:rFonts w:ascii="Aptos" w:hAnsi="Aptos" w:eastAsia="Aptos" w:cs="Aptos"/>
          <w:color w:val="000000" w:themeColor="text1"/>
        </w:rPr>
        <w:t xml:space="preserve"> (Accessed:17 November 2024)</w:t>
      </w:r>
    </w:p>
    <w:p w:rsidR="1E284787" w:rsidP="78D9F8C5" w:rsidRDefault="1E284787" w14:paraId="17D132D7" w14:textId="313C4FA2">
      <w:pPr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Flick, U (2023)</w:t>
      </w:r>
      <w:r w:rsidRPr="0E67837A" w:rsidR="035199F3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An Introduction to Qualitative Research</w:t>
      </w:r>
      <w:r w:rsidRPr="0E67837A">
        <w:rPr>
          <w:rFonts w:ascii="Aptos" w:hAnsi="Aptos" w:eastAsia="Aptos" w:cs="Aptos"/>
          <w:color w:val="000000" w:themeColor="text1"/>
          <w:lang w:val="en-GB"/>
        </w:rPr>
        <w:t>. California SAGE</w:t>
      </w:r>
    </w:p>
    <w:p w:rsidR="21D72802" w:rsidP="78D9F8C5" w:rsidRDefault="21D72802" w14:paraId="16784486" w14:textId="19CD1AEF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Fullan, M. (2003)</w:t>
      </w:r>
      <w:r w:rsidRPr="78D9F8C5" w:rsidR="6503B1C2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 The Moral Imperative of School Leadership</w:t>
      </w:r>
      <w:r w:rsidRPr="78D9F8C5">
        <w:rPr>
          <w:rFonts w:ascii="Aptos" w:hAnsi="Aptos" w:eastAsia="Aptos" w:cs="Aptos"/>
          <w:color w:val="000000" w:themeColor="text1"/>
          <w:lang w:val="en-GB"/>
        </w:rPr>
        <w:t>: Corwin Press Inc</w:t>
      </w:r>
    </w:p>
    <w:p w:rsidR="21D72802" w:rsidP="78D9F8C5" w:rsidRDefault="21D72802" w14:paraId="3F44C784" w14:textId="34C15655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Fullan, M. (2009)</w:t>
      </w:r>
      <w:r w:rsidRPr="0E67837A" w:rsidR="6503B1C2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The Challenge of Change: Start School Improvement Now! </w:t>
      </w:r>
      <w:r w:rsidRPr="0E67837A">
        <w:rPr>
          <w:rFonts w:ascii="Aptos" w:hAnsi="Aptos" w:eastAsia="Aptos" w:cs="Aptos"/>
          <w:color w:val="000000" w:themeColor="text1"/>
          <w:lang w:val="en-GB"/>
        </w:rPr>
        <w:t>Second Edition: Corwin</w:t>
      </w:r>
    </w:p>
    <w:p w:rsidR="21D72802" w:rsidP="78D9F8C5" w:rsidRDefault="21D72802" w14:paraId="741514E0" w14:textId="2C041DB4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Fullan, M. (2018)</w:t>
      </w:r>
      <w:r w:rsidRPr="78D9F8C5" w:rsidR="4C618A88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 Nuance: Why Some Leaders Succeed and Others Fail: Corwin</w:t>
      </w:r>
    </w:p>
    <w:p w:rsidR="21D72802" w:rsidP="78D9F8C5" w:rsidRDefault="21D72802" w14:paraId="3191A6F8" w14:textId="79B7CA3C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Fullan, M. (2023)</w:t>
      </w:r>
      <w:r w:rsidRPr="78D9F8C5" w:rsidR="6400FFA6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>The Nature of Leadership is changing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, </w:t>
      </w:r>
      <w:hyperlink r:id="rId20">
        <w:r w:rsidRPr="78D9F8C5">
          <w:rPr>
            <w:rStyle w:val="Hyperlink"/>
            <w:rFonts w:ascii="Aptos" w:hAnsi="Aptos" w:eastAsia="Aptos" w:cs="Aptos"/>
            <w:i/>
            <w:iCs/>
            <w:lang w:val="en-GB"/>
          </w:rPr>
          <w:t>https://onlinelibrary.wiley.com</w:t>
        </w:r>
      </w:hyperlink>
      <w:r w:rsidRPr="78D9F8C5">
        <w:rPr>
          <w:rFonts w:ascii="Aptos" w:hAnsi="Aptos" w:eastAsia="Aptos" w:cs="Aptos"/>
          <w:color w:val="000000" w:themeColor="text1"/>
          <w:lang w:val="en-GB"/>
        </w:rPr>
        <w:t xml:space="preserve">. Available at: </w:t>
      </w:r>
      <w:hyperlink r:id="rId21">
        <w:r w:rsidRPr="78D9F8C5">
          <w:rPr>
            <w:rStyle w:val="Hyperlink"/>
            <w:rFonts w:ascii="Aptos" w:hAnsi="Aptos" w:eastAsia="Aptos" w:cs="Aptos"/>
            <w:lang w:val="en-GB"/>
          </w:rPr>
          <w:t>https://onlinelibrary.wiley.com/doi/abs/10.1111/ejed.12388</w:t>
        </w:r>
      </w:hyperlink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(Accessed: 12 November 2024).</w:t>
      </w:r>
    </w:p>
    <w:p w:rsidR="4F5CFDEC" w:rsidP="3577C29E" w:rsidRDefault="7EA6CE2A" w14:paraId="23AEE6DE" w14:textId="4D8A8FD9">
      <w:pPr>
        <w:spacing w:line="360" w:lineRule="auto"/>
        <w:rPr>
          <w:rFonts w:ascii="Aptos" w:hAnsi="Aptos" w:eastAsia="Aptos" w:cs="Aptos"/>
        </w:rPr>
      </w:pPr>
      <w:r w:rsidRPr="4BAD2DED">
        <w:rPr>
          <w:rFonts w:ascii="Aptos" w:hAnsi="Aptos" w:eastAsia="Aptos" w:cs="Aptos"/>
        </w:rPr>
        <w:t xml:space="preserve">Gary, A and Holmes, D (2020). </w:t>
      </w:r>
      <w:r w:rsidRPr="4BAD2DED" w:rsidR="46620271">
        <w:rPr>
          <w:rFonts w:ascii="Aptos" w:hAnsi="Aptos" w:eastAsia="Aptos" w:cs="Aptos"/>
        </w:rPr>
        <w:t>“</w:t>
      </w:r>
      <w:r w:rsidRPr="4BAD2DED">
        <w:rPr>
          <w:rFonts w:ascii="Aptos" w:hAnsi="Aptos" w:eastAsia="Aptos" w:cs="Aptos"/>
          <w:i/>
          <w:iCs/>
        </w:rPr>
        <w:t>Researcher Positionality - A Consideration of Its Influence and Place in Qualitative Research - A New Researcher Guide</w:t>
      </w:r>
      <w:r w:rsidRPr="4BAD2DED" w:rsidR="6B2E0D2A">
        <w:rPr>
          <w:rFonts w:ascii="Aptos" w:hAnsi="Aptos" w:eastAsia="Aptos" w:cs="Aptos"/>
          <w:i/>
          <w:iCs/>
        </w:rPr>
        <w:t>”</w:t>
      </w:r>
      <w:r w:rsidRPr="4BAD2DED">
        <w:rPr>
          <w:rFonts w:ascii="Aptos" w:hAnsi="Aptos" w:eastAsia="Aptos" w:cs="Aptos"/>
        </w:rPr>
        <w:t xml:space="preserve">. International Journal of Education 8(4) Available at: DOI: https://doi.org/10.34293/ </w:t>
      </w:r>
      <w:r w:rsidRPr="4BAD2DED" w:rsidR="37FCA3D8">
        <w:rPr>
          <w:rFonts w:ascii="Aptos" w:hAnsi="Aptos" w:eastAsia="Aptos" w:cs="Aptos"/>
        </w:rPr>
        <w:t>education. v</w:t>
      </w:r>
      <w:r w:rsidRPr="4BAD2DED">
        <w:rPr>
          <w:rFonts w:ascii="Aptos" w:hAnsi="Aptos" w:eastAsia="Aptos" w:cs="Aptos"/>
        </w:rPr>
        <w:t xml:space="preserve">8i4.3232 </w:t>
      </w:r>
    </w:p>
    <w:p w:rsidR="5AD09EF0" w:rsidP="4BAD2DED" w:rsidRDefault="5AD09EF0" w14:paraId="3A16816F" w14:textId="4C8CCEB6">
      <w:pPr>
        <w:shd w:val="clear" w:color="auto" w:fill="FFFFFF" w:themeFill="background1"/>
        <w:spacing w:after="75"/>
        <w:rPr>
          <w:color w:val="555555"/>
          <w:u w:val="single"/>
        </w:rPr>
      </w:pPr>
      <w:proofErr w:type="spellStart"/>
      <w:r w:rsidRPr="4BAD2DED">
        <w:t>Giddlings</w:t>
      </w:r>
      <w:proofErr w:type="spellEnd"/>
      <w:r w:rsidRPr="4BAD2DED">
        <w:t>. L.S. (2006). ‘Mixed Methods</w:t>
      </w:r>
      <w:r w:rsidRPr="4BAD2DED" w:rsidR="70B82A08">
        <w:t xml:space="preserve"> </w:t>
      </w:r>
      <w:r w:rsidRPr="4BAD2DED">
        <w:t>research: Positivism dressed in drag?</w:t>
      </w:r>
      <w:r w:rsidRPr="4BAD2DED" w:rsidR="10EE0DD3">
        <w:t xml:space="preserve">’ </w:t>
      </w:r>
      <w:proofErr w:type="spellStart"/>
      <w:r w:rsidRPr="4BAD2DED" w:rsidR="10EE0DD3">
        <w:t>Journval</w:t>
      </w:r>
      <w:proofErr w:type="spellEnd"/>
      <w:r w:rsidRPr="4BAD2DED" w:rsidR="10EE0DD3">
        <w:t xml:space="preserve"> of Research in Nursing. </w:t>
      </w:r>
      <w:r w:rsidRPr="4BAD2DED" w:rsidR="6B288066">
        <w:t>Available at:</w:t>
      </w:r>
      <w:r w:rsidRPr="4BAD2DED" w:rsidR="6B288066">
        <w:rPr>
          <w:color w:val="555555"/>
        </w:rPr>
        <w:t xml:space="preserve"> </w:t>
      </w:r>
      <w:r w:rsidRPr="4BAD2DED" w:rsidR="6B288066">
        <w:rPr>
          <w:color w:val="215E99" w:themeColor="text2" w:themeTint="BF"/>
        </w:rPr>
        <w:t>DOI:</w:t>
      </w:r>
      <w:hyperlink r:id="rId22">
        <w:r w:rsidRPr="4BAD2DED" w:rsidR="6B288066">
          <w:rPr>
            <w:rStyle w:val="Hyperlink"/>
            <w:color w:val="215E99" w:themeColor="text2" w:themeTint="BF"/>
          </w:rPr>
          <w:t>10.1177/1744987106064635</w:t>
        </w:r>
      </w:hyperlink>
      <w:r w:rsidRPr="4BAD2DED" w:rsidR="6B288066">
        <w:t xml:space="preserve"> Accessed (Accessed: 27 May 2025)</w:t>
      </w:r>
    </w:p>
    <w:p w:rsidR="78D9F8C5" w:rsidP="3577C29E" w:rsidRDefault="4F5CFDEC" w14:paraId="37089F26" w14:textId="7C8BAD2A">
      <w:pPr>
        <w:pStyle w:val="Heading1"/>
        <w:spacing w:line="360" w:lineRule="auto"/>
        <w:rPr>
          <w:rFonts w:ascii="Aptos" w:hAnsi="Aptos" w:eastAsia="Aptos" w:cs="Aptos"/>
          <w:sz w:val="24"/>
          <w:szCs w:val="24"/>
        </w:rPr>
      </w:pPr>
      <w:r w:rsidRPr="3577C29E">
        <w:rPr>
          <w:rFonts w:asciiTheme="minorHAnsi" w:hAnsiTheme="minorHAnsi" w:eastAsiaTheme="minorEastAsia" w:cstheme="minorBidi"/>
          <w:color w:val="auto"/>
          <w:sz w:val="24"/>
          <w:szCs w:val="24"/>
        </w:rPr>
        <w:t xml:space="preserve">Goundar, P (2025). </w:t>
      </w:r>
      <w:r w:rsidRPr="3577C29E" w:rsidR="269B7E4A">
        <w:rPr>
          <w:rFonts w:asciiTheme="minorHAnsi" w:hAnsiTheme="minorHAnsi" w:eastAsiaTheme="minorEastAsia" w:cstheme="minorBidi"/>
          <w:color w:val="auto"/>
          <w:sz w:val="24"/>
          <w:szCs w:val="24"/>
        </w:rPr>
        <w:t>“</w:t>
      </w:r>
      <w:r w:rsidRPr="3577C29E">
        <w:rPr>
          <w:rFonts w:asciiTheme="minorHAnsi" w:hAnsiTheme="minorHAnsi" w:eastAsiaTheme="minorEastAsia" w:cstheme="minorBidi"/>
          <w:i/>
          <w:iCs/>
          <w:color w:val="auto"/>
          <w:sz w:val="24"/>
          <w:szCs w:val="24"/>
        </w:rPr>
        <w:t>Researcher Positionality: Ways to Include it in a Qualitative Research Design</w:t>
      </w:r>
      <w:r w:rsidRPr="3577C29E" w:rsidR="25887D3B">
        <w:rPr>
          <w:rFonts w:asciiTheme="minorHAnsi" w:hAnsiTheme="minorHAnsi" w:eastAsiaTheme="minorEastAsia" w:cstheme="minorBidi"/>
          <w:i/>
          <w:iCs/>
          <w:color w:val="auto"/>
          <w:sz w:val="24"/>
          <w:szCs w:val="24"/>
        </w:rPr>
        <w:t>”</w:t>
      </w:r>
      <w:r w:rsidRPr="3577C29E">
        <w:rPr>
          <w:rFonts w:asciiTheme="minorHAnsi" w:hAnsiTheme="minorHAnsi" w:eastAsiaTheme="minorEastAsia" w:cstheme="minorBidi"/>
          <w:color w:val="auto"/>
          <w:sz w:val="24"/>
          <w:szCs w:val="24"/>
        </w:rPr>
        <w:t xml:space="preserve">. </w:t>
      </w:r>
      <w:hyperlink r:id="rId23">
        <w:r w:rsidRPr="3577C29E">
          <w:rPr>
            <w:rStyle w:val="Hyperlink"/>
            <w:rFonts w:asciiTheme="minorHAnsi" w:hAnsiTheme="minorHAnsi" w:eastAsiaTheme="minorEastAsia" w:cstheme="minorBidi"/>
            <w:color w:val="auto"/>
            <w:sz w:val="24"/>
            <w:szCs w:val="24"/>
            <w:u w:val="none"/>
          </w:rPr>
          <w:t>International Journal of Qualitative Methods.</w:t>
        </w:r>
      </w:hyperlink>
      <w:r w:rsidRPr="3577C29E">
        <w:rPr>
          <w:rFonts w:asciiTheme="minorHAnsi" w:hAnsiTheme="minorHAnsi" w:eastAsiaTheme="minorEastAsia" w:cstheme="minorBidi"/>
          <w:color w:val="auto"/>
          <w:sz w:val="24"/>
          <w:szCs w:val="24"/>
        </w:rPr>
        <w:t xml:space="preserve"> Available </w:t>
      </w:r>
      <w:proofErr w:type="spellStart"/>
      <w:r w:rsidRPr="3577C29E">
        <w:rPr>
          <w:rFonts w:asciiTheme="minorHAnsi" w:hAnsiTheme="minorHAnsi" w:eastAsiaTheme="minorEastAsia" w:cstheme="minorBidi"/>
          <w:color w:val="auto"/>
          <w:sz w:val="24"/>
          <w:szCs w:val="24"/>
        </w:rPr>
        <w:t>at:</w:t>
      </w:r>
      <w:hyperlink r:id="rId24">
        <w:r w:rsidRPr="3577C29E">
          <w:rPr>
            <w:rStyle w:val="Hyperlink"/>
            <w:rFonts w:ascii="Open Sans" w:hAnsi="Open Sans" w:eastAsia="Open Sans" w:cs="Open Sans"/>
            <w:color w:val="1554B2"/>
            <w:sz w:val="21"/>
            <w:szCs w:val="21"/>
          </w:rPr>
          <w:t>https</w:t>
        </w:r>
        <w:proofErr w:type="spellEnd"/>
        <w:r w:rsidRPr="3577C29E">
          <w:rPr>
            <w:rStyle w:val="Hyperlink"/>
            <w:rFonts w:ascii="Open Sans" w:hAnsi="Open Sans" w:eastAsia="Open Sans" w:cs="Open Sans"/>
            <w:color w:val="1554B2"/>
            <w:sz w:val="21"/>
            <w:szCs w:val="21"/>
          </w:rPr>
          <w:t>://doi-org.ezproxy.uwtsd.ac.uk/10.1177/16094069251321251</w:t>
        </w:r>
      </w:hyperlink>
    </w:p>
    <w:p w:rsidR="69B1135F" w:rsidP="1D40E932" w:rsidRDefault="37A35AB2" w14:paraId="099269A0" w14:textId="18DD9F28">
      <w:pPr>
        <w:spacing w:line="360" w:lineRule="auto"/>
        <w:rPr>
          <w:lang w:val="en-GB"/>
        </w:rPr>
      </w:pPr>
      <w:r w:rsidRPr="1D40E932">
        <w:rPr>
          <w:lang w:val="en-GB"/>
        </w:rPr>
        <w:t xml:space="preserve">Gray, D. (2018). </w:t>
      </w:r>
      <w:r w:rsidRPr="1D40E932">
        <w:rPr>
          <w:i/>
          <w:iCs/>
          <w:lang w:val="en-GB"/>
        </w:rPr>
        <w:t>Doing Research in the Real World</w:t>
      </w:r>
      <w:r w:rsidRPr="1D40E932">
        <w:rPr>
          <w:lang w:val="en-GB"/>
        </w:rPr>
        <w:t xml:space="preserve"> (4</w:t>
      </w:r>
      <w:r w:rsidRPr="1D40E932">
        <w:rPr>
          <w:vertAlign w:val="superscript"/>
          <w:lang w:val="en-GB"/>
        </w:rPr>
        <w:t>th</w:t>
      </w:r>
      <w:r w:rsidRPr="1D40E932">
        <w:rPr>
          <w:lang w:val="en-GB"/>
        </w:rPr>
        <w:t xml:space="preserve"> Edition). SAGE</w:t>
      </w:r>
    </w:p>
    <w:p w:rsidR="329A1CAE" w:rsidP="78D9F8C5" w:rsidRDefault="329A1CAE" w14:paraId="6463BCF9" w14:textId="214EA50B">
      <w:pPr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Guba, E.G. (Ed.). (1990).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The paradigm dialog</w:t>
      </w:r>
      <w:r w:rsidRPr="0E67837A">
        <w:rPr>
          <w:rFonts w:ascii="Aptos" w:hAnsi="Aptos" w:eastAsia="Aptos" w:cs="Aptos"/>
          <w:color w:val="000000" w:themeColor="text1"/>
          <w:lang w:val="en-GB"/>
        </w:rPr>
        <w:t>. California: SAGE</w:t>
      </w:r>
    </w:p>
    <w:p w:rsidR="78D9F8C5" w:rsidP="1D40E932" w:rsidRDefault="5DD7865B" w14:paraId="4E6F2B63" w14:textId="3B28815A">
      <w:pPr>
        <w:spacing w:line="360" w:lineRule="auto"/>
        <w:rPr>
          <w:rFonts w:ascii="Aptos" w:hAnsi="Aptos" w:eastAsia="Aptos" w:cs="Aptos"/>
          <w:sz w:val="25"/>
          <w:szCs w:val="25"/>
          <w:lang w:val="en-GB"/>
        </w:rPr>
      </w:pPr>
      <w:r w:rsidRPr="4BAD2DED">
        <w:rPr>
          <w:rFonts w:ascii="Aptos" w:hAnsi="Aptos" w:eastAsia="Aptos" w:cs="Aptos"/>
          <w:sz w:val="25"/>
          <w:szCs w:val="25"/>
          <w:lang w:val="en-GB"/>
        </w:rPr>
        <w:t>Gurr, D. and Drysdale, L (</w:t>
      </w:r>
      <w:r w:rsidRPr="4BAD2DED" w:rsidR="1E537B04">
        <w:rPr>
          <w:rFonts w:ascii="Aptos" w:hAnsi="Aptos" w:eastAsia="Aptos" w:cs="Aptos"/>
          <w:sz w:val="25"/>
          <w:szCs w:val="25"/>
          <w:lang w:val="en-GB"/>
        </w:rPr>
        <w:t>2020</w:t>
      </w:r>
      <w:r w:rsidRPr="4BAD2DED" w:rsidR="5CFDC1D5">
        <w:rPr>
          <w:rFonts w:ascii="Aptos" w:hAnsi="Aptos" w:eastAsia="Aptos" w:cs="Aptos"/>
          <w:sz w:val="25"/>
          <w:szCs w:val="25"/>
          <w:lang w:val="en-GB"/>
        </w:rPr>
        <w:t>)</w:t>
      </w:r>
      <w:r w:rsidRPr="4BAD2DED" w:rsidR="0F051290">
        <w:rPr>
          <w:rFonts w:ascii="Aptos" w:hAnsi="Aptos" w:eastAsia="Aptos" w:cs="Aptos"/>
          <w:sz w:val="25"/>
          <w:szCs w:val="25"/>
          <w:lang w:val="en-GB"/>
        </w:rPr>
        <w:t>.</w:t>
      </w:r>
      <w:r w:rsidRPr="4BAD2DED" w:rsidR="5CFDC1D5">
        <w:rPr>
          <w:rFonts w:ascii="Aptos" w:hAnsi="Aptos" w:eastAsia="Aptos" w:cs="Aptos"/>
          <w:i/>
          <w:iCs/>
          <w:sz w:val="25"/>
          <w:szCs w:val="25"/>
          <w:lang w:val="en-GB"/>
        </w:rPr>
        <w:t xml:space="preserve"> </w:t>
      </w:r>
      <w:r w:rsidRPr="4BAD2DED" w:rsidR="1B5D51CC">
        <w:rPr>
          <w:rFonts w:ascii="Aptos" w:hAnsi="Aptos" w:eastAsia="Aptos" w:cs="Aptos"/>
          <w:i/>
          <w:iCs/>
          <w:sz w:val="25"/>
          <w:szCs w:val="25"/>
          <w:lang w:val="en-GB"/>
        </w:rPr>
        <w:t>“</w:t>
      </w:r>
      <w:r w:rsidRPr="4BAD2DED" w:rsidR="5CFDC1D5">
        <w:rPr>
          <w:i/>
          <w:iCs/>
          <w:lang w:val="en-GB"/>
        </w:rPr>
        <w:t>Leadership for Challenging Times: Lessons from the past and</w:t>
      </w:r>
      <w:r w:rsidRPr="4BAD2DED" w:rsidR="13237CD1">
        <w:rPr>
          <w:i/>
          <w:iCs/>
          <w:lang w:val="en-GB"/>
        </w:rPr>
        <w:t xml:space="preserve"> </w:t>
      </w:r>
      <w:r w:rsidRPr="4BAD2DED" w:rsidR="5CFDC1D5">
        <w:rPr>
          <w:i/>
          <w:iCs/>
          <w:lang w:val="en-GB"/>
        </w:rPr>
        <w:t>capabilities for the future</w:t>
      </w:r>
      <w:r w:rsidRPr="4BAD2DED" w:rsidR="6F5819F4">
        <w:rPr>
          <w:i/>
          <w:iCs/>
          <w:lang w:val="en-GB"/>
        </w:rPr>
        <w:t>”</w:t>
      </w:r>
      <w:r w:rsidRPr="4BAD2DED" w:rsidR="5CFDC1D5">
        <w:rPr>
          <w:lang w:val="en-GB"/>
        </w:rPr>
        <w:t>. The Australian Educational Leader Vol</w:t>
      </w:r>
      <w:r w:rsidRPr="4BAD2DED" w:rsidR="04055434">
        <w:rPr>
          <w:lang w:val="en-GB"/>
        </w:rPr>
        <w:t xml:space="preserve"> 42 Issue 3</w:t>
      </w:r>
    </w:p>
    <w:p w:rsidR="3E11FEEE" w:rsidP="78D9F8C5" w:rsidRDefault="3E11FEEE" w14:paraId="2A23EA0B" w14:textId="4833A41B">
      <w:pPr>
        <w:spacing w:line="360" w:lineRule="auto"/>
        <w:rPr>
          <w:lang w:val="en-GB"/>
        </w:rPr>
      </w:pPr>
      <w:r w:rsidRPr="78D9F8C5">
        <w:rPr>
          <w:lang w:val="en-GB"/>
        </w:rPr>
        <w:lastRenderedPageBreak/>
        <w:t xml:space="preserve">Hall, R. P. (2020) </w:t>
      </w:r>
      <w:r w:rsidRPr="78D9F8C5">
        <w:rPr>
          <w:i/>
          <w:iCs/>
          <w:lang w:val="en-GB"/>
        </w:rPr>
        <w:t xml:space="preserve">Mixing methods in social research: </w:t>
      </w:r>
      <w:r w:rsidRPr="78D9F8C5" w:rsidR="1AF4D812">
        <w:rPr>
          <w:i/>
          <w:iCs/>
          <w:lang w:val="en-GB"/>
        </w:rPr>
        <w:t>qualitative</w:t>
      </w:r>
      <w:r w:rsidRPr="78D9F8C5">
        <w:rPr>
          <w:i/>
          <w:iCs/>
          <w:lang w:val="en-GB"/>
        </w:rPr>
        <w:t xml:space="preserve">, </w:t>
      </w:r>
      <w:r w:rsidRPr="78D9F8C5" w:rsidR="591FE9A0">
        <w:rPr>
          <w:i/>
          <w:iCs/>
          <w:lang w:val="en-GB"/>
        </w:rPr>
        <w:t>quantitative</w:t>
      </w:r>
      <w:r w:rsidRPr="78D9F8C5">
        <w:rPr>
          <w:i/>
          <w:iCs/>
          <w:lang w:val="en-GB"/>
        </w:rPr>
        <w:t xml:space="preserve"> and combined methods</w:t>
      </w:r>
      <w:r w:rsidRPr="78D9F8C5">
        <w:rPr>
          <w:lang w:val="en-GB"/>
        </w:rPr>
        <w:t>. Cali</w:t>
      </w:r>
      <w:r w:rsidRPr="78D9F8C5" w:rsidR="05AA9AB6">
        <w:rPr>
          <w:lang w:val="en-GB"/>
        </w:rPr>
        <w:t>fornia: SAGE</w:t>
      </w:r>
    </w:p>
    <w:p w:rsidR="21D72802" w:rsidP="4BAD2DED" w:rsidRDefault="659C7808" w14:paraId="7298EDEE" w14:textId="30B40C32">
      <w:pPr>
        <w:spacing w:line="360" w:lineRule="auto"/>
        <w:rPr>
          <w:rFonts w:ascii="Segoe UI" w:hAnsi="Segoe UI" w:eastAsia="Segoe UI" w:cs="Segoe UI"/>
          <w:color w:val="FFFFFF" w:themeColor="background1"/>
          <w:sz w:val="20"/>
          <w:szCs w:val="20"/>
          <w:lang w:val="en-GB"/>
        </w:rPr>
      </w:pPr>
      <w:r w:rsidRPr="4BAD2DED">
        <w:rPr>
          <w:lang w:val="en-GB"/>
        </w:rPr>
        <w:t>Hannon, V. and MacKay, A. (2021)</w:t>
      </w:r>
      <w:r w:rsidRPr="4BAD2DED" w:rsidR="34469C21">
        <w:rPr>
          <w:lang w:val="en-GB"/>
        </w:rPr>
        <w:t>.</w:t>
      </w:r>
      <w:r w:rsidRPr="4BAD2DED">
        <w:rPr>
          <w:lang w:val="en-GB"/>
        </w:rPr>
        <w:t xml:space="preserve"> </w:t>
      </w:r>
      <w:r w:rsidRPr="4BAD2DED" w:rsidR="3051EE9F">
        <w:rPr>
          <w:i/>
          <w:iCs/>
          <w:lang w:val="en-GB"/>
        </w:rPr>
        <w:t>The Future of Educational Leadership Five Signposts</w:t>
      </w:r>
      <w:r w:rsidRPr="4BAD2DED" w:rsidR="3051EE9F">
        <w:rPr>
          <w:lang w:val="en-GB"/>
        </w:rPr>
        <w:t xml:space="preserve">. </w:t>
      </w:r>
      <w:proofErr w:type="spellStart"/>
      <w:r w:rsidRPr="4BAD2DED" w:rsidR="3051EE9F">
        <w:rPr>
          <w:lang w:val="en-GB"/>
        </w:rPr>
        <w:t>Center</w:t>
      </w:r>
      <w:proofErr w:type="spellEnd"/>
      <w:r w:rsidRPr="4BAD2DED" w:rsidR="3051EE9F">
        <w:rPr>
          <w:lang w:val="en-GB"/>
        </w:rPr>
        <w:t xml:space="preserve"> for Strategic Education Leading Education Series</w:t>
      </w:r>
    </w:p>
    <w:p w:rsidR="21D72802" w:rsidP="78D9F8C5" w:rsidRDefault="1AEAFD3D" w14:paraId="16BBD3CA" w14:textId="5C5E793D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Harris, A. and Jones, M (2017)</w:t>
      </w:r>
      <w:r w:rsidRPr="0E67837A" w:rsidR="57C536C0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4A5E0893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Leading educational change and improvement at scale: some inconvenient truths about system performance</w:t>
      </w:r>
      <w:r w:rsidRPr="0E67837A" w:rsidR="7C3BBBBA">
        <w:rPr>
          <w:rFonts w:ascii="Aptos" w:hAnsi="Aptos" w:eastAsia="Aptos" w:cs="Aptos"/>
          <w:i/>
          <w:iCs/>
          <w:color w:val="000000" w:themeColor="text1"/>
          <w:lang w:val="en-GB"/>
        </w:rPr>
        <w:t>.</w:t>
      </w:r>
      <w:r w:rsidRPr="0E67837A" w:rsidR="08033ECD">
        <w:rPr>
          <w:rFonts w:ascii="Aptos" w:hAnsi="Aptos" w:eastAsia="Aptos" w:cs="Aptos"/>
          <w:color w:val="000000" w:themeColor="text1"/>
          <w:lang w:val="en-GB"/>
        </w:rPr>
        <w:t xml:space="preserve">" 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International Journal of Leadership Education, pp.632-641. Available at: </w:t>
      </w:r>
      <w:hyperlink r:id="rId25">
        <w:r w:rsidRPr="0E67837A">
          <w:rPr>
            <w:rStyle w:val="Hyperlink"/>
            <w:rFonts w:ascii="Aptos" w:hAnsi="Aptos" w:eastAsia="Aptos" w:cs="Aptos"/>
            <w:lang w:val="en-GB"/>
          </w:rPr>
          <w:t>https://doi.org/10.1080/13603124.201.1274786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.</w:t>
      </w:r>
    </w:p>
    <w:p w:rsidR="21D72802" w:rsidP="78D9F8C5" w:rsidRDefault="21D72802" w14:paraId="3EBDDFFD" w14:textId="465A8311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Harris, A.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et al.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(2021)</w:t>
      </w:r>
      <w:r w:rsidRPr="0E67837A" w:rsidR="4095E76D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52F6E134">
        <w:rPr>
          <w:rFonts w:ascii="Aptos" w:hAnsi="Aptos" w:eastAsia="Aptos" w:cs="Aptos"/>
          <w:color w:val="000000" w:themeColor="text1"/>
          <w:lang w:val="en-GB"/>
        </w:rPr>
        <w:t>‘</w:t>
      </w:r>
      <w:r w:rsidRPr="0E67837A" w:rsidR="098F81D9">
        <w:rPr>
          <w:rFonts w:ascii="Aptos" w:hAnsi="Aptos" w:eastAsia="Aptos" w:cs="Aptos"/>
          <w:color w:val="000000" w:themeColor="text1"/>
          <w:lang w:val="en-GB"/>
        </w:rPr>
        <w:t>2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ndependent Review of Leadership Final Report</w:t>
      </w:r>
      <w:r w:rsidRPr="0E67837A" w:rsidR="60FA7742">
        <w:rPr>
          <w:rFonts w:ascii="Aptos" w:hAnsi="Aptos" w:eastAsia="Aptos" w:cs="Aptos"/>
          <w:i/>
          <w:iCs/>
          <w:color w:val="000000" w:themeColor="text1"/>
          <w:lang w:val="en-GB"/>
        </w:rPr>
        <w:t>2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. Available at: </w:t>
      </w:r>
      <w:hyperlink r:id="rId26">
        <w:r w:rsidRPr="0E67837A">
          <w:rPr>
            <w:rStyle w:val="Hyperlink"/>
            <w:rFonts w:ascii="Aptos" w:hAnsi="Aptos" w:eastAsia="Aptos" w:cs="Aptos"/>
            <w:lang w:val="en-GB"/>
          </w:rPr>
          <w:t>https://www.gov.wales/sites/default/files/publications/2022-05/independent-leadership-review-nov-2021-en.pdf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(Accessed: 30 November 2024). </w:t>
      </w:r>
    </w:p>
    <w:p w:rsidR="35D2243D" w:rsidP="78D9F8C5" w:rsidRDefault="35D2243D" w14:paraId="19F9789E" w14:textId="5D3AC0BE">
      <w:pPr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Harter, N. (2016)</w:t>
      </w:r>
      <w:r w:rsidRPr="78D9F8C5" w:rsidR="613B703E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 Foucault on Leadership: The Leader as Subject</w:t>
      </w:r>
      <w:r w:rsidRPr="78D9F8C5">
        <w:rPr>
          <w:rFonts w:ascii="Aptos" w:hAnsi="Aptos" w:eastAsia="Aptos" w:cs="Aptos"/>
          <w:color w:val="000000" w:themeColor="text1"/>
          <w:lang w:val="en-GB"/>
        </w:rPr>
        <w:t>. Routledge</w:t>
      </w:r>
    </w:p>
    <w:p w:rsidR="27F70FBC" w:rsidP="1D40E932" w:rsidRDefault="32362426" w14:paraId="74ED0876" w14:textId="1560A7E1">
      <w:pPr>
        <w:shd w:val="clear" w:color="auto" w:fill="FFFFFF" w:themeFill="background1"/>
        <w:spacing w:after="0"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4BAD2DED">
        <w:rPr>
          <w:rFonts w:ascii="Aptos" w:hAnsi="Aptos" w:eastAsia="Aptos" w:cs="Aptos"/>
          <w:color w:val="000000" w:themeColor="text1"/>
          <w:lang w:val="en-GB"/>
        </w:rPr>
        <w:t xml:space="preserve">Hayes, S and Mahfouz, J. (2020) </w:t>
      </w:r>
      <w:r w:rsidRPr="4BAD2DED" w:rsidR="397E2333">
        <w:rPr>
          <w:rFonts w:ascii="Aptos" w:hAnsi="Aptos" w:eastAsia="Aptos" w:cs="Aptos"/>
          <w:color w:val="000000" w:themeColor="text1"/>
          <w:lang w:val="en-GB"/>
        </w:rPr>
        <w:t>“</w:t>
      </w:r>
      <w:r w:rsidRPr="4BAD2DED">
        <w:rPr>
          <w:i/>
          <w:iCs/>
          <w:color w:val="111111"/>
          <w:lang w:val="en-GB"/>
        </w:rPr>
        <w:t>Principalship and Mentoring: A Review of Perspectives, Evidence, and Literature 1999 – 2019</w:t>
      </w:r>
      <w:r w:rsidRPr="4BAD2DED" w:rsidR="67333989">
        <w:rPr>
          <w:i/>
          <w:iCs/>
          <w:color w:val="111111"/>
          <w:lang w:val="en-GB"/>
        </w:rPr>
        <w:t>”</w:t>
      </w:r>
      <w:r w:rsidRPr="4BAD2DED">
        <w:rPr>
          <w:lang w:val="en-GB"/>
        </w:rPr>
        <w:t xml:space="preserve">. </w:t>
      </w:r>
      <w:hyperlink r:id="rId27">
        <w:r w:rsidRPr="4BAD2DED">
          <w:rPr>
            <w:rStyle w:val="Hyperlink"/>
            <w:color w:val="auto"/>
            <w:u w:val="none"/>
            <w:lang w:val="en-GB"/>
          </w:rPr>
          <w:t>Research in Educational Administration &amp; Leadership</w:t>
        </w:r>
      </w:hyperlink>
      <w:r w:rsidRPr="4BAD2DED">
        <w:rPr>
          <w:lang w:val="en-GB"/>
        </w:rPr>
        <w:t xml:space="preserve"> 5(3):722-751DOI:</w:t>
      </w:r>
      <w:hyperlink r:id="rId28">
        <w:r w:rsidRPr="4BAD2DED">
          <w:rPr>
            <w:rStyle w:val="Hyperlink"/>
            <w:color w:val="auto"/>
            <w:u w:val="none"/>
            <w:lang w:val="en-GB"/>
          </w:rPr>
          <w:t>10.30828/real/2020.3.4</w:t>
        </w:r>
      </w:hyperlink>
    </w:p>
    <w:p w:rsidR="78D9F8C5" w:rsidP="1D40E932" w:rsidRDefault="78D9F8C5" w14:paraId="0FA4B0C8" w14:textId="4DBC3F70">
      <w:pPr>
        <w:shd w:val="clear" w:color="auto" w:fill="FFFFFF" w:themeFill="background1"/>
        <w:spacing w:after="0" w:line="360" w:lineRule="auto"/>
        <w:rPr>
          <w:color w:val="111111"/>
          <w:lang w:val="en-GB"/>
        </w:rPr>
      </w:pPr>
    </w:p>
    <w:p w:rsidR="21D72802" w:rsidP="78D9F8C5" w:rsidRDefault="21D72802" w14:paraId="35D78E35" w14:textId="2CCE25AE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Heck, R. (2004)</w:t>
      </w:r>
      <w:r w:rsidRPr="78D9F8C5" w:rsidR="343A82EA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>Studying Educational and Social Policy: Theoretical concepts and research methods</w:t>
      </w:r>
      <w:r w:rsidRPr="78D9F8C5">
        <w:rPr>
          <w:rFonts w:ascii="Aptos" w:hAnsi="Aptos" w:eastAsia="Aptos" w:cs="Aptos"/>
          <w:color w:val="000000" w:themeColor="text1"/>
          <w:lang w:val="en-GB"/>
        </w:rPr>
        <w:t>: Routledge.</w:t>
      </w:r>
    </w:p>
    <w:p w:rsidR="1645D9E7" w:rsidP="0E67837A" w:rsidRDefault="1645D9E7" w14:paraId="08811C01" w14:textId="5554AB76">
      <w:pPr>
        <w:spacing w:line="360" w:lineRule="auto"/>
        <w:rPr>
          <w:color w:val="000000" w:themeColor="text1"/>
          <w:lang w:val="en-GB"/>
        </w:rPr>
      </w:pPr>
      <w:r w:rsidRPr="0E67837A">
        <w:rPr>
          <w:color w:val="000000" w:themeColor="text1"/>
          <w:lang w:val="en-GB"/>
        </w:rPr>
        <w:t xml:space="preserve">Hobson, A. J., &amp; Sharp, C. (2005). </w:t>
      </w:r>
      <w:r w:rsidRPr="0E67837A" w:rsidR="5BFC4E67">
        <w:rPr>
          <w:color w:val="000000" w:themeColor="text1"/>
          <w:lang w:val="en-GB"/>
        </w:rPr>
        <w:t>“</w:t>
      </w:r>
      <w:r w:rsidRPr="0E67837A">
        <w:rPr>
          <w:i/>
          <w:iCs/>
          <w:color w:val="000000" w:themeColor="text1"/>
          <w:lang w:val="en-GB"/>
        </w:rPr>
        <w:t>Head to head: a systematic review of the research evidence on mentoring new head teachers</w:t>
      </w:r>
      <w:r w:rsidRPr="0E67837A">
        <w:rPr>
          <w:color w:val="000000" w:themeColor="text1"/>
          <w:lang w:val="en-GB"/>
        </w:rPr>
        <w:t>.</w:t>
      </w:r>
      <w:r w:rsidRPr="0E67837A" w:rsidR="33B06C78">
        <w:rPr>
          <w:color w:val="000000" w:themeColor="text1"/>
          <w:lang w:val="en-GB"/>
        </w:rPr>
        <w:t xml:space="preserve">" </w:t>
      </w:r>
      <w:r w:rsidRPr="0E67837A">
        <w:rPr>
          <w:color w:val="000000" w:themeColor="text1"/>
          <w:lang w:val="en-GB"/>
        </w:rPr>
        <w:t>School Leadership &amp; Management, 25(1), 25-42.</w:t>
      </w:r>
    </w:p>
    <w:p w:rsidR="21D72802" w:rsidP="78D9F8C5" w:rsidRDefault="21D72802" w14:paraId="707C7A5A" w14:textId="65CEB30E">
      <w:pPr>
        <w:spacing w:line="360" w:lineRule="auto"/>
        <w:rPr>
          <w:rFonts w:ascii="Arial" w:hAnsi="Arial" w:eastAsia="Arial" w:cs="Arial"/>
          <w:b/>
          <w:bCs/>
          <w:color w:val="000000" w:themeColor="text1"/>
          <w:lang w:val="en-GB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Jones, D. (2024)</w:t>
      </w:r>
      <w:r w:rsidRPr="0E67837A" w:rsidR="3E54D852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7E453087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Review of roles and responsibilities of education partners in Wales and delivery of School Improvement Arrangements: Letter to the minister</w:t>
      </w:r>
      <w:r w:rsidRPr="0E67837A" w:rsidR="5ACD4003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"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[HTML]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,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GOV.WALES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. Available at: </w:t>
      </w:r>
      <w:hyperlink r:id="rId29">
        <w:r w:rsidRPr="0E67837A">
          <w:rPr>
            <w:rStyle w:val="Hyperlink"/>
            <w:rFonts w:ascii="Aptos" w:hAnsi="Aptos" w:eastAsia="Aptos" w:cs="Aptos"/>
            <w:lang w:val="en-GB"/>
          </w:rPr>
          <w:t>https://www.gov.wales/review-roles-and-responsibilities-education-partners-wales-and-delivery-school-improvement-html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(Accessed: 11 November 2024).</w:t>
      </w:r>
    </w:p>
    <w:p w:rsidR="6DFAA7F8" w:rsidP="3577C29E" w:rsidRDefault="1E1BF2DC" w14:paraId="737326A9" w14:textId="56E80325">
      <w:pPr>
        <w:shd w:val="clear" w:color="auto" w:fill="FFFFFF" w:themeFill="background1"/>
        <w:spacing w:before="180" w:after="180" w:line="360" w:lineRule="auto"/>
        <w:rPr>
          <w:rFonts w:ascii="Aptos" w:hAnsi="Aptos" w:eastAsia="Aptos" w:cs="Aptos"/>
        </w:rPr>
      </w:pPr>
      <w:r w:rsidRPr="3577C29E">
        <w:rPr>
          <w:rFonts w:ascii="Aptos" w:hAnsi="Aptos" w:eastAsia="Aptos" w:cs="Aptos"/>
          <w:color w:val="000000" w:themeColor="text1"/>
        </w:rPr>
        <w:lastRenderedPageBreak/>
        <w:t>Kaushik, V and Walsh, C (</w:t>
      </w:r>
      <w:r w:rsidRPr="3577C29E" w:rsidR="7F90D662">
        <w:rPr>
          <w:rFonts w:ascii="Aptos" w:hAnsi="Aptos" w:eastAsia="Aptos" w:cs="Aptos"/>
          <w:color w:val="000000" w:themeColor="text1"/>
        </w:rPr>
        <w:t>2019</w:t>
      </w:r>
      <w:r w:rsidRPr="3577C29E">
        <w:rPr>
          <w:rFonts w:ascii="Aptos" w:hAnsi="Aptos" w:eastAsia="Aptos" w:cs="Aptos"/>
          <w:color w:val="000000" w:themeColor="text1"/>
        </w:rPr>
        <w:t>)</w:t>
      </w:r>
      <w:r w:rsidRPr="3577C29E" w:rsidR="1B0668C1">
        <w:rPr>
          <w:rFonts w:ascii="Aptos" w:hAnsi="Aptos" w:eastAsia="Aptos" w:cs="Aptos"/>
          <w:color w:val="000000" w:themeColor="text1"/>
        </w:rPr>
        <w:t>.</w:t>
      </w:r>
      <w:r w:rsidRPr="3577C29E" w:rsidR="3E5C1D1C">
        <w:rPr>
          <w:rFonts w:ascii="Aptos" w:hAnsi="Aptos" w:eastAsia="Aptos" w:cs="Aptos"/>
          <w:color w:val="000000" w:themeColor="text1"/>
        </w:rPr>
        <w:t xml:space="preserve"> </w:t>
      </w:r>
      <w:r w:rsidRPr="3577C29E" w:rsidR="7BE9776B">
        <w:rPr>
          <w:rFonts w:ascii="Aptos" w:hAnsi="Aptos" w:eastAsia="Aptos" w:cs="Aptos"/>
          <w:color w:val="000000" w:themeColor="text1"/>
        </w:rPr>
        <w:t>“</w:t>
      </w:r>
      <w:r w:rsidRPr="3577C29E">
        <w:rPr>
          <w:rFonts w:ascii="Aptos" w:hAnsi="Aptos" w:eastAsia="Aptos" w:cs="Aptos"/>
          <w:i/>
          <w:iCs/>
          <w:color w:val="000000" w:themeColor="text1"/>
        </w:rPr>
        <w:t>Pragmatism as a Research Paradigm and Its Implications for Social Work Research</w:t>
      </w:r>
      <w:r w:rsidRPr="3577C29E" w:rsidR="750DA148">
        <w:rPr>
          <w:rFonts w:ascii="Aptos" w:hAnsi="Aptos" w:eastAsia="Aptos" w:cs="Aptos"/>
          <w:i/>
          <w:iCs/>
          <w:color w:val="000000" w:themeColor="text1"/>
        </w:rPr>
        <w:t>”</w:t>
      </w:r>
      <w:r w:rsidRPr="3577C29E" w:rsidR="2B8C2924">
        <w:rPr>
          <w:rFonts w:ascii="Aptos" w:hAnsi="Aptos" w:eastAsia="Aptos" w:cs="Aptos"/>
          <w:i/>
          <w:iCs/>
          <w:color w:val="000000" w:themeColor="text1"/>
        </w:rPr>
        <w:t>.</w:t>
      </w:r>
      <w:r w:rsidRPr="3577C29E" w:rsidR="2B8C2924">
        <w:rPr>
          <w:rFonts w:ascii="Aptos" w:hAnsi="Aptos" w:eastAsia="Aptos" w:cs="Aptos"/>
          <w:color w:val="000000" w:themeColor="text1"/>
        </w:rPr>
        <w:t xml:space="preserve"> Social Research</w:t>
      </w:r>
      <w:r w:rsidRPr="3577C29E" w:rsidR="2CA81268">
        <w:rPr>
          <w:rFonts w:ascii="Aptos" w:hAnsi="Aptos" w:eastAsia="Aptos" w:cs="Aptos"/>
          <w:color w:val="000000" w:themeColor="text1"/>
        </w:rPr>
        <w:t xml:space="preserve"> </w:t>
      </w:r>
      <w:r w:rsidRPr="3577C29E" w:rsidR="2CA81268">
        <w:rPr>
          <w:i/>
          <w:iCs/>
        </w:rPr>
        <w:t>8</w:t>
      </w:r>
      <w:r w:rsidRPr="3577C29E" w:rsidR="2CA81268">
        <w:t xml:space="preserve">(9), 255; </w:t>
      </w:r>
      <w:r w:rsidRPr="3577C29E" w:rsidR="55AF3A66">
        <w:t xml:space="preserve">Available at: </w:t>
      </w:r>
      <w:hyperlink r:id="rId30">
        <w:r w:rsidRPr="3577C29E" w:rsidR="2CA81268">
          <w:rPr>
            <w:rStyle w:val="Hyperlink"/>
            <w:color w:val="auto"/>
            <w:u w:val="none"/>
          </w:rPr>
          <w:t>https://doi.org/10.3390/socsci8090255</w:t>
        </w:r>
      </w:hyperlink>
      <w:r w:rsidRPr="3577C29E" w:rsidR="2BFE6E22">
        <w:t xml:space="preserve"> </w:t>
      </w:r>
      <w:r w:rsidRPr="3577C29E" w:rsidR="6326DCC3">
        <w:t xml:space="preserve"> </w:t>
      </w:r>
      <w:r w:rsidRPr="3577C29E" w:rsidR="2CA81268">
        <w:t xml:space="preserve"> </w:t>
      </w:r>
    </w:p>
    <w:p w:rsidR="56363239" w:rsidP="1D40E932" w:rsidRDefault="255A4513" w14:paraId="0A4B8D85" w14:textId="69F59874">
      <w:pPr>
        <w:shd w:val="clear" w:color="auto" w:fill="FFFFFF" w:themeFill="background1"/>
        <w:spacing w:before="180" w:after="180" w:line="360" w:lineRule="auto"/>
      </w:pPr>
      <w:proofErr w:type="spellStart"/>
      <w:r w:rsidRPr="0E67837A">
        <w:rPr>
          <w:rFonts w:ascii="Aptos" w:hAnsi="Aptos" w:eastAsia="Aptos" w:cs="Aptos"/>
          <w:lang w:val="en-GB"/>
        </w:rPr>
        <w:t>Kivunja</w:t>
      </w:r>
      <w:proofErr w:type="spellEnd"/>
      <w:r w:rsidRPr="0E67837A">
        <w:rPr>
          <w:rFonts w:ascii="Aptos" w:hAnsi="Aptos" w:eastAsia="Aptos" w:cs="Aptos"/>
          <w:lang w:val="en-GB"/>
        </w:rPr>
        <w:t xml:space="preserve">, C. and </w:t>
      </w:r>
      <w:proofErr w:type="spellStart"/>
      <w:r w:rsidRPr="0E67837A">
        <w:rPr>
          <w:rFonts w:ascii="Aptos" w:hAnsi="Aptos" w:eastAsia="Aptos" w:cs="Aptos"/>
          <w:lang w:val="en-GB"/>
        </w:rPr>
        <w:t>Kuyini</w:t>
      </w:r>
      <w:proofErr w:type="spellEnd"/>
      <w:r w:rsidRPr="0E67837A">
        <w:rPr>
          <w:rFonts w:ascii="Aptos" w:hAnsi="Aptos" w:eastAsia="Aptos" w:cs="Aptos"/>
          <w:lang w:val="en-GB"/>
        </w:rPr>
        <w:t xml:space="preserve">, A. (2017). </w:t>
      </w:r>
      <w:r w:rsidRPr="0E67837A" w:rsidR="4496C464">
        <w:rPr>
          <w:rFonts w:ascii="Aptos" w:hAnsi="Aptos" w:eastAsia="Aptos" w:cs="Aptos"/>
          <w:lang w:val="en-GB"/>
        </w:rPr>
        <w:t>“</w:t>
      </w:r>
      <w:r w:rsidRPr="0E67837A">
        <w:rPr>
          <w:rFonts w:ascii="Aptos" w:hAnsi="Aptos" w:eastAsia="Aptos" w:cs="Aptos"/>
          <w:i/>
          <w:iCs/>
          <w:lang w:val="en-GB"/>
        </w:rPr>
        <w:t>Understanding and Applying Research Paradigms in Educational Contexts</w:t>
      </w:r>
      <w:r w:rsidRPr="0E67837A" w:rsidR="750BB861">
        <w:rPr>
          <w:rFonts w:ascii="Aptos" w:hAnsi="Aptos" w:eastAsia="Aptos" w:cs="Aptos"/>
          <w:i/>
          <w:iCs/>
          <w:lang w:val="en-GB"/>
        </w:rPr>
        <w:t>.</w:t>
      </w:r>
      <w:r w:rsidRPr="0E67837A" w:rsidR="34F0144F">
        <w:rPr>
          <w:rFonts w:ascii="Aptos" w:hAnsi="Aptos" w:eastAsia="Aptos" w:cs="Aptos"/>
          <w:i/>
          <w:iCs/>
          <w:lang w:val="en-GB"/>
        </w:rPr>
        <w:t xml:space="preserve">" </w:t>
      </w:r>
      <w:r w:rsidRPr="0E67837A" w:rsidR="017A2435">
        <w:rPr>
          <w:rFonts w:ascii="Aptos" w:hAnsi="Aptos" w:eastAsia="Aptos" w:cs="Aptos"/>
          <w:i/>
          <w:iCs/>
          <w:lang w:val="en-GB"/>
        </w:rPr>
        <w:t>International Journal of Higher Education. 6(5). Available at:</w:t>
      </w:r>
      <w:r w:rsidRPr="0E67837A" w:rsidR="017A2435">
        <w:rPr>
          <w:rFonts w:ascii="Aptos" w:hAnsi="Aptos" w:eastAsia="Aptos" w:cs="Aptos"/>
          <w:lang w:val="en-GB"/>
        </w:rPr>
        <w:t xml:space="preserve">  </w:t>
      </w:r>
      <w:hyperlink r:id="rId31">
        <w:r w:rsidRPr="0E67837A" w:rsidR="017A2435">
          <w:rPr>
            <w:rStyle w:val="Hyperlink"/>
            <w:rFonts w:ascii="Aptos" w:hAnsi="Aptos" w:eastAsia="Aptos" w:cs="Aptos"/>
            <w:lang w:val="en-GB"/>
          </w:rPr>
          <w:t>https://doi.org/10.5430/ijhe.v6n5p26</w:t>
        </w:r>
      </w:hyperlink>
      <w:r w:rsidRPr="0E67837A" w:rsidR="017A2435">
        <w:rPr>
          <w:rFonts w:ascii="Aptos" w:hAnsi="Aptos" w:eastAsia="Aptos" w:cs="Aptos"/>
          <w:lang w:val="en-GB"/>
        </w:rPr>
        <w:t xml:space="preserve"> </w:t>
      </w:r>
    </w:p>
    <w:p w:rsidR="5DBFCBAA" w:rsidP="1D40E932" w:rsidRDefault="77E2CD9F" w14:paraId="202AFF08" w14:textId="666233BA">
      <w:pPr>
        <w:shd w:val="clear" w:color="auto" w:fill="FFFFFF" w:themeFill="background1"/>
        <w:spacing w:before="180" w:after="180" w:line="360" w:lineRule="auto"/>
        <w:rPr>
          <w:rFonts w:ascii="Aptos" w:hAnsi="Aptos" w:eastAsia="Aptos" w:cs="Aptos"/>
          <w:lang w:val="en-GB"/>
        </w:rPr>
      </w:pPr>
      <w:r w:rsidRPr="1D40E932">
        <w:rPr>
          <w:rFonts w:ascii="Aptos" w:hAnsi="Aptos" w:eastAsia="Aptos" w:cs="Aptos"/>
          <w:lang w:val="en-GB"/>
        </w:rPr>
        <w:t xml:space="preserve">Kumar, R. (2014). </w:t>
      </w:r>
      <w:r w:rsidRPr="1D40E932">
        <w:rPr>
          <w:rFonts w:ascii="Aptos" w:hAnsi="Aptos" w:eastAsia="Aptos" w:cs="Aptos"/>
          <w:i/>
          <w:iCs/>
          <w:lang w:val="en-GB"/>
        </w:rPr>
        <w:t>Research Methodology: A step by step guide for beginners</w:t>
      </w:r>
      <w:r w:rsidRPr="1D40E932">
        <w:rPr>
          <w:rFonts w:ascii="Aptos" w:hAnsi="Aptos" w:eastAsia="Aptos" w:cs="Aptos"/>
          <w:lang w:val="en-GB"/>
        </w:rPr>
        <w:t xml:space="preserve"> (Fourth Edition) SAGE</w:t>
      </w:r>
    </w:p>
    <w:p w:rsidR="21D72802" w:rsidP="78D9F8C5" w:rsidRDefault="21D72802" w14:paraId="497B78D9" w14:textId="357F8D1C">
      <w:pPr>
        <w:spacing w:line="360" w:lineRule="auto"/>
        <w:rPr>
          <w:rFonts w:ascii="Aptos" w:hAnsi="Aptos" w:eastAsia="Aptos" w:cs="Aptos"/>
          <w:color w:val="000000" w:themeColor="text1"/>
        </w:rPr>
      </w:pPr>
      <w:proofErr w:type="spellStart"/>
      <w:r w:rsidRPr="0E67837A">
        <w:rPr>
          <w:rFonts w:ascii="Aptos" w:hAnsi="Aptos" w:eastAsia="Aptos" w:cs="Aptos"/>
          <w:color w:val="000000" w:themeColor="text1"/>
          <w:lang w:val="en-GB"/>
        </w:rPr>
        <w:t>Leithwood</w:t>
      </w:r>
      <w:proofErr w:type="spellEnd"/>
      <w:r w:rsidRPr="0E67837A">
        <w:rPr>
          <w:rFonts w:ascii="Aptos" w:hAnsi="Aptos" w:eastAsia="Aptos" w:cs="Aptos"/>
          <w:color w:val="000000" w:themeColor="text1"/>
          <w:lang w:val="en-GB"/>
        </w:rPr>
        <w:t>, K., Harris, A. and Hopkins, D. (2019)</w:t>
      </w:r>
      <w:r w:rsidRPr="0E67837A" w:rsidR="6082F4D0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4AD7F949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Seven strong claims about successful school leadership revisited</w:t>
      </w:r>
      <w:r w:rsidRPr="0E67837A" w:rsidR="2CE161C6">
        <w:rPr>
          <w:rFonts w:ascii="Aptos" w:hAnsi="Aptos" w:eastAsia="Aptos" w:cs="Aptos"/>
          <w:color w:val="000000" w:themeColor="text1"/>
          <w:lang w:val="en-GB"/>
        </w:rPr>
        <w:t>.</w:t>
      </w:r>
      <w:r w:rsidRPr="0E67837A" w:rsidR="34F0144F">
        <w:rPr>
          <w:rFonts w:ascii="Aptos" w:hAnsi="Aptos" w:eastAsia="Aptos" w:cs="Aptos"/>
          <w:color w:val="000000" w:themeColor="text1"/>
          <w:lang w:val="en-GB"/>
        </w:rPr>
        <w:t xml:space="preserve">"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School Leadership &amp; Management</w:t>
      </w:r>
      <w:r w:rsidRPr="0E67837A">
        <w:rPr>
          <w:rFonts w:ascii="Aptos" w:hAnsi="Aptos" w:eastAsia="Aptos" w:cs="Aptos"/>
          <w:color w:val="000000" w:themeColor="text1"/>
          <w:lang w:val="en-GB"/>
        </w:rPr>
        <w:t>, 40(1), pp. 5–22.</w:t>
      </w:r>
      <w:r w:rsidRPr="0E67837A" w:rsidR="1F3A8594">
        <w:rPr>
          <w:rFonts w:ascii="Aptos" w:hAnsi="Aptos" w:eastAsia="Aptos" w:cs="Aptos"/>
          <w:color w:val="000000" w:themeColor="text1"/>
          <w:lang w:val="en-GB"/>
        </w:rPr>
        <w:t xml:space="preserve"> Available at: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proofErr w:type="spellStart"/>
      <w:r w:rsidRPr="0E67837A">
        <w:rPr>
          <w:rFonts w:ascii="Aptos" w:hAnsi="Aptos" w:eastAsia="Aptos" w:cs="Aptos"/>
          <w:color w:val="000000" w:themeColor="text1"/>
          <w:lang w:val="en-GB"/>
        </w:rPr>
        <w:t>doi</w:t>
      </w:r>
      <w:proofErr w:type="spellEnd"/>
      <w:r w:rsidRPr="0E67837A">
        <w:rPr>
          <w:rFonts w:ascii="Aptos" w:hAnsi="Aptos" w:eastAsia="Aptos" w:cs="Aptos"/>
          <w:color w:val="000000" w:themeColor="text1"/>
          <w:lang w:val="en-GB"/>
        </w:rPr>
        <w:t>: 10.1080/13632434.2019.1596077.</w:t>
      </w:r>
    </w:p>
    <w:p w:rsidR="21D72802" w:rsidP="78D9F8C5" w:rsidRDefault="21D72802" w14:paraId="69C2A95C" w14:textId="1FE544D0">
      <w:pPr>
        <w:spacing w:line="360" w:lineRule="auto"/>
        <w:rPr>
          <w:rFonts w:ascii="Aptos" w:hAnsi="Aptos" w:eastAsia="Aptos" w:cs="Aptos"/>
          <w:color w:val="000000" w:themeColor="text1"/>
        </w:rPr>
      </w:pPr>
      <w:proofErr w:type="spellStart"/>
      <w:r w:rsidRPr="78D9F8C5">
        <w:rPr>
          <w:rFonts w:ascii="Aptos" w:hAnsi="Aptos" w:eastAsia="Aptos" w:cs="Aptos"/>
          <w:color w:val="000000" w:themeColor="text1"/>
          <w:lang w:val="en-GB"/>
        </w:rPr>
        <w:t>Leithwood</w:t>
      </w:r>
      <w:proofErr w:type="spellEnd"/>
      <w:r w:rsidRPr="78D9F8C5">
        <w:rPr>
          <w:rFonts w:ascii="Aptos" w:hAnsi="Aptos" w:eastAsia="Aptos" w:cs="Aptos"/>
          <w:color w:val="000000" w:themeColor="text1"/>
          <w:lang w:val="en-GB"/>
        </w:rPr>
        <w:t>, K and Seashore-Louis (2011)</w:t>
      </w:r>
      <w:r w:rsidRPr="78D9F8C5" w:rsidR="678CA915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>Linking Leadership to Student Learning</w:t>
      </w:r>
      <w:r w:rsidRPr="78D9F8C5">
        <w:rPr>
          <w:rFonts w:ascii="Aptos" w:hAnsi="Aptos" w:eastAsia="Aptos" w:cs="Aptos"/>
          <w:color w:val="000000" w:themeColor="text1"/>
          <w:lang w:val="en-GB"/>
        </w:rPr>
        <w:t>.</w:t>
      </w:r>
      <w:r w:rsidRPr="78D9F8C5" w:rsidR="58ACD284">
        <w:rPr>
          <w:color w:val="000000" w:themeColor="text1"/>
          <w:lang w:val="en-GB"/>
        </w:rPr>
        <w:t xml:space="preserve"> </w:t>
      </w:r>
      <w:r w:rsidRPr="78D9F8C5">
        <w:rPr>
          <w:color w:val="232323"/>
          <w:lang w:val="en-GB"/>
        </w:rPr>
        <w:t>Hoboken, NJ: John Wiley &amp; Sons</w:t>
      </w:r>
      <w:r w:rsidRPr="78D9F8C5">
        <w:rPr>
          <w:b/>
          <w:bCs/>
          <w:color w:val="000000" w:themeColor="text1"/>
          <w:lang w:val="en-GB"/>
        </w:rPr>
        <w:t xml:space="preserve"> </w:t>
      </w:r>
    </w:p>
    <w:p w:rsidR="3FF46E1D" w:rsidP="1D40E932" w:rsidRDefault="498263B8" w14:paraId="380F4C86" w14:textId="210CFE93">
      <w:pPr>
        <w:shd w:val="clear" w:color="auto" w:fill="FFFFFF" w:themeFill="background1"/>
        <w:spacing w:after="0" w:line="360" w:lineRule="auto"/>
        <w:rPr>
          <w:lang w:val="en-GB"/>
        </w:rPr>
      </w:pPr>
      <w:r w:rsidRPr="0E67837A">
        <w:rPr>
          <w:lang w:val="en-GB"/>
        </w:rPr>
        <w:t>Lipscombe, K., Tindall-Ford, S and Kidson, P (2024)</w:t>
      </w:r>
      <w:r w:rsidRPr="0E67837A" w:rsidR="5DF6609F">
        <w:rPr>
          <w:lang w:val="en-GB"/>
        </w:rPr>
        <w:t>.</w:t>
      </w:r>
      <w:r w:rsidRPr="0E67837A">
        <w:rPr>
          <w:lang w:val="en-GB"/>
        </w:rPr>
        <w:t xml:space="preserve"> </w:t>
      </w:r>
      <w:r w:rsidRPr="0E67837A" w:rsidR="7BBB32AD">
        <w:rPr>
          <w:lang w:val="en-GB"/>
        </w:rPr>
        <w:t>“</w:t>
      </w:r>
      <w:r w:rsidRPr="0E67837A">
        <w:rPr>
          <w:i/>
          <w:iCs/>
          <w:lang w:val="en-GB"/>
        </w:rPr>
        <w:t>Developing a Personalized Educational Leadership Theory: A Promising Approach to School Leadership Development?</w:t>
      </w:r>
      <w:r w:rsidRPr="0E67837A" w:rsidR="6D5E847B">
        <w:rPr>
          <w:i/>
          <w:iCs/>
          <w:lang w:val="en-GB"/>
        </w:rPr>
        <w:t xml:space="preserve">" </w:t>
      </w:r>
      <w:r w:rsidRPr="0E67837A" w:rsidR="12DC1D92">
        <w:rPr>
          <w:lang w:val="en-GB"/>
        </w:rPr>
        <w:t>The Journal of Leadership Education Vol.20 issue 1</w:t>
      </w:r>
      <w:hyperlink r:id="rId32">
        <w:r w:rsidRPr="0E67837A" w:rsidR="12DC1D92">
          <w:rPr>
            <w:rStyle w:val="Hyperlink"/>
            <w:color w:val="auto"/>
            <w:u w:val="none"/>
            <w:lang w:val="en-GB"/>
          </w:rPr>
          <w:t>doi.org/10.1177/19427751241245971</w:t>
        </w:r>
      </w:hyperlink>
    </w:p>
    <w:p w:rsidR="78D9F8C5" w:rsidP="1D40E932" w:rsidRDefault="78D9F8C5" w14:paraId="3FE622D2" w14:textId="4215DBC7">
      <w:pPr>
        <w:shd w:val="clear" w:color="auto" w:fill="FFFFFF" w:themeFill="background1"/>
        <w:spacing w:after="0" w:line="360" w:lineRule="auto"/>
        <w:rPr>
          <w:lang w:val="en-GB"/>
        </w:rPr>
      </w:pPr>
    </w:p>
    <w:p w:rsidR="51500756" w:rsidP="78D9F8C5" w:rsidRDefault="51500756" w14:paraId="30B60B04" w14:textId="1823D37E">
      <w:pPr>
        <w:spacing w:after="0" w:line="360" w:lineRule="auto"/>
        <w:rPr>
          <w:color w:val="333333"/>
          <w:lang w:val="en-GB"/>
        </w:rPr>
      </w:pPr>
      <w:r w:rsidRPr="0E67837A">
        <w:rPr>
          <w:lang w:val="en-GB"/>
        </w:rPr>
        <w:t>Lodge, C. (2010)</w:t>
      </w:r>
      <w:r w:rsidRPr="0E67837A" w:rsidR="5703ADD1">
        <w:rPr>
          <w:lang w:val="en-GB"/>
        </w:rPr>
        <w:t>.</w:t>
      </w:r>
      <w:r w:rsidRPr="0E67837A">
        <w:rPr>
          <w:i/>
          <w:iCs/>
          <w:lang w:val="en-GB"/>
        </w:rPr>
        <w:t xml:space="preserve"> </w:t>
      </w:r>
      <w:r w:rsidRPr="0E67837A" w:rsidR="1B08A72B">
        <w:rPr>
          <w:i/>
          <w:iCs/>
          <w:lang w:val="en-GB"/>
        </w:rPr>
        <w:t>“</w:t>
      </w:r>
      <w:r w:rsidRPr="0E67837A">
        <w:rPr>
          <w:i/>
          <w:iCs/>
          <w:lang w:val="en-GB"/>
        </w:rPr>
        <w:t>Training Aspiring Heads on NPQH: Issues and progress</w:t>
      </w:r>
      <w:r w:rsidRPr="0E67837A">
        <w:rPr>
          <w:lang w:val="en-GB"/>
        </w:rPr>
        <w:t>.</w:t>
      </w:r>
      <w:r w:rsidRPr="0E67837A" w:rsidR="6D5E847B">
        <w:rPr>
          <w:lang w:val="en-GB"/>
        </w:rPr>
        <w:t xml:space="preserve">" </w:t>
      </w:r>
      <w:r w:rsidRPr="0E67837A">
        <w:rPr>
          <w:lang w:val="en-GB"/>
        </w:rPr>
        <w:t>School Leadership and Management</w:t>
      </w:r>
      <w:r w:rsidRPr="0E67837A" w:rsidR="11A7AD24">
        <w:rPr>
          <w:lang w:val="en-GB"/>
        </w:rPr>
        <w:t xml:space="preserve">. Vol 3 issue 3. </w:t>
      </w:r>
      <w:hyperlink r:id="rId33">
        <w:r w:rsidRPr="0E67837A" w:rsidR="71D4ECFE">
          <w:rPr>
            <w:rStyle w:val="Hyperlink"/>
            <w:color w:val="auto"/>
            <w:u w:val="none"/>
            <w:lang w:val="en-GB"/>
          </w:rPr>
          <w:t>https://doi.org/10.1080/13632439869547</w:t>
        </w:r>
      </w:hyperlink>
      <w:r w:rsidRPr="0E67837A" w:rsidR="71D4ECFE">
        <w:rPr>
          <w:lang w:val="en-GB"/>
        </w:rPr>
        <w:t xml:space="preserve"> </w:t>
      </w:r>
    </w:p>
    <w:p w:rsidR="6526CC1C" w:rsidP="1D40E932" w:rsidRDefault="3B6EF774" w14:paraId="200351CF" w14:textId="5FED0937">
      <w:pPr>
        <w:spacing w:before="120" w:after="0" w:line="360" w:lineRule="auto"/>
        <w:rPr>
          <w:color w:val="000000" w:themeColor="text1"/>
          <w:lang w:val="en-GB"/>
        </w:rPr>
      </w:pPr>
      <w:r w:rsidRPr="0E67837A">
        <w:rPr>
          <w:color w:val="000000" w:themeColor="text1"/>
          <w:lang w:val="en-GB"/>
        </w:rPr>
        <w:t>Mackenzie. N., Knipe. S. And Knipe, S (2006)</w:t>
      </w:r>
      <w:r w:rsidRPr="0E67837A" w:rsidR="1F49ADB0">
        <w:rPr>
          <w:color w:val="000000" w:themeColor="text1"/>
          <w:lang w:val="en-GB"/>
        </w:rPr>
        <w:t>.</w:t>
      </w:r>
      <w:r w:rsidRPr="0E67837A">
        <w:rPr>
          <w:color w:val="000000" w:themeColor="text1"/>
          <w:lang w:val="en-GB"/>
        </w:rPr>
        <w:t xml:space="preserve"> </w:t>
      </w:r>
      <w:r w:rsidRPr="0E67837A" w:rsidR="46CDC21E">
        <w:rPr>
          <w:color w:val="000000" w:themeColor="text1"/>
          <w:lang w:val="en-GB"/>
        </w:rPr>
        <w:t>‘</w:t>
      </w:r>
      <w:r w:rsidRPr="0E67837A">
        <w:rPr>
          <w:i/>
          <w:iCs/>
          <w:color w:val="000000" w:themeColor="text1"/>
          <w:lang w:val="en-GB"/>
        </w:rPr>
        <w:t>Research dilemmas: Paradigms, Methods and Methodology.</w:t>
      </w:r>
      <w:r w:rsidRPr="0E67837A" w:rsidR="2CB12240">
        <w:rPr>
          <w:i/>
          <w:iCs/>
          <w:color w:val="000000" w:themeColor="text1"/>
          <w:lang w:val="en-GB"/>
        </w:rPr>
        <w:t xml:space="preserve">" </w:t>
      </w:r>
      <w:r w:rsidRPr="0E67837A">
        <w:rPr>
          <w:i/>
          <w:iCs/>
          <w:color w:val="000000" w:themeColor="text1"/>
          <w:lang w:val="en-GB"/>
        </w:rPr>
        <w:t xml:space="preserve">Issues in Educational Research, </w:t>
      </w:r>
      <w:r w:rsidRPr="0E67837A">
        <w:rPr>
          <w:color w:val="000000" w:themeColor="text1"/>
          <w:lang w:val="en-GB"/>
        </w:rPr>
        <w:t>16 (</w:t>
      </w:r>
      <w:r w:rsidRPr="0E67837A" w:rsidR="37C189FB">
        <w:rPr>
          <w:color w:val="000000" w:themeColor="text1"/>
          <w:lang w:val="en-GB"/>
        </w:rPr>
        <w:t>2), 193-205</w:t>
      </w:r>
    </w:p>
    <w:p w:rsidR="65F0357C" w:rsidP="1D40E932" w:rsidRDefault="65F0357C" w14:paraId="7EC997E5" w14:textId="5DCA4880">
      <w:pPr>
        <w:shd w:val="clear" w:color="auto" w:fill="FFFFFF" w:themeFill="background1"/>
        <w:spacing w:before="120" w:after="240" w:line="360" w:lineRule="auto"/>
        <w:rPr>
          <w:color w:val="000000" w:themeColor="text1"/>
          <w:lang w:val="en-GB"/>
        </w:rPr>
      </w:pPr>
      <w:r w:rsidRPr="0E67837A">
        <w:rPr>
          <w:color w:val="000000" w:themeColor="text1"/>
          <w:lang w:val="en-GB"/>
        </w:rPr>
        <w:t xml:space="preserve">Martens, D.M. (2005). </w:t>
      </w:r>
      <w:r w:rsidRPr="0E67837A">
        <w:rPr>
          <w:i/>
          <w:iCs/>
          <w:color w:val="000000" w:themeColor="text1"/>
          <w:lang w:val="en-GB"/>
        </w:rPr>
        <w:t>Research methods in education and psychology: Integrating diversity with quantitative and qualitative approaches</w:t>
      </w:r>
      <w:r w:rsidRPr="0E67837A">
        <w:rPr>
          <w:color w:val="000000" w:themeColor="text1"/>
          <w:lang w:val="en-GB"/>
        </w:rPr>
        <w:t>. (2nd ed.) Thousand Oaks:</w:t>
      </w:r>
      <w:r w:rsidRPr="0E67837A" w:rsidR="3D31AC07">
        <w:rPr>
          <w:color w:val="000000" w:themeColor="text1"/>
          <w:lang w:val="en-GB"/>
        </w:rPr>
        <w:t xml:space="preserve"> </w:t>
      </w:r>
      <w:r w:rsidRPr="0E67837A">
        <w:rPr>
          <w:color w:val="000000" w:themeColor="text1"/>
          <w:lang w:val="en-GB"/>
        </w:rPr>
        <w:t>Sage</w:t>
      </w:r>
    </w:p>
    <w:p w:rsidR="2C0591CD" w:rsidP="1D40E932" w:rsidRDefault="2C0591CD" w14:paraId="497C95E3" w14:textId="1D3EB153">
      <w:pPr>
        <w:shd w:val="clear" w:color="auto" w:fill="FFFFFF" w:themeFill="background1"/>
        <w:spacing w:before="120" w:after="240" w:line="360" w:lineRule="auto"/>
        <w:rPr>
          <w:lang w:val="en-GB"/>
        </w:rPr>
      </w:pPr>
      <w:r w:rsidRPr="1D40E932">
        <w:rPr>
          <w:color w:val="232323"/>
          <w:lang w:val="en-GB"/>
        </w:rPr>
        <w:t>Newman, I. and Benz, C. (1998)</w:t>
      </w:r>
      <w:r w:rsidRPr="1D40E932" w:rsidR="4DD6B425">
        <w:rPr>
          <w:color w:val="232323"/>
          <w:lang w:val="en-GB"/>
        </w:rPr>
        <w:t>.</w:t>
      </w:r>
      <w:r w:rsidRPr="1D40E932">
        <w:rPr>
          <w:color w:val="232323"/>
          <w:lang w:val="en-GB"/>
        </w:rPr>
        <w:t xml:space="preserve"> </w:t>
      </w:r>
      <w:r w:rsidRPr="1D40E932">
        <w:rPr>
          <w:i/>
          <w:iCs/>
          <w:color w:val="232323"/>
          <w:lang w:val="en-GB"/>
        </w:rPr>
        <w:t>Qualitative-Quantitative Research Methodology: Exploring the Interactive Continuum</w:t>
      </w:r>
      <w:r w:rsidRPr="1D40E932">
        <w:rPr>
          <w:color w:val="232323"/>
          <w:lang w:val="en-GB"/>
        </w:rPr>
        <w:t>.</w:t>
      </w:r>
      <w:r w:rsidRPr="1D40E932" w:rsidR="2D4C52CD">
        <w:rPr>
          <w:color w:val="232323"/>
          <w:lang w:val="en-GB"/>
        </w:rPr>
        <w:t xml:space="preserve"> </w:t>
      </w:r>
      <w:r w:rsidRPr="1D40E932" w:rsidR="2D4C52CD">
        <w:rPr>
          <w:color w:val="0F1111"/>
          <w:lang w:val="en-GB"/>
        </w:rPr>
        <w:t>Southern Illinois University Press</w:t>
      </w:r>
    </w:p>
    <w:p w:rsidR="21D72802" w:rsidP="78D9F8C5" w:rsidRDefault="60701B38" w14:paraId="07534955" w14:textId="7202F4C5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4BAD2DED">
        <w:rPr>
          <w:rFonts w:ascii="Aptos" w:hAnsi="Aptos" w:eastAsia="Aptos" w:cs="Aptos"/>
          <w:color w:val="000000" w:themeColor="text1"/>
          <w:lang w:val="en-GB"/>
        </w:rPr>
        <w:lastRenderedPageBreak/>
        <w:t>OECD (2008)</w:t>
      </w:r>
      <w:r w:rsidRPr="4BAD2DED" w:rsidR="47DA7877">
        <w:rPr>
          <w:rFonts w:ascii="Aptos" w:hAnsi="Aptos" w:eastAsia="Aptos" w:cs="Aptos"/>
          <w:color w:val="000000" w:themeColor="text1"/>
          <w:lang w:val="en-GB"/>
        </w:rPr>
        <w:t>.</w:t>
      </w:r>
      <w:r w:rsidRPr="4BAD2DED" w:rsidR="4FA9F263">
        <w:rPr>
          <w:rFonts w:ascii="Aptos" w:hAnsi="Aptos" w:eastAsia="Aptos" w:cs="Aptos"/>
          <w:color w:val="000000" w:themeColor="text1"/>
          <w:lang w:val="en-GB"/>
        </w:rPr>
        <w:t>”</w:t>
      </w:r>
      <w:r w:rsidRPr="4BAD2DED" w:rsidR="67FA2C9A">
        <w:rPr>
          <w:rFonts w:ascii="Aptos" w:hAnsi="Aptos" w:eastAsia="Aptos" w:cs="Aptos"/>
          <w:color w:val="000000" w:themeColor="text1"/>
          <w:lang w:val="en-GB"/>
        </w:rPr>
        <w:t>I</w:t>
      </w:r>
      <w:r w:rsidRPr="4BAD2DED">
        <w:rPr>
          <w:rFonts w:ascii="Aptos" w:hAnsi="Aptos" w:eastAsia="Aptos" w:cs="Aptos"/>
          <w:i/>
          <w:iCs/>
          <w:color w:val="000000" w:themeColor="text1"/>
          <w:lang w:val="en-GB"/>
        </w:rPr>
        <w:t>mproving School Leadership</w:t>
      </w:r>
      <w:r w:rsidRPr="4BAD2DED" w:rsidR="7818AE84">
        <w:rPr>
          <w:rFonts w:ascii="Aptos" w:hAnsi="Aptos" w:eastAsia="Aptos" w:cs="Aptos"/>
          <w:i/>
          <w:iCs/>
          <w:color w:val="000000" w:themeColor="text1"/>
          <w:lang w:val="en-GB"/>
        </w:rPr>
        <w:t>”</w:t>
      </w:r>
      <w:r w:rsidRPr="4BAD2DED">
        <w:rPr>
          <w:rFonts w:ascii="Aptos" w:hAnsi="Aptos" w:eastAsia="Aptos" w:cs="Aptos"/>
          <w:i/>
          <w:iCs/>
          <w:color w:val="000000" w:themeColor="text1"/>
          <w:lang w:val="en-GB"/>
        </w:rPr>
        <w:t>,</w:t>
      </w:r>
      <w:r w:rsidRPr="4BAD2DED">
        <w:rPr>
          <w:rFonts w:ascii="Aptos" w:hAnsi="Aptos" w:eastAsia="Aptos" w:cs="Aptos"/>
          <w:color w:val="000000" w:themeColor="text1"/>
          <w:lang w:val="en-GB"/>
        </w:rPr>
        <w:t xml:space="preserve"> Volume 1. OECD</w:t>
      </w:r>
    </w:p>
    <w:p w:rsidR="21D72802" w:rsidP="0E67837A" w:rsidRDefault="21D72802" w14:paraId="506DADBF" w14:textId="5C05BC81">
      <w:pPr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OECD (2014)</w:t>
      </w:r>
      <w:r w:rsidRPr="0E67837A" w:rsidR="2DC2D994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1146BC89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Improving schools in Wales: an OECD perspective</w:t>
      </w:r>
      <w:r w:rsidRPr="0E67837A">
        <w:rPr>
          <w:rFonts w:ascii="Aptos" w:hAnsi="Aptos" w:eastAsia="Aptos" w:cs="Aptos"/>
          <w:color w:val="000000" w:themeColor="text1"/>
          <w:lang w:val="en-GB"/>
        </w:rPr>
        <w:t>.</w:t>
      </w:r>
      <w:r w:rsidRPr="0E67837A" w:rsidR="777963EE">
        <w:rPr>
          <w:rFonts w:ascii="Aptos" w:hAnsi="Aptos" w:eastAsia="Aptos" w:cs="Aptos"/>
          <w:color w:val="000000" w:themeColor="text1"/>
          <w:lang w:val="en-GB"/>
        </w:rPr>
        <w:t xml:space="preserve">" </w:t>
      </w:r>
      <w:r w:rsidRPr="0E67837A">
        <w:rPr>
          <w:rFonts w:ascii="Aptos" w:hAnsi="Aptos" w:eastAsia="Aptos" w:cs="Aptos"/>
          <w:color w:val="000000" w:themeColor="text1"/>
          <w:lang w:val="en-GB"/>
        </w:rPr>
        <w:t>OECD</w:t>
      </w:r>
    </w:p>
    <w:p w:rsidR="21D72802" w:rsidP="78D9F8C5" w:rsidRDefault="21D72802" w14:paraId="3161199A" w14:textId="0ED044AF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OECD (2015)</w:t>
      </w:r>
      <w:r w:rsidRPr="0E67837A" w:rsidR="2DC2D994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0A8192DB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Education policy outlook 2015: Making Reforms Happen</w:t>
      </w:r>
      <w:r w:rsidRPr="0E67837A" w:rsidR="0C6112E7">
        <w:rPr>
          <w:rFonts w:ascii="Aptos" w:hAnsi="Aptos" w:eastAsia="Aptos" w:cs="Aptos"/>
          <w:i/>
          <w:iCs/>
          <w:color w:val="000000" w:themeColor="text1"/>
          <w:lang w:val="en-GB"/>
        </w:rPr>
        <w:t>”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,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OECD </w:t>
      </w:r>
      <w:proofErr w:type="spellStart"/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iLibrary</w:t>
      </w:r>
      <w:proofErr w:type="spellEnd"/>
      <w:r w:rsidRPr="0E67837A">
        <w:rPr>
          <w:rFonts w:ascii="Aptos" w:hAnsi="Aptos" w:eastAsia="Aptos" w:cs="Aptos"/>
          <w:color w:val="000000" w:themeColor="text1"/>
          <w:lang w:val="en-GB"/>
        </w:rPr>
        <w:t xml:space="preserve">. Available at: </w:t>
      </w:r>
      <w:hyperlink r:id="rId34">
        <w:r w:rsidRPr="0E67837A">
          <w:rPr>
            <w:rStyle w:val="Hyperlink"/>
            <w:rFonts w:ascii="Aptos" w:hAnsi="Aptos" w:eastAsia="Aptos" w:cs="Aptos"/>
            <w:lang w:val="en-GB"/>
          </w:rPr>
          <w:t>https://www.oecd-ilibrary.org/education/education-policy-outlook-2015_9789264225442-en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(Accessed: 17 November 2024). </w:t>
      </w:r>
    </w:p>
    <w:p w:rsidR="21D72802" w:rsidP="78D9F8C5" w:rsidRDefault="21D72802" w14:paraId="1C8F22A6" w14:textId="3D373863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OECD (2017)</w:t>
      </w:r>
      <w:r w:rsidRPr="0E67837A" w:rsidR="6CE7DA50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227C6182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The Welsh Education Reform </w:t>
      </w:r>
      <w:r w:rsidRPr="0E67837A" w:rsidR="12762FB1">
        <w:rPr>
          <w:rFonts w:ascii="Aptos" w:hAnsi="Aptos" w:eastAsia="Aptos" w:cs="Aptos"/>
          <w:i/>
          <w:iCs/>
          <w:color w:val="000000" w:themeColor="text1"/>
          <w:lang w:val="en-GB"/>
        </w:rPr>
        <w:t>J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ourney</w:t>
      </w:r>
      <w:r w:rsidRPr="0E67837A" w:rsidR="6E695E74">
        <w:rPr>
          <w:rFonts w:ascii="Aptos" w:hAnsi="Aptos" w:eastAsia="Aptos" w:cs="Aptos"/>
          <w:i/>
          <w:iCs/>
          <w:color w:val="000000" w:themeColor="text1"/>
          <w:lang w:val="en-GB"/>
        </w:rPr>
        <w:t>”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,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OECD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. Available at: </w:t>
      </w:r>
      <w:hyperlink r:id="rId35">
        <w:r w:rsidRPr="0E67837A">
          <w:rPr>
            <w:rStyle w:val="Hyperlink"/>
            <w:rFonts w:ascii="Aptos" w:hAnsi="Aptos" w:eastAsia="Aptos" w:cs="Aptos"/>
            <w:lang w:val="en-GB"/>
          </w:rPr>
          <w:t>https://www.oecd.org/education/The-Welsh-Education-Reform-Journey.pdf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(Accessed: 26 November 2024). </w:t>
      </w:r>
    </w:p>
    <w:p w:rsidR="21D72802" w:rsidP="78D9F8C5" w:rsidRDefault="21D72802" w14:paraId="0440F3F6" w14:textId="03782077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>OECD (2019)</w:t>
      </w:r>
      <w:r w:rsidRPr="5761B695" w:rsidR="5EE6632B">
        <w:rPr>
          <w:rFonts w:ascii="Aptos" w:hAnsi="Aptos" w:eastAsia="Aptos" w:cs="Aptos"/>
          <w:color w:val="000000" w:themeColor="text1" w:themeTint="FF" w:themeShade="FF"/>
          <w:lang w:val="en-GB"/>
        </w:rPr>
        <w:t>.</w:t>
      </w:r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</w:t>
      </w:r>
      <w:r w:rsidRPr="5761B695" w:rsidR="74D44AAD">
        <w:rPr>
          <w:rFonts w:ascii="Aptos" w:hAnsi="Aptos" w:eastAsia="Aptos" w:cs="Aptos"/>
          <w:color w:val="000000" w:themeColor="text1" w:themeTint="FF" w:themeShade="FF"/>
          <w:lang w:val="en-GB"/>
        </w:rPr>
        <w:t>“</w:t>
      </w:r>
      <w:r w:rsidRPr="5761B695" w:rsidR="21D72802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GB"/>
        </w:rPr>
        <w:t>The Implementing Educational Policy: Achieving the New Curriculum for Wales</w:t>
      </w:r>
      <w:r w:rsidRPr="5761B695" w:rsidR="1C5401D7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GB"/>
        </w:rPr>
        <w:t>.</w:t>
      </w:r>
      <w:r w:rsidRPr="5761B695" w:rsidR="16E28F0F">
        <w:rPr>
          <w:rFonts w:ascii="Aptos" w:hAnsi="Aptos" w:eastAsia="Aptos" w:cs="Aptos"/>
          <w:i w:val="1"/>
          <w:iCs w:val="1"/>
          <w:color w:val="000000" w:themeColor="text1" w:themeTint="FF" w:themeShade="FF"/>
          <w:lang w:val="en-GB"/>
        </w:rPr>
        <w:t xml:space="preserve">" </w:t>
      </w:r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OECD. Available at: </w:t>
      </w:r>
      <w:hyperlink r:id="R646faeb2e9fd418e">
        <w:r w:rsidRPr="5761B695" w:rsidR="21D72802">
          <w:rPr>
            <w:rStyle w:val="Hyperlink"/>
            <w:rFonts w:ascii="Aptos" w:hAnsi="Aptos" w:eastAsia="Aptos" w:cs="Aptos"/>
            <w:lang w:val="en-GB"/>
          </w:rPr>
          <w:t>https://www.oecd.org/content/dam/oecd/en/publications/reports/2020/10/achieving-the-new-curriculum-for-wales_a717ca73/4b483953-en.pdf</w:t>
        </w:r>
      </w:hyperlink>
      <w:r w:rsidRPr="5761B695" w:rsidR="21D72802">
        <w:rPr>
          <w:rFonts w:ascii="Aptos" w:hAnsi="Aptos" w:eastAsia="Aptos" w:cs="Aptos"/>
          <w:color w:val="000000" w:themeColor="text1" w:themeTint="FF" w:themeShade="FF"/>
          <w:lang w:val="en-GB"/>
        </w:rPr>
        <w:t xml:space="preserve">  (Accessed: 26 November 2024).</w:t>
      </w:r>
    </w:p>
    <w:p w:rsidR="4B26E088" w:rsidP="5761B695" w:rsidRDefault="4B26E088" w14:paraId="417FA84A" w14:textId="35FCC787">
      <w:pPr>
        <w:pStyle w:val="Normal"/>
        <w:spacing w:before="0" w:beforeAutospacing="off" w:after="0" w:afterAutospacing="off" w:line="360" w:lineRule="auto"/>
        <w:jc w:val="left"/>
        <w:rPr>
          <w:color w:val="auto"/>
        </w:rPr>
      </w:pPr>
      <w:r w:rsidRPr="5761B695" w:rsidR="4B26E088">
        <w:rPr>
          <w:rFonts w:ascii="Aptos" w:hAnsi="Aptos" w:eastAsia="Aptos" w:cs="Aptos"/>
          <w:color w:val="auto"/>
          <w:lang w:val="en-GB"/>
        </w:rPr>
        <w:t>Oplatka</w:t>
      </w:r>
      <w:r w:rsidRPr="5761B695" w:rsidR="4B26E088">
        <w:rPr>
          <w:rFonts w:ascii="Aptos" w:hAnsi="Aptos" w:eastAsia="Aptos" w:cs="Aptos"/>
          <w:color w:val="auto"/>
          <w:lang w:val="en-GB"/>
        </w:rPr>
        <w:t>, I. (2018)</w:t>
      </w:r>
      <w:r w:rsidRPr="5761B695" w:rsidR="4B26E0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lang w:val="en-GB"/>
        </w:rPr>
        <w:t xml:space="preserve"> Novice principals’ </w:t>
      </w:r>
      <w:r w:rsidRPr="5761B695" w:rsidR="4B26E0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5761B695" w:rsidR="4B26E0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their mentoring process in early career stage: the key role of mentor-protégé relations. Journal of Education Administration and History</w:t>
      </w:r>
      <w:r w:rsidRPr="5761B695" w:rsidR="26ADB4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50(3). Available at:</w:t>
      </w:r>
      <w:hyperlink r:id="R7666198dd1254b6a">
        <w:r w:rsidRPr="5761B695" w:rsidR="26ADB493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https://doi.org/10.1080/00220620.2017.1420044</w:t>
        </w:r>
      </w:hyperlink>
      <w:r w:rsidRPr="5761B695" w:rsidR="26ADB49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26ADB493" w:rsidP="5761B695" w:rsidRDefault="26ADB493" w14:paraId="38451E54" w14:textId="47D0A1D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761B695" w:rsidR="26ADB4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(Accessed:26 November 2024)</w:t>
      </w:r>
    </w:p>
    <w:p w:rsidR="21D72802" w:rsidP="78D9F8C5" w:rsidRDefault="21D72802" w14:paraId="29DD32EF" w14:textId="4B6CD519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Pont, B. (2020)</w:t>
      </w:r>
      <w:r w:rsidRPr="78D9F8C5" w:rsidR="3BB2A64D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 A literature review of school leadership policy reforms</w:t>
      </w:r>
      <w:r w:rsidRPr="78D9F8C5">
        <w:rPr>
          <w:rFonts w:ascii="Aptos" w:hAnsi="Aptos" w:eastAsia="Aptos" w:cs="Aptos"/>
          <w:color w:val="000000" w:themeColor="text1"/>
          <w:lang w:val="en-GB"/>
        </w:rPr>
        <w:t>: John Wiley and Sons Ltd.</w:t>
      </w:r>
    </w:p>
    <w:p w:rsidR="21D72802" w:rsidP="78D9F8C5" w:rsidRDefault="21D72802" w14:paraId="4562E2F9" w14:textId="7A298AC9">
      <w:pPr>
        <w:spacing w:line="360" w:lineRule="auto"/>
        <w:rPr>
          <w:rFonts w:ascii="Aptos" w:hAnsi="Aptos" w:eastAsia="Aptos" w:cs="Aptos"/>
          <w:color w:val="000000" w:themeColor="text1"/>
        </w:rPr>
      </w:pPr>
      <w:proofErr w:type="spellStart"/>
      <w:r w:rsidRPr="78D9F8C5">
        <w:rPr>
          <w:rFonts w:ascii="Aptos" w:hAnsi="Aptos" w:eastAsia="Aptos" w:cs="Aptos"/>
          <w:color w:val="000000" w:themeColor="text1"/>
          <w:lang w:val="en-GB"/>
        </w:rPr>
        <w:t>Preedy</w:t>
      </w:r>
      <w:proofErr w:type="spellEnd"/>
      <w:r w:rsidRPr="78D9F8C5">
        <w:rPr>
          <w:rFonts w:ascii="Aptos" w:hAnsi="Aptos" w:eastAsia="Aptos" w:cs="Aptos"/>
          <w:color w:val="000000" w:themeColor="text1"/>
          <w:lang w:val="en-GB"/>
        </w:rPr>
        <w:t>, M., Bennett, N. and Wise, C (2012)</w:t>
      </w:r>
      <w:r w:rsidRPr="78D9F8C5" w:rsidR="39F90064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>Educational Leadership: Context, Strategy and Collaboration</w:t>
      </w:r>
      <w:r w:rsidRPr="78D9F8C5">
        <w:rPr>
          <w:rFonts w:ascii="Aptos" w:hAnsi="Aptos" w:eastAsia="Aptos" w:cs="Aptos"/>
          <w:color w:val="000000" w:themeColor="text1"/>
          <w:lang w:val="en-GB"/>
        </w:rPr>
        <w:t>: Open University Press.</w:t>
      </w:r>
    </w:p>
    <w:p w:rsidR="21D72802" w:rsidP="78D9F8C5" w:rsidRDefault="21D72802" w14:paraId="235AFC5B" w14:textId="1939A7E4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Reynolds, D. and McKimm, J. (2020)</w:t>
      </w:r>
      <w:r w:rsidRPr="0E67837A" w:rsidR="39F90064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45E19F95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Educational management and leadership in Wales: promise, performance and potential</w:t>
      </w:r>
      <w:r w:rsidRPr="0E67837A" w:rsidR="46B67F50">
        <w:rPr>
          <w:rFonts w:ascii="Aptos" w:hAnsi="Aptos" w:eastAsia="Aptos" w:cs="Aptos"/>
          <w:i/>
          <w:iCs/>
          <w:color w:val="000000" w:themeColor="text1"/>
          <w:lang w:val="en-GB"/>
        </w:rPr>
        <w:t>.</w:t>
      </w:r>
      <w:r w:rsidRPr="0E67837A" w:rsidR="12C61E74">
        <w:rPr>
          <w:rFonts w:ascii="Aptos" w:hAnsi="Aptos" w:eastAsia="Aptos" w:cs="Aptos"/>
          <w:i/>
          <w:iCs/>
          <w:color w:val="000000" w:themeColor="text1"/>
          <w:lang w:val="en-GB"/>
        </w:rPr>
        <w:t>”</w:t>
      </w:r>
      <w:r w:rsidRPr="0E67837A" w:rsidR="229F049C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 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School Leadership and Management, pp.54-77. Available at; </w:t>
      </w:r>
      <w:hyperlink r:id="rId37">
        <w:r w:rsidRPr="0E67837A">
          <w:rPr>
            <w:rStyle w:val="Hyperlink"/>
            <w:rFonts w:ascii="Aptos" w:hAnsi="Aptos" w:eastAsia="Aptos" w:cs="Aptos"/>
            <w:lang w:val="en-GB"/>
          </w:rPr>
          <w:t>https://doi.org/10.1080/13632434.2020.1816955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</w:p>
    <w:p w:rsidR="21D72802" w:rsidP="3577C29E" w:rsidRDefault="19C56C11" w14:paraId="425692EA" w14:textId="0A1A3256">
      <w:pPr>
        <w:spacing w:line="360" w:lineRule="auto"/>
        <w:rPr>
          <w:color w:val="000000" w:themeColor="text1"/>
        </w:rPr>
      </w:pPr>
      <w:r w:rsidRPr="3577C29E">
        <w:rPr>
          <w:color w:val="000000" w:themeColor="text1"/>
        </w:rPr>
        <w:t xml:space="preserve">Scotland, J. (2012). </w:t>
      </w:r>
      <w:r w:rsidRPr="3577C29E" w:rsidR="1C43A23D">
        <w:rPr>
          <w:color w:val="000000" w:themeColor="text1"/>
        </w:rPr>
        <w:t>“</w:t>
      </w:r>
      <w:r w:rsidRPr="3577C29E">
        <w:rPr>
          <w:color w:val="000000" w:themeColor="text1"/>
        </w:rPr>
        <w:t>Exploring the Philosophical Underpinnings of Research: Relating Ontology and Epistemology to the Methodology and Methods of the Scientific, Interpretive, and Critical Research Paradigms.” English Language Teaching.  5(9), pp. 9-16</w:t>
      </w:r>
      <w:r w:rsidRPr="3577C29E" w:rsidR="224A3AA2">
        <w:rPr>
          <w:color w:val="000000" w:themeColor="text1"/>
        </w:rPr>
        <w:t xml:space="preserve">. Available at: </w:t>
      </w:r>
      <w:r w:rsidRPr="3577C29E" w:rsidR="224A3AA2">
        <w:t>DOI</w:t>
      </w:r>
      <w:r w:rsidRPr="3577C29E" w:rsidR="224A3AA2">
        <w:rPr>
          <w:color w:val="555555"/>
        </w:rPr>
        <w:t>:</w:t>
      </w:r>
      <w:hyperlink r:id="rId38">
        <w:r w:rsidRPr="3577C29E" w:rsidR="224A3AA2">
          <w:rPr>
            <w:rStyle w:val="Hyperlink"/>
            <w:rFonts w:ascii="Roboto" w:hAnsi="Roboto" w:eastAsia="Roboto" w:cs="Roboto"/>
            <w:sz w:val="21"/>
            <w:szCs w:val="21"/>
          </w:rPr>
          <w:t>10.5539/elt.v5n9p9</w:t>
        </w:r>
      </w:hyperlink>
      <w:r w:rsidRPr="3577C29E" w:rsidR="224A3AA2">
        <w:rPr>
          <w:color w:val="000000" w:themeColor="text1"/>
        </w:rPr>
        <w:t xml:space="preserve"> </w:t>
      </w:r>
    </w:p>
    <w:p w:rsidR="21D72802" w:rsidP="78D9F8C5" w:rsidRDefault="0F5B447F" w14:paraId="1D2843D3" w14:textId="5EE29399">
      <w:pPr>
        <w:spacing w:line="360" w:lineRule="auto"/>
        <w:rPr>
          <w:lang w:val="en-GB"/>
        </w:rPr>
      </w:pPr>
      <w:r w:rsidRPr="0E67837A">
        <w:rPr>
          <w:color w:val="000000" w:themeColor="text1"/>
          <w:lang w:val="en-GB"/>
        </w:rPr>
        <w:t>Southworth, G. (1995)</w:t>
      </w:r>
      <w:r w:rsidRPr="0E67837A" w:rsidR="6B6C1FC2">
        <w:rPr>
          <w:color w:val="000000" w:themeColor="text1"/>
          <w:lang w:val="en-GB"/>
        </w:rPr>
        <w:t>.</w:t>
      </w:r>
      <w:r w:rsidRPr="0E67837A">
        <w:rPr>
          <w:lang w:val="en-GB"/>
        </w:rPr>
        <w:t xml:space="preserve"> </w:t>
      </w:r>
      <w:r w:rsidRPr="0E67837A" w:rsidR="09759C88">
        <w:rPr>
          <w:lang w:val="en-GB"/>
        </w:rPr>
        <w:t>“</w:t>
      </w:r>
      <w:r w:rsidRPr="0E67837A">
        <w:rPr>
          <w:i/>
          <w:iCs/>
          <w:lang w:val="en-GB"/>
        </w:rPr>
        <w:t xml:space="preserve">Reflections on mentoring for new school </w:t>
      </w:r>
      <w:proofErr w:type="spellStart"/>
      <w:r w:rsidRPr="0E67837A">
        <w:rPr>
          <w:i/>
          <w:iCs/>
          <w:lang w:val="en-GB"/>
        </w:rPr>
        <w:t>leaders</w:t>
      </w:r>
      <w:r w:rsidRPr="0E67837A">
        <w:rPr>
          <w:lang w:val="en-GB"/>
        </w:rPr>
        <w:t>.</w:t>
      </w:r>
      <w:r w:rsidRPr="0E67837A" w:rsidR="47BFF5B9">
        <w:rPr>
          <w:lang w:val="en-GB"/>
        </w:rPr>
        <w:t>”</w:t>
      </w:r>
      <w:r w:rsidRPr="0E67837A">
        <w:rPr>
          <w:lang w:val="en-GB"/>
        </w:rPr>
        <w:t>Journal</w:t>
      </w:r>
      <w:proofErr w:type="spellEnd"/>
      <w:r w:rsidRPr="0E67837A">
        <w:rPr>
          <w:lang w:val="en-GB"/>
        </w:rPr>
        <w:t xml:space="preserve"> of Educational Administration</w:t>
      </w:r>
      <w:r w:rsidRPr="0E67837A">
        <w:rPr>
          <w:color w:val="000000" w:themeColor="text1"/>
          <w:lang w:val="en-GB"/>
        </w:rPr>
        <w:t xml:space="preserve">, Vol. 33 No. 5, pp. 17-28 </w:t>
      </w:r>
      <w:hyperlink r:id="rId39">
        <w:r w:rsidRPr="0E67837A">
          <w:rPr>
            <w:rStyle w:val="Hyperlink"/>
            <w:lang w:val="en-GB"/>
          </w:rPr>
          <w:t>https://doi.org/10.1108/09578239510098509</w:t>
        </w:r>
      </w:hyperlink>
    </w:p>
    <w:p w:rsidR="21D72802" w:rsidP="78D9F8C5" w:rsidRDefault="7053EE74" w14:paraId="396E8992" w14:textId="6DC60BE2">
      <w:pPr>
        <w:spacing w:line="360" w:lineRule="auto"/>
        <w:rPr>
          <w:lang w:val="en-GB"/>
        </w:rPr>
      </w:pPr>
      <w:proofErr w:type="spellStart"/>
      <w:r w:rsidRPr="78D9F8C5">
        <w:rPr>
          <w:color w:val="000000" w:themeColor="text1"/>
          <w:lang w:val="en-GB"/>
        </w:rPr>
        <w:lastRenderedPageBreak/>
        <w:t>Tashakkori</w:t>
      </w:r>
      <w:proofErr w:type="spellEnd"/>
      <w:r w:rsidRPr="78D9F8C5">
        <w:rPr>
          <w:color w:val="000000" w:themeColor="text1"/>
          <w:lang w:val="en-GB"/>
        </w:rPr>
        <w:t>, A, and Teddlie</w:t>
      </w:r>
      <w:r w:rsidRPr="78D9F8C5" w:rsidR="00AA1145">
        <w:rPr>
          <w:color w:val="000000" w:themeColor="text1"/>
          <w:lang w:val="en-GB"/>
        </w:rPr>
        <w:t>, C</w:t>
      </w:r>
      <w:r w:rsidRPr="78D9F8C5">
        <w:rPr>
          <w:color w:val="000000" w:themeColor="text1"/>
          <w:lang w:val="en-GB"/>
        </w:rPr>
        <w:t xml:space="preserve">. (2008). </w:t>
      </w:r>
      <w:r w:rsidRPr="78D9F8C5">
        <w:rPr>
          <w:i/>
          <w:iCs/>
          <w:color w:val="000000" w:themeColor="text1"/>
          <w:lang w:val="en-GB"/>
        </w:rPr>
        <w:t xml:space="preserve">Mixed Methodology: Combining Qualitative and </w:t>
      </w:r>
      <w:r w:rsidRPr="78D9F8C5">
        <w:rPr>
          <w:i/>
          <w:iCs/>
          <w:lang w:val="en-GB"/>
        </w:rPr>
        <w:t>Quantitative Approaches</w:t>
      </w:r>
      <w:r w:rsidRPr="78D9F8C5">
        <w:rPr>
          <w:lang w:val="en-GB"/>
        </w:rPr>
        <w:t>. Thousand Oaks: Sage Publications</w:t>
      </w:r>
    </w:p>
    <w:p w:rsidR="21D72802" w:rsidP="78D9F8C5" w:rsidRDefault="213702D3" w14:paraId="6E782FC2" w14:textId="08308A28">
      <w:pPr>
        <w:spacing w:after="0" w:line="360" w:lineRule="auto"/>
      </w:pPr>
      <w:proofErr w:type="spellStart"/>
      <w:r w:rsidRPr="0E67837A">
        <w:rPr>
          <w:lang w:val="en-GB"/>
        </w:rPr>
        <w:t>Teddle</w:t>
      </w:r>
      <w:proofErr w:type="spellEnd"/>
      <w:r w:rsidRPr="0E67837A">
        <w:rPr>
          <w:lang w:val="en-GB"/>
        </w:rPr>
        <w:t>, C and</w:t>
      </w:r>
      <w:r w:rsidRPr="0E67837A" w:rsidR="09033CAA">
        <w:rPr>
          <w:lang w:val="en-GB"/>
        </w:rPr>
        <w:t xml:space="preserve"> </w:t>
      </w:r>
      <w:proofErr w:type="spellStart"/>
      <w:r w:rsidRPr="0E67837A" w:rsidR="09033CAA">
        <w:rPr>
          <w:lang w:val="en-GB"/>
        </w:rPr>
        <w:t>Tashakkori</w:t>
      </w:r>
      <w:proofErr w:type="spellEnd"/>
      <w:r w:rsidRPr="0E67837A" w:rsidR="09033CAA">
        <w:rPr>
          <w:lang w:val="en-GB"/>
        </w:rPr>
        <w:t xml:space="preserve">, A. (2012). </w:t>
      </w:r>
      <w:r w:rsidRPr="0E67837A" w:rsidR="74D47B6B">
        <w:rPr>
          <w:lang w:val="en-GB"/>
        </w:rPr>
        <w:t>“</w:t>
      </w:r>
      <w:r w:rsidRPr="0E67837A">
        <w:rPr>
          <w:i/>
          <w:iCs/>
          <w:lang w:val="en-GB"/>
        </w:rPr>
        <w:t>Common “Core” Characteristics of Mixed Methods Research: A Review of Critical Issues and Call for Greater Convergence</w:t>
      </w:r>
      <w:r w:rsidRPr="0E67837A" w:rsidR="288BC2E4">
        <w:rPr>
          <w:i/>
          <w:iCs/>
          <w:lang w:val="en-GB"/>
        </w:rPr>
        <w:t xml:space="preserve">.” </w:t>
      </w:r>
      <w:hyperlink r:id="rId40">
        <w:r w:rsidRPr="0E67837A" w:rsidR="7A7D9C40">
          <w:rPr>
            <w:rStyle w:val="Hyperlink"/>
            <w:color w:val="auto"/>
            <w:u w:val="none"/>
            <w:lang w:val="en-GB"/>
          </w:rPr>
          <w:t>American Behavioral Scientist</w:t>
        </w:r>
      </w:hyperlink>
      <w:r w:rsidRPr="0E67837A" w:rsidR="7A7D9C40">
        <w:rPr>
          <w:lang w:val="en-GB"/>
        </w:rPr>
        <w:t xml:space="preserve"> </w:t>
      </w:r>
      <w:r w:rsidRPr="0E67837A" w:rsidR="5B35EBC1">
        <w:rPr>
          <w:i/>
          <w:iCs/>
          <w:lang w:val="en-GB"/>
        </w:rPr>
        <w:t>56(6)</w:t>
      </w:r>
      <w:r w:rsidRPr="0E67837A" w:rsidR="6F4DA684">
        <w:rPr>
          <w:i/>
          <w:iCs/>
          <w:lang w:val="en-GB"/>
        </w:rPr>
        <w:t>. Available at:</w:t>
      </w:r>
      <w:r w:rsidRPr="0E67837A" w:rsidR="5B35EBC1">
        <w:rPr>
          <w:i/>
          <w:iCs/>
          <w:lang w:val="en-GB"/>
        </w:rPr>
        <w:t xml:space="preserve"> </w:t>
      </w:r>
      <w:hyperlink r:id="rId41">
        <w:r w:rsidRPr="0E67837A" w:rsidR="5B35EBC1">
          <w:rPr>
            <w:rStyle w:val="Hyperlink"/>
            <w:color w:val="auto"/>
            <w:u w:val="none"/>
            <w:lang w:val="en-GB"/>
          </w:rPr>
          <w:t>https://doi.org/10.1177/0002764211433795</w:t>
        </w:r>
      </w:hyperlink>
      <w:r w:rsidRPr="0E67837A" w:rsidR="5B35EBC1">
        <w:rPr>
          <w:lang w:val="en-GB"/>
        </w:rPr>
        <w:t xml:space="preserve"> </w:t>
      </w:r>
    </w:p>
    <w:p w:rsidR="21D72802" w:rsidP="1D40E932" w:rsidRDefault="7B42619A" w14:paraId="7F199E59" w14:textId="0CBB0F81">
      <w:pPr>
        <w:spacing w:after="0" w:line="360" w:lineRule="auto"/>
        <w:rPr>
          <w:lang w:val="en-GB"/>
        </w:rPr>
      </w:pPr>
      <w:r w:rsidRPr="1D40E932">
        <w:rPr>
          <w:lang w:val="en-GB"/>
        </w:rPr>
        <w:t>Thomas, G. (2023).</w:t>
      </w:r>
      <w:r w:rsidRPr="1D40E932">
        <w:rPr>
          <w:i/>
          <w:iCs/>
          <w:lang w:val="en-GB"/>
        </w:rPr>
        <w:t xml:space="preserve"> How to do your research project: A guide for students </w:t>
      </w:r>
      <w:r w:rsidRPr="1D40E932">
        <w:rPr>
          <w:lang w:val="en-GB"/>
        </w:rPr>
        <w:t>(4</w:t>
      </w:r>
      <w:r w:rsidRPr="1D40E932">
        <w:rPr>
          <w:vertAlign w:val="superscript"/>
          <w:lang w:val="en-GB"/>
        </w:rPr>
        <w:t>th</w:t>
      </w:r>
      <w:r w:rsidRPr="1D40E932">
        <w:rPr>
          <w:lang w:val="en-GB"/>
        </w:rPr>
        <w:t xml:space="preserve"> Edition). SAGE</w:t>
      </w:r>
    </w:p>
    <w:p w:rsidR="21D72802" w:rsidP="78D9F8C5" w:rsidRDefault="21D72802" w14:paraId="188FE1D2" w14:textId="1C4E418D">
      <w:pPr>
        <w:shd w:val="clear" w:color="auto" w:fill="FFFFFF" w:themeFill="background1"/>
        <w:spacing w:before="120" w:after="240"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Waters, M. (2022)</w:t>
      </w:r>
      <w:r w:rsidRPr="0E67837A" w:rsidR="37832802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403744C1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Learning to be a headteacher for Wales</w:t>
      </w:r>
      <w:r w:rsidRPr="0E67837A" w:rsidR="002D7893">
        <w:rPr>
          <w:rFonts w:ascii="Aptos" w:hAnsi="Aptos" w:eastAsia="Aptos" w:cs="Aptos"/>
          <w:i/>
          <w:iCs/>
          <w:color w:val="000000" w:themeColor="text1"/>
          <w:lang w:val="en-GB"/>
        </w:rPr>
        <w:t>.”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hyperlink r:id="rId42">
        <w:r w:rsidRPr="0E67837A">
          <w:rPr>
            <w:rStyle w:val="Hyperlink"/>
            <w:rFonts w:ascii="Aptos" w:hAnsi="Aptos" w:eastAsia="Aptos" w:cs="Aptos"/>
            <w:i/>
            <w:iCs/>
            <w:lang w:val="en-GB"/>
          </w:rPr>
          <w:t>www.gov.wales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. Available at: </w:t>
      </w:r>
      <w:hyperlink r:id="rId43">
        <w:r w:rsidRPr="0E67837A">
          <w:rPr>
            <w:rStyle w:val="Hyperlink"/>
            <w:rFonts w:ascii="Aptos" w:hAnsi="Aptos" w:eastAsia="Aptos" w:cs="Aptos"/>
            <w:lang w:val="en-GB"/>
          </w:rPr>
          <w:t>https://www.gov.wales/sites/default/files/publications/2023-05/review-of-the-national-professional-qualification-</w:t>
        </w:r>
      </w:hyperlink>
      <w:hyperlink r:id="rId44">
        <w:r w:rsidRPr="0E67837A">
          <w:rPr>
            <w:rStyle w:val="Hyperlink"/>
            <w:rFonts w:ascii="Aptos" w:hAnsi="Aptos" w:eastAsia="Aptos" w:cs="Aptos"/>
            <w:lang w:val="en-GB"/>
          </w:rPr>
          <w:t>for-headship-npqh-in-wales.pdf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(Accessed: March 2024). </w:t>
      </w:r>
    </w:p>
    <w:p w:rsidR="21D72802" w:rsidP="78D9F8C5" w:rsidRDefault="21D72802" w14:paraId="1B93E042" w14:textId="21DCF8F7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Welsh Government. (2014)</w:t>
      </w:r>
      <w:r w:rsidRPr="78D9F8C5" w:rsidR="2D3D9DE7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>Leadership Standards – exemplar individual leadership review,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</w:t>
      </w:r>
      <w:hyperlink r:id="rId45">
        <w:r w:rsidRPr="78D9F8C5">
          <w:rPr>
            <w:rStyle w:val="Hyperlink"/>
            <w:rFonts w:ascii="Aptos" w:hAnsi="Aptos" w:eastAsia="Aptos" w:cs="Aptos"/>
            <w:lang w:val="en-GB"/>
          </w:rPr>
          <w:t>www.cymru.gov.uk</w:t>
        </w:r>
      </w:hyperlink>
      <w:r w:rsidRPr="78D9F8C5">
        <w:rPr>
          <w:rFonts w:ascii="Aptos" w:hAnsi="Aptos" w:eastAsia="Aptos" w:cs="Aptos"/>
          <w:color w:val="000000" w:themeColor="text1"/>
          <w:lang w:val="en-GB"/>
        </w:rPr>
        <w:t>.</w:t>
      </w:r>
    </w:p>
    <w:p w:rsidR="21D72802" w:rsidP="78D9F8C5" w:rsidRDefault="21D72802" w14:paraId="382D0553" w14:textId="19330D80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0E67837A">
        <w:rPr>
          <w:rFonts w:ascii="Aptos" w:hAnsi="Aptos" w:eastAsia="Aptos" w:cs="Aptos"/>
          <w:color w:val="000000" w:themeColor="text1"/>
          <w:lang w:val="en-GB"/>
        </w:rPr>
        <w:t>Welsh Government. (2017)</w:t>
      </w:r>
      <w:r w:rsidRPr="0E67837A" w:rsidR="22C49181">
        <w:rPr>
          <w:rFonts w:ascii="Aptos" w:hAnsi="Aptos" w:eastAsia="Aptos" w:cs="Aptos"/>
          <w:color w:val="000000" w:themeColor="text1"/>
          <w:lang w:val="en-GB"/>
        </w:rPr>
        <w:t>.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 w:rsidR="6093C508">
        <w:rPr>
          <w:rFonts w:ascii="Aptos" w:hAnsi="Aptos" w:eastAsia="Aptos" w:cs="Aptos"/>
          <w:color w:val="000000" w:themeColor="text1"/>
          <w:lang w:val="en-GB"/>
        </w:rPr>
        <w:t>“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Education in Wales: Our national mission Action Plan 2017-2021</w:t>
      </w:r>
      <w:r w:rsidRPr="0E67837A" w:rsidR="36EF9553">
        <w:rPr>
          <w:rFonts w:ascii="Aptos" w:hAnsi="Aptos" w:eastAsia="Aptos" w:cs="Aptos"/>
          <w:i/>
          <w:iCs/>
          <w:color w:val="000000" w:themeColor="text1"/>
          <w:lang w:val="en-GB"/>
        </w:rPr>
        <w:t>.”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0E67837A">
        <w:rPr>
          <w:rFonts w:ascii="Aptos" w:hAnsi="Aptos" w:eastAsia="Aptos" w:cs="Aptos"/>
          <w:i/>
          <w:iCs/>
          <w:color w:val="000000" w:themeColor="text1"/>
          <w:lang w:val="en-GB"/>
        </w:rPr>
        <w:t>dera.ioe.ac.uk</w:t>
      </w:r>
      <w:r w:rsidRPr="0E67837A">
        <w:rPr>
          <w:rFonts w:ascii="Aptos" w:hAnsi="Aptos" w:eastAsia="Aptos" w:cs="Aptos"/>
          <w:color w:val="000000" w:themeColor="text1"/>
          <w:lang w:val="en-GB"/>
        </w:rPr>
        <w:t xml:space="preserve">. Available at: </w:t>
      </w:r>
      <w:hyperlink r:id="rId46">
        <w:r w:rsidRPr="0E67837A">
          <w:rPr>
            <w:rStyle w:val="Hyperlink"/>
            <w:rFonts w:ascii="Aptos" w:hAnsi="Aptos" w:eastAsia="Aptos" w:cs="Aptos"/>
            <w:lang w:val="en-GB"/>
          </w:rPr>
          <w:t>https://dera.ioe.ac.uk/id/eprint/30138/1/170926-education-in-wales-en-</w:t>
        </w:r>
      </w:hyperlink>
      <w:hyperlink r:id="rId47">
        <w:r w:rsidRPr="0E67837A">
          <w:rPr>
            <w:rStyle w:val="Hyperlink"/>
            <w:rFonts w:ascii="Aptos" w:hAnsi="Aptos" w:eastAsia="Aptos" w:cs="Aptos"/>
            <w:lang w:val="en-GB"/>
          </w:rPr>
          <w:t>1_Redacted.pdf</w:t>
        </w:r>
      </w:hyperlink>
      <w:r w:rsidRPr="0E67837A">
        <w:rPr>
          <w:rFonts w:ascii="Aptos" w:hAnsi="Aptos" w:eastAsia="Aptos" w:cs="Aptos"/>
          <w:color w:val="000000" w:themeColor="text1"/>
          <w:lang w:val="en-GB"/>
        </w:rPr>
        <w:t xml:space="preserve"> (Accessed: 24 November 2024).</w:t>
      </w:r>
    </w:p>
    <w:p w:rsidR="21D72802" w:rsidP="78D9F8C5" w:rsidRDefault="21D72802" w14:paraId="59DD3385" w14:textId="66D3ADF0">
      <w:pPr>
        <w:spacing w:line="360" w:lineRule="auto"/>
        <w:rPr>
          <w:rFonts w:ascii="Aptos" w:hAnsi="Aptos" w:eastAsia="Aptos" w:cs="Aptos"/>
          <w:color w:val="000000" w:themeColor="text1"/>
          <w:lang w:val="en-GB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Welsh Government. (2017)</w:t>
      </w:r>
      <w:r w:rsidRPr="78D9F8C5" w:rsidR="67B2FC53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</w:t>
      </w:r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Education in Wales: Our National Mission, </w:t>
      </w:r>
      <w:proofErr w:type="spellStart"/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>gov.wales</w:t>
      </w:r>
      <w:proofErr w:type="spellEnd"/>
      <w:r w:rsidRPr="78D9F8C5">
        <w:rPr>
          <w:rFonts w:ascii="Aptos" w:hAnsi="Aptos" w:eastAsia="Aptos" w:cs="Aptos"/>
          <w:i/>
          <w:iCs/>
          <w:color w:val="000000" w:themeColor="text1"/>
          <w:lang w:val="en-GB"/>
        </w:rPr>
        <w:t xml:space="preserve">. Available at: </w:t>
      </w:r>
      <w:hyperlink r:id="rId48">
        <w:r w:rsidRPr="78D9F8C5">
          <w:rPr>
            <w:rStyle w:val="Hyperlink"/>
            <w:rFonts w:ascii="Aptos" w:hAnsi="Aptos" w:eastAsia="Aptos" w:cs="Aptos"/>
            <w:lang w:val="en-GB"/>
          </w:rPr>
          <w:t>https://educationwales.blog.gov.wales/2017/09/26/education-in-wales-our-national-mission/</w:t>
        </w:r>
      </w:hyperlink>
    </w:p>
    <w:p w:rsidR="21D72802" w:rsidP="78D9F8C5" w:rsidRDefault="21D72802" w14:paraId="368BC381" w14:textId="30104954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78D9F8C5">
        <w:rPr>
          <w:rFonts w:ascii="Aptos" w:hAnsi="Aptos" w:eastAsia="Aptos" w:cs="Aptos"/>
          <w:color w:val="000000" w:themeColor="text1"/>
          <w:lang w:val="en-GB"/>
        </w:rPr>
        <w:t>Welsh Government. (2022)</w:t>
      </w:r>
      <w:r w:rsidRPr="78D9F8C5" w:rsidR="51CB4B43">
        <w:rPr>
          <w:rFonts w:ascii="Aptos" w:hAnsi="Aptos" w:eastAsia="Aptos" w:cs="Aptos"/>
          <w:color w:val="000000" w:themeColor="text1"/>
          <w:lang w:val="en-GB"/>
        </w:rPr>
        <w:t>.</w:t>
      </w:r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Curriculum for Wales </w:t>
      </w:r>
      <w:proofErr w:type="spellStart"/>
      <w:r w:rsidRPr="78D9F8C5">
        <w:rPr>
          <w:rFonts w:ascii="Aptos" w:hAnsi="Aptos" w:eastAsia="Aptos" w:cs="Aptos"/>
          <w:color w:val="000000" w:themeColor="text1"/>
          <w:lang w:val="en-GB"/>
        </w:rPr>
        <w:t>gov.wales</w:t>
      </w:r>
      <w:proofErr w:type="spellEnd"/>
      <w:r w:rsidRPr="78D9F8C5">
        <w:rPr>
          <w:rFonts w:ascii="Aptos" w:hAnsi="Aptos" w:eastAsia="Aptos" w:cs="Aptos"/>
          <w:color w:val="000000" w:themeColor="text1"/>
          <w:lang w:val="en-GB"/>
        </w:rPr>
        <w:t xml:space="preserve">. Available at: </w:t>
      </w:r>
      <w:hyperlink r:id="rId49">
        <w:r w:rsidRPr="78D9F8C5">
          <w:rPr>
            <w:rStyle w:val="Hyperlink"/>
            <w:rFonts w:ascii="Aptos" w:hAnsi="Aptos" w:eastAsia="Aptos" w:cs="Aptos"/>
            <w:lang w:val="en-GB"/>
          </w:rPr>
          <w:t>https://hwb.gov.wales/curriculum-for-wales/</w:t>
        </w:r>
      </w:hyperlink>
      <w:r w:rsidRPr="78D9F8C5">
        <w:rPr>
          <w:rFonts w:ascii="Aptos" w:hAnsi="Aptos" w:eastAsia="Aptos" w:cs="Aptos"/>
          <w:color w:val="000000" w:themeColor="text1"/>
          <w:lang w:val="en-GB"/>
        </w:rPr>
        <w:t xml:space="preserve"> (accessed 17 November 2024)</w:t>
      </w:r>
    </w:p>
    <w:p w:rsidR="78D9F8C5" w:rsidP="0E67837A" w:rsidRDefault="50B4A0C8" w14:paraId="026E12DF" w14:textId="32862E8A">
      <w:pPr>
        <w:shd w:val="clear" w:color="auto" w:fill="FFFFFF" w:themeFill="background1"/>
        <w:spacing w:after="0" w:line="360" w:lineRule="auto"/>
        <w:rPr>
          <w:lang w:val="en-GB"/>
        </w:rPr>
      </w:pPr>
      <w:r w:rsidRPr="0E67837A">
        <w:rPr>
          <w:lang w:val="en-GB"/>
        </w:rPr>
        <w:t>White, P</w:t>
      </w:r>
      <w:r w:rsidRPr="0E67837A" w:rsidR="2928B7B3">
        <w:rPr>
          <w:lang w:val="en-GB"/>
        </w:rPr>
        <w:t>.</w:t>
      </w:r>
      <w:r w:rsidRPr="0E67837A">
        <w:rPr>
          <w:lang w:val="en-GB"/>
        </w:rPr>
        <w:t xml:space="preserve"> (2013)</w:t>
      </w:r>
      <w:r w:rsidRPr="0E67837A" w:rsidR="427B2100">
        <w:rPr>
          <w:lang w:val="en-GB"/>
        </w:rPr>
        <w:t>.</w:t>
      </w:r>
      <w:r w:rsidRPr="0E67837A">
        <w:rPr>
          <w:lang w:val="en-GB"/>
        </w:rPr>
        <w:t xml:space="preserve"> </w:t>
      </w:r>
      <w:r w:rsidRPr="0E67837A" w:rsidR="4171EC5C">
        <w:rPr>
          <w:lang w:val="en-GB"/>
        </w:rPr>
        <w:t>“</w:t>
      </w:r>
      <w:r w:rsidRPr="0E67837A">
        <w:rPr>
          <w:i/>
          <w:iCs/>
          <w:lang w:val="en-GB"/>
        </w:rPr>
        <w:t>Who’s afraid of a research question? The neglect of research questions in the methods literature and a call for question-led methods teaching</w:t>
      </w:r>
      <w:r w:rsidRPr="0E67837A" w:rsidR="07A99E4F">
        <w:rPr>
          <w:i/>
          <w:iCs/>
          <w:lang w:val="en-GB"/>
        </w:rPr>
        <w:t>.</w:t>
      </w:r>
      <w:r w:rsidRPr="0E67837A" w:rsidR="5E3B5C75">
        <w:rPr>
          <w:i/>
          <w:iCs/>
          <w:lang w:val="en-GB"/>
        </w:rPr>
        <w:t xml:space="preserve">” </w:t>
      </w:r>
      <w:hyperlink r:id="rId50">
        <w:r w:rsidRPr="0E67837A" w:rsidR="07A99E4F">
          <w:rPr>
            <w:rStyle w:val="Hyperlink"/>
            <w:color w:val="auto"/>
            <w:u w:val="none"/>
            <w:lang w:val="en-GB"/>
          </w:rPr>
          <w:t>International Journal of Research &amp; Method in Education</w:t>
        </w:r>
      </w:hyperlink>
      <w:r w:rsidRPr="0E67837A" w:rsidR="07A99E4F">
        <w:rPr>
          <w:lang w:val="en-GB"/>
        </w:rPr>
        <w:t xml:space="preserve"> 36(3) 213-227. Available at: DOI:</w:t>
      </w:r>
      <w:hyperlink r:id="rId51">
        <w:r w:rsidRPr="0E67837A" w:rsidR="07A99E4F">
          <w:rPr>
            <w:rStyle w:val="Hyperlink"/>
            <w:color w:val="auto"/>
            <w:lang w:val="en-GB"/>
          </w:rPr>
          <w:t>10.1080/1743727X.2013.809413</w:t>
        </w:r>
      </w:hyperlink>
      <w:r w:rsidRPr="0E67837A" w:rsidR="07A99E4F">
        <w:rPr>
          <w:u w:val="single"/>
          <w:lang w:val="en-GB"/>
        </w:rPr>
        <w:t xml:space="preserve"> </w:t>
      </w:r>
    </w:p>
    <w:p w:rsidR="79A958EE" w:rsidP="78D9F8C5" w:rsidRDefault="79A958EE" w14:paraId="564A9E6B" w14:textId="58AF4713">
      <w:pPr>
        <w:spacing w:after="0" w:line="360" w:lineRule="auto"/>
        <w:rPr>
          <w:lang w:val="en-GB"/>
        </w:rPr>
      </w:pPr>
      <w:r w:rsidRPr="0E67837A">
        <w:rPr>
          <w:lang w:val="en-GB"/>
        </w:rPr>
        <w:t xml:space="preserve">Yee Yip, S (2022). </w:t>
      </w:r>
      <w:r w:rsidRPr="0E67837A" w:rsidR="08F71084">
        <w:rPr>
          <w:lang w:val="en-GB"/>
        </w:rPr>
        <w:t>“</w:t>
      </w:r>
      <w:r w:rsidRPr="0E67837A">
        <w:rPr>
          <w:i/>
          <w:iCs/>
          <w:lang w:val="en-GB"/>
        </w:rPr>
        <w:t>Positionality and reflexivity: negotiating insider-outsider positions within and across cultures</w:t>
      </w:r>
      <w:r w:rsidRPr="0E67837A" w:rsidR="3B2CEEAA">
        <w:rPr>
          <w:i/>
          <w:iCs/>
          <w:lang w:val="en-GB"/>
        </w:rPr>
        <w:t>.</w:t>
      </w:r>
      <w:r w:rsidRPr="0E67837A" w:rsidR="0EC71245">
        <w:rPr>
          <w:i/>
          <w:iCs/>
          <w:lang w:val="en-GB"/>
        </w:rPr>
        <w:t>”</w:t>
      </w:r>
      <w:r w:rsidRPr="0E67837A" w:rsidR="3B2CEEAA">
        <w:rPr>
          <w:lang w:val="en-GB"/>
        </w:rPr>
        <w:t xml:space="preserve"> </w:t>
      </w:r>
      <w:r w:rsidRPr="0E67837A" w:rsidR="518CD492">
        <w:rPr>
          <w:lang w:val="en-GB"/>
        </w:rPr>
        <w:t>International</w:t>
      </w:r>
      <w:r w:rsidRPr="0E67837A" w:rsidR="520F97A9">
        <w:rPr>
          <w:lang w:val="en-GB"/>
        </w:rPr>
        <w:t xml:space="preserve"> Journal of </w:t>
      </w:r>
      <w:r w:rsidRPr="0E67837A" w:rsidR="164B060A">
        <w:rPr>
          <w:lang w:val="en-GB"/>
        </w:rPr>
        <w:t>Research</w:t>
      </w:r>
      <w:r w:rsidRPr="0E67837A" w:rsidR="520F97A9">
        <w:rPr>
          <w:lang w:val="en-GB"/>
        </w:rPr>
        <w:t xml:space="preserve"> and Methods in Education</w:t>
      </w:r>
      <w:r w:rsidRPr="0E67837A" w:rsidR="518CD492">
        <w:rPr>
          <w:lang w:val="en-GB"/>
        </w:rPr>
        <w:t xml:space="preserve"> 47(3)</w:t>
      </w:r>
      <w:r w:rsidRPr="0E67837A" w:rsidR="518CD492">
        <w:rPr>
          <w:i/>
          <w:iCs/>
          <w:lang w:val="en-GB"/>
        </w:rPr>
        <w:t xml:space="preserve"> </w:t>
      </w:r>
      <w:r w:rsidRPr="0E67837A" w:rsidR="518CD492">
        <w:rPr>
          <w:lang w:val="en-GB"/>
        </w:rPr>
        <w:t>222-232. Available at:</w:t>
      </w:r>
      <w:r w:rsidRPr="0E67837A">
        <w:rPr>
          <w:lang w:val="en-GB"/>
        </w:rPr>
        <w:t xml:space="preserve"> </w:t>
      </w:r>
      <w:hyperlink r:id="rId52">
        <w:r w:rsidRPr="0E67837A">
          <w:rPr>
            <w:rStyle w:val="Hyperlink"/>
            <w:color w:val="006DB4"/>
            <w:u w:val="none"/>
            <w:lang w:val="en-GB"/>
          </w:rPr>
          <w:t>https://doi.org/10.1080/1743727X.2023.2266375</w:t>
        </w:r>
      </w:hyperlink>
    </w:p>
    <w:p w:rsidR="78D9F8C5" w:rsidP="78D9F8C5" w:rsidRDefault="78D9F8C5" w14:paraId="48753DD9" w14:textId="058FA6F2">
      <w:pPr>
        <w:spacing w:line="360" w:lineRule="auto"/>
        <w:rPr>
          <w:lang w:val="en-GB"/>
        </w:rPr>
      </w:pPr>
    </w:p>
    <w:p w:rsidR="20EC0BE6" w:rsidP="20EC0BE6" w:rsidRDefault="20EC0BE6" w14:paraId="7CB4F546" w14:textId="38F344A9">
      <w:pPr>
        <w:spacing w:before="2" w:line="276" w:lineRule="auto"/>
        <w:ind w:right="676"/>
        <w:rPr>
          <w:rFonts w:ascii="Aptos" w:hAnsi="Aptos" w:eastAsia="Aptos" w:cs="Aptos"/>
        </w:rPr>
      </w:pPr>
    </w:p>
    <w:p w:rsidR="20EC0BE6" w:rsidP="20EC0BE6" w:rsidRDefault="20EC0BE6" w14:paraId="6EED7C74" w14:textId="76A7EF6C">
      <w:pPr>
        <w:spacing w:before="2" w:line="276" w:lineRule="auto"/>
        <w:ind w:right="676"/>
        <w:rPr>
          <w:rFonts w:ascii="Aptos" w:hAnsi="Aptos" w:eastAsia="Aptos" w:cs="Aptos"/>
        </w:rPr>
      </w:pPr>
    </w:p>
    <w:p w:rsidR="20EC0BE6" w:rsidP="20EC0BE6" w:rsidRDefault="20EC0BE6" w14:paraId="07D15DD1" w14:textId="6C5CB40D">
      <w:pPr>
        <w:spacing w:before="2" w:line="276" w:lineRule="auto"/>
        <w:ind w:right="676"/>
        <w:rPr>
          <w:rFonts w:ascii="Aptos" w:hAnsi="Aptos" w:eastAsia="Aptos" w:cs="Aptos"/>
        </w:rPr>
      </w:pPr>
    </w:p>
    <w:p w:rsidR="63E7E407" w:rsidP="63E7E407" w:rsidRDefault="63E7E407" w14:paraId="3F6A7A7B" w14:textId="0CEC32A8">
      <w:pPr>
        <w:spacing w:before="2" w:line="276" w:lineRule="auto"/>
        <w:ind w:right="676"/>
        <w:rPr>
          <w:rFonts w:ascii="Aptos" w:hAnsi="Aptos" w:eastAsia="Aptos" w:cs="Aptos"/>
        </w:rPr>
      </w:pPr>
    </w:p>
    <w:p w:rsidR="63E7E407" w:rsidP="63E7E407" w:rsidRDefault="63E7E407" w14:paraId="0A3B6CBD" w14:textId="454D75AD">
      <w:pPr>
        <w:spacing w:before="2" w:line="276" w:lineRule="auto"/>
        <w:ind w:right="676"/>
        <w:rPr>
          <w:rFonts w:ascii="Aptos" w:hAnsi="Aptos" w:eastAsia="Aptos" w:cs="Aptos"/>
          <w:highlight w:val="yellow"/>
        </w:rPr>
      </w:pPr>
    </w:p>
    <w:p w:rsidR="63E7E407" w:rsidP="63E7E407" w:rsidRDefault="63E7E407" w14:paraId="063DA5D3" w14:textId="16FA3AED">
      <w:pPr>
        <w:spacing w:before="2" w:line="276" w:lineRule="auto"/>
        <w:ind w:right="676"/>
        <w:rPr>
          <w:rFonts w:ascii="Aptos" w:hAnsi="Aptos" w:eastAsia="Aptos" w:cs="Aptos"/>
        </w:rPr>
      </w:pPr>
    </w:p>
    <w:p w:rsidR="63E7E407" w:rsidP="63E7E407" w:rsidRDefault="63E7E407" w14:paraId="1A130D61" w14:textId="5305A111">
      <w:pPr>
        <w:spacing w:before="2" w:line="276" w:lineRule="auto"/>
        <w:ind w:right="676"/>
        <w:rPr>
          <w:rFonts w:ascii="Aptos" w:hAnsi="Aptos" w:eastAsia="Aptos" w:cs="Aptos"/>
        </w:rPr>
      </w:pPr>
    </w:p>
    <w:p w:rsidR="63E7E407" w:rsidP="63E7E407" w:rsidRDefault="63E7E407" w14:paraId="2F5BB24E" w14:textId="07CCB2FA">
      <w:pPr>
        <w:spacing w:before="2" w:line="276" w:lineRule="auto"/>
        <w:ind w:right="676"/>
        <w:rPr>
          <w:rFonts w:ascii="Aptos" w:hAnsi="Aptos" w:eastAsia="Aptos" w:cs="Aptos"/>
        </w:rPr>
      </w:pPr>
    </w:p>
    <w:p w:rsidR="63E7E407" w:rsidP="63E7E407" w:rsidRDefault="63E7E407" w14:paraId="21A4D19A" w14:textId="50477C0C">
      <w:pPr>
        <w:spacing w:before="2" w:line="276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</w:p>
    <w:p w:rsidR="63E7E407" w:rsidP="63E7E407" w:rsidRDefault="63E7E407" w14:paraId="2E112BD6" w14:textId="5A737218">
      <w:pPr>
        <w:spacing w:before="2" w:line="276" w:lineRule="auto"/>
        <w:ind w:right="676"/>
        <w:rPr>
          <w:rFonts w:ascii="Aptos" w:hAnsi="Aptos" w:eastAsia="Aptos" w:cs="Aptos"/>
          <w:b/>
          <w:bCs/>
          <w:color w:val="215E99" w:themeColor="text2" w:themeTint="BF"/>
        </w:rPr>
      </w:pPr>
    </w:p>
    <w:p w:rsidR="63E7E407" w:rsidP="63E7E407" w:rsidRDefault="63E7E407" w14:paraId="3AA30218" w14:textId="09C203EE">
      <w:pPr>
        <w:spacing w:before="2" w:line="276" w:lineRule="auto"/>
        <w:ind w:right="676"/>
        <w:rPr>
          <w:rFonts w:ascii="Aptos" w:hAnsi="Aptos" w:eastAsia="Aptos" w:cs="Aptos"/>
          <w:color w:val="77206D" w:themeColor="accent5" w:themeShade="BF"/>
        </w:rPr>
      </w:pPr>
      <w:r>
        <w:br w:type="page"/>
      </w:r>
    </w:p>
    <w:p w:rsidR="63E7E407" w:rsidP="63E7E407" w:rsidRDefault="63E7E407" w14:paraId="2D2AA08C" w14:textId="65D2DCFF">
      <w:pPr>
        <w:spacing w:before="2" w:line="276" w:lineRule="auto"/>
        <w:ind w:right="676"/>
        <w:rPr>
          <w:rFonts w:ascii="Aptos" w:hAnsi="Aptos" w:eastAsia="Aptos" w:cs="Aptos"/>
        </w:rPr>
      </w:pPr>
    </w:p>
    <w:sectPr w:rsidR="63E7E407">
      <w:footerReference w:type="default" r:id="rId53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753CF" w:rsidP="00E84792" w:rsidRDefault="002753CF" w14:paraId="5D3DFCF0" w14:textId="77777777">
      <w:pPr>
        <w:spacing w:after="0" w:line="240" w:lineRule="auto"/>
      </w:pPr>
      <w:r>
        <w:separator/>
      </w:r>
    </w:p>
  </w:endnote>
  <w:endnote w:type="continuationSeparator" w:id="0">
    <w:p w:rsidR="002753CF" w:rsidP="00E84792" w:rsidRDefault="002753CF" w14:paraId="3B85F92D" w14:textId="77777777">
      <w:pPr>
        <w:spacing w:after="0" w:line="240" w:lineRule="auto"/>
      </w:pPr>
      <w:r>
        <w:continuationSeparator/>
      </w:r>
    </w:p>
  </w:endnote>
  <w:endnote w:type="continuationNotice" w:id="1">
    <w:p w:rsidR="002753CF" w:rsidRDefault="002753CF" w14:paraId="44520CEC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739314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84792" w:rsidRDefault="00E84792" w14:paraId="312D6D3C" w14:textId="285E77A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84792" w:rsidRDefault="00E84792" w14:paraId="7A88A77E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753CF" w:rsidP="00E84792" w:rsidRDefault="002753CF" w14:paraId="04F4A4F8" w14:textId="77777777">
      <w:pPr>
        <w:spacing w:after="0" w:line="240" w:lineRule="auto"/>
      </w:pPr>
      <w:r>
        <w:separator/>
      </w:r>
    </w:p>
  </w:footnote>
  <w:footnote w:type="continuationSeparator" w:id="0">
    <w:p w:rsidR="002753CF" w:rsidP="00E84792" w:rsidRDefault="002753CF" w14:paraId="3FA4264F" w14:textId="77777777">
      <w:pPr>
        <w:spacing w:after="0" w:line="240" w:lineRule="auto"/>
      </w:pPr>
      <w:r>
        <w:continuationSeparator/>
      </w:r>
    </w:p>
  </w:footnote>
  <w:footnote w:type="continuationNotice" w:id="1">
    <w:p w:rsidR="002753CF" w:rsidRDefault="002753CF" w14:paraId="1C18891D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B40AA"/>
    <w:multiLevelType w:val="hybridMultilevel"/>
    <w:tmpl w:val="44F602E4"/>
    <w:lvl w:ilvl="0" w:tplc="FFFFFFFF">
      <w:numFmt w:val="bullet"/>
      <w:lvlText w:val="-"/>
      <w:lvlJc w:val="left"/>
      <w:pPr>
        <w:ind w:left="40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1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60" w:hanging="360"/>
      </w:pPr>
      <w:rPr>
        <w:rFonts w:hint="default" w:ascii="Wingdings" w:hAnsi="Wingdings"/>
      </w:rPr>
    </w:lvl>
  </w:abstractNum>
  <w:abstractNum w:abstractNumId="1" w15:restartNumberingAfterBreak="0">
    <w:nsid w:val="305F6D12"/>
    <w:multiLevelType w:val="hybridMultilevel"/>
    <w:tmpl w:val="DA4C119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678797D"/>
    <w:multiLevelType w:val="hybridMultilevel"/>
    <w:tmpl w:val="E3C6E0CE"/>
    <w:lvl w:ilvl="0" w:tplc="F8544B04">
      <w:start w:val="2"/>
      <w:numFmt w:val="decimal"/>
      <w:lvlText w:val="%1."/>
      <w:lvlJc w:val="left"/>
      <w:pPr>
        <w:ind w:left="720" w:hanging="360"/>
      </w:pPr>
    </w:lvl>
    <w:lvl w:ilvl="1" w:tplc="49A807D0">
      <w:start w:val="1"/>
      <w:numFmt w:val="lowerLetter"/>
      <w:lvlText w:val="%2."/>
      <w:lvlJc w:val="left"/>
      <w:pPr>
        <w:ind w:left="1440" w:hanging="360"/>
      </w:pPr>
    </w:lvl>
    <w:lvl w:ilvl="2" w:tplc="390AAC9C">
      <w:start w:val="1"/>
      <w:numFmt w:val="lowerRoman"/>
      <w:lvlText w:val="%3."/>
      <w:lvlJc w:val="right"/>
      <w:pPr>
        <w:ind w:left="2160" w:hanging="180"/>
      </w:pPr>
    </w:lvl>
    <w:lvl w:ilvl="3" w:tplc="50322534">
      <w:start w:val="1"/>
      <w:numFmt w:val="decimal"/>
      <w:lvlText w:val="%4."/>
      <w:lvlJc w:val="left"/>
      <w:pPr>
        <w:ind w:left="2880" w:hanging="360"/>
      </w:pPr>
    </w:lvl>
    <w:lvl w:ilvl="4" w:tplc="913651D6">
      <w:start w:val="1"/>
      <w:numFmt w:val="lowerLetter"/>
      <w:lvlText w:val="%5."/>
      <w:lvlJc w:val="left"/>
      <w:pPr>
        <w:ind w:left="3600" w:hanging="360"/>
      </w:pPr>
    </w:lvl>
    <w:lvl w:ilvl="5" w:tplc="07603B90">
      <w:start w:val="1"/>
      <w:numFmt w:val="lowerRoman"/>
      <w:lvlText w:val="%6."/>
      <w:lvlJc w:val="right"/>
      <w:pPr>
        <w:ind w:left="4320" w:hanging="180"/>
      </w:pPr>
    </w:lvl>
    <w:lvl w:ilvl="6" w:tplc="7FD0DAE8">
      <w:start w:val="1"/>
      <w:numFmt w:val="decimal"/>
      <w:lvlText w:val="%7."/>
      <w:lvlJc w:val="left"/>
      <w:pPr>
        <w:ind w:left="5040" w:hanging="360"/>
      </w:pPr>
    </w:lvl>
    <w:lvl w:ilvl="7" w:tplc="B10468A6">
      <w:start w:val="1"/>
      <w:numFmt w:val="lowerLetter"/>
      <w:lvlText w:val="%8."/>
      <w:lvlJc w:val="left"/>
      <w:pPr>
        <w:ind w:left="5760" w:hanging="360"/>
      </w:pPr>
    </w:lvl>
    <w:lvl w:ilvl="8" w:tplc="FF4CD0A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85274BA"/>
    <w:multiLevelType w:val="hybridMultilevel"/>
    <w:tmpl w:val="74625042"/>
    <w:lvl w:ilvl="0" w:tplc="6C84A5C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B9E9D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F8E8D8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CDA806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08AA2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22AAB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126F30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DF0297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12951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BB03F4D"/>
    <w:multiLevelType w:val="hybridMultilevel"/>
    <w:tmpl w:val="16528FF8"/>
    <w:lvl w:ilvl="0" w:tplc="848A026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E6C59F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6308CA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C22F1F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1E3F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23450F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10249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152B4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8222AD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1FE93A5"/>
    <w:multiLevelType w:val="hybridMultilevel"/>
    <w:tmpl w:val="9F982FB8"/>
    <w:lvl w:ilvl="0" w:tplc="2F38D58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4EE061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1C5C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C52BF3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A9CD4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C4CAB3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5407C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9DAD9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EE43E8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2EB5013"/>
    <w:multiLevelType w:val="hybridMultilevel"/>
    <w:tmpl w:val="B1C090F4"/>
    <w:lvl w:ilvl="0" w:tplc="8710106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D501B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6C4338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8F04B2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69C7A1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52E3C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47E93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56C8C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110AF1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5F84690"/>
    <w:multiLevelType w:val="hybridMultilevel"/>
    <w:tmpl w:val="FFFFFFFF"/>
    <w:lvl w:ilvl="0" w:tplc="DAA0B0F0">
      <w:start w:val="1"/>
      <w:numFmt w:val="decimal"/>
      <w:lvlText w:val="%1."/>
      <w:lvlJc w:val="left"/>
      <w:pPr>
        <w:ind w:left="470" w:hanging="360"/>
      </w:pPr>
    </w:lvl>
    <w:lvl w:ilvl="1" w:tplc="64BE57BC">
      <w:start w:val="1"/>
      <w:numFmt w:val="lowerLetter"/>
      <w:lvlText w:val="%2."/>
      <w:lvlJc w:val="left"/>
      <w:pPr>
        <w:ind w:left="1190" w:hanging="360"/>
      </w:pPr>
    </w:lvl>
    <w:lvl w:ilvl="2" w:tplc="376C7F46">
      <w:start w:val="1"/>
      <w:numFmt w:val="lowerRoman"/>
      <w:lvlText w:val="%3."/>
      <w:lvlJc w:val="right"/>
      <w:pPr>
        <w:ind w:left="1910" w:hanging="180"/>
      </w:pPr>
    </w:lvl>
    <w:lvl w:ilvl="3" w:tplc="0C349D5A">
      <w:start w:val="1"/>
      <w:numFmt w:val="decimal"/>
      <w:lvlText w:val="%4."/>
      <w:lvlJc w:val="left"/>
      <w:pPr>
        <w:ind w:left="2630" w:hanging="360"/>
      </w:pPr>
    </w:lvl>
    <w:lvl w:ilvl="4" w:tplc="0E701EB6">
      <w:start w:val="1"/>
      <w:numFmt w:val="lowerLetter"/>
      <w:lvlText w:val="%5."/>
      <w:lvlJc w:val="left"/>
      <w:pPr>
        <w:ind w:left="3350" w:hanging="360"/>
      </w:pPr>
    </w:lvl>
    <w:lvl w:ilvl="5" w:tplc="B39E6884">
      <w:start w:val="1"/>
      <w:numFmt w:val="lowerRoman"/>
      <w:lvlText w:val="%6."/>
      <w:lvlJc w:val="right"/>
      <w:pPr>
        <w:ind w:left="4070" w:hanging="180"/>
      </w:pPr>
    </w:lvl>
    <w:lvl w:ilvl="6" w:tplc="F698E894">
      <w:start w:val="1"/>
      <w:numFmt w:val="decimal"/>
      <w:lvlText w:val="%7."/>
      <w:lvlJc w:val="left"/>
      <w:pPr>
        <w:ind w:left="4790" w:hanging="360"/>
      </w:pPr>
    </w:lvl>
    <w:lvl w:ilvl="7" w:tplc="24CAB964">
      <w:start w:val="1"/>
      <w:numFmt w:val="lowerLetter"/>
      <w:lvlText w:val="%8."/>
      <w:lvlJc w:val="left"/>
      <w:pPr>
        <w:ind w:left="5510" w:hanging="360"/>
      </w:pPr>
    </w:lvl>
    <w:lvl w:ilvl="8" w:tplc="C4A0C638">
      <w:start w:val="1"/>
      <w:numFmt w:val="lowerRoman"/>
      <w:lvlText w:val="%9."/>
      <w:lvlJc w:val="right"/>
      <w:pPr>
        <w:ind w:left="6230" w:hanging="180"/>
      </w:pPr>
    </w:lvl>
  </w:abstractNum>
  <w:num w:numId="1" w16cid:durableId="1069378766">
    <w:abstractNumId w:val="3"/>
  </w:num>
  <w:num w:numId="2" w16cid:durableId="1422797839">
    <w:abstractNumId w:val="5"/>
  </w:num>
  <w:num w:numId="3" w16cid:durableId="930816595">
    <w:abstractNumId w:val="4"/>
  </w:num>
  <w:num w:numId="4" w16cid:durableId="2006276509">
    <w:abstractNumId w:val="6"/>
  </w:num>
  <w:num w:numId="5" w16cid:durableId="148861522">
    <w:abstractNumId w:val="2"/>
  </w:num>
  <w:num w:numId="6" w16cid:durableId="2093768800">
    <w:abstractNumId w:val="7"/>
  </w:num>
  <w:num w:numId="7" w16cid:durableId="1977447178">
    <w:abstractNumId w:val="0"/>
  </w:num>
  <w:num w:numId="8" w16cid:durableId="151010136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07B3E5"/>
    <w:rsid w:val="000007B8"/>
    <w:rsid w:val="00003712"/>
    <w:rsid w:val="00003AB8"/>
    <w:rsid w:val="00004755"/>
    <w:rsid w:val="00013AC8"/>
    <w:rsid w:val="00021D32"/>
    <w:rsid w:val="000240CB"/>
    <w:rsid w:val="00034898"/>
    <w:rsid w:val="00037FC4"/>
    <w:rsid w:val="00040322"/>
    <w:rsid w:val="00041DCB"/>
    <w:rsid w:val="00047846"/>
    <w:rsid w:val="00053EA5"/>
    <w:rsid w:val="00056C44"/>
    <w:rsid w:val="00057175"/>
    <w:rsid w:val="00060FD0"/>
    <w:rsid w:val="000624ED"/>
    <w:rsid w:val="0006580E"/>
    <w:rsid w:val="00066D3C"/>
    <w:rsid w:val="0007D476"/>
    <w:rsid w:val="00083EE1"/>
    <w:rsid w:val="00085738"/>
    <w:rsid w:val="00087533"/>
    <w:rsid w:val="00090813"/>
    <w:rsid w:val="000909CA"/>
    <w:rsid w:val="00093790"/>
    <w:rsid w:val="000960B9"/>
    <w:rsid w:val="000A582A"/>
    <w:rsid w:val="000B07AB"/>
    <w:rsid w:val="000B1020"/>
    <w:rsid w:val="000B4BEE"/>
    <w:rsid w:val="000BE482"/>
    <w:rsid w:val="000C0C35"/>
    <w:rsid w:val="000D7355"/>
    <w:rsid w:val="000E15D5"/>
    <w:rsid w:val="000E22CB"/>
    <w:rsid w:val="000E7CCF"/>
    <w:rsid w:val="000F0E04"/>
    <w:rsid w:val="000F3831"/>
    <w:rsid w:val="001009F2"/>
    <w:rsid w:val="00100DC8"/>
    <w:rsid w:val="00101E01"/>
    <w:rsid w:val="0010284E"/>
    <w:rsid w:val="00103A46"/>
    <w:rsid w:val="0010512A"/>
    <w:rsid w:val="00105A62"/>
    <w:rsid w:val="00132220"/>
    <w:rsid w:val="00132DC2"/>
    <w:rsid w:val="00132E70"/>
    <w:rsid w:val="001337B1"/>
    <w:rsid w:val="00134B44"/>
    <w:rsid w:val="00135616"/>
    <w:rsid w:val="0014201A"/>
    <w:rsid w:val="001447D2"/>
    <w:rsid w:val="0014AECB"/>
    <w:rsid w:val="00150DD0"/>
    <w:rsid w:val="001575BA"/>
    <w:rsid w:val="0016017F"/>
    <w:rsid w:val="00160F44"/>
    <w:rsid w:val="00162988"/>
    <w:rsid w:val="00172E55"/>
    <w:rsid w:val="00173B0E"/>
    <w:rsid w:val="00173D14"/>
    <w:rsid w:val="001860B5"/>
    <w:rsid w:val="0019501E"/>
    <w:rsid w:val="001B1A3D"/>
    <w:rsid w:val="001B2000"/>
    <w:rsid w:val="001B379F"/>
    <w:rsid w:val="001B539E"/>
    <w:rsid w:val="001B63D6"/>
    <w:rsid w:val="001C22AD"/>
    <w:rsid w:val="001C6281"/>
    <w:rsid w:val="001D08FB"/>
    <w:rsid w:val="001D1E53"/>
    <w:rsid w:val="001D3832"/>
    <w:rsid w:val="001D71B9"/>
    <w:rsid w:val="001E1C59"/>
    <w:rsid w:val="001F092D"/>
    <w:rsid w:val="001F2D84"/>
    <w:rsid w:val="001F537D"/>
    <w:rsid w:val="001F7C16"/>
    <w:rsid w:val="001F7DDD"/>
    <w:rsid w:val="00202B0F"/>
    <w:rsid w:val="00207272"/>
    <w:rsid w:val="002116D7"/>
    <w:rsid w:val="00211F7B"/>
    <w:rsid w:val="00214E26"/>
    <w:rsid w:val="002171BD"/>
    <w:rsid w:val="0022412E"/>
    <w:rsid w:val="00227677"/>
    <w:rsid w:val="002279C4"/>
    <w:rsid w:val="00232192"/>
    <w:rsid w:val="00234AD9"/>
    <w:rsid w:val="00234EA5"/>
    <w:rsid w:val="0023590C"/>
    <w:rsid w:val="00237B21"/>
    <w:rsid w:val="00240A4A"/>
    <w:rsid w:val="00246680"/>
    <w:rsid w:val="0024C7CC"/>
    <w:rsid w:val="00256B2D"/>
    <w:rsid w:val="00263F16"/>
    <w:rsid w:val="00264DD8"/>
    <w:rsid w:val="002753CF"/>
    <w:rsid w:val="00280BAE"/>
    <w:rsid w:val="00283D07"/>
    <w:rsid w:val="00284A10"/>
    <w:rsid w:val="00286169"/>
    <w:rsid w:val="00286567"/>
    <w:rsid w:val="00287BFF"/>
    <w:rsid w:val="00291F05"/>
    <w:rsid w:val="00292909"/>
    <w:rsid w:val="00294936"/>
    <w:rsid w:val="002985C1"/>
    <w:rsid w:val="002A13F1"/>
    <w:rsid w:val="002A5DF1"/>
    <w:rsid w:val="002B0E74"/>
    <w:rsid w:val="002C2D6A"/>
    <w:rsid w:val="002C51FF"/>
    <w:rsid w:val="002C72B3"/>
    <w:rsid w:val="002C9E10"/>
    <w:rsid w:val="002D2D01"/>
    <w:rsid w:val="002D69B5"/>
    <w:rsid w:val="002D7893"/>
    <w:rsid w:val="002E08C3"/>
    <w:rsid w:val="002E33CB"/>
    <w:rsid w:val="002E51BF"/>
    <w:rsid w:val="002F2712"/>
    <w:rsid w:val="002F4BFA"/>
    <w:rsid w:val="0030313A"/>
    <w:rsid w:val="00310203"/>
    <w:rsid w:val="00315886"/>
    <w:rsid w:val="00316640"/>
    <w:rsid w:val="0031E74A"/>
    <w:rsid w:val="003203B7"/>
    <w:rsid w:val="00320C47"/>
    <w:rsid w:val="003219CA"/>
    <w:rsid w:val="0032245C"/>
    <w:rsid w:val="0032ECA3"/>
    <w:rsid w:val="00333B53"/>
    <w:rsid w:val="00333E83"/>
    <w:rsid w:val="00342BEA"/>
    <w:rsid w:val="0034405B"/>
    <w:rsid w:val="0034502D"/>
    <w:rsid w:val="003455FF"/>
    <w:rsid w:val="00345F09"/>
    <w:rsid w:val="00346944"/>
    <w:rsid w:val="003515AB"/>
    <w:rsid w:val="00352B81"/>
    <w:rsid w:val="00360740"/>
    <w:rsid w:val="00371EFB"/>
    <w:rsid w:val="00374EDF"/>
    <w:rsid w:val="003942F8"/>
    <w:rsid w:val="003A1445"/>
    <w:rsid w:val="003A23BE"/>
    <w:rsid w:val="003A5525"/>
    <w:rsid w:val="003A6197"/>
    <w:rsid w:val="003B2CDF"/>
    <w:rsid w:val="003B5EC8"/>
    <w:rsid w:val="003C3F35"/>
    <w:rsid w:val="003C63E3"/>
    <w:rsid w:val="003D5840"/>
    <w:rsid w:val="003D7FC2"/>
    <w:rsid w:val="003F0B66"/>
    <w:rsid w:val="003F3F24"/>
    <w:rsid w:val="003F70CD"/>
    <w:rsid w:val="003F7F5E"/>
    <w:rsid w:val="0040241E"/>
    <w:rsid w:val="0041172F"/>
    <w:rsid w:val="004118D5"/>
    <w:rsid w:val="00414764"/>
    <w:rsid w:val="00414C39"/>
    <w:rsid w:val="004151A3"/>
    <w:rsid w:val="00416E8C"/>
    <w:rsid w:val="0041C510"/>
    <w:rsid w:val="00423683"/>
    <w:rsid w:val="00426876"/>
    <w:rsid w:val="00430CB4"/>
    <w:rsid w:val="004314CE"/>
    <w:rsid w:val="00433041"/>
    <w:rsid w:val="004369B1"/>
    <w:rsid w:val="00441A62"/>
    <w:rsid w:val="004441C0"/>
    <w:rsid w:val="00445554"/>
    <w:rsid w:val="00452084"/>
    <w:rsid w:val="0045633A"/>
    <w:rsid w:val="0045716F"/>
    <w:rsid w:val="00457882"/>
    <w:rsid w:val="004642A4"/>
    <w:rsid w:val="00474C40"/>
    <w:rsid w:val="00474DA4"/>
    <w:rsid w:val="00476A5C"/>
    <w:rsid w:val="00480826"/>
    <w:rsid w:val="004851B8"/>
    <w:rsid w:val="0049913E"/>
    <w:rsid w:val="004A0083"/>
    <w:rsid w:val="004A3812"/>
    <w:rsid w:val="004A478E"/>
    <w:rsid w:val="004A6BA7"/>
    <w:rsid w:val="004B023A"/>
    <w:rsid w:val="004B03E8"/>
    <w:rsid w:val="004B56BE"/>
    <w:rsid w:val="004C09D1"/>
    <w:rsid w:val="004D0AC9"/>
    <w:rsid w:val="004D2C17"/>
    <w:rsid w:val="004D3538"/>
    <w:rsid w:val="004D5841"/>
    <w:rsid w:val="004E225C"/>
    <w:rsid w:val="004E5D91"/>
    <w:rsid w:val="004F02E1"/>
    <w:rsid w:val="004F221E"/>
    <w:rsid w:val="005000F9"/>
    <w:rsid w:val="00504E53"/>
    <w:rsid w:val="005066AF"/>
    <w:rsid w:val="00514AC8"/>
    <w:rsid w:val="00514D51"/>
    <w:rsid w:val="00516B52"/>
    <w:rsid w:val="00523214"/>
    <w:rsid w:val="0052BFF2"/>
    <w:rsid w:val="005301E7"/>
    <w:rsid w:val="005421F6"/>
    <w:rsid w:val="00547E81"/>
    <w:rsid w:val="00550FAA"/>
    <w:rsid w:val="00554686"/>
    <w:rsid w:val="005568AD"/>
    <w:rsid w:val="00558635"/>
    <w:rsid w:val="005726DF"/>
    <w:rsid w:val="005775A2"/>
    <w:rsid w:val="005807B7"/>
    <w:rsid w:val="00584FE8"/>
    <w:rsid w:val="00586E26"/>
    <w:rsid w:val="0059509A"/>
    <w:rsid w:val="005A058F"/>
    <w:rsid w:val="005B1927"/>
    <w:rsid w:val="005B49BB"/>
    <w:rsid w:val="005B4DF5"/>
    <w:rsid w:val="005C3865"/>
    <w:rsid w:val="005E2F0D"/>
    <w:rsid w:val="005E7BFD"/>
    <w:rsid w:val="005E7DA2"/>
    <w:rsid w:val="005F00A8"/>
    <w:rsid w:val="005F5FFB"/>
    <w:rsid w:val="005F6214"/>
    <w:rsid w:val="00600EA1"/>
    <w:rsid w:val="00605F0B"/>
    <w:rsid w:val="0061017A"/>
    <w:rsid w:val="00612714"/>
    <w:rsid w:val="00615772"/>
    <w:rsid w:val="00623306"/>
    <w:rsid w:val="00631322"/>
    <w:rsid w:val="00631A80"/>
    <w:rsid w:val="00634378"/>
    <w:rsid w:val="00637E39"/>
    <w:rsid w:val="006410BA"/>
    <w:rsid w:val="00645389"/>
    <w:rsid w:val="00646533"/>
    <w:rsid w:val="0064704B"/>
    <w:rsid w:val="0065443D"/>
    <w:rsid w:val="00656A33"/>
    <w:rsid w:val="00660B51"/>
    <w:rsid w:val="006711DE"/>
    <w:rsid w:val="00672264"/>
    <w:rsid w:val="00672DE1"/>
    <w:rsid w:val="00681541"/>
    <w:rsid w:val="006815E1"/>
    <w:rsid w:val="00681759"/>
    <w:rsid w:val="006855E6"/>
    <w:rsid w:val="006941AE"/>
    <w:rsid w:val="006A2A47"/>
    <w:rsid w:val="006B1B6A"/>
    <w:rsid w:val="006B3567"/>
    <w:rsid w:val="006C0BCC"/>
    <w:rsid w:val="006C4CFC"/>
    <w:rsid w:val="006C5823"/>
    <w:rsid w:val="006C6E9C"/>
    <w:rsid w:val="006C7321"/>
    <w:rsid w:val="006D27E4"/>
    <w:rsid w:val="006D3DBC"/>
    <w:rsid w:val="006E1047"/>
    <w:rsid w:val="006E45B9"/>
    <w:rsid w:val="006E5078"/>
    <w:rsid w:val="006F0A02"/>
    <w:rsid w:val="006F1F20"/>
    <w:rsid w:val="006F1F43"/>
    <w:rsid w:val="006F3788"/>
    <w:rsid w:val="006F3C0A"/>
    <w:rsid w:val="006F5D00"/>
    <w:rsid w:val="007019DE"/>
    <w:rsid w:val="007044E7"/>
    <w:rsid w:val="00707676"/>
    <w:rsid w:val="00711A38"/>
    <w:rsid w:val="00711D11"/>
    <w:rsid w:val="007129D3"/>
    <w:rsid w:val="00716655"/>
    <w:rsid w:val="0071B8D1"/>
    <w:rsid w:val="00724641"/>
    <w:rsid w:val="00724F22"/>
    <w:rsid w:val="00735632"/>
    <w:rsid w:val="00740B4A"/>
    <w:rsid w:val="007453BB"/>
    <w:rsid w:val="00746C08"/>
    <w:rsid w:val="0075042F"/>
    <w:rsid w:val="00756277"/>
    <w:rsid w:val="00756CC2"/>
    <w:rsid w:val="0075ABC6"/>
    <w:rsid w:val="00760BEB"/>
    <w:rsid w:val="007673B3"/>
    <w:rsid w:val="007704FB"/>
    <w:rsid w:val="00777F87"/>
    <w:rsid w:val="007802DB"/>
    <w:rsid w:val="007852F9"/>
    <w:rsid w:val="00785ECE"/>
    <w:rsid w:val="00786D1E"/>
    <w:rsid w:val="00787434"/>
    <w:rsid w:val="007902BF"/>
    <w:rsid w:val="0079250A"/>
    <w:rsid w:val="00792616"/>
    <w:rsid w:val="00792C37"/>
    <w:rsid w:val="007A5B4D"/>
    <w:rsid w:val="007A6C11"/>
    <w:rsid w:val="007C7191"/>
    <w:rsid w:val="007C74A6"/>
    <w:rsid w:val="007C7538"/>
    <w:rsid w:val="007C7729"/>
    <w:rsid w:val="007D2003"/>
    <w:rsid w:val="007D4984"/>
    <w:rsid w:val="007E1A93"/>
    <w:rsid w:val="007E3D36"/>
    <w:rsid w:val="007F3280"/>
    <w:rsid w:val="007F396D"/>
    <w:rsid w:val="007F4E47"/>
    <w:rsid w:val="007F585D"/>
    <w:rsid w:val="007F739F"/>
    <w:rsid w:val="00801B00"/>
    <w:rsid w:val="00801D2B"/>
    <w:rsid w:val="0080209D"/>
    <w:rsid w:val="00802C0B"/>
    <w:rsid w:val="00803BFC"/>
    <w:rsid w:val="00804164"/>
    <w:rsid w:val="00815760"/>
    <w:rsid w:val="00821C89"/>
    <w:rsid w:val="008313B8"/>
    <w:rsid w:val="0083210E"/>
    <w:rsid w:val="008419F6"/>
    <w:rsid w:val="00842283"/>
    <w:rsid w:val="0085025D"/>
    <w:rsid w:val="00853187"/>
    <w:rsid w:val="0086044C"/>
    <w:rsid w:val="00861C43"/>
    <w:rsid w:val="00861F21"/>
    <w:rsid w:val="00864432"/>
    <w:rsid w:val="008707F7"/>
    <w:rsid w:val="00876BD5"/>
    <w:rsid w:val="00887F54"/>
    <w:rsid w:val="0089760C"/>
    <w:rsid w:val="008A090E"/>
    <w:rsid w:val="008A23C4"/>
    <w:rsid w:val="008A42BE"/>
    <w:rsid w:val="008B2446"/>
    <w:rsid w:val="008B2EA9"/>
    <w:rsid w:val="008B4FC4"/>
    <w:rsid w:val="008B696C"/>
    <w:rsid w:val="008C7FFE"/>
    <w:rsid w:val="008D39B4"/>
    <w:rsid w:val="008D4EE7"/>
    <w:rsid w:val="008E39D5"/>
    <w:rsid w:val="008E4646"/>
    <w:rsid w:val="008E4C20"/>
    <w:rsid w:val="008E5922"/>
    <w:rsid w:val="008E7AB7"/>
    <w:rsid w:val="008E7EEA"/>
    <w:rsid w:val="008F1CD8"/>
    <w:rsid w:val="008F2416"/>
    <w:rsid w:val="008F3E63"/>
    <w:rsid w:val="008F639A"/>
    <w:rsid w:val="00901964"/>
    <w:rsid w:val="00903641"/>
    <w:rsid w:val="009116F6"/>
    <w:rsid w:val="00912355"/>
    <w:rsid w:val="0091298E"/>
    <w:rsid w:val="009158F1"/>
    <w:rsid w:val="00926D66"/>
    <w:rsid w:val="00935CA1"/>
    <w:rsid w:val="00942F1A"/>
    <w:rsid w:val="009430FF"/>
    <w:rsid w:val="0094535B"/>
    <w:rsid w:val="00946C9C"/>
    <w:rsid w:val="00954164"/>
    <w:rsid w:val="00963A73"/>
    <w:rsid w:val="009659BB"/>
    <w:rsid w:val="00975C07"/>
    <w:rsid w:val="00983B74"/>
    <w:rsid w:val="00985BB3"/>
    <w:rsid w:val="00985C2B"/>
    <w:rsid w:val="00987B23"/>
    <w:rsid w:val="0099070A"/>
    <w:rsid w:val="00991BD9"/>
    <w:rsid w:val="009959B2"/>
    <w:rsid w:val="009A4A91"/>
    <w:rsid w:val="009B1272"/>
    <w:rsid w:val="009B63F0"/>
    <w:rsid w:val="009C159D"/>
    <w:rsid w:val="009C3A5E"/>
    <w:rsid w:val="009C6A62"/>
    <w:rsid w:val="009D07A9"/>
    <w:rsid w:val="009D3F4E"/>
    <w:rsid w:val="009D706C"/>
    <w:rsid w:val="009E0DB6"/>
    <w:rsid w:val="009E4E13"/>
    <w:rsid w:val="009F14D4"/>
    <w:rsid w:val="009F5F37"/>
    <w:rsid w:val="009F6D32"/>
    <w:rsid w:val="00A01628"/>
    <w:rsid w:val="00A02EC3"/>
    <w:rsid w:val="00A03305"/>
    <w:rsid w:val="00A13F8C"/>
    <w:rsid w:val="00A14584"/>
    <w:rsid w:val="00A20318"/>
    <w:rsid w:val="00A219D2"/>
    <w:rsid w:val="00A25DD5"/>
    <w:rsid w:val="00A268F7"/>
    <w:rsid w:val="00A27FF5"/>
    <w:rsid w:val="00A305CB"/>
    <w:rsid w:val="00A3199A"/>
    <w:rsid w:val="00A3242D"/>
    <w:rsid w:val="00A33D37"/>
    <w:rsid w:val="00A41963"/>
    <w:rsid w:val="00A42F07"/>
    <w:rsid w:val="00A43A31"/>
    <w:rsid w:val="00A50DE9"/>
    <w:rsid w:val="00A5288B"/>
    <w:rsid w:val="00A61359"/>
    <w:rsid w:val="00A6242D"/>
    <w:rsid w:val="00A635DB"/>
    <w:rsid w:val="00A64181"/>
    <w:rsid w:val="00A67B5F"/>
    <w:rsid w:val="00A7FCFB"/>
    <w:rsid w:val="00A8085C"/>
    <w:rsid w:val="00A860F9"/>
    <w:rsid w:val="00A8EFC9"/>
    <w:rsid w:val="00A92F89"/>
    <w:rsid w:val="00A97591"/>
    <w:rsid w:val="00AA1145"/>
    <w:rsid w:val="00AA50A3"/>
    <w:rsid w:val="00AA51EF"/>
    <w:rsid w:val="00AB4FD4"/>
    <w:rsid w:val="00AC1A15"/>
    <w:rsid w:val="00AC24B8"/>
    <w:rsid w:val="00AC3C6C"/>
    <w:rsid w:val="00AC426A"/>
    <w:rsid w:val="00AC4DED"/>
    <w:rsid w:val="00AD43B3"/>
    <w:rsid w:val="00AE1235"/>
    <w:rsid w:val="00AE1FF9"/>
    <w:rsid w:val="00AE3E81"/>
    <w:rsid w:val="00AE6E0E"/>
    <w:rsid w:val="00AF2CC1"/>
    <w:rsid w:val="00AF34CD"/>
    <w:rsid w:val="00AF412A"/>
    <w:rsid w:val="00AF4F26"/>
    <w:rsid w:val="00B12410"/>
    <w:rsid w:val="00B141BA"/>
    <w:rsid w:val="00B149A6"/>
    <w:rsid w:val="00B1720A"/>
    <w:rsid w:val="00B17302"/>
    <w:rsid w:val="00B1746D"/>
    <w:rsid w:val="00B21EEA"/>
    <w:rsid w:val="00B234E3"/>
    <w:rsid w:val="00B23DB3"/>
    <w:rsid w:val="00B24DA9"/>
    <w:rsid w:val="00B27B3D"/>
    <w:rsid w:val="00B454A5"/>
    <w:rsid w:val="00B5082F"/>
    <w:rsid w:val="00B55042"/>
    <w:rsid w:val="00B6159D"/>
    <w:rsid w:val="00B66AD1"/>
    <w:rsid w:val="00B67A0A"/>
    <w:rsid w:val="00B71F1C"/>
    <w:rsid w:val="00B777E4"/>
    <w:rsid w:val="00B80A19"/>
    <w:rsid w:val="00B843DC"/>
    <w:rsid w:val="00B84BA2"/>
    <w:rsid w:val="00B95F56"/>
    <w:rsid w:val="00B97B8F"/>
    <w:rsid w:val="00BA33D9"/>
    <w:rsid w:val="00BA7764"/>
    <w:rsid w:val="00BB5C1F"/>
    <w:rsid w:val="00BB6AD8"/>
    <w:rsid w:val="00BB6CC6"/>
    <w:rsid w:val="00BB6F39"/>
    <w:rsid w:val="00BB7648"/>
    <w:rsid w:val="00BB7A5D"/>
    <w:rsid w:val="00BB7C3E"/>
    <w:rsid w:val="00BB7C5A"/>
    <w:rsid w:val="00BC16F5"/>
    <w:rsid w:val="00BC4C93"/>
    <w:rsid w:val="00BC4CF5"/>
    <w:rsid w:val="00BC5159"/>
    <w:rsid w:val="00BC5BFA"/>
    <w:rsid w:val="00BC5D73"/>
    <w:rsid w:val="00BC8A52"/>
    <w:rsid w:val="00BD2843"/>
    <w:rsid w:val="00BD354B"/>
    <w:rsid w:val="00BDF272"/>
    <w:rsid w:val="00BE1EDD"/>
    <w:rsid w:val="00C02E0F"/>
    <w:rsid w:val="00C13D52"/>
    <w:rsid w:val="00C15777"/>
    <w:rsid w:val="00C2393E"/>
    <w:rsid w:val="00C341D8"/>
    <w:rsid w:val="00C34963"/>
    <w:rsid w:val="00C42D56"/>
    <w:rsid w:val="00C43620"/>
    <w:rsid w:val="00C44245"/>
    <w:rsid w:val="00C46373"/>
    <w:rsid w:val="00C50F1D"/>
    <w:rsid w:val="00C611AC"/>
    <w:rsid w:val="00C62E96"/>
    <w:rsid w:val="00C69FDF"/>
    <w:rsid w:val="00C76217"/>
    <w:rsid w:val="00C77586"/>
    <w:rsid w:val="00C80380"/>
    <w:rsid w:val="00C85B75"/>
    <w:rsid w:val="00C93C82"/>
    <w:rsid w:val="00CA4216"/>
    <w:rsid w:val="00CA6DD5"/>
    <w:rsid w:val="00CB1627"/>
    <w:rsid w:val="00CB19AE"/>
    <w:rsid w:val="00CB2DB4"/>
    <w:rsid w:val="00CB36D7"/>
    <w:rsid w:val="00CB6D6A"/>
    <w:rsid w:val="00CB6ED4"/>
    <w:rsid w:val="00CB6F0D"/>
    <w:rsid w:val="00CB7FED"/>
    <w:rsid w:val="00CC502B"/>
    <w:rsid w:val="00CC6FE0"/>
    <w:rsid w:val="00CC7053"/>
    <w:rsid w:val="00CC73B7"/>
    <w:rsid w:val="00CD01B8"/>
    <w:rsid w:val="00CD2367"/>
    <w:rsid w:val="00CED415"/>
    <w:rsid w:val="00CF53F8"/>
    <w:rsid w:val="00D0118B"/>
    <w:rsid w:val="00D05ADC"/>
    <w:rsid w:val="00D17632"/>
    <w:rsid w:val="00D202EA"/>
    <w:rsid w:val="00D231DE"/>
    <w:rsid w:val="00D3541F"/>
    <w:rsid w:val="00D354E8"/>
    <w:rsid w:val="00D36112"/>
    <w:rsid w:val="00D40FF5"/>
    <w:rsid w:val="00D43215"/>
    <w:rsid w:val="00D44FE7"/>
    <w:rsid w:val="00D451AD"/>
    <w:rsid w:val="00D4FA8A"/>
    <w:rsid w:val="00D51B7C"/>
    <w:rsid w:val="00D62F5C"/>
    <w:rsid w:val="00D66E4E"/>
    <w:rsid w:val="00D81916"/>
    <w:rsid w:val="00D83288"/>
    <w:rsid w:val="00D90F3A"/>
    <w:rsid w:val="00DA19F9"/>
    <w:rsid w:val="00DA23B2"/>
    <w:rsid w:val="00DB11F1"/>
    <w:rsid w:val="00DB34DE"/>
    <w:rsid w:val="00DB543B"/>
    <w:rsid w:val="00DB55AD"/>
    <w:rsid w:val="00DB7A90"/>
    <w:rsid w:val="00DD3DC9"/>
    <w:rsid w:val="00DD6759"/>
    <w:rsid w:val="00DD7E5C"/>
    <w:rsid w:val="00DE7CB3"/>
    <w:rsid w:val="00DF54CF"/>
    <w:rsid w:val="00E03B6A"/>
    <w:rsid w:val="00E047F5"/>
    <w:rsid w:val="00E050B9"/>
    <w:rsid w:val="00E217CF"/>
    <w:rsid w:val="00E24DA4"/>
    <w:rsid w:val="00E27146"/>
    <w:rsid w:val="00E32351"/>
    <w:rsid w:val="00E326EB"/>
    <w:rsid w:val="00E328C6"/>
    <w:rsid w:val="00E34B8B"/>
    <w:rsid w:val="00E360CE"/>
    <w:rsid w:val="00E40C61"/>
    <w:rsid w:val="00E471E6"/>
    <w:rsid w:val="00E52E31"/>
    <w:rsid w:val="00E53081"/>
    <w:rsid w:val="00E54E96"/>
    <w:rsid w:val="00E57352"/>
    <w:rsid w:val="00E6321E"/>
    <w:rsid w:val="00E63596"/>
    <w:rsid w:val="00E64221"/>
    <w:rsid w:val="00E661D5"/>
    <w:rsid w:val="00E67BF3"/>
    <w:rsid w:val="00E718FB"/>
    <w:rsid w:val="00E73E2A"/>
    <w:rsid w:val="00E74242"/>
    <w:rsid w:val="00E746D1"/>
    <w:rsid w:val="00E763E0"/>
    <w:rsid w:val="00E82AA5"/>
    <w:rsid w:val="00E83477"/>
    <w:rsid w:val="00E84792"/>
    <w:rsid w:val="00E85580"/>
    <w:rsid w:val="00E86F6A"/>
    <w:rsid w:val="00E86FBE"/>
    <w:rsid w:val="00E903F3"/>
    <w:rsid w:val="00E90ADC"/>
    <w:rsid w:val="00E90CAC"/>
    <w:rsid w:val="00E93486"/>
    <w:rsid w:val="00E94DF2"/>
    <w:rsid w:val="00EA0A57"/>
    <w:rsid w:val="00EB0142"/>
    <w:rsid w:val="00EB2FA8"/>
    <w:rsid w:val="00EC5C01"/>
    <w:rsid w:val="00EC828E"/>
    <w:rsid w:val="00ED129F"/>
    <w:rsid w:val="00ED3A05"/>
    <w:rsid w:val="00ED46E1"/>
    <w:rsid w:val="00ED5D49"/>
    <w:rsid w:val="00ED6675"/>
    <w:rsid w:val="00EE2E0B"/>
    <w:rsid w:val="00EE445F"/>
    <w:rsid w:val="00EE7E0F"/>
    <w:rsid w:val="00EF4AA1"/>
    <w:rsid w:val="00EF7E44"/>
    <w:rsid w:val="00F01060"/>
    <w:rsid w:val="00F0349E"/>
    <w:rsid w:val="00F04EF5"/>
    <w:rsid w:val="00F14E38"/>
    <w:rsid w:val="00F14E5B"/>
    <w:rsid w:val="00F16204"/>
    <w:rsid w:val="00F23047"/>
    <w:rsid w:val="00F25953"/>
    <w:rsid w:val="00F259E1"/>
    <w:rsid w:val="00F314D7"/>
    <w:rsid w:val="00F32B20"/>
    <w:rsid w:val="00F368ED"/>
    <w:rsid w:val="00F3A531"/>
    <w:rsid w:val="00F4025C"/>
    <w:rsid w:val="00F409C4"/>
    <w:rsid w:val="00F42BAD"/>
    <w:rsid w:val="00F44D70"/>
    <w:rsid w:val="00F453BA"/>
    <w:rsid w:val="00F520AC"/>
    <w:rsid w:val="00F5463A"/>
    <w:rsid w:val="00F70289"/>
    <w:rsid w:val="00F737D8"/>
    <w:rsid w:val="00F75DF1"/>
    <w:rsid w:val="00F807C2"/>
    <w:rsid w:val="00F821A6"/>
    <w:rsid w:val="00F91F75"/>
    <w:rsid w:val="00F920FC"/>
    <w:rsid w:val="00F93B5B"/>
    <w:rsid w:val="00F9415C"/>
    <w:rsid w:val="00F96711"/>
    <w:rsid w:val="00F97238"/>
    <w:rsid w:val="00F97E30"/>
    <w:rsid w:val="00FA0AE3"/>
    <w:rsid w:val="00FA67A7"/>
    <w:rsid w:val="00FB223B"/>
    <w:rsid w:val="00FB2A0B"/>
    <w:rsid w:val="00FB2B08"/>
    <w:rsid w:val="00FB5FAD"/>
    <w:rsid w:val="00FB7CBB"/>
    <w:rsid w:val="00FC1516"/>
    <w:rsid w:val="00FC1B6C"/>
    <w:rsid w:val="00FC56FA"/>
    <w:rsid w:val="00FD53A5"/>
    <w:rsid w:val="00FD6082"/>
    <w:rsid w:val="00FE1CD8"/>
    <w:rsid w:val="00FF144F"/>
    <w:rsid w:val="00FF3515"/>
    <w:rsid w:val="00FF4609"/>
    <w:rsid w:val="00FF7A6E"/>
    <w:rsid w:val="0101113F"/>
    <w:rsid w:val="010B3D6D"/>
    <w:rsid w:val="010E0FF3"/>
    <w:rsid w:val="010FE3A8"/>
    <w:rsid w:val="01164CF3"/>
    <w:rsid w:val="0118AEBE"/>
    <w:rsid w:val="0118F017"/>
    <w:rsid w:val="01192DFE"/>
    <w:rsid w:val="0122D865"/>
    <w:rsid w:val="01236355"/>
    <w:rsid w:val="012D27EC"/>
    <w:rsid w:val="012FB7F6"/>
    <w:rsid w:val="013184D4"/>
    <w:rsid w:val="0136A1D7"/>
    <w:rsid w:val="01371B1E"/>
    <w:rsid w:val="0140E5F5"/>
    <w:rsid w:val="01458C23"/>
    <w:rsid w:val="01582666"/>
    <w:rsid w:val="015F162D"/>
    <w:rsid w:val="0169D655"/>
    <w:rsid w:val="016C2DBB"/>
    <w:rsid w:val="016F75A7"/>
    <w:rsid w:val="0172F236"/>
    <w:rsid w:val="01779EB0"/>
    <w:rsid w:val="017A2435"/>
    <w:rsid w:val="017B6905"/>
    <w:rsid w:val="01821A33"/>
    <w:rsid w:val="01963D2D"/>
    <w:rsid w:val="0196B1C3"/>
    <w:rsid w:val="0199ED31"/>
    <w:rsid w:val="01A6AADF"/>
    <w:rsid w:val="01A751A9"/>
    <w:rsid w:val="01A7B838"/>
    <w:rsid w:val="01AA9F12"/>
    <w:rsid w:val="01B676C5"/>
    <w:rsid w:val="01B707CB"/>
    <w:rsid w:val="01BA2928"/>
    <w:rsid w:val="01BE833C"/>
    <w:rsid w:val="01C44A22"/>
    <w:rsid w:val="01CDAF68"/>
    <w:rsid w:val="01CECC91"/>
    <w:rsid w:val="01D070D4"/>
    <w:rsid w:val="01D142B7"/>
    <w:rsid w:val="01D745DC"/>
    <w:rsid w:val="01DB043B"/>
    <w:rsid w:val="01E1264A"/>
    <w:rsid w:val="01E20257"/>
    <w:rsid w:val="01ECFC7D"/>
    <w:rsid w:val="01F09B17"/>
    <w:rsid w:val="01F230C3"/>
    <w:rsid w:val="02008D7F"/>
    <w:rsid w:val="0203FBD7"/>
    <w:rsid w:val="020654A5"/>
    <w:rsid w:val="0206EEC9"/>
    <w:rsid w:val="020AF086"/>
    <w:rsid w:val="020B62BB"/>
    <w:rsid w:val="0210068A"/>
    <w:rsid w:val="0210D251"/>
    <w:rsid w:val="0212843B"/>
    <w:rsid w:val="021BAEE1"/>
    <w:rsid w:val="021E4098"/>
    <w:rsid w:val="02221C7F"/>
    <w:rsid w:val="02228A81"/>
    <w:rsid w:val="0222B27D"/>
    <w:rsid w:val="022CBB83"/>
    <w:rsid w:val="0238A9F2"/>
    <w:rsid w:val="0238D9BB"/>
    <w:rsid w:val="023CCE40"/>
    <w:rsid w:val="023F2227"/>
    <w:rsid w:val="02417E89"/>
    <w:rsid w:val="025193FD"/>
    <w:rsid w:val="025534E5"/>
    <w:rsid w:val="0255406D"/>
    <w:rsid w:val="025FF2AF"/>
    <w:rsid w:val="0262E666"/>
    <w:rsid w:val="02642D22"/>
    <w:rsid w:val="02690048"/>
    <w:rsid w:val="026E7FDA"/>
    <w:rsid w:val="027C5169"/>
    <w:rsid w:val="027DD440"/>
    <w:rsid w:val="0283BEEB"/>
    <w:rsid w:val="02852BC4"/>
    <w:rsid w:val="02927A26"/>
    <w:rsid w:val="029354E7"/>
    <w:rsid w:val="0299DF22"/>
    <w:rsid w:val="02A4DDE8"/>
    <w:rsid w:val="02A538FC"/>
    <w:rsid w:val="02A63626"/>
    <w:rsid w:val="02A8335F"/>
    <w:rsid w:val="02ABAA60"/>
    <w:rsid w:val="02ABCEAD"/>
    <w:rsid w:val="02AC458C"/>
    <w:rsid w:val="02B1415B"/>
    <w:rsid w:val="02BDB33A"/>
    <w:rsid w:val="02BE51E7"/>
    <w:rsid w:val="02BEE65E"/>
    <w:rsid w:val="02C42216"/>
    <w:rsid w:val="02D221DC"/>
    <w:rsid w:val="02D6B84F"/>
    <w:rsid w:val="02EEA716"/>
    <w:rsid w:val="02EF74D3"/>
    <w:rsid w:val="02F3A570"/>
    <w:rsid w:val="02F53DD5"/>
    <w:rsid w:val="02F8857C"/>
    <w:rsid w:val="02FBF380"/>
    <w:rsid w:val="03016A5F"/>
    <w:rsid w:val="030375EE"/>
    <w:rsid w:val="030FF60E"/>
    <w:rsid w:val="031025D0"/>
    <w:rsid w:val="0313E98B"/>
    <w:rsid w:val="031CE917"/>
    <w:rsid w:val="031D696C"/>
    <w:rsid w:val="031F73FE"/>
    <w:rsid w:val="0323B52C"/>
    <w:rsid w:val="032B40EA"/>
    <w:rsid w:val="032DF7B1"/>
    <w:rsid w:val="03303532"/>
    <w:rsid w:val="033277DE"/>
    <w:rsid w:val="03349194"/>
    <w:rsid w:val="03389BEC"/>
    <w:rsid w:val="033EF764"/>
    <w:rsid w:val="03423CD5"/>
    <w:rsid w:val="0346631E"/>
    <w:rsid w:val="035022AD"/>
    <w:rsid w:val="035199F3"/>
    <w:rsid w:val="0353CDCD"/>
    <w:rsid w:val="03547D78"/>
    <w:rsid w:val="0355C63C"/>
    <w:rsid w:val="03565252"/>
    <w:rsid w:val="036438E1"/>
    <w:rsid w:val="0368C37E"/>
    <w:rsid w:val="036C3B79"/>
    <w:rsid w:val="0376C748"/>
    <w:rsid w:val="037820F8"/>
    <w:rsid w:val="03865946"/>
    <w:rsid w:val="0396C4A5"/>
    <w:rsid w:val="03A4A5A9"/>
    <w:rsid w:val="03A83FC3"/>
    <w:rsid w:val="03BCA48E"/>
    <w:rsid w:val="03BF6264"/>
    <w:rsid w:val="03C8C991"/>
    <w:rsid w:val="03CDA33A"/>
    <w:rsid w:val="03D349F1"/>
    <w:rsid w:val="03E056FE"/>
    <w:rsid w:val="03E1C02A"/>
    <w:rsid w:val="03EF9D76"/>
    <w:rsid w:val="03FD50A8"/>
    <w:rsid w:val="03FDF13D"/>
    <w:rsid w:val="04003E50"/>
    <w:rsid w:val="0402DED4"/>
    <w:rsid w:val="04055434"/>
    <w:rsid w:val="040713BC"/>
    <w:rsid w:val="040A2457"/>
    <w:rsid w:val="040AE1D6"/>
    <w:rsid w:val="04117F8D"/>
    <w:rsid w:val="0415DFD3"/>
    <w:rsid w:val="04160E5E"/>
    <w:rsid w:val="041B9A4E"/>
    <w:rsid w:val="041BE77C"/>
    <w:rsid w:val="041F88EF"/>
    <w:rsid w:val="04336914"/>
    <w:rsid w:val="0439A775"/>
    <w:rsid w:val="0439B27F"/>
    <w:rsid w:val="0440DA28"/>
    <w:rsid w:val="0445ED39"/>
    <w:rsid w:val="0450701A"/>
    <w:rsid w:val="0452B045"/>
    <w:rsid w:val="04536EC6"/>
    <w:rsid w:val="04566413"/>
    <w:rsid w:val="0456D490"/>
    <w:rsid w:val="045C5E72"/>
    <w:rsid w:val="0470E803"/>
    <w:rsid w:val="0477A13B"/>
    <w:rsid w:val="0478AFE4"/>
    <w:rsid w:val="047C0CB3"/>
    <w:rsid w:val="047DF31B"/>
    <w:rsid w:val="0482499A"/>
    <w:rsid w:val="04936CE7"/>
    <w:rsid w:val="049ADBC5"/>
    <w:rsid w:val="049EED57"/>
    <w:rsid w:val="049F04D1"/>
    <w:rsid w:val="04A70B9D"/>
    <w:rsid w:val="04A9EAE0"/>
    <w:rsid w:val="04AA93B7"/>
    <w:rsid w:val="04B6AAE7"/>
    <w:rsid w:val="04B8EE50"/>
    <w:rsid w:val="04C2C0E0"/>
    <w:rsid w:val="04C2FE74"/>
    <w:rsid w:val="04C3C057"/>
    <w:rsid w:val="04C59524"/>
    <w:rsid w:val="04C752ED"/>
    <w:rsid w:val="04C802DF"/>
    <w:rsid w:val="04C9DBAF"/>
    <w:rsid w:val="04D0A0AA"/>
    <w:rsid w:val="04D1B260"/>
    <w:rsid w:val="04D4A489"/>
    <w:rsid w:val="04DED4D6"/>
    <w:rsid w:val="04E4DF08"/>
    <w:rsid w:val="04F0FAB4"/>
    <w:rsid w:val="04F282F0"/>
    <w:rsid w:val="04F352CB"/>
    <w:rsid w:val="04F8EE37"/>
    <w:rsid w:val="05047295"/>
    <w:rsid w:val="050C6DCB"/>
    <w:rsid w:val="05142BD4"/>
    <w:rsid w:val="05147E73"/>
    <w:rsid w:val="051753B7"/>
    <w:rsid w:val="0518C7A5"/>
    <w:rsid w:val="0521D13B"/>
    <w:rsid w:val="0527CD0A"/>
    <w:rsid w:val="0533563D"/>
    <w:rsid w:val="05341F37"/>
    <w:rsid w:val="05350C23"/>
    <w:rsid w:val="05393C7D"/>
    <w:rsid w:val="053A3FB1"/>
    <w:rsid w:val="0543325D"/>
    <w:rsid w:val="0546235C"/>
    <w:rsid w:val="054687DC"/>
    <w:rsid w:val="05547E46"/>
    <w:rsid w:val="0557AE63"/>
    <w:rsid w:val="055924AC"/>
    <w:rsid w:val="05730204"/>
    <w:rsid w:val="057E41DB"/>
    <w:rsid w:val="057F3A76"/>
    <w:rsid w:val="057F4667"/>
    <w:rsid w:val="05854270"/>
    <w:rsid w:val="0586D8D7"/>
    <w:rsid w:val="058CB69A"/>
    <w:rsid w:val="0596CB8B"/>
    <w:rsid w:val="059BF637"/>
    <w:rsid w:val="059FCAC4"/>
    <w:rsid w:val="05AA9AB6"/>
    <w:rsid w:val="05AB4771"/>
    <w:rsid w:val="05AEEAF9"/>
    <w:rsid w:val="05B635C7"/>
    <w:rsid w:val="05C68AF2"/>
    <w:rsid w:val="05D229B5"/>
    <w:rsid w:val="05D402DF"/>
    <w:rsid w:val="05DC6183"/>
    <w:rsid w:val="05E6DAC7"/>
    <w:rsid w:val="05E71211"/>
    <w:rsid w:val="05E74C51"/>
    <w:rsid w:val="05FBC206"/>
    <w:rsid w:val="06058E15"/>
    <w:rsid w:val="0610F72F"/>
    <w:rsid w:val="06165C8A"/>
    <w:rsid w:val="06240793"/>
    <w:rsid w:val="0626DDCE"/>
    <w:rsid w:val="062BA3E4"/>
    <w:rsid w:val="062FF84D"/>
    <w:rsid w:val="0630DFDD"/>
    <w:rsid w:val="06330650"/>
    <w:rsid w:val="0633FDB8"/>
    <w:rsid w:val="063BD822"/>
    <w:rsid w:val="06400BCB"/>
    <w:rsid w:val="064C0C70"/>
    <w:rsid w:val="064F9CD9"/>
    <w:rsid w:val="0659788C"/>
    <w:rsid w:val="0659E0CC"/>
    <w:rsid w:val="065C1E1D"/>
    <w:rsid w:val="065E5471"/>
    <w:rsid w:val="065F9B22"/>
    <w:rsid w:val="0660DD84"/>
    <w:rsid w:val="0664EA65"/>
    <w:rsid w:val="0666FB29"/>
    <w:rsid w:val="0667643E"/>
    <w:rsid w:val="066AD7D8"/>
    <w:rsid w:val="066B74B1"/>
    <w:rsid w:val="067128DA"/>
    <w:rsid w:val="0678FC8E"/>
    <w:rsid w:val="06890E71"/>
    <w:rsid w:val="069C247D"/>
    <w:rsid w:val="069C9375"/>
    <w:rsid w:val="06A01A91"/>
    <w:rsid w:val="06A3995F"/>
    <w:rsid w:val="06A83F30"/>
    <w:rsid w:val="06B560F4"/>
    <w:rsid w:val="06BA96E4"/>
    <w:rsid w:val="06BE46DA"/>
    <w:rsid w:val="06BEAEF1"/>
    <w:rsid w:val="06C76857"/>
    <w:rsid w:val="06CFBAB0"/>
    <w:rsid w:val="06D1A014"/>
    <w:rsid w:val="06D8A99E"/>
    <w:rsid w:val="06DB51C1"/>
    <w:rsid w:val="06DE2A7C"/>
    <w:rsid w:val="06E01795"/>
    <w:rsid w:val="06E2F0D4"/>
    <w:rsid w:val="06E3093E"/>
    <w:rsid w:val="06E47B25"/>
    <w:rsid w:val="06E4AB61"/>
    <w:rsid w:val="06E51A15"/>
    <w:rsid w:val="06E7F7A6"/>
    <w:rsid w:val="06E9F784"/>
    <w:rsid w:val="06EBCBB2"/>
    <w:rsid w:val="06ECA769"/>
    <w:rsid w:val="06F57D05"/>
    <w:rsid w:val="06F89752"/>
    <w:rsid w:val="06F8E5B5"/>
    <w:rsid w:val="06FB9738"/>
    <w:rsid w:val="070070FD"/>
    <w:rsid w:val="070946C0"/>
    <w:rsid w:val="0710ECC1"/>
    <w:rsid w:val="07132458"/>
    <w:rsid w:val="07144CCC"/>
    <w:rsid w:val="07161528"/>
    <w:rsid w:val="0718B0B7"/>
    <w:rsid w:val="071DE180"/>
    <w:rsid w:val="0723DBB2"/>
    <w:rsid w:val="0725A4DB"/>
    <w:rsid w:val="072A9391"/>
    <w:rsid w:val="072E65B9"/>
    <w:rsid w:val="07348FCB"/>
    <w:rsid w:val="073D2DF1"/>
    <w:rsid w:val="073EB567"/>
    <w:rsid w:val="0742EBBF"/>
    <w:rsid w:val="0745FFB4"/>
    <w:rsid w:val="074BEE98"/>
    <w:rsid w:val="074CED0A"/>
    <w:rsid w:val="07504D6B"/>
    <w:rsid w:val="075654BC"/>
    <w:rsid w:val="075A2C4A"/>
    <w:rsid w:val="07606E0A"/>
    <w:rsid w:val="07647D5C"/>
    <w:rsid w:val="07649AC1"/>
    <w:rsid w:val="077323DE"/>
    <w:rsid w:val="0776EBA2"/>
    <w:rsid w:val="077B7104"/>
    <w:rsid w:val="077E19C9"/>
    <w:rsid w:val="07806FA0"/>
    <w:rsid w:val="07887102"/>
    <w:rsid w:val="078BE8B6"/>
    <w:rsid w:val="078D8AEE"/>
    <w:rsid w:val="078F2443"/>
    <w:rsid w:val="0796226D"/>
    <w:rsid w:val="079E3AFF"/>
    <w:rsid w:val="07A3BD0C"/>
    <w:rsid w:val="07A3C9AF"/>
    <w:rsid w:val="07A770E7"/>
    <w:rsid w:val="07A7945D"/>
    <w:rsid w:val="07A99AEC"/>
    <w:rsid w:val="07A99E4F"/>
    <w:rsid w:val="07B2F0D1"/>
    <w:rsid w:val="07B41EE0"/>
    <w:rsid w:val="07B9AC11"/>
    <w:rsid w:val="07BC4B76"/>
    <w:rsid w:val="07BCE227"/>
    <w:rsid w:val="07C08A0B"/>
    <w:rsid w:val="07C86F6C"/>
    <w:rsid w:val="07CE4BB2"/>
    <w:rsid w:val="07D11188"/>
    <w:rsid w:val="07D70EE8"/>
    <w:rsid w:val="07DACCA1"/>
    <w:rsid w:val="07E04152"/>
    <w:rsid w:val="07E05674"/>
    <w:rsid w:val="07E06BB4"/>
    <w:rsid w:val="07E43956"/>
    <w:rsid w:val="07E4C815"/>
    <w:rsid w:val="07E50393"/>
    <w:rsid w:val="07EDEDB9"/>
    <w:rsid w:val="07EF68E9"/>
    <w:rsid w:val="07EF6992"/>
    <w:rsid w:val="07EF69AF"/>
    <w:rsid w:val="07F208BE"/>
    <w:rsid w:val="07F5C285"/>
    <w:rsid w:val="07F90F26"/>
    <w:rsid w:val="07F91879"/>
    <w:rsid w:val="07F97D46"/>
    <w:rsid w:val="07FA674C"/>
    <w:rsid w:val="08021E96"/>
    <w:rsid w:val="08033ECD"/>
    <w:rsid w:val="080472BC"/>
    <w:rsid w:val="081453E0"/>
    <w:rsid w:val="081DBBC5"/>
    <w:rsid w:val="081F75E3"/>
    <w:rsid w:val="082314C2"/>
    <w:rsid w:val="082F7386"/>
    <w:rsid w:val="084862AE"/>
    <w:rsid w:val="084A4EFB"/>
    <w:rsid w:val="084DF581"/>
    <w:rsid w:val="084F2630"/>
    <w:rsid w:val="085111E7"/>
    <w:rsid w:val="08527338"/>
    <w:rsid w:val="08550CF3"/>
    <w:rsid w:val="0855C9C4"/>
    <w:rsid w:val="085B7DF7"/>
    <w:rsid w:val="0875699D"/>
    <w:rsid w:val="0880434D"/>
    <w:rsid w:val="0887051D"/>
    <w:rsid w:val="08889342"/>
    <w:rsid w:val="088BB107"/>
    <w:rsid w:val="088D77C9"/>
    <w:rsid w:val="08949D3F"/>
    <w:rsid w:val="0897BCA1"/>
    <w:rsid w:val="089B89DF"/>
    <w:rsid w:val="08AAC200"/>
    <w:rsid w:val="08BAE1C8"/>
    <w:rsid w:val="08BE9016"/>
    <w:rsid w:val="08C8DC14"/>
    <w:rsid w:val="08CA3DFD"/>
    <w:rsid w:val="08CEB801"/>
    <w:rsid w:val="08D57E2D"/>
    <w:rsid w:val="08D67520"/>
    <w:rsid w:val="08DE0CA0"/>
    <w:rsid w:val="08F48A8F"/>
    <w:rsid w:val="08F71084"/>
    <w:rsid w:val="08FA41A7"/>
    <w:rsid w:val="09033CAA"/>
    <w:rsid w:val="09183091"/>
    <w:rsid w:val="091EA43D"/>
    <w:rsid w:val="091F9769"/>
    <w:rsid w:val="0922DACA"/>
    <w:rsid w:val="092BD40F"/>
    <w:rsid w:val="092F08CC"/>
    <w:rsid w:val="0933C4D7"/>
    <w:rsid w:val="0947DA15"/>
    <w:rsid w:val="094A55F3"/>
    <w:rsid w:val="094D0292"/>
    <w:rsid w:val="0956C5C5"/>
    <w:rsid w:val="095DCC7E"/>
    <w:rsid w:val="09610BAA"/>
    <w:rsid w:val="0963829A"/>
    <w:rsid w:val="09661100"/>
    <w:rsid w:val="0968B362"/>
    <w:rsid w:val="097276AC"/>
    <w:rsid w:val="09759C88"/>
    <w:rsid w:val="097D8199"/>
    <w:rsid w:val="097E0F54"/>
    <w:rsid w:val="097ECA7B"/>
    <w:rsid w:val="0982C9A0"/>
    <w:rsid w:val="098F81D9"/>
    <w:rsid w:val="09999B89"/>
    <w:rsid w:val="099A3A2F"/>
    <w:rsid w:val="099D86FC"/>
    <w:rsid w:val="099F1697"/>
    <w:rsid w:val="09A0729E"/>
    <w:rsid w:val="09AB5B9E"/>
    <w:rsid w:val="09ABFF4D"/>
    <w:rsid w:val="09ADDE6B"/>
    <w:rsid w:val="09B1FE3B"/>
    <w:rsid w:val="09B21161"/>
    <w:rsid w:val="09B4BACD"/>
    <w:rsid w:val="09B7E68E"/>
    <w:rsid w:val="09C9D45B"/>
    <w:rsid w:val="09CA4643"/>
    <w:rsid w:val="09CD1C7F"/>
    <w:rsid w:val="09CE4A41"/>
    <w:rsid w:val="09D47BDB"/>
    <w:rsid w:val="09D58F86"/>
    <w:rsid w:val="09D8F29B"/>
    <w:rsid w:val="09DA76E7"/>
    <w:rsid w:val="09DDCF8E"/>
    <w:rsid w:val="09DF83DF"/>
    <w:rsid w:val="09E38A15"/>
    <w:rsid w:val="09E3CE65"/>
    <w:rsid w:val="09E6EC3C"/>
    <w:rsid w:val="09F52212"/>
    <w:rsid w:val="09F525AD"/>
    <w:rsid w:val="09F84F75"/>
    <w:rsid w:val="09FB9E89"/>
    <w:rsid w:val="09FCCADD"/>
    <w:rsid w:val="0A03C4B6"/>
    <w:rsid w:val="0A093FEE"/>
    <w:rsid w:val="0A136F15"/>
    <w:rsid w:val="0A157EE1"/>
    <w:rsid w:val="0A17E807"/>
    <w:rsid w:val="0A1A5ECE"/>
    <w:rsid w:val="0A1BC0B2"/>
    <w:rsid w:val="0A2F87D1"/>
    <w:rsid w:val="0A32255D"/>
    <w:rsid w:val="0A402F77"/>
    <w:rsid w:val="0A44D1A4"/>
    <w:rsid w:val="0A459364"/>
    <w:rsid w:val="0A48B8EF"/>
    <w:rsid w:val="0A49916A"/>
    <w:rsid w:val="0A4AA7FD"/>
    <w:rsid w:val="0A4BBF2B"/>
    <w:rsid w:val="0A4DB0AD"/>
    <w:rsid w:val="0A4E0DA7"/>
    <w:rsid w:val="0A4F93BD"/>
    <w:rsid w:val="0A563247"/>
    <w:rsid w:val="0A58F4B2"/>
    <w:rsid w:val="0A61D3E4"/>
    <w:rsid w:val="0A64FC4B"/>
    <w:rsid w:val="0A680F73"/>
    <w:rsid w:val="0A6CAC3D"/>
    <w:rsid w:val="0A703A80"/>
    <w:rsid w:val="0A715E98"/>
    <w:rsid w:val="0A73278E"/>
    <w:rsid w:val="0A7B385C"/>
    <w:rsid w:val="0A7D920C"/>
    <w:rsid w:val="0A8192DB"/>
    <w:rsid w:val="0A890F22"/>
    <w:rsid w:val="0A8F1C52"/>
    <w:rsid w:val="0A911F70"/>
    <w:rsid w:val="0A946914"/>
    <w:rsid w:val="0A97B5D0"/>
    <w:rsid w:val="0AB3A4DE"/>
    <w:rsid w:val="0AB6707F"/>
    <w:rsid w:val="0AB975F5"/>
    <w:rsid w:val="0ABF8167"/>
    <w:rsid w:val="0AC2D436"/>
    <w:rsid w:val="0AC3A0A7"/>
    <w:rsid w:val="0AC651BA"/>
    <w:rsid w:val="0AC8250B"/>
    <w:rsid w:val="0AC8B82E"/>
    <w:rsid w:val="0ACFEF8B"/>
    <w:rsid w:val="0AD1A764"/>
    <w:rsid w:val="0AD39E15"/>
    <w:rsid w:val="0AD6BE26"/>
    <w:rsid w:val="0AE87268"/>
    <w:rsid w:val="0AEF5E09"/>
    <w:rsid w:val="0AEF7439"/>
    <w:rsid w:val="0AFC7103"/>
    <w:rsid w:val="0B0138FB"/>
    <w:rsid w:val="0B095F34"/>
    <w:rsid w:val="0B0D81FF"/>
    <w:rsid w:val="0B0D8C81"/>
    <w:rsid w:val="0B10E55F"/>
    <w:rsid w:val="0B13FAF3"/>
    <w:rsid w:val="0B1B9188"/>
    <w:rsid w:val="0B1CDA90"/>
    <w:rsid w:val="0B24F6C9"/>
    <w:rsid w:val="0B25CF92"/>
    <w:rsid w:val="0B298DF5"/>
    <w:rsid w:val="0B37FA5D"/>
    <w:rsid w:val="0B383C23"/>
    <w:rsid w:val="0B3A2C33"/>
    <w:rsid w:val="0B3B9193"/>
    <w:rsid w:val="0B3EE3BC"/>
    <w:rsid w:val="0B42A5CE"/>
    <w:rsid w:val="0B47A202"/>
    <w:rsid w:val="0B49EC9D"/>
    <w:rsid w:val="0B6D9FE9"/>
    <w:rsid w:val="0B6EE44A"/>
    <w:rsid w:val="0B766C03"/>
    <w:rsid w:val="0B777E6C"/>
    <w:rsid w:val="0B7D8E41"/>
    <w:rsid w:val="0B83DAFE"/>
    <w:rsid w:val="0B84F0FC"/>
    <w:rsid w:val="0B855960"/>
    <w:rsid w:val="0B8B8A88"/>
    <w:rsid w:val="0B8F460F"/>
    <w:rsid w:val="0B91DE8B"/>
    <w:rsid w:val="0B9CC54A"/>
    <w:rsid w:val="0BB17C14"/>
    <w:rsid w:val="0BB49643"/>
    <w:rsid w:val="0BB71958"/>
    <w:rsid w:val="0BB75462"/>
    <w:rsid w:val="0BB9B320"/>
    <w:rsid w:val="0BBF56EE"/>
    <w:rsid w:val="0BC24022"/>
    <w:rsid w:val="0BC403E0"/>
    <w:rsid w:val="0BC5EC3B"/>
    <w:rsid w:val="0BC68A81"/>
    <w:rsid w:val="0BC8CE0D"/>
    <w:rsid w:val="0BCC717E"/>
    <w:rsid w:val="0BD4FEC7"/>
    <w:rsid w:val="0BDF156E"/>
    <w:rsid w:val="0BDF967F"/>
    <w:rsid w:val="0BE305B2"/>
    <w:rsid w:val="0BEEF4E3"/>
    <w:rsid w:val="0BF31604"/>
    <w:rsid w:val="0BF45106"/>
    <w:rsid w:val="0BF4AD62"/>
    <w:rsid w:val="0BF8B606"/>
    <w:rsid w:val="0BFDB35E"/>
    <w:rsid w:val="0BFDD897"/>
    <w:rsid w:val="0C043CD3"/>
    <w:rsid w:val="0C0EACB1"/>
    <w:rsid w:val="0C1013CF"/>
    <w:rsid w:val="0C168F8C"/>
    <w:rsid w:val="0C2958D8"/>
    <w:rsid w:val="0C2B2104"/>
    <w:rsid w:val="0C36E29E"/>
    <w:rsid w:val="0C4F2F2F"/>
    <w:rsid w:val="0C5534A3"/>
    <w:rsid w:val="0C55F7A2"/>
    <w:rsid w:val="0C57A497"/>
    <w:rsid w:val="0C6112E7"/>
    <w:rsid w:val="0C65D993"/>
    <w:rsid w:val="0C688CD9"/>
    <w:rsid w:val="0C6B24DA"/>
    <w:rsid w:val="0C6BC82A"/>
    <w:rsid w:val="0C71837C"/>
    <w:rsid w:val="0C7AE238"/>
    <w:rsid w:val="0C7F7B55"/>
    <w:rsid w:val="0C877FD7"/>
    <w:rsid w:val="0C87C337"/>
    <w:rsid w:val="0C8B708E"/>
    <w:rsid w:val="0C8EA96E"/>
    <w:rsid w:val="0C8F95C7"/>
    <w:rsid w:val="0C92F3A8"/>
    <w:rsid w:val="0C9AD0E6"/>
    <w:rsid w:val="0C9C08DA"/>
    <w:rsid w:val="0CAFDE7D"/>
    <w:rsid w:val="0CB61AEF"/>
    <w:rsid w:val="0CB6476F"/>
    <w:rsid w:val="0CB8A31D"/>
    <w:rsid w:val="0CC072FD"/>
    <w:rsid w:val="0CC6DEA8"/>
    <w:rsid w:val="0CC83454"/>
    <w:rsid w:val="0CCE76CF"/>
    <w:rsid w:val="0CDAD5AE"/>
    <w:rsid w:val="0CE87049"/>
    <w:rsid w:val="0CF0246C"/>
    <w:rsid w:val="0CF309E0"/>
    <w:rsid w:val="0CF3BD8C"/>
    <w:rsid w:val="0CF63F47"/>
    <w:rsid w:val="0CF87571"/>
    <w:rsid w:val="0CF98A61"/>
    <w:rsid w:val="0CFA0996"/>
    <w:rsid w:val="0CFD0D0E"/>
    <w:rsid w:val="0CFD9CAD"/>
    <w:rsid w:val="0CFFEAD4"/>
    <w:rsid w:val="0D056225"/>
    <w:rsid w:val="0D0AC606"/>
    <w:rsid w:val="0D0DA0D5"/>
    <w:rsid w:val="0D0FB17B"/>
    <w:rsid w:val="0D17D714"/>
    <w:rsid w:val="0D1B3CE8"/>
    <w:rsid w:val="0D216F6C"/>
    <w:rsid w:val="0D22E121"/>
    <w:rsid w:val="0D2536A6"/>
    <w:rsid w:val="0D2CEE99"/>
    <w:rsid w:val="0D3006A8"/>
    <w:rsid w:val="0D31413A"/>
    <w:rsid w:val="0D3209A4"/>
    <w:rsid w:val="0D3F601A"/>
    <w:rsid w:val="0D43CA16"/>
    <w:rsid w:val="0D474CD9"/>
    <w:rsid w:val="0D4E50BD"/>
    <w:rsid w:val="0D52BB5D"/>
    <w:rsid w:val="0D58550C"/>
    <w:rsid w:val="0D5B9125"/>
    <w:rsid w:val="0D5F2D26"/>
    <w:rsid w:val="0D610575"/>
    <w:rsid w:val="0D68EED8"/>
    <w:rsid w:val="0D6983F0"/>
    <w:rsid w:val="0D6C837F"/>
    <w:rsid w:val="0D6D1B66"/>
    <w:rsid w:val="0D77A141"/>
    <w:rsid w:val="0D795EE3"/>
    <w:rsid w:val="0D79DC02"/>
    <w:rsid w:val="0D8238C5"/>
    <w:rsid w:val="0D84093D"/>
    <w:rsid w:val="0D84A0B9"/>
    <w:rsid w:val="0DA69D43"/>
    <w:rsid w:val="0DB0D525"/>
    <w:rsid w:val="0DBAB3B2"/>
    <w:rsid w:val="0DBD7210"/>
    <w:rsid w:val="0DC43305"/>
    <w:rsid w:val="0DC6B60F"/>
    <w:rsid w:val="0DC7F36B"/>
    <w:rsid w:val="0DC841E9"/>
    <w:rsid w:val="0DCA867F"/>
    <w:rsid w:val="0DCE34BE"/>
    <w:rsid w:val="0DD25616"/>
    <w:rsid w:val="0DDF6CE2"/>
    <w:rsid w:val="0DFDA99C"/>
    <w:rsid w:val="0E05B2A9"/>
    <w:rsid w:val="0E15629B"/>
    <w:rsid w:val="0E15BE93"/>
    <w:rsid w:val="0E15CFE5"/>
    <w:rsid w:val="0E198BEC"/>
    <w:rsid w:val="0E1E9F44"/>
    <w:rsid w:val="0E260549"/>
    <w:rsid w:val="0E29CA07"/>
    <w:rsid w:val="0E2A8BDD"/>
    <w:rsid w:val="0E32A2B1"/>
    <w:rsid w:val="0E32FB87"/>
    <w:rsid w:val="0E366098"/>
    <w:rsid w:val="0E3734D7"/>
    <w:rsid w:val="0E3CE262"/>
    <w:rsid w:val="0E441682"/>
    <w:rsid w:val="0E452513"/>
    <w:rsid w:val="0E45D82F"/>
    <w:rsid w:val="0E4741C2"/>
    <w:rsid w:val="0E4CC497"/>
    <w:rsid w:val="0E526BF1"/>
    <w:rsid w:val="0E570F72"/>
    <w:rsid w:val="0E580322"/>
    <w:rsid w:val="0E5960EA"/>
    <w:rsid w:val="0E5C6FC1"/>
    <w:rsid w:val="0E62ABC4"/>
    <w:rsid w:val="0E638991"/>
    <w:rsid w:val="0E64F938"/>
    <w:rsid w:val="0E67837A"/>
    <w:rsid w:val="0E702D4E"/>
    <w:rsid w:val="0E70B81A"/>
    <w:rsid w:val="0E76E521"/>
    <w:rsid w:val="0E7A6D28"/>
    <w:rsid w:val="0E7C96A9"/>
    <w:rsid w:val="0E7E55DC"/>
    <w:rsid w:val="0E82A80D"/>
    <w:rsid w:val="0E8560A3"/>
    <w:rsid w:val="0E85871B"/>
    <w:rsid w:val="0E8692E0"/>
    <w:rsid w:val="0E8BE2B3"/>
    <w:rsid w:val="0E8E2C8D"/>
    <w:rsid w:val="0EA5BF32"/>
    <w:rsid w:val="0EA6E299"/>
    <w:rsid w:val="0EA6F5ED"/>
    <w:rsid w:val="0EA75D2E"/>
    <w:rsid w:val="0EAEE916"/>
    <w:rsid w:val="0EB0EE2A"/>
    <w:rsid w:val="0EB26804"/>
    <w:rsid w:val="0EB27311"/>
    <w:rsid w:val="0EB5D81C"/>
    <w:rsid w:val="0EC71245"/>
    <w:rsid w:val="0EC9C0A4"/>
    <w:rsid w:val="0ECF609F"/>
    <w:rsid w:val="0ED419B9"/>
    <w:rsid w:val="0EE17161"/>
    <w:rsid w:val="0EE36030"/>
    <w:rsid w:val="0EE7E325"/>
    <w:rsid w:val="0EEB39DA"/>
    <w:rsid w:val="0EED8E9C"/>
    <w:rsid w:val="0EFA4A45"/>
    <w:rsid w:val="0EFDAE8E"/>
    <w:rsid w:val="0F051290"/>
    <w:rsid w:val="0F0FCA85"/>
    <w:rsid w:val="0F12B7A7"/>
    <w:rsid w:val="0F12EF14"/>
    <w:rsid w:val="0F1A4B35"/>
    <w:rsid w:val="0F1AD196"/>
    <w:rsid w:val="0F22E8CA"/>
    <w:rsid w:val="0F281332"/>
    <w:rsid w:val="0F331844"/>
    <w:rsid w:val="0F356C66"/>
    <w:rsid w:val="0F3815EC"/>
    <w:rsid w:val="0F3DB4E6"/>
    <w:rsid w:val="0F47EACB"/>
    <w:rsid w:val="0F4DE7C7"/>
    <w:rsid w:val="0F52C95C"/>
    <w:rsid w:val="0F5695FF"/>
    <w:rsid w:val="0F5967F1"/>
    <w:rsid w:val="0F5B447F"/>
    <w:rsid w:val="0F631CD9"/>
    <w:rsid w:val="0F675B63"/>
    <w:rsid w:val="0F6BCEA3"/>
    <w:rsid w:val="0F6D8706"/>
    <w:rsid w:val="0F6F493C"/>
    <w:rsid w:val="0F793A6F"/>
    <w:rsid w:val="0F7DA714"/>
    <w:rsid w:val="0F81B045"/>
    <w:rsid w:val="0F840DC5"/>
    <w:rsid w:val="0F8CE4BB"/>
    <w:rsid w:val="0F9211AA"/>
    <w:rsid w:val="0F985700"/>
    <w:rsid w:val="0F9C61BB"/>
    <w:rsid w:val="0F9F8726"/>
    <w:rsid w:val="0FA0CFD6"/>
    <w:rsid w:val="0FA50437"/>
    <w:rsid w:val="0FAD0413"/>
    <w:rsid w:val="0FBDF38E"/>
    <w:rsid w:val="0FBE27C3"/>
    <w:rsid w:val="0FCE94C7"/>
    <w:rsid w:val="0FD1B4D8"/>
    <w:rsid w:val="0FE7F16C"/>
    <w:rsid w:val="0FEAF5F1"/>
    <w:rsid w:val="0FF8F8A6"/>
    <w:rsid w:val="0FFF6CC2"/>
    <w:rsid w:val="1007C033"/>
    <w:rsid w:val="100A1454"/>
    <w:rsid w:val="100A6E62"/>
    <w:rsid w:val="100C3273"/>
    <w:rsid w:val="100EAE4A"/>
    <w:rsid w:val="1013D7ED"/>
    <w:rsid w:val="101DB01A"/>
    <w:rsid w:val="102063BF"/>
    <w:rsid w:val="102522D8"/>
    <w:rsid w:val="1029641B"/>
    <w:rsid w:val="1031B5E6"/>
    <w:rsid w:val="10350548"/>
    <w:rsid w:val="1039167B"/>
    <w:rsid w:val="1039755F"/>
    <w:rsid w:val="103ABFA6"/>
    <w:rsid w:val="104C312A"/>
    <w:rsid w:val="104ED1D7"/>
    <w:rsid w:val="104F23AB"/>
    <w:rsid w:val="105745DF"/>
    <w:rsid w:val="10575B4C"/>
    <w:rsid w:val="1058E274"/>
    <w:rsid w:val="105C2CC2"/>
    <w:rsid w:val="106041EA"/>
    <w:rsid w:val="1062C924"/>
    <w:rsid w:val="10661638"/>
    <w:rsid w:val="106790FC"/>
    <w:rsid w:val="106E591E"/>
    <w:rsid w:val="1078F175"/>
    <w:rsid w:val="107920B4"/>
    <w:rsid w:val="107E8191"/>
    <w:rsid w:val="108403F0"/>
    <w:rsid w:val="1085AC2F"/>
    <w:rsid w:val="10867875"/>
    <w:rsid w:val="10877B73"/>
    <w:rsid w:val="10877CB5"/>
    <w:rsid w:val="1089411B"/>
    <w:rsid w:val="108D3439"/>
    <w:rsid w:val="1095C676"/>
    <w:rsid w:val="1096085C"/>
    <w:rsid w:val="10966CB6"/>
    <w:rsid w:val="109908F8"/>
    <w:rsid w:val="109AF53C"/>
    <w:rsid w:val="109E4BF0"/>
    <w:rsid w:val="109EA447"/>
    <w:rsid w:val="109FA828"/>
    <w:rsid w:val="10A3000C"/>
    <w:rsid w:val="10BAA4EA"/>
    <w:rsid w:val="10C62DE2"/>
    <w:rsid w:val="10CCD8FB"/>
    <w:rsid w:val="10CF9D52"/>
    <w:rsid w:val="10D0173E"/>
    <w:rsid w:val="10D0C5A6"/>
    <w:rsid w:val="10D0C79F"/>
    <w:rsid w:val="10D58849"/>
    <w:rsid w:val="10DE9EBF"/>
    <w:rsid w:val="10DF000D"/>
    <w:rsid w:val="10DF86E1"/>
    <w:rsid w:val="10E18EE0"/>
    <w:rsid w:val="10E22D47"/>
    <w:rsid w:val="10E8E9AA"/>
    <w:rsid w:val="10E8FBA0"/>
    <w:rsid w:val="10EB24EF"/>
    <w:rsid w:val="10EE0DD3"/>
    <w:rsid w:val="10F2A64F"/>
    <w:rsid w:val="10F47FE2"/>
    <w:rsid w:val="10F995F2"/>
    <w:rsid w:val="10F9B384"/>
    <w:rsid w:val="10FADEC9"/>
    <w:rsid w:val="10FD6C52"/>
    <w:rsid w:val="10FD7780"/>
    <w:rsid w:val="11019302"/>
    <w:rsid w:val="11027129"/>
    <w:rsid w:val="1104B76B"/>
    <w:rsid w:val="1104CFC6"/>
    <w:rsid w:val="110593EC"/>
    <w:rsid w:val="110772C7"/>
    <w:rsid w:val="1118C644"/>
    <w:rsid w:val="111D7A2F"/>
    <w:rsid w:val="112145B3"/>
    <w:rsid w:val="11294A4B"/>
    <w:rsid w:val="113274D7"/>
    <w:rsid w:val="11373E4E"/>
    <w:rsid w:val="113750BE"/>
    <w:rsid w:val="11388365"/>
    <w:rsid w:val="1139D315"/>
    <w:rsid w:val="113A9CA9"/>
    <w:rsid w:val="113CF6E4"/>
    <w:rsid w:val="113F7089"/>
    <w:rsid w:val="113F90BD"/>
    <w:rsid w:val="11468AFD"/>
    <w:rsid w:val="1146BC89"/>
    <w:rsid w:val="114B5099"/>
    <w:rsid w:val="1154520C"/>
    <w:rsid w:val="11568367"/>
    <w:rsid w:val="11589495"/>
    <w:rsid w:val="115F46CD"/>
    <w:rsid w:val="1165331B"/>
    <w:rsid w:val="1167ADC5"/>
    <w:rsid w:val="116EB9A8"/>
    <w:rsid w:val="11739A6F"/>
    <w:rsid w:val="1176D407"/>
    <w:rsid w:val="1178EE53"/>
    <w:rsid w:val="11792656"/>
    <w:rsid w:val="1179AE09"/>
    <w:rsid w:val="117D084F"/>
    <w:rsid w:val="1181FCF9"/>
    <w:rsid w:val="1197B0A2"/>
    <w:rsid w:val="119C500D"/>
    <w:rsid w:val="11A50530"/>
    <w:rsid w:val="11A7AD24"/>
    <w:rsid w:val="11AF1D65"/>
    <w:rsid w:val="11B4E52F"/>
    <w:rsid w:val="11BB4D42"/>
    <w:rsid w:val="11BC49DD"/>
    <w:rsid w:val="11C28CFF"/>
    <w:rsid w:val="11CC7C0D"/>
    <w:rsid w:val="11D161F0"/>
    <w:rsid w:val="11D3EE60"/>
    <w:rsid w:val="11E25A5A"/>
    <w:rsid w:val="11E2F2D8"/>
    <w:rsid w:val="11E66D83"/>
    <w:rsid w:val="11E7FA0E"/>
    <w:rsid w:val="11EBC842"/>
    <w:rsid w:val="11F06615"/>
    <w:rsid w:val="11F37265"/>
    <w:rsid w:val="11F761F2"/>
    <w:rsid w:val="12070A47"/>
    <w:rsid w:val="120C5056"/>
    <w:rsid w:val="1217A1B3"/>
    <w:rsid w:val="1218288C"/>
    <w:rsid w:val="121E35DF"/>
    <w:rsid w:val="12246918"/>
    <w:rsid w:val="122A2E7F"/>
    <w:rsid w:val="122B8474"/>
    <w:rsid w:val="122C340B"/>
    <w:rsid w:val="123BF7BF"/>
    <w:rsid w:val="123D892B"/>
    <w:rsid w:val="124177D0"/>
    <w:rsid w:val="1241C79D"/>
    <w:rsid w:val="1244AE79"/>
    <w:rsid w:val="1247A1D2"/>
    <w:rsid w:val="124A9BB9"/>
    <w:rsid w:val="124C9ADC"/>
    <w:rsid w:val="124CE89C"/>
    <w:rsid w:val="124FB1E4"/>
    <w:rsid w:val="12584D66"/>
    <w:rsid w:val="1258FA3F"/>
    <w:rsid w:val="125AA464"/>
    <w:rsid w:val="125C995F"/>
    <w:rsid w:val="12620351"/>
    <w:rsid w:val="126E507E"/>
    <w:rsid w:val="126EF3A5"/>
    <w:rsid w:val="126FCFB8"/>
    <w:rsid w:val="1271C794"/>
    <w:rsid w:val="12722EC9"/>
    <w:rsid w:val="1272ADA3"/>
    <w:rsid w:val="12762FB1"/>
    <w:rsid w:val="127E10A3"/>
    <w:rsid w:val="127FC51A"/>
    <w:rsid w:val="1280BC74"/>
    <w:rsid w:val="12838BD9"/>
    <w:rsid w:val="128575D8"/>
    <w:rsid w:val="128BDB5A"/>
    <w:rsid w:val="128EB44E"/>
    <w:rsid w:val="12912AC3"/>
    <w:rsid w:val="129CACF9"/>
    <w:rsid w:val="12A07FC2"/>
    <w:rsid w:val="12B13DAF"/>
    <w:rsid w:val="12B1890F"/>
    <w:rsid w:val="12B41304"/>
    <w:rsid w:val="12B738A8"/>
    <w:rsid w:val="12BB1479"/>
    <w:rsid w:val="12BE551E"/>
    <w:rsid w:val="12BFC4AE"/>
    <w:rsid w:val="12BFD67B"/>
    <w:rsid w:val="12C133FC"/>
    <w:rsid w:val="12C61E74"/>
    <w:rsid w:val="12CE7A61"/>
    <w:rsid w:val="12D4149D"/>
    <w:rsid w:val="12D78DEF"/>
    <w:rsid w:val="12D9CB37"/>
    <w:rsid w:val="12DC1D92"/>
    <w:rsid w:val="12DD41D6"/>
    <w:rsid w:val="12DE3E66"/>
    <w:rsid w:val="12DF7249"/>
    <w:rsid w:val="12E6E472"/>
    <w:rsid w:val="12EDCD0C"/>
    <w:rsid w:val="12F05546"/>
    <w:rsid w:val="12F09D6C"/>
    <w:rsid w:val="12FA3C1B"/>
    <w:rsid w:val="12FB33B8"/>
    <w:rsid w:val="12FBBE9B"/>
    <w:rsid w:val="12FDACC2"/>
    <w:rsid w:val="12FDF905"/>
    <w:rsid w:val="13177457"/>
    <w:rsid w:val="132193D5"/>
    <w:rsid w:val="13237CD1"/>
    <w:rsid w:val="132BB567"/>
    <w:rsid w:val="13334EBA"/>
    <w:rsid w:val="13364870"/>
    <w:rsid w:val="13384928"/>
    <w:rsid w:val="133B7035"/>
    <w:rsid w:val="134C4B9F"/>
    <w:rsid w:val="135CA748"/>
    <w:rsid w:val="1367864D"/>
    <w:rsid w:val="1376ABC6"/>
    <w:rsid w:val="1379B177"/>
    <w:rsid w:val="137F403D"/>
    <w:rsid w:val="13823E1E"/>
    <w:rsid w:val="13852ADC"/>
    <w:rsid w:val="1386C417"/>
    <w:rsid w:val="1387F124"/>
    <w:rsid w:val="13910264"/>
    <w:rsid w:val="13962F3E"/>
    <w:rsid w:val="139C025C"/>
    <w:rsid w:val="139CDEDF"/>
    <w:rsid w:val="13A50C92"/>
    <w:rsid w:val="13B487E1"/>
    <w:rsid w:val="13BB61ED"/>
    <w:rsid w:val="13C0A5E5"/>
    <w:rsid w:val="13CDC30A"/>
    <w:rsid w:val="13D2CF28"/>
    <w:rsid w:val="13DDAB65"/>
    <w:rsid w:val="13DE6E24"/>
    <w:rsid w:val="13E6BB26"/>
    <w:rsid w:val="13E935A0"/>
    <w:rsid w:val="13F9959E"/>
    <w:rsid w:val="13FAAAE5"/>
    <w:rsid w:val="1407E0A8"/>
    <w:rsid w:val="1409DB3A"/>
    <w:rsid w:val="1413AAB3"/>
    <w:rsid w:val="1415F6BB"/>
    <w:rsid w:val="1424F01B"/>
    <w:rsid w:val="14268179"/>
    <w:rsid w:val="14359E16"/>
    <w:rsid w:val="14375D13"/>
    <w:rsid w:val="143A403C"/>
    <w:rsid w:val="143E16D8"/>
    <w:rsid w:val="14403797"/>
    <w:rsid w:val="1442294F"/>
    <w:rsid w:val="14465550"/>
    <w:rsid w:val="145FDE44"/>
    <w:rsid w:val="146C953D"/>
    <w:rsid w:val="146F8855"/>
    <w:rsid w:val="14745D04"/>
    <w:rsid w:val="14764018"/>
    <w:rsid w:val="1476AD71"/>
    <w:rsid w:val="1477F483"/>
    <w:rsid w:val="1483F3E5"/>
    <w:rsid w:val="14840612"/>
    <w:rsid w:val="1484FA56"/>
    <w:rsid w:val="14891F1C"/>
    <w:rsid w:val="1492011E"/>
    <w:rsid w:val="149758C7"/>
    <w:rsid w:val="14993E1C"/>
    <w:rsid w:val="1499A6E7"/>
    <w:rsid w:val="149F2509"/>
    <w:rsid w:val="14B1730C"/>
    <w:rsid w:val="14BCF470"/>
    <w:rsid w:val="14BCFB8E"/>
    <w:rsid w:val="14BFFAE4"/>
    <w:rsid w:val="14C24ABC"/>
    <w:rsid w:val="14C62ABD"/>
    <w:rsid w:val="14DDA59A"/>
    <w:rsid w:val="14EDBB5A"/>
    <w:rsid w:val="14EEE359"/>
    <w:rsid w:val="14EF28D5"/>
    <w:rsid w:val="14F0C6BA"/>
    <w:rsid w:val="14F1D87E"/>
    <w:rsid w:val="14F45D18"/>
    <w:rsid w:val="14FAC085"/>
    <w:rsid w:val="1506E8B2"/>
    <w:rsid w:val="15093602"/>
    <w:rsid w:val="151202A4"/>
    <w:rsid w:val="1516548F"/>
    <w:rsid w:val="151F2DD2"/>
    <w:rsid w:val="15212297"/>
    <w:rsid w:val="1522C867"/>
    <w:rsid w:val="15263856"/>
    <w:rsid w:val="15279C0E"/>
    <w:rsid w:val="1528AF06"/>
    <w:rsid w:val="152CB7E3"/>
    <w:rsid w:val="152F6729"/>
    <w:rsid w:val="1532B682"/>
    <w:rsid w:val="153EBC6D"/>
    <w:rsid w:val="154208A0"/>
    <w:rsid w:val="154A41B1"/>
    <w:rsid w:val="1557F1E8"/>
    <w:rsid w:val="15602E3F"/>
    <w:rsid w:val="1561FE9D"/>
    <w:rsid w:val="1562E687"/>
    <w:rsid w:val="15640444"/>
    <w:rsid w:val="1568BDDD"/>
    <w:rsid w:val="156D9BA6"/>
    <w:rsid w:val="156E0CDA"/>
    <w:rsid w:val="1575F5E3"/>
    <w:rsid w:val="157687E0"/>
    <w:rsid w:val="1579484D"/>
    <w:rsid w:val="157F2249"/>
    <w:rsid w:val="1583ABAA"/>
    <w:rsid w:val="1584414B"/>
    <w:rsid w:val="1585AD4A"/>
    <w:rsid w:val="158E92B9"/>
    <w:rsid w:val="159EE524"/>
    <w:rsid w:val="15A18D65"/>
    <w:rsid w:val="15A25C88"/>
    <w:rsid w:val="15A75204"/>
    <w:rsid w:val="15A778C1"/>
    <w:rsid w:val="15ABC611"/>
    <w:rsid w:val="15B5517A"/>
    <w:rsid w:val="15B61262"/>
    <w:rsid w:val="15B9AF1A"/>
    <w:rsid w:val="15CDF946"/>
    <w:rsid w:val="15CFC040"/>
    <w:rsid w:val="15D0190B"/>
    <w:rsid w:val="15D16506"/>
    <w:rsid w:val="15D3689B"/>
    <w:rsid w:val="15D7124C"/>
    <w:rsid w:val="15D9CAA4"/>
    <w:rsid w:val="15DE49AB"/>
    <w:rsid w:val="15E0F6D0"/>
    <w:rsid w:val="1600F94E"/>
    <w:rsid w:val="1600FBDB"/>
    <w:rsid w:val="16042A2F"/>
    <w:rsid w:val="1611B2EF"/>
    <w:rsid w:val="1614F2A4"/>
    <w:rsid w:val="161BD21E"/>
    <w:rsid w:val="161D9BB9"/>
    <w:rsid w:val="1621885E"/>
    <w:rsid w:val="162651AE"/>
    <w:rsid w:val="1626C77C"/>
    <w:rsid w:val="162CB5C4"/>
    <w:rsid w:val="16318D35"/>
    <w:rsid w:val="1631B6D4"/>
    <w:rsid w:val="16335C85"/>
    <w:rsid w:val="1636C60F"/>
    <w:rsid w:val="163A9300"/>
    <w:rsid w:val="163FA1C7"/>
    <w:rsid w:val="16401955"/>
    <w:rsid w:val="1645D9E7"/>
    <w:rsid w:val="164A1463"/>
    <w:rsid w:val="164B060A"/>
    <w:rsid w:val="164D70CC"/>
    <w:rsid w:val="1655070D"/>
    <w:rsid w:val="165BA345"/>
    <w:rsid w:val="165CB6FB"/>
    <w:rsid w:val="165D517E"/>
    <w:rsid w:val="165DC6BB"/>
    <w:rsid w:val="16679D5D"/>
    <w:rsid w:val="1669C01E"/>
    <w:rsid w:val="166C79A8"/>
    <w:rsid w:val="166D37A2"/>
    <w:rsid w:val="166DF272"/>
    <w:rsid w:val="166E6CF4"/>
    <w:rsid w:val="166FC5C2"/>
    <w:rsid w:val="1677BFC4"/>
    <w:rsid w:val="1677FD8D"/>
    <w:rsid w:val="16780BC4"/>
    <w:rsid w:val="167FF00D"/>
    <w:rsid w:val="1684AB74"/>
    <w:rsid w:val="1684AD2A"/>
    <w:rsid w:val="16850F49"/>
    <w:rsid w:val="168E6B02"/>
    <w:rsid w:val="16986A3A"/>
    <w:rsid w:val="16AE17C1"/>
    <w:rsid w:val="16B4E5E2"/>
    <w:rsid w:val="16BA02CC"/>
    <w:rsid w:val="16BDE976"/>
    <w:rsid w:val="16C67BAA"/>
    <w:rsid w:val="16CB10A0"/>
    <w:rsid w:val="16D6F3F5"/>
    <w:rsid w:val="16D788AB"/>
    <w:rsid w:val="16DD3C28"/>
    <w:rsid w:val="16DE006F"/>
    <w:rsid w:val="16DFD105"/>
    <w:rsid w:val="16E28F0F"/>
    <w:rsid w:val="16E5FF41"/>
    <w:rsid w:val="16EAE8EB"/>
    <w:rsid w:val="16F4848B"/>
    <w:rsid w:val="16FFC333"/>
    <w:rsid w:val="170071CE"/>
    <w:rsid w:val="170162FE"/>
    <w:rsid w:val="1701EFBC"/>
    <w:rsid w:val="170C5AFA"/>
    <w:rsid w:val="17118488"/>
    <w:rsid w:val="171C3C4F"/>
    <w:rsid w:val="1727567F"/>
    <w:rsid w:val="172A0566"/>
    <w:rsid w:val="1732925A"/>
    <w:rsid w:val="17378C96"/>
    <w:rsid w:val="17379443"/>
    <w:rsid w:val="174D2A2B"/>
    <w:rsid w:val="174EC461"/>
    <w:rsid w:val="1755F419"/>
    <w:rsid w:val="17573B19"/>
    <w:rsid w:val="1759E23D"/>
    <w:rsid w:val="175E2580"/>
    <w:rsid w:val="175F6616"/>
    <w:rsid w:val="1761191B"/>
    <w:rsid w:val="1767E542"/>
    <w:rsid w:val="176B9DAE"/>
    <w:rsid w:val="17767FAC"/>
    <w:rsid w:val="178D4FFD"/>
    <w:rsid w:val="178E7FE1"/>
    <w:rsid w:val="1790A0E3"/>
    <w:rsid w:val="1791B953"/>
    <w:rsid w:val="1796A591"/>
    <w:rsid w:val="17A7B17F"/>
    <w:rsid w:val="17AC35A9"/>
    <w:rsid w:val="17B01E0D"/>
    <w:rsid w:val="17B2260C"/>
    <w:rsid w:val="17B3DAF9"/>
    <w:rsid w:val="17B558C7"/>
    <w:rsid w:val="17BC2DD2"/>
    <w:rsid w:val="17BF6849"/>
    <w:rsid w:val="17C0B708"/>
    <w:rsid w:val="17D0756B"/>
    <w:rsid w:val="17D2F62D"/>
    <w:rsid w:val="17DA328A"/>
    <w:rsid w:val="17DB799A"/>
    <w:rsid w:val="17DDF07C"/>
    <w:rsid w:val="17DFAB51"/>
    <w:rsid w:val="17E0137E"/>
    <w:rsid w:val="17E0B2BF"/>
    <w:rsid w:val="17F53F81"/>
    <w:rsid w:val="17F5DD77"/>
    <w:rsid w:val="17FFDF60"/>
    <w:rsid w:val="1806460C"/>
    <w:rsid w:val="180DC4FA"/>
    <w:rsid w:val="1811FAC4"/>
    <w:rsid w:val="1816DA50"/>
    <w:rsid w:val="1817C517"/>
    <w:rsid w:val="18186AA1"/>
    <w:rsid w:val="181D9EFB"/>
    <w:rsid w:val="1824DA7D"/>
    <w:rsid w:val="182607ED"/>
    <w:rsid w:val="182BA1D7"/>
    <w:rsid w:val="183570B4"/>
    <w:rsid w:val="1839782F"/>
    <w:rsid w:val="183B42FC"/>
    <w:rsid w:val="183CBE7D"/>
    <w:rsid w:val="1866927E"/>
    <w:rsid w:val="186D7CCC"/>
    <w:rsid w:val="18711EF8"/>
    <w:rsid w:val="18724F9F"/>
    <w:rsid w:val="1873A685"/>
    <w:rsid w:val="187ABB8D"/>
    <w:rsid w:val="1880D9CB"/>
    <w:rsid w:val="188D596C"/>
    <w:rsid w:val="1890F66A"/>
    <w:rsid w:val="189CD649"/>
    <w:rsid w:val="189DF636"/>
    <w:rsid w:val="189F46B1"/>
    <w:rsid w:val="18A160C2"/>
    <w:rsid w:val="18A890C7"/>
    <w:rsid w:val="18AE48BB"/>
    <w:rsid w:val="18BA4D63"/>
    <w:rsid w:val="18C0668D"/>
    <w:rsid w:val="18C171D8"/>
    <w:rsid w:val="18C7D641"/>
    <w:rsid w:val="18D23AA9"/>
    <w:rsid w:val="18D62624"/>
    <w:rsid w:val="18EA4820"/>
    <w:rsid w:val="18EDFAF7"/>
    <w:rsid w:val="18EF358B"/>
    <w:rsid w:val="18F10AB6"/>
    <w:rsid w:val="18F7E0DD"/>
    <w:rsid w:val="18FC1FF0"/>
    <w:rsid w:val="190CA81E"/>
    <w:rsid w:val="190F525A"/>
    <w:rsid w:val="19112D3A"/>
    <w:rsid w:val="19151C6D"/>
    <w:rsid w:val="1915E4D7"/>
    <w:rsid w:val="1919EB24"/>
    <w:rsid w:val="19220E07"/>
    <w:rsid w:val="19336E75"/>
    <w:rsid w:val="19345240"/>
    <w:rsid w:val="1938BB84"/>
    <w:rsid w:val="1943C9D4"/>
    <w:rsid w:val="1945D48F"/>
    <w:rsid w:val="194629CB"/>
    <w:rsid w:val="19512E2E"/>
    <w:rsid w:val="19599A73"/>
    <w:rsid w:val="195ABFCD"/>
    <w:rsid w:val="195E222E"/>
    <w:rsid w:val="1965940F"/>
    <w:rsid w:val="196AE007"/>
    <w:rsid w:val="196EB60B"/>
    <w:rsid w:val="1976AC41"/>
    <w:rsid w:val="19785F5F"/>
    <w:rsid w:val="198102F2"/>
    <w:rsid w:val="19881369"/>
    <w:rsid w:val="198AF413"/>
    <w:rsid w:val="198B7106"/>
    <w:rsid w:val="198EAB46"/>
    <w:rsid w:val="19911016"/>
    <w:rsid w:val="199113DA"/>
    <w:rsid w:val="19938E95"/>
    <w:rsid w:val="19973766"/>
    <w:rsid w:val="1997EF88"/>
    <w:rsid w:val="19A36CEA"/>
    <w:rsid w:val="19A43EED"/>
    <w:rsid w:val="19A87D50"/>
    <w:rsid w:val="19AEDF40"/>
    <w:rsid w:val="19BB77E2"/>
    <w:rsid w:val="19C56C11"/>
    <w:rsid w:val="19C6230F"/>
    <w:rsid w:val="19CAE248"/>
    <w:rsid w:val="19D439DF"/>
    <w:rsid w:val="19D6540A"/>
    <w:rsid w:val="19DC0E1A"/>
    <w:rsid w:val="19DCC1CD"/>
    <w:rsid w:val="19E86A72"/>
    <w:rsid w:val="19F16642"/>
    <w:rsid w:val="19F35A2B"/>
    <w:rsid w:val="19FEA765"/>
    <w:rsid w:val="1A0CB8E6"/>
    <w:rsid w:val="1A1F1B8D"/>
    <w:rsid w:val="1A20D1B7"/>
    <w:rsid w:val="1A2357D6"/>
    <w:rsid w:val="1A2CFE4F"/>
    <w:rsid w:val="1A3386D5"/>
    <w:rsid w:val="1A3CA43E"/>
    <w:rsid w:val="1A3F489C"/>
    <w:rsid w:val="1A42A9BB"/>
    <w:rsid w:val="1A470A28"/>
    <w:rsid w:val="1A4BD2B6"/>
    <w:rsid w:val="1A4EBAF3"/>
    <w:rsid w:val="1A555C5E"/>
    <w:rsid w:val="1A5BAC10"/>
    <w:rsid w:val="1A5C1540"/>
    <w:rsid w:val="1A5CC9B9"/>
    <w:rsid w:val="1A5FDDFE"/>
    <w:rsid w:val="1A601264"/>
    <w:rsid w:val="1A635C17"/>
    <w:rsid w:val="1A6545D1"/>
    <w:rsid w:val="1A6BC39D"/>
    <w:rsid w:val="1A6D3F77"/>
    <w:rsid w:val="1A724C03"/>
    <w:rsid w:val="1A76532C"/>
    <w:rsid w:val="1A76C0C0"/>
    <w:rsid w:val="1A864161"/>
    <w:rsid w:val="1A884F49"/>
    <w:rsid w:val="1A890581"/>
    <w:rsid w:val="1A894954"/>
    <w:rsid w:val="1A8DA310"/>
    <w:rsid w:val="1A8E39D9"/>
    <w:rsid w:val="1A915F88"/>
    <w:rsid w:val="1AA014A4"/>
    <w:rsid w:val="1AA15039"/>
    <w:rsid w:val="1AA79E01"/>
    <w:rsid w:val="1AA96DCF"/>
    <w:rsid w:val="1AAFD449"/>
    <w:rsid w:val="1ABD7808"/>
    <w:rsid w:val="1AC67740"/>
    <w:rsid w:val="1AC97CAC"/>
    <w:rsid w:val="1ACC5141"/>
    <w:rsid w:val="1AD0CD73"/>
    <w:rsid w:val="1AD39FA3"/>
    <w:rsid w:val="1AD77F20"/>
    <w:rsid w:val="1ADBFC92"/>
    <w:rsid w:val="1ADC7612"/>
    <w:rsid w:val="1AE6C87B"/>
    <w:rsid w:val="1AEAFD3D"/>
    <w:rsid w:val="1AF4D812"/>
    <w:rsid w:val="1AFA24FF"/>
    <w:rsid w:val="1AFD7529"/>
    <w:rsid w:val="1AFF4006"/>
    <w:rsid w:val="1B007C4B"/>
    <w:rsid w:val="1B0668C1"/>
    <w:rsid w:val="1B08A72B"/>
    <w:rsid w:val="1B0FB0D8"/>
    <w:rsid w:val="1B148FE9"/>
    <w:rsid w:val="1B14E84E"/>
    <w:rsid w:val="1B1C9E5F"/>
    <w:rsid w:val="1B1FE51E"/>
    <w:rsid w:val="1B272FFA"/>
    <w:rsid w:val="1B28A69F"/>
    <w:rsid w:val="1B2F82BF"/>
    <w:rsid w:val="1B3A78D1"/>
    <w:rsid w:val="1B3D1B99"/>
    <w:rsid w:val="1B491FEA"/>
    <w:rsid w:val="1B4B69B6"/>
    <w:rsid w:val="1B4E6DC7"/>
    <w:rsid w:val="1B55FD7E"/>
    <w:rsid w:val="1B57A270"/>
    <w:rsid w:val="1B5B2083"/>
    <w:rsid w:val="1B5D51CC"/>
    <w:rsid w:val="1B6B1739"/>
    <w:rsid w:val="1B754639"/>
    <w:rsid w:val="1B782113"/>
    <w:rsid w:val="1B7C334E"/>
    <w:rsid w:val="1B80D140"/>
    <w:rsid w:val="1B854AF4"/>
    <w:rsid w:val="1B860C49"/>
    <w:rsid w:val="1B93E567"/>
    <w:rsid w:val="1B95DA76"/>
    <w:rsid w:val="1B99766E"/>
    <w:rsid w:val="1B9EF2A3"/>
    <w:rsid w:val="1B9F2CA8"/>
    <w:rsid w:val="1BA1EE35"/>
    <w:rsid w:val="1BA52B9A"/>
    <w:rsid w:val="1BB37121"/>
    <w:rsid w:val="1BBA97E7"/>
    <w:rsid w:val="1BBC6C83"/>
    <w:rsid w:val="1BC9A9E4"/>
    <w:rsid w:val="1BD57EF0"/>
    <w:rsid w:val="1BDDF49B"/>
    <w:rsid w:val="1BDFF00D"/>
    <w:rsid w:val="1BE07131"/>
    <w:rsid w:val="1BE0A402"/>
    <w:rsid w:val="1BE37A0E"/>
    <w:rsid w:val="1BF47389"/>
    <w:rsid w:val="1BF60733"/>
    <w:rsid w:val="1BF725F4"/>
    <w:rsid w:val="1C066344"/>
    <w:rsid w:val="1C066A01"/>
    <w:rsid w:val="1C0C5A17"/>
    <w:rsid w:val="1C13B7F8"/>
    <w:rsid w:val="1C15F3A4"/>
    <w:rsid w:val="1C1C7AF1"/>
    <w:rsid w:val="1C23618D"/>
    <w:rsid w:val="1C2F8078"/>
    <w:rsid w:val="1C301914"/>
    <w:rsid w:val="1C392B3B"/>
    <w:rsid w:val="1C3A00DB"/>
    <w:rsid w:val="1C3D448C"/>
    <w:rsid w:val="1C41D917"/>
    <w:rsid w:val="1C4325FF"/>
    <w:rsid w:val="1C43A23D"/>
    <w:rsid w:val="1C48DE80"/>
    <w:rsid w:val="1C4A4E7C"/>
    <w:rsid w:val="1C4E1925"/>
    <w:rsid w:val="1C5189F9"/>
    <w:rsid w:val="1C5401D7"/>
    <w:rsid w:val="1C5C14CA"/>
    <w:rsid w:val="1C5C31D5"/>
    <w:rsid w:val="1C64B3E8"/>
    <w:rsid w:val="1C66726A"/>
    <w:rsid w:val="1C6966D9"/>
    <w:rsid w:val="1C76312C"/>
    <w:rsid w:val="1C7CDECE"/>
    <w:rsid w:val="1C853998"/>
    <w:rsid w:val="1C87BB53"/>
    <w:rsid w:val="1C87D28D"/>
    <w:rsid w:val="1C8BE948"/>
    <w:rsid w:val="1C91A198"/>
    <w:rsid w:val="1C9C951E"/>
    <w:rsid w:val="1C9C972A"/>
    <w:rsid w:val="1CAF765D"/>
    <w:rsid w:val="1CB69B08"/>
    <w:rsid w:val="1CC248D8"/>
    <w:rsid w:val="1CCAC102"/>
    <w:rsid w:val="1CCBBBB9"/>
    <w:rsid w:val="1CCE2D5D"/>
    <w:rsid w:val="1CD097EA"/>
    <w:rsid w:val="1CD42E14"/>
    <w:rsid w:val="1CD66C09"/>
    <w:rsid w:val="1CD7FA52"/>
    <w:rsid w:val="1CE0ABFC"/>
    <w:rsid w:val="1CEDCF3F"/>
    <w:rsid w:val="1CF3473F"/>
    <w:rsid w:val="1CF49474"/>
    <w:rsid w:val="1CF8DBC0"/>
    <w:rsid w:val="1CFB368C"/>
    <w:rsid w:val="1D01A7CB"/>
    <w:rsid w:val="1D035DA9"/>
    <w:rsid w:val="1D0441CD"/>
    <w:rsid w:val="1D07C6FE"/>
    <w:rsid w:val="1D095561"/>
    <w:rsid w:val="1D0E3836"/>
    <w:rsid w:val="1D163AE5"/>
    <w:rsid w:val="1D184439"/>
    <w:rsid w:val="1D195FBE"/>
    <w:rsid w:val="1D1BAB5F"/>
    <w:rsid w:val="1D1C6F30"/>
    <w:rsid w:val="1D1E69EA"/>
    <w:rsid w:val="1D219A2E"/>
    <w:rsid w:val="1D23BF39"/>
    <w:rsid w:val="1D279FCB"/>
    <w:rsid w:val="1D2BD2CB"/>
    <w:rsid w:val="1D2BFE9A"/>
    <w:rsid w:val="1D2FB604"/>
    <w:rsid w:val="1D3768CC"/>
    <w:rsid w:val="1D37AFB3"/>
    <w:rsid w:val="1D3EA00C"/>
    <w:rsid w:val="1D3F9CFD"/>
    <w:rsid w:val="1D40E932"/>
    <w:rsid w:val="1D41708E"/>
    <w:rsid w:val="1D595494"/>
    <w:rsid w:val="1D5A2427"/>
    <w:rsid w:val="1D6151F9"/>
    <w:rsid w:val="1D66D90B"/>
    <w:rsid w:val="1D6C7620"/>
    <w:rsid w:val="1D6CD040"/>
    <w:rsid w:val="1D6DF626"/>
    <w:rsid w:val="1D7C4189"/>
    <w:rsid w:val="1D7F7620"/>
    <w:rsid w:val="1D873082"/>
    <w:rsid w:val="1D9B5113"/>
    <w:rsid w:val="1D9B7672"/>
    <w:rsid w:val="1DA34411"/>
    <w:rsid w:val="1DA8878A"/>
    <w:rsid w:val="1DAC1D01"/>
    <w:rsid w:val="1DAFF4E7"/>
    <w:rsid w:val="1DB01ED4"/>
    <w:rsid w:val="1DB452F5"/>
    <w:rsid w:val="1DB5882B"/>
    <w:rsid w:val="1DB8A912"/>
    <w:rsid w:val="1DBC05A2"/>
    <w:rsid w:val="1DC99A7A"/>
    <w:rsid w:val="1DCAA278"/>
    <w:rsid w:val="1DCB75F4"/>
    <w:rsid w:val="1DCB792E"/>
    <w:rsid w:val="1DD170E5"/>
    <w:rsid w:val="1DD6A160"/>
    <w:rsid w:val="1DDC910B"/>
    <w:rsid w:val="1DDD766B"/>
    <w:rsid w:val="1DEE1252"/>
    <w:rsid w:val="1DF25142"/>
    <w:rsid w:val="1DFDF5C2"/>
    <w:rsid w:val="1E060206"/>
    <w:rsid w:val="1E076AD7"/>
    <w:rsid w:val="1E0AE396"/>
    <w:rsid w:val="1E0E1911"/>
    <w:rsid w:val="1E19E423"/>
    <w:rsid w:val="1E1ADD2D"/>
    <w:rsid w:val="1E1BF2DC"/>
    <w:rsid w:val="1E1C7323"/>
    <w:rsid w:val="1E221642"/>
    <w:rsid w:val="1E284787"/>
    <w:rsid w:val="1E34DB93"/>
    <w:rsid w:val="1E359668"/>
    <w:rsid w:val="1E3693F6"/>
    <w:rsid w:val="1E36B479"/>
    <w:rsid w:val="1E44ABE7"/>
    <w:rsid w:val="1E4FF669"/>
    <w:rsid w:val="1E53182F"/>
    <w:rsid w:val="1E537B04"/>
    <w:rsid w:val="1E54C783"/>
    <w:rsid w:val="1E56D1BB"/>
    <w:rsid w:val="1E56FF64"/>
    <w:rsid w:val="1E584364"/>
    <w:rsid w:val="1E5B6371"/>
    <w:rsid w:val="1E60BA84"/>
    <w:rsid w:val="1E6B6AB1"/>
    <w:rsid w:val="1E6D2768"/>
    <w:rsid w:val="1E6F3B37"/>
    <w:rsid w:val="1E7AAE2A"/>
    <w:rsid w:val="1E7C526F"/>
    <w:rsid w:val="1E7D7466"/>
    <w:rsid w:val="1E829A4B"/>
    <w:rsid w:val="1E858F10"/>
    <w:rsid w:val="1E86DF45"/>
    <w:rsid w:val="1E8CF74A"/>
    <w:rsid w:val="1E8E1FAF"/>
    <w:rsid w:val="1E906973"/>
    <w:rsid w:val="1E9346A2"/>
    <w:rsid w:val="1E999CC9"/>
    <w:rsid w:val="1EA8F9E3"/>
    <w:rsid w:val="1EAE0864"/>
    <w:rsid w:val="1EB41EEB"/>
    <w:rsid w:val="1EB5E61B"/>
    <w:rsid w:val="1EBDC14A"/>
    <w:rsid w:val="1EBEB584"/>
    <w:rsid w:val="1EC32408"/>
    <w:rsid w:val="1EC3CAD0"/>
    <w:rsid w:val="1EC4DDB7"/>
    <w:rsid w:val="1ED01681"/>
    <w:rsid w:val="1EDD9DE8"/>
    <w:rsid w:val="1EDDCB90"/>
    <w:rsid w:val="1EE1C416"/>
    <w:rsid w:val="1EF2996E"/>
    <w:rsid w:val="1EF56357"/>
    <w:rsid w:val="1EF73925"/>
    <w:rsid w:val="1EFA3A63"/>
    <w:rsid w:val="1EFD272F"/>
    <w:rsid w:val="1F02E907"/>
    <w:rsid w:val="1F04DAAF"/>
    <w:rsid w:val="1F062518"/>
    <w:rsid w:val="1F081551"/>
    <w:rsid w:val="1F19BCFD"/>
    <w:rsid w:val="1F1D1760"/>
    <w:rsid w:val="1F1D52D2"/>
    <w:rsid w:val="1F1FEF95"/>
    <w:rsid w:val="1F2185A6"/>
    <w:rsid w:val="1F28E8FF"/>
    <w:rsid w:val="1F2BDD82"/>
    <w:rsid w:val="1F2CD1FE"/>
    <w:rsid w:val="1F2E846F"/>
    <w:rsid w:val="1F33304D"/>
    <w:rsid w:val="1F3A8594"/>
    <w:rsid w:val="1F402BB3"/>
    <w:rsid w:val="1F49ADB0"/>
    <w:rsid w:val="1F51C216"/>
    <w:rsid w:val="1F521C00"/>
    <w:rsid w:val="1F547616"/>
    <w:rsid w:val="1F56441E"/>
    <w:rsid w:val="1F58FECD"/>
    <w:rsid w:val="1F66C40C"/>
    <w:rsid w:val="1F689645"/>
    <w:rsid w:val="1F68B7F0"/>
    <w:rsid w:val="1F754C0C"/>
    <w:rsid w:val="1F7AC3E2"/>
    <w:rsid w:val="1F83B3B5"/>
    <w:rsid w:val="1F85D773"/>
    <w:rsid w:val="1F888EDD"/>
    <w:rsid w:val="1F890D77"/>
    <w:rsid w:val="1F8A0E17"/>
    <w:rsid w:val="1F8E62B1"/>
    <w:rsid w:val="1F91910D"/>
    <w:rsid w:val="1F96556E"/>
    <w:rsid w:val="1F99A1CC"/>
    <w:rsid w:val="1FB3481D"/>
    <w:rsid w:val="1FB5F747"/>
    <w:rsid w:val="1FC104C5"/>
    <w:rsid w:val="1FCC07F2"/>
    <w:rsid w:val="1FD3689C"/>
    <w:rsid w:val="1FD99FAD"/>
    <w:rsid w:val="1FD9AFF3"/>
    <w:rsid w:val="1FDAEA37"/>
    <w:rsid w:val="1FE2FEEB"/>
    <w:rsid w:val="1FE3BE6B"/>
    <w:rsid w:val="1FE9172F"/>
    <w:rsid w:val="1FEB9E70"/>
    <w:rsid w:val="1FF06D63"/>
    <w:rsid w:val="1FF4FC7F"/>
    <w:rsid w:val="1FF8A202"/>
    <w:rsid w:val="1FFA6742"/>
    <w:rsid w:val="1FFE4EB4"/>
    <w:rsid w:val="200511B3"/>
    <w:rsid w:val="2006619B"/>
    <w:rsid w:val="20075648"/>
    <w:rsid w:val="20090600"/>
    <w:rsid w:val="201845BC"/>
    <w:rsid w:val="2024FBAE"/>
    <w:rsid w:val="20253CF8"/>
    <w:rsid w:val="2028784E"/>
    <w:rsid w:val="202A7C5A"/>
    <w:rsid w:val="202C25A0"/>
    <w:rsid w:val="202F0144"/>
    <w:rsid w:val="202F2CA2"/>
    <w:rsid w:val="2032AF11"/>
    <w:rsid w:val="203CD4BF"/>
    <w:rsid w:val="20410B0B"/>
    <w:rsid w:val="20423260"/>
    <w:rsid w:val="204560B6"/>
    <w:rsid w:val="205143B4"/>
    <w:rsid w:val="20569EDE"/>
    <w:rsid w:val="20584A70"/>
    <w:rsid w:val="205A4529"/>
    <w:rsid w:val="205E9C4F"/>
    <w:rsid w:val="2065B050"/>
    <w:rsid w:val="206C2142"/>
    <w:rsid w:val="20798913"/>
    <w:rsid w:val="207A6D43"/>
    <w:rsid w:val="207BF220"/>
    <w:rsid w:val="20816649"/>
    <w:rsid w:val="2082F86A"/>
    <w:rsid w:val="208B65E2"/>
    <w:rsid w:val="20922CFA"/>
    <w:rsid w:val="2092BD0E"/>
    <w:rsid w:val="209517A7"/>
    <w:rsid w:val="2097CA19"/>
    <w:rsid w:val="20A07E8B"/>
    <w:rsid w:val="20A64F24"/>
    <w:rsid w:val="20A95A1D"/>
    <w:rsid w:val="20AE4B56"/>
    <w:rsid w:val="20AFE4FB"/>
    <w:rsid w:val="20B135B8"/>
    <w:rsid w:val="20B787B9"/>
    <w:rsid w:val="20BD692C"/>
    <w:rsid w:val="20C40576"/>
    <w:rsid w:val="20C919B7"/>
    <w:rsid w:val="20D37C49"/>
    <w:rsid w:val="20D91EAD"/>
    <w:rsid w:val="20DC531E"/>
    <w:rsid w:val="20E0B562"/>
    <w:rsid w:val="20E28944"/>
    <w:rsid w:val="20E62436"/>
    <w:rsid w:val="20EA0CC0"/>
    <w:rsid w:val="20EC0BE6"/>
    <w:rsid w:val="20EDFDA4"/>
    <w:rsid w:val="20F9E5D0"/>
    <w:rsid w:val="20FD29E8"/>
    <w:rsid w:val="21047997"/>
    <w:rsid w:val="2115AD11"/>
    <w:rsid w:val="21192F76"/>
    <w:rsid w:val="211DC1BB"/>
    <w:rsid w:val="212380E8"/>
    <w:rsid w:val="212C92C9"/>
    <w:rsid w:val="21306FD8"/>
    <w:rsid w:val="2134D2C1"/>
    <w:rsid w:val="21357B97"/>
    <w:rsid w:val="213702D3"/>
    <w:rsid w:val="21384FE4"/>
    <w:rsid w:val="213AE4C8"/>
    <w:rsid w:val="2142C411"/>
    <w:rsid w:val="21480BFE"/>
    <w:rsid w:val="21483D19"/>
    <w:rsid w:val="21489855"/>
    <w:rsid w:val="21495E3D"/>
    <w:rsid w:val="214DD43B"/>
    <w:rsid w:val="214E70BF"/>
    <w:rsid w:val="21616E99"/>
    <w:rsid w:val="216504AE"/>
    <w:rsid w:val="216A8570"/>
    <w:rsid w:val="2174AFA1"/>
    <w:rsid w:val="217AD884"/>
    <w:rsid w:val="217C30DE"/>
    <w:rsid w:val="217C6A7E"/>
    <w:rsid w:val="21806FCA"/>
    <w:rsid w:val="218BCCDD"/>
    <w:rsid w:val="218E360E"/>
    <w:rsid w:val="21951779"/>
    <w:rsid w:val="2197E2A4"/>
    <w:rsid w:val="21987F96"/>
    <w:rsid w:val="2199A026"/>
    <w:rsid w:val="219B1E72"/>
    <w:rsid w:val="219D7507"/>
    <w:rsid w:val="21A21809"/>
    <w:rsid w:val="21A63D7E"/>
    <w:rsid w:val="21B0D441"/>
    <w:rsid w:val="21B320B1"/>
    <w:rsid w:val="21B34433"/>
    <w:rsid w:val="21B3BBDC"/>
    <w:rsid w:val="21B85F77"/>
    <w:rsid w:val="21C7C1A7"/>
    <w:rsid w:val="21C8170D"/>
    <w:rsid w:val="21CB16BF"/>
    <w:rsid w:val="21D41BE6"/>
    <w:rsid w:val="21D72802"/>
    <w:rsid w:val="21D87935"/>
    <w:rsid w:val="21DBB324"/>
    <w:rsid w:val="21DC5EE3"/>
    <w:rsid w:val="21E9770F"/>
    <w:rsid w:val="21EDB6EF"/>
    <w:rsid w:val="21F1BF23"/>
    <w:rsid w:val="21FAA713"/>
    <w:rsid w:val="21FD3742"/>
    <w:rsid w:val="220A1F76"/>
    <w:rsid w:val="220DA3A1"/>
    <w:rsid w:val="220E2CEB"/>
    <w:rsid w:val="221172A6"/>
    <w:rsid w:val="22120CB3"/>
    <w:rsid w:val="22140BA4"/>
    <w:rsid w:val="221469C6"/>
    <w:rsid w:val="2217776D"/>
    <w:rsid w:val="2218A4CD"/>
    <w:rsid w:val="221D79F3"/>
    <w:rsid w:val="22227B00"/>
    <w:rsid w:val="2225D6FA"/>
    <w:rsid w:val="2227C71C"/>
    <w:rsid w:val="22293AC3"/>
    <w:rsid w:val="22295800"/>
    <w:rsid w:val="222A1614"/>
    <w:rsid w:val="222A4778"/>
    <w:rsid w:val="22350E9A"/>
    <w:rsid w:val="223FB469"/>
    <w:rsid w:val="2240E841"/>
    <w:rsid w:val="224A3AA2"/>
    <w:rsid w:val="224F2AED"/>
    <w:rsid w:val="226671A6"/>
    <w:rsid w:val="226BF644"/>
    <w:rsid w:val="227C6182"/>
    <w:rsid w:val="227EE565"/>
    <w:rsid w:val="22812A95"/>
    <w:rsid w:val="22822D43"/>
    <w:rsid w:val="22851C81"/>
    <w:rsid w:val="2288A07D"/>
    <w:rsid w:val="2292F5B5"/>
    <w:rsid w:val="22998FAB"/>
    <w:rsid w:val="229C0ED0"/>
    <w:rsid w:val="229E086A"/>
    <w:rsid w:val="229F049C"/>
    <w:rsid w:val="22AC40F0"/>
    <w:rsid w:val="22B7A136"/>
    <w:rsid w:val="22BC8FC8"/>
    <w:rsid w:val="22BD5669"/>
    <w:rsid w:val="22C49181"/>
    <w:rsid w:val="22C68D51"/>
    <w:rsid w:val="22C6D20A"/>
    <w:rsid w:val="22C6F3FE"/>
    <w:rsid w:val="22C8F010"/>
    <w:rsid w:val="22CBE8D8"/>
    <w:rsid w:val="22D3FF90"/>
    <w:rsid w:val="22D652F7"/>
    <w:rsid w:val="22D788DA"/>
    <w:rsid w:val="22D82844"/>
    <w:rsid w:val="22D8A72E"/>
    <w:rsid w:val="22DA61CA"/>
    <w:rsid w:val="22E57C1E"/>
    <w:rsid w:val="22F25C48"/>
    <w:rsid w:val="22F622E2"/>
    <w:rsid w:val="22F87F92"/>
    <w:rsid w:val="22F906F2"/>
    <w:rsid w:val="22FE618D"/>
    <w:rsid w:val="2301F691"/>
    <w:rsid w:val="230231E7"/>
    <w:rsid w:val="23103655"/>
    <w:rsid w:val="23187C4A"/>
    <w:rsid w:val="2319A557"/>
    <w:rsid w:val="231BB838"/>
    <w:rsid w:val="231F1711"/>
    <w:rsid w:val="232AF5A6"/>
    <w:rsid w:val="233339E4"/>
    <w:rsid w:val="23392F4B"/>
    <w:rsid w:val="233BEA47"/>
    <w:rsid w:val="233CE054"/>
    <w:rsid w:val="233E6E27"/>
    <w:rsid w:val="234089B9"/>
    <w:rsid w:val="23421BD2"/>
    <w:rsid w:val="23423764"/>
    <w:rsid w:val="23443633"/>
    <w:rsid w:val="234D417E"/>
    <w:rsid w:val="2355370A"/>
    <w:rsid w:val="235732CF"/>
    <w:rsid w:val="235A6B22"/>
    <w:rsid w:val="235D3912"/>
    <w:rsid w:val="235E4416"/>
    <w:rsid w:val="235E813A"/>
    <w:rsid w:val="2364874C"/>
    <w:rsid w:val="236B8AE1"/>
    <w:rsid w:val="236C8EC4"/>
    <w:rsid w:val="236F69BA"/>
    <w:rsid w:val="2370EA89"/>
    <w:rsid w:val="2375F912"/>
    <w:rsid w:val="23796AF1"/>
    <w:rsid w:val="237C46E8"/>
    <w:rsid w:val="237FDFAA"/>
    <w:rsid w:val="2384E546"/>
    <w:rsid w:val="238C12A5"/>
    <w:rsid w:val="239044A0"/>
    <w:rsid w:val="2393E396"/>
    <w:rsid w:val="23947FF7"/>
    <w:rsid w:val="2394B3B1"/>
    <w:rsid w:val="23A6F511"/>
    <w:rsid w:val="23ABF5AB"/>
    <w:rsid w:val="23BDC318"/>
    <w:rsid w:val="23C09110"/>
    <w:rsid w:val="23C0F0C6"/>
    <w:rsid w:val="23C61A04"/>
    <w:rsid w:val="23CA35B6"/>
    <w:rsid w:val="23CCC172"/>
    <w:rsid w:val="23D541EA"/>
    <w:rsid w:val="23D7EA63"/>
    <w:rsid w:val="23EA59FC"/>
    <w:rsid w:val="23EB05B8"/>
    <w:rsid w:val="23EB1B5B"/>
    <w:rsid w:val="23EEE319"/>
    <w:rsid w:val="23F2812A"/>
    <w:rsid w:val="23F5DD74"/>
    <w:rsid w:val="23FB2CD9"/>
    <w:rsid w:val="23FB4CFA"/>
    <w:rsid w:val="24016172"/>
    <w:rsid w:val="2405421A"/>
    <w:rsid w:val="240F22D8"/>
    <w:rsid w:val="2415B699"/>
    <w:rsid w:val="241B9B73"/>
    <w:rsid w:val="241D7E21"/>
    <w:rsid w:val="241EA810"/>
    <w:rsid w:val="24230667"/>
    <w:rsid w:val="2424A632"/>
    <w:rsid w:val="2428780B"/>
    <w:rsid w:val="242F1346"/>
    <w:rsid w:val="242F8478"/>
    <w:rsid w:val="243BD3E5"/>
    <w:rsid w:val="2443BEDF"/>
    <w:rsid w:val="24485AB6"/>
    <w:rsid w:val="244B2E6E"/>
    <w:rsid w:val="244CB5AC"/>
    <w:rsid w:val="2451C3ED"/>
    <w:rsid w:val="24525B35"/>
    <w:rsid w:val="2458C769"/>
    <w:rsid w:val="246FBBC9"/>
    <w:rsid w:val="2479F69A"/>
    <w:rsid w:val="247BBFB2"/>
    <w:rsid w:val="248080D1"/>
    <w:rsid w:val="2483BF9D"/>
    <w:rsid w:val="2484CBCB"/>
    <w:rsid w:val="248DDDA5"/>
    <w:rsid w:val="2497E625"/>
    <w:rsid w:val="249CEC62"/>
    <w:rsid w:val="249D088B"/>
    <w:rsid w:val="249E61DB"/>
    <w:rsid w:val="24A05969"/>
    <w:rsid w:val="24A400CF"/>
    <w:rsid w:val="24A5BB64"/>
    <w:rsid w:val="24A6058A"/>
    <w:rsid w:val="24A817F2"/>
    <w:rsid w:val="24B15EB9"/>
    <w:rsid w:val="24B2DB71"/>
    <w:rsid w:val="24B33552"/>
    <w:rsid w:val="24B379B7"/>
    <w:rsid w:val="24B82975"/>
    <w:rsid w:val="24B849D0"/>
    <w:rsid w:val="24BE9169"/>
    <w:rsid w:val="24CB5AC8"/>
    <w:rsid w:val="24CE4474"/>
    <w:rsid w:val="24CF519A"/>
    <w:rsid w:val="24DA25A6"/>
    <w:rsid w:val="24E102C0"/>
    <w:rsid w:val="24E9BAAC"/>
    <w:rsid w:val="24EA92BA"/>
    <w:rsid w:val="24EF8816"/>
    <w:rsid w:val="24F48A20"/>
    <w:rsid w:val="24F7400B"/>
    <w:rsid w:val="24F763DA"/>
    <w:rsid w:val="2501B1FA"/>
    <w:rsid w:val="250377CB"/>
    <w:rsid w:val="25071F50"/>
    <w:rsid w:val="25094C1C"/>
    <w:rsid w:val="2514DFD7"/>
    <w:rsid w:val="2519ACAE"/>
    <w:rsid w:val="251F1396"/>
    <w:rsid w:val="25200C51"/>
    <w:rsid w:val="25217AD5"/>
    <w:rsid w:val="25228B5B"/>
    <w:rsid w:val="2529A40D"/>
    <w:rsid w:val="252B87FD"/>
    <w:rsid w:val="252FDBC2"/>
    <w:rsid w:val="253927D9"/>
    <w:rsid w:val="253AD239"/>
    <w:rsid w:val="2549B977"/>
    <w:rsid w:val="254D2FB7"/>
    <w:rsid w:val="2551024D"/>
    <w:rsid w:val="25565784"/>
    <w:rsid w:val="255A4513"/>
    <w:rsid w:val="2561E62B"/>
    <w:rsid w:val="25643BD6"/>
    <w:rsid w:val="2564660F"/>
    <w:rsid w:val="25706EE4"/>
    <w:rsid w:val="25709060"/>
    <w:rsid w:val="2573DB04"/>
    <w:rsid w:val="2575FC3F"/>
    <w:rsid w:val="257802B3"/>
    <w:rsid w:val="257DEF7E"/>
    <w:rsid w:val="2581D5AC"/>
    <w:rsid w:val="258298F2"/>
    <w:rsid w:val="25887D3B"/>
    <w:rsid w:val="25896318"/>
    <w:rsid w:val="258B8695"/>
    <w:rsid w:val="258FAA53"/>
    <w:rsid w:val="2590ACBC"/>
    <w:rsid w:val="2591D2CA"/>
    <w:rsid w:val="259A6E09"/>
    <w:rsid w:val="259B8853"/>
    <w:rsid w:val="25A0CF7C"/>
    <w:rsid w:val="25A28A58"/>
    <w:rsid w:val="25A84AC6"/>
    <w:rsid w:val="25A9B9F8"/>
    <w:rsid w:val="25AB2B01"/>
    <w:rsid w:val="25AE5585"/>
    <w:rsid w:val="25AECD93"/>
    <w:rsid w:val="25B5EAC5"/>
    <w:rsid w:val="25BC8D3A"/>
    <w:rsid w:val="25CACF33"/>
    <w:rsid w:val="25CFD482"/>
    <w:rsid w:val="25D02013"/>
    <w:rsid w:val="25D034D9"/>
    <w:rsid w:val="25D19A55"/>
    <w:rsid w:val="25D5B646"/>
    <w:rsid w:val="25D60C7F"/>
    <w:rsid w:val="25DBDF42"/>
    <w:rsid w:val="25DEFACC"/>
    <w:rsid w:val="25ECD9EB"/>
    <w:rsid w:val="25EF08A0"/>
    <w:rsid w:val="25F04A7C"/>
    <w:rsid w:val="25F79F29"/>
    <w:rsid w:val="25F7E88C"/>
    <w:rsid w:val="25F9BB7A"/>
    <w:rsid w:val="25FC8E3A"/>
    <w:rsid w:val="25FDFAF9"/>
    <w:rsid w:val="25FF677E"/>
    <w:rsid w:val="2601DEF0"/>
    <w:rsid w:val="260304CA"/>
    <w:rsid w:val="2606E517"/>
    <w:rsid w:val="2609634F"/>
    <w:rsid w:val="26142F32"/>
    <w:rsid w:val="26178D27"/>
    <w:rsid w:val="26226D12"/>
    <w:rsid w:val="2627E7EE"/>
    <w:rsid w:val="262819D3"/>
    <w:rsid w:val="26294905"/>
    <w:rsid w:val="2629A1D2"/>
    <w:rsid w:val="263737F2"/>
    <w:rsid w:val="263767A8"/>
    <w:rsid w:val="263CCA75"/>
    <w:rsid w:val="263FCC97"/>
    <w:rsid w:val="26404120"/>
    <w:rsid w:val="26470641"/>
    <w:rsid w:val="26478BD7"/>
    <w:rsid w:val="2647A610"/>
    <w:rsid w:val="264D2888"/>
    <w:rsid w:val="2650941C"/>
    <w:rsid w:val="2656F6CC"/>
    <w:rsid w:val="26597E8A"/>
    <w:rsid w:val="265AA5D8"/>
    <w:rsid w:val="266281F9"/>
    <w:rsid w:val="26678908"/>
    <w:rsid w:val="26680445"/>
    <w:rsid w:val="266E496C"/>
    <w:rsid w:val="266F1C18"/>
    <w:rsid w:val="266FF7F1"/>
    <w:rsid w:val="26777790"/>
    <w:rsid w:val="2679DC25"/>
    <w:rsid w:val="267D7F47"/>
    <w:rsid w:val="267E2D85"/>
    <w:rsid w:val="267F67C6"/>
    <w:rsid w:val="267FC0D2"/>
    <w:rsid w:val="268CA6A4"/>
    <w:rsid w:val="2690476D"/>
    <w:rsid w:val="269242B2"/>
    <w:rsid w:val="26969D76"/>
    <w:rsid w:val="2697F119"/>
    <w:rsid w:val="269B7E4A"/>
    <w:rsid w:val="269D2584"/>
    <w:rsid w:val="26A1A0E6"/>
    <w:rsid w:val="26ABAFE2"/>
    <w:rsid w:val="26ADB493"/>
    <w:rsid w:val="26AFE0F7"/>
    <w:rsid w:val="26BB9C63"/>
    <w:rsid w:val="26C1D057"/>
    <w:rsid w:val="26C4C2FA"/>
    <w:rsid w:val="26CB6523"/>
    <w:rsid w:val="26CE8828"/>
    <w:rsid w:val="26D1F42E"/>
    <w:rsid w:val="26D280C9"/>
    <w:rsid w:val="26D57611"/>
    <w:rsid w:val="26DF8340"/>
    <w:rsid w:val="26E432DB"/>
    <w:rsid w:val="26E9F4BC"/>
    <w:rsid w:val="26EE8003"/>
    <w:rsid w:val="26F02732"/>
    <w:rsid w:val="26F27CDC"/>
    <w:rsid w:val="26F7DC0F"/>
    <w:rsid w:val="26F8C374"/>
    <w:rsid w:val="26FA89BB"/>
    <w:rsid w:val="26FC97FE"/>
    <w:rsid w:val="26FD8FF4"/>
    <w:rsid w:val="2700C2C5"/>
    <w:rsid w:val="271A44CC"/>
    <w:rsid w:val="27223DC9"/>
    <w:rsid w:val="272392E9"/>
    <w:rsid w:val="272703F5"/>
    <w:rsid w:val="272813A9"/>
    <w:rsid w:val="2729EF90"/>
    <w:rsid w:val="27311196"/>
    <w:rsid w:val="27345E4A"/>
    <w:rsid w:val="273BA7E9"/>
    <w:rsid w:val="273DA3D8"/>
    <w:rsid w:val="273DD789"/>
    <w:rsid w:val="275F3048"/>
    <w:rsid w:val="276BEE4D"/>
    <w:rsid w:val="276DAEEB"/>
    <w:rsid w:val="2772CBBA"/>
    <w:rsid w:val="277346C3"/>
    <w:rsid w:val="277F27E6"/>
    <w:rsid w:val="278523CE"/>
    <w:rsid w:val="2788E949"/>
    <w:rsid w:val="27937477"/>
    <w:rsid w:val="27955913"/>
    <w:rsid w:val="2795B7B7"/>
    <w:rsid w:val="279C3CB7"/>
    <w:rsid w:val="279FC3E2"/>
    <w:rsid w:val="27A2AB5E"/>
    <w:rsid w:val="27A4B119"/>
    <w:rsid w:val="27ADECA1"/>
    <w:rsid w:val="27B6D401"/>
    <w:rsid w:val="27B768A2"/>
    <w:rsid w:val="27BADB8B"/>
    <w:rsid w:val="27BFC24B"/>
    <w:rsid w:val="27C313C7"/>
    <w:rsid w:val="27C8BA23"/>
    <w:rsid w:val="27D17F45"/>
    <w:rsid w:val="27D2F1E2"/>
    <w:rsid w:val="27D72513"/>
    <w:rsid w:val="27D83CF3"/>
    <w:rsid w:val="27DE1625"/>
    <w:rsid w:val="27E4783F"/>
    <w:rsid w:val="27EC37DF"/>
    <w:rsid w:val="27EC72D0"/>
    <w:rsid w:val="27F47D36"/>
    <w:rsid w:val="27F4D53F"/>
    <w:rsid w:val="27F70FBC"/>
    <w:rsid w:val="27FAC683"/>
    <w:rsid w:val="27FEB068"/>
    <w:rsid w:val="2800EBE2"/>
    <w:rsid w:val="2803301F"/>
    <w:rsid w:val="28083F2F"/>
    <w:rsid w:val="280DD066"/>
    <w:rsid w:val="2814CE10"/>
    <w:rsid w:val="28173518"/>
    <w:rsid w:val="282CC2F4"/>
    <w:rsid w:val="282CD0A5"/>
    <w:rsid w:val="283125A2"/>
    <w:rsid w:val="2835CE8C"/>
    <w:rsid w:val="28362A9F"/>
    <w:rsid w:val="2837D068"/>
    <w:rsid w:val="2837EA70"/>
    <w:rsid w:val="283BCD7B"/>
    <w:rsid w:val="28490DBE"/>
    <w:rsid w:val="284C3896"/>
    <w:rsid w:val="284F4364"/>
    <w:rsid w:val="284FC99C"/>
    <w:rsid w:val="285E2AA2"/>
    <w:rsid w:val="285EA260"/>
    <w:rsid w:val="28676DB6"/>
    <w:rsid w:val="2880D52D"/>
    <w:rsid w:val="2889415A"/>
    <w:rsid w:val="288BC2E4"/>
    <w:rsid w:val="28910438"/>
    <w:rsid w:val="2892642B"/>
    <w:rsid w:val="2895F939"/>
    <w:rsid w:val="28AAFE3B"/>
    <w:rsid w:val="28B374F7"/>
    <w:rsid w:val="28B52F93"/>
    <w:rsid w:val="28C13875"/>
    <w:rsid w:val="28C2A121"/>
    <w:rsid w:val="28CC0690"/>
    <w:rsid w:val="28CFD0B6"/>
    <w:rsid w:val="28D2719D"/>
    <w:rsid w:val="28D322AB"/>
    <w:rsid w:val="28DA3900"/>
    <w:rsid w:val="28DC5B16"/>
    <w:rsid w:val="28E92612"/>
    <w:rsid w:val="28FAA03D"/>
    <w:rsid w:val="28FBDDB2"/>
    <w:rsid w:val="28FD3CDA"/>
    <w:rsid w:val="290067FC"/>
    <w:rsid w:val="29024D76"/>
    <w:rsid w:val="2904438C"/>
    <w:rsid w:val="290E7B10"/>
    <w:rsid w:val="2912580B"/>
    <w:rsid w:val="29125D88"/>
    <w:rsid w:val="29128758"/>
    <w:rsid w:val="29137510"/>
    <w:rsid w:val="29152B4B"/>
    <w:rsid w:val="291CE7CD"/>
    <w:rsid w:val="2923B31A"/>
    <w:rsid w:val="2923BCC1"/>
    <w:rsid w:val="2928B7B3"/>
    <w:rsid w:val="292AC444"/>
    <w:rsid w:val="293056B0"/>
    <w:rsid w:val="293E57F7"/>
    <w:rsid w:val="2944FE85"/>
    <w:rsid w:val="2947E738"/>
    <w:rsid w:val="294CF129"/>
    <w:rsid w:val="295083D0"/>
    <w:rsid w:val="295A136B"/>
    <w:rsid w:val="295D152D"/>
    <w:rsid w:val="296B4D55"/>
    <w:rsid w:val="297A36A0"/>
    <w:rsid w:val="297CFD9B"/>
    <w:rsid w:val="297E515A"/>
    <w:rsid w:val="297EDFB1"/>
    <w:rsid w:val="29849034"/>
    <w:rsid w:val="29889535"/>
    <w:rsid w:val="298F2D06"/>
    <w:rsid w:val="2994A5B0"/>
    <w:rsid w:val="29968384"/>
    <w:rsid w:val="29A28582"/>
    <w:rsid w:val="29A4D952"/>
    <w:rsid w:val="29A555C1"/>
    <w:rsid w:val="29A98E5F"/>
    <w:rsid w:val="29A9C7ED"/>
    <w:rsid w:val="29AA5AAA"/>
    <w:rsid w:val="29AD42F4"/>
    <w:rsid w:val="29B1C08D"/>
    <w:rsid w:val="29B1C4CE"/>
    <w:rsid w:val="29B62C13"/>
    <w:rsid w:val="29BACF82"/>
    <w:rsid w:val="29BBCDC5"/>
    <w:rsid w:val="29C0B2B4"/>
    <w:rsid w:val="29C1A406"/>
    <w:rsid w:val="29CBEFB0"/>
    <w:rsid w:val="29D894F4"/>
    <w:rsid w:val="29E64D0E"/>
    <w:rsid w:val="29E7E6B9"/>
    <w:rsid w:val="29F190A3"/>
    <w:rsid w:val="29F6F429"/>
    <w:rsid w:val="29F7B4C4"/>
    <w:rsid w:val="29FB807C"/>
    <w:rsid w:val="29FCF564"/>
    <w:rsid w:val="29FDFE1A"/>
    <w:rsid w:val="2A02B2A4"/>
    <w:rsid w:val="2A0BA2D5"/>
    <w:rsid w:val="2A0EF79D"/>
    <w:rsid w:val="2A1A0961"/>
    <w:rsid w:val="2A21EFD0"/>
    <w:rsid w:val="2A339A6C"/>
    <w:rsid w:val="2A36E22A"/>
    <w:rsid w:val="2A37EA39"/>
    <w:rsid w:val="2A3839A8"/>
    <w:rsid w:val="2A3ED7EC"/>
    <w:rsid w:val="2A4D0D91"/>
    <w:rsid w:val="2A52788F"/>
    <w:rsid w:val="2A592BA7"/>
    <w:rsid w:val="2A5AD312"/>
    <w:rsid w:val="2A603BAD"/>
    <w:rsid w:val="2A69F4CF"/>
    <w:rsid w:val="2A6BF10F"/>
    <w:rsid w:val="2A6DFF77"/>
    <w:rsid w:val="2A6E4F61"/>
    <w:rsid w:val="2A6FF417"/>
    <w:rsid w:val="2A7BA093"/>
    <w:rsid w:val="2A85D190"/>
    <w:rsid w:val="2A8D1610"/>
    <w:rsid w:val="2A981DDE"/>
    <w:rsid w:val="2A98A506"/>
    <w:rsid w:val="2A9AE4F9"/>
    <w:rsid w:val="2A9BAA7B"/>
    <w:rsid w:val="2A9E9714"/>
    <w:rsid w:val="2A9F0951"/>
    <w:rsid w:val="2AA20E80"/>
    <w:rsid w:val="2AA2270F"/>
    <w:rsid w:val="2AA9C4B6"/>
    <w:rsid w:val="2AB55FE3"/>
    <w:rsid w:val="2ABCF5D8"/>
    <w:rsid w:val="2AC5BA4D"/>
    <w:rsid w:val="2AC65982"/>
    <w:rsid w:val="2AD63CD2"/>
    <w:rsid w:val="2ADA213F"/>
    <w:rsid w:val="2ADB31FA"/>
    <w:rsid w:val="2ADCF87B"/>
    <w:rsid w:val="2ADDA482"/>
    <w:rsid w:val="2AE45508"/>
    <w:rsid w:val="2AEB2DC6"/>
    <w:rsid w:val="2AFE4B6A"/>
    <w:rsid w:val="2B034E57"/>
    <w:rsid w:val="2B072334"/>
    <w:rsid w:val="2B08633D"/>
    <w:rsid w:val="2B0B11E9"/>
    <w:rsid w:val="2B0E9BA1"/>
    <w:rsid w:val="2B0FB5C2"/>
    <w:rsid w:val="2B12F575"/>
    <w:rsid w:val="2B14D3AB"/>
    <w:rsid w:val="2B206B37"/>
    <w:rsid w:val="2B21228D"/>
    <w:rsid w:val="2B237C1E"/>
    <w:rsid w:val="2B2439C8"/>
    <w:rsid w:val="2B266551"/>
    <w:rsid w:val="2B286395"/>
    <w:rsid w:val="2B2A252E"/>
    <w:rsid w:val="2B2E644E"/>
    <w:rsid w:val="2B2F114A"/>
    <w:rsid w:val="2B3B681A"/>
    <w:rsid w:val="2B3E8A81"/>
    <w:rsid w:val="2B401C6B"/>
    <w:rsid w:val="2B4AC4CD"/>
    <w:rsid w:val="2B4FBF04"/>
    <w:rsid w:val="2B5F215B"/>
    <w:rsid w:val="2B60F164"/>
    <w:rsid w:val="2B6B1208"/>
    <w:rsid w:val="2B6BC97A"/>
    <w:rsid w:val="2B6D822B"/>
    <w:rsid w:val="2B77CBC0"/>
    <w:rsid w:val="2B787D09"/>
    <w:rsid w:val="2B7EA701"/>
    <w:rsid w:val="2B80847B"/>
    <w:rsid w:val="2B83F2FC"/>
    <w:rsid w:val="2B8C2924"/>
    <w:rsid w:val="2B8CE61C"/>
    <w:rsid w:val="2B907535"/>
    <w:rsid w:val="2B91597C"/>
    <w:rsid w:val="2BA9DEBF"/>
    <w:rsid w:val="2BAAA6EE"/>
    <w:rsid w:val="2BACBCF1"/>
    <w:rsid w:val="2BAF4EAE"/>
    <w:rsid w:val="2BB41273"/>
    <w:rsid w:val="2BB8FC76"/>
    <w:rsid w:val="2BCD501C"/>
    <w:rsid w:val="2BDF3912"/>
    <w:rsid w:val="2BE4C6FD"/>
    <w:rsid w:val="2BE91145"/>
    <w:rsid w:val="2BF06ADB"/>
    <w:rsid w:val="2BF09713"/>
    <w:rsid w:val="2BFAE94D"/>
    <w:rsid w:val="2BFCB4BD"/>
    <w:rsid w:val="2BFE6E22"/>
    <w:rsid w:val="2BFE914A"/>
    <w:rsid w:val="2C0591CD"/>
    <w:rsid w:val="2C083C25"/>
    <w:rsid w:val="2C0C17DC"/>
    <w:rsid w:val="2C0F62D9"/>
    <w:rsid w:val="2C0F9C57"/>
    <w:rsid w:val="2C12571B"/>
    <w:rsid w:val="2C136FED"/>
    <w:rsid w:val="2C1766A0"/>
    <w:rsid w:val="2C1B277A"/>
    <w:rsid w:val="2C1B5F38"/>
    <w:rsid w:val="2C1DA952"/>
    <w:rsid w:val="2C1DE87E"/>
    <w:rsid w:val="2C286EC0"/>
    <w:rsid w:val="2C35B606"/>
    <w:rsid w:val="2C36048D"/>
    <w:rsid w:val="2C411061"/>
    <w:rsid w:val="2C45462A"/>
    <w:rsid w:val="2C490B08"/>
    <w:rsid w:val="2C4B6D1A"/>
    <w:rsid w:val="2C4B8422"/>
    <w:rsid w:val="2C4BFB58"/>
    <w:rsid w:val="2C4DB6C0"/>
    <w:rsid w:val="2C4E17AE"/>
    <w:rsid w:val="2C4F9370"/>
    <w:rsid w:val="2C55DE73"/>
    <w:rsid w:val="2C5912F2"/>
    <w:rsid w:val="2C5C414E"/>
    <w:rsid w:val="2C6AD467"/>
    <w:rsid w:val="2C6CD05C"/>
    <w:rsid w:val="2C717314"/>
    <w:rsid w:val="2C728423"/>
    <w:rsid w:val="2C7858C7"/>
    <w:rsid w:val="2C79BF4B"/>
    <w:rsid w:val="2C7C2E35"/>
    <w:rsid w:val="2C839254"/>
    <w:rsid w:val="2C881947"/>
    <w:rsid w:val="2C88AE53"/>
    <w:rsid w:val="2C8C20EA"/>
    <w:rsid w:val="2C8DF6D3"/>
    <w:rsid w:val="2C8FDE70"/>
    <w:rsid w:val="2C9097F9"/>
    <w:rsid w:val="2C92F2FB"/>
    <w:rsid w:val="2C963FC9"/>
    <w:rsid w:val="2C9738A0"/>
    <w:rsid w:val="2CA53E02"/>
    <w:rsid w:val="2CA81268"/>
    <w:rsid w:val="2CAB497F"/>
    <w:rsid w:val="2CAF2C7A"/>
    <w:rsid w:val="2CB12240"/>
    <w:rsid w:val="2CBE1CE2"/>
    <w:rsid w:val="2CC303B2"/>
    <w:rsid w:val="2CC33694"/>
    <w:rsid w:val="2CCAA1DD"/>
    <w:rsid w:val="2CD391B3"/>
    <w:rsid w:val="2CD51E46"/>
    <w:rsid w:val="2CD597DD"/>
    <w:rsid w:val="2CDAE820"/>
    <w:rsid w:val="2CDD4D11"/>
    <w:rsid w:val="2CE161C6"/>
    <w:rsid w:val="2CE57E2D"/>
    <w:rsid w:val="2CF03C76"/>
    <w:rsid w:val="2D003B4A"/>
    <w:rsid w:val="2D06772C"/>
    <w:rsid w:val="2D067D6F"/>
    <w:rsid w:val="2D123570"/>
    <w:rsid w:val="2D1657B4"/>
    <w:rsid w:val="2D1CDB0B"/>
    <w:rsid w:val="2D20C46F"/>
    <w:rsid w:val="2D210F60"/>
    <w:rsid w:val="2D3267BD"/>
    <w:rsid w:val="2D379FD4"/>
    <w:rsid w:val="2D3B7B64"/>
    <w:rsid w:val="2D3D9DE7"/>
    <w:rsid w:val="2D3E51AA"/>
    <w:rsid w:val="2D3F6011"/>
    <w:rsid w:val="2D4827F5"/>
    <w:rsid w:val="2D4C52CD"/>
    <w:rsid w:val="2D4D797E"/>
    <w:rsid w:val="2D537140"/>
    <w:rsid w:val="2D5403DA"/>
    <w:rsid w:val="2D5407F9"/>
    <w:rsid w:val="2D564805"/>
    <w:rsid w:val="2D5720C5"/>
    <w:rsid w:val="2D59BB1C"/>
    <w:rsid w:val="2D657D54"/>
    <w:rsid w:val="2D6A8A48"/>
    <w:rsid w:val="2D6B9E85"/>
    <w:rsid w:val="2D6CB7E5"/>
    <w:rsid w:val="2D7014C1"/>
    <w:rsid w:val="2D7240B7"/>
    <w:rsid w:val="2D73011E"/>
    <w:rsid w:val="2D7AA37C"/>
    <w:rsid w:val="2D7F5C24"/>
    <w:rsid w:val="2D80801E"/>
    <w:rsid w:val="2D86C800"/>
    <w:rsid w:val="2D8F8B23"/>
    <w:rsid w:val="2D909BDB"/>
    <w:rsid w:val="2D90B374"/>
    <w:rsid w:val="2D917E71"/>
    <w:rsid w:val="2D961473"/>
    <w:rsid w:val="2D9C898C"/>
    <w:rsid w:val="2DA3F55F"/>
    <w:rsid w:val="2DA6629C"/>
    <w:rsid w:val="2DB4157C"/>
    <w:rsid w:val="2DBB7926"/>
    <w:rsid w:val="2DBF91F1"/>
    <w:rsid w:val="2DC2D994"/>
    <w:rsid w:val="2DC5D734"/>
    <w:rsid w:val="2DCA2E15"/>
    <w:rsid w:val="2DCC7171"/>
    <w:rsid w:val="2DCD98AD"/>
    <w:rsid w:val="2DCE9F9A"/>
    <w:rsid w:val="2DD283E5"/>
    <w:rsid w:val="2DD537D5"/>
    <w:rsid w:val="2DD6A9CB"/>
    <w:rsid w:val="2DD6C8DB"/>
    <w:rsid w:val="2DD722D3"/>
    <w:rsid w:val="2DDD25B5"/>
    <w:rsid w:val="2DDD3063"/>
    <w:rsid w:val="2DE30C9B"/>
    <w:rsid w:val="2DE6FE8A"/>
    <w:rsid w:val="2DF8CE61"/>
    <w:rsid w:val="2E020A8A"/>
    <w:rsid w:val="2E027DEE"/>
    <w:rsid w:val="2E04E4E2"/>
    <w:rsid w:val="2E1058F3"/>
    <w:rsid w:val="2E1082D3"/>
    <w:rsid w:val="2E234ED7"/>
    <w:rsid w:val="2E269DB9"/>
    <w:rsid w:val="2E2B1A1A"/>
    <w:rsid w:val="2E2D812E"/>
    <w:rsid w:val="2E3C320D"/>
    <w:rsid w:val="2E419551"/>
    <w:rsid w:val="2E4E74C6"/>
    <w:rsid w:val="2E5010D6"/>
    <w:rsid w:val="2E56EFE2"/>
    <w:rsid w:val="2E5763A3"/>
    <w:rsid w:val="2E5858FF"/>
    <w:rsid w:val="2E593FFF"/>
    <w:rsid w:val="2E68B145"/>
    <w:rsid w:val="2E6909EA"/>
    <w:rsid w:val="2E6A04B8"/>
    <w:rsid w:val="2E6A5036"/>
    <w:rsid w:val="2E6ABFE4"/>
    <w:rsid w:val="2E6C54E9"/>
    <w:rsid w:val="2E714DCE"/>
    <w:rsid w:val="2E7B56BF"/>
    <w:rsid w:val="2E83B7D1"/>
    <w:rsid w:val="2E8536A4"/>
    <w:rsid w:val="2E897AE4"/>
    <w:rsid w:val="2E8AA0FF"/>
    <w:rsid w:val="2E8AB261"/>
    <w:rsid w:val="2E8DC122"/>
    <w:rsid w:val="2E997D16"/>
    <w:rsid w:val="2E9A6E84"/>
    <w:rsid w:val="2E9BD32F"/>
    <w:rsid w:val="2EB03973"/>
    <w:rsid w:val="2EB3CBE5"/>
    <w:rsid w:val="2EB960DF"/>
    <w:rsid w:val="2EBF73F1"/>
    <w:rsid w:val="2EC1D131"/>
    <w:rsid w:val="2EC3815A"/>
    <w:rsid w:val="2EC6C9CB"/>
    <w:rsid w:val="2EC9CBD8"/>
    <w:rsid w:val="2ECFC01A"/>
    <w:rsid w:val="2ED3D370"/>
    <w:rsid w:val="2ED5724F"/>
    <w:rsid w:val="2ED64AE9"/>
    <w:rsid w:val="2EE417A4"/>
    <w:rsid w:val="2EE66AD0"/>
    <w:rsid w:val="2EF48613"/>
    <w:rsid w:val="2EF95115"/>
    <w:rsid w:val="2F041B09"/>
    <w:rsid w:val="2F0D916D"/>
    <w:rsid w:val="2F1014AD"/>
    <w:rsid w:val="2F19049D"/>
    <w:rsid w:val="2F21784A"/>
    <w:rsid w:val="2F21996A"/>
    <w:rsid w:val="2F21D437"/>
    <w:rsid w:val="2F2AFC2B"/>
    <w:rsid w:val="2F2F7A25"/>
    <w:rsid w:val="2F3147FD"/>
    <w:rsid w:val="2F34C0ED"/>
    <w:rsid w:val="2F3857BD"/>
    <w:rsid w:val="2F42B199"/>
    <w:rsid w:val="2F580C1C"/>
    <w:rsid w:val="2F5F46E1"/>
    <w:rsid w:val="2F633F86"/>
    <w:rsid w:val="2F67951D"/>
    <w:rsid w:val="2F6798F3"/>
    <w:rsid w:val="2F6C7BEE"/>
    <w:rsid w:val="2F74DEFD"/>
    <w:rsid w:val="2F7CA495"/>
    <w:rsid w:val="2F80E6F2"/>
    <w:rsid w:val="2F8CF644"/>
    <w:rsid w:val="2F8E6F15"/>
    <w:rsid w:val="2F916865"/>
    <w:rsid w:val="2F96178D"/>
    <w:rsid w:val="2F96FB11"/>
    <w:rsid w:val="2F99F068"/>
    <w:rsid w:val="2F9C5EEE"/>
    <w:rsid w:val="2FA58C06"/>
    <w:rsid w:val="2FAAD7D1"/>
    <w:rsid w:val="2FB1A8A3"/>
    <w:rsid w:val="2FB675FB"/>
    <w:rsid w:val="2FB69E50"/>
    <w:rsid w:val="2FBC0259"/>
    <w:rsid w:val="2FEA71FA"/>
    <w:rsid w:val="2FF00BBA"/>
    <w:rsid w:val="2FF7F307"/>
    <w:rsid w:val="2FFE664E"/>
    <w:rsid w:val="2FFFAD80"/>
    <w:rsid w:val="3003F0AC"/>
    <w:rsid w:val="300564F5"/>
    <w:rsid w:val="3006ED2C"/>
    <w:rsid w:val="3008DA72"/>
    <w:rsid w:val="3016D9FE"/>
    <w:rsid w:val="30185DC5"/>
    <w:rsid w:val="301A12E1"/>
    <w:rsid w:val="30202395"/>
    <w:rsid w:val="3023465D"/>
    <w:rsid w:val="3023D39D"/>
    <w:rsid w:val="302BF120"/>
    <w:rsid w:val="30330EEE"/>
    <w:rsid w:val="30337EB7"/>
    <w:rsid w:val="303BE442"/>
    <w:rsid w:val="30441B54"/>
    <w:rsid w:val="304551DA"/>
    <w:rsid w:val="3045D440"/>
    <w:rsid w:val="30467077"/>
    <w:rsid w:val="304AAD0F"/>
    <w:rsid w:val="304B7054"/>
    <w:rsid w:val="3051EE9F"/>
    <w:rsid w:val="3052D722"/>
    <w:rsid w:val="30551B86"/>
    <w:rsid w:val="3056A2CA"/>
    <w:rsid w:val="305FB57E"/>
    <w:rsid w:val="30622219"/>
    <w:rsid w:val="30700CB8"/>
    <w:rsid w:val="3071EF5B"/>
    <w:rsid w:val="307E32A2"/>
    <w:rsid w:val="30800D69"/>
    <w:rsid w:val="3086F3C6"/>
    <w:rsid w:val="308701CC"/>
    <w:rsid w:val="30871EEF"/>
    <w:rsid w:val="308C3E4B"/>
    <w:rsid w:val="308EC82C"/>
    <w:rsid w:val="3093E523"/>
    <w:rsid w:val="3094416D"/>
    <w:rsid w:val="309E1250"/>
    <w:rsid w:val="30A1E431"/>
    <w:rsid w:val="30A3520D"/>
    <w:rsid w:val="30B35227"/>
    <w:rsid w:val="30B45DDE"/>
    <w:rsid w:val="30BA129A"/>
    <w:rsid w:val="30C17861"/>
    <w:rsid w:val="30C41E53"/>
    <w:rsid w:val="30C7641D"/>
    <w:rsid w:val="30C879FF"/>
    <w:rsid w:val="30C910C6"/>
    <w:rsid w:val="30D18C27"/>
    <w:rsid w:val="30D4EF97"/>
    <w:rsid w:val="30D80306"/>
    <w:rsid w:val="30E74BFA"/>
    <w:rsid w:val="30EDB62A"/>
    <w:rsid w:val="30FFB0CB"/>
    <w:rsid w:val="310757D8"/>
    <w:rsid w:val="310776C6"/>
    <w:rsid w:val="310A0D45"/>
    <w:rsid w:val="310C0836"/>
    <w:rsid w:val="3110AFBE"/>
    <w:rsid w:val="311272BE"/>
    <w:rsid w:val="31189ABB"/>
    <w:rsid w:val="311BE4BA"/>
    <w:rsid w:val="311FA071"/>
    <w:rsid w:val="3120377E"/>
    <w:rsid w:val="312167AC"/>
    <w:rsid w:val="3129D0DA"/>
    <w:rsid w:val="3137B156"/>
    <w:rsid w:val="3147CB99"/>
    <w:rsid w:val="314D467E"/>
    <w:rsid w:val="314FD7EC"/>
    <w:rsid w:val="3156406B"/>
    <w:rsid w:val="3156BC6E"/>
    <w:rsid w:val="3158450E"/>
    <w:rsid w:val="315F07F8"/>
    <w:rsid w:val="315F2510"/>
    <w:rsid w:val="3165E017"/>
    <w:rsid w:val="3166D9A6"/>
    <w:rsid w:val="3167A84E"/>
    <w:rsid w:val="316919C5"/>
    <w:rsid w:val="316DDD77"/>
    <w:rsid w:val="31753840"/>
    <w:rsid w:val="317DBCC4"/>
    <w:rsid w:val="31950F7B"/>
    <w:rsid w:val="3197A7FA"/>
    <w:rsid w:val="3198DE5A"/>
    <w:rsid w:val="319B6223"/>
    <w:rsid w:val="31A506D1"/>
    <w:rsid w:val="31A7C0D4"/>
    <w:rsid w:val="31AC039C"/>
    <w:rsid w:val="31AF5AB8"/>
    <w:rsid w:val="31B10B85"/>
    <w:rsid w:val="31B1F2E0"/>
    <w:rsid w:val="31B2EDE0"/>
    <w:rsid w:val="31BA8275"/>
    <w:rsid w:val="31BACC77"/>
    <w:rsid w:val="31BC4FCA"/>
    <w:rsid w:val="31BFB470"/>
    <w:rsid w:val="31C9D7EB"/>
    <w:rsid w:val="31CA626F"/>
    <w:rsid w:val="31D8A77E"/>
    <w:rsid w:val="31DA0227"/>
    <w:rsid w:val="31DD2423"/>
    <w:rsid w:val="31E3E0BF"/>
    <w:rsid w:val="31E5596B"/>
    <w:rsid w:val="31E6345E"/>
    <w:rsid w:val="31EB1551"/>
    <w:rsid w:val="31F4BFFC"/>
    <w:rsid w:val="31FF982B"/>
    <w:rsid w:val="3201D041"/>
    <w:rsid w:val="32042282"/>
    <w:rsid w:val="320A71BC"/>
    <w:rsid w:val="32110E05"/>
    <w:rsid w:val="32135DD6"/>
    <w:rsid w:val="322AE34B"/>
    <w:rsid w:val="322D6871"/>
    <w:rsid w:val="32362426"/>
    <w:rsid w:val="3239B108"/>
    <w:rsid w:val="323B67BA"/>
    <w:rsid w:val="323F0B8D"/>
    <w:rsid w:val="3245E988"/>
    <w:rsid w:val="324B3AC2"/>
    <w:rsid w:val="324EAA6D"/>
    <w:rsid w:val="325241FB"/>
    <w:rsid w:val="3252FEEA"/>
    <w:rsid w:val="32538D62"/>
    <w:rsid w:val="325A9257"/>
    <w:rsid w:val="3265F280"/>
    <w:rsid w:val="326C1466"/>
    <w:rsid w:val="3270ECE6"/>
    <w:rsid w:val="3279CCF2"/>
    <w:rsid w:val="327ADC82"/>
    <w:rsid w:val="327DE76B"/>
    <w:rsid w:val="327DFAB9"/>
    <w:rsid w:val="3284A05A"/>
    <w:rsid w:val="32873B3D"/>
    <w:rsid w:val="328B3CC2"/>
    <w:rsid w:val="328CD5C7"/>
    <w:rsid w:val="3292634E"/>
    <w:rsid w:val="32940D5C"/>
    <w:rsid w:val="3294BFFE"/>
    <w:rsid w:val="32964B73"/>
    <w:rsid w:val="32965A90"/>
    <w:rsid w:val="329A1CAE"/>
    <w:rsid w:val="32A1010C"/>
    <w:rsid w:val="32A5BB18"/>
    <w:rsid w:val="32AF71F0"/>
    <w:rsid w:val="32B1C4F0"/>
    <w:rsid w:val="32B285BD"/>
    <w:rsid w:val="32B9C05F"/>
    <w:rsid w:val="32BF5A1F"/>
    <w:rsid w:val="32BF8E43"/>
    <w:rsid w:val="32C0E027"/>
    <w:rsid w:val="32CA453A"/>
    <w:rsid w:val="32CD2A0B"/>
    <w:rsid w:val="32D0E888"/>
    <w:rsid w:val="32DB22EE"/>
    <w:rsid w:val="32E158B5"/>
    <w:rsid w:val="32E182F7"/>
    <w:rsid w:val="32E963BA"/>
    <w:rsid w:val="32EBFC79"/>
    <w:rsid w:val="32F61129"/>
    <w:rsid w:val="3301DE8C"/>
    <w:rsid w:val="3303494B"/>
    <w:rsid w:val="3305E5F1"/>
    <w:rsid w:val="3306E610"/>
    <w:rsid w:val="330F1031"/>
    <w:rsid w:val="331D2A0F"/>
    <w:rsid w:val="331F4430"/>
    <w:rsid w:val="33205A6B"/>
    <w:rsid w:val="3323F158"/>
    <w:rsid w:val="332475C3"/>
    <w:rsid w:val="33260ECC"/>
    <w:rsid w:val="332DCC3E"/>
    <w:rsid w:val="3332BB46"/>
    <w:rsid w:val="334A740B"/>
    <w:rsid w:val="33574D80"/>
    <w:rsid w:val="335A87CF"/>
    <w:rsid w:val="335CD2D9"/>
    <w:rsid w:val="336DBA2C"/>
    <w:rsid w:val="33704220"/>
    <w:rsid w:val="3372A7C9"/>
    <w:rsid w:val="3377ED44"/>
    <w:rsid w:val="3379C83C"/>
    <w:rsid w:val="337A58F9"/>
    <w:rsid w:val="33846102"/>
    <w:rsid w:val="33899C57"/>
    <w:rsid w:val="33908715"/>
    <w:rsid w:val="3392195F"/>
    <w:rsid w:val="3399C68E"/>
    <w:rsid w:val="339E945A"/>
    <w:rsid w:val="33A0AFCE"/>
    <w:rsid w:val="33AB89AE"/>
    <w:rsid w:val="33B06C78"/>
    <w:rsid w:val="33B975EE"/>
    <w:rsid w:val="33BF92BA"/>
    <w:rsid w:val="33C81E38"/>
    <w:rsid w:val="33C8253B"/>
    <w:rsid w:val="33CAB863"/>
    <w:rsid w:val="33CBCEFC"/>
    <w:rsid w:val="33D17A6F"/>
    <w:rsid w:val="33D4F520"/>
    <w:rsid w:val="33D576C6"/>
    <w:rsid w:val="33D59168"/>
    <w:rsid w:val="33EA2DD5"/>
    <w:rsid w:val="33EF165F"/>
    <w:rsid w:val="33F8ED61"/>
    <w:rsid w:val="3402CE59"/>
    <w:rsid w:val="340348F3"/>
    <w:rsid w:val="340B7EE1"/>
    <w:rsid w:val="340DF0BF"/>
    <w:rsid w:val="3410086D"/>
    <w:rsid w:val="34112693"/>
    <w:rsid w:val="3416D5F5"/>
    <w:rsid w:val="341AFF4E"/>
    <w:rsid w:val="3420C3C2"/>
    <w:rsid w:val="3422E4E1"/>
    <w:rsid w:val="3422ED68"/>
    <w:rsid w:val="342495C1"/>
    <w:rsid w:val="34255BE5"/>
    <w:rsid w:val="3426A19F"/>
    <w:rsid w:val="3426BF87"/>
    <w:rsid w:val="342C3F11"/>
    <w:rsid w:val="3432012F"/>
    <w:rsid w:val="3438FB1D"/>
    <w:rsid w:val="343A82EA"/>
    <w:rsid w:val="343EFA4B"/>
    <w:rsid w:val="3444E16F"/>
    <w:rsid w:val="34469C21"/>
    <w:rsid w:val="3449FD31"/>
    <w:rsid w:val="344A05AB"/>
    <w:rsid w:val="344A2453"/>
    <w:rsid w:val="344A3DCF"/>
    <w:rsid w:val="344E7C98"/>
    <w:rsid w:val="34523BB7"/>
    <w:rsid w:val="345721CC"/>
    <w:rsid w:val="3459766D"/>
    <w:rsid w:val="346393A3"/>
    <w:rsid w:val="3467F786"/>
    <w:rsid w:val="34690030"/>
    <w:rsid w:val="346B60CF"/>
    <w:rsid w:val="347EC556"/>
    <w:rsid w:val="3481374E"/>
    <w:rsid w:val="348B14F8"/>
    <w:rsid w:val="348C8381"/>
    <w:rsid w:val="349046A2"/>
    <w:rsid w:val="34979342"/>
    <w:rsid w:val="34982B64"/>
    <w:rsid w:val="349E65D5"/>
    <w:rsid w:val="34A33CAD"/>
    <w:rsid w:val="34AE729E"/>
    <w:rsid w:val="34B2A418"/>
    <w:rsid w:val="34B9817B"/>
    <w:rsid w:val="34BD10D9"/>
    <w:rsid w:val="34C226D9"/>
    <w:rsid w:val="34CCF0D5"/>
    <w:rsid w:val="34CD9943"/>
    <w:rsid w:val="34D533FF"/>
    <w:rsid w:val="34D5A8FA"/>
    <w:rsid w:val="34D8E94F"/>
    <w:rsid w:val="34DB7FFD"/>
    <w:rsid w:val="34E095D1"/>
    <w:rsid w:val="34E89755"/>
    <w:rsid w:val="34F0144F"/>
    <w:rsid w:val="34F15420"/>
    <w:rsid w:val="34F2612B"/>
    <w:rsid w:val="34F9CB88"/>
    <w:rsid w:val="350AD8F9"/>
    <w:rsid w:val="350B6072"/>
    <w:rsid w:val="350CD7B3"/>
    <w:rsid w:val="350EA891"/>
    <w:rsid w:val="35112928"/>
    <w:rsid w:val="3513B84F"/>
    <w:rsid w:val="3516F4DC"/>
    <w:rsid w:val="351850A7"/>
    <w:rsid w:val="351D04AB"/>
    <w:rsid w:val="351DB791"/>
    <w:rsid w:val="35220D27"/>
    <w:rsid w:val="3523D0DB"/>
    <w:rsid w:val="352647E5"/>
    <w:rsid w:val="352F68C2"/>
    <w:rsid w:val="35365CD3"/>
    <w:rsid w:val="353B75CD"/>
    <w:rsid w:val="353F646E"/>
    <w:rsid w:val="35540CC9"/>
    <w:rsid w:val="35546D88"/>
    <w:rsid w:val="35547EA6"/>
    <w:rsid w:val="35560BEA"/>
    <w:rsid w:val="35568C95"/>
    <w:rsid w:val="35578340"/>
    <w:rsid w:val="355A0360"/>
    <w:rsid w:val="356307C2"/>
    <w:rsid w:val="357063FB"/>
    <w:rsid w:val="35715885"/>
    <w:rsid w:val="3571B149"/>
    <w:rsid w:val="3573CF7F"/>
    <w:rsid w:val="3575CC92"/>
    <w:rsid w:val="3577C29E"/>
    <w:rsid w:val="3579F3AD"/>
    <w:rsid w:val="35899E0A"/>
    <w:rsid w:val="358A03DA"/>
    <w:rsid w:val="358D8DB8"/>
    <w:rsid w:val="35942BA4"/>
    <w:rsid w:val="35967623"/>
    <w:rsid w:val="359C9E0D"/>
    <w:rsid w:val="35A07BE4"/>
    <w:rsid w:val="35A1415B"/>
    <w:rsid w:val="35A26F6C"/>
    <w:rsid w:val="35A3A881"/>
    <w:rsid w:val="35A72715"/>
    <w:rsid w:val="35A7EE2C"/>
    <w:rsid w:val="35A9249D"/>
    <w:rsid w:val="35AE27B3"/>
    <w:rsid w:val="35B9C783"/>
    <w:rsid w:val="35BD73C4"/>
    <w:rsid w:val="35BE327F"/>
    <w:rsid w:val="35C7D80C"/>
    <w:rsid w:val="35CBF95E"/>
    <w:rsid w:val="35D2243D"/>
    <w:rsid w:val="35D36CD6"/>
    <w:rsid w:val="35DA4F06"/>
    <w:rsid w:val="35DC5E59"/>
    <w:rsid w:val="35E13A95"/>
    <w:rsid w:val="35E6655C"/>
    <w:rsid w:val="35E7738D"/>
    <w:rsid w:val="35E96EB8"/>
    <w:rsid w:val="35EDDBC8"/>
    <w:rsid w:val="35F64446"/>
    <w:rsid w:val="35FA052B"/>
    <w:rsid w:val="360068FD"/>
    <w:rsid w:val="36040326"/>
    <w:rsid w:val="3604E81F"/>
    <w:rsid w:val="3608CC07"/>
    <w:rsid w:val="3609F0E4"/>
    <w:rsid w:val="360C907C"/>
    <w:rsid w:val="3619733D"/>
    <w:rsid w:val="36266CEA"/>
    <w:rsid w:val="362884D3"/>
    <w:rsid w:val="362F73DA"/>
    <w:rsid w:val="363AA476"/>
    <w:rsid w:val="36410523"/>
    <w:rsid w:val="36469D51"/>
    <w:rsid w:val="3658830C"/>
    <w:rsid w:val="365D2588"/>
    <w:rsid w:val="365EEA33"/>
    <w:rsid w:val="3660C22E"/>
    <w:rsid w:val="3666737F"/>
    <w:rsid w:val="3667580D"/>
    <w:rsid w:val="36699379"/>
    <w:rsid w:val="3669B559"/>
    <w:rsid w:val="3669F4F8"/>
    <w:rsid w:val="366FDF15"/>
    <w:rsid w:val="3676FD0C"/>
    <w:rsid w:val="367B1EFB"/>
    <w:rsid w:val="3685C44E"/>
    <w:rsid w:val="36896521"/>
    <w:rsid w:val="368D5CD5"/>
    <w:rsid w:val="36993DA8"/>
    <w:rsid w:val="369B026A"/>
    <w:rsid w:val="36A3D225"/>
    <w:rsid w:val="36A71D3D"/>
    <w:rsid w:val="36AFA767"/>
    <w:rsid w:val="36B32C8A"/>
    <w:rsid w:val="36C41CE6"/>
    <w:rsid w:val="36C513CC"/>
    <w:rsid w:val="36C9934B"/>
    <w:rsid w:val="36D1F239"/>
    <w:rsid w:val="36EE33F5"/>
    <w:rsid w:val="36EF9553"/>
    <w:rsid w:val="36F00C3B"/>
    <w:rsid w:val="36F11673"/>
    <w:rsid w:val="36F62205"/>
    <w:rsid w:val="36FBF68C"/>
    <w:rsid w:val="36FC9043"/>
    <w:rsid w:val="3707B3E5"/>
    <w:rsid w:val="370B37B8"/>
    <w:rsid w:val="370C1309"/>
    <w:rsid w:val="370EDB60"/>
    <w:rsid w:val="3717937C"/>
    <w:rsid w:val="3719BC62"/>
    <w:rsid w:val="372563AC"/>
    <w:rsid w:val="3728BC05"/>
    <w:rsid w:val="372A95FD"/>
    <w:rsid w:val="372C3407"/>
    <w:rsid w:val="373E827E"/>
    <w:rsid w:val="373FD2BC"/>
    <w:rsid w:val="3745F361"/>
    <w:rsid w:val="374D8A9F"/>
    <w:rsid w:val="374F2A6E"/>
    <w:rsid w:val="37503607"/>
    <w:rsid w:val="375AD939"/>
    <w:rsid w:val="376A4846"/>
    <w:rsid w:val="376EB9BA"/>
    <w:rsid w:val="376F671F"/>
    <w:rsid w:val="376FC546"/>
    <w:rsid w:val="37709307"/>
    <w:rsid w:val="3775CF98"/>
    <w:rsid w:val="377EEFBF"/>
    <w:rsid w:val="37832802"/>
    <w:rsid w:val="37846008"/>
    <w:rsid w:val="3788B784"/>
    <w:rsid w:val="378FF036"/>
    <w:rsid w:val="379387A3"/>
    <w:rsid w:val="37939BE8"/>
    <w:rsid w:val="37A1055D"/>
    <w:rsid w:val="37A32994"/>
    <w:rsid w:val="37A35AB2"/>
    <w:rsid w:val="37A362FB"/>
    <w:rsid w:val="37A36B0B"/>
    <w:rsid w:val="37A6A7E8"/>
    <w:rsid w:val="37A75CB4"/>
    <w:rsid w:val="37AA1DD9"/>
    <w:rsid w:val="37AB4ABD"/>
    <w:rsid w:val="37AB77BF"/>
    <w:rsid w:val="37AFE5E3"/>
    <w:rsid w:val="37B6F112"/>
    <w:rsid w:val="37B91D58"/>
    <w:rsid w:val="37BAF57F"/>
    <w:rsid w:val="37BB5265"/>
    <w:rsid w:val="37BC70C7"/>
    <w:rsid w:val="37BDD48A"/>
    <w:rsid w:val="37C0061E"/>
    <w:rsid w:val="37C04B65"/>
    <w:rsid w:val="37C189FB"/>
    <w:rsid w:val="37C2A9E8"/>
    <w:rsid w:val="37C6210B"/>
    <w:rsid w:val="37CBAB03"/>
    <w:rsid w:val="37CCB6A5"/>
    <w:rsid w:val="37D55E68"/>
    <w:rsid w:val="37D93CE9"/>
    <w:rsid w:val="37E43E45"/>
    <w:rsid w:val="37ED8FB5"/>
    <w:rsid w:val="37FCA3D8"/>
    <w:rsid w:val="38012128"/>
    <w:rsid w:val="380755CA"/>
    <w:rsid w:val="380C2944"/>
    <w:rsid w:val="3814BEBA"/>
    <w:rsid w:val="3814F32F"/>
    <w:rsid w:val="3817C77F"/>
    <w:rsid w:val="381F7F00"/>
    <w:rsid w:val="38212F94"/>
    <w:rsid w:val="382B9FF0"/>
    <w:rsid w:val="382E0D3E"/>
    <w:rsid w:val="382F9DD3"/>
    <w:rsid w:val="382FC081"/>
    <w:rsid w:val="38334F42"/>
    <w:rsid w:val="383BC2CF"/>
    <w:rsid w:val="383BF2F7"/>
    <w:rsid w:val="384A6C8D"/>
    <w:rsid w:val="38558322"/>
    <w:rsid w:val="385691E3"/>
    <w:rsid w:val="385ED794"/>
    <w:rsid w:val="3862E860"/>
    <w:rsid w:val="3866C915"/>
    <w:rsid w:val="386A9E31"/>
    <w:rsid w:val="386B3829"/>
    <w:rsid w:val="386CC729"/>
    <w:rsid w:val="386F10CB"/>
    <w:rsid w:val="3873AC5E"/>
    <w:rsid w:val="38760849"/>
    <w:rsid w:val="387EB8BC"/>
    <w:rsid w:val="388E0F6D"/>
    <w:rsid w:val="3898B0A6"/>
    <w:rsid w:val="38A1E9BF"/>
    <w:rsid w:val="38A47D5A"/>
    <w:rsid w:val="38A53A5B"/>
    <w:rsid w:val="38AC09B5"/>
    <w:rsid w:val="38AE77A5"/>
    <w:rsid w:val="38B7503A"/>
    <w:rsid w:val="38C320D2"/>
    <w:rsid w:val="38C941DE"/>
    <w:rsid w:val="38CA9CC4"/>
    <w:rsid w:val="38CAB04E"/>
    <w:rsid w:val="38CD33C9"/>
    <w:rsid w:val="38D7057C"/>
    <w:rsid w:val="38D7A67E"/>
    <w:rsid w:val="38D7B7CD"/>
    <w:rsid w:val="38D7C82F"/>
    <w:rsid w:val="38E59E0F"/>
    <w:rsid w:val="38EAE559"/>
    <w:rsid w:val="38ED2A47"/>
    <w:rsid w:val="38F21AFE"/>
    <w:rsid w:val="38F42213"/>
    <w:rsid w:val="38F57403"/>
    <w:rsid w:val="38F678F4"/>
    <w:rsid w:val="38FC42ED"/>
    <w:rsid w:val="3900CE50"/>
    <w:rsid w:val="390A0FD7"/>
    <w:rsid w:val="3910B35D"/>
    <w:rsid w:val="39142796"/>
    <w:rsid w:val="39150B26"/>
    <w:rsid w:val="39152166"/>
    <w:rsid w:val="39175677"/>
    <w:rsid w:val="3917ECD0"/>
    <w:rsid w:val="391B9ECD"/>
    <w:rsid w:val="391EA656"/>
    <w:rsid w:val="39236626"/>
    <w:rsid w:val="392D16BF"/>
    <w:rsid w:val="392D5B0E"/>
    <w:rsid w:val="392FA723"/>
    <w:rsid w:val="39310993"/>
    <w:rsid w:val="3935BF97"/>
    <w:rsid w:val="3939D00D"/>
    <w:rsid w:val="393FDF3D"/>
    <w:rsid w:val="3942AAF9"/>
    <w:rsid w:val="394638C8"/>
    <w:rsid w:val="39495180"/>
    <w:rsid w:val="394E737B"/>
    <w:rsid w:val="39526EC4"/>
    <w:rsid w:val="39526FDB"/>
    <w:rsid w:val="39589DE0"/>
    <w:rsid w:val="395964DC"/>
    <w:rsid w:val="39610E24"/>
    <w:rsid w:val="3965EC47"/>
    <w:rsid w:val="396763AC"/>
    <w:rsid w:val="396D172C"/>
    <w:rsid w:val="396FC9CA"/>
    <w:rsid w:val="397B5018"/>
    <w:rsid w:val="397E2333"/>
    <w:rsid w:val="397E2764"/>
    <w:rsid w:val="3984AF4C"/>
    <w:rsid w:val="39865D27"/>
    <w:rsid w:val="398C2D0E"/>
    <w:rsid w:val="398C8128"/>
    <w:rsid w:val="398FACCE"/>
    <w:rsid w:val="3990DD83"/>
    <w:rsid w:val="39910C09"/>
    <w:rsid w:val="399147A1"/>
    <w:rsid w:val="3991AEA8"/>
    <w:rsid w:val="39973EA8"/>
    <w:rsid w:val="399ACD82"/>
    <w:rsid w:val="399D05D1"/>
    <w:rsid w:val="399EA24D"/>
    <w:rsid w:val="39ACADCA"/>
    <w:rsid w:val="39C818CA"/>
    <w:rsid w:val="39CDD284"/>
    <w:rsid w:val="39CE11C8"/>
    <w:rsid w:val="39D6CCBD"/>
    <w:rsid w:val="39D7AC5A"/>
    <w:rsid w:val="39D90366"/>
    <w:rsid w:val="39DB2024"/>
    <w:rsid w:val="39E5920D"/>
    <w:rsid w:val="39F12BD1"/>
    <w:rsid w:val="39F46071"/>
    <w:rsid w:val="39F82479"/>
    <w:rsid w:val="39F90064"/>
    <w:rsid w:val="39FB7C1F"/>
    <w:rsid w:val="39FF527B"/>
    <w:rsid w:val="39FFD92F"/>
    <w:rsid w:val="3A065581"/>
    <w:rsid w:val="3A06C750"/>
    <w:rsid w:val="3A0BD5E8"/>
    <w:rsid w:val="3A0BECBF"/>
    <w:rsid w:val="3A13AC6B"/>
    <w:rsid w:val="3A1B2C16"/>
    <w:rsid w:val="3A1C1314"/>
    <w:rsid w:val="3A1C2E21"/>
    <w:rsid w:val="3A1F796E"/>
    <w:rsid w:val="3A37EA90"/>
    <w:rsid w:val="3A3CD4FA"/>
    <w:rsid w:val="3A3D064C"/>
    <w:rsid w:val="3A47080E"/>
    <w:rsid w:val="3A52C929"/>
    <w:rsid w:val="3A53EAA3"/>
    <w:rsid w:val="3A5776CB"/>
    <w:rsid w:val="3A5C9CBB"/>
    <w:rsid w:val="3A61768F"/>
    <w:rsid w:val="3A6AF763"/>
    <w:rsid w:val="3A702D27"/>
    <w:rsid w:val="3A707CD1"/>
    <w:rsid w:val="3A7122BB"/>
    <w:rsid w:val="3A76DBA3"/>
    <w:rsid w:val="3A7DA5D7"/>
    <w:rsid w:val="3A842E00"/>
    <w:rsid w:val="3A845DF4"/>
    <w:rsid w:val="3A87DED8"/>
    <w:rsid w:val="3A8A2441"/>
    <w:rsid w:val="3A8C08AA"/>
    <w:rsid w:val="3A9576D9"/>
    <w:rsid w:val="3A9C0E24"/>
    <w:rsid w:val="3AA4AA44"/>
    <w:rsid w:val="3AA4B658"/>
    <w:rsid w:val="3AA9B9BD"/>
    <w:rsid w:val="3AAFC63D"/>
    <w:rsid w:val="3AB2B4EB"/>
    <w:rsid w:val="3ABB370F"/>
    <w:rsid w:val="3ABC8DB3"/>
    <w:rsid w:val="3ABEF822"/>
    <w:rsid w:val="3AC0B567"/>
    <w:rsid w:val="3ACC1534"/>
    <w:rsid w:val="3AD0B2DF"/>
    <w:rsid w:val="3AD4DA6F"/>
    <w:rsid w:val="3ADD3E24"/>
    <w:rsid w:val="3AEA48EF"/>
    <w:rsid w:val="3AEB2008"/>
    <w:rsid w:val="3AECED16"/>
    <w:rsid w:val="3AED16A0"/>
    <w:rsid w:val="3AEFD403"/>
    <w:rsid w:val="3AF47F3E"/>
    <w:rsid w:val="3AF872F5"/>
    <w:rsid w:val="3AFEE64E"/>
    <w:rsid w:val="3B0660BA"/>
    <w:rsid w:val="3B0E2417"/>
    <w:rsid w:val="3B134E6E"/>
    <w:rsid w:val="3B1ACDEF"/>
    <w:rsid w:val="3B20811B"/>
    <w:rsid w:val="3B26A7DF"/>
    <w:rsid w:val="3B278750"/>
    <w:rsid w:val="3B2CEEAA"/>
    <w:rsid w:val="3B2D9E66"/>
    <w:rsid w:val="3B360973"/>
    <w:rsid w:val="3B370183"/>
    <w:rsid w:val="3B373FB1"/>
    <w:rsid w:val="3B389742"/>
    <w:rsid w:val="3B44F7BE"/>
    <w:rsid w:val="3B482171"/>
    <w:rsid w:val="3B523288"/>
    <w:rsid w:val="3B6C44A1"/>
    <w:rsid w:val="3B6EF774"/>
    <w:rsid w:val="3B7954D8"/>
    <w:rsid w:val="3B7ACF31"/>
    <w:rsid w:val="3B7FB08C"/>
    <w:rsid w:val="3B7FE369"/>
    <w:rsid w:val="3B93437E"/>
    <w:rsid w:val="3B9363AA"/>
    <w:rsid w:val="3B94419D"/>
    <w:rsid w:val="3B95C324"/>
    <w:rsid w:val="3B967AE1"/>
    <w:rsid w:val="3BA1065C"/>
    <w:rsid w:val="3BA3F31B"/>
    <w:rsid w:val="3BA80C72"/>
    <w:rsid w:val="3BA88649"/>
    <w:rsid w:val="3BA97C13"/>
    <w:rsid w:val="3BADDC8F"/>
    <w:rsid w:val="3BB2A64D"/>
    <w:rsid w:val="3BB2C849"/>
    <w:rsid w:val="3BC1E785"/>
    <w:rsid w:val="3BD0191D"/>
    <w:rsid w:val="3BD78A79"/>
    <w:rsid w:val="3BD94C37"/>
    <w:rsid w:val="3BDC4AFC"/>
    <w:rsid w:val="3BDE7214"/>
    <w:rsid w:val="3BE01926"/>
    <w:rsid w:val="3BE10834"/>
    <w:rsid w:val="3BE35956"/>
    <w:rsid w:val="3BF0FFB5"/>
    <w:rsid w:val="3BF6C583"/>
    <w:rsid w:val="3BF6E3F9"/>
    <w:rsid w:val="3BF9716E"/>
    <w:rsid w:val="3BF9973D"/>
    <w:rsid w:val="3BFF7E49"/>
    <w:rsid w:val="3C064442"/>
    <w:rsid w:val="3C06F02D"/>
    <w:rsid w:val="3C08F957"/>
    <w:rsid w:val="3C0BDA92"/>
    <w:rsid w:val="3C163B6C"/>
    <w:rsid w:val="3C179E9D"/>
    <w:rsid w:val="3C1B5A07"/>
    <w:rsid w:val="3C1C8A84"/>
    <w:rsid w:val="3C2185CB"/>
    <w:rsid w:val="3C23FB9B"/>
    <w:rsid w:val="3C25697B"/>
    <w:rsid w:val="3C288D86"/>
    <w:rsid w:val="3C2A3DF9"/>
    <w:rsid w:val="3C2C37A4"/>
    <w:rsid w:val="3C3565AD"/>
    <w:rsid w:val="3C3C8DF6"/>
    <w:rsid w:val="3C413480"/>
    <w:rsid w:val="3C4B885A"/>
    <w:rsid w:val="3C4EBFE7"/>
    <w:rsid w:val="3C50D517"/>
    <w:rsid w:val="3C57E6EB"/>
    <w:rsid w:val="3C5B6809"/>
    <w:rsid w:val="3C5EFC1F"/>
    <w:rsid w:val="3C742B45"/>
    <w:rsid w:val="3C8169C8"/>
    <w:rsid w:val="3C86C8F9"/>
    <w:rsid w:val="3C876191"/>
    <w:rsid w:val="3C8E9DE7"/>
    <w:rsid w:val="3C9668AE"/>
    <w:rsid w:val="3C9B826D"/>
    <w:rsid w:val="3C9FF72C"/>
    <w:rsid w:val="3CA32E0B"/>
    <w:rsid w:val="3CA40229"/>
    <w:rsid w:val="3CA69A67"/>
    <w:rsid w:val="3CB7BD4E"/>
    <w:rsid w:val="3CC17C3A"/>
    <w:rsid w:val="3CC483D2"/>
    <w:rsid w:val="3CC50103"/>
    <w:rsid w:val="3CC93983"/>
    <w:rsid w:val="3CCAC859"/>
    <w:rsid w:val="3CD00C3A"/>
    <w:rsid w:val="3CD1C5F3"/>
    <w:rsid w:val="3CD4237D"/>
    <w:rsid w:val="3CDAFC05"/>
    <w:rsid w:val="3CE90B81"/>
    <w:rsid w:val="3CF3C0A7"/>
    <w:rsid w:val="3CF67E16"/>
    <w:rsid w:val="3CFC93CA"/>
    <w:rsid w:val="3CFD6B34"/>
    <w:rsid w:val="3CFDA505"/>
    <w:rsid w:val="3D1434DC"/>
    <w:rsid w:val="3D1B1825"/>
    <w:rsid w:val="3D1D9CC1"/>
    <w:rsid w:val="3D21212C"/>
    <w:rsid w:val="3D26D3B7"/>
    <w:rsid w:val="3D279982"/>
    <w:rsid w:val="3D31AC07"/>
    <w:rsid w:val="3D32CAD3"/>
    <w:rsid w:val="3D34B690"/>
    <w:rsid w:val="3D3D71B4"/>
    <w:rsid w:val="3D47D64A"/>
    <w:rsid w:val="3D4A79D0"/>
    <w:rsid w:val="3D5AB62C"/>
    <w:rsid w:val="3D5D8885"/>
    <w:rsid w:val="3D5E9B8E"/>
    <w:rsid w:val="3D657CE8"/>
    <w:rsid w:val="3D6D04E6"/>
    <w:rsid w:val="3D6D7773"/>
    <w:rsid w:val="3D77317D"/>
    <w:rsid w:val="3D77A051"/>
    <w:rsid w:val="3D78D739"/>
    <w:rsid w:val="3D7CEC30"/>
    <w:rsid w:val="3D7D12BE"/>
    <w:rsid w:val="3D83E23E"/>
    <w:rsid w:val="3D874B06"/>
    <w:rsid w:val="3D877DD8"/>
    <w:rsid w:val="3D8A90B2"/>
    <w:rsid w:val="3D8C1F82"/>
    <w:rsid w:val="3D8C2FD7"/>
    <w:rsid w:val="3D8E78CF"/>
    <w:rsid w:val="3D8EF566"/>
    <w:rsid w:val="3D90A2EE"/>
    <w:rsid w:val="3D930FBD"/>
    <w:rsid w:val="3D963191"/>
    <w:rsid w:val="3D9E7361"/>
    <w:rsid w:val="3DA2BBD8"/>
    <w:rsid w:val="3DA45F52"/>
    <w:rsid w:val="3DA52CC2"/>
    <w:rsid w:val="3DA7C680"/>
    <w:rsid w:val="3DB84841"/>
    <w:rsid w:val="3DB88A89"/>
    <w:rsid w:val="3DBBFBF6"/>
    <w:rsid w:val="3DC02E8B"/>
    <w:rsid w:val="3DC15F94"/>
    <w:rsid w:val="3DC15FB2"/>
    <w:rsid w:val="3DC2BDA9"/>
    <w:rsid w:val="3DC32592"/>
    <w:rsid w:val="3DC5CD3F"/>
    <w:rsid w:val="3DC64B54"/>
    <w:rsid w:val="3DD5D031"/>
    <w:rsid w:val="3DD78430"/>
    <w:rsid w:val="3DDE4D32"/>
    <w:rsid w:val="3DE0A3AC"/>
    <w:rsid w:val="3DE49693"/>
    <w:rsid w:val="3DE63A0E"/>
    <w:rsid w:val="3DEE74BE"/>
    <w:rsid w:val="3DF72E62"/>
    <w:rsid w:val="3E0211FA"/>
    <w:rsid w:val="3E0245B7"/>
    <w:rsid w:val="3E09428F"/>
    <w:rsid w:val="3E0DAFA3"/>
    <w:rsid w:val="3E0DE12F"/>
    <w:rsid w:val="3E11FEEE"/>
    <w:rsid w:val="3E1FBC65"/>
    <w:rsid w:val="3E24C508"/>
    <w:rsid w:val="3E29A78F"/>
    <w:rsid w:val="3E2D1710"/>
    <w:rsid w:val="3E2F804D"/>
    <w:rsid w:val="3E302769"/>
    <w:rsid w:val="3E3317BE"/>
    <w:rsid w:val="3E360B9D"/>
    <w:rsid w:val="3E3A30F8"/>
    <w:rsid w:val="3E3F570D"/>
    <w:rsid w:val="3E3FA14D"/>
    <w:rsid w:val="3E427058"/>
    <w:rsid w:val="3E441272"/>
    <w:rsid w:val="3E46B9C5"/>
    <w:rsid w:val="3E472475"/>
    <w:rsid w:val="3E4B9D40"/>
    <w:rsid w:val="3E537344"/>
    <w:rsid w:val="3E54D852"/>
    <w:rsid w:val="3E57626B"/>
    <w:rsid w:val="3E5C1D1C"/>
    <w:rsid w:val="3E610120"/>
    <w:rsid w:val="3E699721"/>
    <w:rsid w:val="3E6D3538"/>
    <w:rsid w:val="3E6E2F13"/>
    <w:rsid w:val="3E722D49"/>
    <w:rsid w:val="3E9153B4"/>
    <w:rsid w:val="3E924F09"/>
    <w:rsid w:val="3E978BB2"/>
    <w:rsid w:val="3E9E73AB"/>
    <w:rsid w:val="3E9EFE67"/>
    <w:rsid w:val="3E9F0E2A"/>
    <w:rsid w:val="3EA1F97B"/>
    <w:rsid w:val="3EA55849"/>
    <w:rsid w:val="3EA6454E"/>
    <w:rsid w:val="3EB4D456"/>
    <w:rsid w:val="3EB8CB3C"/>
    <w:rsid w:val="3EC1125C"/>
    <w:rsid w:val="3EC8B261"/>
    <w:rsid w:val="3EC96A78"/>
    <w:rsid w:val="3ECC6E08"/>
    <w:rsid w:val="3ED31A2B"/>
    <w:rsid w:val="3ED3EED6"/>
    <w:rsid w:val="3EDA0BD4"/>
    <w:rsid w:val="3EDA1CE9"/>
    <w:rsid w:val="3EE23783"/>
    <w:rsid w:val="3EE5A29D"/>
    <w:rsid w:val="3EEB0F9F"/>
    <w:rsid w:val="3EEDB540"/>
    <w:rsid w:val="3EF30C32"/>
    <w:rsid w:val="3EFBA420"/>
    <w:rsid w:val="3F021D8E"/>
    <w:rsid w:val="3F06A223"/>
    <w:rsid w:val="3F08D9FA"/>
    <w:rsid w:val="3F0CBED0"/>
    <w:rsid w:val="3F14B8F0"/>
    <w:rsid w:val="3F30466E"/>
    <w:rsid w:val="3F33B3D8"/>
    <w:rsid w:val="3F39434D"/>
    <w:rsid w:val="3F3E6469"/>
    <w:rsid w:val="3F425EC6"/>
    <w:rsid w:val="3F45AE31"/>
    <w:rsid w:val="3F46E617"/>
    <w:rsid w:val="3F4B2704"/>
    <w:rsid w:val="3F51A037"/>
    <w:rsid w:val="3F51BED3"/>
    <w:rsid w:val="3F537881"/>
    <w:rsid w:val="3F5A8CBF"/>
    <w:rsid w:val="3F6293A1"/>
    <w:rsid w:val="3F6645B3"/>
    <w:rsid w:val="3F74497C"/>
    <w:rsid w:val="3F811556"/>
    <w:rsid w:val="3F8AB247"/>
    <w:rsid w:val="3F8B3CB7"/>
    <w:rsid w:val="3F90D95F"/>
    <w:rsid w:val="3F9735C1"/>
    <w:rsid w:val="3FA28946"/>
    <w:rsid w:val="3FA31E27"/>
    <w:rsid w:val="3FA381D0"/>
    <w:rsid w:val="3FAA7B65"/>
    <w:rsid w:val="3FABBB8A"/>
    <w:rsid w:val="3FAEE868"/>
    <w:rsid w:val="3FB1AC9C"/>
    <w:rsid w:val="3FB2A5A5"/>
    <w:rsid w:val="3FB2F1A1"/>
    <w:rsid w:val="3FB463FB"/>
    <w:rsid w:val="3FB629DD"/>
    <w:rsid w:val="3FBE23E1"/>
    <w:rsid w:val="3FBE618E"/>
    <w:rsid w:val="3FCBC066"/>
    <w:rsid w:val="3FE1DD79"/>
    <w:rsid w:val="3FE61FF1"/>
    <w:rsid w:val="3FE8A58B"/>
    <w:rsid w:val="3FEB5384"/>
    <w:rsid w:val="3FF46E1D"/>
    <w:rsid w:val="3FF7D34B"/>
    <w:rsid w:val="3FFB71EF"/>
    <w:rsid w:val="3FFC3832"/>
    <w:rsid w:val="4007FE73"/>
    <w:rsid w:val="40080E43"/>
    <w:rsid w:val="40085E5B"/>
    <w:rsid w:val="4008B821"/>
    <w:rsid w:val="40146DC9"/>
    <w:rsid w:val="4017B8C6"/>
    <w:rsid w:val="401F1EE3"/>
    <w:rsid w:val="40218F1C"/>
    <w:rsid w:val="4023D53E"/>
    <w:rsid w:val="4024A4F4"/>
    <w:rsid w:val="4025D7D9"/>
    <w:rsid w:val="402C3784"/>
    <w:rsid w:val="402FD588"/>
    <w:rsid w:val="40333DE4"/>
    <w:rsid w:val="403744C1"/>
    <w:rsid w:val="403B7A4C"/>
    <w:rsid w:val="403CBF08"/>
    <w:rsid w:val="40412273"/>
    <w:rsid w:val="404837BD"/>
    <w:rsid w:val="404D11B0"/>
    <w:rsid w:val="40503D49"/>
    <w:rsid w:val="405072C8"/>
    <w:rsid w:val="405171A8"/>
    <w:rsid w:val="40556022"/>
    <w:rsid w:val="405A5F29"/>
    <w:rsid w:val="405AED12"/>
    <w:rsid w:val="405D1189"/>
    <w:rsid w:val="405F4214"/>
    <w:rsid w:val="406560DC"/>
    <w:rsid w:val="406866D3"/>
    <w:rsid w:val="406E2956"/>
    <w:rsid w:val="40702524"/>
    <w:rsid w:val="4076325D"/>
    <w:rsid w:val="40783B31"/>
    <w:rsid w:val="407A7B4F"/>
    <w:rsid w:val="40814D12"/>
    <w:rsid w:val="408824B5"/>
    <w:rsid w:val="40897A80"/>
    <w:rsid w:val="408DFCF7"/>
    <w:rsid w:val="40947394"/>
    <w:rsid w:val="4095E76D"/>
    <w:rsid w:val="4095F61F"/>
    <w:rsid w:val="409AE8EA"/>
    <w:rsid w:val="409B14E8"/>
    <w:rsid w:val="409C6FFC"/>
    <w:rsid w:val="40A26820"/>
    <w:rsid w:val="40A45197"/>
    <w:rsid w:val="40A72B9E"/>
    <w:rsid w:val="40AD60A6"/>
    <w:rsid w:val="40B054CB"/>
    <w:rsid w:val="40B0F366"/>
    <w:rsid w:val="40B640AD"/>
    <w:rsid w:val="40BEF62F"/>
    <w:rsid w:val="40C19541"/>
    <w:rsid w:val="40C5F3B8"/>
    <w:rsid w:val="40C89982"/>
    <w:rsid w:val="40CBF5B1"/>
    <w:rsid w:val="40CFA349"/>
    <w:rsid w:val="40D1D494"/>
    <w:rsid w:val="40D4202B"/>
    <w:rsid w:val="40DC5F73"/>
    <w:rsid w:val="40E59A1C"/>
    <w:rsid w:val="40EFBEAC"/>
    <w:rsid w:val="40F4F49D"/>
    <w:rsid w:val="40F98265"/>
    <w:rsid w:val="40FD56F8"/>
    <w:rsid w:val="4108ED39"/>
    <w:rsid w:val="410F954D"/>
    <w:rsid w:val="411067F4"/>
    <w:rsid w:val="4112D478"/>
    <w:rsid w:val="411E2537"/>
    <w:rsid w:val="412138DE"/>
    <w:rsid w:val="41250711"/>
    <w:rsid w:val="412E27D1"/>
    <w:rsid w:val="41364E56"/>
    <w:rsid w:val="4137A38F"/>
    <w:rsid w:val="41396961"/>
    <w:rsid w:val="413FC745"/>
    <w:rsid w:val="41458313"/>
    <w:rsid w:val="41478CF8"/>
    <w:rsid w:val="4148FDD6"/>
    <w:rsid w:val="4149EA67"/>
    <w:rsid w:val="414CD171"/>
    <w:rsid w:val="414F9F16"/>
    <w:rsid w:val="4151CA34"/>
    <w:rsid w:val="41542507"/>
    <w:rsid w:val="41596D9E"/>
    <w:rsid w:val="4161EBD0"/>
    <w:rsid w:val="416B6E5E"/>
    <w:rsid w:val="4171EC5C"/>
    <w:rsid w:val="41773FD5"/>
    <w:rsid w:val="4178B218"/>
    <w:rsid w:val="417A10AB"/>
    <w:rsid w:val="417DD818"/>
    <w:rsid w:val="41813D6F"/>
    <w:rsid w:val="41819555"/>
    <w:rsid w:val="41825761"/>
    <w:rsid w:val="41841AFD"/>
    <w:rsid w:val="4187A59C"/>
    <w:rsid w:val="41885E5D"/>
    <w:rsid w:val="41948BBC"/>
    <w:rsid w:val="41964F2B"/>
    <w:rsid w:val="419F380E"/>
    <w:rsid w:val="41A21E6E"/>
    <w:rsid w:val="41AC4B91"/>
    <w:rsid w:val="41AD9500"/>
    <w:rsid w:val="41B69AEA"/>
    <w:rsid w:val="41B7AA7C"/>
    <w:rsid w:val="41B7C4B2"/>
    <w:rsid w:val="41B8A1FC"/>
    <w:rsid w:val="41C70030"/>
    <w:rsid w:val="41D21ECB"/>
    <w:rsid w:val="41D3098A"/>
    <w:rsid w:val="41DA3CFF"/>
    <w:rsid w:val="41DBC404"/>
    <w:rsid w:val="41DE3821"/>
    <w:rsid w:val="41E0164F"/>
    <w:rsid w:val="41E6CD53"/>
    <w:rsid w:val="41F648D4"/>
    <w:rsid w:val="41FB7152"/>
    <w:rsid w:val="420902C5"/>
    <w:rsid w:val="420F41ED"/>
    <w:rsid w:val="42117C13"/>
    <w:rsid w:val="4213BB66"/>
    <w:rsid w:val="421752F6"/>
    <w:rsid w:val="421C2AF5"/>
    <w:rsid w:val="422A444B"/>
    <w:rsid w:val="42320D78"/>
    <w:rsid w:val="4233F799"/>
    <w:rsid w:val="42352991"/>
    <w:rsid w:val="423D0B23"/>
    <w:rsid w:val="4243A7E7"/>
    <w:rsid w:val="4244FFA0"/>
    <w:rsid w:val="424646E2"/>
    <w:rsid w:val="424EB138"/>
    <w:rsid w:val="42581B9A"/>
    <w:rsid w:val="42586845"/>
    <w:rsid w:val="425887DB"/>
    <w:rsid w:val="42632DBD"/>
    <w:rsid w:val="426C72A3"/>
    <w:rsid w:val="426DF752"/>
    <w:rsid w:val="42773B14"/>
    <w:rsid w:val="42786FDF"/>
    <w:rsid w:val="427B2100"/>
    <w:rsid w:val="427BD74E"/>
    <w:rsid w:val="428252D7"/>
    <w:rsid w:val="42904C2A"/>
    <w:rsid w:val="42944782"/>
    <w:rsid w:val="4298FC7F"/>
    <w:rsid w:val="42A62C4A"/>
    <w:rsid w:val="42A8B101"/>
    <w:rsid w:val="42AA32D8"/>
    <w:rsid w:val="42B31212"/>
    <w:rsid w:val="42B55235"/>
    <w:rsid w:val="42B640FA"/>
    <w:rsid w:val="42B65EA4"/>
    <w:rsid w:val="42BF96AB"/>
    <w:rsid w:val="42C42C86"/>
    <w:rsid w:val="42C6BB57"/>
    <w:rsid w:val="42C84811"/>
    <w:rsid w:val="42CBD922"/>
    <w:rsid w:val="42CC05B2"/>
    <w:rsid w:val="42CEB8FF"/>
    <w:rsid w:val="42D1EE9F"/>
    <w:rsid w:val="42D3D0CB"/>
    <w:rsid w:val="42D75B72"/>
    <w:rsid w:val="42D9AA59"/>
    <w:rsid w:val="42E06744"/>
    <w:rsid w:val="42E18ECC"/>
    <w:rsid w:val="42E3900E"/>
    <w:rsid w:val="42EF8354"/>
    <w:rsid w:val="42F2AC95"/>
    <w:rsid w:val="42F4D551"/>
    <w:rsid w:val="42FE3379"/>
    <w:rsid w:val="430EB6B5"/>
    <w:rsid w:val="43130AFB"/>
    <w:rsid w:val="431611F7"/>
    <w:rsid w:val="43185D88"/>
    <w:rsid w:val="4318A38C"/>
    <w:rsid w:val="431B911D"/>
    <w:rsid w:val="4327A8DD"/>
    <w:rsid w:val="43327440"/>
    <w:rsid w:val="433F214F"/>
    <w:rsid w:val="4342E080"/>
    <w:rsid w:val="43476285"/>
    <w:rsid w:val="4349FBFE"/>
    <w:rsid w:val="434AF45D"/>
    <w:rsid w:val="434C5527"/>
    <w:rsid w:val="43515545"/>
    <w:rsid w:val="4352D641"/>
    <w:rsid w:val="4353110C"/>
    <w:rsid w:val="435412F7"/>
    <w:rsid w:val="4359E239"/>
    <w:rsid w:val="4371DC11"/>
    <w:rsid w:val="438E0A56"/>
    <w:rsid w:val="43911697"/>
    <w:rsid w:val="43930456"/>
    <w:rsid w:val="43A33CDE"/>
    <w:rsid w:val="43A6E228"/>
    <w:rsid w:val="43AB555A"/>
    <w:rsid w:val="43ACB404"/>
    <w:rsid w:val="43AFB34B"/>
    <w:rsid w:val="43BA4086"/>
    <w:rsid w:val="43C472B6"/>
    <w:rsid w:val="43C6673E"/>
    <w:rsid w:val="43CBBA62"/>
    <w:rsid w:val="43CFCD9F"/>
    <w:rsid w:val="43D06E57"/>
    <w:rsid w:val="43D4FC00"/>
    <w:rsid w:val="43E03D15"/>
    <w:rsid w:val="43E13F86"/>
    <w:rsid w:val="43E3126B"/>
    <w:rsid w:val="43E32735"/>
    <w:rsid w:val="43E68E31"/>
    <w:rsid w:val="43E91CEA"/>
    <w:rsid w:val="43EB28DA"/>
    <w:rsid w:val="43ECF5D4"/>
    <w:rsid w:val="43F04D00"/>
    <w:rsid w:val="43F8E8E0"/>
    <w:rsid w:val="43FBB358"/>
    <w:rsid w:val="4400D220"/>
    <w:rsid w:val="4402B5B6"/>
    <w:rsid w:val="440C1089"/>
    <w:rsid w:val="440D308B"/>
    <w:rsid w:val="44115233"/>
    <w:rsid w:val="441370B7"/>
    <w:rsid w:val="4423EE0C"/>
    <w:rsid w:val="442BD089"/>
    <w:rsid w:val="4430D1AC"/>
    <w:rsid w:val="443C8097"/>
    <w:rsid w:val="44452A36"/>
    <w:rsid w:val="444F0530"/>
    <w:rsid w:val="44530F93"/>
    <w:rsid w:val="4454694A"/>
    <w:rsid w:val="4455BDB4"/>
    <w:rsid w:val="4459AD0B"/>
    <w:rsid w:val="44656D4D"/>
    <w:rsid w:val="4470E34D"/>
    <w:rsid w:val="44715AAC"/>
    <w:rsid w:val="44747157"/>
    <w:rsid w:val="447B4FD6"/>
    <w:rsid w:val="447BB42E"/>
    <w:rsid w:val="447D7AC5"/>
    <w:rsid w:val="447E0667"/>
    <w:rsid w:val="447FC308"/>
    <w:rsid w:val="4480754F"/>
    <w:rsid w:val="44808368"/>
    <w:rsid w:val="44809875"/>
    <w:rsid w:val="4483788F"/>
    <w:rsid w:val="44856EDF"/>
    <w:rsid w:val="4485BBC9"/>
    <w:rsid w:val="44886EE9"/>
    <w:rsid w:val="448EB859"/>
    <w:rsid w:val="449340A4"/>
    <w:rsid w:val="449697B8"/>
    <w:rsid w:val="4496C464"/>
    <w:rsid w:val="449CF59C"/>
    <w:rsid w:val="44AA955D"/>
    <w:rsid w:val="44AE7816"/>
    <w:rsid w:val="44B3DE2C"/>
    <w:rsid w:val="44C3689E"/>
    <w:rsid w:val="44CE20C6"/>
    <w:rsid w:val="44DC9B4B"/>
    <w:rsid w:val="44DE8B90"/>
    <w:rsid w:val="44E6CF3E"/>
    <w:rsid w:val="44E8ED54"/>
    <w:rsid w:val="44EA2D66"/>
    <w:rsid w:val="4502208C"/>
    <w:rsid w:val="450FD38F"/>
    <w:rsid w:val="45146A0A"/>
    <w:rsid w:val="451CB286"/>
    <w:rsid w:val="452007D3"/>
    <w:rsid w:val="4528BA52"/>
    <w:rsid w:val="4531985C"/>
    <w:rsid w:val="4534ACCD"/>
    <w:rsid w:val="45358D83"/>
    <w:rsid w:val="45366976"/>
    <w:rsid w:val="453E7848"/>
    <w:rsid w:val="4542C418"/>
    <w:rsid w:val="4547FD14"/>
    <w:rsid w:val="454D039A"/>
    <w:rsid w:val="454EA11D"/>
    <w:rsid w:val="455385F2"/>
    <w:rsid w:val="455EB7EC"/>
    <w:rsid w:val="456263B1"/>
    <w:rsid w:val="4565DF1A"/>
    <w:rsid w:val="456AFF25"/>
    <w:rsid w:val="457077D4"/>
    <w:rsid w:val="457AA7CA"/>
    <w:rsid w:val="458BB353"/>
    <w:rsid w:val="458DC268"/>
    <w:rsid w:val="458E18EE"/>
    <w:rsid w:val="4594DF8E"/>
    <w:rsid w:val="459BC8A1"/>
    <w:rsid w:val="459E2CF7"/>
    <w:rsid w:val="459F162D"/>
    <w:rsid w:val="45A3D27A"/>
    <w:rsid w:val="45ADE2A9"/>
    <w:rsid w:val="45B544EA"/>
    <w:rsid w:val="45B64293"/>
    <w:rsid w:val="45B69CA1"/>
    <w:rsid w:val="45B72C70"/>
    <w:rsid w:val="45B9E090"/>
    <w:rsid w:val="45C78287"/>
    <w:rsid w:val="45D4F3CF"/>
    <w:rsid w:val="45DE442C"/>
    <w:rsid w:val="45E19F95"/>
    <w:rsid w:val="45E5D319"/>
    <w:rsid w:val="45F0742F"/>
    <w:rsid w:val="45F30D7B"/>
    <w:rsid w:val="45FF051D"/>
    <w:rsid w:val="460147A1"/>
    <w:rsid w:val="460233BF"/>
    <w:rsid w:val="4602F0DC"/>
    <w:rsid w:val="4605E0C1"/>
    <w:rsid w:val="4607869A"/>
    <w:rsid w:val="4616A713"/>
    <w:rsid w:val="4619B607"/>
    <w:rsid w:val="461A5120"/>
    <w:rsid w:val="461EB7DE"/>
    <w:rsid w:val="462A6CCA"/>
    <w:rsid w:val="4635D7F8"/>
    <w:rsid w:val="463E64AB"/>
    <w:rsid w:val="46442A48"/>
    <w:rsid w:val="4655B8EB"/>
    <w:rsid w:val="4656E326"/>
    <w:rsid w:val="465ACCBB"/>
    <w:rsid w:val="46620271"/>
    <w:rsid w:val="4662CB9E"/>
    <w:rsid w:val="466DE353"/>
    <w:rsid w:val="4674BE31"/>
    <w:rsid w:val="4679CE54"/>
    <w:rsid w:val="46819B2D"/>
    <w:rsid w:val="46846022"/>
    <w:rsid w:val="4685427C"/>
    <w:rsid w:val="46998C94"/>
    <w:rsid w:val="469D1590"/>
    <w:rsid w:val="469EF5A8"/>
    <w:rsid w:val="46A1918C"/>
    <w:rsid w:val="46AFF2A3"/>
    <w:rsid w:val="46B18AEA"/>
    <w:rsid w:val="46B57757"/>
    <w:rsid w:val="46B67F50"/>
    <w:rsid w:val="46B869DA"/>
    <w:rsid w:val="46CDC21E"/>
    <w:rsid w:val="46CF3E19"/>
    <w:rsid w:val="46D20E1A"/>
    <w:rsid w:val="46D6DCF7"/>
    <w:rsid w:val="46DC3677"/>
    <w:rsid w:val="46DF6EFA"/>
    <w:rsid w:val="46F1E0B1"/>
    <w:rsid w:val="46F3B49B"/>
    <w:rsid w:val="46F8251D"/>
    <w:rsid w:val="46FD6B05"/>
    <w:rsid w:val="46FEF8F7"/>
    <w:rsid w:val="4700CCA1"/>
    <w:rsid w:val="4703A590"/>
    <w:rsid w:val="4704756B"/>
    <w:rsid w:val="4707A145"/>
    <w:rsid w:val="47119C97"/>
    <w:rsid w:val="4712C701"/>
    <w:rsid w:val="4715750E"/>
    <w:rsid w:val="472519C1"/>
    <w:rsid w:val="4726D26F"/>
    <w:rsid w:val="472BC339"/>
    <w:rsid w:val="47305E9D"/>
    <w:rsid w:val="4740017B"/>
    <w:rsid w:val="474235B4"/>
    <w:rsid w:val="47541335"/>
    <w:rsid w:val="47561E97"/>
    <w:rsid w:val="4757F00E"/>
    <w:rsid w:val="4760C980"/>
    <w:rsid w:val="4760E81C"/>
    <w:rsid w:val="47630C54"/>
    <w:rsid w:val="47640BCB"/>
    <w:rsid w:val="47641FA3"/>
    <w:rsid w:val="47691659"/>
    <w:rsid w:val="476F07DF"/>
    <w:rsid w:val="4779F43D"/>
    <w:rsid w:val="477C1A22"/>
    <w:rsid w:val="477D1C78"/>
    <w:rsid w:val="477E1B86"/>
    <w:rsid w:val="477EDF95"/>
    <w:rsid w:val="477F2C4B"/>
    <w:rsid w:val="4780A8DC"/>
    <w:rsid w:val="4785DD3F"/>
    <w:rsid w:val="4795D5E2"/>
    <w:rsid w:val="47971AD4"/>
    <w:rsid w:val="47976BBD"/>
    <w:rsid w:val="4798EE18"/>
    <w:rsid w:val="47A0B013"/>
    <w:rsid w:val="47AC899D"/>
    <w:rsid w:val="47AE832C"/>
    <w:rsid w:val="47B0C7DB"/>
    <w:rsid w:val="47B13C9D"/>
    <w:rsid w:val="47B322A9"/>
    <w:rsid w:val="47B863C6"/>
    <w:rsid w:val="47BD6CDD"/>
    <w:rsid w:val="47BFF5B9"/>
    <w:rsid w:val="47D25BAA"/>
    <w:rsid w:val="47DA7877"/>
    <w:rsid w:val="47EF80D3"/>
    <w:rsid w:val="47EFCA5D"/>
    <w:rsid w:val="47F4B022"/>
    <w:rsid w:val="47F6A8D5"/>
    <w:rsid w:val="47F99823"/>
    <w:rsid w:val="4813313F"/>
    <w:rsid w:val="4813601D"/>
    <w:rsid w:val="4814B77B"/>
    <w:rsid w:val="481A4E1D"/>
    <w:rsid w:val="481CF482"/>
    <w:rsid w:val="4821E07C"/>
    <w:rsid w:val="4822CCC4"/>
    <w:rsid w:val="482BE1AB"/>
    <w:rsid w:val="482CA1D1"/>
    <w:rsid w:val="482D41AF"/>
    <w:rsid w:val="482FFFFD"/>
    <w:rsid w:val="4840B4E0"/>
    <w:rsid w:val="48433858"/>
    <w:rsid w:val="48447F7E"/>
    <w:rsid w:val="484B9CAE"/>
    <w:rsid w:val="484F15D2"/>
    <w:rsid w:val="4859C3B1"/>
    <w:rsid w:val="4865AFE5"/>
    <w:rsid w:val="48699FBA"/>
    <w:rsid w:val="486BCD9C"/>
    <w:rsid w:val="486C8037"/>
    <w:rsid w:val="4875ECCD"/>
    <w:rsid w:val="4876CF58"/>
    <w:rsid w:val="487C5DC3"/>
    <w:rsid w:val="487E02E3"/>
    <w:rsid w:val="487F0A5C"/>
    <w:rsid w:val="487F0EAC"/>
    <w:rsid w:val="48835E62"/>
    <w:rsid w:val="4883C408"/>
    <w:rsid w:val="48893EA1"/>
    <w:rsid w:val="4890B091"/>
    <w:rsid w:val="4890B309"/>
    <w:rsid w:val="4896031E"/>
    <w:rsid w:val="48990288"/>
    <w:rsid w:val="48A6045A"/>
    <w:rsid w:val="48A7F631"/>
    <w:rsid w:val="48AC3291"/>
    <w:rsid w:val="48AF411E"/>
    <w:rsid w:val="48BAD181"/>
    <w:rsid w:val="48BFDAA6"/>
    <w:rsid w:val="48C08576"/>
    <w:rsid w:val="48C1D667"/>
    <w:rsid w:val="48C415D2"/>
    <w:rsid w:val="48D39490"/>
    <w:rsid w:val="48D3B7DF"/>
    <w:rsid w:val="48DA1019"/>
    <w:rsid w:val="48DBDC1B"/>
    <w:rsid w:val="48E3FFB4"/>
    <w:rsid w:val="48E519A7"/>
    <w:rsid w:val="48ECB75F"/>
    <w:rsid w:val="48EF4CA9"/>
    <w:rsid w:val="48F856A2"/>
    <w:rsid w:val="49007B49"/>
    <w:rsid w:val="49012E12"/>
    <w:rsid w:val="4901C3B3"/>
    <w:rsid w:val="49047CCC"/>
    <w:rsid w:val="4907747D"/>
    <w:rsid w:val="490E385A"/>
    <w:rsid w:val="4914C11A"/>
    <w:rsid w:val="491AA718"/>
    <w:rsid w:val="491D3F51"/>
    <w:rsid w:val="491DD6A2"/>
    <w:rsid w:val="49237BE3"/>
    <w:rsid w:val="49289148"/>
    <w:rsid w:val="492AF281"/>
    <w:rsid w:val="49378BD6"/>
    <w:rsid w:val="494339F4"/>
    <w:rsid w:val="494D6106"/>
    <w:rsid w:val="49502190"/>
    <w:rsid w:val="4955BFA2"/>
    <w:rsid w:val="49586B68"/>
    <w:rsid w:val="49589C42"/>
    <w:rsid w:val="49596142"/>
    <w:rsid w:val="495A9B63"/>
    <w:rsid w:val="49648204"/>
    <w:rsid w:val="49695832"/>
    <w:rsid w:val="4977C349"/>
    <w:rsid w:val="498263B8"/>
    <w:rsid w:val="498308F0"/>
    <w:rsid w:val="49842761"/>
    <w:rsid w:val="498533D9"/>
    <w:rsid w:val="498AC956"/>
    <w:rsid w:val="4990C18A"/>
    <w:rsid w:val="49948798"/>
    <w:rsid w:val="49976955"/>
    <w:rsid w:val="499A556D"/>
    <w:rsid w:val="49A4346E"/>
    <w:rsid w:val="49A6F2A8"/>
    <w:rsid w:val="49AAC65E"/>
    <w:rsid w:val="49ABA0C2"/>
    <w:rsid w:val="49AC486E"/>
    <w:rsid w:val="49C9B847"/>
    <w:rsid w:val="49CF6EB3"/>
    <w:rsid w:val="49D1B406"/>
    <w:rsid w:val="49D3E84E"/>
    <w:rsid w:val="49D587F5"/>
    <w:rsid w:val="49D7625E"/>
    <w:rsid w:val="49D966DB"/>
    <w:rsid w:val="49DA5064"/>
    <w:rsid w:val="49E223A5"/>
    <w:rsid w:val="49EE346C"/>
    <w:rsid w:val="49F4BB1D"/>
    <w:rsid w:val="49F56C77"/>
    <w:rsid w:val="49F60688"/>
    <w:rsid w:val="49FB5B81"/>
    <w:rsid w:val="4A03E86E"/>
    <w:rsid w:val="4A07ACEB"/>
    <w:rsid w:val="4A0FF7E4"/>
    <w:rsid w:val="4A15CCC8"/>
    <w:rsid w:val="4A1A82B4"/>
    <w:rsid w:val="4A222E9F"/>
    <w:rsid w:val="4A24CC20"/>
    <w:rsid w:val="4A268DC0"/>
    <w:rsid w:val="4A2B2539"/>
    <w:rsid w:val="4A2C5A1C"/>
    <w:rsid w:val="4A3341ED"/>
    <w:rsid w:val="4A387900"/>
    <w:rsid w:val="4A3FB49A"/>
    <w:rsid w:val="4A47505B"/>
    <w:rsid w:val="4A4891E5"/>
    <w:rsid w:val="4A4979C2"/>
    <w:rsid w:val="4A4BDFCA"/>
    <w:rsid w:val="4A4D698B"/>
    <w:rsid w:val="4A51444E"/>
    <w:rsid w:val="4A5578C7"/>
    <w:rsid w:val="4A5E0893"/>
    <w:rsid w:val="4A63E0CF"/>
    <w:rsid w:val="4A6A3D3B"/>
    <w:rsid w:val="4A6B5BD3"/>
    <w:rsid w:val="4A6B5D61"/>
    <w:rsid w:val="4A6F10EA"/>
    <w:rsid w:val="4A72597A"/>
    <w:rsid w:val="4A76B6A4"/>
    <w:rsid w:val="4A778652"/>
    <w:rsid w:val="4A78178A"/>
    <w:rsid w:val="4A7CD0B7"/>
    <w:rsid w:val="4A872B00"/>
    <w:rsid w:val="4A89CB83"/>
    <w:rsid w:val="4A944BF2"/>
    <w:rsid w:val="4A9AB098"/>
    <w:rsid w:val="4AAABCC6"/>
    <w:rsid w:val="4ABA9437"/>
    <w:rsid w:val="4AC613B9"/>
    <w:rsid w:val="4AD6B18C"/>
    <w:rsid w:val="4AD7F949"/>
    <w:rsid w:val="4AD93557"/>
    <w:rsid w:val="4ADD4393"/>
    <w:rsid w:val="4AE41884"/>
    <w:rsid w:val="4AE66132"/>
    <w:rsid w:val="4AEC10B0"/>
    <w:rsid w:val="4AF1A67F"/>
    <w:rsid w:val="4AF2E885"/>
    <w:rsid w:val="4AF9CCD4"/>
    <w:rsid w:val="4B0231BB"/>
    <w:rsid w:val="4B0370A9"/>
    <w:rsid w:val="4B0D5614"/>
    <w:rsid w:val="4B18ABC0"/>
    <w:rsid w:val="4B1FA877"/>
    <w:rsid w:val="4B25140D"/>
    <w:rsid w:val="4B261253"/>
    <w:rsid w:val="4B26E088"/>
    <w:rsid w:val="4B3859BC"/>
    <w:rsid w:val="4B3E27C6"/>
    <w:rsid w:val="4B45DE2C"/>
    <w:rsid w:val="4B464E6A"/>
    <w:rsid w:val="4B4CB8D1"/>
    <w:rsid w:val="4B4E5ED1"/>
    <w:rsid w:val="4B518383"/>
    <w:rsid w:val="4B53602C"/>
    <w:rsid w:val="4B546569"/>
    <w:rsid w:val="4B57A7AA"/>
    <w:rsid w:val="4B596B39"/>
    <w:rsid w:val="4B5C4870"/>
    <w:rsid w:val="4B6EBADF"/>
    <w:rsid w:val="4B71E5E4"/>
    <w:rsid w:val="4B7364F2"/>
    <w:rsid w:val="4B753369"/>
    <w:rsid w:val="4B77FD9C"/>
    <w:rsid w:val="4B7B25A3"/>
    <w:rsid w:val="4B7C0D36"/>
    <w:rsid w:val="4B7E9B6F"/>
    <w:rsid w:val="4B866ACA"/>
    <w:rsid w:val="4B8C2E9B"/>
    <w:rsid w:val="4B8F7122"/>
    <w:rsid w:val="4B9F390D"/>
    <w:rsid w:val="4BAD2DED"/>
    <w:rsid w:val="4BAEDC9C"/>
    <w:rsid w:val="4BB61EB4"/>
    <w:rsid w:val="4BBA664F"/>
    <w:rsid w:val="4BC3DD45"/>
    <w:rsid w:val="4BC42F18"/>
    <w:rsid w:val="4BCE61EE"/>
    <w:rsid w:val="4BD3B5F6"/>
    <w:rsid w:val="4BD4B5B7"/>
    <w:rsid w:val="4BD6434B"/>
    <w:rsid w:val="4BDC43CE"/>
    <w:rsid w:val="4BDF0BD4"/>
    <w:rsid w:val="4BE6E02B"/>
    <w:rsid w:val="4BEE7D1B"/>
    <w:rsid w:val="4BF2E7BF"/>
    <w:rsid w:val="4BF2F031"/>
    <w:rsid w:val="4C0182E2"/>
    <w:rsid w:val="4C0D5045"/>
    <w:rsid w:val="4C0DC65D"/>
    <w:rsid w:val="4C0F43C8"/>
    <w:rsid w:val="4C134F1D"/>
    <w:rsid w:val="4C18BB38"/>
    <w:rsid w:val="4C1B2190"/>
    <w:rsid w:val="4C1CB7BF"/>
    <w:rsid w:val="4C1E0E85"/>
    <w:rsid w:val="4C1F6C6D"/>
    <w:rsid w:val="4C2FA682"/>
    <w:rsid w:val="4C34034D"/>
    <w:rsid w:val="4C441B99"/>
    <w:rsid w:val="4C48DEF5"/>
    <w:rsid w:val="4C49C6DA"/>
    <w:rsid w:val="4C49EF6D"/>
    <w:rsid w:val="4C509667"/>
    <w:rsid w:val="4C5B9181"/>
    <w:rsid w:val="4C5DAA77"/>
    <w:rsid w:val="4C5EACD1"/>
    <w:rsid w:val="4C5F117C"/>
    <w:rsid w:val="4C5FECB9"/>
    <w:rsid w:val="4C618A88"/>
    <w:rsid w:val="4C631428"/>
    <w:rsid w:val="4C700658"/>
    <w:rsid w:val="4C790642"/>
    <w:rsid w:val="4C7E1E0F"/>
    <w:rsid w:val="4C8277B6"/>
    <w:rsid w:val="4C8D9B75"/>
    <w:rsid w:val="4C8E5B0C"/>
    <w:rsid w:val="4C90C0D6"/>
    <w:rsid w:val="4C9898FE"/>
    <w:rsid w:val="4CA172FF"/>
    <w:rsid w:val="4CA5B23C"/>
    <w:rsid w:val="4CAB0AD2"/>
    <w:rsid w:val="4CABBD46"/>
    <w:rsid w:val="4CAC9E7A"/>
    <w:rsid w:val="4CB13F07"/>
    <w:rsid w:val="4CCC6248"/>
    <w:rsid w:val="4CCD8C34"/>
    <w:rsid w:val="4CCDCFBE"/>
    <w:rsid w:val="4CD56256"/>
    <w:rsid w:val="4CDA7282"/>
    <w:rsid w:val="4CDCCCFA"/>
    <w:rsid w:val="4CE4CFE8"/>
    <w:rsid w:val="4CF0E902"/>
    <w:rsid w:val="4CF165E7"/>
    <w:rsid w:val="4CFBEAD1"/>
    <w:rsid w:val="4D080B8C"/>
    <w:rsid w:val="4D096E1B"/>
    <w:rsid w:val="4D12186B"/>
    <w:rsid w:val="4D200FC2"/>
    <w:rsid w:val="4D205D70"/>
    <w:rsid w:val="4D217A34"/>
    <w:rsid w:val="4D24769D"/>
    <w:rsid w:val="4D280611"/>
    <w:rsid w:val="4D283164"/>
    <w:rsid w:val="4D2AE3A7"/>
    <w:rsid w:val="4D2F1430"/>
    <w:rsid w:val="4D2F3CC7"/>
    <w:rsid w:val="4D2F93B6"/>
    <w:rsid w:val="4D34E240"/>
    <w:rsid w:val="4D3FE03B"/>
    <w:rsid w:val="4D400E5A"/>
    <w:rsid w:val="4D41F0BC"/>
    <w:rsid w:val="4D42FAA6"/>
    <w:rsid w:val="4D472502"/>
    <w:rsid w:val="4D4CE839"/>
    <w:rsid w:val="4D5EB6AE"/>
    <w:rsid w:val="4D6079C3"/>
    <w:rsid w:val="4D67C2C0"/>
    <w:rsid w:val="4D6ACF34"/>
    <w:rsid w:val="4D6B8706"/>
    <w:rsid w:val="4D713F46"/>
    <w:rsid w:val="4D7463A2"/>
    <w:rsid w:val="4D768CD6"/>
    <w:rsid w:val="4D7E5028"/>
    <w:rsid w:val="4D8059DA"/>
    <w:rsid w:val="4D80CC09"/>
    <w:rsid w:val="4D87CD9A"/>
    <w:rsid w:val="4D97EC29"/>
    <w:rsid w:val="4D98D4DE"/>
    <w:rsid w:val="4D9A7682"/>
    <w:rsid w:val="4D9D1FF4"/>
    <w:rsid w:val="4DA69632"/>
    <w:rsid w:val="4DAC3A6D"/>
    <w:rsid w:val="4DB7136F"/>
    <w:rsid w:val="4DC29C5A"/>
    <w:rsid w:val="4DC2CDE9"/>
    <w:rsid w:val="4DC40C33"/>
    <w:rsid w:val="4DC46FDA"/>
    <w:rsid w:val="4DC93DBC"/>
    <w:rsid w:val="4DCF7862"/>
    <w:rsid w:val="4DD365B7"/>
    <w:rsid w:val="4DD36C7D"/>
    <w:rsid w:val="4DD37CD4"/>
    <w:rsid w:val="4DD4CC75"/>
    <w:rsid w:val="4DD6B425"/>
    <w:rsid w:val="4DD917F7"/>
    <w:rsid w:val="4DDB1459"/>
    <w:rsid w:val="4DDDD641"/>
    <w:rsid w:val="4DDF7569"/>
    <w:rsid w:val="4DE00163"/>
    <w:rsid w:val="4DE73EE9"/>
    <w:rsid w:val="4DE8017C"/>
    <w:rsid w:val="4DE9F7CF"/>
    <w:rsid w:val="4DEC43FE"/>
    <w:rsid w:val="4DEF8660"/>
    <w:rsid w:val="4DF3495C"/>
    <w:rsid w:val="4DF917D5"/>
    <w:rsid w:val="4DFE376A"/>
    <w:rsid w:val="4DFFB085"/>
    <w:rsid w:val="4E005F3E"/>
    <w:rsid w:val="4E0A5181"/>
    <w:rsid w:val="4E0DB28D"/>
    <w:rsid w:val="4E1004F6"/>
    <w:rsid w:val="4E131E89"/>
    <w:rsid w:val="4E19034B"/>
    <w:rsid w:val="4E1B211B"/>
    <w:rsid w:val="4E1C2C9A"/>
    <w:rsid w:val="4E1D910F"/>
    <w:rsid w:val="4E2EB712"/>
    <w:rsid w:val="4E3125D4"/>
    <w:rsid w:val="4E3B02B9"/>
    <w:rsid w:val="4E489645"/>
    <w:rsid w:val="4E496C4B"/>
    <w:rsid w:val="4E4E6147"/>
    <w:rsid w:val="4E58BC1B"/>
    <w:rsid w:val="4E58D3D6"/>
    <w:rsid w:val="4E5A747D"/>
    <w:rsid w:val="4E62FBCC"/>
    <w:rsid w:val="4E637D86"/>
    <w:rsid w:val="4E66082A"/>
    <w:rsid w:val="4E686281"/>
    <w:rsid w:val="4E76CAD6"/>
    <w:rsid w:val="4E7A8BED"/>
    <w:rsid w:val="4E88D778"/>
    <w:rsid w:val="4E89F047"/>
    <w:rsid w:val="4E8CF60C"/>
    <w:rsid w:val="4E8D30B4"/>
    <w:rsid w:val="4E90B500"/>
    <w:rsid w:val="4E93E673"/>
    <w:rsid w:val="4E947095"/>
    <w:rsid w:val="4E9EA328"/>
    <w:rsid w:val="4E9F3B9C"/>
    <w:rsid w:val="4EA56B07"/>
    <w:rsid w:val="4EBCA925"/>
    <w:rsid w:val="4EBF50F9"/>
    <w:rsid w:val="4EC50CE4"/>
    <w:rsid w:val="4EC8F244"/>
    <w:rsid w:val="4ECBD312"/>
    <w:rsid w:val="4ED13B53"/>
    <w:rsid w:val="4EE76533"/>
    <w:rsid w:val="4EEAEE45"/>
    <w:rsid w:val="4EF5BC4E"/>
    <w:rsid w:val="4EF60E73"/>
    <w:rsid w:val="4EF92793"/>
    <w:rsid w:val="4F01CC15"/>
    <w:rsid w:val="4F092E5C"/>
    <w:rsid w:val="4F0EA8B6"/>
    <w:rsid w:val="4F16961D"/>
    <w:rsid w:val="4F1A0ABD"/>
    <w:rsid w:val="4F1A2D18"/>
    <w:rsid w:val="4F1B75D7"/>
    <w:rsid w:val="4F1C523F"/>
    <w:rsid w:val="4F1F4995"/>
    <w:rsid w:val="4F29A3AF"/>
    <w:rsid w:val="4F2AD3A1"/>
    <w:rsid w:val="4F328F9D"/>
    <w:rsid w:val="4F35CB2B"/>
    <w:rsid w:val="4F3953F3"/>
    <w:rsid w:val="4F46F5A1"/>
    <w:rsid w:val="4F4BCDDD"/>
    <w:rsid w:val="4F4F4B8A"/>
    <w:rsid w:val="4F522F30"/>
    <w:rsid w:val="4F58A05B"/>
    <w:rsid w:val="4F5A3D50"/>
    <w:rsid w:val="4F5AA21A"/>
    <w:rsid w:val="4F5B19FF"/>
    <w:rsid w:val="4F5CFDEC"/>
    <w:rsid w:val="4F5D65F3"/>
    <w:rsid w:val="4F5F971E"/>
    <w:rsid w:val="4F625EAE"/>
    <w:rsid w:val="4F65C2CB"/>
    <w:rsid w:val="4F690802"/>
    <w:rsid w:val="4F717CF6"/>
    <w:rsid w:val="4F71B238"/>
    <w:rsid w:val="4F7EFB0D"/>
    <w:rsid w:val="4F7F1BBC"/>
    <w:rsid w:val="4F807952"/>
    <w:rsid w:val="4F8E6F6B"/>
    <w:rsid w:val="4F92C40F"/>
    <w:rsid w:val="4F9D0F9B"/>
    <w:rsid w:val="4F9DF4F8"/>
    <w:rsid w:val="4F9E096D"/>
    <w:rsid w:val="4F9E102A"/>
    <w:rsid w:val="4FA9F263"/>
    <w:rsid w:val="4FAC15C0"/>
    <w:rsid w:val="4FB65B6F"/>
    <w:rsid w:val="4FB96CC3"/>
    <w:rsid w:val="4FBEB5F5"/>
    <w:rsid w:val="4FC1ACBA"/>
    <w:rsid w:val="4FC594F9"/>
    <w:rsid w:val="4FC83D38"/>
    <w:rsid w:val="4FCEF89C"/>
    <w:rsid w:val="4FD3C4C0"/>
    <w:rsid w:val="4FD3D40E"/>
    <w:rsid w:val="4FE4A207"/>
    <w:rsid w:val="4FE68807"/>
    <w:rsid w:val="4FEBDFAF"/>
    <w:rsid w:val="4FEEFE6B"/>
    <w:rsid w:val="4FF62557"/>
    <w:rsid w:val="4FFDF56C"/>
    <w:rsid w:val="5005741B"/>
    <w:rsid w:val="50097CB7"/>
    <w:rsid w:val="5021EB76"/>
    <w:rsid w:val="50293B4E"/>
    <w:rsid w:val="503182B9"/>
    <w:rsid w:val="5034BA39"/>
    <w:rsid w:val="5037ABF0"/>
    <w:rsid w:val="506014EE"/>
    <w:rsid w:val="5064ECCD"/>
    <w:rsid w:val="50668E11"/>
    <w:rsid w:val="506ADFAA"/>
    <w:rsid w:val="50767A91"/>
    <w:rsid w:val="50794B7E"/>
    <w:rsid w:val="507C87C6"/>
    <w:rsid w:val="507D481E"/>
    <w:rsid w:val="5080C8F9"/>
    <w:rsid w:val="50831F4A"/>
    <w:rsid w:val="50848DC3"/>
    <w:rsid w:val="508620E5"/>
    <w:rsid w:val="5086301A"/>
    <w:rsid w:val="509646DF"/>
    <w:rsid w:val="50B336D1"/>
    <w:rsid w:val="50B4A0C8"/>
    <w:rsid w:val="50B7FE47"/>
    <w:rsid w:val="50B838D0"/>
    <w:rsid w:val="50C9B532"/>
    <w:rsid w:val="50CAB9A8"/>
    <w:rsid w:val="50CB53BF"/>
    <w:rsid w:val="50CBFB08"/>
    <w:rsid w:val="50CFA69D"/>
    <w:rsid w:val="50D2D108"/>
    <w:rsid w:val="50D4A112"/>
    <w:rsid w:val="50E3064F"/>
    <w:rsid w:val="50E3B778"/>
    <w:rsid w:val="50E4536D"/>
    <w:rsid w:val="50E7F82C"/>
    <w:rsid w:val="50E86EAF"/>
    <w:rsid w:val="50E8AFD4"/>
    <w:rsid w:val="50F2F620"/>
    <w:rsid w:val="50FF5CD3"/>
    <w:rsid w:val="5103F5BE"/>
    <w:rsid w:val="5107D51E"/>
    <w:rsid w:val="510E339A"/>
    <w:rsid w:val="510FE929"/>
    <w:rsid w:val="511086F6"/>
    <w:rsid w:val="51144F4B"/>
    <w:rsid w:val="51163AFA"/>
    <w:rsid w:val="5117E9F2"/>
    <w:rsid w:val="511DAD50"/>
    <w:rsid w:val="512446DD"/>
    <w:rsid w:val="5124DEC8"/>
    <w:rsid w:val="51373888"/>
    <w:rsid w:val="5140FB62"/>
    <w:rsid w:val="514BAEF2"/>
    <w:rsid w:val="514BBC89"/>
    <w:rsid w:val="514E6346"/>
    <w:rsid w:val="514F9971"/>
    <w:rsid w:val="51500756"/>
    <w:rsid w:val="51547CE4"/>
    <w:rsid w:val="515A29E9"/>
    <w:rsid w:val="515E610F"/>
    <w:rsid w:val="516530D9"/>
    <w:rsid w:val="5168749B"/>
    <w:rsid w:val="516A36C5"/>
    <w:rsid w:val="516A75BC"/>
    <w:rsid w:val="516B1A9A"/>
    <w:rsid w:val="516ECDEE"/>
    <w:rsid w:val="516EF264"/>
    <w:rsid w:val="516F225B"/>
    <w:rsid w:val="517319AA"/>
    <w:rsid w:val="517897BE"/>
    <w:rsid w:val="517C89B5"/>
    <w:rsid w:val="5188A09F"/>
    <w:rsid w:val="518B20D7"/>
    <w:rsid w:val="518CD492"/>
    <w:rsid w:val="518D3957"/>
    <w:rsid w:val="51901D65"/>
    <w:rsid w:val="51956761"/>
    <w:rsid w:val="51965437"/>
    <w:rsid w:val="519A0A92"/>
    <w:rsid w:val="519F64AD"/>
    <w:rsid w:val="51A5F46E"/>
    <w:rsid w:val="51A828AF"/>
    <w:rsid w:val="51AA7F1E"/>
    <w:rsid w:val="51B2992E"/>
    <w:rsid w:val="51B61ABA"/>
    <w:rsid w:val="51B764DE"/>
    <w:rsid w:val="51B909EE"/>
    <w:rsid w:val="51C495F1"/>
    <w:rsid w:val="51CB4B43"/>
    <w:rsid w:val="51D11A2A"/>
    <w:rsid w:val="51D97EA2"/>
    <w:rsid w:val="51DA3FE4"/>
    <w:rsid w:val="51DF9A9B"/>
    <w:rsid w:val="51ECED05"/>
    <w:rsid w:val="51EF3F2B"/>
    <w:rsid w:val="51F3CA41"/>
    <w:rsid w:val="51FFB218"/>
    <w:rsid w:val="5201C4D7"/>
    <w:rsid w:val="5203B28E"/>
    <w:rsid w:val="520C6EE7"/>
    <w:rsid w:val="520CF3F8"/>
    <w:rsid w:val="520D0741"/>
    <w:rsid w:val="520D60D1"/>
    <w:rsid w:val="520F97A9"/>
    <w:rsid w:val="5218A160"/>
    <w:rsid w:val="521A8BB6"/>
    <w:rsid w:val="5225936B"/>
    <w:rsid w:val="5227A496"/>
    <w:rsid w:val="522DECEE"/>
    <w:rsid w:val="522F3588"/>
    <w:rsid w:val="5235D73D"/>
    <w:rsid w:val="523E6487"/>
    <w:rsid w:val="5241FC8C"/>
    <w:rsid w:val="5251F515"/>
    <w:rsid w:val="525358F4"/>
    <w:rsid w:val="5258CAC6"/>
    <w:rsid w:val="5259FEB1"/>
    <w:rsid w:val="5269C50A"/>
    <w:rsid w:val="526B03CC"/>
    <w:rsid w:val="527A8438"/>
    <w:rsid w:val="52981EEC"/>
    <w:rsid w:val="52A6BF35"/>
    <w:rsid w:val="52B15D12"/>
    <w:rsid w:val="52B35CF2"/>
    <w:rsid w:val="52BB304A"/>
    <w:rsid w:val="52BD23A0"/>
    <w:rsid w:val="52C7769B"/>
    <w:rsid w:val="52CA3C5E"/>
    <w:rsid w:val="52CAB26D"/>
    <w:rsid w:val="52CC0F06"/>
    <w:rsid w:val="52D18826"/>
    <w:rsid w:val="52D26162"/>
    <w:rsid w:val="52D33DB8"/>
    <w:rsid w:val="52D84DDE"/>
    <w:rsid w:val="52DBF8A4"/>
    <w:rsid w:val="52E18E75"/>
    <w:rsid w:val="52F08B41"/>
    <w:rsid w:val="52F6E134"/>
    <w:rsid w:val="52F6E47E"/>
    <w:rsid w:val="53078395"/>
    <w:rsid w:val="530C6512"/>
    <w:rsid w:val="53155CD9"/>
    <w:rsid w:val="53172FA2"/>
    <w:rsid w:val="531ECD71"/>
    <w:rsid w:val="531F8D68"/>
    <w:rsid w:val="53221687"/>
    <w:rsid w:val="5327ECA9"/>
    <w:rsid w:val="532A0080"/>
    <w:rsid w:val="5331CDE8"/>
    <w:rsid w:val="5333FB3E"/>
    <w:rsid w:val="53402598"/>
    <w:rsid w:val="534207AB"/>
    <w:rsid w:val="534AF7FD"/>
    <w:rsid w:val="535182E3"/>
    <w:rsid w:val="5358CCC7"/>
    <w:rsid w:val="535A0820"/>
    <w:rsid w:val="535D0622"/>
    <w:rsid w:val="537106C6"/>
    <w:rsid w:val="537BAA25"/>
    <w:rsid w:val="537C201D"/>
    <w:rsid w:val="5381DA30"/>
    <w:rsid w:val="5384332D"/>
    <w:rsid w:val="5387E415"/>
    <w:rsid w:val="538DD73F"/>
    <w:rsid w:val="539910B9"/>
    <w:rsid w:val="539BC44B"/>
    <w:rsid w:val="539D028E"/>
    <w:rsid w:val="539F31F0"/>
    <w:rsid w:val="53A9763A"/>
    <w:rsid w:val="53AB4C1D"/>
    <w:rsid w:val="53B112C7"/>
    <w:rsid w:val="53B1B280"/>
    <w:rsid w:val="53B73597"/>
    <w:rsid w:val="53B76161"/>
    <w:rsid w:val="53B97D7F"/>
    <w:rsid w:val="53BA3564"/>
    <w:rsid w:val="53BB1973"/>
    <w:rsid w:val="53BC2448"/>
    <w:rsid w:val="53CC0212"/>
    <w:rsid w:val="53D0864D"/>
    <w:rsid w:val="53D39BDB"/>
    <w:rsid w:val="53D8D5EE"/>
    <w:rsid w:val="53DA509C"/>
    <w:rsid w:val="53E1145C"/>
    <w:rsid w:val="53E62506"/>
    <w:rsid w:val="53EBF7AC"/>
    <w:rsid w:val="53EEB955"/>
    <w:rsid w:val="53F5F9AB"/>
    <w:rsid w:val="53F7063F"/>
    <w:rsid w:val="53FE7F51"/>
    <w:rsid w:val="53FF5316"/>
    <w:rsid w:val="54003028"/>
    <w:rsid w:val="54028E5E"/>
    <w:rsid w:val="54056003"/>
    <w:rsid w:val="54075589"/>
    <w:rsid w:val="540A9883"/>
    <w:rsid w:val="540BD20E"/>
    <w:rsid w:val="5410ED83"/>
    <w:rsid w:val="5416DABB"/>
    <w:rsid w:val="5417B91D"/>
    <w:rsid w:val="5423A026"/>
    <w:rsid w:val="54264D56"/>
    <w:rsid w:val="54317CB4"/>
    <w:rsid w:val="54393351"/>
    <w:rsid w:val="543E1EC5"/>
    <w:rsid w:val="5440E80F"/>
    <w:rsid w:val="5445B2B2"/>
    <w:rsid w:val="545B1CD2"/>
    <w:rsid w:val="545D1717"/>
    <w:rsid w:val="54615EAE"/>
    <w:rsid w:val="5463B883"/>
    <w:rsid w:val="5466EA73"/>
    <w:rsid w:val="5469FF61"/>
    <w:rsid w:val="546EB23C"/>
    <w:rsid w:val="54742F37"/>
    <w:rsid w:val="5478D7D2"/>
    <w:rsid w:val="547B8C77"/>
    <w:rsid w:val="547C189B"/>
    <w:rsid w:val="547FBD24"/>
    <w:rsid w:val="5480F20D"/>
    <w:rsid w:val="5490528A"/>
    <w:rsid w:val="54921B7F"/>
    <w:rsid w:val="54923612"/>
    <w:rsid w:val="54966C8D"/>
    <w:rsid w:val="54AA2817"/>
    <w:rsid w:val="54ADFE7E"/>
    <w:rsid w:val="54B3F947"/>
    <w:rsid w:val="54B5D35E"/>
    <w:rsid w:val="54BC5921"/>
    <w:rsid w:val="54C17CA6"/>
    <w:rsid w:val="54C77A32"/>
    <w:rsid w:val="54CCAE4E"/>
    <w:rsid w:val="54CD35C9"/>
    <w:rsid w:val="54DE46FA"/>
    <w:rsid w:val="54E58888"/>
    <w:rsid w:val="54E8D5C4"/>
    <w:rsid w:val="54EDA6D8"/>
    <w:rsid w:val="54F45AAC"/>
    <w:rsid w:val="54F6FFC6"/>
    <w:rsid w:val="54F9A888"/>
    <w:rsid w:val="54FDF204"/>
    <w:rsid w:val="55069CA0"/>
    <w:rsid w:val="55079F0E"/>
    <w:rsid w:val="550A7D26"/>
    <w:rsid w:val="5511952C"/>
    <w:rsid w:val="551FA0A1"/>
    <w:rsid w:val="55241773"/>
    <w:rsid w:val="55243E4B"/>
    <w:rsid w:val="552BD7AD"/>
    <w:rsid w:val="552FBD9A"/>
    <w:rsid w:val="553094F7"/>
    <w:rsid w:val="553162B6"/>
    <w:rsid w:val="553B09CA"/>
    <w:rsid w:val="553CE331"/>
    <w:rsid w:val="5543CDB5"/>
    <w:rsid w:val="554509F4"/>
    <w:rsid w:val="5545D0D0"/>
    <w:rsid w:val="55508CDA"/>
    <w:rsid w:val="55532931"/>
    <w:rsid w:val="555BA231"/>
    <w:rsid w:val="556037F3"/>
    <w:rsid w:val="55649313"/>
    <w:rsid w:val="5568B911"/>
    <w:rsid w:val="556DA182"/>
    <w:rsid w:val="556FF92E"/>
    <w:rsid w:val="557FD9B9"/>
    <w:rsid w:val="55814437"/>
    <w:rsid w:val="55849697"/>
    <w:rsid w:val="558E24FA"/>
    <w:rsid w:val="55926C07"/>
    <w:rsid w:val="55938AB4"/>
    <w:rsid w:val="5593B200"/>
    <w:rsid w:val="5599F4AE"/>
    <w:rsid w:val="559B8005"/>
    <w:rsid w:val="559D9458"/>
    <w:rsid w:val="55A08698"/>
    <w:rsid w:val="55A0A232"/>
    <w:rsid w:val="55A10B72"/>
    <w:rsid w:val="55A21032"/>
    <w:rsid w:val="55A55CFE"/>
    <w:rsid w:val="55AF3A66"/>
    <w:rsid w:val="55C23BFD"/>
    <w:rsid w:val="55CA433C"/>
    <w:rsid w:val="55DFA171"/>
    <w:rsid w:val="55E22B21"/>
    <w:rsid w:val="55E5D88A"/>
    <w:rsid w:val="55E62A7E"/>
    <w:rsid w:val="55F19795"/>
    <w:rsid w:val="55F6373D"/>
    <w:rsid w:val="56017071"/>
    <w:rsid w:val="560A18BF"/>
    <w:rsid w:val="560E2B9D"/>
    <w:rsid w:val="560F1170"/>
    <w:rsid w:val="56160F9A"/>
    <w:rsid w:val="561625F4"/>
    <w:rsid w:val="56195773"/>
    <w:rsid w:val="5619A3DC"/>
    <w:rsid w:val="561A8727"/>
    <w:rsid w:val="561B9F96"/>
    <w:rsid w:val="5620EE8F"/>
    <w:rsid w:val="56226BC8"/>
    <w:rsid w:val="5635D1A7"/>
    <w:rsid w:val="56363239"/>
    <w:rsid w:val="56382301"/>
    <w:rsid w:val="564497D3"/>
    <w:rsid w:val="56452E78"/>
    <w:rsid w:val="564577F2"/>
    <w:rsid w:val="5649C178"/>
    <w:rsid w:val="564BC994"/>
    <w:rsid w:val="564D208A"/>
    <w:rsid w:val="56600DA9"/>
    <w:rsid w:val="56634220"/>
    <w:rsid w:val="5666A2B8"/>
    <w:rsid w:val="56686490"/>
    <w:rsid w:val="566A4D68"/>
    <w:rsid w:val="56715EAC"/>
    <w:rsid w:val="567511D3"/>
    <w:rsid w:val="567D37C3"/>
    <w:rsid w:val="56848B66"/>
    <w:rsid w:val="5687C349"/>
    <w:rsid w:val="568887C7"/>
    <w:rsid w:val="568ADD8F"/>
    <w:rsid w:val="568CDE6B"/>
    <w:rsid w:val="568E914C"/>
    <w:rsid w:val="56923022"/>
    <w:rsid w:val="56940963"/>
    <w:rsid w:val="5698CA17"/>
    <w:rsid w:val="569EAF83"/>
    <w:rsid w:val="56A85757"/>
    <w:rsid w:val="56A98CF2"/>
    <w:rsid w:val="56B4DE20"/>
    <w:rsid w:val="56B6E9C3"/>
    <w:rsid w:val="56BADCF4"/>
    <w:rsid w:val="56BEDF6C"/>
    <w:rsid w:val="56C3AF12"/>
    <w:rsid w:val="56CABA05"/>
    <w:rsid w:val="56D81C8D"/>
    <w:rsid w:val="56DA0D49"/>
    <w:rsid w:val="56ECC066"/>
    <w:rsid w:val="56ED46D6"/>
    <w:rsid w:val="56EF0AA8"/>
    <w:rsid w:val="56F4398A"/>
    <w:rsid w:val="570011DB"/>
    <w:rsid w:val="5701C0DD"/>
    <w:rsid w:val="5703ADD1"/>
    <w:rsid w:val="57094998"/>
    <w:rsid w:val="57115E25"/>
    <w:rsid w:val="5719D967"/>
    <w:rsid w:val="571E26A4"/>
    <w:rsid w:val="57238358"/>
    <w:rsid w:val="57255F04"/>
    <w:rsid w:val="572CD85E"/>
    <w:rsid w:val="573A71D1"/>
    <w:rsid w:val="573DB559"/>
    <w:rsid w:val="573DE932"/>
    <w:rsid w:val="5741BC04"/>
    <w:rsid w:val="5746C3BD"/>
    <w:rsid w:val="574C5F28"/>
    <w:rsid w:val="575200A4"/>
    <w:rsid w:val="57587C9E"/>
    <w:rsid w:val="5758E109"/>
    <w:rsid w:val="5761B695"/>
    <w:rsid w:val="576EA2D2"/>
    <w:rsid w:val="5776CFD0"/>
    <w:rsid w:val="578219E5"/>
    <w:rsid w:val="5784B3E0"/>
    <w:rsid w:val="57931CBB"/>
    <w:rsid w:val="57939D9A"/>
    <w:rsid w:val="5794B69B"/>
    <w:rsid w:val="57A49B33"/>
    <w:rsid w:val="57AC3E41"/>
    <w:rsid w:val="57AF413A"/>
    <w:rsid w:val="57B7AD3E"/>
    <w:rsid w:val="57C06882"/>
    <w:rsid w:val="57C46B9E"/>
    <w:rsid w:val="57C536C0"/>
    <w:rsid w:val="57C75F09"/>
    <w:rsid w:val="57CACE88"/>
    <w:rsid w:val="57CB111A"/>
    <w:rsid w:val="57CF5800"/>
    <w:rsid w:val="57D1D5C2"/>
    <w:rsid w:val="57D51154"/>
    <w:rsid w:val="57D99B03"/>
    <w:rsid w:val="57DEF35C"/>
    <w:rsid w:val="57E392E1"/>
    <w:rsid w:val="57E3999B"/>
    <w:rsid w:val="57EB9699"/>
    <w:rsid w:val="57EC12FA"/>
    <w:rsid w:val="57F3C457"/>
    <w:rsid w:val="57F40D8D"/>
    <w:rsid w:val="57F599C6"/>
    <w:rsid w:val="57FBAE87"/>
    <w:rsid w:val="580448B9"/>
    <w:rsid w:val="58058A85"/>
    <w:rsid w:val="580BACD3"/>
    <w:rsid w:val="580BF1D0"/>
    <w:rsid w:val="580DACEC"/>
    <w:rsid w:val="580E1E9E"/>
    <w:rsid w:val="580F16CB"/>
    <w:rsid w:val="580F6319"/>
    <w:rsid w:val="581F4CE3"/>
    <w:rsid w:val="58204BC7"/>
    <w:rsid w:val="582E2F2A"/>
    <w:rsid w:val="5835C4A3"/>
    <w:rsid w:val="5835DBD7"/>
    <w:rsid w:val="5837FEEE"/>
    <w:rsid w:val="58447C34"/>
    <w:rsid w:val="584B776A"/>
    <w:rsid w:val="584B8B83"/>
    <w:rsid w:val="58521060"/>
    <w:rsid w:val="5853FA8E"/>
    <w:rsid w:val="585D2F35"/>
    <w:rsid w:val="585F86F4"/>
    <w:rsid w:val="58614BE6"/>
    <w:rsid w:val="58618F1D"/>
    <w:rsid w:val="586F622F"/>
    <w:rsid w:val="5870BFCF"/>
    <w:rsid w:val="5873FB37"/>
    <w:rsid w:val="58795960"/>
    <w:rsid w:val="587AE38E"/>
    <w:rsid w:val="5883CD6C"/>
    <w:rsid w:val="5891C4BC"/>
    <w:rsid w:val="5891F62B"/>
    <w:rsid w:val="589FCE57"/>
    <w:rsid w:val="58A03DE7"/>
    <w:rsid w:val="58A6558A"/>
    <w:rsid w:val="58A7DA9E"/>
    <w:rsid w:val="58ACD284"/>
    <w:rsid w:val="58ADA479"/>
    <w:rsid w:val="58B6B9AD"/>
    <w:rsid w:val="58B886D0"/>
    <w:rsid w:val="58BA2EBF"/>
    <w:rsid w:val="58C3991D"/>
    <w:rsid w:val="58C9DC56"/>
    <w:rsid w:val="58CEA750"/>
    <w:rsid w:val="58CEE475"/>
    <w:rsid w:val="58DBAEE0"/>
    <w:rsid w:val="58EB3C4B"/>
    <w:rsid w:val="58F25381"/>
    <w:rsid w:val="58F6591C"/>
    <w:rsid w:val="58FD2462"/>
    <w:rsid w:val="59013589"/>
    <w:rsid w:val="590838F0"/>
    <w:rsid w:val="590ADECA"/>
    <w:rsid w:val="5911418D"/>
    <w:rsid w:val="5915C913"/>
    <w:rsid w:val="591C997D"/>
    <w:rsid w:val="591CAAC4"/>
    <w:rsid w:val="591FE9A0"/>
    <w:rsid w:val="59233D5D"/>
    <w:rsid w:val="59241743"/>
    <w:rsid w:val="592A4BD6"/>
    <w:rsid w:val="592CED5A"/>
    <w:rsid w:val="592EF29A"/>
    <w:rsid w:val="593F5FBA"/>
    <w:rsid w:val="5946069E"/>
    <w:rsid w:val="59515A5A"/>
    <w:rsid w:val="5963B1E5"/>
    <w:rsid w:val="59655DB7"/>
    <w:rsid w:val="596EADB1"/>
    <w:rsid w:val="59743AC0"/>
    <w:rsid w:val="5974EB92"/>
    <w:rsid w:val="59784535"/>
    <w:rsid w:val="598B3188"/>
    <w:rsid w:val="598BB28F"/>
    <w:rsid w:val="598F9C35"/>
    <w:rsid w:val="59978564"/>
    <w:rsid w:val="599CB85A"/>
    <w:rsid w:val="599DE551"/>
    <w:rsid w:val="59A0BB0E"/>
    <w:rsid w:val="59A2868D"/>
    <w:rsid w:val="59AC767E"/>
    <w:rsid w:val="59B6E840"/>
    <w:rsid w:val="59B74900"/>
    <w:rsid w:val="59C0D64D"/>
    <w:rsid w:val="59C2EFAE"/>
    <w:rsid w:val="59C3FB35"/>
    <w:rsid w:val="59C4CD76"/>
    <w:rsid w:val="59C93DF6"/>
    <w:rsid w:val="59C9D833"/>
    <w:rsid w:val="59DA7A7B"/>
    <w:rsid w:val="59E06148"/>
    <w:rsid w:val="59E19C42"/>
    <w:rsid w:val="59E442C5"/>
    <w:rsid w:val="59E82FA7"/>
    <w:rsid w:val="59EB5E96"/>
    <w:rsid w:val="59F610F1"/>
    <w:rsid w:val="5A09A59F"/>
    <w:rsid w:val="5A0C37A8"/>
    <w:rsid w:val="5A1211A1"/>
    <w:rsid w:val="5A132F55"/>
    <w:rsid w:val="5A23D328"/>
    <w:rsid w:val="5A2555D5"/>
    <w:rsid w:val="5A275460"/>
    <w:rsid w:val="5A298491"/>
    <w:rsid w:val="5A306D5D"/>
    <w:rsid w:val="5A381F33"/>
    <w:rsid w:val="5A3E121B"/>
    <w:rsid w:val="5A492571"/>
    <w:rsid w:val="5A49B9F0"/>
    <w:rsid w:val="5A4A92EF"/>
    <w:rsid w:val="5A4D51D3"/>
    <w:rsid w:val="5A552543"/>
    <w:rsid w:val="5A55DB25"/>
    <w:rsid w:val="5A589CBA"/>
    <w:rsid w:val="5A5965AD"/>
    <w:rsid w:val="5A5989D4"/>
    <w:rsid w:val="5A5A0CEA"/>
    <w:rsid w:val="5A62A18D"/>
    <w:rsid w:val="5A6455A0"/>
    <w:rsid w:val="5A65F9DB"/>
    <w:rsid w:val="5A70EF8C"/>
    <w:rsid w:val="5A7A8790"/>
    <w:rsid w:val="5A7BE12D"/>
    <w:rsid w:val="5A7D8882"/>
    <w:rsid w:val="5A83221C"/>
    <w:rsid w:val="5A88D6B4"/>
    <w:rsid w:val="5A8CF70C"/>
    <w:rsid w:val="5A8D493E"/>
    <w:rsid w:val="5A961872"/>
    <w:rsid w:val="5A9A00FE"/>
    <w:rsid w:val="5A9C4C5B"/>
    <w:rsid w:val="5A9E083B"/>
    <w:rsid w:val="5AA1DA1C"/>
    <w:rsid w:val="5AA24D76"/>
    <w:rsid w:val="5AA4ED6D"/>
    <w:rsid w:val="5AAB4588"/>
    <w:rsid w:val="5AABA86B"/>
    <w:rsid w:val="5AB01578"/>
    <w:rsid w:val="5ABDB0A8"/>
    <w:rsid w:val="5AC16AAF"/>
    <w:rsid w:val="5AC68CF7"/>
    <w:rsid w:val="5ACD4003"/>
    <w:rsid w:val="5AD09EF0"/>
    <w:rsid w:val="5AE08F61"/>
    <w:rsid w:val="5AF05068"/>
    <w:rsid w:val="5AF9AF14"/>
    <w:rsid w:val="5AFEC346"/>
    <w:rsid w:val="5AFECF52"/>
    <w:rsid w:val="5B0226B4"/>
    <w:rsid w:val="5B025544"/>
    <w:rsid w:val="5B09DAE8"/>
    <w:rsid w:val="5B1A75C3"/>
    <w:rsid w:val="5B1AA9C1"/>
    <w:rsid w:val="5B219405"/>
    <w:rsid w:val="5B237A68"/>
    <w:rsid w:val="5B264E32"/>
    <w:rsid w:val="5B278FAD"/>
    <w:rsid w:val="5B294543"/>
    <w:rsid w:val="5B2FB944"/>
    <w:rsid w:val="5B311028"/>
    <w:rsid w:val="5B35EBC1"/>
    <w:rsid w:val="5B38C30B"/>
    <w:rsid w:val="5B39EC0D"/>
    <w:rsid w:val="5B455B30"/>
    <w:rsid w:val="5B4C6465"/>
    <w:rsid w:val="5B5A9FFF"/>
    <w:rsid w:val="5B605611"/>
    <w:rsid w:val="5B65188A"/>
    <w:rsid w:val="5B6A505D"/>
    <w:rsid w:val="5B6CEA45"/>
    <w:rsid w:val="5B6CF0F4"/>
    <w:rsid w:val="5B6E88B8"/>
    <w:rsid w:val="5B70A74B"/>
    <w:rsid w:val="5B746111"/>
    <w:rsid w:val="5B7A0E26"/>
    <w:rsid w:val="5B7D5EB4"/>
    <w:rsid w:val="5B7E2399"/>
    <w:rsid w:val="5B85D485"/>
    <w:rsid w:val="5B8823B0"/>
    <w:rsid w:val="5B8B3CD9"/>
    <w:rsid w:val="5B8C13C9"/>
    <w:rsid w:val="5B8FB5BE"/>
    <w:rsid w:val="5B913F34"/>
    <w:rsid w:val="5B9BEA47"/>
    <w:rsid w:val="5B9F9DF7"/>
    <w:rsid w:val="5BA1A3B7"/>
    <w:rsid w:val="5BA6BF36"/>
    <w:rsid w:val="5BA85A78"/>
    <w:rsid w:val="5BB2A871"/>
    <w:rsid w:val="5BB3739A"/>
    <w:rsid w:val="5BB73A21"/>
    <w:rsid w:val="5BBAB5B9"/>
    <w:rsid w:val="5BC140C9"/>
    <w:rsid w:val="5BC2257D"/>
    <w:rsid w:val="5BC49452"/>
    <w:rsid w:val="5BCA27E6"/>
    <w:rsid w:val="5BDC0BC3"/>
    <w:rsid w:val="5BDF6E1B"/>
    <w:rsid w:val="5BE20E7F"/>
    <w:rsid w:val="5BE48045"/>
    <w:rsid w:val="5BEC7D66"/>
    <w:rsid w:val="5BFC4E67"/>
    <w:rsid w:val="5BFF8BC4"/>
    <w:rsid w:val="5C01357F"/>
    <w:rsid w:val="5C046D1F"/>
    <w:rsid w:val="5C10B693"/>
    <w:rsid w:val="5C1173CE"/>
    <w:rsid w:val="5C1C8F38"/>
    <w:rsid w:val="5C201512"/>
    <w:rsid w:val="5C21DD70"/>
    <w:rsid w:val="5C26BA8D"/>
    <w:rsid w:val="5C36EC7E"/>
    <w:rsid w:val="5C37DBE4"/>
    <w:rsid w:val="5C3D68FB"/>
    <w:rsid w:val="5C4C9E15"/>
    <w:rsid w:val="5C5555AA"/>
    <w:rsid w:val="5C569D05"/>
    <w:rsid w:val="5C5BF4CF"/>
    <w:rsid w:val="5C64056E"/>
    <w:rsid w:val="5C65090D"/>
    <w:rsid w:val="5C667E99"/>
    <w:rsid w:val="5C6996F3"/>
    <w:rsid w:val="5C6B481C"/>
    <w:rsid w:val="5C6E347D"/>
    <w:rsid w:val="5C73739D"/>
    <w:rsid w:val="5C73F6C2"/>
    <w:rsid w:val="5C7A45C1"/>
    <w:rsid w:val="5C811FB0"/>
    <w:rsid w:val="5C8AA32E"/>
    <w:rsid w:val="5C8C7294"/>
    <w:rsid w:val="5C8F976F"/>
    <w:rsid w:val="5C92A159"/>
    <w:rsid w:val="5C99071D"/>
    <w:rsid w:val="5C9954F0"/>
    <w:rsid w:val="5C9CA96C"/>
    <w:rsid w:val="5CA056C5"/>
    <w:rsid w:val="5CA0CF5F"/>
    <w:rsid w:val="5CA2D769"/>
    <w:rsid w:val="5CA35C35"/>
    <w:rsid w:val="5CA55803"/>
    <w:rsid w:val="5CA939B2"/>
    <w:rsid w:val="5CB359DC"/>
    <w:rsid w:val="5CBB7E19"/>
    <w:rsid w:val="5CBC2B49"/>
    <w:rsid w:val="5CC41203"/>
    <w:rsid w:val="5CC41578"/>
    <w:rsid w:val="5CCD4E97"/>
    <w:rsid w:val="5CE26C24"/>
    <w:rsid w:val="5CE3FE76"/>
    <w:rsid w:val="5CEE4377"/>
    <w:rsid w:val="5CF0C00A"/>
    <w:rsid w:val="5CF1773A"/>
    <w:rsid w:val="5CF46287"/>
    <w:rsid w:val="5CFB8877"/>
    <w:rsid w:val="5CFDC1D5"/>
    <w:rsid w:val="5CFF3FE8"/>
    <w:rsid w:val="5D0DCB76"/>
    <w:rsid w:val="5D19D0EB"/>
    <w:rsid w:val="5D1CEECE"/>
    <w:rsid w:val="5D1F03CE"/>
    <w:rsid w:val="5D28BFF3"/>
    <w:rsid w:val="5D29BC25"/>
    <w:rsid w:val="5D2D7057"/>
    <w:rsid w:val="5D3E910B"/>
    <w:rsid w:val="5D3FB65F"/>
    <w:rsid w:val="5D47E129"/>
    <w:rsid w:val="5D48A944"/>
    <w:rsid w:val="5D48C1B6"/>
    <w:rsid w:val="5D56E83C"/>
    <w:rsid w:val="5D57A55B"/>
    <w:rsid w:val="5D5AB5B5"/>
    <w:rsid w:val="5D5CCFAB"/>
    <w:rsid w:val="5D64CA5F"/>
    <w:rsid w:val="5D64E4EF"/>
    <w:rsid w:val="5D670930"/>
    <w:rsid w:val="5D71AD55"/>
    <w:rsid w:val="5D726E34"/>
    <w:rsid w:val="5D72F277"/>
    <w:rsid w:val="5D74B13C"/>
    <w:rsid w:val="5D890D8E"/>
    <w:rsid w:val="5D8CACEF"/>
    <w:rsid w:val="5D9346F9"/>
    <w:rsid w:val="5D9840A1"/>
    <w:rsid w:val="5D98A1A1"/>
    <w:rsid w:val="5D9C2D8F"/>
    <w:rsid w:val="5DA2B2DB"/>
    <w:rsid w:val="5DA3555B"/>
    <w:rsid w:val="5DAF026C"/>
    <w:rsid w:val="5DB62554"/>
    <w:rsid w:val="5DB8D5B8"/>
    <w:rsid w:val="5DB9CD62"/>
    <w:rsid w:val="5DBFCBAA"/>
    <w:rsid w:val="5DC13CA3"/>
    <w:rsid w:val="5DC24680"/>
    <w:rsid w:val="5DC3E928"/>
    <w:rsid w:val="5DC8F5EF"/>
    <w:rsid w:val="5DCBFE04"/>
    <w:rsid w:val="5DCCE1FA"/>
    <w:rsid w:val="5DD7865B"/>
    <w:rsid w:val="5DD85A8F"/>
    <w:rsid w:val="5DD87D08"/>
    <w:rsid w:val="5DDA1A2A"/>
    <w:rsid w:val="5DDD71B6"/>
    <w:rsid w:val="5DDF3A59"/>
    <w:rsid w:val="5DE01E9D"/>
    <w:rsid w:val="5DE9B646"/>
    <w:rsid w:val="5DF4990E"/>
    <w:rsid w:val="5DF6201D"/>
    <w:rsid w:val="5DF6609F"/>
    <w:rsid w:val="5DF667B8"/>
    <w:rsid w:val="5DF7E211"/>
    <w:rsid w:val="5DF8D2E7"/>
    <w:rsid w:val="5DF9979D"/>
    <w:rsid w:val="5DFFEA10"/>
    <w:rsid w:val="5E032A89"/>
    <w:rsid w:val="5E060524"/>
    <w:rsid w:val="5E0D8CF1"/>
    <w:rsid w:val="5E0F01FD"/>
    <w:rsid w:val="5E10C504"/>
    <w:rsid w:val="5E16A824"/>
    <w:rsid w:val="5E18A7A9"/>
    <w:rsid w:val="5E1A0E57"/>
    <w:rsid w:val="5E1EEBA3"/>
    <w:rsid w:val="5E29A114"/>
    <w:rsid w:val="5E2F3931"/>
    <w:rsid w:val="5E33E0D5"/>
    <w:rsid w:val="5E34CC71"/>
    <w:rsid w:val="5E3651D3"/>
    <w:rsid w:val="5E3950DE"/>
    <w:rsid w:val="5E3B5C75"/>
    <w:rsid w:val="5E4A071C"/>
    <w:rsid w:val="5E4A6C0D"/>
    <w:rsid w:val="5E4B1365"/>
    <w:rsid w:val="5E4E060E"/>
    <w:rsid w:val="5E50660C"/>
    <w:rsid w:val="5E5C9B33"/>
    <w:rsid w:val="5E5D1187"/>
    <w:rsid w:val="5E6A22D9"/>
    <w:rsid w:val="5E6FDC32"/>
    <w:rsid w:val="5E75787A"/>
    <w:rsid w:val="5E7FE9E8"/>
    <w:rsid w:val="5E8748AD"/>
    <w:rsid w:val="5E995330"/>
    <w:rsid w:val="5E9C3AFA"/>
    <w:rsid w:val="5EA0F3F4"/>
    <w:rsid w:val="5EA27233"/>
    <w:rsid w:val="5EA4414C"/>
    <w:rsid w:val="5EA45361"/>
    <w:rsid w:val="5EA4E015"/>
    <w:rsid w:val="5EA71AF0"/>
    <w:rsid w:val="5EA9EC8B"/>
    <w:rsid w:val="5EAAF38B"/>
    <w:rsid w:val="5EAB6CA2"/>
    <w:rsid w:val="5EB0A9A6"/>
    <w:rsid w:val="5EB2E388"/>
    <w:rsid w:val="5EB39424"/>
    <w:rsid w:val="5EB48604"/>
    <w:rsid w:val="5EBB7D8C"/>
    <w:rsid w:val="5EBE9738"/>
    <w:rsid w:val="5EC5FBD2"/>
    <w:rsid w:val="5EC88F1D"/>
    <w:rsid w:val="5ED20112"/>
    <w:rsid w:val="5ED4B9F0"/>
    <w:rsid w:val="5EDED263"/>
    <w:rsid w:val="5EE1A51B"/>
    <w:rsid w:val="5EE29469"/>
    <w:rsid w:val="5EE6632B"/>
    <w:rsid w:val="5EEA3CB8"/>
    <w:rsid w:val="5EF0A14A"/>
    <w:rsid w:val="5EF0D77A"/>
    <w:rsid w:val="5EF31C79"/>
    <w:rsid w:val="5EF98A36"/>
    <w:rsid w:val="5F099EF3"/>
    <w:rsid w:val="5F16BE13"/>
    <w:rsid w:val="5F1AEC52"/>
    <w:rsid w:val="5F298918"/>
    <w:rsid w:val="5F3A8BBC"/>
    <w:rsid w:val="5F3D931C"/>
    <w:rsid w:val="5F3EA492"/>
    <w:rsid w:val="5F40B250"/>
    <w:rsid w:val="5F43DAFB"/>
    <w:rsid w:val="5F4B0421"/>
    <w:rsid w:val="5F4E4CD1"/>
    <w:rsid w:val="5F5BD4E1"/>
    <w:rsid w:val="5F5E3C1E"/>
    <w:rsid w:val="5F5FC439"/>
    <w:rsid w:val="5F60256F"/>
    <w:rsid w:val="5F6B02BF"/>
    <w:rsid w:val="5F7165D7"/>
    <w:rsid w:val="5F723261"/>
    <w:rsid w:val="5F726915"/>
    <w:rsid w:val="5F84DD21"/>
    <w:rsid w:val="5F85A675"/>
    <w:rsid w:val="5F8C7A1E"/>
    <w:rsid w:val="5F8CBDD9"/>
    <w:rsid w:val="5F99FD73"/>
    <w:rsid w:val="5F9D64BD"/>
    <w:rsid w:val="5F9D9D58"/>
    <w:rsid w:val="5FABBB25"/>
    <w:rsid w:val="5FB14AC4"/>
    <w:rsid w:val="5FB32086"/>
    <w:rsid w:val="5FB43DF2"/>
    <w:rsid w:val="5FB4C728"/>
    <w:rsid w:val="5FB6B460"/>
    <w:rsid w:val="5FB9E94A"/>
    <w:rsid w:val="5FBAC4A2"/>
    <w:rsid w:val="5FBB305D"/>
    <w:rsid w:val="5FBB4389"/>
    <w:rsid w:val="5FBB759E"/>
    <w:rsid w:val="5FC4C22E"/>
    <w:rsid w:val="5FC4DBD1"/>
    <w:rsid w:val="5FC7B5CC"/>
    <w:rsid w:val="5FC854A9"/>
    <w:rsid w:val="5FCFF822"/>
    <w:rsid w:val="5FD3EC92"/>
    <w:rsid w:val="5FDFB925"/>
    <w:rsid w:val="5FEE72AA"/>
    <w:rsid w:val="5FEF5983"/>
    <w:rsid w:val="5FFA9600"/>
    <w:rsid w:val="5FFCA039"/>
    <w:rsid w:val="5FFCAFBE"/>
    <w:rsid w:val="60017B4D"/>
    <w:rsid w:val="60085AD4"/>
    <w:rsid w:val="60178BDA"/>
    <w:rsid w:val="6019F8E6"/>
    <w:rsid w:val="601D78B8"/>
    <w:rsid w:val="602066F2"/>
    <w:rsid w:val="60248974"/>
    <w:rsid w:val="6037F7C7"/>
    <w:rsid w:val="60380B88"/>
    <w:rsid w:val="603985F2"/>
    <w:rsid w:val="603CF619"/>
    <w:rsid w:val="60434F53"/>
    <w:rsid w:val="604A7E86"/>
    <w:rsid w:val="604B08EB"/>
    <w:rsid w:val="604D9CB2"/>
    <w:rsid w:val="604EBDA1"/>
    <w:rsid w:val="60503415"/>
    <w:rsid w:val="60547778"/>
    <w:rsid w:val="60587556"/>
    <w:rsid w:val="605A7FDE"/>
    <w:rsid w:val="605E34C0"/>
    <w:rsid w:val="6063ECFC"/>
    <w:rsid w:val="606584AE"/>
    <w:rsid w:val="606A4F1F"/>
    <w:rsid w:val="606AC772"/>
    <w:rsid w:val="60701B38"/>
    <w:rsid w:val="6072D267"/>
    <w:rsid w:val="607BAC53"/>
    <w:rsid w:val="607E30BB"/>
    <w:rsid w:val="60828E50"/>
    <w:rsid w:val="6082F4D0"/>
    <w:rsid w:val="608AC2B7"/>
    <w:rsid w:val="608F1BB5"/>
    <w:rsid w:val="6091658C"/>
    <w:rsid w:val="6093C508"/>
    <w:rsid w:val="6098649A"/>
    <w:rsid w:val="609C9655"/>
    <w:rsid w:val="60A1AA77"/>
    <w:rsid w:val="60A2E872"/>
    <w:rsid w:val="60A640B3"/>
    <w:rsid w:val="60A6A7C5"/>
    <w:rsid w:val="60AE6E44"/>
    <w:rsid w:val="60BB85A7"/>
    <w:rsid w:val="60C1D4E6"/>
    <w:rsid w:val="60C2B74D"/>
    <w:rsid w:val="60C38B58"/>
    <w:rsid w:val="60CFA48B"/>
    <w:rsid w:val="60D5463F"/>
    <w:rsid w:val="60D6082F"/>
    <w:rsid w:val="60D62C48"/>
    <w:rsid w:val="60DB9C69"/>
    <w:rsid w:val="60E26E84"/>
    <w:rsid w:val="60EAEBEA"/>
    <w:rsid w:val="60EC97C9"/>
    <w:rsid w:val="60EE0221"/>
    <w:rsid w:val="60EE6D59"/>
    <w:rsid w:val="60EFC3DD"/>
    <w:rsid w:val="60FA7742"/>
    <w:rsid w:val="60FBD1AF"/>
    <w:rsid w:val="60FCD93B"/>
    <w:rsid w:val="6102D462"/>
    <w:rsid w:val="6113F44E"/>
    <w:rsid w:val="611A8288"/>
    <w:rsid w:val="61275231"/>
    <w:rsid w:val="612E7CC8"/>
    <w:rsid w:val="6133B6A8"/>
    <w:rsid w:val="6135667B"/>
    <w:rsid w:val="61375147"/>
    <w:rsid w:val="613B703E"/>
    <w:rsid w:val="613B98DB"/>
    <w:rsid w:val="613F094E"/>
    <w:rsid w:val="613F336B"/>
    <w:rsid w:val="6145CDB2"/>
    <w:rsid w:val="61477BC6"/>
    <w:rsid w:val="614B8263"/>
    <w:rsid w:val="614CEBD3"/>
    <w:rsid w:val="61580CEE"/>
    <w:rsid w:val="615B96B0"/>
    <w:rsid w:val="615F191E"/>
    <w:rsid w:val="6162FBC8"/>
    <w:rsid w:val="616BC870"/>
    <w:rsid w:val="617223BD"/>
    <w:rsid w:val="6173EF6D"/>
    <w:rsid w:val="6177601D"/>
    <w:rsid w:val="617A6510"/>
    <w:rsid w:val="617F8D29"/>
    <w:rsid w:val="618011D7"/>
    <w:rsid w:val="6181C6C7"/>
    <w:rsid w:val="61874CE2"/>
    <w:rsid w:val="6187EB28"/>
    <w:rsid w:val="618B2858"/>
    <w:rsid w:val="618B5B85"/>
    <w:rsid w:val="618F7D6C"/>
    <w:rsid w:val="61945823"/>
    <w:rsid w:val="6194EB41"/>
    <w:rsid w:val="61963F4E"/>
    <w:rsid w:val="6197BBD8"/>
    <w:rsid w:val="6197DE84"/>
    <w:rsid w:val="61A58B66"/>
    <w:rsid w:val="61A5F461"/>
    <w:rsid w:val="61B3678F"/>
    <w:rsid w:val="61BFAD54"/>
    <w:rsid w:val="61C612CC"/>
    <w:rsid w:val="61CABC33"/>
    <w:rsid w:val="61CB3EE3"/>
    <w:rsid w:val="61D3120B"/>
    <w:rsid w:val="61D5AA72"/>
    <w:rsid w:val="61D829FB"/>
    <w:rsid w:val="61E1BFD3"/>
    <w:rsid w:val="61E5ADB6"/>
    <w:rsid w:val="61E5FEE7"/>
    <w:rsid w:val="61EFCFCD"/>
    <w:rsid w:val="61FA1A99"/>
    <w:rsid w:val="61FA55BD"/>
    <w:rsid w:val="61FBB56D"/>
    <w:rsid w:val="61FDD179"/>
    <w:rsid w:val="620169E1"/>
    <w:rsid w:val="6202A0B2"/>
    <w:rsid w:val="62041225"/>
    <w:rsid w:val="62058A76"/>
    <w:rsid w:val="6206870C"/>
    <w:rsid w:val="620AE452"/>
    <w:rsid w:val="621351A1"/>
    <w:rsid w:val="621BCC59"/>
    <w:rsid w:val="621C3947"/>
    <w:rsid w:val="621E8093"/>
    <w:rsid w:val="622AA2BE"/>
    <w:rsid w:val="62311E32"/>
    <w:rsid w:val="6231EF38"/>
    <w:rsid w:val="62342401"/>
    <w:rsid w:val="6235C4E5"/>
    <w:rsid w:val="623E1A0A"/>
    <w:rsid w:val="623E3304"/>
    <w:rsid w:val="623FB092"/>
    <w:rsid w:val="62445420"/>
    <w:rsid w:val="62543109"/>
    <w:rsid w:val="62577F7E"/>
    <w:rsid w:val="625DD026"/>
    <w:rsid w:val="6260B069"/>
    <w:rsid w:val="6260F366"/>
    <w:rsid w:val="6263C3F4"/>
    <w:rsid w:val="6265986D"/>
    <w:rsid w:val="62667AE1"/>
    <w:rsid w:val="62688214"/>
    <w:rsid w:val="627124DD"/>
    <w:rsid w:val="627854AA"/>
    <w:rsid w:val="62791E87"/>
    <w:rsid w:val="628051CE"/>
    <w:rsid w:val="628BABC7"/>
    <w:rsid w:val="628EA884"/>
    <w:rsid w:val="629542F6"/>
    <w:rsid w:val="629E3BC7"/>
    <w:rsid w:val="62A1CCA7"/>
    <w:rsid w:val="62A7C27F"/>
    <w:rsid w:val="62A8A0BC"/>
    <w:rsid w:val="62AF0A37"/>
    <w:rsid w:val="62B2FF9E"/>
    <w:rsid w:val="62B435FC"/>
    <w:rsid w:val="62B46B3F"/>
    <w:rsid w:val="62B56836"/>
    <w:rsid w:val="62B7533F"/>
    <w:rsid w:val="62B7EA3D"/>
    <w:rsid w:val="62B805AA"/>
    <w:rsid w:val="62BB0AD2"/>
    <w:rsid w:val="62BCE850"/>
    <w:rsid w:val="62C167E7"/>
    <w:rsid w:val="62C4CBCE"/>
    <w:rsid w:val="62C5D22F"/>
    <w:rsid w:val="62C6445C"/>
    <w:rsid w:val="62C9E39F"/>
    <w:rsid w:val="62D02F8D"/>
    <w:rsid w:val="62D72EB0"/>
    <w:rsid w:val="62EB6D03"/>
    <w:rsid w:val="62EE4BE2"/>
    <w:rsid w:val="63006E3F"/>
    <w:rsid w:val="6300C02D"/>
    <w:rsid w:val="6301C84E"/>
    <w:rsid w:val="6306C26C"/>
    <w:rsid w:val="630B6295"/>
    <w:rsid w:val="630C0F98"/>
    <w:rsid w:val="630C677C"/>
    <w:rsid w:val="63105315"/>
    <w:rsid w:val="631B2CA3"/>
    <w:rsid w:val="631D1B4B"/>
    <w:rsid w:val="63203C7A"/>
    <w:rsid w:val="6322B3FF"/>
    <w:rsid w:val="632360C7"/>
    <w:rsid w:val="632497B0"/>
    <w:rsid w:val="6325ECCE"/>
    <w:rsid w:val="6326DCC3"/>
    <w:rsid w:val="63305920"/>
    <w:rsid w:val="63349572"/>
    <w:rsid w:val="6335F706"/>
    <w:rsid w:val="6337E2BF"/>
    <w:rsid w:val="633D82F4"/>
    <w:rsid w:val="6343C57F"/>
    <w:rsid w:val="63535282"/>
    <w:rsid w:val="635AC3B4"/>
    <w:rsid w:val="635D24B0"/>
    <w:rsid w:val="6364DBD3"/>
    <w:rsid w:val="636B53AF"/>
    <w:rsid w:val="63744C8E"/>
    <w:rsid w:val="63771D72"/>
    <w:rsid w:val="637E022F"/>
    <w:rsid w:val="637E0721"/>
    <w:rsid w:val="638C6B37"/>
    <w:rsid w:val="638F331F"/>
    <w:rsid w:val="639452D6"/>
    <w:rsid w:val="639A2889"/>
    <w:rsid w:val="639FE657"/>
    <w:rsid w:val="63A1961F"/>
    <w:rsid w:val="63A2C7FD"/>
    <w:rsid w:val="63AE9913"/>
    <w:rsid w:val="63B68CE4"/>
    <w:rsid w:val="63B7B935"/>
    <w:rsid w:val="63BAF882"/>
    <w:rsid w:val="63BAFB0B"/>
    <w:rsid w:val="63BB6C22"/>
    <w:rsid w:val="63CA24FE"/>
    <w:rsid w:val="63CE7DA9"/>
    <w:rsid w:val="63D18880"/>
    <w:rsid w:val="63D96D5A"/>
    <w:rsid w:val="63DF6C17"/>
    <w:rsid w:val="63E24E0C"/>
    <w:rsid w:val="63E6DC06"/>
    <w:rsid w:val="63E76E5E"/>
    <w:rsid w:val="63E7E407"/>
    <w:rsid w:val="63EB7A18"/>
    <w:rsid w:val="63EB8762"/>
    <w:rsid w:val="63F26AE6"/>
    <w:rsid w:val="63F888C7"/>
    <w:rsid w:val="63FE69D5"/>
    <w:rsid w:val="6400FFA6"/>
    <w:rsid w:val="640CBF55"/>
    <w:rsid w:val="640E4778"/>
    <w:rsid w:val="641A99C2"/>
    <w:rsid w:val="642312CC"/>
    <w:rsid w:val="64259914"/>
    <w:rsid w:val="642B44BE"/>
    <w:rsid w:val="6431BD66"/>
    <w:rsid w:val="643AEA65"/>
    <w:rsid w:val="643F023D"/>
    <w:rsid w:val="64443050"/>
    <w:rsid w:val="64479A8E"/>
    <w:rsid w:val="644A69BA"/>
    <w:rsid w:val="64537130"/>
    <w:rsid w:val="645D2C9D"/>
    <w:rsid w:val="6463AA03"/>
    <w:rsid w:val="6469FAB1"/>
    <w:rsid w:val="646B8BF7"/>
    <w:rsid w:val="64759360"/>
    <w:rsid w:val="647CFDF1"/>
    <w:rsid w:val="6485185E"/>
    <w:rsid w:val="649998F4"/>
    <w:rsid w:val="649B9C17"/>
    <w:rsid w:val="64AC8647"/>
    <w:rsid w:val="64AE9E17"/>
    <w:rsid w:val="64B15E8D"/>
    <w:rsid w:val="64BC0DE4"/>
    <w:rsid w:val="64C0A8C5"/>
    <w:rsid w:val="64CC813E"/>
    <w:rsid w:val="64CD01CD"/>
    <w:rsid w:val="64D0E207"/>
    <w:rsid w:val="64DD185F"/>
    <w:rsid w:val="64DFAAB5"/>
    <w:rsid w:val="64E5F560"/>
    <w:rsid w:val="64E82B38"/>
    <w:rsid w:val="64E8550A"/>
    <w:rsid w:val="64E8DBEE"/>
    <w:rsid w:val="64F33D91"/>
    <w:rsid w:val="64F85800"/>
    <w:rsid w:val="64F94BE3"/>
    <w:rsid w:val="650067E3"/>
    <w:rsid w:val="650169C6"/>
    <w:rsid w:val="6503B1C2"/>
    <w:rsid w:val="650676AF"/>
    <w:rsid w:val="650907AF"/>
    <w:rsid w:val="650A1BEC"/>
    <w:rsid w:val="652264C0"/>
    <w:rsid w:val="6525ABCE"/>
    <w:rsid w:val="6526CC1C"/>
    <w:rsid w:val="652C0D72"/>
    <w:rsid w:val="6532AC61"/>
    <w:rsid w:val="6533D332"/>
    <w:rsid w:val="653F1F30"/>
    <w:rsid w:val="654888BD"/>
    <w:rsid w:val="654A9AF8"/>
    <w:rsid w:val="654D91CF"/>
    <w:rsid w:val="654EFC41"/>
    <w:rsid w:val="6552A4BE"/>
    <w:rsid w:val="65541124"/>
    <w:rsid w:val="65544229"/>
    <w:rsid w:val="6555416D"/>
    <w:rsid w:val="655BF09B"/>
    <w:rsid w:val="65655BB4"/>
    <w:rsid w:val="656A39C5"/>
    <w:rsid w:val="656FDB4F"/>
    <w:rsid w:val="657B197A"/>
    <w:rsid w:val="657C94B3"/>
    <w:rsid w:val="659467B5"/>
    <w:rsid w:val="6598761C"/>
    <w:rsid w:val="659C7808"/>
    <w:rsid w:val="659D3F43"/>
    <w:rsid w:val="65A2A595"/>
    <w:rsid w:val="65A3B1FB"/>
    <w:rsid w:val="65B8C12A"/>
    <w:rsid w:val="65B8DAB4"/>
    <w:rsid w:val="65BB23C7"/>
    <w:rsid w:val="65C702D4"/>
    <w:rsid w:val="65C870B8"/>
    <w:rsid w:val="65CA3F39"/>
    <w:rsid w:val="65D71111"/>
    <w:rsid w:val="65DA701A"/>
    <w:rsid w:val="65DED22A"/>
    <w:rsid w:val="65E29782"/>
    <w:rsid w:val="65EC43F6"/>
    <w:rsid w:val="65F0357C"/>
    <w:rsid w:val="65F1E43E"/>
    <w:rsid w:val="65F6AD17"/>
    <w:rsid w:val="65FAD378"/>
    <w:rsid w:val="6600E141"/>
    <w:rsid w:val="66012E58"/>
    <w:rsid w:val="660536F4"/>
    <w:rsid w:val="660D2875"/>
    <w:rsid w:val="661E7CEB"/>
    <w:rsid w:val="6620CB3C"/>
    <w:rsid w:val="6625E6EC"/>
    <w:rsid w:val="662FD995"/>
    <w:rsid w:val="663C0B17"/>
    <w:rsid w:val="6640C93D"/>
    <w:rsid w:val="664310C9"/>
    <w:rsid w:val="66446C3A"/>
    <w:rsid w:val="66507878"/>
    <w:rsid w:val="6651D91C"/>
    <w:rsid w:val="665A3D48"/>
    <w:rsid w:val="665A4C6D"/>
    <w:rsid w:val="665FC91F"/>
    <w:rsid w:val="6665EF4C"/>
    <w:rsid w:val="666C75BC"/>
    <w:rsid w:val="66727B42"/>
    <w:rsid w:val="66753DDB"/>
    <w:rsid w:val="6676014A"/>
    <w:rsid w:val="66782486"/>
    <w:rsid w:val="667961C7"/>
    <w:rsid w:val="6682C46C"/>
    <w:rsid w:val="668DBE64"/>
    <w:rsid w:val="669036EC"/>
    <w:rsid w:val="66913EA2"/>
    <w:rsid w:val="6699F599"/>
    <w:rsid w:val="66A9290E"/>
    <w:rsid w:val="66A9B203"/>
    <w:rsid w:val="66AC4AAE"/>
    <w:rsid w:val="66BC007E"/>
    <w:rsid w:val="66C37882"/>
    <w:rsid w:val="66CB808A"/>
    <w:rsid w:val="66CE7734"/>
    <w:rsid w:val="66D3ECDA"/>
    <w:rsid w:val="66DCE6AB"/>
    <w:rsid w:val="66DE47E7"/>
    <w:rsid w:val="66F9EB98"/>
    <w:rsid w:val="66FA3433"/>
    <w:rsid w:val="66FBA14F"/>
    <w:rsid w:val="6703959C"/>
    <w:rsid w:val="670D8E19"/>
    <w:rsid w:val="6711CAA7"/>
    <w:rsid w:val="6713670D"/>
    <w:rsid w:val="6715547B"/>
    <w:rsid w:val="6718F46E"/>
    <w:rsid w:val="671E9F4B"/>
    <w:rsid w:val="671FF393"/>
    <w:rsid w:val="67256B22"/>
    <w:rsid w:val="6727E10E"/>
    <w:rsid w:val="672BE803"/>
    <w:rsid w:val="672EA8E8"/>
    <w:rsid w:val="67307F9C"/>
    <w:rsid w:val="67333989"/>
    <w:rsid w:val="6733F7C8"/>
    <w:rsid w:val="6735CF12"/>
    <w:rsid w:val="673723F0"/>
    <w:rsid w:val="673B3C95"/>
    <w:rsid w:val="673EA2C2"/>
    <w:rsid w:val="6742FF92"/>
    <w:rsid w:val="6745C4EC"/>
    <w:rsid w:val="674BBEFD"/>
    <w:rsid w:val="67515932"/>
    <w:rsid w:val="675990A0"/>
    <w:rsid w:val="675EEB7F"/>
    <w:rsid w:val="6765A8D0"/>
    <w:rsid w:val="6774B8A3"/>
    <w:rsid w:val="677881A6"/>
    <w:rsid w:val="6779935D"/>
    <w:rsid w:val="677D2F6D"/>
    <w:rsid w:val="67878AFB"/>
    <w:rsid w:val="6787C428"/>
    <w:rsid w:val="678ADBA4"/>
    <w:rsid w:val="678CA915"/>
    <w:rsid w:val="679D01EA"/>
    <w:rsid w:val="679DD5B4"/>
    <w:rsid w:val="679F7D9D"/>
    <w:rsid w:val="67A52B09"/>
    <w:rsid w:val="67A97F23"/>
    <w:rsid w:val="67A9C488"/>
    <w:rsid w:val="67B2FC53"/>
    <w:rsid w:val="67B5CB15"/>
    <w:rsid w:val="67B715A9"/>
    <w:rsid w:val="67BBD3C8"/>
    <w:rsid w:val="67BC4669"/>
    <w:rsid w:val="67BE4238"/>
    <w:rsid w:val="67C95A06"/>
    <w:rsid w:val="67CCFE13"/>
    <w:rsid w:val="67CF6702"/>
    <w:rsid w:val="67D17077"/>
    <w:rsid w:val="67D33B61"/>
    <w:rsid w:val="67DB0580"/>
    <w:rsid w:val="67E7D629"/>
    <w:rsid w:val="67ED26A7"/>
    <w:rsid w:val="67EF0A8C"/>
    <w:rsid w:val="67F05554"/>
    <w:rsid w:val="67F17332"/>
    <w:rsid w:val="67F619F2"/>
    <w:rsid w:val="67FA2C9A"/>
    <w:rsid w:val="67FBC6F9"/>
    <w:rsid w:val="680489FC"/>
    <w:rsid w:val="68076A17"/>
    <w:rsid w:val="680B2AEB"/>
    <w:rsid w:val="681344BF"/>
    <w:rsid w:val="6819A32B"/>
    <w:rsid w:val="681A151A"/>
    <w:rsid w:val="681F4EC8"/>
    <w:rsid w:val="68221EDF"/>
    <w:rsid w:val="6829C645"/>
    <w:rsid w:val="682CC17D"/>
    <w:rsid w:val="6833F308"/>
    <w:rsid w:val="68342531"/>
    <w:rsid w:val="683475EF"/>
    <w:rsid w:val="68436590"/>
    <w:rsid w:val="6849A773"/>
    <w:rsid w:val="6849DE83"/>
    <w:rsid w:val="684F2A37"/>
    <w:rsid w:val="6850BFE0"/>
    <w:rsid w:val="685C4803"/>
    <w:rsid w:val="686A211E"/>
    <w:rsid w:val="686E4441"/>
    <w:rsid w:val="68720F06"/>
    <w:rsid w:val="68758582"/>
    <w:rsid w:val="687A4341"/>
    <w:rsid w:val="687B7A75"/>
    <w:rsid w:val="68832A4A"/>
    <w:rsid w:val="6889C85B"/>
    <w:rsid w:val="689157BC"/>
    <w:rsid w:val="68946A17"/>
    <w:rsid w:val="6894E497"/>
    <w:rsid w:val="6898F74C"/>
    <w:rsid w:val="689C7372"/>
    <w:rsid w:val="68A230B2"/>
    <w:rsid w:val="68A24DF9"/>
    <w:rsid w:val="68AB41E4"/>
    <w:rsid w:val="68AB779E"/>
    <w:rsid w:val="68AD0AFC"/>
    <w:rsid w:val="68B4D092"/>
    <w:rsid w:val="68C051BC"/>
    <w:rsid w:val="68C58187"/>
    <w:rsid w:val="68C95E29"/>
    <w:rsid w:val="68CDFB4D"/>
    <w:rsid w:val="68CFFFDD"/>
    <w:rsid w:val="68DC8304"/>
    <w:rsid w:val="68DF1814"/>
    <w:rsid w:val="68E12444"/>
    <w:rsid w:val="68E8C41E"/>
    <w:rsid w:val="68E956CC"/>
    <w:rsid w:val="68EC15F5"/>
    <w:rsid w:val="68EF9213"/>
    <w:rsid w:val="68F95609"/>
    <w:rsid w:val="68FB3636"/>
    <w:rsid w:val="68FC8161"/>
    <w:rsid w:val="69001133"/>
    <w:rsid w:val="690327F5"/>
    <w:rsid w:val="6905D5FF"/>
    <w:rsid w:val="6907532C"/>
    <w:rsid w:val="690D9DD6"/>
    <w:rsid w:val="690E2351"/>
    <w:rsid w:val="690FE385"/>
    <w:rsid w:val="691196A9"/>
    <w:rsid w:val="6916ECF5"/>
    <w:rsid w:val="6926CFE6"/>
    <w:rsid w:val="6927267D"/>
    <w:rsid w:val="692F5D85"/>
    <w:rsid w:val="692F7F87"/>
    <w:rsid w:val="69330302"/>
    <w:rsid w:val="6935339E"/>
    <w:rsid w:val="693FD476"/>
    <w:rsid w:val="6944B810"/>
    <w:rsid w:val="6948A043"/>
    <w:rsid w:val="694E5CCB"/>
    <w:rsid w:val="69581D12"/>
    <w:rsid w:val="695994C3"/>
    <w:rsid w:val="69641E4C"/>
    <w:rsid w:val="69668A5C"/>
    <w:rsid w:val="696867E0"/>
    <w:rsid w:val="696BE41C"/>
    <w:rsid w:val="696EF2F7"/>
    <w:rsid w:val="697494D7"/>
    <w:rsid w:val="6976A586"/>
    <w:rsid w:val="698469F9"/>
    <w:rsid w:val="698F5C74"/>
    <w:rsid w:val="698FD6C1"/>
    <w:rsid w:val="699700DB"/>
    <w:rsid w:val="699BFDD5"/>
    <w:rsid w:val="699D20A9"/>
    <w:rsid w:val="69AAD1B4"/>
    <w:rsid w:val="69AB6ADC"/>
    <w:rsid w:val="69B1135F"/>
    <w:rsid w:val="69B63777"/>
    <w:rsid w:val="69B7E3EF"/>
    <w:rsid w:val="69BA99F4"/>
    <w:rsid w:val="69BBD6BC"/>
    <w:rsid w:val="69BBFDE6"/>
    <w:rsid w:val="69C3AE82"/>
    <w:rsid w:val="69C478E2"/>
    <w:rsid w:val="69C47B2D"/>
    <w:rsid w:val="69C83641"/>
    <w:rsid w:val="69CDCC3D"/>
    <w:rsid w:val="69D2F5A7"/>
    <w:rsid w:val="69DEF848"/>
    <w:rsid w:val="69E0F2B7"/>
    <w:rsid w:val="69E740A1"/>
    <w:rsid w:val="69EA39B2"/>
    <w:rsid w:val="69EE0563"/>
    <w:rsid w:val="69EF72C9"/>
    <w:rsid w:val="69F97311"/>
    <w:rsid w:val="69FB961D"/>
    <w:rsid w:val="69FE02AF"/>
    <w:rsid w:val="69FFFE57"/>
    <w:rsid w:val="6A05461F"/>
    <w:rsid w:val="6A135144"/>
    <w:rsid w:val="6A140408"/>
    <w:rsid w:val="6A18FD3B"/>
    <w:rsid w:val="6A19B1AB"/>
    <w:rsid w:val="6A1AAC24"/>
    <w:rsid w:val="6A1C1D82"/>
    <w:rsid w:val="6A207700"/>
    <w:rsid w:val="6A216DAC"/>
    <w:rsid w:val="6A2F7747"/>
    <w:rsid w:val="6A3042A0"/>
    <w:rsid w:val="6A3DF286"/>
    <w:rsid w:val="6A42AFA3"/>
    <w:rsid w:val="6A446D3A"/>
    <w:rsid w:val="6A44D400"/>
    <w:rsid w:val="6A4A703E"/>
    <w:rsid w:val="6A530EF4"/>
    <w:rsid w:val="6A5D14C1"/>
    <w:rsid w:val="6A5DC88E"/>
    <w:rsid w:val="6A5EBD38"/>
    <w:rsid w:val="6A609700"/>
    <w:rsid w:val="6A6D444B"/>
    <w:rsid w:val="6A73942C"/>
    <w:rsid w:val="6A7B6ACC"/>
    <w:rsid w:val="6A7F0DBD"/>
    <w:rsid w:val="6A81BB13"/>
    <w:rsid w:val="6A87F578"/>
    <w:rsid w:val="6A89C8CA"/>
    <w:rsid w:val="6A9519E3"/>
    <w:rsid w:val="6A9D1B48"/>
    <w:rsid w:val="6A9D9762"/>
    <w:rsid w:val="6A9F9872"/>
    <w:rsid w:val="6AA1E779"/>
    <w:rsid w:val="6AA4D9D5"/>
    <w:rsid w:val="6AABFA0D"/>
    <w:rsid w:val="6AB13537"/>
    <w:rsid w:val="6AB3F024"/>
    <w:rsid w:val="6AB75DD9"/>
    <w:rsid w:val="6ABAB31A"/>
    <w:rsid w:val="6ABF5099"/>
    <w:rsid w:val="6AC0B3FA"/>
    <w:rsid w:val="6AC349E8"/>
    <w:rsid w:val="6AC5E8BB"/>
    <w:rsid w:val="6AC875D9"/>
    <w:rsid w:val="6AC89B78"/>
    <w:rsid w:val="6ACCA36D"/>
    <w:rsid w:val="6AD9AA47"/>
    <w:rsid w:val="6AE0BD41"/>
    <w:rsid w:val="6AE112E5"/>
    <w:rsid w:val="6AE133DB"/>
    <w:rsid w:val="6AE14B1B"/>
    <w:rsid w:val="6AE23145"/>
    <w:rsid w:val="6AEAB259"/>
    <w:rsid w:val="6AF987AB"/>
    <w:rsid w:val="6B08A3A4"/>
    <w:rsid w:val="6B0CA43A"/>
    <w:rsid w:val="6B0DAA39"/>
    <w:rsid w:val="6B0E7381"/>
    <w:rsid w:val="6B12848F"/>
    <w:rsid w:val="6B160CA3"/>
    <w:rsid w:val="6B178F91"/>
    <w:rsid w:val="6B1BEE87"/>
    <w:rsid w:val="6B1F8404"/>
    <w:rsid w:val="6B1FBC92"/>
    <w:rsid w:val="6B216DF9"/>
    <w:rsid w:val="6B261751"/>
    <w:rsid w:val="6B288066"/>
    <w:rsid w:val="6B2D4ACA"/>
    <w:rsid w:val="6B2E0D2A"/>
    <w:rsid w:val="6B360541"/>
    <w:rsid w:val="6B363A1D"/>
    <w:rsid w:val="6B3B3BD6"/>
    <w:rsid w:val="6B4476FA"/>
    <w:rsid w:val="6B515A80"/>
    <w:rsid w:val="6B542DD8"/>
    <w:rsid w:val="6B58C11F"/>
    <w:rsid w:val="6B6C1FC2"/>
    <w:rsid w:val="6B6EB4F4"/>
    <w:rsid w:val="6B6F893A"/>
    <w:rsid w:val="6B7363F6"/>
    <w:rsid w:val="6B747A5E"/>
    <w:rsid w:val="6B76B70A"/>
    <w:rsid w:val="6B7773A5"/>
    <w:rsid w:val="6B78A7FA"/>
    <w:rsid w:val="6B7E079E"/>
    <w:rsid w:val="6B806701"/>
    <w:rsid w:val="6B816C0C"/>
    <w:rsid w:val="6B898879"/>
    <w:rsid w:val="6B8A8587"/>
    <w:rsid w:val="6B8B7A76"/>
    <w:rsid w:val="6B90DE2F"/>
    <w:rsid w:val="6BA6E2F2"/>
    <w:rsid w:val="6BA92C0E"/>
    <w:rsid w:val="6BA9CD90"/>
    <w:rsid w:val="6BBA123F"/>
    <w:rsid w:val="6BBA96EA"/>
    <w:rsid w:val="6BBC1900"/>
    <w:rsid w:val="6BBF0101"/>
    <w:rsid w:val="6BC63F97"/>
    <w:rsid w:val="6BD06C0C"/>
    <w:rsid w:val="6BE04A0E"/>
    <w:rsid w:val="6BE42B0F"/>
    <w:rsid w:val="6BE4AF39"/>
    <w:rsid w:val="6BE7B3F5"/>
    <w:rsid w:val="6BE87DF5"/>
    <w:rsid w:val="6BF2F179"/>
    <w:rsid w:val="6BF522EA"/>
    <w:rsid w:val="6BFA79C9"/>
    <w:rsid w:val="6C051B20"/>
    <w:rsid w:val="6C1C2733"/>
    <w:rsid w:val="6C1CEF2C"/>
    <w:rsid w:val="6C281C07"/>
    <w:rsid w:val="6C3CCA53"/>
    <w:rsid w:val="6C3F6B25"/>
    <w:rsid w:val="6C4CE3BF"/>
    <w:rsid w:val="6C4CFCBC"/>
    <w:rsid w:val="6C50F429"/>
    <w:rsid w:val="6C519457"/>
    <w:rsid w:val="6C536F85"/>
    <w:rsid w:val="6C5DB5BB"/>
    <w:rsid w:val="6C5E4F79"/>
    <w:rsid w:val="6C5EF1DD"/>
    <w:rsid w:val="6C608BB5"/>
    <w:rsid w:val="6C60C831"/>
    <w:rsid w:val="6C634543"/>
    <w:rsid w:val="6C64A952"/>
    <w:rsid w:val="6C6C61F4"/>
    <w:rsid w:val="6C6C6D70"/>
    <w:rsid w:val="6C6EEF25"/>
    <w:rsid w:val="6C73146E"/>
    <w:rsid w:val="6C75A76D"/>
    <w:rsid w:val="6C760CCD"/>
    <w:rsid w:val="6C778737"/>
    <w:rsid w:val="6C8C1735"/>
    <w:rsid w:val="6C90F38B"/>
    <w:rsid w:val="6C92708D"/>
    <w:rsid w:val="6C974265"/>
    <w:rsid w:val="6C977BA7"/>
    <w:rsid w:val="6C982853"/>
    <w:rsid w:val="6C9F7B42"/>
    <w:rsid w:val="6CA1E17E"/>
    <w:rsid w:val="6CAE83E5"/>
    <w:rsid w:val="6CB13F29"/>
    <w:rsid w:val="6CB452EB"/>
    <w:rsid w:val="6CB5196D"/>
    <w:rsid w:val="6CC2189C"/>
    <w:rsid w:val="6CC3C193"/>
    <w:rsid w:val="6CC56A8C"/>
    <w:rsid w:val="6CC9AFAF"/>
    <w:rsid w:val="6CCD065E"/>
    <w:rsid w:val="6CCD8207"/>
    <w:rsid w:val="6CD1630A"/>
    <w:rsid w:val="6CD29950"/>
    <w:rsid w:val="6CD7CF20"/>
    <w:rsid w:val="6CDBA679"/>
    <w:rsid w:val="6CE519B0"/>
    <w:rsid w:val="6CE7DA50"/>
    <w:rsid w:val="6CE9C82B"/>
    <w:rsid w:val="6CEA58A6"/>
    <w:rsid w:val="6CECA8CD"/>
    <w:rsid w:val="6CEDF6AE"/>
    <w:rsid w:val="6CF16A82"/>
    <w:rsid w:val="6CF387CF"/>
    <w:rsid w:val="6CFB5DA3"/>
    <w:rsid w:val="6CFDFAD6"/>
    <w:rsid w:val="6D05BAAB"/>
    <w:rsid w:val="6D06376C"/>
    <w:rsid w:val="6D07E7B2"/>
    <w:rsid w:val="6D0A7BFF"/>
    <w:rsid w:val="6D0C3C72"/>
    <w:rsid w:val="6D0DABBF"/>
    <w:rsid w:val="6D1495F8"/>
    <w:rsid w:val="6D1B1053"/>
    <w:rsid w:val="6D1BE904"/>
    <w:rsid w:val="6D1D40E8"/>
    <w:rsid w:val="6D1E52C1"/>
    <w:rsid w:val="6D2BF64A"/>
    <w:rsid w:val="6D34D347"/>
    <w:rsid w:val="6D387BF5"/>
    <w:rsid w:val="6D3A42B2"/>
    <w:rsid w:val="6D40A457"/>
    <w:rsid w:val="6D440367"/>
    <w:rsid w:val="6D4BF181"/>
    <w:rsid w:val="6D4E9220"/>
    <w:rsid w:val="6D4FAAFB"/>
    <w:rsid w:val="6D5560F2"/>
    <w:rsid w:val="6D561321"/>
    <w:rsid w:val="6D5E847B"/>
    <w:rsid w:val="6D6CB89E"/>
    <w:rsid w:val="6D6E6A0B"/>
    <w:rsid w:val="6D6F1387"/>
    <w:rsid w:val="6D7087DC"/>
    <w:rsid w:val="6D710D5E"/>
    <w:rsid w:val="6D8067C5"/>
    <w:rsid w:val="6D88E119"/>
    <w:rsid w:val="6D935E3B"/>
    <w:rsid w:val="6D9AA62C"/>
    <w:rsid w:val="6D9E2918"/>
    <w:rsid w:val="6D9F3AF9"/>
    <w:rsid w:val="6DA0CA66"/>
    <w:rsid w:val="6DA203A2"/>
    <w:rsid w:val="6DA3C69D"/>
    <w:rsid w:val="6DB31992"/>
    <w:rsid w:val="6DB6D057"/>
    <w:rsid w:val="6DB7403A"/>
    <w:rsid w:val="6DBB57E2"/>
    <w:rsid w:val="6DC1E3DF"/>
    <w:rsid w:val="6DC3607B"/>
    <w:rsid w:val="6DCBBFC0"/>
    <w:rsid w:val="6DCF3047"/>
    <w:rsid w:val="6DDCC26D"/>
    <w:rsid w:val="6DE82CDC"/>
    <w:rsid w:val="6DF77B51"/>
    <w:rsid w:val="6DFAA7F8"/>
    <w:rsid w:val="6DFCC08D"/>
    <w:rsid w:val="6DFF5C44"/>
    <w:rsid w:val="6E0D129A"/>
    <w:rsid w:val="6E1C1339"/>
    <w:rsid w:val="6E22A643"/>
    <w:rsid w:val="6E234386"/>
    <w:rsid w:val="6E2D7454"/>
    <w:rsid w:val="6E35D43B"/>
    <w:rsid w:val="6E38D076"/>
    <w:rsid w:val="6E3A112F"/>
    <w:rsid w:val="6E4160D1"/>
    <w:rsid w:val="6E48F432"/>
    <w:rsid w:val="6E590DEB"/>
    <w:rsid w:val="6E5FAD8D"/>
    <w:rsid w:val="6E645350"/>
    <w:rsid w:val="6E6833C8"/>
    <w:rsid w:val="6E695E74"/>
    <w:rsid w:val="6E7621FF"/>
    <w:rsid w:val="6E7B4DED"/>
    <w:rsid w:val="6E8447F5"/>
    <w:rsid w:val="6E8469D0"/>
    <w:rsid w:val="6E8573EB"/>
    <w:rsid w:val="6E8FA046"/>
    <w:rsid w:val="6E95D638"/>
    <w:rsid w:val="6EADA6B2"/>
    <w:rsid w:val="6EAE677A"/>
    <w:rsid w:val="6EB41BA9"/>
    <w:rsid w:val="6EB6113E"/>
    <w:rsid w:val="6EBD327B"/>
    <w:rsid w:val="6EBF144A"/>
    <w:rsid w:val="6EC616CC"/>
    <w:rsid w:val="6EC7D588"/>
    <w:rsid w:val="6ED4ACF8"/>
    <w:rsid w:val="6ED4B023"/>
    <w:rsid w:val="6ED64AEA"/>
    <w:rsid w:val="6EDDC8A5"/>
    <w:rsid w:val="6EE14316"/>
    <w:rsid w:val="6EF39302"/>
    <w:rsid w:val="6EF59BAA"/>
    <w:rsid w:val="6EF6E7F0"/>
    <w:rsid w:val="6EFAC5C9"/>
    <w:rsid w:val="6EFD6B7E"/>
    <w:rsid w:val="6F020859"/>
    <w:rsid w:val="6F06AAC1"/>
    <w:rsid w:val="6F090109"/>
    <w:rsid w:val="6F0A3060"/>
    <w:rsid w:val="6F14CCCA"/>
    <w:rsid w:val="6F15D907"/>
    <w:rsid w:val="6F1C3D94"/>
    <w:rsid w:val="6F2C04D9"/>
    <w:rsid w:val="6F2ED399"/>
    <w:rsid w:val="6F31272D"/>
    <w:rsid w:val="6F3197AA"/>
    <w:rsid w:val="6F3249D8"/>
    <w:rsid w:val="6F37F9AC"/>
    <w:rsid w:val="6F3A765F"/>
    <w:rsid w:val="6F3E4B2B"/>
    <w:rsid w:val="6F4779D3"/>
    <w:rsid w:val="6F47D0F1"/>
    <w:rsid w:val="6F4A606B"/>
    <w:rsid w:val="6F4DA684"/>
    <w:rsid w:val="6F4F6696"/>
    <w:rsid w:val="6F50E2C8"/>
    <w:rsid w:val="6F513358"/>
    <w:rsid w:val="6F5611C0"/>
    <w:rsid w:val="6F56EE11"/>
    <w:rsid w:val="6F5819F4"/>
    <w:rsid w:val="6F5A3DD4"/>
    <w:rsid w:val="6F5F4B07"/>
    <w:rsid w:val="6F70ACA5"/>
    <w:rsid w:val="6F743D78"/>
    <w:rsid w:val="6F798073"/>
    <w:rsid w:val="6F829369"/>
    <w:rsid w:val="6F871EE8"/>
    <w:rsid w:val="6F8D6510"/>
    <w:rsid w:val="6F913883"/>
    <w:rsid w:val="6F9CE9FB"/>
    <w:rsid w:val="6F9E5CB2"/>
    <w:rsid w:val="6F9F46AF"/>
    <w:rsid w:val="6FA9ED34"/>
    <w:rsid w:val="6FAD0AE4"/>
    <w:rsid w:val="6FAE1D2E"/>
    <w:rsid w:val="6FB4FAC8"/>
    <w:rsid w:val="6FB5132D"/>
    <w:rsid w:val="6FBB5F4B"/>
    <w:rsid w:val="6FBDDEBF"/>
    <w:rsid w:val="6FC2EE4D"/>
    <w:rsid w:val="6FC54CB1"/>
    <w:rsid w:val="6FC55F63"/>
    <w:rsid w:val="6FC7849E"/>
    <w:rsid w:val="6FD10837"/>
    <w:rsid w:val="6FD93E46"/>
    <w:rsid w:val="6FDC1D32"/>
    <w:rsid w:val="6FDD8367"/>
    <w:rsid w:val="6FE025D3"/>
    <w:rsid w:val="6FE18425"/>
    <w:rsid w:val="6FE32A0F"/>
    <w:rsid w:val="6FED9DA1"/>
    <w:rsid w:val="6FF95E56"/>
    <w:rsid w:val="6FFCC52D"/>
    <w:rsid w:val="6FFD3E69"/>
    <w:rsid w:val="6FFE6C75"/>
    <w:rsid w:val="6FFE701F"/>
    <w:rsid w:val="6FFF291C"/>
    <w:rsid w:val="700736F3"/>
    <w:rsid w:val="700811C4"/>
    <w:rsid w:val="700A5059"/>
    <w:rsid w:val="7012D50F"/>
    <w:rsid w:val="701A9CFD"/>
    <w:rsid w:val="703B083F"/>
    <w:rsid w:val="70444D6D"/>
    <w:rsid w:val="7045FF06"/>
    <w:rsid w:val="7047557E"/>
    <w:rsid w:val="704AEE7B"/>
    <w:rsid w:val="704C7AB8"/>
    <w:rsid w:val="7052AA84"/>
    <w:rsid w:val="7053EE74"/>
    <w:rsid w:val="705E6706"/>
    <w:rsid w:val="70656903"/>
    <w:rsid w:val="70656F8F"/>
    <w:rsid w:val="706D6B0E"/>
    <w:rsid w:val="706D6F8B"/>
    <w:rsid w:val="7077A9A2"/>
    <w:rsid w:val="70795697"/>
    <w:rsid w:val="707A562A"/>
    <w:rsid w:val="707B3BBE"/>
    <w:rsid w:val="707D3B58"/>
    <w:rsid w:val="708B504F"/>
    <w:rsid w:val="70A84D1B"/>
    <w:rsid w:val="70B08474"/>
    <w:rsid w:val="70B1C5E1"/>
    <w:rsid w:val="70B21616"/>
    <w:rsid w:val="70B6B332"/>
    <w:rsid w:val="70B82A08"/>
    <w:rsid w:val="70B9B613"/>
    <w:rsid w:val="70BC30C4"/>
    <w:rsid w:val="70BC9045"/>
    <w:rsid w:val="70C6D87E"/>
    <w:rsid w:val="70C71DDB"/>
    <w:rsid w:val="70DA2266"/>
    <w:rsid w:val="70DAE93A"/>
    <w:rsid w:val="70DD0658"/>
    <w:rsid w:val="70E7623C"/>
    <w:rsid w:val="70EA8F61"/>
    <w:rsid w:val="70F9669D"/>
    <w:rsid w:val="70FE67A4"/>
    <w:rsid w:val="70FEEFED"/>
    <w:rsid w:val="70FF7DE5"/>
    <w:rsid w:val="7109ED90"/>
    <w:rsid w:val="710B047F"/>
    <w:rsid w:val="710D642C"/>
    <w:rsid w:val="710F8C70"/>
    <w:rsid w:val="7112E092"/>
    <w:rsid w:val="711C9C4E"/>
    <w:rsid w:val="7129209C"/>
    <w:rsid w:val="712AD1AD"/>
    <w:rsid w:val="71306840"/>
    <w:rsid w:val="71329D1C"/>
    <w:rsid w:val="7132AE73"/>
    <w:rsid w:val="71357F61"/>
    <w:rsid w:val="71363B88"/>
    <w:rsid w:val="714057E3"/>
    <w:rsid w:val="714378D0"/>
    <w:rsid w:val="714A0948"/>
    <w:rsid w:val="715224D8"/>
    <w:rsid w:val="7155F825"/>
    <w:rsid w:val="7156B015"/>
    <w:rsid w:val="715A18AE"/>
    <w:rsid w:val="715BD8D1"/>
    <w:rsid w:val="715C9BEC"/>
    <w:rsid w:val="715E4A16"/>
    <w:rsid w:val="716245F1"/>
    <w:rsid w:val="71661EEF"/>
    <w:rsid w:val="716E751E"/>
    <w:rsid w:val="716F92CA"/>
    <w:rsid w:val="71750D92"/>
    <w:rsid w:val="71762EA6"/>
    <w:rsid w:val="717CDECC"/>
    <w:rsid w:val="717EFB1C"/>
    <w:rsid w:val="7182866E"/>
    <w:rsid w:val="718A1464"/>
    <w:rsid w:val="718D979E"/>
    <w:rsid w:val="7191A268"/>
    <w:rsid w:val="719339ED"/>
    <w:rsid w:val="71943802"/>
    <w:rsid w:val="719AA44A"/>
    <w:rsid w:val="719E3A81"/>
    <w:rsid w:val="719F956F"/>
    <w:rsid w:val="71A1484A"/>
    <w:rsid w:val="71AB08E4"/>
    <w:rsid w:val="71ABE755"/>
    <w:rsid w:val="71B9CFAE"/>
    <w:rsid w:val="71BCFA1A"/>
    <w:rsid w:val="71C16120"/>
    <w:rsid w:val="71C47757"/>
    <w:rsid w:val="71CC0428"/>
    <w:rsid w:val="71D2B105"/>
    <w:rsid w:val="71D4ECFE"/>
    <w:rsid w:val="71D86E90"/>
    <w:rsid w:val="71E49B13"/>
    <w:rsid w:val="71E861A8"/>
    <w:rsid w:val="71ED62D0"/>
    <w:rsid w:val="71EF42F1"/>
    <w:rsid w:val="71EF877E"/>
    <w:rsid w:val="71F7D4FB"/>
    <w:rsid w:val="71FD069D"/>
    <w:rsid w:val="71FD374E"/>
    <w:rsid w:val="71FDB82C"/>
    <w:rsid w:val="71FF1EDA"/>
    <w:rsid w:val="71FF90BA"/>
    <w:rsid w:val="7200D228"/>
    <w:rsid w:val="72045081"/>
    <w:rsid w:val="7205DB85"/>
    <w:rsid w:val="721436F2"/>
    <w:rsid w:val="721E4E8C"/>
    <w:rsid w:val="722C4259"/>
    <w:rsid w:val="722D4F52"/>
    <w:rsid w:val="722D6985"/>
    <w:rsid w:val="722D9694"/>
    <w:rsid w:val="72338A69"/>
    <w:rsid w:val="7235242E"/>
    <w:rsid w:val="723AE6CD"/>
    <w:rsid w:val="723B623C"/>
    <w:rsid w:val="724145FC"/>
    <w:rsid w:val="7242A0CA"/>
    <w:rsid w:val="7243415B"/>
    <w:rsid w:val="7248AC0B"/>
    <w:rsid w:val="724DB349"/>
    <w:rsid w:val="72568593"/>
    <w:rsid w:val="72580C35"/>
    <w:rsid w:val="72610405"/>
    <w:rsid w:val="7268530C"/>
    <w:rsid w:val="726FFCA7"/>
    <w:rsid w:val="72816224"/>
    <w:rsid w:val="7283E999"/>
    <w:rsid w:val="728B0F16"/>
    <w:rsid w:val="728B1B20"/>
    <w:rsid w:val="72929169"/>
    <w:rsid w:val="72940198"/>
    <w:rsid w:val="7296DB96"/>
    <w:rsid w:val="729765A8"/>
    <w:rsid w:val="72AC3B68"/>
    <w:rsid w:val="72B15216"/>
    <w:rsid w:val="72BD2C5A"/>
    <w:rsid w:val="72BE62F2"/>
    <w:rsid w:val="72C59CD1"/>
    <w:rsid w:val="72C9D3CF"/>
    <w:rsid w:val="72C9EBB8"/>
    <w:rsid w:val="72CB2C61"/>
    <w:rsid w:val="72CCE859"/>
    <w:rsid w:val="72D18E18"/>
    <w:rsid w:val="72D3393D"/>
    <w:rsid w:val="72D39095"/>
    <w:rsid w:val="72DAE536"/>
    <w:rsid w:val="72E3DEC7"/>
    <w:rsid w:val="72E7A063"/>
    <w:rsid w:val="72E97985"/>
    <w:rsid w:val="72E986C0"/>
    <w:rsid w:val="72E9C291"/>
    <w:rsid w:val="72EA3D38"/>
    <w:rsid w:val="72EE9567"/>
    <w:rsid w:val="72EEE307"/>
    <w:rsid w:val="72EFEB99"/>
    <w:rsid w:val="72F11C22"/>
    <w:rsid w:val="72F2AB54"/>
    <w:rsid w:val="72F350AF"/>
    <w:rsid w:val="72F41957"/>
    <w:rsid w:val="72FD5E36"/>
    <w:rsid w:val="730C22DD"/>
    <w:rsid w:val="730E8391"/>
    <w:rsid w:val="73128EF0"/>
    <w:rsid w:val="7314FF15"/>
    <w:rsid w:val="731640AD"/>
    <w:rsid w:val="731669E4"/>
    <w:rsid w:val="731EE164"/>
    <w:rsid w:val="731F51CF"/>
    <w:rsid w:val="7321F33A"/>
    <w:rsid w:val="7322C284"/>
    <w:rsid w:val="73332BE5"/>
    <w:rsid w:val="733CCF64"/>
    <w:rsid w:val="733FBED4"/>
    <w:rsid w:val="7343A236"/>
    <w:rsid w:val="7347A01D"/>
    <w:rsid w:val="734E0903"/>
    <w:rsid w:val="734FBD86"/>
    <w:rsid w:val="7351E346"/>
    <w:rsid w:val="73595A45"/>
    <w:rsid w:val="73608E40"/>
    <w:rsid w:val="73673FD9"/>
    <w:rsid w:val="73747665"/>
    <w:rsid w:val="73749376"/>
    <w:rsid w:val="737BC64E"/>
    <w:rsid w:val="737C8CEB"/>
    <w:rsid w:val="737E1A26"/>
    <w:rsid w:val="739FF9F7"/>
    <w:rsid w:val="73ADF4DE"/>
    <w:rsid w:val="73AF60E7"/>
    <w:rsid w:val="73B4A5BF"/>
    <w:rsid w:val="73BA05E0"/>
    <w:rsid w:val="73C8EA21"/>
    <w:rsid w:val="73CC2B59"/>
    <w:rsid w:val="73CD0658"/>
    <w:rsid w:val="73D3CD21"/>
    <w:rsid w:val="73D64C6F"/>
    <w:rsid w:val="73DE8B66"/>
    <w:rsid w:val="73E007B6"/>
    <w:rsid w:val="73E1C24E"/>
    <w:rsid w:val="73E3B131"/>
    <w:rsid w:val="73E54FD0"/>
    <w:rsid w:val="73E79B0D"/>
    <w:rsid w:val="73E9E2DD"/>
    <w:rsid w:val="73ECA79C"/>
    <w:rsid w:val="73F77DDD"/>
    <w:rsid w:val="73F981CB"/>
    <w:rsid w:val="741030B4"/>
    <w:rsid w:val="7410D461"/>
    <w:rsid w:val="741290B4"/>
    <w:rsid w:val="741430C5"/>
    <w:rsid w:val="7416F48C"/>
    <w:rsid w:val="7418194F"/>
    <w:rsid w:val="741A8CE1"/>
    <w:rsid w:val="741BA6BA"/>
    <w:rsid w:val="74214BFC"/>
    <w:rsid w:val="74219B16"/>
    <w:rsid w:val="7427C3A9"/>
    <w:rsid w:val="743262CF"/>
    <w:rsid w:val="74359D6C"/>
    <w:rsid w:val="743ADFE9"/>
    <w:rsid w:val="743CCC67"/>
    <w:rsid w:val="7443828C"/>
    <w:rsid w:val="745AD664"/>
    <w:rsid w:val="745C4E6E"/>
    <w:rsid w:val="746023AA"/>
    <w:rsid w:val="74635385"/>
    <w:rsid w:val="746DDA37"/>
    <w:rsid w:val="746E0E99"/>
    <w:rsid w:val="747434E7"/>
    <w:rsid w:val="747471DC"/>
    <w:rsid w:val="747A3AE8"/>
    <w:rsid w:val="747CE36A"/>
    <w:rsid w:val="747EF4E7"/>
    <w:rsid w:val="7486289A"/>
    <w:rsid w:val="7486DE4F"/>
    <w:rsid w:val="748EB4C2"/>
    <w:rsid w:val="7499900E"/>
    <w:rsid w:val="74A021B9"/>
    <w:rsid w:val="74A29748"/>
    <w:rsid w:val="74A66A60"/>
    <w:rsid w:val="74A81308"/>
    <w:rsid w:val="74A850FE"/>
    <w:rsid w:val="74AEABB9"/>
    <w:rsid w:val="74B0936B"/>
    <w:rsid w:val="74B3B67A"/>
    <w:rsid w:val="74B588F4"/>
    <w:rsid w:val="74BAF1D9"/>
    <w:rsid w:val="74BC6062"/>
    <w:rsid w:val="74BD557F"/>
    <w:rsid w:val="74BD702C"/>
    <w:rsid w:val="74C44EF2"/>
    <w:rsid w:val="74C4B242"/>
    <w:rsid w:val="74C805A3"/>
    <w:rsid w:val="74C84DA7"/>
    <w:rsid w:val="74CF9DB9"/>
    <w:rsid w:val="74D2B59A"/>
    <w:rsid w:val="74D44AAD"/>
    <w:rsid w:val="74D47B6B"/>
    <w:rsid w:val="74D9B178"/>
    <w:rsid w:val="74DBF43F"/>
    <w:rsid w:val="74EB5BB1"/>
    <w:rsid w:val="74EEE1A0"/>
    <w:rsid w:val="74F2AEA0"/>
    <w:rsid w:val="74F5CCCD"/>
    <w:rsid w:val="74F76363"/>
    <w:rsid w:val="74FDED8D"/>
    <w:rsid w:val="74FF774A"/>
    <w:rsid w:val="7503B532"/>
    <w:rsid w:val="7509C35C"/>
    <w:rsid w:val="750BB861"/>
    <w:rsid w:val="750DA148"/>
    <w:rsid w:val="7529ADD4"/>
    <w:rsid w:val="752B3E5E"/>
    <w:rsid w:val="752C879F"/>
    <w:rsid w:val="752EB3DE"/>
    <w:rsid w:val="75303777"/>
    <w:rsid w:val="7532D8B5"/>
    <w:rsid w:val="75365A35"/>
    <w:rsid w:val="753A88F9"/>
    <w:rsid w:val="754A31CE"/>
    <w:rsid w:val="754F7122"/>
    <w:rsid w:val="7553F6C4"/>
    <w:rsid w:val="75583C05"/>
    <w:rsid w:val="755A9B55"/>
    <w:rsid w:val="75607081"/>
    <w:rsid w:val="7566A600"/>
    <w:rsid w:val="756F8449"/>
    <w:rsid w:val="7572EBCC"/>
    <w:rsid w:val="75768CD4"/>
    <w:rsid w:val="757E42A8"/>
    <w:rsid w:val="7585A0D6"/>
    <w:rsid w:val="7585F81D"/>
    <w:rsid w:val="75908BFC"/>
    <w:rsid w:val="75950AAD"/>
    <w:rsid w:val="75957020"/>
    <w:rsid w:val="7596B279"/>
    <w:rsid w:val="75A0511D"/>
    <w:rsid w:val="75A2AC86"/>
    <w:rsid w:val="75ACE934"/>
    <w:rsid w:val="75B3D564"/>
    <w:rsid w:val="75BAA759"/>
    <w:rsid w:val="75C4D30B"/>
    <w:rsid w:val="75C6882E"/>
    <w:rsid w:val="75CDB9B3"/>
    <w:rsid w:val="75D930AA"/>
    <w:rsid w:val="75D95B21"/>
    <w:rsid w:val="75DC5C3A"/>
    <w:rsid w:val="75DE0EA1"/>
    <w:rsid w:val="75E26471"/>
    <w:rsid w:val="75F425DD"/>
    <w:rsid w:val="75F44441"/>
    <w:rsid w:val="75FBCBB7"/>
    <w:rsid w:val="75FD17F7"/>
    <w:rsid w:val="7600F3EA"/>
    <w:rsid w:val="76094F61"/>
    <w:rsid w:val="760DDC08"/>
    <w:rsid w:val="760E69F6"/>
    <w:rsid w:val="761025F2"/>
    <w:rsid w:val="76141398"/>
    <w:rsid w:val="7614F294"/>
    <w:rsid w:val="7619D311"/>
    <w:rsid w:val="761C56ED"/>
    <w:rsid w:val="7623CF63"/>
    <w:rsid w:val="76289327"/>
    <w:rsid w:val="7628B74D"/>
    <w:rsid w:val="762B230F"/>
    <w:rsid w:val="762FAB2B"/>
    <w:rsid w:val="76319C23"/>
    <w:rsid w:val="7636865D"/>
    <w:rsid w:val="7636CBFB"/>
    <w:rsid w:val="763891C8"/>
    <w:rsid w:val="763F15CD"/>
    <w:rsid w:val="764091E2"/>
    <w:rsid w:val="76409DD2"/>
    <w:rsid w:val="7646DE00"/>
    <w:rsid w:val="7650AFAC"/>
    <w:rsid w:val="7651264F"/>
    <w:rsid w:val="76552C82"/>
    <w:rsid w:val="765691BF"/>
    <w:rsid w:val="766296D1"/>
    <w:rsid w:val="767B32C1"/>
    <w:rsid w:val="76829A97"/>
    <w:rsid w:val="76856123"/>
    <w:rsid w:val="768AF687"/>
    <w:rsid w:val="768B0BA1"/>
    <w:rsid w:val="7691886F"/>
    <w:rsid w:val="76923559"/>
    <w:rsid w:val="76930D2B"/>
    <w:rsid w:val="7698E584"/>
    <w:rsid w:val="769BE879"/>
    <w:rsid w:val="769C9613"/>
    <w:rsid w:val="769EE133"/>
    <w:rsid w:val="76A320A0"/>
    <w:rsid w:val="76A8CFD7"/>
    <w:rsid w:val="76AC8556"/>
    <w:rsid w:val="76AD188C"/>
    <w:rsid w:val="76BF71FC"/>
    <w:rsid w:val="76C049E3"/>
    <w:rsid w:val="76CD7167"/>
    <w:rsid w:val="76D23799"/>
    <w:rsid w:val="76DAB51F"/>
    <w:rsid w:val="76DF5BA9"/>
    <w:rsid w:val="76E1645E"/>
    <w:rsid w:val="76E1FB56"/>
    <w:rsid w:val="76E4B665"/>
    <w:rsid w:val="76E65CB3"/>
    <w:rsid w:val="76E9F63B"/>
    <w:rsid w:val="76EA2D53"/>
    <w:rsid w:val="76EA4BEF"/>
    <w:rsid w:val="76F50D89"/>
    <w:rsid w:val="76FE482A"/>
    <w:rsid w:val="7707F860"/>
    <w:rsid w:val="770958D1"/>
    <w:rsid w:val="7709CED9"/>
    <w:rsid w:val="770B26D7"/>
    <w:rsid w:val="770EBE1A"/>
    <w:rsid w:val="770FD201"/>
    <w:rsid w:val="771592FD"/>
    <w:rsid w:val="772E4CBA"/>
    <w:rsid w:val="77392084"/>
    <w:rsid w:val="773DE462"/>
    <w:rsid w:val="773F78B4"/>
    <w:rsid w:val="77422462"/>
    <w:rsid w:val="7749412A"/>
    <w:rsid w:val="774BC4D9"/>
    <w:rsid w:val="77545409"/>
    <w:rsid w:val="775CE063"/>
    <w:rsid w:val="775D86BF"/>
    <w:rsid w:val="77646B9B"/>
    <w:rsid w:val="776CDE3B"/>
    <w:rsid w:val="776DDA97"/>
    <w:rsid w:val="7770466C"/>
    <w:rsid w:val="77707E9D"/>
    <w:rsid w:val="7774CDDB"/>
    <w:rsid w:val="777963EE"/>
    <w:rsid w:val="777B2756"/>
    <w:rsid w:val="778195AA"/>
    <w:rsid w:val="77841126"/>
    <w:rsid w:val="778C840B"/>
    <w:rsid w:val="778D7980"/>
    <w:rsid w:val="7790DDE5"/>
    <w:rsid w:val="7792BFB7"/>
    <w:rsid w:val="7793AB73"/>
    <w:rsid w:val="77949D84"/>
    <w:rsid w:val="779D0CE1"/>
    <w:rsid w:val="779F8AB1"/>
    <w:rsid w:val="77A2EF97"/>
    <w:rsid w:val="77AAD185"/>
    <w:rsid w:val="77BCB756"/>
    <w:rsid w:val="77C00349"/>
    <w:rsid w:val="77C96DF4"/>
    <w:rsid w:val="77CB3B6A"/>
    <w:rsid w:val="77D2DC14"/>
    <w:rsid w:val="77D43B84"/>
    <w:rsid w:val="77E25C5F"/>
    <w:rsid w:val="77E2CD9F"/>
    <w:rsid w:val="77E385AC"/>
    <w:rsid w:val="77E94E81"/>
    <w:rsid w:val="77E96329"/>
    <w:rsid w:val="77F995AA"/>
    <w:rsid w:val="77FCE8C5"/>
    <w:rsid w:val="77FED00F"/>
    <w:rsid w:val="77FF0C0F"/>
    <w:rsid w:val="780AB59C"/>
    <w:rsid w:val="780BB9A8"/>
    <w:rsid w:val="780C7AC1"/>
    <w:rsid w:val="7813E14F"/>
    <w:rsid w:val="7815C0D9"/>
    <w:rsid w:val="78165472"/>
    <w:rsid w:val="7817AC33"/>
    <w:rsid w:val="7818AE84"/>
    <w:rsid w:val="781BC606"/>
    <w:rsid w:val="7828A337"/>
    <w:rsid w:val="782B8BA5"/>
    <w:rsid w:val="7830CB44"/>
    <w:rsid w:val="783150A7"/>
    <w:rsid w:val="78349E86"/>
    <w:rsid w:val="78388363"/>
    <w:rsid w:val="784589E7"/>
    <w:rsid w:val="7848E489"/>
    <w:rsid w:val="785051F2"/>
    <w:rsid w:val="7852171D"/>
    <w:rsid w:val="78583A32"/>
    <w:rsid w:val="785B1B0C"/>
    <w:rsid w:val="785B662A"/>
    <w:rsid w:val="785EDC0B"/>
    <w:rsid w:val="786083CB"/>
    <w:rsid w:val="78616076"/>
    <w:rsid w:val="7868B800"/>
    <w:rsid w:val="786DC6BC"/>
    <w:rsid w:val="78708A92"/>
    <w:rsid w:val="78715A19"/>
    <w:rsid w:val="787A6EEC"/>
    <w:rsid w:val="787FE229"/>
    <w:rsid w:val="7887B52F"/>
    <w:rsid w:val="7888FF0A"/>
    <w:rsid w:val="788F50DE"/>
    <w:rsid w:val="78917413"/>
    <w:rsid w:val="789AC6B9"/>
    <w:rsid w:val="789EF6D4"/>
    <w:rsid w:val="789FDA9E"/>
    <w:rsid w:val="78A407D3"/>
    <w:rsid w:val="78AA7094"/>
    <w:rsid w:val="78AA9A50"/>
    <w:rsid w:val="78AFA9C5"/>
    <w:rsid w:val="78B2126C"/>
    <w:rsid w:val="78B518A1"/>
    <w:rsid w:val="78BE6B2F"/>
    <w:rsid w:val="78C3630A"/>
    <w:rsid w:val="78C646B3"/>
    <w:rsid w:val="78CC8FA5"/>
    <w:rsid w:val="78D4DDD1"/>
    <w:rsid w:val="78D74BA4"/>
    <w:rsid w:val="78D914E1"/>
    <w:rsid w:val="78D9F8C5"/>
    <w:rsid w:val="78E076A6"/>
    <w:rsid w:val="78E0B60B"/>
    <w:rsid w:val="78E47FB6"/>
    <w:rsid w:val="78E547A0"/>
    <w:rsid w:val="78ED2E1B"/>
    <w:rsid w:val="78EDDF3C"/>
    <w:rsid w:val="78F0EA0B"/>
    <w:rsid w:val="78F2AA64"/>
    <w:rsid w:val="78F971FF"/>
    <w:rsid w:val="78FAB0D3"/>
    <w:rsid w:val="78FE4D7F"/>
    <w:rsid w:val="79052572"/>
    <w:rsid w:val="7908AE53"/>
    <w:rsid w:val="790AB664"/>
    <w:rsid w:val="790CC252"/>
    <w:rsid w:val="7914279D"/>
    <w:rsid w:val="791CB2E8"/>
    <w:rsid w:val="7922AD67"/>
    <w:rsid w:val="792CF3AA"/>
    <w:rsid w:val="79328597"/>
    <w:rsid w:val="793912D9"/>
    <w:rsid w:val="794BAED9"/>
    <w:rsid w:val="794ED82F"/>
    <w:rsid w:val="794F84F3"/>
    <w:rsid w:val="7950CCAA"/>
    <w:rsid w:val="7955F417"/>
    <w:rsid w:val="7959DCEF"/>
    <w:rsid w:val="7965170F"/>
    <w:rsid w:val="7969DC60"/>
    <w:rsid w:val="796A6BCE"/>
    <w:rsid w:val="796BFF98"/>
    <w:rsid w:val="79759CA0"/>
    <w:rsid w:val="7983AEB5"/>
    <w:rsid w:val="79885064"/>
    <w:rsid w:val="798A5446"/>
    <w:rsid w:val="79969CBD"/>
    <w:rsid w:val="79971E85"/>
    <w:rsid w:val="799D0588"/>
    <w:rsid w:val="799D6146"/>
    <w:rsid w:val="799DD108"/>
    <w:rsid w:val="79A3E686"/>
    <w:rsid w:val="79A958EE"/>
    <w:rsid w:val="79B14541"/>
    <w:rsid w:val="79B52D10"/>
    <w:rsid w:val="79C81058"/>
    <w:rsid w:val="79C992E4"/>
    <w:rsid w:val="79CE26C7"/>
    <w:rsid w:val="79DA11E9"/>
    <w:rsid w:val="79DA286F"/>
    <w:rsid w:val="79DF1D0B"/>
    <w:rsid w:val="79E4F365"/>
    <w:rsid w:val="79E5D436"/>
    <w:rsid w:val="79EF62C4"/>
    <w:rsid w:val="79FA8970"/>
    <w:rsid w:val="79FB0EA5"/>
    <w:rsid w:val="7A050CE3"/>
    <w:rsid w:val="7A086323"/>
    <w:rsid w:val="7A0A9D61"/>
    <w:rsid w:val="7A11B4A4"/>
    <w:rsid w:val="7A11CE94"/>
    <w:rsid w:val="7A16A491"/>
    <w:rsid w:val="7A1E7268"/>
    <w:rsid w:val="7A206FE7"/>
    <w:rsid w:val="7A2087AB"/>
    <w:rsid w:val="7A2810D0"/>
    <w:rsid w:val="7A3044BC"/>
    <w:rsid w:val="7A4097B6"/>
    <w:rsid w:val="7A415307"/>
    <w:rsid w:val="7A4C9383"/>
    <w:rsid w:val="7A4F0C44"/>
    <w:rsid w:val="7A5A215B"/>
    <w:rsid w:val="7A5A977D"/>
    <w:rsid w:val="7A5B97E2"/>
    <w:rsid w:val="7A65F3AF"/>
    <w:rsid w:val="7A67E679"/>
    <w:rsid w:val="7A6AF662"/>
    <w:rsid w:val="7A7632AD"/>
    <w:rsid w:val="7A7D9C40"/>
    <w:rsid w:val="7A807254"/>
    <w:rsid w:val="7A82A6BC"/>
    <w:rsid w:val="7A83BAB4"/>
    <w:rsid w:val="7A840B7B"/>
    <w:rsid w:val="7A85D984"/>
    <w:rsid w:val="7A8AA9E5"/>
    <w:rsid w:val="7A9A6902"/>
    <w:rsid w:val="7A9D7A38"/>
    <w:rsid w:val="7AA74699"/>
    <w:rsid w:val="7AA907FD"/>
    <w:rsid w:val="7AB70AB7"/>
    <w:rsid w:val="7AB84453"/>
    <w:rsid w:val="7AB8E3E1"/>
    <w:rsid w:val="7ABB115B"/>
    <w:rsid w:val="7ABDAE01"/>
    <w:rsid w:val="7ABE355F"/>
    <w:rsid w:val="7AC284BC"/>
    <w:rsid w:val="7AC2FD3B"/>
    <w:rsid w:val="7AC8CD68"/>
    <w:rsid w:val="7AC98D71"/>
    <w:rsid w:val="7AD0C8F3"/>
    <w:rsid w:val="7AD6794F"/>
    <w:rsid w:val="7ADBA748"/>
    <w:rsid w:val="7ADEB8A9"/>
    <w:rsid w:val="7AE029F6"/>
    <w:rsid w:val="7AE07E2D"/>
    <w:rsid w:val="7AE652C1"/>
    <w:rsid w:val="7AE81106"/>
    <w:rsid w:val="7AE9A971"/>
    <w:rsid w:val="7AED1E61"/>
    <w:rsid w:val="7AF05800"/>
    <w:rsid w:val="7AF43080"/>
    <w:rsid w:val="7AFA1E54"/>
    <w:rsid w:val="7AFDE38D"/>
    <w:rsid w:val="7B0310E2"/>
    <w:rsid w:val="7B036634"/>
    <w:rsid w:val="7B03DE84"/>
    <w:rsid w:val="7B0AED97"/>
    <w:rsid w:val="7B0BBD92"/>
    <w:rsid w:val="7B0DE0D9"/>
    <w:rsid w:val="7B199582"/>
    <w:rsid w:val="7B22952E"/>
    <w:rsid w:val="7B289EC2"/>
    <w:rsid w:val="7B2BD02B"/>
    <w:rsid w:val="7B2E6152"/>
    <w:rsid w:val="7B31DA95"/>
    <w:rsid w:val="7B3C8EAE"/>
    <w:rsid w:val="7B411EF9"/>
    <w:rsid w:val="7B41C7C3"/>
    <w:rsid w:val="7B4215C4"/>
    <w:rsid w:val="7B42619A"/>
    <w:rsid w:val="7B461189"/>
    <w:rsid w:val="7B461B9D"/>
    <w:rsid w:val="7B4D05FB"/>
    <w:rsid w:val="7B4E1F28"/>
    <w:rsid w:val="7B518EFA"/>
    <w:rsid w:val="7B560F92"/>
    <w:rsid w:val="7B6D9484"/>
    <w:rsid w:val="7B6F477D"/>
    <w:rsid w:val="7B7F4440"/>
    <w:rsid w:val="7B7FF0C5"/>
    <w:rsid w:val="7B8007BD"/>
    <w:rsid w:val="7B8575F7"/>
    <w:rsid w:val="7B8E0D01"/>
    <w:rsid w:val="7B8E8CC4"/>
    <w:rsid w:val="7B937C82"/>
    <w:rsid w:val="7B9724F3"/>
    <w:rsid w:val="7B9DC3C1"/>
    <w:rsid w:val="7BA32324"/>
    <w:rsid w:val="7BA47D50"/>
    <w:rsid w:val="7BAA3CC7"/>
    <w:rsid w:val="7BACCBA2"/>
    <w:rsid w:val="7BADDDFA"/>
    <w:rsid w:val="7BAEDFB3"/>
    <w:rsid w:val="7BBB32AD"/>
    <w:rsid w:val="7BBCEE65"/>
    <w:rsid w:val="7BC419D2"/>
    <w:rsid w:val="7BC74B8C"/>
    <w:rsid w:val="7BC8F859"/>
    <w:rsid w:val="7BCB489C"/>
    <w:rsid w:val="7BCCB63F"/>
    <w:rsid w:val="7BCFFDB6"/>
    <w:rsid w:val="7BD94EF8"/>
    <w:rsid w:val="7BE17BFA"/>
    <w:rsid w:val="7BE234CB"/>
    <w:rsid w:val="7BE89738"/>
    <w:rsid w:val="7BE9776B"/>
    <w:rsid w:val="7BE9F34D"/>
    <w:rsid w:val="7BEB055B"/>
    <w:rsid w:val="7BEBFD87"/>
    <w:rsid w:val="7BFB013E"/>
    <w:rsid w:val="7C0D58F3"/>
    <w:rsid w:val="7C1AEA96"/>
    <w:rsid w:val="7C21039E"/>
    <w:rsid w:val="7C273990"/>
    <w:rsid w:val="7C297C5A"/>
    <w:rsid w:val="7C2A5534"/>
    <w:rsid w:val="7C2F1A74"/>
    <w:rsid w:val="7C2F26BF"/>
    <w:rsid w:val="7C2F4934"/>
    <w:rsid w:val="7C347BBF"/>
    <w:rsid w:val="7C36D526"/>
    <w:rsid w:val="7C3A6726"/>
    <w:rsid w:val="7C3BBBBA"/>
    <w:rsid w:val="7C4907F9"/>
    <w:rsid w:val="7C4A05C0"/>
    <w:rsid w:val="7C4CAB78"/>
    <w:rsid w:val="7C4E841E"/>
    <w:rsid w:val="7C55F42A"/>
    <w:rsid w:val="7C5F4D7C"/>
    <w:rsid w:val="7C72900E"/>
    <w:rsid w:val="7C7E54EC"/>
    <w:rsid w:val="7C8A6E4B"/>
    <w:rsid w:val="7C9790C9"/>
    <w:rsid w:val="7C9929E2"/>
    <w:rsid w:val="7C9C61B5"/>
    <w:rsid w:val="7CA03411"/>
    <w:rsid w:val="7CA6BA65"/>
    <w:rsid w:val="7CAA4062"/>
    <w:rsid w:val="7CB43D14"/>
    <w:rsid w:val="7CB8D1E3"/>
    <w:rsid w:val="7CC48EAD"/>
    <w:rsid w:val="7CC5E4BC"/>
    <w:rsid w:val="7CD0A896"/>
    <w:rsid w:val="7CE4AEE9"/>
    <w:rsid w:val="7CE594DC"/>
    <w:rsid w:val="7CE5D08C"/>
    <w:rsid w:val="7CEFB3B3"/>
    <w:rsid w:val="7D00136B"/>
    <w:rsid w:val="7D03C49E"/>
    <w:rsid w:val="7D0952E0"/>
    <w:rsid w:val="7D159F2A"/>
    <w:rsid w:val="7D171939"/>
    <w:rsid w:val="7D18AB02"/>
    <w:rsid w:val="7D1A53D7"/>
    <w:rsid w:val="7D1D07AC"/>
    <w:rsid w:val="7D228F9B"/>
    <w:rsid w:val="7D2A620C"/>
    <w:rsid w:val="7D2B25F4"/>
    <w:rsid w:val="7D2BEC2C"/>
    <w:rsid w:val="7D2E0155"/>
    <w:rsid w:val="7D2E7083"/>
    <w:rsid w:val="7D30C6FB"/>
    <w:rsid w:val="7D38A68F"/>
    <w:rsid w:val="7D47503B"/>
    <w:rsid w:val="7D4CFD7B"/>
    <w:rsid w:val="7D537324"/>
    <w:rsid w:val="7D58473A"/>
    <w:rsid w:val="7D59897B"/>
    <w:rsid w:val="7D5DECF7"/>
    <w:rsid w:val="7D601826"/>
    <w:rsid w:val="7D66A636"/>
    <w:rsid w:val="7D67F563"/>
    <w:rsid w:val="7D690398"/>
    <w:rsid w:val="7D6A6D75"/>
    <w:rsid w:val="7D6F6535"/>
    <w:rsid w:val="7D706A27"/>
    <w:rsid w:val="7D751151"/>
    <w:rsid w:val="7D7E1790"/>
    <w:rsid w:val="7D81AFB5"/>
    <w:rsid w:val="7D90670A"/>
    <w:rsid w:val="7D961137"/>
    <w:rsid w:val="7D97C8E6"/>
    <w:rsid w:val="7D9EC118"/>
    <w:rsid w:val="7DA94815"/>
    <w:rsid w:val="7DACE690"/>
    <w:rsid w:val="7DAFA161"/>
    <w:rsid w:val="7DBB8617"/>
    <w:rsid w:val="7DBEC142"/>
    <w:rsid w:val="7DD3857C"/>
    <w:rsid w:val="7DD90E8B"/>
    <w:rsid w:val="7DDDA94C"/>
    <w:rsid w:val="7DE939CE"/>
    <w:rsid w:val="7DEBE933"/>
    <w:rsid w:val="7DED51C6"/>
    <w:rsid w:val="7DEF6BAC"/>
    <w:rsid w:val="7DF3B39F"/>
    <w:rsid w:val="7DF46C9C"/>
    <w:rsid w:val="7DF735CB"/>
    <w:rsid w:val="7DF8A0C7"/>
    <w:rsid w:val="7DFEDB55"/>
    <w:rsid w:val="7DFFCBF0"/>
    <w:rsid w:val="7E09AE15"/>
    <w:rsid w:val="7E10E0D3"/>
    <w:rsid w:val="7E1256E3"/>
    <w:rsid w:val="7E17D39A"/>
    <w:rsid w:val="7E18886B"/>
    <w:rsid w:val="7E1B89D5"/>
    <w:rsid w:val="7E1C34B5"/>
    <w:rsid w:val="7E1CD4BB"/>
    <w:rsid w:val="7E24B42F"/>
    <w:rsid w:val="7E296AD1"/>
    <w:rsid w:val="7E2ABAC1"/>
    <w:rsid w:val="7E2CA1F5"/>
    <w:rsid w:val="7E2E48AD"/>
    <w:rsid w:val="7E2FC151"/>
    <w:rsid w:val="7E374E86"/>
    <w:rsid w:val="7E398E81"/>
    <w:rsid w:val="7E3D83F2"/>
    <w:rsid w:val="7E453087"/>
    <w:rsid w:val="7E4854D3"/>
    <w:rsid w:val="7E4C92C5"/>
    <w:rsid w:val="7E4CE6FE"/>
    <w:rsid w:val="7E4DB3DA"/>
    <w:rsid w:val="7E50C35C"/>
    <w:rsid w:val="7E54C057"/>
    <w:rsid w:val="7E57C8E4"/>
    <w:rsid w:val="7E5A8102"/>
    <w:rsid w:val="7E5B5808"/>
    <w:rsid w:val="7E6172C3"/>
    <w:rsid w:val="7E6C92EB"/>
    <w:rsid w:val="7E6EA202"/>
    <w:rsid w:val="7E72AD74"/>
    <w:rsid w:val="7E811E1D"/>
    <w:rsid w:val="7E8144BA"/>
    <w:rsid w:val="7E83F42B"/>
    <w:rsid w:val="7E8CB939"/>
    <w:rsid w:val="7E9778EF"/>
    <w:rsid w:val="7EA08816"/>
    <w:rsid w:val="7EA205CC"/>
    <w:rsid w:val="7EA222FF"/>
    <w:rsid w:val="7EA49E55"/>
    <w:rsid w:val="7EA6CE2A"/>
    <w:rsid w:val="7EAADB1D"/>
    <w:rsid w:val="7EAE77E1"/>
    <w:rsid w:val="7EB81B08"/>
    <w:rsid w:val="7EBA2D2B"/>
    <w:rsid w:val="7EBB1148"/>
    <w:rsid w:val="7EBE3D1B"/>
    <w:rsid w:val="7EBEC812"/>
    <w:rsid w:val="7EC0285C"/>
    <w:rsid w:val="7EC8CDB0"/>
    <w:rsid w:val="7ECA6B38"/>
    <w:rsid w:val="7ED0005A"/>
    <w:rsid w:val="7ED34390"/>
    <w:rsid w:val="7EE9BBDD"/>
    <w:rsid w:val="7EEC103F"/>
    <w:rsid w:val="7EF224B7"/>
    <w:rsid w:val="7EF4C50E"/>
    <w:rsid w:val="7F022D4A"/>
    <w:rsid w:val="7F06E938"/>
    <w:rsid w:val="7F083AB2"/>
    <w:rsid w:val="7F0A2439"/>
    <w:rsid w:val="7F0B68A7"/>
    <w:rsid w:val="7F0F6EC8"/>
    <w:rsid w:val="7F103201"/>
    <w:rsid w:val="7F119A58"/>
    <w:rsid w:val="7F1457CD"/>
    <w:rsid w:val="7F1D21EF"/>
    <w:rsid w:val="7F2E39A4"/>
    <w:rsid w:val="7F2EF194"/>
    <w:rsid w:val="7F37D62B"/>
    <w:rsid w:val="7F42CD13"/>
    <w:rsid w:val="7F451B27"/>
    <w:rsid w:val="7F48F4BA"/>
    <w:rsid w:val="7F4BA65E"/>
    <w:rsid w:val="7F4F3991"/>
    <w:rsid w:val="7F51DDE7"/>
    <w:rsid w:val="7F528273"/>
    <w:rsid w:val="7F5A6CDE"/>
    <w:rsid w:val="7F5BB6B7"/>
    <w:rsid w:val="7F5D3ABF"/>
    <w:rsid w:val="7F628A85"/>
    <w:rsid w:val="7F6B82E1"/>
    <w:rsid w:val="7F79FA97"/>
    <w:rsid w:val="7F7EE6BC"/>
    <w:rsid w:val="7F7FBBE2"/>
    <w:rsid w:val="7F8270D0"/>
    <w:rsid w:val="7F84CEA1"/>
    <w:rsid w:val="7F8CC30E"/>
    <w:rsid w:val="7F8DCF4B"/>
    <w:rsid w:val="7F8FB0E1"/>
    <w:rsid w:val="7F90D662"/>
    <w:rsid w:val="7F9ABC7E"/>
    <w:rsid w:val="7FA1EBF3"/>
    <w:rsid w:val="7FA790D4"/>
    <w:rsid w:val="7FAABA39"/>
    <w:rsid w:val="7FB53A1D"/>
    <w:rsid w:val="7FC0F002"/>
    <w:rsid w:val="7FC5CE6F"/>
    <w:rsid w:val="7FDA99F6"/>
    <w:rsid w:val="7FDDA5F5"/>
    <w:rsid w:val="7FF08E18"/>
    <w:rsid w:val="7FF0EDF4"/>
    <w:rsid w:val="7FF692FC"/>
    <w:rsid w:val="7FF69EA0"/>
    <w:rsid w:val="7FF75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07B3E5"/>
  <w15:chartTrackingRefBased/>
  <w15:docId w15:val="{6F8D34A8-3C10-409D-824A-B19C88B200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42E0674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ED64AEA"/>
    <w:rPr>
      <w:color w:val="467886"/>
      <w:u w:val="single"/>
    </w:rPr>
  </w:style>
  <w:style w:type="paragraph" w:styleId="CommentText">
    <w:name w:val="annotation text"/>
    <w:basedOn w:val="Normal"/>
    <w:link w:val="CommentTextChar"/>
    <w:uiPriority w:val="99"/>
    <w:unhideWhenUsed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C4CF5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C4CF5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E8479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84792"/>
  </w:style>
  <w:style w:type="paragraph" w:styleId="Footer">
    <w:name w:val="footer"/>
    <w:basedOn w:val="Normal"/>
    <w:link w:val="FooterChar"/>
    <w:uiPriority w:val="99"/>
    <w:unhideWhenUsed/>
    <w:rsid w:val="00E8479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84792"/>
  </w:style>
  <w:style w:type="paragraph" w:styleId="NoSpacing">
    <w:name w:val="No Spacing"/>
    <w:uiPriority w:val="1"/>
    <w:qFormat/>
    <w:rsid w:val="008E4C2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4135/9781506335193.n4" TargetMode="External" Id="rId13" /><Relationship Type="http://schemas.openxmlformats.org/officeDocument/2006/relationships/hyperlink" Target="https://doi.org/10.1177/155868981558122" TargetMode="External" Id="rId18" /><Relationship Type="http://schemas.openxmlformats.org/officeDocument/2006/relationships/hyperlink" Target="https://www.gov.wales/sites/default/files/publications/2022-05/independent-leadership-review-nov-2021-en.pdf" TargetMode="External" Id="rId26" /><Relationship Type="http://schemas.openxmlformats.org/officeDocument/2006/relationships/hyperlink" Target="https://doi.org/10.1108/09578239510098509" TargetMode="External" Id="rId39" /><Relationship Type="http://schemas.openxmlformats.org/officeDocument/2006/relationships/hyperlink" Target="https://onlinelibrary.wiley.com/doi/abs/10.1111/ejed.12388" TargetMode="External" Id="rId21" /><Relationship Type="http://schemas.openxmlformats.org/officeDocument/2006/relationships/hyperlink" Target="https://www.oecd-ilibrary.org/education/education-policy-outlook-2015_9789264225442-en" TargetMode="External" Id="rId34" /><Relationship Type="http://schemas.openxmlformats.org/officeDocument/2006/relationships/hyperlink" Target="http://www.gov.wales/" TargetMode="External" Id="rId42" /><Relationship Type="http://schemas.openxmlformats.org/officeDocument/2006/relationships/hyperlink" Target="https://dera.ioe.ac.uk/id/eprint/30138/1/170926-education-in-wales-en-1_Redacted.pdf" TargetMode="External" Id="rId47" /><Relationship Type="http://schemas.openxmlformats.org/officeDocument/2006/relationships/hyperlink" Target="https://www.researchgate.net/journal/International-Journal-of-Research-Method-in-Education-1743-7288?_tp=eyJjb250ZXh0Ijp7ImZpcnN0UGFnZSI6InB1YmxpY2F0aW9uIiwicGFnZSI6InB1YmxpY2F0aW9uIn19" TargetMode="External" Id="rId50" /><Relationship Type="http://schemas.microsoft.com/office/2011/relationships/people" Target="people.xml" Id="rId55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hyperlink" Target="https://doi.org/10.1177/1558689808316807" TargetMode="External" Id="rId16" /><Relationship Type="http://schemas.openxmlformats.org/officeDocument/2006/relationships/hyperlink" Target="https://www.gov.wales/review-roles-and-responsibilities-education-partners-wales-and-delivery-school-improvement-html" TargetMode="External" Id="rId29" /><Relationship Type="http://schemas.openxmlformats.org/officeDocument/2006/relationships/hyperlink" Target="https://doi-org.ezproxy.uwtsd.ac.uk/10.1177/16094069251321251" TargetMode="External" Id="rId24" /><Relationship Type="http://schemas.openxmlformats.org/officeDocument/2006/relationships/hyperlink" Target="https://doi.org/10.1177/19427751241245971" TargetMode="External" Id="rId32" /><Relationship Type="http://schemas.openxmlformats.org/officeDocument/2006/relationships/hyperlink" Target="https://doi.org/10.1080/13632434.2020.1816955" TargetMode="External" Id="rId37" /><Relationship Type="http://schemas.openxmlformats.org/officeDocument/2006/relationships/hyperlink" Target="https://journals.sagepub.com/home/ABS" TargetMode="External" Id="rId40" /><Relationship Type="http://schemas.openxmlformats.org/officeDocument/2006/relationships/hyperlink" Target="https://www.cymru.gov.uk" TargetMode="External" Id="rId45" /><Relationship Type="http://schemas.openxmlformats.org/officeDocument/2006/relationships/footer" Target="footer1.xml" Id="rId53" /><Relationship Type="http://schemas.openxmlformats.org/officeDocument/2006/relationships/footnotes" Target="footnotes.xml" Id="rId5" /><Relationship Type="http://schemas.microsoft.com/office/2016/09/relationships/commentsIds" Target="commentsIds.xml" Id="rId10" /><Relationship Type="http://schemas.openxmlformats.org/officeDocument/2006/relationships/hyperlink" Target="https://research-ebsco-com.ezproxy.uwtsd.ac.uk/c/onvpsy/viewer/pdf/6r4czg2hjz?route=details" TargetMode="External" Id="rId19" /><Relationship Type="http://schemas.openxmlformats.org/officeDocument/2006/relationships/hyperlink" Target="https://doi.org/10.5430/ijhe.v6n5p26" TargetMode="External" Id="rId31" /><Relationship Type="http://schemas.openxmlformats.org/officeDocument/2006/relationships/hyperlink" Target="https://www.gov.wales/sites/default/files/publications/2023-05/review-of-the-national-professional-qualification-for-headship-npqh-in-wales.pdf" TargetMode="External" Id="rId44" /><Relationship Type="http://schemas.openxmlformats.org/officeDocument/2006/relationships/hyperlink" Target="https://doi.org/10.1080/1743727X.2023.2266375" TargetMode="External" Id="rId52" /><Relationship Type="http://schemas.openxmlformats.org/officeDocument/2006/relationships/webSettings" Target="webSettings.xml" Id="rId4" /><Relationship Type="http://schemas.microsoft.com/office/2011/relationships/commentsExtended" Target="commentsExtended.xml" Id="rId9" /><Relationship Type="http://schemas.openxmlformats.org/officeDocument/2006/relationships/hyperlink" Target="http://dx.doi.org/10.1177/1744987106064635" TargetMode="External" Id="rId22" /><Relationship Type="http://schemas.openxmlformats.org/officeDocument/2006/relationships/hyperlink" Target="https://www.researchgate.net/journal/Research-in-Educational-Administration-Leadership-2564-7261?_tp=eyJjb250ZXh0Ijp7ImZpcnN0UGFnZSI6InB1YmxpY2F0aW9uIiwicGFnZSI6InB1YmxpY2F0aW9uIn19" TargetMode="External" Id="rId27" /><Relationship Type="http://schemas.openxmlformats.org/officeDocument/2006/relationships/hyperlink" Target="https://doi.org/10.3390/socsci8090255" TargetMode="External" Id="rId30" /><Relationship Type="http://schemas.openxmlformats.org/officeDocument/2006/relationships/hyperlink" Target="https://www.oecd.org/education/The-Welsh-Education-Reform-Journey.pdf" TargetMode="External" Id="rId35" /><Relationship Type="http://schemas.openxmlformats.org/officeDocument/2006/relationships/hyperlink" Target="https://www.gov.wales/sites/default/files/publications/2023-05/review-of-the-national-professional-qualification-for-headship-npqh-in-wales.pdf" TargetMode="External" Id="rId43" /><Relationship Type="http://schemas.openxmlformats.org/officeDocument/2006/relationships/hyperlink" Target="https://educationwales.blog.gov.wales/2017/09/26/education-in-wales-our-national-mission/" TargetMode="External" Id="rId48" /><Relationship Type="http://schemas.openxmlformats.org/officeDocument/2006/relationships/theme" Target="theme/theme1.xml" Id="rId56" /><Relationship Type="http://schemas.openxmlformats.org/officeDocument/2006/relationships/hyperlink" Target="http://dx.doi.org/10.1080/1743727X.2013.809413" TargetMode="External" Id="rId51" /><Relationship Type="http://schemas.openxmlformats.org/officeDocument/2006/relationships/settings" Target="settings.xml" Id="rId3" /><Relationship Type="http://schemas.openxmlformats.org/officeDocument/2006/relationships/hyperlink" Target="http://dx.doi.org/10.1177/1468794112468475" TargetMode="External" Id="rId12" /><Relationship Type="http://schemas.openxmlformats.org/officeDocument/2006/relationships/hyperlink" Target="https://journal.uwp.co.uk/wje/article/392/galley/411/view/" TargetMode="External" Id="rId17" /><Relationship Type="http://schemas.openxmlformats.org/officeDocument/2006/relationships/hyperlink" Target="https://doi.org/10.1080/13603124.201.1274786" TargetMode="External" Id="rId25" /><Relationship Type="http://schemas.openxmlformats.org/officeDocument/2006/relationships/hyperlink" Target="https://doi.org/10.1080/13632439869547" TargetMode="External" Id="rId33" /><Relationship Type="http://schemas.openxmlformats.org/officeDocument/2006/relationships/hyperlink" Target="http://dx.doi.org/10.5539/elt.v5n9p9" TargetMode="External" Id="rId38" /><Relationship Type="http://schemas.openxmlformats.org/officeDocument/2006/relationships/hyperlink" Target="https://dera.ioe.ac.uk/id/eprint/30138/1/170926-education-in-wales-en-1_Redacted.pdf" TargetMode="External" Id="rId46" /><Relationship Type="http://schemas.openxmlformats.org/officeDocument/2006/relationships/hyperlink" Target="https://onlinelibrary.wiley.com/" TargetMode="External" Id="rId20" /><Relationship Type="http://schemas.openxmlformats.org/officeDocument/2006/relationships/hyperlink" Target="https://doi.org/10.1177/0002764211433795" TargetMode="External" Id="rId41" /><Relationship Type="http://schemas.openxmlformats.org/officeDocument/2006/relationships/fontTable" Target="fontTable.xml" Id="rId54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doi.org/10.1080/00131911.2010.517606" TargetMode="External" Id="rId15" /><Relationship Type="http://schemas.openxmlformats.org/officeDocument/2006/relationships/hyperlink" Target="https://journals-sagepub-com.ezproxy.uwtsd.ac.uk/home/IJQ" TargetMode="External" Id="rId23" /><Relationship Type="http://schemas.openxmlformats.org/officeDocument/2006/relationships/hyperlink" Target="http://dx.doi.org/10.30828/real/2020.3.4" TargetMode="External" Id="rId28" /><Relationship Type="http://schemas.openxmlformats.org/officeDocument/2006/relationships/hyperlink" Target="https://hwb.gov.wales/curriculum-for-wales/" TargetMode="External" Id="rId49" /><Relationship Type="http://schemas.openxmlformats.org/officeDocument/2006/relationships/hyperlink" Target="https://www.proquest.com/docview/1789294377/fulltextPDF?accountid=130472&amp;parentSessionId=s2nOgHnWkwsuBbyN2lnAU2BKA8c6D87MWpAPaHcIOqA%3D&amp;pq-origsite=primo" TargetMode="External" Id="R7c3712d45c964759" /><Relationship Type="http://schemas.openxmlformats.org/officeDocument/2006/relationships/hyperlink" Target="https://doi.org/10.1177/0013161X04267114" TargetMode="External" Id="R5e82c2b2d8f64f4c" /><Relationship Type="http://schemas.openxmlformats.org/officeDocument/2006/relationships/hyperlink" Target="https://www.oecd.org/content/dam/oecd/en/publications/reports/2020/10/achieving-the-new-curriculum-for-wales_a717ca73/4b483953-en.pdf" TargetMode="External" Id="R646faeb2e9fd418e" /><Relationship Type="http://schemas.openxmlformats.org/officeDocument/2006/relationships/hyperlink" Target="https://doi.org/10.1080/00220620.2017.1420044" TargetMode="External" Id="R7666198dd1254b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 Crockford-Morris (Pembroke Dock Community School)</dc:creator>
  <keywords/>
  <dc:description/>
  <lastModifiedBy>K Crockford-Morris (Pembroke Dock Community School)</lastModifiedBy>
  <revision>476</revision>
  <dcterms:created xsi:type="dcterms:W3CDTF">2025-04-24T01:33:00.0000000Z</dcterms:created>
  <dcterms:modified xsi:type="dcterms:W3CDTF">2025-06-22T08:41:11.7821775Z</dcterms:modified>
</coreProperties>
</file>