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C8402" w14:textId="7D34E7BD" w:rsidR="000405E2" w:rsidRPr="00C369F2" w:rsidRDefault="008E5BB7" w:rsidP="000405E2">
      <w:pPr>
        <w:jc w:val="center"/>
        <w:rPr>
          <w:sz w:val="32"/>
          <w:szCs w:val="32"/>
        </w:rPr>
      </w:pPr>
      <w:r w:rsidRPr="00C369F2">
        <w:rPr>
          <w:noProof/>
          <w:lang w:eastAsia="en-GB"/>
        </w:rPr>
        <w:drawing>
          <wp:inline distT="0" distB="0" distL="0" distR="0" wp14:anchorId="71AB4979" wp14:editId="532EA50F">
            <wp:extent cx="284797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47975" cy="1066800"/>
                    </a:xfrm>
                    <a:prstGeom prst="rect">
                      <a:avLst/>
                    </a:prstGeom>
                  </pic:spPr>
                </pic:pic>
              </a:graphicData>
            </a:graphic>
          </wp:inline>
        </w:drawing>
      </w:r>
    </w:p>
    <w:p w14:paraId="273379FC" w14:textId="77777777" w:rsidR="000405E2" w:rsidRPr="00C369F2" w:rsidRDefault="000405E2" w:rsidP="000405E2">
      <w:pPr>
        <w:jc w:val="center"/>
        <w:rPr>
          <w:sz w:val="32"/>
          <w:szCs w:val="32"/>
        </w:rPr>
      </w:pPr>
    </w:p>
    <w:p w14:paraId="5D7453CA" w14:textId="77777777" w:rsidR="00D66C2C" w:rsidRPr="00C369F2" w:rsidRDefault="000405E2" w:rsidP="000405E2">
      <w:pPr>
        <w:jc w:val="center"/>
        <w:rPr>
          <w:sz w:val="32"/>
          <w:szCs w:val="32"/>
        </w:rPr>
      </w:pPr>
      <w:r w:rsidRPr="00C369F2">
        <w:rPr>
          <w:sz w:val="32"/>
          <w:szCs w:val="32"/>
        </w:rPr>
        <w:t xml:space="preserve">LCMB7035 </w:t>
      </w:r>
    </w:p>
    <w:p w14:paraId="1D678154" w14:textId="52BF4F23" w:rsidR="00500DFF" w:rsidRPr="00C369F2" w:rsidRDefault="000405E2" w:rsidP="000405E2">
      <w:pPr>
        <w:jc w:val="center"/>
        <w:rPr>
          <w:sz w:val="32"/>
          <w:szCs w:val="32"/>
        </w:rPr>
      </w:pPr>
      <w:r w:rsidRPr="00C369F2">
        <w:rPr>
          <w:sz w:val="32"/>
          <w:szCs w:val="32"/>
        </w:rPr>
        <w:t>Dissertation</w:t>
      </w:r>
    </w:p>
    <w:p w14:paraId="104BDAFE" w14:textId="491CFD9E" w:rsidR="00D66C2C" w:rsidRPr="00C369F2" w:rsidRDefault="00D66C2C" w:rsidP="000405E2">
      <w:pPr>
        <w:jc w:val="center"/>
        <w:rPr>
          <w:sz w:val="32"/>
          <w:szCs w:val="32"/>
        </w:rPr>
      </w:pPr>
    </w:p>
    <w:p w14:paraId="783A6AD7" w14:textId="742110F7" w:rsidR="00D66C2C" w:rsidRPr="00C369F2" w:rsidRDefault="00D66C2C" w:rsidP="000405E2">
      <w:pPr>
        <w:jc w:val="center"/>
        <w:rPr>
          <w:sz w:val="32"/>
          <w:szCs w:val="32"/>
        </w:rPr>
      </w:pPr>
      <w:r w:rsidRPr="00C369F2">
        <w:rPr>
          <w:sz w:val="32"/>
          <w:szCs w:val="32"/>
        </w:rPr>
        <w:t>Proposal</w:t>
      </w:r>
    </w:p>
    <w:p w14:paraId="1A2936CD" w14:textId="621DB05F" w:rsidR="000405E2" w:rsidRPr="00C369F2" w:rsidRDefault="000405E2" w:rsidP="001216B9">
      <w:pPr>
        <w:rPr>
          <w:sz w:val="32"/>
          <w:szCs w:val="32"/>
        </w:rPr>
      </w:pPr>
    </w:p>
    <w:p w14:paraId="457B3342" w14:textId="09A0E9D6" w:rsidR="000405E2" w:rsidRPr="00C369F2" w:rsidRDefault="000405E2" w:rsidP="00666A00">
      <w:pPr>
        <w:rPr>
          <w:sz w:val="32"/>
          <w:szCs w:val="32"/>
        </w:rPr>
      </w:pPr>
    </w:p>
    <w:p w14:paraId="5F9471FA" w14:textId="1487CBA4" w:rsidR="00C53A1D" w:rsidRPr="00C369F2" w:rsidRDefault="00C53A1D" w:rsidP="001216B9">
      <w:pPr>
        <w:rPr>
          <w:sz w:val="28"/>
          <w:szCs w:val="32"/>
        </w:rPr>
      </w:pPr>
      <w:r w:rsidRPr="00C369F2">
        <w:rPr>
          <w:sz w:val="28"/>
          <w:szCs w:val="32"/>
        </w:rPr>
        <w:t>Strategic Diversification as a Driver of Resilience and Growth in PEN Group's Portfolio Expansion Strategy</w:t>
      </w:r>
    </w:p>
    <w:p w14:paraId="509407CB" w14:textId="59FBD42E" w:rsidR="00666A00" w:rsidRPr="00C369F2" w:rsidRDefault="00666A00" w:rsidP="000405E2">
      <w:pPr>
        <w:jc w:val="center"/>
        <w:rPr>
          <w:sz w:val="28"/>
          <w:szCs w:val="32"/>
        </w:rPr>
      </w:pPr>
    </w:p>
    <w:p w14:paraId="2D07D5F5" w14:textId="4F50A621" w:rsidR="00666A00" w:rsidRPr="00C369F2" w:rsidRDefault="00666A00" w:rsidP="00666A00">
      <w:pPr>
        <w:rPr>
          <w:sz w:val="28"/>
        </w:rPr>
      </w:pPr>
      <w:r w:rsidRPr="00C369F2">
        <w:rPr>
          <w:sz w:val="28"/>
        </w:rPr>
        <w:t>Submitted by-</w:t>
      </w:r>
    </w:p>
    <w:p w14:paraId="64022CA2" w14:textId="4559475F" w:rsidR="00666A00" w:rsidRPr="00C369F2" w:rsidRDefault="00666A00" w:rsidP="00666A00">
      <w:pPr>
        <w:rPr>
          <w:sz w:val="28"/>
        </w:rPr>
      </w:pPr>
      <w:r w:rsidRPr="00C369F2">
        <w:rPr>
          <w:sz w:val="28"/>
        </w:rPr>
        <w:t>Name-</w:t>
      </w:r>
      <w:r w:rsidR="00815405">
        <w:rPr>
          <w:sz w:val="28"/>
        </w:rPr>
        <w:t xml:space="preserve">Md. </w:t>
      </w:r>
      <w:r w:rsidR="00A070F7" w:rsidRPr="00A070F7">
        <w:t>Nazmus S</w:t>
      </w:r>
      <w:r w:rsidR="00002332">
        <w:t>ahar Sikdar</w:t>
      </w:r>
    </w:p>
    <w:p w14:paraId="2DBF93B3" w14:textId="198676D3" w:rsidR="00666A00" w:rsidRPr="00C369F2" w:rsidRDefault="00666A00" w:rsidP="00666A00">
      <w:pPr>
        <w:rPr>
          <w:sz w:val="28"/>
        </w:rPr>
      </w:pPr>
      <w:r w:rsidRPr="00C369F2">
        <w:rPr>
          <w:sz w:val="28"/>
        </w:rPr>
        <w:t>ID-</w:t>
      </w:r>
      <w:r w:rsidR="00002332">
        <w:rPr>
          <w:sz w:val="28"/>
        </w:rPr>
        <w:t xml:space="preserve"> 2437443</w:t>
      </w:r>
    </w:p>
    <w:p w14:paraId="0753F8D1" w14:textId="77777777" w:rsidR="00C53A1D" w:rsidRPr="00C369F2" w:rsidRDefault="00C53A1D">
      <w:pPr>
        <w:spacing w:line="259" w:lineRule="auto"/>
        <w:jc w:val="left"/>
        <w:rPr>
          <w:sz w:val="32"/>
          <w:szCs w:val="32"/>
        </w:rPr>
      </w:pPr>
      <w:r w:rsidRPr="00C369F2">
        <w:rPr>
          <w:sz w:val="32"/>
          <w:szCs w:val="32"/>
        </w:rPr>
        <w:br w:type="page"/>
      </w:r>
    </w:p>
    <w:sdt>
      <w:sdtPr>
        <w:rPr>
          <w:rFonts w:ascii="Times New Roman" w:eastAsia="Aptos" w:hAnsi="Times New Roman" w:cs="Times New Roman"/>
          <w:b/>
          <w:bCs/>
          <w:color w:val="auto"/>
          <w:kern w:val="2"/>
          <w:sz w:val="24"/>
          <w:szCs w:val="22"/>
          <w:lang w:val="en-GB"/>
        </w:rPr>
        <w:id w:val="-490717057"/>
        <w:docPartObj>
          <w:docPartGallery w:val="Table of Contents"/>
          <w:docPartUnique/>
        </w:docPartObj>
      </w:sdtPr>
      <w:sdtEndPr>
        <w:rPr>
          <w:noProof/>
        </w:rPr>
      </w:sdtEndPr>
      <w:sdtContent>
        <w:p w14:paraId="59A8F76F" w14:textId="3390F079" w:rsidR="00C53A1D" w:rsidRPr="00C369F2" w:rsidRDefault="00C53A1D" w:rsidP="00E136AC">
          <w:pPr>
            <w:pStyle w:val="TOCHeading"/>
            <w:spacing w:before="0" w:line="360" w:lineRule="auto"/>
            <w:jc w:val="center"/>
            <w:rPr>
              <w:rFonts w:ascii="Times New Roman" w:hAnsi="Times New Roman" w:cs="Times New Roman"/>
              <w:b/>
              <w:bCs/>
            </w:rPr>
          </w:pPr>
          <w:r w:rsidRPr="00C369F2">
            <w:rPr>
              <w:rFonts w:ascii="Times New Roman" w:hAnsi="Times New Roman" w:cs="Times New Roman"/>
              <w:b/>
              <w:bCs/>
            </w:rPr>
            <w:t>Table of Contents</w:t>
          </w:r>
        </w:p>
        <w:p w14:paraId="5D78D9C3" w14:textId="564AC41F" w:rsidR="00D84A1C" w:rsidRDefault="00C53A1D" w:rsidP="00E136AC">
          <w:pPr>
            <w:pStyle w:val="TOC1"/>
            <w:tabs>
              <w:tab w:val="right" w:leader="dot" w:pos="9350"/>
            </w:tabs>
            <w:rPr>
              <w:rFonts w:asciiTheme="minorHAnsi" w:eastAsiaTheme="minorEastAsia" w:hAnsiTheme="minorHAnsi" w:cstheme="minorBidi"/>
              <w:noProof/>
              <w:kern w:val="0"/>
              <w:sz w:val="22"/>
              <w:lang w:eastAsia="en-GB"/>
            </w:rPr>
          </w:pPr>
          <w:r w:rsidRPr="00C369F2">
            <w:fldChar w:fldCharType="begin"/>
          </w:r>
          <w:r w:rsidRPr="00C369F2">
            <w:instrText xml:space="preserve"> TOC \o "1-3" \h \z \u </w:instrText>
          </w:r>
          <w:r w:rsidRPr="00C369F2">
            <w:fldChar w:fldCharType="separate"/>
          </w:r>
          <w:hyperlink w:anchor="_Toc235066986" w:history="1">
            <w:r w:rsidR="00D84A1C" w:rsidRPr="001F75B5">
              <w:rPr>
                <w:rStyle w:val="Hyperlink"/>
                <w:noProof/>
              </w:rPr>
              <w:t>1. Introduction</w:t>
            </w:r>
            <w:r w:rsidR="00D84A1C">
              <w:rPr>
                <w:noProof/>
                <w:webHidden/>
              </w:rPr>
              <w:tab/>
            </w:r>
            <w:r w:rsidR="00D84A1C">
              <w:rPr>
                <w:noProof/>
                <w:webHidden/>
              </w:rPr>
              <w:fldChar w:fldCharType="begin"/>
            </w:r>
            <w:r w:rsidR="00D84A1C">
              <w:rPr>
                <w:noProof/>
                <w:webHidden/>
              </w:rPr>
              <w:instrText xml:space="preserve"> PAGEREF _Toc235066986 \h </w:instrText>
            </w:r>
            <w:r w:rsidR="00D84A1C">
              <w:rPr>
                <w:noProof/>
                <w:webHidden/>
              </w:rPr>
            </w:r>
            <w:r w:rsidR="00D84A1C">
              <w:rPr>
                <w:noProof/>
                <w:webHidden/>
              </w:rPr>
              <w:fldChar w:fldCharType="separate"/>
            </w:r>
            <w:r w:rsidR="00D84A1C">
              <w:rPr>
                <w:noProof/>
                <w:webHidden/>
              </w:rPr>
              <w:t>3</w:t>
            </w:r>
            <w:r w:rsidR="00D84A1C">
              <w:rPr>
                <w:noProof/>
                <w:webHidden/>
              </w:rPr>
              <w:fldChar w:fldCharType="end"/>
            </w:r>
          </w:hyperlink>
        </w:p>
        <w:p w14:paraId="0046FC83" w14:textId="72B60264"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87" w:history="1">
            <w:r w:rsidRPr="001F75B5">
              <w:rPr>
                <w:rStyle w:val="Hyperlink"/>
                <w:noProof/>
              </w:rPr>
              <w:t>1.1 Research Title</w:t>
            </w:r>
            <w:r>
              <w:rPr>
                <w:noProof/>
                <w:webHidden/>
              </w:rPr>
              <w:tab/>
            </w:r>
            <w:r>
              <w:rPr>
                <w:noProof/>
                <w:webHidden/>
              </w:rPr>
              <w:fldChar w:fldCharType="begin"/>
            </w:r>
            <w:r>
              <w:rPr>
                <w:noProof/>
                <w:webHidden/>
              </w:rPr>
              <w:instrText xml:space="preserve"> PAGEREF _Toc235066987 \h </w:instrText>
            </w:r>
            <w:r>
              <w:rPr>
                <w:noProof/>
                <w:webHidden/>
              </w:rPr>
            </w:r>
            <w:r>
              <w:rPr>
                <w:noProof/>
                <w:webHidden/>
              </w:rPr>
              <w:fldChar w:fldCharType="separate"/>
            </w:r>
            <w:r>
              <w:rPr>
                <w:noProof/>
                <w:webHidden/>
              </w:rPr>
              <w:t>3</w:t>
            </w:r>
            <w:r>
              <w:rPr>
                <w:noProof/>
                <w:webHidden/>
              </w:rPr>
              <w:fldChar w:fldCharType="end"/>
            </w:r>
          </w:hyperlink>
        </w:p>
        <w:p w14:paraId="3E51EBEE" w14:textId="65FD4752"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88" w:history="1">
            <w:r w:rsidRPr="001F75B5">
              <w:rPr>
                <w:rStyle w:val="Hyperlink"/>
                <w:noProof/>
              </w:rPr>
              <w:t>1.2 Study Background</w:t>
            </w:r>
            <w:r>
              <w:rPr>
                <w:noProof/>
                <w:webHidden/>
              </w:rPr>
              <w:tab/>
            </w:r>
            <w:r>
              <w:rPr>
                <w:noProof/>
                <w:webHidden/>
              </w:rPr>
              <w:fldChar w:fldCharType="begin"/>
            </w:r>
            <w:r>
              <w:rPr>
                <w:noProof/>
                <w:webHidden/>
              </w:rPr>
              <w:instrText xml:space="preserve"> PAGEREF _Toc235066988 \h </w:instrText>
            </w:r>
            <w:r>
              <w:rPr>
                <w:noProof/>
                <w:webHidden/>
              </w:rPr>
            </w:r>
            <w:r>
              <w:rPr>
                <w:noProof/>
                <w:webHidden/>
              </w:rPr>
              <w:fldChar w:fldCharType="separate"/>
            </w:r>
            <w:r>
              <w:rPr>
                <w:noProof/>
                <w:webHidden/>
              </w:rPr>
              <w:t>3</w:t>
            </w:r>
            <w:r>
              <w:rPr>
                <w:noProof/>
                <w:webHidden/>
              </w:rPr>
              <w:fldChar w:fldCharType="end"/>
            </w:r>
          </w:hyperlink>
        </w:p>
        <w:p w14:paraId="67D4E818" w14:textId="472C4919"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89" w:history="1">
            <w:r w:rsidRPr="001F75B5">
              <w:rPr>
                <w:rStyle w:val="Hyperlink"/>
                <w:noProof/>
              </w:rPr>
              <w:t>1.3 Problem Statement</w:t>
            </w:r>
            <w:r>
              <w:rPr>
                <w:noProof/>
                <w:webHidden/>
              </w:rPr>
              <w:tab/>
            </w:r>
            <w:r>
              <w:rPr>
                <w:noProof/>
                <w:webHidden/>
              </w:rPr>
              <w:fldChar w:fldCharType="begin"/>
            </w:r>
            <w:r>
              <w:rPr>
                <w:noProof/>
                <w:webHidden/>
              </w:rPr>
              <w:instrText xml:space="preserve"> PAGEREF _Toc235066989 \h </w:instrText>
            </w:r>
            <w:r>
              <w:rPr>
                <w:noProof/>
                <w:webHidden/>
              </w:rPr>
            </w:r>
            <w:r>
              <w:rPr>
                <w:noProof/>
                <w:webHidden/>
              </w:rPr>
              <w:fldChar w:fldCharType="separate"/>
            </w:r>
            <w:r>
              <w:rPr>
                <w:noProof/>
                <w:webHidden/>
              </w:rPr>
              <w:t>3</w:t>
            </w:r>
            <w:r>
              <w:rPr>
                <w:noProof/>
                <w:webHidden/>
              </w:rPr>
              <w:fldChar w:fldCharType="end"/>
            </w:r>
          </w:hyperlink>
        </w:p>
        <w:p w14:paraId="6DD8D8C0" w14:textId="24F24794"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90" w:history="1">
            <w:r w:rsidRPr="001F75B5">
              <w:rPr>
                <w:rStyle w:val="Hyperlink"/>
                <w:noProof/>
              </w:rPr>
              <w:t>1.4 Research Rationale</w:t>
            </w:r>
            <w:r>
              <w:rPr>
                <w:noProof/>
                <w:webHidden/>
              </w:rPr>
              <w:fldChar w:fldCharType="begin"/>
            </w:r>
            <w:r>
              <w:rPr>
                <w:noProof/>
                <w:webHidden/>
              </w:rPr>
              <w:instrText xml:space="preserve"> PAGEREF _Toc235066990 \h </w:instrText>
            </w:r>
            <w:r>
              <w:rPr>
                <w:noProof/>
                <w:webHidden/>
              </w:rPr>
            </w:r>
            <w:r>
              <w:rPr>
                <w:noProof/>
                <w:webHidden/>
              </w:rPr>
              <w:fldChar w:fldCharType="separate"/>
            </w:r>
            <w:r>
              <w:rPr>
                <w:noProof/>
                <w:webHidden/>
              </w:rPr>
              <w:t>4</w:t>
            </w:r>
            <w:r>
              <w:rPr>
                <w:noProof/>
                <w:webHidden/>
              </w:rPr>
              <w:fldChar w:fldCharType="end"/>
            </w:r>
          </w:hyperlink>
        </w:p>
        <w:p w14:paraId="33003D81" w14:textId="0E802CDF"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91" w:history="1">
            <w:r w:rsidRPr="001F75B5">
              <w:rPr>
                <w:rStyle w:val="Hyperlink"/>
                <w:noProof/>
              </w:rPr>
              <w:t>1.5 Aims</w:t>
            </w:r>
            <w:r w:rsidR="00842CF1">
              <w:rPr>
                <w:rStyle w:val="Hyperlink"/>
                <w:noProof/>
              </w:rPr>
              <w:t xml:space="preserve"> and</w:t>
            </w:r>
            <w:r w:rsidRPr="001F75B5">
              <w:rPr>
                <w:rStyle w:val="Hyperlink"/>
                <w:noProof/>
              </w:rPr>
              <w:t xml:space="preserve"> Objectives</w:t>
            </w:r>
            <w:r>
              <w:rPr>
                <w:noProof/>
                <w:webHidden/>
              </w:rPr>
              <w:tab/>
            </w:r>
            <w:r>
              <w:rPr>
                <w:noProof/>
                <w:webHidden/>
              </w:rPr>
              <w:fldChar w:fldCharType="begin"/>
            </w:r>
            <w:r>
              <w:rPr>
                <w:noProof/>
                <w:webHidden/>
              </w:rPr>
              <w:instrText xml:space="preserve"> PAGEREF _Toc235066991 \h </w:instrText>
            </w:r>
            <w:r>
              <w:rPr>
                <w:noProof/>
                <w:webHidden/>
              </w:rPr>
            </w:r>
            <w:r>
              <w:rPr>
                <w:noProof/>
                <w:webHidden/>
              </w:rPr>
              <w:fldChar w:fldCharType="separate"/>
            </w:r>
            <w:r>
              <w:rPr>
                <w:noProof/>
                <w:webHidden/>
              </w:rPr>
              <w:t>4</w:t>
            </w:r>
            <w:r>
              <w:rPr>
                <w:noProof/>
                <w:webHidden/>
              </w:rPr>
              <w:fldChar w:fldCharType="end"/>
            </w:r>
          </w:hyperlink>
        </w:p>
        <w:p w14:paraId="2B444C2A" w14:textId="606F271C"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92" w:history="1">
            <w:r w:rsidRPr="001F75B5">
              <w:rPr>
                <w:rStyle w:val="Hyperlink"/>
                <w:noProof/>
              </w:rPr>
              <w:t>1.6 Research Hypothesis</w:t>
            </w:r>
            <w:r w:rsidR="00842CF1" w:rsidRPr="00842CF1">
              <w:t xml:space="preserve"> </w:t>
            </w:r>
            <w:r w:rsidR="00842CF1" w:rsidRPr="00842CF1">
              <w:rPr>
                <w:rStyle w:val="Hyperlink"/>
                <w:noProof/>
              </w:rPr>
              <w:t>and Questions</w:t>
            </w:r>
            <w:r>
              <w:rPr>
                <w:noProof/>
                <w:webHidden/>
              </w:rPr>
              <w:tab/>
            </w:r>
            <w:r>
              <w:rPr>
                <w:noProof/>
                <w:webHidden/>
              </w:rPr>
              <w:fldChar w:fldCharType="begin"/>
            </w:r>
            <w:r>
              <w:rPr>
                <w:noProof/>
                <w:webHidden/>
              </w:rPr>
              <w:instrText xml:space="preserve"> PAGEREF _Toc235066992 \h </w:instrText>
            </w:r>
            <w:r>
              <w:rPr>
                <w:noProof/>
                <w:webHidden/>
              </w:rPr>
            </w:r>
            <w:r>
              <w:rPr>
                <w:noProof/>
                <w:webHidden/>
              </w:rPr>
              <w:fldChar w:fldCharType="separate"/>
            </w:r>
            <w:r>
              <w:rPr>
                <w:noProof/>
                <w:webHidden/>
              </w:rPr>
              <w:t>5</w:t>
            </w:r>
            <w:r>
              <w:rPr>
                <w:noProof/>
                <w:webHidden/>
              </w:rPr>
              <w:fldChar w:fldCharType="end"/>
            </w:r>
          </w:hyperlink>
        </w:p>
        <w:p w14:paraId="762AB9FA" w14:textId="50A2ADB6"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93" w:history="1">
            <w:r w:rsidRPr="001F75B5">
              <w:rPr>
                <w:rStyle w:val="Hyperlink"/>
                <w:noProof/>
              </w:rPr>
              <w:t>1.7 Structure of Dissertation</w:t>
            </w:r>
            <w:r>
              <w:rPr>
                <w:noProof/>
                <w:webHidden/>
              </w:rPr>
              <w:tab/>
            </w:r>
            <w:r>
              <w:rPr>
                <w:noProof/>
                <w:webHidden/>
              </w:rPr>
              <w:fldChar w:fldCharType="begin"/>
            </w:r>
            <w:r>
              <w:rPr>
                <w:noProof/>
                <w:webHidden/>
              </w:rPr>
              <w:instrText xml:space="preserve"> PAGEREF _Toc235066993 \h </w:instrText>
            </w:r>
            <w:r>
              <w:rPr>
                <w:noProof/>
                <w:webHidden/>
              </w:rPr>
            </w:r>
            <w:r>
              <w:rPr>
                <w:noProof/>
                <w:webHidden/>
              </w:rPr>
              <w:fldChar w:fldCharType="separate"/>
            </w:r>
            <w:r>
              <w:rPr>
                <w:noProof/>
                <w:webHidden/>
              </w:rPr>
              <w:t>5</w:t>
            </w:r>
            <w:r>
              <w:rPr>
                <w:noProof/>
                <w:webHidden/>
              </w:rPr>
              <w:fldChar w:fldCharType="end"/>
            </w:r>
          </w:hyperlink>
        </w:p>
        <w:p w14:paraId="602D9A0A" w14:textId="66E172BB" w:rsidR="00D84A1C" w:rsidRDefault="00D84A1C" w:rsidP="00E136AC">
          <w:pPr>
            <w:pStyle w:val="TOC1"/>
            <w:tabs>
              <w:tab w:val="right" w:leader="dot" w:pos="9350"/>
            </w:tabs>
            <w:rPr>
              <w:rFonts w:asciiTheme="minorHAnsi" w:eastAsiaTheme="minorEastAsia" w:hAnsiTheme="minorHAnsi" w:cstheme="minorBidi"/>
              <w:noProof/>
              <w:kern w:val="0"/>
              <w:sz w:val="22"/>
              <w:lang w:eastAsia="en-GB"/>
            </w:rPr>
          </w:pPr>
          <w:hyperlink w:anchor="_Toc235066994" w:history="1">
            <w:r w:rsidRPr="001F75B5">
              <w:rPr>
                <w:rStyle w:val="Hyperlink"/>
                <w:noProof/>
              </w:rPr>
              <w:t>2. Literature Review</w:t>
            </w:r>
            <w:r>
              <w:rPr>
                <w:noProof/>
                <w:webHidden/>
              </w:rPr>
              <w:tab/>
            </w:r>
            <w:r>
              <w:rPr>
                <w:noProof/>
                <w:webHidden/>
              </w:rPr>
              <w:fldChar w:fldCharType="begin"/>
            </w:r>
            <w:r>
              <w:rPr>
                <w:noProof/>
                <w:webHidden/>
              </w:rPr>
              <w:instrText xml:space="preserve"> PAGEREF _Toc235066994 \h </w:instrText>
            </w:r>
            <w:r>
              <w:rPr>
                <w:noProof/>
                <w:webHidden/>
              </w:rPr>
            </w:r>
            <w:r>
              <w:rPr>
                <w:noProof/>
                <w:webHidden/>
              </w:rPr>
              <w:fldChar w:fldCharType="separate"/>
            </w:r>
            <w:r>
              <w:rPr>
                <w:noProof/>
                <w:webHidden/>
              </w:rPr>
              <w:t>6</w:t>
            </w:r>
            <w:r>
              <w:rPr>
                <w:noProof/>
                <w:webHidden/>
              </w:rPr>
              <w:fldChar w:fldCharType="end"/>
            </w:r>
          </w:hyperlink>
        </w:p>
        <w:p w14:paraId="507B52F7" w14:textId="42177167" w:rsidR="00D84A1C" w:rsidRDefault="00D84A1C" w:rsidP="00E136AC">
          <w:pPr>
            <w:pStyle w:val="TOC1"/>
            <w:tabs>
              <w:tab w:val="right" w:leader="dot" w:pos="9350"/>
            </w:tabs>
            <w:rPr>
              <w:rFonts w:asciiTheme="minorHAnsi" w:eastAsiaTheme="minorEastAsia" w:hAnsiTheme="minorHAnsi" w:cstheme="minorBidi"/>
              <w:noProof/>
              <w:kern w:val="0"/>
              <w:sz w:val="22"/>
              <w:lang w:eastAsia="en-GB"/>
            </w:rPr>
          </w:pPr>
          <w:hyperlink w:anchor="_Toc235066995" w:history="1">
            <w:r w:rsidRPr="001F75B5">
              <w:rPr>
                <w:rStyle w:val="Hyperlink"/>
                <w:noProof/>
              </w:rPr>
              <w:t>3. Methodology</w:t>
            </w:r>
            <w:r>
              <w:rPr>
                <w:noProof/>
                <w:webHidden/>
              </w:rPr>
              <w:tab/>
            </w:r>
            <w:r>
              <w:rPr>
                <w:noProof/>
                <w:webHidden/>
              </w:rPr>
              <w:fldChar w:fldCharType="begin"/>
            </w:r>
            <w:r>
              <w:rPr>
                <w:noProof/>
                <w:webHidden/>
              </w:rPr>
              <w:instrText xml:space="preserve"> PAGEREF _Toc235066995 \h </w:instrText>
            </w:r>
            <w:r>
              <w:rPr>
                <w:noProof/>
                <w:webHidden/>
              </w:rPr>
            </w:r>
            <w:r>
              <w:rPr>
                <w:noProof/>
                <w:webHidden/>
              </w:rPr>
              <w:fldChar w:fldCharType="separate"/>
            </w:r>
            <w:r>
              <w:rPr>
                <w:noProof/>
                <w:webHidden/>
              </w:rPr>
              <w:t>9</w:t>
            </w:r>
            <w:r>
              <w:rPr>
                <w:noProof/>
                <w:webHidden/>
              </w:rPr>
              <w:fldChar w:fldCharType="end"/>
            </w:r>
          </w:hyperlink>
        </w:p>
        <w:p w14:paraId="262AA5B3" w14:textId="2E16CFA2"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96" w:history="1">
            <w:r w:rsidRPr="001F75B5">
              <w:rPr>
                <w:rStyle w:val="Hyperlink"/>
                <w:noProof/>
              </w:rPr>
              <w:t>3.1 Research Onion Layer</w:t>
            </w:r>
            <w:r>
              <w:rPr>
                <w:noProof/>
                <w:webHidden/>
              </w:rPr>
              <w:tab/>
            </w:r>
            <w:r>
              <w:rPr>
                <w:noProof/>
                <w:webHidden/>
              </w:rPr>
              <w:fldChar w:fldCharType="begin"/>
            </w:r>
            <w:r>
              <w:rPr>
                <w:noProof/>
                <w:webHidden/>
              </w:rPr>
              <w:instrText xml:space="preserve"> PAGEREF _Toc235066996 \h </w:instrText>
            </w:r>
            <w:r>
              <w:rPr>
                <w:noProof/>
                <w:webHidden/>
              </w:rPr>
            </w:r>
            <w:r>
              <w:rPr>
                <w:noProof/>
                <w:webHidden/>
              </w:rPr>
              <w:fldChar w:fldCharType="separate"/>
            </w:r>
            <w:r>
              <w:rPr>
                <w:noProof/>
                <w:webHidden/>
              </w:rPr>
              <w:t>9</w:t>
            </w:r>
            <w:r>
              <w:rPr>
                <w:noProof/>
                <w:webHidden/>
              </w:rPr>
              <w:fldChar w:fldCharType="end"/>
            </w:r>
          </w:hyperlink>
          <w:r w:rsidR="001862CA" w:rsidRPr="001862CA">
            <w:rPr>
              <w:webHidden/>
            </w:rPr>
            <w:tab/>
          </w:r>
        </w:p>
        <w:p w14:paraId="4D2380F2" w14:textId="6B0DB936"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97" w:history="1">
            <w:r w:rsidRPr="001F75B5">
              <w:rPr>
                <w:rStyle w:val="Hyperlink"/>
                <w:noProof/>
              </w:rPr>
              <w:t>3.2 Primary Data Collection Method</w:t>
            </w:r>
            <w:r>
              <w:rPr>
                <w:noProof/>
                <w:webHidden/>
              </w:rPr>
              <w:tab/>
            </w:r>
            <w:r>
              <w:rPr>
                <w:noProof/>
                <w:webHidden/>
              </w:rPr>
              <w:fldChar w:fldCharType="begin"/>
            </w:r>
            <w:r>
              <w:rPr>
                <w:noProof/>
                <w:webHidden/>
              </w:rPr>
              <w:instrText xml:space="preserve"> PAGEREF _Toc235066997 \h </w:instrText>
            </w:r>
            <w:r>
              <w:rPr>
                <w:noProof/>
                <w:webHidden/>
              </w:rPr>
            </w:r>
            <w:r>
              <w:rPr>
                <w:noProof/>
                <w:webHidden/>
              </w:rPr>
              <w:fldChar w:fldCharType="separate"/>
            </w:r>
            <w:r>
              <w:rPr>
                <w:noProof/>
                <w:webHidden/>
              </w:rPr>
              <w:t>10</w:t>
            </w:r>
            <w:r>
              <w:rPr>
                <w:noProof/>
                <w:webHidden/>
              </w:rPr>
              <w:fldChar w:fldCharType="end"/>
            </w:r>
          </w:hyperlink>
        </w:p>
        <w:p w14:paraId="6616913D" w14:textId="0401FB81"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98" w:history="1">
            <w:r w:rsidRPr="001F75B5">
              <w:rPr>
                <w:rStyle w:val="Hyperlink"/>
                <w:noProof/>
              </w:rPr>
              <w:t>3.3 Data Collection Plan</w:t>
            </w:r>
            <w:r>
              <w:rPr>
                <w:noProof/>
                <w:webHidden/>
              </w:rPr>
              <w:tab/>
            </w:r>
            <w:r>
              <w:rPr>
                <w:noProof/>
                <w:webHidden/>
              </w:rPr>
              <w:fldChar w:fldCharType="begin"/>
            </w:r>
            <w:r>
              <w:rPr>
                <w:noProof/>
                <w:webHidden/>
              </w:rPr>
              <w:instrText xml:space="preserve"> PAGEREF _Toc235066998 \h </w:instrText>
            </w:r>
            <w:r>
              <w:rPr>
                <w:noProof/>
                <w:webHidden/>
              </w:rPr>
            </w:r>
            <w:r>
              <w:rPr>
                <w:noProof/>
                <w:webHidden/>
              </w:rPr>
              <w:fldChar w:fldCharType="separate"/>
            </w:r>
            <w:r>
              <w:rPr>
                <w:noProof/>
                <w:webHidden/>
              </w:rPr>
              <w:t>11</w:t>
            </w:r>
            <w:r>
              <w:rPr>
                <w:noProof/>
                <w:webHidden/>
              </w:rPr>
              <w:fldChar w:fldCharType="end"/>
            </w:r>
          </w:hyperlink>
        </w:p>
        <w:p w14:paraId="0ACEBC63" w14:textId="511EBE4A"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6999" w:history="1">
            <w:r w:rsidRPr="001F75B5">
              <w:rPr>
                <w:rStyle w:val="Hyperlink"/>
                <w:noProof/>
              </w:rPr>
              <w:t>3.4 Data Analysis Method</w:t>
            </w:r>
            <w:r>
              <w:rPr>
                <w:noProof/>
                <w:webHidden/>
              </w:rPr>
              <w:tab/>
            </w:r>
            <w:r>
              <w:rPr>
                <w:noProof/>
                <w:webHidden/>
              </w:rPr>
              <w:fldChar w:fldCharType="begin"/>
            </w:r>
            <w:r>
              <w:rPr>
                <w:noProof/>
                <w:webHidden/>
              </w:rPr>
              <w:instrText xml:space="preserve"> PAGEREF _Toc235066999 \h </w:instrText>
            </w:r>
            <w:r>
              <w:rPr>
                <w:noProof/>
                <w:webHidden/>
              </w:rPr>
            </w:r>
            <w:r>
              <w:rPr>
                <w:noProof/>
                <w:webHidden/>
              </w:rPr>
              <w:fldChar w:fldCharType="separate"/>
            </w:r>
            <w:r>
              <w:rPr>
                <w:noProof/>
                <w:webHidden/>
              </w:rPr>
              <w:t>11</w:t>
            </w:r>
            <w:r>
              <w:rPr>
                <w:noProof/>
                <w:webHidden/>
              </w:rPr>
              <w:fldChar w:fldCharType="end"/>
            </w:r>
          </w:hyperlink>
        </w:p>
        <w:p w14:paraId="381DD2AB" w14:textId="6007277C"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7000" w:history="1">
            <w:r w:rsidRPr="001F75B5">
              <w:rPr>
                <w:rStyle w:val="Hyperlink"/>
                <w:noProof/>
              </w:rPr>
              <w:t>3.5 Ethical Considerations</w:t>
            </w:r>
            <w:r>
              <w:rPr>
                <w:noProof/>
                <w:webHidden/>
              </w:rPr>
              <w:tab/>
            </w:r>
            <w:r>
              <w:rPr>
                <w:noProof/>
                <w:webHidden/>
              </w:rPr>
              <w:fldChar w:fldCharType="begin"/>
            </w:r>
            <w:r>
              <w:rPr>
                <w:noProof/>
                <w:webHidden/>
              </w:rPr>
              <w:instrText xml:space="preserve"> PAGEREF _Toc235067000 \h </w:instrText>
            </w:r>
            <w:r>
              <w:rPr>
                <w:noProof/>
                <w:webHidden/>
              </w:rPr>
            </w:r>
            <w:r>
              <w:rPr>
                <w:noProof/>
                <w:webHidden/>
              </w:rPr>
              <w:fldChar w:fldCharType="separate"/>
            </w:r>
            <w:r>
              <w:rPr>
                <w:noProof/>
                <w:webHidden/>
              </w:rPr>
              <w:t>11</w:t>
            </w:r>
            <w:r>
              <w:rPr>
                <w:noProof/>
                <w:webHidden/>
              </w:rPr>
              <w:fldChar w:fldCharType="end"/>
            </w:r>
          </w:hyperlink>
        </w:p>
        <w:p w14:paraId="6B27C681" w14:textId="19FBC7F9" w:rsidR="00D84A1C" w:rsidRDefault="00D84A1C" w:rsidP="00E136AC">
          <w:pPr>
            <w:pStyle w:val="TOC1"/>
            <w:tabs>
              <w:tab w:val="right" w:leader="dot" w:pos="9350"/>
            </w:tabs>
            <w:rPr>
              <w:rFonts w:asciiTheme="minorHAnsi" w:eastAsiaTheme="minorEastAsia" w:hAnsiTheme="minorHAnsi" w:cstheme="minorBidi"/>
              <w:noProof/>
              <w:kern w:val="0"/>
              <w:sz w:val="22"/>
              <w:lang w:eastAsia="en-GB"/>
            </w:rPr>
          </w:pPr>
          <w:hyperlink w:anchor="_Toc235067001" w:history="1">
            <w:r w:rsidRPr="001F75B5">
              <w:rPr>
                <w:rStyle w:val="Hyperlink"/>
                <w:noProof/>
              </w:rPr>
              <w:t>4. Expected Findings</w:t>
            </w:r>
            <w:r>
              <w:rPr>
                <w:noProof/>
                <w:webHidden/>
              </w:rPr>
              <w:tab/>
            </w:r>
            <w:r>
              <w:rPr>
                <w:noProof/>
                <w:webHidden/>
              </w:rPr>
              <w:fldChar w:fldCharType="begin"/>
            </w:r>
            <w:r>
              <w:rPr>
                <w:noProof/>
                <w:webHidden/>
              </w:rPr>
              <w:instrText xml:space="preserve"> PAGEREF _Toc235067001 \h </w:instrText>
            </w:r>
            <w:r>
              <w:rPr>
                <w:noProof/>
                <w:webHidden/>
              </w:rPr>
            </w:r>
            <w:r>
              <w:rPr>
                <w:noProof/>
                <w:webHidden/>
              </w:rPr>
              <w:fldChar w:fldCharType="separate"/>
            </w:r>
            <w:r>
              <w:rPr>
                <w:noProof/>
                <w:webHidden/>
              </w:rPr>
              <w:t>12</w:t>
            </w:r>
            <w:r>
              <w:rPr>
                <w:noProof/>
                <w:webHidden/>
              </w:rPr>
              <w:fldChar w:fldCharType="end"/>
            </w:r>
          </w:hyperlink>
        </w:p>
        <w:p w14:paraId="6FF741A4" w14:textId="5CBC2DD2" w:rsidR="00D84A1C" w:rsidRDefault="00D84A1C" w:rsidP="00E136AC">
          <w:pPr>
            <w:pStyle w:val="TOC1"/>
            <w:tabs>
              <w:tab w:val="right" w:leader="dot" w:pos="9350"/>
            </w:tabs>
            <w:rPr>
              <w:rFonts w:asciiTheme="minorHAnsi" w:eastAsiaTheme="minorEastAsia" w:hAnsiTheme="minorHAnsi" w:cstheme="minorBidi"/>
              <w:noProof/>
              <w:kern w:val="0"/>
              <w:sz w:val="22"/>
              <w:lang w:eastAsia="en-GB"/>
            </w:rPr>
          </w:pPr>
          <w:hyperlink w:anchor="_Toc235067002" w:history="1">
            <w:r w:rsidRPr="001F75B5">
              <w:rPr>
                <w:rStyle w:val="Hyperlink"/>
                <w:noProof/>
              </w:rPr>
              <w:t>5. Limitations</w:t>
            </w:r>
            <w:r>
              <w:rPr>
                <w:noProof/>
                <w:webHidden/>
              </w:rPr>
              <w:tab/>
            </w:r>
            <w:r>
              <w:rPr>
                <w:noProof/>
                <w:webHidden/>
              </w:rPr>
              <w:fldChar w:fldCharType="begin"/>
            </w:r>
            <w:r>
              <w:rPr>
                <w:noProof/>
                <w:webHidden/>
              </w:rPr>
              <w:instrText xml:space="preserve"> PAGEREF _Toc235067002 \h </w:instrText>
            </w:r>
            <w:r>
              <w:rPr>
                <w:noProof/>
                <w:webHidden/>
              </w:rPr>
            </w:r>
            <w:r>
              <w:rPr>
                <w:noProof/>
                <w:webHidden/>
              </w:rPr>
              <w:fldChar w:fldCharType="separate"/>
            </w:r>
            <w:r>
              <w:rPr>
                <w:noProof/>
                <w:webHidden/>
              </w:rPr>
              <w:t>12</w:t>
            </w:r>
            <w:r>
              <w:rPr>
                <w:noProof/>
                <w:webHidden/>
              </w:rPr>
              <w:fldChar w:fldCharType="end"/>
            </w:r>
          </w:hyperlink>
        </w:p>
        <w:p w14:paraId="7B9E174D" w14:textId="3E12C1CA" w:rsidR="00D84A1C" w:rsidRDefault="00D84A1C" w:rsidP="00E136AC">
          <w:pPr>
            <w:pStyle w:val="TOC1"/>
            <w:tabs>
              <w:tab w:val="right" w:leader="dot" w:pos="9350"/>
            </w:tabs>
            <w:rPr>
              <w:rFonts w:asciiTheme="minorHAnsi" w:eastAsiaTheme="minorEastAsia" w:hAnsiTheme="minorHAnsi" w:cstheme="minorBidi"/>
              <w:noProof/>
              <w:kern w:val="0"/>
              <w:sz w:val="22"/>
              <w:lang w:eastAsia="en-GB"/>
            </w:rPr>
          </w:pPr>
          <w:hyperlink w:anchor="_Toc235067003" w:history="1">
            <w:r w:rsidRPr="001F75B5">
              <w:rPr>
                <w:rStyle w:val="Hyperlink"/>
                <w:noProof/>
              </w:rPr>
              <w:t>6. Timeframe</w:t>
            </w:r>
            <w:r>
              <w:rPr>
                <w:noProof/>
                <w:webHidden/>
              </w:rPr>
              <w:tab/>
            </w:r>
            <w:r>
              <w:rPr>
                <w:noProof/>
                <w:webHidden/>
              </w:rPr>
              <w:fldChar w:fldCharType="begin"/>
            </w:r>
            <w:r>
              <w:rPr>
                <w:noProof/>
                <w:webHidden/>
              </w:rPr>
              <w:instrText xml:space="preserve"> PAGEREF _Toc235067003 \h </w:instrText>
            </w:r>
            <w:r>
              <w:rPr>
                <w:noProof/>
                <w:webHidden/>
              </w:rPr>
            </w:r>
            <w:r>
              <w:rPr>
                <w:noProof/>
                <w:webHidden/>
              </w:rPr>
              <w:fldChar w:fldCharType="separate"/>
            </w:r>
            <w:r>
              <w:rPr>
                <w:noProof/>
                <w:webHidden/>
              </w:rPr>
              <w:t>13</w:t>
            </w:r>
            <w:r>
              <w:rPr>
                <w:noProof/>
                <w:webHidden/>
              </w:rPr>
              <w:fldChar w:fldCharType="end"/>
            </w:r>
          </w:hyperlink>
        </w:p>
        <w:p w14:paraId="7AF0E65F" w14:textId="2D6D7539"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7004" w:history="1">
            <w:r w:rsidRPr="001F75B5">
              <w:rPr>
                <w:rStyle w:val="Hyperlink"/>
                <w:noProof/>
              </w:rPr>
              <w:t>6.1 Work Break-Down Structure (WBS)</w:t>
            </w:r>
            <w:r>
              <w:rPr>
                <w:noProof/>
                <w:webHidden/>
              </w:rPr>
              <w:tab/>
            </w:r>
            <w:r>
              <w:rPr>
                <w:noProof/>
                <w:webHidden/>
              </w:rPr>
              <w:fldChar w:fldCharType="begin"/>
            </w:r>
            <w:r>
              <w:rPr>
                <w:noProof/>
                <w:webHidden/>
              </w:rPr>
              <w:instrText xml:space="preserve"> PAGEREF _Toc235067004 \h </w:instrText>
            </w:r>
            <w:r>
              <w:rPr>
                <w:noProof/>
                <w:webHidden/>
              </w:rPr>
            </w:r>
            <w:r>
              <w:rPr>
                <w:noProof/>
                <w:webHidden/>
              </w:rPr>
              <w:fldChar w:fldCharType="separate"/>
            </w:r>
            <w:r>
              <w:rPr>
                <w:noProof/>
                <w:webHidden/>
              </w:rPr>
              <w:t>13</w:t>
            </w:r>
            <w:r>
              <w:rPr>
                <w:noProof/>
                <w:webHidden/>
              </w:rPr>
              <w:fldChar w:fldCharType="end"/>
            </w:r>
          </w:hyperlink>
        </w:p>
        <w:p w14:paraId="06C2BF07" w14:textId="21C7456A" w:rsidR="00D84A1C" w:rsidRDefault="00D84A1C" w:rsidP="00E136AC">
          <w:pPr>
            <w:pStyle w:val="TOC2"/>
            <w:tabs>
              <w:tab w:val="right" w:leader="dot" w:pos="9350"/>
            </w:tabs>
            <w:rPr>
              <w:rFonts w:asciiTheme="minorHAnsi" w:eastAsiaTheme="minorEastAsia" w:hAnsiTheme="minorHAnsi" w:cstheme="minorBidi"/>
              <w:noProof/>
              <w:kern w:val="0"/>
              <w:sz w:val="22"/>
              <w:lang w:eastAsia="en-GB"/>
            </w:rPr>
          </w:pPr>
          <w:hyperlink w:anchor="_Toc235067005" w:history="1">
            <w:r w:rsidRPr="001F75B5">
              <w:rPr>
                <w:rStyle w:val="Hyperlink"/>
                <w:noProof/>
              </w:rPr>
              <w:t>6.2 Gantt Chart</w:t>
            </w:r>
            <w:r>
              <w:rPr>
                <w:noProof/>
                <w:webHidden/>
              </w:rPr>
              <w:tab/>
            </w:r>
            <w:r>
              <w:rPr>
                <w:noProof/>
                <w:webHidden/>
              </w:rPr>
              <w:fldChar w:fldCharType="begin"/>
            </w:r>
            <w:r>
              <w:rPr>
                <w:noProof/>
                <w:webHidden/>
              </w:rPr>
              <w:instrText xml:space="preserve"> PAGEREF _Toc235067005 \h </w:instrText>
            </w:r>
            <w:r>
              <w:rPr>
                <w:noProof/>
                <w:webHidden/>
              </w:rPr>
            </w:r>
            <w:r>
              <w:rPr>
                <w:noProof/>
                <w:webHidden/>
              </w:rPr>
              <w:fldChar w:fldCharType="separate"/>
            </w:r>
            <w:r>
              <w:rPr>
                <w:noProof/>
                <w:webHidden/>
              </w:rPr>
              <w:t>14</w:t>
            </w:r>
            <w:r>
              <w:rPr>
                <w:noProof/>
                <w:webHidden/>
              </w:rPr>
              <w:fldChar w:fldCharType="end"/>
            </w:r>
          </w:hyperlink>
        </w:p>
        <w:p w14:paraId="78273466" w14:textId="3F615CEB" w:rsidR="00D84A1C" w:rsidRDefault="00D84A1C" w:rsidP="00E136AC">
          <w:pPr>
            <w:pStyle w:val="TOC1"/>
            <w:tabs>
              <w:tab w:val="right" w:leader="dot" w:pos="9350"/>
            </w:tabs>
            <w:rPr>
              <w:rFonts w:asciiTheme="minorHAnsi" w:eastAsiaTheme="minorEastAsia" w:hAnsiTheme="minorHAnsi" w:cstheme="minorBidi"/>
              <w:noProof/>
              <w:kern w:val="0"/>
              <w:sz w:val="22"/>
              <w:lang w:eastAsia="en-GB"/>
            </w:rPr>
          </w:pPr>
          <w:hyperlink w:anchor="_Toc235067006" w:history="1">
            <w:r w:rsidRPr="001F75B5">
              <w:rPr>
                <w:rStyle w:val="Hyperlink"/>
                <w:noProof/>
              </w:rPr>
              <w:t>7. Conclusion</w:t>
            </w:r>
            <w:r>
              <w:rPr>
                <w:noProof/>
                <w:webHidden/>
              </w:rPr>
              <w:tab/>
            </w:r>
            <w:r>
              <w:rPr>
                <w:noProof/>
                <w:webHidden/>
              </w:rPr>
              <w:fldChar w:fldCharType="begin"/>
            </w:r>
            <w:r>
              <w:rPr>
                <w:noProof/>
                <w:webHidden/>
              </w:rPr>
              <w:instrText xml:space="preserve"> PAGEREF _Toc235067006 \h </w:instrText>
            </w:r>
            <w:r>
              <w:rPr>
                <w:noProof/>
                <w:webHidden/>
              </w:rPr>
            </w:r>
            <w:r>
              <w:rPr>
                <w:noProof/>
                <w:webHidden/>
              </w:rPr>
              <w:fldChar w:fldCharType="separate"/>
            </w:r>
            <w:r>
              <w:rPr>
                <w:noProof/>
                <w:webHidden/>
              </w:rPr>
              <w:t>15</w:t>
            </w:r>
            <w:r>
              <w:rPr>
                <w:noProof/>
                <w:webHidden/>
              </w:rPr>
              <w:fldChar w:fldCharType="end"/>
            </w:r>
          </w:hyperlink>
        </w:p>
        <w:p w14:paraId="13122A7D" w14:textId="169C517F" w:rsidR="00D84A1C" w:rsidRDefault="00D84A1C" w:rsidP="00E136AC">
          <w:pPr>
            <w:pStyle w:val="TOC1"/>
            <w:tabs>
              <w:tab w:val="right" w:leader="dot" w:pos="9350"/>
            </w:tabs>
            <w:spacing w:after="0"/>
            <w:rPr>
              <w:rFonts w:asciiTheme="minorHAnsi" w:eastAsiaTheme="minorEastAsia" w:hAnsiTheme="minorHAnsi" w:cstheme="minorBidi"/>
              <w:noProof/>
              <w:kern w:val="0"/>
              <w:sz w:val="22"/>
              <w:lang w:eastAsia="en-GB"/>
            </w:rPr>
          </w:pPr>
          <w:hyperlink w:anchor="_Toc235067007" w:history="1">
            <w:r w:rsidRPr="001F75B5">
              <w:rPr>
                <w:rStyle w:val="Hyperlink"/>
                <w:noProof/>
              </w:rPr>
              <w:t>8. References</w:t>
            </w:r>
            <w:r>
              <w:rPr>
                <w:noProof/>
                <w:webHidden/>
              </w:rPr>
              <w:tab/>
            </w:r>
            <w:r>
              <w:rPr>
                <w:noProof/>
                <w:webHidden/>
              </w:rPr>
              <w:fldChar w:fldCharType="begin"/>
            </w:r>
            <w:r>
              <w:rPr>
                <w:noProof/>
                <w:webHidden/>
              </w:rPr>
              <w:instrText xml:space="preserve"> PAGEREF _Toc235067007 \h </w:instrText>
            </w:r>
            <w:r>
              <w:rPr>
                <w:noProof/>
                <w:webHidden/>
              </w:rPr>
            </w:r>
            <w:r>
              <w:rPr>
                <w:noProof/>
                <w:webHidden/>
              </w:rPr>
              <w:fldChar w:fldCharType="separate"/>
            </w:r>
            <w:r>
              <w:rPr>
                <w:noProof/>
                <w:webHidden/>
              </w:rPr>
              <w:t>16</w:t>
            </w:r>
            <w:r>
              <w:rPr>
                <w:noProof/>
                <w:webHidden/>
              </w:rPr>
              <w:fldChar w:fldCharType="end"/>
            </w:r>
          </w:hyperlink>
        </w:p>
        <w:p w14:paraId="3AF4B395" w14:textId="3B8B81F6" w:rsidR="00D84A1C" w:rsidRDefault="00D84A1C" w:rsidP="00E136AC">
          <w:pPr>
            <w:pStyle w:val="TOC1"/>
            <w:tabs>
              <w:tab w:val="right" w:leader="dot" w:pos="9350"/>
            </w:tabs>
            <w:spacing w:after="0"/>
            <w:rPr>
              <w:rFonts w:asciiTheme="minorHAnsi" w:eastAsiaTheme="minorEastAsia" w:hAnsiTheme="minorHAnsi" w:cstheme="minorBidi"/>
              <w:noProof/>
              <w:kern w:val="0"/>
              <w:sz w:val="22"/>
              <w:lang w:eastAsia="en-GB"/>
            </w:rPr>
          </w:pPr>
          <w:hyperlink w:anchor="_Toc235067008" w:history="1">
            <w:r w:rsidRPr="001F75B5">
              <w:rPr>
                <w:rStyle w:val="Hyperlink"/>
                <w:noProof/>
              </w:rPr>
              <w:t>Appendix</w:t>
            </w:r>
            <w:r>
              <w:rPr>
                <w:noProof/>
                <w:webHidden/>
              </w:rPr>
              <w:tab/>
            </w:r>
            <w:r>
              <w:rPr>
                <w:noProof/>
                <w:webHidden/>
              </w:rPr>
              <w:fldChar w:fldCharType="begin"/>
            </w:r>
            <w:r>
              <w:rPr>
                <w:noProof/>
                <w:webHidden/>
              </w:rPr>
              <w:instrText xml:space="preserve"> PAGEREF _Toc235067008 \h </w:instrText>
            </w:r>
            <w:r>
              <w:rPr>
                <w:noProof/>
                <w:webHidden/>
              </w:rPr>
            </w:r>
            <w:r>
              <w:rPr>
                <w:noProof/>
                <w:webHidden/>
              </w:rPr>
              <w:fldChar w:fldCharType="separate"/>
            </w:r>
            <w:r>
              <w:rPr>
                <w:noProof/>
                <w:webHidden/>
              </w:rPr>
              <w:t>18</w:t>
            </w:r>
            <w:r>
              <w:rPr>
                <w:noProof/>
                <w:webHidden/>
              </w:rPr>
              <w:fldChar w:fldCharType="end"/>
            </w:r>
          </w:hyperlink>
        </w:p>
        <w:p w14:paraId="589A417B" w14:textId="7649337C" w:rsidR="00D84A1C" w:rsidRDefault="00D84A1C" w:rsidP="00E136AC">
          <w:pPr>
            <w:pStyle w:val="TOC2"/>
            <w:tabs>
              <w:tab w:val="right" w:leader="dot" w:pos="9350"/>
            </w:tabs>
            <w:spacing w:after="0"/>
            <w:rPr>
              <w:rFonts w:asciiTheme="minorHAnsi" w:eastAsiaTheme="minorEastAsia" w:hAnsiTheme="minorHAnsi" w:cstheme="minorBidi"/>
              <w:noProof/>
              <w:kern w:val="0"/>
              <w:sz w:val="22"/>
              <w:lang w:eastAsia="en-GB"/>
            </w:rPr>
          </w:pPr>
          <w:hyperlink w:anchor="_Toc235067009" w:history="1">
            <w:r w:rsidRPr="001F75B5">
              <w:rPr>
                <w:rStyle w:val="Hyperlink"/>
                <w:noProof/>
              </w:rPr>
              <w:t>Questionnaire</w:t>
            </w:r>
            <w:r>
              <w:rPr>
                <w:noProof/>
                <w:webHidden/>
              </w:rPr>
              <w:tab/>
            </w:r>
            <w:r>
              <w:rPr>
                <w:noProof/>
                <w:webHidden/>
              </w:rPr>
              <w:fldChar w:fldCharType="begin"/>
            </w:r>
            <w:r>
              <w:rPr>
                <w:noProof/>
                <w:webHidden/>
              </w:rPr>
              <w:instrText xml:space="preserve"> PAGEREF _Toc235067009 \h </w:instrText>
            </w:r>
            <w:r>
              <w:rPr>
                <w:noProof/>
                <w:webHidden/>
              </w:rPr>
            </w:r>
            <w:r>
              <w:rPr>
                <w:noProof/>
                <w:webHidden/>
              </w:rPr>
              <w:fldChar w:fldCharType="separate"/>
            </w:r>
            <w:r>
              <w:rPr>
                <w:noProof/>
                <w:webHidden/>
              </w:rPr>
              <w:t>18</w:t>
            </w:r>
            <w:r>
              <w:rPr>
                <w:noProof/>
                <w:webHidden/>
              </w:rPr>
              <w:fldChar w:fldCharType="end"/>
            </w:r>
          </w:hyperlink>
        </w:p>
        <w:p w14:paraId="4A4959D5" w14:textId="6EBBC88B" w:rsidR="000405E2" w:rsidRPr="00E136AC" w:rsidRDefault="00C53A1D" w:rsidP="00E136AC">
          <w:r w:rsidRPr="00C369F2">
            <w:rPr>
              <w:b/>
              <w:bCs/>
              <w:noProof/>
            </w:rPr>
            <w:fldChar w:fldCharType="end"/>
          </w:r>
        </w:p>
      </w:sdtContent>
    </w:sdt>
    <w:p w14:paraId="424EA2C7" w14:textId="14FA6C22" w:rsidR="000405E2" w:rsidRPr="00C369F2" w:rsidRDefault="000405E2" w:rsidP="00C53A1D">
      <w:pPr>
        <w:pStyle w:val="Heading1"/>
        <w:rPr>
          <w:rFonts w:cs="Times New Roman"/>
        </w:rPr>
      </w:pPr>
      <w:bookmarkStart w:id="0" w:name="_Toc235066986"/>
      <w:r w:rsidRPr="00C369F2">
        <w:rPr>
          <w:rFonts w:cs="Times New Roman"/>
        </w:rPr>
        <w:lastRenderedPageBreak/>
        <w:t>1. Introduction</w:t>
      </w:r>
      <w:bookmarkEnd w:id="0"/>
    </w:p>
    <w:p w14:paraId="5E6FB882" w14:textId="77777777" w:rsidR="000405E2" w:rsidRPr="00C369F2" w:rsidRDefault="000405E2" w:rsidP="000405E2">
      <w:pPr>
        <w:pStyle w:val="Heading2"/>
        <w:rPr>
          <w:rFonts w:cs="Times New Roman"/>
        </w:rPr>
      </w:pPr>
      <w:bookmarkStart w:id="1" w:name="_Toc235066987"/>
      <w:r w:rsidRPr="00C369F2">
        <w:rPr>
          <w:rFonts w:cs="Times New Roman"/>
        </w:rPr>
        <w:t>1.1 Research Title</w:t>
      </w:r>
      <w:bookmarkEnd w:id="1"/>
    </w:p>
    <w:p w14:paraId="36A698D2" w14:textId="5982BE2C" w:rsidR="00E02D2A" w:rsidRPr="00C369F2" w:rsidRDefault="00E02D2A" w:rsidP="00E02D2A">
      <w:r w:rsidRPr="00C369F2">
        <w:t>Strategic Diversification as a Driver of Resilience and Growth: An Evaluation of PEN Group’s Portfolio Expansion Strategy</w:t>
      </w:r>
    </w:p>
    <w:p w14:paraId="249B6285" w14:textId="77777777" w:rsidR="000405E2" w:rsidRPr="00C369F2" w:rsidRDefault="000405E2" w:rsidP="000405E2">
      <w:pPr>
        <w:pStyle w:val="Heading2"/>
        <w:rPr>
          <w:rFonts w:cs="Times New Roman"/>
        </w:rPr>
      </w:pPr>
      <w:bookmarkStart w:id="2" w:name="_Toc235066988"/>
      <w:r w:rsidRPr="00C369F2">
        <w:rPr>
          <w:rFonts w:cs="Times New Roman"/>
        </w:rPr>
        <w:t>1.2 Study Background</w:t>
      </w:r>
      <w:bookmarkEnd w:id="2"/>
    </w:p>
    <w:p w14:paraId="722BF841" w14:textId="15974242" w:rsidR="0055122B" w:rsidRPr="00C369F2" w:rsidRDefault="00E323B1" w:rsidP="000405E2">
      <w:r w:rsidRPr="00C369F2">
        <w:rPr>
          <w:noProof/>
          <w:lang w:eastAsia="en-GB"/>
        </w:rPr>
        <w:drawing>
          <wp:anchor distT="0" distB="0" distL="114300" distR="114300" simplePos="0" relativeHeight="251659264" behindDoc="0" locked="0" layoutInCell="1" allowOverlap="1" wp14:anchorId="12C8D8D3" wp14:editId="71E4DC2A">
            <wp:simplePos x="0" y="0"/>
            <wp:positionH relativeFrom="column">
              <wp:posOffset>786765</wp:posOffset>
            </wp:positionH>
            <wp:positionV relativeFrom="paragraph">
              <wp:posOffset>1692910</wp:posOffset>
            </wp:positionV>
            <wp:extent cx="4572000" cy="1924050"/>
            <wp:effectExtent l="0" t="0" r="0" b="0"/>
            <wp:wrapTopAndBottom/>
            <wp:docPr id="1203399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99398" name="Picture 1203399398"/>
                    <pic:cNvPicPr/>
                  </pic:nvPicPr>
                  <pic:blipFill>
                    <a:blip r:embed="rId7" cstate="email">
                      <a:extLst>
                        <a:ext uri="{28A0092B-C50C-407E-A947-70E740481C1C}">
                          <a14:useLocalDpi xmlns:a14="http://schemas.microsoft.com/office/drawing/2010/main" val="0"/>
                        </a:ext>
                      </a:extLst>
                    </a:blip>
                    <a:stretch>
                      <a:fillRect/>
                    </a:stretch>
                  </pic:blipFill>
                  <pic:spPr>
                    <a:xfrm>
                      <a:off x="0" y="0"/>
                      <a:ext cx="4572000" cy="1924050"/>
                    </a:xfrm>
                    <a:prstGeom prst="rect">
                      <a:avLst/>
                    </a:prstGeom>
                  </pic:spPr>
                </pic:pic>
              </a:graphicData>
            </a:graphic>
            <wp14:sizeRelH relativeFrom="margin">
              <wp14:pctWidth>0</wp14:pctWidth>
            </wp14:sizeRelH>
            <wp14:sizeRelV relativeFrom="margin">
              <wp14:pctHeight>0</wp14:pctHeight>
            </wp14:sizeRelV>
          </wp:anchor>
        </w:drawing>
      </w:r>
      <w:r w:rsidR="009F162D" w:rsidRPr="00C369F2">
        <w:t xml:space="preserve">The topic for the dissertation is to directly reflect the essence of studying whether and how PEN Group’s decision to diversify has influenced its shock-resiliency and growth. It frames diversification as not merely a one-off corporate occurrence, but rather as a conscious and strategic means. The word evaluative suggests that the study is not just descriptive of PEN Group’s portfolio expansion, but will critically evaluate it. </w:t>
      </w:r>
      <w:r w:rsidR="000405E2" w:rsidRPr="00C369F2">
        <w:t xml:space="preserve">Due to the complexity of the global market, the diversification is a well adopted corporate strategy among the multinational </w:t>
      </w:r>
      <w:r w:rsidR="009F7179" w:rsidRPr="00C369F2">
        <w:t>organisations</w:t>
      </w:r>
      <w:r w:rsidR="00316E65" w:rsidRPr="00C369F2">
        <w:t>.</w:t>
      </w:r>
    </w:p>
    <w:p w14:paraId="44511D60" w14:textId="78FF7AF3" w:rsidR="00E323B1" w:rsidRPr="00C369F2" w:rsidRDefault="00316E65" w:rsidP="00E323B1">
      <w:pPr>
        <w:jc w:val="center"/>
      </w:pPr>
      <w:r w:rsidRPr="00C369F2">
        <w:t xml:space="preserve">Figure- </w:t>
      </w:r>
      <w:r w:rsidR="000E2FB3" w:rsidRPr="00C369F2">
        <w:t xml:space="preserve">PEN Group </w:t>
      </w:r>
      <w:r w:rsidR="006B5232" w:rsidRPr="00C369F2">
        <w:t>(</w:t>
      </w:r>
      <w:r w:rsidR="000E2FB3" w:rsidRPr="00C369F2">
        <w:t>Datta and Kutzewski, 2024)</w:t>
      </w:r>
    </w:p>
    <w:p w14:paraId="28B368B6" w14:textId="77777777" w:rsidR="000405E2" w:rsidRPr="00C369F2" w:rsidRDefault="000405E2" w:rsidP="000405E2">
      <w:pPr>
        <w:pStyle w:val="Heading2"/>
        <w:rPr>
          <w:rFonts w:cs="Times New Roman"/>
        </w:rPr>
      </w:pPr>
      <w:bookmarkStart w:id="3" w:name="_Toc235066989"/>
      <w:r w:rsidRPr="00C369F2">
        <w:rPr>
          <w:rFonts w:cs="Times New Roman"/>
        </w:rPr>
        <w:t>1.3 Problem Statement</w:t>
      </w:r>
      <w:bookmarkEnd w:id="3"/>
    </w:p>
    <w:p w14:paraId="641AF390" w14:textId="30909C79" w:rsidR="00E445D5" w:rsidRDefault="00E445D5" w:rsidP="00CF7FC9">
      <w:r>
        <w:t>While many organizations attempt to go through diversification to ensure growth and continuity, many of these programs are not based on any strategic rationale, resulting in insufficient resources for individual programs and decreased organizational profitability. This implies that there is a massive gap between theory and organisational experiences. Hence, a meaningful study is needed to investigate the specific evidences of the effects created by PEN Group's diversification strategy on the organization in terms of being resilient and to sustain the development and growth of the organization in the real corporate diversification journey, between the theoretical assum</w:t>
      </w:r>
      <w:r w:rsidR="00CF7FC9">
        <w:t>ptions and empirical evidences.</w:t>
      </w:r>
    </w:p>
    <w:p w14:paraId="0BD7FBD0" w14:textId="0AF972FA" w:rsidR="000405E2" w:rsidRDefault="000405E2" w:rsidP="000405E2">
      <w:pPr>
        <w:pStyle w:val="Heading2"/>
        <w:rPr>
          <w:rFonts w:cs="Times New Roman"/>
        </w:rPr>
      </w:pPr>
      <w:bookmarkStart w:id="4" w:name="_Toc235066990"/>
      <w:r w:rsidRPr="00C369F2">
        <w:rPr>
          <w:rFonts w:cs="Times New Roman"/>
        </w:rPr>
        <w:lastRenderedPageBreak/>
        <w:t>1.4 Research Rationale</w:t>
      </w:r>
      <w:bookmarkEnd w:id="4"/>
    </w:p>
    <w:p w14:paraId="7BD632AD" w14:textId="2D805D86" w:rsidR="000405E2" w:rsidRDefault="00E445D5" w:rsidP="00CF7FC9">
      <w:r>
        <w:t>This work is valid as there is need to reconnect theory to practice in the context of a corporate environment and diversification. PEN Group's diversification experience can shed light on the experiences of diversification of other organizations embarking on similar portfolio expansion strategies. The study also makes a contribution to the academic literature as it applies theories of strategic management in the form of primary quantitative data in a case of a modern business. The research provides theoretical contributions to the field of strategic portfolio management in today's business landscape and provides practical take-home lessons for managers and policy makers concerned with diversification for i</w:t>
      </w:r>
      <w:r w:rsidR="00CF7FC9">
        <w:t>ncreased resilience and growth</w:t>
      </w:r>
      <w:r w:rsidR="00573ED3" w:rsidRPr="00C369F2">
        <w:t xml:space="preserve"> (Datta and Kutzewski, 2024).</w:t>
      </w:r>
    </w:p>
    <w:p w14:paraId="2732489B" w14:textId="513DAB35" w:rsidR="004D3DC0" w:rsidRPr="00C369F2" w:rsidRDefault="004D3DC0" w:rsidP="00CF7FC9"/>
    <w:p w14:paraId="3A28C28C" w14:textId="7BDFEF4F" w:rsidR="000405E2" w:rsidRPr="00C369F2" w:rsidRDefault="000405E2" w:rsidP="000405E2">
      <w:pPr>
        <w:pStyle w:val="Heading2"/>
        <w:rPr>
          <w:rFonts w:cs="Times New Roman"/>
        </w:rPr>
      </w:pPr>
      <w:bookmarkStart w:id="5" w:name="_Toc235066991"/>
      <w:r w:rsidRPr="00C369F2">
        <w:rPr>
          <w:rFonts w:cs="Times New Roman"/>
        </w:rPr>
        <w:t>1.5 Aims</w:t>
      </w:r>
      <w:r w:rsidR="001862CA">
        <w:rPr>
          <w:rFonts w:cs="Times New Roman"/>
        </w:rPr>
        <w:t xml:space="preserve"> and </w:t>
      </w:r>
      <w:r w:rsidRPr="00C369F2">
        <w:rPr>
          <w:rFonts w:cs="Times New Roman"/>
        </w:rPr>
        <w:t xml:space="preserve">Objectives </w:t>
      </w:r>
      <w:bookmarkEnd w:id="5"/>
    </w:p>
    <w:p w14:paraId="6439C88B" w14:textId="22A8B7BA" w:rsidR="000405E2" w:rsidRPr="00C369F2" w:rsidRDefault="000405E2" w:rsidP="000405E2">
      <w:r w:rsidRPr="002033C3">
        <w:rPr>
          <w:b/>
        </w:rPr>
        <w:t>Aim:</w:t>
      </w:r>
      <w:r w:rsidRPr="00C369F2">
        <w:t xml:space="preserve"> To identify the contribution of strategic diversification in the organisational resilience and sustainable growth of PEN Group.</w:t>
      </w:r>
    </w:p>
    <w:p w14:paraId="7353CCB6" w14:textId="77777777" w:rsidR="00511066" w:rsidRPr="00C369F2" w:rsidRDefault="00511066" w:rsidP="00511066">
      <w:pPr>
        <w:rPr>
          <w:b/>
          <w:bCs/>
        </w:rPr>
      </w:pPr>
      <w:r w:rsidRPr="00C369F2">
        <w:rPr>
          <w:b/>
          <w:bCs/>
        </w:rPr>
        <w:t>Objectives</w:t>
      </w:r>
    </w:p>
    <w:p w14:paraId="70E15787" w14:textId="77777777" w:rsidR="00511066" w:rsidRPr="00C369F2" w:rsidRDefault="00511066" w:rsidP="00511066">
      <w:pPr>
        <w:pStyle w:val="ListParagraph"/>
        <w:numPr>
          <w:ilvl w:val="0"/>
          <w:numId w:val="2"/>
        </w:numPr>
      </w:pPr>
      <w:r w:rsidRPr="00C369F2">
        <w:t>To look at the theory behind strategic diversification and resilience.</w:t>
      </w:r>
    </w:p>
    <w:p w14:paraId="0FE7C829" w14:textId="3346AAD0" w:rsidR="00511066" w:rsidRPr="00C369F2" w:rsidRDefault="00511066" w:rsidP="00511066">
      <w:pPr>
        <w:pStyle w:val="ListParagraph"/>
        <w:numPr>
          <w:ilvl w:val="0"/>
          <w:numId w:val="2"/>
        </w:numPr>
      </w:pPr>
      <w:r w:rsidRPr="00C369F2">
        <w:t xml:space="preserve">To </w:t>
      </w:r>
      <w:r w:rsidR="00BC04F1" w:rsidRPr="00C369F2">
        <w:t>analyse</w:t>
      </w:r>
      <w:r w:rsidRPr="00C369F2">
        <w:t xml:space="preserve"> the strategy of PEN Group's portfolio expansion over the past few years.</w:t>
      </w:r>
    </w:p>
    <w:p w14:paraId="49F698F2" w14:textId="77777777" w:rsidR="00511066" w:rsidRPr="00C369F2" w:rsidRDefault="00511066" w:rsidP="00511066">
      <w:pPr>
        <w:pStyle w:val="ListParagraph"/>
        <w:numPr>
          <w:ilvl w:val="0"/>
          <w:numId w:val="2"/>
        </w:numPr>
      </w:pPr>
      <w:r w:rsidRPr="00C369F2">
        <w:t>To understand how diversification relates to resilience in PEN Group's organisations</w:t>
      </w:r>
    </w:p>
    <w:p w14:paraId="00351335" w14:textId="58959BDA" w:rsidR="00511066" w:rsidRPr="00C369F2" w:rsidRDefault="00511066" w:rsidP="000405E2">
      <w:pPr>
        <w:pStyle w:val="ListParagraph"/>
        <w:numPr>
          <w:ilvl w:val="0"/>
          <w:numId w:val="2"/>
        </w:numPr>
      </w:pPr>
      <w:r w:rsidRPr="00C369F2">
        <w:t>To analyse whether PEN Group's policy to diversify its businesses has led to improved business growth</w:t>
      </w:r>
      <w:r w:rsidR="001862CA">
        <w:t>.</w:t>
      </w:r>
    </w:p>
    <w:p w14:paraId="2EDDEF53" w14:textId="77777777" w:rsidR="00E323B1" w:rsidRPr="00C369F2" w:rsidRDefault="00E323B1" w:rsidP="000405E2"/>
    <w:p w14:paraId="36CE0EB4" w14:textId="28ECEE39" w:rsidR="000405E2" w:rsidRPr="00C369F2" w:rsidRDefault="000405E2" w:rsidP="000405E2">
      <w:pPr>
        <w:pStyle w:val="Heading2"/>
        <w:rPr>
          <w:rFonts w:cs="Times New Roman"/>
        </w:rPr>
      </w:pPr>
      <w:bookmarkStart w:id="6" w:name="_Toc235066992"/>
      <w:r w:rsidRPr="00C369F2">
        <w:rPr>
          <w:rFonts w:cs="Times New Roman"/>
        </w:rPr>
        <w:t>1.6 Research Hypothesis</w:t>
      </w:r>
      <w:bookmarkEnd w:id="6"/>
      <w:r w:rsidR="001862CA">
        <w:rPr>
          <w:rFonts w:cs="Times New Roman"/>
        </w:rPr>
        <w:t xml:space="preserve"> </w:t>
      </w:r>
      <w:r w:rsidR="001862CA" w:rsidRPr="00C369F2">
        <w:rPr>
          <w:rFonts w:cs="Times New Roman"/>
        </w:rPr>
        <w:t>and Questions</w:t>
      </w:r>
    </w:p>
    <w:p w14:paraId="03CD77B4" w14:textId="1A02326E" w:rsidR="000405E2" w:rsidRPr="00C369F2" w:rsidRDefault="000405E2" w:rsidP="000405E2">
      <w:r w:rsidRPr="00C369F2">
        <w:t>It was suggested to be analysed using the following hypotheses:</w:t>
      </w:r>
    </w:p>
    <w:p w14:paraId="508F755D" w14:textId="61556A85" w:rsidR="000405E2" w:rsidRPr="00C369F2" w:rsidRDefault="000405E2" w:rsidP="000405E2">
      <w:pPr>
        <w:pStyle w:val="ListParagraph"/>
        <w:numPr>
          <w:ilvl w:val="0"/>
          <w:numId w:val="1"/>
        </w:numPr>
      </w:pPr>
      <w:r w:rsidRPr="00C369F2">
        <w:rPr>
          <w:b/>
          <w:bCs/>
        </w:rPr>
        <w:t>H1:</w:t>
      </w:r>
      <w:r w:rsidRPr="00C369F2">
        <w:t xml:space="preserve"> There is a highly positive relationship between strategic diversification and organisational resilience in PEN Group.</w:t>
      </w:r>
    </w:p>
    <w:p w14:paraId="66688360" w14:textId="24E451E0" w:rsidR="000405E2" w:rsidRPr="00C369F2" w:rsidRDefault="000405E2" w:rsidP="000405E2">
      <w:pPr>
        <w:pStyle w:val="ListParagraph"/>
        <w:numPr>
          <w:ilvl w:val="0"/>
          <w:numId w:val="1"/>
        </w:numPr>
      </w:pPr>
      <w:r w:rsidRPr="00C369F2">
        <w:rPr>
          <w:b/>
          <w:bCs/>
        </w:rPr>
        <w:t>H2:</w:t>
      </w:r>
      <w:r w:rsidRPr="00C369F2">
        <w:t xml:space="preserve"> PEN Group's sustainable revenue growth is largely driven by the contribution of portfolio expansion.</w:t>
      </w:r>
    </w:p>
    <w:p w14:paraId="5110733B" w14:textId="47B369B2" w:rsidR="000405E2" w:rsidRDefault="000405E2" w:rsidP="000405E2">
      <w:pPr>
        <w:pStyle w:val="ListParagraph"/>
        <w:numPr>
          <w:ilvl w:val="0"/>
          <w:numId w:val="1"/>
        </w:numPr>
      </w:pPr>
      <w:r w:rsidRPr="00C369F2">
        <w:rPr>
          <w:b/>
          <w:bCs/>
        </w:rPr>
        <w:lastRenderedPageBreak/>
        <w:t>H3:</w:t>
      </w:r>
      <w:r w:rsidRPr="00C369F2">
        <w:t xml:space="preserve"> Diversification strategy of PEN Group is not significantly related to their resilience and growth outcomes.</w:t>
      </w:r>
    </w:p>
    <w:p w14:paraId="4FAA50FA" w14:textId="77777777" w:rsidR="001862CA" w:rsidRPr="00C369F2" w:rsidRDefault="001862CA" w:rsidP="001862CA">
      <w:pPr>
        <w:rPr>
          <w:b/>
          <w:bCs/>
        </w:rPr>
      </w:pPr>
      <w:r w:rsidRPr="00C369F2">
        <w:rPr>
          <w:b/>
          <w:bCs/>
        </w:rPr>
        <w:t>Research Questions</w:t>
      </w:r>
    </w:p>
    <w:p w14:paraId="53F1629B" w14:textId="77777777" w:rsidR="001862CA" w:rsidRPr="00C369F2" w:rsidRDefault="001862CA" w:rsidP="001862CA">
      <w:pPr>
        <w:pStyle w:val="ListParagraph"/>
        <w:numPr>
          <w:ilvl w:val="0"/>
          <w:numId w:val="48"/>
        </w:numPr>
      </w:pPr>
      <w:r w:rsidRPr="00C369F2">
        <w:t>What are appropriate models of diversification-led resilience?</w:t>
      </w:r>
    </w:p>
    <w:p w14:paraId="6E60C1B4" w14:textId="77777777" w:rsidR="001862CA" w:rsidRPr="00C369F2" w:rsidRDefault="001862CA" w:rsidP="001862CA">
      <w:pPr>
        <w:pStyle w:val="ListParagraph"/>
        <w:numPr>
          <w:ilvl w:val="0"/>
          <w:numId w:val="48"/>
        </w:numPr>
      </w:pPr>
      <w:r w:rsidRPr="00C369F2">
        <w:t>What changes can announce in PEN Group's business portfolio?</w:t>
      </w:r>
    </w:p>
    <w:p w14:paraId="10F3F7BA" w14:textId="77777777" w:rsidR="001862CA" w:rsidRPr="00C369F2" w:rsidRDefault="001862CA" w:rsidP="001862CA">
      <w:pPr>
        <w:pStyle w:val="ListParagraph"/>
        <w:numPr>
          <w:ilvl w:val="0"/>
          <w:numId w:val="48"/>
        </w:numPr>
      </w:pPr>
      <w:r w:rsidRPr="00C369F2">
        <w:t>How resilient is PEN Group now?</w:t>
      </w:r>
    </w:p>
    <w:p w14:paraId="7A734C3F" w14:textId="77777777" w:rsidR="001862CA" w:rsidRPr="00C369F2" w:rsidRDefault="001862CA" w:rsidP="001862CA">
      <w:pPr>
        <w:pStyle w:val="ListParagraph"/>
        <w:numPr>
          <w:ilvl w:val="0"/>
          <w:numId w:val="48"/>
        </w:numPr>
      </w:pPr>
      <w:r w:rsidRPr="00C369F2">
        <w:t>How successful has the PEN Group been in its diversifications in terms of growth?</w:t>
      </w:r>
    </w:p>
    <w:p w14:paraId="3440F723" w14:textId="77777777" w:rsidR="001862CA" w:rsidRDefault="001862CA" w:rsidP="001862CA"/>
    <w:p w14:paraId="49705FF4" w14:textId="13331414" w:rsidR="00BA45E3" w:rsidRPr="00C369F2" w:rsidRDefault="00BA45E3" w:rsidP="00BA45E3"/>
    <w:p w14:paraId="68D884AE" w14:textId="77777777" w:rsidR="000405E2" w:rsidRPr="00C369F2" w:rsidRDefault="000405E2" w:rsidP="000405E2">
      <w:pPr>
        <w:pStyle w:val="Heading2"/>
        <w:rPr>
          <w:rFonts w:cs="Times New Roman"/>
        </w:rPr>
      </w:pPr>
      <w:bookmarkStart w:id="7" w:name="_Toc235066993"/>
      <w:r w:rsidRPr="00C369F2">
        <w:rPr>
          <w:rFonts w:cs="Times New Roman"/>
        </w:rPr>
        <w:t>1.7 Structure of Dissertation</w:t>
      </w:r>
      <w:bookmarkEnd w:id="7"/>
    </w:p>
    <w:p w14:paraId="322AA404" w14:textId="77777777" w:rsidR="00225603" w:rsidRDefault="00CF7FC9" w:rsidP="00CF7FC9">
      <w:r>
        <w:t xml:space="preserve">This dissertation consists of seven main chapters. The introduction of the research problem, rationale, aims, objectives and research questions are presented in Chapter 1. Chapter 2 is a literature review of theory in the fields of diversification, resilience and growth. Chapter 3 describes the research methodology, which included a positivist philosophy, deductive approach, survey/case study strategy and a quantitative analysis using SPSS. </w:t>
      </w:r>
    </w:p>
    <w:p w14:paraId="2B28F4AE" w14:textId="75A76716" w:rsidR="00CF7FC9" w:rsidRDefault="00CF7FC9" w:rsidP="00CF7FC9">
      <w:r>
        <w:t>The expected finding of the study in the light of theoretical alignment is given in Chapter 4. The limitations of the research are discussed in chapter 5. Chapter 6 provides information about the 18-week time period, which is defined by a Work Breakdown Structure and Gantt Chart. Finally, Chapter 7 is closure to the dissertation that provides the findings, contributions and recommendations on PEN Group's strategic portfolio management. The chapters are coherent, logically escalating towards accomplishing the research aim and objectives.</w:t>
      </w:r>
    </w:p>
    <w:p w14:paraId="3B3A7180" w14:textId="669988FB" w:rsidR="000405E2" w:rsidRPr="00C369F2" w:rsidRDefault="000405E2" w:rsidP="00AB7452">
      <w:r w:rsidRPr="00C369F2">
        <w:br w:type="page"/>
      </w:r>
    </w:p>
    <w:p w14:paraId="6F1F3371" w14:textId="4ECC26AD" w:rsidR="000405E2" w:rsidRPr="00C369F2" w:rsidRDefault="000405E2" w:rsidP="00573ED3">
      <w:pPr>
        <w:pStyle w:val="Heading1"/>
        <w:rPr>
          <w:rFonts w:cs="Times New Roman"/>
        </w:rPr>
      </w:pPr>
      <w:bookmarkStart w:id="8" w:name="_Toc235066994"/>
      <w:r w:rsidRPr="00C369F2">
        <w:rPr>
          <w:rFonts w:cs="Times New Roman"/>
        </w:rPr>
        <w:lastRenderedPageBreak/>
        <w:t>2. Literature Review</w:t>
      </w:r>
      <w:bookmarkEnd w:id="8"/>
    </w:p>
    <w:p w14:paraId="36FC30DA" w14:textId="7D307152" w:rsidR="000405E2" w:rsidRPr="00C369F2" w:rsidRDefault="00B0577B" w:rsidP="000405E2">
      <w:pPr>
        <w:rPr>
          <w:b/>
          <w:bCs/>
        </w:rPr>
      </w:pPr>
      <w:r w:rsidRPr="00B0577B">
        <w:rPr>
          <w:b/>
          <w:bCs/>
        </w:rPr>
        <w:t>Ansoff's</w:t>
      </w:r>
      <w:r w:rsidR="000405E2" w:rsidRPr="00C369F2">
        <w:rPr>
          <w:b/>
          <w:bCs/>
        </w:rPr>
        <w:t xml:space="preserve"> Growth Matrix and Diversification</w:t>
      </w:r>
    </w:p>
    <w:p w14:paraId="66825A8E" w14:textId="597803E8" w:rsidR="000405E2" w:rsidRPr="00C369F2" w:rsidRDefault="000405E2" w:rsidP="000405E2">
      <w:r w:rsidRPr="00C369F2">
        <w:t>Ansoff's growth matrix is still a basic framework to comprehend diversification, and it classifies four growth strategies: market penetration, market development, product development, and diversification</w:t>
      </w:r>
      <w:r w:rsidR="00C53A1D" w:rsidRPr="00C369F2">
        <w:t xml:space="preserve"> (Fügener et al., 2025)</w:t>
      </w:r>
      <w:r w:rsidRPr="00C369F2">
        <w:t>. As the riskiest but also the potentially most rewarding approach, diversification is entering into a new market with a new product. This model is a means by which to designate then PEN Group's moves in other business arenas as related or unrelated. From scholars' perspective, it is suggested that in case of related diversification the resilience results are more stable than in unrelated ones with respect to shared competencies</w:t>
      </w:r>
      <w:r w:rsidR="00C53A1D" w:rsidRPr="00C369F2">
        <w:t xml:space="preserve"> (Bätz and Siegfried, 2022)</w:t>
      </w:r>
      <w:r w:rsidRPr="00C369F2">
        <w:t>.</w:t>
      </w:r>
    </w:p>
    <w:p w14:paraId="31D8D84C" w14:textId="77777777" w:rsidR="000405E2" w:rsidRPr="00C369F2" w:rsidRDefault="000405E2" w:rsidP="000405E2">
      <w:pPr>
        <w:rPr>
          <w:b/>
          <w:bCs/>
        </w:rPr>
      </w:pPr>
      <w:r w:rsidRPr="00C369F2">
        <w:rPr>
          <w:b/>
          <w:bCs/>
        </w:rPr>
        <w:t>Resource-Based View (RBV)</w:t>
      </w:r>
    </w:p>
    <w:p w14:paraId="6C5DE959" w14:textId="77FD61F3" w:rsidR="000405E2" w:rsidRPr="00C369F2" w:rsidRDefault="000405E2" w:rsidP="000405E2">
      <w:r w:rsidRPr="00C369F2">
        <w:t>The resource-based view attributes sustainable competitive advantage to invisible but valuable and unusual resources. According to this theory, diversification is successful when it takes advantage of what a firm already has in place and carries it over to new units of business</w:t>
      </w:r>
      <w:r w:rsidR="00C53A1D" w:rsidRPr="00C369F2">
        <w:t xml:space="preserve"> (Kenny, 2023)</w:t>
      </w:r>
      <w:r w:rsidRPr="00C369F2">
        <w:t>. This can be used to evaluate how well PEN Group is able to move its core competencies, whether it be brand, operations or technology to a new market. RBV also points to the fact that if diversification is beyond the organisational capabilities, it can lead to poorer performance. Thus, it serves as an important stepping stone to assess the motivation of PEN Group's diversification</w:t>
      </w:r>
      <w:r w:rsidR="00C53A1D" w:rsidRPr="00C369F2">
        <w:t xml:space="preserve"> (Group and Vladlenov, 2025)</w:t>
      </w:r>
      <w:r w:rsidR="00573ED3" w:rsidRPr="00C369F2">
        <w:t>.</w:t>
      </w:r>
    </w:p>
    <w:p w14:paraId="19C8931A" w14:textId="77777777" w:rsidR="00C53A1D" w:rsidRPr="00C369F2" w:rsidRDefault="00C53A1D" w:rsidP="00C53A1D">
      <w:pPr>
        <w:jc w:val="center"/>
      </w:pPr>
      <w:r w:rsidRPr="00C369F2">
        <w:rPr>
          <w:noProof/>
          <w:lang w:eastAsia="en-GB"/>
        </w:rPr>
        <w:drawing>
          <wp:inline distT="0" distB="0" distL="0" distR="0" wp14:anchorId="672918EE" wp14:editId="16A64BBF">
            <wp:extent cx="4032599" cy="2264459"/>
            <wp:effectExtent l="0" t="0" r="635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email">
                      <a:extLst>
                        <a:ext uri="{28A0092B-C50C-407E-A947-70E740481C1C}">
                          <a14:useLocalDpi xmlns:a14="http://schemas.microsoft.com/office/drawing/2010/main" val="0"/>
                        </a:ext>
                      </a:extLst>
                    </a:blip>
                    <a:srcRect/>
                    <a:stretch>
                      <a:fillRect/>
                    </a:stretch>
                  </pic:blipFill>
                  <pic:spPr bwMode="auto">
                    <a:xfrm>
                      <a:off x="0" y="0"/>
                      <a:ext cx="4060523" cy="2280140"/>
                    </a:xfrm>
                    <a:prstGeom prst="rect">
                      <a:avLst/>
                    </a:prstGeom>
                    <a:noFill/>
                    <a:ln>
                      <a:noFill/>
                    </a:ln>
                  </pic:spPr>
                </pic:pic>
              </a:graphicData>
            </a:graphic>
          </wp:inline>
        </w:drawing>
      </w:r>
    </w:p>
    <w:p w14:paraId="44FAACA9" w14:textId="40F53394" w:rsidR="00C53A1D" w:rsidRPr="00C369F2" w:rsidRDefault="00C53A1D" w:rsidP="00C53A1D">
      <w:pPr>
        <w:jc w:val="center"/>
      </w:pPr>
      <w:r w:rsidRPr="00C369F2">
        <w:t>Figure: Resource-based view (Gavrilina and Ogareva, 2021).</w:t>
      </w:r>
    </w:p>
    <w:p w14:paraId="69CDE1E8" w14:textId="77777777" w:rsidR="000405E2" w:rsidRPr="00C369F2" w:rsidRDefault="000405E2" w:rsidP="000405E2">
      <w:pPr>
        <w:rPr>
          <w:b/>
          <w:bCs/>
        </w:rPr>
      </w:pPr>
      <w:r w:rsidRPr="00C369F2">
        <w:rPr>
          <w:b/>
          <w:bCs/>
        </w:rPr>
        <w:lastRenderedPageBreak/>
        <w:t>Resilience Theory</w:t>
      </w:r>
    </w:p>
    <w:p w14:paraId="1A6074C0" w14:textId="0985C9AF" w:rsidR="000405E2" w:rsidRPr="00C369F2" w:rsidRDefault="000405E2" w:rsidP="000405E2">
      <w:r w:rsidRPr="00C369F2">
        <w:t>Organisational resilience theory is a theory which considers an entity's ability to absorb shocks, adapt and to respond to disruption or disconnection and maintain core functions</w:t>
      </w:r>
      <w:r w:rsidR="00393421">
        <w:t xml:space="preserve">. </w:t>
      </w:r>
      <w:r w:rsidRPr="00C369F2">
        <w:t>Diversified organisations are often more resilient as that means when one segment has a loss, another does not, and therefore the loss is balanced. This theoretical angle is crucial in assessing the extent to which PEN Group has succeeded in operating from a diversified portfolio to survive some type of disruption to the economy, or to a particular sector</w:t>
      </w:r>
      <w:r w:rsidR="00C53A1D" w:rsidRPr="00C369F2">
        <w:t xml:space="preserve"> (Ward, 2023)</w:t>
      </w:r>
      <w:r w:rsidRPr="00C369F2">
        <w:t>. The theory of resilience also invests in adaptive capacity, which makes for an important consideration</w:t>
      </w:r>
      <w:r w:rsidR="00573ED3" w:rsidRPr="00C369F2">
        <w:t>.</w:t>
      </w:r>
    </w:p>
    <w:p w14:paraId="1B5F773B" w14:textId="77777777" w:rsidR="00511066" w:rsidRPr="00C369F2" w:rsidRDefault="00511066" w:rsidP="00457354">
      <w:pPr>
        <w:jc w:val="center"/>
      </w:pPr>
      <w:r w:rsidRPr="00C369F2">
        <w:rPr>
          <w:noProof/>
          <w:lang w:eastAsia="en-GB"/>
        </w:rPr>
        <w:drawing>
          <wp:inline distT="0" distB="0" distL="0" distR="0" wp14:anchorId="67EC3AB1" wp14:editId="50F014CF">
            <wp:extent cx="5704674" cy="265814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email">
                      <a:extLst>
                        <a:ext uri="{28A0092B-C50C-407E-A947-70E740481C1C}">
                          <a14:useLocalDpi xmlns:a14="http://schemas.microsoft.com/office/drawing/2010/main" val="0"/>
                        </a:ext>
                      </a:extLst>
                    </a:blip>
                    <a:srcRect b="6809"/>
                    <a:stretch/>
                  </pic:blipFill>
                  <pic:spPr bwMode="auto">
                    <a:xfrm>
                      <a:off x="0" y="0"/>
                      <a:ext cx="5740566" cy="2674864"/>
                    </a:xfrm>
                    <a:prstGeom prst="rect">
                      <a:avLst/>
                    </a:prstGeom>
                    <a:noFill/>
                    <a:ln>
                      <a:noFill/>
                    </a:ln>
                    <a:extLst>
                      <a:ext uri="{53640926-AAD7-44D8-BBD7-CCE9431645EC}">
                        <a14:shadowObscured xmlns:a14="http://schemas.microsoft.com/office/drawing/2010/main"/>
                      </a:ext>
                    </a:extLst>
                  </pic:spPr>
                </pic:pic>
              </a:graphicData>
            </a:graphic>
          </wp:inline>
        </w:drawing>
      </w:r>
    </w:p>
    <w:p w14:paraId="750CCA12" w14:textId="65A053E7" w:rsidR="00511066" w:rsidRPr="00C369F2" w:rsidRDefault="00511066" w:rsidP="00511066">
      <w:pPr>
        <w:jc w:val="center"/>
      </w:pPr>
      <w:r w:rsidRPr="00C369F2">
        <w:t>Figure: Diversification strategies (Lhabitant, 2017).</w:t>
      </w:r>
    </w:p>
    <w:p w14:paraId="17F471D3" w14:textId="77777777" w:rsidR="000405E2" w:rsidRPr="00C369F2" w:rsidRDefault="000405E2" w:rsidP="000405E2">
      <w:pPr>
        <w:rPr>
          <w:b/>
          <w:bCs/>
        </w:rPr>
      </w:pPr>
      <w:r w:rsidRPr="00C369F2">
        <w:rPr>
          <w:b/>
          <w:bCs/>
        </w:rPr>
        <w:t>Portfolio Theory</w:t>
      </w:r>
    </w:p>
    <w:p w14:paraId="23E7EFB5" w14:textId="7B422C5E" w:rsidR="000405E2" w:rsidRPr="00C369F2" w:rsidRDefault="000405E2" w:rsidP="000405E2">
      <w:r w:rsidRPr="00C369F2">
        <w:t>Portfolio theory started in financial management and then was applied to corporate strategy, recommending that a diversified business portfolio reduces the overall risk because the revenue streams from the businesses are not correlated</w:t>
      </w:r>
      <w:r w:rsidR="00C53A1D" w:rsidRPr="00C369F2">
        <w:t xml:space="preserve"> (Mawdsley and Somaya, 2018)</w:t>
      </w:r>
      <w:r w:rsidRPr="00C369F2">
        <w:t>. This theory reinforces the notion that PEN Group's diversification may smooth earnings in boom/bust periods in the automotive industry. But there is concern that a business can over-diversify its holdings, and become discounted by the market relative to its individual component businesses</w:t>
      </w:r>
      <w:r w:rsidR="00C53A1D" w:rsidRPr="00C369F2">
        <w:t xml:space="preserve"> (Olson, 2021)</w:t>
      </w:r>
      <w:r w:rsidRPr="00C369F2">
        <w:t>.</w:t>
      </w:r>
    </w:p>
    <w:p w14:paraId="1F4DE6B7" w14:textId="77777777" w:rsidR="00511066" w:rsidRPr="00C369F2" w:rsidRDefault="00511066" w:rsidP="000405E2"/>
    <w:p w14:paraId="248548FF" w14:textId="255B225E" w:rsidR="00225603" w:rsidRPr="00C369F2" w:rsidRDefault="00225603" w:rsidP="000405E2"/>
    <w:p w14:paraId="13E3B2DC" w14:textId="0070C427" w:rsidR="000405E2" w:rsidRPr="00C369F2" w:rsidRDefault="000405E2" w:rsidP="000405E2">
      <w:pPr>
        <w:rPr>
          <w:b/>
          <w:bCs/>
        </w:rPr>
      </w:pPr>
      <w:r w:rsidRPr="00C369F2">
        <w:rPr>
          <w:b/>
          <w:bCs/>
        </w:rPr>
        <w:lastRenderedPageBreak/>
        <w:t>The roadmap and the research gap will be established</w:t>
      </w:r>
    </w:p>
    <w:p w14:paraId="08F4A912" w14:textId="35E4BB4F" w:rsidR="000405E2" w:rsidRPr="00C369F2" w:rsidRDefault="000405E2" w:rsidP="000405E2">
      <w:r w:rsidRPr="00C369F2">
        <w:t>Previous studies have indeed abundantly addressed the diversification theories, but there are few studies that combine multiple theories to understand the diversification journey of a single organisation</w:t>
      </w:r>
      <w:r w:rsidR="00C53A1D" w:rsidRPr="00C369F2">
        <w:t xml:space="preserve"> (Lukianenko and Sova &amp; National University of Kyiv-Mohyla Academy, 2024)</w:t>
      </w:r>
      <w:r w:rsidRPr="00C369F2">
        <w:t xml:space="preserve">. Most of the existing studies also failed to use any software tools (like NVivo) for analysis of </w:t>
      </w:r>
      <w:r w:rsidR="006E35EE">
        <w:t>primary</w:t>
      </w:r>
      <w:r w:rsidRPr="00C369F2">
        <w:t xml:space="preserve"> data and rather discuss the qualitative information through case discussions. This requires a methodological gap filled by the current study, therefore, </w:t>
      </w:r>
      <w:r w:rsidR="006E35EE">
        <w:t>primary</w:t>
      </w:r>
      <w:r w:rsidRPr="00C369F2">
        <w:t xml:space="preserve"> data related to PEN Group was analysed quantitatively with triangulating the data from theory</w:t>
      </w:r>
      <w:r w:rsidR="00C53A1D" w:rsidRPr="00C369F2">
        <w:t xml:space="preserve"> (Deetlefs, 2021)</w:t>
      </w:r>
      <w:r w:rsidRPr="00C369F2">
        <w:t>.</w:t>
      </w:r>
    </w:p>
    <w:p w14:paraId="2DCC115E" w14:textId="77777777" w:rsidR="00511066" w:rsidRPr="00C369F2" w:rsidRDefault="00511066" w:rsidP="00457354">
      <w:pPr>
        <w:jc w:val="center"/>
      </w:pPr>
      <w:r w:rsidRPr="00C369F2">
        <w:rPr>
          <w:noProof/>
          <w:lang w:eastAsia="en-GB"/>
        </w:rPr>
        <w:drawing>
          <wp:inline distT="0" distB="0" distL="0" distR="0" wp14:anchorId="3D9865F9" wp14:editId="52D85FF8">
            <wp:extent cx="4958114" cy="29345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email">
                      <a:extLst>
                        <a:ext uri="{28A0092B-C50C-407E-A947-70E740481C1C}">
                          <a14:useLocalDpi xmlns:a14="http://schemas.microsoft.com/office/drawing/2010/main" val="0"/>
                        </a:ext>
                      </a:extLst>
                    </a:blip>
                    <a:srcRect/>
                    <a:stretch>
                      <a:fillRect/>
                    </a:stretch>
                  </pic:blipFill>
                  <pic:spPr bwMode="auto">
                    <a:xfrm>
                      <a:off x="0" y="0"/>
                      <a:ext cx="4978228" cy="2946491"/>
                    </a:xfrm>
                    <a:prstGeom prst="rect">
                      <a:avLst/>
                    </a:prstGeom>
                    <a:noFill/>
                    <a:ln>
                      <a:noFill/>
                    </a:ln>
                  </pic:spPr>
                </pic:pic>
              </a:graphicData>
            </a:graphic>
          </wp:inline>
        </w:drawing>
      </w:r>
    </w:p>
    <w:p w14:paraId="08C30B62" w14:textId="77777777" w:rsidR="00511066" w:rsidRPr="00C369F2" w:rsidRDefault="00511066" w:rsidP="00457354">
      <w:pPr>
        <w:jc w:val="center"/>
      </w:pPr>
      <w:r w:rsidRPr="00C369F2">
        <w:t>Figure: Organizational resilience (Serra and Harpum, 2022).</w:t>
      </w:r>
    </w:p>
    <w:p w14:paraId="47F21994" w14:textId="77777777" w:rsidR="00511066" w:rsidRPr="00C369F2" w:rsidRDefault="00511066" w:rsidP="000405E2"/>
    <w:p w14:paraId="49B4D24F" w14:textId="7754BAA4" w:rsidR="000405E2" w:rsidRPr="00C369F2" w:rsidRDefault="000405E2" w:rsidP="00BB4ED6">
      <w:pPr>
        <w:jc w:val="center"/>
      </w:pPr>
      <w:r w:rsidRPr="00C369F2">
        <w:br w:type="page"/>
      </w:r>
    </w:p>
    <w:p w14:paraId="1FE50174" w14:textId="117F16D7" w:rsidR="000405E2" w:rsidRPr="00C369F2" w:rsidRDefault="000405E2" w:rsidP="00573ED3">
      <w:pPr>
        <w:pStyle w:val="Heading1"/>
        <w:rPr>
          <w:rFonts w:cs="Times New Roman"/>
        </w:rPr>
      </w:pPr>
      <w:bookmarkStart w:id="9" w:name="_Toc235066995"/>
      <w:r w:rsidRPr="00C369F2">
        <w:rPr>
          <w:rFonts w:cs="Times New Roman"/>
        </w:rPr>
        <w:lastRenderedPageBreak/>
        <w:t>3. Methodology</w:t>
      </w:r>
      <w:bookmarkEnd w:id="9"/>
    </w:p>
    <w:p w14:paraId="3CB18771" w14:textId="7897513C" w:rsidR="000405E2" w:rsidRDefault="000405E2" w:rsidP="000405E2">
      <w:pPr>
        <w:pStyle w:val="Heading2"/>
        <w:rPr>
          <w:rFonts w:cs="Times New Roman"/>
        </w:rPr>
      </w:pPr>
      <w:bookmarkStart w:id="10" w:name="_Toc235066996"/>
      <w:r w:rsidRPr="00C369F2">
        <w:rPr>
          <w:rFonts w:cs="Times New Roman"/>
        </w:rPr>
        <w:t>3.1 Research Onion Layer</w:t>
      </w:r>
      <w:bookmarkEnd w:id="10"/>
    </w:p>
    <w:p w14:paraId="168F4A8E" w14:textId="6561F346" w:rsidR="008011FB" w:rsidRPr="0057783D" w:rsidRDefault="008011FB" w:rsidP="008011FB">
      <w:pPr>
        <w:rPr>
          <w:b/>
        </w:rPr>
      </w:pPr>
      <w:r w:rsidRPr="0057783D">
        <w:rPr>
          <w:b/>
        </w:rPr>
        <w:t xml:space="preserve">1. </w:t>
      </w:r>
      <w:r w:rsidR="002E64B0" w:rsidRPr="0057783D">
        <w:rPr>
          <w:b/>
        </w:rPr>
        <w:t>Research Philosophy: Positivism</w:t>
      </w:r>
    </w:p>
    <w:p w14:paraId="3748466F" w14:textId="21CD431A" w:rsidR="008011FB" w:rsidRDefault="008011FB" w:rsidP="008011FB">
      <w:r>
        <w:t>The study is based on positivist philosophy that considers the knowledge should be acquired from facts that are observable and measurable. This ensures objective testing of hypotheses using quantitative information gathered from the PEN Group stakeholders and that the findings will be based on quantifiable data as they can b</w:t>
      </w:r>
      <w:r w:rsidR="002E64B0">
        <w:t>e replicated (Kamakaula, 2025).</w:t>
      </w:r>
    </w:p>
    <w:p w14:paraId="5236A396" w14:textId="5A93FC35" w:rsidR="008011FB" w:rsidRPr="0057783D" w:rsidRDefault="002E64B0" w:rsidP="008011FB">
      <w:pPr>
        <w:rPr>
          <w:b/>
        </w:rPr>
      </w:pPr>
      <w:r w:rsidRPr="0057783D">
        <w:rPr>
          <w:b/>
        </w:rPr>
        <w:t>2. Research Approach: Deductive</w:t>
      </w:r>
    </w:p>
    <w:p w14:paraId="34CF571F" w14:textId="6E4CFF3D" w:rsidR="008011FB" w:rsidRDefault="008011FB" w:rsidP="008011FB">
      <w:r>
        <w:t>A deductive approach will be used, beginning with theories and then formulating hypotheses, followed by an empirical testing using quantitative data analysis of primary data (Bin &amp; Yuan, 2025) obtained from theories including Ansoff's Matrix, Resilience Th</w:t>
      </w:r>
      <w:r w:rsidR="002E64B0">
        <w:t>eory, RBV and Portfolio Theory.</w:t>
      </w:r>
    </w:p>
    <w:p w14:paraId="7BF02D41" w14:textId="6B2FFAD4" w:rsidR="008011FB" w:rsidRPr="0057783D" w:rsidRDefault="008011FB" w:rsidP="008011FB">
      <w:pPr>
        <w:rPr>
          <w:b/>
        </w:rPr>
      </w:pPr>
      <w:r w:rsidRPr="0057783D">
        <w:rPr>
          <w:b/>
        </w:rPr>
        <w:t>3. Resear</w:t>
      </w:r>
      <w:r w:rsidR="002E64B0" w:rsidRPr="0057783D">
        <w:rPr>
          <w:b/>
        </w:rPr>
        <w:t>ch Strategy: Survey/Case Study.</w:t>
      </w:r>
    </w:p>
    <w:p w14:paraId="480500C9" w14:textId="77777777" w:rsidR="008011FB" w:rsidRDefault="008011FB" w:rsidP="008011FB">
      <w:r>
        <w:t>A survey-based approach with single case study design will be used involving PEN Group. 20 stakeholders will total be reached through a structured questionnaire which will allow the statistical analysis of the relationships between diversification, resilience and growth as established by Serra and Harpum (2022).</w:t>
      </w:r>
    </w:p>
    <w:p w14:paraId="2AB688E9" w14:textId="77777777" w:rsidR="002E64B0" w:rsidRPr="00C369F2" w:rsidRDefault="002E64B0" w:rsidP="002E64B0">
      <w:pPr>
        <w:jc w:val="center"/>
      </w:pPr>
      <w:r w:rsidRPr="00D8122F">
        <w:rPr>
          <w:noProof/>
          <w:lang w:eastAsia="en-GB"/>
        </w:rPr>
        <w:drawing>
          <wp:inline distT="0" distB="0" distL="0" distR="0" wp14:anchorId="51149EBA" wp14:editId="3F5C2085">
            <wp:extent cx="4576445" cy="2445489"/>
            <wp:effectExtent l="0" t="0" r="0" b="0"/>
            <wp:docPr id="3" name="Picture 3" descr="C:\Users\FB PC\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images.jpg"/>
                    <pic:cNvPicPr>
                      <a:picLocks noChangeAspect="1" noChangeArrowheads="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0" y="0"/>
                      <a:ext cx="4620995" cy="2469295"/>
                    </a:xfrm>
                    <a:prstGeom prst="rect">
                      <a:avLst/>
                    </a:prstGeom>
                    <a:noFill/>
                    <a:ln>
                      <a:noFill/>
                    </a:ln>
                  </pic:spPr>
                </pic:pic>
              </a:graphicData>
            </a:graphic>
          </wp:inline>
        </w:drawing>
      </w:r>
    </w:p>
    <w:p w14:paraId="02FC07B3" w14:textId="792BA1A7" w:rsidR="008011FB" w:rsidRDefault="002E64B0" w:rsidP="0057783D">
      <w:pPr>
        <w:jc w:val="center"/>
      </w:pPr>
      <w:r w:rsidRPr="00C369F2">
        <w:t xml:space="preserve">Figure: </w:t>
      </w:r>
      <w:r w:rsidRPr="005E439B">
        <w:t xml:space="preserve">research onion layer </w:t>
      </w:r>
      <w:r w:rsidRPr="00C369F2">
        <w:t>(DB, 2018).</w:t>
      </w:r>
    </w:p>
    <w:p w14:paraId="76FF43F5" w14:textId="67360157" w:rsidR="008011FB" w:rsidRPr="0057783D" w:rsidRDefault="00F96140" w:rsidP="008011FB">
      <w:pPr>
        <w:rPr>
          <w:b/>
        </w:rPr>
      </w:pPr>
      <w:r>
        <w:rPr>
          <w:b/>
        </w:rPr>
        <w:lastRenderedPageBreak/>
        <w:t xml:space="preserve">4. </w:t>
      </w:r>
      <w:r w:rsidR="008011FB" w:rsidRPr="0057783D">
        <w:rPr>
          <w:b/>
        </w:rPr>
        <w:t>Qualitative De</w:t>
      </w:r>
      <w:r w:rsidR="0057783D" w:rsidRPr="0057783D">
        <w:rPr>
          <w:b/>
        </w:rPr>
        <w:t>sign (Mono Method Quantitative)</w:t>
      </w:r>
    </w:p>
    <w:p w14:paraId="3E8409BE" w14:textId="1990B4D3" w:rsidR="008011FB" w:rsidRDefault="008011FB" w:rsidP="008011FB">
      <w:r>
        <w:t>The research is conducted using a mono-method approach (quantitative) because the use of a structured questionnaire in data collection allows for systematic measurement, testing statistically, and objective analys</w:t>
      </w:r>
      <w:r w:rsidR="0057783D">
        <w:t>is (Datta and Kutzewski, 2024).</w:t>
      </w:r>
    </w:p>
    <w:p w14:paraId="5FC44C73" w14:textId="20C72CFC" w:rsidR="008011FB" w:rsidRPr="0057783D" w:rsidRDefault="008011FB" w:rsidP="008011FB">
      <w:pPr>
        <w:rPr>
          <w:b/>
        </w:rPr>
      </w:pPr>
      <w:r w:rsidRPr="0057783D">
        <w:rPr>
          <w:b/>
        </w:rPr>
        <w:t>5</w:t>
      </w:r>
      <w:r w:rsidR="0057783D" w:rsidRPr="0057783D">
        <w:rPr>
          <w:b/>
        </w:rPr>
        <w:t>. Time Horizon: Cross-Sectional</w:t>
      </w:r>
    </w:p>
    <w:p w14:paraId="4214B666" w14:textId="4248FC9E" w:rsidR="008011FB" w:rsidRDefault="008011FB" w:rsidP="008011FB">
      <w:r>
        <w:t>A cross-sectional time horizon will be used, that means that data will be gathered across a specific timeframe, which involves retrospective aspects, such as the question asking the participant about changes over the last 5-10 years (Mik</w:t>
      </w:r>
      <w:r w:rsidR="0057783D">
        <w:t>ołajczak and Skikiewicz, 2025).</w:t>
      </w:r>
    </w:p>
    <w:p w14:paraId="1A6D27D6" w14:textId="5396CA27" w:rsidR="008011FB" w:rsidRPr="0057783D" w:rsidRDefault="008011FB" w:rsidP="008011FB">
      <w:pPr>
        <w:rPr>
          <w:b/>
        </w:rPr>
      </w:pPr>
      <w:r w:rsidRPr="0057783D">
        <w:rPr>
          <w:b/>
        </w:rPr>
        <w:t>6. Data Collection: Primary Data (Que</w:t>
      </w:r>
      <w:r w:rsidR="0057783D" w:rsidRPr="0057783D">
        <w:rPr>
          <w:b/>
        </w:rPr>
        <w:t>stionnaire Survey):</w:t>
      </w:r>
    </w:p>
    <w:p w14:paraId="689E04D2" w14:textId="13464ABA" w:rsidR="008011FB" w:rsidRDefault="008011FB" w:rsidP="008011FB">
      <w:r>
        <w:t xml:space="preserve">The study will focus on </w:t>
      </w:r>
      <w:r w:rsidR="009A4AAF">
        <w:t>analysing</w:t>
      </w:r>
      <w:r>
        <w:t xml:space="preserve"> feelings of diversification strategy, organizational resilience and business growth outcome by means of primary data gathered through the use of a structured questionnaire administered to 20 stakeholde</w:t>
      </w:r>
      <w:r w:rsidR="00F96140">
        <w:t xml:space="preserve">rs in the PEN Group </w:t>
      </w:r>
      <w:r w:rsidR="00F96140" w:rsidRPr="00C369F2">
        <w:t>(Datta and Kutzewski, 2024).</w:t>
      </w:r>
    </w:p>
    <w:p w14:paraId="112BE274" w14:textId="77777777" w:rsidR="008011FB" w:rsidRDefault="008011FB" w:rsidP="008011FB"/>
    <w:p w14:paraId="4A7E9B70" w14:textId="77777777" w:rsidR="009A4AAF" w:rsidRPr="009A4AAF" w:rsidRDefault="009A4AAF" w:rsidP="009A4AAF">
      <w:pPr>
        <w:pStyle w:val="Heading2"/>
      </w:pPr>
      <w:bookmarkStart w:id="11" w:name="_Toc235066997"/>
      <w:r w:rsidRPr="009A4AAF">
        <w:t>3.2 Primary Data Collection Method</w:t>
      </w:r>
      <w:bookmarkEnd w:id="11"/>
    </w:p>
    <w:p w14:paraId="6E10D474" w14:textId="4A6239B7" w:rsidR="008011FB" w:rsidRDefault="008011FB" w:rsidP="008011FB">
      <w:r>
        <w:t xml:space="preserve">The structured questionnaire survey will be the main data collection statement. 20 stakeholder participants from the PEN Group will be selected at various hierarchical positions (Senior Executives (4), Division/Department Heads (5), Middle Managers (6), Strategy/Planning Professionals (3), Finance/Performance Analysts (2)) to complete the questionnaire. It will take about 5-10 minutes to complete the questionnaire. Suitable participants having relevant knowledge and experience of diversification decisions will be identified employing purposive sampling with snowballing. The questionnaire is made up of 7 questions that cover demographic information, the perception of diversification strategy, organizational resilience and business growth outcomes </w:t>
      </w:r>
      <w:r w:rsidR="00C00039">
        <w:t xml:space="preserve">based on a 5-point likert scale </w:t>
      </w:r>
      <w:r w:rsidR="00C00039" w:rsidRPr="00C369F2">
        <w:t>(Serra and Harpum, 2022).</w:t>
      </w:r>
    </w:p>
    <w:p w14:paraId="16B34EE5" w14:textId="7336E09C" w:rsidR="008011FB" w:rsidRDefault="008011FB" w:rsidP="008011FB"/>
    <w:p w14:paraId="1B53AC7F" w14:textId="740D464C" w:rsidR="009A4AAF" w:rsidRDefault="009A4AAF" w:rsidP="008011FB"/>
    <w:p w14:paraId="3C4EBA5C" w14:textId="335032DD" w:rsidR="009A4AAF" w:rsidRDefault="009A4AAF" w:rsidP="008011FB"/>
    <w:p w14:paraId="26BC2127" w14:textId="77777777" w:rsidR="009A4AAF" w:rsidRDefault="009A4AAF" w:rsidP="008011FB"/>
    <w:p w14:paraId="77E65844" w14:textId="77777777" w:rsidR="008011FB" w:rsidRDefault="008011FB" w:rsidP="009A4AAF">
      <w:pPr>
        <w:pStyle w:val="Heading2"/>
      </w:pPr>
      <w:bookmarkStart w:id="12" w:name="_Toc235066998"/>
      <w:r>
        <w:lastRenderedPageBreak/>
        <w:t>3.3 Data Collection Plan</w:t>
      </w:r>
      <w:bookmarkEnd w:id="12"/>
    </w:p>
    <w:p w14:paraId="3E69BFC9" w14:textId="7F16DE97" w:rsidR="008011FB" w:rsidRDefault="008011FB" w:rsidP="008011FB">
      <w:r>
        <w:t>There will be a carrying out a data collection over several weeks and the processes are structured. The questionnaire will be created and tested by 2-3 employees of the PEN Group for clarity and relevance in weeks 7-8. The consent of participants will be attained via the organizational gatekeeper in weeks 8-9. The questionnaire will be electronically or in paper form in weeks 9-11 and completed questionnaires will be collected. Data will be entered into SPSS and cleaned and then used in a statistical a</w:t>
      </w:r>
      <w:r w:rsidR="00B337B4">
        <w:t>nalysis during weeks 11 and 12.</w:t>
      </w:r>
    </w:p>
    <w:p w14:paraId="2B665598" w14:textId="77777777" w:rsidR="00B337B4" w:rsidRDefault="00B337B4" w:rsidP="008011FB"/>
    <w:p w14:paraId="79EF5231" w14:textId="77777777" w:rsidR="008011FB" w:rsidRDefault="008011FB" w:rsidP="009A4AAF">
      <w:pPr>
        <w:pStyle w:val="Heading2"/>
      </w:pPr>
      <w:bookmarkStart w:id="13" w:name="_Toc235066999"/>
      <w:r>
        <w:t>3.4 Data Analysis Method</w:t>
      </w:r>
      <w:bookmarkEnd w:id="13"/>
    </w:p>
    <w:p w14:paraId="6D310946" w14:textId="496BBEF1" w:rsidR="008011FB" w:rsidRDefault="008011FB" w:rsidP="008011FB">
      <w:r>
        <w:t xml:space="preserve">SPSS will be used for quantitative statistical analysis. Response patterns will be summarized by descriptive </w:t>
      </w:r>
      <w:r w:rsidR="000F7736">
        <w:t>statistics (frequencies, means and standard</w:t>
      </w:r>
      <w:r>
        <w:t xml:space="preserve"> deviations). Pearson correlation analysis will be carried out to explore the relationship between diversification strategy and resilience (H1) as well as diversification strategy and growth (H2). Independent t-tests and ANOVA will be used to determine which difference in perceptions are related to participants' demographics (tenure, position level). A significance level of 0.05 and a 95% confidence interval will be used throughout, where stati</w:t>
      </w:r>
      <w:r w:rsidR="00C00039">
        <w:t xml:space="preserve">stical significance is achieved </w:t>
      </w:r>
      <w:r w:rsidR="00C00039" w:rsidRPr="00C369F2">
        <w:t>(Aubrée-Dauchez, 2023).</w:t>
      </w:r>
    </w:p>
    <w:p w14:paraId="0D3DBCCB" w14:textId="77777777" w:rsidR="008011FB" w:rsidRDefault="008011FB" w:rsidP="008011FB"/>
    <w:p w14:paraId="14805CB0" w14:textId="77777777" w:rsidR="008011FB" w:rsidRDefault="008011FB" w:rsidP="009A4AAF">
      <w:pPr>
        <w:pStyle w:val="Heading2"/>
      </w:pPr>
      <w:bookmarkStart w:id="14" w:name="_Toc235067000"/>
      <w:r>
        <w:t>3.5 Ethical Considerations</w:t>
      </w:r>
      <w:bookmarkEnd w:id="14"/>
    </w:p>
    <w:p w14:paraId="1B709478" w14:textId="52E5E142" w:rsidR="008011FB" w:rsidRDefault="008011FB" w:rsidP="008011FB">
      <w:r>
        <w:t>Extensive measures have been taken to address ethical issues. Participants will be provided with an information sheet about the purpose of the research and participants' rights. Questionnaire will be completed with written informed consent obtained before the participation. All answers will be anonymised and data will be kept safely in an encrypted form in line with the UK GDPR and the Data Protection Act 2018. Participants will be told that they may withdraw their participation (at any time) without any ef</w:t>
      </w:r>
      <w:r w:rsidR="00C00039">
        <w:t xml:space="preserve">fects </w:t>
      </w:r>
      <w:r w:rsidR="00C00039" w:rsidRPr="00C369F2">
        <w:t>(DB, 2018).</w:t>
      </w:r>
    </w:p>
    <w:p w14:paraId="48FC92D7" w14:textId="77777777" w:rsidR="008011FB" w:rsidRDefault="008011FB" w:rsidP="008011FB"/>
    <w:p w14:paraId="0750AEF4" w14:textId="6F770994" w:rsidR="000405E2" w:rsidRDefault="000405E2" w:rsidP="00573ED3">
      <w:pPr>
        <w:pStyle w:val="Heading1"/>
        <w:rPr>
          <w:rFonts w:cs="Times New Roman"/>
        </w:rPr>
      </w:pPr>
      <w:bookmarkStart w:id="15" w:name="_Toc235067001"/>
      <w:r w:rsidRPr="00C369F2">
        <w:rPr>
          <w:rFonts w:cs="Times New Roman"/>
        </w:rPr>
        <w:lastRenderedPageBreak/>
        <w:t>4. Expected Findings</w:t>
      </w:r>
      <w:bookmarkEnd w:id="15"/>
    </w:p>
    <w:p w14:paraId="455F57A8" w14:textId="77777777" w:rsidR="00D90745" w:rsidRDefault="00B337B4" w:rsidP="00B337B4">
      <w:r>
        <w:t>The study believes the correlation of diversification strategy of the PEN group and their resilience is highly positive, especially in market storms period. The Resource Based View and Resilience Theory in the literature suggests that diversification programs will be able to absorb shocks better to manage risks among business units. The study expects that respondents will feel that diversification has a positive impact on the business performance, market position, and revenue growth.</w:t>
      </w:r>
    </w:p>
    <w:p w14:paraId="4BFEEEA2" w14:textId="63A7BAC6" w:rsidR="00B337B4" w:rsidRDefault="00B337B4" w:rsidP="00B337B4">
      <w:r>
        <w:t>Using the SPSS based statistical analysis, it is expected that results will indicate that there is an agreement among the members in the different hierarchical levels regarding the strategic benefits of diversification. This research will be of interest to both academia and the field of strategic business and organization management, showing how diversification can be a source of resilience and sustainable development for businesses (Mikołajczak and Skikiewicz, 2025).</w:t>
      </w:r>
    </w:p>
    <w:p w14:paraId="71F56A49" w14:textId="0E2EE9C9" w:rsidR="005C3CC3" w:rsidRPr="00B337B4" w:rsidRDefault="005C3CC3" w:rsidP="00B337B4"/>
    <w:p w14:paraId="059A8FC0" w14:textId="751750AE" w:rsidR="000405E2" w:rsidRPr="00C369F2" w:rsidRDefault="000405E2" w:rsidP="00573ED3">
      <w:pPr>
        <w:pStyle w:val="Heading1"/>
        <w:rPr>
          <w:rFonts w:cs="Times New Roman"/>
        </w:rPr>
      </w:pPr>
      <w:bookmarkStart w:id="16" w:name="_Toc235067002"/>
      <w:r w:rsidRPr="00C369F2">
        <w:rPr>
          <w:rFonts w:cs="Times New Roman"/>
        </w:rPr>
        <w:t>5. Limitations</w:t>
      </w:r>
      <w:bookmarkEnd w:id="16"/>
    </w:p>
    <w:p w14:paraId="1FDA07F1" w14:textId="77777777" w:rsidR="00D90745" w:rsidRDefault="00ED1BA6" w:rsidP="008D7540">
      <w:r>
        <w:t xml:space="preserve">This study has a number of limitations to be noted when interpreting the findings. The sample size (20 participants) for this study has a restriction to generalize the results to other practices, attitudes and perceptions of a single organization (PEN Group). With this study using self-report, a self-report bias might contaminate the results, because participants could try to accentuate the organizational strategy or </w:t>
      </w:r>
      <w:r w:rsidR="00195B3C">
        <w:t xml:space="preserve">because of social desirability </w:t>
      </w:r>
      <w:r w:rsidR="00195B3C" w:rsidRPr="00C369F2">
        <w:t>(Lhabitant, 2017).</w:t>
      </w:r>
      <w:r w:rsidR="00195B3C">
        <w:t xml:space="preserve"> </w:t>
      </w:r>
      <w:r>
        <w:t xml:space="preserve">Due to the cross sectional design, perceptions are taken at only one point in time, which does not allow testing cause-effect relationships between diversification and outcomes. </w:t>
      </w:r>
    </w:p>
    <w:p w14:paraId="7F68DF83" w14:textId="1CEBDF16" w:rsidR="00E32600" w:rsidRPr="00C369F2" w:rsidRDefault="00ED1BA6" w:rsidP="008D7540">
      <w:r>
        <w:t>As a single case study, findings may not apply to other organizations or industries. Furthermore, a quantitative method does not fully explain the participants' experience and perceptions in the depth and detail. Forensically, there are time limitations that make it difficult to do the longitudinal analysis one would like. Nevertheless, anonymous responses, standardized scales, detailed contextual reporting and thorough statistical analysis help minimise these limitations (Zhong, 2023). Although they pose certain limitations, they are suitable to achieve the purposes an</w:t>
      </w:r>
      <w:r w:rsidR="005C3CC3">
        <w:t>d goals of the research design.</w:t>
      </w:r>
    </w:p>
    <w:p w14:paraId="006ACC04" w14:textId="157C4F81" w:rsidR="00573ED3" w:rsidRPr="00C369F2" w:rsidRDefault="000405E2" w:rsidP="00573ED3">
      <w:pPr>
        <w:pStyle w:val="Heading1"/>
        <w:rPr>
          <w:rFonts w:cs="Times New Roman"/>
        </w:rPr>
      </w:pPr>
      <w:bookmarkStart w:id="17" w:name="_Toc235067003"/>
      <w:r w:rsidRPr="00C369F2">
        <w:rPr>
          <w:rFonts w:cs="Times New Roman"/>
        </w:rPr>
        <w:lastRenderedPageBreak/>
        <w:t>6. Timeframe</w:t>
      </w:r>
      <w:bookmarkEnd w:id="17"/>
    </w:p>
    <w:p w14:paraId="272527D6" w14:textId="77777777" w:rsidR="000405E2" w:rsidRPr="00C369F2" w:rsidRDefault="000405E2" w:rsidP="00573ED3">
      <w:pPr>
        <w:pStyle w:val="Heading2"/>
        <w:rPr>
          <w:rFonts w:cs="Times New Roman"/>
        </w:rPr>
      </w:pPr>
      <w:bookmarkStart w:id="18" w:name="_Toc235067004"/>
      <w:r w:rsidRPr="00C369F2">
        <w:rPr>
          <w:rFonts w:cs="Times New Roman"/>
        </w:rPr>
        <w:t>6.1 Work Break-Down Structure (WBS)</w:t>
      </w:r>
      <w:bookmarkEnd w:id="18"/>
    </w:p>
    <w:tbl>
      <w:tblPr>
        <w:tblStyle w:val="TableGrid"/>
        <w:tblW w:w="5000" w:type="pct"/>
        <w:tblLook w:val="04A0" w:firstRow="1" w:lastRow="0" w:firstColumn="1" w:lastColumn="0" w:noHBand="0" w:noVBand="1"/>
      </w:tblPr>
      <w:tblGrid>
        <w:gridCol w:w="7544"/>
        <w:gridCol w:w="1806"/>
      </w:tblGrid>
      <w:tr w:rsidR="001A41F1" w:rsidRPr="009A695E" w14:paraId="36E05D04" w14:textId="77777777" w:rsidTr="009A695E">
        <w:tc>
          <w:tcPr>
            <w:tcW w:w="4034" w:type="pct"/>
            <w:hideMark/>
          </w:tcPr>
          <w:p w14:paraId="18497DD6" w14:textId="0CF46881" w:rsidR="001A41F1" w:rsidRPr="009A695E" w:rsidRDefault="009A695E" w:rsidP="009A695E">
            <w:pPr>
              <w:rPr>
                <w:b/>
              </w:rPr>
            </w:pPr>
            <w:r w:rsidRPr="009A695E">
              <w:rPr>
                <w:b/>
              </w:rPr>
              <w:t>T</w:t>
            </w:r>
            <w:r w:rsidR="001A41F1" w:rsidRPr="009A695E">
              <w:rPr>
                <w:b/>
              </w:rPr>
              <w:t>ask</w:t>
            </w:r>
          </w:p>
        </w:tc>
        <w:tc>
          <w:tcPr>
            <w:tcW w:w="966" w:type="pct"/>
            <w:hideMark/>
          </w:tcPr>
          <w:p w14:paraId="566D36E9" w14:textId="77777777" w:rsidR="001A41F1" w:rsidRPr="009A695E" w:rsidRDefault="001A41F1" w:rsidP="009A695E">
            <w:pPr>
              <w:rPr>
                <w:b/>
              </w:rPr>
            </w:pPr>
            <w:r w:rsidRPr="009A695E">
              <w:rPr>
                <w:b/>
              </w:rPr>
              <w:t>Duration</w:t>
            </w:r>
          </w:p>
        </w:tc>
      </w:tr>
      <w:tr w:rsidR="001A41F1" w:rsidRPr="009A695E" w14:paraId="40F12938" w14:textId="77777777" w:rsidTr="009A695E">
        <w:tc>
          <w:tcPr>
            <w:tcW w:w="4034" w:type="pct"/>
            <w:hideMark/>
          </w:tcPr>
          <w:p w14:paraId="585D2A29" w14:textId="77777777" w:rsidR="001A41F1" w:rsidRPr="009A695E" w:rsidRDefault="001A41F1" w:rsidP="009A695E">
            <w:r w:rsidRPr="009A695E">
              <w:t>Topic finalization and proposal</w:t>
            </w:r>
          </w:p>
        </w:tc>
        <w:tc>
          <w:tcPr>
            <w:tcW w:w="966" w:type="pct"/>
            <w:hideMark/>
          </w:tcPr>
          <w:p w14:paraId="09273A38" w14:textId="77777777" w:rsidR="001A41F1" w:rsidRPr="009A695E" w:rsidRDefault="001A41F1" w:rsidP="009A695E">
            <w:r w:rsidRPr="009A695E">
              <w:t>2 weeks</w:t>
            </w:r>
          </w:p>
        </w:tc>
      </w:tr>
      <w:tr w:rsidR="001A41F1" w:rsidRPr="009A695E" w14:paraId="39429B28" w14:textId="77777777" w:rsidTr="009A695E">
        <w:tc>
          <w:tcPr>
            <w:tcW w:w="4034" w:type="pct"/>
            <w:hideMark/>
          </w:tcPr>
          <w:p w14:paraId="7EC72FFE" w14:textId="77777777" w:rsidR="001A41F1" w:rsidRPr="009A695E" w:rsidRDefault="001A41F1" w:rsidP="009A695E">
            <w:r w:rsidRPr="009A695E">
              <w:t>Literature review development</w:t>
            </w:r>
          </w:p>
        </w:tc>
        <w:tc>
          <w:tcPr>
            <w:tcW w:w="966" w:type="pct"/>
            <w:hideMark/>
          </w:tcPr>
          <w:p w14:paraId="3A891DA2" w14:textId="77777777" w:rsidR="001A41F1" w:rsidRPr="009A695E" w:rsidRDefault="001A41F1" w:rsidP="009A695E">
            <w:r w:rsidRPr="009A695E">
              <w:t>3 weeks</w:t>
            </w:r>
          </w:p>
        </w:tc>
      </w:tr>
      <w:tr w:rsidR="001A41F1" w:rsidRPr="009A695E" w14:paraId="321B0CB9" w14:textId="77777777" w:rsidTr="009A695E">
        <w:tc>
          <w:tcPr>
            <w:tcW w:w="4034" w:type="pct"/>
            <w:hideMark/>
          </w:tcPr>
          <w:p w14:paraId="4B471610" w14:textId="77777777" w:rsidR="001A41F1" w:rsidRPr="009A695E" w:rsidRDefault="001A41F1" w:rsidP="009A695E">
            <w:r w:rsidRPr="009A695E">
              <w:t>Methodology design</w:t>
            </w:r>
          </w:p>
        </w:tc>
        <w:tc>
          <w:tcPr>
            <w:tcW w:w="966" w:type="pct"/>
            <w:hideMark/>
          </w:tcPr>
          <w:p w14:paraId="01263710" w14:textId="77777777" w:rsidR="001A41F1" w:rsidRPr="009A695E" w:rsidRDefault="001A41F1" w:rsidP="009A695E">
            <w:r w:rsidRPr="009A695E">
              <w:t>2 weeks</w:t>
            </w:r>
          </w:p>
        </w:tc>
      </w:tr>
      <w:tr w:rsidR="001A41F1" w:rsidRPr="009A695E" w14:paraId="5E2A08AD" w14:textId="77777777" w:rsidTr="009A695E">
        <w:tc>
          <w:tcPr>
            <w:tcW w:w="4034" w:type="pct"/>
            <w:hideMark/>
          </w:tcPr>
          <w:p w14:paraId="52C3D99E" w14:textId="77777777" w:rsidR="001A41F1" w:rsidRPr="009A695E" w:rsidRDefault="001A41F1" w:rsidP="009A695E">
            <w:r w:rsidRPr="009A695E">
              <w:t>Questionnaire development and pilot testing</w:t>
            </w:r>
          </w:p>
        </w:tc>
        <w:tc>
          <w:tcPr>
            <w:tcW w:w="966" w:type="pct"/>
            <w:hideMark/>
          </w:tcPr>
          <w:p w14:paraId="3E806185" w14:textId="77777777" w:rsidR="001A41F1" w:rsidRPr="009A695E" w:rsidRDefault="001A41F1" w:rsidP="009A695E">
            <w:r w:rsidRPr="009A695E">
              <w:t>2 weeks</w:t>
            </w:r>
          </w:p>
        </w:tc>
      </w:tr>
      <w:tr w:rsidR="001A41F1" w:rsidRPr="009A695E" w14:paraId="3C014EE9" w14:textId="77777777" w:rsidTr="009A695E">
        <w:tc>
          <w:tcPr>
            <w:tcW w:w="4034" w:type="pct"/>
            <w:hideMark/>
          </w:tcPr>
          <w:p w14:paraId="0D9BBB21" w14:textId="77777777" w:rsidR="001A41F1" w:rsidRPr="009A695E" w:rsidRDefault="001A41F1" w:rsidP="009A695E">
            <w:r w:rsidRPr="009A695E">
              <w:t>Participant identification and consent</w:t>
            </w:r>
          </w:p>
        </w:tc>
        <w:tc>
          <w:tcPr>
            <w:tcW w:w="966" w:type="pct"/>
            <w:hideMark/>
          </w:tcPr>
          <w:p w14:paraId="2A669225" w14:textId="77777777" w:rsidR="001A41F1" w:rsidRPr="009A695E" w:rsidRDefault="001A41F1" w:rsidP="009A695E">
            <w:r w:rsidRPr="009A695E">
              <w:t>1 week</w:t>
            </w:r>
          </w:p>
        </w:tc>
      </w:tr>
      <w:tr w:rsidR="001A41F1" w:rsidRPr="009A695E" w14:paraId="28B5506A" w14:textId="77777777" w:rsidTr="009A695E">
        <w:tc>
          <w:tcPr>
            <w:tcW w:w="4034" w:type="pct"/>
            <w:hideMark/>
          </w:tcPr>
          <w:p w14:paraId="193D26B3" w14:textId="77777777" w:rsidR="001A41F1" w:rsidRPr="009A695E" w:rsidRDefault="001A41F1" w:rsidP="009A695E">
            <w:r w:rsidRPr="009A695E">
              <w:t>Primary data collection</w:t>
            </w:r>
          </w:p>
        </w:tc>
        <w:tc>
          <w:tcPr>
            <w:tcW w:w="966" w:type="pct"/>
            <w:hideMark/>
          </w:tcPr>
          <w:p w14:paraId="5A0263A3" w14:textId="77777777" w:rsidR="001A41F1" w:rsidRPr="009A695E" w:rsidRDefault="001A41F1" w:rsidP="009A695E">
            <w:r w:rsidRPr="009A695E">
              <w:t>2 weeks</w:t>
            </w:r>
          </w:p>
        </w:tc>
      </w:tr>
      <w:tr w:rsidR="001A41F1" w:rsidRPr="009A695E" w14:paraId="2FC5238D" w14:textId="77777777" w:rsidTr="009A695E">
        <w:tc>
          <w:tcPr>
            <w:tcW w:w="4034" w:type="pct"/>
            <w:hideMark/>
          </w:tcPr>
          <w:p w14:paraId="4EDAB113" w14:textId="77777777" w:rsidR="001A41F1" w:rsidRPr="009A695E" w:rsidRDefault="001A41F1" w:rsidP="009A695E">
            <w:r w:rsidRPr="009A695E">
              <w:t>Data entry and cleaning</w:t>
            </w:r>
          </w:p>
        </w:tc>
        <w:tc>
          <w:tcPr>
            <w:tcW w:w="966" w:type="pct"/>
            <w:hideMark/>
          </w:tcPr>
          <w:p w14:paraId="36C7F314" w14:textId="77777777" w:rsidR="001A41F1" w:rsidRPr="009A695E" w:rsidRDefault="001A41F1" w:rsidP="009A695E">
            <w:r w:rsidRPr="009A695E">
              <w:t>1 week</w:t>
            </w:r>
          </w:p>
        </w:tc>
      </w:tr>
      <w:tr w:rsidR="001A41F1" w:rsidRPr="009A695E" w14:paraId="18135D75" w14:textId="77777777" w:rsidTr="009A695E">
        <w:tc>
          <w:tcPr>
            <w:tcW w:w="4034" w:type="pct"/>
            <w:hideMark/>
          </w:tcPr>
          <w:p w14:paraId="38F1B788" w14:textId="77777777" w:rsidR="001A41F1" w:rsidRPr="009A695E" w:rsidRDefault="001A41F1" w:rsidP="009A695E">
            <w:r w:rsidRPr="009A695E">
              <w:t>SPSS data analysis</w:t>
            </w:r>
          </w:p>
        </w:tc>
        <w:tc>
          <w:tcPr>
            <w:tcW w:w="966" w:type="pct"/>
            <w:hideMark/>
          </w:tcPr>
          <w:p w14:paraId="2C1AB80C" w14:textId="77777777" w:rsidR="001A41F1" w:rsidRPr="009A695E" w:rsidRDefault="001A41F1" w:rsidP="009A695E">
            <w:r w:rsidRPr="009A695E">
              <w:t>2 weeks</w:t>
            </w:r>
          </w:p>
        </w:tc>
      </w:tr>
      <w:tr w:rsidR="001A41F1" w:rsidRPr="009A695E" w14:paraId="4FEAA1FD" w14:textId="77777777" w:rsidTr="009A695E">
        <w:tc>
          <w:tcPr>
            <w:tcW w:w="4034" w:type="pct"/>
            <w:hideMark/>
          </w:tcPr>
          <w:p w14:paraId="39F514B7" w14:textId="77777777" w:rsidR="001A41F1" w:rsidRPr="009A695E" w:rsidRDefault="001A41F1" w:rsidP="009A695E">
            <w:r w:rsidRPr="009A695E">
              <w:t>Findings and discussion writing</w:t>
            </w:r>
          </w:p>
        </w:tc>
        <w:tc>
          <w:tcPr>
            <w:tcW w:w="966" w:type="pct"/>
            <w:hideMark/>
          </w:tcPr>
          <w:p w14:paraId="0A2887B3" w14:textId="77777777" w:rsidR="001A41F1" w:rsidRPr="009A695E" w:rsidRDefault="001A41F1" w:rsidP="009A695E">
            <w:r w:rsidRPr="009A695E">
              <w:t>2 weeks</w:t>
            </w:r>
          </w:p>
        </w:tc>
      </w:tr>
      <w:tr w:rsidR="001A41F1" w:rsidRPr="009A695E" w14:paraId="7656C7CD" w14:textId="77777777" w:rsidTr="009A695E">
        <w:tc>
          <w:tcPr>
            <w:tcW w:w="4034" w:type="pct"/>
            <w:hideMark/>
          </w:tcPr>
          <w:p w14:paraId="77553715" w14:textId="77777777" w:rsidR="001A41F1" w:rsidRPr="009A695E" w:rsidRDefault="001A41F1" w:rsidP="009A695E">
            <w:r w:rsidRPr="009A695E">
              <w:t>Conclusion and final review</w:t>
            </w:r>
          </w:p>
        </w:tc>
        <w:tc>
          <w:tcPr>
            <w:tcW w:w="966" w:type="pct"/>
            <w:hideMark/>
          </w:tcPr>
          <w:p w14:paraId="1B2F081C" w14:textId="77777777" w:rsidR="001A41F1" w:rsidRPr="009A695E" w:rsidRDefault="001A41F1" w:rsidP="009A695E">
            <w:r w:rsidRPr="009A695E">
              <w:t>2 weeks</w:t>
            </w:r>
          </w:p>
        </w:tc>
      </w:tr>
      <w:tr w:rsidR="001A41F1" w:rsidRPr="009A695E" w14:paraId="3D1A801A" w14:textId="77777777" w:rsidTr="009A695E">
        <w:tc>
          <w:tcPr>
            <w:tcW w:w="4034" w:type="pct"/>
            <w:hideMark/>
          </w:tcPr>
          <w:p w14:paraId="7A3BF510" w14:textId="77777777" w:rsidR="001A41F1" w:rsidRPr="009A695E" w:rsidRDefault="001A41F1" w:rsidP="009A695E">
            <w:r w:rsidRPr="009A695E">
              <w:t>Submission preparation</w:t>
            </w:r>
          </w:p>
        </w:tc>
        <w:tc>
          <w:tcPr>
            <w:tcW w:w="966" w:type="pct"/>
            <w:hideMark/>
          </w:tcPr>
          <w:p w14:paraId="69354EBC" w14:textId="77777777" w:rsidR="001A41F1" w:rsidRPr="009A695E" w:rsidRDefault="001A41F1" w:rsidP="009A695E">
            <w:r w:rsidRPr="009A695E">
              <w:t>1 week</w:t>
            </w:r>
          </w:p>
        </w:tc>
      </w:tr>
    </w:tbl>
    <w:p w14:paraId="4E63988F" w14:textId="69A70C83" w:rsidR="00573ED3" w:rsidRDefault="00573ED3" w:rsidP="000405E2"/>
    <w:p w14:paraId="4897F04E" w14:textId="0A2D1BA2" w:rsidR="00517168" w:rsidRDefault="00517168" w:rsidP="000405E2"/>
    <w:p w14:paraId="7F89DC81" w14:textId="66DD4C14" w:rsidR="00E32600" w:rsidRDefault="00E32600" w:rsidP="000405E2"/>
    <w:p w14:paraId="52BC87FC" w14:textId="25B9BDE4" w:rsidR="00E32600" w:rsidRDefault="00E32600" w:rsidP="000405E2"/>
    <w:p w14:paraId="626F4190" w14:textId="2009692B" w:rsidR="00517168" w:rsidRDefault="00517168" w:rsidP="000405E2"/>
    <w:p w14:paraId="2414636D" w14:textId="3D37070B" w:rsidR="00BD7173" w:rsidRDefault="00BD7173" w:rsidP="000405E2"/>
    <w:p w14:paraId="0315FE8D" w14:textId="7DD31A9F" w:rsidR="00BD7173" w:rsidRDefault="00BD7173" w:rsidP="000405E2"/>
    <w:p w14:paraId="26B136D5" w14:textId="791B450C" w:rsidR="00BD7173" w:rsidRDefault="00BD7173" w:rsidP="000405E2"/>
    <w:p w14:paraId="2634CBCE" w14:textId="527B6DC9" w:rsidR="00BD7173" w:rsidRDefault="00BD7173" w:rsidP="000405E2"/>
    <w:p w14:paraId="642F8A97" w14:textId="0EE4A324" w:rsidR="00BD7173" w:rsidRDefault="00BD7173" w:rsidP="000405E2"/>
    <w:p w14:paraId="74535F36" w14:textId="77777777" w:rsidR="00BD7173" w:rsidRPr="00C369F2" w:rsidRDefault="00BD7173" w:rsidP="000405E2"/>
    <w:p w14:paraId="5C2B97D5" w14:textId="4C722A06" w:rsidR="000405E2" w:rsidRPr="00E32600" w:rsidRDefault="000405E2" w:rsidP="00E32600">
      <w:pPr>
        <w:pStyle w:val="Heading2"/>
        <w:rPr>
          <w:rFonts w:cs="Times New Roman"/>
        </w:rPr>
      </w:pPr>
      <w:bookmarkStart w:id="19" w:name="_Toc235067005"/>
      <w:r w:rsidRPr="00C369F2">
        <w:rPr>
          <w:rFonts w:cs="Times New Roman"/>
        </w:rPr>
        <w:lastRenderedPageBreak/>
        <w:t>6.2 Gantt Chart</w:t>
      </w:r>
      <w:bookmarkEnd w:id="19"/>
    </w:p>
    <w:tbl>
      <w:tblPr>
        <w:tblStyle w:val="TableGrid"/>
        <w:tblW w:w="5000" w:type="pct"/>
        <w:tblLook w:val="04A0" w:firstRow="1" w:lastRow="0" w:firstColumn="1" w:lastColumn="0" w:noHBand="0" w:noVBand="1"/>
      </w:tblPr>
      <w:tblGrid>
        <w:gridCol w:w="1096"/>
        <w:gridCol w:w="839"/>
        <w:gridCol w:w="839"/>
        <w:gridCol w:w="840"/>
        <w:gridCol w:w="840"/>
        <w:gridCol w:w="918"/>
        <w:gridCol w:w="987"/>
        <w:gridCol w:w="997"/>
        <w:gridCol w:w="997"/>
        <w:gridCol w:w="997"/>
      </w:tblGrid>
      <w:tr w:rsidR="00573ED3" w:rsidRPr="00C369F2" w14:paraId="3AD3AC10" w14:textId="77777777" w:rsidTr="00573ED3">
        <w:tc>
          <w:tcPr>
            <w:tcW w:w="570" w:type="pct"/>
            <w:noWrap/>
            <w:hideMark/>
          </w:tcPr>
          <w:p w14:paraId="17846F6D" w14:textId="77777777" w:rsidR="00573ED3" w:rsidRPr="00C369F2" w:rsidRDefault="00573ED3" w:rsidP="00573ED3">
            <w:pPr>
              <w:spacing w:after="160" w:line="259" w:lineRule="auto"/>
              <w:jc w:val="left"/>
              <w:rPr>
                <w:b/>
                <w:bCs/>
              </w:rPr>
            </w:pPr>
            <w:r w:rsidRPr="00C369F2">
              <w:rPr>
                <w:b/>
                <w:bCs/>
              </w:rPr>
              <w:t>Task</w:t>
            </w:r>
          </w:p>
        </w:tc>
        <w:tc>
          <w:tcPr>
            <w:tcW w:w="451" w:type="pct"/>
            <w:noWrap/>
            <w:hideMark/>
          </w:tcPr>
          <w:p w14:paraId="4EB36F41" w14:textId="77777777" w:rsidR="00573ED3" w:rsidRPr="00C369F2" w:rsidRDefault="00573ED3" w:rsidP="00573ED3">
            <w:pPr>
              <w:spacing w:after="160" w:line="259" w:lineRule="auto"/>
              <w:jc w:val="left"/>
              <w:rPr>
                <w:b/>
                <w:bCs/>
              </w:rPr>
            </w:pPr>
            <w:r w:rsidRPr="00C369F2">
              <w:rPr>
                <w:b/>
                <w:bCs/>
              </w:rPr>
              <w:t>Week 1-2</w:t>
            </w:r>
          </w:p>
        </w:tc>
        <w:tc>
          <w:tcPr>
            <w:tcW w:w="451" w:type="pct"/>
            <w:noWrap/>
            <w:hideMark/>
          </w:tcPr>
          <w:p w14:paraId="54BFF577" w14:textId="77777777" w:rsidR="00573ED3" w:rsidRPr="00C369F2" w:rsidRDefault="00573ED3" w:rsidP="00573ED3">
            <w:pPr>
              <w:spacing w:after="160" w:line="259" w:lineRule="auto"/>
              <w:jc w:val="left"/>
              <w:rPr>
                <w:b/>
                <w:bCs/>
              </w:rPr>
            </w:pPr>
            <w:r w:rsidRPr="00C369F2">
              <w:rPr>
                <w:b/>
                <w:bCs/>
              </w:rPr>
              <w:t>Week 3-4</w:t>
            </w:r>
          </w:p>
        </w:tc>
        <w:tc>
          <w:tcPr>
            <w:tcW w:w="451" w:type="pct"/>
            <w:noWrap/>
            <w:hideMark/>
          </w:tcPr>
          <w:p w14:paraId="6338C2CD" w14:textId="77777777" w:rsidR="00573ED3" w:rsidRPr="00C369F2" w:rsidRDefault="00573ED3" w:rsidP="00573ED3">
            <w:pPr>
              <w:spacing w:after="160" w:line="259" w:lineRule="auto"/>
              <w:jc w:val="left"/>
              <w:rPr>
                <w:b/>
                <w:bCs/>
              </w:rPr>
            </w:pPr>
            <w:r w:rsidRPr="00C369F2">
              <w:rPr>
                <w:b/>
                <w:bCs/>
              </w:rPr>
              <w:t>Week 5-6</w:t>
            </w:r>
          </w:p>
        </w:tc>
        <w:tc>
          <w:tcPr>
            <w:tcW w:w="451" w:type="pct"/>
            <w:noWrap/>
            <w:hideMark/>
          </w:tcPr>
          <w:p w14:paraId="139613E2" w14:textId="77777777" w:rsidR="00573ED3" w:rsidRPr="00C369F2" w:rsidRDefault="00573ED3" w:rsidP="00573ED3">
            <w:pPr>
              <w:spacing w:after="160" w:line="259" w:lineRule="auto"/>
              <w:jc w:val="left"/>
              <w:rPr>
                <w:b/>
                <w:bCs/>
              </w:rPr>
            </w:pPr>
            <w:r w:rsidRPr="00C369F2">
              <w:rPr>
                <w:b/>
                <w:bCs/>
              </w:rPr>
              <w:t>Week 7-8</w:t>
            </w:r>
          </w:p>
        </w:tc>
        <w:tc>
          <w:tcPr>
            <w:tcW w:w="493" w:type="pct"/>
            <w:noWrap/>
            <w:hideMark/>
          </w:tcPr>
          <w:p w14:paraId="7F857DAB" w14:textId="77777777" w:rsidR="00573ED3" w:rsidRPr="00C369F2" w:rsidRDefault="00573ED3" w:rsidP="00573ED3">
            <w:pPr>
              <w:spacing w:after="160" w:line="259" w:lineRule="auto"/>
              <w:jc w:val="left"/>
              <w:rPr>
                <w:b/>
                <w:bCs/>
              </w:rPr>
            </w:pPr>
            <w:r w:rsidRPr="00C369F2">
              <w:rPr>
                <w:b/>
                <w:bCs/>
              </w:rPr>
              <w:t>Week 9-10</w:t>
            </w:r>
          </w:p>
        </w:tc>
        <w:tc>
          <w:tcPr>
            <w:tcW w:w="530" w:type="pct"/>
            <w:noWrap/>
            <w:hideMark/>
          </w:tcPr>
          <w:p w14:paraId="3F330EA5" w14:textId="77777777" w:rsidR="00573ED3" w:rsidRPr="00C369F2" w:rsidRDefault="00573ED3" w:rsidP="00573ED3">
            <w:pPr>
              <w:spacing w:after="160" w:line="259" w:lineRule="auto"/>
              <w:jc w:val="left"/>
              <w:rPr>
                <w:b/>
                <w:bCs/>
              </w:rPr>
            </w:pPr>
            <w:r w:rsidRPr="00C369F2">
              <w:rPr>
                <w:b/>
                <w:bCs/>
              </w:rPr>
              <w:t>Week 11-12</w:t>
            </w:r>
          </w:p>
        </w:tc>
        <w:tc>
          <w:tcPr>
            <w:tcW w:w="535" w:type="pct"/>
            <w:noWrap/>
            <w:hideMark/>
          </w:tcPr>
          <w:p w14:paraId="24C59DCB" w14:textId="77777777" w:rsidR="00573ED3" w:rsidRPr="00C369F2" w:rsidRDefault="00573ED3" w:rsidP="00573ED3">
            <w:pPr>
              <w:spacing w:after="160" w:line="259" w:lineRule="auto"/>
              <w:jc w:val="left"/>
              <w:rPr>
                <w:b/>
                <w:bCs/>
              </w:rPr>
            </w:pPr>
            <w:r w:rsidRPr="00C369F2">
              <w:rPr>
                <w:b/>
                <w:bCs/>
              </w:rPr>
              <w:t>Week 13-14</w:t>
            </w:r>
          </w:p>
        </w:tc>
        <w:tc>
          <w:tcPr>
            <w:tcW w:w="535" w:type="pct"/>
            <w:noWrap/>
            <w:hideMark/>
          </w:tcPr>
          <w:p w14:paraId="4C434405" w14:textId="77777777" w:rsidR="00573ED3" w:rsidRPr="00C369F2" w:rsidRDefault="00573ED3" w:rsidP="00573ED3">
            <w:pPr>
              <w:spacing w:after="160" w:line="259" w:lineRule="auto"/>
              <w:jc w:val="left"/>
              <w:rPr>
                <w:b/>
                <w:bCs/>
              </w:rPr>
            </w:pPr>
            <w:r w:rsidRPr="00C369F2">
              <w:rPr>
                <w:b/>
                <w:bCs/>
              </w:rPr>
              <w:t>Week 15-16</w:t>
            </w:r>
          </w:p>
        </w:tc>
        <w:tc>
          <w:tcPr>
            <w:tcW w:w="535" w:type="pct"/>
            <w:noWrap/>
            <w:hideMark/>
          </w:tcPr>
          <w:p w14:paraId="4B955466" w14:textId="77777777" w:rsidR="00573ED3" w:rsidRPr="00C369F2" w:rsidRDefault="00573ED3" w:rsidP="00573ED3">
            <w:pPr>
              <w:spacing w:after="160" w:line="259" w:lineRule="auto"/>
              <w:jc w:val="left"/>
              <w:rPr>
                <w:b/>
                <w:bCs/>
              </w:rPr>
            </w:pPr>
            <w:r w:rsidRPr="00C369F2">
              <w:rPr>
                <w:b/>
                <w:bCs/>
              </w:rPr>
              <w:t>Week 17-18</w:t>
            </w:r>
          </w:p>
        </w:tc>
      </w:tr>
      <w:tr w:rsidR="00B64191" w:rsidRPr="00C369F2" w14:paraId="17087944" w14:textId="77777777" w:rsidTr="00813187">
        <w:tc>
          <w:tcPr>
            <w:tcW w:w="570" w:type="pct"/>
            <w:vAlign w:val="center"/>
            <w:hideMark/>
          </w:tcPr>
          <w:p w14:paraId="657CC7F0" w14:textId="30198A68" w:rsidR="00B64191" w:rsidRPr="008169FD" w:rsidRDefault="00B64191" w:rsidP="00F21548">
            <w:pPr>
              <w:spacing w:line="276" w:lineRule="auto"/>
            </w:pPr>
            <w:r w:rsidRPr="008169FD">
              <w:t>Topic finalization and proposal</w:t>
            </w:r>
          </w:p>
        </w:tc>
        <w:tc>
          <w:tcPr>
            <w:tcW w:w="451" w:type="pct"/>
            <w:shd w:val="clear" w:color="auto" w:fill="F7CAAC" w:themeFill="accent2" w:themeFillTint="66"/>
            <w:hideMark/>
          </w:tcPr>
          <w:p w14:paraId="7F0F3220"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451" w:type="pct"/>
            <w:shd w:val="clear" w:color="auto" w:fill="F7CAAC" w:themeFill="accent2" w:themeFillTint="66"/>
            <w:hideMark/>
          </w:tcPr>
          <w:p w14:paraId="05030411"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451" w:type="pct"/>
            <w:hideMark/>
          </w:tcPr>
          <w:p w14:paraId="5FBFBF30" w14:textId="77777777" w:rsidR="00B64191" w:rsidRPr="00C369F2" w:rsidRDefault="00B64191" w:rsidP="00B64191">
            <w:pPr>
              <w:spacing w:after="160" w:line="259" w:lineRule="auto"/>
              <w:jc w:val="left"/>
            </w:pPr>
          </w:p>
        </w:tc>
        <w:tc>
          <w:tcPr>
            <w:tcW w:w="451" w:type="pct"/>
            <w:hideMark/>
          </w:tcPr>
          <w:p w14:paraId="5A168B6C" w14:textId="77777777" w:rsidR="00B64191" w:rsidRPr="00C369F2" w:rsidRDefault="00B64191" w:rsidP="00B64191">
            <w:pPr>
              <w:spacing w:after="160" w:line="259" w:lineRule="auto"/>
              <w:jc w:val="left"/>
            </w:pPr>
          </w:p>
        </w:tc>
        <w:tc>
          <w:tcPr>
            <w:tcW w:w="493" w:type="pct"/>
            <w:hideMark/>
          </w:tcPr>
          <w:p w14:paraId="2DEF9929" w14:textId="77777777" w:rsidR="00B64191" w:rsidRPr="00C369F2" w:rsidRDefault="00B64191" w:rsidP="00B64191">
            <w:pPr>
              <w:spacing w:after="160" w:line="259" w:lineRule="auto"/>
              <w:jc w:val="left"/>
            </w:pPr>
          </w:p>
        </w:tc>
        <w:tc>
          <w:tcPr>
            <w:tcW w:w="530" w:type="pct"/>
            <w:hideMark/>
          </w:tcPr>
          <w:p w14:paraId="5BD37516" w14:textId="77777777" w:rsidR="00B64191" w:rsidRPr="00C369F2" w:rsidRDefault="00B64191" w:rsidP="00B64191">
            <w:pPr>
              <w:spacing w:after="160" w:line="259" w:lineRule="auto"/>
              <w:jc w:val="left"/>
            </w:pPr>
          </w:p>
        </w:tc>
        <w:tc>
          <w:tcPr>
            <w:tcW w:w="535" w:type="pct"/>
            <w:hideMark/>
          </w:tcPr>
          <w:p w14:paraId="5A3FB9DD" w14:textId="77777777" w:rsidR="00B64191" w:rsidRPr="00C369F2" w:rsidRDefault="00B64191" w:rsidP="00B64191">
            <w:pPr>
              <w:spacing w:after="160" w:line="259" w:lineRule="auto"/>
              <w:jc w:val="left"/>
            </w:pPr>
          </w:p>
        </w:tc>
        <w:tc>
          <w:tcPr>
            <w:tcW w:w="535" w:type="pct"/>
            <w:hideMark/>
          </w:tcPr>
          <w:p w14:paraId="59CA2A33" w14:textId="77777777" w:rsidR="00B64191" w:rsidRPr="00C369F2" w:rsidRDefault="00B64191" w:rsidP="00B64191">
            <w:pPr>
              <w:spacing w:after="160" w:line="259" w:lineRule="auto"/>
              <w:jc w:val="left"/>
            </w:pPr>
          </w:p>
        </w:tc>
        <w:tc>
          <w:tcPr>
            <w:tcW w:w="535" w:type="pct"/>
            <w:hideMark/>
          </w:tcPr>
          <w:p w14:paraId="3BC1DB57" w14:textId="77777777" w:rsidR="00B64191" w:rsidRPr="00C369F2" w:rsidRDefault="00B64191" w:rsidP="00B64191">
            <w:pPr>
              <w:spacing w:after="160" w:line="259" w:lineRule="auto"/>
              <w:jc w:val="left"/>
            </w:pPr>
          </w:p>
        </w:tc>
      </w:tr>
      <w:tr w:rsidR="00B64191" w:rsidRPr="00C369F2" w14:paraId="3A21089F" w14:textId="77777777" w:rsidTr="00813187">
        <w:tc>
          <w:tcPr>
            <w:tcW w:w="570" w:type="pct"/>
            <w:vAlign w:val="center"/>
            <w:hideMark/>
          </w:tcPr>
          <w:p w14:paraId="3B20E551" w14:textId="4260CCBE" w:rsidR="00B64191" w:rsidRPr="008169FD" w:rsidRDefault="00B64191" w:rsidP="00F21548">
            <w:pPr>
              <w:spacing w:line="276" w:lineRule="auto"/>
            </w:pPr>
            <w:r w:rsidRPr="008169FD">
              <w:t>Literature review development</w:t>
            </w:r>
          </w:p>
        </w:tc>
        <w:tc>
          <w:tcPr>
            <w:tcW w:w="451" w:type="pct"/>
            <w:shd w:val="clear" w:color="auto" w:fill="F7CAAC" w:themeFill="accent2" w:themeFillTint="66"/>
            <w:hideMark/>
          </w:tcPr>
          <w:p w14:paraId="780A366E" w14:textId="77777777" w:rsidR="00B64191" w:rsidRPr="00C369F2" w:rsidRDefault="00B64191" w:rsidP="00B64191">
            <w:pPr>
              <w:spacing w:after="160" w:line="259" w:lineRule="auto"/>
              <w:jc w:val="left"/>
            </w:pPr>
          </w:p>
        </w:tc>
        <w:tc>
          <w:tcPr>
            <w:tcW w:w="451" w:type="pct"/>
            <w:shd w:val="clear" w:color="auto" w:fill="F7CAAC" w:themeFill="accent2" w:themeFillTint="66"/>
            <w:hideMark/>
          </w:tcPr>
          <w:p w14:paraId="3AD70A47"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451" w:type="pct"/>
            <w:shd w:val="clear" w:color="auto" w:fill="9CC2E5" w:themeFill="accent5" w:themeFillTint="99"/>
            <w:hideMark/>
          </w:tcPr>
          <w:p w14:paraId="66B22A6B"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451" w:type="pct"/>
            <w:shd w:val="clear" w:color="auto" w:fill="9CC2E5" w:themeFill="accent5" w:themeFillTint="99"/>
            <w:hideMark/>
          </w:tcPr>
          <w:p w14:paraId="5C1248E6"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493" w:type="pct"/>
            <w:shd w:val="clear" w:color="auto" w:fill="9CC2E5" w:themeFill="accent5" w:themeFillTint="99"/>
            <w:hideMark/>
          </w:tcPr>
          <w:p w14:paraId="44838D53" w14:textId="77777777" w:rsidR="00B64191" w:rsidRPr="00C369F2" w:rsidRDefault="00B64191" w:rsidP="00B64191">
            <w:pPr>
              <w:spacing w:after="160" w:line="259" w:lineRule="auto"/>
              <w:jc w:val="left"/>
            </w:pPr>
          </w:p>
        </w:tc>
        <w:tc>
          <w:tcPr>
            <w:tcW w:w="530" w:type="pct"/>
            <w:hideMark/>
          </w:tcPr>
          <w:p w14:paraId="05D186F7" w14:textId="77777777" w:rsidR="00B64191" w:rsidRPr="00C369F2" w:rsidRDefault="00B64191" w:rsidP="00B64191">
            <w:pPr>
              <w:spacing w:after="160" w:line="259" w:lineRule="auto"/>
              <w:jc w:val="left"/>
            </w:pPr>
          </w:p>
        </w:tc>
        <w:tc>
          <w:tcPr>
            <w:tcW w:w="535" w:type="pct"/>
            <w:hideMark/>
          </w:tcPr>
          <w:p w14:paraId="52337517" w14:textId="77777777" w:rsidR="00B64191" w:rsidRPr="00C369F2" w:rsidRDefault="00B64191" w:rsidP="00B64191">
            <w:pPr>
              <w:spacing w:after="160" w:line="259" w:lineRule="auto"/>
              <w:jc w:val="left"/>
            </w:pPr>
          </w:p>
        </w:tc>
        <w:tc>
          <w:tcPr>
            <w:tcW w:w="535" w:type="pct"/>
            <w:hideMark/>
          </w:tcPr>
          <w:p w14:paraId="1B1FD883" w14:textId="77777777" w:rsidR="00B64191" w:rsidRPr="00C369F2" w:rsidRDefault="00B64191" w:rsidP="00B64191">
            <w:pPr>
              <w:spacing w:after="160" w:line="259" w:lineRule="auto"/>
              <w:jc w:val="left"/>
            </w:pPr>
          </w:p>
        </w:tc>
        <w:tc>
          <w:tcPr>
            <w:tcW w:w="535" w:type="pct"/>
            <w:hideMark/>
          </w:tcPr>
          <w:p w14:paraId="2FC1D54F" w14:textId="77777777" w:rsidR="00B64191" w:rsidRPr="00C369F2" w:rsidRDefault="00B64191" w:rsidP="00B64191">
            <w:pPr>
              <w:spacing w:after="160" w:line="259" w:lineRule="auto"/>
              <w:jc w:val="left"/>
            </w:pPr>
          </w:p>
        </w:tc>
      </w:tr>
      <w:tr w:rsidR="00B64191" w:rsidRPr="00C369F2" w14:paraId="4C6C6D8A" w14:textId="77777777" w:rsidTr="00813187">
        <w:tc>
          <w:tcPr>
            <w:tcW w:w="570" w:type="pct"/>
            <w:vAlign w:val="center"/>
            <w:hideMark/>
          </w:tcPr>
          <w:p w14:paraId="20549C32" w14:textId="657A14A0" w:rsidR="00B64191" w:rsidRPr="008169FD" w:rsidRDefault="00B64191" w:rsidP="00F21548">
            <w:pPr>
              <w:spacing w:line="276" w:lineRule="auto"/>
            </w:pPr>
            <w:r w:rsidRPr="008169FD">
              <w:t>Methodology design</w:t>
            </w:r>
          </w:p>
        </w:tc>
        <w:tc>
          <w:tcPr>
            <w:tcW w:w="451" w:type="pct"/>
            <w:shd w:val="clear" w:color="auto" w:fill="F7CAAC" w:themeFill="accent2" w:themeFillTint="66"/>
            <w:hideMark/>
          </w:tcPr>
          <w:p w14:paraId="68F8FB3C" w14:textId="77777777" w:rsidR="00B64191" w:rsidRPr="00C369F2" w:rsidRDefault="00B64191" w:rsidP="00B64191">
            <w:pPr>
              <w:spacing w:after="160" w:line="259" w:lineRule="auto"/>
              <w:jc w:val="left"/>
            </w:pPr>
          </w:p>
        </w:tc>
        <w:tc>
          <w:tcPr>
            <w:tcW w:w="451" w:type="pct"/>
            <w:shd w:val="clear" w:color="auto" w:fill="F7CAAC" w:themeFill="accent2" w:themeFillTint="66"/>
            <w:hideMark/>
          </w:tcPr>
          <w:p w14:paraId="32CB1B2B" w14:textId="77777777" w:rsidR="00B64191" w:rsidRPr="00C369F2" w:rsidRDefault="00B64191" w:rsidP="00B64191">
            <w:pPr>
              <w:spacing w:after="160" w:line="259" w:lineRule="auto"/>
              <w:jc w:val="left"/>
            </w:pPr>
          </w:p>
        </w:tc>
        <w:tc>
          <w:tcPr>
            <w:tcW w:w="451" w:type="pct"/>
            <w:shd w:val="clear" w:color="auto" w:fill="9CC2E5" w:themeFill="accent5" w:themeFillTint="99"/>
            <w:hideMark/>
          </w:tcPr>
          <w:p w14:paraId="34DE0974" w14:textId="77777777" w:rsidR="00B64191" w:rsidRPr="00C369F2" w:rsidRDefault="00B64191" w:rsidP="00B64191">
            <w:pPr>
              <w:spacing w:after="160" w:line="259" w:lineRule="auto"/>
              <w:jc w:val="left"/>
            </w:pPr>
          </w:p>
        </w:tc>
        <w:tc>
          <w:tcPr>
            <w:tcW w:w="451" w:type="pct"/>
            <w:shd w:val="clear" w:color="auto" w:fill="9CC2E5" w:themeFill="accent5" w:themeFillTint="99"/>
            <w:hideMark/>
          </w:tcPr>
          <w:p w14:paraId="451D6FE5"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493" w:type="pct"/>
            <w:shd w:val="clear" w:color="auto" w:fill="9CC2E5" w:themeFill="accent5" w:themeFillTint="99"/>
            <w:hideMark/>
          </w:tcPr>
          <w:p w14:paraId="155A8C58"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530" w:type="pct"/>
            <w:hideMark/>
          </w:tcPr>
          <w:p w14:paraId="4DC6D1E0" w14:textId="77777777" w:rsidR="00B64191" w:rsidRPr="00C369F2" w:rsidRDefault="00B64191" w:rsidP="00B64191">
            <w:pPr>
              <w:spacing w:after="160" w:line="259" w:lineRule="auto"/>
              <w:jc w:val="left"/>
            </w:pPr>
          </w:p>
        </w:tc>
        <w:tc>
          <w:tcPr>
            <w:tcW w:w="535" w:type="pct"/>
            <w:hideMark/>
          </w:tcPr>
          <w:p w14:paraId="5F6E6A45" w14:textId="77777777" w:rsidR="00B64191" w:rsidRPr="00C369F2" w:rsidRDefault="00B64191" w:rsidP="00B64191">
            <w:pPr>
              <w:spacing w:after="160" w:line="259" w:lineRule="auto"/>
              <w:jc w:val="left"/>
            </w:pPr>
          </w:p>
        </w:tc>
        <w:tc>
          <w:tcPr>
            <w:tcW w:w="535" w:type="pct"/>
            <w:hideMark/>
          </w:tcPr>
          <w:p w14:paraId="29EFC87D" w14:textId="77777777" w:rsidR="00B64191" w:rsidRPr="00C369F2" w:rsidRDefault="00B64191" w:rsidP="00B64191">
            <w:pPr>
              <w:spacing w:after="160" w:line="259" w:lineRule="auto"/>
              <w:jc w:val="left"/>
            </w:pPr>
          </w:p>
        </w:tc>
        <w:tc>
          <w:tcPr>
            <w:tcW w:w="535" w:type="pct"/>
            <w:hideMark/>
          </w:tcPr>
          <w:p w14:paraId="6EEB1AB4" w14:textId="77777777" w:rsidR="00B64191" w:rsidRPr="00C369F2" w:rsidRDefault="00B64191" w:rsidP="00B64191">
            <w:pPr>
              <w:spacing w:after="160" w:line="259" w:lineRule="auto"/>
              <w:jc w:val="left"/>
            </w:pPr>
          </w:p>
        </w:tc>
      </w:tr>
      <w:tr w:rsidR="00B64191" w:rsidRPr="00C369F2" w14:paraId="45CD4393" w14:textId="77777777" w:rsidTr="00813187">
        <w:tc>
          <w:tcPr>
            <w:tcW w:w="570" w:type="pct"/>
            <w:vAlign w:val="center"/>
            <w:hideMark/>
          </w:tcPr>
          <w:p w14:paraId="76B3349A" w14:textId="2BEC0917" w:rsidR="00B64191" w:rsidRPr="008169FD" w:rsidRDefault="00B64191" w:rsidP="00F21548">
            <w:pPr>
              <w:spacing w:line="276" w:lineRule="auto"/>
            </w:pPr>
            <w:r w:rsidRPr="008169FD">
              <w:t>Questionnaire development &amp; pilot</w:t>
            </w:r>
          </w:p>
        </w:tc>
        <w:tc>
          <w:tcPr>
            <w:tcW w:w="451" w:type="pct"/>
            <w:hideMark/>
          </w:tcPr>
          <w:p w14:paraId="53F5E03F" w14:textId="77777777" w:rsidR="00B64191" w:rsidRPr="00C369F2" w:rsidRDefault="00B64191" w:rsidP="00B64191">
            <w:pPr>
              <w:spacing w:after="160" w:line="259" w:lineRule="auto"/>
              <w:jc w:val="left"/>
            </w:pPr>
          </w:p>
        </w:tc>
        <w:tc>
          <w:tcPr>
            <w:tcW w:w="451" w:type="pct"/>
            <w:hideMark/>
          </w:tcPr>
          <w:p w14:paraId="1AA8A4BC" w14:textId="77777777" w:rsidR="00B64191" w:rsidRPr="00C369F2" w:rsidRDefault="00B64191" w:rsidP="00B64191">
            <w:pPr>
              <w:spacing w:after="160" w:line="259" w:lineRule="auto"/>
              <w:jc w:val="left"/>
            </w:pPr>
          </w:p>
        </w:tc>
        <w:tc>
          <w:tcPr>
            <w:tcW w:w="451" w:type="pct"/>
            <w:shd w:val="clear" w:color="auto" w:fill="9CC2E5" w:themeFill="accent5" w:themeFillTint="99"/>
            <w:hideMark/>
          </w:tcPr>
          <w:p w14:paraId="52C47D96" w14:textId="77777777" w:rsidR="00B64191" w:rsidRPr="00C369F2" w:rsidRDefault="00B64191" w:rsidP="00B64191">
            <w:pPr>
              <w:spacing w:after="160" w:line="259" w:lineRule="auto"/>
              <w:jc w:val="left"/>
            </w:pPr>
          </w:p>
        </w:tc>
        <w:tc>
          <w:tcPr>
            <w:tcW w:w="451" w:type="pct"/>
            <w:shd w:val="clear" w:color="auto" w:fill="9CC2E5" w:themeFill="accent5" w:themeFillTint="99"/>
            <w:hideMark/>
          </w:tcPr>
          <w:p w14:paraId="5712D3A9" w14:textId="77777777" w:rsidR="00B64191" w:rsidRPr="00C369F2" w:rsidRDefault="00B64191" w:rsidP="00B64191">
            <w:pPr>
              <w:spacing w:after="160" w:line="259" w:lineRule="auto"/>
              <w:jc w:val="left"/>
            </w:pPr>
          </w:p>
        </w:tc>
        <w:tc>
          <w:tcPr>
            <w:tcW w:w="493" w:type="pct"/>
            <w:shd w:val="clear" w:color="auto" w:fill="9CC2E5" w:themeFill="accent5" w:themeFillTint="99"/>
            <w:hideMark/>
          </w:tcPr>
          <w:p w14:paraId="084ED104"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530" w:type="pct"/>
            <w:shd w:val="clear" w:color="auto" w:fill="A8D08D" w:themeFill="accent6" w:themeFillTint="99"/>
            <w:hideMark/>
          </w:tcPr>
          <w:p w14:paraId="52B53907"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535" w:type="pct"/>
            <w:shd w:val="clear" w:color="auto" w:fill="A8D08D" w:themeFill="accent6" w:themeFillTint="99"/>
            <w:hideMark/>
          </w:tcPr>
          <w:p w14:paraId="0D59B2B0"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535" w:type="pct"/>
            <w:hideMark/>
          </w:tcPr>
          <w:p w14:paraId="4528C80E" w14:textId="77777777" w:rsidR="00B64191" w:rsidRPr="00C369F2" w:rsidRDefault="00B64191" w:rsidP="00B64191">
            <w:pPr>
              <w:spacing w:after="160" w:line="259" w:lineRule="auto"/>
              <w:jc w:val="left"/>
            </w:pPr>
          </w:p>
        </w:tc>
        <w:tc>
          <w:tcPr>
            <w:tcW w:w="535" w:type="pct"/>
            <w:hideMark/>
          </w:tcPr>
          <w:p w14:paraId="488F8AD1" w14:textId="77777777" w:rsidR="00B64191" w:rsidRPr="00C369F2" w:rsidRDefault="00B64191" w:rsidP="00B64191">
            <w:pPr>
              <w:spacing w:after="160" w:line="259" w:lineRule="auto"/>
              <w:jc w:val="left"/>
            </w:pPr>
          </w:p>
        </w:tc>
      </w:tr>
      <w:tr w:rsidR="00B64191" w:rsidRPr="00C369F2" w14:paraId="3CA85CA8" w14:textId="77777777" w:rsidTr="00813187">
        <w:tc>
          <w:tcPr>
            <w:tcW w:w="570" w:type="pct"/>
            <w:vAlign w:val="center"/>
            <w:hideMark/>
          </w:tcPr>
          <w:p w14:paraId="6EA63B76" w14:textId="4D68E911" w:rsidR="00B64191" w:rsidRPr="008169FD" w:rsidRDefault="00B64191" w:rsidP="00F21548">
            <w:pPr>
              <w:spacing w:line="276" w:lineRule="auto"/>
            </w:pPr>
            <w:r w:rsidRPr="008169FD">
              <w:t>Participant identification &amp; consent</w:t>
            </w:r>
          </w:p>
        </w:tc>
        <w:tc>
          <w:tcPr>
            <w:tcW w:w="451" w:type="pct"/>
            <w:hideMark/>
          </w:tcPr>
          <w:p w14:paraId="7A440EA2" w14:textId="77777777" w:rsidR="00B64191" w:rsidRPr="00C369F2" w:rsidRDefault="00B64191" w:rsidP="00B64191">
            <w:pPr>
              <w:spacing w:after="160" w:line="259" w:lineRule="auto"/>
              <w:jc w:val="left"/>
            </w:pPr>
          </w:p>
        </w:tc>
        <w:tc>
          <w:tcPr>
            <w:tcW w:w="451" w:type="pct"/>
            <w:hideMark/>
          </w:tcPr>
          <w:p w14:paraId="1FF244EE" w14:textId="77777777" w:rsidR="00B64191" w:rsidRPr="00C369F2" w:rsidRDefault="00B64191" w:rsidP="00B64191">
            <w:pPr>
              <w:spacing w:after="160" w:line="259" w:lineRule="auto"/>
              <w:jc w:val="left"/>
            </w:pPr>
          </w:p>
        </w:tc>
        <w:tc>
          <w:tcPr>
            <w:tcW w:w="451" w:type="pct"/>
            <w:hideMark/>
          </w:tcPr>
          <w:p w14:paraId="2C4B1D7A" w14:textId="77777777" w:rsidR="00B64191" w:rsidRPr="00C369F2" w:rsidRDefault="00B64191" w:rsidP="00B64191">
            <w:pPr>
              <w:spacing w:after="160" w:line="259" w:lineRule="auto"/>
              <w:jc w:val="left"/>
            </w:pPr>
          </w:p>
        </w:tc>
        <w:tc>
          <w:tcPr>
            <w:tcW w:w="451" w:type="pct"/>
            <w:hideMark/>
          </w:tcPr>
          <w:p w14:paraId="58B6A1F1" w14:textId="77777777" w:rsidR="00B64191" w:rsidRPr="00C369F2" w:rsidRDefault="00B64191" w:rsidP="00B64191">
            <w:pPr>
              <w:spacing w:after="160" w:line="259" w:lineRule="auto"/>
              <w:jc w:val="left"/>
            </w:pPr>
          </w:p>
        </w:tc>
        <w:tc>
          <w:tcPr>
            <w:tcW w:w="493" w:type="pct"/>
            <w:hideMark/>
          </w:tcPr>
          <w:p w14:paraId="716F8579" w14:textId="77777777" w:rsidR="00B64191" w:rsidRPr="00C369F2" w:rsidRDefault="00B64191" w:rsidP="00B64191">
            <w:pPr>
              <w:spacing w:after="160" w:line="259" w:lineRule="auto"/>
              <w:jc w:val="left"/>
            </w:pPr>
          </w:p>
        </w:tc>
        <w:tc>
          <w:tcPr>
            <w:tcW w:w="530" w:type="pct"/>
            <w:shd w:val="clear" w:color="auto" w:fill="92D050"/>
            <w:hideMark/>
          </w:tcPr>
          <w:p w14:paraId="5E605483"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535" w:type="pct"/>
            <w:shd w:val="clear" w:color="auto" w:fill="92D050"/>
            <w:hideMark/>
          </w:tcPr>
          <w:p w14:paraId="3097129D"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535" w:type="pct"/>
            <w:hideMark/>
          </w:tcPr>
          <w:p w14:paraId="2EB1CF87" w14:textId="2B39407D" w:rsidR="00B64191" w:rsidRPr="00C369F2" w:rsidRDefault="00B64191" w:rsidP="00B64191">
            <w:pPr>
              <w:spacing w:after="160" w:line="259" w:lineRule="auto"/>
              <w:jc w:val="left"/>
            </w:pPr>
          </w:p>
        </w:tc>
        <w:tc>
          <w:tcPr>
            <w:tcW w:w="535" w:type="pct"/>
            <w:hideMark/>
          </w:tcPr>
          <w:p w14:paraId="7673343F" w14:textId="77777777" w:rsidR="00B64191" w:rsidRPr="00C369F2" w:rsidRDefault="00B64191" w:rsidP="00B64191">
            <w:pPr>
              <w:spacing w:after="160" w:line="259" w:lineRule="auto"/>
              <w:jc w:val="left"/>
            </w:pPr>
          </w:p>
        </w:tc>
      </w:tr>
      <w:tr w:rsidR="00B64191" w:rsidRPr="00C369F2" w14:paraId="378309FF" w14:textId="77777777" w:rsidTr="00813187">
        <w:tc>
          <w:tcPr>
            <w:tcW w:w="570" w:type="pct"/>
            <w:vAlign w:val="center"/>
            <w:hideMark/>
          </w:tcPr>
          <w:p w14:paraId="21F777F8" w14:textId="499AFC3B" w:rsidR="00B64191" w:rsidRPr="008169FD" w:rsidRDefault="00B64191" w:rsidP="00F21548">
            <w:pPr>
              <w:spacing w:line="276" w:lineRule="auto"/>
            </w:pPr>
            <w:r w:rsidRPr="008169FD">
              <w:t>Primary data collection</w:t>
            </w:r>
          </w:p>
        </w:tc>
        <w:tc>
          <w:tcPr>
            <w:tcW w:w="451" w:type="pct"/>
            <w:hideMark/>
          </w:tcPr>
          <w:p w14:paraId="2DC21DE4" w14:textId="77777777" w:rsidR="00B64191" w:rsidRPr="00C369F2" w:rsidRDefault="00B64191" w:rsidP="00B64191">
            <w:pPr>
              <w:spacing w:after="160" w:line="259" w:lineRule="auto"/>
              <w:jc w:val="left"/>
            </w:pPr>
          </w:p>
        </w:tc>
        <w:tc>
          <w:tcPr>
            <w:tcW w:w="451" w:type="pct"/>
            <w:hideMark/>
          </w:tcPr>
          <w:p w14:paraId="0B018188" w14:textId="77777777" w:rsidR="00B64191" w:rsidRPr="00C369F2" w:rsidRDefault="00B64191" w:rsidP="00B64191">
            <w:pPr>
              <w:spacing w:after="160" w:line="259" w:lineRule="auto"/>
              <w:jc w:val="left"/>
            </w:pPr>
          </w:p>
        </w:tc>
        <w:tc>
          <w:tcPr>
            <w:tcW w:w="451" w:type="pct"/>
            <w:hideMark/>
          </w:tcPr>
          <w:p w14:paraId="53D2FFBE" w14:textId="77777777" w:rsidR="00B64191" w:rsidRPr="00C369F2" w:rsidRDefault="00B64191" w:rsidP="00B64191">
            <w:pPr>
              <w:spacing w:after="160" w:line="259" w:lineRule="auto"/>
              <w:jc w:val="left"/>
            </w:pPr>
          </w:p>
        </w:tc>
        <w:tc>
          <w:tcPr>
            <w:tcW w:w="451" w:type="pct"/>
            <w:hideMark/>
          </w:tcPr>
          <w:p w14:paraId="60AA04D9" w14:textId="77777777" w:rsidR="00B64191" w:rsidRPr="00C369F2" w:rsidRDefault="00B64191" w:rsidP="00B64191">
            <w:pPr>
              <w:spacing w:after="160" w:line="259" w:lineRule="auto"/>
              <w:jc w:val="left"/>
            </w:pPr>
          </w:p>
        </w:tc>
        <w:tc>
          <w:tcPr>
            <w:tcW w:w="493" w:type="pct"/>
            <w:hideMark/>
          </w:tcPr>
          <w:p w14:paraId="7588D717" w14:textId="77777777" w:rsidR="00B64191" w:rsidRPr="00C369F2" w:rsidRDefault="00B64191" w:rsidP="00B64191">
            <w:pPr>
              <w:spacing w:after="160" w:line="259" w:lineRule="auto"/>
              <w:jc w:val="left"/>
            </w:pPr>
          </w:p>
        </w:tc>
        <w:tc>
          <w:tcPr>
            <w:tcW w:w="530" w:type="pct"/>
            <w:shd w:val="clear" w:color="auto" w:fill="92D050"/>
            <w:hideMark/>
          </w:tcPr>
          <w:p w14:paraId="1DB07A87" w14:textId="77777777" w:rsidR="00B64191" w:rsidRPr="00C369F2" w:rsidRDefault="00B64191" w:rsidP="00B64191">
            <w:pPr>
              <w:spacing w:after="160" w:line="259" w:lineRule="auto"/>
              <w:jc w:val="left"/>
            </w:pPr>
          </w:p>
        </w:tc>
        <w:tc>
          <w:tcPr>
            <w:tcW w:w="535" w:type="pct"/>
            <w:shd w:val="clear" w:color="auto" w:fill="92D050"/>
            <w:hideMark/>
          </w:tcPr>
          <w:p w14:paraId="1659598C" w14:textId="77777777" w:rsidR="00B64191" w:rsidRPr="00C369F2" w:rsidRDefault="00B64191" w:rsidP="00B64191">
            <w:pPr>
              <w:spacing w:after="160" w:line="259" w:lineRule="auto"/>
              <w:jc w:val="left"/>
            </w:pPr>
          </w:p>
        </w:tc>
        <w:tc>
          <w:tcPr>
            <w:tcW w:w="535" w:type="pct"/>
            <w:shd w:val="clear" w:color="auto" w:fill="002060"/>
            <w:hideMark/>
          </w:tcPr>
          <w:p w14:paraId="7CCD14CA" w14:textId="77777777" w:rsidR="00B64191" w:rsidRPr="00C369F2" w:rsidRDefault="00B64191" w:rsidP="00B64191">
            <w:pPr>
              <w:spacing w:after="160" w:line="259" w:lineRule="auto"/>
              <w:jc w:val="left"/>
            </w:pPr>
            <w:r w:rsidRPr="00C369F2">
              <w:rPr>
                <w:rFonts w:ascii="Segoe UI Symbol" w:hAnsi="Segoe UI Symbol" w:cs="Segoe UI Symbol"/>
              </w:rPr>
              <w:t>✓</w:t>
            </w:r>
          </w:p>
        </w:tc>
        <w:tc>
          <w:tcPr>
            <w:tcW w:w="535" w:type="pct"/>
            <w:shd w:val="clear" w:color="auto" w:fill="002060"/>
            <w:hideMark/>
          </w:tcPr>
          <w:p w14:paraId="62A38DC8" w14:textId="77777777" w:rsidR="00B64191" w:rsidRPr="00C369F2" w:rsidRDefault="00B64191" w:rsidP="00B64191">
            <w:pPr>
              <w:spacing w:after="160" w:line="259" w:lineRule="auto"/>
              <w:jc w:val="left"/>
            </w:pPr>
            <w:r w:rsidRPr="00C369F2">
              <w:rPr>
                <w:rFonts w:ascii="Segoe UI Symbol" w:hAnsi="Segoe UI Symbol" w:cs="Segoe UI Symbol"/>
              </w:rPr>
              <w:t>✓</w:t>
            </w:r>
          </w:p>
        </w:tc>
      </w:tr>
      <w:tr w:rsidR="00B64191" w:rsidRPr="00C369F2" w14:paraId="60A15F83" w14:textId="77777777" w:rsidTr="00813187">
        <w:tc>
          <w:tcPr>
            <w:tcW w:w="570" w:type="pct"/>
            <w:vAlign w:val="center"/>
            <w:hideMark/>
          </w:tcPr>
          <w:p w14:paraId="39235B65" w14:textId="6522B64A" w:rsidR="00B64191" w:rsidRPr="008169FD" w:rsidRDefault="00B64191" w:rsidP="00F21548">
            <w:pPr>
              <w:spacing w:line="276" w:lineRule="auto"/>
            </w:pPr>
            <w:r w:rsidRPr="008169FD">
              <w:t>Data entry and cleaning</w:t>
            </w:r>
          </w:p>
        </w:tc>
        <w:tc>
          <w:tcPr>
            <w:tcW w:w="451" w:type="pct"/>
            <w:hideMark/>
          </w:tcPr>
          <w:p w14:paraId="1C7610C7" w14:textId="77777777" w:rsidR="00B64191" w:rsidRPr="00C369F2" w:rsidRDefault="00B64191" w:rsidP="00B64191">
            <w:pPr>
              <w:spacing w:after="160" w:line="259" w:lineRule="auto"/>
              <w:jc w:val="left"/>
            </w:pPr>
          </w:p>
        </w:tc>
        <w:tc>
          <w:tcPr>
            <w:tcW w:w="451" w:type="pct"/>
            <w:hideMark/>
          </w:tcPr>
          <w:p w14:paraId="786E6906" w14:textId="77777777" w:rsidR="00B64191" w:rsidRPr="00C369F2" w:rsidRDefault="00B64191" w:rsidP="00B64191">
            <w:pPr>
              <w:spacing w:after="160" w:line="259" w:lineRule="auto"/>
              <w:jc w:val="left"/>
            </w:pPr>
          </w:p>
        </w:tc>
        <w:tc>
          <w:tcPr>
            <w:tcW w:w="451" w:type="pct"/>
            <w:hideMark/>
          </w:tcPr>
          <w:p w14:paraId="3EBFF700" w14:textId="77777777" w:rsidR="00B64191" w:rsidRPr="00C369F2" w:rsidRDefault="00B64191" w:rsidP="00B64191">
            <w:pPr>
              <w:spacing w:after="160" w:line="259" w:lineRule="auto"/>
              <w:jc w:val="left"/>
            </w:pPr>
          </w:p>
        </w:tc>
        <w:tc>
          <w:tcPr>
            <w:tcW w:w="451" w:type="pct"/>
            <w:hideMark/>
          </w:tcPr>
          <w:p w14:paraId="6573A386" w14:textId="77777777" w:rsidR="00B64191" w:rsidRPr="00C369F2" w:rsidRDefault="00B64191" w:rsidP="00B64191">
            <w:pPr>
              <w:spacing w:after="160" w:line="259" w:lineRule="auto"/>
              <w:jc w:val="left"/>
            </w:pPr>
          </w:p>
        </w:tc>
        <w:tc>
          <w:tcPr>
            <w:tcW w:w="493" w:type="pct"/>
            <w:hideMark/>
          </w:tcPr>
          <w:p w14:paraId="2055346F" w14:textId="77777777" w:rsidR="00B64191" w:rsidRPr="00C369F2" w:rsidRDefault="00B64191" w:rsidP="00B64191">
            <w:pPr>
              <w:spacing w:after="160" w:line="259" w:lineRule="auto"/>
              <w:jc w:val="left"/>
            </w:pPr>
          </w:p>
        </w:tc>
        <w:tc>
          <w:tcPr>
            <w:tcW w:w="530" w:type="pct"/>
            <w:hideMark/>
          </w:tcPr>
          <w:p w14:paraId="7FC93740" w14:textId="77777777" w:rsidR="00B64191" w:rsidRPr="00C369F2" w:rsidRDefault="00B64191" w:rsidP="00B64191">
            <w:pPr>
              <w:spacing w:after="160" w:line="259" w:lineRule="auto"/>
              <w:jc w:val="left"/>
            </w:pPr>
          </w:p>
        </w:tc>
        <w:tc>
          <w:tcPr>
            <w:tcW w:w="535" w:type="pct"/>
            <w:hideMark/>
          </w:tcPr>
          <w:p w14:paraId="6559838A" w14:textId="77777777" w:rsidR="00B64191" w:rsidRPr="00C369F2" w:rsidRDefault="00B64191" w:rsidP="00B64191">
            <w:pPr>
              <w:spacing w:after="160" w:line="259" w:lineRule="auto"/>
              <w:jc w:val="left"/>
            </w:pPr>
          </w:p>
        </w:tc>
        <w:tc>
          <w:tcPr>
            <w:tcW w:w="535" w:type="pct"/>
            <w:shd w:val="clear" w:color="auto" w:fill="002060"/>
            <w:hideMark/>
          </w:tcPr>
          <w:p w14:paraId="3618378D" w14:textId="77777777" w:rsidR="00B64191" w:rsidRPr="00C369F2" w:rsidRDefault="00B64191" w:rsidP="00B64191">
            <w:pPr>
              <w:spacing w:after="160" w:line="259" w:lineRule="auto"/>
              <w:jc w:val="left"/>
            </w:pPr>
          </w:p>
        </w:tc>
        <w:tc>
          <w:tcPr>
            <w:tcW w:w="535" w:type="pct"/>
            <w:shd w:val="clear" w:color="auto" w:fill="002060"/>
            <w:hideMark/>
          </w:tcPr>
          <w:p w14:paraId="5A17DDB5" w14:textId="77777777" w:rsidR="00B64191" w:rsidRPr="00C369F2" w:rsidRDefault="00B64191" w:rsidP="00B64191">
            <w:pPr>
              <w:spacing w:after="160" w:line="259" w:lineRule="auto"/>
              <w:jc w:val="left"/>
            </w:pPr>
            <w:r w:rsidRPr="00C369F2">
              <w:rPr>
                <w:rFonts w:ascii="Segoe UI Symbol" w:hAnsi="Segoe UI Symbol" w:cs="Segoe UI Symbol"/>
              </w:rPr>
              <w:t>✓</w:t>
            </w:r>
          </w:p>
        </w:tc>
      </w:tr>
      <w:tr w:rsidR="00B64191" w:rsidRPr="00C369F2" w14:paraId="44EEF831" w14:textId="77777777" w:rsidTr="00813187">
        <w:tc>
          <w:tcPr>
            <w:tcW w:w="570" w:type="pct"/>
            <w:vAlign w:val="center"/>
            <w:hideMark/>
          </w:tcPr>
          <w:p w14:paraId="29DA20F9" w14:textId="55E280CE" w:rsidR="00B64191" w:rsidRPr="008169FD" w:rsidRDefault="00B64191" w:rsidP="00F21548">
            <w:pPr>
              <w:spacing w:line="276" w:lineRule="auto"/>
            </w:pPr>
            <w:r w:rsidRPr="008169FD">
              <w:t>SPSS data analysis</w:t>
            </w:r>
          </w:p>
        </w:tc>
        <w:tc>
          <w:tcPr>
            <w:tcW w:w="451" w:type="pct"/>
            <w:hideMark/>
          </w:tcPr>
          <w:p w14:paraId="302FB804" w14:textId="77777777" w:rsidR="00B64191" w:rsidRPr="00C369F2" w:rsidRDefault="00B64191" w:rsidP="00B64191">
            <w:pPr>
              <w:spacing w:after="160" w:line="259" w:lineRule="auto"/>
              <w:jc w:val="left"/>
            </w:pPr>
          </w:p>
        </w:tc>
        <w:tc>
          <w:tcPr>
            <w:tcW w:w="451" w:type="pct"/>
            <w:hideMark/>
          </w:tcPr>
          <w:p w14:paraId="31B336D7" w14:textId="77777777" w:rsidR="00B64191" w:rsidRPr="00C369F2" w:rsidRDefault="00B64191" w:rsidP="00B64191">
            <w:pPr>
              <w:spacing w:after="160" w:line="259" w:lineRule="auto"/>
              <w:jc w:val="left"/>
            </w:pPr>
          </w:p>
        </w:tc>
        <w:tc>
          <w:tcPr>
            <w:tcW w:w="451" w:type="pct"/>
            <w:hideMark/>
          </w:tcPr>
          <w:p w14:paraId="434B9139" w14:textId="77777777" w:rsidR="00B64191" w:rsidRPr="00C369F2" w:rsidRDefault="00B64191" w:rsidP="00B64191">
            <w:pPr>
              <w:spacing w:after="160" w:line="259" w:lineRule="auto"/>
              <w:jc w:val="left"/>
            </w:pPr>
          </w:p>
        </w:tc>
        <w:tc>
          <w:tcPr>
            <w:tcW w:w="451" w:type="pct"/>
            <w:hideMark/>
          </w:tcPr>
          <w:p w14:paraId="450F1D9C" w14:textId="77777777" w:rsidR="00B64191" w:rsidRPr="00C369F2" w:rsidRDefault="00B64191" w:rsidP="00B64191">
            <w:pPr>
              <w:spacing w:after="160" w:line="259" w:lineRule="auto"/>
              <w:jc w:val="left"/>
            </w:pPr>
          </w:p>
        </w:tc>
        <w:tc>
          <w:tcPr>
            <w:tcW w:w="493" w:type="pct"/>
            <w:hideMark/>
          </w:tcPr>
          <w:p w14:paraId="6FEFC4B5" w14:textId="77777777" w:rsidR="00B64191" w:rsidRPr="00C369F2" w:rsidRDefault="00B64191" w:rsidP="00B64191">
            <w:pPr>
              <w:spacing w:after="160" w:line="259" w:lineRule="auto"/>
              <w:jc w:val="left"/>
            </w:pPr>
          </w:p>
        </w:tc>
        <w:tc>
          <w:tcPr>
            <w:tcW w:w="530" w:type="pct"/>
            <w:hideMark/>
          </w:tcPr>
          <w:p w14:paraId="5C5A4831" w14:textId="77777777" w:rsidR="00B64191" w:rsidRPr="00C369F2" w:rsidRDefault="00B64191" w:rsidP="00B64191">
            <w:pPr>
              <w:spacing w:after="160" w:line="259" w:lineRule="auto"/>
              <w:jc w:val="left"/>
            </w:pPr>
          </w:p>
        </w:tc>
        <w:tc>
          <w:tcPr>
            <w:tcW w:w="535" w:type="pct"/>
            <w:hideMark/>
          </w:tcPr>
          <w:p w14:paraId="0E906422" w14:textId="77777777" w:rsidR="00B64191" w:rsidRPr="00C369F2" w:rsidRDefault="00B64191" w:rsidP="00B64191">
            <w:pPr>
              <w:spacing w:after="160" w:line="259" w:lineRule="auto"/>
              <w:jc w:val="left"/>
            </w:pPr>
          </w:p>
        </w:tc>
        <w:tc>
          <w:tcPr>
            <w:tcW w:w="535" w:type="pct"/>
            <w:shd w:val="clear" w:color="auto" w:fill="002060"/>
            <w:hideMark/>
          </w:tcPr>
          <w:p w14:paraId="545E2825" w14:textId="77777777" w:rsidR="00B64191" w:rsidRPr="00C369F2" w:rsidRDefault="00B64191" w:rsidP="00B64191">
            <w:pPr>
              <w:spacing w:after="160" w:line="259" w:lineRule="auto"/>
              <w:jc w:val="left"/>
            </w:pPr>
          </w:p>
        </w:tc>
        <w:tc>
          <w:tcPr>
            <w:tcW w:w="535" w:type="pct"/>
            <w:shd w:val="clear" w:color="auto" w:fill="002060"/>
            <w:hideMark/>
          </w:tcPr>
          <w:p w14:paraId="3B36EB55" w14:textId="77777777" w:rsidR="00B64191" w:rsidRPr="00C369F2" w:rsidRDefault="00B64191" w:rsidP="00B64191">
            <w:pPr>
              <w:spacing w:after="160" w:line="259" w:lineRule="auto"/>
              <w:jc w:val="left"/>
            </w:pPr>
            <w:r w:rsidRPr="00C369F2">
              <w:rPr>
                <w:rFonts w:ascii="Segoe UI Symbol" w:hAnsi="Segoe UI Symbol" w:cs="Segoe UI Symbol"/>
              </w:rPr>
              <w:t>✓</w:t>
            </w:r>
          </w:p>
        </w:tc>
      </w:tr>
    </w:tbl>
    <w:p w14:paraId="446F0D42" w14:textId="77777777" w:rsidR="005D1DC6" w:rsidRDefault="005D1DC6" w:rsidP="00573ED3">
      <w:pPr>
        <w:pStyle w:val="Heading1"/>
        <w:rPr>
          <w:rFonts w:cs="Times New Roman"/>
        </w:rPr>
      </w:pPr>
    </w:p>
    <w:p w14:paraId="3B195AB0" w14:textId="77777777" w:rsidR="005D1DC6" w:rsidRDefault="005D1DC6">
      <w:pPr>
        <w:spacing w:line="259" w:lineRule="auto"/>
        <w:jc w:val="left"/>
        <w:rPr>
          <w:rFonts w:eastAsia="Times New Roman"/>
          <w:sz w:val="32"/>
          <w:szCs w:val="40"/>
        </w:rPr>
      </w:pPr>
      <w:r>
        <w:br w:type="page"/>
      </w:r>
    </w:p>
    <w:p w14:paraId="272F5551" w14:textId="735C6847" w:rsidR="00573ED3" w:rsidRPr="00C369F2" w:rsidRDefault="00573ED3" w:rsidP="00573ED3">
      <w:pPr>
        <w:pStyle w:val="Heading1"/>
        <w:rPr>
          <w:rFonts w:cs="Times New Roman"/>
        </w:rPr>
      </w:pPr>
      <w:bookmarkStart w:id="20" w:name="_Toc235067006"/>
      <w:r w:rsidRPr="00C369F2">
        <w:rPr>
          <w:rFonts w:cs="Times New Roman"/>
        </w:rPr>
        <w:lastRenderedPageBreak/>
        <w:t>7. Conclusion</w:t>
      </w:r>
      <w:bookmarkEnd w:id="20"/>
    </w:p>
    <w:p w14:paraId="7A8028F2" w14:textId="6145816A" w:rsidR="005C3CC3" w:rsidRDefault="005C3CC3" w:rsidP="005C3CC3">
      <w:r>
        <w:t xml:space="preserve">Based on this proposal, a structured framework has been prepared to have a strategic thinking regarding diversifying PEN Group as a factor that enables resilience and growth. The study draws upon theories such as the Ansoff Matrix, RBV, Resilience Theory, and Portfolio theory to provide a holistic theoretical underlying of the study. The selected methodology is quantitative and takes primary data from a structured questionnaire which was filled by 20 PEN Group stakeholders so that from there, the results can be systematically measured and statistically tested by the SPSS application to </w:t>
      </w:r>
      <w:r w:rsidR="00087CB9">
        <w:t>analyse</w:t>
      </w:r>
      <w:r>
        <w:t xml:space="preserve"> hypotheses. Benefit of 18 weeks is that it allows the systematic development and progression through the different stages of research from proposal to submission. This research will enrich not only to the body of literature but also practically </w:t>
      </w:r>
      <w:r w:rsidR="00613205">
        <w:t>too</w:t>
      </w:r>
      <w:r>
        <w:t xml:space="preserve"> strategic management by proving how diversification can increase the organization in the way of resilience and sustainable growth in this modern business environment.</w:t>
      </w:r>
    </w:p>
    <w:p w14:paraId="01ABE430" w14:textId="77777777" w:rsidR="00573ED3" w:rsidRPr="00C369F2" w:rsidRDefault="00573ED3">
      <w:pPr>
        <w:spacing w:line="259" w:lineRule="auto"/>
        <w:jc w:val="left"/>
      </w:pPr>
      <w:r w:rsidRPr="00C369F2">
        <w:br w:type="page"/>
      </w:r>
    </w:p>
    <w:p w14:paraId="7AD84A24" w14:textId="32C1C72B" w:rsidR="00573ED3" w:rsidRPr="00C369F2" w:rsidRDefault="00573ED3" w:rsidP="00573ED3">
      <w:pPr>
        <w:pStyle w:val="Heading1"/>
        <w:rPr>
          <w:rFonts w:cs="Times New Roman"/>
        </w:rPr>
      </w:pPr>
      <w:bookmarkStart w:id="21" w:name="_Toc235067007"/>
      <w:r w:rsidRPr="00C369F2">
        <w:rPr>
          <w:rFonts w:cs="Times New Roman"/>
        </w:rPr>
        <w:lastRenderedPageBreak/>
        <w:t>8. References</w:t>
      </w:r>
      <w:bookmarkEnd w:id="21"/>
    </w:p>
    <w:p w14:paraId="480A4877" w14:textId="77777777" w:rsidR="00573ED3" w:rsidRPr="00C369F2" w:rsidRDefault="00573ED3" w:rsidP="00573ED3">
      <w:r w:rsidRPr="00C369F2">
        <w:t xml:space="preserve">Academy, N.U.O.K., Lukianenko, I.G., Sova, Y.S. and Academy, N.U.O.K. (2024) ‘Ukrainian Startup Ecosystem as a Driver of Economic and Strategic Resilience’, </w:t>
      </w:r>
      <w:r w:rsidRPr="00C369F2">
        <w:rPr>
          <w:i/>
          <w:iCs/>
        </w:rPr>
        <w:t>Business Inform</w:t>
      </w:r>
      <w:r w:rsidRPr="00C369F2">
        <w:t xml:space="preserve">, 5(556), pp. 125–135. </w:t>
      </w:r>
      <w:hyperlink r:id="rId12" w:history="1">
        <w:r w:rsidRPr="00C369F2">
          <w:rPr>
            <w:rStyle w:val="Hyperlink"/>
          </w:rPr>
          <w:t>https://doi.org/10.32983/2222-4459-2024-5-125-135</w:t>
        </w:r>
      </w:hyperlink>
      <w:r w:rsidRPr="00C369F2">
        <w:t>.</w:t>
      </w:r>
    </w:p>
    <w:p w14:paraId="4D8AE229" w14:textId="77777777" w:rsidR="00573ED3" w:rsidRPr="00C369F2" w:rsidRDefault="00573ED3" w:rsidP="00573ED3">
      <w:r w:rsidRPr="00C369F2">
        <w:t xml:space="preserve">Aubrée-Dauchez, A. (2023) ‘Strategic Portfolio Management through Effective Communications’, </w:t>
      </w:r>
      <w:r w:rsidRPr="00C369F2">
        <w:rPr>
          <w:i/>
          <w:iCs/>
        </w:rPr>
        <w:t>Portfolio Management</w:t>
      </w:r>
      <w:r w:rsidRPr="00C369F2">
        <w:t xml:space="preserve">, pp. 139–157. </w:t>
      </w:r>
      <w:hyperlink r:id="rId13" w:history="1">
        <w:r w:rsidRPr="00C369F2">
          <w:rPr>
            <w:rStyle w:val="Hyperlink"/>
          </w:rPr>
          <w:t>https://doi.org/10.1201/9781003315902-8</w:t>
        </w:r>
      </w:hyperlink>
      <w:r w:rsidRPr="00C369F2">
        <w:t>.</w:t>
      </w:r>
    </w:p>
    <w:p w14:paraId="64130C12" w14:textId="77777777" w:rsidR="00573ED3" w:rsidRPr="00C369F2" w:rsidRDefault="00573ED3" w:rsidP="00573ED3">
      <w:r w:rsidRPr="00C369F2">
        <w:t xml:space="preserve">Bätz, K. and Siegfried, P. (2022) ‘Reflecting on the Efficiency of Design Thinking and Lean Startup’, </w:t>
      </w:r>
      <w:r w:rsidRPr="00C369F2">
        <w:rPr>
          <w:i/>
          <w:iCs/>
        </w:rPr>
        <w:t>Journal of Intercultural Management</w:t>
      </w:r>
      <w:r w:rsidRPr="00C369F2">
        <w:t xml:space="preserve">, 14(1), pp. 4–53. </w:t>
      </w:r>
      <w:hyperlink r:id="rId14" w:history="1">
        <w:r w:rsidRPr="00C369F2">
          <w:rPr>
            <w:rStyle w:val="Hyperlink"/>
          </w:rPr>
          <w:t>https://doi.org/10.2478/joim-2022-0001</w:t>
        </w:r>
      </w:hyperlink>
      <w:r w:rsidRPr="00C369F2">
        <w:t>.</w:t>
      </w:r>
    </w:p>
    <w:p w14:paraId="49C2EBD3" w14:textId="77777777" w:rsidR="00573ED3" w:rsidRPr="00C369F2" w:rsidRDefault="00573ED3" w:rsidP="00573ED3">
      <w:r w:rsidRPr="00C369F2">
        <w:t xml:space="preserve">Bin, R.L.L. and Yuan, C.J. (2025) ‘Portfolio Diversification Strategy in the Malaysian Stock Market’, </w:t>
      </w:r>
      <w:r w:rsidRPr="00C369F2">
        <w:rPr>
          <w:i/>
          <w:iCs/>
        </w:rPr>
        <w:t>Capital Markets Review</w:t>
      </w:r>
      <w:r w:rsidRPr="00C369F2">
        <w:t xml:space="preserve">, 24(1), pp. 38–67. </w:t>
      </w:r>
      <w:hyperlink r:id="rId15" w:history="1">
        <w:r w:rsidRPr="00C369F2">
          <w:rPr>
            <w:rStyle w:val="Hyperlink"/>
          </w:rPr>
          <w:t>https://doi.org/10.66674/c8k23537</w:t>
        </w:r>
      </w:hyperlink>
      <w:r w:rsidRPr="00C369F2">
        <w:t>.</w:t>
      </w:r>
    </w:p>
    <w:p w14:paraId="55DDDCF6" w14:textId="77777777" w:rsidR="00573ED3" w:rsidRPr="00C369F2" w:rsidRDefault="00573ED3" w:rsidP="00573ED3">
      <w:r w:rsidRPr="00C369F2">
        <w:t xml:space="preserve">Datta, S. and Kutzewski, T. (2024) ‘Resilience’, </w:t>
      </w:r>
      <w:r w:rsidRPr="00C369F2">
        <w:rPr>
          <w:i/>
          <w:iCs/>
        </w:rPr>
        <w:t>Strategic Management and Drivers of Success</w:t>
      </w:r>
      <w:r w:rsidRPr="00C369F2">
        <w:t xml:space="preserve">, pp. 80–123. </w:t>
      </w:r>
      <w:hyperlink r:id="rId16" w:history="1">
        <w:r w:rsidRPr="00C369F2">
          <w:rPr>
            <w:rStyle w:val="Hyperlink"/>
          </w:rPr>
          <w:t>https://doi.org/10.4324/9781032642260-4</w:t>
        </w:r>
      </w:hyperlink>
      <w:r w:rsidRPr="00C369F2">
        <w:t>.</w:t>
      </w:r>
    </w:p>
    <w:p w14:paraId="3B72A501" w14:textId="77777777" w:rsidR="00573ED3" w:rsidRPr="00C369F2" w:rsidRDefault="00573ED3" w:rsidP="00573ED3">
      <w:r w:rsidRPr="00C369F2">
        <w:t xml:space="preserve">DB, J. (2018) ‘Sustainable Strategic Growth through Aligned Diversification’, </w:t>
      </w:r>
      <w:r w:rsidRPr="00C369F2">
        <w:rPr>
          <w:i/>
          <w:iCs/>
        </w:rPr>
        <w:t>Journal of Socialomics</w:t>
      </w:r>
      <w:r w:rsidRPr="00C369F2">
        <w:t xml:space="preserve">, 07(02). </w:t>
      </w:r>
      <w:hyperlink r:id="rId17" w:history="1">
        <w:r w:rsidRPr="00C369F2">
          <w:rPr>
            <w:rStyle w:val="Hyperlink"/>
          </w:rPr>
          <w:t>https://doi.org/10.4172/2167-0358.1000222</w:t>
        </w:r>
      </w:hyperlink>
      <w:r w:rsidRPr="00C369F2">
        <w:t>.</w:t>
      </w:r>
    </w:p>
    <w:p w14:paraId="3830F6D3" w14:textId="77777777" w:rsidR="00573ED3" w:rsidRPr="00C369F2" w:rsidRDefault="00573ED3" w:rsidP="00573ED3">
      <w:r w:rsidRPr="00C369F2">
        <w:t xml:space="preserve">Deetlefs, R.M. (2021) ‘Digitally crafted community futures: A distributed approach to remedial craft for community empowerment’, </w:t>
      </w:r>
      <w:r w:rsidRPr="00C369F2">
        <w:rPr>
          <w:i/>
          <w:iCs/>
        </w:rPr>
        <w:t>Queensland University of Technology</w:t>
      </w:r>
      <w:r w:rsidRPr="00C369F2">
        <w:t xml:space="preserve">. </w:t>
      </w:r>
      <w:hyperlink r:id="rId18" w:history="1">
        <w:r w:rsidRPr="00C369F2">
          <w:rPr>
            <w:rStyle w:val="Hyperlink"/>
          </w:rPr>
          <w:t>https://doi.org/10.5204/thesis.eprints.210970</w:t>
        </w:r>
      </w:hyperlink>
      <w:r w:rsidRPr="00C369F2">
        <w:t>.</w:t>
      </w:r>
    </w:p>
    <w:p w14:paraId="4979BFDD" w14:textId="77777777" w:rsidR="00573ED3" w:rsidRPr="00C369F2" w:rsidRDefault="00573ED3" w:rsidP="00573ED3">
      <w:r w:rsidRPr="00C369F2">
        <w:t xml:space="preserve">Fügener, A., Schiffels, S. and Thonemann, U.W. (2025) ‘Project Portfolio Selection with Strategic Buckets—The Role of Naïve Diversification’, </w:t>
      </w:r>
      <w:r w:rsidRPr="00C369F2">
        <w:rPr>
          <w:i/>
          <w:iCs/>
        </w:rPr>
        <w:t>Manufacturing &amp;amp; Service Operations Management</w:t>
      </w:r>
      <w:r w:rsidRPr="00C369F2">
        <w:t xml:space="preserve">, 27(4), pp. 1242–1257. </w:t>
      </w:r>
      <w:hyperlink r:id="rId19" w:history="1">
        <w:r w:rsidRPr="00C369F2">
          <w:rPr>
            <w:rStyle w:val="Hyperlink"/>
          </w:rPr>
          <w:t>https://doi.org/10.1287/msom.2020.0373</w:t>
        </w:r>
      </w:hyperlink>
      <w:r w:rsidRPr="00C369F2">
        <w:t>.</w:t>
      </w:r>
    </w:p>
    <w:p w14:paraId="5EC25880" w14:textId="77777777" w:rsidR="00573ED3" w:rsidRPr="00C369F2" w:rsidRDefault="00573ED3" w:rsidP="00573ED3">
      <w:r w:rsidRPr="00C369F2">
        <w:t xml:space="preserve">Gavrilina, D.N. and Ogareva, A.S. (2021) ‘Strategic Assessment of the Efficiency of Diversification of the Industry Investment Portfolio’, </w:t>
      </w:r>
      <w:r w:rsidRPr="00C369F2">
        <w:rPr>
          <w:i/>
          <w:iCs/>
        </w:rPr>
        <w:t>Administrative Consulting</w:t>
      </w:r>
      <w:r w:rsidRPr="00C369F2">
        <w:t xml:space="preserve">, pp. 31–44. </w:t>
      </w:r>
      <w:hyperlink r:id="rId20" w:history="1">
        <w:r w:rsidRPr="00C369F2">
          <w:rPr>
            <w:rStyle w:val="Hyperlink"/>
          </w:rPr>
          <w:t>https://doi.org/10.22394/1726-1139-2021-9-31-44</w:t>
        </w:r>
      </w:hyperlink>
      <w:r w:rsidRPr="00C369F2">
        <w:t>.</w:t>
      </w:r>
    </w:p>
    <w:p w14:paraId="42F43ED3" w14:textId="77777777" w:rsidR="00573ED3" w:rsidRPr="00C369F2" w:rsidRDefault="00573ED3" w:rsidP="00573ED3">
      <w:r w:rsidRPr="00C369F2">
        <w:t xml:space="preserve">Group, I.S. and Vladlenov, D. (2025) ‘PROBLEMS, CURRENT STATE AND PROSPECTS FOR BUSINESS DEVELOPMENT’, </w:t>
      </w:r>
      <w:r w:rsidRPr="00C369F2">
        <w:rPr>
          <w:i/>
          <w:iCs/>
        </w:rPr>
        <w:t>Proceedings of the XIII International Scientific and Practical Conference</w:t>
      </w:r>
      <w:r w:rsidRPr="00C369F2">
        <w:t xml:space="preserve">, pp. 1–146. </w:t>
      </w:r>
      <w:hyperlink r:id="rId21" w:history="1">
        <w:r w:rsidRPr="00C369F2">
          <w:rPr>
            <w:rStyle w:val="Hyperlink"/>
          </w:rPr>
          <w:t>https://doi.org/10.46299/isg.p.2025.1.13</w:t>
        </w:r>
      </w:hyperlink>
      <w:r w:rsidRPr="00C369F2">
        <w:t>.</w:t>
      </w:r>
    </w:p>
    <w:p w14:paraId="2F1B0C21" w14:textId="77777777" w:rsidR="00573ED3" w:rsidRPr="00C369F2" w:rsidRDefault="00573ED3" w:rsidP="00573ED3">
      <w:r w:rsidRPr="00C369F2">
        <w:lastRenderedPageBreak/>
        <w:t xml:space="preserve">Kamakaula, Y. (2025) ‘Agricultural Diversification as a Strategy for Household Economic Resilience Among Farmers’, </w:t>
      </w:r>
      <w:r w:rsidRPr="00C369F2">
        <w:rPr>
          <w:i/>
          <w:iCs/>
        </w:rPr>
        <w:t>West Science Agro</w:t>
      </w:r>
      <w:r w:rsidRPr="00C369F2">
        <w:t xml:space="preserve">, 3(03), pp. 209–216. </w:t>
      </w:r>
      <w:hyperlink r:id="rId22" w:history="1">
        <w:r w:rsidRPr="00C369F2">
          <w:rPr>
            <w:rStyle w:val="Hyperlink"/>
          </w:rPr>
          <w:t>https://doi.org/10.58812/wsa.v3i03.2183</w:t>
        </w:r>
      </w:hyperlink>
      <w:r w:rsidRPr="00C369F2">
        <w:t>.</w:t>
      </w:r>
    </w:p>
    <w:p w14:paraId="3BAD21E9" w14:textId="77777777" w:rsidR="00573ED3" w:rsidRPr="00C369F2" w:rsidRDefault="00573ED3" w:rsidP="00573ED3">
      <w:r w:rsidRPr="00C369F2">
        <w:t xml:space="preserve">Kenny, G. (2023) ‘Strategic Factors’, </w:t>
      </w:r>
      <w:r w:rsidRPr="00C369F2">
        <w:rPr>
          <w:i/>
          <w:iCs/>
        </w:rPr>
        <w:t>Strategy Discovery</w:t>
      </w:r>
      <w:r w:rsidRPr="00C369F2">
        <w:t xml:space="preserve">, pp. 3–14. </w:t>
      </w:r>
      <w:hyperlink r:id="rId23" w:history="1">
        <w:r w:rsidRPr="00C369F2">
          <w:rPr>
            <w:rStyle w:val="Hyperlink"/>
          </w:rPr>
          <w:t>https://doi.org/10.4324/9781003394976-2</w:t>
        </w:r>
      </w:hyperlink>
      <w:r w:rsidRPr="00C369F2">
        <w:t>.</w:t>
      </w:r>
    </w:p>
    <w:p w14:paraId="7BFAABE7" w14:textId="77777777" w:rsidR="00573ED3" w:rsidRPr="00C369F2" w:rsidRDefault="00573ED3" w:rsidP="00573ED3">
      <w:r w:rsidRPr="00C369F2">
        <w:t xml:space="preserve">Lhabitant, F. (2017) ‘Portfolio Size, Weights and Entropy-based Diversification’, </w:t>
      </w:r>
      <w:r w:rsidRPr="00C369F2">
        <w:rPr>
          <w:i/>
          <w:iCs/>
        </w:rPr>
        <w:t>Portfolio Diversification</w:t>
      </w:r>
      <w:r w:rsidRPr="00C369F2">
        <w:t xml:space="preserve">, pp. 1–32. </w:t>
      </w:r>
      <w:hyperlink r:id="rId24" w:history="1">
        <w:r w:rsidRPr="00C369F2">
          <w:rPr>
            <w:rStyle w:val="Hyperlink"/>
          </w:rPr>
          <w:t>https://doi.org/10.1016/b978-1-78548-191-8.50001-9</w:t>
        </w:r>
      </w:hyperlink>
      <w:r w:rsidRPr="00C369F2">
        <w:t>.</w:t>
      </w:r>
    </w:p>
    <w:p w14:paraId="5AA1A8F7" w14:textId="77777777" w:rsidR="00573ED3" w:rsidRPr="00C369F2" w:rsidRDefault="00573ED3" w:rsidP="00573ED3">
      <w:r w:rsidRPr="00C369F2">
        <w:t xml:space="preserve">Mawdsley, J.K. and Somaya, D. (2018) ‘Demand‐side strategy, relational advantage, and partner‐driven corporate scope: The case for client‐led diversification’, </w:t>
      </w:r>
      <w:r w:rsidRPr="00C369F2">
        <w:rPr>
          <w:i/>
          <w:iCs/>
        </w:rPr>
        <w:t>Strategic Management Journal</w:t>
      </w:r>
      <w:r w:rsidRPr="00C369F2">
        <w:t xml:space="preserve">, 39(7), pp. 1834–1859. </w:t>
      </w:r>
      <w:hyperlink r:id="rId25" w:history="1">
        <w:r w:rsidRPr="00C369F2">
          <w:rPr>
            <w:rStyle w:val="Hyperlink"/>
          </w:rPr>
          <w:t>https://doi.org/10.1002/smj.2788</w:t>
        </w:r>
      </w:hyperlink>
      <w:r w:rsidRPr="00C369F2">
        <w:t>.</w:t>
      </w:r>
    </w:p>
    <w:p w14:paraId="06DBE2E0" w14:textId="77777777" w:rsidR="00573ED3" w:rsidRPr="00C369F2" w:rsidRDefault="00573ED3" w:rsidP="00573ED3">
      <w:r w:rsidRPr="00C369F2">
        <w:t xml:space="preserve">Mikołajczak, P. and Skikiewicz, R. (2025) ‘Is Digitalization a Driver of Social Enterprises’ Revenue Diversification Strategy?’, </w:t>
      </w:r>
      <w:r w:rsidRPr="00C369F2">
        <w:rPr>
          <w:i/>
          <w:iCs/>
        </w:rPr>
        <w:t>Journal of Social Entrepreneurship</w:t>
      </w:r>
      <w:r w:rsidRPr="00C369F2">
        <w:t xml:space="preserve">, pp. 1–23. </w:t>
      </w:r>
      <w:hyperlink r:id="rId26" w:history="1">
        <w:r w:rsidRPr="00C369F2">
          <w:rPr>
            <w:rStyle w:val="Hyperlink"/>
          </w:rPr>
          <w:t>https://doi.org/10.1080/19420676.2025.2526519</w:t>
        </w:r>
      </w:hyperlink>
      <w:r w:rsidRPr="00C369F2">
        <w:t>.</w:t>
      </w:r>
    </w:p>
    <w:p w14:paraId="3C9B685E" w14:textId="77777777" w:rsidR="00573ED3" w:rsidRPr="00C369F2" w:rsidRDefault="00573ED3" w:rsidP="00573ED3">
      <w:r w:rsidRPr="00C369F2">
        <w:t xml:space="preserve">Olson, A.L. (2021) ‘The Promise(s) of Resilience: Governance and Resistance In Complex Times’, </w:t>
      </w:r>
      <w:r w:rsidRPr="00C369F2">
        <w:rPr>
          <w:i/>
          <w:iCs/>
        </w:rPr>
        <w:t>ScholarWorks@UMassAmherst (University of Massachusetts Amherst)</w:t>
      </w:r>
      <w:r w:rsidRPr="00C369F2">
        <w:t xml:space="preserve">. </w:t>
      </w:r>
      <w:hyperlink r:id="rId27" w:history="1">
        <w:r w:rsidRPr="00C369F2">
          <w:rPr>
            <w:rStyle w:val="Hyperlink"/>
          </w:rPr>
          <w:t>https://doi.org/10.7275/12464638</w:t>
        </w:r>
      </w:hyperlink>
      <w:r w:rsidRPr="00C369F2">
        <w:t>.</w:t>
      </w:r>
    </w:p>
    <w:p w14:paraId="30FFB272" w14:textId="77777777" w:rsidR="00573ED3" w:rsidRPr="00C369F2" w:rsidRDefault="00573ED3" w:rsidP="00573ED3">
      <w:r w:rsidRPr="00C369F2">
        <w:t xml:space="preserve">Serra, C.E.M. and Harpum, P. (2022) ‘Benefits realisation management as a driver for delivering strategic value’, </w:t>
      </w:r>
      <w:r w:rsidRPr="00C369F2">
        <w:rPr>
          <w:i/>
          <w:iCs/>
        </w:rPr>
        <w:t>Strategic Portfolio Management</w:t>
      </w:r>
      <w:r w:rsidRPr="00C369F2">
        <w:t xml:space="preserve">, pp. 104–112. </w:t>
      </w:r>
      <w:hyperlink r:id="rId28" w:history="1">
        <w:r w:rsidRPr="00C369F2">
          <w:rPr>
            <w:rStyle w:val="Hyperlink"/>
          </w:rPr>
          <w:t>https://doi.org/10.4324/9780367853129-8</w:t>
        </w:r>
      </w:hyperlink>
      <w:r w:rsidRPr="00C369F2">
        <w:t>.</w:t>
      </w:r>
    </w:p>
    <w:p w14:paraId="5C6D8027" w14:textId="77777777" w:rsidR="00573ED3" w:rsidRPr="00C369F2" w:rsidRDefault="00573ED3" w:rsidP="00573ED3">
      <w:r w:rsidRPr="00C369F2">
        <w:t xml:space="preserve">Ward, J.L. (2023) ‘Establishing a Governance Model for Strategic Portfolio Management’, </w:t>
      </w:r>
      <w:r w:rsidRPr="00C369F2">
        <w:rPr>
          <w:i/>
          <w:iCs/>
        </w:rPr>
        <w:t>Portfolio Management</w:t>
      </w:r>
      <w:r w:rsidRPr="00C369F2">
        <w:t xml:space="preserve">, pp. 37–58. </w:t>
      </w:r>
      <w:hyperlink r:id="rId29" w:history="1">
        <w:r w:rsidRPr="00C369F2">
          <w:rPr>
            <w:rStyle w:val="Hyperlink"/>
          </w:rPr>
          <w:t>https://doi.org/10.1201/9781003315902-4</w:t>
        </w:r>
      </w:hyperlink>
      <w:r w:rsidRPr="00C369F2">
        <w:t>.</w:t>
      </w:r>
    </w:p>
    <w:p w14:paraId="6FDA2F9B" w14:textId="54A41B33" w:rsidR="00573ED3" w:rsidRDefault="00573ED3" w:rsidP="00573ED3">
      <w:r w:rsidRPr="00C369F2">
        <w:t xml:space="preserve">Zhong, M. (2023) ‘Does Industrial Diversification Increase the Resilience of Economic Growth?’, </w:t>
      </w:r>
      <w:r w:rsidRPr="00C369F2">
        <w:rPr>
          <w:i/>
          <w:iCs/>
        </w:rPr>
        <w:t>Frontiers in Business, Economics and Management</w:t>
      </w:r>
      <w:r w:rsidRPr="00C369F2">
        <w:t xml:space="preserve">, 7(2), pp. 87–98. </w:t>
      </w:r>
      <w:hyperlink r:id="rId30" w:history="1">
        <w:r w:rsidRPr="00C369F2">
          <w:rPr>
            <w:rStyle w:val="Hyperlink"/>
          </w:rPr>
          <w:t>https://doi.org/10.54097/fbem.v7i2.4849</w:t>
        </w:r>
      </w:hyperlink>
      <w:r w:rsidRPr="00C369F2">
        <w:t>.</w:t>
      </w:r>
    </w:p>
    <w:p w14:paraId="36B44C3E" w14:textId="3DDDC2C3" w:rsidR="009B6C16" w:rsidRDefault="009B6C16" w:rsidP="00573ED3"/>
    <w:p w14:paraId="7F857D51" w14:textId="3F257B65" w:rsidR="009B6C16" w:rsidRDefault="009B6C16" w:rsidP="00573ED3"/>
    <w:p w14:paraId="1BFBABFC" w14:textId="6D795BBE" w:rsidR="009D04CD" w:rsidRDefault="009D04CD">
      <w:pPr>
        <w:spacing w:line="259" w:lineRule="auto"/>
        <w:jc w:val="left"/>
      </w:pPr>
      <w:r>
        <w:br w:type="page"/>
      </w:r>
    </w:p>
    <w:p w14:paraId="63C1817B" w14:textId="39954C02" w:rsidR="009B6C16" w:rsidRDefault="009D04CD" w:rsidP="00A12C06">
      <w:pPr>
        <w:pStyle w:val="Heading1"/>
      </w:pPr>
      <w:bookmarkStart w:id="22" w:name="_Toc235067008"/>
      <w:r>
        <w:lastRenderedPageBreak/>
        <w:t>Appendix</w:t>
      </w:r>
      <w:bookmarkEnd w:id="22"/>
    </w:p>
    <w:p w14:paraId="443DDBC0" w14:textId="77777777" w:rsidR="009D04CD" w:rsidRPr="00B45E44" w:rsidRDefault="009D04CD" w:rsidP="00B45E44">
      <w:pPr>
        <w:pStyle w:val="Heading2"/>
      </w:pPr>
      <w:bookmarkStart w:id="23" w:name="_Toc235067009"/>
      <w:r w:rsidRPr="00B45E44">
        <w:t>Questionnaire</w:t>
      </w:r>
      <w:bookmarkEnd w:id="23"/>
    </w:p>
    <w:p w14:paraId="4CE25418" w14:textId="5CF71DD5" w:rsidR="009D04CD" w:rsidRPr="00B45E44" w:rsidRDefault="009D04CD" w:rsidP="00B45E44">
      <w:r w:rsidRPr="00B45E44">
        <w:t>Please answer all questions based on your experience and perception.</w:t>
      </w:r>
    </w:p>
    <w:p w14:paraId="21C0F729" w14:textId="77777777" w:rsidR="009D04CD" w:rsidRPr="00B45E44" w:rsidRDefault="009D04CD" w:rsidP="00B45E44">
      <w:pPr>
        <w:rPr>
          <w:b/>
        </w:rPr>
      </w:pPr>
      <w:r w:rsidRPr="00B45E44">
        <w:rPr>
          <w:b/>
        </w:rPr>
        <w:t>Question 1: How many years have you worked at PEN Group?</w:t>
      </w:r>
    </w:p>
    <w:p w14:paraId="02D69C97" w14:textId="77777777" w:rsidR="009D04CD" w:rsidRPr="00B45E44" w:rsidRDefault="009D04CD" w:rsidP="003276CA">
      <w:pPr>
        <w:pStyle w:val="ListParagraph"/>
        <w:numPr>
          <w:ilvl w:val="0"/>
          <w:numId w:val="46"/>
        </w:numPr>
      </w:pPr>
      <w:r w:rsidRPr="00B45E44">
        <w:t>Less than 3 years</w:t>
      </w:r>
    </w:p>
    <w:p w14:paraId="7E420546" w14:textId="77777777" w:rsidR="009D04CD" w:rsidRPr="00B45E44" w:rsidRDefault="009D04CD" w:rsidP="003276CA">
      <w:pPr>
        <w:pStyle w:val="ListParagraph"/>
        <w:numPr>
          <w:ilvl w:val="0"/>
          <w:numId w:val="46"/>
        </w:numPr>
      </w:pPr>
      <w:r w:rsidRPr="00B45E44">
        <w:t>3-5 years</w:t>
      </w:r>
    </w:p>
    <w:p w14:paraId="45D14604" w14:textId="77777777" w:rsidR="009D04CD" w:rsidRPr="00B45E44" w:rsidRDefault="009D04CD" w:rsidP="003276CA">
      <w:pPr>
        <w:pStyle w:val="ListParagraph"/>
        <w:numPr>
          <w:ilvl w:val="0"/>
          <w:numId w:val="46"/>
        </w:numPr>
      </w:pPr>
      <w:r w:rsidRPr="00B45E44">
        <w:t>6-10 years</w:t>
      </w:r>
    </w:p>
    <w:p w14:paraId="0877F47A" w14:textId="77777777" w:rsidR="009D04CD" w:rsidRPr="00B45E44" w:rsidRDefault="009D04CD" w:rsidP="003276CA">
      <w:pPr>
        <w:pStyle w:val="ListParagraph"/>
        <w:numPr>
          <w:ilvl w:val="0"/>
          <w:numId w:val="46"/>
        </w:numPr>
      </w:pPr>
      <w:r w:rsidRPr="00B45E44">
        <w:t>More than 10 years</w:t>
      </w:r>
    </w:p>
    <w:p w14:paraId="7CEAAACF" w14:textId="53149F23" w:rsidR="009D04CD" w:rsidRPr="00B45E44" w:rsidRDefault="009D04CD" w:rsidP="00B45E44"/>
    <w:p w14:paraId="51A7B3C5" w14:textId="77777777" w:rsidR="009D04CD" w:rsidRPr="00B45E44" w:rsidRDefault="009D04CD" w:rsidP="00B45E44">
      <w:pPr>
        <w:rPr>
          <w:b/>
        </w:rPr>
      </w:pPr>
      <w:r w:rsidRPr="00B45E44">
        <w:rPr>
          <w:b/>
        </w:rPr>
        <w:t>Question 2: What is your current position level at PEN Group?</w:t>
      </w:r>
    </w:p>
    <w:p w14:paraId="29A86E0D" w14:textId="77777777" w:rsidR="009D04CD" w:rsidRPr="00B45E44" w:rsidRDefault="009D04CD" w:rsidP="003276CA">
      <w:pPr>
        <w:pStyle w:val="ListParagraph"/>
        <w:numPr>
          <w:ilvl w:val="0"/>
          <w:numId w:val="47"/>
        </w:numPr>
      </w:pPr>
      <w:r w:rsidRPr="00B45E44">
        <w:t>Senior Executive / C-suite</w:t>
      </w:r>
    </w:p>
    <w:p w14:paraId="3D92A843" w14:textId="77777777" w:rsidR="009D04CD" w:rsidRPr="00B45E44" w:rsidRDefault="009D04CD" w:rsidP="003276CA">
      <w:pPr>
        <w:pStyle w:val="ListParagraph"/>
        <w:numPr>
          <w:ilvl w:val="0"/>
          <w:numId w:val="47"/>
        </w:numPr>
      </w:pPr>
      <w:r w:rsidRPr="00B45E44">
        <w:t>Division / Department Head</w:t>
      </w:r>
    </w:p>
    <w:p w14:paraId="3E4DED61" w14:textId="77777777" w:rsidR="009D04CD" w:rsidRPr="00B45E44" w:rsidRDefault="009D04CD" w:rsidP="003276CA">
      <w:pPr>
        <w:pStyle w:val="ListParagraph"/>
        <w:numPr>
          <w:ilvl w:val="0"/>
          <w:numId w:val="47"/>
        </w:numPr>
      </w:pPr>
      <w:r w:rsidRPr="00B45E44">
        <w:t>Middle Manager</w:t>
      </w:r>
    </w:p>
    <w:p w14:paraId="4E987050" w14:textId="77777777" w:rsidR="009D04CD" w:rsidRPr="00B45E44" w:rsidRDefault="009D04CD" w:rsidP="003276CA">
      <w:pPr>
        <w:pStyle w:val="ListParagraph"/>
        <w:numPr>
          <w:ilvl w:val="0"/>
          <w:numId w:val="47"/>
        </w:numPr>
      </w:pPr>
      <w:r w:rsidRPr="00B45E44">
        <w:t>Professional / Staff</w:t>
      </w:r>
    </w:p>
    <w:p w14:paraId="4919913E" w14:textId="77777777" w:rsidR="009D04CD" w:rsidRPr="00B45E44" w:rsidRDefault="00000000" w:rsidP="00B45E44">
      <w:r>
        <w:pict w14:anchorId="42DE19E9">
          <v:rect id="_x0000_i1025" style="width:0;height:.75pt" o:hralign="center" o:hrstd="t" o:hr="t" fillcolor="#a0a0a0" stroked="f"/>
        </w:pict>
      </w:r>
    </w:p>
    <w:p w14:paraId="74E5CBBD" w14:textId="77777777" w:rsidR="009D04CD" w:rsidRPr="00B45E44" w:rsidRDefault="009D04CD" w:rsidP="00B45E44">
      <w:pPr>
        <w:rPr>
          <w:b/>
        </w:rPr>
      </w:pPr>
      <w:r w:rsidRPr="00B45E44">
        <w:rPr>
          <w:b/>
        </w:rPr>
        <w:t>Question 3: To what extent do you agree that PEN Group has pursued diversification for clear strategic reasons?</w:t>
      </w:r>
    </w:p>
    <w:tbl>
      <w:tblPr>
        <w:tblStyle w:val="TableGrid"/>
        <w:tblW w:w="5000" w:type="pct"/>
        <w:tblLook w:val="04A0" w:firstRow="1" w:lastRow="0" w:firstColumn="1" w:lastColumn="0" w:noHBand="0" w:noVBand="1"/>
      </w:tblPr>
      <w:tblGrid>
        <w:gridCol w:w="2841"/>
        <w:gridCol w:w="1552"/>
        <w:gridCol w:w="1359"/>
        <w:gridCol w:w="1165"/>
        <w:gridCol w:w="2433"/>
      </w:tblGrid>
      <w:tr w:rsidR="009D04CD" w:rsidRPr="00B45E44" w14:paraId="2AF6D243" w14:textId="77777777" w:rsidTr="003276CA">
        <w:tc>
          <w:tcPr>
            <w:tcW w:w="1519" w:type="pct"/>
            <w:hideMark/>
          </w:tcPr>
          <w:p w14:paraId="2EC61828" w14:textId="77777777" w:rsidR="009D04CD" w:rsidRPr="00B45E44" w:rsidRDefault="009D04CD" w:rsidP="00B45E44">
            <w:r w:rsidRPr="00B45E44">
              <w:t>1</w:t>
            </w:r>
          </w:p>
        </w:tc>
        <w:tc>
          <w:tcPr>
            <w:tcW w:w="830" w:type="pct"/>
            <w:hideMark/>
          </w:tcPr>
          <w:p w14:paraId="0099922C" w14:textId="77777777" w:rsidR="009D04CD" w:rsidRPr="00B45E44" w:rsidRDefault="009D04CD" w:rsidP="00B45E44">
            <w:r w:rsidRPr="00B45E44">
              <w:t>2</w:t>
            </w:r>
          </w:p>
        </w:tc>
        <w:tc>
          <w:tcPr>
            <w:tcW w:w="727" w:type="pct"/>
            <w:hideMark/>
          </w:tcPr>
          <w:p w14:paraId="1E895B15" w14:textId="77777777" w:rsidR="009D04CD" w:rsidRPr="00B45E44" w:rsidRDefault="009D04CD" w:rsidP="00B45E44">
            <w:r w:rsidRPr="00B45E44">
              <w:t>3</w:t>
            </w:r>
          </w:p>
        </w:tc>
        <w:tc>
          <w:tcPr>
            <w:tcW w:w="623" w:type="pct"/>
            <w:hideMark/>
          </w:tcPr>
          <w:p w14:paraId="1677F7D8" w14:textId="77777777" w:rsidR="009D04CD" w:rsidRPr="00B45E44" w:rsidRDefault="009D04CD" w:rsidP="00B45E44">
            <w:r w:rsidRPr="00B45E44">
              <w:t>4</w:t>
            </w:r>
          </w:p>
        </w:tc>
        <w:tc>
          <w:tcPr>
            <w:tcW w:w="1301" w:type="pct"/>
            <w:hideMark/>
          </w:tcPr>
          <w:p w14:paraId="136BD5D4" w14:textId="77777777" w:rsidR="009D04CD" w:rsidRPr="00B45E44" w:rsidRDefault="009D04CD" w:rsidP="00B45E44">
            <w:r w:rsidRPr="00B45E44">
              <w:t>5</w:t>
            </w:r>
          </w:p>
        </w:tc>
      </w:tr>
      <w:tr w:rsidR="009D04CD" w:rsidRPr="00B45E44" w14:paraId="0DFB3288" w14:textId="77777777" w:rsidTr="003276CA">
        <w:tc>
          <w:tcPr>
            <w:tcW w:w="1519" w:type="pct"/>
            <w:hideMark/>
          </w:tcPr>
          <w:p w14:paraId="59ED24ED" w14:textId="77777777" w:rsidR="009D04CD" w:rsidRPr="00B45E44" w:rsidRDefault="009D04CD" w:rsidP="00B45E44">
            <w:r w:rsidRPr="00B45E44">
              <w:t>Strongly Disagree</w:t>
            </w:r>
          </w:p>
        </w:tc>
        <w:tc>
          <w:tcPr>
            <w:tcW w:w="830" w:type="pct"/>
            <w:hideMark/>
          </w:tcPr>
          <w:p w14:paraId="79AE6C5A" w14:textId="77777777" w:rsidR="009D04CD" w:rsidRPr="00B45E44" w:rsidRDefault="009D04CD" w:rsidP="00B45E44">
            <w:r w:rsidRPr="00B45E44">
              <w:t>Disagree</w:t>
            </w:r>
          </w:p>
        </w:tc>
        <w:tc>
          <w:tcPr>
            <w:tcW w:w="727" w:type="pct"/>
            <w:hideMark/>
          </w:tcPr>
          <w:p w14:paraId="337FAF88" w14:textId="77777777" w:rsidR="009D04CD" w:rsidRPr="00B45E44" w:rsidRDefault="009D04CD" w:rsidP="00B45E44">
            <w:r w:rsidRPr="00B45E44">
              <w:t>Neutral</w:t>
            </w:r>
          </w:p>
        </w:tc>
        <w:tc>
          <w:tcPr>
            <w:tcW w:w="623" w:type="pct"/>
            <w:hideMark/>
          </w:tcPr>
          <w:p w14:paraId="447DD18B" w14:textId="77777777" w:rsidR="009D04CD" w:rsidRPr="00B45E44" w:rsidRDefault="009D04CD" w:rsidP="00B45E44">
            <w:r w:rsidRPr="00B45E44">
              <w:t>Agree</w:t>
            </w:r>
          </w:p>
        </w:tc>
        <w:tc>
          <w:tcPr>
            <w:tcW w:w="1301" w:type="pct"/>
            <w:hideMark/>
          </w:tcPr>
          <w:p w14:paraId="29DC92DF" w14:textId="77777777" w:rsidR="009D04CD" w:rsidRPr="00B45E44" w:rsidRDefault="009D04CD" w:rsidP="00B45E44">
            <w:r w:rsidRPr="00B45E44">
              <w:t>Strongly Agree</w:t>
            </w:r>
          </w:p>
        </w:tc>
      </w:tr>
    </w:tbl>
    <w:p w14:paraId="78CE43C0" w14:textId="77777777" w:rsidR="009D04CD" w:rsidRPr="00B45E44" w:rsidRDefault="009D04CD" w:rsidP="00B45E44">
      <w:r w:rsidRPr="00B45E44">
        <w:t>1</w:t>
      </w:r>
    </w:p>
    <w:p w14:paraId="1C0A0D5F" w14:textId="77777777" w:rsidR="009D04CD" w:rsidRPr="00B45E44" w:rsidRDefault="009D04CD" w:rsidP="00B45E44">
      <w:r w:rsidRPr="00B45E44">
        <w:t>2</w:t>
      </w:r>
    </w:p>
    <w:p w14:paraId="48AFA949" w14:textId="77777777" w:rsidR="009D04CD" w:rsidRPr="00B45E44" w:rsidRDefault="009D04CD" w:rsidP="00B45E44">
      <w:r w:rsidRPr="00B45E44">
        <w:t>3</w:t>
      </w:r>
    </w:p>
    <w:p w14:paraId="15FE4311" w14:textId="77777777" w:rsidR="009D04CD" w:rsidRPr="00B45E44" w:rsidRDefault="009D04CD" w:rsidP="00B45E44">
      <w:r w:rsidRPr="00B45E44">
        <w:t>4</w:t>
      </w:r>
    </w:p>
    <w:p w14:paraId="565FAC14" w14:textId="77777777" w:rsidR="009D04CD" w:rsidRPr="00B45E44" w:rsidRDefault="009D04CD" w:rsidP="00B45E44">
      <w:r w:rsidRPr="00B45E44">
        <w:t>5</w:t>
      </w:r>
    </w:p>
    <w:p w14:paraId="2F59715B" w14:textId="4BC2003E" w:rsidR="009D04CD" w:rsidRPr="00B45E44" w:rsidRDefault="009D04CD" w:rsidP="00B45E44">
      <w:pPr>
        <w:rPr>
          <w:b/>
        </w:rPr>
      </w:pPr>
    </w:p>
    <w:p w14:paraId="155E6DBA" w14:textId="77777777" w:rsidR="009D04CD" w:rsidRPr="00B45E44" w:rsidRDefault="009D04CD" w:rsidP="00B45E44">
      <w:pPr>
        <w:rPr>
          <w:b/>
        </w:rPr>
      </w:pPr>
      <w:r w:rsidRPr="00B45E44">
        <w:rPr>
          <w:b/>
        </w:rPr>
        <w:lastRenderedPageBreak/>
        <w:t>Question 4: To what extent do you agree that diversification has improved PEN Group's ability to withstand market disruptions?</w:t>
      </w:r>
    </w:p>
    <w:tbl>
      <w:tblPr>
        <w:tblStyle w:val="TableGrid"/>
        <w:tblW w:w="5000" w:type="pct"/>
        <w:tblLook w:val="04A0" w:firstRow="1" w:lastRow="0" w:firstColumn="1" w:lastColumn="0" w:noHBand="0" w:noVBand="1"/>
      </w:tblPr>
      <w:tblGrid>
        <w:gridCol w:w="2543"/>
        <w:gridCol w:w="1713"/>
        <w:gridCol w:w="1541"/>
        <w:gridCol w:w="1371"/>
        <w:gridCol w:w="2182"/>
      </w:tblGrid>
      <w:tr w:rsidR="009D04CD" w:rsidRPr="00B45E44" w14:paraId="381D25A2" w14:textId="77777777" w:rsidTr="003276CA">
        <w:tc>
          <w:tcPr>
            <w:tcW w:w="1360" w:type="pct"/>
            <w:hideMark/>
          </w:tcPr>
          <w:p w14:paraId="62A43EDA" w14:textId="77777777" w:rsidR="009D04CD" w:rsidRPr="00B45E44" w:rsidRDefault="009D04CD" w:rsidP="00B45E44">
            <w:r w:rsidRPr="00B45E44">
              <w:t>1</w:t>
            </w:r>
          </w:p>
        </w:tc>
        <w:tc>
          <w:tcPr>
            <w:tcW w:w="916" w:type="pct"/>
            <w:hideMark/>
          </w:tcPr>
          <w:p w14:paraId="520C1992" w14:textId="77777777" w:rsidR="009D04CD" w:rsidRPr="00B45E44" w:rsidRDefault="009D04CD" w:rsidP="00B45E44">
            <w:r w:rsidRPr="00B45E44">
              <w:t>2</w:t>
            </w:r>
          </w:p>
        </w:tc>
        <w:tc>
          <w:tcPr>
            <w:tcW w:w="824" w:type="pct"/>
            <w:hideMark/>
          </w:tcPr>
          <w:p w14:paraId="353DD0DA" w14:textId="77777777" w:rsidR="009D04CD" w:rsidRPr="00B45E44" w:rsidRDefault="009D04CD" w:rsidP="00B45E44">
            <w:r w:rsidRPr="00B45E44">
              <w:t>3</w:t>
            </w:r>
          </w:p>
        </w:tc>
        <w:tc>
          <w:tcPr>
            <w:tcW w:w="733" w:type="pct"/>
            <w:hideMark/>
          </w:tcPr>
          <w:p w14:paraId="1F821ABB" w14:textId="77777777" w:rsidR="009D04CD" w:rsidRPr="00B45E44" w:rsidRDefault="009D04CD" w:rsidP="00B45E44">
            <w:r w:rsidRPr="00B45E44">
              <w:t>4</w:t>
            </w:r>
          </w:p>
        </w:tc>
        <w:tc>
          <w:tcPr>
            <w:tcW w:w="1168" w:type="pct"/>
            <w:hideMark/>
          </w:tcPr>
          <w:p w14:paraId="5D48421C" w14:textId="77777777" w:rsidR="009D04CD" w:rsidRPr="00B45E44" w:rsidRDefault="009D04CD" w:rsidP="00B45E44">
            <w:r w:rsidRPr="00B45E44">
              <w:t>5</w:t>
            </w:r>
          </w:p>
        </w:tc>
      </w:tr>
      <w:tr w:rsidR="009D04CD" w:rsidRPr="00B45E44" w14:paraId="234ECFB9" w14:textId="77777777" w:rsidTr="003276CA">
        <w:tc>
          <w:tcPr>
            <w:tcW w:w="1360" w:type="pct"/>
            <w:hideMark/>
          </w:tcPr>
          <w:p w14:paraId="51397C2F" w14:textId="77777777" w:rsidR="009D04CD" w:rsidRPr="00B45E44" w:rsidRDefault="009D04CD" w:rsidP="00B45E44">
            <w:r w:rsidRPr="00B45E44">
              <w:t>Strongly Disagree</w:t>
            </w:r>
          </w:p>
        </w:tc>
        <w:tc>
          <w:tcPr>
            <w:tcW w:w="916" w:type="pct"/>
            <w:hideMark/>
          </w:tcPr>
          <w:p w14:paraId="255E0A17" w14:textId="77777777" w:rsidR="009D04CD" w:rsidRPr="00B45E44" w:rsidRDefault="009D04CD" w:rsidP="00B45E44">
            <w:r w:rsidRPr="00B45E44">
              <w:t>Disagree</w:t>
            </w:r>
          </w:p>
        </w:tc>
        <w:tc>
          <w:tcPr>
            <w:tcW w:w="824" w:type="pct"/>
            <w:hideMark/>
          </w:tcPr>
          <w:p w14:paraId="23B5E73A" w14:textId="77777777" w:rsidR="009D04CD" w:rsidRPr="00B45E44" w:rsidRDefault="009D04CD" w:rsidP="00B45E44">
            <w:r w:rsidRPr="00B45E44">
              <w:t>Neutral</w:t>
            </w:r>
          </w:p>
        </w:tc>
        <w:tc>
          <w:tcPr>
            <w:tcW w:w="733" w:type="pct"/>
            <w:hideMark/>
          </w:tcPr>
          <w:p w14:paraId="147471DE" w14:textId="77777777" w:rsidR="009D04CD" w:rsidRPr="00B45E44" w:rsidRDefault="009D04CD" w:rsidP="00B45E44">
            <w:r w:rsidRPr="00B45E44">
              <w:t>Agree</w:t>
            </w:r>
          </w:p>
        </w:tc>
        <w:tc>
          <w:tcPr>
            <w:tcW w:w="1168" w:type="pct"/>
            <w:hideMark/>
          </w:tcPr>
          <w:p w14:paraId="5241044D" w14:textId="77777777" w:rsidR="009D04CD" w:rsidRPr="00B45E44" w:rsidRDefault="009D04CD" w:rsidP="00B45E44">
            <w:r w:rsidRPr="00B45E44">
              <w:t>Strongly Agree</w:t>
            </w:r>
          </w:p>
        </w:tc>
      </w:tr>
    </w:tbl>
    <w:p w14:paraId="2183A634" w14:textId="77777777" w:rsidR="009D04CD" w:rsidRPr="00B45E44" w:rsidRDefault="009D04CD" w:rsidP="00B45E44">
      <w:r w:rsidRPr="00B45E44">
        <w:t>1</w:t>
      </w:r>
    </w:p>
    <w:p w14:paraId="528BE2FE" w14:textId="77777777" w:rsidR="009D04CD" w:rsidRPr="00B45E44" w:rsidRDefault="009D04CD" w:rsidP="00B45E44">
      <w:r w:rsidRPr="00B45E44">
        <w:t>2</w:t>
      </w:r>
    </w:p>
    <w:p w14:paraId="5B901CC3" w14:textId="77777777" w:rsidR="009D04CD" w:rsidRPr="00B45E44" w:rsidRDefault="009D04CD" w:rsidP="00B45E44">
      <w:r w:rsidRPr="00B45E44">
        <w:t>3</w:t>
      </w:r>
    </w:p>
    <w:p w14:paraId="42AC53A9" w14:textId="77777777" w:rsidR="009D04CD" w:rsidRPr="00B45E44" w:rsidRDefault="009D04CD" w:rsidP="00B45E44">
      <w:r w:rsidRPr="00B45E44">
        <w:t>4</w:t>
      </w:r>
    </w:p>
    <w:p w14:paraId="681246AB" w14:textId="77777777" w:rsidR="009D04CD" w:rsidRPr="00B45E44" w:rsidRDefault="009D04CD" w:rsidP="00B45E44">
      <w:r w:rsidRPr="00B45E44">
        <w:t>5</w:t>
      </w:r>
    </w:p>
    <w:p w14:paraId="202E0AE1" w14:textId="0E80967F" w:rsidR="009D04CD" w:rsidRPr="00B45E44" w:rsidRDefault="009D04CD" w:rsidP="00B45E44"/>
    <w:p w14:paraId="21641DC6" w14:textId="77777777" w:rsidR="009D04CD" w:rsidRPr="00B45E44" w:rsidRDefault="009D04CD" w:rsidP="00B45E44">
      <w:pPr>
        <w:rPr>
          <w:b/>
        </w:rPr>
      </w:pPr>
      <w:r w:rsidRPr="00B45E44">
        <w:rPr>
          <w:b/>
        </w:rPr>
        <w:t>Question 5: To what extent do you agree that diversification has contributed to PEN Group's revenue growth?</w:t>
      </w:r>
    </w:p>
    <w:tbl>
      <w:tblPr>
        <w:tblStyle w:val="TableGrid"/>
        <w:tblW w:w="5000" w:type="pct"/>
        <w:tblLook w:val="04A0" w:firstRow="1" w:lastRow="0" w:firstColumn="1" w:lastColumn="0" w:noHBand="0" w:noVBand="1"/>
      </w:tblPr>
      <w:tblGrid>
        <w:gridCol w:w="2841"/>
        <w:gridCol w:w="1552"/>
        <w:gridCol w:w="1359"/>
        <w:gridCol w:w="1165"/>
        <w:gridCol w:w="2433"/>
      </w:tblGrid>
      <w:tr w:rsidR="009D04CD" w:rsidRPr="00B45E44" w14:paraId="2BD1E4C1" w14:textId="77777777" w:rsidTr="003276CA">
        <w:tc>
          <w:tcPr>
            <w:tcW w:w="1519" w:type="pct"/>
            <w:hideMark/>
          </w:tcPr>
          <w:p w14:paraId="18D70C13" w14:textId="77777777" w:rsidR="009D04CD" w:rsidRPr="00B45E44" w:rsidRDefault="009D04CD" w:rsidP="00B45E44">
            <w:r w:rsidRPr="00B45E44">
              <w:t>1</w:t>
            </w:r>
          </w:p>
        </w:tc>
        <w:tc>
          <w:tcPr>
            <w:tcW w:w="830" w:type="pct"/>
            <w:hideMark/>
          </w:tcPr>
          <w:p w14:paraId="0CF6F1E6" w14:textId="77777777" w:rsidR="009D04CD" w:rsidRPr="00B45E44" w:rsidRDefault="009D04CD" w:rsidP="00B45E44">
            <w:r w:rsidRPr="00B45E44">
              <w:t>2</w:t>
            </w:r>
          </w:p>
        </w:tc>
        <w:tc>
          <w:tcPr>
            <w:tcW w:w="727" w:type="pct"/>
            <w:hideMark/>
          </w:tcPr>
          <w:p w14:paraId="78AAB27C" w14:textId="77777777" w:rsidR="009D04CD" w:rsidRPr="00B45E44" w:rsidRDefault="009D04CD" w:rsidP="00B45E44">
            <w:r w:rsidRPr="00B45E44">
              <w:t>3</w:t>
            </w:r>
          </w:p>
        </w:tc>
        <w:tc>
          <w:tcPr>
            <w:tcW w:w="623" w:type="pct"/>
            <w:hideMark/>
          </w:tcPr>
          <w:p w14:paraId="478E2626" w14:textId="77777777" w:rsidR="009D04CD" w:rsidRPr="00B45E44" w:rsidRDefault="009D04CD" w:rsidP="00B45E44">
            <w:r w:rsidRPr="00B45E44">
              <w:t>4</w:t>
            </w:r>
          </w:p>
        </w:tc>
        <w:tc>
          <w:tcPr>
            <w:tcW w:w="1301" w:type="pct"/>
            <w:hideMark/>
          </w:tcPr>
          <w:p w14:paraId="335A573F" w14:textId="77777777" w:rsidR="009D04CD" w:rsidRPr="00B45E44" w:rsidRDefault="009D04CD" w:rsidP="00B45E44">
            <w:r w:rsidRPr="00B45E44">
              <w:t>5</w:t>
            </w:r>
          </w:p>
        </w:tc>
      </w:tr>
      <w:tr w:rsidR="009D04CD" w:rsidRPr="00B45E44" w14:paraId="4F8DD567" w14:textId="77777777" w:rsidTr="003276CA">
        <w:tc>
          <w:tcPr>
            <w:tcW w:w="1519" w:type="pct"/>
            <w:hideMark/>
          </w:tcPr>
          <w:p w14:paraId="2E4183ED" w14:textId="77777777" w:rsidR="009D04CD" w:rsidRPr="00B45E44" w:rsidRDefault="009D04CD" w:rsidP="00B45E44">
            <w:r w:rsidRPr="00B45E44">
              <w:t>Strongly Disagree</w:t>
            </w:r>
          </w:p>
        </w:tc>
        <w:tc>
          <w:tcPr>
            <w:tcW w:w="830" w:type="pct"/>
            <w:hideMark/>
          </w:tcPr>
          <w:p w14:paraId="226EDD56" w14:textId="77777777" w:rsidR="009D04CD" w:rsidRPr="00B45E44" w:rsidRDefault="009D04CD" w:rsidP="00B45E44">
            <w:r w:rsidRPr="00B45E44">
              <w:t>Disagree</w:t>
            </w:r>
          </w:p>
        </w:tc>
        <w:tc>
          <w:tcPr>
            <w:tcW w:w="727" w:type="pct"/>
            <w:hideMark/>
          </w:tcPr>
          <w:p w14:paraId="122DF59A" w14:textId="77777777" w:rsidR="009D04CD" w:rsidRPr="00B45E44" w:rsidRDefault="009D04CD" w:rsidP="00B45E44">
            <w:r w:rsidRPr="00B45E44">
              <w:t>Neutral</w:t>
            </w:r>
          </w:p>
        </w:tc>
        <w:tc>
          <w:tcPr>
            <w:tcW w:w="623" w:type="pct"/>
            <w:hideMark/>
          </w:tcPr>
          <w:p w14:paraId="0833C1C2" w14:textId="77777777" w:rsidR="009D04CD" w:rsidRPr="00B45E44" w:rsidRDefault="009D04CD" w:rsidP="00B45E44">
            <w:r w:rsidRPr="00B45E44">
              <w:t>Agree</w:t>
            </w:r>
          </w:p>
        </w:tc>
        <w:tc>
          <w:tcPr>
            <w:tcW w:w="1301" w:type="pct"/>
            <w:hideMark/>
          </w:tcPr>
          <w:p w14:paraId="449CD46B" w14:textId="77777777" w:rsidR="009D04CD" w:rsidRPr="00B45E44" w:rsidRDefault="009D04CD" w:rsidP="00B45E44">
            <w:r w:rsidRPr="00B45E44">
              <w:t>Strongly Agree</w:t>
            </w:r>
          </w:p>
        </w:tc>
      </w:tr>
    </w:tbl>
    <w:p w14:paraId="0F40A3AB" w14:textId="77777777" w:rsidR="009D04CD" w:rsidRPr="00B45E44" w:rsidRDefault="009D04CD" w:rsidP="00B45E44">
      <w:r w:rsidRPr="00B45E44">
        <w:t>1</w:t>
      </w:r>
    </w:p>
    <w:p w14:paraId="3DD38308" w14:textId="77777777" w:rsidR="009D04CD" w:rsidRPr="00B45E44" w:rsidRDefault="009D04CD" w:rsidP="00B45E44">
      <w:r w:rsidRPr="00B45E44">
        <w:t>2</w:t>
      </w:r>
    </w:p>
    <w:p w14:paraId="76568E50" w14:textId="77777777" w:rsidR="009D04CD" w:rsidRPr="00B45E44" w:rsidRDefault="009D04CD" w:rsidP="00B45E44">
      <w:r w:rsidRPr="00B45E44">
        <w:t>3</w:t>
      </w:r>
    </w:p>
    <w:p w14:paraId="719E8D0B" w14:textId="77777777" w:rsidR="009D04CD" w:rsidRPr="00B45E44" w:rsidRDefault="009D04CD" w:rsidP="00B45E44">
      <w:r w:rsidRPr="00B45E44">
        <w:t>4</w:t>
      </w:r>
    </w:p>
    <w:p w14:paraId="6A95D41B" w14:textId="77777777" w:rsidR="009D04CD" w:rsidRPr="00B45E44" w:rsidRDefault="009D04CD" w:rsidP="00B45E44">
      <w:r w:rsidRPr="00B45E44">
        <w:t>5</w:t>
      </w:r>
    </w:p>
    <w:p w14:paraId="10F70C6B" w14:textId="6FB62221" w:rsidR="009D04CD" w:rsidRDefault="009D04CD" w:rsidP="00B45E44"/>
    <w:p w14:paraId="3948399C" w14:textId="22D6E59F" w:rsidR="003276CA" w:rsidRDefault="003276CA" w:rsidP="00B45E44"/>
    <w:p w14:paraId="2933D756" w14:textId="44D8B829" w:rsidR="003276CA" w:rsidRDefault="003276CA" w:rsidP="00B45E44"/>
    <w:p w14:paraId="491DE665" w14:textId="1B1C80F1" w:rsidR="003276CA" w:rsidRDefault="003276CA" w:rsidP="00B45E44"/>
    <w:p w14:paraId="2F8B65A2" w14:textId="77777777" w:rsidR="003276CA" w:rsidRPr="00B45E44" w:rsidRDefault="003276CA" w:rsidP="00B45E44"/>
    <w:p w14:paraId="70A41AF7" w14:textId="77777777" w:rsidR="009D04CD" w:rsidRPr="00B45E44" w:rsidRDefault="009D04CD" w:rsidP="00B45E44">
      <w:pPr>
        <w:rPr>
          <w:b/>
        </w:rPr>
      </w:pPr>
      <w:r w:rsidRPr="00B45E44">
        <w:rPr>
          <w:b/>
        </w:rPr>
        <w:lastRenderedPageBreak/>
        <w:t>Question 6: To what extent do you agree that the diversified portfolio helps balance risks across business segments?</w:t>
      </w:r>
    </w:p>
    <w:tbl>
      <w:tblPr>
        <w:tblStyle w:val="TableGrid"/>
        <w:tblW w:w="5000" w:type="pct"/>
        <w:tblLook w:val="04A0" w:firstRow="1" w:lastRow="0" w:firstColumn="1" w:lastColumn="0" w:noHBand="0" w:noVBand="1"/>
      </w:tblPr>
      <w:tblGrid>
        <w:gridCol w:w="2841"/>
        <w:gridCol w:w="1552"/>
        <w:gridCol w:w="1359"/>
        <w:gridCol w:w="1165"/>
        <w:gridCol w:w="2433"/>
      </w:tblGrid>
      <w:tr w:rsidR="009D04CD" w:rsidRPr="00B45E44" w14:paraId="6C58B595" w14:textId="77777777" w:rsidTr="003276CA">
        <w:tc>
          <w:tcPr>
            <w:tcW w:w="1519" w:type="pct"/>
            <w:hideMark/>
          </w:tcPr>
          <w:p w14:paraId="62AB7B7A" w14:textId="77777777" w:rsidR="009D04CD" w:rsidRPr="00B45E44" w:rsidRDefault="009D04CD" w:rsidP="00B45E44">
            <w:r w:rsidRPr="00B45E44">
              <w:t>1</w:t>
            </w:r>
          </w:p>
        </w:tc>
        <w:tc>
          <w:tcPr>
            <w:tcW w:w="830" w:type="pct"/>
            <w:hideMark/>
          </w:tcPr>
          <w:p w14:paraId="67ACDA00" w14:textId="77777777" w:rsidR="009D04CD" w:rsidRPr="00B45E44" w:rsidRDefault="009D04CD" w:rsidP="00B45E44">
            <w:r w:rsidRPr="00B45E44">
              <w:t>2</w:t>
            </w:r>
          </w:p>
        </w:tc>
        <w:tc>
          <w:tcPr>
            <w:tcW w:w="727" w:type="pct"/>
            <w:hideMark/>
          </w:tcPr>
          <w:p w14:paraId="6D34144E" w14:textId="77777777" w:rsidR="009D04CD" w:rsidRPr="00B45E44" w:rsidRDefault="009D04CD" w:rsidP="00B45E44">
            <w:r w:rsidRPr="00B45E44">
              <w:t>3</w:t>
            </w:r>
          </w:p>
        </w:tc>
        <w:tc>
          <w:tcPr>
            <w:tcW w:w="623" w:type="pct"/>
            <w:hideMark/>
          </w:tcPr>
          <w:p w14:paraId="01FBDA2B" w14:textId="77777777" w:rsidR="009D04CD" w:rsidRPr="00B45E44" w:rsidRDefault="009D04CD" w:rsidP="00B45E44">
            <w:r w:rsidRPr="00B45E44">
              <w:t>4</w:t>
            </w:r>
          </w:p>
        </w:tc>
        <w:tc>
          <w:tcPr>
            <w:tcW w:w="1301" w:type="pct"/>
            <w:hideMark/>
          </w:tcPr>
          <w:p w14:paraId="35ED5167" w14:textId="77777777" w:rsidR="009D04CD" w:rsidRPr="00B45E44" w:rsidRDefault="009D04CD" w:rsidP="00B45E44">
            <w:r w:rsidRPr="00B45E44">
              <w:t>5</w:t>
            </w:r>
          </w:p>
        </w:tc>
      </w:tr>
      <w:tr w:rsidR="009D04CD" w:rsidRPr="00B45E44" w14:paraId="1BC3EF95" w14:textId="77777777" w:rsidTr="003276CA">
        <w:tc>
          <w:tcPr>
            <w:tcW w:w="1519" w:type="pct"/>
            <w:hideMark/>
          </w:tcPr>
          <w:p w14:paraId="223B0BD1" w14:textId="77777777" w:rsidR="009D04CD" w:rsidRPr="00B45E44" w:rsidRDefault="009D04CD" w:rsidP="00B45E44">
            <w:r w:rsidRPr="00B45E44">
              <w:t>Strongly Disagree</w:t>
            </w:r>
          </w:p>
        </w:tc>
        <w:tc>
          <w:tcPr>
            <w:tcW w:w="830" w:type="pct"/>
            <w:hideMark/>
          </w:tcPr>
          <w:p w14:paraId="4E411FF9" w14:textId="77777777" w:rsidR="009D04CD" w:rsidRPr="00B45E44" w:rsidRDefault="009D04CD" w:rsidP="00B45E44">
            <w:r w:rsidRPr="00B45E44">
              <w:t>Disagree</w:t>
            </w:r>
          </w:p>
        </w:tc>
        <w:tc>
          <w:tcPr>
            <w:tcW w:w="727" w:type="pct"/>
            <w:hideMark/>
          </w:tcPr>
          <w:p w14:paraId="33748580" w14:textId="77777777" w:rsidR="009D04CD" w:rsidRPr="00B45E44" w:rsidRDefault="009D04CD" w:rsidP="00B45E44">
            <w:r w:rsidRPr="00B45E44">
              <w:t>Neutral</w:t>
            </w:r>
          </w:p>
        </w:tc>
        <w:tc>
          <w:tcPr>
            <w:tcW w:w="623" w:type="pct"/>
            <w:hideMark/>
          </w:tcPr>
          <w:p w14:paraId="18324483" w14:textId="77777777" w:rsidR="009D04CD" w:rsidRPr="00B45E44" w:rsidRDefault="009D04CD" w:rsidP="00B45E44">
            <w:r w:rsidRPr="00B45E44">
              <w:t>Agree</w:t>
            </w:r>
          </w:p>
        </w:tc>
        <w:tc>
          <w:tcPr>
            <w:tcW w:w="1301" w:type="pct"/>
            <w:hideMark/>
          </w:tcPr>
          <w:p w14:paraId="5B7B143B" w14:textId="77777777" w:rsidR="009D04CD" w:rsidRPr="00B45E44" w:rsidRDefault="009D04CD" w:rsidP="00B45E44">
            <w:r w:rsidRPr="00B45E44">
              <w:t>Strongly Agree</w:t>
            </w:r>
          </w:p>
        </w:tc>
      </w:tr>
    </w:tbl>
    <w:p w14:paraId="46CAD9EE" w14:textId="77777777" w:rsidR="009D04CD" w:rsidRPr="00B45E44" w:rsidRDefault="009D04CD" w:rsidP="00B45E44">
      <w:r w:rsidRPr="00B45E44">
        <w:t>1</w:t>
      </w:r>
    </w:p>
    <w:p w14:paraId="6F175F24" w14:textId="77777777" w:rsidR="009D04CD" w:rsidRPr="00B45E44" w:rsidRDefault="009D04CD" w:rsidP="00B45E44">
      <w:r w:rsidRPr="00B45E44">
        <w:t>2</w:t>
      </w:r>
    </w:p>
    <w:p w14:paraId="6EA9E68E" w14:textId="77777777" w:rsidR="009D04CD" w:rsidRPr="00B45E44" w:rsidRDefault="009D04CD" w:rsidP="00B45E44">
      <w:r w:rsidRPr="00B45E44">
        <w:t>3</w:t>
      </w:r>
    </w:p>
    <w:p w14:paraId="06FEC6CE" w14:textId="77777777" w:rsidR="009D04CD" w:rsidRPr="00B45E44" w:rsidRDefault="009D04CD" w:rsidP="00B45E44">
      <w:r w:rsidRPr="00B45E44">
        <w:t>4</w:t>
      </w:r>
    </w:p>
    <w:p w14:paraId="4476B037" w14:textId="761A3F14" w:rsidR="009D04CD" w:rsidRPr="00B45E44" w:rsidRDefault="00E95401" w:rsidP="00B45E44">
      <w:r>
        <w:t>5</w:t>
      </w:r>
    </w:p>
    <w:p w14:paraId="1852FA09" w14:textId="77777777" w:rsidR="009D04CD" w:rsidRPr="00B45E44" w:rsidRDefault="009D04CD" w:rsidP="00B45E44">
      <w:pPr>
        <w:rPr>
          <w:b/>
        </w:rPr>
      </w:pPr>
      <w:r w:rsidRPr="00B45E44">
        <w:rPr>
          <w:b/>
        </w:rPr>
        <w:t>Question 7: Overall, to what extent do you agree that diversification has been beneficial for PEN Group's business growth?</w:t>
      </w:r>
    </w:p>
    <w:tbl>
      <w:tblPr>
        <w:tblStyle w:val="TableGrid"/>
        <w:tblW w:w="5000" w:type="pct"/>
        <w:tblLook w:val="04A0" w:firstRow="1" w:lastRow="0" w:firstColumn="1" w:lastColumn="0" w:noHBand="0" w:noVBand="1"/>
      </w:tblPr>
      <w:tblGrid>
        <w:gridCol w:w="2841"/>
        <w:gridCol w:w="1552"/>
        <w:gridCol w:w="1359"/>
        <w:gridCol w:w="1165"/>
        <w:gridCol w:w="2433"/>
      </w:tblGrid>
      <w:tr w:rsidR="009D04CD" w:rsidRPr="00B45E44" w14:paraId="73794F55" w14:textId="77777777" w:rsidTr="003276CA">
        <w:tc>
          <w:tcPr>
            <w:tcW w:w="1519" w:type="pct"/>
            <w:hideMark/>
          </w:tcPr>
          <w:p w14:paraId="424EECC2" w14:textId="77777777" w:rsidR="009D04CD" w:rsidRPr="00B45E44" w:rsidRDefault="009D04CD" w:rsidP="00B45E44">
            <w:r w:rsidRPr="00B45E44">
              <w:t>1</w:t>
            </w:r>
          </w:p>
        </w:tc>
        <w:tc>
          <w:tcPr>
            <w:tcW w:w="830" w:type="pct"/>
            <w:hideMark/>
          </w:tcPr>
          <w:p w14:paraId="68DD9EDF" w14:textId="77777777" w:rsidR="009D04CD" w:rsidRPr="00B45E44" w:rsidRDefault="009D04CD" w:rsidP="00B45E44">
            <w:r w:rsidRPr="00B45E44">
              <w:t>2</w:t>
            </w:r>
          </w:p>
        </w:tc>
        <w:tc>
          <w:tcPr>
            <w:tcW w:w="727" w:type="pct"/>
            <w:hideMark/>
          </w:tcPr>
          <w:p w14:paraId="1924CD65" w14:textId="77777777" w:rsidR="009D04CD" w:rsidRPr="00B45E44" w:rsidRDefault="009D04CD" w:rsidP="00B45E44">
            <w:r w:rsidRPr="00B45E44">
              <w:t>3</w:t>
            </w:r>
          </w:p>
        </w:tc>
        <w:tc>
          <w:tcPr>
            <w:tcW w:w="623" w:type="pct"/>
            <w:hideMark/>
          </w:tcPr>
          <w:p w14:paraId="33E86340" w14:textId="77777777" w:rsidR="009D04CD" w:rsidRPr="00B45E44" w:rsidRDefault="009D04CD" w:rsidP="00B45E44">
            <w:r w:rsidRPr="00B45E44">
              <w:t>4</w:t>
            </w:r>
          </w:p>
        </w:tc>
        <w:tc>
          <w:tcPr>
            <w:tcW w:w="1301" w:type="pct"/>
            <w:hideMark/>
          </w:tcPr>
          <w:p w14:paraId="753453A1" w14:textId="77777777" w:rsidR="009D04CD" w:rsidRPr="00B45E44" w:rsidRDefault="009D04CD" w:rsidP="00B45E44">
            <w:r w:rsidRPr="00B45E44">
              <w:t>5</w:t>
            </w:r>
          </w:p>
        </w:tc>
      </w:tr>
      <w:tr w:rsidR="009D04CD" w:rsidRPr="00B45E44" w14:paraId="212E626F" w14:textId="77777777" w:rsidTr="003276CA">
        <w:tc>
          <w:tcPr>
            <w:tcW w:w="1519" w:type="pct"/>
            <w:hideMark/>
          </w:tcPr>
          <w:p w14:paraId="0FE555DC" w14:textId="77777777" w:rsidR="009D04CD" w:rsidRPr="00B45E44" w:rsidRDefault="009D04CD" w:rsidP="00B45E44">
            <w:r w:rsidRPr="00B45E44">
              <w:t>Strongly Disagree</w:t>
            </w:r>
          </w:p>
        </w:tc>
        <w:tc>
          <w:tcPr>
            <w:tcW w:w="830" w:type="pct"/>
            <w:hideMark/>
          </w:tcPr>
          <w:p w14:paraId="6C1B94A3" w14:textId="77777777" w:rsidR="009D04CD" w:rsidRPr="00B45E44" w:rsidRDefault="009D04CD" w:rsidP="00B45E44">
            <w:r w:rsidRPr="00B45E44">
              <w:t>Disagree</w:t>
            </w:r>
          </w:p>
        </w:tc>
        <w:tc>
          <w:tcPr>
            <w:tcW w:w="727" w:type="pct"/>
            <w:hideMark/>
          </w:tcPr>
          <w:p w14:paraId="7922287F" w14:textId="77777777" w:rsidR="009D04CD" w:rsidRPr="00B45E44" w:rsidRDefault="009D04CD" w:rsidP="00B45E44">
            <w:r w:rsidRPr="00B45E44">
              <w:t>Neutral</w:t>
            </w:r>
          </w:p>
        </w:tc>
        <w:tc>
          <w:tcPr>
            <w:tcW w:w="623" w:type="pct"/>
            <w:hideMark/>
          </w:tcPr>
          <w:p w14:paraId="2E7896EF" w14:textId="77777777" w:rsidR="009D04CD" w:rsidRPr="00B45E44" w:rsidRDefault="009D04CD" w:rsidP="00B45E44">
            <w:r w:rsidRPr="00B45E44">
              <w:t>Agree</w:t>
            </w:r>
          </w:p>
        </w:tc>
        <w:tc>
          <w:tcPr>
            <w:tcW w:w="1301" w:type="pct"/>
            <w:hideMark/>
          </w:tcPr>
          <w:p w14:paraId="63431FF8" w14:textId="77777777" w:rsidR="009D04CD" w:rsidRPr="00B45E44" w:rsidRDefault="009D04CD" w:rsidP="00B45E44">
            <w:r w:rsidRPr="00B45E44">
              <w:t>Strongly Agree</w:t>
            </w:r>
          </w:p>
        </w:tc>
      </w:tr>
    </w:tbl>
    <w:p w14:paraId="0B830109" w14:textId="77777777" w:rsidR="009D04CD" w:rsidRPr="00B45E44" w:rsidRDefault="009D04CD" w:rsidP="00B45E44">
      <w:r w:rsidRPr="00B45E44">
        <w:t>1</w:t>
      </w:r>
    </w:p>
    <w:p w14:paraId="3BCB7F66" w14:textId="77777777" w:rsidR="009D04CD" w:rsidRPr="00B45E44" w:rsidRDefault="009D04CD" w:rsidP="00B45E44">
      <w:r w:rsidRPr="00B45E44">
        <w:t>2</w:t>
      </w:r>
    </w:p>
    <w:p w14:paraId="08E350B0" w14:textId="77777777" w:rsidR="009D04CD" w:rsidRPr="00B45E44" w:rsidRDefault="009D04CD" w:rsidP="00B45E44">
      <w:r w:rsidRPr="00B45E44">
        <w:t>3</w:t>
      </w:r>
    </w:p>
    <w:p w14:paraId="139B213E" w14:textId="77777777" w:rsidR="009D04CD" w:rsidRPr="00B45E44" w:rsidRDefault="009D04CD" w:rsidP="00B45E44">
      <w:r w:rsidRPr="00B45E44">
        <w:t>4</w:t>
      </w:r>
    </w:p>
    <w:p w14:paraId="41570EEE" w14:textId="77777777" w:rsidR="009D04CD" w:rsidRPr="00B45E44" w:rsidRDefault="009D04CD" w:rsidP="00B45E44">
      <w:r w:rsidRPr="00B45E44">
        <w:t>5</w:t>
      </w:r>
    </w:p>
    <w:p w14:paraId="43E49E45" w14:textId="5B3800B9" w:rsidR="009D04CD" w:rsidRPr="00661E80" w:rsidRDefault="009D04CD" w:rsidP="00661E80"/>
    <w:p w14:paraId="3498A6CB" w14:textId="77777777" w:rsidR="009D04CD" w:rsidRPr="00661E80" w:rsidRDefault="009D04CD" w:rsidP="00661E80">
      <w:r w:rsidRPr="00661E80">
        <w:t>Thank You for Your Participation!</w:t>
      </w:r>
    </w:p>
    <w:p w14:paraId="5F437889" w14:textId="77777777" w:rsidR="009D04CD" w:rsidRPr="00661E80" w:rsidRDefault="009D04CD" w:rsidP="00661E80">
      <w:r w:rsidRPr="00661E80">
        <w:t>Your responses are greatly appreciated. If you have any questions, please contact:</w:t>
      </w:r>
    </w:p>
    <w:p w14:paraId="228B3FA0" w14:textId="7890F32A" w:rsidR="00B45E44" w:rsidRPr="00661E80" w:rsidRDefault="00815405" w:rsidP="00661E80">
      <w:r>
        <w:t xml:space="preserve">Md. </w:t>
      </w:r>
      <w:r w:rsidR="009D04CD" w:rsidRPr="00661E80">
        <w:t>Nazmus S</w:t>
      </w:r>
      <w:r w:rsidR="00002332">
        <w:t>ahar Sikdar</w:t>
      </w:r>
    </w:p>
    <w:p w14:paraId="3A7401DA" w14:textId="11E6164E" w:rsidR="009D04CD" w:rsidRPr="00B45E44" w:rsidRDefault="009D04CD" w:rsidP="00B45E44"/>
    <w:p w14:paraId="2F91BA8D" w14:textId="77777777" w:rsidR="009D04CD" w:rsidRDefault="009D04CD">
      <w:pPr>
        <w:spacing w:line="259" w:lineRule="auto"/>
        <w:jc w:val="left"/>
      </w:pPr>
    </w:p>
    <w:sectPr w:rsidR="009D04CD" w:rsidSect="005B07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3B1D"/>
    <w:multiLevelType w:val="hybridMultilevel"/>
    <w:tmpl w:val="224AEDA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8320A"/>
    <w:multiLevelType w:val="hybridMultilevel"/>
    <w:tmpl w:val="B6964FB0"/>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E3F63"/>
    <w:multiLevelType w:val="hybridMultilevel"/>
    <w:tmpl w:val="F0E054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8EF7403"/>
    <w:multiLevelType w:val="multilevel"/>
    <w:tmpl w:val="ACAA8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C26575"/>
    <w:multiLevelType w:val="multilevel"/>
    <w:tmpl w:val="E818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D807A4"/>
    <w:multiLevelType w:val="hybridMultilevel"/>
    <w:tmpl w:val="AF8AD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C14F4B"/>
    <w:multiLevelType w:val="hybridMultilevel"/>
    <w:tmpl w:val="61FC8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515CD1"/>
    <w:multiLevelType w:val="hybridMultilevel"/>
    <w:tmpl w:val="F45E62D8"/>
    <w:lvl w:ilvl="0" w:tplc="62B04F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F7247A"/>
    <w:multiLevelType w:val="multilevel"/>
    <w:tmpl w:val="1186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571FB2"/>
    <w:multiLevelType w:val="hybridMultilevel"/>
    <w:tmpl w:val="2DE4E8A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EF5597"/>
    <w:multiLevelType w:val="hybridMultilevel"/>
    <w:tmpl w:val="87B83F0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C11C10"/>
    <w:multiLevelType w:val="hybridMultilevel"/>
    <w:tmpl w:val="94CCD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8AD1F0F"/>
    <w:multiLevelType w:val="hybridMultilevel"/>
    <w:tmpl w:val="F0E054D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7F02DB"/>
    <w:multiLevelType w:val="hybridMultilevel"/>
    <w:tmpl w:val="5AEEC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750963"/>
    <w:multiLevelType w:val="multilevel"/>
    <w:tmpl w:val="AFF6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7D702E0"/>
    <w:multiLevelType w:val="hybridMultilevel"/>
    <w:tmpl w:val="09EAC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BF85313"/>
    <w:multiLevelType w:val="hybridMultilevel"/>
    <w:tmpl w:val="A77CE9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FF6ECC"/>
    <w:multiLevelType w:val="multilevel"/>
    <w:tmpl w:val="BBC2B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77179EB"/>
    <w:multiLevelType w:val="hybridMultilevel"/>
    <w:tmpl w:val="1A2C6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EE1937"/>
    <w:multiLevelType w:val="multilevel"/>
    <w:tmpl w:val="2FDC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3FF5C3A"/>
    <w:multiLevelType w:val="multilevel"/>
    <w:tmpl w:val="D60C0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7857546">
    <w:abstractNumId w:val="19"/>
  </w:num>
  <w:num w:numId="2" w16cid:durableId="1327828359">
    <w:abstractNumId w:val="32"/>
  </w:num>
  <w:num w:numId="3" w16cid:durableId="1583295311">
    <w:abstractNumId w:val="2"/>
  </w:num>
  <w:num w:numId="4" w16cid:durableId="266275042">
    <w:abstractNumId w:val="26"/>
  </w:num>
  <w:num w:numId="5" w16cid:durableId="275868702">
    <w:abstractNumId w:val="39"/>
  </w:num>
  <w:num w:numId="6" w16cid:durableId="1657487777">
    <w:abstractNumId w:val="14"/>
  </w:num>
  <w:num w:numId="7" w16cid:durableId="311106792">
    <w:abstractNumId w:val="44"/>
  </w:num>
  <w:num w:numId="8" w16cid:durableId="95035955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69652026">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86979014">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942372489">
    <w:abstractNumId w:val="15"/>
  </w:num>
  <w:num w:numId="12" w16cid:durableId="1380594669">
    <w:abstractNumId w:val="22"/>
  </w:num>
  <w:num w:numId="13" w16cid:durableId="344673457">
    <w:abstractNumId w:val="23"/>
  </w:num>
  <w:num w:numId="14" w16cid:durableId="1488861647">
    <w:abstractNumId w:val="42"/>
  </w:num>
  <w:num w:numId="15" w16cid:durableId="1637447962">
    <w:abstractNumId w:val="40"/>
  </w:num>
  <w:num w:numId="16" w16cid:durableId="1747652229">
    <w:abstractNumId w:val="41"/>
  </w:num>
  <w:num w:numId="17" w16cid:durableId="1626884186">
    <w:abstractNumId w:val="8"/>
  </w:num>
  <w:num w:numId="18" w16cid:durableId="129052347">
    <w:abstractNumId w:val="18"/>
  </w:num>
  <w:num w:numId="19" w16cid:durableId="1866363277">
    <w:abstractNumId w:val="20"/>
  </w:num>
  <w:num w:numId="20" w16cid:durableId="2102675355">
    <w:abstractNumId w:val="27"/>
  </w:num>
  <w:num w:numId="21" w16cid:durableId="879976189">
    <w:abstractNumId w:val="31"/>
  </w:num>
  <w:num w:numId="22" w16cid:durableId="1929193156">
    <w:abstractNumId w:val="43"/>
  </w:num>
  <w:num w:numId="23" w16cid:durableId="817961259">
    <w:abstractNumId w:val="17"/>
  </w:num>
  <w:num w:numId="24" w16cid:durableId="248462338">
    <w:abstractNumId w:val="33"/>
  </w:num>
  <w:num w:numId="25" w16cid:durableId="532771180">
    <w:abstractNumId w:val="38"/>
  </w:num>
  <w:num w:numId="26" w16cid:durableId="1271470597">
    <w:abstractNumId w:val="10"/>
  </w:num>
  <w:num w:numId="27" w16cid:durableId="1056658243">
    <w:abstractNumId w:val="25"/>
  </w:num>
  <w:num w:numId="28" w16cid:durableId="181209908">
    <w:abstractNumId w:val="30"/>
  </w:num>
  <w:num w:numId="29" w16cid:durableId="817647506">
    <w:abstractNumId w:val="46"/>
  </w:num>
  <w:num w:numId="30" w16cid:durableId="1334457104">
    <w:abstractNumId w:val="37"/>
  </w:num>
  <w:num w:numId="31" w16cid:durableId="216402162">
    <w:abstractNumId w:val="6"/>
  </w:num>
  <w:num w:numId="32" w16cid:durableId="1995524851">
    <w:abstractNumId w:val="28"/>
  </w:num>
  <w:num w:numId="33" w16cid:durableId="361594276">
    <w:abstractNumId w:val="5"/>
  </w:num>
  <w:num w:numId="34" w16cid:durableId="228349082">
    <w:abstractNumId w:val="11"/>
  </w:num>
  <w:num w:numId="35" w16cid:durableId="983433788">
    <w:abstractNumId w:val="29"/>
  </w:num>
  <w:num w:numId="36" w16cid:durableId="1645890170">
    <w:abstractNumId w:val="3"/>
  </w:num>
  <w:num w:numId="37" w16cid:durableId="1932542692">
    <w:abstractNumId w:val="34"/>
  </w:num>
  <w:num w:numId="38" w16cid:durableId="1864979669">
    <w:abstractNumId w:val="21"/>
  </w:num>
  <w:num w:numId="39" w16cid:durableId="1412045547">
    <w:abstractNumId w:val="4"/>
  </w:num>
  <w:num w:numId="40" w16cid:durableId="1100756596">
    <w:abstractNumId w:val="45"/>
  </w:num>
  <w:num w:numId="41" w16cid:durableId="227496456">
    <w:abstractNumId w:val="9"/>
  </w:num>
  <w:num w:numId="42" w16cid:durableId="833254211">
    <w:abstractNumId w:val="13"/>
  </w:num>
  <w:num w:numId="43" w16cid:durableId="862941226">
    <w:abstractNumId w:val="7"/>
  </w:num>
  <w:num w:numId="44" w16cid:durableId="2068987965">
    <w:abstractNumId w:val="24"/>
  </w:num>
  <w:num w:numId="45" w16cid:durableId="1847597015">
    <w:abstractNumId w:val="0"/>
  </w:num>
  <w:num w:numId="46" w16cid:durableId="1424377285">
    <w:abstractNumId w:val="12"/>
  </w:num>
  <w:num w:numId="47" w16cid:durableId="1899509733">
    <w:abstractNumId w:val="1"/>
  </w:num>
  <w:num w:numId="48" w16cid:durableId="7560994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78B7"/>
    <w:rsid w:val="00002332"/>
    <w:rsid w:val="00023B71"/>
    <w:rsid w:val="00034D70"/>
    <w:rsid w:val="000405E2"/>
    <w:rsid w:val="00085AB6"/>
    <w:rsid w:val="00087CB9"/>
    <w:rsid w:val="000D0EB3"/>
    <w:rsid w:val="000E2FB3"/>
    <w:rsid w:val="000F7736"/>
    <w:rsid w:val="00110545"/>
    <w:rsid w:val="001124A1"/>
    <w:rsid w:val="001216B9"/>
    <w:rsid w:val="0012391A"/>
    <w:rsid w:val="001315E2"/>
    <w:rsid w:val="00134C71"/>
    <w:rsid w:val="00135616"/>
    <w:rsid w:val="001550FD"/>
    <w:rsid w:val="00156B5A"/>
    <w:rsid w:val="001656E1"/>
    <w:rsid w:val="00173AED"/>
    <w:rsid w:val="0018624B"/>
    <w:rsid w:val="001862CA"/>
    <w:rsid w:val="001919FE"/>
    <w:rsid w:val="00195B3C"/>
    <w:rsid w:val="001A41F1"/>
    <w:rsid w:val="001B2830"/>
    <w:rsid w:val="001B38CD"/>
    <w:rsid w:val="001B5DDA"/>
    <w:rsid w:val="001D3DC7"/>
    <w:rsid w:val="002033C3"/>
    <w:rsid w:val="00206724"/>
    <w:rsid w:val="002146E2"/>
    <w:rsid w:val="00221785"/>
    <w:rsid w:val="00225603"/>
    <w:rsid w:val="002309DE"/>
    <w:rsid w:val="00232FCC"/>
    <w:rsid w:val="00245A1F"/>
    <w:rsid w:val="00264E53"/>
    <w:rsid w:val="002A303C"/>
    <w:rsid w:val="002C6A6C"/>
    <w:rsid w:val="002D26D2"/>
    <w:rsid w:val="002E64B0"/>
    <w:rsid w:val="00316E65"/>
    <w:rsid w:val="003276CA"/>
    <w:rsid w:val="003443E4"/>
    <w:rsid w:val="00393421"/>
    <w:rsid w:val="003A73EC"/>
    <w:rsid w:val="00447A3C"/>
    <w:rsid w:val="00453B18"/>
    <w:rsid w:val="00457354"/>
    <w:rsid w:val="00465761"/>
    <w:rsid w:val="004A088D"/>
    <w:rsid w:val="004A7257"/>
    <w:rsid w:val="004D3DC0"/>
    <w:rsid w:val="004E106F"/>
    <w:rsid w:val="00500DFF"/>
    <w:rsid w:val="00511066"/>
    <w:rsid w:val="00517168"/>
    <w:rsid w:val="00530B06"/>
    <w:rsid w:val="0055122B"/>
    <w:rsid w:val="00555B65"/>
    <w:rsid w:val="00573ED3"/>
    <w:rsid w:val="0057783D"/>
    <w:rsid w:val="005804C2"/>
    <w:rsid w:val="005B06C6"/>
    <w:rsid w:val="005B0773"/>
    <w:rsid w:val="005C3CC3"/>
    <w:rsid w:val="005D1DC6"/>
    <w:rsid w:val="005E439B"/>
    <w:rsid w:val="00600BDC"/>
    <w:rsid w:val="00613205"/>
    <w:rsid w:val="00652AFD"/>
    <w:rsid w:val="00661E80"/>
    <w:rsid w:val="00663E53"/>
    <w:rsid w:val="00666A00"/>
    <w:rsid w:val="00677548"/>
    <w:rsid w:val="006B5232"/>
    <w:rsid w:val="006E35EE"/>
    <w:rsid w:val="007102F7"/>
    <w:rsid w:val="00726630"/>
    <w:rsid w:val="00741F59"/>
    <w:rsid w:val="0075784B"/>
    <w:rsid w:val="00760565"/>
    <w:rsid w:val="00776951"/>
    <w:rsid w:val="007955E6"/>
    <w:rsid w:val="007A5A80"/>
    <w:rsid w:val="007E6ADB"/>
    <w:rsid w:val="007F1EFD"/>
    <w:rsid w:val="008011FB"/>
    <w:rsid w:val="00802313"/>
    <w:rsid w:val="00807E4D"/>
    <w:rsid w:val="00815405"/>
    <w:rsid w:val="008169FD"/>
    <w:rsid w:val="0082093D"/>
    <w:rsid w:val="00842CF1"/>
    <w:rsid w:val="00866FCE"/>
    <w:rsid w:val="00871C0C"/>
    <w:rsid w:val="008726D1"/>
    <w:rsid w:val="008D7540"/>
    <w:rsid w:val="008E5BB7"/>
    <w:rsid w:val="00937309"/>
    <w:rsid w:val="00955E48"/>
    <w:rsid w:val="00982DBB"/>
    <w:rsid w:val="009853F0"/>
    <w:rsid w:val="00991E86"/>
    <w:rsid w:val="00994FAC"/>
    <w:rsid w:val="009A4AAF"/>
    <w:rsid w:val="009A695E"/>
    <w:rsid w:val="009B6C16"/>
    <w:rsid w:val="009D04CD"/>
    <w:rsid w:val="009F162D"/>
    <w:rsid w:val="009F7179"/>
    <w:rsid w:val="00A039DD"/>
    <w:rsid w:val="00A070F7"/>
    <w:rsid w:val="00A11A3C"/>
    <w:rsid w:val="00A12C06"/>
    <w:rsid w:val="00A31DC2"/>
    <w:rsid w:val="00A65D6B"/>
    <w:rsid w:val="00A71D60"/>
    <w:rsid w:val="00AA45D8"/>
    <w:rsid w:val="00AB6756"/>
    <w:rsid w:val="00AB7452"/>
    <w:rsid w:val="00AE5342"/>
    <w:rsid w:val="00AE6BC1"/>
    <w:rsid w:val="00AF7C34"/>
    <w:rsid w:val="00B0577B"/>
    <w:rsid w:val="00B337B4"/>
    <w:rsid w:val="00B45E44"/>
    <w:rsid w:val="00B64191"/>
    <w:rsid w:val="00BA45E3"/>
    <w:rsid w:val="00BB4ED6"/>
    <w:rsid w:val="00BC04F1"/>
    <w:rsid w:val="00BD7173"/>
    <w:rsid w:val="00BE64EC"/>
    <w:rsid w:val="00BF7053"/>
    <w:rsid w:val="00C00039"/>
    <w:rsid w:val="00C369F2"/>
    <w:rsid w:val="00C53A1D"/>
    <w:rsid w:val="00C8598B"/>
    <w:rsid w:val="00CA26DD"/>
    <w:rsid w:val="00CA34EA"/>
    <w:rsid w:val="00CF7FC9"/>
    <w:rsid w:val="00D145CC"/>
    <w:rsid w:val="00D22521"/>
    <w:rsid w:val="00D34DEA"/>
    <w:rsid w:val="00D37617"/>
    <w:rsid w:val="00D66C2C"/>
    <w:rsid w:val="00D8122F"/>
    <w:rsid w:val="00D84A1C"/>
    <w:rsid w:val="00D878B7"/>
    <w:rsid w:val="00D90745"/>
    <w:rsid w:val="00DD242E"/>
    <w:rsid w:val="00DE252F"/>
    <w:rsid w:val="00DE520D"/>
    <w:rsid w:val="00E02D2A"/>
    <w:rsid w:val="00E136AC"/>
    <w:rsid w:val="00E16363"/>
    <w:rsid w:val="00E323B1"/>
    <w:rsid w:val="00E32600"/>
    <w:rsid w:val="00E35499"/>
    <w:rsid w:val="00E445D5"/>
    <w:rsid w:val="00E66C12"/>
    <w:rsid w:val="00E95401"/>
    <w:rsid w:val="00ED1BA6"/>
    <w:rsid w:val="00ED2304"/>
    <w:rsid w:val="00EF6CA8"/>
    <w:rsid w:val="00EF78F0"/>
    <w:rsid w:val="00F01B8D"/>
    <w:rsid w:val="00F21548"/>
    <w:rsid w:val="00F55EAF"/>
    <w:rsid w:val="00F715E5"/>
    <w:rsid w:val="00F93086"/>
    <w:rsid w:val="00F96140"/>
    <w:rsid w:val="00FA3AF7"/>
    <w:rsid w:val="00FC3CAF"/>
    <w:rsid w:val="00FC43AB"/>
    <w:rsid w:val="00FC756B"/>
    <w:rsid w:val="00FC79B7"/>
    <w:rsid w:val="00FE094E"/>
    <w:rsid w:val="00FE3C7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EE872"/>
  <w14:defaultImageDpi w14:val="96"/>
  <w15:chartTrackingRefBased/>
  <w15:docId w15:val="{B9D705F4-3F62-47BE-B1F6-C51B6EF61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A3C"/>
    <w:pPr>
      <w:spacing w:line="360" w:lineRule="auto"/>
      <w:jc w:val="both"/>
    </w:pPr>
    <w:rPr>
      <w:rFonts w:ascii="Times New Roman" w:hAnsi="Times New Roman" w:cs="Times New Roman"/>
      <w:kern w:val="2"/>
      <w:sz w:val="24"/>
    </w:rPr>
  </w:style>
  <w:style w:type="paragraph" w:styleId="Heading1">
    <w:name w:val="heading 1"/>
    <w:basedOn w:val="Normal"/>
    <w:next w:val="Normal"/>
    <w:link w:val="Heading1Char"/>
    <w:autoRedefine/>
    <w:uiPriority w:val="99"/>
    <w:qFormat/>
    <w:rsid w:val="00573ED3"/>
    <w:pPr>
      <w:keepNext/>
      <w:keepLines/>
      <w:spacing w:before="360" w:after="80"/>
      <w:jc w:val="center"/>
      <w:outlineLvl w:val="0"/>
    </w:pPr>
    <w:rPr>
      <w:rFonts w:eastAsia="Times New Roman" w:cstheme="minorBidi"/>
      <w:sz w:val="32"/>
      <w:szCs w:val="40"/>
    </w:rPr>
  </w:style>
  <w:style w:type="paragraph" w:styleId="Heading2">
    <w:name w:val="heading 2"/>
    <w:basedOn w:val="Normal"/>
    <w:next w:val="Normal"/>
    <w:link w:val="Heading2Char"/>
    <w:autoRedefine/>
    <w:uiPriority w:val="9"/>
    <w:qFormat/>
    <w:rsid w:val="00447A3C"/>
    <w:pPr>
      <w:keepNext/>
      <w:keepLines/>
      <w:spacing w:before="160" w:after="80"/>
      <w:jc w:val="left"/>
      <w:outlineLvl w:val="1"/>
    </w:pPr>
    <w:rPr>
      <w:rFonts w:eastAsia="Times New Roman" w:cstheme="minorBidi"/>
      <w:sz w:val="28"/>
      <w:szCs w:val="32"/>
    </w:rPr>
  </w:style>
  <w:style w:type="paragraph" w:styleId="Heading3">
    <w:name w:val="heading 3"/>
    <w:basedOn w:val="Normal"/>
    <w:next w:val="Normal"/>
    <w:link w:val="Heading3Char"/>
    <w:uiPriority w:val="9"/>
    <w:unhideWhenUsed/>
    <w:qFormat/>
    <w:rsid w:val="001656E1"/>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9"/>
    <w:qFormat/>
    <w:rsid w:val="009B6C16"/>
    <w:pPr>
      <w:keepNext/>
      <w:spacing w:before="240" w:after="60"/>
      <w:outlineLvl w:val="3"/>
    </w:pPr>
    <w:rPr>
      <w:rFonts w:eastAsia="Times New Roman"/>
      <w:b/>
      <w:bCs/>
      <w:kern w:val="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573ED3"/>
    <w:rPr>
      <w:rFonts w:ascii="Times New Roman" w:eastAsia="Times New Roman" w:hAnsi="Times New Roman"/>
      <w:kern w:val="2"/>
      <w:sz w:val="32"/>
      <w:szCs w:val="40"/>
    </w:rPr>
  </w:style>
  <w:style w:type="character" w:customStyle="1" w:styleId="Heading2Char">
    <w:name w:val="Heading 2 Char"/>
    <w:link w:val="Heading2"/>
    <w:uiPriority w:val="9"/>
    <w:rsid w:val="00447A3C"/>
    <w:rPr>
      <w:rFonts w:ascii="Times New Roman" w:eastAsia="Times New Roman" w:hAnsi="Times New Roman"/>
      <w:kern w:val="2"/>
      <w:sz w:val="28"/>
      <w:szCs w:val="32"/>
    </w:rPr>
  </w:style>
  <w:style w:type="character" w:customStyle="1" w:styleId="Heading3Char">
    <w:name w:val="Heading 3 Char"/>
    <w:basedOn w:val="DefaultParagraphFont"/>
    <w:link w:val="Heading3"/>
    <w:uiPriority w:val="9"/>
    <w:rsid w:val="001656E1"/>
    <w:rPr>
      <w:rFonts w:ascii="Times New Roman" w:eastAsiaTheme="majorEastAsia" w:hAnsi="Times New Roman" w:cstheme="majorBidi"/>
      <w:b/>
      <w:kern w:val="2"/>
      <w:sz w:val="24"/>
      <w:szCs w:val="24"/>
    </w:rPr>
  </w:style>
  <w:style w:type="table" w:styleId="TableGrid">
    <w:name w:val="Table Grid"/>
    <w:basedOn w:val="TableNormal"/>
    <w:uiPriority w:val="39"/>
    <w:rsid w:val="000405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05E2"/>
    <w:pPr>
      <w:ind w:left="720"/>
      <w:contextualSpacing/>
    </w:pPr>
  </w:style>
  <w:style w:type="character" w:styleId="Hyperlink">
    <w:name w:val="Hyperlink"/>
    <w:basedOn w:val="DefaultParagraphFont"/>
    <w:uiPriority w:val="99"/>
    <w:unhideWhenUsed/>
    <w:rsid w:val="00573ED3"/>
    <w:rPr>
      <w:color w:val="0563C1" w:themeColor="hyperlink"/>
      <w:u w:val="single"/>
    </w:rPr>
  </w:style>
  <w:style w:type="character" w:customStyle="1" w:styleId="UnresolvedMention1">
    <w:name w:val="Unresolved Mention1"/>
    <w:basedOn w:val="DefaultParagraphFont"/>
    <w:uiPriority w:val="99"/>
    <w:semiHidden/>
    <w:unhideWhenUsed/>
    <w:rsid w:val="00573ED3"/>
    <w:rPr>
      <w:color w:val="605E5C"/>
      <w:shd w:val="clear" w:color="auto" w:fill="E1DFDD"/>
    </w:rPr>
  </w:style>
  <w:style w:type="paragraph" w:styleId="TOCHeading">
    <w:name w:val="TOC Heading"/>
    <w:basedOn w:val="Heading1"/>
    <w:next w:val="Normal"/>
    <w:uiPriority w:val="39"/>
    <w:unhideWhenUsed/>
    <w:qFormat/>
    <w:rsid w:val="00C53A1D"/>
    <w:pPr>
      <w:spacing w:before="240" w:after="0" w:line="259" w:lineRule="auto"/>
      <w:jc w:val="left"/>
      <w:outlineLvl w:val="9"/>
    </w:pPr>
    <w:rPr>
      <w:rFonts w:asciiTheme="majorHAnsi" w:eastAsiaTheme="majorEastAsia" w:hAnsiTheme="majorHAnsi" w:cstheme="majorBidi"/>
      <w:color w:val="2F5496" w:themeColor="accent1" w:themeShade="BF"/>
      <w:kern w:val="0"/>
      <w:szCs w:val="32"/>
      <w:lang w:val="en-US"/>
    </w:rPr>
  </w:style>
  <w:style w:type="paragraph" w:styleId="TOC2">
    <w:name w:val="toc 2"/>
    <w:basedOn w:val="Normal"/>
    <w:next w:val="Normal"/>
    <w:autoRedefine/>
    <w:uiPriority w:val="39"/>
    <w:unhideWhenUsed/>
    <w:rsid w:val="00C53A1D"/>
    <w:pPr>
      <w:spacing w:after="100"/>
      <w:ind w:left="240"/>
    </w:pPr>
  </w:style>
  <w:style w:type="paragraph" w:styleId="TOC1">
    <w:name w:val="toc 1"/>
    <w:basedOn w:val="Normal"/>
    <w:next w:val="Normal"/>
    <w:autoRedefine/>
    <w:uiPriority w:val="39"/>
    <w:unhideWhenUsed/>
    <w:rsid w:val="00C53A1D"/>
    <w:pPr>
      <w:spacing w:after="100"/>
    </w:pPr>
  </w:style>
  <w:style w:type="character" w:customStyle="1" w:styleId="Heading4Char">
    <w:name w:val="Heading 4 Char"/>
    <w:basedOn w:val="DefaultParagraphFont"/>
    <w:link w:val="Heading4"/>
    <w:uiPriority w:val="99"/>
    <w:rsid w:val="009B6C1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B6C16"/>
    <w:pPr>
      <w:spacing w:after="0"/>
      <w:ind w:left="720" w:hanging="720"/>
    </w:pPr>
    <w:rPr>
      <w:rFonts w:eastAsia="Times New Roman"/>
      <w:b/>
      <w:bCs/>
      <w:kern w:val="0"/>
      <w:sz w:val="22"/>
    </w:rPr>
  </w:style>
  <w:style w:type="character" w:customStyle="1" w:styleId="BodyText2Char">
    <w:name w:val="Body Text 2 Char"/>
    <w:basedOn w:val="DefaultParagraphFont"/>
    <w:link w:val="BodyText2"/>
    <w:uiPriority w:val="99"/>
    <w:rsid w:val="009B6C16"/>
    <w:rPr>
      <w:rFonts w:ascii="Times New Roman" w:eastAsia="Times New Roman" w:hAnsi="Times New Roman" w:cs="Times New Roman"/>
      <w:b/>
      <w:bCs/>
    </w:rPr>
  </w:style>
  <w:style w:type="paragraph" w:customStyle="1" w:styleId="deannah1">
    <w:name w:val="deannah1"/>
    <w:basedOn w:val="Normal"/>
    <w:uiPriority w:val="99"/>
    <w:rsid w:val="009B6C16"/>
    <w:pPr>
      <w:keepNext/>
      <w:spacing w:after="240"/>
    </w:pPr>
    <w:rPr>
      <w:rFonts w:eastAsia="Times New Roman"/>
      <w:b/>
      <w:bCs/>
      <w:kern w:val="0"/>
      <w:szCs w:val="24"/>
    </w:rPr>
  </w:style>
  <w:style w:type="paragraph" w:styleId="BalloonText">
    <w:name w:val="Balloon Text"/>
    <w:basedOn w:val="Normal"/>
    <w:link w:val="BalloonTextChar"/>
    <w:uiPriority w:val="99"/>
    <w:semiHidden/>
    <w:rsid w:val="009B6C16"/>
    <w:pPr>
      <w:spacing w:after="0"/>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9B6C16"/>
    <w:rPr>
      <w:rFonts w:ascii="Tahoma" w:eastAsia="Times New Roman" w:hAnsi="Tahoma" w:cs="Tahoma"/>
      <w:sz w:val="16"/>
      <w:szCs w:val="16"/>
    </w:rPr>
  </w:style>
  <w:style w:type="character" w:styleId="FollowedHyperlink">
    <w:name w:val="FollowedHyperlink"/>
    <w:uiPriority w:val="99"/>
    <w:semiHidden/>
    <w:rsid w:val="009B6C16"/>
    <w:rPr>
      <w:color w:val="800080"/>
      <w:u w:val="single"/>
    </w:rPr>
  </w:style>
  <w:style w:type="paragraph" w:styleId="Header">
    <w:name w:val="header"/>
    <w:basedOn w:val="Normal"/>
    <w:link w:val="HeaderChar"/>
    <w:uiPriority w:val="99"/>
    <w:semiHidden/>
    <w:rsid w:val="009B6C16"/>
    <w:pPr>
      <w:tabs>
        <w:tab w:val="center" w:pos="4513"/>
        <w:tab w:val="right" w:pos="9026"/>
      </w:tabs>
      <w:spacing w:after="0"/>
    </w:pPr>
    <w:rPr>
      <w:rFonts w:eastAsia="Times New Roman"/>
      <w:kern w:val="0"/>
      <w:szCs w:val="20"/>
    </w:rPr>
  </w:style>
  <w:style w:type="character" w:customStyle="1" w:styleId="HeaderChar">
    <w:name w:val="Header Char"/>
    <w:basedOn w:val="DefaultParagraphFont"/>
    <w:link w:val="Header"/>
    <w:uiPriority w:val="99"/>
    <w:semiHidden/>
    <w:rsid w:val="009B6C16"/>
    <w:rPr>
      <w:rFonts w:ascii="Times New Roman" w:eastAsia="Times New Roman" w:hAnsi="Times New Roman" w:cs="Times New Roman"/>
      <w:sz w:val="24"/>
      <w:szCs w:val="20"/>
    </w:rPr>
  </w:style>
  <w:style w:type="paragraph" w:styleId="Footer">
    <w:name w:val="footer"/>
    <w:basedOn w:val="Normal"/>
    <w:link w:val="FooterChar"/>
    <w:uiPriority w:val="99"/>
    <w:rsid w:val="009B6C16"/>
    <w:pPr>
      <w:tabs>
        <w:tab w:val="center" w:pos="4513"/>
        <w:tab w:val="right" w:pos="9026"/>
      </w:tabs>
      <w:spacing w:after="0"/>
    </w:pPr>
    <w:rPr>
      <w:rFonts w:eastAsia="Times New Roman"/>
      <w:kern w:val="0"/>
      <w:szCs w:val="20"/>
    </w:rPr>
  </w:style>
  <w:style w:type="character" w:customStyle="1" w:styleId="FooterChar">
    <w:name w:val="Footer Char"/>
    <w:basedOn w:val="DefaultParagraphFont"/>
    <w:link w:val="Footer"/>
    <w:uiPriority w:val="99"/>
    <w:rsid w:val="009B6C16"/>
    <w:rPr>
      <w:rFonts w:ascii="Times New Roman" w:eastAsia="Times New Roman" w:hAnsi="Times New Roman" w:cs="Times New Roman"/>
      <w:sz w:val="24"/>
      <w:szCs w:val="20"/>
    </w:rPr>
  </w:style>
  <w:style w:type="paragraph" w:styleId="NormalWeb">
    <w:name w:val="Normal (Web)"/>
    <w:basedOn w:val="Normal"/>
    <w:uiPriority w:val="99"/>
    <w:rsid w:val="009B6C16"/>
    <w:pPr>
      <w:spacing w:before="100" w:beforeAutospacing="1" w:after="100" w:afterAutospacing="1"/>
    </w:pPr>
    <w:rPr>
      <w:rFonts w:eastAsia="Times New Roman"/>
      <w:kern w:val="0"/>
      <w:szCs w:val="24"/>
      <w:lang w:eastAsia="en-GB"/>
    </w:rPr>
  </w:style>
  <w:style w:type="character" w:customStyle="1" w:styleId="Hyperlink1">
    <w:name w:val="Hyperlink1"/>
    <w:uiPriority w:val="99"/>
    <w:rsid w:val="009B6C16"/>
    <w:rPr>
      <w:color w:val="535353"/>
      <w:u w:val="single"/>
      <w:effect w:val="none"/>
    </w:rPr>
  </w:style>
  <w:style w:type="paragraph" w:customStyle="1" w:styleId="NormalWeb1">
    <w:name w:val="Normal (Web)1"/>
    <w:basedOn w:val="Normal"/>
    <w:uiPriority w:val="99"/>
    <w:rsid w:val="009B6C16"/>
    <w:pPr>
      <w:spacing w:before="100" w:beforeAutospacing="1" w:after="300"/>
    </w:pPr>
    <w:rPr>
      <w:rFonts w:eastAsia="Times New Roman"/>
      <w:kern w:val="0"/>
      <w:szCs w:val="24"/>
      <w:lang w:eastAsia="en-GB"/>
    </w:rPr>
  </w:style>
  <w:style w:type="character" w:styleId="PageNumber">
    <w:name w:val="page number"/>
    <w:basedOn w:val="DefaultParagraphFont"/>
    <w:uiPriority w:val="99"/>
    <w:rsid w:val="009B6C16"/>
  </w:style>
  <w:style w:type="character" w:styleId="CommentReference">
    <w:name w:val="annotation reference"/>
    <w:uiPriority w:val="99"/>
    <w:semiHidden/>
    <w:unhideWhenUsed/>
    <w:rsid w:val="009B6C16"/>
    <w:rPr>
      <w:sz w:val="16"/>
      <w:szCs w:val="16"/>
    </w:rPr>
  </w:style>
  <w:style w:type="paragraph" w:styleId="CommentText">
    <w:name w:val="annotation text"/>
    <w:basedOn w:val="Normal"/>
    <w:link w:val="CommentTextChar"/>
    <w:uiPriority w:val="99"/>
    <w:semiHidden/>
    <w:unhideWhenUsed/>
    <w:rsid w:val="009B6C16"/>
    <w:pPr>
      <w:spacing w:after="0"/>
    </w:pPr>
    <w:rPr>
      <w:rFonts w:eastAsia="Times New Roman"/>
      <w:kern w:val="0"/>
      <w:szCs w:val="20"/>
    </w:rPr>
  </w:style>
  <w:style w:type="character" w:customStyle="1" w:styleId="CommentTextChar">
    <w:name w:val="Comment Text Char"/>
    <w:basedOn w:val="DefaultParagraphFont"/>
    <w:link w:val="CommentText"/>
    <w:uiPriority w:val="99"/>
    <w:semiHidden/>
    <w:rsid w:val="009B6C16"/>
    <w:rPr>
      <w:rFonts w:ascii="Times New Roman" w:eastAsia="Times New Roman" w:hAnsi="Times New Roman" w:cs="Times New Roman"/>
      <w:sz w:val="24"/>
      <w:szCs w:val="20"/>
    </w:rPr>
  </w:style>
  <w:style w:type="paragraph" w:styleId="CommentSubject">
    <w:name w:val="annotation subject"/>
    <w:basedOn w:val="CommentText"/>
    <w:next w:val="CommentText"/>
    <w:link w:val="CommentSubjectChar"/>
    <w:uiPriority w:val="99"/>
    <w:semiHidden/>
    <w:unhideWhenUsed/>
    <w:rsid w:val="009B6C16"/>
    <w:rPr>
      <w:b/>
      <w:bCs/>
    </w:rPr>
  </w:style>
  <w:style w:type="character" w:customStyle="1" w:styleId="CommentSubjectChar">
    <w:name w:val="Comment Subject Char"/>
    <w:basedOn w:val="CommentTextChar"/>
    <w:link w:val="CommentSubject"/>
    <w:uiPriority w:val="99"/>
    <w:semiHidden/>
    <w:rsid w:val="009B6C16"/>
    <w:rPr>
      <w:rFonts w:ascii="Times New Roman" w:eastAsia="Times New Roman" w:hAnsi="Times New Roman" w:cs="Times New Roman"/>
      <w:b/>
      <w:bCs/>
      <w:sz w:val="24"/>
      <w:szCs w:val="20"/>
    </w:rPr>
  </w:style>
  <w:style w:type="character" w:styleId="Strong">
    <w:name w:val="Strong"/>
    <w:uiPriority w:val="22"/>
    <w:qFormat/>
    <w:rsid w:val="009B6C16"/>
    <w:rPr>
      <w:b/>
      <w:bCs/>
    </w:rPr>
  </w:style>
  <w:style w:type="paragraph" w:customStyle="1" w:styleId="ds-markdown-paragraph">
    <w:name w:val="ds-markdown-paragraph"/>
    <w:basedOn w:val="Normal"/>
    <w:rsid w:val="009D04CD"/>
    <w:pPr>
      <w:spacing w:before="100" w:beforeAutospacing="1" w:after="100" w:afterAutospacing="1" w:line="240" w:lineRule="auto"/>
      <w:jc w:val="left"/>
    </w:pPr>
    <w:rPr>
      <w:rFonts w:eastAsia="Times New Roman"/>
      <w:kern w:val="0"/>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377340">
      <w:bodyDiv w:val="1"/>
      <w:marLeft w:val="0"/>
      <w:marRight w:val="0"/>
      <w:marTop w:val="0"/>
      <w:marBottom w:val="0"/>
      <w:divBdr>
        <w:top w:val="none" w:sz="0" w:space="0" w:color="auto"/>
        <w:left w:val="none" w:sz="0" w:space="0" w:color="auto"/>
        <w:bottom w:val="none" w:sz="0" w:space="0" w:color="auto"/>
        <w:right w:val="none" w:sz="0" w:space="0" w:color="auto"/>
      </w:divBdr>
    </w:div>
    <w:div w:id="316540924">
      <w:bodyDiv w:val="1"/>
      <w:marLeft w:val="0"/>
      <w:marRight w:val="0"/>
      <w:marTop w:val="0"/>
      <w:marBottom w:val="0"/>
      <w:divBdr>
        <w:top w:val="none" w:sz="0" w:space="0" w:color="auto"/>
        <w:left w:val="none" w:sz="0" w:space="0" w:color="auto"/>
        <w:bottom w:val="none" w:sz="0" w:space="0" w:color="auto"/>
        <w:right w:val="none" w:sz="0" w:space="0" w:color="auto"/>
      </w:divBdr>
    </w:div>
    <w:div w:id="346752990">
      <w:bodyDiv w:val="1"/>
      <w:marLeft w:val="0"/>
      <w:marRight w:val="0"/>
      <w:marTop w:val="0"/>
      <w:marBottom w:val="0"/>
      <w:divBdr>
        <w:top w:val="none" w:sz="0" w:space="0" w:color="auto"/>
        <w:left w:val="none" w:sz="0" w:space="0" w:color="auto"/>
        <w:bottom w:val="none" w:sz="0" w:space="0" w:color="auto"/>
        <w:right w:val="none" w:sz="0" w:space="0" w:color="auto"/>
      </w:divBdr>
    </w:div>
    <w:div w:id="417291536">
      <w:bodyDiv w:val="1"/>
      <w:marLeft w:val="0"/>
      <w:marRight w:val="0"/>
      <w:marTop w:val="0"/>
      <w:marBottom w:val="0"/>
      <w:divBdr>
        <w:top w:val="none" w:sz="0" w:space="0" w:color="auto"/>
        <w:left w:val="none" w:sz="0" w:space="0" w:color="auto"/>
        <w:bottom w:val="none" w:sz="0" w:space="0" w:color="auto"/>
        <w:right w:val="none" w:sz="0" w:space="0" w:color="auto"/>
      </w:divBdr>
    </w:div>
    <w:div w:id="518741718">
      <w:bodyDiv w:val="1"/>
      <w:marLeft w:val="0"/>
      <w:marRight w:val="0"/>
      <w:marTop w:val="0"/>
      <w:marBottom w:val="0"/>
      <w:divBdr>
        <w:top w:val="none" w:sz="0" w:space="0" w:color="auto"/>
        <w:left w:val="none" w:sz="0" w:space="0" w:color="auto"/>
        <w:bottom w:val="none" w:sz="0" w:space="0" w:color="auto"/>
        <w:right w:val="none" w:sz="0" w:space="0" w:color="auto"/>
      </w:divBdr>
    </w:div>
    <w:div w:id="530844959">
      <w:bodyDiv w:val="1"/>
      <w:marLeft w:val="0"/>
      <w:marRight w:val="0"/>
      <w:marTop w:val="0"/>
      <w:marBottom w:val="0"/>
      <w:divBdr>
        <w:top w:val="none" w:sz="0" w:space="0" w:color="auto"/>
        <w:left w:val="none" w:sz="0" w:space="0" w:color="auto"/>
        <w:bottom w:val="none" w:sz="0" w:space="0" w:color="auto"/>
        <w:right w:val="none" w:sz="0" w:space="0" w:color="auto"/>
      </w:divBdr>
    </w:div>
    <w:div w:id="572007289">
      <w:bodyDiv w:val="1"/>
      <w:marLeft w:val="0"/>
      <w:marRight w:val="0"/>
      <w:marTop w:val="0"/>
      <w:marBottom w:val="0"/>
      <w:divBdr>
        <w:top w:val="none" w:sz="0" w:space="0" w:color="auto"/>
        <w:left w:val="none" w:sz="0" w:space="0" w:color="auto"/>
        <w:bottom w:val="none" w:sz="0" w:space="0" w:color="auto"/>
        <w:right w:val="none" w:sz="0" w:space="0" w:color="auto"/>
      </w:divBdr>
    </w:div>
    <w:div w:id="630866169">
      <w:bodyDiv w:val="1"/>
      <w:marLeft w:val="0"/>
      <w:marRight w:val="0"/>
      <w:marTop w:val="0"/>
      <w:marBottom w:val="0"/>
      <w:divBdr>
        <w:top w:val="none" w:sz="0" w:space="0" w:color="auto"/>
        <w:left w:val="none" w:sz="0" w:space="0" w:color="auto"/>
        <w:bottom w:val="none" w:sz="0" w:space="0" w:color="auto"/>
        <w:right w:val="none" w:sz="0" w:space="0" w:color="auto"/>
      </w:divBdr>
    </w:div>
    <w:div w:id="690029848">
      <w:bodyDiv w:val="1"/>
      <w:marLeft w:val="0"/>
      <w:marRight w:val="0"/>
      <w:marTop w:val="0"/>
      <w:marBottom w:val="0"/>
      <w:divBdr>
        <w:top w:val="none" w:sz="0" w:space="0" w:color="auto"/>
        <w:left w:val="none" w:sz="0" w:space="0" w:color="auto"/>
        <w:bottom w:val="none" w:sz="0" w:space="0" w:color="auto"/>
        <w:right w:val="none" w:sz="0" w:space="0" w:color="auto"/>
      </w:divBdr>
    </w:div>
    <w:div w:id="884415081">
      <w:bodyDiv w:val="1"/>
      <w:marLeft w:val="0"/>
      <w:marRight w:val="0"/>
      <w:marTop w:val="0"/>
      <w:marBottom w:val="0"/>
      <w:divBdr>
        <w:top w:val="none" w:sz="0" w:space="0" w:color="auto"/>
        <w:left w:val="none" w:sz="0" w:space="0" w:color="auto"/>
        <w:bottom w:val="none" w:sz="0" w:space="0" w:color="auto"/>
        <w:right w:val="none" w:sz="0" w:space="0" w:color="auto"/>
      </w:divBdr>
    </w:div>
    <w:div w:id="981273994">
      <w:bodyDiv w:val="1"/>
      <w:marLeft w:val="0"/>
      <w:marRight w:val="0"/>
      <w:marTop w:val="0"/>
      <w:marBottom w:val="0"/>
      <w:divBdr>
        <w:top w:val="none" w:sz="0" w:space="0" w:color="auto"/>
        <w:left w:val="none" w:sz="0" w:space="0" w:color="auto"/>
        <w:bottom w:val="none" w:sz="0" w:space="0" w:color="auto"/>
        <w:right w:val="none" w:sz="0" w:space="0" w:color="auto"/>
      </w:divBdr>
    </w:div>
    <w:div w:id="1005017680">
      <w:bodyDiv w:val="1"/>
      <w:marLeft w:val="0"/>
      <w:marRight w:val="0"/>
      <w:marTop w:val="0"/>
      <w:marBottom w:val="0"/>
      <w:divBdr>
        <w:top w:val="none" w:sz="0" w:space="0" w:color="auto"/>
        <w:left w:val="none" w:sz="0" w:space="0" w:color="auto"/>
        <w:bottom w:val="none" w:sz="0" w:space="0" w:color="auto"/>
        <w:right w:val="none" w:sz="0" w:space="0" w:color="auto"/>
      </w:divBdr>
    </w:div>
    <w:div w:id="1186670322">
      <w:bodyDiv w:val="1"/>
      <w:marLeft w:val="0"/>
      <w:marRight w:val="0"/>
      <w:marTop w:val="0"/>
      <w:marBottom w:val="0"/>
      <w:divBdr>
        <w:top w:val="none" w:sz="0" w:space="0" w:color="auto"/>
        <w:left w:val="none" w:sz="0" w:space="0" w:color="auto"/>
        <w:bottom w:val="none" w:sz="0" w:space="0" w:color="auto"/>
        <w:right w:val="none" w:sz="0" w:space="0" w:color="auto"/>
      </w:divBdr>
      <w:divsChild>
        <w:div w:id="8711181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98620544">
      <w:bodyDiv w:val="1"/>
      <w:marLeft w:val="0"/>
      <w:marRight w:val="0"/>
      <w:marTop w:val="0"/>
      <w:marBottom w:val="0"/>
      <w:divBdr>
        <w:top w:val="none" w:sz="0" w:space="0" w:color="auto"/>
        <w:left w:val="none" w:sz="0" w:space="0" w:color="auto"/>
        <w:bottom w:val="none" w:sz="0" w:space="0" w:color="auto"/>
        <w:right w:val="none" w:sz="0" w:space="0" w:color="auto"/>
      </w:divBdr>
    </w:div>
    <w:div w:id="1298146825">
      <w:bodyDiv w:val="1"/>
      <w:marLeft w:val="0"/>
      <w:marRight w:val="0"/>
      <w:marTop w:val="0"/>
      <w:marBottom w:val="0"/>
      <w:divBdr>
        <w:top w:val="none" w:sz="0" w:space="0" w:color="auto"/>
        <w:left w:val="none" w:sz="0" w:space="0" w:color="auto"/>
        <w:bottom w:val="none" w:sz="0" w:space="0" w:color="auto"/>
        <w:right w:val="none" w:sz="0" w:space="0" w:color="auto"/>
      </w:divBdr>
    </w:div>
    <w:div w:id="1382941921">
      <w:bodyDiv w:val="1"/>
      <w:marLeft w:val="0"/>
      <w:marRight w:val="0"/>
      <w:marTop w:val="0"/>
      <w:marBottom w:val="0"/>
      <w:divBdr>
        <w:top w:val="none" w:sz="0" w:space="0" w:color="auto"/>
        <w:left w:val="none" w:sz="0" w:space="0" w:color="auto"/>
        <w:bottom w:val="none" w:sz="0" w:space="0" w:color="auto"/>
        <w:right w:val="none" w:sz="0" w:space="0" w:color="auto"/>
      </w:divBdr>
      <w:divsChild>
        <w:div w:id="95641522">
          <w:marLeft w:val="0"/>
          <w:marRight w:val="0"/>
          <w:marTop w:val="0"/>
          <w:marBottom w:val="0"/>
          <w:divBdr>
            <w:top w:val="none" w:sz="0" w:space="0" w:color="auto"/>
            <w:left w:val="none" w:sz="0" w:space="0" w:color="auto"/>
            <w:bottom w:val="none" w:sz="0" w:space="0" w:color="auto"/>
            <w:right w:val="none" w:sz="0" w:space="0" w:color="auto"/>
          </w:divBdr>
        </w:div>
        <w:div w:id="511989430">
          <w:marLeft w:val="0"/>
          <w:marRight w:val="0"/>
          <w:marTop w:val="0"/>
          <w:marBottom w:val="0"/>
          <w:divBdr>
            <w:top w:val="none" w:sz="0" w:space="0" w:color="auto"/>
            <w:left w:val="none" w:sz="0" w:space="0" w:color="auto"/>
            <w:bottom w:val="none" w:sz="0" w:space="0" w:color="auto"/>
            <w:right w:val="none" w:sz="0" w:space="0" w:color="auto"/>
          </w:divBdr>
        </w:div>
        <w:div w:id="539248058">
          <w:marLeft w:val="0"/>
          <w:marRight w:val="0"/>
          <w:marTop w:val="0"/>
          <w:marBottom w:val="0"/>
          <w:divBdr>
            <w:top w:val="none" w:sz="0" w:space="0" w:color="auto"/>
            <w:left w:val="none" w:sz="0" w:space="0" w:color="auto"/>
            <w:bottom w:val="none" w:sz="0" w:space="0" w:color="auto"/>
            <w:right w:val="none" w:sz="0" w:space="0" w:color="auto"/>
          </w:divBdr>
        </w:div>
        <w:div w:id="1183786613">
          <w:marLeft w:val="0"/>
          <w:marRight w:val="0"/>
          <w:marTop w:val="0"/>
          <w:marBottom w:val="0"/>
          <w:divBdr>
            <w:top w:val="none" w:sz="0" w:space="0" w:color="auto"/>
            <w:left w:val="none" w:sz="0" w:space="0" w:color="auto"/>
            <w:bottom w:val="none" w:sz="0" w:space="0" w:color="auto"/>
            <w:right w:val="none" w:sz="0" w:space="0" w:color="auto"/>
          </w:divBdr>
        </w:div>
        <w:div w:id="574781506">
          <w:marLeft w:val="0"/>
          <w:marRight w:val="0"/>
          <w:marTop w:val="0"/>
          <w:marBottom w:val="0"/>
          <w:divBdr>
            <w:top w:val="none" w:sz="0" w:space="0" w:color="auto"/>
            <w:left w:val="none" w:sz="0" w:space="0" w:color="auto"/>
            <w:bottom w:val="none" w:sz="0" w:space="0" w:color="auto"/>
            <w:right w:val="none" w:sz="0" w:space="0" w:color="auto"/>
          </w:divBdr>
        </w:div>
        <w:div w:id="1275668481">
          <w:marLeft w:val="0"/>
          <w:marRight w:val="0"/>
          <w:marTop w:val="0"/>
          <w:marBottom w:val="0"/>
          <w:divBdr>
            <w:top w:val="none" w:sz="0" w:space="0" w:color="auto"/>
            <w:left w:val="none" w:sz="0" w:space="0" w:color="auto"/>
            <w:bottom w:val="none" w:sz="0" w:space="0" w:color="auto"/>
            <w:right w:val="none" w:sz="0" w:space="0" w:color="auto"/>
          </w:divBdr>
        </w:div>
      </w:divsChild>
    </w:div>
    <w:div w:id="1485858097">
      <w:bodyDiv w:val="1"/>
      <w:marLeft w:val="0"/>
      <w:marRight w:val="0"/>
      <w:marTop w:val="0"/>
      <w:marBottom w:val="0"/>
      <w:divBdr>
        <w:top w:val="none" w:sz="0" w:space="0" w:color="auto"/>
        <w:left w:val="none" w:sz="0" w:space="0" w:color="auto"/>
        <w:bottom w:val="none" w:sz="0" w:space="0" w:color="auto"/>
        <w:right w:val="none" w:sz="0" w:space="0" w:color="auto"/>
      </w:divBdr>
    </w:div>
    <w:div w:id="1629049611">
      <w:bodyDiv w:val="1"/>
      <w:marLeft w:val="0"/>
      <w:marRight w:val="0"/>
      <w:marTop w:val="0"/>
      <w:marBottom w:val="0"/>
      <w:divBdr>
        <w:top w:val="none" w:sz="0" w:space="0" w:color="auto"/>
        <w:left w:val="none" w:sz="0" w:space="0" w:color="auto"/>
        <w:bottom w:val="none" w:sz="0" w:space="0" w:color="auto"/>
        <w:right w:val="none" w:sz="0" w:space="0" w:color="auto"/>
      </w:divBdr>
    </w:div>
    <w:div w:id="1669284685">
      <w:bodyDiv w:val="1"/>
      <w:marLeft w:val="0"/>
      <w:marRight w:val="0"/>
      <w:marTop w:val="0"/>
      <w:marBottom w:val="0"/>
      <w:divBdr>
        <w:top w:val="none" w:sz="0" w:space="0" w:color="auto"/>
        <w:left w:val="none" w:sz="0" w:space="0" w:color="auto"/>
        <w:bottom w:val="none" w:sz="0" w:space="0" w:color="auto"/>
        <w:right w:val="none" w:sz="0" w:space="0" w:color="auto"/>
      </w:divBdr>
    </w:div>
    <w:div w:id="1673601107">
      <w:bodyDiv w:val="1"/>
      <w:marLeft w:val="0"/>
      <w:marRight w:val="0"/>
      <w:marTop w:val="0"/>
      <w:marBottom w:val="0"/>
      <w:divBdr>
        <w:top w:val="none" w:sz="0" w:space="0" w:color="auto"/>
        <w:left w:val="none" w:sz="0" w:space="0" w:color="auto"/>
        <w:bottom w:val="none" w:sz="0" w:space="0" w:color="auto"/>
        <w:right w:val="none" w:sz="0" w:space="0" w:color="auto"/>
      </w:divBdr>
    </w:div>
    <w:div w:id="1903372393">
      <w:bodyDiv w:val="1"/>
      <w:marLeft w:val="0"/>
      <w:marRight w:val="0"/>
      <w:marTop w:val="0"/>
      <w:marBottom w:val="0"/>
      <w:divBdr>
        <w:top w:val="none" w:sz="0" w:space="0" w:color="auto"/>
        <w:left w:val="none" w:sz="0" w:space="0" w:color="auto"/>
        <w:bottom w:val="none" w:sz="0" w:space="0" w:color="auto"/>
        <w:right w:val="none" w:sz="0" w:space="0" w:color="auto"/>
      </w:divBdr>
    </w:div>
    <w:div w:id="1906603517">
      <w:bodyDiv w:val="1"/>
      <w:marLeft w:val="0"/>
      <w:marRight w:val="0"/>
      <w:marTop w:val="0"/>
      <w:marBottom w:val="0"/>
      <w:divBdr>
        <w:top w:val="none" w:sz="0" w:space="0" w:color="auto"/>
        <w:left w:val="none" w:sz="0" w:space="0" w:color="auto"/>
        <w:bottom w:val="none" w:sz="0" w:space="0" w:color="auto"/>
        <w:right w:val="none" w:sz="0" w:space="0" w:color="auto"/>
      </w:divBdr>
      <w:divsChild>
        <w:div w:id="3342355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03122141">
      <w:bodyDiv w:val="1"/>
      <w:marLeft w:val="0"/>
      <w:marRight w:val="0"/>
      <w:marTop w:val="0"/>
      <w:marBottom w:val="0"/>
      <w:divBdr>
        <w:top w:val="none" w:sz="0" w:space="0" w:color="auto"/>
        <w:left w:val="none" w:sz="0" w:space="0" w:color="auto"/>
        <w:bottom w:val="none" w:sz="0" w:space="0" w:color="auto"/>
        <w:right w:val="none" w:sz="0" w:space="0" w:color="auto"/>
      </w:divBdr>
      <w:divsChild>
        <w:div w:id="15388541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1201/9781003315902-8" TargetMode="External"/><Relationship Id="rId18" Type="http://schemas.openxmlformats.org/officeDocument/2006/relationships/hyperlink" Target="https://doi.org/10.5204/thesis.eprints.210970" TargetMode="External"/><Relationship Id="rId26" Type="http://schemas.openxmlformats.org/officeDocument/2006/relationships/hyperlink" Target="https://doi.org/10.1080/19420676.2025.2526519" TargetMode="External"/><Relationship Id="rId3" Type="http://schemas.openxmlformats.org/officeDocument/2006/relationships/styles" Target="styles.xml"/><Relationship Id="rId21" Type="http://schemas.openxmlformats.org/officeDocument/2006/relationships/hyperlink" Target="https://doi.org/10.46299/isg.p.2025.1.13" TargetMode="External"/><Relationship Id="rId7" Type="http://schemas.openxmlformats.org/officeDocument/2006/relationships/image" Target="media/image2.jpeg"/><Relationship Id="rId12" Type="http://schemas.openxmlformats.org/officeDocument/2006/relationships/hyperlink" Target="https://doi.org/10.32983/2222-4459-2024-5-125-135" TargetMode="External"/><Relationship Id="rId17" Type="http://schemas.openxmlformats.org/officeDocument/2006/relationships/hyperlink" Target="https://doi.org/10.4172/2167-0358.1000222" TargetMode="External"/><Relationship Id="rId25" Type="http://schemas.openxmlformats.org/officeDocument/2006/relationships/hyperlink" Target="https://doi.org/10.1002/smj.2788" TargetMode="External"/><Relationship Id="rId2" Type="http://schemas.openxmlformats.org/officeDocument/2006/relationships/numbering" Target="numbering.xml"/><Relationship Id="rId16" Type="http://schemas.openxmlformats.org/officeDocument/2006/relationships/hyperlink" Target="https://doi.org/10.4324/9781032642260-4" TargetMode="External"/><Relationship Id="rId20" Type="http://schemas.openxmlformats.org/officeDocument/2006/relationships/hyperlink" Target="https://doi.org/10.22394/1726-1139-2021-9-31-44" TargetMode="External"/><Relationship Id="rId29" Type="http://schemas.openxmlformats.org/officeDocument/2006/relationships/hyperlink" Target="https://doi.org/10.1201/9781003315902-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doi.org/10.1016/b978-1-78548-191-8.50001-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66674/c8k23537" TargetMode="External"/><Relationship Id="rId23" Type="http://schemas.openxmlformats.org/officeDocument/2006/relationships/hyperlink" Target="https://doi.org/10.4324/9781003394976-2" TargetMode="External"/><Relationship Id="rId28" Type="http://schemas.openxmlformats.org/officeDocument/2006/relationships/hyperlink" Target="https://doi.org/10.4324/9780367853129-8" TargetMode="External"/><Relationship Id="rId10" Type="http://schemas.openxmlformats.org/officeDocument/2006/relationships/image" Target="media/image5.png"/><Relationship Id="rId19" Type="http://schemas.openxmlformats.org/officeDocument/2006/relationships/hyperlink" Target="https://doi.org/10.1287/msom.2020.037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2478/joim-2022-0001" TargetMode="External"/><Relationship Id="rId22" Type="http://schemas.openxmlformats.org/officeDocument/2006/relationships/hyperlink" Target="https://doi.org/10.58812/wsa.v3i03.2183" TargetMode="External"/><Relationship Id="rId27" Type="http://schemas.openxmlformats.org/officeDocument/2006/relationships/hyperlink" Target="https://doi.org/10.7275/12464638" TargetMode="External"/><Relationship Id="rId30" Type="http://schemas.openxmlformats.org/officeDocument/2006/relationships/hyperlink" Target="https://doi.org/10.54097/fbem.v7i2.48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5EEBB-1A31-4531-BFB1-7C4E175E7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20</Pages>
  <Words>3844</Words>
  <Characters>21913</Characters>
  <Application>Microsoft Office Word</Application>
  <DocSecurity>0</DocSecurity>
  <Lines>182</Lines>
  <Paragraphs>51</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1. Introduction</vt:lpstr>
      <vt:lpstr>    1.1 Research Title</vt:lpstr>
      <vt:lpstr>    1.2 Study Background</vt:lpstr>
      <vt:lpstr>    1.3 Problem Statement</vt:lpstr>
      <vt:lpstr>    1.4 Research Rationale</vt:lpstr>
      <vt:lpstr>    1.5 Aims, Objectives and Questions</vt:lpstr>
      <vt:lpstr>    1.6 Research Hypothesis</vt:lpstr>
      <vt:lpstr>    1.7 Structure of Dissertation</vt:lpstr>
      <vt:lpstr>2. Literature Review</vt:lpstr>
      <vt:lpstr>3. Methodology</vt:lpstr>
      <vt:lpstr>    3.1 Research Onion Layer</vt:lpstr>
      <vt:lpstr>    3.2 Primary Data Collection Method</vt:lpstr>
      <vt:lpstr>    3.3 Data Collection Plan</vt:lpstr>
      <vt:lpstr>    3.4 Data Analysis Method</vt:lpstr>
      <vt:lpstr>    3.5 Ethical Considerations</vt:lpstr>
      <vt:lpstr>4. Expected Findings</vt:lpstr>
      <vt:lpstr>5. Limitations</vt:lpstr>
      <vt:lpstr>6. Timeframe</vt:lpstr>
      <vt:lpstr>    6.1 Work Break-Down Structure (WBS)</vt:lpstr>
      <vt:lpstr>    6.2 Gantt Chart</vt:lpstr>
      <vt:lpstr/>
      <vt:lpstr>7. Conclusion</vt:lpstr>
      <vt:lpstr>8. References</vt:lpstr>
      <vt:lpstr>Appendix</vt:lpstr>
      <vt:lpstr>    Questionnaire</vt:lpstr>
    </vt:vector>
  </TitlesOfParts>
  <Company/>
  <LinksUpToDate>false</LinksUpToDate>
  <CharactersWithSpaces>25706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Nazmus Sahar Sikdar</dc:creator>
  <cp:keywords/>
  <dc:description/>
  <cp:lastModifiedBy>Md Nazmus Sahar Sikdar</cp:lastModifiedBy>
  <cp:revision>179</cp:revision>
  <dcterms:created xsi:type="dcterms:W3CDTF">2026-07-03T03:18:00Z</dcterms:created>
  <dcterms:modified xsi:type="dcterms:W3CDTF">2026-07-16T22:35:00Z</dcterms:modified>
</cp:coreProperties>
</file>