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6925627"/>
        <w:docPartObj>
          <w:docPartGallery w:val="Cover Pages"/>
          <w:docPartUnique/>
        </w:docPartObj>
      </w:sdtPr>
      <w:sdtEndPr>
        <w:rPr>
          <w:b/>
          <w:bCs/>
          <w:u w:val="single"/>
        </w:rPr>
      </w:sdtEndPr>
      <w:sdtContent>
        <w:p w14:paraId="5B6500D3" w14:textId="77777777" w:rsidR="00497B9D" w:rsidRPr="00BA479D" w:rsidRDefault="00497B9D">
          <w:pPr>
            <w:rPr>
              <w:b/>
              <w:bCs/>
              <w:sz w:val="18"/>
              <w:szCs w:val="18"/>
              <w:u w:val="single"/>
            </w:rPr>
          </w:pPr>
        </w:p>
        <w:tbl>
          <w:tblPr>
            <w:tblStyle w:val="TableGrid"/>
            <w:tblW w:w="0" w:type="auto"/>
            <w:tblLook w:val="04A0" w:firstRow="1" w:lastRow="0" w:firstColumn="1" w:lastColumn="0" w:noHBand="0" w:noVBand="1"/>
          </w:tblPr>
          <w:tblGrid>
            <w:gridCol w:w="6974"/>
            <w:gridCol w:w="6974"/>
          </w:tblGrid>
          <w:tr w:rsidR="00497B9D" w14:paraId="1CFD9828" w14:textId="77777777" w:rsidTr="00497B9D">
            <w:tc>
              <w:tcPr>
                <w:tcW w:w="6974" w:type="dxa"/>
              </w:tcPr>
              <w:p w14:paraId="62815438" w14:textId="41CA1CDC" w:rsidR="00497B9D" w:rsidRPr="00266B09" w:rsidRDefault="00533410">
                <w:pPr>
                  <w:rPr>
                    <w:rFonts w:cstheme="minorHAnsi"/>
                    <w:b/>
                    <w:bCs/>
                    <w:sz w:val="22"/>
                    <w:szCs w:val="22"/>
                  </w:rPr>
                </w:pPr>
                <w:r w:rsidRPr="00266B09">
                  <w:rPr>
                    <w:rFonts w:cstheme="minorHAnsi"/>
                    <w:b/>
                    <w:bCs/>
                    <w:sz w:val="22"/>
                    <w:szCs w:val="22"/>
                  </w:rPr>
                  <w:t xml:space="preserve">Target 1 </w:t>
                </w:r>
              </w:p>
            </w:tc>
            <w:tc>
              <w:tcPr>
                <w:tcW w:w="6974" w:type="dxa"/>
              </w:tcPr>
              <w:p w14:paraId="1688E673" w14:textId="3D72F0E5" w:rsidR="00497B9D" w:rsidRPr="00266B09" w:rsidRDefault="00533410" w:rsidP="00533410">
                <w:pPr>
                  <w:pStyle w:val="NormalWeb"/>
                  <w:spacing w:before="0" w:beforeAutospacing="0" w:after="0" w:afterAutospacing="0"/>
                  <w:rPr>
                    <w:rFonts w:asciiTheme="minorHAnsi" w:hAnsiTheme="minorHAnsi" w:cstheme="minorHAnsi"/>
                    <w:color w:val="283041"/>
                    <w:sz w:val="22"/>
                    <w:szCs w:val="22"/>
                  </w:rPr>
                </w:pPr>
                <w:r w:rsidRPr="00266B09">
                  <w:rPr>
                    <w:rFonts w:asciiTheme="minorHAnsi" w:hAnsiTheme="minorHAnsi" w:cstheme="minorHAnsi"/>
                    <w:color w:val="283041"/>
                    <w:sz w:val="22"/>
                    <w:szCs w:val="22"/>
                  </w:rPr>
                  <w:t>Continue to proofread your work carefully to avoid written inaccuracies.</w:t>
                </w:r>
              </w:p>
            </w:tc>
          </w:tr>
          <w:tr w:rsidR="00497B9D" w14:paraId="5992EEA9" w14:textId="77777777" w:rsidTr="00497B9D">
            <w:tc>
              <w:tcPr>
                <w:tcW w:w="6974" w:type="dxa"/>
              </w:tcPr>
              <w:p w14:paraId="47C2E9DB" w14:textId="1C3E6889" w:rsidR="00497B9D" w:rsidRPr="00266B09" w:rsidRDefault="00533410">
                <w:pPr>
                  <w:rPr>
                    <w:rFonts w:cstheme="minorHAnsi"/>
                    <w:b/>
                    <w:bCs/>
                    <w:sz w:val="22"/>
                    <w:szCs w:val="22"/>
                  </w:rPr>
                </w:pPr>
                <w:r w:rsidRPr="00266B09">
                  <w:rPr>
                    <w:rFonts w:cstheme="minorHAnsi"/>
                    <w:b/>
                    <w:bCs/>
                    <w:sz w:val="22"/>
                    <w:szCs w:val="22"/>
                  </w:rPr>
                  <w:t xml:space="preserve">Target 2 </w:t>
                </w:r>
              </w:p>
            </w:tc>
            <w:tc>
              <w:tcPr>
                <w:tcW w:w="6974" w:type="dxa"/>
              </w:tcPr>
              <w:p w14:paraId="1B9260A9" w14:textId="220051EC" w:rsidR="00497B9D" w:rsidRPr="00266B09" w:rsidRDefault="00533410">
                <w:pPr>
                  <w:rPr>
                    <w:rFonts w:cstheme="minorHAnsi"/>
                    <w:sz w:val="22"/>
                    <w:szCs w:val="22"/>
                  </w:rPr>
                </w:pPr>
                <w:r w:rsidRPr="00266B09">
                  <w:rPr>
                    <w:rFonts w:cstheme="minorHAnsi"/>
                    <w:color w:val="283041"/>
                    <w:sz w:val="22"/>
                    <w:szCs w:val="22"/>
                    <w:shd w:val="clear" w:color="auto" w:fill="FFFFFF"/>
                  </w:rPr>
                  <w:t>Provide your own judgements after providing synthesis and evaluation of the topics you are discussing.</w:t>
                </w:r>
              </w:p>
            </w:tc>
          </w:tr>
        </w:tbl>
        <w:p w14:paraId="28A85290" w14:textId="77777777" w:rsidR="00BA479D" w:rsidRPr="00BA479D" w:rsidRDefault="00BA479D">
          <w:pPr>
            <w:rPr>
              <w:b/>
              <w:bCs/>
              <w:sz w:val="18"/>
              <w:szCs w:val="18"/>
              <w:u w:val="single"/>
            </w:rPr>
          </w:pPr>
        </w:p>
        <w:p w14:paraId="32BF6FDD" w14:textId="1EEC4028" w:rsidR="00D53F58" w:rsidRPr="00521746" w:rsidRDefault="00BA479D" w:rsidP="00521746">
          <w:pPr>
            <w:pStyle w:val="NormalWeb"/>
            <w:shd w:val="clear" w:color="auto" w:fill="FFFFFF"/>
            <w:jc w:val="center"/>
            <w:rPr>
              <w:rFonts w:ascii="Calibri" w:hAnsi="Calibri" w:cs="Calibri"/>
              <w:b/>
              <w:bCs/>
              <w:color w:val="000000" w:themeColor="text1"/>
              <w:sz w:val="36"/>
              <w:szCs w:val="36"/>
              <w:u w:val="single"/>
            </w:rPr>
          </w:pPr>
          <w:r w:rsidRPr="00521746">
            <w:rPr>
              <w:rFonts w:ascii="Calibri" w:hAnsi="Calibri" w:cs="Calibri"/>
              <w:b/>
              <w:bCs/>
              <w:color w:val="000000" w:themeColor="text1"/>
              <w:sz w:val="36"/>
              <w:szCs w:val="36"/>
              <w:u w:val="single"/>
            </w:rPr>
            <w:t xml:space="preserve">Supporting your discussion with theory, </w:t>
          </w:r>
          <w:r w:rsidR="00521746" w:rsidRPr="00521746">
            <w:rPr>
              <w:rFonts w:ascii="Calibri" w:hAnsi="Calibri" w:cs="Calibri"/>
              <w:b/>
              <w:bCs/>
              <w:color w:val="000000" w:themeColor="text1"/>
              <w:sz w:val="36"/>
              <w:szCs w:val="36"/>
              <w:u w:val="single"/>
            </w:rPr>
            <w:t>practice,</w:t>
          </w:r>
          <w:r w:rsidRPr="00521746">
            <w:rPr>
              <w:rFonts w:ascii="Calibri" w:hAnsi="Calibri" w:cs="Calibri"/>
              <w:b/>
              <w:bCs/>
              <w:color w:val="000000" w:themeColor="text1"/>
              <w:sz w:val="36"/>
              <w:szCs w:val="36"/>
              <w:u w:val="single"/>
            </w:rPr>
            <w:t xml:space="preserve"> and evidence from literature, critically reflect on how you would support an individual learner whose progress is being affected by specific barriers to his/ her learning during one </w:t>
          </w:r>
          <w:r w:rsidR="00327A47" w:rsidRPr="00521746">
            <w:rPr>
              <w:rFonts w:ascii="Calibri" w:hAnsi="Calibri" w:cs="Calibri"/>
              <w:b/>
              <w:bCs/>
              <w:color w:val="000000" w:themeColor="text1"/>
              <w:sz w:val="36"/>
              <w:szCs w:val="36"/>
              <w:u w:val="single"/>
            </w:rPr>
            <w:t>transition</w:t>
          </w:r>
          <w:r w:rsidRPr="00521746">
            <w:rPr>
              <w:rFonts w:ascii="Calibri" w:hAnsi="Calibri" w:cs="Calibri"/>
              <w:b/>
              <w:bCs/>
              <w:color w:val="000000" w:themeColor="text1"/>
              <w:sz w:val="36"/>
              <w:szCs w:val="36"/>
              <w:u w:val="single"/>
            </w:rPr>
            <w:t xml:space="preserve"> period (horizontal or vertical).</w:t>
          </w:r>
        </w:p>
        <w:p w14:paraId="1167395E" w14:textId="11B8C4D3" w:rsidR="00D9706E" w:rsidRPr="004148A5" w:rsidRDefault="00D53F58" w:rsidP="00D53F58">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color w:val="000000" w:themeColor="text1"/>
              <w:sz w:val="22"/>
              <w:szCs w:val="22"/>
            </w:rPr>
            <w:t xml:space="preserve">Throughout this assignment I will be critically reflecting on how to support an individual learner whose progress is affected by having an </w:t>
          </w:r>
          <w:r w:rsidRPr="004148A5">
            <w:rPr>
              <w:rFonts w:asciiTheme="minorHAnsi" w:hAnsiTheme="minorHAnsi" w:cstheme="minorHAnsi"/>
              <w:sz w:val="22"/>
              <w:szCs w:val="22"/>
            </w:rPr>
            <w:t>attention deficit hyperactivity disorder (ADHD</w:t>
          </w:r>
          <w:r w:rsidR="009A02DF" w:rsidRPr="004148A5">
            <w:rPr>
              <w:rFonts w:asciiTheme="minorHAnsi" w:hAnsiTheme="minorHAnsi" w:cstheme="minorHAnsi"/>
              <w:sz w:val="22"/>
              <w:szCs w:val="22"/>
            </w:rPr>
            <w:t xml:space="preserve">) during horizontal transitions throughout the school day. The NHS (2021) define ADHD as a condition which affects people’s behaviour. The most obvious symptoms include becoming restless, having difficulty concentrating, and acting impulsively. </w:t>
          </w:r>
          <w:proofErr w:type="gramStart"/>
          <w:r w:rsidR="009A02DF" w:rsidRPr="004148A5">
            <w:rPr>
              <w:rFonts w:asciiTheme="minorHAnsi" w:hAnsiTheme="minorHAnsi" w:cstheme="minorHAnsi"/>
              <w:sz w:val="22"/>
              <w:szCs w:val="22"/>
            </w:rPr>
            <w:t>For the purpose of</w:t>
          </w:r>
          <w:proofErr w:type="gramEnd"/>
          <w:r w:rsidR="009A02DF" w:rsidRPr="004148A5">
            <w:rPr>
              <w:rFonts w:asciiTheme="minorHAnsi" w:hAnsiTheme="minorHAnsi" w:cstheme="minorHAnsi"/>
              <w:sz w:val="22"/>
              <w:szCs w:val="22"/>
            </w:rPr>
            <w:t xml:space="preserve"> this assignment, I will refer to child as Sammy</w:t>
          </w:r>
          <w:r w:rsidR="00D9706E" w:rsidRPr="004148A5">
            <w:rPr>
              <w:rFonts w:asciiTheme="minorHAnsi" w:hAnsiTheme="minorHAnsi" w:cstheme="minorHAnsi"/>
              <w:sz w:val="22"/>
              <w:szCs w:val="22"/>
            </w:rPr>
            <w:t>.</w:t>
          </w:r>
        </w:p>
        <w:p w14:paraId="53A5B3FF" w14:textId="2854F4BB" w:rsidR="00D9706E" w:rsidRPr="004148A5" w:rsidRDefault="00D9706E" w:rsidP="00D53F58">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sz w:val="22"/>
              <w:szCs w:val="22"/>
            </w:rPr>
            <w:t xml:space="preserve">The class teacher has noticed that </w:t>
          </w:r>
          <w:r w:rsidR="00D961F0" w:rsidRPr="004148A5">
            <w:rPr>
              <w:rFonts w:asciiTheme="minorHAnsi" w:hAnsiTheme="minorHAnsi" w:cstheme="minorHAnsi"/>
              <w:sz w:val="22"/>
              <w:szCs w:val="22"/>
            </w:rPr>
            <w:t>Sammy’s</w:t>
          </w:r>
          <w:r w:rsidRPr="004148A5">
            <w:rPr>
              <w:rFonts w:asciiTheme="minorHAnsi" w:hAnsiTheme="minorHAnsi" w:cstheme="minorHAnsi"/>
              <w:sz w:val="22"/>
              <w:szCs w:val="22"/>
            </w:rPr>
            <w:t xml:space="preserve"> </w:t>
          </w:r>
          <w:r w:rsidR="00E4453D" w:rsidRPr="004148A5">
            <w:rPr>
              <w:rFonts w:asciiTheme="minorHAnsi" w:hAnsiTheme="minorHAnsi" w:cstheme="minorHAnsi"/>
              <w:sz w:val="22"/>
              <w:szCs w:val="22"/>
            </w:rPr>
            <w:t>behaviour</w:t>
          </w:r>
          <w:r w:rsidRPr="004148A5">
            <w:rPr>
              <w:rFonts w:asciiTheme="minorHAnsi" w:hAnsiTheme="minorHAnsi" w:cstheme="minorHAnsi"/>
              <w:sz w:val="22"/>
              <w:szCs w:val="22"/>
            </w:rPr>
            <w:t xml:space="preserve"> is </w:t>
          </w:r>
          <w:r w:rsidR="00E4453D" w:rsidRPr="004148A5">
            <w:rPr>
              <w:rFonts w:asciiTheme="minorHAnsi" w:hAnsiTheme="minorHAnsi" w:cstheme="minorHAnsi"/>
              <w:sz w:val="22"/>
              <w:szCs w:val="22"/>
            </w:rPr>
            <w:t xml:space="preserve">affecting his progress and support is needed to be put into place. Sammy can often be disruptive when sitting for long periods of time at a beginning of a new session. The teacher has noticed that Sammy can become unsettled when </w:t>
          </w:r>
          <w:r w:rsidR="00D961F0" w:rsidRPr="004148A5">
            <w:rPr>
              <w:rFonts w:asciiTheme="minorHAnsi" w:hAnsiTheme="minorHAnsi" w:cstheme="minorHAnsi"/>
              <w:sz w:val="22"/>
              <w:szCs w:val="22"/>
            </w:rPr>
            <w:t xml:space="preserve">having to switch his attention for example, finishing reading and going into a maths session. Sammy </w:t>
          </w:r>
          <w:r w:rsidR="00E20460" w:rsidRPr="004148A5">
            <w:rPr>
              <w:rFonts w:asciiTheme="minorHAnsi" w:hAnsiTheme="minorHAnsi" w:cstheme="minorHAnsi"/>
              <w:sz w:val="22"/>
              <w:szCs w:val="22"/>
            </w:rPr>
            <w:t>finds</w:t>
          </w:r>
          <w:r w:rsidR="00D961F0" w:rsidRPr="004148A5">
            <w:rPr>
              <w:rFonts w:asciiTheme="minorHAnsi" w:hAnsiTheme="minorHAnsi" w:cstheme="minorHAnsi"/>
              <w:sz w:val="22"/>
              <w:szCs w:val="22"/>
            </w:rPr>
            <w:t xml:space="preserve"> </w:t>
          </w:r>
          <w:r w:rsidR="002B1223" w:rsidRPr="004148A5">
            <w:rPr>
              <w:rFonts w:asciiTheme="minorHAnsi" w:hAnsiTheme="minorHAnsi" w:cstheme="minorHAnsi"/>
              <w:sz w:val="22"/>
              <w:szCs w:val="22"/>
            </w:rPr>
            <w:t>it challenging</w:t>
          </w:r>
          <w:r w:rsidR="00D961F0" w:rsidRPr="004148A5">
            <w:rPr>
              <w:rFonts w:asciiTheme="minorHAnsi" w:hAnsiTheme="minorHAnsi" w:cstheme="minorHAnsi"/>
              <w:sz w:val="22"/>
              <w:szCs w:val="22"/>
            </w:rPr>
            <w:t xml:space="preserve"> when the classes routine changes.</w:t>
          </w:r>
          <w:r w:rsidR="00E20460" w:rsidRPr="004148A5">
            <w:rPr>
              <w:rFonts w:asciiTheme="minorHAnsi" w:hAnsiTheme="minorHAnsi" w:cstheme="minorHAnsi"/>
              <w:sz w:val="22"/>
              <w:szCs w:val="22"/>
            </w:rPr>
            <w:t xml:space="preserve"> With the diagnosis of ADHD being recent</w:t>
          </w:r>
          <w:r w:rsidR="006D39CA" w:rsidRPr="004148A5">
            <w:rPr>
              <w:rFonts w:asciiTheme="minorHAnsi" w:hAnsiTheme="minorHAnsi" w:cstheme="minorHAnsi"/>
              <w:sz w:val="22"/>
              <w:szCs w:val="22"/>
            </w:rPr>
            <w:t>,</w:t>
          </w:r>
          <w:r w:rsidR="00E20460" w:rsidRPr="004148A5">
            <w:rPr>
              <w:rFonts w:asciiTheme="minorHAnsi" w:hAnsiTheme="minorHAnsi" w:cstheme="minorHAnsi"/>
              <w:sz w:val="22"/>
              <w:szCs w:val="22"/>
            </w:rPr>
            <w:t xml:space="preserve"> a meeting was arranged with Sammy’s parents, the class teacher, classroom learning support assistant (LSA), and the </w:t>
          </w:r>
          <w:r w:rsidR="00E33F32" w:rsidRPr="004148A5">
            <w:rPr>
              <w:rFonts w:asciiTheme="minorHAnsi" w:hAnsiTheme="minorHAnsi" w:cstheme="minorHAnsi"/>
              <w:sz w:val="22"/>
              <w:szCs w:val="22"/>
            </w:rPr>
            <w:t xml:space="preserve">schools additional learning needs coordinator (ALNco). </w:t>
          </w:r>
          <w:r w:rsidR="00E66539" w:rsidRPr="004148A5">
            <w:rPr>
              <w:rFonts w:asciiTheme="minorHAnsi" w:hAnsiTheme="minorHAnsi" w:cstheme="minorHAnsi"/>
              <w:sz w:val="22"/>
              <w:szCs w:val="22"/>
            </w:rPr>
            <w:t xml:space="preserve">Sammy as well as all other children develop physically, </w:t>
          </w:r>
          <w:r w:rsidR="006C19CC" w:rsidRPr="004148A5">
            <w:rPr>
              <w:rFonts w:asciiTheme="minorHAnsi" w:hAnsiTheme="minorHAnsi" w:cstheme="minorHAnsi"/>
              <w:sz w:val="22"/>
              <w:szCs w:val="22"/>
            </w:rPr>
            <w:t>cognitively,</w:t>
          </w:r>
          <w:r w:rsidR="00E66539" w:rsidRPr="004148A5">
            <w:rPr>
              <w:rFonts w:asciiTheme="minorHAnsi" w:hAnsiTheme="minorHAnsi" w:cstheme="minorHAnsi"/>
              <w:sz w:val="22"/>
              <w:szCs w:val="22"/>
            </w:rPr>
            <w:t xml:space="preserve"> emotionally, socially, and culturally (</w:t>
          </w:r>
          <w:r w:rsidR="00811E8E" w:rsidRPr="004148A5">
            <w:rPr>
              <w:rFonts w:asciiTheme="minorHAnsi" w:hAnsiTheme="minorHAnsi" w:cstheme="minorHAnsi"/>
              <w:sz w:val="22"/>
              <w:szCs w:val="22"/>
            </w:rPr>
            <w:t>SSCE, 2023</w:t>
          </w:r>
          <w:r w:rsidR="00E43AD7" w:rsidRPr="004148A5">
            <w:rPr>
              <w:rFonts w:asciiTheme="minorHAnsi" w:hAnsiTheme="minorHAnsi" w:cstheme="minorHAnsi"/>
              <w:sz w:val="22"/>
              <w:szCs w:val="22"/>
            </w:rPr>
            <w:t xml:space="preserve">). It has been noticed that Sammy areas of development which are being affected by is diagnosis of ADHD is social as he often finds it </w:t>
          </w:r>
          <w:r w:rsidR="006C19CC" w:rsidRPr="004148A5">
            <w:rPr>
              <w:rFonts w:asciiTheme="minorHAnsi" w:hAnsiTheme="minorHAnsi" w:cstheme="minorHAnsi"/>
              <w:sz w:val="22"/>
              <w:szCs w:val="22"/>
            </w:rPr>
            <w:t>challenging to</w:t>
          </w:r>
          <w:r w:rsidR="00E43AD7" w:rsidRPr="004148A5">
            <w:rPr>
              <w:rFonts w:asciiTheme="minorHAnsi" w:hAnsiTheme="minorHAnsi" w:cstheme="minorHAnsi"/>
              <w:sz w:val="22"/>
              <w:szCs w:val="22"/>
            </w:rPr>
            <w:t xml:space="preserve"> monitor his </w:t>
          </w:r>
          <w:r w:rsidR="006C19CC" w:rsidRPr="004148A5">
            <w:rPr>
              <w:rFonts w:asciiTheme="minorHAnsi" w:hAnsiTheme="minorHAnsi" w:cstheme="minorHAnsi"/>
              <w:sz w:val="22"/>
              <w:szCs w:val="22"/>
            </w:rPr>
            <w:t>behaviour</w:t>
          </w:r>
          <w:r w:rsidR="00E43AD7" w:rsidRPr="004148A5">
            <w:rPr>
              <w:rFonts w:asciiTheme="minorHAnsi" w:hAnsiTheme="minorHAnsi" w:cstheme="minorHAnsi"/>
              <w:sz w:val="22"/>
              <w:szCs w:val="22"/>
            </w:rPr>
            <w:t xml:space="preserve"> in social </w:t>
          </w:r>
          <w:r w:rsidR="006C19CC" w:rsidRPr="004148A5">
            <w:rPr>
              <w:rFonts w:asciiTheme="minorHAnsi" w:hAnsiTheme="minorHAnsi" w:cstheme="minorHAnsi"/>
              <w:sz w:val="22"/>
              <w:szCs w:val="22"/>
            </w:rPr>
            <w:t>situations</w:t>
          </w:r>
          <w:r w:rsidR="00E43AD7" w:rsidRPr="004148A5">
            <w:rPr>
              <w:rFonts w:asciiTheme="minorHAnsi" w:hAnsiTheme="minorHAnsi" w:cstheme="minorHAnsi"/>
              <w:sz w:val="22"/>
              <w:szCs w:val="22"/>
            </w:rPr>
            <w:t xml:space="preserve"> for example, </w:t>
          </w:r>
          <w:r w:rsidR="006C19CC" w:rsidRPr="004148A5">
            <w:rPr>
              <w:rFonts w:asciiTheme="minorHAnsi" w:hAnsiTheme="minorHAnsi" w:cstheme="minorHAnsi"/>
              <w:sz w:val="22"/>
              <w:szCs w:val="22"/>
            </w:rPr>
            <w:t>frequently interpreting others. However, this has caused delays o</w:t>
          </w:r>
          <w:r w:rsidR="004F6D11" w:rsidRPr="004148A5">
            <w:rPr>
              <w:rFonts w:asciiTheme="minorHAnsi" w:hAnsiTheme="minorHAnsi" w:cstheme="minorHAnsi"/>
              <w:sz w:val="22"/>
              <w:szCs w:val="22"/>
            </w:rPr>
            <w:t xml:space="preserve">f </w:t>
          </w:r>
          <w:r w:rsidR="001B5453" w:rsidRPr="004148A5">
            <w:rPr>
              <w:rFonts w:asciiTheme="minorHAnsi" w:hAnsiTheme="minorHAnsi" w:cstheme="minorHAnsi"/>
              <w:sz w:val="22"/>
              <w:szCs w:val="22"/>
            </w:rPr>
            <w:t>progression</w:t>
          </w:r>
          <w:r w:rsidR="006C19CC" w:rsidRPr="004148A5">
            <w:rPr>
              <w:rFonts w:asciiTheme="minorHAnsi" w:hAnsiTheme="minorHAnsi" w:cstheme="minorHAnsi"/>
              <w:sz w:val="22"/>
              <w:szCs w:val="22"/>
            </w:rPr>
            <w:t xml:space="preserve"> with Sammy’s cognitive ability. </w:t>
          </w:r>
          <w:r w:rsidR="004F6D11" w:rsidRPr="004148A5">
            <w:rPr>
              <w:rFonts w:asciiTheme="minorHAnsi" w:hAnsiTheme="minorHAnsi" w:cstheme="minorHAnsi"/>
              <w:sz w:val="22"/>
              <w:szCs w:val="22"/>
            </w:rPr>
            <w:t xml:space="preserve">The </w:t>
          </w:r>
          <w:proofErr w:type="spellStart"/>
          <w:r w:rsidR="004F6D11" w:rsidRPr="004148A5">
            <w:rPr>
              <w:rFonts w:asciiTheme="minorHAnsi" w:hAnsiTheme="minorHAnsi" w:cstheme="minorHAnsi"/>
              <w:sz w:val="22"/>
              <w:szCs w:val="22"/>
            </w:rPr>
            <w:t>CfW</w:t>
          </w:r>
          <w:proofErr w:type="spellEnd"/>
          <w:r w:rsidR="004F6D11" w:rsidRPr="004148A5">
            <w:rPr>
              <w:rFonts w:asciiTheme="minorHAnsi" w:hAnsiTheme="minorHAnsi" w:cstheme="minorHAnsi"/>
              <w:sz w:val="22"/>
              <w:szCs w:val="22"/>
            </w:rPr>
            <w:t xml:space="preserve"> (202</w:t>
          </w:r>
          <w:r w:rsidR="00EB01BC">
            <w:rPr>
              <w:rFonts w:asciiTheme="minorHAnsi" w:hAnsiTheme="minorHAnsi" w:cstheme="minorHAnsi"/>
              <w:sz w:val="22"/>
              <w:szCs w:val="22"/>
            </w:rPr>
            <w:t>0</w:t>
          </w:r>
          <w:r w:rsidR="004F6D11" w:rsidRPr="004148A5">
            <w:rPr>
              <w:rFonts w:asciiTheme="minorHAnsi" w:hAnsiTheme="minorHAnsi" w:cstheme="minorHAnsi"/>
              <w:sz w:val="22"/>
              <w:szCs w:val="22"/>
            </w:rPr>
            <w:t>) states that progression should always be at the heart of the curriculum</w:t>
          </w:r>
          <w:r w:rsidR="001B5453" w:rsidRPr="004148A5">
            <w:rPr>
              <w:rFonts w:asciiTheme="minorHAnsi" w:hAnsiTheme="minorHAnsi" w:cstheme="minorHAnsi"/>
              <w:sz w:val="22"/>
              <w:szCs w:val="22"/>
            </w:rPr>
            <w:t xml:space="preserve"> and defines progression as a learner developing confidence, and motivation is a skill, increasing accuracy and proficiency. </w:t>
          </w:r>
        </w:p>
        <w:p w14:paraId="625E9102" w14:textId="45FDFD90" w:rsidR="003505FD" w:rsidRPr="004148A5" w:rsidRDefault="00E33F32" w:rsidP="00D53F58">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sz w:val="22"/>
              <w:szCs w:val="22"/>
            </w:rPr>
            <w:t xml:space="preserve">During the meeting, Sammy created a </w:t>
          </w:r>
          <w:r w:rsidR="00515CEF" w:rsidRPr="004148A5">
            <w:rPr>
              <w:rFonts w:asciiTheme="minorHAnsi" w:hAnsiTheme="minorHAnsi" w:cstheme="minorHAnsi"/>
              <w:sz w:val="22"/>
              <w:szCs w:val="22"/>
            </w:rPr>
            <w:t>one-page</w:t>
          </w:r>
          <w:r w:rsidRPr="004148A5">
            <w:rPr>
              <w:rFonts w:asciiTheme="minorHAnsi" w:hAnsiTheme="minorHAnsi" w:cstheme="minorHAnsi"/>
              <w:sz w:val="22"/>
              <w:szCs w:val="22"/>
            </w:rPr>
            <w:t xml:space="preserve"> profile (see part 2)</w:t>
          </w:r>
          <w:r w:rsidR="00EC5848" w:rsidRPr="004148A5">
            <w:rPr>
              <w:rFonts w:asciiTheme="minorHAnsi" w:hAnsiTheme="minorHAnsi" w:cstheme="minorHAnsi"/>
              <w:sz w:val="22"/>
              <w:szCs w:val="22"/>
            </w:rPr>
            <w:t xml:space="preserve"> where he stated the things he liked, disliked, and needed support with</w:t>
          </w:r>
          <w:r w:rsidR="00515CEF" w:rsidRPr="004148A5">
            <w:rPr>
              <w:rFonts w:asciiTheme="minorHAnsi" w:hAnsiTheme="minorHAnsi" w:cstheme="minorHAnsi"/>
              <w:sz w:val="22"/>
              <w:szCs w:val="22"/>
            </w:rPr>
            <w:t>.</w:t>
          </w:r>
          <w:r w:rsidR="006D39CA" w:rsidRPr="004148A5">
            <w:rPr>
              <w:rFonts w:asciiTheme="minorHAnsi" w:hAnsiTheme="minorHAnsi" w:cstheme="minorHAnsi"/>
              <w:sz w:val="22"/>
              <w:szCs w:val="22"/>
            </w:rPr>
            <w:t xml:space="preserve"> The Welsh Government (2015) state that one-page profiles enable teachers to personalise the learning to the individual child and allows them to identify how they can support the child further. </w:t>
          </w:r>
          <w:r w:rsidR="00515CEF" w:rsidRPr="004148A5">
            <w:rPr>
              <w:rFonts w:asciiTheme="minorHAnsi" w:hAnsiTheme="minorHAnsi" w:cstheme="minorHAnsi"/>
              <w:sz w:val="22"/>
              <w:szCs w:val="22"/>
            </w:rPr>
            <w:t xml:space="preserve"> </w:t>
          </w:r>
          <w:r w:rsidR="006D39CA" w:rsidRPr="004148A5">
            <w:rPr>
              <w:rFonts w:asciiTheme="minorHAnsi" w:hAnsiTheme="minorHAnsi" w:cstheme="minorHAnsi"/>
              <w:sz w:val="22"/>
              <w:szCs w:val="22"/>
            </w:rPr>
            <w:t xml:space="preserve">Additionally, </w:t>
          </w:r>
          <w:r w:rsidR="00515CEF" w:rsidRPr="004148A5">
            <w:rPr>
              <w:rFonts w:asciiTheme="minorHAnsi" w:hAnsiTheme="minorHAnsi" w:cstheme="minorHAnsi"/>
              <w:sz w:val="22"/>
              <w:szCs w:val="22"/>
            </w:rPr>
            <w:t xml:space="preserve">Sammy worked closely with the team to create a support plan (see part </w:t>
          </w:r>
          <w:r w:rsidR="00121152" w:rsidRPr="004148A5">
            <w:rPr>
              <w:rFonts w:asciiTheme="minorHAnsi" w:hAnsiTheme="minorHAnsi" w:cstheme="minorHAnsi"/>
              <w:sz w:val="22"/>
              <w:szCs w:val="22"/>
            </w:rPr>
            <w:t>2)</w:t>
          </w:r>
          <w:r w:rsidR="00515CEF" w:rsidRPr="004148A5">
            <w:rPr>
              <w:rFonts w:asciiTheme="minorHAnsi" w:hAnsiTheme="minorHAnsi" w:cstheme="minorHAnsi"/>
              <w:sz w:val="22"/>
              <w:szCs w:val="22"/>
            </w:rPr>
            <w:t xml:space="preserve"> which would be used to create strategies to support him. </w:t>
          </w:r>
          <w:r w:rsidR="00FE4F4F" w:rsidRPr="004148A5">
            <w:rPr>
              <w:rFonts w:asciiTheme="minorHAnsi" w:hAnsiTheme="minorHAnsi" w:cstheme="minorHAnsi"/>
              <w:sz w:val="22"/>
              <w:szCs w:val="22"/>
            </w:rPr>
            <w:t xml:space="preserve">The </w:t>
          </w:r>
          <w:r w:rsidR="00F84C77" w:rsidRPr="004148A5">
            <w:rPr>
              <w:rFonts w:asciiTheme="minorHAnsi" w:hAnsiTheme="minorHAnsi" w:cstheme="minorHAnsi"/>
              <w:sz w:val="22"/>
              <w:szCs w:val="22"/>
            </w:rPr>
            <w:t>strategies</w:t>
          </w:r>
          <w:r w:rsidR="00FE4F4F" w:rsidRPr="004148A5">
            <w:rPr>
              <w:rFonts w:asciiTheme="minorHAnsi" w:hAnsiTheme="minorHAnsi" w:cstheme="minorHAnsi"/>
              <w:sz w:val="22"/>
              <w:szCs w:val="22"/>
            </w:rPr>
            <w:t xml:space="preserve"> used </w:t>
          </w:r>
          <w:r w:rsidR="00F84C77" w:rsidRPr="004148A5">
            <w:rPr>
              <w:rFonts w:asciiTheme="minorHAnsi" w:hAnsiTheme="minorHAnsi" w:cstheme="minorHAnsi"/>
              <w:sz w:val="22"/>
              <w:szCs w:val="22"/>
            </w:rPr>
            <w:t>within</w:t>
          </w:r>
          <w:r w:rsidR="00FE4F4F" w:rsidRPr="004148A5">
            <w:rPr>
              <w:rFonts w:asciiTheme="minorHAnsi" w:hAnsiTheme="minorHAnsi" w:cstheme="minorHAnsi"/>
              <w:sz w:val="22"/>
              <w:szCs w:val="22"/>
            </w:rPr>
            <w:t xml:space="preserve"> he </w:t>
          </w:r>
          <w:r w:rsidR="00DA46BD" w:rsidRPr="004148A5">
            <w:rPr>
              <w:rFonts w:asciiTheme="minorHAnsi" w:hAnsiTheme="minorHAnsi" w:cstheme="minorHAnsi"/>
              <w:sz w:val="22"/>
              <w:szCs w:val="22"/>
            </w:rPr>
            <w:t>supports</w:t>
          </w:r>
          <w:r w:rsidR="00F84C77" w:rsidRPr="004148A5">
            <w:rPr>
              <w:rFonts w:asciiTheme="minorHAnsi" w:hAnsiTheme="minorHAnsi" w:cstheme="minorHAnsi"/>
              <w:sz w:val="22"/>
              <w:szCs w:val="22"/>
            </w:rPr>
            <w:t xml:space="preserve"> </w:t>
          </w:r>
          <w:r w:rsidR="00FE4F4F" w:rsidRPr="004148A5">
            <w:rPr>
              <w:rFonts w:asciiTheme="minorHAnsi" w:hAnsiTheme="minorHAnsi" w:cstheme="minorHAnsi"/>
              <w:sz w:val="22"/>
              <w:szCs w:val="22"/>
            </w:rPr>
            <w:t xml:space="preserve">plan </w:t>
          </w:r>
          <w:r w:rsidR="006D39CA" w:rsidRPr="004148A5">
            <w:rPr>
              <w:rFonts w:asciiTheme="minorHAnsi" w:hAnsiTheme="minorHAnsi" w:cstheme="minorHAnsi"/>
              <w:sz w:val="22"/>
              <w:szCs w:val="22"/>
            </w:rPr>
            <w:t>were</w:t>
          </w:r>
          <w:r w:rsidR="00FE4F4F" w:rsidRPr="004148A5">
            <w:rPr>
              <w:rFonts w:asciiTheme="minorHAnsi" w:hAnsiTheme="minorHAnsi" w:cstheme="minorHAnsi"/>
              <w:sz w:val="22"/>
              <w:szCs w:val="22"/>
            </w:rPr>
            <w:t xml:space="preserve"> i</w:t>
          </w:r>
          <w:r w:rsidR="006D39CA" w:rsidRPr="004148A5">
            <w:rPr>
              <w:rFonts w:asciiTheme="minorHAnsi" w:hAnsiTheme="minorHAnsi" w:cstheme="minorHAnsi"/>
              <w:sz w:val="22"/>
              <w:szCs w:val="22"/>
            </w:rPr>
            <w:t xml:space="preserve">dentified </w:t>
          </w:r>
          <w:r w:rsidR="00FE4F4F" w:rsidRPr="004148A5">
            <w:rPr>
              <w:rFonts w:asciiTheme="minorHAnsi" w:hAnsiTheme="minorHAnsi" w:cstheme="minorHAnsi"/>
              <w:sz w:val="22"/>
              <w:szCs w:val="22"/>
            </w:rPr>
            <w:t xml:space="preserve">by the class teacher and ALNco but confirmed and agreed upon by Sammy. The class teacher and ALNco ensured that Sammy is aware of what the </w:t>
          </w:r>
          <w:r w:rsidR="00F84C77" w:rsidRPr="004148A5">
            <w:rPr>
              <w:rFonts w:asciiTheme="minorHAnsi" w:hAnsiTheme="minorHAnsi" w:cstheme="minorHAnsi"/>
              <w:sz w:val="22"/>
              <w:szCs w:val="22"/>
            </w:rPr>
            <w:t>strategy</w:t>
          </w:r>
          <w:r w:rsidR="00FE4F4F" w:rsidRPr="004148A5">
            <w:rPr>
              <w:rFonts w:asciiTheme="minorHAnsi" w:hAnsiTheme="minorHAnsi" w:cstheme="minorHAnsi"/>
              <w:sz w:val="22"/>
              <w:szCs w:val="22"/>
            </w:rPr>
            <w:t xml:space="preserve"> is and the purpose behind it. </w:t>
          </w:r>
          <w:r w:rsidR="00F84C77" w:rsidRPr="004148A5">
            <w:rPr>
              <w:rFonts w:asciiTheme="minorHAnsi" w:hAnsiTheme="minorHAnsi" w:cstheme="minorHAnsi"/>
              <w:sz w:val="22"/>
              <w:szCs w:val="22"/>
            </w:rPr>
            <w:t>Both Vygotsky (</w:t>
          </w:r>
          <w:r w:rsidR="00066F22" w:rsidRPr="004148A5">
            <w:rPr>
              <w:rFonts w:asciiTheme="minorHAnsi" w:hAnsiTheme="minorHAnsi" w:cstheme="minorHAnsi"/>
              <w:sz w:val="22"/>
              <w:szCs w:val="22"/>
            </w:rPr>
            <w:t xml:space="preserve">1978) and Piaget </w:t>
          </w:r>
          <w:r w:rsidR="00E55652" w:rsidRPr="004148A5">
            <w:rPr>
              <w:rFonts w:asciiTheme="minorHAnsi" w:hAnsiTheme="minorHAnsi" w:cstheme="minorHAnsi"/>
              <w:sz w:val="22"/>
              <w:szCs w:val="22"/>
            </w:rPr>
            <w:t>(2003</w:t>
          </w:r>
          <w:r w:rsidR="009A4A3E" w:rsidRPr="004148A5">
            <w:rPr>
              <w:rFonts w:asciiTheme="minorHAnsi" w:hAnsiTheme="minorHAnsi" w:cstheme="minorHAnsi"/>
              <w:sz w:val="22"/>
              <w:szCs w:val="22"/>
            </w:rPr>
            <w:t>)</w:t>
          </w:r>
          <w:r w:rsidR="00A416B0" w:rsidRPr="004148A5">
            <w:rPr>
              <w:rFonts w:asciiTheme="minorHAnsi" w:hAnsiTheme="minorHAnsi" w:cstheme="minorHAnsi"/>
              <w:sz w:val="22"/>
              <w:szCs w:val="22"/>
            </w:rPr>
            <w:t xml:space="preserve"> state the importance of children being active and responsible for their own learning. However, slight differences with Vygotsky (1978) focusing upon the importance </w:t>
          </w:r>
          <w:r w:rsidR="00A416B0" w:rsidRPr="004148A5">
            <w:rPr>
              <w:rFonts w:asciiTheme="minorHAnsi" w:hAnsiTheme="minorHAnsi" w:cstheme="minorHAnsi"/>
              <w:sz w:val="22"/>
              <w:szCs w:val="22"/>
            </w:rPr>
            <w:lastRenderedPageBreak/>
            <w:t xml:space="preserve">of the teacher creating an environment </w:t>
          </w:r>
          <w:r w:rsidR="00811E8E" w:rsidRPr="004148A5">
            <w:rPr>
              <w:rFonts w:asciiTheme="minorHAnsi" w:hAnsiTheme="minorHAnsi" w:cstheme="minorHAnsi"/>
              <w:sz w:val="22"/>
              <w:szCs w:val="22"/>
            </w:rPr>
            <w:t>t</w:t>
          </w:r>
          <w:r w:rsidR="00A416B0" w:rsidRPr="004148A5">
            <w:rPr>
              <w:rFonts w:asciiTheme="minorHAnsi" w:hAnsiTheme="minorHAnsi" w:cstheme="minorHAnsi"/>
              <w:sz w:val="22"/>
              <w:szCs w:val="22"/>
            </w:rPr>
            <w:t>hat maximises the learner’s ability to progress.</w:t>
          </w:r>
          <w:r w:rsidR="002B1223">
            <w:rPr>
              <w:rFonts w:asciiTheme="minorHAnsi" w:hAnsiTheme="minorHAnsi" w:cstheme="minorHAnsi"/>
              <w:sz w:val="22"/>
              <w:szCs w:val="22"/>
            </w:rPr>
            <w:t xml:space="preserve"> Sammy’s teacher has ensured the learning environment is set up </w:t>
          </w:r>
          <w:proofErr w:type="gramStart"/>
          <w:r w:rsidR="002B1223">
            <w:rPr>
              <w:rFonts w:asciiTheme="minorHAnsi" w:hAnsiTheme="minorHAnsi" w:cstheme="minorHAnsi"/>
              <w:sz w:val="22"/>
              <w:szCs w:val="22"/>
            </w:rPr>
            <w:t>to  support</w:t>
          </w:r>
          <w:proofErr w:type="gramEnd"/>
          <w:r w:rsidR="002B1223">
            <w:rPr>
              <w:rFonts w:asciiTheme="minorHAnsi" w:hAnsiTheme="minorHAnsi" w:cstheme="minorHAnsi"/>
              <w:sz w:val="22"/>
              <w:szCs w:val="22"/>
            </w:rPr>
            <w:t xml:space="preserve"> Sammy for example, creating a ‘calm corner’</w:t>
          </w:r>
          <w:r w:rsidR="00A416B0" w:rsidRPr="004148A5">
            <w:rPr>
              <w:rFonts w:asciiTheme="minorHAnsi" w:hAnsiTheme="minorHAnsi" w:cstheme="minorHAnsi"/>
              <w:sz w:val="22"/>
              <w:szCs w:val="22"/>
            </w:rPr>
            <w:t xml:space="preserve">. </w:t>
          </w:r>
        </w:p>
        <w:p w14:paraId="13AB084B" w14:textId="77777777" w:rsidR="004B42D0" w:rsidRPr="004148A5" w:rsidRDefault="003505FD" w:rsidP="00D53F58">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sz w:val="22"/>
              <w:szCs w:val="22"/>
            </w:rPr>
            <w:t xml:space="preserve">Fabian (2004) defines transition as </w:t>
          </w:r>
          <w:r w:rsidR="006655CA" w:rsidRPr="004148A5">
            <w:rPr>
              <w:rFonts w:asciiTheme="minorHAnsi" w:hAnsiTheme="minorHAnsi" w:cstheme="minorHAnsi"/>
              <w:sz w:val="22"/>
              <w:szCs w:val="22"/>
            </w:rPr>
            <w:t xml:space="preserve">a change from one place to another. </w:t>
          </w:r>
          <w:r w:rsidR="00CD14BB" w:rsidRPr="004148A5">
            <w:rPr>
              <w:rFonts w:asciiTheme="minorHAnsi" w:hAnsiTheme="minorHAnsi" w:cstheme="minorHAnsi"/>
              <w:sz w:val="22"/>
              <w:szCs w:val="22"/>
            </w:rPr>
            <w:t>Dunlop (2007) argue</w:t>
          </w:r>
          <w:r w:rsidR="00342720" w:rsidRPr="004148A5">
            <w:rPr>
              <w:rFonts w:asciiTheme="minorHAnsi" w:hAnsiTheme="minorHAnsi" w:cstheme="minorHAnsi"/>
              <w:sz w:val="22"/>
              <w:szCs w:val="22"/>
            </w:rPr>
            <w:t>s</w:t>
          </w:r>
          <w:r w:rsidR="00CD14BB" w:rsidRPr="004148A5">
            <w:rPr>
              <w:rFonts w:asciiTheme="minorHAnsi" w:hAnsiTheme="minorHAnsi" w:cstheme="minorHAnsi"/>
              <w:sz w:val="22"/>
              <w:szCs w:val="22"/>
            </w:rPr>
            <w:t xml:space="preserve"> that </w:t>
          </w:r>
          <w:r w:rsidR="0062208D" w:rsidRPr="004148A5">
            <w:rPr>
              <w:rFonts w:asciiTheme="minorHAnsi" w:hAnsiTheme="minorHAnsi" w:cstheme="minorHAnsi"/>
              <w:sz w:val="22"/>
              <w:szCs w:val="22"/>
            </w:rPr>
            <w:t>transition</w:t>
          </w:r>
          <w:r w:rsidR="00CD14BB" w:rsidRPr="004148A5">
            <w:rPr>
              <w:rFonts w:asciiTheme="minorHAnsi" w:hAnsiTheme="minorHAnsi" w:cstheme="minorHAnsi"/>
              <w:sz w:val="22"/>
              <w:szCs w:val="22"/>
            </w:rPr>
            <w:t xml:space="preserve"> is a wide topic and is not very well defined. However, in 2008 </w:t>
          </w:r>
          <w:proofErr w:type="spellStart"/>
          <w:r w:rsidR="00CD14BB" w:rsidRPr="004148A5">
            <w:rPr>
              <w:rFonts w:asciiTheme="minorHAnsi" w:hAnsiTheme="minorHAnsi" w:cstheme="minorHAnsi"/>
              <w:sz w:val="22"/>
              <w:szCs w:val="22"/>
            </w:rPr>
            <w:t>Volger</w:t>
          </w:r>
          <w:proofErr w:type="spellEnd"/>
          <w:r w:rsidR="00CD14BB" w:rsidRPr="004148A5">
            <w:rPr>
              <w:rFonts w:asciiTheme="minorHAnsi" w:hAnsiTheme="minorHAnsi" w:cstheme="minorHAnsi"/>
              <w:sz w:val="22"/>
              <w:szCs w:val="22"/>
            </w:rPr>
            <w:t xml:space="preserve"> et al. destringed between horizonal and vertical transitions. </w:t>
          </w:r>
          <w:r w:rsidR="0062208D" w:rsidRPr="004148A5">
            <w:rPr>
              <w:rFonts w:asciiTheme="minorHAnsi" w:hAnsiTheme="minorHAnsi" w:cstheme="minorHAnsi"/>
              <w:sz w:val="22"/>
              <w:szCs w:val="22"/>
            </w:rPr>
            <w:t>Horizontal</w:t>
          </w:r>
          <w:r w:rsidR="00CD14BB" w:rsidRPr="004148A5">
            <w:rPr>
              <w:rFonts w:asciiTheme="minorHAnsi" w:hAnsiTheme="minorHAnsi" w:cstheme="minorHAnsi"/>
              <w:sz w:val="22"/>
              <w:szCs w:val="22"/>
            </w:rPr>
            <w:t xml:space="preserve"> </w:t>
          </w:r>
          <w:r w:rsidR="0062208D" w:rsidRPr="004148A5">
            <w:rPr>
              <w:rFonts w:asciiTheme="minorHAnsi" w:hAnsiTheme="minorHAnsi" w:cstheme="minorHAnsi"/>
              <w:sz w:val="22"/>
              <w:szCs w:val="22"/>
            </w:rPr>
            <w:t>transitions</w:t>
          </w:r>
          <w:r w:rsidR="00CD14BB" w:rsidRPr="004148A5">
            <w:rPr>
              <w:rFonts w:asciiTheme="minorHAnsi" w:hAnsiTheme="minorHAnsi" w:cstheme="minorHAnsi"/>
              <w:sz w:val="22"/>
              <w:szCs w:val="22"/>
            </w:rPr>
            <w:t xml:space="preserve"> occurring on a </w:t>
          </w:r>
          <w:r w:rsidR="00BD41B4" w:rsidRPr="004148A5">
            <w:rPr>
              <w:rFonts w:asciiTheme="minorHAnsi" w:hAnsiTheme="minorHAnsi" w:cstheme="minorHAnsi"/>
              <w:sz w:val="22"/>
              <w:szCs w:val="22"/>
            </w:rPr>
            <w:t>regular</w:t>
          </w:r>
          <w:r w:rsidR="00CD14BB" w:rsidRPr="004148A5">
            <w:rPr>
              <w:rFonts w:asciiTheme="minorHAnsi" w:hAnsiTheme="minorHAnsi" w:cstheme="minorHAnsi"/>
              <w:sz w:val="22"/>
              <w:szCs w:val="22"/>
            </w:rPr>
            <w:t xml:space="preserve"> basis</w:t>
          </w:r>
          <w:r w:rsidR="0062208D" w:rsidRPr="004148A5">
            <w:rPr>
              <w:rFonts w:asciiTheme="minorHAnsi" w:hAnsiTheme="minorHAnsi" w:cstheme="minorHAnsi"/>
              <w:sz w:val="22"/>
              <w:szCs w:val="22"/>
            </w:rPr>
            <w:t xml:space="preserve"> </w:t>
          </w:r>
          <w:r w:rsidR="00BD41B4" w:rsidRPr="004148A5">
            <w:rPr>
              <w:rFonts w:asciiTheme="minorHAnsi" w:hAnsiTheme="minorHAnsi" w:cstheme="minorHAnsi"/>
              <w:sz w:val="22"/>
              <w:szCs w:val="22"/>
            </w:rPr>
            <w:t>usually</w:t>
          </w:r>
          <w:r w:rsidR="0062208D" w:rsidRPr="004148A5">
            <w:rPr>
              <w:rFonts w:asciiTheme="minorHAnsi" w:hAnsiTheme="minorHAnsi" w:cstheme="minorHAnsi"/>
              <w:sz w:val="22"/>
              <w:szCs w:val="22"/>
            </w:rPr>
            <w:t xml:space="preserve"> being a change in routine, and vertical transitions being a major change in a routine for example, a change of a teacher.</w:t>
          </w:r>
          <w:r w:rsidR="00881CEB" w:rsidRPr="004148A5">
            <w:rPr>
              <w:rFonts w:asciiTheme="minorHAnsi" w:hAnsiTheme="minorHAnsi" w:cstheme="minorHAnsi"/>
              <w:sz w:val="22"/>
              <w:szCs w:val="22"/>
            </w:rPr>
            <w:t xml:space="preserve"> </w:t>
          </w:r>
          <w:proofErr w:type="spellStart"/>
          <w:r w:rsidR="00881CEB" w:rsidRPr="004148A5">
            <w:rPr>
              <w:rFonts w:asciiTheme="minorHAnsi" w:hAnsiTheme="minorHAnsi" w:cstheme="minorHAnsi"/>
              <w:sz w:val="22"/>
              <w:szCs w:val="22"/>
            </w:rPr>
            <w:t>Trodd</w:t>
          </w:r>
          <w:proofErr w:type="spellEnd"/>
          <w:r w:rsidR="00881CEB" w:rsidRPr="004148A5">
            <w:rPr>
              <w:rFonts w:asciiTheme="minorHAnsi" w:hAnsiTheme="minorHAnsi" w:cstheme="minorHAnsi"/>
              <w:sz w:val="22"/>
              <w:szCs w:val="22"/>
            </w:rPr>
            <w:t xml:space="preserve"> (2012) </w:t>
          </w:r>
          <w:r w:rsidR="00E04139" w:rsidRPr="004148A5">
            <w:rPr>
              <w:rFonts w:asciiTheme="minorHAnsi" w:hAnsiTheme="minorHAnsi" w:cstheme="minorHAnsi"/>
              <w:sz w:val="22"/>
              <w:szCs w:val="22"/>
            </w:rPr>
            <w:t xml:space="preserve">stated that </w:t>
          </w:r>
          <w:r w:rsidR="00095224" w:rsidRPr="004148A5">
            <w:rPr>
              <w:rFonts w:asciiTheme="minorHAnsi" w:hAnsiTheme="minorHAnsi" w:cstheme="minorHAnsi"/>
              <w:sz w:val="22"/>
              <w:szCs w:val="22"/>
            </w:rPr>
            <w:t>children’s</w:t>
          </w:r>
          <w:r w:rsidR="00E04139" w:rsidRPr="004148A5">
            <w:rPr>
              <w:rFonts w:asciiTheme="minorHAnsi" w:hAnsiTheme="minorHAnsi" w:cstheme="minorHAnsi"/>
              <w:sz w:val="22"/>
              <w:szCs w:val="22"/>
            </w:rPr>
            <w:t xml:space="preserve"> transitions </w:t>
          </w:r>
          <w:r w:rsidR="00207272" w:rsidRPr="004148A5">
            <w:rPr>
              <w:rFonts w:asciiTheme="minorHAnsi" w:hAnsiTheme="minorHAnsi" w:cstheme="minorHAnsi"/>
              <w:sz w:val="22"/>
              <w:szCs w:val="22"/>
            </w:rPr>
            <w:t>are</w:t>
          </w:r>
          <w:r w:rsidR="00E04139" w:rsidRPr="004148A5">
            <w:rPr>
              <w:rFonts w:asciiTheme="minorHAnsi" w:hAnsiTheme="minorHAnsi" w:cstheme="minorHAnsi"/>
              <w:sz w:val="22"/>
              <w:szCs w:val="22"/>
            </w:rPr>
            <w:t xml:space="preserve"> a modern event </w:t>
          </w:r>
          <w:r w:rsidR="00A9045E" w:rsidRPr="004148A5">
            <w:rPr>
              <w:rFonts w:asciiTheme="minorHAnsi" w:hAnsiTheme="minorHAnsi" w:cstheme="minorHAnsi"/>
              <w:sz w:val="22"/>
              <w:szCs w:val="22"/>
            </w:rPr>
            <w:t>and in the 1900s it was known to not tell children what was</w:t>
          </w:r>
          <w:r w:rsidR="00B26A0B" w:rsidRPr="004148A5">
            <w:rPr>
              <w:rFonts w:asciiTheme="minorHAnsi" w:hAnsiTheme="minorHAnsi" w:cstheme="minorHAnsi"/>
              <w:sz w:val="22"/>
              <w:szCs w:val="22"/>
            </w:rPr>
            <w:t xml:space="preserve"> happening</w:t>
          </w:r>
          <w:r w:rsidR="004B42D0" w:rsidRPr="004148A5">
            <w:rPr>
              <w:rFonts w:asciiTheme="minorHAnsi" w:hAnsiTheme="minorHAnsi" w:cstheme="minorHAnsi"/>
              <w:sz w:val="22"/>
              <w:szCs w:val="22"/>
            </w:rPr>
            <w:t xml:space="preserve"> to avoid worry</w:t>
          </w:r>
          <w:r w:rsidR="00A9045E" w:rsidRPr="004148A5">
            <w:rPr>
              <w:rFonts w:asciiTheme="minorHAnsi" w:hAnsiTheme="minorHAnsi" w:cstheme="minorHAnsi"/>
              <w:sz w:val="22"/>
              <w:szCs w:val="22"/>
            </w:rPr>
            <w:t xml:space="preserve">. </w:t>
          </w:r>
          <w:r w:rsidR="00207272" w:rsidRPr="004148A5">
            <w:rPr>
              <w:rFonts w:asciiTheme="minorHAnsi" w:hAnsiTheme="minorHAnsi" w:cstheme="minorHAnsi"/>
              <w:sz w:val="22"/>
              <w:szCs w:val="22"/>
            </w:rPr>
            <w:t>Until</w:t>
          </w:r>
          <w:r w:rsidR="00095224" w:rsidRPr="004148A5">
            <w:rPr>
              <w:rFonts w:asciiTheme="minorHAnsi" w:hAnsiTheme="minorHAnsi" w:cstheme="minorHAnsi"/>
              <w:sz w:val="22"/>
              <w:szCs w:val="22"/>
            </w:rPr>
            <w:t xml:space="preserve"> </w:t>
          </w:r>
          <w:r w:rsidR="00A9045E" w:rsidRPr="004148A5">
            <w:rPr>
              <w:rFonts w:asciiTheme="minorHAnsi" w:hAnsiTheme="minorHAnsi" w:cstheme="minorHAnsi"/>
              <w:sz w:val="22"/>
              <w:szCs w:val="22"/>
            </w:rPr>
            <w:t>UNICEF (</w:t>
          </w:r>
          <w:r w:rsidR="00095224" w:rsidRPr="004148A5">
            <w:rPr>
              <w:rFonts w:asciiTheme="minorHAnsi" w:hAnsiTheme="minorHAnsi" w:cstheme="minorHAnsi"/>
              <w:sz w:val="22"/>
              <w:szCs w:val="22"/>
            </w:rPr>
            <w:t>1989) created the Rights of the Child and require</w:t>
          </w:r>
          <w:r w:rsidR="00B26A0B" w:rsidRPr="004148A5">
            <w:rPr>
              <w:rFonts w:asciiTheme="minorHAnsi" w:hAnsiTheme="minorHAnsi" w:cstheme="minorHAnsi"/>
              <w:sz w:val="22"/>
              <w:szCs w:val="22"/>
            </w:rPr>
            <w:t>d</w:t>
          </w:r>
          <w:r w:rsidR="00095224" w:rsidRPr="004148A5">
            <w:rPr>
              <w:rFonts w:asciiTheme="minorHAnsi" w:hAnsiTheme="minorHAnsi" w:cstheme="minorHAnsi"/>
              <w:sz w:val="22"/>
              <w:szCs w:val="22"/>
            </w:rPr>
            <w:t xml:space="preserve"> children to have a voice on matter</w:t>
          </w:r>
          <w:r w:rsidR="004B42D0" w:rsidRPr="004148A5">
            <w:rPr>
              <w:rFonts w:asciiTheme="minorHAnsi" w:hAnsiTheme="minorHAnsi" w:cstheme="minorHAnsi"/>
              <w:sz w:val="22"/>
              <w:szCs w:val="22"/>
            </w:rPr>
            <w:t>s</w:t>
          </w:r>
          <w:r w:rsidR="00095224" w:rsidRPr="004148A5">
            <w:rPr>
              <w:rFonts w:asciiTheme="minorHAnsi" w:hAnsiTheme="minorHAnsi" w:cstheme="minorHAnsi"/>
              <w:sz w:val="22"/>
              <w:szCs w:val="22"/>
            </w:rPr>
            <w:t xml:space="preserve"> that affected them.</w:t>
          </w:r>
          <w:r w:rsidR="00BA0F1D" w:rsidRPr="004148A5">
            <w:rPr>
              <w:rFonts w:asciiTheme="minorHAnsi" w:hAnsiTheme="minorHAnsi" w:cstheme="minorHAnsi"/>
              <w:sz w:val="22"/>
              <w:szCs w:val="22"/>
            </w:rPr>
            <w:t xml:space="preserve"> </w:t>
          </w:r>
        </w:p>
        <w:p w14:paraId="10BE8102" w14:textId="05CD453C" w:rsidR="00A073DB" w:rsidRPr="007A7B4F" w:rsidRDefault="00BA0F1D" w:rsidP="00D53F58">
          <w:pPr>
            <w:pStyle w:val="NormalWeb"/>
            <w:shd w:val="clear" w:color="auto" w:fill="FFFFFF"/>
            <w:tabs>
              <w:tab w:val="left" w:pos="4404"/>
            </w:tabs>
            <w:rPr>
              <w:rFonts w:asciiTheme="minorHAnsi" w:hAnsiTheme="minorHAnsi" w:cstheme="minorHAnsi"/>
              <w:color w:val="FF0000"/>
              <w:sz w:val="22"/>
              <w:szCs w:val="22"/>
            </w:rPr>
          </w:pPr>
          <w:r w:rsidRPr="004148A5">
            <w:rPr>
              <w:rFonts w:asciiTheme="minorHAnsi" w:hAnsiTheme="minorHAnsi" w:cstheme="minorHAnsi"/>
              <w:sz w:val="22"/>
              <w:szCs w:val="22"/>
            </w:rPr>
            <w:t xml:space="preserve">Bandura’s theory of self- efficacy </w:t>
          </w:r>
          <w:r w:rsidR="00E063F3" w:rsidRPr="004148A5">
            <w:rPr>
              <w:rFonts w:asciiTheme="minorHAnsi" w:hAnsiTheme="minorHAnsi" w:cstheme="minorHAnsi"/>
              <w:sz w:val="22"/>
              <w:szCs w:val="22"/>
            </w:rPr>
            <w:t xml:space="preserve">(1977) </w:t>
          </w:r>
          <w:r w:rsidRPr="004148A5">
            <w:rPr>
              <w:rFonts w:asciiTheme="minorHAnsi" w:hAnsiTheme="minorHAnsi" w:cstheme="minorHAnsi"/>
              <w:sz w:val="22"/>
              <w:szCs w:val="22"/>
            </w:rPr>
            <w:t>looks at</w:t>
          </w:r>
          <w:r w:rsidR="00BB584C" w:rsidRPr="004148A5">
            <w:rPr>
              <w:rFonts w:asciiTheme="minorHAnsi" w:hAnsiTheme="minorHAnsi" w:cstheme="minorHAnsi"/>
              <w:sz w:val="22"/>
              <w:szCs w:val="22"/>
            </w:rPr>
            <w:t xml:space="preserve"> how children learn from observation, imitation, and modelling</w:t>
          </w:r>
          <w:r w:rsidR="004E4D17" w:rsidRPr="004148A5">
            <w:rPr>
              <w:rFonts w:asciiTheme="minorHAnsi" w:hAnsiTheme="minorHAnsi" w:cstheme="minorHAnsi"/>
              <w:sz w:val="22"/>
              <w:szCs w:val="22"/>
            </w:rPr>
            <w:t>, and motivation</w:t>
          </w:r>
          <w:r w:rsidR="00BB584C" w:rsidRPr="004148A5">
            <w:rPr>
              <w:rFonts w:asciiTheme="minorHAnsi" w:hAnsiTheme="minorHAnsi" w:cstheme="minorHAnsi"/>
              <w:sz w:val="22"/>
              <w:szCs w:val="22"/>
            </w:rPr>
            <w:t xml:space="preserve">.  </w:t>
          </w:r>
          <w:r w:rsidR="00E063F3" w:rsidRPr="004148A5">
            <w:rPr>
              <w:rFonts w:asciiTheme="minorHAnsi" w:hAnsiTheme="minorHAnsi" w:cstheme="minorHAnsi"/>
              <w:sz w:val="22"/>
              <w:szCs w:val="22"/>
            </w:rPr>
            <w:t xml:space="preserve">In addition, </w:t>
          </w:r>
          <w:r w:rsidR="00207272" w:rsidRPr="004148A5">
            <w:rPr>
              <w:rFonts w:asciiTheme="minorHAnsi" w:hAnsiTheme="minorHAnsi" w:cstheme="minorHAnsi"/>
              <w:sz w:val="22"/>
              <w:szCs w:val="22"/>
            </w:rPr>
            <w:t>applying Bandura’s</w:t>
          </w:r>
          <w:r w:rsidR="00E063F3" w:rsidRPr="004148A5">
            <w:rPr>
              <w:rFonts w:asciiTheme="minorHAnsi" w:hAnsiTheme="minorHAnsi" w:cstheme="minorHAnsi"/>
              <w:sz w:val="22"/>
              <w:szCs w:val="22"/>
            </w:rPr>
            <w:t xml:space="preserve"> theo</w:t>
          </w:r>
          <w:r w:rsidR="007A2070" w:rsidRPr="004148A5">
            <w:rPr>
              <w:rFonts w:asciiTheme="minorHAnsi" w:hAnsiTheme="minorHAnsi" w:cstheme="minorHAnsi"/>
              <w:sz w:val="22"/>
              <w:szCs w:val="22"/>
            </w:rPr>
            <w:t>ry to explore how children experience transitions allows the stakeholders to know where to support. These including</w:t>
          </w:r>
          <w:r w:rsidR="00F962F0">
            <w:rPr>
              <w:rFonts w:asciiTheme="minorHAnsi" w:hAnsiTheme="minorHAnsi" w:cstheme="minorHAnsi"/>
              <w:sz w:val="22"/>
              <w:szCs w:val="22"/>
            </w:rPr>
            <w:t xml:space="preserve"> Sammy</w:t>
          </w:r>
          <w:r w:rsidR="007A2070" w:rsidRPr="004148A5">
            <w:rPr>
              <w:rFonts w:asciiTheme="minorHAnsi" w:hAnsiTheme="minorHAnsi" w:cstheme="minorHAnsi"/>
              <w:sz w:val="22"/>
              <w:szCs w:val="22"/>
            </w:rPr>
            <w:t xml:space="preserve"> </w:t>
          </w:r>
          <w:r w:rsidR="00207272" w:rsidRPr="004148A5">
            <w:rPr>
              <w:rFonts w:asciiTheme="minorHAnsi" w:hAnsiTheme="minorHAnsi" w:cstheme="minorHAnsi"/>
              <w:sz w:val="22"/>
              <w:szCs w:val="22"/>
            </w:rPr>
            <w:t>observing</w:t>
          </w:r>
          <w:r w:rsidR="007A2070" w:rsidRPr="004148A5">
            <w:rPr>
              <w:rFonts w:asciiTheme="minorHAnsi" w:hAnsiTheme="minorHAnsi" w:cstheme="minorHAnsi"/>
              <w:sz w:val="22"/>
              <w:szCs w:val="22"/>
            </w:rPr>
            <w:t xml:space="preserve"> children go </w:t>
          </w:r>
          <w:r w:rsidR="00207272" w:rsidRPr="004148A5">
            <w:rPr>
              <w:rFonts w:asciiTheme="minorHAnsi" w:hAnsiTheme="minorHAnsi" w:cstheme="minorHAnsi"/>
              <w:sz w:val="22"/>
              <w:szCs w:val="22"/>
            </w:rPr>
            <w:t>through</w:t>
          </w:r>
          <w:r w:rsidR="007A2070" w:rsidRPr="004148A5">
            <w:rPr>
              <w:rFonts w:asciiTheme="minorHAnsi" w:hAnsiTheme="minorHAnsi" w:cstheme="minorHAnsi"/>
              <w:sz w:val="22"/>
              <w:szCs w:val="22"/>
            </w:rPr>
            <w:t xml:space="preserve"> </w:t>
          </w:r>
          <w:r w:rsidR="00207272" w:rsidRPr="004148A5">
            <w:rPr>
              <w:rFonts w:asciiTheme="minorHAnsi" w:hAnsiTheme="minorHAnsi" w:cstheme="minorHAnsi"/>
              <w:sz w:val="22"/>
              <w:szCs w:val="22"/>
            </w:rPr>
            <w:t>transitions</w:t>
          </w:r>
          <w:r w:rsidR="007A2070" w:rsidRPr="004148A5">
            <w:rPr>
              <w:rFonts w:asciiTheme="minorHAnsi" w:hAnsiTheme="minorHAnsi" w:cstheme="minorHAnsi"/>
              <w:sz w:val="22"/>
              <w:szCs w:val="22"/>
            </w:rPr>
            <w:t xml:space="preserve"> smoothly</w:t>
          </w:r>
          <w:r w:rsidR="004E4D17" w:rsidRPr="004148A5">
            <w:rPr>
              <w:rFonts w:asciiTheme="minorHAnsi" w:hAnsiTheme="minorHAnsi" w:cstheme="minorHAnsi"/>
              <w:sz w:val="22"/>
              <w:szCs w:val="22"/>
            </w:rPr>
            <w:t xml:space="preserve">, </w:t>
          </w:r>
          <w:r w:rsidR="00E139A7" w:rsidRPr="004148A5">
            <w:rPr>
              <w:rFonts w:asciiTheme="minorHAnsi" w:hAnsiTheme="minorHAnsi" w:cstheme="minorHAnsi"/>
              <w:sz w:val="22"/>
              <w:szCs w:val="22"/>
            </w:rPr>
            <w:t>copying the behaviour of another child</w:t>
          </w:r>
          <w:r w:rsidR="004E4D17" w:rsidRPr="004148A5">
            <w:rPr>
              <w:rFonts w:asciiTheme="minorHAnsi" w:hAnsiTheme="minorHAnsi" w:cstheme="minorHAnsi"/>
              <w:sz w:val="22"/>
              <w:szCs w:val="22"/>
            </w:rPr>
            <w:t xml:space="preserve">, </w:t>
          </w:r>
          <w:r w:rsidR="00F962F0" w:rsidRPr="004148A5">
            <w:rPr>
              <w:rFonts w:asciiTheme="minorHAnsi" w:hAnsiTheme="minorHAnsi" w:cstheme="minorHAnsi"/>
              <w:sz w:val="22"/>
              <w:szCs w:val="22"/>
            </w:rPr>
            <w:t xml:space="preserve">and </w:t>
          </w:r>
          <w:r w:rsidR="00F962F0">
            <w:rPr>
              <w:rFonts w:asciiTheme="minorHAnsi" w:hAnsiTheme="minorHAnsi" w:cstheme="minorHAnsi"/>
              <w:sz w:val="22"/>
              <w:szCs w:val="22"/>
            </w:rPr>
            <w:t xml:space="preserve">the teacher </w:t>
          </w:r>
          <w:r w:rsidR="00F962F0" w:rsidRPr="004148A5">
            <w:rPr>
              <w:rFonts w:asciiTheme="minorHAnsi" w:hAnsiTheme="minorHAnsi" w:cstheme="minorHAnsi"/>
              <w:sz w:val="22"/>
              <w:szCs w:val="22"/>
            </w:rPr>
            <w:t xml:space="preserve">motivating </w:t>
          </w:r>
          <w:r w:rsidR="00F962F0">
            <w:rPr>
              <w:rFonts w:asciiTheme="minorHAnsi" w:hAnsiTheme="minorHAnsi" w:cstheme="minorHAnsi"/>
              <w:sz w:val="22"/>
              <w:szCs w:val="22"/>
            </w:rPr>
            <w:t>him</w:t>
          </w:r>
          <w:r w:rsidR="004E4D17" w:rsidRPr="004148A5">
            <w:rPr>
              <w:rFonts w:asciiTheme="minorHAnsi" w:hAnsiTheme="minorHAnsi" w:cstheme="minorHAnsi"/>
              <w:sz w:val="22"/>
              <w:szCs w:val="22"/>
            </w:rPr>
            <w:t xml:space="preserve"> through the transition.  </w:t>
          </w:r>
          <w:r w:rsidR="00646602" w:rsidRPr="004148A5">
            <w:rPr>
              <w:rFonts w:asciiTheme="minorHAnsi" w:hAnsiTheme="minorHAnsi" w:cstheme="minorHAnsi"/>
              <w:sz w:val="22"/>
              <w:szCs w:val="22"/>
            </w:rPr>
            <w:t xml:space="preserve">Vygotsky (198) social theory shows agreements that children will </w:t>
          </w:r>
          <w:r w:rsidR="00810A89" w:rsidRPr="004148A5">
            <w:rPr>
              <w:rFonts w:asciiTheme="minorHAnsi" w:hAnsiTheme="minorHAnsi" w:cstheme="minorHAnsi"/>
              <w:sz w:val="22"/>
              <w:szCs w:val="22"/>
            </w:rPr>
            <w:t>learn</w:t>
          </w:r>
          <w:r w:rsidR="00646602" w:rsidRPr="004148A5">
            <w:rPr>
              <w:rFonts w:asciiTheme="minorHAnsi" w:hAnsiTheme="minorHAnsi" w:cstheme="minorHAnsi"/>
              <w:sz w:val="22"/>
              <w:szCs w:val="22"/>
            </w:rPr>
            <w:t xml:space="preserve"> from other</w:t>
          </w:r>
          <w:r w:rsidR="00264280" w:rsidRPr="004148A5">
            <w:rPr>
              <w:rFonts w:asciiTheme="minorHAnsi" w:hAnsiTheme="minorHAnsi" w:cstheme="minorHAnsi"/>
              <w:sz w:val="22"/>
              <w:szCs w:val="22"/>
            </w:rPr>
            <w:t>s</w:t>
          </w:r>
          <w:r w:rsidR="00646602" w:rsidRPr="004148A5">
            <w:rPr>
              <w:rFonts w:asciiTheme="minorHAnsi" w:hAnsiTheme="minorHAnsi" w:cstheme="minorHAnsi"/>
              <w:sz w:val="22"/>
              <w:szCs w:val="22"/>
            </w:rPr>
            <w:t xml:space="preserve"> in a social situation. </w:t>
          </w:r>
          <w:r w:rsidR="004E4D17" w:rsidRPr="004148A5">
            <w:rPr>
              <w:rFonts w:asciiTheme="minorHAnsi" w:hAnsiTheme="minorHAnsi" w:cstheme="minorHAnsi"/>
              <w:sz w:val="22"/>
              <w:szCs w:val="22"/>
            </w:rPr>
            <w:t xml:space="preserve">However, it is important to </w:t>
          </w:r>
          <w:r w:rsidR="00C06B35" w:rsidRPr="004148A5">
            <w:rPr>
              <w:rFonts w:asciiTheme="minorHAnsi" w:hAnsiTheme="minorHAnsi" w:cstheme="minorHAnsi"/>
              <w:sz w:val="22"/>
              <w:szCs w:val="22"/>
            </w:rPr>
            <w:t>recognise</w:t>
          </w:r>
          <w:r w:rsidR="004E4D17" w:rsidRPr="004148A5">
            <w:rPr>
              <w:rFonts w:asciiTheme="minorHAnsi" w:hAnsiTheme="minorHAnsi" w:cstheme="minorHAnsi"/>
              <w:sz w:val="22"/>
              <w:szCs w:val="22"/>
            </w:rPr>
            <w:t xml:space="preserve"> here that Bandura’s</w:t>
          </w:r>
          <w:r w:rsidR="00810A89" w:rsidRPr="004148A5">
            <w:rPr>
              <w:rFonts w:asciiTheme="minorHAnsi" w:hAnsiTheme="minorHAnsi" w:cstheme="minorHAnsi"/>
              <w:sz w:val="22"/>
              <w:szCs w:val="22"/>
            </w:rPr>
            <w:t xml:space="preserve"> and Vygotsky’s</w:t>
          </w:r>
          <w:r w:rsidR="004E4D17" w:rsidRPr="004148A5">
            <w:rPr>
              <w:rFonts w:asciiTheme="minorHAnsi" w:hAnsiTheme="minorHAnsi" w:cstheme="minorHAnsi"/>
              <w:sz w:val="22"/>
              <w:szCs w:val="22"/>
            </w:rPr>
            <w:t xml:space="preserve"> theory did not s</w:t>
          </w:r>
          <w:r w:rsidR="00C06B35" w:rsidRPr="004148A5">
            <w:rPr>
              <w:rFonts w:asciiTheme="minorHAnsi" w:hAnsiTheme="minorHAnsi" w:cstheme="minorHAnsi"/>
              <w:sz w:val="22"/>
              <w:szCs w:val="22"/>
            </w:rPr>
            <w:t xml:space="preserve">pecifically </w:t>
          </w:r>
          <w:r w:rsidR="004E4D17" w:rsidRPr="004148A5">
            <w:rPr>
              <w:rFonts w:asciiTheme="minorHAnsi" w:hAnsiTheme="minorHAnsi" w:cstheme="minorHAnsi"/>
              <w:sz w:val="22"/>
              <w:szCs w:val="22"/>
            </w:rPr>
            <w:t xml:space="preserve">mention </w:t>
          </w:r>
          <w:r w:rsidR="00C06B35" w:rsidRPr="004148A5">
            <w:rPr>
              <w:rFonts w:asciiTheme="minorHAnsi" w:hAnsiTheme="minorHAnsi" w:cstheme="minorHAnsi"/>
              <w:sz w:val="22"/>
              <w:szCs w:val="22"/>
            </w:rPr>
            <w:t xml:space="preserve">how children with ADHD may develop differently. Research has proven that children with ADHD find it challenging to monitor their social </w:t>
          </w:r>
          <w:r w:rsidR="009D173F" w:rsidRPr="004148A5">
            <w:rPr>
              <w:rFonts w:asciiTheme="minorHAnsi" w:hAnsiTheme="minorHAnsi" w:cstheme="minorHAnsi"/>
              <w:sz w:val="22"/>
              <w:szCs w:val="22"/>
            </w:rPr>
            <w:t>behaviour</w:t>
          </w:r>
          <w:r w:rsidR="00C06B35" w:rsidRPr="004148A5">
            <w:rPr>
              <w:rFonts w:asciiTheme="minorHAnsi" w:hAnsiTheme="minorHAnsi" w:cstheme="minorHAnsi"/>
              <w:sz w:val="22"/>
              <w:szCs w:val="22"/>
            </w:rPr>
            <w:t xml:space="preserve"> and struggle to read social </w:t>
          </w:r>
          <w:r w:rsidR="009D173F" w:rsidRPr="004148A5">
            <w:rPr>
              <w:rFonts w:asciiTheme="minorHAnsi" w:hAnsiTheme="minorHAnsi" w:cstheme="minorHAnsi"/>
              <w:sz w:val="22"/>
              <w:szCs w:val="22"/>
            </w:rPr>
            <w:t>situations (NHS, 2023</w:t>
          </w:r>
          <w:r w:rsidR="00F962F0">
            <w:rPr>
              <w:rFonts w:asciiTheme="minorHAnsi" w:hAnsiTheme="minorHAnsi" w:cstheme="minorHAnsi"/>
              <w:sz w:val="22"/>
              <w:szCs w:val="22"/>
            </w:rPr>
            <w:t>)</w:t>
          </w:r>
          <w:r w:rsidR="008D0957" w:rsidRPr="004148A5">
            <w:rPr>
              <w:rFonts w:asciiTheme="minorHAnsi" w:hAnsiTheme="minorHAnsi" w:cstheme="minorHAnsi"/>
              <w:sz w:val="22"/>
              <w:szCs w:val="22"/>
            </w:rPr>
            <w:t xml:space="preserve">. </w:t>
          </w:r>
          <w:r w:rsidR="00514C87" w:rsidRPr="004148A5">
            <w:rPr>
              <w:rFonts w:asciiTheme="minorHAnsi" w:hAnsiTheme="minorHAnsi" w:cstheme="minorHAnsi"/>
              <w:sz w:val="22"/>
              <w:szCs w:val="22"/>
            </w:rPr>
            <w:t xml:space="preserve">Sammy’s diagnosis of ADHD does influence the way he acts in social situations including, </w:t>
          </w:r>
          <w:r w:rsidR="00B67963" w:rsidRPr="004148A5">
            <w:rPr>
              <w:rFonts w:asciiTheme="minorHAnsi" w:hAnsiTheme="minorHAnsi" w:cstheme="minorHAnsi"/>
              <w:sz w:val="22"/>
              <w:szCs w:val="22"/>
            </w:rPr>
            <w:t>interrupting</w:t>
          </w:r>
          <w:r w:rsidR="00514C87" w:rsidRPr="004148A5">
            <w:rPr>
              <w:rFonts w:asciiTheme="minorHAnsi" w:hAnsiTheme="minorHAnsi" w:cstheme="minorHAnsi"/>
              <w:sz w:val="22"/>
              <w:szCs w:val="22"/>
            </w:rPr>
            <w:t xml:space="preserve"> others, and showing a lack of concentration which can cause rejection by peers</w:t>
          </w:r>
          <w:r w:rsidR="00B67963" w:rsidRPr="004148A5">
            <w:rPr>
              <w:rFonts w:asciiTheme="minorHAnsi" w:hAnsiTheme="minorHAnsi" w:cstheme="minorHAnsi"/>
              <w:sz w:val="22"/>
              <w:szCs w:val="22"/>
            </w:rPr>
            <w:t xml:space="preserve"> (</w:t>
          </w:r>
          <w:r w:rsidR="00B67963" w:rsidRPr="004148A5">
            <w:rPr>
              <w:rFonts w:asciiTheme="minorHAnsi" w:hAnsiTheme="minorHAnsi" w:cstheme="minorHAnsi"/>
              <w:color w:val="222222"/>
              <w:sz w:val="22"/>
              <w:szCs w:val="22"/>
              <w:shd w:val="clear" w:color="auto" w:fill="FFFFFF"/>
            </w:rPr>
            <w:t xml:space="preserve">Neumeier, et al. 2008). The </w:t>
          </w:r>
          <w:proofErr w:type="spellStart"/>
          <w:r w:rsidR="00B67963" w:rsidRPr="004148A5">
            <w:rPr>
              <w:rFonts w:asciiTheme="minorHAnsi" w:hAnsiTheme="minorHAnsi" w:cstheme="minorHAnsi"/>
              <w:color w:val="222222"/>
              <w:sz w:val="22"/>
              <w:szCs w:val="22"/>
              <w:shd w:val="clear" w:color="auto" w:fill="FFFFFF"/>
            </w:rPr>
            <w:t>CfW</w:t>
          </w:r>
          <w:proofErr w:type="spellEnd"/>
          <w:r w:rsidR="00B67963" w:rsidRPr="004148A5">
            <w:rPr>
              <w:rFonts w:asciiTheme="minorHAnsi" w:hAnsiTheme="minorHAnsi" w:cstheme="minorHAnsi"/>
              <w:color w:val="222222"/>
              <w:sz w:val="22"/>
              <w:szCs w:val="22"/>
              <w:shd w:val="clear" w:color="auto" w:fill="FFFFFF"/>
            </w:rPr>
            <w:t xml:space="preserve"> (2020) highlights within the health and well-being area of learning</w:t>
          </w:r>
          <w:r w:rsidR="00F962F0">
            <w:rPr>
              <w:rFonts w:asciiTheme="minorHAnsi" w:hAnsiTheme="minorHAnsi" w:cstheme="minorHAnsi"/>
              <w:color w:val="222222"/>
              <w:sz w:val="22"/>
              <w:szCs w:val="22"/>
              <w:shd w:val="clear" w:color="auto" w:fill="FFFFFF"/>
            </w:rPr>
            <w:t>,</w:t>
          </w:r>
          <w:r w:rsidR="00B67963" w:rsidRPr="004148A5">
            <w:rPr>
              <w:rFonts w:asciiTheme="minorHAnsi" w:hAnsiTheme="minorHAnsi" w:cstheme="minorHAnsi"/>
              <w:color w:val="222222"/>
              <w:sz w:val="22"/>
              <w:szCs w:val="22"/>
              <w:shd w:val="clear" w:color="auto" w:fill="FFFFFF"/>
            </w:rPr>
            <w:t xml:space="preserve"> </w:t>
          </w:r>
          <w:r w:rsidR="00C03558" w:rsidRPr="004148A5">
            <w:rPr>
              <w:rFonts w:asciiTheme="minorHAnsi" w:hAnsiTheme="minorHAnsi" w:cstheme="minorHAnsi"/>
              <w:color w:val="222222"/>
              <w:sz w:val="22"/>
              <w:szCs w:val="22"/>
              <w:shd w:val="clear" w:color="auto" w:fill="FFFFFF"/>
            </w:rPr>
            <w:t>under</w:t>
          </w:r>
          <w:r w:rsidR="00B67963" w:rsidRPr="004148A5">
            <w:rPr>
              <w:rFonts w:asciiTheme="minorHAnsi" w:hAnsiTheme="minorHAnsi" w:cstheme="minorHAnsi"/>
              <w:color w:val="222222"/>
              <w:sz w:val="22"/>
              <w:szCs w:val="22"/>
              <w:shd w:val="clear" w:color="auto" w:fill="FFFFFF"/>
            </w:rPr>
            <w:t xml:space="preserve"> what matter statements </w:t>
          </w:r>
          <w:r w:rsidR="00C03558" w:rsidRPr="004148A5">
            <w:rPr>
              <w:rFonts w:asciiTheme="minorHAnsi" w:hAnsiTheme="minorHAnsi" w:cstheme="minorHAnsi"/>
              <w:color w:val="222222"/>
              <w:sz w:val="22"/>
              <w:szCs w:val="22"/>
              <w:shd w:val="clear" w:color="auto" w:fill="FFFFFF"/>
            </w:rPr>
            <w:t xml:space="preserve">four ‘how we engage with social influence shapes who we are and affects our health and wellbeing.’ </w:t>
          </w:r>
          <w:r w:rsidR="00264280" w:rsidRPr="004148A5">
            <w:rPr>
              <w:rFonts w:asciiTheme="minorHAnsi" w:hAnsiTheme="minorHAnsi" w:cstheme="minorHAnsi"/>
              <w:color w:val="222222"/>
              <w:sz w:val="22"/>
              <w:szCs w:val="22"/>
              <w:shd w:val="clear" w:color="auto" w:fill="FFFFFF"/>
            </w:rPr>
            <w:t>Includ</w:t>
          </w:r>
          <w:r w:rsidR="00F962F0">
            <w:rPr>
              <w:rFonts w:asciiTheme="minorHAnsi" w:hAnsiTheme="minorHAnsi" w:cstheme="minorHAnsi"/>
              <w:color w:val="222222"/>
              <w:sz w:val="22"/>
              <w:szCs w:val="22"/>
              <w:shd w:val="clear" w:color="auto" w:fill="FFFFFF"/>
            </w:rPr>
            <w:t>es</w:t>
          </w:r>
          <w:r w:rsidR="00264280" w:rsidRPr="004148A5">
            <w:rPr>
              <w:rFonts w:asciiTheme="minorHAnsi" w:hAnsiTheme="minorHAnsi" w:cstheme="minorHAnsi"/>
              <w:color w:val="222222"/>
              <w:sz w:val="22"/>
              <w:szCs w:val="22"/>
              <w:shd w:val="clear" w:color="auto" w:fill="FFFFFF"/>
            </w:rPr>
            <w:t xml:space="preserve"> a </w:t>
          </w:r>
          <w:r w:rsidR="00C03558" w:rsidRPr="004148A5">
            <w:rPr>
              <w:rFonts w:asciiTheme="minorHAnsi" w:hAnsiTheme="minorHAnsi" w:cstheme="minorHAnsi"/>
              <w:color w:val="222222"/>
              <w:sz w:val="22"/>
              <w:szCs w:val="22"/>
              <w:shd w:val="clear" w:color="auto" w:fill="FFFFFF"/>
            </w:rPr>
            <w:t xml:space="preserve">progression step that children can follow rules when in groups and share care and respect for others. Sammy’s ADHD does make this more difficult and requires extra support strategies. </w:t>
          </w:r>
          <w:r w:rsidR="0055399B" w:rsidRPr="004148A5">
            <w:rPr>
              <w:rFonts w:asciiTheme="minorHAnsi" w:hAnsiTheme="minorHAnsi" w:cstheme="minorHAnsi"/>
              <w:color w:val="222222"/>
              <w:sz w:val="22"/>
              <w:szCs w:val="22"/>
              <w:shd w:val="clear" w:color="auto" w:fill="FFFFFF"/>
            </w:rPr>
            <w:t>Implying</w:t>
          </w:r>
          <w:r w:rsidR="00264280" w:rsidRPr="004148A5">
            <w:rPr>
              <w:rFonts w:asciiTheme="minorHAnsi" w:hAnsiTheme="minorHAnsi" w:cstheme="minorHAnsi"/>
              <w:color w:val="222222"/>
              <w:sz w:val="22"/>
              <w:szCs w:val="22"/>
              <w:shd w:val="clear" w:color="auto" w:fill="FFFFFF"/>
            </w:rPr>
            <w:t xml:space="preserve"> </w:t>
          </w:r>
          <w:r w:rsidR="0051632B" w:rsidRPr="004148A5">
            <w:rPr>
              <w:rFonts w:asciiTheme="minorHAnsi" w:hAnsiTheme="minorHAnsi" w:cstheme="minorHAnsi"/>
              <w:color w:val="222222"/>
              <w:sz w:val="22"/>
              <w:szCs w:val="22"/>
              <w:shd w:val="clear" w:color="auto" w:fill="FFFFFF"/>
            </w:rPr>
            <w:t>Vygotsky</w:t>
          </w:r>
          <w:r w:rsidR="00264280" w:rsidRPr="004148A5">
            <w:rPr>
              <w:rFonts w:asciiTheme="minorHAnsi" w:hAnsiTheme="minorHAnsi" w:cstheme="minorHAnsi"/>
              <w:color w:val="222222"/>
              <w:sz w:val="22"/>
              <w:szCs w:val="22"/>
              <w:shd w:val="clear" w:color="auto" w:fill="FFFFFF"/>
            </w:rPr>
            <w:t xml:space="preserve"> (1978) </w:t>
          </w:r>
          <w:r w:rsidR="0051632B" w:rsidRPr="004148A5">
            <w:rPr>
              <w:rFonts w:asciiTheme="minorHAnsi" w:hAnsiTheme="minorHAnsi" w:cstheme="minorHAnsi"/>
              <w:color w:val="222222"/>
              <w:sz w:val="22"/>
              <w:szCs w:val="22"/>
              <w:shd w:val="clear" w:color="auto" w:fill="FFFFFF"/>
            </w:rPr>
            <w:t>theory</w:t>
          </w:r>
          <w:r w:rsidR="0055399B" w:rsidRPr="004148A5">
            <w:rPr>
              <w:rFonts w:asciiTheme="minorHAnsi" w:hAnsiTheme="minorHAnsi" w:cstheme="minorHAnsi"/>
              <w:color w:val="222222"/>
              <w:sz w:val="22"/>
              <w:szCs w:val="22"/>
              <w:shd w:val="clear" w:color="auto" w:fill="FFFFFF"/>
            </w:rPr>
            <w:t xml:space="preserve"> that Sammy, would lear</w:t>
          </w:r>
          <w:r w:rsidR="007E29BB" w:rsidRPr="004148A5">
            <w:rPr>
              <w:rFonts w:asciiTheme="minorHAnsi" w:hAnsiTheme="minorHAnsi" w:cstheme="minorHAnsi"/>
              <w:color w:val="222222"/>
              <w:sz w:val="22"/>
              <w:szCs w:val="22"/>
              <w:shd w:val="clear" w:color="auto" w:fill="FFFFFF"/>
            </w:rPr>
            <w:t xml:space="preserve">n how to </w:t>
          </w:r>
          <w:r w:rsidR="007A7B4F">
            <w:rPr>
              <w:rFonts w:asciiTheme="minorHAnsi" w:hAnsiTheme="minorHAnsi" w:cstheme="minorHAnsi"/>
              <w:color w:val="222222"/>
              <w:sz w:val="22"/>
              <w:szCs w:val="22"/>
              <w:shd w:val="clear" w:color="auto" w:fill="FFFFFF"/>
            </w:rPr>
            <w:t>act</w:t>
          </w:r>
          <w:r w:rsidR="007E29BB" w:rsidRPr="004148A5">
            <w:rPr>
              <w:rFonts w:asciiTheme="minorHAnsi" w:hAnsiTheme="minorHAnsi" w:cstheme="minorHAnsi"/>
              <w:color w:val="222222"/>
              <w:sz w:val="22"/>
              <w:szCs w:val="22"/>
              <w:shd w:val="clear" w:color="auto" w:fill="FFFFFF"/>
            </w:rPr>
            <w:t xml:space="preserve"> in social situations by his peers it could be suggested for </w:t>
          </w:r>
          <w:r w:rsidR="00012645" w:rsidRPr="004148A5">
            <w:rPr>
              <w:rFonts w:asciiTheme="minorHAnsi" w:hAnsiTheme="minorHAnsi" w:cstheme="minorHAnsi"/>
              <w:color w:val="222222"/>
              <w:sz w:val="22"/>
              <w:szCs w:val="22"/>
              <w:shd w:val="clear" w:color="auto" w:fill="FFFFFF"/>
            </w:rPr>
            <w:t>Sammy’s</w:t>
          </w:r>
          <w:r w:rsidR="007E29BB" w:rsidRPr="004148A5">
            <w:rPr>
              <w:rFonts w:asciiTheme="minorHAnsi" w:hAnsiTheme="minorHAnsi" w:cstheme="minorHAnsi"/>
              <w:color w:val="222222"/>
              <w:sz w:val="22"/>
              <w:szCs w:val="22"/>
              <w:shd w:val="clear" w:color="auto" w:fill="FFFFFF"/>
            </w:rPr>
            <w:t xml:space="preserve"> teacher to put Sammy in groups with children who show good </w:t>
          </w:r>
          <w:r w:rsidR="00012645" w:rsidRPr="004148A5">
            <w:rPr>
              <w:rFonts w:asciiTheme="minorHAnsi" w:hAnsiTheme="minorHAnsi" w:cstheme="minorHAnsi"/>
              <w:color w:val="222222"/>
              <w:sz w:val="22"/>
              <w:szCs w:val="22"/>
              <w:shd w:val="clear" w:color="auto" w:fill="FFFFFF"/>
            </w:rPr>
            <w:t>behaviour</w:t>
          </w:r>
          <w:r w:rsidR="007E29BB" w:rsidRPr="004148A5">
            <w:rPr>
              <w:rFonts w:asciiTheme="minorHAnsi" w:hAnsiTheme="minorHAnsi" w:cstheme="minorHAnsi"/>
              <w:color w:val="222222"/>
              <w:sz w:val="22"/>
              <w:szCs w:val="22"/>
              <w:shd w:val="clear" w:color="auto" w:fill="FFFFFF"/>
            </w:rPr>
            <w:t xml:space="preserve"> in social situations.</w:t>
          </w:r>
          <w:r w:rsidR="00F5278A" w:rsidRPr="004148A5">
            <w:rPr>
              <w:rFonts w:asciiTheme="minorHAnsi" w:hAnsiTheme="minorHAnsi" w:cstheme="minorHAnsi"/>
              <w:color w:val="222222"/>
              <w:sz w:val="22"/>
              <w:szCs w:val="22"/>
              <w:shd w:val="clear" w:color="auto" w:fill="FFFFFF"/>
            </w:rPr>
            <w:t xml:space="preserve"> </w:t>
          </w:r>
          <w:r w:rsidR="00040A71" w:rsidRPr="004148A5">
            <w:rPr>
              <w:rFonts w:asciiTheme="minorHAnsi" w:hAnsiTheme="minorHAnsi" w:cstheme="minorHAnsi"/>
              <w:color w:val="222222"/>
              <w:sz w:val="22"/>
              <w:szCs w:val="22"/>
              <w:shd w:val="clear" w:color="auto" w:fill="FFFFFF"/>
            </w:rPr>
            <w:t xml:space="preserve">However, Sorrell (2019) argues that children should be given choices with who they work and work better when they are happier. </w:t>
          </w:r>
          <w:r w:rsidR="00F5278A" w:rsidRPr="004148A5">
            <w:rPr>
              <w:rFonts w:asciiTheme="minorHAnsi" w:hAnsiTheme="minorHAnsi" w:cstheme="minorHAnsi"/>
              <w:color w:val="222222"/>
              <w:sz w:val="22"/>
              <w:szCs w:val="22"/>
              <w:shd w:val="clear" w:color="auto" w:fill="FFFFFF"/>
            </w:rPr>
            <w:t xml:space="preserve">To overcome, this could be used as a reward process of good behaviour giving Sammy choices of who he would like to work with. It is also important to ensure the expectations are set out clear for Sammy </w:t>
          </w:r>
          <w:r w:rsidR="00A073DB" w:rsidRPr="004148A5">
            <w:rPr>
              <w:rFonts w:asciiTheme="minorHAnsi" w:hAnsiTheme="minorHAnsi" w:cstheme="minorHAnsi"/>
              <w:color w:val="222222"/>
              <w:sz w:val="22"/>
              <w:szCs w:val="22"/>
              <w:shd w:val="clear" w:color="auto" w:fill="FFFFFF"/>
            </w:rPr>
            <w:t>including</w:t>
          </w:r>
          <w:r w:rsidR="00F5278A" w:rsidRPr="004148A5">
            <w:rPr>
              <w:rFonts w:asciiTheme="minorHAnsi" w:hAnsiTheme="minorHAnsi" w:cstheme="minorHAnsi"/>
              <w:color w:val="222222"/>
              <w:sz w:val="22"/>
              <w:szCs w:val="22"/>
              <w:shd w:val="clear" w:color="auto" w:fill="FFFFFF"/>
            </w:rPr>
            <w:t xml:space="preserve"> what is </w:t>
          </w:r>
          <w:r w:rsidR="00A073DB" w:rsidRPr="004148A5">
            <w:rPr>
              <w:rFonts w:asciiTheme="minorHAnsi" w:hAnsiTheme="minorHAnsi" w:cstheme="minorHAnsi"/>
              <w:color w:val="222222"/>
              <w:sz w:val="22"/>
              <w:szCs w:val="22"/>
              <w:shd w:val="clear" w:color="auto" w:fill="FFFFFF"/>
            </w:rPr>
            <w:t>expected</w:t>
          </w:r>
          <w:r w:rsidR="00F5278A" w:rsidRPr="004148A5">
            <w:rPr>
              <w:rFonts w:asciiTheme="minorHAnsi" w:hAnsiTheme="minorHAnsi" w:cstheme="minorHAnsi"/>
              <w:color w:val="222222"/>
              <w:sz w:val="22"/>
              <w:szCs w:val="22"/>
              <w:shd w:val="clear" w:color="auto" w:fill="FFFFFF"/>
            </w:rPr>
            <w:t xml:space="preserve"> of him, the reason for the activity, </w:t>
          </w:r>
          <w:r w:rsidR="00A073DB" w:rsidRPr="004148A5">
            <w:rPr>
              <w:rFonts w:asciiTheme="minorHAnsi" w:hAnsiTheme="minorHAnsi" w:cstheme="minorHAnsi"/>
              <w:color w:val="222222"/>
              <w:sz w:val="22"/>
              <w:szCs w:val="22"/>
              <w:shd w:val="clear" w:color="auto" w:fill="FFFFFF"/>
            </w:rPr>
            <w:t xml:space="preserve">and a time scale (Lever, 2011). </w:t>
          </w:r>
        </w:p>
        <w:p w14:paraId="66B7C466" w14:textId="5E1A3B2A" w:rsidR="00A073DB" w:rsidRPr="004148A5" w:rsidRDefault="007A7B4F" w:rsidP="00D53F58">
          <w:pPr>
            <w:pStyle w:val="NormalWeb"/>
            <w:shd w:val="clear" w:color="auto" w:fill="FFFFFF"/>
            <w:tabs>
              <w:tab w:val="left" w:pos="4404"/>
            </w:tabs>
            <w:rPr>
              <w:rFonts w:asciiTheme="minorHAnsi" w:hAnsiTheme="minorHAnsi" w:cstheme="minorHAnsi"/>
              <w:sz w:val="22"/>
              <w:szCs w:val="22"/>
            </w:rPr>
          </w:pPr>
          <w:r>
            <w:rPr>
              <w:rFonts w:asciiTheme="minorHAnsi" w:hAnsiTheme="minorHAnsi" w:cstheme="minorHAnsi"/>
              <w:sz w:val="22"/>
              <w:szCs w:val="22"/>
            </w:rPr>
            <w:t>Additionally, t</w:t>
          </w:r>
          <w:r w:rsidR="005065CA" w:rsidRPr="004148A5">
            <w:rPr>
              <w:rFonts w:asciiTheme="minorHAnsi" w:hAnsiTheme="minorHAnsi" w:cstheme="minorHAnsi"/>
              <w:sz w:val="22"/>
              <w:szCs w:val="22"/>
            </w:rPr>
            <w:t>he class teacher has shown on the support plan (see part b) that now and next boards will be used for Sammy</w:t>
          </w:r>
          <w:r w:rsidR="0051632B" w:rsidRPr="004148A5">
            <w:rPr>
              <w:rFonts w:asciiTheme="minorHAnsi" w:hAnsiTheme="minorHAnsi" w:cstheme="minorHAnsi"/>
              <w:sz w:val="22"/>
              <w:szCs w:val="22"/>
            </w:rPr>
            <w:t xml:space="preserve"> to give him time scales</w:t>
          </w:r>
          <w:r w:rsidR="005065CA" w:rsidRPr="004148A5">
            <w:rPr>
              <w:rFonts w:asciiTheme="minorHAnsi" w:hAnsiTheme="minorHAnsi" w:cstheme="minorHAnsi"/>
              <w:sz w:val="22"/>
              <w:szCs w:val="22"/>
            </w:rPr>
            <w:t>. In the support plan meeting Sammy was made aware of the purpose of the board to allow him to know what was happening currently and what is happening next. Research has shown that nearly 3 in 10 children with ADHD also have an anxiety disorder which Sammy has shown symptoms of (</w:t>
          </w:r>
          <w:proofErr w:type="spellStart"/>
          <w:r w:rsidR="005065CA" w:rsidRPr="004148A5">
            <w:rPr>
              <w:rFonts w:asciiTheme="minorHAnsi" w:hAnsiTheme="minorHAnsi" w:cstheme="minorHAnsi"/>
              <w:sz w:val="22"/>
              <w:szCs w:val="22"/>
            </w:rPr>
            <w:t>Psycom</w:t>
          </w:r>
          <w:proofErr w:type="spellEnd"/>
          <w:r w:rsidR="005065CA" w:rsidRPr="004148A5">
            <w:rPr>
              <w:rFonts w:asciiTheme="minorHAnsi" w:hAnsiTheme="minorHAnsi" w:cstheme="minorHAnsi"/>
              <w:sz w:val="22"/>
              <w:szCs w:val="22"/>
            </w:rPr>
            <w:t xml:space="preserve">, 2022). The NHS (2023) provide a service called ‘Get Hackney Talking’ which is talking therapy that values the importance of children using now and next boards to reduce anxiety. However, it is important to recognise possible limitations with using a now and next board for example, Sammy struggles to pay attention to a task although the now and next board is used to support Sammy through transition, he may still find it challenging to stay focused upon the task (Metcalfe, 2001). The class teacher has made clear to Sammy that he is able to stand up when at the table for a long time and have access to class outdoor area as well being able to take time out to sit in the ‘calm corner’. The teacher has also inserted in the support plan that lessons try to be active to avoid sitting down for long periods. Piaget (2003) believed that children learn though active learning and discover things by themselves. The </w:t>
          </w:r>
          <w:proofErr w:type="spellStart"/>
          <w:r w:rsidR="005065CA" w:rsidRPr="004148A5">
            <w:rPr>
              <w:rFonts w:asciiTheme="minorHAnsi" w:hAnsiTheme="minorHAnsi" w:cstheme="minorHAnsi"/>
              <w:sz w:val="22"/>
              <w:szCs w:val="22"/>
            </w:rPr>
            <w:t>CfW</w:t>
          </w:r>
          <w:proofErr w:type="spellEnd"/>
          <w:r w:rsidR="005065CA" w:rsidRPr="004148A5">
            <w:rPr>
              <w:rFonts w:asciiTheme="minorHAnsi" w:hAnsiTheme="minorHAnsi" w:cstheme="minorHAnsi"/>
              <w:sz w:val="22"/>
              <w:szCs w:val="22"/>
            </w:rPr>
            <w:t xml:space="preserve"> (202</w:t>
          </w:r>
          <w:r w:rsidR="00EB01BC">
            <w:rPr>
              <w:rFonts w:asciiTheme="minorHAnsi" w:hAnsiTheme="minorHAnsi" w:cstheme="minorHAnsi"/>
              <w:sz w:val="22"/>
              <w:szCs w:val="22"/>
            </w:rPr>
            <w:t>0</w:t>
          </w:r>
          <w:r w:rsidR="005065CA" w:rsidRPr="004148A5">
            <w:rPr>
              <w:rFonts w:asciiTheme="minorHAnsi" w:hAnsiTheme="minorHAnsi" w:cstheme="minorHAnsi"/>
              <w:sz w:val="22"/>
              <w:szCs w:val="22"/>
            </w:rPr>
            <w:t xml:space="preserve">) state that </w:t>
          </w:r>
          <w:r w:rsidR="005065CA" w:rsidRPr="004148A5">
            <w:rPr>
              <w:rFonts w:asciiTheme="minorHAnsi" w:hAnsiTheme="minorHAnsi" w:cstheme="minorHAnsi"/>
              <w:sz w:val="22"/>
              <w:szCs w:val="22"/>
            </w:rPr>
            <w:lastRenderedPageBreak/>
            <w:t>good learning and teaching encourages learns to take responsibility for their own learning.</w:t>
          </w:r>
          <w:r w:rsidR="000F200F">
            <w:rPr>
              <w:rFonts w:asciiTheme="minorHAnsi" w:hAnsiTheme="minorHAnsi" w:cstheme="minorHAnsi"/>
              <w:sz w:val="22"/>
              <w:szCs w:val="22"/>
            </w:rPr>
            <w:t xml:space="preserve"> </w:t>
          </w:r>
          <w:proofErr w:type="spellStart"/>
          <w:r w:rsidR="000F200F">
            <w:rPr>
              <w:rFonts w:asciiTheme="minorHAnsi" w:hAnsiTheme="minorHAnsi" w:cstheme="minorHAnsi"/>
              <w:sz w:val="22"/>
              <w:szCs w:val="22"/>
            </w:rPr>
            <w:t>Whitebread</w:t>
          </w:r>
          <w:proofErr w:type="spellEnd"/>
          <w:r w:rsidR="000F200F">
            <w:rPr>
              <w:rFonts w:asciiTheme="minorHAnsi" w:hAnsiTheme="minorHAnsi" w:cstheme="minorHAnsi"/>
              <w:sz w:val="22"/>
              <w:szCs w:val="22"/>
            </w:rPr>
            <w:t xml:space="preserve"> (2002</w:t>
          </w:r>
          <w:r w:rsidR="005065CA" w:rsidRPr="004148A5">
            <w:rPr>
              <w:rFonts w:asciiTheme="minorHAnsi" w:hAnsiTheme="minorHAnsi" w:cstheme="minorHAnsi"/>
              <w:sz w:val="22"/>
              <w:szCs w:val="22"/>
            </w:rPr>
            <w:t xml:space="preserve">) states that for children to </w:t>
          </w:r>
          <w:r w:rsidR="000F200F" w:rsidRPr="004148A5">
            <w:rPr>
              <w:rFonts w:asciiTheme="minorHAnsi" w:hAnsiTheme="minorHAnsi" w:cstheme="minorHAnsi"/>
              <w:sz w:val="22"/>
              <w:szCs w:val="22"/>
            </w:rPr>
            <w:t>activ</w:t>
          </w:r>
          <w:r w:rsidR="000F200F">
            <w:rPr>
              <w:rFonts w:asciiTheme="minorHAnsi" w:hAnsiTheme="minorHAnsi" w:cstheme="minorHAnsi"/>
              <w:sz w:val="22"/>
              <w:szCs w:val="22"/>
            </w:rPr>
            <w:t>ely</w:t>
          </w:r>
          <w:r w:rsidR="005065CA" w:rsidRPr="004148A5">
            <w:rPr>
              <w:rFonts w:asciiTheme="minorHAnsi" w:hAnsiTheme="minorHAnsi" w:cstheme="minorHAnsi"/>
              <w:sz w:val="22"/>
              <w:szCs w:val="22"/>
            </w:rPr>
            <w:t xml:space="preserve"> learn they must be engaged with the task, be creative, and self-reflective. </w:t>
          </w:r>
          <w:r w:rsidR="00B42A59" w:rsidRPr="004148A5">
            <w:rPr>
              <w:rFonts w:asciiTheme="minorHAnsi" w:hAnsiTheme="minorHAnsi" w:cstheme="minorHAnsi"/>
              <w:sz w:val="22"/>
              <w:szCs w:val="22"/>
            </w:rPr>
            <w:t>However, Sammy’s</w:t>
          </w:r>
          <w:r w:rsidR="0051632B" w:rsidRPr="004148A5">
            <w:rPr>
              <w:rFonts w:asciiTheme="minorHAnsi" w:hAnsiTheme="minorHAnsi" w:cstheme="minorHAnsi"/>
              <w:sz w:val="22"/>
              <w:szCs w:val="22"/>
            </w:rPr>
            <w:t xml:space="preserve"> diagnosis of </w:t>
          </w:r>
          <w:r w:rsidR="005065CA" w:rsidRPr="004148A5">
            <w:rPr>
              <w:rFonts w:asciiTheme="minorHAnsi" w:hAnsiTheme="minorHAnsi" w:cstheme="minorHAnsi"/>
              <w:sz w:val="22"/>
              <w:szCs w:val="22"/>
            </w:rPr>
            <w:t xml:space="preserve">ADHD </w:t>
          </w:r>
          <w:r w:rsidR="0051632B" w:rsidRPr="004148A5">
            <w:rPr>
              <w:rFonts w:asciiTheme="minorHAnsi" w:hAnsiTheme="minorHAnsi" w:cstheme="minorHAnsi"/>
              <w:sz w:val="22"/>
              <w:szCs w:val="22"/>
            </w:rPr>
            <w:t xml:space="preserve">means he may not </w:t>
          </w:r>
          <w:r w:rsidR="005065CA" w:rsidRPr="004148A5">
            <w:rPr>
              <w:rFonts w:asciiTheme="minorHAnsi" w:hAnsiTheme="minorHAnsi" w:cstheme="minorHAnsi"/>
              <w:sz w:val="22"/>
              <w:szCs w:val="22"/>
            </w:rPr>
            <w:t>always have the ability of these skills</w:t>
          </w:r>
          <w:r w:rsidR="0051632B" w:rsidRPr="004148A5">
            <w:rPr>
              <w:rFonts w:asciiTheme="minorHAnsi" w:hAnsiTheme="minorHAnsi" w:cstheme="minorHAnsi"/>
              <w:sz w:val="22"/>
              <w:szCs w:val="22"/>
            </w:rPr>
            <w:t xml:space="preserve"> (Khan, 2011)</w:t>
          </w:r>
          <w:r w:rsidR="005065CA" w:rsidRPr="004148A5">
            <w:rPr>
              <w:rFonts w:asciiTheme="minorHAnsi" w:hAnsiTheme="minorHAnsi" w:cstheme="minorHAnsi"/>
              <w:sz w:val="22"/>
              <w:szCs w:val="22"/>
            </w:rPr>
            <w:t xml:space="preserve">. With the </w:t>
          </w:r>
          <w:proofErr w:type="spellStart"/>
          <w:r w:rsidR="005065CA" w:rsidRPr="004148A5">
            <w:rPr>
              <w:rFonts w:asciiTheme="minorHAnsi" w:hAnsiTheme="minorHAnsi" w:cstheme="minorHAnsi"/>
              <w:sz w:val="22"/>
              <w:szCs w:val="22"/>
            </w:rPr>
            <w:t>CfW</w:t>
          </w:r>
          <w:proofErr w:type="spellEnd"/>
          <w:r w:rsidR="005065CA" w:rsidRPr="004148A5">
            <w:rPr>
              <w:rFonts w:asciiTheme="minorHAnsi" w:hAnsiTheme="minorHAnsi" w:cstheme="minorHAnsi"/>
              <w:sz w:val="22"/>
              <w:szCs w:val="22"/>
            </w:rPr>
            <w:t xml:space="preserve"> (202</w:t>
          </w:r>
          <w:r w:rsidR="00EB01BC">
            <w:rPr>
              <w:rFonts w:asciiTheme="minorHAnsi" w:hAnsiTheme="minorHAnsi" w:cstheme="minorHAnsi"/>
              <w:sz w:val="22"/>
              <w:szCs w:val="22"/>
            </w:rPr>
            <w:t>0</w:t>
          </w:r>
          <w:r w:rsidR="005065CA" w:rsidRPr="004148A5">
            <w:rPr>
              <w:rFonts w:asciiTheme="minorHAnsi" w:hAnsiTheme="minorHAnsi" w:cstheme="minorHAnsi"/>
              <w:sz w:val="22"/>
              <w:szCs w:val="22"/>
            </w:rPr>
            <w:t xml:space="preserve">) focusing one of the four purposes on children becoming enterprising, creative contributors it is necessary to support Sammy through his progression in becoming creative. </w:t>
          </w:r>
          <w:r w:rsidR="00F26262">
            <w:rPr>
              <w:rFonts w:asciiTheme="minorHAnsi" w:hAnsiTheme="minorHAnsi" w:cstheme="minorHAnsi"/>
              <w:sz w:val="22"/>
              <w:szCs w:val="22"/>
            </w:rPr>
            <w:t xml:space="preserve">Contrastingly, </w:t>
          </w:r>
          <w:proofErr w:type="spellStart"/>
          <w:r w:rsidR="005065CA" w:rsidRPr="004148A5">
            <w:rPr>
              <w:rFonts w:asciiTheme="minorHAnsi" w:hAnsiTheme="minorHAnsi" w:cstheme="minorHAnsi"/>
              <w:sz w:val="22"/>
              <w:szCs w:val="22"/>
            </w:rPr>
            <w:t>Beghetto</w:t>
          </w:r>
          <w:proofErr w:type="spellEnd"/>
          <w:r w:rsidR="005065CA" w:rsidRPr="004148A5">
            <w:rPr>
              <w:rFonts w:asciiTheme="minorHAnsi" w:hAnsiTheme="minorHAnsi" w:cstheme="minorHAnsi"/>
              <w:sz w:val="22"/>
              <w:szCs w:val="22"/>
            </w:rPr>
            <w:t xml:space="preserve"> (2017) argues that creativity is something that does not come naturally to all children and needs to be taught. Additionally, </w:t>
          </w:r>
          <w:proofErr w:type="spellStart"/>
          <w:r w:rsidR="005065CA" w:rsidRPr="004148A5">
            <w:rPr>
              <w:rFonts w:asciiTheme="minorHAnsi" w:hAnsiTheme="minorHAnsi" w:cstheme="minorHAnsi"/>
              <w:sz w:val="22"/>
              <w:szCs w:val="22"/>
            </w:rPr>
            <w:t>Dere</w:t>
          </w:r>
          <w:proofErr w:type="spellEnd"/>
          <w:r w:rsidR="005065CA" w:rsidRPr="004148A5">
            <w:rPr>
              <w:rFonts w:asciiTheme="minorHAnsi" w:hAnsiTheme="minorHAnsi" w:cstheme="minorHAnsi"/>
              <w:sz w:val="22"/>
              <w:szCs w:val="22"/>
            </w:rPr>
            <w:t xml:space="preserve"> (2019) adds that developing children’s creativity allows them to develop confidence to progress within their development. </w:t>
          </w:r>
          <w:r w:rsidR="00F26262">
            <w:rPr>
              <w:rFonts w:asciiTheme="minorHAnsi" w:hAnsiTheme="minorHAnsi" w:cstheme="minorHAnsi"/>
              <w:sz w:val="22"/>
              <w:szCs w:val="22"/>
            </w:rPr>
            <w:t xml:space="preserve">To improve Sammy’s creativity, </w:t>
          </w:r>
          <w:r w:rsidR="0012606E">
            <w:rPr>
              <w:rFonts w:asciiTheme="minorHAnsi" w:hAnsiTheme="minorHAnsi" w:cstheme="minorHAnsi"/>
              <w:sz w:val="22"/>
              <w:szCs w:val="22"/>
            </w:rPr>
            <w:t xml:space="preserve">the teacher should </w:t>
          </w:r>
          <w:r w:rsidR="007C64E0">
            <w:rPr>
              <w:rFonts w:asciiTheme="minorHAnsi" w:hAnsiTheme="minorHAnsi" w:cstheme="minorHAnsi"/>
              <w:sz w:val="22"/>
              <w:szCs w:val="22"/>
            </w:rPr>
            <w:t xml:space="preserve">allow </w:t>
          </w:r>
          <w:r w:rsidR="0012606E">
            <w:rPr>
              <w:rFonts w:asciiTheme="minorHAnsi" w:hAnsiTheme="minorHAnsi" w:cstheme="minorHAnsi"/>
              <w:sz w:val="22"/>
              <w:szCs w:val="22"/>
            </w:rPr>
            <w:t xml:space="preserve">tasks to be child led and </w:t>
          </w:r>
          <w:r w:rsidR="007C64E0">
            <w:rPr>
              <w:rFonts w:asciiTheme="minorHAnsi" w:hAnsiTheme="minorHAnsi" w:cstheme="minorHAnsi"/>
              <w:sz w:val="22"/>
              <w:szCs w:val="22"/>
            </w:rPr>
            <w:t xml:space="preserve">encourage </w:t>
          </w:r>
          <w:r w:rsidR="0012606E">
            <w:rPr>
              <w:rFonts w:asciiTheme="minorHAnsi" w:hAnsiTheme="minorHAnsi" w:cstheme="minorHAnsi"/>
              <w:sz w:val="22"/>
              <w:szCs w:val="22"/>
            </w:rPr>
            <w:t>children to be open minded (</w:t>
          </w:r>
          <w:r w:rsidR="007C64E0">
            <w:rPr>
              <w:rFonts w:asciiTheme="minorHAnsi" w:hAnsiTheme="minorHAnsi" w:cstheme="minorHAnsi"/>
              <w:sz w:val="22"/>
              <w:szCs w:val="22"/>
            </w:rPr>
            <w:t xml:space="preserve">ADHD foundation, 2018). Robinson </w:t>
          </w:r>
          <w:r w:rsidR="00BB38E4">
            <w:rPr>
              <w:rFonts w:asciiTheme="minorHAnsi" w:hAnsiTheme="minorHAnsi" w:cstheme="minorHAnsi"/>
              <w:sz w:val="22"/>
              <w:szCs w:val="22"/>
            </w:rPr>
            <w:t xml:space="preserve">(2005) argues that teachers need to be sparking </w:t>
          </w:r>
          <w:r w:rsidR="00817D7E">
            <w:rPr>
              <w:rFonts w:asciiTheme="minorHAnsi" w:hAnsiTheme="minorHAnsi" w:cstheme="minorHAnsi"/>
              <w:sz w:val="22"/>
              <w:szCs w:val="22"/>
            </w:rPr>
            <w:t>creativity</w:t>
          </w:r>
          <w:r w:rsidR="00BB38E4">
            <w:rPr>
              <w:rFonts w:asciiTheme="minorHAnsi" w:hAnsiTheme="minorHAnsi" w:cstheme="minorHAnsi"/>
              <w:sz w:val="22"/>
              <w:szCs w:val="22"/>
            </w:rPr>
            <w:t xml:space="preserve"> for all pupils to</w:t>
          </w:r>
          <w:r w:rsidR="00817D7E">
            <w:rPr>
              <w:rFonts w:asciiTheme="minorHAnsi" w:hAnsiTheme="minorHAnsi" w:cstheme="minorHAnsi"/>
              <w:sz w:val="22"/>
              <w:szCs w:val="22"/>
            </w:rPr>
            <w:t xml:space="preserve"> originate their own ideas and become imaginate. </w:t>
          </w:r>
        </w:p>
        <w:p w14:paraId="21177AB5" w14:textId="5F3D0185" w:rsidR="008F26B4" w:rsidRPr="004148A5" w:rsidRDefault="008F26B4" w:rsidP="00D53F58">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sz w:val="22"/>
              <w:szCs w:val="22"/>
            </w:rPr>
            <w:t>Additionally, Sammy’s teacher has introduced a visual timetable at the start of the day to ensure Sammy is aware of the transitions he will encounter throughout the day</w:t>
          </w:r>
          <w:r w:rsidR="00FF2259" w:rsidRPr="004148A5">
            <w:rPr>
              <w:rFonts w:asciiTheme="minorHAnsi" w:hAnsiTheme="minorHAnsi" w:cstheme="minorHAnsi"/>
              <w:sz w:val="22"/>
              <w:szCs w:val="22"/>
            </w:rPr>
            <w:t xml:space="preserve"> (Metcalfe, 2001)</w:t>
          </w:r>
          <w:r w:rsidRPr="004148A5">
            <w:rPr>
              <w:rFonts w:asciiTheme="minorHAnsi" w:hAnsiTheme="minorHAnsi" w:cstheme="minorHAnsi"/>
              <w:sz w:val="22"/>
              <w:szCs w:val="22"/>
            </w:rPr>
            <w:t xml:space="preserve">. The first transition that Sammy finds challenging is going from the morning tasks which would usually include reading, or educational games on the iPads to joining on the carpet for registration. Often the class teacher finds that when moving to another session Sammy can become extremally stressed and disruptive to the class. Child Mind Institute (2023) state that children with ADHD find it challenging switching their attention from one thing to another. Sammy’s class teacher can find this very time consuming by the time that Sammy has calmed down and re regulated for the next session. This taking an extreme amount of time out of Sammy’s learning time. Higgins et al. (2008) state that a class teacher using visual timetables with ADHD children allow them to be prepared of changes they will have to make throughout the day and creates an inclusive classroom.  In addition, Farrell (2000) states that an inclusive classroom is where a teacher re considers teaching approaches to support the needs of all children. It is highlighted within the UNICEF Rights of the Child (1989) that all children have the right to education. </w:t>
          </w:r>
          <w:r w:rsidR="00FF2259" w:rsidRPr="004148A5">
            <w:rPr>
              <w:rFonts w:asciiTheme="minorHAnsi" w:hAnsiTheme="minorHAnsi" w:cstheme="minorHAnsi"/>
              <w:sz w:val="22"/>
              <w:szCs w:val="22"/>
            </w:rPr>
            <w:t xml:space="preserve">It is important to identify </w:t>
          </w:r>
          <w:r w:rsidRPr="004148A5">
            <w:rPr>
              <w:rFonts w:asciiTheme="minorHAnsi" w:hAnsiTheme="minorHAnsi" w:cstheme="minorHAnsi"/>
              <w:sz w:val="22"/>
              <w:szCs w:val="22"/>
            </w:rPr>
            <w:t>challenges with providing an inclusive classroom</w:t>
          </w:r>
          <w:r w:rsidR="00FF2259" w:rsidRPr="004148A5">
            <w:rPr>
              <w:rFonts w:asciiTheme="minorHAnsi" w:hAnsiTheme="minorHAnsi" w:cstheme="minorHAnsi"/>
              <w:sz w:val="22"/>
              <w:szCs w:val="22"/>
            </w:rPr>
            <w:t>,</w:t>
          </w:r>
          <w:r w:rsidRPr="004148A5">
            <w:rPr>
              <w:rFonts w:asciiTheme="minorHAnsi" w:hAnsiTheme="minorHAnsi" w:cstheme="minorHAnsi"/>
              <w:sz w:val="22"/>
              <w:szCs w:val="22"/>
            </w:rPr>
            <w:t xml:space="preserve"> </w:t>
          </w:r>
          <w:r w:rsidR="00FF2259" w:rsidRPr="004148A5">
            <w:rPr>
              <w:rFonts w:asciiTheme="minorHAnsi" w:hAnsiTheme="minorHAnsi" w:cstheme="minorHAnsi"/>
              <w:sz w:val="22"/>
              <w:szCs w:val="22"/>
            </w:rPr>
            <w:t>in</w:t>
          </w:r>
          <w:r w:rsidRPr="004148A5">
            <w:rPr>
              <w:rFonts w:asciiTheme="minorHAnsi" w:hAnsiTheme="minorHAnsi" w:cstheme="minorHAnsi"/>
              <w:sz w:val="22"/>
              <w:szCs w:val="22"/>
            </w:rPr>
            <w:t>cluding having deleterious effects on other children in the classroom</w:t>
          </w:r>
          <w:r w:rsidR="00FF2259" w:rsidRPr="004148A5">
            <w:rPr>
              <w:rFonts w:asciiTheme="minorHAnsi" w:hAnsiTheme="minorHAnsi" w:cstheme="minorHAnsi"/>
              <w:sz w:val="22"/>
              <w:szCs w:val="22"/>
            </w:rPr>
            <w:t xml:space="preserve"> (Letch 2000)</w:t>
          </w:r>
          <w:r w:rsidRPr="004148A5">
            <w:rPr>
              <w:rFonts w:asciiTheme="minorHAnsi" w:hAnsiTheme="minorHAnsi" w:cstheme="minorHAnsi"/>
              <w:sz w:val="22"/>
              <w:szCs w:val="22"/>
            </w:rPr>
            <w:t xml:space="preserve">. Looking closely at visual timetables, this may not be inclusive for all children as not all learners are visual learners. In 1984, Fleming presented four different </w:t>
          </w:r>
          <w:r w:rsidR="00817D7E">
            <w:rPr>
              <w:rFonts w:asciiTheme="minorHAnsi" w:hAnsiTheme="minorHAnsi" w:cstheme="minorHAnsi"/>
              <w:sz w:val="22"/>
              <w:szCs w:val="22"/>
            </w:rPr>
            <w:t xml:space="preserve">types </w:t>
          </w:r>
          <w:r w:rsidRPr="004148A5">
            <w:rPr>
              <w:rFonts w:asciiTheme="minorHAnsi" w:hAnsiTheme="minorHAnsi" w:cstheme="minorHAnsi"/>
              <w:sz w:val="22"/>
              <w:szCs w:val="22"/>
            </w:rPr>
            <w:t xml:space="preserve">of learning styles including visual, auditory, reading/ writing, and kinaesthetic (SK, et al 2017). To overcome this barrier the visual timetable can be made visual, with a voice over, written, or possibly even acted out to include all learners. However, it is important to note the time factor of this (Larios, et al 2023). </w:t>
          </w:r>
        </w:p>
        <w:p w14:paraId="22160E1B" w14:textId="129B1BDB" w:rsidR="003505FD" w:rsidRPr="004148A5" w:rsidRDefault="0062208D" w:rsidP="00D53F58">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sz w:val="22"/>
              <w:szCs w:val="22"/>
            </w:rPr>
            <w:t xml:space="preserve"> </w:t>
          </w:r>
          <w:r w:rsidR="00CD14BB" w:rsidRPr="004148A5">
            <w:rPr>
              <w:rFonts w:asciiTheme="minorHAnsi" w:hAnsiTheme="minorHAnsi" w:cstheme="minorHAnsi"/>
              <w:sz w:val="22"/>
              <w:szCs w:val="22"/>
            </w:rPr>
            <w:t xml:space="preserve"> </w:t>
          </w:r>
          <w:r w:rsidR="0003597A" w:rsidRPr="004148A5">
            <w:rPr>
              <w:rFonts w:asciiTheme="minorHAnsi" w:hAnsiTheme="minorHAnsi" w:cstheme="minorHAnsi"/>
              <w:sz w:val="22"/>
              <w:szCs w:val="22"/>
            </w:rPr>
            <w:t xml:space="preserve">With Sammy finding it challenging making horizontal changes throughout the </w:t>
          </w:r>
          <w:r w:rsidR="00817D7E">
            <w:rPr>
              <w:rFonts w:asciiTheme="minorHAnsi" w:hAnsiTheme="minorHAnsi" w:cstheme="minorHAnsi"/>
              <w:sz w:val="22"/>
              <w:szCs w:val="22"/>
            </w:rPr>
            <w:t xml:space="preserve">day the </w:t>
          </w:r>
          <w:r w:rsidR="0003597A" w:rsidRPr="004148A5">
            <w:rPr>
              <w:rFonts w:asciiTheme="minorHAnsi" w:hAnsiTheme="minorHAnsi" w:cstheme="minorHAnsi"/>
              <w:sz w:val="22"/>
              <w:szCs w:val="22"/>
            </w:rPr>
            <w:t xml:space="preserve">support plan (see part b) has allowed the stakeholders to identify what they need to do to support Sammy. </w:t>
          </w:r>
          <w:r w:rsidR="000C6F80" w:rsidRPr="004148A5">
            <w:rPr>
              <w:rFonts w:asciiTheme="minorHAnsi" w:hAnsiTheme="minorHAnsi" w:cstheme="minorHAnsi"/>
              <w:sz w:val="22"/>
              <w:szCs w:val="22"/>
            </w:rPr>
            <w:t>Vygotsky</w:t>
          </w:r>
          <w:r w:rsidR="0003597A" w:rsidRPr="004148A5">
            <w:rPr>
              <w:rFonts w:asciiTheme="minorHAnsi" w:hAnsiTheme="minorHAnsi" w:cstheme="minorHAnsi"/>
              <w:sz w:val="22"/>
              <w:szCs w:val="22"/>
            </w:rPr>
            <w:t>’s</w:t>
          </w:r>
          <w:r w:rsidR="000C6F80" w:rsidRPr="004148A5">
            <w:rPr>
              <w:rFonts w:asciiTheme="minorHAnsi" w:hAnsiTheme="minorHAnsi" w:cstheme="minorHAnsi"/>
              <w:sz w:val="22"/>
              <w:szCs w:val="22"/>
            </w:rPr>
            <w:t xml:space="preserve"> (1978) theory </w:t>
          </w:r>
          <w:r w:rsidR="00FE32EE" w:rsidRPr="004148A5">
            <w:rPr>
              <w:rFonts w:asciiTheme="minorHAnsi" w:hAnsiTheme="minorHAnsi" w:cstheme="minorHAnsi"/>
              <w:sz w:val="22"/>
              <w:szCs w:val="22"/>
            </w:rPr>
            <w:t xml:space="preserve">‘zone of proximal development’ </w:t>
          </w:r>
          <w:r w:rsidR="0003597A" w:rsidRPr="004148A5">
            <w:rPr>
              <w:rFonts w:asciiTheme="minorHAnsi" w:hAnsiTheme="minorHAnsi" w:cstheme="minorHAnsi"/>
              <w:sz w:val="22"/>
              <w:szCs w:val="22"/>
            </w:rPr>
            <w:t xml:space="preserve">agrees that </w:t>
          </w:r>
          <w:r w:rsidR="00FE32EE" w:rsidRPr="004148A5">
            <w:rPr>
              <w:rFonts w:asciiTheme="minorHAnsi" w:hAnsiTheme="minorHAnsi" w:cstheme="minorHAnsi"/>
              <w:sz w:val="22"/>
              <w:szCs w:val="22"/>
            </w:rPr>
            <w:t xml:space="preserve">it is important to recognise what needs to be done to take the learner where </w:t>
          </w:r>
          <w:r w:rsidR="00817D7E">
            <w:rPr>
              <w:rFonts w:asciiTheme="minorHAnsi" w:hAnsiTheme="minorHAnsi" w:cstheme="minorHAnsi"/>
              <w:sz w:val="22"/>
              <w:szCs w:val="22"/>
            </w:rPr>
            <w:t xml:space="preserve">they </w:t>
          </w:r>
          <w:r w:rsidR="00FE32EE" w:rsidRPr="004148A5">
            <w:rPr>
              <w:rFonts w:asciiTheme="minorHAnsi" w:hAnsiTheme="minorHAnsi" w:cstheme="minorHAnsi"/>
              <w:sz w:val="22"/>
              <w:szCs w:val="22"/>
            </w:rPr>
            <w:t xml:space="preserve">need to be. </w:t>
          </w:r>
          <w:r w:rsidR="00F12902" w:rsidRPr="004148A5">
            <w:rPr>
              <w:rFonts w:asciiTheme="minorHAnsi" w:hAnsiTheme="minorHAnsi" w:cstheme="minorHAnsi"/>
              <w:sz w:val="22"/>
              <w:szCs w:val="22"/>
            </w:rPr>
            <w:t xml:space="preserve">The </w:t>
          </w:r>
          <w:proofErr w:type="spellStart"/>
          <w:r w:rsidR="00F12902" w:rsidRPr="004148A5">
            <w:rPr>
              <w:rFonts w:asciiTheme="minorHAnsi" w:hAnsiTheme="minorHAnsi" w:cstheme="minorHAnsi"/>
              <w:sz w:val="22"/>
              <w:szCs w:val="22"/>
            </w:rPr>
            <w:t>CfW</w:t>
          </w:r>
          <w:proofErr w:type="spellEnd"/>
          <w:r w:rsidR="00F12902" w:rsidRPr="004148A5">
            <w:rPr>
              <w:rFonts w:asciiTheme="minorHAnsi" w:hAnsiTheme="minorHAnsi" w:cstheme="minorHAnsi"/>
              <w:sz w:val="22"/>
              <w:szCs w:val="22"/>
            </w:rPr>
            <w:t xml:space="preserve"> (202</w:t>
          </w:r>
          <w:r w:rsidR="00EB01BC">
            <w:rPr>
              <w:rFonts w:asciiTheme="minorHAnsi" w:hAnsiTheme="minorHAnsi" w:cstheme="minorHAnsi"/>
              <w:sz w:val="22"/>
              <w:szCs w:val="22"/>
            </w:rPr>
            <w:t>0</w:t>
          </w:r>
          <w:r w:rsidR="00F12902" w:rsidRPr="004148A5">
            <w:rPr>
              <w:rFonts w:asciiTheme="minorHAnsi" w:hAnsiTheme="minorHAnsi" w:cstheme="minorHAnsi"/>
              <w:sz w:val="22"/>
              <w:szCs w:val="22"/>
            </w:rPr>
            <w:t xml:space="preserve">) shows </w:t>
          </w:r>
          <w:r w:rsidR="0003597A" w:rsidRPr="004148A5">
            <w:rPr>
              <w:rFonts w:asciiTheme="minorHAnsi" w:hAnsiTheme="minorHAnsi" w:cstheme="minorHAnsi"/>
              <w:sz w:val="22"/>
              <w:szCs w:val="22"/>
            </w:rPr>
            <w:t xml:space="preserve">similarities </w:t>
          </w:r>
          <w:r w:rsidR="00F12902" w:rsidRPr="004148A5">
            <w:rPr>
              <w:rFonts w:asciiTheme="minorHAnsi" w:hAnsiTheme="minorHAnsi" w:cstheme="minorHAnsi"/>
              <w:sz w:val="22"/>
              <w:szCs w:val="22"/>
            </w:rPr>
            <w:t xml:space="preserve">through introducing progression steps to monitor where the child is at now and where they need to progress to. </w:t>
          </w:r>
          <w:r w:rsidR="006E2B0D" w:rsidRPr="004148A5">
            <w:rPr>
              <w:rFonts w:asciiTheme="minorHAnsi" w:hAnsiTheme="minorHAnsi" w:cstheme="minorHAnsi"/>
              <w:sz w:val="22"/>
              <w:szCs w:val="22"/>
            </w:rPr>
            <w:t>Relating to Vygotsky</w:t>
          </w:r>
          <w:r w:rsidR="00342720" w:rsidRPr="004148A5">
            <w:rPr>
              <w:rFonts w:asciiTheme="minorHAnsi" w:hAnsiTheme="minorHAnsi" w:cstheme="minorHAnsi"/>
              <w:sz w:val="22"/>
              <w:szCs w:val="22"/>
            </w:rPr>
            <w:t xml:space="preserve">’s </w:t>
          </w:r>
          <w:r w:rsidR="006E2B0D" w:rsidRPr="004148A5">
            <w:rPr>
              <w:rFonts w:asciiTheme="minorHAnsi" w:hAnsiTheme="minorHAnsi" w:cstheme="minorHAnsi"/>
              <w:sz w:val="22"/>
              <w:szCs w:val="22"/>
            </w:rPr>
            <w:t xml:space="preserve">theory </w:t>
          </w:r>
          <w:r w:rsidR="005E650D" w:rsidRPr="004148A5">
            <w:rPr>
              <w:rFonts w:asciiTheme="minorHAnsi" w:hAnsiTheme="minorHAnsi" w:cstheme="minorHAnsi"/>
              <w:sz w:val="22"/>
              <w:szCs w:val="22"/>
            </w:rPr>
            <w:t xml:space="preserve">(1978) </w:t>
          </w:r>
          <w:r w:rsidR="006E2B0D" w:rsidRPr="004148A5">
            <w:rPr>
              <w:rFonts w:asciiTheme="minorHAnsi" w:hAnsiTheme="minorHAnsi" w:cstheme="minorHAnsi"/>
              <w:sz w:val="22"/>
              <w:szCs w:val="22"/>
            </w:rPr>
            <w:t>the teacher ha</w:t>
          </w:r>
          <w:r w:rsidR="00342720" w:rsidRPr="004148A5">
            <w:rPr>
              <w:rFonts w:asciiTheme="minorHAnsi" w:hAnsiTheme="minorHAnsi" w:cstheme="minorHAnsi"/>
              <w:sz w:val="22"/>
              <w:szCs w:val="22"/>
            </w:rPr>
            <w:t>s</w:t>
          </w:r>
          <w:r w:rsidR="006E2B0D" w:rsidRPr="004148A5">
            <w:rPr>
              <w:rFonts w:asciiTheme="minorHAnsi" w:hAnsiTheme="minorHAnsi" w:cstheme="minorHAnsi"/>
              <w:sz w:val="22"/>
              <w:szCs w:val="22"/>
            </w:rPr>
            <w:t xml:space="preserve"> scaffold the strategies for Sammy to use in small </w:t>
          </w:r>
          <w:r w:rsidR="004B1D5D" w:rsidRPr="004148A5">
            <w:rPr>
              <w:rFonts w:asciiTheme="minorHAnsi" w:hAnsiTheme="minorHAnsi" w:cstheme="minorHAnsi"/>
              <w:sz w:val="22"/>
              <w:szCs w:val="22"/>
            </w:rPr>
            <w:t xml:space="preserve">manageable </w:t>
          </w:r>
          <w:r w:rsidR="006E2B0D" w:rsidRPr="004148A5">
            <w:rPr>
              <w:rFonts w:asciiTheme="minorHAnsi" w:hAnsiTheme="minorHAnsi" w:cstheme="minorHAnsi"/>
              <w:sz w:val="22"/>
              <w:szCs w:val="22"/>
            </w:rPr>
            <w:t>ste</w:t>
          </w:r>
          <w:r w:rsidR="004B1D5D" w:rsidRPr="004148A5">
            <w:rPr>
              <w:rFonts w:asciiTheme="minorHAnsi" w:hAnsiTheme="minorHAnsi" w:cstheme="minorHAnsi"/>
              <w:sz w:val="22"/>
              <w:szCs w:val="22"/>
            </w:rPr>
            <w:t>p</w:t>
          </w:r>
          <w:r w:rsidR="00DD7831" w:rsidRPr="004148A5">
            <w:rPr>
              <w:rFonts w:asciiTheme="minorHAnsi" w:hAnsiTheme="minorHAnsi" w:cstheme="minorHAnsi"/>
              <w:sz w:val="22"/>
              <w:szCs w:val="22"/>
            </w:rPr>
            <w:t>s</w:t>
          </w:r>
          <w:r w:rsidR="004B1D5D" w:rsidRPr="004148A5">
            <w:rPr>
              <w:rFonts w:asciiTheme="minorHAnsi" w:hAnsiTheme="minorHAnsi" w:cstheme="minorHAnsi"/>
              <w:sz w:val="22"/>
              <w:szCs w:val="22"/>
            </w:rPr>
            <w:t xml:space="preserve"> </w:t>
          </w:r>
          <w:r w:rsidR="006E2B0D" w:rsidRPr="004148A5">
            <w:rPr>
              <w:rFonts w:asciiTheme="minorHAnsi" w:hAnsiTheme="minorHAnsi" w:cstheme="minorHAnsi"/>
              <w:sz w:val="22"/>
              <w:szCs w:val="22"/>
            </w:rPr>
            <w:t xml:space="preserve">to </w:t>
          </w:r>
          <w:r w:rsidR="00DD7831" w:rsidRPr="004148A5">
            <w:rPr>
              <w:rFonts w:asciiTheme="minorHAnsi" w:hAnsiTheme="minorHAnsi" w:cstheme="minorHAnsi"/>
              <w:sz w:val="22"/>
              <w:szCs w:val="22"/>
            </w:rPr>
            <w:t>achieve</w:t>
          </w:r>
          <w:r w:rsidR="006E2B0D" w:rsidRPr="004148A5">
            <w:rPr>
              <w:rFonts w:asciiTheme="minorHAnsi" w:hAnsiTheme="minorHAnsi" w:cstheme="minorHAnsi"/>
              <w:sz w:val="22"/>
              <w:szCs w:val="22"/>
            </w:rPr>
            <w:t xml:space="preserve"> the end goal. This being that Sammy will be able to use these strategies independently to help him manage his emotions. </w:t>
          </w:r>
          <w:r w:rsidR="002918B3" w:rsidRPr="004148A5">
            <w:rPr>
              <w:rFonts w:asciiTheme="minorHAnsi" w:hAnsiTheme="minorHAnsi" w:cstheme="minorHAnsi"/>
              <w:sz w:val="22"/>
              <w:szCs w:val="22"/>
            </w:rPr>
            <w:t xml:space="preserve">However, Lambert and </w:t>
          </w:r>
          <w:proofErr w:type="spellStart"/>
          <w:r w:rsidR="00FB79D8" w:rsidRPr="004148A5">
            <w:rPr>
              <w:rFonts w:asciiTheme="minorHAnsi" w:hAnsiTheme="minorHAnsi" w:cstheme="minorHAnsi"/>
              <w:sz w:val="22"/>
              <w:szCs w:val="22"/>
            </w:rPr>
            <w:t>Cylde</w:t>
          </w:r>
          <w:proofErr w:type="spellEnd"/>
          <w:r w:rsidR="00FB79D8" w:rsidRPr="004148A5">
            <w:rPr>
              <w:rFonts w:asciiTheme="minorHAnsi" w:hAnsiTheme="minorHAnsi" w:cstheme="minorHAnsi"/>
              <w:sz w:val="22"/>
              <w:szCs w:val="22"/>
            </w:rPr>
            <w:t xml:space="preserve"> (2000) argue that Vygotsky’s theory relies too much upon a teacher or </w:t>
          </w:r>
          <w:r w:rsidR="00DD7831" w:rsidRPr="004148A5">
            <w:rPr>
              <w:rFonts w:asciiTheme="minorHAnsi" w:hAnsiTheme="minorHAnsi" w:cstheme="minorHAnsi"/>
              <w:sz w:val="22"/>
              <w:szCs w:val="22"/>
            </w:rPr>
            <w:t xml:space="preserve">a </w:t>
          </w:r>
          <w:r w:rsidR="00FB79D8" w:rsidRPr="004148A5">
            <w:rPr>
              <w:rFonts w:asciiTheme="minorHAnsi" w:hAnsiTheme="minorHAnsi" w:cstheme="minorHAnsi"/>
              <w:sz w:val="22"/>
              <w:szCs w:val="22"/>
            </w:rPr>
            <w:t xml:space="preserve">more </w:t>
          </w:r>
          <w:r w:rsidR="00DD7831" w:rsidRPr="004148A5">
            <w:rPr>
              <w:rFonts w:asciiTheme="minorHAnsi" w:hAnsiTheme="minorHAnsi" w:cstheme="minorHAnsi"/>
              <w:sz w:val="22"/>
              <w:szCs w:val="22"/>
            </w:rPr>
            <w:t>knowledgeable other</w:t>
          </w:r>
          <w:r w:rsidR="00FB79D8" w:rsidRPr="004148A5">
            <w:rPr>
              <w:rFonts w:asciiTheme="minorHAnsi" w:hAnsiTheme="minorHAnsi" w:cstheme="minorHAnsi"/>
              <w:sz w:val="22"/>
              <w:szCs w:val="22"/>
            </w:rPr>
            <w:t xml:space="preserve"> and </w:t>
          </w:r>
          <w:r w:rsidR="00DD7831" w:rsidRPr="004148A5">
            <w:rPr>
              <w:rFonts w:asciiTheme="minorHAnsi" w:hAnsiTheme="minorHAnsi" w:cstheme="minorHAnsi"/>
              <w:sz w:val="22"/>
              <w:szCs w:val="22"/>
            </w:rPr>
            <w:t>does not promote independence</w:t>
          </w:r>
          <w:r w:rsidR="00FB79D8" w:rsidRPr="004148A5">
            <w:rPr>
              <w:rFonts w:asciiTheme="minorHAnsi" w:hAnsiTheme="minorHAnsi" w:cstheme="minorHAnsi"/>
              <w:sz w:val="22"/>
              <w:szCs w:val="22"/>
            </w:rPr>
            <w:t xml:space="preserve">. Sammy’s class teacher </w:t>
          </w:r>
          <w:r w:rsidR="005E650D" w:rsidRPr="004148A5">
            <w:rPr>
              <w:rFonts w:asciiTheme="minorHAnsi" w:hAnsiTheme="minorHAnsi" w:cstheme="minorHAnsi"/>
              <w:sz w:val="22"/>
              <w:szCs w:val="22"/>
            </w:rPr>
            <w:t xml:space="preserve">has identified strategies to support his independence including </w:t>
          </w:r>
          <w:r w:rsidR="001D09E0" w:rsidRPr="004148A5">
            <w:rPr>
              <w:rFonts w:asciiTheme="minorHAnsi" w:hAnsiTheme="minorHAnsi" w:cstheme="minorHAnsi"/>
              <w:sz w:val="22"/>
              <w:szCs w:val="22"/>
            </w:rPr>
            <w:t xml:space="preserve">the ‘calm corner’ </w:t>
          </w:r>
          <w:r w:rsidR="005E650D" w:rsidRPr="004148A5">
            <w:rPr>
              <w:rFonts w:asciiTheme="minorHAnsi" w:hAnsiTheme="minorHAnsi" w:cstheme="minorHAnsi"/>
              <w:sz w:val="22"/>
              <w:szCs w:val="22"/>
            </w:rPr>
            <w:t xml:space="preserve">which is </w:t>
          </w:r>
          <w:r w:rsidR="001D09E0" w:rsidRPr="004148A5">
            <w:rPr>
              <w:rFonts w:asciiTheme="minorHAnsi" w:hAnsiTheme="minorHAnsi" w:cstheme="minorHAnsi"/>
              <w:sz w:val="22"/>
              <w:szCs w:val="22"/>
            </w:rPr>
            <w:t>used when he feels that he needs time to regulate his emotions</w:t>
          </w:r>
          <w:r w:rsidR="00DD7831" w:rsidRPr="004148A5">
            <w:rPr>
              <w:rFonts w:asciiTheme="minorHAnsi" w:hAnsiTheme="minorHAnsi" w:cstheme="minorHAnsi"/>
              <w:sz w:val="22"/>
              <w:szCs w:val="22"/>
            </w:rPr>
            <w:t>,</w:t>
          </w:r>
          <w:r w:rsidR="001D09E0" w:rsidRPr="004148A5">
            <w:rPr>
              <w:rFonts w:asciiTheme="minorHAnsi" w:hAnsiTheme="minorHAnsi" w:cstheme="minorHAnsi"/>
              <w:sz w:val="22"/>
              <w:szCs w:val="22"/>
            </w:rPr>
            <w:t xml:space="preserve"> making Sammy responsible. It is important to note that other strategies that </w:t>
          </w:r>
          <w:r w:rsidR="00342720" w:rsidRPr="004148A5">
            <w:rPr>
              <w:rFonts w:asciiTheme="minorHAnsi" w:hAnsiTheme="minorHAnsi" w:cstheme="minorHAnsi"/>
              <w:sz w:val="22"/>
              <w:szCs w:val="22"/>
            </w:rPr>
            <w:t>are</w:t>
          </w:r>
          <w:r w:rsidR="001D09E0" w:rsidRPr="004148A5">
            <w:rPr>
              <w:rFonts w:asciiTheme="minorHAnsi" w:hAnsiTheme="minorHAnsi" w:cstheme="minorHAnsi"/>
              <w:sz w:val="22"/>
              <w:szCs w:val="22"/>
            </w:rPr>
            <w:t xml:space="preserve"> used in the support plan such as, Sammy sitting nearby the teacher will not promote</w:t>
          </w:r>
          <w:r w:rsidR="00DD7831" w:rsidRPr="004148A5">
            <w:rPr>
              <w:rFonts w:asciiTheme="minorHAnsi" w:hAnsiTheme="minorHAnsi" w:cstheme="minorHAnsi"/>
              <w:sz w:val="22"/>
              <w:szCs w:val="22"/>
            </w:rPr>
            <w:t xml:space="preserve"> his</w:t>
          </w:r>
          <w:r w:rsidR="001D09E0" w:rsidRPr="004148A5">
            <w:rPr>
              <w:rFonts w:asciiTheme="minorHAnsi" w:hAnsiTheme="minorHAnsi" w:cstheme="minorHAnsi"/>
              <w:sz w:val="22"/>
              <w:szCs w:val="22"/>
            </w:rPr>
            <w:t xml:space="preserve"> independenc</w:t>
          </w:r>
          <w:r w:rsidR="00DD7831" w:rsidRPr="004148A5">
            <w:rPr>
              <w:rFonts w:asciiTheme="minorHAnsi" w:hAnsiTheme="minorHAnsi" w:cstheme="minorHAnsi"/>
              <w:sz w:val="22"/>
              <w:szCs w:val="22"/>
            </w:rPr>
            <w:t>e</w:t>
          </w:r>
          <w:r w:rsidR="001D09E0" w:rsidRPr="004148A5">
            <w:rPr>
              <w:rFonts w:asciiTheme="minorHAnsi" w:hAnsiTheme="minorHAnsi" w:cstheme="minorHAnsi"/>
              <w:sz w:val="22"/>
              <w:szCs w:val="22"/>
            </w:rPr>
            <w:t xml:space="preserve">. </w:t>
          </w:r>
          <w:r w:rsidR="004B1D5D" w:rsidRPr="004148A5">
            <w:rPr>
              <w:rFonts w:asciiTheme="minorHAnsi" w:hAnsiTheme="minorHAnsi" w:cstheme="minorHAnsi"/>
              <w:sz w:val="22"/>
              <w:szCs w:val="22"/>
            </w:rPr>
            <w:t xml:space="preserve">Piaget (2003) </w:t>
          </w:r>
          <w:r w:rsidR="00DD7831" w:rsidRPr="004148A5">
            <w:rPr>
              <w:rFonts w:asciiTheme="minorHAnsi" w:hAnsiTheme="minorHAnsi" w:cstheme="minorHAnsi"/>
              <w:sz w:val="22"/>
              <w:szCs w:val="22"/>
            </w:rPr>
            <w:t>highlights</w:t>
          </w:r>
          <w:r w:rsidR="004B1D5D" w:rsidRPr="004148A5">
            <w:rPr>
              <w:rFonts w:asciiTheme="minorHAnsi" w:hAnsiTheme="minorHAnsi" w:cstheme="minorHAnsi"/>
              <w:sz w:val="22"/>
              <w:szCs w:val="22"/>
            </w:rPr>
            <w:t xml:space="preserve"> the importance of providing children with independent opportunities</w:t>
          </w:r>
          <w:r w:rsidR="00DD7831" w:rsidRPr="004148A5">
            <w:rPr>
              <w:rFonts w:asciiTheme="minorHAnsi" w:hAnsiTheme="minorHAnsi" w:cstheme="minorHAnsi"/>
              <w:sz w:val="22"/>
              <w:szCs w:val="22"/>
            </w:rPr>
            <w:t xml:space="preserve"> within their </w:t>
          </w:r>
          <w:r w:rsidR="00F407D2" w:rsidRPr="004148A5">
            <w:rPr>
              <w:rFonts w:asciiTheme="minorHAnsi" w:hAnsiTheme="minorHAnsi" w:cstheme="minorHAnsi"/>
              <w:sz w:val="22"/>
              <w:szCs w:val="22"/>
            </w:rPr>
            <w:t>learning</w:t>
          </w:r>
          <w:r w:rsidR="00DD7831" w:rsidRPr="004148A5">
            <w:rPr>
              <w:rFonts w:asciiTheme="minorHAnsi" w:hAnsiTheme="minorHAnsi" w:cstheme="minorHAnsi"/>
              <w:sz w:val="22"/>
              <w:szCs w:val="22"/>
            </w:rPr>
            <w:t>.</w:t>
          </w:r>
          <w:r w:rsidR="00FB5BFE" w:rsidRPr="004148A5">
            <w:rPr>
              <w:rFonts w:asciiTheme="minorHAnsi" w:hAnsiTheme="minorHAnsi" w:cstheme="minorHAnsi"/>
              <w:sz w:val="22"/>
              <w:szCs w:val="22"/>
            </w:rPr>
            <w:t xml:space="preserve"> </w:t>
          </w:r>
          <w:r w:rsidR="00AD3355" w:rsidRPr="004148A5">
            <w:rPr>
              <w:rFonts w:asciiTheme="minorHAnsi" w:hAnsiTheme="minorHAnsi" w:cstheme="minorHAnsi"/>
              <w:sz w:val="22"/>
              <w:szCs w:val="22"/>
            </w:rPr>
            <w:t>Overall, it is important to recognise that Piaget’s work did not specify how children with ADHD develop differently</w:t>
          </w:r>
          <w:r w:rsidR="005E650D" w:rsidRPr="004148A5">
            <w:rPr>
              <w:rFonts w:asciiTheme="minorHAnsi" w:hAnsiTheme="minorHAnsi" w:cstheme="minorHAnsi"/>
              <w:sz w:val="22"/>
              <w:szCs w:val="22"/>
            </w:rPr>
            <w:t xml:space="preserve">. In </w:t>
          </w:r>
          <w:r w:rsidR="005E650D" w:rsidRPr="004148A5">
            <w:rPr>
              <w:rFonts w:asciiTheme="minorHAnsi" w:hAnsiTheme="minorHAnsi" w:cstheme="minorHAnsi"/>
              <w:sz w:val="22"/>
              <w:szCs w:val="22"/>
            </w:rPr>
            <w:lastRenderedPageBreak/>
            <w:t>addition,</w:t>
          </w:r>
          <w:r w:rsidR="00AD3355" w:rsidRPr="004148A5">
            <w:rPr>
              <w:rFonts w:asciiTheme="minorHAnsi" w:hAnsiTheme="minorHAnsi" w:cstheme="minorHAnsi"/>
              <w:sz w:val="22"/>
              <w:szCs w:val="22"/>
            </w:rPr>
            <w:t xml:space="preserve"> </w:t>
          </w:r>
          <w:r w:rsidR="00342720" w:rsidRPr="004148A5">
            <w:rPr>
              <w:rFonts w:asciiTheme="minorHAnsi" w:hAnsiTheme="minorHAnsi" w:cstheme="minorHAnsi"/>
              <w:sz w:val="22"/>
              <w:szCs w:val="22"/>
            </w:rPr>
            <w:t xml:space="preserve">Barkley </w:t>
          </w:r>
          <w:r w:rsidR="00FB5BFE" w:rsidRPr="004148A5">
            <w:rPr>
              <w:rFonts w:asciiTheme="minorHAnsi" w:hAnsiTheme="minorHAnsi" w:cstheme="minorHAnsi"/>
              <w:sz w:val="22"/>
              <w:szCs w:val="22"/>
            </w:rPr>
            <w:t xml:space="preserve">(1997) states that child with ADHD must be supported through transitions </w:t>
          </w:r>
          <w:r w:rsidR="009F5A4F">
            <w:rPr>
              <w:rFonts w:asciiTheme="minorHAnsi" w:hAnsiTheme="minorHAnsi" w:cstheme="minorHAnsi"/>
              <w:sz w:val="22"/>
              <w:szCs w:val="22"/>
            </w:rPr>
            <w:t xml:space="preserve">more than other children </w:t>
          </w:r>
          <w:r w:rsidR="00FB5BFE" w:rsidRPr="004148A5">
            <w:rPr>
              <w:rFonts w:asciiTheme="minorHAnsi" w:hAnsiTheme="minorHAnsi" w:cstheme="minorHAnsi"/>
              <w:sz w:val="22"/>
              <w:szCs w:val="22"/>
            </w:rPr>
            <w:t xml:space="preserve">as they have great </w:t>
          </w:r>
          <w:r w:rsidR="00FC3023" w:rsidRPr="004148A5">
            <w:rPr>
              <w:rFonts w:asciiTheme="minorHAnsi" w:hAnsiTheme="minorHAnsi" w:cstheme="minorHAnsi"/>
              <w:sz w:val="22"/>
              <w:szCs w:val="22"/>
            </w:rPr>
            <w:t>difficulty</w:t>
          </w:r>
          <w:r w:rsidR="00FB5BFE" w:rsidRPr="004148A5">
            <w:rPr>
              <w:rFonts w:asciiTheme="minorHAnsi" w:hAnsiTheme="minorHAnsi" w:cstheme="minorHAnsi"/>
              <w:sz w:val="22"/>
              <w:szCs w:val="22"/>
            </w:rPr>
            <w:t xml:space="preserve"> controlling their </w:t>
          </w:r>
          <w:r w:rsidR="00342720" w:rsidRPr="004148A5">
            <w:rPr>
              <w:rFonts w:asciiTheme="minorHAnsi" w:hAnsiTheme="minorHAnsi" w:cstheme="minorHAnsi"/>
              <w:sz w:val="22"/>
              <w:szCs w:val="22"/>
            </w:rPr>
            <w:t>behaviour</w:t>
          </w:r>
          <w:r w:rsidR="00FB5BFE" w:rsidRPr="004148A5">
            <w:rPr>
              <w:rFonts w:asciiTheme="minorHAnsi" w:hAnsiTheme="minorHAnsi" w:cstheme="minorHAnsi"/>
              <w:sz w:val="22"/>
              <w:szCs w:val="22"/>
            </w:rPr>
            <w:t xml:space="preserve"> </w:t>
          </w:r>
          <w:r w:rsidR="00342720" w:rsidRPr="004148A5">
            <w:rPr>
              <w:rFonts w:asciiTheme="minorHAnsi" w:hAnsiTheme="minorHAnsi" w:cstheme="minorHAnsi"/>
              <w:sz w:val="22"/>
              <w:szCs w:val="22"/>
            </w:rPr>
            <w:t>meaning</w:t>
          </w:r>
          <w:r w:rsidR="00FB5BFE" w:rsidRPr="004148A5">
            <w:rPr>
              <w:rFonts w:asciiTheme="minorHAnsi" w:hAnsiTheme="minorHAnsi" w:cstheme="minorHAnsi"/>
              <w:sz w:val="22"/>
              <w:szCs w:val="22"/>
            </w:rPr>
            <w:t xml:space="preserve"> they require further </w:t>
          </w:r>
          <w:r w:rsidR="00553630" w:rsidRPr="004148A5">
            <w:rPr>
              <w:rFonts w:asciiTheme="minorHAnsi" w:hAnsiTheme="minorHAnsi" w:cstheme="minorHAnsi"/>
              <w:sz w:val="22"/>
              <w:szCs w:val="22"/>
            </w:rPr>
            <w:t>attention to keep them on task and to motivate them.</w:t>
          </w:r>
          <w:r w:rsidR="00AD3355" w:rsidRPr="004148A5">
            <w:rPr>
              <w:rFonts w:asciiTheme="minorHAnsi" w:hAnsiTheme="minorHAnsi" w:cstheme="minorHAnsi"/>
              <w:sz w:val="22"/>
              <w:szCs w:val="22"/>
            </w:rPr>
            <w:t xml:space="preserve"> </w:t>
          </w:r>
        </w:p>
        <w:p w14:paraId="27857C33" w14:textId="60CD4F82" w:rsidR="00BA200E" w:rsidRPr="004148A5" w:rsidRDefault="00DB5E73" w:rsidP="00F407D2">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sz w:val="22"/>
              <w:szCs w:val="22"/>
            </w:rPr>
            <w:t>Moreover</w:t>
          </w:r>
          <w:r w:rsidR="00236207" w:rsidRPr="004148A5">
            <w:rPr>
              <w:rFonts w:asciiTheme="minorHAnsi" w:hAnsiTheme="minorHAnsi" w:cstheme="minorHAnsi"/>
              <w:sz w:val="22"/>
              <w:szCs w:val="22"/>
            </w:rPr>
            <w:t xml:space="preserve">, </w:t>
          </w:r>
          <w:proofErr w:type="spellStart"/>
          <w:r w:rsidR="00F80215" w:rsidRPr="004148A5">
            <w:rPr>
              <w:rFonts w:asciiTheme="minorHAnsi" w:hAnsiTheme="minorHAnsi" w:cstheme="minorHAnsi"/>
              <w:sz w:val="22"/>
              <w:szCs w:val="22"/>
            </w:rPr>
            <w:t>Vanner</w:t>
          </w:r>
          <w:proofErr w:type="spellEnd"/>
          <w:r w:rsidR="00F80215" w:rsidRPr="004148A5">
            <w:rPr>
              <w:rFonts w:asciiTheme="minorHAnsi" w:hAnsiTheme="minorHAnsi" w:cstheme="minorHAnsi"/>
              <w:sz w:val="22"/>
              <w:szCs w:val="22"/>
            </w:rPr>
            <w:t xml:space="preserve"> et al. (</w:t>
          </w:r>
          <w:r w:rsidR="004D7789" w:rsidRPr="004148A5">
            <w:rPr>
              <w:rFonts w:asciiTheme="minorHAnsi" w:hAnsiTheme="minorHAnsi" w:cstheme="minorHAnsi"/>
              <w:sz w:val="22"/>
              <w:szCs w:val="22"/>
            </w:rPr>
            <w:t xml:space="preserve">2022) state the importance of positive relationships between </w:t>
          </w:r>
          <w:r w:rsidR="007261A7" w:rsidRPr="004148A5">
            <w:rPr>
              <w:rFonts w:asciiTheme="minorHAnsi" w:hAnsiTheme="minorHAnsi" w:cstheme="minorHAnsi"/>
              <w:sz w:val="22"/>
              <w:szCs w:val="22"/>
            </w:rPr>
            <w:t>the</w:t>
          </w:r>
          <w:r w:rsidR="004D7789" w:rsidRPr="004148A5">
            <w:rPr>
              <w:rFonts w:asciiTheme="minorHAnsi" w:hAnsiTheme="minorHAnsi" w:cstheme="minorHAnsi"/>
              <w:sz w:val="22"/>
              <w:szCs w:val="22"/>
            </w:rPr>
            <w:t xml:space="preserve"> teacher and learners for pupils to progress. </w:t>
          </w:r>
          <w:r w:rsidR="00ED7778" w:rsidRPr="004148A5">
            <w:rPr>
              <w:rFonts w:asciiTheme="minorHAnsi" w:hAnsiTheme="minorHAnsi" w:cstheme="minorHAnsi"/>
              <w:sz w:val="22"/>
              <w:szCs w:val="22"/>
            </w:rPr>
            <w:t>Bowlby</w:t>
          </w:r>
          <w:r w:rsidR="00644B12" w:rsidRPr="004148A5">
            <w:rPr>
              <w:rFonts w:asciiTheme="minorHAnsi" w:hAnsiTheme="minorHAnsi" w:cstheme="minorHAnsi"/>
              <w:sz w:val="22"/>
              <w:szCs w:val="22"/>
            </w:rPr>
            <w:t xml:space="preserve"> (1958) theory of </w:t>
          </w:r>
          <w:r w:rsidR="004C097E" w:rsidRPr="004148A5">
            <w:rPr>
              <w:rFonts w:asciiTheme="minorHAnsi" w:hAnsiTheme="minorHAnsi" w:cstheme="minorHAnsi"/>
              <w:sz w:val="22"/>
              <w:szCs w:val="22"/>
            </w:rPr>
            <w:t>attachment</w:t>
          </w:r>
          <w:r w:rsidR="00644B12" w:rsidRPr="004148A5">
            <w:rPr>
              <w:rFonts w:asciiTheme="minorHAnsi" w:hAnsiTheme="minorHAnsi" w:cstheme="minorHAnsi"/>
              <w:sz w:val="22"/>
              <w:szCs w:val="22"/>
            </w:rPr>
            <w:t xml:space="preserve"> focuses on the relationship between </w:t>
          </w:r>
          <w:r w:rsidR="004C097E" w:rsidRPr="004148A5">
            <w:rPr>
              <w:rFonts w:asciiTheme="minorHAnsi" w:hAnsiTheme="minorHAnsi" w:cstheme="minorHAnsi"/>
              <w:sz w:val="22"/>
              <w:szCs w:val="22"/>
            </w:rPr>
            <w:t xml:space="preserve">the mother and the child having a positive relationship causes a sense of </w:t>
          </w:r>
          <w:r w:rsidR="007261A7" w:rsidRPr="004148A5">
            <w:rPr>
              <w:rFonts w:asciiTheme="minorHAnsi" w:hAnsiTheme="minorHAnsi" w:cstheme="minorHAnsi"/>
              <w:sz w:val="22"/>
              <w:szCs w:val="22"/>
            </w:rPr>
            <w:t xml:space="preserve">safety </w:t>
          </w:r>
          <w:r w:rsidR="004C097E" w:rsidRPr="004148A5">
            <w:rPr>
              <w:rFonts w:asciiTheme="minorHAnsi" w:hAnsiTheme="minorHAnsi" w:cstheme="minorHAnsi"/>
              <w:sz w:val="22"/>
              <w:szCs w:val="22"/>
            </w:rPr>
            <w:t xml:space="preserve">and </w:t>
          </w:r>
          <w:r w:rsidR="007261A7" w:rsidRPr="004148A5">
            <w:rPr>
              <w:rFonts w:asciiTheme="minorHAnsi" w:hAnsiTheme="minorHAnsi" w:cstheme="minorHAnsi"/>
              <w:sz w:val="22"/>
              <w:szCs w:val="22"/>
            </w:rPr>
            <w:t>readiness</w:t>
          </w:r>
          <w:r w:rsidR="004C097E" w:rsidRPr="004148A5">
            <w:rPr>
              <w:rFonts w:asciiTheme="minorHAnsi" w:hAnsiTheme="minorHAnsi" w:cstheme="minorHAnsi"/>
              <w:sz w:val="22"/>
              <w:szCs w:val="22"/>
            </w:rPr>
            <w:t xml:space="preserve"> to lea</w:t>
          </w:r>
          <w:r w:rsidR="000768C6" w:rsidRPr="004148A5">
            <w:rPr>
              <w:rFonts w:asciiTheme="minorHAnsi" w:hAnsiTheme="minorHAnsi" w:cstheme="minorHAnsi"/>
              <w:sz w:val="22"/>
              <w:szCs w:val="22"/>
            </w:rPr>
            <w:t>r</w:t>
          </w:r>
          <w:r w:rsidR="004C097E" w:rsidRPr="004148A5">
            <w:rPr>
              <w:rFonts w:asciiTheme="minorHAnsi" w:hAnsiTheme="minorHAnsi" w:cstheme="minorHAnsi"/>
              <w:sz w:val="22"/>
              <w:szCs w:val="22"/>
            </w:rPr>
            <w:t>n in the world. Apply</w:t>
          </w:r>
          <w:r w:rsidR="007261A7" w:rsidRPr="004148A5">
            <w:rPr>
              <w:rFonts w:asciiTheme="minorHAnsi" w:hAnsiTheme="minorHAnsi" w:cstheme="minorHAnsi"/>
              <w:sz w:val="22"/>
              <w:szCs w:val="22"/>
            </w:rPr>
            <w:t>ing</w:t>
          </w:r>
          <w:r w:rsidR="004C097E" w:rsidRPr="004148A5">
            <w:rPr>
              <w:rFonts w:asciiTheme="minorHAnsi" w:hAnsiTheme="minorHAnsi" w:cstheme="minorHAnsi"/>
              <w:sz w:val="22"/>
              <w:szCs w:val="22"/>
            </w:rPr>
            <w:t xml:space="preserve"> this theory to Sammy and his teacher </w:t>
          </w:r>
          <w:r w:rsidR="000768C6" w:rsidRPr="004148A5">
            <w:rPr>
              <w:rFonts w:asciiTheme="minorHAnsi" w:hAnsiTheme="minorHAnsi" w:cstheme="minorHAnsi"/>
              <w:sz w:val="22"/>
              <w:szCs w:val="22"/>
            </w:rPr>
            <w:t>means</w:t>
          </w:r>
          <w:r w:rsidR="00A97DEB" w:rsidRPr="004148A5">
            <w:rPr>
              <w:rFonts w:asciiTheme="minorHAnsi" w:hAnsiTheme="minorHAnsi" w:cstheme="minorHAnsi"/>
              <w:sz w:val="22"/>
              <w:szCs w:val="22"/>
            </w:rPr>
            <w:t xml:space="preserve"> that creating a secure relationship </w:t>
          </w:r>
          <w:r w:rsidR="009F5A4F" w:rsidRPr="004148A5">
            <w:rPr>
              <w:rFonts w:asciiTheme="minorHAnsi" w:hAnsiTheme="minorHAnsi" w:cstheme="minorHAnsi"/>
              <w:sz w:val="22"/>
              <w:szCs w:val="22"/>
            </w:rPr>
            <w:t>w</w:t>
          </w:r>
          <w:r w:rsidR="009F5A4F">
            <w:rPr>
              <w:rFonts w:asciiTheme="minorHAnsi" w:hAnsiTheme="minorHAnsi" w:cstheme="minorHAnsi"/>
              <w:sz w:val="22"/>
              <w:szCs w:val="22"/>
            </w:rPr>
            <w:t>ill</w:t>
          </w:r>
          <w:r w:rsidR="009F5A4F" w:rsidRPr="004148A5">
            <w:rPr>
              <w:rFonts w:asciiTheme="minorHAnsi" w:hAnsiTheme="minorHAnsi" w:cstheme="minorHAnsi"/>
              <w:sz w:val="22"/>
              <w:szCs w:val="22"/>
            </w:rPr>
            <w:t xml:space="preserve"> support</w:t>
          </w:r>
          <w:r w:rsidR="00A97DEB" w:rsidRPr="004148A5">
            <w:rPr>
              <w:rFonts w:asciiTheme="minorHAnsi" w:hAnsiTheme="minorHAnsi" w:cstheme="minorHAnsi"/>
              <w:sz w:val="22"/>
              <w:szCs w:val="22"/>
            </w:rPr>
            <w:t xml:space="preserve"> </w:t>
          </w:r>
          <w:r w:rsidR="0006553F" w:rsidRPr="004148A5">
            <w:rPr>
              <w:rFonts w:asciiTheme="minorHAnsi" w:hAnsiTheme="minorHAnsi" w:cstheme="minorHAnsi"/>
              <w:sz w:val="22"/>
              <w:szCs w:val="22"/>
            </w:rPr>
            <w:t>Sammy’s</w:t>
          </w:r>
          <w:r w:rsidR="00A97DEB" w:rsidRPr="004148A5">
            <w:rPr>
              <w:rFonts w:asciiTheme="minorHAnsi" w:hAnsiTheme="minorHAnsi" w:cstheme="minorHAnsi"/>
              <w:sz w:val="22"/>
              <w:szCs w:val="22"/>
            </w:rPr>
            <w:t xml:space="preserve"> progression. The ADHD clinic (2023) state that children with ADHD may find it difficult to form and maintain relationships due to their poor concentrations levels and </w:t>
          </w:r>
          <w:r w:rsidR="00383FFE" w:rsidRPr="004148A5">
            <w:rPr>
              <w:rFonts w:asciiTheme="minorHAnsi" w:hAnsiTheme="minorHAnsi" w:cstheme="minorHAnsi"/>
              <w:sz w:val="22"/>
              <w:szCs w:val="22"/>
            </w:rPr>
            <w:t xml:space="preserve">their impulsivity may lead to irresponsible behaviour. </w:t>
          </w:r>
          <w:r w:rsidR="0006553F" w:rsidRPr="004148A5">
            <w:rPr>
              <w:rFonts w:asciiTheme="minorHAnsi" w:hAnsiTheme="minorHAnsi" w:cstheme="minorHAnsi"/>
              <w:sz w:val="22"/>
              <w:szCs w:val="22"/>
            </w:rPr>
            <w:t xml:space="preserve">In </w:t>
          </w:r>
          <w:r w:rsidR="00251806" w:rsidRPr="004148A5">
            <w:rPr>
              <w:rFonts w:asciiTheme="minorHAnsi" w:hAnsiTheme="minorHAnsi" w:cstheme="minorHAnsi"/>
              <w:sz w:val="22"/>
              <w:szCs w:val="22"/>
            </w:rPr>
            <w:t xml:space="preserve">agreement, Ryan et al. </w:t>
          </w:r>
          <w:r w:rsidR="0006553F" w:rsidRPr="004148A5">
            <w:rPr>
              <w:rFonts w:asciiTheme="minorHAnsi" w:hAnsiTheme="minorHAnsi" w:cstheme="minorHAnsi"/>
              <w:sz w:val="22"/>
              <w:szCs w:val="22"/>
            </w:rPr>
            <w:t>(</w:t>
          </w:r>
          <w:r w:rsidR="00263527" w:rsidRPr="004148A5">
            <w:rPr>
              <w:rFonts w:asciiTheme="minorHAnsi" w:hAnsiTheme="minorHAnsi" w:cstheme="minorHAnsi"/>
              <w:sz w:val="22"/>
              <w:szCs w:val="22"/>
            </w:rPr>
            <w:t>2000</w:t>
          </w:r>
          <w:r w:rsidR="0006553F" w:rsidRPr="004148A5">
            <w:rPr>
              <w:rFonts w:asciiTheme="minorHAnsi" w:hAnsiTheme="minorHAnsi" w:cstheme="minorHAnsi"/>
              <w:sz w:val="22"/>
              <w:szCs w:val="22"/>
            </w:rPr>
            <w:t xml:space="preserve">) self- determination theory explains the links between teacher and student relationships </w:t>
          </w:r>
          <w:r w:rsidR="00D100BE" w:rsidRPr="004148A5">
            <w:rPr>
              <w:rFonts w:asciiTheme="minorHAnsi" w:hAnsiTheme="minorHAnsi" w:cstheme="minorHAnsi"/>
              <w:sz w:val="22"/>
              <w:szCs w:val="22"/>
            </w:rPr>
            <w:t xml:space="preserve">and a positive relationship can be achieved by fulfilling three basic psychological needs including attachment, competence, and autonomy. </w:t>
          </w:r>
          <w:r w:rsidR="00383FFE" w:rsidRPr="004148A5">
            <w:rPr>
              <w:rFonts w:asciiTheme="minorHAnsi" w:hAnsiTheme="minorHAnsi" w:cstheme="minorHAnsi"/>
              <w:sz w:val="22"/>
              <w:szCs w:val="22"/>
            </w:rPr>
            <w:t xml:space="preserve"> </w:t>
          </w:r>
          <w:proofErr w:type="spellStart"/>
          <w:r w:rsidR="0082283A" w:rsidRPr="004148A5">
            <w:rPr>
              <w:rFonts w:asciiTheme="minorHAnsi" w:hAnsiTheme="minorHAnsi" w:cstheme="minorHAnsi"/>
              <w:sz w:val="22"/>
              <w:szCs w:val="22"/>
            </w:rPr>
            <w:t>Roorda</w:t>
          </w:r>
          <w:proofErr w:type="spellEnd"/>
          <w:r w:rsidR="0082283A" w:rsidRPr="004148A5">
            <w:rPr>
              <w:rFonts w:asciiTheme="minorHAnsi" w:hAnsiTheme="minorHAnsi" w:cstheme="minorHAnsi"/>
              <w:sz w:val="22"/>
              <w:szCs w:val="22"/>
            </w:rPr>
            <w:t xml:space="preserve"> et al. (2011) add</w:t>
          </w:r>
          <w:r w:rsidR="000768C6" w:rsidRPr="004148A5">
            <w:rPr>
              <w:rFonts w:asciiTheme="minorHAnsi" w:hAnsiTheme="minorHAnsi" w:cstheme="minorHAnsi"/>
              <w:sz w:val="22"/>
              <w:szCs w:val="22"/>
            </w:rPr>
            <w:t>s</w:t>
          </w:r>
          <w:r w:rsidR="0082283A" w:rsidRPr="004148A5">
            <w:rPr>
              <w:rFonts w:asciiTheme="minorHAnsi" w:hAnsiTheme="minorHAnsi" w:cstheme="minorHAnsi"/>
              <w:sz w:val="22"/>
              <w:szCs w:val="22"/>
            </w:rPr>
            <w:t xml:space="preserve"> that this is provided by </w:t>
          </w:r>
          <w:r w:rsidR="003F3875" w:rsidRPr="004148A5">
            <w:rPr>
              <w:rFonts w:asciiTheme="minorHAnsi" w:hAnsiTheme="minorHAnsi" w:cstheme="minorHAnsi"/>
              <w:sz w:val="22"/>
              <w:szCs w:val="22"/>
            </w:rPr>
            <w:t>caring</w:t>
          </w:r>
          <w:r w:rsidR="0082283A" w:rsidRPr="004148A5">
            <w:rPr>
              <w:rFonts w:asciiTheme="minorHAnsi" w:hAnsiTheme="minorHAnsi" w:cstheme="minorHAnsi"/>
              <w:sz w:val="22"/>
              <w:szCs w:val="22"/>
            </w:rPr>
            <w:t xml:space="preserve"> </w:t>
          </w:r>
          <w:r w:rsidR="003F3875" w:rsidRPr="004148A5">
            <w:rPr>
              <w:rFonts w:asciiTheme="minorHAnsi" w:hAnsiTheme="minorHAnsi" w:cstheme="minorHAnsi"/>
              <w:sz w:val="22"/>
              <w:szCs w:val="22"/>
            </w:rPr>
            <w:t>behaviour</w:t>
          </w:r>
          <w:r w:rsidR="0082283A" w:rsidRPr="004148A5">
            <w:rPr>
              <w:rFonts w:asciiTheme="minorHAnsi" w:hAnsiTheme="minorHAnsi" w:cstheme="minorHAnsi"/>
              <w:sz w:val="22"/>
              <w:szCs w:val="22"/>
            </w:rPr>
            <w:t xml:space="preserve"> including, showing intertest, </w:t>
          </w:r>
          <w:r w:rsidR="003F3875" w:rsidRPr="004148A5">
            <w:rPr>
              <w:rFonts w:asciiTheme="minorHAnsi" w:hAnsiTheme="minorHAnsi" w:cstheme="minorHAnsi"/>
              <w:sz w:val="22"/>
              <w:szCs w:val="22"/>
            </w:rPr>
            <w:t xml:space="preserve">giving clear structures and strengthening their independence and this will promote student achievement and motivation. </w:t>
          </w:r>
          <w:r w:rsidR="00251806" w:rsidRPr="004148A5">
            <w:rPr>
              <w:rFonts w:asciiTheme="minorHAnsi" w:hAnsiTheme="minorHAnsi" w:cstheme="minorHAnsi"/>
              <w:sz w:val="22"/>
              <w:szCs w:val="22"/>
            </w:rPr>
            <w:t>While it is important to recognise that Sammy’s class teache</w:t>
          </w:r>
          <w:r w:rsidR="000768C6" w:rsidRPr="004148A5">
            <w:rPr>
              <w:rFonts w:asciiTheme="minorHAnsi" w:hAnsiTheme="minorHAnsi" w:cstheme="minorHAnsi"/>
              <w:sz w:val="22"/>
              <w:szCs w:val="22"/>
            </w:rPr>
            <w:t>r</w:t>
          </w:r>
          <w:r w:rsidR="00A122E1" w:rsidRPr="004148A5">
            <w:rPr>
              <w:rFonts w:asciiTheme="minorHAnsi" w:hAnsiTheme="minorHAnsi" w:cstheme="minorHAnsi"/>
              <w:sz w:val="22"/>
              <w:szCs w:val="22"/>
            </w:rPr>
            <w:t xml:space="preserve"> </w:t>
          </w:r>
          <w:r w:rsidR="00251806" w:rsidRPr="004148A5">
            <w:rPr>
              <w:rFonts w:asciiTheme="minorHAnsi" w:hAnsiTheme="minorHAnsi" w:cstheme="minorHAnsi"/>
              <w:sz w:val="22"/>
              <w:szCs w:val="22"/>
            </w:rPr>
            <w:t xml:space="preserve">shows interest in Sammy’s hobbies for example, creating his lesson around his interests, providing clear structures, and promoting interdependence. It is also </w:t>
          </w:r>
          <w:r w:rsidR="00AC2346" w:rsidRPr="004148A5">
            <w:rPr>
              <w:rFonts w:asciiTheme="minorHAnsi" w:hAnsiTheme="minorHAnsi" w:cstheme="minorHAnsi"/>
              <w:sz w:val="22"/>
              <w:szCs w:val="22"/>
            </w:rPr>
            <w:t xml:space="preserve">vital to identify that creating a positive relationship may be more challenging with Sammy. As highlighted above by the ADHD clinic it is known that ADHD children find it </w:t>
          </w:r>
          <w:r w:rsidR="002F0EB1" w:rsidRPr="004148A5">
            <w:rPr>
              <w:rFonts w:asciiTheme="minorHAnsi" w:hAnsiTheme="minorHAnsi" w:cstheme="minorHAnsi"/>
              <w:sz w:val="22"/>
              <w:szCs w:val="22"/>
            </w:rPr>
            <w:t>difficult</w:t>
          </w:r>
          <w:r w:rsidR="00AC2346" w:rsidRPr="004148A5">
            <w:rPr>
              <w:rFonts w:asciiTheme="minorHAnsi" w:hAnsiTheme="minorHAnsi" w:cstheme="minorHAnsi"/>
              <w:sz w:val="22"/>
              <w:szCs w:val="22"/>
            </w:rPr>
            <w:t xml:space="preserve"> to form relationships due </w:t>
          </w:r>
          <w:r w:rsidR="00F92646" w:rsidRPr="004148A5">
            <w:rPr>
              <w:rFonts w:asciiTheme="minorHAnsi" w:hAnsiTheme="minorHAnsi" w:cstheme="minorHAnsi"/>
              <w:sz w:val="22"/>
              <w:szCs w:val="22"/>
            </w:rPr>
            <w:t>to issues paying attention and reacting impulsively.</w:t>
          </w:r>
          <w:r w:rsidR="00085D30" w:rsidRPr="004148A5">
            <w:rPr>
              <w:rFonts w:asciiTheme="minorHAnsi" w:hAnsiTheme="minorHAnsi" w:cstheme="minorHAnsi"/>
              <w:sz w:val="22"/>
              <w:szCs w:val="22"/>
            </w:rPr>
            <w:t xml:space="preserve"> </w:t>
          </w:r>
          <w:r w:rsidR="00DD13F2" w:rsidRPr="004148A5">
            <w:rPr>
              <w:rFonts w:asciiTheme="minorHAnsi" w:hAnsiTheme="minorHAnsi" w:cstheme="minorHAnsi"/>
              <w:sz w:val="22"/>
              <w:szCs w:val="22"/>
            </w:rPr>
            <w:t xml:space="preserve">In agreement, </w:t>
          </w:r>
          <w:r w:rsidR="00085D30" w:rsidRPr="004148A5">
            <w:rPr>
              <w:rFonts w:asciiTheme="minorHAnsi" w:hAnsiTheme="minorHAnsi" w:cstheme="minorHAnsi"/>
              <w:sz w:val="22"/>
              <w:szCs w:val="22"/>
            </w:rPr>
            <w:t xml:space="preserve">Maslow’s Hierarchy of Needs (1954) theory displays </w:t>
          </w:r>
          <w:r w:rsidR="00DD13F2" w:rsidRPr="004148A5">
            <w:rPr>
              <w:rFonts w:asciiTheme="minorHAnsi" w:hAnsiTheme="minorHAnsi" w:cstheme="minorHAnsi"/>
              <w:sz w:val="22"/>
              <w:szCs w:val="22"/>
            </w:rPr>
            <w:t>a</w:t>
          </w:r>
          <w:r w:rsidR="00085D30" w:rsidRPr="004148A5">
            <w:rPr>
              <w:rFonts w:asciiTheme="minorHAnsi" w:hAnsiTheme="minorHAnsi" w:cstheme="minorHAnsi"/>
              <w:sz w:val="22"/>
              <w:szCs w:val="22"/>
            </w:rPr>
            <w:t xml:space="preserve"> </w:t>
          </w:r>
          <w:r w:rsidR="00DD13F2" w:rsidRPr="004148A5">
            <w:rPr>
              <w:rFonts w:asciiTheme="minorHAnsi" w:hAnsiTheme="minorHAnsi" w:cstheme="minorHAnsi"/>
              <w:sz w:val="22"/>
              <w:szCs w:val="22"/>
            </w:rPr>
            <w:t>hierarchy</w:t>
          </w:r>
          <w:r w:rsidR="00085D30" w:rsidRPr="004148A5">
            <w:rPr>
              <w:rFonts w:asciiTheme="minorHAnsi" w:hAnsiTheme="minorHAnsi" w:cstheme="minorHAnsi"/>
              <w:sz w:val="22"/>
              <w:szCs w:val="22"/>
            </w:rPr>
            <w:t xml:space="preserve"> from the bottom being needs that must be satisfied before </w:t>
          </w:r>
          <w:r w:rsidR="00DD13F2" w:rsidRPr="004148A5">
            <w:rPr>
              <w:rFonts w:asciiTheme="minorHAnsi" w:hAnsiTheme="minorHAnsi" w:cstheme="minorHAnsi"/>
              <w:sz w:val="22"/>
              <w:szCs w:val="22"/>
            </w:rPr>
            <w:t xml:space="preserve">a child can progress up the hierarchy to reach self- actualization. Within the model is love and belonging including to be satisfied with relationships and feeling safe before Sammy </w:t>
          </w:r>
          <w:r w:rsidR="00DE3CBC" w:rsidRPr="004148A5">
            <w:rPr>
              <w:rFonts w:asciiTheme="minorHAnsi" w:hAnsiTheme="minorHAnsi" w:cstheme="minorHAnsi"/>
              <w:sz w:val="22"/>
              <w:szCs w:val="22"/>
            </w:rPr>
            <w:t>can</w:t>
          </w:r>
          <w:r w:rsidR="00DD13F2" w:rsidRPr="004148A5">
            <w:rPr>
              <w:rFonts w:asciiTheme="minorHAnsi" w:hAnsiTheme="minorHAnsi" w:cstheme="minorHAnsi"/>
              <w:sz w:val="22"/>
              <w:szCs w:val="22"/>
            </w:rPr>
            <w:t xml:space="preserve"> progress. </w:t>
          </w:r>
          <w:r w:rsidR="00A122E1" w:rsidRPr="004148A5">
            <w:rPr>
              <w:rFonts w:asciiTheme="minorHAnsi" w:hAnsiTheme="minorHAnsi" w:cstheme="minorHAnsi"/>
              <w:sz w:val="22"/>
              <w:szCs w:val="22"/>
            </w:rPr>
            <w:t xml:space="preserve">Moreover, Sammy and his class teacher forming a strong relationship may help Sammy form trust to help him progress </w:t>
          </w:r>
          <w:r w:rsidR="007F3E48" w:rsidRPr="004148A5">
            <w:rPr>
              <w:rFonts w:asciiTheme="minorHAnsi" w:hAnsiTheme="minorHAnsi" w:cstheme="minorHAnsi"/>
              <w:sz w:val="22"/>
              <w:szCs w:val="22"/>
            </w:rPr>
            <w:t>and feel</w:t>
          </w:r>
          <w:r w:rsidR="00A122E1" w:rsidRPr="004148A5">
            <w:rPr>
              <w:rFonts w:asciiTheme="minorHAnsi" w:hAnsiTheme="minorHAnsi" w:cstheme="minorHAnsi"/>
              <w:sz w:val="22"/>
              <w:szCs w:val="22"/>
            </w:rPr>
            <w:t xml:space="preserve"> more comfortable transitioning throughout the day. </w:t>
          </w:r>
          <w:r w:rsidR="00DE3CBC" w:rsidRPr="004148A5">
            <w:rPr>
              <w:rStyle w:val="authors"/>
              <w:rFonts w:asciiTheme="minorHAnsi" w:hAnsiTheme="minorHAnsi" w:cstheme="minorHAnsi"/>
              <w:color w:val="333333"/>
              <w:sz w:val="22"/>
              <w:szCs w:val="22"/>
            </w:rPr>
            <w:t>Tiedeman</w:t>
          </w:r>
          <w:r w:rsidR="00DE3CBC" w:rsidRPr="004148A5">
            <w:rPr>
              <w:rStyle w:val="apple-converted-space"/>
              <w:rFonts w:asciiTheme="minorHAnsi" w:hAnsiTheme="minorHAnsi" w:cstheme="minorHAnsi"/>
              <w:color w:val="333333"/>
              <w:sz w:val="22"/>
              <w:szCs w:val="22"/>
              <w:shd w:val="clear" w:color="auto" w:fill="FFFFFF"/>
            </w:rPr>
            <w:t> </w:t>
          </w:r>
          <w:r w:rsidR="00DE3CBC" w:rsidRPr="004148A5">
            <w:rPr>
              <w:rStyle w:val="Date1"/>
              <w:rFonts w:asciiTheme="minorHAnsi" w:hAnsiTheme="minorHAnsi" w:cstheme="minorHAnsi"/>
              <w:color w:val="333333"/>
              <w:sz w:val="22"/>
              <w:szCs w:val="22"/>
            </w:rPr>
            <w:t xml:space="preserve">(1942) published a study </w:t>
          </w:r>
          <w:r w:rsidR="00DE3CBC" w:rsidRPr="004148A5">
            <w:rPr>
              <w:rFonts w:asciiTheme="minorHAnsi" w:hAnsiTheme="minorHAnsi" w:cstheme="minorHAnsi"/>
              <w:sz w:val="22"/>
              <w:szCs w:val="22"/>
            </w:rPr>
            <w:t xml:space="preserve">of ‘Pupil-Teacher Relationship’ and explored the impact on pupils’ progression which shows that when pupils and teachers work collaboratively it aids pupil progression and creates motivation. The Great Teaching Toolkit (2020) agrees that pupils like Sammy who have ALN </w:t>
          </w:r>
          <w:r w:rsidR="00BA200E" w:rsidRPr="004148A5">
            <w:rPr>
              <w:rFonts w:asciiTheme="minorHAnsi" w:hAnsiTheme="minorHAnsi" w:cstheme="minorHAnsi"/>
              <w:sz w:val="22"/>
              <w:szCs w:val="22"/>
            </w:rPr>
            <w:t xml:space="preserve">requires the </w:t>
          </w:r>
          <w:r w:rsidR="00DE3CBC" w:rsidRPr="004148A5">
            <w:rPr>
              <w:rFonts w:asciiTheme="minorHAnsi" w:hAnsiTheme="minorHAnsi" w:cstheme="minorHAnsi"/>
              <w:sz w:val="22"/>
              <w:szCs w:val="22"/>
            </w:rPr>
            <w:t>teacher</w:t>
          </w:r>
          <w:r w:rsidR="00BA200E" w:rsidRPr="004148A5">
            <w:rPr>
              <w:rFonts w:asciiTheme="minorHAnsi" w:hAnsiTheme="minorHAnsi" w:cstheme="minorHAnsi"/>
              <w:sz w:val="22"/>
              <w:szCs w:val="22"/>
            </w:rPr>
            <w:t xml:space="preserve"> to</w:t>
          </w:r>
          <w:r w:rsidR="00DE3CBC" w:rsidRPr="004148A5">
            <w:rPr>
              <w:rFonts w:asciiTheme="minorHAnsi" w:hAnsiTheme="minorHAnsi" w:cstheme="minorHAnsi"/>
              <w:sz w:val="22"/>
              <w:szCs w:val="22"/>
            </w:rPr>
            <w:t xml:space="preserve"> be sensitise to these needs and promote a strong relationship.</w:t>
          </w:r>
          <w:r w:rsidR="001A2985" w:rsidRPr="004148A5">
            <w:rPr>
              <w:rFonts w:asciiTheme="minorHAnsi" w:hAnsiTheme="minorHAnsi" w:cstheme="minorHAnsi"/>
              <w:sz w:val="22"/>
              <w:szCs w:val="22"/>
            </w:rPr>
            <w:t xml:space="preserve"> </w:t>
          </w:r>
        </w:p>
        <w:p w14:paraId="71BA9E7A" w14:textId="3F70260A" w:rsidR="00012645" w:rsidRPr="004148A5" w:rsidRDefault="00F92646" w:rsidP="00F407D2">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sz w:val="22"/>
              <w:szCs w:val="22"/>
            </w:rPr>
            <w:t>Sammy notes in his personal profile</w:t>
          </w:r>
          <w:r w:rsidR="001A2985" w:rsidRPr="004148A5">
            <w:rPr>
              <w:rFonts w:asciiTheme="minorHAnsi" w:hAnsiTheme="minorHAnsi" w:cstheme="minorHAnsi"/>
              <w:sz w:val="22"/>
              <w:szCs w:val="22"/>
            </w:rPr>
            <w:t xml:space="preserve"> (see part b) that</w:t>
          </w:r>
          <w:r w:rsidRPr="004148A5">
            <w:rPr>
              <w:rFonts w:asciiTheme="minorHAnsi" w:hAnsiTheme="minorHAnsi" w:cstheme="minorHAnsi"/>
              <w:sz w:val="22"/>
              <w:szCs w:val="22"/>
            </w:rPr>
            <w:t xml:space="preserve"> he dislikes missing his play time implies that Sammy may have some hostility towards his teacher for taking away his play. </w:t>
          </w:r>
          <w:r w:rsidR="001A2985" w:rsidRPr="004148A5">
            <w:rPr>
              <w:rFonts w:asciiTheme="minorHAnsi" w:hAnsiTheme="minorHAnsi" w:cstheme="minorHAnsi"/>
              <w:sz w:val="22"/>
              <w:szCs w:val="22"/>
            </w:rPr>
            <w:t xml:space="preserve">Furthermore, research by a </w:t>
          </w:r>
          <w:r w:rsidR="00647131" w:rsidRPr="004148A5">
            <w:rPr>
              <w:rFonts w:asciiTheme="minorHAnsi" w:hAnsiTheme="minorHAnsi" w:cstheme="minorHAnsi"/>
              <w:sz w:val="22"/>
              <w:szCs w:val="22"/>
            </w:rPr>
            <w:t>well-</w:t>
          </w:r>
          <w:r w:rsidR="00956D59" w:rsidRPr="004148A5">
            <w:rPr>
              <w:rFonts w:asciiTheme="minorHAnsi" w:hAnsiTheme="minorHAnsi" w:cstheme="minorHAnsi"/>
              <w:sz w:val="22"/>
              <w:szCs w:val="22"/>
            </w:rPr>
            <w:t>known behaviourist</w:t>
          </w:r>
          <w:r w:rsidR="00647131" w:rsidRPr="004148A5">
            <w:rPr>
              <w:rFonts w:asciiTheme="minorHAnsi" w:hAnsiTheme="minorHAnsi" w:cstheme="minorHAnsi"/>
              <w:sz w:val="22"/>
              <w:szCs w:val="22"/>
            </w:rPr>
            <w:t xml:space="preserve"> psychologist </w:t>
          </w:r>
          <w:r w:rsidR="001A2985" w:rsidRPr="004148A5">
            <w:rPr>
              <w:rFonts w:asciiTheme="minorHAnsi" w:hAnsiTheme="minorHAnsi" w:cstheme="minorHAnsi"/>
              <w:sz w:val="22"/>
              <w:szCs w:val="22"/>
            </w:rPr>
            <w:t>Skinner (</w:t>
          </w:r>
          <w:r w:rsidR="00647131" w:rsidRPr="004148A5">
            <w:rPr>
              <w:rFonts w:asciiTheme="minorHAnsi" w:hAnsiTheme="minorHAnsi" w:cstheme="minorHAnsi"/>
              <w:sz w:val="22"/>
              <w:szCs w:val="22"/>
            </w:rPr>
            <w:t xml:space="preserve">1938) shows that the class teacher focusing upon positive </w:t>
          </w:r>
          <w:r w:rsidR="001272A4" w:rsidRPr="004148A5">
            <w:rPr>
              <w:rFonts w:asciiTheme="minorHAnsi" w:hAnsiTheme="minorHAnsi" w:cstheme="minorHAnsi"/>
              <w:sz w:val="22"/>
              <w:szCs w:val="22"/>
            </w:rPr>
            <w:t>reinforcement</w:t>
          </w:r>
          <w:r w:rsidR="00647131" w:rsidRPr="004148A5">
            <w:rPr>
              <w:rFonts w:asciiTheme="minorHAnsi" w:hAnsiTheme="minorHAnsi" w:cstheme="minorHAnsi"/>
              <w:sz w:val="22"/>
              <w:szCs w:val="22"/>
            </w:rPr>
            <w:t xml:space="preserve"> like Dojos as Sammy mentioned in his </w:t>
          </w:r>
          <w:r w:rsidR="001272A4" w:rsidRPr="004148A5">
            <w:rPr>
              <w:rFonts w:asciiTheme="minorHAnsi" w:hAnsiTheme="minorHAnsi" w:cstheme="minorHAnsi"/>
              <w:sz w:val="22"/>
              <w:szCs w:val="22"/>
            </w:rPr>
            <w:t xml:space="preserve">personal profile this is something he likes, encourages </w:t>
          </w:r>
          <w:r w:rsidR="00BA200E" w:rsidRPr="004148A5">
            <w:rPr>
              <w:rFonts w:asciiTheme="minorHAnsi" w:hAnsiTheme="minorHAnsi" w:cstheme="minorHAnsi"/>
              <w:sz w:val="22"/>
              <w:szCs w:val="22"/>
            </w:rPr>
            <w:t>positive behaviour</w:t>
          </w:r>
          <w:r w:rsidR="00CE7A9B" w:rsidRPr="004148A5">
            <w:rPr>
              <w:rFonts w:asciiTheme="minorHAnsi" w:hAnsiTheme="minorHAnsi" w:cstheme="minorHAnsi"/>
              <w:sz w:val="22"/>
              <w:szCs w:val="22"/>
            </w:rPr>
            <w:t xml:space="preserve">. However, Chomsky </w:t>
          </w:r>
          <w:r w:rsidR="00956D59" w:rsidRPr="004148A5">
            <w:rPr>
              <w:rFonts w:asciiTheme="minorHAnsi" w:hAnsiTheme="minorHAnsi" w:cstheme="minorHAnsi"/>
              <w:sz w:val="22"/>
              <w:szCs w:val="22"/>
            </w:rPr>
            <w:t xml:space="preserve">(1965) theory shows that the teacher </w:t>
          </w:r>
          <w:r w:rsidR="00A266E2" w:rsidRPr="004148A5">
            <w:rPr>
              <w:rFonts w:asciiTheme="minorHAnsi" w:hAnsiTheme="minorHAnsi" w:cstheme="minorHAnsi"/>
              <w:sz w:val="22"/>
              <w:szCs w:val="22"/>
            </w:rPr>
            <w:t>using positive reinforcement does not have any positive effects on child progression. Overall, a case study from Estyn (2018) shows that using positive reinforcement is an effective practice and can help with behaviour management.</w:t>
          </w:r>
          <w:r w:rsidR="001277B0" w:rsidRPr="004148A5">
            <w:rPr>
              <w:rFonts w:asciiTheme="minorHAnsi" w:hAnsiTheme="minorHAnsi" w:cstheme="minorHAnsi"/>
              <w:sz w:val="22"/>
              <w:szCs w:val="22"/>
            </w:rPr>
            <w:t xml:space="preserve"> From my professional teaching experience, I have observed children being more engaged within a task when they are sure that a rearward is going to come from it. </w:t>
          </w:r>
        </w:p>
        <w:p w14:paraId="00C18AED" w14:textId="7E74814D" w:rsidR="00766C28" w:rsidRPr="004148A5" w:rsidRDefault="00A122E1" w:rsidP="00F407D2">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sz w:val="22"/>
              <w:szCs w:val="22"/>
            </w:rPr>
            <w:t xml:space="preserve">Moreover, it is important to recognise the importance of Sammy’s parents’ relationship with the school and class teacher. </w:t>
          </w:r>
          <w:r w:rsidR="00F94F42" w:rsidRPr="004148A5">
            <w:rPr>
              <w:rFonts w:asciiTheme="minorHAnsi" w:hAnsiTheme="minorHAnsi" w:cstheme="minorHAnsi"/>
              <w:sz w:val="22"/>
              <w:szCs w:val="22"/>
            </w:rPr>
            <w:t>Margetts</w:t>
          </w:r>
          <w:r w:rsidRPr="004148A5">
            <w:rPr>
              <w:rFonts w:asciiTheme="minorHAnsi" w:hAnsiTheme="minorHAnsi" w:cstheme="minorHAnsi"/>
              <w:sz w:val="22"/>
              <w:szCs w:val="22"/>
            </w:rPr>
            <w:t xml:space="preserve"> (2002) </w:t>
          </w:r>
          <w:r w:rsidR="00F94F42" w:rsidRPr="004148A5">
            <w:rPr>
              <w:rFonts w:asciiTheme="minorHAnsi" w:hAnsiTheme="minorHAnsi" w:cstheme="minorHAnsi"/>
              <w:sz w:val="22"/>
              <w:szCs w:val="22"/>
            </w:rPr>
            <w:t xml:space="preserve">states </w:t>
          </w:r>
          <w:r w:rsidRPr="004148A5">
            <w:rPr>
              <w:rFonts w:asciiTheme="minorHAnsi" w:hAnsiTheme="minorHAnsi" w:cstheme="minorHAnsi"/>
              <w:sz w:val="22"/>
              <w:szCs w:val="22"/>
            </w:rPr>
            <w:t>that parents’ positive attitude towards and s</w:t>
          </w:r>
          <w:r w:rsidR="00F94F42" w:rsidRPr="004148A5">
            <w:rPr>
              <w:rFonts w:asciiTheme="minorHAnsi" w:hAnsiTheme="minorHAnsi" w:cstheme="minorHAnsi"/>
              <w:sz w:val="22"/>
              <w:szCs w:val="22"/>
            </w:rPr>
            <w:t>chool</w:t>
          </w:r>
          <w:r w:rsidRPr="004148A5">
            <w:rPr>
              <w:rFonts w:asciiTheme="minorHAnsi" w:hAnsiTheme="minorHAnsi" w:cstheme="minorHAnsi"/>
              <w:sz w:val="22"/>
              <w:szCs w:val="22"/>
            </w:rPr>
            <w:t xml:space="preserve"> and learning and positive </w:t>
          </w:r>
          <w:r w:rsidR="00F94F42" w:rsidRPr="004148A5">
            <w:rPr>
              <w:rFonts w:asciiTheme="minorHAnsi" w:hAnsiTheme="minorHAnsi" w:cstheme="minorHAnsi"/>
              <w:sz w:val="22"/>
              <w:szCs w:val="22"/>
            </w:rPr>
            <w:t>child</w:t>
          </w:r>
          <w:r w:rsidRPr="004148A5">
            <w:rPr>
              <w:rFonts w:asciiTheme="minorHAnsi" w:hAnsiTheme="minorHAnsi" w:cstheme="minorHAnsi"/>
              <w:sz w:val="22"/>
              <w:szCs w:val="22"/>
            </w:rPr>
            <w:t xml:space="preserve">- teacher </w:t>
          </w:r>
          <w:r w:rsidR="00D260A1" w:rsidRPr="004148A5">
            <w:rPr>
              <w:rFonts w:asciiTheme="minorHAnsi" w:hAnsiTheme="minorHAnsi" w:cstheme="minorHAnsi"/>
              <w:sz w:val="22"/>
              <w:szCs w:val="22"/>
            </w:rPr>
            <w:t>relationship.</w:t>
          </w:r>
          <w:r w:rsidR="001A2985" w:rsidRPr="004148A5">
            <w:rPr>
              <w:rFonts w:asciiTheme="minorHAnsi" w:hAnsiTheme="minorHAnsi" w:cstheme="minorHAnsi"/>
              <w:sz w:val="22"/>
              <w:szCs w:val="22"/>
            </w:rPr>
            <w:t xml:space="preserve"> </w:t>
          </w:r>
          <w:r w:rsidR="00D16A79" w:rsidRPr="004148A5">
            <w:rPr>
              <w:rFonts w:asciiTheme="minorHAnsi" w:hAnsiTheme="minorHAnsi" w:cstheme="minorHAnsi"/>
              <w:sz w:val="22"/>
              <w:szCs w:val="22"/>
            </w:rPr>
            <w:t xml:space="preserve">It is </w:t>
          </w:r>
          <w:r w:rsidR="00EE3699" w:rsidRPr="004148A5">
            <w:rPr>
              <w:rFonts w:asciiTheme="minorHAnsi" w:hAnsiTheme="minorHAnsi" w:cstheme="minorHAnsi"/>
              <w:sz w:val="22"/>
              <w:szCs w:val="22"/>
            </w:rPr>
            <w:t xml:space="preserve">necessarily </w:t>
          </w:r>
          <w:r w:rsidR="00D16A79" w:rsidRPr="004148A5">
            <w:rPr>
              <w:rFonts w:asciiTheme="minorHAnsi" w:hAnsiTheme="minorHAnsi" w:cstheme="minorHAnsi"/>
              <w:sz w:val="22"/>
              <w:szCs w:val="22"/>
            </w:rPr>
            <w:t xml:space="preserve">that </w:t>
          </w:r>
          <w:r w:rsidR="00EE3699" w:rsidRPr="004148A5">
            <w:rPr>
              <w:rFonts w:asciiTheme="minorHAnsi" w:hAnsiTheme="minorHAnsi" w:cstheme="minorHAnsi"/>
              <w:sz w:val="22"/>
              <w:szCs w:val="22"/>
            </w:rPr>
            <w:t>Sammy’s</w:t>
          </w:r>
          <w:r w:rsidR="00D16A79" w:rsidRPr="004148A5">
            <w:rPr>
              <w:rFonts w:asciiTheme="minorHAnsi" w:hAnsiTheme="minorHAnsi" w:cstheme="minorHAnsi"/>
              <w:sz w:val="22"/>
              <w:szCs w:val="22"/>
            </w:rPr>
            <w:t xml:space="preserve"> parents and teacher </w:t>
          </w:r>
          <w:r w:rsidR="00EE3699" w:rsidRPr="004148A5">
            <w:rPr>
              <w:rFonts w:asciiTheme="minorHAnsi" w:hAnsiTheme="minorHAnsi" w:cstheme="minorHAnsi"/>
              <w:sz w:val="22"/>
              <w:szCs w:val="22"/>
            </w:rPr>
            <w:t>have the sa</w:t>
          </w:r>
          <w:r w:rsidR="00473663" w:rsidRPr="004148A5">
            <w:rPr>
              <w:rFonts w:asciiTheme="minorHAnsi" w:hAnsiTheme="minorHAnsi" w:cstheme="minorHAnsi"/>
              <w:sz w:val="22"/>
              <w:szCs w:val="22"/>
            </w:rPr>
            <w:t>me</w:t>
          </w:r>
          <w:r w:rsidR="00EE3699" w:rsidRPr="004148A5">
            <w:rPr>
              <w:rFonts w:asciiTheme="minorHAnsi" w:hAnsiTheme="minorHAnsi" w:cstheme="minorHAnsi"/>
              <w:sz w:val="22"/>
              <w:szCs w:val="22"/>
            </w:rPr>
            <w:t xml:space="preserve"> understanding </w:t>
          </w:r>
          <w:r w:rsidR="00473663" w:rsidRPr="004148A5">
            <w:rPr>
              <w:rFonts w:asciiTheme="minorHAnsi" w:hAnsiTheme="minorHAnsi" w:cstheme="minorHAnsi"/>
              <w:sz w:val="22"/>
              <w:szCs w:val="22"/>
            </w:rPr>
            <w:t xml:space="preserve">of </w:t>
          </w:r>
          <w:r w:rsidR="00EE3699" w:rsidRPr="004148A5">
            <w:rPr>
              <w:rFonts w:asciiTheme="minorHAnsi" w:hAnsiTheme="minorHAnsi" w:cstheme="minorHAnsi"/>
              <w:sz w:val="22"/>
              <w:szCs w:val="22"/>
            </w:rPr>
            <w:t xml:space="preserve">the strategies that are being used </w:t>
          </w:r>
          <w:r w:rsidR="00D260A1" w:rsidRPr="004148A5">
            <w:rPr>
              <w:rFonts w:asciiTheme="minorHAnsi" w:hAnsiTheme="minorHAnsi" w:cstheme="minorHAnsi"/>
              <w:sz w:val="22"/>
              <w:szCs w:val="22"/>
            </w:rPr>
            <w:t>in</w:t>
          </w:r>
          <w:r w:rsidR="00EE3699" w:rsidRPr="004148A5">
            <w:rPr>
              <w:rFonts w:asciiTheme="minorHAnsi" w:hAnsiTheme="minorHAnsi" w:cstheme="minorHAnsi"/>
              <w:sz w:val="22"/>
              <w:szCs w:val="22"/>
            </w:rPr>
            <w:t xml:space="preserve"> the school day to support Sammy but also, strategies that </w:t>
          </w:r>
          <w:r w:rsidR="00CC6991" w:rsidRPr="004148A5">
            <w:rPr>
              <w:rFonts w:asciiTheme="minorHAnsi" w:hAnsiTheme="minorHAnsi" w:cstheme="minorHAnsi"/>
              <w:sz w:val="22"/>
              <w:szCs w:val="22"/>
            </w:rPr>
            <w:t xml:space="preserve">are being used out of school that </w:t>
          </w:r>
          <w:r w:rsidR="00D260A1" w:rsidRPr="004148A5">
            <w:rPr>
              <w:rFonts w:asciiTheme="minorHAnsi" w:hAnsiTheme="minorHAnsi" w:cstheme="minorHAnsi"/>
              <w:sz w:val="22"/>
              <w:szCs w:val="22"/>
            </w:rPr>
            <w:t>might</w:t>
          </w:r>
          <w:r w:rsidR="00CC6991" w:rsidRPr="004148A5">
            <w:rPr>
              <w:rFonts w:asciiTheme="minorHAnsi" w:hAnsiTheme="minorHAnsi" w:cstheme="minorHAnsi"/>
              <w:sz w:val="22"/>
              <w:szCs w:val="22"/>
            </w:rPr>
            <w:t xml:space="preserve"> benefit Sammy in school (ADHD Foundation, </w:t>
          </w:r>
          <w:r w:rsidR="002D1162" w:rsidRPr="004148A5">
            <w:rPr>
              <w:rFonts w:asciiTheme="minorHAnsi" w:hAnsiTheme="minorHAnsi" w:cstheme="minorHAnsi"/>
              <w:sz w:val="22"/>
              <w:szCs w:val="22"/>
            </w:rPr>
            <w:t>2018).</w:t>
          </w:r>
          <w:r w:rsidR="00D12B42" w:rsidRPr="004148A5">
            <w:rPr>
              <w:rFonts w:asciiTheme="minorHAnsi" w:hAnsiTheme="minorHAnsi" w:cstheme="minorHAnsi"/>
              <w:sz w:val="22"/>
              <w:szCs w:val="22"/>
            </w:rPr>
            <w:t xml:space="preserve"> Wills (</w:t>
          </w:r>
          <w:r w:rsidR="00F50864" w:rsidRPr="004148A5">
            <w:rPr>
              <w:rFonts w:asciiTheme="minorHAnsi" w:hAnsiTheme="minorHAnsi" w:cstheme="minorHAnsi"/>
              <w:sz w:val="22"/>
              <w:szCs w:val="22"/>
            </w:rPr>
            <w:t>2008)</w:t>
          </w:r>
          <w:r w:rsidR="00957DA5" w:rsidRPr="004148A5">
            <w:rPr>
              <w:rFonts w:asciiTheme="minorHAnsi" w:hAnsiTheme="minorHAnsi" w:cstheme="minorHAnsi"/>
              <w:sz w:val="22"/>
              <w:szCs w:val="22"/>
            </w:rPr>
            <w:t xml:space="preserve"> encourages that the teacher assumes that </w:t>
          </w:r>
          <w:r w:rsidR="00C21531" w:rsidRPr="004148A5">
            <w:rPr>
              <w:rFonts w:asciiTheme="minorHAnsi" w:hAnsiTheme="minorHAnsi" w:cstheme="minorHAnsi"/>
              <w:sz w:val="22"/>
              <w:szCs w:val="22"/>
            </w:rPr>
            <w:t>Sammy’s</w:t>
          </w:r>
          <w:r w:rsidR="00957DA5" w:rsidRPr="004148A5">
            <w:rPr>
              <w:rFonts w:asciiTheme="minorHAnsi" w:hAnsiTheme="minorHAnsi" w:cstheme="minorHAnsi"/>
              <w:sz w:val="22"/>
              <w:szCs w:val="22"/>
            </w:rPr>
            <w:t xml:space="preserve"> parents is doing </w:t>
          </w:r>
          <w:r w:rsidR="00C21531" w:rsidRPr="004148A5">
            <w:rPr>
              <w:rFonts w:asciiTheme="minorHAnsi" w:hAnsiTheme="minorHAnsi" w:cstheme="minorHAnsi"/>
              <w:sz w:val="22"/>
              <w:szCs w:val="22"/>
            </w:rPr>
            <w:t xml:space="preserve">the best they can for </w:t>
          </w:r>
          <w:r w:rsidR="00D260A1" w:rsidRPr="004148A5">
            <w:rPr>
              <w:rFonts w:asciiTheme="minorHAnsi" w:hAnsiTheme="minorHAnsi" w:cstheme="minorHAnsi"/>
              <w:sz w:val="22"/>
              <w:szCs w:val="22"/>
            </w:rPr>
            <w:t>him,</w:t>
          </w:r>
          <w:r w:rsidR="00C21531" w:rsidRPr="004148A5">
            <w:rPr>
              <w:rFonts w:asciiTheme="minorHAnsi" w:hAnsiTheme="minorHAnsi" w:cstheme="minorHAnsi"/>
              <w:sz w:val="22"/>
              <w:szCs w:val="22"/>
            </w:rPr>
            <w:t xml:space="preserve"> and the teacher can never truly understand that perspective from the parents. </w:t>
          </w:r>
          <w:r w:rsidR="00957DA5" w:rsidRPr="004148A5">
            <w:rPr>
              <w:rFonts w:asciiTheme="minorHAnsi" w:hAnsiTheme="minorHAnsi" w:cstheme="minorHAnsi"/>
              <w:sz w:val="22"/>
              <w:szCs w:val="22"/>
            </w:rPr>
            <w:t xml:space="preserve"> </w:t>
          </w:r>
          <w:r w:rsidR="00C21531" w:rsidRPr="004148A5">
            <w:rPr>
              <w:rFonts w:asciiTheme="minorHAnsi" w:hAnsiTheme="minorHAnsi" w:cstheme="minorHAnsi"/>
              <w:sz w:val="22"/>
              <w:szCs w:val="22"/>
            </w:rPr>
            <w:t xml:space="preserve">Wills (2008) adds that the school should be offering support for </w:t>
          </w:r>
          <w:r w:rsidR="00C21531" w:rsidRPr="004148A5">
            <w:rPr>
              <w:rFonts w:asciiTheme="minorHAnsi" w:hAnsiTheme="minorHAnsi" w:cstheme="minorHAnsi"/>
              <w:sz w:val="22"/>
              <w:szCs w:val="22"/>
            </w:rPr>
            <w:lastRenderedPageBreak/>
            <w:t xml:space="preserve">Sammy’s parents too including, information about local support groups and </w:t>
          </w:r>
          <w:r w:rsidR="00D260A1" w:rsidRPr="004148A5">
            <w:rPr>
              <w:rFonts w:asciiTheme="minorHAnsi" w:hAnsiTheme="minorHAnsi" w:cstheme="minorHAnsi"/>
              <w:sz w:val="22"/>
              <w:szCs w:val="22"/>
            </w:rPr>
            <w:t xml:space="preserve">inviting them into school to develop a stronger relationship. In addition, the </w:t>
          </w:r>
          <w:proofErr w:type="spellStart"/>
          <w:r w:rsidR="00D260A1" w:rsidRPr="004148A5">
            <w:rPr>
              <w:rFonts w:asciiTheme="minorHAnsi" w:hAnsiTheme="minorHAnsi" w:cstheme="minorHAnsi"/>
              <w:sz w:val="22"/>
              <w:szCs w:val="22"/>
            </w:rPr>
            <w:t>CfW</w:t>
          </w:r>
          <w:proofErr w:type="spellEnd"/>
          <w:r w:rsidR="00D260A1" w:rsidRPr="004148A5">
            <w:rPr>
              <w:rFonts w:asciiTheme="minorHAnsi" w:hAnsiTheme="minorHAnsi" w:cstheme="minorHAnsi"/>
              <w:sz w:val="22"/>
              <w:szCs w:val="22"/>
            </w:rPr>
            <w:t xml:space="preserve"> (202</w:t>
          </w:r>
          <w:r w:rsidR="00EB01BC">
            <w:rPr>
              <w:rFonts w:asciiTheme="minorHAnsi" w:hAnsiTheme="minorHAnsi" w:cstheme="minorHAnsi"/>
              <w:sz w:val="22"/>
              <w:szCs w:val="22"/>
            </w:rPr>
            <w:t>0</w:t>
          </w:r>
          <w:r w:rsidR="00D260A1" w:rsidRPr="004148A5">
            <w:rPr>
              <w:rFonts w:asciiTheme="minorHAnsi" w:hAnsiTheme="minorHAnsi" w:cstheme="minorHAnsi"/>
              <w:sz w:val="22"/>
              <w:szCs w:val="22"/>
            </w:rPr>
            <w:t xml:space="preserve">) state that it important for schools and practitioners to engage regularly with parents/ carers on how we are supporting the children to aid progression. </w:t>
          </w:r>
          <w:r w:rsidR="00682624" w:rsidRPr="004148A5">
            <w:rPr>
              <w:rFonts w:asciiTheme="minorHAnsi" w:hAnsiTheme="minorHAnsi" w:cstheme="minorHAnsi"/>
              <w:sz w:val="22"/>
              <w:szCs w:val="22"/>
            </w:rPr>
            <w:t xml:space="preserve">Nevertheless, </w:t>
          </w:r>
          <w:r w:rsidR="00473663" w:rsidRPr="004148A5">
            <w:rPr>
              <w:rFonts w:asciiTheme="minorHAnsi" w:hAnsiTheme="minorHAnsi" w:cstheme="minorHAnsi"/>
              <w:sz w:val="22"/>
              <w:szCs w:val="22"/>
            </w:rPr>
            <w:t>it</w:t>
          </w:r>
          <w:r w:rsidR="00682624" w:rsidRPr="004148A5">
            <w:rPr>
              <w:rFonts w:asciiTheme="minorHAnsi" w:hAnsiTheme="minorHAnsi" w:cstheme="minorHAnsi"/>
              <w:sz w:val="22"/>
              <w:szCs w:val="22"/>
            </w:rPr>
            <w:t xml:space="preserve"> is important to recognise barriers that Sammy’s parent might face when communicating with the school. For example, as </w:t>
          </w:r>
          <w:r w:rsidR="009466AA" w:rsidRPr="004148A5">
            <w:rPr>
              <w:rFonts w:asciiTheme="minorHAnsi" w:hAnsiTheme="minorHAnsi" w:cstheme="minorHAnsi"/>
              <w:sz w:val="22"/>
              <w:szCs w:val="22"/>
            </w:rPr>
            <w:t>Sammy’s</w:t>
          </w:r>
          <w:r w:rsidR="00682624" w:rsidRPr="004148A5">
            <w:rPr>
              <w:rFonts w:asciiTheme="minorHAnsi" w:hAnsiTheme="minorHAnsi" w:cstheme="minorHAnsi"/>
              <w:sz w:val="22"/>
              <w:szCs w:val="22"/>
            </w:rPr>
            <w:t xml:space="preserve"> </w:t>
          </w:r>
          <w:r w:rsidR="009466AA" w:rsidRPr="004148A5">
            <w:rPr>
              <w:rFonts w:asciiTheme="minorHAnsi" w:hAnsiTheme="minorHAnsi" w:cstheme="minorHAnsi"/>
              <w:sz w:val="22"/>
              <w:szCs w:val="22"/>
            </w:rPr>
            <w:t>impulsive</w:t>
          </w:r>
          <w:r w:rsidR="00682624" w:rsidRPr="004148A5">
            <w:rPr>
              <w:rFonts w:asciiTheme="minorHAnsi" w:hAnsiTheme="minorHAnsi" w:cstheme="minorHAnsi"/>
              <w:sz w:val="22"/>
              <w:szCs w:val="22"/>
            </w:rPr>
            <w:t xml:space="preserve"> </w:t>
          </w:r>
          <w:r w:rsidR="009466AA" w:rsidRPr="004148A5">
            <w:rPr>
              <w:rFonts w:asciiTheme="minorHAnsi" w:hAnsiTheme="minorHAnsi" w:cstheme="minorHAnsi"/>
              <w:sz w:val="22"/>
              <w:szCs w:val="22"/>
            </w:rPr>
            <w:t>behaviour</w:t>
          </w:r>
          <w:r w:rsidR="00682624" w:rsidRPr="004148A5">
            <w:rPr>
              <w:rFonts w:asciiTheme="minorHAnsi" w:hAnsiTheme="minorHAnsi" w:cstheme="minorHAnsi"/>
              <w:sz w:val="22"/>
              <w:szCs w:val="22"/>
            </w:rPr>
            <w:t xml:space="preserve"> can lead to </w:t>
          </w:r>
          <w:r w:rsidR="009466AA" w:rsidRPr="004148A5">
            <w:rPr>
              <w:rFonts w:asciiTheme="minorHAnsi" w:hAnsiTheme="minorHAnsi" w:cstheme="minorHAnsi"/>
              <w:sz w:val="22"/>
              <w:szCs w:val="22"/>
            </w:rPr>
            <w:t>behavioural</w:t>
          </w:r>
          <w:r w:rsidR="00682624" w:rsidRPr="004148A5">
            <w:rPr>
              <w:rFonts w:asciiTheme="minorHAnsi" w:hAnsiTheme="minorHAnsi" w:cstheme="minorHAnsi"/>
              <w:sz w:val="22"/>
              <w:szCs w:val="22"/>
            </w:rPr>
            <w:t xml:space="preserve"> consequences it often means that the teacher makes a call home</w:t>
          </w:r>
          <w:r w:rsidR="007F3E48">
            <w:rPr>
              <w:rFonts w:asciiTheme="minorHAnsi" w:hAnsiTheme="minorHAnsi" w:cstheme="minorHAnsi"/>
              <w:sz w:val="22"/>
              <w:szCs w:val="22"/>
            </w:rPr>
            <w:t xml:space="preserve"> to inform parents of Sammy’s </w:t>
          </w:r>
          <w:r w:rsidR="00FD5F94">
            <w:rPr>
              <w:rFonts w:asciiTheme="minorHAnsi" w:hAnsiTheme="minorHAnsi" w:cstheme="minorHAnsi"/>
              <w:sz w:val="22"/>
              <w:szCs w:val="22"/>
            </w:rPr>
            <w:t>behaviour</w:t>
          </w:r>
          <w:r w:rsidR="009466AA" w:rsidRPr="004148A5">
            <w:rPr>
              <w:rFonts w:asciiTheme="minorHAnsi" w:hAnsiTheme="minorHAnsi" w:cstheme="minorHAnsi"/>
              <w:sz w:val="22"/>
              <w:szCs w:val="22"/>
            </w:rPr>
            <w:t>.</w:t>
          </w:r>
          <w:r w:rsidR="00682624" w:rsidRPr="004148A5">
            <w:rPr>
              <w:rFonts w:asciiTheme="minorHAnsi" w:hAnsiTheme="minorHAnsi" w:cstheme="minorHAnsi"/>
              <w:color w:val="222222"/>
              <w:sz w:val="22"/>
              <w:szCs w:val="22"/>
              <w:shd w:val="clear" w:color="auto" w:fill="FFFFFF"/>
            </w:rPr>
            <w:t xml:space="preserve"> </w:t>
          </w:r>
          <w:proofErr w:type="spellStart"/>
          <w:r w:rsidR="00682624" w:rsidRPr="004148A5">
            <w:rPr>
              <w:rFonts w:asciiTheme="minorHAnsi" w:hAnsiTheme="minorHAnsi" w:cstheme="minorHAnsi"/>
              <w:color w:val="222222"/>
              <w:sz w:val="22"/>
              <w:szCs w:val="22"/>
              <w:shd w:val="clear" w:color="auto" w:fill="FFFFFF"/>
            </w:rPr>
            <w:t>Cullingford</w:t>
          </w:r>
          <w:proofErr w:type="spellEnd"/>
          <w:r w:rsidR="00682624" w:rsidRPr="004148A5">
            <w:rPr>
              <w:rFonts w:asciiTheme="minorHAnsi" w:hAnsiTheme="minorHAnsi" w:cstheme="minorHAnsi"/>
              <w:sz w:val="22"/>
              <w:szCs w:val="22"/>
            </w:rPr>
            <w:t>. et al.</w:t>
          </w:r>
          <w:r w:rsidR="00FD5F94">
            <w:rPr>
              <w:rFonts w:asciiTheme="minorHAnsi" w:hAnsiTheme="minorHAnsi" w:cstheme="minorHAnsi"/>
              <w:sz w:val="22"/>
              <w:szCs w:val="22"/>
            </w:rPr>
            <w:t xml:space="preserve"> </w:t>
          </w:r>
          <w:r w:rsidR="009466AA" w:rsidRPr="004148A5">
            <w:rPr>
              <w:rFonts w:asciiTheme="minorHAnsi" w:hAnsiTheme="minorHAnsi" w:cstheme="minorHAnsi"/>
              <w:sz w:val="22"/>
              <w:szCs w:val="22"/>
            </w:rPr>
            <w:t xml:space="preserve">argues that </w:t>
          </w:r>
          <w:r w:rsidR="00682624" w:rsidRPr="004148A5">
            <w:rPr>
              <w:rFonts w:asciiTheme="minorHAnsi" w:hAnsiTheme="minorHAnsi" w:cstheme="minorHAnsi"/>
              <w:sz w:val="22"/>
              <w:szCs w:val="22"/>
            </w:rPr>
            <w:t xml:space="preserve">(1999) </w:t>
          </w:r>
          <w:r w:rsidR="009466AA" w:rsidRPr="004148A5">
            <w:rPr>
              <w:rFonts w:asciiTheme="minorHAnsi" w:hAnsiTheme="minorHAnsi" w:cstheme="minorHAnsi"/>
              <w:sz w:val="22"/>
              <w:szCs w:val="22"/>
            </w:rPr>
            <w:t xml:space="preserve">negative communication between home and school can cause frustration for parents and have negative effects </w:t>
          </w:r>
          <w:r w:rsidR="00473663" w:rsidRPr="004148A5">
            <w:rPr>
              <w:rFonts w:asciiTheme="minorHAnsi" w:hAnsiTheme="minorHAnsi" w:cstheme="minorHAnsi"/>
              <w:sz w:val="22"/>
              <w:szCs w:val="22"/>
            </w:rPr>
            <w:t>on</w:t>
          </w:r>
          <w:r w:rsidR="009466AA" w:rsidRPr="004148A5">
            <w:rPr>
              <w:rFonts w:asciiTheme="minorHAnsi" w:hAnsiTheme="minorHAnsi" w:cstheme="minorHAnsi"/>
              <w:sz w:val="22"/>
              <w:szCs w:val="22"/>
            </w:rPr>
            <w:t xml:space="preserve"> their relationship. </w:t>
          </w:r>
          <w:r w:rsidR="006C53EC" w:rsidRPr="004148A5">
            <w:rPr>
              <w:rFonts w:asciiTheme="minorHAnsi" w:hAnsiTheme="minorHAnsi" w:cstheme="minorHAnsi"/>
              <w:sz w:val="22"/>
              <w:szCs w:val="22"/>
            </w:rPr>
            <w:t xml:space="preserve">From my professional teaching </w:t>
          </w:r>
          <w:r w:rsidR="00EA34AF" w:rsidRPr="004148A5">
            <w:rPr>
              <w:rFonts w:asciiTheme="minorHAnsi" w:hAnsiTheme="minorHAnsi" w:cstheme="minorHAnsi"/>
              <w:sz w:val="22"/>
              <w:szCs w:val="22"/>
            </w:rPr>
            <w:t>experience,</w:t>
          </w:r>
          <w:r w:rsidR="006C53EC" w:rsidRPr="004148A5">
            <w:rPr>
              <w:rFonts w:asciiTheme="minorHAnsi" w:hAnsiTheme="minorHAnsi" w:cstheme="minorHAnsi"/>
              <w:sz w:val="22"/>
              <w:szCs w:val="22"/>
            </w:rPr>
            <w:t xml:space="preserve"> I have observed a ‘sandwiching method’ when communicating negative behaviour to parents. The concept behind this is to start with a positive comment about Sammy, then say the </w:t>
          </w:r>
          <w:r w:rsidR="00BA1358">
            <w:rPr>
              <w:rFonts w:asciiTheme="minorHAnsi" w:hAnsiTheme="minorHAnsi" w:cstheme="minorHAnsi"/>
              <w:sz w:val="22"/>
              <w:szCs w:val="22"/>
            </w:rPr>
            <w:t>negative</w:t>
          </w:r>
          <w:r w:rsidR="006C53EC" w:rsidRPr="004148A5">
            <w:rPr>
              <w:rFonts w:asciiTheme="minorHAnsi" w:hAnsiTheme="minorHAnsi" w:cstheme="minorHAnsi"/>
              <w:sz w:val="22"/>
              <w:szCs w:val="22"/>
            </w:rPr>
            <w:t>, finishing on a positive (Mer</w:t>
          </w:r>
          <w:r w:rsidR="00EA34AF" w:rsidRPr="004148A5">
            <w:rPr>
              <w:rFonts w:asciiTheme="minorHAnsi" w:hAnsiTheme="minorHAnsi" w:cstheme="minorHAnsi"/>
              <w:sz w:val="22"/>
              <w:szCs w:val="22"/>
            </w:rPr>
            <w:t>rill, 2010)</w:t>
          </w:r>
          <w:r w:rsidR="00090655" w:rsidRPr="004148A5">
            <w:rPr>
              <w:rFonts w:asciiTheme="minorHAnsi" w:hAnsiTheme="minorHAnsi" w:cstheme="minorHAnsi"/>
              <w:sz w:val="22"/>
              <w:szCs w:val="22"/>
            </w:rPr>
            <w:t xml:space="preserve">. </w:t>
          </w:r>
          <w:r w:rsidR="00473663" w:rsidRPr="004148A5">
            <w:rPr>
              <w:rFonts w:asciiTheme="minorHAnsi" w:hAnsiTheme="minorHAnsi" w:cstheme="minorHAnsi"/>
              <w:sz w:val="22"/>
              <w:szCs w:val="22"/>
            </w:rPr>
            <w:t xml:space="preserve">Bressler et al. (2014) add that the ‘sandwich technique’ does protect the child or parents’ self-esteem, however, can give an incorrect message and the issue may not get resolved. This can be overcome, by ensuring that an action plan is created on how to support </w:t>
          </w:r>
          <w:r w:rsidR="008B2C12" w:rsidRPr="004148A5">
            <w:rPr>
              <w:rFonts w:asciiTheme="minorHAnsi" w:hAnsiTheme="minorHAnsi" w:cstheme="minorHAnsi"/>
              <w:sz w:val="22"/>
              <w:szCs w:val="22"/>
            </w:rPr>
            <w:t>Sammy,</w:t>
          </w:r>
          <w:r w:rsidR="00473663" w:rsidRPr="004148A5">
            <w:rPr>
              <w:rFonts w:asciiTheme="minorHAnsi" w:hAnsiTheme="minorHAnsi" w:cstheme="minorHAnsi"/>
              <w:sz w:val="22"/>
              <w:szCs w:val="22"/>
            </w:rPr>
            <w:t xml:space="preserve"> so the parents are aware that the teacher is being supportive (Lever,2011).</w:t>
          </w:r>
        </w:p>
        <w:p w14:paraId="74A1635A" w14:textId="067A5B1C" w:rsidR="00D05036" w:rsidRPr="004148A5" w:rsidRDefault="00463FAA" w:rsidP="00F407D2">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sz w:val="22"/>
              <w:szCs w:val="22"/>
            </w:rPr>
            <w:t xml:space="preserve">The </w:t>
          </w:r>
          <w:proofErr w:type="spellStart"/>
          <w:r w:rsidRPr="004148A5">
            <w:rPr>
              <w:rFonts w:asciiTheme="minorHAnsi" w:hAnsiTheme="minorHAnsi" w:cstheme="minorHAnsi"/>
              <w:sz w:val="22"/>
              <w:szCs w:val="22"/>
            </w:rPr>
            <w:t>CfW</w:t>
          </w:r>
          <w:proofErr w:type="spellEnd"/>
          <w:r w:rsidRPr="004148A5">
            <w:rPr>
              <w:rFonts w:asciiTheme="minorHAnsi" w:hAnsiTheme="minorHAnsi" w:cstheme="minorHAnsi"/>
              <w:sz w:val="22"/>
              <w:szCs w:val="22"/>
            </w:rPr>
            <w:t xml:space="preserve"> (202</w:t>
          </w:r>
          <w:r w:rsidR="00E20032">
            <w:rPr>
              <w:rFonts w:asciiTheme="minorHAnsi" w:hAnsiTheme="minorHAnsi" w:cstheme="minorHAnsi"/>
              <w:sz w:val="22"/>
              <w:szCs w:val="22"/>
            </w:rPr>
            <w:t>0</w:t>
          </w:r>
          <w:r w:rsidRPr="004148A5">
            <w:rPr>
              <w:rFonts w:asciiTheme="minorHAnsi" w:hAnsiTheme="minorHAnsi" w:cstheme="minorHAnsi"/>
              <w:sz w:val="22"/>
              <w:szCs w:val="22"/>
            </w:rPr>
            <w:t xml:space="preserve">) states that assessment is key to supporting individual learners to progress and encourages schools to design their own assessment framework </w:t>
          </w:r>
          <w:r w:rsidR="00E20032" w:rsidRPr="004148A5">
            <w:rPr>
              <w:rFonts w:asciiTheme="minorHAnsi" w:hAnsiTheme="minorHAnsi" w:cstheme="minorHAnsi"/>
              <w:sz w:val="22"/>
              <w:szCs w:val="22"/>
            </w:rPr>
            <w:t>to</w:t>
          </w:r>
          <w:r w:rsidRPr="004148A5">
            <w:rPr>
              <w:rFonts w:asciiTheme="minorHAnsi" w:hAnsiTheme="minorHAnsi" w:cstheme="minorHAnsi"/>
              <w:sz w:val="22"/>
              <w:szCs w:val="22"/>
            </w:rPr>
            <w:t xml:space="preserve"> support their learners. Within the support plan (see part b) the class teacher has noted the way in which they will assess Sammy. </w:t>
          </w:r>
          <w:r w:rsidR="009E29F4" w:rsidRPr="004148A5">
            <w:rPr>
              <w:rFonts w:asciiTheme="minorHAnsi" w:hAnsiTheme="minorHAnsi" w:cstheme="minorHAnsi"/>
              <w:sz w:val="22"/>
              <w:szCs w:val="22"/>
            </w:rPr>
            <w:t xml:space="preserve">Observation is used </w:t>
          </w:r>
          <w:r w:rsidR="00E20032" w:rsidRPr="004148A5">
            <w:rPr>
              <w:rFonts w:asciiTheme="minorHAnsi" w:hAnsiTheme="minorHAnsi" w:cstheme="minorHAnsi"/>
              <w:sz w:val="22"/>
              <w:szCs w:val="22"/>
            </w:rPr>
            <w:t>regular</w:t>
          </w:r>
          <w:r w:rsidR="00E20032">
            <w:rPr>
              <w:rFonts w:asciiTheme="minorHAnsi" w:hAnsiTheme="minorHAnsi" w:cstheme="minorHAnsi"/>
              <w:sz w:val="22"/>
              <w:szCs w:val="22"/>
            </w:rPr>
            <w:t xml:space="preserve">ly </w:t>
          </w:r>
          <w:r w:rsidR="009E29F4" w:rsidRPr="004148A5">
            <w:rPr>
              <w:rFonts w:asciiTheme="minorHAnsi" w:hAnsiTheme="minorHAnsi" w:cstheme="minorHAnsi"/>
              <w:sz w:val="22"/>
              <w:szCs w:val="22"/>
            </w:rPr>
            <w:t xml:space="preserve">to assess Sammy, observing Sammy in his lessons but also how he is transitioning throughout the day. </w:t>
          </w:r>
          <w:r w:rsidR="00CA6D96" w:rsidRPr="004148A5">
            <w:rPr>
              <w:rFonts w:asciiTheme="minorHAnsi" w:hAnsiTheme="minorHAnsi" w:cstheme="minorHAnsi"/>
              <w:sz w:val="22"/>
              <w:szCs w:val="22"/>
            </w:rPr>
            <w:t>Observing Sammy will allow the teacher to identify what strategies are working and what needs adapting (</w:t>
          </w:r>
          <w:proofErr w:type="spellStart"/>
          <w:r w:rsidR="00CA6D96" w:rsidRPr="004148A5">
            <w:rPr>
              <w:rFonts w:asciiTheme="minorHAnsi" w:hAnsiTheme="minorHAnsi" w:cstheme="minorHAnsi"/>
              <w:sz w:val="22"/>
              <w:szCs w:val="22"/>
            </w:rPr>
            <w:t>Turupcu</w:t>
          </w:r>
          <w:proofErr w:type="spellEnd"/>
          <w:r w:rsidR="00CA6D96" w:rsidRPr="004148A5">
            <w:rPr>
              <w:rFonts w:asciiTheme="minorHAnsi" w:hAnsiTheme="minorHAnsi" w:cstheme="minorHAnsi"/>
              <w:sz w:val="22"/>
              <w:szCs w:val="22"/>
            </w:rPr>
            <w:t xml:space="preserve"> 2014). </w:t>
          </w:r>
          <w:r w:rsidR="003F11A5" w:rsidRPr="004148A5">
            <w:rPr>
              <w:rFonts w:asciiTheme="minorHAnsi" w:hAnsiTheme="minorHAnsi" w:cstheme="minorHAnsi"/>
              <w:sz w:val="22"/>
              <w:szCs w:val="22"/>
            </w:rPr>
            <w:t>Contrastingly, observations do not allow for Sammy to communicate his feelings on the strategies (</w:t>
          </w:r>
          <w:proofErr w:type="spellStart"/>
          <w:r w:rsidR="003F11A5" w:rsidRPr="004148A5">
            <w:rPr>
              <w:rFonts w:asciiTheme="minorHAnsi" w:hAnsiTheme="minorHAnsi" w:cstheme="minorHAnsi"/>
              <w:sz w:val="22"/>
              <w:szCs w:val="22"/>
            </w:rPr>
            <w:t>Phellas</w:t>
          </w:r>
          <w:proofErr w:type="spellEnd"/>
          <w:r w:rsidR="003F11A5" w:rsidRPr="004148A5">
            <w:rPr>
              <w:rFonts w:asciiTheme="minorHAnsi" w:hAnsiTheme="minorHAnsi" w:cstheme="minorHAnsi"/>
              <w:sz w:val="22"/>
              <w:szCs w:val="22"/>
            </w:rPr>
            <w:t xml:space="preserve"> et al. 2011). </w:t>
          </w:r>
          <w:r w:rsidR="004435CD" w:rsidRPr="004148A5">
            <w:rPr>
              <w:rFonts w:asciiTheme="minorHAnsi" w:hAnsiTheme="minorHAnsi" w:cstheme="minorHAnsi"/>
              <w:sz w:val="22"/>
              <w:szCs w:val="22"/>
            </w:rPr>
            <w:t>However, other method</w:t>
          </w:r>
          <w:r w:rsidR="00E20032">
            <w:rPr>
              <w:rFonts w:asciiTheme="minorHAnsi" w:hAnsiTheme="minorHAnsi" w:cstheme="minorHAnsi"/>
              <w:sz w:val="22"/>
              <w:szCs w:val="22"/>
            </w:rPr>
            <w:t xml:space="preserve">s </w:t>
          </w:r>
          <w:r w:rsidR="004435CD" w:rsidRPr="004148A5">
            <w:rPr>
              <w:rFonts w:asciiTheme="minorHAnsi" w:hAnsiTheme="minorHAnsi" w:cstheme="minorHAnsi"/>
              <w:sz w:val="22"/>
              <w:szCs w:val="22"/>
            </w:rPr>
            <w:t xml:space="preserve">of assessment can be used for this for example, </w:t>
          </w:r>
          <w:r w:rsidR="00D05036" w:rsidRPr="004148A5">
            <w:rPr>
              <w:rFonts w:asciiTheme="minorHAnsi" w:hAnsiTheme="minorHAnsi" w:cstheme="minorHAnsi"/>
              <w:sz w:val="22"/>
              <w:szCs w:val="22"/>
            </w:rPr>
            <w:t xml:space="preserve">questioning, Questioning Sammy allows him to be active within his learning (Long, et al 2015). </w:t>
          </w:r>
          <w:r w:rsidR="003F11A5" w:rsidRPr="004148A5">
            <w:rPr>
              <w:rFonts w:asciiTheme="minorHAnsi" w:hAnsiTheme="minorHAnsi" w:cstheme="minorHAnsi"/>
              <w:sz w:val="22"/>
              <w:szCs w:val="22"/>
            </w:rPr>
            <w:t xml:space="preserve"> </w:t>
          </w:r>
          <w:r w:rsidR="00E20032">
            <w:rPr>
              <w:rFonts w:asciiTheme="minorHAnsi" w:hAnsiTheme="minorHAnsi" w:cstheme="minorHAnsi"/>
              <w:sz w:val="22"/>
              <w:szCs w:val="22"/>
            </w:rPr>
            <w:t xml:space="preserve"> </w:t>
          </w:r>
          <w:r w:rsidR="00415A76">
            <w:rPr>
              <w:rFonts w:asciiTheme="minorHAnsi" w:hAnsiTheme="minorHAnsi" w:cstheme="minorHAnsi"/>
              <w:sz w:val="22"/>
              <w:szCs w:val="22"/>
            </w:rPr>
            <w:t xml:space="preserve">Donaldson (2015) argued that good teaching and learning includes learners </w:t>
          </w:r>
          <w:r w:rsidR="00E20032">
            <w:rPr>
              <w:rFonts w:asciiTheme="minorHAnsi" w:hAnsiTheme="minorHAnsi" w:cstheme="minorHAnsi"/>
              <w:sz w:val="22"/>
              <w:szCs w:val="22"/>
            </w:rPr>
            <w:t xml:space="preserve">being </w:t>
          </w:r>
          <w:r w:rsidR="00A75202" w:rsidRPr="004148A5">
            <w:rPr>
              <w:rFonts w:asciiTheme="minorHAnsi" w:hAnsiTheme="minorHAnsi" w:cstheme="minorHAnsi"/>
              <w:sz w:val="22"/>
              <w:szCs w:val="22"/>
            </w:rPr>
            <w:t xml:space="preserve">responsible for </w:t>
          </w:r>
          <w:r w:rsidR="00415A76">
            <w:rPr>
              <w:rFonts w:asciiTheme="minorHAnsi" w:hAnsiTheme="minorHAnsi" w:cstheme="minorHAnsi"/>
              <w:sz w:val="22"/>
              <w:szCs w:val="22"/>
            </w:rPr>
            <w:t>their</w:t>
          </w:r>
          <w:r w:rsidR="00A75202" w:rsidRPr="004148A5">
            <w:rPr>
              <w:rFonts w:asciiTheme="minorHAnsi" w:hAnsiTheme="minorHAnsi" w:cstheme="minorHAnsi"/>
              <w:sz w:val="22"/>
              <w:szCs w:val="22"/>
            </w:rPr>
            <w:t xml:space="preserve"> progression</w:t>
          </w:r>
          <w:r w:rsidR="00D73E91" w:rsidRPr="004148A5">
            <w:rPr>
              <w:rFonts w:asciiTheme="minorHAnsi" w:hAnsiTheme="minorHAnsi" w:cstheme="minorHAnsi"/>
              <w:sz w:val="22"/>
              <w:szCs w:val="22"/>
            </w:rPr>
            <w:t xml:space="preserve"> and be</w:t>
          </w:r>
          <w:r w:rsidR="00E20032">
            <w:rPr>
              <w:rFonts w:asciiTheme="minorHAnsi" w:hAnsiTheme="minorHAnsi" w:cstheme="minorHAnsi"/>
              <w:sz w:val="22"/>
              <w:szCs w:val="22"/>
            </w:rPr>
            <w:t>ing</w:t>
          </w:r>
          <w:r w:rsidR="00D73E91" w:rsidRPr="004148A5">
            <w:rPr>
              <w:rFonts w:asciiTheme="minorHAnsi" w:hAnsiTheme="minorHAnsi" w:cstheme="minorHAnsi"/>
              <w:sz w:val="22"/>
              <w:szCs w:val="22"/>
            </w:rPr>
            <w:t xml:space="preserve"> </w:t>
          </w:r>
          <w:r w:rsidR="0097475C" w:rsidRPr="004148A5">
            <w:rPr>
              <w:rFonts w:asciiTheme="minorHAnsi" w:hAnsiTheme="minorHAnsi" w:cstheme="minorHAnsi"/>
              <w:sz w:val="22"/>
              <w:szCs w:val="22"/>
            </w:rPr>
            <w:t>reflective</w:t>
          </w:r>
          <w:r w:rsidR="00415A76">
            <w:rPr>
              <w:rFonts w:asciiTheme="minorHAnsi" w:hAnsiTheme="minorHAnsi" w:cstheme="minorHAnsi"/>
              <w:sz w:val="22"/>
              <w:szCs w:val="22"/>
            </w:rPr>
            <w:t>.</w:t>
          </w:r>
          <w:r w:rsidR="0097475C" w:rsidRPr="004148A5">
            <w:rPr>
              <w:rFonts w:asciiTheme="minorHAnsi" w:hAnsiTheme="minorHAnsi" w:cstheme="minorHAnsi"/>
              <w:sz w:val="22"/>
              <w:szCs w:val="22"/>
            </w:rPr>
            <w:t xml:space="preserve"> </w:t>
          </w:r>
          <w:r w:rsidR="00D73E91" w:rsidRPr="004148A5">
            <w:rPr>
              <w:rFonts w:asciiTheme="minorHAnsi" w:hAnsiTheme="minorHAnsi" w:cstheme="minorHAnsi"/>
              <w:sz w:val="22"/>
              <w:szCs w:val="22"/>
            </w:rPr>
            <w:t xml:space="preserve">Using Kolb’s (1984) cycle of reflective practice could be demonstrated for Sammy to ensure he is being </w:t>
          </w:r>
          <w:r w:rsidR="0097475C" w:rsidRPr="004148A5">
            <w:rPr>
              <w:rFonts w:asciiTheme="minorHAnsi" w:hAnsiTheme="minorHAnsi" w:cstheme="minorHAnsi"/>
              <w:sz w:val="22"/>
              <w:szCs w:val="22"/>
            </w:rPr>
            <w:t>self-reflective</w:t>
          </w:r>
          <w:r w:rsidR="00D73E91" w:rsidRPr="004148A5">
            <w:rPr>
              <w:rFonts w:asciiTheme="minorHAnsi" w:hAnsiTheme="minorHAnsi" w:cstheme="minorHAnsi"/>
              <w:sz w:val="22"/>
              <w:szCs w:val="22"/>
            </w:rPr>
            <w:t xml:space="preserve"> as well as the class teacher using the model. This would include</w:t>
          </w:r>
          <w:r w:rsidR="00415A76">
            <w:rPr>
              <w:rFonts w:asciiTheme="minorHAnsi" w:hAnsiTheme="minorHAnsi" w:cstheme="minorHAnsi"/>
              <w:sz w:val="22"/>
              <w:szCs w:val="22"/>
            </w:rPr>
            <w:t xml:space="preserve"> both the teacher and Sammy reflecting upon</w:t>
          </w:r>
          <w:r w:rsidR="00D73E91" w:rsidRPr="004148A5">
            <w:rPr>
              <w:rFonts w:asciiTheme="minorHAnsi" w:hAnsiTheme="minorHAnsi" w:cstheme="minorHAnsi"/>
              <w:sz w:val="22"/>
              <w:szCs w:val="22"/>
            </w:rPr>
            <w:t xml:space="preserve"> an experience of </w:t>
          </w:r>
          <w:r w:rsidR="00415A76">
            <w:rPr>
              <w:rFonts w:asciiTheme="minorHAnsi" w:hAnsiTheme="minorHAnsi" w:cstheme="minorHAnsi"/>
              <w:sz w:val="22"/>
              <w:szCs w:val="22"/>
            </w:rPr>
            <w:t xml:space="preserve">a </w:t>
          </w:r>
          <w:r w:rsidR="0097475C" w:rsidRPr="004148A5">
            <w:rPr>
              <w:rFonts w:asciiTheme="minorHAnsi" w:hAnsiTheme="minorHAnsi" w:cstheme="minorHAnsi"/>
              <w:sz w:val="22"/>
              <w:szCs w:val="22"/>
            </w:rPr>
            <w:t>transition</w:t>
          </w:r>
          <w:r w:rsidR="00D73E91" w:rsidRPr="004148A5">
            <w:rPr>
              <w:rFonts w:asciiTheme="minorHAnsi" w:hAnsiTheme="minorHAnsi" w:cstheme="minorHAnsi"/>
              <w:sz w:val="22"/>
              <w:szCs w:val="22"/>
            </w:rPr>
            <w:t xml:space="preserve"> taking place,</w:t>
          </w:r>
          <w:r w:rsidR="0097475C" w:rsidRPr="004148A5">
            <w:rPr>
              <w:rFonts w:asciiTheme="minorHAnsi" w:hAnsiTheme="minorHAnsi" w:cstheme="minorHAnsi"/>
              <w:sz w:val="22"/>
              <w:szCs w:val="22"/>
            </w:rPr>
            <w:t xml:space="preserve"> learn from the experience (</w:t>
          </w:r>
          <w:r w:rsidR="00415A76">
            <w:rPr>
              <w:rFonts w:asciiTheme="minorHAnsi" w:hAnsiTheme="minorHAnsi" w:cstheme="minorHAnsi"/>
              <w:sz w:val="22"/>
              <w:szCs w:val="22"/>
            </w:rPr>
            <w:t xml:space="preserve">identifying </w:t>
          </w:r>
          <w:r w:rsidR="0097475C" w:rsidRPr="004148A5">
            <w:rPr>
              <w:rFonts w:asciiTheme="minorHAnsi" w:hAnsiTheme="minorHAnsi" w:cstheme="minorHAnsi"/>
              <w:sz w:val="22"/>
              <w:szCs w:val="22"/>
            </w:rPr>
            <w:t xml:space="preserve">what needs to be changes), and </w:t>
          </w:r>
          <w:r w:rsidR="00415A76" w:rsidRPr="004148A5">
            <w:rPr>
              <w:rFonts w:asciiTheme="minorHAnsi" w:hAnsiTheme="minorHAnsi" w:cstheme="minorHAnsi"/>
              <w:sz w:val="22"/>
              <w:szCs w:val="22"/>
            </w:rPr>
            <w:t>put</w:t>
          </w:r>
          <w:r w:rsidR="00415A76">
            <w:rPr>
              <w:rFonts w:asciiTheme="minorHAnsi" w:hAnsiTheme="minorHAnsi" w:cstheme="minorHAnsi"/>
              <w:sz w:val="22"/>
              <w:szCs w:val="22"/>
            </w:rPr>
            <w:t xml:space="preserve">ting </w:t>
          </w:r>
          <w:r w:rsidR="00415A76" w:rsidRPr="004148A5">
            <w:rPr>
              <w:rFonts w:asciiTheme="minorHAnsi" w:hAnsiTheme="minorHAnsi" w:cstheme="minorHAnsi"/>
              <w:sz w:val="22"/>
              <w:szCs w:val="22"/>
            </w:rPr>
            <w:t>into</w:t>
          </w:r>
          <w:r w:rsidR="0097475C" w:rsidRPr="004148A5">
            <w:rPr>
              <w:rFonts w:asciiTheme="minorHAnsi" w:hAnsiTheme="minorHAnsi" w:cstheme="minorHAnsi"/>
              <w:sz w:val="22"/>
              <w:szCs w:val="22"/>
            </w:rPr>
            <w:t xml:space="preserve"> practice. With slight differences, Gibbs (1988) reflective cycle adds </w:t>
          </w:r>
          <w:r w:rsidR="00415A76" w:rsidRPr="004148A5">
            <w:rPr>
              <w:rFonts w:asciiTheme="minorHAnsi" w:hAnsiTheme="minorHAnsi" w:cstheme="minorHAnsi"/>
              <w:sz w:val="22"/>
              <w:szCs w:val="22"/>
            </w:rPr>
            <w:t>several</w:t>
          </w:r>
          <w:r w:rsidR="0097475C" w:rsidRPr="004148A5">
            <w:rPr>
              <w:rFonts w:asciiTheme="minorHAnsi" w:hAnsiTheme="minorHAnsi" w:cstheme="minorHAnsi"/>
              <w:sz w:val="22"/>
              <w:szCs w:val="22"/>
            </w:rPr>
            <w:t xml:space="preserve"> steps within </w:t>
          </w:r>
          <w:r w:rsidR="00630E49" w:rsidRPr="004148A5">
            <w:rPr>
              <w:rFonts w:asciiTheme="minorHAnsi" w:hAnsiTheme="minorHAnsi" w:cstheme="minorHAnsi"/>
              <w:sz w:val="22"/>
              <w:szCs w:val="22"/>
            </w:rPr>
            <w:t>reflection</w:t>
          </w:r>
          <w:r w:rsidR="0097475C" w:rsidRPr="004148A5">
            <w:rPr>
              <w:rFonts w:asciiTheme="minorHAnsi" w:hAnsiTheme="minorHAnsi" w:cstheme="minorHAnsi"/>
              <w:sz w:val="22"/>
              <w:szCs w:val="22"/>
            </w:rPr>
            <w:t xml:space="preserve"> </w:t>
          </w:r>
          <w:r w:rsidR="00630E49" w:rsidRPr="004148A5">
            <w:rPr>
              <w:rFonts w:asciiTheme="minorHAnsi" w:hAnsiTheme="minorHAnsi" w:cstheme="minorHAnsi"/>
              <w:sz w:val="22"/>
              <w:szCs w:val="22"/>
            </w:rPr>
            <w:t xml:space="preserve">including feelings during the </w:t>
          </w:r>
          <w:r w:rsidR="00415A76" w:rsidRPr="004148A5">
            <w:rPr>
              <w:rFonts w:asciiTheme="minorHAnsi" w:hAnsiTheme="minorHAnsi" w:cstheme="minorHAnsi"/>
              <w:sz w:val="22"/>
              <w:szCs w:val="22"/>
            </w:rPr>
            <w:t>event.</w:t>
          </w:r>
          <w:r w:rsidR="00415A76">
            <w:rPr>
              <w:rFonts w:asciiTheme="minorHAnsi" w:hAnsiTheme="minorHAnsi" w:cstheme="minorHAnsi"/>
              <w:sz w:val="22"/>
              <w:szCs w:val="22"/>
            </w:rPr>
            <w:t xml:space="preserve"> Both </w:t>
          </w:r>
          <w:r w:rsidR="00415A76" w:rsidRPr="004148A5">
            <w:rPr>
              <w:rFonts w:asciiTheme="minorHAnsi" w:hAnsiTheme="minorHAnsi" w:cstheme="minorHAnsi"/>
              <w:sz w:val="22"/>
              <w:szCs w:val="22"/>
            </w:rPr>
            <w:t>Sammy’s</w:t>
          </w:r>
          <w:r w:rsidR="00630E49" w:rsidRPr="004148A5">
            <w:rPr>
              <w:rFonts w:asciiTheme="minorHAnsi" w:hAnsiTheme="minorHAnsi" w:cstheme="minorHAnsi"/>
              <w:sz w:val="22"/>
              <w:szCs w:val="22"/>
            </w:rPr>
            <w:t xml:space="preserve"> teacher and Sammy reflecting together can help identify what strategies are working and what needs to change. For example, if Sammy states that he finds transitioning not very fun the teacher can add a transition move (like an airplane) to make it more enjoyable (Metcalfe,2001). </w:t>
          </w:r>
        </w:p>
        <w:p w14:paraId="0D9441C6" w14:textId="590D4BFB" w:rsidR="001168F4" w:rsidRPr="004148A5" w:rsidRDefault="001168F4" w:rsidP="00F407D2">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sz w:val="22"/>
              <w:szCs w:val="22"/>
            </w:rPr>
            <w:t xml:space="preserve">To conclude, it is important for all the stakeholders around Sammy to work collaboratively to aid Sammy’s progression and support him with strategies to help him through transitions that he will encounter daily. </w:t>
          </w:r>
          <w:r w:rsidR="00C608C4" w:rsidRPr="004148A5">
            <w:rPr>
              <w:rFonts w:asciiTheme="minorHAnsi" w:hAnsiTheme="minorHAnsi" w:cstheme="minorHAnsi"/>
              <w:sz w:val="22"/>
              <w:szCs w:val="22"/>
            </w:rPr>
            <w:t xml:space="preserve">It is essential </w:t>
          </w:r>
          <w:r w:rsidR="009A6B74" w:rsidRPr="004148A5">
            <w:rPr>
              <w:rFonts w:asciiTheme="minorHAnsi" w:hAnsiTheme="minorHAnsi" w:cstheme="minorHAnsi"/>
              <w:sz w:val="22"/>
              <w:szCs w:val="22"/>
            </w:rPr>
            <w:t>for practitioners</w:t>
          </w:r>
          <w:r w:rsidR="00C63471" w:rsidRPr="004148A5">
            <w:rPr>
              <w:rFonts w:asciiTheme="minorHAnsi" w:hAnsiTheme="minorHAnsi" w:cstheme="minorHAnsi"/>
              <w:b/>
              <w:bCs/>
              <w:color w:val="474747"/>
              <w:sz w:val="22"/>
              <w:szCs w:val="22"/>
            </w:rPr>
            <w:t xml:space="preserve"> </w:t>
          </w:r>
          <w:r w:rsidR="00C608C4" w:rsidRPr="004148A5">
            <w:rPr>
              <w:rFonts w:asciiTheme="minorHAnsi" w:hAnsiTheme="minorHAnsi" w:cstheme="minorHAnsi"/>
              <w:sz w:val="22"/>
              <w:szCs w:val="22"/>
            </w:rPr>
            <w:t xml:space="preserve">within </w:t>
          </w:r>
          <w:r w:rsidR="00C63471" w:rsidRPr="004148A5">
            <w:rPr>
              <w:rFonts w:asciiTheme="minorHAnsi" w:hAnsiTheme="minorHAnsi" w:cstheme="minorHAnsi"/>
              <w:sz w:val="22"/>
              <w:szCs w:val="22"/>
            </w:rPr>
            <w:t>Sammy’s</w:t>
          </w:r>
          <w:r w:rsidR="00C608C4" w:rsidRPr="004148A5">
            <w:rPr>
              <w:rFonts w:asciiTheme="minorHAnsi" w:hAnsiTheme="minorHAnsi" w:cstheme="minorHAnsi"/>
              <w:sz w:val="22"/>
              <w:szCs w:val="22"/>
            </w:rPr>
            <w:t xml:space="preserve"> class to create an inclusive classroom ensuring Sammy’s needs are being met. </w:t>
          </w:r>
          <w:r w:rsidR="00C63471" w:rsidRPr="004148A5">
            <w:rPr>
              <w:rFonts w:asciiTheme="minorHAnsi" w:hAnsiTheme="minorHAnsi" w:cstheme="minorHAnsi"/>
              <w:sz w:val="22"/>
              <w:szCs w:val="22"/>
            </w:rPr>
            <w:t xml:space="preserve">Challenges with these such as time and Piaget (1955) theory of children being independent in their learning should be </w:t>
          </w:r>
          <w:r w:rsidR="009A6B74" w:rsidRPr="004148A5">
            <w:rPr>
              <w:rFonts w:asciiTheme="minorHAnsi" w:hAnsiTheme="minorHAnsi" w:cstheme="minorHAnsi"/>
              <w:sz w:val="22"/>
              <w:szCs w:val="22"/>
            </w:rPr>
            <w:t>overcome. For example, scaffolding the new strategies and setting expectations clear to Sammy that the aim is for him to use these independently (Vygotsky 1978</w:t>
          </w:r>
          <w:proofErr w:type="gramStart"/>
          <w:r w:rsidR="009A6B74" w:rsidRPr="004148A5">
            <w:rPr>
              <w:rFonts w:asciiTheme="minorHAnsi" w:hAnsiTheme="minorHAnsi" w:cstheme="minorHAnsi"/>
              <w:sz w:val="22"/>
              <w:szCs w:val="22"/>
            </w:rPr>
            <w:t>) .</w:t>
          </w:r>
          <w:proofErr w:type="gramEnd"/>
          <w:r w:rsidR="009A6B74" w:rsidRPr="004148A5">
            <w:rPr>
              <w:rFonts w:asciiTheme="minorHAnsi" w:hAnsiTheme="minorHAnsi" w:cstheme="minorHAnsi"/>
              <w:sz w:val="22"/>
              <w:szCs w:val="22"/>
            </w:rPr>
            <w:t xml:space="preserve"> </w:t>
          </w:r>
        </w:p>
        <w:p w14:paraId="0A46E7D6" w14:textId="52F4C433" w:rsidR="00EE56E8" w:rsidRDefault="00EE56E8" w:rsidP="00F407D2">
          <w:pPr>
            <w:pStyle w:val="NormalWeb"/>
            <w:shd w:val="clear" w:color="auto" w:fill="FFFFFF"/>
            <w:tabs>
              <w:tab w:val="left" w:pos="4404"/>
            </w:tabs>
          </w:pPr>
          <w:r w:rsidRPr="004148A5">
            <w:rPr>
              <w:rFonts w:asciiTheme="minorHAnsi" w:hAnsiTheme="minorHAnsi" w:cstheme="minorHAnsi"/>
              <w:sz w:val="22"/>
              <w:szCs w:val="22"/>
            </w:rPr>
            <w:t xml:space="preserve">From a personal perspective, </w:t>
          </w:r>
          <w:r w:rsidR="00F30F18" w:rsidRPr="004148A5">
            <w:rPr>
              <w:rFonts w:asciiTheme="minorHAnsi" w:hAnsiTheme="minorHAnsi" w:cstheme="minorHAnsi"/>
              <w:sz w:val="22"/>
              <w:szCs w:val="22"/>
            </w:rPr>
            <w:t>there is a need to be reflective within personal practice</w:t>
          </w:r>
          <w:r w:rsidR="003F4A77">
            <w:rPr>
              <w:rFonts w:asciiTheme="minorHAnsi" w:hAnsiTheme="minorHAnsi" w:cstheme="minorHAnsi"/>
              <w:sz w:val="22"/>
              <w:szCs w:val="22"/>
            </w:rPr>
            <w:t xml:space="preserve"> to</w:t>
          </w:r>
          <w:r w:rsidR="00F30F18" w:rsidRPr="004148A5">
            <w:rPr>
              <w:rFonts w:asciiTheme="minorHAnsi" w:hAnsiTheme="minorHAnsi" w:cstheme="minorHAnsi"/>
              <w:sz w:val="22"/>
              <w:szCs w:val="22"/>
            </w:rPr>
            <w:t xml:space="preserve"> identify where things have gone wrong, but also sharing best practice.</w:t>
          </w:r>
          <w:r w:rsidR="00146E0F" w:rsidRPr="004148A5">
            <w:rPr>
              <w:rFonts w:asciiTheme="minorHAnsi" w:hAnsiTheme="minorHAnsi" w:cstheme="minorHAnsi"/>
              <w:sz w:val="22"/>
              <w:szCs w:val="22"/>
            </w:rPr>
            <w:t xml:space="preserve"> Being proactive in professional development taking upon opportunities to learn more is key to development. </w:t>
          </w:r>
          <w:r w:rsidR="00194FCB" w:rsidRPr="004148A5">
            <w:rPr>
              <w:rFonts w:asciiTheme="minorHAnsi" w:hAnsiTheme="minorHAnsi" w:cstheme="minorHAnsi"/>
              <w:sz w:val="22"/>
              <w:szCs w:val="22"/>
            </w:rPr>
            <w:t xml:space="preserve">Throughout this assignment I have professionally </w:t>
          </w:r>
          <w:r w:rsidR="001F50CE" w:rsidRPr="004148A5">
            <w:rPr>
              <w:rFonts w:asciiTheme="minorHAnsi" w:hAnsiTheme="minorHAnsi" w:cstheme="minorHAnsi"/>
              <w:sz w:val="22"/>
              <w:szCs w:val="22"/>
            </w:rPr>
            <w:t xml:space="preserve">developed as I have carried out wider research and have </w:t>
          </w:r>
          <w:r w:rsidR="00140515" w:rsidRPr="004148A5">
            <w:rPr>
              <w:rFonts w:asciiTheme="minorHAnsi" w:hAnsiTheme="minorHAnsi" w:cstheme="minorHAnsi"/>
              <w:sz w:val="22"/>
              <w:szCs w:val="22"/>
            </w:rPr>
            <w:t xml:space="preserve">developed my understanding of providing an inclusive classroom but also developed </w:t>
          </w:r>
          <w:r w:rsidR="00140515" w:rsidRPr="004148A5">
            <w:rPr>
              <w:rFonts w:asciiTheme="minorHAnsi" w:hAnsiTheme="minorHAnsi" w:cstheme="minorHAnsi"/>
              <w:sz w:val="22"/>
              <w:szCs w:val="22"/>
            </w:rPr>
            <w:lastRenderedPageBreak/>
            <w:t>my knowledge further on supporting children with ADHD.</w:t>
          </w:r>
          <w:r w:rsidR="00194FCB" w:rsidRPr="004148A5">
            <w:rPr>
              <w:rFonts w:asciiTheme="minorHAnsi" w:hAnsiTheme="minorHAnsi" w:cstheme="minorHAnsi"/>
              <w:sz w:val="22"/>
              <w:szCs w:val="22"/>
            </w:rPr>
            <w:t xml:space="preserve"> </w:t>
          </w:r>
          <w:r w:rsidR="00140515" w:rsidRPr="004148A5">
            <w:rPr>
              <w:rFonts w:asciiTheme="minorHAnsi" w:hAnsiTheme="minorHAnsi" w:cstheme="minorHAnsi"/>
              <w:sz w:val="22"/>
              <w:szCs w:val="22"/>
            </w:rPr>
            <w:t xml:space="preserve">Borg (2006) states the importance of teachers being </w:t>
          </w:r>
          <w:r w:rsidR="003F11A5" w:rsidRPr="004148A5">
            <w:rPr>
              <w:rFonts w:asciiTheme="minorHAnsi" w:hAnsiTheme="minorHAnsi" w:cstheme="minorHAnsi"/>
              <w:sz w:val="22"/>
              <w:szCs w:val="22"/>
            </w:rPr>
            <w:t>proactive</w:t>
          </w:r>
          <w:r w:rsidR="00140515" w:rsidRPr="004148A5">
            <w:rPr>
              <w:rFonts w:asciiTheme="minorHAnsi" w:hAnsiTheme="minorHAnsi" w:cstheme="minorHAnsi"/>
              <w:sz w:val="22"/>
              <w:szCs w:val="22"/>
            </w:rPr>
            <w:t xml:space="preserve"> within their professional development and research promotes the</w:t>
          </w:r>
          <w:r w:rsidR="00463FAA" w:rsidRPr="004148A5">
            <w:rPr>
              <w:rFonts w:asciiTheme="minorHAnsi" w:hAnsiTheme="minorHAnsi" w:cstheme="minorHAnsi"/>
              <w:sz w:val="22"/>
              <w:szCs w:val="22"/>
            </w:rPr>
            <w:t>m to make justified pedological decisions from reliable research</w:t>
          </w:r>
          <w:r w:rsidR="00463FAA">
            <w:t xml:space="preserve">. </w:t>
          </w:r>
        </w:p>
        <w:p w14:paraId="56C79F02" w14:textId="77777777" w:rsidR="00EE56E8" w:rsidRDefault="00EE56E8" w:rsidP="00F407D2">
          <w:pPr>
            <w:pStyle w:val="NormalWeb"/>
            <w:shd w:val="clear" w:color="auto" w:fill="FFFFFF"/>
            <w:tabs>
              <w:tab w:val="left" w:pos="4404"/>
            </w:tabs>
          </w:pPr>
        </w:p>
        <w:p w14:paraId="7B47985A" w14:textId="7B8B0DD9" w:rsidR="00CD7E1B" w:rsidRDefault="00CD7E1B" w:rsidP="00F407D2">
          <w:pPr>
            <w:pStyle w:val="NormalWeb"/>
            <w:shd w:val="clear" w:color="auto" w:fill="FFFFFF"/>
            <w:tabs>
              <w:tab w:val="left" w:pos="4404"/>
            </w:tabs>
          </w:pPr>
        </w:p>
        <w:p w14:paraId="70AC6C92" w14:textId="6583A164" w:rsidR="00BA479D" w:rsidRDefault="00BA479D" w:rsidP="00040A71">
          <w:pPr>
            <w:pStyle w:val="NormalWeb"/>
            <w:shd w:val="clear" w:color="auto" w:fill="FFFFFF"/>
            <w:tabs>
              <w:tab w:val="left" w:pos="4404"/>
            </w:tabs>
          </w:pPr>
          <w:r>
            <w:br w:type="page"/>
          </w:r>
        </w:p>
        <w:p w14:paraId="7AB7CBAE" w14:textId="4F875729" w:rsidR="00BA479D" w:rsidRDefault="00E33F32">
          <w:r>
            <w:lastRenderedPageBreak/>
            <w:t>Part 2-</w:t>
          </w:r>
        </w:p>
        <w:p w14:paraId="1627A546" w14:textId="77777777" w:rsidR="00E33F32" w:rsidRDefault="00E33F32"/>
        <w:p w14:paraId="4317B7CF" w14:textId="29212EA3" w:rsidR="00BA479D" w:rsidRDefault="00BA479D"/>
        <w:p w14:paraId="04A24F35" w14:textId="780DC3A6" w:rsidR="00465B23" w:rsidRDefault="00C57F98">
          <w:r>
            <w:rPr>
              <w:noProof/>
            </w:rPr>
            <w:drawing>
              <wp:anchor distT="0" distB="0" distL="114300" distR="114300" simplePos="0" relativeHeight="251661311" behindDoc="0" locked="0" layoutInCell="1" allowOverlap="1" wp14:anchorId="0658E01B" wp14:editId="6A7F718B">
                <wp:simplePos x="0" y="0"/>
                <wp:positionH relativeFrom="column">
                  <wp:posOffset>3953888</wp:posOffset>
                </wp:positionH>
                <wp:positionV relativeFrom="paragraph">
                  <wp:posOffset>61784</wp:posOffset>
                </wp:positionV>
                <wp:extent cx="1754505" cy="2397125"/>
                <wp:effectExtent l="0" t="0" r="0" b="3175"/>
                <wp:wrapSquare wrapText="bothSides"/>
                <wp:docPr id="4" name="Picture 4" descr="Bluey - Characters | Bluey Official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y - Characters | Bluey Official Websi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4505" cy="2397125"/>
                        </a:xfrm>
                        <a:prstGeom prst="rect">
                          <a:avLst/>
                        </a:prstGeom>
                        <a:noFill/>
                        <a:ln>
                          <a:noFill/>
                        </a:ln>
                      </pic:spPr>
                    </pic:pic>
                  </a:graphicData>
                </a:graphic>
                <wp14:sizeRelH relativeFrom="page">
                  <wp14:pctWidth>0</wp14:pctWidth>
                </wp14:sizeRelH>
                <wp14:sizeRelV relativeFrom="page">
                  <wp14:pctHeight>0</wp14:pctHeight>
                </wp14:sizeRelV>
              </wp:anchor>
            </w:drawing>
          </w:r>
          <w:r w:rsidR="00575940" w:rsidRPr="00575940">
            <w:rPr>
              <w:b/>
              <w:bCs/>
              <w:noProof/>
              <w:u w:val="single"/>
            </w:rPr>
            <mc:AlternateContent>
              <mc:Choice Requires="wps">
                <w:drawing>
                  <wp:anchor distT="0" distB="0" distL="114300" distR="114300" simplePos="0" relativeHeight="251666432" behindDoc="0" locked="0" layoutInCell="1" allowOverlap="1" wp14:anchorId="06AA53EB" wp14:editId="59096D17">
                    <wp:simplePos x="0" y="0"/>
                    <wp:positionH relativeFrom="column">
                      <wp:posOffset>5559219</wp:posOffset>
                    </wp:positionH>
                    <wp:positionV relativeFrom="paragraph">
                      <wp:posOffset>-246534</wp:posOffset>
                    </wp:positionV>
                    <wp:extent cx="3933825" cy="2215991"/>
                    <wp:effectExtent l="88900" t="177800" r="92075" b="181610"/>
                    <wp:wrapNone/>
                    <wp:docPr id="7" name="TextBox 6">
                      <a:extLst xmlns:a="http://schemas.openxmlformats.org/drawingml/2006/main">
                        <a:ext uri="{FF2B5EF4-FFF2-40B4-BE49-F238E27FC236}">
                          <a16:creationId xmlns:a16="http://schemas.microsoft.com/office/drawing/2014/main" id="{5745B73A-5C08-E9EA-1EE1-D191A497DEA5}"/>
                        </a:ext>
                      </a:extLst>
                    </wp:docPr>
                    <wp:cNvGraphicFramePr/>
                    <a:graphic xmlns:a="http://schemas.openxmlformats.org/drawingml/2006/main">
                      <a:graphicData uri="http://schemas.microsoft.com/office/word/2010/wordprocessingShape">
                        <wps:wsp>
                          <wps:cNvSpPr txBox="1"/>
                          <wps:spPr>
                            <a:xfrm rot="314464">
                              <a:off x="0" y="0"/>
                              <a:ext cx="3933825" cy="2215991"/>
                            </a:xfrm>
                            <a:prstGeom prst="rect">
                              <a:avLst/>
                            </a:prstGeom>
                            <a:solidFill>
                              <a:schemeClr val="accent5">
                                <a:lumMod val="40000"/>
                                <a:lumOff val="60000"/>
                              </a:schemeClr>
                            </a:solidFill>
                          </wps:spPr>
                          <wps:txbx>
                            <w:txbxContent>
                              <w:p w14:paraId="59A39020" w14:textId="77777777" w:rsidR="00575940" w:rsidRDefault="00575940" w:rsidP="00575940">
                                <w:pPr>
                                  <w:jc w:val="center"/>
                                  <w:rPr>
                                    <w:rFonts w:hAnsi="Calibri"/>
                                    <w:b/>
                                    <w:bCs/>
                                    <w:color w:val="000000" w:themeColor="text1"/>
                                    <w:kern w:val="24"/>
                                    <w:sz w:val="40"/>
                                    <w:szCs w:val="40"/>
                                    <w:lang w:val="en-US"/>
                                  </w:rPr>
                                </w:pPr>
                                <w:r>
                                  <w:rPr>
                                    <w:rFonts w:hAnsi="Calibri"/>
                                    <w:b/>
                                    <w:bCs/>
                                    <w:color w:val="000000" w:themeColor="text1"/>
                                    <w:kern w:val="24"/>
                                    <w:sz w:val="40"/>
                                    <w:szCs w:val="40"/>
                                    <w:u w:val="single"/>
                                    <w:lang w:val="en-US"/>
                                  </w:rPr>
                                  <w:t>I dislike….</w:t>
                                </w:r>
                              </w:p>
                              <w:p w14:paraId="72DD0FD6" w14:textId="77777777" w:rsidR="00575940" w:rsidRDefault="00575940" w:rsidP="00575940">
                                <w:pPr>
                                  <w:pStyle w:val="ListParagraph"/>
                                  <w:numPr>
                                    <w:ilvl w:val="0"/>
                                    <w:numId w:val="4"/>
                                  </w:numPr>
                                  <w:rPr>
                                    <w:rFonts w:asciiTheme="minorHAnsi" w:hAnsi="Calibri" w:cstheme="minorBidi"/>
                                    <w:color w:val="000000" w:themeColor="text1"/>
                                    <w:kern w:val="24"/>
                                    <w:sz w:val="40"/>
                                    <w:szCs w:val="40"/>
                                    <w:lang w:val="en-US"/>
                                  </w:rPr>
                                </w:pPr>
                                <w:r>
                                  <w:rPr>
                                    <w:rFonts w:asciiTheme="minorHAnsi" w:hAnsi="Calibri" w:cstheme="minorBidi"/>
                                    <w:color w:val="000000" w:themeColor="text1"/>
                                    <w:kern w:val="24"/>
                                    <w:sz w:val="40"/>
                                    <w:szCs w:val="40"/>
                                    <w:lang w:val="en-US"/>
                                  </w:rPr>
                                  <w:t>Writing</w:t>
                                </w:r>
                              </w:p>
                              <w:p w14:paraId="25B57A62" w14:textId="77777777" w:rsidR="00575940" w:rsidRDefault="00575940" w:rsidP="00575940">
                                <w:pPr>
                                  <w:pStyle w:val="ListParagraph"/>
                                  <w:numPr>
                                    <w:ilvl w:val="0"/>
                                    <w:numId w:val="4"/>
                                  </w:numPr>
                                  <w:rPr>
                                    <w:rFonts w:asciiTheme="minorHAnsi" w:hAnsi="Calibri" w:cstheme="minorBidi"/>
                                    <w:color w:val="000000" w:themeColor="text1"/>
                                    <w:kern w:val="24"/>
                                    <w:sz w:val="40"/>
                                    <w:szCs w:val="40"/>
                                    <w:lang w:val="en-US"/>
                                  </w:rPr>
                                </w:pPr>
                                <w:r>
                                  <w:rPr>
                                    <w:rFonts w:asciiTheme="minorHAnsi" w:hAnsi="Calibri" w:cstheme="minorBidi"/>
                                    <w:color w:val="000000" w:themeColor="text1"/>
                                    <w:kern w:val="24"/>
                                    <w:sz w:val="40"/>
                                    <w:szCs w:val="40"/>
                                    <w:lang w:val="en-US"/>
                                  </w:rPr>
                                  <w:t>Homework</w:t>
                                </w:r>
                              </w:p>
                              <w:p w14:paraId="3E24BBF9" w14:textId="77777777" w:rsidR="00575940" w:rsidRDefault="00575940" w:rsidP="00575940">
                                <w:pPr>
                                  <w:pStyle w:val="ListParagraph"/>
                                  <w:numPr>
                                    <w:ilvl w:val="0"/>
                                    <w:numId w:val="4"/>
                                  </w:numPr>
                                  <w:rPr>
                                    <w:rFonts w:asciiTheme="minorHAnsi" w:hAnsi="Calibri" w:cstheme="minorBidi"/>
                                    <w:color w:val="000000" w:themeColor="text1"/>
                                    <w:kern w:val="24"/>
                                    <w:sz w:val="40"/>
                                    <w:szCs w:val="40"/>
                                    <w:lang w:val="en-US"/>
                                  </w:rPr>
                                </w:pPr>
                                <w:r>
                                  <w:rPr>
                                    <w:rFonts w:asciiTheme="minorHAnsi" w:hAnsi="Calibri" w:cstheme="minorBidi"/>
                                    <w:color w:val="000000" w:themeColor="text1"/>
                                    <w:kern w:val="24"/>
                                    <w:sz w:val="40"/>
                                    <w:szCs w:val="40"/>
                                    <w:lang w:val="en-US"/>
                                  </w:rPr>
                                  <w:t xml:space="preserve">Tidying </w:t>
                                </w:r>
                              </w:p>
                              <w:p w14:paraId="224C060B" w14:textId="77777777" w:rsidR="00575940" w:rsidRDefault="00575940" w:rsidP="00575940">
                                <w:pPr>
                                  <w:pStyle w:val="ListParagraph"/>
                                  <w:numPr>
                                    <w:ilvl w:val="0"/>
                                    <w:numId w:val="4"/>
                                  </w:numPr>
                                  <w:rPr>
                                    <w:rFonts w:asciiTheme="minorHAnsi" w:hAnsi="Calibri" w:cstheme="minorBidi"/>
                                    <w:color w:val="000000" w:themeColor="text1"/>
                                    <w:kern w:val="24"/>
                                    <w:sz w:val="40"/>
                                    <w:szCs w:val="40"/>
                                    <w:lang w:val="en-US"/>
                                  </w:rPr>
                                </w:pPr>
                                <w:r>
                                  <w:rPr>
                                    <w:rFonts w:asciiTheme="minorHAnsi" w:hAnsi="Calibri" w:cstheme="minorBidi"/>
                                    <w:color w:val="000000" w:themeColor="text1"/>
                                    <w:kern w:val="24"/>
                                    <w:sz w:val="40"/>
                                    <w:szCs w:val="40"/>
                                    <w:lang w:val="en-US"/>
                                  </w:rPr>
                                  <w:t>Math's</w:t>
                                </w:r>
                              </w:p>
                              <w:p w14:paraId="59908B84" w14:textId="554B3263" w:rsidR="00575940" w:rsidRDefault="00575940" w:rsidP="00575940">
                                <w:pPr>
                                  <w:pStyle w:val="ListParagraph"/>
                                  <w:numPr>
                                    <w:ilvl w:val="0"/>
                                    <w:numId w:val="4"/>
                                  </w:numPr>
                                  <w:rPr>
                                    <w:rFonts w:asciiTheme="minorHAnsi" w:hAnsi="Calibri" w:cstheme="minorBidi"/>
                                    <w:color w:val="000000" w:themeColor="text1"/>
                                    <w:kern w:val="24"/>
                                    <w:sz w:val="40"/>
                                    <w:szCs w:val="40"/>
                                    <w:lang w:val="en-US"/>
                                  </w:rPr>
                                </w:pPr>
                                <w:r>
                                  <w:rPr>
                                    <w:rFonts w:asciiTheme="minorHAnsi" w:hAnsi="Calibri" w:cstheme="minorBidi"/>
                                    <w:color w:val="000000" w:themeColor="text1"/>
                                    <w:kern w:val="24"/>
                                    <w:sz w:val="40"/>
                                    <w:szCs w:val="40"/>
                                    <w:lang w:val="en-US"/>
                                  </w:rPr>
                                  <w:t xml:space="preserve">Missing my play </w:t>
                                </w:r>
                                <w:r w:rsidR="009F63E6">
                                  <w:rPr>
                                    <w:rFonts w:asciiTheme="minorHAnsi" w:hAnsi="Calibri" w:cstheme="minorBidi"/>
                                    <w:color w:val="000000" w:themeColor="text1"/>
                                    <w:kern w:val="24"/>
                                    <w:sz w:val="40"/>
                                    <w:szCs w:val="40"/>
                                    <w:lang w:val="en-US"/>
                                  </w:rPr>
                                  <w:t>time!</w:t>
                                </w:r>
                                <w:r>
                                  <w:rPr>
                                    <w:rFonts w:asciiTheme="minorHAnsi" w:hAnsi="Calibri" w:cstheme="minorBidi"/>
                                    <w:color w:val="000000" w:themeColor="text1"/>
                                    <w:kern w:val="24"/>
                                    <w:sz w:val="40"/>
                                    <w:szCs w:val="40"/>
                                    <w:lang w:val="en-US"/>
                                  </w:rPr>
                                  <w:t xml:space="preserve"> </w:t>
                                </w:r>
                              </w:p>
                            </w:txbxContent>
                          </wps:txbx>
                          <wps:bodyPr wrap="square" rtlCol="0">
                            <a:spAutoFit/>
                          </wps:bodyPr>
                        </wps:wsp>
                      </a:graphicData>
                    </a:graphic>
                  </wp:anchor>
                </w:drawing>
              </mc:Choice>
              <mc:Fallback>
                <w:pict>
                  <v:shapetype w14:anchorId="06AA53EB" id="_x0000_t202" coordsize="21600,21600" o:spt="202" path="m,l,21600r21600,l21600,xe">
                    <v:stroke joinstyle="miter"/>
                    <v:path gradientshapeok="t" o:connecttype="rect"/>
                  </v:shapetype>
                  <v:shape id="TextBox 6" o:spid="_x0000_s1026" type="#_x0000_t202" style="position:absolute;margin-left:437.75pt;margin-top:-19.4pt;width:309.75pt;height:174.5pt;rotation:343479fd;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" fillcolor="#bdd6ee [1304]" stroked="f">
                    <v:textbox style="mso-fit-shape-to-text:t">
                      <w:txbxContent>
                        <w:p w14:paraId="59A39020" w14:textId="77777777" w:rsidR="00575940" w:rsidRDefault="00575940" w:rsidP="00575940">
                          <w:pPr>
                            <w:jc w:val="center"/>
                            <w:rPr>
                              <w:rFonts w:hAnsi="Calibri"/>
                              <w:b/>
                              <w:bCs/>
                              <w:color w:val="000000" w:themeColor="text1"/>
                              <w:kern w:val="24"/>
                              <w:sz w:val="40"/>
                              <w:szCs w:val="40"/>
                              <w:lang w:val="en-US"/>
                            </w:rPr>
                          </w:pPr>
                          <w:r>
                            <w:rPr>
                              <w:rFonts w:hAnsi="Calibri"/>
                              <w:b/>
                              <w:bCs/>
                              <w:color w:val="000000" w:themeColor="text1"/>
                              <w:kern w:val="24"/>
                              <w:sz w:val="40"/>
                              <w:szCs w:val="40"/>
                              <w:u w:val="single"/>
                              <w:lang w:val="en-US"/>
                            </w:rPr>
                            <w:t>I dislike….</w:t>
                          </w:r>
                        </w:p>
                        <w:p w14:paraId="72DD0FD6" w14:textId="77777777" w:rsidR="00575940" w:rsidRDefault="00575940" w:rsidP="00575940">
                          <w:pPr>
                            <w:pStyle w:val="ListParagraph"/>
                            <w:numPr>
                              <w:ilvl w:val="0"/>
                              <w:numId w:val="4"/>
                            </w:numPr>
                            <w:rPr>
                              <w:rFonts w:asciiTheme="minorHAnsi" w:hAnsi="Calibri" w:cstheme="minorBidi"/>
                              <w:color w:val="000000" w:themeColor="text1"/>
                              <w:kern w:val="24"/>
                              <w:sz w:val="40"/>
                              <w:szCs w:val="40"/>
                              <w:lang w:val="en-US"/>
                            </w:rPr>
                          </w:pPr>
                          <w:r>
                            <w:rPr>
                              <w:rFonts w:asciiTheme="minorHAnsi" w:hAnsi="Calibri" w:cstheme="minorBidi"/>
                              <w:color w:val="000000" w:themeColor="text1"/>
                              <w:kern w:val="24"/>
                              <w:sz w:val="40"/>
                              <w:szCs w:val="40"/>
                              <w:lang w:val="en-US"/>
                            </w:rPr>
                            <w:t>Writing</w:t>
                          </w:r>
                        </w:p>
                        <w:p w14:paraId="25B57A62" w14:textId="77777777" w:rsidR="00575940" w:rsidRDefault="00575940" w:rsidP="00575940">
                          <w:pPr>
                            <w:pStyle w:val="ListParagraph"/>
                            <w:numPr>
                              <w:ilvl w:val="0"/>
                              <w:numId w:val="4"/>
                            </w:numPr>
                            <w:rPr>
                              <w:rFonts w:asciiTheme="minorHAnsi" w:hAnsi="Calibri" w:cstheme="minorBidi"/>
                              <w:color w:val="000000" w:themeColor="text1"/>
                              <w:kern w:val="24"/>
                              <w:sz w:val="40"/>
                              <w:szCs w:val="40"/>
                              <w:lang w:val="en-US"/>
                            </w:rPr>
                          </w:pPr>
                          <w:r>
                            <w:rPr>
                              <w:rFonts w:asciiTheme="minorHAnsi" w:hAnsi="Calibri" w:cstheme="minorBidi"/>
                              <w:color w:val="000000" w:themeColor="text1"/>
                              <w:kern w:val="24"/>
                              <w:sz w:val="40"/>
                              <w:szCs w:val="40"/>
                              <w:lang w:val="en-US"/>
                            </w:rPr>
                            <w:t>Homework</w:t>
                          </w:r>
                        </w:p>
                        <w:p w14:paraId="3E24BBF9" w14:textId="77777777" w:rsidR="00575940" w:rsidRDefault="00575940" w:rsidP="00575940">
                          <w:pPr>
                            <w:pStyle w:val="ListParagraph"/>
                            <w:numPr>
                              <w:ilvl w:val="0"/>
                              <w:numId w:val="4"/>
                            </w:numPr>
                            <w:rPr>
                              <w:rFonts w:asciiTheme="minorHAnsi" w:hAnsi="Calibri" w:cstheme="minorBidi"/>
                              <w:color w:val="000000" w:themeColor="text1"/>
                              <w:kern w:val="24"/>
                              <w:sz w:val="40"/>
                              <w:szCs w:val="40"/>
                              <w:lang w:val="en-US"/>
                            </w:rPr>
                          </w:pPr>
                          <w:r>
                            <w:rPr>
                              <w:rFonts w:asciiTheme="minorHAnsi" w:hAnsi="Calibri" w:cstheme="minorBidi"/>
                              <w:color w:val="000000" w:themeColor="text1"/>
                              <w:kern w:val="24"/>
                              <w:sz w:val="40"/>
                              <w:szCs w:val="40"/>
                              <w:lang w:val="en-US"/>
                            </w:rPr>
                            <w:t xml:space="preserve">Tidying </w:t>
                          </w:r>
                        </w:p>
                        <w:p w14:paraId="224C060B" w14:textId="77777777" w:rsidR="00575940" w:rsidRDefault="00575940" w:rsidP="00575940">
                          <w:pPr>
                            <w:pStyle w:val="ListParagraph"/>
                            <w:numPr>
                              <w:ilvl w:val="0"/>
                              <w:numId w:val="4"/>
                            </w:numPr>
                            <w:rPr>
                              <w:rFonts w:asciiTheme="minorHAnsi" w:hAnsi="Calibri" w:cstheme="minorBidi"/>
                              <w:color w:val="000000" w:themeColor="text1"/>
                              <w:kern w:val="24"/>
                              <w:sz w:val="40"/>
                              <w:szCs w:val="40"/>
                              <w:lang w:val="en-US"/>
                            </w:rPr>
                          </w:pPr>
                          <w:r>
                            <w:rPr>
                              <w:rFonts w:asciiTheme="minorHAnsi" w:hAnsi="Calibri" w:cstheme="minorBidi"/>
                              <w:color w:val="000000" w:themeColor="text1"/>
                              <w:kern w:val="24"/>
                              <w:sz w:val="40"/>
                              <w:szCs w:val="40"/>
                              <w:lang w:val="en-US"/>
                            </w:rPr>
                            <w:t>Math's</w:t>
                          </w:r>
                        </w:p>
                        <w:p w14:paraId="59908B84" w14:textId="554B3263" w:rsidR="00575940" w:rsidRDefault="00575940" w:rsidP="00575940">
                          <w:pPr>
                            <w:pStyle w:val="ListParagraph"/>
                            <w:numPr>
                              <w:ilvl w:val="0"/>
                              <w:numId w:val="4"/>
                            </w:numPr>
                            <w:rPr>
                              <w:rFonts w:asciiTheme="minorHAnsi" w:hAnsi="Calibri" w:cstheme="minorBidi"/>
                              <w:color w:val="000000" w:themeColor="text1"/>
                              <w:kern w:val="24"/>
                              <w:sz w:val="40"/>
                              <w:szCs w:val="40"/>
                              <w:lang w:val="en-US"/>
                            </w:rPr>
                          </w:pPr>
                          <w:r>
                            <w:rPr>
                              <w:rFonts w:asciiTheme="minorHAnsi" w:hAnsi="Calibri" w:cstheme="minorBidi"/>
                              <w:color w:val="000000" w:themeColor="text1"/>
                              <w:kern w:val="24"/>
                              <w:sz w:val="40"/>
                              <w:szCs w:val="40"/>
                              <w:lang w:val="en-US"/>
                            </w:rPr>
                            <w:t xml:space="preserve">Missing my play </w:t>
                          </w:r>
                          <w:r w:rsidR="009F63E6">
                            <w:rPr>
                              <w:rFonts w:asciiTheme="minorHAnsi" w:hAnsi="Calibri" w:cstheme="minorBidi"/>
                              <w:color w:val="000000" w:themeColor="text1"/>
                              <w:kern w:val="24"/>
                              <w:sz w:val="40"/>
                              <w:szCs w:val="40"/>
                              <w:lang w:val="en-US"/>
                            </w:rPr>
                            <w:t>time!</w:t>
                          </w:r>
                          <w:r>
                            <w:rPr>
                              <w:rFonts w:asciiTheme="minorHAnsi" w:hAnsi="Calibri" w:cstheme="minorBidi"/>
                              <w:color w:val="000000" w:themeColor="text1"/>
                              <w:kern w:val="24"/>
                              <w:sz w:val="40"/>
                              <w:szCs w:val="40"/>
                              <w:lang w:val="en-US"/>
                            </w:rPr>
                            <w:t xml:space="preserve"> </w:t>
                          </w:r>
                        </w:p>
                      </w:txbxContent>
                    </v:textbox>
                  </v:shape>
                </w:pict>
              </mc:Fallback>
            </mc:AlternateContent>
          </w:r>
          <w:r w:rsidR="00575940" w:rsidRPr="00575940">
            <w:rPr>
              <w:b/>
              <w:bCs/>
              <w:noProof/>
              <w:u w:val="single"/>
            </w:rPr>
            <mc:AlternateContent>
              <mc:Choice Requires="wps">
                <w:drawing>
                  <wp:anchor distT="0" distB="0" distL="114300" distR="114300" simplePos="0" relativeHeight="251662336" behindDoc="0" locked="0" layoutInCell="1" allowOverlap="1" wp14:anchorId="32AC3828" wp14:editId="0C5EBD1B">
                    <wp:simplePos x="0" y="0"/>
                    <wp:positionH relativeFrom="column">
                      <wp:posOffset>-691978</wp:posOffset>
                    </wp:positionH>
                    <wp:positionV relativeFrom="paragraph">
                      <wp:posOffset>-345989</wp:posOffset>
                    </wp:positionV>
                    <wp:extent cx="4720340" cy="2800767"/>
                    <wp:effectExtent l="114300" t="292100" r="118745" b="292100"/>
                    <wp:wrapNone/>
                    <wp:docPr id="6" name="TextBox 5">
                      <a:extLst xmlns:a="http://schemas.openxmlformats.org/drawingml/2006/main">
                        <a:ext uri="{FF2B5EF4-FFF2-40B4-BE49-F238E27FC236}">
                          <a16:creationId xmlns:a16="http://schemas.microsoft.com/office/drawing/2014/main" id="{52798DE9-70E3-D55C-D79D-91187517BD33}"/>
                        </a:ext>
                      </a:extLst>
                    </wp:docPr>
                    <wp:cNvGraphicFramePr/>
                    <a:graphic xmlns:a="http://schemas.openxmlformats.org/drawingml/2006/main">
                      <a:graphicData uri="http://schemas.microsoft.com/office/word/2010/wordprocessingShape">
                        <wps:wsp>
                          <wps:cNvSpPr txBox="1"/>
                          <wps:spPr>
                            <a:xfrm rot="21162172">
                              <a:off x="0" y="0"/>
                              <a:ext cx="4720340" cy="2800767"/>
                            </a:xfrm>
                            <a:prstGeom prst="rect">
                              <a:avLst/>
                            </a:prstGeom>
                            <a:solidFill>
                              <a:schemeClr val="bg2"/>
                            </a:solidFill>
                          </wps:spPr>
                          <wps:txbx>
                            <w:txbxContent>
                              <w:p w14:paraId="302680B9" w14:textId="0FEBABD2" w:rsidR="00575940" w:rsidRPr="005B2548" w:rsidRDefault="00575940" w:rsidP="00575940">
                                <w:pPr>
                                  <w:jc w:val="center"/>
                                  <w:rPr>
                                    <w:rFonts w:hAnsi="Calibri"/>
                                    <w:b/>
                                    <w:bCs/>
                                    <w:color w:val="000000" w:themeColor="text1"/>
                                    <w:kern w:val="24"/>
                                    <w:sz w:val="36"/>
                                    <w:szCs w:val="36"/>
                                    <w:lang w:val="en-US"/>
                                  </w:rPr>
                                </w:pPr>
                                <w:r w:rsidRPr="005B2548">
                                  <w:rPr>
                                    <w:rFonts w:hAnsi="Calibri"/>
                                    <w:b/>
                                    <w:bCs/>
                                    <w:color w:val="000000" w:themeColor="text1"/>
                                    <w:kern w:val="24"/>
                                    <w:sz w:val="36"/>
                                    <w:szCs w:val="36"/>
                                    <w:u w:val="single"/>
                                    <w:lang w:val="en-US"/>
                                  </w:rPr>
                                  <w:t>I love….</w:t>
                                </w:r>
                              </w:p>
                              <w:p w14:paraId="50250B7A" w14:textId="33FC186C" w:rsidR="00575940" w:rsidRPr="005B2548" w:rsidRDefault="009F63E6"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Football!</w:t>
                                </w:r>
                              </w:p>
                              <w:p w14:paraId="38363218" w14:textId="77777777" w:rsidR="00575940" w:rsidRPr="005B2548" w:rsidRDefault="00575940"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Playing with my friends Luke and Ryan</w:t>
                                </w:r>
                              </w:p>
                              <w:p w14:paraId="122C9658" w14:textId="195C95CD" w:rsidR="00575940" w:rsidRPr="005B2548" w:rsidRDefault="00575940"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 xml:space="preserve">Watching the football with my </w:t>
                                </w:r>
                                <w:r w:rsidR="009F63E6" w:rsidRPr="005B2548">
                                  <w:rPr>
                                    <w:rFonts w:asciiTheme="minorHAnsi" w:hAnsi="Calibri" w:cstheme="minorBidi"/>
                                    <w:color w:val="000000" w:themeColor="text1"/>
                                    <w:kern w:val="24"/>
                                    <w:sz w:val="36"/>
                                    <w:szCs w:val="36"/>
                                    <w:lang w:val="en-US"/>
                                  </w:rPr>
                                  <w:t>uncle</w:t>
                                </w:r>
                                <w:r w:rsidRPr="005B2548">
                                  <w:rPr>
                                    <w:rFonts w:asciiTheme="minorHAnsi" w:hAnsi="Calibri" w:cstheme="minorBidi"/>
                                    <w:color w:val="000000" w:themeColor="text1"/>
                                    <w:kern w:val="24"/>
                                    <w:sz w:val="36"/>
                                    <w:szCs w:val="36"/>
                                    <w:lang w:val="en-US"/>
                                  </w:rPr>
                                  <w:t>.</w:t>
                                </w:r>
                              </w:p>
                              <w:p w14:paraId="5390565B" w14:textId="77777777" w:rsidR="00575940" w:rsidRPr="005B2548" w:rsidRDefault="00575940"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Walking my Dog</w:t>
                                </w:r>
                              </w:p>
                              <w:p w14:paraId="634DB739" w14:textId="77777777" w:rsidR="00575940" w:rsidRPr="005B2548" w:rsidRDefault="00575940"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Watching Bluey</w:t>
                                </w:r>
                              </w:p>
                              <w:p w14:paraId="377B0190" w14:textId="1E75099F" w:rsidR="00575940" w:rsidRPr="005B2548" w:rsidRDefault="00575940"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Getting Dojo</w:t>
                                </w:r>
                                <w:r w:rsidR="009F63E6">
                                  <w:rPr>
                                    <w:rFonts w:asciiTheme="minorHAnsi" w:hAnsi="Calibri" w:cstheme="minorBidi"/>
                                    <w:color w:val="000000" w:themeColor="text1"/>
                                    <w:kern w:val="24"/>
                                    <w:sz w:val="36"/>
                                    <w:szCs w:val="36"/>
                                    <w:lang w:val="en-US"/>
                                  </w:rPr>
                                  <w:t>s</w:t>
                                </w:r>
                              </w:p>
                            </w:txbxContent>
                          </wps:txbx>
                          <wps:bodyPr wrap="square" rtlCol="0">
                            <a:spAutoFit/>
                          </wps:bodyPr>
                        </wps:wsp>
                      </a:graphicData>
                    </a:graphic>
                  </wp:anchor>
                </w:drawing>
              </mc:Choice>
              <mc:Fallback>
                <w:pict>
                  <v:shape w14:anchorId="32AC3828" id="TextBox 5" o:spid="_x0000_s1027" type="#_x0000_t202" style="position:absolute;margin-left:-54.5pt;margin-top:-27.25pt;width:371.7pt;height:220.55pt;rotation:-478225fd;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" fillcolor="#e7e6e6 [3214]" stroked="f">
                    <v:textbox style="mso-fit-shape-to-text:t">
                      <w:txbxContent>
                        <w:p w14:paraId="302680B9" w14:textId="0FEBABD2" w:rsidR="00575940" w:rsidRPr="005B2548" w:rsidRDefault="00575940" w:rsidP="00575940">
                          <w:pPr>
                            <w:jc w:val="center"/>
                            <w:rPr>
                              <w:rFonts w:hAnsi="Calibri"/>
                              <w:b/>
                              <w:bCs/>
                              <w:color w:val="000000" w:themeColor="text1"/>
                              <w:kern w:val="24"/>
                              <w:sz w:val="36"/>
                              <w:szCs w:val="36"/>
                              <w:lang w:val="en-US"/>
                            </w:rPr>
                          </w:pPr>
                          <w:r w:rsidRPr="005B2548">
                            <w:rPr>
                              <w:rFonts w:hAnsi="Calibri"/>
                              <w:b/>
                              <w:bCs/>
                              <w:color w:val="000000" w:themeColor="text1"/>
                              <w:kern w:val="24"/>
                              <w:sz w:val="36"/>
                              <w:szCs w:val="36"/>
                              <w:u w:val="single"/>
                              <w:lang w:val="en-US"/>
                            </w:rPr>
                            <w:t>I love….</w:t>
                          </w:r>
                        </w:p>
                        <w:p w14:paraId="50250B7A" w14:textId="33FC186C" w:rsidR="00575940" w:rsidRPr="005B2548" w:rsidRDefault="009F63E6"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Football!</w:t>
                          </w:r>
                        </w:p>
                        <w:p w14:paraId="38363218" w14:textId="77777777" w:rsidR="00575940" w:rsidRPr="005B2548" w:rsidRDefault="00575940"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Playing with my friends Luke and Ryan</w:t>
                          </w:r>
                        </w:p>
                        <w:p w14:paraId="122C9658" w14:textId="195C95CD" w:rsidR="00575940" w:rsidRPr="005B2548" w:rsidRDefault="00575940"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 xml:space="preserve">Watching the football with my </w:t>
                          </w:r>
                          <w:r w:rsidR="009F63E6" w:rsidRPr="005B2548">
                            <w:rPr>
                              <w:rFonts w:asciiTheme="minorHAnsi" w:hAnsi="Calibri" w:cstheme="minorBidi"/>
                              <w:color w:val="000000" w:themeColor="text1"/>
                              <w:kern w:val="24"/>
                              <w:sz w:val="36"/>
                              <w:szCs w:val="36"/>
                              <w:lang w:val="en-US"/>
                            </w:rPr>
                            <w:t>uncle</w:t>
                          </w:r>
                          <w:r w:rsidRPr="005B2548">
                            <w:rPr>
                              <w:rFonts w:asciiTheme="minorHAnsi" w:hAnsi="Calibri" w:cstheme="minorBidi"/>
                              <w:color w:val="000000" w:themeColor="text1"/>
                              <w:kern w:val="24"/>
                              <w:sz w:val="36"/>
                              <w:szCs w:val="36"/>
                              <w:lang w:val="en-US"/>
                            </w:rPr>
                            <w:t>.</w:t>
                          </w:r>
                        </w:p>
                        <w:p w14:paraId="5390565B" w14:textId="77777777" w:rsidR="00575940" w:rsidRPr="005B2548" w:rsidRDefault="00575940"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Walking my Dog</w:t>
                          </w:r>
                        </w:p>
                        <w:p w14:paraId="634DB739" w14:textId="77777777" w:rsidR="00575940" w:rsidRPr="005B2548" w:rsidRDefault="00575940"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Watching Bluey</w:t>
                          </w:r>
                        </w:p>
                        <w:p w14:paraId="377B0190" w14:textId="1E75099F" w:rsidR="00575940" w:rsidRPr="005B2548" w:rsidRDefault="00575940"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Getting Dojo</w:t>
                          </w:r>
                          <w:r w:rsidR="009F63E6">
                            <w:rPr>
                              <w:rFonts w:asciiTheme="minorHAnsi" w:hAnsi="Calibri" w:cstheme="minorBidi"/>
                              <w:color w:val="000000" w:themeColor="text1"/>
                              <w:kern w:val="24"/>
                              <w:sz w:val="36"/>
                              <w:szCs w:val="36"/>
                              <w:lang w:val="en-US"/>
                            </w:rPr>
                            <w:t>s</w:t>
                          </w:r>
                        </w:p>
                      </w:txbxContent>
                    </v:textbox>
                  </v:shape>
                </w:pict>
              </mc:Fallback>
            </mc:AlternateContent>
          </w:r>
        </w:p>
        <w:p w14:paraId="61718188" w14:textId="3A4D2933" w:rsidR="00575940" w:rsidRDefault="00C57F98" w:rsidP="00575940">
          <w:pPr>
            <w:rPr>
              <w:b/>
              <w:bCs/>
              <w:u w:val="single"/>
            </w:rPr>
          </w:pPr>
          <w:r>
            <w:fldChar w:fldCharType="begin"/>
          </w:r>
          <w:r>
            <w:instrText xml:space="preserve"> INCLUDEPICTURE "/Users/jodythomas/Library/Group Containers/UBF8T346G9.ms/WebArchiveCopyPasteTempFiles/com.microsoft.Word/A6len1+vo1OVAAAAAElFTkSuQmCC" \* MERGEFORMATINET </w:instrText>
          </w:r>
          <w:r w:rsidR="00000000">
            <w:fldChar w:fldCharType="separate"/>
          </w:r>
          <w:r>
            <w:fldChar w:fldCharType="end"/>
          </w:r>
        </w:p>
        <w:p w14:paraId="73908BAF" w14:textId="3ED21687" w:rsidR="00575940" w:rsidRDefault="00575940" w:rsidP="00575940">
          <w:pPr>
            <w:rPr>
              <w:b/>
              <w:bCs/>
              <w:u w:val="single"/>
            </w:rPr>
          </w:pPr>
        </w:p>
        <w:p w14:paraId="70E2F425" w14:textId="42D7DD30" w:rsidR="00575940" w:rsidRDefault="00575940" w:rsidP="00575940">
          <w:pPr>
            <w:rPr>
              <w:b/>
              <w:bCs/>
              <w:u w:val="single"/>
            </w:rPr>
          </w:pPr>
        </w:p>
        <w:p w14:paraId="6E49B9B8" w14:textId="6D0DA689" w:rsidR="00575940" w:rsidRDefault="00575940" w:rsidP="00575940">
          <w:pPr>
            <w:rPr>
              <w:b/>
              <w:bCs/>
              <w:u w:val="single"/>
            </w:rPr>
          </w:pPr>
        </w:p>
        <w:p w14:paraId="06441DAA" w14:textId="48B4288F" w:rsidR="00575940" w:rsidRDefault="00575940" w:rsidP="00575940">
          <w:pPr>
            <w:rPr>
              <w:b/>
              <w:bCs/>
              <w:u w:val="single"/>
            </w:rPr>
          </w:pPr>
        </w:p>
        <w:p w14:paraId="7D06F0A0" w14:textId="66AC1CFD" w:rsidR="00575940" w:rsidRDefault="00575940" w:rsidP="00575940">
          <w:pPr>
            <w:rPr>
              <w:b/>
              <w:bCs/>
              <w:u w:val="single"/>
            </w:rPr>
          </w:pPr>
        </w:p>
        <w:p w14:paraId="4E7A67EF" w14:textId="3A12AE5B" w:rsidR="00575940" w:rsidRDefault="00575940" w:rsidP="00575940">
          <w:pPr>
            <w:rPr>
              <w:b/>
              <w:bCs/>
              <w:u w:val="single"/>
            </w:rPr>
          </w:pPr>
        </w:p>
        <w:p w14:paraId="0B91BCC9" w14:textId="77FCDF05" w:rsidR="00575940" w:rsidRDefault="00575940" w:rsidP="00575940">
          <w:pPr>
            <w:rPr>
              <w:b/>
              <w:bCs/>
              <w:u w:val="single"/>
            </w:rPr>
          </w:pPr>
        </w:p>
        <w:p w14:paraId="46046075" w14:textId="6EE8380E" w:rsidR="00575940" w:rsidRDefault="00575940" w:rsidP="00575940">
          <w:pPr>
            <w:rPr>
              <w:b/>
              <w:bCs/>
              <w:u w:val="single"/>
            </w:rPr>
          </w:pPr>
        </w:p>
        <w:p w14:paraId="49475AF0" w14:textId="10A033F6" w:rsidR="00575940" w:rsidRDefault="00575940" w:rsidP="00575940">
          <w:pPr>
            <w:rPr>
              <w:b/>
              <w:bCs/>
              <w:u w:val="single"/>
            </w:rPr>
          </w:pPr>
        </w:p>
        <w:p w14:paraId="17307641" w14:textId="3BC9A76F" w:rsidR="00575940" w:rsidRDefault="009F63E6" w:rsidP="00575940">
          <w:pPr>
            <w:rPr>
              <w:b/>
              <w:bCs/>
              <w:u w:val="single"/>
            </w:rPr>
          </w:pPr>
          <w:r>
            <w:rPr>
              <w:b/>
              <w:bCs/>
              <w:noProof/>
              <w:u w:val="single"/>
            </w:rPr>
            <w:drawing>
              <wp:anchor distT="0" distB="0" distL="114300" distR="114300" simplePos="0" relativeHeight="251673600" behindDoc="1" locked="0" layoutInCell="1" allowOverlap="1" wp14:anchorId="60F79555" wp14:editId="3C6D9593">
                <wp:simplePos x="0" y="0"/>
                <wp:positionH relativeFrom="column">
                  <wp:posOffset>7906711</wp:posOffset>
                </wp:positionH>
                <wp:positionV relativeFrom="paragraph">
                  <wp:posOffset>148590</wp:posOffset>
                </wp:positionV>
                <wp:extent cx="1581150" cy="1054100"/>
                <wp:effectExtent l="0" t="0" r="6350" b="0"/>
                <wp:wrapTight wrapText="bothSides">
                  <wp:wrapPolygon edited="0">
                    <wp:start x="0" y="0"/>
                    <wp:lineTo x="0" y="21340"/>
                    <wp:lineTo x="21513" y="21340"/>
                    <wp:lineTo x="21513" y="0"/>
                    <wp:lineTo x="0" y="0"/>
                  </wp:wrapPolygon>
                </wp:wrapTight>
                <wp:docPr id="3" name="Picture 3" descr="Soccer ball kicked in 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occer ball kicked in ne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81150" cy="10541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0528" behindDoc="0" locked="0" layoutInCell="1" allowOverlap="1" wp14:anchorId="358AFC16" wp14:editId="1F59373B">
                    <wp:simplePos x="0" y="0"/>
                    <wp:positionH relativeFrom="column">
                      <wp:posOffset>1027515</wp:posOffset>
                    </wp:positionH>
                    <wp:positionV relativeFrom="paragraph">
                      <wp:posOffset>152400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658DF98" w14:textId="0C5CA9FE" w:rsidR="00575940" w:rsidRPr="00575940" w:rsidRDefault="00575940" w:rsidP="00575940">
                                <w:pPr>
                                  <w:jc w:val="center"/>
                                  <w:rPr>
                                    <w:b/>
                                    <w:color w:val="FFC000" w:themeColor="accent4"/>
                                    <w:sz w:val="144"/>
                                    <w:szCs w:val="144"/>
                                    <w14:textOutline w14:w="0" w14:cap="flat" w14:cmpd="sng" w14:algn="ctr">
                                      <w14:noFill/>
                                      <w14:prstDash w14:val="solid"/>
                                      <w14:round/>
                                    </w14:textOutline>
                                    <w14:props3d w14:extrusionH="57150" w14:contourW="0" w14:prstMaterial="softEdge">
                                      <w14:bevelT w14:w="25400" w14:h="38100" w14:prst="circle"/>
                                    </w14:props3d>
                                  </w:rPr>
                                </w:pPr>
                                <w:r w:rsidRPr="00575940">
                                  <w:rPr>
                                    <w:b/>
                                    <w:color w:val="FFC000" w:themeColor="accent4"/>
                                    <w:sz w:val="144"/>
                                    <w:szCs w:val="144"/>
                                    <w14:textOutline w14:w="0" w14:cap="flat" w14:cmpd="sng" w14:algn="ctr">
                                      <w14:noFill/>
                                      <w14:prstDash w14:val="solid"/>
                                      <w14:round/>
                                    </w14:textOutline>
                                    <w14:props3d w14:extrusionH="57150" w14:contourW="0" w14:prstMaterial="softEdge">
                                      <w14:bevelT w14:w="25400" w14:h="38100" w14:prst="circle"/>
                                    </w14:props3d>
                                  </w:rPr>
                                  <w:t>SAMMY THOMAS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 w14:anchorId="358AFC16" id="Text Box 1" o:spid="_x0000_s1028" type="#_x0000_t202" style="position:absolute;margin-left:80.9pt;margin-top:12pt;width:2in;height:2in;z-index:251670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" filled="f" stroked="f">
                    <v:textbox style="mso-fit-shape-to-text:t">
                      <w:txbxContent>
                        <w:p w14:paraId="0658DF98" w14:textId="0C5CA9FE" w:rsidR="00575940" w:rsidRPr="00575940" w:rsidRDefault="00575940" w:rsidP="00575940">
                          <w:pPr>
                            <w:jc w:val="center"/>
                            <w:rPr>
                              <w:b/>
                              <w:color w:val="FFC000" w:themeColor="accent4"/>
                              <w:sz w:val="144"/>
                              <w:szCs w:val="144"/>
                              <w14:textOutline w14:w="0" w14:cap="flat" w14:cmpd="sng" w14:algn="ctr">
                                <w14:noFill/>
                                <w14:prstDash w14:val="solid"/>
                                <w14:round/>
                              </w14:textOutline>
                              <w14:props3d w14:extrusionH="57150" w14:contourW="0" w14:prstMaterial="softEdge">
                                <w14:bevelT w14:w="25400" w14:h="38100" w14:prst="circle"/>
                              </w14:props3d>
                            </w:rPr>
                          </w:pPr>
                          <w:r w:rsidRPr="00575940">
                            <w:rPr>
                              <w:b/>
                              <w:color w:val="FFC000" w:themeColor="accent4"/>
                              <w:sz w:val="144"/>
                              <w:szCs w:val="144"/>
                              <w14:textOutline w14:w="0" w14:cap="flat" w14:cmpd="sng" w14:algn="ctr">
                                <w14:noFill/>
                                <w14:prstDash w14:val="solid"/>
                                <w14:round/>
                              </w14:textOutline>
                              <w14:props3d w14:extrusionH="57150" w14:contourW="0" w14:prstMaterial="softEdge">
                                <w14:bevelT w14:w="25400" w14:h="38100" w14:prst="circle"/>
                              </w14:props3d>
                            </w:rPr>
                            <w:t>SAMMY THOMAS</w:t>
                          </w:r>
                        </w:p>
                      </w:txbxContent>
                    </v:textbox>
                  </v:shape>
                </w:pict>
              </mc:Fallback>
            </mc:AlternateContent>
          </w:r>
          <w:r>
            <w:rPr>
              <w:b/>
              <w:bCs/>
              <w:noProof/>
              <w:u w:val="single"/>
            </w:rPr>
            <w:drawing>
              <wp:anchor distT="0" distB="0" distL="114300" distR="114300" simplePos="0" relativeHeight="251671552" behindDoc="1" locked="0" layoutInCell="1" allowOverlap="1" wp14:anchorId="38347717" wp14:editId="35F07F27">
                <wp:simplePos x="0" y="0"/>
                <wp:positionH relativeFrom="column">
                  <wp:posOffset>-692253</wp:posOffset>
                </wp:positionH>
                <wp:positionV relativeFrom="paragraph">
                  <wp:posOffset>151765</wp:posOffset>
                </wp:positionV>
                <wp:extent cx="1581150" cy="1054100"/>
                <wp:effectExtent l="0" t="0" r="6350" b="0"/>
                <wp:wrapTight wrapText="bothSides">
                  <wp:wrapPolygon edited="0">
                    <wp:start x="0" y="0"/>
                    <wp:lineTo x="0" y="21340"/>
                    <wp:lineTo x="21513" y="21340"/>
                    <wp:lineTo x="21513" y="0"/>
                    <wp:lineTo x="0" y="0"/>
                  </wp:wrapPolygon>
                </wp:wrapTight>
                <wp:docPr id="2" name="Picture 2" descr="Soccer ball kicked in 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occer ball kicked in ne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81150" cy="1054100"/>
                        </a:xfrm>
                        <a:prstGeom prst="rect">
                          <a:avLst/>
                        </a:prstGeom>
                      </pic:spPr>
                    </pic:pic>
                  </a:graphicData>
                </a:graphic>
                <wp14:sizeRelH relativeFrom="page">
                  <wp14:pctWidth>0</wp14:pctWidth>
                </wp14:sizeRelH>
                <wp14:sizeRelV relativeFrom="page">
                  <wp14:pctHeight>0</wp14:pctHeight>
                </wp14:sizeRelV>
              </wp:anchor>
            </w:drawing>
          </w:r>
        </w:p>
        <w:p w14:paraId="4C47C11D" w14:textId="5C1221A2" w:rsidR="00575940" w:rsidRDefault="00575940" w:rsidP="00575940">
          <w:pPr>
            <w:rPr>
              <w:b/>
              <w:bCs/>
              <w:u w:val="single"/>
            </w:rPr>
          </w:pPr>
        </w:p>
        <w:p w14:paraId="5CB64F3B" w14:textId="3316C9F3" w:rsidR="00575940" w:rsidRDefault="00575940" w:rsidP="00575940">
          <w:pPr>
            <w:rPr>
              <w:b/>
              <w:bCs/>
              <w:u w:val="single"/>
            </w:rPr>
          </w:pPr>
        </w:p>
        <w:p w14:paraId="034A6E57" w14:textId="04916389" w:rsidR="00575940" w:rsidRDefault="00575940" w:rsidP="00575940">
          <w:pPr>
            <w:rPr>
              <w:b/>
              <w:bCs/>
              <w:u w:val="single"/>
            </w:rPr>
          </w:pPr>
        </w:p>
        <w:p w14:paraId="6109B3B2" w14:textId="5F83AE2A" w:rsidR="00575940" w:rsidRDefault="00575940" w:rsidP="00575940">
          <w:pPr>
            <w:rPr>
              <w:b/>
              <w:bCs/>
              <w:u w:val="single"/>
            </w:rPr>
          </w:pPr>
        </w:p>
        <w:p w14:paraId="419F4BEF" w14:textId="2C75E3F8" w:rsidR="00575940" w:rsidRDefault="00575940" w:rsidP="00575940">
          <w:pPr>
            <w:rPr>
              <w:b/>
              <w:bCs/>
              <w:u w:val="single"/>
            </w:rPr>
          </w:pPr>
        </w:p>
        <w:p w14:paraId="4B3BC806" w14:textId="7708FC19" w:rsidR="00575940" w:rsidRDefault="00575940" w:rsidP="00575940">
          <w:pPr>
            <w:rPr>
              <w:b/>
              <w:bCs/>
              <w:u w:val="single"/>
            </w:rPr>
          </w:pPr>
        </w:p>
        <w:p w14:paraId="662CF919" w14:textId="6AEBCB38" w:rsidR="00575940" w:rsidRDefault="00575940" w:rsidP="00575940">
          <w:pPr>
            <w:rPr>
              <w:b/>
              <w:bCs/>
              <w:u w:val="single"/>
            </w:rPr>
          </w:pPr>
          <w:r w:rsidRPr="00575940">
            <w:rPr>
              <w:b/>
              <w:bCs/>
              <w:noProof/>
              <w:u w:val="single"/>
            </w:rPr>
            <mc:AlternateContent>
              <mc:Choice Requires="wps">
                <w:drawing>
                  <wp:anchor distT="0" distB="0" distL="114300" distR="114300" simplePos="0" relativeHeight="251664384" behindDoc="0" locked="0" layoutInCell="1" allowOverlap="1" wp14:anchorId="5799070F" wp14:editId="1F254C70">
                    <wp:simplePos x="0" y="0"/>
                    <wp:positionH relativeFrom="column">
                      <wp:posOffset>-494030</wp:posOffset>
                    </wp:positionH>
                    <wp:positionV relativeFrom="paragraph">
                      <wp:posOffset>197502</wp:posOffset>
                    </wp:positionV>
                    <wp:extent cx="4743450" cy="1908215"/>
                    <wp:effectExtent l="0" t="0" r="6350" b="0"/>
                    <wp:wrapNone/>
                    <wp:docPr id="8" name="TextBox 7">
                      <a:extLst xmlns:a="http://schemas.openxmlformats.org/drawingml/2006/main">
                        <a:ext uri="{FF2B5EF4-FFF2-40B4-BE49-F238E27FC236}">
                          <a16:creationId xmlns:a16="http://schemas.microsoft.com/office/drawing/2014/main" id="{452A8699-4C0C-593C-52F5-31AE05EADC62}"/>
                        </a:ext>
                      </a:extLst>
                    </wp:docPr>
                    <wp:cNvGraphicFramePr/>
                    <a:graphic xmlns:a="http://schemas.openxmlformats.org/drawingml/2006/main">
                      <a:graphicData uri="http://schemas.microsoft.com/office/word/2010/wordprocessingShape">
                        <wps:wsp>
                          <wps:cNvSpPr txBox="1"/>
                          <wps:spPr>
                            <a:xfrm>
                              <a:off x="0" y="0"/>
                              <a:ext cx="4743450" cy="1908215"/>
                            </a:xfrm>
                            <a:prstGeom prst="rect">
                              <a:avLst/>
                            </a:prstGeom>
                            <a:solidFill>
                              <a:schemeClr val="accent4">
                                <a:lumMod val="40000"/>
                                <a:lumOff val="60000"/>
                              </a:schemeClr>
                            </a:solidFill>
                          </wps:spPr>
                          <wps:txbx>
                            <w:txbxContent>
                              <w:p w14:paraId="2DB4D767" w14:textId="74188718" w:rsidR="00575940" w:rsidRDefault="00575940" w:rsidP="00575940">
                                <w:pPr>
                                  <w:jc w:val="center"/>
                                  <w:rPr>
                                    <w:rFonts w:hAnsi="Calibri"/>
                                    <w:b/>
                                    <w:bCs/>
                                    <w:color w:val="000000" w:themeColor="text1"/>
                                    <w:kern w:val="24"/>
                                    <w:sz w:val="36"/>
                                    <w:szCs w:val="36"/>
                                    <w:u w:val="single"/>
                                    <w:lang w:val="en-US"/>
                                  </w:rPr>
                                </w:pPr>
                                <w:r w:rsidRPr="00C57F98">
                                  <w:rPr>
                                    <w:rFonts w:hAnsi="Calibri"/>
                                    <w:b/>
                                    <w:bCs/>
                                    <w:color w:val="000000" w:themeColor="text1"/>
                                    <w:kern w:val="24"/>
                                    <w:sz w:val="36"/>
                                    <w:szCs w:val="36"/>
                                    <w:u w:val="single"/>
                                    <w:lang w:val="en-US"/>
                                  </w:rPr>
                                  <w:t>What other people like about me….</w:t>
                                </w:r>
                              </w:p>
                              <w:p w14:paraId="6C0396F5" w14:textId="77777777" w:rsidR="00C57F98" w:rsidRPr="00C57F98" w:rsidRDefault="00C57F98" w:rsidP="00575940">
                                <w:pPr>
                                  <w:jc w:val="center"/>
                                  <w:rPr>
                                    <w:rFonts w:hAnsi="Calibri"/>
                                    <w:b/>
                                    <w:bCs/>
                                    <w:color w:val="000000" w:themeColor="text1"/>
                                    <w:kern w:val="24"/>
                                    <w:sz w:val="36"/>
                                    <w:szCs w:val="36"/>
                                    <w:lang w:val="en-US"/>
                                  </w:rPr>
                                </w:pPr>
                              </w:p>
                              <w:p w14:paraId="0DB85DE4" w14:textId="77777777" w:rsidR="00575940" w:rsidRPr="00C57F98" w:rsidRDefault="00575940" w:rsidP="00575940">
                                <w:pPr>
                                  <w:pStyle w:val="ListParagraph"/>
                                  <w:numPr>
                                    <w:ilvl w:val="0"/>
                                    <w:numId w:val="3"/>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I am kind</w:t>
                                </w:r>
                              </w:p>
                              <w:p w14:paraId="74F6B4A3" w14:textId="77777777" w:rsidR="00575940" w:rsidRPr="00C57F98" w:rsidRDefault="00575940" w:rsidP="00575940">
                                <w:pPr>
                                  <w:pStyle w:val="ListParagraph"/>
                                  <w:numPr>
                                    <w:ilvl w:val="0"/>
                                    <w:numId w:val="3"/>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I teach my friends how to score goals</w:t>
                                </w:r>
                              </w:p>
                              <w:p w14:paraId="377CD5FD" w14:textId="0AFEE7E4" w:rsidR="00575940" w:rsidRPr="00C57F98" w:rsidRDefault="00575940" w:rsidP="00575940">
                                <w:pPr>
                                  <w:pStyle w:val="ListParagraph"/>
                                  <w:numPr>
                                    <w:ilvl w:val="0"/>
                                    <w:numId w:val="3"/>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 xml:space="preserve">I am funny </w:t>
                                </w:r>
                              </w:p>
                              <w:p w14:paraId="7012C21C" w14:textId="53CF9C96" w:rsidR="009F63E6" w:rsidRPr="00C57F98" w:rsidRDefault="009F63E6" w:rsidP="00575940">
                                <w:pPr>
                                  <w:pStyle w:val="ListParagraph"/>
                                  <w:numPr>
                                    <w:ilvl w:val="0"/>
                                    <w:numId w:val="3"/>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 xml:space="preserve"> I am a good brother</w:t>
                                </w:r>
                              </w:p>
                              <w:p w14:paraId="5EB6F757" w14:textId="78E875A2" w:rsidR="009F63E6" w:rsidRPr="00C57F98" w:rsidRDefault="009F63E6" w:rsidP="00575940">
                                <w:pPr>
                                  <w:pStyle w:val="ListParagraph"/>
                                  <w:numPr>
                                    <w:ilvl w:val="0"/>
                                    <w:numId w:val="3"/>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I can keep secrets</w:t>
                                </w:r>
                              </w:p>
                            </w:txbxContent>
                          </wps:txbx>
                          <wps:bodyPr wrap="square" rtlCol="0">
                            <a:spAutoFit/>
                          </wps:bodyPr>
                        </wps:wsp>
                      </a:graphicData>
                    </a:graphic>
                  </wp:anchor>
                </w:drawing>
              </mc:Choice>
              <mc:Fallback>
                <w:pict>
                  <v:shape w14:anchorId="5799070F" id="TextBox 7" o:spid="_x0000_s1029" type="#_x0000_t202" style="position:absolute;margin-left:-38.9pt;margin-top:15.55pt;width:373.5pt;height:150.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" fillcolor="#ffe599 [1303]" stroked="f">
                    <v:textbox style="mso-fit-shape-to-text:t">
                      <w:txbxContent>
                        <w:p w14:paraId="2DB4D767" w14:textId="74188718" w:rsidR="00575940" w:rsidRDefault="00575940" w:rsidP="00575940">
                          <w:pPr>
                            <w:jc w:val="center"/>
                            <w:rPr>
                              <w:rFonts w:hAnsi="Calibri"/>
                              <w:b/>
                              <w:bCs/>
                              <w:color w:val="000000" w:themeColor="text1"/>
                              <w:kern w:val="24"/>
                              <w:sz w:val="36"/>
                              <w:szCs w:val="36"/>
                              <w:u w:val="single"/>
                              <w:lang w:val="en-US"/>
                            </w:rPr>
                          </w:pPr>
                          <w:r w:rsidRPr="00C57F98">
                            <w:rPr>
                              <w:rFonts w:hAnsi="Calibri"/>
                              <w:b/>
                              <w:bCs/>
                              <w:color w:val="000000" w:themeColor="text1"/>
                              <w:kern w:val="24"/>
                              <w:sz w:val="36"/>
                              <w:szCs w:val="36"/>
                              <w:u w:val="single"/>
                              <w:lang w:val="en-US"/>
                            </w:rPr>
                            <w:t>What other people like about me….</w:t>
                          </w:r>
                        </w:p>
                        <w:p w14:paraId="6C0396F5" w14:textId="77777777" w:rsidR="00C57F98" w:rsidRPr="00C57F98" w:rsidRDefault="00C57F98" w:rsidP="00575940">
                          <w:pPr>
                            <w:jc w:val="center"/>
                            <w:rPr>
                              <w:rFonts w:hAnsi="Calibri"/>
                              <w:b/>
                              <w:bCs/>
                              <w:color w:val="000000" w:themeColor="text1"/>
                              <w:kern w:val="24"/>
                              <w:sz w:val="36"/>
                              <w:szCs w:val="36"/>
                              <w:lang w:val="en-US"/>
                            </w:rPr>
                          </w:pPr>
                        </w:p>
                        <w:p w14:paraId="0DB85DE4" w14:textId="77777777" w:rsidR="00575940" w:rsidRPr="00C57F98" w:rsidRDefault="00575940" w:rsidP="00575940">
                          <w:pPr>
                            <w:pStyle w:val="ListParagraph"/>
                            <w:numPr>
                              <w:ilvl w:val="0"/>
                              <w:numId w:val="3"/>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I am kind</w:t>
                          </w:r>
                        </w:p>
                        <w:p w14:paraId="74F6B4A3" w14:textId="77777777" w:rsidR="00575940" w:rsidRPr="00C57F98" w:rsidRDefault="00575940" w:rsidP="00575940">
                          <w:pPr>
                            <w:pStyle w:val="ListParagraph"/>
                            <w:numPr>
                              <w:ilvl w:val="0"/>
                              <w:numId w:val="3"/>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I teach my friends how to score goals</w:t>
                          </w:r>
                        </w:p>
                        <w:p w14:paraId="377CD5FD" w14:textId="0AFEE7E4" w:rsidR="00575940" w:rsidRPr="00C57F98" w:rsidRDefault="00575940" w:rsidP="00575940">
                          <w:pPr>
                            <w:pStyle w:val="ListParagraph"/>
                            <w:numPr>
                              <w:ilvl w:val="0"/>
                              <w:numId w:val="3"/>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 xml:space="preserve">I am funny </w:t>
                          </w:r>
                        </w:p>
                        <w:p w14:paraId="7012C21C" w14:textId="53CF9C96" w:rsidR="009F63E6" w:rsidRPr="00C57F98" w:rsidRDefault="009F63E6" w:rsidP="00575940">
                          <w:pPr>
                            <w:pStyle w:val="ListParagraph"/>
                            <w:numPr>
                              <w:ilvl w:val="0"/>
                              <w:numId w:val="3"/>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 xml:space="preserve"> I am a good brother</w:t>
                          </w:r>
                        </w:p>
                        <w:p w14:paraId="5EB6F757" w14:textId="78E875A2" w:rsidR="009F63E6" w:rsidRPr="00C57F98" w:rsidRDefault="009F63E6" w:rsidP="00575940">
                          <w:pPr>
                            <w:pStyle w:val="ListParagraph"/>
                            <w:numPr>
                              <w:ilvl w:val="0"/>
                              <w:numId w:val="3"/>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I can keep secrets</w:t>
                          </w:r>
                        </w:p>
                      </w:txbxContent>
                    </v:textbox>
                  </v:shape>
                </w:pict>
              </mc:Fallback>
            </mc:AlternateContent>
          </w:r>
        </w:p>
        <w:p w14:paraId="1EC01C4F" w14:textId="0821AE5E" w:rsidR="00575940" w:rsidRDefault="00575940" w:rsidP="00575940">
          <w:pPr>
            <w:rPr>
              <w:b/>
              <w:bCs/>
              <w:u w:val="single"/>
            </w:rPr>
          </w:pPr>
          <w:r w:rsidRPr="00575940">
            <w:rPr>
              <w:b/>
              <w:bCs/>
              <w:noProof/>
              <w:u w:val="single"/>
            </w:rPr>
            <mc:AlternateContent>
              <mc:Choice Requires="wps">
                <w:drawing>
                  <wp:anchor distT="0" distB="0" distL="114300" distR="114300" simplePos="0" relativeHeight="251668480" behindDoc="0" locked="0" layoutInCell="1" allowOverlap="1" wp14:anchorId="61160D8A" wp14:editId="439F256D">
                    <wp:simplePos x="0" y="0"/>
                    <wp:positionH relativeFrom="column">
                      <wp:posOffset>4349115</wp:posOffset>
                    </wp:positionH>
                    <wp:positionV relativeFrom="paragraph">
                      <wp:posOffset>11430</wp:posOffset>
                    </wp:positionV>
                    <wp:extent cx="5103341" cy="1631216"/>
                    <wp:effectExtent l="0" t="0" r="2540" b="0"/>
                    <wp:wrapNone/>
                    <wp:docPr id="9" name="TextBox 8">
                      <a:extLst xmlns:a="http://schemas.openxmlformats.org/drawingml/2006/main">
                        <a:ext uri="{FF2B5EF4-FFF2-40B4-BE49-F238E27FC236}">
                          <a16:creationId xmlns:a16="http://schemas.microsoft.com/office/drawing/2014/main" id="{6A92F80D-871F-296D-43FD-A9556A7524DA}"/>
                        </a:ext>
                      </a:extLst>
                    </wp:docPr>
                    <wp:cNvGraphicFramePr/>
                    <a:graphic xmlns:a="http://schemas.openxmlformats.org/drawingml/2006/main">
                      <a:graphicData uri="http://schemas.microsoft.com/office/word/2010/wordprocessingShape">
                        <wps:wsp>
                          <wps:cNvSpPr txBox="1"/>
                          <wps:spPr>
                            <a:xfrm>
                              <a:off x="0" y="0"/>
                              <a:ext cx="5103341" cy="1631216"/>
                            </a:xfrm>
                            <a:prstGeom prst="rect">
                              <a:avLst/>
                            </a:prstGeom>
                            <a:solidFill>
                              <a:schemeClr val="accent6">
                                <a:lumMod val="40000"/>
                                <a:lumOff val="60000"/>
                              </a:schemeClr>
                            </a:solidFill>
                          </wps:spPr>
                          <wps:txbx>
                            <w:txbxContent>
                              <w:p w14:paraId="182FCEC9" w14:textId="7A97DEA0" w:rsidR="00575940" w:rsidRDefault="00575940" w:rsidP="00575940">
                                <w:pPr>
                                  <w:jc w:val="center"/>
                                  <w:rPr>
                                    <w:rFonts w:hAnsi="Calibri"/>
                                    <w:b/>
                                    <w:bCs/>
                                    <w:color w:val="000000" w:themeColor="text1"/>
                                    <w:kern w:val="24"/>
                                    <w:sz w:val="36"/>
                                    <w:szCs w:val="36"/>
                                    <w:u w:val="single"/>
                                    <w:lang w:val="en-US"/>
                                  </w:rPr>
                                </w:pPr>
                                <w:r w:rsidRPr="00C57F98">
                                  <w:rPr>
                                    <w:rFonts w:hAnsi="Calibri"/>
                                    <w:b/>
                                    <w:bCs/>
                                    <w:color w:val="000000" w:themeColor="text1"/>
                                    <w:kern w:val="24"/>
                                    <w:sz w:val="36"/>
                                    <w:szCs w:val="36"/>
                                    <w:u w:val="single"/>
                                    <w:lang w:val="en-US"/>
                                  </w:rPr>
                                  <w:t>What I need help with….</w:t>
                                </w:r>
                              </w:p>
                              <w:p w14:paraId="2F448E6C" w14:textId="77777777" w:rsidR="00C57F98" w:rsidRPr="00C57F98" w:rsidRDefault="00C57F98" w:rsidP="00575940">
                                <w:pPr>
                                  <w:jc w:val="center"/>
                                  <w:rPr>
                                    <w:rFonts w:hAnsi="Calibri"/>
                                    <w:b/>
                                    <w:bCs/>
                                    <w:color w:val="000000" w:themeColor="text1"/>
                                    <w:kern w:val="24"/>
                                    <w:sz w:val="36"/>
                                    <w:szCs w:val="36"/>
                                    <w:lang w:val="en-US"/>
                                  </w:rPr>
                                </w:pPr>
                              </w:p>
                              <w:p w14:paraId="7D1CB155" w14:textId="77777777" w:rsidR="00575940" w:rsidRPr="00C57F98" w:rsidRDefault="00575940" w:rsidP="00575940">
                                <w:pPr>
                                  <w:pStyle w:val="ListParagraph"/>
                                  <w:numPr>
                                    <w:ilvl w:val="0"/>
                                    <w:numId w:val="5"/>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Being able to write for longer like my friends</w:t>
                                </w:r>
                              </w:p>
                              <w:p w14:paraId="50CC128C" w14:textId="77777777" w:rsidR="00575940" w:rsidRPr="00C57F98" w:rsidRDefault="00575940" w:rsidP="00575940">
                                <w:pPr>
                                  <w:pStyle w:val="ListParagraph"/>
                                  <w:numPr>
                                    <w:ilvl w:val="0"/>
                                    <w:numId w:val="5"/>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 xml:space="preserve">Getting my math's questions right </w:t>
                                </w:r>
                              </w:p>
                              <w:p w14:paraId="3FF06AB0" w14:textId="77777777" w:rsidR="00575940" w:rsidRPr="00C57F98" w:rsidRDefault="00575940" w:rsidP="00575940">
                                <w:pPr>
                                  <w:pStyle w:val="ListParagraph"/>
                                  <w:numPr>
                                    <w:ilvl w:val="0"/>
                                    <w:numId w:val="5"/>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Not getting into trouble so I can go out to play</w:t>
                                </w:r>
                              </w:p>
                            </w:txbxContent>
                          </wps:txbx>
                          <wps:bodyPr wrap="square" rtlCol="0">
                            <a:spAutoFit/>
                          </wps:bodyPr>
                        </wps:wsp>
                      </a:graphicData>
                    </a:graphic>
                    <wp14:sizeRelH relativeFrom="margin">
                      <wp14:pctWidth>0</wp14:pctWidth>
                    </wp14:sizeRelH>
                  </wp:anchor>
                </w:drawing>
              </mc:Choice>
              <mc:Fallback>
                <w:pict>
                  <v:shape w14:anchorId="61160D8A" id="TextBox 8" o:spid="_x0000_s1030" type="#_x0000_t202" style="position:absolute;margin-left:342.45pt;margin-top:.9pt;width:401.85pt;height:128.4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" fillcolor="#c5e0b3 [1305]" stroked="f">
                    <v:textbox style="mso-fit-shape-to-text:t">
                      <w:txbxContent>
                        <w:p w14:paraId="182FCEC9" w14:textId="7A97DEA0" w:rsidR="00575940" w:rsidRDefault="00575940" w:rsidP="00575940">
                          <w:pPr>
                            <w:jc w:val="center"/>
                            <w:rPr>
                              <w:rFonts w:hAnsi="Calibri"/>
                              <w:b/>
                              <w:bCs/>
                              <w:color w:val="000000" w:themeColor="text1"/>
                              <w:kern w:val="24"/>
                              <w:sz w:val="36"/>
                              <w:szCs w:val="36"/>
                              <w:u w:val="single"/>
                              <w:lang w:val="en-US"/>
                            </w:rPr>
                          </w:pPr>
                          <w:r w:rsidRPr="00C57F98">
                            <w:rPr>
                              <w:rFonts w:hAnsi="Calibri"/>
                              <w:b/>
                              <w:bCs/>
                              <w:color w:val="000000" w:themeColor="text1"/>
                              <w:kern w:val="24"/>
                              <w:sz w:val="36"/>
                              <w:szCs w:val="36"/>
                              <w:u w:val="single"/>
                              <w:lang w:val="en-US"/>
                            </w:rPr>
                            <w:t>What I need help with….</w:t>
                          </w:r>
                        </w:p>
                        <w:p w14:paraId="2F448E6C" w14:textId="77777777" w:rsidR="00C57F98" w:rsidRPr="00C57F98" w:rsidRDefault="00C57F98" w:rsidP="00575940">
                          <w:pPr>
                            <w:jc w:val="center"/>
                            <w:rPr>
                              <w:rFonts w:hAnsi="Calibri"/>
                              <w:b/>
                              <w:bCs/>
                              <w:color w:val="000000" w:themeColor="text1"/>
                              <w:kern w:val="24"/>
                              <w:sz w:val="36"/>
                              <w:szCs w:val="36"/>
                              <w:lang w:val="en-US"/>
                            </w:rPr>
                          </w:pPr>
                        </w:p>
                        <w:p w14:paraId="7D1CB155" w14:textId="77777777" w:rsidR="00575940" w:rsidRPr="00C57F98" w:rsidRDefault="00575940" w:rsidP="00575940">
                          <w:pPr>
                            <w:pStyle w:val="ListParagraph"/>
                            <w:numPr>
                              <w:ilvl w:val="0"/>
                              <w:numId w:val="5"/>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Being able to write for longer like my friends</w:t>
                          </w:r>
                        </w:p>
                        <w:p w14:paraId="50CC128C" w14:textId="77777777" w:rsidR="00575940" w:rsidRPr="00C57F98" w:rsidRDefault="00575940" w:rsidP="00575940">
                          <w:pPr>
                            <w:pStyle w:val="ListParagraph"/>
                            <w:numPr>
                              <w:ilvl w:val="0"/>
                              <w:numId w:val="5"/>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 xml:space="preserve">Getting my math's questions right </w:t>
                          </w:r>
                        </w:p>
                        <w:p w14:paraId="3FF06AB0" w14:textId="77777777" w:rsidR="00575940" w:rsidRPr="00C57F98" w:rsidRDefault="00575940" w:rsidP="00575940">
                          <w:pPr>
                            <w:pStyle w:val="ListParagraph"/>
                            <w:numPr>
                              <w:ilvl w:val="0"/>
                              <w:numId w:val="5"/>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Not getting into trouble so I can go out to play</w:t>
                          </w:r>
                        </w:p>
                      </w:txbxContent>
                    </v:textbox>
                  </v:shape>
                </w:pict>
              </mc:Fallback>
            </mc:AlternateContent>
          </w:r>
        </w:p>
        <w:p w14:paraId="7709B65A" w14:textId="5EDBC83F" w:rsidR="00575940" w:rsidRDefault="00575940" w:rsidP="00575940">
          <w:pPr>
            <w:rPr>
              <w:b/>
              <w:bCs/>
              <w:u w:val="single"/>
            </w:rPr>
          </w:pPr>
        </w:p>
        <w:p w14:paraId="4A5A4796" w14:textId="5B3FE795" w:rsidR="00575940" w:rsidRDefault="00575940" w:rsidP="00575940">
          <w:pPr>
            <w:rPr>
              <w:b/>
              <w:bCs/>
              <w:u w:val="single"/>
            </w:rPr>
          </w:pPr>
        </w:p>
        <w:p w14:paraId="43BD9F06" w14:textId="1C75A735" w:rsidR="00575940" w:rsidRDefault="00575940" w:rsidP="00575940">
          <w:pPr>
            <w:rPr>
              <w:b/>
              <w:bCs/>
              <w:u w:val="single"/>
            </w:rPr>
          </w:pPr>
        </w:p>
        <w:p w14:paraId="4B522BA6" w14:textId="6267B3B1" w:rsidR="00575940" w:rsidRDefault="00575940" w:rsidP="00575940">
          <w:pPr>
            <w:rPr>
              <w:b/>
              <w:bCs/>
              <w:u w:val="single"/>
            </w:rPr>
          </w:pPr>
        </w:p>
        <w:p w14:paraId="73D68FE9" w14:textId="3B5D4726" w:rsidR="00575940" w:rsidRDefault="00575940" w:rsidP="00575940">
          <w:pPr>
            <w:rPr>
              <w:b/>
              <w:bCs/>
              <w:u w:val="single"/>
            </w:rPr>
          </w:pPr>
        </w:p>
        <w:p w14:paraId="254934EC" w14:textId="21D649F1" w:rsidR="00575940" w:rsidRDefault="00575940" w:rsidP="00575940">
          <w:pPr>
            <w:rPr>
              <w:b/>
              <w:bCs/>
              <w:u w:val="single"/>
            </w:rPr>
          </w:pPr>
        </w:p>
        <w:p w14:paraId="28DFC85E" w14:textId="3390907D" w:rsidR="00DD500B" w:rsidRDefault="00000000" w:rsidP="00575940">
          <w:pPr>
            <w:rPr>
              <w:b/>
              <w:bCs/>
              <w:u w:val="single"/>
            </w:rPr>
          </w:pPr>
        </w:p>
      </w:sdtContent>
    </w:sdt>
    <w:p w14:paraId="7603226C" w14:textId="731FC8B6" w:rsidR="00DD500B" w:rsidRDefault="00DD500B" w:rsidP="00DD500B">
      <w:pPr>
        <w:jc w:val="center"/>
        <w:rPr>
          <w:b/>
          <w:bCs/>
          <w:u w:val="single"/>
        </w:rPr>
      </w:pPr>
    </w:p>
    <w:p w14:paraId="2563DA64" w14:textId="02BDF3F1" w:rsidR="0064247C" w:rsidRDefault="0064247C" w:rsidP="00DD500B">
      <w:pPr>
        <w:jc w:val="center"/>
        <w:rPr>
          <w:b/>
          <w:bCs/>
          <w:u w:val="single"/>
        </w:rPr>
      </w:pPr>
    </w:p>
    <w:p w14:paraId="4C440E36" w14:textId="69E20728" w:rsidR="0064247C" w:rsidRDefault="0064247C" w:rsidP="00DD500B">
      <w:pPr>
        <w:jc w:val="center"/>
        <w:rPr>
          <w:b/>
          <w:bCs/>
          <w:u w:val="single"/>
        </w:rPr>
      </w:pPr>
    </w:p>
    <w:p w14:paraId="1F397CB3" w14:textId="77777777" w:rsidR="0064247C" w:rsidRDefault="0064247C" w:rsidP="00DD500B">
      <w:pPr>
        <w:jc w:val="center"/>
        <w:rPr>
          <w:b/>
          <w:bCs/>
          <w:u w:val="single"/>
        </w:rPr>
      </w:pPr>
    </w:p>
    <w:p w14:paraId="20BE70B3" w14:textId="77777777" w:rsidR="006B6F79" w:rsidRDefault="006B6F79" w:rsidP="00DD500B">
      <w:pPr>
        <w:jc w:val="center"/>
        <w:rPr>
          <w:b/>
          <w:bCs/>
          <w:u w:val="single"/>
        </w:rPr>
      </w:pPr>
    </w:p>
    <w:p w14:paraId="7D44DB05" w14:textId="755A98FF" w:rsidR="00F50EE1" w:rsidRDefault="00F50EE1" w:rsidP="00F50EE1">
      <w:pPr>
        <w:jc w:val="center"/>
        <w:rPr>
          <w:b/>
          <w:bCs/>
          <w:u w:val="single"/>
        </w:rPr>
      </w:pPr>
      <w:r w:rsidRPr="00DD500B">
        <w:rPr>
          <w:b/>
          <w:bCs/>
          <w:u w:val="single"/>
        </w:rPr>
        <w:t>HALF TERM PLAN</w:t>
      </w:r>
      <w:r>
        <w:rPr>
          <w:b/>
          <w:bCs/>
        </w:rPr>
        <w:t xml:space="preserve">             </w:t>
      </w:r>
    </w:p>
    <w:p w14:paraId="1CD4A6F5" w14:textId="457F0A5A" w:rsidR="00DD500B" w:rsidRDefault="00DD500B" w:rsidP="00DD500B">
      <w:pPr>
        <w:jc w:val="center"/>
        <w:rPr>
          <w:b/>
          <w:bCs/>
          <w:u w:val="single"/>
        </w:rPr>
      </w:pPr>
    </w:p>
    <w:tbl>
      <w:tblPr>
        <w:tblpPr w:leftFromText="180" w:rightFromText="180" w:vertAnchor="page" w:horzAnchor="margin" w:tblpXSpec="center" w:tblpY="1966"/>
        <w:tblW w:w="11330" w:type="dxa"/>
        <w:tblCellMar>
          <w:left w:w="0" w:type="dxa"/>
          <w:right w:w="0" w:type="dxa"/>
        </w:tblCellMar>
        <w:tblLook w:val="0420" w:firstRow="1" w:lastRow="0" w:firstColumn="0" w:lastColumn="0" w:noHBand="0" w:noVBand="1"/>
      </w:tblPr>
      <w:tblGrid>
        <w:gridCol w:w="5436"/>
        <w:gridCol w:w="2776"/>
        <w:gridCol w:w="3118"/>
      </w:tblGrid>
      <w:tr w:rsidR="006B6F79" w:rsidRPr="00DD500B" w14:paraId="156A3A9D" w14:textId="77777777" w:rsidTr="006B6F79">
        <w:trPr>
          <w:trHeight w:val="690"/>
        </w:trPr>
        <w:tc>
          <w:tcPr>
            <w:tcW w:w="543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96FB4A0" w14:textId="230AEE09" w:rsidR="006B6F79" w:rsidRPr="00DD500B" w:rsidRDefault="00AE4DAC" w:rsidP="006B6F79">
            <w:r>
              <w:rPr>
                <w:b/>
                <w:bCs/>
                <w:lang w:val="en-US"/>
              </w:rPr>
              <w:t>SAMMY THOMAS</w:t>
            </w:r>
          </w:p>
        </w:tc>
        <w:tc>
          <w:tcPr>
            <w:tcW w:w="277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D712648" w14:textId="77777777" w:rsidR="006B6F79" w:rsidRPr="00DD500B" w:rsidRDefault="006B6F79" w:rsidP="006B6F79">
            <w:r w:rsidRPr="00DD500B">
              <w:rPr>
                <w:b/>
                <w:bCs/>
                <w:lang w:val="en-US"/>
              </w:rPr>
              <w:t>Topic-</w:t>
            </w:r>
            <w:r w:rsidRPr="00DD500B">
              <w:rPr>
                <w:lang w:val="en-US"/>
              </w:rPr>
              <w:t xml:space="preserve"> The Beach</w:t>
            </w:r>
          </w:p>
        </w:tc>
        <w:tc>
          <w:tcPr>
            <w:tcW w:w="31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8D66EED" w14:textId="77777777" w:rsidR="006B6F79" w:rsidRPr="00DD500B" w:rsidRDefault="006B6F79" w:rsidP="006B6F79">
            <w:r w:rsidRPr="00DD500B">
              <w:rPr>
                <w:b/>
                <w:bCs/>
                <w:lang w:val="en-US"/>
              </w:rPr>
              <w:t xml:space="preserve">Year group – </w:t>
            </w:r>
            <w:r w:rsidRPr="00DD500B">
              <w:rPr>
                <w:lang w:val="en-US"/>
              </w:rPr>
              <w:t xml:space="preserve">2 </w:t>
            </w:r>
          </w:p>
        </w:tc>
      </w:tr>
    </w:tbl>
    <w:p w14:paraId="5D702D29" w14:textId="338161DA" w:rsidR="006B6F79" w:rsidRDefault="006B6F79" w:rsidP="00DB3124">
      <w:pPr>
        <w:rPr>
          <w:b/>
          <w:bCs/>
          <w:u w:val="single"/>
        </w:rPr>
      </w:pPr>
    </w:p>
    <w:p w14:paraId="0593A783" w14:textId="7D120AB2" w:rsidR="006B6F79" w:rsidRDefault="006B6F79" w:rsidP="00DD500B">
      <w:pPr>
        <w:jc w:val="center"/>
        <w:rPr>
          <w:b/>
          <w:bCs/>
          <w:u w:val="single"/>
        </w:rPr>
      </w:pPr>
    </w:p>
    <w:p w14:paraId="38314341" w14:textId="2A344F9A" w:rsidR="00F007EC" w:rsidRPr="00F007EC" w:rsidRDefault="00F007EC" w:rsidP="00F007EC">
      <w:pPr>
        <w:rPr>
          <w:sz w:val="22"/>
          <w:szCs w:val="22"/>
        </w:rPr>
      </w:pPr>
      <w:r>
        <w:rPr>
          <w:sz w:val="22"/>
          <w:szCs w:val="22"/>
        </w:rPr>
        <w:t xml:space="preserve">*At the start of the day the class teacher will </w:t>
      </w:r>
      <w:r w:rsidR="00A510BC">
        <w:rPr>
          <w:sz w:val="22"/>
          <w:szCs w:val="22"/>
        </w:rPr>
        <w:t>share the visual timetable and use now and next boards throughout th</w:t>
      </w:r>
      <w:r w:rsidR="00D33FC5">
        <w:rPr>
          <w:sz w:val="22"/>
          <w:szCs w:val="22"/>
        </w:rPr>
        <w:t xml:space="preserve">e day within the whole class to help support transitions. </w:t>
      </w:r>
    </w:p>
    <w:p w14:paraId="41711DA5" w14:textId="2B8B2600" w:rsidR="006B6F79" w:rsidRDefault="006B6F79" w:rsidP="00DD500B">
      <w:pPr>
        <w:jc w:val="center"/>
        <w:rPr>
          <w:b/>
          <w:bCs/>
          <w:u w:val="single"/>
        </w:rPr>
      </w:pPr>
    </w:p>
    <w:tbl>
      <w:tblPr>
        <w:tblStyle w:val="TableGrid"/>
        <w:tblpPr w:leftFromText="180" w:rightFromText="180" w:vertAnchor="text" w:horzAnchor="margin" w:tblpX="-1139" w:tblpY="53"/>
        <w:tblOverlap w:val="never"/>
        <w:tblW w:w="16297" w:type="dxa"/>
        <w:tblLook w:val="04A0" w:firstRow="1" w:lastRow="0" w:firstColumn="1" w:lastColumn="0" w:noHBand="0" w:noVBand="1"/>
      </w:tblPr>
      <w:tblGrid>
        <w:gridCol w:w="731"/>
        <w:gridCol w:w="2241"/>
        <w:gridCol w:w="2268"/>
        <w:gridCol w:w="2632"/>
        <w:gridCol w:w="4314"/>
        <w:gridCol w:w="4111"/>
      </w:tblGrid>
      <w:tr w:rsidR="006B6F79" w14:paraId="278D938D" w14:textId="77777777" w:rsidTr="006B6F79">
        <w:tc>
          <w:tcPr>
            <w:tcW w:w="731" w:type="dxa"/>
          </w:tcPr>
          <w:p w14:paraId="6A84166B" w14:textId="77777777" w:rsidR="006B6F79" w:rsidRDefault="006B6F79" w:rsidP="006B6F79">
            <w:pPr>
              <w:rPr>
                <w:sz w:val="22"/>
                <w:szCs w:val="22"/>
                <w:lang w:val="en-US"/>
              </w:rPr>
            </w:pPr>
            <w:r>
              <w:rPr>
                <w:sz w:val="22"/>
                <w:szCs w:val="22"/>
                <w:lang w:val="en-US"/>
              </w:rPr>
              <w:t>Week</w:t>
            </w:r>
          </w:p>
        </w:tc>
        <w:tc>
          <w:tcPr>
            <w:tcW w:w="2241" w:type="dxa"/>
          </w:tcPr>
          <w:p w14:paraId="685CF0BE" w14:textId="77777777" w:rsidR="006B6F79" w:rsidRDefault="006B6F79" w:rsidP="006B6F79">
            <w:pPr>
              <w:rPr>
                <w:sz w:val="22"/>
                <w:szCs w:val="22"/>
                <w:lang w:val="en-US"/>
              </w:rPr>
            </w:pPr>
            <w:r>
              <w:rPr>
                <w:sz w:val="22"/>
                <w:szCs w:val="22"/>
                <w:lang w:val="en-US"/>
              </w:rPr>
              <w:t xml:space="preserve">Lesson intention- </w:t>
            </w:r>
          </w:p>
        </w:tc>
        <w:tc>
          <w:tcPr>
            <w:tcW w:w="2268" w:type="dxa"/>
          </w:tcPr>
          <w:p w14:paraId="508C9C1D" w14:textId="3A10487A" w:rsidR="006B6F79" w:rsidRDefault="006B6F79" w:rsidP="006B6F79">
            <w:pPr>
              <w:rPr>
                <w:sz w:val="22"/>
                <w:szCs w:val="22"/>
                <w:lang w:val="en-US"/>
              </w:rPr>
            </w:pPr>
            <w:r>
              <w:rPr>
                <w:sz w:val="22"/>
                <w:szCs w:val="22"/>
                <w:lang w:val="en-US"/>
              </w:rPr>
              <w:t xml:space="preserve">Activity- </w:t>
            </w:r>
          </w:p>
        </w:tc>
        <w:tc>
          <w:tcPr>
            <w:tcW w:w="2632" w:type="dxa"/>
          </w:tcPr>
          <w:p w14:paraId="3D4DDE60" w14:textId="5190D33F" w:rsidR="006B6F79" w:rsidRDefault="006B6F79" w:rsidP="006B6F79">
            <w:pPr>
              <w:rPr>
                <w:sz w:val="22"/>
                <w:szCs w:val="22"/>
                <w:lang w:val="en-US"/>
              </w:rPr>
            </w:pPr>
            <w:r>
              <w:rPr>
                <w:sz w:val="22"/>
                <w:szCs w:val="22"/>
                <w:lang w:val="en-US"/>
              </w:rPr>
              <w:t>Curriculum links</w:t>
            </w:r>
            <w:r w:rsidR="0064247C">
              <w:rPr>
                <w:sz w:val="22"/>
                <w:szCs w:val="22"/>
                <w:lang w:val="en-US"/>
              </w:rPr>
              <w:t xml:space="preserve"> (</w:t>
            </w:r>
            <w:r w:rsidR="003237A6">
              <w:rPr>
                <w:sz w:val="22"/>
                <w:szCs w:val="22"/>
                <w:lang w:val="en-US"/>
              </w:rPr>
              <w:t>curcumin</w:t>
            </w:r>
            <w:r w:rsidR="0064247C">
              <w:rPr>
                <w:sz w:val="22"/>
                <w:szCs w:val="22"/>
                <w:lang w:val="en-US"/>
              </w:rPr>
              <w:t xml:space="preserve"> for </w:t>
            </w:r>
            <w:r w:rsidR="003237A6">
              <w:rPr>
                <w:sz w:val="22"/>
                <w:szCs w:val="22"/>
                <w:lang w:val="en-US"/>
              </w:rPr>
              <w:t>Wales, 202</w:t>
            </w:r>
            <w:r w:rsidR="00EB01BC">
              <w:rPr>
                <w:sz w:val="22"/>
                <w:szCs w:val="22"/>
                <w:lang w:val="en-US"/>
              </w:rPr>
              <w:t>0</w:t>
            </w:r>
            <w:r w:rsidR="003237A6">
              <w:rPr>
                <w:sz w:val="22"/>
                <w:szCs w:val="22"/>
                <w:lang w:val="en-US"/>
              </w:rPr>
              <w:t>)</w:t>
            </w:r>
          </w:p>
        </w:tc>
        <w:tc>
          <w:tcPr>
            <w:tcW w:w="4314" w:type="dxa"/>
          </w:tcPr>
          <w:p w14:paraId="6F58DA8B" w14:textId="77777777" w:rsidR="006B6F79" w:rsidRDefault="006B6F79" w:rsidP="006B6F79">
            <w:pPr>
              <w:rPr>
                <w:sz w:val="22"/>
                <w:szCs w:val="22"/>
                <w:lang w:val="en-US"/>
              </w:rPr>
            </w:pPr>
            <w:r>
              <w:rPr>
                <w:sz w:val="22"/>
                <w:szCs w:val="22"/>
                <w:lang w:val="en-US"/>
              </w:rPr>
              <w:t xml:space="preserve">Support- </w:t>
            </w:r>
          </w:p>
        </w:tc>
        <w:tc>
          <w:tcPr>
            <w:tcW w:w="4111" w:type="dxa"/>
          </w:tcPr>
          <w:p w14:paraId="3EC50640" w14:textId="77777777" w:rsidR="006B6F79" w:rsidRDefault="006B6F79" w:rsidP="006B6F79">
            <w:pPr>
              <w:rPr>
                <w:sz w:val="22"/>
                <w:szCs w:val="22"/>
                <w:lang w:val="en-US"/>
              </w:rPr>
            </w:pPr>
            <w:r>
              <w:rPr>
                <w:sz w:val="22"/>
                <w:szCs w:val="22"/>
                <w:lang w:val="en-US"/>
              </w:rPr>
              <w:t>Assessment for Learning (AFL)-</w:t>
            </w:r>
          </w:p>
        </w:tc>
      </w:tr>
      <w:tr w:rsidR="006B6F79" w14:paraId="42E8D828" w14:textId="77777777" w:rsidTr="006B6F79">
        <w:tc>
          <w:tcPr>
            <w:tcW w:w="731" w:type="dxa"/>
          </w:tcPr>
          <w:p w14:paraId="7D625AF1" w14:textId="77777777" w:rsidR="006B6F79" w:rsidRDefault="006B6F79" w:rsidP="006B6F79">
            <w:pPr>
              <w:rPr>
                <w:sz w:val="22"/>
                <w:szCs w:val="22"/>
                <w:lang w:val="en-US"/>
              </w:rPr>
            </w:pPr>
            <w:r>
              <w:rPr>
                <w:sz w:val="22"/>
                <w:szCs w:val="22"/>
                <w:lang w:val="en-US"/>
              </w:rPr>
              <w:t>1</w:t>
            </w:r>
          </w:p>
        </w:tc>
        <w:tc>
          <w:tcPr>
            <w:tcW w:w="2241" w:type="dxa"/>
          </w:tcPr>
          <w:p w14:paraId="08EFB81B" w14:textId="77777777" w:rsidR="006B6F79" w:rsidRPr="006B6F79" w:rsidRDefault="006B6F79" w:rsidP="006B6F79">
            <w:pPr>
              <w:rPr>
                <w:sz w:val="22"/>
                <w:szCs w:val="22"/>
              </w:rPr>
            </w:pPr>
            <w:r w:rsidRPr="006B6F79">
              <w:rPr>
                <w:sz w:val="22"/>
                <w:szCs w:val="22"/>
                <w:lang w:val="en-US"/>
              </w:rPr>
              <w:t xml:space="preserve">Reading a book on the beach to introduce the new topic.  </w:t>
            </w:r>
          </w:p>
          <w:p w14:paraId="6F768A8B" w14:textId="77777777" w:rsidR="006B6F79" w:rsidRPr="006B6F79" w:rsidRDefault="006B6F79" w:rsidP="006B6F79">
            <w:pPr>
              <w:rPr>
                <w:sz w:val="22"/>
                <w:szCs w:val="22"/>
              </w:rPr>
            </w:pPr>
            <w:r w:rsidRPr="006B6F79">
              <w:rPr>
                <w:sz w:val="22"/>
                <w:szCs w:val="22"/>
                <w:lang w:val="en-US"/>
              </w:rPr>
              <w:t>To discover what we wish to learn about the beach!</w:t>
            </w:r>
          </w:p>
          <w:p w14:paraId="4147BDC5" w14:textId="77777777" w:rsidR="006B6F79" w:rsidRDefault="006B6F79" w:rsidP="006B6F79">
            <w:pPr>
              <w:rPr>
                <w:sz w:val="22"/>
                <w:szCs w:val="22"/>
                <w:lang w:val="en-US"/>
              </w:rPr>
            </w:pPr>
          </w:p>
        </w:tc>
        <w:tc>
          <w:tcPr>
            <w:tcW w:w="2268" w:type="dxa"/>
          </w:tcPr>
          <w:p w14:paraId="4D7C943D" w14:textId="77777777" w:rsidR="006B6F79" w:rsidRPr="006B6F79" w:rsidRDefault="006B6F79" w:rsidP="006B6F79">
            <w:pPr>
              <w:rPr>
                <w:sz w:val="22"/>
                <w:szCs w:val="22"/>
              </w:rPr>
            </w:pPr>
            <w:r w:rsidRPr="006B6F79">
              <w:rPr>
                <w:sz w:val="22"/>
                <w:szCs w:val="22"/>
                <w:lang w:val="en-US"/>
              </w:rPr>
              <w:t>Read ‘Day at the beach.’ as a whole class and recall what we have learnt.</w:t>
            </w:r>
          </w:p>
          <w:p w14:paraId="78480FE5" w14:textId="3E6252E7" w:rsidR="006B6F79" w:rsidRPr="006B6F79" w:rsidRDefault="006B6F79" w:rsidP="006B6F79">
            <w:pPr>
              <w:rPr>
                <w:sz w:val="22"/>
                <w:szCs w:val="22"/>
              </w:rPr>
            </w:pPr>
            <w:r w:rsidRPr="006B6F79">
              <w:rPr>
                <w:sz w:val="22"/>
                <w:szCs w:val="22"/>
                <w:lang w:val="en-US"/>
              </w:rPr>
              <w:t xml:space="preserve">Group children in groups to discuss what they want to learn about the beach. Share ideas as a class. We will then create a class </w:t>
            </w:r>
            <w:r>
              <w:rPr>
                <w:sz w:val="22"/>
                <w:szCs w:val="22"/>
                <w:lang w:val="en-US"/>
              </w:rPr>
              <w:t>Jam board.</w:t>
            </w:r>
          </w:p>
        </w:tc>
        <w:tc>
          <w:tcPr>
            <w:tcW w:w="2632" w:type="dxa"/>
          </w:tcPr>
          <w:p w14:paraId="08102C8E" w14:textId="6F8A05E5" w:rsidR="00AE4DAC" w:rsidRPr="00AE4DAC" w:rsidRDefault="00AE4DAC" w:rsidP="006B6F79">
            <w:pPr>
              <w:rPr>
                <w:b/>
                <w:bCs/>
                <w:lang w:val="en-US"/>
              </w:rPr>
            </w:pPr>
            <w:r w:rsidRPr="00AE4DAC">
              <w:rPr>
                <w:b/>
                <w:bCs/>
                <w:sz w:val="22"/>
                <w:szCs w:val="22"/>
                <w:lang w:val="en-US"/>
              </w:rPr>
              <w:t xml:space="preserve">Area of learning- </w:t>
            </w:r>
            <w:r w:rsidRPr="00AE4DAC">
              <w:rPr>
                <w:b/>
                <w:bCs/>
                <w:lang w:val="en-US"/>
              </w:rPr>
              <w:t xml:space="preserve"> </w:t>
            </w:r>
          </w:p>
          <w:p w14:paraId="2D52D4EA" w14:textId="72CBA306" w:rsidR="00AE4DAC" w:rsidRDefault="00AE4DAC" w:rsidP="006B6F79">
            <w:pPr>
              <w:rPr>
                <w:sz w:val="22"/>
                <w:szCs w:val="22"/>
                <w:lang w:val="en-US"/>
              </w:rPr>
            </w:pPr>
            <w:r w:rsidRPr="00DD500B">
              <w:rPr>
                <w:lang w:val="en-US"/>
              </w:rPr>
              <w:t>Language, Literacy, and Communication</w:t>
            </w:r>
          </w:p>
          <w:p w14:paraId="2EC61D49" w14:textId="1D1118E1" w:rsidR="006B6F79" w:rsidRDefault="006B6F79" w:rsidP="006B6F79">
            <w:pPr>
              <w:rPr>
                <w:sz w:val="22"/>
                <w:szCs w:val="22"/>
                <w:lang w:val="en-US"/>
              </w:rPr>
            </w:pPr>
            <w:r w:rsidRPr="006B6F79">
              <w:rPr>
                <w:b/>
                <w:bCs/>
                <w:sz w:val="22"/>
                <w:szCs w:val="22"/>
                <w:lang w:val="en-US"/>
              </w:rPr>
              <w:t>What matter statement 3-</w:t>
            </w:r>
            <w:r w:rsidRPr="006B6F79">
              <w:rPr>
                <w:sz w:val="22"/>
                <w:szCs w:val="22"/>
                <w:lang w:val="en-US"/>
              </w:rPr>
              <w:t xml:space="preserve"> Understanding languages is key to understanding the world around us.</w:t>
            </w:r>
          </w:p>
          <w:p w14:paraId="33F43ECA" w14:textId="6D7D2E4A" w:rsidR="00AE4DAC" w:rsidRPr="006B6F79" w:rsidRDefault="00AE4DAC" w:rsidP="006B6F79">
            <w:pPr>
              <w:rPr>
                <w:b/>
                <w:bCs/>
                <w:sz w:val="22"/>
                <w:szCs w:val="22"/>
              </w:rPr>
            </w:pPr>
            <w:r w:rsidRPr="00AE4DAC">
              <w:rPr>
                <w:b/>
                <w:bCs/>
                <w:sz w:val="22"/>
                <w:szCs w:val="22"/>
              </w:rPr>
              <w:t>PS2</w:t>
            </w:r>
          </w:p>
          <w:p w14:paraId="015E4EA4" w14:textId="6398E4F1" w:rsidR="006B6F79" w:rsidRDefault="006B6F79" w:rsidP="006B6F79">
            <w:pPr>
              <w:rPr>
                <w:sz w:val="22"/>
                <w:szCs w:val="22"/>
              </w:rPr>
            </w:pPr>
            <w:r w:rsidRPr="006B6F79">
              <w:rPr>
                <w:sz w:val="22"/>
                <w:szCs w:val="22"/>
              </w:rPr>
              <w:t xml:space="preserve"> I can respond to what I hear, read, and see, asking questions and showing my understanding.</w:t>
            </w:r>
          </w:p>
          <w:p w14:paraId="7B93DE7F" w14:textId="77777777" w:rsidR="00AE4DAC" w:rsidRPr="006B6F79" w:rsidRDefault="00AE4DAC" w:rsidP="006B6F79">
            <w:pPr>
              <w:rPr>
                <w:sz w:val="22"/>
                <w:szCs w:val="22"/>
              </w:rPr>
            </w:pPr>
          </w:p>
          <w:p w14:paraId="66BEDCFF" w14:textId="77777777" w:rsidR="006B6F79" w:rsidRPr="006B6F79" w:rsidRDefault="006B6F79" w:rsidP="006B6F79">
            <w:pPr>
              <w:rPr>
                <w:sz w:val="22"/>
                <w:szCs w:val="22"/>
              </w:rPr>
            </w:pPr>
            <w:r w:rsidRPr="006B6F79">
              <w:rPr>
                <w:b/>
                <w:bCs/>
                <w:sz w:val="22"/>
                <w:szCs w:val="22"/>
              </w:rPr>
              <w:t>DCF-</w:t>
            </w:r>
            <w:r w:rsidRPr="006B6F79">
              <w:rPr>
                <w:sz w:val="22"/>
                <w:szCs w:val="22"/>
              </w:rPr>
              <w:t xml:space="preserve"> What matter statement- Interacting and collaborating </w:t>
            </w:r>
          </w:p>
          <w:p w14:paraId="43310B20" w14:textId="77777777" w:rsidR="006B6F79" w:rsidRPr="006B6F79" w:rsidRDefault="006B6F79" w:rsidP="006B6F79">
            <w:pPr>
              <w:rPr>
                <w:sz w:val="22"/>
                <w:szCs w:val="22"/>
              </w:rPr>
            </w:pPr>
            <w:r w:rsidRPr="006B6F79">
              <w:rPr>
                <w:b/>
                <w:bCs/>
                <w:sz w:val="22"/>
                <w:szCs w:val="22"/>
              </w:rPr>
              <w:lastRenderedPageBreak/>
              <w:t>PS2-</w:t>
            </w:r>
            <w:r w:rsidRPr="006B6F79">
              <w:rPr>
                <w:sz w:val="22"/>
                <w:szCs w:val="22"/>
              </w:rPr>
              <w:t xml:space="preserve"> I can use online collaborative platforms to create and edit a file.</w:t>
            </w:r>
          </w:p>
          <w:p w14:paraId="7F96C284" w14:textId="77777777" w:rsidR="006B6F79" w:rsidRDefault="006B6F79" w:rsidP="006B6F79">
            <w:pPr>
              <w:rPr>
                <w:sz w:val="22"/>
                <w:szCs w:val="22"/>
                <w:lang w:val="en-US"/>
              </w:rPr>
            </w:pPr>
          </w:p>
        </w:tc>
        <w:tc>
          <w:tcPr>
            <w:tcW w:w="4314" w:type="dxa"/>
          </w:tcPr>
          <w:p w14:paraId="22FE05A9" w14:textId="77777777" w:rsidR="006B6F79" w:rsidRPr="006B6F79" w:rsidRDefault="006B6F79" w:rsidP="006B6F79">
            <w:pPr>
              <w:rPr>
                <w:sz w:val="22"/>
                <w:szCs w:val="22"/>
              </w:rPr>
            </w:pPr>
            <w:r w:rsidRPr="006B6F79">
              <w:rPr>
                <w:sz w:val="22"/>
                <w:szCs w:val="22"/>
                <w:lang w:val="en-US"/>
              </w:rPr>
              <w:lastRenderedPageBreak/>
              <w:t>Sammy will be in his designated seat during the story. His spot is close to the class teacher and children who presents good behavior and corresponds with the class rules.</w:t>
            </w:r>
          </w:p>
          <w:p w14:paraId="062BF745" w14:textId="36CF83D3" w:rsidR="006B6F79" w:rsidRPr="006B6F79" w:rsidRDefault="006B6F79" w:rsidP="006B6F79">
            <w:pPr>
              <w:rPr>
                <w:sz w:val="22"/>
                <w:szCs w:val="22"/>
              </w:rPr>
            </w:pPr>
            <w:r w:rsidRPr="006B6F79">
              <w:rPr>
                <w:sz w:val="22"/>
                <w:szCs w:val="22"/>
                <w:lang w:val="en-US"/>
              </w:rPr>
              <w:t xml:space="preserve">As Sammy finds it difficult to sit in silence for a long time. often ask questions about the story encouraging the children to recall what they have learnt. I often give praises to Sammy when he obligates with the class rules and remind him of him </w:t>
            </w:r>
            <w:r w:rsidR="003F4A77">
              <w:rPr>
                <w:sz w:val="22"/>
                <w:szCs w:val="22"/>
                <w:lang w:val="en-US"/>
              </w:rPr>
              <w:t xml:space="preserve">of the </w:t>
            </w:r>
            <w:r w:rsidRPr="006B6F79">
              <w:rPr>
                <w:sz w:val="22"/>
                <w:szCs w:val="22"/>
                <w:lang w:val="en-US"/>
              </w:rPr>
              <w:t xml:space="preserve">good behavior </w:t>
            </w:r>
            <w:r w:rsidR="003F4A77">
              <w:rPr>
                <w:sz w:val="22"/>
                <w:szCs w:val="22"/>
                <w:lang w:val="en-US"/>
              </w:rPr>
              <w:t xml:space="preserve">that he shown </w:t>
            </w:r>
            <w:r w:rsidRPr="006B6F79">
              <w:rPr>
                <w:sz w:val="22"/>
                <w:szCs w:val="22"/>
                <w:lang w:val="en-US"/>
              </w:rPr>
              <w:t xml:space="preserve">and reward him with a DOJO. </w:t>
            </w:r>
          </w:p>
          <w:p w14:paraId="5FB9C17F" w14:textId="52010B12" w:rsidR="006B6F79" w:rsidRPr="006B6F79" w:rsidRDefault="006B6F79" w:rsidP="006B6F79">
            <w:pPr>
              <w:rPr>
                <w:sz w:val="22"/>
                <w:szCs w:val="22"/>
              </w:rPr>
            </w:pPr>
            <w:r w:rsidRPr="006B6F79">
              <w:rPr>
                <w:sz w:val="22"/>
                <w:szCs w:val="22"/>
                <w:lang w:val="en-US"/>
              </w:rPr>
              <w:t xml:space="preserve">During the group task I ensure to ask the children “What makes good teamwork?” To highlight the importance of taking in turns, and not talking over people. Sammy will also be made aware of the ‘calm corner’ and can access at any time. The rules for the calm </w:t>
            </w:r>
            <w:r w:rsidRPr="006B6F79">
              <w:rPr>
                <w:sz w:val="22"/>
                <w:szCs w:val="22"/>
                <w:lang w:val="en-US"/>
              </w:rPr>
              <w:lastRenderedPageBreak/>
              <w:t xml:space="preserve">corner have been made clear to Sammy and he is often reminded of them. He is to only use the corner if he feels that he is getting overwhelmed and needs time to regulate to relax. </w:t>
            </w:r>
          </w:p>
          <w:p w14:paraId="2ED69E4B" w14:textId="77777777" w:rsidR="006B6F79" w:rsidRDefault="006B6F79" w:rsidP="006B6F79">
            <w:pPr>
              <w:rPr>
                <w:sz w:val="22"/>
                <w:szCs w:val="22"/>
                <w:lang w:val="en-US"/>
              </w:rPr>
            </w:pPr>
          </w:p>
          <w:p w14:paraId="55B14BBF" w14:textId="33DE9938" w:rsidR="00806935" w:rsidRDefault="00806935" w:rsidP="006B6F79">
            <w:pPr>
              <w:rPr>
                <w:sz w:val="22"/>
                <w:szCs w:val="22"/>
                <w:lang w:val="en-US"/>
              </w:rPr>
            </w:pPr>
          </w:p>
        </w:tc>
        <w:tc>
          <w:tcPr>
            <w:tcW w:w="4111" w:type="dxa"/>
          </w:tcPr>
          <w:p w14:paraId="152D2879" w14:textId="65CA692C" w:rsidR="006B6F79" w:rsidRDefault="006B6F79" w:rsidP="006B6F79">
            <w:pPr>
              <w:rPr>
                <w:sz w:val="22"/>
                <w:szCs w:val="22"/>
                <w:lang w:val="en-US"/>
              </w:rPr>
            </w:pPr>
            <w:r w:rsidRPr="006B6F79">
              <w:rPr>
                <w:sz w:val="22"/>
                <w:szCs w:val="22"/>
                <w:lang w:val="en-US"/>
              </w:rPr>
              <w:lastRenderedPageBreak/>
              <w:t>Questioning and answering</w:t>
            </w:r>
            <w:r w:rsidR="003F4A77" w:rsidRPr="006B6F79">
              <w:rPr>
                <w:sz w:val="22"/>
                <w:szCs w:val="22"/>
                <w:lang w:val="en-US"/>
              </w:rPr>
              <w:t>- Asking</w:t>
            </w:r>
            <w:r w:rsidRPr="006B6F79">
              <w:rPr>
                <w:sz w:val="22"/>
                <w:szCs w:val="22"/>
                <w:lang w:val="en-US"/>
              </w:rPr>
              <w:t xml:space="preserve"> questions that allow me to assess if Sammy can listen and remember facts about the story. </w:t>
            </w:r>
          </w:p>
          <w:p w14:paraId="2131A284" w14:textId="77777777" w:rsidR="003F4A77" w:rsidRPr="006B6F79" w:rsidRDefault="003F4A77" w:rsidP="006B6F79">
            <w:pPr>
              <w:rPr>
                <w:sz w:val="22"/>
                <w:szCs w:val="22"/>
              </w:rPr>
            </w:pPr>
          </w:p>
          <w:p w14:paraId="0076721E" w14:textId="2E907D19" w:rsidR="006B6F79" w:rsidRDefault="006B6F79" w:rsidP="006B6F79">
            <w:pPr>
              <w:rPr>
                <w:sz w:val="22"/>
                <w:szCs w:val="22"/>
                <w:lang w:val="en-US"/>
              </w:rPr>
            </w:pPr>
            <w:r w:rsidRPr="006B6F79">
              <w:rPr>
                <w:sz w:val="22"/>
                <w:szCs w:val="22"/>
                <w:lang w:val="en-US"/>
              </w:rPr>
              <w:t>Feedback- The group will feedback onto the Jam board what they wish to learn.</w:t>
            </w:r>
          </w:p>
          <w:p w14:paraId="781C03CB" w14:textId="77777777" w:rsidR="003F4A77" w:rsidRPr="006B6F79" w:rsidRDefault="003F4A77" w:rsidP="006B6F79">
            <w:pPr>
              <w:rPr>
                <w:sz w:val="22"/>
                <w:szCs w:val="22"/>
              </w:rPr>
            </w:pPr>
          </w:p>
          <w:p w14:paraId="5B04994D" w14:textId="77777777" w:rsidR="006B6F79" w:rsidRPr="006B6F79" w:rsidRDefault="006B6F79" w:rsidP="006B6F79">
            <w:pPr>
              <w:rPr>
                <w:sz w:val="22"/>
                <w:szCs w:val="22"/>
              </w:rPr>
            </w:pPr>
            <w:r w:rsidRPr="006B6F79">
              <w:rPr>
                <w:sz w:val="22"/>
                <w:szCs w:val="22"/>
                <w:lang w:val="en-US"/>
              </w:rPr>
              <w:t>Observation- The class teacher and LSA will observe Sammy throughout the session to see if he is using the calm corner and if it is helping calm him.</w:t>
            </w:r>
          </w:p>
          <w:p w14:paraId="4BF1E6BD" w14:textId="77777777" w:rsidR="006B6F79" w:rsidRDefault="006B6F79" w:rsidP="006B6F79">
            <w:pPr>
              <w:rPr>
                <w:sz w:val="22"/>
                <w:szCs w:val="22"/>
                <w:lang w:val="en-US"/>
              </w:rPr>
            </w:pPr>
          </w:p>
          <w:p w14:paraId="0DB3B9BA" w14:textId="1A841F69" w:rsidR="00806935" w:rsidRDefault="00806935" w:rsidP="006B6F79">
            <w:pPr>
              <w:rPr>
                <w:sz w:val="22"/>
                <w:szCs w:val="22"/>
                <w:lang w:val="en-US"/>
              </w:rPr>
            </w:pPr>
          </w:p>
        </w:tc>
      </w:tr>
      <w:tr w:rsidR="006B6F79" w14:paraId="28EE84DC" w14:textId="77777777" w:rsidTr="006B6F79">
        <w:tc>
          <w:tcPr>
            <w:tcW w:w="731" w:type="dxa"/>
          </w:tcPr>
          <w:p w14:paraId="79B94A39" w14:textId="77777777" w:rsidR="006B6F79" w:rsidRDefault="006B6F79" w:rsidP="006B6F79">
            <w:pPr>
              <w:rPr>
                <w:sz w:val="22"/>
                <w:szCs w:val="22"/>
                <w:lang w:val="en-US"/>
              </w:rPr>
            </w:pPr>
            <w:r>
              <w:rPr>
                <w:sz w:val="22"/>
                <w:szCs w:val="22"/>
                <w:lang w:val="en-US"/>
              </w:rPr>
              <w:t>2</w:t>
            </w:r>
          </w:p>
        </w:tc>
        <w:tc>
          <w:tcPr>
            <w:tcW w:w="2241" w:type="dxa"/>
          </w:tcPr>
          <w:p w14:paraId="117646BE" w14:textId="77777777" w:rsidR="00B95E68" w:rsidRPr="00B95E68" w:rsidRDefault="00B95E68" w:rsidP="00B95E68">
            <w:pPr>
              <w:rPr>
                <w:sz w:val="22"/>
                <w:szCs w:val="22"/>
              </w:rPr>
            </w:pPr>
            <w:r w:rsidRPr="00B95E68">
              <w:rPr>
                <w:sz w:val="22"/>
                <w:szCs w:val="22"/>
                <w:lang w:val="en-US"/>
              </w:rPr>
              <w:t>To recall what I have remembered from the book and write my own making some changes.</w:t>
            </w:r>
          </w:p>
          <w:p w14:paraId="546168CA" w14:textId="77777777" w:rsidR="006B6F79" w:rsidRDefault="006B6F79" w:rsidP="006B6F79">
            <w:pPr>
              <w:rPr>
                <w:sz w:val="22"/>
                <w:szCs w:val="22"/>
                <w:lang w:val="en-US"/>
              </w:rPr>
            </w:pPr>
          </w:p>
        </w:tc>
        <w:tc>
          <w:tcPr>
            <w:tcW w:w="2268" w:type="dxa"/>
          </w:tcPr>
          <w:p w14:paraId="2490FE8B" w14:textId="49C4B33C" w:rsidR="00B95E68" w:rsidRPr="00B95E68" w:rsidRDefault="00B95E68" w:rsidP="00B95E68">
            <w:pPr>
              <w:rPr>
                <w:sz w:val="22"/>
                <w:szCs w:val="22"/>
              </w:rPr>
            </w:pPr>
            <w:r w:rsidRPr="00B95E68">
              <w:rPr>
                <w:sz w:val="22"/>
                <w:szCs w:val="22"/>
                <w:lang w:val="en-US"/>
              </w:rPr>
              <w:t xml:space="preserve">Re write the story ‘Day at the </w:t>
            </w:r>
            <w:r w:rsidR="003F4A77" w:rsidRPr="00B95E68">
              <w:rPr>
                <w:sz w:val="22"/>
                <w:szCs w:val="22"/>
                <w:lang w:val="en-US"/>
              </w:rPr>
              <w:t>beach. ‘Making</w:t>
            </w:r>
            <w:r w:rsidRPr="00B95E68">
              <w:rPr>
                <w:sz w:val="22"/>
                <w:szCs w:val="22"/>
                <w:lang w:val="en-US"/>
              </w:rPr>
              <w:t xml:space="preserve"> changes using our imagination.  </w:t>
            </w:r>
          </w:p>
          <w:p w14:paraId="37FDDF6E" w14:textId="77777777" w:rsidR="006B6F79" w:rsidRDefault="006B6F79" w:rsidP="006B6F79">
            <w:pPr>
              <w:rPr>
                <w:sz w:val="22"/>
                <w:szCs w:val="22"/>
                <w:lang w:val="en-US"/>
              </w:rPr>
            </w:pPr>
          </w:p>
        </w:tc>
        <w:tc>
          <w:tcPr>
            <w:tcW w:w="2632" w:type="dxa"/>
          </w:tcPr>
          <w:p w14:paraId="039E1172" w14:textId="58ED333E" w:rsidR="00AE4DAC" w:rsidRPr="00AE4DAC" w:rsidRDefault="00AE4DAC" w:rsidP="00B95E68">
            <w:pPr>
              <w:rPr>
                <w:b/>
                <w:bCs/>
                <w:sz w:val="22"/>
                <w:szCs w:val="22"/>
                <w:lang w:val="en-US"/>
              </w:rPr>
            </w:pPr>
            <w:r w:rsidRPr="00DD500B">
              <w:rPr>
                <w:b/>
                <w:bCs/>
                <w:lang w:val="en-US"/>
              </w:rPr>
              <w:t>Language, Literacy, and Communication</w:t>
            </w:r>
          </w:p>
          <w:p w14:paraId="18142C1E" w14:textId="77777777" w:rsidR="00AE4DAC" w:rsidRDefault="00AE4DAC" w:rsidP="00B95E68">
            <w:pPr>
              <w:rPr>
                <w:sz w:val="22"/>
                <w:szCs w:val="22"/>
                <w:lang w:val="en-US"/>
              </w:rPr>
            </w:pPr>
          </w:p>
          <w:p w14:paraId="57F15B67" w14:textId="620FED6C" w:rsidR="00B95E68" w:rsidRPr="00B95E68" w:rsidRDefault="00B95E68" w:rsidP="00B95E68">
            <w:pPr>
              <w:rPr>
                <w:sz w:val="22"/>
                <w:szCs w:val="22"/>
              </w:rPr>
            </w:pPr>
            <w:r w:rsidRPr="00B95E68">
              <w:rPr>
                <w:b/>
                <w:bCs/>
                <w:sz w:val="22"/>
                <w:szCs w:val="22"/>
                <w:lang w:val="en-US"/>
              </w:rPr>
              <w:t>What matter statement 3-</w:t>
            </w:r>
            <w:r w:rsidRPr="00B95E68">
              <w:rPr>
                <w:sz w:val="22"/>
                <w:szCs w:val="22"/>
                <w:lang w:val="en-US"/>
              </w:rPr>
              <w:t xml:space="preserve"> Understanding languages is key to understanding the world around us.</w:t>
            </w:r>
          </w:p>
          <w:p w14:paraId="614C75C7" w14:textId="77777777" w:rsidR="00B95E68" w:rsidRPr="00B95E68" w:rsidRDefault="00B95E68" w:rsidP="00B95E68">
            <w:pPr>
              <w:rPr>
                <w:sz w:val="22"/>
                <w:szCs w:val="22"/>
              </w:rPr>
            </w:pPr>
            <w:r w:rsidRPr="00B95E68">
              <w:rPr>
                <w:b/>
                <w:bCs/>
                <w:sz w:val="22"/>
                <w:szCs w:val="22"/>
                <w:lang w:val="en-US"/>
              </w:rPr>
              <w:t>PS 2-</w:t>
            </w:r>
            <w:r w:rsidRPr="00B95E68">
              <w:rPr>
                <w:sz w:val="22"/>
                <w:szCs w:val="22"/>
                <w:lang w:val="en-US"/>
              </w:rPr>
              <w:t xml:space="preserve"> </w:t>
            </w:r>
            <w:r w:rsidRPr="00B95E68">
              <w:rPr>
                <w:sz w:val="22"/>
                <w:szCs w:val="22"/>
              </w:rPr>
              <w:t>I can listen to, understand and later recall what I have heard</w:t>
            </w:r>
          </w:p>
          <w:p w14:paraId="4D4F3AB2" w14:textId="77777777" w:rsidR="00B95E68" w:rsidRPr="00B95E68" w:rsidRDefault="00B95E68" w:rsidP="00B95E68">
            <w:pPr>
              <w:rPr>
                <w:sz w:val="22"/>
                <w:szCs w:val="22"/>
              </w:rPr>
            </w:pPr>
            <w:r w:rsidRPr="00B95E68">
              <w:rPr>
                <w:sz w:val="22"/>
                <w:szCs w:val="22"/>
              </w:rPr>
              <w:t>I am beginning to read back my own writing</w:t>
            </w:r>
          </w:p>
          <w:p w14:paraId="217154D5" w14:textId="77777777" w:rsidR="006B6F79" w:rsidRDefault="006B6F79" w:rsidP="006B6F79">
            <w:pPr>
              <w:rPr>
                <w:sz w:val="22"/>
                <w:szCs w:val="22"/>
                <w:lang w:val="en-US"/>
              </w:rPr>
            </w:pPr>
          </w:p>
        </w:tc>
        <w:tc>
          <w:tcPr>
            <w:tcW w:w="4314" w:type="dxa"/>
          </w:tcPr>
          <w:p w14:paraId="64CD306F" w14:textId="155FDCA4" w:rsidR="00B95E68" w:rsidRDefault="00B95E68" w:rsidP="00B95E68">
            <w:pPr>
              <w:rPr>
                <w:sz w:val="22"/>
                <w:szCs w:val="22"/>
                <w:lang w:val="en-US"/>
              </w:rPr>
            </w:pPr>
            <w:r w:rsidRPr="00B95E68">
              <w:rPr>
                <w:sz w:val="22"/>
                <w:szCs w:val="22"/>
                <w:lang w:val="en-US"/>
              </w:rPr>
              <w:t xml:space="preserve">During the introduction, the children will be </w:t>
            </w:r>
            <w:r w:rsidR="003F4A77">
              <w:rPr>
                <w:sz w:val="22"/>
                <w:szCs w:val="22"/>
                <w:lang w:val="en-US"/>
              </w:rPr>
              <w:t xml:space="preserve">sat </w:t>
            </w:r>
            <w:r w:rsidRPr="00B95E68">
              <w:rPr>
                <w:sz w:val="22"/>
                <w:szCs w:val="22"/>
                <w:lang w:val="en-US"/>
              </w:rPr>
              <w:t xml:space="preserve">on the carpet. Sammy will have a fidget toy while the class teacher reads the story to help him focus and listen. </w:t>
            </w:r>
          </w:p>
          <w:p w14:paraId="383AF277" w14:textId="77777777" w:rsidR="00325353" w:rsidRPr="00B95E68" w:rsidRDefault="00325353" w:rsidP="00B95E68">
            <w:pPr>
              <w:rPr>
                <w:sz w:val="22"/>
                <w:szCs w:val="22"/>
              </w:rPr>
            </w:pPr>
          </w:p>
          <w:p w14:paraId="2EC80B8F" w14:textId="1F550EA6" w:rsidR="00B95E68" w:rsidRPr="00B95E68" w:rsidRDefault="00B95E68" w:rsidP="00B95E68">
            <w:pPr>
              <w:rPr>
                <w:sz w:val="22"/>
                <w:szCs w:val="22"/>
              </w:rPr>
            </w:pPr>
            <w:r w:rsidRPr="00B95E68">
              <w:rPr>
                <w:sz w:val="22"/>
                <w:szCs w:val="22"/>
                <w:lang w:val="en-US"/>
              </w:rPr>
              <w:t xml:space="preserve">This task will take place with the class teacher with a group of children (6). Sammy will sit close to the teacher so the class teacher can encourage him. The instructions will be clear, and Sammy will have a </w:t>
            </w:r>
            <w:proofErr w:type="gramStart"/>
            <w:r w:rsidR="003F4A77" w:rsidRPr="00B95E68">
              <w:rPr>
                <w:sz w:val="22"/>
                <w:szCs w:val="22"/>
                <w:lang w:val="en-US"/>
              </w:rPr>
              <w:t>clear success criter</w:t>
            </w:r>
            <w:r w:rsidR="003F4A77">
              <w:rPr>
                <w:sz w:val="22"/>
                <w:szCs w:val="22"/>
                <w:lang w:val="en-US"/>
              </w:rPr>
              <w:t>ia</w:t>
            </w:r>
            <w:proofErr w:type="gramEnd"/>
            <w:r w:rsidRPr="00B95E68">
              <w:rPr>
                <w:sz w:val="22"/>
                <w:szCs w:val="22"/>
                <w:lang w:val="en-US"/>
              </w:rPr>
              <w:t xml:space="preserve"> so he knows how to succeed. </w:t>
            </w:r>
          </w:p>
          <w:p w14:paraId="4B7042BE" w14:textId="77777777" w:rsidR="00B95E68" w:rsidRPr="00B95E68" w:rsidRDefault="00B95E68" w:rsidP="00B95E68">
            <w:pPr>
              <w:rPr>
                <w:sz w:val="22"/>
                <w:szCs w:val="22"/>
              </w:rPr>
            </w:pPr>
            <w:r w:rsidRPr="00B95E68">
              <w:rPr>
                <w:sz w:val="22"/>
                <w:szCs w:val="22"/>
                <w:lang w:val="en-US"/>
              </w:rPr>
              <w:t xml:space="preserve">Sammy will also be able to sit in the ‘calm corner’ to have a brain break during this activity. </w:t>
            </w:r>
          </w:p>
          <w:p w14:paraId="2CBD4C0A" w14:textId="77777777" w:rsidR="00B95E68" w:rsidRPr="00B95E68" w:rsidRDefault="00B95E68" w:rsidP="00B95E68">
            <w:pPr>
              <w:rPr>
                <w:sz w:val="22"/>
                <w:szCs w:val="22"/>
              </w:rPr>
            </w:pPr>
            <w:r w:rsidRPr="00B95E68">
              <w:rPr>
                <w:sz w:val="22"/>
                <w:szCs w:val="22"/>
                <w:lang w:val="en-US"/>
              </w:rPr>
              <w:t xml:space="preserve">Praise will be given regularly and a reason why he is being praised. </w:t>
            </w:r>
          </w:p>
          <w:p w14:paraId="751AED60" w14:textId="6D9ADDEA" w:rsidR="00B95E68" w:rsidRPr="00B95E68" w:rsidRDefault="00B95E68" w:rsidP="00B95E68">
            <w:pPr>
              <w:rPr>
                <w:sz w:val="22"/>
                <w:szCs w:val="22"/>
              </w:rPr>
            </w:pPr>
            <w:r w:rsidRPr="00B95E68">
              <w:rPr>
                <w:sz w:val="22"/>
                <w:szCs w:val="22"/>
                <w:lang w:val="en-US"/>
              </w:rPr>
              <w:t xml:space="preserve">Sammy will be able to stand up writing if he is not disruptive. </w:t>
            </w:r>
          </w:p>
          <w:p w14:paraId="13D02900" w14:textId="7DA8BDC0" w:rsidR="00806935" w:rsidRDefault="00806935" w:rsidP="006B6F79">
            <w:pPr>
              <w:rPr>
                <w:sz w:val="22"/>
                <w:szCs w:val="22"/>
                <w:lang w:val="en-US"/>
              </w:rPr>
            </w:pPr>
          </w:p>
        </w:tc>
        <w:tc>
          <w:tcPr>
            <w:tcW w:w="4111" w:type="dxa"/>
          </w:tcPr>
          <w:p w14:paraId="086795D9" w14:textId="77777777" w:rsidR="00B95E68" w:rsidRPr="00B95E68" w:rsidRDefault="00B95E68" w:rsidP="00B95E68">
            <w:pPr>
              <w:rPr>
                <w:sz w:val="22"/>
                <w:szCs w:val="22"/>
              </w:rPr>
            </w:pPr>
            <w:r w:rsidRPr="00B95E68">
              <w:rPr>
                <w:sz w:val="22"/>
                <w:szCs w:val="22"/>
                <w:lang w:val="en-US"/>
              </w:rPr>
              <w:t>Observation- The class teacher will</w:t>
            </w:r>
          </w:p>
          <w:p w14:paraId="08EC4F92" w14:textId="3E8B181B" w:rsidR="00B95E68" w:rsidRDefault="00B95E68" w:rsidP="00B95E68">
            <w:pPr>
              <w:rPr>
                <w:sz w:val="22"/>
                <w:szCs w:val="22"/>
                <w:lang w:val="en-US"/>
              </w:rPr>
            </w:pPr>
            <w:r w:rsidRPr="00B95E68">
              <w:rPr>
                <w:sz w:val="22"/>
                <w:szCs w:val="22"/>
                <w:lang w:val="en-US"/>
              </w:rPr>
              <w:t xml:space="preserve">Observe Sammy to ensure he Is on task and not becoming restless. </w:t>
            </w:r>
          </w:p>
          <w:p w14:paraId="792887C4" w14:textId="22ED60BE" w:rsidR="00806935" w:rsidRDefault="00806935" w:rsidP="00B95E68">
            <w:pPr>
              <w:rPr>
                <w:sz w:val="22"/>
                <w:szCs w:val="22"/>
              </w:rPr>
            </w:pPr>
          </w:p>
          <w:p w14:paraId="07A51A4A" w14:textId="77777777" w:rsidR="00806935" w:rsidRPr="00B95E68" w:rsidRDefault="00806935" w:rsidP="00B95E68">
            <w:pPr>
              <w:rPr>
                <w:sz w:val="22"/>
                <w:szCs w:val="22"/>
              </w:rPr>
            </w:pPr>
          </w:p>
          <w:p w14:paraId="33C1B2A0" w14:textId="77777777" w:rsidR="006B6F79" w:rsidRDefault="006B6F79" w:rsidP="006B6F79">
            <w:pPr>
              <w:rPr>
                <w:sz w:val="22"/>
                <w:szCs w:val="22"/>
                <w:lang w:val="en-US"/>
              </w:rPr>
            </w:pPr>
          </w:p>
        </w:tc>
      </w:tr>
      <w:tr w:rsidR="006B6F79" w14:paraId="5281E098" w14:textId="77777777" w:rsidTr="006B6F79">
        <w:tc>
          <w:tcPr>
            <w:tcW w:w="731" w:type="dxa"/>
          </w:tcPr>
          <w:p w14:paraId="616BB281" w14:textId="77777777" w:rsidR="006B6F79" w:rsidRDefault="006B6F79" w:rsidP="006B6F79">
            <w:pPr>
              <w:rPr>
                <w:sz w:val="22"/>
                <w:szCs w:val="22"/>
                <w:lang w:val="en-US"/>
              </w:rPr>
            </w:pPr>
            <w:r>
              <w:rPr>
                <w:sz w:val="22"/>
                <w:szCs w:val="22"/>
                <w:lang w:val="en-US"/>
              </w:rPr>
              <w:t>3</w:t>
            </w:r>
          </w:p>
        </w:tc>
        <w:tc>
          <w:tcPr>
            <w:tcW w:w="2241" w:type="dxa"/>
          </w:tcPr>
          <w:p w14:paraId="7BABDCBF" w14:textId="7D45E033" w:rsidR="006B6F79" w:rsidRDefault="0039636E" w:rsidP="006B6F79">
            <w:pPr>
              <w:rPr>
                <w:sz w:val="22"/>
                <w:szCs w:val="22"/>
                <w:lang w:val="en-US"/>
              </w:rPr>
            </w:pPr>
            <w:r>
              <w:rPr>
                <w:sz w:val="22"/>
                <w:szCs w:val="22"/>
                <w:lang w:val="en-US"/>
              </w:rPr>
              <w:t xml:space="preserve">To visit a local beach. Focus on our 5 senses. </w:t>
            </w:r>
          </w:p>
        </w:tc>
        <w:tc>
          <w:tcPr>
            <w:tcW w:w="2268" w:type="dxa"/>
          </w:tcPr>
          <w:p w14:paraId="0B407C15" w14:textId="68BF5356" w:rsidR="006B6F79" w:rsidRDefault="0039636E" w:rsidP="006B6F79">
            <w:pPr>
              <w:rPr>
                <w:sz w:val="22"/>
                <w:szCs w:val="22"/>
                <w:lang w:val="en-US"/>
              </w:rPr>
            </w:pPr>
            <w:r>
              <w:rPr>
                <w:sz w:val="22"/>
                <w:szCs w:val="22"/>
                <w:lang w:val="en-US"/>
              </w:rPr>
              <w:t xml:space="preserve">The children will be grouped and will have a clipboard. They will write down what they can see, hear, touch, smell, and taste. </w:t>
            </w:r>
          </w:p>
        </w:tc>
        <w:tc>
          <w:tcPr>
            <w:tcW w:w="2632" w:type="dxa"/>
          </w:tcPr>
          <w:p w14:paraId="3CCBB924" w14:textId="6E8A80A7" w:rsidR="00AE4DAC" w:rsidRPr="003F4A77" w:rsidRDefault="00AE4DAC" w:rsidP="00C16AF8">
            <w:pPr>
              <w:rPr>
                <w:rFonts w:cstheme="minorHAnsi"/>
                <w:b/>
                <w:bCs/>
                <w:sz w:val="22"/>
                <w:szCs w:val="22"/>
                <w:lang w:val="en-US"/>
              </w:rPr>
            </w:pPr>
            <w:r w:rsidRPr="003F4A77">
              <w:rPr>
                <w:rFonts w:cstheme="minorHAnsi"/>
                <w:b/>
                <w:bCs/>
                <w:lang w:val="en-US"/>
              </w:rPr>
              <w:t>Language, Literacy, and Communication</w:t>
            </w:r>
          </w:p>
          <w:p w14:paraId="256CCFEF" w14:textId="1ED3C225" w:rsidR="00324912" w:rsidRPr="003F4A77" w:rsidRDefault="002F1A81" w:rsidP="00C16AF8">
            <w:pPr>
              <w:rPr>
                <w:rFonts w:cstheme="minorHAnsi"/>
                <w:sz w:val="22"/>
                <w:szCs w:val="22"/>
                <w:lang w:val="en-US"/>
              </w:rPr>
            </w:pPr>
            <w:r w:rsidRPr="003F4A77">
              <w:rPr>
                <w:rFonts w:cstheme="minorHAnsi"/>
                <w:b/>
                <w:bCs/>
                <w:sz w:val="22"/>
                <w:szCs w:val="22"/>
                <w:lang w:val="en-US"/>
              </w:rPr>
              <w:t>What Matter statement 4-</w:t>
            </w:r>
            <w:r w:rsidRPr="003F4A77">
              <w:rPr>
                <w:rFonts w:cstheme="minorHAnsi"/>
                <w:sz w:val="22"/>
                <w:szCs w:val="22"/>
                <w:lang w:val="en-US"/>
              </w:rPr>
              <w:t xml:space="preserve"> Expressing </w:t>
            </w:r>
            <w:r w:rsidR="00324912" w:rsidRPr="003F4A77">
              <w:rPr>
                <w:rFonts w:cstheme="minorHAnsi"/>
                <w:sz w:val="22"/>
                <w:szCs w:val="22"/>
                <w:lang w:val="en-US"/>
              </w:rPr>
              <w:t>we</w:t>
            </w:r>
            <w:r w:rsidRPr="003F4A77">
              <w:rPr>
                <w:rFonts w:cstheme="minorHAnsi"/>
                <w:sz w:val="22"/>
                <w:szCs w:val="22"/>
                <w:lang w:val="en-US"/>
              </w:rPr>
              <w:t xml:space="preserve"> through languages is key </w:t>
            </w:r>
            <w:r w:rsidR="00324912" w:rsidRPr="003F4A77">
              <w:rPr>
                <w:rFonts w:cstheme="minorHAnsi"/>
                <w:sz w:val="22"/>
                <w:szCs w:val="22"/>
                <w:lang w:val="en-US"/>
              </w:rPr>
              <w:t>to communication.</w:t>
            </w:r>
          </w:p>
          <w:p w14:paraId="55343AB9" w14:textId="532171D1" w:rsidR="00C16AF8" w:rsidRPr="003F4A77" w:rsidRDefault="00324912" w:rsidP="00C16AF8">
            <w:pPr>
              <w:rPr>
                <w:rFonts w:cstheme="minorHAnsi"/>
                <w:sz w:val="22"/>
                <w:szCs w:val="22"/>
                <w:lang w:val="en-US"/>
              </w:rPr>
            </w:pPr>
            <w:r w:rsidRPr="003F4A77">
              <w:rPr>
                <w:rFonts w:cstheme="minorHAnsi"/>
                <w:b/>
                <w:bCs/>
                <w:sz w:val="22"/>
                <w:szCs w:val="22"/>
                <w:lang w:val="en-US"/>
              </w:rPr>
              <w:lastRenderedPageBreak/>
              <w:t>PS2</w:t>
            </w:r>
            <w:r w:rsidR="003F4A77" w:rsidRPr="003F4A77">
              <w:rPr>
                <w:rFonts w:cstheme="minorHAnsi"/>
                <w:b/>
                <w:bCs/>
                <w:sz w:val="22"/>
                <w:szCs w:val="22"/>
                <w:lang w:val="en-US"/>
              </w:rPr>
              <w:t>-</w:t>
            </w:r>
            <w:r w:rsidR="003F4A77" w:rsidRPr="003F4A77">
              <w:rPr>
                <w:rFonts w:cstheme="minorHAnsi"/>
                <w:sz w:val="22"/>
                <w:szCs w:val="22"/>
                <w:lang w:val="en-US"/>
              </w:rPr>
              <w:t xml:space="preserve"> </w:t>
            </w:r>
            <w:r w:rsidR="003F4A77" w:rsidRPr="003F4A77">
              <w:rPr>
                <w:rFonts w:cstheme="minorHAnsi"/>
                <w:color w:val="1F1F1F"/>
                <w:shd w:val="clear" w:color="auto" w:fill="FFFFFF"/>
              </w:rPr>
              <w:t>I</w:t>
            </w:r>
            <w:r w:rsidRPr="003F4A77">
              <w:rPr>
                <w:rFonts w:cstheme="minorHAnsi"/>
                <w:color w:val="1F1F1F"/>
                <w:shd w:val="clear" w:color="auto" w:fill="FFFFFF"/>
              </w:rPr>
              <w:t xml:space="preserve"> can speak clearly, varying expression and gestures to communicate my ideas</w:t>
            </w:r>
          </w:p>
          <w:p w14:paraId="7DFB60A4" w14:textId="4FBDA92B" w:rsidR="006B6F79" w:rsidRPr="003F4A77" w:rsidRDefault="00C16AF8" w:rsidP="00C16AF8">
            <w:pPr>
              <w:rPr>
                <w:rFonts w:cstheme="minorHAnsi"/>
                <w:b/>
                <w:bCs/>
                <w:sz w:val="22"/>
                <w:szCs w:val="22"/>
                <w:lang w:val="en-US"/>
              </w:rPr>
            </w:pPr>
            <w:r w:rsidRPr="003F4A77">
              <w:rPr>
                <w:rFonts w:cstheme="minorHAnsi"/>
                <w:b/>
                <w:bCs/>
                <w:sz w:val="22"/>
                <w:szCs w:val="22"/>
                <w:lang w:val="en-US"/>
              </w:rPr>
              <w:t xml:space="preserve">Humanities </w:t>
            </w:r>
          </w:p>
          <w:p w14:paraId="76CA4F3A" w14:textId="6983C56A" w:rsidR="00C16AF8" w:rsidRPr="003F4A77" w:rsidRDefault="00C16AF8" w:rsidP="00C16AF8">
            <w:pPr>
              <w:rPr>
                <w:rFonts w:cstheme="minorHAnsi"/>
                <w:sz w:val="22"/>
                <w:szCs w:val="22"/>
                <w:lang w:val="en-US"/>
              </w:rPr>
            </w:pPr>
            <w:r w:rsidRPr="003F4A77">
              <w:rPr>
                <w:rFonts w:cstheme="minorHAnsi"/>
                <w:b/>
                <w:bCs/>
                <w:sz w:val="22"/>
                <w:szCs w:val="22"/>
                <w:lang w:val="en-US"/>
              </w:rPr>
              <w:t>WMS-</w:t>
            </w:r>
            <w:r w:rsidRPr="003F4A77">
              <w:rPr>
                <w:rFonts w:cstheme="minorHAnsi"/>
                <w:sz w:val="22"/>
                <w:szCs w:val="22"/>
                <w:lang w:val="en-US"/>
              </w:rPr>
              <w:t xml:space="preserve"> Our natural world is diverse and dynamic, influenced by process and human actions.</w:t>
            </w:r>
          </w:p>
          <w:p w14:paraId="43E4EC4C" w14:textId="0755E064" w:rsidR="00C16AF8" w:rsidRPr="003F4A77" w:rsidRDefault="00C16AF8" w:rsidP="00C16AF8">
            <w:pPr>
              <w:rPr>
                <w:rFonts w:cstheme="minorHAnsi"/>
                <w:sz w:val="22"/>
                <w:szCs w:val="22"/>
                <w:lang w:val="en-US"/>
              </w:rPr>
            </w:pPr>
            <w:r w:rsidRPr="003F4A77">
              <w:rPr>
                <w:rFonts w:cstheme="minorHAnsi"/>
                <w:b/>
                <w:bCs/>
                <w:sz w:val="22"/>
                <w:szCs w:val="22"/>
                <w:lang w:val="en-US"/>
              </w:rPr>
              <w:t>PS2-</w:t>
            </w:r>
            <w:r w:rsidRPr="003F4A77">
              <w:rPr>
                <w:rFonts w:cstheme="minorHAnsi"/>
                <w:sz w:val="22"/>
                <w:szCs w:val="22"/>
                <w:lang w:val="en-US"/>
              </w:rPr>
              <w:t xml:space="preserve"> </w:t>
            </w:r>
            <w:r w:rsidRPr="003F4A77">
              <w:rPr>
                <w:rFonts w:cstheme="minorHAnsi"/>
                <w:color w:val="1F1F1F"/>
                <w:sz w:val="22"/>
                <w:szCs w:val="22"/>
                <w:shd w:val="clear" w:color="auto" w:fill="FFFFFF"/>
              </w:rPr>
              <w:t xml:space="preserve">I can recognise the distinct physical features of places, </w:t>
            </w:r>
            <w:r w:rsidR="002F1A81" w:rsidRPr="003F4A77">
              <w:rPr>
                <w:rFonts w:cstheme="minorHAnsi"/>
                <w:color w:val="1F1F1F"/>
                <w:sz w:val="22"/>
                <w:szCs w:val="22"/>
                <w:shd w:val="clear" w:color="auto" w:fill="FFFFFF"/>
              </w:rPr>
              <w:t>environments,</w:t>
            </w:r>
            <w:r w:rsidRPr="003F4A77">
              <w:rPr>
                <w:rFonts w:cstheme="minorHAnsi"/>
                <w:color w:val="1F1F1F"/>
                <w:sz w:val="22"/>
                <w:szCs w:val="22"/>
                <w:shd w:val="clear" w:color="auto" w:fill="FFFFFF"/>
              </w:rPr>
              <w:t xml:space="preserve"> and landscapes in my locality and in Wales, as well as in the wider world</w:t>
            </w:r>
          </w:p>
        </w:tc>
        <w:tc>
          <w:tcPr>
            <w:tcW w:w="4314" w:type="dxa"/>
          </w:tcPr>
          <w:p w14:paraId="5CEA5488" w14:textId="77777777" w:rsidR="006B6F79" w:rsidRDefault="00324912" w:rsidP="006B6F79">
            <w:pPr>
              <w:rPr>
                <w:sz w:val="22"/>
                <w:szCs w:val="22"/>
                <w:lang w:val="en-US"/>
              </w:rPr>
            </w:pPr>
            <w:r>
              <w:rPr>
                <w:sz w:val="22"/>
                <w:szCs w:val="22"/>
                <w:lang w:val="en-US"/>
              </w:rPr>
              <w:lastRenderedPageBreak/>
              <w:t xml:space="preserve">The learning support assistant will be with Sammy’s groups to ensure he is on task and to make sure he stays with his group. </w:t>
            </w:r>
          </w:p>
          <w:p w14:paraId="79BB943A" w14:textId="77777777" w:rsidR="00324912" w:rsidRDefault="00324912" w:rsidP="006B6F79">
            <w:pPr>
              <w:rPr>
                <w:sz w:val="22"/>
                <w:szCs w:val="22"/>
                <w:lang w:val="en-US"/>
              </w:rPr>
            </w:pPr>
            <w:r>
              <w:rPr>
                <w:sz w:val="22"/>
                <w:szCs w:val="22"/>
                <w:lang w:val="en-US"/>
              </w:rPr>
              <w:t xml:space="preserve">Sammy is to be told before the school trip the expectations of the trip, the purpose, and rewards for participating. </w:t>
            </w:r>
          </w:p>
          <w:p w14:paraId="404A0211" w14:textId="4D8468BC" w:rsidR="00806935" w:rsidRDefault="00806935" w:rsidP="006B6F79">
            <w:pPr>
              <w:rPr>
                <w:sz w:val="22"/>
                <w:szCs w:val="22"/>
                <w:lang w:val="en-US"/>
              </w:rPr>
            </w:pPr>
          </w:p>
        </w:tc>
        <w:tc>
          <w:tcPr>
            <w:tcW w:w="4111" w:type="dxa"/>
          </w:tcPr>
          <w:p w14:paraId="723E1393" w14:textId="137A451C" w:rsidR="006B6F79" w:rsidRDefault="0092087B" w:rsidP="006B6F79">
            <w:pPr>
              <w:rPr>
                <w:sz w:val="22"/>
                <w:szCs w:val="22"/>
                <w:lang w:val="en-US"/>
              </w:rPr>
            </w:pPr>
            <w:r>
              <w:rPr>
                <w:sz w:val="22"/>
                <w:szCs w:val="22"/>
                <w:lang w:val="en-US"/>
              </w:rPr>
              <w:t>Observation</w:t>
            </w:r>
            <w:r w:rsidR="00324912">
              <w:rPr>
                <w:sz w:val="22"/>
                <w:szCs w:val="22"/>
                <w:lang w:val="en-US"/>
              </w:rPr>
              <w:t xml:space="preserve">- The </w:t>
            </w:r>
            <w:r>
              <w:rPr>
                <w:sz w:val="22"/>
                <w:szCs w:val="22"/>
                <w:lang w:val="en-US"/>
              </w:rPr>
              <w:t>learning support assistant will be observing Sammy to ensure he is able to deal in a social setting working collaboratively.</w:t>
            </w:r>
          </w:p>
        </w:tc>
      </w:tr>
      <w:tr w:rsidR="006B6F79" w14:paraId="03474481" w14:textId="77777777" w:rsidTr="006B6F79">
        <w:tc>
          <w:tcPr>
            <w:tcW w:w="731" w:type="dxa"/>
          </w:tcPr>
          <w:p w14:paraId="5B91FA2A" w14:textId="3AB1AFB5" w:rsidR="006B6F79" w:rsidRDefault="006B6F79" w:rsidP="006B6F79">
            <w:pPr>
              <w:rPr>
                <w:sz w:val="22"/>
                <w:szCs w:val="22"/>
                <w:lang w:val="en-US"/>
              </w:rPr>
            </w:pPr>
            <w:r>
              <w:rPr>
                <w:sz w:val="22"/>
                <w:szCs w:val="22"/>
                <w:lang w:val="en-US"/>
              </w:rPr>
              <w:t>4</w:t>
            </w:r>
          </w:p>
        </w:tc>
        <w:tc>
          <w:tcPr>
            <w:tcW w:w="2241" w:type="dxa"/>
          </w:tcPr>
          <w:p w14:paraId="0A36FA06" w14:textId="3479BCDF" w:rsidR="006B6F79" w:rsidRDefault="000876B3" w:rsidP="006B6F79">
            <w:pPr>
              <w:rPr>
                <w:sz w:val="22"/>
                <w:szCs w:val="22"/>
                <w:lang w:val="en-US"/>
              </w:rPr>
            </w:pPr>
            <w:r>
              <w:rPr>
                <w:sz w:val="22"/>
                <w:szCs w:val="22"/>
                <w:lang w:val="en-US"/>
              </w:rPr>
              <w:t xml:space="preserve">To work with </w:t>
            </w:r>
            <w:r w:rsidR="00340888">
              <w:rPr>
                <w:sz w:val="22"/>
                <w:szCs w:val="22"/>
                <w:lang w:val="en-US"/>
              </w:rPr>
              <w:t xml:space="preserve">recycled materials to create a portrait of a beach. </w:t>
            </w:r>
          </w:p>
        </w:tc>
        <w:tc>
          <w:tcPr>
            <w:tcW w:w="2268" w:type="dxa"/>
          </w:tcPr>
          <w:p w14:paraId="177D3CA2" w14:textId="77777777" w:rsidR="006B6F79" w:rsidRDefault="00340888" w:rsidP="006B6F79">
            <w:pPr>
              <w:rPr>
                <w:sz w:val="22"/>
                <w:szCs w:val="22"/>
                <w:lang w:val="en-US"/>
              </w:rPr>
            </w:pPr>
            <w:r>
              <w:rPr>
                <w:sz w:val="22"/>
                <w:szCs w:val="22"/>
                <w:lang w:val="en-US"/>
              </w:rPr>
              <w:t>Recap on the importance of recycling, children will have brought in materials from home to use for their art.</w:t>
            </w:r>
          </w:p>
          <w:p w14:paraId="7A2266B5" w14:textId="6B95FAA1" w:rsidR="00340888" w:rsidRDefault="00340888" w:rsidP="006B6F79">
            <w:pPr>
              <w:rPr>
                <w:sz w:val="22"/>
                <w:szCs w:val="22"/>
                <w:lang w:val="en-US"/>
              </w:rPr>
            </w:pPr>
            <w:r>
              <w:rPr>
                <w:sz w:val="22"/>
                <w:szCs w:val="22"/>
                <w:lang w:val="en-US"/>
              </w:rPr>
              <w:t>Children will create a portrait of the beach. Artwork on board for inspiration.</w:t>
            </w:r>
          </w:p>
        </w:tc>
        <w:tc>
          <w:tcPr>
            <w:tcW w:w="2632" w:type="dxa"/>
          </w:tcPr>
          <w:p w14:paraId="23583657" w14:textId="77777777" w:rsidR="006B6F79" w:rsidRPr="00EB01BC" w:rsidRDefault="00EA2C90" w:rsidP="006B6F79">
            <w:pPr>
              <w:rPr>
                <w:rFonts w:cstheme="minorHAnsi"/>
                <w:color w:val="000000" w:themeColor="text1"/>
                <w:sz w:val="22"/>
                <w:szCs w:val="22"/>
                <w:lang w:val="en-US"/>
              </w:rPr>
            </w:pPr>
            <w:r w:rsidRPr="00EB01BC">
              <w:rPr>
                <w:rFonts w:cstheme="minorHAnsi"/>
                <w:color w:val="000000" w:themeColor="text1"/>
                <w:sz w:val="22"/>
                <w:szCs w:val="22"/>
                <w:lang w:val="en-US"/>
              </w:rPr>
              <w:t xml:space="preserve">Expressive arts </w:t>
            </w:r>
          </w:p>
          <w:p w14:paraId="6D8EC5A7" w14:textId="697A1CA5" w:rsidR="00EA2C90" w:rsidRPr="00EB01BC" w:rsidRDefault="00EA2C90" w:rsidP="006B6F79">
            <w:pPr>
              <w:rPr>
                <w:rFonts w:cstheme="minorHAnsi"/>
                <w:color w:val="000000" w:themeColor="text1"/>
                <w:sz w:val="22"/>
                <w:szCs w:val="22"/>
                <w:lang w:val="en-US"/>
              </w:rPr>
            </w:pPr>
            <w:r w:rsidRPr="00EB01BC">
              <w:rPr>
                <w:rFonts w:cstheme="minorHAnsi"/>
                <w:color w:val="000000" w:themeColor="text1"/>
                <w:sz w:val="22"/>
                <w:szCs w:val="22"/>
                <w:lang w:val="en-US"/>
              </w:rPr>
              <w:t xml:space="preserve">WMS- Exploring the expressive arts is essential to developing artistic skills and knowledge and it enables learners to become curious and creative </w:t>
            </w:r>
            <w:r w:rsidR="00340888" w:rsidRPr="00EB01BC">
              <w:rPr>
                <w:rFonts w:cstheme="minorHAnsi"/>
                <w:color w:val="000000" w:themeColor="text1"/>
                <w:sz w:val="22"/>
                <w:szCs w:val="22"/>
                <w:lang w:val="en-US"/>
              </w:rPr>
              <w:t>individuals.</w:t>
            </w:r>
          </w:p>
          <w:p w14:paraId="002D88A6" w14:textId="77777777" w:rsidR="00EA2C90" w:rsidRPr="00EB01BC" w:rsidRDefault="00EA2C90" w:rsidP="006B6F79">
            <w:pPr>
              <w:rPr>
                <w:rFonts w:cstheme="minorHAnsi"/>
                <w:color w:val="000000" w:themeColor="text1"/>
                <w:sz w:val="22"/>
                <w:szCs w:val="22"/>
                <w:lang w:val="en-US"/>
              </w:rPr>
            </w:pPr>
          </w:p>
          <w:p w14:paraId="6D2838BD" w14:textId="77777777" w:rsidR="00EA2C90" w:rsidRPr="00EB01BC" w:rsidRDefault="00EA2C90" w:rsidP="006B6F79">
            <w:pPr>
              <w:rPr>
                <w:rFonts w:cstheme="minorHAnsi"/>
                <w:color w:val="000000" w:themeColor="text1"/>
                <w:sz w:val="22"/>
                <w:szCs w:val="22"/>
                <w:shd w:val="clear" w:color="auto" w:fill="FFFFFF"/>
              </w:rPr>
            </w:pPr>
            <w:r w:rsidRPr="00EB01BC">
              <w:rPr>
                <w:rFonts w:cstheme="minorHAnsi"/>
                <w:color w:val="000000" w:themeColor="text1"/>
                <w:sz w:val="22"/>
                <w:szCs w:val="22"/>
                <w:lang w:val="en-US"/>
              </w:rPr>
              <w:t>PS1</w:t>
            </w:r>
            <w:proofErr w:type="gramStart"/>
            <w:r w:rsidRPr="00EB01BC">
              <w:rPr>
                <w:rFonts w:cstheme="minorHAnsi"/>
                <w:color w:val="000000" w:themeColor="text1"/>
                <w:sz w:val="22"/>
                <w:szCs w:val="22"/>
                <w:lang w:val="en-US"/>
              </w:rPr>
              <w:t xml:space="preserve">- </w:t>
            </w:r>
            <w:r w:rsidR="000876B3" w:rsidRPr="00EB01BC">
              <w:rPr>
                <w:rFonts w:cstheme="minorHAnsi"/>
                <w:color w:val="000000" w:themeColor="text1"/>
                <w:sz w:val="22"/>
                <w:szCs w:val="22"/>
                <w:shd w:val="clear" w:color="auto" w:fill="FFFFFF"/>
              </w:rPr>
              <w:t xml:space="preserve"> I</w:t>
            </w:r>
            <w:proofErr w:type="gramEnd"/>
            <w:r w:rsidR="000876B3" w:rsidRPr="00EB01BC">
              <w:rPr>
                <w:rFonts w:cstheme="minorHAnsi"/>
                <w:color w:val="000000" w:themeColor="text1"/>
                <w:sz w:val="22"/>
                <w:szCs w:val="22"/>
                <w:shd w:val="clear" w:color="auto" w:fill="FFFFFF"/>
              </w:rPr>
              <w:t xml:space="preserve"> can explore and experiment with a variety of creative</w:t>
            </w:r>
            <w:r w:rsidR="000876B3" w:rsidRPr="00EB01BC">
              <w:rPr>
                <w:rStyle w:val="apple-converted-space"/>
                <w:rFonts w:cstheme="minorHAnsi"/>
                <w:color w:val="000000" w:themeColor="text1"/>
                <w:sz w:val="22"/>
                <w:szCs w:val="22"/>
                <w:shd w:val="clear" w:color="auto" w:fill="FFFFFF"/>
              </w:rPr>
              <w:t> </w:t>
            </w:r>
            <w:r w:rsidR="000876B3" w:rsidRPr="00EB01BC">
              <w:rPr>
                <w:rStyle w:val="HTMLDefinition"/>
                <w:rFonts w:cstheme="minorHAnsi"/>
                <w:color w:val="000000" w:themeColor="text1"/>
                <w:sz w:val="22"/>
                <w:szCs w:val="22"/>
                <w:bdr w:val="none" w:sz="0" w:space="0" w:color="auto" w:frame="1"/>
              </w:rPr>
              <w:t>techniques</w:t>
            </w:r>
            <w:r w:rsidR="000876B3" w:rsidRPr="00EB01BC">
              <w:rPr>
                <w:rFonts w:cstheme="minorHAnsi"/>
                <w:color w:val="000000" w:themeColor="text1"/>
                <w:sz w:val="22"/>
                <w:szCs w:val="22"/>
                <w:shd w:val="clear" w:color="auto" w:fill="FFFFFF"/>
              </w:rPr>
              <w:t>, materials, processes, resources,</w:t>
            </w:r>
            <w:r w:rsidR="000876B3" w:rsidRPr="00EB01BC">
              <w:rPr>
                <w:rStyle w:val="apple-converted-space"/>
                <w:rFonts w:cstheme="minorHAnsi"/>
                <w:color w:val="000000" w:themeColor="text1"/>
                <w:sz w:val="22"/>
                <w:szCs w:val="22"/>
                <w:shd w:val="clear" w:color="auto" w:fill="FFFFFF"/>
              </w:rPr>
              <w:t> </w:t>
            </w:r>
            <w:r w:rsidR="000876B3" w:rsidRPr="00EB01BC">
              <w:rPr>
                <w:rStyle w:val="HTMLDefinition"/>
                <w:rFonts w:cstheme="minorHAnsi"/>
                <w:color w:val="000000" w:themeColor="text1"/>
                <w:sz w:val="22"/>
                <w:szCs w:val="22"/>
                <w:bdr w:val="none" w:sz="0" w:space="0" w:color="auto" w:frame="1"/>
              </w:rPr>
              <w:t>tools and technologies</w:t>
            </w:r>
            <w:r w:rsidR="000876B3" w:rsidRPr="00EB01BC">
              <w:rPr>
                <w:rFonts w:cstheme="minorHAnsi"/>
                <w:color w:val="000000" w:themeColor="text1"/>
                <w:sz w:val="22"/>
                <w:szCs w:val="22"/>
                <w:shd w:val="clear" w:color="auto" w:fill="FFFFFF"/>
              </w:rPr>
              <w:t>.</w:t>
            </w:r>
          </w:p>
          <w:p w14:paraId="482C1EC3" w14:textId="77777777" w:rsidR="000876B3" w:rsidRPr="00EB01BC" w:rsidRDefault="000876B3" w:rsidP="006B6F79">
            <w:pPr>
              <w:rPr>
                <w:rFonts w:cstheme="minorHAnsi"/>
                <w:color w:val="1F1F1F"/>
                <w:sz w:val="22"/>
                <w:szCs w:val="22"/>
                <w:shd w:val="clear" w:color="auto" w:fill="FFFFFF"/>
              </w:rPr>
            </w:pPr>
          </w:p>
          <w:p w14:paraId="21BD77B7" w14:textId="34BD15CD" w:rsidR="000876B3" w:rsidRPr="00EB01BC" w:rsidRDefault="00340888" w:rsidP="006B6F79">
            <w:pPr>
              <w:rPr>
                <w:rFonts w:cstheme="minorHAnsi"/>
                <w:color w:val="1F1F1F"/>
                <w:sz w:val="22"/>
                <w:szCs w:val="22"/>
                <w:shd w:val="clear" w:color="auto" w:fill="FFFFFF"/>
              </w:rPr>
            </w:pPr>
            <w:r w:rsidRPr="00EB01BC">
              <w:rPr>
                <w:rFonts w:cstheme="minorHAnsi"/>
                <w:color w:val="1F1F1F"/>
                <w:sz w:val="22"/>
                <w:szCs w:val="22"/>
                <w:shd w:val="clear" w:color="auto" w:fill="FFFFFF"/>
              </w:rPr>
              <w:t>Humanities-</w:t>
            </w:r>
          </w:p>
          <w:p w14:paraId="19042C40" w14:textId="77777777" w:rsidR="000876B3" w:rsidRPr="00EB01BC" w:rsidRDefault="000876B3" w:rsidP="006B6F79">
            <w:pPr>
              <w:rPr>
                <w:rFonts w:cstheme="minorHAnsi"/>
                <w:sz w:val="22"/>
                <w:szCs w:val="22"/>
                <w:lang w:val="en-US"/>
              </w:rPr>
            </w:pPr>
          </w:p>
          <w:p w14:paraId="74E57B59" w14:textId="6216B0FF" w:rsidR="00340888" w:rsidRPr="00EB01BC" w:rsidRDefault="000876B3" w:rsidP="006B6F79">
            <w:pPr>
              <w:rPr>
                <w:rFonts w:cstheme="minorHAnsi"/>
                <w:sz w:val="22"/>
                <w:szCs w:val="22"/>
                <w:lang w:val="en-US"/>
              </w:rPr>
            </w:pPr>
            <w:r w:rsidRPr="00EB01BC">
              <w:rPr>
                <w:rFonts w:cstheme="minorHAnsi"/>
                <w:sz w:val="22"/>
                <w:szCs w:val="22"/>
                <w:lang w:val="en-US"/>
              </w:rPr>
              <w:lastRenderedPageBreak/>
              <w:t xml:space="preserve">WMS 5- </w:t>
            </w:r>
            <w:r w:rsidR="00340888" w:rsidRPr="00EB01BC">
              <w:rPr>
                <w:rFonts w:cstheme="minorHAnsi"/>
                <w:sz w:val="22"/>
                <w:szCs w:val="22"/>
                <w:lang w:val="en-US"/>
              </w:rPr>
              <w:t xml:space="preserve">Informed, self-aware citizens engage with the challenges and opportunities that face </w:t>
            </w:r>
            <w:r w:rsidR="00EB01BC" w:rsidRPr="00EB01BC">
              <w:rPr>
                <w:rFonts w:cstheme="minorHAnsi"/>
                <w:sz w:val="22"/>
                <w:szCs w:val="22"/>
                <w:lang w:val="en-US"/>
              </w:rPr>
              <w:t>humanity and</w:t>
            </w:r>
            <w:r w:rsidR="00340888" w:rsidRPr="00EB01BC">
              <w:rPr>
                <w:rFonts w:cstheme="minorHAnsi"/>
                <w:sz w:val="22"/>
                <w:szCs w:val="22"/>
                <w:lang w:val="en-US"/>
              </w:rPr>
              <w:t xml:space="preserve"> are able t</w:t>
            </w:r>
            <w:r w:rsidR="00EB01BC" w:rsidRPr="00EB01BC">
              <w:rPr>
                <w:rFonts w:cstheme="minorHAnsi"/>
                <w:sz w:val="22"/>
                <w:szCs w:val="22"/>
                <w:lang w:val="en-US"/>
              </w:rPr>
              <w:t xml:space="preserve"> to </w:t>
            </w:r>
            <w:r w:rsidR="00340888" w:rsidRPr="00EB01BC">
              <w:rPr>
                <w:rFonts w:cstheme="minorHAnsi"/>
                <w:sz w:val="22"/>
                <w:szCs w:val="22"/>
                <w:lang w:val="en-US"/>
              </w:rPr>
              <w:t>take considered and ethical action.</w:t>
            </w:r>
          </w:p>
          <w:p w14:paraId="14CB263E" w14:textId="6FA046B5" w:rsidR="00340888" w:rsidRPr="00EB01BC" w:rsidRDefault="00340888" w:rsidP="006B6F79">
            <w:pPr>
              <w:rPr>
                <w:rFonts w:cstheme="minorHAnsi"/>
                <w:sz w:val="22"/>
                <w:szCs w:val="22"/>
                <w:lang w:val="en-US"/>
              </w:rPr>
            </w:pPr>
            <w:r w:rsidRPr="00EB01BC">
              <w:rPr>
                <w:rFonts w:cstheme="minorHAnsi"/>
                <w:sz w:val="22"/>
                <w:szCs w:val="22"/>
                <w:lang w:val="en-US"/>
              </w:rPr>
              <w:t>PS2</w:t>
            </w:r>
            <w:r w:rsidR="00EB01BC" w:rsidRPr="00EB01BC">
              <w:rPr>
                <w:rFonts w:cstheme="minorHAnsi"/>
                <w:sz w:val="22"/>
                <w:szCs w:val="22"/>
                <w:lang w:val="en-US"/>
              </w:rPr>
              <w:t xml:space="preserve">- </w:t>
            </w:r>
            <w:r w:rsidR="00EB01BC" w:rsidRPr="00EB01BC">
              <w:rPr>
                <w:rFonts w:cstheme="minorHAnsi"/>
                <w:color w:val="1F1F1F"/>
                <w:sz w:val="22"/>
                <w:szCs w:val="22"/>
                <w:shd w:val="clear" w:color="auto" w:fill="FFFFFF"/>
              </w:rPr>
              <w:t>I</w:t>
            </w:r>
            <w:r w:rsidRPr="00EB01BC">
              <w:rPr>
                <w:rFonts w:cstheme="minorHAnsi"/>
                <w:color w:val="1F1F1F"/>
                <w:sz w:val="22"/>
                <w:szCs w:val="22"/>
                <w:shd w:val="clear" w:color="auto" w:fill="FFFFFF"/>
              </w:rPr>
              <w:t xml:space="preserve"> can take care of resources and not waste them, and I am conscious of the importance of creating a sustainable future.</w:t>
            </w:r>
          </w:p>
        </w:tc>
        <w:tc>
          <w:tcPr>
            <w:tcW w:w="4314" w:type="dxa"/>
          </w:tcPr>
          <w:p w14:paraId="3D240734" w14:textId="77777777" w:rsidR="006B6F79" w:rsidRDefault="00B96CF5" w:rsidP="006B6F79">
            <w:pPr>
              <w:rPr>
                <w:sz w:val="22"/>
                <w:szCs w:val="22"/>
                <w:lang w:val="en-US"/>
              </w:rPr>
            </w:pPr>
            <w:r>
              <w:rPr>
                <w:sz w:val="22"/>
                <w:szCs w:val="22"/>
                <w:lang w:val="en-US"/>
              </w:rPr>
              <w:lastRenderedPageBreak/>
              <w:t xml:space="preserve">As art is something new to Sammy, he will be made aware of this a few days before in an exciting manor. He will be aware that artists make mistakes and it’s about learning. </w:t>
            </w:r>
          </w:p>
          <w:p w14:paraId="3CEED450" w14:textId="77777777" w:rsidR="00B96CF5" w:rsidRDefault="00B96CF5" w:rsidP="006B6F79">
            <w:pPr>
              <w:rPr>
                <w:sz w:val="22"/>
                <w:szCs w:val="22"/>
                <w:lang w:val="en-US"/>
              </w:rPr>
            </w:pPr>
            <w:r>
              <w:rPr>
                <w:sz w:val="22"/>
                <w:szCs w:val="22"/>
                <w:lang w:val="en-US"/>
              </w:rPr>
              <w:t xml:space="preserve">Sammy will be able to take regular breaks outside of the classroom as it is a long period of sitting. The LSA will </w:t>
            </w:r>
            <w:r w:rsidR="00E42F59">
              <w:rPr>
                <w:sz w:val="22"/>
                <w:szCs w:val="22"/>
                <w:lang w:val="en-US"/>
              </w:rPr>
              <w:t>accompany Sammy.</w:t>
            </w:r>
          </w:p>
          <w:p w14:paraId="3337AE73" w14:textId="77777777" w:rsidR="00E42F59" w:rsidRDefault="00E42F59" w:rsidP="006B6F79">
            <w:pPr>
              <w:rPr>
                <w:sz w:val="22"/>
                <w:szCs w:val="22"/>
                <w:lang w:val="en-US"/>
              </w:rPr>
            </w:pPr>
            <w:r>
              <w:rPr>
                <w:sz w:val="22"/>
                <w:szCs w:val="22"/>
                <w:lang w:val="en-US"/>
              </w:rPr>
              <w:t>Dojos will be rewarded with good work.</w:t>
            </w:r>
          </w:p>
          <w:p w14:paraId="0C306E2F" w14:textId="77777777" w:rsidR="00806935" w:rsidRDefault="00806935" w:rsidP="006B6F79">
            <w:pPr>
              <w:rPr>
                <w:sz w:val="22"/>
                <w:szCs w:val="22"/>
                <w:lang w:val="en-US"/>
              </w:rPr>
            </w:pPr>
          </w:p>
          <w:p w14:paraId="5086CEFF" w14:textId="6BB2C30B" w:rsidR="00806935" w:rsidRDefault="00806935" w:rsidP="006B6F79">
            <w:pPr>
              <w:rPr>
                <w:sz w:val="22"/>
                <w:szCs w:val="22"/>
                <w:lang w:val="en-US"/>
              </w:rPr>
            </w:pPr>
          </w:p>
        </w:tc>
        <w:tc>
          <w:tcPr>
            <w:tcW w:w="4111" w:type="dxa"/>
          </w:tcPr>
          <w:p w14:paraId="725A254F" w14:textId="77777777" w:rsidR="006B6F79" w:rsidRDefault="00E42F59" w:rsidP="006B6F79">
            <w:pPr>
              <w:rPr>
                <w:sz w:val="22"/>
                <w:szCs w:val="22"/>
                <w:lang w:val="en-US"/>
              </w:rPr>
            </w:pPr>
            <w:r>
              <w:rPr>
                <w:sz w:val="22"/>
                <w:szCs w:val="22"/>
                <w:lang w:val="en-US"/>
              </w:rPr>
              <w:t xml:space="preserve">Monitor if the ‘brain breaks’ are working. If Sammy is coming back with more concentration. </w:t>
            </w:r>
          </w:p>
          <w:p w14:paraId="5EBFE87F" w14:textId="6FF2CEEA" w:rsidR="00E42F59" w:rsidRDefault="00E42F59" w:rsidP="006B6F79">
            <w:pPr>
              <w:rPr>
                <w:sz w:val="22"/>
                <w:szCs w:val="22"/>
                <w:lang w:val="en-US"/>
              </w:rPr>
            </w:pPr>
            <w:r>
              <w:rPr>
                <w:sz w:val="22"/>
                <w:szCs w:val="22"/>
                <w:lang w:val="en-US"/>
              </w:rPr>
              <w:t>Speak with Sammy and ask how he felt the task went. Ask if he was able to stay focused and what we can do to support further.</w:t>
            </w:r>
          </w:p>
        </w:tc>
      </w:tr>
      <w:tr w:rsidR="006B6F79" w14:paraId="5A4A29F9" w14:textId="77777777" w:rsidTr="006B6F79">
        <w:tc>
          <w:tcPr>
            <w:tcW w:w="731" w:type="dxa"/>
          </w:tcPr>
          <w:p w14:paraId="601BBFB6" w14:textId="50F8D1C8" w:rsidR="006B6F79" w:rsidRDefault="00E42F59" w:rsidP="006B6F79">
            <w:pPr>
              <w:rPr>
                <w:sz w:val="22"/>
                <w:szCs w:val="22"/>
                <w:lang w:val="en-US"/>
              </w:rPr>
            </w:pPr>
            <w:r>
              <w:rPr>
                <w:sz w:val="22"/>
                <w:szCs w:val="22"/>
                <w:lang w:val="en-US"/>
              </w:rPr>
              <w:t>5</w:t>
            </w:r>
          </w:p>
        </w:tc>
        <w:tc>
          <w:tcPr>
            <w:tcW w:w="2241" w:type="dxa"/>
          </w:tcPr>
          <w:p w14:paraId="23968176" w14:textId="405A591F" w:rsidR="006B6F79" w:rsidRDefault="00885350" w:rsidP="006B6F79">
            <w:pPr>
              <w:rPr>
                <w:sz w:val="22"/>
                <w:szCs w:val="22"/>
                <w:lang w:val="en-US"/>
              </w:rPr>
            </w:pPr>
            <w:r>
              <w:rPr>
                <w:sz w:val="22"/>
                <w:szCs w:val="22"/>
                <w:lang w:val="en-US"/>
              </w:rPr>
              <w:t>Experiment</w:t>
            </w:r>
            <w:r w:rsidR="002B26C8">
              <w:rPr>
                <w:sz w:val="22"/>
                <w:szCs w:val="22"/>
                <w:lang w:val="en-US"/>
              </w:rPr>
              <w:t xml:space="preserve"> with newly learn vocabulary on words </w:t>
            </w:r>
            <w:r>
              <w:rPr>
                <w:sz w:val="22"/>
                <w:szCs w:val="22"/>
                <w:lang w:val="en-US"/>
              </w:rPr>
              <w:t xml:space="preserve">about the beach in Welsh. </w:t>
            </w:r>
          </w:p>
        </w:tc>
        <w:tc>
          <w:tcPr>
            <w:tcW w:w="2268" w:type="dxa"/>
          </w:tcPr>
          <w:p w14:paraId="0F19F547" w14:textId="77777777" w:rsidR="006B6F79" w:rsidRDefault="00885350" w:rsidP="006B6F79">
            <w:pPr>
              <w:rPr>
                <w:sz w:val="22"/>
                <w:szCs w:val="22"/>
                <w:lang w:val="en-US"/>
              </w:rPr>
            </w:pPr>
            <w:r>
              <w:rPr>
                <w:sz w:val="22"/>
                <w:szCs w:val="22"/>
                <w:lang w:val="en-US"/>
              </w:rPr>
              <w:t>The session will begin with a reptation of new 5 words related to our beach topic.</w:t>
            </w:r>
          </w:p>
          <w:p w14:paraId="3CB21EBA" w14:textId="77777777" w:rsidR="00885350" w:rsidRDefault="00885350" w:rsidP="006B6F79">
            <w:pPr>
              <w:rPr>
                <w:sz w:val="22"/>
                <w:szCs w:val="22"/>
                <w:lang w:val="en-US"/>
              </w:rPr>
            </w:pPr>
          </w:p>
          <w:p w14:paraId="5FF15C43" w14:textId="72AD9F3F" w:rsidR="00885350" w:rsidRDefault="00885350" w:rsidP="006B6F79">
            <w:pPr>
              <w:rPr>
                <w:sz w:val="22"/>
                <w:szCs w:val="22"/>
                <w:lang w:val="en-US"/>
              </w:rPr>
            </w:pPr>
            <w:r>
              <w:rPr>
                <w:sz w:val="22"/>
                <w:szCs w:val="22"/>
                <w:lang w:val="en-US"/>
              </w:rPr>
              <w:t>We will then go into a game of ‘splat’ where the children must splat the correct answer on the board when I say the word.</w:t>
            </w:r>
          </w:p>
        </w:tc>
        <w:tc>
          <w:tcPr>
            <w:tcW w:w="2632" w:type="dxa"/>
          </w:tcPr>
          <w:p w14:paraId="5BF1C628" w14:textId="77777777" w:rsidR="006B6F79" w:rsidRPr="00EB01BC" w:rsidRDefault="002B26C8" w:rsidP="006B6F79">
            <w:pPr>
              <w:rPr>
                <w:rFonts w:cstheme="minorHAnsi"/>
                <w:sz w:val="22"/>
                <w:szCs w:val="22"/>
                <w:lang w:val="en-US"/>
              </w:rPr>
            </w:pPr>
            <w:r w:rsidRPr="00EB01BC">
              <w:rPr>
                <w:rFonts w:cstheme="minorHAnsi"/>
                <w:sz w:val="22"/>
                <w:szCs w:val="22"/>
                <w:lang w:val="en-US"/>
              </w:rPr>
              <w:t>Language Literacy and Communication</w:t>
            </w:r>
          </w:p>
          <w:p w14:paraId="67227B30" w14:textId="77777777" w:rsidR="002B26C8" w:rsidRPr="00EB01BC" w:rsidRDefault="002B26C8" w:rsidP="006B6F79">
            <w:pPr>
              <w:rPr>
                <w:rFonts w:cstheme="minorHAnsi"/>
                <w:sz w:val="22"/>
                <w:szCs w:val="22"/>
                <w:lang w:val="en-US"/>
              </w:rPr>
            </w:pPr>
            <w:r w:rsidRPr="00EB01BC">
              <w:rPr>
                <w:rFonts w:cstheme="minorHAnsi"/>
                <w:sz w:val="22"/>
                <w:szCs w:val="22"/>
                <w:lang w:val="en-US"/>
              </w:rPr>
              <w:t>WMS 2- understanding languages is key to understanding the world around us.</w:t>
            </w:r>
          </w:p>
          <w:p w14:paraId="496D72B8" w14:textId="5C79CE27" w:rsidR="002B26C8" w:rsidRPr="00EB01BC" w:rsidRDefault="002B26C8" w:rsidP="006B6F79">
            <w:pPr>
              <w:rPr>
                <w:rFonts w:cstheme="minorHAnsi"/>
                <w:sz w:val="22"/>
                <w:szCs w:val="22"/>
                <w:lang w:val="en-US"/>
              </w:rPr>
            </w:pPr>
            <w:r w:rsidRPr="00EB01BC">
              <w:rPr>
                <w:rFonts w:cstheme="minorHAnsi"/>
                <w:sz w:val="22"/>
                <w:szCs w:val="22"/>
                <w:lang w:val="en-US"/>
              </w:rPr>
              <w:t>PS1</w:t>
            </w:r>
            <w:r w:rsidR="00EB01BC" w:rsidRPr="00EB01BC">
              <w:rPr>
                <w:rFonts w:cstheme="minorHAnsi"/>
                <w:sz w:val="22"/>
                <w:szCs w:val="22"/>
                <w:lang w:val="en-US"/>
              </w:rPr>
              <w:t xml:space="preserve">- </w:t>
            </w:r>
            <w:r w:rsidR="00EB01BC" w:rsidRPr="00EB01BC">
              <w:rPr>
                <w:rFonts w:cstheme="minorHAnsi"/>
                <w:color w:val="1F1F1F"/>
                <w:sz w:val="22"/>
                <w:szCs w:val="22"/>
                <w:shd w:val="clear" w:color="auto" w:fill="FFFFFF"/>
              </w:rPr>
              <w:t>I</w:t>
            </w:r>
            <w:r w:rsidRPr="00EB01BC">
              <w:rPr>
                <w:rFonts w:cstheme="minorHAnsi"/>
                <w:color w:val="1F1F1F"/>
                <w:sz w:val="22"/>
                <w:szCs w:val="22"/>
                <w:shd w:val="clear" w:color="auto" w:fill="FFFFFF"/>
              </w:rPr>
              <w:t xml:space="preserve"> can experiment with </w:t>
            </w:r>
            <w:proofErr w:type="gramStart"/>
            <w:r w:rsidRPr="00EB01BC">
              <w:rPr>
                <w:rFonts w:cstheme="minorHAnsi"/>
                <w:color w:val="1F1F1F"/>
                <w:sz w:val="22"/>
                <w:szCs w:val="22"/>
                <w:shd w:val="clear" w:color="auto" w:fill="FFFFFF"/>
              </w:rPr>
              <w:t>newly-learned</w:t>
            </w:r>
            <w:proofErr w:type="gramEnd"/>
            <w:r w:rsidRPr="00EB01BC">
              <w:rPr>
                <w:rFonts w:cstheme="minorHAnsi"/>
                <w:color w:val="1F1F1F"/>
                <w:sz w:val="22"/>
                <w:szCs w:val="22"/>
                <w:shd w:val="clear" w:color="auto" w:fill="FFFFFF"/>
              </w:rPr>
              <w:t xml:space="preserve"> vocabulary.</w:t>
            </w:r>
          </w:p>
        </w:tc>
        <w:tc>
          <w:tcPr>
            <w:tcW w:w="4314" w:type="dxa"/>
          </w:tcPr>
          <w:p w14:paraId="38182D16" w14:textId="77777777" w:rsidR="006B6F79" w:rsidRDefault="00885350" w:rsidP="006B6F79">
            <w:pPr>
              <w:rPr>
                <w:sz w:val="22"/>
                <w:szCs w:val="22"/>
                <w:lang w:val="en-US"/>
              </w:rPr>
            </w:pPr>
            <w:r>
              <w:rPr>
                <w:sz w:val="22"/>
                <w:szCs w:val="22"/>
                <w:lang w:val="en-US"/>
              </w:rPr>
              <w:t>As the children will be awaiting a turn Sammy may become impatient. Sammy will be involved further by asking him to be the ‘</w:t>
            </w:r>
            <w:proofErr w:type="spellStart"/>
            <w:r>
              <w:rPr>
                <w:sz w:val="22"/>
                <w:szCs w:val="22"/>
                <w:lang w:val="en-US"/>
              </w:rPr>
              <w:t>Hel</w:t>
            </w:r>
            <w:r w:rsidR="004B6760">
              <w:rPr>
                <w:sz w:val="22"/>
                <w:szCs w:val="22"/>
                <w:lang w:val="en-US"/>
              </w:rPr>
              <w:t>pwr</w:t>
            </w:r>
            <w:proofErr w:type="spellEnd"/>
            <w:r w:rsidR="004B6760">
              <w:rPr>
                <w:sz w:val="22"/>
                <w:szCs w:val="22"/>
                <w:lang w:val="en-US"/>
              </w:rPr>
              <w:t xml:space="preserve"> </w:t>
            </w:r>
            <w:proofErr w:type="spellStart"/>
            <w:r w:rsidR="004B6760">
              <w:rPr>
                <w:sz w:val="22"/>
                <w:szCs w:val="22"/>
                <w:lang w:val="en-US"/>
              </w:rPr>
              <w:t>Heddiw</w:t>
            </w:r>
            <w:proofErr w:type="spellEnd"/>
            <w:r w:rsidR="004B6760">
              <w:rPr>
                <w:sz w:val="22"/>
                <w:szCs w:val="22"/>
                <w:lang w:val="en-US"/>
              </w:rPr>
              <w:t xml:space="preserve">’ and assist with the game saying the word for the children to splat. </w:t>
            </w:r>
          </w:p>
          <w:p w14:paraId="4A07C238" w14:textId="77777777" w:rsidR="004B6760" w:rsidRDefault="004B6760" w:rsidP="006B6F79">
            <w:pPr>
              <w:rPr>
                <w:sz w:val="22"/>
                <w:szCs w:val="22"/>
                <w:lang w:val="en-US"/>
              </w:rPr>
            </w:pPr>
          </w:p>
          <w:p w14:paraId="7E7E7B34" w14:textId="77777777" w:rsidR="004B6760" w:rsidRDefault="004B6760" w:rsidP="006B6F79">
            <w:pPr>
              <w:rPr>
                <w:sz w:val="22"/>
                <w:szCs w:val="22"/>
                <w:lang w:val="en-US"/>
              </w:rPr>
            </w:pPr>
            <w:r>
              <w:rPr>
                <w:sz w:val="22"/>
                <w:szCs w:val="22"/>
                <w:lang w:val="en-US"/>
              </w:rPr>
              <w:t xml:space="preserve">Sammy will have his fidgets during the whole class reputation. </w:t>
            </w:r>
          </w:p>
          <w:p w14:paraId="7BC73FF4" w14:textId="77777777" w:rsidR="00806935" w:rsidRDefault="00806935" w:rsidP="006B6F79">
            <w:pPr>
              <w:rPr>
                <w:sz w:val="22"/>
                <w:szCs w:val="22"/>
                <w:lang w:val="en-US"/>
              </w:rPr>
            </w:pPr>
          </w:p>
          <w:p w14:paraId="06D6EAC4" w14:textId="43F17987" w:rsidR="00806935" w:rsidRDefault="00806935" w:rsidP="006B6F79">
            <w:pPr>
              <w:rPr>
                <w:sz w:val="22"/>
                <w:szCs w:val="22"/>
                <w:lang w:val="en-US"/>
              </w:rPr>
            </w:pPr>
          </w:p>
        </w:tc>
        <w:tc>
          <w:tcPr>
            <w:tcW w:w="4111" w:type="dxa"/>
          </w:tcPr>
          <w:p w14:paraId="2D86748B" w14:textId="77777777" w:rsidR="006B6F79" w:rsidRDefault="004B6760" w:rsidP="006B6F79">
            <w:pPr>
              <w:rPr>
                <w:sz w:val="22"/>
                <w:szCs w:val="22"/>
                <w:lang w:val="en-US"/>
              </w:rPr>
            </w:pPr>
            <w:r>
              <w:rPr>
                <w:sz w:val="22"/>
                <w:szCs w:val="22"/>
                <w:lang w:val="en-US"/>
              </w:rPr>
              <w:t xml:space="preserve">Observation- to see if Sammy </w:t>
            </w:r>
            <w:r w:rsidR="00EB01BC">
              <w:rPr>
                <w:sz w:val="22"/>
                <w:szCs w:val="22"/>
                <w:lang w:val="en-US"/>
              </w:rPr>
              <w:t>can</w:t>
            </w:r>
            <w:r>
              <w:rPr>
                <w:sz w:val="22"/>
                <w:szCs w:val="22"/>
                <w:lang w:val="en-US"/>
              </w:rPr>
              <w:t xml:space="preserve"> stay on task when involved with the whole class.</w:t>
            </w:r>
          </w:p>
          <w:p w14:paraId="04679E88" w14:textId="77777777" w:rsidR="00EB01BC" w:rsidRDefault="00EB01BC" w:rsidP="006B6F79">
            <w:pPr>
              <w:rPr>
                <w:sz w:val="22"/>
                <w:szCs w:val="22"/>
                <w:lang w:val="en-US"/>
              </w:rPr>
            </w:pPr>
          </w:p>
          <w:p w14:paraId="7DF92695" w14:textId="1FCBD2B8" w:rsidR="00EB01BC" w:rsidRDefault="00EB01BC" w:rsidP="006B6F79">
            <w:pPr>
              <w:rPr>
                <w:sz w:val="22"/>
                <w:szCs w:val="22"/>
                <w:lang w:val="en-US"/>
              </w:rPr>
            </w:pPr>
            <w:r>
              <w:rPr>
                <w:sz w:val="22"/>
                <w:szCs w:val="22"/>
                <w:lang w:val="en-US"/>
              </w:rPr>
              <w:t>Ask Sammy how he felt through the session.</w:t>
            </w:r>
          </w:p>
        </w:tc>
      </w:tr>
      <w:tr w:rsidR="004B6760" w14:paraId="1184280B" w14:textId="77777777" w:rsidTr="006B6F79">
        <w:tc>
          <w:tcPr>
            <w:tcW w:w="731" w:type="dxa"/>
          </w:tcPr>
          <w:p w14:paraId="73C4718B" w14:textId="1600D7CF" w:rsidR="004B6760" w:rsidRDefault="004B6760" w:rsidP="006B6F79">
            <w:pPr>
              <w:rPr>
                <w:sz w:val="22"/>
                <w:szCs w:val="22"/>
                <w:lang w:val="en-US"/>
              </w:rPr>
            </w:pPr>
            <w:r>
              <w:rPr>
                <w:sz w:val="22"/>
                <w:szCs w:val="22"/>
                <w:lang w:val="en-US"/>
              </w:rPr>
              <w:t>6</w:t>
            </w:r>
          </w:p>
        </w:tc>
        <w:tc>
          <w:tcPr>
            <w:tcW w:w="2241" w:type="dxa"/>
          </w:tcPr>
          <w:p w14:paraId="5244CD51" w14:textId="0D874482" w:rsidR="004B6760" w:rsidRDefault="004B6760" w:rsidP="006B6F79">
            <w:pPr>
              <w:rPr>
                <w:sz w:val="22"/>
                <w:szCs w:val="22"/>
                <w:lang w:val="en-US"/>
              </w:rPr>
            </w:pPr>
            <w:r>
              <w:rPr>
                <w:sz w:val="22"/>
                <w:szCs w:val="22"/>
                <w:lang w:val="en-US"/>
              </w:rPr>
              <w:t>Discover what we have learnt about our topic.</w:t>
            </w:r>
          </w:p>
        </w:tc>
        <w:tc>
          <w:tcPr>
            <w:tcW w:w="2268" w:type="dxa"/>
          </w:tcPr>
          <w:p w14:paraId="348584F4" w14:textId="3AAB9907" w:rsidR="004B6760" w:rsidRDefault="004B6760" w:rsidP="006B6F79">
            <w:pPr>
              <w:rPr>
                <w:sz w:val="22"/>
                <w:szCs w:val="22"/>
                <w:lang w:val="en-US"/>
              </w:rPr>
            </w:pPr>
            <w:r>
              <w:rPr>
                <w:sz w:val="22"/>
                <w:szCs w:val="22"/>
                <w:lang w:val="en-US"/>
              </w:rPr>
              <w:t xml:space="preserve">The class will take part in a Kahoot quiz to discover what we have learnt about beaches. </w:t>
            </w:r>
          </w:p>
        </w:tc>
        <w:tc>
          <w:tcPr>
            <w:tcW w:w="2632" w:type="dxa"/>
          </w:tcPr>
          <w:p w14:paraId="02CCAA6C" w14:textId="77777777" w:rsidR="004B6760" w:rsidRPr="00EB01BC" w:rsidRDefault="0064356C" w:rsidP="006B6F79">
            <w:pPr>
              <w:rPr>
                <w:rFonts w:cstheme="minorHAnsi"/>
                <w:sz w:val="22"/>
                <w:szCs w:val="22"/>
                <w:lang w:val="en-US"/>
              </w:rPr>
            </w:pPr>
            <w:r w:rsidRPr="00EB01BC">
              <w:rPr>
                <w:rFonts w:cstheme="minorHAnsi"/>
                <w:sz w:val="22"/>
                <w:szCs w:val="22"/>
                <w:lang w:val="en-US"/>
              </w:rPr>
              <w:t>Language Literacy and Communication</w:t>
            </w:r>
          </w:p>
          <w:p w14:paraId="51B81D13" w14:textId="77777777" w:rsidR="0064356C" w:rsidRPr="00EB01BC" w:rsidRDefault="0064356C" w:rsidP="006B6F79">
            <w:pPr>
              <w:rPr>
                <w:rFonts w:cstheme="minorHAnsi"/>
                <w:sz w:val="22"/>
                <w:szCs w:val="22"/>
                <w:lang w:val="en-US"/>
              </w:rPr>
            </w:pPr>
          </w:p>
          <w:p w14:paraId="4C3DBA9A" w14:textId="77777777" w:rsidR="0064356C" w:rsidRPr="00EB01BC" w:rsidRDefault="0064356C" w:rsidP="006B6F79">
            <w:pPr>
              <w:rPr>
                <w:rFonts w:cstheme="minorHAnsi"/>
                <w:sz w:val="22"/>
                <w:szCs w:val="22"/>
                <w:lang w:val="en-US"/>
              </w:rPr>
            </w:pPr>
            <w:r w:rsidRPr="00EB01BC">
              <w:rPr>
                <w:rFonts w:cstheme="minorHAnsi"/>
                <w:sz w:val="22"/>
                <w:szCs w:val="22"/>
                <w:lang w:val="en-US"/>
              </w:rPr>
              <w:t>WMS 2 – Understanding languages is key to understanding the world around us.</w:t>
            </w:r>
          </w:p>
          <w:p w14:paraId="0165B13D" w14:textId="77777777" w:rsidR="0064356C" w:rsidRPr="00EB01BC" w:rsidRDefault="0064356C" w:rsidP="006B6F79">
            <w:pPr>
              <w:rPr>
                <w:rFonts w:cstheme="minorHAnsi"/>
                <w:sz w:val="22"/>
                <w:szCs w:val="22"/>
                <w:lang w:val="en-US"/>
              </w:rPr>
            </w:pPr>
          </w:p>
          <w:p w14:paraId="36C77F74" w14:textId="77777777" w:rsidR="0064356C" w:rsidRPr="00EB01BC" w:rsidRDefault="0064356C" w:rsidP="006B6F79">
            <w:pPr>
              <w:rPr>
                <w:rFonts w:cstheme="minorHAnsi"/>
                <w:color w:val="1F1F1F"/>
                <w:sz w:val="22"/>
                <w:szCs w:val="22"/>
                <w:shd w:val="clear" w:color="auto" w:fill="FFFFFF"/>
              </w:rPr>
            </w:pPr>
            <w:r w:rsidRPr="00EB01BC">
              <w:rPr>
                <w:rFonts w:cstheme="minorHAnsi"/>
                <w:sz w:val="22"/>
                <w:szCs w:val="22"/>
                <w:lang w:val="en-US"/>
              </w:rPr>
              <w:lastRenderedPageBreak/>
              <w:t>PS2</w:t>
            </w:r>
            <w:proofErr w:type="gramStart"/>
            <w:r w:rsidRPr="00EB01BC">
              <w:rPr>
                <w:rFonts w:cstheme="minorHAnsi"/>
                <w:sz w:val="22"/>
                <w:szCs w:val="22"/>
                <w:lang w:val="en-US"/>
              </w:rPr>
              <w:t xml:space="preserve">- </w:t>
            </w:r>
            <w:r w:rsidRPr="00EB01BC">
              <w:rPr>
                <w:rFonts w:cstheme="minorHAnsi"/>
                <w:color w:val="1F1F1F"/>
                <w:sz w:val="22"/>
                <w:szCs w:val="22"/>
                <w:shd w:val="clear" w:color="auto" w:fill="FFFFFF"/>
              </w:rPr>
              <w:t xml:space="preserve"> I</w:t>
            </w:r>
            <w:proofErr w:type="gramEnd"/>
            <w:r w:rsidRPr="00EB01BC">
              <w:rPr>
                <w:rFonts w:cstheme="minorHAnsi"/>
                <w:color w:val="1F1F1F"/>
                <w:sz w:val="22"/>
                <w:szCs w:val="22"/>
                <w:shd w:val="clear" w:color="auto" w:fill="FFFFFF"/>
              </w:rPr>
              <w:t xml:space="preserve"> can listen, understand and respond to a range of questions and multi-step instructions in a variety of familiar contexts</w:t>
            </w:r>
          </w:p>
          <w:p w14:paraId="7CBD6737" w14:textId="77777777" w:rsidR="0064356C" w:rsidRPr="00EB01BC" w:rsidRDefault="0064356C" w:rsidP="006B6F79">
            <w:pPr>
              <w:rPr>
                <w:rFonts w:cstheme="minorHAnsi"/>
                <w:color w:val="1F1F1F"/>
                <w:sz w:val="22"/>
                <w:szCs w:val="22"/>
                <w:shd w:val="clear" w:color="auto" w:fill="FFFFFF"/>
              </w:rPr>
            </w:pPr>
          </w:p>
          <w:p w14:paraId="57FD63DF" w14:textId="6957973B" w:rsidR="0064356C" w:rsidRPr="00EB01BC" w:rsidRDefault="0064356C" w:rsidP="006B6F79">
            <w:pPr>
              <w:rPr>
                <w:rFonts w:cstheme="minorHAnsi"/>
                <w:color w:val="1F1F1F"/>
                <w:sz w:val="22"/>
                <w:szCs w:val="22"/>
                <w:shd w:val="clear" w:color="auto" w:fill="FFFFFF"/>
              </w:rPr>
            </w:pPr>
            <w:r w:rsidRPr="00EB01BC">
              <w:rPr>
                <w:rFonts w:cstheme="minorHAnsi"/>
                <w:color w:val="1F1F1F"/>
                <w:sz w:val="22"/>
                <w:szCs w:val="22"/>
                <w:shd w:val="clear" w:color="auto" w:fill="FFFFFF"/>
              </w:rPr>
              <w:t>DCF-</w:t>
            </w:r>
          </w:p>
          <w:p w14:paraId="6051AD50" w14:textId="15BD6864" w:rsidR="007E6005" w:rsidRPr="00EB01BC" w:rsidRDefault="007E6005" w:rsidP="006B6F79">
            <w:pPr>
              <w:rPr>
                <w:rFonts w:cstheme="minorHAnsi"/>
                <w:color w:val="1F1F1F"/>
                <w:sz w:val="22"/>
                <w:szCs w:val="22"/>
                <w:shd w:val="clear" w:color="auto" w:fill="FFFFFF"/>
              </w:rPr>
            </w:pPr>
            <w:r w:rsidRPr="00EB01BC">
              <w:rPr>
                <w:rFonts w:cstheme="minorHAnsi"/>
                <w:color w:val="1F1F1F"/>
                <w:sz w:val="22"/>
                <w:szCs w:val="22"/>
                <w:shd w:val="clear" w:color="auto" w:fill="FFFFFF"/>
              </w:rPr>
              <w:t xml:space="preserve">Collaboration </w:t>
            </w:r>
          </w:p>
          <w:p w14:paraId="6DEFBC20" w14:textId="2110FE81" w:rsidR="007E6005" w:rsidRPr="00EB01BC" w:rsidRDefault="007E6005" w:rsidP="006B6F79">
            <w:pPr>
              <w:rPr>
                <w:rFonts w:cstheme="minorHAnsi"/>
                <w:color w:val="1F1F1F"/>
                <w:sz w:val="22"/>
                <w:szCs w:val="22"/>
                <w:shd w:val="clear" w:color="auto" w:fill="FFFFFF"/>
              </w:rPr>
            </w:pPr>
          </w:p>
          <w:p w14:paraId="24005D7A" w14:textId="791AAB95" w:rsidR="007E6005" w:rsidRPr="00EB01BC" w:rsidRDefault="007E6005" w:rsidP="006B6F79">
            <w:pPr>
              <w:rPr>
                <w:rFonts w:cstheme="minorHAnsi"/>
                <w:color w:val="1F1F1F"/>
                <w:sz w:val="22"/>
                <w:szCs w:val="22"/>
                <w:shd w:val="clear" w:color="auto" w:fill="FFFFFF"/>
              </w:rPr>
            </w:pPr>
            <w:r w:rsidRPr="00EB01BC">
              <w:rPr>
                <w:rFonts w:cstheme="minorHAnsi"/>
                <w:color w:val="1F1F1F"/>
                <w:sz w:val="22"/>
                <w:szCs w:val="22"/>
                <w:shd w:val="clear" w:color="auto" w:fill="FFFFFF"/>
              </w:rPr>
              <w:t>PS1</w:t>
            </w:r>
            <w:proofErr w:type="gramStart"/>
            <w:r w:rsidRPr="00EB01BC">
              <w:rPr>
                <w:rFonts w:cstheme="minorHAnsi"/>
                <w:color w:val="1F1F1F"/>
                <w:sz w:val="22"/>
                <w:szCs w:val="22"/>
                <w:shd w:val="clear" w:color="auto" w:fill="FFFFFF"/>
              </w:rPr>
              <w:t>-  I</w:t>
            </w:r>
            <w:proofErr w:type="gramEnd"/>
            <w:r w:rsidRPr="00EB01BC">
              <w:rPr>
                <w:rFonts w:cstheme="minorHAnsi"/>
                <w:color w:val="1F1F1F"/>
                <w:sz w:val="22"/>
                <w:szCs w:val="22"/>
                <w:shd w:val="clear" w:color="auto" w:fill="FFFFFF"/>
              </w:rPr>
              <w:t xml:space="preserve"> can work with others to produce digital work.</w:t>
            </w:r>
          </w:p>
          <w:p w14:paraId="600695E1" w14:textId="77777777" w:rsidR="0064356C" w:rsidRPr="00EB01BC" w:rsidRDefault="0064356C" w:rsidP="006B6F79">
            <w:pPr>
              <w:rPr>
                <w:rFonts w:cstheme="minorHAnsi"/>
                <w:color w:val="1F1F1F"/>
                <w:sz w:val="22"/>
                <w:szCs w:val="22"/>
                <w:shd w:val="clear" w:color="auto" w:fill="FFFFFF"/>
              </w:rPr>
            </w:pPr>
          </w:p>
          <w:p w14:paraId="014A4708" w14:textId="2EED4897" w:rsidR="0064356C" w:rsidRPr="00EB01BC" w:rsidRDefault="0064356C" w:rsidP="006B6F79">
            <w:pPr>
              <w:rPr>
                <w:rFonts w:cstheme="minorHAnsi"/>
                <w:color w:val="1F1F1F"/>
                <w:sz w:val="22"/>
                <w:szCs w:val="22"/>
                <w:shd w:val="clear" w:color="auto" w:fill="FFFFFF"/>
              </w:rPr>
            </w:pPr>
          </w:p>
        </w:tc>
        <w:tc>
          <w:tcPr>
            <w:tcW w:w="4314" w:type="dxa"/>
          </w:tcPr>
          <w:p w14:paraId="73351EAE" w14:textId="77777777" w:rsidR="00F04A3E" w:rsidRDefault="007E6005" w:rsidP="006B6F79">
            <w:pPr>
              <w:rPr>
                <w:sz w:val="22"/>
                <w:szCs w:val="22"/>
                <w:lang w:val="en-US"/>
              </w:rPr>
            </w:pPr>
            <w:r>
              <w:rPr>
                <w:sz w:val="22"/>
                <w:szCs w:val="22"/>
                <w:lang w:val="en-US"/>
              </w:rPr>
              <w:lastRenderedPageBreak/>
              <w:t xml:space="preserve">Sammy </w:t>
            </w:r>
            <w:r w:rsidR="00F04A3E">
              <w:rPr>
                <w:sz w:val="22"/>
                <w:szCs w:val="22"/>
                <w:lang w:val="en-US"/>
              </w:rPr>
              <w:t xml:space="preserve">will be partnered with someone he is comfortable with but also works well with. The quiz being online should create further engagement as this is one of his interests. </w:t>
            </w:r>
          </w:p>
          <w:p w14:paraId="6DFC265A" w14:textId="77777777" w:rsidR="00F04A3E" w:rsidRDefault="00F04A3E" w:rsidP="006B6F79">
            <w:pPr>
              <w:rPr>
                <w:sz w:val="22"/>
                <w:szCs w:val="22"/>
                <w:lang w:val="en-US"/>
              </w:rPr>
            </w:pPr>
          </w:p>
          <w:p w14:paraId="1993AED6" w14:textId="649DDEBF" w:rsidR="00497B9D" w:rsidRDefault="00F04A3E" w:rsidP="006B6F79">
            <w:pPr>
              <w:rPr>
                <w:sz w:val="22"/>
                <w:szCs w:val="22"/>
                <w:lang w:val="en-US"/>
              </w:rPr>
            </w:pPr>
            <w:r>
              <w:rPr>
                <w:sz w:val="22"/>
                <w:szCs w:val="22"/>
                <w:lang w:val="en-US"/>
              </w:rPr>
              <w:t xml:space="preserve">LSA will be sitting nearby to ensure </w:t>
            </w:r>
            <w:r w:rsidR="007E4AA9">
              <w:rPr>
                <w:sz w:val="22"/>
                <w:szCs w:val="22"/>
                <w:lang w:val="en-US"/>
              </w:rPr>
              <w:t>Sammy does not</w:t>
            </w:r>
            <w:r w:rsidR="00EB01BC">
              <w:rPr>
                <w:sz w:val="22"/>
                <w:szCs w:val="22"/>
                <w:lang w:val="en-US"/>
              </w:rPr>
              <w:t xml:space="preserve"> </w:t>
            </w:r>
            <w:r w:rsidR="007E4AA9">
              <w:rPr>
                <w:sz w:val="22"/>
                <w:szCs w:val="22"/>
                <w:lang w:val="en-US"/>
              </w:rPr>
              <w:t>become</w:t>
            </w:r>
            <w:r w:rsidR="00EB01BC">
              <w:rPr>
                <w:sz w:val="22"/>
                <w:szCs w:val="22"/>
                <w:lang w:val="en-US"/>
              </w:rPr>
              <w:t xml:space="preserve"> </w:t>
            </w:r>
            <w:r w:rsidR="007E4AA9">
              <w:rPr>
                <w:sz w:val="22"/>
                <w:szCs w:val="22"/>
                <w:lang w:val="en-US"/>
              </w:rPr>
              <w:t xml:space="preserve">disruptive. He </w:t>
            </w:r>
            <w:r w:rsidR="00EB01BC">
              <w:rPr>
                <w:sz w:val="22"/>
                <w:szCs w:val="22"/>
                <w:lang w:val="en-US"/>
              </w:rPr>
              <w:t>can</w:t>
            </w:r>
            <w:r w:rsidR="007E4AA9">
              <w:rPr>
                <w:sz w:val="22"/>
                <w:szCs w:val="22"/>
                <w:lang w:val="en-US"/>
              </w:rPr>
              <w:t xml:space="preserve"> use the calm corner when needed. </w:t>
            </w:r>
          </w:p>
        </w:tc>
        <w:tc>
          <w:tcPr>
            <w:tcW w:w="4111" w:type="dxa"/>
          </w:tcPr>
          <w:p w14:paraId="51A712AC" w14:textId="6E38CCF7" w:rsidR="004B6760" w:rsidRDefault="007E4AA9" w:rsidP="006B6F79">
            <w:pPr>
              <w:rPr>
                <w:sz w:val="22"/>
                <w:szCs w:val="22"/>
                <w:lang w:val="en-US"/>
              </w:rPr>
            </w:pPr>
            <w:r>
              <w:rPr>
                <w:sz w:val="22"/>
                <w:szCs w:val="22"/>
                <w:lang w:val="en-US"/>
              </w:rPr>
              <w:t xml:space="preserve">Quiz will assess Sammy’s knowledge on the topic. </w:t>
            </w:r>
          </w:p>
        </w:tc>
      </w:tr>
    </w:tbl>
    <w:p w14:paraId="143D866D" w14:textId="77777777" w:rsidR="006B6F79" w:rsidRDefault="006B6F79" w:rsidP="00DD500B">
      <w:pPr>
        <w:jc w:val="center"/>
        <w:rPr>
          <w:b/>
          <w:bCs/>
          <w:u w:val="single"/>
        </w:rPr>
      </w:pPr>
    </w:p>
    <w:p w14:paraId="37824E72" w14:textId="77777777" w:rsidR="006B6F79" w:rsidRDefault="006B6F79" w:rsidP="00DD500B">
      <w:pPr>
        <w:jc w:val="center"/>
        <w:rPr>
          <w:b/>
          <w:bCs/>
          <w:u w:val="single"/>
        </w:rPr>
      </w:pPr>
    </w:p>
    <w:tbl>
      <w:tblPr>
        <w:tblStyle w:val="TableGrid"/>
        <w:tblpPr w:leftFromText="180" w:rightFromText="180" w:vertAnchor="text" w:tblpX="-1139" w:tblpY="-98"/>
        <w:tblW w:w="16297" w:type="dxa"/>
        <w:tblLook w:val="04A0" w:firstRow="1" w:lastRow="0" w:firstColumn="1" w:lastColumn="0" w:noHBand="0" w:noVBand="1"/>
      </w:tblPr>
      <w:tblGrid>
        <w:gridCol w:w="16297"/>
      </w:tblGrid>
      <w:tr w:rsidR="00ED4759" w14:paraId="4B41EF59" w14:textId="77777777" w:rsidTr="00ED4759">
        <w:tc>
          <w:tcPr>
            <w:tcW w:w="16297" w:type="dxa"/>
          </w:tcPr>
          <w:p w14:paraId="11BAEDD0" w14:textId="6A4DB368" w:rsidR="00ED4759" w:rsidRDefault="00ED4759" w:rsidP="00ED4759">
            <w:r w:rsidRPr="00ED4759">
              <w:rPr>
                <w:b/>
                <w:bCs/>
              </w:rPr>
              <w:t>Parental engagement-</w:t>
            </w:r>
            <w:r>
              <w:t xml:space="preserve"> The teacher will work closely with Sammy’s parents and make them aware of the strategies we are using in class to support Sammy. We will encourage these to be used at home for Sammy to practice. Communication will be had regularly to speak about what strategies are working in school and out. Sammy will be involved with some of the meetings to communicate his feelings on the strategies.</w:t>
            </w:r>
          </w:p>
        </w:tc>
      </w:tr>
    </w:tbl>
    <w:p w14:paraId="0ADDE272" w14:textId="77777777" w:rsidR="00F50EE1" w:rsidRDefault="00F50EE1" w:rsidP="00DD500B">
      <w:pPr>
        <w:jc w:val="center"/>
        <w:rPr>
          <w:b/>
          <w:bCs/>
          <w:u w:val="single"/>
        </w:rPr>
      </w:pPr>
    </w:p>
    <w:p w14:paraId="542277CD" w14:textId="00EB9592" w:rsidR="00DD500B" w:rsidRDefault="00DD500B" w:rsidP="00EA2C90">
      <w:pPr>
        <w:jc w:val="center"/>
      </w:pPr>
      <w:r>
        <w:rPr>
          <w:b/>
          <w:bCs/>
        </w:rPr>
        <w:t>-</w:t>
      </w:r>
    </w:p>
    <w:p w14:paraId="6F80DE01" w14:textId="2BE87E66" w:rsidR="00575940" w:rsidRPr="004148A5" w:rsidRDefault="00BA479D">
      <w:pPr>
        <w:rPr>
          <w:rFonts w:cstheme="minorHAnsi"/>
          <w:b/>
          <w:bCs/>
          <w:sz w:val="22"/>
          <w:szCs w:val="22"/>
        </w:rPr>
      </w:pPr>
      <w:r w:rsidRPr="004148A5">
        <w:rPr>
          <w:rFonts w:cstheme="minorHAnsi"/>
          <w:b/>
          <w:bCs/>
          <w:sz w:val="22"/>
          <w:szCs w:val="22"/>
        </w:rPr>
        <w:t>References-</w:t>
      </w:r>
    </w:p>
    <w:p w14:paraId="1145C874" w14:textId="3D27C2DD" w:rsidR="00383FFE" w:rsidRPr="004148A5" w:rsidRDefault="00383FFE">
      <w:pPr>
        <w:rPr>
          <w:rFonts w:cstheme="minorHAnsi"/>
          <w:sz w:val="22"/>
          <w:szCs w:val="22"/>
        </w:rPr>
      </w:pPr>
    </w:p>
    <w:p w14:paraId="396B5F05" w14:textId="3AD7988F" w:rsidR="00383FFE" w:rsidRPr="004148A5" w:rsidRDefault="00383FFE">
      <w:pPr>
        <w:rPr>
          <w:rFonts w:cstheme="minorHAnsi"/>
          <w:sz w:val="22"/>
          <w:szCs w:val="22"/>
        </w:rPr>
      </w:pPr>
      <w:r w:rsidRPr="004148A5">
        <w:rPr>
          <w:rFonts w:cstheme="minorHAnsi"/>
          <w:sz w:val="22"/>
          <w:szCs w:val="22"/>
        </w:rPr>
        <w:t xml:space="preserve">ADHD Clinic (2023) </w:t>
      </w:r>
      <w:r w:rsidRPr="004148A5">
        <w:rPr>
          <w:rFonts w:cstheme="minorHAnsi"/>
          <w:i/>
          <w:iCs/>
          <w:sz w:val="22"/>
          <w:szCs w:val="22"/>
        </w:rPr>
        <w:t>ADHD and relationships</w:t>
      </w:r>
      <w:r w:rsidRPr="004148A5">
        <w:rPr>
          <w:rFonts w:cstheme="minorHAnsi"/>
          <w:sz w:val="22"/>
          <w:szCs w:val="22"/>
        </w:rPr>
        <w:t xml:space="preserve">. Available at: </w:t>
      </w:r>
      <w:hyperlink r:id="rId10" w:anchor=":~:text=Poor%20concentration%20can%20make%20it,to%20form%20and%20maintain%20relationships" w:history="1">
        <w:r w:rsidRPr="004148A5">
          <w:rPr>
            <w:rStyle w:val="Hyperlink"/>
            <w:rFonts w:cstheme="minorHAnsi"/>
            <w:sz w:val="22"/>
            <w:szCs w:val="22"/>
          </w:rPr>
          <w:t>https://adhdclinic.co.uk/adhd-in-relationships/#:~:text=Poor%20concentration%20can%20make%20it,to%20form%20and%20maintain%20relationships</w:t>
        </w:r>
      </w:hyperlink>
      <w:r w:rsidRPr="004148A5">
        <w:rPr>
          <w:rFonts w:cstheme="minorHAnsi"/>
          <w:sz w:val="22"/>
          <w:szCs w:val="22"/>
        </w:rPr>
        <w:t>. (Accessed 31 October 2023)</w:t>
      </w:r>
    </w:p>
    <w:p w14:paraId="7C047359" w14:textId="51CA0F86" w:rsidR="002D1162" w:rsidRPr="004148A5" w:rsidRDefault="002D1162">
      <w:pPr>
        <w:rPr>
          <w:rFonts w:cstheme="minorHAnsi"/>
          <w:sz w:val="22"/>
          <w:szCs w:val="22"/>
        </w:rPr>
      </w:pPr>
    </w:p>
    <w:p w14:paraId="4FC25AA0" w14:textId="387BFEEE" w:rsidR="002D1162" w:rsidRPr="004148A5" w:rsidRDefault="002D1162">
      <w:pPr>
        <w:rPr>
          <w:rFonts w:cstheme="minorHAnsi"/>
          <w:sz w:val="22"/>
          <w:szCs w:val="22"/>
        </w:rPr>
      </w:pPr>
      <w:r w:rsidRPr="004148A5">
        <w:rPr>
          <w:rFonts w:cstheme="minorHAnsi"/>
          <w:sz w:val="22"/>
          <w:szCs w:val="22"/>
        </w:rPr>
        <w:t>ADHD Foundation (2018</w:t>
      </w:r>
      <w:r w:rsidR="004148A5" w:rsidRPr="004148A5">
        <w:rPr>
          <w:rFonts w:cstheme="minorHAnsi"/>
          <w:sz w:val="22"/>
          <w:szCs w:val="22"/>
        </w:rPr>
        <w:t xml:space="preserve">) </w:t>
      </w:r>
      <w:r w:rsidR="004148A5" w:rsidRPr="004148A5">
        <w:rPr>
          <w:rFonts w:cstheme="minorHAnsi"/>
          <w:i/>
          <w:iCs/>
          <w:sz w:val="22"/>
          <w:szCs w:val="22"/>
        </w:rPr>
        <w:t>Teaching</w:t>
      </w:r>
      <w:r w:rsidRPr="004148A5">
        <w:rPr>
          <w:rFonts w:cstheme="minorHAnsi"/>
          <w:i/>
          <w:iCs/>
          <w:sz w:val="22"/>
          <w:szCs w:val="22"/>
        </w:rPr>
        <w:t xml:space="preserve"> and managing student with ADHD</w:t>
      </w:r>
      <w:r w:rsidRPr="004148A5">
        <w:rPr>
          <w:rFonts w:cstheme="minorHAnsi"/>
          <w:sz w:val="22"/>
          <w:szCs w:val="22"/>
        </w:rPr>
        <w:t xml:space="preserve">. Available at: </w:t>
      </w:r>
      <w:hyperlink r:id="rId11" w:history="1">
        <w:r w:rsidRPr="004148A5">
          <w:rPr>
            <w:rStyle w:val="Hyperlink"/>
            <w:rFonts w:cstheme="minorHAnsi"/>
            <w:sz w:val="22"/>
            <w:szCs w:val="22"/>
          </w:rPr>
          <w:t>https://www.adhdfoundation.org.uk/wp-content/uploads/2022/03/Teaching-and-Managing-Students-with-ADHD.pdf</w:t>
        </w:r>
      </w:hyperlink>
      <w:r w:rsidRPr="004148A5">
        <w:rPr>
          <w:rFonts w:cstheme="minorHAnsi"/>
          <w:sz w:val="22"/>
          <w:szCs w:val="22"/>
        </w:rPr>
        <w:t xml:space="preserve"> (Accessed 2 November 2023)</w:t>
      </w:r>
    </w:p>
    <w:p w14:paraId="693E10D6" w14:textId="0D18D2E3" w:rsidR="00553630" w:rsidRPr="004148A5" w:rsidRDefault="00553630">
      <w:pPr>
        <w:rPr>
          <w:rFonts w:cstheme="minorHAnsi"/>
          <w:sz w:val="22"/>
          <w:szCs w:val="22"/>
        </w:rPr>
      </w:pPr>
    </w:p>
    <w:p w14:paraId="4C7E59E3" w14:textId="2D890E2F" w:rsidR="004148A5" w:rsidRPr="004148A5" w:rsidRDefault="00553630">
      <w:pPr>
        <w:rPr>
          <w:rFonts w:cstheme="minorHAnsi"/>
          <w:color w:val="222222"/>
          <w:sz w:val="22"/>
          <w:szCs w:val="22"/>
          <w:shd w:val="clear" w:color="auto" w:fill="FFFFFF"/>
        </w:rPr>
      </w:pPr>
      <w:r w:rsidRPr="004148A5">
        <w:rPr>
          <w:rFonts w:cstheme="minorHAnsi"/>
          <w:color w:val="222222"/>
          <w:sz w:val="22"/>
          <w:szCs w:val="22"/>
          <w:shd w:val="clear" w:color="auto" w:fill="FFFFFF"/>
        </w:rPr>
        <w:t>Barkley, R.A., 1997</w:t>
      </w:r>
      <w:r w:rsidRPr="004148A5">
        <w:rPr>
          <w:rFonts w:cstheme="minorHAnsi"/>
          <w:i/>
          <w:iCs/>
          <w:color w:val="222222"/>
          <w:sz w:val="22"/>
          <w:szCs w:val="22"/>
          <w:shd w:val="clear" w:color="auto" w:fill="FFFFFF"/>
        </w:rPr>
        <w:t xml:space="preserve">. </w:t>
      </w:r>
      <w:r w:rsidR="004148A5" w:rsidRPr="004148A5">
        <w:rPr>
          <w:rFonts w:cstheme="minorHAnsi"/>
          <w:i/>
          <w:iCs/>
          <w:color w:val="222222"/>
          <w:sz w:val="22"/>
          <w:szCs w:val="22"/>
          <w:shd w:val="clear" w:color="auto" w:fill="FFFFFF"/>
        </w:rPr>
        <w:t>Behavioural</w:t>
      </w:r>
      <w:r w:rsidRPr="004148A5">
        <w:rPr>
          <w:rFonts w:cstheme="minorHAnsi"/>
          <w:i/>
          <w:iCs/>
          <w:color w:val="222222"/>
          <w:sz w:val="22"/>
          <w:szCs w:val="22"/>
          <w:shd w:val="clear" w:color="auto" w:fill="FFFFFF"/>
        </w:rPr>
        <w:t xml:space="preserve"> inhibition, sustained attention, and executive functions: constructing a unifying theory of ADHD</w:t>
      </w:r>
      <w:r w:rsidRPr="004148A5">
        <w:rPr>
          <w:rFonts w:cstheme="minorHAnsi"/>
          <w:color w:val="222222"/>
          <w:sz w:val="22"/>
          <w:szCs w:val="22"/>
          <w:shd w:val="clear" w:color="auto" w:fill="FFFFFF"/>
        </w:rPr>
        <w:t>.</w:t>
      </w:r>
      <w:r w:rsidRPr="004148A5">
        <w:rPr>
          <w:rStyle w:val="apple-converted-space"/>
          <w:rFonts w:cstheme="minorHAnsi"/>
          <w:color w:val="222222"/>
          <w:sz w:val="22"/>
          <w:szCs w:val="22"/>
          <w:shd w:val="clear" w:color="auto" w:fill="FFFFFF"/>
        </w:rPr>
        <w:t> </w:t>
      </w:r>
      <w:r w:rsidRPr="004148A5">
        <w:rPr>
          <w:rFonts w:cstheme="minorHAnsi"/>
          <w:color w:val="222222"/>
          <w:sz w:val="22"/>
          <w:szCs w:val="22"/>
        </w:rPr>
        <w:t>Psychological bulletin</w:t>
      </w:r>
    </w:p>
    <w:p w14:paraId="57D84A79" w14:textId="1FADDD93" w:rsidR="00E912C0" w:rsidRPr="004148A5" w:rsidRDefault="00E912C0">
      <w:pPr>
        <w:rPr>
          <w:rFonts w:cstheme="minorHAnsi"/>
          <w:color w:val="222222"/>
          <w:sz w:val="22"/>
          <w:szCs w:val="22"/>
          <w:shd w:val="clear" w:color="auto" w:fill="FFFFFF"/>
        </w:rPr>
      </w:pPr>
    </w:p>
    <w:p w14:paraId="6C1A0D2B" w14:textId="4BF8643E" w:rsidR="00E912C0" w:rsidRPr="004148A5" w:rsidRDefault="00E912C0">
      <w:pPr>
        <w:rPr>
          <w:rFonts w:cstheme="minorHAnsi"/>
          <w:color w:val="222222"/>
          <w:sz w:val="22"/>
          <w:szCs w:val="22"/>
        </w:rPr>
      </w:pPr>
      <w:r w:rsidRPr="004148A5">
        <w:rPr>
          <w:rFonts w:cstheme="minorHAnsi"/>
          <w:color w:val="222222"/>
          <w:sz w:val="22"/>
          <w:szCs w:val="22"/>
          <w:shd w:val="clear" w:color="auto" w:fill="FFFFFF"/>
        </w:rPr>
        <w:lastRenderedPageBreak/>
        <w:t xml:space="preserve">Baddeley, A.D. and Della Sala, S., 1996. </w:t>
      </w:r>
      <w:r w:rsidRPr="004148A5">
        <w:rPr>
          <w:rFonts w:cstheme="minorHAnsi"/>
          <w:i/>
          <w:iCs/>
          <w:color w:val="222222"/>
          <w:sz w:val="22"/>
          <w:szCs w:val="22"/>
          <w:shd w:val="clear" w:color="auto" w:fill="FFFFFF"/>
        </w:rPr>
        <w:t>Working memory and executive control.</w:t>
      </w:r>
      <w:r w:rsidRPr="004148A5">
        <w:rPr>
          <w:rStyle w:val="apple-converted-space"/>
          <w:rFonts w:cstheme="minorHAnsi"/>
          <w:i/>
          <w:iCs/>
          <w:color w:val="222222"/>
          <w:sz w:val="22"/>
          <w:szCs w:val="22"/>
          <w:shd w:val="clear" w:color="auto" w:fill="FFFFFF"/>
        </w:rPr>
        <w:t> </w:t>
      </w:r>
      <w:r w:rsidRPr="004148A5">
        <w:rPr>
          <w:rFonts w:cstheme="minorHAnsi"/>
          <w:color w:val="222222"/>
          <w:sz w:val="22"/>
          <w:szCs w:val="22"/>
        </w:rPr>
        <w:t>Philosophical Transactions of the Royal Society of London</w:t>
      </w:r>
    </w:p>
    <w:p w14:paraId="132A6E8D" w14:textId="5DDFCA66" w:rsidR="00E063F3" w:rsidRPr="004148A5" w:rsidRDefault="00E063F3">
      <w:pPr>
        <w:rPr>
          <w:rFonts w:cstheme="minorHAnsi"/>
          <w:i/>
          <w:iCs/>
          <w:color w:val="222222"/>
          <w:sz w:val="22"/>
          <w:szCs w:val="22"/>
        </w:rPr>
      </w:pPr>
    </w:p>
    <w:p w14:paraId="6D648737" w14:textId="4CC6C459" w:rsidR="00E063F3" w:rsidRPr="004148A5" w:rsidRDefault="00E063F3">
      <w:pPr>
        <w:rPr>
          <w:rFonts w:cstheme="minorHAnsi"/>
          <w:color w:val="222222"/>
          <w:sz w:val="22"/>
          <w:szCs w:val="22"/>
          <w:shd w:val="clear" w:color="auto" w:fill="FFFFFF"/>
        </w:rPr>
      </w:pPr>
      <w:r w:rsidRPr="004148A5">
        <w:rPr>
          <w:rFonts w:cstheme="minorHAnsi"/>
          <w:color w:val="222222"/>
          <w:sz w:val="22"/>
          <w:szCs w:val="22"/>
          <w:shd w:val="clear" w:color="auto" w:fill="FFFFFF"/>
        </w:rPr>
        <w:t xml:space="preserve">Bandura, </w:t>
      </w:r>
      <w:r w:rsidR="004148A5" w:rsidRPr="004148A5">
        <w:rPr>
          <w:rFonts w:cstheme="minorHAnsi"/>
          <w:color w:val="222222"/>
          <w:sz w:val="22"/>
          <w:szCs w:val="22"/>
          <w:shd w:val="clear" w:color="auto" w:fill="FFFFFF"/>
        </w:rPr>
        <w:t>A.,</w:t>
      </w:r>
      <w:r w:rsidRPr="004148A5">
        <w:rPr>
          <w:rFonts w:cstheme="minorHAnsi"/>
          <w:color w:val="222222"/>
          <w:sz w:val="22"/>
          <w:szCs w:val="22"/>
          <w:shd w:val="clear" w:color="auto" w:fill="FFFFFF"/>
        </w:rPr>
        <w:t xml:space="preserve"> and Walters, R.H., 1977.</w:t>
      </w:r>
      <w:r w:rsidRPr="004148A5">
        <w:rPr>
          <w:rStyle w:val="apple-converted-space"/>
          <w:rFonts w:cstheme="minorHAnsi"/>
          <w:color w:val="222222"/>
          <w:sz w:val="22"/>
          <w:szCs w:val="22"/>
          <w:shd w:val="clear" w:color="auto" w:fill="FFFFFF"/>
        </w:rPr>
        <w:t> </w:t>
      </w:r>
      <w:r w:rsidRPr="004148A5">
        <w:rPr>
          <w:rFonts w:cstheme="minorHAnsi"/>
          <w:i/>
          <w:iCs/>
          <w:color w:val="222222"/>
          <w:sz w:val="22"/>
          <w:szCs w:val="22"/>
        </w:rPr>
        <w:t xml:space="preserve">Social learning </w:t>
      </w:r>
      <w:r w:rsidR="004148A5" w:rsidRPr="004148A5">
        <w:rPr>
          <w:rFonts w:cstheme="minorHAnsi"/>
          <w:i/>
          <w:iCs/>
          <w:color w:val="222222"/>
          <w:sz w:val="22"/>
          <w:szCs w:val="22"/>
        </w:rPr>
        <w:t>theory</w:t>
      </w:r>
      <w:r w:rsidR="004148A5" w:rsidRPr="004148A5">
        <w:rPr>
          <w:rFonts w:cstheme="minorHAnsi"/>
          <w:color w:val="222222"/>
          <w:sz w:val="22"/>
          <w:szCs w:val="22"/>
          <w:shd w:val="clear" w:color="auto" w:fill="FFFFFF"/>
        </w:rPr>
        <w:t xml:space="preserve"> (</w:t>
      </w:r>
      <w:r w:rsidRPr="004148A5">
        <w:rPr>
          <w:rFonts w:cstheme="minorHAnsi"/>
          <w:color w:val="222222"/>
          <w:sz w:val="22"/>
          <w:szCs w:val="22"/>
          <w:shd w:val="clear" w:color="auto" w:fill="FFFFFF"/>
        </w:rPr>
        <w:t>Vol. 1). Prentice Hall: Englewood cliffs</w:t>
      </w:r>
    </w:p>
    <w:p w14:paraId="38309EF9" w14:textId="3C4F7AA4" w:rsidR="00E82CCF" w:rsidRPr="004148A5" w:rsidRDefault="00E82CCF">
      <w:pPr>
        <w:rPr>
          <w:rFonts w:cstheme="minorHAnsi"/>
          <w:color w:val="222222"/>
          <w:sz w:val="22"/>
          <w:szCs w:val="22"/>
          <w:shd w:val="clear" w:color="auto" w:fill="FFFFFF"/>
        </w:rPr>
      </w:pPr>
    </w:p>
    <w:p w14:paraId="5020CAA8" w14:textId="61F9D90D" w:rsidR="00E82CCF" w:rsidRPr="004148A5" w:rsidRDefault="00E82CCF">
      <w:pPr>
        <w:rPr>
          <w:rFonts w:cstheme="minorHAnsi"/>
          <w:color w:val="222222"/>
          <w:sz w:val="22"/>
          <w:szCs w:val="22"/>
          <w:shd w:val="clear" w:color="auto" w:fill="FFFFFF"/>
        </w:rPr>
      </w:pPr>
      <w:proofErr w:type="spellStart"/>
      <w:r w:rsidRPr="004148A5">
        <w:rPr>
          <w:rFonts w:cstheme="minorHAnsi"/>
          <w:color w:val="222222"/>
          <w:sz w:val="22"/>
          <w:szCs w:val="22"/>
          <w:shd w:val="clear" w:color="auto" w:fill="FFFFFF"/>
        </w:rPr>
        <w:t>Beghetto</w:t>
      </w:r>
      <w:proofErr w:type="spellEnd"/>
      <w:r w:rsidRPr="004148A5">
        <w:rPr>
          <w:rFonts w:cstheme="minorHAnsi"/>
          <w:color w:val="222222"/>
          <w:sz w:val="22"/>
          <w:szCs w:val="22"/>
          <w:shd w:val="clear" w:color="auto" w:fill="FFFFFF"/>
        </w:rPr>
        <w:t>, R.A., 2017. Creativity in teaching</w:t>
      </w:r>
    </w:p>
    <w:p w14:paraId="22B077CA" w14:textId="66F0440A" w:rsidR="00644B12" w:rsidRPr="004148A5" w:rsidRDefault="00644B12">
      <w:pPr>
        <w:rPr>
          <w:rFonts w:cstheme="minorHAnsi"/>
          <w:color w:val="222222"/>
          <w:sz w:val="22"/>
          <w:szCs w:val="22"/>
          <w:shd w:val="clear" w:color="auto" w:fill="FFFFFF"/>
        </w:rPr>
      </w:pPr>
    </w:p>
    <w:p w14:paraId="6FEF3390" w14:textId="309D1197" w:rsidR="00463FAA" w:rsidRPr="004148A5" w:rsidRDefault="00644B12">
      <w:pPr>
        <w:rPr>
          <w:rFonts w:cstheme="minorHAnsi"/>
          <w:color w:val="040C28"/>
          <w:sz w:val="22"/>
          <w:szCs w:val="22"/>
        </w:rPr>
      </w:pPr>
      <w:r w:rsidRPr="004148A5">
        <w:rPr>
          <w:rFonts w:cstheme="minorHAnsi"/>
          <w:color w:val="040C28"/>
          <w:sz w:val="22"/>
          <w:szCs w:val="22"/>
        </w:rPr>
        <w:t>Bowlby, J.</w:t>
      </w:r>
      <w:r w:rsidRPr="004148A5">
        <w:rPr>
          <w:rStyle w:val="apple-converted-space"/>
          <w:rFonts w:cstheme="minorHAnsi"/>
          <w:color w:val="202124"/>
          <w:sz w:val="22"/>
          <w:szCs w:val="22"/>
          <w:shd w:val="clear" w:color="auto" w:fill="FFFFFF"/>
        </w:rPr>
        <w:t> </w:t>
      </w:r>
      <w:r w:rsidRPr="004148A5">
        <w:rPr>
          <w:rFonts w:cstheme="minorHAnsi"/>
          <w:color w:val="040C28"/>
          <w:sz w:val="22"/>
          <w:szCs w:val="22"/>
        </w:rPr>
        <w:t>(1958).</w:t>
      </w:r>
      <w:r w:rsidRPr="004148A5">
        <w:rPr>
          <w:rStyle w:val="apple-converted-space"/>
          <w:rFonts w:cstheme="minorHAnsi"/>
          <w:color w:val="202124"/>
          <w:sz w:val="22"/>
          <w:szCs w:val="22"/>
          <w:shd w:val="clear" w:color="auto" w:fill="FFFFFF"/>
        </w:rPr>
        <w:t> </w:t>
      </w:r>
      <w:r w:rsidRPr="002551E0">
        <w:rPr>
          <w:rFonts w:cstheme="minorHAnsi"/>
          <w:i/>
          <w:iCs/>
          <w:color w:val="040C28"/>
          <w:sz w:val="22"/>
          <w:szCs w:val="22"/>
        </w:rPr>
        <w:t xml:space="preserve">The nature of the </w:t>
      </w:r>
      <w:r w:rsidR="002551E0" w:rsidRPr="002551E0">
        <w:rPr>
          <w:rFonts w:cstheme="minorHAnsi"/>
          <w:i/>
          <w:iCs/>
          <w:color w:val="040C28"/>
          <w:sz w:val="22"/>
          <w:szCs w:val="22"/>
        </w:rPr>
        <w:t>child’s</w:t>
      </w:r>
      <w:r w:rsidRPr="002551E0">
        <w:rPr>
          <w:rFonts w:cstheme="minorHAnsi"/>
          <w:i/>
          <w:iCs/>
          <w:color w:val="040C28"/>
          <w:sz w:val="22"/>
          <w:szCs w:val="22"/>
        </w:rPr>
        <w:t xml:space="preserve"> tie to his mother.</w:t>
      </w:r>
      <w:r w:rsidRPr="004148A5">
        <w:rPr>
          <w:rStyle w:val="apple-converted-space"/>
          <w:rFonts w:cstheme="minorHAnsi"/>
          <w:color w:val="202124"/>
          <w:sz w:val="22"/>
          <w:szCs w:val="22"/>
          <w:shd w:val="clear" w:color="auto" w:fill="FFFFFF"/>
        </w:rPr>
        <w:t> </w:t>
      </w:r>
      <w:r w:rsidRPr="004148A5">
        <w:rPr>
          <w:rFonts w:cstheme="minorHAnsi"/>
          <w:color w:val="040C28"/>
          <w:sz w:val="22"/>
          <w:szCs w:val="22"/>
        </w:rPr>
        <w:t>International Journal of Psychoanalysis</w:t>
      </w:r>
    </w:p>
    <w:p w14:paraId="5B07FF77" w14:textId="321CFEA9" w:rsidR="00090655" w:rsidRPr="002551E0" w:rsidRDefault="00463FAA" w:rsidP="002551E0">
      <w:pPr>
        <w:pStyle w:val="NormalWeb"/>
        <w:rPr>
          <w:rFonts w:asciiTheme="minorHAnsi" w:hAnsiTheme="minorHAnsi" w:cstheme="minorHAnsi"/>
          <w:sz w:val="22"/>
          <w:szCs w:val="22"/>
        </w:rPr>
      </w:pPr>
      <w:r w:rsidRPr="002551E0">
        <w:rPr>
          <w:rFonts w:asciiTheme="minorHAnsi" w:hAnsiTheme="minorHAnsi" w:cstheme="minorHAnsi"/>
          <w:color w:val="222222"/>
          <w:sz w:val="22"/>
          <w:szCs w:val="22"/>
          <w:shd w:val="clear" w:color="auto" w:fill="FFFFFF"/>
        </w:rPr>
        <w:t xml:space="preserve">Borg, S., 2006. </w:t>
      </w:r>
      <w:r w:rsidRPr="002551E0">
        <w:rPr>
          <w:rFonts w:asciiTheme="minorHAnsi" w:hAnsiTheme="minorHAnsi" w:cstheme="minorHAnsi"/>
          <w:i/>
          <w:iCs/>
          <w:color w:val="222222"/>
          <w:sz w:val="22"/>
          <w:szCs w:val="22"/>
          <w:shd w:val="clear" w:color="auto" w:fill="FFFFFF"/>
        </w:rPr>
        <w:t>Conditions for Teacher Research. In</w:t>
      </w:r>
      <w:r w:rsidRPr="002551E0">
        <w:rPr>
          <w:rStyle w:val="apple-converted-space"/>
          <w:rFonts w:asciiTheme="minorHAnsi" w:hAnsiTheme="minorHAnsi" w:cstheme="minorHAnsi"/>
          <w:i/>
          <w:iCs/>
          <w:color w:val="222222"/>
          <w:sz w:val="22"/>
          <w:szCs w:val="22"/>
          <w:shd w:val="clear" w:color="auto" w:fill="FFFFFF"/>
        </w:rPr>
        <w:t> </w:t>
      </w:r>
      <w:r w:rsidRPr="002551E0">
        <w:rPr>
          <w:rFonts w:asciiTheme="minorHAnsi" w:hAnsiTheme="minorHAnsi" w:cstheme="minorHAnsi"/>
          <w:i/>
          <w:iCs/>
          <w:color w:val="222222"/>
          <w:sz w:val="22"/>
          <w:szCs w:val="22"/>
        </w:rPr>
        <w:t>English Teaching</w:t>
      </w:r>
      <w:r w:rsidR="002551E0">
        <w:rPr>
          <w:rFonts w:asciiTheme="minorHAnsi" w:hAnsiTheme="minorHAnsi" w:cstheme="minorHAnsi"/>
          <w:i/>
          <w:iCs/>
          <w:color w:val="222222"/>
          <w:sz w:val="22"/>
          <w:szCs w:val="22"/>
        </w:rPr>
        <w:t xml:space="preserve">. </w:t>
      </w:r>
      <w:r w:rsidRPr="002551E0">
        <w:rPr>
          <w:rFonts w:asciiTheme="minorHAnsi" w:hAnsiTheme="minorHAnsi" w:cstheme="minorHAnsi"/>
          <w:color w:val="222222"/>
          <w:sz w:val="22"/>
          <w:szCs w:val="22"/>
          <w:shd w:val="clear" w:color="auto" w:fill="FFFFFF"/>
        </w:rPr>
        <w:t>Washington</w:t>
      </w:r>
    </w:p>
    <w:p w14:paraId="269398E0" w14:textId="241FA10C" w:rsidR="00090655" w:rsidRPr="004148A5" w:rsidRDefault="00090655">
      <w:pPr>
        <w:rPr>
          <w:rFonts w:cstheme="minorHAnsi"/>
          <w:sz w:val="22"/>
          <w:szCs w:val="22"/>
        </w:rPr>
      </w:pPr>
      <w:r w:rsidRPr="004148A5">
        <w:rPr>
          <w:rFonts w:cstheme="minorHAnsi"/>
          <w:color w:val="222222"/>
          <w:sz w:val="22"/>
          <w:szCs w:val="22"/>
          <w:shd w:val="clear" w:color="auto" w:fill="FFFFFF"/>
        </w:rPr>
        <w:t>Bressler, M., Von Bergen, C. and Campbell, K., 2014</w:t>
      </w:r>
      <w:r w:rsidRPr="002551E0">
        <w:rPr>
          <w:rFonts w:cstheme="minorHAnsi"/>
          <w:i/>
          <w:iCs/>
          <w:color w:val="222222"/>
          <w:sz w:val="22"/>
          <w:szCs w:val="22"/>
          <w:shd w:val="clear" w:color="auto" w:fill="FFFFFF"/>
        </w:rPr>
        <w:t>. The sandwich feedback method: Not very tasty</w:t>
      </w:r>
      <w:r w:rsidRPr="004148A5">
        <w:rPr>
          <w:rFonts w:cstheme="minorHAnsi"/>
          <w:color w:val="222222"/>
          <w:sz w:val="22"/>
          <w:szCs w:val="22"/>
          <w:shd w:val="clear" w:color="auto" w:fill="FFFFFF"/>
        </w:rPr>
        <w:t>.</w:t>
      </w:r>
      <w:r w:rsidRPr="004148A5">
        <w:rPr>
          <w:rStyle w:val="apple-converted-space"/>
          <w:rFonts w:cstheme="minorHAnsi"/>
          <w:color w:val="222222"/>
          <w:sz w:val="22"/>
          <w:szCs w:val="22"/>
          <w:shd w:val="clear" w:color="auto" w:fill="FFFFFF"/>
        </w:rPr>
        <w:t> </w:t>
      </w:r>
      <w:r w:rsidRPr="002551E0">
        <w:rPr>
          <w:rFonts w:cstheme="minorHAnsi"/>
          <w:color w:val="222222"/>
          <w:sz w:val="22"/>
          <w:szCs w:val="22"/>
        </w:rPr>
        <w:t xml:space="preserve">Journal of </w:t>
      </w:r>
      <w:r w:rsidR="002551E0" w:rsidRPr="002551E0">
        <w:rPr>
          <w:rFonts w:cstheme="minorHAnsi"/>
          <w:color w:val="222222"/>
          <w:sz w:val="22"/>
          <w:szCs w:val="22"/>
        </w:rPr>
        <w:t>Behavioural</w:t>
      </w:r>
      <w:r w:rsidRPr="002551E0">
        <w:rPr>
          <w:rFonts w:cstheme="minorHAnsi"/>
          <w:color w:val="222222"/>
          <w:sz w:val="22"/>
          <w:szCs w:val="22"/>
        </w:rPr>
        <w:t xml:space="preserve"> Studies in business</w:t>
      </w:r>
    </w:p>
    <w:p w14:paraId="0022D759" w14:textId="5874F844" w:rsidR="00BA479D" w:rsidRPr="004148A5" w:rsidRDefault="00BA479D">
      <w:pPr>
        <w:rPr>
          <w:rFonts w:cstheme="minorHAnsi"/>
          <w:sz w:val="22"/>
          <w:szCs w:val="22"/>
        </w:rPr>
      </w:pPr>
    </w:p>
    <w:p w14:paraId="1A6530F8" w14:textId="30105D82" w:rsidR="0020690B" w:rsidRPr="004148A5" w:rsidRDefault="0020690B">
      <w:pPr>
        <w:rPr>
          <w:rFonts w:cstheme="minorHAnsi"/>
          <w:sz w:val="22"/>
          <w:szCs w:val="22"/>
        </w:rPr>
      </w:pPr>
      <w:r w:rsidRPr="004148A5">
        <w:rPr>
          <w:rFonts w:cstheme="minorHAnsi"/>
          <w:sz w:val="22"/>
          <w:szCs w:val="22"/>
        </w:rPr>
        <w:t xml:space="preserve">Child Mind Institute (2023) </w:t>
      </w:r>
      <w:r w:rsidRPr="002551E0">
        <w:rPr>
          <w:rFonts w:cstheme="minorHAnsi"/>
          <w:i/>
          <w:iCs/>
          <w:sz w:val="22"/>
          <w:szCs w:val="22"/>
        </w:rPr>
        <w:t>Why do kids having trouble with transitions?</w:t>
      </w:r>
      <w:r w:rsidRPr="004148A5">
        <w:rPr>
          <w:rFonts w:cstheme="minorHAnsi"/>
          <w:sz w:val="22"/>
          <w:szCs w:val="22"/>
        </w:rPr>
        <w:t xml:space="preserve"> Available at: </w:t>
      </w:r>
      <w:hyperlink r:id="rId12" w:anchor=":~:text=Children%20with%20ADHD%20have%20a,brains%20react%20strongly%20to%20rewards" w:history="1">
        <w:r w:rsidRPr="004148A5">
          <w:rPr>
            <w:rStyle w:val="Hyperlink"/>
            <w:rFonts w:cstheme="minorHAnsi"/>
            <w:sz w:val="22"/>
            <w:szCs w:val="22"/>
          </w:rPr>
          <w:t>https://childmind.org/article/why-do-kids-have-trouble-with-transitions/#:~:text=Children%20with%20ADHD%20have%20a,brains%20react%20strongly%20to%20rewards</w:t>
        </w:r>
      </w:hyperlink>
      <w:r w:rsidRPr="004148A5">
        <w:rPr>
          <w:rFonts w:cstheme="minorHAnsi"/>
          <w:sz w:val="22"/>
          <w:szCs w:val="22"/>
        </w:rPr>
        <w:t>. (Accessed 31 October 2023)</w:t>
      </w:r>
    </w:p>
    <w:p w14:paraId="7EE02448" w14:textId="01BBE600" w:rsidR="00ED7778" w:rsidRPr="004148A5" w:rsidRDefault="00ED7778">
      <w:pPr>
        <w:rPr>
          <w:rFonts w:cstheme="minorHAnsi"/>
          <w:sz w:val="22"/>
          <w:szCs w:val="22"/>
        </w:rPr>
      </w:pPr>
    </w:p>
    <w:p w14:paraId="20734932" w14:textId="2B68F451" w:rsidR="00956D59" w:rsidRPr="004148A5" w:rsidRDefault="00956D59">
      <w:pPr>
        <w:rPr>
          <w:rFonts w:cstheme="minorHAnsi"/>
          <w:color w:val="040C28"/>
          <w:sz w:val="22"/>
          <w:szCs w:val="22"/>
        </w:rPr>
      </w:pPr>
      <w:r w:rsidRPr="004148A5">
        <w:rPr>
          <w:rFonts w:cstheme="minorHAnsi"/>
          <w:color w:val="040C28"/>
          <w:sz w:val="22"/>
          <w:szCs w:val="22"/>
        </w:rPr>
        <w:t>Chomsky, N.</w:t>
      </w:r>
      <w:r w:rsidRPr="004148A5">
        <w:rPr>
          <w:rStyle w:val="apple-converted-space"/>
          <w:rFonts w:cstheme="minorHAnsi"/>
          <w:color w:val="474747"/>
          <w:sz w:val="22"/>
          <w:szCs w:val="22"/>
          <w:shd w:val="clear" w:color="auto" w:fill="FFFFFF"/>
        </w:rPr>
        <w:t> </w:t>
      </w:r>
      <w:r w:rsidRPr="004148A5">
        <w:rPr>
          <w:rFonts w:cstheme="minorHAnsi"/>
          <w:color w:val="040C28"/>
          <w:sz w:val="22"/>
          <w:szCs w:val="22"/>
        </w:rPr>
        <w:t>(1965).</w:t>
      </w:r>
      <w:r w:rsidRPr="004148A5">
        <w:rPr>
          <w:rStyle w:val="apple-converted-space"/>
          <w:rFonts w:cstheme="minorHAnsi"/>
          <w:color w:val="474747"/>
          <w:sz w:val="22"/>
          <w:szCs w:val="22"/>
          <w:shd w:val="clear" w:color="auto" w:fill="FFFFFF"/>
        </w:rPr>
        <w:t> </w:t>
      </w:r>
      <w:r w:rsidRPr="002551E0">
        <w:rPr>
          <w:rFonts w:cstheme="minorHAnsi"/>
          <w:i/>
          <w:iCs/>
          <w:color w:val="040C28"/>
          <w:sz w:val="22"/>
          <w:szCs w:val="22"/>
        </w:rPr>
        <w:t>Aspects of the theory of syntax</w:t>
      </w:r>
      <w:r w:rsidR="008E555F">
        <w:rPr>
          <w:rFonts w:cstheme="minorHAnsi"/>
          <w:i/>
          <w:iCs/>
          <w:color w:val="040C28"/>
          <w:sz w:val="22"/>
          <w:szCs w:val="22"/>
        </w:rPr>
        <w:t xml:space="preserve">. </w:t>
      </w:r>
      <w:r w:rsidR="008E555F">
        <w:rPr>
          <w:rFonts w:ascii="Arial" w:hAnsi="Arial" w:cs="Arial"/>
          <w:color w:val="333333"/>
          <w:sz w:val="21"/>
          <w:szCs w:val="21"/>
          <w:shd w:val="clear" w:color="auto" w:fill="FFFFFF"/>
        </w:rPr>
        <w:t>M.I.T. Press.</w:t>
      </w:r>
    </w:p>
    <w:p w14:paraId="01EEF55E" w14:textId="4747C348" w:rsidR="009466AA" w:rsidRPr="004148A5" w:rsidRDefault="009466AA">
      <w:pPr>
        <w:rPr>
          <w:rFonts w:cstheme="minorHAnsi"/>
          <w:color w:val="040C28"/>
          <w:sz w:val="22"/>
          <w:szCs w:val="22"/>
        </w:rPr>
      </w:pPr>
    </w:p>
    <w:p w14:paraId="10C5FFB6" w14:textId="5CE0F494" w:rsidR="00956D59" w:rsidRPr="008E555F" w:rsidRDefault="009466AA">
      <w:pPr>
        <w:rPr>
          <w:rFonts w:cstheme="minorHAnsi"/>
          <w:color w:val="040C28"/>
          <w:sz w:val="22"/>
          <w:szCs w:val="22"/>
        </w:rPr>
      </w:pPr>
      <w:proofErr w:type="spellStart"/>
      <w:r w:rsidRPr="004148A5">
        <w:rPr>
          <w:rFonts w:cstheme="minorHAnsi"/>
          <w:color w:val="222222"/>
          <w:sz w:val="22"/>
          <w:szCs w:val="22"/>
          <w:shd w:val="clear" w:color="auto" w:fill="FFFFFF"/>
        </w:rPr>
        <w:t>Cullingford</w:t>
      </w:r>
      <w:proofErr w:type="spellEnd"/>
      <w:r w:rsidRPr="004148A5">
        <w:rPr>
          <w:rFonts w:cstheme="minorHAnsi"/>
          <w:color w:val="222222"/>
          <w:sz w:val="22"/>
          <w:szCs w:val="22"/>
          <w:shd w:val="clear" w:color="auto" w:fill="FFFFFF"/>
        </w:rPr>
        <w:t>, C. and Morrison, M., 1999.</w:t>
      </w:r>
      <w:r w:rsidRPr="008E555F">
        <w:rPr>
          <w:rFonts w:cstheme="minorHAnsi"/>
          <w:i/>
          <w:iCs/>
          <w:color w:val="222222"/>
          <w:sz w:val="22"/>
          <w:szCs w:val="22"/>
          <w:shd w:val="clear" w:color="auto" w:fill="FFFFFF"/>
        </w:rPr>
        <w:t xml:space="preserve"> Relationships between parents and schools: A case study.</w:t>
      </w:r>
      <w:r w:rsidRPr="008E555F">
        <w:rPr>
          <w:rStyle w:val="apple-converted-space"/>
          <w:rFonts w:cstheme="minorHAnsi"/>
          <w:i/>
          <w:iCs/>
          <w:color w:val="222222"/>
          <w:sz w:val="22"/>
          <w:szCs w:val="22"/>
          <w:shd w:val="clear" w:color="auto" w:fill="FFFFFF"/>
        </w:rPr>
        <w:t> </w:t>
      </w:r>
      <w:r w:rsidRPr="008E555F">
        <w:rPr>
          <w:rFonts w:cstheme="minorHAnsi"/>
          <w:color w:val="222222"/>
          <w:sz w:val="22"/>
          <w:szCs w:val="22"/>
        </w:rPr>
        <w:t>Educational revie</w:t>
      </w:r>
      <w:r w:rsidR="008E555F">
        <w:rPr>
          <w:rFonts w:cstheme="minorHAnsi"/>
          <w:color w:val="222222"/>
          <w:sz w:val="22"/>
          <w:szCs w:val="22"/>
        </w:rPr>
        <w:t>w</w:t>
      </w:r>
    </w:p>
    <w:p w14:paraId="6E820A38" w14:textId="384ED16A" w:rsidR="00ED7778" w:rsidRPr="004148A5" w:rsidRDefault="00ED7778">
      <w:pPr>
        <w:rPr>
          <w:rFonts w:cstheme="minorHAnsi"/>
          <w:i/>
          <w:iCs/>
          <w:color w:val="222222"/>
          <w:sz w:val="22"/>
          <w:szCs w:val="22"/>
        </w:rPr>
      </w:pPr>
      <w:proofErr w:type="spellStart"/>
      <w:r w:rsidRPr="004148A5">
        <w:rPr>
          <w:rFonts w:cstheme="minorHAnsi"/>
          <w:color w:val="222222"/>
          <w:sz w:val="22"/>
          <w:szCs w:val="22"/>
          <w:shd w:val="clear" w:color="auto" w:fill="FFFFFF"/>
        </w:rPr>
        <w:t>Dere</w:t>
      </w:r>
      <w:proofErr w:type="spellEnd"/>
      <w:r w:rsidRPr="004148A5">
        <w:rPr>
          <w:rFonts w:cstheme="minorHAnsi"/>
          <w:color w:val="222222"/>
          <w:sz w:val="22"/>
          <w:szCs w:val="22"/>
          <w:shd w:val="clear" w:color="auto" w:fill="FFFFFF"/>
        </w:rPr>
        <w:t>, Z., 2019. Investigating the Creativity of Children in Early Childhood Education Institutions.</w:t>
      </w:r>
      <w:r w:rsidRPr="004148A5">
        <w:rPr>
          <w:rStyle w:val="apple-converted-space"/>
          <w:rFonts w:cstheme="minorHAnsi"/>
          <w:color w:val="222222"/>
          <w:sz w:val="22"/>
          <w:szCs w:val="22"/>
          <w:shd w:val="clear" w:color="auto" w:fill="FFFFFF"/>
        </w:rPr>
        <w:t> </w:t>
      </w:r>
      <w:r w:rsidRPr="008E555F">
        <w:rPr>
          <w:rFonts w:cstheme="minorHAnsi"/>
          <w:color w:val="222222"/>
          <w:sz w:val="22"/>
          <w:szCs w:val="22"/>
        </w:rPr>
        <w:t>Universal Journal of Educational Research</w:t>
      </w:r>
    </w:p>
    <w:p w14:paraId="42C4B496" w14:textId="0F50B99C" w:rsidR="00A75202" w:rsidRPr="004148A5" w:rsidRDefault="00A75202">
      <w:pPr>
        <w:rPr>
          <w:rFonts w:cstheme="minorHAnsi"/>
          <w:i/>
          <w:iCs/>
          <w:color w:val="222222"/>
          <w:sz w:val="22"/>
          <w:szCs w:val="22"/>
        </w:rPr>
      </w:pPr>
    </w:p>
    <w:p w14:paraId="343D0CE0" w14:textId="3849185C" w:rsidR="00575940" w:rsidRDefault="00A75202" w:rsidP="008E555F">
      <w:pPr>
        <w:pStyle w:val="AssignBody"/>
        <w:rPr>
          <w:rFonts w:asciiTheme="minorHAnsi" w:hAnsiTheme="minorHAnsi" w:cstheme="minorHAnsi"/>
          <w:iCs/>
        </w:rPr>
      </w:pPr>
      <w:r w:rsidRPr="004148A5">
        <w:rPr>
          <w:rFonts w:asciiTheme="minorHAnsi" w:hAnsiTheme="minorHAnsi" w:cstheme="minorHAnsi"/>
          <w:iCs/>
        </w:rPr>
        <w:t xml:space="preserve">Donaldson, G. (2015) </w:t>
      </w:r>
      <w:r w:rsidRPr="004148A5">
        <w:rPr>
          <w:rFonts w:asciiTheme="minorHAnsi" w:hAnsiTheme="minorHAnsi" w:cstheme="minorHAnsi"/>
          <w:i/>
        </w:rPr>
        <w:t xml:space="preserve">Successful futures: Independent review of Curriculum and Assessment Arrangements in Wales. </w:t>
      </w:r>
      <w:r w:rsidRPr="004148A5">
        <w:rPr>
          <w:rFonts w:asciiTheme="minorHAnsi" w:hAnsiTheme="minorHAnsi" w:cstheme="minorHAnsi"/>
          <w:iCs/>
        </w:rPr>
        <w:t xml:space="preserve">Available at: </w:t>
      </w:r>
      <w:hyperlink r:id="rId13" w:history="1">
        <w:r w:rsidRPr="004148A5">
          <w:rPr>
            <w:rStyle w:val="Hyperlink"/>
            <w:rFonts w:asciiTheme="minorHAnsi" w:hAnsiTheme="minorHAnsi" w:cstheme="minorHAnsi"/>
            <w:iCs/>
          </w:rPr>
          <w:t>https://gov.wales/sites/default/files/publications/2018-03/successful-futures.pdf</w:t>
        </w:r>
      </w:hyperlink>
      <w:r w:rsidRPr="004148A5">
        <w:rPr>
          <w:rFonts w:asciiTheme="minorHAnsi" w:hAnsiTheme="minorHAnsi" w:cstheme="minorHAnsi"/>
          <w:iCs/>
        </w:rPr>
        <w:t xml:space="preserve"> (Accessed: 2 November 2023).</w:t>
      </w:r>
    </w:p>
    <w:p w14:paraId="673848D4" w14:textId="77777777" w:rsidR="008E555F" w:rsidRPr="008E555F" w:rsidRDefault="008E555F" w:rsidP="008E555F">
      <w:pPr>
        <w:pStyle w:val="AssignBody"/>
        <w:rPr>
          <w:rFonts w:asciiTheme="minorHAnsi" w:hAnsiTheme="minorHAnsi" w:cstheme="minorHAnsi"/>
          <w:iCs/>
        </w:rPr>
      </w:pPr>
    </w:p>
    <w:p w14:paraId="74B4CA85" w14:textId="5EDF890A" w:rsidR="006B13BD" w:rsidRPr="004148A5" w:rsidRDefault="006B13BD">
      <w:pPr>
        <w:rPr>
          <w:rStyle w:val="apple-converted-space"/>
          <w:rFonts w:cstheme="minorHAnsi"/>
          <w:color w:val="333333"/>
          <w:sz w:val="22"/>
          <w:szCs w:val="22"/>
          <w:shd w:val="clear" w:color="auto" w:fill="FCFCFC"/>
        </w:rPr>
      </w:pPr>
      <w:r w:rsidRPr="004148A5">
        <w:rPr>
          <w:rFonts w:cstheme="minorHAnsi"/>
          <w:color w:val="333333"/>
          <w:sz w:val="22"/>
          <w:szCs w:val="22"/>
          <w:shd w:val="clear" w:color="auto" w:fill="FCFCFC"/>
        </w:rPr>
        <w:t xml:space="preserve">Entwistle D. R., Alexander K. L. (1993). Entry into school: </w:t>
      </w:r>
      <w:r w:rsidRPr="008E555F">
        <w:rPr>
          <w:rFonts w:cstheme="minorHAnsi"/>
          <w:i/>
          <w:iCs/>
          <w:color w:val="333333"/>
          <w:sz w:val="22"/>
          <w:szCs w:val="22"/>
          <w:shd w:val="clear" w:color="auto" w:fill="FCFCFC"/>
        </w:rPr>
        <w:t>The beginning school transition and educational signification in the United States.</w:t>
      </w:r>
      <w:r w:rsidRPr="004148A5">
        <w:rPr>
          <w:rFonts w:cstheme="minorHAnsi"/>
          <w:color w:val="333333"/>
          <w:sz w:val="22"/>
          <w:szCs w:val="22"/>
          <w:shd w:val="clear" w:color="auto" w:fill="FCFCFC"/>
        </w:rPr>
        <w:t xml:space="preserve"> Annual Review of Sociology</w:t>
      </w:r>
      <w:r w:rsidRPr="004148A5">
        <w:rPr>
          <w:rStyle w:val="apple-converted-space"/>
          <w:rFonts w:cstheme="minorHAnsi"/>
          <w:color w:val="333333"/>
          <w:sz w:val="22"/>
          <w:szCs w:val="22"/>
          <w:shd w:val="clear" w:color="auto" w:fill="FCFCFC"/>
        </w:rPr>
        <w:t> </w:t>
      </w:r>
    </w:p>
    <w:p w14:paraId="4099212B" w14:textId="4D9A54F9" w:rsidR="00A266E2" w:rsidRPr="004148A5" w:rsidRDefault="00A266E2">
      <w:pPr>
        <w:rPr>
          <w:rStyle w:val="apple-converted-space"/>
          <w:rFonts w:cstheme="minorHAnsi"/>
          <w:color w:val="333333"/>
          <w:sz w:val="22"/>
          <w:szCs w:val="22"/>
          <w:shd w:val="clear" w:color="auto" w:fill="FCFCFC"/>
        </w:rPr>
      </w:pPr>
    </w:p>
    <w:p w14:paraId="34BAB2F1" w14:textId="7749719B" w:rsidR="00A266E2" w:rsidRPr="004148A5" w:rsidRDefault="00A266E2">
      <w:pPr>
        <w:rPr>
          <w:rFonts w:cstheme="minorHAnsi"/>
          <w:sz w:val="22"/>
          <w:szCs w:val="22"/>
        </w:rPr>
      </w:pPr>
      <w:r w:rsidRPr="004148A5">
        <w:rPr>
          <w:rStyle w:val="apple-converted-space"/>
          <w:rFonts w:cstheme="minorHAnsi"/>
          <w:color w:val="333333"/>
          <w:sz w:val="22"/>
          <w:szCs w:val="22"/>
          <w:shd w:val="clear" w:color="auto" w:fill="FCFCFC"/>
        </w:rPr>
        <w:t xml:space="preserve">Estyn (2018) </w:t>
      </w:r>
      <w:r w:rsidRPr="008E555F">
        <w:rPr>
          <w:rStyle w:val="apple-converted-space"/>
          <w:rFonts w:cstheme="minorHAnsi"/>
          <w:i/>
          <w:iCs/>
          <w:color w:val="333333"/>
          <w:sz w:val="22"/>
          <w:szCs w:val="22"/>
          <w:shd w:val="clear" w:color="auto" w:fill="FCFCFC"/>
        </w:rPr>
        <w:t>Reducing challenging behaviour through positive management strategy.</w:t>
      </w:r>
      <w:r w:rsidRPr="004148A5">
        <w:rPr>
          <w:rStyle w:val="apple-converted-space"/>
          <w:rFonts w:cstheme="minorHAnsi"/>
          <w:color w:val="333333"/>
          <w:sz w:val="22"/>
          <w:szCs w:val="22"/>
          <w:shd w:val="clear" w:color="auto" w:fill="FCFCFC"/>
        </w:rPr>
        <w:t xml:space="preserve"> Available at:  </w:t>
      </w:r>
      <w:hyperlink r:id="rId14" w:history="1">
        <w:r w:rsidRPr="004148A5">
          <w:rPr>
            <w:rStyle w:val="Hyperlink"/>
            <w:rFonts w:cstheme="minorHAnsi"/>
            <w:sz w:val="22"/>
            <w:szCs w:val="22"/>
            <w:shd w:val="clear" w:color="auto" w:fill="FCFCFC"/>
          </w:rPr>
          <w:t>https://www.estyn.gov.wales/effective-practice/reducing-challenging-behaviour-through-positive-management-strategy</w:t>
        </w:r>
      </w:hyperlink>
      <w:r w:rsidRPr="004148A5">
        <w:rPr>
          <w:rStyle w:val="apple-converted-space"/>
          <w:rFonts w:cstheme="minorHAnsi"/>
          <w:color w:val="333333"/>
          <w:sz w:val="22"/>
          <w:szCs w:val="22"/>
          <w:shd w:val="clear" w:color="auto" w:fill="FCFCFC"/>
        </w:rPr>
        <w:t xml:space="preserve"> (Accessed 2 November 2023)</w:t>
      </w:r>
    </w:p>
    <w:p w14:paraId="264420E5" w14:textId="77777777" w:rsidR="006B13BD" w:rsidRPr="004148A5" w:rsidRDefault="006B13BD">
      <w:pPr>
        <w:rPr>
          <w:rFonts w:cstheme="minorHAnsi"/>
          <w:sz w:val="22"/>
          <w:szCs w:val="22"/>
        </w:rPr>
      </w:pPr>
    </w:p>
    <w:p w14:paraId="5259E176" w14:textId="610AF268" w:rsidR="00844CAC" w:rsidRDefault="00844CAC">
      <w:pPr>
        <w:rPr>
          <w:rFonts w:cstheme="minorHAnsi"/>
          <w:color w:val="222222"/>
          <w:sz w:val="22"/>
          <w:szCs w:val="22"/>
        </w:rPr>
      </w:pPr>
      <w:r w:rsidRPr="004148A5">
        <w:rPr>
          <w:rFonts w:cstheme="minorHAnsi"/>
          <w:color w:val="222222"/>
          <w:sz w:val="22"/>
          <w:szCs w:val="22"/>
          <w:shd w:val="clear" w:color="auto" w:fill="FFFFFF"/>
        </w:rPr>
        <w:t xml:space="preserve">Higgins, A.K., </w:t>
      </w:r>
      <w:proofErr w:type="spellStart"/>
      <w:r w:rsidRPr="004148A5">
        <w:rPr>
          <w:rFonts w:cstheme="minorHAnsi"/>
          <w:color w:val="222222"/>
          <w:sz w:val="22"/>
          <w:szCs w:val="22"/>
          <w:shd w:val="clear" w:color="auto" w:fill="FFFFFF"/>
        </w:rPr>
        <w:t>Sluder</w:t>
      </w:r>
      <w:proofErr w:type="spellEnd"/>
      <w:r w:rsidRPr="004148A5">
        <w:rPr>
          <w:rFonts w:cstheme="minorHAnsi"/>
          <w:color w:val="222222"/>
          <w:sz w:val="22"/>
          <w:szCs w:val="22"/>
          <w:shd w:val="clear" w:color="auto" w:fill="FFFFFF"/>
        </w:rPr>
        <w:t xml:space="preserve">, J.B., Richards, J.M. and Buchanan, A.M., 2018. </w:t>
      </w:r>
      <w:r w:rsidRPr="008E555F">
        <w:rPr>
          <w:rFonts w:cstheme="minorHAnsi"/>
          <w:i/>
          <w:iCs/>
          <w:color w:val="222222"/>
          <w:sz w:val="22"/>
          <w:szCs w:val="22"/>
          <w:shd w:val="clear" w:color="auto" w:fill="FFFFFF"/>
        </w:rPr>
        <w:t>A new and improved physical education setting for children with ADHD</w:t>
      </w:r>
      <w:r w:rsidRPr="004148A5">
        <w:rPr>
          <w:rFonts w:cstheme="minorHAnsi"/>
          <w:color w:val="222222"/>
          <w:sz w:val="22"/>
          <w:szCs w:val="22"/>
          <w:shd w:val="clear" w:color="auto" w:fill="FFFFFF"/>
        </w:rPr>
        <w:t>.</w:t>
      </w:r>
      <w:r w:rsidRPr="004148A5">
        <w:rPr>
          <w:rStyle w:val="apple-converted-space"/>
          <w:rFonts w:cstheme="minorHAnsi"/>
          <w:color w:val="222222"/>
          <w:sz w:val="22"/>
          <w:szCs w:val="22"/>
          <w:shd w:val="clear" w:color="auto" w:fill="FFFFFF"/>
        </w:rPr>
        <w:t> </w:t>
      </w:r>
      <w:r w:rsidRPr="008E555F">
        <w:rPr>
          <w:rFonts w:cstheme="minorHAnsi"/>
          <w:color w:val="222222"/>
          <w:sz w:val="22"/>
          <w:szCs w:val="22"/>
        </w:rPr>
        <w:t>Strategies</w:t>
      </w:r>
    </w:p>
    <w:p w14:paraId="7C0278F0" w14:textId="05E68461" w:rsidR="00917F7F" w:rsidRDefault="00917F7F">
      <w:pPr>
        <w:rPr>
          <w:rFonts w:cstheme="minorHAnsi"/>
          <w:color w:val="222222"/>
          <w:sz w:val="22"/>
          <w:szCs w:val="22"/>
        </w:rPr>
      </w:pPr>
    </w:p>
    <w:p w14:paraId="4CE52876" w14:textId="0E4E1AE6" w:rsidR="00917F7F" w:rsidRPr="004148A5" w:rsidRDefault="00917F7F" w:rsidP="00917F7F">
      <w:pPr>
        <w:rPr>
          <w:rFonts w:cstheme="minorHAnsi"/>
          <w:sz w:val="22"/>
          <w:szCs w:val="22"/>
        </w:rPr>
      </w:pPr>
      <w:r w:rsidRPr="004148A5">
        <w:rPr>
          <w:rFonts w:cstheme="minorHAnsi"/>
          <w:color w:val="222222"/>
          <w:sz w:val="22"/>
          <w:szCs w:val="22"/>
          <w:shd w:val="clear" w:color="auto" w:fill="FFFFFF"/>
        </w:rPr>
        <w:t xml:space="preserve">Khan, T.M., 2011. </w:t>
      </w:r>
      <w:r w:rsidRPr="00917F7F">
        <w:rPr>
          <w:rFonts w:cstheme="minorHAnsi"/>
          <w:i/>
          <w:iCs/>
          <w:color w:val="222222"/>
          <w:sz w:val="22"/>
          <w:szCs w:val="22"/>
          <w:shd w:val="clear" w:color="auto" w:fill="FFFFFF"/>
        </w:rPr>
        <w:t>An evaluation of constructivism for learners with ADHD</w:t>
      </w:r>
      <w:r w:rsidRPr="004148A5">
        <w:rPr>
          <w:rFonts w:cstheme="minorHAnsi"/>
          <w:color w:val="222222"/>
          <w:sz w:val="22"/>
          <w:szCs w:val="22"/>
          <w:shd w:val="clear" w:color="auto" w:fill="FFFFFF"/>
        </w:rPr>
        <w:t>: Development of a constructivist pedagogy for special needs</w:t>
      </w:r>
      <w:r>
        <w:rPr>
          <w:rFonts w:cstheme="minorHAnsi"/>
          <w:color w:val="222222"/>
          <w:sz w:val="22"/>
          <w:szCs w:val="22"/>
          <w:shd w:val="clear" w:color="auto" w:fill="FFFFFF"/>
        </w:rPr>
        <w:t>.</w:t>
      </w:r>
    </w:p>
    <w:p w14:paraId="77713402" w14:textId="23A5359A" w:rsidR="00917F7F" w:rsidRDefault="00917F7F">
      <w:pPr>
        <w:rPr>
          <w:rFonts w:cstheme="minorHAnsi"/>
          <w:i/>
          <w:iCs/>
          <w:color w:val="222222"/>
          <w:sz w:val="22"/>
          <w:szCs w:val="22"/>
        </w:rPr>
      </w:pPr>
    </w:p>
    <w:p w14:paraId="14062A37" w14:textId="2D69725C" w:rsidR="00917F7F" w:rsidRDefault="00917F7F">
      <w:pPr>
        <w:rPr>
          <w:rFonts w:cstheme="minorHAnsi"/>
          <w:i/>
          <w:iCs/>
          <w:color w:val="222222"/>
          <w:sz w:val="22"/>
          <w:szCs w:val="22"/>
        </w:rPr>
      </w:pPr>
      <w:r w:rsidRPr="004148A5">
        <w:rPr>
          <w:rFonts w:cstheme="minorHAnsi"/>
          <w:color w:val="222222"/>
          <w:sz w:val="22"/>
          <w:szCs w:val="22"/>
          <w:shd w:val="clear" w:color="auto" w:fill="FFFFFF"/>
        </w:rPr>
        <w:t xml:space="preserve">Larios, R.J. and </w:t>
      </w:r>
      <w:proofErr w:type="spellStart"/>
      <w:r w:rsidRPr="004148A5">
        <w:rPr>
          <w:rFonts w:cstheme="minorHAnsi"/>
          <w:color w:val="222222"/>
          <w:sz w:val="22"/>
          <w:szCs w:val="22"/>
          <w:shd w:val="clear" w:color="auto" w:fill="FFFFFF"/>
        </w:rPr>
        <w:t>Zetlin</w:t>
      </w:r>
      <w:proofErr w:type="spellEnd"/>
      <w:r w:rsidRPr="004148A5">
        <w:rPr>
          <w:rFonts w:cstheme="minorHAnsi"/>
          <w:color w:val="222222"/>
          <w:sz w:val="22"/>
          <w:szCs w:val="22"/>
          <w:shd w:val="clear" w:color="auto" w:fill="FFFFFF"/>
        </w:rPr>
        <w:t>, A., 2023. Challenges to preparing teachers to instruct all students in inclusive classrooms.</w:t>
      </w:r>
      <w:r w:rsidRPr="004148A5">
        <w:rPr>
          <w:rStyle w:val="apple-converted-space"/>
          <w:rFonts w:cstheme="minorHAnsi"/>
          <w:color w:val="222222"/>
          <w:sz w:val="22"/>
          <w:szCs w:val="22"/>
          <w:shd w:val="clear" w:color="auto" w:fill="FFFFFF"/>
        </w:rPr>
        <w:t> </w:t>
      </w:r>
      <w:r w:rsidRPr="004148A5">
        <w:rPr>
          <w:rFonts w:cstheme="minorHAnsi"/>
          <w:i/>
          <w:iCs/>
          <w:color w:val="222222"/>
          <w:sz w:val="22"/>
          <w:szCs w:val="22"/>
        </w:rPr>
        <w:t>Teaching and Teacher Education</w:t>
      </w:r>
    </w:p>
    <w:p w14:paraId="3847556E" w14:textId="77777777" w:rsidR="00917F7F" w:rsidRPr="004148A5" w:rsidRDefault="00917F7F">
      <w:pPr>
        <w:rPr>
          <w:rFonts w:cstheme="minorHAnsi"/>
          <w:i/>
          <w:iCs/>
          <w:color w:val="222222"/>
          <w:sz w:val="22"/>
          <w:szCs w:val="22"/>
        </w:rPr>
      </w:pPr>
    </w:p>
    <w:p w14:paraId="48E88D1E" w14:textId="0C8A4F67" w:rsidR="00917F7F" w:rsidRDefault="00917F7F" w:rsidP="00917F7F">
      <w:pPr>
        <w:rPr>
          <w:rFonts w:cstheme="minorHAnsi"/>
          <w:color w:val="202124"/>
          <w:sz w:val="22"/>
          <w:szCs w:val="22"/>
          <w:shd w:val="clear" w:color="auto" w:fill="FFFFFF"/>
        </w:rPr>
      </w:pPr>
      <w:r w:rsidRPr="004148A5">
        <w:rPr>
          <w:rFonts w:cstheme="minorHAnsi"/>
          <w:color w:val="202124"/>
          <w:sz w:val="22"/>
          <w:szCs w:val="22"/>
          <w:shd w:val="clear" w:color="auto" w:fill="FFFFFF"/>
        </w:rPr>
        <w:t xml:space="preserve">Lever, C. (2011) Understanding Challenging behaviour. Pearson </w:t>
      </w:r>
    </w:p>
    <w:p w14:paraId="3114EC13" w14:textId="0AB15D96" w:rsidR="00917F7F" w:rsidRDefault="00917F7F" w:rsidP="00917F7F">
      <w:pPr>
        <w:rPr>
          <w:rFonts w:cstheme="minorHAnsi"/>
          <w:color w:val="202124"/>
          <w:sz w:val="22"/>
          <w:szCs w:val="22"/>
          <w:shd w:val="clear" w:color="auto" w:fill="FFFFFF"/>
        </w:rPr>
      </w:pPr>
    </w:p>
    <w:p w14:paraId="515FFE4F" w14:textId="657F16E0" w:rsidR="00917F7F" w:rsidRPr="00917F7F" w:rsidRDefault="00917F7F" w:rsidP="00917F7F">
      <w:pPr>
        <w:rPr>
          <w:rFonts w:cstheme="minorHAnsi"/>
          <w:i/>
          <w:iCs/>
          <w:color w:val="222222"/>
          <w:sz w:val="22"/>
          <w:szCs w:val="22"/>
        </w:rPr>
      </w:pPr>
      <w:r w:rsidRPr="004148A5">
        <w:rPr>
          <w:rFonts w:cstheme="minorHAnsi"/>
          <w:color w:val="222222"/>
          <w:sz w:val="22"/>
          <w:szCs w:val="22"/>
          <w:shd w:val="clear" w:color="auto" w:fill="FFFFFF"/>
        </w:rPr>
        <w:t xml:space="preserve">Long, M., </w:t>
      </w:r>
      <w:proofErr w:type="spellStart"/>
      <w:r w:rsidRPr="004148A5">
        <w:rPr>
          <w:rFonts w:cstheme="minorHAnsi"/>
          <w:color w:val="222222"/>
          <w:sz w:val="22"/>
          <w:szCs w:val="22"/>
          <w:shd w:val="clear" w:color="auto" w:fill="FFFFFF"/>
        </w:rPr>
        <w:t>Blankenburg</w:t>
      </w:r>
      <w:proofErr w:type="spellEnd"/>
      <w:r w:rsidRPr="004148A5">
        <w:rPr>
          <w:rFonts w:cstheme="minorHAnsi"/>
          <w:color w:val="222222"/>
          <w:sz w:val="22"/>
          <w:szCs w:val="22"/>
          <w:shd w:val="clear" w:color="auto" w:fill="FFFFFF"/>
        </w:rPr>
        <w:t xml:space="preserve">, R. and </w:t>
      </w:r>
      <w:proofErr w:type="spellStart"/>
      <w:r w:rsidRPr="004148A5">
        <w:rPr>
          <w:rFonts w:cstheme="minorHAnsi"/>
          <w:color w:val="222222"/>
          <w:sz w:val="22"/>
          <w:szCs w:val="22"/>
          <w:shd w:val="clear" w:color="auto" w:fill="FFFFFF"/>
        </w:rPr>
        <w:t>Butani</w:t>
      </w:r>
      <w:proofErr w:type="spellEnd"/>
      <w:r w:rsidRPr="004148A5">
        <w:rPr>
          <w:rFonts w:cstheme="minorHAnsi"/>
          <w:color w:val="222222"/>
          <w:sz w:val="22"/>
          <w:szCs w:val="22"/>
          <w:shd w:val="clear" w:color="auto" w:fill="FFFFFF"/>
        </w:rPr>
        <w:t>, L., 2015. Questioning as a teaching tool.</w:t>
      </w:r>
      <w:r w:rsidRPr="004148A5">
        <w:rPr>
          <w:rStyle w:val="apple-converted-space"/>
          <w:rFonts w:cstheme="minorHAnsi"/>
          <w:color w:val="222222"/>
          <w:sz w:val="22"/>
          <w:szCs w:val="22"/>
          <w:shd w:val="clear" w:color="auto" w:fill="FFFFFF"/>
        </w:rPr>
        <w:t> </w:t>
      </w:r>
      <w:proofErr w:type="spellStart"/>
      <w:r w:rsidRPr="004148A5">
        <w:rPr>
          <w:rFonts w:cstheme="minorHAnsi"/>
          <w:i/>
          <w:iCs/>
          <w:color w:val="222222"/>
          <w:sz w:val="22"/>
          <w:szCs w:val="22"/>
        </w:rPr>
        <w:t>Pediatrics</w:t>
      </w:r>
      <w:proofErr w:type="spellEnd"/>
    </w:p>
    <w:p w14:paraId="6FEEB235" w14:textId="659A1BE3" w:rsidR="00251806" w:rsidRPr="004148A5" w:rsidRDefault="00251806">
      <w:pPr>
        <w:rPr>
          <w:rFonts w:cstheme="minorHAnsi"/>
          <w:i/>
          <w:iCs/>
          <w:color w:val="222222"/>
          <w:sz w:val="22"/>
          <w:szCs w:val="22"/>
        </w:rPr>
      </w:pPr>
    </w:p>
    <w:p w14:paraId="642CC727" w14:textId="28386126" w:rsidR="00F94F42" w:rsidRPr="004148A5" w:rsidRDefault="00F94F42">
      <w:pPr>
        <w:rPr>
          <w:rFonts w:cstheme="minorHAnsi"/>
          <w:i/>
          <w:iCs/>
          <w:color w:val="222222"/>
          <w:sz w:val="22"/>
          <w:szCs w:val="22"/>
        </w:rPr>
      </w:pPr>
      <w:r w:rsidRPr="004148A5">
        <w:rPr>
          <w:rFonts w:cstheme="minorHAnsi"/>
          <w:color w:val="222222"/>
          <w:sz w:val="22"/>
          <w:szCs w:val="22"/>
          <w:shd w:val="clear" w:color="auto" w:fill="FFFFFF"/>
        </w:rPr>
        <w:t>Margetts, K., 2002. Transition to school—complexity and diversity.</w:t>
      </w:r>
      <w:r w:rsidRPr="004148A5">
        <w:rPr>
          <w:rStyle w:val="apple-converted-space"/>
          <w:rFonts w:cstheme="minorHAnsi"/>
          <w:color w:val="222222"/>
          <w:sz w:val="22"/>
          <w:szCs w:val="22"/>
          <w:shd w:val="clear" w:color="auto" w:fill="FFFFFF"/>
        </w:rPr>
        <w:t> </w:t>
      </w:r>
      <w:r w:rsidRPr="004148A5">
        <w:rPr>
          <w:rFonts w:cstheme="minorHAnsi"/>
          <w:i/>
          <w:iCs/>
          <w:color w:val="222222"/>
          <w:sz w:val="22"/>
          <w:szCs w:val="22"/>
        </w:rPr>
        <w:t>European Early Childhood Education Research</w:t>
      </w:r>
      <w:r w:rsidRPr="004148A5">
        <w:rPr>
          <w:rStyle w:val="apple-converted-space"/>
          <w:rFonts w:cstheme="minorHAnsi"/>
          <w:i/>
          <w:iCs/>
          <w:color w:val="222222"/>
          <w:sz w:val="22"/>
          <w:szCs w:val="22"/>
        </w:rPr>
        <w:t> </w:t>
      </w:r>
    </w:p>
    <w:p w14:paraId="748AC952" w14:textId="255B2FA7" w:rsidR="00251806" w:rsidRDefault="00251806">
      <w:pPr>
        <w:rPr>
          <w:rFonts w:cstheme="minorHAnsi"/>
          <w:color w:val="202124"/>
          <w:sz w:val="22"/>
          <w:szCs w:val="22"/>
          <w:shd w:val="clear" w:color="auto" w:fill="FFFFFF"/>
        </w:rPr>
      </w:pPr>
      <w:r w:rsidRPr="004148A5">
        <w:rPr>
          <w:rFonts w:cstheme="minorHAnsi"/>
          <w:color w:val="202124"/>
          <w:sz w:val="22"/>
          <w:szCs w:val="22"/>
          <w:shd w:val="clear" w:color="auto" w:fill="FFFFFF"/>
        </w:rPr>
        <w:t>Ryan, R. M., &amp; Deci, E. L. (2000).</w:t>
      </w:r>
      <w:r w:rsidRPr="004148A5">
        <w:rPr>
          <w:rStyle w:val="apple-converted-space"/>
          <w:rFonts w:cstheme="minorHAnsi"/>
          <w:color w:val="202124"/>
          <w:sz w:val="22"/>
          <w:szCs w:val="22"/>
          <w:shd w:val="clear" w:color="auto" w:fill="FFFFFF"/>
        </w:rPr>
        <w:t> </w:t>
      </w:r>
      <w:r w:rsidRPr="004148A5">
        <w:rPr>
          <w:rFonts w:cstheme="minorHAnsi"/>
          <w:color w:val="040C28"/>
          <w:sz w:val="22"/>
          <w:szCs w:val="22"/>
        </w:rPr>
        <w:t>Self-determination theory and the facilitation of intrinsic motivation, social development, and well-being</w:t>
      </w:r>
      <w:r w:rsidRPr="004148A5">
        <w:rPr>
          <w:rFonts w:cstheme="minorHAnsi"/>
          <w:color w:val="202124"/>
          <w:sz w:val="22"/>
          <w:szCs w:val="22"/>
          <w:shd w:val="clear" w:color="auto" w:fill="FFFFFF"/>
        </w:rPr>
        <w:t>. American Psychologist</w:t>
      </w:r>
    </w:p>
    <w:p w14:paraId="363FE3D9" w14:textId="4C14CEED" w:rsidR="00917F7F" w:rsidRDefault="00917F7F">
      <w:pPr>
        <w:rPr>
          <w:rFonts w:cstheme="minorHAnsi"/>
          <w:color w:val="202124"/>
          <w:sz w:val="22"/>
          <w:szCs w:val="22"/>
          <w:shd w:val="clear" w:color="auto" w:fill="FFFFFF"/>
        </w:rPr>
      </w:pPr>
    </w:p>
    <w:p w14:paraId="555344CB" w14:textId="72D31766" w:rsidR="00917F7F" w:rsidRDefault="00917F7F">
      <w:pPr>
        <w:rPr>
          <w:rFonts w:cstheme="minorHAnsi"/>
          <w:i/>
          <w:iCs/>
          <w:color w:val="222222"/>
          <w:sz w:val="22"/>
          <w:szCs w:val="22"/>
        </w:rPr>
      </w:pPr>
      <w:r w:rsidRPr="004148A5">
        <w:rPr>
          <w:rFonts w:cstheme="minorHAnsi"/>
          <w:color w:val="222222"/>
          <w:sz w:val="22"/>
          <w:szCs w:val="22"/>
          <w:shd w:val="clear" w:color="auto" w:fill="FFFFFF"/>
        </w:rPr>
        <w:t xml:space="preserve">Miranda, A., </w:t>
      </w:r>
      <w:proofErr w:type="spellStart"/>
      <w:r w:rsidRPr="004148A5">
        <w:rPr>
          <w:rFonts w:cstheme="minorHAnsi"/>
          <w:color w:val="222222"/>
          <w:sz w:val="22"/>
          <w:szCs w:val="22"/>
          <w:shd w:val="clear" w:color="auto" w:fill="FFFFFF"/>
        </w:rPr>
        <w:t>Presentación</w:t>
      </w:r>
      <w:proofErr w:type="spellEnd"/>
      <w:r w:rsidRPr="004148A5">
        <w:rPr>
          <w:rFonts w:cstheme="minorHAnsi"/>
          <w:color w:val="222222"/>
          <w:sz w:val="22"/>
          <w:szCs w:val="22"/>
          <w:shd w:val="clear" w:color="auto" w:fill="FFFFFF"/>
        </w:rPr>
        <w:t>, M.J. and Soriano, M., 2002. Effectiveness of a school-based multicomponent program for the treatment of children with ADHD.</w:t>
      </w:r>
      <w:r w:rsidRPr="004148A5">
        <w:rPr>
          <w:rStyle w:val="apple-converted-space"/>
          <w:rFonts w:cstheme="minorHAnsi"/>
          <w:color w:val="222222"/>
          <w:sz w:val="22"/>
          <w:szCs w:val="22"/>
          <w:shd w:val="clear" w:color="auto" w:fill="FFFFFF"/>
        </w:rPr>
        <w:t> </w:t>
      </w:r>
      <w:r w:rsidRPr="004148A5">
        <w:rPr>
          <w:rFonts w:cstheme="minorHAnsi"/>
          <w:i/>
          <w:iCs/>
          <w:color w:val="222222"/>
          <w:sz w:val="22"/>
          <w:szCs w:val="22"/>
        </w:rPr>
        <w:t>Journal of learning disabilities</w:t>
      </w:r>
    </w:p>
    <w:p w14:paraId="2735AAED" w14:textId="50EB1E23" w:rsidR="00C75A0C" w:rsidRDefault="00C75A0C">
      <w:pPr>
        <w:rPr>
          <w:rFonts w:cstheme="minorHAnsi"/>
          <w:i/>
          <w:iCs/>
          <w:color w:val="222222"/>
          <w:sz w:val="22"/>
          <w:szCs w:val="22"/>
        </w:rPr>
      </w:pPr>
    </w:p>
    <w:p w14:paraId="227AE2F0" w14:textId="77777777" w:rsidR="00C75A0C" w:rsidRPr="004148A5" w:rsidRDefault="00C75A0C" w:rsidP="00C75A0C">
      <w:pPr>
        <w:pStyle w:val="NormalWeb"/>
        <w:rPr>
          <w:rFonts w:asciiTheme="minorHAnsi" w:hAnsiTheme="minorHAnsi" w:cstheme="minorHAnsi"/>
          <w:color w:val="222222"/>
          <w:sz w:val="22"/>
          <w:szCs w:val="22"/>
          <w:shd w:val="clear" w:color="auto" w:fill="FFFFFF"/>
        </w:rPr>
      </w:pPr>
      <w:r w:rsidRPr="004148A5">
        <w:rPr>
          <w:rFonts w:asciiTheme="minorHAnsi" w:hAnsiTheme="minorHAnsi" w:cstheme="minorHAnsi"/>
          <w:color w:val="222222"/>
          <w:sz w:val="22"/>
          <w:szCs w:val="22"/>
          <w:shd w:val="clear" w:color="auto" w:fill="FFFFFF"/>
        </w:rPr>
        <w:t>Merrill, S., 2010. Collaborating with parents beyond parent/teacher conferences</w:t>
      </w:r>
    </w:p>
    <w:p w14:paraId="66F00EF6" w14:textId="77777777" w:rsidR="00C75A0C" w:rsidRPr="00C75A0C" w:rsidRDefault="00C75A0C">
      <w:pPr>
        <w:rPr>
          <w:rFonts w:cstheme="minorHAnsi"/>
          <w:color w:val="222222"/>
          <w:sz w:val="22"/>
          <w:szCs w:val="22"/>
        </w:rPr>
      </w:pPr>
    </w:p>
    <w:p w14:paraId="5FF2E45D" w14:textId="77777777" w:rsidR="00844CAC" w:rsidRPr="004148A5" w:rsidRDefault="00844CAC">
      <w:pPr>
        <w:rPr>
          <w:rFonts w:cstheme="minorHAnsi"/>
          <w:sz w:val="22"/>
          <w:szCs w:val="22"/>
        </w:rPr>
      </w:pPr>
    </w:p>
    <w:p w14:paraId="706155E4" w14:textId="25DCB16A" w:rsidR="007A3FB2" w:rsidRPr="004148A5" w:rsidRDefault="007A3FB2">
      <w:pPr>
        <w:rPr>
          <w:rFonts w:cstheme="minorHAnsi"/>
          <w:sz w:val="22"/>
          <w:szCs w:val="22"/>
        </w:rPr>
      </w:pPr>
      <w:r w:rsidRPr="004148A5">
        <w:rPr>
          <w:rFonts w:cstheme="minorHAnsi"/>
          <w:sz w:val="22"/>
          <w:szCs w:val="22"/>
        </w:rPr>
        <w:t xml:space="preserve">NHS (2021) </w:t>
      </w:r>
      <w:r w:rsidR="00325353" w:rsidRPr="004148A5">
        <w:rPr>
          <w:rFonts w:cstheme="minorHAnsi"/>
          <w:sz w:val="22"/>
          <w:szCs w:val="22"/>
        </w:rPr>
        <w:t xml:space="preserve">attention deficit hyperactivity </w:t>
      </w:r>
      <w:r w:rsidR="00066F22" w:rsidRPr="004148A5">
        <w:rPr>
          <w:rFonts w:cstheme="minorHAnsi"/>
          <w:sz w:val="22"/>
          <w:szCs w:val="22"/>
        </w:rPr>
        <w:t>disorder (</w:t>
      </w:r>
      <w:r w:rsidRPr="004148A5">
        <w:rPr>
          <w:rFonts w:cstheme="minorHAnsi"/>
          <w:sz w:val="22"/>
          <w:szCs w:val="22"/>
        </w:rPr>
        <w:t xml:space="preserve">ADHD) Available at: </w:t>
      </w:r>
      <w:hyperlink r:id="rId15" w:history="1">
        <w:r w:rsidRPr="004148A5">
          <w:rPr>
            <w:rStyle w:val="Hyperlink"/>
            <w:rFonts w:cstheme="minorHAnsi"/>
            <w:sz w:val="22"/>
            <w:szCs w:val="22"/>
          </w:rPr>
          <w:t>https://www.nhs.uk/conditions/attention-deficit-hyperactivity-disorder-adhd/</w:t>
        </w:r>
      </w:hyperlink>
      <w:r w:rsidRPr="004148A5">
        <w:rPr>
          <w:rFonts w:cstheme="minorHAnsi"/>
          <w:sz w:val="22"/>
          <w:szCs w:val="22"/>
        </w:rPr>
        <w:t xml:space="preserve"> (Accessed 24 October 2023)</w:t>
      </w:r>
    </w:p>
    <w:p w14:paraId="26C4F617" w14:textId="50B8CC98" w:rsidR="00792639" w:rsidRDefault="00792639">
      <w:pPr>
        <w:rPr>
          <w:rFonts w:cstheme="minorHAnsi"/>
          <w:sz w:val="22"/>
          <w:szCs w:val="22"/>
        </w:rPr>
      </w:pPr>
    </w:p>
    <w:p w14:paraId="436CE7B3" w14:textId="77777777" w:rsidR="00C75A0C" w:rsidRPr="004148A5" w:rsidRDefault="00C75A0C" w:rsidP="00C75A0C">
      <w:pPr>
        <w:pStyle w:val="NormalWeb"/>
        <w:rPr>
          <w:rFonts w:asciiTheme="minorHAnsi" w:hAnsiTheme="minorHAnsi" w:cstheme="minorHAnsi"/>
          <w:i/>
          <w:iCs/>
          <w:color w:val="222222"/>
          <w:sz w:val="22"/>
          <w:szCs w:val="22"/>
        </w:rPr>
      </w:pPr>
      <w:r w:rsidRPr="004148A5">
        <w:rPr>
          <w:rFonts w:asciiTheme="minorHAnsi" w:hAnsiTheme="minorHAnsi" w:cstheme="minorHAnsi"/>
          <w:i/>
          <w:iCs/>
          <w:color w:val="222222"/>
          <w:sz w:val="22"/>
          <w:szCs w:val="22"/>
        </w:rPr>
        <w:t xml:space="preserve">NHS (2023) Get Hackney Talking. Available at: </w:t>
      </w:r>
      <w:hyperlink r:id="rId16" w:anchor=":~:text=Using%20a%20Now%20and%20Next,independent%20in%20tasks%20and%20routines" w:history="1">
        <w:r w:rsidRPr="004148A5">
          <w:rPr>
            <w:rStyle w:val="Hyperlink"/>
            <w:rFonts w:asciiTheme="minorHAnsi" w:hAnsiTheme="minorHAnsi" w:cstheme="minorHAnsi"/>
            <w:i/>
            <w:iCs/>
            <w:sz w:val="22"/>
            <w:szCs w:val="22"/>
          </w:rPr>
          <w:t>https://gethackneytalking.co.uk/fact_sheet/now-and-next-boards/#:~:text=Using%20a%20Now%20and%20Next,independent%20in%20tasks%20and%20routines</w:t>
        </w:r>
      </w:hyperlink>
      <w:r w:rsidRPr="004148A5">
        <w:rPr>
          <w:rFonts w:asciiTheme="minorHAnsi" w:hAnsiTheme="minorHAnsi" w:cstheme="minorHAnsi"/>
          <w:i/>
          <w:iCs/>
          <w:color w:val="222222"/>
          <w:sz w:val="22"/>
          <w:szCs w:val="22"/>
        </w:rPr>
        <w:t>. (Accessed 31 October 2023)</w:t>
      </w:r>
    </w:p>
    <w:p w14:paraId="1AF7D9D8" w14:textId="1613DC21" w:rsidR="001E7B8D" w:rsidRDefault="00C75A0C" w:rsidP="00C75A0C">
      <w:pPr>
        <w:pStyle w:val="NormalWeb"/>
        <w:rPr>
          <w:rFonts w:asciiTheme="minorHAnsi" w:hAnsiTheme="minorHAnsi" w:cstheme="minorHAnsi"/>
          <w:i/>
          <w:iCs/>
          <w:color w:val="222222"/>
          <w:sz w:val="22"/>
          <w:szCs w:val="22"/>
        </w:rPr>
      </w:pPr>
      <w:r w:rsidRPr="004148A5">
        <w:rPr>
          <w:rFonts w:asciiTheme="minorHAnsi" w:hAnsiTheme="minorHAnsi" w:cstheme="minorHAnsi"/>
          <w:i/>
          <w:iCs/>
          <w:color w:val="222222"/>
          <w:sz w:val="22"/>
          <w:szCs w:val="22"/>
        </w:rPr>
        <w:t xml:space="preserve">NHS (2023) What is attention deficit disorder? Available at: </w:t>
      </w:r>
      <w:hyperlink r:id="rId17" w:history="1">
        <w:r w:rsidRPr="004148A5">
          <w:rPr>
            <w:rStyle w:val="Hyperlink"/>
            <w:rFonts w:asciiTheme="minorHAnsi" w:hAnsiTheme="minorHAnsi" w:cstheme="minorHAnsi"/>
            <w:i/>
            <w:iCs/>
            <w:sz w:val="22"/>
            <w:szCs w:val="22"/>
          </w:rPr>
          <w:t>https://eput.nhs.uk/media/pg3hls5c/attention-deficit-disorder-information-leaflet-for-parents.pdf</w:t>
        </w:r>
      </w:hyperlink>
      <w:r w:rsidRPr="004148A5">
        <w:rPr>
          <w:rFonts w:asciiTheme="minorHAnsi" w:hAnsiTheme="minorHAnsi" w:cstheme="minorHAnsi"/>
          <w:i/>
          <w:iCs/>
          <w:color w:val="222222"/>
          <w:sz w:val="22"/>
          <w:szCs w:val="22"/>
        </w:rPr>
        <w:t xml:space="preserve"> (Accessed 31 October 2023</w:t>
      </w:r>
      <w:r>
        <w:rPr>
          <w:rFonts w:asciiTheme="minorHAnsi" w:hAnsiTheme="minorHAnsi" w:cstheme="minorHAnsi"/>
          <w:i/>
          <w:iCs/>
          <w:color w:val="222222"/>
          <w:sz w:val="22"/>
          <w:szCs w:val="22"/>
        </w:rPr>
        <w:t>)</w:t>
      </w:r>
    </w:p>
    <w:p w14:paraId="12F0A16D" w14:textId="346D985B" w:rsidR="00C75A0C" w:rsidRPr="00C75A0C" w:rsidRDefault="00C75A0C" w:rsidP="00C75A0C">
      <w:pPr>
        <w:pStyle w:val="NormalWeb"/>
        <w:rPr>
          <w:rFonts w:asciiTheme="minorHAnsi" w:hAnsiTheme="minorHAnsi" w:cstheme="minorHAnsi"/>
          <w:color w:val="222222"/>
          <w:sz w:val="22"/>
          <w:szCs w:val="22"/>
        </w:rPr>
      </w:pPr>
      <w:proofErr w:type="spellStart"/>
      <w:r w:rsidRPr="004148A5">
        <w:rPr>
          <w:rFonts w:asciiTheme="minorHAnsi" w:hAnsiTheme="minorHAnsi" w:cstheme="minorHAnsi"/>
          <w:color w:val="222222"/>
          <w:sz w:val="22"/>
          <w:szCs w:val="22"/>
          <w:shd w:val="clear" w:color="auto" w:fill="FFFFFF"/>
        </w:rPr>
        <w:t>Nijmeijer</w:t>
      </w:r>
      <w:proofErr w:type="spellEnd"/>
      <w:r w:rsidRPr="004148A5">
        <w:rPr>
          <w:rFonts w:asciiTheme="minorHAnsi" w:hAnsiTheme="minorHAnsi" w:cstheme="minorHAnsi"/>
          <w:color w:val="222222"/>
          <w:sz w:val="22"/>
          <w:szCs w:val="22"/>
          <w:shd w:val="clear" w:color="auto" w:fill="FFFFFF"/>
        </w:rPr>
        <w:t xml:space="preserve">, J.S., </w:t>
      </w:r>
      <w:proofErr w:type="spellStart"/>
      <w:r w:rsidRPr="004148A5">
        <w:rPr>
          <w:rFonts w:asciiTheme="minorHAnsi" w:hAnsiTheme="minorHAnsi" w:cstheme="minorHAnsi"/>
          <w:color w:val="222222"/>
          <w:sz w:val="22"/>
          <w:szCs w:val="22"/>
          <w:shd w:val="clear" w:color="auto" w:fill="FFFFFF"/>
        </w:rPr>
        <w:t>Minderaa</w:t>
      </w:r>
      <w:proofErr w:type="spellEnd"/>
      <w:r w:rsidRPr="004148A5">
        <w:rPr>
          <w:rFonts w:asciiTheme="minorHAnsi" w:hAnsiTheme="minorHAnsi" w:cstheme="minorHAnsi"/>
          <w:color w:val="222222"/>
          <w:sz w:val="22"/>
          <w:szCs w:val="22"/>
          <w:shd w:val="clear" w:color="auto" w:fill="FFFFFF"/>
        </w:rPr>
        <w:t xml:space="preserve">, R.B., </w:t>
      </w:r>
      <w:proofErr w:type="spellStart"/>
      <w:r w:rsidRPr="004148A5">
        <w:rPr>
          <w:rFonts w:asciiTheme="minorHAnsi" w:hAnsiTheme="minorHAnsi" w:cstheme="minorHAnsi"/>
          <w:color w:val="222222"/>
          <w:sz w:val="22"/>
          <w:szCs w:val="22"/>
          <w:shd w:val="clear" w:color="auto" w:fill="FFFFFF"/>
        </w:rPr>
        <w:t>Buitelaar</w:t>
      </w:r>
      <w:proofErr w:type="spellEnd"/>
      <w:r w:rsidRPr="004148A5">
        <w:rPr>
          <w:rFonts w:asciiTheme="minorHAnsi" w:hAnsiTheme="minorHAnsi" w:cstheme="minorHAnsi"/>
          <w:color w:val="222222"/>
          <w:sz w:val="22"/>
          <w:szCs w:val="22"/>
          <w:shd w:val="clear" w:color="auto" w:fill="FFFFFF"/>
        </w:rPr>
        <w:t xml:space="preserve">, J.K., Mulligan, A., Hartman, </w:t>
      </w:r>
      <w:proofErr w:type="gramStart"/>
      <w:r w:rsidRPr="004148A5">
        <w:rPr>
          <w:rFonts w:asciiTheme="minorHAnsi" w:hAnsiTheme="minorHAnsi" w:cstheme="minorHAnsi"/>
          <w:color w:val="222222"/>
          <w:sz w:val="22"/>
          <w:szCs w:val="22"/>
          <w:shd w:val="clear" w:color="auto" w:fill="FFFFFF"/>
        </w:rPr>
        <w:t>C.A.</w:t>
      </w:r>
      <w:proofErr w:type="gramEnd"/>
      <w:r w:rsidRPr="004148A5">
        <w:rPr>
          <w:rFonts w:asciiTheme="minorHAnsi" w:hAnsiTheme="minorHAnsi" w:cstheme="minorHAnsi"/>
          <w:color w:val="222222"/>
          <w:sz w:val="22"/>
          <w:szCs w:val="22"/>
          <w:shd w:val="clear" w:color="auto" w:fill="FFFFFF"/>
        </w:rPr>
        <w:t xml:space="preserve"> and Hoekstra, P.J., 2008. Attention-deficit/hyperactivity disorder and social </w:t>
      </w:r>
      <w:proofErr w:type="spellStart"/>
      <w:r w:rsidRPr="004148A5">
        <w:rPr>
          <w:rFonts w:asciiTheme="minorHAnsi" w:hAnsiTheme="minorHAnsi" w:cstheme="minorHAnsi"/>
          <w:color w:val="222222"/>
          <w:sz w:val="22"/>
          <w:szCs w:val="22"/>
          <w:shd w:val="clear" w:color="auto" w:fill="FFFFFF"/>
        </w:rPr>
        <w:t>dysfunctioning</w:t>
      </w:r>
      <w:proofErr w:type="spellEnd"/>
      <w:r w:rsidRPr="004148A5">
        <w:rPr>
          <w:rFonts w:asciiTheme="minorHAnsi" w:hAnsiTheme="minorHAnsi" w:cstheme="minorHAnsi"/>
          <w:color w:val="222222"/>
          <w:sz w:val="22"/>
          <w:szCs w:val="22"/>
          <w:shd w:val="clear" w:color="auto" w:fill="FFFFFF"/>
        </w:rPr>
        <w:t>.</w:t>
      </w:r>
      <w:r w:rsidRPr="004148A5">
        <w:rPr>
          <w:rStyle w:val="apple-converted-space"/>
          <w:rFonts w:asciiTheme="minorHAnsi" w:hAnsiTheme="minorHAnsi" w:cstheme="minorHAnsi"/>
          <w:color w:val="222222"/>
          <w:sz w:val="22"/>
          <w:szCs w:val="22"/>
          <w:shd w:val="clear" w:color="auto" w:fill="FFFFFF"/>
        </w:rPr>
        <w:t> </w:t>
      </w:r>
      <w:r w:rsidRPr="004148A5">
        <w:rPr>
          <w:rFonts w:asciiTheme="minorHAnsi" w:hAnsiTheme="minorHAnsi" w:cstheme="minorHAnsi"/>
          <w:i/>
          <w:iCs/>
          <w:color w:val="222222"/>
          <w:sz w:val="22"/>
          <w:szCs w:val="22"/>
        </w:rPr>
        <w:t>Clinical</w:t>
      </w:r>
    </w:p>
    <w:p w14:paraId="64161AFA" w14:textId="38B121E1" w:rsidR="00E55652" w:rsidRPr="004148A5" w:rsidRDefault="001E7B8D">
      <w:pPr>
        <w:rPr>
          <w:rFonts w:cstheme="minorHAnsi"/>
          <w:sz w:val="22"/>
          <w:szCs w:val="22"/>
        </w:rPr>
      </w:pPr>
      <w:r w:rsidRPr="004148A5">
        <w:rPr>
          <w:rFonts w:cstheme="minorHAnsi"/>
          <w:color w:val="222222"/>
          <w:sz w:val="22"/>
          <w:szCs w:val="22"/>
          <w:shd w:val="clear" w:color="auto" w:fill="FFFFFF"/>
        </w:rPr>
        <w:t>Piaget, J., 1955.</w:t>
      </w:r>
      <w:r w:rsidRPr="004148A5">
        <w:rPr>
          <w:rStyle w:val="apple-converted-space"/>
          <w:rFonts w:cstheme="minorHAnsi"/>
          <w:color w:val="222222"/>
          <w:sz w:val="22"/>
          <w:szCs w:val="22"/>
          <w:shd w:val="clear" w:color="auto" w:fill="FFFFFF"/>
        </w:rPr>
        <w:t> </w:t>
      </w:r>
      <w:r w:rsidRPr="004148A5">
        <w:rPr>
          <w:rFonts w:cstheme="minorHAnsi"/>
          <w:i/>
          <w:iCs/>
          <w:color w:val="222222"/>
          <w:sz w:val="22"/>
          <w:szCs w:val="22"/>
        </w:rPr>
        <w:t>The child's construction of reality</w:t>
      </w:r>
      <w:r w:rsidRPr="004148A5">
        <w:rPr>
          <w:rFonts w:cstheme="minorHAnsi"/>
          <w:color w:val="222222"/>
          <w:sz w:val="22"/>
          <w:szCs w:val="22"/>
          <w:shd w:val="clear" w:color="auto" w:fill="FFFFFF"/>
        </w:rPr>
        <w:t>.</w:t>
      </w:r>
    </w:p>
    <w:p w14:paraId="46592E5D" w14:textId="45DE312A" w:rsidR="00E55652" w:rsidRPr="004148A5" w:rsidRDefault="00E55652" w:rsidP="00E55652">
      <w:pPr>
        <w:pStyle w:val="NormalWeb"/>
        <w:rPr>
          <w:rFonts w:asciiTheme="minorHAnsi" w:hAnsiTheme="minorHAnsi" w:cstheme="minorHAnsi"/>
          <w:i/>
          <w:iCs/>
          <w:color w:val="222222"/>
          <w:sz w:val="22"/>
          <w:szCs w:val="22"/>
        </w:rPr>
      </w:pPr>
      <w:r w:rsidRPr="004148A5">
        <w:rPr>
          <w:rFonts w:asciiTheme="minorHAnsi" w:hAnsiTheme="minorHAnsi" w:cstheme="minorHAnsi"/>
          <w:color w:val="222222"/>
          <w:sz w:val="22"/>
          <w:szCs w:val="22"/>
          <w:shd w:val="clear" w:color="auto" w:fill="FFFFFF"/>
        </w:rPr>
        <w:lastRenderedPageBreak/>
        <w:t xml:space="preserve">Piaget, J., 2003. </w:t>
      </w:r>
      <w:r w:rsidRPr="004148A5">
        <w:rPr>
          <w:rFonts w:asciiTheme="minorHAnsi" w:hAnsiTheme="minorHAnsi" w:cstheme="minorHAnsi"/>
          <w:i/>
          <w:iCs/>
          <w:color w:val="222222"/>
          <w:sz w:val="22"/>
          <w:szCs w:val="22"/>
          <w:shd w:val="clear" w:color="auto" w:fill="FFFFFF"/>
        </w:rPr>
        <w:t>Cognitive Development in Children--Piaget Development and Learning.</w:t>
      </w:r>
      <w:r w:rsidRPr="004148A5">
        <w:rPr>
          <w:rStyle w:val="apple-converted-space"/>
          <w:rFonts w:asciiTheme="minorHAnsi" w:hAnsiTheme="minorHAnsi" w:cstheme="minorHAnsi"/>
          <w:i/>
          <w:iCs/>
          <w:color w:val="222222"/>
          <w:sz w:val="22"/>
          <w:szCs w:val="22"/>
          <w:shd w:val="clear" w:color="auto" w:fill="FFFFFF"/>
        </w:rPr>
        <w:t> </w:t>
      </w:r>
      <w:r w:rsidRPr="004148A5">
        <w:rPr>
          <w:rFonts w:asciiTheme="minorHAnsi" w:hAnsiTheme="minorHAnsi" w:cstheme="minorHAnsi"/>
          <w:i/>
          <w:iCs/>
          <w:color w:val="222222"/>
          <w:sz w:val="22"/>
          <w:szCs w:val="22"/>
        </w:rPr>
        <w:t>Journal of research in science teaching</w:t>
      </w:r>
    </w:p>
    <w:p w14:paraId="7810FCF5" w14:textId="43139158" w:rsidR="0000084C" w:rsidRDefault="0000084C" w:rsidP="00E55652">
      <w:pPr>
        <w:pStyle w:val="NormalWeb"/>
        <w:rPr>
          <w:rFonts w:asciiTheme="minorHAnsi" w:hAnsiTheme="minorHAnsi" w:cstheme="minorHAnsi"/>
          <w:i/>
          <w:iCs/>
          <w:color w:val="222222"/>
          <w:sz w:val="22"/>
          <w:szCs w:val="22"/>
        </w:rPr>
      </w:pPr>
      <w:proofErr w:type="spellStart"/>
      <w:r w:rsidRPr="004148A5">
        <w:rPr>
          <w:rFonts w:asciiTheme="minorHAnsi" w:hAnsiTheme="minorHAnsi" w:cstheme="minorHAnsi"/>
          <w:i/>
          <w:iCs/>
          <w:color w:val="222222"/>
          <w:sz w:val="22"/>
          <w:szCs w:val="22"/>
        </w:rPr>
        <w:t>Psycom</w:t>
      </w:r>
      <w:proofErr w:type="spellEnd"/>
      <w:r w:rsidRPr="004148A5">
        <w:rPr>
          <w:rFonts w:asciiTheme="minorHAnsi" w:hAnsiTheme="minorHAnsi" w:cstheme="minorHAnsi"/>
          <w:i/>
          <w:iCs/>
          <w:color w:val="222222"/>
          <w:sz w:val="22"/>
          <w:szCs w:val="22"/>
        </w:rPr>
        <w:t xml:space="preserve"> (2022) ADHD </w:t>
      </w:r>
      <w:r w:rsidR="009F78E1" w:rsidRPr="004148A5">
        <w:rPr>
          <w:rFonts w:asciiTheme="minorHAnsi" w:hAnsiTheme="minorHAnsi" w:cstheme="minorHAnsi"/>
          <w:i/>
          <w:iCs/>
          <w:color w:val="222222"/>
          <w:sz w:val="22"/>
          <w:szCs w:val="22"/>
        </w:rPr>
        <w:t xml:space="preserve">&amp; Anxiety in Children. Available at: </w:t>
      </w:r>
      <w:hyperlink r:id="rId18" w:history="1">
        <w:r w:rsidR="009F78E1" w:rsidRPr="004148A5">
          <w:rPr>
            <w:rStyle w:val="Hyperlink"/>
            <w:rFonts w:asciiTheme="minorHAnsi" w:hAnsiTheme="minorHAnsi" w:cstheme="minorHAnsi"/>
            <w:i/>
            <w:iCs/>
            <w:sz w:val="22"/>
            <w:szCs w:val="22"/>
          </w:rPr>
          <w:t>https://www.psycom.net/adhd-children-anxiety</w:t>
        </w:r>
      </w:hyperlink>
      <w:r w:rsidR="009F78E1" w:rsidRPr="004148A5">
        <w:rPr>
          <w:rFonts w:asciiTheme="minorHAnsi" w:hAnsiTheme="minorHAnsi" w:cstheme="minorHAnsi"/>
          <w:i/>
          <w:iCs/>
          <w:color w:val="222222"/>
          <w:sz w:val="22"/>
          <w:szCs w:val="22"/>
        </w:rPr>
        <w:t xml:space="preserve"> (Accessed 31 October 2023) </w:t>
      </w:r>
    </w:p>
    <w:p w14:paraId="176C24E8" w14:textId="6283FBD5" w:rsidR="00C75A0C" w:rsidRDefault="00C75A0C" w:rsidP="00E55652">
      <w:pPr>
        <w:pStyle w:val="NormalWeb"/>
        <w:rPr>
          <w:rFonts w:asciiTheme="minorHAnsi" w:hAnsiTheme="minorHAnsi" w:cstheme="minorHAnsi"/>
          <w:i/>
          <w:iCs/>
          <w:color w:val="222222"/>
          <w:sz w:val="22"/>
          <w:szCs w:val="22"/>
        </w:rPr>
      </w:pPr>
      <w:proofErr w:type="spellStart"/>
      <w:r w:rsidRPr="004148A5">
        <w:rPr>
          <w:rFonts w:asciiTheme="minorHAnsi" w:hAnsiTheme="minorHAnsi" w:cstheme="minorHAnsi"/>
          <w:color w:val="222222"/>
          <w:sz w:val="22"/>
          <w:szCs w:val="22"/>
          <w:shd w:val="clear" w:color="auto" w:fill="FFFFFF"/>
        </w:rPr>
        <w:t>Phellas</w:t>
      </w:r>
      <w:proofErr w:type="spellEnd"/>
      <w:r w:rsidRPr="004148A5">
        <w:rPr>
          <w:rFonts w:asciiTheme="minorHAnsi" w:hAnsiTheme="minorHAnsi" w:cstheme="minorHAnsi"/>
          <w:color w:val="222222"/>
          <w:sz w:val="22"/>
          <w:szCs w:val="22"/>
          <w:shd w:val="clear" w:color="auto" w:fill="FFFFFF"/>
        </w:rPr>
        <w:t xml:space="preserve">, C.N., Bloch, A. and Seale, C., 2011. Structured methods: interviews, </w:t>
      </w:r>
      <w:proofErr w:type="gramStart"/>
      <w:r w:rsidRPr="004148A5">
        <w:rPr>
          <w:rFonts w:asciiTheme="minorHAnsi" w:hAnsiTheme="minorHAnsi" w:cstheme="minorHAnsi"/>
          <w:color w:val="222222"/>
          <w:sz w:val="22"/>
          <w:szCs w:val="22"/>
          <w:shd w:val="clear" w:color="auto" w:fill="FFFFFF"/>
        </w:rPr>
        <w:t>questionnaires</w:t>
      </w:r>
      <w:proofErr w:type="gramEnd"/>
      <w:r w:rsidRPr="004148A5">
        <w:rPr>
          <w:rFonts w:asciiTheme="minorHAnsi" w:hAnsiTheme="minorHAnsi" w:cstheme="minorHAnsi"/>
          <w:color w:val="222222"/>
          <w:sz w:val="22"/>
          <w:szCs w:val="22"/>
          <w:shd w:val="clear" w:color="auto" w:fill="FFFFFF"/>
        </w:rPr>
        <w:t xml:space="preserve"> and observation.</w:t>
      </w:r>
      <w:r w:rsidRPr="004148A5">
        <w:rPr>
          <w:rStyle w:val="apple-converted-space"/>
          <w:rFonts w:asciiTheme="minorHAnsi" w:hAnsiTheme="minorHAnsi" w:cstheme="minorHAnsi"/>
          <w:color w:val="222222"/>
          <w:sz w:val="22"/>
          <w:szCs w:val="22"/>
          <w:shd w:val="clear" w:color="auto" w:fill="FFFFFF"/>
        </w:rPr>
        <w:t> </w:t>
      </w:r>
      <w:r w:rsidRPr="004148A5">
        <w:rPr>
          <w:rFonts w:asciiTheme="minorHAnsi" w:hAnsiTheme="minorHAnsi" w:cstheme="minorHAnsi"/>
          <w:i/>
          <w:iCs/>
          <w:color w:val="222222"/>
          <w:sz w:val="22"/>
          <w:szCs w:val="22"/>
        </w:rPr>
        <w:t>Researching society and culture</w:t>
      </w:r>
    </w:p>
    <w:p w14:paraId="7F137778" w14:textId="79520BA3" w:rsidR="00C75A0C" w:rsidRDefault="00C75A0C" w:rsidP="00C75A0C">
      <w:pPr>
        <w:rPr>
          <w:rFonts w:cstheme="minorHAnsi"/>
          <w:color w:val="222222"/>
          <w:sz w:val="22"/>
          <w:szCs w:val="22"/>
        </w:rPr>
      </w:pPr>
      <w:proofErr w:type="spellStart"/>
      <w:r w:rsidRPr="004148A5">
        <w:rPr>
          <w:rFonts w:cstheme="minorHAnsi"/>
          <w:color w:val="222222"/>
          <w:sz w:val="22"/>
          <w:szCs w:val="22"/>
          <w:shd w:val="clear" w:color="auto" w:fill="FFFFFF"/>
        </w:rPr>
        <w:t>Roorda</w:t>
      </w:r>
      <w:proofErr w:type="spellEnd"/>
      <w:r w:rsidRPr="004148A5">
        <w:rPr>
          <w:rFonts w:cstheme="minorHAnsi"/>
          <w:color w:val="222222"/>
          <w:sz w:val="22"/>
          <w:szCs w:val="22"/>
          <w:shd w:val="clear" w:color="auto" w:fill="FFFFFF"/>
        </w:rPr>
        <w:t xml:space="preserve">, D.L., </w:t>
      </w:r>
      <w:proofErr w:type="spellStart"/>
      <w:r w:rsidRPr="004148A5">
        <w:rPr>
          <w:rFonts w:cstheme="minorHAnsi"/>
          <w:color w:val="222222"/>
          <w:sz w:val="22"/>
          <w:szCs w:val="22"/>
          <w:shd w:val="clear" w:color="auto" w:fill="FFFFFF"/>
        </w:rPr>
        <w:t>Koomen</w:t>
      </w:r>
      <w:proofErr w:type="spellEnd"/>
      <w:r w:rsidRPr="004148A5">
        <w:rPr>
          <w:rFonts w:cstheme="minorHAnsi"/>
          <w:color w:val="222222"/>
          <w:sz w:val="22"/>
          <w:szCs w:val="22"/>
          <w:shd w:val="clear" w:color="auto" w:fill="FFFFFF"/>
        </w:rPr>
        <w:t>, H.M., Spilt, J.L. and Oort, F.J., 2011</w:t>
      </w:r>
      <w:r w:rsidRPr="00C75A0C">
        <w:rPr>
          <w:rFonts w:cstheme="minorHAnsi"/>
          <w:i/>
          <w:iCs/>
          <w:color w:val="222222"/>
          <w:sz w:val="22"/>
          <w:szCs w:val="22"/>
          <w:shd w:val="clear" w:color="auto" w:fill="FFFFFF"/>
        </w:rPr>
        <w:t>. The influence of affective teacher–student relationships on students’ school engagement and achievement: A meta-analytic approach.</w:t>
      </w:r>
      <w:r w:rsidRPr="004148A5">
        <w:rPr>
          <w:rStyle w:val="apple-converted-space"/>
          <w:rFonts w:cstheme="minorHAnsi"/>
          <w:color w:val="222222"/>
          <w:sz w:val="22"/>
          <w:szCs w:val="22"/>
          <w:shd w:val="clear" w:color="auto" w:fill="FFFFFF"/>
        </w:rPr>
        <w:t> </w:t>
      </w:r>
      <w:r w:rsidRPr="00C75A0C">
        <w:rPr>
          <w:rFonts w:cstheme="minorHAnsi"/>
          <w:color w:val="222222"/>
          <w:sz w:val="22"/>
          <w:szCs w:val="22"/>
        </w:rPr>
        <w:t>Review of educational research</w:t>
      </w:r>
    </w:p>
    <w:p w14:paraId="5B9569A5" w14:textId="0E02BB7B" w:rsidR="00BB38E4" w:rsidRDefault="00BB38E4" w:rsidP="00C75A0C">
      <w:pPr>
        <w:rPr>
          <w:rFonts w:cstheme="minorHAnsi"/>
          <w:color w:val="222222"/>
          <w:sz w:val="22"/>
          <w:szCs w:val="22"/>
        </w:rPr>
      </w:pPr>
    </w:p>
    <w:p w14:paraId="19DF1DAD" w14:textId="6C420AED" w:rsidR="00BB38E4" w:rsidRPr="00C75A0C" w:rsidRDefault="00BB38E4" w:rsidP="00C75A0C">
      <w:pPr>
        <w:rPr>
          <w:rFonts w:cstheme="minorHAnsi"/>
          <w:i/>
          <w:iCs/>
          <w:color w:val="222222"/>
          <w:sz w:val="22"/>
          <w:szCs w:val="22"/>
        </w:rPr>
      </w:pPr>
      <w:r>
        <w:rPr>
          <w:rFonts w:ascii="Arial" w:hAnsi="Arial" w:cs="Arial"/>
          <w:color w:val="222222"/>
          <w:sz w:val="20"/>
          <w:szCs w:val="20"/>
          <w:shd w:val="clear" w:color="auto" w:fill="FFFFFF"/>
        </w:rPr>
        <w:t xml:space="preserve">Robinson, K., 2005. How Creativity, </w:t>
      </w:r>
      <w:proofErr w:type="spellStart"/>
      <w:r>
        <w:rPr>
          <w:rFonts w:ascii="Arial" w:hAnsi="Arial" w:cs="Arial"/>
          <w:color w:val="222222"/>
          <w:sz w:val="20"/>
          <w:szCs w:val="20"/>
          <w:shd w:val="clear" w:color="auto" w:fill="FFFFFF"/>
        </w:rPr>
        <w:t>EducationandtheArts</w:t>
      </w:r>
      <w:proofErr w:type="spellEnd"/>
      <w:r>
        <w:rPr>
          <w:rFonts w:ascii="Arial" w:hAnsi="Arial" w:cs="Arial"/>
          <w:color w:val="222222"/>
          <w:sz w:val="20"/>
          <w:szCs w:val="20"/>
          <w:shd w:val="clear" w:color="auto" w:fill="FFFFFF"/>
        </w:rPr>
        <w:t xml:space="preserve"> Shape a Modern Economy</w:t>
      </w:r>
    </w:p>
    <w:p w14:paraId="373C97C3" w14:textId="605E3F85" w:rsidR="00C75A0C" w:rsidRPr="00C75A0C" w:rsidRDefault="00647131" w:rsidP="00E55652">
      <w:pPr>
        <w:pStyle w:val="NormalWeb"/>
        <w:rPr>
          <w:rFonts w:asciiTheme="minorHAnsi" w:hAnsiTheme="minorHAnsi" w:cstheme="minorHAnsi"/>
          <w:color w:val="1F1F1F"/>
          <w:sz w:val="22"/>
          <w:szCs w:val="22"/>
          <w:shd w:val="clear" w:color="auto" w:fill="FFFFFF"/>
        </w:rPr>
      </w:pPr>
      <w:r w:rsidRPr="004148A5">
        <w:rPr>
          <w:rFonts w:asciiTheme="minorHAnsi" w:hAnsiTheme="minorHAnsi" w:cstheme="minorHAnsi"/>
          <w:color w:val="1F1F1F"/>
          <w:sz w:val="22"/>
          <w:szCs w:val="22"/>
          <w:shd w:val="clear" w:color="auto" w:fill="FFFFFF"/>
        </w:rPr>
        <w:t>Skinner, B. F. (1938</w:t>
      </w:r>
      <w:r w:rsidRPr="00C75A0C">
        <w:rPr>
          <w:rFonts w:asciiTheme="minorHAnsi" w:hAnsiTheme="minorHAnsi" w:cstheme="minorHAnsi"/>
          <w:i/>
          <w:iCs/>
          <w:color w:val="1F1F1F"/>
          <w:sz w:val="22"/>
          <w:szCs w:val="22"/>
          <w:shd w:val="clear" w:color="auto" w:fill="FFFFFF"/>
        </w:rPr>
        <w:t>).</w:t>
      </w:r>
      <w:r w:rsidRPr="00C75A0C">
        <w:rPr>
          <w:rStyle w:val="apple-converted-space"/>
          <w:rFonts w:asciiTheme="minorHAnsi" w:hAnsiTheme="minorHAnsi" w:cstheme="minorHAnsi"/>
          <w:i/>
          <w:iCs/>
          <w:color w:val="1F1F1F"/>
          <w:sz w:val="22"/>
          <w:szCs w:val="22"/>
          <w:shd w:val="clear" w:color="auto" w:fill="FFFFFF"/>
        </w:rPr>
        <w:t> </w:t>
      </w:r>
      <w:r w:rsidRPr="00C75A0C">
        <w:rPr>
          <w:rFonts w:asciiTheme="minorHAnsi" w:hAnsiTheme="minorHAnsi" w:cstheme="minorHAnsi"/>
          <w:i/>
          <w:iCs/>
          <w:color w:val="040C28"/>
          <w:sz w:val="22"/>
          <w:szCs w:val="22"/>
        </w:rPr>
        <w:t xml:space="preserve">The </w:t>
      </w:r>
      <w:r w:rsidR="00C75A0C" w:rsidRPr="00C75A0C">
        <w:rPr>
          <w:rFonts w:asciiTheme="minorHAnsi" w:hAnsiTheme="minorHAnsi" w:cstheme="minorHAnsi"/>
          <w:i/>
          <w:iCs/>
          <w:color w:val="040C28"/>
          <w:sz w:val="22"/>
          <w:szCs w:val="22"/>
        </w:rPr>
        <w:t>behaviour</w:t>
      </w:r>
      <w:r w:rsidRPr="00C75A0C">
        <w:rPr>
          <w:rFonts w:asciiTheme="minorHAnsi" w:hAnsiTheme="minorHAnsi" w:cstheme="minorHAnsi"/>
          <w:i/>
          <w:iCs/>
          <w:color w:val="040C28"/>
          <w:sz w:val="22"/>
          <w:szCs w:val="22"/>
        </w:rPr>
        <w:t xml:space="preserve"> of organisms: an experimental analysis</w:t>
      </w:r>
      <w:r w:rsidRPr="00C75A0C">
        <w:rPr>
          <w:rFonts w:asciiTheme="minorHAnsi" w:hAnsiTheme="minorHAnsi" w:cstheme="minorHAnsi"/>
          <w:i/>
          <w:iCs/>
          <w:color w:val="1F1F1F"/>
          <w:sz w:val="22"/>
          <w:szCs w:val="22"/>
          <w:shd w:val="clear" w:color="auto" w:fill="FFFFFF"/>
        </w:rPr>
        <w:t>.</w:t>
      </w:r>
      <w:r w:rsidRPr="004148A5">
        <w:rPr>
          <w:rFonts w:asciiTheme="minorHAnsi" w:hAnsiTheme="minorHAnsi" w:cstheme="minorHAnsi"/>
          <w:color w:val="1F1F1F"/>
          <w:sz w:val="22"/>
          <w:szCs w:val="22"/>
          <w:shd w:val="clear" w:color="auto" w:fill="FFFFFF"/>
        </w:rPr>
        <w:t xml:space="preserve"> Appleton-Century.</w:t>
      </w:r>
    </w:p>
    <w:p w14:paraId="3A808F6D" w14:textId="21E378A1" w:rsidR="00E43AD7" w:rsidRDefault="00E43AD7" w:rsidP="00E55652">
      <w:pPr>
        <w:pStyle w:val="NormalWeb"/>
        <w:rPr>
          <w:rFonts w:asciiTheme="minorHAnsi" w:hAnsiTheme="minorHAnsi" w:cstheme="minorHAnsi"/>
          <w:i/>
          <w:iCs/>
          <w:color w:val="222222"/>
          <w:sz w:val="22"/>
          <w:szCs w:val="22"/>
        </w:rPr>
      </w:pPr>
      <w:r w:rsidRPr="004148A5">
        <w:rPr>
          <w:rFonts w:asciiTheme="minorHAnsi" w:hAnsiTheme="minorHAnsi" w:cstheme="minorHAnsi"/>
          <w:i/>
          <w:iCs/>
          <w:color w:val="222222"/>
          <w:sz w:val="22"/>
          <w:szCs w:val="22"/>
        </w:rPr>
        <w:t xml:space="preserve">SSCE. Child Development. Available at: </w:t>
      </w:r>
      <w:hyperlink r:id="rId19" w:anchor=":~:text=Holistic%20approaches%20to%20child%20development,as%20cognitive%20aspects%20of%20learning" w:history="1">
        <w:r w:rsidRPr="004148A5">
          <w:rPr>
            <w:rStyle w:val="Hyperlink"/>
            <w:rFonts w:asciiTheme="minorHAnsi" w:hAnsiTheme="minorHAnsi" w:cstheme="minorHAnsi"/>
            <w:i/>
            <w:iCs/>
            <w:sz w:val="22"/>
            <w:szCs w:val="22"/>
          </w:rPr>
          <w:t>https://learn.sssc.uk.com/apps/development/chapter-3/#:~:text=Holistic%20approaches%20to%20child%20development,as%20cognitive%20aspects%20of%20learning</w:t>
        </w:r>
      </w:hyperlink>
      <w:r w:rsidRPr="004148A5">
        <w:rPr>
          <w:rFonts w:asciiTheme="minorHAnsi" w:hAnsiTheme="minorHAnsi" w:cstheme="minorHAnsi"/>
          <w:i/>
          <w:iCs/>
          <w:color w:val="222222"/>
          <w:sz w:val="22"/>
          <w:szCs w:val="22"/>
        </w:rPr>
        <w:t>. (Accessed 31 October 2023)</w:t>
      </w:r>
    </w:p>
    <w:p w14:paraId="175856BF" w14:textId="77777777" w:rsidR="00C75A0C" w:rsidRPr="004148A5" w:rsidRDefault="00C75A0C" w:rsidP="00C75A0C">
      <w:pPr>
        <w:rPr>
          <w:rFonts w:cstheme="minorHAnsi"/>
          <w:color w:val="222222"/>
          <w:sz w:val="22"/>
          <w:szCs w:val="22"/>
          <w:shd w:val="clear" w:color="auto" w:fill="FFFFFF"/>
        </w:rPr>
      </w:pPr>
    </w:p>
    <w:p w14:paraId="330493C9" w14:textId="77777777" w:rsidR="00C75A0C" w:rsidRPr="004148A5" w:rsidRDefault="00C75A0C" w:rsidP="00C75A0C">
      <w:pPr>
        <w:rPr>
          <w:rFonts w:cstheme="minorHAnsi"/>
          <w:i/>
          <w:iCs/>
          <w:color w:val="222222"/>
          <w:sz w:val="22"/>
          <w:szCs w:val="22"/>
        </w:rPr>
      </w:pPr>
      <w:r w:rsidRPr="004148A5">
        <w:rPr>
          <w:rFonts w:cstheme="minorHAnsi"/>
          <w:color w:val="222222"/>
          <w:sz w:val="22"/>
          <w:szCs w:val="22"/>
          <w:shd w:val="clear" w:color="auto" w:fill="FFFFFF"/>
        </w:rPr>
        <w:t xml:space="preserve">SK, </w:t>
      </w:r>
      <w:proofErr w:type="gramStart"/>
      <w:r w:rsidRPr="004148A5">
        <w:rPr>
          <w:rFonts w:cstheme="minorHAnsi"/>
          <w:color w:val="222222"/>
          <w:sz w:val="22"/>
          <w:szCs w:val="22"/>
          <w:shd w:val="clear" w:color="auto" w:fill="FFFFFF"/>
        </w:rPr>
        <w:t>M.S.</w:t>
      </w:r>
      <w:proofErr w:type="gramEnd"/>
      <w:r w:rsidRPr="004148A5">
        <w:rPr>
          <w:rFonts w:cstheme="minorHAnsi"/>
          <w:color w:val="222222"/>
          <w:sz w:val="22"/>
          <w:szCs w:val="22"/>
          <w:shd w:val="clear" w:color="auto" w:fill="FFFFFF"/>
        </w:rPr>
        <w:t xml:space="preserve"> and Helena, M.T.C., 2017. </w:t>
      </w:r>
      <w:r w:rsidRPr="00C75A0C">
        <w:rPr>
          <w:rFonts w:cstheme="minorHAnsi"/>
          <w:i/>
          <w:iCs/>
          <w:color w:val="222222"/>
          <w:sz w:val="22"/>
          <w:szCs w:val="22"/>
          <w:shd w:val="clear" w:color="auto" w:fill="FFFFFF"/>
        </w:rPr>
        <w:t xml:space="preserve">Styles of Learning Based on the Research of Fernald, Keller, Orton, Gillingham, Stillman, </w:t>
      </w:r>
      <w:proofErr w:type="gramStart"/>
      <w:r w:rsidRPr="00C75A0C">
        <w:rPr>
          <w:rFonts w:cstheme="minorHAnsi"/>
          <w:i/>
          <w:iCs/>
          <w:color w:val="222222"/>
          <w:sz w:val="22"/>
          <w:szCs w:val="22"/>
          <w:shd w:val="clear" w:color="auto" w:fill="FFFFFF"/>
        </w:rPr>
        <w:t>Montessori</w:t>
      </w:r>
      <w:proofErr w:type="gramEnd"/>
      <w:r w:rsidRPr="00C75A0C">
        <w:rPr>
          <w:rFonts w:cstheme="minorHAnsi"/>
          <w:i/>
          <w:iCs/>
          <w:color w:val="222222"/>
          <w:sz w:val="22"/>
          <w:szCs w:val="22"/>
          <w:shd w:val="clear" w:color="auto" w:fill="FFFFFF"/>
        </w:rPr>
        <w:t xml:space="preserve"> and Neil D Fleming.</w:t>
      </w:r>
      <w:r w:rsidRPr="00C75A0C">
        <w:rPr>
          <w:rStyle w:val="apple-converted-space"/>
          <w:rFonts w:cstheme="minorHAnsi"/>
          <w:i/>
          <w:iCs/>
          <w:color w:val="222222"/>
          <w:sz w:val="22"/>
          <w:szCs w:val="22"/>
          <w:shd w:val="clear" w:color="auto" w:fill="FFFFFF"/>
        </w:rPr>
        <w:t> </w:t>
      </w:r>
      <w:r w:rsidRPr="00C75A0C">
        <w:rPr>
          <w:rFonts w:cstheme="minorHAnsi"/>
          <w:color w:val="222222"/>
          <w:sz w:val="22"/>
          <w:szCs w:val="22"/>
        </w:rPr>
        <w:t>International Journal for Innovative Research in Multidisciplinary Field</w:t>
      </w:r>
    </w:p>
    <w:p w14:paraId="51A65AEA" w14:textId="77777777" w:rsidR="00C75A0C" w:rsidRPr="004148A5" w:rsidRDefault="00C75A0C" w:rsidP="00C75A0C">
      <w:pPr>
        <w:rPr>
          <w:rFonts w:cstheme="minorHAnsi"/>
          <w:i/>
          <w:iCs/>
          <w:color w:val="222222"/>
          <w:sz w:val="22"/>
          <w:szCs w:val="22"/>
        </w:rPr>
      </w:pPr>
    </w:p>
    <w:p w14:paraId="1F583E3C" w14:textId="4CC9A000" w:rsidR="00C75A0C" w:rsidRPr="00C75A0C" w:rsidRDefault="00C75A0C" w:rsidP="00C75A0C">
      <w:pPr>
        <w:rPr>
          <w:rFonts w:cstheme="minorHAnsi"/>
          <w:color w:val="222222"/>
          <w:sz w:val="22"/>
          <w:szCs w:val="22"/>
        </w:rPr>
      </w:pPr>
      <w:r w:rsidRPr="00C75A0C">
        <w:rPr>
          <w:rFonts w:cstheme="minorHAnsi"/>
          <w:color w:val="222222"/>
          <w:sz w:val="22"/>
          <w:szCs w:val="22"/>
          <w:shd w:val="clear" w:color="auto" w:fill="FFFFFF"/>
        </w:rPr>
        <w:t xml:space="preserve">Sorrell, M.E., 2019. </w:t>
      </w:r>
      <w:r w:rsidRPr="00C75A0C">
        <w:rPr>
          <w:rFonts w:cstheme="minorHAnsi"/>
          <w:i/>
          <w:iCs/>
          <w:color w:val="222222"/>
          <w:sz w:val="22"/>
          <w:szCs w:val="22"/>
          <w:shd w:val="clear" w:color="auto" w:fill="FFFFFF"/>
        </w:rPr>
        <w:t>PERCEPTIONS OF FLEXIBLE SEATING</w:t>
      </w:r>
      <w:r w:rsidRPr="00C75A0C">
        <w:rPr>
          <w:rFonts w:cstheme="minorHAnsi"/>
          <w:color w:val="222222"/>
          <w:sz w:val="22"/>
          <w:szCs w:val="22"/>
          <w:shd w:val="clear" w:color="auto" w:fill="FFFFFF"/>
        </w:rPr>
        <w:t>.</w:t>
      </w:r>
      <w:r w:rsidRPr="00C75A0C">
        <w:rPr>
          <w:rStyle w:val="apple-converted-space"/>
          <w:rFonts w:cstheme="minorHAnsi"/>
          <w:color w:val="222222"/>
          <w:sz w:val="22"/>
          <w:szCs w:val="22"/>
          <w:shd w:val="clear" w:color="auto" w:fill="FFFFFF"/>
        </w:rPr>
        <w:t> </w:t>
      </w:r>
      <w:r w:rsidRPr="00C75A0C">
        <w:rPr>
          <w:rFonts w:cstheme="minorHAnsi"/>
          <w:color w:val="222222"/>
          <w:sz w:val="22"/>
          <w:szCs w:val="22"/>
        </w:rPr>
        <w:t>Journal of teacher Action researc</w:t>
      </w:r>
      <w:r w:rsidRPr="00C75A0C">
        <w:rPr>
          <w:rFonts w:cstheme="minorHAnsi"/>
          <w:color w:val="222222"/>
          <w:sz w:val="22"/>
          <w:szCs w:val="22"/>
        </w:rPr>
        <w:t>h</w:t>
      </w:r>
    </w:p>
    <w:p w14:paraId="6C6FDDEA" w14:textId="48225E83" w:rsidR="00A611E8" w:rsidRPr="00C75A0C" w:rsidRDefault="00BA200E" w:rsidP="00E55652">
      <w:pPr>
        <w:pStyle w:val="NormalWeb"/>
        <w:rPr>
          <w:rFonts w:asciiTheme="minorHAnsi" w:hAnsiTheme="minorHAnsi" w:cstheme="minorHAnsi"/>
          <w:color w:val="222222"/>
          <w:sz w:val="22"/>
          <w:szCs w:val="22"/>
        </w:rPr>
      </w:pPr>
      <w:r w:rsidRPr="00C75A0C">
        <w:rPr>
          <w:rFonts w:asciiTheme="minorHAnsi" w:hAnsiTheme="minorHAnsi" w:cstheme="minorHAnsi"/>
          <w:color w:val="222222"/>
          <w:sz w:val="22"/>
          <w:szCs w:val="22"/>
          <w:shd w:val="clear" w:color="auto" w:fill="FFFFFF"/>
        </w:rPr>
        <w:t xml:space="preserve">Tiedeman, S.C., 1942. </w:t>
      </w:r>
      <w:r w:rsidRPr="00C75A0C">
        <w:rPr>
          <w:rFonts w:asciiTheme="minorHAnsi" w:hAnsiTheme="minorHAnsi" w:cstheme="minorHAnsi"/>
          <w:i/>
          <w:iCs/>
          <w:color w:val="222222"/>
          <w:sz w:val="22"/>
          <w:szCs w:val="22"/>
          <w:shd w:val="clear" w:color="auto" w:fill="FFFFFF"/>
        </w:rPr>
        <w:t>A study of pupil-teacher relationship.</w:t>
      </w:r>
      <w:r w:rsidRPr="00C75A0C">
        <w:rPr>
          <w:rStyle w:val="apple-converted-space"/>
          <w:rFonts w:asciiTheme="minorHAnsi" w:hAnsiTheme="minorHAnsi" w:cstheme="minorHAnsi"/>
          <w:color w:val="222222"/>
          <w:sz w:val="22"/>
          <w:szCs w:val="22"/>
          <w:shd w:val="clear" w:color="auto" w:fill="FFFFFF"/>
        </w:rPr>
        <w:t> </w:t>
      </w:r>
      <w:r w:rsidRPr="00C75A0C">
        <w:rPr>
          <w:rFonts w:asciiTheme="minorHAnsi" w:hAnsiTheme="minorHAnsi" w:cstheme="minorHAnsi"/>
          <w:color w:val="222222"/>
          <w:sz w:val="22"/>
          <w:szCs w:val="22"/>
        </w:rPr>
        <w:t>The Journal of Educational Research</w:t>
      </w:r>
    </w:p>
    <w:p w14:paraId="699097B0" w14:textId="070AA7DB" w:rsidR="00C75A0C" w:rsidRDefault="00C75A0C" w:rsidP="00E55652">
      <w:pPr>
        <w:pStyle w:val="NormalWeb"/>
        <w:rPr>
          <w:rFonts w:asciiTheme="minorHAnsi" w:hAnsiTheme="minorHAnsi" w:cstheme="minorHAnsi"/>
          <w:i/>
          <w:iCs/>
          <w:color w:val="222222"/>
          <w:sz w:val="22"/>
          <w:szCs w:val="22"/>
        </w:rPr>
      </w:pPr>
      <w:proofErr w:type="spellStart"/>
      <w:r w:rsidRPr="004148A5">
        <w:rPr>
          <w:rFonts w:asciiTheme="minorHAnsi" w:hAnsiTheme="minorHAnsi" w:cstheme="minorHAnsi"/>
          <w:color w:val="222222"/>
          <w:sz w:val="22"/>
          <w:szCs w:val="22"/>
          <w:shd w:val="clear" w:color="auto" w:fill="FFFFFF"/>
        </w:rPr>
        <w:t>Trodd</w:t>
      </w:r>
      <w:proofErr w:type="spellEnd"/>
      <w:r w:rsidRPr="004148A5">
        <w:rPr>
          <w:rFonts w:asciiTheme="minorHAnsi" w:hAnsiTheme="minorHAnsi" w:cstheme="minorHAnsi"/>
          <w:color w:val="222222"/>
          <w:sz w:val="22"/>
          <w:szCs w:val="22"/>
          <w:shd w:val="clear" w:color="auto" w:fill="FFFFFF"/>
        </w:rPr>
        <w:t>, L., 2012. Transitions in the early years: working with children and families</w:t>
      </w:r>
    </w:p>
    <w:p w14:paraId="16E1BC75" w14:textId="6C891079" w:rsidR="00C75A0C" w:rsidRPr="00C75A0C" w:rsidRDefault="00C75A0C" w:rsidP="00C75A0C">
      <w:pPr>
        <w:rPr>
          <w:rFonts w:cstheme="minorHAnsi"/>
          <w:i/>
          <w:iCs/>
          <w:color w:val="333333"/>
          <w:sz w:val="22"/>
          <w:szCs w:val="22"/>
        </w:rPr>
      </w:pPr>
      <w:r w:rsidRPr="004148A5">
        <w:rPr>
          <w:rFonts w:cstheme="minorHAnsi"/>
          <w:color w:val="333333"/>
          <w:sz w:val="22"/>
          <w:szCs w:val="22"/>
          <w:shd w:val="clear" w:color="auto" w:fill="FFFFFF"/>
        </w:rPr>
        <w:t>UNICEF UK. (1989). </w:t>
      </w:r>
      <w:r w:rsidRPr="004148A5">
        <w:rPr>
          <w:rStyle w:val="Emphasis"/>
          <w:rFonts w:cstheme="minorHAnsi"/>
          <w:color w:val="333333"/>
          <w:sz w:val="22"/>
          <w:szCs w:val="22"/>
        </w:rPr>
        <w:t>The United Nations convention on the rights of the child.</w:t>
      </w:r>
    </w:p>
    <w:p w14:paraId="63E08F1D" w14:textId="5770DD67" w:rsidR="00C75A0C" w:rsidRDefault="00917F7F" w:rsidP="00C75A0C">
      <w:pPr>
        <w:rPr>
          <w:rFonts w:cstheme="minorHAnsi"/>
          <w:i/>
          <w:iCs/>
          <w:color w:val="222222"/>
          <w:sz w:val="22"/>
          <w:szCs w:val="22"/>
        </w:rPr>
      </w:pPr>
      <w:r w:rsidRPr="004148A5">
        <w:rPr>
          <w:rFonts w:cstheme="minorHAnsi"/>
          <w:color w:val="222222"/>
          <w:sz w:val="22"/>
          <w:szCs w:val="22"/>
          <w:shd w:val="clear" w:color="auto" w:fill="FFFFFF"/>
        </w:rPr>
        <w:t xml:space="preserve">Vogler, P., Gina, C. and Woodhead, M., 2008. Early childhood transitions research: A review of concepts, theory, and </w:t>
      </w:r>
      <w:proofErr w:type="spellStart"/>
      <w:r w:rsidRPr="004148A5">
        <w:rPr>
          <w:rFonts w:cstheme="minorHAnsi"/>
          <w:color w:val="222222"/>
          <w:sz w:val="22"/>
          <w:szCs w:val="22"/>
          <w:shd w:val="clear" w:color="auto" w:fill="FFFFFF"/>
        </w:rPr>
        <w:t>practice’Working</w:t>
      </w:r>
      <w:proofErr w:type="spellEnd"/>
      <w:r w:rsidRPr="004148A5">
        <w:rPr>
          <w:rFonts w:cstheme="minorHAnsi"/>
          <w:color w:val="222222"/>
          <w:sz w:val="22"/>
          <w:szCs w:val="22"/>
          <w:shd w:val="clear" w:color="auto" w:fill="FFFFFF"/>
        </w:rPr>
        <w:t xml:space="preserve"> Paper</w:t>
      </w:r>
      <w:r w:rsidR="00C75A0C">
        <w:rPr>
          <w:rFonts w:cstheme="minorHAnsi"/>
          <w:color w:val="222222"/>
          <w:sz w:val="22"/>
          <w:szCs w:val="22"/>
          <w:shd w:val="clear" w:color="auto" w:fill="FFFFFF"/>
        </w:rPr>
        <w:t xml:space="preserve">. </w:t>
      </w:r>
      <w:r w:rsidR="00B67963" w:rsidRPr="004148A5">
        <w:rPr>
          <w:rFonts w:cstheme="minorHAnsi"/>
          <w:i/>
          <w:iCs/>
          <w:color w:val="222222"/>
          <w:sz w:val="22"/>
          <w:szCs w:val="22"/>
        </w:rPr>
        <w:t>psychology review</w:t>
      </w:r>
    </w:p>
    <w:p w14:paraId="2B003FC7" w14:textId="439B7AD4" w:rsidR="006439ED" w:rsidRPr="004148A5" w:rsidRDefault="006439ED">
      <w:pPr>
        <w:rPr>
          <w:rFonts w:cstheme="minorHAnsi"/>
          <w:sz w:val="22"/>
          <w:szCs w:val="22"/>
        </w:rPr>
      </w:pPr>
    </w:p>
    <w:p w14:paraId="3EC3E012" w14:textId="019A946B" w:rsidR="006439ED" w:rsidRDefault="006439ED">
      <w:pPr>
        <w:rPr>
          <w:rFonts w:cstheme="minorHAnsi"/>
          <w:color w:val="222222"/>
          <w:sz w:val="22"/>
          <w:szCs w:val="22"/>
          <w:shd w:val="clear" w:color="auto" w:fill="FFFFFF"/>
        </w:rPr>
      </w:pPr>
      <w:r w:rsidRPr="004148A5">
        <w:rPr>
          <w:rFonts w:cstheme="minorHAnsi"/>
          <w:color w:val="222222"/>
          <w:sz w:val="22"/>
          <w:szCs w:val="22"/>
          <w:shd w:val="clear" w:color="auto" w:fill="FFFFFF"/>
        </w:rPr>
        <w:t>Vygotsky, L.S. and Cole, M., 1978.</w:t>
      </w:r>
      <w:r w:rsidRPr="004148A5">
        <w:rPr>
          <w:rStyle w:val="apple-converted-space"/>
          <w:rFonts w:cstheme="minorHAnsi"/>
          <w:color w:val="222222"/>
          <w:sz w:val="22"/>
          <w:szCs w:val="22"/>
          <w:shd w:val="clear" w:color="auto" w:fill="FFFFFF"/>
        </w:rPr>
        <w:t> </w:t>
      </w:r>
      <w:r w:rsidRPr="004148A5">
        <w:rPr>
          <w:rFonts w:cstheme="minorHAnsi"/>
          <w:i/>
          <w:iCs/>
          <w:color w:val="222222"/>
          <w:sz w:val="22"/>
          <w:szCs w:val="22"/>
        </w:rPr>
        <w:t>Mind in society: Development of higher psychological processes</w:t>
      </w:r>
      <w:r w:rsidRPr="004148A5">
        <w:rPr>
          <w:rFonts w:cstheme="minorHAnsi"/>
          <w:color w:val="222222"/>
          <w:sz w:val="22"/>
          <w:szCs w:val="22"/>
          <w:shd w:val="clear" w:color="auto" w:fill="FFFFFF"/>
        </w:rPr>
        <w:t>. Harvard university press</w:t>
      </w:r>
    </w:p>
    <w:p w14:paraId="223C6EAA" w14:textId="036E4688" w:rsidR="00C75A0C" w:rsidRDefault="00C75A0C">
      <w:pPr>
        <w:rPr>
          <w:rFonts w:cstheme="minorHAnsi"/>
          <w:color w:val="222222"/>
          <w:sz w:val="22"/>
          <w:szCs w:val="22"/>
          <w:shd w:val="clear" w:color="auto" w:fill="FFFFFF"/>
        </w:rPr>
      </w:pPr>
    </w:p>
    <w:p w14:paraId="05EE76FB" w14:textId="5F455EB4" w:rsidR="009D173F" w:rsidRPr="00C75A0C" w:rsidRDefault="00C75A0C">
      <w:pPr>
        <w:rPr>
          <w:rFonts w:cstheme="minorHAnsi"/>
          <w:color w:val="222222"/>
          <w:sz w:val="22"/>
          <w:szCs w:val="22"/>
          <w:shd w:val="clear" w:color="auto" w:fill="FFFFFF"/>
        </w:rPr>
      </w:pPr>
      <w:proofErr w:type="spellStart"/>
      <w:r w:rsidRPr="004148A5">
        <w:rPr>
          <w:rFonts w:cstheme="minorHAnsi"/>
          <w:color w:val="222222"/>
          <w:sz w:val="22"/>
          <w:szCs w:val="22"/>
          <w:shd w:val="clear" w:color="auto" w:fill="FFFFFF"/>
        </w:rPr>
        <w:t>Volger</w:t>
      </w:r>
      <w:proofErr w:type="spellEnd"/>
      <w:r w:rsidRPr="004148A5">
        <w:rPr>
          <w:rFonts w:cstheme="minorHAnsi"/>
          <w:color w:val="222222"/>
          <w:sz w:val="22"/>
          <w:szCs w:val="22"/>
          <w:shd w:val="clear" w:color="auto" w:fill="FFFFFF"/>
        </w:rPr>
        <w:t xml:space="preserve">, P., Crivello, G. and Woodhead, M., 2008. </w:t>
      </w:r>
      <w:r w:rsidRPr="00C75A0C">
        <w:rPr>
          <w:rFonts w:cstheme="minorHAnsi"/>
          <w:i/>
          <w:iCs/>
          <w:color w:val="222222"/>
          <w:sz w:val="22"/>
          <w:szCs w:val="22"/>
          <w:shd w:val="clear" w:color="auto" w:fill="FFFFFF"/>
        </w:rPr>
        <w:t>Early childhood transitions research: A review of concepts, theory, and practice</w:t>
      </w:r>
      <w:r w:rsidRPr="004148A5">
        <w:rPr>
          <w:rFonts w:cstheme="minorHAnsi"/>
          <w:color w:val="222222"/>
          <w:sz w:val="22"/>
          <w:szCs w:val="22"/>
          <w:shd w:val="clear" w:color="auto" w:fill="FFFFFF"/>
        </w:rPr>
        <w:t xml:space="preserve"> (No. 48).</w:t>
      </w:r>
      <w:r w:rsidRPr="004148A5">
        <w:rPr>
          <w:rStyle w:val="apple-converted-space"/>
          <w:rFonts w:cstheme="minorHAnsi"/>
          <w:color w:val="222222"/>
          <w:sz w:val="22"/>
          <w:szCs w:val="22"/>
          <w:shd w:val="clear" w:color="auto" w:fill="FFFFFF"/>
        </w:rPr>
        <w:t> </w:t>
      </w:r>
      <w:r w:rsidRPr="004148A5">
        <w:rPr>
          <w:rFonts w:cstheme="minorHAnsi"/>
          <w:i/>
          <w:iCs/>
          <w:color w:val="222222"/>
          <w:sz w:val="22"/>
          <w:szCs w:val="22"/>
        </w:rPr>
        <w:t>The Hague</w:t>
      </w:r>
    </w:p>
    <w:p w14:paraId="4AE1C236" w14:textId="21DAA30E" w:rsidR="009B70DE" w:rsidRPr="004148A5" w:rsidRDefault="006439ED" w:rsidP="00066F22">
      <w:pPr>
        <w:pStyle w:val="NormalWeb"/>
        <w:rPr>
          <w:rFonts w:asciiTheme="minorHAnsi" w:hAnsiTheme="minorHAnsi" w:cstheme="minorHAnsi"/>
          <w:color w:val="000000" w:themeColor="text1"/>
          <w:sz w:val="22"/>
          <w:szCs w:val="22"/>
        </w:rPr>
      </w:pPr>
      <w:r w:rsidRPr="004148A5">
        <w:rPr>
          <w:rFonts w:asciiTheme="minorHAnsi" w:hAnsiTheme="minorHAnsi" w:cstheme="minorHAnsi"/>
          <w:color w:val="000000" w:themeColor="text1"/>
          <w:sz w:val="22"/>
          <w:szCs w:val="22"/>
          <w:shd w:val="clear" w:color="auto" w:fill="FFFFFF"/>
        </w:rPr>
        <w:lastRenderedPageBreak/>
        <w:t xml:space="preserve">Welsh Government (2023) </w:t>
      </w:r>
      <w:r w:rsidR="00066F22" w:rsidRPr="004148A5">
        <w:rPr>
          <w:rFonts w:asciiTheme="minorHAnsi" w:hAnsiTheme="minorHAnsi" w:cstheme="minorHAnsi"/>
          <w:i/>
          <w:iCs/>
          <w:color w:val="000000" w:themeColor="text1"/>
          <w:sz w:val="22"/>
          <w:szCs w:val="22"/>
        </w:rPr>
        <w:t xml:space="preserve">Person-centred practice in education: a guide for early years, </w:t>
      </w:r>
      <w:proofErr w:type="gramStart"/>
      <w:r w:rsidR="00066F22" w:rsidRPr="004148A5">
        <w:rPr>
          <w:rFonts w:asciiTheme="minorHAnsi" w:hAnsiTheme="minorHAnsi" w:cstheme="minorHAnsi"/>
          <w:i/>
          <w:iCs/>
          <w:color w:val="000000" w:themeColor="text1"/>
          <w:sz w:val="22"/>
          <w:szCs w:val="22"/>
        </w:rPr>
        <w:t>schools</w:t>
      </w:r>
      <w:proofErr w:type="gramEnd"/>
      <w:r w:rsidR="00066F22" w:rsidRPr="004148A5">
        <w:rPr>
          <w:rFonts w:asciiTheme="minorHAnsi" w:hAnsiTheme="minorHAnsi" w:cstheme="minorHAnsi"/>
          <w:i/>
          <w:iCs/>
          <w:color w:val="000000" w:themeColor="text1"/>
          <w:sz w:val="22"/>
          <w:szCs w:val="22"/>
        </w:rPr>
        <w:t xml:space="preserve"> and colleges in Wales</w:t>
      </w:r>
      <w:r w:rsidR="00066F22" w:rsidRPr="004148A5">
        <w:rPr>
          <w:rFonts w:asciiTheme="minorHAnsi" w:hAnsiTheme="minorHAnsi" w:cstheme="minorHAnsi"/>
          <w:color w:val="000000" w:themeColor="text1"/>
          <w:sz w:val="22"/>
          <w:szCs w:val="22"/>
        </w:rPr>
        <w:t xml:space="preserve">. Available at: </w:t>
      </w:r>
      <w:hyperlink r:id="rId20" w:history="1">
        <w:r w:rsidR="00066F22" w:rsidRPr="004148A5">
          <w:rPr>
            <w:rStyle w:val="Hyperlink"/>
            <w:rFonts w:asciiTheme="minorHAnsi" w:hAnsiTheme="minorHAnsi" w:cstheme="minorHAnsi"/>
            <w:color w:val="000000" w:themeColor="text1"/>
            <w:sz w:val="22"/>
            <w:szCs w:val="22"/>
            <w:u w:val="none"/>
          </w:rPr>
          <w:t>https://www.gov.wales/sites/default/files/publications/2019-01/person-centred-practice-in-education-a-guide-for-early-years-schools-and-colleges-in-wales.pdf</w:t>
        </w:r>
      </w:hyperlink>
      <w:r w:rsidR="00066F22" w:rsidRPr="004148A5">
        <w:rPr>
          <w:rFonts w:asciiTheme="minorHAnsi" w:hAnsiTheme="minorHAnsi" w:cstheme="minorHAnsi"/>
          <w:color w:val="000000" w:themeColor="text1"/>
          <w:sz w:val="22"/>
          <w:szCs w:val="22"/>
        </w:rPr>
        <w:t xml:space="preserve"> (Accessed 26 October 2023)</w:t>
      </w:r>
    </w:p>
    <w:p w14:paraId="3598364B" w14:textId="23910FFD" w:rsidR="004148A5" w:rsidRDefault="00194FCB" w:rsidP="00194FCB">
      <w:pPr>
        <w:rPr>
          <w:rFonts w:cstheme="minorHAnsi"/>
          <w:color w:val="222222"/>
          <w:sz w:val="22"/>
          <w:szCs w:val="22"/>
        </w:rPr>
      </w:pPr>
      <w:r w:rsidRPr="004148A5">
        <w:rPr>
          <w:rFonts w:cstheme="minorHAnsi"/>
          <w:color w:val="222222"/>
          <w:sz w:val="22"/>
          <w:szCs w:val="22"/>
        </w:rPr>
        <w:t xml:space="preserve">Welsh Government (2020) </w:t>
      </w:r>
      <w:r w:rsidRPr="004148A5">
        <w:rPr>
          <w:rFonts w:cstheme="minorHAnsi"/>
          <w:i/>
          <w:iCs/>
          <w:color w:val="222222"/>
          <w:sz w:val="22"/>
          <w:szCs w:val="22"/>
        </w:rPr>
        <w:t>Curriculum for Wales: Implementation plan.</w:t>
      </w:r>
      <w:r w:rsidRPr="004148A5">
        <w:rPr>
          <w:rFonts w:cstheme="minorHAnsi"/>
          <w:color w:val="222222"/>
          <w:sz w:val="22"/>
          <w:szCs w:val="22"/>
        </w:rPr>
        <w:t xml:space="preserve"> Available at: </w:t>
      </w:r>
      <w:hyperlink r:id="rId21" w:history="1">
        <w:r w:rsidRPr="004148A5">
          <w:rPr>
            <w:rStyle w:val="Hyperlink"/>
            <w:rFonts w:cstheme="minorHAnsi"/>
            <w:sz w:val="22"/>
            <w:szCs w:val="22"/>
          </w:rPr>
          <w:t>https://hwb.gov.wales/curriculum-for-wales/curriculum-for-wales-implementation-plan</w:t>
        </w:r>
      </w:hyperlink>
      <w:r w:rsidRPr="004148A5">
        <w:rPr>
          <w:rFonts w:cstheme="minorHAnsi"/>
          <w:color w:val="222222"/>
          <w:sz w:val="22"/>
          <w:szCs w:val="22"/>
        </w:rPr>
        <w:t xml:space="preserve">. (Accessed: 16 February) </w:t>
      </w:r>
    </w:p>
    <w:p w14:paraId="0F1F1389" w14:textId="363D3235" w:rsidR="000F200F" w:rsidRDefault="000F200F" w:rsidP="00194FCB">
      <w:pPr>
        <w:rPr>
          <w:rFonts w:cstheme="minorHAnsi"/>
          <w:color w:val="222222"/>
          <w:sz w:val="22"/>
          <w:szCs w:val="22"/>
        </w:rPr>
      </w:pPr>
    </w:p>
    <w:p w14:paraId="64BBE103" w14:textId="6D9A68B9" w:rsidR="000F200F" w:rsidRPr="004148A5" w:rsidRDefault="000F200F" w:rsidP="00194FCB">
      <w:pPr>
        <w:rPr>
          <w:rFonts w:cstheme="minorHAnsi"/>
          <w:color w:val="222222"/>
          <w:sz w:val="22"/>
          <w:szCs w:val="22"/>
        </w:rPr>
      </w:pPr>
      <w:proofErr w:type="spellStart"/>
      <w:r>
        <w:rPr>
          <w:rFonts w:ascii="Arial" w:hAnsi="Arial" w:cs="Arial"/>
          <w:color w:val="222222"/>
          <w:sz w:val="20"/>
          <w:szCs w:val="20"/>
          <w:shd w:val="clear" w:color="auto" w:fill="FFFFFF"/>
        </w:rPr>
        <w:t>Whitebread</w:t>
      </w:r>
      <w:proofErr w:type="spellEnd"/>
      <w:r>
        <w:rPr>
          <w:rFonts w:ascii="Arial" w:hAnsi="Arial" w:cs="Arial"/>
          <w:color w:val="222222"/>
          <w:sz w:val="20"/>
          <w:szCs w:val="20"/>
          <w:shd w:val="clear" w:color="auto" w:fill="FFFFFF"/>
        </w:rPr>
        <w:t>, D., 2002. Teaching children to think, reason, solve problems and be creative.</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The psychology of teaching and learning in the primary school</w:t>
      </w:r>
    </w:p>
    <w:p w14:paraId="4ED13DC6" w14:textId="18A63490" w:rsidR="00F50864" w:rsidRPr="004148A5" w:rsidRDefault="00F50864" w:rsidP="00066F22">
      <w:pPr>
        <w:pStyle w:val="NormalWeb"/>
        <w:rPr>
          <w:rFonts w:asciiTheme="minorHAnsi" w:hAnsiTheme="minorHAnsi" w:cstheme="minorHAnsi"/>
          <w:color w:val="000000" w:themeColor="text1"/>
          <w:sz w:val="22"/>
          <w:szCs w:val="22"/>
        </w:rPr>
      </w:pPr>
      <w:r w:rsidRPr="004148A5">
        <w:rPr>
          <w:rFonts w:asciiTheme="minorHAnsi" w:hAnsiTheme="minorHAnsi" w:cstheme="minorHAnsi"/>
          <w:color w:val="000000" w:themeColor="text1"/>
          <w:sz w:val="22"/>
          <w:szCs w:val="22"/>
        </w:rPr>
        <w:t xml:space="preserve">Wills, C. (2008) </w:t>
      </w:r>
      <w:r w:rsidRPr="00C75A0C">
        <w:rPr>
          <w:rFonts w:asciiTheme="minorHAnsi" w:hAnsiTheme="minorHAnsi" w:cstheme="minorHAnsi"/>
          <w:i/>
          <w:iCs/>
          <w:color w:val="000000" w:themeColor="text1"/>
          <w:sz w:val="22"/>
          <w:szCs w:val="22"/>
        </w:rPr>
        <w:t>Creating inclusive learning environments for young children.</w:t>
      </w:r>
      <w:r w:rsidRPr="004148A5">
        <w:rPr>
          <w:rFonts w:asciiTheme="minorHAnsi" w:hAnsiTheme="minorHAnsi" w:cstheme="minorHAnsi"/>
          <w:color w:val="000000" w:themeColor="text1"/>
          <w:sz w:val="22"/>
          <w:szCs w:val="22"/>
        </w:rPr>
        <w:t xml:space="preserve"> </w:t>
      </w:r>
      <w:r w:rsidR="00957DA5" w:rsidRPr="004148A5">
        <w:rPr>
          <w:rFonts w:asciiTheme="minorHAnsi" w:hAnsiTheme="minorHAnsi" w:cstheme="minorHAnsi"/>
          <w:color w:val="000000" w:themeColor="text1"/>
          <w:sz w:val="22"/>
          <w:szCs w:val="22"/>
        </w:rPr>
        <w:t>Corwin</w:t>
      </w:r>
    </w:p>
    <w:p w14:paraId="16D52A1F" w14:textId="79F1D2D7" w:rsidR="006439ED" w:rsidRPr="00AD6BA0" w:rsidRDefault="006439ED">
      <w:pPr>
        <w:rPr>
          <w:sz w:val="22"/>
          <w:szCs w:val="22"/>
        </w:rPr>
      </w:pPr>
    </w:p>
    <w:sectPr w:rsidR="006439ED" w:rsidRPr="00AD6BA0" w:rsidSect="0073040D">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36131" w14:textId="77777777" w:rsidR="00DF3EE3" w:rsidRDefault="00DF3EE3" w:rsidP="00DD500B">
      <w:r>
        <w:separator/>
      </w:r>
    </w:p>
  </w:endnote>
  <w:endnote w:type="continuationSeparator" w:id="0">
    <w:p w14:paraId="01F7B458" w14:textId="77777777" w:rsidR="00DF3EE3" w:rsidRDefault="00DF3EE3" w:rsidP="00DD5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1D930" w14:textId="77777777" w:rsidR="00DF3EE3" w:rsidRDefault="00DF3EE3" w:rsidP="00DD500B">
      <w:r>
        <w:separator/>
      </w:r>
    </w:p>
  </w:footnote>
  <w:footnote w:type="continuationSeparator" w:id="0">
    <w:p w14:paraId="550C7945" w14:textId="77777777" w:rsidR="00DF3EE3" w:rsidRDefault="00DF3EE3" w:rsidP="00DD50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73F51"/>
    <w:multiLevelType w:val="hybridMultilevel"/>
    <w:tmpl w:val="89B44230"/>
    <w:lvl w:ilvl="0" w:tplc="880218C8">
      <w:start w:val="1"/>
      <w:numFmt w:val="bullet"/>
      <w:lvlText w:val="q"/>
      <w:lvlJc w:val="left"/>
      <w:pPr>
        <w:tabs>
          <w:tab w:val="num" w:pos="720"/>
        </w:tabs>
        <w:ind w:left="720" w:hanging="360"/>
      </w:pPr>
      <w:rPr>
        <w:rFonts w:ascii="Wingdings" w:hAnsi="Wingdings" w:hint="default"/>
      </w:rPr>
    </w:lvl>
    <w:lvl w:ilvl="1" w:tplc="22741F8A" w:tentative="1">
      <w:start w:val="1"/>
      <w:numFmt w:val="bullet"/>
      <w:lvlText w:val="q"/>
      <w:lvlJc w:val="left"/>
      <w:pPr>
        <w:tabs>
          <w:tab w:val="num" w:pos="1440"/>
        </w:tabs>
        <w:ind w:left="1440" w:hanging="360"/>
      </w:pPr>
      <w:rPr>
        <w:rFonts w:ascii="Wingdings" w:hAnsi="Wingdings" w:hint="default"/>
      </w:rPr>
    </w:lvl>
    <w:lvl w:ilvl="2" w:tplc="74FEB0C8" w:tentative="1">
      <w:start w:val="1"/>
      <w:numFmt w:val="bullet"/>
      <w:lvlText w:val="q"/>
      <w:lvlJc w:val="left"/>
      <w:pPr>
        <w:tabs>
          <w:tab w:val="num" w:pos="2160"/>
        </w:tabs>
        <w:ind w:left="2160" w:hanging="360"/>
      </w:pPr>
      <w:rPr>
        <w:rFonts w:ascii="Wingdings" w:hAnsi="Wingdings" w:hint="default"/>
      </w:rPr>
    </w:lvl>
    <w:lvl w:ilvl="3" w:tplc="544679D2" w:tentative="1">
      <w:start w:val="1"/>
      <w:numFmt w:val="bullet"/>
      <w:lvlText w:val="q"/>
      <w:lvlJc w:val="left"/>
      <w:pPr>
        <w:tabs>
          <w:tab w:val="num" w:pos="2880"/>
        </w:tabs>
        <w:ind w:left="2880" w:hanging="360"/>
      </w:pPr>
      <w:rPr>
        <w:rFonts w:ascii="Wingdings" w:hAnsi="Wingdings" w:hint="default"/>
      </w:rPr>
    </w:lvl>
    <w:lvl w:ilvl="4" w:tplc="076863BE" w:tentative="1">
      <w:start w:val="1"/>
      <w:numFmt w:val="bullet"/>
      <w:lvlText w:val="q"/>
      <w:lvlJc w:val="left"/>
      <w:pPr>
        <w:tabs>
          <w:tab w:val="num" w:pos="3600"/>
        </w:tabs>
        <w:ind w:left="3600" w:hanging="360"/>
      </w:pPr>
      <w:rPr>
        <w:rFonts w:ascii="Wingdings" w:hAnsi="Wingdings" w:hint="default"/>
      </w:rPr>
    </w:lvl>
    <w:lvl w:ilvl="5" w:tplc="FCEC8354" w:tentative="1">
      <w:start w:val="1"/>
      <w:numFmt w:val="bullet"/>
      <w:lvlText w:val="q"/>
      <w:lvlJc w:val="left"/>
      <w:pPr>
        <w:tabs>
          <w:tab w:val="num" w:pos="4320"/>
        </w:tabs>
        <w:ind w:left="4320" w:hanging="360"/>
      </w:pPr>
      <w:rPr>
        <w:rFonts w:ascii="Wingdings" w:hAnsi="Wingdings" w:hint="default"/>
      </w:rPr>
    </w:lvl>
    <w:lvl w:ilvl="6" w:tplc="C8A0319E" w:tentative="1">
      <w:start w:val="1"/>
      <w:numFmt w:val="bullet"/>
      <w:lvlText w:val="q"/>
      <w:lvlJc w:val="left"/>
      <w:pPr>
        <w:tabs>
          <w:tab w:val="num" w:pos="5040"/>
        </w:tabs>
        <w:ind w:left="5040" w:hanging="360"/>
      </w:pPr>
      <w:rPr>
        <w:rFonts w:ascii="Wingdings" w:hAnsi="Wingdings" w:hint="default"/>
      </w:rPr>
    </w:lvl>
    <w:lvl w:ilvl="7" w:tplc="E6D8A336" w:tentative="1">
      <w:start w:val="1"/>
      <w:numFmt w:val="bullet"/>
      <w:lvlText w:val="q"/>
      <w:lvlJc w:val="left"/>
      <w:pPr>
        <w:tabs>
          <w:tab w:val="num" w:pos="5760"/>
        </w:tabs>
        <w:ind w:left="5760" w:hanging="360"/>
      </w:pPr>
      <w:rPr>
        <w:rFonts w:ascii="Wingdings" w:hAnsi="Wingdings" w:hint="default"/>
      </w:rPr>
    </w:lvl>
    <w:lvl w:ilvl="8" w:tplc="CD40C26A" w:tentative="1">
      <w:start w:val="1"/>
      <w:numFmt w:val="bullet"/>
      <w:lvlText w:val="q"/>
      <w:lvlJc w:val="left"/>
      <w:pPr>
        <w:tabs>
          <w:tab w:val="num" w:pos="6480"/>
        </w:tabs>
        <w:ind w:left="6480" w:hanging="360"/>
      </w:pPr>
      <w:rPr>
        <w:rFonts w:ascii="Wingdings" w:hAnsi="Wingdings" w:hint="default"/>
      </w:rPr>
    </w:lvl>
  </w:abstractNum>
  <w:abstractNum w:abstractNumId="1" w15:restartNumberingAfterBreak="0">
    <w:nsid w:val="092925EC"/>
    <w:multiLevelType w:val="hybridMultilevel"/>
    <w:tmpl w:val="133E9D8E"/>
    <w:lvl w:ilvl="0" w:tplc="D64CC334">
      <w:start w:val="1"/>
      <w:numFmt w:val="bullet"/>
      <w:lvlText w:val="q"/>
      <w:lvlJc w:val="left"/>
      <w:pPr>
        <w:tabs>
          <w:tab w:val="num" w:pos="720"/>
        </w:tabs>
        <w:ind w:left="720" w:hanging="360"/>
      </w:pPr>
      <w:rPr>
        <w:rFonts w:ascii="Wingdings" w:hAnsi="Wingdings" w:hint="default"/>
      </w:rPr>
    </w:lvl>
    <w:lvl w:ilvl="1" w:tplc="4F167578" w:tentative="1">
      <w:start w:val="1"/>
      <w:numFmt w:val="bullet"/>
      <w:lvlText w:val="q"/>
      <w:lvlJc w:val="left"/>
      <w:pPr>
        <w:tabs>
          <w:tab w:val="num" w:pos="1440"/>
        </w:tabs>
        <w:ind w:left="1440" w:hanging="360"/>
      </w:pPr>
      <w:rPr>
        <w:rFonts w:ascii="Wingdings" w:hAnsi="Wingdings" w:hint="default"/>
      </w:rPr>
    </w:lvl>
    <w:lvl w:ilvl="2" w:tplc="067AB80E" w:tentative="1">
      <w:start w:val="1"/>
      <w:numFmt w:val="bullet"/>
      <w:lvlText w:val="q"/>
      <w:lvlJc w:val="left"/>
      <w:pPr>
        <w:tabs>
          <w:tab w:val="num" w:pos="2160"/>
        </w:tabs>
        <w:ind w:left="2160" w:hanging="360"/>
      </w:pPr>
      <w:rPr>
        <w:rFonts w:ascii="Wingdings" w:hAnsi="Wingdings" w:hint="default"/>
      </w:rPr>
    </w:lvl>
    <w:lvl w:ilvl="3" w:tplc="9C5AC5FC" w:tentative="1">
      <w:start w:val="1"/>
      <w:numFmt w:val="bullet"/>
      <w:lvlText w:val="q"/>
      <w:lvlJc w:val="left"/>
      <w:pPr>
        <w:tabs>
          <w:tab w:val="num" w:pos="2880"/>
        </w:tabs>
        <w:ind w:left="2880" w:hanging="360"/>
      </w:pPr>
      <w:rPr>
        <w:rFonts w:ascii="Wingdings" w:hAnsi="Wingdings" w:hint="default"/>
      </w:rPr>
    </w:lvl>
    <w:lvl w:ilvl="4" w:tplc="E14E1400" w:tentative="1">
      <w:start w:val="1"/>
      <w:numFmt w:val="bullet"/>
      <w:lvlText w:val="q"/>
      <w:lvlJc w:val="left"/>
      <w:pPr>
        <w:tabs>
          <w:tab w:val="num" w:pos="3600"/>
        </w:tabs>
        <w:ind w:left="3600" w:hanging="360"/>
      </w:pPr>
      <w:rPr>
        <w:rFonts w:ascii="Wingdings" w:hAnsi="Wingdings" w:hint="default"/>
      </w:rPr>
    </w:lvl>
    <w:lvl w:ilvl="5" w:tplc="B100BBB0" w:tentative="1">
      <w:start w:val="1"/>
      <w:numFmt w:val="bullet"/>
      <w:lvlText w:val="q"/>
      <w:lvlJc w:val="left"/>
      <w:pPr>
        <w:tabs>
          <w:tab w:val="num" w:pos="4320"/>
        </w:tabs>
        <w:ind w:left="4320" w:hanging="360"/>
      </w:pPr>
      <w:rPr>
        <w:rFonts w:ascii="Wingdings" w:hAnsi="Wingdings" w:hint="default"/>
      </w:rPr>
    </w:lvl>
    <w:lvl w:ilvl="6" w:tplc="C02AB63E" w:tentative="1">
      <w:start w:val="1"/>
      <w:numFmt w:val="bullet"/>
      <w:lvlText w:val="q"/>
      <w:lvlJc w:val="left"/>
      <w:pPr>
        <w:tabs>
          <w:tab w:val="num" w:pos="5040"/>
        </w:tabs>
        <w:ind w:left="5040" w:hanging="360"/>
      </w:pPr>
      <w:rPr>
        <w:rFonts w:ascii="Wingdings" w:hAnsi="Wingdings" w:hint="default"/>
      </w:rPr>
    </w:lvl>
    <w:lvl w:ilvl="7" w:tplc="0A18BA06" w:tentative="1">
      <w:start w:val="1"/>
      <w:numFmt w:val="bullet"/>
      <w:lvlText w:val="q"/>
      <w:lvlJc w:val="left"/>
      <w:pPr>
        <w:tabs>
          <w:tab w:val="num" w:pos="5760"/>
        </w:tabs>
        <w:ind w:left="5760" w:hanging="360"/>
      </w:pPr>
      <w:rPr>
        <w:rFonts w:ascii="Wingdings" w:hAnsi="Wingdings" w:hint="default"/>
      </w:rPr>
    </w:lvl>
    <w:lvl w:ilvl="8" w:tplc="2EBE79FC" w:tentative="1">
      <w:start w:val="1"/>
      <w:numFmt w:val="bullet"/>
      <w:lvlText w:val="q"/>
      <w:lvlJc w:val="left"/>
      <w:pPr>
        <w:tabs>
          <w:tab w:val="num" w:pos="6480"/>
        </w:tabs>
        <w:ind w:left="6480" w:hanging="360"/>
      </w:pPr>
      <w:rPr>
        <w:rFonts w:ascii="Wingdings" w:hAnsi="Wingdings" w:hint="default"/>
      </w:rPr>
    </w:lvl>
  </w:abstractNum>
  <w:abstractNum w:abstractNumId="2" w15:restartNumberingAfterBreak="0">
    <w:nsid w:val="1D865149"/>
    <w:multiLevelType w:val="hybridMultilevel"/>
    <w:tmpl w:val="4D24B5AC"/>
    <w:lvl w:ilvl="0" w:tplc="3D345BDC">
      <w:start w:val="1"/>
      <w:numFmt w:val="bullet"/>
      <w:lvlText w:val="q"/>
      <w:lvlJc w:val="left"/>
      <w:pPr>
        <w:tabs>
          <w:tab w:val="num" w:pos="720"/>
        </w:tabs>
        <w:ind w:left="720" w:hanging="360"/>
      </w:pPr>
      <w:rPr>
        <w:rFonts w:ascii="Wingdings" w:hAnsi="Wingdings" w:hint="default"/>
      </w:rPr>
    </w:lvl>
    <w:lvl w:ilvl="1" w:tplc="9B92D5F8" w:tentative="1">
      <w:start w:val="1"/>
      <w:numFmt w:val="bullet"/>
      <w:lvlText w:val="q"/>
      <w:lvlJc w:val="left"/>
      <w:pPr>
        <w:tabs>
          <w:tab w:val="num" w:pos="1440"/>
        </w:tabs>
        <w:ind w:left="1440" w:hanging="360"/>
      </w:pPr>
      <w:rPr>
        <w:rFonts w:ascii="Wingdings" w:hAnsi="Wingdings" w:hint="default"/>
      </w:rPr>
    </w:lvl>
    <w:lvl w:ilvl="2" w:tplc="45AC32DA" w:tentative="1">
      <w:start w:val="1"/>
      <w:numFmt w:val="bullet"/>
      <w:lvlText w:val="q"/>
      <w:lvlJc w:val="left"/>
      <w:pPr>
        <w:tabs>
          <w:tab w:val="num" w:pos="2160"/>
        </w:tabs>
        <w:ind w:left="2160" w:hanging="360"/>
      </w:pPr>
      <w:rPr>
        <w:rFonts w:ascii="Wingdings" w:hAnsi="Wingdings" w:hint="default"/>
      </w:rPr>
    </w:lvl>
    <w:lvl w:ilvl="3" w:tplc="2D9623F8" w:tentative="1">
      <w:start w:val="1"/>
      <w:numFmt w:val="bullet"/>
      <w:lvlText w:val="q"/>
      <w:lvlJc w:val="left"/>
      <w:pPr>
        <w:tabs>
          <w:tab w:val="num" w:pos="2880"/>
        </w:tabs>
        <w:ind w:left="2880" w:hanging="360"/>
      </w:pPr>
      <w:rPr>
        <w:rFonts w:ascii="Wingdings" w:hAnsi="Wingdings" w:hint="default"/>
      </w:rPr>
    </w:lvl>
    <w:lvl w:ilvl="4" w:tplc="50D0A030" w:tentative="1">
      <w:start w:val="1"/>
      <w:numFmt w:val="bullet"/>
      <w:lvlText w:val="q"/>
      <w:lvlJc w:val="left"/>
      <w:pPr>
        <w:tabs>
          <w:tab w:val="num" w:pos="3600"/>
        </w:tabs>
        <w:ind w:left="3600" w:hanging="360"/>
      </w:pPr>
      <w:rPr>
        <w:rFonts w:ascii="Wingdings" w:hAnsi="Wingdings" w:hint="default"/>
      </w:rPr>
    </w:lvl>
    <w:lvl w:ilvl="5" w:tplc="E592A3D8" w:tentative="1">
      <w:start w:val="1"/>
      <w:numFmt w:val="bullet"/>
      <w:lvlText w:val="q"/>
      <w:lvlJc w:val="left"/>
      <w:pPr>
        <w:tabs>
          <w:tab w:val="num" w:pos="4320"/>
        </w:tabs>
        <w:ind w:left="4320" w:hanging="360"/>
      </w:pPr>
      <w:rPr>
        <w:rFonts w:ascii="Wingdings" w:hAnsi="Wingdings" w:hint="default"/>
      </w:rPr>
    </w:lvl>
    <w:lvl w:ilvl="6" w:tplc="1F987916" w:tentative="1">
      <w:start w:val="1"/>
      <w:numFmt w:val="bullet"/>
      <w:lvlText w:val="q"/>
      <w:lvlJc w:val="left"/>
      <w:pPr>
        <w:tabs>
          <w:tab w:val="num" w:pos="5040"/>
        </w:tabs>
        <w:ind w:left="5040" w:hanging="360"/>
      </w:pPr>
      <w:rPr>
        <w:rFonts w:ascii="Wingdings" w:hAnsi="Wingdings" w:hint="default"/>
      </w:rPr>
    </w:lvl>
    <w:lvl w:ilvl="7" w:tplc="9DEC1264" w:tentative="1">
      <w:start w:val="1"/>
      <w:numFmt w:val="bullet"/>
      <w:lvlText w:val="q"/>
      <w:lvlJc w:val="left"/>
      <w:pPr>
        <w:tabs>
          <w:tab w:val="num" w:pos="5760"/>
        </w:tabs>
        <w:ind w:left="5760" w:hanging="360"/>
      </w:pPr>
      <w:rPr>
        <w:rFonts w:ascii="Wingdings" w:hAnsi="Wingdings" w:hint="default"/>
      </w:rPr>
    </w:lvl>
    <w:lvl w:ilvl="8" w:tplc="F79E2CCA" w:tentative="1">
      <w:start w:val="1"/>
      <w:numFmt w:val="bullet"/>
      <w:lvlText w:val="q"/>
      <w:lvlJc w:val="left"/>
      <w:pPr>
        <w:tabs>
          <w:tab w:val="num" w:pos="6480"/>
        </w:tabs>
        <w:ind w:left="6480" w:hanging="360"/>
      </w:pPr>
      <w:rPr>
        <w:rFonts w:ascii="Wingdings" w:hAnsi="Wingdings" w:hint="default"/>
      </w:rPr>
    </w:lvl>
  </w:abstractNum>
  <w:abstractNum w:abstractNumId="3" w15:restartNumberingAfterBreak="0">
    <w:nsid w:val="32AA5AD1"/>
    <w:multiLevelType w:val="hybridMultilevel"/>
    <w:tmpl w:val="AD6CAF04"/>
    <w:lvl w:ilvl="0" w:tplc="AB92A498">
      <w:start w:val="1"/>
      <w:numFmt w:val="bullet"/>
      <w:lvlText w:val="-"/>
      <w:lvlJc w:val="left"/>
      <w:pPr>
        <w:tabs>
          <w:tab w:val="num" w:pos="720"/>
        </w:tabs>
        <w:ind w:left="720" w:hanging="360"/>
      </w:pPr>
      <w:rPr>
        <w:rFonts w:ascii="Arial" w:hAnsi="Arial" w:hint="default"/>
      </w:rPr>
    </w:lvl>
    <w:lvl w:ilvl="1" w:tplc="E5C45390" w:tentative="1">
      <w:start w:val="1"/>
      <w:numFmt w:val="bullet"/>
      <w:lvlText w:val="-"/>
      <w:lvlJc w:val="left"/>
      <w:pPr>
        <w:tabs>
          <w:tab w:val="num" w:pos="1440"/>
        </w:tabs>
        <w:ind w:left="1440" w:hanging="360"/>
      </w:pPr>
      <w:rPr>
        <w:rFonts w:ascii="Arial" w:hAnsi="Arial" w:hint="default"/>
      </w:rPr>
    </w:lvl>
    <w:lvl w:ilvl="2" w:tplc="402EB0BA" w:tentative="1">
      <w:start w:val="1"/>
      <w:numFmt w:val="bullet"/>
      <w:lvlText w:val="-"/>
      <w:lvlJc w:val="left"/>
      <w:pPr>
        <w:tabs>
          <w:tab w:val="num" w:pos="2160"/>
        </w:tabs>
        <w:ind w:left="2160" w:hanging="360"/>
      </w:pPr>
      <w:rPr>
        <w:rFonts w:ascii="Arial" w:hAnsi="Arial" w:hint="default"/>
      </w:rPr>
    </w:lvl>
    <w:lvl w:ilvl="3" w:tplc="3B04796A" w:tentative="1">
      <w:start w:val="1"/>
      <w:numFmt w:val="bullet"/>
      <w:lvlText w:val="-"/>
      <w:lvlJc w:val="left"/>
      <w:pPr>
        <w:tabs>
          <w:tab w:val="num" w:pos="2880"/>
        </w:tabs>
        <w:ind w:left="2880" w:hanging="360"/>
      </w:pPr>
      <w:rPr>
        <w:rFonts w:ascii="Arial" w:hAnsi="Arial" w:hint="default"/>
      </w:rPr>
    </w:lvl>
    <w:lvl w:ilvl="4" w:tplc="7C4873C8" w:tentative="1">
      <w:start w:val="1"/>
      <w:numFmt w:val="bullet"/>
      <w:lvlText w:val="-"/>
      <w:lvlJc w:val="left"/>
      <w:pPr>
        <w:tabs>
          <w:tab w:val="num" w:pos="3600"/>
        </w:tabs>
        <w:ind w:left="3600" w:hanging="360"/>
      </w:pPr>
      <w:rPr>
        <w:rFonts w:ascii="Arial" w:hAnsi="Arial" w:hint="default"/>
      </w:rPr>
    </w:lvl>
    <w:lvl w:ilvl="5" w:tplc="35C406F2" w:tentative="1">
      <w:start w:val="1"/>
      <w:numFmt w:val="bullet"/>
      <w:lvlText w:val="-"/>
      <w:lvlJc w:val="left"/>
      <w:pPr>
        <w:tabs>
          <w:tab w:val="num" w:pos="4320"/>
        </w:tabs>
        <w:ind w:left="4320" w:hanging="360"/>
      </w:pPr>
      <w:rPr>
        <w:rFonts w:ascii="Arial" w:hAnsi="Arial" w:hint="default"/>
      </w:rPr>
    </w:lvl>
    <w:lvl w:ilvl="6" w:tplc="B6824B38" w:tentative="1">
      <w:start w:val="1"/>
      <w:numFmt w:val="bullet"/>
      <w:lvlText w:val="-"/>
      <w:lvlJc w:val="left"/>
      <w:pPr>
        <w:tabs>
          <w:tab w:val="num" w:pos="5040"/>
        </w:tabs>
        <w:ind w:left="5040" w:hanging="360"/>
      </w:pPr>
      <w:rPr>
        <w:rFonts w:ascii="Arial" w:hAnsi="Arial" w:hint="default"/>
      </w:rPr>
    </w:lvl>
    <w:lvl w:ilvl="7" w:tplc="07D27B6E" w:tentative="1">
      <w:start w:val="1"/>
      <w:numFmt w:val="bullet"/>
      <w:lvlText w:val="-"/>
      <w:lvlJc w:val="left"/>
      <w:pPr>
        <w:tabs>
          <w:tab w:val="num" w:pos="5760"/>
        </w:tabs>
        <w:ind w:left="5760" w:hanging="360"/>
      </w:pPr>
      <w:rPr>
        <w:rFonts w:ascii="Arial" w:hAnsi="Arial" w:hint="default"/>
      </w:rPr>
    </w:lvl>
    <w:lvl w:ilvl="8" w:tplc="A3BAA4E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32E16A6"/>
    <w:multiLevelType w:val="hybridMultilevel"/>
    <w:tmpl w:val="3762F940"/>
    <w:lvl w:ilvl="0" w:tplc="BA28370E">
      <w:start w:val="1"/>
      <w:numFmt w:val="bullet"/>
      <w:lvlText w:val="-"/>
      <w:lvlJc w:val="left"/>
      <w:pPr>
        <w:tabs>
          <w:tab w:val="num" w:pos="720"/>
        </w:tabs>
        <w:ind w:left="720" w:hanging="360"/>
      </w:pPr>
      <w:rPr>
        <w:rFonts w:ascii="Times New Roman" w:hAnsi="Times New Roman" w:hint="default"/>
      </w:rPr>
    </w:lvl>
    <w:lvl w:ilvl="1" w:tplc="7F94B410" w:tentative="1">
      <w:start w:val="1"/>
      <w:numFmt w:val="bullet"/>
      <w:lvlText w:val="-"/>
      <w:lvlJc w:val="left"/>
      <w:pPr>
        <w:tabs>
          <w:tab w:val="num" w:pos="1440"/>
        </w:tabs>
        <w:ind w:left="1440" w:hanging="360"/>
      </w:pPr>
      <w:rPr>
        <w:rFonts w:ascii="Times New Roman" w:hAnsi="Times New Roman" w:hint="default"/>
      </w:rPr>
    </w:lvl>
    <w:lvl w:ilvl="2" w:tplc="4E186F54" w:tentative="1">
      <w:start w:val="1"/>
      <w:numFmt w:val="bullet"/>
      <w:lvlText w:val="-"/>
      <w:lvlJc w:val="left"/>
      <w:pPr>
        <w:tabs>
          <w:tab w:val="num" w:pos="2160"/>
        </w:tabs>
        <w:ind w:left="2160" w:hanging="360"/>
      </w:pPr>
      <w:rPr>
        <w:rFonts w:ascii="Times New Roman" w:hAnsi="Times New Roman" w:hint="default"/>
      </w:rPr>
    </w:lvl>
    <w:lvl w:ilvl="3" w:tplc="48042866" w:tentative="1">
      <w:start w:val="1"/>
      <w:numFmt w:val="bullet"/>
      <w:lvlText w:val="-"/>
      <w:lvlJc w:val="left"/>
      <w:pPr>
        <w:tabs>
          <w:tab w:val="num" w:pos="2880"/>
        </w:tabs>
        <w:ind w:left="2880" w:hanging="360"/>
      </w:pPr>
      <w:rPr>
        <w:rFonts w:ascii="Times New Roman" w:hAnsi="Times New Roman" w:hint="default"/>
      </w:rPr>
    </w:lvl>
    <w:lvl w:ilvl="4" w:tplc="42040BFE" w:tentative="1">
      <w:start w:val="1"/>
      <w:numFmt w:val="bullet"/>
      <w:lvlText w:val="-"/>
      <w:lvlJc w:val="left"/>
      <w:pPr>
        <w:tabs>
          <w:tab w:val="num" w:pos="3600"/>
        </w:tabs>
        <w:ind w:left="3600" w:hanging="360"/>
      </w:pPr>
      <w:rPr>
        <w:rFonts w:ascii="Times New Roman" w:hAnsi="Times New Roman" w:hint="default"/>
      </w:rPr>
    </w:lvl>
    <w:lvl w:ilvl="5" w:tplc="72FCAE42" w:tentative="1">
      <w:start w:val="1"/>
      <w:numFmt w:val="bullet"/>
      <w:lvlText w:val="-"/>
      <w:lvlJc w:val="left"/>
      <w:pPr>
        <w:tabs>
          <w:tab w:val="num" w:pos="4320"/>
        </w:tabs>
        <w:ind w:left="4320" w:hanging="360"/>
      </w:pPr>
      <w:rPr>
        <w:rFonts w:ascii="Times New Roman" w:hAnsi="Times New Roman" w:hint="default"/>
      </w:rPr>
    </w:lvl>
    <w:lvl w:ilvl="6" w:tplc="BF383F38" w:tentative="1">
      <w:start w:val="1"/>
      <w:numFmt w:val="bullet"/>
      <w:lvlText w:val="-"/>
      <w:lvlJc w:val="left"/>
      <w:pPr>
        <w:tabs>
          <w:tab w:val="num" w:pos="5040"/>
        </w:tabs>
        <w:ind w:left="5040" w:hanging="360"/>
      </w:pPr>
      <w:rPr>
        <w:rFonts w:ascii="Times New Roman" w:hAnsi="Times New Roman" w:hint="default"/>
      </w:rPr>
    </w:lvl>
    <w:lvl w:ilvl="7" w:tplc="B6E4C532" w:tentative="1">
      <w:start w:val="1"/>
      <w:numFmt w:val="bullet"/>
      <w:lvlText w:val="-"/>
      <w:lvlJc w:val="left"/>
      <w:pPr>
        <w:tabs>
          <w:tab w:val="num" w:pos="5760"/>
        </w:tabs>
        <w:ind w:left="5760" w:hanging="360"/>
      </w:pPr>
      <w:rPr>
        <w:rFonts w:ascii="Times New Roman" w:hAnsi="Times New Roman" w:hint="default"/>
      </w:rPr>
    </w:lvl>
    <w:lvl w:ilvl="8" w:tplc="9E86241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6AE8265C"/>
    <w:multiLevelType w:val="hybridMultilevel"/>
    <w:tmpl w:val="956CC652"/>
    <w:lvl w:ilvl="0" w:tplc="B0D20476">
      <w:start w:val="1"/>
      <w:numFmt w:val="bullet"/>
      <w:lvlText w:val="q"/>
      <w:lvlJc w:val="left"/>
      <w:pPr>
        <w:tabs>
          <w:tab w:val="num" w:pos="720"/>
        </w:tabs>
        <w:ind w:left="720" w:hanging="360"/>
      </w:pPr>
      <w:rPr>
        <w:rFonts w:ascii="Wingdings" w:hAnsi="Wingdings" w:hint="default"/>
      </w:rPr>
    </w:lvl>
    <w:lvl w:ilvl="1" w:tplc="A2FC08E4" w:tentative="1">
      <w:start w:val="1"/>
      <w:numFmt w:val="bullet"/>
      <w:lvlText w:val="q"/>
      <w:lvlJc w:val="left"/>
      <w:pPr>
        <w:tabs>
          <w:tab w:val="num" w:pos="1440"/>
        </w:tabs>
        <w:ind w:left="1440" w:hanging="360"/>
      </w:pPr>
      <w:rPr>
        <w:rFonts w:ascii="Wingdings" w:hAnsi="Wingdings" w:hint="default"/>
      </w:rPr>
    </w:lvl>
    <w:lvl w:ilvl="2" w:tplc="62AA9D88" w:tentative="1">
      <w:start w:val="1"/>
      <w:numFmt w:val="bullet"/>
      <w:lvlText w:val="q"/>
      <w:lvlJc w:val="left"/>
      <w:pPr>
        <w:tabs>
          <w:tab w:val="num" w:pos="2160"/>
        </w:tabs>
        <w:ind w:left="2160" w:hanging="360"/>
      </w:pPr>
      <w:rPr>
        <w:rFonts w:ascii="Wingdings" w:hAnsi="Wingdings" w:hint="default"/>
      </w:rPr>
    </w:lvl>
    <w:lvl w:ilvl="3" w:tplc="D4707886" w:tentative="1">
      <w:start w:val="1"/>
      <w:numFmt w:val="bullet"/>
      <w:lvlText w:val="q"/>
      <w:lvlJc w:val="left"/>
      <w:pPr>
        <w:tabs>
          <w:tab w:val="num" w:pos="2880"/>
        </w:tabs>
        <w:ind w:left="2880" w:hanging="360"/>
      </w:pPr>
      <w:rPr>
        <w:rFonts w:ascii="Wingdings" w:hAnsi="Wingdings" w:hint="default"/>
      </w:rPr>
    </w:lvl>
    <w:lvl w:ilvl="4" w:tplc="4E10279E" w:tentative="1">
      <w:start w:val="1"/>
      <w:numFmt w:val="bullet"/>
      <w:lvlText w:val="q"/>
      <w:lvlJc w:val="left"/>
      <w:pPr>
        <w:tabs>
          <w:tab w:val="num" w:pos="3600"/>
        </w:tabs>
        <w:ind w:left="3600" w:hanging="360"/>
      </w:pPr>
      <w:rPr>
        <w:rFonts w:ascii="Wingdings" w:hAnsi="Wingdings" w:hint="default"/>
      </w:rPr>
    </w:lvl>
    <w:lvl w:ilvl="5" w:tplc="5478DFA8" w:tentative="1">
      <w:start w:val="1"/>
      <w:numFmt w:val="bullet"/>
      <w:lvlText w:val="q"/>
      <w:lvlJc w:val="left"/>
      <w:pPr>
        <w:tabs>
          <w:tab w:val="num" w:pos="4320"/>
        </w:tabs>
        <w:ind w:left="4320" w:hanging="360"/>
      </w:pPr>
      <w:rPr>
        <w:rFonts w:ascii="Wingdings" w:hAnsi="Wingdings" w:hint="default"/>
      </w:rPr>
    </w:lvl>
    <w:lvl w:ilvl="6" w:tplc="C8501B18" w:tentative="1">
      <w:start w:val="1"/>
      <w:numFmt w:val="bullet"/>
      <w:lvlText w:val="q"/>
      <w:lvlJc w:val="left"/>
      <w:pPr>
        <w:tabs>
          <w:tab w:val="num" w:pos="5040"/>
        </w:tabs>
        <w:ind w:left="5040" w:hanging="360"/>
      </w:pPr>
      <w:rPr>
        <w:rFonts w:ascii="Wingdings" w:hAnsi="Wingdings" w:hint="default"/>
      </w:rPr>
    </w:lvl>
    <w:lvl w:ilvl="7" w:tplc="E7F67B26" w:tentative="1">
      <w:start w:val="1"/>
      <w:numFmt w:val="bullet"/>
      <w:lvlText w:val="q"/>
      <w:lvlJc w:val="left"/>
      <w:pPr>
        <w:tabs>
          <w:tab w:val="num" w:pos="5760"/>
        </w:tabs>
        <w:ind w:left="5760" w:hanging="360"/>
      </w:pPr>
      <w:rPr>
        <w:rFonts w:ascii="Wingdings" w:hAnsi="Wingdings" w:hint="default"/>
      </w:rPr>
    </w:lvl>
    <w:lvl w:ilvl="8" w:tplc="F5D6C128" w:tentative="1">
      <w:start w:val="1"/>
      <w:numFmt w:val="bullet"/>
      <w:lvlText w:val="q"/>
      <w:lvlJc w:val="left"/>
      <w:pPr>
        <w:tabs>
          <w:tab w:val="num" w:pos="6480"/>
        </w:tabs>
        <w:ind w:left="6480" w:hanging="360"/>
      </w:pPr>
      <w:rPr>
        <w:rFonts w:ascii="Wingdings" w:hAnsi="Wingdings" w:hint="default"/>
      </w:rPr>
    </w:lvl>
  </w:abstractNum>
  <w:num w:numId="1" w16cid:durableId="730468070">
    <w:abstractNumId w:val="3"/>
  </w:num>
  <w:num w:numId="2" w16cid:durableId="896550436">
    <w:abstractNumId w:val="2"/>
  </w:num>
  <w:num w:numId="3" w16cid:durableId="147333796">
    <w:abstractNumId w:val="1"/>
  </w:num>
  <w:num w:numId="4" w16cid:durableId="2052068098">
    <w:abstractNumId w:val="0"/>
  </w:num>
  <w:num w:numId="5" w16cid:durableId="1610047939">
    <w:abstractNumId w:val="5"/>
  </w:num>
  <w:num w:numId="6" w16cid:durableId="13406906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BA0"/>
    <w:rsid w:val="0000084C"/>
    <w:rsid w:val="00012645"/>
    <w:rsid w:val="0003597A"/>
    <w:rsid w:val="00040A71"/>
    <w:rsid w:val="0006553F"/>
    <w:rsid w:val="00066F22"/>
    <w:rsid w:val="000746CA"/>
    <w:rsid w:val="000768C6"/>
    <w:rsid w:val="00085D30"/>
    <w:rsid w:val="000876B3"/>
    <w:rsid w:val="00090655"/>
    <w:rsid w:val="00095224"/>
    <w:rsid w:val="000C6F80"/>
    <w:rsid w:val="000F200F"/>
    <w:rsid w:val="001126CA"/>
    <w:rsid w:val="001168F4"/>
    <w:rsid w:val="00121152"/>
    <w:rsid w:val="0012606E"/>
    <w:rsid w:val="001272A4"/>
    <w:rsid w:val="001277B0"/>
    <w:rsid w:val="00130F0B"/>
    <w:rsid w:val="0013517F"/>
    <w:rsid w:val="00140515"/>
    <w:rsid w:val="00146E0F"/>
    <w:rsid w:val="0018444F"/>
    <w:rsid w:val="00187825"/>
    <w:rsid w:val="00194FCB"/>
    <w:rsid w:val="001A2985"/>
    <w:rsid w:val="001B5453"/>
    <w:rsid w:val="001C1A52"/>
    <w:rsid w:val="001D09E0"/>
    <w:rsid w:val="001D6533"/>
    <w:rsid w:val="001E7B8D"/>
    <w:rsid w:val="001F50CE"/>
    <w:rsid w:val="0020690B"/>
    <w:rsid w:val="00207272"/>
    <w:rsid w:val="0020796B"/>
    <w:rsid w:val="00234687"/>
    <w:rsid w:val="00236207"/>
    <w:rsid w:val="00251806"/>
    <w:rsid w:val="00253F7F"/>
    <w:rsid w:val="002551E0"/>
    <w:rsid w:val="00263121"/>
    <w:rsid w:val="00263527"/>
    <w:rsid w:val="00264280"/>
    <w:rsid w:val="00266B09"/>
    <w:rsid w:val="002918B3"/>
    <w:rsid w:val="002A1BFC"/>
    <w:rsid w:val="002B1223"/>
    <w:rsid w:val="002B26C8"/>
    <w:rsid w:val="002D1162"/>
    <w:rsid w:val="002D3C57"/>
    <w:rsid w:val="002F0EB1"/>
    <w:rsid w:val="002F1A81"/>
    <w:rsid w:val="00301A35"/>
    <w:rsid w:val="003237A6"/>
    <w:rsid w:val="00323F81"/>
    <w:rsid w:val="00324912"/>
    <w:rsid w:val="00325353"/>
    <w:rsid w:val="00327A47"/>
    <w:rsid w:val="00340888"/>
    <w:rsid w:val="00342720"/>
    <w:rsid w:val="00342EAA"/>
    <w:rsid w:val="003505FD"/>
    <w:rsid w:val="00364632"/>
    <w:rsid w:val="0037231F"/>
    <w:rsid w:val="00383FFE"/>
    <w:rsid w:val="0039636E"/>
    <w:rsid w:val="003F11A5"/>
    <w:rsid w:val="003F3875"/>
    <w:rsid w:val="003F4A77"/>
    <w:rsid w:val="004061AC"/>
    <w:rsid w:val="004148A5"/>
    <w:rsid w:val="00415A76"/>
    <w:rsid w:val="004435CD"/>
    <w:rsid w:val="00463FAA"/>
    <w:rsid w:val="00465B23"/>
    <w:rsid w:val="00473663"/>
    <w:rsid w:val="00481D86"/>
    <w:rsid w:val="00491145"/>
    <w:rsid w:val="00497B9D"/>
    <w:rsid w:val="004B1D5D"/>
    <w:rsid w:val="004B42D0"/>
    <w:rsid w:val="004B6760"/>
    <w:rsid w:val="004C097E"/>
    <w:rsid w:val="004D4056"/>
    <w:rsid w:val="004D7789"/>
    <w:rsid w:val="004E4D17"/>
    <w:rsid w:val="004F6D11"/>
    <w:rsid w:val="005065CA"/>
    <w:rsid w:val="00514C87"/>
    <w:rsid w:val="00515CEF"/>
    <w:rsid w:val="0051632B"/>
    <w:rsid w:val="00521746"/>
    <w:rsid w:val="00533410"/>
    <w:rsid w:val="005476BB"/>
    <w:rsid w:val="00553630"/>
    <w:rsid w:val="0055399B"/>
    <w:rsid w:val="00575940"/>
    <w:rsid w:val="005B2548"/>
    <w:rsid w:val="005D59E8"/>
    <w:rsid w:val="005E650D"/>
    <w:rsid w:val="0060740B"/>
    <w:rsid w:val="0062208D"/>
    <w:rsid w:val="00630E49"/>
    <w:rsid w:val="006326CA"/>
    <w:rsid w:val="0064247C"/>
    <w:rsid w:val="0064356C"/>
    <w:rsid w:val="006439ED"/>
    <w:rsid w:val="00644B12"/>
    <w:rsid w:val="00646602"/>
    <w:rsid w:val="00647131"/>
    <w:rsid w:val="00654F05"/>
    <w:rsid w:val="006655CA"/>
    <w:rsid w:val="00667E39"/>
    <w:rsid w:val="00682624"/>
    <w:rsid w:val="006B13BD"/>
    <w:rsid w:val="006B6F79"/>
    <w:rsid w:val="006C19CC"/>
    <w:rsid w:val="006C53EC"/>
    <w:rsid w:val="006D39CA"/>
    <w:rsid w:val="006D414A"/>
    <w:rsid w:val="006D627F"/>
    <w:rsid w:val="006E2B0D"/>
    <w:rsid w:val="007261A7"/>
    <w:rsid w:val="0073040D"/>
    <w:rsid w:val="00735DDE"/>
    <w:rsid w:val="00740318"/>
    <w:rsid w:val="00756057"/>
    <w:rsid w:val="00762E21"/>
    <w:rsid w:val="00766C28"/>
    <w:rsid w:val="00792639"/>
    <w:rsid w:val="007A2070"/>
    <w:rsid w:val="007A3FB2"/>
    <w:rsid w:val="007A7B4F"/>
    <w:rsid w:val="007C2F8D"/>
    <w:rsid w:val="007C64E0"/>
    <w:rsid w:val="007D13C7"/>
    <w:rsid w:val="007E29BB"/>
    <w:rsid w:val="007E364F"/>
    <w:rsid w:val="007E4AA9"/>
    <w:rsid w:val="007E6005"/>
    <w:rsid w:val="007F3E48"/>
    <w:rsid w:val="00806935"/>
    <w:rsid w:val="00810A89"/>
    <w:rsid w:val="00811E8E"/>
    <w:rsid w:val="00817D7E"/>
    <w:rsid w:val="0082283A"/>
    <w:rsid w:val="00834E53"/>
    <w:rsid w:val="00844CAC"/>
    <w:rsid w:val="00881CEB"/>
    <w:rsid w:val="00882ED7"/>
    <w:rsid w:val="00885350"/>
    <w:rsid w:val="008A5528"/>
    <w:rsid w:val="008B2C12"/>
    <w:rsid w:val="008C588C"/>
    <w:rsid w:val="008D0957"/>
    <w:rsid w:val="008D77A1"/>
    <w:rsid w:val="008E555F"/>
    <w:rsid w:val="008F26B4"/>
    <w:rsid w:val="00917F7F"/>
    <w:rsid w:val="0092087B"/>
    <w:rsid w:val="009466AA"/>
    <w:rsid w:val="00956353"/>
    <w:rsid w:val="00956D59"/>
    <w:rsid w:val="00957DA5"/>
    <w:rsid w:val="00966120"/>
    <w:rsid w:val="0097475C"/>
    <w:rsid w:val="009829A0"/>
    <w:rsid w:val="00993B88"/>
    <w:rsid w:val="009A02DF"/>
    <w:rsid w:val="009A13C2"/>
    <w:rsid w:val="009A4A3E"/>
    <w:rsid w:val="009A6B74"/>
    <w:rsid w:val="009B70DE"/>
    <w:rsid w:val="009D173F"/>
    <w:rsid w:val="009E29F4"/>
    <w:rsid w:val="009F5A4F"/>
    <w:rsid w:val="009F63E6"/>
    <w:rsid w:val="009F78E1"/>
    <w:rsid w:val="00A073DB"/>
    <w:rsid w:val="00A122E1"/>
    <w:rsid w:val="00A24DE0"/>
    <w:rsid w:val="00A266E2"/>
    <w:rsid w:val="00A4024C"/>
    <w:rsid w:val="00A40CB2"/>
    <w:rsid w:val="00A416B0"/>
    <w:rsid w:val="00A42243"/>
    <w:rsid w:val="00A510BC"/>
    <w:rsid w:val="00A5476F"/>
    <w:rsid w:val="00A611E8"/>
    <w:rsid w:val="00A75202"/>
    <w:rsid w:val="00A9045E"/>
    <w:rsid w:val="00A97DEB"/>
    <w:rsid w:val="00AC2346"/>
    <w:rsid w:val="00AC6AF4"/>
    <w:rsid w:val="00AD3355"/>
    <w:rsid w:val="00AD6BA0"/>
    <w:rsid w:val="00AE4DAC"/>
    <w:rsid w:val="00B03F2A"/>
    <w:rsid w:val="00B05E5B"/>
    <w:rsid w:val="00B21862"/>
    <w:rsid w:val="00B26A0B"/>
    <w:rsid w:val="00B42A59"/>
    <w:rsid w:val="00B4380A"/>
    <w:rsid w:val="00B67963"/>
    <w:rsid w:val="00B87F86"/>
    <w:rsid w:val="00B95E68"/>
    <w:rsid w:val="00B96CF5"/>
    <w:rsid w:val="00BA0F1D"/>
    <w:rsid w:val="00BA1358"/>
    <w:rsid w:val="00BA200E"/>
    <w:rsid w:val="00BA479D"/>
    <w:rsid w:val="00BB38E4"/>
    <w:rsid w:val="00BB584C"/>
    <w:rsid w:val="00BC69C1"/>
    <w:rsid w:val="00BD41B4"/>
    <w:rsid w:val="00BE103D"/>
    <w:rsid w:val="00BF76B5"/>
    <w:rsid w:val="00C03558"/>
    <w:rsid w:val="00C06B35"/>
    <w:rsid w:val="00C132F4"/>
    <w:rsid w:val="00C16AF8"/>
    <w:rsid w:val="00C21531"/>
    <w:rsid w:val="00C41BB3"/>
    <w:rsid w:val="00C57932"/>
    <w:rsid w:val="00C57F98"/>
    <w:rsid w:val="00C608C4"/>
    <w:rsid w:val="00C63471"/>
    <w:rsid w:val="00C75A0C"/>
    <w:rsid w:val="00C82215"/>
    <w:rsid w:val="00C91CEB"/>
    <w:rsid w:val="00CA6D96"/>
    <w:rsid w:val="00CA7131"/>
    <w:rsid w:val="00CC6991"/>
    <w:rsid w:val="00CD14BB"/>
    <w:rsid w:val="00CD7E1B"/>
    <w:rsid w:val="00CE1BFB"/>
    <w:rsid w:val="00CE7A9B"/>
    <w:rsid w:val="00D05036"/>
    <w:rsid w:val="00D100BE"/>
    <w:rsid w:val="00D12B42"/>
    <w:rsid w:val="00D13800"/>
    <w:rsid w:val="00D16A79"/>
    <w:rsid w:val="00D260A1"/>
    <w:rsid w:val="00D33FC5"/>
    <w:rsid w:val="00D53F58"/>
    <w:rsid w:val="00D73E91"/>
    <w:rsid w:val="00D961F0"/>
    <w:rsid w:val="00D9706E"/>
    <w:rsid w:val="00DA46BD"/>
    <w:rsid w:val="00DB3124"/>
    <w:rsid w:val="00DB5E73"/>
    <w:rsid w:val="00DD13F2"/>
    <w:rsid w:val="00DD500B"/>
    <w:rsid w:val="00DD7831"/>
    <w:rsid w:val="00DE3CBC"/>
    <w:rsid w:val="00DF3B14"/>
    <w:rsid w:val="00DF3EE3"/>
    <w:rsid w:val="00DF47BA"/>
    <w:rsid w:val="00DF6D4F"/>
    <w:rsid w:val="00E04139"/>
    <w:rsid w:val="00E063F3"/>
    <w:rsid w:val="00E139A7"/>
    <w:rsid w:val="00E16CE6"/>
    <w:rsid w:val="00E20032"/>
    <w:rsid w:val="00E20460"/>
    <w:rsid w:val="00E33F32"/>
    <w:rsid w:val="00E42F59"/>
    <w:rsid w:val="00E43AD7"/>
    <w:rsid w:val="00E4453D"/>
    <w:rsid w:val="00E55652"/>
    <w:rsid w:val="00E612B3"/>
    <w:rsid w:val="00E66539"/>
    <w:rsid w:val="00E82CCF"/>
    <w:rsid w:val="00E912C0"/>
    <w:rsid w:val="00E92510"/>
    <w:rsid w:val="00EA2C90"/>
    <w:rsid w:val="00EA34AF"/>
    <w:rsid w:val="00EB01BC"/>
    <w:rsid w:val="00EC5848"/>
    <w:rsid w:val="00ED2CD2"/>
    <w:rsid w:val="00ED4759"/>
    <w:rsid w:val="00ED7778"/>
    <w:rsid w:val="00EE3699"/>
    <w:rsid w:val="00EE37F8"/>
    <w:rsid w:val="00EE56E8"/>
    <w:rsid w:val="00EF059C"/>
    <w:rsid w:val="00EF3497"/>
    <w:rsid w:val="00F007EC"/>
    <w:rsid w:val="00F03B4E"/>
    <w:rsid w:val="00F03FC5"/>
    <w:rsid w:val="00F04A3E"/>
    <w:rsid w:val="00F12902"/>
    <w:rsid w:val="00F26262"/>
    <w:rsid w:val="00F30F18"/>
    <w:rsid w:val="00F407D2"/>
    <w:rsid w:val="00F50864"/>
    <w:rsid w:val="00F50EE1"/>
    <w:rsid w:val="00F5278A"/>
    <w:rsid w:val="00F80215"/>
    <w:rsid w:val="00F84C77"/>
    <w:rsid w:val="00F92646"/>
    <w:rsid w:val="00F94F42"/>
    <w:rsid w:val="00F962F0"/>
    <w:rsid w:val="00FB5BFE"/>
    <w:rsid w:val="00FB79D8"/>
    <w:rsid w:val="00FC3023"/>
    <w:rsid w:val="00FD5E19"/>
    <w:rsid w:val="00FD5F94"/>
    <w:rsid w:val="00FE32EE"/>
    <w:rsid w:val="00FE4F4F"/>
    <w:rsid w:val="00FF1EC7"/>
    <w:rsid w:val="00FF2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FF905"/>
  <w15:chartTrackingRefBased/>
  <w15:docId w15:val="{12D22B95-9D05-8F49-AF29-2B68E111F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500B"/>
    <w:pPr>
      <w:tabs>
        <w:tab w:val="center" w:pos="4513"/>
        <w:tab w:val="right" w:pos="9026"/>
      </w:tabs>
    </w:pPr>
  </w:style>
  <w:style w:type="character" w:customStyle="1" w:styleId="HeaderChar">
    <w:name w:val="Header Char"/>
    <w:basedOn w:val="DefaultParagraphFont"/>
    <w:link w:val="Header"/>
    <w:uiPriority w:val="99"/>
    <w:rsid w:val="00DD500B"/>
  </w:style>
  <w:style w:type="paragraph" w:styleId="Footer">
    <w:name w:val="footer"/>
    <w:basedOn w:val="Normal"/>
    <w:link w:val="FooterChar"/>
    <w:uiPriority w:val="99"/>
    <w:unhideWhenUsed/>
    <w:rsid w:val="00DD500B"/>
    <w:pPr>
      <w:tabs>
        <w:tab w:val="center" w:pos="4513"/>
        <w:tab w:val="right" w:pos="9026"/>
      </w:tabs>
    </w:pPr>
  </w:style>
  <w:style w:type="character" w:customStyle="1" w:styleId="FooterChar">
    <w:name w:val="Footer Char"/>
    <w:basedOn w:val="DefaultParagraphFont"/>
    <w:link w:val="Footer"/>
    <w:uiPriority w:val="99"/>
    <w:rsid w:val="00DD500B"/>
  </w:style>
  <w:style w:type="paragraph" w:styleId="NoSpacing">
    <w:name w:val="No Spacing"/>
    <w:link w:val="NoSpacingChar"/>
    <w:uiPriority w:val="1"/>
    <w:qFormat/>
    <w:rsid w:val="00465B23"/>
    <w:rPr>
      <w:rFonts w:eastAsiaTheme="minorEastAsia"/>
      <w:sz w:val="22"/>
      <w:szCs w:val="22"/>
      <w:lang w:val="en-US" w:eastAsia="zh-CN"/>
    </w:rPr>
  </w:style>
  <w:style w:type="character" w:customStyle="1" w:styleId="NoSpacingChar">
    <w:name w:val="No Spacing Char"/>
    <w:basedOn w:val="DefaultParagraphFont"/>
    <w:link w:val="NoSpacing"/>
    <w:uiPriority w:val="1"/>
    <w:rsid w:val="00465B23"/>
    <w:rPr>
      <w:rFonts w:eastAsiaTheme="minorEastAsia"/>
      <w:sz w:val="22"/>
      <w:szCs w:val="22"/>
      <w:lang w:val="en-US" w:eastAsia="zh-CN"/>
    </w:rPr>
  </w:style>
  <w:style w:type="paragraph" w:styleId="ListParagraph">
    <w:name w:val="List Paragraph"/>
    <w:basedOn w:val="Normal"/>
    <w:uiPriority w:val="34"/>
    <w:qFormat/>
    <w:rsid w:val="00575940"/>
    <w:pPr>
      <w:ind w:left="720"/>
      <w:contextualSpacing/>
    </w:pPr>
    <w:rPr>
      <w:rFonts w:ascii="Times New Roman" w:eastAsiaTheme="minorEastAsia" w:hAnsi="Times New Roman" w:cs="Times New Roman"/>
      <w:lang w:eastAsia="en-GB"/>
    </w:rPr>
  </w:style>
  <w:style w:type="table" w:styleId="TableGrid">
    <w:name w:val="Table Grid"/>
    <w:basedOn w:val="TableNormal"/>
    <w:uiPriority w:val="39"/>
    <w:rsid w:val="00F50E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0876B3"/>
  </w:style>
  <w:style w:type="character" w:styleId="HTMLDefinition">
    <w:name w:val="HTML Definition"/>
    <w:basedOn w:val="DefaultParagraphFont"/>
    <w:uiPriority w:val="99"/>
    <w:semiHidden/>
    <w:unhideWhenUsed/>
    <w:rsid w:val="000876B3"/>
    <w:rPr>
      <w:i/>
      <w:iCs/>
    </w:rPr>
  </w:style>
  <w:style w:type="paragraph" w:styleId="NormalWeb">
    <w:name w:val="Normal (Web)"/>
    <w:basedOn w:val="Normal"/>
    <w:uiPriority w:val="99"/>
    <w:unhideWhenUsed/>
    <w:rsid w:val="00BA479D"/>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7A3FB2"/>
    <w:rPr>
      <w:color w:val="0563C1" w:themeColor="hyperlink"/>
      <w:u w:val="single"/>
    </w:rPr>
  </w:style>
  <w:style w:type="character" w:styleId="UnresolvedMention">
    <w:name w:val="Unresolved Mention"/>
    <w:basedOn w:val="DefaultParagraphFont"/>
    <w:uiPriority w:val="99"/>
    <w:semiHidden/>
    <w:unhideWhenUsed/>
    <w:rsid w:val="007A3FB2"/>
    <w:rPr>
      <w:color w:val="605E5C"/>
      <w:shd w:val="clear" w:color="auto" w:fill="E1DFDD"/>
    </w:rPr>
  </w:style>
  <w:style w:type="character" w:styleId="Emphasis">
    <w:name w:val="Emphasis"/>
    <w:basedOn w:val="DefaultParagraphFont"/>
    <w:uiPriority w:val="20"/>
    <w:qFormat/>
    <w:rsid w:val="006326CA"/>
    <w:rPr>
      <w:i/>
      <w:iCs/>
    </w:rPr>
  </w:style>
  <w:style w:type="character" w:customStyle="1" w:styleId="authors">
    <w:name w:val="authors"/>
    <w:basedOn w:val="DefaultParagraphFont"/>
    <w:rsid w:val="00DE3CBC"/>
  </w:style>
  <w:style w:type="character" w:customStyle="1" w:styleId="Date1">
    <w:name w:val="Date1"/>
    <w:basedOn w:val="DefaultParagraphFont"/>
    <w:rsid w:val="00DE3CBC"/>
  </w:style>
  <w:style w:type="paragraph" w:customStyle="1" w:styleId="AssignBody">
    <w:name w:val="AssignBody"/>
    <w:basedOn w:val="Normal"/>
    <w:link w:val="AssignBodyChar"/>
    <w:qFormat/>
    <w:rsid w:val="00A75202"/>
    <w:pPr>
      <w:spacing w:line="360" w:lineRule="auto"/>
    </w:pPr>
    <w:rPr>
      <w:rFonts w:ascii="Arial" w:hAnsi="Arial"/>
      <w:sz w:val="22"/>
      <w:szCs w:val="22"/>
    </w:rPr>
  </w:style>
  <w:style w:type="character" w:customStyle="1" w:styleId="AssignBodyChar">
    <w:name w:val="AssignBody Char"/>
    <w:basedOn w:val="DefaultParagraphFont"/>
    <w:link w:val="AssignBody"/>
    <w:rsid w:val="00A75202"/>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09805">
      <w:bodyDiv w:val="1"/>
      <w:marLeft w:val="0"/>
      <w:marRight w:val="0"/>
      <w:marTop w:val="0"/>
      <w:marBottom w:val="0"/>
      <w:divBdr>
        <w:top w:val="none" w:sz="0" w:space="0" w:color="auto"/>
        <w:left w:val="none" w:sz="0" w:space="0" w:color="auto"/>
        <w:bottom w:val="none" w:sz="0" w:space="0" w:color="auto"/>
        <w:right w:val="none" w:sz="0" w:space="0" w:color="auto"/>
      </w:divBdr>
    </w:div>
    <w:div w:id="110059008">
      <w:bodyDiv w:val="1"/>
      <w:marLeft w:val="0"/>
      <w:marRight w:val="0"/>
      <w:marTop w:val="0"/>
      <w:marBottom w:val="0"/>
      <w:divBdr>
        <w:top w:val="none" w:sz="0" w:space="0" w:color="auto"/>
        <w:left w:val="none" w:sz="0" w:space="0" w:color="auto"/>
        <w:bottom w:val="none" w:sz="0" w:space="0" w:color="auto"/>
        <w:right w:val="none" w:sz="0" w:space="0" w:color="auto"/>
      </w:divBdr>
    </w:div>
    <w:div w:id="400909209">
      <w:bodyDiv w:val="1"/>
      <w:marLeft w:val="0"/>
      <w:marRight w:val="0"/>
      <w:marTop w:val="0"/>
      <w:marBottom w:val="0"/>
      <w:divBdr>
        <w:top w:val="none" w:sz="0" w:space="0" w:color="auto"/>
        <w:left w:val="none" w:sz="0" w:space="0" w:color="auto"/>
        <w:bottom w:val="none" w:sz="0" w:space="0" w:color="auto"/>
        <w:right w:val="none" w:sz="0" w:space="0" w:color="auto"/>
      </w:divBdr>
    </w:div>
    <w:div w:id="611474392">
      <w:bodyDiv w:val="1"/>
      <w:marLeft w:val="0"/>
      <w:marRight w:val="0"/>
      <w:marTop w:val="0"/>
      <w:marBottom w:val="0"/>
      <w:divBdr>
        <w:top w:val="none" w:sz="0" w:space="0" w:color="auto"/>
        <w:left w:val="none" w:sz="0" w:space="0" w:color="auto"/>
        <w:bottom w:val="none" w:sz="0" w:space="0" w:color="auto"/>
        <w:right w:val="none" w:sz="0" w:space="0" w:color="auto"/>
      </w:divBdr>
    </w:div>
    <w:div w:id="685836158">
      <w:bodyDiv w:val="1"/>
      <w:marLeft w:val="0"/>
      <w:marRight w:val="0"/>
      <w:marTop w:val="0"/>
      <w:marBottom w:val="0"/>
      <w:divBdr>
        <w:top w:val="none" w:sz="0" w:space="0" w:color="auto"/>
        <w:left w:val="none" w:sz="0" w:space="0" w:color="auto"/>
        <w:bottom w:val="none" w:sz="0" w:space="0" w:color="auto"/>
        <w:right w:val="none" w:sz="0" w:space="0" w:color="auto"/>
      </w:divBdr>
    </w:div>
    <w:div w:id="819201102">
      <w:bodyDiv w:val="1"/>
      <w:marLeft w:val="0"/>
      <w:marRight w:val="0"/>
      <w:marTop w:val="0"/>
      <w:marBottom w:val="0"/>
      <w:divBdr>
        <w:top w:val="none" w:sz="0" w:space="0" w:color="auto"/>
        <w:left w:val="none" w:sz="0" w:space="0" w:color="auto"/>
        <w:bottom w:val="none" w:sz="0" w:space="0" w:color="auto"/>
        <w:right w:val="none" w:sz="0" w:space="0" w:color="auto"/>
      </w:divBdr>
    </w:div>
    <w:div w:id="1156650942">
      <w:bodyDiv w:val="1"/>
      <w:marLeft w:val="0"/>
      <w:marRight w:val="0"/>
      <w:marTop w:val="0"/>
      <w:marBottom w:val="0"/>
      <w:divBdr>
        <w:top w:val="none" w:sz="0" w:space="0" w:color="auto"/>
        <w:left w:val="none" w:sz="0" w:space="0" w:color="auto"/>
        <w:bottom w:val="none" w:sz="0" w:space="0" w:color="auto"/>
        <w:right w:val="none" w:sz="0" w:space="0" w:color="auto"/>
      </w:divBdr>
    </w:div>
    <w:div w:id="1199003539">
      <w:bodyDiv w:val="1"/>
      <w:marLeft w:val="0"/>
      <w:marRight w:val="0"/>
      <w:marTop w:val="0"/>
      <w:marBottom w:val="0"/>
      <w:divBdr>
        <w:top w:val="none" w:sz="0" w:space="0" w:color="auto"/>
        <w:left w:val="none" w:sz="0" w:space="0" w:color="auto"/>
        <w:bottom w:val="none" w:sz="0" w:space="0" w:color="auto"/>
        <w:right w:val="none" w:sz="0" w:space="0" w:color="auto"/>
      </w:divBdr>
      <w:divsChild>
        <w:div w:id="574054775">
          <w:marLeft w:val="274"/>
          <w:marRight w:val="0"/>
          <w:marTop w:val="0"/>
          <w:marBottom w:val="0"/>
          <w:divBdr>
            <w:top w:val="none" w:sz="0" w:space="0" w:color="auto"/>
            <w:left w:val="none" w:sz="0" w:space="0" w:color="auto"/>
            <w:bottom w:val="none" w:sz="0" w:space="0" w:color="auto"/>
            <w:right w:val="none" w:sz="0" w:space="0" w:color="auto"/>
          </w:divBdr>
        </w:div>
        <w:div w:id="1187406809">
          <w:marLeft w:val="274"/>
          <w:marRight w:val="0"/>
          <w:marTop w:val="0"/>
          <w:marBottom w:val="0"/>
          <w:divBdr>
            <w:top w:val="none" w:sz="0" w:space="0" w:color="auto"/>
            <w:left w:val="none" w:sz="0" w:space="0" w:color="auto"/>
            <w:bottom w:val="none" w:sz="0" w:space="0" w:color="auto"/>
            <w:right w:val="none" w:sz="0" w:space="0" w:color="auto"/>
          </w:divBdr>
        </w:div>
        <w:div w:id="721058242">
          <w:marLeft w:val="274"/>
          <w:marRight w:val="0"/>
          <w:marTop w:val="0"/>
          <w:marBottom w:val="0"/>
          <w:divBdr>
            <w:top w:val="none" w:sz="0" w:space="0" w:color="auto"/>
            <w:left w:val="none" w:sz="0" w:space="0" w:color="auto"/>
            <w:bottom w:val="none" w:sz="0" w:space="0" w:color="auto"/>
            <w:right w:val="none" w:sz="0" w:space="0" w:color="auto"/>
          </w:divBdr>
        </w:div>
      </w:divsChild>
    </w:div>
    <w:div w:id="1220818966">
      <w:bodyDiv w:val="1"/>
      <w:marLeft w:val="0"/>
      <w:marRight w:val="0"/>
      <w:marTop w:val="0"/>
      <w:marBottom w:val="0"/>
      <w:divBdr>
        <w:top w:val="none" w:sz="0" w:space="0" w:color="auto"/>
        <w:left w:val="none" w:sz="0" w:space="0" w:color="auto"/>
        <w:bottom w:val="none" w:sz="0" w:space="0" w:color="auto"/>
        <w:right w:val="none" w:sz="0" w:space="0" w:color="auto"/>
      </w:divBdr>
    </w:div>
    <w:div w:id="1237326464">
      <w:bodyDiv w:val="1"/>
      <w:marLeft w:val="0"/>
      <w:marRight w:val="0"/>
      <w:marTop w:val="0"/>
      <w:marBottom w:val="0"/>
      <w:divBdr>
        <w:top w:val="none" w:sz="0" w:space="0" w:color="auto"/>
        <w:left w:val="none" w:sz="0" w:space="0" w:color="auto"/>
        <w:bottom w:val="none" w:sz="0" w:space="0" w:color="auto"/>
        <w:right w:val="none" w:sz="0" w:space="0" w:color="auto"/>
      </w:divBdr>
    </w:div>
    <w:div w:id="1329405827">
      <w:bodyDiv w:val="1"/>
      <w:marLeft w:val="0"/>
      <w:marRight w:val="0"/>
      <w:marTop w:val="0"/>
      <w:marBottom w:val="0"/>
      <w:divBdr>
        <w:top w:val="none" w:sz="0" w:space="0" w:color="auto"/>
        <w:left w:val="none" w:sz="0" w:space="0" w:color="auto"/>
        <w:bottom w:val="none" w:sz="0" w:space="0" w:color="auto"/>
        <w:right w:val="none" w:sz="0" w:space="0" w:color="auto"/>
      </w:divBdr>
    </w:div>
    <w:div w:id="1355114764">
      <w:bodyDiv w:val="1"/>
      <w:marLeft w:val="0"/>
      <w:marRight w:val="0"/>
      <w:marTop w:val="0"/>
      <w:marBottom w:val="0"/>
      <w:divBdr>
        <w:top w:val="none" w:sz="0" w:space="0" w:color="auto"/>
        <w:left w:val="none" w:sz="0" w:space="0" w:color="auto"/>
        <w:bottom w:val="none" w:sz="0" w:space="0" w:color="auto"/>
        <w:right w:val="none" w:sz="0" w:space="0" w:color="auto"/>
      </w:divBdr>
      <w:divsChild>
        <w:div w:id="1146243998">
          <w:marLeft w:val="274"/>
          <w:marRight w:val="0"/>
          <w:marTop w:val="0"/>
          <w:marBottom w:val="0"/>
          <w:divBdr>
            <w:top w:val="none" w:sz="0" w:space="0" w:color="auto"/>
            <w:left w:val="none" w:sz="0" w:space="0" w:color="auto"/>
            <w:bottom w:val="none" w:sz="0" w:space="0" w:color="auto"/>
            <w:right w:val="none" w:sz="0" w:space="0" w:color="auto"/>
          </w:divBdr>
        </w:div>
        <w:div w:id="267086895">
          <w:marLeft w:val="274"/>
          <w:marRight w:val="0"/>
          <w:marTop w:val="0"/>
          <w:marBottom w:val="0"/>
          <w:divBdr>
            <w:top w:val="none" w:sz="0" w:space="0" w:color="auto"/>
            <w:left w:val="none" w:sz="0" w:space="0" w:color="auto"/>
            <w:bottom w:val="none" w:sz="0" w:space="0" w:color="auto"/>
            <w:right w:val="none" w:sz="0" w:space="0" w:color="auto"/>
          </w:divBdr>
        </w:div>
        <w:div w:id="235240752">
          <w:marLeft w:val="274"/>
          <w:marRight w:val="0"/>
          <w:marTop w:val="0"/>
          <w:marBottom w:val="0"/>
          <w:divBdr>
            <w:top w:val="none" w:sz="0" w:space="0" w:color="auto"/>
            <w:left w:val="none" w:sz="0" w:space="0" w:color="auto"/>
            <w:bottom w:val="none" w:sz="0" w:space="0" w:color="auto"/>
            <w:right w:val="none" w:sz="0" w:space="0" w:color="auto"/>
          </w:divBdr>
        </w:div>
      </w:divsChild>
    </w:div>
    <w:div w:id="1804737238">
      <w:bodyDiv w:val="1"/>
      <w:marLeft w:val="0"/>
      <w:marRight w:val="0"/>
      <w:marTop w:val="0"/>
      <w:marBottom w:val="0"/>
      <w:divBdr>
        <w:top w:val="none" w:sz="0" w:space="0" w:color="auto"/>
        <w:left w:val="none" w:sz="0" w:space="0" w:color="auto"/>
        <w:bottom w:val="none" w:sz="0" w:space="0" w:color="auto"/>
        <w:right w:val="none" w:sz="0" w:space="0" w:color="auto"/>
      </w:divBdr>
      <w:divsChild>
        <w:div w:id="1029843230">
          <w:marLeft w:val="0"/>
          <w:marRight w:val="0"/>
          <w:marTop w:val="0"/>
          <w:marBottom w:val="0"/>
          <w:divBdr>
            <w:top w:val="none" w:sz="0" w:space="0" w:color="auto"/>
            <w:left w:val="none" w:sz="0" w:space="0" w:color="auto"/>
            <w:bottom w:val="none" w:sz="0" w:space="0" w:color="auto"/>
            <w:right w:val="none" w:sz="0" w:space="0" w:color="auto"/>
          </w:divBdr>
          <w:divsChild>
            <w:div w:id="1555120287">
              <w:marLeft w:val="0"/>
              <w:marRight w:val="0"/>
              <w:marTop w:val="0"/>
              <w:marBottom w:val="0"/>
              <w:divBdr>
                <w:top w:val="none" w:sz="0" w:space="0" w:color="auto"/>
                <w:left w:val="none" w:sz="0" w:space="0" w:color="auto"/>
                <w:bottom w:val="none" w:sz="0" w:space="0" w:color="auto"/>
                <w:right w:val="none" w:sz="0" w:space="0" w:color="auto"/>
              </w:divBdr>
              <w:divsChild>
                <w:div w:id="206170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90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https://www.psycom.net/adhd-children-anxiety" TargetMode="External"/><Relationship Id="rId3" Type="http://schemas.openxmlformats.org/officeDocument/2006/relationships/styles" Target="styles.xml"/><Relationship Id="rId21" Type="http://schemas.openxmlformats.org/officeDocument/2006/relationships/hyperlink" Target="https://hwb.gov.wales/curriculum-for-wales/curriculum-for-wales-implementation-plan" TargetMode="External"/><Relationship Id="rId7" Type="http://schemas.openxmlformats.org/officeDocument/2006/relationships/endnotes" Target="endnotes.xml"/><Relationship Id="rId12" Type="http://schemas.openxmlformats.org/officeDocument/2006/relationships/hyperlink" Target="https://childmind.org/article/why-do-kids-have-trouble-with-transitions/" TargetMode="External"/><Relationship Id="rId17" Type="http://schemas.openxmlformats.org/officeDocument/2006/relationships/hyperlink" Target="https://eput.nhs.uk/media/pg3hls5c/attention-deficit-disorder-information-leaflet-for-parents.pdf" TargetMode="External"/><Relationship Id="rId2" Type="http://schemas.openxmlformats.org/officeDocument/2006/relationships/numbering" Target="numbering.xml"/><Relationship Id="rId16" Type="http://schemas.openxmlformats.org/officeDocument/2006/relationships/hyperlink" Target="https://gethackneytalking.co.uk/fact_sheet/now-and-next-boards/" TargetMode="External"/><Relationship Id="rId20" Type="http://schemas.openxmlformats.org/officeDocument/2006/relationships/hyperlink" Target="https://www.gov.wales/sites/default/files/publications/2019-01/person-centred-practice-in-education-a-guide-for-early-years-schools-and-colleges-in-wal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dhdfoundation.org.uk/wp-content/uploads/2022/03/Teaching-and-Managing-Students-with-ADHD.pdf" TargetMode="External"/><Relationship Id="rId5" Type="http://schemas.openxmlformats.org/officeDocument/2006/relationships/webSettings" Target="webSettings.xml"/><Relationship Id="rId15" Type="http://schemas.openxmlformats.org/officeDocument/2006/relationships/hyperlink" Target="https://www.nhs.uk/conditions/attention-deficit-hyperactivity-disorder-adhd/" TargetMode="External"/><Relationship Id="rId23" Type="http://schemas.openxmlformats.org/officeDocument/2006/relationships/theme" Target="theme/theme1.xml"/><Relationship Id="rId10" Type="http://schemas.openxmlformats.org/officeDocument/2006/relationships/hyperlink" Target="https://adhdclinic.co.uk/adhd-in-relationships/" TargetMode="External"/><Relationship Id="rId19" Type="http://schemas.openxmlformats.org/officeDocument/2006/relationships/hyperlink" Target="https://learn.sssc.uk.com/apps/development/chapter-3/"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estyn.gov.wales/effective-practice/reducing-challenging-behaviour-through-positive-management-strateg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CC669BC-3A71-F642-B145-39A93A34E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5680</Words>
  <Characters>32376</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SAmmy thomas</vt:lpstr>
    </vt:vector>
  </TitlesOfParts>
  <Company/>
  <LinksUpToDate>false</LinksUpToDate>
  <CharactersWithSpaces>37981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SAmmy thomas</dc:title>
  <dc:subject/>
  <dc:creator>Jody Thomas (2003969)</dc:creator>
  <cp:keywords/>
  <dc:description/>
  <cp:lastModifiedBy>Jody Thomas (2003969)</cp:lastModifiedBy>
  <cp:revision>2</cp:revision>
  <dcterms:created xsi:type="dcterms:W3CDTF">2023-11-02T17:32:00Z</dcterms:created>
  <dcterms:modified xsi:type="dcterms:W3CDTF">2023-11-02T17:32:00Z</dcterms:modified>
</cp:coreProperties>
</file>