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6FE2B8" w14:textId="712FD72C" w:rsidR="007A7FC2" w:rsidRDefault="000028A1" w:rsidP="000028A1">
      <w:pPr>
        <w:jc w:val="center"/>
        <w:rPr>
          <w:b/>
          <w:bCs/>
          <w:u w:val="single"/>
        </w:rPr>
      </w:pPr>
      <w:r>
        <w:rPr>
          <w:b/>
          <w:bCs/>
          <w:u w:val="single"/>
        </w:rPr>
        <w:t>Chapter 4 – Analysis of Results</w:t>
      </w:r>
    </w:p>
    <w:p w14:paraId="711BC0A1" w14:textId="77777777" w:rsidR="000028A1" w:rsidRDefault="000028A1" w:rsidP="000028A1">
      <w:pPr>
        <w:rPr>
          <w:b/>
          <w:bCs/>
          <w:u w:val="single"/>
        </w:rPr>
      </w:pPr>
    </w:p>
    <w:p w14:paraId="058EDC65" w14:textId="754C9A31" w:rsidR="000028A1" w:rsidRDefault="000028A1" w:rsidP="000028A1">
      <w:pPr>
        <w:rPr>
          <w:b/>
          <w:bCs/>
          <w:u w:val="single"/>
        </w:rPr>
      </w:pPr>
      <w:r>
        <w:rPr>
          <w:b/>
          <w:bCs/>
          <w:u w:val="single"/>
        </w:rPr>
        <w:t>4.1</w:t>
      </w:r>
      <w:r w:rsidR="00EF7449">
        <w:rPr>
          <w:b/>
          <w:bCs/>
          <w:u w:val="single"/>
        </w:rPr>
        <w:t>:</w:t>
      </w:r>
      <w:r>
        <w:rPr>
          <w:b/>
          <w:bCs/>
          <w:u w:val="single"/>
        </w:rPr>
        <w:t xml:space="preserve"> Introduction</w:t>
      </w:r>
    </w:p>
    <w:p w14:paraId="29E7993F" w14:textId="4BCA68E2" w:rsidR="000028A1" w:rsidRDefault="000028A1" w:rsidP="000028A1">
      <w:r w:rsidRPr="000028A1">
        <w:t xml:space="preserve">This chapter will analyse and explain the findings of the research. A total of </w:t>
      </w:r>
      <w:r w:rsidR="00DD7ACF">
        <w:t>40</w:t>
      </w:r>
      <w:r w:rsidRPr="000028A1">
        <w:t xml:space="preserve"> p</w:t>
      </w:r>
      <w:r w:rsidR="00D27729">
        <w:t>articipants</w:t>
      </w:r>
      <w:r w:rsidRPr="000028A1">
        <w:t xml:space="preserve"> completed the survey. The goal of this research is to attain an understanding of </w:t>
      </w:r>
      <w:r w:rsidR="00273E95" w:rsidRPr="000028A1">
        <w:t>officer’s</w:t>
      </w:r>
      <w:r w:rsidRPr="000028A1">
        <w:t xml:space="preserve"> perceptions of </w:t>
      </w:r>
      <w:r w:rsidR="005308B2" w:rsidRPr="000028A1">
        <w:t>job-related</w:t>
      </w:r>
      <w:r w:rsidRPr="000028A1">
        <w:t xml:space="preserve"> fitness test. </w:t>
      </w:r>
      <w:r>
        <w:t xml:space="preserve">The objectives of the research </w:t>
      </w:r>
      <w:r w:rsidR="005308B2">
        <w:t>were</w:t>
      </w:r>
      <w:r w:rsidR="00273E95">
        <w:t>,</w:t>
      </w:r>
    </w:p>
    <w:p w14:paraId="11790ED6" w14:textId="0FED3903" w:rsidR="00273E95" w:rsidRDefault="00273E95" w:rsidP="000028A1">
      <w:r>
        <w:t xml:space="preserve">1 - To explore whether the current </w:t>
      </w:r>
      <w:r w:rsidR="005308B2">
        <w:t>job-related</w:t>
      </w:r>
      <w:r>
        <w:t xml:space="preserve"> fitness test is relevant to operational duties</w:t>
      </w:r>
    </w:p>
    <w:p w14:paraId="75A84556" w14:textId="0D97E850" w:rsidR="00273E95" w:rsidRDefault="00273E95" w:rsidP="000028A1">
      <w:r>
        <w:t xml:space="preserve">2 </w:t>
      </w:r>
      <w:r w:rsidR="005308B2">
        <w:t>- To</w:t>
      </w:r>
      <w:r>
        <w:t xml:space="preserve"> establish whether there should be additional assessments incorporated into the JRFT</w:t>
      </w:r>
    </w:p>
    <w:p w14:paraId="76846E4C" w14:textId="65683C8A" w:rsidR="00273E95" w:rsidRDefault="00273E95" w:rsidP="000028A1">
      <w:r>
        <w:t>3 – To Identify officer options on the current JRFT</w:t>
      </w:r>
    </w:p>
    <w:p w14:paraId="483121C2" w14:textId="77777777" w:rsidR="00273E95" w:rsidRDefault="00273E95" w:rsidP="000028A1"/>
    <w:p w14:paraId="448822E4" w14:textId="16C45326" w:rsidR="00273E95" w:rsidRPr="00273E95" w:rsidRDefault="00273E95" w:rsidP="000028A1">
      <w:pPr>
        <w:rPr>
          <w:b/>
          <w:bCs/>
          <w:u w:val="single"/>
        </w:rPr>
      </w:pPr>
      <w:r w:rsidRPr="00273E95">
        <w:rPr>
          <w:b/>
          <w:bCs/>
          <w:u w:val="single"/>
        </w:rPr>
        <w:t>4.2</w:t>
      </w:r>
      <w:r w:rsidR="00EF7449">
        <w:rPr>
          <w:b/>
          <w:bCs/>
          <w:u w:val="single"/>
        </w:rPr>
        <w:t>:</w:t>
      </w:r>
      <w:r w:rsidRPr="00273E95">
        <w:rPr>
          <w:b/>
          <w:bCs/>
          <w:u w:val="single"/>
        </w:rPr>
        <w:t xml:space="preserve"> </w:t>
      </w:r>
      <w:r>
        <w:rPr>
          <w:b/>
          <w:bCs/>
          <w:u w:val="single"/>
        </w:rPr>
        <w:t xml:space="preserve">The Demographic of </w:t>
      </w:r>
      <w:r w:rsidRPr="00273E95">
        <w:rPr>
          <w:b/>
          <w:bCs/>
          <w:u w:val="single"/>
        </w:rPr>
        <w:t>Participant</w:t>
      </w:r>
      <w:r>
        <w:rPr>
          <w:b/>
          <w:bCs/>
          <w:u w:val="single"/>
        </w:rPr>
        <w:t>s</w:t>
      </w:r>
    </w:p>
    <w:p w14:paraId="1A592BB3" w14:textId="670B021F" w:rsidR="00273E95" w:rsidRDefault="00B43E66" w:rsidP="000028A1">
      <w:pPr>
        <w:rPr>
          <w:b/>
          <w:bCs/>
          <w:u w:val="single"/>
        </w:rPr>
      </w:pPr>
      <w:r>
        <w:rPr>
          <w:b/>
          <w:bCs/>
          <w:u w:val="single"/>
        </w:rPr>
        <w:t>Question 1 – Are you? Question 2 – What is your job role? Question 3 – What is your length of service?</w:t>
      </w:r>
    </w:p>
    <w:p w14:paraId="15384900" w14:textId="0A5BBA10" w:rsidR="00B43E66" w:rsidRPr="00B43E66" w:rsidRDefault="009628E6" w:rsidP="000028A1">
      <w:r>
        <w:t xml:space="preserve">The first question of the survey asked the participants what their sex was with three options being made available being Male, Female and Prefer not to say. Of the </w:t>
      </w:r>
      <w:r w:rsidR="00DD7ACF">
        <w:t>40</w:t>
      </w:r>
      <w:r>
        <w:t xml:space="preserve"> respondents, 72% were male and 28% female. There were no respondents who did not want to disclose their sex. Question 2 asked for the respondents to identify their job role with participants being asked if they were on Response, Neighbourhood policing team, PCSO, Traffic, Firearms, dogs or other. The job role of the participant was important to the survey </w:t>
      </w:r>
      <w:r w:rsidR="004747EF">
        <w:t xml:space="preserve">as different roles have different fitness requirements and the question was chosen to identify whether the JRFT required for these roles were appropriate. Of the </w:t>
      </w:r>
      <w:r w:rsidR="00DD7ACF">
        <w:t>40</w:t>
      </w:r>
      <w:r w:rsidR="004747EF">
        <w:t xml:space="preserve"> participants </w:t>
      </w:r>
      <w:r w:rsidR="00DD7ACF">
        <w:t>most</w:t>
      </w:r>
      <w:r w:rsidR="004747EF">
        <w:t xml:space="preserve"> respondents were based on response with 64% responding. Other job roles identified within the survey were 8% NPT, 4% PCSO, 8% traffic and finally 16% other. Question 3 asked participant about their length of service </w:t>
      </w:r>
      <w:r w:rsidR="00074B66">
        <w:t xml:space="preserve">which was important to the survey as those with longer service may have experienced different forms of fitness testing within their service and may have identified opportunities within the current JRFT. There were 6 options provided to the participant ranging from 0 – 2 years, 2 – 5 years, 5 – 10 years 10 – 15 years, 15 – 20 years and 20+ years. Of the </w:t>
      </w:r>
      <w:r w:rsidR="00DD7ACF">
        <w:t>40</w:t>
      </w:r>
      <w:r w:rsidR="00074B66">
        <w:t xml:space="preserve"> respondents, 16% had 0 – 2 years’ service, 52% answered with 2 – 5 years, 16% replied with 5 – 10 years’ service, 8% answered with 10 – 15 years and 8% answered with 20+ years. There were no participants within the 15 – </w:t>
      </w:r>
      <w:r w:rsidR="005308B2">
        <w:t>20-year</w:t>
      </w:r>
      <w:r w:rsidR="00074B66">
        <w:t xml:space="preserve"> service bracket.     </w:t>
      </w:r>
      <w:r w:rsidR="004747EF">
        <w:t xml:space="preserve"> </w:t>
      </w:r>
    </w:p>
    <w:p w14:paraId="735A008D" w14:textId="77777777" w:rsidR="0045160F" w:rsidRDefault="0045160F"/>
    <w:p w14:paraId="19F68035" w14:textId="04B68A56" w:rsidR="000028A1" w:rsidRPr="0045160F" w:rsidRDefault="0045160F">
      <w:pPr>
        <w:rPr>
          <w:b/>
          <w:bCs/>
          <w:u w:val="single"/>
        </w:rPr>
      </w:pPr>
      <w:r w:rsidRPr="0045160F">
        <w:rPr>
          <w:b/>
          <w:bCs/>
          <w:u w:val="single"/>
        </w:rPr>
        <w:t>4.3</w:t>
      </w:r>
      <w:r w:rsidR="00EF7449">
        <w:rPr>
          <w:b/>
          <w:bCs/>
          <w:u w:val="single"/>
        </w:rPr>
        <w:t>:</w:t>
      </w:r>
      <w:r w:rsidRPr="0045160F">
        <w:rPr>
          <w:b/>
          <w:bCs/>
          <w:u w:val="single"/>
        </w:rPr>
        <w:t xml:space="preserve"> Findings</w:t>
      </w:r>
    </w:p>
    <w:p w14:paraId="3129EEF6" w14:textId="70E440FC" w:rsidR="000028A1" w:rsidRPr="00B871BE" w:rsidRDefault="00B61296">
      <w:pPr>
        <w:rPr>
          <w:b/>
          <w:bCs/>
          <w:u w:val="single"/>
        </w:rPr>
      </w:pPr>
      <w:r w:rsidRPr="00B61296">
        <w:rPr>
          <w:b/>
          <w:bCs/>
          <w:u w:val="single"/>
        </w:rPr>
        <w:t xml:space="preserve">Question 4 – How relevant to you feel the </w:t>
      </w:r>
      <w:r w:rsidR="005308B2" w:rsidRPr="00B61296">
        <w:rPr>
          <w:b/>
          <w:bCs/>
          <w:u w:val="single"/>
        </w:rPr>
        <w:t>job-related</w:t>
      </w:r>
      <w:r w:rsidRPr="00B61296">
        <w:rPr>
          <w:b/>
          <w:bCs/>
          <w:u w:val="single"/>
        </w:rPr>
        <w:t xml:space="preserve"> fitness test is to your operational duties? Question 5 – Do you feel the job</w:t>
      </w:r>
      <w:r w:rsidR="005308B2">
        <w:rPr>
          <w:b/>
          <w:bCs/>
          <w:u w:val="single"/>
        </w:rPr>
        <w:t>-</w:t>
      </w:r>
      <w:r w:rsidRPr="00B61296">
        <w:rPr>
          <w:b/>
          <w:bCs/>
          <w:u w:val="single"/>
        </w:rPr>
        <w:t>related fitness test accurately reflects the physical elements of the job?</w:t>
      </w:r>
    </w:p>
    <w:p w14:paraId="21303BF1" w14:textId="5312FEDA" w:rsidR="006E12C7" w:rsidRDefault="0077014B">
      <w:r>
        <w:t xml:space="preserve">Question 4 provided a mixed response with </w:t>
      </w:r>
      <w:r w:rsidR="007204B3">
        <w:t xml:space="preserve">the majority </w:t>
      </w:r>
      <w:r>
        <w:t xml:space="preserve">responding </w:t>
      </w:r>
      <w:r w:rsidR="007204B3">
        <w:t>that</w:t>
      </w:r>
      <w:r>
        <w:t xml:space="preserve"> they felt</w:t>
      </w:r>
      <w:r w:rsidR="007204B3">
        <w:t xml:space="preserve"> the JRFT was ‘’Somewhat relevant’’</w:t>
      </w:r>
      <w:r>
        <w:t xml:space="preserve"> with 32% providing this response. 28% of respondents felt that the JRFT was ‘’Slightly relevant’’ and 12% felt that the JRFT was no relevant at all. Of the </w:t>
      </w:r>
      <w:r w:rsidR="00DD7ACF">
        <w:t>40</w:t>
      </w:r>
      <w:r>
        <w:t xml:space="preserve"> respondents 16% agreed that the JRFT is ‘’very relevant’’ and 12% felt that it was ‘’extremely relevant’’. The varied response to question 4</w:t>
      </w:r>
      <w:r w:rsidR="0062690C">
        <w:t xml:space="preserve"> is corroborated in</w:t>
      </w:r>
      <w:r>
        <w:t xml:space="preserve"> </w:t>
      </w:r>
      <w:r w:rsidR="00A228B1">
        <w:t xml:space="preserve">a journal article </w:t>
      </w:r>
      <w:r w:rsidR="007204B3">
        <w:t>by</w:t>
      </w:r>
      <w:r>
        <w:t xml:space="preserve"> Orr et al (2022) </w:t>
      </w:r>
      <w:r w:rsidR="006E12C7">
        <w:t>writing that</w:t>
      </w:r>
      <w:r>
        <w:t xml:space="preserve"> </w:t>
      </w:r>
      <w:r>
        <w:lastRenderedPageBreak/>
        <w:t>e</w:t>
      </w:r>
      <w:r w:rsidR="007204B3" w:rsidRPr="007204B3">
        <w:t>ven though the duties of a Police officer may be demanding, officers may have a largely sedentary job having to deal with the paperwork that comes with the job role. That said, their responsibilities can include anything from having to patrol large areas of</w:t>
      </w:r>
      <w:r>
        <w:t xml:space="preserve"> </w:t>
      </w:r>
      <w:r w:rsidR="007204B3" w:rsidRPr="007204B3">
        <w:t>neighbourhoods or responding to domestic disputes and even identifying a resistant criminal.</w:t>
      </w:r>
      <w:r w:rsidR="006E12C7">
        <w:t xml:space="preserve"> The varied job roles of respondents identified in question 2 of the survey may be a contributing factor in the varied response with some being on response to others being within the neighbourhood policing sector. </w:t>
      </w:r>
    </w:p>
    <w:p w14:paraId="734D8C87" w14:textId="183AD934" w:rsidR="008A656E" w:rsidRDefault="006E12C7">
      <w:r>
        <w:t xml:space="preserve">Question 5 focussed on whether respondents felt the JRFT accurately reflects the physical elements of the job. Of the </w:t>
      </w:r>
      <w:r w:rsidR="00C23550">
        <w:t>40</w:t>
      </w:r>
      <w:r>
        <w:t xml:space="preserve"> respondents</w:t>
      </w:r>
      <w:r w:rsidR="004547BE">
        <w:t>,</w:t>
      </w:r>
      <w:r>
        <w:t xml:space="preserve"> 52% </w:t>
      </w:r>
      <w:r w:rsidR="004547BE">
        <w:t>‘’</w:t>
      </w:r>
      <w:r>
        <w:t>disagreed</w:t>
      </w:r>
      <w:r w:rsidR="004547BE">
        <w:t>’’</w:t>
      </w:r>
      <w:r>
        <w:t xml:space="preserve"> </w:t>
      </w:r>
      <w:r w:rsidR="004547BE">
        <w:t xml:space="preserve">and 28% ‘’strongly disagreed’’ with the question showing that officers feel the current requirements </w:t>
      </w:r>
      <w:r w:rsidR="00C23550">
        <w:t>do</w:t>
      </w:r>
      <w:r w:rsidR="004547BE">
        <w:t xml:space="preserve"> not sufficiently reflect the </w:t>
      </w:r>
      <w:r w:rsidR="00C23550">
        <w:t>real-life</w:t>
      </w:r>
      <w:r w:rsidR="004547BE">
        <w:t xml:space="preserve"> elements of the job. 20% of the respondents ‘’neither agreed </w:t>
      </w:r>
      <w:r w:rsidR="00C23550">
        <w:t>nor</w:t>
      </w:r>
      <w:r w:rsidR="004547BE">
        <w:t xml:space="preserve"> disagreed’’ with the question but there was not one respondent who agreed with the statement. With that said, </w:t>
      </w:r>
      <w:r w:rsidR="004547BE" w:rsidRPr="00A228B1">
        <w:t>it</w:t>
      </w:r>
      <w:r w:rsidR="00A228B1" w:rsidRPr="00A228B1">
        <w:t xml:space="preserve"> can be difficult to identify occupational tasks and create appropriate assessments for certain jobs when it is hard to define and give accurate task descriptions due to the wide variations in the nature of the task, its duration, and severity</w:t>
      </w:r>
      <w:r w:rsidR="004547BE">
        <w:t xml:space="preserve"> (Orr et al, 2022).</w:t>
      </w:r>
    </w:p>
    <w:p w14:paraId="20F02039" w14:textId="33EC42A6" w:rsidR="008A656E" w:rsidRDefault="00C23550">
      <w:r w:rsidRPr="00DD7ACF">
        <w:rPr>
          <w:noProof/>
        </w:rPr>
        <w:drawing>
          <wp:anchor distT="0" distB="0" distL="114300" distR="114300" simplePos="0" relativeHeight="251669504" behindDoc="0" locked="0" layoutInCell="1" allowOverlap="1" wp14:anchorId="7AD14FE6" wp14:editId="4FAB3FBF">
            <wp:simplePos x="0" y="0"/>
            <wp:positionH relativeFrom="column">
              <wp:posOffset>3088005</wp:posOffset>
            </wp:positionH>
            <wp:positionV relativeFrom="paragraph">
              <wp:posOffset>236855</wp:posOffset>
            </wp:positionV>
            <wp:extent cx="2758440" cy="1571625"/>
            <wp:effectExtent l="0" t="0" r="3810" b="9525"/>
            <wp:wrapThrough wrapText="bothSides">
              <wp:wrapPolygon edited="0">
                <wp:start x="0" y="0"/>
                <wp:lineTo x="0" y="21469"/>
                <wp:lineTo x="21481" y="21469"/>
                <wp:lineTo x="21481" y="0"/>
                <wp:lineTo x="0" y="0"/>
              </wp:wrapPolygon>
            </wp:wrapThrough>
            <wp:docPr id="341555415" name="Picture 1" descr="A pie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555415" name="Picture 1" descr="A pie chart with text on i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758440" cy="1571625"/>
                    </a:xfrm>
                    <a:prstGeom prst="rect">
                      <a:avLst/>
                    </a:prstGeom>
                  </pic:spPr>
                </pic:pic>
              </a:graphicData>
            </a:graphic>
            <wp14:sizeRelH relativeFrom="margin">
              <wp14:pctWidth>0</wp14:pctWidth>
            </wp14:sizeRelH>
            <wp14:sizeRelV relativeFrom="margin">
              <wp14:pctHeight>0</wp14:pctHeight>
            </wp14:sizeRelV>
          </wp:anchor>
        </w:drawing>
      </w:r>
      <w:r w:rsidR="005308B2" w:rsidRPr="005308B2">
        <w:rPr>
          <w:noProof/>
        </w:rPr>
        <w:drawing>
          <wp:anchor distT="0" distB="0" distL="114300" distR="114300" simplePos="0" relativeHeight="251670528" behindDoc="0" locked="0" layoutInCell="1" allowOverlap="1" wp14:anchorId="0B633F88" wp14:editId="2704E59D">
            <wp:simplePos x="0" y="0"/>
            <wp:positionH relativeFrom="margin">
              <wp:posOffset>-342265</wp:posOffset>
            </wp:positionH>
            <wp:positionV relativeFrom="paragraph">
              <wp:posOffset>179705</wp:posOffset>
            </wp:positionV>
            <wp:extent cx="3072130" cy="1647825"/>
            <wp:effectExtent l="0" t="0" r="0" b="9525"/>
            <wp:wrapThrough wrapText="bothSides">
              <wp:wrapPolygon edited="0">
                <wp:start x="0" y="0"/>
                <wp:lineTo x="0" y="21475"/>
                <wp:lineTo x="21430" y="21475"/>
                <wp:lineTo x="21430" y="0"/>
                <wp:lineTo x="0" y="0"/>
              </wp:wrapPolygon>
            </wp:wrapThrough>
            <wp:docPr id="1177752460" name="Picture 1" descr="A pie chart with different colored sec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752460" name="Picture 1" descr="A pie chart with different colored section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072130" cy="1647825"/>
                    </a:xfrm>
                    <a:prstGeom prst="rect">
                      <a:avLst/>
                    </a:prstGeom>
                  </pic:spPr>
                </pic:pic>
              </a:graphicData>
            </a:graphic>
            <wp14:sizeRelH relativeFrom="margin">
              <wp14:pctWidth>0</wp14:pctWidth>
            </wp14:sizeRelH>
            <wp14:sizeRelV relativeFrom="margin">
              <wp14:pctHeight>0</wp14:pctHeight>
            </wp14:sizeRelV>
          </wp:anchor>
        </w:drawing>
      </w:r>
    </w:p>
    <w:p w14:paraId="219CF484" w14:textId="09BB6ECE" w:rsidR="008A656E" w:rsidRPr="009B3073" w:rsidRDefault="008A656E" w:rsidP="00DB714F">
      <w:pPr>
        <w:rPr>
          <w:rFonts w:ascii="Aptos Light" w:hAnsi="Aptos Light" w:cs="Aptos Serif"/>
        </w:rPr>
      </w:pPr>
      <w:r w:rsidRPr="00B871BE">
        <w:rPr>
          <w:rFonts w:ascii="Aptos Light" w:hAnsi="Aptos Light" w:cs="Aptos Serif"/>
        </w:rPr>
        <w:t>Figure 4</w:t>
      </w:r>
      <w:r w:rsidR="006E12C7">
        <w:rPr>
          <w:rFonts w:ascii="Aptos Light" w:hAnsi="Aptos Light" w:cs="Aptos Serif"/>
        </w:rPr>
        <w:t xml:space="preserve">: </w:t>
      </w:r>
      <w:r w:rsidR="00DD7ACF">
        <w:rPr>
          <w:rFonts w:ascii="Aptos Light" w:hAnsi="Aptos Light" w:cs="Aptos Serif"/>
        </w:rPr>
        <w:t>40</w:t>
      </w:r>
      <w:r w:rsidR="006E12C7">
        <w:rPr>
          <w:rFonts w:ascii="Aptos Light" w:hAnsi="Aptos Light" w:cs="Aptos Serif"/>
        </w:rPr>
        <w:t xml:space="preserve"> Respondents </w:t>
      </w:r>
      <w:r w:rsidR="006E12C7">
        <w:rPr>
          <w:rFonts w:ascii="Aptos Light" w:hAnsi="Aptos Light" w:cs="Aptos Serif"/>
        </w:rPr>
        <w:tab/>
      </w:r>
      <w:r w:rsidR="006E12C7">
        <w:rPr>
          <w:rFonts w:ascii="Aptos Light" w:hAnsi="Aptos Light" w:cs="Aptos Serif"/>
        </w:rPr>
        <w:tab/>
      </w:r>
      <w:r w:rsidR="006E12C7">
        <w:rPr>
          <w:rFonts w:ascii="Aptos Light" w:hAnsi="Aptos Light" w:cs="Aptos Serif"/>
        </w:rPr>
        <w:tab/>
      </w:r>
      <w:r w:rsidR="006E12C7">
        <w:rPr>
          <w:rFonts w:ascii="Aptos Light" w:hAnsi="Aptos Light" w:cs="Aptos Serif"/>
        </w:rPr>
        <w:tab/>
        <w:t xml:space="preserve">Figure 5: </w:t>
      </w:r>
      <w:r w:rsidR="00DD7ACF">
        <w:rPr>
          <w:rFonts w:ascii="Aptos Light" w:hAnsi="Aptos Light" w:cs="Aptos Serif"/>
        </w:rPr>
        <w:t>40</w:t>
      </w:r>
      <w:r w:rsidR="006E12C7">
        <w:rPr>
          <w:rFonts w:ascii="Aptos Light" w:hAnsi="Aptos Light" w:cs="Aptos Serif"/>
        </w:rPr>
        <w:t xml:space="preserve"> Respondents</w:t>
      </w:r>
      <w:r w:rsidR="009B3073">
        <w:rPr>
          <w:rFonts w:ascii="Aptos Light" w:hAnsi="Aptos Light"/>
          <w:noProof/>
        </w:rPr>
        <w:t xml:space="preserve"> </w:t>
      </w:r>
    </w:p>
    <w:p w14:paraId="0456A5D7" w14:textId="1BFD3ECA" w:rsidR="00B871BE" w:rsidRPr="00B871BE" w:rsidRDefault="00B871BE" w:rsidP="00DB714F">
      <w:pPr>
        <w:rPr>
          <w:noProof/>
        </w:rPr>
      </w:pPr>
    </w:p>
    <w:p w14:paraId="361DE194" w14:textId="3CC4BD49" w:rsidR="00DB714F" w:rsidRPr="00953BA8" w:rsidRDefault="008051D4" w:rsidP="008051D4">
      <w:pPr>
        <w:rPr>
          <w:b/>
          <w:bCs/>
          <w:u w:val="single"/>
        </w:rPr>
      </w:pPr>
      <w:r w:rsidRPr="00953BA8">
        <w:rPr>
          <w:b/>
          <w:bCs/>
          <w:u w:val="single"/>
        </w:rPr>
        <w:t xml:space="preserve">Question 6 </w:t>
      </w:r>
      <w:r w:rsidR="00953BA8" w:rsidRPr="00953BA8">
        <w:rPr>
          <w:b/>
          <w:bCs/>
          <w:u w:val="single"/>
        </w:rPr>
        <w:t>–</w:t>
      </w:r>
      <w:r w:rsidRPr="00953BA8">
        <w:rPr>
          <w:b/>
          <w:bCs/>
          <w:u w:val="single"/>
        </w:rPr>
        <w:t xml:space="preserve"> </w:t>
      </w:r>
      <w:r w:rsidR="00953BA8" w:rsidRPr="00953BA8">
        <w:rPr>
          <w:b/>
          <w:bCs/>
          <w:u w:val="single"/>
        </w:rPr>
        <w:t xml:space="preserve">What aspects of policing do you think the JRFT tests effectively? </w:t>
      </w:r>
    </w:p>
    <w:p w14:paraId="3DF86500" w14:textId="66AF9E77" w:rsidR="004D758F" w:rsidRDefault="00C23550" w:rsidP="009B3073">
      <w:pPr>
        <w:rPr>
          <w:noProof/>
        </w:rPr>
      </w:pPr>
      <w:r>
        <w:rPr>
          <w:noProof/>
        </w:rPr>
        <w:t xml:space="preserve">Question 6 allowed respondents to give their perpencive on what aspects of the JRFT test effectively and of the 40 participants almost half felt that nothing was tested effctively. </w:t>
      </w:r>
      <w:r w:rsidR="00D27729">
        <w:rPr>
          <w:noProof/>
        </w:rPr>
        <w:t>Participant 12</w:t>
      </w:r>
      <w:r>
        <w:rPr>
          <w:noProof/>
        </w:rPr>
        <w:t xml:space="preserve"> stated ‘’</w:t>
      </w:r>
      <w:r w:rsidR="00A071CB" w:rsidRPr="00A071CB">
        <w:rPr>
          <w:noProof/>
        </w:rPr>
        <w:t>I think the test can be passed with little or no preparation with those of low physical fitness</w:t>
      </w:r>
      <w:r w:rsidR="004D758F">
        <w:rPr>
          <w:noProof/>
        </w:rPr>
        <w:t>’’</w:t>
      </w:r>
      <w:r>
        <w:rPr>
          <w:noProof/>
        </w:rPr>
        <w:t>. 10 of the respondents answered by saying they felt it tested the general fitness of an officer with participant</w:t>
      </w:r>
      <w:r w:rsidR="00D27729">
        <w:rPr>
          <w:noProof/>
        </w:rPr>
        <w:t xml:space="preserve"> 17</w:t>
      </w:r>
      <w:r>
        <w:rPr>
          <w:noProof/>
        </w:rPr>
        <w:t xml:space="preserve"> stating ‘’I </w:t>
      </w:r>
      <w:r w:rsidR="00A071CB" w:rsidRPr="00A071CB">
        <w:rPr>
          <w:noProof/>
        </w:rPr>
        <w:t>think it tests a basic level of fitness</w:t>
      </w:r>
      <w:r>
        <w:rPr>
          <w:noProof/>
        </w:rPr>
        <w:t xml:space="preserve">’’ and </w:t>
      </w:r>
      <w:r w:rsidR="00D27729">
        <w:rPr>
          <w:noProof/>
        </w:rPr>
        <w:t>participant 24 stating</w:t>
      </w:r>
      <w:r>
        <w:rPr>
          <w:noProof/>
        </w:rPr>
        <w:t xml:space="preserve">  ‘’</w:t>
      </w:r>
      <w:r w:rsidR="00A071CB" w:rsidRPr="00A071CB">
        <w:rPr>
          <w:noProof/>
        </w:rPr>
        <w:t>Cardio fitness</w:t>
      </w:r>
      <w:r>
        <w:rPr>
          <w:noProof/>
        </w:rPr>
        <w:t xml:space="preserve">’’. </w:t>
      </w:r>
      <w:r w:rsidR="00334927">
        <w:rPr>
          <w:noProof/>
        </w:rPr>
        <w:t xml:space="preserve">Furthermore 12 respondents stated that they felt the JRFT tests their level of movement and their endurance with </w:t>
      </w:r>
      <w:r w:rsidR="00D27729">
        <w:rPr>
          <w:noProof/>
        </w:rPr>
        <w:t>participant 30</w:t>
      </w:r>
      <w:r w:rsidR="00334927">
        <w:rPr>
          <w:noProof/>
        </w:rPr>
        <w:t xml:space="preserve"> commenting that it allows to test ‘’s</w:t>
      </w:r>
      <w:r w:rsidR="00A071CB" w:rsidRPr="00A071CB">
        <w:rPr>
          <w:noProof/>
        </w:rPr>
        <w:t>pecifically foot chases within response</w:t>
      </w:r>
      <w:r w:rsidR="00334927">
        <w:rPr>
          <w:noProof/>
        </w:rPr>
        <w:t>’’.</w:t>
      </w:r>
      <w:r w:rsidR="007934B3">
        <w:rPr>
          <w:noProof/>
        </w:rPr>
        <w:t xml:space="preserve"> This is supported by the</w:t>
      </w:r>
      <w:r w:rsidR="00E51C1F">
        <w:rPr>
          <w:noProof/>
        </w:rPr>
        <w:t xml:space="preserve"> College of Polic</w:t>
      </w:r>
      <w:r w:rsidR="007934B3">
        <w:rPr>
          <w:noProof/>
        </w:rPr>
        <w:t>i</w:t>
      </w:r>
      <w:r w:rsidR="00E51C1F">
        <w:rPr>
          <w:noProof/>
        </w:rPr>
        <w:t>ng (2021)</w:t>
      </w:r>
      <w:r w:rsidR="007934B3">
        <w:rPr>
          <w:noProof/>
        </w:rPr>
        <w:t xml:space="preserve"> who support the notion</w:t>
      </w:r>
      <w:r w:rsidR="00E51C1F">
        <w:rPr>
          <w:noProof/>
        </w:rPr>
        <w:t xml:space="preserve"> that the JRFT </w:t>
      </w:r>
      <w:r w:rsidR="004D758F">
        <w:rPr>
          <w:noProof/>
        </w:rPr>
        <w:t xml:space="preserve">is in place to ensure officers a minimum level of fitness to be able to undertake Personal safety training (PST). </w:t>
      </w:r>
      <w:r w:rsidR="007934B3">
        <w:rPr>
          <w:noProof/>
        </w:rPr>
        <w:t xml:space="preserve"> </w:t>
      </w:r>
    </w:p>
    <w:p w14:paraId="48B7384A" w14:textId="6AA88709" w:rsidR="00334927" w:rsidRDefault="004D758F" w:rsidP="0061199E">
      <w:pPr>
        <w:rPr>
          <w:noProof/>
        </w:rPr>
      </w:pPr>
      <w:r>
        <w:rPr>
          <w:noProof/>
        </w:rPr>
        <w:t xml:space="preserve"> </w:t>
      </w:r>
      <w:r w:rsidR="00E51C1F">
        <w:rPr>
          <w:noProof/>
        </w:rPr>
        <w:t xml:space="preserve"> </w:t>
      </w:r>
    </w:p>
    <w:p w14:paraId="2393FF8E" w14:textId="77777777" w:rsidR="00334927" w:rsidRDefault="00334927" w:rsidP="0061199E">
      <w:pPr>
        <w:rPr>
          <w:noProof/>
        </w:rPr>
      </w:pPr>
    </w:p>
    <w:p w14:paraId="78167B57" w14:textId="43935DD2" w:rsidR="00334927" w:rsidRDefault="00334927" w:rsidP="0061199E">
      <w:pPr>
        <w:rPr>
          <w:noProof/>
        </w:rPr>
      </w:pPr>
      <w:r>
        <w:rPr>
          <w:noProof/>
        </w:rPr>
        <w:lastRenderedPageBreak/>
        <w:drawing>
          <wp:anchor distT="0" distB="0" distL="114300" distR="114300" simplePos="0" relativeHeight="251666432" behindDoc="1" locked="0" layoutInCell="1" allowOverlap="1" wp14:anchorId="4932C295" wp14:editId="07830C5F">
            <wp:simplePos x="0" y="0"/>
            <wp:positionH relativeFrom="margin">
              <wp:align>center</wp:align>
            </wp:positionH>
            <wp:positionV relativeFrom="paragraph">
              <wp:posOffset>162560</wp:posOffset>
            </wp:positionV>
            <wp:extent cx="3143250" cy="1590675"/>
            <wp:effectExtent l="0" t="0" r="0" b="9525"/>
            <wp:wrapTight wrapText="bothSides">
              <wp:wrapPolygon edited="0">
                <wp:start x="0" y="0"/>
                <wp:lineTo x="0" y="21471"/>
                <wp:lineTo x="21469" y="21471"/>
                <wp:lineTo x="21469" y="0"/>
                <wp:lineTo x="0" y="0"/>
              </wp:wrapPolygon>
            </wp:wrapTight>
            <wp:docPr id="226816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816193" name=""/>
                    <pic:cNvPicPr/>
                  </pic:nvPicPr>
                  <pic:blipFill>
                    <a:blip r:embed="rId8">
                      <a:extLst>
                        <a:ext uri="{28A0092B-C50C-407E-A947-70E740481C1C}">
                          <a14:useLocalDpi xmlns:a14="http://schemas.microsoft.com/office/drawing/2010/main" val="0"/>
                        </a:ext>
                      </a:extLst>
                    </a:blip>
                    <a:stretch>
                      <a:fillRect/>
                    </a:stretch>
                  </pic:blipFill>
                  <pic:spPr>
                    <a:xfrm>
                      <a:off x="0" y="0"/>
                      <a:ext cx="3143250" cy="1590675"/>
                    </a:xfrm>
                    <a:prstGeom prst="rect">
                      <a:avLst/>
                    </a:prstGeom>
                  </pic:spPr>
                </pic:pic>
              </a:graphicData>
            </a:graphic>
            <wp14:sizeRelH relativeFrom="margin">
              <wp14:pctWidth>0</wp14:pctWidth>
            </wp14:sizeRelH>
            <wp14:sizeRelV relativeFrom="margin">
              <wp14:pctHeight>0</wp14:pctHeight>
            </wp14:sizeRelV>
          </wp:anchor>
        </w:drawing>
      </w:r>
    </w:p>
    <w:p w14:paraId="76504742" w14:textId="32DC2C11" w:rsidR="00334927" w:rsidRDefault="00334927" w:rsidP="0061199E">
      <w:pPr>
        <w:rPr>
          <w:noProof/>
        </w:rPr>
      </w:pPr>
    </w:p>
    <w:p w14:paraId="7709138F" w14:textId="3FFEF1E9" w:rsidR="00334927" w:rsidRDefault="00334927" w:rsidP="0061199E">
      <w:pPr>
        <w:rPr>
          <w:noProof/>
        </w:rPr>
      </w:pPr>
    </w:p>
    <w:p w14:paraId="6A93A4EB" w14:textId="283149F5" w:rsidR="00334927" w:rsidRDefault="00334927" w:rsidP="0061199E">
      <w:pPr>
        <w:rPr>
          <w:noProof/>
        </w:rPr>
      </w:pPr>
    </w:p>
    <w:p w14:paraId="70190BFE" w14:textId="6BAFC1D3" w:rsidR="00953BA8" w:rsidRDefault="00953BA8" w:rsidP="0061199E">
      <w:pPr>
        <w:rPr>
          <w:rFonts w:ascii="Aptos Light" w:hAnsi="Aptos Light"/>
          <w:noProof/>
        </w:rPr>
      </w:pPr>
    </w:p>
    <w:p w14:paraId="0C6DB0AB" w14:textId="77777777" w:rsidR="00334927" w:rsidRDefault="00334927" w:rsidP="0061199E">
      <w:pPr>
        <w:rPr>
          <w:noProof/>
        </w:rPr>
      </w:pPr>
    </w:p>
    <w:p w14:paraId="38BC39D1" w14:textId="2844B816" w:rsidR="00FE7B11" w:rsidRDefault="00FE7B11" w:rsidP="0061199E">
      <w:pPr>
        <w:rPr>
          <w:b/>
          <w:bCs/>
          <w:noProof/>
          <w:u w:val="single"/>
        </w:rPr>
      </w:pPr>
    </w:p>
    <w:p w14:paraId="27F7055C" w14:textId="2B4CB4D8" w:rsidR="00334927" w:rsidRPr="00334927" w:rsidRDefault="00334927" w:rsidP="0061199E">
      <w:pPr>
        <w:rPr>
          <w:rFonts w:ascii="Aptos Light" w:hAnsi="Aptos Light"/>
          <w:noProof/>
        </w:rPr>
      </w:pPr>
      <w:r>
        <w:rPr>
          <w:rFonts w:ascii="Aptos Light" w:hAnsi="Aptos Light"/>
          <w:noProof/>
        </w:rPr>
        <w:t>Figure 6: 40 Respondents</w:t>
      </w:r>
    </w:p>
    <w:p w14:paraId="60E7F38A" w14:textId="77777777" w:rsidR="00334927" w:rsidRDefault="00334927" w:rsidP="0061199E">
      <w:pPr>
        <w:rPr>
          <w:b/>
          <w:bCs/>
          <w:noProof/>
          <w:u w:val="single"/>
        </w:rPr>
      </w:pPr>
    </w:p>
    <w:p w14:paraId="18260D62" w14:textId="4A9568F2" w:rsidR="00953BA8" w:rsidRPr="00953BA8" w:rsidRDefault="00953BA8" w:rsidP="0061199E">
      <w:pPr>
        <w:rPr>
          <w:b/>
          <w:bCs/>
          <w:noProof/>
          <w:u w:val="single"/>
        </w:rPr>
      </w:pPr>
      <w:r w:rsidRPr="00953BA8">
        <w:rPr>
          <w:b/>
          <w:bCs/>
          <w:noProof/>
          <w:u w:val="single"/>
        </w:rPr>
        <w:t>Question 7 – Are there operational tasks that the JRFT fails to measure?</w:t>
      </w:r>
    </w:p>
    <w:p w14:paraId="457E55D7" w14:textId="57B0D81C" w:rsidR="008051D4" w:rsidRDefault="009B7FE4" w:rsidP="0061199E">
      <w:pPr>
        <w:tabs>
          <w:tab w:val="left" w:pos="2370"/>
        </w:tabs>
      </w:pPr>
      <w:r>
        <w:t>Question 7 aimed to understand if there were elements that the JRFT failed to measure and gave the respondents the opportunity to relay any concerns. Participant 8 responded by saying ‘’</w:t>
      </w:r>
      <w:r w:rsidR="00A071CB" w:rsidRPr="00A071CB">
        <w:t>The bleep test does fail to measure physical endurance and combat training</w:t>
      </w:r>
      <w:r>
        <w:t>’’ and participant 16 stating ‘’</w:t>
      </w:r>
      <w:r w:rsidR="00A071CB" w:rsidRPr="00A071CB">
        <w:t>The current JRFT does not cover all aspects of the job</w:t>
      </w:r>
      <w:r>
        <w:t xml:space="preserve"> and</w:t>
      </w:r>
      <w:r w:rsidR="00A071CB" w:rsidRPr="00A071CB">
        <w:t xml:space="preserve"> does not provide a true reflection of the demands and physicality needed at certain </w:t>
      </w:r>
      <w:r w:rsidRPr="00A071CB">
        <w:t>times</w:t>
      </w:r>
      <w:r>
        <w:t>’’</w:t>
      </w:r>
      <w:r w:rsidR="00A071CB" w:rsidRPr="00A071CB">
        <w:t>.</w:t>
      </w:r>
      <w:r>
        <w:t xml:space="preserve"> This response was echoed by most participants and is </w:t>
      </w:r>
      <w:r w:rsidR="007934B3">
        <w:t>supported</w:t>
      </w:r>
      <w:r>
        <w:t xml:space="preserve"> in research by Schram et al (2021)</w:t>
      </w:r>
      <w:r w:rsidR="007934B3">
        <w:t xml:space="preserve"> who found</w:t>
      </w:r>
      <w:r>
        <w:t xml:space="preserve"> that t</w:t>
      </w:r>
      <w:r w:rsidRPr="009B7FE4">
        <w:t>o gauge operational efficiency among officer</w:t>
      </w:r>
      <w:r>
        <w:t>s</w:t>
      </w:r>
      <w:r w:rsidRPr="009B7FE4">
        <w:t>, a variety of fitness assessments appear to be necessary. Assessments should be based on occupational demands</w:t>
      </w:r>
      <w:r w:rsidR="00D27729">
        <w:t xml:space="preserve"> of a</w:t>
      </w:r>
      <w:r w:rsidRPr="009B7FE4">
        <w:t xml:space="preserve"> specific </w:t>
      </w:r>
      <w:r w:rsidR="00D27729">
        <w:t>departments</w:t>
      </w:r>
      <w:r w:rsidRPr="009B7FE4">
        <w:t xml:space="preserve"> needs as well as the surroundings.</w:t>
      </w:r>
    </w:p>
    <w:p w14:paraId="04F175CD" w14:textId="77777777" w:rsidR="009B7FE4" w:rsidRDefault="009B7FE4" w:rsidP="0061199E">
      <w:pPr>
        <w:tabs>
          <w:tab w:val="left" w:pos="2370"/>
        </w:tabs>
      </w:pPr>
    </w:p>
    <w:p w14:paraId="6B38DD63" w14:textId="31C7958F" w:rsidR="008051D4" w:rsidRDefault="00DD7ACF" w:rsidP="0061199E">
      <w:pPr>
        <w:tabs>
          <w:tab w:val="left" w:pos="2370"/>
        </w:tabs>
      </w:pPr>
      <w:r>
        <w:rPr>
          <w:noProof/>
        </w:rPr>
        <w:drawing>
          <wp:anchor distT="0" distB="0" distL="114300" distR="114300" simplePos="0" relativeHeight="251665408" behindDoc="0" locked="0" layoutInCell="1" allowOverlap="1" wp14:anchorId="11ACD44B" wp14:editId="5542315B">
            <wp:simplePos x="0" y="0"/>
            <wp:positionH relativeFrom="margin">
              <wp:align>center</wp:align>
            </wp:positionH>
            <wp:positionV relativeFrom="paragraph">
              <wp:posOffset>131445</wp:posOffset>
            </wp:positionV>
            <wp:extent cx="3181350" cy="1726565"/>
            <wp:effectExtent l="0" t="0" r="0" b="6985"/>
            <wp:wrapThrough wrapText="bothSides">
              <wp:wrapPolygon edited="0">
                <wp:start x="0" y="0"/>
                <wp:lineTo x="0" y="21449"/>
                <wp:lineTo x="21471" y="21449"/>
                <wp:lineTo x="21471" y="0"/>
                <wp:lineTo x="0" y="0"/>
              </wp:wrapPolygon>
            </wp:wrapThrough>
            <wp:docPr id="1218284369" name="Picture 1" descr="A pie chart with a number of different colored pa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284369" name="Picture 1" descr="A pie chart with a number of different colored part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81350" cy="1726565"/>
                    </a:xfrm>
                    <a:prstGeom prst="rect">
                      <a:avLst/>
                    </a:prstGeom>
                  </pic:spPr>
                </pic:pic>
              </a:graphicData>
            </a:graphic>
            <wp14:sizeRelH relativeFrom="margin">
              <wp14:pctWidth>0</wp14:pctWidth>
            </wp14:sizeRelH>
            <wp14:sizeRelV relativeFrom="margin">
              <wp14:pctHeight>0</wp14:pctHeight>
            </wp14:sizeRelV>
          </wp:anchor>
        </w:drawing>
      </w:r>
    </w:p>
    <w:p w14:paraId="381B2EC5" w14:textId="275E4686" w:rsidR="00FE7B11" w:rsidRDefault="00FE7B11" w:rsidP="0061199E">
      <w:pPr>
        <w:tabs>
          <w:tab w:val="left" w:pos="2370"/>
        </w:tabs>
        <w:rPr>
          <w:b/>
          <w:bCs/>
          <w:u w:val="single"/>
        </w:rPr>
      </w:pPr>
    </w:p>
    <w:p w14:paraId="3180E421" w14:textId="4697348B" w:rsidR="00FE7B11" w:rsidRDefault="00FE7B11" w:rsidP="0061199E">
      <w:pPr>
        <w:tabs>
          <w:tab w:val="left" w:pos="2370"/>
        </w:tabs>
        <w:rPr>
          <w:b/>
          <w:bCs/>
          <w:u w:val="single"/>
        </w:rPr>
      </w:pPr>
    </w:p>
    <w:p w14:paraId="3729DB3E" w14:textId="069B6DD2" w:rsidR="00FE7B11" w:rsidRDefault="00FE7B11" w:rsidP="0061199E">
      <w:pPr>
        <w:tabs>
          <w:tab w:val="left" w:pos="2370"/>
        </w:tabs>
        <w:rPr>
          <w:b/>
          <w:bCs/>
          <w:u w:val="single"/>
        </w:rPr>
      </w:pPr>
    </w:p>
    <w:p w14:paraId="65569695" w14:textId="46114484" w:rsidR="00FE7B11" w:rsidRDefault="00FE7B11" w:rsidP="0061199E">
      <w:pPr>
        <w:tabs>
          <w:tab w:val="left" w:pos="2370"/>
        </w:tabs>
        <w:rPr>
          <w:b/>
          <w:bCs/>
          <w:u w:val="single"/>
        </w:rPr>
      </w:pPr>
    </w:p>
    <w:p w14:paraId="0DE7C418" w14:textId="76450042" w:rsidR="00FE7B11" w:rsidRDefault="00FE7B11" w:rsidP="0061199E">
      <w:pPr>
        <w:tabs>
          <w:tab w:val="left" w:pos="2370"/>
        </w:tabs>
        <w:rPr>
          <w:b/>
          <w:bCs/>
          <w:u w:val="single"/>
        </w:rPr>
      </w:pPr>
    </w:p>
    <w:p w14:paraId="228C96E7" w14:textId="3826EAE8" w:rsidR="009D06AD" w:rsidRDefault="009D06AD" w:rsidP="0061199E">
      <w:pPr>
        <w:tabs>
          <w:tab w:val="left" w:pos="2370"/>
        </w:tabs>
        <w:rPr>
          <w:b/>
          <w:bCs/>
          <w:u w:val="single"/>
        </w:rPr>
      </w:pPr>
    </w:p>
    <w:p w14:paraId="587A6FF4" w14:textId="4163611B" w:rsidR="009D06AD" w:rsidRPr="00DD7ACF" w:rsidRDefault="00DD7ACF" w:rsidP="0061199E">
      <w:pPr>
        <w:tabs>
          <w:tab w:val="left" w:pos="2370"/>
        </w:tabs>
        <w:rPr>
          <w:rFonts w:ascii="Aptos Light" w:hAnsi="Aptos Light"/>
        </w:rPr>
      </w:pPr>
      <w:r>
        <w:rPr>
          <w:rFonts w:ascii="Aptos Light" w:hAnsi="Aptos Light"/>
        </w:rPr>
        <w:t>Figure 7: 40 Respondents</w:t>
      </w:r>
    </w:p>
    <w:p w14:paraId="52E2384F" w14:textId="77777777" w:rsidR="00FE7B11" w:rsidRDefault="00FE7B11" w:rsidP="0061199E">
      <w:pPr>
        <w:tabs>
          <w:tab w:val="left" w:pos="2370"/>
        </w:tabs>
        <w:rPr>
          <w:b/>
          <w:bCs/>
          <w:u w:val="single"/>
        </w:rPr>
      </w:pPr>
    </w:p>
    <w:p w14:paraId="1EF15DED" w14:textId="55CF02EB" w:rsidR="008051D4" w:rsidRDefault="008051D4" w:rsidP="0061199E">
      <w:pPr>
        <w:tabs>
          <w:tab w:val="left" w:pos="2370"/>
        </w:tabs>
        <w:rPr>
          <w:b/>
          <w:bCs/>
          <w:u w:val="single"/>
        </w:rPr>
      </w:pPr>
      <w:r>
        <w:rPr>
          <w:b/>
          <w:bCs/>
          <w:u w:val="single"/>
        </w:rPr>
        <w:t>Question 8 – Do you think there should be additional assessments included within the JRFT? Question 9 – What changes would you recommend?</w:t>
      </w:r>
    </w:p>
    <w:p w14:paraId="455C1F9B" w14:textId="1A6F3C35" w:rsidR="008051D4" w:rsidRDefault="000E0AE5" w:rsidP="0061199E">
      <w:pPr>
        <w:tabs>
          <w:tab w:val="left" w:pos="2370"/>
        </w:tabs>
      </w:pPr>
      <w:r>
        <w:t>Question 8 allowed participants to express whether they felt there was a need for additional assessments within the JRFT and of the 40 respondents 52% answered that the ‘’Strongly agreed’’ and a further 40% saying they ‘’Agreed’’ that additional assessments should be included. Of the 40 respondents only 3 answered ‘’Neutral’’ and not one officer</w:t>
      </w:r>
      <w:r w:rsidR="00FE7B11">
        <w:t xml:space="preserve"> ‘’disagreed’’ or ‘’</w:t>
      </w:r>
      <w:r>
        <w:t>S</w:t>
      </w:r>
      <w:r w:rsidR="00FE7B11">
        <w:t xml:space="preserve">trongly disagreed’’ </w:t>
      </w:r>
      <w:r>
        <w:t>with the statement. This response shows overwhelming support that</w:t>
      </w:r>
      <w:r w:rsidR="00887B51">
        <w:t xml:space="preserve"> extra </w:t>
      </w:r>
      <w:r w:rsidR="00887B51">
        <w:lastRenderedPageBreak/>
        <w:t xml:space="preserve">elements are required within the JRFT. </w:t>
      </w:r>
      <w:r w:rsidR="005168EE">
        <w:t xml:space="preserve"> </w:t>
      </w:r>
      <w:r w:rsidR="00887B51">
        <w:t>Participant 1</w:t>
      </w:r>
      <w:r w:rsidR="00D27729">
        <w:t>0</w:t>
      </w:r>
      <w:r w:rsidR="00887B51">
        <w:t xml:space="preserve"> stated that ‘’</w:t>
      </w:r>
      <w:r w:rsidR="00A071CB" w:rsidRPr="00A071CB">
        <w:t>Higher bleep test, strength testing</w:t>
      </w:r>
      <w:r w:rsidR="00887B51">
        <w:t>’’ are required within the JRFT</w:t>
      </w:r>
      <w:r w:rsidR="00D27729">
        <w:t xml:space="preserve"> and</w:t>
      </w:r>
      <w:r w:rsidR="00887B51">
        <w:t xml:space="preserve"> Participant 18 claims there should be ‘’</w:t>
      </w:r>
      <w:r w:rsidR="00A071CB" w:rsidRPr="00A071CB">
        <w:t>Strength and muscular endurance tests</w:t>
      </w:r>
      <w:r w:rsidR="00887B51">
        <w:t>’’</w:t>
      </w:r>
      <w:r w:rsidR="00A071CB" w:rsidRPr="00A071CB">
        <w:t xml:space="preserve"> </w:t>
      </w:r>
      <w:r w:rsidR="00887B51">
        <w:t xml:space="preserve">incorporated. </w:t>
      </w:r>
      <w:r w:rsidR="00E51C1F">
        <w:t>Research by</w:t>
      </w:r>
      <w:r w:rsidR="00E51C1F" w:rsidRPr="00E51C1F">
        <w:t xml:space="preserve"> Dawes et al. (2024)</w:t>
      </w:r>
      <w:r w:rsidR="00E51C1F">
        <w:t xml:space="preserve"> into assessments of fitness and the operational tasks conducted by officers found that exercises like a </w:t>
      </w:r>
      <w:r w:rsidR="00E51C1F" w:rsidRPr="00E51C1F">
        <w:t xml:space="preserve">vertical jump and other </w:t>
      </w:r>
      <w:r w:rsidR="00E51C1F">
        <w:t>assessments</w:t>
      </w:r>
      <w:r w:rsidR="00E51C1F" w:rsidRPr="00E51C1F">
        <w:t xml:space="preserve"> that </w:t>
      </w:r>
      <w:r w:rsidR="00E51C1F">
        <w:t>test</w:t>
      </w:r>
      <w:r w:rsidR="00E51C1F" w:rsidRPr="00E51C1F">
        <w:t xml:space="preserve"> lower-body power were found to be significant indicators of performance </w:t>
      </w:r>
      <w:r w:rsidR="00E51C1F">
        <w:t>physical tasks completed by officers.</w:t>
      </w:r>
      <w:r w:rsidR="00E51C1F" w:rsidRPr="00E51C1F">
        <w:t xml:space="preserve"> </w:t>
      </w:r>
    </w:p>
    <w:p w14:paraId="6926D7F4" w14:textId="2E882C8B" w:rsidR="008051D4" w:rsidRDefault="005168EE" w:rsidP="0061199E">
      <w:pPr>
        <w:tabs>
          <w:tab w:val="left" w:pos="2370"/>
        </w:tabs>
      </w:pPr>
      <w:r>
        <w:rPr>
          <w:noProof/>
        </w:rPr>
        <w:drawing>
          <wp:anchor distT="0" distB="0" distL="114300" distR="114300" simplePos="0" relativeHeight="251667456" behindDoc="0" locked="0" layoutInCell="1" allowOverlap="1" wp14:anchorId="39B8C056" wp14:editId="78865A46">
            <wp:simplePos x="0" y="0"/>
            <wp:positionH relativeFrom="column">
              <wp:posOffset>3075940</wp:posOffset>
            </wp:positionH>
            <wp:positionV relativeFrom="paragraph">
              <wp:posOffset>156210</wp:posOffset>
            </wp:positionV>
            <wp:extent cx="2574925" cy="1428750"/>
            <wp:effectExtent l="0" t="0" r="0" b="0"/>
            <wp:wrapThrough wrapText="bothSides">
              <wp:wrapPolygon edited="0">
                <wp:start x="0" y="0"/>
                <wp:lineTo x="0" y="21312"/>
                <wp:lineTo x="21414" y="21312"/>
                <wp:lineTo x="21414" y="0"/>
                <wp:lineTo x="0" y="0"/>
              </wp:wrapPolygon>
            </wp:wrapThrough>
            <wp:docPr id="885605621" name="Picture 1" descr="A blue circle with a green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605621" name="Picture 1" descr="A blue circle with a green and orange pie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74925" cy="1428750"/>
                    </a:xfrm>
                    <a:prstGeom prst="rect">
                      <a:avLst/>
                    </a:prstGeom>
                  </pic:spPr>
                </pic:pic>
              </a:graphicData>
            </a:graphic>
            <wp14:sizeRelH relativeFrom="margin">
              <wp14:pctWidth>0</wp14:pctWidth>
            </wp14:sizeRelH>
            <wp14:sizeRelV relativeFrom="margin">
              <wp14:pctHeight>0</wp14:pctHeight>
            </wp14:sizeRelV>
          </wp:anchor>
        </w:drawing>
      </w:r>
      <w:r w:rsidRPr="00DD7ACF">
        <w:rPr>
          <w:noProof/>
        </w:rPr>
        <w:drawing>
          <wp:anchor distT="0" distB="0" distL="114300" distR="114300" simplePos="0" relativeHeight="251668480" behindDoc="0" locked="0" layoutInCell="1" allowOverlap="1" wp14:anchorId="59933E8B" wp14:editId="1E40F968">
            <wp:simplePos x="0" y="0"/>
            <wp:positionH relativeFrom="margin">
              <wp:posOffset>-5715</wp:posOffset>
            </wp:positionH>
            <wp:positionV relativeFrom="paragraph">
              <wp:posOffset>189865</wp:posOffset>
            </wp:positionV>
            <wp:extent cx="2593975" cy="1395095"/>
            <wp:effectExtent l="0" t="0" r="0" b="0"/>
            <wp:wrapThrough wrapText="bothSides">
              <wp:wrapPolygon edited="0">
                <wp:start x="0" y="0"/>
                <wp:lineTo x="0" y="21236"/>
                <wp:lineTo x="21415" y="21236"/>
                <wp:lineTo x="21415" y="0"/>
                <wp:lineTo x="0" y="0"/>
              </wp:wrapPolygon>
            </wp:wrapThrough>
            <wp:docPr id="81694860" name="Picture 1" descr="A pie chart with a neutral and blu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94860" name="Picture 1" descr="A pie chart with a neutral and blue circ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593975" cy="1395095"/>
                    </a:xfrm>
                    <a:prstGeom prst="rect">
                      <a:avLst/>
                    </a:prstGeom>
                  </pic:spPr>
                </pic:pic>
              </a:graphicData>
            </a:graphic>
            <wp14:sizeRelH relativeFrom="margin">
              <wp14:pctWidth>0</wp14:pctWidth>
            </wp14:sizeRelH>
            <wp14:sizeRelV relativeFrom="margin">
              <wp14:pctHeight>0</wp14:pctHeight>
            </wp14:sizeRelV>
          </wp:anchor>
        </w:drawing>
      </w:r>
    </w:p>
    <w:p w14:paraId="351D2C85" w14:textId="5BEBED5A" w:rsidR="008051D4" w:rsidRDefault="008051D4" w:rsidP="0061199E">
      <w:pPr>
        <w:tabs>
          <w:tab w:val="left" w:pos="2370"/>
        </w:tabs>
      </w:pPr>
    </w:p>
    <w:p w14:paraId="76709758" w14:textId="072557D0" w:rsidR="009B3073" w:rsidRDefault="009B3073" w:rsidP="0061199E">
      <w:pPr>
        <w:tabs>
          <w:tab w:val="left" w:pos="2370"/>
        </w:tabs>
        <w:rPr>
          <w:rFonts w:ascii="Aptos Light" w:hAnsi="Aptos Light"/>
        </w:rPr>
      </w:pPr>
    </w:p>
    <w:p w14:paraId="1C3C9875" w14:textId="70B89409" w:rsidR="009B3073" w:rsidRDefault="009B3073" w:rsidP="0061199E">
      <w:pPr>
        <w:tabs>
          <w:tab w:val="left" w:pos="2370"/>
        </w:tabs>
        <w:rPr>
          <w:rFonts w:ascii="Aptos Light" w:hAnsi="Aptos Light"/>
        </w:rPr>
      </w:pPr>
    </w:p>
    <w:p w14:paraId="43BDBEB5" w14:textId="7B5B3915" w:rsidR="009B3073" w:rsidRDefault="009B3073" w:rsidP="0061199E">
      <w:pPr>
        <w:tabs>
          <w:tab w:val="left" w:pos="2370"/>
        </w:tabs>
        <w:rPr>
          <w:rFonts w:ascii="Aptos Light" w:hAnsi="Aptos Light"/>
        </w:rPr>
      </w:pPr>
    </w:p>
    <w:p w14:paraId="6D7DABCC" w14:textId="421CD987" w:rsidR="009B3073" w:rsidRDefault="009B3073" w:rsidP="0061199E">
      <w:pPr>
        <w:tabs>
          <w:tab w:val="left" w:pos="2370"/>
        </w:tabs>
        <w:rPr>
          <w:rFonts w:ascii="Aptos Light" w:hAnsi="Aptos Light"/>
        </w:rPr>
      </w:pPr>
    </w:p>
    <w:p w14:paraId="7CD7DFDD" w14:textId="7F0D26AE" w:rsidR="005168EE" w:rsidRDefault="005168EE" w:rsidP="005168EE">
      <w:pPr>
        <w:tabs>
          <w:tab w:val="left" w:pos="2370"/>
        </w:tabs>
      </w:pPr>
      <w:r>
        <w:rPr>
          <w:rFonts w:ascii="Aptos Light" w:hAnsi="Aptos Light"/>
        </w:rPr>
        <w:t xml:space="preserve">  Figure 8: 40 Respondents </w:t>
      </w:r>
      <w:r>
        <w:rPr>
          <w:rFonts w:ascii="Aptos Light" w:hAnsi="Aptos Light"/>
        </w:rPr>
        <w:tab/>
      </w:r>
      <w:r>
        <w:rPr>
          <w:rFonts w:ascii="Aptos Light" w:hAnsi="Aptos Light"/>
        </w:rPr>
        <w:tab/>
      </w:r>
      <w:r>
        <w:rPr>
          <w:rFonts w:ascii="Aptos Light" w:hAnsi="Aptos Light"/>
        </w:rPr>
        <w:tab/>
      </w:r>
      <w:r>
        <w:rPr>
          <w:rFonts w:ascii="Aptos Light" w:hAnsi="Aptos Light"/>
        </w:rPr>
        <w:tab/>
        <w:t xml:space="preserve">    Figure 9: 40 Respondents</w:t>
      </w:r>
    </w:p>
    <w:p w14:paraId="32531A36" w14:textId="6274672C" w:rsidR="008051D4" w:rsidRDefault="008051D4" w:rsidP="0061199E">
      <w:pPr>
        <w:tabs>
          <w:tab w:val="left" w:pos="2370"/>
        </w:tabs>
        <w:rPr>
          <w:noProof/>
        </w:rPr>
      </w:pPr>
    </w:p>
    <w:p w14:paraId="52B9EB1A" w14:textId="73BB7990" w:rsidR="0061199E" w:rsidRPr="00953BA8" w:rsidRDefault="008051D4" w:rsidP="0061199E">
      <w:pPr>
        <w:tabs>
          <w:tab w:val="left" w:pos="2370"/>
        </w:tabs>
        <w:rPr>
          <w:b/>
          <w:bCs/>
          <w:noProof/>
          <w:u w:val="single"/>
        </w:rPr>
      </w:pPr>
      <w:r w:rsidRPr="00953BA8">
        <w:rPr>
          <w:b/>
          <w:bCs/>
          <w:noProof/>
          <w:u w:val="single"/>
        </w:rPr>
        <w:t>Question 10 – Do you feel the JRFT is fit for purpose?</w:t>
      </w:r>
    </w:p>
    <w:p w14:paraId="2E802A4A" w14:textId="0907E5DB" w:rsidR="009B3073" w:rsidRDefault="00174ADD" w:rsidP="0061199E">
      <w:pPr>
        <w:tabs>
          <w:tab w:val="left" w:pos="2370"/>
        </w:tabs>
        <w:rPr>
          <w:noProof/>
        </w:rPr>
      </w:pPr>
      <w:r>
        <w:rPr>
          <w:noProof/>
        </w:rPr>
        <w:t>Question 10 focussed in on whether the participants felt the JRFT was fit for purpose and of the 40 respondents 78% either ‘’Strongly disagreed’’ or ‘’Disagreed’’ that it was and a futher 28% was ‘’Neutral’’ on their views of the JRFT. 1 respondent stated that they ‘’Agreed’’ and n</w:t>
      </w:r>
      <w:r w:rsidR="009B3073">
        <w:rPr>
          <w:noProof/>
        </w:rPr>
        <w:t>obody</w:t>
      </w:r>
      <w:r>
        <w:rPr>
          <w:noProof/>
        </w:rPr>
        <w:t xml:space="preserve"> participating in the survey</w:t>
      </w:r>
      <w:r w:rsidR="009B3073">
        <w:rPr>
          <w:noProof/>
        </w:rPr>
        <w:t xml:space="preserve"> ‘’Strongly agreed’’ that the JRFT is fit for purpose.</w:t>
      </w:r>
      <w:r>
        <w:rPr>
          <w:noProof/>
        </w:rPr>
        <w:t xml:space="preserve"> These responses highlight the concern of whether the JRFT is effective in ensuring officers are tested to a high enough level to ensure they are ready for the job role of a Police officer.</w:t>
      </w:r>
    </w:p>
    <w:p w14:paraId="21DB6903" w14:textId="3D39F34E" w:rsidR="008051D4" w:rsidRDefault="008051D4" w:rsidP="0061199E">
      <w:pPr>
        <w:tabs>
          <w:tab w:val="left" w:pos="2370"/>
        </w:tabs>
        <w:rPr>
          <w:noProof/>
        </w:rPr>
      </w:pPr>
    </w:p>
    <w:p w14:paraId="4E48E977" w14:textId="7337C6D5" w:rsidR="008051D4" w:rsidRDefault="005308B2" w:rsidP="0061199E">
      <w:pPr>
        <w:tabs>
          <w:tab w:val="left" w:pos="2370"/>
        </w:tabs>
        <w:rPr>
          <w:noProof/>
        </w:rPr>
      </w:pPr>
      <w:r w:rsidRPr="005308B2">
        <w:rPr>
          <w:noProof/>
        </w:rPr>
        <w:drawing>
          <wp:anchor distT="0" distB="0" distL="114300" distR="114300" simplePos="0" relativeHeight="251671552" behindDoc="0" locked="0" layoutInCell="1" allowOverlap="1" wp14:anchorId="74126A5D" wp14:editId="50F43C23">
            <wp:simplePos x="0" y="0"/>
            <wp:positionH relativeFrom="margin">
              <wp:posOffset>1304925</wp:posOffset>
            </wp:positionH>
            <wp:positionV relativeFrom="paragraph">
              <wp:posOffset>78105</wp:posOffset>
            </wp:positionV>
            <wp:extent cx="3266440" cy="1733550"/>
            <wp:effectExtent l="0" t="0" r="0" b="0"/>
            <wp:wrapThrough wrapText="bothSides">
              <wp:wrapPolygon edited="0">
                <wp:start x="0" y="0"/>
                <wp:lineTo x="0" y="21363"/>
                <wp:lineTo x="21415" y="21363"/>
                <wp:lineTo x="21415" y="0"/>
                <wp:lineTo x="0" y="0"/>
              </wp:wrapPolygon>
            </wp:wrapThrough>
            <wp:docPr id="597397178" name="Picture 1" descr="A pie chart with a pie chart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397178" name="Picture 1" descr="A pie chart with a pie chart in the midd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266440" cy="1733550"/>
                    </a:xfrm>
                    <a:prstGeom prst="rect">
                      <a:avLst/>
                    </a:prstGeom>
                  </pic:spPr>
                </pic:pic>
              </a:graphicData>
            </a:graphic>
            <wp14:sizeRelH relativeFrom="margin">
              <wp14:pctWidth>0</wp14:pctWidth>
            </wp14:sizeRelH>
            <wp14:sizeRelV relativeFrom="margin">
              <wp14:pctHeight>0</wp14:pctHeight>
            </wp14:sizeRelV>
          </wp:anchor>
        </w:drawing>
      </w:r>
    </w:p>
    <w:p w14:paraId="248D128F" w14:textId="6557D18A" w:rsidR="008051D4" w:rsidRDefault="008051D4" w:rsidP="0061199E">
      <w:pPr>
        <w:tabs>
          <w:tab w:val="left" w:pos="2370"/>
        </w:tabs>
        <w:rPr>
          <w:noProof/>
        </w:rPr>
      </w:pPr>
    </w:p>
    <w:p w14:paraId="74BC7BCE" w14:textId="77777777" w:rsidR="009B3073" w:rsidRDefault="009B3073" w:rsidP="0061199E">
      <w:pPr>
        <w:tabs>
          <w:tab w:val="left" w:pos="2370"/>
        </w:tabs>
        <w:rPr>
          <w:rFonts w:ascii="Aptos Light" w:hAnsi="Aptos Light"/>
          <w:noProof/>
        </w:rPr>
      </w:pPr>
    </w:p>
    <w:p w14:paraId="0CFE742F" w14:textId="77777777" w:rsidR="009B3073" w:rsidRDefault="009B3073" w:rsidP="0061199E">
      <w:pPr>
        <w:tabs>
          <w:tab w:val="left" w:pos="2370"/>
        </w:tabs>
        <w:rPr>
          <w:rFonts w:ascii="Aptos Light" w:hAnsi="Aptos Light"/>
          <w:noProof/>
        </w:rPr>
      </w:pPr>
    </w:p>
    <w:p w14:paraId="7C75FB4E" w14:textId="77777777" w:rsidR="009B3073" w:rsidRDefault="009B3073" w:rsidP="0061199E">
      <w:pPr>
        <w:tabs>
          <w:tab w:val="left" w:pos="2370"/>
        </w:tabs>
        <w:rPr>
          <w:rFonts w:ascii="Aptos Light" w:hAnsi="Aptos Light"/>
          <w:noProof/>
        </w:rPr>
      </w:pPr>
    </w:p>
    <w:p w14:paraId="31986C02" w14:textId="77777777" w:rsidR="009B3073" w:rsidRDefault="009B3073" w:rsidP="0061199E">
      <w:pPr>
        <w:tabs>
          <w:tab w:val="left" w:pos="2370"/>
        </w:tabs>
        <w:rPr>
          <w:rFonts w:ascii="Aptos Light" w:hAnsi="Aptos Light"/>
          <w:noProof/>
        </w:rPr>
      </w:pPr>
    </w:p>
    <w:p w14:paraId="6B1C32B4" w14:textId="77777777" w:rsidR="009B3073" w:rsidRDefault="009B3073" w:rsidP="0061199E">
      <w:pPr>
        <w:tabs>
          <w:tab w:val="left" w:pos="2370"/>
        </w:tabs>
        <w:rPr>
          <w:rFonts w:ascii="Aptos Light" w:hAnsi="Aptos Light"/>
          <w:noProof/>
        </w:rPr>
      </w:pPr>
    </w:p>
    <w:p w14:paraId="0E47C25A" w14:textId="29DF563B" w:rsidR="008051D4" w:rsidRPr="008051D4" w:rsidRDefault="008051D4" w:rsidP="0061199E">
      <w:pPr>
        <w:tabs>
          <w:tab w:val="left" w:pos="2370"/>
        </w:tabs>
        <w:rPr>
          <w:rFonts w:ascii="Aptos Light" w:hAnsi="Aptos Light"/>
          <w:noProof/>
        </w:rPr>
      </w:pPr>
      <w:r>
        <w:rPr>
          <w:rFonts w:ascii="Aptos Light" w:hAnsi="Aptos Light"/>
          <w:noProof/>
        </w:rPr>
        <w:t>Figure 10</w:t>
      </w:r>
      <w:r w:rsidR="009B3073">
        <w:rPr>
          <w:rFonts w:ascii="Aptos Light" w:hAnsi="Aptos Light"/>
          <w:noProof/>
        </w:rPr>
        <w:t xml:space="preserve">: </w:t>
      </w:r>
      <w:r w:rsidR="005308B2">
        <w:rPr>
          <w:rFonts w:ascii="Aptos Light" w:hAnsi="Aptos Light"/>
          <w:noProof/>
        </w:rPr>
        <w:t>40</w:t>
      </w:r>
      <w:r w:rsidR="009B3073">
        <w:rPr>
          <w:rFonts w:ascii="Aptos Light" w:hAnsi="Aptos Light"/>
          <w:noProof/>
        </w:rPr>
        <w:t xml:space="preserve"> Respondents</w:t>
      </w:r>
    </w:p>
    <w:p w14:paraId="778902EC" w14:textId="2D38D66A" w:rsidR="005168EE" w:rsidRDefault="005168EE" w:rsidP="0061199E">
      <w:pPr>
        <w:tabs>
          <w:tab w:val="left" w:pos="2370"/>
        </w:tabs>
        <w:rPr>
          <w:noProof/>
        </w:rPr>
      </w:pPr>
      <w:r>
        <w:rPr>
          <w:noProof/>
        </w:rPr>
        <w:t>Afte</w:t>
      </w:r>
      <w:r w:rsidR="006F5E1A">
        <w:rPr>
          <w:noProof/>
        </w:rPr>
        <w:t>r</w:t>
      </w:r>
      <w:r>
        <w:rPr>
          <w:noProof/>
        </w:rPr>
        <w:t xml:space="preserve"> an analysis of the </w:t>
      </w:r>
      <w:r w:rsidR="00675C24">
        <w:rPr>
          <w:noProof/>
        </w:rPr>
        <w:t>r</w:t>
      </w:r>
      <w:r>
        <w:rPr>
          <w:noProof/>
        </w:rPr>
        <w:t xml:space="preserve">esults are </w:t>
      </w:r>
      <w:r w:rsidR="00EF7449">
        <w:rPr>
          <w:noProof/>
        </w:rPr>
        <w:t>established</w:t>
      </w:r>
      <w:r>
        <w:rPr>
          <w:noProof/>
        </w:rPr>
        <w:t xml:space="preserve">, the following and </w:t>
      </w:r>
      <w:r w:rsidR="00EF7449">
        <w:rPr>
          <w:noProof/>
        </w:rPr>
        <w:t>f</w:t>
      </w:r>
      <w:r>
        <w:rPr>
          <w:noProof/>
        </w:rPr>
        <w:t>inal chapte</w:t>
      </w:r>
      <w:r w:rsidR="00EF7449">
        <w:rPr>
          <w:noProof/>
        </w:rPr>
        <w:t>r</w:t>
      </w:r>
      <w:r>
        <w:rPr>
          <w:noProof/>
        </w:rPr>
        <w:t xml:space="preserve"> </w:t>
      </w:r>
      <w:r w:rsidR="00675C24">
        <w:rPr>
          <w:noProof/>
        </w:rPr>
        <w:t>will summarise the findings and conclude the research projec</w:t>
      </w:r>
      <w:r w:rsidR="006F5E1A">
        <w:rPr>
          <w:noProof/>
        </w:rPr>
        <w:t>t.</w:t>
      </w:r>
    </w:p>
    <w:p w14:paraId="3AC4C3FA" w14:textId="77777777" w:rsidR="006F5E1A" w:rsidRDefault="006F5E1A" w:rsidP="0061199E">
      <w:pPr>
        <w:tabs>
          <w:tab w:val="left" w:pos="2370"/>
        </w:tabs>
        <w:rPr>
          <w:noProof/>
        </w:rPr>
      </w:pPr>
    </w:p>
    <w:p w14:paraId="017CB5C0" w14:textId="77777777" w:rsidR="00174ADD" w:rsidRDefault="00174ADD" w:rsidP="0061199E">
      <w:pPr>
        <w:tabs>
          <w:tab w:val="left" w:pos="2370"/>
        </w:tabs>
        <w:rPr>
          <w:noProof/>
        </w:rPr>
      </w:pPr>
    </w:p>
    <w:p w14:paraId="7E1D503F" w14:textId="368AF833" w:rsidR="008051D4" w:rsidRPr="004D758F" w:rsidRDefault="004D758F" w:rsidP="0061199E">
      <w:pPr>
        <w:tabs>
          <w:tab w:val="left" w:pos="2370"/>
        </w:tabs>
        <w:rPr>
          <w:noProof/>
        </w:rPr>
      </w:pPr>
      <w:r w:rsidRPr="004D758F">
        <w:rPr>
          <w:rFonts w:cs="Noto Sans"/>
          <w:color w:val="000000"/>
          <w:shd w:val="clear" w:color="auto" w:fill="FFFFFF"/>
        </w:rPr>
        <w:lastRenderedPageBreak/>
        <w:t>College o</w:t>
      </w:r>
      <w:r>
        <w:rPr>
          <w:rFonts w:cs="Noto Sans"/>
          <w:color w:val="000000"/>
          <w:shd w:val="clear" w:color="auto" w:fill="FFFFFF"/>
        </w:rPr>
        <w:t>f</w:t>
      </w:r>
      <w:r w:rsidRPr="004D758F">
        <w:rPr>
          <w:rFonts w:cs="Noto Sans"/>
          <w:color w:val="000000"/>
          <w:shd w:val="clear" w:color="auto" w:fill="FFFFFF"/>
        </w:rPr>
        <w:t xml:space="preserve"> Policing. (2021). </w:t>
      </w:r>
      <w:r w:rsidRPr="004D758F">
        <w:rPr>
          <w:rFonts w:cs="Noto Sans"/>
          <w:i/>
          <w:iCs/>
          <w:color w:val="000000"/>
        </w:rPr>
        <w:t>Implementation guidance for fitness testing</w:t>
      </w:r>
      <w:r w:rsidRPr="004D758F">
        <w:rPr>
          <w:rFonts w:cs="Noto Sans"/>
          <w:color w:val="000000"/>
          <w:shd w:val="clear" w:color="auto" w:fill="FFFFFF"/>
        </w:rPr>
        <w:t>. [Online]. College of Policing. Available at: https://assets.college.police.uk/s3fs-public/2021-08/jrft-implmentation-guidance-2021.pdf [Accessed 05 January 2025].</w:t>
      </w:r>
    </w:p>
    <w:p w14:paraId="20AA1D91" w14:textId="3D8F3B09" w:rsidR="006D74F9" w:rsidRPr="006D74F9" w:rsidRDefault="006D74F9" w:rsidP="0061199E">
      <w:pPr>
        <w:tabs>
          <w:tab w:val="left" w:pos="2370"/>
        </w:tabs>
        <w:rPr>
          <w:rFonts w:cs="Noto Sans"/>
          <w:color w:val="000000"/>
          <w:shd w:val="clear" w:color="auto" w:fill="FFFFFF"/>
        </w:rPr>
      </w:pPr>
      <w:r w:rsidRPr="006D74F9">
        <w:rPr>
          <w:rFonts w:cs="Noto Sans"/>
          <w:color w:val="000000"/>
          <w:shd w:val="clear" w:color="auto" w:fill="FFFFFF"/>
        </w:rPr>
        <w:t>Dawes et al. (2024). </w:t>
      </w:r>
      <w:r w:rsidRPr="006D74F9">
        <w:rPr>
          <w:rFonts w:cs="Noto Sans"/>
          <w:i/>
          <w:iCs/>
          <w:color w:val="000000"/>
        </w:rPr>
        <w:t>The Use of Musculoskeletal Fitness Measures as Indicators of Performance in Poli</w:t>
      </w:r>
      <w:r w:rsidR="004D758F">
        <w:rPr>
          <w:rFonts w:cs="Noto Sans"/>
          <w:i/>
          <w:iCs/>
          <w:color w:val="000000"/>
        </w:rPr>
        <w:t>cing Occupational Tasks</w:t>
      </w:r>
      <w:r w:rsidRPr="006D74F9">
        <w:rPr>
          <w:rFonts w:cs="Noto Sans"/>
          <w:color w:val="000000"/>
          <w:shd w:val="clear" w:color="auto" w:fill="FFFFFF"/>
        </w:rPr>
        <w:t>. [Online]. National Library of Medicine. Available at: https://pubmed.ncbi.nlm.nih.gov/39050402/ [Accessed 05 January 2025].</w:t>
      </w:r>
    </w:p>
    <w:p w14:paraId="51CEDFBB" w14:textId="35A54739" w:rsidR="008051D4" w:rsidRPr="008F1B90" w:rsidRDefault="008F1B90" w:rsidP="0061199E">
      <w:pPr>
        <w:tabs>
          <w:tab w:val="left" w:pos="2370"/>
        </w:tabs>
        <w:rPr>
          <w:noProof/>
        </w:rPr>
      </w:pPr>
      <w:r w:rsidRPr="008F1B90">
        <w:rPr>
          <w:rFonts w:cs="Noto Sans"/>
          <w:color w:val="000000"/>
          <w:shd w:val="clear" w:color="auto" w:fill="FFFFFF"/>
        </w:rPr>
        <w:t>Orr, R et al. (2022). Use of Physical Fitness Assessments in Tactical Populations. </w:t>
      </w:r>
      <w:r w:rsidRPr="008F1B90">
        <w:rPr>
          <w:rFonts w:cs="Noto Sans"/>
          <w:i/>
          <w:iCs/>
          <w:color w:val="000000"/>
        </w:rPr>
        <w:t>Strength and Conditioning journal</w:t>
      </w:r>
      <w:r w:rsidRPr="008F1B90">
        <w:rPr>
          <w:rFonts w:cs="Noto Sans"/>
          <w:color w:val="000000"/>
          <w:shd w:val="clear" w:color="auto" w:fill="FFFFFF"/>
        </w:rPr>
        <w:t>. 44(2). [Online]. Available at: https://journals.lww.com/nsca-scj/fulltext/2022/04000/Use_of_Physical_Fitness_Assessments_in_Tactica [Accessed 04 January 2025].</w:t>
      </w:r>
    </w:p>
    <w:p w14:paraId="48B9682B" w14:textId="0163C234" w:rsidR="008051D4" w:rsidRPr="005168EE" w:rsidRDefault="005168EE" w:rsidP="0061199E">
      <w:pPr>
        <w:tabs>
          <w:tab w:val="left" w:pos="2370"/>
        </w:tabs>
        <w:rPr>
          <w:noProof/>
        </w:rPr>
      </w:pPr>
      <w:r w:rsidRPr="005168EE">
        <w:rPr>
          <w:rFonts w:cs="Noto Sans"/>
          <w:color w:val="000000"/>
          <w:shd w:val="clear" w:color="auto" w:fill="FFFFFF"/>
        </w:rPr>
        <w:t>Schram et al. (2021). </w:t>
      </w:r>
      <w:r w:rsidRPr="005168EE">
        <w:rPr>
          <w:rFonts w:cs="Noto Sans"/>
          <w:i/>
          <w:iCs/>
          <w:color w:val="000000"/>
        </w:rPr>
        <w:t>The Use of Fitness Testing to Predict Occupational Performance in Tactical Perso</w:t>
      </w:r>
      <w:r>
        <w:rPr>
          <w:rFonts w:cs="Noto Sans"/>
          <w:i/>
          <w:iCs/>
          <w:color w:val="000000"/>
        </w:rPr>
        <w:t>nnel: A Critical Review</w:t>
      </w:r>
      <w:r w:rsidRPr="005168EE">
        <w:rPr>
          <w:rFonts w:cs="Noto Sans"/>
          <w:color w:val="000000"/>
          <w:shd w:val="clear" w:color="auto" w:fill="FFFFFF"/>
        </w:rPr>
        <w:t>. [Online]. MDPI. Available at: https://www.mdpi.com/1660-4601/18/14/7480 [Accessed 05 January 2025].</w:t>
      </w:r>
    </w:p>
    <w:p w14:paraId="364F134B" w14:textId="6ABA48C9" w:rsidR="009F4239" w:rsidRDefault="009F4239" w:rsidP="009F4239">
      <w:pPr>
        <w:tabs>
          <w:tab w:val="left" w:pos="1650"/>
        </w:tabs>
      </w:pPr>
      <w:r>
        <w:tab/>
      </w:r>
    </w:p>
    <w:p w14:paraId="1B48CF6A" w14:textId="77777777" w:rsidR="009F4239" w:rsidRPr="009F4239" w:rsidRDefault="009F4239" w:rsidP="009F4239">
      <w:pPr>
        <w:tabs>
          <w:tab w:val="left" w:pos="1650"/>
        </w:tabs>
      </w:pPr>
    </w:p>
    <w:sectPr w:rsidR="009F4239" w:rsidRPr="009F42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56609E" w14:textId="77777777" w:rsidR="008051D4" w:rsidRDefault="008051D4" w:rsidP="008051D4">
      <w:pPr>
        <w:spacing w:after="0" w:line="240" w:lineRule="auto"/>
      </w:pPr>
      <w:r>
        <w:separator/>
      </w:r>
    </w:p>
  </w:endnote>
  <w:endnote w:type="continuationSeparator" w:id="0">
    <w:p w14:paraId="55CC144E" w14:textId="77777777" w:rsidR="008051D4" w:rsidRDefault="008051D4" w:rsidP="008051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Light">
    <w:charset w:val="00"/>
    <w:family w:val="swiss"/>
    <w:pitch w:val="variable"/>
    <w:sig w:usb0="20000287" w:usb1="00000003" w:usb2="00000000" w:usb3="00000000" w:csb0="0000019F" w:csb1="00000000"/>
  </w:font>
  <w:font w:name="Aptos Serif">
    <w:charset w:val="00"/>
    <w:family w:val="roman"/>
    <w:pitch w:val="variable"/>
    <w:sig w:usb0="A11526FF" w:usb1="C000ECFB" w:usb2="00010000" w:usb3="00000000" w:csb0="0000019F" w:csb1="00000000"/>
  </w:font>
  <w:font w:name="Noto Sans">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C60357" w14:textId="77777777" w:rsidR="008051D4" w:rsidRDefault="008051D4" w:rsidP="008051D4">
      <w:pPr>
        <w:spacing w:after="0" w:line="240" w:lineRule="auto"/>
      </w:pPr>
      <w:r>
        <w:separator/>
      </w:r>
    </w:p>
  </w:footnote>
  <w:footnote w:type="continuationSeparator" w:id="0">
    <w:p w14:paraId="77ACE8A1" w14:textId="77777777" w:rsidR="008051D4" w:rsidRDefault="008051D4" w:rsidP="008051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14F"/>
    <w:rsid w:val="000028A1"/>
    <w:rsid w:val="00074B66"/>
    <w:rsid w:val="000E0AE5"/>
    <w:rsid w:val="00166918"/>
    <w:rsid w:val="00174ADD"/>
    <w:rsid w:val="00265906"/>
    <w:rsid w:val="00273E95"/>
    <w:rsid w:val="002C35DB"/>
    <w:rsid w:val="00304FD2"/>
    <w:rsid w:val="00334927"/>
    <w:rsid w:val="0045160F"/>
    <w:rsid w:val="004547BE"/>
    <w:rsid w:val="004747EF"/>
    <w:rsid w:val="004A60B4"/>
    <w:rsid w:val="004B0B40"/>
    <w:rsid w:val="004D758F"/>
    <w:rsid w:val="005168EE"/>
    <w:rsid w:val="005308B2"/>
    <w:rsid w:val="00542D05"/>
    <w:rsid w:val="005D0F1B"/>
    <w:rsid w:val="005E022D"/>
    <w:rsid w:val="0061199E"/>
    <w:rsid w:val="0062690C"/>
    <w:rsid w:val="00652D8F"/>
    <w:rsid w:val="00675C24"/>
    <w:rsid w:val="006D74F9"/>
    <w:rsid w:val="006E12C7"/>
    <w:rsid w:val="006F5E1A"/>
    <w:rsid w:val="007204B3"/>
    <w:rsid w:val="0077014B"/>
    <w:rsid w:val="007934B3"/>
    <w:rsid w:val="007A7FC2"/>
    <w:rsid w:val="008051D4"/>
    <w:rsid w:val="00843951"/>
    <w:rsid w:val="00887B51"/>
    <w:rsid w:val="008A656E"/>
    <w:rsid w:val="008F1B90"/>
    <w:rsid w:val="00953BA8"/>
    <w:rsid w:val="009628E6"/>
    <w:rsid w:val="009B3073"/>
    <w:rsid w:val="009B7FE4"/>
    <w:rsid w:val="009D06AD"/>
    <w:rsid w:val="009F4239"/>
    <w:rsid w:val="00A071CB"/>
    <w:rsid w:val="00A228B1"/>
    <w:rsid w:val="00AC6234"/>
    <w:rsid w:val="00B43E66"/>
    <w:rsid w:val="00B61296"/>
    <w:rsid w:val="00B871BE"/>
    <w:rsid w:val="00BD3324"/>
    <w:rsid w:val="00C23550"/>
    <w:rsid w:val="00D10FEE"/>
    <w:rsid w:val="00D27729"/>
    <w:rsid w:val="00DB714F"/>
    <w:rsid w:val="00DD7ACF"/>
    <w:rsid w:val="00E51C1F"/>
    <w:rsid w:val="00EF7449"/>
    <w:rsid w:val="00F23536"/>
    <w:rsid w:val="00FE59CB"/>
    <w:rsid w:val="00FE7B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0E5B5"/>
  <w15:chartTrackingRefBased/>
  <w15:docId w15:val="{8B0F0D6E-AA3D-4EB7-8962-61E9CA3B5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71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71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71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71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71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71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71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71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71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71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71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71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71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71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71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71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71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714F"/>
    <w:rPr>
      <w:rFonts w:eastAsiaTheme="majorEastAsia" w:cstheme="majorBidi"/>
      <w:color w:val="272727" w:themeColor="text1" w:themeTint="D8"/>
    </w:rPr>
  </w:style>
  <w:style w:type="paragraph" w:styleId="Title">
    <w:name w:val="Title"/>
    <w:basedOn w:val="Normal"/>
    <w:next w:val="Normal"/>
    <w:link w:val="TitleChar"/>
    <w:uiPriority w:val="10"/>
    <w:qFormat/>
    <w:rsid w:val="00DB71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71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71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71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714F"/>
    <w:pPr>
      <w:spacing w:before="160"/>
      <w:jc w:val="center"/>
    </w:pPr>
    <w:rPr>
      <w:i/>
      <w:iCs/>
      <w:color w:val="404040" w:themeColor="text1" w:themeTint="BF"/>
    </w:rPr>
  </w:style>
  <w:style w:type="character" w:customStyle="1" w:styleId="QuoteChar">
    <w:name w:val="Quote Char"/>
    <w:basedOn w:val="DefaultParagraphFont"/>
    <w:link w:val="Quote"/>
    <w:uiPriority w:val="29"/>
    <w:rsid w:val="00DB714F"/>
    <w:rPr>
      <w:i/>
      <w:iCs/>
      <w:color w:val="404040" w:themeColor="text1" w:themeTint="BF"/>
    </w:rPr>
  </w:style>
  <w:style w:type="paragraph" w:styleId="ListParagraph">
    <w:name w:val="List Paragraph"/>
    <w:basedOn w:val="Normal"/>
    <w:uiPriority w:val="34"/>
    <w:qFormat/>
    <w:rsid w:val="00DB714F"/>
    <w:pPr>
      <w:ind w:left="720"/>
      <w:contextualSpacing/>
    </w:pPr>
  </w:style>
  <w:style w:type="character" w:styleId="IntenseEmphasis">
    <w:name w:val="Intense Emphasis"/>
    <w:basedOn w:val="DefaultParagraphFont"/>
    <w:uiPriority w:val="21"/>
    <w:qFormat/>
    <w:rsid w:val="00DB714F"/>
    <w:rPr>
      <w:i/>
      <w:iCs/>
      <w:color w:val="0F4761" w:themeColor="accent1" w:themeShade="BF"/>
    </w:rPr>
  </w:style>
  <w:style w:type="paragraph" w:styleId="IntenseQuote">
    <w:name w:val="Intense Quote"/>
    <w:basedOn w:val="Normal"/>
    <w:next w:val="Normal"/>
    <w:link w:val="IntenseQuoteChar"/>
    <w:uiPriority w:val="30"/>
    <w:qFormat/>
    <w:rsid w:val="00DB71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714F"/>
    <w:rPr>
      <w:i/>
      <w:iCs/>
      <w:color w:val="0F4761" w:themeColor="accent1" w:themeShade="BF"/>
    </w:rPr>
  </w:style>
  <w:style w:type="character" w:styleId="IntenseReference">
    <w:name w:val="Intense Reference"/>
    <w:basedOn w:val="DefaultParagraphFont"/>
    <w:uiPriority w:val="32"/>
    <w:qFormat/>
    <w:rsid w:val="00DB714F"/>
    <w:rPr>
      <w:b/>
      <w:bCs/>
      <w:smallCaps/>
      <w:color w:val="0F4761" w:themeColor="accent1" w:themeShade="BF"/>
      <w:spacing w:val="5"/>
    </w:rPr>
  </w:style>
  <w:style w:type="paragraph" w:styleId="Header">
    <w:name w:val="header"/>
    <w:basedOn w:val="Normal"/>
    <w:link w:val="HeaderChar"/>
    <w:uiPriority w:val="99"/>
    <w:unhideWhenUsed/>
    <w:rsid w:val="008051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51D4"/>
  </w:style>
  <w:style w:type="paragraph" w:styleId="Footer">
    <w:name w:val="footer"/>
    <w:basedOn w:val="Normal"/>
    <w:link w:val="FooterChar"/>
    <w:uiPriority w:val="99"/>
    <w:unhideWhenUsed/>
    <w:rsid w:val="008051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51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3470419">
      <w:bodyDiv w:val="1"/>
      <w:marLeft w:val="0"/>
      <w:marRight w:val="0"/>
      <w:marTop w:val="0"/>
      <w:marBottom w:val="0"/>
      <w:divBdr>
        <w:top w:val="none" w:sz="0" w:space="0" w:color="auto"/>
        <w:left w:val="none" w:sz="0" w:space="0" w:color="auto"/>
        <w:bottom w:val="none" w:sz="0" w:space="0" w:color="auto"/>
        <w:right w:val="none" w:sz="0" w:space="0" w:color="auto"/>
      </w:divBdr>
    </w:div>
    <w:div w:id="217666526">
      <w:bodyDiv w:val="1"/>
      <w:marLeft w:val="0"/>
      <w:marRight w:val="0"/>
      <w:marTop w:val="0"/>
      <w:marBottom w:val="0"/>
      <w:divBdr>
        <w:top w:val="none" w:sz="0" w:space="0" w:color="auto"/>
        <w:left w:val="none" w:sz="0" w:space="0" w:color="auto"/>
        <w:bottom w:val="none" w:sz="0" w:space="0" w:color="auto"/>
        <w:right w:val="none" w:sz="0" w:space="0" w:color="auto"/>
      </w:divBdr>
    </w:div>
    <w:div w:id="394159388">
      <w:bodyDiv w:val="1"/>
      <w:marLeft w:val="0"/>
      <w:marRight w:val="0"/>
      <w:marTop w:val="0"/>
      <w:marBottom w:val="0"/>
      <w:divBdr>
        <w:top w:val="none" w:sz="0" w:space="0" w:color="auto"/>
        <w:left w:val="none" w:sz="0" w:space="0" w:color="auto"/>
        <w:bottom w:val="none" w:sz="0" w:space="0" w:color="auto"/>
        <w:right w:val="none" w:sz="0" w:space="0" w:color="auto"/>
      </w:divBdr>
    </w:div>
    <w:div w:id="1857307611">
      <w:bodyDiv w:val="1"/>
      <w:marLeft w:val="0"/>
      <w:marRight w:val="0"/>
      <w:marTop w:val="0"/>
      <w:marBottom w:val="0"/>
      <w:divBdr>
        <w:top w:val="none" w:sz="0" w:space="0" w:color="auto"/>
        <w:left w:val="none" w:sz="0" w:space="0" w:color="auto"/>
        <w:bottom w:val="none" w:sz="0" w:space="0" w:color="auto"/>
        <w:right w:val="none" w:sz="0" w:space="0" w:color="auto"/>
      </w:divBdr>
    </w:div>
    <w:div w:id="2048211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5</Pages>
  <Words>1375</Words>
  <Characters>7838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Finylas,Jonathan swp8381</dc:creator>
  <cp:keywords/>
  <dc:description/>
  <cp:lastModifiedBy>Finylas,Jonathan swp8381</cp:lastModifiedBy>
  <cp:revision>8</cp:revision>
  <dcterms:created xsi:type="dcterms:W3CDTF">2025-01-31T15:59:00Z</dcterms:created>
  <dcterms:modified xsi:type="dcterms:W3CDTF">2025-02-02T21:54:00Z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2025-01-06T02:15:57Z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bda8d3c4-f32c-4dde-a5f4-767ce53f6f3d</vt:lpwstr>
  </property>
  <property fmtid="{D5CDD505-2E9C-101B-9397-08002B2CF9AE}" pid="8" name="MSIP_Label_66cf8fe5-b7b7-4df7-b38d-1c61ac2f6639_ContentBits">
    <vt:lpwstr>0</vt:lpwstr>
  </property>
</Properties>
</file>