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59A4E9" w14:textId="1C5F3B03" w:rsidR="006E6ED5" w:rsidRPr="00D95581" w:rsidRDefault="00821FBA">
      <w:pPr>
        <w:rPr>
          <w:rFonts w:ascii="Arial" w:hAnsi="Arial" w:cs="Arial"/>
          <w:sz w:val="22"/>
          <w:szCs w:val="22"/>
        </w:rPr>
      </w:pPr>
      <w:r w:rsidRPr="00D95581">
        <w:rPr>
          <w:rFonts w:ascii="Arial" w:hAnsi="Arial" w:cs="Arial"/>
          <w:sz w:val="22"/>
          <w:szCs w:val="22"/>
        </w:rPr>
        <w:t>This essay will d</w:t>
      </w:r>
      <w:r w:rsidR="003051E8" w:rsidRPr="00D95581">
        <w:rPr>
          <w:rFonts w:ascii="Arial" w:hAnsi="Arial" w:cs="Arial"/>
          <w:sz w:val="22"/>
          <w:szCs w:val="22"/>
        </w:rPr>
        <w:t>escribe key Crime Prevention theories</w:t>
      </w:r>
      <w:r w:rsidR="00DF26CE" w:rsidRPr="00D95581">
        <w:rPr>
          <w:rFonts w:ascii="Arial" w:hAnsi="Arial" w:cs="Arial"/>
          <w:sz w:val="22"/>
          <w:szCs w:val="22"/>
        </w:rPr>
        <w:t xml:space="preserve">, what Crime Prevention is and will explain how they could be applied in Practice. Crime Prevention can be done through </w:t>
      </w:r>
      <w:r w:rsidR="00DE2EC0" w:rsidRPr="00D95581">
        <w:rPr>
          <w:rFonts w:ascii="Arial" w:hAnsi="Arial" w:cs="Arial"/>
          <w:sz w:val="22"/>
          <w:szCs w:val="22"/>
        </w:rPr>
        <w:t>early intervention by “encompassing society’s institutions” such as family, education, community, the area/ location</w:t>
      </w:r>
      <w:r w:rsidR="009456D1" w:rsidRPr="00D95581">
        <w:rPr>
          <w:rFonts w:ascii="Arial" w:hAnsi="Arial" w:cs="Arial"/>
          <w:sz w:val="22"/>
          <w:szCs w:val="22"/>
        </w:rPr>
        <w:t xml:space="preserve"> of where the individual(s) is raised, as well as including other agencies </w:t>
      </w:r>
      <w:proofErr w:type="gramStart"/>
      <w:r w:rsidR="009456D1" w:rsidRPr="00D95581">
        <w:rPr>
          <w:rFonts w:ascii="Arial" w:hAnsi="Arial" w:cs="Arial"/>
          <w:sz w:val="22"/>
          <w:szCs w:val="22"/>
        </w:rPr>
        <w:t>in order to</w:t>
      </w:r>
      <w:proofErr w:type="gramEnd"/>
      <w:r w:rsidR="009456D1" w:rsidRPr="00D95581">
        <w:rPr>
          <w:rFonts w:ascii="Arial" w:hAnsi="Arial" w:cs="Arial"/>
          <w:sz w:val="22"/>
          <w:szCs w:val="22"/>
        </w:rPr>
        <w:t xml:space="preserve"> prevent crime</w:t>
      </w:r>
      <w:r w:rsidR="00722F9D" w:rsidRPr="00D95581">
        <w:rPr>
          <w:rFonts w:ascii="Arial" w:hAnsi="Arial" w:cs="Arial"/>
          <w:sz w:val="22"/>
          <w:szCs w:val="22"/>
        </w:rPr>
        <w:t xml:space="preserve"> that way (Schneider, 2007).</w:t>
      </w:r>
      <w:r w:rsidR="00F14E06" w:rsidRPr="00D95581">
        <w:rPr>
          <w:rFonts w:ascii="Arial" w:hAnsi="Arial" w:cs="Arial"/>
          <w:sz w:val="22"/>
          <w:szCs w:val="22"/>
        </w:rPr>
        <w:t xml:space="preserve"> Furthermore,</w:t>
      </w:r>
      <w:r w:rsidR="001634D9" w:rsidRPr="00D95581">
        <w:rPr>
          <w:rFonts w:ascii="Arial" w:hAnsi="Arial" w:cs="Arial"/>
          <w:sz w:val="22"/>
          <w:szCs w:val="22"/>
        </w:rPr>
        <w:t xml:space="preserve"> </w:t>
      </w:r>
      <w:r w:rsidR="00EB5384">
        <w:rPr>
          <w:rFonts w:ascii="Arial" w:hAnsi="Arial" w:cs="Arial"/>
          <w:sz w:val="22"/>
          <w:szCs w:val="22"/>
        </w:rPr>
        <w:t xml:space="preserve">the </w:t>
      </w:r>
      <w:r w:rsidR="00F52604" w:rsidRPr="00D95581">
        <w:rPr>
          <w:rFonts w:ascii="Arial" w:hAnsi="Arial" w:cs="Arial"/>
          <w:sz w:val="22"/>
          <w:szCs w:val="22"/>
        </w:rPr>
        <w:t>United Nations Office on Drugs and Crime (2004)</w:t>
      </w:r>
      <w:r w:rsidR="001634D9" w:rsidRPr="00D95581">
        <w:rPr>
          <w:rFonts w:ascii="Arial" w:hAnsi="Arial" w:cs="Arial"/>
          <w:sz w:val="22"/>
          <w:szCs w:val="22"/>
        </w:rPr>
        <w:t xml:space="preserve"> states that</w:t>
      </w:r>
      <w:r w:rsidR="00F52604" w:rsidRPr="00D95581">
        <w:rPr>
          <w:rFonts w:ascii="Arial" w:hAnsi="Arial" w:cs="Arial"/>
          <w:sz w:val="22"/>
          <w:szCs w:val="22"/>
        </w:rPr>
        <w:t xml:space="preserve"> Crime Prevention “compri</w:t>
      </w:r>
      <w:r w:rsidR="00943C1E" w:rsidRPr="00D95581">
        <w:rPr>
          <w:rFonts w:ascii="Arial" w:hAnsi="Arial" w:cs="Arial"/>
          <w:sz w:val="22"/>
          <w:szCs w:val="22"/>
        </w:rPr>
        <w:t>ses strategies and measures that seek to reduce the risk of crimes occurring”</w:t>
      </w:r>
      <w:r w:rsidR="00776AAB" w:rsidRPr="00D95581">
        <w:rPr>
          <w:rFonts w:ascii="Arial" w:hAnsi="Arial" w:cs="Arial"/>
          <w:sz w:val="22"/>
          <w:szCs w:val="22"/>
        </w:rPr>
        <w:t xml:space="preserve">. </w:t>
      </w:r>
    </w:p>
    <w:p w14:paraId="0FCA5366" w14:textId="77777777" w:rsidR="006E6ED5" w:rsidRPr="00D95581" w:rsidRDefault="006E6ED5">
      <w:pPr>
        <w:rPr>
          <w:rFonts w:ascii="Arial" w:hAnsi="Arial" w:cs="Arial"/>
          <w:sz w:val="22"/>
          <w:szCs w:val="22"/>
        </w:rPr>
      </w:pPr>
    </w:p>
    <w:p w14:paraId="31137214" w14:textId="5366366E" w:rsidR="00C2285E" w:rsidRPr="00D95581" w:rsidRDefault="001634D9" w:rsidP="00A663C7">
      <w:pPr>
        <w:rPr>
          <w:rFonts w:ascii="Arial" w:hAnsi="Arial" w:cs="Arial"/>
          <w:sz w:val="22"/>
          <w:szCs w:val="22"/>
        </w:rPr>
      </w:pPr>
      <w:r w:rsidRPr="00D95581">
        <w:rPr>
          <w:rFonts w:ascii="Arial" w:hAnsi="Arial" w:cs="Arial"/>
          <w:sz w:val="22"/>
          <w:szCs w:val="22"/>
        </w:rPr>
        <w:t xml:space="preserve">According to </w:t>
      </w:r>
      <w:r w:rsidR="00E112F2" w:rsidRPr="00D95581">
        <w:rPr>
          <w:rFonts w:ascii="Arial" w:hAnsi="Arial" w:cs="Arial"/>
          <w:sz w:val="22"/>
          <w:szCs w:val="22"/>
        </w:rPr>
        <w:t>West Yorkshire Police</w:t>
      </w:r>
      <w:r w:rsidRPr="00D95581">
        <w:rPr>
          <w:rFonts w:ascii="Arial" w:hAnsi="Arial" w:cs="Arial"/>
          <w:sz w:val="22"/>
          <w:szCs w:val="22"/>
        </w:rPr>
        <w:t xml:space="preserve"> (</w:t>
      </w:r>
      <w:r w:rsidR="00E112F2" w:rsidRPr="00D95581">
        <w:rPr>
          <w:rFonts w:ascii="Arial" w:hAnsi="Arial" w:cs="Arial"/>
          <w:sz w:val="22"/>
          <w:szCs w:val="22"/>
        </w:rPr>
        <w:t xml:space="preserve">2022), </w:t>
      </w:r>
      <w:r w:rsidRPr="00D95581">
        <w:rPr>
          <w:rFonts w:ascii="Arial" w:hAnsi="Arial" w:cs="Arial"/>
          <w:sz w:val="22"/>
          <w:szCs w:val="22"/>
        </w:rPr>
        <w:t>there are 10 principle</w:t>
      </w:r>
      <w:r w:rsidR="00FF651D" w:rsidRPr="00D95581">
        <w:rPr>
          <w:rFonts w:ascii="Arial" w:hAnsi="Arial" w:cs="Arial"/>
          <w:sz w:val="22"/>
          <w:szCs w:val="22"/>
        </w:rPr>
        <w:t>s of Crime Prevention which are: Target hardening, target removal, reducing the means, increase the payoff, access control, surveillance, environmental change</w:t>
      </w:r>
      <w:r w:rsidR="0048202F" w:rsidRPr="00D95581">
        <w:rPr>
          <w:rFonts w:ascii="Arial" w:hAnsi="Arial" w:cs="Arial"/>
          <w:sz w:val="22"/>
          <w:szCs w:val="22"/>
        </w:rPr>
        <w:t>, rule setting</w:t>
      </w:r>
      <w:r w:rsidR="00D8088A" w:rsidRPr="00D95581">
        <w:rPr>
          <w:rFonts w:ascii="Arial" w:hAnsi="Arial" w:cs="Arial"/>
          <w:sz w:val="22"/>
          <w:szCs w:val="22"/>
        </w:rPr>
        <w:t>, increases the chances of being caught (which could potentially be linked to surveillance), and deflecting offenders.</w:t>
      </w:r>
      <w:r w:rsidR="001E7577" w:rsidRPr="00D95581">
        <w:rPr>
          <w:rFonts w:ascii="Arial" w:hAnsi="Arial" w:cs="Arial"/>
          <w:sz w:val="22"/>
          <w:szCs w:val="22"/>
        </w:rPr>
        <w:t xml:space="preserve"> These 10 principles can also be linked to Clarke’s (1997) 16 techniques of Primary Prevention which includes target hardening, target removal, access control, surveillance, and rule </w:t>
      </w:r>
      <w:r w:rsidR="00A13603" w:rsidRPr="00D95581">
        <w:rPr>
          <w:rFonts w:ascii="Arial" w:hAnsi="Arial" w:cs="Arial"/>
          <w:sz w:val="22"/>
          <w:szCs w:val="22"/>
        </w:rPr>
        <w:t>setting</w:t>
      </w:r>
      <w:r w:rsidR="001E7577" w:rsidRPr="00D95581">
        <w:rPr>
          <w:rFonts w:ascii="Arial" w:hAnsi="Arial" w:cs="Arial"/>
          <w:sz w:val="22"/>
          <w:szCs w:val="22"/>
        </w:rPr>
        <w:t xml:space="preserve">. </w:t>
      </w:r>
      <w:r w:rsidR="00A13603" w:rsidRPr="00D95581">
        <w:rPr>
          <w:rFonts w:ascii="Arial" w:hAnsi="Arial" w:cs="Arial"/>
          <w:sz w:val="22"/>
          <w:szCs w:val="22"/>
        </w:rPr>
        <w:t xml:space="preserve">Clarke’s (1992, 1997) and Clarke and Homel (1997) situational techniques have been </w:t>
      </w:r>
      <w:r w:rsidR="006E6ED5" w:rsidRPr="00D95581">
        <w:rPr>
          <w:rFonts w:ascii="Arial" w:hAnsi="Arial" w:cs="Arial"/>
          <w:sz w:val="22"/>
          <w:szCs w:val="22"/>
        </w:rPr>
        <w:t xml:space="preserve">described </w:t>
      </w:r>
      <w:r w:rsidR="00C372CA" w:rsidRPr="00D95581">
        <w:rPr>
          <w:rFonts w:ascii="Arial" w:hAnsi="Arial" w:cs="Arial"/>
          <w:sz w:val="22"/>
          <w:szCs w:val="22"/>
        </w:rPr>
        <w:t xml:space="preserve">as “providing a systematic and comprehensive review” of environmental </w:t>
      </w:r>
      <w:r w:rsidR="00D568FF" w:rsidRPr="00D95581">
        <w:rPr>
          <w:rFonts w:ascii="Arial" w:hAnsi="Arial" w:cs="Arial"/>
          <w:sz w:val="22"/>
          <w:szCs w:val="22"/>
        </w:rPr>
        <w:t>crime prevention and has reduced offending. However, it has been criti</w:t>
      </w:r>
      <w:r w:rsidR="00D20450" w:rsidRPr="00D95581">
        <w:rPr>
          <w:rFonts w:ascii="Arial" w:hAnsi="Arial" w:cs="Arial"/>
          <w:sz w:val="22"/>
          <w:szCs w:val="22"/>
        </w:rPr>
        <w:t xml:space="preserve">cised </w:t>
      </w:r>
      <w:r w:rsidR="00D06C1F">
        <w:rPr>
          <w:rFonts w:ascii="Arial" w:hAnsi="Arial" w:cs="Arial"/>
          <w:sz w:val="22"/>
          <w:szCs w:val="22"/>
        </w:rPr>
        <w:t>as it fails</w:t>
      </w:r>
      <w:r w:rsidR="00D20450" w:rsidRPr="00D95581">
        <w:rPr>
          <w:rFonts w:ascii="Arial" w:hAnsi="Arial" w:cs="Arial"/>
          <w:sz w:val="22"/>
          <w:szCs w:val="22"/>
        </w:rPr>
        <w:t xml:space="preserve"> “to tackles the root causes of crime”. Wortley (2001) believed that</w:t>
      </w:r>
      <w:r w:rsidR="00F34566" w:rsidRPr="00D95581">
        <w:rPr>
          <w:rFonts w:ascii="Arial" w:hAnsi="Arial" w:cs="Arial"/>
          <w:sz w:val="22"/>
          <w:szCs w:val="22"/>
        </w:rPr>
        <w:t xml:space="preserve"> the techniques created by Clarke </w:t>
      </w:r>
      <w:proofErr w:type="gramStart"/>
      <w:r w:rsidR="00F34566" w:rsidRPr="00D95581">
        <w:rPr>
          <w:rFonts w:ascii="Arial" w:hAnsi="Arial" w:cs="Arial"/>
          <w:sz w:val="22"/>
          <w:szCs w:val="22"/>
        </w:rPr>
        <w:t>were in need of</w:t>
      </w:r>
      <w:proofErr w:type="gramEnd"/>
      <w:r w:rsidR="00F34566" w:rsidRPr="00D95581">
        <w:rPr>
          <w:rFonts w:ascii="Arial" w:hAnsi="Arial" w:cs="Arial"/>
          <w:sz w:val="22"/>
          <w:szCs w:val="22"/>
        </w:rPr>
        <w:t xml:space="preserve"> “augmenting the existing classification” and believed that more factors needed to be included in the techniques in order to prevent crime further. </w:t>
      </w:r>
      <w:r w:rsidR="00025B64">
        <w:rPr>
          <w:rFonts w:ascii="Arial" w:hAnsi="Arial" w:cs="Arial"/>
          <w:sz w:val="22"/>
          <w:szCs w:val="22"/>
        </w:rPr>
        <w:t>Due to the criticisms, t</w:t>
      </w:r>
      <w:r w:rsidR="00F34566" w:rsidRPr="00D95581">
        <w:rPr>
          <w:rFonts w:ascii="Arial" w:hAnsi="Arial" w:cs="Arial"/>
          <w:sz w:val="22"/>
          <w:szCs w:val="22"/>
        </w:rPr>
        <w:t>he list went from 16 techniques to 25 in 2003 (Cornish, 2003).</w:t>
      </w:r>
      <w:r w:rsidR="00A663C7" w:rsidRPr="00D95581">
        <w:rPr>
          <w:rFonts w:ascii="Arial" w:hAnsi="Arial" w:cs="Arial"/>
          <w:sz w:val="22"/>
          <w:szCs w:val="22"/>
        </w:rPr>
        <w:t xml:space="preserve"> The 16 techniques of Primary Prevention saw the addition of techniques such as deflecting offenders, extended guardianship, reduced frustrations and stress, control tools/ weapons, etc (United Nations Office on Drugs and Crime, 2003).</w:t>
      </w:r>
    </w:p>
    <w:p w14:paraId="74071261" w14:textId="4E590C3F" w:rsidR="00C2285E" w:rsidRPr="00D95581" w:rsidRDefault="00C2285E" w:rsidP="00A663C7">
      <w:pPr>
        <w:rPr>
          <w:rFonts w:ascii="Arial" w:hAnsi="Arial" w:cs="Arial"/>
          <w:sz w:val="22"/>
          <w:szCs w:val="22"/>
        </w:rPr>
      </w:pPr>
    </w:p>
    <w:p w14:paraId="344CBCC5" w14:textId="64DE85D7" w:rsidR="008330B6" w:rsidRPr="00D95581" w:rsidRDefault="00C2285E" w:rsidP="0030093B">
      <w:pPr>
        <w:rPr>
          <w:rFonts w:ascii="Arial" w:hAnsi="Arial" w:cs="Arial"/>
          <w:sz w:val="22"/>
          <w:szCs w:val="22"/>
        </w:rPr>
      </w:pPr>
      <w:r w:rsidRPr="00D95581">
        <w:rPr>
          <w:rFonts w:ascii="Arial" w:hAnsi="Arial" w:cs="Arial"/>
          <w:sz w:val="22"/>
          <w:szCs w:val="22"/>
        </w:rPr>
        <w:t xml:space="preserve">The techniques of Primary Prevention links to Rational Choice Theory (RCT) which is a theory that comes under Crime Prevention, more specifically that of Situational Crime Prevention. Situational Crime Prevention </w:t>
      </w:r>
      <w:r w:rsidR="002C5391" w:rsidRPr="00D95581">
        <w:rPr>
          <w:rFonts w:ascii="Arial" w:hAnsi="Arial" w:cs="Arial"/>
          <w:sz w:val="22"/>
          <w:szCs w:val="22"/>
        </w:rPr>
        <w:t>puts more focus on the location and setting</w:t>
      </w:r>
      <w:r w:rsidR="00CC335E" w:rsidRPr="00D95581">
        <w:rPr>
          <w:rFonts w:ascii="Arial" w:hAnsi="Arial" w:cs="Arial"/>
          <w:sz w:val="22"/>
          <w:szCs w:val="22"/>
        </w:rPr>
        <w:t xml:space="preserve">s of where crimes take place, rather than the offenders themselves. </w:t>
      </w:r>
      <w:r w:rsidR="00F549F7" w:rsidRPr="00D95581">
        <w:rPr>
          <w:rFonts w:ascii="Arial" w:hAnsi="Arial" w:cs="Arial"/>
          <w:sz w:val="22"/>
          <w:szCs w:val="22"/>
        </w:rPr>
        <w:t xml:space="preserve">Situational Crime Prevention is based on the concept of two </w:t>
      </w:r>
      <w:r w:rsidR="009768D1" w:rsidRPr="00D95581">
        <w:rPr>
          <w:rFonts w:ascii="Arial" w:hAnsi="Arial" w:cs="Arial"/>
          <w:sz w:val="22"/>
          <w:szCs w:val="22"/>
        </w:rPr>
        <w:t>theories:</w:t>
      </w:r>
      <w:r w:rsidR="00F549F7" w:rsidRPr="00D95581">
        <w:rPr>
          <w:rFonts w:ascii="Arial" w:hAnsi="Arial" w:cs="Arial"/>
          <w:sz w:val="22"/>
          <w:szCs w:val="22"/>
        </w:rPr>
        <w:t xml:space="preserve"> Rational</w:t>
      </w:r>
      <w:r w:rsidR="006A3C99" w:rsidRPr="00D95581">
        <w:rPr>
          <w:rFonts w:ascii="Arial" w:hAnsi="Arial" w:cs="Arial"/>
          <w:sz w:val="22"/>
          <w:szCs w:val="22"/>
        </w:rPr>
        <w:t xml:space="preserve"> Choice Theory </w:t>
      </w:r>
      <w:r w:rsidR="000734FA" w:rsidRPr="00D95581">
        <w:rPr>
          <w:rFonts w:ascii="Arial" w:hAnsi="Arial" w:cs="Arial"/>
          <w:sz w:val="22"/>
          <w:szCs w:val="22"/>
        </w:rPr>
        <w:t xml:space="preserve">(Felson and Clarke, 1998) </w:t>
      </w:r>
      <w:r w:rsidR="006A3C99" w:rsidRPr="00D95581">
        <w:rPr>
          <w:rFonts w:ascii="Arial" w:hAnsi="Arial" w:cs="Arial"/>
          <w:sz w:val="22"/>
          <w:szCs w:val="22"/>
        </w:rPr>
        <w:t>and Routine Activities Theory</w:t>
      </w:r>
      <w:r w:rsidR="000734FA" w:rsidRPr="00D95581">
        <w:rPr>
          <w:rFonts w:ascii="Arial" w:hAnsi="Arial" w:cs="Arial"/>
          <w:sz w:val="22"/>
          <w:szCs w:val="22"/>
        </w:rPr>
        <w:t xml:space="preserve"> (Cohen and Felson, 1979).</w:t>
      </w:r>
      <w:r w:rsidR="009768D1" w:rsidRPr="00D95581">
        <w:rPr>
          <w:rFonts w:ascii="Arial" w:hAnsi="Arial" w:cs="Arial"/>
          <w:sz w:val="22"/>
          <w:szCs w:val="22"/>
        </w:rPr>
        <w:t xml:space="preserve"> </w:t>
      </w:r>
      <w:r w:rsidR="00613B71" w:rsidRPr="00D95581">
        <w:rPr>
          <w:rFonts w:ascii="Arial" w:hAnsi="Arial" w:cs="Arial"/>
          <w:sz w:val="22"/>
          <w:szCs w:val="22"/>
        </w:rPr>
        <w:t>Situational Crime Prevention is</w:t>
      </w:r>
      <w:r w:rsidR="00F549F7" w:rsidRPr="00D95581">
        <w:rPr>
          <w:rFonts w:ascii="Arial" w:hAnsi="Arial" w:cs="Arial"/>
          <w:sz w:val="22"/>
          <w:szCs w:val="22"/>
        </w:rPr>
        <w:t xml:space="preserve"> </w:t>
      </w:r>
      <w:r w:rsidRPr="00D95581">
        <w:rPr>
          <w:rFonts w:ascii="Arial" w:hAnsi="Arial" w:cs="Arial"/>
          <w:sz w:val="22"/>
          <w:szCs w:val="22"/>
        </w:rPr>
        <w:t>a part of Crime Prevention and “focuses on the settings where crime occurs, rather than on those committing specific criminal acts” and focuses more on making offending “too difficult” for criminals, therefore aiming to reduce offending by creating less opportunities for individuals to offender and more at high risk of being caught (College of Policing, 2022).</w:t>
      </w:r>
      <w:r w:rsidR="0030093B" w:rsidRPr="00D95581">
        <w:rPr>
          <w:rFonts w:ascii="Arial" w:hAnsi="Arial" w:cs="Arial"/>
          <w:sz w:val="22"/>
          <w:szCs w:val="22"/>
        </w:rPr>
        <w:t xml:space="preserve"> </w:t>
      </w:r>
      <w:r w:rsidR="0083179B" w:rsidRPr="00D95581">
        <w:rPr>
          <w:rFonts w:ascii="Arial" w:hAnsi="Arial" w:cs="Arial"/>
          <w:sz w:val="22"/>
          <w:szCs w:val="22"/>
        </w:rPr>
        <w:t xml:space="preserve">Rational Choice Theory believes that an individual will </w:t>
      </w:r>
      <w:r w:rsidR="0019249E" w:rsidRPr="00D95581">
        <w:rPr>
          <w:rFonts w:ascii="Arial" w:hAnsi="Arial" w:cs="Arial"/>
          <w:sz w:val="22"/>
          <w:szCs w:val="22"/>
        </w:rPr>
        <w:t xml:space="preserve">offend </w:t>
      </w:r>
      <w:r w:rsidR="004E6F02" w:rsidRPr="00D95581">
        <w:rPr>
          <w:rFonts w:ascii="Arial" w:hAnsi="Arial" w:cs="Arial"/>
          <w:sz w:val="22"/>
          <w:szCs w:val="22"/>
        </w:rPr>
        <w:t xml:space="preserve">because it can be “rewarding, easy, satisfying and </w:t>
      </w:r>
      <w:r w:rsidR="002E40B8" w:rsidRPr="00D95581">
        <w:rPr>
          <w:rFonts w:ascii="Arial" w:hAnsi="Arial" w:cs="Arial"/>
          <w:sz w:val="22"/>
          <w:szCs w:val="22"/>
        </w:rPr>
        <w:t>fun” as well as provide happiness and pleasure</w:t>
      </w:r>
      <w:r w:rsidR="0034349B" w:rsidRPr="00D95581">
        <w:rPr>
          <w:rFonts w:ascii="Arial" w:hAnsi="Arial" w:cs="Arial"/>
          <w:sz w:val="22"/>
          <w:szCs w:val="22"/>
        </w:rPr>
        <w:t xml:space="preserve">. This </w:t>
      </w:r>
      <w:r w:rsidR="009225B5" w:rsidRPr="00D95581">
        <w:rPr>
          <w:rFonts w:ascii="Arial" w:hAnsi="Arial" w:cs="Arial"/>
          <w:sz w:val="22"/>
          <w:szCs w:val="22"/>
        </w:rPr>
        <w:t>theory</w:t>
      </w:r>
      <w:r w:rsidR="0034349B" w:rsidRPr="00D95581">
        <w:rPr>
          <w:rFonts w:ascii="Arial" w:hAnsi="Arial" w:cs="Arial"/>
          <w:sz w:val="22"/>
          <w:szCs w:val="22"/>
        </w:rPr>
        <w:t xml:space="preserve"> believes that </w:t>
      </w:r>
      <w:r w:rsidR="00083DAA" w:rsidRPr="00D95581">
        <w:rPr>
          <w:rFonts w:ascii="Arial" w:hAnsi="Arial" w:cs="Arial"/>
          <w:sz w:val="22"/>
          <w:szCs w:val="22"/>
        </w:rPr>
        <w:t xml:space="preserve">individuals are “responsible for their </w:t>
      </w:r>
      <w:r w:rsidR="001A4037" w:rsidRPr="00D95581">
        <w:rPr>
          <w:rFonts w:ascii="Arial" w:hAnsi="Arial" w:cs="Arial"/>
          <w:sz w:val="22"/>
          <w:szCs w:val="22"/>
        </w:rPr>
        <w:t xml:space="preserve">choices” and should therefore, be </w:t>
      </w:r>
      <w:r w:rsidR="00CD4C1D" w:rsidRPr="00D95581">
        <w:rPr>
          <w:rFonts w:ascii="Arial" w:hAnsi="Arial" w:cs="Arial"/>
          <w:sz w:val="22"/>
          <w:szCs w:val="22"/>
        </w:rPr>
        <w:t>blamed and punished</w:t>
      </w:r>
      <w:r w:rsidR="00E52116" w:rsidRPr="00D95581">
        <w:rPr>
          <w:rFonts w:ascii="Arial" w:hAnsi="Arial" w:cs="Arial"/>
          <w:sz w:val="22"/>
          <w:szCs w:val="22"/>
        </w:rPr>
        <w:t xml:space="preserve"> (Ontario</w:t>
      </w:r>
      <w:r w:rsidR="00EF6684" w:rsidRPr="00D95581">
        <w:rPr>
          <w:rFonts w:ascii="Arial" w:hAnsi="Arial" w:cs="Arial"/>
          <w:sz w:val="22"/>
          <w:szCs w:val="22"/>
        </w:rPr>
        <w:t xml:space="preserve">, </w:t>
      </w:r>
      <w:r w:rsidR="0071677F" w:rsidRPr="00D95581">
        <w:rPr>
          <w:rFonts w:ascii="Arial" w:hAnsi="Arial" w:cs="Arial"/>
          <w:sz w:val="22"/>
          <w:szCs w:val="22"/>
        </w:rPr>
        <w:t>ND)</w:t>
      </w:r>
      <w:r w:rsidR="00363262">
        <w:rPr>
          <w:rFonts w:ascii="Arial" w:hAnsi="Arial" w:cs="Arial"/>
          <w:sz w:val="22"/>
          <w:szCs w:val="22"/>
        </w:rPr>
        <w:t>. F</w:t>
      </w:r>
      <w:r w:rsidR="00EE6E17" w:rsidRPr="00D95581">
        <w:rPr>
          <w:rFonts w:ascii="Arial" w:hAnsi="Arial" w:cs="Arial"/>
          <w:sz w:val="22"/>
          <w:szCs w:val="22"/>
        </w:rPr>
        <w:t>urthermore, RCT believes that individuals use “rational calculation” (</w:t>
      </w:r>
      <w:r w:rsidR="0065144D" w:rsidRPr="00D95581">
        <w:rPr>
          <w:rFonts w:ascii="Arial" w:hAnsi="Arial" w:cs="Arial"/>
          <w:sz w:val="22"/>
          <w:szCs w:val="22"/>
        </w:rPr>
        <w:t xml:space="preserve">Hasa, 2020) and will </w:t>
      </w:r>
      <w:r w:rsidR="00D02B81" w:rsidRPr="00D95581">
        <w:rPr>
          <w:rFonts w:ascii="Arial" w:hAnsi="Arial" w:cs="Arial"/>
          <w:sz w:val="22"/>
          <w:szCs w:val="22"/>
        </w:rPr>
        <w:t>act based on this calculation.</w:t>
      </w:r>
    </w:p>
    <w:p w14:paraId="5E692449" w14:textId="77777777" w:rsidR="00614B34" w:rsidRPr="00D95581" w:rsidRDefault="00614B34" w:rsidP="004A3FC7">
      <w:pPr>
        <w:rPr>
          <w:rFonts w:ascii="Arial" w:hAnsi="Arial" w:cs="Arial"/>
          <w:sz w:val="22"/>
          <w:szCs w:val="22"/>
        </w:rPr>
      </w:pPr>
    </w:p>
    <w:p w14:paraId="124D345D" w14:textId="42B036DB" w:rsidR="007F7BF6" w:rsidRPr="00D95581" w:rsidRDefault="004A3FC7" w:rsidP="004A3FC7">
      <w:pPr>
        <w:rPr>
          <w:rFonts w:ascii="Arial" w:hAnsi="Arial" w:cs="Arial"/>
          <w:sz w:val="22"/>
          <w:szCs w:val="22"/>
        </w:rPr>
      </w:pPr>
      <w:r w:rsidRPr="00D95581">
        <w:rPr>
          <w:rFonts w:ascii="Arial" w:hAnsi="Arial" w:cs="Arial"/>
          <w:sz w:val="22"/>
          <w:szCs w:val="22"/>
        </w:rPr>
        <w:t xml:space="preserve">RCT and Deterrence Theory go hand in hand with each other as both believe that an individual acts due to “rational decisions” and are fully aware of the consequences of their actions. Similarly, both believe that the motivation of an offender is based on the “rational calculus” of being caught and facing their punishment, as well as the “maximize payoff and minimize costs” (deciding </w:t>
      </w:r>
      <w:proofErr w:type="gramStart"/>
      <w:r w:rsidRPr="00D95581">
        <w:rPr>
          <w:rFonts w:ascii="Arial" w:hAnsi="Arial" w:cs="Arial"/>
          <w:sz w:val="22"/>
          <w:szCs w:val="22"/>
        </w:rPr>
        <w:t>whether or not</w:t>
      </w:r>
      <w:proofErr w:type="gramEnd"/>
      <w:r w:rsidRPr="00D95581">
        <w:rPr>
          <w:rFonts w:ascii="Arial" w:hAnsi="Arial" w:cs="Arial"/>
          <w:sz w:val="22"/>
          <w:szCs w:val="22"/>
        </w:rPr>
        <w:t xml:space="preserve"> the reward outweighs the punishment) (Akers, 1990). </w:t>
      </w:r>
      <w:r w:rsidR="000814AE" w:rsidRPr="00D95581">
        <w:rPr>
          <w:rFonts w:ascii="Arial" w:hAnsi="Arial" w:cs="Arial"/>
          <w:sz w:val="22"/>
          <w:szCs w:val="22"/>
        </w:rPr>
        <w:t>According to</w:t>
      </w:r>
      <w:r w:rsidR="00AE41D5" w:rsidRPr="00D95581">
        <w:rPr>
          <w:rFonts w:ascii="Arial" w:hAnsi="Arial" w:cs="Arial"/>
          <w:sz w:val="22"/>
          <w:szCs w:val="22"/>
        </w:rPr>
        <w:t xml:space="preserve"> Criminal Justice (</w:t>
      </w:r>
      <w:r w:rsidR="005162C4" w:rsidRPr="00D95581">
        <w:rPr>
          <w:rFonts w:ascii="Arial" w:hAnsi="Arial" w:cs="Arial"/>
          <w:sz w:val="22"/>
          <w:szCs w:val="22"/>
        </w:rPr>
        <w:t>2022),</w:t>
      </w:r>
      <w:r w:rsidR="000814AE" w:rsidRPr="00D95581">
        <w:rPr>
          <w:rFonts w:ascii="Arial" w:hAnsi="Arial" w:cs="Arial"/>
          <w:sz w:val="22"/>
          <w:szCs w:val="22"/>
        </w:rPr>
        <w:t xml:space="preserve"> </w:t>
      </w:r>
      <w:r w:rsidR="005162C4" w:rsidRPr="00D95581">
        <w:rPr>
          <w:rFonts w:ascii="Arial" w:hAnsi="Arial" w:cs="Arial"/>
          <w:sz w:val="22"/>
          <w:szCs w:val="22"/>
        </w:rPr>
        <w:t>d</w:t>
      </w:r>
      <w:r w:rsidR="003A29CA" w:rsidRPr="00D95581">
        <w:rPr>
          <w:rFonts w:ascii="Arial" w:hAnsi="Arial" w:cs="Arial"/>
          <w:sz w:val="22"/>
          <w:szCs w:val="22"/>
        </w:rPr>
        <w:t xml:space="preserve">eterrence is believed to be a “subtype” of RCT as </w:t>
      </w:r>
      <w:r w:rsidR="001E0EC3" w:rsidRPr="00D95581">
        <w:rPr>
          <w:rFonts w:ascii="Arial" w:hAnsi="Arial" w:cs="Arial"/>
          <w:sz w:val="22"/>
          <w:szCs w:val="22"/>
        </w:rPr>
        <w:t xml:space="preserve">both theories have </w:t>
      </w:r>
      <w:r w:rsidR="00A20A27" w:rsidRPr="00D95581">
        <w:rPr>
          <w:rFonts w:ascii="Arial" w:hAnsi="Arial" w:cs="Arial"/>
          <w:sz w:val="22"/>
          <w:szCs w:val="22"/>
        </w:rPr>
        <w:t xml:space="preserve">a lot </w:t>
      </w:r>
      <w:r w:rsidR="001E0EC3" w:rsidRPr="00D95581">
        <w:rPr>
          <w:rFonts w:ascii="Arial" w:hAnsi="Arial" w:cs="Arial"/>
          <w:sz w:val="22"/>
          <w:szCs w:val="22"/>
        </w:rPr>
        <w:t>in common. Deterrence believes that an individual</w:t>
      </w:r>
      <w:r w:rsidR="00A20A27" w:rsidRPr="00D95581">
        <w:rPr>
          <w:rFonts w:ascii="Arial" w:hAnsi="Arial" w:cs="Arial"/>
          <w:sz w:val="22"/>
          <w:szCs w:val="22"/>
        </w:rPr>
        <w:t>’s act</w:t>
      </w:r>
      <w:r w:rsidR="006750EE" w:rsidRPr="00D95581">
        <w:rPr>
          <w:rFonts w:ascii="Arial" w:hAnsi="Arial" w:cs="Arial"/>
          <w:sz w:val="22"/>
          <w:szCs w:val="22"/>
        </w:rPr>
        <w:t xml:space="preserve">s will be deterred due to the punishment they may receive because of the crime they will commit. </w:t>
      </w:r>
      <w:r w:rsidR="009B4A01" w:rsidRPr="00D95581">
        <w:rPr>
          <w:rFonts w:ascii="Arial" w:hAnsi="Arial" w:cs="Arial"/>
          <w:sz w:val="22"/>
          <w:szCs w:val="22"/>
        </w:rPr>
        <w:t>Moreover, if an individual</w:t>
      </w:r>
      <w:r w:rsidR="00451071" w:rsidRPr="00D95581">
        <w:rPr>
          <w:rFonts w:ascii="Arial" w:hAnsi="Arial" w:cs="Arial"/>
          <w:sz w:val="22"/>
          <w:szCs w:val="22"/>
        </w:rPr>
        <w:t xml:space="preserve"> fears they may receive a punishmen</w:t>
      </w:r>
      <w:r w:rsidR="00BA3CAD" w:rsidRPr="00D95581">
        <w:rPr>
          <w:rFonts w:ascii="Arial" w:hAnsi="Arial" w:cs="Arial"/>
          <w:sz w:val="22"/>
          <w:szCs w:val="22"/>
        </w:rPr>
        <w:t>t, this will most likely deter them away</w:t>
      </w:r>
      <w:r w:rsidR="000814AE" w:rsidRPr="00D95581">
        <w:rPr>
          <w:rFonts w:ascii="Arial" w:hAnsi="Arial" w:cs="Arial"/>
          <w:sz w:val="22"/>
          <w:szCs w:val="22"/>
        </w:rPr>
        <w:t xml:space="preserve">. </w:t>
      </w:r>
      <w:r w:rsidR="005162C4" w:rsidRPr="00D95581">
        <w:rPr>
          <w:rFonts w:ascii="Arial" w:hAnsi="Arial" w:cs="Arial"/>
          <w:sz w:val="22"/>
          <w:szCs w:val="22"/>
        </w:rPr>
        <w:t xml:space="preserve">However, the main difference between deterrence and RCT is that deterrence </w:t>
      </w:r>
      <w:r w:rsidR="007909A5" w:rsidRPr="00D95581">
        <w:rPr>
          <w:rFonts w:ascii="Arial" w:hAnsi="Arial" w:cs="Arial"/>
          <w:sz w:val="22"/>
          <w:szCs w:val="22"/>
        </w:rPr>
        <w:t>most often or not focuses on the acts of criminals, however, RCT looks at offenders as wel</w:t>
      </w:r>
      <w:r w:rsidR="0016167F" w:rsidRPr="00D95581">
        <w:rPr>
          <w:rFonts w:ascii="Arial" w:hAnsi="Arial" w:cs="Arial"/>
          <w:sz w:val="22"/>
          <w:szCs w:val="22"/>
        </w:rPr>
        <w:t>l as non-criminal offenders and aims to explain why individuals commit certain acts.</w:t>
      </w:r>
      <w:r w:rsidR="00835EDF" w:rsidRPr="00D95581">
        <w:rPr>
          <w:rFonts w:ascii="Arial" w:hAnsi="Arial" w:cs="Arial"/>
          <w:sz w:val="22"/>
          <w:szCs w:val="22"/>
        </w:rPr>
        <w:t xml:space="preserve"> There are two </w:t>
      </w:r>
      <w:r w:rsidR="001C5399" w:rsidRPr="00D95581">
        <w:rPr>
          <w:rFonts w:ascii="Arial" w:hAnsi="Arial" w:cs="Arial"/>
          <w:sz w:val="22"/>
          <w:szCs w:val="22"/>
        </w:rPr>
        <w:t>types</w:t>
      </w:r>
      <w:r w:rsidR="00371AE6">
        <w:rPr>
          <w:rFonts w:ascii="Arial" w:hAnsi="Arial" w:cs="Arial"/>
          <w:sz w:val="22"/>
          <w:szCs w:val="22"/>
        </w:rPr>
        <w:t xml:space="preserve"> of deterrence</w:t>
      </w:r>
      <w:r w:rsidR="001C5399" w:rsidRPr="00D95581">
        <w:rPr>
          <w:rFonts w:ascii="Arial" w:hAnsi="Arial" w:cs="Arial"/>
          <w:sz w:val="22"/>
          <w:szCs w:val="22"/>
        </w:rPr>
        <w:t>:</w:t>
      </w:r>
      <w:r w:rsidR="00835EDF" w:rsidRPr="00D95581">
        <w:rPr>
          <w:rFonts w:ascii="Arial" w:hAnsi="Arial" w:cs="Arial"/>
          <w:sz w:val="22"/>
          <w:szCs w:val="22"/>
        </w:rPr>
        <w:t xml:space="preserve"> general and</w:t>
      </w:r>
      <w:r w:rsidR="001C1B2E" w:rsidRPr="00D95581">
        <w:rPr>
          <w:rFonts w:ascii="Arial" w:hAnsi="Arial" w:cs="Arial"/>
          <w:sz w:val="22"/>
          <w:szCs w:val="22"/>
        </w:rPr>
        <w:t xml:space="preserve"> specific</w:t>
      </w:r>
      <w:r w:rsidR="001C5399" w:rsidRPr="00D95581">
        <w:rPr>
          <w:rFonts w:ascii="Arial" w:hAnsi="Arial" w:cs="Arial"/>
          <w:sz w:val="22"/>
          <w:szCs w:val="22"/>
        </w:rPr>
        <w:t xml:space="preserve">. </w:t>
      </w:r>
      <w:r w:rsidR="003700A9" w:rsidRPr="00D95581">
        <w:rPr>
          <w:rFonts w:ascii="Arial" w:hAnsi="Arial" w:cs="Arial"/>
          <w:sz w:val="22"/>
          <w:szCs w:val="22"/>
        </w:rPr>
        <w:t>The belief of being caught itself, more often or not is enough to deter individuals</w:t>
      </w:r>
      <w:r w:rsidR="00735D93" w:rsidRPr="00D95581">
        <w:rPr>
          <w:rFonts w:ascii="Arial" w:hAnsi="Arial" w:cs="Arial"/>
          <w:sz w:val="22"/>
          <w:szCs w:val="22"/>
        </w:rPr>
        <w:t xml:space="preserve"> </w:t>
      </w:r>
      <w:r w:rsidR="001C5399" w:rsidRPr="00D95581">
        <w:rPr>
          <w:rFonts w:ascii="Arial" w:hAnsi="Arial" w:cs="Arial"/>
          <w:sz w:val="22"/>
          <w:szCs w:val="22"/>
        </w:rPr>
        <w:t>from actually committing crimes</w:t>
      </w:r>
      <w:r w:rsidR="00735D93" w:rsidRPr="00D95581">
        <w:rPr>
          <w:rFonts w:ascii="Arial" w:hAnsi="Arial" w:cs="Arial"/>
          <w:sz w:val="22"/>
          <w:szCs w:val="22"/>
        </w:rPr>
        <w:t xml:space="preserve"> as it shows individuals that </w:t>
      </w:r>
      <w:r w:rsidR="00735D93" w:rsidRPr="00D95581">
        <w:rPr>
          <w:rFonts w:ascii="Arial" w:hAnsi="Arial" w:cs="Arial"/>
          <w:sz w:val="22"/>
          <w:szCs w:val="22"/>
        </w:rPr>
        <w:lastRenderedPageBreak/>
        <w:t>there are “negative consequences to offending”</w:t>
      </w:r>
      <w:r w:rsidR="00B974BA" w:rsidRPr="00D95581">
        <w:rPr>
          <w:rFonts w:ascii="Arial" w:hAnsi="Arial" w:cs="Arial"/>
          <w:sz w:val="22"/>
          <w:szCs w:val="22"/>
        </w:rPr>
        <w:t xml:space="preserve">. By increasing </w:t>
      </w:r>
      <w:r w:rsidR="00812B03" w:rsidRPr="00D95581">
        <w:rPr>
          <w:rFonts w:ascii="Arial" w:hAnsi="Arial" w:cs="Arial"/>
          <w:sz w:val="22"/>
          <w:szCs w:val="22"/>
        </w:rPr>
        <w:t>the risk of offenders being caught, this will most likely reduce crime</w:t>
      </w:r>
      <w:r w:rsidR="00094114" w:rsidRPr="00D95581">
        <w:rPr>
          <w:rFonts w:ascii="Arial" w:hAnsi="Arial" w:cs="Arial"/>
          <w:sz w:val="22"/>
          <w:szCs w:val="22"/>
        </w:rPr>
        <w:t xml:space="preserve">, especially if </w:t>
      </w:r>
      <w:r w:rsidR="000A510D" w:rsidRPr="00D95581">
        <w:rPr>
          <w:rFonts w:ascii="Arial" w:hAnsi="Arial" w:cs="Arial"/>
          <w:sz w:val="22"/>
          <w:szCs w:val="22"/>
        </w:rPr>
        <w:t xml:space="preserve">it is “communicated to offenders” (College of Policing, </w:t>
      </w:r>
      <w:r w:rsidR="00D82C09" w:rsidRPr="00D95581">
        <w:rPr>
          <w:rFonts w:ascii="Arial" w:hAnsi="Arial" w:cs="Arial"/>
          <w:sz w:val="22"/>
          <w:szCs w:val="22"/>
        </w:rPr>
        <w:t>2021).</w:t>
      </w:r>
      <w:r w:rsidR="008B11F5" w:rsidRPr="00D95581">
        <w:rPr>
          <w:rFonts w:ascii="Arial" w:hAnsi="Arial" w:cs="Arial"/>
          <w:sz w:val="22"/>
          <w:szCs w:val="22"/>
        </w:rPr>
        <w:t xml:space="preserve"> This could also be linked to RCT because, as previously stated, </w:t>
      </w:r>
      <w:r w:rsidR="007A577D" w:rsidRPr="00D95581">
        <w:rPr>
          <w:rFonts w:ascii="Arial" w:hAnsi="Arial" w:cs="Arial"/>
          <w:sz w:val="22"/>
          <w:szCs w:val="22"/>
        </w:rPr>
        <w:t xml:space="preserve">criminals use a “rational calculator”, </w:t>
      </w:r>
      <w:r w:rsidR="00A31C0D" w:rsidRPr="00D95581">
        <w:rPr>
          <w:rFonts w:ascii="Arial" w:hAnsi="Arial" w:cs="Arial"/>
          <w:sz w:val="22"/>
          <w:szCs w:val="22"/>
        </w:rPr>
        <w:t xml:space="preserve">therefore, if individuals believe they will be caught, they will less likely offend and will be deterred as they </w:t>
      </w:r>
      <w:r w:rsidR="007A68A4" w:rsidRPr="00D95581">
        <w:rPr>
          <w:rFonts w:ascii="Arial" w:hAnsi="Arial" w:cs="Arial"/>
          <w:sz w:val="22"/>
          <w:szCs w:val="22"/>
        </w:rPr>
        <w:t>will use the “rational calculator” to determine if t</w:t>
      </w:r>
      <w:r w:rsidR="00677874" w:rsidRPr="00D95581">
        <w:rPr>
          <w:rFonts w:ascii="Arial" w:hAnsi="Arial" w:cs="Arial"/>
          <w:sz w:val="22"/>
          <w:szCs w:val="22"/>
        </w:rPr>
        <w:t xml:space="preserve">he </w:t>
      </w:r>
      <w:r w:rsidR="00AA6E3C" w:rsidRPr="00D95581">
        <w:rPr>
          <w:rFonts w:ascii="Arial" w:hAnsi="Arial" w:cs="Arial"/>
          <w:sz w:val="22"/>
          <w:szCs w:val="22"/>
        </w:rPr>
        <w:t xml:space="preserve">reward of committing will outweigh the consequences. </w:t>
      </w:r>
    </w:p>
    <w:p w14:paraId="608DDC1C" w14:textId="1D25E351" w:rsidR="004A3FC7" w:rsidRPr="00D95581" w:rsidRDefault="001432E9" w:rsidP="004A3FC7">
      <w:pPr>
        <w:rPr>
          <w:rFonts w:ascii="Arial" w:hAnsi="Arial" w:cs="Arial"/>
          <w:sz w:val="22"/>
          <w:szCs w:val="22"/>
        </w:rPr>
      </w:pPr>
      <w:r w:rsidRPr="00D95581">
        <w:rPr>
          <w:rFonts w:ascii="Arial" w:hAnsi="Arial" w:cs="Arial"/>
          <w:sz w:val="22"/>
          <w:szCs w:val="22"/>
        </w:rPr>
        <w:t xml:space="preserve">The use of deterrence </w:t>
      </w:r>
      <w:proofErr w:type="gramStart"/>
      <w:r w:rsidRPr="00D95581">
        <w:rPr>
          <w:rFonts w:ascii="Arial" w:hAnsi="Arial" w:cs="Arial"/>
          <w:sz w:val="22"/>
          <w:szCs w:val="22"/>
        </w:rPr>
        <w:t>as a way to</w:t>
      </w:r>
      <w:proofErr w:type="gramEnd"/>
      <w:r w:rsidRPr="00D95581">
        <w:rPr>
          <w:rFonts w:ascii="Arial" w:hAnsi="Arial" w:cs="Arial"/>
          <w:sz w:val="22"/>
          <w:szCs w:val="22"/>
        </w:rPr>
        <w:t xml:space="preserve"> prevent crime has been supported with a meta-analysis done by Prat et el. (2009)</w:t>
      </w:r>
      <w:r w:rsidR="00805C4E" w:rsidRPr="00D95581">
        <w:rPr>
          <w:rFonts w:ascii="Arial" w:hAnsi="Arial" w:cs="Arial"/>
          <w:sz w:val="22"/>
          <w:szCs w:val="22"/>
        </w:rPr>
        <w:t xml:space="preserve"> and </w:t>
      </w:r>
      <w:r w:rsidR="00BB5A46" w:rsidRPr="00D95581">
        <w:rPr>
          <w:rFonts w:ascii="Arial" w:hAnsi="Arial" w:cs="Arial"/>
          <w:sz w:val="22"/>
          <w:szCs w:val="22"/>
        </w:rPr>
        <w:t xml:space="preserve">has shown that </w:t>
      </w:r>
      <w:r w:rsidR="002D0DDC" w:rsidRPr="00D95581">
        <w:rPr>
          <w:rFonts w:ascii="Arial" w:hAnsi="Arial" w:cs="Arial"/>
          <w:sz w:val="22"/>
          <w:szCs w:val="22"/>
        </w:rPr>
        <w:t>no matter what the punishment of the crime is, th</w:t>
      </w:r>
      <w:r w:rsidR="00CF22D1" w:rsidRPr="00D95581">
        <w:rPr>
          <w:rFonts w:ascii="Arial" w:hAnsi="Arial" w:cs="Arial"/>
          <w:sz w:val="22"/>
          <w:szCs w:val="22"/>
        </w:rPr>
        <w:t xml:space="preserve">e </w:t>
      </w:r>
      <w:r w:rsidR="007E2437" w:rsidRPr="00D95581">
        <w:rPr>
          <w:rFonts w:ascii="Arial" w:hAnsi="Arial" w:cs="Arial"/>
          <w:sz w:val="22"/>
          <w:szCs w:val="22"/>
        </w:rPr>
        <w:t>idea of “certainty” of being caught is enough to deter an individual from committing a crime (College of Policing, 2021).</w:t>
      </w:r>
    </w:p>
    <w:p w14:paraId="777BB9A5" w14:textId="77777777" w:rsidR="004A3FC7" w:rsidRPr="00D95581" w:rsidRDefault="004A3FC7" w:rsidP="0030093B">
      <w:pPr>
        <w:rPr>
          <w:rFonts w:ascii="Arial" w:hAnsi="Arial" w:cs="Arial"/>
          <w:sz w:val="22"/>
          <w:szCs w:val="22"/>
        </w:rPr>
      </w:pPr>
    </w:p>
    <w:p w14:paraId="7E54800A" w14:textId="1F27CE9D" w:rsidR="00034B57" w:rsidRPr="00D95581" w:rsidRDefault="008330B6" w:rsidP="0030093B">
      <w:pPr>
        <w:rPr>
          <w:rFonts w:ascii="Arial" w:hAnsi="Arial" w:cs="Arial"/>
          <w:sz w:val="22"/>
          <w:szCs w:val="22"/>
        </w:rPr>
      </w:pPr>
      <w:r w:rsidRPr="00D95581">
        <w:rPr>
          <w:rFonts w:ascii="Arial" w:hAnsi="Arial" w:cs="Arial"/>
          <w:sz w:val="22"/>
          <w:szCs w:val="22"/>
        </w:rPr>
        <w:t>Routine Activity Theory (RAT)</w:t>
      </w:r>
      <w:r w:rsidR="009D47D6" w:rsidRPr="00D95581">
        <w:rPr>
          <w:rFonts w:ascii="Arial" w:hAnsi="Arial" w:cs="Arial"/>
          <w:sz w:val="22"/>
          <w:szCs w:val="22"/>
        </w:rPr>
        <w:t xml:space="preserve"> involves three elements: a likely offender, a suitable target</w:t>
      </w:r>
      <w:r w:rsidR="00E31E6C" w:rsidRPr="00D95581">
        <w:rPr>
          <w:rFonts w:ascii="Arial" w:hAnsi="Arial" w:cs="Arial"/>
          <w:sz w:val="22"/>
          <w:szCs w:val="22"/>
        </w:rPr>
        <w:t>, and the absence of a capable guardian</w:t>
      </w:r>
      <w:r w:rsidR="00D64D41" w:rsidRPr="00D95581">
        <w:rPr>
          <w:rFonts w:ascii="Arial" w:hAnsi="Arial" w:cs="Arial"/>
          <w:sz w:val="22"/>
          <w:szCs w:val="22"/>
        </w:rPr>
        <w:t xml:space="preserve"> </w:t>
      </w:r>
      <w:r w:rsidR="00546D2D" w:rsidRPr="00D95581">
        <w:rPr>
          <w:rFonts w:ascii="Arial" w:hAnsi="Arial" w:cs="Arial"/>
          <w:sz w:val="22"/>
          <w:szCs w:val="22"/>
        </w:rPr>
        <w:t>(Gotham at el., 2019).</w:t>
      </w:r>
      <w:r w:rsidR="00A857A7" w:rsidRPr="00D95581">
        <w:rPr>
          <w:rFonts w:ascii="Arial" w:hAnsi="Arial" w:cs="Arial"/>
          <w:sz w:val="22"/>
          <w:szCs w:val="22"/>
        </w:rPr>
        <w:t xml:space="preserve"> It is believed that </w:t>
      </w:r>
      <w:r w:rsidR="00161D8E" w:rsidRPr="00D95581">
        <w:rPr>
          <w:rFonts w:ascii="Arial" w:hAnsi="Arial" w:cs="Arial"/>
          <w:sz w:val="22"/>
          <w:szCs w:val="22"/>
        </w:rPr>
        <w:t>crime rates can be affected by “structural changes in routine activity patterns”</w:t>
      </w:r>
      <w:r w:rsidR="00A04075" w:rsidRPr="00D95581">
        <w:rPr>
          <w:rFonts w:ascii="Arial" w:hAnsi="Arial" w:cs="Arial"/>
          <w:sz w:val="22"/>
          <w:szCs w:val="22"/>
        </w:rPr>
        <w:t xml:space="preserve"> (Cohen et al., 1979)</w:t>
      </w:r>
      <w:r w:rsidR="00161D8E" w:rsidRPr="00D95581">
        <w:rPr>
          <w:rFonts w:ascii="Arial" w:hAnsi="Arial" w:cs="Arial"/>
          <w:sz w:val="22"/>
          <w:szCs w:val="22"/>
        </w:rPr>
        <w:t xml:space="preserve">. </w:t>
      </w:r>
      <w:r w:rsidR="00E13ADD" w:rsidRPr="00D95581">
        <w:rPr>
          <w:rFonts w:ascii="Arial" w:hAnsi="Arial" w:cs="Arial"/>
          <w:sz w:val="22"/>
          <w:szCs w:val="22"/>
        </w:rPr>
        <w:t xml:space="preserve"> </w:t>
      </w:r>
      <w:r w:rsidR="003942AE" w:rsidRPr="00D95581">
        <w:rPr>
          <w:rFonts w:ascii="Arial" w:hAnsi="Arial" w:cs="Arial"/>
          <w:sz w:val="22"/>
          <w:szCs w:val="22"/>
        </w:rPr>
        <w:t>The likelihood of an offender committing crime will be dependent on the three elements previously listed</w:t>
      </w:r>
      <w:r w:rsidR="00D424B1" w:rsidRPr="00D95581">
        <w:rPr>
          <w:rFonts w:ascii="Arial" w:hAnsi="Arial" w:cs="Arial"/>
          <w:sz w:val="22"/>
          <w:szCs w:val="22"/>
        </w:rPr>
        <w:t xml:space="preserve">. Unlike other criminological theories, </w:t>
      </w:r>
      <w:r w:rsidR="005B692A" w:rsidRPr="00D95581">
        <w:rPr>
          <w:rFonts w:ascii="Arial" w:hAnsi="Arial" w:cs="Arial"/>
          <w:sz w:val="22"/>
          <w:szCs w:val="22"/>
        </w:rPr>
        <w:t>RAT which was created by Collin and Felson</w:t>
      </w:r>
      <w:r w:rsidR="00CB2361">
        <w:rPr>
          <w:rFonts w:ascii="Arial" w:hAnsi="Arial" w:cs="Arial"/>
          <w:sz w:val="22"/>
          <w:szCs w:val="22"/>
        </w:rPr>
        <w:t xml:space="preserve">, </w:t>
      </w:r>
      <w:r w:rsidR="005B692A" w:rsidRPr="00D95581">
        <w:rPr>
          <w:rFonts w:ascii="Arial" w:hAnsi="Arial" w:cs="Arial"/>
          <w:sz w:val="22"/>
          <w:szCs w:val="22"/>
        </w:rPr>
        <w:t xml:space="preserve">believes that </w:t>
      </w:r>
      <w:r w:rsidR="0046049B" w:rsidRPr="00D95581">
        <w:rPr>
          <w:rFonts w:ascii="Arial" w:hAnsi="Arial" w:cs="Arial"/>
          <w:sz w:val="22"/>
          <w:szCs w:val="22"/>
        </w:rPr>
        <w:t>an offender’s motivation is “always present”</w:t>
      </w:r>
      <w:r w:rsidR="00794009" w:rsidRPr="00D95581">
        <w:rPr>
          <w:rFonts w:ascii="Arial" w:hAnsi="Arial" w:cs="Arial"/>
          <w:sz w:val="22"/>
          <w:szCs w:val="22"/>
        </w:rPr>
        <w:t xml:space="preserve"> (Nickerson, 2022).</w:t>
      </w:r>
      <w:r w:rsidR="00B16620" w:rsidRPr="00D95581">
        <w:rPr>
          <w:rFonts w:ascii="Arial" w:hAnsi="Arial" w:cs="Arial"/>
          <w:sz w:val="22"/>
          <w:szCs w:val="22"/>
        </w:rPr>
        <w:t xml:space="preserve"> The effectiveness of RAT can be seen in</w:t>
      </w:r>
      <w:r w:rsidR="00794009" w:rsidRPr="00D95581">
        <w:rPr>
          <w:rFonts w:ascii="Arial" w:hAnsi="Arial" w:cs="Arial"/>
          <w:sz w:val="22"/>
          <w:szCs w:val="22"/>
        </w:rPr>
        <w:t xml:space="preserve"> </w:t>
      </w:r>
      <w:r w:rsidR="008665B9" w:rsidRPr="00D95581">
        <w:rPr>
          <w:rFonts w:ascii="Arial" w:hAnsi="Arial" w:cs="Arial"/>
          <w:sz w:val="22"/>
          <w:szCs w:val="22"/>
        </w:rPr>
        <w:t xml:space="preserve">Thomas Reppetto’s (1974) “Residential Crime” study </w:t>
      </w:r>
      <w:r w:rsidR="00B16620" w:rsidRPr="00D95581">
        <w:rPr>
          <w:rFonts w:ascii="Arial" w:hAnsi="Arial" w:cs="Arial"/>
          <w:sz w:val="22"/>
          <w:szCs w:val="22"/>
        </w:rPr>
        <w:t xml:space="preserve">which </w:t>
      </w:r>
      <w:r w:rsidR="008665B9" w:rsidRPr="00D95581">
        <w:rPr>
          <w:rFonts w:ascii="Arial" w:hAnsi="Arial" w:cs="Arial"/>
          <w:sz w:val="22"/>
          <w:szCs w:val="22"/>
        </w:rPr>
        <w:t>explains how resident</w:t>
      </w:r>
      <w:r w:rsidR="00B16620" w:rsidRPr="00D95581">
        <w:rPr>
          <w:rFonts w:ascii="Arial" w:hAnsi="Arial" w:cs="Arial"/>
          <w:sz w:val="22"/>
          <w:szCs w:val="22"/>
        </w:rPr>
        <w:t>s</w:t>
      </w:r>
      <w:r w:rsidR="008665B9" w:rsidRPr="00D95581">
        <w:rPr>
          <w:rFonts w:ascii="Arial" w:hAnsi="Arial" w:cs="Arial"/>
          <w:sz w:val="22"/>
          <w:szCs w:val="22"/>
        </w:rPr>
        <w:t xml:space="preserve"> can “supervise” other neighbourhoods as well as st</w:t>
      </w:r>
      <w:r w:rsidR="00B16620" w:rsidRPr="00D95581">
        <w:rPr>
          <w:rFonts w:ascii="Arial" w:hAnsi="Arial" w:cs="Arial"/>
          <w:sz w:val="22"/>
          <w:szCs w:val="22"/>
        </w:rPr>
        <w:t>reets</w:t>
      </w:r>
      <w:r w:rsidR="008665B9" w:rsidRPr="00D95581">
        <w:rPr>
          <w:rFonts w:ascii="Arial" w:hAnsi="Arial" w:cs="Arial"/>
          <w:sz w:val="22"/>
          <w:szCs w:val="22"/>
        </w:rPr>
        <w:t xml:space="preserve"> </w:t>
      </w:r>
      <w:proofErr w:type="gramStart"/>
      <w:r w:rsidR="008665B9" w:rsidRPr="00D95581">
        <w:rPr>
          <w:rFonts w:ascii="Arial" w:hAnsi="Arial" w:cs="Arial"/>
          <w:sz w:val="22"/>
          <w:szCs w:val="22"/>
        </w:rPr>
        <w:t>in order to</w:t>
      </w:r>
      <w:proofErr w:type="gramEnd"/>
      <w:r w:rsidR="008665B9" w:rsidRPr="00D95581">
        <w:rPr>
          <w:rFonts w:ascii="Arial" w:hAnsi="Arial" w:cs="Arial"/>
          <w:sz w:val="22"/>
          <w:szCs w:val="22"/>
        </w:rPr>
        <w:t xml:space="preserve"> decrease the likelihood </w:t>
      </w:r>
      <w:r w:rsidR="00B16620" w:rsidRPr="00D95581">
        <w:rPr>
          <w:rFonts w:ascii="Arial" w:hAnsi="Arial" w:cs="Arial"/>
          <w:sz w:val="22"/>
          <w:szCs w:val="22"/>
        </w:rPr>
        <w:t>of</w:t>
      </w:r>
      <w:r w:rsidR="008665B9" w:rsidRPr="00D95581">
        <w:rPr>
          <w:rFonts w:ascii="Arial" w:hAnsi="Arial" w:cs="Arial"/>
          <w:sz w:val="22"/>
          <w:szCs w:val="22"/>
        </w:rPr>
        <w:t xml:space="preserve"> offenders to commit crimes</w:t>
      </w:r>
      <w:r w:rsidR="008A7F8F" w:rsidRPr="00D95581">
        <w:rPr>
          <w:rFonts w:ascii="Arial" w:hAnsi="Arial" w:cs="Arial"/>
          <w:sz w:val="22"/>
          <w:szCs w:val="22"/>
        </w:rPr>
        <w:t xml:space="preserve"> by</w:t>
      </w:r>
      <w:r w:rsidR="008665B9" w:rsidRPr="00D95581">
        <w:rPr>
          <w:rFonts w:ascii="Arial" w:hAnsi="Arial" w:cs="Arial"/>
          <w:sz w:val="22"/>
          <w:szCs w:val="22"/>
        </w:rPr>
        <w:t xml:space="preserve"> eliminating the element of a capable guardian, this will most likely mean that a criminal will be less likely to offend.</w:t>
      </w:r>
      <w:r w:rsidR="00F304E1" w:rsidRPr="00D95581">
        <w:rPr>
          <w:rFonts w:ascii="Arial" w:hAnsi="Arial" w:cs="Arial"/>
          <w:sz w:val="22"/>
          <w:szCs w:val="22"/>
        </w:rPr>
        <w:t xml:space="preserve"> </w:t>
      </w:r>
      <w:r w:rsidR="00802E87" w:rsidRPr="00D95581">
        <w:rPr>
          <w:rFonts w:ascii="Arial" w:hAnsi="Arial" w:cs="Arial"/>
          <w:sz w:val="22"/>
          <w:szCs w:val="22"/>
        </w:rPr>
        <w:t xml:space="preserve">However, </w:t>
      </w:r>
      <w:r w:rsidR="003C3203" w:rsidRPr="00D95581">
        <w:rPr>
          <w:rFonts w:ascii="Arial" w:hAnsi="Arial" w:cs="Arial"/>
          <w:sz w:val="22"/>
          <w:szCs w:val="22"/>
        </w:rPr>
        <w:t xml:space="preserve">RAT is often used in locations and where the victim and offender </w:t>
      </w:r>
      <w:proofErr w:type="gramStart"/>
      <w:r w:rsidR="003C3203" w:rsidRPr="00D95581">
        <w:rPr>
          <w:rFonts w:ascii="Arial" w:hAnsi="Arial" w:cs="Arial"/>
          <w:sz w:val="22"/>
          <w:szCs w:val="22"/>
        </w:rPr>
        <w:t>actually meet</w:t>
      </w:r>
      <w:proofErr w:type="gramEnd"/>
      <w:r w:rsidR="003C3203" w:rsidRPr="00D95581">
        <w:rPr>
          <w:rFonts w:ascii="Arial" w:hAnsi="Arial" w:cs="Arial"/>
          <w:sz w:val="22"/>
          <w:szCs w:val="22"/>
        </w:rPr>
        <w:t>, but this is not always the case. With the increase</w:t>
      </w:r>
      <w:r w:rsidR="00F42E03" w:rsidRPr="00D95581">
        <w:rPr>
          <w:rFonts w:ascii="Arial" w:hAnsi="Arial" w:cs="Arial"/>
          <w:sz w:val="22"/>
          <w:szCs w:val="22"/>
        </w:rPr>
        <w:t xml:space="preserve">d use of technology, many criminals offend </w:t>
      </w:r>
      <w:proofErr w:type="gramStart"/>
      <w:r w:rsidR="00F42E03" w:rsidRPr="00D95581">
        <w:rPr>
          <w:rFonts w:ascii="Arial" w:hAnsi="Arial" w:cs="Arial"/>
          <w:sz w:val="22"/>
          <w:szCs w:val="22"/>
        </w:rPr>
        <w:t>through the use of</w:t>
      </w:r>
      <w:proofErr w:type="gramEnd"/>
      <w:r w:rsidR="00F42E03" w:rsidRPr="00D95581">
        <w:rPr>
          <w:rFonts w:ascii="Arial" w:hAnsi="Arial" w:cs="Arial"/>
          <w:sz w:val="22"/>
          <w:szCs w:val="22"/>
        </w:rPr>
        <w:t xml:space="preserve"> technology, such as cyberstalking and fraud. </w:t>
      </w:r>
      <w:r w:rsidR="00155EBD" w:rsidRPr="00D95581">
        <w:rPr>
          <w:rFonts w:ascii="Arial" w:hAnsi="Arial" w:cs="Arial"/>
          <w:sz w:val="22"/>
          <w:szCs w:val="22"/>
        </w:rPr>
        <w:t>Tillyer and Eck (2009)</w:t>
      </w:r>
      <w:r w:rsidR="008C393B" w:rsidRPr="00D95581">
        <w:rPr>
          <w:rFonts w:ascii="Arial" w:hAnsi="Arial" w:cs="Arial"/>
          <w:sz w:val="22"/>
          <w:szCs w:val="22"/>
        </w:rPr>
        <w:t xml:space="preserve"> have stated that Routine Activity Theory is “placed-based” and “needs revision”. </w:t>
      </w:r>
      <w:r w:rsidR="00EF0B49" w:rsidRPr="00D95581">
        <w:rPr>
          <w:rFonts w:ascii="Arial" w:hAnsi="Arial" w:cs="Arial"/>
          <w:sz w:val="22"/>
          <w:szCs w:val="22"/>
        </w:rPr>
        <w:t>T</w:t>
      </w:r>
      <w:r w:rsidR="003E1DDC" w:rsidRPr="00D95581">
        <w:rPr>
          <w:rFonts w:ascii="Arial" w:hAnsi="Arial" w:cs="Arial"/>
          <w:sz w:val="22"/>
          <w:szCs w:val="22"/>
        </w:rPr>
        <w:t xml:space="preserve">he use of RAT </w:t>
      </w:r>
      <w:r w:rsidR="00EF0B49" w:rsidRPr="00D95581">
        <w:rPr>
          <w:rFonts w:ascii="Arial" w:hAnsi="Arial" w:cs="Arial"/>
          <w:sz w:val="22"/>
          <w:szCs w:val="22"/>
        </w:rPr>
        <w:t>has</w:t>
      </w:r>
      <w:r w:rsidR="003E1DDC" w:rsidRPr="00D95581">
        <w:rPr>
          <w:rFonts w:ascii="Arial" w:hAnsi="Arial" w:cs="Arial"/>
          <w:sz w:val="22"/>
          <w:szCs w:val="22"/>
        </w:rPr>
        <w:t xml:space="preserve"> only be</w:t>
      </w:r>
      <w:r w:rsidR="002B64FD" w:rsidRPr="00D95581">
        <w:rPr>
          <w:rFonts w:ascii="Arial" w:hAnsi="Arial" w:cs="Arial"/>
          <w:sz w:val="22"/>
          <w:szCs w:val="22"/>
        </w:rPr>
        <w:t>en</w:t>
      </w:r>
      <w:r w:rsidR="003E1DDC" w:rsidRPr="00D95581">
        <w:rPr>
          <w:rFonts w:ascii="Arial" w:hAnsi="Arial" w:cs="Arial"/>
          <w:sz w:val="22"/>
          <w:szCs w:val="22"/>
        </w:rPr>
        <w:t xml:space="preserve"> used in a “handful</w:t>
      </w:r>
      <w:r w:rsidR="00EF0B49" w:rsidRPr="00D95581">
        <w:rPr>
          <w:rFonts w:ascii="Arial" w:hAnsi="Arial" w:cs="Arial"/>
          <w:sz w:val="22"/>
          <w:szCs w:val="22"/>
        </w:rPr>
        <w:t>” of studies based on online victimization</w:t>
      </w:r>
      <w:r w:rsidR="00A8615B" w:rsidRPr="00D95581">
        <w:rPr>
          <w:rFonts w:ascii="Arial" w:hAnsi="Arial" w:cs="Arial"/>
          <w:sz w:val="22"/>
          <w:szCs w:val="22"/>
        </w:rPr>
        <w:t xml:space="preserve">, and the main element being the </w:t>
      </w:r>
      <w:r w:rsidR="00DE4C0D" w:rsidRPr="00D95581">
        <w:rPr>
          <w:rFonts w:ascii="Arial" w:hAnsi="Arial" w:cs="Arial"/>
          <w:sz w:val="22"/>
          <w:szCs w:val="22"/>
        </w:rPr>
        <w:t>capable guardian element. In Choi’s (2008) study, it was found that the presen</w:t>
      </w:r>
      <w:r w:rsidR="00A61106" w:rsidRPr="00D95581">
        <w:rPr>
          <w:rFonts w:ascii="Arial" w:hAnsi="Arial" w:cs="Arial"/>
          <w:sz w:val="22"/>
          <w:szCs w:val="22"/>
        </w:rPr>
        <w:t xml:space="preserve">ce </w:t>
      </w:r>
      <w:r w:rsidR="00DE4C0D" w:rsidRPr="00D95581">
        <w:rPr>
          <w:rFonts w:ascii="Arial" w:hAnsi="Arial" w:cs="Arial"/>
          <w:sz w:val="22"/>
          <w:szCs w:val="22"/>
        </w:rPr>
        <w:t xml:space="preserve">of a </w:t>
      </w:r>
      <w:r w:rsidR="002B64FD" w:rsidRPr="00D95581">
        <w:rPr>
          <w:rFonts w:ascii="Arial" w:hAnsi="Arial" w:cs="Arial"/>
          <w:sz w:val="22"/>
          <w:szCs w:val="22"/>
        </w:rPr>
        <w:t xml:space="preserve">“digital guardianship” had decreased the chances </w:t>
      </w:r>
      <w:r w:rsidR="00222D4C" w:rsidRPr="00D95581">
        <w:rPr>
          <w:rFonts w:ascii="Arial" w:hAnsi="Arial" w:cs="Arial"/>
          <w:sz w:val="22"/>
          <w:szCs w:val="22"/>
        </w:rPr>
        <w:t xml:space="preserve">of </w:t>
      </w:r>
      <w:r w:rsidR="006A3F92" w:rsidRPr="00D95581">
        <w:rPr>
          <w:rFonts w:ascii="Arial" w:hAnsi="Arial" w:cs="Arial"/>
          <w:sz w:val="22"/>
          <w:szCs w:val="22"/>
        </w:rPr>
        <w:t>“computer virus victimization” towards college students (</w:t>
      </w:r>
      <w:r w:rsidR="001319CE" w:rsidRPr="00D95581">
        <w:rPr>
          <w:rFonts w:ascii="Arial" w:hAnsi="Arial" w:cs="Arial"/>
          <w:sz w:val="22"/>
          <w:szCs w:val="22"/>
        </w:rPr>
        <w:t xml:space="preserve">Reyns et al., </w:t>
      </w:r>
      <w:r w:rsidR="001A6C1B" w:rsidRPr="00D95581">
        <w:rPr>
          <w:rFonts w:ascii="Arial" w:hAnsi="Arial" w:cs="Arial"/>
          <w:sz w:val="22"/>
          <w:szCs w:val="22"/>
        </w:rPr>
        <w:t xml:space="preserve">2011), therefore </w:t>
      </w:r>
      <w:r w:rsidR="00C2338D" w:rsidRPr="00D95581">
        <w:rPr>
          <w:rFonts w:ascii="Arial" w:hAnsi="Arial" w:cs="Arial"/>
          <w:sz w:val="22"/>
          <w:szCs w:val="22"/>
        </w:rPr>
        <w:t xml:space="preserve">showing RAT’s effectiveness </w:t>
      </w:r>
      <w:r w:rsidR="00206B78" w:rsidRPr="00D95581">
        <w:rPr>
          <w:rFonts w:ascii="Arial" w:hAnsi="Arial" w:cs="Arial"/>
          <w:sz w:val="22"/>
          <w:szCs w:val="22"/>
        </w:rPr>
        <w:t>through its use of face-to-face offend</w:t>
      </w:r>
      <w:r w:rsidR="000A61F6" w:rsidRPr="00D95581">
        <w:rPr>
          <w:rFonts w:ascii="Arial" w:hAnsi="Arial" w:cs="Arial"/>
          <w:sz w:val="22"/>
          <w:szCs w:val="22"/>
        </w:rPr>
        <w:t>ing</w:t>
      </w:r>
      <w:r w:rsidR="00206B78" w:rsidRPr="00D95581">
        <w:rPr>
          <w:rFonts w:ascii="Arial" w:hAnsi="Arial" w:cs="Arial"/>
          <w:sz w:val="22"/>
          <w:szCs w:val="22"/>
        </w:rPr>
        <w:t xml:space="preserve">, as well as </w:t>
      </w:r>
      <w:r w:rsidR="00716644" w:rsidRPr="00D95581">
        <w:rPr>
          <w:rFonts w:ascii="Arial" w:hAnsi="Arial" w:cs="Arial"/>
          <w:sz w:val="22"/>
          <w:szCs w:val="22"/>
        </w:rPr>
        <w:t>cybercrime</w:t>
      </w:r>
      <w:r w:rsidR="0097510A" w:rsidRPr="00D95581">
        <w:rPr>
          <w:rFonts w:ascii="Arial" w:hAnsi="Arial" w:cs="Arial"/>
          <w:sz w:val="22"/>
          <w:szCs w:val="22"/>
        </w:rPr>
        <w:t xml:space="preserve"> offending.</w:t>
      </w:r>
    </w:p>
    <w:p w14:paraId="76CE0605" w14:textId="77777777" w:rsidR="0090789A" w:rsidRPr="00D95581" w:rsidRDefault="0090789A" w:rsidP="0030093B">
      <w:pPr>
        <w:rPr>
          <w:rFonts w:ascii="Arial" w:hAnsi="Arial" w:cs="Arial"/>
          <w:sz w:val="22"/>
          <w:szCs w:val="22"/>
        </w:rPr>
      </w:pPr>
    </w:p>
    <w:p w14:paraId="5A8D82F2" w14:textId="4B78DD49" w:rsidR="00073B6D" w:rsidRPr="00D95581" w:rsidRDefault="00155EBD" w:rsidP="0030093B">
      <w:pPr>
        <w:rPr>
          <w:rFonts w:ascii="Arial" w:hAnsi="Arial" w:cs="Arial"/>
          <w:sz w:val="22"/>
          <w:szCs w:val="22"/>
        </w:rPr>
      </w:pPr>
      <w:r w:rsidRPr="00D95581">
        <w:rPr>
          <w:rFonts w:ascii="Arial" w:hAnsi="Arial" w:cs="Arial"/>
          <w:sz w:val="22"/>
          <w:szCs w:val="22"/>
        </w:rPr>
        <w:t xml:space="preserve"> </w:t>
      </w:r>
      <w:r w:rsidR="00AE4071" w:rsidRPr="00D95581">
        <w:rPr>
          <w:rFonts w:ascii="Arial" w:hAnsi="Arial" w:cs="Arial"/>
          <w:sz w:val="22"/>
          <w:szCs w:val="22"/>
        </w:rPr>
        <w:t xml:space="preserve">One of the main elements of RAT is the absence of a capable guardian. </w:t>
      </w:r>
      <w:r w:rsidR="005B16B4" w:rsidRPr="00D95581">
        <w:rPr>
          <w:rFonts w:ascii="Arial" w:hAnsi="Arial" w:cs="Arial"/>
          <w:sz w:val="22"/>
          <w:szCs w:val="22"/>
        </w:rPr>
        <w:t>Simply their “presence” would deter offenders from committing a crime</w:t>
      </w:r>
      <w:r w:rsidR="001B6C20" w:rsidRPr="00D95581">
        <w:rPr>
          <w:rFonts w:ascii="Arial" w:hAnsi="Arial" w:cs="Arial"/>
          <w:sz w:val="22"/>
          <w:szCs w:val="22"/>
        </w:rPr>
        <w:t xml:space="preserve">. Examples of a capable guardian </w:t>
      </w:r>
      <w:r w:rsidR="00A846D8" w:rsidRPr="00D95581">
        <w:rPr>
          <w:rFonts w:ascii="Arial" w:hAnsi="Arial" w:cs="Arial"/>
          <w:sz w:val="22"/>
          <w:szCs w:val="22"/>
        </w:rPr>
        <w:t>include</w:t>
      </w:r>
      <w:r w:rsidR="008516D2" w:rsidRPr="00D95581">
        <w:rPr>
          <w:rFonts w:ascii="Arial" w:hAnsi="Arial" w:cs="Arial"/>
          <w:sz w:val="22"/>
          <w:szCs w:val="22"/>
        </w:rPr>
        <w:t xml:space="preserve"> CCTV, </w:t>
      </w:r>
      <w:r w:rsidR="005B11A1" w:rsidRPr="00D95581">
        <w:rPr>
          <w:rFonts w:ascii="Arial" w:hAnsi="Arial" w:cs="Arial"/>
          <w:sz w:val="22"/>
          <w:szCs w:val="22"/>
        </w:rPr>
        <w:t>police patrols, door staff, as well as neighbours (</w:t>
      </w:r>
      <w:r w:rsidR="00E5549F" w:rsidRPr="00D95581">
        <w:rPr>
          <w:rFonts w:ascii="Arial" w:hAnsi="Arial" w:cs="Arial"/>
          <w:sz w:val="22"/>
          <w:szCs w:val="22"/>
        </w:rPr>
        <w:t>New South Wales Government, 2011)</w:t>
      </w:r>
      <w:r w:rsidR="005B11A1" w:rsidRPr="00D95581">
        <w:rPr>
          <w:rFonts w:ascii="Arial" w:hAnsi="Arial" w:cs="Arial"/>
          <w:sz w:val="22"/>
          <w:szCs w:val="22"/>
        </w:rPr>
        <w:t>, as seen in Thomas Reppetto’s (1974) study.</w:t>
      </w:r>
    </w:p>
    <w:p w14:paraId="3FDCF87C" w14:textId="4A5A0BC6" w:rsidR="008330B6" w:rsidRPr="00D95581" w:rsidRDefault="003F6894" w:rsidP="0030093B">
      <w:pPr>
        <w:rPr>
          <w:rFonts w:ascii="Arial" w:hAnsi="Arial" w:cs="Arial"/>
          <w:sz w:val="22"/>
          <w:szCs w:val="22"/>
        </w:rPr>
      </w:pPr>
      <w:r w:rsidRPr="00D95581">
        <w:rPr>
          <w:rFonts w:ascii="Arial" w:hAnsi="Arial" w:cs="Arial"/>
          <w:sz w:val="22"/>
          <w:szCs w:val="22"/>
        </w:rPr>
        <w:t xml:space="preserve">Hot Spots Policing can be linked to Routine Activity Theory as </w:t>
      </w:r>
      <w:r w:rsidR="0038518A" w:rsidRPr="00D95581">
        <w:rPr>
          <w:rFonts w:ascii="Arial" w:hAnsi="Arial" w:cs="Arial"/>
          <w:sz w:val="22"/>
          <w:szCs w:val="22"/>
        </w:rPr>
        <w:t>it “involves the targeting of resources and activities to those places where crime is most concentrated”</w:t>
      </w:r>
      <w:r w:rsidR="00B75914" w:rsidRPr="00D95581">
        <w:rPr>
          <w:rFonts w:ascii="Arial" w:hAnsi="Arial" w:cs="Arial"/>
          <w:sz w:val="22"/>
          <w:szCs w:val="22"/>
        </w:rPr>
        <w:t xml:space="preserve">. Furthermore, these “resources” and “activities” include </w:t>
      </w:r>
      <w:r w:rsidR="00626840" w:rsidRPr="00D95581">
        <w:rPr>
          <w:rFonts w:ascii="Arial" w:hAnsi="Arial" w:cs="Arial"/>
          <w:sz w:val="22"/>
          <w:szCs w:val="22"/>
        </w:rPr>
        <w:t>police patrols which is also included in RAT (College of Policing, 2021).</w:t>
      </w:r>
      <w:r w:rsidR="00E818D9" w:rsidRPr="00D95581">
        <w:rPr>
          <w:rFonts w:ascii="Arial" w:hAnsi="Arial" w:cs="Arial"/>
          <w:sz w:val="22"/>
          <w:szCs w:val="22"/>
        </w:rPr>
        <w:t xml:space="preserve"> </w:t>
      </w:r>
      <w:r w:rsidR="00AB5EB2" w:rsidRPr="00D95581">
        <w:rPr>
          <w:rFonts w:ascii="Arial" w:hAnsi="Arial" w:cs="Arial"/>
          <w:sz w:val="22"/>
          <w:szCs w:val="22"/>
        </w:rPr>
        <w:t xml:space="preserve">Moreover, </w:t>
      </w:r>
      <w:r w:rsidR="00ED286B" w:rsidRPr="00D95581">
        <w:rPr>
          <w:rFonts w:ascii="Arial" w:hAnsi="Arial" w:cs="Arial"/>
          <w:sz w:val="22"/>
          <w:szCs w:val="22"/>
        </w:rPr>
        <w:t xml:space="preserve">Hot spot policing and Routine Activity also link as </w:t>
      </w:r>
      <w:r w:rsidR="00AB5EB2" w:rsidRPr="00D95581">
        <w:rPr>
          <w:rFonts w:ascii="Arial" w:hAnsi="Arial" w:cs="Arial"/>
          <w:sz w:val="22"/>
          <w:szCs w:val="22"/>
        </w:rPr>
        <w:t xml:space="preserve">CCTV is also often used to deter criminals from offending and is used to “improve </w:t>
      </w:r>
      <w:r w:rsidR="00ED286B" w:rsidRPr="00D95581">
        <w:rPr>
          <w:rFonts w:ascii="Arial" w:hAnsi="Arial" w:cs="Arial"/>
          <w:sz w:val="22"/>
          <w:szCs w:val="22"/>
        </w:rPr>
        <w:t>policing of hot spots”</w:t>
      </w:r>
      <w:r w:rsidR="00626840" w:rsidRPr="00D95581">
        <w:rPr>
          <w:rFonts w:ascii="Arial" w:hAnsi="Arial" w:cs="Arial"/>
          <w:sz w:val="22"/>
          <w:szCs w:val="22"/>
        </w:rPr>
        <w:t xml:space="preserve"> </w:t>
      </w:r>
      <w:r w:rsidR="00C95C81" w:rsidRPr="00D95581">
        <w:rPr>
          <w:rFonts w:ascii="Arial" w:hAnsi="Arial" w:cs="Arial"/>
          <w:sz w:val="22"/>
          <w:szCs w:val="22"/>
        </w:rPr>
        <w:t xml:space="preserve">and can </w:t>
      </w:r>
      <w:r w:rsidR="00246B74" w:rsidRPr="00D95581">
        <w:rPr>
          <w:rFonts w:ascii="Arial" w:hAnsi="Arial" w:cs="Arial"/>
          <w:sz w:val="22"/>
          <w:szCs w:val="22"/>
        </w:rPr>
        <w:t>significantly reduce crime</w:t>
      </w:r>
      <w:r w:rsidR="0077476E" w:rsidRPr="00D95581">
        <w:rPr>
          <w:rFonts w:ascii="Arial" w:hAnsi="Arial" w:cs="Arial"/>
          <w:sz w:val="22"/>
          <w:szCs w:val="22"/>
        </w:rPr>
        <w:t xml:space="preserve"> (</w:t>
      </w:r>
      <w:r w:rsidR="000A1E8A" w:rsidRPr="00D95581">
        <w:rPr>
          <w:rFonts w:ascii="Arial" w:hAnsi="Arial" w:cs="Arial"/>
          <w:sz w:val="22"/>
          <w:szCs w:val="22"/>
        </w:rPr>
        <w:t>Gerell, 2016)</w:t>
      </w:r>
      <w:r w:rsidR="00246B74" w:rsidRPr="00D95581">
        <w:rPr>
          <w:rFonts w:ascii="Arial" w:hAnsi="Arial" w:cs="Arial"/>
          <w:sz w:val="22"/>
          <w:szCs w:val="22"/>
        </w:rPr>
        <w:t xml:space="preserve">. </w:t>
      </w:r>
      <w:r w:rsidR="00C5460F" w:rsidRPr="00D95581">
        <w:rPr>
          <w:rFonts w:ascii="Arial" w:hAnsi="Arial" w:cs="Arial"/>
          <w:sz w:val="22"/>
          <w:szCs w:val="22"/>
        </w:rPr>
        <w:t xml:space="preserve">However, CCTV </w:t>
      </w:r>
      <w:r w:rsidR="0077476E" w:rsidRPr="00D95581">
        <w:rPr>
          <w:rFonts w:ascii="Arial" w:hAnsi="Arial" w:cs="Arial"/>
          <w:sz w:val="22"/>
          <w:szCs w:val="22"/>
        </w:rPr>
        <w:t>is believed</w:t>
      </w:r>
      <w:r w:rsidR="00F31B18" w:rsidRPr="00D95581">
        <w:rPr>
          <w:rFonts w:ascii="Arial" w:hAnsi="Arial" w:cs="Arial"/>
          <w:sz w:val="22"/>
          <w:szCs w:val="22"/>
        </w:rPr>
        <w:t xml:space="preserve"> not to be </w:t>
      </w:r>
      <w:r w:rsidR="00DE678C" w:rsidRPr="00D95581">
        <w:rPr>
          <w:rFonts w:ascii="Arial" w:hAnsi="Arial" w:cs="Arial"/>
          <w:sz w:val="22"/>
          <w:szCs w:val="22"/>
        </w:rPr>
        <w:t xml:space="preserve">a capable guardian if </w:t>
      </w:r>
      <w:r w:rsidR="00605A5A" w:rsidRPr="00D95581">
        <w:rPr>
          <w:rFonts w:ascii="Arial" w:hAnsi="Arial" w:cs="Arial"/>
          <w:sz w:val="22"/>
          <w:szCs w:val="22"/>
        </w:rPr>
        <w:t xml:space="preserve">it is “set up or sited wrongly” (North Miami Beach Police, </w:t>
      </w:r>
      <w:r w:rsidR="007012D8" w:rsidRPr="00D95581">
        <w:rPr>
          <w:rFonts w:ascii="Arial" w:hAnsi="Arial" w:cs="Arial"/>
          <w:sz w:val="22"/>
          <w:szCs w:val="22"/>
        </w:rPr>
        <w:t>ND)</w:t>
      </w:r>
      <w:r w:rsidR="00206C0E" w:rsidRPr="00D95581">
        <w:rPr>
          <w:rFonts w:ascii="Arial" w:hAnsi="Arial" w:cs="Arial"/>
          <w:sz w:val="22"/>
          <w:szCs w:val="22"/>
        </w:rPr>
        <w:t xml:space="preserve"> </w:t>
      </w:r>
      <w:r w:rsidR="002735AF" w:rsidRPr="00D95581">
        <w:rPr>
          <w:rFonts w:ascii="Arial" w:hAnsi="Arial" w:cs="Arial"/>
          <w:sz w:val="22"/>
          <w:szCs w:val="22"/>
        </w:rPr>
        <w:t xml:space="preserve">and is believed that if police “actively monitor” CCTV, it can reduce crime (Gerell, 2016). </w:t>
      </w:r>
      <w:r w:rsidR="00F13221" w:rsidRPr="00D95581">
        <w:rPr>
          <w:rFonts w:ascii="Arial" w:hAnsi="Arial" w:cs="Arial"/>
          <w:sz w:val="22"/>
          <w:szCs w:val="22"/>
        </w:rPr>
        <w:t xml:space="preserve">As stated, a form of surveillance </w:t>
      </w:r>
      <w:r w:rsidR="00647045" w:rsidRPr="00D95581">
        <w:rPr>
          <w:rFonts w:ascii="Arial" w:hAnsi="Arial" w:cs="Arial"/>
          <w:sz w:val="22"/>
          <w:szCs w:val="22"/>
        </w:rPr>
        <w:t>i</w:t>
      </w:r>
      <w:r w:rsidR="001745D6" w:rsidRPr="00D95581">
        <w:rPr>
          <w:rFonts w:ascii="Arial" w:hAnsi="Arial" w:cs="Arial"/>
          <w:sz w:val="22"/>
          <w:szCs w:val="22"/>
        </w:rPr>
        <w:t xml:space="preserve">s </w:t>
      </w:r>
      <w:proofErr w:type="gramStart"/>
      <w:r w:rsidR="001745D6" w:rsidRPr="00D95581">
        <w:rPr>
          <w:rFonts w:ascii="Arial" w:hAnsi="Arial" w:cs="Arial"/>
          <w:sz w:val="22"/>
          <w:szCs w:val="22"/>
        </w:rPr>
        <w:t>through the use of</w:t>
      </w:r>
      <w:proofErr w:type="gramEnd"/>
      <w:r w:rsidR="001745D6" w:rsidRPr="00D95581">
        <w:rPr>
          <w:rFonts w:ascii="Arial" w:hAnsi="Arial" w:cs="Arial"/>
          <w:sz w:val="22"/>
          <w:szCs w:val="22"/>
        </w:rPr>
        <w:t xml:space="preserve"> neighbourhoods, most notably that of cul</w:t>
      </w:r>
      <w:r w:rsidR="00C94196" w:rsidRPr="00D95581">
        <w:rPr>
          <w:rFonts w:ascii="Arial" w:hAnsi="Arial" w:cs="Arial"/>
          <w:sz w:val="22"/>
          <w:szCs w:val="22"/>
        </w:rPr>
        <w:t xml:space="preserve">-de-sacs. </w:t>
      </w:r>
      <w:r w:rsidR="0011221A" w:rsidRPr="00D95581">
        <w:rPr>
          <w:rFonts w:ascii="Arial" w:hAnsi="Arial" w:cs="Arial"/>
          <w:sz w:val="22"/>
          <w:szCs w:val="22"/>
        </w:rPr>
        <w:t xml:space="preserve">The “physical configuration of a street” can </w:t>
      </w:r>
      <w:proofErr w:type="gramStart"/>
      <w:r w:rsidR="0011221A" w:rsidRPr="00D95581">
        <w:rPr>
          <w:rFonts w:ascii="Arial" w:hAnsi="Arial" w:cs="Arial"/>
          <w:sz w:val="22"/>
          <w:szCs w:val="22"/>
        </w:rPr>
        <w:t>have an effect on</w:t>
      </w:r>
      <w:proofErr w:type="gramEnd"/>
      <w:r w:rsidR="0011221A" w:rsidRPr="00D95581">
        <w:rPr>
          <w:rFonts w:ascii="Arial" w:hAnsi="Arial" w:cs="Arial"/>
          <w:sz w:val="22"/>
          <w:szCs w:val="22"/>
        </w:rPr>
        <w:t xml:space="preserve"> </w:t>
      </w:r>
      <w:r w:rsidR="000B0C0D" w:rsidRPr="00D95581">
        <w:rPr>
          <w:rFonts w:ascii="Arial" w:hAnsi="Arial" w:cs="Arial"/>
          <w:sz w:val="22"/>
          <w:szCs w:val="22"/>
        </w:rPr>
        <w:t xml:space="preserve">an offender’s access and capability of committing an offence. </w:t>
      </w:r>
      <w:r w:rsidR="00E23A40" w:rsidRPr="00D95581">
        <w:rPr>
          <w:rFonts w:ascii="Arial" w:hAnsi="Arial" w:cs="Arial"/>
          <w:sz w:val="22"/>
          <w:szCs w:val="22"/>
        </w:rPr>
        <w:t xml:space="preserve">The use of </w:t>
      </w:r>
      <w:r w:rsidR="00687BD4" w:rsidRPr="00D95581">
        <w:rPr>
          <w:rFonts w:ascii="Arial" w:hAnsi="Arial" w:cs="Arial"/>
          <w:sz w:val="22"/>
          <w:szCs w:val="22"/>
        </w:rPr>
        <w:t>cul-de-sacs puts more “eyes on the street” (Jacobs, 1961)</w:t>
      </w:r>
      <w:r w:rsidR="00FB5F77" w:rsidRPr="00D95581">
        <w:rPr>
          <w:rFonts w:ascii="Arial" w:hAnsi="Arial" w:cs="Arial"/>
          <w:sz w:val="22"/>
          <w:szCs w:val="22"/>
        </w:rPr>
        <w:t xml:space="preserve">, however, Hiller (2004) stated that </w:t>
      </w:r>
      <w:r w:rsidR="0021760F" w:rsidRPr="00D95581">
        <w:rPr>
          <w:rFonts w:ascii="Arial" w:hAnsi="Arial" w:cs="Arial"/>
          <w:sz w:val="22"/>
          <w:szCs w:val="22"/>
        </w:rPr>
        <w:t>“if cul-de-sacs are simple and linear</w:t>
      </w:r>
      <w:r w:rsidR="0045106F" w:rsidRPr="00D95581">
        <w:rPr>
          <w:rFonts w:ascii="Arial" w:hAnsi="Arial" w:cs="Arial"/>
          <w:sz w:val="22"/>
          <w:szCs w:val="22"/>
        </w:rPr>
        <w:t xml:space="preserve">, have a visual connection to a through street, </w:t>
      </w:r>
      <w:proofErr w:type="gramStart"/>
      <w:r w:rsidR="0045106F" w:rsidRPr="00D95581">
        <w:rPr>
          <w:rFonts w:ascii="Arial" w:hAnsi="Arial" w:cs="Arial"/>
          <w:sz w:val="22"/>
          <w:szCs w:val="22"/>
        </w:rPr>
        <w:t>and also</w:t>
      </w:r>
      <w:proofErr w:type="gramEnd"/>
      <w:r w:rsidR="0045106F" w:rsidRPr="00D95581">
        <w:rPr>
          <w:rFonts w:ascii="Arial" w:hAnsi="Arial" w:cs="Arial"/>
          <w:sz w:val="22"/>
          <w:szCs w:val="22"/>
        </w:rPr>
        <w:t xml:space="preserve"> have the local conditions right, then then can also be very safe places. However, when they are combined</w:t>
      </w:r>
      <w:r w:rsidR="000F6361" w:rsidRPr="00D95581">
        <w:rPr>
          <w:rFonts w:ascii="Arial" w:hAnsi="Arial" w:cs="Arial"/>
          <w:sz w:val="22"/>
          <w:szCs w:val="22"/>
        </w:rPr>
        <w:t xml:space="preserve"> together</w:t>
      </w:r>
      <w:r w:rsidR="00065618" w:rsidRPr="00D95581">
        <w:rPr>
          <w:rFonts w:ascii="Arial" w:hAnsi="Arial" w:cs="Arial"/>
          <w:sz w:val="22"/>
          <w:szCs w:val="22"/>
        </w:rPr>
        <w:t>, they can become extremely vulnerable”</w:t>
      </w:r>
      <w:r w:rsidR="005C085F" w:rsidRPr="00D95581">
        <w:rPr>
          <w:rFonts w:ascii="Arial" w:hAnsi="Arial" w:cs="Arial"/>
          <w:sz w:val="22"/>
          <w:szCs w:val="22"/>
        </w:rPr>
        <w:t xml:space="preserve"> (Johnson and Bowers, 2010)</w:t>
      </w:r>
      <w:r w:rsidR="00065618" w:rsidRPr="00D95581">
        <w:rPr>
          <w:rFonts w:ascii="Arial" w:hAnsi="Arial" w:cs="Arial"/>
          <w:sz w:val="22"/>
          <w:szCs w:val="22"/>
        </w:rPr>
        <w:t>, indicating that although</w:t>
      </w:r>
      <w:r w:rsidR="0071510A" w:rsidRPr="00D95581">
        <w:rPr>
          <w:rFonts w:ascii="Arial" w:hAnsi="Arial" w:cs="Arial"/>
          <w:sz w:val="22"/>
          <w:szCs w:val="22"/>
        </w:rPr>
        <w:t xml:space="preserve"> the use of cul-de-sacs, if done correctly, have been shown to be effective in reducing crime, however, </w:t>
      </w:r>
      <w:r w:rsidR="00533307" w:rsidRPr="00D95581">
        <w:rPr>
          <w:rFonts w:ascii="Arial" w:hAnsi="Arial" w:cs="Arial"/>
          <w:sz w:val="22"/>
          <w:szCs w:val="22"/>
        </w:rPr>
        <w:t>if done incorrectly, then they will not prevent crime but in fact</w:t>
      </w:r>
      <w:r w:rsidR="005C085F" w:rsidRPr="00D95581">
        <w:rPr>
          <w:rFonts w:ascii="Arial" w:hAnsi="Arial" w:cs="Arial"/>
          <w:sz w:val="22"/>
          <w:szCs w:val="22"/>
        </w:rPr>
        <w:t>, could potentially increase the likelihood of a crime to take place as this could provide easy access through other cul-de-sacs.</w:t>
      </w:r>
      <w:r w:rsidR="00B44703" w:rsidRPr="00D95581">
        <w:rPr>
          <w:rFonts w:ascii="Arial" w:hAnsi="Arial" w:cs="Arial"/>
          <w:sz w:val="22"/>
          <w:szCs w:val="22"/>
        </w:rPr>
        <w:t xml:space="preserve"> </w:t>
      </w:r>
    </w:p>
    <w:p w14:paraId="7B8275A2" w14:textId="013B35E3" w:rsidR="002902CE" w:rsidRPr="00D95581" w:rsidRDefault="002902CE" w:rsidP="0030093B">
      <w:pPr>
        <w:rPr>
          <w:rFonts w:ascii="Arial" w:hAnsi="Arial" w:cs="Arial"/>
          <w:sz w:val="22"/>
          <w:szCs w:val="22"/>
        </w:rPr>
      </w:pPr>
      <w:r w:rsidRPr="00D95581">
        <w:rPr>
          <w:rFonts w:ascii="Arial" w:hAnsi="Arial" w:cs="Arial"/>
          <w:sz w:val="22"/>
          <w:szCs w:val="22"/>
        </w:rPr>
        <w:lastRenderedPageBreak/>
        <w:t xml:space="preserve">A study which shows the effectiveness of cul-de-sacs </w:t>
      </w:r>
      <w:r w:rsidR="008D1B2A" w:rsidRPr="00D95581">
        <w:rPr>
          <w:rFonts w:ascii="Arial" w:hAnsi="Arial" w:cs="Arial"/>
          <w:sz w:val="22"/>
          <w:szCs w:val="22"/>
        </w:rPr>
        <w:t>is that of the “</w:t>
      </w:r>
      <w:r w:rsidR="00FF4BDF" w:rsidRPr="00D95581">
        <w:rPr>
          <w:rFonts w:ascii="Arial" w:hAnsi="Arial" w:cs="Arial"/>
          <w:sz w:val="22"/>
          <w:szCs w:val="22"/>
        </w:rPr>
        <w:t>Hartford</w:t>
      </w:r>
      <w:r w:rsidR="008D1B2A" w:rsidRPr="00D95581">
        <w:rPr>
          <w:rFonts w:ascii="Arial" w:hAnsi="Arial" w:cs="Arial"/>
          <w:sz w:val="22"/>
          <w:szCs w:val="22"/>
        </w:rPr>
        <w:t xml:space="preserve"> </w:t>
      </w:r>
      <w:r w:rsidR="00FF4BDF" w:rsidRPr="00D95581">
        <w:rPr>
          <w:rFonts w:ascii="Arial" w:hAnsi="Arial" w:cs="Arial"/>
          <w:sz w:val="22"/>
          <w:szCs w:val="22"/>
        </w:rPr>
        <w:t xml:space="preserve">Programme” which was later followed up </w:t>
      </w:r>
      <w:r w:rsidR="00960F4A" w:rsidRPr="00D95581">
        <w:rPr>
          <w:rFonts w:ascii="Arial" w:hAnsi="Arial" w:cs="Arial"/>
          <w:sz w:val="22"/>
          <w:szCs w:val="22"/>
        </w:rPr>
        <w:t xml:space="preserve">by a study </w:t>
      </w:r>
      <w:r w:rsidR="005E5457" w:rsidRPr="00D95581">
        <w:rPr>
          <w:rFonts w:ascii="Arial" w:hAnsi="Arial" w:cs="Arial"/>
          <w:sz w:val="22"/>
          <w:szCs w:val="22"/>
        </w:rPr>
        <w:t>which aimed to seek the “longitudinal success”</w:t>
      </w:r>
      <w:r w:rsidR="00593798" w:rsidRPr="00D95581">
        <w:rPr>
          <w:rFonts w:ascii="Arial" w:hAnsi="Arial" w:cs="Arial"/>
          <w:sz w:val="22"/>
          <w:szCs w:val="22"/>
        </w:rPr>
        <w:t xml:space="preserve"> of the programme.</w:t>
      </w:r>
      <w:r w:rsidR="000708E9" w:rsidRPr="00D95581">
        <w:rPr>
          <w:rFonts w:ascii="Arial" w:hAnsi="Arial" w:cs="Arial"/>
          <w:sz w:val="22"/>
          <w:szCs w:val="22"/>
        </w:rPr>
        <w:t xml:space="preserve"> </w:t>
      </w:r>
      <w:r w:rsidR="00AE057D" w:rsidRPr="00D95581">
        <w:rPr>
          <w:rFonts w:ascii="Arial" w:hAnsi="Arial" w:cs="Arial"/>
          <w:sz w:val="22"/>
          <w:szCs w:val="22"/>
        </w:rPr>
        <w:t xml:space="preserve">Due to the use of cul-de-sacs in the programme, the burglary rate in 1977 </w:t>
      </w:r>
      <w:r w:rsidR="00DF4951" w:rsidRPr="00D95581">
        <w:rPr>
          <w:rFonts w:ascii="Arial" w:hAnsi="Arial" w:cs="Arial"/>
          <w:sz w:val="22"/>
          <w:szCs w:val="22"/>
        </w:rPr>
        <w:t>was</w:t>
      </w:r>
      <w:r w:rsidR="00AE057D" w:rsidRPr="00D95581">
        <w:rPr>
          <w:rFonts w:ascii="Arial" w:hAnsi="Arial" w:cs="Arial"/>
          <w:sz w:val="22"/>
          <w:szCs w:val="22"/>
        </w:rPr>
        <w:t xml:space="preserve"> “much better than expected”</w:t>
      </w:r>
      <w:r w:rsidR="00913EA4" w:rsidRPr="00D95581">
        <w:rPr>
          <w:rFonts w:ascii="Arial" w:hAnsi="Arial" w:cs="Arial"/>
          <w:sz w:val="22"/>
          <w:szCs w:val="22"/>
        </w:rPr>
        <w:t xml:space="preserve">. </w:t>
      </w:r>
      <w:r w:rsidR="00BA5D75" w:rsidRPr="00D95581">
        <w:rPr>
          <w:rFonts w:ascii="Arial" w:hAnsi="Arial" w:cs="Arial"/>
          <w:sz w:val="22"/>
          <w:szCs w:val="22"/>
        </w:rPr>
        <w:t>The</w:t>
      </w:r>
      <w:r w:rsidR="00913EA4" w:rsidRPr="00D95581">
        <w:rPr>
          <w:rFonts w:ascii="Arial" w:hAnsi="Arial" w:cs="Arial"/>
          <w:sz w:val="22"/>
          <w:szCs w:val="22"/>
        </w:rPr>
        <w:t xml:space="preserve"> burglary rate</w:t>
      </w:r>
      <w:r w:rsidR="00233EAD" w:rsidRPr="00D95581">
        <w:rPr>
          <w:rFonts w:ascii="Arial" w:hAnsi="Arial" w:cs="Arial"/>
          <w:sz w:val="22"/>
          <w:szCs w:val="22"/>
        </w:rPr>
        <w:t xml:space="preserve"> was </w:t>
      </w:r>
      <w:r w:rsidR="00BA5D75" w:rsidRPr="00D95581">
        <w:rPr>
          <w:rFonts w:ascii="Arial" w:hAnsi="Arial" w:cs="Arial"/>
          <w:sz w:val="22"/>
          <w:szCs w:val="22"/>
        </w:rPr>
        <w:t xml:space="preserve">first </w:t>
      </w:r>
      <w:r w:rsidR="00233EAD" w:rsidRPr="00D95581">
        <w:rPr>
          <w:rFonts w:ascii="Arial" w:hAnsi="Arial" w:cs="Arial"/>
          <w:sz w:val="22"/>
          <w:szCs w:val="22"/>
        </w:rPr>
        <w:t xml:space="preserve">found </w:t>
      </w:r>
      <w:r w:rsidR="00BA5D75" w:rsidRPr="00D95581">
        <w:rPr>
          <w:rFonts w:ascii="Arial" w:hAnsi="Arial" w:cs="Arial"/>
          <w:sz w:val="22"/>
          <w:szCs w:val="22"/>
        </w:rPr>
        <w:t xml:space="preserve">to be </w:t>
      </w:r>
      <w:r w:rsidR="00233EAD" w:rsidRPr="00D95581">
        <w:rPr>
          <w:rFonts w:ascii="Arial" w:hAnsi="Arial" w:cs="Arial"/>
          <w:sz w:val="22"/>
          <w:szCs w:val="22"/>
        </w:rPr>
        <w:t>over 22 burglaries per 100 households</w:t>
      </w:r>
      <w:r w:rsidR="00A94D0C" w:rsidRPr="00D95581">
        <w:rPr>
          <w:rFonts w:ascii="Arial" w:hAnsi="Arial" w:cs="Arial"/>
          <w:sz w:val="22"/>
          <w:szCs w:val="22"/>
        </w:rPr>
        <w:t xml:space="preserve"> and decreased to </w:t>
      </w:r>
      <w:r w:rsidR="00046FF1" w:rsidRPr="00D95581">
        <w:rPr>
          <w:rFonts w:ascii="Arial" w:hAnsi="Arial" w:cs="Arial"/>
          <w:sz w:val="22"/>
          <w:szCs w:val="22"/>
        </w:rPr>
        <w:t xml:space="preserve">11 per 100 households, which was believed to be a “statistically significant reduction” </w:t>
      </w:r>
      <w:r w:rsidR="00126123" w:rsidRPr="00D95581">
        <w:rPr>
          <w:rFonts w:ascii="Arial" w:hAnsi="Arial" w:cs="Arial"/>
          <w:sz w:val="22"/>
          <w:szCs w:val="22"/>
        </w:rPr>
        <w:t>(Fowler and Mangione, 1981</w:t>
      </w:r>
      <w:r w:rsidR="00194F9C" w:rsidRPr="00D95581">
        <w:rPr>
          <w:rFonts w:ascii="Arial" w:hAnsi="Arial" w:cs="Arial"/>
          <w:sz w:val="22"/>
          <w:szCs w:val="22"/>
        </w:rPr>
        <w:t>; Guffey</w:t>
      </w:r>
      <w:r w:rsidR="00DA6936" w:rsidRPr="00D95581">
        <w:rPr>
          <w:rFonts w:ascii="Arial" w:hAnsi="Arial" w:cs="Arial"/>
          <w:sz w:val="22"/>
          <w:szCs w:val="22"/>
        </w:rPr>
        <w:t>, 2014).</w:t>
      </w:r>
    </w:p>
    <w:p w14:paraId="578EFD49" w14:textId="2397BFBA" w:rsidR="005C36DA" w:rsidRPr="00D95581" w:rsidRDefault="005C36DA" w:rsidP="0030093B">
      <w:pPr>
        <w:rPr>
          <w:rFonts w:ascii="Arial" w:hAnsi="Arial" w:cs="Arial"/>
          <w:sz w:val="22"/>
          <w:szCs w:val="22"/>
        </w:rPr>
      </w:pPr>
    </w:p>
    <w:p w14:paraId="0FA2F839" w14:textId="20952CB4" w:rsidR="005C36DA" w:rsidRPr="00D95581" w:rsidRDefault="005C36DA" w:rsidP="0030093B">
      <w:pPr>
        <w:rPr>
          <w:rFonts w:ascii="Arial" w:hAnsi="Arial" w:cs="Arial"/>
          <w:sz w:val="22"/>
          <w:szCs w:val="22"/>
        </w:rPr>
      </w:pPr>
      <w:r w:rsidRPr="00D95581">
        <w:rPr>
          <w:rFonts w:ascii="Arial" w:hAnsi="Arial" w:cs="Arial"/>
          <w:sz w:val="22"/>
          <w:szCs w:val="22"/>
        </w:rPr>
        <w:t xml:space="preserve">Another theory which is a part of Crime Prevention is the “Broken Windows” theory. </w:t>
      </w:r>
      <w:r w:rsidR="0061393A" w:rsidRPr="00D95581">
        <w:rPr>
          <w:rFonts w:ascii="Arial" w:hAnsi="Arial" w:cs="Arial"/>
          <w:sz w:val="22"/>
          <w:szCs w:val="22"/>
        </w:rPr>
        <w:t>Broken Windows theory was developed by George L. Kelling and James Q. Wilson</w:t>
      </w:r>
      <w:r w:rsidR="00B925B1" w:rsidRPr="00D95581">
        <w:rPr>
          <w:rFonts w:ascii="Arial" w:hAnsi="Arial" w:cs="Arial"/>
          <w:sz w:val="22"/>
          <w:szCs w:val="22"/>
        </w:rPr>
        <w:t xml:space="preserve"> (1982)</w:t>
      </w:r>
      <w:r w:rsidR="00C54338" w:rsidRPr="00D95581">
        <w:rPr>
          <w:rFonts w:ascii="Arial" w:hAnsi="Arial" w:cs="Arial"/>
          <w:sz w:val="22"/>
          <w:szCs w:val="22"/>
        </w:rPr>
        <w:t xml:space="preserve"> </w:t>
      </w:r>
      <w:r w:rsidR="00250CCD" w:rsidRPr="00D95581">
        <w:rPr>
          <w:rFonts w:ascii="Arial" w:hAnsi="Arial" w:cs="Arial"/>
          <w:sz w:val="22"/>
          <w:szCs w:val="22"/>
        </w:rPr>
        <w:t>and believes</w:t>
      </w:r>
      <w:r w:rsidR="00B925B1" w:rsidRPr="00D95581">
        <w:rPr>
          <w:rFonts w:ascii="Arial" w:hAnsi="Arial" w:cs="Arial"/>
          <w:sz w:val="22"/>
          <w:szCs w:val="22"/>
        </w:rPr>
        <w:t xml:space="preserve"> that environments which show signs of “disorder” such as </w:t>
      </w:r>
      <w:r w:rsidR="00A94F9C" w:rsidRPr="00D95581">
        <w:rPr>
          <w:rFonts w:ascii="Arial" w:hAnsi="Arial" w:cs="Arial"/>
          <w:sz w:val="22"/>
          <w:szCs w:val="22"/>
        </w:rPr>
        <w:t xml:space="preserve">graffiti, loitering, abandoned building, etc, </w:t>
      </w:r>
      <w:r w:rsidR="00E06C2C" w:rsidRPr="00D95581">
        <w:rPr>
          <w:rFonts w:ascii="Arial" w:hAnsi="Arial" w:cs="Arial"/>
          <w:sz w:val="22"/>
          <w:szCs w:val="22"/>
        </w:rPr>
        <w:t xml:space="preserve">creates an environment which causes and influences individuals to commit crime. </w:t>
      </w:r>
      <w:r w:rsidR="00464232" w:rsidRPr="00D95581">
        <w:rPr>
          <w:rFonts w:ascii="Arial" w:hAnsi="Arial" w:cs="Arial"/>
          <w:sz w:val="22"/>
          <w:szCs w:val="22"/>
        </w:rPr>
        <w:t xml:space="preserve">It is believed that if these types of locations are not “monitored”, then crime will “go unpunished” and will </w:t>
      </w:r>
      <w:r w:rsidR="004F56BF" w:rsidRPr="00D95581">
        <w:rPr>
          <w:rFonts w:ascii="Arial" w:hAnsi="Arial" w:cs="Arial"/>
          <w:sz w:val="22"/>
          <w:szCs w:val="22"/>
        </w:rPr>
        <w:t>mo</w:t>
      </w:r>
      <w:r w:rsidR="00250CCD" w:rsidRPr="00D95581">
        <w:rPr>
          <w:rFonts w:ascii="Arial" w:hAnsi="Arial" w:cs="Arial"/>
          <w:sz w:val="22"/>
          <w:szCs w:val="22"/>
        </w:rPr>
        <w:t>st</w:t>
      </w:r>
      <w:r w:rsidR="004F56BF" w:rsidRPr="00D95581">
        <w:rPr>
          <w:rFonts w:ascii="Arial" w:hAnsi="Arial" w:cs="Arial"/>
          <w:sz w:val="22"/>
          <w:szCs w:val="22"/>
        </w:rPr>
        <w:t xml:space="preserve"> likely influence individuals to offend (Martin, 2019).</w:t>
      </w:r>
      <w:r w:rsidR="005157AC" w:rsidRPr="00D95581">
        <w:rPr>
          <w:rFonts w:ascii="Arial" w:hAnsi="Arial" w:cs="Arial"/>
          <w:sz w:val="22"/>
          <w:szCs w:val="22"/>
        </w:rPr>
        <w:t xml:space="preserve"> This can also be linked to RCT</w:t>
      </w:r>
      <w:r w:rsidR="00632648" w:rsidRPr="00D95581">
        <w:rPr>
          <w:rFonts w:ascii="Arial" w:hAnsi="Arial" w:cs="Arial"/>
          <w:sz w:val="22"/>
          <w:szCs w:val="22"/>
        </w:rPr>
        <w:t xml:space="preserve">, deterrence </w:t>
      </w:r>
      <w:r w:rsidR="005157AC" w:rsidRPr="00D95581">
        <w:rPr>
          <w:rFonts w:ascii="Arial" w:hAnsi="Arial" w:cs="Arial"/>
          <w:sz w:val="22"/>
          <w:szCs w:val="22"/>
        </w:rPr>
        <w:t xml:space="preserve">and </w:t>
      </w:r>
      <w:r w:rsidR="00417DE9" w:rsidRPr="00D95581">
        <w:rPr>
          <w:rFonts w:ascii="Arial" w:hAnsi="Arial" w:cs="Arial"/>
          <w:sz w:val="22"/>
          <w:szCs w:val="22"/>
        </w:rPr>
        <w:t xml:space="preserve">RAT. Firstly, this can be linked to </w:t>
      </w:r>
      <w:r w:rsidR="00662165" w:rsidRPr="00D95581">
        <w:rPr>
          <w:rFonts w:ascii="Arial" w:hAnsi="Arial" w:cs="Arial"/>
          <w:sz w:val="22"/>
          <w:szCs w:val="22"/>
        </w:rPr>
        <w:t>RAT as there will be no surveillance on the location</w:t>
      </w:r>
      <w:r w:rsidR="003C331E" w:rsidRPr="00D95581">
        <w:rPr>
          <w:rFonts w:ascii="Arial" w:hAnsi="Arial" w:cs="Arial"/>
          <w:sz w:val="22"/>
          <w:szCs w:val="22"/>
        </w:rPr>
        <w:t xml:space="preserve"> as there is no monitoring occurring, therefore, this </w:t>
      </w:r>
      <w:r w:rsidR="00B20803" w:rsidRPr="00D95581">
        <w:rPr>
          <w:rFonts w:ascii="Arial" w:hAnsi="Arial" w:cs="Arial"/>
          <w:sz w:val="22"/>
          <w:szCs w:val="22"/>
        </w:rPr>
        <w:t xml:space="preserve">could lead individuals to offend as they know for certain that they will not get caught which </w:t>
      </w:r>
      <w:r w:rsidR="00A536C5" w:rsidRPr="00D95581">
        <w:rPr>
          <w:rFonts w:ascii="Arial" w:hAnsi="Arial" w:cs="Arial"/>
          <w:sz w:val="22"/>
          <w:szCs w:val="22"/>
        </w:rPr>
        <w:t xml:space="preserve">also links to </w:t>
      </w:r>
      <w:r w:rsidR="009F31A7" w:rsidRPr="00D95581">
        <w:rPr>
          <w:rFonts w:ascii="Arial" w:hAnsi="Arial" w:cs="Arial"/>
          <w:sz w:val="22"/>
          <w:szCs w:val="22"/>
        </w:rPr>
        <w:t xml:space="preserve">RCT and deterrence </w:t>
      </w:r>
      <w:r w:rsidR="00CF42F2" w:rsidRPr="00D95581">
        <w:rPr>
          <w:rFonts w:ascii="Arial" w:hAnsi="Arial" w:cs="Arial"/>
          <w:sz w:val="22"/>
          <w:szCs w:val="22"/>
        </w:rPr>
        <w:t xml:space="preserve">because if individuals know that they will not get caught </w:t>
      </w:r>
      <w:r w:rsidR="00243C43" w:rsidRPr="00D95581">
        <w:rPr>
          <w:rFonts w:ascii="Arial" w:hAnsi="Arial" w:cs="Arial"/>
          <w:sz w:val="22"/>
          <w:szCs w:val="22"/>
        </w:rPr>
        <w:t xml:space="preserve">and will not receive any negative consequences, then this will </w:t>
      </w:r>
      <w:r w:rsidR="00A536C5" w:rsidRPr="00D95581">
        <w:rPr>
          <w:rFonts w:ascii="Arial" w:hAnsi="Arial" w:cs="Arial"/>
          <w:sz w:val="22"/>
          <w:szCs w:val="22"/>
        </w:rPr>
        <w:t xml:space="preserve">use </w:t>
      </w:r>
      <w:r w:rsidR="00243C43" w:rsidRPr="00D95581">
        <w:rPr>
          <w:rFonts w:ascii="Arial" w:hAnsi="Arial" w:cs="Arial"/>
          <w:sz w:val="22"/>
          <w:szCs w:val="22"/>
        </w:rPr>
        <w:t>influence them more to commit crime</w:t>
      </w:r>
      <w:r w:rsidR="00A536C5" w:rsidRPr="00D95581">
        <w:rPr>
          <w:rFonts w:ascii="Arial" w:hAnsi="Arial" w:cs="Arial"/>
          <w:sz w:val="22"/>
          <w:szCs w:val="22"/>
        </w:rPr>
        <w:t xml:space="preserve"> as they know for a fact that they will not get caught</w:t>
      </w:r>
      <w:r w:rsidR="00742325" w:rsidRPr="00D95581">
        <w:rPr>
          <w:rFonts w:ascii="Arial" w:hAnsi="Arial" w:cs="Arial"/>
          <w:sz w:val="22"/>
          <w:szCs w:val="22"/>
        </w:rPr>
        <w:t xml:space="preserve"> for committing any crimes. </w:t>
      </w:r>
      <w:r w:rsidR="00FF2425" w:rsidRPr="00D95581">
        <w:rPr>
          <w:rFonts w:ascii="Arial" w:hAnsi="Arial" w:cs="Arial"/>
          <w:sz w:val="22"/>
          <w:szCs w:val="22"/>
        </w:rPr>
        <w:t xml:space="preserve">Furthermore, Broken Windows </w:t>
      </w:r>
      <w:r w:rsidR="00F5788A" w:rsidRPr="00D95581">
        <w:rPr>
          <w:rFonts w:ascii="Arial" w:hAnsi="Arial" w:cs="Arial"/>
          <w:sz w:val="22"/>
          <w:szCs w:val="22"/>
        </w:rPr>
        <w:t xml:space="preserve">policing aims to “regulate low-level crime” in order to </w:t>
      </w:r>
      <w:r w:rsidR="00CC0743" w:rsidRPr="00D95581">
        <w:rPr>
          <w:rFonts w:ascii="Arial" w:hAnsi="Arial" w:cs="Arial"/>
          <w:sz w:val="22"/>
          <w:szCs w:val="22"/>
        </w:rPr>
        <w:t xml:space="preserve">prevent more </w:t>
      </w:r>
      <w:r w:rsidR="00FC32EC" w:rsidRPr="00D95581">
        <w:rPr>
          <w:rFonts w:ascii="Arial" w:hAnsi="Arial" w:cs="Arial"/>
          <w:sz w:val="22"/>
          <w:szCs w:val="22"/>
        </w:rPr>
        <w:t xml:space="preserve">indictable offences, this will </w:t>
      </w:r>
      <w:r w:rsidR="00440AC7" w:rsidRPr="00D95581">
        <w:rPr>
          <w:rFonts w:ascii="Arial" w:hAnsi="Arial" w:cs="Arial"/>
          <w:sz w:val="22"/>
          <w:szCs w:val="22"/>
        </w:rPr>
        <w:t>cause locations and neighbourhoods to appear “more cared for” which will then</w:t>
      </w:r>
      <w:r w:rsidR="002B1B58" w:rsidRPr="00D95581">
        <w:rPr>
          <w:rFonts w:ascii="Arial" w:hAnsi="Arial" w:cs="Arial"/>
          <w:sz w:val="22"/>
          <w:szCs w:val="22"/>
        </w:rPr>
        <w:t xml:space="preserve"> prevent low-level crimes occurring as well as more serious crimes from also occurring</w:t>
      </w:r>
      <w:r w:rsidR="005C5FC6" w:rsidRPr="00D95581">
        <w:rPr>
          <w:rFonts w:ascii="Arial" w:hAnsi="Arial" w:cs="Arial"/>
          <w:sz w:val="22"/>
          <w:szCs w:val="22"/>
        </w:rPr>
        <w:t xml:space="preserve">. </w:t>
      </w:r>
      <w:r w:rsidR="00C67B89" w:rsidRPr="00D95581">
        <w:rPr>
          <w:rFonts w:ascii="Arial" w:hAnsi="Arial" w:cs="Arial"/>
          <w:sz w:val="22"/>
          <w:szCs w:val="22"/>
        </w:rPr>
        <w:t xml:space="preserve">Moreover, </w:t>
      </w:r>
      <w:r w:rsidR="00C67B89" w:rsidRPr="00D95581">
        <w:rPr>
          <w:rFonts w:ascii="Arial" w:hAnsi="Arial" w:cs="Arial"/>
          <w:sz w:val="22"/>
          <w:szCs w:val="22"/>
        </w:rPr>
        <w:t>Bursik and Webb (1982)</w:t>
      </w:r>
      <w:r w:rsidR="00417AFE">
        <w:rPr>
          <w:rFonts w:ascii="Arial" w:hAnsi="Arial" w:cs="Arial"/>
          <w:sz w:val="22"/>
          <w:szCs w:val="22"/>
        </w:rPr>
        <w:t xml:space="preserve"> stated that</w:t>
      </w:r>
      <w:r w:rsidR="00C67B89" w:rsidRPr="00D95581">
        <w:rPr>
          <w:rFonts w:ascii="Arial" w:hAnsi="Arial" w:cs="Arial"/>
          <w:sz w:val="22"/>
          <w:szCs w:val="22"/>
        </w:rPr>
        <w:t xml:space="preserve"> neighbourhoods with “stable established communities” have been found to deter offenders from committing crimes and had the “lowest crime rates”</w:t>
      </w:r>
      <w:r w:rsidR="00C67B89" w:rsidRPr="00D95581">
        <w:rPr>
          <w:rFonts w:ascii="Arial" w:hAnsi="Arial" w:cs="Arial"/>
          <w:sz w:val="22"/>
          <w:szCs w:val="22"/>
        </w:rPr>
        <w:t xml:space="preserve"> (</w:t>
      </w:r>
      <w:r w:rsidR="003245AF" w:rsidRPr="00D95581">
        <w:rPr>
          <w:rFonts w:ascii="Arial" w:hAnsi="Arial" w:cs="Arial"/>
          <w:sz w:val="22"/>
          <w:szCs w:val="22"/>
        </w:rPr>
        <w:t xml:space="preserve">Johnson and Bowers, 2010). </w:t>
      </w:r>
      <w:r w:rsidR="005C5FC6" w:rsidRPr="00D95581">
        <w:rPr>
          <w:rFonts w:ascii="Arial" w:hAnsi="Arial" w:cs="Arial"/>
          <w:sz w:val="22"/>
          <w:szCs w:val="22"/>
        </w:rPr>
        <w:t xml:space="preserve">However, this theory has also been heavily criticised </w:t>
      </w:r>
      <w:r w:rsidR="00111A9C" w:rsidRPr="00D95581">
        <w:rPr>
          <w:rFonts w:ascii="Arial" w:hAnsi="Arial" w:cs="Arial"/>
          <w:sz w:val="22"/>
          <w:szCs w:val="22"/>
        </w:rPr>
        <w:t xml:space="preserve">as it has not shown that there is a “clear relation” between order and crime and has been described as a “coincidence”. Furthermore, </w:t>
      </w:r>
      <w:r w:rsidR="00791900" w:rsidRPr="00D95581">
        <w:rPr>
          <w:rFonts w:ascii="Arial" w:hAnsi="Arial" w:cs="Arial"/>
          <w:sz w:val="22"/>
          <w:szCs w:val="22"/>
        </w:rPr>
        <w:t xml:space="preserve">this theory has also been shown to “open the </w:t>
      </w:r>
      <w:r w:rsidR="00B80644" w:rsidRPr="00D95581">
        <w:rPr>
          <w:rFonts w:ascii="Arial" w:hAnsi="Arial" w:cs="Arial"/>
          <w:sz w:val="22"/>
          <w:szCs w:val="22"/>
        </w:rPr>
        <w:t>doors</w:t>
      </w:r>
      <w:r w:rsidR="00791900" w:rsidRPr="00D95581">
        <w:rPr>
          <w:rFonts w:ascii="Arial" w:hAnsi="Arial" w:cs="Arial"/>
          <w:sz w:val="22"/>
          <w:szCs w:val="22"/>
        </w:rPr>
        <w:t xml:space="preserve"> for racial and class </w:t>
      </w:r>
      <w:r w:rsidR="00B80644" w:rsidRPr="00D95581">
        <w:rPr>
          <w:rFonts w:ascii="Arial" w:hAnsi="Arial" w:cs="Arial"/>
          <w:sz w:val="22"/>
          <w:szCs w:val="22"/>
        </w:rPr>
        <w:t>bias”</w:t>
      </w:r>
      <w:r w:rsidR="002B1B58" w:rsidRPr="00D95581">
        <w:rPr>
          <w:rFonts w:ascii="Arial" w:hAnsi="Arial" w:cs="Arial"/>
          <w:sz w:val="22"/>
          <w:szCs w:val="22"/>
        </w:rPr>
        <w:t xml:space="preserve"> (Ruhl, 2021).</w:t>
      </w:r>
    </w:p>
    <w:p w14:paraId="1EBB8F61" w14:textId="1EEF957E" w:rsidR="00AB4152" w:rsidRPr="00D95581" w:rsidRDefault="00AB4152" w:rsidP="0030093B">
      <w:pPr>
        <w:rPr>
          <w:rFonts w:ascii="Arial" w:hAnsi="Arial" w:cs="Arial"/>
          <w:sz w:val="22"/>
          <w:szCs w:val="22"/>
        </w:rPr>
      </w:pPr>
      <w:r w:rsidRPr="00D95581">
        <w:rPr>
          <w:rFonts w:ascii="Arial" w:hAnsi="Arial" w:cs="Arial"/>
          <w:sz w:val="22"/>
          <w:szCs w:val="22"/>
        </w:rPr>
        <w:t xml:space="preserve">An example where “Broken Windows” has been used in practice </w:t>
      </w:r>
      <w:r w:rsidR="00213BE2" w:rsidRPr="00D95581">
        <w:rPr>
          <w:rFonts w:ascii="Arial" w:hAnsi="Arial" w:cs="Arial"/>
          <w:sz w:val="22"/>
          <w:szCs w:val="22"/>
        </w:rPr>
        <w:t xml:space="preserve">is in New York, 1994. William Bratton </w:t>
      </w:r>
      <w:r w:rsidR="0007199A" w:rsidRPr="00D95581">
        <w:rPr>
          <w:rFonts w:ascii="Arial" w:hAnsi="Arial" w:cs="Arial"/>
          <w:sz w:val="22"/>
          <w:szCs w:val="22"/>
        </w:rPr>
        <w:t xml:space="preserve">introduced “quality of life imitative” which “cracked down” on low-level crimes such as disorderly behaviour, prostitution, public </w:t>
      </w:r>
      <w:r w:rsidR="009F04E7" w:rsidRPr="00D95581">
        <w:rPr>
          <w:rFonts w:ascii="Arial" w:hAnsi="Arial" w:cs="Arial"/>
          <w:sz w:val="22"/>
          <w:szCs w:val="22"/>
        </w:rPr>
        <w:t xml:space="preserve">drinking, etc. Later, when Bratton resigned, crimes had decreased almost 40% in New York and </w:t>
      </w:r>
      <w:r w:rsidR="00312CDD" w:rsidRPr="00D95581">
        <w:rPr>
          <w:rFonts w:ascii="Arial" w:hAnsi="Arial" w:cs="Arial"/>
          <w:sz w:val="22"/>
          <w:szCs w:val="22"/>
        </w:rPr>
        <w:t>serious crimes such as homicide had been halved (Mc</w:t>
      </w:r>
      <w:r w:rsidR="008170B9" w:rsidRPr="00D95581">
        <w:rPr>
          <w:rFonts w:ascii="Arial" w:hAnsi="Arial" w:cs="Arial"/>
          <w:sz w:val="22"/>
          <w:szCs w:val="22"/>
        </w:rPr>
        <w:t>K</w:t>
      </w:r>
      <w:r w:rsidR="00312CDD" w:rsidRPr="00D95581">
        <w:rPr>
          <w:rFonts w:ascii="Arial" w:hAnsi="Arial" w:cs="Arial"/>
          <w:sz w:val="22"/>
          <w:szCs w:val="22"/>
        </w:rPr>
        <w:t>ee</w:t>
      </w:r>
      <w:r w:rsidR="008170B9" w:rsidRPr="00D95581">
        <w:rPr>
          <w:rFonts w:ascii="Arial" w:hAnsi="Arial" w:cs="Arial"/>
          <w:sz w:val="22"/>
          <w:szCs w:val="22"/>
        </w:rPr>
        <w:t>, 2013).</w:t>
      </w:r>
    </w:p>
    <w:p w14:paraId="6846D0EC" w14:textId="7FC9D8E1" w:rsidR="00FC6EE5" w:rsidRPr="00D95581" w:rsidRDefault="00FC6EE5" w:rsidP="0030093B">
      <w:pPr>
        <w:rPr>
          <w:rFonts w:ascii="Arial" w:hAnsi="Arial" w:cs="Arial"/>
          <w:sz w:val="22"/>
          <w:szCs w:val="22"/>
        </w:rPr>
      </w:pPr>
    </w:p>
    <w:p w14:paraId="7D922632" w14:textId="2F9F54D5" w:rsidR="00FC6EE5" w:rsidRPr="00D95581" w:rsidRDefault="00FC6EE5" w:rsidP="0030093B">
      <w:pPr>
        <w:rPr>
          <w:rFonts w:ascii="Arial" w:hAnsi="Arial" w:cs="Arial"/>
          <w:sz w:val="22"/>
          <w:szCs w:val="22"/>
        </w:rPr>
      </w:pPr>
      <w:r w:rsidRPr="00D95581">
        <w:rPr>
          <w:rFonts w:ascii="Arial" w:hAnsi="Arial" w:cs="Arial"/>
          <w:sz w:val="22"/>
          <w:szCs w:val="22"/>
        </w:rPr>
        <w:t>As stated above, there are many Crime Prevention the</w:t>
      </w:r>
      <w:r w:rsidR="001976F1" w:rsidRPr="00D95581">
        <w:rPr>
          <w:rFonts w:ascii="Arial" w:hAnsi="Arial" w:cs="Arial"/>
          <w:sz w:val="22"/>
          <w:szCs w:val="22"/>
        </w:rPr>
        <w:t>ories</w:t>
      </w:r>
      <w:r w:rsidR="00B80644" w:rsidRPr="00D95581">
        <w:rPr>
          <w:rFonts w:ascii="Arial" w:hAnsi="Arial" w:cs="Arial"/>
          <w:sz w:val="22"/>
          <w:szCs w:val="22"/>
        </w:rPr>
        <w:t xml:space="preserve">, more effective and less criticised than others, as well as </w:t>
      </w:r>
      <w:r w:rsidR="002C07FA" w:rsidRPr="00D95581">
        <w:rPr>
          <w:rFonts w:ascii="Arial" w:hAnsi="Arial" w:cs="Arial"/>
          <w:sz w:val="22"/>
          <w:szCs w:val="22"/>
        </w:rPr>
        <w:t>obtai</w:t>
      </w:r>
      <w:r w:rsidR="00181889" w:rsidRPr="00D95581">
        <w:rPr>
          <w:rFonts w:ascii="Arial" w:hAnsi="Arial" w:cs="Arial"/>
          <w:sz w:val="22"/>
          <w:szCs w:val="22"/>
        </w:rPr>
        <w:t>ning more</w:t>
      </w:r>
      <w:r w:rsidR="002C07FA" w:rsidRPr="00D95581">
        <w:rPr>
          <w:rFonts w:ascii="Arial" w:hAnsi="Arial" w:cs="Arial"/>
          <w:sz w:val="22"/>
          <w:szCs w:val="22"/>
        </w:rPr>
        <w:t xml:space="preserve"> studies and evidence to support it</w:t>
      </w:r>
      <w:r w:rsidR="00181889" w:rsidRPr="00D95581">
        <w:rPr>
          <w:rFonts w:ascii="Arial" w:hAnsi="Arial" w:cs="Arial"/>
          <w:sz w:val="22"/>
          <w:szCs w:val="22"/>
        </w:rPr>
        <w:t xml:space="preserve">s theory. </w:t>
      </w:r>
      <w:r w:rsidR="00A75F1D" w:rsidRPr="00D95581">
        <w:rPr>
          <w:rFonts w:ascii="Arial" w:hAnsi="Arial" w:cs="Arial"/>
          <w:sz w:val="22"/>
          <w:szCs w:val="22"/>
        </w:rPr>
        <w:t>Many of the theories link with each other</w:t>
      </w:r>
      <w:r w:rsidR="004C2D5C" w:rsidRPr="00D95581">
        <w:rPr>
          <w:rFonts w:ascii="Arial" w:hAnsi="Arial" w:cs="Arial"/>
          <w:sz w:val="22"/>
          <w:szCs w:val="22"/>
        </w:rPr>
        <w:t xml:space="preserve"> as well as support each other, however, others have been heavily criticised. </w:t>
      </w:r>
      <w:proofErr w:type="gramStart"/>
      <w:r w:rsidR="00C37780" w:rsidRPr="00D95581">
        <w:rPr>
          <w:rFonts w:ascii="Arial" w:hAnsi="Arial" w:cs="Arial"/>
          <w:sz w:val="22"/>
          <w:szCs w:val="22"/>
        </w:rPr>
        <w:t>All of</w:t>
      </w:r>
      <w:proofErr w:type="gramEnd"/>
      <w:r w:rsidR="00C37780" w:rsidRPr="00D95581">
        <w:rPr>
          <w:rFonts w:ascii="Arial" w:hAnsi="Arial" w:cs="Arial"/>
          <w:sz w:val="22"/>
          <w:szCs w:val="22"/>
        </w:rPr>
        <w:t xml:space="preserve"> the Crime Prevention theories listed are also used by the police </w:t>
      </w:r>
      <w:r w:rsidR="00C64B73" w:rsidRPr="00D95581">
        <w:rPr>
          <w:rFonts w:ascii="Arial" w:hAnsi="Arial" w:cs="Arial"/>
          <w:sz w:val="22"/>
          <w:szCs w:val="22"/>
        </w:rPr>
        <w:t>to improve their policing strategies as well as aim to reduce crime.</w:t>
      </w:r>
    </w:p>
    <w:p w14:paraId="68D14BBB" w14:textId="4053425D" w:rsidR="00D82873" w:rsidRPr="00D95581" w:rsidRDefault="00D82873" w:rsidP="0030093B">
      <w:pPr>
        <w:rPr>
          <w:rFonts w:ascii="Arial" w:hAnsi="Arial" w:cs="Arial"/>
          <w:sz w:val="22"/>
          <w:szCs w:val="22"/>
        </w:rPr>
      </w:pPr>
    </w:p>
    <w:p w14:paraId="5525C62C" w14:textId="77777777" w:rsidR="00D82873" w:rsidRPr="00D95581" w:rsidRDefault="00D82873" w:rsidP="0030093B">
      <w:pPr>
        <w:rPr>
          <w:rFonts w:ascii="Arial" w:hAnsi="Arial" w:cs="Arial"/>
          <w:sz w:val="22"/>
          <w:szCs w:val="22"/>
        </w:rPr>
      </w:pPr>
    </w:p>
    <w:p w14:paraId="78E63B3B" w14:textId="5FBF9699" w:rsidR="00C2285E" w:rsidRPr="00D95581" w:rsidRDefault="00C2285E" w:rsidP="00C2285E">
      <w:pPr>
        <w:rPr>
          <w:rFonts w:ascii="Arial" w:hAnsi="Arial" w:cs="Arial"/>
          <w:sz w:val="22"/>
          <w:szCs w:val="22"/>
        </w:rPr>
      </w:pPr>
    </w:p>
    <w:p w14:paraId="077E40F2" w14:textId="70C28912" w:rsidR="00F34566" w:rsidRPr="00D95581" w:rsidRDefault="00F34566" w:rsidP="00F34566">
      <w:pPr>
        <w:rPr>
          <w:rFonts w:ascii="Arial" w:hAnsi="Arial" w:cs="Arial"/>
          <w:sz w:val="22"/>
          <w:szCs w:val="22"/>
        </w:rPr>
      </w:pPr>
    </w:p>
    <w:p w14:paraId="36A13A3C" w14:textId="118E2C61" w:rsidR="00821FBA" w:rsidRPr="00D95581" w:rsidRDefault="00821FBA">
      <w:pPr>
        <w:rPr>
          <w:rFonts w:ascii="Arial" w:hAnsi="Arial" w:cs="Arial"/>
          <w:sz w:val="22"/>
          <w:szCs w:val="22"/>
        </w:rPr>
      </w:pPr>
    </w:p>
    <w:p w14:paraId="5FA3C3B3" w14:textId="77777777" w:rsidR="00821FBA" w:rsidRPr="00D95581" w:rsidRDefault="00821FBA">
      <w:pPr>
        <w:rPr>
          <w:rFonts w:ascii="Arial" w:hAnsi="Arial" w:cs="Arial"/>
          <w:sz w:val="22"/>
          <w:szCs w:val="22"/>
          <w:u w:val="single"/>
        </w:rPr>
      </w:pPr>
    </w:p>
    <w:p w14:paraId="5A0C11E7" w14:textId="77777777" w:rsidR="00821FBA" w:rsidRPr="00D95581" w:rsidRDefault="00821FBA">
      <w:pPr>
        <w:rPr>
          <w:rFonts w:ascii="Arial" w:hAnsi="Arial" w:cs="Arial"/>
          <w:sz w:val="22"/>
          <w:szCs w:val="22"/>
          <w:u w:val="single"/>
        </w:rPr>
      </w:pPr>
    </w:p>
    <w:p w14:paraId="585E89DB" w14:textId="77777777" w:rsidR="00F06719" w:rsidRPr="00D95581" w:rsidRDefault="00F06719">
      <w:pPr>
        <w:rPr>
          <w:rFonts w:ascii="Arial" w:hAnsi="Arial" w:cs="Arial"/>
          <w:sz w:val="22"/>
          <w:szCs w:val="22"/>
          <w:u w:val="single"/>
        </w:rPr>
      </w:pPr>
    </w:p>
    <w:p w14:paraId="113E5EFC" w14:textId="77777777" w:rsidR="00190CE9" w:rsidRPr="00D95581" w:rsidRDefault="00190CE9">
      <w:pPr>
        <w:rPr>
          <w:rFonts w:ascii="Arial" w:hAnsi="Arial" w:cs="Arial"/>
          <w:sz w:val="22"/>
          <w:szCs w:val="22"/>
          <w:u w:val="single"/>
        </w:rPr>
      </w:pPr>
    </w:p>
    <w:p w14:paraId="300C10A1" w14:textId="77777777" w:rsidR="00190CE9" w:rsidRPr="00D95581" w:rsidRDefault="00190CE9">
      <w:pPr>
        <w:rPr>
          <w:rFonts w:ascii="Arial" w:hAnsi="Arial" w:cs="Arial"/>
          <w:sz w:val="22"/>
          <w:szCs w:val="22"/>
          <w:u w:val="single"/>
        </w:rPr>
      </w:pPr>
    </w:p>
    <w:p w14:paraId="0676C3FC" w14:textId="77777777" w:rsidR="00190CE9" w:rsidRPr="00D95581" w:rsidRDefault="00190CE9">
      <w:pPr>
        <w:rPr>
          <w:rFonts w:ascii="Arial" w:hAnsi="Arial" w:cs="Arial"/>
          <w:sz w:val="22"/>
          <w:szCs w:val="22"/>
          <w:u w:val="single"/>
        </w:rPr>
      </w:pPr>
    </w:p>
    <w:p w14:paraId="374BD8F9" w14:textId="77777777" w:rsidR="00190CE9" w:rsidRPr="00D95581" w:rsidRDefault="00190CE9">
      <w:pPr>
        <w:rPr>
          <w:rFonts w:ascii="Arial" w:hAnsi="Arial" w:cs="Arial"/>
          <w:sz w:val="22"/>
          <w:szCs w:val="22"/>
          <w:u w:val="single"/>
        </w:rPr>
      </w:pPr>
    </w:p>
    <w:p w14:paraId="00DF8049" w14:textId="77777777" w:rsidR="00190CE9" w:rsidRPr="00D95581" w:rsidRDefault="00190CE9">
      <w:pPr>
        <w:rPr>
          <w:rFonts w:ascii="Arial" w:hAnsi="Arial" w:cs="Arial"/>
          <w:sz w:val="22"/>
          <w:szCs w:val="22"/>
          <w:u w:val="single"/>
        </w:rPr>
      </w:pPr>
    </w:p>
    <w:p w14:paraId="2344DE5A" w14:textId="77777777" w:rsidR="00190CE9" w:rsidRPr="00D95581" w:rsidRDefault="00190CE9">
      <w:pPr>
        <w:rPr>
          <w:rFonts w:ascii="Arial" w:hAnsi="Arial" w:cs="Arial"/>
          <w:sz w:val="22"/>
          <w:szCs w:val="22"/>
          <w:u w:val="single"/>
        </w:rPr>
      </w:pPr>
    </w:p>
    <w:p w14:paraId="02153312" w14:textId="77777777" w:rsidR="00190CE9" w:rsidRPr="00D95581" w:rsidRDefault="00190CE9">
      <w:pPr>
        <w:rPr>
          <w:rFonts w:ascii="Arial" w:hAnsi="Arial" w:cs="Arial"/>
          <w:sz w:val="22"/>
          <w:szCs w:val="22"/>
          <w:u w:val="single"/>
        </w:rPr>
      </w:pPr>
    </w:p>
    <w:p w14:paraId="7D739DA8" w14:textId="2A54946A" w:rsidR="00190CE9" w:rsidRPr="00D95581" w:rsidRDefault="00190CE9">
      <w:pPr>
        <w:rPr>
          <w:rFonts w:ascii="Arial" w:hAnsi="Arial" w:cs="Arial"/>
          <w:sz w:val="22"/>
          <w:szCs w:val="22"/>
          <w:u w:val="single"/>
        </w:rPr>
      </w:pPr>
    </w:p>
    <w:p w14:paraId="09CE647A" w14:textId="0ABCC2BE" w:rsidR="009662BA" w:rsidRPr="00D95581" w:rsidRDefault="009662BA">
      <w:pPr>
        <w:rPr>
          <w:rFonts w:ascii="Arial" w:hAnsi="Arial" w:cs="Arial"/>
          <w:sz w:val="22"/>
          <w:szCs w:val="22"/>
          <w:u w:val="single"/>
        </w:rPr>
      </w:pPr>
      <w:r w:rsidRPr="00D95581">
        <w:rPr>
          <w:rFonts w:ascii="Arial" w:hAnsi="Arial" w:cs="Arial"/>
          <w:sz w:val="22"/>
          <w:szCs w:val="22"/>
          <w:u w:val="single"/>
        </w:rPr>
        <w:lastRenderedPageBreak/>
        <w:t>Reference List</w:t>
      </w:r>
    </w:p>
    <w:p w14:paraId="7265D158" w14:textId="4F43AF1A" w:rsidR="0071525B" w:rsidRPr="00D95581" w:rsidRDefault="0071525B" w:rsidP="0071525B">
      <w:pPr>
        <w:pStyle w:val="ListParagraph"/>
        <w:numPr>
          <w:ilvl w:val="0"/>
          <w:numId w:val="6"/>
        </w:numPr>
        <w:rPr>
          <w:rStyle w:val="Hyperlink"/>
          <w:rFonts w:ascii="Arial" w:hAnsi="Arial" w:cs="Arial"/>
          <w:color w:val="auto"/>
          <w:sz w:val="22"/>
          <w:szCs w:val="22"/>
          <w:u w:val="none"/>
        </w:rPr>
      </w:pPr>
      <w:r w:rsidRPr="00D95581">
        <w:rPr>
          <w:rFonts w:ascii="Arial" w:hAnsi="Arial" w:cs="Arial"/>
          <w:sz w:val="22"/>
          <w:szCs w:val="22"/>
        </w:rPr>
        <w:t xml:space="preserve">Akers, R. (1990). “Rational choice, deterrence, and social learning theory in criminology: The Path Not Taken.” Article 6: Volume 81. - </w:t>
      </w:r>
      <w:hyperlink r:id="rId5" w:history="1">
        <w:r w:rsidRPr="00D95581">
          <w:rPr>
            <w:rStyle w:val="Hyperlink"/>
            <w:rFonts w:ascii="Arial" w:hAnsi="Arial" w:cs="Arial"/>
            <w:sz w:val="22"/>
            <w:szCs w:val="22"/>
          </w:rPr>
          <w:t>https://scholarlycommons.law.northwestern.edu/cgi/viewcontent.cgi?article=6670&amp;context=jclc</w:t>
        </w:r>
      </w:hyperlink>
    </w:p>
    <w:p w14:paraId="72A15341" w14:textId="4BD8EABB" w:rsidR="00453EA6" w:rsidRPr="00D95581" w:rsidRDefault="00453EA6" w:rsidP="00453EA6">
      <w:pPr>
        <w:pStyle w:val="ListParagraph"/>
        <w:numPr>
          <w:ilvl w:val="0"/>
          <w:numId w:val="6"/>
        </w:numPr>
        <w:rPr>
          <w:rStyle w:val="Hyperlink"/>
          <w:rFonts w:ascii="Arial" w:hAnsi="Arial" w:cs="Arial"/>
          <w:color w:val="auto"/>
          <w:sz w:val="22"/>
          <w:szCs w:val="22"/>
          <w:u w:val="none"/>
        </w:rPr>
      </w:pPr>
      <w:r w:rsidRPr="00D95581">
        <w:rPr>
          <w:rFonts w:ascii="Arial" w:hAnsi="Arial" w:cs="Arial"/>
          <w:sz w:val="22"/>
          <w:szCs w:val="22"/>
        </w:rPr>
        <w:t xml:space="preserve">Cohen, L and Felson, M. (1979). “Social change and crime rate trends: A Routine Activity Approach”. American Sociological Review: Volume 44, Issue 4. - </w:t>
      </w:r>
      <w:hyperlink r:id="rId6" w:history="1">
        <w:r w:rsidRPr="00D95581">
          <w:rPr>
            <w:rStyle w:val="Hyperlink"/>
            <w:rFonts w:ascii="Arial" w:hAnsi="Arial" w:cs="Arial"/>
            <w:sz w:val="22"/>
            <w:szCs w:val="22"/>
          </w:rPr>
          <w:t>https://www-jstor-org.ezproxy.uwtsd.ac.uk/stable/2094589?seq=4</w:t>
        </w:r>
      </w:hyperlink>
    </w:p>
    <w:p w14:paraId="10E4C3F6" w14:textId="6BA63B02" w:rsidR="00690B23" w:rsidRPr="00D95581" w:rsidRDefault="00690B23" w:rsidP="00690B23">
      <w:pPr>
        <w:pStyle w:val="ListParagraph"/>
        <w:numPr>
          <w:ilvl w:val="0"/>
          <w:numId w:val="6"/>
        </w:numPr>
        <w:rPr>
          <w:rFonts w:ascii="Arial" w:hAnsi="Arial" w:cs="Arial"/>
          <w:sz w:val="22"/>
          <w:szCs w:val="22"/>
        </w:rPr>
      </w:pPr>
      <w:r w:rsidRPr="00D95581">
        <w:rPr>
          <w:rFonts w:ascii="Arial" w:hAnsi="Arial" w:cs="Arial"/>
          <w:sz w:val="22"/>
          <w:szCs w:val="22"/>
        </w:rPr>
        <w:t xml:space="preserve">Criminal Justice. (2022). “Rational Choice Theory”. Research Net. - </w:t>
      </w:r>
      <w:hyperlink r:id="rId7" w:history="1">
        <w:r w:rsidRPr="00D95581">
          <w:rPr>
            <w:rStyle w:val="Hyperlink"/>
            <w:rFonts w:ascii="Arial" w:hAnsi="Arial" w:cs="Arial"/>
            <w:sz w:val="22"/>
            <w:szCs w:val="22"/>
          </w:rPr>
          <w:t>http://criminal-justice.iresearchnet.com/criminology/theories/rational-choice-theory/</w:t>
        </w:r>
      </w:hyperlink>
    </w:p>
    <w:p w14:paraId="40C9D05B" w14:textId="77777777" w:rsidR="005A1657" w:rsidRPr="00D95581" w:rsidRDefault="005A1657" w:rsidP="005A1657">
      <w:pPr>
        <w:pStyle w:val="ListParagraph"/>
        <w:numPr>
          <w:ilvl w:val="0"/>
          <w:numId w:val="6"/>
        </w:numPr>
        <w:rPr>
          <w:rFonts w:ascii="Arial" w:hAnsi="Arial" w:cs="Arial"/>
          <w:sz w:val="22"/>
          <w:szCs w:val="22"/>
        </w:rPr>
      </w:pPr>
      <w:r w:rsidRPr="00D95581">
        <w:rPr>
          <w:rFonts w:ascii="Arial" w:hAnsi="Arial" w:cs="Arial"/>
          <w:sz w:val="22"/>
          <w:szCs w:val="22"/>
        </w:rPr>
        <w:t xml:space="preserve">Cornish, D. (2003). “Opportunities, precipitators and criminal decisions: A reply to Wortley’s critique of situational crime prevention”. Wichita State University and Jill Dando Institute of Crime Science: Volume 16. - </w:t>
      </w:r>
      <w:hyperlink r:id="rId8" w:history="1">
        <w:r w:rsidRPr="00D95581">
          <w:rPr>
            <w:rStyle w:val="Hyperlink"/>
            <w:rFonts w:ascii="Arial" w:hAnsi="Arial" w:cs="Arial"/>
            <w:sz w:val="22"/>
            <w:szCs w:val="22"/>
          </w:rPr>
          <w:t>https://live-cpop.ws.asu.edu/sites/default/files/Responses/crime_prevention/PDFs/Cornish&amp;Clarke.pdf</w:t>
        </w:r>
      </w:hyperlink>
    </w:p>
    <w:p w14:paraId="2A0D65E8" w14:textId="5C1982BA" w:rsidR="00690B23" w:rsidRPr="00D95581" w:rsidRDefault="00690B23" w:rsidP="00690B23">
      <w:pPr>
        <w:pStyle w:val="ListParagraph"/>
        <w:numPr>
          <w:ilvl w:val="0"/>
          <w:numId w:val="6"/>
        </w:numPr>
        <w:rPr>
          <w:rStyle w:val="Hyperlink"/>
          <w:rFonts w:ascii="Arial" w:hAnsi="Arial" w:cs="Arial"/>
          <w:color w:val="auto"/>
          <w:sz w:val="22"/>
          <w:szCs w:val="22"/>
          <w:u w:val="none"/>
        </w:rPr>
      </w:pPr>
      <w:r w:rsidRPr="00D95581">
        <w:rPr>
          <w:rFonts w:ascii="Arial" w:hAnsi="Arial" w:cs="Arial"/>
          <w:sz w:val="22"/>
          <w:szCs w:val="22"/>
        </w:rPr>
        <w:t xml:space="preserve">College of Policing. (2021). “What stops people offending?” - </w:t>
      </w:r>
      <w:hyperlink r:id="rId9" w:history="1">
        <w:r w:rsidRPr="00D95581">
          <w:rPr>
            <w:rStyle w:val="Hyperlink"/>
            <w:rFonts w:ascii="Arial" w:hAnsi="Arial" w:cs="Arial"/>
            <w:sz w:val="22"/>
            <w:szCs w:val="22"/>
          </w:rPr>
          <w:t>https://www.college.police.uk/research/what-works-policing-reduce-crime/what-stops-people-offending</w:t>
        </w:r>
      </w:hyperlink>
    </w:p>
    <w:p w14:paraId="59B90FBB" w14:textId="6A4D7B01" w:rsidR="00453EA6" w:rsidRPr="00D95581" w:rsidRDefault="00453EA6" w:rsidP="00453EA6">
      <w:pPr>
        <w:pStyle w:val="ListParagraph"/>
        <w:numPr>
          <w:ilvl w:val="0"/>
          <w:numId w:val="6"/>
        </w:numPr>
        <w:rPr>
          <w:rFonts w:ascii="Arial" w:hAnsi="Arial" w:cs="Arial"/>
          <w:sz w:val="22"/>
          <w:szCs w:val="22"/>
        </w:rPr>
      </w:pPr>
      <w:r w:rsidRPr="00D95581">
        <w:rPr>
          <w:rFonts w:ascii="Arial" w:hAnsi="Arial" w:cs="Arial"/>
          <w:sz w:val="22"/>
          <w:szCs w:val="22"/>
        </w:rPr>
        <w:t xml:space="preserve">College of Policing. (2021). “Hot spots policing”. - </w:t>
      </w:r>
      <w:hyperlink r:id="rId10" w:history="1">
        <w:r w:rsidRPr="00D95581">
          <w:rPr>
            <w:rStyle w:val="Hyperlink"/>
            <w:rFonts w:ascii="Arial" w:hAnsi="Arial" w:cs="Arial"/>
            <w:sz w:val="22"/>
            <w:szCs w:val="22"/>
          </w:rPr>
          <w:t>https://www.college.police.uk/research/crime-reduction-toolkit/hot-spots-policing?InterventionID=46</w:t>
        </w:r>
      </w:hyperlink>
    </w:p>
    <w:p w14:paraId="026A5ED9" w14:textId="77777777" w:rsidR="00690B23" w:rsidRPr="00D95581" w:rsidRDefault="00690B23" w:rsidP="00690B23">
      <w:pPr>
        <w:pStyle w:val="ListParagraph"/>
        <w:numPr>
          <w:ilvl w:val="0"/>
          <w:numId w:val="6"/>
        </w:numPr>
        <w:rPr>
          <w:rFonts w:ascii="Arial" w:hAnsi="Arial" w:cs="Arial"/>
          <w:sz w:val="22"/>
          <w:szCs w:val="22"/>
        </w:rPr>
      </w:pPr>
      <w:r w:rsidRPr="00D95581">
        <w:rPr>
          <w:rFonts w:ascii="Arial" w:hAnsi="Arial" w:cs="Arial"/>
          <w:sz w:val="22"/>
          <w:szCs w:val="22"/>
        </w:rPr>
        <w:t xml:space="preserve">College of Policing. (2022). “What is Situational Crime Prevention?” Neighbourhood crime. - </w:t>
      </w:r>
      <w:hyperlink r:id="rId11" w:history="1">
        <w:r w:rsidRPr="00D95581">
          <w:rPr>
            <w:rStyle w:val="Hyperlink"/>
            <w:rFonts w:ascii="Arial" w:hAnsi="Arial" w:cs="Arial"/>
            <w:sz w:val="22"/>
            <w:szCs w:val="22"/>
          </w:rPr>
          <w:t>https://www.college.police.uk/guidance/neighbourhood-crime/what-sit</w:t>
        </w:r>
        <w:r w:rsidRPr="00D95581">
          <w:rPr>
            <w:rStyle w:val="Hyperlink"/>
            <w:rFonts w:ascii="Arial" w:hAnsi="Arial" w:cs="Arial"/>
            <w:sz w:val="22"/>
            <w:szCs w:val="22"/>
          </w:rPr>
          <w:t>u</w:t>
        </w:r>
        <w:r w:rsidRPr="00D95581">
          <w:rPr>
            <w:rStyle w:val="Hyperlink"/>
            <w:rFonts w:ascii="Arial" w:hAnsi="Arial" w:cs="Arial"/>
            <w:sz w:val="22"/>
            <w:szCs w:val="22"/>
          </w:rPr>
          <w:t>ational-crime-prevention</w:t>
        </w:r>
      </w:hyperlink>
    </w:p>
    <w:p w14:paraId="3041289A" w14:textId="77777777" w:rsidR="00FA127A" w:rsidRPr="00D95581" w:rsidRDefault="00FA127A" w:rsidP="00FA127A">
      <w:pPr>
        <w:pStyle w:val="ListParagraph"/>
        <w:numPr>
          <w:ilvl w:val="0"/>
          <w:numId w:val="6"/>
        </w:numPr>
        <w:rPr>
          <w:rFonts w:ascii="Arial" w:hAnsi="Arial" w:cs="Arial"/>
          <w:sz w:val="22"/>
          <w:szCs w:val="22"/>
        </w:rPr>
      </w:pPr>
      <w:r w:rsidRPr="00D95581">
        <w:rPr>
          <w:rFonts w:ascii="Arial" w:hAnsi="Arial" w:cs="Arial"/>
          <w:sz w:val="22"/>
          <w:szCs w:val="22"/>
        </w:rPr>
        <w:t xml:space="preserve">Garell, M. (2016). “Hot Spot Policing with Actively Monitored CCTV cameras: Does it Reduce Assaults in Public Places?” Sage Journals: Volume 26, Issue 2. - </w:t>
      </w:r>
      <w:hyperlink r:id="rId12" w:history="1">
        <w:r w:rsidRPr="00D95581">
          <w:rPr>
            <w:rStyle w:val="Hyperlink"/>
            <w:rFonts w:ascii="Arial" w:hAnsi="Arial" w:cs="Arial"/>
            <w:sz w:val="22"/>
            <w:szCs w:val="22"/>
          </w:rPr>
          <w:t>https://journals.sagepub.com/doi/full/10.1177/1057567716639098?journalCode=icja</w:t>
        </w:r>
      </w:hyperlink>
    </w:p>
    <w:p w14:paraId="6B53FBAE" w14:textId="77777777" w:rsidR="00FA127A" w:rsidRPr="00D95581" w:rsidRDefault="00FA127A" w:rsidP="00FA127A">
      <w:pPr>
        <w:pStyle w:val="ListParagraph"/>
        <w:numPr>
          <w:ilvl w:val="0"/>
          <w:numId w:val="6"/>
        </w:numPr>
        <w:rPr>
          <w:rFonts w:ascii="Arial" w:hAnsi="Arial" w:cs="Arial"/>
          <w:sz w:val="22"/>
          <w:szCs w:val="22"/>
        </w:rPr>
      </w:pPr>
      <w:r w:rsidRPr="00D95581">
        <w:rPr>
          <w:rFonts w:ascii="Arial" w:hAnsi="Arial" w:cs="Arial"/>
          <w:sz w:val="22"/>
          <w:szCs w:val="22"/>
        </w:rPr>
        <w:t xml:space="preserve">Gotham, K and Kennedy, D. (2019). “Practicing Forensic Criminology”. Science Direct. - </w:t>
      </w:r>
      <w:hyperlink r:id="rId13" w:history="1">
        <w:r w:rsidRPr="00D95581">
          <w:rPr>
            <w:rStyle w:val="Hyperlink"/>
            <w:rFonts w:ascii="Arial" w:hAnsi="Arial" w:cs="Arial"/>
            <w:sz w:val="22"/>
            <w:szCs w:val="22"/>
          </w:rPr>
          <w:t>https://www.sciencedirect.com/topics/social-sciences/routine-activity-theory</w:t>
        </w:r>
      </w:hyperlink>
    </w:p>
    <w:p w14:paraId="069DE618" w14:textId="77777777" w:rsidR="00FA127A" w:rsidRPr="00D95581" w:rsidRDefault="00FA127A" w:rsidP="00FA127A">
      <w:pPr>
        <w:pStyle w:val="ListParagraph"/>
        <w:numPr>
          <w:ilvl w:val="0"/>
          <w:numId w:val="6"/>
        </w:numPr>
        <w:rPr>
          <w:rFonts w:ascii="Arial" w:hAnsi="Arial" w:cs="Arial"/>
          <w:sz w:val="22"/>
          <w:szCs w:val="22"/>
        </w:rPr>
      </w:pPr>
      <w:r w:rsidRPr="00D95581">
        <w:rPr>
          <w:rFonts w:ascii="Arial" w:hAnsi="Arial" w:cs="Arial"/>
          <w:sz w:val="22"/>
          <w:szCs w:val="22"/>
        </w:rPr>
        <w:t xml:space="preserve">Guffey, J. (2014). “Burglary and cul-de-sacs: comparing burglaries on cul-de-sacs with non-cul-de-sac streets” National University. - </w:t>
      </w:r>
      <w:hyperlink r:id="rId14" w:history="1">
        <w:r w:rsidRPr="00D95581">
          <w:rPr>
            <w:rStyle w:val="Hyperlink"/>
            <w:rFonts w:ascii="Arial" w:hAnsi="Arial" w:cs="Arial"/>
            <w:sz w:val="22"/>
            <w:szCs w:val="22"/>
          </w:rPr>
          <w:t>http://www.aabri.com/SA2014Manuscripts/SA14006.pdf</w:t>
        </w:r>
      </w:hyperlink>
    </w:p>
    <w:p w14:paraId="007B53E0" w14:textId="77777777" w:rsidR="00FA127A" w:rsidRPr="00D95581" w:rsidRDefault="00FA127A" w:rsidP="00FA127A">
      <w:pPr>
        <w:pStyle w:val="ListParagraph"/>
        <w:numPr>
          <w:ilvl w:val="0"/>
          <w:numId w:val="6"/>
        </w:numPr>
        <w:rPr>
          <w:rFonts w:ascii="Arial" w:hAnsi="Arial" w:cs="Arial"/>
          <w:sz w:val="22"/>
          <w:szCs w:val="22"/>
        </w:rPr>
      </w:pPr>
      <w:r w:rsidRPr="00D95581">
        <w:rPr>
          <w:rFonts w:ascii="Arial" w:hAnsi="Arial" w:cs="Arial"/>
          <w:sz w:val="22"/>
          <w:szCs w:val="22"/>
        </w:rPr>
        <w:t xml:space="preserve">Hasa. (2020). “Difference between Rational Choice Theory and Deterrence Theory” Pediaa. - </w:t>
      </w:r>
      <w:hyperlink r:id="rId15" w:history="1">
        <w:r w:rsidRPr="00D95581">
          <w:rPr>
            <w:rStyle w:val="Hyperlink"/>
            <w:rFonts w:ascii="Arial" w:hAnsi="Arial" w:cs="Arial"/>
            <w:sz w:val="22"/>
            <w:szCs w:val="22"/>
          </w:rPr>
          <w:t>https://pediaa.com/difference-between-rational-choice-theory-and-deterrence-theory/</w:t>
        </w:r>
      </w:hyperlink>
    </w:p>
    <w:p w14:paraId="7AE22A31" w14:textId="77777777" w:rsidR="00FA127A" w:rsidRPr="00D95581" w:rsidRDefault="00FA127A" w:rsidP="00FA127A">
      <w:pPr>
        <w:pStyle w:val="ListParagraph"/>
        <w:numPr>
          <w:ilvl w:val="0"/>
          <w:numId w:val="6"/>
        </w:numPr>
        <w:rPr>
          <w:rFonts w:ascii="Arial" w:hAnsi="Arial" w:cs="Arial"/>
          <w:sz w:val="22"/>
          <w:szCs w:val="22"/>
        </w:rPr>
      </w:pPr>
      <w:r w:rsidRPr="00D95581">
        <w:rPr>
          <w:rFonts w:ascii="Arial" w:hAnsi="Arial" w:cs="Arial"/>
          <w:sz w:val="22"/>
          <w:szCs w:val="22"/>
        </w:rPr>
        <w:t xml:space="preserve">Johnson, S and Bowers, K. (2010). “Permeability and Burglary Risk: Are Cul-de-sacs safer?” Journal of Quantitative Criminology 26, 89-111. - </w:t>
      </w:r>
      <w:hyperlink r:id="rId16" w:anchor="citeas" w:history="1">
        <w:r w:rsidRPr="00D95581">
          <w:rPr>
            <w:rStyle w:val="Hyperlink"/>
            <w:rFonts w:ascii="Arial" w:hAnsi="Arial" w:cs="Arial"/>
            <w:sz w:val="22"/>
            <w:szCs w:val="22"/>
          </w:rPr>
          <w:t>https://link.springer.com/article/10.1007/s10940-009-9084-8#citeas</w:t>
        </w:r>
      </w:hyperlink>
    </w:p>
    <w:p w14:paraId="0F8E1771" w14:textId="77777777" w:rsidR="00D13538" w:rsidRPr="00D95581" w:rsidRDefault="00D13538" w:rsidP="00D13538">
      <w:pPr>
        <w:pStyle w:val="ListParagraph"/>
        <w:numPr>
          <w:ilvl w:val="0"/>
          <w:numId w:val="6"/>
        </w:numPr>
        <w:rPr>
          <w:rFonts w:ascii="Arial" w:hAnsi="Arial" w:cs="Arial"/>
          <w:sz w:val="22"/>
          <w:szCs w:val="22"/>
        </w:rPr>
      </w:pPr>
      <w:r w:rsidRPr="00D95581">
        <w:rPr>
          <w:rFonts w:ascii="Arial" w:hAnsi="Arial" w:cs="Arial"/>
          <w:sz w:val="22"/>
          <w:szCs w:val="22"/>
        </w:rPr>
        <w:t xml:space="preserve">Martin, G St. (2019). “Do more broken windows mean more crime?” North-eastern. - </w:t>
      </w:r>
      <w:hyperlink r:id="rId17" w:history="1">
        <w:r w:rsidRPr="00D95581">
          <w:rPr>
            <w:rStyle w:val="Hyperlink"/>
            <w:rFonts w:ascii="Arial" w:hAnsi="Arial" w:cs="Arial"/>
            <w:sz w:val="22"/>
            <w:szCs w:val="22"/>
          </w:rPr>
          <w:t>https://news.northeastern.edu/2019/05/15/northeastern-university-researchers-find-little-evidence-for-broken-windows-theory-say-neighborhood-disorder-doesnt-cause-crime/</w:t>
        </w:r>
      </w:hyperlink>
    </w:p>
    <w:p w14:paraId="6312F7A5" w14:textId="77777777" w:rsidR="00D13538" w:rsidRPr="00D95581" w:rsidRDefault="00D13538" w:rsidP="00D13538">
      <w:pPr>
        <w:pStyle w:val="ListParagraph"/>
        <w:numPr>
          <w:ilvl w:val="0"/>
          <w:numId w:val="6"/>
        </w:numPr>
        <w:rPr>
          <w:rFonts w:ascii="Arial" w:hAnsi="Arial" w:cs="Arial"/>
          <w:sz w:val="22"/>
          <w:szCs w:val="22"/>
        </w:rPr>
      </w:pPr>
      <w:r w:rsidRPr="00D95581">
        <w:rPr>
          <w:rFonts w:ascii="Arial" w:hAnsi="Arial" w:cs="Arial"/>
          <w:sz w:val="22"/>
          <w:szCs w:val="22"/>
        </w:rPr>
        <w:t xml:space="preserve">McKee, A. (2013). “Broken Windows theory” Britannica. - </w:t>
      </w:r>
      <w:hyperlink r:id="rId18" w:history="1">
        <w:r w:rsidRPr="00D95581">
          <w:rPr>
            <w:rStyle w:val="Hyperlink"/>
            <w:rFonts w:ascii="Arial" w:hAnsi="Arial" w:cs="Arial"/>
            <w:sz w:val="22"/>
            <w:szCs w:val="22"/>
          </w:rPr>
          <w:t>https://www.britannica.com/topic/broken-windows-theory</w:t>
        </w:r>
      </w:hyperlink>
    </w:p>
    <w:p w14:paraId="71AAFA14" w14:textId="77777777" w:rsidR="00227C92" w:rsidRPr="00D95581" w:rsidRDefault="00227C92" w:rsidP="00227C92">
      <w:pPr>
        <w:pStyle w:val="ListParagraph"/>
        <w:numPr>
          <w:ilvl w:val="0"/>
          <w:numId w:val="6"/>
        </w:numPr>
        <w:rPr>
          <w:rFonts w:ascii="Arial" w:hAnsi="Arial" w:cs="Arial"/>
          <w:sz w:val="22"/>
          <w:szCs w:val="22"/>
        </w:rPr>
      </w:pPr>
      <w:r w:rsidRPr="00D95581">
        <w:rPr>
          <w:rFonts w:ascii="Arial" w:hAnsi="Arial" w:cs="Arial"/>
          <w:sz w:val="22"/>
          <w:szCs w:val="22"/>
        </w:rPr>
        <w:t xml:space="preserve">New South Wales Government. (2011). “Routine Activity Theory. Crime Prevention”. - </w:t>
      </w:r>
      <w:hyperlink r:id="rId19" w:history="1">
        <w:r w:rsidRPr="00D95581">
          <w:rPr>
            <w:rStyle w:val="Hyperlink"/>
            <w:rFonts w:ascii="Arial" w:hAnsi="Arial" w:cs="Arial"/>
            <w:sz w:val="22"/>
            <w:szCs w:val="22"/>
          </w:rPr>
          <w:t>https://www.crimeprevention.nsw.gov.au/Documents/routine_activity_factsheet_nov2014.pdf</w:t>
        </w:r>
      </w:hyperlink>
    </w:p>
    <w:p w14:paraId="7C1CB152" w14:textId="77777777" w:rsidR="00227C92" w:rsidRPr="00D95581" w:rsidRDefault="00227C92" w:rsidP="00227C92">
      <w:pPr>
        <w:pStyle w:val="ListParagraph"/>
        <w:numPr>
          <w:ilvl w:val="0"/>
          <w:numId w:val="6"/>
        </w:numPr>
        <w:rPr>
          <w:rFonts w:ascii="Arial" w:hAnsi="Arial" w:cs="Arial"/>
          <w:sz w:val="22"/>
          <w:szCs w:val="22"/>
        </w:rPr>
      </w:pPr>
      <w:r w:rsidRPr="00D95581">
        <w:rPr>
          <w:rFonts w:ascii="Arial" w:hAnsi="Arial" w:cs="Arial"/>
          <w:sz w:val="22"/>
          <w:szCs w:val="22"/>
        </w:rPr>
        <w:t xml:space="preserve">Nickerson, C. (2022). “Routine Activities Theory”. Simply Psychology. - </w:t>
      </w:r>
      <w:hyperlink r:id="rId20" w:history="1">
        <w:r w:rsidRPr="00D95581">
          <w:rPr>
            <w:rStyle w:val="Hyperlink"/>
            <w:rFonts w:ascii="Arial" w:hAnsi="Arial" w:cs="Arial"/>
            <w:sz w:val="22"/>
            <w:szCs w:val="22"/>
          </w:rPr>
          <w:t>https://www.simplypsychology.org/routine-activities-theory.html</w:t>
        </w:r>
      </w:hyperlink>
    </w:p>
    <w:p w14:paraId="4914B36D" w14:textId="77777777" w:rsidR="00227C92" w:rsidRPr="00D95581" w:rsidRDefault="00227C92" w:rsidP="00227C92">
      <w:pPr>
        <w:pStyle w:val="ListParagraph"/>
        <w:numPr>
          <w:ilvl w:val="0"/>
          <w:numId w:val="6"/>
        </w:numPr>
        <w:rPr>
          <w:rFonts w:ascii="Arial" w:hAnsi="Arial" w:cs="Arial"/>
          <w:sz w:val="22"/>
          <w:szCs w:val="22"/>
        </w:rPr>
      </w:pPr>
      <w:r w:rsidRPr="00D95581">
        <w:rPr>
          <w:rFonts w:ascii="Arial" w:hAnsi="Arial" w:cs="Arial"/>
          <w:sz w:val="22"/>
          <w:szCs w:val="22"/>
        </w:rPr>
        <w:t xml:space="preserve">North Miami Beach Police. (ND). “Routine Activity Theory (RAT)”. - </w:t>
      </w:r>
      <w:hyperlink r:id="rId21" w:history="1">
        <w:r w:rsidRPr="00D95581">
          <w:rPr>
            <w:rStyle w:val="Hyperlink"/>
            <w:rFonts w:ascii="Arial" w:hAnsi="Arial" w:cs="Arial"/>
            <w:sz w:val="22"/>
            <w:szCs w:val="22"/>
          </w:rPr>
          <w:t>https://www.citynmb.com/194/Routine-Activity-Theory-RAT</w:t>
        </w:r>
      </w:hyperlink>
    </w:p>
    <w:p w14:paraId="77B9A07C" w14:textId="77777777" w:rsidR="00227C92" w:rsidRPr="00D95581" w:rsidRDefault="00227C92" w:rsidP="00227C92">
      <w:pPr>
        <w:pStyle w:val="ListParagraph"/>
        <w:numPr>
          <w:ilvl w:val="0"/>
          <w:numId w:val="6"/>
        </w:numPr>
        <w:rPr>
          <w:rFonts w:ascii="Arial" w:hAnsi="Arial" w:cs="Arial"/>
          <w:sz w:val="22"/>
          <w:szCs w:val="22"/>
        </w:rPr>
      </w:pPr>
      <w:r w:rsidRPr="00D95581">
        <w:rPr>
          <w:rFonts w:ascii="Arial" w:hAnsi="Arial" w:cs="Arial"/>
          <w:sz w:val="22"/>
          <w:szCs w:val="22"/>
        </w:rPr>
        <w:t xml:space="preserve">Ontario. (ND). “Review of the Roots of Youth Violence: Literature Reviews” Children. Gov: Volume 5, Chapter 3.  - </w:t>
      </w:r>
      <w:hyperlink r:id="rId22" w:history="1">
        <w:r w:rsidRPr="00D95581">
          <w:rPr>
            <w:rStyle w:val="Hyperlink"/>
            <w:rFonts w:ascii="Arial" w:hAnsi="Arial" w:cs="Arial"/>
            <w:sz w:val="22"/>
            <w:szCs w:val="22"/>
          </w:rPr>
          <w:t>https://www.children.gov.on.ca/htdocs/English/professionals/oyap/roots/volume5/chapter03_rational_choice.aspx</w:t>
        </w:r>
      </w:hyperlink>
    </w:p>
    <w:p w14:paraId="4619FD7F" w14:textId="77777777" w:rsidR="00227C92" w:rsidRPr="00D95581" w:rsidRDefault="00227C92" w:rsidP="00227C92">
      <w:pPr>
        <w:pStyle w:val="ListParagraph"/>
        <w:numPr>
          <w:ilvl w:val="0"/>
          <w:numId w:val="6"/>
        </w:numPr>
        <w:rPr>
          <w:rFonts w:ascii="Arial" w:hAnsi="Arial" w:cs="Arial"/>
          <w:sz w:val="22"/>
          <w:szCs w:val="22"/>
        </w:rPr>
      </w:pPr>
      <w:r w:rsidRPr="00D95581">
        <w:rPr>
          <w:rFonts w:ascii="Arial" w:hAnsi="Arial" w:cs="Arial"/>
          <w:sz w:val="22"/>
          <w:szCs w:val="22"/>
        </w:rPr>
        <w:t xml:space="preserve">Reyns, B, Henson, B, and Fisher, B. (2011). “Being Pursued online. Applying cyberlife style- Routine Activities Theory to cyberstalking victimization” Volume 38: Number 11. - </w:t>
      </w:r>
      <w:hyperlink r:id="rId23" w:history="1">
        <w:r w:rsidRPr="00D95581">
          <w:rPr>
            <w:rStyle w:val="Hyperlink"/>
            <w:rFonts w:ascii="Arial" w:hAnsi="Arial" w:cs="Arial"/>
            <w:sz w:val="22"/>
            <w:szCs w:val="22"/>
          </w:rPr>
          <w:t>https://journals-sagepub-com.ezproxy.uwtsd.ac.uk/doi/pdf/10.1177/0093854811421448</w:t>
        </w:r>
      </w:hyperlink>
    </w:p>
    <w:p w14:paraId="4B74839F" w14:textId="77777777" w:rsidR="00227C92" w:rsidRPr="00D95581" w:rsidRDefault="00227C92" w:rsidP="00227C92">
      <w:pPr>
        <w:pStyle w:val="ListParagraph"/>
        <w:numPr>
          <w:ilvl w:val="0"/>
          <w:numId w:val="6"/>
        </w:numPr>
        <w:rPr>
          <w:rFonts w:ascii="Arial" w:hAnsi="Arial" w:cs="Arial"/>
          <w:sz w:val="22"/>
          <w:szCs w:val="22"/>
        </w:rPr>
      </w:pPr>
      <w:r w:rsidRPr="00D95581">
        <w:rPr>
          <w:rFonts w:ascii="Arial" w:hAnsi="Arial" w:cs="Arial"/>
          <w:sz w:val="22"/>
          <w:szCs w:val="22"/>
        </w:rPr>
        <w:t xml:space="preserve">Ruhl, C. (2021). “The Broken Windows theory”. Simply Psychology. - </w:t>
      </w:r>
      <w:hyperlink r:id="rId24" w:history="1">
        <w:r w:rsidRPr="00D95581">
          <w:rPr>
            <w:rStyle w:val="Hyperlink"/>
            <w:rFonts w:ascii="Arial" w:hAnsi="Arial" w:cs="Arial"/>
            <w:sz w:val="22"/>
            <w:szCs w:val="22"/>
          </w:rPr>
          <w:t>https</w:t>
        </w:r>
        <w:r w:rsidRPr="00D95581">
          <w:rPr>
            <w:rStyle w:val="Hyperlink"/>
            <w:rFonts w:ascii="Arial" w:hAnsi="Arial" w:cs="Arial"/>
            <w:sz w:val="22"/>
            <w:szCs w:val="22"/>
          </w:rPr>
          <w:t>:</w:t>
        </w:r>
        <w:r w:rsidRPr="00D95581">
          <w:rPr>
            <w:rStyle w:val="Hyperlink"/>
            <w:rFonts w:ascii="Arial" w:hAnsi="Arial" w:cs="Arial"/>
            <w:sz w:val="22"/>
            <w:szCs w:val="22"/>
          </w:rPr>
          <w:t>//w</w:t>
        </w:r>
        <w:r w:rsidRPr="00D95581">
          <w:rPr>
            <w:rStyle w:val="Hyperlink"/>
            <w:rFonts w:ascii="Arial" w:hAnsi="Arial" w:cs="Arial"/>
            <w:sz w:val="22"/>
            <w:szCs w:val="22"/>
          </w:rPr>
          <w:t>w</w:t>
        </w:r>
        <w:r w:rsidRPr="00D95581">
          <w:rPr>
            <w:rStyle w:val="Hyperlink"/>
            <w:rFonts w:ascii="Arial" w:hAnsi="Arial" w:cs="Arial"/>
            <w:sz w:val="22"/>
            <w:szCs w:val="22"/>
          </w:rPr>
          <w:t>w.simplypsychology.org/broken-windows-theory.html</w:t>
        </w:r>
      </w:hyperlink>
    </w:p>
    <w:p w14:paraId="058F4872" w14:textId="307C9A67" w:rsidR="00227C92" w:rsidRPr="00D95581" w:rsidRDefault="00227C92" w:rsidP="00227C92">
      <w:pPr>
        <w:pStyle w:val="ListParagraph"/>
        <w:numPr>
          <w:ilvl w:val="0"/>
          <w:numId w:val="6"/>
        </w:numPr>
        <w:rPr>
          <w:rFonts w:ascii="Arial" w:eastAsia="Times New Roman" w:hAnsi="Arial" w:cs="Arial"/>
          <w:color w:val="000000"/>
          <w:spacing w:val="-5"/>
          <w:sz w:val="22"/>
          <w:szCs w:val="22"/>
          <w:shd w:val="clear" w:color="auto" w:fill="FFFFFF"/>
          <w:lang w:eastAsia="en-GB"/>
        </w:rPr>
      </w:pPr>
      <w:r w:rsidRPr="00D95581">
        <w:rPr>
          <w:rFonts w:ascii="Arial" w:eastAsia="Times New Roman" w:hAnsi="Arial" w:cs="Arial"/>
          <w:color w:val="000000"/>
          <w:spacing w:val="-5"/>
          <w:sz w:val="22"/>
          <w:szCs w:val="22"/>
          <w:shd w:val="clear" w:color="auto" w:fill="FFFFFF"/>
          <w:lang w:eastAsia="en-GB"/>
        </w:rPr>
        <w:t>S</w:t>
      </w:r>
      <w:r w:rsidRPr="00D95581">
        <w:rPr>
          <w:rFonts w:ascii="Arial" w:eastAsia="Times New Roman" w:hAnsi="Arial" w:cs="Arial"/>
          <w:color w:val="000000"/>
          <w:spacing w:val="-5"/>
          <w:sz w:val="22"/>
          <w:szCs w:val="22"/>
          <w:shd w:val="clear" w:color="auto" w:fill="FFFFFF"/>
          <w:lang w:eastAsia="en-GB"/>
        </w:rPr>
        <w:t>chneider</w:t>
      </w:r>
      <w:r w:rsidRPr="00D95581">
        <w:rPr>
          <w:rFonts w:ascii="Arial" w:eastAsia="Times New Roman" w:hAnsi="Arial" w:cs="Arial"/>
          <w:color w:val="000000"/>
          <w:spacing w:val="-5"/>
          <w:sz w:val="22"/>
          <w:szCs w:val="22"/>
          <w:shd w:val="clear" w:color="auto" w:fill="FFFFFF"/>
          <w:lang w:eastAsia="en-GB"/>
        </w:rPr>
        <w:t>, S. (2007). </w:t>
      </w:r>
      <w:r w:rsidRPr="00D95581">
        <w:rPr>
          <w:rFonts w:ascii="Arial" w:eastAsia="Times New Roman" w:hAnsi="Arial" w:cs="Arial"/>
          <w:color w:val="000000"/>
          <w:spacing w:val="-5"/>
          <w:sz w:val="22"/>
          <w:szCs w:val="22"/>
          <w:lang w:eastAsia="en-GB"/>
        </w:rPr>
        <w:t>Refocusing Crime Prevention: Collective Action and the Quest for Community</w:t>
      </w:r>
      <w:r w:rsidRPr="00D95581">
        <w:rPr>
          <w:rFonts w:ascii="Arial" w:eastAsia="Times New Roman" w:hAnsi="Arial" w:cs="Arial"/>
          <w:color w:val="000000"/>
          <w:spacing w:val="-5"/>
          <w:sz w:val="22"/>
          <w:szCs w:val="22"/>
          <w:shd w:val="clear" w:color="auto" w:fill="FFFFFF"/>
          <w:lang w:eastAsia="en-GB"/>
        </w:rPr>
        <w:t xml:space="preserve">. University of Toronto Press. - </w:t>
      </w:r>
      <w:hyperlink r:id="rId25" w:history="1">
        <w:r w:rsidRPr="00D95581">
          <w:rPr>
            <w:rStyle w:val="Hyperlink"/>
            <w:rFonts w:ascii="Arial" w:eastAsia="Times New Roman" w:hAnsi="Arial" w:cs="Arial"/>
            <w:spacing w:val="-5"/>
            <w:sz w:val="22"/>
            <w:szCs w:val="22"/>
            <w:shd w:val="clear" w:color="auto" w:fill="FFFFFF"/>
            <w:lang w:eastAsia="en-GB"/>
          </w:rPr>
          <w:t>https://www.jstor.org/stable/10.3138/j.ctt2tv2h6</w:t>
        </w:r>
      </w:hyperlink>
    </w:p>
    <w:p w14:paraId="3B177436" w14:textId="77777777" w:rsidR="000419F3" w:rsidRPr="00D95581" w:rsidRDefault="000419F3" w:rsidP="000419F3">
      <w:pPr>
        <w:pStyle w:val="ListParagraph"/>
        <w:numPr>
          <w:ilvl w:val="0"/>
          <w:numId w:val="6"/>
        </w:numPr>
        <w:rPr>
          <w:rFonts w:ascii="Arial" w:hAnsi="Arial" w:cs="Arial"/>
          <w:sz w:val="22"/>
          <w:szCs w:val="22"/>
        </w:rPr>
      </w:pPr>
      <w:r w:rsidRPr="00D95581">
        <w:rPr>
          <w:rFonts w:ascii="Arial" w:hAnsi="Arial" w:cs="Arial"/>
          <w:sz w:val="22"/>
          <w:szCs w:val="22"/>
        </w:rPr>
        <w:t xml:space="preserve">United Nations Office on Drugs and Crime. (2003). “24 opportunity reducing techniques (Source: Cornish and Clarke, 2003).” Crime Prevention and Criminal Justice:  Vienna International Centre. - </w:t>
      </w:r>
      <w:hyperlink r:id="rId26" w:history="1">
        <w:r w:rsidRPr="00D95581">
          <w:rPr>
            <w:rStyle w:val="Hyperlink"/>
            <w:rFonts w:ascii="Arial" w:hAnsi="Arial" w:cs="Arial"/>
            <w:sz w:val="22"/>
            <w:szCs w:val="22"/>
          </w:rPr>
          <w:t>https://www.unodc.org/documents/e4j/CPCJ/CPCJ_Module_2_Crime_Prevention_-_table_25_opportunity_reducing_techniques.pdf</w:t>
        </w:r>
      </w:hyperlink>
    </w:p>
    <w:p w14:paraId="6BDBE1FF" w14:textId="77777777" w:rsidR="000419F3" w:rsidRPr="00D95581" w:rsidRDefault="000419F3" w:rsidP="000419F3">
      <w:pPr>
        <w:pStyle w:val="ListParagraph"/>
        <w:numPr>
          <w:ilvl w:val="0"/>
          <w:numId w:val="6"/>
        </w:numPr>
        <w:rPr>
          <w:rFonts w:ascii="Arial" w:hAnsi="Arial" w:cs="Arial"/>
          <w:sz w:val="22"/>
          <w:szCs w:val="22"/>
        </w:rPr>
      </w:pPr>
      <w:r w:rsidRPr="00D95581">
        <w:rPr>
          <w:rFonts w:ascii="Arial" w:hAnsi="Arial" w:cs="Arial"/>
          <w:sz w:val="22"/>
          <w:szCs w:val="22"/>
        </w:rPr>
        <w:t xml:space="preserve">United Nations Office on Drugs and Crime. (2004). “Crime Prevention”. - </w:t>
      </w:r>
      <w:hyperlink r:id="rId27" w:history="1">
        <w:r w:rsidRPr="00D95581">
          <w:rPr>
            <w:rStyle w:val="Hyperlink"/>
            <w:rFonts w:ascii="Arial" w:hAnsi="Arial" w:cs="Arial"/>
            <w:sz w:val="22"/>
            <w:szCs w:val="22"/>
          </w:rPr>
          <w:t>https://www.unodc.org/unodc/en/justice-and-prison-reform/CrimePrevention.html</w:t>
        </w:r>
      </w:hyperlink>
    </w:p>
    <w:p w14:paraId="79F1B249" w14:textId="77777777" w:rsidR="000419F3" w:rsidRPr="00D95581" w:rsidRDefault="000419F3" w:rsidP="000419F3">
      <w:pPr>
        <w:pStyle w:val="ListParagraph"/>
        <w:numPr>
          <w:ilvl w:val="0"/>
          <w:numId w:val="6"/>
        </w:numPr>
        <w:rPr>
          <w:rFonts w:ascii="Arial" w:hAnsi="Arial" w:cs="Arial"/>
          <w:sz w:val="22"/>
          <w:szCs w:val="22"/>
        </w:rPr>
      </w:pPr>
      <w:r w:rsidRPr="00D95581">
        <w:rPr>
          <w:rFonts w:ascii="Arial" w:hAnsi="Arial" w:cs="Arial"/>
          <w:sz w:val="22"/>
          <w:szCs w:val="22"/>
        </w:rPr>
        <w:t xml:space="preserve">West Yorkshire Police. (2022). “The 10 Principles of Crime Prevention”. - </w:t>
      </w:r>
      <w:hyperlink r:id="rId28" w:history="1">
        <w:r w:rsidRPr="00D95581">
          <w:rPr>
            <w:rStyle w:val="Hyperlink"/>
            <w:rFonts w:ascii="Arial" w:hAnsi="Arial" w:cs="Arial"/>
            <w:sz w:val="22"/>
            <w:szCs w:val="22"/>
          </w:rPr>
          <w:t>https://www.westyorkshire.police.uk/advice/10-principles-crime-prevention/10-principles-crime-prevention/10-principles-crime-prevention</w:t>
        </w:r>
      </w:hyperlink>
    </w:p>
    <w:p w14:paraId="0687A89A" w14:textId="77777777" w:rsidR="009662BA" w:rsidRPr="00A95A00" w:rsidRDefault="009662BA" w:rsidP="00A95A00">
      <w:pPr>
        <w:ind w:left="360"/>
        <w:rPr>
          <w:rFonts w:ascii="Arial" w:hAnsi="Arial" w:cs="Arial"/>
          <w:sz w:val="22"/>
          <w:szCs w:val="22"/>
        </w:rPr>
      </w:pPr>
    </w:p>
    <w:p w14:paraId="1E716312" w14:textId="77777777" w:rsidR="00190CE9" w:rsidRDefault="00190CE9">
      <w:pPr>
        <w:rPr>
          <w:u w:val="single"/>
        </w:rPr>
      </w:pPr>
    </w:p>
    <w:p w14:paraId="327CD8E9" w14:textId="77777777" w:rsidR="00190CE9" w:rsidRDefault="00190CE9">
      <w:pPr>
        <w:rPr>
          <w:u w:val="single"/>
        </w:rPr>
      </w:pPr>
    </w:p>
    <w:p w14:paraId="09DB750D" w14:textId="77777777" w:rsidR="00190CE9" w:rsidRDefault="00190CE9">
      <w:pPr>
        <w:rPr>
          <w:u w:val="single"/>
        </w:rPr>
      </w:pPr>
    </w:p>
    <w:p w14:paraId="2947A660" w14:textId="77777777" w:rsidR="00190CE9" w:rsidRDefault="00190CE9">
      <w:pPr>
        <w:rPr>
          <w:u w:val="single"/>
        </w:rPr>
      </w:pPr>
    </w:p>
    <w:p w14:paraId="23A84F7D" w14:textId="77777777" w:rsidR="00190CE9" w:rsidRDefault="00190CE9">
      <w:pPr>
        <w:rPr>
          <w:u w:val="single"/>
        </w:rPr>
      </w:pPr>
    </w:p>
    <w:p w14:paraId="54273EF6" w14:textId="77777777" w:rsidR="00190CE9" w:rsidRDefault="00190CE9">
      <w:pPr>
        <w:rPr>
          <w:u w:val="single"/>
        </w:rPr>
      </w:pPr>
    </w:p>
    <w:p w14:paraId="2C371CAB" w14:textId="77777777" w:rsidR="00190CE9" w:rsidRDefault="00190CE9">
      <w:pPr>
        <w:rPr>
          <w:u w:val="single"/>
        </w:rPr>
      </w:pPr>
    </w:p>
    <w:p w14:paraId="751ED90F" w14:textId="77777777" w:rsidR="00190CE9" w:rsidRDefault="00190CE9">
      <w:pPr>
        <w:rPr>
          <w:u w:val="single"/>
        </w:rPr>
      </w:pPr>
    </w:p>
    <w:p w14:paraId="56827050" w14:textId="77777777" w:rsidR="00190CE9" w:rsidRDefault="00190CE9">
      <w:pPr>
        <w:rPr>
          <w:u w:val="single"/>
        </w:rPr>
      </w:pPr>
    </w:p>
    <w:p w14:paraId="6C103DB7" w14:textId="77777777" w:rsidR="00190CE9" w:rsidRDefault="00190CE9">
      <w:pPr>
        <w:rPr>
          <w:u w:val="single"/>
        </w:rPr>
      </w:pPr>
    </w:p>
    <w:p w14:paraId="1A27C032" w14:textId="77777777" w:rsidR="009F113E" w:rsidRPr="00824718" w:rsidRDefault="009F113E" w:rsidP="008709EE"/>
    <w:sectPr w:rsidR="009F113E" w:rsidRPr="008247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21B2"/>
    <w:multiLevelType w:val="hybridMultilevel"/>
    <w:tmpl w:val="B48E41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483D51"/>
    <w:multiLevelType w:val="hybridMultilevel"/>
    <w:tmpl w:val="F6666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EA16BC"/>
    <w:multiLevelType w:val="hybridMultilevel"/>
    <w:tmpl w:val="F4305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996052"/>
    <w:multiLevelType w:val="hybridMultilevel"/>
    <w:tmpl w:val="4AEA4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B8223D"/>
    <w:multiLevelType w:val="hybridMultilevel"/>
    <w:tmpl w:val="5F363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A03C5D"/>
    <w:multiLevelType w:val="hybridMultilevel"/>
    <w:tmpl w:val="E7CC1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3326419">
    <w:abstractNumId w:val="4"/>
  </w:num>
  <w:num w:numId="2" w16cid:durableId="181670457">
    <w:abstractNumId w:val="3"/>
  </w:num>
  <w:num w:numId="3" w16cid:durableId="389697258">
    <w:abstractNumId w:val="2"/>
  </w:num>
  <w:num w:numId="4" w16cid:durableId="1337028310">
    <w:abstractNumId w:val="5"/>
  </w:num>
  <w:num w:numId="5" w16cid:durableId="983048257">
    <w:abstractNumId w:val="1"/>
  </w:num>
  <w:num w:numId="6" w16cid:durableId="1967422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6F2"/>
    <w:rsid w:val="00022296"/>
    <w:rsid w:val="00025B64"/>
    <w:rsid w:val="00034B57"/>
    <w:rsid w:val="000419F3"/>
    <w:rsid w:val="00046FF1"/>
    <w:rsid w:val="00065618"/>
    <w:rsid w:val="000708E9"/>
    <w:rsid w:val="0007199A"/>
    <w:rsid w:val="000734FA"/>
    <w:rsid w:val="00073B6D"/>
    <w:rsid w:val="000814AE"/>
    <w:rsid w:val="00083DAA"/>
    <w:rsid w:val="00094114"/>
    <w:rsid w:val="000A041E"/>
    <w:rsid w:val="000A1E8A"/>
    <w:rsid w:val="000A510D"/>
    <w:rsid w:val="000A61F6"/>
    <w:rsid w:val="000B0C0D"/>
    <w:rsid w:val="000B7DCC"/>
    <w:rsid w:val="000C0DC0"/>
    <w:rsid w:val="000E1207"/>
    <w:rsid w:val="000E603A"/>
    <w:rsid w:val="000F3B1C"/>
    <w:rsid w:val="000F6361"/>
    <w:rsid w:val="000F7A55"/>
    <w:rsid w:val="00107B7A"/>
    <w:rsid w:val="00111A9C"/>
    <w:rsid w:val="0011221A"/>
    <w:rsid w:val="00126123"/>
    <w:rsid w:val="001309FD"/>
    <w:rsid w:val="001319CE"/>
    <w:rsid w:val="001432E9"/>
    <w:rsid w:val="001440E4"/>
    <w:rsid w:val="00155EBD"/>
    <w:rsid w:val="0016167F"/>
    <w:rsid w:val="00161D8E"/>
    <w:rsid w:val="001634D9"/>
    <w:rsid w:val="001745D6"/>
    <w:rsid w:val="00181889"/>
    <w:rsid w:val="00190CE9"/>
    <w:rsid w:val="0019249E"/>
    <w:rsid w:val="00194F9C"/>
    <w:rsid w:val="001976F1"/>
    <w:rsid w:val="001A4037"/>
    <w:rsid w:val="001A6C1B"/>
    <w:rsid w:val="001A701A"/>
    <w:rsid w:val="001B6C20"/>
    <w:rsid w:val="001C1B2E"/>
    <w:rsid w:val="001C383D"/>
    <w:rsid w:val="001C5399"/>
    <w:rsid w:val="001E0EC3"/>
    <w:rsid w:val="001E7577"/>
    <w:rsid w:val="00206B78"/>
    <w:rsid w:val="00206C0E"/>
    <w:rsid w:val="00210BEF"/>
    <w:rsid w:val="00213BE2"/>
    <w:rsid w:val="0021760F"/>
    <w:rsid w:val="00222D4C"/>
    <w:rsid w:val="0022765C"/>
    <w:rsid w:val="00227C92"/>
    <w:rsid w:val="00233EAD"/>
    <w:rsid w:val="002417F8"/>
    <w:rsid w:val="00243C43"/>
    <w:rsid w:val="00246B74"/>
    <w:rsid w:val="00250CCD"/>
    <w:rsid w:val="002637E3"/>
    <w:rsid w:val="002735AF"/>
    <w:rsid w:val="002868F1"/>
    <w:rsid w:val="002902CE"/>
    <w:rsid w:val="002B1B58"/>
    <w:rsid w:val="002B64FD"/>
    <w:rsid w:val="002C07FA"/>
    <w:rsid w:val="002C5391"/>
    <w:rsid w:val="002C77FF"/>
    <w:rsid w:val="002D0DDC"/>
    <w:rsid w:val="002E40B8"/>
    <w:rsid w:val="002E50DC"/>
    <w:rsid w:val="002E6D6C"/>
    <w:rsid w:val="0030093B"/>
    <w:rsid w:val="003051E8"/>
    <w:rsid w:val="00312CDD"/>
    <w:rsid w:val="00316F90"/>
    <w:rsid w:val="003245AF"/>
    <w:rsid w:val="00330FC3"/>
    <w:rsid w:val="0034349B"/>
    <w:rsid w:val="00363262"/>
    <w:rsid w:val="003700A9"/>
    <w:rsid w:val="00370CA4"/>
    <w:rsid w:val="00371AE6"/>
    <w:rsid w:val="00383EC1"/>
    <w:rsid w:val="0038518A"/>
    <w:rsid w:val="003942AE"/>
    <w:rsid w:val="00395DC8"/>
    <w:rsid w:val="003A136C"/>
    <w:rsid w:val="003A29CA"/>
    <w:rsid w:val="003C3203"/>
    <w:rsid w:val="003C331E"/>
    <w:rsid w:val="003E1DDC"/>
    <w:rsid w:val="003E7154"/>
    <w:rsid w:val="003F6894"/>
    <w:rsid w:val="00417AFE"/>
    <w:rsid w:val="00417DE9"/>
    <w:rsid w:val="00440AC7"/>
    <w:rsid w:val="0045106F"/>
    <w:rsid w:val="00451071"/>
    <w:rsid w:val="00453EA6"/>
    <w:rsid w:val="0046049B"/>
    <w:rsid w:val="00464232"/>
    <w:rsid w:val="00480B94"/>
    <w:rsid w:val="0048202F"/>
    <w:rsid w:val="004869A2"/>
    <w:rsid w:val="004903D7"/>
    <w:rsid w:val="004A3FC7"/>
    <w:rsid w:val="004A49BC"/>
    <w:rsid w:val="004C2D5C"/>
    <w:rsid w:val="004E6F02"/>
    <w:rsid w:val="004F56BF"/>
    <w:rsid w:val="005157AC"/>
    <w:rsid w:val="005162C4"/>
    <w:rsid w:val="00533307"/>
    <w:rsid w:val="00545964"/>
    <w:rsid w:val="00546B46"/>
    <w:rsid w:val="00546D2D"/>
    <w:rsid w:val="0056236E"/>
    <w:rsid w:val="00565382"/>
    <w:rsid w:val="0057034E"/>
    <w:rsid w:val="00570668"/>
    <w:rsid w:val="00575106"/>
    <w:rsid w:val="005760B0"/>
    <w:rsid w:val="00593798"/>
    <w:rsid w:val="005A1657"/>
    <w:rsid w:val="005A62D7"/>
    <w:rsid w:val="005A6DAC"/>
    <w:rsid w:val="005B11A1"/>
    <w:rsid w:val="005B16B4"/>
    <w:rsid w:val="005B692A"/>
    <w:rsid w:val="005C085F"/>
    <w:rsid w:val="005C36DA"/>
    <w:rsid w:val="005C5650"/>
    <w:rsid w:val="005C5FC6"/>
    <w:rsid w:val="005C6E46"/>
    <w:rsid w:val="005E4F11"/>
    <w:rsid w:val="005E5457"/>
    <w:rsid w:val="00600EC0"/>
    <w:rsid w:val="0060115C"/>
    <w:rsid w:val="00601BE8"/>
    <w:rsid w:val="00605A5A"/>
    <w:rsid w:val="0061393A"/>
    <w:rsid w:val="00613B71"/>
    <w:rsid w:val="00613FC2"/>
    <w:rsid w:val="00614B34"/>
    <w:rsid w:val="00626840"/>
    <w:rsid w:val="00632648"/>
    <w:rsid w:val="00644499"/>
    <w:rsid w:val="00647045"/>
    <w:rsid w:val="0065144D"/>
    <w:rsid w:val="00662165"/>
    <w:rsid w:val="0066358D"/>
    <w:rsid w:val="006750EE"/>
    <w:rsid w:val="00677874"/>
    <w:rsid w:val="00685E9C"/>
    <w:rsid w:val="00687BD4"/>
    <w:rsid w:val="00690B23"/>
    <w:rsid w:val="006A3C99"/>
    <w:rsid w:val="006A3F92"/>
    <w:rsid w:val="006C0E8E"/>
    <w:rsid w:val="006E3046"/>
    <w:rsid w:val="006E6ED5"/>
    <w:rsid w:val="006F05F9"/>
    <w:rsid w:val="007012D8"/>
    <w:rsid w:val="00701707"/>
    <w:rsid w:val="007135E1"/>
    <w:rsid w:val="0071510A"/>
    <w:rsid w:val="0071525B"/>
    <w:rsid w:val="00716644"/>
    <w:rsid w:val="0071677F"/>
    <w:rsid w:val="00722F9D"/>
    <w:rsid w:val="007348A9"/>
    <w:rsid w:val="00735D93"/>
    <w:rsid w:val="00742325"/>
    <w:rsid w:val="00760845"/>
    <w:rsid w:val="00764BF7"/>
    <w:rsid w:val="0077476E"/>
    <w:rsid w:val="00776AAB"/>
    <w:rsid w:val="00785595"/>
    <w:rsid w:val="007909A5"/>
    <w:rsid w:val="00791900"/>
    <w:rsid w:val="0079284F"/>
    <w:rsid w:val="00794009"/>
    <w:rsid w:val="007949F8"/>
    <w:rsid w:val="007A577D"/>
    <w:rsid w:val="007A68A4"/>
    <w:rsid w:val="007D6E20"/>
    <w:rsid w:val="007E2437"/>
    <w:rsid w:val="007F7BF6"/>
    <w:rsid w:val="00801B87"/>
    <w:rsid w:val="00802E87"/>
    <w:rsid w:val="00805C4E"/>
    <w:rsid w:val="00805E45"/>
    <w:rsid w:val="00812B03"/>
    <w:rsid w:val="00816692"/>
    <w:rsid w:val="008170B9"/>
    <w:rsid w:val="00821364"/>
    <w:rsid w:val="00821FBA"/>
    <w:rsid w:val="0082208C"/>
    <w:rsid w:val="00824718"/>
    <w:rsid w:val="0083179B"/>
    <w:rsid w:val="008330B6"/>
    <w:rsid w:val="00835EDF"/>
    <w:rsid w:val="008425A9"/>
    <w:rsid w:val="008516D2"/>
    <w:rsid w:val="008518E2"/>
    <w:rsid w:val="008665B9"/>
    <w:rsid w:val="00866D1B"/>
    <w:rsid w:val="0086719A"/>
    <w:rsid w:val="008709EE"/>
    <w:rsid w:val="00896F9B"/>
    <w:rsid w:val="008A7F8F"/>
    <w:rsid w:val="008B11F5"/>
    <w:rsid w:val="008C360A"/>
    <w:rsid w:val="008C393B"/>
    <w:rsid w:val="008D1B2A"/>
    <w:rsid w:val="008F05DC"/>
    <w:rsid w:val="00905608"/>
    <w:rsid w:val="0090789A"/>
    <w:rsid w:val="009107D0"/>
    <w:rsid w:val="00913EA4"/>
    <w:rsid w:val="009225B5"/>
    <w:rsid w:val="00927E39"/>
    <w:rsid w:val="009338BB"/>
    <w:rsid w:val="00933AFB"/>
    <w:rsid w:val="00941512"/>
    <w:rsid w:val="00943C1E"/>
    <w:rsid w:val="009456D1"/>
    <w:rsid w:val="00960F4A"/>
    <w:rsid w:val="009662BA"/>
    <w:rsid w:val="0096660E"/>
    <w:rsid w:val="0097510A"/>
    <w:rsid w:val="009768D1"/>
    <w:rsid w:val="009A336E"/>
    <w:rsid w:val="009B4A01"/>
    <w:rsid w:val="009D47D6"/>
    <w:rsid w:val="009E421E"/>
    <w:rsid w:val="009F04E7"/>
    <w:rsid w:val="009F113E"/>
    <w:rsid w:val="009F31A7"/>
    <w:rsid w:val="00A00EF9"/>
    <w:rsid w:val="00A04075"/>
    <w:rsid w:val="00A07E84"/>
    <w:rsid w:val="00A12949"/>
    <w:rsid w:val="00A13603"/>
    <w:rsid w:val="00A17612"/>
    <w:rsid w:val="00A20A27"/>
    <w:rsid w:val="00A31C0D"/>
    <w:rsid w:val="00A4578A"/>
    <w:rsid w:val="00A536C5"/>
    <w:rsid w:val="00A61106"/>
    <w:rsid w:val="00A6626C"/>
    <w:rsid w:val="00A663C7"/>
    <w:rsid w:val="00A670AE"/>
    <w:rsid w:val="00A75F1D"/>
    <w:rsid w:val="00A846D8"/>
    <w:rsid w:val="00A857A7"/>
    <w:rsid w:val="00A8615B"/>
    <w:rsid w:val="00A94D0C"/>
    <w:rsid w:val="00A94F9C"/>
    <w:rsid w:val="00A95A00"/>
    <w:rsid w:val="00AA1AE2"/>
    <w:rsid w:val="00AA46E8"/>
    <w:rsid w:val="00AA6E3C"/>
    <w:rsid w:val="00AB201B"/>
    <w:rsid w:val="00AB4152"/>
    <w:rsid w:val="00AB56F4"/>
    <w:rsid w:val="00AB5EB2"/>
    <w:rsid w:val="00AC4CD0"/>
    <w:rsid w:val="00AE057D"/>
    <w:rsid w:val="00AE4071"/>
    <w:rsid w:val="00AE41D5"/>
    <w:rsid w:val="00AE4E40"/>
    <w:rsid w:val="00B10332"/>
    <w:rsid w:val="00B16620"/>
    <w:rsid w:val="00B20803"/>
    <w:rsid w:val="00B357B0"/>
    <w:rsid w:val="00B44703"/>
    <w:rsid w:val="00B75914"/>
    <w:rsid w:val="00B80644"/>
    <w:rsid w:val="00B925B1"/>
    <w:rsid w:val="00B927FE"/>
    <w:rsid w:val="00B974BA"/>
    <w:rsid w:val="00BA3CAD"/>
    <w:rsid w:val="00BA5D75"/>
    <w:rsid w:val="00BB5A46"/>
    <w:rsid w:val="00BE0F9C"/>
    <w:rsid w:val="00C2285E"/>
    <w:rsid w:val="00C2338D"/>
    <w:rsid w:val="00C372CA"/>
    <w:rsid w:val="00C37780"/>
    <w:rsid w:val="00C377D9"/>
    <w:rsid w:val="00C54338"/>
    <w:rsid w:val="00C5460F"/>
    <w:rsid w:val="00C56617"/>
    <w:rsid w:val="00C571B0"/>
    <w:rsid w:val="00C60B56"/>
    <w:rsid w:val="00C61EED"/>
    <w:rsid w:val="00C64B73"/>
    <w:rsid w:val="00C67B89"/>
    <w:rsid w:val="00C94196"/>
    <w:rsid w:val="00C95C81"/>
    <w:rsid w:val="00CB2361"/>
    <w:rsid w:val="00CC0743"/>
    <w:rsid w:val="00CC335E"/>
    <w:rsid w:val="00CD12D7"/>
    <w:rsid w:val="00CD4C1D"/>
    <w:rsid w:val="00CD6C04"/>
    <w:rsid w:val="00CD79BB"/>
    <w:rsid w:val="00CF16BD"/>
    <w:rsid w:val="00CF22D1"/>
    <w:rsid w:val="00CF42F2"/>
    <w:rsid w:val="00CF5F1B"/>
    <w:rsid w:val="00D02B81"/>
    <w:rsid w:val="00D06C1F"/>
    <w:rsid w:val="00D10AEF"/>
    <w:rsid w:val="00D13538"/>
    <w:rsid w:val="00D20450"/>
    <w:rsid w:val="00D33C23"/>
    <w:rsid w:val="00D375B5"/>
    <w:rsid w:val="00D424B1"/>
    <w:rsid w:val="00D45000"/>
    <w:rsid w:val="00D568FF"/>
    <w:rsid w:val="00D62F71"/>
    <w:rsid w:val="00D64D41"/>
    <w:rsid w:val="00D71E4A"/>
    <w:rsid w:val="00D8088A"/>
    <w:rsid w:val="00D82873"/>
    <w:rsid w:val="00D82C09"/>
    <w:rsid w:val="00D91518"/>
    <w:rsid w:val="00D95581"/>
    <w:rsid w:val="00DA6936"/>
    <w:rsid w:val="00DB0D31"/>
    <w:rsid w:val="00DC1C08"/>
    <w:rsid w:val="00DD5201"/>
    <w:rsid w:val="00DE2EC0"/>
    <w:rsid w:val="00DE4C0D"/>
    <w:rsid w:val="00DE678C"/>
    <w:rsid w:val="00DF0AED"/>
    <w:rsid w:val="00DF129B"/>
    <w:rsid w:val="00DF26CE"/>
    <w:rsid w:val="00DF4951"/>
    <w:rsid w:val="00DF5940"/>
    <w:rsid w:val="00E06C2C"/>
    <w:rsid w:val="00E111E5"/>
    <w:rsid w:val="00E112F2"/>
    <w:rsid w:val="00E13ADD"/>
    <w:rsid w:val="00E17C88"/>
    <w:rsid w:val="00E23A40"/>
    <w:rsid w:val="00E31475"/>
    <w:rsid w:val="00E31E6C"/>
    <w:rsid w:val="00E45806"/>
    <w:rsid w:val="00E52116"/>
    <w:rsid w:val="00E5549F"/>
    <w:rsid w:val="00E777A1"/>
    <w:rsid w:val="00E818D9"/>
    <w:rsid w:val="00E921CF"/>
    <w:rsid w:val="00EB5384"/>
    <w:rsid w:val="00ED286B"/>
    <w:rsid w:val="00ED7757"/>
    <w:rsid w:val="00EE6E17"/>
    <w:rsid w:val="00EF0B49"/>
    <w:rsid w:val="00EF227D"/>
    <w:rsid w:val="00EF6684"/>
    <w:rsid w:val="00F06719"/>
    <w:rsid w:val="00F13221"/>
    <w:rsid w:val="00F14E06"/>
    <w:rsid w:val="00F304E1"/>
    <w:rsid w:val="00F31B18"/>
    <w:rsid w:val="00F34566"/>
    <w:rsid w:val="00F42E03"/>
    <w:rsid w:val="00F52604"/>
    <w:rsid w:val="00F549F7"/>
    <w:rsid w:val="00F562BD"/>
    <w:rsid w:val="00F5788A"/>
    <w:rsid w:val="00F706F2"/>
    <w:rsid w:val="00F7249D"/>
    <w:rsid w:val="00F7590C"/>
    <w:rsid w:val="00F75F07"/>
    <w:rsid w:val="00F77041"/>
    <w:rsid w:val="00F92D4D"/>
    <w:rsid w:val="00FA127A"/>
    <w:rsid w:val="00FB5F77"/>
    <w:rsid w:val="00FC32EC"/>
    <w:rsid w:val="00FC55DA"/>
    <w:rsid w:val="00FC6EE5"/>
    <w:rsid w:val="00FD04E0"/>
    <w:rsid w:val="00FD1901"/>
    <w:rsid w:val="00FE56BC"/>
    <w:rsid w:val="00FE60E1"/>
    <w:rsid w:val="00FF2425"/>
    <w:rsid w:val="00FF3541"/>
    <w:rsid w:val="00FF4BDF"/>
    <w:rsid w:val="00FF508B"/>
    <w:rsid w:val="00FF6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C85EB3"/>
  <w15:chartTrackingRefBased/>
  <w15:docId w15:val="{7FA0E9C8-C4C6-1D4D-BAC0-CE1366263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4718"/>
    <w:pPr>
      <w:ind w:left="720"/>
      <w:contextualSpacing/>
    </w:pPr>
  </w:style>
  <w:style w:type="character" w:customStyle="1" w:styleId="apple-converted-space">
    <w:name w:val="apple-converted-space"/>
    <w:basedOn w:val="DefaultParagraphFont"/>
    <w:rsid w:val="009E421E"/>
  </w:style>
  <w:style w:type="character" w:styleId="Hyperlink">
    <w:name w:val="Hyperlink"/>
    <w:basedOn w:val="DefaultParagraphFont"/>
    <w:uiPriority w:val="99"/>
    <w:unhideWhenUsed/>
    <w:rsid w:val="00EF227D"/>
    <w:rPr>
      <w:color w:val="0563C1" w:themeColor="hyperlink"/>
      <w:u w:val="single"/>
    </w:rPr>
  </w:style>
  <w:style w:type="character" w:styleId="UnresolvedMention">
    <w:name w:val="Unresolved Mention"/>
    <w:basedOn w:val="DefaultParagraphFont"/>
    <w:uiPriority w:val="99"/>
    <w:semiHidden/>
    <w:unhideWhenUsed/>
    <w:rsid w:val="00EF227D"/>
    <w:rPr>
      <w:color w:val="605E5C"/>
      <w:shd w:val="clear" w:color="auto" w:fill="E1DFDD"/>
    </w:rPr>
  </w:style>
  <w:style w:type="character" w:styleId="FollowedHyperlink">
    <w:name w:val="FollowedHyperlink"/>
    <w:basedOn w:val="DefaultParagraphFont"/>
    <w:uiPriority w:val="99"/>
    <w:semiHidden/>
    <w:unhideWhenUsed/>
    <w:rsid w:val="00FA12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065974">
      <w:bodyDiv w:val="1"/>
      <w:marLeft w:val="0"/>
      <w:marRight w:val="0"/>
      <w:marTop w:val="0"/>
      <w:marBottom w:val="0"/>
      <w:divBdr>
        <w:top w:val="none" w:sz="0" w:space="0" w:color="auto"/>
        <w:left w:val="none" w:sz="0" w:space="0" w:color="auto"/>
        <w:bottom w:val="none" w:sz="0" w:space="0" w:color="auto"/>
        <w:right w:val="none" w:sz="0" w:space="0" w:color="auto"/>
      </w:divBdr>
    </w:div>
    <w:div w:id="986325345">
      <w:bodyDiv w:val="1"/>
      <w:marLeft w:val="0"/>
      <w:marRight w:val="0"/>
      <w:marTop w:val="0"/>
      <w:marBottom w:val="0"/>
      <w:divBdr>
        <w:top w:val="none" w:sz="0" w:space="0" w:color="auto"/>
        <w:left w:val="none" w:sz="0" w:space="0" w:color="auto"/>
        <w:bottom w:val="none" w:sz="0" w:space="0" w:color="auto"/>
        <w:right w:val="none" w:sz="0" w:space="0" w:color="auto"/>
      </w:divBdr>
    </w:div>
    <w:div w:id="1701469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ve-cpop.ws.asu.edu/sites/default/files/Responses/crime_prevention/PDFs/Cornish&amp;Clarke.pdf" TargetMode="External"/><Relationship Id="rId13" Type="http://schemas.openxmlformats.org/officeDocument/2006/relationships/hyperlink" Target="https://www.sciencedirect.com/topics/social-sciences/routine-activity-theory" TargetMode="External"/><Relationship Id="rId18" Type="http://schemas.openxmlformats.org/officeDocument/2006/relationships/hyperlink" Target="https://www.britannica.com/topic/broken-windows-theory" TargetMode="External"/><Relationship Id="rId26" Type="http://schemas.openxmlformats.org/officeDocument/2006/relationships/hyperlink" Target="https://www.unodc.org/documents/e4j/CPCJ/CPCJ_Module_2_Crime_Prevention_-_table_25_opportunity_reducing_techniques.pdf" TargetMode="External"/><Relationship Id="rId3" Type="http://schemas.openxmlformats.org/officeDocument/2006/relationships/settings" Target="settings.xml"/><Relationship Id="rId21" Type="http://schemas.openxmlformats.org/officeDocument/2006/relationships/hyperlink" Target="https://www.citynmb.com/194/Routine-Activity-Theory-RAT" TargetMode="External"/><Relationship Id="rId7" Type="http://schemas.openxmlformats.org/officeDocument/2006/relationships/hyperlink" Target="http://criminal-justice.iresearchnet.com/criminology/theories/rational-choice-theory/" TargetMode="External"/><Relationship Id="rId12" Type="http://schemas.openxmlformats.org/officeDocument/2006/relationships/hyperlink" Target="https://journals.sagepub.com/doi/full/10.1177/1057567716639098?journalCode=icja" TargetMode="External"/><Relationship Id="rId17" Type="http://schemas.openxmlformats.org/officeDocument/2006/relationships/hyperlink" Target="https://news.northeastern.edu/2019/05/15/northeastern-university-researchers-find-little-evidence-for-broken-windows-theory-say-neighborhood-disorder-doesnt-cause-crime/" TargetMode="External"/><Relationship Id="rId25" Type="http://schemas.openxmlformats.org/officeDocument/2006/relationships/hyperlink" Target="https://www.jstor.org/stable/10.3138/j.ctt2tv2h6" TargetMode="External"/><Relationship Id="rId2" Type="http://schemas.openxmlformats.org/officeDocument/2006/relationships/styles" Target="styles.xml"/><Relationship Id="rId16" Type="http://schemas.openxmlformats.org/officeDocument/2006/relationships/hyperlink" Target="https://link.springer.com/article/10.1007/s10940-009-9084-8" TargetMode="External"/><Relationship Id="rId20" Type="http://schemas.openxmlformats.org/officeDocument/2006/relationships/hyperlink" Target="https://www.simplypsychology.org/routine-activities-theory.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jstor-org.ezproxy.uwtsd.ac.uk/stable/2094589?seq=4" TargetMode="External"/><Relationship Id="rId11" Type="http://schemas.openxmlformats.org/officeDocument/2006/relationships/hyperlink" Target="https://www.college.police.uk/guidance/neighbourhood-crime/what-situational-crime-prevention" TargetMode="External"/><Relationship Id="rId24" Type="http://schemas.openxmlformats.org/officeDocument/2006/relationships/hyperlink" Target="https://www.simplypsychology.org/broken-windows-theory.html" TargetMode="External"/><Relationship Id="rId5" Type="http://schemas.openxmlformats.org/officeDocument/2006/relationships/hyperlink" Target="https://scholarlycommons.law.northwestern.edu/cgi/viewcontent.cgi?article=6670&amp;context=jclc" TargetMode="External"/><Relationship Id="rId15" Type="http://schemas.openxmlformats.org/officeDocument/2006/relationships/hyperlink" Target="https://pediaa.com/difference-between-rational-choice-theory-and-deterrence-theory/" TargetMode="External"/><Relationship Id="rId23" Type="http://schemas.openxmlformats.org/officeDocument/2006/relationships/hyperlink" Target="https://journals-sagepub-com.ezproxy.uwtsd.ac.uk/doi/pdf/10.1177/0093854811421448" TargetMode="External"/><Relationship Id="rId28" Type="http://schemas.openxmlformats.org/officeDocument/2006/relationships/hyperlink" Target="https://www.westyorkshire.police.uk/advice/10-principles-crime-prevention/10-principles-crime-prevention/10-principles-crime-prevention" TargetMode="External"/><Relationship Id="rId10" Type="http://schemas.openxmlformats.org/officeDocument/2006/relationships/hyperlink" Target="https://www.college.police.uk/research/crime-reduction-toolkit/hot-spots-policing?InterventionID=46" TargetMode="External"/><Relationship Id="rId19" Type="http://schemas.openxmlformats.org/officeDocument/2006/relationships/hyperlink" Target="https://www.crimeprevention.nsw.gov.au/Documents/routine_activity_factsheet_nov2014.pdf" TargetMode="External"/><Relationship Id="rId4" Type="http://schemas.openxmlformats.org/officeDocument/2006/relationships/webSettings" Target="webSettings.xml"/><Relationship Id="rId9" Type="http://schemas.openxmlformats.org/officeDocument/2006/relationships/hyperlink" Target="https://www.college.police.uk/research/what-works-policing-reduce-crime/what-stops-people-offending" TargetMode="External"/><Relationship Id="rId14" Type="http://schemas.openxmlformats.org/officeDocument/2006/relationships/hyperlink" Target="http://www.aabri.com/SA2014Manuscripts/SA14006.pdf" TargetMode="External"/><Relationship Id="rId22" Type="http://schemas.openxmlformats.org/officeDocument/2006/relationships/hyperlink" Target="https://www.children.gov.on.ca/htdocs/English/professionals/oyap/roots/volume5/chapter03_rational_choice.aspx" TargetMode="External"/><Relationship Id="rId27" Type="http://schemas.openxmlformats.org/officeDocument/2006/relationships/hyperlink" Target="https://www.unodc.org/unodc/en/justice-and-prison-reform/CrimePrevention.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568</TotalTime>
  <Pages>5</Pages>
  <Words>2905</Words>
  <Characters>16563</Characters>
  <Application>Microsoft Office Word</Application>
  <DocSecurity>0</DocSecurity>
  <Lines>138</Lines>
  <Paragraphs>38</Paragraphs>
  <ScaleCrop>false</ScaleCrop>
  <Company/>
  <LinksUpToDate>false</LinksUpToDate>
  <CharactersWithSpaces>19430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Haggett (2100501)</dc:creator>
  <cp:keywords/>
  <dc:description/>
  <cp:lastModifiedBy>Emma Haggett (2100501)</cp:lastModifiedBy>
  <cp:revision>402</cp:revision>
  <dcterms:created xsi:type="dcterms:W3CDTF">2022-03-28T14:58:00Z</dcterms:created>
  <dcterms:modified xsi:type="dcterms:W3CDTF">2022-05-02T15:00:00Z</dcterms:modified>
</cp:coreProperties>
</file>