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v:background id="_x0000_s1025" o:bwmode="white" o:targetscreensize="1024,768">
      <v:fill r:id="rId4" o:title="Page One" recolor="t" type="frame"/>
    </v:background>
  </w:background>
  <w:body>
    <w:p w:rsidR="00A82015" w:rsidRDefault="005111D7" w:rsidP="009E7932">
      <w:pPr>
        <w:rPr>
          <w:color w:val="FF0000"/>
        </w:rPr>
      </w:pPr>
      <w:r>
        <w:rPr>
          <w:noProof/>
          <w:color w:val="FF0000"/>
          <w:lang w:val="en-GB" w:eastAsia="en-GB"/>
        </w:rPr>
        <mc:AlternateContent>
          <mc:Choice Requires="wps">
            <w:drawing>
              <wp:anchor distT="0" distB="0" distL="114300" distR="114300" simplePos="0" relativeHeight="251659264" behindDoc="0" locked="0" layoutInCell="1" allowOverlap="1">
                <wp:simplePos x="0" y="0"/>
                <wp:positionH relativeFrom="column">
                  <wp:posOffset>-904875</wp:posOffset>
                </wp:positionH>
                <wp:positionV relativeFrom="paragraph">
                  <wp:posOffset>245</wp:posOffset>
                </wp:positionV>
                <wp:extent cx="2414974" cy="495263"/>
                <wp:effectExtent l="0" t="0" r="42545" b="19685"/>
                <wp:wrapSquare wrapText="bothSides"/>
                <wp:docPr id="53" name="Pentagon 4"/>
                <wp:cNvGraphicFramePr/>
                <a:graphic xmlns:a="http://schemas.openxmlformats.org/drawingml/2006/main">
                  <a:graphicData uri="http://schemas.microsoft.com/office/word/2010/wordprocessingShape">
                    <wps:wsp>
                      <wps:cNvSpPr/>
                      <wps:spPr>
                        <a:xfrm>
                          <a:off x="0" y="0"/>
                          <a:ext cx="2414974" cy="495263"/>
                        </a:xfrm>
                        <a:prstGeom prst="homePlate">
                          <a:avLst/>
                        </a:prstGeom>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11D7" w:rsidRPr="00E2078F" w:rsidRDefault="00B94390" w:rsidP="005111D7">
                            <w:pPr>
                              <w:pStyle w:val="NoSpacing"/>
                              <w:rPr>
                                <w:rFonts w:ascii="Times New Roman" w:eastAsiaTheme="majorEastAsia" w:hAnsi="Times New Roman" w:cs="Times New Roman"/>
                                <w:b/>
                                <w:color w:val="FFFFFF" w:themeColor="background1"/>
                                <w:sz w:val="24"/>
                                <w:szCs w:val="24"/>
                                <w:lang w:val="en-GB"/>
                              </w:rPr>
                            </w:pPr>
                            <w:r>
                              <w:rPr>
                                <w:rFonts w:ascii="Times New Roman" w:eastAsiaTheme="majorEastAsia" w:hAnsi="Times New Roman" w:cs="Times New Roman"/>
                                <w:b/>
                                <w:color w:val="FFFFFF" w:themeColor="background1"/>
                                <w:sz w:val="24"/>
                                <w:szCs w:val="24"/>
                                <w:lang w:val="en-GB"/>
                              </w:rPr>
                              <w:t>Assignment Two</w:t>
                            </w:r>
                          </w:p>
                        </w:txbxContent>
                      </wps:txbx>
                      <wps:bodyPr rot="0" spcFirstLastPara="0" vert="horz" wrap="square" lIns="365760" tIns="0" rIns="182880" bIns="0" numCol="1" spcCol="0" rtlCol="0" fromWordArt="0" anchor="ctr" anchorCtr="0" forceAA="0" compatLnSpc="1">
                        <a:prstTxWarp prst="textNoShape">
                          <a:avLst/>
                        </a:prstTxWarp>
                        <a:noAutofit/>
                      </wps:bodyPr>
                    </wps:wsp>
                  </a:graphicData>
                </a:graphic>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6" type="#_x0000_t15" style="position:absolute;margin-left:-71.25pt;margin-top:0;width:190.15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" adj="19385" fillcolor="#5b9bd5 [3204]" strokecolor="#7f7f7f [1612]" strokeweight="1pt">
                <v:textbox inset="28.8pt,0,14.4pt,0">
                  <w:txbxContent>
                    <w:p w:rsidR="005111D7" w:rsidRPr="00E2078F" w:rsidRDefault="00B94390" w:rsidP="005111D7">
                      <w:pPr>
                        <w:pStyle w:val="NoSpacing"/>
                        <w:rPr>
                          <w:rFonts w:ascii="Times New Roman" w:eastAsiaTheme="majorEastAsia" w:hAnsi="Times New Roman" w:cs="Times New Roman"/>
                          <w:b/>
                          <w:color w:val="FFFFFF" w:themeColor="background1"/>
                          <w:sz w:val="24"/>
                          <w:szCs w:val="24"/>
                          <w:lang w:val="en-GB"/>
                        </w:rPr>
                      </w:pPr>
                      <w:r>
                        <w:rPr>
                          <w:rFonts w:ascii="Times New Roman" w:eastAsiaTheme="majorEastAsia" w:hAnsi="Times New Roman" w:cs="Times New Roman"/>
                          <w:b/>
                          <w:color w:val="FFFFFF" w:themeColor="background1"/>
                          <w:sz w:val="24"/>
                          <w:szCs w:val="24"/>
                          <w:lang w:val="en-GB"/>
                        </w:rPr>
                        <w:t>Assignment Two</w:t>
                      </w:r>
                    </w:p>
                  </w:txbxContent>
                </v:textbox>
                <w10:wrap type="square"/>
              </v:shape>
            </w:pict>
          </mc:Fallback>
        </mc:AlternateContent>
      </w:r>
    </w:p>
    <w:p w:rsidR="009E7932" w:rsidRDefault="007D31CB" w:rsidP="009E7932">
      <w:pPr>
        <w:rPr>
          <w:color w:val="FF0000"/>
        </w:rPr>
      </w:pPr>
      <w:r>
        <w:rPr>
          <w:noProof/>
          <w:lang w:val="en-GB" w:eastAsia="en-GB"/>
        </w:rPr>
        <w:drawing>
          <wp:anchor distT="0" distB="0" distL="114300" distR="114300" simplePos="0" relativeHeight="251664384" behindDoc="1" locked="0" layoutInCell="1" allowOverlap="1">
            <wp:simplePos x="0" y="0"/>
            <wp:positionH relativeFrom="column">
              <wp:posOffset>838614</wp:posOffset>
            </wp:positionH>
            <wp:positionV relativeFrom="paragraph">
              <wp:posOffset>180340</wp:posOffset>
            </wp:positionV>
            <wp:extent cx="3056771" cy="1790700"/>
            <wp:effectExtent l="0" t="0" r="10795" b="647700"/>
            <wp:wrapNone/>
            <wp:docPr id="1" name="Picture 1" descr="Image result for regeneration llan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generation llanell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054" cy="1792623"/>
                    </a:xfrm>
                    <a:prstGeom prst="rect">
                      <a:avLst/>
                    </a:prstGeom>
                    <a:noFill/>
                    <a:ln>
                      <a:noFill/>
                    </a:ln>
                    <a:effectLst>
                      <a:reflection blurRad="6350" stA="52000" endA="300" endPos="35000" dir="5400000" sy="-100000" algn="bl" rotWithShape="0"/>
                      <a:softEdge rad="317500"/>
                    </a:effectLst>
                  </pic:spPr>
                </pic:pic>
              </a:graphicData>
            </a:graphic>
            <wp14:sizeRelH relativeFrom="page">
              <wp14:pctWidth>0</wp14:pctWidth>
            </wp14:sizeRelH>
            <wp14:sizeRelV relativeFrom="page">
              <wp14:pctHeight>0</wp14:pctHeight>
            </wp14:sizeRelV>
          </wp:anchor>
        </w:drawing>
      </w:r>
      <w:r w:rsidR="000B1890" w:rsidRPr="00E129F5">
        <w:rPr>
          <w:noProof/>
          <w:color w:val="000000" w:themeColor="text1"/>
          <w:lang w:val="en-GB" w:eastAsia="en-GB"/>
        </w:rPr>
        <w:drawing>
          <wp:anchor distT="0" distB="0" distL="114300" distR="114300" simplePos="0" relativeHeight="251697152" behindDoc="1" locked="0" layoutInCell="1" allowOverlap="1" wp14:anchorId="49EFF9E7" wp14:editId="1652F168">
            <wp:simplePos x="0" y="0"/>
            <wp:positionH relativeFrom="column">
              <wp:posOffset>3848100</wp:posOffset>
            </wp:positionH>
            <wp:positionV relativeFrom="paragraph">
              <wp:posOffset>264795</wp:posOffset>
            </wp:positionV>
            <wp:extent cx="2514600" cy="1620323"/>
            <wp:effectExtent l="19050" t="0" r="19050" b="913765"/>
            <wp:wrapNone/>
            <wp:docPr id="12" name="Picture 12" descr="Image result for tata llan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tata llanell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4600" cy="1620323"/>
                    </a:xfrm>
                    <a:prstGeom prst="rect">
                      <a:avLst/>
                    </a:prstGeom>
                    <a:noFill/>
                    <a:ln>
                      <a:noFill/>
                    </a:ln>
                    <a:effectLst>
                      <a:reflection blurRad="6350" stA="50000" endA="300" endPos="55000" dir="5400000" sy="-100000" algn="bl" rotWithShape="0"/>
                      <a:softEdge rad="317500"/>
                    </a:effectLst>
                  </pic:spPr>
                </pic:pic>
              </a:graphicData>
            </a:graphic>
            <wp14:sizeRelH relativeFrom="page">
              <wp14:pctWidth>0</wp14:pctWidth>
            </wp14:sizeRelH>
            <wp14:sizeRelV relativeFrom="page">
              <wp14:pctHeight>0</wp14:pctHeight>
            </wp14:sizeRelV>
          </wp:anchor>
        </w:drawing>
      </w:r>
    </w:p>
    <w:p w:rsidR="009E7932" w:rsidRDefault="009E7932" w:rsidP="009E7932">
      <w:pPr>
        <w:rPr>
          <w:color w:val="FF0000"/>
        </w:rPr>
      </w:pPr>
    </w:p>
    <w:p w:rsidR="009E7932" w:rsidRDefault="009E7932" w:rsidP="009E7932">
      <w:pPr>
        <w:rPr>
          <w:color w:val="FF0000"/>
        </w:rPr>
      </w:pPr>
    </w:p>
    <w:p w:rsidR="009E7932" w:rsidRDefault="009E7932" w:rsidP="009E7932">
      <w:pPr>
        <w:rPr>
          <w:color w:val="FF0000"/>
        </w:rPr>
      </w:pPr>
    </w:p>
    <w:p w:rsidR="009E7932" w:rsidRDefault="009E7932" w:rsidP="009E7932">
      <w:pPr>
        <w:rPr>
          <w:color w:val="FF0000"/>
        </w:rPr>
      </w:pPr>
    </w:p>
    <w:p w:rsidR="009E7932" w:rsidRDefault="009E7932" w:rsidP="009E7932">
      <w:pPr>
        <w:rPr>
          <w:color w:val="FF0000"/>
        </w:rPr>
      </w:pPr>
    </w:p>
    <w:p w:rsidR="009E7932" w:rsidRDefault="000B1890" w:rsidP="009E7932">
      <w:pPr>
        <w:rPr>
          <w:color w:val="FF0000"/>
        </w:rPr>
      </w:pPr>
      <w:r>
        <w:rPr>
          <w:rFonts w:ascii="Arial" w:hAnsi="Arial" w:cs="Arial"/>
          <w:noProof/>
          <w:color w:val="FFFFFF"/>
          <w:sz w:val="20"/>
          <w:szCs w:val="20"/>
          <w:lang w:val="en-GB" w:eastAsia="en-GB"/>
        </w:rPr>
        <w:drawing>
          <wp:anchor distT="0" distB="0" distL="114300" distR="114300" simplePos="0" relativeHeight="251695104" behindDoc="1" locked="0" layoutInCell="1" allowOverlap="1">
            <wp:simplePos x="0" y="0"/>
            <wp:positionH relativeFrom="margin">
              <wp:posOffset>2533650</wp:posOffset>
            </wp:positionH>
            <wp:positionV relativeFrom="paragraph">
              <wp:posOffset>75565</wp:posOffset>
            </wp:positionV>
            <wp:extent cx="2664460" cy="1641869"/>
            <wp:effectExtent l="19050" t="0" r="21590" b="701675"/>
            <wp:wrapNone/>
            <wp:docPr id="22" name="Picture 2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4460" cy="1641869"/>
                    </a:xfrm>
                    <a:prstGeom prst="rect">
                      <a:avLst/>
                    </a:prstGeom>
                    <a:noFill/>
                    <a:ln>
                      <a:noFill/>
                    </a:ln>
                    <a:effectLst>
                      <a:reflection blurRad="6350" stA="50000" endA="300" endPos="38500" dist="50800" dir="5400000" sy="-100000" algn="bl" rotWithShape="0"/>
                      <a:softEdge rad="127000"/>
                    </a:effectLst>
                  </pic:spPr>
                </pic:pic>
              </a:graphicData>
            </a:graphic>
            <wp14:sizeRelH relativeFrom="page">
              <wp14:pctWidth>0</wp14:pctWidth>
            </wp14:sizeRelH>
            <wp14:sizeRelV relativeFrom="page">
              <wp14:pctHeight>0</wp14:pctHeight>
            </wp14:sizeRelV>
          </wp:anchor>
        </w:drawing>
      </w:r>
    </w:p>
    <w:p w:rsidR="009E7932" w:rsidRDefault="005E6EA3" w:rsidP="005E6EA3">
      <w:pPr>
        <w:tabs>
          <w:tab w:val="left" w:pos="6905"/>
        </w:tabs>
        <w:rPr>
          <w:color w:val="FF0000"/>
        </w:rPr>
      </w:pPr>
      <w:r>
        <w:rPr>
          <w:color w:val="FF0000"/>
        </w:rPr>
        <w:tab/>
      </w:r>
    </w:p>
    <w:p w:rsidR="009E7932" w:rsidRDefault="009E7932" w:rsidP="000B1890">
      <w:pPr>
        <w:jc w:val="center"/>
        <w:rPr>
          <w:color w:val="FF0000"/>
        </w:rPr>
      </w:pPr>
    </w:p>
    <w:p w:rsidR="009E7932" w:rsidRDefault="005E6EA3" w:rsidP="000B1890">
      <w:pPr>
        <w:tabs>
          <w:tab w:val="left" w:pos="6889"/>
          <w:tab w:val="left" w:pos="7575"/>
        </w:tabs>
        <w:rPr>
          <w:color w:val="FF0000"/>
        </w:rPr>
      </w:pPr>
      <w:r>
        <w:rPr>
          <w:color w:val="FF0000"/>
        </w:rPr>
        <w:tab/>
      </w:r>
      <w:r w:rsidR="000B1890">
        <w:rPr>
          <w:color w:val="FF0000"/>
        </w:rPr>
        <w:tab/>
      </w:r>
    </w:p>
    <w:p w:rsidR="009E7932" w:rsidRDefault="007D31CB" w:rsidP="009E7932">
      <w:pPr>
        <w:rPr>
          <w:color w:val="FF0000"/>
        </w:rPr>
      </w:pPr>
      <w:r w:rsidRPr="00064A1A">
        <w:rPr>
          <w:rFonts w:ascii="Imprint MT Shadow" w:hAnsi="Imprint MT Shadow"/>
          <w:noProof/>
          <w:sz w:val="52"/>
          <w:u w:val="single"/>
          <w:lang w:val="en-GB" w:eastAsia="en-GB"/>
        </w:rPr>
        <mc:AlternateContent>
          <mc:Choice Requires="wps">
            <w:drawing>
              <wp:anchor distT="0" distB="0" distL="114300" distR="114300" simplePos="0" relativeHeight="251668480" behindDoc="0" locked="0" layoutInCell="1" allowOverlap="1" wp14:anchorId="64465CE7" wp14:editId="7A66FD15">
                <wp:simplePos x="0" y="0"/>
                <wp:positionH relativeFrom="column">
                  <wp:posOffset>1484539</wp:posOffset>
                </wp:positionH>
                <wp:positionV relativeFrom="paragraph">
                  <wp:posOffset>10614</wp:posOffset>
                </wp:positionV>
                <wp:extent cx="0" cy="5034280"/>
                <wp:effectExtent l="0" t="0" r="19050" b="33020"/>
                <wp:wrapNone/>
                <wp:docPr id="6" name="Straight Connector 6"/>
                <wp:cNvGraphicFramePr/>
                <a:graphic xmlns:a="http://schemas.openxmlformats.org/drawingml/2006/main">
                  <a:graphicData uri="http://schemas.microsoft.com/office/word/2010/wordprocessingShape">
                    <wps:wsp>
                      <wps:cNvCnPr/>
                      <wps:spPr>
                        <a:xfrm>
                          <a:off x="0" y="0"/>
                          <a:ext cx="0" cy="50342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212B1488" id="Straight Connector 6"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9pt,.85pt" to="116.9pt,39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" strokecolor="#5b9bd5 [3204]" strokeweight=".5pt">
                <v:stroke joinstyle="miter"/>
              </v:line>
            </w:pict>
          </mc:Fallback>
        </mc:AlternateContent>
      </w:r>
    </w:p>
    <w:p w:rsidR="00AD261B" w:rsidRDefault="00AD261B" w:rsidP="00AD261B">
      <w:pPr>
        <w:pStyle w:val="Date"/>
        <w:ind w:left="2880"/>
        <w:rPr>
          <w:rFonts w:ascii="Imprint MT Shadow" w:hAnsi="Imprint MT Shadow"/>
          <w:sz w:val="52"/>
        </w:rPr>
      </w:pPr>
    </w:p>
    <w:p w:rsidR="00AD261B" w:rsidRPr="00064A1A" w:rsidRDefault="00DE2DC8" w:rsidP="00064A1A">
      <w:pPr>
        <w:pStyle w:val="Title"/>
        <w:jc w:val="center"/>
        <w:rPr>
          <w:rFonts w:ascii="Imprint MT Shadow" w:hAnsi="Imprint MT Shadow"/>
          <w:sz w:val="72"/>
          <w:u w:val="single"/>
        </w:rPr>
      </w:pPr>
      <w:r w:rsidRPr="005E6EA3">
        <w:rPr>
          <w:rFonts w:ascii="Imprint MT Shadow" w:hAnsi="Imprint MT Shadow"/>
          <w:noProof/>
          <w:sz w:val="72"/>
          <w:u w:val="single"/>
          <w:lang w:val="en-GB" w:eastAsia="en-GB"/>
        </w:rPr>
        <mc:AlternateContent>
          <mc:Choice Requires="wps">
            <w:drawing>
              <wp:anchor distT="45720" distB="45720" distL="114300" distR="114300" simplePos="0" relativeHeight="251666432" behindDoc="0" locked="0" layoutInCell="1" allowOverlap="1">
                <wp:simplePos x="0" y="0"/>
                <wp:positionH relativeFrom="column">
                  <wp:posOffset>1468120</wp:posOffset>
                </wp:positionH>
                <wp:positionV relativeFrom="paragraph">
                  <wp:posOffset>240665</wp:posOffset>
                </wp:positionV>
                <wp:extent cx="4799965" cy="140462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9965" cy="1404620"/>
                        </a:xfrm>
                        <a:prstGeom prst="rect">
                          <a:avLst/>
                        </a:prstGeom>
                        <a:noFill/>
                        <a:ln w="9525">
                          <a:noFill/>
                          <a:miter lim="800000"/>
                          <a:headEnd/>
                          <a:tailEnd/>
                        </a:ln>
                      </wps:spPr>
                      <wps:txbx>
                        <w:txbxContent>
                          <w:p w:rsidR="005E6EA3" w:rsidRDefault="005E6EA3" w:rsidP="005E6EA3">
                            <w:pPr>
                              <w:pStyle w:val="Title"/>
                              <w:jc w:val="center"/>
                              <w:rPr>
                                <w:rFonts w:ascii="Imprint MT Shadow" w:hAnsi="Imprint MT Shadow"/>
                                <w:color w:val="9CC2E5" w:themeColor="accent1" w:themeTint="99"/>
                                <w:sz w:val="52"/>
                                <w:u w:val="single"/>
                              </w:rPr>
                            </w:pPr>
                            <w:r w:rsidRPr="005E6EA3">
                              <w:rPr>
                                <w:rFonts w:ascii="Imprint MT Shadow" w:hAnsi="Imprint MT Shadow"/>
                                <w:color w:val="9CC2E5" w:themeColor="accent1" w:themeTint="99"/>
                                <w:sz w:val="52"/>
                                <w:u w:val="single"/>
                              </w:rPr>
                              <w:t>BMSP4005</w:t>
                            </w:r>
                            <w:r>
                              <w:rPr>
                                <w:rFonts w:ascii="Imprint MT Shadow" w:hAnsi="Imprint MT Shadow"/>
                                <w:color w:val="9CC2E5" w:themeColor="accent1" w:themeTint="99"/>
                                <w:sz w:val="52"/>
                                <w:u w:val="single"/>
                              </w:rPr>
                              <w:t>:</w:t>
                            </w:r>
                          </w:p>
                          <w:p w:rsidR="005E6EA3" w:rsidRPr="005E6EA3" w:rsidRDefault="005E6EA3" w:rsidP="005E6EA3">
                            <w:pPr>
                              <w:jc w:val="center"/>
                            </w:pPr>
                          </w:p>
                          <w:p w:rsidR="005E6EA3" w:rsidRPr="005E6EA3" w:rsidRDefault="00DE2DC8" w:rsidP="005E6EA3">
                            <w:pPr>
                              <w:pStyle w:val="Title"/>
                              <w:jc w:val="center"/>
                              <w:rPr>
                                <w:rFonts w:ascii="Imprint MT Shadow" w:hAnsi="Imprint MT Shadow"/>
                                <w:sz w:val="72"/>
                                <w:szCs w:val="72"/>
                                <w:u w:val="single"/>
                              </w:rPr>
                            </w:pPr>
                            <w:r>
                              <w:rPr>
                                <w:rFonts w:ascii="Imprint MT Shadow" w:hAnsi="Imprint MT Shadow"/>
                                <w:sz w:val="72"/>
                                <w:szCs w:val="72"/>
                                <w:u w:val="single"/>
                              </w:rPr>
                              <w:t xml:space="preserve">Llanelli: </w:t>
                            </w:r>
                            <w:r w:rsidR="005E6EA3" w:rsidRPr="005E6EA3">
                              <w:rPr>
                                <w:rFonts w:ascii="Imprint MT Shadow" w:hAnsi="Imprint MT Shadow"/>
                                <w:sz w:val="72"/>
                                <w:szCs w:val="72"/>
                                <w:u w:val="single"/>
                              </w:rPr>
                              <w:t>Distinctiveness &amp;</w:t>
                            </w:r>
                          </w:p>
                          <w:p w:rsidR="005E6EA3" w:rsidRPr="005E6EA3" w:rsidRDefault="005E6EA3" w:rsidP="005E6EA3">
                            <w:pPr>
                              <w:jc w:val="center"/>
                              <w:rPr>
                                <w:sz w:val="72"/>
                                <w:szCs w:val="72"/>
                              </w:rPr>
                            </w:pPr>
                            <w:r w:rsidRPr="005E6EA3">
                              <w:rPr>
                                <w:rFonts w:ascii="Imprint MT Shadow" w:hAnsi="Imprint MT Shadow"/>
                                <w:sz w:val="72"/>
                                <w:szCs w:val="72"/>
                                <w:u w:val="single"/>
                              </w:rPr>
                              <w:t>R</w:t>
                            </w:r>
                            <w:r>
                              <w:rPr>
                                <w:rFonts w:ascii="Imprint MT Shadow" w:hAnsi="Imprint MT Shadow"/>
                                <w:sz w:val="72"/>
                                <w:szCs w:val="72"/>
                                <w:u w:val="single"/>
                              </w:rPr>
                              <w:t>EGENERATION</w:t>
                            </w:r>
                          </w:p>
                          <w:p w:rsidR="005E6EA3" w:rsidRPr="00064A1A" w:rsidRDefault="00E319A8" w:rsidP="005E6EA3">
                            <w:pPr>
                              <w:pStyle w:val="Title"/>
                              <w:jc w:val="center"/>
                              <w:rPr>
                                <w:rFonts w:ascii="Imprint MT Shadow" w:hAnsi="Imprint MT Shadow"/>
                                <w:sz w:val="72"/>
                                <w:u w:val="single"/>
                              </w:rPr>
                            </w:pPr>
                            <w:r>
                              <w:rPr>
                                <w:rFonts w:ascii="Arial" w:hAnsi="Arial" w:cs="Arial"/>
                                <w:b/>
                                <w:sz w:val="22"/>
                                <w:szCs w:val="22"/>
                              </w:rPr>
                              <w:t>BA Rural Enterprise Management</w:t>
                            </w:r>
                          </w:p>
                          <w:p w:rsidR="005E6EA3" w:rsidRDefault="005E6EA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left:0;text-align:left;margin-left:115.6pt;margin-top:18.95pt;width:377.9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" filled="f" stroked="f">
                <v:textbox style="mso-fit-shape-to-text:t">
                  <w:txbxContent>
                    <w:p w:rsidR="005E6EA3" w:rsidRDefault="005E6EA3" w:rsidP="005E6EA3">
                      <w:pPr>
                        <w:pStyle w:val="Title"/>
                        <w:jc w:val="center"/>
                        <w:rPr>
                          <w:rFonts w:ascii="Imprint MT Shadow" w:hAnsi="Imprint MT Shadow"/>
                          <w:color w:val="9CC2E5" w:themeColor="accent1" w:themeTint="99"/>
                          <w:sz w:val="52"/>
                          <w:u w:val="single"/>
                        </w:rPr>
                      </w:pPr>
                      <w:r w:rsidRPr="005E6EA3">
                        <w:rPr>
                          <w:rFonts w:ascii="Imprint MT Shadow" w:hAnsi="Imprint MT Shadow"/>
                          <w:color w:val="9CC2E5" w:themeColor="accent1" w:themeTint="99"/>
                          <w:sz w:val="52"/>
                          <w:u w:val="single"/>
                        </w:rPr>
                        <w:t>BMSP4005</w:t>
                      </w:r>
                      <w:r>
                        <w:rPr>
                          <w:rFonts w:ascii="Imprint MT Shadow" w:hAnsi="Imprint MT Shadow"/>
                          <w:color w:val="9CC2E5" w:themeColor="accent1" w:themeTint="99"/>
                          <w:sz w:val="52"/>
                          <w:u w:val="single"/>
                        </w:rPr>
                        <w:t>:</w:t>
                      </w:r>
                    </w:p>
                    <w:p w:rsidR="005E6EA3" w:rsidRPr="005E6EA3" w:rsidRDefault="005E6EA3" w:rsidP="005E6EA3">
                      <w:pPr>
                        <w:jc w:val="center"/>
                      </w:pPr>
                    </w:p>
                    <w:p w:rsidR="005E6EA3" w:rsidRPr="005E6EA3" w:rsidRDefault="00DE2DC8" w:rsidP="005E6EA3">
                      <w:pPr>
                        <w:pStyle w:val="Title"/>
                        <w:jc w:val="center"/>
                        <w:rPr>
                          <w:rFonts w:ascii="Imprint MT Shadow" w:hAnsi="Imprint MT Shadow"/>
                          <w:sz w:val="72"/>
                          <w:szCs w:val="72"/>
                          <w:u w:val="single"/>
                        </w:rPr>
                      </w:pPr>
                      <w:r>
                        <w:rPr>
                          <w:rFonts w:ascii="Imprint MT Shadow" w:hAnsi="Imprint MT Shadow"/>
                          <w:sz w:val="72"/>
                          <w:szCs w:val="72"/>
                          <w:u w:val="single"/>
                        </w:rPr>
                        <w:t xml:space="preserve">Llanelli: </w:t>
                      </w:r>
                      <w:r w:rsidR="005E6EA3" w:rsidRPr="005E6EA3">
                        <w:rPr>
                          <w:rFonts w:ascii="Imprint MT Shadow" w:hAnsi="Imprint MT Shadow"/>
                          <w:sz w:val="72"/>
                          <w:szCs w:val="72"/>
                          <w:u w:val="single"/>
                        </w:rPr>
                        <w:t>Distinctiveness &amp;</w:t>
                      </w:r>
                    </w:p>
                    <w:p w:rsidR="005E6EA3" w:rsidRPr="005E6EA3" w:rsidRDefault="005E6EA3" w:rsidP="005E6EA3">
                      <w:pPr>
                        <w:jc w:val="center"/>
                        <w:rPr>
                          <w:sz w:val="72"/>
                          <w:szCs w:val="72"/>
                        </w:rPr>
                      </w:pPr>
                      <w:r w:rsidRPr="005E6EA3">
                        <w:rPr>
                          <w:rFonts w:ascii="Imprint MT Shadow" w:hAnsi="Imprint MT Shadow"/>
                          <w:sz w:val="72"/>
                          <w:szCs w:val="72"/>
                          <w:u w:val="single"/>
                        </w:rPr>
                        <w:t>R</w:t>
                      </w:r>
                      <w:r>
                        <w:rPr>
                          <w:rFonts w:ascii="Imprint MT Shadow" w:hAnsi="Imprint MT Shadow"/>
                          <w:sz w:val="72"/>
                          <w:szCs w:val="72"/>
                          <w:u w:val="single"/>
                        </w:rPr>
                        <w:t>EGENERATION</w:t>
                      </w:r>
                    </w:p>
                    <w:p w:rsidR="005E6EA3" w:rsidRPr="00064A1A" w:rsidRDefault="00E319A8" w:rsidP="005E6EA3">
                      <w:pPr>
                        <w:pStyle w:val="Title"/>
                        <w:jc w:val="center"/>
                        <w:rPr>
                          <w:rFonts w:ascii="Imprint MT Shadow" w:hAnsi="Imprint MT Shadow"/>
                          <w:sz w:val="72"/>
                          <w:u w:val="single"/>
                        </w:rPr>
                      </w:pPr>
                      <w:r>
                        <w:rPr>
                          <w:rFonts w:ascii="Arial" w:hAnsi="Arial" w:cs="Arial"/>
                          <w:b/>
                          <w:sz w:val="22"/>
                          <w:szCs w:val="22"/>
                        </w:rPr>
                        <w:t>BA Rural Enterprise Management</w:t>
                      </w:r>
                    </w:p>
                    <w:p w:rsidR="005E6EA3" w:rsidRDefault="005E6EA3"/>
                  </w:txbxContent>
                </v:textbox>
                <w10:wrap type="square"/>
              </v:shape>
            </w:pict>
          </mc:Fallback>
        </mc:AlternateContent>
      </w:r>
    </w:p>
    <w:p w:rsidR="001D0BA0" w:rsidRDefault="001D0BA0" w:rsidP="005E6EA3">
      <w:pPr>
        <w:pStyle w:val="Date"/>
        <w:jc w:val="center"/>
        <w:rPr>
          <w:rFonts w:ascii="Imprint MT Shadow" w:hAnsi="Imprint MT Shadow"/>
          <w:sz w:val="52"/>
          <w:u w:val="single"/>
        </w:rPr>
      </w:pPr>
    </w:p>
    <w:p w:rsidR="005E6EA3" w:rsidRDefault="005E6EA3" w:rsidP="005E6EA3">
      <w:pPr>
        <w:pStyle w:val="Date"/>
        <w:jc w:val="center"/>
        <w:rPr>
          <w:rFonts w:ascii="Imprint MT Shadow" w:hAnsi="Imprint MT Shadow"/>
          <w:sz w:val="52"/>
          <w:u w:val="single"/>
        </w:rPr>
      </w:pPr>
    </w:p>
    <w:p w:rsidR="005E6EA3" w:rsidRDefault="005E6EA3" w:rsidP="005E6EA3">
      <w:pPr>
        <w:pStyle w:val="Date"/>
        <w:jc w:val="center"/>
        <w:rPr>
          <w:rFonts w:ascii="Imprint MT Shadow" w:hAnsi="Imprint MT Shadow"/>
          <w:sz w:val="52"/>
          <w:u w:val="single"/>
        </w:rPr>
      </w:pPr>
    </w:p>
    <w:p w:rsidR="005E6EA3" w:rsidRPr="005E6EA3" w:rsidRDefault="005E6EA3" w:rsidP="005E6EA3">
      <w:pPr>
        <w:pStyle w:val="Date"/>
        <w:jc w:val="center"/>
        <w:rPr>
          <w:rFonts w:ascii="Imprint MT Shadow" w:hAnsi="Imprint MT Shadow"/>
          <w:sz w:val="52"/>
          <w:u w:val="single"/>
        </w:rPr>
      </w:pPr>
    </w:p>
    <w:p w:rsidR="001D0BA0" w:rsidRPr="00F77795" w:rsidRDefault="001D0BA0" w:rsidP="001D0BA0">
      <w:pPr>
        <w:rPr>
          <w:rFonts w:ascii="Times New Roman" w:hAnsi="Times New Roman" w:cs="Times New Roman"/>
          <w:b/>
          <w:noProof/>
          <w:color w:val="767171" w:themeColor="background2" w:themeShade="80"/>
          <w:sz w:val="32"/>
          <w:lang w:eastAsia="en-GB"/>
        </w:rPr>
      </w:pPr>
      <w:r w:rsidRPr="00F77795">
        <w:rPr>
          <w:rFonts w:ascii="Times New Roman" w:hAnsi="Times New Roman" w:cs="Times New Roman"/>
          <w:b/>
          <w:noProof/>
          <w:color w:val="767171" w:themeColor="background2" w:themeShade="80"/>
          <w:sz w:val="32"/>
          <w:lang w:eastAsia="en-GB"/>
        </w:rPr>
        <w:t>Jessica Ellis</w:t>
      </w:r>
    </w:p>
    <w:p w:rsidR="009E7932" w:rsidRPr="00F77795" w:rsidRDefault="001D0BA0" w:rsidP="001D0BA0">
      <w:pPr>
        <w:rPr>
          <w:rFonts w:ascii="Times New Roman" w:hAnsi="Times New Roman" w:cs="Times New Roman"/>
          <w:color w:val="767171" w:themeColor="background2" w:themeShade="80"/>
        </w:rPr>
      </w:pPr>
      <w:r w:rsidRPr="00F77795">
        <w:rPr>
          <w:rFonts w:ascii="Times New Roman" w:hAnsi="Times New Roman" w:cs="Times New Roman"/>
          <w:b/>
          <w:noProof/>
          <w:color w:val="767171" w:themeColor="background2" w:themeShade="80"/>
          <w:sz w:val="32"/>
          <w:lang w:eastAsia="en-GB"/>
        </w:rPr>
        <w:t>(1807462)</w:t>
      </w:r>
    </w:p>
    <w:p w:rsidR="00B37200" w:rsidRPr="00942A0F" w:rsidRDefault="00B37200" w:rsidP="00C51C0A">
      <w:pPr>
        <w:jc w:val="center"/>
        <w:rPr>
          <w:rFonts w:ascii="Times New Roman" w:hAnsi="Times New Roman" w:cs="Times New Roman"/>
          <w:b/>
          <w:noProof/>
          <w:color w:val="auto"/>
          <w:u w:val="single"/>
          <w:lang w:eastAsia="en-GB"/>
        </w:rPr>
      </w:pPr>
    </w:p>
    <w:p w:rsidR="00C1314C" w:rsidRPr="00942A0F" w:rsidRDefault="00E129F5" w:rsidP="00E319A8">
      <w:pPr>
        <w:pStyle w:val="ListParagraph"/>
        <w:jc w:val="center"/>
        <w:rPr>
          <w:rFonts w:ascii="Times New Roman" w:hAnsi="Times New Roman" w:cs="Times New Roman"/>
          <w:b/>
          <w:noProof/>
          <w:color w:val="000000" w:themeColor="text1"/>
          <w:u w:val="single"/>
          <w:lang w:val="en-GB" w:eastAsia="en-GB"/>
        </w:rPr>
      </w:pPr>
      <w:r w:rsidRPr="00942A0F">
        <w:rPr>
          <w:rFonts w:ascii="Times New Roman" w:hAnsi="Times New Roman" w:cs="Times New Roman"/>
          <w:b/>
          <w:noProof/>
          <w:color w:val="000000" w:themeColor="text1"/>
          <w:u w:val="single"/>
          <w:lang w:val="en-GB" w:eastAsia="en-GB"/>
        </w:rPr>
        <w:lastRenderedPageBreak/>
        <w:t>Contents:</w:t>
      </w:r>
    </w:p>
    <w:p w:rsidR="00E319A8" w:rsidRPr="00942A0F" w:rsidRDefault="00E319A8" w:rsidP="00E319A8">
      <w:pPr>
        <w:rPr>
          <w:rFonts w:ascii="Times New Roman" w:hAnsi="Times New Roman" w:cs="Times New Roman"/>
          <w:b/>
          <w:noProof/>
          <w:color w:val="000000" w:themeColor="text1"/>
          <w:u w:val="single"/>
          <w:lang w:val="en-GB" w:eastAsia="en-GB"/>
        </w:rPr>
      </w:pPr>
    </w:p>
    <w:p w:rsidR="00E129F5" w:rsidRPr="00942A0F" w:rsidRDefault="00E319A8" w:rsidP="00E129F5">
      <w:pPr>
        <w:pStyle w:val="ListParagraph"/>
        <w:numPr>
          <w:ilvl w:val="0"/>
          <w:numId w:val="7"/>
        </w:numPr>
        <w:rPr>
          <w:rFonts w:ascii="Times New Roman" w:hAnsi="Times New Roman" w:cs="Times New Roman"/>
          <w:b/>
          <w:noProof/>
          <w:color w:val="000000" w:themeColor="text1"/>
          <w:lang w:val="en-GB" w:eastAsia="en-GB"/>
        </w:rPr>
      </w:pPr>
      <w:r w:rsidRPr="00942A0F">
        <w:rPr>
          <w:rFonts w:ascii="Times New Roman" w:hAnsi="Times New Roman" w:cs="Times New Roman"/>
          <w:b/>
          <w:noProof/>
          <w:color w:val="000000" w:themeColor="text1"/>
          <w:lang w:val="en-GB" w:eastAsia="en-GB"/>
        </w:rPr>
        <w:t>Historical Development</w:t>
      </w:r>
    </w:p>
    <w:p w:rsidR="00E129F5" w:rsidRPr="00942A0F" w:rsidRDefault="00E319A8" w:rsidP="00E129F5">
      <w:pPr>
        <w:pStyle w:val="ListParagraph"/>
        <w:numPr>
          <w:ilvl w:val="0"/>
          <w:numId w:val="7"/>
        </w:numPr>
        <w:rPr>
          <w:rFonts w:ascii="Times New Roman" w:hAnsi="Times New Roman" w:cs="Times New Roman"/>
          <w:b/>
          <w:noProof/>
          <w:color w:val="000000" w:themeColor="text1"/>
          <w:lang w:val="en-GB" w:eastAsia="en-GB"/>
        </w:rPr>
      </w:pPr>
      <w:r w:rsidRPr="00942A0F">
        <w:rPr>
          <w:rFonts w:ascii="Times New Roman" w:hAnsi="Times New Roman" w:cs="Times New Roman"/>
          <w:b/>
          <w:noProof/>
          <w:color w:val="000000" w:themeColor="text1"/>
          <w:lang w:val="en-GB" w:eastAsia="en-GB"/>
        </w:rPr>
        <w:t>Changing Fortunes</w:t>
      </w:r>
    </w:p>
    <w:p w:rsidR="00854295" w:rsidRPr="00942A0F" w:rsidRDefault="00E319A8" w:rsidP="00BF703A">
      <w:pPr>
        <w:pStyle w:val="ListParagraph"/>
        <w:numPr>
          <w:ilvl w:val="0"/>
          <w:numId w:val="8"/>
        </w:num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hAnsi="Times New Roman" w:cs="Times New Roman"/>
        </w:rPr>
      </w:pPr>
      <w:r w:rsidRPr="00942A0F">
        <w:rPr>
          <w:rFonts w:ascii="Times New Roman" w:hAnsi="Times New Roman" w:cs="Times New Roman"/>
          <w:b/>
          <w:noProof/>
          <w:color w:val="000000" w:themeColor="text1"/>
          <w:lang w:val="en-GB" w:eastAsia="en-GB"/>
        </w:rPr>
        <w:t>Existing Assetts, Structures and Economic Character</w:t>
      </w:r>
    </w:p>
    <w:p w:rsidR="00E319A8" w:rsidRPr="00942A0F" w:rsidRDefault="00E319A8" w:rsidP="00BF1CED">
      <w:pPr>
        <w:numPr>
          <w:ilvl w:val="0"/>
          <w:numId w:val="9"/>
        </w:num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hAnsi="Times New Roman" w:cs="Times New Roman"/>
        </w:rPr>
      </w:pPr>
      <w:r w:rsidRPr="00942A0F">
        <w:rPr>
          <w:rFonts w:ascii="Times New Roman" w:hAnsi="Times New Roman" w:cs="Times New Roman"/>
          <w:b/>
          <w:color w:val="000000" w:themeColor="text1"/>
        </w:rPr>
        <w:t>Local/ regional development strategies</w:t>
      </w:r>
    </w:p>
    <w:p w:rsidR="00BF1CED" w:rsidRPr="00FD42D8" w:rsidRDefault="00BF1CED" w:rsidP="00BF1CED">
      <w:pPr>
        <w:numPr>
          <w:ilvl w:val="0"/>
          <w:numId w:val="9"/>
        </w:num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hAnsi="Times New Roman" w:cs="Times New Roman"/>
        </w:rPr>
      </w:pPr>
      <w:r w:rsidRPr="00942A0F">
        <w:rPr>
          <w:rFonts w:ascii="Times New Roman" w:hAnsi="Times New Roman" w:cs="Times New Roman"/>
          <w:b/>
          <w:color w:val="000000" w:themeColor="text1"/>
        </w:rPr>
        <w:t>Conclusion</w:t>
      </w:r>
    </w:p>
    <w:p w:rsidR="00FD42D8" w:rsidRPr="00FD42D8" w:rsidRDefault="00FD42D8" w:rsidP="00BF1CED">
      <w:pPr>
        <w:numPr>
          <w:ilvl w:val="0"/>
          <w:numId w:val="9"/>
        </w:num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hAnsi="Times New Roman" w:cs="Times New Roman"/>
        </w:rPr>
      </w:pPr>
      <w:r w:rsidRPr="00FD42D8">
        <w:rPr>
          <w:rFonts w:ascii="Times New Roman" w:hAnsi="Times New Roman" w:cs="Times New Roman"/>
          <w:b/>
          <w:color w:val="000000" w:themeColor="text1"/>
        </w:rPr>
        <w:t>Bibliography</w:t>
      </w:r>
    </w:p>
    <w:p w:rsidR="00E319A8" w:rsidRPr="00942A0F" w:rsidRDefault="00E319A8" w:rsidP="00E319A8">
      <w:pPr>
        <w:tabs>
          <w:tab w:val="left" w:pos="720"/>
          <w:tab w:val="left" w:pos="1440"/>
          <w:tab w:val="left" w:pos="2160"/>
          <w:tab w:val="left" w:pos="2880"/>
        </w:tabs>
        <w:overflowPunct w:val="0"/>
        <w:autoSpaceDE w:val="0"/>
        <w:autoSpaceDN w:val="0"/>
        <w:adjustRightInd w:val="0"/>
        <w:spacing w:after="0" w:line="240" w:lineRule="auto"/>
        <w:ind w:left="360"/>
        <w:textAlignment w:val="baseline"/>
        <w:rPr>
          <w:rFonts w:ascii="Times New Roman" w:hAnsi="Times New Roman" w:cs="Times New Roman"/>
        </w:rPr>
      </w:pPr>
    </w:p>
    <w:p w:rsidR="00E319A8" w:rsidRPr="00942A0F" w:rsidRDefault="00E319A8" w:rsidP="00E319A8">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hAnsi="Times New Roman" w:cs="Times New Roman"/>
        </w:rPr>
      </w:pPr>
    </w:p>
    <w:p w:rsidR="00E319A8" w:rsidRPr="00942A0F" w:rsidRDefault="00E319A8" w:rsidP="00536F1D">
      <w:pPr>
        <w:rPr>
          <w:rFonts w:ascii="Times New Roman" w:hAnsi="Times New Roman" w:cs="Times New Roman"/>
          <w:color w:val="000000" w:themeColor="text1"/>
        </w:rPr>
      </w:pPr>
    </w:p>
    <w:p w:rsidR="00E319A8" w:rsidRPr="00942A0F" w:rsidRDefault="00E319A8" w:rsidP="00E319A8">
      <w:pPr>
        <w:pStyle w:val="ListParagraph"/>
        <w:jc w:val="center"/>
        <w:rPr>
          <w:rFonts w:ascii="Times New Roman" w:hAnsi="Times New Roman" w:cs="Times New Roman"/>
          <w:b/>
          <w:noProof/>
          <w:color w:val="000000" w:themeColor="text1"/>
          <w:u w:val="single"/>
          <w:lang w:val="en-GB" w:eastAsia="en-GB"/>
        </w:rPr>
      </w:pPr>
      <w:r w:rsidRPr="00942A0F">
        <w:rPr>
          <w:rFonts w:ascii="Times New Roman" w:hAnsi="Times New Roman" w:cs="Times New Roman"/>
          <w:b/>
          <w:noProof/>
          <w:color w:val="000000" w:themeColor="text1"/>
          <w:u w:val="single"/>
          <w:lang w:val="en-GB" w:eastAsia="en-GB"/>
        </w:rPr>
        <w:t>Historical Development</w:t>
      </w:r>
    </w:p>
    <w:p w:rsidR="0088470F" w:rsidRPr="00942A0F" w:rsidRDefault="00912F15" w:rsidP="00536F1D">
      <w:pPr>
        <w:rPr>
          <w:rFonts w:ascii="Times New Roman" w:hAnsi="Times New Roman" w:cs="Times New Roman"/>
          <w:color w:val="000000" w:themeColor="text1"/>
        </w:rPr>
      </w:pPr>
      <w:r w:rsidRPr="00942A0F">
        <w:rPr>
          <w:rFonts w:ascii="Times New Roman" w:hAnsi="Times New Roman" w:cs="Times New Roman"/>
          <w:color w:val="000000" w:themeColor="text1"/>
        </w:rPr>
        <w:tab/>
      </w:r>
    </w:p>
    <w:p w:rsidR="004848D3" w:rsidRPr="00942A0F" w:rsidRDefault="004848D3" w:rsidP="004848D3">
      <w:pPr>
        <w:rPr>
          <w:rFonts w:ascii="Times New Roman" w:hAnsi="Times New Roman" w:cs="Times New Roman"/>
          <w:color w:val="000000" w:themeColor="text1"/>
        </w:rPr>
      </w:pPr>
      <w:r w:rsidRPr="00942A0F">
        <w:rPr>
          <w:rFonts w:ascii="Times New Roman" w:hAnsi="Times New Roman" w:cs="Times New Roman"/>
          <w:color w:val="000000" w:themeColor="text1"/>
        </w:rPr>
        <w:t xml:space="preserve">Following the </w:t>
      </w:r>
      <w:r w:rsidR="005059A2" w:rsidRPr="00942A0F">
        <w:rPr>
          <w:rFonts w:ascii="Times New Roman" w:hAnsi="Times New Roman" w:cs="Times New Roman"/>
          <w:color w:val="000000" w:themeColor="text1"/>
          <w:lang w:val="en-GB"/>
        </w:rPr>
        <w:t>Devonian</w:t>
      </w:r>
      <w:r w:rsidRPr="00942A0F">
        <w:rPr>
          <w:rFonts w:ascii="Times New Roman" w:hAnsi="Times New Roman" w:cs="Times New Roman"/>
          <w:color w:val="000000" w:themeColor="text1"/>
          <w:lang w:val="en-GB"/>
        </w:rPr>
        <w:t xml:space="preserve"> period, around</w:t>
      </w:r>
      <w:r w:rsidR="005059A2" w:rsidRPr="00942A0F">
        <w:rPr>
          <w:rFonts w:ascii="Times New Roman" w:hAnsi="Times New Roman" w:cs="Times New Roman"/>
          <w:color w:val="000000" w:themeColor="text1"/>
          <w:lang w:val="en-GB"/>
        </w:rPr>
        <w:t xml:space="preserve"> 39</w:t>
      </w:r>
      <w:r w:rsidRPr="00942A0F">
        <w:rPr>
          <w:rFonts w:ascii="Times New Roman" w:hAnsi="Times New Roman" w:cs="Times New Roman"/>
          <w:color w:val="000000" w:themeColor="text1"/>
          <w:lang w:val="en-GB"/>
        </w:rPr>
        <w:t xml:space="preserve">0 million years ago, South Wales and the Midlands </w:t>
      </w:r>
      <w:r w:rsidR="005059A2" w:rsidRPr="00942A0F">
        <w:rPr>
          <w:rFonts w:ascii="Times New Roman" w:hAnsi="Times New Roman" w:cs="Times New Roman"/>
          <w:color w:val="000000" w:themeColor="text1"/>
          <w:lang w:val="en-GB"/>
        </w:rPr>
        <w:t>inherited</w:t>
      </w:r>
      <w:r w:rsidRPr="00942A0F">
        <w:rPr>
          <w:rFonts w:ascii="Times New Roman" w:hAnsi="Times New Roman" w:cs="Times New Roman"/>
          <w:color w:val="000000" w:themeColor="text1"/>
          <w:lang w:val="en-GB"/>
        </w:rPr>
        <w:t xml:space="preserve"> </w:t>
      </w:r>
      <w:r w:rsidR="005059A2" w:rsidRPr="00942A0F">
        <w:rPr>
          <w:rFonts w:ascii="Times New Roman" w:hAnsi="Times New Roman" w:cs="Times New Roman"/>
          <w:color w:val="000000" w:themeColor="text1"/>
          <w:lang w:val="en-GB"/>
        </w:rPr>
        <w:t>debris</w:t>
      </w:r>
      <w:r w:rsidRPr="00942A0F">
        <w:rPr>
          <w:rFonts w:ascii="Times New Roman" w:hAnsi="Times New Roman" w:cs="Times New Roman"/>
          <w:color w:val="000000" w:themeColor="text1"/>
          <w:lang w:val="en-GB"/>
        </w:rPr>
        <w:t xml:space="preserve"> via rivers from the Welsh Basin, whereby, although a heavily dry landscape, the occasional rain had eroded </w:t>
      </w:r>
      <w:r w:rsidR="005059A2" w:rsidRPr="00942A0F">
        <w:rPr>
          <w:rFonts w:ascii="Times New Roman" w:hAnsi="Times New Roman" w:cs="Times New Roman"/>
          <w:color w:val="000000" w:themeColor="text1"/>
          <w:lang w:val="en-GB"/>
        </w:rPr>
        <w:t xml:space="preserve">a vast part resulting in new sediments. This debris helped to form the swamps. </w:t>
      </w:r>
      <w:r w:rsidR="005059A2" w:rsidRPr="00942A0F">
        <w:rPr>
          <w:rFonts w:ascii="Times New Roman" w:hAnsi="Times New Roman" w:cs="Times New Roman"/>
          <w:color w:val="000000" w:themeColor="text1"/>
        </w:rPr>
        <w:t xml:space="preserve">Subsequently in the later Carboniferous period, rocks in South Wales that included river-deposited sandstones which were containing pellets of coal.  After the </w:t>
      </w:r>
      <w:r w:rsidR="00455F67" w:rsidRPr="00942A0F">
        <w:rPr>
          <w:rFonts w:ascii="Times New Roman" w:hAnsi="Times New Roman" w:cs="Times New Roman"/>
          <w:color w:val="000000" w:themeColor="text1"/>
        </w:rPr>
        <w:t>estuaries</w:t>
      </w:r>
      <w:r w:rsidR="005059A2" w:rsidRPr="00942A0F">
        <w:rPr>
          <w:rFonts w:ascii="Times New Roman" w:hAnsi="Times New Roman" w:cs="Times New Roman"/>
          <w:color w:val="000000" w:themeColor="text1"/>
        </w:rPr>
        <w:t xml:space="preserve"> and lagoons had formed over these anaerobic </w:t>
      </w:r>
      <w:r w:rsidR="00455F67" w:rsidRPr="00942A0F">
        <w:rPr>
          <w:rFonts w:ascii="Times New Roman" w:hAnsi="Times New Roman" w:cs="Times New Roman"/>
          <w:color w:val="000000" w:themeColor="text1"/>
        </w:rPr>
        <w:t xml:space="preserve">swamps, the peat coal compressed due to the high content of carbon and mass volume </w:t>
      </w:r>
      <w:r w:rsidR="005A0DB3" w:rsidRPr="00942A0F">
        <w:rPr>
          <w:rFonts w:ascii="Times New Roman" w:hAnsi="Times New Roman" w:cs="Times New Roman"/>
          <w:color w:val="000000" w:themeColor="text1"/>
        </w:rPr>
        <w:t>of heat, this resulted in coal (</w:t>
      </w:r>
      <w:r w:rsidR="00455F67" w:rsidRPr="00942A0F">
        <w:rPr>
          <w:rFonts w:ascii="Times New Roman" w:hAnsi="Times New Roman" w:cs="Times New Roman"/>
          <w:color w:val="000000" w:themeColor="text1"/>
        </w:rPr>
        <w:t>carbonization</w:t>
      </w:r>
      <w:r w:rsidR="005A0DB3" w:rsidRPr="00942A0F">
        <w:rPr>
          <w:rFonts w:ascii="Times New Roman" w:hAnsi="Times New Roman" w:cs="Times New Roman"/>
          <w:color w:val="000000" w:themeColor="text1"/>
        </w:rPr>
        <w:t xml:space="preserve"> process)</w:t>
      </w:r>
      <w:r w:rsidR="00455F67" w:rsidRPr="00942A0F">
        <w:rPr>
          <w:rFonts w:ascii="Times New Roman" w:hAnsi="Times New Roman" w:cs="Times New Roman"/>
          <w:color w:val="000000" w:themeColor="text1"/>
        </w:rPr>
        <w:t>.</w:t>
      </w:r>
      <w:r w:rsidR="00191798" w:rsidRPr="00942A0F">
        <w:rPr>
          <w:rFonts w:ascii="Times New Roman" w:hAnsi="Times New Roman" w:cs="Times New Roman"/>
          <w:color w:val="000000" w:themeColor="text1"/>
        </w:rPr>
        <w:t xml:space="preserve"> </w:t>
      </w:r>
    </w:p>
    <w:p w:rsidR="00191798" w:rsidRPr="00942A0F" w:rsidRDefault="00191798" w:rsidP="004848D3">
      <w:pPr>
        <w:rPr>
          <w:rFonts w:ascii="Times New Roman" w:hAnsi="Times New Roman" w:cs="Times New Roman"/>
          <w:color w:val="000000" w:themeColor="text1"/>
        </w:rPr>
      </w:pPr>
      <w:r w:rsidRPr="00942A0F">
        <w:rPr>
          <w:rFonts w:ascii="Times New Roman" w:hAnsi="Times New Roman" w:cs="Times New Roman"/>
          <w:color w:val="000000" w:themeColor="text1"/>
        </w:rPr>
        <w:t xml:space="preserve">Mirroring carbonization developing over time, as do landscapes, economics, cultures and nature. As Earth’s sediments evolve due to weathering conditions, society develops too under its array of circumstances. The Earth regenerates itself, just like an economy has to in order to survive and prosper. </w:t>
      </w:r>
    </w:p>
    <w:p w:rsidR="0052566C" w:rsidRPr="00942A0F" w:rsidRDefault="0052566C" w:rsidP="0052566C">
      <w:pPr>
        <w:rPr>
          <w:rFonts w:ascii="Times New Roman" w:hAnsi="Times New Roman" w:cs="Times New Roman"/>
          <w:color w:val="000000" w:themeColor="text1"/>
        </w:rPr>
      </w:pPr>
      <w:r w:rsidRPr="00942A0F">
        <w:rPr>
          <w:rFonts w:ascii="Times New Roman" w:hAnsi="Times New Roman" w:cs="Times New Roman"/>
          <w:color w:val="000000" w:themeColor="text1"/>
        </w:rPr>
        <w:t>Situated in the South Eastern corner of Carmarthenshire and presently compris</w:t>
      </w:r>
      <w:r w:rsidR="0046538F" w:rsidRPr="00942A0F">
        <w:rPr>
          <w:rFonts w:ascii="Times New Roman" w:hAnsi="Times New Roman" w:cs="Times New Roman"/>
          <w:color w:val="000000" w:themeColor="text1"/>
        </w:rPr>
        <w:t>ing</w:t>
      </w:r>
      <w:r w:rsidRPr="00942A0F">
        <w:rPr>
          <w:rFonts w:ascii="Times New Roman" w:hAnsi="Times New Roman" w:cs="Times New Roman"/>
          <w:color w:val="000000" w:themeColor="text1"/>
        </w:rPr>
        <w:t xml:space="preserve"> of around 35,000 occupants, </w:t>
      </w:r>
      <w:proofErr w:type="spellStart"/>
      <w:r w:rsidRPr="00942A0F">
        <w:rPr>
          <w:rFonts w:ascii="Times New Roman" w:hAnsi="Times New Roman" w:cs="Times New Roman"/>
          <w:color w:val="000000" w:themeColor="text1"/>
        </w:rPr>
        <w:t>Llanelli</w:t>
      </w:r>
      <w:proofErr w:type="spellEnd"/>
      <w:r w:rsidRPr="00942A0F">
        <w:rPr>
          <w:rFonts w:ascii="Times New Roman" w:hAnsi="Times New Roman" w:cs="Times New Roman"/>
          <w:color w:val="000000" w:themeColor="text1"/>
        </w:rPr>
        <w:t xml:space="preserve"> boasts a wealth of distinctiveness; heritage and remains to perpetuate as a prominent example of regeneration</w:t>
      </w:r>
      <w:r w:rsidR="0046538F" w:rsidRPr="00942A0F">
        <w:rPr>
          <w:rFonts w:ascii="Times New Roman" w:hAnsi="Times New Roman" w:cs="Times New Roman"/>
          <w:color w:val="000000" w:themeColor="text1"/>
        </w:rPr>
        <w:t>, th</w:t>
      </w:r>
      <w:r w:rsidRPr="00942A0F">
        <w:rPr>
          <w:rFonts w:ascii="Times New Roman" w:hAnsi="Times New Roman" w:cs="Times New Roman"/>
          <w:color w:val="000000" w:themeColor="text1"/>
        </w:rPr>
        <w:t xml:space="preserve">ough whilst showcasing areas of natural physiognomies. In terms of sense of place, dependent on where you are or have been in </w:t>
      </w:r>
      <w:proofErr w:type="spellStart"/>
      <w:r w:rsidRPr="00942A0F">
        <w:rPr>
          <w:rFonts w:ascii="Times New Roman" w:hAnsi="Times New Roman" w:cs="Times New Roman"/>
          <w:color w:val="000000" w:themeColor="text1"/>
        </w:rPr>
        <w:t>Llanelli</w:t>
      </w:r>
      <w:proofErr w:type="spellEnd"/>
      <w:r w:rsidRPr="00942A0F">
        <w:rPr>
          <w:rFonts w:ascii="Times New Roman" w:hAnsi="Times New Roman" w:cs="Times New Roman"/>
          <w:color w:val="000000" w:themeColor="text1"/>
        </w:rPr>
        <w:t xml:space="preserve">, there are contrasting thoughts and feelings. </w:t>
      </w:r>
      <w:proofErr w:type="spellStart"/>
      <w:r w:rsidRPr="00942A0F">
        <w:rPr>
          <w:rFonts w:ascii="Times New Roman" w:hAnsi="Times New Roman" w:cs="Times New Roman"/>
          <w:color w:val="000000" w:themeColor="text1"/>
        </w:rPr>
        <w:t>Llanelli</w:t>
      </w:r>
      <w:proofErr w:type="spellEnd"/>
      <w:r w:rsidRPr="00942A0F">
        <w:rPr>
          <w:rFonts w:ascii="Times New Roman" w:hAnsi="Times New Roman" w:cs="Times New Roman"/>
          <w:color w:val="000000" w:themeColor="text1"/>
        </w:rPr>
        <w:t xml:space="preserve"> had a proud industrial past, but fell on hard times.</w:t>
      </w:r>
      <w:r w:rsidRPr="00942A0F">
        <w:rPr>
          <w:rFonts w:ascii="Times New Roman" w:hAnsi="Times New Roman" w:cs="Times New Roman"/>
          <w:noProof/>
          <w:color w:val="000000" w:themeColor="text1"/>
          <w:lang w:val="en-GB"/>
        </w:rPr>
        <w:t xml:space="preserve"> (Wales, 2010)</w:t>
      </w:r>
    </w:p>
    <w:p w:rsidR="0052566C" w:rsidRDefault="0052566C" w:rsidP="004848D3">
      <w:pPr>
        <w:rPr>
          <w:color w:val="000000" w:themeColor="text1"/>
        </w:rPr>
      </w:pPr>
    </w:p>
    <w:p w:rsidR="00137FAD" w:rsidRDefault="00137FAD" w:rsidP="004848D3">
      <w:pPr>
        <w:rPr>
          <w:color w:val="000000" w:themeColor="text1"/>
        </w:rPr>
      </w:pPr>
    </w:p>
    <w:p w:rsidR="00137FAD" w:rsidRDefault="00137FAD" w:rsidP="004848D3">
      <w:pPr>
        <w:rPr>
          <w:color w:val="000000" w:themeColor="text1"/>
          <w:lang w:val="en-GB"/>
        </w:rPr>
      </w:pPr>
    </w:p>
    <w:p w:rsidR="00942A0F" w:rsidRDefault="00942A0F" w:rsidP="004848D3">
      <w:pPr>
        <w:rPr>
          <w:color w:val="000000" w:themeColor="text1"/>
          <w:lang w:val="en-GB"/>
        </w:rPr>
      </w:pPr>
    </w:p>
    <w:p w:rsidR="00942A0F" w:rsidRPr="004848D3" w:rsidRDefault="00942A0F" w:rsidP="004848D3">
      <w:pPr>
        <w:rPr>
          <w:color w:val="000000" w:themeColor="text1"/>
          <w:lang w:val="en-GB"/>
        </w:rPr>
      </w:pPr>
      <w:r w:rsidRPr="00137FAD">
        <w:rPr>
          <w:noProof/>
          <w:color w:val="000000" w:themeColor="text1"/>
          <w:lang w:val="en-GB" w:eastAsia="en-GB"/>
        </w:rPr>
        <w:lastRenderedPageBreak/>
        <w:drawing>
          <wp:anchor distT="0" distB="0" distL="114300" distR="114300" simplePos="0" relativeHeight="251693056" behindDoc="1" locked="0" layoutInCell="1" allowOverlap="1" wp14:anchorId="69809B46" wp14:editId="05D1CAB0">
            <wp:simplePos x="0" y="0"/>
            <wp:positionH relativeFrom="margin">
              <wp:align>center</wp:align>
            </wp:positionH>
            <wp:positionV relativeFrom="paragraph">
              <wp:posOffset>-635</wp:posOffset>
            </wp:positionV>
            <wp:extent cx="6375795" cy="3388269"/>
            <wp:effectExtent l="0" t="0" r="6350" b="3175"/>
            <wp:wrapNone/>
            <wp:docPr id="10"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6375795" cy="3388269"/>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p>
    <w:p w:rsidR="00137FAD" w:rsidRDefault="00137FAD" w:rsidP="00D479E3">
      <w:pPr>
        <w:rPr>
          <w:rFonts w:ascii="Times New Roman" w:hAnsi="Times New Roman" w:cs="Times New Roman"/>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942A0F" w:rsidRDefault="00942A0F" w:rsidP="00D479E3">
      <w:pPr>
        <w:rPr>
          <w:rFonts w:ascii="Times New Roman" w:hAnsi="Times New Roman" w:cs="Times New Roman"/>
          <w:i/>
          <w:color w:val="000000" w:themeColor="text1"/>
        </w:rPr>
      </w:pPr>
    </w:p>
    <w:p w:rsidR="00137FAD" w:rsidRPr="00137FAD" w:rsidRDefault="00137FAD" w:rsidP="00D479E3">
      <w:pPr>
        <w:rPr>
          <w:rFonts w:ascii="Times New Roman" w:hAnsi="Times New Roman" w:cs="Times New Roman"/>
          <w:i/>
          <w:color w:val="000000" w:themeColor="text1"/>
        </w:rPr>
      </w:pPr>
      <w:r w:rsidRPr="00137FAD">
        <w:rPr>
          <w:rFonts w:ascii="Times New Roman" w:hAnsi="Times New Roman" w:cs="Times New Roman"/>
          <w:i/>
          <w:color w:val="000000" w:themeColor="text1"/>
        </w:rPr>
        <w:t>Figure 1: Coal Seams</w:t>
      </w:r>
      <w:r w:rsidRPr="00137FAD">
        <w:rPr>
          <w:rFonts w:ascii="Times New Roman" w:hAnsi="Times New Roman" w:cs="Times New Roman"/>
          <w:i/>
          <w:color w:val="000000" w:themeColor="text1"/>
        </w:rPr>
        <w:tab/>
        <w:t>throughout Wales</w:t>
      </w:r>
    </w:p>
    <w:p w:rsidR="005A0DB3" w:rsidRDefault="005A0DB3" w:rsidP="00D479E3">
      <w:pPr>
        <w:rPr>
          <w:rFonts w:ascii="Times New Roman" w:hAnsi="Times New Roman" w:cs="Times New Roman"/>
          <w:color w:val="000000" w:themeColor="text1"/>
        </w:rPr>
      </w:pPr>
    </w:p>
    <w:p w:rsidR="00E129F5" w:rsidRPr="0075551C" w:rsidRDefault="007C04F2" w:rsidP="00D479E3">
      <w:pPr>
        <w:rPr>
          <w:rFonts w:ascii="Times New Roman" w:hAnsi="Times New Roman" w:cs="Times New Roman"/>
          <w:color w:val="auto"/>
        </w:rPr>
      </w:pPr>
      <w:r w:rsidRPr="0075551C">
        <w:rPr>
          <w:rFonts w:ascii="Times New Roman" w:hAnsi="Times New Roman" w:cs="Times New Roman"/>
          <w:color w:val="auto"/>
        </w:rPr>
        <w:t>Without</w:t>
      </w:r>
      <w:r w:rsidR="00191798" w:rsidRPr="0075551C">
        <w:rPr>
          <w:rFonts w:ascii="Times New Roman" w:hAnsi="Times New Roman" w:cs="Times New Roman"/>
          <w:color w:val="auto"/>
        </w:rPr>
        <w:t xml:space="preserve"> the Welsh Basin enduring erosion and the </w:t>
      </w:r>
      <w:r w:rsidRPr="0075551C">
        <w:rPr>
          <w:rFonts w:ascii="Times New Roman" w:hAnsi="Times New Roman" w:cs="Times New Roman"/>
          <w:color w:val="auto"/>
        </w:rPr>
        <w:t>debris</w:t>
      </w:r>
      <w:r w:rsidR="00191798" w:rsidRPr="0075551C">
        <w:rPr>
          <w:rFonts w:ascii="Times New Roman" w:hAnsi="Times New Roman" w:cs="Times New Roman"/>
          <w:color w:val="auto"/>
        </w:rPr>
        <w:t xml:space="preserve"> transpor</w:t>
      </w:r>
      <w:r w:rsidR="00942A0F" w:rsidRPr="0075551C">
        <w:rPr>
          <w:rFonts w:ascii="Times New Roman" w:hAnsi="Times New Roman" w:cs="Times New Roman"/>
          <w:color w:val="auto"/>
        </w:rPr>
        <w:t xml:space="preserve">ting and regenerating into sand, </w:t>
      </w:r>
      <w:r w:rsidRPr="0075551C">
        <w:rPr>
          <w:rFonts w:ascii="Times New Roman" w:hAnsi="Times New Roman" w:cs="Times New Roman"/>
          <w:color w:val="auto"/>
        </w:rPr>
        <w:t xml:space="preserve">finally manifesting into an organic material, it </w:t>
      </w:r>
      <w:r w:rsidR="0052566C" w:rsidRPr="0075551C">
        <w:rPr>
          <w:rFonts w:ascii="Times New Roman" w:hAnsi="Times New Roman" w:cs="Times New Roman"/>
          <w:color w:val="auto"/>
        </w:rPr>
        <w:t>may not</w:t>
      </w:r>
      <w:r w:rsidRPr="0075551C">
        <w:rPr>
          <w:rFonts w:ascii="Times New Roman" w:hAnsi="Times New Roman" w:cs="Times New Roman"/>
          <w:color w:val="auto"/>
        </w:rPr>
        <w:t xml:space="preserve"> have fueled worldwide civilization economically when it did. </w:t>
      </w:r>
      <w:r w:rsidR="00BE77CF" w:rsidRPr="0075551C">
        <w:rPr>
          <w:rFonts w:ascii="Times New Roman" w:hAnsi="Times New Roman" w:cs="Times New Roman"/>
          <w:color w:val="auto"/>
        </w:rPr>
        <w:t>Previously, d</w:t>
      </w:r>
      <w:r w:rsidR="0088470F" w:rsidRPr="0075551C">
        <w:rPr>
          <w:rFonts w:ascii="Times New Roman" w:hAnsi="Times New Roman" w:cs="Times New Roman"/>
          <w:color w:val="auto"/>
        </w:rPr>
        <w:t xml:space="preserve">ue to </w:t>
      </w:r>
      <w:r w:rsidR="00BE77CF" w:rsidRPr="0075551C">
        <w:rPr>
          <w:rFonts w:ascii="Times New Roman" w:hAnsi="Times New Roman" w:cs="Times New Roman"/>
          <w:color w:val="auto"/>
        </w:rPr>
        <w:t>minute</w:t>
      </w:r>
      <w:r w:rsidR="0088470F" w:rsidRPr="0075551C">
        <w:rPr>
          <w:rFonts w:ascii="Times New Roman" w:hAnsi="Times New Roman" w:cs="Times New Roman"/>
          <w:color w:val="auto"/>
        </w:rPr>
        <w:t xml:space="preserve"> capital investment, mechanical and technological </w:t>
      </w:r>
      <w:r w:rsidR="00912F15" w:rsidRPr="0075551C">
        <w:rPr>
          <w:rFonts w:ascii="Times New Roman" w:hAnsi="Times New Roman" w:cs="Times New Roman"/>
          <w:color w:val="auto"/>
        </w:rPr>
        <w:t>limitations</w:t>
      </w:r>
      <w:r w:rsidR="0088470F" w:rsidRPr="0075551C">
        <w:rPr>
          <w:rFonts w:ascii="Times New Roman" w:hAnsi="Times New Roman" w:cs="Times New Roman"/>
          <w:color w:val="auto"/>
        </w:rPr>
        <w:t xml:space="preserve">, and transportations, most of </w:t>
      </w:r>
      <w:proofErr w:type="spellStart"/>
      <w:r w:rsidR="0088470F" w:rsidRPr="0075551C">
        <w:rPr>
          <w:rFonts w:ascii="Times New Roman" w:hAnsi="Times New Roman" w:cs="Times New Roman"/>
          <w:color w:val="auto"/>
        </w:rPr>
        <w:t>Llanelli’s</w:t>
      </w:r>
      <w:proofErr w:type="spellEnd"/>
      <w:r w:rsidR="0088470F" w:rsidRPr="0075551C">
        <w:rPr>
          <w:rFonts w:ascii="Times New Roman" w:hAnsi="Times New Roman" w:cs="Times New Roman"/>
          <w:color w:val="auto"/>
        </w:rPr>
        <w:t xml:space="preserve"> citizens were relying on their trading of manmade and grown products, and </w:t>
      </w:r>
      <w:r w:rsidR="00942A0F" w:rsidRPr="0075551C">
        <w:rPr>
          <w:rFonts w:ascii="Times New Roman" w:hAnsi="Times New Roman" w:cs="Times New Roman"/>
          <w:color w:val="auto"/>
        </w:rPr>
        <w:t>sea coal due to the demand in ships</w:t>
      </w:r>
      <w:r w:rsidR="0088470F" w:rsidRPr="0075551C">
        <w:rPr>
          <w:rFonts w:ascii="Times New Roman" w:hAnsi="Times New Roman" w:cs="Times New Roman"/>
          <w:color w:val="auto"/>
        </w:rPr>
        <w:t xml:space="preserve">. This </w:t>
      </w:r>
      <w:r w:rsidR="00BE77CF" w:rsidRPr="0075551C">
        <w:rPr>
          <w:rFonts w:ascii="Times New Roman" w:hAnsi="Times New Roman" w:cs="Times New Roman"/>
          <w:color w:val="auto"/>
        </w:rPr>
        <w:t>involved</w:t>
      </w:r>
      <w:r w:rsidR="0088470F" w:rsidRPr="0075551C">
        <w:rPr>
          <w:rFonts w:ascii="Times New Roman" w:hAnsi="Times New Roman" w:cs="Times New Roman"/>
          <w:color w:val="auto"/>
        </w:rPr>
        <w:t xml:space="preserve"> a </w:t>
      </w:r>
      <w:r w:rsidR="00BE77CF" w:rsidRPr="0075551C">
        <w:rPr>
          <w:rFonts w:ascii="Times New Roman" w:hAnsi="Times New Roman" w:cs="Times New Roman"/>
          <w:color w:val="auto"/>
        </w:rPr>
        <w:t>titanic</w:t>
      </w:r>
      <w:r w:rsidR="0088470F" w:rsidRPr="0075551C">
        <w:rPr>
          <w:rFonts w:ascii="Times New Roman" w:hAnsi="Times New Roman" w:cs="Times New Roman"/>
          <w:color w:val="auto"/>
        </w:rPr>
        <w:t xml:space="preserve"> volume of man and animal power,</w:t>
      </w:r>
      <w:r w:rsidR="00BE77CF" w:rsidRPr="0075551C">
        <w:rPr>
          <w:rFonts w:ascii="Times New Roman" w:hAnsi="Times New Roman" w:cs="Times New Roman"/>
          <w:color w:val="auto"/>
        </w:rPr>
        <w:t xml:space="preserve"> in which was very manual and time consuming</w:t>
      </w:r>
      <w:r w:rsidR="0088470F" w:rsidRPr="0075551C">
        <w:rPr>
          <w:rFonts w:ascii="Times New Roman" w:hAnsi="Times New Roman" w:cs="Times New Roman"/>
          <w:color w:val="auto"/>
        </w:rPr>
        <w:t>.</w:t>
      </w:r>
      <w:r w:rsidR="00912F15" w:rsidRPr="0075551C">
        <w:rPr>
          <w:rFonts w:ascii="Times New Roman" w:hAnsi="Times New Roman" w:cs="Times New Roman"/>
          <w:color w:val="auto"/>
        </w:rPr>
        <w:t xml:space="preserve"> However,</w:t>
      </w:r>
      <w:r w:rsidR="0088470F" w:rsidRPr="0075551C">
        <w:rPr>
          <w:rFonts w:ascii="Times New Roman" w:hAnsi="Times New Roman" w:cs="Times New Roman"/>
          <w:color w:val="auto"/>
        </w:rPr>
        <w:t xml:space="preserve"> the late 1700</w:t>
      </w:r>
      <w:r w:rsidR="00912F15" w:rsidRPr="0075551C">
        <w:rPr>
          <w:rFonts w:ascii="Times New Roman" w:hAnsi="Times New Roman" w:cs="Times New Roman"/>
          <w:color w:val="auto"/>
        </w:rPr>
        <w:t>’</w:t>
      </w:r>
      <w:r w:rsidR="0088470F" w:rsidRPr="0075551C">
        <w:rPr>
          <w:rFonts w:ascii="Times New Roman" w:hAnsi="Times New Roman" w:cs="Times New Roman"/>
          <w:color w:val="auto"/>
        </w:rPr>
        <w:t xml:space="preserve">s </w:t>
      </w:r>
      <w:r w:rsidR="00912F15" w:rsidRPr="0075551C">
        <w:rPr>
          <w:rFonts w:ascii="Times New Roman" w:hAnsi="Times New Roman" w:cs="Times New Roman"/>
          <w:color w:val="auto"/>
        </w:rPr>
        <w:t>saw the birth of</w:t>
      </w:r>
      <w:r w:rsidR="0088470F" w:rsidRPr="0075551C">
        <w:rPr>
          <w:rFonts w:ascii="Times New Roman" w:hAnsi="Times New Roman" w:cs="Times New Roman"/>
          <w:color w:val="auto"/>
        </w:rPr>
        <w:t xml:space="preserve"> the Industrial Revolution. Due to her vast colonial empires, political stability and affluence, Great Britain was the first to fully participate in this historic milestone, resulting in a colossal shift in society from agrarian to industrialization.</w:t>
      </w:r>
      <w:r w:rsidR="00BE77CF" w:rsidRPr="0075551C">
        <w:rPr>
          <w:rFonts w:ascii="Times New Roman" w:hAnsi="Times New Roman" w:cs="Times New Roman"/>
          <w:color w:val="auto"/>
        </w:rPr>
        <w:t xml:space="preserve"> </w:t>
      </w:r>
      <w:proofErr w:type="spellStart"/>
      <w:r w:rsidR="00BE77CF" w:rsidRPr="0075551C">
        <w:rPr>
          <w:rFonts w:ascii="Times New Roman" w:hAnsi="Times New Roman" w:cs="Times New Roman"/>
          <w:color w:val="auto"/>
        </w:rPr>
        <w:t>Llanelli</w:t>
      </w:r>
      <w:proofErr w:type="spellEnd"/>
      <w:r w:rsidR="00BE77CF" w:rsidRPr="0075551C">
        <w:rPr>
          <w:rFonts w:ascii="Times New Roman" w:hAnsi="Times New Roman" w:cs="Times New Roman"/>
          <w:color w:val="auto"/>
        </w:rPr>
        <w:t xml:space="preserve"> saw a very substantially economic, environmental and societal </w:t>
      </w:r>
      <w:r w:rsidR="00942A0F" w:rsidRPr="0075551C">
        <w:rPr>
          <w:rFonts w:ascii="Times New Roman" w:hAnsi="Times New Roman" w:cs="Times New Roman"/>
          <w:color w:val="auto"/>
        </w:rPr>
        <w:t>changing tide.</w:t>
      </w:r>
    </w:p>
    <w:p w:rsidR="00D479E3" w:rsidRPr="00E129F5" w:rsidRDefault="00B8097F" w:rsidP="00D479E3">
      <w:pPr>
        <w:rPr>
          <w:rFonts w:ascii="Times New Roman" w:hAnsi="Times New Roman" w:cs="Times New Roman"/>
          <w:color w:val="000000" w:themeColor="text1"/>
        </w:rPr>
      </w:pPr>
      <w:r w:rsidRPr="00E129F5">
        <w:rPr>
          <w:rFonts w:ascii="Times New Roman" w:hAnsi="Times New Roman" w:cs="Times New Roman"/>
          <w:color w:val="000000" w:themeColor="text1"/>
        </w:rPr>
        <w:t>In addition, d</w:t>
      </w:r>
      <w:r w:rsidR="00A805A0" w:rsidRPr="00E129F5">
        <w:rPr>
          <w:rFonts w:ascii="Times New Roman" w:hAnsi="Times New Roman" w:cs="Times New Roman"/>
          <w:color w:val="000000" w:themeColor="text1"/>
        </w:rPr>
        <w:t xml:space="preserve">ue to the convenience of </w:t>
      </w:r>
      <w:proofErr w:type="spellStart"/>
      <w:r w:rsidR="00912F15">
        <w:rPr>
          <w:rFonts w:ascii="Times New Roman" w:hAnsi="Times New Roman" w:cs="Times New Roman"/>
          <w:color w:val="000000" w:themeColor="text1"/>
        </w:rPr>
        <w:t>Llanelli</w:t>
      </w:r>
      <w:proofErr w:type="spellEnd"/>
      <w:r w:rsidR="00912F15">
        <w:rPr>
          <w:rFonts w:ascii="Times New Roman" w:hAnsi="Times New Roman" w:cs="Times New Roman"/>
          <w:color w:val="000000" w:themeColor="text1"/>
        </w:rPr>
        <w:t xml:space="preserve"> </w:t>
      </w:r>
      <w:r w:rsidR="00ED7941">
        <w:rPr>
          <w:rFonts w:ascii="Times New Roman" w:hAnsi="Times New Roman" w:cs="Times New Roman"/>
          <w:color w:val="000000" w:themeColor="text1"/>
        </w:rPr>
        <w:t>traders</w:t>
      </w:r>
      <w:r w:rsidR="00A805A0" w:rsidRPr="00E129F5">
        <w:rPr>
          <w:rFonts w:ascii="Times New Roman" w:hAnsi="Times New Roman" w:cs="Times New Roman"/>
          <w:color w:val="000000" w:themeColor="text1"/>
        </w:rPr>
        <w:t xml:space="preserve"> being closer</w:t>
      </w:r>
      <w:r w:rsidRPr="00E129F5">
        <w:rPr>
          <w:rFonts w:ascii="Times New Roman" w:hAnsi="Times New Roman" w:cs="Times New Roman"/>
          <w:color w:val="000000" w:themeColor="text1"/>
        </w:rPr>
        <w:t xml:space="preserve"> to and in towns</w:t>
      </w:r>
      <w:r w:rsidR="00A805A0" w:rsidRPr="00E129F5">
        <w:rPr>
          <w:rFonts w:ascii="Times New Roman" w:hAnsi="Times New Roman" w:cs="Times New Roman"/>
          <w:color w:val="000000" w:themeColor="text1"/>
        </w:rPr>
        <w:t xml:space="preserve">, it meant </w:t>
      </w:r>
      <w:r w:rsidR="00E46BCC" w:rsidRPr="00E129F5">
        <w:rPr>
          <w:rFonts w:ascii="Times New Roman" w:hAnsi="Times New Roman" w:cs="Times New Roman"/>
          <w:color w:val="000000" w:themeColor="text1"/>
        </w:rPr>
        <w:t xml:space="preserve">traders producing </w:t>
      </w:r>
      <w:r w:rsidR="00A805A0" w:rsidRPr="00E129F5">
        <w:rPr>
          <w:rFonts w:ascii="Times New Roman" w:hAnsi="Times New Roman" w:cs="Times New Roman"/>
          <w:color w:val="000000" w:themeColor="text1"/>
        </w:rPr>
        <w:t xml:space="preserve">resources such as </w:t>
      </w:r>
      <w:r w:rsidR="00E46BCC" w:rsidRPr="00E129F5">
        <w:rPr>
          <w:rFonts w:ascii="Times New Roman" w:hAnsi="Times New Roman" w:cs="Times New Roman"/>
          <w:color w:val="000000" w:themeColor="text1"/>
        </w:rPr>
        <w:t>textiles,</w:t>
      </w:r>
      <w:r w:rsidRPr="00E129F5">
        <w:rPr>
          <w:rFonts w:ascii="Times New Roman" w:hAnsi="Times New Roman" w:cs="Times New Roman"/>
          <w:color w:val="000000" w:themeColor="text1"/>
        </w:rPr>
        <w:t xml:space="preserve"> food and </w:t>
      </w:r>
      <w:r w:rsidR="00E46BCC" w:rsidRPr="00E129F5">
        <w:rPr>
          <w:rFonts w:ascii="Times New Roman" w:hAnsi="Times New Roman" w:cs="Times New Roman"/>
          <w:color w:val="000000" w:themeColor="text1"/>
        </w:rPr>
        <w:t>tools</w:t>
      </w:r>
      <w:r w:rsidR="00A805A0" w:rsidRPr="00E129F5">
        <w:rPr>
          <w:rFonts w:ascii="Times New Roman" w:hAnsi="Times New Roman" w:cs="Times New Roman"/>
          <w:color w:val="000000" w:themeColor="text1"/>
        </w:rPr>
        <w:t xml:space="preserve"> in rural areas and har</w:t>
      </w:r>
      <w:r w:rsidR="00AE55CD" w:rsidRPr="00E129F5">
        <w:rPr>
          <w:rFonts w:ascii="Times New Roman" w:hAnsi="Times New Roman" w:cs="Times New Roman"/>
          <w:color w:val="000000" w:themeColor="text1"/>
        </w:rPr>
        <w:t xml:space="preserve">der to </w:t>
      </w:r>
      <w:r w:rsidRPr="00E129F5">
        <w:rPr>
          <w:rFonts w:ascii="Times New Roman" w:hAnsi="Times New Roman" w:cs="Times New Roman"/>
          <w:color w:val="000000" w:themeColor="text1"/>
        </w:rPr>
        <w:t>access,</w:t>
      </w:r>
      <w:r w:rsidR="00AE55CD" w:rsidRPr="00E129F5">
        <w:rPr>
          <w:rFonts w:ascii="Times New Roman" w:hAnsi="Times New Roman" w:cs="Times New Roman"/>
          <w:color w:val="000000" w:themeColor="text1"/>
        </w:rPr>
        <w:t xml:space="preserve"> were diminishing.</w:t>
      </w:r>
      <w:sdt>
        <w:sdtPr>
          <w:rPr>
            <w:rFonts w:ascii="Times New Roman" w:hAnsi="Times New Roman" w:cs="Times New Roman"/>
            <w:color w:val="000000" w:themeColor="text1"/>
          </w:rPr>
          <w:id w:val="-2050447119"/>
          <w:citation/>
        </w:sdtPr>
        <w:sdtEndPr/>
        <w:sdtContent>
          <w:r w:rsidR="000E4976">
            <w:rPr>
              <w:rFonts w:ascii="Times New Roman" w:hAnsi="Times New Roman" w:cs="Times New Roman"/>
              <w:color w:val="000000" w:themeColor="text1"/>
            </w:rPr>
            <w:fldChar w:fldCharType="begin"/>
          </w:r>
          <w:r w:rsidR="000E4976">
            <w:rPr>
              <w:rFonts w:ascii="Times New Roman" w:hAnsi="Times New Roman" w:cs="Times New Roman"/>
              <w:color w:val="000000" w:themeColor="text1"/>
              <w:lang w:val="en-GB"/>
            </w:rPr>
            <w:instrText xml:space="preserve"> CITATION Jes19 \l 2057 </w:instrText>
          </w:r>
          <w:r w:rsidR="000E4976">
            <w:rPr>
              <w:rFonts w:ascii="Times New Roman" w:hAnsi="Times New Roman" w:cs="Times New Roman"/>
              <w:color w:val="000000" w:themeColor="text1"/>
            </w:rPr>
            <w:fldChar w:fldCharType="separate"/>
          </w:r>
          <w:r w:rsidR="000E4976">
            <w:rPr>
              <w:rFonts w:ascii="Times New Roman" w:hAnsi="Times New Roman" w:cs="Times New Roman"/>
              <w:noProof/>
              <w:color w:val="000000" w:themeColor="text1"/>
              <w:lang w:val="en-GB"/>
            </w:rPr>
            <w:t xml:space="preserve"> </w:t>
          </w:r>
          <w:r w:rsidR="000E4976" w:rsidRPr="000E4976">
            <w:rPr>
              <w:rFonts w:ascii="Times New Roman" w:hAnsi="Times New Roman" w:cs="Times New Roman"/>
              <w:noProof/>
              <w:color w:val="000000" w:themeColor="text1"/>
              <w:lang w:val="en-GB"/>
            </w:rPr>
            <w:t>(Ellis, 2019)</w:t>
          </w:r>
          <w:r w:rsidR="000E4976">
            <w:rPr>
              <w:rFonts w:ascii="Times New Roman" w:hAnsi="Times New Roman" w:cs="Times New Roman"/>
              <w:color w:val="000000" w:themeColor="text1"/>
            </w:rPr>
            <w:fldChar w:fldCharType="end"/>
          </w:r>
        </w:sdtContent>
      </w:sdt>
      <w:r w:rsidRPr="00E129F5">
        <w:rPr>
          <w:rFonts w:ascii="Times New Roman" w:hAnsi="Times New Roman" w:cs="Times New Roman"/>
          <w:color w:val="000000" w:themeColor="text1"/>
        </w:rPr>
        <w:t xml:space="preserve"> </w:t>
      </w:r>
      <w:r w:rsidR="00E46BCC" w:rsidRPr="00E129F5">
        <w:rPr>
          <w:rFonts w:ascii="Times New Roman" w:hAnsi="Times New Roman" w:cs="Times New Roman"/>
          <w:color w:val="000000" w:themeColor="text1"/>
        </w:rPr>
        <w:t xml:space="preserve">“This can be comparable to the present day – products and </w:t>
      </w:r>
      <w:r w:rsidR="00E46BCC" w:rsidRPr="00900281">
        <w:rPr>
          <w:rFonts w:ascii="Times New Roman" w:hAnsi="Times New Roman" w:cs="Times New Roman"/>
          <w:color w:val="auto"/>
        </w:rPr>
        <w:t>services can be sourced from countries such as China due to the cost effectiveness</w:t>
      </w:r>
      <w:r w:rsidR="00D479E3" w:rsidRPr="00900281">
        <w:rPr>
          <w:rFonts w:ascii="Times New Roman" w:hAnsi="Times New Roman" w:cs="Times New Roman"/>
          <w:color w:val="auto"/>
        </w:rPr>
        <w:t>.</w:t>
      </w:r>
      <w:r w:rsidR="00E46BCC" w:rsidRPr="00900281">
        <w:rPr>
          <w:rFonts w:ascii="Times New Roman" w:hAnsi="Times New Roman" w:cs="Times New Roman"/>
          <w:color w:val="auto"/>
        </w:rPr>
        <w:t xml:space="preserve">” </w:t>
      </w:r>
      <w:sdt>
        <w:sdtPr>
          <w:rPr>
            <w:rFonts w:ascii="Times New Roman" w:hAnsi="Times New Roman" w:cs="Times New Roman"/>
            <w:color w:val="auto"/>
          </w:rPr>
          <w:id w:val="-1371444712"/>
          <w:citation/>
        </w:sdtPr>
        <w:sdtEndPr/>
        <w:sdtContent>
          <w:r w:rsidR="00E46BCC" w:rsidRPr="00900281">
            <w:rPr>
              <w:rFonts w:ascii="Times New Roman" w:hAnsi="Times New Roman" w:cs="Times New Roman"/>
              <w:color w:val="auto"/>
            </w:rPr>
            <w:fldChar w:fldCharType="begin"/>
          </w:r>
          <w:r w:rsidR="00E46BCC" w:rsidRPr="00900281">
            <w:rPr>
              <w:rFonts w:ascii="Times New Roman" w:hAnsi="Times New Roman" w:cs="Times New Roman"/>
              <w:color w:val="auto"/>
              <w:lang w:val="en-GB"/>
            </w:rPr>
            <w:instrText xml:space="preserve"> CITATION Jul19 \l 2057 </w:instrText>
          </w:r>
          <w:r w:rsidR="00E46BCC" w:rsidRPr="00900281">
            <w:rPr>
              <w:rFonts w:ascii="Times New Roman" w:hAnsi="Times New Roman" w:cs="Times New Roman"/>
              <w:color w:val="auto"/>
            </w:rPr>
            <w:fldChar w:fldCharType="separate"/>
          </w:r>
          <w:r w:rsidR="00502BFF" w:rsidRPr="00900281">
            <w:rPr>
              <w:rFonts w:ascii="Times New Roman" w:hAnsi="Times New Roman" w:cs="Times New Roman"/>
              <w:noProof/>
              <w:color w:val="auto"/>
              <w:lang w:val="en-GB"/>
            </w:rPr>
            <w:t>(Hannam, 2019)</w:t>
          </w:r>
          <w:r w:rsidR="00E46BCC" w:rsidRPr="00900281">
            <w:rPr>
              <w:rFonts w:ascii="Times New Roman" w:hAnsi="Times New Roman" w:cs="Times New Roman"/>
              <w:color w:val="auto"/>
            </w:rPr>
            <w:fldChar w:fldCharType="end"/>
          </w:r>
        </w:sdtContent>
      </w:sdt>
      <w:r w:rsidR="00E46BCC" w:rsidRPr="00900281">
        <w:rPr>
          <w:rFonts w:ascii="Times New Roman" w:hAnsi="Times New Roman" w:cs="Times New Roman"/>
          <w:color w:val="auto"/>
        </w:rPr>
        <w:t xml:space="preserve">. </w:t>
      </w:r>
      <w:r w:rsidRPr="00900281">
        <w:rPr>
          <w:rFonts w:ascii="Times New Roman" w:hAnsi="Times New Roman" w:cs="Times New Roman"/>
          <w:color w:val="auto"/>
        </w:rPr>
        <w:t>The use of mechanical engineering such as steam powered trains meant produc</w:t>
      </w:r>
      <w:r w:rsidR="00EE721E" w:rsidRPr="00900281">
        <w:rPr>
          <w:rFonts w:ascii="Times New Roman" w:hAnsi="Times New Roman" w:cs="Times New Roman"/>
          <w:color w:val="auto"/>
        </w:rPr>
        <w:t xml:space="preserve">ts could be transported in bulk. In 1712, the initial ‘Steam Pump’ had been created by Thomas </w:t>
      </w:r>
      <w:proofErr w:type="spellStart"/>
      <w:r w:rsidR="00EE721E" w:rsidRPr="00900281">
        <w:rPr>
          <w:rFonts w:ascii="Times New Roman" w:hAnsi="Times New Roman" w:cs="Times New Roman"/>
          <w:color w:val="auto"/>
        </w:rPr>
        <w:t>Newcomen</w:t>
      </w:r>
      <w:proofErr w:type="spellEnd"/>
      <w:r w:rsidR="00EE721E" w:rsidRPr="00900281">
        <w:rPr>
          <w:rFonts w:ascii="Times New Roman" w:hAnsi="Times New Roman" w:cs="Times New Roman"/>
          <w:color w:val="auto"/>
        </w:rPr>
        <w:t xml:space="preserve">, and this </w:t>
      </w:r>
      <w:r w:rsidR="00900281">
        <w:rPr>
          <w:rFonts w:ascii="Times New Roman" w:hAnsi="Times New Roman" w:cs="Times New Roman"/>
          <w:color w:val="auto"/>
        </w:rPr>
        <w:t xml:space="preserve">somewhat </w:t>
      </w:r>
      <w:r w:rsidR="00222AFA" w:rsidRPr="00900281">
        <w:rPr>
          <w:rFonts w:ascii="Times New Roman" w:hAnsi="Times New Roman" w:cs="Times New Roman"/>
          <w:color w:val="auto"/>
        </w:rPr>
        <w:t>combatted</w:t>
      </w:r>
      <w:r w:rsidR="00EE721E" w:rsidRPr="00900281">
        <w:rPr>
          <w:rFonts w:ascii="Times New Roman" w:hAnsi="Times New Roman" w:cs="Times New Roman"/>
          <w:color w:val="auto"/>
        </w:rPr>
        <w:t xml:space="preserve"> coal mine flooding. </w:t>
      </w:r>
    </w:p>
    <w:p w:rsidR="00B36364" w:rsidRPr="00F2303C" w:rsidRDefault="000E4976" w:rsidP="00D479E3">
      <w:pPr>
        <w:rPr>
          <w:rFonts w:ascii="Times New Roman" w:hAnsi="Times New Roman" w:cs="Times New Roman"/>
          <w:color w:val="auto"/>
        </w:rPr>
      </w:pPr>
      <w:r>
        <w:rPr>
          <w:rFonts w:ascii="Times New Roman" w:hAnsi="Times New Roman" w:cs="Times New Roman"/>
          <w:color w:val="000000" w:themeColor="text1"/>
        </w:rPr>
        <w:lastRenderedPageBreak/>
        <w:t>By</w:t>
      </w:r>
      <w:r w:rsidR="00AE55CD" w:rsidRPr="00E129F5">
        <w:rPr>
          <w:rFonts w:ascii="Times New Roman" w:hAnsi="Times New Roman" w:cs="Times New Roman"/>
          <w:color w:val="000000" w:themeColor="text1"/>
        </w:rPr>
        <w:t xml:space="preserve"> 1750, </w:t>
      </w:r>
      <w:r w:rsidR="0078144C" w:rsidRPr="00E129F5">
        <w:rPr>
          <w:rFonts w:ascii="Times New Roman" w:hAnsi="Times New Roman" w:cs="Times New Roman"/>
          <w:color w:val="000000" w:themeColor="text1"/>
        </w:rPr>
        <w:t>industrialization</w:t>
      </w:r>
      <w:r w:rsidR="00AE55CD" w:rsidRPr="00E129F5">
        <w:rPr>
          <w:rFonts w:ascii="Times New Roman" w:hAnsi="Times New Roman" w:cs="Times New Roman"/>
          <w:color w:val="000000" w:themeColor="text1"/>
        </w:rPr>
        <w:t xml:space="preserve"> </w:t>
      </w:r>
      <w:r w:rsidR="00EE721E">
        <w:rPr>
          <w:rFonts w:ascii="Times New Roman" w:hAnsi="Times New Roman" w:cs="Times New Roman"/>
          <w:color w:val="000000" w:themeColor="text1"/>
        </w:rPr>
        <w:t>was in full swing</w:t>
      </w:r>
      <w:r w:rsidR="00AE55CD" w:rsidRPr="00E129F5">
        <w:rPr>
          <w:rFonts w:ascii="Times New Roman" w:hAnsi="Times New Roman" w:cs="Times New Roman"/>
          <w:color w:val="000000" w:themeColor="text1"/>
        </w:rPr>
        <w:t xml:space="preserve"> in </w:t>
      </w:r>
      <w:proofErr w:type="spellStart"/>
      <w:r w:rsidR="00AE55CD" w:rsidRPr="00E129F5">
        <w:rPr>
          <w:rFonts w:ascii="Times New Roman" w:hAnsi="Times New Roman" w:cs="Times New Roman"/>
          <w:color w:val="000000" w:themeColor="text1"/>
        </w:rPr>
        <w:t>Llanelli</w:t>
      </w:r>
      <w:proofErr w:type="spellEnd"/>
      <w:r w:rsidR="00AE55CD" w:rsidRPr="00E129F5">
        <w:rPr>
          <w:rFonts w:ascii="Times New Roman" w:hAnsi="Times New Roman" w:cs="Times New Roman"/>
          <w:color w:val="000000" w:themeColor="text1"/>
        </w:rPr>
        <w:t xml:space="preserve">. </w:t>
      </w:r>
      <w:r w:rsidR="00EE721E">
        <w:rPr>
          <w:rFonts w:ascii="Times New Roman" w:hAnsi="Times New Roman" w:cs="Times New Roman"/>
          <w:color w:val="000000" w:themeColor="text1"/>
        </w:rPr>
        <w:t xml:space="preserve">Coal mining was </w:t>
      </w:r>
      <w:r w:rsidR="00ED7941">
        <w:rPr>
          <w:rFonts w:ascii="Times New Roman" w:hAnsi="Times New Roman" w:cs="Times New Roman"/>
          <w:color w:val="000000" w:themeColor="text1"/>
        </w:rPr>
        <w:t>imperative</w:t>
      </w:r>
      <w:r w:rsidR="00EE721E">
        <w:rPr>
          <w:rFonts w:ascii="Times New Roman" w:hAnsi="Times New Roman" w:cs="Times New Roman"/>
          <w:color w:val="000000" w:themeColor="text1"/>
        </w:rPr>
        <w:t xml:space="preserve"> to the area, as not only did it invite the promise of work, it attracted </w:t>
      </w:r>
      <w:r w:rsidR="00ED7941">
        <w:rPr>
          <w:rFonts w:ascii="Times New Roman" w:hAnsi="Times New Roman" w:cs="Times New Roman"/>
          <w:color w:val="000000" w:themeColor="text1"/>
        </w:rPr>
        <w:t xml:space="preserve">a huge amount of </w:t>
      </w:r>
      <w:r w:rsidR="00D062E5">
        <w:rPr>
          <w:rFonts w:ascii="Times New Roman" w:hAnsi="Times New Roman" w:cs="Times New Roman"/>
          <w:color w:val="000000" w:themeColor="text1"/>
        </w:rPr>
        <w:t xml:space="preserve">capital </w:t>
      </w:r>
      <w:r w:rsidR="00010B0C">
        <w:rPr>
          <w:rFonts w:ascii="Times New Roman" w:hAnsi="Times New Roman" w:cs="Times New Roman"/>
          <w:color w:val="000000" w:themeColor="text1"/>
        </w:rPr>
        <w:t>investment</w:t>
      </w:r>
      <w:r w:rsidR="00ED7941">
        <w:rPr>
          <w:rFonts w:ascii="Times New Roman" w:hAnsi="Times New Roman" w:cs="Times New Roman"/>
          <w:color w:val="000000" w:themeColor="text1"/>
        </w:rPr>
        <w:t xml:space="preserve">. </w:t>
      </w:r>
      <w:r w:rsidR="00AE55CD" w:rsidRPr="00E129F5">
        <w:rPr>
          <w:rFonts w:ascii="Times New Roman" w:hAnsi="Times New Roman" w:cs="Times New Roman"/>
          <w:color w:val="000000" w:themeColor="text1"/>
        </w:rPr>
        <w:t>This was mainly due to the low lying coalfields that were rich in bitu</w:t>
      </w:r>
      <w:r w:rsidR="00B8097F" w:rsidRPr="00E129F5">
        <w:rPr>
          <w:rFonts w:ascii="Times New Roman" w:hAnsi="Times New Roman" w:cs="Times New Roman"/>
          <w:color w:val="000000" w:themeColor="text1"/>
        </w:rPr>
        <w:t xml:space="preserve">minous coal </w:t>
      </w:r>
      <w:r w:rsidR="00B8097F" w:rsidRPr="00F2303C">
        <w:rPr>
          <w:rFonts w:ascii="Times New Roman" w:hAnsi="Times New Roman" w:cs="Times New Roman"/>
          <w:color w:val="auto"/>
        </w:rPr>
        <w:t xml:space="preserve">near the </w:t>
      </w:r>
      <w:r w:rsidR="00BE77CF" w:rsidRPr="00F2303C">
        <w:rPr>
          <w:rFonts w:ascii="Times New Roman" w:hAnsi="Times New Roman" w:cs="Times New Roman"/>
          <w:color w:val="auto"/>
        </w:rPr>
        <w:t>estuaries</w:t>
      </w:r>
      <w:r w:rsidR="00B8097F" w:rsidRPr="00F2303C">
        <w:rPr>
          <w:rFonts w:ascii="Times New Roman" w:hAnsi="Times New Roman" w:cs="Times New Roman"/>
          <w:color w:val="auto"/>
        </w:rPr>
        <w:t xml:space="preserve">. </w:t>
      </w:r>
      <w:r w:rsidR="00BE77CF" w:rsidRPr="00F2303C">
        <w:rPr>
          <w:rFonts w:ascii="Times New Roman" w:hAnsi="Times New Roman" w:cs="Times New Roman"/>
          <w:color w:val="auto"/>
        </w:rPr>
        <w:t xml:space="preserve">At this time, </w:t>
      </w:r>
      <w:proofErr w:type="spellStart"/>
      <w:r w:rsidR="00A96F8A" w:rsidRPr="00F2303C">
        <w:rPr>
          <w:rFonts w:ascii="Times New Roman" w:hAnsi="Times New Roman" w:cs="Times New Roman"/>
          <w:color w:val="auto"/>
        </w:rPr>
        <w:t>Llanelli</w:t>
      </w:r>
      <w:proofErr w:type="spellEnd"/>
      <w:r w:rsidR="00A96F8A" w:rsidRPr="00F2303C">
        <w:rPr>
          <w:rFonts w:ascii="Times New Roman" w:hAnsi="Times New Roman" w:cs="Times New Roman"/>
          <w:color w:val="auto"/>
        </w:rPr>
        <w:t xml:space="preserve"> became extremely appealing</w:t>
      </w:r>
      <w:r w:rsidR="00EE721E" w:rsidRPr="00F2303C">
        <w:rPr>
          <w:rFonts w:ascii="Times New Roman" w:hAnsi="Times New Roman" w:cs="Times New Roman"/>
          <w:color w:val="auto"/>
        </w:rPr>
        <w:t xml:space="preserve"> for investment, especia</w:t>
      </w:r>
      <w:r w:rsidR="00ED7941" w:rsidRPr="00F2303C">
        <w:rPr>
          <w:rFonts w:ascii="Times New Roman" w:hAnsi="Times New Roman" w:cs="Times New Roman"/>
          <w:color w:val="auto"/>
        </w:rPr>
        <w:t>lly being so close to the dock.</w:t>
      </w:r>
    </w:p>
    <w:p w:rsidR="00ED7941" w:rsidRDefault="00FA601A" w:rsidP="00D479E3">
      <w:pPr>
        <w:rPr>
          <w:rFonts w:ascii="Times New Roman" w:hAnsi="Times New Roman" w:cs="Times New Roman"/>
          <w:color w:val="000000" w:themeColor="text1"/>
        </w:rPr>
      </w:pPr>
      <w:r w:rsidRPr="00F2303C">
        <w:rPr>
          <w:rFonts w:ascii="Times New Roman" w:hAnsi="Times New Roman" w:cs="Times New Roman"/>
          <w:color w:val="auto"/>
        </w:rPr>
        <w:t xml:space="preserve">Prominent figures such as Chauncey Townsend, Joseph </w:t>
      </w:r>
      <w:proofErr w:type="spellStart"/>
      <w:r w:rsidRPr="00F2303C">
        <w:rPr>
          <w:rFonts w:ascii="Times New Roman" w:hAnsi="Times New Roman" w:cs="Times New Roman"/>
          <w:color w:val="auto"/>
        </w:rPr>
        <w:t>Shewen</w:t>
      </w:r>
      <w:proofErr w:type="spellEnd"/>
      <w:r w:rsidRPr="00F2303C">
        <w:rPr>
          <w:rFonts w:ascii="Times New Roman" w:hAnsi="Times New Roman" w:cs="Times New Roman"/>
          <w:color w:val="auto"/>
        </w:rPr>
        <w:t xml:space="preserve"> and Baronet Edward Vaughan (3</w:t>
      </w:r>
      <w:r w:rsidRPr="00F2303C">
        <w:rPr>
          <w:rFonts w:ascii="Times New Roman" w:hAnsi="Times New Roman" w:cs="Times New Roman"/>
          <w:color w:val="auto"/>
          <w:vertAlign w:val="superscript"/>
        </w:rPr>
        <w:t>rd)</w:t>
      </w:r>
      <w:r w:rsidRPr="00F2303C">
        <w:rPr>
          <w:rFonts w:ascii="Times New Roman" w:hAnsi="Times New Roman" w:cs="Times New Roman"/>
          <w:color w:val="auto"/>
        </w:rPr>
        <w:t xml:space="preserve"> were notorious for transmuting </w:t>
      </w:r>
      <w:proofErr w:type="spellStart"/>
      <w:r w:rsidRPr="00F2303C">
        <w:rPr>
          <w:rFonts w:ascii="Times New Roman" w:hAnsi="Times New Roman" w:cs="Times New Roman"/>
          <w:color w:val="auto"/>
        </w:rPr>
        <w:t>Llanelli</w:t>
      </w:r>
      <w:proofErr w:type="spellEnd"/>
      <w:r w:rsidRPr="00F2303C">
        <w:rPr>
          <w:rFonts w:ascii="Times New Roman" w:hAnsi="Times New Roman" w:cs="Times New Roman"/>
          <w:color w:val="auto"/>
        </w:rPr>
        <w:t xml:space="preserve">.  </w:t>
      </w:r>
      <w:r w:rsidR="00ED7941" w:rsidRPr="00F2303C">
        <w:rPr>
          <w:rFonts w:ascii="Times New Roman" w:hAnsi="Times New Roman" w:cs="Times New Roman"/>
          <w:color w:val="auto"/>
        </w:rPr>
        <w:t xml:space="preserve">As well as national speculators entering </w:t>
      </w:r>
      <w:proofErr w:type="spellStart"/>
      <w:r w:rsidR="00ED7941" w:rsidRPr="00F2303C">
        <w:rPr>
          <w:rFonts w:ascii="Times New Roman" w:hAnsi="Times New Roman" w:cs="Times New Roman"/>
          <w:color w:val="auto"/>
        </w:rPr>
        <w:t>Llanelli</w:t>
      </w:r>
      <w:proofErr w:type="spellEnd"/>
      <w:r w:rsidR="00ED7941" w:rsidRPr="00F2303C">
        <w:rPr>
          <w:rFonts w:ascii="Times New Roman" w:hAnsi="Times New Roman" w:cs="Times New Roman"/>
          <w:color w:val="auto"/>
        </w:rPr>
        <w:t xml:space="preserve"> and purchasing land to sit on and lease for a larger yield, there w</w:t>
      </w:r>
      <w:r w:rsidR="008F5FBB" w:rsidRPr="00F2303C">
        <w:rPr>
          <w:rFonts w:ascii="Times New Roman" w:hAnsi="Times New Roman" w:cs="Times New Roman"/>
          <w:color w:val="auto"/>
        </w:rPr>
        <w:t>ere others in their shadows who subsequently followed suit</w:t>
      </w:r>
      <w:r w:rsidRPr="00F2303C">
        <w:rPr>
          <w:rFonts w:ascii="Times New Roman" w:hAnsi="Times New Roman" w:cs="Times New Roman"/>
          <w:color w:val="auto"/>
        </w:rPr>
        <w:t xml:space="preserve"> too</w:t>
      </w:r>
      <w:r w:rsidR="008F5FBB" w:rsidRPr="00F2303C">
        <w:rPr>
          <w:rFonts w:ascii="Times New Roman" w:hAnsi="Times New Roman" w:cs="Times New Roman"/>
          <w:color w:val="auto"/>
        </w:rPr>
        <w:t>. I</w:t>
      </w:r>
      <w:r w:rsidR="002322D0" w:rsidRPr="00F2303C">
        <w:rPr>
          <w:rFonts w:ascii="Times New Roman" w:hAnsi="Times New Roman" w:cs="Times New Roman"/>
          <w:color w:val="auto"/>
        </w:rPr>
        <w:t>n 17</w:t>
      </w:r>
      <w:r w:rsidR="00ED7941" w:rsidRPr="00F2303C">
        <w:rPr>
          <w:rFonts w:ascii="Times New Roman" w:hAnsi="Times New Roman" w:cs="Times New Roman"/>
          <w:color w:val="auto"/>
        </w:rPr>
        <w:t>97, Ale</w:t>
      </w:r>
      <w:r w:rsidR="00222AFA" w:rsidRPr="00F2303C">
        <w:rPr>
          <w:rFonts w:ascii="Times New Roman" w:hAnsi="Times New Roman" w:cs="Times New Roman"/>
          <w:color w:val="auto"/>
        </w:rPr>
        <w:t>x</w:t>
      </w:r>
      <w:r w:rsidR="00ED7941" w:rsidRPr="00F2303C">
        <w:rPr>
          <w:rFonts w:ascii="Times New Roman" w:hAnsi="Times New Roman" w:cs="Times New Roman"/>
          <w:color w:val="auto"/>
        </w:rPr>
        <w:t>ander Raby, a former Freeman of the City of London; Ironmaster and Speculator was keen on becoming part of this lucrative movement. Raby secured a 91 – year lease around</w:t>
      </w:r>
      <w:r w:rsidR="00222AFA" w:rsidRPr="00F2303C">
        <w:rPr>
          <w:rFonts w:ascii="Times New Roman" w:hAnsi="Times New Roman" w:cs="Times New Roman"/>
          <w:color w:val="auto"/>
        </w:rPr>
        <w:t xml:space="preserve"> </w:t>
      </w:r>
      <w:proofErr w:type="spellStart"/>
      <w:r w:rsidR="00222AFA" w:rsidRPr="00F2303C">
        <w:rPr>
          <w:rFonts w:ascii="Times New Roman" w:hAnsi="Times New Roman" w:cs="Times New Roman"/>
          <w:color w:val="auto"/>
        </w:rPr>
        <w:t>Llanelli</w:t>
      </w:r>
      <w:proofErr w:type="spellEnd"/>
      <w:r w:rsidR="00222AFA" w:rsidRPr="00F2303C">
        <w:rPr>
          <w:rFonts w:ascii="Times New Roman" w:hAnsi="Times New Roman" w:cs="Times New Roman"/>
          <w:color w:val="auto"/>
        </w:rPr>
        <w:t xml:space="preserve"> in orde</w:t>
      </w:r>
      <w:r w:rsidR="00C15DF6" w:rsidRPr="00F2303C">
        <w:rPr>
          <w:rFonts w:ascii="Times New Roman" w:hAnsi="Times New Roman" w:cs="Times New Roman"/>
          <w:color w:val="auto"/>
        </w:rPr>
        <w:t>r to mine coal. This was not the first time Raby had</w:t>
      </w:r>
      <w:r w:rsidR="009351B8" w:rsidRPr="00F2303C">
        <w:rPr>
          <w:rFonts w:ascii="Times New Roman" w:hAnsi="Times New Roman" w:cs="Times New Roman"/>
          <w:color w:val="auto"/>
        </w:rPr>
        <w:t xml:space="preserve"> taken an interest in </w:t>
      </w:r>
      <w:proofErr w:type="spellStart"/>
      <w:r w:rsidR="009351B8" w:rsidRPr="00F2303C">
        <w:rPr>
          <w:rFonts w:ascii="Times New Roman" w:hAnsi="Times New Roman" w:cs="Times New Roman"/>
          <w:color w:val="auto"/>
        </w:rPr>
        <w:t>Llanelli</w:t>
      </w:r>
      <w:proofErr w:type="spellEnd"/>
      <w:r w:rsidR="009351B8" w:rsidRPr="00F2303C">
        <w:rPr>
          <w:rFonts w:ascii="Times New Roman" w:hAnsi="Times New Roman" w:cs="Times New Roman"/>
          <w:color w:val="auto"/>
        </w:rPr>
        <w:t xml:space="preserve">. He financed two ironmasters named John </w:t>
      </w:r>
      <w:proofErr w:type="spellStart"/>
      <w:r w:rsidR="009351B8" w:rsidRPr="00F2303C">
        <w:rPr>
          <w:rFonts w:ascii="Times New Roman" w:hAnsi="Times New Roman" w:cs="Times New Roman"/>
          <w:color w:val="auto"/>
        </w:rPr>
        <w:t>Gevers</w:t>
      </w:r>
      <w:proofErr w:type="spellEnd"/>
      <w:r w:rsidR="009351B8" w:rsidRPr="00F2303C">
        <w:rPr>
          <w:rFonts w:ascii="Times New Roman" w:hAnsi="Times New Roman" w:cs="Times New Roman"/>
          <w:color w:val="auto"/>
        </w:rPr>
        <w:t xml:space="preserve"> and Thomas </w:t>
      </w:r>
      <w:proofErr w:type="spellStart"/>
      <w:r w:rsidR="009351B8" w:rsidRPr="00F2303C">
        <w:rPr>
          <w:rFonts w:ascii="Times New Roman" w:hAnsi="Times New Roman" w:cs="Times New Roman"/>
          <w:color w:val="auto"/>
        </w:rPr>
        <w:t>Ingman</w:t>
      </w:r>
      <w:proofErr w:type="spellEnd"/>
      <w:r w:rsidR="009351B8" w:rsidRPr="00F2303C">
        <w:rPr>
          <w:rFonts w:ascii="Times New Roman" w:hAnsi="Times New Roman" w:cs="Times New Roman"/>
          <w:color w:val="auto"/>
        </w:rPr>
        <w:t xml:space="preserve"> to establish their iron furnace at </w:t>
      </w:r>
      <w:proofErr w:type="spellStart"/>
      <w:r w:rsidR="009351B8" w:rsidRPr="00F2303C">
        <w:rPr>
          <w:rFonts w:ascii="Times New Roman" w:hAnsi="Times New Roman" w:cs="Times New Roman"/>
          <w:color w:val="auto"/>
        </w:rPr>
        <w:t>Stradey</w:t>
      </w:r>
      <w:proofErr w:type="spellEnd"/>
      <w:r w:rsidR="009351B8" w:rsidRPr="00F2303C">
        <w:rPr>
          <w:rFonts w:ascii="Times New Roman" w:hAnsi="Times New Roman" w:cs="Times New Roman"/>
          <w:color w:val="auto"/>
        </w:rPr>
        <w:t xml:space="preserve"> Estate in 1791. Raby failed to relocate to </w:t>
      </w:r>
      <w:proofErr w:type="spellStart"/>
      <w:r w:rsidR="009351B8" w:rsidRPr="00F2303C">
        <w:rPr>
          <w:rFonts w:ascii="Times New Roman" w:hAnsi="Times New Roman" w:cs="Times New Roman"/>
          <w:color w:val="auto"/>
        </w:rPr>
        <w:t>Llanelli</w:t>
      </w:r>
      <w:proofErr w:type="spellEnd"/>
      <w:r w:rsidR="009351B8" w:rsidRPr="00F2303C">
        <w:rPr>
          <w:rFonts w:ascii="Times New Roman" w:hAnsi="Times New Roman" w:cs="Times New Roman"/>
          <w:color w:val="auto"/>
        </w:rPr>
        <w:t xml:space="preserve"> at this time, perhaps the reason he did so six years later suggests how the iron trade was being replaced by coal. Alexander Raby was a pioneer for </w:t>
      </w:r>
      <w:proofErr w:type="spellStart"/>
      <w:r w:rsidR="009351B8" w:rsidRPr="00F2303C">
        <w:rPr>
          <w:rFonts w:ascii="Times New Roman" w:hAnsi="Times New Roman" w:cs="Times New Roman"/>
          <w:color w:val="auto"/>
        </w:rPr>
        <w:t>Llanelli</w:t>
      </w:r>
      <w:proofErr w:type="spellEnd"/>
      <w:r w:rsidR="009351B8" w:rsidRPr="00F2303C">
        <w:rPr>
          <w:rFonts w:ascii="Times New Roman" w:hAnsi="Times New Roman" w:cs="Times New Roman"/>
          <w:color w:val="auto"/>
        </w:rPr>
        <w:t xml:space="preserve"> and is heavi</w:t>
      </w:r>
      <w:r w:rsidR="00F2303C" w:rsidRPr="00F2303C">
        <w:rPr>
          <w:rFonts w:ascii="Times New Roman" w:hAnsi="Times New Roman" w:cs="Times New Roman"/>
          <w:color w:val="auto"/>
        </w:rPr>
        <w:t>ly regarded to this present day</w:t>
      </w:r>
      <w:r w:rsidR="009351B8" w:rsidRPr="00F2303C">
        <w:rPr>
          <w:rFonts w:ascii="Times New Roman" w:hAnsi="Times New Roman" w:cs="Times New Roman"/>
          <w:color w:val="auto"/>
        </w:rPr>
        <w:t xml:space="preserve">. Perhaps one of the reasons was due to him demonstrating his social responsibility in </w:t>
      </w:r>
      <w:proofErr w:type="spellStart"/>
      <w:r w:rsidR="009351B8" w:rsidRPr="00F2303C">
        <w:rPr>
          <w:rFonts w:ascii="Times New Roman" w:hAnsi="Times New Roman" w:cs="Times New Roman"/>
          <w:color w:val="auto"/>
        </w:rPr>
        <w:t>Llanelli</w:t>
      </w:r>
      <w:proofErr w:type="spellEnd"/>
      <w:r w:rsidR="009351B8" w:rsidRPr="00F2303C">
        <w:rPr>
          <w:rFonts w:ascii="Times New Roman" w:hAnsi="Times New Roman" w:cs="Times New Roman"/>
          <w:color w:val="auto"/>
        </w:rPr>
        <w:t xml:space="preserve">. He built 1934 cottages for the mine workers, alongside a neighboring public house, named The Raby’s Arms. This promoted a sense of place </w:t>
      </w:r>
      <w:r w:rsidR="00BB2E2B" w:rsidRPr="00F2303C">
        <w:rPr>
          <w:rFonts w:ascii="Times New Roman" w:hAnsi="Times New Roman" w:cs="Times New Roman"/>
          <w:color w:val="auto"/>
        </w:rPr>
        <w:t xml:space="preserve">and community </w:t>
      </w:r>
      <w:r w:rsidR="00D77E9A" w:rsidRPr="00F2303C">
        <w:rPr>
          <w:rFonts w:ascii="Times New Roman" w:hAnsi="Times New Roman" w:cs="Times New Roman"/>
          <w:color w:val="auto"/>
        </w:rPr>
        <w:t xml:space="preserve">for </w:t>
      </w:r>
      <w:r w:rsidR="00F2303C" w:rsidRPr="00F2303C">
        <w:rPr>
          <w:rFonts w:ascii="Times New Roman" w:hAnsi="Times New Roman" w:cs="Times New Roman"/>
          <w:color w:val="auto"/>
        </w:rPr>
        <w:t>the workers</w:t>
      </w:r>
      <w:r w:rsidR="009351B8" w:rsidRPr="00F2303C">
        <w:rPr>
          <w:rFonts w:ascii="Times New Roman" w:hAnsi="Times New Roman" w:cs="Times New Roman"/>
          <w:color w:val="auto"/>
        </w:rPr>
        <w:t xml:space="preserve">. </w:t>
      </w:r>
      <w:r w:rsidR="00BB2E2B" w:rsidRPr="00F2303C">
        <w:rPr>
          <w:rFonts w:ascii="Times New Roman" w:hAnsi="Times New Roman" w:cs="Times New Roman"/>
          <w:color w:val="auto"/>
        </w:rPr>
        <w:t xml:space="preserve">This brought ample immigrants </w:t>
      </w:r>
      <w:r w:rsidR="00BB2E2B">
        <w:rPr>
          <w:rFonts w:ascii="Times New Roman" w:hAnsi="Times New Roman" w:cs="Times New Roman"/>
          <w:color w:val="000000" w:themeColor="text1"/>
        </w:rPr>
        <w:t xml:space="preserve">with the attraction of work and accommodation. </w:t>
      </w:r>
      <w:r w:rsidR="00D77E9A">
        <w:rPr>
          <w:rFonts w:ascii="Times New Roman" w:hAnsi="Times New Roman" w:cs="Times New Roman"/>
          <w:color w:val="000000" w:themeColor="text1"/>
        </w:rPr>
        <w:t xml:space="preserve">Following this, then came the interlinking of many national </w:t>
      </w:r>
      <w:r w:rsidR="00F2303C">
        <w:rPr>
          <w:rFonts w:ascii="Times New Roman" w:hAnsi="Times New Roman" w:cs="Times New Roman"/>
          <w:color w:val="000000" w:themeColor="text1"/>
        </w:rPr>
        <w:t>collieries</w:t>
      </w:r>
      <w:r w:rsidR="00D77E9A">
        <w:rPr>
          <w:rFonts w:ascii="Times New Roman" w:hAnsi="Times New Roman" w:cs="Times New Roman"/>
          <w:color w:val="000000" w:themeColor="text1"/>
        </w:rPr>
        <w:t>.</w:t>
      </w:r>
    </w:p>
    <w:p w:rsidR="009F71F1" w:rsidRDefault="009F71F1" w:rsidP="00D479E3">
      <w:pPr>
        <w:rPr>
          <w:rFonts w:ascii="Times New Roman" w:hAnsi="Times New Roman" w:cs="Times New Roman"/>
          <w:color w:val="000000" w:themeColor="text1"/>
        </w:rPr>
      </w:pPr>
    </w:p>
    <w:p w:rsidR="009F71F1" w:rsidRDefault="009F71F1" w:rsidP="00D479E3">
      <w:pPr>
        <w:rPr>
          <w:rFonts w:ascii="Times New Roman" w:hAnsi="Times New Roman" w:cs="Times New Roman"/>
          <w:color w:val="000000" w:themeColor="text1"/>
        </w:rPr>
      </w:pPr>
      <w:r>
        <w:rPr>
          <w:noProof/>
          <w:lang w:val="en-GB" w:eastAsia="en-GB"/>
        </w:rPr>
        <w:drawing>
          <wp:inline distT="0" distB="0" distL="0" distR="0">
            <wp:extent cx="5191125" cy="2905125"/>
            <wp:effectExtent l="0" t="0" r="9525" b="9525"/>
            <wp:docPr id="5" name="Picture 5" descr="A Newcomen steam-engine being used in about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Newcomen steam-engine being used in about 1780."/>
                    <pic:cNvPicPr>
                      <a:picLocks noChangeAspect="1" noChangeArrowheads="1"/>
                    </pic:cNvPicPr>
                  </pic:nvPicPr>
                  <pic:blipFill>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91125" cy="2905125"/>
                    </a:xfrm>
                    <a:prstGeom prst="rect">
                      <a:avLst/>
                    </a:prstGeom>
                    <a:noFill/>
                    <a:ln>
                      <a:noFill/>
                    </a:ln>
                    <a:effectLst>
                      <a:softEdge rad="63500"/>
                    </a:effectLst>
                  </pic:spPr>
                </pic:pic>
              </a:graphicData>
            </a:graphic>
          </wp:inline>
        </w:drawing>
      </w:r>
    </w:p>
    <w:p w:rsidR="009F71F1" w:rsidRPr="009F71F1" w:rsidRDefault="009F71F1" w:rsidP="00D479E3">
      <w:pPr>
        <w:rPr>
          <w:rFonts w:ascii="Times New Roman" w:hAnsi="Times New Roman" w:cs="Times New Roman"/>
          <w:i/>
          <w:color w:val="808080" w:themeColor="background1" w:themeShade="80"/>
        </w:rPr>
      </w:pPr>
      <w:r w:rsidRPr="009F71F1">
        <w:rPr>
          <w:rFonts w:ascii="Times New Roman" w:hAnsi="Times New Roman" w:cs="Times New Roman"/>
          <w:i/>
          <w:color w:val="808080" w:themeColor="background1" w:themeShade="80"/>
        </w:rPr>
        <w:t xml:space="preserve">Figure Two: </w:t>
      </w:r>
      <w:proofErr w:type="spellStart"/>
      <w:r w:rsidRPr="009F71F1">
        <w:rPr>
          <w:rFonts w:ascii="Times New Roman" w:hAnsi="Times New Roman" w:cs="Times New Roman"/>
          <w:i/>
          <w:color w:val="808080" w:themeColor="background1" w:themeShade="80"/>
        </w:rPr>
        <w:t>Newcomen’s</w:t>
      </w:r>
      <w:proofErr w:type="spellEnd"/>
      <w:r w:rsidRPr="009F71F1">
        <w:rPr>
          <w:rFonts w:ascii="Times New Roman" w:hAnsi="Times New Roman" w:cs="Times New Roman"/>
          <w:i/>
          <w:color w:val="808080" w:themeColor="background1" w:themeShade="80"/>
        </w:rPr>
        <w:t xml:space="preserve"> steam engine invented around 1780 due to frequent floods in the collieries </w:t>
      </w:r>
    </w:p>
    <w:p w:rsidR="00934B12" w:rsidRDefault="005C0874" w:rsidP="00934B12">
      <w:pPr>
        <w:pStyle w:val="NormalWeb"/>
        <w:rPr>
          <w:noProof/>
          <w:color w:val="000000" w:themeColor="text1"/>
        </w:rPr>
      </w:pPr>
      <w:r>
        <w:rPr>
          <w:noProof/>
        </w:rPr>
        <w:lastRenderedPageBreak/>
        <w:drawing>
          <wp:anchor distT="0" distB="0" distL="114300" distR="114300" simplePos="0" relativeHeight="251721728" behindDoc="0" locked="0" layoutInCell="1" allowOverlap="1" wp14:anchorId="778E2E95" wp14:editId="249DFAAC">
            <wp:simplePos x="0" y="0"/>
            <wp:positionH relativeFrom="column">
              <wp:posOffset>-472440</wp:posOffset>
            </wp:positionH>
            <wp:positionV relativeFrom="paragraph">
              <wp:posOffset>1104900</wp:posOffset>
            </wp:positionV>
            <wp:extent cx="5897880" cy="3779520"/>
            <wp:effectExtent l="0" t="0" r="762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5231" t="17963" r="22506" b="33110"/>
                    <a:stretch/>
                  </pic:blipFill>
                  <pic:spPr bwMode="auto">
                    <a:xfrm>
                      <a:off x="0" y="0"/>
                      <a:ext cx="5897880" cy="3779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34B12">
        <w:rPr>
          <w:noProof/>
          <w:color w:val="000000" w:themeColor="text1"/>
        </w:rPr>
        <w:t xml:space="preserve">By 1895, railways were predominatly fuelled by Llanelli’s coal, and so subsequently this resulted in additional investment. At the peak of the coal boom (1880’s – 1913), Llanelli produced and globally distributed over 57,000,000 tons of coal per year, and hiring ~232,000 minors in over 620 mines. By 1923, Welsh mining employment figures rocketed to over 271,000, producing coal </w:t>
      </w:r>
      <w:r w:rsidR="007B4577">
        <w:rPr>
          <w:noProof/>
          <w:color w:val="000000" w:themeColor="text1"/>
        </w:rPr>
        <w:t>for domestic and commercial use such as the Great Western Railway.</w:t>
      </w:r>
    </w:p>
    <w:p w:rsidR="003342F9" w:rsidRDefault="00F2303C" w:rsidP="00057AE3">
      <w:pPr>
        <w:pStyle w:val="NormalWeb"/>
      </w:pPr>
      <w:r>
        <w:rPr>
          <w:color w:val="FF0000"/>
        </w:rPr>
        <w:br/>
      </w: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Default="005C0874" w:rsidP="00057AE3">
      <w:pPr>
        <w:pStyle w:val="NormalWeb"/>
      </w:pPr>
    </w:p>
    <w:p w:rsidR="005C0874" w:rsidRPr="00F2303C" w:rsidRDefault="005C0874" w:rsidP="00057AE3">
      <w:pPr>
        <w:pStyle w:val="NormalWeb"/>
      </w:pPr>
    </w:p>
    <w:p w:rsidR="0007063B" w:rsidRDefault="00DD54D9" w:rsidP="00934B12">
      <w:r>
        <w:rPr>
          <w:noProof/>
          <w:lang w:val="en-GB" w:eastAsia="en-GB"/>
        </w:rPr>
        <mc:AlternateContent>
          <mc:Choice Requires="wps">
            <w:drawing>
              <wp:anchor distT="45720" distB="45720" distL="114300" distR="114300" simplePos="0" relativeHeight="251723776" behindDoc="0" locked="0" layoutInCell="1" allowOverlap="1" wp14:anchorId="3799615B" wp14:editId="12389F14">
                <wp:simplePos x="0" y="0"/>
                <wp:positionH relativeFrom="column">
                  <wp:posOffset>4983480</wp:posOffset>
                </wp:positionH>
                <wp:positionV relativeFrom="paragraph">
                  <wp:posOffset>906780</wp:posOffset>
                </wp:positionV>
                <wp:extent cx="922020" cy="140462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1404620"/>
                        </a:xfrm>
                        <a:prstGeom prst="rect">
                          <a:avLst/>
                        </a:prstGeom>
                        <a:solidFill>
                          <a:srgbClr val="FFFFFF"/>
                        </a:solidFill>
                        <a:ln w="9525">
                          <a:noFill/>
                          <a:miter lim="800000"/>
                          <a:headEnd/>
                          <a:tailEnd/>
                        </a:ln>
                      </wps:spPr>
                      <wps:txbx>
                        <w:txbxContent>
                          <w:p w:rsidR="00DD54D9" w:rsidRDefault="00DD54D9">
                            <w:r>
                              <w:rPr>
                                <w:rFonts w:ascii="Times New Roman" w:hAnsi="Times New Roman" w:cs="Times New Roman"/>
                                <w:i/>
                                <w:color w:val="808080" w:themeColor="background1" w:themeShade="80"/>
                              </w:rPr>
                              <w:t>Figure Three: Ladies and children mined to afford to live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799615B" id="_x0000_s1028" type="#_x0000_t202" style="position:absolute;margin-left:392.4pt;margin-top:71.4pt;width:72.6pt;height:110.6pt;z-index:2517237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" stroked="f">
                <v:textbox style="mso-fit-shape-to-text:t">
                  <w:txbxContent>
                    <w:p w:rsidR="00DD54D9" w:rsidRDefault="00DD54D9">
                      <w:r>
                        <w:rPr>
                          <w:rFonts w:ascii="Times New Roman" w:hAnsi="Times New Roman" w:cs="Times New Roman"/>
                          <w:i/>
                          <w:color w:val="808080" w:themeColor="background1" w:themeShade="80"/>
                        </w:rPr>
                        <w:t>Figure Three: Ladies and children mined to afford to live</w:t>
                      </w:r>
                    </w:p>
                  </w:txbxContent>
                </v:textbox>
                <w10:wrap type="square"/>
              </v:shape>
            </w:pict>
          </mc:Fallback>
        </mc:AlternateContent>
      </w:r>
      <w:r w:rsidR="0007063B">
        <w:rPr>
          <w:noProof/>
          <w:lang w:val="en-GB" w:eastAsia="en-GB"/>
        </w:rPr>
        <w:drawing>
          <wp:inline distT="0" distB="0" distL="0" distR="0" wp14:anchorId="690E4980" wp14:editId="6426B4C0">
            <wp:extent cx="4762500" cy="1819275"/>
            <wp:effectExtent l="0" t="0" r="0" b="9525"/>
            <wp:docPr id="21" name="Picture 2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1819275"/>
                    </a:xfrm>
                    <a:prstGeom prst="rect">
                      <a:avLst/>
                    </a:prstGeom>
                    <a:noFill/>
                    <a:ln>
                      <a:noFill/>
                    </a:ln>
                    <a:effectLst>
                      <a:softEdge rad="127000"/>
                    </a:effectLst>
                  </pic:spPr>
                </pic:pic>
              </a:graphicData>
            </a:graphic>
          </wp:inline>
        </w:drawing>
      </w:r>
    </w:p>
    <w:p w:rsidR="00056613" w:rsidRPr="002B761B" w:rsidRDefault="00ED17AE" w:rsidP="00934B12">
      <w:pPr>
        <w:rPr>
          <w:rFonts w:ascii="Times New Roman" w:hAnsi="Times New Roman" w:cs="Times New Roman"/>
          <w:noProof/>
          <w:color w:val="auto"/>
          <w:lang w:val="en-GB" w:eastAsia="en-GB"/>
        </w:rPr>
      </w:pPr>
      <w:r w:rsidRPr="00DD54D9">
        <w:rPr>
          <w:rFonts w:ascii="Times New Roman" w:hAnsi="Times New Roman" w:cs="Times New Roman"/>
          <w:color w:val="auto"/>
        </w:rPr>
        <w:t xml:space="preserve">In </w:t>
      </w:r>
      <w:r w:rsidR="00E0738D" w:rsidRPr="00DD54D9">
        <w:rPr>
          <w:rFonts w:ascii="Times New Roman" w:hAnsi="Times New Roman" w:cs="Times New Roman"/>
          <w:color w:val="auto"/>
        </w:rPr>
        <w:t>addition</w:t>
      </w:r>
      <w:r w:rsidRPr="00DD54D9">
        <w:rPr>
          <w:rFonts w:ascii="Times New Roman" w:hAnsi="Times New Roman" w:cs="Times New Roman"/>
          <w:color w:val="auto"/>
        </w:rPr>
        <w:t xml:space="preserve"> to this, due to the seams being so narrow</w:t>
      </w:r>
      <w:r w:rsidR="00984610" w:rsidRPr="00DD54D9">
        <w:rPr>
          <w:rFonts w:ascii="Times New Roman" w:hAnsi="Times New Roman" w:cs="Times New Roman"/>
          <w:color w:val="auto"/>
        </w:rPr>
        <w:t>, other than pit ponies and men, women and small children were crawling down on their hands and knees.</w:t>
      </w:r>
      <w:r w:rsidR="008D06BC" w:rsidRPr="00DD54D9">
        <w:rPr>
          <w:rFonts w:ascii="Times New Roman" w:hAnsi="Times New Roman" w:cs="Times New Roman"/>
          <w:color w:val="auto"/>
        </w:rPr>
        <w:t xml:space="preserve"> Due to finances, women even had to work throughout their pregnancies. </w:t>
      </w:r>
      <w:r w:rsidR="00056613" w:rsidRPr="00DD54D9">
        <w:rPr>
          <w:rFonts w:ascii="Times New Roman" w:hAnsi="Times New Roman" w:cs="Times New Roman"/>
          <w:color w:val="auto"/>
        </w:rPr>
        <w:t xml:space="preserve">“My last child was born on Saturday morning, and I was at work on the Friday night </w:t>
      </w:r>
      <w:sdt>
        <w:sdtPr>
          <w:rPr>
            <w:rFonts w:ascii="Times New Roman" w:hAnsi="Times New Roman" w:cs="Times New Roman"/>
            <w:color w:val="auto"/>
          </w:rPr>
          <w:id w:val="740758717"/>
          <w:citation/>
        </w:sdtPr>
        <w:sdtEndPr/>
        <w:sdtContent>
          <w:r w:rsidR="00056613" w:rsidRPr="00DD54D9">
            <w:rPr>
              <w:rFonts w:ascii="Times New Roman" w:hAnsi="Times New Roman" w:cs="Times New Roman"/>
              <w:color w:val="auto"/>
            </w:rPr>
            <w:fldChar w:fldCharType="begin"/>
          </w:r>
          <w:r w:rsidR="00056613" w:rsidRPr="00DD54D9">
            <w:rPr>
              <w:rFonts w:ascii="Times New Roman" w:hAnsi="Times New Roman" w:cs="Times New Roman"/>
              <w:color w:val="auto"/>
            </w:rPr>
            <w:instrText xml:space="preserve"> CITATION Kir03 \l 2057 </w:instrText>
          </w:r>
          <w:r w:rsidR="00056613" w:rsidRPr="00DD54D9">
            <w:rPr>
              <w:rFonts w:ascii="Times New Roman" w:hAnsi="Times New Roman" w:cs="Times New Roman"/>
              <w:color w:val="auto"/>
            </w:rPr>
            <w:fldChar w:fldCharType="separate"/>
          </w:r>
          <w:r w:rsidR="00056613" w:rsidRPr="00DD54D9">
            <w:rPr>
              <w:rFonts w:ascii="Times New Roman" w:hAnsi="Times New Roman" w:cs="Times New Roman"/>
              <w:color w:val="auto"/>
              <w:lang w:val="en-GB"/>
            </w:rPr>
            <w:t>(Kirby, 2003)</w:t>
          </w:r>
          <w:r w:rsidR="00056613" w:rsidRPr="00DD54D9">
            <w:rPr>
              <w:rFonts w:ascii="Times New Roman" w:hAnsi="Times New Roman" w:cs="Times New Roman"/>
              <w:color w:val="auto"/>
            </w:rPr>
            <w:fldChar w:fldCharType="end"/>
          </w:r>
        </w:sdtContent>
      </w:sdt>
      <w:r w:rsidR="00056613" w:rsidRPr="00DD54D9">
        <w:rPr>
          <w:rFonts w:ascii="Times New Roman" w:hAnsi="Times New Roman" w:cs="Times New Roman"/>
          <w:color w:val="auto"/>
        </w:rPr>
        <w:t xml:space="preserve">. </w:t>
      </w:r>
      <w:r w:rsidR="008D06BC" w:rsidRPr="00DD54D9">
        <w:rPr>
          <w:rFonts w:ascii="Times New Roman" w:hAnsi="Times New Roman" w:cs="Times New Roman"/>
          <w:color w:val="auto"/>
        </w:rPr>
        <w:t xml:space="preserve">At </w:t>
      </w:r>
      <w:proofErr w:type="spellStart"/>
      <w:r w:rsidR="008D06BC" w:rsidRPr="00DD54D9">
        <w:rPr>
          <w:rFonts w:ascii="Times New Roman" w:hAnsi="Times New Roman" w:cs="Times New Roman"/>
          <w:color w:val="auto"/>
        </w:rPr>
        <w:t>Huskar</w:t>
      </w:r>
      <w:proofErr w:type="spellEnd"/>
      <w:r w:rsidR="008D06BC" w:rsidRPr="00DD54D9">
        <w:rPr>
          <w:rFonts w:ascii="Times New Roman" w:hAnsi="Times New Roman" w:cs="Times New Roman"/>
          <w:color w:val="auto"/>
        </w:rPr>
        <w:t xml:space="preserve"> Colliery in 1838, 11 girls (aged 8 – 16 years) and 15 boys (aged 9 - 12 years) died when a stream </w:t>
      </w:r>
      <w:r w:rsidR="00056613" w:rsidRPr="00DD54D9">
        <w:rPr>
          <w:rFonts w:ascii="Times New Roman" w:hAnsi="Times New Roman" w:cs="Times New Roman"/>
          <w:color w:val="auto"/>
        </w:rPr>
        <w:t>overflowed through a ventilation drift This prompted Queen Victoria to put pressure on the</w:t>
      </w:r>
      <w:r w:rsidR="00056613" w:rsidRPr="00DD54D9">
        <w:rPr>
          <w:color w:val="auto"/>
        </w:rPr>
        <w:t xml:space="preserve"> </w:t>
      </w:r>
      <w:r w:rsidR="00056613" w:rsidRPr="00DD54D9">
        <w:rPr>
          <w:rFonts w:ascii="Times New Roman" w:hAnsi="Times New Roman" w:cs="Times New Roman"/>
          <w:color w:val="auto"/>
        </w:rPr>
        <w:t>Prime Minister</w:t>
      </w:r>
      <w:r w:rsidR="008D06BC" w:rsidRPr="00DD54D9">
        <w:rPr>
          <w:rFonts w:ascii="Times New Roman" w:hAnsi="Times New Roman" w:cs="Times New Roman"/>
          <w:color w:val="auto"/>
        </w:rPr>
        <w:t xml:space="preserve">. In 1842, legislation passed that no females or </w:t>
      </w:r>
      <w:r w:rsidR="008D06BC" w:rsidRPr="002B761B">
        <w:rPr>
          <w:rFonts w:ascii="Times New Roman" w:hAnsi="Times New Roman" w:cs="Times New Roman"/>
          <w:color w:val="auto"/>
        </w:rPr>
        <w:lastRenderedPageBreak/>
        <w:t>boys under 10 would work in the mines.</w:t>
      </w:r>
      <w:r w:rsidR="00056613" w:rsidRPr="002B761B">
        <w:rPr>
          <w:rFonts w:ascii="Times New Roman" w:hAnsi="Times New Roman" w:cs="Times New Roman"/>
          <w:color w:val="auto"/>
        </w:rPr>
        <w:t xml:space="preserve"> However, as there was only one designated commissioner to govern this law, many collieries still employed children and women.</w:t>
      </w:r>
      <w:r w:rsidR="008E25D4" w:rsidRPr="002B761B">
        <w:rPr>
          <w:rFonts w:ascii="Times New Roman" w:hAnsi="Times New Roman" w:cs="Times New Roman"/>
          <w:noProof/>
          <w:color w:val="auto"/>
          <w:lang w:val="en-GB" w:eastAsia="en-GB"/>
        </w:rPr>
        <w:t xml:space="preserve"> </w:t>
      </w:r>
    </w:p>
    <w:p w:rsidR="008E25D4" w:rsidRDefault="008E25D4" w:rsidP="00934B12">
      <w:pPr>
        <w:rPr>
          <w:noProof/>
          <w:lang w:val="en-GB" w:eastAsia="en-GB"/>
        </w:rPr>
      </w:pPr>
      <w:r>
        <w:rPr>
          <w:noProof/>
          <w:lang w:val="en-GB" w:eastAsia="en-GB"/>
        </w:rPr>
        <w:drawing>
          <wp:anchor distT="0" distB="0" distL="114300" distR="114300" simplePos="0" relativeHeight="251700224" behindDoc="1" locked="0" layoutInCell="1" allowOverlap="1">
            <wp:simplePos x="0" y="0"/>
            <wp:positionH relativeFrom="margin">
              <wp:posOffset>6985</wp:posOffset>
            </wp:positionH>
            <wp:positionV relativeFrom="paragraph">
              <wp:posOffset>65405</wp:posOffset>
            </wp:positionV>
            <wp:extent cx="5731510" cy="4168140"/>
            <wp:effectExtent l="0" t="0" r="254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994" t="23636" r="33359" b="19342"/>
                    <a:stretch/>
                  </pic:blipFill>
                  <pic:spPr bwMode="auto">
                    <a:xfrm>
                      <a:off x="0" y="0"/>
                      <a:ext cx="5731510" cy="4168140"/>
                    </a:xfrm>
                    <a:prstGeom prst="rect">
                      <a:avLst/>
                    </a:prstGeom>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E25D4" w:rsidRDefault="008E25D4" w:rsidP="00934B12">
      <w:pPr>
        <w:rPr>
          <w:noProof/>
          <w:lang w:val="en-GB" w:eastAsia="en-GB"/>
        </w:rPr>
      </w:pPr>
    </w:p>
    <w:p w:rsidR="008E25D4" w:rsidRDefault="008E25D4" w:rsidP="00934B12">
      <w:pPr>
        <w:rPr>
          <w:noProof/>
          <w:lang w:val="en-GB" w:eastAsia="en-GB"/>
        </w:rPr>
      </w:pPr>
    </w:p>
    <w:p w:rsidR="008E25D4" w:rsidRDefault="008E25D4" w:rsidP="00934B12">
      <w:pPr>
        <w:rPr>
          <w:noProof/>
          <w:lang w:val="en-GB" w:eastAsia="en-GB"/>
        </w:rPr>
      </w:pPr>
    </w:p>
    <w:p w:rsidR="008E25D4" w:rsidRDefault="008E25D4" w:rsidP="00934B12">
      <w:pPr>
        <w:rPr>
          <w:noProof/>
          <w:lang w:val="en-GB" w:eastAsia="en-GB"/>
        </w:rPr>
      </w:pPr>
    </w:p>
    <w:p w:rsidR="008E25D4" w:rsidRDefault="008E25D4" w:rsidP="00934B12">
      <w:pPr>
        <w:rPr>
          <w:noProof/>
          <w:lang w:val="en-GB" w:eastAsia="en-GB"/>
        </w:rPr>
      </w:pPr>
    </w:p>
    <w:p w:rsidR="008E25D4" w:rsidRDefault="008E25D4" w:rsidP="00934B12">
      <w:pPr>
        <w:rPr>
          <w:noProof/>
          <w:lang w:val="en-GB" w:eastAsia="en-GB"/>
        </w:rPr>
      </w:pPr>
    </w:p>
    <w:p w:rsidR="008E25D4" w:rsidRDefault="002B761B" w:rsidP="00934B12">
      <w:pPr>
        <w:rPr>
          <w:noProof/>
          <w:lang w:val="en-GB" w:eastAsia="en-GB"/>
        </w:rPr>
      </w:pPr>
      <w:r w:rsidRPr="002B761B">
        <w:rPr>
          <w:noProof/>
          <w:lang w:val="en-GB" w:eastAsia="en-GB"/>
        </w:rPr>
        <mc:AlternateContent>
          <mc:Choice Requires="wps">
            <w:drawing>
              <wp:anchor distT="45720" distB="45720" distL="114300" distR="114300" simplePos="0" relativeHeight="251725824" behindDoc="0" locked="0" layoutInCell="1" allowOverlap="1" wp14:anchorId="6ECCF5BC" wp14:editId="47FC1AC4">
                <wp:simplePos x="0" y="0"/>
                <wp:positionH relativeFrom="column">
                  <wp:posOffset>4099560</wp:posOffset>
                </wp:positionH>
                <wp:positionV relativeFrom="paragraph">
                  <wp:posOffset>9525</wp:posOffset>
                </wp:positionV>
                <wp:extent cx="922020" cy="140462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020" cy="1404620"/>
                        </a:xfrm>
                        <a:prstGeom prst="rect">
                          <a:avLst/>
                        </a:prstGeom>
                        <a:solidFill>
                          <a:srgbClr val="FFFFFF"/>
                        </a:solidFill>
                        <a:ln w="9525">
                          <a:noFill/>
                          <a:miter lim="800000"/>
                          <a:headEnd/>
                          <a:tailEnd/>
                        </a:ln>
                      </wps:spPr>
                      <wps:txbx>
                        <w:txbxContent>
                          <w:p w:rsidR="002B761B" w:rsidRDefault="002B761B" w:rsidP="002B761B">
                            <w:r>
                              <w:rPr>
                                <w:rFonts w:ascii="Times New Roman" w:hAnsi="Times New Roman" w:cs="Times New Roman"/>
                                <w:i/>
                                <w:color w:val="808080" w:themeColor="background1" w:themeShade="80"/>
                              </w:rPr>
                              <w:t>Figure Four: Real words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CCF5BC" id="_x0000_s1029" type="#_x0000_t202" style="position:absolute;margin-left:322.8pt;margin-top:.75pt;width:72.6pt;height:110.6pt;z-index:2517258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" stroked="f">
                <v:textbox style="mso-fit-shape-to-text:t">
                  <w:txbxContent>
                    <w:p w:rsidR="002B761B" w:rsidRDefault="002B761B" w:rsidP="002B761B">
                      <w:r>
                        <w:rPr>
                          <w:rFonts w:ascii="Times New Roman" w:hAnsi="Times New Roman" w:cs="Times New Roman"/>
                          <w:i/>
                          <w:color w:val="808080" w:themeColor="background1" w:themeShade="80"/>
                        </w:rPr>
                        <w:t>Figure Four: Real words</w:t>
                      </w:r>
                    </w:p>
                  </w:txbxContent>
                </v:textbox>
                <w10:wrap type="square"/>
              </v:shape>
            </w:pict>
          </mc:Fallback>
        </mc:AlternateContent>
      </w:r>
    </w:p>
    <w:p w:rsidR="008E25D4" w:rsidRDefault="008E25D4" w:rsidP="00934B12">
      <w:pPr>
        <w:rPr>
          <w:noProof/>
          <w:lang w:val="en-GB" w:eastAsia="en-GB"/>
        </w:rPr>
      </w:pPr>
    </w:p>
    <w:p w:rsidR="008E25D4" w:rsidRDefault="008E25D4" w:rsidP="00934B12"/>
    <w:p w:rsidR="00E0738D" w:rsidRDefault="00E0738D" w:rsidP="00934B12"/>
    <w:p w:rsidR="00E0738D" w:rsidRDefault="00E0738D" w:rsidP="00934B12"/>
    <w:p w:rsidR="009C166F" w:rsidRDefault="009C166F" w:rsidP="00934B12"/>
    <w:p w:rsidR="009F71F1" w:rsidRPr="007C214A" w:rsidRDefault="001224DA" w:rsidP="00934B12">
      <w:pPr>
        <w:rPr>
          <w:rFonts w:ascii="Times New Roman" w:hAnsi="Times New Roman" w:cs="Times New Roman"/>
          <w:color w:val="auto"/>
        </w:rPr>
      </w:pPr>
      <w:r w:rsidRPr="007C214A">
        <w:rPr>
          <w:rFonts w:ascii="Times New Roman" w:hAnsi="Times New Roman" w:cs="Times New Roman"/>
          <w:color w:val="auto"/>
        </w:rPr>
        <w:t>This</w:t>
      </w:r>
      <w:r w:rsidR="00934B12" w:rsidRPr="007C214A">
        <w:rPr>
          <w:rFonts w:ascii="Times New Roman" w:hAnsi="Times New Roman" w:cs="Times New Roman"/>
          <w:color w:val="auto"/>
        </w:rPr>
        <w:t xml:space="preserve"> </w:t>
      </w:r>
      <w:r w:rsidR="00A44D3B" w:rsidRPr="007C214A">
        <w:rPr>
          <w:rFonts w:ascii="Times New Roman" w:hAnsi="Times New Roman" w:cs="Times New Roman"/>
          <w:color w:val="auto"/>
        </w:rPr>
        <w:t xml:space="preserve">all </w:t>
      </w:r>
      <w:r w:rsidR="00934B12" w:rsidRPr="007C214A">
        <w:rPr>
          <w:rFonts w:ascii="Times New Roman" w:hAnsi="Times New Roman" w:cs="Times New Roman"/>
          <w:color w:val="auto"/>
        </w:rPr>
        <w:t xml:space="preserve">had a detrimental effect on </w:t>
      </w:r>
      <w:proofErr w:type="spellStart"/>
      <w:r w:rsidR="00934B12" w:rsidRPr="007C214A">
        <w:rPr>
          <w:rFonts w:ascii="Times New Roman" w:hAnsi="Times New Roman" w:cs="Times New Roman"/>
          <w:color w:val="auto"/>
        </w:rPr>
        <w:t>Llanelli’s</w:t>
      </w:r>
      <w:proofErr w:type="spellEnd"/>
      <w:r w:rsidR="00934B12" w:rsidRPr="007C214A">
        <w:rPr>
          <w:rFonts w:ascii="Times New Roman" w:hAnsi="Times New Roman" w:cs="Times New Roman"/>
          <w:color w:val="auto"/>
        </w:rPr>
        <w:t xml:space="preserve"> economy due to the finances needed to care for the injured minors; those effected by the pollution and the cost of repairing equipment. </w:t>
      </w:r>
      <w:r w:rsidR="00FD6CCE" w:rsidRPr="007C214A">
        <w:rPr>
          <w:rFonts w:ascii="Times New Roman" w:hAnsi="Times New Roman" w:cs="Times New Roman"/>
          <w:color w:val="auto"/>
        </w:rPr>
        <w:t>The Atlee G</w:t>
      </w:r>
      <w:r w:rsidR="00CA2E76" w:rsidRPr="007C214A">
        <w:rPr>
          <w:rFonts w:ascii="Times New Roman" w:hAnsi="Times New Roman" w:cs="Times New Roman"/>
          <w:color w:val="auto"/>
        </w:rPr>
        <w:t>overnment</w:t>
      </w:r>
      <w:r w:rsidR="00934B12" w:rsidRPr="007C214A">
        <w:rPr>
          <w:rFonts w:ascii="Times New Roman" w:hAnsi="Times New Roman" w:cs="Times New Roman"/>
          <w:color w:val="auto"/>
        </w:rPr>
        <w:t xml:space="preserve"> provided the workers with compensation of up to 10% of their annual salary yearly. </w:t>
      </w:r>
      <w:sdt>
        <w:sdtPr>
          <w:rPr>
            <w:rFonts w:ascii="Times New Roman" w:hAnsi="Times New Roman" w:cs="Times New Roman"/>
            <w:color w:val="auto"/>
          </w:rPr>
          <w:id w:val="-185909489"/>
          <w:citation/>
        </w:sdtPr>
        <w:sdtEndPr/>
        <w:sdtContent>
          <w:r w:rsidR="00934B12" w:rsidRPr="007C214A">
            <w:rPr>
              <w:rFonts w:ascii="Times New Roman" w:hAnsi="Times New Roman" w:cs="Times New Roman"/>
              <w:color w:val="auto"/>
            </w:rPr>
            <w:fldChar w:fldCharType="begin"/>
          </w:r>
          <w:r w:rsidR="00934B12" w:rsidRPr="007C214A">
            <w:rPr>
              <w:rFonts w:ascii="Times New Roman" w:hAnsi="Times New Roman" w:cs="Times New Roman"/>
              <w:color w:val="auto"/>
            </w:rPr>
            <w:instrText xml:space="preserve"> CITATION Pat93 \l 2057 </w:instrText>
          </w:r>
          <w:r w:rsidR="00934B12" w:rsidRPr="007C214A">
            <w:rPr>
              <w:rFonts w:ascii="Times New Roman" w:hAnsi="Times New Roman" w:cs="Times New Roman"/>
              <w:color w:val="auto"/>
            </w:rPr>
            <w:fldChar w:fldCharType="separate"/>
          </w:r>
          <w:r w:rsidR="00934B12" w:rsidRPr="007C214A">
            <w:rPr>
              <w:rFonts w:ascii="Times New Roman" w:hAnsi="Times New Roman" w:cs="Times New Roman"/>
              <w:noProof/>
              <w:color w:val="auto"/>
            </w:rPr>
            <w:t>(O'Brien, 04.02.1993)</w:t>
          </w:r>
          <w:r w:rsidR="00934B12" w:rsidRPr="007C214A">
            <w:rPr>
              <w:rFonts w:ascii="Times New Roman" w:hAnsi="Times New Roman" w:cs="Times New Roman"/>
              <w:color w:val="auto"/>
            </w:rPr>
            <w:fldChar w:fldCharType="end"/>
          </w:r>
        </w:sdtContent>
      </w:sdt>
      <w:r w:rsidR="00934B12" w:rsidRPr="007C214A">
        <w:rPr>
          <w:rFonts w:ascii="Times New Roman" w:hAnsi="Times New Roman" w:cs="Times New Roman"/>
          <w:color w:val="auto"/>
        </w:rPr>
        <w:t>, as they</w:t>
      </w:r>
      <w:r w:rsidR="00CA2E76" w:rsidRPr="007C214A">
        <w:rPr>
          <w:rFonts w:ascii="Times New Roman" w:hAnsi="Times New Roman" w:cs="Times New Roman"/>
          <w:color w:val="auto"/>
        </w:rPr>
        <w:t xml:space="preserve"> </w:t>
      </w:r>
      <w:r w:rsidR="00934B12" w:rsidRPr="007C214A">
        <w:rPr>
          <w:rFonts w:ascii="Times New Roman" w:hAnsi="Times New Roman" w:cs="Times New Roman"/>
          <w:color w:val="auto"/>
        </w:rPr>
        <w:t>recognised</w:t>
      </w:r>
      <w:r w:rsidR="00FD6CCE" w:rsidRPr="007C214A">
        <w:rPr>
          <w:rFonts w:ascii="Times New Roman" w:hAnsi="Times New Roman" w:cs="Times New Roman"/>
          <w:color w:val="auto"/>
        </w:rPr>
        <w:t xml:space="preserve"> that </w:t>
      </w:r>
      <w:r w:rsidR="00CA2E76" w:rsidRPr="007C214A">
        <w:rPr>
          <w:rFonts w:ascii="Times New Roman" w:hAnsi="Times New Roman" w:cs="Times New Roman"/>
          <w:color w:val="auto"/>
        </w:rPr>
        <w:t>1.2 million</w:t>
      </w:r>
      <w:r w:rsidR="00FD6CCE" w:rsidRPr="007C214A">
        <w:rPr>
          <w:rFonts w:ascii="Times New Roman" w:hAnsi="Times New Roman" w:cs="Times New Roman"/>
          <w:color w:val="auto"/>
        </w:rPr>
        <w:t xml:space="preserve"> individuals</w:t>
      </w:r>
      <w:r w:rsidR="00CA2E76" w:rsidRPr="007C214A">
        <w:rPr>
          <w:rFonts w:ascii="Times New Roman" w:hAnsi="Times New Roman" w:cs="Times New Roman"/>
          <w:color w:val="auto"/>
        </w:rPr>
        <w:t xml:space="preserve"> </w:t>
      </w:r>
      <w:r w:rsidR="0093051B" w:rsidRPr="007C214A">
        <w:rPr>
          <w:rFonts w:ascii="Times New Roman" w:hAnsi="Times New Roman" w:cs="Times New Roman"/>
          <w:color w:val="auto"/>
        </w:rPr>
        <w:t xml:space="preserve">worked in </w:t>
      </w:r>
      <w:r w:rsidR="00DE0107" w:rsidRPr="007C214A">
        <w:rPr>
          <w:rFonts w:ascii="Times New Roman" w:hAnsi="Times New Roman" w:cs="Times New Roman"/>
          <w:color w:val="auto"/>
        </w:rPr>
        <w:t xml:space="preserve">the </w:t>
      </w:r>
      <w:r w:rsidR="0093051B" w:rsidRPr="007C214A">
        <w:rPr>
          <w:rFonts w:ascii="Times New Roman" w:hAnsi="Times New Roman" w:cs="Times New Roman"/>
          <w:color w:val="auto"/>
        </w:rPr>
        <w:t>coal mining field</w:t>
      </w:r>
      <w:r w:rsidR="00FD6CCE" w:rsidRPr="007C214A">
        <w:rPr>
          <w:rFonts w:ascii="Times New Roman" w:hAnsi="Times New Roman" w:cs="Times New Roman"/>
          <w:color w:val="auto"/>
        </w:rPr>
        <w:t xml:space="preserve"> </w:t>
      </w:r>
      <w:r w:rsidR="00CA2E76" w:rsidRPr="007C214A">
        <w:rPr>
          <w:rFonts w:ascii="Times New Roman" w:hAnsi="Times New Roman" w:cs="Times New Roman"/>
          <w:color w:val="auto"/>
        </w:rPr>
        <w:t xml:space="preserve">within </w:t>
      </w:r>
      <w:r w:rsidR="00DE0107" w:rsidRPr="007C214A">
        <w:rPr>
          <w:rFonts w:ascii="Times New Roman" w:hAnsi="Times New Roman" w:cs="Times New Roman"/>
          <w:color w:val="auto"/>
        </w:rPr>
        <w:t>Wales</w:t>
      </w:r>
      <w:r w:rsidR="00CA2E76" w:rsidRPr="007C214A">
        <w:rPr>
          <w:rFonts w:ascii="Times New Roman" w:hAnsi="Times New Roman" w:cs="Times New Roman"/>
          <w:color w:val="auto"/>
        </w:rPr>
        <w:t xml:space="preserve"> (</w:t>
      </w:r>
      <w:r w:rsidR="00FD6CCE" w:rsidRPr="007C214A">
        <w:rPr>
          <w:rFonts w:ascii="Times New Roman" w:hAnsi="Times New Roman" w:cs="Times New Roman"/>
          <w:color w:val="auto"/>
        </w:rPr>
        <w:t xml:space="preserve">equating to over </w:t>
      </w:r>
      <w:r w:rsidR="00CA2E76" w:rsidRPr="007C214A">
        <w:rPr>
          <w:rFonts w:ascii="Times New Roman" w:hAnsi="Times New Roman" w:cs="Times New Roman"/>
          <w:color w:val="auto"/>
        </w:rPr>
        <w:t>20% of the population)</w:t>
      </w:r>
      <w:r w:rsidR="00FD6CCE" w:rsidRPr="007C214A">
        <w:rPr>
          <w:rFonts w:ascii="Times New Roman" w:hAnsi="Times New Roman" w:cs="Times New Roman"/>
          <w:color w:val="auto"/>
        </w:rPr>
        <w:t xml:space="preserve">. </w:t>
      </w:r>
      <w:r w:rsidR="009F71F1" w:rsidRPr="007C214A">
        <w:rPr>
          <w:rFonts w:ascii="Times New Roman" w:hAnsi="Times New Roman" w:cs="Times New Roman"/>
          <w:color w:val="auto"/>
        </w:rPr>
        <w:t xml:space="preserve"> </w:t>
      </w:r>
    </w:p>
    <w:p w:rsidR="00AF64B2" w:rsidRPr="00E129F5" w:rsidRDefault="009843C9" w:rsidP="00CA25CF">
      <w:pPr>
        <w:pStyle w:val="NormalWeb"/>
        <w:rPr>
          <w:color w:val="000000" w:themeColor="text1"/>
        </w:rPr>
      </w:pPr>
      <w:r w:rsidRPr="00E129F5">
        <w:rPr>
          <w:noProof/>
          <w:color w:val="000000" w:themeColor="text1"/>
        </w:rPr>
        <w:drawing>
          <wp:anchor distT="0" distB="0" distL="114300" distR="114300" simplePos="0" relativeHeight="251699200" behindDoc="1" locked="0" layoutInCell="1" allowOverlap="1" wp14:anchorId="05E8CBF1" wp14:editId="4EE4A29C">
            <wp:simplePos x="0" y="0"/>
            <wp:positionH relativeFrom="margin">
              <wp:posOffset>1276350</wp:posOffset>
            </wp:positionH>
            <wp:positionV relativeFrom="paragraph">
              <wp:posOffset>142875</wp:posOffset>
            </wp:positionV>
            <wp:extent cx="3444813" cy="2645410"/>
            <wp:effectExtent l="38100" t="57150" r="41910" b="1069340"/>
            <wp:wrapNone/>
            <wp:docPr id="15" name="Picture 15" descr="Image result for book llanelli ind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ook llanelli ind revolution"/>
                    <pic:cNvPicPr>
                      <a:picLocks noChangeAspect="1" noChangeArrowheads="1"/>
                    </pic:cNvPicPr>
                  </pic:nvPicPr>
                  <pic:blipFill>
                    <a:blip r:embed="rId18">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3444813" cy="2645410"/>
                    </a:xfrm>
                    <a:prstGeom prst="ellipse">
                      <a:avLst/>
                    </a:prstGeom>
                    <a:ln w="63500" cap="rnd">
                      <a:noFill/>
                    </a:ln>
                    <a:effectLst>
                      <a:outerShdw blurRad="381000" dist="292100" dir="5400000" sx="-80000" sy="-18000" rotWithShape="0">
                        <a:srgbClr val="000000">
                          <a:alpha val="22000"/>
                        </a:srgbClr>
                      </a:outerShdw>
                      <a:softEdge rad="635000"/>
                    </a:effectLst>
                    <a:scene3d>
                      <a:camera prst="orthographicFront"/>
                      <a:lightRig rig="contrasting" dir="t">
                        <a:rot lat="0" lon="0" rev="3000000"/>
                      </a:lightRig>
                    </a:scene3d>
                    <a:sp3d contourW="7620">
                      <a:bevelT w="95250" h="31750"/>
                      <a:contourClr>
                        <a:srgbClr val="333333"/>
                      </a:contourClr>
                    </a:sp3d>
                  </pic:spPr>
                </pic:pic>
              </a:graphicData>
            </a:graphic>
            <wp14:sizeRelH relativeFrom="margin">
              <wp14:pctWidth>0</wp14:pctWidth>
            </wp14:sizeRelH>
            <wp14:sizeRelV relativeFrom="margin">
              <wp14:pctHeight>0</wp14:pctHeight>
            </wp14:sizeRelV>
          </wp:anchor>
        </w:drawing>
      </w:r>
      <w:r w:rsidR="00AF64B2" w:rsidRPr="00E129F5">
        <w:rPr>
          <w:noProof/>
          <w:color w:val="000000" w:themeColor="text1"/>
        </w:rPr>
        <mc:AlternateContent>
          <mc:Choice Requires="wps">
            <w:drawing>
              <wp:anchor distT="45720" distB="45720" distL="114300" distR="114300" simplePos="0" relativeHeight="251683840" behindDoc="0" locked="0" layoutInCell="1" allowOverlap="1" wp14:anchorId="345662E8" wp14:editId="711D1C65">
                <wp:simplePos x="0" y="0"/>
                <wp:positionH relativeFrom="margin">
                  <wp:posOffset>-200025</wp:posOffset>
                </wp:positionH>
                <wp:positionV relativeFrom="paragraph">
                  <wp:posOffset>85725</wp:posOffset>
                </wp:positionV>
                <wp:extent cx="1438275" cy="1914525"/>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914525"/>
                        </a:xfrm>
                        <a:prstGeom prst="rect">
                          <a:avLst/>
                        </a:prstGeom>
                        <a:noFill/>
                        <a:ln w="9525">
                          <a:noFill/>
                          <a:miter lim="800000"/>
                          <a:headEnd/>
                          <a:tailEnd/>
                        </a:ln>
                      </wps:spPr>
                      <wps:txbx>
                        <w:txbxContent>
                          <w:p w:rsidR="00AF64B2" w:rsidRPr="00AF64B2" w:rsidRDefault="007C214A" w:rsidP="00AF64B2">
                            <w:pPr>
                              <w:rPr>
                                <w:rFonts w:ascii="Times New Roman" w:hAnsi="Times New Roman" w:cs="Times New Roman"/>
                                <w:i/>
                                <w:color w:val="auto"/>
                              </w:rPr>
                            </w:pPr>
                            <w:r>
                              <w:rPr>
                                <w:rFonts w:ascii="Times New Roman" w:hAnsi="Times New Roman" w:cs="Times New Roman"/>
                                <w:i/>
                                <w:color w:val="auto"/>
                              </w:rPr>
                              <w:t>Figure five</w:t>
                            </w:r>
                            <w:r w:rsidR="00AF64B2" w:rsidRPr="00AF64B2">
                              <w:rPr>
                                <w:rFonts w:ascii="Times New Roman" w:hAnsi="Times New Roman" w:cs="Times New Roman"/>
                                <w:i/>
                                <w:color w:val="auto"/>
                              </w:rPr>
                              <w:t>: Serious health and safety problems resulted in vast amount of deaths, including from the cholera outbreak in the 1831-1832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662E8" id="_x0000_s1030" type="#_x0000_t202" style="position:absolute;margin-left:-15.75pt;margin-top:6.75pt;width:113.25pt;height:150.7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" filled="f" stroked="f">
                <v:textbox>
                  <w:txbxContent>
                    <w:p w:rsidR="00AF64B2" w:rsidRPr="00AF64B2" w:rsidRDefault="007C214A" w:rsidP="00AF64B2">
                      <w:pPr>
                        <w:rPr>
                          <w:rFonts w:ascii="Times New Roman" w:hAnsi="Times New Roman" w:cs="Times New Roman"/>
                          <w:i/>
                          <w:color w:val="auto"/>
                        </w:rPr>
                      </w:pPr>
                      <w:r>
                        <w:rPr>
                          <w:rFonts w:ascii="Times New Roman" w:hAnsi="Times New Roman" w:cs="Times New Roman"/>
                          <w:i/>
                          <w:color w:val="auto"/>
                        </w:rPr>
                        <w:t>Figure five</w:t>
                      </w:r>
                      <w:r w:rsidR="00AF64B2" w:rsidRPr="00AF64B2">
                        <w:rPr>
                          <w:rFonts w:ascii="Times New Roman" w:hAnsi="Times New Roman" w:cs="Times New Roman"/>
                          <w:i/>
                          <w:color w:val="auto"/>
                        </w:rPr>
                        <w:t>: Serious health and safety problems resulted in vast amount of deaths, including from the cholera outbreak in the 1831-1832</w:t>
                      </w:r>
                    </w:p>
                  </w:txbxContent>
                </v:textbox>
                <w10:wrap type="square" anchorx="margin"/>
              </v:shape>
            </w:pict>
          </mc:Fallback>
        </mc:AlternateContent>
      </w:r>
    </w:p>
    <w:p w:rsidR="00AF64B2" w:rsidRPr="00E129F5" w:rsidRDefault="00AF64B2" w:rsidP="00CA25CF">
      <w:pPr>
        <w:pStyle w:val="NormalWeb"/>
        <w:rPr>
          <w:color w:val="000000" w:themeColor="text1"/>
        </w:rPr>
      </w:pPr>
    </w:p>
    <w:p w:rsidR="00AF64B2" w:rsidRPr="00E129F5" w:rsidRDefault="00AF64B2" w:rsidP="00AF64B2">
      <w:pPr>
        <w:pStyle w:val="NormalWeb"/>
        <w:tabs>
          <w:tab w:val="left" w:pos="6930"/>
        </w:tabs>
        <w:rPr>
          <w:color w:val="000000" w:themeColor="text1"/>
        </w:rPr>
      </w:pPr>
      <w:r w:rsidRPr="00E129F5">
        <w:rPr>
          <w:color w:val="000000" w:themeColor="text1"/>
        </w:rPr>
        <w:tab/>
      </w:r>
    </w:p>
    <w:p w:rsidR="00AF64B2" w:rsidRDefault="00AF64B2" w:rsidP="00CA25CF">
      <w:pPr>
        <w:pStyle w:val="NormalWeb"/>
        <w:rPr>
          <w:color w:val="000000" w:themeColor="text1"/>
        </w:rPr>
      </w:pPr>
    </w:p>
    <w:p w:rsidR="009843C9" w:rsidRDefault="009843C9" w:rsidP="00CA25CF">
      <w:pPr>
        <w:pStyle w:val="NormalWeb"/>
        <w:rPr>
          <w:color w:val="000000" w:themeColor="text1"/>
        </w:rPr>
      </w:pPr>
    </w:p>
    <w:p w:rsidR="009843C9" w:rsidRDefault="009843C9" w:rsidP="00CA25CF">
      <w:pPr>
        <w:pStyle w:val="NormalWeb"/>
        <w:rPr>
          <w:color w:val="000000" w:themeColor="text1"/>
        </w:rPr>
      </w:pPr>
    </w:p>
    <w:p w:rsidR="009843C9" w:rsidRDefault="009843C9" w:rsidP="00CA25CF">
      <w:pPr>
        <w:pStyle w:val="NormalWeb"/>
        <w:rPr>
          <w:color w:val="000000" w:themeColor="text1"/>
        </w:rPr>
      </w:pPr>
    </w:p>
    <w:p w:rsidR="009843C9" w:rsidRPr="00E129F5" w:rsidRDefault="009843C9" w:rsidP="00CA25CF">
      <w:pPr>
        <w:pStyle w:val="NormalWeb"/>
        <w:rPr>
          <w:color w:val="000000" w:themeColor="text1"/>
        </w:rPr>
      </w:pPr>
    </w:p>
    <w:p w:rsidR="00AF64B2" w:rsidRPr="00E129F5" w:rsidRDefault="00AF64B2" w:rsidP="00CA25CF">
      <w:pPr>
        <w:pStyle w:val="NormalWeb"/>
        <w:rPr>
          <w:color w:val="000000" w:themeColor="text1"/>
        </w:rPr>
      </w:pPr>
    </w:p>
    <w:p w:rsidR="00AF64B2" w:rsidRPr="00E129F5" w:rsidRDefault="00AF64B2" w:rsidP="00CA25CF">
      <w:pPr>
        <w:pStyle w:val="NormalWeb"/>
        <w:rPr>
          <w:color w:val="000000" w:themeColor="text1"/>
        </w:rPr>
      </w:pPr>
    </w:p>
    <w:p w:rsidR="00951882" w:rsidRPr="00D10FF9" w:rsidRDefault="00C83755" w:rsidP="00D10FF9">
      <w:pPr>
        <w:pStyle w:val="NormalWeb"/>
        <w:jc w:val="center"/>
        <w:rPr>
          <w:b/>
          <w:color w:val="000000" w:themeColor="text1"/>
          <w:u w:val="single"/>
        </w:rPr>
      </w:pPr>
      <w:r>
        <w:rPr>
          <w:b/>
          <w:color w:val="000000" w:themeColor="text1"/>
          <w:u w:val="single"/>
        </w:rPr>
        <w:t>Changing Fortunes</w:t>
      </w:r>
    </w:p>
    <w:p w:rsidR="007B4577" w:rsidRDefault="00BC7BB9" w:rsidP="00951882">
      <w:pPr>
        <w:pStyle w:val="NormalWeb"/>
        <w:rPr>
          <w:color w:val="000000" w:themeColor="text1"/>
        </w:rPr>
      </w:pPr>
      <w:r>
        <w:rPr>
          <w:color w:val="000000" w:themeColor="text1"/>
        </w:rPr>
        <w:t>Energy has always been an enabler for Earth and for human living. From wood to coal we have u</w:t>
      </w:r>
      <w:r w:rsidR="00793C85">
        <w:rPr>
          <w:color w:val="000000" w:themeColor="text1"/>
        </w:rPr>
        <w:t>sed these resources for warmth; eating; sanitation, transport and profit. However, the twentieth century saw the dawn of a new source – oil.</w:t>
      </w:r>
      <w:r w:rsidR="007B4577">
        <w:rPr>
          <w:color w:val="000000" w:themeColor="text1"/>
        </w:rPr>
        <w:t xml:space="preserve"> O</w:t>
      </w:r>
      <w:r w:rsidR="00793C85">
        <w:rPr>
          <w:color w:val="000000" w:themeColor="text1"/>
        </w:rPr>
        <w:t>i</w:t>
      </w:r>
      <w:r w:rsidR="007B4577">
        <w:rPr>
          <w:color w:val="000000" w:themeColor="text1"/>
        </w:rPr>
        <w:t>l meant not destroying trees</w:t>
      </w:r>
      <w:r w:rsidR="00793C85">
        <w:rPr>
          <w:color w:val="000000" w:themeColor="text1"/>
        </w:rPr>
        <w:t>, and not endang</w:t>
      </w:r>
      <w:r w:rsidR="007B4577">
        <w:rPr>
          <w:color w:val="000000" w:themeColor="text1"/>
        </w:rPr>
        <w:t>er</w:t>
      </w:r>
      <w:r w:rsidR="00793C85">
        <w:rPr>
          <w:color w:val="000000" w:themeColor="text1"/>
        </w:rPr>
        <w:t>ing countless lives just to retrieve it</w:t>
      </w:r>
      <w:r w:rsidR="007B4577">
        <w:rPr>
          <w:color w:val="000000" w:themeColor="text1"/>
        </w:rPr>
        <w:t>, as opposed to wood and coal</w:t>
      </w:r>
      <w:r w:rsidR="00793C85">
        <w:rPr>
          <w:color w:val="000000" w:themeColor="text1"/>
        </w:rPr>
        <w:t xml:space="preserve">. Oil </w:t>
      </w:r>
      <w:r w:rsidR="007B4577">
        <w:rPr>
          <w:color w:val="000000" w:themeColor="text1"/>
        </w:rPr>
        <w:t>was</w:t>
      </w:r>
      <w:r w:rsidR="00793C85">
        <w:rPr>
          <w:color w:val="000000" w:themeColor="text1"/>
        </w:rPr>
        <w:t xml:space="preserve"> less cost to attain</w:t>
      </w:r>
      <w:r w:rsidR="007B4577">
        <w:rPr>
          <w:color w:val="000000" w:themeColor="text1"/>
        </w:rPr>
        <w:t>, easier to process and manage</w:t>
      </w:r>
      <w:r w:rsidR="00793C85">
        <w:rPr>
          <w:color w:val="000000" w:themeColor="text1"/>
        </w:rPr>
        <w:t xml:space="preserve">. </w:t>
      </w:r>
      <w:r w:rsidR="007B4577">
        <w:rPr>
          <w:color w:val="000000" w:themeColor="text1"/>
        </w:rPr>
        <w:t xml:space="preserve">Crude </w:t>
      </w:r>
      <w:r w:rsidR="00793C85">
        <w:rPr>
          <w:color w:val="000000" w:themeColor="text1"/>
        </w:rPr>
        <w:t xml:space="preserve">oil was </w:t>
      </w:r>
      <w:r w:rsidR="00D10FF9">
        <w:rPr>
          <w:color w:val="000000" w:themeColor="text1"/>
        </w:rPr>
        <w:t>allegedly</w:t>
      </w:r>
      <w:r w:rsidR="00793C85">
        <w:rPr>
          <w:color w:val="000000" w:themeColor="text1"/>
        </w:rPr>
        <w:t xml:space="preserve"> discovered in China 600 B.C, but on record Colonel Drake in Pennsylvania formally showcased it in 1859, followed by </w:t>
      </w:r>
      <w:proofErr w:type="spellStart"/>
      <w:r w:rsidR="00793C85">
        <w:rPr>
          <w:color w:val="000000" w:themeColor="text1"/>
        </w:rPr>
        <w:t>Spindletop’s</w:t>
      </w:r>
      <w:proofErr w:type="spellEnd"/>
      <w:r w:rsidR="00793C85">
        <w:rPr>
          <w:color w:val="000000" w:themeColor="text1"/>
        </w:rPr>
        <w:t xml:space="preserve"> discovery in Texas in 1901.</w:t>
      </w:r>
    </w:p>
    <w:p w:rsidR="00386CDC" w:rsidRPr="00024647" w:rsidRDefault="007B4577" w:rsidP="00386CDC">
      <w:pPr>
        <w:rPr>
          <w:rFonts w:ascii="Times New Roman" w:hAnsi="Times New Roman" w:cs="Times New Roman"/>
          <w:color w:val="auto"/>
        </w:rPr>
      </w:pPr>
      <w:r w:rsidRPr="00024647">
        <w:rPr>
          <w:rFonts w:ascii="Times New Roman" w:hAnsi="Times New Roman" w:cs="Times New Roman"/>
          <w:color w:val="auto"/>
        </w:rPr>
        <w:t xml:space="preserve">With the technological development of vehicle tenure, light bulbs and electric </w:t>
      </w:r>
      <w:r w:rsidR="00386CDC" w:rsidRPr="00024647">
        <w:rPr>
          <w:rFonts w:ascii="Times New Roman" w:hAnsi="Times New Roman" w:cs="Times New Roman"/>
          <w:color w:val="auto"/>
        </w:rPr>
        <w:t>items, the sales of kerosene oil exponentially expanded. Then, by 1919 due to the convenience of this new revolutionary material, as well as military development such as planes tanks and ships, the demand for gasoline edged ahead of kerosene.</w:t>
      </w:r>
    </w:p>
    <w:p w:rsidR="00386CDC" w:rsidRPr="00024647" w:rsidRDefault="00386CDC" w:rsidP="00386CDC">
      <w:pPr>
        <w:rPr>
          <w:rFonts w:ascii="Times New Roman" w:hAnsi="Times New Roman" w:cs="Times New Roman"/>
          <w:color w:val="auto"/>
        </w:rPr>
      </w:pPr>
      <w:r w:rsidRPr="00024647">
        <w:rPr>
          <w:rFonts w:ascii="Times New Roman" w:hAnsi="Times New Roman" w:cs="Times New Roman"/>
          <w:color w:val="auto"/>
        </w:rPr>
        <w:t xml:space="preserve">From 1920 onwards, the use of natural gas heavily increased and became the </w:t>
      </w:r>
      <w:r w:rsidR="003F4CF7" w:rsidRPr="00024647">
        <w:rPr>
          <w:rFonts w:ascii="Times New Roman" w:hAnsi="Times New Roman" w:cs="Times New Roman"/>
          <w:color w:val="auto"/>
        </w:rPr>
        <w:t>front-runner</w:t>
      </w:r>
      <w:r w:rsidRPr="00024647">
        <w:rPr>
          <w:rFonts w:ascii="Times New Roman" w:hAnsi="Times New Roman" w:cs="Times New Roman"/>
          <w:color w:val="auto"/>
        </w:rPr>
        <w:t xml:space="preserve"> of energy sources.</w:t>
      </w:r>
    </w:p>
    <w:p w:rsidR="00016F65" w:rsidRPr="00E129F5" w:rsidRDefault="003F4CF7" w:rsidP="00016F65">
      <w:pPr>
        <w:pStyle w:val="NormalWeb"/>
        <w:rPr>
          <w:color w:val="000000" w:themeColor="text1"/>
        </w:rPr>
      </w:pPr>
      <w:r>
        <w:rPr>
          <w:noProof/>
          <w:color w:val="000000" w:themeColor="text1"/>
        </w:rPr>
        <w:drawing>
          <wp:anchor distT="0" distB="0" distL="114300" distR="114300" simplePos="0" relativeHeight="251702272" behindDoc="0" locked="0" layoutInCell="1" allowOverlap="1" wp14:anchorId="4A1FC8E7" wp14:editId="406B224E">
            <wp:simplePos x="0" y="0"/>
            <wp:positionH relativeFrom="margin">
              <wp:align>center</wp:align>
            </wp:positionH>
            <wp:positionV relativeFrom="paragraph">
              <wp:posOffset>2199005</wp:posOffset>
            </wp:positionV>
            <wp:extent cx="5731510" cy="2588895"/>
            <wp:effectExtent l="342900" t="457200" r="421640" b="459105"/>
            <wp:wrapSquare wrapText="bothSides"/>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02 copy.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2588895"/>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anchor>
        </w:drawing>
      </w:r>
      <w:r w:rsidR="00016F65" w:rsidRPr="00E129F5">
        <w:rPr>
          <w:color w:val="000000" w:themeColor="text1"/>
        </w:rPr>
        <w:t xml:space="preserve">After the termination of </w:t>
      </w:r>
      <w:r w:rsidR="00016F65">
        <w:rPr>
          <w:color w:val="000000" w:themeColor="text1"/>
        </w:rPr>
        <w:t xml:space="preserve">the </w:t>
      </w:r>
      <w:r w:rsidR="00016F65" w:rsidRPr="00E129F5">
        <w:rPr>
          <w:color w:val="000000" w:themeColor="text1"/>
        </w:rPr>
        <w:t>Second World War</w:t>
      </w:r>
      <w:r w:rsidR="00016F65">
        <w:rPr>
          <w:color w:val="000000" w:themeColor="text1"/>
        </w:rPr>
        <w:t xml:space="preserve"> in September </w:t>
      </w:r>
      <w:r w:rsidR="00016F65" w:rsidRPr="00E129F5">
        <w:rPr>
          <w:color w:val="000000" w:themeColor="text1"/>
        </w:rPr>
        <w:t xml:space="preserve">1945, the coal industry hit its recession. </w:t>
      </w:r>
      <w:sdt>
        <w:sdtPr>
          <w:rPr>
            <w:color w:val="000000" w:themeColor="text1"/>
          </w:rPr>
          <w:id w:val="-1509827079"/>
          <w:citation/>
        </w:sdtPr>
        <w:sdtEndPr/>
        <w:sdtContent>
          <w:r w:rsidR="00016F65" w:rsidRPr="00E129F5">
            <w:rPr>
              <w:color w:val="000000" w:themeColor="text1"/>
            </w:rPr>
            <w:fldChar w:fldCharType="begin"/>
          </w:r>
          <w:r w:rsidR="00016F65" w:rsidRPr="00E129F5">
            <w:rPr>
              <w:color w:val="000000" w:themeColor="text1"/>
            </w:rPr>
            <w:instrText xml:space="preserve"> CITATION Pat92 \l 2057 </w:instrText>
          </w:r>
          <w:r w:rsidR="00016F65" w:rsidRPr="00E129F5">
            <w:rPr>
              <w:color w:val="000000" w:themeColor="text1"/>
            </w:rPr>
            <w:fldChar w:fldCharType="separate"/>
          </w:r>
          <w:r w:rsidR="00016F65" w:rsidRPr="00E129F5">
            <w:rPr>
              <w:noProof/>
              <w:color w:val="000000" w:themeColor="text1"/>
            </w:rPr>
            <w:t>(Hudson, 03.1992)</w:t>
          </w:r>
          <w:r w:rsidR="00016F65" w:rsidRPr="00E129F5">
            <w:rPr>
              <w:color w:val="000000" w:themeColor="text1"/>
            </w:rPr>
            <w:fldChar w:fldCharType="end"/>
          </w:r>
        </w:sdtContent>
      </w:sdt>
      <w:r w:rsidR="00016F65" w:rsidRPr="00E129F5">
        <w:rPr>
          <w:color w:val="000000" w:themeColor="text1"/>
        </w:rPr>
        <w:t xml:space="preserve"> This was mainly due to plenty</w:t>
      </w:r>
      <w:r w:rsidR="00016F65">
        <w:rPr>
          <w:color w:val="000000" w:themeColor="text1"/>
        </w:rPr>
        <w:t xml:space="preserve"> of</w:t>
      </w:r>
      <w:r w:rsidR="00016F65" w:rsidRPr="00E129F5">
        <w:rPr>
          <w:color w:val="000000" w:themeColor="text1"/>
        </w:rPr>
        <w:t xml:space="preserve"> overseas investments in coal industries and the replacement of the oil trade. Though there continued a demand for coal, the industry was nationalised in 1947, thus almost ending the private coal mining market. This prompted less investment in mining, strengthening alternative resources (such as oil and air). </w:t>
      </w:r>
    </w:p>
    <w:p w:rsidR="003F4CF7" w:rsidRDefault="00A51C4B" w:rsidP="003F4CF7">
      <w:pPr>
        <w:pStyle w:val="NormalWeb"/>
        <w:rPr>
          <w:color w:val="000000" w:themeColor="text1"/>
        </w:rPr>
      </w:pPr>
      <w:sdt>
        <w:sdtPr>
          <w:rPr>
            <w:color w:val="000000" w:themeColor="text1"/>
          </w:rPr>
          <w:id w:val="984288234"/>
          <w:citation/>
        </w:sdtPr>
        <w:sdtEndPr/>
        <w:sdtContent>
          <w:r w:rsidR="003F4CF7">
            <w:rPr>
              <w:color w:val="000000" w:themeColor="text1"/>
            </w:rPr>
            <w:fldChar w:fldCharType="begin"/>
          </w:r>
          <w:r w:rsidR="003F4CF7">
            <w:rPr>
              <w:color w:val="000000" w:themeColor="text1"/>
            </w:rPr>
            <w:instrText xml:space="preserve"> CITATION Kit17 \l 2057 </w:instrText>
          </w:r>
          <w:r w:rsidR="003F4CF7">
            <w:rPr>
              <w:color w:val="000000" w:themeColor="text1"/>
            </w:rPr>
            <w:fldChar w:fldCharType="separate"/>
          </w:r>
          <w:r w:rsidR="003F4CF7" w:rsidRPr="00BC7BB9">
            <w:rPr>
              <w:noProof/>
              <w:color w:val="000000" w:themeColor="text1"/>
            </w:rPr>
            <w:t>(Kitson, 2017)</w:t>
          </w:r>
          <w:r w:rsidR="003F4CF7">
            <w:rPr>
              <w:color w:val="000000" w:themeColor="text1"/>
            </w:rPr>
            <w:fldChar w:fldCharType="end"/>
          </w:r>
        </w:sdtContent>
      </w:sdt>
    </w:p>
    <w:p w:rsidR="00E147E0" w:rsidRPr="00E129F5" w:rsidRDefault="00E147E0" w:rsidP="00E147E0">
      <w:pPr>
        <w:pStyle w:val="NormalWeb"/>
        <w:rPr>
          <w:color w:val="000000" w:themeColor="text1"/>
        </w:rPr>
      </w:pPr>
      <w:r w:rsidRPr="00E129F5">
        <w:rPr>
          <w:color w:val="000000" w:themeColor="text1"/>
        </w:rPr>
        <w:t xml:space="preserve">By 1950, Welsh coal exports reduced to 750,000 tons, and by 1980’s the domestic coal business had dilapidated, regardless of the miners’ strike of 1984. Coal mining in Llanelli was almost </w:t>
      </w:r>
      <w:r>
        <w:rPr>
          <w:color w:val="000000" w:themeColor="text1"/>
        </w:rPr>
        <w:t>deceased</w:t>
      </w:r>
      <w:r w:rsidRPr="00E129F5">
        <w:rPr>
          <w:color w:val="000000" w:themeColor="text1"/>
        </w:rPr>
        <w:t>, stemming different regeneration strategies were in order.</w:t>
      </w:r>
      <w:r>
        <w:rPr>
          <w:color w:val="000000" w:themeColor="text1"/>
        </w:rPr>
        <w:t xml:space="preserve"> </w:t>
      </w:r>
    </w:p>
    <w:p w:rsidR="00386CDC" w:rsidRPr="00386CDC" w:rsidRDefault="00386CDC" w:rsidP="00386CDC">
      <w:pPr>
        <w:rPr>
          <w:rFonts w:ascii="Times New Roman" w:hAnsi="Times New Roman" w:cs="Times New Roman"/>
          <w:color w:val="auto"/>
        </w:rPr>
      </w:pPr>
    </w:p>
    <w:p w:rsidR="003F4CF7" w:rsidRPr="003F4CF7" w:rsidRDefault="003F4CF7" w:rsidP="003F4CF7">
      <w:pPr>
        <w:tabs>
          <w:tab w:val="left" w:pos="720"/>
          <w:tab w:val="left" w:pos="1440"/>
          <w:tab w:val="left" w:pos="2160"/>
          <w:tab w:val="left" w:pos="2880"/>
        </w:tabs>
        <w:overflowPunct w:val="0"/>
        <w:autoSpaceDE w:val="0"/>
        <w:autoSpaceDN w:val="0"/>
        <w:adjustRightInd w:val="0"/>
        <w:spacing w:after="0" w:line="240" w:lineRule="auto"/>
        <w:ind w:left="360"/>
        <w:jc w:val="center"/>
        <w:textAlignment w:val="baseline"/>
        <w:rPr>
          <w:rFonts w:ascii="Arial" w:hAnsi="Arial" w:cs="Arial"/>
          <w:sz w:val="22"/>
          <w:szCs w:val="22"/>
        </w:rPr>
      </w:pPr>
      <w:r w:rsidRPr="003F4CF7">
        <w:rPr>
          <w:rFonts w:ascii="Times New Roman" w:hAnsi="Times New Roman" w:cs="Times New Roman"/>
          <w:b/>
          <w:noProof/>
          <w:color w:val="000000" w:themeColor="text1"/>
          <w:u w:val="single"/>
          <w:lang w:val="en-GB" w:eastAsia="en-GB"/>
        </w:rPr>
        <w:t>Existing Assetts, Structures and Economic Character</w:t>
      </w:r>
    </w:p>
    <w:p w:rsidR="005268B7" w:rsidRDefault="003F4CF7" w:rsidP="00951882">
      <w:pPr>
        <w:pStyle w:val="NormalWeb"/>
        <w:rPr>
          <w:color w:val="000000" w:themeColor="text1"/>
        </w:rPr>
      </w:pPr>
      <w:r>
        <w:rPr>
          <w:color w:val="000000" w:themeColor="text1"/>
        </w:rPr>
        <w:t>In the present day, Llanelli</w:t>
      </w:r>
      <w:r w:rsidR="0083410E">
        <w:rPr>
          <w:color w:val="000000" w:themeColor="text1"/>
        </w:rPr>
        <w:t xml:space="preserve"> is coated in distinctive assets, such as being the home to the world famous Scarlets Rugby Club; one of only 10 Wetland Cent</w:t>
      </w:r>
      <w:r w:rsidR="000D035C">
        <w:rPr>
          <w:color w:val="000000" w:themeColor="text1"/>
        </w:rPr>
        <w:t xml:space="preserve">res; </w:t>
      </w:r>
      <w:proofErr w:type="spellStart"/>
      <w:r w:rsidR="000D035C">
        <w:rPr>
          <w:color w:val="000000" w:themeColor="text1"/>
        </w:rPr>
        <w:t>Trostre</w:t>
      </w:r>
      <w:proofErr w:type="spellEnd"/>
      <w:r w:rsidR="000D035C">
        <w:rPr>
          <w:color w:val="000000" w:themeColor="text1"/>
        </w:rPr>
        <w:t>; Tata Steel Works and</w:t>
      </w:r>
      <w:r w:rsidR="00A44B47">
        <w:rPr>
          <w:color w:val="000000" w:themeColor="text1"/>
        </w:rPr>
        <w:t xml:space="preserve"> the Grade 1</w:t>
      </w:r>
      <w:r w:rsidR="000D035C">
        <w:rPr>
          <w:color w:val="000000" w:themeColor="text1"/>
        </w:rPr>
        <w:t xml:space="preserve"> </w:t>
      </w:r>
      <w:proofErr w:type="spellStart"/>
      <w:r w:rsidR="000D035C">
        <w:rPr>
          <w:color w:val="000000" w:themeColor="text1"/>
        </w:rPr>
        <w:t>Plas</w:t>
      </w:r>
      <w:proofErr w:type="spellEnd"/>
      <w:r w:rsidR="000D035C">
        <w:rPr>
          <w:color w:val="000000" w:themeColor="text1"/>
        </w:rPr>
        <w:t xml:space="preserve"> </w:t>
      </w:r>
      <w:proofErr w:type="spellStart"/>
      <w:r w:rsidR="000D035C">
        <w:rPr>
          <w:color w:val="000000" w:themeColor="text1"/>
        </w:rPr>
        <w:t>Llanelly</w:t>
      </w:r>
      <w:proofErr w:type="spellEnd"/>
      <w:r w:rsidR="000D035C">
        <w:rPr>
          <w:color w:val="000000" w:themeColor="text1"/>
        </w:rPr>
        <w:t xml:space="preserve"> House (the setting of many television programmes and ample annual events) to name </w:t>
      </w:r>
      <w:r w:rsidR="00A44B47">
        <w:rPr>
          <w:color w:val="000000" w:themeColor="text1"/>
        </w:rPr>
        <w:t>but some</w:t>
      </w:r>
      <w:r w:rsidR="000D035C">
        <w:rPr>
          <w:color w:val="000000" w:themeColor="text1"/>
        </w:rPr>
        <w:t>.</w:t>
      </w:r>
      <w:r w:rsidR="00A44B47">
        <w:rPr>
          <w:color w:val="000000" w:themeColor="text1"/>
        </w:rPr>
        <w:t xml:space="preserve"> </w:t>
      </w:r>
    </w:p>
    <w:p w:rsidR="00284EF5" w:rsidRDefault="00750B29" w:rsidP="00951882">
      <w:pPr>
        <w:pStyle w:val="NormalWeb"/>
        <w:rPr>
          <w:color w:val="000000" w:themeColor="text1"/>
        </w:rPr>
      </w:pPr>
      <w:r>
        <w:rPr>
          <w:noProof/>
        </w:rPr>
        <w:drawing>
          <wp:anchor distT="0" distB="0" distL="114300" distR="114300" simplePos="0" relativeHeight="251707392" behindDoc="1" locked="0" layoutInCell="1" allowOverlap="1" wp14:anchorId="21328301" wp14:editId="29D87D5B">
            <wp:simplePos x="0" y="0"/>
            <wp:positionH relativeFrom="column">
              <wp:posOffset>1348740</wp:posOffset>
            </wp:positionH>
            <wp:positionV relativeFrom="paragraph">
              <wp:posOffset>14605</wp:posOffset>
            </wp:positionV>
            <wp:extent cx="2377440" cy="1578706"/>
            <wp:effectExtent l="0" t="0" r="3810" b="2540"/>
            <wp:wrapTight wrapText="bothSides">
              <wp:wrapPolygon edited="0">
                <wp:start x="519" y="0"/>
                <wp:lineTo x="0" y="1043"/>
                <wp:lineTo x="0" y="19289"/>
                <wp:lineTo x="173" y="21113"/>
                <wp:lineTo x="519" y="21374"/>
                <wp:lineTo x="20942" y="21374"/>
                <wp:lineTo x="21288" y="21113"/>
                <wp:lineTo x="21462" y="19289"/>
                <wp:lineTo x="21462" y="1043"/>
                <wp:lineTo x="20942" y="0"/>
                <wp:lineTo x="519" y="0"/>
              </wp:wrapPolygon>
            </wp:wrapTight>
            <wp:docPr id="3" name="Picture 3" descr="Image result for llanelly hou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lanelly hous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77440" cy="1578706"/>
                    </a:xfrm>
                    <a:prstGeom prst="rect">
                      <a:avLst/>
                    </a:prstGeom>
                    <a:noFill/>
                    <a:ln>
                      <a:noFill/>
                    </a:ln>
                    <a:effectLst>
                      <a:softEdge rad="127000"/>
                    </a:effectLst>
                  </pic:spPr>
                </pic:pic>
              </a:graphicData>
            </a:graphic>
            <wp14:sizeRelH relativeFrom="page">
              <wp14:pctWidth>0</wp14:pctWidth>
            </wp14:sizeRelH>
            <wp14:sizeRelV relativeFrom="page">
              <wp14:pctHeight>0</wp14:pctHeight>
            </wp14:sizeRelV>
          </wp:anchor>
        </w:drawing>
      </w:r>
    </w:p>
    <w:p w:rsidR="00284EF5" w:rsidRDefault="00284EF5" w:rsidP="00951882">
      <w:pPr>
        <w:pStyle w:val="NormalWeb"/>
        <w:rPr>
          <w:color w:val="000000" w:themeColor="text1"/>
        </w:rPr>
      </w:pPr>
    </w:p>
    <w:p w:rsidR="005268B7" w:rsidRDefault="005268B7" w:rsidP="00951882">
      <w:pPr>
        <w:pStyle w:val="NormalWeb"/>
        <w:rPr>
          <w:color w:val="000000" w:themeColor="text1"/>
        </w:rPr>
      </w:pPr>
    </w:p>
    <w:p w:rsidR="00433FD9" w:rsidRPr="00E129F5" w:rsidRDefault="00F377CF" w:rsidP="00F377CF">
      <w:pPr>
        <w:pStyle w:val="NormalWeb"/>
        <w:tabs>
          <w:tab w:val="center" w:pos="894"/>
        </w:tabs>
        <w:rPr>
          <w:color w:val="000000" w:themeColor="text1"/>
          <w:u w:val="single"/>
        </w:rPr>
      </w:pPr>
      <w:r>
        <w:rPr>
          <w:noProof/>
        </w:rPr>
        <w:drawing>
          <wp:anchor distT="0" distB="0" distL="114300" distR="114300" simplePos="0" relativeHeight="251711488" behindDoc="1" locked="0" layoutInCell="1" allowOverlap="1" wp14:anchorId="42A7F210" wp14:editId="3FFE23BC">
            <wp:simplePos x="0" y="0"/>
            <wp:positionH relativeFrom="column">
              <wp:posOffset>3705860</wp:posOffset>
            </wp:positionH>
            <wp:positionV relativeFrom="paragraph">
              <wp:posOffset>0</wp:posOffset>
            </wp:positionV>
            <wp:extent cx="2565045" cy="2689225"/>
            <wp:effectExtent l="0" t="0" r="6985" b="0"/>
            <wp:wrapNone/>
            <wp:docPr id="26" name="Picture 26" descr="Image result for llanelli air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lanelli airport"/>
                    <pic:cNvPicPr>
                      <a:picLocks noChangeAspect="1" noChangeArrowheads="1"/>
                    </pic:cNvPicPr>
                  </pic:nvPicPr>
                  <pic:blipFill rotWithShape="1">
                    <a:blip r:embed="rId21">
                      <a:extLst>
                        <a:ext uri="{28A0092B-C50C-407E-A947-70E740481C1C}">
                          <a14:useLocalDpi xmlns:a14="http://schemas.microsoft.com/office/drawing/2010/main" val="0"/>
                        </a:ext>
                      </a:extLst>
                    </a:blip>
                    <a:srcRect l="45210" t="14524" b="-464"/>
                    <a:stretch/>
                  </pic:blipFill>
                  <pic:spPr bwMode="auto">
                    <a:xfrm>
                      <a:off x="0" y="0"/>
                      <a:ext cx="2565045" cy="268922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0464" behindDoc="1" locked="0" layoutInCell="1" allowOverlap="1" wp14:anchorId="7CF7879F" wp14:editId="3F1AEB41">
            <wp:simplePos x="0" y="0"/>
            <wp:positionH relativeFrom="column">
              <wp:posOffset>-358140</wp:posOffset>
            </wp:positionH>
            <wp:positionV relativeFrom="paragraph">
              <wp:posOffset>-536575</wp:posOffset>
            </wp:positionV>
            <wp:extent cx="1699260" cy="955834"/>
            <wp:effectExtent l="0" t="0" r="0" b="0"/>
            <wp:wrapNone/>
            <wp:docPr id="20" name="Picture 20" descr="Image result for llanelli wetland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lanelli wetland centr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699260" cy="955834"/>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Pr>
          <w:color w:val="000000" w:themeColor="text1"/>
          <w:u w:val="single"/>
        </w:rPr>
        <w:tab/>
      </w:r>
    </w:p>
    <w:p w:rsidR="00433FD9" w:rsidRDefault="00433FD9" w:rsidP="00430FEB">
      <w:pPr>
        <w:pStyle w:val="NormalWeb"/>
        <w:jc w:val="center"/>
        <w:rPr>
          <w:color w:val="000000" w:themeColor="text1"/>
          <w:u w:val="single"/>
        </w:rPr>
      </w:pPr>
    </w:p>
    <w:p w:rsidR="00951882" w:rsidRDefault="00750B29" w:rsidP="00430FEB">
      <w:pPr>
        <w:pStyle w:val="NormalWeb"/>
        <w:jc w:val="center"/>
        <w:rPr>
          <w:color w:val="000000" w:themeColor="text1"/>
          <w:u w:val="single"/>
        </w:rPr>
      </w:pPr>
      <w:r w:rsidRPr="00E129F5">
        <w:rPr>
          <w:b/>
          <w:noProof/>
          <w:color w:val="000000" w:themeColor="text1"/>
        </w:rPr>
        <w:drawing>
          <wp:anchor distT="0" distB="0" distL="114300" distR="114300" simplePos="0" relativeHeight="251676672" behindDoc="1" locked="0" layoutInCell="1" allowOverlap="1" wp14:anchorId="285427B1" wp14:editId="3F838BF7">
            <wp:simplePos x="0" y="0"/>
            <wp:positionH relativeFrom="column">
              <wp:posOffset>586740</wp:posOffset>
            </wp:positionH>
            <wp:positionV relativeFrom="paragraph">
              <wp:posOffset>13970</wp:posOffset>
            </wp:positionV>
            <wp:extent cx="2390775" cy="1588033"/>
            <wp:effectExtent l="0" t="0" r="0" b="0"/>
            <wp:wrapNone/>
            <wp:docPr id="11" name="Picture 11" descr="Image result for tata llanel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ata llanelli"/>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90775" cy="1588033"/>
                    </a:xfrm>
                    <a:prstGeom prst="rect">
                      <a:avLst/>
                    </a:prstGeom>
                    <a:noFill/>
                    <a:ln>
                      <a:noFill/>
                    </a:ln>
                    <a:effectLst>
                      <a:softEdge rad="317500"/>
                    </a:effectLst>
                  </pic:spPr>
                </pic:pic>
              </a:graphicData>
            </a:graphic>
            <wp14:sizeRelH relativeFrom="page">
              <wp14:pctWidth>0</wp14:pctWidth>
            </wp14:sizeRelH>
            <wp14:sizeRelV relativeFrom="page">
              <wp14:pctHeight>0</wp14:pctHeight>
            </wp14:sizeRelV>
          </wp:anchor>
        </w:drawing>
      </w:r>
    </w:p>
    <w:p w:rsidR="00951882" w:rsidRDefault="00951882" w:rsidP="00430FEB">
      <w:pPr>
        <w:pStyle w:val="NormalWeb"/>
        <w:jc w:val="center"/>
        <w:rPr>
          <w:color w:val="000000" w:themeColor="text1"/>
          <w:u w:val="single"/>
        </w:rPr>
      </w:pPr>
    </w:p>
    <w:p w:rsidR="00951882" w:rsidRDefault="00951882" w:rsidP="00430FEB">
      <w:pPr>
        <w:pStyle w:val="NormalWeb"/>
        <w:jc w:val="center"/>
        <w:rPr>
          <w:color w:val="000000" w:themeColor="text1"/>
          <w:u w:val="single"/>
        </w:rPr>
      </w:pPr>
    </w:p>
    <w:p w:rsidR="00951882" w:rsidRPr="00E129F5" w:rsidRDefault="00951882" w:rsidP="00430FEB">
      <w:pPr>
        <w:pStyle w:val="NormalWeb"/>
        <w:jc w:val="center"/>
        <w:rPr>
          <w:color w:val="000000" w:themeColor="text1"/>
          <w:u w:val="single"/>
        </w:rPr>
      </w:pPr>
    </w:p>
    <w:p w:rsidR="00433FD9" w:rsidRPr="00E129F5" w:rsidRDefault="00433FD9" w:rsidP="00AD3F50">
      <w:pPr>
        <w:pStyle w:val="NormalWeb"/>
        <w:rPr>
          <w:color w:val="000000" w:themeColor="text1"/>
          <w:u w:val="single"/>
        </w:rPr>
      </w:pPr>
    </w:p>
    <w:p w:rsidR="00F377CF" w:rsidRDefault="00F377CF" w:rsidP="00367118">
      <w:pPr>
        <w:pStyle w:val="NormalWeb"/>
        <w:rPr>
          <w:color w:val="000000" w:themeColor="text1"/>
        </w:rPr>
      </w:pPr>
    </w:p>
    <w:p w:rsidR="00F377CF" w:rsidRDefault="00F377CF" w:rsidP="00367118">
      <w:pPr>
        <w:pStyle w:val="NormalWeb"/>
        <w:rPr>
          <w:color w:val="000000" w:themeColor="text1"/>
        </w:rPr>
      </w:pPr>
    </w:p>
    <w:p w:rsidR="00367118" w:rsidRDefault="00367118" w:rsidP="00367118">
      <w:pPr>
        <w:pStyle w:val="NormalWeb"/>
        <w:rPr>
          <w:color w:val="000000" w:themeColor="text1"/>
          <w:lang w:val="en-US"/>
        </w:rPr>
      </w:pPr>
      <w:r w:rsidRPr="00367118">
        <w:rPr>
          <w:color w:val="000000" w:themeColor="text1"/>
        </w:rPr>
        <w:t xml:space="preserve">The </w:t>
      </w:r>
      <w:proofErr w:type="spellStart"/>
      <w:r w:rsidRPr="00367118">
        <w:rPr>
          <w:color w:val="000000" w:themeColor="text1"/>
        </w:rPr>
        <w:t>Llanelly</w:t>
      </w:r>
      <w:proofErr w:type="spellEnd"/>
      <w:r w:rsidRPr="00367118">
        <w:rPr>
          <w:color w:val="000000" w:themeColor="text1"/>
        </w:rPr>
        <w:t xml:space="preserve"> </w:t>
      </w:r>
      <w:proofErr w:type="spellStart"/>
      <w:r w:rsidRPr="00367118">
        <w:rPr>
          <w:color w:val="000000" w:themeColor="text1"/>
        </w:rPr>
        <w:t>Copperworks</w:t>
      </w:r>
      <w:proofErr w:type="spellEnd"/>
      <w:r w:rsidRPr="00367118">
        <w:rPr>
          <w:color w:val="000000" w:themeColor="text1"/>
        </w:rPr>
        <w:t xml:space="preserve"> Company, who had dominated Llanelli’s coal industry by over 60% throughout the coal boom, </w:t>
      </w:r>
      <w:r w:rsidR="00351570">
        <w:rPr>
          <w:color w:val="000000" w:themeColor="text1"/>
          <w:lang w:val="en-US"/>
        </w:rPr>
        <w:t>were</w:t>
      </w:r>
      <w:r w:rsidRPr="00367118">
        <w:rPr>
          <w:color w:val="000000" w:themeColor="text1"/>
          <w:lang w:val="en-US"/>
        </w:rPr>
        <w:t xml:space="preserve"> reorganized in 1837. This was due to the main Manager, Richard </w:t>
      </w:r>
      <w:proofErr w:type="spellStart"/>
      <w:r w:rsidRPr="00367118">
        <w:rPr>
          <w:color w:val="000000" w:themeColor="text1"/>
          <w:lang w:val="en-US"/>
        </w:rPr>
        <w:t>Nevill</w:t>
      </w:r>
      <w:proofErr w:type="spellEnd"/>
      <w:r w:rsidRPr="00367118">
        <w:rPr>
          <w:color w:val="000000" w:themeColor="text1"/>
          <w:lang w:val="en-US"/>
        </w:rPr>
        <w:t xml:space="preserve"> orchestrating their ventures into different sectors in </w:t>
      </w:r>
      <w:proofErr w:type="spellStart"/>
      <w:r w:rsidRPr="00367118">
        <w:rPr>
          <w:color w:val="000000" w:themeColor="text1"/>
          <w:lang w:val="en-US"/>
        </w:rPr>
        <w:t>Llanelli</w:t>
      </w:r>
      <w:proofErr w:type="spellEnd"/>
      <w:r w:rsidRPr="00367118">
        <w:rPr>
          <w:color w:val="000000" w:themeColor="text1"/>
          <w:lang w:val="en-US"/>
        </w:rPr>
        <w:t>. This proved a fruitful decision as</w:t>
      </w:r>
      <w:r w:rsidR="00351570">
        <w:rPr>
          <w:color w:val="000000" w:themeColor="text1"/>
          <w:lang w:val="en-US"/>
        </w:rPr>
        <w:t xml:space="preserve"> they</w:t>
      </w:r>
      <w:r w:rsidRPr="00367118">
        <w:rPr>
          <w:color w:val="000000" w:themeColor="text1"/>
          <w:lang w:val="en-US"/>
        </w:rPr>
        <w:t xml:space="preserve"> then commenced improving the infrastructure of their own docks, developing</w:t>
      </w:r>
      <w:r w:rsidR="00351570">
        <w:rPr>
          <w:color w:val="000000" w:themeColor="text1"/>
          <w:lang w:val="en-US"/>
        </w:rPr>
        <w:t xml:space="preserve"> yellow metal manufacturing and developed</w:t>
      </w:r>
      <w:r w:rsidRPr="00367118">
        <w:rPr>
          <w:color w:val="000000" w:themeColor="text1"/>
          <w:lang w:val="en-US"/>
        </w:rPr>
        <w:t xml:space="preserve"> the Cambrian </w:t>
      </w:r>
      <w:proofErr w:type="spellStart"/>
      <w:r w:rsidRPr="00367118">
        <w:rPr>
          <w:color w:val="000000" w:themeColor="text1"/>
          <w:lang w:val="en-US"/>
        </w:rPr>
        <w:t>Copperworks</w:t>
      </w:r>
      <w:proofErr w:type="spellEnd"/>
      <w:r w:rsidRPr="00367118">
        <w:rPr>
          <w:color w:val="000000" w:themeColor="text1"/>
          <w:lang w:val="en-US"/>
        </w:rPr>
        <w:t xml:space="preserve"> into a silver extraction and lead smelting works</w:t>
      </w:r>
      <w:r w:rsidR="0025235C">
        <w:rPr>
          <w:color w:val="000000" w:themeColor="text1"/>
          <w:lang w:val="en-US"/>
        </w:rPr>
        <w:t>…</w:t>
      </w:r>
    </w:p>
    <w:p w:rsidR="00B66639" w:rsidRDefault="00B66639" w:rsidP="00367118">
      <w:pPr>
        <w:pStyle w:val="NormalWeb"/>
        <w:rPr>
          <w:color w:val="000000" w:themeColor="text1"/>
          <w:lang w:val="en-US"/>
        </w:rPr>
      </w:pPr>
    </w:p>
    <w:p w:rsidR="00B66639" w:rsidRPr="00750B29" w:rsidRDefault="00B66639" w:rsidP="00367118">
      <w:pPr>
        <w:pStyle w:val="NormalWeb"/>
        <w:rPr>
          <w:b/>
          <w:color w:val="000000" w:themeColor="text1"/>
          <w:u w:val="single"/>
          <w:lang w:val="en-US"/>
        </w:rPr>
      </w:pPr>
      <w:r w:rsidRPr="00750B29">
        <w:rPr>
          <w:b/>
          <w:color w:val="000000" w:themeColor="text1"/>
          <w:u w:val="single"/>
          <w:lang w:val="en-US"/>
        </w:rPr>
        <w:t>Economy:</w:t>
      </w:r>
    </w:p>
    <w:p w:rsidR="00750B29" w:rsidRDefault="00FE109E" w:rsidP="00536F1D">
      <w:pPr>
        <w:rPr>
          <w:rFonts w:ascii="Times New Roman" w:hAnsi="Times New Roman" w:cs="Times New Roman"/>
          <w:color w:val="000000" w:themeColor="text1"/>
        </w:rPr>
      </w:pPr>
      <w:r w:rsidRPr="00E129F5">
        <w:rPr>
          <w:rFonts w:ascii="Times New Roman" w:hAnsi="Times New Roman" w:cs="Times New Roman"/>
          <w:color w:val="000000" w:themeColor="text1"/>
        </w:rPr>
        <w:lastRenderedPageBreak/>
        <w:t>Located</w:t>
      </w:r>
      <w:r w:rsidR="00340447" w:rsidRPr="00E129F5">
        <w:rPr>
          <w:rFonts w:ascii="Times New Roman" w:hAnsi="Times New Roman" w:cs="Times New Roman"/>
          <w:color w:val="000000" w:themeColor="text1"/>
        </w:rPr>
        <w:t xml:space="preserve"> in its </w:t>
      </w:r>
      <w:r w:rsidRPr="00E129F5">
        <w:rPr>
          <w:rFonts w:ascii="Times New Roman" w:hAnsi="Times New Roman" w:cs="Times New Roman"/>
          <w:color w:val="000000" w:themeColor="text1"/>
        </w:rPr>
        <w:t>key</w:t>
      </w:r>
      <w:r w:rsidR="00340447" w:rsidRPr="00E129F5">
        <w:rPr>
          <w:rFonts w:ascii="Times New Roman" w:hAnsi="Times New Roman" w:cs="Times New Roman"/>
          <w:color w:val="000000" w:themeColor="text1"/>
        </w:rPr>
        <w:t xml:space="preserve"> place for oversea</w:t>
      </w:r>
      <w:r w:rsidR="00897578" w:rsidRPr="00E129F5">
        <w:rPr>
          <w:rFonts w:ascii="Times New Roman" w:hAnsi="Times New Roman" w:cs="Times New Roman"/>
          <w:color w:val="000000" w:themeColor="text1"/>
        </w:rPr>
        <w:t>s</w:t>
      </w:r>
      <w:r w:rsidR="00340447" w:rsidRPr="00E129F5">
        <w:rPr>
          <w:rFonts w:ascii="Times New Roman" w:hAnsi="Times New Roman" w:cs="Times New Roman"/>
          <w:color w:val="000000" w:themeColor="text1"/>
        </w:rPr>
        <w:t xml:space="preserve"> transportation, </w:t>
      </w:r>
      <w:proofErr w:type="spellStart"/>
      <w:r w:rsidR="00340447" w:rsidRPr="00E129F5">
        <w:rPr>
          <w:rFonts w:ascii="Times New Roman" w:hAnsi="Times New Roman" w:cs="Times New Roman"/>
          <w:color w:val="000000" w:themeColor="text1"/>
        </w:rPr>
        <w:t>Trostre</w:t>
      </w:r>
      <w:proofErr w:type="spellEnd"/>
      <w:r w:rsidR="00526EFF" w:rsidRPr="00E129F5">
        <w:rPr>
          <w:rFonts w:ascii="Times New Roman" w:hAnsi="Times New Roman" w:cs="Times New Roman"/>
          <w:color w:val="000000" w:themeColor="text1"/>
        </w:rPr>
        <w:t xml:space="preserve"> is </w:t>
      </w:r>
      <w:r w:rsidR="00CA25CF" w:rsidRPr="00E129F5">
        <w:rPr>
          <w:rFonts w:ascii="Times New Roman" w:hAnsi="Times New Roman" w:cs="Times New Roman"/>
          <w:color w:val="000000" w:themeColor="text1"/>
        </w:rPr>
        <w:t xml:space="preserve">the home of </w:t>
      </w:r>
      <w:r w:rsidR="00340447" w:rsidRPr="00E129F5">
        <w:rPr>
          <w:rFonts w:ascii="Times New Roman" w:hAnsi="Times New Roman" w:cs="Times New Roman"/>
          <w:color w:val="000000" w:themeColor="text1"/>
        </w:rPr>
        <w:t xml:space="preserve">one of </w:t>
      </w:r>
      <w:r w:rsidR="00A96F8A" w:rsidRPr="00E129F5">
        <w:rPr>
          <w:rFonts w:ascii="Times New Roman" w:hAnsi="Times New Roman" w:cs="Times New Roman"/>
          <w:color w:val="000000" w:themeColor="text1"/>
        </w:rPr>
        <w:t>T</w:t>
      </w:r>
      <w:r w:rsidR="00CA25CF" w:rsidRPr="00E129F5">
        <w:rPr>
          <w:rFonts w:ascii="Times New Roman" w:hAnsi="Times New Roman" w:cs="Times New Roman"/>
          <w:color w:val="000000" w:themeColor="text1"/>
        </w:rPr>
        <w:t xml:space="preserve">ata Steel </w:t>
      </w:r>
      <w:r w:rsidR="00340447" w:rsidRPr="00E129F5">
        <w:rPr>
          <w:rFonts w:ascii="Times New Roman" w:hAnsi="Times New Roman" w:cs="Times New Roman"/>
          <w:color w:val="000000" w:themeColor="text1"/>
        </w:rPr>
        <w:t>Work plants</w:t>
      </w:r>
      <w:r w:rsidR="00A24F83" w:rsidRPr="00E129F5">
        <w:rPr>
          <w:rFonts w:ascii="Times New Roman" w:hAnsi="Times New Roman" w:cs="Times New Roman"/>
          <w:color w:val="000000" w:themeColor="text1"/>
        </w:rPr>
        <w:t xml:space="preserve">. </w:t>
      </w:r>
      <w:proofErr w:type="spellStart"/>
      <w:r w:rsidR="00E9225C" w:rsidRPr="00E129F5">
        <w:rPr>
          <w:rFonts w:ascii="Times New Roman" w:hAnsi="Times New Roman" w:cs="Times New Roman"/>
          <w:color w:val="000000" w:themeColor="text1"/>
        </w:rPr>
        <w:t>Trostre</w:t>
      </w:r>
      <w:proofErr w:type="spellEnd"/>
      <w:r w:rsidR="00E9225C" w:rsidRPr="00E129F5">
        <w:rPr>
          <w:rFonts w:ascii="Times New Roman" w:hAnsi="Times New Roman" w:cs="Times New Roman"/>
          <w:color w:val="000000" w:themeColor="text1"/>
        </w:rPr>
        <w:t xml:space="preserve"> </w:t>
      </w:r>
      <w:r w:rsidR="00CA25CF" w:rsidRPr="00E129F5">
        <w:rPr>
          <w:rFonts w:ascii="Times New Roman" w:hAnsi="Times New Roman" w:cs="Times New Roman"/>
          <w:color w:val="000000" w:themeColor="text1"/>
        </w:rPr>
        <w:t>has been sustainab</w:t>
      </w:r>
      <w:r w:rsidR="008830B3" w:rsidRPr="00E129F5">
        <w:rPr>
          <w:rFonts w:ascii="Times New Roman" w:hAnsi="Times New Roman" w:cs="Times New Roman"/>
          <w:color w:val="000000" w:themeColor="text1"/>
        </w:rPr>
        <w:t>ly supplying Tata Steel</w:t>
      </w:r>
      <w:r w:rsidR="00CA25CF" w:rsidRPr="00E129F5">
        <w:rPr>
          <w:rFonts w:ascii="Times New Roman" w:hAnsi="Times New Roman" w:cs="Times New Roman"/>
          <w:color w:val="000000" w:themeColor="text1"/>
        </w:rPr>
        <w:t xml:space="preserve"> since </w:t>
      </w:r>
      <w:r w:rsidR="00E9225C" w:rsidRPr="00E129F5">
        <w:rPr>
          <w:rFonts w:ascii="Times New Roman" w:hAnsi="Times New Roman" w:cs="Times New Roman"/>
          <w:color w:val="000000" w:themeColor="text1"/>
        </w:rPr>
        <w:t>its</w:t>
      </w:r>
      <w:r w:rsidR="00CA25CF" w:rsidRPr="00E129F5">
        <w:rPr>
          <w:rFonts w:ascii="Times New Roman" w:hAnsi="Times New Roman" w:cs="Times New Roman"/>
          <w:color w:val="000000" w:themeColor="text1"/>
        </w:rPr>
        <w:t xml:space="preserve"> opening in 1947, and pr</w:t>
      </w:r>
      <w:r w:rsidR="00386543" w:rsidRPr="00E129F5">
        <w:rPr>
          <w:rFonts w:ascii="Times New Roman" w:hAnsi="Times New Roman" w:cs="Times New Roman"/>
          <w:color w:val="000000" w:themeColor="text1"/>
        </w:rPr>
        <w:t>esently employs over 65</w:t>
      </w:r>
      <w:r w:rsidR="008077E8" w:rsidRPr="00E129F5">
        <w:rPr>
          <w:rFonts w:ascii="Times New Roman" w:hAnsi="Times New Roman" w:cs="Times New Roman"/>
          <w:color w:val="000000" w:themeColor="text1"/>
        </w:rPr>
        <w:t>0 employees</w:t>
      </w:r>
      <w:r w:rsidR="008830B3" w:rsidRPr="00E129F5">
        <w:rPr>
          <w:rFonts w:ascii="Times New Roman" w:hAnsi="Times New Roman" w:cs="Times New Roman"/>
          <w:color w:val="000000" w:themeColor="text1"/>
        </w:rPr>
        <w:t xml:space="preserve"> in total.</w:t>
      </w:r>
      <w:r w:rsidR="00526EFF" w:rsidRPr="00E129F5">
        <w:rPr>
          <w:rFonts w:ascii="Times New Roman" w:hAnsi="Times New Roman" w:cs="Times New Roman"/>
          <w:color w:val="000000" w:themeColor="text1"/>
        </w:rPr>
        <w:t xml:space="preserve"> </w:t>
      </w:r>
      <w:sdt>
        <w:sdtPr>
          <w:rPr>
            <w:rFonts w:ascii="Times New Roman" w:hAnsi="Times New Roman" w:cs="Times New Roman"/>
            <w:color w:val="000000" w:themeColor="text1"/>
          </w:rPr>
          <w:id w:val="-696322079"/>
          <w:citation/>
        </w:sdtPr>
        <w:sdtEndPr/>
        <w:sdtContent>
          <w:r w:rsidR="00526EFF" w:rsidRPr="00E129F5">
            <w:rPr>
              <w:rFonts w:ascii="Times New Roman" w:hAnsi="Times New Roman" w:cs="Times New Roman"/>
              <w:color w:val="000000" w:themeColor="text1"/>
            </w:rPr>
            <w:fldChar w:fldCharType="begin"/>
          </w:r>
          <w:r w:rsidR="00526EFF" w:rsidRPr="00E129F5">
            <w:rPr>
              <w:rFonts w:ascii="Times New Roman" w:hAnsi="Times New Roman" w:cs="Times New Roman"/>
              <w:color w:val="000000" w:themeColor="text1"/>
              <w:lang w:val="en-GB"/>
            </w:rPr>
            <w:instrText xml:space="preserve"> CITATION Nic19 \l 2057 </w:instrText>
          </w:r>
          <w:r w:rsidR="00526EFF" w:rsidRPr="00E129F5">
            <w:rPr>
              <w:rFonts w:ascii="Times New Roman" w:hAnsi="Times New Roman" w:cs="Times New Roman"/>
              <w:color w:val="000000" w:themeColor="text1"/>
            </w:rPr>
            <w:fldChar w:fldCharType="separate"/>
          </w:r>
          <w:r w:rsidR="00502BFF" w:rsidRPr="00E129F5">
            <w:rPr>
              <w:rFonts w:ascii="Times New Roman" w:hAnsi="Times New Roman" w:cs="Times New Roman"/>
              <w:noProof/>
              <w:color w:val="000000" w:themeColor="text1"/>
              <w:lang w:val="en-GB"/>
            </w:rPr>
            <w:t>(Jones, 2019)</w:t>
          </w:r>
          <w:r w:rsidR="00526EFF" w:rsidRPr="00E129F5">
            <w:rPr>
              <w:rFonts w:ascii="Times New Roman" w:hAnsi="Times New Roman" w:cs="Times New Roman"/>
              <w:color w:val="000000" w:themeColor="text1"/>
            </w:rPr>
            <w:fldChar w:fldCharType="end"/>
          </w:r>
        </w:sdtContent>
      </w:sdt>
      <w:r w:rsidR="00897578" w:rsidRPr="00E129F5">
        <w:rPr>
          <w:rFonts w:ascii="Times New Roman" w:hAnsi="Times New Roman" w:cs="Times New Roman"/>
          <w:color w:val="000000" w:themeColor="text1"/>
        </w:rPr>
        <w:t xml:space="preserve"> It encompasses economy, society and environment sustainability</w:t>
      </w:r>
      <w:r w:rsidR="00F14A61" w:rsidRPr="00E129F5">
        <w:rPr>
          <w:rFonts w:ascii="Times New Roman" w:hAnsi="Times New Roman" w:cs="Times New Roman"/>
          <w:color w:val="000000" w:themeColor="text1"/>
        </w:rPr>
        <w:t>,</w:t>
      </w:r>
      <w:r w:rsidR="00897578" w:rsidRPr="00E129F5">
        <w:rPr>
          <w:rFonts w:ascii="Times New Roman" w:hAnsi="Times New Roman" w:cs="Times New Roman"/>
          <w:color w:val="000000" w:themeColor="text1"/>
        </w:rPr>
        <w:t xml:space="preserve"> as it is such a </w:t>
      </w:r>
      <w:r w:rsidR="00F14A61" w:rsidRPr="00E129F5">
        <w:rPr>
          <w:rFonts w:ascii="Times New Roman" w:hAnsi="Times New Roman" w:cs="Times New Roman"/>
          <w:color w:val="000000" w:themeColor="text1"/>
        </w:rPr>
        <w:t xml:space="preserve">large </w:t>
      </w:r>
      <w:r w:rsidR="00897578" w:rsidRPr="00E129F5">
        <w:rPr>
          <w:rFonts w:ascii="Times New Roman" w:hAnsi="Times New Roman" w:cs="Times New Roman"/>
          <w:color w:val="000000" w:themeColor="text1"/>
        </w:rPr>
        <w:t>worldwide outfit</w:t>
      </w:r>
      <w:r>
        <w:rPr>
          <w:rFonts w:ascii="Times New Roman" w:hAnsi="Times New Roman" w:cs="Times New Roman"/>
          <w:color w:val="000000" w:themeColor="text1"/>
        </w:rPr>
        <w:t xml:space="preserve">, giving </w:t>
      </w:r>
      <w:proofErr w:type="spellStart"/>
      <w:r>
        <w:rPr>
          <w:rFonts w:ascii="Times New Roman" w:hAnsi="Times New Roman" w:cs="Times New Roman"/>
          <w:color w:val="000000" w:themeColor="text1"/>
        </w:rPr>
        <w:t>Llanelli</w:t>
      </w:r>
      <w:proofErr w:type="spellEnd"/>
      <w:r>
        <w:rPr>
          <w:rFonts w:ascii="Times New Roman" w:hAnsi="Times New Roman" w:cs="Times New Roman"/>
          <w:color w:val="000000" w:themeColor="text1"/>
        </w:rPr>
        <w:t xml:space="preserve"> a positive platform</w:t>
      </w:r>
      <w:r w:rsidR="00897578" w:rsidRPr="00E129F5">
        <w:rPr>
          <w:rFonts w:ascii="Times New Roman" w:hAnsi="Times New Roman" w:cs="Times New Roman"/>
          <w:color w:val="000000" w:themeColor="text1"/>
        </w:rPr>
        <w:t xml:space="preserve">. </w:t>
      </w:r>
    </w:p>
    <w:p w:rsidR="00897578" w:rsidRPr="00750B29" w:rsidRDefault="004A15F2" w:rsidP="00750B29">
      <w:pPr>
        <w:rPr>
          <w:rFonts w:ascii="Times New Roman" w:hAnsi="Times New Roman" w:cs="Times New Roman"/>
          <w:color w:val="000000" w:themeColor="text1"/>
        </w:rPr>
      </w:pPr>
      <w:r>
        <w:rPr>
          <w:noProof/>
          <w:lang w:val="en-GB" w:eastAsia="en-GB"/>
        </w:rPr>
        <w:drawing>
          <wp:anchor distT="0" distB="0" distL="114300" distR="114300" simplePos="0" relativeHeight="251703296" behindDoc="0" locked="0" layoutInCell="1" allowOverlap="1" wp14:anchorId="5489C07E" wp14:editId="43AA9769">
            <wp:simplePos x="0" y="0"/>
            <wp:positionH relativeFrom="margin">
              <wp:align>center</wp:align>
            </wp:positionH>
            <wp:positionV relativeFrom="paragraph">
              <wp:posOffset>1313180</wp:posOffset>
            </wp:positionV>
            <wp:extent cx="6788150" cy="516509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4899" t="28642" r="20396" b="9466"/>
                    <a:stretch/>
                  </pic:blipFill>
                  <pic:spPr bwMode="auto">
                    <a:xfrm>
                      <a:off x="0" y="0"/>
                      <a:ext cx="6788150" cy="51650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50B29" w:rsidRPr="00E129F5">
        <w:rPr>
          <w:rFonts w:ascii="Times New Roman" w:hAnsi="Times New Roman" w:cs="Times New Roman"/>
          <w:color w:val="000000" w:themeColor="text1"/>
        </w:rPr>
        <w:t xml:space="preserve">Tata Steel has a strong community ethic and social responsibility. </w:t>
      </w:r>
      <w:r w:rsidR="00750B29">
        <w:rPr>
          <w:rFonts w:ascii="Times New Roman" w:hAnsi="Times New Roman" w:cs="Times New Roman"/>
          <w:color w:val="000000" w:themeColor="text1"/>
        </w:rPr>
        <w:t>“</w:t>
      </w:r>
      <w:r w:rsidR="00750B29" w:rsidRPr="00E129F5">
        <w:rPr>
          <w:rFonts w:ascii="Times New Roman" w:hAnsi="Times New Roman" w:cs="Times New Roman"/>
          <w:color w:val="000000" w:themeColor="text1"/>
        </w:rPr>
        <w:t xml:space="preserve">Founder </w:t>
      </w:r>
      <w:proofErr w:type="spellStart"/>
      <w:r w:rsidR="00750B29" w:rsidRPr="00E129F5">
        <w:rPr>
          <w:rFonts w:ascii="Times New Roman" w:hAnsi="Times New Roman" w:cs="Times New Roman"/>
          <w:color w:val="000000" w:themeColor="text1"/>
        </w:rPr>
        <w:t>Jamsetji</w:t>
      </w:r>
      <w:proofErr w:type="spellEnd"/>
      <w:r w:rsidR="00750B29" w:rsidRPr="00E129F5">
        <w:rPr>
          <w:rFonts w:ascii="Times New Roman" w:hAnsi="Times New Roman" w:cs="Times New Roman"/>
          <w:color w:val="000000" w:themeColor="text1"/>
        </w:rPr>
        <w:t xml:space="preserve"> Tata, passionately believed that a company </w:t>
      </w:r>
      <w:r w:rsidR="00750B29" w:rsidRPr="004A15F2">
        <w:rPr>
          <w:rFonts w:ascii="Times New Roman" w:hAnsi="Times New Roman" w:cs="Times New Roman"/>
          <w:color w:val="auto"/>
        </w:rPr>
        <w:t xml:space="preserve">should </w:t>
      </w:r>
      <w:r w:rsidR="00750B29" w:rsidRPr="004A15F2">
        <w:rPr>
          <w:rFonts w:ascii="Times New Roman" w:hAnsi="Times New Roman" w:cs="Times New Roman"/>
          <w:color w:val="auto"/>
          <w:shd w:val="clear" w:color="auto" w:fill="FFFFFF"/>
        </w:rPr>
        <w:t xml:space="preserve">play a significant and beneficial role within </w:t>
      </w:r>
      <w:r w:rsidR="00750B29" w:rsidRPr="004A15F2">
        <w:rPr>
          <w:rFonts w:ascii="Times New Roman" w:hAnsi="Times New Roman" w:cs="Times New Roman"/>
          <w:color w:val="auto"/>
        </w:rPr>
        <w:t>the local community and</w:t>
      </w:r>
      <w:r w:rsidR="00750B29" w:rsidRPr="004A15F2">
        <w:rPr>
          <w:color w:val="auto"/>
        </w:rPr>
        <w:t xml:space="preserve"> </w:t>
      </w:r>
      <w:r w:rsidR="00750B29" w:rsidRPr="004A15F2">
        <w:rPr>
          <w:rFonts w:ascii="Times New Roman" w:hAnsi="Times New Roman" w:cs="Times New Roman"/>
          <w:color w:val="auto"/>
        </w:rPr>
        <w:t>society in general</w:t>
      </w:r>
      <w:r w:rsidR="00750B29" w:rsidRPr="004A15F2">
        <w:rPr>
          <w:rFonts w:ascii="Times New Roman" w:hAnsi="Times New Roman" w:cs="Times New Roman"/>
          <w:color w:val="auto"/>
          <w:shd w:val="clear" w:color="auto" w:fill="FFFFFF"/>
        </w:rPr>
        <w:t xml:space="preserve">.” </w:t>
      </w:r>
      <w:r w:rsidR="00897578" w:rsidRPr="004A15F2">
        <w:rPr>
          <w:rFonts w:ascii="Times New Roman" w:hAnsi="Times New Roman" w:cs="Times New Roman"/>
          <w:color w:val="auto"/>
        </w:rPr>
        <w:t xml:space="preserve">Many employees have been there over 40 years; they offer various work experience and training in many departments, and are mindful of their </w:t>
      </w:r>
      <w:r w:rsidR="00F14A61" w:rsidRPr="004A15F2">
        <w:rPr>
          <w:rFonts w:ascii="Times New Roman" w:hAnsi="Times New Roman" w:cs="Times New Roman"/>
          <w:color w:val="auto"/>
        </w:rPr>
        <w:t>recycling. They</w:t>
      </w:r>
      <w:r w:rsidR="00897578" w:rsidRPr="004A15F2">
        <w:rPr>
          <w:rFonts w:ascii="Times New Roman" w:hAnsi="Times New Roman" w:cs="Times New Roman"/>
          <w:color w:val="auto"/>
        </w:rPr>
        <w:t xml:space="preserve"> are involved with UK </w:t>
      </w:r>
      <w:proofErr w:type="spellStart"/>
      <w:r w:rsidR="00897578" w:rsidRPr="004A15F2">
        <w:rPr>
          <w:rFonts w:ascii="Times New Roman" w:hAnsi="Times New Roman" w:cs="Times New Roman"/>
          <w:color w:val="auto"/>
        </w:rPr>
        <w:t>MetalMatters</w:t>
      </w:r>
      <w:proofErr w:type="spellEnd"/>
      <w:r w:rsidR="00897578" w:rsidRPr="004A15F2">
        <w:rPr>
          <w:rFonts w:ascii="Times New Roman" w:hAnsi="Times New Roman" w:cs="Times New Roman"/>
          <w:color w:val="auto"/>
        </w:rPr>
        <w:t xml:space="preserve"> Scheme </w:t>
      </w:r>
      <w:r w:rsidR="00F14A61" w:rsidRPr="004A15F2">
        <w:rPr>
          <w:rFonts w:ascii="Times New Roman" w:hAnsi="Times New Roman" w:cs="Times New Roman"/>
          <w:color w:val="auto"/>
        </w:rPr>
        <w:t xml:space="preserve">helping </w:t>
      </w:r>
      <w:r w:rsidR="00897578" w:rsidRPr="004A15F2">
        <w:rPr>
          <w:rFonts w:ascii="Times New Roman" w:hAnsi="Times New Roman" w:cs="Times New Roman"/>
          <w:color w:val="auto"/>
        </w:rPr>
        <w:t xml:space="preserve">local authorities promote </w:t>
      </w:r>
      <w:r w:rsidR="00F45DA4" w:rsidRPr="004A15F2">
        <w:rPr>
          <w:rFonts w:ascii="Times New Roman" w:hAnsi="Times New Roman" w:cs="Times New Roman"/>
          <w:color w:val="auto"/>
        </w:rPr>
        <w:t>curbside</w:t>
      </w:r>
      <w:r w:rsidR="00897578" w:rsidRPr="004A15F2">
        <w:rPr>
          <w:rFonts w:ascii="Times New Roman" w:hAnsi="Times New Roman" w:cs="Times New Roman"/>
          <w:color w:val="auto"/>
        </w:rPr>
        <w:t xml:space="preserve"> recycling, as well domestic packaging education </w:t>
      </w:r>
      <w:r w:rsidR="00F45DA4" w:rsidRPr="004A15F2">
        <w:rPr>
          <w:rFonts w:ascii="Times New Roman" w:hAnsi="Times New Roman" w:cs="Times New Roman"/>
          <w:color w:val="auto"/>
        </w:rPr>
        <w:t>programs</w:t>
      </w:r>
      <w:r w:rsidR="00897578" w:rsidRPr="004A15F2">
        <w:rPr>
          <w:rFonts w:ascii="Times New Roman" w:hAnsi="Times New Roman" w:cs="Times New Roman"/>
          <w:color w:val="auto"/>
        </w:rPr>
        <w:t>.</w:t>
      </w:r>
    </w:p>
    <w:p w:rsidR="00E9225C" w:rsidRPr="00E129F5" w:rsidRDefault="00E9225C" w:rsidP="00536F1D">
      <w:pPr>
        <w:rPr>
          <w:rFonts w:ascii="Times New Roman" w:hAnsi="Times New Roman" w:cs="Times New Roman"/>
          <w:color w:val="000000" w:themeColor="text1"/>
        </w:rPr>
      </w:pPr>
    </w:p>
    <w:p w:rsidR="00E9225C" w:rsidRPr="00E129F5" w:rsidRDefault="00E9225C" w:rsidP="00536F1D">
      <w:pPr>
        <w:rPr>
          <w:rFonts w:ascii="Times New Roman" w:hAnsi="Times New Roman" w:cs="Times New Roman"/>
          <w:color w:val="000000" w:themeColor="text1"/>
        </w:rPr>
      </w:pPr>
    </w:p>
    <w:p w:rsidR="00E9225C" w:rsidRPr="00E129F5" w:rsidRDefault="00E9225C" w:rsidP="00536F1D">
      <w:pPr>
        <w:rPr>
          <w:rFonts w:ascii="Times New Roman" w:hAnsi="Times New Roman" w:cs="Times New Roman"/>
          <w:color w:val="000000" w:themeColor="text1"/>
        </w:rPr>
      </w:pPr>
    </w:p>
    <w:p w:rsidR="00E9225C" w:rsidRPr="00E129F5" w:rsidRDefault="00E9225C" w:rsidP="00536F1D">
      <w:pPr>
        <w:rPr>
          <w:rFonts w:ascii="Times New Roman" w:hAnsi="Times New Roman" w:cs="Times New Roman"/>
          <w:color w:val="000000" w:themeColor="text1"/>
        </w:rPr>
      </w:pPr>
    </w:p>
    <w:p w:rsidR="00E9225C" w:rsidRPr="00E129F5" w:rsidRDefault="000B4150" w:rsidP="000B4150">
      <w:pPr>
        <w:tabs>
          <w:tab w:val="left" w:pos="6780"/>
        </w:tabs>
        <w:rPr>
          <w:rFonts w:ascii="Times New Roman" w:hAnsi="Times New Roman" w:cs="Times New Roman"/>
          <w:color w:val="000000" w:themeColor="text1"/>
        </w:rPr>
      </w:pPr>
      <w:r w:rsidRPr="00E129F5">
        <w:rPr>
          <w:rFonts w:ascii="Times New Roman" w:hAnsi="Times New Roman" w:cs="Times New Roman"/>
          <w:color w:val="000000" w:themeColor="text1"/>
        </w:rPr>
        <w:tab/>
      </w:r>
    </w:p>
    <w:p w:rsidR="00E9225C" w:rsidRPr="00E129F5" w:rsidRDefault="00E9225C" w:rsidP="00536F1D">
      <w:pPr>
        <w:rPr>
          <w:rFonts w:ascii="Times New Roman" w:hAnsi="Times New Roman" w:cs="Times New Roman"/>
          <w:color w:val="000000" w:themeColor="text1"/>
        </w:rPr>
      </w:pPr>
    </w:p>
    <w:p w:rsidR="00E9225C" w:rsidRPr="00E129F5" w:rsidRDefault="00E9225C" w:rsidP="00536F1D">
      <w:pPr>
        <w:rPr>
          <w:rFonts w:ascii="Times New Roman" w:hAnsi="Times New Roman" w:cs="Times New Roman"/>
          <w:color w:val="000000" w:themeColor="text1"/>
        </w:rPr>
      </w:pPr>
    </w:p>
    <w:p w:rsidR="00E9225C" w:rsidRPr="00E129F5" w:rsidRDefault="00E9225C" w:rsidP="00536F1D">
      <w:pPr>
        <w:rPr>
          <w:rFonts w:ascii="Times New Roman" w:hAnsi="Times New Roman" w:cs="Times New Roman"/>
          <w:color w:val="000000" w:themeColor="text1"/>
        </w:rPr>
      </w:pPr>
    </w:p>
    <w:p w:rsidR="00D13B53" w:rsidRDefault="00D13B53"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4A15F2" w:rsidP="00536F1D">
      <w:pPr>
        <w:rPr>
          <w:rFonts w:ascii="Times New Roman" w:hAnsi="Times New Roman" w:cs="Times New Roman"/>
          <w:color w:val="000000" w:themeColor="text1"/>
        </w:rPr>
      </w:pPr>
      <w:r w:rsidRPr="00E129F5">
        <w:rPr>
          <w:rFonts w:ascii="Times New Roman" w:hAnsi="Times New Roman" w:cs="Times New Roman"/>
          <w:noProof/>
          <w:color w:val="000000" w:themeColor="text1"/>
          <w:lang w:val="en-GB" w:eastAsia="en-GB"/>
        </w:rPr>
        <w:drawing>
          <wp:anchor distT="0" distB="0" distL="114300" distR="114300" simplePos="0" relativeHeight="251705344" behindDoc="0" locked="0" layoutInCell="1" allowOverlap="1" wp14:anchorId="51A7A005" wp14:editId="26B2B4A3">
            <wp:simplePos x="0" y="0"/>
            <wp:positionH relativeFrom="margin">
              <wp:posOffset>266700</wp:posOffset>
            </wp:positionH>
            <wp:positionV relativeFrom="paragraph">
              <wp:posOffset>106680</wp:posOffset>
            </wp:positionV>
            <wp:extent cx="2834640" cy="1836756"/>
            <wp:effectExtent l="0" t="95250" r="0" b="659130"/>
            <wp:wrapNone/>
            <wp:docPr id="2" name="Picture 2" descr="Tata job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ta jobs map"/>
                    <pic:cNvPicPr>
                      <a:picLocks noChangeAspect="1" noChangeArrowheads="1"/>
                    </pic:cNvPicPr>
                  </pic:nvPicPr>
                  <pic:blipFill rotWithShape="1">
                    <a:blip r:embed="rId25">
                      <a:extLst>
                        <a:ext uri="{28A0092B-C50C-407E-A947-70E740481C1C}">
                          <a14:useLocalDpi xmlns:a14="http://schemas.microsoft.com/office/drawing/2010/main" val="0"/>
                        </a:ext>
                      </a:extLst>
                    </a:blip>
                    <a:srcRect b="5224"/>
                    <a:stretch/>
                  </pic:blipFill>
                  <pic:spPr bwMode="auto">
                    <a:xfrm>
                      <a:off x="0" y="0"/>
                      <a:ext cx="2834640" cy="183675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5235C" w:rsidRDefault="0025235C" w:rsidP="00536F1D">
      <w:pPr>
        <w:rPr>
          <w:rFonts w:ascii="Times New Roman" w:hAnsi="Times New Roman" w:cs="Times New Roman"/>
          <w:color w:val="000000" w:themeColor="text1"/>
        </w:rPr>
      </w:pPr>
    </w:p>
    <w:p w:rsidR="00284EF5" w:rsidRDefault="006F67C6" w:rsidP="00A96F8A">
      <w:pPr>
        <w:pStyle w:val="NormalWeb"/>
        <w:rPr>
          <w:b/>
          <w:color w:val="000000" w:themeColor="text1"/>
          <w:u w:val="single"/>
        </w:rPr>
      </w:pPr>
      <w:r>
        <w:rPr>
          <w:noProof/>
        </w:rPr>
        <w:lastRenderedPageBreak/>
        <w:drawing>
          <wp:anchor distT="0" distB="0" distL="114300" distR="114300" simplePos="0" relativeHeight="251726848" behindDoc="1" locked="0" layoutInCell="1" allowOverlap="1" wp14:anchorId="57072ADF" wp14:editId="490495C3">
            <wp:simplePos x="0" y="0"/>
            <wp:positionH relativeFrom="page">
              <wp:posOffset>2461260</wp:posOffset>
            </wp:positionH>
            <wp:positionV relativeFrom="paragraph">
              <wp:posOffset>-635000</wp:posOffset>
            </wp:positionV>
            <wp:extent cx="4419600" cy="2981581"/>
            <wp:effectExtent l="0" t="0" r="0" b="9525"/>
            <wp:wrapNone/>
            <wp:docPr id="37" name="Picture 37" descr="Image result for llanelli pembrey air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lanelli pembrey airport"/>
                    <pic:cNvPicPr>
                      <a:picLocks noChangeAspect="1" noChangeArrowheads="1"/>
                    </pic:cNvPicPr>
                  </pic:nvPicPr>
                  <pic:blipFill>
                    <a:blip r:embed="rId26">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4419600" cy="2981581"/>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p>
    <w:p w:rsidR="00661326" w:rsidRPr="00716A59" w:rsidRDefault="00661326" w:rsidP="00716A59">
      <w:pPr>
        <w:rPr>
          <w:rFonts w:ascii="Times New Roman" w:hAnsi="Times New Roman" w:cs="Times New Roman"/>
          <w:color w:val="000000" w:themeColor="text1"/>
        </w:rPr>
      </w:pPr>
      <w:r w:rsidRPr="00716A59">
        <w:rPr>
          <w:rFonts w:ascii="Times New Roman" w:hAnsi="Times New Roman" w:cs="Times New Roman"/>
          <w:color w:val="000000" w:themeColor="text1"/>
        </w:rPr>
        <w:t xml:space="preserve">Following his £4 </w:t>
      </w:r>
      <w:proofErr w:type="spellStart"/>
      <w:r w:rsidRPr="00716A59">
        <w:rPr>
          <w:rFonts w:ascii="Times New Roman" w:hAnsi="Times New Roman" w:cs="Times New Roman"/>
          <w:color w:val="000000" w:themeColor="text1"/>
        </w:rPr>
        <w:t>milli</w:t>
      </w:r>
      <w:proofErr w:type="spellEnd"/>
      <w:r w:rsidR="006F67C6" w:rsidRPr="006F67C6">
        <w:rPr>
          <w:noProof/>
          <w:lang w:val="en-GB" w:eastAsia="en-GB"/>
        </w:rPr>
        <w:t xml:space="preserve"> </w:t>
      </w:r>
      <w:r w:rsidRPr="00716A59">
        <w:rPr>
          <w:rFonts w:ascii="Times New Roman" w:hAnsi="Times New Roman" w:cs="Times New Roman"/>
          <w:color w:val="000000" w:themeColor="text1"/>
        </w:rPr>
        <w:t>on private purchase of the</w:t>
      </w:r>
      <w:r w:rsidR="00716A59" w:rsidRPr="00716A59">
        <w:rPr>
          <w:rFonts w:ascii="Times New Roman" w:hAnsi="Times New Roman" w:cs="Times New Roman"/>
          <w:color w:val="000000" w:themeColor="text1"/>
        </w:rPr>
        <w:t xml:space="preserve"> </w:t>
      </w:r>
      <w:proofErr w:type="spellStart"/>
      <w:r w:rsidRPr="00716A59">
        <w:rPr>
          <w:rFonts w:ascii="Times New Roman" w:hAnsi="Times New Roman" w:cs="Times New Roman"/>
          <w:color w:val="000000" w:themeColor="text1"/>
        </w:rPr>
        <w:t>Pembrey</w:t>
      </w:r>
      <w:proofErr w:type="spellEnd"/>
      <w:r w:rsidRPr="00716A59">
        <w:rPr>
          <w:rFonts w:ascii="Times New Roman" w:hAnsi="Times New Roman" w:cs="Times New Roman"/>
          <w:color w:val="000000" w:themeColor="text1"/>
        </w:rPr>
        <w:t xml:space="preserve"> airport in </w:t>
      </w:r>
      <w:r w:rsidRPr="006F67C6">
        <w:rPr>
          <w:rFonts w:ascii="Times New Roman" w:hAnsi="Times New Roman" w:cs="Times New Roman"/>
          <w:color w:val="auto"/>
        </w:rPr>
        <w:t xml:space="preserve">1994, Captain Winston </w:t>
      </w:r>
      <w:r w:rsidRPr="00716A59">
        <w:rPr>
          <w:rFonts w:ascii="Times New Roman" w:hAnsi="Times New Roman" w:cs="Times New Roman"/>
          <w:color w:val="000000" w:themeColor="text1"/>
        </w:rPr>
        <w:t xml:space="preserve">Thomas </w:t>
      </w:r>
      <w:r w:rsidR="006F67C6">
        <w:rPr>
          <w:rFonts w:ascii="Times New Roman" w:hAnsi="Times New Roman" w:cs="Times New Roman"/>
          <w:color w:val="000000" w:themeColor="text1"/>
        </w:rPr>
        <w:t xml:space="preserve">was </w:t>
      </w:r>
      <w:proofErr w:type="gramStart"/>
      <w:r w:rsidR="006F67C6">
        <w:rPr>
          <w:rFonts w:ascii="Times New Roman" w:hAnsi="Times New Roman" w:cs="Times New Roman"/>
          <w:color w:val="000000" w:themeColor="text1"/>
        </w:rPr>
        <w:t>been</w:t>
      </w:r>
      <w:proofErr w:type="gramEnd"/>
      <w:r w:rsidR="006F67C6">
        <w:rPr>
          <w:rFonts w:ascii="Times New Roman" w:hAnsi="Times New Roman" w:cs="Times New Roman"/>
          <w:color w:val="000000" w:themeColor="text1"/>
        </w:rPr>
        <w:t xml:space="preserve"> awarded his MBE</w:t>
      </w:r>
      <w:r w:rsidRPr="00716A59">
        <w:rPr>
          <w:rFonts w:ascii="Times New Roman" w:hAnsi="Times New Roman" w:cs="Times New Roman"/>
          <w:color w:val="000000" w:themeColor="text1"/>
        </w:rPr>
        <w:t xml:space="preserve">. Due to his extensive efforts, </w:t>
      </w:r>
      <w:proofErr w:type="spellStart"/>
      <w:r w:rsidRPr="00716A59">
        <w:rPr>
          <w:rFonts w:ascii="Times New Roman" w:hAnsi="Times New Roman" w:cs="Times New Roman"/>
          <w:color w:val="000000" w:themeColor="text1"/>
        </w:rPr>
        <w:t>Llanelli</w:t>
      </w:r>
      <w:proofErr w:type="spellEnd"/>
      <w:r w:rsidRPr="00716A59">
        <w:rPr>
          <w:rFonts w:ascii="Times New Roman" w:hAnsi="Times New Roman" w:cs="Times New Roman"/>
          <w:color w:val="000000" w:themeColor="text1"/>
        </w:rPr>
        <w:t xml:space="preserve"> has benefitted from this as it has brought inward investment offering private and commercial charter flights. </w:t>
      </w:r>
      <w:r w:rsidR="00716A59" w:rsidRPr="00716A59">
        <w:rPr>
          <w:rFonts w:ascii="Times New Roman" w:hAnsi="Times New Roman" w:cs="Times New Roman"/>
          <w:color w:val="000000" w:themeColor="text1"/>
        </w:rPr>
        <w:t xml:space="preserve">Contracts such as Forestry Commission; </w:t>
      </w:r>
      <w:proofErr w:type="spellStart"/>
      <w:r w:rsidR="00716A59" w:rsidRPr="00716A59">
        <w:rPr>
          <w:rFonts w:ascii="Times New Roman" w:hAnsi="Times New Roman" w:cs="Times New Roman"/>
          <w:color w:val="000000" w:themeColor="text1"/>
        </w:rPr>
        <w:t>Pembrey</w:t>
      </w:r>
      <w:proofErr w:type="spellEnd"/>
      <w:r w:rsidR="00716A59" w:rsidRPr="00716A59">
        <w:rPr>
          <w:rFonts w:ascii="Times New Roman" w:hAnsi="Times New Roman" w:cs="Times New Roman"/>
          <w:color w:val="000000" w:themeColor="text1"/>
        </w:rPr>
        <w:t xml:space="preserve"> College of Aeronautics; MID; PDG Helicopters and Western Power Helicopters also fully exercise the use of this airport, giving </w:t>
      </w:r>
      <w:proofErr w:type="spellStart"/>
      <w:r w:rsidR="00716A59" w:rsidRPr="00716A59">
        <w:rPr>
          <w:rFonts w:ascii="Times New Roman" w:hAnsi="Times New Roman" w:cs="Times New Roman"/>
          <w:color w:val="000000" w:themeColor="text1"/>
        </w:rPr>
        <w:t>Llanelli</w:t>
      </w:r>
      <w:proofErr w:type="spellEnd"/>
      <w:r w:rsidR="00716A59" w:rsidRPr="00716A59">
        <w:rPr>
          <w:rFonts w:ascii="Times New Roman" w:hAnsi="Times New Roman" w:cs="Times New Roman"/>
          <w:color w:val="000000" w:themeColor="text1"/>
        </w:rPr>
        <w:t xml:space="preserve"> additional promotion from the rest of the UK.</w:t>
      </w:r>
    </w:p>
    <w:p w:rsidR="00284EF5" w:rsidRPr="00716A59" w:rsidRDefault="00716A59" w:rsidP="00716A59">
      <w:pPr>
        <w:rPr>
          <w:rFonts w:ascii="Times New Roman" w:hAnsi="Times New Roman" w:cs="Times New Roman"/>
          <w:color w:val="000000" w:themeColor="text1"/>
        </w:rPr>
      </w:pPr>
      <w:r w:rsidRPr="00716A59">
        <w:rPr>
          <w:rFonts w:ascii="Times New Roman" w:hAnsi="Times New Roman" w:cs="Times New Roman"/>
          <w:color w:val="000000" w:themeColor="text1"/>
        </w:rPr>
        <w:t xml:space="preserve">“The opening of the </w:t>
      </w:r>
      <w:proofErr w:type="spellStart"/>
      <w:r w:rsidRPr="00716A59">
        <w:rPr>
          <w:rFonts w:ascii="Times New Roman" w:hAnsi="Times New Roman" w:cs="Times New Roman"/>
          <w:color w:val="000000" w:themeColor="text1"/>
        </w:rPr>
        <w:t>Ffoslas</w:t>
      </w:r>
      <w:proofErr w:type="spellEnd"/>
      <w:r w:rsidRPr="00716A59">
        <w:rPr>
          <w:rFonts w:ascii="Times New Roman" w:hAnsi="Times New Roman" w:cs="Times New Roman"/>
          <w:color w:val="000000" w:themeColor="text1"/>
        </w:rPr>
        <w:t xml:space="preserve"> Horse Race Course the first of its type built in the United Kingdom since 1937 at a cost of 24 million with the construction of 600 high quality houses in the local area. Together with </w:t>
      </w:r>
      <w:proofErr w:type="spellStart"/>
      <w:r w:rsidRPr="00716A59">
        <w:rPr>
          <w:rFonts w:ascii="Times New Roman" w:hAnsi="Times New Roman" w:cs="Times New Roman"/>
          <w:color w:val="000000" w:themeColor="text1"/>
        </w:rPr>
        <w:t>Pembrey</w:t>
      </w:r>
      <w:proofErr w:type="spellEnd"/>
      <w:r w:rsidRPr="00716A59">
        <w:rPr>
          <w:rFonts w:ascii="Times New Roman" w:hAnsi="Times New Roman" w:cs="Times New Roman"/>
          <w:color w:val="000000" w:themeColor="text1"/>
        </w:rPr>
        <w:t xml:space="preserve"> Airport and other local developments 85 million has been injected into the local economy. </w:t>
      </w:r>
      <w:r w:rsidR="00661326" w:rsidRPr="00716A59">
        <w:rPr>
          <w:rFonts w:ascii="Times New Roman" w:hAnsi="Times New Roman" w:cs="Times New Roman"/>
          <w:color w:val="000000" w:themeColor="text1"/>
        </w:rPr>
        <w:t>His investment in the derelict airport has helped boost to the local economy, has attracted in inward investment and created jobs in South and West Wales</w:t>
      </w:r>
      <w:r w:rsidRPr="00716A59">
        <w:rPr>
          <w:rFonts w:ascii="Times New Roman" w:hAnsi="Times New Roman" w:cs="Times New Roman"/>
          <w:color w:val="000000" w:themeColor="text1"/>
        </w:rPr>
        <w:t>,”</w:t>
      </w:r>
      <w:sdt>
        <w:sdtPr>
          <w:rPr>
            <w:rFonts w:ascii="Times New Roman" w:hAnsi="Times New Roman" w:cs="Times New Roman"/>
            <w:color w:val="000000" w:themeColor="text1"/>
          </w:rPr>
          <w:id w:val="-1221986867"/>
          <w:citation/>
        </w:sdtPr>
        <w:sdtEndPr/>
        <w:sdtContent>
          <w:r w:rsidR="00661326" w:rsidRPr="00716A59">
            <w:rPr>
              <w:rFonts w:ascii="Times New Roman" w:hAnsi="Times New Roman" w:cs="Times New Roman"/>
              <w:color w:val="000000" w:themeColor="text1"/>
            </w:rPr>
            <w:fldChar w:fldCharType="begin"/>
          </w:r>
          <w:r w:rsidR="00661326" w:rsidRPr="00716A59">
            <w:rPr>
              <w:rFonts w:ascii="Times New Roman" w:hAnsi="Times New Roman" w:cs="Times New Roman"/>
              <w:color w:val="000000" w:themeColor="text1"/>
            </w:rPr>
            <w:instrText xml:space="preserve"> CITATION CHR17 \l 2057 </w:instrText>
          </w:r>
          <w:r w:rsidR="00661326" w:rsidRPr="00716A59">
            <w:rPr>
              <w:rFonts w:ascii="Times New Roman" w:hAnsi="Times New Roman" w:cs="Times New Roman"/>
              <w:color w:val="000000" w:themeColor="text1"/>
            </w:rPr>
            <w:fldChar w:fldCharType="separate"/>
          </w:r>
          <w:r w:rsidR="00661326" w:rsidRPr="00716A59">
            <w:rPr>
              <w:rFonts w:ascii="Times New Roman" w:hAnsi="Times New Roman" w:cs="Times New Roman"/>
              <w:color w:val="000000" w:themeColor="text1"/>
            </w:rPr>
            <w:t xml:space="preserve"> (MCCOLGAN, 23rd June, 2017)</w:t>
          </w:r>
          <w:r w:rsidR="00661326" w:rsidRPr="00716A59">
            <w:rPr>
              <w:rFonts w:ascii="Times New Roman" w:hAnsi="Times New Roman" w:cs="Times New Roman"/>
              <w:color w:val="000000" w:themeColor="text1"/>
            </w:rPr>
            <w:fldChar w:fldCharType="end"/>
          </w:r>
        </w:sdtContent>
      </w:sdt>
    </w:p>
    <w:p w:rsidR="00284EF5" w:rsidRDefault="00284EF5" w:rsidP="00A96F8A">
      <w:pPr>
        <w:pStyle w:val="NormalWeb"/>
        <w:rPr>
          <w:b/>
          <w:color w:val="000000" w:themeColor="text1"/>
          <w:u w:val="single"/>
        </w:rPr>
      </w:pPr>
    </w:p>
    <w:p w:rsidR="00306A08" w:rsidRDefault="00306A08" w:rsidP="00A96F8A">
      <w:pPr>
        <w:pStyle w:val="NormalWeb"/>
        <w:rPr>
          <w:b/>
          <w:color w:val="000000" w:themeColor="text1"/>
          <w:u w:val="single"/>
        </w:rPr>
      </w:pPr>
      <w:r>
        <w:rPr>
          <w:b/>
          <w:color w:val="000000" w:themeColor="text1"/>
          <w:u w:val="single"/>
        </w:rPr>
        <w:t>Environment</w:t>
      </w:r>
    </w:p>
    <w:p w:rsidR="00D47175" w:rsidRPr="00D47175" w:rsidRDefault="00A071A3" w:rsidP="00950CF1">
      <w:pPr>
        <w:pStyle w:val="NormalWeb"/>
        <w:rPr>
          <w:lang w:val="en"/>
        </w:rPr>
      </w:pPr>
      <w:r w:rsidRPr="00D47175">
        <w:rPr>
          <w:noProof/>
        </w:rPr>
        <w:drawing>
          <wp:anchor distT="0" distB="0" distL="114300" distR="114300" simplePos="0" relativeHeight="251713536" behindDoc="0" locked="0" layoutInCell="1" allowOverlap="1" wp14:anchorId="32939A27" wp14:editId="638DA2CE">
            <wp:simplePos x="0" y="0"/>
            <wp:positionH relativeFrom="margin">
              <wp:posOffset>-22860</wp:posOffset>
            </wp:positionH>
            <wp:positionV relativeFrom="paragraph">
              <wp:posOffset>815975</wp:posOffset>
            </wp:positionV>
            <wp:extent cx="1379220" cy="1486535"/>
            <wp:effectExtent l="304800" t="304800" r="297180" b="304165"/>
            <wp:wrapThrough wrapText="bothSides">
              <wp:wrapPolygon edited="0">
                <wp:start x="-298" y="-4429"/>
                <wp:lineTo x="-4773" y="-3875"/>
                <wp:lineTo x="-4773" y="20207"/>
                <wp:lineTo x="-4177" y="22975"/>
                <wp:lineTo x="-1193" y="25189"/>
                <wp:lineTo x="-895" y="25743"/>
                <wp:lineTo x="22077" y="25743"/>
                <wp:lineTo x="22376" y="25189"/>
                <wp:lineTo x="25359" y="22975"/>
                <wp:lineTo x="25956" y="18269"/>
                <wp:lineTo x="25956" y="554"/>
                <wp:lineTo x="21779" y="-3598"/>
                <wp:lineTo x="21481" y="-4429"/>
                <wp:lineTo x="-298" y="-4429"/>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0636" t="23932" r="71637" b="45147"/>
                    <a:stretch/>
                  </pic:blipFill>
                  <pic:spPr bwMode="auto">
                    <a:xfrm>
                      <a:off x="0" y="0"/>
                      <a:ext cx="1379220" cy="1486535"/>
                    </a:xfrm>
                    <a:prstGeom prst="rect">
                      <a:avLst/>
                    </a:prstGeom>
                    <a:ln w="190500" cap="sq" cmpd="sng" algn="ctr">
                      <a:solidFill>
                        <a:srgbClr val="C8C6BD"/>
                      </a:solidFill>
                      <a:prstDash val="solid"/>
                      <a:miter lim="800000"/>
                      <a:headEnd type="none" w="med" len="med"/>
                      <a:tailEnd type="none" w="med" len="me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5488A" w:rsidRPr="00D47175">
        <w:rPr>
          <w:noProof/>
        </w:rPr>
        <w:drawing>
          <wp:anchor distT="0" distB="0" distL="114300" distR="114300" simplePos="0" relativeHeight="251709440" behindDoc="0" locked="0" layoutInCell="1" allowOverlap="1" wp14:anchorId="4BABB478" wp14:editId="15372E32">
            <wp:simplePos x="0" y="0"/>
            <wp:positionH relativeFrom="page">
              <wp:align>right</wp:align>
            </wp:positionH>
            <wp:positionV relativeFrom="paragraph">
              <wp:posOffset>922020</wp:posOffset>
            </wp:positionV>
            <wp:extent cx="7094220" cy="2886075"/>
            <wp:effectExtent l="209550" t="285750" r="220980" b="276225"/>
            <wp:wrapThrough wrapText="bothSides">
              <wp:wrapPolygon edited="0">
                <wp:start x="174" y="-2139"/>
                <wp:lineTo x="-638" y="-1853"/>
                <wp:lineTo x="-638" y="21101"/>
                <wp:lineTo x="58" y="23240"/>
                <wp:lineTo x="116" y="23525"/>
                <wp:lineTo x="21519" y="23525"/>
                <wp:lineTo x="21577" y="23240"/>
                <wp:lineTo x="22215" y="21101"/>
                <wp:lineTo x="22215" y="428"/>
                <wp:lineTo x="21461" y="-1711"/>
                <wp:lineTo x="21403" y="-2139"/>
                <wp:lineTo x="174" y="-2139"/>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extLst>
                        <a:ext uri="{28A0092B-C50C-407E-A947-70E740481C1C}">
                          <a14:useLocalDpi xmlns:a14="http://schemas.microsoft.com/office/drawing/2010/main" val="0"/>
                        </a:ext>
                      </a:extLst>
                    </a:blip>
                    <a:srcRect l="37890" t="30431" r="23222" b="41206"/>
                    <a:stretch/>
                  </pic:blipFill>
                  <pic:spPr bwMode="auto">
                    <a:xfrm>
                      <a:off x="0" y="0"/>
                      <a:ext cx="7094220" cy="2886075"/>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C2927" w:rsidRPr="00D47175">
        <w:rPr>
          <w:spacing w:val="3"/>
          <w:lang w:val="en"/>
        </w:rPr>
        <w:t xml:space="preserve">On the Northern shore of the Burry inlet </w:t>
      </w:r>
      <w:r w:rsidR="008D1DE2" w:rsidRPr="00D47175">
        <w:rPr>
          <w:spacing w:val="3"/>
          <w:lang w:val="en"/>
        </w:rPr>
        <w:t>rests</w:t>
      </w:r>
      <w:r w:rsidR="00FC2927" w:rsidRPr="00D47175">
        <w:rPr>
          <w:spacing w:val="3"/>
          <w:lang w:val="en"/>
        </w:rPr>
        <w:t xml:space="preserve"> t</w:t>
      </w:r>
      <w:r w:rsidR="00415A90" w:rsidRPr="00D47175">
        <w:rPr>
          <w:lang w:val="en"/>
        </w:rPr>
        <w:t xml:space="preserve">he “birthplace of modern conservation” </w:t>
      </w:r>
      <w:sdt>
        <w:sdtPr>
          <w:rPr>
            <w:lang w:val="en"/>
          </w:rPr>
          <w:id w:val="748002103"/>
          <w:citation/>
        </w:sdtPr>
        <w:sdtEndPr/>
        <w:sdtContent>
          <w:r w:rsidR="00415A90" w:rsidRPr="00D47175">
            <w:rPr>
              <w:lang w:val="en"/>
            </w:rPr>
            <w:fldChar w:fldCharType="begin"/>
          </w:r>
          <w:r w:rsidR="00415A90" w:rsidRPr="00D47175">
            <w:instrText xml:space="preserve"> CITATION The19 \l 2057 </w:instrText>
          </w:r>
          <w:r w:rsidR="00415A90" w:rsidRPr="00D47175">
            <w:rPr>
              <w:lang w:val="en"/>
            </w:rPr>
            <w:fldChar w:fldCharType="separate"/>
          </w:r>
          <w:r w:rsidR="00502BFF" w:rsidRPr="00D47175">
            <w:rPr>
              <w:noProof/>
            </w:rPr>
            <w:t>(Centre, 2019)</w:t>
          </w:r>
          <w:r w:rsidR="00415A90" w:rsidRPr="00D47175">
            <w:rPr>
              <w:lang w:val="en"/>
            </w:rPr>
            <w:fldChar w:fldCharType="end"/>
          </w:r>
        </w:sdtContent>
      </w:sdt>
      <w:r w:rsidR="00415A90" w:rsidRPr="00D47175">
        <w:rPr>
          <w:lang w:val="en"/>
        </w:rPr>
        <w:t xml:space="preserve"> </w:t>
      </w:r>
      <w:r w:rsidR="000B4150" w:rsidRPr="00D47175">
        <w:rPr>
          <w:lang w:val="en"/>
        </w:rPr>
        <w:t xml:space="preserve">. It </w:t>
      </w:r>
      <w:r w:rsidR="00415A90" w:rsidRPr="00D47175">
        <w:rPr>
          <w:lang w:val="en"/>
        </w:rPr>
        <w:t>was founded by Sir Peter Scott, founding chair of WWF (subsequently designing the sustained panda logo), former painter and broadcaster.</w:t>
      </w:r>
      <w:r w:rsidR="00445D1D" w:rsidRPr="00D47175">
        <w:rPr>
          <w:lang w:val="en"/>
        </w:rPr>
        <w:t xml:space="preserve"> </w:t>
      </w:r>
    </w:p>
    <w:p w:rsidR="00D47175" w:rsidRDefault="00D47175" w:rsidP="00950CF1">
      <w:pPr>
        <w:pStyle w:val="NormalWeb"/>
        <w:rPr>
          <w:color w:val="FF0000"/>
          <w:lang w:val="en"/>
        </w:rPr>
      </w:pPr>
    </w:p>
    <w:p w:rsidR="00D47175" w:rsidRDefault="00D47175" w:rsidP="00950CF1">
      <w:pPr>
        <w:pStyle w:val="NormalWeb"/>
        <w:rPr>
          <w:color w:val="FF0000"/>
          <w:lang w:val="en"/>
        </w:rPr>
      </w:pPr>
    </w:p>
    <w:p w:rsidR="00D47175" w:rsidRDefault="00D47175" w:rsidP="00950CF1">
      <w:pPr>
        <w:pStyle w:val="NormalWeb"/>
        <w:rPr>
          <w:color w:val="FF0000"/>
          <w:lang w:val="en"/>
        </w:rPr>
      </w:pPr>
    </w:p>
    <w:p w:rsidR="00950CF1" w:rsidRPr="007C190D" w:rsidRDefault="007C190D" w:rsidP="00950CF1">
      <w:pPr>
        <w:pStyle w:val="NormalWeb"/>
        <w:rPr>
          <w:lang w:val="en"/>
        </w:rPr>
      </w:pPr>
      <w:r w:rsidRPr="007C190D">
        <w:rPr>
          <w:noProof/>
        </w:rPr>
        <w:drawing>
          <wp:anchor distT="0" distB="0" distL="114300" distR="114300" simplePos="0" relativeHeight="251691008" behindDoc="0" locked="0" layoutInCell="1" allowOverlap="1" wp14:anchorId="067DC83B" wp14:editId="2277329D">
            <wp:simplePos x="0" y="0"/>
            <wp:positionH relativeFrom="column">
              <wp:posOffset>-152400</wp:posOffset>
            </wp:positionH>
            <wp:positionV relativeFrom="paragraph">
              <wp:posOffset>548640</wp:posOffset>
            </wp:positionV>
            <wp:extent cx="5657850" cy="1996440"/>
            <wp:effectExtent l="19050" t="19050" r="19050" b="22860"/>
            <wp:wrapThrough wrapText="bothSides">
              <wp:wrapPolygon edited="0">
                <wp:start x="-73" y="-206"/>
                <wp:lineTo x="-73" y="21641"/>
                <wp:lineTo x="21600" y="21641"/>
                <wp:lineTo x="21600" y="-206"/>
                <wp:lineTo x="-73" y="-206"/>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extLst>
                        <a:ext uri="{28A0092B-C50C-407E-A947-70E740481C1C}">
                          <a14:useLocalDpi xmlns:a14="http://schemas.microsoft.com/office/drawing/2010/main" val="0"/>
                        </a:ext>
                      </a:extLst>
                    </a:blip>
                    <a:srcRect l="39221" t="39295" r="27707" b="41501"/>
                    <a:stretch/>
                  </pic:blipFill>
                  <pic:spPr bwMode="auto">
                    <a:xfrm>
                      <a:off x="0" y="0"/>
                      <a:ext cx="5657850" cy="1996440"/>
                    </a:xfrm>
                    <a:prstGeom prst="rect">
                      <a:avLst/>
                    </a:prstGeom>
                    <a:ln>
                      <a:solidFill>
                        <a:schemeClr val="tx1"/>
                      </a:solidFill>
                      <a:prstDash val="lgDashDotDo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5D1D" w:rsidRPr="007C190D">
        <w:rPr>
          <w:lang w:val="en"/>
        </w:rPr>
        <w:t xml:space="preserve">Promoting distinctiveness in </w:t>
      </w:r>
      <w:proofErr w:type="spellStart"/>
      <w:r w:rsidR="00445D1D" w:rsidRPr="007C190D">
        <w:rPr>
          <w:lang w:val="en"/>
        </w:rPr>
        <w:t>Llanelli</w:t>
      </w:r>
      <w:proofErr w:type="spellEnd"/>
      <w:r w:rsidR="00445D1D" w:rsidRPr="007C190D">
        <w:rPr>
          <w:lang w:val="en"/>
        </w:rPr>
        <w:t xml:space="preserve">, the organization (consisting of </w:t>
      </w:r>
      <w:r w:rsidR="008D1DE2" w:rsidRPr="007C190D">
        <w:rPr>
          <w:lang w:val="en"/>
        </w:rPr>
        <w:t xml:space="preserve">only </w:t>
      </w:r>
      <w:r w:rsidR="003955F7" w:rsidRPr="007C190D">
        <w:rPr>
          <w:lang w:val="en"/>
        </w:rPr>
        <w:t xml:space="preserve">ten </w:t>
      </w:r>
      <w:r w:rsidR="00445D1D" w:rsidRPr="007C190D">
        <w:rPr>
          <w:lang w:val="en"/>
        </w:rPr>
        <w:t>centers) opened to the public, so that anyone could appreciate and enjoy getting so close to nature.</w:t>
      </w:r>
    </w:p>
    <w:p w:rsidR="00E94DAF" w:rsidRPr="007C190D" w:rsidRDefault="0080355E" w:rsidP="00950CF1">
      <w:pPr>
        <w:pStyle w:val="NormalWeb"/>
        <w:rPr>
          <w:lang w:val="en"/>
        </w:rPr>
      </w:pPr>
      <w:r w:rsidRPr="007C190D">
        <w:t>“</w:t>
      </w:r>
      <w:r w:rsidR="00EA4572" w:rsidRPr="007C190D">
        <w:t>The Wetland Centre is also vital for local society</w:t>
      </w:r>
      <w:r w:rsidRPr="007C190D">
        <w:t xml:space="preserve">” </w:t>
      </w:r>
      <w:sdt>
        <w:sdtPr>
          <w:id w:val="258954779"/>
          <w:citation/>
        </w:sdtPr>
        <w:sdtEndPr/>
        <w:sdtContent>
          <w:r w:rsidRPr="007C190D">
            <w:fldChar w:fldCharType="begin"/>
          </w:r>
          <w:r w:rsidRPr="007C190D">
            <w:instrText xml:space="preserve"> CITATION Sar19 \l 2057 </w:instrText>
          </w:r>
          <w:r w:rsidRPr="007C190D">
            <w:fldChar w:fldCharType="separate"/>
          </w:r>
          <w:r w:rsidR="00502BFF" w:rsidRPr="007C190D">
            <w:rPr>
              <w:noProof/>
            </w:rPr>
            <w:t>(Reese, 2019)</w:t>
          </w:r>
          <w:r w:rsidRPr="007C190D">
            <w:fldChar w:fldCharType="end"/>
          </w:r>
        </w:sdtContent>
      </w:sdt>
      <w:r w:rsidR="00EA4572" w:rsidRPr="007C190D">
        <w:t>. The consensus of heritage</w:t>
      </w:r>
      <w:r w:rsidRPr="007C190D">
        <w:t>, sense of place</w:t>
      </w:r>
      <w:r w:rsidR="003670DC" w:rsidRPr="007C190D">
        <w:t xml:space="preserve"> </w:t>
      </w:r>
      <w:r w:rsidRPr="007C190D">
        <w:t xml:space="preserve">without reconstructing the </w:t>
      </w:r>
      <w:r w:rsidR="003670DC" w:rsidRPr="007C190D">
        <w:t>authenticity</w:t>
      </w:r>
      <w:r w:rsidR="00EA4572" w:rsidRPr="007C190D">
        <w:t xml:space="preserve">, as well as deep appreciation for nature </w:t>
      </w:r>
      <w:r w:rsidR="00A24F83" w:rsidRPr="007C190D">
        <w:t>is mentally positive for society as well as wildlife. “This is what makes life important, this is the source of joy and solace that everyone should have”.</w:t>
      </w:r>
      <w:sdt>
        <w:sdtPr>
          <w:id w:val="-1215192029"/>
          <w:citation/>
        </w:sdtPr>
        <w:sdtEndPr/>
        <w:sdtContent>
          <w:r w:rsidR="00A24F83" w:rsidRPr="007C190D">
            <w:fldChar w:fldCharType="begin"/>
          </w:r>
          <w:r w:rsidR="00A24F83" w:rsidRPr="007C190D">
            <w:instrText xml:space="preserve"> CITATION Sir16 \l 2057 </w:instrText>
          </w:r>
          <w:r w:rsidR="00A24F83" w:rsidRPr="007C190D">
            <w:fldChar w:fldCharType="separate"/>
          </w:r>
          <w:r w:rsidR="00502BFF" w:rsidRPr="007C190D">
            <w:rPr>
              <w:noProof/>
            </w:rPr>
            <w:t xml:space="preserve"> (Attenborough, 2016)</w:t>
          </w:r>
          <w:r w:rsidR="00A24F83" w:rsidRPr="007C190D">
            <w:fldChar w:fldCharType="end"/>
          </w:r>
        </w:sdtContent>
      </w:sdt>
      <w:r w:rsidR="00A24F83" w:rsidRPr="007C190D">
        <w:t>. The Wetland Centre</w:t>
      </w:r>
      <w:r w:rsidR="00EA4572" w:rsidRPr="007C190D">
        <w:t xml:space="preserve"> provides jobs, voluntary experience and participation opportunities, imperative to Llanelli</w:t>
      </w:r>
      <w:r w:rsidR="003670DC" w:rsidRPr="007C190D">
        <w:t>, supporting</w:t>
      </w:r>
      <w:r w:rsidR="00EA4572" w:rsidRPr="007C190D">
        <w:t xml:space="preserve"> the regeneration of the area. Like </w:t>
      </w:r>
      <w:proofErr w:type="spellStart"/>
      <w:r w:rsidR="00EA4572" w:rsidRPr="007C190D">
        <w:t>Trostre</w:t>
      </w:r>
      <w:proofErr w:type="spellEnd"/>
      <w:r w:rsidR="00EA4572" w:rsidRPr="007C190D">
        <w:t xml:space="preserve"> Steal Works, it then stems interest in neighbouring attractions and organizations, thus fuelling the local economy.</w:t>
      </w:r>
      <w:r w:rsidR="0012209E" w:rsidRPr="007C190D">
        <w:rPr>
          <w:noProof/>
        </w:rPr>
        <w:t xml:space="preserve"> </w:t>
      </w:r>
    </w:p>
    <w:p w:rsidR="0043456D" w:rsidRDefault="008D1DE2" w:rsidP="00D66C47">
      <w:pPr>
        <w:pStyle w:val="NormalWeb"/>
        <w:rPr>
          <w:color w:val="000000" w:themeColor="text1"/>
          <w:lang w:val="en-US"/>
        </w:rPr>
      </w:pPr>
      <w:r>
        <w:rPr>
          <w:color w:val="000000" w:themeColor="text1"/>
          <w:lang w:val="en-US"/>
        </w:rPr>
        <w:t>By r</w:t>
      </w:r>
      <w:r w:rsidRPr="008D1DE2">
        <w:rPr>
          <w:color w:val="000000" w:themeColor="text1"/>
          <w:lang w:val="en-US"/>
        </w:rPr>
        <w:t>einv</w:t>
      </w:r>
      <w:r>
        <w:rPr>
          <w:color w:val="000000" w:themeColor="text1"/>
          <w:lang w:val="en-US"/>
        </w:rPr>
        <w:t xml:space="preserve">igorating </w:t>
      </w:r>
      <w:proofErr w:type="spellStart"/>
      <w:r>
        <w:rPr>
          <w:color w:val="000000" w:themeColor="text1"/>
          <w:lang w:val="en-US"/>
        </w:rPr>
        <w:t>Llanelli</w:t>
      </w:r>
      <w:proofErr w:type="spellEnd"/>
      <w:r>
        <w:rPr>
          <w:color w:val="000000" w:themeColor="text1"/>
          <w:lang w:val="en-US"/>
        </w:rPr>
        <w:t xml:space="preserve"> further, it shall bring more tourism</w:t>
      </w:r>
      <w:r w:rsidR="00230C68">
        <w:rPr>
          <w:color w:val="000000" w:themeColor="text1"/>
          <w:lang w:val="en-US"/>
        </w:rPr>
        <w:t xml:space="preserve"> and social construction</w:t>
      </w:r>
      <w:r w:rsidR="007C190D">
        <w:rPr>
          <w:color w:val="000000" w:themeColor="text1"/>
          <w:lang w:val="en-US"/>
        </w:rPr>
        <w:t xml:space="preserve"> thus bringing more investment so the cycle can be healthier.</w:t>
      </w:r>
    </w:p>
    <w:p w:rsidR="008D1DE2" w:rsidRDefault="003F445D" w:rsidP="00D66C47">
      <w:pPr>
        <w:pStyle w:val="NormalWeb"/>
        <w:rPr>
          <w:color w:val="000000" w:themeColor="text1"/>
          <w:lang w:val="en-US"/>
        </w:rPr>
      </w:pPr>
      <w:r>
        <w:rPr>
          <w:color w:val="000000" w:themeColor="text1"/>
          <w:lang w:val="en-US"/>
        </w:rPr>
        <w:t xml:space="preserve">A lot of </w:t>
      </w:r>
      <w:proofErr w:type="spellStart"/>
      <w:r>
        <w:rPr>
          <w:color w:val="000000" w:themeColor="text1"/>
          <w:lang w:val="en-US"/>
        </w:rPr>
        <w:t>Llanelli</w:t>
      </w:r>
      <w:proofErr w:type="spellEnd"/>
      <w:r>
        <w:rPr>
          <w:color w:val="000000" w:themeColor="text1"/>
          <w:lang w:val="en-US"/>
        </w:rPr>
        <w:t xml:space="preserve"> is visually unappealing, and this could deter potential investment as it is not welcoming, furthermore, </w:t>
      </w:r>
      <w:r w:rsidR="005451B6">
        <w:rPr>
          <w:color w:val="000000" w:themeColor="text1"/>
          <w:lang w:val="en-US"/>
        </w:rPr>
        <w:t xml:space="preserve">it </w:t>
      </w:r>
      <w:r>
        <w:rPr>
          <w:color w:val="000000" w:themeColor="text1"/>
          <w:lang w:val="en-US"/>
        </w:rPr>
        <w:t>contributes to other residents’ mood and mindset (‘clear house clear mind’). From</w:t>
      </w:r>
      <w:r w:rsidR="008D1DE2">
        <w:rPr>
          <w:color w:val="000000" w:themeColor="text1"/>
          <w:lang w:val="en-US"/>
        </w:rPr>
        <w:t xml:space="preserve"> </w:t>
      </w:r>
      <w:r w:rsidR="00B4727D">
        <w:rPr>
          <w:color w:val="000000" w:themeColor="text1"/>
          <w:lang w:val="en-US"/>
        </w:rPr>
        <w:t>studies conducted by myself on 2</w:t>
      </w:r>
      <w:r w:rsidR="00B4727D" w:rsidRPr="00B4727D">
        <w:rPr>
          <w:color w:val="000000" w:themeColor="text1"/>
          <w:vertAlign w:val="superscript"/>
          <w:lang w:val="en-US"/>
        </w:rPr>
        <w:t>nd</w:t>
      </w:r>
      <w:r w:rsidR="00B4727D">
        <w:rPr>
          <w:color w:val="000000" w:themeColor="text1"/>
          <w:lang w:val="en-US"/>
        </w:rPr>
        <w:t xml:space="preserve"> April 2019</w:t>
      </w:r>
      <w:r w:rsidR="008D1DE2">
        <w:rPr>
          <w:color w:val="000000" w:themeColor="text1"/>
          <w:lang w:val="en-US"/>
        </w:rPr>
        <w:t>, 9/ 10 survey participants argued that the town</w:t>
      </w:r>
      <w:r>
        <w:rPr>
          <w:color w:val="000000" w:themeColor="text1"/>
          <w:lang w:val="en-US"/>
        </w:rPr>
        <w:t>’s</w:t>
      </w:r>
      <w:r w:rsidR="008D1DE2">
        <w:rPr>
          <w:color w:val="000000" w:themeColor="text1"/>
          <w:lang w:val="en-US"/>
        </w:rPr>
        <w:t xml:space="preserve"> residential occupants should look after their properties more. This being said, a proposal could be that there were to be ‘</w:t>
      </w:r>
      <w:r w:rsidR="00E27D08">
        <w:rPr>
          <w:color w:val="000000" w:themeColor="text1"/>
          <w:lang w:val="en-US"/>
        </w:rPr>
        <w:t>three-point</w:t>
      </w:r>
      <w:r w:rsidR="008D1DE2">
        <w:rPr>
          <w:color w:val="000000" w:themeColor="text1"/>
          <w:lang w:val="en-US"/>
        </w:rPr>
        <w:t xml:space="preserve"> penalty scheme’ actioned. </w:t>
      </w:r>
      <w:r>
        <w:rPr>
          <w:color w:val="000000" w:themeColor="text1"/>
          <w:lang w:val="en-US"/>
        </w:rPr>
        <w:t xml:space="preserve">This could be where following three warnings of not recycling; using bins properly and maintaining your home to a sufficient standard, there would be a fine enforced to the home occupier. </w:t>
      </w:r>
      <w:r w:rsidR="00CD1DF3">
        <w:rPr>
          <w:color w:val="000000" w:themeColor="text1"/>
          <w:lang w:val="en-US"/>
        </w:rPr>
        <w:t>It could be proposed that unless a potential occupant completed a day’s training course on how to look after their home (from mold prevention/ ventilation to importance of recycling and neighborly conduct</w:t>
      </w:r>
      <w:r w:rsidR="0041281F">
        <w:rPr>
          <w:color w:val="000000" w:themeColor="text1"/>
          <w:lang w:val="en-US"/>
        </w:rPr>
        <w:t>)</w:t>
      </w:r>
      <w:r w:rsidR="00CD1DF3">
        <w:rPr>
          <w:color w:val="000000" w:themeColor="text1"/>
          <w:lang w:val="en-US"/>
        </w:rPr>
        <w:t>, they wou</w:t>
      </w:r>
      <w:r w:rsidR="00AA10B5">
        <w:rPr>
          <w:color w:val="000000" w:themeColor="text1"/>
          <w:lang w:val="en-US"/>
        </w:rPr>
        <w:t>ld not receive their g</w:t>
      </w:r>
      <w:r w:rsidR="00CD1DF3">
        <w:rPr>
          <w:color w:val="000000" w:themeColor="text1"/>
          <w:lang w:val="en-US"/>
        </w:rPr>
        <w:t xml:space="preserve">overnment bond. </w:t>
      </w:r>
      <w:r>
        <w:rPr>
          <w:color w:val="000000" w:themeColor="text1"/>
          <w:lang w:val="en-US"/>
        </w:rPr>
        <w:t xml:space="preserve">By combating this visual </w:t>
      </w:r>
      <w:r w:rsidR="00E27D08">
        <w:rPr>
          <w:color w:val="000000" w:themeColor="text1"/>
          <w:lang w:val="en-US"/>
        </w:rPr>
        <w:t>hurdle,</w:t>
      </w:r>
      <w:r>
        <w:rPr>
          <w:color w:val="000000" w:themeColor="text1"/>
          <w:lang w:val="en-US"/>
        </w:rPr>
        <w:t xml:space="preserve"> it could promote respectfulness for property and with the ripple effect of more home buyers.</w:t>
      </w:r>
    </w:p>
    <w:p w:rsidR="00753E00" w:rsidRDefault="00E27D08" w:rsidP="00D66C47">
      <w:pPr>
        <w:pStyle w:val="NormalWeb"/>
        <w:rPr>
          <w:color w:val="000000" w:themeColor="text1"/>
          <w:lang w:val="en-US"/>
        </w:rPr>
      </w:pPr>
      <w:r>
        <w:rPr>
          <w:color w:val="000000" w:themeColor="text1"/>
          <w:lang w:val="en-US"/>
        </w:rPr>
        <w:t>Furthermore, my study</w:t>
      </w:r>
      <w:r w:rsidR="00B4727D">
        <w:rPr>
          <w:color w:val="000000" w:themeColor="text1"/>
          <w:lang w:val="en-US"/>
        </w:rPr>
        <w:t xml:space="preserve"> </w:t>
      </w:r>
      <w:r>
        <w:rPr>
          <w:color w:val="000000" w:themeColor="text1"/>
          <w:lang w:val="en-US"/>
        </w:rPr>
        <w:t xml:space="preserve">showed that 6/ 10 of my participants were unemployed. They agreed that the prospects were shallow in </w:t>
      </w:r>
      <w:proofErr w:type="spellStart"/>
      <w:r>
        <w:rPr>
          <w:color w:val="000000" w:themeColor="text1"/>
          <w:lang w:val="en-US"/>
        </w:rPr>
        <w:t>Llanelli</w:t>
      </w:r>
      <w:proofErr w:type="spellEnd"/>
      <w:r>
        <w:rPr>
          <w:color w:val="000000" w:themeColor="text1"/>
          <w:lang w:val="en-US"/>
        </w:rPr>
        <w:t>. 2/10 h</w:t>
      </w:r>
      <w:r w:rsidR="00753E00">
        <w:rPr>
          <w:color w:val="000000" w:themeColor="text1"/>
          <w:lang w:val="en-US"/>
        </w:rPr>
        <w:t>ad completed community service.</w:t>
      </w:r>
    </w:p>
    <w:p w:rsidR="00753E00" w:rsidRPr="00753E00" w:rsidRDefault="00753E00" w:rsidP="00D66C47">
      <w:pPr>
        <w:pStyle w:val="NormalWeb"/>
        <w:rPr>
          <w:color w:val="000000" w:themeColor="text1"/>
        </w:rPr>
      </w:pPr>
      <w:r>
        <w:rPr>
          <w:color w:val="000000" w:themeColor="text1"/>
        </w:rPr>
        <w:t xml:space="preserve">Llanelli’s high-street is predominantly dominated by charity shops and betting outfits. There is also a strong police presence. When speaking to Carol </w:t>
      </w:r>
      <w:r w:rsidR="00A54901">
        <w:rPr>
          <w:color w:val="000000" w:themeColor="text1"/>
        </w:rPr>
        <w:t>Davis</w:t>
      </w:r>
      <w:r>
        <w:rPr>
          <w:color w:val="000000" w:themeColor="text1"/>
        </w:rPr>
        <w:t xml:space="preserve"> from Boots Plc, Llanelli, she says, “There is at least one shoplifter every </w:t>
      </w:r>
      <w:r w:rsidR="00A54901">
        <w:rPr>
          <w:color w:val="000000" w:themeColor="text1"/>
        </w:rPr>
        <w:t>week</w:t>
      </w:r>
      <w:r>
        <w:rPr>
          <w:color w:val="000000" w:themeColor="text1"/>
        </w:rPr>
        <w:t xml:space="preserve"> and because the police are so busy dealing with other incidents, we hav</w:t>
      </w:r>
      <w:r w:rsidR="00A54901">
        <w:rPr>
          <w:color w:val="000000" w:themeColor="text1"/>
        </w:rPr>
        <w:t>e</w:t>
      </w:r>
      <w:r>
        <w:rPr>
          <w:color w:val="000000" w:themeColor="text1"/>
        </w:rPr>
        <w:t xml:space="preserve"> to try to de</w:t>
      </w:r>
      <w:r w:rsidR="00A54901">
        <w:rPr>
          <w:color w:val="000000" w:themeColor="text1"/>
        </w:rPr>
        <w:t>al with</w:t>
      </w:r>
      <w:r>
        <w:rPr>
          <w:color w:val="000000" w:themeColor="text1"/>
        </w:rPr>
        <w:t xml:space="preserve"> them and we just can’t most of the time.”</w:t>
      </w:r>
      <w:sdt>
        <w:sdtPr>
          <w:rPr>
            <w:color w:val="000000" w:themeColor="text1"/>
          </w:rPr>
          <w:id w:val="-621305885"/>
          <w:citation/>
        </w:sdtPr>
        <w:sdtEndPr/>
        <w:sdtContent>
          <w:r>
            <w:rPr>
              <w:color w:val="000000" w:themeColor="text1"/>
            </w:rPr>
            <w:fldChar w:fldCharType="begin"/>
          </w:r>
          <w:r w:rsidR="00A54901">
            <w:rPr>
              <w:color w:val="000000" w:themeColor="text1"/>
            </w:rPr>
            <w:instrText xml:space="preserve">CITATION Car19 \l 2057 </w:instrText>
          </w:r>
          <w:r>
            <w:rPr>
              <w:color w:val="000000" w:themeColor="text1"/>
            </w:rPr>
            <w:fldChar w:fldCharType="separate"/>
          </w:r>
          <w:r w:rsidR="00A54901">
            <w:rPr>
              <w:noProof/>
              <w:color w:val="000000" w:themeColor="text1"/>
            </w:rPr>
            <w:t xml:space="preserve"> </w:t>
          </w:r>
          <w:r w:rsidR="00A54901" w:rsidRPr="00A54901">
            <w:rPr>
              <w:noProof/>
              <w:color w:val="000000" w:themeColor="text1"/>
            </w:rPr>
            <w:t>(Davis, 2019)</w:t>
          </w:r>
          <w:r>
            <w:rPr>
              <w:color w:val="000000" w:themeColor="text1"/>
            </w:rPr>
            <w:fldChar w:fldCharType="end"/>
          </w:r>
        </w:sdtContent>
      </w:sdt>
    </w:p>
    <w:p w:rsidR="003F445D" w:rsidRPr="00D81787" w:rsidRDefault="00E27D08" w:rsidP="00D66C47">
      <w:pPr>
        <w:pStyle w:val="NormalWeb"/>
        <w:rPr>
          <w:lang w:val="en-US"/>
        </w:rPr>
      </w:pPr>
      <w:r>
        <w:rPr>
          <w:color w:val="000000" w:themeColor="text1"/>
          <w:lang w:val="en-US"/>
        </w:rPr>
        <w:lastRenderedPageBreak/>
        <w:t xml:space="preserve">Now, this being said, it could be proposed that if an individual has done community service anyway, there is no reason why they can’t gain some form of accreditation for a high level of participation, and so it helps to restore the balance of the cause of the community </w:t>
      </w:r>
      <w:r w:rsidR="00D96800">
        <w:rPr>
          <w:color w:val="000000" w:themeColor="text1"/>
          <w:lang w:val="en-US"/>
        </w:rPr>
        <w:t>s</w:t>
      </w:r>
      <w:r>
        <w:rPr>
          <w:color w:val="000000" w:themeColor="text1"/>
          <w:lang w:val="en-US"/>
        </w:rPr>
        <w:t>ervice, and can be placed on a CV</w:t>
      </w:r>
      <w:r w:rsidR="00D96800">
        <w:rPr>
          <w:color w:val="000000" w:themeColor="text1"/>
          <w:lang w:val="en-US"/>
        </w:rPr>
        <w:t>, should the potential role involve a DBS</w:t>
      </w:r>
      <w:r>
        <w:rPr>
          <w:color w:val="000000" w:themeColor="text1"/>
          <w:lang w:val="en-US"/>
        </w:rPr>
        <w:t xml:space="preserve">. 9/ 10 of my participants agreed that this would be a good idea. Not only would it lessen the demoralization of the community service, they would be working to a goal, as opposed to feeling like it was an endurance. </w:t>
      </w:r>
      <w:r w:rsidR="002856EC">
        <w:rPr>
          <w:color w:val="000000" w:themeColor="text1"/>
          <w:lang w:val="en-US"/>
        </w:rPr>
        <w:t xml:space="preserve">Community Service could also branch out into residential gardening and commercial outlet restoration. This could inject an individual’s pride in their work; </w:t>
      </w:r>
      <w:r w:rsidR="001569C7">
        <w:rPr>
          <w:color w:val="000000" w:themeColor="text1"/>
          <w:lang w:val="en-US"/>
        </w:rPr>
        <w:t xml:space="preserve">by learning new skills </w:t>
      </w:r>
      <w:r w:rsidR="002856EC">
        <w:rPr>
          <w:color w:val="000000" w:themeColor="text1"/>
          <w:lang w:val="en-US"/>
        </w:rPr>
        <w:t>they could appreciate the effort it took and to resume the ‘</w:t>
      </w:r>
      <w:r w:rsidR="0048241D">
        <w:rPr>
          <w:color w:val="000000" w:themeColor="text1"/>
          <w:lang w:val="en-US"/>
        </w:rPr>
        <w:t>sense of place</w:t>
      </w:r>
      <w:r w:rsidR="002856EC">
        <w:rPr>
          <w:color w:val="000000" w:themeColor="text1"/>
          <w:lang w:val="en-US"/>
        </w:rPr>
        <w:t>’</w:t>
      </w:r>
      <w:r w:rsidR="0048241D">
        <w:rPr>
          <w:color w:val="000000" w:themeColor="text1"/>
          <w:lang w:val="en-US"/>
        </w:rPr>
        <w:t xml:space="preserve"> </w:t>
      </w:r>
      <w:r w:rsidR="0048241D" w:rsidRPr="00D81787">
        <w:rPr>
          <w:lang w:val="en-US"/>
        </w:rPr>
        <w:t>to positive.</w:t>
      </w:r>
    </w:p>
    <w:p w:rsidR="00122F21" w:rsidRPr="00D81787" w:rsidRDefault="00D81787" w:rsidP="00D66C47">
      <w:pPr>
        <w:pStyle w:val="NormalWeb"/>
        <w:rPr>
          <w:lang w:val="en-US"/>
        </w:rPr>
      </w:pPr>
      <w:r w:rsidRPr="00D81787">
        <w:rPr>
          <w:noProof/>
        </w:rPr>
        <w:drawing>
          <wp:anchor distT="0" distB="0" distL="114300" distR="114300" simplePos="0" relativeHeight="251714560" behindDoc="0" locked="0" layoutInCell="1" allowOverlap="1" wp14:anchorId="67265E73" wp14:editId="46025EC2">
            <wp:simplePos x="0" y="0"/>
            <wp:positionH relativeFrom="margin">
              <wp:align>left</wp:align>
            </wp:positionH>
            <wp:positionV relativeFrom="paragraph">
              <wp:posOffset>1452880</wp:posOffset>
            </wp:positionV>
            <wp:extent cx="5852160" cy="2087880"/>
            <wp:effectExtent l="0" t="0" r="0" b="7620"/>
            <wp:wrapThrough wrapText="bothSides">
              <wp:wrapPolygon edited="0">
                <wp:start x="0" y="0"/>
                <wp:lineTo x="0" y="21482"/>
                <wp:lineTo x="21516" y="21482"/>
                <wp:lineTo x="21516" y="0"/>
                <wp:lineTo x="0" y="0"/>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52160" cy="2087880"/>
                    </a:xfrm>
                    <a:prstGeom prst="rect">
                      <a:avLst/>
                    </a:prstGeom>
                    <a:noFill/>
                    <a:ln>
                      <a:noFill/>
                    </a:ln>
                  </pic:spPr>
                </pic:pic>
              </a:graphicData>
            </a:graphic>
            <wp14:sizeRelH relativeFrom="page">
              <wp14:pctWidth>0</wp14:pctWidth>
            </wp14:sizeRelH>
            <wp14:sizeRelV relativeFrom="page">
              <wp14:pctHeight>0</wp14:pctHeight>
            </wp14:sizeRelV>
          </wp:anchor>
        </w:drawing>
      </w:r>
      <w:r w:rsidR="00164054" w:rsidRPr="00D81787">
        <w:rPr>
          <w:lang w:val="en-US"/>
        </w:rPr>
        <w:t>There is a</w:t>
      </w:r>
      <w:r w:rsidR="00122F21" w:rsidRPr="00D81787">
        <w:rPr>
          <w:lang w:val="en-US"/>
        </w:rPr>
        <w:t xml:space="preserve"> </w:t>
      </w:r>
      <w:r w:rsidR="00164054" w:rsidRPr="00D81787">
        <w:rPr>
          <w:lang w:val="en-US"/>
        </w:rPr>
        <w:t xml:space="preserve">strong substance misuse in </w:t>
      </w:r>
      <w:proofErr w:type="spellStart"/>
      <w:r w:rsidR="00164054" w:rsidRPr="00D81787">
        <w:rPr>
          <w:lang w:val="en-US"/>
        </w:rPr>
        <w:t>Llanelli</w:t>
      </w:r>
      <w:proofErr w:type="spellEnd"/>
      <w:r w:rsidR="00164054" w:rsidRPr="00D81787">
        <w:rPr>
          <w:lang w:val="en-US"/>
        </w:rPr>
        <w:t xml:space="preserve">, even with </w:t>
      </w:r>
      <w:r w:rsidR="00122F21" w:rsidRPr="00D81787">
        <w:rPr>
          <w:lang w:val="en-US"/>
        </w:rPr>
        <w:t xml:space="preserve">communities </w:t>
      </w:r>
      <w:r w:rsidR="00164054" w:rsidRPr="00D81787">
        <w:rPr>
          <w:lang w:val="en-US"/>
        </w:rPr>
        <w:t>of support resource organizations</w:t>
      </w:r>
      <w:r w:rsidR="00122F21" w:rsidRPr="00D81787">
        <w:rPr>
          <w:lang w:val="en-US"/>
        </w:rPr>
        <w:t xml:space="preserve"> such as DAS (</w:t>
      </w:r>
      <w:r w:rsidR="00164054" w:rsidRPr="00D81787">
        <w:rPr>
          <w:lang w:val="en-US"/>
        </w:rPr>
        <w:t xml:space="preserve">as well as </w:t>
      </w:r>
      <w:r w:rsidR="00122F21" w:rsidRPr="00D81787">
        <w:rPr>
          <w:lang w:val="en-US"/>
        </w:rPr>
        <w:t>the former ‘Choose Life’</w:t>
      </w:r>
      <w:r w:rsidR="00BA78DA" w:rsidRPr="00D81787">
        <w:rPr>
          <w:lang w:val="en-US"/>
        </w:rPr>
        <w:t>). Residents could benefit from</w:t>
      </w:r>
      <w:r w:rsidR="00164054" w:rsidRPr="00D81787">
        <w:rPr>
          <w:lang w:val="en-US"/>
        </w:rPr>
        <w:t xml:space="preserve"> </w:t>
      </w:r>
      <w:r w:rsidR="005D6892" w:rsidRPr="00D81787">
        <w:rPr>
          <w:lang w:val="en-US"/>
        </w:rPr>
        <w:t xml:space="preserve">incentive </w:t>
      </w:r>
      <w:r w:rsidR="00C87C3D" w:rsidRPr="00D81787">
        <w:rPr>
          <w:lang w:val="en-US"/>
        </w:rPr>
        <w:t xml:space="preserve">community </w:t>
      </w:r>
      <w:r w:rsidR="00524CD7" w:rsidRPr="00D81787">
        <w:rPr>
          <w:lang w:val="en-US"/>
        </w:rPr>
        <w:t>service</w:t>
      </w:r>
      <w:r w:rsidR="00164054" w:rsidRPr="00D81787">
        <w:rPr>
          <w:lang w:val="en-US"/>
        </w:rPr>
        <w:t xml:space="preserve"> to prevent</w:t>
      </w:r>
      <w:r w:rsidR="00BA78DA" w:rsidRPr="00D81787">
        <w:rPr>
          <w:lang w:val="en-US"/>
        </w:rPr>
        <w:t xml:space="preserve"> boredom, and keep busy focused and engaged on something productive if they were in </w:t>
      </w:r>
      <w:r w:rsidR="00EB3805" w:rsidRPr="00D81787">
        <w:rPr>
          <w:lang w:val="en-US"/>
        </w:rPr>
        <w:t xml:space="preserve">subsequent </w:t>
      </w:r>
      <w:r w:rsidR="00BA78DA" w:rsidRPr="00D81787">
        <w:rPr>
          <w:lang w:val="en-US"/>
        </w:rPr>
        <w:t>employment.</w:t>
      </w:r>
      <w:r w:rsidR="00230C68" w:rsidRPr="00D81787">
        <w:rPr>
          <w:lang w:val="en-US"/>
        </w:rPr>
        <w:t xml:space="preserve"> </w:t>
      </w:r>
      <w:r w:rsidR="00230C68" w:rsidRPr="00D81787">
        <w:t xml:space="preserve">The 1970s and 1980s witnessed a period of unprecedented industrial decline in the UK. Cardiff turned to cultural industries and the production of consumer culture to reverse the industrial decline by diversifying local economies and rebuilding local communities </w:t>
      </w:r>
      <w:sdt>
        <w:sdtPr>
          <w:id w:val="-1601095957"/>
          <w:citation/>
        </w:sdtPr>
        <w:sdtEndPr/>
        <w:sdtContent>
          <w:r w:rsidR="00230C68" w:rsidRPr="00D81787">
            <w:fldChar w:fldCharType="begin"/>
          </w:r>
          <w:r w:rsidR="00230C68" w:rsidRPr="00D81787">
            <w:instrText xml:space="preserve">CITATION Eva \l 2057 </w:instrText>
          </w:r>
          <w:r w:rsidR="00230C68" w:rsidRPr="00D81787">
            <w:fldChar w:fldCharType="separate"/>
          </w:r>
          <w:r w:rsidR="00230C68" w:rsidRPr="00D81787">
            <w:rPr>
              <w:noProof/>
            </w:rPr>
            <w:t>(Evans, 2003)</w:t>
          </w:r>
          <w:r w:rsidR="00230C68" w:rsidRPr="00D81787">
            <w:fldChar w:fldCharType="end"/>
          </w:r>
        </w:sdtContent>
      </w:sdt>
      <w:r w:rsidRPr="00D81787">
        <w:t xml:space="preserve"> </w:t>
      </w:r>
    </w:p>
    <w:p w:rsidR="00A44B47" w:rsidRPr="00180940" w:rsidRDefault="00D81787" w:rsidP="00A44B47">
      <w:pPr>
        <w:pStyle w:val="NormalWeb"/>
        <w:rPr>
          <w:i/>
        </w:rPr>
      </w:pPr>
      <w:r w:rsidRPr="00180940">
        <w:rPr>
          <w:i/>
        </w:rPr>
        <w:t>Figure Nine: ‘</w:t>
      </w:r>
      <w:r w:rsidRPr="00180940">
        <w:rPr>
          <w:rFonts w:eastAsiaTheme="minorEastAsia"/>
          <w:i/>
        </w:rPr>
        <w:t>A strategic regeneration plan for Carmarthenshire 2015-2030 – Transformations</w:t>
      </w:r>
      <w:r w:rsidR="00180940" w:rsidRPr="00180940">
        <w:rPr>
          <w:i/>
        </w:rPr>
        <w:t>’</w:t>
      </w:r>
    </w:p>
    <w:p w:rsidR="00A071A3" w:rsidRDefault="00A44B47" w:rsidP="00D66C47">
      <w:pPr>
        <w:pStyle w:val="NormalWeb"/>
      </w:pPr>
      <w:r>
        <w:t xml:space="preserve">The town is anchored by a large Asda at the heart of the St Elli Shopping Centre which opened in 1997 and </w:t>
      </w:r>
      <w:r w:rsidR="00755D1E">
        <w:t>has remained</w:t>
      </w:r>
      <w:r>
        <w:t xml:space="preserve"> an integral part of the </w:t>
      </w:r>
      <w:r w:rsidR="00710398">
        <w:t xml:space="preserve">heavily </w:t>
      </w:r>
      <w:r>
        <w:t xml:space="preserve">pedestrianised Stepney </w:t>
      </w:r>
      <w:r w:rsidR="00710398">
        <w:t xml:space="preserve">Street </w:t>
      </w:r>
      <w:r>
        <w:t>in the town centre, as well as t</w:t>
      </w:r>
      <w:r w:rsidR="00710398">
        <w:t xml:space="preserve">he Odeon, providing employment and additional transport links. The £60m regeneration plan of </w:t>
      </w:r>
      <w:r w:rsidR="00710398" w:rsidRPr="00965D72">
        <w:t xml:space="preserve">Y </w:t>
      </w:r>
      <w:proofErr w:type="spellStart"/>
      <w:r w:rsidR="00710398" w:rsidRPr="00965D72">
        <w:t>Ffwrnes</w:t>
      </w:r>
      <w:proofErr w:type="spellEnd"/>
      <w:r w:rsidR="00710398">
        <w:t xml:space="preserve">, </w:t>
      </w:r>
      <w:proofErr w:type="spellStart"/>
      <w:r w:rsidR="00710398">
        <w:t>Llanelly</w:t>
      </w:r>
      <w:proofErr w:type="spellEnd"/>
      <w:r w:rsidR="00710398">
        <w:t xml:space="preserve"> House, library and retail outlets is positive, as long as the retail outlets are occupied.</w:t>
      </w:r>
    </w:p>
    <w:p w:rsidR="002E1773" w:rsidRDefault="002E1773" w:rsidP="00D66C47">
      <w:pPr>
        <w:pStyle w:val="NormalWeb"/>
      </w:pPr>
      <w:r>
        <w:t xml:space="preserve">In Liverpool in 2018 The Sandon, home of where Liverpool Football Club was born was purchased for £1m. Following its </w:t>
      </w:r>
      <w:r w:rsidR="001E3E19">
        <w:t>extensive</w:t>
      </w:r>
      <w:r>
        <w:t xml:space="preserve"> renovation</w:t>
      </w:r>
      <w:r w:rsidR="001E3E19">
        <w:t xml:space="preserve"> to bring it to the 21</w:t>
      </w:r>
      <w:r w:rsidR="001E3E19" w:rsidRPr="001E3E19">
        <w:rPr>
          <w:vertAlign w:val="superscript"/>
        </w:rPr>
        <w:t>st</w:t>
      </w:r>
      <w:r w:rsidR="001E3E19">
        <w:t xml:space="preserve"> century</w:t>
      </w:r>
      <w:r>
        <w:t xml:space="preserve">, and due to its location of </w:t>
      </w:r>
      <w:proofErr w:type="spellStart"/>
      <w:r>
        <w:t>Anfield</w:t>
      </w:r>
      <w:proofErr w:type="spellEnd"/>
      <w:r>
        <w:t xml:space="preserve"> Stadium</w:t>
      </w:r>
      <w:r w:rsidR="001E3E19">
        <w:t xml:space="preserve"> is has breathed life back into the community. I</w:t>
      </w:r>
      <w:r>
        <w:t xml:space="preserve">t presently takes in over £6m revenue a year; provides 340 jobs per month and hosts over 4000 match goers every match day. The use of the newly refurbished hotel intakes approximately 12000 stays a year. The Scarlet’s Stadium is known worldwide. Although there are many hotels and </w:t>
      </w:r>
      <w:proofErr w:type="spellStart"/>
      <w:r>
        <w:t>b&amp;b’s</w:t>
      </w:r>
      <w:proofErr w:type="spellEnd"/>
      <w:r>
        <w:t xml:space="preserve"> in its area, a complex such as the </w:t>
      </w:r>
      <w:proofErr w:type="spellStart"/>
      <w:r>
        <w:t>The</w:t>
      </w:r>
      <w:proofErr w:type="spellEnd"/>
      <w:r>
        <w:t xml:space="preserve"> Sandon would catapult Llanelli’s economy and take full advantage of this prime asset of Llanelli.</w:t>
      </w:r>
      <w:r w:rsidR="001E3E19">
        <w:t xml:space="preserve"> “Regeneration begins with addressing what meets the needs of the people, not the business profits,”</w:t>
      </w:r>
      <w:sdt>
        <w:sdtPr>
          <w:id w:val="-1529487336"/>
          <w:citation/>
        </w:sdtPr>
        <w:sdtEndPr/>
        <w:sdtContent>
          <w:r w:rsidR="00E661CD">
            <w:fldChar w:fldCharType="begin"/>
          </w:r>
          <w:r w:rsidR="00E661CD">
            <w:instrText xml:space="preserve"> CITATION Kat19 \l 2057 </w:instrText>
          </w:r>
          <w:r w:rsidR="00E661CD">
            <w:fldChar w:fldCharType="separate"/>
          </w:r>
          <w:r w:rsidR="00E661CD">
            <w:rPr>
              <w:noProof/>
            </w:rPr>
            <w:t xml:space="preserve"> (Kate Stewart, 2019)</w:t>
          </w:r>
          <w:r w:rsidR="00E661CD">
            <w:fldChar w:fldCharType="end"/>
          </w:r>
        </w:sdtContent>
      </w:sdt>
      <w:r w:rsidR="00AE35C6">
        <w:t xml:space="preserve"> Furthermore, as </w:t>
      </w:r>
      <w:r w:rsidR="00AE35C6">
        <w:lastRenderedPageBreak/>
        <w:t xml:space="preserve">well as The Sandon, Kate Stewart has transformed a derelict building into a fully functional rehabilitation centre due to the epidemic of drug users in Liverpool. Following </w:t>
      </w:r>
      <w:r w:rsidR="001E3E19">
        <w:t xml:space="preserve">20 </w:t>
      </w:r>
      <w:r w:rsidR="00775D70">
        <w:t>week</w:t>
      </w:r>
      <w:r w:rsidR="001E3E19">
        <w:t>s of</w:t>
      </w:r>
      <w:r w:rsidR="00AE35C6">
        <w:t xml:space="preserve"> sobriety, individuals are allowed to stay at this centre for free, and be coached in life skills and new careers.</w:t>
      </w:r>
    </w:p>
    <w:p w:rsidR="00CA1257" w:rsidRDefault="00CA1257" w:rsidP="00D66C47">
      <w:pPr>
        <w:pStyle w:val="NormalWeb"/>
      </w:pPr>
    </w:p>
    <w:p w:rsidR="00230C68" w:rsidRPr="00452D09" w:rsidRDefault="003E6DAA" w:rsidP="00D66C47">
      <w:pPr>
        <w:pStyle w:val="NormalWeb"/>
      </w:pPr>
      <w:r>
        <w:rPr>
          <w:noProof/>
        </w:rPr>
        <mc:AlternateContent>
          <mc:Choice Requires="wps">
            <w:drawing>
              <wp:anchor distT="45720" distB="45720" distL="114300" distR="114300" simplePos="0" relativeHeight="251720704" behindDoc="0" locked="0" layoutInCell="1" allowOverlap="1">
                <wp:simplePos x="0" y="0"/>
                <wp:positionH relativeFrom="margin">
                  <wp:posOffset>4611370</wp:posOffset>
                </wp:positionH>
                <wp:positionV relativeFrom="paragraph">
                  <wp:posOffset>114300</wp:posOffset>
                </wp:positionV>
                <wp:extent cx="1127760" cy="1404620"/>
                <wp:effectExtent l="0" t="0" r="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1404620"/>
                        </a:xfrm>
                        <a:prstGeom prst="rect">
                          <a:avLst/>
                        </a:prstGeom>
                        <a:solidFill>
                          <a:srgbClr val="FFFFFF"/>
                        </a:solidFill>
                        <a:ln w="9525">
                          <a:noFill/>
                          <a:miter lim="800000"/>
                          <a:headEnd/>
                          <a:tailEnd/>
                        </a:ln>
                      </wps:spPr>
                      <wps:txbx>
                        <w:txbxContent>
                          <w:p w:rsidR="003E6DAA" w:rsidRPr="003E6DAA" w:rsidRDefault="003E6DAA">
                            <w:pPr>
                              <w:rPr>
                                <w:i/>
                              </w:rPr>
                            </w:pPr>
                            <w:r w:rsidRPr="003E6DAA">
                              <w:rPr>
                                <w:i/>
                              </w:rPr>
                              <w:t>Fact or fiction?</w:t>
                            </w:r>
                          </w:p>
                          <w:p w:rsidR="003E6DAA" w:rsidRPr="003E6DAA" w:rsidRDefault="003E6DAA">
                            <w:pPr>
                              <w:rPr>
                                <w:i/>
                              </w:rPr>
                            </w:pPr>
                            <w:r>
                              <w:rPr>
                                <w:i/>
                              </w:rPr>
                              <w:t>‘</w:t>
                            </w:r>
                            <w:r w:rsidRPr="003E6DAA">
                              <w:rPr>
                                <w:i/>
                              </w:rPr>
                              <w:t>Field of Dreams</w:t>
                            </w:r>
                            <w:r>
                              <w:rPr>
                                <w:i/>
                              </w:rPr>
                              <w:t>’</w:t>
                            </w:r>
                            <w:r w:rsidRPr="003E6DAA">
                              <w:rPr>
                                <w:i/>
                              </w:rPr>
                              <w:t>, 1989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margin-left:363.1pt;margin-top:9pt;width:88.8pt;height:110.6pt;z-index:2517207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" stroked="f">
                <v:textbox style="mso-fit-shape-to-text:t">
                  <w:txbxContent>
                    <w:p w:rsidR="003E6DAA" w:rsidRPr="003E6DAA" w:rsidRDefault="003E6DAA">
                      <w:pPr>
                        <w:rPr>
                          <w:i/>
                        </w:rPr>
                      </w:pPr>
                      <w:r w:rsidRPr="003E6DAA">
                        <w:rPr>
                          <w:i/>
                        </w:rPr>
                        <w:t>Fact or fiction?</w:t>
                      </w:r>
                    </w:p>
                    <w:p w:rsidR="003E6DAA" w:rsidRPr="003E6DAA" w:rsidRDefault="003E6DAA">
                      <w:pPr>
                        <w:rPr>
                          <w:i/>
                        </w:rPr>
                      </w:pPr>
                      <w:r>
                        <w:rPr>
                          <w:i/>
                        </w:rPr>
                        <w:t>‘</w:t>
                      </w:r>
                      <w:r w:rsidRPr="003E6DAA">
                        <w:rPr>
                          <w:i/>
                        </w:rPr>
                        <w:t>Field of Dreams</w:t>
                      </w:r>
                      <w:r>
                        <w:rPr>
                          <w:i/>
                        </w:rPr>
                        <w:t>’</w:t>
                      </w:r>
                      <w:r w:rsidRPr="003E6DAA">
                        <w:rPr>
                          <w:i/>
                        </w:rPr>
                        <w:t>, 1989</w:t>
                      </w:r>
                    </w:p>
                  </w:txbxContent>
                </v:textbox>
                <w10:wrap type="square" anchorx="margin"/>
              </v:shape>
            </w:pict>
          </mc:Fallback>
        </mc:AlternateContent>
      </w:r>
      <w:r>
        <w:rPr>
          <w:noProof/>
        </w:rPr>
        <w:drawing>
          <wp:inline distT="0" distB="0" distL="0" distR="0">
            <wp:extent cx="4419600" cy="2895600"/>
            <wp:effectExtent l="0" t="0" r="0" b="0"/>
            <wp:docPr id="31" name="Picture 31" descr="Image result for if you build he will 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f you build he will come"/>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19600" cy="2895600"/>
                    </a:xfrm>
                    <a:prstGeom prst="rect">
                      <a:avLst/>
                    </a:prstGeom>
                    <a:noFill/>
                    <a:ln>
                      <a:noFill/>
                    </a:ln>
                    <a:effectLst>
                      <a:softEdge rad="127000"/>
                    </a:effectLst>
                  </pic:spPr>
                </pic:pic>
              </a:graphicData>
            </a:graphic>
          </wp:inline>
        </w:drawing>
      </w:r>
      <w:r w:rsidR="00CA1257">
        <w:t>Dumfries and Galloway council defined their strategy for regeneration as “</w:t>
      </w:r>
      <w:r w:rsidR="00CA1257" w:rsidRPr="00C84205">
        <w:t>build the local economy; provide the best start in life for young people; protect the most vulnerable people; and be an inclusive Council.</w:t>
      </w:r>
      <w:r w:rsidR="00CA1257">
        <w:t>”</w:t>
      </w:r>
    </w:p>
    <w:p w:rsidR="00A071A3" w:rsidRDefault="00230C68" w:rsidP="00D66C47">
      <w:pPr>
        <w:pStyle w:val="NormalWeb"/>
        <w:rPr>
          <w:color w:val="000000" w:themeColor="text1"/>
        </w:rPr>
      </w:pPr>
      <w:r>
        <w:rPr>
          <w:color w:val="000000" w:themeColor="text1"/>
        </w:rPr>
        <w:t xml:space="preserve">There are vast volumes of vacant buildings, from shop outlets, business park offices residential housings and land ripe for development. In terms of image, this is demoralizing for the residents and local business owners. Incentives such as rent, rates and utility holidays </w:t>
      </w:r>
      <w:r w:rsidR="00452D09">
        <w:rPr>
          <w:color w:val="000000" w:themeColor="text1"/>
        </w:rPr>
        <w:t>could</w:t>
      </w:r>
      <w:r>
        <w:rPr>
          <w:color w:val="000000" w:themeColor="text1"/>
        </w:rPr>
        <w:t xml:space="preserve"> be a positive incentive for businesses to inhabit spaces, then following profits they could either repay the taxes and</w:t>
      </w:r>
      <w:r w:rsidR="00452D09">
        <w:rPr>
          <w:color w:val="000000" w:themeColor="text1"/>
        </w:rPr>
        <w:t>/ or</w:t>
      </w:r>
      <w:r>
        <w:rPr>
          <w:color w:val="000000" w:themeColor="text1"/>
        </w:rPr>
        <w:t xml:space="preserve"> rates back at a </w:t>
      </w:r>
      <w:r w:rsidR="00452D09">
        <w:rPr>
          <w:color w:val="000000" w:themeColor="text1"/>
        </w:rPr>
        <w:t xml:space="preserve">(for example) </w:t>
      </w:r>
      <w:r>
        <w:rPr>
          <w:color w:val="000000" w:themeColor="text1"/>
        </w:rPr>
        <w:t xml:space="preserve">10% a month timescale, or could </w:t>
      </w:r>
      <w:r w:rsidR="00E00103">
        <w:rPr>
          <w:color w:val="000000" w:themeColor="text1"/>
        </w:rPr>
        <w:t>inject a certain</w:t>
      </w:r>
      <w:r w:rsidR="00452D09">
        <w:rPr>
          <w:color w:val="000000" w:themeColor="text1"/>
        </w:rPr>
        <w:t xml:space="preserve"> percentage back to the council’s money pot </w:t>
      </w:r>
      <w:r w:rsidR="00E00103">
        <w:rPr>
          <w:color w:val="000000" w:themeColor="text1"/>
        </w:rPr>
        <w:t xml:space="preserve">to help restore </w:t>
      </w:r>
      <w:r w:rsidR="004C6692">
        <w:rPr>
          <w:color w:val="000000" w:themeColor="text1"/>
        </w:rPr>
        <w:t>neighbouring</w:t>
      </w:r>
      <w:r w:rsidR="00E00103">
        <w:rPr>
          <w:color w:val="000000" w:themeColor="text1"/>
        </w:rPr>
        <w:t xml:space="preserve"> shops.</w:t>
      </w:r>
    </w:p>
    <w:p w:rsidR="00A071A3" w:rsidRDefault="00B818DF" w:rsidP="00D66C47">
      <w:pPr>
        <w:pStyle w:val="NormalWeb"/>
        <w:rPr>
          <w:color w:val="000000" w:themeColor="text1"/>
        </w:rPr>
      </w:pPr>
      <w:r w:rsidRPr="00710398">
        <w:rPr>
          <w:noProof/>
          <w:color w:val="000000" w:themeColor="text1"/>
        </w:rPr>
        <mc:AlternateContent>
          <mc:Choice Requires="wps">
            <w:drawing>
              <wp:anchor distT="45720" distB="45720" distL="114300" distR="114300" simplePos="0" relativeHeight="251718656" behindDoc="0" locked="0" layoutInCell="1" allowOverlap="1" wp14:anchorId="7A137233" wp14:editId="57110C8E">
                <wp:simplePos x="0" y="0"/>
                <wp:positionH relativeFrom="column">
                  <wp:posOffset>3360420</wp:posOffset>
                </wp:positionH>
                <wp:positionV relativeFrom="paragraph">
                  <wp:posOffset>887730</wp:posOffset>
                </wp:positionV>
                <wp:extent cx="1798320" cy="1404620"/>
                <wp:effectExtent l="0" t="0" r="0" b="5715"/>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320" cy="1404620"/>
                        </a:xfrm>
                        <a:prstGeom prst="rect">
                          <a:avLst/>
                        </a:prstGeom>
                        <a:solidFill>
                          <a:srgbClr val="FFFFFF"/>
                        </a:solidFill>
                        <a:ln w="9525">
                          <a:noFill/>
                          <a:miter lim="800000"/>
                          <a:headEnd/>
                          <a:tailEnd/>
                        </a:ln>
                      </wps:spPr>
                      <wps:txbx>
                        <w:txbxContent>
                          <w:p w:rsidR="00710398" w:rsidRPr="00710398" w:rsidRDefault="00710398">
                            <w:pPr>
                              <w:rPr>
                                <w:rFonts w:ascii="Times New Roman" w:hAnsi="Times New Roman" w:cs="Times New Roman"/>
                                <w:i/>
                                <w:color w:val="auto"/>
                              </w:rPr>
                            </w:pPr>
                            <w:r w:rsidRPr="00710398">
                              <w:rPr>
                                <w:rFonts w:ascii="Times New Roman" w:hAnsi="Times New Roman" w:cs="Times New Roman"/>
                                <w:i/>
                                <w:color w:val="auto"/>
                              </w:rPr>
                              <w:t>Figure</w:t>
                            </w:r>
                            <w:r w:rsidR="00B818DF">
                              <w:rPr>
                                <w:rFonts w:ascii="Times New Roman" w:hAnsi="Times New Roman" w:cs="Times New Roman"/>
                                <w:i/>
                                <w:color w:val="auto"/>
                              </w:rPr>
                              <w:t xml:space="preserve"> eleven</w:t>
                            </w:r>
                            <w:r w:rsidRPr="00710398">
                              <w:rPr>
                                <w:rFonts w:ascii="Times New Roman" w:hAnsi="Times New Roman" w:cs="Times New Roman"/>
                                <w:i/>
                                <w:color w:val="auto"/>
                              </w:rPr>
                              <w:t xml:space="preserve">: </w:t>
                            </w:r>
                            <w:proofErr w:type="spellStart"/>
                            <w:r w:rsidRPr="00710398">
                              <w:rPr>
                                <w:rFonts w:ascii="Times New Roman" w:hAnsi="Times New Roman" w:cs="Times New Roman"/>
                                <w:i/>
                                <w:color w:val="auto"/>
                              </w:rPr>
                              <w:t>Dr</w:t>
                            </w:r>
                            <w:proofErr w:type="spellEnd"/>
                            <w:r w:rsidRPr="00710398">
                              <w:rPr>
                                <w:rFonts w:ascii="Times New Roman" w:hAnsi="Times New Roman" w:cs="Times New Roman"/>
                                <w:i/>
                                <w:color w:val="auto"/>
                              </w:rPr>
                              <w:t xml:space="preserve"> Freeman’s shareholder theory from 1984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137233" id="_x0000_s1032" type="#_x0000_t202" style="position:absolute;margin-left:264.6pt;margin-top:69.9pt;width:141.6pt;height:110.6pt;z-index:25171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" stroked="f">
                <v:textbox style="mso-fit-shape-to-text:t">
                  <w:txbxContent>
                    <w:p w:rsidR="00710398" w:rsidRPr="00710398" w:rsidRDefault="00710398">
                      <w:pPr>
                        <w:rPr>
                          <w:rFonts w:ascii="Times New Roman" w:hAnsi="Times New Roman" w:cs="Times New Roman"/>
                          <w:i/>
                          <w:color w:val="auto"/>
                        </w:rPr>
                      </w:pPr>
                      <w:r w:rsidRPr="00710398">
                        <w:rPr>
                          <w:rFonts w:ascii="Times New Roman" w:hAnsi="Times New Roman" w:cs="Times New Roman"/>
                          <w:i/>
                          <w:color w:val="auto"/>
                        </w:rPr>
                        <w:t>Figure</w:t>
                      </w:r>
                      <w:r w:rsidR="00B818DF">
                        <w:rPr>
                          <w:rFonts w:ascii="Times New Roman" w:hAnsi="Times New Roman" w:cs="Times New Roman"/>
                          <w:i/>
                          <w:color w:val="auto"/>
                        </w:rPr>
                        <w:t xml:space="preserve"> eleven</w:t>
                      </w:r>
                      <w:r w:rsidRPr="00710398">
                        <w:rPr>
                          <w:rFonts w:ascii="Times New Roman" w:hAnsi="Times New Roman" w:cs="Times New Roman"/>
                          <w:i/>
                          <w:color w:val="auto"/>
                        </w:rPr>
                        <w:t xml:space="preserve">: </w:t>
                      </w:r>
                      <w:proofErr w:type="spellStart"/>
                      <w:r w:rsidRPr="00710398">
                        <w:rPr>
                          <w:rFonts w:ascii="Times New Roman" w:hAnsi="Times New Roman" w:cs="Times New Roman"/>
                          <w:i/>
                          <w:color w:val="auto"/>
                        </w:rPr>
                        <w:t>Dr</w:t>
                      </w:r>
                      <w:proofErr w:type="spellEnd"/>
                      <w:r w:rsidRPr="00710398">
                        <w:rPr>
                          <w:rFonts w:ascii="Times New Roman" w:hAnsi="Times New Roman" w:cs="Times New Roman"/>
                          <w:i/>
                          <w:color w:val="auto"/>
                        </w:rPr>
                        <w:t xml:space="preserve"> Freeman’s shareholder theory from 1984</w:t>
                      </w:r>
                    </w:p>
                  </w:txbxContent>
                </v:textbox>
                <w10:wrap type="square"/>
              </v:shape>
            </w:pict>
          </mc:Fallback>
        </mc:AlternateContent>
      </w:r>
      <w:r>
        <w:rPr>
          <w:rFonts w:ascii="Helvetica" w:hAnsi="Helvetica"/>
          <w:noProof/>
        </w:rPr>
        <w:drawing>
          <wp:anchor distT="0" distB="0" distL="114300" distR="114300" simplePos="0" relativeHeight="251716608" behindDoc="0" locked="0" layoutInCell="1" allowOverlap="1" wp14:anchorId="23D7499A" wp14:editId="152F5EEE">
            <wp:simplePos x="0" y="0"/>
            <wp:positionH relativeFrom="margin">
              <wp:posOffset>91440</wp:posOffset>
            </wp:positionH>
            <wp:positionV relativeFrom="paragraph">
              <wp:posOffset>205105</wp:posOffset>
            </wp:positionV>
            <wp:extent cx="3063240" cy="2414905"/>
            <wp:effectExtent l="0" t="0" r="3810" b="4445"/>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rreman.png"/>
                    <pic:cNvPicPr/>
                  </pic:nvPicPr>
                  <pic:blipFill>
                    <a:blip r:embed="rId32">
                      <a:extLst>
                        <a:ext uri="{28A0092B-C50C-407E-A947-70E740481C1C}">
                          <a14:useLocalDpi xmlns:a14="http://schemas.microsoft.com/office/drawing/2010/main" val="0"/>
                        </a:ext>
                      </a:extLst>
                    </a:blip>
                    <a:stretch>
                      <a:fillRect/>
                    </a:stretch>
                  </pic:blipFill>
                  <pic:spPr>
                    <a:xfrm>
                      <a:off x="0" y="0"/>
                      <a:ext cx="3063240" cy="2414905"/>
                    </a:xfrm>
                    <a:prstGeom prst="rect">
                      <a:avLst/>
                    </a:prstGeom>
                  </pic:spPr>
                </pic:pic>
              </a:graphicData>
            </a:graphic>
            <wp14:sizeRelH relativeFrom="margin">
              <wp14:pctWidth>0</wp14:pctWidth>
            </wp14:sizeRelH>
            <wp14:sizeRelV relativeFrom="margin">
              <wp14:pctHeight>0</wp14:pctHeight>
            </wp14:sizeRelV>
          </wp:anchor>
        </w:drawing>
      </w:r>
    </w:p>
    <w:p w:rsidR="00BF1CED" w:rsidRDefault="00BF1CED" w:rsidP="00D66C47">
      <w:pPr>
        <w:pStyle w:val="NormalWeb"/>
        <w:rPr>
          <w:color w:val="000000" w:themeColor="text1"/>
        </w:rPr>
      </w:pPr>
    </w:p>
    <w:p w:rsidR="00710398" w:rsidRDefault="00710398" w:rsidP="00D66C47">
      <w:pPr>
        <w:pStyle w:val="NormalWeb"/>
        <w:rPr>
          <w:color w:val="000000" w:themeColor="text1"/>
        </w:rPr>
      </w:pPr>
      <w:r>
        <w:rPr>
          <w:color w:val="000000" w:themeColor="text1"/>
        </w:rPr>
        <w:t xml:space="preserve">Being a shareholder in a company means being </w:t>
      </w:r>
      <w:r w:rsidR="006F0CB4">
        <w:rPr>
          <w:color w:val="000000" w:themeColor="text1"/>
        </w:rPr>
        <w:t xml:space="preserve">financially or socially </w:t>
      </w:r>
      <w:r>
        <w:rPr>
          <w:color w:val="000000" w:themeColor="text1"/>
        </w:rPr>
        <w:t xml:space="preserve">invested, as either an employer, employee </w:t>
      </w:r>
      <w:r w:rsidR="006F0CB4">
        <w:rPr>
          <w:color w:val="000000" w:themeColor="text1"/>
        </w:rPr>
        <w:t>investor</w:t>
      </w:r>
      <w:r>
        <w:rPr>
          <w:color w:val="000000" w:themeColor="text1"/>
        </w:rPr>
        <w:t>. This could mirror Llanelli’s stakeholders. Llanelli’s stakeholders consist o</w:t>
      </w:r>
      <w:r w:rsidR="006F0CB4">
        <w:rPr>
          <w:color w:val="000000" w:themeColor="text1"/>
        </w:rPr>
        <w:t xml:space="preserve">f the residents, council business owners, </w:t>
      </w:r>
      <w:r>
        <w:rPr>
          <w:color w:val="000000" w:themeColor="text1"/>
        </w:rPr>
        <w:t xml:space="preserve">as well the </w:t>
      </w:r>
      <w:r w:rsidR="006F0CB4">
        <w:rPr>
          <w:color w:val="000000" w:themeColor="text1"/>
        </w:rPr>
        <w:t xml:space="preserve">financial investors </w:t>
      </w:r>
      <w:r>
        <w:rPr>
          <w:color w:val="000000" w:themeColor="text1"/>
        </w:rPr>
        <w:t>inside and outside of the town. By having a stake in Llanelli’s community</w:t>
      </w:r>
      <w:r w:rsidR="006F0CB4">
        <w:rPr>
          <w:color w:val="000000" w:themeColor="text1"/>
        </w:rPr>
        <w:t xml:space="preserve">, they do or can </w:t>
      </w:r>
      <w:r>
        <w:rPr>
          <w:color w:val="000000" w:themeColor="text1"/>
        </w:rPr>
        <w:t>contribute to the present and future manipulation of the economy.</w:t>
      </w:r>
    </w:p>
    <w:p w:rsidR="00CA1257" w:rsidRPr="00BF1CED" w:rsidRDefault="00CA1257" w:rsidP="00BF1CED">
      <w:pPr>
        <w:pStyle w:val="NormalWeb"/>
        <w:jc w:val="center"/>
        <w:rPr>
          <w:color w:val="000000" w:themeColor="text1"/>
          <w:u w:val="single"/>
        </w:rPr>
      </w:pPr>
      <w:r w:rsidRPr="00BF1CED">
        <w:rPr>
          <w:color w:val="000000" w:themeColor="text1"/>
          <w:u w:val="single"/>
        </w:rPr>
        <w:t>Conclusion</w:t>
      </w:r>
    </w:p>
    <w:p w:rsidR="00705474" w:rsidRDefault="00CA1257" w:rsidP="00705474">
      <w:pPr>
        <w:pStyle w:val="NormalWeb"/>
        <w:rPr>
          <w:color w:val="000000" w:themeColor="text1"/>
        </w:rPr>
      </w:pPr>
      <w:r w:rsidRPr="006F0CB4">
        <w:t>Llanelli boasted the home to the biggest worldwide industry of the Industrial Revolution</w:t>
      </w:r>
      <w:r w:rsidR="00AC4791">
        <w:t xml:space="preserve"> that was</w:t>
      </w:r>
      <w:r w:rsidRPr="006F0CB4">
        <w:t xml:space="preserve"> coal mining. Following over a century of Llanelli having lost its bigges</w:t>
      </w:r>
      <w:r w:rsidR="00B46471" w:rsidRPr="006F0CB4">
        <w:t xml:space="preserve">t field of investment. </w:t>
      </w:r>
      <w:r w:rsidR="000A3DC8" w:rsidRPr="006F0CB4">
        <w:t xml:space="preserve">Regeneration doesn’t stop at bricks and mortar, but also in the community. </w:t>
      </w:r>
      <w:r w:rsidR="00C854D6" w:rsidRPr="006F0CB4">
        <w:t xml:space="preserve">Dumfries and Galloway </w:t>
      </w:r>
      <w:r w:rsidR="00B46471" w:rsidRPr="006F0CB4">
        <w:t xml:space="preserve">Council </w:t>
      </w:r>
      <w:r w:rsidR="00C854D6" w:rsidRPr="006F0CB4">
        <w:t>stated that part of their success was down to</w:t>
      </w:r>
      <w:r w:rsidR="00705474">
        <w:t xml:space="preserve"> engagement,</w:t>
      </w:r>
      <w:r w:rsidR="00C854D6" w:rsidRPr="006F0CB4">
        <w:t xml:space="preserve"> being “an inclusive Council.” As residents in Llanelli stated in the survey</w:t>
      </w:r>
      <w:r w:rsidR="00B46471" w:rsidRPr="006F0CB4">
        <w:t xml:space="preserve"> on 2</w:t>
      </w:r>
      <w:r w:rsidR="00B46471" w:rsidRPr="006F0CB4">
        <w:rPr>
          <w:vertAlign w:val="superscript"/>
        </w:rPr>
        <w:t>nd</w:t>
      </w:r>
      <w:r w:rsidR="00B46471" w:rsidRPr="006F0CB4">
        <w:t xml:space="preserve"> April, 2019</w:t>
      </w:r>
      <w:r w:rsidR="00C854D6" w:rsidRPr="006F0CB4">
        <w:t>, they have very little or no help from the Council, perhaps this could be an avenue Llanelli could also explore, as part of their regeneration</w:t>
      </w:r>
      <w:r w:rsidR="00B46471" w:rsidRPr="006F0CB4">
        <w:t xml:space="preserve"> projections</w:t>
      </w:r>
      <w:r w:rsidR="00C854D6" w:rsidRPr="006F0CB4">
        <w:t xml:space="preserve">. </w:t>
      </w:r>
      <w:r w:rsidR="000A3DC8" w:rsidRPr="006F0CB4">
        <w:t xml:space="preserve">Developments such as </w:t>
      </w:r>
      <w:proofErr w:type="spellStart"/>
      <w:r w:rsidR="000A3DC8" w:rsidRPr="006F0CB4">
        <w:t>Trostre</w:t>
      </w:r>
      <w:proofErr w:type="spellEnd"/>
      <w:r w:rsidR="000A3DC8" w:rsidRPr="006F0CB4">
        <w:t xml:space="preserve"> and the town centre;</w:t>
      </w:r>
      <w:r w:rsidR="00C854D6" w:rsidRPr="006F0CB4">
        <w:t xml:space="preserve"> features such as The Wetlands and </w:t>
      </w:r>
      <w:proofErr w:type="spellStart"/>
      <w:r w:rsidR="00C854D6" w:rsidRPr="006F0CB4">
        <w:t>Pembrey</w:t>
      </w:r>
      <w:proofErr w:type="spellEnd"/>
      <w:r w:rsidR="00C854D6" w:rsidRPr="006F0CB4">
        <w:t xml:space="preserve"> Airport; and unique assets such as </w:t>
      </w:r>
      <w:proofErr w:type="spellStart"/>
      <w:r w:rsidR="00C854D6" w:rsidRPr="006F0CB4">
        <w:t>Llanelly</w:t>
      </w:r>
      <w:proofErr w:type="spellEnd"/>
      <w:r w:rsidR="00C854D6" w:rsidRPr="006F0CB4">
        <w:t xml:space="preserve"> House and Scarlet’s Stadium have helped sustain Llanelli’s economy and tourism. </w:t>
      </w:r>
      <w:r w:rsidR="000A3DC8" w:rsidRPr="006F0CB4">
        <w:t>However,</w:t>
      </w:r>
      <w:r w:rsidR="00C854D6" w:rsidRPr="006F0CB4">
        <w:t xml:space="preserve"> Llanelli requires further pulls to the area, so it can overshadow the dim image of grim streets </w:t>
      </w:r>
      <w:r w:rsidR="00B46471" w:rsidRPr="006F0CB4">
        <w:t>and drug fuelled statistics it presently has by many.</w:t>
      </w:r>
      <w:r w:rsidR="00705474">
        <w:t xml:space="preserve"> </w:t>
      </w:r>
      <w:r w:rsidR="00705474">
        <w:t xml:space="preserve">Perhaps the land wrapped around Scarlet’s Stadium could be </w:t>
      </w:r>
      <w:r w:rsidR="00705474">
        <w:t>force purchased...?</w:t>
      </w:r>
    </w:p>
    <w:p w:rsidR="00705474" w:rsidRDefault="00705474" w:rsidP="00705474">
      <w:pPr>
        <w:pStyle w:val="NormalWeb"/>
        <w:rPr>
          <w:color w:val="000000" w:themeColor="text1"/>
        </w:rPr>
      </w:pPr>
    </w:p>
    <w:p w:rsidR="00710398" w:rsidRPr="006F0CB4" w:rsidRDefault="00710398" w:rsidP="00D66C47">
      <w:pPr>
        <w:pStyle w:val="NormalWeb"/>
      </w:pPr>
    </w:p>
    <w:p w:rsidR="00502BFF" w:rsidRPr="00E129F5" w:rsidRDefault="00A96F8A" w:rsidP="00502BFF">
      <w:pPr>
        <w:jc w:val="center"/>
        <w:rPr>
          <w:rFonts w:ascii="Times New Roman" w:hAnsi="Times New Roman" w:cs="Times New Roman"/>
          <w:b/>
          <w:color w:val="000000" w:themeColor="text1"/>
          <w:u w:val="single"/>
        </w:rPr>
      </w:pPr>
      <w:r w:rsidRPr="00E129F5">
        <w:rPr>
          <w:rFonts w:ascii="Times New Roman" w:hAnsi="Times New Roman" w:cs="Times New Roman"/>
          <w:b/>
          <w:color w:val="000000" w:themeColor="text1"/>
          <w:u w:val="single"/>
        </w:rPr>
        <w:t>Bibliography:</w:t>
      </w:r>
    </w:p>
    <w:sdt>
      <w:sdtPr>
        <w:rPr>
          <w:rFonts w:ascii="Times New Roman" w:hAnsi="Times New Roman" w:cs="Times New Roman"/>
          <w:color w:val="000000" w:themeColor="text1"/>
        </w:rPr>
        <w:id w:val="-310562669"/>
        <w:bibliography/>
      </w:sdtPr>
      <w:sdtEndPr/>
      <w:sdtContent>
        <w:p w:rsidR="00D7031C" w:rsidRDefault="00D7031C" w:rsidP="00133B1F">
          <w:pPr>
            <w:pStyle w:val="Bibliography"/>
            <w:ind w:left="720" w:hanging="720"/>
          </w:pPr>
        </w:p>
        <w:sdt>
          <w:sdtPr>
            <w:id w:val="1484205818"/>
            <w:docPartObj>
              <w:docPartGallery w:val="Bibliographies"/>
              <w:docPartUnique/>
            </w:docPartObj>
          </w:sdtPr>
          <w:sdtEndPr>
            <w:rPr>
              <w:rFonts w:asciiTheme="minorHAnsi" w:eastAsiaTheme="minorEastAsia" w:hAnsiTheme="minorHAnsi" w:cstheme="minorBidi"/>
              <w:color w:val="44546A" w:themeColor="text2"/>
              <w:sz w:val="24"/>
              <w:szCs w:val="24"/>
              <w:lang w:eastAsia="ja-JP"/>
            </w:rPr>
          </w:sdtEndPr>
          <w:sdtContent>
            <w:p w:rsidR="00D7031C" w:rsidRDefault="00D7031C">
              <w:pPr>
                <w:pStyle w:val="Heading1"/>
              </w:pPr>
              <w:r>
                <w:t>Bibliography</w:t>
              </w:r>
            </w:p>
            <w:sdt>
              <w:sdtPr>
                <w:id w:val="111145805"/>
                <w:bibliography/>
              </w:sdtPr>
              <w:sdtContent>
                <w:p w:rsidR="00D7031C" w:rsidRDefault="00D7031C" w:rsidP="00D7031C">
                  <w:pPr>
                    <w:pStyle w:val="Bibliography"/>
                    <w:ind w:left="720" w:hanging="720"/>
                    <w:rPr>
                      <w:noProof/>
                    </w:rPr>
                  </w:pPr>
                  <w:r>
                    <w:fldChar w:fldCharType="begin"/>
                  </w:r>
                  <w:r>
                    <w:instrText xml:space="preserve"> BIBLIOGRAPHY </w:instrText>
                  </w:r>
                  <w:r>
                    <w:fldChar w:fldCharType="separate"/>
                  </w:r>
                  <w:r>
                    <w:rPr>
                      <w:noProof/>
                    </w:rPr>
                    <w:t>Attenborough, S. D. (2016, 05 01). The Woodberry Wetlands Centre. (T. BBC, Interviewer)</w:t>
                  </w:r>
                </w:p>
                <w:p w:rsidR="00D7031C" w:rsidRDefault="00D7031C" w:rsidP="00D7031C">
                  <w:pPr>
                    <w:pStyle w:val="Bibliography"/>
                    <w:ind w:left="720" w:hanging="720"/>
                    <w:rPr>
                      <w:noProof/>
                    </w:rPr>
                  </w:pPr>
                  <w:r>
                    <w:rPr>
                      <w:noProof/>
                    </w:rPr>
                    <w:t xml:space="preserve">Briggs, D. B. (2019). </w:t>
                  </w:r>
                  <w:r>
                    <w:rPr>
                      <w:i/>
                      <w:iCs/>
                      <w:noProof/>
                    </w:rPr>
                    <w:t>Wildfowl &amp; Wetlands Trust &amp; Arts Bodies Sound Alarm Over Threats To Wetlands.</w:t>
                  </w:r>
                  <w:r>
                    <w:rPr>
                      <w:noProof/>
                    </w:rPr>
                    <w:t xml:space="preserve"> Carmarthenshire: Rhys Gregory.</w:t>
                  </w:r>
                </w:p>
                <w:p w:rsidR="00D7031C" w:rsidRDefault="00D7031C" w:rsidP="00D7031C">
                  <w:pPr>
                    <w:pStyle w:val="Bibliography"/>
                    <w:ind w:left="720" w:hanging="720"/>
                    <w:rPr>
                      <w:noProof/>
                    </w:rPr>
                  </w:pPr>
                  <w:r>
                    <w:rPr>
                      <w:noProof/>
                    </w:rPr>
                    <w:t xml:space="preserve">Centre, T. W. (2019). </w:t>
                  </w:r>
                  <w:r>
                    <w:rPr>
                      <w:i/>
                      <w:iCs/>
                      <w:noProof/>
                    </w:rPr>
                    <w:t>Who We Are</w:t>
                  </w:r>
                  <w:r>
                    <w:rPr>
                      <w:noProof/>
                    </w:rPr>
                    <w:t>. Retrieved from www.wwt.org.uk: https://www.wwt.org.uk/who-we-are/our-history/</w:t>
                  </w:r>
                </w:p>
                <w:p w:rsidR="00D7031C" w:rsidRDefault="00D7031C" w:rsidP="00D7031C">
                  <w:pPr>
                    <w:pStyle w:val="Bibliography"/>
                    <w:ind w:left="720" w:hanging="720"/>
                    <w:rPr>
                      <w:noProof/>
                    </w:rPr>
                  </w:pPr>
                  <w:r>
                    <w:rPr>
                      <w:noProof/>
                    </w:rPr>
                    <w:t>Davis, C. (2019). Carmarthen Business and Management Llanelli Survey D &amp; R. (J. Ellis, Interviewer)</w:t>
                  </w:r>
                </w:p>
                <w:p w:rsidR="00D7031C" w:rsidRDefault="00D7031C" w:rsidP="00D7031C">
                  <w:pPr>
                    <w:pStyle w:val="Bibliography"/>
                    <w:ind w:left="720" w:hanging="720"/>
                    <w:rPr>
                      <w:noProof/>
                    </w:rPr>
                  </w:pPr>
                  <w:r>
                    <w:rPr>
                      <w:noProof/>
                    </w:rPr>
                    <w:t xml:space="preserve">Ellis, J. (2019). </w:t>
                  </w:r>
                  <w:r>
                    <w:rPr>
                      <w:i/>
                      <w:iCs/>
                      <w:noProof/>
                    </w:rPr>
                    <w:t>Distictiveness and Regeneration.</w:t>
                  </w:r>
                  <w:r>
                    <w:rPr>
                      <w:noProof/>
                    </w:rPr>
                    <w:t xml:space="preserve"> Carmarthen: Jessica Ellis.</w:t>
                  </w:r>
                </w:p>
                <w:p w:rsidR="00D7031C" w:rsidRDefault="00D7031C" w:rsidP="00D7031C">
                  <w:pPr>
                    <w:pStyle w:val="Bibliography"/>
                    <w:ind w:left="720" w:hanging="720"/>
                    <w:rPr>
                      <w:noProof/>
                    </w:rPr>
                  </w:pPr>
                  <w:r>
                    <w:rPr>
                      <w:noProof/>
                    </w:rPr>
                    <w:t xml:space="preserve">Evans, C. A. (2003). </w:t>
                  </w:r>
                  <w:r>
                    <w:rPr>
                      <w:i/>
                      <w:iCs/>
                      <w:noProof/>
                    </w:rPr>
                    <w:t>The cultural industries and a model ofsustainable regeneration: manufacturing ‘pop’ inthe Rhondda Valleys of South Wales.</w:t>
                  </w:r>
                  <w:r>
                    <w:rPr>
                      <w:noProof/>
                    </w:rPr>
                    <w:t xml:space="preserve"> </w:t>
                  </w:r>
                </w:p>
                <w:p w:rsidR="00D7031C" w:rsidRDefault="00D7031C" w:rsidP="00D7031C">
                  <w:pPr>
                    <w:pStyle w:val="Bibliography"/>
                    <w:ind w:left="720" w:hanging="720"/>
                    <w:rPr>
                      <w:noProof/>
                    </w:rPr>
                  </w:pPr>
                  <w:r>
                    <w:rPr>
                      <w:noProof/>
                    </w:rPr>
                    <w:lastRenderedPageBreak/>
                    <w:t>Hannam, J. (2019). The Roots of Modern Llanelli. (C. B. Management, Interviewer)</w:t>
                  </w:r>
                </w:p>
                <w:p w:rsidR="00D7031C" w:rsidRDefault="00D7031C" w:rsidP="00D7031C">
                  <w:pPr>
                    <w:pStyle w:val="Bibliography"/>
                    <w:ind w:left="720" w:hanging="720"/>
                    <w:rPr>
                      <w:noProof/>
                    </w:rPr>
                  </w:pPr>
                  <w:r>
                    <w:rPr>
                      <w:noProof/>
                    </w:rPr>
                    <w:t xml:space="preserve">Hudson, P. (03.1992). </w:t>
                  </w:r>
                  <w:r>
                    <w:rPr>
                      <w:i/>
                      <w:iCs/>
                      <w:noProof/>
                    </w:rPr>
                    <w:t>The Industrial Revolution: 11.</w:t>
                  </w:r>
                  <w:r>
                    <w:rPr>
                      <w:noProof/>
                    </w:rPr>
                    <w:t xml:space="preserve"> Hodder Arnold.</w:t>
                  </w:r>
                </w:p>
                <w:p w:rsidR="00D7031C" w:rsidRDefault="00D7031C" w:rsidP="00D7031C">
                  <w:pPr>
                    <w:pStyle w:val="Bibliography"/>
                    <w:ind w:left="720" w:hanging="720"/>
                    <w:rPr>
                      <w:noProof/>
                    </w:rPr>
                  </w:pPr>
                  <w:r>
                    <w:rPr>
                      <w:noProof/>
                    </w:rPr>
                    <w:t>Jones, N. (2019, 02 19). Tata Steel. (C. B. Management, Interviewer)</w:t>
                  </w:r>
                </w:p>
                <w:p w:rsidR="00D7031C" w:rsidRDefault="00D7031C" w:rsidP="00D7031C">
                  <w:pPr>
                    <w:pStyle w:val="Bibliography"/>
                    <w:ind w:left="720" w:hanging="720"/>
                    <w:rPr>
                      <w:noProof/>
                    </w:rPr>
                  </w:pPr>
                  <w:r>
                    <w:rPr>
                      <w:noProof/>
                    </w:rPr>
                    <w:t xml:space="preserve">Karine Décorne, A. D. (2019). The Bell. </w:t>
                  </w:r>
                  <w:r>
                    <w:rPr>
                      <w:i/>
                      <w:iCs/>
                      <w:noProof/>
                    </w:rPr>
                    <w:t>The Bell</w:t>
                  </w:r>
                  <w:r>
                    <w:rPr>
                      <w:noProof/>
                    </w:rPr>
                    <w:t>, 1.</w:t>
                  </w:r>
                </w:p>
                <w:p w:rsidR="00D7031C" w:rsidRDefault="00D7031C" w:rsidP="00D7031C">
                  <w:pPr>
                    <w:pStyle w:val="Bibliography"/>
                    <w:ind w:left="720" w:hanging="720"/>
                    <w:rPr>
                      <w:noProof/>
                    </w:rPr>
                  </w:pPr>
                  <w:r>
                    <w:rPr>
                      <w:noProof/>
                    </w:rPr>
                    <w:t>Kate Stewart, O. o. (2019). Distinctiveness and Regeneration. (J. Ellis, Interviewer)</w:t>
                  </w:r>
                </w:p>
                <w:p w:rsidR="00D7031C" w:rsidRDefault="00D7031C" w:rsidP="00D7031C">
                  <w:pPr>
                    <w:pStyle w:val="Bibliography"/>
                    <w:ind w:left="720" w:hanging="720"/>
                    <w:rPr>
                      <w:noProof/>
                    </w:rPr>
                  </w:pPr>
                  <w:r>
                    <w:rPr>
                      <w:noProof/>
                    </w:rPr>
                    <w:t xml:space="preserve">Kirby, P. (2003). </w:t>
                  </w:r>
                  <w:r>
                    <w:rPr>
                      <w:i/>
                      <w:iCs/>
                      <w:noProof/>
                    </w:rPr>
                    <w:t>Child Labour in Britain, 1750-1870.</w:t>
                  </w:r>
                  <w:r>
                    <w:rPr>
                      <w:noProof/>
                    </w:rPr>
                    <w:t xml:space="preserve"> </w:t>
                  </w:r>
                </w:p>
                <w:p w:rsidR="00D7031C" w:rsidRDefault="00D7031C" w:rsidP="00D7031C">
                  <w:pPr>
                    <w:pStyle w:val="Bibliography"/>
                    <w:ind w:left="720" w:hanging="720"/>
                    <w:rPr>
                      <w:noProof/>
                    </w:rPr>
                  </w:pPr>
                  <w:r>
                    <w:rPr>
                      <w:noProof/>
                    </w:rPr>
                    <w:t>Kitson, T. M. (2017). The End of Coal Mining in South Wales . 1 - 33.</w:t>
                  </w:r>
                </w:p>
                <w:p w:rsidR="00D7031C" w:rsidRDefault="00D7031C" w:rsidP="00D7031C">
                  <w:pPr>
                    <w:pStyle w:val="Bibliography"/>
                    <w:ind w:left="720" w:hanging="720"/>
                    <w:rPr>
                      <w:noProof/>
                    </w:rPr>
                  </w:pPr>
                  <w:r>
                    <w:rPr>
                      <w:noProof/>
                    </w:rPr>
                    <w:t xml:space="preserve">Lee Waters, A. (2019). </w:t>
                  </w:r>
                  <w:r>
                    <w:rPr>
                      <w:i/>
                      <w:iCs/>
                      <w:noProof/>
                    </w:rPr>
                    <w:t>Tata Steel Trostre plant could be sold in Thyssenkrupp merger.</w:t>
                  </w:r>
                  <w:r>
                    <w:rPr>
                      <w:noProof/>
                    </w:rPr>
                    <w:t xml:space="preserve"> BBC.</w:t>
                  </w:r>
                </w:p>
                <w:p w:rsidR="00D7031C" w:rsidRDefault="00D7031C" w:rsidP="00D7031C">
                  <w:pPr>
                    <w:pStyle w:val="Bibliography"/>
                    <w:ind w:left="720" w:hanging="720"/>
                    <w:rPr>
                      <w:noProof/>
                    </w:rPr>
                  </w:pPr>
                  <w:r>
                    <w:rPr>
                      <w:noProof/>
                    </w:rPr>
                    <w:t xml:space="preserve">MCCOLGAN, C. (23rd June, 2017). </w:t>
                  </w:r>
                  <w:r>
                    <w:rPr>
                      <w:i/>
                      <w:iCs/>
                      <w:noProof/>
                    </w:rPr>
                    <w:t>Llanelli Economy Boosted Thanks to Captain’s £4m Investment.</w:t>
                  </w:r>
                  <w:r>
                    <w:rPr>
                      <w:noProof/>
                    </w:rPr>
                    <w:t xml:space="preserve"> Carmarthenshire.</w:t>
                  </w:r>
                </w:p>
                <w:p w:rsidR="00D7031C" w:rsidRDefault="00D7031C" w:rsidP="00D7031C">
                  <w:pPr>
                    <w:pStyle w:val="Bibliography"/>
                    <w:ind w:left="720" w:hanging="720"/>
                    <w:rPr>
                      <w:noProof/>
                    </w:rPr>
                  </w:pPr>
                  <w:r>
                    <w:rPr>
                      <w:noProof/>
                    </w:rPr>
                    <w:t xml:space="preserve">O'Brien, P. (04.02.1993). </w:t>
                  </w:r>
                  <w:r>
                    <w:rPr>
                      <w:i/>
                      <w:iCs/>
                      <w:noProof/>
                    </w:rPr>
                    <w:t>The Industrial Revolution and British Society.</w:t>
                  </w:r>
                  <w:r>
                    <w:rPr>
                      <w:noProof/>
                    </w:rPr>
                    <w:t xml:space="preserve"> </w:t>
                  </w:r>
                </w:p>
                <w:p w:rsidR="00D7031C" w:rsidRDefault="00D7031C" w:rsidP="00D7031C">
                  <w:pPr>
                    <w:pStyle w:val="Bibliography"/>
                    <w:ind w:left="720" w:hanging="720"/>
                    <w:rPr>
                      <w:noProof/>
                    </w:rPr>
                  </w:pPr>
                  <w:r>
                    <w:rPr>
                      <w:noProof/>
                    </w:rPr>
                    <w:t>Reese, S. (2019, 02). The Wetland Cetre. (C. B. Management, Interviewer)</w:t>
                  </w:r>
                </w:p>
                <w:p w:rsidR="00D7031C" w:rsidRDefault="00D7031C" w:rsidP="00D7031C">
                  <w:pPr>
                    <w:pStyle w:val="Bibliography"/>
                    <w:ind w:left="720" w:hanging="720"/>
                    <w:rPr>
                      <w:noProof/>
                    </w:rPr>
                  </w:pPr>
                  <w:r>
                    <w:rPr>
                      <w:noProof/>
                    </w:rPr>
                    <w:t xml:space="preserve">Spartacus, E. (2015). </w:t>
                  </w:r>
                  <w:r>
                    <w:rPr>
                      <w:i/>
                      <w:iCs/>
                      <w:noProof/>
                    </w:rPr>
                    <w:t>The Coal Industry: 1600-1925</w:t>
                  </w:r>
                  <w:r>
                    <w:rPr>
                      <w:noProof/>
                    </w:rPr>
                    <w:t>. Retrieved from Spartacus Education: https://spartacus-educational.com/CoalIndustry.htm</w:t>
                  </w:r>
                </w:p>
                <w:p w:rsidR="00D7031C" w:rsidRDefault="00D7031C" w:rsidP="00D7031C">
                  <w:pPr>
                    <w:pStyle w:val="Bibliography"/>
                    <w:ind w:left="720" w:hanging="720"/>
                    <w:rPr>
                      <w:noProof/>
                    </w:rPr>
                  </w:pPr>
                  <w:r>
                    <w:rPr>
                      <w:noProof/>
                    </w:rPr>
                    <w:t xml:space="preserve">Steel, T. (2019). </w:t>
                  </w:r>
                  <w:r>
                    <w:rPr>
                      <w:i/>
                      <w:iCs/>
                      <w:noProof/>
                    </w:rPr>
                    <w:t>Tata Steel in South Wales</w:t>
                  </w:r>
                  <w:r>
                    <w:rPr>
                      <w:noProof/>
                    </w:rPr>
                    <w:t>. Retrieved from www.tatasteeleurope.com.</w:t>
                  </w:r>
                </w:p>
                <w:p w:rsidR="00D7031C" w:rsidRDefault="00D7031C" w:rsidP="00D7031C">
                  <w:pPr>
                    <w:pStyle w:val="Bibliography"/>
                    <w:ind w:left="720" w:hanging="720"/>
                    <w:rPr>
                      <w:noProof/>
                    </w:rPr>
                  </w:pPr>
                  <w:r>
                    <w:rPr>
                      <w:noProof/>
                    </w:rPr>
                    <w:t xml:space="preserve">Wales, B. (2010). </w:t>
                  </w:r>
                  <w:r>
                    <w:rPr>
                      <w:i/>
                      <w:iCs/>
                      <w:noProof/>
                    </w:rPr>
                    <w:t>Welsh Town Tales.</w:t>
                  </w:r>
                  <w:r>
                    <w:rPr>
                      <w:noProof/>
                    </w:rPr>
                    <w:t xml:space="preserve"> Llanelli.</w:t>
                  </w:r>
                </w:p>
                <w:p w:rsidR="00D7031C" w:rsidRDefault="00D7031C" w:rsidP="00D7031C">
                  <w:pPr>
                    <w:pStyle w:val="Bibliography"/>
                    <w:ind w:left="720" w:hanging="720"/>
                    <w:rPr>
                      <w:noProof/>
                    </w:rPr>
                  </w:pPr>
                  <w:r>
                    <w:rPr>
                      <w:noProof/>
                    </w:rPr>
                    <w:t>Williams, N. (2015, November 26th). Centre wins bronze at CTA Awards. (C. Awards, Interviewer)</w:t>
                  </w:r>
                </w:p>
                <w:p w:rsidR="00D7031C" w:rsidRDefault="00D7031C" w:rsidP="00D7031C">
                  <w:r>
                    <w:rPr>
                      <w:b/>
                      <w:bCs/>
                      <w:noProof/>
                    </w:rPr>
                    <w:fldChar w:fldCharType="end"/>
                  </w:r>
                </w:p>
              </w:sdtContent>
            </w:sdt>
          </w:sdtContent>
        </w:sdt>
        <w:p w:rsidR="00133B1F" w:rsidRDefault="00133B1F" w:rsidP="00133B1F">
          <w:pPr>
            <w:pStyle w:val="Bibliography"/>
            <w:ind w:left="720" w:hanging="720"/>
          </w:pPr>
          <w:bookmarkStart w:id="0" w:name="_GoBack"/>
          <w:bookmarkEnd w:id="0"/>
        </w:p>
        <w:p w:rsidR="00502BFF" w:rsidRPr="00E129F5" w:rsidRDefault="00A51C4B" w:rsidP="00E129F5">
          <w:pPr>
            <w:rPr>
              <w:rFonts w:ascii="Times New Roman" w:hAnsi="Times New Roman" w:cs="Times New Roman"/>
              <w:color w:val="000000" w:themeColor="text1"/>
            </w:rPr>
          </w:pPr>
        </w:p>
      </w:sdtContent>
    </w:sdt>
    <w:sectPr w:rsidR="00502BFF" w:rsidRPr="00E129F5" w:rsidSect="007F512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C4B" w:rsidRDefault="00A51C4B" w:rsidP="007F5122">
      <w:pPr>
        <w:spacing w:after="0" w:line="240" w:lineRule="auto"/>
      </w:pPr>
      <w:r>
        <w:separator/>
      </w:r>
    </w:p>
  </w:endnote>
  <w:endnote w:type="continuationSeparator" w:id="0">
    <w:p w:rsidR="00A51C4B" w:rsidRDefault="00A51C4B" w:rsidP="007F5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Imprint MT Shadow">
    <w:panose1 w:val="04020605060303030202"/>
    <w:charset w:val="00"/>
    <w:family w:val="decorativ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5122" w:rsidRDefault="007F5122">
    <w:pPr>
      <w:pStyle w:val="Footer"/>
    </w:pPr>
    <w:r>
      <w:rPr>
        <w:noProof/>
        <w:lang w:val="en-GB" w:eastAsia="en-GB"/>
      </w:rPr>
      <mc:AlternateContent>
        <mc:Choice Requires="wpg">
          <w:drawing>
            <wp:anchor distT="0" distB="0" distL="114300" distR="114300" simplePos="0" relativeHeight="251659264" behindDoc="0" locked="0" layoutInCell="1" allowOverlap="1">
              <wp:simplePos x="0" y="0"/>
              <wp:positionH relativeFrom="page">
                <wp:align>right</wp:align>
              </wp:positionH>
              <wp:positionV relativeFrom="bottomMargin">
                <wp:align>center</wp:align>
              </wp:positionV>
              <wp:extent cx="6172200" cy="282575"/>
              <wp:effectExtent l="0" t="0" r="0" b="3175"/>
              <wp:wrapNone/>
              <wp:docPr id="164" name="Group 164"/>
              <wp:cNvGraphicFramePr/>
              <a:graphic xmlns:a="http://schemas.openxmlformats.org/drawingml/2006/main">
                <a:graphicData uri="http://schemas.microsoft.com/office/word/2010/wordprocessingGroup">
                  <wpg:wgp>
                    <wpg:cNvGrpSpPr/>
                    <wpg:grpSpPr>
                      <a:xfrm>
                        <a:off x="0" y="0"/>
                        <a:ext cx="6172200" cy="282575"/>
                        <a:chOff x="0" y="0"/>
                        <a:chExt cx="6172200" cy="282575"/>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730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5122" w:rsidRPr="007F5122" w:rsidRDefault="00A51C4B">
                            <w:pPr>
                              <w:pStyle w:val="Footer"/>
                              <w:jc w:val="right"/>
                              <w:rPr>
                                <w:rFonts w:ascii="Times New Roman" w:hAnsi="Times New Roman" w:cs="Times New Roman"/>
                                <w:b/>
                              </w:rPr>
                            </w:pPr>
                            <w:sdt>
                              <w:sdtPr>
                                <w:rPr>
                                  <w:rFonts w:ascii="Times New Roman" w:hAnsi="Times New Roman" w:cs="Times New Roman"/>
                                  <w:b/>
                                  <w:caps/>
                                  <w:color w:val="5B9BD5" w:themeColor="accent1"/>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064A1A">
                                  <w:rPr>
                                    <w:rFonts w:ascii="Times New Roman" w:hAnsi="Times New Roman" w:cs="Times New Roman"/>
                                    <w:b/>
                                    <w:caps/>
                                    <w:color w:val="5B9BD5" w:themeColor="accent1"/>
                                  </w:rPr>
                                  <w:t>BMSP4005</w:t>
                                </w:r>
                              </w:sdtContent>
                            </w:sdt>
                            <w:r w:rsidR="007F5122" w:rsidRPr="007F5122">
                              <w:rPr>
                                <w:rFonts w:ascii="Times New Roman" w:hAnsi="Times New Roman" w:cs="Times New Roman"/>
                                <w:b/>
                                <w:caps/>
                                <w:color w:val="808080" w:themeColor="background1" w:themeShade="80"/>
                              </w:rPr>
                              <w:t> | </w:t>
                            </w:r>
                            <w:sdt>
                              <w:sdtPr>
                                <w:rPr>
                                  <w:rFonts w:ascii="Times New Roman" w:hAnsi="Times New Roman" w:cs="Times New Roman"/>
                                  <w:b/>
                                  <w:color w:val="auto"/>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064A1A">
                                  <w:rPr>
                                    <w:rFonts w:ascii="Times New Roman" w:hAnsi="Times New Roman" w:cs="Times New Roman"/>
                                    <w:b/>
                                    <w:color w:val="auto"/>
                                  </w:rPr>
                                  <w:t>Distinctiveness &amp; Regeneration</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id="Group 164" o:spid="_x0000_s1033" style="position:absolute;margin-left:434.8pt;margin-top:0;width:486pt;height:22.25pt;z-index:251659264;mso-position-horizontal:right;mso-position-horizontal-relative:page;mso-position-vertical:center;mso-position-vertical-relative:bottom-margin-area" coordsize="61722,2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">
              <v:rect id="Rectangle 165" o:spid="_x0000_s1034"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35" type="#_x0000_t202" style="position:absolute;top:95;width:59436;height:2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rsidR="007F5122" w:rsidRPr="007F5122" w:rsidRDefault="00A51C4B">
                      <w:pPr>
                        <w:pStyle w:val="Footer"/>
                        <w:jc w:val="right"/>
                        <w:rPr>
                          <w:rFonts w:ascii="Times New Roman" w:hAnsi="Times New Roman" w:cs="Times New Roman"/>
                          <w:b/>
                        </w:rPr>
                      </w:pPr>
                      <w:sdt>
                        <w:sdtPr>
                          <w:rPr>
                            <w:rFonts w:ascii="Times New Roman" w:hAnsi="Times New Roman" w:cs="Times New Roman"/>
                            <w:b/>
                            <w:caps/>
                            <w:color w:val="5B9BD5" w:themeColor="accent1"/>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064A1A">
                            <w:rPr>
                              <w:rFonts w:ascii="Times New Roman" w:hAnsi="Times New Roman" w:cs="Times New Roman"/>
                              <w:b/>
                              <w:caps/>
                              <w:color w:val="5B9BD5" w:themeColor="accent1"/>
                            </w:rPr>
                            <w:t>BMSP4005</w:t>
                          </w:r>
                        </w:sdtContent>
                      </w:sdt>
                      <w:r w:rsidR="007F5122" w:rsidRPr="007F5122">
                        <w:rPr>
                          <w:rFonts w:ascii="Times New Roman" w:hAnsi="Times New Roman" w:cs="Times New Roman"/>
                          <w:b/>
                          <w:caps/>
                          <w:color w:val="808080" w:themeColor="background1" w:themeShade="80"/>
                        </w:rPr>
                        <w:t> | </w:t>
                      </w:r>
                      <w:sdt>
                        <w:sdtPr>
                          <w:rPr>
                            <w:rFonts w:ascii="Times New Roman" w:hAnsi="Times New Roman" w:cs="Times New Roman"/>
                            <w:b/>
                            <w:color w:val="auto"/>
                          </w:rPr>
                          <w:alias w:val="Subtitle"/>
                          <w:tag w:val=""/>
                          <w:id w:val="-757830567"/>
                          <w:dataBinding w:prefixMappings="xmlns:ns0='http://purl.org/dc/elements/1.1/' xmlns:ns1='http://schemas.openxmlformats.org/package/2006/metadata/core-properties' " w:xpath="/ns1:coreProperties[1]/ns0:subject[1]" w:storeItemID="{6C3C8BC8-F283-45AE-878A-BAB7291924A1}"/>
                          <w:text/>
                        </w:sdtPr>
                        <w:sdtEndPr/>
                        <w:sdtContent>
                          <w:r w:rsidR="00064A1A">
                            <w:rPr>
                              <w:rFonts w:ascii="Times New Roman" w:hAnsi="Times New Roman" w:cs="Times New Roman"/>
                              <w:b/>
                              <w:color w:val="auto"/>
                            </w:rPr>
                            <w:t>Distinctiveness &amp; Regeneration</w:t>
                          </w:r>
                        </w:sdtContent>
                      </w:sdt>
                    </w:p>
                  </w:txbxContent>
                </v:textbox>
              </v:shape>
              <w10:wrap anchorx="page" anchory="margin"/>
            </v:group>
          </w:pict>
        </mc:Fallback>
      </mc:AlternateContent>
    </w: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C4B" w:rsidRDefault="00A51C4B" w:rsidP="007F5122">
      <w:pPr>
        <w:spacing w:after="0" w:line="240" w:lineRule="auto"/>
      </w:pPr>
      <w:r>
        <w:separator/>
      </w:r>
    </w:p>
  </w:footnote>
  <w:footnote w:type="continuationSeparator" w:id="0">
    <w:p w:rsidR="00A51C4B" w:rsidRDefault="00A51C4B" w:rsidP="007F51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A4723"/>
    <w:multiLevelType w:val="hybridMultilevel"/>
    <w:tmpl w:val="EF74B91C"/>
    <w:lvl w:ilvl="0" w:tplc="D92E60E0">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020C2668"/>
    <w:multiLevelType w:val="hybridMultilevel"/>
    <w:tmpl w:val="5838F4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978CC"/>
    <w:multiLevelType w:val="hybridMultilevel"/>
    <w:tmpl w:val="DDF484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C36AD"/>
    <w:multiLevelType w:val="hybridMultilevel"/>
    <w:tmpl w:val="8398F6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643B8"/>
    <w:multiLevelType w:val="hybridMultilevel"/>
    <w:tmpl w:val="38E2C95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421AF5"/>
    <w:multiLevelType w:val="hybridMultilevel"/>
    <w:tmpl w:val="D4205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53B91"/>
    <w:multiLevelType w:val="hybridMultilevel"/>
    <w:tmpl w:val="C380A6E0"/>
    <w:lvl w:ilvl="0" w:tplc="499AF920">
      <w:start w:val="1"/>
      <w:numFmt w:val="bullet"/>
      <w:lvlText w:val="•"/>
      <w:lvlJc w:val="left"/>
      <w:pPr>
        <w:tabs>
          <w:tab w:val="num" w:pos="720"/>
        </w:tabs>
        <w:ind w:left="720" w:hanging="360"/>
      </w:pPr>
      <w:rPr>
        <w:rFonts w:ascii="Times New Roman" w:hAnsi="Times New Roman" w:hint="default"/>
      </w:rPr>
    </w:lvl>
    <w:lvl w:ilvl="1" w:tplc="D2D23818">
      <w:start w:val="1"/>
      <w:numFmt w:val="bullet"/>
      <w:lvlText w:val="•"/>
      <w:lvlJc w:val="left"/>
      <w:pPr>
        <w:tabs>
          <w:tab w:val="num" w:pos="1440"/>
        </w:tabs>
        <w:ind w:left="1440" w:hanging="360"/>
      </w:pPr>
      <w:rPr>
        <w:rFonts w:ascii="Times New Roman" w:hAnsi="Times New Roman" w:hint="default"/>
      </w:rPr>
    </w:lvl>
    <w:lvl w:ilvl="2" w:tplc="3BBCEE48">
      <w:start w:val="1"/>
      <w:numFmt w:val="bullet"/>
      <w:lvlText w:val="•"/>
      <w:lvlJc w:val="left"/>
      <w:pPr>
        <w:tabs>
          <w:tab w:val="num" w:pos="2160"/>
        </w:tabs>
        <w:ind w:left="2160" w:hanging="360"/>
      </w:pPr>
      <w:rPr>
        <w:rFonts w:ascii="Times New Roman" w:hAnsi="Times New Roman" w:hint="default"/>
      </w:rPr>
    </w:lvl>
    <w:lvl w:ilvl="3" w:tplc="CA8869B0" w:tentative="1">
      <w:start w:val="1"/>
      <w:numFmt w:val="bullet"/>
      <w:lvlText w:val="•"/>
      <w:lvlJc w:val="left"/>
      <w:pPr>
        <w:tabs>
          <w:tab w:val="num" w:pos="2880"/>
        </w:tabs>
        <w:ind w:left="2880" w:hanging="360"/>
      </w:pPr>
      <w:rPr>
        <w:rFonts w:ascii="Times New Roman" w:hAnsi="Times New Roman" w:hint="default"/>
      </w:rPr>
    </w:lvl>
    <w:lvl w:ilvl="4" w:tplc="137A901E" w:tentative="1">
      <w:start w:val="1"/>
      <w:numFmt w:val="bullet"/>
      <w:lvlText w:val="•"/>
      <w:lvlJc w:val="left"/>
      <w:pPr>
        <w:tabs>
          <w:tab w:val="num" w:pos="3600"/>
        </w:tabs>
        <w:ind w:left="3600" w:hanging="360"/>
      </w:pPr>
      <w:rPr>
        <w:rFonts w:ascii="Times New Roman" w:hAnsi="Times New Roman" w:hint="default"/>
      </w:rPr>
    </w:lvl>
    <w:lvl w:ilvl="5" w:tplc="78DE47D4" w:tentative="1">
      <w:start w:val="1"/>
      <w:numFmt w:val="bullet"/>
      <w:lvlText w:val="•"/>
      <w:lvlJc w:val="left"/>
      <w:pPr>
        <w:tabs>
          <w:tab w:val="num" w:pos="4320"/>
        </w:tabs>
        <w:ind w:left="4320" w:hanging="360"/>
      </w:pPr>
      <w:rPr>
        <w:rFonts w:ascii="Times New Roman" w:hAnsi="Times New Roman" w:hint="default"/>
      </w:rPr>
    </w:lvl>
    <w:lvl w:ilvl="6" w:tplc="173A5F04" w:tentative="1">
      <w:start w:val="1"/>
      <w:numFmt w:val="bullet"/>
      <w:lvlText w:val="•"/>
      <w:lvlJc w:val="left"/>
      <w:pPr>
        <w:tabs>
          <w:tab w:val="num" w:pos="5040"/>
        </w:tabs>
        <w:ind w:left="5040" w:hanging="360"/>
      </w:pPr>
      <w:rPr>
        <w:rFonts w:ascii="Times New Roman" w:hAnsi="Times New Roman" w:hint="default"/>
      </w:rPr>
    </w:lvl>
    <w:lvl w:ilvl="7" w:tplc="B6B6D29A" w:tentative="1">
      <w:start w:val="1"/>
      <w:numFmt w:val="bullet"/>
      <w:lvlText w:val="•"/>
      <w:lvlJc w:val="left"/>
      <w:pPr>
        <w:tabs>
          <w:tab w:val="num" w:pos="5760"/>
        </w:tabs>
        <w:ind w:left="5760" w:hanging="360"/>
      </w:pPr>
      <w:rPr>
        <w:rFonts w:ascii="Times New Roman" w:hAnsi="Times New Roman" w:hint="default"/>
      </w:rPr>
    </w:lvl>
    <w:lvl w:ilvl="8" w:tplc="04044A2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0"/>
  </w:num>
  <w:num w:numId="5">
    <w:abstractNumId w:val="2"/>
  </w:num>
  <w:num w:numId="6">
    <w:abstractNumId w:val="3"/>
  </w:num>
  <w:num w:numId="7">
    <w:abstractNumId w:val="5"/>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932"/>
    <w:rsid w:val="00010B0C"/>
    <w:rsid w:val="00016F65"/>
    <w:rsid w:val="00022CDB"/>
    <w:rsid w:val="00024647"/>
    <w:rsid w:val="000251F6"/>
    <w:rsid w:val="00026480"/>
    <w:rsid w:val="00030320"/>
    <w:rsid w:val="00056613"/>
    <w:rsid w:val="00057AE3"/>
    <w:rsid w:val="0006464F"/>
    <w:rsid w:val="00064A1A"/>
    <w:rsid w:val="0007063B"/>
    <w:rsid w:val="00075DA4"/>
    <w:rsid w:val="0007698D"/>
    <w:rsid w:val="0008024B"/>
    <w:rsid w:val="00081E89"/>
    <w:rsid w:val="00092E90"/>
    <w:rsid w:val="0009515E"/>
    <w:rsid w:val="000A3DC8"/>
    <w:rsid w:val="000A4EDB"/>
    <w:rsid w:val="000B1890"/>
    <w:rsid w:val="000B4150"/>
    <w:rsid w:val="000B43A1"/>
    <w:rsid w:val="000C0C8F"/>
    <w:rsid w:val="000C30C6"/>
    <w:rsid w:val="000D035C"/>
    <w:rsid w:val="000E3691"/>
    <w:rsid w:val="000E4976"/>
    <w:rsid w:val="000E7CEC"/>
    <w:rsid w:val="00110B41"/>
    <w:rsid w:val="00114C8E"/>
    <w:rsid w:val="00115E1B"/>
    <w:rsid w:val="0012209E"/>
    <w:rsid w:val="001224DA"/>
    <w:rsid w:val="00122F21"/>
    <w:rsid w:val="00133B1F"/>
    <w:rsid w:val="00137FAD"/>
    <w:rsid w:val="00144B84"/>
    <w:rsid w:val="001569C7"/>
    <w:rsid w:val="00164054"/>
    <w:rsid w:val="0017239A"/>
    <w:rsid w:val="00180940"/>
    <w:rsid w:val="00191798"/>
    <w:rsid w:val="001C43E5"/>
    <w:rsid w:val="001D0BA0"/>
    <w:rsid w:val="001E3E19"/>
    <w:rsid w:val="001F3900"/>
    <w:rsid w:val="0020108F"/>
    <w:rsid w:val="00205DB2"/>
    <w:rsid w:val="00207836"/>
    <w:rsid w:val="00212B10"/>
    <w:rsid w:val="00222AFA"/>
    <w:rsid w:val="0022571D"/>
    <w:rsid w:val="002258DE"/>
    <w:rsid w:val="00230C68"/>
    <w:rsid w:val="002322D0"/>
    <w:rsid w:val="00237A0C"/>
    <w:rsid w:val="00250AEF"/>
    <w:rsid w:val="0025235C"/>
    <w:rsid w:val="002749ED"/>
    <w:rsid w:val="00284EF5"/>
    <w:rsid w:val="002856EC"/>
    <w:rsid w:val="0028645E"/>
    <w:rsid w:val="002A03E1"/>
    <w:rsid w:val="002A0E22"/>
    <w:rsid w:val="002A13ED"/>
    <w:rsid w:val="002A3E98"/>
    <w:rsid w:val="002A590E"/>
    <w:rsid w:val="002B761B"/>
    <w:rsid w:val="002E0B63"/>
    <w:rsid w:val="002E1056"/>
    <w:rsid w:val="002E1773"/>
    <w:rsid w:val="002E5379"/>
    <w:rsid w:val="002E6974"/>
    <w:rsid w:val="002E6F4F"/>
    <w:rsid w:val="002F6CEB"/>
    <w:rsid w:val="00304534"/>
    <w:rsid w:val="00306A08"/>
    <w:rsid w:val="003241AF"/>
    <w:rsid w:val="003342F9"/>
    <w:rsid w:val="00340447"/>
    <w:rsid w:val="00351570"/>
    <w:rsid w:val="00361926"/>
    <w:rsid w:val="00365583"/>
    <w:rsid w:val="00365888"/>
    <w:rsid w:val="003670DC"/>
    <w:rsid w:val="00367118"/>
    <w:rsid w:val="003821FF"/>
    <w:rsid w:val="00386543"/>
    <w:rsid w:val="00386CDC"/>
    <w:rsid w:val="00393053"/>
    <w:rsid w:val="003955F7"/>
    <w:rsid w:val="003A6A11"/>
    <w:rsid w:val="003B3E2B"/>
    <w:rsid w:val="003C1FD4"/>
    <w:rsid w:val="003E6DAA"/>
    <w:rsid w:val="003F445D"/>
    <w:rsid w:val="003F4CF7"/>
    <w:rsid w:val="003F4E17"/>
    <w:rsid w:val="00401822"/>
    <w:rsid w:val="0041281F"/>
    <w:rsid w:val="00415A90"/>
    <w:rsid w:val="00430FEB"/>
    <w:rsid w:val="004329DA"/>
    <w:rsid w:val="00433FD9"/>
    <w:rsid w:val="0043456D"/>
    <w:rsid w:val="004362C0"/>
    <w:rsid w:val="00445D1D"/>
    <w:rsid w:val="00452D09"/>
    <w:rsid w:val="00455F67"/>
    <w:rsid w:val="00462FC2"/>
    <w:rsid w:val="0046466A"/>
    <w:rsid w:val="0046538F"/>
    <w:rsid w:val="00465750"/>
    <w:rsid w:val="00467E97"/>
    <w:rsid w:val="00476EBD"/>
    <w:rsid w:val="004820B4"/>
    <w:rsid w:val="0048241D"/>
    <w:rsid w:val="004844B4"/>
    <w:rsid w:val="004848D3"/>
    <w:rsid w:val="004A15F2"/>
    <w:rsid w:val="004C1AE1"/>
    <w:rsid w:val="004C6692"/>
    <w:rsid w:val="00501BA4"/>
    <w:rsid w:val="00502BFF"/>
    <w:rsid w:val="00504CE0"/>
    <w:rsid w:val="005052FC"/>
    <w:rsid w:val="005059A2"/>
    <w:rsid w:val="0051043E"/>
    <w:rsid w:val="005111D7"/>
    <w:rsid w:val="00524CD7"/>
    <w:rsid w:val="0052566C"/>
    <w:rsid w:val="005268B7"/>
    <w:rsid w:val="00526EFF"/>
    <w:rsid w:val="00536F1D"/>
    <w:rsid w:val="00540597"/>
    <w:rsid w:val="005451B6"/>
    <w:rsid w:val="00565334"/>
    <w:rsid w:val="005705FC"/>
    <w:rsid w:val="00573594"/>
    <w:rsid w:val="00573C51"/>
    <w:rsid w:val="00575BCC"/>
    <w:rsid w:val="005A0DB3"/>
    <w:rsid w:val="005A38F4"/>
    <w:rsid w:val="005A4057"/>
    <w:rsid w:val="005A5DF6"/>
    <w:rsid w:val="005C0874"/>
    <w:rsid w:val="005C4099"/>
    <w:rsid w:val="005D341B"/>
    <w:rsid w:val="005D6892"/>
    <w:rsid w:val="005E3AEF"/>
    <w:rsid w:val="005E6D4F"/>
    <w:rsid w:val="005E6EA3"/>
    <w:rsid w:val="006026E2"/>
    <w:rsid w:val="00610BA0"/>
    <w:rsid w:val="00615C5D"/>
    <w:rsid w:val="00630BFB"/>
    <w:rsid w:val="00633964"/>
    <w:rsid w:val="00653B16"/>
    <w:rsid w:val="006567A2"/>
    <w:rsid w:val="00661326"/>
    <w:rsid w:val="00665C6A"/>
    <w:rsid w:val="006701F3"/>
    <w:rsid w:val="00684290"/>
    <w:rsid w:val="00687E7D"/>
    <w:rsid w:val="006B371B"/>
    <w:rsid w:val="006B6168"/>
    <w:rsid w:val="006C0B7B"/>
    <w:rsid w:val="006C43B0"/>
    <w:rsid w:val="006D6691"/>
    <w:rsid w:val="006F0CB4"/>
    <w:rsid w:val="006F544B"/>
    <w:rsid w:val="006F66A9"/>
    <w:rsid w:val="006F67C6"/>
    <w:rsid w:val="006F7D63"/>
    <w:rsid w:val="00705474"/>
    <w:rsid w:val="00710398"/>
    <w:rsid w:val="00716A59"/>
    <w:rsid w:val="00744E89"/>
    <w:rsid w:val="00750B29"/>
    <w:rsid w:val="00753E00"/>
    <w:rsid w:val="0075488A"/>
    <w:rsid w:val="0075551C"/>
    <w:rsid w:val="00755D1E"/>
    <w:rsid w:val="0076523A"/>
    <w:rsid w:val="00770FC8"/>
    <w:rsid w:val="00775D70"/>
    <w:rsid w:val="00776A4E"/>
    <w:rsid w:val="0078144C"/>
    <w:rsid w:val="00793C85"/>
    <w:rsid w:val="007B16BD"/>
    <w:rsid w:val="007B4577"/>
    <w:rsid w:val="007B4F10"/>
    <w:rsid w:val="007C04F2"/>
    <w:rsid w:val="007C190D"/>
    <w:rsid w:val="007C214A"/>
    <w:rsid w:val="007C3218"/>
    <w:rsid w:val="007D31CB"/>
    <w:rsid w:val="007E05D0"/>
    <w:rsid w:val="007E489E"/>
    <w:rsid w:val="007E5B59"/>
    <w:rsid w:val="007F5122"/>
    <w:rsid w:val="008023DF"/>
    <w:rsid w:val="0080355E"/>
    <w:rsid w:val="008077E8"/>
    <w:rsid w:val="008316AF"/>
    <w:rsid w:val="00831B54"/>
    <w:rsid w:val="0083410E"/>
    <w:rsid w:val="00837DC6"/>
    <w:rsid w:val="00850D48"/>
    <w:rsid w:val="00851A61"/>
    <w:rsid w:val="00853997"/>
    <w:rsid w:val="00854295"/>
    <w:rsid w:val="00882511"/>
    <w:rsid w:val="008830B3"/>
    <w:rsid w:val="00883C0A"/>
    <w:rsid w:val="0088470F"/>
    <w:rsid w:val="0089026B"/>
    <w:rsid w:val="00893362"/>
    <w:rsid w:val="008966F2"/>
    <w:rsid w:val="00897578"/>
    <w:rsid w:val="008B5C3D"/>
    <w:rsid w:val="008D0658"/>
    <w:rsid w:val="008D06BC"/>
    <w:rsid w:val="008D1DE2"/>
    <w:rsid w:val="008E25D4"/>
    <w:rsid w:val="008F1952"/>
    <w:rsid w:val="008F5B06"/>
    <w:rsid w:val="008F5FBB"/>
    <w:rsid w:val="00900281"/>
    <w:rsid w:val="00912F15"/>
    <w:rsid w:val="00914D80"/>
    <w:rsid w:val="0093051B"/>
    <w:rsid w:val="00934B12"/>
    <w:rsid w:val="009351B8"/>
    <w:rsid w:val="009379CC"/>
    <w:rsid w:val="00942A0F"/>
    <w:rsid w:val="00950C3B"/>
    <w:rsid w:val="00950CF1"/>
    <w:rsid w:val="00951882"/>
    <w:rsid w:val="0096094C"/>
    <w:rsid w:val="009640D6"/>
    <w:rsid w:val="00971E00"/>
    <w:rsid w:val="009843C9"/>
    <w:rsid w:val="00984610"/>
    <w:rsid w:val="00990830"/>
    <w:rsid w:val="009B5B4E"/>
    <w:rsid w:val="009B7AE7"/>
    <w:rsid w:val="009C166F"/>
    <w:rsid w:val="009C4E0B"/>
    <w:rsid w:val="009D47FA"/>
    <w:rsid w:val="009E7932"/>
    <w:rsid w:val="009F71F1"/>
    <w:rsid w:val="00A071A3"/>
    <w:rsid w:val="00A1089F"/>
    <w:rsid w:val="00A24F83"/>
    <w:rsid w:val="00A30BBA"/>
    <w:rsid w:val="00A374B2"/>
    <w:rsid w:val="00A42D11"/>
    <w:rsid w:val="00A44B47"/>
    <w:rsid w:val="00A44D3B"/>
    <w:rsid w:val="00A459B3"/>
    <w:rsid w:val="00A51C4B"/>
    <w:rsid w:val="00A54901"/>
    <w:rsid w:val="00A617A9"/>
    <w:rsid w:val="00A805A0"/>
    <w:rsid w:val="00A82015"/>
    <w:rsid w:val="00A83260"/>
    <w:rsid w:val="00A855FF"/>
    <w:rsid w:val="00A96F8A"/>
    <w:rsid w:val="00AA10B5"/>
    <w:rsid w:val="00AA5171"/>
    <w:rsid w:val="00AA5DFC"/>
    <w:rsid w:val="00AB37B9"/>
    <w:rsid w:val="00AC4791"/>
    <w:rsid w:val="00AD261B"/>
    <w:rsid w:val="00AD3F50"/>
    <w:rsid w:val="00AD7F5B"/>
    <w:rsid w:val="00AE35C6"/>
    <w:rsid w:val="00AE55CD"/>
    <w:rsid w:val="00AF0FA9"/>
    <w:rsid w:val="00AF64B2"/>
    <w:rsid w:val="00B0397F"/>
    <w:rsid w:val="00B07A89"/>
    <w:rsid w:val="00B133E4"/>
    <w:rsid w:val="00B20B40"/>
    <w:rsid w:val="00B215BA"/>
    <w:rsid w:val="00B27A7A"/>
    <w:rsid w:val="00B36364"/>
    <w:rsid w:val="00B37200"/>
    <w:rsid w:val="00B46471"/>
    <w:rsid w:val="00B4727D"/>
    <w:rsid w:val="00B53CE0"/>
    <w:rsid w:val="00B61194"/>
    <w:rsid w:val="00B642C4"/>
    <w:rsid w:val="00B66639"/>
    <w:rsid w:val="00B7490D"/>
    <w:rsid w:val="00B8097F"/>
    <w:rsid w:val="00B818DF"/>
    <w:rsid w:val="00B94390"/>
    <w:rsid w:val="00BA78DA"/>
    <w:rsid w:val="00BB2E2B"/>
    <w:rsid w:val="00BC369B"/>
    <w:rsid w:val="00BC5DEC"/>
    <w:rsid w:val="00BC5E2D"/>
    <w:rsid w:val="00BC7BB9"/>
    <w:rsid w:val="00BD059E"/>
    <w:rsid w:val="00BE77CF"/>
    <w:rsid w:val="00BF1CED"/>
    <w:rsid w:val="00BF2171"/>
    <w:rsid w:val="00C11191"/>
    <w:rsid w:val="00C1314C"/>
    <w:rsid w:val="00C15DF6"/>
    <w:rsid w:val="00C24BAF"/>
    <w:rsid w:val="00C34CCE"/>
    <w:rsid w:val="00C42756"/>
    <w:rsid w:val="00C42BE4"/>
    <w:rsid w:val="00C51C0A"/>
    <w:rsid w:val="00C51CD8"/>
    <w:rsid w:val="00C601B2"/>
    <w:rsid w:val="00C72709"/>
    <w:rsid w:val="00C80682"/>
    <w:rsid w:val="00C83755"/>
    <w:rsid w:val="00C847A1"/>
    <w:rsid w:val="00C854D6"/>
    <w:rsid w:val="00C861B5"/>
    <w:rsid w:val="00C87C3D"/>
    <w:rsid w:val="00C94500"/>
    <w:rsid w:val="00CA1257"/>
    <w:rsid w:val="00CA25CF"/>
    <w:rsid w:val="00CA2E76"/>
    <w:rsid w:val="00CA3D02"/>
    <w:rsid w:val="00CB1C48"/>
    <w:rsid w:val="00CB3AB5"/>
    <w:rsid w:val="00CC4328"/>
    <w:rsid w:val="00CC53A3"/>
    <w:rsid w:val="00CD1DF3"/>
    <w:rsid w:val="00CE01F7"/>
    <w:rsid w:val="00CE62AA"/>
    <w:rsid w:val="00CF0E44"/>
    <w:rsid w:val="00CF7EEF"/>
    <w:rsid w:val="00D0105B"/>
    <w:rsid w:val="00D062E5"/>
    <w:rsid w:val="00D07377"/>
    <w:rsid w:val="00D10FF9"/>
    <w:rsid w:val="00D13B53"/>
    <w:rsid w:val="00D26351"/>
    <w:rsid w:val="00D37A69"/>
    <w:rsid w:val="00D415C5"/>
    <w:rsid w:val="00D44FA0"/>
    <w:rsid w:val="00D45CB1"/>
    <w:rsid w:val="00D47175"/>
    <w:rsid w:val="00D479E3"/>
    <w:rsid w:val="00D66C47"/>
    <w:rsid w:val="00D7031C"/>
    <w:rsid w:val="00D77E9A"/>
    <w:rsid w:val="00D81787"/>
    <w:rsid w:val="00D8435E"/>
    <w:rsid w:val="00D96800"/>
    <w:rsid w:val="00DA1499"/>
    <w:rsid w:val="00DB1711"/>
    <w:rsid w:val="00DC5234"/>
    <w:rsid w:val="00DD54D9"/>
    <w:rsid w:val="00DD57DD"/>
    <w:rsid w:val="00DE0107"/>
    <w:rsid w:val="00DE2DC8"/>
    <w:rsid w:val="00DE36E2"/>
    <w:rsid w:val="00E00103"/>
    <w:rsid w:val="00E0738D"/>
    <w:rsid w:val="00E129F5"/>
    <w:rsid w:val="00E147E0"/>
    <w:rsid w:val="00E166A4"/>
    <w:rsid w:val="00E25CF9"/>
    <w:rsid w:val="00E27D08"/>
    <w:rsid w:val="00E319A8"/>
    <w:rsid w:val="00E46BCC"/>
    <w:rsid w:val="00E4780B"/>
    <w:rsid w:val="00E661CD"/>
    <w:rsid w:val="00E73415"/>
    <w:rsid w:val="00E76AD0"/>
    <w:rsid w:val="00E9225C"/>
    <w:rsid w:val="00E92EE8"/>
    <w:rsid w:val="00E94DAF"/>
    <w:rsid w:val="00EA1279"/>
    <w:rsid w:val="00EA19F6"/>
    <w:rsid w:val="00EA4572"/>
    <w:rsid w:val="00EA79D2"/>
    <w:rsid w:val="00EB11AF"/>
    <w:rsid w:val="00EB3805"/>
    <w:rsid w:val="00EB78BD"/>
    <w:rsid w:val="00EC7A1F"/>
    <w:rsid w:val="00ED17AE"/>
    <w:rsid w:val="00ED7941"/>
    <w:rsid w:val="00EE721E"/>
    <w:rsid w:val="00EF26E7"/>
    <w:rsid w:val="00F03077"/>
    <w:rsid w:val="00F10FC4"/>
    <w:rsid w:val="00F14A61"/>
    <w:rsid w:val="00F2303C"/>
    <w:rsid w:val="00F248B4"/>
    <w:rsid w:val="00F269E4"/>
    <w:rsid w:val="00F377CF"/>
    <w:rsid w:val="00F45DA4"/>
    <w:rsid w:val="00F5515F"/>
    <w:rsid w:val="00F65CB0"/>
    <w:rsid w:val="00F7124A"/>
    <w:rsid w:val="00F77795"/>
    <w:rsid w:val="00FA601A"/>
    <w:rsid w:val="00FA6CC4"/>
    <w:rsid w:val="00FA6E19"/>
    <w:rsid w:val="00FB65A5"/>
    <w:rsid w:val="00FC2927"/>
    <w:rsid w:val="00FC760A"/>
    <w:rsid w:val="00FD42D8"/>
    <w:rsid w:val="00FD6CCE"/>
    <w:rsid w:val="00FE1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5081E"/>
  <w15:chartTrackingRefBased/>
  <w15:docId w15:val="{56B96FFD-377C-4FFE-82B6-45BB63B68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7932"/>
    <w:pPr>
      <w:spacing w:line="312" w:lineRule="auto"/>
    </w:pPr>
    <w:rPr>
      <w:rFonts w:eastAsiaTheme="minorEastAsia"/>
      <w:color w:val="44546A" w:themeColor="text2"/>
      <w:sz w:val="24"/>
      <w:szCs w:val="24"/>
      <w:lang w:val="en-US" w:eastAsia="ja-JP"/>
    </w:rPr>
  </w:style>
  <w:style w:type="paragraph" w:styleId="Heading1">
    <w:name w:val="heading 1"/>
    <w:basedOn w:val="Normal"/>
    <w:next w:val="Normal"/>
    <w:link w:val="Heading1Char"/>
    <w:uiPriority w:val="9"/>
    <w:qFormat/>
    <w:rsid w:val="00B53CE0"/>
    <w:pPr>
      <w:keepNext/>
      <w:keepLines/>
      <w:spacing w:before="240" w:after="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2">
    <w:name w:val="heading 2"/>
    <w:basedOn w:val="Normal"/>
    <w:link w:val="Heading2Char"/>
    <w:uiPriority w:val="9"/>
    <w:qFormat/>
    <w:rsid w:val="00B133E4"/>
    <w:pPr>
      <w:spacing w:before="100" w:beforeAutospacing="1" w:after="100" w:afterAutospacing="1" w:line="240" w:lineRule="auto"/>
      <w:outlineLvl w:val="1"/>
    </w:pPr>
    <w:rPr>
      <w:rFonts w:ascii="Times New Roman" w:eastAsia="Times New Roman" w:hAnsi="Times New Roman" w:cs="Times New Roman"/>
      <w:b/>
      <w:bCs/>
      <w:color w:val="auto"/>
      <w:sz w:val="36"/>
      <w:szCs w:val="36"/>
      <w:lang w:val="en-GB" w:eastAsia="en-GB"/>
    </w:rPr>
  </w:style>
  <w:style w:type="paragraph" w:styleId="Heading4">
    <w:name w:val="heading 4"/>
    <w:basedOn w:val="Normal"/>
    <w:next w:val="Normal"/>
    <w:link w:val="Heading4Char"/>
    <w:uiPriority w:val="9"/>
    <w:semiHidden/>
    <w:unhideWhenUsed/>
    <w:qFormat/>
    <w:rsid w:val="00CA125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11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11D7"/>
    <w:rPr>
      <w:rFonts w:eastAsiaTheme="minorEastAsia"/>
      <w:lang w:val="en-US"/>
    </w:rPr>
  </w:style>
  <w:style w:type="paragraph" w:styleId="Title">
    <w:name w:val="Title"/>
    <w:basedOn w:val="Normal"/>
    <w:next w:val="Normal"/>
    <w:link w:val="TitleChar"/>
    <w:uiPriority w:val="2"/>
    <w:qFormat/>
    <w:rsid w:val="00AD261B"/>
    <w:pPr>
      <w:spacing w:after="0" w:line="204" w:lineRule="auto"/>
    </w:pPr>
    <w:rPr>
      <w:rFonts w:asciiTheme="majorHAnsi" w:eastAsiaTheme="majorEastAsia" w:hAnsiTheme="majorHAnsi" w:cstheme="majorBidi"/>
      <w:caps/>
      <w:kern w:val="28"/>
      <w:sz w:val="80"/>
      <w:szCs w:val="80"/>
    </w:rPr>
  </w:style>
  <w:style w:type="character" w:customStyle="1" w:styleId="TitleChar">
    <w:name w:val="Title Char"/>
    <w:basedOn w:val="DefaultParagraphFont"/>
    <w:link w:val="Title"/>
    <w:uiPriority w:val="2"/>
    <w:rsid w:val="00AD261B"/>
    <w:rPr>
      <w:rFonts w:asciiTheme="majorHAnsi" w:eastAsiaTheme="majorEastAsia" w:hAnsiTheme="majorHAnsi" w:cstheme="majorBidi"/>
      <w:caps/>
      <w:color w:val="44546A" w:themeColor="text2"/>
      <w:kern w:val="28"/>
      <w:sz w:val="80"/>
      <w:szCs w:val="80"/>
      <w:lang w:val="en-US" w:eastAsia="ja-JP"/>
    </w:rPr>
  </w:style>
  <w:style w:type="paragraph" w:styleId="Date">
    <w:name w:val="Date"/>
    <w:basedOn w:val="Normal"/>
    <w:link w:val="DateChar"/>
    <w:uiPriority w:val="1"/>
    <w:unhideWhenUsed/>
    <w:qFormat/>
    <w:rsid w:val="00AD261B"/>
    <w:pPr>
      <w:spacing w:before="480" w:after="0" w:line="204" w:lineRule="auto"/>
    </w:pPr>
    <w:rPr>
      <w:rFonts w:asciiTheme="majorHAnsi" w:hAnsiTheme="majorHAnsi"/>
      <w:caps/>
      <w:color w:val="5B9BD5" w:themeColor="accent1"/>
      <w:kern w:val="28"/>
      <w:sz w:val="80"/>
    </w:rPr>
  </w:style>
  <w:style w:type="character" w:customStyle="1" w:styleId="DateChar">
    <w:name w:val="Date Char"/>
    <w:basedOn w:val="DefaultParagraphFont"/>
    <w:link w:val="Date"/>
    <w:uiPriority w:val="1"/>
    <w:rsid w:val="00AD261B"/>
    <w:rPr>
      <w:rFonts w:asciiTheme="majorHAnsi" w:eastAsiaTheme="minorEastAsia" w:hAnsiTheme="majorHAnsi"/>
      <w:caps/>
      <w:color w:val="5B9BD5" w:themeColor="accent1"/>
      <w:kern w:val="28"/>
      <w:sz w:val="80"/>
      <w:szCs w:val="24"/>
      <w:lang w:val="en-US" w:eastAsia="ja-JP"/>
    </w:rPr>
  </w:style>
  <w:style w:type="paragraph" w:styleId="Header">
    <w:name w:val="header"/>
    <w:basedOn w:val="Normal"/>
    <w:link w:val="HeaderChar"/>
    <w:unhideWhenUsed/>
    <w:rsid w:val="007F5122"/>
    <w:pPr>
      <w:tabs>
        <w:tab w:val="center" w:pos="4513"/>
        <w:tab w:val="right" w:pos="9026"/>
      </w:tabs>
      <w:spacing w:after="0" w:line="240" w:lineRule="auto"/>
    </w:pPr>
  </w:style>
  <w:style w:type="character" w:customStyle="1" w:styleId="HeaderChar">
    <w:name w:val="Header Char"/>
    <w:basedOn w:val="DefaultParagraphFont"/>
    <w:link w:val="Header"/>
    <w:rsid w:val="007F5122"/>
    <w:rPr>
      <w:rFonts w:eastAsiaTheme="minorEastAsia"/>
      <w:color w:val="44546A" w:themeColor="text2"/>
      <w:sz w:val="24"/>
      <w:szCs w:val="24"/>
      <w:lang w:val="en-US" w:eastAsia="ja-JP"/>
    </w:rPr>
  </w:style>
  <w:style w:type="paragraph" w:styleId="Footer">
    <w:name w:val="footer"/>
    <w:basedOn w:val="Normal"/>
    <w:link w:val="FooterChar"/>
    <w:uiPriority w:val="99"/>
    <w:unhideWhenUsed/>
    <w:rsid w:val="007F51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5122"/>
    <w:rPr>
      <w:rFonts w:eastAsiaTheme="minorEastAsia"/>
      <w:color w:val="44546A" w:themeColor="text2"/>
      <w:sz w:val="24"/>
      <w:szCs w:val="24"/>
      <w:lang w:val="en-US" w:eastAsia="ja-JP"/>
    </w:rPr>
  </w:style>
  <w:style w:type="paragraph" w:styleId="ListParagraph">
    <w:name w:val="List Paragraph"/>
    <w:basedOn w:val="Normal"/>
    <w:uiPriority w:val="34"/>
    <w:qFormat/>
    <w:rsid w:val="00EA79D2"/>
    <w:pPr>
      <w:ind w:left="720"/>
      <w:contextualSpacing/>
    </w:pPr>
  </w:style>
  <w:style w:type="character" w:styleId="Emphasis">
    <w:name w:val="Emphasis"/>
    <w:basedOn w:val="DefaultParagraphFont"/>
    <w:uiPriority w:val="20"/>
    <w:qFormat/>
    <w:rsid w:val="00B133E4"/>
    <w:rPr>
      <w:i/>
      <w:iCs/>
    </w:rPr>
  </w:style>
  <w:style w:type="character" w:customStyle="1" w:styleId="Heading2Char">
    <w:name w:val="Heading 2 Char"/>
    <w:basedOn w:val="DefaultParagraphFont"/>
    <w:link w:val="Heading2"/>
    <w:uiPriority w:val="9"/>
    <w:rsid w:val="00B133E4"/>
    <w:rPr>
      <w:rFonts w:ascii="Times New Roman" w:eastAsia="Times New Roman" w:hAnsi="Times New Roman" w:cs="Times New Roman"/>
      <w:b/>
      <w:bCs/>
      <w:sz w:val="36"/>
      <w:szCs w:val="36"/>
      <w:lang w:eastAsia="en-GB"/>
    </w:rPr>
  </w:style>
  <w:style w:type="character" w:customStyle="1" w:styleId="hw">
    <w:name w:val="hw"/>
    <w:basedOn w:val="DefaultParagraphFont"/>
    <w:rsid w:val="00B133E4"/>
  </w:style>
  <w:style w:type="paragraph" w:styleId="NormalWeb">
    <w:name w:val="Normal (Web)"/>
    <w:basedOn w:val="Normal"/>
    <w:uiPriority w:val="99"/>
    <w:unhideWhenUsed/>
    <w:rsid w:val="00CA2E76"/>
    <w:pPr>
      <w:spacing w:before="100" w:beforeAutospacing="1" w:after="100" w:afterAutospacing="1" w:line="240" w:lineRule="auto"/>
    </w:pPr>
    <w:rPr>
      <w:rFonts w:ascii="Times New Roman" w:eastAsia="Times New Roman" w:hAnsi="Times New Roman" w:cs="Times New Roman"/>
      <w:color w:val="auto"/>
      <w:lang w:val="en-GB" w:eastAsia="en-GB"/>
    </w:rPr>
  </w:style>
  <w:style w:type="character" w:styleId="Hyperlink">
    <w:name w:val="Hyperlink"/>
    <w:basedOn w:val="DefaultParagraphFont"/>
    <w:uiPriority w:val="99"/>
    <w:unhideWhenUsed/>
    <w:rsid w:val="00467E97"/>
    <w:rPr>
      <w:color w:val="0000FF"/>
      <w:u w:val="single"/>
    </w:rPr>
  </w:style>
  <w:style w:type="character" w:styleId="Strong">
    <w:name w:val="Strong"/>
    <w:basedOn w:val="DefaultParagraphFont"/>
    <w:uiPriority w:val="22"/>
    <w:qFormat/>
    <w:rsid w:val="00897578"/>
    <w:rPr>
      <w:b/>
      <w:bCs/>
    </w:rPr>
  </w:style>
  <w:style w:type="character" w:customStyle="1" w:styleId="Heading1Char">
    <w:name w:val="Heading 1 Char"/>
    <w:basedOn w:val="DefaultParagraphFont"/>
    <w:link w:val="Heading1"/>
    <w:uiPriority w:val="9"/>
    <w:rsid w:val="00B53CE0"/>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53CE0"/>
  </w:style>
  <w:style w:type="character" w:customStyle="1" w:styleId="Heading4Char">
    <w:name w:val="Heading 4 Char"/>
    <w:basedOn w:val="DefaultParagraphFont"/>
    <w:link w:val="Heading4"/>
    <w:uiPriority w:val="9"/>
    <w:rsid w:val="00CA1257"/>
    <w:rPr>
      <w:rFonts w:asciiTheme="majorHAnsi" w:eastAsiaTheme="majorEastAsia" w:hAnsiTheme="majorHAnsi" w:cstheme="majorBidi"/>
      <w:i/>
      <w:iCs/>
      <w:color w:val="2E74B5" w:themeColor="accent1" w:themeShade="BF"/>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8443">
      <w:bodyDiv w:val="1"/>
      <w:marLeft w:val="0"/>
      <w:marRight w:val="0"/>
      <w:marTop w:val="0"/>
      <w:marBottom w:val="0"/>
      <w:divBdr>
        <w:top w:val="none" w:sz="0" w:space="0" w:color="auto"/>
        <w:left w:val="none" w:sz="0" w:space="0" w:color="auto"/>
        <w:bottom w:val="none" w:sz="0" w:space="0" w:color="auto"/>
        <w:right w:val="none" w:sz="0" w:space="0" w:color="auto"/>
      </w:divBdr>
    </w:div>
    <w:div w:id="38673385">
      <w:bodyDiv w:val="1"/>
      <w:marLeft w:val="0"/>
      <w:marRight w:val="0"/>
      <w:marTop w:val="0"/>
      <w:marBottom w:val="0"/>
      <w:divBdr>
        <w:top w:val="none" w:sz="0" w:space="0" w:color="auto"/>
        <w:left w:val="none" w:sz="0" w:space="0" w:color="auto"/>
        <w:bottom w:val="none" w:sz="0" w:space="0" w:color="auto"/>
        <w:right w:val="none" w:sz="0" w:space="0" w:color="auto"/>
      </w:divBdr>
    </w:div>
    <w:div w:id="105005736">
      <w:bodyDiv w:val="1"/>
      <w:marLeft w:val="0"/>
      <w:marRight w:val="0"/>
      <w:marTop w:val="0"/>
      <w:marBottom w:val="0"/>
      <w:divBdr>
        <w:top w:val="none" w:sz="0" w:space="0" w:color="auto"/>
        <w:left w:val="none" w:sz="0" w:space="0" w:color="auto"/>
        <w:bottom w:val="none" w:sz="0" w:space="0" w:color="auto"/>
        <w:right w:val="none" w:sz="0" w:space="0" w:color="auto"/>
      </w:divBdr>
    </w:div>
    <w:div w:id="141431034">
      <w:bodyDiv w:val="1"/>
      <w:marLeft w:val="0"/>
      <w:marRight w:val="0"/>
      <w:marTop w:val="0"/>
      <w:marBottom w:val="0"/>
      <w:divBdr>
        <w:top w:val="none" w:sz="0" w:space="0" w:color="auto"/>
        <w:left w:val="none" w:sz="0" w:space="0" w:color="auto"/>
        <w:bottom w:val="none" w:sz="0" w:space="0" w:color="auto"/>
        <w:right w:val="none" w:sz="0" w:space="0" w:color="auto"/>
      </w:divBdr>
    </w:div>
    <w:div w:id="143009872">
      <w:bodyDiv w:val="1"/>
      <w:marLeft w:val="0"/>
      <w:marRight w:val="0"/>
      <w:marTop w:val="0"/>
      <w:marBottom w:val="0"/>
      <w:divBdr>
        <w:top w:val="none" w:sz="0" w:space="0" w:color="auto"/>
        <w:left w:val="none" w:sz="0" w:space="0" w:color="auto"/>
        <w:bottom w:val="none" w:sz="0" w:space="0" w:color="auto"/>
        <w:right w:val="none" w:sz="0" w:space="0" w:color="auto"/>
      </w:divBdr>
    </w:div>
    <w:div w:id="223031157">
      <w:bodyDiv w:val="1"/>
      <w:marLeft w:val="0"/>
      <w:marRight w:val="0"/>
      <w:marTop w:val="0"/>
      <w:marBottom w:val="0"/>
      <w:divBdr>
        <w:top w:val="none" w:sz="0" w:space="0" w:color="auto"/>
        <w:left w:val="none" w:sz="0" w:space="0" w:color="auto"/>
        <w:bottom w:val="none" w:sz="0" w:space="0" w:color="auto"/>
        <w:right w:val="none" w:sz="0" w:space="0" w:color="auto"/>
      </w:divBdr>
    </w:div>
    <w:div w:id="231160262">
      <w:bodyDiv w:val="1"/>
      <w:marLeft w:val="0"/>
      <w:marRight w:val="0"/>
      <w:marTop w:val="0"/>
      <w:marBottom w:val="0"/>
      <w:divBdr>
        <w:top w:val="none" w:sz="0" w:space="0" w:color="auto"/>
        <w:left w:val="none" w:sz="0" w:space="0" w:color="auto"/>
        <w:bottom w:val="none" w:sz="0" w:space="0" w:color="auto"/>
        <w:right w:val="none" w:sz="0" w:space="0" w:color="auto"/>
      </w:divBdr>
    </w:div>
    <w:div w:id="286471695">
      <w:bodyDiv w:val="1"/>
      <w:marLeft w:val="0"/>
      <w:marRight w:val="0"/>
      <w:marTop w:val="0"/>
      <w:marBottom w:val="0"/>
      <w:divBdr>
        <w:top w:val="none" w:sz="0" w:space="0" w:color="auto"/>
        <w:left w:val="none" w:sz="0" w:space="0" w:color="auto"/>
        <w:bottom w:val="none" w:sz="0" w:space="0" w:color="auto"/>
        <w:right w:val="none" w:sz="0" w:space="0" w:color="auto"/>
      </w:divBdr>
    </w:div>
    <w:div w:id="290484311">
      <w:bodyDiv w:val="1"/>
      <w:marLeft w:val="0"/>
      <w:marRight w:val="0"/>
      <w:marTop w:val="0"/>
      <w:marBottom w:val="0"/>
      <w:divBdr>
        <w:top w:val="none" w:sz="0" w:space="0" w:color="auto"/>
        <w:left w:val="none" w:sz="0" w:space="0" w:color="auto"/>
        <w:bottom w:val="none" w:sz="0" w:space="0" w:color="auto"/>
        <w:right w:val="none" w:sz="0" w:space="0" w:color="auto"/>
      </w:divBdr>
    </w:div>
    <w:div w:id="327754565">
      <w:bodyDiv w:val="1"/>
      <w:marLeft w:val="0"/>
      <w:marRight w:val="0"/>
      <w:marTop w:val="0"/>
      <w:marBottom w:val="0"/>
      <w:divBdr>
        <w:top w:val="none" w:sz="0" w:space="0" w:color="auto"/>
        <w:left w:val="none" w:sz="0" w:space="0" w:color="auto"/>
        <w:bottom w:val="none" w:sz="0" w:space="0" w:color="auto"/>
        <w:right w:val="none" w:sz="0" w:space="0" w:color="auto"/>
      </w:divBdr>
    </w:div>
    <w:div w:id="368067874">
      <w:bodyDiv w:val="1"/>
      <w:marLeft w:val="0"/>
      <w:marRight w:val="0"/>
      <w:marTop w:val="0"/>
      <w:marBottom w:val="0"/>
      <w:divBdr>
        <w:top w:val="none" w:sz="0" w:space="0" w:color="auto"/>
        <w:left w:val="none" w:sz="0" w:space="0" w:color="auto"/>
        <w:bottom w:val="none" w:sz="0" w:space="0" w:color="auto"/>
        <w:right w:val="none" w:sz="0" w:space="0" w:color="auto"/>
      </w:divBdr>
    </w:div>
    <w:div w:id="375354484">
      <w:bodyDiv w:val="1"/>
      <w:marLeft w:val="0"/>
      <w:marRight w:val="0"/>
      <w:marTop w:val="0"/>
      <w:marBottom w:val="0"/>
      <w:divBdr>
        <w:top w:val="none" w:sz="0" w:space="0" w:color="auto"/>
        <w:left w:val="none" w:sz="0" w:space="0" w:color="auto"/>
        <w:bottom w:val="none" w:sz="0" w:space="0" w:color="auto"/>
        <w:right w:val="none" w:sz="0" w:space="0" w:color="auto"/>
      </w:divBdr>
    </w:div>
    <w:div w:id="377553126">
      <w:bodyDiv w:val="1"/>
      <w:marLeft w:val="0"/>
      <w:marRight w:val="0"/>
      <w:marTop w:val="0"/>
      <w:marBottom w:val="0"/>
      <w:divBdr>
        <w:top w:val="none" w:sz="0" w:space="0" w:color="auto"/>
        <w:left w:val="none" w:sz="0" w:space="0" w:color="auto"/>
        <w:bottom w:val="none" w:sz="0" w:space="0" w:color="auto"/>
        <w:right w:val="none" w:sz="0" w:space="0" w:color="auto"/>
      </w:divBdr>
    </w:div>
    <w:div w:id="383212850">
      <w:bodyDiv w:val="1"/>
      <w:marLeft w:val="0"/>
      <w:marRight w:val="0"/>
      <w:marTop w:val="0"/>
      <w:marBottom w:val="0"/>
      <w:divBdr>
        <w:top w:val="none" w:sz="0" w:space="0" w:color="auto"/>
        <w:left w:val="none" w:sz="0" w:space="0" w:color="auto"/>
        <w:bottom w:val="none" w:sz="0" w:space="0" w:color="auto"/>
        <w:right w:val="none" w:sz="0" w:space="0" w:color="auto"/>
      </w:divBdr>
    </w:div>
    <w:div w:id="464813313">
      <w:bodyDiv w:val="1"/>
      <w:marLeft w:val="0"/>
      <w:marRight w:val="0"/>
      <w:marTop w:val="0"/>
      <w:marBottom w:val="0"/>
      <w:divBdr>
        <w:top w:val="none" w:sz="0" w:space="0" w:color="auto"/>
        <w:left w:val="none" w:sz="0" w:space="0" w:color="auto"/>
        <w:bottom w:val="none" w:sz="0" w:space="0" w:color="auto"/>
        <w:right w:val="none" w:sz="0" w:space="0" w:color="auto"/>
      </w:divBdr>
    </w:div>
    <w:div w:id="481586588">
      <w:bodyDiv w:val="1"/>
      <w:marLeft w:val="0"/>
      <w:marRight w:val="0"/>
      <w:marTop w:val="0"/>
      <w:marBottom w:val="0"/>
      <w:divBdr>
        <w:top w:val="none" w:sz="0" w:space="0" w:color="auto"/>
        <w:left w:val="none" w:sz="0" w:space="0" w:color="auto"/>
        <w:bottom w:val="none" w:sz="0" w:space="0" w:color="auto"/>
        <w:right w:val="none" w:sz="0" w:space="0" w:color="auto"/>
      </w:divBdr>
    </w:div>
    <w:div w:id="483356650">
      <w:bodyDiv w:val="1"/>
      <w:marLeft w:val="0"/>
      <w:marRight w:val="0"/>
      <w:marTop w:val="0"/>
      <w:marBottom w:val="0"/>
      <w:divBdr>
        <w:top w:val="none" w:sz="0" w:space="0" w:color="auto"/>
        <w:left w:val="none" w:sz="0" w:space="0" w:color="auto"/>
        <w:bottom w:val="none" w:sz="0" w:space="0" w:color="auto"/>
        <w:right w:val="none" w:sz="0" w:space="0" w:color="auto"/>
      </w:divBdr>
    </w:div>
    <w:div w:id="522137599">
      <w:bodyDiv w:val="1"/>
      <w:marLeft w:val="0"/>
      <w:marRight w:val="0"/>
      <w:marTop w:val="0"/>
      <w:marBottom w:val="0"/>
      <w:divBdr>
        <w:top w:val="none" w:sz="0" w:space="0" w:color="auto"/>
        <w:left w:val="none" w:sz="0" w:space="0" w:color="auto"/>
        <w:bottom w:val="none" w:sz="0" w:space="0" w:color="auto"/>
        <w:right w:val="none" w:sz="0" w:space="0" w:color="auto"/>
      </w:divBdr>
    </w:div>
    <w:div w:id="523715924">
      <w:bodyDiv w:val="1"/>
      <w:marLeft w:val="0"/>
      <w:marRight w:val="0"/>
      <w:marTop w:val="0"/>
      <w:marBottom w:val="0"/>
      <w:divBdr>
        <w:top w:val="none" w:sz="0" w:space="0" w:color="auto"/>
        <w:left w:val="none" w:sz="0" w:space="0" w:color="auto"/>
        <w:bottom w:val="none" w:sz="0" w:space="0" w:color="auto"/>
        <w:right w:val="none" w:sz="0" w:space="0" w:color="auto"/>
      </w:divBdr>
    </w:div>
    <w:div w:id="530728867">
      <w:bodyDiv w:val="1"/>
      <w:marLeft w:val="0"/>
      <w:marRight w:val="0"/>
      <w:marTop w:val="0"/>
      <w:marBottom w:val="0"/>
      <w:divBdr>
        <w:top w:val="none" w:sz="0" w:space="0" w:color="auto"/>
        <w:left w:val="none" w:sz="0" w:space="0" w:color="auto"/>
        <w:bottom w:val="none" w:sz="0" w:space="0" w:color="auto"/>
        <w:right w:val="none" w:sz="0" w:space="0" w:color="auto"/>
      </w:divBdr>
    </w:div>
    <w:div w:id="566107034">
      <w:bodyDiv w:val="1"/>
      <w:marLeft w:val="0"/>
      <w:marRight w:val="0"/>
      <w:marTop w:val="0"/>
      <w:marBottom w:val="0"/>
      <w:divBdr>
        <w:top w:val="none" w:sz="0" w:space="0" w:color="auto"/>
        <w:left w:val="none" w:sz="0" w:space="0" w:color="auto"/>
        <w:bottom w:val="none" w:sz="0" w:space="0" w:color="auto"/>
        <w:right w:val="none" w:sz="0" w:space="0" w:color="auto"/>
      </w:divBdr>
    </w:div>
    <w:div w:id="683753403">
      <w:bodyDiv w:val="1"/>
      <w:marLeft w:val="0"/>
      <w:marRight w:val="0"/>
      <w:marTop w:val="0"/>
      <w:marBottom w:val="0"/>
      <w:divBdr>
        <w:top w:val="none" w:sz="0" w:space="0" w:color="auto"/>
        <w:left w:val="none" w:sz="0" w:space="0" w:color="auto"/>
        <w:bottom w:val="none" w:sz="0" w:space="0" w:color="auto"/>
        <w:right w:val="none" w:sz="0" w:space="0" w:color="auto"/>
      </w:divBdr>
    </w:div>
    <w:div w:id="711468366">
      <w:bodyDiv w:val="1"/>
      <w:marLeft w:val="0"/>
      <w:marRight w:val="0"/>
      <w:marTop w:val="0"/>
      <w:marBottom w:val="0"/>
      <w:divBdr>
        <w:top w:val="none" w:sz="0" w:space="0" w:color="auto"/>
        <w:left w:val="none" w:sz="0" w:space="0" w:color="auto"/>
        <w:bottom w:val="none" w:sz="0" w:space="0" w:color="auto"/>
        <w:right w:val="none" w:sz="0" w:space="0" w:color="auto"/>
      </w:divBdr>
    </w:div>
    <w:div w:id="818620440">
      <w:bodyDiv w:val="1"/>
      <w:marLeft w:val="0"/>
      <w:marRight w:val="0"/>
      <w:marTop w:val="0"/>
      <w:marBottom w:val="0"/>
      <w:divBdr>
        <w:top w:val="none" w:sz="0" w:space="0" w:color="auto"/>
        <w:left w:val="none" w:sz="0" w:space="0" w:color="auto"/>
        <w:bottom w:val="none" w:sz="0" w:space="0" w:color="auto"/>
        <w:right w:val="none" w:sz="0" w:space="0" w:color="auto"/>
      </w:divBdr>
    </w:div>
    <w:div w:id="820198399">
      <w:bodyDiv w:val="1"/>
      <w:marLeft w:val="0"/>
      <w:marRight w:val="0"/>
      <w:marTop w:val="0"/>
      <w:marBottom w:val="0"/>
      <w:divBdr>
        <w:top w:val="none" w:sz="0" w:space="0" w:color="auto"/>
        <w:left w:val="none" w:sz="0" w:space="0" w:color="auto"/>
        <w:bottom w:val="none" w:sz="0" w:space="0" w:color="auto"/>
        <w:right w:val="none" w:sz="0" w:space="0" w:color="auto"/>
      </w:divBdr>
    </w:div>
    <w:div w:id="838931473">
      <w:bodyDiv w:val="1"/>
      <w:marLeft w:val="0"/>
      <w:marRight w:val="0"/>
      <w:marTop w:val="0"/>
      <w:marBottom w:val="0"/>
      <w:divBdr>
        <w:top w:val="none" w:sz="0" w:space="0" w:color="auto"/>
        <w:left w:val="none" w:sz="0" w:space="0" w:color="auto"/>
        <w:bottom w:val="none" w:sz="0" w:space="0" w:color="auto"/>
        <w:right w:val="none" w:sz="0" w:space="0" w:color="auto"/>
      </w:divBdr>
    </w:div>
    <w:div w:id="843472707">
      <w:bodyDiv w:val="1"/>
      <w:marLeft w:val="0"/>
      <w:marRight w:val="0"/>
      <w:marTop w:val="0"/>
      <w:marBottom w:val="0"/>
      <w:divBdr>
        <w:top w:val="none" w:sz="0" w:space="0" w:color="auto"/>
        <w:left w:val="none" w:sz="0" w:space="0" w:color="auto"/>
        <w:bottom w:val="none" w:sz="0" w:space="0" w:color="auto"/>
        <w:right w:val="none" w:sz="0" w:space="0" w:color="auto"/>
      </w:divBdr>
    </w:div>
    <w:div w:id="902180637">
      <w:bodyDiv w:val="1"/>
      <w:marLeft w:val="0"/>
      <w:marRight w:val="0"/>
      <w:marTop w:val="0"/>
      <w:marBottom w:val="0"/>
      <w:divBdr>
        <w:top w:val="none" w:sz="0" w:space="0" w:color="auto"/>
        <w:left w:val="none" w:sz="0" w:space="0" w:color="auto"/>
        <w:bottom w:val="none" w:sz="0" w:space="0" w:color="auto"/>
        <w:right w:val="none" w:sz="0" w:space="0" w:color="auto"/>
      </w:divBdr>
    </w:div>
    <w:div w:id="997420134">
      <w:bodyDiv w:val="1"/>
      <w:marLeft w:val="0"/>
      <w:marRight w:val="0"/>
      <w:marTop w:val="0"/>
      <w:marBottom w:val="0"/>
      <w:divBdr>
        <w:top w:val="none" w:sz="0" w:space="0" w:color="auto"/>
        <w:left w:val="none" w:sz="0" w:space="0" w:color="auto"/>
        <w:bottom w:val="none" w:sz="0" w:space="0" w:color="auto"/>
        <w:right w:val="none" w:sz="0" w:space="0" w:color="auto"/>
      </w:divBdr>
    </w:div>
    <w:div w:id="1041828953">
      <w:bodyDiv w:val="1"/>
      <w:marLeft w:val="0"/>
      <w:marRight w:val="0"/>
      <w:marTop w:val="0"/>
      <w:marBottom w:val="0"/>
      <w:divBdr>
        <w:top w:val="none" w:sz="0" w:space="0" w:color="auto"/>
        <w:left w:val="none" w:sz="0" w:space="0" w:color="auto"/>
        <w:bottom w:val="none" w:sz="0" w:space="0" w:color="auto"/>
        <w:right w:val="none" w:sz="0" w:space="0" w:color="auto"/>
      </w:divBdr>
    </w:div>
    <w:div w:id="1097140170">
      <w:bodyDiv w:val="1"/>
      <w:marLeft w:val="0"/>
      <w:marRight w:val="0"/>
      <w:marTop w:val="0"/>
      <w:marBottom w:val="0"/>
      <w:divBdr>
        <w:top w:val="none" w:sz="0" w:space="0" w:color="auto"/>
        <w:left w:val="none" w:sz="0" w:space="0" w:color="auto"/>
        <w:bottom w:val="none" w:sz="0" w:space="0" w:color="auto"/>
        <w:right w:val="none" w:sz="0" w:space="0" w:color="auto"/>
      </w:divBdr>
    </w:div>
    <w:div w:id="1113666237">
      <w:bodyDiv w:val="1"/>
      <w:marLeft w:val="0"/>
      <w:marRight w:val="0"/>
      <w:marTop w:val="0"/>
      <w:marBottom w:val="0"/>
      <w:divBdr>
        <w:top w:val="none" w:sz="0" w:space="0" w:color="auto"/>
        <w:left w:val="none" w:sz="0" w:space="0" w:color="auto"/>
        <w:bottom w:val="none" w:sz="0" w:space="0" w:color="auto"/>
        <w:right w:val="none" w:sz="0" w:space="0" w:color="auto"/>
      </w:divBdr>
    </w:div>
    <w:div w:id="1158839165">
      <w:bodyDiv w:val="1"/>
      <w:marLeft w:val="0"/>
      <w:marRight w:val="0"/>
      <w:marTop w:val="0"/>
      <w:marBottom w:val="0"/>
      <w:divBdr>
        <w:top w:val="none" w:sz="0" w:space="0" w:color="auto"/>
        <w:left w:val="none" w:sz="0" w:space="0" w:color="auto"/>
        <w:bottom w:val="none" w:sz="0" w:space="0" w:color="auto"/>
        <w:right w:val="none" w:sz="0" w:space="0" w:color="auto"/>
      </w:divBdr>
    </w:div>
    <w:div w:id="1171798040">
      <w:bodyDiv w:val="1"/>
      <w:marLeft w:val="0"/>
      <w:marRight w:val="0"/>
      <w:marTop w:val="0"/>
      <w:marBottom w:val="0"/>
      <w:divBdr>
        <w:top w:val="none" w:sz="0" w:space="0" w:color="auto"/>
        <w:left w:val="none" w:sz="0" w:space="0" w:color="auto"/>
        <w:bottom w:val="none" w:sz="0" w:space="0" w:color="auto"/>
        <w:right w:val="none" w:sz="0" w:space="0" w:color="auto"/>
      </w:divBdr>
    </w:div>
    <w:div w:id="1172136008">
      <w:bodyDiv w:val="1"/>
      <w:marLeft w:val="0"/>
      <w:marRight w:val="0"/>
      <w:marTop w:val="0"/>
      <w:marBottom w:val="0"/>
      <w:divBdr>
        <w:top w:val="none" w:sz="0" w:space="0" w:color="auto"/>
        <w:left w:val="none" w:sz="0" w:space="0" w:color="auto"/>
        <w:bottom w:val="none" w:sz="0" w:space="0" w:color="auto"/>
        <w:right w:val="none" w:sz="0" w:space="0" w:color="auto"/>
      </w:divBdr>
    </w:div>
    <w:div w:id="1205216655">
      <w:bodyDiv w:val="1"/>
      <w:marLeft w:val="0"/>
      <w:marRight w:val="0"/>
      <w:marTop w:val="0"/>
      <w:marBottom w:val="0"/>
      <w:divBdr>
        <w:top w:val="none" w:sz="0" w:space="0" w:color="auto"/>
        <w:left w:val="none" w:sz="0" w:space="0" w:color="auto"/>
        <w:bottom w:val="none" w:sz="0" w:space="0" w:color="auto"/>
        <w:right w:val="none" w:sz="0" w:space="0" w:color="auto"/>
      </w:divBdr>
    </w:div>
    <w:div w:id="1219318477">
      <w:bodyDiv w:val="1"/>
      <w:marLeft w:val="0"/>
      <w:marRight w:val="0"/>
      <w:marTop w:val="0"/>
      <w:marBottom w:val="0"/>
      <w:divBdr>
        <w:top w:val="none" w:sz="0" w:space="0" w:color="auto"/>
        <w:left w:val="none" w:sz="0" w:space="0" w:color="auto"/>
        <w:bottom w:val="none" w:sz="0" w:space="0" w:color="auto"/>
        <w:right w:val="none" w:sz="0" w:space="0" w:color="auto"/>
      </w:divBdr>
    </w:div>
    <w:div w:id="1220049943">
      <w:bodyDiv w:val="1"/>
      <w:marLeft w:val="0"/>
      <w:marRight w:val="0"/>
      <w:marTop w:val="0"/>
      <w:marBottom w:val="0"/>
      <w:divBdr>
        <w:top w:val="none" w:sz="0" w:space="0" w:color="auto"/>
        <w:left w:val="none" w:sz="0" w:space="0" w:color="auto"/>
        <w:bottom w:val="none" w:sz="0" w:space="0" w:color="auto"/>
        <w:right w:val="none" w:sz="0" w:space="0" w:color="auto"/>
      </w:divBdr>
    </w:div>
    <w:div w:id="1251890373">
      <w:bodyDiv w:val="1"/>
      <w:marLeft w:val="0"/>
      <w:marRight w:val="0"/>
      <w:marTop w:val="0"/>
      <w:marBottom w:val="0"/>
      <w:divBdr>
        <w:top w:val="none" w:sz="0" w:space="0" w:color="auto"/>
        <w:left w:val="none" w:sz="0" w:space="0" w:color="auto"/>
        <w:bottom w:val="none" w:sz="0" w:space="0" w:color="auto"/>
        <w:right w:val="none" w:sz="0" w:space="0" w:color="auto"/>
      </w:divBdr>
    </w:div>
    <w:div w:id="1376855277">
      <w:bodyDiv w:val="1"/>
      <w:marLeft w:val="0"/>
      <w:marRight w:val="0"/>
      <w:marTop w:val="0"/>
      <w:marBottom w:val="0"/>
      <w:divBdr>
        <w:top w:val="none" w:sz="0" w:space="0" w:color="auto"/>
        <w:left w:val="none" w:sz="0" w:space="0" w:color="auto"/>
        <w:bottom w:val="none" w:sz="0" w:space="0" w:color="auto"/>
        <w:right w:val="none" w:sz="0" w:space="0" w:color="auto"/>
      </w:divBdr>
    </w:div>
    <w:div w:id="1387801005">
      <w:bodyDiv w:val="1"/>
      <w:marLeft w:val="0"/>
      <w:marRight w:val="0"/>
      <w:marTop w:val="0"/>
      <w:marBottom w:val="0"/>
      <w:divBdr>
        <w:top w:val="none" w:sz="0" w:space="0" w:color="auto"/>
        <w:left w:val="none" w:sz="0" w:space="0" w:color="auto"/>
        <w:bottom w:val="none" w:sz="0" w:space="0" w:color="auto"/>
        <w:right w:val="none" w:sz="0" w:space="0" w:color="auto"/>
      </w:divBdr>
    </w:div>
    <w:div w:id="1482236621">
      <w:bodyDiv w:val="1"/>
      <w:marLeft w:val="0"/>
      <w:marRight w:val="0"/>
      <w:marTop w:val="0"/>
      <w:marBottom w:val="0"/>
      <w:divBdr>
        <w:top w:val="none" w:sz="0" w:space="0" w:color="auto"/>
        <w:left w:val="none" w:sz="0" w:space="0" w:color="auto"/>
        <w:bottom w:val="none" w:sz="0" w:space="0" w:color="auto"/>
        <w:right w:val="none" w:sz="0" w:space="0" w:color="auto"/>
      </w:divBdr>
    </w:div>
    <w:div w:id="1512573600">
      <w:bodyDiv w:val="1"/>
      <w:marLeft w:val="0"/>
      <w:marRight w:val="0"/>
      <w:marTop w:val="0"/>
      <w:marBottom w:val="0"/>
      <w:divBdr>
        <w:top w:val="none" w:sz="0" w:space="0" w:color="auto"/>
        <w:left w:val="none" w:sz="0" w:space="0" w:color="auto"/>
        <w:bottom w:val="none" w:sz="0" w:space="0" w:color="auto"/>
        <w:right w:val="none" w:sz="0" w:space="0" w:color="auto"/>
      </w:divBdr>
    </w:div>
    <w:div w:id="1513455465">
      <w:bodyDiv w:val="1"/>
      <w:marLeft w:val="0"/>
      <w:marRight w:val="0"/>
      <w:marTop w:val="0"/>
      <w:marBottom w:val="0"/>
      <w:divBdr>
        <w:top w:val="none" w:sz="0" w:space="0" w:color="auto"/>
        <w:left w:val="none" w:sz="0" w:space="0" w:color="auto"/>
        <w:bottom w:val="none" w:sz="0" w:space="0" w:color="auto"/>
        <w:right w:val="none" w:sz="0" w:space="0" w:color="auto"/>
      </w:divBdr>
    </w:div>
    <w:div w:id="1532841316">
      <w:bodyDiv w:val="1"/>
      <w:marLeft w:val="0"/>
      <w:marRight w:val="0"/>
      <w:marTop w:val="0"/>
      <w:marBottom w:val="0"/>
      <w:divBdr>
        <w:top w:val="none" w:sz="0" w:space="0" w:color="auto"/>
        <w:left w:val="none" w:sz="0" w:space="0" w:color="auto"/>
        <w:bottom w:val="none" w:sz="0" w:space="0" w:color="auto"/>
        <w:right w:val="none" w:sz="0" w:space="0" w:color="auto"/>
      </w:divBdr>
    </w:div>
    <w:div w:id="1602033082">
      <w:bodyDiv w:val="1"/>
      <w:marLeft w:val="0"/>
      <w:marRight w:val="0"/>
      <w:marTop w:val="0"/>
      <w:marBottom w:val="0"/>
      <w:divBdr>
        <w:top w:val="none" w:sz="0" w:space="0" w:color="auto"/>
        <w:left w:val="none" w:sz="0" w:space="0" w:color="auto"/>
        <w:bottom w:val="none" w:sz="0" w:space="0" w:color="auto"/>
        <w:right w:val="none" w:sz="0" w:space="0" w:color="auto"/>
      </w:divBdr>
    </w:div>
    <w:div w:id="1647393539">
      <w:bodyDiv w:val="1"/>
      <w:marLeft w:val="0"/>
      <w:marRight w:val="0"/>
      <w:marTop w:val="0"/>
      <w:marBottom w:val="0"/>
      <w:divBdr>
        <w:top w:val="none" w:sz="0" w:space="0" w:color="auto"/>
        <w:left w:val="none" w:sz="0" w:space="0" w:color="auto"/>
        <w:bottom w:val="none" w:sz="0" w:space="0" w:color="auto"/>
        <w:right w:val="none" w:sz="0" w:space="0" w:color="auto"/>
      </w:divBdr>
    </w:div>
    <w:div w:id="1657614182">
      <w:bodyDiv w:val="1"/>
      <w:marLeft w:val="0"/>
      <w:marRight w:val="0"/>
      <w:marTop w:val="0"/>
      <w:marBottom w:val="0"/>
      <w:divBdr>
        <w:top w:val="none" w:sz="0" w:space="0" w:color="auto"/>
        <w:left w:val="none" w:sz="0" w:space="0" w:color="auto"/>
        <w:bottom w:val="none" w:sz="0" w:space="0" w:color="auto"/>
        <w:right w:val="none" w:sz="0" w:space="0" w:color="auto"/>
      </w:divBdr>
    </w:div>
    <w:div w:id="1678001932">
      <w:bodyDiv w:val="1"/>
      <w:marLeft w:val="0"/>
      <w:marRight w:val="0"/>
      <w:marTop w:val="0"/>
      <w:marBottom w:val="0"/>
      <w:divBdr>
        <w:top w:val="none" w:sz="0" w:space="0" w:color="auto"/>
        <w:left w:val="none" w:sz="0" w:space="0" w:color="auto"/>
        <w:bottom w:val="none" w:sz="0" w:space="0" w:color="auto"/>
        <w:right w:val="none" w:sz="0" w:space="0" w:color="auto"/>
      </w:divBdr>
    </w:div>
    <w:div w:id="1718967433">
      <w:bodyDiv w:val="1"/>
      <w:marLeft w:val="0"/>
      <w:marRight w:val="0"/>
      <w:marTop w:val="0"/>
      <w:marBottom w:val="0"/>
      <w:divBdr>
        <w:top w:val="none" w:sz="0" w:space="0" w:color="auto"/>
        <w:left w:val="none" w:sz="0" w:space="0" w:color="auto"/>
        <w:bottom w:val="none" w:sz="0" w:space="0" w:color="auto"/>
        <w:right w:val="none" w:sz="0" w:space="0" w:color="auto"/>
      </w:divBdr>
    </w:div>
    <w:div w:id="1813522175">
      <w:bodyDiv w:val="1"/>
      <w:marLeft w:val="0"/>
      <w:marRight w:val="0"/>
      <w:marTop w:val="0"/>
      <w:marBottom w:val="0"/>
      <w:divBdr>
        <w:top w:val="none" w:sz="0" w:space="0" w:color="auto"/>
        <w:left w:val="none" w:sz="0" w:space="0" w:color="auto"/>
        <w:bottom w:val="none" w:sz="0" w:space="0" w:color="auto"/>
        <w:right w:val="none" w:sz="0" w:space="0" w:color="auto"/>
      </w:divBdr>
    </w:div>
    <w:div w:id="1815876128">
      <w:bodyDiv w:val="1"/>
      <w:marLeft w:val="0"/>
      <w:marRight w:val="0"/>
      <w:marTop w:val="0"/>
      <w:marBottom w:val="0"/>
      <w:divBdr>
        <w:top w:val="none" w:sz="0" w:space="0" w:color="auto"/>
        <w:left w:val="none" w:sz="0" w:space="0" w:color="auto"/>
        <w:bottom w:val="none" w:sz="0" w:space="0" w:color="auto"/>
        <w:right w:val="none" w:sz="0" w:space="0" w:color="auto"/>
      </w:divBdr>
    </w:div>
    <w:div w:id="1848985260">
      <w:bodyDiv w:val="1"/>
      <w:marLeft w:val="0"/>
      <w:marRight w:val="0"/>
      <w:marTop w:val="0"/>
      <w:marBottom w:val="0"/>
      <w:divBdr>
        <w:top w:val="none" w:sz="0" w:space="0" w:color="auto"/>
        <w:left w:val="none" w:sz="0" w:space="0" w:color="auto"/>
        <w:bottom w:val="none" w:sz="0" w:space="0" w:color="auto"/>
        <w:right w:val="none" w:sz="0" w:space="0" w:color="auto"/>
      </w:divBdr>
    </w:div>
    <w:div w:id="1901401280">
      <w:bodyDiv w:val="1"/>
      <w:marLeft w:val="0"/>
      <w:marRight w:val="0"/>
      <w:marTop w:val="0"/>
      <w:marBottom w:val="0"/>
      <w:divBdr>
        <w:top w:val="none" w:sz="0" w:space="0" w:color="auto"/>
        <w:left w:val="none" w:sz="0" w:space="0" w:color="auto"/>
        <w:bottom w:val="none" w:sz="0" w:space="0" w:color="auto"/>
        <w:right w:val="none" w:sz="0" w:space="0" w:color="auto"/>
      </w:divBdr>
    </w:div>
    <w:div w:id="1928421261">
      <w:bodyDiv w:val="1"/>
      <w:marLeft w:val="0"/>
      <w:marRight w:val="0"/>
      <w:marTop w:val="0"/>
      <w:marBottom w:val="0"/>
      <w:divBdr>
        <w:top w:val="none" w:sz="0" w:space="0" w:color="auto"/>
        <w:left w:val="none" w:sz="0" w:space="0" w:color="auto"/>
        <w:bottom w:val="none" w:sz="0" w:space="0" w:color="auto"/>
        <w:right w:val="none" w:sz="0" w:space="0" w:color="auto"/>
      </w:divBdr>
    </w:div>
    <w:div w:id="1939869219">
      <w:bodyDiv w:val="1"/>
      <w:marLeft w:val="0"/>
      <w:marRight w:val="0"/>
      <w:marTop w:val="0"/>
      <w:marBottom w:val="0"/>
      <w:divBdr>
        <w:top w:val="none" w:sz="0" w:space="0" w:color="auto"/>
        <w:left w:val="none" w:sz="0" w:space="0" w:color="auto"/>
        <w:bottom w:val="none" w:sz="0" w:space="0" w:color="auto"/>
        <w:right w:val="none" w:sz="0" w:space="0" w:color="auto"/>
      </w:divBdr>
    </w:div>
    <w:div w:id="1940334829">
      <w:bodyDiv w:val="1"/>
      <w:marLeft w:val="0"/>
      <w:marRight w:val="0"/>
      <w:marTop w:val="0"/>
      <w:marBottom w:val="0"/>
      <w:divBdr>
        <w:top w:val="none" w:sz="0" w:space="0" w:color="auto"/>
        <w:left w:val="none" w:sz="0" w:space="0" w:color="auto"/>
        <w:bottom w:val="none" w:sz="0" w:space="0" w:color="auto"/>
        <w:right w:val="none" w:sz="0" w:space="0" w:color="auto"/>
      </w:divBdr>
    </w:div>
    <w:div w:id="1944415946">
      <w:bodyDiv w:val="1"/>
      <w:marLeft w:val="0"/>
      <w:marRight w:val="0"/>
      <w:marTop w:val="0"/>
      <w:marBottom w:val="0"/>
      <w:divBdr>
        <w:top w:val="none" w:sz="0" w:space="0" w:color="auto"/>
        <w:left w:val="none" w:sz="0" w:space="0" w:color="auto"/>
        <w:bottom w:val="none" w:sz="0" w:space="0" w:color="auto"/>
        <w:right w:val="none" w:sz="0" w:space="0" w:color="auto"/>
      </w:divBdr>
    </w:div>
    <w:div w:id="2031952360">
      <w:bodyDiv w:val="1"/>
      <w:marLeft w:val="0"/>
      <w:marRight w:val="0"/>
      <w:marTop w:val="0"/>
      <w:marBottom w:val="0"/>
      <w:divBdr>
        <w:top w:val="none" w:sz="0" w:space="0" w:color="auto"/>
        <w:left w:val="none" w:sz="0" w:space="0" w:color="auto"/>
        <w:bottom w:val="none" w:sz="0" w:space="0" w:color="auto"/>
        <w:right w:val="none" w:sz="0" w:space="0" w:color="auto"/>
      </w:divBdr>
    </w:div>
    <w:div w:id="2040429464">
      <w:bodyDiv w:val="1"/>
      <w:marLeft w:val="0"/>
      <w:marRight w:val="0"/>
      <w:marTop w:val="0"/>
      <w:marBottom w:val="0"/>
      <w:divBdr>
        <w:top w:val="none" w:sz="0" w:space="0" w:color="auto"/>
        <w:left w:val="none" w:sz="0" w:space="0" w:color="auto"/>
        <w:bottom w:val="none" w:sz="0" w:space="0" w:color="auto"/>
        <w:right w:val="none" w:sz="0" w:space="0" w:color="auto"/>
      </w:divBdr>
    </w:div>
    <w:div w:id="2100561015">
      <w:bodyDiv w:val="1"/>
      <w:marLeft w:val="0"/>
      <w:marRight w:val="0"/>
      <w:marTop w:val="0"/>
      <w:marBottom w:val="0"/>
      <w:divBdr>
        <w:top w:val="none" w:sz="0" w:space="0" w:color="auto"/>
        <w:left w:val="none" w:sz="0" w:space="0" w:color="auto"/>
        <w:bottom w:val="none" w:sz="0" w:space="0" w:color="auto"/>
        <w:right w:val="none" w:sz="0" w:space="0" w:color="auto"/>
      </w:divBdr>
    </w:div>
    <w:div w:id="2112435644">
      <w:bodyDiv w:val="1"/>
      <w:marLeft w:val="0"/>
      <w:marRight w:val="0"/>
      <w:marTop w:val="0"/>
      <w:marBottom w:val="0"/>
      <w:divBdr>
        <w:top w:val="none" w:sz="0" w:space="0" w:color="auto"/>
        <w:left w:val="none" w:sz="0" w:space="0" w:color="auto"/>
        <w:bottom w:val="none" w:sz="0" w:space="0" w:color="auto"/>
        <w:right w:val="none" w:sz="0" w:space="0" w:color="auto"/>
      </w:divBdr>
    </w:div>
    <w:div w:id="2118065075">
      <w:bodyDiv w:val="1"/>
      <w:marLeft w:val="0"/>
      <w:marRight w:val="0"/>
      <w:marTop w:val="0"/>
      <w:marBottom w:val="0"/>
      <w:divBdr>
        <w:top w:val="none" w:sz="0" w:space="0" w:color="auto"/>
        <w:left w:val="none" w:sz="0" w:space="0" w:color="auto"/>
        <w:bottom w:val="none" w:sz="0" w:space="0" w:color="auto"/>
        <w:right w:val="none" w:sz="0" w:space="0" w:color="auto"/>
      </w:divBdr>
    </w:div>
    <w:div w:id="2125029675">
      <w:bodyDiv w:val="1"/>
      <w:marLeft w:val="0"/>
      <w:marRight w:val="0"/>
      <w:marTop w:val="0"/>
      <w:marBottom w:val="0"/>
      <w:divBdr>
        <w:top w:val="none" w:sz="0" w:space="0" w:color="auto"/>
        <w:left w:val="none" w:sz="0" w:space="0" w:color="auto"/>
        <w:bottom w:val="none" w:sz="0" w:space="0" w:color="auto"/>
        <w:right w:val="none" w:sz="0" w:space="0" w:color="auto"/>
      </w:divBdr>
    </w:div>
    <w:div w:id="2144997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5.jp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10" Type="http://schemas.openxmlformats.org/officeDocument/2006/relationships/image" Target="media/image3.jpeg"/><Relationship Id="rId19" Type="http://schemas.openxmlformats.org/officeDocument/2006/relationships/image" Target="media/image11.jpg"/><Relationship Id="rId31" Type="http://schemas.openxmlformats.org/officeDocument/2006/relationships/image" Target="media/image23.png"/><Relationship Id="rId4" Type="http://schemas.openxmlformats.org/officeDocument/2006/relationships/image" Target="media/image1.png"/><Relationship Id="rId9" Type="http://schemas.openxmlformats.org/officeDocument/2006/relationships/image" Target="media/image2.jpeg"/><Relationship Id="rId14" Type="http://schemas.microsoft.com/office/2007/relationships/hdphoto" Target="media/hdphoto1.wdp"/><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Tat19</b:Tag>
    <b:SourceType>InternetSite</b:SourceType>
    <b:Guid>{8337DD9D-6692-4DDF-AC38-E1F99AF11FED}</b:Guid>
    <b:Title>Tata Steel in South Wales</b:Title>
    <b:Year>2019</b:Year>
    <b:Author>
      <b:Author>
        <b:NameList>
          <b:Person>
            <b:Last>Steel</b:Last>
            <b:First>Tata</b:First>
          </b:Person>
        </b:NameList>
      </b:Author>
    </b:Author>
    <b:InternetSiteTitle>www.tatasteeleurope.com</b:InternetSiteTitle>
    <b:RefOrder>15</b:RefOrder>
  </b:Source>
  <b:Source>
    <b:Tag>Lee19</b:Tag>
    <b:SourceType>Report</b:SourceType>
    <b:Guid>{1F5E185B-FBEB-4C4E-ACFE-E1B93E1473D1}</b:Guid>
    <b:Title>Tata Steel Trostre plant could be sold in Thyssenkrupp merger</b:Title>
    <b:Year>2019</b:Year>
    <b:Author>
      <b:Author>
        <b:NameList>
          <b:Person>
            <b:Last>Lee Waters</b:Last>
            <b:First>AM</b:First>
          </b:Person>
        </b:NameList>
      </b:Author>
    </b:Author>
    <b:Publisher>BBC</b:Publisher>
    <b:RefOrder>16</b:RefOrder>
  </b:Source>
  <b:Source>
    <b:Tag>The19</b:Tag>
    <b:SourceType>InternetSite</b:SourceType>
    <b:Guid>{06345B35-E306-424D-9DE8-F99C6A08F3D6}</b:Guid>
    <b:Title>Who We Are</b:Title>
    <b:Year>2019</b:Year>
    <b:Author>
      <b:Author>
        <b:NameList>
          <b:Person>
            <b:Last>Centre</b:Last>
            <b:First>The</b:First>
            <b:Middle>Wetland</b:Middle>
          </b:Person>
        </b:NameList>
      </b:Author>
    </b:Author>
    <b:InternetSiteTitle>www.wwt.org.uk</b:InternetSiteTitle>
    <b:URL>https://www.wwt.org.uk/who-we-are/our-history/</b:URL>
    <b:RefOrder>9</b:RefOrder>
  </b:Source>
  <b:Source>
    <b:Tag>DrB19</b:Tag>
    <b:SourceType>Report</b:SourceType>
    <b:Guid>{E13B0DE2-1941-41ED-8229-656605915F6F}</b:Guid>
    <b:Author>
      <b:Author>
        <b:NameList>
          <b:Person>
            <b:Last>Briggs</b:Last>
            <b:First>Dr</b:First>
            <b:Middle>Brian</b:Middle>
          </b:Person>
        </b:NameList>
      </b:Author>
    </b:Author>
    <b:Title>Wildfowl &amp; Wetlands Trust &amp; Arts Bodies Sound Alarm Over Threats To Wetlands</b:Title>
    <b:Year>2019</b:Year>
    <b:Publisher>Rhys Gregory</b:Publisher>
    <b:City>Carmarthenshire</b:City>
    <b:RefOrder>17</b:RefOrder>
  </b:Source>
  <b:Source>
    <b:Tag>Kar19</b:Tag>
    <b:SourceType>JournalArticle</b:SourceType>
    <b:Guid>{4E527D91-8643-416A-A94A-F4DE3DD74906}</b:Guid>
    <b:Author>
      <b:Author>
        <b:NameList>
          <b:Person>
            <b:Last>Karine Décorne</b:Last>
            <b:First>Artistic</b:First>
            <b:Middle>Director of Migrations</b:Middle>
          </b:Person>
        </b:NameList>
      </b:Author>
    </b:Author>
    <b:Title>The Bell</b:Title>
    <b:Year>2019</b:Year>
    <b:JournalName>The Bell</b:JournalName>
    <b:Pages>1</b:Pages>
    <b:RefOrder>18</b:RefOrder>
  </b:Source>
  <b:Source>
    <b:Tag>Sir16</b:Tag>
    <b:SourceType>Interview</b:SourceType>
    <b:Guid>{9197440B-97ED-45A7-88D5-1DC47BB9E09A}</b:Guid>
    <b:Title>The Woodberry Wetlands Centre</b:Title>
    <b:Year>2016</b:Year>
    <b:Author>
      <b:Author>
        <b:NameList>
          <b:Person>
            <b:Last>Attenborough</b:Last>
            <b:First>Sir</b:First>
            <b:Middle>David</b:Middle>
          </b:Person>
        </b:NameList>
      </b:Author>
      <b:Interviewee>
        <b:NameList>
          <b:Person>
            <b:Last>Attenborough</b:Last>
            <b:First>Sir</b:First>
            <b:Middle>David</b:Middle>
          </b:Person>
        </b:NameList>
      </b:Interviewee>
      <b:Interviewer>
        <b:NameList>
          <b:Person>
            <b:Last>BBC</b:Last>
            <b:First>The</b:First>
          </b:Person>
        </b:NameList>
      </b:Interviewer>
    </b:Author>
    <b:Month>05</b:Month>
    <b:Day>01</b:Day>
    <b:RefOrder>11</b:RefOrder>
  </b:Source>
  <b:Source>
    <b:Tag>Jul19</b:Tag>
    <b:SourceType>Interview</b:SourceType>
    <b:Guid>{E0812FAA-B6CA-48B1-80EB-5FB141BB21F7}</b:Guid>
    <b:Author>
      <b:Interviewee>
        <b:NameList>
          <b:Person>
            <b:Last>Hannam</b:Last>
            <b:First>Julie</b:First>
          </b:Person>
        </b:NameList>
      </b:Interviewee>
      <b:Interviewer>
        <b:NameList>
          <b:Person>
            <b:Last>Management</b:Last>
            <b:First>Carmarthen</b:First>
            <b:Middle>Business and</b:Middle>
          </b:Person>
        </b:NameList>
      </b:Interviewer>
    </b:Author>
    <b:Title>The Roots of Modern Llanelli</b:Title>
    <b:Year>2019</b:Year>
    <b:RefOrder>2</b:RefOrder>
  </b:Source>
  <b:Source>
    <b:Tag>Nic19</b:Tag>
    <b:SourceType>Interview</b:SourceType>
    <b:Guid>{B768E7F3-5148-4AEC-9349-94CA2EE4E323}</b:Guid>
    <b:Author>
      <b:Interviewee>
        <b:NameList>
          <b:Person>
            <b:Last>Jones</b:Last>
            <b:First>Nicola</b:First>
          </b:Person>
        </b:NameList>
      </b:Interviewee>
      <b:Interviewer>
        <b:NameList>
          <b:Person>
            <b:Last>Management</b:Last>
            <b:First>Carmarthen</b:First>
            <b:Middle>Business &amp;</b:Middle>
          </b:Person>
        </b:NameList>
      </b:Interviewer>
    </b:Author>
    <b:Title>Tata Steel</b:Title>
    <b:Year>2019</b:Year>
    <b:Month>02</b:Month>
    <b:Day>19</b:Day>
    <b:RefOrder>7</b:RefOrder>
  </b:Source>
  <b:Source>
    <b:Tag>Sar19</b:Tag>
    <b:SourceType>Interview</b:SourceType>
    <b:Guid>{8D34D488-A440-4972-B70A-DBAF16CC4E23}</b:Guid>
    <b:Author>
      <b:Interviewee>
        <b:NameList>
          <b:Person>
            <b:Last>Reese</b:Last>
            <b:First>Sarah</b:First>
          </b:Person>
        </b:NameList>
      </b:Interviewee>
      <b:Interviewer>
        <b:NameList>
          <b:Person>
            <b:Last>Management</b:Last>
            <b:First>Carmarthen</b:First>
            <b:Middle>Business &amp;</b:Middle>
          </b:Person>
        </b:NameList>
      </b:Interviewer>
    </b:Author>
    <b:Title>The Wetland Cetre</b:Title>
    <b:Year>2019</b:Year>
    <b:Month>02</b:Month>
    <b:RefOrder>10</b:RefOrder>
  </b:Source>
  <b:Source>
    <b:Tag>Pat93</b:Tag>
    <b:SourceType>Book</b:SourceType>
    <b:Guid>{198F77B2-D065-4C25-80E4-B64F3CE95C35}</b:Guid>
    <b:Author>
      <b:Author>
        <b:NameList>
          <b:Person>
            <b:Last>O'Brien</b:Last>
            <b:First>Patrick</b:First>
          </b:Person>
        </b:NameList>
      </b:Author>
    </b:Author>
    <b:Title>The Industrial Revolution and British Society</b:Title>
    <b:Year>04.02.1993</b:Year>
    <b:RefOrder>4</b:RefOrder>
  </b:Source>
  <b:Source>
    <b:Tag>Pat92</b:Tag>
    <b:SourceType>Book</b:SourceType>
    <b:Guid>{0CA8AE05-5121-4FFA-8637-CC50346B42F3}</b:Guid>
    <b:Author>
      <b:Author>
        <b:NameList>
          <b:Person>
            <b:Last>Hudson</b:Last>
            <b:First>Pat</b:First>
          </b:Person>
        </b:NameList>
      </b:Author>
    </b:Author>
    <b:Title>The Industrial Revolution: 11</b:Title>
    <b:Year>03.1992</b:Year>
    <b:Publisher>Hodder Arnold</b:Publisher>
    <b:RefOrder>5</b:RefOrder>
  </b:Source>
  <b:Source>
    <b:Tag>Nig15</b:Tag>
    <b:SourceType>Interview</b:SourceType>
    <b:Guid>{09BD77B6-9837-4083-AB21-C440B7772C3E}</b:Guid>
    <b:Title>Centre wins bronze at CTA Awards</b:Title>
    <b:Year>2015</b:Year>
    <b:Author>
      <b:Interviewee>
        <b:NameList>
          <b:Person>
            <b:Last>Williams</b:Last>
            <b:First>Nigel</b:First>
          </b:Person>
        </b:NameList>
      </b:Interviewee>
      <b:Interviewer>
        <b:NameList>
          <b:Person>
            <b:Last>Awards</b:Last>
            <b:First>CTA</b:First>
          </b:Person>
        </b:NameList>
      </b:Interviewer>
    </b:Author>
    <b:Month>November</b:Month>
    <b:Day>26th</b:Day>
    <b:RefOrder>19</b:RefOrder>
  </b:Source>
  <b:Source>
    <b:Tag>BBC10</b:Tag>
    <b:SourceType>Report</b:SourceType>
    <b:Guid>{95A3298C-4129-461C-AC63-8B3AC575D0E0}</b:Guid>
    <b:Title>Welsh Town Tales</b:Title>
    <b:Year>2010</b:Year>
    <b:City>Llanelli</b:City>
    <b:Author>
      <b:Author>
        <b:NameList>
          <b:Person>
            <b:Last>Wales</b:Last>
            <b:First>BBC</b:First>
          </b:Person>
        </b:NameList>
      </b:Author>
    </b:Author>
    <b:RefOrder>20</b:RefOrder>
  </b:Source>
  <b:Source>
    <b:Tag>Jes19</b:Tag>
    <b:SourceType>Report</b:SourceType>
    <b:Guid>{D884E650-39E2-41EF-8A39-3C0E2F868C1B}</b:Guid>
    <b:Author>
      <b:Author>
        <b:NameList>
          <b:Person>
            <b:Last>Ellis</b:Last>
            <b:First>Jessica</b:First>
          </b:Person>
        </b:NameList>
      </b:Author>
    </b:Author>
    <b:Title>Distictiveness and Regeneration</b:Title>
    <b:Year>2019</b:Year>
    <b:Publisher>Jessica Ellis</b:Publisher>
    <b:City>Carmarthen</b:City>
    <b:RefOrder>1</b:RefOrder>
  </b:Source>
  <b:Source>
    <b:Tag>Edu15</b:Tag>
    <b:SourceType>InternetSite</b:SourceType>
    <b:Guid>{5C775A6F-3823-4CC7-BB1F-9D9EE3C07405}</b:Guid>
    <b:Title>The Coal Industry: 1600-1925</b:Title>
    <b:Year>2015</b:Year>
    <b:Author>
      <b:Author>
        <b:NameList>
          <b:Person>
            <b:Last>Spartacus</b:Last>
            <b:First>Education</b:First>
          </b:Person>
        </b:NameList>
      </b:Author>
    </b:Author>
    <b:InternetSiteTitle>Spartacus Education</b:InternetSiteTitle>
    <b:URL>https://spartacus-educational.com/CoalIndustry.htm</b:URL>
    <b:RefOrder>21</b:RefOrder>
  </b:Source>
  <b:Source>
    <b:Tag>Kir03</b:Tag>
    <b:SourceType>Book</b:SourceType>
    <b:Guid>{6AC41FD8-F79F-42F0-9E64-E749DBC254BA}</b:Guid>
    <b:Title>Child Labour in Britain, 1750-1870</b:Title>
    <b:Year>2003</b:Year>
    <b:Author>
      <b:Author>
        <b:NameList>
          <b:Person>
            <b:Last>Kirby</b:Last>
            <b:First>Peter</b:First>
          </b:Person>
        </b:NameList>
      </b:Author>
    </b:Author>
    <b:RefOrder>3</b:RefOrder>
  </b:Source>
  <b:Source>
    <b:Tag>Kit17</b:Tag>
    <b:SourceType>JournalArticle</b:SourceType>
    <b:Guid>{77DE7B86-E24B-441D-8526-B1FA7E219073}</b:Guid>
    <b:Title>The End of Coal Mining in South Wales </b:Title>
    <b:Year>2017</b:Year>
    <b:Author>
      <b:Author>
        <b:NameList>
          <b:Person>
            <b:Last>Kitson</b:Last>
            <b:First>Travers</b:First>
            <b:Middle>Merrill and Lucy GSI</b:Middle>
          </b:Person>
        </b:NameList>
      </b:Author>
    </b:Author>
    <b:Pages>1 - 33</b:Pages>
    <b:RefOrder>6</b:RefOrder>
  </b:Source>
  <b:Source>
    <b:Tag>CHR17</b:Tag>
    <b:SourceType>Report</b:SourceType>
    <b:Guid>{EB2C1684-F881-4756-87C8-3A2FBC72F7C8}</b:Guid>
    <b:Title>Llanelli Economy Boosted Thanks to Captain’s £4m Investment</b:Title>
    <b:Year>23rd June, 2017</b:Year>
    <b:City>Carmarthenshire</b:City>
    <b:Author>
      <b:Author>
        <b:NameList>
          <b:Person>
            <b:Last>MCCOLGAN</b:Last>
            <b:First>CHRIS</b:First>
          </b:Person>
        </b:NameList>
      </b:Author>
    </b:Author>
    <b:RefOrder>8</b:RefOrder>
  </b:Source>
  <b:Source>
    <b:Tag>Eva</b:Tag>
    <b:SourceType>Book</b:SourceType>
    <b:Guid>{3D355595-842A-4CDF-9725-FB5B82E69ED2}</b:Guid>
    <b:Title>The cultural industries and a model ofsustainable regeneration: manufacturing ‘pop’ inthe Rhondda Valleys of South Wales</b:Title>
    <b:Author>
      <b:Author>
        <b:NameList>
          <b:Person>
            <b:Last>Evans</b:Last>
            <b:First>Cara</b:First>
            <b:Middle>Aitchison and Tom</b:Middle>
          </b:Person>
        </b:NameList>
      </b:Author>
    </b:Author>
    <b:Year>2003</b:Year>
    <b:RefOrder>13</b:RefOrder>
  </b:Source>
  <b:Source>
    <b:Tag>Kat19</b:Tag>
    <b:SourceType>Interview</b:SourceType>
    <b:Guid>{6F4E824A-7D00-4DC6-802E-9B9D50047400}</b:Guid>
    <b:Title>Distinctiveness and Regeneration</b:Title>
    <b:Year>2019</b:Year>
    <b:Author>
      <b:Interviewee>
        <b:NameList>
          <b:Person>
            <b:Last>Kate Stewart</b:Last>
            <b:First>Owner</b:First>
            <b:Middle>of The Sandon</b:Middle>
          </b:Person>
        </b:NameList>
      </b:Interviewee>
      <b:Interviewer>
        <b:NameList>
          <b:Person>
            <b:Last>Ellis</b:Last>
            <b:First>Jessica</b:First>
          </b:Person>
        </b:NameList>
      </b:Interviewer>
    </b:Author>
    <b:RefOrder>14</b:RefOrder>
  </b:Source>
  <b:Source>
    <b:Tag>Car19</b:Tag>
    <b:SourceType>Interview</b:SourceType>
    <b:Guid>{179AF291-3438-4088-8DD0-E9653FDE7291}</b:Guid>
    <b:Title>Carmarthen Business and Management Llanelli Survey D &amp; R</b:Title>
    <b:Year>2019</b:Year>
    <b:Author>
      <b:Interviewee>
        <b:NameList>
          <b:Person>
            <b:Last>Davis</b:Last>
            <b:First>Carol</b:First>
          </b:Person>
        </b:NameList>
      </b:Interviewee>
      <b:Interviewer>
        <b:NameList>
          <b:Person>
            <b:Last>Ellis</b:Last>
            <b:First>Jessica</b:First>
          </b:Person>
        </b:NameList>
      </b:Interviewer>
    </b:Author>
    <b:RefOrder>12</b:RefOrder>
  </b:Source>
</b:Sources>
</file>

<file path=customXml/itemProps1.xml><?xml version="1.0" encoding="utf-8"?>
<ds:datastoreItem xmlns:ds="http://schemas.openxmlformats.org/officeDocument/2006/customXml" ds:itemID="{EB461345-BAAB-4139-A84E-04804E3F6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3272</Words>
  <Characters>18653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BMSP4005</vt:lpstr>
    </vt:vector>
  </TitlesOfParts>
  <Company>University of Wales Trinity Saint David</Company>
  <LinksUpToDate>false</LinksUpToDate>
  <CharactersWithSpaces>21882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BMSP4005</dc:title>
  <dc:subject>Distinctiveness &amp; Regeneration</dc:subject>
  <dc:creator>Jessica Ellis (1807462)</dc:creator>
  <cp:keywords/>
  <dc:description/>
  <cp:lastModifiedBy>UWTSD</cp:lastModifiedBy>
  <cp:revision>2</cp:revision>
  <dcterms:created xsi:type="dcterms:W3CDTF">2019-07-27T15:32:00Z</dcterms:created>
  <dcterms:modified xsi:type="dcterms:W3CDTF">2019-07-27T15:32:00Z</dcterms:modified>
</cp:coreProperties>
</file>