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974B8" w14:textId="42796B25" w:rsidR="0040074E" w:rsidRDefault="0040074E" w:rsidP="00CD3802">
      <w:pPr>
        <w:spacing w:line="480" w:lineRule="auto"/>
        <w:ind w:firstLine="426"/>
        <w:jc w:val="both"/>
        <w:rPr>
          <w:rFonts w:ascii="Arial" w:hAnsi="Arial" w:cs="Arial"/>
          <w:sz w:val="24"/>
          <w:szCs w:val="24"/>
        </w:rPr>
      </w:pPr>
      <w:r>
        <w:rPr>
          <w:rFonts w:ascii="Arial" w:hAnsi="Arial" w:cs="Arial"/>
          <w:sz w:val="24"/>
          <w:szCs w:val="24"/>
        </w:rPr>
        <w:t>The purpose of his essay is to do a critical evaluation of</w:t>
      </w:r>
      <w:r w:rsidRPr="0040074E">
        <w:rPr>
          <w:rFonts w:ascii="Arial" w:hAnsi="Arial" w:cs="Arial"/>
          <w:sz w:val="24"/>
          <w:szCs w:val="24"/>
        </w:rPr>
        <w:t xml:space="preserve"> the impact and influence of the work </w:t>
      </w:r>
      <w:r w:rsidR="00EE76CC">
        <w:rPr>
          <w:rFonts w:ascii="Arial" w:hAnsi="Arial" w:cs="Arial"/>
          <w:sz w:val="24"/>
          <w:szCs w:val="24"/>
        </w:rPr>
        <w:t xml:space="preserve">done by the Argentine Truth Commission - CONADEP. CONADEP was one of the first truth commissions being developed in 1983 with a report that had such an impact that other truth commissions started to develop around world. Truth commissions in general are set up to deal with </w:t>
      </w:r>
      <w:r w:rsidR="00C2528C">
        <w:rPr>
          <w:rFonts w:ascii="Arial" w:hAnsi="Arial" w:cs="Arial"/>
          <w:sz w:val="24"/>
          <w:szCs w:val="24"/>
        </w:rPr>
        <w:t>mass violations of human rights and to bring reconciliation and forgiveness, however, in the case of Argentina, still today there is no reconciliation and no forgiveness. This could be due to the fact that the mothers of the disappeared believe that forgiveness would mean impunity for the perpetrators and also due to the perpetrator not showing repentance. In this case, restorative justice, which assents on the basis of bringing victim and perpetrator together to tell their stories and reconcile seems not to be possible.</w:t>
      </w:r>
    </w:p>
    <w:p w14:paraId="371AA547" w14:textId="77777777" w:rsidR="0040074E" w:rsidRDefault="0040074E" w:rsidP="00CD3802">
      <w:pPr>
        <w:spacing w:line="480" w:lineRule="auto"/>
        <w:ind w:firstLine="426"/>
        <w:jc w:val="both"/>
        <w:rPr>
          <w:rFonts w:ascii="Arial" w:hAnsi="Arial" w:cs="Arial"/>
          <w:sz w:val="24"/>
          <w:szCs w:val="24"/>
        </w:rPr>
      </w:pPr>
    </w:p>
    <w:p w14:paraId="25C3971E" w14:textId="7157245B" w:rsidR="00D5362F" w:rsidRDefault="0065573C" w:rsidP="00CD3802">
      <w:pPr>
        <w:spacing w:line="480" w:lineRule="auto"/>
        <w:ind w:firstLine="426"/>
        <w:jc w:val="both"/>
        <w:rPr>
          <w:rFonts w:ascii="Arial" w:hAnsi="Arial" w:cs="Arial"/>
          <w:sz w:val="24"/>
          <w:szCs w:val="24"/>
        </w:rPr>
      </w:pPr>
      <w:r>
        <w:rPr>
          <w:rFonts w:ascii="Arial" w:hAnsi="Arial" w:cs="Arial"/>
          <w:sz w:val="24"/>
          <w:szCs w:val="24"/>
        </w:rPr>
        <w:t>CONADEP</w:t>
      </w:r>
      <w:r w:rsidR="00DB58CD">
        <w:rPr>
          <w:rFonts w:ascii="Arial" w:hAnsi="Arial" w:cs="Arial"/>
          <w:sz w:val="24"/>
          <w:szCs w:val="24"/>
        </w:rPr>
        <w:t xml:space="preserve"> was the Argentine t</w:t>
      </w:r>
      <w:r w:rsidR="00D5362F">
        <w:rPr>
          <w:rFonts w:ascii="Arial" w:hAnsi="Arial" w:cs="Arial"/>
          <w:sz w:val="24"/>
          <w:szCs w:val="24"/>
        </w:rPr>
        <w:t>ruth commission</w:t>
      </w:r>
      <w:r w:rsidR="00DB58CD">
        <w:rPr>
          <w:rFonts w:ascii="Arial" w:hAnsi="Arial" w:cs="Arial"/>
          <w:sz w:val="24"/>
          <w:szCs w:val="24"/>
        </w:rPr>
        <w:t xml:space="preserve"> (TC)</w:t>
      </w:r>
      <w:r w:rsidR="00322104">
        <w:rPr>
          <w:rFonts w:ascii="Arial" w:hAnsi="Arial" w:cs="Arial"/>
          <w:sz w:val="24"/>
          <w:szCs w:val="24"/>
        </w:rPr>
        <w:t xml:space="preserve">, </w:t>
      </w:r>
      <w:r w:rsidR="00DB58CD">
        <w:rPr>
          <w:rFonts w:ascii="Arial" w:hAnsi="Arial" w:cs="Arial"/>
          <w:sz w:val="24"/>
          <w:szCs w:val="24"/>
        </w:rPr>
        <w:t xml:space="preserve">for </w:t>
      </w:r>
      <w:r w:rsidR="00322104">
        <w:rPr>
          <w:rFonts w:ascii="Arial" w:hAnsi="Arial" w:cs="Arial"/>
          <w:sz w:val="24"/>
          <w:szCs w:val="24"/>
        </w:rPr>
        <w:t xml:space="preserve">which </w:t>
      </w:r>
      <w:r w:rsidR="00DB58CD">
        <w:rPr>
          <w:rFonts w:ascii="Arial" w:hAnsi="Arial" w:cs="Arial"/>
          <w:sz w:val="24"/>
          <w:szCs w:val="24"/>
        </w:rPr>
        <w:t xml:space="preserve">the </w:t>
      </w:r>
      <w:r w:rsidR="00322104">
        <w:rPr>
          <w:rFonts w:ascii="Arial" w:hAnsi="Arial" w:cs="Arial"/>
          <w:sz w:val="24"/>
          <w:szCs w:val="24"/>
        </w:rPr>
        <w:t>goal was to investigate w</w:t>
      </w:r>
      <w:r w:rsidR="00DB58CD">
        <w:rPr>
          <w:rFonts w:ascii="Arial" w:hAnsi="Arial" w:cs="Arial"/>
          <w:sz w:val="24"/>
          <w:szCs w:val="24"/>
        </w:rPr>
        <w:t xml:space="preserve">hat happened to the people who </w:t>
      </w:r>
      <w:r w:rsidR="00322104">
        <w:rPr>
          <w:rFonts w:ascii="Arial" w:hAnsi="Arial" w:cs="Arial"/>
          <w:sz w:val="24"/>
          <w:szCs w:val="24"/>
        </w:rPr>
        <w:t>were forced to disappear.</w:t>
      </w:r>
      <w:r w:rsidR="00D5362F">
        <w:rPr>
          <w:rFonts w:ascii="Arial" w:hAnsi="Arial" w:cs="Arial"/>
          <w:sz w:val="24"/>
          <w:szCs w:val="24"/>
        </w:rPr>
        <w:t xml:space="preserve"> </w:t>
      </w:r>
      <w:r w:rsidR="00DB58CD">
        <w:rPr>
          <w:rFonts w:ascii="Arial" w:hAnsi="Arial" w:cs="Arial"/>
          <w:sz w:val="24"/>
          <w:szCs w:val="24"/>
        </w:rPr>
        <w:t xml:space="preserve">Raul Alfosin, created CONADEP in 1983, in </w:t>
      </w:r>
      <w:r w:rsidR="00D5362F">
        <w:rPr>
          <w:rFonts w:ascii="Arial" w:hAnsi="Arial" w:cs="Arial"/>
          <w:sz w:val="24"/>
          <w:szCs w:val="24"/>
        </w:rPr>
        <w:t xml:space="preserve">the week </w:t>
      </w:r>
      <w:r w:rsidR="00DB58CD">
        <w:rPr>
          <w:rFonts w:ascii="Arial" w:hAnsi="Arial" w:cs="Arial"/>
          <w:sz w:val="24"/>
          <w:szCs w:val="24"/>
        </w:rPr>
        <w:t xml:space="preserve">that </w:t>
      </w:r>
      <w:r w:rsidR="00D5362F">
        <w:rPr>
          <w:rFonts w:ascii="Arial" w:hAnsi="Arial" w:cs="Arial"/>
          <w:sz w:val="24"/>
          <w:szCs w:val="24"/>
        </w:rPr>
        <w:t xml:space="preserve">he was elected </w:t>
      </w:r>
      <w:r w:rsidR="00DB58CD">
        <w:rPr>
          <w:rFonts w:ascii="Arial" w:hAnsi="Arial" w:cs="Arial"/>
          <w:sz w:val="24"/>
          <w:szCs w:val="24"/>
        </w:rPr>
        <w:t>as P</w:t>
      </w:r>
      <w:r w:rsidR="00D5362F">
        <w:rPr>
          <w:rFonts w:ascii="Arial" w:hAnsi="Arial" w:cs="Arial"/>
          <w:sz w:val="24"/>
          <w:szCs w:val="24"/>
        </w:rPr>
        <w:t>resident</w:t>
      </w:r>
      <w:r w:rsidR="00322104">
        <w:rPr>
          <w:rFonts w:ascii="Arial" w:hAnsi="Arial" w:cs="Arial"/>
          <w:sz w:val="24"/>
          <w:szCs w:val="24"/>
        </w:rPr>
        <w:t xml:space="preserve"> </w:t>
      </w:r>
      <w:r w:rsidR="00A85D3F">
        <w:rPr>
          <w:rFonts w:ascii="Arial" w:hAnsi="Arial" w:cs="Arial"/>
          <w:sz w:val="24"/>
          <w:szCs w:val="24"/>
        </w:rPr>
        <w:t>(</w:t>
      </w:r>
      <w:proofErr w:type="spellStart"/>
      <w:r w:rsidR="00A85D3F">
        <w:rPr>
          <w:rFonts w:ascii="Arial" w:hAnsi="Arial" w:cs="Arial"/>
          <w:sz w:val="24"/>
          <w:szCs w:val="24"/>
        </w:rPr>
        <w:t>Sikkink</w:t>
      </w:r>
      <w:proofErr w:type="spellEnd"/>
      <w:r w:rsidR="00A85D3F">
        <w:rPr>
          <w:rFonts w:ascii="Arial" w:hAnsi="Arial" w:cs="Arial"/>
          <w:sz w:val="24"/>
          <w:szCs w:val="24"/>
        </w:rPr>
        <w:t>, 2008)</w:t>
      </w:r>
      <w:r w:rsidR="00DB58CD">
        <w:rPr>
          <w:rFonts w:ascii="Arial" w:hAnsi="Arial" w:cs="Arial"/>
          <w:sz w:val="24"/>
          <w:szCs w:val="24"/>
        </w:rPr>
        <w:t>. Democracy</w:t>
      </w:r>
      <w:r w:rsidR="00D5362F">
        <w:rPr>
          <w:rFonts w:ascii="Arial" w:hAnsi="Arial" w:cs="Arial"/>
          <w:sz w:val="24"/>
          <w:szCs w:val="24"/>
        </w:rPr>
        <w:t xml:space="preserve"> replaced the dictatorship </w:t>
      </w:r>
      <w:r w:rsidR="00322104">
        <w:rPr>
          <w:rFonts w:ascii="Arial" w:hAnsi="Arial" w:cs="Arial"/>
          <w:sz w:val="24"/>
          <w:szCs w:val="24"/>
        </w:rPr>
        <w:t>regime that</w:t>
      </w:r>
      <w:r w:rsidR="00DB58CD">
        <w:rPr>
          <w:rFonts w:ascii="Arial" w:hAnsi="Arial" w:cs="Arial"/>
          <w:sz w:val="24"/>
          <w:szCs w:val="24"/>
        </w:rPr>
        <w:t xml:space="preserve"> had</w:t>
      </w:r>
      <w:r w:rsidR="00322104">
        <w:rPr>
          <w:rFonts w:ascii="Arial" w:hAnsi="Arial" w:cs="Arial"/>
          <w:sz w:val="24"/>
          <w:szCs w:val="24"/>
        </w:rPr>
        <w:t xml:space="preserve"> ruled Argentina</w:t>
      </w:r>
      <w:r w:rsidR="00A33731">
        <w:rPr>
          <w:rFonts w:ascii="Arial" w:hAnsi="Arial" w:cs="Arial"/>
          <w:sz w:val="24"/>
          <w:szCs w:val="24"/>
        </w:rPr>
        <w:t xml:space="preserve"> since 1976. </w:t>
      </w:r>
      <w:r w:rsidR="00DB58CD">
        <w:rPr>
          <w:rFonts w:ascii="Arial" w:hAnsi="Arial" w:cs="Arial"/>
          <w:sz w:val="24"/>
          <w:szCs w:val="24"/>
        </w:rPr>
        <w:t xml:space="preserve">The dictatorship came to power </w:t>
      </w:r>
      <w:r w:rsidR="00A85D3F">
        <w:rPr>
          <w:rFonts w:ascii="Arial" w:hAnsi="Arial" w:cs="Arial"/>
          <w:sz w:val="24"/>
          <w:szCs w:val="24"/>
        </w:rPr>
        <w:t>after a military</w:t>
      </w:r>
      <w:r w:rsidR="00D5362F">
        <w:rPr>
          <w:rFonts w:ascii="Arial" w:hAnsi="Arial" w:cs="Arial"/>
          <w:sz w:val="24"/>
          <w:szCs w:val="24"/>
        </w:rPr>
        <w:t xml:space="preserve"> coup, which led to the disappearance</w:t>
      </w:r>
      <w:r>
        <w:rPr>
          <w:rFonts w:ascii="Arial" w:hAnsi="Arial" w:cs="Arial"/>
          <w:sz w:val="24"/>
          <w:szCs w:val="24"/>
        </w:rPr>
        <w:t xml:space="preserve"> and death</w:t>
      </w:r>
      <w:r w:rsidR="00D5362F">
        <w:rPr>
          <w:rFonts w:ascii="Arial" w:hAnsi="Arial" w:cs="Arial"/>
          <w:sz w:val="24"/>
          <w:szCs w:val="24"/>
        </w:rPr>
        <w:t xml:space="preserve"> of </w:t>
      </w:r>
      <w:r w:rsidR="00DB58CD">
        <w:rPr>
          <w:rFonts w:ascii="Arial" w:hAnsi="Arial" w:cs="Arial"/>
          <w:sz w:val="24"/>
          <w:szCs w:val="24"/>
        </w:rPr>
        <w:t>around ten</w:t>
      </w:r>
      <w:r w:rsidR="00A85D3F">
        <w:rPr>
          <w:rFonts w:ascii="Arial" w:hAnsi="Arial" w:cs="Arial"/>
          <w:sz w:val="24"/>
          <w:szCs w:val="24"/>
        </w:rPr>
        <w:t xml:space="preserve"> thou</w:t>
      </w:r>
      <w:r w:rsidR="00DB58CD">
        <w:rPr>
          <w:rFonts w:ascii="Arial" w:hAnsi="Arial" w:cs="Arial"/>
          <w:sz w:val="24"/>
          <w:szCs w:val="24"/>
        </w:rPr>
        <w:t xml:space="preserve">sand </w:t>
      </w:r>
      <w:r>
        <w:rPr>
          <w:rFonts w:ascii="Arial" w:hAnsi="Arial" w:cs="Arial"/>
          <w:sz w:val="24"/>
          <w:szCs w:val="24"/>
        </w:rPr>
        <w:t xml:space="preserve">people </w:t>
      </w:r>
      <w:r w:rsidR="00D5362F">
        <w:rPr>
          <w:rFonts w:ascii="Arial" w:hAnsi="Arial" w:cs="Arial"/>
          <w:sz w:val="24"/>
          <w:szCs w:val="24"/>
        </w:rPr>
        <w:t>who were opposed to the</w:t>
      </w:r>
      <w:r w:rsidR="0055640A">
        <w:rPr>
          <w:rFonts w:ascii="Arial" w:hAnsi="Arial" w:cs="Arial"/>
          <w:sz w:val="24"/>
          <w:szCs w:val="24"/>
        </w:rPr>
        <w:t xml:space="preserve"> regime</w:t>
      </w:r>
      <w:r>
        <w:rPr>
          <w:rFonts w:ascii="Arial" w:hAnsi="Arial" w:cs="Arial"/>
          <w:sz w:val="24"/>
          <w:szCs w:val="24"/>
        </w:rPr>
        <w:t xml:space="preserve"> (CONADEP, 1984)</w:t>
      </w:r>
      <w:r w:rsidR="007740F5">
        <w:rPr>
          <w:rFonts w:ascii="Arial" w:hAnsi="Arial" w:cs="Arial"/>
          <w:sz w:val="24"/>
          <w:szCs w:val="24"/>
        </w:rPr>
        <w:t xml:space="preserve">. </w:t>
      </w:r>
      <w:r w:rsidR="00DB58CD">
        <w:rPr>
          <w:rFonts w:ascii="Arial" w:hAnsi="Arial" w:cs="Arial"/>
          <w:sz w:val="24"/>
          <w:szCs w:val="24"/>
        </w:rPr>
        <w:t>The period 1976-1983 was</w:t>
      </w:r>
      <w:r w:rsidR="00322104">
        <w:rPr>
          <w:rFonts w:ascii="Arial" w:hAnsi="Arial" w:cs="Arial"/>
          <w:sz w:val="24"/>
          <w:szCs w:val="24"/>
        </w:rPr>
        <w:t xml:space="preserve"> called </w:t>
      </w:r>
      <w:r w:rsidR="00411A61">
        <w:rPr>
          <w:rFonts w:ascii="Arial" w:hAnsi="Arial" w:cs="Arial"/>
          <w:sz w:val="24"/>
          <w:szCs w:val="24"/>
        </w:rPr>
        <w:t xml:space="preserve">the </w:t>
      </w:r>
      <w:r w:rsidR="00DB58CD">
        <w:rPr>
          <w:rFonts w:ascii="Arial" w:hAnsi="Arial" w:cs="Arial"/>
          <w:sz w:val="24"/>
          <w:szCs w:val="24"/>
        </w:rPr>
        <w:t>Dirty War. T</w:t>
      </w:r>
      <w:r w:rsidR="00322104">
        <w:rPr>
          <w:rFonts w:ascii="Arial" w:hAnsi="Arial" w:cs="Arial"/>
          <w:sz w:val="24"/>
          <w:szCs w:val="24"/>
        </w:rPr>
        <w:t>he military regime was responsible for m</w:t>
      </w:r>
      <w:r w:rsidR="00A85D3F">
        <w:rPr>
          <w:rFonts w:ascii="Arial" w:hAnsi="Arial" w:cs="Arial"/>
          <w:sz w:val="24"/>
          <w:szCs w:val="24"/>
        </w:rPr>
        <w:t>ass kidnappings</w:t>
      </w:r>
      <w:r w:rsidR="00322104">
        <w:rPr>
          <w:rFonts w:ascii="Arial" w:hAnsi="Arial" w:cs="Arial"/>
          <w:sz w:val="24"/>
          <w:szCs w:val="24"/>
        </w:rPr>
        <w:t>, torture and murder</w:t>
      </w:r>
      <w:r w:rsidR="00A85D3F">
        <w:rPr>
          <w:rFonts w:ascii="Arial" w:hAnsi="Arial" w:cs="Arial"/>
          <w:sz w:val="24"/>
          <w:szCs w:val="24"/>
        </w:rPr>
        <w:t>.</w:t>
      </w:r>
      <w:r w:rsidR="0055640A">
        <w:rPr>
          <w:rFonts w:ascii="Arial" w:hAnsi="Arial" w:cs="Arial"/>
          <w:sz w:val="24"/>
          <w:szCs w:val="24"/>
        </w:rPr>
        <w:t xml:space="preserve"> </w:t>
      </w:r>
      <w:r>
        <w:rPr>
          <w:rFonts w:ascii="Arial" w:hAnsi="Arial" w:cs="Arial"/>
          <w:sz w:val="24"/>
          <w:szCs w:val="24"/>
        </w:rPr>
        <w:t xml:space="preserve">The vast </w:t>
      </w:r>
      <w:r w:rsidR="00322104">
        <w:rPr>
          <w:rFonts w:ascii="Arial" w:hAnsi="Arial" w:cs="Arial"/>
          <w:sz w:val="24"/>
          <w:szCs w:val="24"/>
        </w:rPr>
        <w:t>majority of the bodies were</w:t>
      </w:r>
      <w:r w:rsidR="003654D4">
        <w:rPr>
          <w:rFonts w:ascii="Arial" w:hAnsi="Arial" w:cs="Arial"/>
          <w:sz w:val="24"/>
          <w:szCs w:val="24"/>
        </w:rPr>
        <w:t xml:space="preserve"> either</w:t>
      </w:r>
      <w:r>
        <w:rPr>
          <w:rFonts w:ascii="Arial" w:hAnsi="Arial" w:cs="Arial"/>
          <w:sz w:val="24"/>
          <w:szCs w:val="24"/>
        </w:rPr>
        <w:t xml:space="preserve"> incinerated, buried in unmarked graves or just thrown into the sea, never to be seen again (CONADEP, 1984). </w:t>
      </w:r>
    </w:p>
    <w:p w14:paraId="5B891910" w14:textId="77777777" w:rsidR="007740F5" w:rsidRDefault="007740F5" w:rsidP="00CD3802">
      <w:pPr>
        <w:spacing w:line="480" w:lineRule="auto"/>
        <w:ind w:firstLine="426"/>
        <w:jc w:val="both"/>
        <w:rPr>
          <w:rFonts w:ascii="Arial" w:hAnsi="Arial" w:cs="Arial"/>
          <w:sz w:val="24"/>
          <w:szCs w:val="24"/>
        </w:rPr>
      </w:pPr>
    </w:p>
    <w:p w14:paraId="3593595F" w14:textId="772A3807" w:rsidR="00767F73" w:rsidRDefault="007740F5" w:rsidP="00CD3802">
      <w:pPr>
        <w:spacing w:line="480" w:lineRule="auto"/>
        <w:ind w:firstLine="426"/>
        <w:jc w:val="both"/>
        <w:rPr>
          <w:rFonts w:ascii="Arial" w:hAnsi="Arial" w:cs="Arial"/>
          <w:sz w:val="24"/>
          <w:szCs w:val="24"/>
        </w:rPr>
      </w:pPr>
      <w:r>
        <w:rPr>
          <w:rFonts w:ascii="Arial" w:hAnsi="Arial" w:cs="Arial"/>
          <w:sz w:val="24"/>
          <w:szCs w:val="24"/>
        </w:rPr>
        <w:lastRenderedPageBreak/>
        <w:t>Due to the high numbers of people</w:t>
      </w:r>
      <w:r w:rsidR="00DB58CD">
        <w:rPr>
          <w:rFonts w:ascii="Arial" w:hAnsi="Arial" w:cs="Arial"/>
          <w:sz w:val="24"/>
          <w:szCs w:val="24"/>
        </w:rPr>
        <w:t xml:space="preserve"> who</w:t>
      </w:r>
      <w:r>
        <w:rPr>
          <w:rFonts w:ascii="Arial" w:hAnsi="Arial" w:cs="Arial"/>
          <w:sz w:val="24"/>
          <w:szCs w:val="24"/>
        </w:rPr>
        <w:t xml:space="preserve"> disappeared</w:t>
      </w:r>
      <w:r w:rsidR="00DB58CD">
        <w:rPr>
          <w:rFonts w:ascii="Arial" w:hAnsi="Arial" w:cs="Arial"/>
          <w:sz w:val="24"/>
          <w:szCs w:val="24"/>
        </w:rPr>
        <w:t>,</w:t>
      </w:r>
      <w:r w:rsidRPr="007740F5">
        <w:rPr>
          <w:rFonts w:ascii="Arial" w:hAnsi="Arial" w:cs="Arial"/>
          <w:sz w:val="24"/>
          <w:szCs w:val="24"/>
        </w:rPr>
        <w:t xml:space="preserve"> </w:t>
      </w:r>
      <w:r>
        <w:rPr>
          <w:rFonts w:ascii="Arial" w:hAnsi="Arial" w:cs="Arial"/>
          <w:sz w:val="24"/>
          <w:szCs w:val="24"/>
        </w:rPr>
        <w:t>especially between 1976 and 1977</w:t>
      </w:r>
      <w:r w:rsidR="00DB58CD">
        <w:rPr>
          <w:rFonts w:ascii="Arial" w:hAnsi="Arial" w:cs="Arial"/>
          <w:sz w:val="24"/>
          <w:szCs w:val="24"/>
        </w:rPr>
        <w:t>,</w:t>
      </w:r>
      <w:r>
        <w:rPr>
          <w:rFonts w:ascii="Arial" w:hAnsi="Arial" w:cs="Arial"/>
          <w:sz w:val="24"/>
          <w:szCs w:val="24"/>
        </w:rPr>
        <w:t xml:space="preserve"> different </w:t>
      </w:r>
      <w:r w:rsidR="00C33FF6">
        <w:rPr>
          <w:rFonts w:ascii="Arial" w:hAnsi="Arial" w:cs="Arial"/>
          <w:sz w:val="24"/>
          <w:szCs w:val="24"/>
        </w:rPr>
        <w:t>human rights movements started to form in 1977 (</w:t>
      </w:r>
      <w:proofErr w:type="spellStart"/>
      <w:r w:rsidR="00C33FF6">
        <w:rPr>
          <w:rFonts w:ascii="Arial" w:hAnsi="Arial" w:cs="Arial"/>
          <w:sz w:val="24"/>
          <w:szCs w:val="24"/>
        </w:rPr>
        <w:t>Sikkink</w:t>
      </w:r>
      <w:proofErr w:type="spellEnd"/>
      <w:r w:rsidR="00C33FF6">
        <w:rPr>
          <w:rFonts w:ascii="Arial" w:hAnsi="Arial" w:cs="Arial"/>
          <w:sz w:val="24"/>
          <w:szCs w:val="24"/>
        </w:rPr>
        <w:t>, 2008). These groups were formed by families, particularly, the mothers of the disappeared (</w:t>
      </w:r>
      <w:proofErr w:type="spellStart"/>
      <w:r w:rsidR="00C33FF6">
        <w:rPr>
          <w:rFonts w:ascii="Arial" w:hAnsi="Arial" w:cs="Arial"/>
          <w:sz w:val="24"/>
          <w:szCs w:val="24"/>
        </w:rPr>
        <w:t>Jelin</w:t>
      </w:r>
      <w:proofErr w:type="spellEnd"/>
      <w:r w:rsidR="00C33FF6">
        <w:rPr>
          <w:rFonts w:ascii="Arial" w:hAnsi="Arial" w:cs="Arial"/>
          <w:sz w:val="24"/>
          <w:szCs w:val="24"/>
        </w:rPr>
        <w:t>, 2004)</w:t>
      </w:r>
      <w:r>
        <w:rPr>
          <w:rFonts w:ascii="Arial" w:hAnsi="Arial" w:cs="Arial"/>
          <w:sz w:val="24"/>
          <w:szCs w:val="24"/>
        </w:rPr>
        <w:t xml:space="preserve">. </w:t>
      </w:r>
      <w:r w:rsidR="00C33FF6">
        <w:rPr>
          <w:rFonts w:ascii="Arial" w:hAnsi="Arial" w:cs="Arial"/>
          <w:sz w:val="24"/>
          <w:szCs w:val="24"/>
        </w:rPr>
        <w:t xml:space="preserve">The group with the most impact on a national and </w:t>
      </w:r>
      <w:r w:rsidR="00C85352">
        <w:rPr>
          <w:rFonts w:ascii="Arial" w:hAnsi="Arial" w:cs="Arial"/>
          <w:sz w:val="24"/>
          <w:szCs w:val="24"/>
        </w:rPr>
        <w:t>international</w:t>
      </w:r>
      <w:r>
        <w:rPr>
          <w:rFonts w:ascii="Arial" w:hAnsi="Arial" w:cs="Arial"/>
          <w:sz w:val="24"/>
          <w:szCs w:val="24"/>
        </w:rPr>
        <w:t xml:space="preserve"> level</w:t>
      </w:r>
      <w:r w:rsidR="00C85352">
        <w:rPr>
          <w:rFonts w:ascii="Arial" w:hAnsi="Arial" w:cs="Arial"/>
          <w:sz w:val="24"/>
          <w:szCs w:val="24"/>
        </w:rPr>
        <w:t xml:space="preserve"> during the transitional process </w:t>
      </w:r>
      <w:r>
        <w:rPr>
          <w:rFonts w:ascii="Arial" w:hAnsi="Arial" w:cs="Arial"/>
          <w:sz w:val="24"/>
          <w:szCs w:val="24"/>
        </w:rPr>
        <w:t>was the Mothers of</w:t>
      </w:r>
      <w:r w:rsidR="00C85352">
        <w:rPr>
          <w:rFonts w:ascii="Arial" w:hAnsi="Arial" w:cs="Arial"/>
          <w:sz w:val="24"/>
          <w:szCs w:val="24"/>
        </w:rPr>
        <w:t xml:space="preserve"> the Plaza de Mayo</w:t>
      </w:r>
      <w:r w:rsidR="00DB58CD">
        <w:rPr>
          <w:rFonts w:ascii="Arial" w:hAnsi="Arial" w:cs="Arial"/>
          <w:sz w:val="24"/>
          <w:szCs w:val="24"/>
        </w:rPr>
        <w:t>, they inspired</w:t>
      </w:r>
      <w:r w:rsidR="00C85352">
        <w:rPr>
          <w:rFonts w:ascii="Arial" w:hAnsi="Arial" w:cs="Arial"/>
          <w:sz w:val="24"/>
          <w:szCs w:val="24"/>
        </w:rPr>
        <w:t xml:space="preserve"> other groups around the globe </w:t>
      </w:r>
      <w:r w:rsidR="00DB58CD">
        <w:rPr>
          <w:rFonts w:ascii="Arial" w:hAnsi="Arial" w:cs="Arial"/>
          <w:sz w:val="24"/>
          <w:szCs w:val="24"/>
        </w:rPr>
        <w:t>(</w:t>
      </w:r>
      <w:proofErr w:type="spellStart"/>
      <w:r w:rsidR="00DB58CD">
        <w:rPr>
          <w:rFonts w:ascii="Arial" w:hAnsi="Arial" w:cs="Arial"/>
          <w:sz w:val="24"/>
          <w:szCs w:val="24"/>
        </w:rPr>
        <w:t>Sikkink</w:t>
      </w:r>
      <w:proofErr w:type="spellEnd"/>
      <w:r w:rsidR="00DB58CD">
        <w:rPr>
          <w:rFonts w:ascii="Arial" w:hAnsi="Arial" w:cs="Arial"/>
          <w:sz w:val="24"/>
          <w:szCs w:val="24"/>
        </w:rPr>
        <w:t>, 2008)</w:t>
      </w:r>
      <w:r w:rsidR="00C85352">
        <w:rPr>
          <w:rFonts w:ascii="Arial" w:hAnsi="Arial" w:cs="Arial"/>
          <w:sz w:val="24"/>
          <w:szCs w:val="24"/>
        </w:rPr>
        <w:t xml:space="preserve">. </w:t>
      </w:r>
      <w:r w:rsidR="00DB58CD">
        <w:rPr>
          <w:rFonts w:ascii="Arial" w:hAnsi="Arial" w:cs="Arial"/>
          <w:sz w:val="24"/>
          <w:szCs w:val="24"/>
        </w:rPr>
        <w:t>This impact is p</w:t>
      </w:r>
      <w:r w:rsidR="00B61A14">
        <w:rPr>
          <w:rFonts w:ascii="Arial" w:hAnsi="Arial" w:cs="Arial"/>
          <w:sz w:val="24"/>
          <w:szCs w:val="24"/>
        </w:rPr>
        <w:t xml:space="preserve">erhaps </w:t>
      </w:r>
      <w:r w:rsidR="00C85352">
        <w:rPr>
          <w:rFonts w:ascii="Arial" w:hAnsi="Arial" w:cs="Arial"/>
          <w:sz w:val="24"/>
          <w:szCs w:val="24"/>
        </w:rPr>
        <w:t xml:space="preserve">because </w:t>
      </w:r>
      <w:r w:rsidR="00DB58CD">
        <w:rPr>
          <w:rFonts w:ascii="Arial" w:hAnsi="Arial" w:cs="Arial"/>
          <w:sz w:val="24"/>
          <w:szCs w:val="24"/>
        </w:rPr>
        <w:t>of the focus</w:t>
      </w:r>
      <w:r w:rsidR="00A33731">
        <w:rPr>
          <w:rFonts w:ascii="Arial" w:hAnsi="Arial" w:cs="Arial"/>
          <w:sz w:val="24"/>
          <w:szCs w:val="24"/>
        </w:rPr>
        <w:t xml:space="preserve"> on the relationship between a</w:t>
      </w:r>
      <w:r w:rsidR="00DB58CD">
        <w:rPr>
          <w:rFonts w:ascii="Arial" w:hAnsi="Arial" w:cs="Arial"/>
          <w:sz w:val="24"/>
          <w:szCs w:val="24"/>
        </w:rPr>
        <w:t xml:space="preserve"> </w:t>
      </w:r>
      <w:r w:rsidR="00B61A14">
        <w:rPr>
          <w:rFonts w:ascii="Arial" w:hAnsi="Arial" w:cs="Arial"/>
          <w:sz w:val="24"/>
          <w:szCs w:val="24"/>
        </w:rPr>
        <w:t xml:space="preserve">mother and </w:t>
      </w:r>
      <w:r w:rsidR="00A33731">
        <w:rPr>
          <w:rFonts w:ascii="Arial" w:hAnsi="Arial" w:cs="Arial"/>
          <w:sz w:val="24"/>
          <w:szCs w:val="24"/>
        </w:rPr>
        <w:t xml:space="preserve">her </w:t>
      </w:r>
      <w:r w:rsidR="00B61A14">
        <w:rPr>
          <w:rFonts w:ascii="Arial" w:hAnsi="Arial" w:cs="Arial"/>
          <w:sz w:val="24"/>
          <w:szCs w:val="24"/>
        </w:rPr>
        <w:t>child</w:t>
      </w:r>
      <w:r w:rsidR="00DB58CD">
        <w:rPr>
          <w:rFonts w:ascii="Arial" w:hAnsi="Arial" w:cs="Arial"/>
          <w:sz w:val="24"/>
          <w:szCs w:val="24"/>
        </w:rPr>
        <w:t>;</w:t>
      </w:r>
      <w:r w:rsidR="00B61A14">
        <w:rPr>
          <w:rFonts w:ascii="Arial" w:hAnsi="Arial" w:cs="Arial"/>
          <w:sz w:val="24"/>
          <w:szCs w:val="24"/>
        </w:rPr>
        <w:t xml:space="preserve"> </w:t>
      </w:r>
      <w:r w:rsidR="00481F11">
        <w:rPr>
          <w:rFonts w:ascii="Arial" w:hAnsi="Arial" w:cs="Arial"/>
          <w:sz w:val="24"/>
          <w:szCs w:val="24"/>
        </w:rPr>
        <w:t>most</w:t>
      </w:r>
      <w:r w:rsidR="00B61A14">
        <w:rPr>
          <w:rFonts w:ascii="Arial" w:hAnsi="Arial" w:cs="Arial"/>
          <w:sz w:val="24"/>
          <w:szCs w:val="24"/>
        </w:rPr>
        <w:t xml:space="preserve"> of the disappeared w</w:t>
      </w:r>
      <w:r w:rsidR="0093673E">
        <w:rPr>
          <w:rFonts w:ascii="Arial" w:hAnsi="Arial" w:cs="Arial"/>
          <w:sz w:val="24"/>
          <w:szCs w:val="24"/>
        </w:rPr>
        <w:t>ere young adults and</w:t>
      </w:r>
      <w:r w:rsidR="00B61A14">
        <w:rPr>
          <w:rFonts w:ascii="Arial" w:hAnsi="Arial" w:cs="Arial"/>
          <w:sz w:val="24"/>
          <w:szCs w:val="24"/>
        </w:rPr>
        <w:t xml:space="preserve"> university</w:t>
      </w:r>
      <w:r w:rsidR="0093673E">
        <w:rPr>
          <w:rFonts w:ascii="Arial" w:hAnsi="Arial" w:cs="Arial"/>
          <w:sz w:val="24"/>
          <w:szCs w:val="24"/>
        </w:rPr>
        <w:t xml:space="preserve"> students</w:t>
      </w:r>
      <w:r w:rsidR="00481F11">
        <w:rPr>
          <w:rFonts w:ascii="Arial" w:hAnsi="Arial" w:cs="Arial"/>
          <w:sz w:val="24"/>
          <w:szCs w:val="24"/>
        </w:rPr>
        <w:t xml:space="preserve"> (Parsons, 2014)</w:t>
      </w:r>
      <w:r w:rsidR="00767F73">
        <w:rPr>
          <w:rFonts w:ascii="Arial" w:hAnsi="Arial" w:cs="Arial"/>
          <w:sz w:val="24"/>
          <w:szCs w:val="24"/>
        </w:rPr>
        <w:t>.</w:t>
      </w:r>
      <w:r w:rsidR="0093673E">
        <w:rPr>
          <w:rFonts w:ascii="Arial" w:hAnsi="Arial" w:cs="Arial"/>
          <w:sz w:val="24"/>
          <w:szCs w:val="24"/>
        </w:rPr>
        <w:t xml:space="preserve"> </w:t>
      </w:r>
    </w:p>
    <w:p w14:paraId="70D87431" w14:textId="77777777" w:rsidR="00C85352" w:rsidRDefault="00C85352" w:rsidP="00CD3802">
      <w:pPr>
        <w:spacing w:line="480" w:lineRule="auto"/>
        <w:ind w:firstLine="426"/>
        <w:jc w:val="both"/>
        <w:rPr>
          <w:rFonts w:ascii="Arial" w:hAnsi="Arial" w:cs="Arial"/>
          <w:sz w:val="24"/>
          <w:szCs w:val="24"/>
        </w:rPr>
      </w:pPr>
    </w:p>
    <w:p w14:paraId="3AEE5E1B" w14:textId="27EE9895" w:rsidR="00A36678" w:rsidRDefault="00411A61" w:rsidP="00CD3802">
      <w:pPr>
        <w:spacing w:line="480" w:lineRule="auto"/>
        <w:ind w:firstLine="426"/>
        <w:jc w:val="both"/>
        <w:rPr>
          <w:rFonts w:ascii="Arial" w:hAnsi="Arial" w:cs="Arial"/>
          <w:sz w:val="24"/>
          <w:szCs w:val="24"/>
        </w:rPr>
      </w:pPr>
      <w:r>
        <w:rPr>
          <w:rFonts w:ascii="Arial" w:hAnsi="Arial" w:cs="Arial"/>
          <w:sz w:val="24"/>
          <w:szCs w:val="24"/>
        </w:rPr>
        <w:t>Argentina was one of the first truth comm</w:t>
      </w:r>
      <w:r w:rsidR="0093673E">
        <w:rPr>
          <w:rFonts w:ascii="Arial" w:hAnsi="Arial" w:cs="Arial"/>
          <w:sz w:val="24"/>
          <w:szCs w:val="24"/>
        </w:rPr>
        <w:t xml:space="preserve">issions to emerge. At that point, </w:t>
      </w:r>
      <w:r w:rsidR="00DB58CD">
        <w:rPr>
          <w:rFonts w:ascii="Arial" w:hAnsi="Arial" w:cs="Arial"/>
          <w:sz w:val="24"/>
          <w:szCs w:val="24"/>
        </w:rPr>
        <w:t xml:space="preserve">pro human rights </w:t>
      </w:r>
      <w:r w:rsidR="0093673E">
        <w:rPr>
          <w:rFonts w:ascii="Arial" w:hAnsi="Arial" w:cs="Arial"/>
          <w:sz w:val="24"/>
          <w:szCs w:val="24"/>
        </w:rPr>
        <w:t xml:space="preserve">leaders and groups started </w:t>
      </w:r>
      <w:r w:rsidR="008C5F6A">
        <w:rPr>
          <w:rFonts w:ascii="Arial" w:hAnsi="Arial" w:cs="Arial"/>
          <w:sz w:val="24"/>
          <w:szCs w:val="24"/>
        </w:rPr>
        <w:t>developing new “tactics and institutional forms”</w:t>
      </w:r>
      <w:r w:rsidR="0093673E">
        <w:rPr>
          <w:rFonts w:ascii="Arial" w:hAnsi="Arial" w:cs="Arial"/>
          <w:sz w:val="24"/>
          <w:szCs w:val="24"/>
        </w:rPr>
        <w:t xml:space="preserve"> to deal with the atrocities committed</w:t>
      </w:r>
      <w:r w:rsidR="004C3F62">
        <w:rPr>
          <w:rFonts w:ascii="Arial" w:hAnsi="Arial" w:cs="Arial"/>
          <w:sz w:val="24"/>
          <w:szCs w:val="24"/>
        </w:rPr>
        <w:t xml:space="preserve"> (</w:t>
      </w:r>
      <w:proofErr w:type="spellStart"/>
      <w:r w:rsidR="004C3F62">
        <w:rPr>
          <w:rFonts w:ascii="Arial" w:hAnsi="Arial" w:cs="Arial"/>
          <w:sz w:val="24"/>
          <w:szCs w:val="24"/>
        </w:rPr>
        <w:t>Sikkink</w:t>
      </w:r>
      <w:proofErr w:type="spellEnd"/>
      <w:r w:rsidR="004C3F62">
        <w:rPr>
          <w:rFonts w:ascii="Arial" w:hAnsi="Arial" w:cs="Arial"/>
          <w:sz w:val="24"/>
          <w:szCs w:val="24"/>
        </w:rPr>
        <w:t>, 2008)</w:t>
      </w:r>
      <w:r w:rsidR="0093673E">
        <w:rPr>
          <w:rFonts w:ascii="Arial" w:hAnsi="Arial" w:cs="Arial"/>
          <w:sz w:val="24"/>
          <w:szCs w:val="24"/>
        </w:rPr>
        <w:t>. These would late</w:t>
      </w:r>
      <w:r w:rsidR="008C5F6A">
        <w:rPr>
          <w:rFonts w:ascii="Arial" w:hAnsi="Arial" w:cs="Arial"/>
          <w:sz w:val="24"/>
          <w:szCs w:val="24"/>
        </w:rPr>
        <w:t>r be known as Truth Commissions</w:t>
      </w:r>
      <w:r w:rsidR="001F6F29">
        <w:rPr>
          <w:rFonts w:ascii="Arial" w:hAnsi="Arial" w:cs="Arial"/>
          <w:sz w:val="24"/>
          <w:szCs w:val="24"/>
        </w:rPr>
        <w:t xml:space="preserve"> or processes of transitional justice (</w:t>
      </w:r>
      <w:r w:rsidR="0093673E">
        <w:rPr>
          <w:rFonts w:ascii="Arial" w:hAnsi="Arial" w:cs="Arial"/>
          <w:sz w:val="24"/>
          <w:szCs w:val="24"/>
        </w:rPr>
        <w:t>Sikkink,2008).</w:t>
      </w:r>
      <w:r w:rsidR="008C5F6A">
        <w:rPr>
          <w:rFonts w:ascii="Arial" w:hAnsi="Arial" w:cs="Arial"/>
          <w:sz w:val="24"/>
          <w:szCs w:val="24"/>
        </w:rPr>
        <w:t xml:space="preserve"> Although there is, currently, a growing body of literature evidencing the positives and n</w:t>
      </w:r>
      <w:r w:rsidR="00C7377B">
        <w:rPr>
          <w:rFonts w:ascii="Arial" w:hAnsi="Arial" w:cs="Arial"/>
          <w:sz w:val="24"/>
          <w:szCs w:val="24"/>
        </w:rPr>
        <w:t>ega</w:t>
      </w:r>
      <w:r w:rsidR="005C0CA1">
        <w:rPr>
          <w:rFonts w:ascii="Arial" w:hAnsi="Arial" w:cs="Arial"/>
          <w:sz w:val="24"/>
          <w:szCs w:val="24"/>
        </w:rPr>
        <w:t>tives of transitional justice</w:t>
      </w:r>
      <w:r w:rsidR="008C5F6A">
        <w:rPr>
          <w:rFonts w:ascii="Arial" w:hAnsi="Arial" w:cs="Arial"/>
          <w:sz w:val="24"/>
          <w:szCs w:val="24"/>
        </w:rPr>
        <w:t xml:space="preserve">, it </w:t>
      </w:r>
      <w:r w:rsidR="00DB58CD">
        <w:rPr>
          <w:rFonts w:ascii="Arial" w:hAnsi="Arial" w:cs="Arial"/>
          <w:sz w:val="24"/>
          <w:szCs w:val="24"/>
        </w:rPr>
        <w:t>was only in 1994</w:t>
      </w:r>
      <w:r w:rsidR="007E2982">
        <w:rPr>
          <w:rFonts w:ascii="Arial" w:hAnsi="Arial" w:cs="Arial"/>
          <w:sz w:val="24"/>
          <w:szCs w:val="24"/>
        </w:rPr>
        <w:t xml:space="preserve"> that</w:t>
      </w:r>
      <w:r w:rsidR="00A747EE">
        <w:rPr>
          <w:rFonts w:ascii="Arial" w:hAnsi="Arial" w:cs="Arial"/>
          <w:sz w:val="24"/>
          <w:szCs w:val="24"/>
        </w:rPr>
        <w:t xml:space="preserve"> the</w:t>
      </w:r>
      <w:r w:rsidR="008C5F6A">
        <w:rPr>
          <w:rFonts w:ascii="Arial" w:hAnsi="Arial" w:cs="Arial"/>
          <w:sz w:val="24"/>
          <w:szCs w:val="24"/>
        </w:rPr>
        <w:t xml:space="preserve"> </w:t>
      </w:r>
      <w:r w:rsidR="00DB58CD">
        <w:rPr>
          <w:rFonts w:ascii="Arial" w:hAnsi="Arial" w:cs="Arial"/>
          <w:sz w:val="24"/>
          <w:szCs w:val="24"/>
        </w:rPr>
        <w:t xml:space="preserve">topic of </w:t>
      </w:r>
      <w:r w:rsidR="008C5F6A">
        <w:rPr>
          <w:rFonts w:ascii="Arial" w:hAnsi="Arial" w:cs="Arial"/>
          <w:sz w:val="24"/>
          <w:szCs w:val="24"/>
        </w:rPr>
        <w:t>truth commissions</w:t>
      </w:r>
      <w:r w:rsidR="007E2982">
        <w:rPr>
          <w:rFonts w:ascii="Arial" w:hAnsi="Arial" w:cs="Arial"/>
          <w:sz w:val="24"/>
          <w:szCs w:val="24"/>
        </w:rPr>
        <w:t xml:space="preserve"> started to be explored</w:t>
      </w:r>
      <w:r w:rsidR="008C5F6A">
        <w:rPr>
          <w:rFonts w:ascii="Arial" w:hAnsi="Arial" w:cs="Arial"/>
          <w:sz w:val="24"/>
          <w:szCs w:val="24"/>
        </w:rPr>
        <w:t xml:space="preserve"> (</w:t>
      </w:r>
      <w:proofErr w:type="spellStart"/>
      <w:r w:rsidR="008C5F6A">
        <w:rPr>
          <w:rFonts w:ascii="Arial" w:hAnsi="Arial" w:cs="Arial"/>
          <w:sz w:val="24"/>
          <w:szCs w:val="24"/>
        </w:rPr>
        <w:t>Hayner</w:t>
      </w:r>
      <w:proofErr w:type="spellEnd"/>
      <w:r w:rsidR="008C5F6A">
        <w:rPr>
          <w:rFonts w:ascii="Arial" w:hAnsi="Arial" w:cs="Arial"/>
          <w:sz w:val="24"/>
          <w:szCs w:val="24"/>
        </w:rPr>
        <w:t>, 1994).</w:t>
      </w:r>
      <w:r w:rsidR="00A36678" w:rsidRPr="00A36678">
        <w:rPr>
          <w:rFonts w:ascii="Arial" w:hAnsi="Arial" w:cs="Arial"/>
          <w:sz w:val="24"/>
          <w:szCs w:val="24"/>
        </w:rPr>
        <w:t xml:space="preserve"> </w:t>
      </w:r>
    </w:p>
    <w:p w14:paraId="659D17A2" w14:textId="77777777" w:rsidR="008C5F6A" w:rsidRDefault="008C5F6A" w:rsidP="00CD3802">
      <w:pPr>
        <w:spacing w:line="480" w:lineRule="auto"/>
        <w:ind w:firstLine="426"/>
        <w:jc w:val="both"/>
        <w:rPr>
          <w:rFonts w:ascii="Arial" w:hAnsi="Arial" w:cs="Arial"/>
          <w:sz w:val="24"/>
          <w:szCs w:val="24"/>
        </w:rPr>
      </w:pPr>
    </w:p>
    <w:p w14:paraId="1A9AA5F6" w14:textId="1EED0DD1" w:rsidR="009554BA" w:rsidRDefault="00DB58CD" w:rsidP="00CD3802">
      <w:pPr>
        <w:spacing w:line="480" w:lineRule="auto"/>
        <w:ind w:firstLine="426"/>
        <w:jc w:val="both"/>
        <w:rPr>
          <w:rFonts w:ascii="Arial" w:hAnsi="Arial" w:cs="Arial"/>
          <w:sz w:val="24"/>
          <w:szCs w:val="24"/>
        </w:rPr>
      </w:pPr>
      <w:r>
        <w:rPr>
          <w:rFonts w:ascii="Arial" w:hAnsi="Arial" w:cs="Arial"/>
          <w:sz w:val="24"/>
          <w:szCs w:val="24"/>
        </w:rPr>
        <w:t>T</w:t>
      </w:r>
      <w:r w:rsidR="00F5648C">
        <w:rPr>
          <w:rFonts w:ascii="Arial" w:hAnsi="Arial" w:cs="Arial"/>
          <w:sz w:val="24"/>
          <w:szCs w:val="24"/>
        </w:rPr>
        <w:t>he Inter-American Commission on Huma</w:t>
      </w:r>
      <w:r w:rsidR="007E2982">
        <w:rPr>
          <w:rFonts w:ascii="Arial" w:hAnsi="Arial" w:cs="Arial"/>
          <w:sz w:val="24"/>
          <w:szCs w:val="24"/>
        </w:rPr>
        <w:t>n Rights in 1980</w:t>
      </w:r>
      <w:r>
        <w:rPr>
          <w:rFonts w:ascii="Arial" w:hAnsi="Arial" w:cs="Arial"/>
          <w:sz w:val="24"/>
          <w:szCs w:val="24"/>
        </w:rPr>
        <w:t xml:space="preserve"> reported</w:t>
      </w:r>
      <w:r w:rsidR="007E2982">
        <w:rPr>
          <w:rFonts w:ascii="Arial" w:hAnsi="Arial" w:cs="Arial"/>
          <w:sz w:val="24"/>
          <w:szCs w:val="24"/>
        </w:rPr>
        <w:t xml:space="preserve"> that Argentinians</w:t>
      </w:r>
      <w:r w:rsidR="00E15D54">
        <w:rPr>
          <w:rFonts w:ascii="Arial" w:hAnsi="Arial" w:cs="Arial"/>
          <w:sz w:val="24"/>
          <w:szCs w:val="24"/>
        </w:rPr>
        <w:t xml:space="preserve"> demanded </w:t>
      </w:r>
      <w:r w:rsidR="00F5648C">
        <w:rPr>
          <w:rFonts w:ascii="Arial" w:hAnsi="Arial" w:cs="Arial"/>
          <w:sz w:val="24"/>
          <w:szCs w:val="24"/>
        </w:rPr>
        <w:t>trials for those guilty of violating human rights. This demand for justice was so “loud” that it became the slogan</w:t>
      </w:r>
      <w:r w:rsidR="007E2982">
        <w:rPr>
          <w:rFonts w:ascii="Arial" w:hAnsi="Arial" w:cs="Arial"/>
          <w:sz w:val="24"/>
          <w:szCs w:val="24"/>
        </w:rPr>
        <w:t xml:space="preserve"> - “No forgetting, no </w:t>
      </w:r>
      <w:r w:rsidR="002E60C3">
        <w:rPr>
          <w:rFonts w:ascii="Arial" w:hAnsi="Arial" w:cs="Arial"/>
          <w:sz w:val="24"/>
          <w:szCs w:val="24"/>
        </w:rPr>
        <w:t>pardoning, j</w:t>
      </w:r>
      <w:r w:rsidR="007E2982">
        <w:rPr>
          <w:rFonts w:ascii="Arial" w:hAnsi="Arial" w:cs="Arial"/>
          <w:sz w:val="24"/>
          <w:szCs w:val="24"/>
        </w:rPr>
        <w:t>ustice</w:t>
      </w:r>
      <w:r w:rsidR="002E60C3">
        <w:rPr>
          <w:rFonts w:ascii="Arial" w:hAnsi="Arial" w:cs="Arial"/>
          <w:sz w:val="24"/>
          <w:szCs w:val="24"/>
        </w:rPr>
        <w:t>!</w:t>
      </w:r>
      <w:r w:rsidR="007E2982">
        <w:rPr>
          <w:rFonts w:ascii="Arial" w:hAnsi="Arial" w:cs="Arial"/>
          <w:sz w:val="24"/>
          <w:szCs w:val="24"/>
        </w:rPr>
        <w:t xml:space="preserve">” </w:t>
      </w:r>
      <w:r w:rsidR="002E60C3">
        <w:rPr>
          <w:rFonts w:ascii="Arial" w:hAnsi="Arial" w:cs="Arial"/>
          <w:sz w:val="24"/>
          <w:szCs w:val="24"/>
        </w:rPr>
        <w:t>(</w:t>
      </w:r>
      <w:proofErr w:type="spellStart"/>
      <w:r w:rsidR="002E60C3">
        <w:rPr>
          <w:rFonts w:ascii="Arial" w:hAnsi="Arial" w:cs="Arial"/>
          <w:sz w:val="24"/>
          <w:szCs w:val="24"/>
        </w:rPr>
        <w:t>Jelin</w:t>
      </w:r>
      <w:proofErr w:type="spellEnd"/>
      <w:r w:rsidR="002E60C3">
        <w:rPr>
          <w:rFonts w:ascii="Arial" w:hAnsi="Arial" w:cs="Arial"/>
          <w:sz w:val="24"/>
          <w:szCs w:val="24"/>
        </w:rPr>
        <w:t xml:space="preserve"> 2005</w:t>
      </w:r>
      <w:r w:rsidR="00200CB3">
        <w:rPr>
          <w:rFonts w:ascii="Arial" w:hAnsi="Arial" w:cs="Arial"/>
          <w:sz w:val="24"/>
          <w:szCs w:val="24"/>
        </w:rPr>
        <w:t xml:space="preserve"> cited in </w:t>
      </w:r>
      <w:proofErr w:type="spellStart"/>
      <w:r w:rsidR="00200CB3">
        <w:rPr>
          <w:rFonts w:ascii="Arial" w:hAnsi="Arial" w:cs="Arial"/>
          <w:sz w:val="24"/>
          <w:szCs w:val="24"/>
        </w:rPr>
        <w:t>Sikkink</w:t>
      </w:r>
      <w:proofErr w:type="spellEnd"/>
      <w:r w:rsidR="00200CB3">
        <w:rPr>
          <w:rFonts w:ascii="Arial" w:hAnsi="Arial" w:cs="Arial"/>
          <w:sz w:val="24"/>
          <w:szCs w:val="24"/>
        </w:rPr>
        <w:t>, 2008, p. 5</w:t>
      </w:r>
      <w:r w:rsidR="002E60C3">
        <w:rPr>
          <w:rFonts w:ascii="Arial" w:hAnsi="Arial" w:cs="Arial"/>
          <w:sz w:val="24"/>
          <w:szCs w:val="24"/>
        </w:rPr>
        <w:t>)</w:t>
      </w:r>
      <w:r w:rsidR="007E2982">
        <w:rPr>
          <w:rFonts w:ascii="Arial" w:hAnsi="Arial" w:cs="Arial"/>
          <w:sz w:val="24"/>
          <w:szCs w:val="24"/>
        </w:rPr>
        <w:t xml:space="preserve">. </w:t>
      </w:r>
      <w:r w:rsidR="00A36678">
        <w:rPr>
          <w:rFonts w:ascii="Arial" w:hAnsi="Arial" w:cs="Arial"/>
          <w:sz w:val="24"/>
          <w:szCs w:val="24"/>
        </w:rPr>
        <w:t>Even though</w:t>
      </w:r>
      <w:r w:rsidR="00D453D7">
        <w:rPr>
          <w:rFonts w:ascii="Arial" w:hAnsi="Arial" w:cs="Arial"/>
          <w:sz w:val="24"/>
          <w:szCs w:val="24"/>
        </w:rPr>
        <w:t xml:space="preserve"> they were seeking justice</w:t>
      </w:r>
      <w:r w:rsidR="00F5648C">
        <w:rPr>
          <w:rFonts w:ascii="Arial" w:hAnsi="Arial" w:cs="Arial"/>
          <w:sz w:val="24"/>
          <w:szCs w:val="24"/>
        </w:rPr>
        <w:t>, it was no</w:t>
      </w:r>
      <w:r w:rsidR="007E2982">
        <w:rPr>
          <w:rFonts w:ascii="Arial" w:hAnsi="Arial" w:cs="Arial"/>
          <w:sz w:val="24"/>
          <w:szCs w:val="24"/>
        </w:rPr>
        <w:t>t</w:t>
      </w:r>
      <w:r w:rsidR="00F5648C">
        <w:rPr>
          <w:rFonts w:ascii="Arial" w:hAnsi="Arial" w:cs="Arial"/>
          <w:sz w:val="24"/>
          <w:szCs w:val="24"/>
        </w:rPr>
        <w:t xml:space="preserve"> clear yet, “what justice and punishment meant or should mean” (</w:t>
      </w:r>
      <w:proofErr w:type="spellStart"/>
      <w:r w:rsidR="00F5648C">
        <w:rPr>
          <w:rFonts w:ascii="Arial" w:hAnsi="Arial" w:cs="Arial"/>
          <w:sz w:val="24"/>
          <w:szCs w:val="24"/>
        </w:rPr>
        <w:t>Jelin</w:t>
      </w:r>
      <w:proofErr w:type="spellEnd"/>
      <w:r w:rsidR="00F5648C">
        <w:rPr>
          <w:rFonts w:ascii="Arial" w:hAnsi="Arial" w:cs="Arial"/>
          <w:sz w:val="24"/>
          <w:szCs w:val="24"/>
        </w:rPr>
        <w:t xml:space="preserve">, 1995 cited in </w:t>
      </w:r>
      <w:proofErr w:type="spellStart"/>
      <w:r w:rsidR="00F5648C">
        <w:rPr>
          <w:rFonts w:ascii="Arial" w:hAnsi="Arial" w:cs="Arial"/>
          <w:sz w:val="24"/>
          <w:szCs w:val="24"/>
        </w:rPr>
        <w:t>Sikkink</w:t>
      </w:r>
      <w:proofErr w:type="spellEnd"/>
      <w:r w:rsidR="00F5648C">
        <w:rPr>
          <w:rFonts w:ascii="Arial" w:hAnsi="Arial" w:cs="Arial"/>
          <w:sz w:val="24"/>
          <w:szCs w:val="24"/>
        </w:rPr>
        <w:t>, 2008</w:t>
      </w:r>
      <w:r w:rsidR="00200CB3">
        <w:rPr>
          <w:rFonts w:ascii="Arial" w:hAnsi="Arial" w:cs="Arial"/>
          <w:sz w:val="24"/>
          <w:szCs w:val="24"/>
        </w:rPr>
        <w:t>, p. 5</w:t>
      </w:r>
      <w:r w:rsidR="00F5648C">
        <w:rPr>
          <w:rFonts w:ascii="Arial" w:hAnsi="Arial" w:cs="Arial"/>
          <w:sz w:val="24"/>
          <w:szCs w:val="24"/>
        </w:rPr>
        <w:t>).</w:t>
      </w:r>
      <w:r w:rsidR="007E2982">
        <w:rPr>
          <w:rFonts w:ascii="Arial" w:hAnsi="Arial" w:cs="Arial"/>
          <w:sz w:val="24"/>
          <w:szCs w:val="24"/>
        </w:rPr>
        <w:t xml:space="preserve"> </w:t>
      </w:r>
      <w:r w:rsidR="00A36678">
        <w:rPr>
          <w:rFonts w:ascii="Arial" w:hAnsi="Arial" w:cs="Arial"/>
          <w:sz w:val="24"/>
          <w:szCs w:val="24"/>
        </w:rPr>
        <w:t>The duty of</w:t>
      </w:r>
      <w:r>
        <w:rPr>
          <w:rFonts w:ascii="Arial" w:hAnsi="Arial" w:cs="Arial"/>
          <w:sz w:val="24"/>
          <w:szCs w:val="24"/>
        </w:rPr>
        <w:t xml:space="preserve"> the</w:t>
      </w:r>
      <w:r w:rsidR="00A36678">
        <w:rPr>
          <w:rFonts w:ascii="Arial" w:hAnsi="Arial" w:cs="Arial"/>
          <w:sz w:val="24"/>
          <w:szCs w:val="24"/>
        </w:rPr>
        <w:t xml:space="preserve"> n</w:t>
      </w:r>
      <w:r w:rsidR="007E2982">
        <w:rPr>
          <w:rFonts w:ascii="Arial" w:hAnsi="Arial" w:cs="Arial"/>
          <w:sz w:val="24"/>
          <w:szCs w:val="24"/>
        </w:rPr>
        <w:t>ew</w:t>
      </w:r>
      <w:r>
        <w:rPr>
          <w:rFonts w:ascii="Arial" w:hAnsi="Arial" w:cs="Arial"/>
          <w:sz w:val="24"/>
          <w:szCs w:val="24"/>
        </w:rPr>
        <w:t>ly</w:t>
      </w:r>
      <w:r w:rsidR="007E2982">
        <w:rPr>
          <w:rFonts w:ascii="Arial" w:hAnsi="Arial" w:cs="Arial"/>
          <w:sz w:val="24"/>
          <w:szCs w:val="24"/>
        </w:rPr>
        <w:t xml:space="preserve"> elected </w:t>
      </w:r>
      <w:r w:rsidR="00D453D7">
        <w:rPr>
          <w:rFonts w:ascii="Arial" w:hAnsi="Arial" w:cs="Arial"/>
          <w:sz w:val="24"/>
          <w:szCs w:val="24"/>
        </w:rPr>
        <w:t>President</w:t>
      </w:r>
      <w:r w:rsidR="007E2982">
        <w:rPr>
          <w:rFonts w:ascii="Arial" w:hAnsi="Arial" w:cs="Arial"/>
          <w:sz w:val="24"/>
          <w:szCs w:val="24"/>
        </w:rPr>
        <w:t>,</w:t>
      </w:r>
      <w:r w:rsidR="00D453D7">
        <w:rPr>
          <w:rFonts w:ascii="Arial" w:hAnsi="Arial" w:cs="Arial"/>
          <w:sz w:val="24"/>
          <w:szCs w:val="24"/>
        </w:rPr>
        <w:t xml:space="preserve"> </w:t>
      </w:r>
      <w:proofErr w:type="spellStart"/>
      <w:r w:rsidR="00D453D7">
        <w:rPr>
          <w:rFonts w:ascii="Arial" w:hAnsi="Arial" w:cs="Arial"/>
          <w:sz w:val="24"/>
          <w:szCs w:val="24"/>
        </w:rPr>
        <w:t>Alfonsin</w:t>
      </w:r>
      <w:proofErr w:type="spellEnd"/>
      <w:r w:rsidR="00D453D7">
        <w:rPr>
          <w:rFonts w:ascii="Arial" w:hAnsi="Arial" w:cs="Arial"/>
          <w:sz w:val="24"/>
          <w:szCs w:val="24"/>
        </w:rPr>
        <w:t>,</w:t>
      </w:r>
      <w:r w:rsidR="00A36678">
        <w:rPr>
          <w:rFonts w:ascii="Arial" w:hAnsi="Arial" w:cs="Arial"/>
          <w:sz w:val="24"/>
          <w:szCs w:val="24"/>
        </w:rPr>
        <w:t xml:space="preserve"> </w:t>
      </w:r>
      <w:r w:rsidR="007E2982">
        <w:rPr>
          <w:rFonts w:ascii="Arial" w:hAnsi="Arial" w:cs="Arial"/>
          <w:sz w:val="24"/>
          <w:szCs w:val="24"/>
        </w:rPr>
        <w:t xml:space="preserve">was to </w:t>
      </w:r>
      <w:r w:rsidR="00D453D7">
        <w:rPr>
          <w:rFonts w:ascii="Arial" w:hAnsi="Arial" w:cs="Arial"/>
          <w:sz w:val="24"/>
          <w:szCs w:val="24"/>
        </w:rPr>
        <w:t xml:space="preserve">create a democracy where the armed forces were integrated in order </w:t>
      </w:r>
      <w:r w:rsidR="00D453D7">
        <w:rPr>
          <w:rFonts w:ascii="Arial" w:hAnsi="Arial" w:cs="Arial"/>
          <w:sz w:val="24"/>
          <w:szCs w:val="24"/>
        </w:rPr>
        <w:lastRenderedPageBreak/>
        <w:t>to pre</w:t>
      </w:r>
      <w:r w:rsidR="0000228C">
        <w:rPr>
          <w:rFonts w:ascii="Arial" w:hAnsi="Arial" w:cs="Arial"/>
          <w:sz w:val="24"/>
          <w:szCs w:val="24"/>
        </w:rPr>
        <w:t>vent upcoming</w:t>
      </w:r>
      <w:r w:rsidR="00D453D7">
        <w:rPr>
          <w:rFonts w:ascii="Arial" w:hAnsi="Arial" w:cs="Arial"/>
          <w:sz w:val="24"/>
          <w:szCs w:val="24"/>
        </w:rPr>
        <w:t xml:space="preserve"> military coup</w:t>
      </w:r>
      <w:r w:rsidR="0000228C">
        <w:rPr>
          <w:rFonts w:ascii="Arial" w:hAnsi="Arial" w:cs="Arial"/>
          <w:sz w:val="24"/>
          <w:szCs w:val="24"/>
        </w:rPr>
        <w:t>s</w:t>
      </w:r>
      <w:r>
        <w:rPr>
          <w:rFonts w:ascii="Arial" w:hAnsi="Arial" w:cs="Arial"/>
          <w:sz w:val="24"/>
          <w:szCs w:val="24"/>
        </w:rPr>
        <w:t>.</w:t>
      </w:r>
      <w:r w:rsidR="007E2982">
        <w:rPr>
          <w:rFonts w:ascii="Arial" w:hAnsi="Arial" w:cs="Arial"/>
          <w:sz w:val="24"/>
          <w:szCs w:val="24"/>
        </w:rPr>
        <w:t xml:space="preserve"> </w:t>
      </w:r>
      <w:proofErr w:type="spellStart"/>
      <w:r w:rsidR="00A36678">
        <w:rPr>
          <w:rFonts w:ascii="Arial" w:hAnsi="Arial" w:cs="Arial"/>
          <w:sz w:val="24"/>
          <w:szCs w:val="24"/>
        </w:rPr>
        <w:t>Alfonsin</w:t>
      </w:r>
      <w:proofErr w:type="spellEnd"/>
      <w:r w:rsidR="002E2BF2">
        <w:rPr>
          <w:rFonts w:ascii="Arial" w:hAnsi="Arial" w:cs="Arial"/>
          <w:sz w:val="24"/>
          <w:szCs w:val="24"/>
        </w:rPr>
        <w:t xml:space="preserve"> </w:t>
      </w:r>
      <w:r w:rsidR="007E2982">
        <w:rPr>
          <w:rFonts w:ascii="Arial" w:hAnsi="Arial" w:cs="Arial"/>
          <w:sz w:val="24"/>
          <w:szCs w:val="24"/>
        </w:rPr>
        <w:t>considered that knowing the truth was not enough to “consolidate democratic values”</w:t>
      </w:r>
      <w:r w:rsidR="002E2BF2">
        <w:rPr>
          <w:rFonts w:ascii="Arial" w:hAnsi="Arial" w:cs="Arial"/>
          <w:sz w:val="24"/>
          <w:szCs w:val="24"/>
        </w:rPr>
        <w:t xml:space="preserve"> and </w:t>
      </w:r>
      <w:r>
        <w:rPr>
          <w:rFonts w:ascii="Arial" w:hAnsi="Arial" w:cs="Arial"/>
          <w:sz w:val="24"/>
          <w:szCs w:val="24"/>
        </w:rPr>
        <w:t>so</w:t>
      </w:r>
      <w:r w:rsidR="00A36678">
        <w:rPr>
          <w:rFonts w:ascii="Arial" w:hAnsi="Arial" w:cs="Arial"/>
          <w:sz w:val="24"/>
          <w:szCs w:val="24"/>
        </w:rPr>
        <w:t xml:space="preserve"> </w:t>
      </w:r>
      <w:r w:rsidR="002E2BF2">
        <w:rPr>
          <w:rFonts w:ascii="Arial" w:hAnsi="Arial" w:cs="Arial"/>
          <w:sz w:val="24"/>
          <w:szCs w:val="24"/>
        </w:rPr>
        <w:t>p</w:t>
      </w:r>
      <w:r w:rsidR="007E2982">
        <w:rPr>
          <w:rFonts w:ascii="Arial" w:hAnsi="Arial" w:cs="Arial"/>
          <w:sz w:val="24"/>
          <w:szCs w:val="24"/>
        </w:rPr>
        <w:t>unishment</w:t>
      </w:r>
      <w:r w:rsidR="002E2BF2">
        <w:rPr>
          <w:rFonts w:ascii="Arial" w:hAnsi="Arial" w:cs="Arial"/>
          <w:sz w:val="24"/>
          <w:szCs w:val="24"/>
        </w:rPr>
        <w:t xml:space="preserve"> was </w:t>
      </w:r>
      <w:r w:rsidR="000B71B3">
        <w:rPr>
          <w:rFonts w:ascii="Arial" w:hAnsi="Arial" w:cs="Arial"/>
          <w:sz w:val="24"/>
          <w:szCs w:val="24"/>
        </w:rPr>
        <w:t>viewed</w:t>
      </w:r>
      <w:r w:rsidR="002E2BF2">
        <w:rPr>
          <w:rFonts w:ascii="Arial" w:hAnsi="Arial" w:cs="Arial"/>
          <w:sz w:val="24"/>
          <w:szCs w:val="24"/>
        </w:rPr>
        <w:t xml:space="preserve"> as the way to deal with the crimes committed</w:t>
      </w:r>
      <w:r w:rsidR="00CF77A5">
        <w:rPr>
          <w:rFonts w:ascii="Arial" w:hAnsi="Arial" w:cs="Arial"/>
          <w:sz w:val="24"/>
          <w:szCs w:val="24"/>
        </w:rPr>
        <w:t xml:space="preserve"> (</w:t>
      </w:r>
      <w:proofErr w:type="spellStart"/>
      <w:r w:rsidR="00CF77A5">
        <w:rPr>
          <w:rFonts w:ascii="Arial" w:hAnsi="Arial" w:cs="Arial"/>
          <w:sz w:val="24"/>
          <w:szCs w:val="24"/>
        </w:rPr>
        <w:t>Alfonsin</w:t>
      </w:r>
      <w:proofErr w:type="spellEnd"/>
      <w:r w:rsidR="00CF77A5">
        <w:rPr>
          <w:rFonts w:ascii="Arial" w:hAnsi="Arial" w:cs="Arial"/>
          <w:sz w:val="24"/>
          <w:szCs w:val="24"/>
        </w:rPr>
        <w:t>, 2009)</w:t>
      </w:r>
      <w:r w:rsidR="002E2BF2">
        <w:rPr>
          <w:rFonts w:ascii="Arial" w:hAnsi="Arial" w:cs="Arial"/>
          <w:sz w:val="24"/>
          <w:szCs w:val="24"/>
        </w:rPr>
        <w:t>.</w:t>
      </w:r>
      <w:r w:rsidR="009554BA">
        <w:rPr>
          <w:rFonts w:ascii="Arial" w:hAnsi="Arial" w:cs="Arial"/>
          <w:sz w:val="24"/>
          <w:szCs w:val="24"/>
        </w:rPr>
        <w:t xml:space="preserve"> </w:t>
      </w:r>
    </w:p>
    <w:p w14:paraId="6A986EB7" w14:textId="5BA06C26" w:rsidR="000B71B3" w:rsidRDefault="000B71B3" w:rsidP="00CD3802">
      <w:pPr>
        <w:spacing w:line="480" w:lineRule="auto"/>
        <w:ind w:firstLine="426"/>
        <w:jc w:val="both"/>
        <w:rPr>
          <w:rFonts w:ascii="Arial" w:hAnsi="Arial" w:cs="Arial"/>
          <w:sz w:val="24"/>
          <w:szCs w:val="24"/>
        </w:rPr>
      </w:pPr>
    </w:p>
    <w:p w14:paraId="150B76CB" w14:textId="093D4E08" w:rsidR="00A747EE" w:rsidRDefault="00A1083B" w:rsidP="00CD3802">
      <w:pPr>
        <w:spacing w:line="480" w:lineRule="auto"/>
        <w:ind w:firstLine="426"/>
        <w:jc w:val="both"/>
        <w:rPr>
          <w:rFonts w:ascii="Arial" w:hAnsi="Arial" w:cs="Arial"/>
          <w:sz w:val="24"/>
          <w:szCs w:val="24"/>
        </w:rPr>
      </w:pPr>
      <w:r>
        <w:rPr>
          <w:rFonts w:ascii="Arial" w:hAnsi="Arial" w:cs="Arial"/>
          <w:sz w:val="24"/>
          <w:szCs w:val="24"/>
        </w:rPr>
        <w:t>For this reason, i</w:t>
      </w:r>
      <w:r w:rsidR="000B71B3">
        <w:rPr>
          <w:rFonts w:ascii="Arial" w:hAnsi="Arial" w:cs="Arial"/>
          <w:sz w:val="24"/>
          <w:szCs w:val="24"/>
        </w:rPr>
        <w:t>n his first week in power, CONADEP, the truth comm</w:t>
      </w:r>
      <w:r>
        <w:rPr>
          <w:rFonts w:ascii="Arial" w:hAnsi="Arial" w:cs="Arial"/>
          <w:sz w:val="24"/>
          <w:szCs w:val="24"/>
        </w:rPr>
        <w:t>ission was created. Its mandate</w:t>
      </w:r>
      <w:r w:rsidR="00A36678">
        <w:rPr>
          <w:rFonts w:ascii="Arial" w:hAnsi="Arial" w:cs="Arial"/>
          <w:sz w:val="24"/>
          <w:szCs w:val="24"/>
        </w:rPr>
        <w:t xml:space="preserve"> was</w:t>
      </w:r>
      <w:r w:rsidR="000B71B3">
        <w:rPr>
          <w:rFonts w:ascii="Arial" w:hAnsi="Arial" w:cs="Arial"/>
          <w:sz w:val="24"/>
          <w:szCs w:val="24"/>
        </w:rPr>
        <w:t xml:space="preserve"> to investigate the </w:t>
      </w:r>
      <w:r>
        <w:rPr>
          <w:rFonts w:ascii="Arial" w:hAnsi="Arial" w:cs="Arial"/>
          <w:sz w:val="24"/>
          <w:szCs w:val="24"/>
        </w:rPr>
        <w:t>disappearances, which occurred during the Dirty War, and establish who was involved and what had happened.  It was also vital that the bodies of the disappeared were located</w:t>
      </w:r>
      <w:r w:rsidR="000B71B3">
        <w:rPr>
          <w:rFonts w:ascii="Arial" w:hAnsi="Arial" w:cs="Arial"/>
          <w:sz w:val="24"/>
          <w:szCs w:val="24"/>
        </w:rPr>
        <w:t xml:space="preserve"> (CONADEP, 1984).</w:t>
      </w:r>
      <w:r w:rsidR="006F26D0">
        <w:rPr>
          <w:rFonts w:ascii="Arial" w:hAnsi="Arial" w:cs="Arial"/>
          <w:sz w:val="24"/>
          <w:szCs w:val="24"/>
        </w:rPr>
        <w:t xml:space="preserve"> Its findings,</w:t>
      </w:r>
      <w:r w:rsidR="00E15D54">
        <w:rPr>
          <w:rFonts w:ascii="Arial" w:hAnsi="Arial" w:cs="Arial"/>
          <w:sz w:val="24"/>
          <w:szCs w:val="24"/>
        </w:rPr>
        <w:t xml:space="preserve"> </w:t>
      </w:r>
      <w:r w:rsidR="000B71B3">
        <w:rPr>
          <w:rFonts w:ascii="Arial" w:hAnsi="Arial" w:cs="Arial"/>
          <w:sz w:val="24"/>
          <w:szCs w:val="24"/>
        </w:rPr>
        <w:t>made CONADEP</w:t>
      </w:r>
      <w:r w:rsidR="002E60C3">
        <w:rPr>
          <w:rFonts w:ascii="Arial" w:hAnsi="Arial" w:cs="Arial"/>
          <w:sz w:val="24"/>
          <w:szCs w:val="24"/>
        </w:rPr>
        <w:t>’s</w:t>
      </w:r>
      <w:r w:rsidR="000B71B3">
        <w:rPr>
          <w:rFonts w:ascii="Arial" w:hAnsi="Arial" w:cs="Arial"/>
          <w:sz w:val="24"/>
          <w:szCs w:val="24"/>
        </w:rPr>
        <w:t xml:space="preserve"> report – </w:t>
      </w:r>
      <w:proofErr w:type="spellStart"/>
      <w:r w:rsidR="000B71B3">
        <w:rPr>
          <w:rFonts w:ascii="Arial" w:hAnsi="Arial" w:cs="Arial"/>
          <w:sz w:val="24"/>
          <w:szCs w:val="24"/>
        </w:rPr>
        <w:t>Nunca</w:t>
      </w:r>
      <w:proofErr w:type="spellEnd"/>
      <w:r w:rsidR="000B71B3">
        <w:rPr>
          <w:rFonts w:ascii="Arial" w:hAnsi="Arial" w:cs="Arial"/>
          <w:sz w:val="24"/>
          <w:szCs w:val="24"/>
        </w:rPr>
        <w:t xml:space="preserve"> Mas - a huge success</w:t>
      </w:r>
      <w:r w:rsidR="002E60C3">
        <w:rPr>
          <w:rFonts w:ascii="Arial" w:hAnsi="Arial" w:cs="Arial"/>
          <w:sz w:val="24"/>
          <w:szCs w:val="24"/>
        </w:rPr>
        <w:t xml:space="preserve"> (Cuellar, 2014)</w:t>
      </w:r>
      <w:r>
        <w:rPr>
          <w:rFonts w:ascii="Arial" w:hAnsi="Arial" w:cs="Arial"/>
          <w:sz w:val="24"/>
          <w:szCs w:val="24"/>
        </w:rPr>
        <w:t>. I</w:t>
      </w:r>
      <w:r w:rsidR="006F26D0">
        <w:rPr>
          <w:rFonts w:ascii="Arial" w:hAnsi="Arial" w:cs="Arial"/>
          <w:sz w:val="24"/>
          <w:szCs w:val="24"/>
        </w:rPr>
        <w:t>t provided enough information to take to trial nine commander</w:t>
      </w:r>
      <w:r>
        <w:rPr>
          <w:rFonts w:ascii="Arial" w:hAnsi="Arial" w:cs="Arial"/>
          <w:sz w:val="24"/>
          <w:szCs w:val="24"/>
        </w:rPr>
        <w:t xml:space="preserve">s-in-chief.  It also </w:t>
      </w:r>
      <w:r w:rsidR="006F26D0">
        <w:rPr>
          <w:rFonts w:ascii="Arial" w:hAnsi="Arial" w:cs="Arial"/>
          <w:sz w:val="24"/>
          <w:szCs w:val="24"/>
        </w:rPr>
        <w:t>reported the disappearance of around 10,000 people (Cuellar, 2014). It became an</w:t>
      </w:r>
      <w:r w:rsidR="000B71B3">
        <w:rPr>
          <w:rFonts w:ascii="Arial" w:hAnsi="Arial" w:cs="Arial"/>
          <w:sz w:val="24"/>
          <w:szCs w:val="24"/>
        </w:rPr>
        <w:t xml:space="preserve"> example</w:t>
      </w:r>
      <w:r w:rsidR="006F26D0">
        <w:rPr>
          <w:rFonts w:ascii="Arial" w:hAnsi="Arial" w:cs="Arial"/>
          <w:sz w:val="24"/>
          <w:szCs w:val="24"/>
        </w:rPr>
        <w:t xml:space="preserve"> for other truth commissions</w:t>
      </w:r>
      <w:r w:rsidR="000B71B3">
        <w:rPr>
          <w:rFonts w:ascii="Arial" w:hAnsi="Arial" w:cs="Arial"/>
          <w:sz w:val="24"/>
          <w:szCs w:val="24"/>
        </w:rPr>
        <w:t xml:space="preserve"> to follow (</w:t>
      </w:r>
      <w:proofErr w:type="spellStart"/>
      <w:r w:rsidR="00FD5354">
        <w:rPr>
          <w:rFonts w:ascii="Arial" w:hAnsi="Arial" w:cs="Arial"/>
          <w:sz w:val="24"/>
          <w:szCs w:val="24"/>
        </w:rPr>
        <w:t>Sikkin</w:t>
      </w:r>
      <w:r w:rsidR="002E60C3">
        <w:rPr>
          <w:rFonts w:ascii="Arial" w:hAnsi="Arial" w:cs="Arial"/>
          <w:sz w:val="24"/>
          <w:szCs w:val="24"/>
        </w:rPr>
        <w:t>k</w:t>
      </w:r>
      <w:proofErr w:type="spellEnd"/>
      <w:r w:rsidR="002E60C3">
        <w:rPr>
          <w:rFonts w:ascii="Arial" w:hAnsi="Arial" w:cs="Arial"/>
          <w:sz w:val="24"/>
          <w:szCs w:val="24"/>
        </w:rPr>
        <w:t>, 2008)</w:t>
      </w:r>
      <w:r w:rsidR="006F26D0">
        <w:rPr>
          <w:rFonts w:ascii="Arial" w:hAnsi="Arial" w:cs="Arial"/>
          <w:sz w:val="24"/>
          <w:szCs w:val="24"/>
        </w:rPr>
        <w:t xml:space="preserve">. </w:t>
      </w:r>
      <w:r w:rsidR="006F26D0" w:rsidRPr="00CA16FD">
        <w:rPr>
          <w:rFonts w:ascii="Arial" w:hAnsi="Arial" w:cs="Arial"/>
          <w:sz w:val="24"/>
          <w:szCs w:val="24"/>
        </w:rPr>
        <w:t xml:space="preserve">However, </w:t>
      </w:r>
      <w:r w:rsidR="000B71B3" w:rsidRPr="00CA16FD">
        <w:rPr>
          <w:rFonts w:ascii="Arial" w:hAnsi="Arial" w:cs="Arial"/>
          <w:sz w:val="24"/>
          <w:szCs w:val="24"/>
        </w:rPr>
        <w:t>it was also very specific</w:t>
      </w:r>
      <w:r w:rsidR="002E60C3" w:rsidRPr="00CA16FD">
        <w:rPr>
          <w:rFonts w:ascii="Arial" w:hAnsi="Arial" w:cs="Arial"/>
          <w:sz w:val="24"/>
          <w:szCs w:val="24"/>
        </w:rPr>
        <w:t xml:space="preserve"> (CONADEP, 1984</w:t>
      </w:r>
      <w:r w:rsidR="00A747EE" w:rsidRPr="00CA16FD">
        <w:rPr>
          <w:rFonts w:ascii="Arial" w:hAnsi="Arial" w:cs="Arial"/>
          <w:sz w:val="24"/>
          <w:szCs w:val="24"/>
        </w:rPr>
        <w:t xml:space="preserve">; </w:t>
      </w:r>
      <w:proofErr w:type="spellStart"/>
      <w:r w:rsidR="00A747EE" w:rsidRPr="00CA16FD">
        <w:rPr>
          <w:rFonts w:ascii="Arial" w:hAnsi="Arial" w:cs="Arial"/>
          <w:sz w:val="24"/>
          <w:szCs w:val="24"/>
        </w:rPr>
        <w:t>Hayner</w:t>
      </w:r>
      <w:proofErr w:type="spellEnd"/>
      <w:r w:rsidR="00A747EE" w:rsidRPr="00CA16FD">
        <w:rPr>
          <w:rFonts w:ascii="Arial" w:hAnsi="Arial" w:cs="Arial"/>
          <w:sz w:val="24"/>
          <w:szCs w:val="24"/>
        </w:rPr>
        <w:t>, 2002)</w:t>
      </w:r>
      <w:r w:rsidR="002E60C3" w:rsidRPr="00CA16FD">
        <w:rPr>
          <w:rFonts w:ascii="Arial" w:hAnsi="Arial" w:cs="Arial"/>
          <w:sz w:val="24"/>
          <w:szCs w:val="24"/>
        </w:rPr>
        <w:t xml:space="preserve">, which </w:t>
      </w:r>
      <w:r w:rsidR="00870EF9" w:rsidRPr="00CA16FD">
        <w:rPr>
          <w:rFonts w:ascii="Arial" w:hAnsi="Arial" w:cs="Arial"/>
          <w:sz w:val="24"/>
          <w:szCs w:val="24"/>
        </w:rPr>
        <w:t xml:space="preserve">might </w:t>
      </w:r>
      <w:r w:rsidR="006F26D0" w:rsidRPr="00CA16FD">
        <w:rPr>
          <w:rFonts w:ascii="Arial" w:hAnsi="Arial" w:cs="Arial"/>
          <w:sz w:val="24"/>
          <w:szCs w:val="24"/>
        </w:rPr>
        <w:t xml:space="preserve">have </w:t>
      </w:r>
      <w:r w:rsidR="00870EF9" w:rsidRPr="00CA16FD">
        <w:rPr>
          <w:rFonts w:ascii="Arial" w:hAnsi="Arial" w:cs="Arial"/>
          <w:sz w:val="24"/>
          <w:szCs w:val="24"/>
        </w:rPr>
        <w:t>be</w:t>
      </w:r>
      <w:r w:rsidR="006F26D0" w:rsidRPr="00CA16FD">
        <w:rPr>
          <w:rFonts w:ascii="Arial" w:hAnsi="Arial" w:cs="Arial"/>
          <w:sz w:val="24"/>
          <w:szCs w:val="24"/>
        </w:rPr>
        <w:t>en</w:t>
      </w:r>
      <w:r w:rsidR="00870EF9" w:rsidRPr="00CA16FD">
        <w:rPr>
          <w:rFonts w:ascii="Arial" w:hAnsi="Arial" w:cs="Arial"/>
          <w:sz w:val="24"/>
          <w:szCs w:val="24"/>
        </w:rPr>
        <w:t xml:space="preserve"> a limitation</w:t>
      </w:r>
      <w:r w:rsidR="00A747EE" w:rsidRPr="00CA16FD">
        <w:rPr>
          <w:rFonts w:ascii="Arial" w:hAnsi="Arial" w:cs="Arial"/>
          <w:sz w:val="24"/>
          <w:szCs w:val="24"/>
        </w:rPr>
        <w:t xml:space="preserve"> </w:t>
      </w:r>
      <w:r w:rsidRPr="00CA16FD">
        <w:rPr>
          <w:rFonts w:ascii="Arial" w:hAnsi="Arial" w:cs="Arial"/>
          <w:sz w:val="24"/>
          <w:szCs w:val="24"/>
        </w:rPr>
        <w:t>for the A</w:t>
      </w:r>
      <w:r w:rsidR="00A36678" w:rsidRPr="00CA16FD">
        <w:rPr>
          <w:rFonts w:ascii="Arial" w:hAnsi="Arial" w:cs="Arial"/>
          <w:sz w:val="24"/>
          <w:szCs w:val="24"/>
        </w:rPr>
        <w:t>rgentine truth commission as it is for</w:t>
      </w:r>
      <w:r w:rsidR="00A747EE" w:rsidRPr="00CA16FD">
        <w:rPr>
          <w:rFonts w:ascii="Arial" w:hAnsi="Arial" w:cs="Arial"/>
          <w:sz w:val="24"/>
          <w:szCs w:val="24"/>
        </w:rPr>
        <w:t xml:space="preserve"> many truth commissions </w:t>
      </w:r>
      <w:r w:rsidR="00870EF9" w:rsidRPr="00CA16FD">
        <w:rPr>
          <w:rFonts w:ascii="Arial" w:hAnsi="Arial" w:cs="Arial"/>
          <w:sz w:val="24"/>
          <w:szCs w:val="24"/>
        </w:rPr>
        <w:t>(Plessis, 2010). These limitations are usually due to political negotiations</w:t>
      </w:r>
      <w:r w:rsidRPr="00CA16FD">
        <w:rPr>
          <w:rFonts w:ascii="Arial" w:hAnsi="Arial" w:cs="Arial"/>
          <w:sz w:val="24"/>
          <w:szCs w:val="24"/>
        </w:rPr>
        <w:t xml:space="preserve"> and the transitional periods that they develop</w:t>
      </w:r>
      <w:r w:rsidR="00870EF9" w:rsidRPr="00CA16FD">
        <w:rPr>
          <w:rFonts w:ascii="Arial" w:hAnsi="Arial" w:cs="Arial"/>
          <w:sz w:val="24"/>
          <w:szCs w:val="24"/>
        </w:rPr>
        <w:t xml:space="preserve"> (Plessis, 2010). Perhaps, if the mandate was more flexible, a “fuller picture” could have emerged</w:t>
      </w:r>
      <w:r w:rsidR="00EB5411" w:rsidRPr="00CA16FD">
        <w:rPr>
          <w:rFonts w:ascii="Arial" w:hAnsi="Arial" w:cs="Arial"/>
          <w:sz w:val="24"/>
          <w:szCs w:val="24"/>
        </w:rPr>
        <w:t>, such as in</w:t>
      </w:r>
      <w:r w:rsidR="00870EF9" w:rsidRPr="00CA16FD">
        <w:rPr>
          <w:rFonts w:ascii="Arial" w:hAnsi="Arial" w:cs="Arial"/>
          <w:sz w:val="24"/>
          <w:szCs w:val="24"/>
        </w:rPr>
        <w:t xml:space="preserve"> </w:t>
      </w:r>
      <w:r w:rsidR="00A747EE" w:rsidRPr="00CA16FD">
        <w:rPr>
          <w:rFonts w:ascii="Arial" w:hAnsi="Arial" w:cs="Arial"/>
          <w:sz w:val="24"/>
          <w:szCs w:val="24"/>
        </w:rPr>
        <w:t>El Salvador</w:t>
      </w:r>
      <w:r w:rsidR="00EB5411" w:rsidRPr="00CA16FD">
        <w:rPr>
          <w:rFonts w:ascii="Arial" w:hAnsi="Arial" w:cs="Arial"/>
          <w:sz w:val="24"/>
          <w:szCs w:val="24"/>
        </w:rPr>
        <w:t>,</w:t>
      </w:r>
      <w:r w:rsidR="00A747EE" w:rsidRPr="00CA16FD">
        <w:rPr>
          <w:rFonts w:ascii="Arial" w:hAnsi="Arial" w:cs="Arial"/>
          <w:sz w:val="24"/>
          <w:szCs w:val="24"/>
        </w:rPr>
        <w:t xml:space="preserve"> where</w:t>
      </w:r>
      <w:r w:rsidR="00870EF9" w:rsidRPr="00CA16FD">
        <w:rPr>
          <w:rFonts w:ascii="Arial" w:hAnsi="Arial" w:cs="Arial"/>
          <w:sz w:val="24"/>
          <w:szCs w:val="24"/>
        </w:rPr>
        <w:t xml:space="preserve"> the mandate of the truth commission was </w:t>
      </w:r>
      <w:r w:rsidR="00EB5411" w:rsidRPr="00CA16FD">
        <w:rPr>
          <w:rFonts w:ascii="Arial" w:hAnsi="Arial" w:cs="Arial"/>
          <w:sz w:val="24"/>
          <w:szCs w:val="24"/>
        </w:rPr>
        <w:t xml:space="preserve">simply </w:t>
      </w:r>
      <w:r w:rsidR="00870EF9" w:rsidRPr="00CA16FD">
        <w:rPr>
          <w:rFonts w:ascii="Arial" w:hAnsi="Arial" w:cs="Arial"/>
          <w:sz w:val="24"/>
          <w:szCs w:val="24"/>
        </w:rPr>
        <w:t>to report “</w:t>
      </w:r>
      <w:r w:rsidR="00FC5AAD" w:rsidRPr="00CA16FD">
        <w:rPr>
          <w:rFonts w:ascii="Arial" w:hAnsi="Arial" w:cs="Arial"/>
          <w:sz w:val="24"/>
          <w:szCs w:val="24"/>
        </w:rPr>
        <w:t>serious acts of violence</w:t>
      </w:r>
      <w:r w:rsidR="00A747EE" w:rsidRPr="00CA16FD">
        <w:rPr>
          <w:rFonts w:ascii="Arial" w:hAnsi="Arial" w:cs="Arial"/>
          <w:sz w:val="24"/>
          <w:szCs w:val="24"/>
        </w:rPr>
        <w:t>”</w:t>
      </w:r>
      <w:r w:rsidR="00FC5AAD" w:rsidRPr="00CA16FD">
        <w:rPr>
          <w:rFonts w:ascii="Arial" w:hAnsi="Arial" w:cs="Arial"/>
          <w:sz w:val="24"/>
          <w:szCs w:val="24"/>
        </w:rPr>
        <w:t xml:space="preserve"> (Plessis, 2010).</w:t>
      </w:r>
    </w:p>
    <w:p w14:paraId="73D9040A" w14:textId="77777777" w:rsidR="00A747EE" w:rsidRDefault="00A747EE" w:rsidP="00CD3802">
      <w:pPr>
        <w:spacing w:line="480" w:lineRule="auto"/>
        <w:ind w:firstLine="426"/>
        <w:jc w:val="both"/>
        <w:rPr>
          <w:rFonts w:ascii="Arial" w:hAnsi="Arial" w:cs="Arial"/>
          <w:sz w:val="24"/>
          <w:szCs w:val="24"/>
        </w:rPr>
      </w:pPr>
    </w:p>
    <w:p w14:paraId="677CD99C" w14:textId="7CECDF65" w:rsidR="005C0CA1" w:rsidRDefault="00EB5411" w:rsidP="00CD3802">
      <w:pPr>
        <w:spacing w:line="480" w:lineRule="auto"/>
        <w:ind w:firstLine="426"/>
        <w:jc w:val="both"/>
        <w:rPr>
          <w:rFonts w:ascii="Arial" w:hAnsi="Arial" w:cs="Arial"/>
          <w:sz w:val="24"/>
          <w:szCs w:val="24"/>
        </w:rPr>
      </w:pPr>
      <w:r>
        <w:rPr>
          <w:rFonts w:ascii="Arial" w:hAnsi="Arial" w:cs="Arial"/>
          <w:sz w:val="24"/>
          <w:szCs w:val="24"/>
        </w:rPr>
        <w:t>Truth commissions</w:t>
      </w:r>
      <w:r w:rsidR="007C0719">
        <w:rPr>
          <w:rFonts w:ascii="Arial" w:hAnsi="Arial" w:cs="Arial"/>
          <w:sz w:val="24"/>
          <w:szCs w:val="24"/>
        </w:rPr>
        <w:t xml:space="preserve"> are an official </w:t>
      </w:r>
      <w:r>
        <w:rPr>
          <w:rFonts w:ascii="Arial" w:hAnsi="Arial" w:cs="Arial"/>
          <w:sz w:val="24"/>
          <w:szCs w:val="24"/>
        </w:rPr>
        <w:t>body that</w:t>
      </w:r>
      <w:r w:rsidR="007C0719">
        <w:rPr>
          <w:rFonts w:ascii="Arial" w:hAnsi="Arial" w:cs="Arial"/>
          <w:sz w:val="24"/>
          <w:szCs w:val="24"/>
        </w:rPr>
        <w:t xml:space="preserve"> has been created with the aim of “supporting an ongoing process of peace or to promote democratic reforms and reconciliation” (</w:t>
      </w:r>
      <w:proofErr w:type="spellStart"/>
      <w:r w:rsidR="007C0719">
        <w:rPr>
          <w:rFonts w:ascii="Arial" w:hAnsi="Arial" w:cs="Arial"/>
          <w:sz w:val="24"/>
          <w:szCs w:val="24"/>
        </w:rPr>
        <w:t>Hayner</w:t>
      </w:r>
      <w:proofErr w:type="spellEnd"/>
      <w:r w:rsidR="007C0719">
        <w:rPr>
          <w:rFonts w:ascii="Arial" w:hAnsi="Arial" w:cs="Arial"/>
          <w:sz w:val="24"/>
          <w:szCs w:val="24"/>
        </w:rPr>
        <w:t>, 2002)</w:t>
      </w:r>
      <w:r>
        <w:rPr>
          <w:rFonts w:ascii="Arial" w:hAnsi="Arial" w:cs="Arial"/>
          <w:sz w:val="24"/>
          <w:szCs w:val="24"/>
        </w:rPr>
        <w:t>.</w:t>
      </w:r>
      <w:r w:rsidR="00A747EE">
        <w:rPr>
          <w:rFonts w:ascii="Arial" w:hAnsi="Arial" w:cs="Arial"/>
          <w:sz w:val="24"/>
          <w:szCs w:val="24"/>
        </w:rPr>
        <w:t xml:space="preserve"> </w:t>
      </w:r>
      <w:r>
        <w:rPr>
          <w:rFonts w:ascii="Arial" w:hAnsi="Arial" w:cs="Arial"/>
          <w:sz w:val="24"/>
          <w:szCs w:val="24"/>
        </w:rPr>
        <w:t>The aim</w:t>
      </w:r>
      <w:r w:rsidR="009554BA">
        <w:rPr>
          <w:rFonts w:ascii="Arial" w:hAnsi="Arial" w:cs="Arial"/>
          <w:sz w:val="24"/>
          <w:szCs w:val="24"/>
        </w:rPr>
        <w:t>s</w:t>
      </w:r>
      <w:r>
        <w:rPr>
          <w:rFonts w:ascii="Arial" w:hAnsi="Arial" w:cs="Arial"/>
          <w:sz w:val="24"/>
          <w:szCs w:val="24"/>
        </w:rPr>
        <w:t xml:space="preserve"> of a truth commission</w:t>
      </w:r>
      <w:r w:rsidR="009554BA">
        <w:rPr>
          <w:rFonts w:ascii="Arial" w:hAnsi="Arial" w:cs="Arial"/>
          <w:sz w:val="24"/>
          <w:szCs w:val="24"/>
        </w:rPr>
        <w:t xml:space="preserve"> are</w:t>
      </w:r>
      <w:r w:rsidR="007C0719">
        <w:rPr>
          <w:rFonts w:ascii="Arial" w:hAnsi="Arial" w:cs="Arial"/>
          <w:sz w:val="24"/>
          <w:szCs w:val="24"/>
        </w:rPr>
        <w:t xml:space="preserve"> to establish the truth about </w:t>
      </w:r>
      <w:r w:rsidR="005C0CA1">
        <w:rPr>
          <w:rFonts w:ascii="Arial" w:hAnsi="Arial" w:cs="Arial"/>
          <w:sz w:val="24"/>
          <w:szCs w:val="24"/>
        </w:rPr>
        <w:t xml:space="preserve">what has happened and who committed </w:t>
      </w:r>
      <w:r w:rsidR="007C0719">
        <w:rPr>
          <w:rFonts w:ascii="Arial" w:hAnsi="Arial" w:cs="Arial"/>
          <w:sz w:val="24"/>
          <w:szCs w:val="24"/>
        </w:rPr>
        <w:t xml:space="preserve">the </w:t>
      </w:r>
      <w:r w:rsidR="005C0CA1">
        <w:rPr>
          <w:rFonts w:ascii="Arial" w:hAnsi="Arial" w:cs="Arial"/>
          <w:sz w:val="24"/>
          <w:szCs w:val="24"/>
        </w:rPr>
        <w:t>crimes again</w:t>
      </w:r>
      <w:r w:rsidR="007C0719">
        <w:rPr>
          <w:rFonts w:ascii="Arial" w:hAnsi="Arial" w:cs="Arial"/>
          <w:sz w:val="24"/>
          <w:szCs w:val="24"/>
        </w:rPr>
        <w:t>st humanity</w:t>
      </w:r>
      <w:r w:rsidR="005C0CA1">
        <w:rPr>
          <w:rFonts w:ascii="Arial" w:hAnsi="Arial" w:cs="Arial"/>
          <w:sz w:val="24"/>
          <w:szCs w:val="24"/>
        </w:rPr>
        <w:t xml:space="preserve"> </w:t>
      </w:r>
      <w:r w:rsidR="007C0719">
        <w:rPr>
          <w:rFonts w:ascii="Arial" w:hAnsi="Arial" w:cs="Arial"/>
          <w:sz w:val="24"/>
          <w:szCs w:val="24"/>
        </w:rPr>
        <w:t>(Chapman, 2007)</w:t>
      </w:r>
      <w:r w:rsidR="009554BA">
        <w:rPr>
          <w:rFonts w:ascii="Arial" w:hAnsi="Arial" w:cs="Arial"/>
          <w:sz w:val="24"/>
          <w:szCs w:val="24"/>
        </w:rPr>
        <w:t xml:space="preserve">. In this sense it aims “to describe institutional responsibility for </w:t>
      </w:r>
      <w:r w:rsidR="009554BA">
        <w:rPr>
          <w:rFonts w:ascii="Arial" w:hAnsi="Arial" w:cs="Arial"/>
          <w:sz w:val="24"/>
          <w:szCs w:val="24"/>
        </w:rPr>
        <w:lastRenderedPageBreak/>
        <w:t>abuses, and to outline weaknesses in the institutional structures or existing laws that should be changed to prevent future abuses” (</w:t>
      </w:r>
      <w:proofErr w:type="spellStart"/>
      <w:r w:rsidR="009554BA">
        <w:rPr>
          <w:rFonts w:ascii="Arial" w:hAnsi="Arial" w:cs="Arial"/>
          <w:sz w:val="24"/>
          <w:szCs w:val="24"/>
        </w:rPr>
        <w:t>Hayner</w:t>
      </w:r>
      <w:proofErr w:type="spellEnd"/>
      <w:r w:rsidR="009554BA">
        <w:rPr>
          <w:rFonts w:ascii="Arial" w:hAnsi="Arial" w:cs="Arial"/>
          <w:sz w:val="24"/>
          <w:szCs w:val="24"/>
        </w:rPr>
        <w:t xml:space="preserve">, 2002).  </w:t>
      </w:r>
      <w:r>
        <w:rPr>
          <w:rFonts w:ascii="Arial" w:hAnsi="Arial" w:cs="Arial"/>
          <w:sz w:val="24"/>
          <w:szCs w:val="24"/>
        </w:rPr>
        <w:t>I</w:t>
      </w:r>
      <w:r w:rsidR="008E791E">
        <w:rPr>
          <w:rFonts w:ascii="Arial" w:hAnsi="Arial" w:cs="Arial"/>
          <w:sz w:val="24"/>
          <w:szCs w:val="24"/>
        </w:rPr>
        <w:t>ts purpose</w:t>
      </w:r>
      <w:r w:rsidR="009554BA">
        <w:rPr>
          <w:rFonts w:ascii="Arial" w:hAnsi="Arial" w:cs="Arial"/>
          <w:sz w:val="24"/>
          <w:szCs w:val="24"/>
        </w:rPr>
        <w:t xml:space="preserve"> is</w:t>
      </w:r>
      <w:r w:rsidR="008E791E">
        <w:rPr>
          <w:rFonts w:ascii="Arial" w:hAnsi="Arial" w:cs="Arial"/>
          <w:sz w:val="24"/>
          <w:szCs w:val="24"/>
        </w:rPr>
        <w:t xml:space="preserve"> to clarify ambiguous events, bring a vo</w:t>
      </w:r>
      <w:r>
        <w:rPr>
          <w:rFonts w:ascii="Arial" w:hAnsi="Arial" w:cs="Arial"/>
          <w:sz w:val="24"/>
          <w:szCs w:val="24"/>
        </w:rPr>
        <w:t xml:space="preserve">ice to the silence and denial of </w:t>
      </w:r>
      <w:r w:rsidR="008E791E">
        <w:rPr>
          <w:rFonts w:ascii="Arial" w:hAnsi="Arial" w:cs="Arial"/>
          <w:sz w:val="24"/>
          <w:szCs w:val="24"/>
        </w:rPr>
        <w:t>mass violations of human rights (</w:t>
      </w:r>
      <w:proofErr w:type="spellStart"/>
      <w:r w:rsidR="008E791E">
        <w:rPr>
          <w:rFonts w:ascii="Arial" w:hAnsi="Arial" w:cs="Arial"/>
          <w:sz w:val="24"/>
          <w:szCs w:val="24"/>
        </w:rPr>
        <w:t>Hayner</w:t>
      </w:r>
      <w:proofErr w:type="spellEnd"/>
      <w:r w:rsidR="008E791E">
        <w:rPr>
          <w:rFonts w:ascii="Arial" w:hAnsi="Arial" w:cs="Arial"/>
          <w:sz w:val="24"/>
          <w:szCs w:val="24"/>
        </w:rPr>
        <w:t xml:space="preserve">, 2002). </w:t>
      </w:r>
      <w:r w:rsidR="005C0CA1">
        <w:rPr>
          <w:rFonts w:ascii="Arial" w:hAnsi="Arial" w:cs="Arial"/>
          <w:sz w:val="24"/>
          <w:szCs w:val="24"/>
        </w:rPr>
        <w:t xml:space="preserve">These are processes </w:t>
      </w:r>
      <w:r w:rsidR="0095063B">
        <w:rPr>
          <w:rFonts w:ascii="Arial" w:hAnsi="Arial" w:cs="Arial"/>
          <w:sz w:val="24"/>
          <w:szCs w:val="24"/>
        </w:rPr>
        <w:t>that are not linked to the criminal jus</w:t>
      </w:r>
      <w:r w:rsidR="00C71B45">
        <w:rPr>
          <w:rFonts w:ascii="Arial" w:hAnsi="Arial" w:cs="Arial"/>
          <w:sz w:val="24"/>
          <w:szCs w:val="24"/>
        </w:rPr>
        <w:t>tice system for two reasons. First</w:t>
      </w:r>
      <w:r>
        <w:rPr>
          <w:rFonts w:ascii="Arial" w:hAnsi="Arial" w:cs="Arial"/>
          <w:sz w:val="24"/>
          <w:szCs w:val="24"/>
        </w:rPr>
        <w:t>,</w:t>
      </w:r>
      <w:r w:rsidR="0095063B">
        <w:rPr>
          <w:rFonts w:ascii="Arial" w:hAnsi="Arial" w:cs="Arial"/>
          <w:sz w:val="24"/>
          <w:szCs w:val="24"/>
        </w:rPr>
        <w:t xml:space="preserve"> because the cour</w:t>
      </w:r>
      <w:r w:rsidR="00C71B45">
        <w:rPr>
          <w:rFonts w:ascii="Arial" w:hAnsi="Arial" w:cs="Arial"/>
          <w:sz w:val="24"/>
          <w:szCs w:val="24"/>
        </w:rPr>
        <w:t>ts have a limited reach. Second,</w:t>
      </w:r>
      <w:r w:rsidR="0095063B">
        <w:rPr>
          <w:rFonts w:ascii="Arial" w:hAnsi="Arial" w:cs="Arial"/>
          <w:sz w:val="24"/>
          <w:szCs w:val="24"/>
        </w:rPr>
        <w:t xml:space="preserve"> even if </w:t>
      </w:r>
      <w:r>
        <w:rPr>
          <w:rFonts w:ascii="Arial" w:hAnsi="Arial" w:cs="Arial"/>
          <w:sz w:val="24"/>
          <w:szCs w:val="24"/>
        </w:rPr>
        <w:t>courts</w:t>
      </w:r>
      <w:r w:rsidR="0095063B">
        <w:rPr>
          <w:rFonts w:ascii="Arial" w:hAnsi="Arial" w:cs="Arial"/>
          <w:sz w:val="24"/>
          <w:szCs w:val="24"/>
        </w:rPr>
        <w:t xml:space="preserve"> are successful in prosecutions,</w:t>
      </w:r>
      <w:r>
        <w:rPr>
          <w:rFonts w:ascii="Arial" w:hAnsi="Arial" w:cs="Arial"/>
          <w:sz w:val="24"/>
          <w:szCs w:val="24"/>
        </w:rPr>
        <w:t xml:space="preserve"> past tensions are not reduced and reconciliation is not achieved </w:t>
      </w:r>
      <w:r w:rsidR="00EA0541">
        <w:rPr>
          <w:rFonts w:ascii="Arial" w:hAnsi="Arial" w:cs="Arial"/>
          <w:sz w:val="24"/>
          <w:szCs w:val="24"/>
        </w:rPr>
        <w:t>(</w:t>
      </w:r>
      <w:proofErr w:type="spellStart"/>
      <w:r w:rsidR="00EA0541">
        <w:rPr>
          <w:rFonts w:ascii="Arial" w:hAnsi="Arial" w:cs="Arial"/>
          <w:sz w:val="24"/>
          <w:szCs w:val="24"/>
        </w:rPr>
        <w:t>Hayner</w:t>
      </w:r>
      <w:proofErr w:type="spellEnd"/>
      <w:r w:rsidR="00EA0541">
        <w:rPr>
          <w:rFonts w:ascii="Arial" w:hAnsi="Arial" w:cs="Arial"/>
          <w:sz w:val="24"/>
          <w:szCs w:val="24"/>
        </w:rPr>
        <w:t>, 2002</w:t>
      </w:r>
      <w:r w:rsidR="0095063B">
        <w:rPr>
          <w:rFonts w:ascii="Arial" w:hAnsi="Arial" w:cs="Arial"/>
          <w:sz w:val="24"/>
          <w:szCs w:val="24"/>
        </w:rPr>
        <w:t xml:space="preserve">). </w:t>
      </w:r>
    </w:p>
    <w:p w14:paraId="3BB517C1" w14:textId="77777777" w:rsidR="0095063B" w:rsidRDefault="0095063B" w:rsidP="00CD3802">
      <w:pPr>
        <w:spacing w:line="480" w:lineRule="auto"/>
        <w:ind w:firstLine="426"/>
        <w:jc w:val="both"/>
        <w:rPr>
          <w:rFonts w:ascii="Arial" w:hAnsi="Arial" w:cs="Arial"/>
          <w:sz w:val="24"/>
          <w:szCs w:val="24"/>
        </w:rPr>
      </w:pPr>
    </w:p>
    <w:p w14:paraId="2DDB5EC7" w14:textId="3472B3D4" w:rsidR="0080247C" w:rsidRDefault="2C406B09" w:rsidP="00CD3802">
      <w:pPr>
        <w:spacing w:line="480" w:lineRule="auto"/>
        <w:ind w:firstLine="426"/>
        <w:jc w:val="both"/>
        <w:rPr>
          <w:rFonts w:ascii="Arial" w:hAnsi="Arial" w:cs="Arial"/>
          <w:sz w:val="24"/>
          <w:szCs w:val="24"/>
        </w:rPr>
      </w:pPr>
      <w:r w:rsidRPr="0018359C">
        <w:rPr>
          <w:rFonts w:ascii="Arial" w:hAnsi="Arial" w:cs="Arial"/>
          <w:sz w:val="24"/>
          <w:szCs w:val="24"/>
        </w:rPr>
        <w:t xml:space="preserve">The vast majority </w:t>
      </w:r>
      <w:r w:rsidRPr="00CA16FD">
        <w:rPr>
          <w:rFonts w:ascii="Arial" w:hAnsi="Arial" w:cs="Arial"/>
          <w:sz w:val="24"/>
          <w:szCs w:val="24"/>
        </w:rPr>
        <w:t>of truth commissions are created by presidential decree (Plessis, 2010), however, they should “have clear operational independence” (</w:t>
      </w:r>
      <w:proofErr w:type="spellStart"/>
      <w:r w:rsidRPr="00CA16FD">
        <w:rPr>
          <w:rFonts w:ascii="Arial" w:hAnsi="Arial" w:cs="Arial"/>
          <w:sz w:val="24"/>
          <w:szCs w:val="24"/>
        </w:rPr>
        <w:t>Hayner</w:t>
      </w:r>
      <w:proofErr w:type="spellEnd"/>
      <w:r w:rsidRPr="00CA16FD">
        <w:rPr>
          <w:rFonts w:ascii="Arial" w:hAnsi="Arial" w:cs="Arial"/>
          <w:sz w:val="24"/>
          <w:szCs w:val="24"/>
        </w:rPr>
        <w:t>, 2002).  Credible national or international members should constitute truth commissions (</w:t>
      </w:r>
      <w:proofErr w:type="spellStart"/>
      <w:r w:rsidRPr="00CA16FD">
        <w:rPr>
          <w:rFonts w:ascii="Arial" w:hAnsi="Arial" w:cs="Arial"/>
          <w:sz w:val="24"/>
          <w:szCs w:val="24"/>
        </w:rPr>
        <w:t>Hayner</w:t>
      </w:r>
      <w:proofErr w:type="spellEnd"/>
      <w:r w:rsidRPr="00CA16FD">
        <w:rPr>
          <w:rFonts w:ascii="Arial" w:hAnsi="Arial" w:cs="Arial"/>
          <w:sz w:val="24"/>
          <w:szCs w:val="24"/>
        </w:rPr>
        <w:t>, 2002). In the case of Argentina, CONADEP was constituted by nationals, with no international representation (Plessis, 2010). The truth commission focus is on listening to the victim’s stories (</w:t>
      </w:r>
      <w:proofErr w:type="spellStart"/>
      <w:r w:rsidRPr="00CA16FD">
        <w:rPr>
          <w:rFonts w:ascii="Arial" w:hAnsi="Arial" w:cs="Arial"/>
          <w:sz w:val="24"/>
          <w:szCs w:val="24"/>
        </w:rPr>
        <w:t>Hayner</w:t>
      </w:r>
      <w:proofErr w:type="spellEnd"/>
      <w:r w:rsidRPr="00CA16FD">
        <w:rPr>
          <w:rFonts w:ascii="Arial" w:hAnsi="Arial" w:cs="Arial"/>
          <w:sz w:val="24"/>
          <w:szCs w:val="24"/>
        </w:rPr>
        <w:t xml:space="preserve">, 2002). This is done usually through public hearings where victims and perpetrators have their voice heard. Victim’s suffering is </w:t>
      </w:r>
      <w:r w:rsidR="0018359C">
        <w:rPr>
          <w:rFonts w:ascii="Arial" w:hAnsi="Arial" w:cs="Arial"/>
          <w:sz w:val="24"/>
          <w:szCs w:val="24"/>
        </w:rPr>
        <w:t xml:space="preserve">in </w:t>
      </w:r>
      <w:r w:rsidRPr="00CA16FD">
        <w:rPr>
          <w:rFonts w:ascii="Arial" w:hAnsi="Arial" w:cs="Arial"/>
          <w:sz w:val="24"/>
          <w:szCs w:val="24"/>
        </w:rPr>
        <w:t xml:space="preserve">this way acknowledged and </w:t>
      </w:r>
      <w:r w:rsidR="0018359C">
        <w:rPr>
          <w:rFonts w:ascii="Arial" w:hAnsi="Arial" w:cs="Arial"/>
          <w:sz w:val="24"/>
          <w:szCs w:val="24"/>
        </w:rPr>
        <w:t xml:space="preserve">it </w:t>
      </w:r>
      <w:r w:rsidRPr="00CA16FD">
        <w:rPr>
          <w:rFonts w:ascii="Arial" w:hAnsi="Arial" w:cs="Arial"/>
          <w:sz w:val="24"/>
          <w:szCs w:val="24"/>
        </w:rPr>
        <w:t>gives them back their worth and dignity (</w:t>
      </w:r>
      <w:proofErr w:type="spellStart"/>
      <w:r w:rsidRPr="00CA16FD">
        <w:rPr>
          <w:rFonts w:ascii="Arial" w:hAnsi="Arial" w:cs="Arial"/>
          <w:sz w:val="24"/>
          <w:szCs w:val="24"/>
        </w:rPr>
        <w:t>Sarkin</w:t>
      </w:r>
      <w:proofErr w:type="spellEnd"/>
      <w:r w:rsidRPr="00CA16FD">
        <w:rPr>
          <w:rFonts w:ascii="Arial" w:hAnsi="Arial" w:cs="Arial"/>
          <w:sz w:val="24"/>
          <w:szCs w:val="24"/>
        </w:rPr>
        <w:t xml:space="preserve">, 1999). Argentina has not conducted public hearings, however, the information collected from survivors (around 1,500 statements) </w:t>
      </w:r>
      <w:r w:rsidR="002F407A">
        <w:rPr>
          <w:rFonts w:ascii="Arial" w:hAnsi="Arial" w:cs="Arial"/>
          <w:sz w:val="24"/>
          <w:szCs w:val="24"/>
        </w:rPr>
        <w:t>became public (CONADEP,1984</w:t>
      </w:r>
      <w:r w:rsidRPr="00CA16FD">
        <w:rPr>
          <w:rFonts w:ascii="Arial" w:hAnsi="Arial" w:cs="Arial"/>
          <w:sz w:val="24"/>
          <w:szCs w:val="24"/>
        </w:rPr>
        <w:t>).</w:t>
      </w:r>
    </w:p>
    <w:p w14:paraId="598DBC08" w14:textId="77777777" w:rsidR="004B6BA9" w:rsidRPr="00CA16FD" w:rsidRDefault="004B6BA9" w:rsidP="00CD3802">
      <w:pPr>
        <w:spacing w:line="480" w:lineRule="auto"/>
        <w:ind w:firstLine="426"/>
        <w:jc w:val="both"/>
        <w:rPr>
          <w:rFonts w:ascii="Arial" w:hAnsi="Arial" w:cs="Arial"/>
          <w:sz w:val="24"/>
          <w:szCs w:val="24"/>
          <w:highlight w:val="yellow"/>
        </w:rPr>
      </w:pPr>
    </w:p>
    <w:p w14:paraId="29BFDA37" w14:textId="4A07C1B8" w:rsidR="00EE1728" w:rsidRDefault="2C406B09" w:rsidP="00CD3802">
      <w:pPr>
        <w:spacing w:line="480" w:lineRule="auto"/>
        <w:ind w:firstLine="426"/>
        <w:jc w:val="both"/>
        <w:rPr>
          <w:rFonts w:ascii="Arial" w:hAnsi="Arial" w:cs="Arial"/>
          <w:sz w:val="24"/>
          <w:szCs w:val="24"/>
        </w:rPr>
      </w:pPr>
      <w:r w:rsidRPr="00CA16FD">
        <w:rPr>
          <w:rFonts w:ascii="Arial" w:hAnsi="Arial" w:cs="Arial"/>
          <w:sz w:val="24"/>
          <w:szCs w:val="24"/>
        </w:rPr>
        <w:t xml:space="preserve">As soon </w:t>
      </w:r>
      <w:r w:rsidR="00AC33EF">
        <w:rPr>
          <w:rFonts w:ascii="Arial" w:hAnsi="Arial" w:cs="Arial"/>
          <w:sz w:val="24"/>
          <w:szCs w:val="24"/>
        </w:rPr>
        <w:t>as there is a change in</w:t>
      </w:r>
      <w:r w:rsidR="004C3F62">
        <w:rPr>
          <w:rFonts w:ascii="Arial" w:hAnsi="Arial" w:cs="Arial"/>
          <w:sz w:val="24"/>
          <w:szCs w:val="24"/>
        </w:rPr>
        <w:t xml:space="preserve"> regime</w:t>
      </w:r>
      <w:r w:rsidRPr="00CA16FD">
        <w:rPr>
          <w:rFonts w:ascii="Arial" w:hAnsi="Arial" w:cs="Arial"/>
          <w:sz w:val="24"/>
          <w:szCs w:val="24"/>
        </w:rPr>
        <w:t>, a truth commission</w:t>
      </w:r>
      <w:r w:rsidR="006C60B1">
        <w:rPr>
          <w:rFonts w:ascii="Arial" w:hAnsi="Arial" w:cs="Arial"/>
          <w:sz w:val="24"/>
          <w:szCs w:val="24"/>
        </w:rPr>
        <w:t xml:space="preserve"> should be set up (Plessis, 2010</w:t>
      </w:r>
      <w:r w:rsidRPr="00CA16FD">
        <w:rPr>
          <w:rFonts w:ascii="Arial" w:hAnsi="Arial" w:cs="Arial"/>
          <w:sz w:val="24"/>
          <w:szCs w:val="24"/>
        </w:rPr>
        <w:t>). The quicker the truth commission is establ</w:t>
      </w:r>
      <w:r w:rsidR="00AC33EF">
        <w:rPr>
          <w:rFonts w:ascii="Arial" w:hAnsi="Arial" w:cs="Arial"/>
          <w:sz w:val="24"/>
          <w:szCs w:val="24"/>
        </w:rPr>
        <w:t>ished the better (</w:t>
      </w:r>
      <w:proofErr w:type="spellStart"/>
      <w:r w:rsidR="00AC33EF">
        <w:rPr>
          <w:rFonts w:ascii="Arial" w:hAnsi="Arial" w:cs="Arial"/>
          <w:sz w:val="24"/>
          <w:szCs w:val="24"/>
        </w:rPr>
        <w:t>Hayner</w:t>
      </w:r>
      <w:proofErr w:type="spellEnd"/>
      <w:r w:rsidR="00AC33EF">
        <w:rPr>
          <w:rFonts w:ascii="Arial" w:hAnsi="Arial" w:cs="Arial"/>
          <w:sz w:val="24"/>
          <w:szCs w:val="24"/>
        </w:rPr>
        <w:t>, 2</w:t>
      </w:r>
      <w:r w:rsidR="00AC33EF" w:rsidRPr="00CA49A6">
        <w:rPr>
          <w:rFonts w:ascii="Arial" w:hAnsi="Arial" w:cs="Arial"/>
          <w:sz w:val="24"/>
          <w:szCs w:val="24"/>
        </w:rPr>
        <w:t>002)</w:t>
      </w:r>
      <w:r w:rsidRPr="00CA49A6">
        <w:rPr>
          <w:rFonts w:ascii="Arial" w:hAnsi="Arial" w:cs="Arial"/>
          <w:sz w:val="24"/>
          <w:szCs w:val="24"/>
        </w:rPr>
        <w:t>.  This</w:t>
      </w:r>
      <w:r w:rsidR="00CE2DE4" w:rsidRPr="00CA49A6">
        <w:rPr>
          <w:rFonts w:ascii="Arial" w:hAnsi="Arial" w:cs="Arial"/>
          <w:sz w:val="24"/>
          <w:szCs w:val="24"/>
        </w:rPr>
        <w:t xml:space="preserve"> will give time to the government to focus on “stocking, planning and strengthening instituti</w:t>
      </w:r>
      <w:r w:rsidR="004C3F62" w:rsidRPr="00CA49A6">
        <w:rPr>
          <w:rFonts w:ascii="Arial" w:hAnsi="Arial" w:cs="Arial"/>
          <w:sz w:val="24"/>
          <w:szCs w:val="24"/>
        </w:rPr>
        <w:t>ons” rather than feeling the pressure</w:t>
      </w:r>
      <w:r w:rsidR="00AC33EF" w:rsidRPr="00CA49A6">
        <w:rPr>
          <w:rFonts w:ascii="Arial" w:hAnsi="Arial" w:cs="Arial"/>
          <w:sz w:val="24"/>
          <w:szCs w:val="24"/>
        </w:rPr>
        <w:t xml:space="preserve"> of accountability</w:t>
      </w:r>
      <w:r w:rsidR="00CE2DE4" w:rsidRPr="00CA49A6">
        <w:rPr>
          <w:rFonts w:ascii="Arial" w:hAnsi="Arial" w:cs="Arial"/>
          <w:sz w:val="24"/>
          <w:szCs w:val="24"/>
        </w:rPr>
        <w:t xml:space="preserve"> (</w:t>
      </w:r>
      <w:proofErr w:type="spellStart"/>
      <w:r w:rsidR="00CE2DE4" w:rsidRPr="00CA49A6">
        <w:rPr>
          <w:rFonts w:ascii="Arial" w:hAnsi="Arial" w:cs="Arial"/>
          <w:sz w:val="24"/>
          <w:szCs w:val="24"/>
        </w:rPr>
        <w:t>Hayner</w:t>
      </w:r>
      <w:proofErr w:type="spellEnd"/>
      <w:r w:rsidR="00CE2DE4" w:rsidRPr="00CA49A6">
        <w:rPr>
          <w:rFonts w:ascii="Arial" w:hAnsi="Arial" w:cs="Arial"/>
          <w:sz w:val="24"/>
          <w:szCs w:val="24"/>
        </w:rPr>
        <w:t>, 2002), such</w:t>
      </w:r>
      <w:r w:rsidRPr="00CA49A6">
        <w:rPr>
          <w:rFonts w:ascii="Arial" w:hAnsi="Arial" w:cs="Arial"/>
          <w:sz w:val="24"/>
          <w:szCs w:val="24"/>
        </w:rPr>
        <w:t xml:space="preserve"> was the case in Argentina</w:t>
      </w:r>
      <w:r w:rsidR="00CB195E" w:rsidRPr="00CA49A6">
        <w:rPr>
          <w:rFonts w:ascii="Arial" w:hAnsi="Arial" w:cs="Arial"/>
          <w:sz w:val="24"/>
          <w:szCs w:val="24"/>
        </w:rPr>
        <w:t xml:space="preserve"> (Plessis, 2010</w:t>
      </w:r>
      <w:r w:rsidR="00CE2DE4" w:rsidRPr="00CA49A6">
        <w:rPr>
          <w:rFonts w:ascii="Arial" w:hAnsi="Arial" w:cs="Arial"/>
          <w:sz w:val="24"/>
          <w:szCs w:val="24"/>
        </w:rPr>
        <w:t>)</w:t>
      </w:r>
      <w:r w:rsidRPr="00CA49A6">
        <w:rPr>
          <w:rFonts w:ascii="Arial" w:hAnsi="Arial" w:cs="Arial"/>
          <w:sz w:val="24"/>
          <w:szCs w:val="24"/>
        </w:rPr>
        <w:t xml:space="preserve">. </w:t>
      </w:r>
      <w:r w:rsidR="004C3F62" w:rsidRPr="004C3F62">
        <w:rPr>
          <w:rFonts w:ascii="Arial" w:hAnsi="Arial" w:cs="Arial"/>
          <w:sz w:val="24"/>
          <w:szCs w:val="24"/>
        </w:rPr>
        <w:t xml:space="preserve">In Argentina, </w:t>
      </w:r>
      <w:r w:rsidR="004C3F62">
        <w:rPr>
          <w:rFonts w:ascii="Arial" w:hAnsi="Arial" w:cs="Arial"/>
          <w:sz w:val="24"/>
          <w:szCs w:val="24"/>
        </w:rPr>
        <w:t>t</w:t>
      </w:r>
      <w:r w:rsidRPr="00CA16FD">
        <w:rPr>
          <w:rFonts w:ascii="Arial" w:hAnsi="Arial" w:cs="Arial"/>
          <w:sz w:val="24"/>
          <w:szCs w:val="24"/>
        </w:rPr>
        <w:t xml:space="preserve">he truth </w:t>
      </w:r>
      <w:r w:rsidRPr="00CA16FD">
        <w:rPr>
          <w:rFonts w:ascii="Arial" w:hAnsi="Arial" w:cs="Arial"/>
          <w:sz w:val="24"/>
          <w:szCs w:val="24"/>
        </w:rPr>
        <w:lastRenderedPageBreak/>
        <w:t xml:space="preserve">commission was put in place straight after the new government took control over the country, however, there are other truth commissions, such as </w:t>
      </w:r>
      <w:r w:rsidR="0018359C">
        <w:rPr>
          <w:rFonts w:ascii="Arial" w:hAnsi="Arial" w:cs="Arial"/>
          <w:sz w:val="24"/>
          <w:szCs w:val="24"/>
        </w:rPr>
        <w:t xml:space="preserve">in </w:t>
      </w:r>
      <w:r w:rsidR="00CF65CB" w:rsidRPr="00CA16FD">
        <w:rPr>
          <w:rFonts w:ascii="Arial" w:hAnsi="Arial" w:cs="Arial"/>
          <w:sz w:val="24"/>
          <w:szCs w:val="24"/>
        </w:rPr>
        <w:t xml:space="preserve">South Africa, </w:t>
      </w:r>
      <w:r w:rsidR="0018359C">
        <w:rPr>
          <w:rFonts w:ascii="Arial" w:hAnsi="Arial" w:cs="Arial"/>
          <w:sz w:val="24"/>
          <w:szCs w:val="24"/>
        </w:rPr>
        <w:t xml:space="preserve">where design </w:t>
      </w:r>
      <w:r w:rsidR="00CF65CB" w:rsidRPr="00CA16FD">
        <w:rPr>
          <w:rFonts w:ascii="Arial" w:hAnsi="Arial" w:cs="Arial"/>
          <w:sz w:val="24"/>
          <w:szCs w:val="24"/>
        </w:rPr>
        <w:t xml:space="preserve">took </w:t>
      </w:r>
      <w:r w:rsidRPr="00CA16FD">
        <w:rPr>
          <w:rFonts w:ascii="Arial" w:hAnsi="Arial" w:cs="Arial"/>
          <w:sz w:val="24"/>
          <w:szCs w:val="24"/>
        </w:rPr>
        <w:t xml:space="preserve">eighteen months and </w:t>
      </w:r>
      <w:r w:rsidR="00AC33EF">
        <w:rPr>
          <w:rFonts w:ascii="Arial" w:hAnsi="Arial" w:cs="Arial"/>
          <w:sz w:val="24"/>
          <w:szCs w:val="24"/>
        </w:rPr>
        <w:t xml:space="preserve">then </w:t>
      </w:r>
      <w:r w:rsidRPr="00CA16FD">
        <w:rPr>
          <w:rFonts w:ascii="Arial" w:hAnsi="Arial" w:cs="Arial"/>
          <w:sz w:val="24"/>
          <w:szCs w:val="24"/>
        </w:rPr>
        <w:t>five years to produce a report. As for CONADEP’s report, as well as the Chilean and Salvadorian</w:t>
      </w:r>
      <w:r w:rsidR="0018359C">
        <w:rPr>
          <w:rFonts w:ascii="Arial" w:hAnsi="Arial" w:cs="Arial"/>
          <w:sz w:val="24"/>
          <w:szCs w:val="24"/>
        </w:rPr>
        <w:t xml:space="preserve"> reports, it</w:t>
      </w:r>
      <w:r w:rsidRPr="00CA16FD">
        <w:rPr>
          <w:rFonts w:ascii="Arial" w:hAnsi="Arial" w:cs="Arial"/>
          <w:sz w:val="24"/>
          <w:szCs w:val="24"/>
        </w:rPr>
        <w:t xml:space="preserve"> had a </w:t>
      </w:r>
      <w:r w:rsidRPr="00CD3802">
        <w:rPr>
          <w:rFonts w:ascii="Arial" w:hAnsi="Arial" w:cs="Arial"/>
          <w:sz w:val="24"/>
          <w:szCs w:val="24"/>
        </w:rPr>
        <w:t>limited amount of time, therefore</w:t>
      </w:r>
      <w:r w:rsidR="00AC33EF" w:rsidRPr="00CD3802">
        <w:rPr>
          <w:rFonts w:ascii="Arial" w:hAnsi="Arial" w:cs="Arial"/>
          <w:sz w:val="24"/>
          <w:szCs w:val="24"/>
        </w:rPr>
        <w:t>,</w:t>
      </w:r>
      <w:r w:rsidRPr="00CD3802">
        <w:rPr>
          <w:rFonts w:ascii="Arial" w:hAnsi="Arial" w:cs="Arial"/>
          <w:sz w:val="24"/>
          <w:szCs w:val="24"/>
        </w:rPr>
        <w:t xml:space="preserve"> they only took </w:t>
      </w:r>
      <w:r w:rsidR="00CF65CB" w:rsidRPr="00CD3802">
        <w:rPr>
          <w:rFonts w:ascii="Arial" w:hAnsi="Arial" w:cs="Arial"/>
          <w:sz w:val="24"/>
          <w:szCs w:val="24"/>
        </w:rPr>
        <w:t xml:space="preserve">nine </w:t>
      </w:r>
      <w:r w:rsidRPr="00CD3802">
        <w:rPr>
          <w:rFonts w:ascii="Arial" w:hAnsi="Arial" w:cs="Arial"/>
          <w:sz w:val="24"/>
          <w:szCs w:val="24"/>
        </w:rPr>
        <w:t>months to pr</w:t>
      </w:r>
      <w:r w:rsidR="00CB195E" w:rsidRPr="00CD3802">
        <w:rPr>
          <w:rFonts w:ascii="Arial" w:hAnsi="Arial" w:cs="Arial"/>
          <w:sz w:val="24"/>
          <w:szCs w:val="24"/>
        </w:rPr>
        <w:t>oduce the report (Plessis, 2010;</w:t>
      </w:r>
      <w:r w:rsidRPr="00CD3802">
        <w:rPr>
          <w:rFonts w:ascii="Arial" w:hAnsi="Arial" w:cs="Arial"/>
          <w:sz w:val="24"/>
          <w:szCs w:val="24"/>
        </w:rPr>
        <w:t xml:space="preserve"> </w:t>
      </w:r>
      <w:proofErr w:type="spellStart"/>
      <w:r w:rsidRPr="00CD3802">
        <w:rPr>
          <w:rFonts w:ascii="Arial" w:hAnsi="Arial" w:cs="Arial"/>
          <w:sz w:val="24"/>
          <w:szCs w:val="24"/>
        </w:rPr>
        <w:t>Sikkink</w:t>
      </w:r>
      <w:proofErr w:type="spellEnd"/>
      <w:r w:rsidRPr="00CD3802">
        <w:rPr>
          <w:rFonts w:ascii="Arial" w:hAnsi="Arial" w:cs="Arial"/>
          <w:sz w:val="24"/>
          <w:szCs w:val="24"/>
        </w:rPr>
        <w:t>, 2008).</w:t>
      </w:r>
      <w:r w:rsidR="004B6BA9" w:rsidRPr="00CD3802">
        <w:rPr>
          <w:rFonts w:ascii="Arial" w:hAnsi="Arial" w:cs="Arial"/>
          <w:sz w:val="24"/>
          <w:szCs w:val="24"/>
        </w:rPr>
        <w:t xml:space="preserve"> </w:t>
      </w:r>
      <w:r w:rsidR="004C3F62" w:rsidRPr="00CD3802">
        <w:rPr>
          <w:rFonts w:ascii="Arial" w:hAnsi="Arial" w:cs="Arial"/>
          <w:sz w:val="24"/>
          <w:szCs w:val="24"/>
        </w:rPr>
        <w:t>Contrarily</w:t>
      </w:r>
      <w:r w:rsidR="004B6BA9" w:rsidRPr="00CD3802">
        <w:rPr>
          <w:rFonts w:ascii="Arial" w:hAnsi="Arial" w:cs="Arial"/>
          <w:sz w:val="24"/>
          <w:szCs w:val="24"/>
        </w:rPr>
        <w:t xml:space="preserve">, </w:t>
      </w:r>
      <w:proofErr w:type="spellStart"/>
      <w:r w:rsidR="004B6BA9" w:rsidRPr="00CD3802">
        <w:rPr>
          <w:rFonts w:ascii="Arial" w:hAnsi="Arial" w:cs="Arial"/>
          <w:sz w:val="24"/>
          <w:szCs w:val="24"/>
        </w:rPr>
        <w:t>Hayner</w:t>
      </w:r>
      <w:proofErr w:type="spellEnd"/>
      <w:r w:rsidR="004B6BA9" w:rsidRPr="00CD3802">
        <w:rPr>
          <w:rFonts w:ascii="Arial" w:hAnsi="Arial" w:cs="Arial"/>
          <w:sz w:val="24"/>
          <w:szCs w:val="24"/>
        </w:rPr>
        <w:t xml:space="preserve"> </w:t>
      </w:r>
      <w:r w:rsidR="004C3F62" w:rsidRPr="00CD3802">
        <w:rPr>
          <w:rFonts w:ascii="Arial" w:hAnsi="Arial" w:cs="Arial"/>
          <w:sz w:val="24"/>
          <w:szCs w:val="24"/>
        </w:rPr>
        <w:t>(</w:t>
      </w:r>
      <w:r w:rsidR="004B6BA9" w:rsidRPr="00CD3802">
        <w:rPr>
          <w:rFonts w:ascii="Arial" w:hAnsi="Arial" w:cs="Arial"/>
          <w:sz w:val="24"/>
          <w:szCs w:val="24"/>
        </w:rPr>
        <w:t xml:space="preserve">2002) defends that there </w:t>
      </w:r>
      <w:r w:rsidR="004C3F62" w:rsidRPr="00CD3802">
        <w:rPr>
          <w:rFonts w:ascii="Arial" w:hAnsi="Arial" w:cs="Arial"/>
          <w:sz w:val="24"/>
          <w:szCs w:val="24"/>
        </w:rPr>
        <w:t xml:space="preserve">is </w:t>
      </w:r>
      <w:r w:rsidR="004B6BA9" w:rsidRPr="00CD3802">
        <w:rPr>
          <w:rFonts w:ascii="Arial" w:hAnsi="Arial" w:cs="Arial"/>
          <w:sz w:val="24"/>
          <w:szCs w:val="24"/>
        </w:rPr>
        <w:t>no need to have restricted limit of time, but rather</w:t>
      </w:r>
      <w:r w:rsidR="00CB7F35" w:rsidRPr="00CD3802">
        <w:rPr>
          <w:rFonts w:ascii="Arial" w:hAnsi="Arial" w:cs="Arial"/>
          <w:sz w:val="24"/>
          <w:szCs w:val="24"/>
        </w:rPr>
        <w:t xml:space="preserve"> it should work in a manner that ensures that it is completed at its deadline</w:t>
      </w:r>
      <w:r w:rsidR="004B6BA9" w:rsidRPr="00CD3802">
        <w:rPr>
          <w:rFonts w:ascii="Arial" w:hAnsi="Arial" w:cs="Arial"/>
          <w:sz w:val="24"/>
          <w:szCs w:val="24"/>
        </w:rPr>
        <w:t xml:space="preserve">, </w:t>
      </w:r>
      <w:r w:rsidR="00CB7F35" w:rsidRPr="00CD3802">
        <w:rPr>
          <w:rFonts w:ascii="Arial" w:hAnsi="Arial" w:cs="Arial"/>
          <w:sz w:val="24"/>
          <w:szCs w:val="24"/>
        </w:rPr>
        <w:t>so that the healing process starts promptly</w:t>
      </w:r>
      <w:r w:rsidR="00AC33EF" w:rsidRPr="00CD3802">
        <w:rPr>
          <w:rFonts w:ascii="Arial" w:hAnsi="Arial" w:cs="Arial"/>
          <w:sz w:val="24"/>
          <w:szCs w:val="24"/>
        </w:rPr>
        <w:t>.</w:t>
      </w:r>
      <w:r w:rsidR="00CB7F35" w:rsidRPr="00CD3802">
        <w:rPr>
          <w:rFonts w:ascii="Arial" w:hAnsi="Arial" w:cs="Arial"/>
          <w:sz w:val="24"/>
          <w:szCs w:val="24"/>
        </w:rPr>
        <w:t xml:space="preserve"> </w:t>
      </w:r>
      <w:r w:rsidR="00AC33EF" w:rsidRPr="00CD3802">
        <w:rPr>
          <w:rFonts w:ascii="Arial" w:hAnsi="Arial" w:cs="Arial"/>
          <w:sz w:val="24"/>
          <w:szCs w:val="24"/>
        </w:rPr>
        <w:t xml:space="preserve">This will ensure that a report is published whilst the truth commission still has the support of those involved with it and is effective in its reconciliation. </w:t>
      </w:r>
      <w:r w:rsidR="004B6BA9" w:rsidRPr="00CD3802">
        <w:rPr>
          <w:rFonts w:ascii="Arial" w:hAnsi="Arial" w:cs="Arial"/>
          <w:sz w:val="24"/>
          <w:szCs w:val="24"/>
        </w:rPr>
        <w:t xml:space="preserve">As an example, </w:t>
      </w:r>
      <w:r w:rsidR="00AC33EF" w:rsidRPr="00CD3802">
        <w:rPr>
          <w:rFonts w:ascii="Arial" w:hAnsi="Arial" w:cs="Arial"/>
          <w:sz w:val="24"/>
          <w:szCs w:val="24"/>
        </w:rPr>
        <w:t xml:space="preserve">the </w:t>
      </w:r>
      <w:r w:rsidR="004B6BA9" w:rsidRPr="00CD3802">
        <w:rPr>
          <w:rFonts w:ascii="Arial" w:hAnsi="Arial" w:cs="Arial"/>
          <w:sz w:val="24"/>
          <w:szCs w:val="24"/>
        </w:rPr>
        <w:t>Uganda</w:t>
      </w:r>
      <w:r w:rsidR="00AC33EF" w:rsidRPr="00CD3802">
        <w:rPr>
          <w:rFonts w:ascii="Arial" w:hAnsi="Arial" w:cs="Arial"/>
          <w:sz w:val="24"/>
          <w:szCs w:val="24"/>
        </w:rPr>
        <w:t>n</w:t>
      </w:r>
      <w:r w:rsidR="00CA49A6" w:rsidRPr="00CD3802">
        <w:rPr>
          <w:rFonts w:ascii="Arial" w:hAnsi="Arial" w:cs="Arial"/>
          <w:sz w:val="24"/>
          <w:szCs w:val="24"/>
        </w:rPr>
        <w:t>’s second</w:t>
      </w:r>
      <w:r w:rsidR="00AC33EF" w:rsidRPr="00CD3802">
        <w:rPr>
          <w:rFonts w:ascii="Arial" w:hAnsi="Arial" w:cs="Arial"/>
          <w:sz w:val="24"/>
          <w:szCs w:val="24"/>
        </w:rPr>
        <w:t xml:space="preserve"> truth commission</w:t>
      </w:r>
      <w:r w:rsidR="004B6BA9" w:rsidRPr="00CD3802">
        <w:rPr>
          <w:rFonts w:ascii="Arial" w:hAnsi="Arial" w:cs="Arial"/>
          <w:sz w:val="24"/>
          <w:szCs w:val="24"/>
        </w:rPr>
        <w:t xml:space="preserve"> was set up in 1986, but it had no time limit. When it was finished, nine years after, it no longer </w:t>
      </w:r>
      <w:r w:rsidR="004C3F62" w:rsidRPr="00CD3802">
        <w:rPr>
          <w:rFonts w:ascii="Arial" w:hAnsi="Arial" w:cs="Arial"/>
          <w:sz w:val="24"/>
          <w:szCs w:val="24"/>
        </w:rPr>
        <w:t>had any interest (</w:t>
      </w:r>
      <w:proofErr w:type="spellStart"/>
      <w:r w:rsidR="004C3F62" w:rsidRPr="00CD3802">
        <w:rPr>
          <w:rFonts w:ascii="Arial" w:hAnsi="Arial" w:cs="Arial"/>
          <w:sz w:val="24"/>
          <w:szCs w:val="24"/>
        </w:rPr>
        <w:t>Hayner</w:t>
      </w:r>
      <w:proofErr w:type="spellEnd"/>
      <w:r w:rsidR="004C3F62" w:rsidRPr="00CD3802">
        <w:rPr>
          <w:rFonts w:ascii="Arial" w:hAnsi="Arial" w:cs="Arial"/>
          <w:sz w:val="24"/>
          <w:szCs w:val="24"/>
        </w:rPr>
        <w:t>, 2002).</w:t>
      </w:r>
    </w:p>
    <w:p w14:paraId="269F9200" w14:textId="77777777" w:rsidR="00675DC5" w:rsidRPr="00CD3802" w:rsidRDefault="00675DC5" w:rsidP="00CD3802">
      <w:pPr>
        <w:spacing w:line="480" w:lineRule="auto"/>
        <w:ind w:firstLine="426"/>
        <w:jc w:val="both"/>
        <w:rPr>
          <w:rFonts w:ascii="Arial" w:hAnsi="Arial" w:cs="Arial"/>
          <w:sz w:val="24"/>
          <w:szCs w:val="24"/>
        </w:rPr>
      </w:pPr>
    </w:p>
    <w:p w14:paraId="789D2EBF" w14:textId="026D78ED" w:rsidR="00EE1728" w:rsidRPr="00CD3802" w:rsidRDefault="00EE1728" w:rsidP="00CD3802">
      <w:pPr>
        <w:spacing w:line="480" w:lineRule="auto"/>
        <w:ind w:firstLine="426"/>
        <w:jc w:val="both"/>
        <w:rPr>
          <w:rFonts w:ascii="Arial" w:hAnsi="Arial" w:cs="Arial"/>
          <w:sz w:val="24"/>
          <w:szCs w:val="24"/>
        </w:rPr>
      </w:pPr>
      <w:r w:rsidRPr="00CD3802">
        <w:rPr>
          <w:rFonts w:ascii="Arial" w:hAnsi="Arial" w:cs="Arial"/>
          <w:sz w:val="24"/>
          <w:szCs w:val="24"/>
        </w:rPr>
        <w:t>Truth commissions may fac</w:t>
      </w:r>
      <w:r w:rsidR="00AC33EF" w:rsidRPr="00CD3802">
        <w:rPr>
          <w:rFonts w:ascii="Arial" w:hAnsi="Arial" w:cs="Arial"/>
          <w:sz w:val="24"/>
          <w:szCs w:val="24"/>
        </w:rPr>
        <w:t>e different issues regarding their</w:t>
      </w:r>
      <w:r w:rsidRPr="00CD3802">
        <w:rPr>
          <w:rFonts w:ascii="Arial" w:hAnsi="Arial" w:cs="Arial"/>
          <w:sz w:val="24"/>
          <w:szCs w:val="24"/>
        </w:rPr>
        <w:t xml:space="preserve"> m</w:t>
      </w:r>
      <w:r w:rsidR="00AC33EF" w:rsidRPr="00CD3802">
        <w:rPr>
          <w:rFonts w:ascii="Arial" w:hAnsi="Arial" w:cs="Arial"/>
          <w:sz w:val="24"/>
          <w:szCs w:val="24"/>
        </w:rPr>
        <w:t>ethodology, such as specifics</w:t>
      </w:r>
      <w:r w:rsidRPr="00CD3802">
        <w:rPr>
          <w:rFonts w:ascii="Arial" w:hAnsi="Arial" w:cs="Arial"/>
          <w:sz w:val="24"/>
          <w:szCs w:val="24"/>
        </w:rPr>
        <w:t xml:space="preserve"> about what to explore and how to collect information and evidence. </w:t>
      </w:r>
      <w:r w:rsidR="00CB7F35" w:rsidRPr="00CD3802">
        <w:rPr>
          <w:rFonts w:ascii="Arial" w:hAnsi="Arial" w:cs="Arial"/>
          <w:sz w:val="24"/>
          <w:szCs w:val="24"/>
        </w:rPr>
        <w:t>In the case of Argentina, as part</w:t>
      </w:r>
      <w:r w:rsidR="00AC33EF" w:rsidRPr="00CD3802">
        <w:rPr>
          <w:rFonts w:ascii="Arial" w:hAnsi="Arial" w:cs="Arial"/>
          <w:sz w:val="24"/>
          <w:szCs w:val="24"/>
        </w:rPr>
        <w:t xml:space="preserve"> of its methodology, CONADEP</w:t>
      </w:r>
      <w:r w:rsidRPr="00CD3802">
        <w:rPr>
          <w:rFonts w:ascii="Arial" w:hAnsi="Arial" w:cs="Arial"/>
          <w:sz w:val="24"/>
          <w:szCs w:val="24"/>
        </w:rPr>
        <w:t xml:space="preserve"> decided to integrate psychologists and social workers as they considered it an invaluable part of the process. Psyc</w:t>
      </w:r>
      <w:r w:rsidR="00CB7F35" w:rsidRPr="00CD3802">
        <w:rPr>
          <w:rFonts w:ascii="Arial" w:hAnsi="Arial" w:cs="Arial"/>
          <w:sz w:val="24"/>
          <w:szCs w:val="24"/>
        </w:rPr>
        <w:t xml:space="preserve">hologists and social workers were to provide </w:t>
      </w:r>
      <w:r w:rsidRPr="00CD3802">
        <w:rPr>
          <w:rFonts w:ascii="Arial" w:hAnsi="Arial" w:cs="Arial"/>
          <w:sz w:val="24"/>
          <w:szCs w:val="24"/>
        </w:rPr>
        <w:t xml:space="preserve">support </w:t>
      </w:r>
      <w:r w:rsidR="00CB7F35" w:rsidRPr="00CD3802">
        <w:rPr>
          <w:rFonts w:ascii="Arial" w:hAnsi="Arial" w:cs="Arial"/>
          <w:sz w:val="24"/>
          <w:szCs w:val="24"/>
        </w:rPr>
        <w:t xml:space="preserve">to </w:t>
      </w:r>
      <w:r w:rsidRPr="00CD3802">
        <w:rPr>
          <w:rFonts w:ascii="Arial" w:hAnsi="Arial" w:cs="Arial"/>
          <w:sz w:val="24"/>
          <w:szCs w:val="24"/>
        </w:rPr>
        <w:t>the victims during their interviews due to the traumatic experiences (Plessis, 2010).</w:t>
      </w:r>
    </w:p>
    <w:p w14:paraId="68CAA869" w14:textId="77777777" w:rsidR="00A27598" w:rsidRPr="00CA16FD" w:rsidRDefault="00A27598" w:rsidP="00CD3802">
      <w:pPr>
        <w:spacing w:line="480" w:lineRule="auto"/>
        <w:ind w:firstLine="426"/>
        <w:jc w:val="both"/>
        <w:rPr>
          <w:rFonts w:ascii="Arial" w:hAnsi="Arial" w:cs="Arial"/>
          <w:sz w:val="24"/>
          <w:szCs w:val="24"/>
        </w:rPr>
      </w:pPr>
    </w:p>
    <w:p w14:paraId="7AC18C7F" w14:textId="33550DDB" w:rsidR="003C62E7" w:rsidRPr="00CA16FD" w:rsidRDefault="2C406B09" w:rsidP="00CD3802">
      <w:pPr>
        <w:spacing w:line="480" w:lineRule="auto"/>
        <w:ind w:firstLine="426"/>
        <w:jc w:val="both"/>
        <w:rPr>
          <w:rFonts w:ascii="Arial" w:hAnsi="Arial" w:cs="Arial"/>
          <w:sz w:val="24"/>
          <w:szCs w:val="24"/>
        </w:rPr>
      </w:pPr>
      <w:r w:rsidRPr="00CA16FD">
        <w:rPr>
          <w:rFonts w:ascii="Arial" w:hAnsi="Arial" w:cs="Arial"/>
          <w:sz w:val="24"/>
          <w:szCs w:val="24"/>
        </w:rPr>
        <w:t xml:space="preserve"> CONADEP’s report - </w:t>
      </w:r>
      <w:proofErr w:type="spellStart"/>
      <w:r w:rsidRPr="00CA16FD">
        <w:rPr>
          <w:rFonts w:ascii="Arial" w:hAnsi="Arial" w:cs="Arial"/>
          <w:sz w:val="24"/>
          <w:szCs w:val="24"/>
        </w:rPr>
        <w:t>Nunca</w:t>
      </w:r>
      <w:proofErr w:type="spellEnd"/>
      <w:r w:rsidRPr="00CA16FD">
        <w:rPr>
          <w:rFonts w:ascii="Arial" w:hAnsi="Arial" w:cs="Arial"/>
          <w:sz w:val="24"/>
          <w:szCs w:val="24"/>
        </w:rPr>
        <w:t xml:space="preserve"> Mas - was presented in 1984. It was the first report to be published despite being the third countr</w:t>
      </w:r>
      <w:r w:rsidR="0018359C">
        <w:rPr>
          <w:rFonts w:ascii="Arial" w:hAnsi="Arial" w:cs="Arial"/>
          <w:sz w:val="24"/>
          <w:szCs w:val="24"/>
        </w:rPr>
        <w:t>y developing a truth commission. T</w:t>
      </w:r>
      <w:r w:rsidRPr="00CA16FD">
        <w:rPr>
          <w:rFonts w:ascii="Arial" w:hAnsi="Arial" w:cs="Arial"/>
          <w:sz w:val="24"/>
          <w:szCs w:val="24"/>
        </w:rPr>
        <w:t xml:space="preserve">he two previous commissions </w:t>
      </w:r>
      <w:r w:rsidRPr="00CA49A6">
        <w:rPr>
          <w:rFonts w:ascii="Arial" w:hAnsi="Arial" w:cs="Arial"/>
          <w:sz w:val="24"/>
          <w:szCs w:val="24"/>
        </w:rPr>
        <w:t>of Uganda (1974)</w:t>
      </w:r>
      <w:r w:rsidR="00CA49A6" w:rsidRPr="00CA49A6">
        <w:rPr>
          <w:rFonts w:ascii="Arial" w:hAnsi="Arial" w:cs="Arial"/>
          <w:sz w:val="24"/>
          <w:szCs w:val="24"/>
        </w:rPr>
        <w:t xml:space="preserve"> (Uganda’s first truth commission)</w:t>
      </w:r>
      <w:r w:rsidRPr="00CA49A6">
        <w:rPr>
          <w:rFonts w:ascii="Arial" w:hAnsi="Arial" w:cs="Arial"/>
          <w:sz w:val="24"/>
          <w:szCs w:val="24"/>
        </w:rPr>
        <w:t xml:space="preserve"> and Bolivia (1982), </w:t>
      </w:r>
      <w:r w:rsidR="0018359C" w:rsidRPr="00CA49A6">
        <w:rPr>
          <w:rFonts w:ascii="Arial" w:hAnsi="Arial" w:cs="Arial"/>
          <w:sz w:val="24"/>
          <w:szCs w:val="24"/>
        </w:rPr>
        <w:t xml:space="preserve">still </w:t>
      </w:r>
      <w:r w:rsidRPr="00CA49A6">
        <w:rPr>
          <w:rFonts w:ascii="Arial" w:hAnsi="Arial" w:cs="Arial"/>
          <w:sz w:val="24"/>
          <w:szCs w:val="24"/>
        </w:rPr>
        <w:t>have not issued</w:t>
      </w:r>
      <w:r w:rsidRPr="00CA16FD">
        <w:rPr>
          <w:rFonts w:ascii="Arial" w:hAnsi="Arial" w:cs="Arial"/>
          <w:sz w:val="24"/>
          <w:szCs w:val="24"/>
        </w:rPr>
        <w:t xml:space="preserve"> a final report (</w:t>
      </w:r>
      <w:proofErr w:type="spellStart"/>
      <w:r w:rsidRPr="00CA16FD">
        <w:rPr>
          <w:rFonts w:ascii="Arial" w:hAnsi="Arial" w:cs="Arial"/>
          <w:sz w:val="24"/>
          <w:szCs w:val="24"/>
        </w:rPr>
        <w:t>Crenzel</w:t>
      </w:r>
      <w:proofErr w:type="spellEnd"/>
      <w:r w:rsidRPr="00CA16FD">
        <w:rPr>
          <w:rFonts w:ascii="Arial" w:hAnsi="Arial" w:cs="Arial"/>
          <w:sz w:val="24"/>
          <w:szCs w:val="24"/>
        </w:rPr>
        <w:t xml:space="preserve">, 2006 cited in </w:t>
      </w:r>
      <w:proofErr w:type="spellStart"/>
      <w:r w:rsidRPr="00CA16FD">
        <w:rPr>
          <w:rFonts w:ascii="Arial" w:hAnsi="Arial" w:cs="Arial"/>
          <w:sz w:val="24"/>
          <w:szCs w:val="24"/>
        </w:rPr>
        <w:t>Sikkin</w:t>
      </w:r>
      <w:r w:rsidR="0018359C">
        <w:rPr>
          <w:rFonts w:ascii="Arial" w:hAnsi="Arial" w:cs="Arial"/>
          <w:sz w:val="24"/>
          <w:szCs w:val="24"/>
        </w:rPr>
        <w:t>k</w:t>
      </w:r>
      <w:proofErr w:type="spellEnd"/>
      <w:r w:rsidR="0018359C">
        <w:rPr>
          <w:rFonts w:ascii="Arial" w:hAnsi="Arial" w:cs="Arial"/>
          <w:sz w:val="24"/>
          <w:szCs w:val="24"/>
        </w:rPr>
        <w:t xml:space="preserve">, 2008). </w:t>
      </w:r>
      <w:proofErr w:type="spellStart"/>
      <w:r w:rsidR="0018359C">
        <w:rPr>
          <w:rFonts w:ascii="Arial" w:hAnsi="Arial" w:cs="Arial"/>
          <w:sz w:val="24"/>
          <w:szCs w:val="24"/>
        </w:rPr>
        <w:lastRenderedPageBreak/>
        <w:t>Nunca</w:t>
      </w:r>
      <w:proofErr w:type="spellEnd"/>
      <w:r w:rsidR="0018359C">
        <w:rPr>
          <w:rFonts w:ascii="Arial" w:hAnsi="Arial" w:cs="Arial"/>
          <w:sz w:val="24"/>
          <w:szCs w:val="24"/>
        </w:rPr>
        <w:t xml:space="preserve"> Mas had an </w:t>
      </w:r>
      <w:r w:rsidRPr="00CA16FD">
        <w:rPr>
          <w:rFonts w:ascii="Arial" w:hAnsi="Arial" w:cs="Arial"/>
          <w:sz w:val="24"/>
          <w:szCs w:val="24"/>
        </w:rPr>
        <w:t xml:space="preserve">impact not only due to its findings, which took to trial the nine commanders in chief, convicting five of them but also because </w:t>
      </w:r>
      <w:r w:rsidR="00CB7F35">
        <w:rPr>
          <w:rFonts w:ascii="Arial" w:hAnsi="Arial" w:cs="Arial"/>
          <w:sz w:val="24"/>
          <w:szCs w:val="24"/>
        </w:rPr>
        <w:t xml:space="preserve">the </w:t>
      </w:r>
      <w:r w:rsidR="00CB7F35" w:rsidRPr="00CD3802">
        <w:rPr>
          <w:rFonts w:ascii="Arial" w:hAnsi="Arial" w:cs="Arial"/>
          <w:sz w:val="24"/>
          <w:szCs w:val="24"/>
        </w:rPr>
        <w:t>trials were</w:t>
      </w:r>
      <w:r w:rsidRPr="00CD3802">
        <w:rPr>
          <w:rFonts w:ascii="Arial" w:hAnsi="Arial" w:cs="Arial"/>
          <w:sz w:val="24"/>
          <w:szCs w:val="24"/>
        </w:rPr>
        <w:t xml:space="preserve"> done in a record time (only one year)</w:t>
      </w:r>
      <w:r w:rsidR="00CB7F35" w:rsidRPr="00CD3802">
        <w:rPr>
          <w:rFonts w:ascii="Arial" w:hAnsi="Arial" w:cs="Arial"/>
          <w:sz w:val="24"/>
          <w:szCs w:val="24"/>
        </w:rPr>
        <w:t>, such was the urgency for justice</w:t>
      </w:r>
      <w:r w:rsidRPr="00CD3802">
        <w:rPr>
          <w:rFonts w:ascii="Arial" w:hAnsi="Arial" w:cs="Arial"/>
          <w:sz w:val="24"/>
          <w:szCs w:val="24"/>
        </w:rPr>
        <w:t xml:space="preserve"> (</w:t>
      </w:r>
      <w:proofErr w:type="spellStart"/>
      <w:r w:rsidRPr="00CA16FD">
        <w:rPr>
          <w:rFonts w:ascii="Arial" w:hAnsi="Arial" w:cs="Arial"/>
          <w:sz w:val="24"/>
          <w:szCs w:val="24"/>
        </w:rPr>
        <w:t>Sikkink</w:t>
      </w:r>
      <w:proofErr w:type="spellEnd"/>
      <w:r w:rsidRPr="00CA16FD">
        <w:rPr>
          <w:rFonts w:ascii="Arial" w:hAnsi="Arial" w:cs="Arial"/>
          <w:sz w:val="24"/>
          <w:szCs w:val="24"/>
        </w:rPr>
        <w:t>, 2008). These trials were attended by l</w:t>
      </w:r>
      <w:r w:rsidR="006D345B">
        <w:rPr>
          <w:rFonts w:ascii="Arial" w:hAnsi="Arial" w:cs="Arial"/>
          <w:sz w:val="24"/>
          <w:szCs w:val="24"/>
        </w:rPr>
        <w:t xml:space="preserve">arge numbers of people as well as the </w:t>
      </w:r>
      <w:r w:rsidRPr="00CA16FD">
        <w:rPr>
          <w:rFonts w:ascii="Arial" w:hAnsi="Arial" w:cs="Arial"/>
          <w:sz w:val="24"/>
          <w:szCs w:val="24"/>
        </w:rPr>
        <w:t>press (</w:t>
      </w:r>
      <w:proofErr w:type="spellStart"/>
      <w:r w:rsidRPr="00CA16FD">
        <w:rPr>
          <w:rFonts w:ascii="Arial" w:hAnsi="Arial" w:cs="Arial"/>
          <w:sz w:val="24"/>
          <w:szCs w:val="24"/>
        </w:rPr>
        <w:t>Sikkink</w:t>
      </w:r>
      <w:proofErr w:type="spellEnd"/>
      <w:r w:rsidRPr="00CA16FD">
        <w:rPr>
          <w:rFonts w:ascii="Arial" w:hAnsi="Arial" w:cs="Arial"/>
          <w:sz w:val="24"/>
          <w:szCs w:val="24"/>
        </w:rPr>
        <w:t xml:space="preserve">, 2008). Such was the </w:t>
      </w:r>
      <w:r w:rsidR="00CB7F35" w:rsidRPr="00CA16FD">
        <w:rPr>
          <w:rFonts w:ascii="Arial" w:hAnsi="Arial" w:cs="Arial"/>
          <w:sz w:val="24"/>
          <w:szCs w:val="24"/>
        </w:rPr>
        <w:t>outcome</w:t>
      </w:r>
      <w:r w:rsidRPr="00CA16FD">
        <w:rPr>
          <w:rFonts w:ascii="Arial" w:hAnsi="Arial" w:cs="Arial"/>
          <w:sz w:val="24"/>
          <w:szCs w:val="24"/>
        </w:rPr>
        <w:t xml:space="preserve"> of CONADEP that it s</w:t>
      </w:r>
      <w:r w:rsidR="00251EDB">
        <w:rPr>
          <w:rFonts w:ascii="Arial" w:hAnsi="Arial" w:cs="Arial"/>
          <w:sz w:val="24"/>
          <w:szCs w:val="24"/>
        </w:rPr>
        <w:t>tarted the “global trend” in</w:t>
      </w:r>
      <w:r w:rsidRPr="00CA16FD">
        <w:rPr>
          <w:rFonts w:ascii="Arial" w:hAnsi="Arial" w:cs="Arial"/>
          <w:sz w:val="24"/>
          <w:szCs w:val="24"/>
        </w:rPr>
        <w:t xml:space="preserve"> truth commissions (</w:t>
      </w:r>
      <w:proofErr w:type="spellStart"/>
      <w:r w:rsidRPr="00CA16FD">
        <w:rPr>
          <w:rFonts w:ascii="Arial" w:hAnsi="Arial" w:cs="Arial"/>
          <w:sz w:val="24"/>
          <w:szCs w:val="24"/>
        </w:rPr>
        <w:t>Hayner</w:t>
      </w:r>
      <w:proofErr w:type="spellEnd"/>
      <w:r w:rsidRPr="00CA16FD">
        <w:rPr>
          <w:rFonts w:ascii="Arial" w:hAnsi="Arial" w:cs="Arial"/>
          <w:sz w:val="24"/>
          <w:szCs w:val="24"/>
        </w:rPr>
        <w:t>, 1994). However, this does not mean that CONADEP or any other truth commission can be the one model (fits all) to follow due to various differences, among them: historical, cultural and political specifici</w:t>
      </w:r>
      <w:r w:rsidR="00CB7F35">
        <w:rPr>
          <w:rFonts w:ascii="Arial" w:hAnsi="Arial" w:cs="Arial"/>
          <w:sz w:val="24"/>
          <w:szCs w:val="24"/>
        </w:rPr>
        <w:t>ties of each country</w:t>
      </w:r>
      <w:r w:rsidRPr="00CA16FD">
        <w:rPr>
          <w:rFonts w:ascii="Arial" w:hAnsi="Arial" w:cs="Arial"/>
          <w:sz w:val="24"/>
          <w:szCs w:val="24"/>
        </w:rPr>
        <w:t xml:space="preserve"> (</w:t>
      </w:r>
      <w:proofErr w:type="spellStart"/>
      <w:r w:rsidRPr="00CA16FD">
        <w:rPr>
          <w:rFonts w:ascii="Arial" w:hAnsi="Arial" w:cs="Arial"/>
          <w:sz w:val="24"/>
          <w:szCs w:val="24"/>
        </w:rPr>
        <w:t>Sarkin</w:t>
      </w:r>
      <w:proofErr w:type="spellEnd"/>
      <w:r w:rsidRPr="00CA16FD">
        <w:rPr>
          <w:rFonts w:ascii="Arial" w:hAnsi="Arial" w:cs="Arial"/>
          <w:sz w:val="24"/>
          <w:szCs w:val="24"/>
        </w:rPr>
        <w:t>, 1</w:t>
      </w:r>
      <w:r w:rsidR="00CB195E">
        <w:rPr>
          <w:rFonts w:ascii="Arial" w:hAnsi="Arial" w:cs="Arial"/>
          <w:sz w:val="24"/>
          <w:szCs w:val="24"/>
        </w:rPr>
        <w:t>999</w:t>
      </w:r>
      <w:r w:rsidRPr="00CA16FD">
        <w:rPr>
          <w:rFonts w:ascii="Arial" w:hAnsi="Arial" w:cs="Arial"/>
          <w:sz w:val="24"/>
          <w:szCs w:val="24"/>
        </w:rPr>
        <w:t>).</w:t>
      </w:r>
      <w:r w:rsidR="00243CB3">
        <w:rPr>
          <w:rFonts w:ascii="Arial" w:hAnsi="Arial" w:cs="Arial"/>
          <w:sz w:val="24"/>
          <w:szCs w:val="24"/>
        </w:rPr>
        <w:t xml:space="preserve"> </w:t>
      </w:r>
    </w:p>
    <w:p w14:paraId="42B6841A" w14:textId="77777777" w:rsidR="00A747EE" w:rsidRPr="00CA16FD" w:rsidRDefault="00A747EE" w:rsidP="00CD3802">
      <w:pPr>
        <w:spacing w:line="480" w:lineRule="auto"/>
        <w:ind w:firstLine="426"/>
        <w:jc w:val="both"/>
        <w:rPr>
          <w:rFonts w:ascii="Arial" w:hAnsi="Arial" w:cs="Arial"/>
          <w:sz w:val="24"/>
          <w:szCs w:val="24"/>
        </w:rPr>
      </w:pPr>
    </w:p>
    <w:p w14:paraId="22AB5A8C" w14:textId="16DB767F" w:rsidR="2C406B09" w:rsidRPr="00CA16FD" w:rsidRDefault="2C406B09" w:rsidP="00CD3802">
      <w:pPr>
        <w:spacing w:line="480" w:lineRule="auto"/>
        <w:ind w:firstLine="426"/>
        <w:jc w:val="both"/>
        <w:rPr>
          <w:rFonts w:ascii="Arial" w:hAnsi="Arial" w:cs="Arial"/>
          <w:sz w:val="24"/>
          <w:szCs w:val="24"/>
        </w:rPr>
      </w:pPr>
      <w:r w:rsidRPr="00CA16FD">
        <w:rPr>
          <w:rFonts w:ascii="Arial" w:hAnsi="Arial" w:cs="Arial"/>
          <w:sz w:val="24"/>
          <w:szCs w:val="24"/>
        </w:rPr>
        <w:t>Although CONADEP was successful in its mandate and brought just</w:t>
      </w:r>
      <w:r w:rsidR="006D345B">
        <w:rPr>
          <w:rFonts w:ascii="Arial" w:hAnsi="Arial" w:cs="Arial"/>
          <w:sz w:val="24"/>
          <w:szCs w:val="24"/>
        </w:rPr>
        <w:t xml:space="preserve">ice, in 1989, Carlos Menem </w:t>
      </w:r>
      <w:proofErr w:type="spellStart"/>
      <w:r w:rsidR="006D345B">
        <w:rPr>
          <w:rFonts w:ascii="Arial" w:hAnsi="Arial" w:cs="Arial"/>
          <w:sz w:val="24"/>
          <w:szCs w:val="24"/>
        </w:rPr>
        <w:t>tooks</w:t>
      </w:r>
      <w:proofErr w:type="spellEnd"/>
      <w:r w:rsidRPr="00CA16FD">
        <w:rPr>
          <w:rFonts w:ascii="Arial" w:hAnsi="Arial" w:cs="Arial"/>
          <w:sz w:val="24"/>
          <w:szCs w:val="24"/>
        </w:rPr>
        <w:t xml:space="preserve"> over </w:t>
      </w:r>
      <w:r w:rsidR="006D345B">
        <w:rPr>
          <w:rFonts w:ascii="Arial" w:hAnsi="Arial" w:cs="Arial"/>
          <w:sz w:val="24"/>
          <w:szCs w:val="24"/>
        </w:rPr>
        <w:t xml:space="preserve">from </w:t>
      </w:r>
      <w:proofErr w:type="spellStart"/>
      <w:r w:rsidRPr="00CA16FD">
        <w:rPr>
          <w:rFonts w:ascii="Arial" w:hAnsi="Arial" w:cs="Arial"/>
          <w:sz w:val="24"/>
          <w:szCs w:val="24"/>
        </w:rPr>
        <w:t>Alfonsin</w:t>
      </w:r>
      <w:proofErr w:type="spellEnd"/>
      <w:r w:rsidRPr="00CA16FD">
        <w:rPr>
          <w:rFonts w:ascii="Arial" w:hAnsi="Arial" w:cs="Arial"/>
          <w:sz w:val="24"/>
          <w:szCs w:val="24"/>
        </w:rPr>
        <w:t>, and appointing reasons such as reconciliation, solidarity and the consolidation of democracy, he granted pardon to more than 300 peo</w:t>
      </w:r>
      <w:r w:rsidR="006D345B">
        <w:rPr>
          <w:rFonts w:ascii="Arial" w:hAnsi="Arial" w:cs="Arial"/>
          <w:sz w:val="24"/>
          <w:szCs w:val="24"/>
        </w:rPr>
        <w:t>ple that were accused of crimes</w:t>
      </w:r>
      <w:r w:rsidR="00EE76CC">
        <w:rPr>
          <w:rFonts w:ascii="Arial" w:hAnsi="Arial" w:cs="Arial"/>
          <w:sz w:val="24"/>
          <w:szCs w:val="24"/>
        </w:rPr>
        <w:t xml:space="preserve"> (</w:t>
      </w:r>
      <w:proofErr w:type="spellStart"/>
      <w:r w:rsidR="00EE76CC">
        <w:rPr>
          <w:rFonts w:ascii="Arial" w:hAnsi="Arial" w:cs="Arial"/>
          <w:sz w:val="24"/>
          <w:szCs w:val="24"/>
        </w:rPr>
        <w:t>Garibian</w:t>
      </w:r>
      <w:proofErr w:type="spellEnd"/>
      <w:r w:rsidR="00EE76CC">
        <w:rPr>
          <w:rFonts w:ascii="Arial" w:hAnsi="Arial" w:cs="Arial"/>
          <w:sz w:val="24"/>
          <w:szCs w:val="24"/>
        </w:rPr>
        <w:t>, 2015)</w:t>
      </w:r>
      <w:r w:rsidR="006D345B">
        <w:rPr>
          <w:rFonts w:ascii="Arial" w:hAnsi="Arial" w:cs="Arial"/>
          <w:sz w:val="24"/>
          <w:szCs w:val="24"/>
        </w:rPr>
        <w:t>. T</w:t>
      </w:r>
      <w:r w:rsidRPr="00CA16FD">
        <w:rPr>
          <w:rFonts w:ascii="Arial" w:hAnsi="Arial" w:cs="Arial"/>
          <w:sz w:val="24"/>
          <w:szCs w:val="24"/>
        </w:rPr>
        <w:t>he law of 1986-87did not apply</w:t>
      </w:r>
      <w:r w:rsidR="006D345B">
        <w:rPr>
          <w:rFonts w:ascii="Arial" w:hAnsi="Arial" w:cs="Arial"/>
          <w:sz w:val="24"/>
          <w:szCs w:val="24"/>
        </w:rPr>
        <w:t xml:space="preserve"> to these crimes.</w:t>
      </w:r>
      <w:r w:rsidRPr="00CA16FD">
        <w:rPr>
          <w:rFonts w:ascii="Arial" w:hAnsi="Arial" w:cs="Arial"/>
          <w:sz w:val="24"/>
          <w:szCs w:val="24"/>
        </w:rPr>
        <w:t xml:space="preserve"> </w:t>
      </w:r>
      <w:r w:rsidR="006D345B">
        <w:rPr>
          <w:rFonts w:ascii="Arial" w:hAnsi="Arial" w:cs="Arial"/>
          <w:sz w:val="24"/>
          <w:szCs w:val="24"/>
        </w:rPr>
        <w:t>Menem’s has also pardoned those</w:t>
      </w:r>
      <w:r w:rsidRPr="00CA16FD">
        <w:rPr>
          <w:rFonts w:ascii="Arial" w:hAnsi="Arial" w:cs="Arial"/>
          <w:sz w:val="24"/>
          <w:szCs w:val="24"/>
        </w:rPr>
        <w:t xml:space="preserve"> convicted from the</w:t>
      </w:r>
      <w:r w:rsidR="006D345B">
        <w:rPr>
          <w:rFonts w:ascii="Arial" w:hAnsi="Arial" w:cs="Arial"/>
          <w:sz w:val="24"/>
          <w:szCs w:val="24"/>
        </w:rPr>
        <w:t xml:space="preserve"> atrocities</w:t>
      </w:r>
      <w:r w:rsidRPr="00CA16FD">
        <w:rPr>
          <w:rFonts w:ascii="Arial" w:hAnsi="Arial" w:cs="Arial"/>
          <w:sz w:val="24"/>
          <w:szCs w:val="24"/>
        </w:rPr>
        <w:t xml:space="preserve">, including </w:t>
      </w:r>
      <w:r w:rsidR="006D345B">
        <w:rPr>
          <w:rFonts w:ascii="Arial" w:hAnsi="Arial" w:cs="Arial"/>
          <w:sz w:val="24"/>
          <w:szCs w:val="24"/>
        </w:rPr>
        <w:t xml:space="preserve">the </w:t>
      </w:r>
      <w:r w:rsidRPr="00CA16FD">
        <w:rPr>
          <w:rFonts w:ascii="Arial" w:hAnsi="Arial" w:cs="Arial"/>
          <w:sz w:val="24"/>
          <w:szCs w:val="24"/>
        </w:rPr>
        <w:t>commanders in chief sentenced to life imprisonment</w:t>
      </w:r>
      <w:r w:rsidR="006D345B">
        <w:rPr>
          <w:rFonts w:ascii="Arial" w:hAnsi="Arial" w:cs="Arial"/>
          <w:sz w:val="24"/>
          <w:szCs w:val="24"/>
        </w:rPr>
        <w:t>, which were set free</w:t>
      </w:r>
      <w:r w:rsidRPr="00CA16FD">
        <w:rPr>
          <w:rFonts w:ascii="Arial" w:hAnsi="Arial" w:cs="Arial"/>
          <w:sz w:val="24"/>
          <w:szCs w:val="24"/>
        </w:rPr>
        <w:t xml:space="preserve"> (</w:t>
      </w:r>
      <w:proofErr w:type="spellStart"/>
      <w:r w:rsidRPr="00CA16FD">
        <w:rPr>
          <w:rFonts w:ascii="Arial" w:hAnsi="Arial" w:cs="Arial"/>
          <w:sz w:val="24"/>
          <w:szCs w:val="24"/>
        </w:rPr>
        <w:t>Garibian</w:t>
      </w:r>
      <w:proofErr w:type="spellEnd"/>
      <w:r w:rsidRPr="00CA16FD">
        <w:rPr>
          <w:rFonts w:ascii="Arial" w:hAnsi="Arial" w:cs="Arial"/>
          <w:sz w:val="24"/>
          <w:szCs w:val="24"/>
        </w:rPr>
        <w:t xml:space="preserve">, 2015). President Menem </w:t>
      </w:r>
      <w:r w:rsidR="00243CB3">
        <w:rPr>
          <w:rFonts w:ascii="Arial" w:hAnsi="Arial" w:cs="Arial"/>
          <w:sz w:val="24"/>
          <w:szCs w:val="24"/>
        </w:rPr>
        <w:t xml:space="preserve">has </w:t>
      </w:r>
      <w:r w:rsidRPr="00CA16FD">
        <w:rPr>
          <w:rFonts w:ascii="Arial" w:hAnsi="Arial" w:cs="Arial"/>
          <w:sz w:val="24"/>
          <w:szCs w:val="24"/>
        </w:rPr>
        <w:t xml:space="preserve">also established “a policy of financial </w:t>
      </w:r>
      <w:r w:rsidR="00CB195E">
        <w:rPr>
          <w:rFonts w:ascii="Arial" w:hAnsi="Arial" w:cs="Arial"/>
          <w:sz w:val="24"/>
          <w:szCs w:val="24"/>
        </w:rPr>
        <w:t>compensation for the victims (</w:t>
      </w:r>
      <w:proofErr w:type="spellStart"/>
      <w:r w:rsidRPr="00CA16FD">
        <w:rPr>
          <w:rFonts w:ascii="Arial" w:hAnsi="Arial" w:cs="Arial"/>
          <w:sz w:val="24"/>
          <w:szCs w:val="24"/>
        </w:rPr>
        <w:t>Garibian</w:t>
      </w:r>
      <w:proofErr w:type="spellEnd"/>
      <w:r w:rsidRPr="00CA16FD">
        <w:rPr>
          <w:rFonts w:ascii="Arial" w:hAnsi="Arial" w:cs="Arial"/>
          <w:sz w:val="24"/>
          <w:szCs w:val="24"/>
        </w:rPr>
        <w:t xml:space="preserve">, 2015). </w:t>
      </w:r>
    </w:p>
    <w:p w14:paraId="35B95682" w14:textId="26817D29" w:rsidR="2C406B09" w:rsidRPr="00CA16FD" w:rsidRDefault="2C406B09" w:rsidP="00CD3802">
      <w:pPr>
        <w:spacing w:line="480" w:lineRule="auto"/>
        <w:ind w:firstLine="426"/>
        <w:jc w:val="both"/>
        <w:rPr>
          <w:rFonts w:ascii="Arial" w:hAnsi="Arial" w:cs="Arial"/>
          <w:sz w:val="24"/>
          <w:szCs w:val="24"/>
        </w:rPr>
      </w:pPr>
    </w:p>
    <w:p w14:paraId="42A8EF17" w14:textId="4CAEA690" w:rsidR="00780058" w:rsidRDefault="2C406B09" w:rsidP="00CD3802">
      <w:pPr>
        <w:spacing w:line="480" w:lineRule="auto"/>
        <w:ind w:firstLine="426"/>
        <w:jc w:val="both"/>
        <w:rPr>
          <w:rFonts w:ascii="Arial" w:hAnsi="Arial" w:cs="Arial"/>
          <w:sz w:val="24"/>
          <w:szCs w:val="24"/>
        </w:rPr>
      </w:pPr>
      <w:r w:rsidRPr="00CA16FD">
        <w:rPr>
          <w:rFonts w:ascii="Arial" w:hAnsi="Arial" w:cs="Arial"/>
          <w:sz w:val="24"/>
          <w:szCs w:val="24"/>
        </w:rPr>
        <w:t xml:space="preserve">Although Menem’s government may have considered the 1990s an era of </w:t>
      </w:r>
      <w:r w:rsidR="00251EDB">
        <w:rPr>
          <w:rFonts w:ascii="Arial" w:hAnsi="Arial" w:cs="Arial"/>
          <w:sz w:val="24"/>
          <w:szCs w:val="24"/>
        </w:rPr>
        <w:t>forgiveness and official pardon,</w:t>
      </w:r>
      <w:r w:rsidRPr="00CA16FD">
        <w:rPr>
          <w:rFonts w:ascii="Arial" w:hAnsi="Arial" w:cs="Arial"/>
          <w:sz w:val="24"/>
          <w:szCs w:val="24"/>
        </w:rPr>
        <w:t xml:space="preserve"> the victims, fami</w:t>
      </w:r>
      <w:r w:rsidR="006D345B">
        <w:rPr>
          <w:rFonts w:ascii="Arial" w:hAnsi="Arial" w:cs="Arial"/>
          <w:sz w:val="24"/>
          <w:szCs w:val="24"/>
        </w:rPr>
        <w:t>lies and loved ones did not feel</w:t>
      </w:r>
      <w:r w:rsidRPr="00CA16FD">
        <w:rPr>
          <w:rFonts w:ascii="Arial" w:hAnsi="Arial" w:cs="Arial"/>
          <w:sz w:val="24"/>
          <w:szCs w:val="24"/>
        </w:rPr>
        <w:t xml:space="preserve"> the same way and more action was required from </w:t>
      </w:r>
      <w:r w:rsidR="00CF65CB" w:rsidRPr="00CA16FD">
        <w:rPr>
          <w:rFonts w:ascii="Arial" w:hAnsi="Arial" w:cs="Arial"/>
          <w:sz w:val="24"/>
          <w:szCs w:val="24"/>
        </w:rPr>
        <w:t xml:space="preserve">the human rights organisations. </w:t>
      </w:r>
      <w:r w:rsidR="00251EDB">
        <w:rPr>
          <w:rFonts w:ascii="Arial" w:hAnsi="Arial" w:cs="Arial"/>
          <w:sz w:val="24"/>
          <w:szCs w:val="24"/>
        </w:rPr>
        <w:t>A</w:t>
      </w:r>
      <w:r w:rsidR="00CF65CB" w:rsidRPr="00CA16FD">
        <w:rPr>
          <w:rFonts w:ascii="Arial" w:hAnsi="Arial" w:cs="Arial"/>
          <w:sz w:val="24"/>
          <w:szCs w:val="24"/>
        </w:rPr>
        <w:t>t this time the slogan “No forgetting, no pardoning, justice!”</w:t>
      </w:r>
      <w:r w:rsidR="00251EDB" w:rsidRPr="00CA16FD">
        <w:rPr>
          <w:rFonts w:ascii="Arial" w:hAnsi="Arial" w:cs="Arial"/>
          <w:sz w:val="24"/>
          <w:szCs w:val="24"/>
        </w:rPr>
        <w:t xml:space="preserve"> appeared</w:t>
      </w:r>
      <w:r w:rsidR="00C93C26" w:rsidRPr="00CA16FD">
        <w:rPr>
          <w:rFonts w:ascii="Arial" w:hAnsi="Arial" w:cs="Arial"/>
          <w:sz w:val="24"/>
          <w:szCs w:val="24"/>
        </w:rPr>
        <w:t xml:space="preserve"> </w:t>
      </w:r>
      <w:r w:rsidR="00251EDB">
        <w:rPr>
          <w:rFonts w:ascii="Arial" w:hAnsi="Arial" w:cs="Arial"/>
          <w:sz w:val="24"/>
          <w:szCs w:val="24"/>
        </w:rPr>
        <w:t>(</w:t>
      </w:r>
      <w:proofErr w:type="spellStart"/>
      <w:r w:rsidR="00C93C26" w:rsidRPr="00CA16FD">
        <w:rPr>
          <w:rFonts w:ascii="Arial" w:hAnsi="Arial" w:cs="Arial"/>
          <w:sz w:val="24"/>
          <w:szCs w:val="24"/>
        </w:rPr>
        <w:t>Jelin</w:t>
      </w:r>
      <w:proofErr w:type="spellEnd"/>
      <w:r w:rsidR="00C93C26" w:rsidRPr="00CA16FD">
        <w:rPr>
          <w:rFonts w:ascii="Arial" w:hAnsi="Arial" w:cs="Arial"/>
          <w:sz w:val="24"/>
          <w:szCs w:val="24"/>
        </w:rPr>
        <w:t>, 2005)</w:t>
      </w:r>
      <w:r w:rsidR="00CF65CB" w:rsidRPr="00CA16FD">
        <w:rPr>
          <w:rFonts w:ascii="Arial" w:hAnsi="Arial" w:cs="Arial"/>
          <w:sz w:val="24"/>
          <w:szCs w:val="24"/>
        </w:rPr>
        <w:t xml:space="preserve">. </w:t>
      </w:r>
      <w:r w:rsidR="0006391D" w:rsidRPr="00CA16FD">
        <w:rPr>
          <w:rFonts w:ascii="Arial" w:hAnsi="Arial" w:cs="Arial"/>
          <w:sz w:val="24"/>
          <w:szCs w:val="24"/>
          <w:highlight w:val="yellow"/>
        </w:rPr>
        <w:t xml:space="preserve">Argentina’s peculiar history and culture accentuates this need for justice, rather than </w:t>
      </w:r>
      <w:r w:rsidR="00780058" w:rsidRPr="00CA16FD">
        <w:rPr>
          <w:rFonts w:ascii="Arial" w:hAnsi="Arial" w:cs="Arial"/>
          <w:sz w:val="24"/>
          <w:szCs w:val="24"/>
          <w:highlight w:val="yellow"/>
        </w:rPr>
        <w:lastRenderedPageBreak/>
        <w:t>“</w:t>
      </w:r>
      <w:r w:rsidR="00DF5FB1">
        <w:rPr>
          <w:rFonts w:ascii="Arial" w:hAnsi="Arial" w:cs="Arial"/>
          <w:sz w:val="24"/>
          <w:szCs w:val="24"/>
          <w:highlight w:val="yellow"/>
        </w:rPr>
        <w:t>forgive and forget</w:t>
      </w:r>
      <w:r w:rsidR="00780058" w:rsidRPr="00CA16FD">
        <w:rPr>
          <w:rFonts w:ascii="Arial" w:hAnsi="Arial" w:cs="Arial"/>
          <w:sz w:val="24"/>
          <w:szCs w:val="24"/>
        </w:rPr>
        <w:t>”</w:t>
      </w:r>
      <w:r w:rsidR="0006391D" w:rsidRPr="00CA16FD">
        <w:rPr>
          <w:rFonts w:ascii="Arial" w:hAnsi="Arial" w:cs="Arial"/>
          <w:sz w:val="24"/>
          <w:szCs w:val="24"/>
        </w:rPr>
        <w:t>. Perhaps, this is also aggravated by the educational levels of the country</w:t>
      </w:r>
      <w:r w:rsidR="00780058" w:rsidRPr="00CA16FD">
        <w:rPr>
          <w:rFonts w:ascii="Arial" w:hAnsi="Arial" w:cs="Arial"/>
          <w:sz w:val="24"/>
          <w:szCs w:val="24"/>
        </w:rPr>
        <w:t xml:space="preserve"> at that time, which includes Argentina being ranked one of the countries with a </w:t>
      </w:r>
      <w:r w:rsidR="0006391D" w:rsidRPr="00CA16FD">
        <w:rPr>
          <w:rFonts w:ascii="Arial" w:hAnsi="Arial" w:cs="Arial"/>
          <w:sz w:val="24"/>
          <w:szCs w:val="24"/>
        </w:rPr>
        <w:t>high</w:t>
      </w:r>
      <w:r w:rsidR="00780058" w:rsidRPr="00CA16FD">
        <w:rPr>
          <w:rFonts w:ascii="Arial" w:hAnsi="Arial" w:cs="Arial"/>
          <w:sz w:val="24"/>
          <w:szCs w:val="24"/>
        </w:rPr>
        <w:t xml:space="preserve"> number</w:t>
      </w:r>
      <w:r w:rsidR="0006391D" w:rsidRPr="00CA16FD">
        <w:rPr>
          <w:rFonts w:ascii="Arial" w:hAnsi="Arial" w:cs="Arial"/>
          <w:sz w:val="24"/>
          <w:szCs w:val="24"/>
        </w:rPr>
        <w:t xml:space="preserve"> </w:t>
      </w:r>
      <w:r w:rsidR="00780058" w:rsidRPr="00CA16FD">
        <w:rPr>
          <w:rFonts w:ascii="Arial" w:hAnsi="Arial" w:cs="Arial"/>
          <w:sz w:val="24"/>
          <w:szCs w:val="24"/>
        </w:rPr>
        <w:t>lawyers. So, in a society where people are educated</w:t>
      </w:r>
      <w:r w:rsidR="00AE3318">
        <w:rPr>
          <w:rFonts w:ascii="Arial" w:hAnsi="Arial" w:cs="Arial"/>
          <w:sz w:val="24"/>
          <w:szCs w:val="24"/>
        </w:rPr>
        <w:t xml:space="preserve"> and many of them are</w:t>
      </w:r>
      <w:r w:rsidR="00780058" w:rsidRPr="00CA16FD">
        <w:rPr>
          <w:rFonts w:ascii="Arial" w:hAnsi="Arial" w:cs="Arial"/>
          <w:sz w:val="24"/>
          <w:szCs w:val="24"/>
        </w:rPr>
        <w:t xml:space="preserve"> lawyers</w:t>
      </w:r>
      <w:r w:rsidR="00AE3318">
        <w:rPr>
          <w:rFonts w:ascii="Arial" w:hAnsi="Arial" w:cs="Arial"/>
          <w:sz w:val="24"/>
          <w:szCs w:val="24"/>
        </w:rPr>
        <w:t xml:space="preserve"> with</w:t>
      </w:r>
      <w:r w:rsidR="00780058" w:rsidRPr="00CA16FD">
        <w:rPr>
          <w:rFonts w:ascii="Arial" w:hAnsi="Arial" w:cs="Arial"/>
          <w:sz w:val="24"/>
          <w:szCs w:val="24"/>
        </w:rPr>
        <w:t xml:space="preserve"> </w:t>
      </w:r>
      <w:r w:rsidR="00AE3318">
        <w:rPr>
          <w:rFonts w:ascii="Arial" w:hAnsi="Arial" w:cs="Arial"/>
          <w:sz w:val="24"/>
          <w:szCs w:val="24"/>
        </w:rPr>
        <w:t xml:space="preserve">the support of </w:t>
      </w:r>
      <w:r w:rsidR="00780058" w:rsidRPr="00CA16FD">
        <w:rPr>
          <w:rFonts w:ascii="Arial" w:hAnsi="Arial" w:cs="Arial"/>
          <w:sz w:val="24"/>
          <w:szCs w:val="24"/>
        </w:rPr>
        <w:t>national and international human rights groups</w:t>
      </w:r>
      <w:r w:rsidR="00AE3318">
        <w:rPr>
          <w:rFonts w:ascii="Arial" w:hAnsi="Arial" w:cs="Arial"/>
          <w:sz w:val="24"/>
          <w:szCs w:val="24"/>
        </w:rPr>
        <w:t xml:space="preserve"> and the </w:t>
      </w:r>
      <w:r w:rsidR="00780058" w:rsidRPr="00CA16FD">
        <w:rPr>
          <w:rFonts w:ascii="Arial" w:hAnsi="Arial" w:cs="Arial"/>
          <w:sz w:val="24"/>
          <w:szCs w:val="24"/>
        </w:rPr>
        <w:t xml:space="preserve">activist </w:t>
      </w:r>
      <w:proofErr w:type="spellStart"/>
      <w:r w:rsidR="00780058" w:rsidRPr="00CA16FD">
        <w:rPr>
          <w:rFonts w:ascii="Arial" w:hAnsi="Arial" w:cs="Arial"/>
          <w:sz w:val="24"/>
          <w:szCs w:val="24"/>
        </w:rPr>
        <w:t>InterAmerican</w:t>
      </w:r>
      <w:proofErr w:type="spellEnd"/>
      <w:r w:rsidR="00780058" w:rsidRPr="00CA16FD">
        <w:rPr>
          <w:rFonts w:ascii="Arial" w:hAnsi="Arial" w:cs="Arial"/>
          <w:sz w:val="24"/>
          <w:szCs w:val="24"/>
        </w:rPr>
        <w:t xml:space="preserve"> Court of Human Rights (</w:t>
      </w:r>
      <w:proofErr w:type="spellStart"/>
      <w:r w:rsidR="00780058" w:rsidRPr="00CA16FD">
        <w:rPr>
          <w:rFonts w:ascii="Arial" w:hAnsi="Arial" w:cs="Arial"/>
          <w:sz w:val="24"/>
          <w:szCs w:val="24"/>
        </w:rPr>
        <w:t>Garibian</w:t>
      </w:r>
      <w:proofErr w:type="spellEnd"/>
      <w:r w:rsidR="00780058" w:rsidRPr="00CA16FD">
        <w:rPr>
          <w:rFonts w:ascii="Arial" w:hAnsi="Arial" w:cs="Arial"/>
          <w:sz w:val="24"/>
          <w:szCs w:val="24"/>
        </w:rPr>
        <w:t>, 2015), the result is the Truth Trials.</w:t>
      </w:r>
      <w:r w:rsidR="00AE3318">
        <w:rPr>
          <w:rFonts w:ascii="Arial" w:hAnsi="Arial" w:cs="Arial"/>
          <w:sz w:val="24"/>
          <w:szCs w:val="24"/>
        </w:rPr>
        <w:t xml:space="preserve"> Such a social environment places emphasis on the need for justice, which at the time it was difficult because of the amnesty laws.</w:t>
      </w:r>
    </w:p>
    <w:p w14:paraId="3946CAE0" w14:textId="77777777" w:rsidR="00DF5FB1" w:rsidRPr="00CA16FD" w:rsidRDefault="00DF5FB1" w:rsidP="00CD3802">
      <w:pPr>
        <w:spacing w:line="480" w:lineRule="auto"/>
        <w:ind w:firstLine="426"/>
        <w:jc w:val="both"/>
        <w:rPr>
          <w:rFonts w:ascii="Arial" w:hAnsi="Arial" w:cs="Arial"/>
          <w:sz w:val="24"/>
          <w:szCs w:val="24"/>
        </w:rPr>
      </w:pPr>
    </w:p>
    <w:p w14:paraId="6EC5063B" w14:textId="7471E0E7" w:rsidR="00CA16FD" w:rsidRDefault="00780058" w:rsidP="007E5A8F">
      <w:pPr>
        <w:spacing w:line="480" w:lineRule="auto"/>
        <w:ind w:firstLine="426"/>
        <w:jc w:val="both"/>
        <w:rPr>
          <w:rFonts w:ascii="Arial" w:hAnsi="Arial" w:cs="Arial"/>
          <w:sz w:val="24"/>
          <w:szCs w:val="24"/>
        </w:rPr>
      </w:pPr>
      <w:r w:rsidRPr="00CA16FD">
        <w:rPr>
          <w:rFonts w:ascii="Arial" w:hAnsi="Arial" w:cs="Arial"/>
          <w:sz w:val="24"/>
          <w:szCs w:val="24"/>
        </w:rPr>
        <w:t xml:space="preserve">The Truth Trials, </w:t>
      </w:r>
      <w:r w:rsidR="00DF5FB1">
        <w:rPr>
          <w:rFonts w:ascii="Arial" w:hAnsi="Arial" w:cs="Arial"/>
          <w:sz w:val="24"/>
          <w:szCs w:val="24"/>
        </w:rPr>
        <w:t>ca</w:t>
      </w:r>
      <w:r w:rsidR="00DD4E6F" w:rsidRPr="00CA16FD">
        <w:rPr>
          <w:rFonts w:ascii="Arial" w:hAnsi="Arial" w:cs="Arial"/>
          <w:sz w:val="24"/>
          <w:szCs w:val="24"/>
        </w:rPr>
        <w:t xml:space="preserve">me from the recognition that everybody has the right to the truth even if the perpetrator cannot be prosecuted (Velasquez-Rodriguez, 1998 cited in </w:t>
      </w:r>
      <w:proofErr w:type="spellStart"/>
      <w:r w:rsidR="00DD4E6F" w:rsidRPr="00CA16FD">
        <w:rPr>
          <w:rFonts w:ascii="Arial" w:hAnsi="Arial" w:cs="Arial"/>
          <w:sz w:val="24"/>
          <w:szCs w:val="24"/>
        </w:rPr>
        <w:t>Garibian</w:t>
      </w:r>
      <w:proofErr w:type="spellEnd"/>
      <w:r w:rsidR="00791A49">
        <w:rPr>
          <w:rFonts w:ascii="Arial" w:hAnsi="Arial" w:cs="Arial"/>
          <w:sz w:val="24"/>
          <w:szCs w:val="24"/>
        </w:rPr>
        <w:t>, 70</w:t>
      </w:r>
      <w:r w:rsidR="00DD4E6F" w:rsidRPr="00CA16FD">
        <w:rPr>
          <w:rFonts w:ascii="Arial" w:hAnsi="Arial" w:cs="Arial"/>
          <w:sz w:val="24"/>
          <w:szCs w:val="24"/>
        </w:rPr>
        <w:t>)</w:t>
      </w:r>
      <w:r w:rsidR="00E53A37" w:rsidRPr="00CA16FD">
        <w:rPr>
          <w:rFonts w:ascii="Arial" w:hAnsi="Arial" w:cs="Arial"/>
          <w:sz w:val="24"/>
          <w:szCs w:val="24"/>
        </w:rPr>
        <w:t>. The importance of knowing the truth about the fate of the disappeared had been reinforced time and t</w:t>
      </w:r>
      <w:r w:rsidR="00791A49">
        <w:rPr>
          <w:rFonts w:ascii="Arial" w:hAnsi="Arial" w:cs="Arial"/>
          <w:sz w:val="24"/>
          <w:szCs w:val="24"/>
        </w:rPr>
        <w:t>ime again (Mendez, 2004</w:t>
      </w:r>
      <w:r w:rsidR="00E53A37" w:rsidRPr="00CA16FD">
        <w:rPr>
          <w:rFonts w:ascii="Arial" w:hAnsi="Arial" w:cs="Arial"/>
          <w:sz w:val="24"/>
          <w:szCs w:val="24"/>
        </w:rPr>
        <w:t>) during the ten years since pardon was given to the ones found guilty (</w:t>
      </w:r>
      <w:proofErr w:type="spellStart"/>
      <w:r w:rsidR="00E53A37" w:rsidRPr="00CA16FD">
        <w:rPr>
          <w:rFonts w:ascii="Arial" w:hAnsi="Arial" w:cs="Arial"/>
          <w:sz w:val="24"/>
          <w:szCs w:val="24"/>
        </w:rPr>
        <w:t>Garibian</w:t>
      </w:r>
      <w:proofErr w:type="spellEnd"/>
      <w:r w:rsidR="00E53A37" w:rsidRPr="00CA16FD">
        <w:rPr>
          <w:rFonts w:ascii="Arial" w:hAnsi="Arial" w:cs="Arial"/>
          <w:sz w:val="24"/>
          <w:szCs w:val="24"/>
        </w:rPr>
        <w:t xml:space="preserve">, 2015). The Truth Trials were </w:t>
      </w:r>
      <w:r w:rsidR="00511593" w:rsidRPr="00CA16FD">
        <w:rPr>
          <w:rFonts w:ascii="Arial" w:hAnsi="Arial" w:cs="Arial"/>
          <w:sz w:val="24"/>
          <w:szCs w:val="24"/>
        </w:rPr>
        <w:t>again a way to deal with the consequences of crimes committed by the perpetrators. These were not a typical truth commission and neither were they a classical criminal trial as they did not apply any punishment like the courts, neither did they have the “positive symbol</w:t>
      </w:r>
      <w:r w:rsidR="00CB195E">
        <w:rPr>
          <w:rFonts w:ascii="Arial" w:hAnsi="Arial" w:cs="Arial"/>
          <w:sz w:val="24"/>
          <w:szCs w:val="24"/>
        </w:rPr>
        <w:t>ism” of the truth commission (</w:t>
      </w:r>
      <w:proofErr w:type="spellStart"/>
      <w:r w:rsidR="00511593" w:rsidRPr="00CA16FD">
        <w:rPr>
          <w:rFonts w:ascii="Arial" w:hAnsi="Arial" w:cs="Arial"/>
          <w:sz w:val="24"/>
          <w:szCs w:val="24"/>
        </w:rPr>
        <w:t>Garibian</w:t>
      </w:r>
      <w:proofErr w:type="spellEnd"/>
      <w:r w:rsidR="00CB195E">
        <w:rPr>
          <w:rFonts w:ascii="Arial" w:hAnsi="Arial" w:cs="Arial"/>
          <w:sz w:val="24"/>
          <w:szCs w:val="24"/>
        </w:rPr>
        <w:t>, 2015</w:t>
      </w:r>
      <w:r w:rsidR="00511593" w:rsidRPr="00CA16FD">
        <w:rPr>
          <w:rFonts w:ascii="Arial" w:hAnsi="Arial" w:cs="Arial"/>
          <w:sz w:val="24"/>
          <w:szCs w:val="24"/>
        </w:rPr>
        <w:t>). So, there was no punishment or mora</w:t>
      </w:r>
      <w:r w:rsidR="00CB195E">
        <w:rPr>
          <w:rFonts w:ascii="Arial" w:hAnsi="Arial" w:cs="Arial"/>
          <w:sz w:val="24"/>
          <w:szCs w:val="24"/>
        </w:rPr>
        <w:t>l cost for the perpetrator (</w:t>
      </w:r>
      <w:proofErr w:type="spellStart"/>
      <w:r w:rsidR="00511593" w:rsidRPr="00CA16FD">
        <w:rPr>
          <w:rFonts w:ascii="Arial" w:hAnsi="Arial" w:cs="Arial"/>
          <w:sz w:val="24"/>
          <w:szCs w:val="24"/>
        </w:rPr>
        <w:t>Garibian</w:t>
      </w:r>
      <w:proofErr w:type="spellEnd"/>
      <w:r w:rsidR="00CB195E">
        <w:rPr>
          <w:rFonts w:ascii="Arial" w:hAnsi="Arial" w:cs="Arial"/>
          <w:sz w:val="24"/>
          <w:szCs w:val="24"/>
        </w:rPr>
        <w:t>, 2015</w:t>
      </w:r>
      <w:r w:rsidR="00511593" w:rsidRPr="00CA16FD">
        <w:rPr>
          <w:rFonts w:ascii="Arial" w:hAnsi="Arial" w:cs="Arial"/>
          <w:sz w:val="24"/>
          <w:szCs w:val="24"/>
        </w:rPr>
        <w:t>)</w:t>
      </w:r>
      <w:r w:rsidR="000249BC" w:rsidRPr="00CA16FD">
        <w:rPr>
          <w:rFonts w:ascii="Arial" w:hAnsi="Arial" w:cs="Arial"/>
          <w:sz w:val="24"/>
          <w:szCs w:val="24"/>
        </w:rPr>
        <w:t>.</w:t>
      </w:r>
      <w:r w:rsidR="00DA698A" w:rsidRPr="00CA16FD">
        <w:rPr>
          <w:rFonts w:ascii="Arial" w:hAnsi="Arial" w:cs="Arial"/>
          <w:sz w:val="24"/>
          <w:szCs w:val="24"/>
        </w:rPr>
        <w:t xml:space="preserve"> However, its purpose was to clarify what had happened to the victims including looking for the bodies and also to bring judicial recognition about the truth but not in the context of guilty a</w:t>
      </w:r>
      <w:r w:rsidR="00791A49">
        <w:rPr>
          <w:rFonts w:ascii="Arial" w:hAnsi="Arial" w:cs="Arial"/>
          <w:sz w:val="24"/>
          <w:szCs w:val="24"/>
        </w:rPr>
        <w:t>nd not guilty (</w:t>
      </w:r>
      <w:proofErr w:type="spellStart"/>
      <w:r w:rsidR="00791A49">
        <w:rPr>
          <w:rFonts w:ascii="Arial" w:hAnsi="Arial" w:cs="Arial"/>
          <w:sz w:val="24"/>
          <w:szCs w:val="24"/>
        </w:rPr>
        <w:t>Garibian</w:t>
      </w:r>
      <w:proofErr w:type="spellEnd"/>
      <w:r w:rsidR="00791A49">
        <w:rPr>
          <w:rFonts w:ascii="Arial" w:hAnsi="Arial" w:cs="Arial"/>
          <w:sz w:val="24"/>
          <w:szCs w:val="24"/>
        </w:rPr>
        <w:t>, 2014</w:t>
      </w:r>
      <w:r w:rsidR="00DA698A" w:rsidRPr="00CA16FD">
        <w:rPr>
          <w:rFonts w:ascii="Arial" w:hAnsi="Arial" w:cs="Arial"/>
          <w:sz w:val="24"/>
          <w:szCs w:val="24"/>
        </w:rPr>
        <w:t>).</w:t>
      </w:r>
      <w:r w:rsidR="00CA16FD">
        <w:rPr>
          <w:rFonts w:ascii="Arial" w:hAnsi="Arial" w:cs="Arial"/>
          <w:sz w:val="24"/>
          <w:szCs w:val="24"/>
        </w:rPr>
        <w:t xml:space="preserve"> </w:t>
      </w:r>
      <w:r w:rsidR="00724B2F" w:rsidRPr="00CA16FD">
        <w:rPr>
          <w:rFonts w:ascii="Arial" w:hAnsi="Arial" w:cs="Arial"/>
          <w:sz w:val="24"/>
          <w:szCs w:val="24"/>
        </w:rPr>
        <w:t xml:space="preserve">Since the start of the Truth Trials in 1998, </w:t>
      </w:r>
      <w:r w:rsidR="003821B1">
        <w:rPr>
          <w:rFonts w:ascii="Arial" w:hAnsi="Arial" w:cs="Arial"/>
          <w:sz w:val="24"/>
          <w:szCs w:val="24"/>
        </w:rPr>
        <w:t xml:space="preserve">there were </w:t>
      </w:r>
      <w:r w:rsidR="00724B2F" w:rsidRPr="00CA16FD">
        <w:rPr>
          <w:rFonts w:ascii="Arial" w:hAnsi="Arial" w:cs="Arial"/>
          <w:sz w:val="24"/>
          <w:szCs w:val="24"/>
        </w:rPr>
        <w:t>oral and public hearings</w:t>
      </w:r>
      <w:r w:rsidR="00AE3318" w:rsidRPr="00AE3318">
        <w:rPr>
          <w:rFonts w:ascii="Arial" w:hAnsi="Arial" w:cs="Arial"/>
          <w:sz w:val="24"/>
          <w:szCs w:val="24"/>
        </w:rPr>
        <w:t xml:space="preserve"> </w:t>
      </w:r>
      <w:r w:rsidR="00AE3318">
        <w:rPr>
          <w:rFonts w:ascii="Arial" w:hAnsi="Arial" w:cs="Arial"/>
          <w:sz w:val="24"/>
          <w:szCs w:val="24"/>
        </w:rPr>
        <w:t>conducted</w:t>
      </w:r>
      <w:r w:rsidR="003821B1">
        <w:rPr>
          <w:rFonts w:ascii="Arial" w:hAnsi="Arial" w:cs="Arial"/>
          <w:sz w:val="24"/>
          <w:szCs w:val="24"/>
        </w:rPr>
        <w:t xml:space="preserve"> </w:t>
      </w:r>
      <w:r w:rsidR="003821B1" w:rsidRPr="00CA16FD">
        <w:rPr>
          <w:rFonts w:ascii="Arial" w:hAnsi="Arial" w:cs="Arial"/>
          <w:sz w:val="24"/>
          <w:szCs w:val="24"/>
        </w:rPr>
        <w:t>(Bustos, 2014).</w:t>
      </w:r>
      <w:r w:rsidR="003821B1">
        <w:rPr>
          <w:rFonts w:ascii="Arial" w:hAnsi="Arial" w:cs="Arial"/>
          <w:sz w:val="24"/>
          <w:szCs w:val="24"/>
        </w:rPr>
        <w:t xml:space="preserve"> M</w:t>
      </w:r>
      <w:r w:rsidR="004C739B" w:rsidRPr="00CA16FD">
        <w:rPr>
          <w:rFonts w:ascii="Arial" w:hAnsi="Arial" w:cs="Arial"/>
          <w:sz w:val="24"/>
          <w:szCs w:val="24"/>
        </w:rPr>
        <w:t>ore than 800 witnesses have spoken and more than 2,200 records</w:t>
      </w:r>
      <w:r w:rsidR="00AE3318">
        <w:rPr>
          <w:rFonts w:ascii="Arial" w:hAnsi="Arial" w:cs="Arial"/>
          <w:sz w:val="24"/>
          <w:szCs w:val="24"/>
        </w:rPr>
        <w:t xml:space="preserve"> created</w:t>
      </w:r>
      <w:r w:rsidR="004C739B" w:rsidRPr="00CA16FD">
        <w:rPr>
          <w:rFonts w:ascii="Arial" w:hAnsi="Arial" w:cs="Arial"/>
          <w:sz w:val="24"/>
          <w:szCs w:val="24"/>
        </w:rPr>
        <w:t xml:space="preserve"> but no cases have been solved (Bustos, 2014). However, these testimonies were of such interest t</w:t>
      </w:r>
      <w:r w:rsidR="00AE3318">
        <w:rPr>
          <w:rFonts w:ascii="Arial" w:hAnsi="Arial" w:cs="Arial"/>
          <w:sz w:val="24"/>
          <w:szCs w:val="24"/>
        </w:rPr>
        <w:t>hat</w:t>
      </w:r>
      <w:r w:rsidR="004C739B" w:rsidRPr="00CA16FD">
        <w:rPr>
          <w:rFonts w:ascii="Arial" w:hAnsi="Arial" w:cs="Arial"/>
          <w:sz w:val="24"/>
          <w:szCs w:val="24"/>
        </w:rPr>
        <w:t xml:space="preserve"> they were enough to take to public trials (Bustos, 2014).</w:t>
      </w:r>
    </w:p>
    <w:p w14:paraId="2E4FB37D" w14:textId="20FE8976" w:rsidR="00075AB7" w:rsidRDefault="00CA16FD" w:rsidP="00CD3802">
      <w:pPr>
        <w:spacing w:line="480" w:lineRule="auto"/>
        <w:ind w:firstLine="426"/>
        <w:jc w:val="both"/>
        <w:rPr>
          <w:rFonts w:ascii="Arial" w:hAnsi="Arial" w:cs="Arial"/>
          <w:color w:val="323E4F" w:themeColor="text2" w:themeShade="BF"/>
          <w:sz w:val="24"/>
          <w:szCs w:val="24"/>
        </w:rPr>
      </w:pPr>
      <w:r w:rsidRPr="00484087">
        <w:rPr>
          <w:rFonts w:ascii="Arial" w:hAnsi="Arial" w:cs="Arial"/>
          <w:sz w:val="24"/>
          <w:szCs w:val="24"/>
        </w:rPr>
        <w:lastRenderedPageBreak/>
        <w:t xml:space="preserve">When there is a transition into a democracy, human rights organisations have a preponderant role, which is usually </w:t>
      </w:r>
      <w:r w:rsidR="00A07313" w:rsidRPr="00484087">
        <w:rPr>
          <w:rFonts w:ascii="Arial" w:hAnsi="Arial" w:cs="Arial"/>
          <w:sz w:val="24"/>
          <w:szCs w:val="24"/>
        </w:rPr>
        <w:t xml:space="preserve">“fight for” </w:t>
      </w:r>
      <w:r w:rsidRPr="00484087">
        <w:rPr>
          <w:rFonts w:ascii="Arial" w:hAnsi="Arial" w:cs="Arial"/>
          <w:sz w:val="24"/>
          <w:szCs w:val="24"/>
        </w:rPr>
        <w:t>reconciliation and justice. In the case of Argentina and also South Africa, human rights organisations “have pushed prosecutions over reconciliation”</w:t>
      </w:r>
      <w:r w:rsidR="00A07313">
        <w:rPr>
          <w:rFonts w:ascii="Arial" w:hAnsi="Arial" w:cs="Arial"/>
          <w:sz w:val="24"/>
          <w:szCs w:val="24"/>
        </w:rPr>
        <w:t xml:space="preserve"> (Bustos, 2014). </w:t>
      </w:r>
      <w:r w:rsidR="009F6F44">
        <w:rPr>
          <w:rFonts w:ascii="Arial" w:hAnsi="Arial" w:cs="Arial"/>
          <w:sz w:val="24"/>
          <w:szCs w:val="24"/>
        </w:rPr>
        <w:t>In Arge</w:t>
      </w:r>
      <w:r w:rsidR="009F6F44" w:rsidRPr="00CD3802">
        <w:rPr>
          <w:rFonts w:ascii="Arial" w:hAnsi="Arial" w:cs="Arial"/>
          <w:sz w:val="24"/>
          <w:szCs w:val="24"/>
        </w:rPr>
        <w:t>ntina, t</w:t>
      </w:r>
      <w:r w:rsidR="00A07313" w:rsidRPr="00CD3802">
        <w:rPr>
          <w:rFonts w:ascii="Arial" w:hAnsi="Arial" w:cs="Arial"/>
          <w:sz w:val="24"/>
          <w:szCs w:val="24"/>
        </w:rPr>
        <w:t xml:space="preserve">his may have been the reason why amnesty laws were created and abolished </w:t>
      </w:r>
      <w:r w:rsidR="00AE3318" w:rsidRPr="00CD3802">
        <w:rPr>
          <w:rFonts w:ascii="Arial" w:hAnsi="Arial" w:cs="Arial"/>
          <w:sz w:val="24"/>
          <w:szCs w:val="24"/>
        </w:rPr>
        <w:t>in a constant cycle</w:t>
      </w:r>
      <w:r w:rsidR="009F6F44" w:rsidRPr="00CD3802">
        <w:rPr>
          <w:rFonts w:ascii="Arial" w:hAnsi="Arial" w:cs="Arial"/>
          <w:sz w:val="24"/>
          <w:szCs w:val="24"/>
        </w:rPr>
        <w:t xml:space="preserve"> until 2001 (</w:t>
      </w:r>
      <w:proofErr w:type="spellStart"/>
      <w:r w:rsidR="009F6F44" w:rsidRPr="00CD3802">
        <w:rPr>
          <w:rFonts w:ascii="Arial" w:hAnsi="Arial" w:cs="Arial"/>
          <w:sz w:val="24"/>
          <w:szCs w:val="24"/>
        </w:rPr>
        <w:t>Hayner</w:t>
      </w:r>
      <w:proofErr w:type="spellEnd"/>
      <w:r w:rsidR="009F6F44" w:rsidRPr="00CD3802">
        <w:rPr>
          <w:rFonts w:ascii="Arial" w:hAnsi="Arial" w:cs="Arial"/>
          <w:sz w:val="24"/>
          <w:szCs w:val="24"/>
        </w:rPr>
        <w:t>, 2002).</w:t>
      </w:r>
    </w:p>
    <w:p w14:paraId="3EF94835" w14:textId="481345A7" w:rsidR="00161A0D" w:rsidRDefault="00161A0D" w:rsidP="00CD3802">
      <w:pPr>
        <w:spacing w:line="480" w:lineRule="auto"/>
        <w:ind w:firstLine="426"/>
        <w:jc w:val="both"/>
        <w:rPr>
          <w:rFonts w:ascii="Arial" w:hAnsi="Arial" w:cs="Arial"/>
          <w:color w:val="323E4F" w:themeColor="text2" w:themeShade="BF"/>
          <w:sz w:val="24"/>
          <w:szCs w:val="24"/>
        </w:rPr>
      </w:pPr>
    </w:p>
    <w:p w14:paraId="3C13CB7B" w14:textId="140E88AD" w:rsidR="00E260A7" w:rsidRDefault="00161A0D" w:rsidP="00CD3802">
      <w:pPr>
        <w:spacing w:line="480" w:lineRule="auto"/>
        <w:ind w:firstLine="426"/>
        <w:jc w:val="both"/>
        <w:rPr>
          <w:rFonts w:ascii="Arial" w:hAnsi="Arial" w:cs="Arial"/>
          <w:sz w:val="24"/>
          <w:szCs w:val="24"/>
        </w:rPr>
      </w:pPr>
      <w:r w:rsidRPr="001E106F">
        <w:rPr>
          <w:rFonts w:ascii="Arial" w:hAnsi="Arial" w:cs="Arial"/>
          <w:sz w:val="24"/>
          <w:szCs w:val="24"/>
        </w:rPr>
        <w:t xml:space="preserve">Truth commissions </w:t>
      </w:r>
      <w:r w:rsidR="00B06F39" w:rsidRPr="001E106F">
        <w:rPr>
          <w:rFonts w:ascii="Arial" w:hAnsi="Arial" w:cs="Arial"/>
          <w:sz w:val="24"/>
          <w:szCs w:val="24"/>
        </w:rPr>
        <w:t xml:space="preserve">in Argentina and South Africa </w:t>
      </w:r>
      <w:r w:rsidRPr="001E106F">
        <w:rPr>
          <w:rFonts w:ascii="Arial" w:hAnsi="Arial" w:cs="Arial"/>
          <w:sz w:val="24"/>
          <w:szCs w:val="24"/>
        </w:rPr>
        <w:t>are used as a way to officially identify and acknowledge the victims and turn them into “objects for political management and therapeutic attention, but not into bearers of rights” (Bustos, 2014).</w:t>
      </w:r>
      <w:r w:rsidR="00B06F39" w:rsidRPr="001E106F">
        <w:rPr>
          <w:rFonts w:ascii="Arial" w:hAnsi="Arial" w:cs="Arial"/>
          <w:sz w:val="24"/>
          <w:szCs w:val="24"/>
        </w:rPr>
        <w:t xml:space="preserve"> </w:t>
      </w:r>
      <w:r w:rsidR="002F729A">
        <w:rPr>
          <w:rFonts w:ascii="Arial" w:hAnsi="Arial" w:cs="Arial"/>
          <w:sz w:val="24"/>
          <w:szCs w:val="24"/>
        </w:rPr>
        <w:t>In Argentina, p</w:t>
      </w:r>
      <w:r w:rsidR="009F6F44">
        <w:rPr>
          <w:rFonts w:ascii="Arial" w:hAnsi="Arial" w:cs="Arial"/>
          <w:sz w:val="24"/>
          <w:szCs w:val="24"/>
        </w:rPr>
        <w:t>ro</w:t>
      </w:r>
      <w:r w:rsidR="001D0319" w:rsidRPr="001E106F">
        <w:rPr>
          <w:rFonts w:ascii="Arial" w:hAnsi="Arial" w:cs="Arial"/>
          <w:sz w:val="24"/>
          <w:szCs w:val="24"/>
        </w:rPr>
        <w:t>jects of national reconciliation have been created</w:t>
      </w:r>
      <w:r w:rsidR="009F6F44">
        <w:rPr>
          <w:rFonts w:ascii="Arial" w:hAnsi="Arial" w:cs="Arial"/>
          <w:sz w:val="24"/>
          <w:szCs w:val="24"/>
        </w:rPr>
        <w:t xml:space="preserve"> </w:t>
      </w:r>
      <w:r w:rsidR="00DD4724" w:rsidRPr="001E106F">
        <w:rPr>
          <w:rFonts w:ascii="Arial" w:hAnsi="Arial" w:cs="Arial"/>
          <w:sz w:val="24"/>
          <w:szCs w:val="24"/>
        </w:rPr>
        <w:t>(Bustos, 2014)</w:t>
      </w:r>
      <w:r w:rsidR="001D0319" w:rsidRPr="001E106F">
        <w:rPr>
          <w:rFonts w:ascii="Arial" w:hAnsi="Arial" w:cs="Arial"/>
          <w:sz w:val="24"/>
          <w:szCs w:val="24"/>
        </w:rPr>
        <w:t xml:space="preserve">.  According to Bustos (2014), these were named therapeutic reconciliation projects and were aimed at recognition, compensation and forgiveness. </w:t>
      </w:r>
      <w:r w:rsidR="009F6F44">
        <w:rPr>
          <w:rFonts w:ascii="Arial" w:hAnsi="Arial" w:cs="Arial"/>
          <w:sz w:val="24"/>
          <w:szCs w:val="24"/>
        </w:rPr>
        <w:t>These were focused on the victims, however,</w:t>
      </w:r>
      <w:r w:rsidR="001D0319" w:rsidRPr="001E106F">
        <w:rPr>
          <w:rFonts w:ascii="Arial" w:hAnsi="Arial" w:cs="Arial"/>
          <w:sz w:val="24"/>
          <w:szCs w:val="24"/>
        </w:rPr>
        <w:t xml:space="preserve"> </w:t>
      </w:r>
      <w:r w:rsidR="002F729A">
        <w:rPr>
          <w:rFonts w:ascii="Arial" w:hAnsi="Arial" w:cs="Arial"/>
          <w:sz w:val="24"/>
          <w:szCs w:val="24"/>
        </w:rPr>
        <w:t xml:space="preserve">not </w:t>
      </w:r>
      <w:r w:rsidR="001D0319" w:rsidRPr="001E106F">
        <w:rPr>
          <w:rFonts w:ascii="Arial" w:hAnsi="Arial" w:cs="Arial"/>
          <w:sz w:val="24"/>
          <w:szCs w:val="24"/>
        </w:rPr>
        <w:t>all of the victims have accepted them</w:t>
      </w:r>
      <w:r w:rsidR="00DD4724" w:rsidRPr="001E106F">
        <w:rPr>
          <w:rFonts w:ascii="Arial" w:hAnsi="Arial" w:cs="Arial"/>
          <w:sz w:val="24"/>
          <w:szCs w:val="24"/>
        </w:rPr>
        <w:t>, instea</w:t>
      </w:r>
      <w:r w:rsidR="002F729A">
        <w:rPr>
          <w:rFonts w:ascii="Arial" w:hAnsi="Arial" w:cs="Arial"/>
          <w:sz w:val="24"/>
          <w:szCs w:val="24"/>
        </w:rPr>
        <w:t xml:space="preserve">d they kept focusing on justice, despite, these </w:t>
      </w:r>
      <w:r w:rsidR="00DC5092" w:rsidRPr="001E106F">
        <w:rPr>
          <w:rFonts w:ascii="Arial" w:hAnsi="Arial" w:cs="Arial"/>
          <w:sz w:val="24"/>
          <w:szCs w:val="24"/>
        </w:rPr>
        <w:t>projects highlight</w:t>
      </w:r>
      <w:r w:rsidR="002F729A">
        <w:rPr>
          <w:rFonts w:ascii="Arial" w:hAnsi="Arial" w:cs="Arial"/>
          <w:sz w:val="24"/>
          <w:szCs w:val="24"/>
        </w:rPr>
        <w:t>ing</w:t>
      </w:r>
      <w:r w:rsidR="00DC5092" w:rsidRPr="001E106F">
        <w:rPr>
          <w:rFonts w:ascii="Arial" w:hAnsi="Arial" w:cs="Arial"/>
          <w:sz w:val="24"/>
          <w:szCs w:val="24"/>
        </w:rPr>
        <w:t xml:space="preserve"> the political issues that may come from pursuing justice. In political terms, it seems that reconciliation me</w:t>
      </w:r>
      <w:r w:rsidR="006A2F7F">
        <w:rPr>
          <w:rFonts w:ascii="Arial" w:hAnsi="Arial" w:cs="Arial"/>
          <w:sz w:val="24"/>
          <w:szCs w:val="24"/>
        </w:rPr>
        <w:t>ans victimhood, therefore, the use of a therapeutic approach, in which</w:t>
      </w:r>
      <w:r w:rsidR="00DC5092" w:rsidRPr="001E106F">
        <w:rPr>
          <w:rFonts w:ascii="Arial" w:hAnsi="Arial" w:cs="Arial"/>
          <w:sz w:val="24"/>
          <w:szCs w:val="24"/>
        </w:rPr>
        <w:t xml:space="preserve"> the individual accepts mediation and therapy</w:t>
      </w:r>
      <w:r w:rsidR="003821B1">
        <w:rPr>
          <w:rFonts w:ascii="Arial" w:hAnsi="Arial" w:cs="Arial"/>
          <w:sz w:val="24"/>
          <w:szCs w:val="24"/>
        </w:rPr>
        <w:t>, affirms</w:t>
      </w:r>
      <w:r w:rsidR="00FD644D" w:rsidRPr="001E106F">
        <w:rPr>
          <w:rFonts w:ascii="Arial" w:hAnsi="Arial" w:cs="Arial"/>
          <w:sz w:val="24"/>
          <w:szCs w:val="24"/>
        </w:rPr>
        <w:t xml:space="preserve"> that the individual deserves to be recognized as a </w:t>
      </w:r>
      <w:r w:rsidR="006A2F7F">
        <w:rPr>
          <w:rFonts w:ascii="Arial" w:hAnsi="Arial" w:cs="Arial"/>
          <w:sz w:val="24"/>
          <w:szCs w:val="24"/>
        </w:rPr>
        <w:t xml:space="preserve">victim, as a </w:t>
      </w:r>
      <w:r w:rsidR="003821B1">
        <w:rPr>
          <w:rFonts w:ascii="Arial" w:hAnsi="Arial" w:cs="Arial"/>
          <w:sz w:val="24"/>
          <w:szCs w:val="24"/>
        </w:rPr>
        <w:t xml:space="preserve">passive </w:t>
      </w:r>
      <w:r w:rsidR="00FD644D" w:rsidRPr="001E106F">
        <w:rPr>
          <w:rFonts w:ascii="Arial" w:hAnsi="Arial" w:cs="Arial"/>
          <w:sz w:val="24"/>
          <w:szCs w:val="24"/>
        </w:rPr>
        <w:t>person to who</w:t>
      </w:r>
      <w:r w:rsidR="006A2F7F">
        <w:rPr>
          <w:rFonts w:ascii="Arial" w:hAnsi="Arial" w:cs="Arial"/>
          <w:sz w:val="24"/>
          <w:szCs w:val="24"/>
        </w:rPr>
        <w:t>m</w:t>
      </w:r>
      <w:r w:rsidR="00FD644D" w:rsidRPr="001E106F">
        <w:rPr>
          <w:rFonts w:ascii="Arial" w:hAnsi="Arial" w:cs="Arial"/>
          <w:sz w:val="24"/>
          <w:szCs w:val="24"/>
        </w:rPr>
        <w:t xml:space="preserve"> bad thing</w:t>
      </w:r>
      <w:r w:rsidR="002F729A">
        <w:rPr>
          <w:rFonts w:ascii="Arial" w:hAnsi="Arial" w:cs="Arial"/>
          <w:sz w:val="24"/>
          <w:szCs w:val="24"/>
        </w:rPr>
        <w:t>s</w:t>
      </w:r>
      <w:r w:rsidR="006A2F7F">
        <w:rPr>
          <w:rFonts w:ascii="Arial" w:hAnsi="Arial" w:cs="Arial"/>
          <w:sz w:val="24"/>
          <w:szCs w:val="24"/>
        </w:rPr>
        <w:t xml:space="preserve"> had</w:t>
      </w:r>
      <w:r w:rsidR="002F729A">
        <w:rPr>
          <w:rFonts w:ascii="Arial" w:hAnsi="Arial" w:cs="Arial"/>
          <w:sz w:val="24"/>
          <w:szCs w:val="24"/>
        </w:rPr>
        <w:t xml:space="preserve"> happen</w:t>
      </w:r>
      <w:r w:rsidR="006A2F7F">
        <w:rPr>
          <w:rFonts w:ascii="Arial" w:hAnsi="Arial" w:cs="Arial"/>
          <w:sz w:val="24"/>
          <w:szCs w:val="24"/>
        </w:rPr>
        <w:t>ed</w:t>
      </w:r>
      <w:r w:rsidR="00FD644D" w:rsidRPr="001E106F">
        <w:rPr>
          <w:rFonts w:ascii="Arial" w:hAnsi="Arial" w:cs="Arial"/>
          <w:sz w:val="24"/>
          <w:szCs w:val="24"/>
        </w:rPr>
        <w:t xml:space="preserve"> (Bustos, 2014).</w:t>
      </w:r>
      <w:r w:rsidR="002F729A">
        <w:rPr>
          <w:rFonts w:ascii="Arial" w:hAnsi="Arial" w:cs="Arial"/>
          <w:sz w:val="24"/>
          <w:szCs w:val="24"/>
        </w:rPr>
        <w:t xml:space="preserve"> It dehumanizes the person.</w:t>
      </w:r>
      <w:r w:rsidR="00E260A7">
        <w:rPr>
          <w:rFonts w:ascii="Arial" w:hAnsi="Arial" w:cs="Arial"/>
          <w:sz w:val="24"/>
          <w:szCs w:val="24"/>
        </w:rPr>
        <w:t xml:space="preserve">  Despite this, </w:t>
      </w:r>
      <w:r w:rsidR="00E260A7" w:rsidRPr="001E106F">
        <w:rPr>
          <w:rFonts w:ascii="Arial" w:hAnsi="Arial" w:cs="Arial"/>
          <w:sz w:val="24"/>
          <w:szCs w:val="24"/>
        </w:rPr>
        <w:t xml:space="preserve">Bustos (2014) defends that the </w:t>
      </w:r>
      <w:r w:rsidR="00E260A7">
        <w:rPr>
          <w:rFonts w:ascii="Arial" w:hAnsi="Arial" w:cs="Arial"/>
          <w:sz w:val="24"/>
          <w:szCs w:val="24"/>
        </w:rPr>
        <w:t>process of recognizing a victim’s suffering is an essential part of national reconciliation.</w:t>
      </w:r>
    </w:p>
    <w:p w14:paraId="64ACF0E4" w14:textId="77777777" w:rsidR="00E260A7" w:rsidRDefault="00E260A7" w:rsidP="00CD3802">
      <w:pPr>
        <w:spacing w:line="480" w:lineRule="auto"/>
        <w:ind w:firstLine="426"/>
        <w:jc w:val="both"/>
        <w:rPr>
          <w:rFonts w:ascii="Arial" w:hAnsi="Arial" w:cs="Arial"/>
          <w:sz w:val="24"/>
          <w:szCs w:val="24"/>
        </w:rPr>
      </w:pPr>
    </w:p>
    <w:p w14:paraId="278455DA" w14:textId="77777777" w:rsidR="00E260A7" w:rsidRDefault="00E260A7" w:rsidP="00CD3802">
      <w:pPr>
        <w:spacing w:line="480" w:lineRule="auto"/>
        <w:ind w:firstLine="426"/>
        <w:jc w:val="both"/>
        <w:rPr>
          <w:rFonts w:ascii="Arial" w:hAnsi="Arial" w:cs="Arial"/>
          <w:sz w:val="24"/>
          <w:szCs w:val="24"/>
        </w:rPr>
      </w:pPr>
    </w:p>
    <w:p w14:paraId="5870D7C0" w14:textId="77777777" w:rsidR="00E260A7" w:rsidRDefault="00E260A7" w:rsidP="00CD3802">
      <w:pPr>
        <w:spacing w:line="480" w:lineRule="auto"/>
        <w:ind w:firstLine="426"/>
        <w:jc w:val="both"/>
        <w:rPr>
          <w:rFonts w:ascii="Arial" w:hAnsi="Arial" w:cs="Arial"/>
          <w:sz w:val="24"/>
          <w:szCs w:val="24"/>
        </w:rPr>
      </w:pPr>
    </w:p>
    <w:p w14:paraId="4923FD2D" w14:textId="77777777" w:rsidR="003F2760" w:rsidRPr="001E106F" w:rsidRDefault="003F2760" w:rsidP="00CD3802">
      <w:pPr>
        <w:spacing w:line="480" w:lineRule="auto"/>
        <w:ind w:firstLine="426"/>
        <w:jc w:val="both"/>
        <w:rPr>
          <w:rFonts w:ascii="Arial" w:hAnsi="Arial" w:cs="Arial"/>
          <w:sz w:val="24"/>
          <w:szCs w:val="24"/>
        </w:rPr>
      </w:pPr>
    </w:p>
    <w:p w14:paraId="22B6128C" w14:textId="494454A0" w:rsidR="003607B6" w:rsidRDefault="006A2F7F" w:rsidP="00CD3802">
      <w:pPr>
        <w:spacing w:line="480" w:lineRule="auto"/>
        <w:ind w:firstLine="426"/>
        <w:jc w:val="both"/>
        <w:rPr>
          <w:rFonts w:ascii="Arial" w:hAnsi="Arial" w:cs="Arial"/>
          <w:sz w:val="24"/>
          <w:szCs w:val="24"/>
        </w:rPr>
      </w:pPr>
      <w:r>
        <w:rPr>
          <w:rFonts w:ascii="Arial" w:hAnsi="Arial" w:cs="Arial"/>
          <w:sz w:val="24"/>
          <w:szCs w:val="24"/>
        </w:rPr>
        <w:t>In politics, t</w:t>
      </w:r>
      <w:r w:rsidR="001459E7" w:rsidRPr="001E106F">
        <w:rPr>
          <w:rFonts w:ascii="Arial" w:hAnsi="Arial" w:cs="Arial"/>
          <w:sz w:val="24"/>
          <w:szCs w:val="24"/>
        </w:rPr>
        <w:t>he demand for just</w:t>
      </w:r>
      <w:r w:rsidR="001E106F" w:rsidRPr="001E106F">
        <w:rPr>
          <w:rFonts w:ascii="Arial" w:hAnsi="Arial" w:cs="Arial"/>
          <w:sz w:val="24"/>
          <w:szCs w:val="24"/>
        </w:rPr>
        <w:t xml:space="preserve">ice makes the victims appear </w:t>
      </w:r>
      <w:r w:rsidR="001459E7" w:rsidRPr="001E106F">
        <w:rPr>
          <w:rFonts w:ascii="Arial" w:hAnsi="Arial" w:cs="Arial"/>
          <w:sz w:val="24"/>
          <w:szCs w:val="24"/>
        </w:rPr>
        <w:t xml:space="preserve">unreasonable as they are focusing on themselves, </w:t>
      </w:r>
      <w:r>
        <w:rPr>
          <w:rFonts w:ascii="Arial" w:hAnsi="Arial" w:cs="Arial"/>
          <w:sz w:val="24"/>
          <w:szCs w:val="24"/>
        </w:rPr>
        <w:t xml:space="preserve">thus </w:t>
      </w:r>
      <w:r w:rsidR="001459E7" w:rsidRPr="001E106F">
        <w:rPr>
          <w:rFonts w:ascii="Arial" w:hAnsi="Arial" w:cs="Arial"/>
          <w:sz w:val="24"/>
          <w:szCs w:val="24"/>
        </w:rPr>
        <w:t>creating fragilities in the democracy</w:t>
      </w:r>
      <w:r>
        <w:rPr>
          <w:rFonts w:ascii="Arial" w:hAnsi="Arial" w:cs="Arial"/>
          <w:sz w:val="24"/>
          <w:szCs w:val="24"/>
        </w:rPr>
        <w:t xml:space="preserve"> (Bustos, 2014)</w:t>
      </w:r>
      <w:r w:rsidR="001459E7" w:rsidRPr="001E106F">
        <w:rPr>
          <w:rFonts w:ascii="Arial" w:hAnsi="Arial" w:cs="Arial"/>
          <w:sz w:val="24"/>
          <w:szCs w:val="24"/>
        </w:rPr>
        <w:t xml:space="preserve">. </w:t>
      </w:r>
      <w:r w:rsidR="001E106F" w:rsidRPr="001E106F">
        <w:rPr>
          <w:rFonts w:ascii="Arial" w:hAnsi="Arial" w:cs="Arial"/>
          <w:sz w:val="24"/>
          <w:szCs w:val="24"/>
        </w:rPr>
        <w:t>An example of this if the group Mothers</w:t>
      </w:r>
      <w:r w:rsidR="002F729A">
        <w:rPr>
          <w:rFonts w:ascii="Arial" w:hAnsi="Arial" w:cs="Arial"/>
          <w:sz w:val="24"/>
          <w:szCs w:val="24"/>
        </w:rPr>
        <w:t xml:space="preserve"> of the Plaza da Mayo, which had</w:t>
      </w:r>
      <w:r w:rsidR="001E106F" w:rsidRPr="001E106F">
        <w:rPr>
          <w:rFonts w:ascii="Arial" w:hAnsi="Arial" w:cs="Arial"/>
          <w:sz w:val="24"/>
          <w:szCs w:val="24"/>
        </w:rPr>
        <w:t xml:space="preserve"> split.</w:t>
      </w:r>
      <w:r w:rsidR="001E106F">
        <w:rPr>
          <w:rFonts w:ascii="Arial" w:hAnsi="Arial" w:cs="Arial"/>
          <w:sz w:val="24"/>
          <w:szCs w:val="24"/>
        </w:rPr>
        <w:t xml:space="preserve"> Part of the group</w:t>
      </w:r>
      <w:r w:rsidR="001E106F" w:rsidRPr="001E106F">
        <w:rPr>
          <w:rFonts w:ascii="Arial" w:hAnsi="Arial" w:cs="Arial"/>
          <w:sz w:val="24"/>
          <w:szCs w:val="24"/>
        </w:rPr>
        <w:t xml:space="preserve"> took the therapeutic approach, whilst the others </w:t>
      </w:r>
      <w:r w:rsidR="002F729A">
        <w:rPr>
          <w:rFonts w:ascii="Arial" w:hAnsi="Arial" w:cs="Arial"/>
          <w:sz w:val="24"/>
          <w:szCs w:val="24"/>
        </w:rPr>
        <w:t xml:space="preserve">felt they </w:t>
      </w:r>
      <w:r w:rsidR="001E106F" w:rsidRPr="001E106F">
        <w:rPr>
          <w:rFonts w:ascii="Arial" w:hAnsi="Arial" w:cs="Arial"/>
          <w:sz w:val="24"/>
          <w:szCs w:val="24"/>
        </w:rPr>
        <w:t xml:space="preserve">were let down by </w:t>
      </w:r>
      <w:r w:rsidRPr="00CD3802">
        <w:rPr>
          <w:rFonts w:ascii="Arial" w:hAnsi="Arial" w:cs="Arial"/>
          <w:sz w:val="24"/>
          <w:szCs w:val="24"/>
        </w:rPr>
        <w:t xml:space="preserve">CONADEP in terms of its </w:t>
      </w:r>
      <w:r w:rsidR="001E106F" w:rsidRPr="00CD3802">
        <w:rPr>
          <w:rFonts w:ascii="Arial" w:hAnsi="Arial" w:cs="Arial"/>
          <w:sz w:val="24"/>
          <w:szCs w:val="24"/>
        </w:rPr>
        <w:t>l</w:t>
      </w:r>
      <w:r w:rsidR="002F729A" w:rsidRPr="00CD3802">
        <w:rPr>
          <w:rFonts w:ascii="Arial" w:hAnsi="Arial" w:cs="Arial"/>
          <w:sz w:val="24"/>
          <w:szCs w:val="24"/>
        </w:rPr>
        <w:t>imited capacity</w:t>
      </w:r>
      <w:r w:rsidRPr="00CD3802">
        <w:rPr>
          <w:rFonts w:ascii="Arial" w:hAnsi="Arial" w:cs="Arial"/>
          <w:sz w:val="24"/>
          <w:szCs w:val="24"/>
        </w:rPr>
        <w:t xml:space="preserve">. These mothers believe that it has </w:t>
      </w:r>
      <w:r w:rsidR="002F729A" w:rsidRPr="00CD3802">
        <w:rPr>
          <w:rFonts w:ascii="Arial" w:hAnsi="Arial" w:cs="Arial"/>
          <w:sz w:val="24"/>
          <w:szCs w:val="24"/>
        </w:rPr>
        <w:t xml:space="preserve">not </w:t>
      </w:r>
      <w:r w:rsidR="001E106F" w:rsidRPr="00CD3802">
        <w:rPr>
          <w:rFonts w:ascii="Arial" w:hAnsi="Arial" w:cs="Arial"/>
          <w:sz w:val="24"/>
          <w:szCs w:val="24"/>
        </w:rPr>
        <w:t>properly investigate</w:t>
      </w:r>
      <w:r w:rsidR="002F729A" w:rsidRPr="00CD3802">
        <w:rPr>
          <w:rFonts w:ascii="Arial" w:hAnsi="Arial" w:cs="Arial"/>
          <w:sz w:val="24"/>
          <w:szCs w:val="24"/>
        </w:rPr>
        <w:t>d</w:t>
      </w:r>
      <w:r w:rsidR="001E106F" w:rsidRPr="00CD3802">
        <w:rPr>
          <w:rFonts w:ascii="Arial" w:hAnsi="Arial" w:cs="Arial"/>
          <w:sz w:val="24"/>
          <w:szCs w:val="24"/>
        </w:rPr>
        <w:t xml:space="preserve"> what </w:t>
      </w:r>
      <w:r w:rsidR="002F729A" w:rsidRPr="00CD3802">
        <w:rPr>
          <w:rFonts w:ascii="Arial" w:hAnsi="Arial" w:cs="Arial"/>
          <w:sz w:val="24"/>
          <w:szCs w:val="24"/>
        </w:rPr>
        <w:t xml:space="preserve">had </w:t>
      </w:r>
      <w:r w:rsidRPr="00CD3802">
        <w:rPr>
          <w:rFonts w:ascii="Arial" w:hAnsi="Arial" w:cs="Arial"/>
          <w:sz w:val="24"/>
          <w:szCs w:val="24"/>
        </w:rPr>
        <w:t>happened to the disappeared; that the prosecutions were also very limited</w:t>
      </w:r>
      <w:r w:rsidR="003821B1" w:rsidRPr="00CD3802">
        <w:rPr>
          <w:rFonts w:ascii="Arial" w:hAnsi="Arial" w:cs="Arial"/>
          <w:sz w:val="24"/>
          <w:szCs w:val="24"/>
        </w:rPr>
        <w:t xml:space="preserve"> and also due to the application of </w:t>
      </w:r>
      <w:r w:rsidRPr="00CD3802">
        <w:rPr>
          <w:rFonts w:ascii="Arial" w:hAnsi="Arial" w:cs="Arial"/>
          <w:sz w:val="24"/>
          <w:szCs w:val="24"/>
        </w:rPr>
        <w:t xml:space="preserve">the amnesty laws. This gave them reasons to keep </w:t>
      </w:r>
      <w:r w:rsidR="001E106F" w:rsidRPr="00CD3802">
        <w:rPr>
          <w:rFonts w:ascii="Arial" w:hAnsi="Arial" w:cs="Arial"/>
          <w:sz w:val="24"/>
          <w:szCs w:val="24"/>
        </w:rPr>
        <w:t>fight</w:t>
      </w:r>
      <w:r w:rsidRPr="00CD3802">
        <w:rPr>
          <w:rFonts w:ascii="Arial" w:hAnsi="Arial" w:cs="Arial"/>
          <w:sz w:val="24"/>
          <w:szCs w:val="24"/>
        </w:rPr>
        <w:t>ing</w:t>
      </w:r>
      <w:r w:rsidR="001E106F" w:rsidRPr="00CD3802">
        <w:rPr>
          <w:rFonts w:ascii="Arial" w:hAnsi="Arial" w:cs="Arial"/>
          <w:sz w:val="24"/>
          <w:szCs w:val="24"/>
        </w:rPr>
        <w:t xml:space="preserve"> for justice. </w:t>
      </w:r>
      <w:r w:rsidR="001E106F" w:rsidRPr="003607B6">
        <w:rPr>
          <w:rFonts w:ascii="Arial" w:hAnsi="Arial" w:cs="Arial"/>
          <w:sz w:val="24"/>
          <w:szCs w:val="24"/>
        </w:rPr>
        <w:t>This part of the group, saw reconciliation as a way of the state not being accountable</w:t>
      </w:r>
      <w:r w:rsidR="002660ED">
        <w:rPr>
          <w:rFonts w:ascii="Arial" w:hAnsi="Arial" w:cs="Arial"/>
          <w:sz w:val="24"/>
          <w:szCs w:val="24"/>
        </w:rPr>
        <w:t xml:space="preserve"> for the atrocities committed. </w:t>
      </w:r>
      <w:r w:rsidR="001E106F" w:rsidRPr="003607B6">
        <w:rPr>
          <w:rFonts w:ascii="Arial" w:hAnsi="Arial" w:cs="Arial"/>
          <w:sz w:val="24"/>
          <w:szCs w:val="24"/>
        </w:rPr>
        <w:t>They saw the public reconciliation on offer as depoliti</w:t>
      </w:r>
      <w:r w:rsidR="005C3592">
        <w:rPr>
          <w:rFonts w:ascii="Arial" w:hAnsi="Arial" w:cs="Arial"/>
          <w:sz w:val="24"/>
          <w:szCs w:val="24"/>
        </w:rPr>
        <w:t>ci</w:t>
      </w:r>
      <w:r w:rsidR="001E106F" w:rsidRPr="003607B6">
        <w:rPr>
          <w:rFonts w:ascii="Arial" w:hAnsi="Arial" w:cs="Arial"/>
          <w:sz w:val="24"/>
          <w:szCs w:val="24"/>
        </w:rPr>
        <w:t>zing the collective struggle agains</w:t>
      </w:r>
      <w:r w:rsidR="005C3592">
        <w:rPr>
          <w:rFonts w:ascii="Arial" w:hAnsi="Arial" w:cs="Arial"/>
          <w:sz w:val="24"/>
          <w:szCs w:val="24"/>
        </w:rPr>
        <w:t>t</w:t>
      </w:r>
      <w:r w:rsidR="001E106F" w:rsidRPr="003607B6">
        <w:rPr>
          <w:rFonts w:ascii="Arial" w:hAnsi="Arial" w:cs="Arial"/>
          <w:sz w:val="24"/>
          <w:szCs w:val="24"/>
        </w:rPr>
        <w:t xml:space="preserve"> state impunity (Bustos, 2014).</w:t>
      </w:r>
      <w:r w:rsidR="003607B6" w:rsidRPr="003607B6">
        <w:rPr>
          <w:rFonts w:ascii="Arial" w:hAnsi="Arial" w:cs="Arial"/>
          <w:sz w:val="24"/>
          <w:szCs w:val="24"/>
        </w:rPr>
        <w:t xml:space="preserve"> </w:t>
      </w:r>
    </w:p>
    <w:p w14:paraId="5C1EDB2D" w14:textId="0CCE93D1" w:rsidR="003F2760" w:rsidRDefault="003F2760" w:rsidP="00CD3802">
      <w:pPr>
        <w:spacing w:line="480" w:lineRule="auto"/>
        <w:ind w:firstLine="426"/>
        <w:jc w:val="both"/>
        <w:rPr>
          <w:rFonts w:ascii="Arial" w:hAnsi="Arial" w:cs="Arial"/>
          <w:sz w:val="24"/>
          <w:szCs w:val="24"/>
        </w:rPr>
      </w:pPr>
    </w:p>
    <w:p w14:paraId="72CA51B7" w14:textId="7BFF8869" w:rsidR="002660ED" w:rsidRPr="002660ED" w:rsidRDefault="003F2760" w:rsidP="00CD3802">
      <w:pPr>
        <w:spacing w:line="480" w:lineRule="auto"/>
        <w:ind w:firstLine="426"/>
        <w:jc w:val="both"/>
        <w:rPr>
          <w:rFonts w:ascii="Arial" w:hAnsi="Arial" w:cs="Arial"/>
          <w:color w:val="2E74B5" w:themeColor="accent1" w:themeShade="BF"/>
          <w:sz w:val="24"/>
          <w:szCs w:val="24"/>
        </w:rPr>
      </w:pPr>
      <w:r>
        <w:rPr>
          <w:rFonts w:ascii="Arial" w:hAnsi="Arial" w:cs="Arial"/>
          <w:sz w:val="24"/>
          <w:szCs w:val="24"/>
        </w:rPr>
        <w:t xml:space="preserve">As the name indicates, Argentina had a truth commission and not a truth and reconciliation commission therefore as </w:t>
      </w:r>
      <w:proofErr w:type="spellStart"/>
      <w:r>
        <w:rPr>
          <w:rFonts w:ascii="Arial" w:hAnsi="Arial" w:cs="Arial"/>
          <w:sz w:val="24"/>
          <w:szCs w:val="24"/>
        </w:rPr>
        <w:t>Teitel</w:t>
      </w:r>
      <w:proofErr w:type="spellEnd"/>
      <w:r>
        <w:rPr>
          <w:rFonts w:ascii="Arial" w:hAnsi="Arial" w:cs="Arial"/>
          <w:sz w:val="24"/>
          <w:szCs w:val="24"/>
        </w:rPr>
        <w:t xml:space="preserve"> (2003) defends, its aim was not reconciliation.</w:t>
      </w:r>
      <w:r w:rsidR="003821B1">
        <w:rPr>
          <w:rFonts w:ascii="Arial" w:hAnsi="Arial" w:cs="Arial"/>
          <w:sz w:val="24"/>
          <w:szCs w:val="24"/>
        </w:rPr>
        <w:t xml:space="preserve"> Or it could</w:t>
      </w:r>
      <w:r w:rsidR="002660ED">
        <w:rPr>
          <w:rFonts w:ascii="Arial" w:hAnsi="Arial" w:cs="Arial"/>
          <w:sz w:val="24"/>
          <w:szCs w:val="24"/>
        </w:rPr>
        <w:t xml:space="preserve"> be</w:t>
      </w:r>
      <w:r w:rsidR="003821B1">
        <w:rPr>
          <w:rFonts w:ascii="Arial" w:hAnsi="Arial" w:cs="Arial"/>
          <w:sz w:val="24"/>
          <w:szCs w:val="24"/>
        </w:rPr>
        <w:t xml:space="preserve"> because th</w:t>
      </w:r>
      <w:r w:rsidR="00583299">
        <w:rPr>
          <w:rFonts w:ascii="Arial" w:hAnsi="Arial" w:cs="Arial"/>
          <w:sz w:val="24"/>
          <w:szCs w:val="24"/>
        </w:rPr>
        <w:t xml:space="preserve">e term reconciliation, was not part of the transitional discourse back then (Bustos, 2014).  It became </w:t>
      </w:r>
      <w:r w:rsidR="00583299" w:rsidRPr="003607B6">
        <w:rPr>
          <w:rFonts w:ascii="Arial" w:hAnsi="Arial" w:cs="Arial"/>
          <w:sz w:val="24"/>
          <w:szCs w:val="24"/>
        </w:rPr>
        <w:t>a way of dealing with the “political limits of prosecutions”.</w:t>
      </w:r>
      <w:r w:rsidR="00583299">
        <w:rPr>
          <w:rFonts w:ascii="Arial" w:hAnsi="Arial" w:cs="Arial"/>
          <w:sz w:val="24"/>
          <w:szCs w:val="24"/>
        </w:rPr>
        <w:t xml:space="preserve"> </w:t>
      </w:r>
      <w:r>
        <w:rPr>
          <w:rFonts w:ascii="Arial" w:hAnsi="Arial" w:cs="Arial"/>
          <w:sz w:val="24"/>
          <w:szCs w:val="24"/>
        </w:rPr>
        <w:t xml:space="preserve"> </w:t>
      </w:r>
      <w:r w:rsidR="00583299">
        <w:rPr>
          <w:rFonts w:ascii="Arial" w:hAnsi="Arial" w:cs="Arial"/>
          <w:sz w:val="24"/>
          <w:szCs w:val="24"/>
        </w:rPr>
        <w:t>The victim’s suffering was supposed to be redeemed by the change in power, which has happened in Argentina, moving from a military dictatorship to a democracy (Bustos, 2014). It is clear that</w:t>
      </w:r>
      <w:r>
        <w:rPr>
          <w:rFonts w:ascii="Arial" w:hAnsi="Arial" w:cs="Arial"/>
          <w:sz w:val="24"/>
          <w:szCs w:val="24"/>
        </w:rPr>
        <w:t xml:space="preserve"> Argentinians </w:t>
      </w:r>
      <w:r w:rsidR="00E03B1C">
        <w:rPr>
          <w:rFonts w:ascii="Arial" w:hAnsi="Arial" w:cs="Arial"/>
          <w:sz w:val="24"/>
          <w:szCs w:val="24"/>
        </w:rPr>
        <w:t>still do</w:t>
      </w:r>
      <w:r w:rsidR="006A2F7F">
        <w:rPr>
          <w:rFonts w:ascii="Arial" w:hAnsi="Arial" w:cs="Arial"/>
          <w:sz w:val="24"/>
          <w:szCs w:val="24"/>
        </w:rPr>
        <w:t xml:space="preserve"> not want reconciliation as the victims</w:t>
      </w:r>
      <w:r>
        <w:rPr>
          <w:rFonts w:ascii="Arial" w:hAnsi="Arial" w:cs="Arial"/>
          <w:sz w:val="24"/>
          <w:szCs w:val="24"/>
        </w:rPr>
        <w:t xml:space="preserve"> still keep looking for justice</w:t>
      </w:r>
      <w:r w:rsidR="006A2F7F">
        <w:rPr>
          <w:rFonts w:ascii="Arial" w:hAnsi="Arial" w:cs="Arial"/>
          <w:sz w:val="24"/>
          <w:szCs w:val="24"/>
        </w:rPr>
        <w:t xml:space="preserve"> and the perpetrators do not show signs of </w:t>
      </w:r>
      <w:r w:rsidR="00E03B1C">
        <w:rPr>
          <w:rFonts w:ascii="Arial" w:hAnsi="Arial" w:cs="Arial"/>
          <w:sz w:val="24"/>
          <w:szCs w:val="24"/>
        </w:rPr>
        <w:t>repentance</w:t>
      </w:r>
      <w:r w:rsidR="006A2F7F">
        <w:rPr>
          <w:rFonts w:ascii="Arial" w:hAnsi="Arial" w:cs="Arial"/>
          <w:sz w:val="24"/>
          <w:szCs w:val="24"/>
        </w:rPr>
        <w:t xml:space="preserve"> (Bustos, 2014)</w:t>
      </w:r>
      <w:r>
        <w:rPr>
          <w:rFonts w:ascii="Arial" w:hAnsi="Arial" w:cs="Arial"/>
          <w:sz w:val="24"/>
          <w:szCs w:val="24"/>
        </w:rPr>
        <w:t>. If reconciliation is not achieved,</w:t>
      </w:r>
      <w:r w:rsidR="009604C4">
        <w:rPr>
          <w:rFonts w:ascii="Arial" w:hAnsi="Arial" w:cs="Arial"/>
          <w:sz w:val="24"/>
          <w:szCs w:val="24"/>
        </w:rPr>
        <w:t xml:space="preserve"> then forgiveness does not seem </w:t>
      </w:r>
      <w:r w:rsidR="002660ED">
        <w:rPr>
          <w:rFonts w:ascii="Arial" w:hAnsi="Arial" w:cs="Arial"/>
          <w:sz w:val="24"/>
          <w:szCs w:val="24"/>
        </w:rPr>
        <w:t xml:space="preserve">to be </w:t>
      </w:r>
      <w:r w:rsidR="009604C4">
        <w:rPr>
          <w:rFonts w:ascii="Arial" w:hAnsi="Arial" w:cs="Arial"/>
          <w:sz w:val="24"/>
          <w:szCs w:val="24"/>
        </w:rPr>
        <w:t xml:space="preserve">a term </w:t>
      </w:r>
      <w:r w:rsidR="00781FA5">
        <w:rPr>
          <w:rFonts w:ascii="Arial" w:hAnsi="Arial" w:cs="Arial"/>
          <w:sz w:val="24"/>
          <w:szCs w:val="24"/>
        </w:rPr>
        <w:t xml:space="preserve">that applies </w:t>
      </w:r>
      <w:r w:rsidR="009604C4">
        <w:rPr>
          <w:rFonts w:ascii="Arial" w:hAnsi="Arial" w:cs="Arial"/>
          <w:sz w:val="24"/>
          <w:szCs w:val="24"/>
        </w:rPr>
        <w:t>in this context.</w:t>
      </w:r>
      <w:r w:rsidR="00172D4C">
        <w:rPr>
          <w:rFonts w:ascii="Arial" w:hAnsi="Arial" w:cs="Arial"/>
          <w:sz w:val="24"/>
          <w:szCs w:val="24"/>
        </w:rPr>
        <w:t xml:space="preserve"> </w:t>
      </w:r>
      <w:r w:rsidR="005D205E">
        <w:rPr>
          <w:rFonts w:ascii="Arial" w:hAnsi="Arial" w:cs="Arial"/>
          <w:sz w:val="24"/>
          <w:szCs w:val="24"/>
        </w:rPr>
        <w:t>However, (</w:t>
      </w:r>
      <w:proofErr w:type="spellStart"/>
      <w:r w:rsidR="005D205E">
        <w:rPr>
          <w:rFonts w:ascii="Arial" w:hAnsi="Arial" w:cs="Arial"/>
          <w:sz w:val="24"/>
          <w:szCs w:val="24"/>
        </w:rPr>
        <w:t>Agger</w:t>
      </w:r>
      <w:proofErr w:type="spellEnd"/>
      <w:r w:rsidR="005D205E">
        <w:rPr>
          <w:rFonts w:ascii="Arial" w:hAnsi="Arial" w:cs="Arial"/>
          <w:sz w:val="24"/>
          <w:szCs w:val="24"/>
        </w:rPr>
        <w:t xml:space="preserve"> and Jensen 1990</w:t>
      </w:r>
      <w:r w:rsidR="00172D4C">
        <w:rPr>
          <w:rFonts w:ascii="Arial" w:hAnsi="Arial" w:cs="Arial"/>
          <w:sz w:val="24"/>
          <w:szCs w:val="24"/>
        </w:rPr>
        <w:t xml:space="preserve">) when victims tell their story and forgive, the healing process starts. </w:t>
      </w:r>
      <w:r w:rsidR="00E03B1C">
        <w:rPr>
          <w:rFonts w:ascii="Arial" w:hAnsi="Arial" w:cs="Arial"/>
          <w:sz w:val="24"/>
          <w:szCs w:val="24"/>
        </w:rPr>
        <w:lastRenderedPageBreak/>
        <w:t>Forgiving does not necessarily mean</w:t>
      </w:r>
      <w:r w:rsidR="002660ED">
        <w:rPr>
          <w:rFonts w:ascii="Arial" w:hAnsi="Arial" w:cs="Arial"/>
          <w:sz w:val="24"/>
          <w:szCs w:val="24"/>
        </w:rPr>
        <w:t xml:space="preserve"> to</w:t>
      </w:r>
      <w:r w:rsidR="00E03B1C">
        <w:rPr>
          <w:rFonts w:ascii="Arial" w:hAnsi="Arial" w:cs="Arial"/>
          <w:sz w:val="24"/>
          <w:szCs w:val="24"/>
        </w:rPr>
        <w:t xml:space="preserve"> forget </w:t>
      </w:r>
      <w:r w:rsidR="00E03B1C" w:rsidRPr="000B09FC">
        <w:rPr>
          <w:rFonts w:ascii="Arial" w:hAnsi="Arial" w:cs="Arial"/>
          <w:sz w:val="24"/>
          <w:szCs w:val="24"/>
        </w:rPr>
        <w:t xml:space="preserve">(Greater Good Science </w:t>
      </w:r>
      <w:proofErr w:type="spellStart"/>
      <w:r w:rsidR="00E03B1C" w:rsidRPr="000B09FC">
        <w:rPr>
          <w:rFonts w:ascii="Arial" w:hAnsi="Arial" w:cs="Arial"/>
          <w:sz w:val="24"/>
          <w:szCs w:val="24"/>
        </w:rPr>
        <w:t>Center</w:t>
      </w:r>
      <w:proofErr w:type="spellEnd"/>
      <w:r w:rsidR="00E03B1C" w:rsidRPr="000B09FC">
        <w:rPr>
          <w:rFonts w:ascii="Arial" w:hAnsi="Arial" w:cs="Arial"/>
          <w:sz w:val="24"/>
          <w:szCs w:val="24"/>
        </w:rPr>
        <w:t xml:space="preserve"> at </w:t>
      </w:r>
      <w:r w:rsidR="00E03B1C">
        <w:rPr>
          <w:rFonts w:ascii="Arial" w:hAnsi="Arial" w:cs="Arial"/>
          <w:sz w:val="24"/>
          <w:szCs w:val="24"/>
        </w:rPr>
        <w:t>Universit</w:t>
      </w:r>
      <w:r w:rsidR="00AD6994">
        <w:rPr>
          <w:rFonts w:ascii="Arial" w:hAnsi="Arial" w:cs="Arial"/>
          <w:sz w:val="24"/>
          <w:szCs w:val="24"/>
        </w:rPr>
        <w:t>y of California, 2017) however, in the case of Argentina, Bustos (2014) defends that the painful wounds left from those horrific atrocities “need to be healed through justice, truth, memory and good human rights practice, otherwise they will continue hurting people and disrupting society.</w:t>
      </w:r>
      <w:r w:rsidR="00583299">
        <w:rPr>
          <w:rFonts w:ascii="Arial" w:hAnsi="Arial" w:cs="Arial"/>
          <w:sz w:val="24"/>
          <w:szCs w:val="24"/>
        </w:rPr>
        <w:t xml:space="preserve"> Perhaps, because this</w:t>
      </w:r>
      <w:r w:rsidR="00AD6994">
        <w:rPr>
          <w:rFonts w:ascii="Arial" w:hAnsi="Arial" w:cs="Arial"/>
          <w:sz w:val="24"/>
          <w:szCs w:val="24"/>
        </w:rPr>
        <w:t xml:space="preserve"> would mean </w:t>
      </w:r>
      <w:r w:rsidR="00583299">
        <w:rPr>
          <w:rFonts w:ascii="Arial" w:hAnsi="Arial" w:cs="Arial"/>
          <w:sz w:val="24"/>
          <w:szCs w:val="24"/>
        </w:rPr>
        <w:t>that impunity is not dealt with (Malamud-</w:t>
      </w:r>
      <w:proofErr w:type="spellStart"/>
      <w:r w:rsidR="00583299">
        <w:rPr>
          <w:rFonts w:ascii="Arial" w:hAnsi="Arial" w:cs="Arial"/>
          <w:sz w:val="24"/>
          <w:szCs w:val="24"/>
        </w:rPr>
        <w:t>Goti</w:t>
      </w:r>
      <w:proofErr w:type="spellEnd"/>
      <w:r w:rsidR="00583299">
        <w:rPr>
          <w:rFonts w:ascii="Arial" w:hAnsi="Arial" w:cs="Arial"/>
          <w:sz w:val="24"/>
          <w:szCs w:val="24"/>
        </w:rPr>
        <w:t xml:space="preserve">, </w:t>
      </w:r>
      <w:r w:rsidR="00E03B1C" w:rsidRPr="00B47024">
        <w:rPr>
          <w:rFonts w:ascii="Arial" w:hAnsi="Arial" w:cs="Arial"/>
          <w:sz w:val="24"/>
          <w:szCs w:val="24"/>
        </w:rPr>
        <w:t>1996)</w:t>
      </w:r>
      <w:r w:rsidR="002660ED">
        <w:rPr>
          <w:rFonts w:ascii="Arial" w:hAnsi="Arial" w:cs="Arial"/>
          <w:sz w:val="24"/>
          <w:szCs w:val="24"/>
        </w:rPr>
        <w:t>.</w:t>
      </w:r>
      <w:r w:rsidR="002660ED">
        <w:rPr>
          <w:rFonts w:ascii="Arial" w:hAnsi="Arial" w:cs="Arial"/>
          <w:color w:val="2E74B5" w:themeColor="accent1" w:themeShade="BF"/>
          <w:sz w:val="24"/>
          <w:szCs w:val="24"/>
        </w:rPr>
        <w:t xml:space="preserve">  </w:t>
      </w:r>
      <w:r w:rsidR="002660ED">
        <w:rPr>
          <w:rFonts w:ascii="Arial" w:hAnsi="Arial" w:cs="Arial"/>
          <w:sz w:val="24"/>
          <w:szCs w:val="24"/>
        </w:rPr>
        <w:t xml:space="preserve">The </w:t>
      </w:r>
      <w:r w:rsidR="002660ED" w:rsidRPr="003607B6">
        <w:rPr>
          <w:rFonts w:ascii="Arial" w:hAnsi="Arial" w:cs="Arial"/>
          <w:sz w:val="24"/>
          <w:szCs w:val="24"/>
        </w:rPr>
        <w:t>conflict</w:t>
      </w:r>
      <w:r w:rsidR="002660ED">
        <w:rPr>
          <w:rFonts w:ascii="Arial" w:hAnsi="Arial" w:cs="Arial"/>
          <w:sz w:val="24"/>
          <w:szCs w:val="24"/>
        </w:rPr>
        <w:t>, as previously mentioned,</w:t>
      </w:r>
      <w:r w:rsidR="002660ED" w:rsidRPr="003607B6">
        <w:rPr>
          <w:rFonts w:ascii="Arial" w:hAnsi="Arial" w:cs="Arial"/>
          <w:sz w:val="24"/>
          <w:szCs w:val="24"/>
        </w:rPr>
        <w:t xml:space="preserve"> </w:t>
      </w:r>
      <w:r w:rsidR="002660ED">
        <w:rPr>
          <w:rFonts w:ascii="Arial" w:hAnsi="Arial" w:cs="Arial"/>
          <w:sz w:val="24"/>
          <w:szCs w:val="24"/>
        </w:rPr>
        <w:t xml:space="preserve">that arose </w:t>
      </w:r>
      <w:r w:rsidR="002660ED" w:rsidRPr="003607B6">
        <w:rPr>
          <w:rFonts w:ascii="Arial" w:hAnsi="Arial" w:cs="Arial"/>
          <w:sz w:val="24"/>
          <w:szCs w:val="24"/>
        </w:rPr>
        <w:t xml:space="preserve">within the Mothers of Plaza de Mayo, may </w:t>
      </w:r>
      <w:r w:rsidR="002660ED">
        <w:rPr>
          <w:rFonts w:ascii="Arial" w:hAnsi="Arial" w:cs="Arial"/>
          <w:sz w:val="24"/>
          <w:szCs w:val="24"/>
        </w:rPr>
        <w:t xml:space="preserve">also </w:t>
      </w:r>
      <w:r w:rsidR="002660ED" w:rsidRPr="003607B6">
        <w:rPr>
          <w:rFonts w:ascii="Arial" w:hAnsi="Arial" w:cs="Arial"/>
          <w:sz w:val="24"/>
          <w:szCs w:val="24"/>
        </w:rPr>
        <w:t>serve as an example of “tensions</w:t>
      </w:r>
      <w:r w:rsidR="002660ED">
        <w:rPr>
          <w:rFonts w:ascii="Arial" w:hAnsi="Arial" w:cs="Arial"/>
          <w:sz w:val="24"/>
          <w:szCs w:val="24"/>
        </w:rPr>
        <w:t xml:space="preserve"> around suffering and identity”, which characterize individual personalities and responses to ways in future healing may be achieved </w:t>
      </w:r>
      <w:r w:rsidR="002660ED" w:rsidRPr="003607B6">
        <w:rPr>
          <w:rFonts w:ascii="Arial" w:hAnsi="Arial" w:cs="Arial"/>
          <w:sz w:val="24"/>
          <w:szCs w:val="24"/>
        </w:rPr>
        <w:t>(Bustos, 2014).</w:t>
      </w:r>
    </w:p>
    <w:p w14:paraId="109DB942" w14:textId="77777777" w:rsidR="002660ED" w:rsidRDefault="002660ED" w:rsidP="00CD3802">
      <w:pPr>
        <w:spacing w:line="480" w:lineRule="auto"/>
        <w:ind w:firstLine="426"/>
        <w:jc w:val="both"/>
        <w:rPr>
          <w:rFonts w:ascii="Arial" w:hAnsi="Arial" w:cs="Arial"/>
          <w:sz w:val="24"/>
          <w:szCs w:val="24"/>
        </w:rPr>
      </w:pPr>
    </w:p>
    <w:p w14:paraId="62C501E0" w14:textId="77777777" w:rsidR="003821B1" w:rsidRPr="007561ED" w:rsidRDefault="003821B1" w:rsidP="00CD3802">
      <w:pPr>
        <w:spacing w:line="480" w:lineRule="auto"/>
        <w:ind w:firstLine="426"/>
        <w:jc w:val="both"/>
        <w:rPr>
          <w:rFonts w:ascii="Arial" w:hAnsi="Arial" w:cs="Arial"/>
          <w:sz w:val="24"/>
          <w:szCs w:val="24"/>
        </w:rPr>
      </w:pPr>
    </w:p>
    <w:p w14:paraId="00CCCE87" w14:textId="73D8DC02" w:rsidR="00DC5092" w:rsidRPr="00B47024" w:rsidRDefault="00B47024" w:rsidP="00CD3802">
      <w:pPr>
        <w:spacing w:line="480" w:lineRule="auto"/>
        <w:ind w:firstLine="426"/>
        <w:jc w:val="both"/>
        <w:rPr>
          <w:rFonts w:ascii="Arial" w:hAnsi="Arial" w:cs="Arial"/>
          <w:sz w:val="24"/>
          <w:szCs w:val="24"/>
        </w:rPr>
      </w:pPr>
      <w:r w:rsidRPr="00B47024">
        <w:rPr>
          <w:rFonts w:ascii="Arial" w:hAnsi="Arial" w:cs="Arial"/>
          <w:sz w:val="24"/>
          <w:szCs w:val="24"/>
        </w:rPr>
        <w:t xml:space="preserve">Restorative justice </w:t>
      </w:r>
      <w:r w:rsidR="006F297C" w:rsidRPr="00B47024">
        <w:rPr>
          <w:rFonts w:ascii="Arial" w:hAnsi="Arial" w:cs="Arial"/>
          <w:sz w:val="24"/>
          <w:szCs w:val="24"/>
        </w:rPr>
        <w:t xml:space="preserve">has an important role for reconciliation as it is concerned about the needs of victims, perpetrators and communities (Bustos, 2004). </w:t>
      </w:r>
      <w:proofErr w:type="spellStart"/>
      <w:r w:rsidR="00704E77" w:rsidRPr="00B47024">
        <w:rPr>
          <w:rFonts w:ascii="Arial" w:hAnsi="Arial" w:cs="Arial"/>
          <w:sz w:val="24"/>
          <w:szCs w:val="24"/>
        </w:rPr>
        <w:t>Zerh</w:t>
      </w:r>
      <w:proofErr w:type="spellEnd"/>
      <w:r w:rsidR="00704E77" w:rsidRPr="00B47024">
        <w:rPr>
          <w:rFonts w:ascii="Arial" w:hAnsi="Arial" w:cs="Arial"/>
          <w:sz w:val="24"/>
          <w:szCs w:val="24"/>
        </w:rPr>
        <w:t xml:space="preserve"> (2002 cited in Bustos) consider</w:t>
      </w:r>
      <w:r w:rsidR="002660ED">
        <w:rPr>
          <w:rFonts w:ascii="Arial" w:hAnsi="Arial" w:cs="Arial"/>
          <w:sz w:val="24"/>
          <w:szCs w:val="24"/>
        </w:rPr>
        <w:t>s</w:t>
      </w:r>
      <w:r w:rsidR="00704E77" w:rsidRPr="00B47024">
        <w:rPr>
          <w:rFonts w:ascii="Arial" w:hAnsi="Arial" w:cs="Arial"/>
          <w:sz w:val="24"/>
          <w:szCs w:val="24"/>
        </w:rPr>
        <w:t xml:space="preserve"> that restorative justice is about attributing responsibility, reparation and healing for all parts involved. </w:t>
      </w:r>
      <w:r w:rsidR="006F297C" w:rsidRPr="00B47024">
        <w:rPr>
          <w:rFonts w:ascii="Arial" w:hAnsi="Arial" w:cs="Arial"/>
          <w:sz w:val="24"/>
          <w:szCs w:val="24"/>
        </w:rPr>
        <w:t>It requires that victim and perpetrator come together and mutually decide to establish the truth about the facts</w:t>
      </w:r>
      <w:r w:rsidR="00704E77" w:rsidRPr="00B47024">
        <w:rPr>
          <w:rFonts w:ascii="Arial" w:hAnsi="Arial" w:cs="Arial"/>
          <w:sz w:val="24"/>
          <w:szCs w:val="24"/>
        </w:rPr>
        <w:t xml:space="preserve"> (Bustos, 2014). In Argentina, this did not happen as neither the perpetrator nor the victim want</w:t>
      </w:r>
      <w:r w:rsidR="00E03B1C">
        <w:rPr>
          <w:rFonts w:ascii="Arial" w:hAnsi="Arial" w:cs="Arial"/>
          <w:sz w:val="24"/>
          <w:szCs w:val="24"/>
        </w:rPr>
        <w:t>ed</w:t>
      </w:r>
      <w:r w:rsidR="00704E77" w:rsidRPr="00B47024">
        <w:rPr>
          <w:rFonts w:ascii="Arial" w:hAnsi="Arial" w:cs="Arial"/>
          <w:sz w:val="24"/>
          <w:szCs w:val="24"/>
        </w:rPr>
        <w:t xml:space="preserve"> it. The perpetrator did not want to tell the truth about what had happened</w:t>
      </w:r>
      <w:r w:rsidR="00697A1F" w:rsidRPr="00B47024">
        <w:rPr>
          <w:rFonts w:ascii="Arial" w:hAnsi="Arial" w:cs="Arial"/>
          <w:sz w:val="24"/>
          <w:szCs w:val="24"/>
        </w:rPr>
        <w:t>, perhaps because they did not feel remorse about their actions</w:t>
      </w:r>
      <w:r w:rsidR="00704E77" w:rsidRPr="00B47024">
        <w:rPr>
          <w:rFonts w:ascii="Arial" w:hAnsi="Arial" w:cs="Arial"/>
          <w:sz w:val="24"/>
          <w:szCs w:val="24"/>
        </w:rPr>
        <w:t xml:space="preserve"> and the victims wanted justice a</w:t>
      </w:r>
      <w:r w:rsidR="00E03B1C">
        <w:rPr>
          <w:rFonts w:ascii="Arial" w:hAnsi="Arial" w:cs="Arial"/>
          <w:sz w:val="24"/>
          <w:szCs w:val="24"/>
        </w:rPr>
        <w:t>nd not forgiveness</w:t>
      </w:r>
      <w:r w:rsidR="002660ED">
        <w:rPr>
          <w:rFonts w:ascii="Arial" w:hAnsi="Arial" w:cs="Arial"/>
          <w:sz w:val="24"/>
          <w:szCs w:val="24"/>
        </w:rPr>
        <w:t>. T</w:t>
      </w:r>
      <w:r w:rsidR="005E2283">
        <w:rPr>
          <w:rFonts w:ascii="Arial" w:hAnsi="Arial" w:cs="Arial"/>
          <w:sz w:val="24"/>
          <w:szCs w:val="24"/>
        </w:rPr>
        <w:t>his situation is reflected in the fact that the</w:t>
      </w:r>
      <w:r w:rsidR="00704E77" w:rsidRPr="00B47024">
        <w:rPr>
          <w:rFonts w:ascii="Arial" w:hAnsi="Arial" w:cs="Arial"/>
          <w:sz w:val="24"/>
          <w:szCs w:val="24"/>
        </w:rPr>
        <w:t xml:space="preserve"> only time the victims were able to give their stories was during the trials</w:t>
      </w:r>
      <w:r w:rsidR="005E2283">
        <w:rPr>
          <w:rFonts w:ascii="Arial" w:hAnsi="Arial" w:cs="Arial"/>
          <w:sz w:val="24"/>
          <w:szCs w:val="24"/>
        </w:rPr>
        <w:t xml:space="preserve"> as there was not an opportunity to do so through a reconciliation process</w:t>
      </w:r>
      <w:r w:rsidR="000958F7" w:rsidRPr="00B47024">
        <w:rPr>
          <w:rFonts w:ascii="Arial" w:hAnsi="Arial" w:cs="Arial"/>
          <w:sz w:val="24"/>
          <w:szCs w:val="24"/>
        </w:rPr>
        <w:t xml:space="preserve"> (Bustos, 2014). </w:t>
      </w:r>
    </w:p>
    <w:p w14:paraId="08B64145" w14:textId="17E07664" w:rsidR="00697A1F" w:rsidRDefault="00697A1F" w:rsidP="00CD3802">
      <w:pPr>
        <w:spacing w:line="480" w:lineRule="auto"/>
        <w:ind w:firstLine="426"/>
        <w:jc w:val="both"/>
        <w:rPr>
          <w:rFonts w:ascii="Arial" w:hAnsi="Arial" w:cs="Arial"/>
          <w:color w:val="2E74B5" w:themeColor="accent1" w:themeShade="BF"/>
          <w:sz w:val="24"/>
          <w:szCs w:val="24"/>
        </w:rPr>
      </w:pPr>
    </w:p>
    <w:p w14:paraId="43A232DE" w14:textId="77777777" w:rsidR="008E5F90" w:rsidRDefault="00A67229" w:rsidP="00CD3802">
      <w:pPr>
        <w:spacing w:line="480" w:lineRule="auto"/>
        <w:ind w:firstLine="426"/>
        <w:jc w:val="both"/>
        <w:rPr>
          <w:rFonts w:ascii="Arial" w:hAnsi="Arial" w:cs="Arial"/>
          <w:sz w:val="24"/>
          <w:szCs w:val="24"/>
        </w:rPr>
      </w:pPr>
      <w:r>
        <w:rPr>
          <w:rFonts w:ascii="Arial" w:hAnsi="Arial" w:cs="Arial"/>
          <w:sz w:val="24"/>
          <w:szCs w:val="24"/>
        </w:rPr>
        <w:lastRenderedPageBreak/>
        <w:t>In conclusion, for as much as Argentina’s truth commission was successful in its mandate, for the victims, especially the mothers of the disappeared it seemed not enough. From human rights organisations to the Truth Trials, still remains today the sense that justice need</w:t>
      </w:r>
      <w:r w:rsidR="00900BEA">
        <w:rPr>
          <w:rFonts w:ascii="Arial" w:hAnsi="Arial" w:cs="Arial"/>
          <w:sz w:val="24"/>
          <w:szCs w:val="24"/>
        </w:rPr>
        <w:t>s</w:t>
      </w:r>
      <w:r>
        <w:rPr>
          <w:rFonts w:ascii="Arial" w:hAnsi="Arial" w:cs="Arial"/>
          <w:sz w:val="24"/>
          <w:szCs w:val="24"/>
        </w:rPr>
        <w:t xml:space="preserve"> to be done to deal with the past atrocities. Reconciliation seems to be something far in the horizon when it comes to make peace with the past in Argentina since both the victims and perpetrator</w:t>
      </w:r>
      <w:r w:rsidR="00900BEA">
        <w:rPr>
          <w:rFonts w:ascii="Arial" w:hAnsi="Arial" w:cs="Arial"/>
          <w:sz w:val="24"/>
          <w:szCs w:val="24"/>
        </w:rPr>
        <w:t>s</w:t>
      </w:r>
      <w:r>
        <w:rPr>
          <w:rFonts w:ascii="Arial" w:hAnsi="Arial" w:cs="Arial"/>
          <w:sz w:val="24"/>
          <w:szCs w:val="24"/>
        </w:rPr>
        <w:t xml:space="preserve"> do not want to sit together to tell their stories. Victims seek justice and perpetrator do not show remorse. If there is no reconciliation, then forgiveness will not occur and the wounds of those affected will not heal. P</w:t>
      </w:r>
      <w:r w:rsidR="00900BEA">
        <w:rPr>
          <w:rFonts w:ascii="Arial" w:hAnsi="Arial" w:cs="Arial"/>
          <w:sz w:val="24"/>
          <w:szCs w:val="24"/>
        </w:rPr>
        <w:t>erhaps, this is due to Argentina’s culture, or perhaps if they</w:t>
      </w:r>
      <w:r w:rsidR="004801D2" w:rsidRPr="00B47024">
        <w:rPr>
          <w:rFonts w:ascii="Arial" w:hAnsi="Arial" w:cs="Arial"/>
          <w:sz w:val="24"/>
          <w:szCs w:val="24"/>
        </w:rPr>
        <w:t xml:space="preserve"> </w:t>
      </w:r>
      <w:r w:rsidR="00900BEA">
        <w:rPr>
          <w:rFonts w:ascii="Arial" w:hAnsi="Arial" w:cs="Arial"/>
          <w:sz w:val="24"/>
          <w:szCs w:val="24"/>
        </w:rPr>
        <w:t>had</w:t>
      </w:r>
      <w:r>
        <w:rPr>
          <w:rFonts w:ascii="Arial" w:hAnsi="Arial" w:cs="Arial"/>
          <w:sz w:val="24"/>
          <w:szCs w:val="24"/>
        </w:rPr>
        <w:t xml:space="preserve"> adopted permanently the </w:t>
      </w:r>
      <w:r w:rsidR="004801D2" w:rsidRPr="00B47024">
        <w:rPr>
          <w:rFonts w:ascii="Arial" w:hAnsi="Arial" w:cs="Arial"/>
          <w:sz w:val="24"/>
          <w:szCs w:val="24"/>
        </w:rPr>
        <w:t>amnesty laws</w:t>
      </w:r>
      <w:r w:rsidR="00900BEA">
        <w:rPr>
          <w:rFonts w:ascii="Arial" w:hAnsi="Arial" w:cs="Arial"/>
          <w:sz w:val="24"/>
          <w:szCs w:val="24"/>
        </w:rPr>
        <w:t xml:space="preserve">, society could have dealt with the scars left and found the peace they are still looking for. </w:t>
      </w:r>
    </w:p>
    <w:p w14:paraId="3FAC1661" w14:textId="54828B99" w:rsidR="00A31F84" w:rsidRDefault="00900BEA" w:rsidP="00CD3802">
      <w:pPr>
        <w:spacing w:line="480" w:lineRule="auto"/>
        <w:ind w:firstLine="426"/>
        <w:jc w:val="both"/>
        <w:rPr>
          <w:rFonts w:ascii="Arial" w:hAnsi="Arial" w:cs="Arial"/>
          <w:sz w:val="24"/>
          <w:szCs w:val="24"/>
        </w:rPr>
      </w:pPr>
      <w:r>
        <w:rPr>
          <w:rFonts w:ascii="Arial" w:hAnsi="Arial" w:cs="Arial"/>
          <w:sz w:val="24"/>
          <w:szCs w:val="24"/>
        </w:rPr>
        <w:t>Another way recommendation would be to educate people about past history of the country,</w:t>
      </w:r>
      <w:r w:rsidR="008E5F90">
        <w:rPr>
          <w:rFonts w:ascii="Arial" w:hAnsi="Arial" w:cs="Arial"/>
          <w:sz w:val="24"/>
          <w:szCs w:val="24"/>
        </w:rPr>
        <w:t xml:space="preserve"> so there is a change in mentality</w:t>
      </w:r>
      <w:r>
        <w:rPr>
          <w:rFonts w:ascii="Arial" w:hAnsi="Arial" w:cs="Arial"/>
          <w:sz w:val="24"/>
          <w:szCs w:val="24"/>
        </w:rPr>
        <w:t xml:space="preserve"> and future state coups can be prevented</w:t>
      </w:r>
      <w:r w:rsidR="008E5F90">
        <w:rPr>
          <w:rFonts w:ascii="Arial" w:hAnsi="Arial" w:cs="Arial"/>
          <w:sz w:val="24"/>
          <w:szCs w:val="24"/>
        </w:rPr>
        <w:t xml:space="preserve">. </w:t>
      </w:r>
    </w:p>
    <w:p w14:paraId="02E88DA7" w14:textId="2CF34CEF" w:rsidR="00C56E93" w:rsidRDefault="00C56E93" w:rsidP="00306106">
      <w:pPr>
        <w:spacing w:line="480" w:lineRule="auto"/>
        <w:jc w:val="both"/>
        <w:rPr>
          <w:rFonts w:ascii="Arial" w:hAnsi="Arial" w:cs="Arial"/>
          <w:sz w:val="24"/>
          <w:szCs w:val="24"/>
        </w:rPr>
      </w:pPr>
    </w:p>
    <w:p w14:paraId="0CDB28B2" w14:textId="6675528C" w:rsidR="001E63D1" w:rsidRDefault="001E63D1" w:rsidP="00306106">
      <w:pPr>
        <w:spacing w:line="480" w:lineRule="auto"/>
        <w:jc w:val="both"/>
        <w:rPr>
          <w:rFonts w:ascii="Arial" w:hAnsi="Arial" w:cs="Arial"/>
          <w:sz w:val="24"/>
          <w:szCs w:val="24"/>
        </w:rPr>
      </w:pPr>
    </w:p>
    <w:p w14:paraId="3DECA9CA" w14:textId="4B3D99B5" w:rsidR="001E63D1" w:rsidRDefault="001E63D1" w:rsidP="00306106">
      <w:pPr>
        <w:spacing w:line="480" w:lineRule="auto"/>
        <w:jc w:val="both"/>
        <w:rPr>
          <w:rFonts w:ascii="Arial" w:hAnsi="Arial" w:cs="Arial"/>
          <w:sz w:val="24"/>
          <w:szCs w:val="24"/>
        </w:rPr>
      </w:pPr>
    </w:p>
    <w:p w14:paraId="153EA333" w14:textId="14A3AAD7" w:rsidR="001E63D1" w:rsidRDefault="001E63D1" w:rsidP="00306106">
      <w:pPr>
        <w:spacing w:line="480" w:lineRule="auto"/>
        <w:jc w:val="both"/>
        <w:rPr>
          <w:rFonts w:ascii="Arial" w:hAnsi="Arial" w:cs="Arial"/>
          <w:sz w:val="24"/>
          <w:szCs w:val="24"/>
        </w:rPr>
      </w:pPr>
    </w:p>
    <w:p w14:paraId="65DDA87C" w14:textId="30A7B9B9" w:rsidR="001E63D1" w:rsidRDefault="001E63D1" w:rsidP="00306106">
      <w:pPr>
        <w:spacing w:line="480" w:lineRule="auto"/>
        <w:jc w:val="both"/>
        <w:rPr>
          <w:rFonts w:ascii="Arial" w:hAnsi="Arial" w:cs="Arial"/>
          <w:sz w:val="24"/>
          <w:szCs w:val="24"/>
        </w:rPr>
      </w:pPr>
    </w:p>
    <w:p w14:paraId="2D8CC341" w14:textId="258F85C6" w:rsidR="001E63D1" w:rsidRDefault="001E63D1" w:rsidP="00306106">
      <w:pPr>
        <w:spacing w:line="480" w:lineRule="auto"/>
        <w:jc w:val="both"/>
        <w:rPr>
          <w:rFonts w:ascii="Arial" w:hAnsi="Arial" w:cs="Arial"/>
          <w:sz w:val="24"/>
          <w:szCs w:val="24"/>
        </w:rPr>
      </w:pPr>
    </w:p>
    <w:p w14:paraId="0E0BB08F" w14:textId="3FB27BDA" w:rsidR="001E63D1" w:rsidRDefault="001E63D1" w:rsidP="00306106">
      <w:pPr>
        <w:spacing w:line="480" w:lineRule="auto"/>
        <w:jc w:val="both"/>
        <w:rPr>
          <w:rFonts w:ascii="Arial" w:hAnsi="Arial" w:cs="Arial"/>
          <w:sz w:val="24"/>
          <w:szCs w:val="24"/>
        </w:rPr>
      </w:pPr>
    </w:p>
    <w:p w14:paraId="3D461DDB" w14:textId="47F60B58" w:rsidR="001E63D1" w:rsidRDefault="001E63D1" w:rsidP="00306106">
      <w:pPr>
        <w:spacing w:line="480" w:lineRule="auto"/>
        <w:jc w:val="both"/>
        <w:rPr>
          <w:rFonts w:ascii="Arial" w:hAnsi="Arial" w:cs="Arial"/>
          <w:sz w:val="24"/>
          <w:szCs w:val="24"/>
        </w:rPr>
      </w:pPr>
    </w:p>
    <w:p w14:paraId="59D19DA3" w14:textId="0803E89E" w:rsidR="001E63D1" w:rsidRPr="001B7928" w:rsidRDefault="001E63D1" w:rsidP="001B7928">
      <w:pPr>
        <w:spacing w:line="480" w:lineRule="auto"/>
        <w:jc w:val="both"/>
        <w:rPr>
          <w:rFonts w:ascii="Arial" w:hAnsi="Arial" w:cs="Arial"/>
          <w:sz w:val="24"/>
          <w:szCs w:val="24"/>
        </w:rPr>
      </w:pPr>
      <w:bookmarkStart w:id="0" w:name="_GoBack"/>
      <w:bookmarkEnd w:id="0"/>
    </w:p>
    <w:sectPr w:rsidR="001E63D1" w:rsidRPr="001B7928" w:rsidSect="00EB7E82">
      <w:footerReference w:type="default" r:id="rId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D2A07" w14:textId="77777777" w:rsidR="00653F10" w:rsidRDefault="00653F10" w:rsidP="00964866">
      <w:pPr>
        <w:spacing w:after="0" w:line="240" w:lineRule="auto"/>
      </w:pPr>
      <w:r>
        <w:separator/>
      </w:r>
    </w:p>
  </w:endnote>
  <w:endnote w:type="continuationSeparator" w:id="0">
    <w:p w14:paraId="4F15B012" w14:textId="77777777" w:rsidR="00653F10" w:rsidRDefault="00653F10" w:rsidP="00964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011716"/>
      <w:docPartObj>
        <w:docPartGallery w:val="Page Numbers (Bottom of Page)"/>
        <w:docPartUnique/>
      </w:docPartObj>
    </w:sdtPr>
    <w:sdtEndPr>
      <w:rPr>
        <w:noProof/>
      </w:rPr>
    </w:sdtEndPr>
    <w:sdtContent>
      <w:p w14:paraId="084F7E06" w14:textId="543CE63E" w:rsidR="00964866" w:rsidRDefault="00EB7E82">
        <w:pPr>
          <w:pStyle w:val="Footer"/>
          <w:jc w:val="right"/>
        </w:pPr>
        <w:r>
          <w:t xml:space="preserve">P151441                                                                           </w:t>
        </w:r>
        <w:r w:rsidR="00964866">
          <w:fldChar w:fldCharType="begin"/>
        </w:r>
        <w:r w:rsidR="00964866">
          <w:instrText xml:space="preserve"> PAGE   \* MERGEFORMAT </w:instrText>
        </w:r>
        <w:r w:rsidR="00964866">
          <w:fldChar w:fldCharType="separate"/>
        </w:r>
        <w:r w:rsidR="007E5A8F">
          <w:rPr>
            <w:noProof/>
          </w:rPr>
          <w:t>11</w:t>
        </w:r>
        <w:r w:rsidR="00964866">
          <w:rPr>
            <w:noProof/>
          </w:rPr>
          <w:fldChar w:fldCharType="end"/>
        </w:r>
      </w:p>
    </w:sdtContent>
  </w:sdt>
  <w:p w14:paraId="6CA25204" w14:textId="77777777" w:rsidR="00964866" w:rsidRDefault="009648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5D2F66" w14:textId="77777777" w:rsidR="00653F10" w:rsidRDefault="00653F10" w:rsidP="00964866">
      <w:pPr>
        <w:spacing w:after="0" w:line="240" w:lineRule="auto"/>
      </w:pPr>
      <w:r>
        <w:separator/>
      </w:r>
    </w:p>
  </w:footnote>
  <w:footnote w:type="continuationSeparator" w:id="0">
    <w:p w14:paraId="72779D11" w14:textId="77777777" w:rsidR="00653F10" w:rsidRDefault="00653F10" w:rsidP="009648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0E0"/>
    <w:rsid w:val="0000228C"/>
    <w:rsid w:val="00012E6E"/>
    <w:rsid w:val="00020407"/>
    <w:rsid w:val="00021E07"/>
    <w:rsid w:val="000249BC"/>
    <w:rsid w:val="0006391D"/>
    <w:rsid w:val="00075AB7"/>
    <w:rsid w:val="000958F7"/>
    <w:rsid w:val="000B4200"/>
    <w:rsid w:val="000B71B3"/>
    <w:rsid w:val="000C2C27"/>
    <w:rsid w:val="000D26B2"/>
    <w:rsid w:val="000D7E36"/>
    <w:rsid w:val="001079ED"/>
    <w:rsid w:val="00126A96"/>
    <w:rsid w:val="001314D4"/>
    <w:rsid w:val="00142C5C"/>
    <w:rsid w:val="001459E7"/>
    <w:rsid w:val="00161A0D"/>
    <w:rsid w:val="00172D4C"/>
    <w:rsid w:val="0018359C"/>
    <w:rsid w:val="001B7928"/>
    <w:rsid w:val="001C3CAB"/>
    <w:rsid w:val="001C750E"/>
    <w:rsid w:val="001D0319"/>
    <w:rsid w:val="001E106F"/>
    <w:rsid w:val="001E63D1"/>
    <w:rsid w:val="001F6F29"/>
    <w:rsid w:val="00200CB3"/>
    <w:rsid w:val="00211567"/>
    <w:rsid w:val="00243163"/>
    <w:rsid w:val="00243CB3"/>
    <w:rsid w:val="00251EDB"/>
    <w:rsid w:val="00253977"/>
    <w:rsid w:val="002660ED"/>
    <w:rsid w:val="00266BDD"/>
    <w:rsid w:val="00272C62"/>
    <w:rsid w:val="002E2BF2"/>
    <w:rsid w:val="002E60C3"/>
    <w:rsid w:val="002F407A"/>
    <w:rsid w:val="002F729A"/>
    <w:rsid w:val="00304043"/>
    <w:rsid w:val="00304945"/>
    <w:rsid w:val="00306106"/>
    <w:rsid w:val="00322104"/>
    <w:rsid w:val="003576C4"/>
    <w:rsid w:val="003607B6"/>
    <w:rsid w:val="003650DE"/>
    <w:rsid w:val="003654D4"/>
    <w:rsid w:val="003802C9"/>
    <w:rsid w:val="003821B1"/>
    <w:rsid w:val="00383EFA"/>
    <w:rsid w:val="003A7C5F"/>
    <w:rsid w:val="003B1255"/>
    <w:rsid w:val="003B1B8C"/>
    <w:rsid w:val="003C0703"/>
    <w:rsid w:val="003C413B"/>
    <w:rsid w:val="003C570A"/>
    <w:rsid w:val="003C62E7"/>
    <w:rsid w:val="003C6410"/>
    <w:rsid w:val="003C7949"/>
    <w:rsid w:val="003D7035"/>
    <w:rsid w:val="003F2760"/>
    <w:rsid w:val="0040074E"/>
    <w:rsid w:val="00411A61"/>
    <w:rsid w:val="0043223F"/>
    <w:rsid w:val="004325D1"/>
    <w:rsid w:val="004345A2"/>
    <w:rsid w:val="004412D9"/>
    <w:rsid w:val="00450C2D"/>
    <w:rsid w:val="00450CB8"/>
    <w:rsid w:val="004519C4"/>
    <w:rsid w:val="004541F3"/>
    <w:rsid w:val="00472DB5"/>
    <w:rsid w:val="004801D2"/>
    <w:rsid w:val="00481F11"/>
    <w:rsid w:val="00484087"/>
    <w:rsid w:val="00491689"/>
    <w:rsid w:val="004A3E33"/>
    <w:rsid w:val="004A4997"/>
    <w:rsid w:val="004B422E"/>
    <w:rsid w:val="004B4432"/>
    <w:rsid w:val="004B6BA9"/>
    <w:rsid w:val="004C3F62"/>
    <w:rsid w:val="004C4EBF"/>
    <w:rsid w:val="004C739B"/>
    <w:rsid w:val="004D058B"/>
    <w:rsid w:val="004E561E"/>
    <w:rsid w:val="004E69AD"/>
    <w:rsid w:val="004E7E34"/>
    <w:rsid w:val="004F6BD5"/>
    <w:rsid w:val="00511593"/>
    <w:rsid w:val="00511FC9"/>
    <w:rsid w:val="005358C1"/>
    <w:rsid w:val="005516E2"/>
    <w:rsid w:val="0055640A"/>
    <w:rsid w:val="00573919"/>
    <w:rsid w:val="00583299"/>
    <w:rsid w:val="0059398F"/>
    <w:rsid w:val="005A798D"/>
    <w:rsid w:val="005C0CA1"/>
    <w:rsid w:val="005C3592"/>
    <w:rsid w:val="005D205E"/>
    <w:rsid w:val="005D7576"/>
    <w:rsid w:val="005E2283"/>
    <w:rsid w:val="005E4FC6"/>
    <w:rsid w:val="00610314"/>
    <w:rsid w:val="00611FDE"/>
    <w:rsid w:val="00620BB5"/>
    <w:rsid w:val="00626C94"/>
    <w:rsid w:val="00644C10"/>
    <w:rsid w:val="00653F10"/>
    <w:rsid w:val="0065573C"/>
    <w:rsid w:val="006719B8"/>
    <w:rsid w:val="00671EDB"/>
    <w:rsid w:val="00675DC5"/>
    <w:rsid w:val="00681B44"/>
    <w:rsid w:val="00697A1F"/>
    <w:rsid w:val="006A2F7F"/>
    <w:rsid w:val="006B63D3"/>
    <w:rsid w:val="006C60B1"/>
    <w:rsid w:val="006D345B"/>
    <w:rsid w:val="006F26D0"/>
    <w:rsid w:val="006F297C"/>
    <w:rsid w:val="007033EB"/>
    <w:rsid w:val="00704E77"/>
    <w:rsid w:val="007126ED"/>
    <w:rsid w:val="00724B2F"/>
    <w:rsid w:val="007561ED"/>
    <w:rsid w:val="00763910"/>
    <w:rsid w:val="00767F73"/>
    <w:rsid w:val="007740F5"/>
    <w:rsid w:val="00780058"/>
    <w:rsid w:val="00781FA5"/>
    <w:rsid w:val="00791A49"/>
    <w:rsid w:val="007A608F"/>
    <w:rsid w:val="007C0719"/>
    <w:rsid w:val="007E2982"/>
    <w:rsid w:val="007E5A8F"/>
    <w:rsid w:val="007F5236"/>
    <w:rsid w:val="007F5976"/>
    <w:rsid w:val="00800D09"/>
    <w:rsid w:val="0080247C"/>
    <w:rsid w:val="00833904"/>
    <w:rsid w:val="00862A02"/>
    <w:rsid w:val="00870EF9"/>
    <w:rsid w:val="008C5F6A"/>
    <w:rsid w:val="008C60F3"/>
    <w:rsid w:val="008D3B19"/>
    <w:rsid w:val="008D527B"/>
    <w:rsid w:val="008E5F90"/>
    <w:rsid w:val="008E7538"/>
    <w:rsid w:val="008E791E"/>
    <w:rsid w:val="00900BEA"/>
    <w:rsid w:val="009316BC"/>
    <w:rsid w:val="00932C1E"/>
    <w:rsid w:val="00932FF4"/>
    <w:rsid w:val="0093673E"/>
    <w:rsid w:val="0095063B"/>
    <w:rsid w:val="00953731"/>
    <w:rsid w:val="009554BA"/>
    <w:rsid w:val="009604C4"/>
    <w:rsid w:val="0096113F"/>
    <w:rsid w:val="00964866"/>
    <w:rsid w:val="00981092"/>
    <w:rsid w:val="009C366A"/>
    <w:rsid w:val="009E2711"/>
    <w:rsid w:val="009F6F44"/>
    <w:rsid w:val="00A07313"/>
    <w:rsid w:val="00A1083B"/>
    <w:rsid w:val="00A201F3"/>
    <w:rsid w:val="00A20D68"/>
    <w:rsid w:val="00A26135"/>
    <w:rsid w:val="00A27598"/>
    <w:rsid w:val="00A31F84"/>
    <w:rsid w:val="00A334A1"/>
    <w:rsid w:val="00A33731"/>
    <w:rsid w:val="00A36678"/>
    <w:rsid w:val="00A67229"/>
    <w:rsid w:val="00A747EE"/>
    <w:rsid w:val="00A7661E"/>
    <w:rsid w:val="00A85D3F"/>
    <w:rsid w:val="00A95E48"/>
    <w:rsid w:val="00AC33EF"/>
    <w:rsid w:val="00AD0396"/>
    <w:rsid w:val="00AD6994"/>
    <w:rsid w:val="00AE3318"/>
    <w:rsid w:val="00AE60E0"/>
    <w:rsid w:val="00AF0A78"/>
    <w:rsid w:val="00B06F39"/>
    <w:rsid w:val="00B341A1"/>
    <w:rsid w:val="00B47024"/>
    <w:rsid w:val="00B61A14"/>
    <w:rsid w:val="00BA0740"/>
    <w:rsid w:val="00BD19B0"/>
    <w:rsid w:val="00C0718D"/>
    <w:rsid w:val="00C2528C"/>
    <w:rsid w:val="00C27145"/>
    <w:rsid w:val="00C32DDA"/>
    <w:rsid w:val="00C33FF6"/>
    <w:rsid w:val="00C37C63"/>
    <w:rsid w:val="00C511D3"/>
    <w:rsid w:val="00C56E93"/>
    <w:rsid w:val="00C634DA"/>
    <w:rsid w:val="00C71B08"/>
    <w:rsid w:val="00C71B45"/>
    <w:rsid w:val="00C7377B"/>
    <w:rsid w:val="00C85352"/>
    <w:rsid w:val="00C93C26"/>
    <w:rsid w:val="00CA16FD"/>
    <w:rsid w:val="00CA212E"/>
    <w:rsid w:val="00CA49A6"/>
    <w:rsid w:val="00CB195E"/>
    <w:rsid w:val="00CB2E94"/>
    <w:rsid w:val="00CB7F35"/>
    <w:rsid w:val="00CD3802"/>
    <w:rsid w:val="00CE2DE4"/>
    <w:rsid w:val="00CF65CB"/>
    <w:rsid w:val="00CF77A5"/>
    <w:rsid w:val="00D15F72"/>
    <w:rsid w:val="00D22273"/>
    <w:rsid w:val="00D34D2D"/>
    <w:rsid w:val="00D41A4B"/>
    <w:rsid w:val="00D453D7"/>
    <w:rsid w:val="00D5362F"/>
    <w:rsid w:val="00D75ED4"/>
    <w:rsid w:val="00DA698A"/>
    <w:rsid w:val="00DA77E2"/>
    <w:rsid w:val="00DA7D74"/>
    <w:rsid w:val="00DA7E0D"/>
    <w:rsid w:val="00DB58CD"/>
    <w:rsid w:val="00DB6A5A"/>
    <w:rsid w:val="00DB70CE"/>
    <w:rsid w:val="00DB7379"/>
    <w:rsid w:val="00DC4DDE"/>
    <w:rsid w:val="00DC5092"/>
    <w:rsid w:val="00DD4724"/>
    <w:rsid w:val="00DD4E6F"/>
    <w:rsid w:val="00DD5B7A"/>
    <w:rsid w:val="00DF5FB1"/>
    <w:rsid w:val="00E03B1C"/>
    <w:rsid w:val="00E07779"/>
    <w:rsid w:val="00E15421"/>
    <w:rsid w:val="00E15D54"/>
    <w:rsid w:val="00E260A7"/>
    <w:rsid w:val="00E310B1"/>
    <w:rsid w:val="00E53A37"/>
    <w:rsid w:val="00E5522D"/>
    <w:rsid w:val="00E73C68"/>
    <w:rsid w:val="00EA0541"/>
    <w:rsid w:val="00EA137B"/>
    <w:rsid w:val="00EB1F82"/>
    <w:rsid w:val="00EB413A"/>
    <w:rsid w:val="00EB5411"/>
    <w:rsid w:val="00EB7E82"/>
    <w:rsid w:val="00EC589E"/>
    <w:rsid w:val="00EE1728"/>
    <w:rsid w:val="00EE76CC"/>
    <w:rsid w:val="00F1182B"/>
    <w:rsid w:val="00F162BD"/>
    <w:rsid w:val="00F37692"/>
    <w:rsid w:val="00F5016E"/>
    <w:rsid w:val="00F5648C"/>
    <w:rsid w:val="00F56B7E"/>
    <w:rsid w:val="00FC5AAD"/>
    <w:rsid w:val="00FD5354"/>
    <w:rsid w:val="00FD644D"/>
    <w:rsid w:val="00FF2A23"/>
    <w:rsid w:val="2C406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7E1B2"/>
  <w15:chartTrackingRefBased/>
  <w15:docId w15:val="{B7F1A1C8-5647-4DA0-8C2D-347BADCAC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C56E93"/>
  </w:style>
  <w:style w:type="character" w:styleId="Strong">
    <w:name w:val="Strong"/>
    <w:basedOn w:val="DefaultParagraphFont"/>
    <w:uiPriority w:val="22"/>
    <w:qFormat/>
    <w:rsid w:val="005A798D"/>
    <w:rPr>
      <w:b/>
      <w:bCs/>
    </w:rPr>
  </w:style>
  <w:style w:type="paragraph" w:styleId="NormalWeb">
    <w:name w:val="Normal (Web)"/>
    <w:basedOn w:val="Normal"/>
    <w:uiPriority w:val="99"/>
    <w:unhideWhenUsed/>
    <w:rsid w:val="003650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650DE"/>
    <w:rPr>
      <w:i/>
      <w:iCs/>
    </w:rPr>
  </w:style>
  <w:style w:type="paragraph" w:styleId="BalloonText">
    <w:name w:val="Balloon Text"/>
    <w:basedOn w:val="Normal"/>
    <w:link w:val="BalloonTextChar"/>
    <w:uiPriority w:val="99"/>
    <w:semiHidden/>
    <w:unhideWhenUsed/>
    <w:rsid w:val="009648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866"/>
    <w:rPr>
      <w:rFonts w:ascii="Segoe UI" w:hAnsi="Segoe UI" w:cs="Segoe UI"/>
      <w:sz w:val="18"/>
      <w:szCs w:val="18"/>
    </w:rPr>
  </w:style>
  <w:style w:type="paragraph" w:styleId="Header">
    <w:name w:val="header"/>
    <w:basedOn w:val="Normal"/>
    <w:link w:val="HeaderChar"/>
    <w:uiPriority w:val="99"/>
    <w:unhideWhenUsed/>
    <w:rsid w:val="009648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866"/>
  </w:style>
  <w:style w:type="paragraph" w:styleId="Footer">
    <w:name w:val="footer"/>
    <w:basedOn w:val="Normal"/>
    <w:link w:val="FooterChar"/>
    <w:uiPriority w:val="99"/>
    <w:unhideWhenUsed/>
    <w:rsid w:val="009648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866"/>
  </w:style>
  <w:style w:type="character" w:styleId="Hyperlink">
    <w:name w:val="Hyperlink"/>
    <w:basedOn w:val="DefaultParagraphFont"/>
    <w:uiPriority w:val="99"/>
    <w:unhideWhenUsed/>
    <w:rsid w:val="00F501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44747">
      <w:bodyDiv w:val="1"/>
      <w:marLeft w:val="0"/>
      <w:marRight w:val="0"/>
      <w:marTop w:val="0"/>
      <w:marBottom w:val="0"/>
      <w:divBdr>
        <w:top w:val="none" w:sz="0" w:space="0" w:color="auto"/>
        <w:left w:val="none" w:sz="0" w:space="0" w:color="auto"/>
        <w:bottom w:val="none" w:sz="0" w:space="0" w:color="auto"/>
        <w:right w:val="none" w:sz="0" w:space="0" w:color="auto"/>
      </w:divBdr>
    </w:div>
    <w:div w:id="95030517">
      <w:bodyDiv w:val="1"/>
      <w:marLeft w:val="0"/>
      <w:marRight w:val="0"/>
      <w:marTop w:val="0"/>
      <w:marBottom w:val="0"/>
      <w:divBdr>
        <w:top w:val="none" w:sz="0" w:space="0" w:color="auto"/>
        <w:left w:val="none" w:sz="0" w:space="0" w:color="auto"/>
        <w:bottom w:val="none" w:sz="0" w:space="0" w:color="auto"/>
        <w:right w:val="none" w:sz="0" w:space="0" w:color="auto"/>
      </w:divBdr>
    </w:div>
    <w:div w:id="558438638">
      <w:bodyDiv w:val="1"/>
      <w:marLeft w:val="0"/>
      <w:marRight w:val="0"/>
      <w:marTop w:val="0"/>
      <w:marBottom w:val="0"/>
      <w:divBdr>
        <w:top w:val="none" w:sz="0" w:space="0" w:color="auto"/>
        <w:left w:val="none" w:sz="0" w:space="0" w:color="auto"/>
        <w:bottom w:val="none" w:sz="0" w:space="0" w:color="auto"/>
        <w:right w:val="none" w:sz="0" w:space="0" w:color="auto"/>
      </w:divBdr>
    </w:div>
    <w:div w:id="979119621">
      <w:bodyDiv w:val="1"/>
      <w:marLeft w:val="0"/>
      <w:marRight w:val="0"/>
      <w:marTop w:val="0"/>
      <w:marBottom w:val="0"/>
      <w:divBdr>
        <w:top w:val="none" w:sz="0" w:space="0" w:color="auto"/>
        <w:left w:val="none" w:sz="0" w:space="0" w:color="auto"/>
        <w:bottom w:val="none" w:sz="0" w:space="0" w:color="auto"/>
        <w:right w:val="none" w:sz="0" w:space="0" w:color="auto"/>
      </w:divBdr>
    </w:div>
    <w:div w:id="1032656513">
      <w:bodyDiv w:val="1"/>
      <w:marLeft w:val="0"/>
      <w:marRight w:val="0"/>
      <w:marTop w:val="0"/>
      <w:marBottom w:val="0"/>
      <w:divBdr>
        <w:top w:val="none" w:sz="0" w:space="0" w:color="auto"/>
        <w:left w:val="none" w:sz="0" w:space="0" w:color="auto"/>
        <w:bottom w:val="none" w:sz="0" w:space="0" w:color="auto"/>
        <w:right w:val="none" w:sz="0" w:space="0" w:color="auto"/>
      </w:divBdr>
    </w:div>
    <w:div w:id="1758596219">
      <w:bodyDiv w:val="1"/>
      <w:marLeft w:val="0"/>
      <w:marRight w:val="0"/>
      <w:marTop w:val="0"/>
      <w:marBottom w:val="0"/>
      <w:divBdr>
        <w:top w:val="none" w:sz="0" w:space="0" w:color="auto"/>
        <w:left w:val="none" w:sz="0" w:space="0" w:color="auto"/>
        <w:bottom w:val="none" w:sz="0" w:space="0" w:color="auto"/>
        <w:right w:val="none" w:sz="0" w:space="0" w:color="auto"/>
      </w:divBdr>
    </w:div>
    <w:div w:id="189766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2774</Words>
  <Characters>15818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DaCunhaMatos (P151441)</dc:creator>
  <cp:keywords/>
  <dc:description/>
  <cp:lastModifiedBy>Susana DaCunhaMatos (P151441)</cp:lastModifiedBy>
  <cp:revision>3</cp:revision>
  <cp:lastPrinted>2018-11-21T12:52:00Z</cp:lastPrinted>
  <dcterms:created xsi:type="dcterms:W3CDTF">2018-11-22T18:32:00Z</dcterms:created>
  <dcterms:modified xsi:type="dcterms:W3CDTF">2018-11-22T18:33:00Z</dcterms:modified>
</cp:coreProperties>
</file>