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3894952F">
      <w:bookmarkStart w:name="_GoBack" w:id="0"/>
      <w:bookmarkEnd w:id="0"/>
      <w:r w:rsidRPr="68CD4FC4" w:rsidR="2FD00E7B">
        <w:rPr>
          <w:sz w:val="36"/>
          <w:szCs w:val="36"/>
        </w:rPr>
        <w:t xml:space="preserve">                                 Marketing plan</w:t>
      </w:r>
    </w:p>
    <w:p w:rsidR="5FEFFB33" w:rsidP="68CD4FC4" w:rsidRDefault="5FEFFB33" w14:paraId="415E45E1" w14:textId="72456A49">
      <w:pPr>
        <w:pStyle w:val="Normal"/>
        <w:rPr>
          <w:sz w:val="36"/>
          <w:szCs w:val="36"/>
        </w:rPr>
      </w:pPr>
      <w:r w:rsidRPr="76A28735" w:rsidR="5FEFFB33">
        <w:rPr>
          <w:sz w:val="36"/>
          <w:szCs w:val="36"/>
        </w:rPr>
        <w:t>Tutor:</w:t>
      </w:r>
      <w:r w:rsidRPr="76A28735" w:rsidR="2FD00E7B">
        <w:rPr>
          <w:sz w:val="36"/>
          <w:szCs w:val="36"/>
        </w:rPr>
        <w:t xml:space="preserve"> </w:t>
      </w:r>
      <w:r w:rsidRPr="76A28735" w:rsidR="054624B2">
        <w:rPr>
          <w:sz w:val="36"/>
          <w:szCs w:val="36"/>
        </w:rPr>
        <w:t>Jessika</w:t>
      </w:r>
      <w:r w:rsidRPr="76A28735" w:rsidR="2FD00E7B">
        <w:rPr>
          <w:sz w:val="36"/>
          <w:szCs w:val="36"/>
        </w:rPr>
        <w:t xml:space="preserve"> shore</w:t>
      </w:r>
    </w:p>
    <w:p w:rsidR="51D38895" w:rsidP="68CD4FC4" w:rsidRDefault="51D38895" w14:paraId="30CE340F" w14:textId="091EA5B9">
      <w:pPr>
        <w:pStyle w:val="Normal"/>
        <w:rPr>
          <w:sz w:val="36"/>
          <w:szCs w:val="36"/>
        </w:rPr>
      </w:pPr>
      <w:r w:rsidRPr="68CD4FC4" w:rsidR="51D38895">
        <w:rPr>
          <w:sz w:val="36"/>
          <w:szCs w:val="36"/>
        </w:rPr>
        <w:t>Student:</w:t>
      </w:r>
      <w:r w:rsidRPr="68CD4FC4" w:rsidR="2FD00E7B">
        <w:rPr>
          <w:sz w:val="36"/>
          <w:szCs w:val="36"/>
        </w:rPr>
        <w:t xml:space="preserve"> 1905798 </w:t>
      </w:r>
      <w:r w:rsidRPr="68CD4FC4" w:rsidR="621087DE">
        <w:rPr>
          <w:sz w:val="36"/>
          <w:szCs w:val="36"/>
        </w:rPr>
        <w:t>Samantha</w:t>
      </w:r>
      <w:r w:rsidRPr="68CD4FC4" w:rsidR="2FD00E7B">
        <w:rPr>
          <w:sz w:val="36"/>
          <w:szCs w:val="36"/>
        </w:rPr>
        <w:t xml:space="preserve"> </w:t>
      </w:r>
      <w:r w:rsidRPr="68CD4FC4" w:rsidR="4572FCBA">
        <w:rPr>
          <w:sz w:val="36"/>
          <w:szCs w:val="36"/>
        </w:rPr>
        <w:t>Connelly</w:t>
      </w:r>
    </w:p>
    <w:p w:rsidR="68CD4FC4" w:rsidP="68CD4FC4" w:rsidRDefault="68CD4FC4" w14:paraId="20F113F2" w14:textId="624D3F92">
      <w:pPr>
        <w:pStyle w:val="Normal"/>
        <w:rPr>
          <w:sz w:val="36"/>
          <w:szCs w:val="36"/>
        </w:rPr>
      </w:pPr>
    </w:p>
    <w:p w:rsidR="68CD4FC4" w:rsidP="68CD4FC4" w:rsidRDefault="68CD4FC4" w14:paraId="015B8A1D" w14:textId="0EFD5C18">
      <w:pPr>
        <w:pStyle w:val="Normal"/>
        <w:rPr>
          <w:sz w:val="36"/>
          <w:szCs w:val="36"/>
        </w:rPr>
      </w:pPr>
    </w:p>
    <w:p w:rsidR="68CD4FC4" w:rsidP="68CD4FC4" w:rsidRDefault="68CD4FC4" w14:paraId="3991A22A" w14:textId="5AAAFC0E">
      <w:pPr>
        <w:pStyle w:val="Normal"/>
        <w:rPr>
          <w:sz w:val="36"/>
          <w:szCs w:val="36"/>
        </w:rPr>
      </w:pPr>
    </w:p>
    <w:p w:rsidR="68CD4FC4" w:rsidP="68CD4FC4" w:rsidRDefault="68CD4FC4" w14:paraId="29C2D211" w14:textId="13980CD8">
      <w:pPr>
        <w:pStyle w:val="Normal"/>
        <w:rPr>
          <w:sz w:val="36"/>
          <w:szCs w:val="36"/>
        </w:rPr>
      </w:pPr>
    </w:p>
    <w:p w:rsidR="68CD4FC4" w:rsidP="68CD4FC4" w:rsidRDefault="68CD4FC4" w14:paraId="2256451F" w14:textId="08C51D8F">
      <w:pPr>
        <w:pStyle w:val="Normal"/>
        <w:rPr>
          <w:sz w:val="36"/>
          <w:szCs w:val="36"/>
        </w:rPr>
      </w:pPr>
    </w:p>
    <w:p w:rsidR="68CD4FC4" w:rsidP="68CD4FC4" w:rsidRDefault="68CD4FC4" w14:paraId="77A68972" w14:textId="1E7BB6CC">
      <w:pPr>
        <w:pStyle w:val="Normal"/>
        <w:rPr>
          <w:sz w:val="36"/>
          <w:szCs w:val="36"/>
        </w:rPr>
      </w:pPr>
    </w:p>
    <w:p w:rsidR="68CD4FC4" w:rsidP="68CD4FC4" w:rsidRDefault="68CD4FC4" w14:paraId="683F38FA" w14:textId="57D753AF">
      <w:pPr>
        <w:pStyle w:val="Normal"/>
        <w:rPr>
          <w:sz w:val="36"/>
          <w:szCs w:val="36"/>
        </w:rPr>
      </w:pPr>
    </w:p>
    <w:p w:rsidR="68CD4FC4" w:rsidP="68CD4FC4" w:rsidRDefault="68CD4FC4" w14:paraId="2BF6492F" w14:textId="4674D76D">
      <w:pPr>
        <w:pStyle w:val="Normal"/>
        <w:rPr>
          <w:sz w:val="36"/>
          <w:szCs w:val="36"/>
        </w:rPr>
      </w:pPr>
    </w:p>
    <w:p w:rsidR="68CD4FC4" w:rsidP="68CD4FC4" w:rsidRDefault="68CD4FC4" w14:paraId="2BB67B01" w14:textId="54F8A325">
      <w:pPr>
        <w:pStyle w:val="Normal"/>
        <w:rPr>
          <w:sz w:val="36"/>
          <w:szCs w:val="36"/>
        </w:rPr>
      </w:pPr>
    </w:p>
    <w:p w:rsidR="68CD4FC4" w:rsidP="68CD4FC4" w:rsidRDefault="68CD4FC4" w14:paraId="423415D6" w14:textId="08037DFB">
      <w:pPr>
        <w:pStyle w:val="Normal"/>
        <w:rPr>
          <w:sz w:val="36"/>
          <w:szCs w:val="36"/>
        </w:rPr>
      </w:pPr>
    </w:p>
    <w:p w:rsidR="68CD4FC4" w:rsidP="68CD4FC4" w:rsidRDefault="68CD4FC4" w14:paraId="78D1873A" w14:textId="70837792">
      <w:pPr>
        <w:pStyle w:val="Normal"/>
        <w:rPr>
          <w:sz w:val="36"/>
          <w:szCs w:val="36"/>
        </w:rPr>
      </w:pPr>
    </w:p>
    <w:p w:rsidR="68CD4FC4" w:rsidP="68CD4FC4" w:rsidRDefault="68CD4FC4" w14:paraId="42F1FE59" w14:textId="699EBEE5">
      <w:pPr>
        <w:pStyle w:val="Normal"/>
        <w:rPr>
          <w:sz w:val="36"/>
          <w:szCs w:val="36"/>
        </w:rPr>
      </w:pPr>
    </w:p>
    <w:p w:rsidR="68CD4FC4" w:rsidP="68CD4FC4" w:rsidRDefault="68CD4FC4" w14:paraId="4B1B48E1" w14:textId="2E8491D6">
      <w:pPr>
        <w:pStyle w:val="Normal"/>
        <w:rPr>
          <w:sz w:val="36"/>
          <w:szCs w:val="36"/>
        </w:rPr>
      </w:pPr>
    </w:p>
    <w:p w:rsidR="68CD4FC4" w:rsidP="68CD4FC4" w:rsidRDefault="68CD4FC4" w14:paraId="148D9BAA" w14:textId="6B33AFDB">
      <w:pPr>
        <w:pStyle w:val="Normal"/>
        <w:rPr>
          <w:sz w:val="36"/>
          <w:szCs w:val="36"/>
        </w:rPr>
      </w:pPr>
    </w:p>
    <w:p w:rsidR="68CD4FC4" w:rsidP="68CD4FC4" w:rsidRDefault="68CD4FC4" w14:paraId="233459EF" w14:textId="498990A0">
      <w:pPr>
        <w:pStyle w:val="Normal"/>
        <w:rPr>
          <w:sz w:val="36"/>
          <w:szCs w:val="36"/>
        </w:rPr>
      </w:pPr>
    </w:p>
    <w:p w:rsidR="68CD4FC4" w:rsidP="68CD4FC4" w:rsidRDefault="68CD4FC4" w14:paraId="0AC8D388" w14:textId="4B7D16E8">
      <w:pPr>
        <w:pStyle w:val="Normal"/>
        <w:rPr>
          <w:sz w:val="36"/>
          <w:szCs w:val="36"/>
        </w:rPr>
      </w:pPr>
    </w:p>
    <w:p w:rsidR="68CD4FC4" w:rsidP="68CD4FC4" w:rsidRDefault="68CD4FC4" w14:paraId="4B858D4B" w14:textId="039C8F0C">
      <w:pPr>
        <w:pStyle w:val="Normal"/>
        <w:rPr>
          <w:sz w:val="36"/>
          <w:szCs w:val="36"/>
        </w:rPr>
      </w:pPr>
    </w:p>
    <w:p w:rsidR="68CD4FC4" w:rsidP="68CD4FC4" w:rsidRDefault="68CD4FC4" w14:paraId="6B0B0C6F" w14:textId="6A79442E">
      <w:pPr>
        <w:pStyle w:val="Normal"/>
        <w:rPr>
          <w:sz w:val="36"/>
          <w:szCs w:val="36"/>
        </w:rPr>
      </w:pPr>
    </w:p>
    <w:p w:rsidR="68CD4FC4" w:rsidP="68CD4FC4" w:rsidRDefault="68CD4FC4" w14:paraId="252FBBB3" w14:textId="253B210D">
      <w:pPr>
        <w:pStyle w:val="Normal"/>
        <w:rPr>
          <w:sz w:val="36"/>
          <w:szCs w:val="36"/>
        </w:rPr>
      </w:pPr>
    </w:p>
    <w:p w:rsidR="68CD4FC4" w:rsidP="68CD4FC4" w:rsidRDefault="68CD4FC4" w14:paraId="5BDDAFE3" w14:textId="1A8BDC1A">
      <w:pPr>
        <w:pStyle w:val="Normal"/>
        <w:rPr>
          <w:sz w:val="36"/>
          <w:szCs w:val="36"/>
        </w:rPr>
      </w:pPr>
    </w:p>
    <w:p w:rsidR="6E544525" w:rsidP="68CD4FC4" w:rsidRDefault="6E544525" w14:paraId="1A9102FD" w14:textId="596C5BDF">
      <w:pPr>
        <w:pStyle w:val="Normal"/>
        <w:rPr>
          <w:sz w:val="24"/>
          <w:szCs w:val="24"/>
        </w:rPr>
      </w:pPr>
      <w:r w:rsidRPr="68CD4FC4" w:rsidR="6E544525">
        <w:rPr>
          <w:sz w:val="24"/>
          <w:szCs w:val="24"/>
        </w:rPr>
        <w:t xml:space="preserve">This social enterprise is a great </w:t>
      </w:r>
      <w:r w:rsidRPr="68CD4FC4" w:rsidR="085CBA1F">
        <w:rPr>
          <w:sz w:val="24"/>
          <w:szCs w:val="24"/>
        </w:rPr>
        <w:t>asset</w:t>
      </w:r>
      <w:r w:rsidRPr="68CD4FC4" w:rsidR="6E544525">
        <w:rPr>
          <w:sz w:val="24"/>
          <w:szCs w:val="24"/>
        </w:rPr>
        <w:t xml:space="preserve"> to the local community, and is sustainable, not only does is recycle second hand clothes, bedding and shoes, </w:t>
      </w:r>
      <w:r w:rsidRPr="68CD4FC4" w:rsidR="274FCCBE">
        <w:rPr>
          <w:sz w:val="24"/>
          <w:szCs w:val="24"/>
        </w:rPr>
        <w:t>it also has a café that supplies cheap affordable snacks, meals and drinks, it hosts space for private meetings for carers, social workers and other sup</w:t>
      </w:r>
      <w:r w:rsidRPr="68CD4FC4" w:rsidR="3A72A463">
        <w:rPr>
          <w:sz w:val="24"/>
          <w:szCs w:val="24"/>
        </w:rPr>
        <w:t xml:space="preserve">port units, the idea of this enterprise is to collect and receive donations of used clothing items, which are then washed dried </w:t>
      </w:r>
      <w:r w:rsidRPr="68CD4FC4" w:rsidR="63F67027">
        <w:rPr>
          <w:sz w:val="24"/>
          <w:szCs w:val="24"/>
        </w:rPr>
        <w:t xml:space="preserve">and ironed </w:t>
      </w:r>
      <w:r w:rsidRPr="68CD4FC4" w:rsidR="6B3A7953">
        <w:rPr>
          <w:sz w:val="24"/>
          <w:szCs w:val="24"/>
        </w:rPr>
        <w:t>before</w:t>
      </w:r>
      <w:r w:rsidRPr="68CD4FC4" w:rsidR="63F67027">
        <w:rPr>
          <w:sz w:val="24"/>
          <w:szCs w:val="24"/>
        </w:rPr>
        <w:t xml:space="preserve"> being put in the shop for a cheap reasonable price, this will help people who are struggling financially to clothe </w:t>
      </w:r>
      <w:r w:rsidRPr="68CD4FC4" w:rsidR="5B068863">
        <w:rPr>
          <w:sz w:val="24"/>
          <w:szCs w:val="24"/>
        </w:rPr>
        <w:t>themselves</w:t>
      </w:r>
      <w:r w:rsidRPr="68CD4FC4" w:rsidR="63F67027">
        <w:rPr>
          <w:sz w:val="24"/>
          <w:szCs w:val="24"/>
        </w:rPr>
        <w:t xml:space="preserve"> and their families</w:t>
      </w:r>
      <w:r w:rsidRPr="68CD4FC4" w:rsidR="10F4B635">
        <w:rPr>
          <w:sz w:val="24"/>
          <w:szCs w:val="24"/>
        </w:rPr>
        <w:t xml:space="preserve"> at a very cheap price, it will also benefit the </w:t>
      </w:r>
      <w:r w:rsidRPr="68CD4FC4" w:rsidR="760A6CC5">
        <w:rPr>
          <w:sz w:val="24"/>
          <w:szCs w:val="24"/>
        </w:rPr>
        <w:t>homeless</w:t>
      </w:r>
      <w:r w:rsidRPr="68CD4FC4" w:rsidR="10F4B635">
        <w:rPr>
          <w:sz w:val="24"/>
          <w:szCs w:val="24"/>
        </w:rPr>
        <w:t xml:space="preserve">, and any person who likes </w:t>
      </w:r>
      <w:r w:rsidRPr="68CD4FC4" w:rsidR="61718094">
        <w:rPr>
          <w:sz w:val="24"/>
          <w:szCs w:val="24"/>
        </w:rPr>
        <w:t>to</w:t>
      </w:r>
      <w:r w:rsidRPr="68CD4FC4" w:rsidR="10F4B635">
        <w:rPr>
          <w:sz w:val="24"/>
          <w:szCs w:val="24"/>
        </w:rPr>
        <w:t xml:space="preserve"> find and reuse items at a cheap price, also offering somewhere with a friendly atmos</w:t>
      </w:r>
      <w:r w:rsidRPr="68CD4FC4" w:rsidR="14078C63">
        <w:rPr>
          <w:sz w:val="24"/>
          <w:szCs w:val="24"/>
        </w:rPr>
        <w:t>phere to relax with a drink, and too just have a little company too, it will be run by three paid workers, but also volunteers</w:t>
      </w:r>
      <w:r w:rsidRPr="68CD4FC4" w:rsidR="57C9E2B8">
        <w:rPr>
          <w:sz w:val="24"/>
          <w:szCs w:val="24"/>
        </w:rPr>
        <w:t xml:space="preserve">, people with learning disabilities, </w:t>
      </w:r>
      <w:r w:rsidRPr="68CD4FC4" w:rsidR="7D03A7B0">
        <w:rPr>
          <w:sz w:val="24"/>
          <w:szCs w:val="24"/>
        </w:rPr>
        <w:t>vulnerable</w:t>
      </w:r>
      <w:r w:rsidRPr="68CD4FC4" w:rsidR="57C9E2B8">
        <w:rPr>
          <w:sz w:val="24"/>
          <w:szCs w:val="24"/>
        </w:rPr>
        <w:t xml:space="preserve"> people and people who are just lonely and feel isolated.</w:t>
      </w:r>
      <w:r w:rsidRPr="68CD4FC4" w:rsidR="2A437273">
        <w:rPr>
          <w:sz w:val="24"/>
          <w:szCs w:val="24"/>
        </w:rPr>
        <w:t xml:space="preserve"> </w:t>
      </w:r>
    </w:p>
    <w:p w:rsidR="4B0DC414" w:rsidP="68CD4FC4" w:rsidRDefault="4B0DC414" w14:paraId="718CE057" w14:textId="1FDAC1E7">
      <w:pPr>
        <w:pStyle w:val="Normal"/>
        <w:rPr>
          <w:sz w:val="24"/>
          <w:szCs w:val="24"/>
        </w:rPr>
      </w:pPr>
      <w:r w:rsidRPr="68CD4FC4" w:rsidR="4B0DC414">
        <w:rPr>
          <w:sz w:val="24"/>
          <w:szCs w:val="24"/>
        </w:rPr>
        <w:t>Firstly,</w:t>
      </w:r>
      <w:r w:rsidRPr="68CD4FC4" w:rsidR="57629F22">
        <w:rPr>
          <w:sz w:val="24"/>
          <w:szCs w:val="24"/>
        </w:rPr>
        <w:t xml:space="preserve"> applications need to be made to try and gain some support</w:t>
      </w:r>
      <w:r w:rsidRPr="68CD4FC4" w:rsidR="501F9E12">
        <w:rPr>
          <w:sz w:val="24"/>
          <w:szCs w:val="24"/>
        </w:rPr>
        <w:t xml:space="preserve"> via council, stakeholders, private investors.</w:t>
      </w:r>
    </w:p>
    <w:p w:rsidR="145D83E4" w:rsidP="68CD4FC4" w:rsidRDefault="145D83E4" w14:paraId="573E60ED" w14:textId="37F576E1">
      <w:pPr>
        <w:pStyle w:val="Normal"/>
      </w:pPr>
      <w:r w:rsidRPr="68CD4FC4" w:rsidR="145D83E4">
        <w:rPr>
          <w:rFonts w:ascii="Calibri" w:hAnsi="Calibri" w:eastAsia="Calibri" w:cs="Calibri"/>
          <w:noProof w:val="0"/>
          <w:sz w:val="24"/>
          <w:szCs w:val="24"/>
          <w:lang w:val="en-GB"/>
        </w:rPr>
        <w:t xml:space="preserve">Market segmentation divides a market into different categories to allow a company to better target the appropriate customers for its goods. </w:t>
      </w:r>
      <w:r w:rsidRPr="68CD4FC4" w:rsidR="145D83E4">
        <w:rPr>
          <w:sz w:val="24"/>
          <w:szCs w:val="24"/>
        </w:rPr>
        <w:t xml:space="preserve"> </w:t>
      </w:r>
      <w:r w:rsidRPr="68CD4FC4" w:rsidR="145D83E4">
        <w:rPr>
          <w:rFonts w:ascii="Calibri" w:hAnsi="Calibri" w:eastAsia="Calibri" w:cs="Calibri"/>
          <w:noProof w:val="0"/>
          <w:sz w:val="24"/>
          <w:szCs w:val="24"/>
          <w:lang w:val="en-GB"/>
        </w:rPr>
        <w:t>Segments are typically calculated in terms of the value or volume of sales.</w:t>
      </w:r>
    </w:p>
    <w:p w:rsidR="548CBFDA" w:rsidP="68CD4FC4" w:rsidRDefault="548CBFDA" w14:paraId="25262EAB" w14:textId="6E3561F7">
      <w:pPr>
        <w:pStyle w:val="Normal"/>
      </w:pPr>
      <w:r w:rsidRPr="68CD4FC4" w:rsidR="548CBFDA">
        <w:rPr>
          <w:rFonts w:ascii="Calibri" w:hAnsi="Calibri" w:eastAsia="Calibri" w:cs="Calibri"/>
          <w:noProof w:val="0"/>
          <w:sz w:val="24"/>
          <w:szCs w:val="24"/>
          <w:lang w:val="en-GB"/>
        </w:rPr>
        <w:t xml:space="preserve"> Market segmentation gives a company the following possible benefits: Greater adaptation to consumer needs Specific customer needs. It is sensible to build separate items for each segment</w:t>
      </w:r>
      <w:r w:rsidRPr="68CD4FC4" w:rsidR="41F0F551">
        <w:rPr>
          <w:rFonts w:ascii="Calibri" w:hAnsi="Calibri" w:eastAsia="Calibri" w:cs="Calibri"/>
          <w:noProof w:val="0"/>
          <w:sz w:val="24"/>
          <w:szCs w:val="24"/>
          <w:lang w:val="en-GB"/>
        </w:rPr>
        <w:t xml:space="preserve"> Enhanced Market Profits Consumers have different disposable incomes and how sensitive they are to the price. Businesses can increase average prices by segmenting customers, and consequently improve income Better incentives for growth segmentation in the industry can create revenue. For example, after offering an new, lower-priced product, consumers can be motivated to "trade-up" Retain more consumers By promoting goods that cater to customers at various stages of their lives ("life-cycle"), a company may maintain customers who would otherwise turn to rival products and brands. Target marketing communications Companies need to transmit their marketing message to an effective company audience. By segmenting markets, target consumers can be reached more often and at lower cost Gain market segment share </w:t>
      </w:r>
      <w:r w:rsidRPr="68CD4FC4" w:rsidR="41F0F551">
        <w:rPr>
          <w:rFonts w:ascii="Calibri" w:hAnsi="Calibri" w:eastAsia="Calibri" w:cs="Calibri"/>
          <w:noProof w:val="0"/>
          <w:sz w:val="24"/>
          <w:szCs w:val="24"/>
          <w:lang w:val="en-GB"/>
        </w:rPr>
        <w:t>By</w:t>
      </w:r>
      <w:r w:rsidRPr="68CD4FC4" w:rsidR="41F0F551">
        <w:rPr>
          <w:rFonts w:ascii="Calibri" w:hAnsi="Calibri" w:eastAsia="Calibri" w:cs="Calibri"/>
          <w:noProof w:val="0"/>
          <w:sz w:val="24"/>
          <w:szCs w:val="24"/>
          <w:lang w:val="en-GB"/>
        </w:rPr>
        <w:t xml:space="preserve"> careful segmentation and targeting, companies can also achieve competitive production and marketing costs and become consumers and distributors' preferred option</w:t>
      </w:r>
      <w:r w:rsidRPr="68CD4FC4" w:rsidR="17D5A49A">
        <w:rPr>
          <w:rFonts w:ascii="Calibri" w:hAnsi="Calibri" w:eastAsia="Calibri" w:cs="Calibri"/>
          <w:b w:val="0"/>
          <w:bCs w:val="0"/>
          <w:i w:val="0"/>
          <w:iCs w:val="0"/>
          <w:noProof w:val="0"/>
          <w:color w:val="000000" w:themeColor="text1" w:themeTint="FF" w:themeShade="FF"/>
          <w:sz w:val="19"/>
          <w:szCs w:val="19"/>
          <w:lang w:val="en-GB"/>
        </w:rPr>
        <w:t xml:space="preserve"> ("Market Segmentation | Business | tutor2u", 2020)</w:t>
      </w:r>
    </w:p>
    <w:p w:rsidR="68CD4FC4" w:rsidP="68CD4FC4" w:rsidRDefault="68CD4FC4" w14:paraId="3802416B" w14:textId="11F0DEAF">
      <w:pPr>
        <w:pStyle w:val="Normal"/>
        <w:rPr>
          <w:rFonts w:ascii="Calibri" w:hAnsi="Calibri" w:eastAsia="Calibri" w:cs="Calibri"/>
          <w:b w:val="0"/>
          <w:bCs w:val="0"/>
          <w:i w:val="0"/>
          <w:iCs w:val="0"/>
          <w:noProof w:val="0"/>
          <w:color w:val="000000" w:themeColor="text1" w:themeTint="FF" w:themeShade="FF"/>
          <w:sz w:val="19"/>
          <w:szCs w:val="19"/>
          <w:lang w:val="en-GB"/>
        </w:rPr>
      </w:pPr>
    </w:p>
    <w:p w:rsidR="206DAE1D" w:rsidP="68CD4FC4" w:rsidRDefault="206DAE1D" w14:paraId="6F106A2D" w14:textId="5A2FA731">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8CD4FC4" w:rsidR="206DAE1D">
        <w:rPr>
          <w:rFonts w:ascii="Calibri" w:hAnsi="Calibri" w:eastAsia="Calibri" w:cs="Calibri"/>
          <w:b w:val="0"/>
          <w:bCs w:val="0"/>
          <w:i w:val="0"/>
          <w:iCs w:val="0"/>
          <w:noProof w:val="0"/>
          <w:color w:val="000000" w:themeColor="text1" w:themeTint="FF" w:themeShade="FF"/>
          <w:sz w:val="24"/>
          <w:szCs w:val="24"/>
          <w:lang w:val="en-GB"/>
        </w:rPr>
        <w:t>GEOGRAPHIC</w:t>
      </w:r>
    </w:p>
    <w:p w:rsidR="206DAE1D" w:rsidP="68CD4FC4" w:rsidRDefault="206DAE1D" w14:paraId="0E29D3E2" w14:textId="1BE086D3">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68CD4FC4" w:rsidR="206DAE1D">
        <w:rPr>
          <w:rFonts w:ascii="Calibri" w:hAnsi="Calibri" w:eastAsia="Calibri" w:cs="Calibri"/>
          <w:b w:val="0"/>
          <w:bCs w:val="0"/>
          <w:i w:val="0"/>
          <w:iCs w:val="0"/>
          <w:noProof w:val="0"/>
          <w:color w:val="000000" w:themeColor="text1" w:themeTint="FF" w:themeShade="FF"/>
          <w:sz w:val="24"/>
          <w:szCs w:val="24"/>
          <w:lang w:val="en-GB"/>
        </w:rPr>
        <w:t xml:space="preserve">        Carmarthen town, and surrounding areas,</w:t>
      </w:r>
    </w:p>
    <w:p w:rsidR="1A0526D6" w:rsidP="68CD4FC4" w:rsidRDefault="1A0526D6" w14:paraId="48D9312F" w14:textId="307E3B7A">
      <w:pPr>
        <w:pStyle w:val="ListParagraph"/>
        <w:numPr>
          <w:ilvl w:val="0"/>
          <w:numId w:val="1"/>
        </w:numPr>
        <w:rPr>
          <w:b w:val="0"/>
          <w:bCs w:val="0"/>
          <w:i w:val="0"/>
          <w:iCs w:val="0"/>
          <w:noProof w:val="0"/>
          <w:color w:val="000000" w:themeColor="text1" w:themeTint="FF" w:themeShade="FF"/>
          <w:sz w:val="24"/>
          <w:szCs w:val="24"/>
          <w:lang w:val="en-GB"/>
        </w:rPr>
      </w:pPr>
      <w:r w:rsidRPr="68CD4FC4" w:rsidR="1A0526D6">
        <w:rPr>
          <w:rFonts w:ascii="Calibri" w:hAnsi="Calibri" w:eastAsia="Calibri" w:cs="Calibri"/>
          <w:b w:val="0"/>
          <w:bCs w:val="0"/>
          <w:i w:val="0"/>
          <w:iCs w:val="0"/>
          <w:noProof w:val="0"/>
          <w:color w:val="000000" w:themeColor="text1" w:themeTint="FF" w:themeShade="FF"/>
          <w:sz w:val="24"/>
          <w:szCs w:val="24"/>
          <w:lang w:val="en-GB"/>
        </w:rPr>
        <w:t>DEMOGRAPHIC</w:t>
      </w:r>
    </w:p>
    <w:p w:rsidR="1A0526D6" w:rsidP="76A28735" w:rsidRDefault="1A0526D6" w14:paraId="3DF2B394" w14:textId="24627A4A">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76A28735" w:rsidR="1A0526D6">
        <w:rPr>
          <w:rFonts w:ascii="Calibri" w:hAnsi="Calibri" w:eastAsia="Calibri" w:cs="Calibri"/>
          <w:b w:val="0"/>
          <w:bCs w:val="0"/>
          <w:i w:val="0"/>
          <w:iCs w:val="0"/>
          <w:noProof w:val="0"/>
          <w:color w:val="000000" w:themeColor="text1" w:themeTint="FF" w:themeShade="FF"/>
          <w:sz w:val="24"/>
          <w:szCs w:val="24"/>
          <w:lang w:val="en-GB"/>
        </w:rPr>
        <w:t xml:space="preserve">Any age gender, </w:t>
      </w:r>
      <w:r w:rsidRPr="76A28735" w:rsidR="30969B6B">
        <w:rPr>
          <w:rFonts w:ascii="Calibri" w:hAnsi="Calibri" w:eastAsia="Calibri" w:cs="Calibri"/>
          <w:b w:val="0"/>
          <w:bCs w:val="0"/>
          <w:i w:val="0"/>
          <w:iCs w:val="0"/>
          <w:noProof w:val="0"/>
          <w:color w:val="000000" w:themeColor="text1" w:themeTint="FF" w:themeShade="FF"/>
          <w:sz w:val="24"/>
          <w:szCs w:val="24"/>
          <w:lang w:val="en-GB"/>
        </w:rPr>
        <w:t>religion, sexuality</w:t>
      </w:r>
      <w:r w:rsidRPr="76A28735" w:rsidR="1A0526D6">
        <w:rPr>
          <w:rFonts w:ascii="Calibri" w:hAnsi="Calibri" w:eastAsia="Calibri" w:cs="Calibri"/>
          <w:b w:val="0"/>
          <w:bCs w:val="0"/>
          <w:i w:val="0"/>
          <w:iCs w:val="0"/>
          <w:noProof w:val="0"/>
          <w:color w:val="000000" w:themeColor="text1" w:themeTint="FF" w:themeShade="FF"/>
          <w:sz w:val="24"/>
          <w:szCs w:val="24"/>
          <w:lang w:val="en-GB"/>
        </w:rPr>
        <w:t>, rich poor, all welcome</w:t>
      </w:r>
    </w:p>
    <w:p w:rsidR="6E16921F" w:rsidP="68CD4FC4" w:rsidRDefault="6E16921F" w14:paraId="4503C54C" w14:textId="1B0B1D3E">
      <w:pPr>
        <w:pStyle w:val="ListParagraph"/>
        <w:numPr>
          <w:ilvl w:val="0"/>
          <w:numId w:val="2"/>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8CD4FC4" w:rsidR="6E16921F">
        <w:rPr>
          <w:rFonts w:ascii="Calibri" w:hAnsi="Calibri" w:eastAsia="Calibri" w:cs="Calibri"/>
          <w:b w:val="0"/>
          <w:bCs w:val="0"/>
          <w:i w:val="0"/>
          <w:iCs w:val="0"/>
          <w:noProof w:val="0"/>
          <w:color w:val="000000" w:themeColor="text1" w:themeTint="FF" w:themeShade="FF"/>
          <w:sz w:val="24"/>
          <w:szCs w:val="24"/>
          <w:lang w:val="en-GB"/>
        </w:rPr>
        <w:t>BEHAVIOURAL</w:t>
      </w:r>
    </w:p>
    <w:p w:rsidR="6E16921F" w:rsidP="76A28735" w:rsidRDefault="6E16921F" w14:paraId="7DEDA4B6" w14:textId="3E08AD91">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76A28735" w:rsidR="6E16921F">
        <w:rPr>
          <w:rFonts w:ascii="Calibri" w:hAnsi="Calibri" w:eastAsia="Calibri" w:cs="Calibri"/>
          <w:b w:val="0"/>
          <w:bCs w:val="0"/>
          <w:i w:val="0"/>
          <w:iCs w:val="0"/>
          <w:noProof w:val="0"/>
          <w:color w:val="000000" w:themeColor="text1" w:themeTint="FF" w:themeShade="FF"/>
          <w:sz w:val="24"/>
          <w:szCs w:val="24"/>
          <w:lang w:val="en-GB"/>
        </w:rPr>
        <w:t>Regular customers</w:t>
      </w:r>
      <w:r w:rsidRPr="76A28735" w:rsidR="314FD1DA">
        <w:rPr>
          <w:rFonts w:ascii="Calibri" w:hAnsi="Calibri" w:eastAsia="Calibri" w:cs="Calibri"/>
          <w:b w:val="0"/>
          <w:bCs w:val="0"/>
          <w:i w:val="0"/>
          <w:iCs w:val="0"/>
          <w:noProof w:val="0"/>
          <w:color w:val="000000" w:themeColor="text1" w:themeTint="FF" w:themeShade="FF"/>
          <w:sz w:val="24"/>
          <w:szCs w:val="24"/>
          <w:lang w:val="en-GB"/>
        </w:rPr>
        <w:t xml:space="preserve"> </w:t>
      </w:r>
      <w:r w:rsidRPr="76A28735" w:rsidR="4D2155A9">
        <w:rPr>
          <w:rFonts w:ascii="Calibri" w:hAnsi="Calibri" w:eastAsia="Calibri" w:cs="Calibri"/>
          <w:b w:val="0"/>
          <w:bCs w:val="0"/>
          <w:i w:val="0"/>
          <w:iCs w:val="0"/>
          <w:noProof w:val="0"/>
          <w:color w:val="000000" w:themeColor="text1" w:themeTint="FF" w:themeShade="FF"/>
          <w:sz w:val="24"/>
          <w:szCs w:val="24"/>
          <w:lang w:val="en-GB"/>
        </w:rPr>
        <w:t>o</w:t>
      </w:r>
      <w:r w:rsidRPr="76A28735" w:rsidR="314FD1DA">
        <w:rPr>
          <w:rFonts w:ascii="Calibri" w:hAnsi="Calibri" w:eastAsia="Calibri" w:cs="Calibri"/>
          <w:b w:val="0"/>
          <w:bCs w:val="0"/>
          <w:i w:val="0"/>
          <w:iCs w:val="0"/>
          <w:noProof w:val="0"/>
          <w:color w:val="000000" w:themeColor="text1" w:themeTint="FF" w:themeShade="FF"/>
          <w:sz w:val="24"/>
          <w:szCs w:val="24"/>
          <w:lang w:val="en-GB"/>
        </w:rPr>
        <w:t>f</w:t>
      </w:r>
      <w:r w:rsidRPr="76A28735" w:rsidR="314FD1DA">
        <w:rPr>
          <w:rFonts w:ascii="Calibri" w:hAnsi="Calibri" w:eastAsia="Calibri" w:cs="Calibri"/>
          <w:b w:val="0"/>
          <w:bCs w:val="0"/>
          <w:i w:val="0"/>
          <w:iCs w:val="0"/>
          <w:noProof w:val="0"/>
          <w:color w:val="000000" w:themeColor="text1" w:themeTint="FF" w:themeShade="FF"/>
          <w:sz w:val="24"/>
          <w:szCs w:val="24"/>
          <w:lang w:val="en-GB"/>
        </w:rPr>
        <w:t xml:space="preserve"> any age, who like to browse and grab a </w:t>
      </w:r>
      <w:r w:rsidRPr="76A28735" w:rsidR="4284AE8C">
        <w:rPr>
          <w:rFonts w:ascii="Calibri" w:hAnsi="Calibri" w:eastAsia="Calibri" w:cs="Calibri"/>
          <w:b w:val="0"/>
          <w:bCs w:val="0"/>
          <w:i w:val="0"/>
          <w:iCs w:val="0"/>
          <w:noProof w:val="0"/>
          <w:color w:val="000000" w:themeColor="text1" w:themeTint="FF" w:themeShade="FF"/>
          <w:sz w:val="24"/>
          <w:szCs w:val="24"/>
          <w:lang w:val="en-GB"/>
        </w:rPr>
        <w:t>bargain</w:t>
      </w:r>
      <w:r w:rsidRPr="76A28735" w:rsidR="314FD1DA">
        <w:rPr>
          <w:rFonts w:ascii="Calibri" w:hAnsi="Calibri" w:eastAsia="Calibri" w:cs="Calibri"/>
          <w:b w:val="0"/>
          <w:bCs w:val="0"/>
          <w:i w:val="0"/>
          <w:iCs w:val="0"/>
          <w:noProof w:val="0"/>
          <w:color w:val="000000" w:themeColor="text1" w:themeTint="FF" w:themeShade="FF"/>
          <w:sz w:val="24"/>
          <w:szCs w:val="24"/>
          <w:lang w:val="en-GB"/>
        </w:rPr>
        <w:t>.</w:t>
      </w:r>
    </w:p>
    <w:p w:rsidR="6E16921F" w:rsidP="68CD4FC4" w:rsidRDefault="6E16921F" w14:paraId="70204444" w14:textId="698C7276">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68CD4FC4" w:rsidR="6E16921F">
        <w:rPr>
          <w:rFonts w:ascii="Calibri" w:hAnsi="Calibri" w:eastAsia="Calibri" w:cs="Calibri"/>
          <w:b w:val="0"/>
          <w:bCs w:val="0"/>
          <w:i w:val="0"/>
          <w:iCs w:val="0"/>
          <w:noProof w:val="0"/>
          <w:color w:val="000000" w:themeColor="text1" w:themeTint="FF" w:themeShade="FF"/>
          <w:sz w:val="24"/>
          <w:szCs w:val="24"/>
          <w:lang w:val="en-GB"/>
        </w:rPr>
        <w:t>Hom</w:t>
      </w:r>
      <w:r w:rsidRPr="68CD4FC4" w:rsidR="358F4B34">
        <w:rPr>
          <w:rFonts w:ascii="Calibri" w:hAnsi="Calibri" w:eastAsia="Calibri" w:cs="Calibri"/>
          <w:b w:val="0"/>
          <w:bCs w:val="0"/>
          <w:i w:val="0"/>
          <w:iCs w:val="0"/>
          <w:noProof w:val="0"/>
          <w:color w:val="000000" w:themeColor="text1" w:themeTint="FF" w:themeShade="FF"/>
          <w:sz w:val="24"/>
          <w:szCs w:val="24"/>
          <w:lang w:val="en-GB"/>
        </w:rPr>
        <w:t>e</w:t>
      </w:r>
      <w:r w:rsidRPr="68CD4FC4" w:rsidR="6E16921F">
        <w:rPr>
          <w:rFonts w:ascii="Calibri" w:hAnsi="Calibri" w:eastAsia="Calibri" w:cs="Calibri"/>
          <w:b w:val="0"/>
          <w:bCs w:val="0"/>
          <w:i w:val="0"/>
          <w:iCs w:val="0"/>
          <w:noProof w:val="0"/>
          <w:color w:val="000000" w:themeColor="text1" w:themeTint="FF" w:themeShade="FF"/>
          <w:sz w:val="24"/>
          <w:szCs w:val="24"/>
          <w:lang w:val="en-GB"/>
        </w:rPr>
        <w:t>less</w:t>
      </w:r>
    </w:p>
    <w:p w:rsidR="6E16921F" w:rsidP="68CD4FC4" w:rsidRDefault="6E16921F" w14:paraId="183A6CF3" w14:textId="2E0A50D1">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68CD4FC4" w:rsidR="6E16921F">
        <w:rPr>
          <w:rFonts w:ascii="Calibri" w:hAnsi="Calibri" w:eastAsia="Calibri" w:cs="Calibri"/>
          <w:b w:val="0"/>
          <w:bCs w:val="0"/>
          <w:i w:val="0"/>
          <w:iCs w:val="0"/>
          <w:noProof w:val="0"/>
          <w:color w:val="000000" w:themeColor="text1" w:themeTint="FF" w:themeShade="FF"/>
          <w:sz w:val="24"/>
          <w:szCs w:val="24"/>
          <w:lang w:val="en-GB"/>
        </w:rPr>
        <w:t xml:space="preserve">People with learning </w:t>
      </w:r>
      <w:r w:rsidRPr="68CD4FC4" w:rsidR="30CB5201">
        <w:rPr>
          <w:rFonts w:ascii="Calibri" w:hAnsi="Calibri" w:eastAsia="Calibri" w:cs="Calibri"/>
          <w:b w:val="0"/>
          <w:bCs w:val="0"/>
          <w:i w:val="0"/>
          <w:iCs w:val="0"/>
          <w:noProof w:val="0"/>
          <w:color w:val="000000" w:themeColor="text1" w:themeTint="FF" w:themeShade="FF"/>
          <w:sz w:val="24"/>
          <w:szCs w:val="24"/>
          <w:lang w:val="en-GB"/>
        </w:rPr>
        <w:t>difficulties</w:t>
      </w:r>
    </w:p>
    <w:p w:rsidR="6E16921F" w:rsidP="68CD4FC4" w:rsidRDefault="6E16921F" w14:paraId="0E44657A" w14:textId="488AD47F">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68CD4FC4" w:rsidR="6E16921F">
        <w:rPr>
          <w:rFonts w:ascii="Calibri" w:hAnsi="Calibri" w:eastAsia="Calibri" w:cs="Calibri"/>
          <w:b w:val="0"/>
          <w:bCs w:val="0"/>
          <w:i w:val="0"/>
          <w:iCs w:val="0"/>
          <w:noProof w:val="0"/>
          <w:color w:val="000000" w:themeColor="text1" w:themeTint="FF" w:themeShade="FF"/>
          <w:sz w:val="24"/>
          <w:szCs w:val="24"/>
          <w:lang w:val="en-GB"/>
        </w:rPr>
        <w:t xml:space="preserve">People wanting to donate, </w:t>
      </w:r>
    </w:p>
    <w:p w:rsidR="6E16921F" w:rsidP="68CD4FC4" w:rsidRDefault="6E16921F" w14:paraId="4EC6B645" w14:textId="65525FFB">
      <w:pPr>
        <w:pStyle w:val="ListParagraph"/>
        <w:numPr>
          <w:ilvl w:val="0"/>
          <w:numId w:val="3"/>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8CD4FC4" w:rsidR="6E16921F">
        <w:rPr>
          <w:rFonts w:ascii="Calibri" w:hAnsi="Calibri" w:eastAsia="Calibri" w:cs="Calibri"/>
          <w:b w:val="0"/>
          <w:bCs w:val="0"/>
          <w:i w:val="0"/>
          <w:iCs w:val="0"/>
          <w:noProof w:val="0"/>
          <w:color w:val="000000" w:themeColor="text1" w:themeTint="FF" w:themeShade="FF"/>
          <w:sz w:val="24"/>
          <w:szCs w:val="24"/>
          <w:lang w:val="en-GB"/>
        </w:rPr>
        <w:t>PSYCOLOGICAL</w:t>
      </w:r>
    </w:p>
    <w:p w:rsidR="6E16921F" w:rsidP="68CD4FC4" w:rsidRDefault="6E16921F" w14:paraId="56C9F4D9" w14:textId="15DCBE1A">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68CD4FC4" w:rsidR="6E16921F">
        <w:rPr>
          <w:rFonts w:ascii="Calibri" w:hAnsi="Calibri" w:eastAsia="Calibri" w:cs="Calibri"/>
          <w:b w:val="0"/>
          <w:bCs w:val="0"/>
          <w:i w:val="0"/>
          <w:iCs w:val="0"/>
          <w:noProof w:val="0"/>
          <w:color w:val="000000" w:themeColor="text1" w:themeTint="FF" w:themeShade="FF"/>
          <w:sz w:val="24"/>
          <w:szCs w:val="24"/>
          <w:lang w:val="en-GB"/>
        </w:rPr>
        <w:t>For people wanted used cheap good quality clothing</w:t>
      </w:r>
    </w:p>
    <w:p w:rsidR="6E16921F" w:rsidP="68CD4FC4" w:rsidRDefault="6E16921F" w14:paraId="27C4FA15" w14:textId="46F78372">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68CD4FC4" w:rsidR="6E16921F">
        <w:rPr>
          <w:rFonts w:ascii="Calibri" w:hAnsi="Calibri" w:eastAsia="Calibri" w:cs="Calibri"/>
          <w:b w:val="0"/>
          <w:bCs w:val="0"/>
          <w:i w:val="0"/>
          <w:iCs w:val="0"/>
          <w:noProof w:val="0"/>
          <w:color w:val="000000" w:themeColor="text1" w:themeTint="FF" w:themeShade="FF"/>
          <w:sz w:val="24"/>
          <w:szCs w:val="24"/>
          <w:lang w:val="en-GB"/>
        </w:rPr>
        <w:t xml:space="preserve">For people who want a snack or drink served with a smile </w:t>
      </w:r>
    </w:p>
    <w:p w:rsidR="560B9EF9" w:rsidP="76A28735" w:rsidRDefault="560B9EF9" w14:paraId="6B6C29FA" w14:textId="3B646D67">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76A28735" w:rsidR="560B9EF9">
        <w:rPr>
          <w:rFonts w:ascii="Calibri" w:hAnsi="Calibri" w:eastAsia="Calibri" w:cs="Calibri"/>
          <w:b w:val="0"/>
          <w:bCs w:val="0"/>
          <w:i w:val="0"/>
          <w:iCs w:val="0"/>
          <w:noProof w:val="0"/>
          <w:color w:val="000000" w:themeColor="text1" w:themeTint="FF" w:themeShade="FF"/>
          <w:sz w:val="24"/>
          <w:szCs w:val="24"/>
          <w:lang w:val="en-GB"/>
        </w:rPr>
        <w:t xml:space="preserve">For people who need help and </w:t>
      </w:r>
      <w:r w:rsidRPr="76A28735" w:rsidR="518EB4B7">
        <w:rPr>
          <w:rFonts w:ascii="Calibri" w:hAnsi="Calibri" w:eastAsia="Calibri" w:cs="Calibri"/>
          <w:b w:val="0"/>
          <w:bCs w:val="0"/>
          <w:i w:val="0"/>
          <w:iCs w:val="0"/>
          <w:noProof w:val="0"/>
          <w:color w:val="000000" w:themeColor="text1" w:themeTint="FF" w:themeShade="FF"/>
          <w:sz w:val="24"/>
          <w:szCs w:val="24"/>
          <w:lang w:val="en-GB"/>
        </w:rPr>
        <w:t>support</w:t>
      </w:r>
    </w:p>
    <w:p w:rsidR="76A28735" w:rsidP="76A28735" w:rsidRDefault="76A28735" w14:paraId="01D694C1" w14:textId="38B0AC3E">
      <w:pPr>
        <w:pStyle w:val="Normal"/>
        <w:ind w:left="360"/>
        <w:rPr>
          <w:rFonts w:ascii="Calibri" w:hAnsi="Calibri" w:eastAsia="Calibri" w:cs="Calibri"/>
          <w:b w:val="0"/>
          <w:bCs w:val="0"/>
          <w:i w:val="0"/>
          <w:iCs w:val="0"/>
          <w:noProof w:val="0"/>
          <w:color w:val="000000" w:themeColor="text1" w:themeTint="FF" w:themeShade="FF"/>
          <w:sz w:val="24"/>
          <w:szCs w:val="24"/>
          <w:lang w:val="en-GB"/>
        </w:rPr>
      </w:pPr>
    </w:p>
    <w:p w:rsidR="1FEC6A6F" w:rsidP="76A28735" w:rsidRDefault="1FEC6A6F" w14:paraId="6B04B5DB" w14:textId="32F457A7">
      <w:pPr>
        <w:pStyle w:val="NoSpacing"/>
        <w:rPr>
          <w:rFonts w:ascii="Calibri" w:hAnsi="Calibri" w:eastAsia="Calibri" w:cs="Calibri"/>
          <w:b w:val="0"/>
          <w:bCs w:val="0"/>
          <w:i w:val="0"/>
          <w:iCs w:val="0"/>
          <w:noProof w:val="0"/>
          <w:color w:val="000000" w:themeColor="text1" w:themeTint="FF" w:themeShade="FF"/>
          <w:sz w:val="24"/>
          <w:szCs w:val="24"/>
          <w:lang w:val="en-GB"/>
        </w:rPr>
      </w:pPr>
      <w:r w:rsidRPr="76A28735" w:rsidR="1FEC6A6F">
        <w:rPr>
          <w:noProof w:val="0"/>
          <w:lang w:val="en-GB"/>
        </w:rPr>
        <w:t xml:space="preserve">We would advertise by using social media and posters in shop windows word by mouth and leaflets </w:t>
      </w:r>
      <w:r w:rsidRPr="76A28735" w:rsidR="22345588">
        <w:rPr>
          <w:noProof w:val="0"/>
          <w:lang w:val="en-GB"/>
        </w:rPr>
        <w:t>dropped</w:t>
      </w:r>
      <w:r w:rsidRPr="76A28735" w:rsidR="1FEC6A6F">
        <w:rPr>
          <w:noProof w:val="0"/>
          <w:lang w:val="en-GB"/>
        </w:rPr>
        <w:t xml:space="preserve"> off at shops and posted out</w:t>
      </w:r>
      <w:r w:rsidRPr="76A28735" w:rsidR="1406D0B6">
        <w:rPr>
          <w:noProof w:val="0"/>
          <w:lang w:val="en-GB"/>
        </w:rPr>
        <w:t xml:space="preserve">. We also contact local schools and local </w:t>
      </w:r>
      <w:r w:rsidRPr="76A28735" w:rsidR="12AF8129">
        <w:rPr>
          <w:noProof w:val="0"/>
          <w:lang w:val="en-GB"/>
        </w:rPr>
        <w:t>arthurites</w:t>
      </w:r>
      <w:r w:rsidRPr="76A28735" w:rsidR="1406D0B6">
        <w:rPr>
          <w:noProof w:val="0"/>
          <w:lang w:val="en-GB"/>
        </w:rPr>
        <w:t xml:space="preserve"> </w:t>
      </w:r>
      <w:r w:rsidRPr="76A28735" w:rsidR="040123BA">
        <w:rPr>
          <w:noProof w:val="0"/>
          <w:lang w:val="en-GB"/>
        </w:rPr>
        <w:t>as well</w:t>
      </w:r>
      <w:r w:rsidRPr="76A28735" w:rsidR="1406D0B6">
        <w:rPr>
          <w:noProof w:val="0"/>
          <w:lang w:val="en-GB"/>
        </w:rPr>
        <w:t>.</w:t>
      </w:r>
      <w:r w:rsidRPr="76A28735" w:rsidR="7F8A4BEC">
        <w:rPr>
          <w:noProof w:val="0"/>
          <w:lang w:val="en-GB"/>
        </w:rPr>
        <w:t xml:space="preserve"> If </w:t>
      </w:r>
      <w:r w:rsidRPr="76A28735" w:rsidR="6A68CBF3">
        <w:rPr>
          <w:noProof w:val="0"/>
          <w:lang w:val="en-GB"/>
        </w:rPr>
        <w:t>possible,</w:t>
      </w:r>
      <w:r w:rsidRPr="76A28735" w:rsidR="7F8A4BEC">
        <w:rPr>
          <w:noProof w:val="0"/>
          <w:lang w:val="en-GB"/>
        </w:rPr>
        <w:t xml:space="preserve"> would do little adds on social media </w:t>
      </w:r>
    </w:p>
    <w:p w:rsidR="76A28735" w:rsidP="76A28735" w:rsidRDefault="76A28735" w14:paraId="7AD163EB" w14:textId="5ABA3AF7">
      <w:pPr>
        <w:pStyle w:val="Normal"/>
        <w:ind w:left="360"/>
        <w:rPr>
          <w:rFonts w:ascii="Calibri" w:hAnsi="Calibri" w:eastAsia="Calibri" w:cs="Calibri"/>
          <w:b w:val="0"/>
          <w:bCs w:val="0"/>
          <w:i w:val="0"/>
          <w:iCs w:val="0"/>
          <w:noProof w:val="0"/>
          <w:color w:val="000000" w:themeColor="text1" w:themeTint="FF" w:themeShade="FF"/>
          <w:sz w:val="24"/>
          <w:szCs w:val="24"/>
          <w:lang w:val="en-GB"/>
        </w:rPr>
      </w:pPr>
    </w:p>
    <w:p w:rsidR="63AA19C7" w:rsidP="76A28735" w:rsidRDefault="63AA19C7" w14:paraId="7F15FD5B" w14:textId="1711A924">
      <w:pPr>
        <w:pStyle w:val="Normal"/>
        <w:rPr>
          <w:rFonts w:ascii="Calibri" w:hAnsi="Calibri" w:eastAsia="Calibri" w:cs="Calibri"/>
          <w:noProof w:val="0"/>
          <w:sz w:val="24"/>
          <w:szCs w:val="24"/>
          <w:lang w:val="en-GB"/>
        </w:rPr>
      </w:pPr>
      <w:r w:rsidRPr="76A28735" w:rsidR="63AA19C7">
        <w:rPr>
          <w:rFonts w:ascii="Calibri" w:hAnsi="Calibri" w:eastAsia="Calibri" w:cs="Calibri"/>
          <w:noProof w:val="0"/>
          <w:sz w:val="24"/>
          <w:szCs w:val="24"/>
          <w:lang w:val="en-GB"/>
        </w:rPr>
        <w:t xml:space="preserve">It's one thing to recount to your story, it's something else to genuinely feature it to the remainder of </w:t>
      </w:r>
      <w:r w:rsidRPr="76A28735" w:rsidR="080FC82D">
        <w:rPr>
          <w:rFonts w:ascii="Calibri" w:hAnsi="Calibri" w:eastAsia="Calibri" w:cs="Calibri"/>
          <w:noProof w:val="0"/>
          <w:sz w:val="24"/>
          <w:szCs w:val="24"/>
          <w:lang w:val="en-GB"/>
        </w:rPr>
        <w:t>Carmarthenshire</w:t>
      </w:r>
      <w:r w:rsidRPr="76A28735" w:rsidR="63AA19C7">
        <w:rPr>
          <w:rFonts w:ascii="Calibri" w:hAnsi="Calibri" w:eastAsia="Calibri" w:cs="Calibri"/>
          <w:noProof w:val="0"/>
          <w:sz w:val="24"/>
          <w:szCs w:val="24"/>
          <w:lang w:val="en-GB"/>
        </w:rPr>
        <w:t xml:space="preserve">. Joined with the business-first way to deal with advertising as talked about over, an incredible story can make attractive promoting that attracts buyers to control your social venture as long as possible. </w:t>
      </w:r>
      <w:r w:rsidRPr="76A28735" w:rsidR="510A75EB">
        <w:rPr>
          <w:rFonts w:ascii="Calibri" w:hAnsi="Calibri" w:eastAsia="Calibri" w:cs="Calibri"/>
          <w:noProof w:val="0"/>
          <w:sz w:val="19"/>
          <w:szCs w:val="19"/>
          <w:lang w:val="en-GB"/>
        </w:rPr>
        <w:t>(Burtenshaw-</w:t>
      </w:r>
      <w:r w:rsidRPr="76A28735" w:rsidR="4355701C">
        <w:rPr>
          <w:rFonts w:ascii="Calibri" w:hAnsi="Calibri" w:eastAsia="Calibri" w:cs="Calibri"/>
          <w:noProof w:val="0"/>
          <w:sz w:val="19"/>
          <w:szCs w:val="19"/>
          <w:lang w:val="en-GB"/>
        </w:rPr>
        <w:t>DeVries</w:t>
      </w:r>
      <w:r w:rsidRPr="76A28735" w:rsidR="510A75EB">
        <w:rPr>
          <w:rFonts w:ascii="Calibri" w:hAnsi="Calibri" w:eastAsia="Calibri" w:cs="Calibri"/>
          <w:noProof w:val="0"/>
          <w:sz w:val="19"/>
          <w:szCs w:val="19"/>
          <w:lang w:val="en-GB"/>
        </w:rPr>
        <w:t xml:space="preserve"> &amp; Burtenshaw-</w:t>
      </w:r>
      <w:r w:rsidRPr="76A28735" w:rsidR="6DF1682E">
        <w:rPr>
          <w:rFonts w:ascii="Calibri" w:hAnsi="Calibri" w:eastAsia="Calibri" w:cs="Calibri"/>
          <w:noProof w:val="0"/>
          <w:sz w:val="19"/>
          <w:szCs w:val="19"/>
          <w:lang w:val="en-GB"/>
        </w:rPr>
        <w:t>DeVries</w:t>
      </w:r>
      <w:r w:rsidRPr="76A28735" w:rsidR="510A75EB">
        <w:rPr>
          <w:rFonts w:ascii="Calibri" w:hAnsi="Calibri" w:eastAsia="Calibri" w:cs="Calibri"/>
          <w:noProof w:val="0"/>
          <w:sz w:val="19"/>
          <w:szCs w:val="19"/>
          <w:lang w:val="en-GB"/>
        </w:rPr>
        <w:t>, 2020)</w:t>
      </w:r>
    </w:p>
    <w:p w:rsidR="63AA19C7" w:rsidP="76A28735" w:rsidRDefault="63AA19C7" w14:paraId="699351B0" w14:textId="0D62C929">
      <w:pPr>
        <w:pStyle w:val="Normal"/>
        <w:rPr>
          <w:rFonts w:ascii="Calibri" w:hAnsi="Calibri" w:eastAsia="Calibri" w:cs="Calibri"/>
          <w:noProof w:val="0"/>
          <w:sz w:val="24"/>
          <w:szCs w:val="24"/>
          <w:lang w:val="en-GB"/>
        </w:rPr>
      </w:pPr>
      <w:r w:rsidRPr="76A28735" w:rsidR="63AA19C7">
        <w:rPr>
          <w:noProof w:val="0"/>
          <w:sz w:val="24"/>
          <w:szCs w:val="24"/>
          <w:lang w:val="en-GB"/>
        </w:rPr>
        <w:t xml:space="preserve"> </w:t>
      </w:r>
      <w:r w:rsidRPr="76A28735" w:rsidR="63AA19C7">
        <w:rPr>
          <w:noProof w:val="0"/>
          <w:sz w:val="24"/>
          <w:szCs w:val="24"/>
          <w:lang w:val="en-GB"/>
        </w:rPr>
        <w:t xml:space="preserve">By what means can you feature your story in a successful manner? </w:t>
      </w:r>
    </w:p>
    <w:p w:rsidR="63AA19C7" w:rsidP="76A28735" w:rsidRDefault="63AA19C7" w14:paraId="1A6B98AB" w14:textId="0FA24079">
      <w:pPr>
        <w:rPr>
          <w:rFonts w:ascii="Calibri" w:hAnsi="Calibri" w:eastAsia="Calibri" w:cs="Calibri"/>
          <w:noProof w:val="0"/>
          <w:sz w:val="24"/>
          <w:szCs w:val="24"/>
          <w:lang w:val="en-GB"/>
        </w:rPr>
      </w:pPr>
      <w:r w:rsidRPr="76A28735" w:rsidR="63AA19C7">
        <w:rPr>
          <w:rFonts w:ascii="Calibri" w:hAnsi="Calibri" w:eastAsia="Calibri" w:cs="Calibri"/>
          <w:noProof w:val="0"/>
          <w:sz w:val="24"/>
          <w:szCs w:val="24"/>
          <w:lang w:val="en-GB"/>
        </w:rPr>
        <w:t xml:space="preserve"> </w:t>
      </w:r>
      <w:r w:rsidRPr="76A28735" w:rsidR="63AA19C7">
        <w:rPr>
          <w:rFonts w:ascii="Calibri" w:hAnsi="Calibri" w:eastAsia="Calibri" w:cs="Calibri"/>
          <w:noProof w:val="0"/>
          <w:sz w:val="24"/>
          <w:szCs w:val="24"/>
          <w:lang w:val="en-GB"/>
        </w:rPr>
        <w:t xml:space="preserve">Visuals and Videos </w:t>
      </w:r>
    </w:p>
    <w:p w:rsidR="63AA19C7" w:rsidP="76A28735" w:rsidRDefault="63AA19C7" w14:paraId="1C562CC1" w14:textId="755AF5CD">
      <w:pPr>
        <w:rPr>
          <w:rFonts w:ascii="Calibri" w:hAnsi="Calibri" w:eastAsia="Calibri" w:cs="Calibri"/>
          <w:noProof w:val="0"/>
          <w:sz w:val="24"/>
          <w:szCs w:val="24"/>
          <w:lang w:val="en-GB"/>
        </w:rPr>
      </w:pPr>
      <w:r w:rsidRPr="76A28735" w:rsidR="63AA19C7">
        <w:rPr>
          <w:rFonts w:ascii="Calibri" w:hAnsi="Calibri" w:eastAsia="Calibri" w:cs="Calibri"/>
          <w:noProof w:val="0"/>
          <w:sz w:val="24"/>
          <w:szCs w:val="24"/>
          <w:lang w:val="en-GB"/>
        </w:rPr>
        <w:t xml:space="preserve"> </w:t>
      </w:r>
      <w:r w:rsidRPr="76A28735" w:rsidR="63AA19C7">
        <w:rPr>
          <w:rFonts w:ascii="Calibri" w:hAnsi="Calibri" w:eastAsia="Calibri" w:cs="Calibri"/>
          <w:noProof w:val="0"/>
          <w:sz w:val="24"/>
          <w:szCs w:val="24"/>
          <w:lang w:val="en-GB"/>
        </w:rPr>
        <w:t xml:space="preserve">In the present computerized and versatile world, visuals are a key piece of current promoting. Feature both your item just as the advantage of your social </w:t>
      </w:r>
      <w:r w:rsidRPr="76A28735" w:rsidR="2C9C35E9">
        <w:rPr>
          <w:rFonts w:ascii="Calibri" w:hAnsi="Calibri" w:eastAsia="Calibri" w:cs="Calibri"/>
          <w:noProof w:val="0"/>
          <w:sz w:val="24"/>
          <w:szCs w:val="24"/>
          <w:lang w:val="en-GB"/>
        </w:rPr>
        <w:t>endeavour</w:t>
      </w:r>
      <w:r w:rsidRPr="76A28735" w:rsidR="63AA19C7">
        <w:rPr>
          <w:rFonts w:ascii="Calibri" w:hAnsi="Calibri" w:eastAsia="Calibri" w:cs="Calibri"/>
          <w:noProof w:val="0"/>
          <w:sz w:val="24"/>
          <w:szCs w:val="24"/>
          <w:lang w:val="en-GB"/>
        </w:rPr>
        <w:t xml:space="preserve"> through pictures, recordings and designs. This will enable purchasers to comprehend, associate with and ideally bolster both your item and the positive change your business.</w:t>
      </w:r>
    </w:p>
    <w:p w:rsidR="4BD282C1" w:rsidP="76A28735" w:rsidRDefault="4BD282C1" w14:paraId="6C61729D" w14:textId="4EF20D5E">
      <w:pPr>
        <w:pStyle w:val="Normal"/>
      </w:pPr>
      <w:r w:rsidRPr="76A28735" w:rsidR="4BD282C1">
        <w:rPr>
          <w:rFonts w:ascii="Calibri" w:hAnsi="Calibri" w:eastAsia="Calibri" w:cs="Calibri"/>
          <w:noProof w:val="0"/>
          <w:sz w:val="24"/>
          <w:szCs w:val="24"/>
          <w:lang w:val="en-GB"/>
        </w:rPr>
        <w:t>Numbers help impart your story and can likewise construct your trust and validity, all of which add to viable social undertaking promoting and assembling a supportable activity.</w:t>
      </w:r>
      <w:r w:rsidRPr="76A28735" w:rsidR="621D32BC">
        <w:rPr>
          <w:rFonts w:ascii="Calibri" w:hAnsi="Calibri" w:eastAsia="Calibri" w:cs="Calibri"/>
          <w:noProof w:val="0"/>
          <w:sz w:val="19"/>
          <w:szCs w:val="19"/>
          <w:lang w:val="en-GB"/>
        </w:rPr>
        <w:t xml:space="preserve"> (Burtenshaw-</w:t>
      </w:r>
      <w:r w:rsidRPr="76A28735" w:rsidR="3B297159">
        <w:rPr>
          <w:rFonts w:ascii="Calibri" w:hAnsi="Calibri" w:eastAsia="Calibri" w:cs="Calibri"/>
          <w:noProof w:val="0"/>
          <w:sz w:val="19"/>
          <w:szCs w:val="19"/>
          <w:lang w:val="en-GB"/>
        </w:rPr>
        <w:t>DeVries</w:t>
      </w:r>
      <w:r w:rsidRPr="76A28735" w:rsidR="621D32BC">
        <w:rPr>
          <w:rFonts w:ascii="Calibri" w:hAnsi="Calibri" w:eastAsia="Calibri" w:cs="Calibri"/>
          <w:noProof w:val="0"/>
          <w:sz w:val="19"/>
          <w:szCs w:val="19"/>
          <w:lang w:val="en-GB"/>
        </w:rPr>
        <w:t xml:space="preserve"> &amp; Burtenshaw-</w:t>
      </w:r>
      <w:r w:rsidRPr="76A28735" w:rsidR="48E898CF">
        <w:rPr>
          <w:rFonts w:ascii="Calibri" w:hAnsi="Calibri" w:eastAsia="Calibri" w:cs="Calibri"/>
          <w:noProof w:val="0"/>
          <w:sz w:val="19"/>
          <w:szCs w:val="19"/>
          <w:lang w:val="en-GB"/>
        </w:rPr>
        <w:t>DeVries</w:t>
      </w:r>
      <w:r w:rsidRPr="76A28735" w:rsidR="621D32BC">
        <w:rPr>
          <w:rFonts w:ascii="Calibri" w:hAnsi="Calibri" w:eastAsia="Calibri" w:cs="Calibri"/>
          <w:noProof w:val="0"/>
          <w:sz w:val="19"/>
          <w:szCs w:val="19"/>
          <w:lang w:val="en-GB"/>
        </w:rPr>
        <w:t>, 2020)</w:t>
      </w:r>
    </w:p>
    <w:p w:rsidR="581D816B" w:rsidP="76A28735" w:rsidRDefault="581D816B" w14:paraId="07C0A2A4" w14:textId="74BC5400">
      <w:pPr>
        <w:pStyle w:val="Normal"/>
        <w:rPr>
          <w:rFonts w:ascii="Calibri" w:hAnsi="Calibri" w:eastAsia="Calibri" w:cs="Calibri"/>
          <w:noProof w:val="0"/>
          <w:sz w:val="19"/>
          <w:szCs w:val="19"/>
          <w:lang w:val="en-GB"/>
        </w:rPr>
      </w:pPr>
      <w:r w:rsidRPr="76A28735" w:rsidR="581D816B">
        <w:rPr>
          <w:rFonts w:ascii="Calibri" w:hAnsi="Calibri" w:eastAsia="Calibri" w:cs="Calibri"/>
          <w:noProof w:val="0"/>
          <w:sz w:val="24"/>
          <w:szCs w:val="24"/>
          <w:lang w:val="en-GB"/>
        </w:rPr>
        <w:t xml:space="preserve">Online networking has bounty to offer site proprietors. You've all known about Facebook, obviously, however would you say you are utilizing it effectively to advance your site? Have you considered the upsides of Instagram, for example? Shouldn't something be said about client created content like aides and instructional exercises on locales like </w:t>
      </w:r>
      <w:proofErr w:type="spellStart"/>
      <w:r w:rsidRPr="76A28735" w:rsidR="581D816B">
        <w:rPr>
          <w:rFonts w:ascii="Calibri" w:hAnsi="Calibri" w:eastAsia="Calibri" w:cs="Calibri"/>
          <w:noProof w:val="0"/>
          <w:sz w:val="24"/>
          <w:szCs w:val="24"/>
          <w:lang w:val="en-GB"/>
        </w:rPr>
        <w:t>WikiHow</w:t>
      </w:r>
      <w:proofErr w:type="spellEnd"/>
      <w:r w:rsidRPr="76A28735" w:rsidR="581D816B">
        <w:rPr>
          <w:rFonts w:ascii="Calibri" w:hAnsi="Calibri" w:eastAsia="Calibri" w:cs="Calibri"/>
          <w:noProof w:val="0"/>
          <w:sz w:val="24"/>
          <w:szCs w:val="24"/>
          <w:lang w:val="en-GB"/>
        </w:rPr>
        <w:t>? The connections beneath would all be able to demonstrate amazingly valuable for advancing your site. You should simply investigate the manners by which they do.</w:t>
      </w:r>
      <w:r w:rsidRPr="76A28735" w:rsidR="6DF64FD9">
        <w:rPr>
          <w:rFonts w:ascii="Calibri" w:hAnsi="Calibri" w:eastAsia="Calibri" w:cs="Calibri"/>
          <w:noProof w:val="0"/>
          <w:sz w:val="24"/>
          <w:szCs w:val="24"/>
          <w:lang w:val="en-GB"/>
        </w:rPr>
        <w:t xml:space="preserve"> Facebook ,</w:t>
      </w:r>
      <w:proofErr w:type="spellStart"/>
      <w:r w:rsidRPr="76A28735" w:rsidR="6DF64FD9">
        <w:rPr>
          <w:rFonts w:ascii="Calibri" w:hAnsi="Calibri" w:eastAsia="Calibri" w:cs="Calibri"/>
          <w:noProof w:val="0"/>
          <w:sz w:val="24"/>
          <w:szCs w:val="24"/>
          <w:lang w:val="en-GB"/>
        </w:rPr>
        <w:t>Instagram,snapchat,yelp,twittwe,buzzfeed</w:t>
      </w:r>
      <w:proofErr w:type="spellEnd"/>
      <w:r w:rsidRPr="76A28735" w:rsidR="6DF64FD9">
        <w:rPr>
          <w:rFonts w:ascii="Calibri" w:hAnsi="Calibri" w:eastAsia="Calibri" w:cs="Calibri"/>
          <w:noProof w:val="0"/>
          <w:sz w:val="24"/>
          <w:szCs w:val="24"/>
          <w:lang w:val="en-GB"/>
        </w:rPr>
        <w:t xml:space="preserve"> community and</w:t>
      </w:r>
      <w:r w:rsidRPr="76A28735" w:rsidR="4A2F2BE8">
        <w:rPr>
          <w:rFonts w:ascii="Calibri" w:hAnsi="Calibri" w:eastAsia="Calibri" w:cs="Calibri"/>
          <w:noProof w:val="0"/>
          <w:sz w:val="24"/>
          <w:szCs w:val="24"/>
          <w:lang w:val="en-GB"/>
        </w:rPr>
        <w:t xml:space="preserve"> </w:t>
      </w:r>
      <w:r w:rsidRPr="76A28735" w:rsidR="4E42A448">
        <w:rPr>
          <w:rFonts w:ascii="Calibri" w:hAnsi="Calibri" w:eastAsia="Calibri" w:cs="Calibri"/>
          <w:noProof w:val="0"/>
          <w:sz w:val="24"/>
          <w:szCs w:val="24"/>
          <w:lang w:val="en-GB"/>
        </w:rPr>
        <w:t>Pinterest</w:t>
      </w:r>
      <w:r w:rsidRPr="76A28735" w:rsidR="4A2F2BE8">
        <w:rPr>
          <w:rFonts w:ascii="Calibri" w:hAnsi="Calibri" w:eastAsia="Calibri" w:cs="Calibri"/>
          <w:noProof w:val="0"/>
          <w:sz w:val="24"/>
          <w:szCs w:val="24"/>
          <w:lang w:val="en-GB"/>
        </w:rPr>
        <w:t>.</w:t>
      </w:r>
      <w:r w:rsidRPr="76A28735" w:rsidR="69A8E29F">
        <w:rPr>
          <w:rFonts w:ascii="Calibri" w:hAnsi="Calibri" w:eastAsia="Calibri" w:cs="Calibri"/>
          <w:noProof w:val="0"/>
          <w:sz w:val="24"/>
          <w:szCs w:val="24"/>
          <w:lang w:val="en-GB"/>
        </w:rPr>
        <w:t xml:space="preserve"> </w:t>
      </w:r>
      <w:r w:rsidRPr="76A28735" w:rsidR="69A8E29F">
        <w:rPr>
          <w:rFonts w:ascii="Calibri" w:hAnsi="Calibri" w:eastAsia="Calibri" w:cs="Calibri"/>
          <w:noProof w:val="0"/>
          <w:sz w:val="19"/>
          <w:szCs w:val="19"/>
          <w:lang w:val="en-GB"/>
        </w:rPr>
        <w:t>(2020)</w:t>
      </w:r>
    </w:p>
    <w:p w:rsidR="24E3817E" w:rsidP="76A28735" w:rsidRDefault="24E3817E" w14:paraId="3F6473E5" w14:textId="1D70DB5B">
      <w:pPr>
        <w:pStyle w:val="Normal"/>
        <w:rPr>
          <w:rFonts w:ascii="Calibri" w:hAnsi="Calibri" w:eastAsia="Calibri" w:cs="Calibri"/>
          <w:noProof w:val="0"/>
          <w:sz w:val="19"/>
          <w:szCs w:val="19"/>
          <w:lang w:val="en-GB"/>
        </w:rPr>
      </w:pPr>
      <w:r w:rsidRPr="76A28735" w:rsidR="24E3817E">
        <w:rPr>
          <w:rFonts w:ascii="Calibri" w:hAnsi="Calibri" w:eastAsia="Calibri" w:cs="Calibri"/>
          <w:noProof w:val="0"/>
          <w:sz w:val="24"/>
          <w:szCs w:val="24"/>
          <w:lang w:val="en-GB"/>
        </w:rPr>
        <w:t>While these sites likewise work based on interface accommodation, the accentuation here is on content. You could present a connect to the principle page just as to singular pages, items, posts, pictures and so on. These stages at that point course your substance to their crowd base and direct people to your site, while likewise assisting with boosting your SEO by associating your connections to literary engaging substance.</w:t>
      </w:r>
      <w:r w:rsidRPr="76A28735" w:rsidR="24E3817E">
        <w:rPr>
          <w:rFonts w:ascii="Calibri" w:hAnsi="Calibri" w:eastAsia="Calibri" w:cs="Calibri"/>
          <w:noProof w:val="0"/>
          <w:sz w:val="19"/>
          <w:szCs w:val="19"/>
          <w:lang w:val="en-GB"/>
        </w:rPr>
        <w:t xml:space="preserve"> (2020)</w:t>
      </w:r>
    </w:p>
    <w:p w:rsidR="20F7895C" w:rsidP="76A28735" w:rsidRDefault="20F7895C" w14:paraId="14A7AE78" w14:textId="546212E7">
      <w:pPr>
        <w:pStyle w:val="Normal"/>
        <w:rPr>
          <w:rFonts w:ascii="Calibri" w:hAnsi="Calibri" w:eastAsia="Calibri" w:cs="Calibri"/>
          <w:noProof w:val="0"/>
          <w:sz w:val="24"/>
          <w:szCs w:val="24"/>
          <w:lang w:val="en-GB"/>
        </w:rPr>
      </w:pPr>
      <w:r w:rsidRPr="76A28735" w:rsidR="20F7895C">
        <w:rPr>
          <w:rFonts w:ascii="Calibri" w:hAnsi="Calibri" w:eastAsia="Calibri" w:cs="Calibri"/>
          <w:noProof w:val="0"/>
          <w:sz w:val="24"/>
          <w:szCs w:val="24"/>
          <w:lang w:val="en-GB"/>
        </w:rPr>
        <w:t xml:space="preserve">A company's marketing environment is made up of individuals, organisations, and external marketing factors that affect the ability of marketing management to establish and sustain a positive relationship with their target clients. </w:t>
      </w:r>
      <w:r w:rsidRPr="76A28735" w:rsidR="25AA1558">
        <w:rPr>
          <w:rFonts w:ascii="Calibri" w:hAnsi="Calibri" w:eastAsia="Calibri" w:cs="Calibri"/>
          <w:noProof w:val="0"/>
          <w:sz w:val="24"/>
          <w:szCs w:val="24"/>
          <w:lang w:val="en-GB"/>
        </w:rPr>
        <w:t xml:space="preserve">It is necessary to continuously track and adapt to the changing marketing environment, since the marketing environment provides both opportunities and threats. </w:t>
      </w:r>
      <w:r w:rsidRPr="76A28735" w:rsidR="2890B818">
        <w:rPr>
          <w:rFonts w:ascii="Calibri" w:hAnsi="Calibri" w:eastAsia="Calibri" w:cs="Calibri"/>
          <w:noProof w:val="0"/>
          <w:sz w:val="24"/>
          <w:szCs w:val="24"/>
          <w:lang w:val="en-GB"/>
        </w:rPr>
        <w:t xml:space="preserve">On the other hand, many competitors' entrance poses a challenge to the company as some of their clients may be relocating to a new seller. </w:t>
      </w:r>
    </w:p>
    <w:p w:rsidR="2890B818" w:rsidRDefault="2890B818" w14:paraId="53BF932B" w14:textId="248F9B69">
      <w:r w:rsidRPr="76A28735" w:rsidR="2890B818">
        <w:rPr>
          <w:rFonts w:ascii="Calibri" w:hAnsi="Calibri" w:eastAsia="Calibri" w:cs="Calibri"/>
          <w:noProof w:val="0"/>
          <w:sz w:val="24"/>
          <w:szCs w:val="24"/>
          <w:lang w:val="en-GB"/>
        </w:rPr>
        <w:t xml:space="preserve">The business will update and adjust marketing strategies to address the emerging challenges and opportunities in the marketplace by performing </w:t>
      </w:r>
      <w:r w:rsidRPr="76A28735" w:rsidR="2890B818">
        <w:rPr>
          <w:rFonts w:ascii="Calibri" w:hAnsi="Calibri" w:eastAsia="Calibri" w:cs="Calibri"/>
          <w:noProof w:val="0"/>
          <w:sz w:val="24"/>
          <w:szCs w:val="24"/>
          <w:lang w:val="en-GB"/>
        </w:rPr>
        <w:t>a routine and comprehensive environmental analytics</w:t>
      </w:r>
      <w:r w:rsidRPr="76A28735" w:rsidR="2890B818">
        <w:rPr>
          <w:rFonts w:ascii="Calibri" w:hAnsi="Calibri" w:eastAsia="Calibri" w:cs="Calibri"/>
          <w:noProof w:val="0"/>
          <w:sz w:val="24"/>
          <w:szCs w:val="24"/>
          <w:lang w:val="en-GB"/>
        </w:rPr>
        <w:t xml:space="preserve">. </w:t>
      </w:r>
    </w:p>
    <w:p w:rsidR="2890B818" w:rsidP="76A28735" w:rsidRDefault="2890B818" w14:paraId="4C8C30B8" w14:textId="0A291475">
      <w:pPr>
        <w:pStyle w:val="Normal"/>
        <w:rPr>
          <w:rFonts w:ascii="Calibri" w:hAnsi="Calibri" w:eastAsia="Calibri" w:cs="Calibri"/>
          <w:b w:val="0"/>
          <w:bCs w:val="0"/>
          <w:i w:val="0"/>
          <w:iCs w:val="0"/>
          <w:noProof w:val="0"/>
          <w:color w:val="000000" w:themeColor="text1" w:themeTint="FF" w:themeShade="FF"/>
          <w:sz w:val="19"/>
          <w:szCs w:val="19"/>
          <w:lang w:val="en-GB"/>
        </w:rPr>
      </w:pPr>
      <w:r w:rsidRPr="76A28735" w:rsidR="2890B818">
        <w:rPr>
          <w:rFonts w:ascii="Calibri" w:hAnsi="Calibri" w:eastAsia="Calibri" w:cs="Calibri"/>
          <w:noProof w:val="0"/>
          <w:sz w:val="24"/>
          <w:szCs w:val="24"/>
          <w:lang w:val="en-GB"/>
        </w:rPr>
        <w:t>The marketing system is the microenvironment and the macro system combined.</w:t>
      </w:r>
      <w:r w:rsidRPr="76A28735" w:rsidR="0B042A85">
        <w:rPr>
          <w:rFonts w:ascii="Calibri" w:hAnsi="Calibri" w:eastAsia="Calibri" w:cs="Calibri"/>
          <w:noProof w:val="0"/>
          <w:sz w:val="24"/>
          <w:szCs w:val="24"/>
          <w:lang w:val="en-GB"/>
        </w:rPr>
        <w:t xml:space="preserve"> In summary, the marketing environment is a collection of </w:t>
      </w:r>
      <w:r w:rsidRPr="76A28735" w:rsidR="0B042A85">
        <w:rPr>
          <w:rFonts w:ascii="Calibri" w:hAnsi="Calibri" w:eastAsia="Calibri" w:cs="Calibri"/>
          <w:noProof w:val="0"/>
          <w:sz w:val="24"/>
          <w:szCs w:val="24"/>
          <w:lang w:val="en-GB"/>
        </w:rPr>
        <w:t>complex</w:t>
      </w:r>
      <w:r w:rsidRPr="76A28735" w:rsidR="0B042A85">
        <w:rPr>
          <w:rFonts w:ascii="Calibri" w:hAnsi="Calibri" w:eastAsia="Calibri" w:cs="Calibri"/>
          <w:noProof w:val="0"/>
          <w:sz w:val="24"/>
          <w:szCs w:val="24"/>
          <w:lang w:val="en-GB"/>
        </w:rPr>
        <w:t xml:space="preserve">, competitive and uncontrollable forces that impinge on the marketing operations and opportunities of an </w:t>
      </w:r>
      <w:r w:rsidRPr="76A28735" w:rsidR="0B042A85">
        <w:rPr>
          <w:rFonts w:ascii="Calibri" w:hAnsi="Calibri" w:eastAsia="Calibri" w:cs="Calibri"/>
          <w:noProof w:val="0"/>
          <w:sz w:val="24"/>
          <w:szCs w:val="24"/>
          <w:lang w:val="en-GB"/>
        </w:rPr>
        <w:t>organisation.</w:t>
      </w:r>
      <w:r w:rsidRPr="76A28735" w:rsidR="5C2ADDDF">
        <w:rPr>
          <w:rFonts w:ascii="Calibri" w:hAnsi="Calibri" w:eastAsia="Calibri" w:cs="Calibri"/>
          <w:noProof w:val="0"/>
          <w:sz w:val="24"/>
          <w:szCs w:val="24"/>
          <w:lang w:val="en-GB"/>
        </w:rPr>
        <w:t>n</w:t>
      </w:r>
      <w:r w:rsidRPr="76A28735" w:rsidR="2007C74E">
        <w:rPr>
          <w:rFonts w:ascii="Calibri" w:hAnsi="Calibri" w:eastAsia="Calibri" w:cs="Calibri"/>
          <w:noProof w:val="0"/>
          <w:sz w:val="24"/>
          <w:szCs w:val="24"/>
          <w:lang w:val="en-GB"/>
        </w:rPr>
        <w:t xml:space="preserve"> </w:t>
      </w:r>
      <w:r w:rsidRPr="76A28735" w:rsidR="477DA31E">
        <w:rPr>
          <w:rFonts w:ascii="Calibri" w:hAnsi="Calibri" w:eastAsia="Calibri" w:cs="Calibri"/>
          <w:noProof w:val="0"/>
          <w:sz w:val="24"/>
          <w:szCs w:val="24"/>
          <w:lang w:val="en-GB"/>
        </w:rPr>
        <w:t xml:space="preserve"> ("Marketing Environment: Macro and Micro Marketing Environment", 2020)</w:t>
      </w:r>
    </w:p>
    <w:p w:rsidR="4877CE51" w:rsidP="76A28735" w:rsidRDefault="4877CE51" w14:paraId="224104B4" w14:textId="724AE05E">
      <w:pPr>
        <w:pStyle w:val="Normal"/>
        <w:rPr>
          <w:rFonts w:ascii="Calibri" w:hAnsi="Calibri" w:eastAsia="Calibri" w:cs="Calibri"/>
          <w:noProof w:val="0"/>
          <w:sz w:val="24"/>
          <w:szCs w:val="24"/>
          <w:lang w:val="en-GB"/>
        </w:rPr>
      </w:pPr>
      <w:r w:rsidRPr="76A28735" w:rsidR="4877CE51">
        <w:rPr>
          <w:rFonts w:ascii="Calibri" w:hAnsi="Calibri" w:eastAsia="Calibri" w:cs="Calibri"/>
          <w:noProof w:val="0"/>
          <w:sz w:val="24"/>
          <w:szCs w:val="24"/>
          <w:lang w:val="en-GB"/>
        </w:rPr>
        <w:t xml:space="preserve">The condition that encompasses the advanced advertising world is mind boggling and everlastingly evolving. It never stops and is constantly moving, adjusting and developing. Along these lines, it achieves new open doors for an organization to abuse </w:t>
      </w:r>
      <w:r w:rsidRPr="76A28735" w:rsidR="4877CE51">
        <w:rPr>
          <w:rFonts w:ascii="Calibri" w:hAnsi="Calibri" w:eastAsia="Calibri" w:cs="Calibri"/>
          <w:noProof w:val="0"/>
          <w:sz w:val="24"/>
          <w:szCs w:val="24"/>
          <w:lang w:val="en-GB"/>
        </w:rPr>
        <w:t>so as to</w:t>
      </w:r>
      <w:r w:rsidRPr="76A28735" w:rsidR="4877CE51">
        <w:rPr>
          <w:rFonts w:ascii="Calibri" w:hAnsi="Calibri" w:eastAsia="Calibri" w:cs="Calibri"/>
          <w:noProof w:val="0"/>
          <w:sz w:val="24"/>
          <w:szCs w:val="24"/>
          <w:lang w:val="en-GB"/>
        </w:rPr>
        <w:t xml:space="preserve"> improve their capacity to effectively focus on their </w:t>
      </w:r>
      <w:r w:rsidRPr="76A28735" w:rsidR="2EDEA8CD">
        <w:rPr>
          <w:rFonts w:ascii="Calibri" w:hAnsi="Calibri" w:eastAsia="Calibri" w:cs="Calibri"/>
          <w:noProof w:val="0"/>
          <w:sz w:val="24"/>
          <w:szCs w:val="24"/>
          <w:lang w:val="en-GB"/>
        </w:rPr>
        <w:t>favoured</w:t>
      </w:r>
      <w:r w:rsidRPr="76A28735" w:rsidR="4877CE51">
        <w:rPr>
          <w:rFonts w:ascii="Calibri" w:hAnsi="Calibri" w:eastAsia="Calibri" w:cs="Calibri"/>
          <w:noProof w:val="0"/>
          <w:sz w:val="24"/>
          <w:szCs w:val="24"/>
          <w:lang w:val="en-GB"/>
        </w:rPr>
        <w:t xml:space="preserve"> crowd. Nonetheless, the execution of promoting exercises of an online advertiser vary from that of a disconnected one. Along these lines, you should take a gander at fruitful methodologies to focus on your crowd and approaches to situate your item that will create benefit and by and large brand mindfulness. The principal premise of this is the information and attention to both the large scale and smaller scale factors that make up the various condition of the advanced commercial </w:t>
      </w:r>
      <w:r w:rsidRPr="76A28735" w:rsidR="68169C2D">
        <w:rPr>
          <w:rFonts w:ascii="Calibri" w:hAnsi="Calibri" w:eastAsia="Calibri" w:cs="Calibri"/>
          <w:noProof w:val="0"/>
          <w:sz w:val="24"/>
          <w:szCs w:val="24"/>
          <w:lang w:val="en-GB"/>
        </w:rPr>
        <w:t>centre</w:t>
      </w:r>
      <w:r w:rsidRPr="76A28735" w:rsidR="4877CE51">
        <w:rPr>
          <w:rFonts w:ascii="Calibri" w:hAnsi="Calibri" w:eastAsia="Calibri" w:cs="Calibri"/>
          <w:noProof w:val="0"/>
          <w:sz w:val="24"/>
          <w:szCs w:val="24"/>
          <w:lang w:val="en-GB"/>
        </w:rPr>
        <w:t>.</w:t>
      </w:r>
      <w:r w:rsidRPr="76A28735" w:rsidR="0331F10F">
        <w:rPr>
          <w:rFonts w:ascii="Calibri" w:hAnsi="Calibri" w:eastAsia="Calibri" w:cs="Calibri"/>
          <w:noProof w:val="0"/>
          <w:sz w:val="19"/>
          <w:szCs w:val="19"/>
          <w:lang w:val="en-GB"/>
        </w:rPr>
        <w:t xml:space="preserve"> (Environment, 2020)</w:t>
      </w:r>
    </w:p>
    <w:p w:rsidR="46F4252B" w:rsidP="76A28735" w:rsidRDefault="46F4252B" w14:paraId="5DC05D5F" w14:textId="5AD91EBD">
      <w:pPr>
        <w:pStyle w:val="Normal"/>
      </w:pPr>
      <w:r w:rsidR="46F4252B">
        <w:drawing>
          <wp:inline wp14:editId="69FA7B5E" wp14:anchorId="281C367B">
            <wp:extent cx="3048000" cy="3048000"/>
            <wp:effectExtent l="0" t="0" r="0" b="0"/>
            <wp:docPr id="311130603" name="" title=""/>
            <wp:cNvGraphicFramePr>
              <a:graphicFrameLocks noChangeAspect="1"/>
            </wp:cNvGraphicFramePr>
            <a:graphic>
              <a:graphicData uri="http://schemas.openxmlformats.org/drawingml/2006/picture">
                <pic:pic>
                  <pic:nvPicPr>
                    <pic:cNvPr id="0" name=""/>
                    <pic:cNvPicPr/>
                  </pic:nvPicPr>
                  <pic:blipFill>
                    <a:blip r:embed="Rdad2d4f6c86a4580">
                      <a:extLst>
                        <a:ext xmlns:a="http://schemas.openxmlformats.org/drawingml/2006/main" uri="{28A0092B-C50C-407E-A947-70E740481C1C}">
                          <a14:useLocalDpi val="0"/>
                        </a:ext>
                      </a:extLst>
                    </a:blip>
                    <a:stretch>
                      <a:fillRect/>
                    </a:stretch>
                  </pic:blipFill>
                  <pic:spPr>
                    <a:xfrm>
                      <a:off x="0" y="0"/>
                      <a:ext cx="3048000" cy="3048000"/>
                    </a:xfrm>
                    <a:prstGeom prst="rect">
                      <a:avLst/>
                    </a:prstGeom>
                  </pic:spPr>
                </pic:pic>
              </a:graphicData>
            </a:graphic>
          </wp:inline>
        </w:drawing>
      </w:r>
    </w:p>
    <w:p w:rsidR="76A28735" w:rsidP="76A28735" w:rsidRDefault="76A28735" w14:paraId="36FDDD6B" w14:textId="16EB32D2">
      <w:pPr>
        <w:pStyle w:val="Normal"/>
        <w:rPr>
          <w:rFonts w:ascii="Calibri" w:hAnsi="Calibri" w:eastAsia="Calibri" w:cs="Calibri"/>
          <w:noProof w:val="0"/>
          <w:sz w:val="24"/>
          <w:szCs w:val="24"/>
          <w:lang w:val="en-GB"/>
        </w:rPr>
      </w:pPr>
    </w:p>
    <w:p w:rsidR="773F8670" w:rsidP="76A28735" w:rsidRDefault="773F8670" w14:paraId="29ED3E29" w14:textId="7F15B7D2">
      <w:pPr>
        <w:pStyle w:val="Normal"/>
      </w:pPr>
      <w:r w:rsidRPr="76A28735" w:rsidR="773F8670">
        <w:rPr>
          <w:rFonts w:ascii="Calibri" w:hAnsi="Calibri" w:eastAsia="Calibri" w:cs="Calibri"/>
          <w:noProof w:val="0"/>
          <w:sz w:val="24"/>
          <w:szCs w:val="24"/>
          <w:lang w:val="en-GB"/>
        </w:rPr>
        <w:t xml:space="preserve">Each business association is a piece of the business condition, inside which it works. No substance can work in detachment on the grounds that there are numerous elements that intently or remotely encompasses the business, which is known as a business domain. It is comprehensively characterized into two classes, for example microenvironment, and </w:t>
      </w:r>
      <w:r w:rsidRPr="76A28735" w:rsidR="10380C55">
        <w:rPr>
          <w:rFonts w:ascii="Calibri" w:hAnsi="Calibri" w:eastAsia="Calibri" w:cs="Calibri"/>
          <w:noProof w:val="0"/>
          <w:sz w:val="24"/>
          <w:szCs w:val="24"/>
          <w:lang w:val="en-GB"/>
        </w:rPr>
        <w:t>large-scale</w:t>
      </w:r>
      <w:r w:rsidRPr="76A28735" w:rsidR="773F8670">
        <w:rPr>
          <w:rFonts w:ascii="Calibri" w:hAnsi="Calibri" w:eastAsia="Calibri" w:cs="Calibri"/>
          <w:noProof w:val="0"/>
          <w:sz w:val="24"/>
          <w:szCs w:val="24"/>
          <w:lang w:val="en-GB"/>
        </w:rPr>
        <w:t xml:space="preserve"> condition. The previous influences the working of a specific business just, to which they identify with, while the last influences the working of all the business elements, working in the economy.</w:t>
      </w:r>
      <w:r w:rsidRPr="76A28735" w:rsidR="6E78673B">
        <w:rPr>
          <w:rFonts w:ascii="Calibri" w:hAnsi="Calibri" w:eastAsia="Calibri" w:cs="Calibri"/>
          <w:noProof w:val="0"/>
          <w:sz w:val="19"/>
          <w:szCs w:val="19"/>
          <w:lang w:val="en-GB"/>
        </w:rPr>
        <w:t xml:space="preserve"> (S, 2020)</w:t>
      </w:r>
    </w:p>
    <w:p w:rsidR="48921733" w:rsidP="76A28735" w:rsidRDefault="48921733" w14:paraId="2712F713" w14:textId="6D3764C8">
      <w:pPr>
        <w:pStyle w:val="Normal"/>
      </w:pPr>
      <w:r w:rsidRPr="76A28735" w:rsidR="48921733">
        <w:rPr>
          <w:rFonts w:ascii="Calibri" w:hAnsi="Calibri" w:eastAsia="Calibri" w:cs="Calibri"/>
          <w:noProof w:val="0"/>
          <w:sz w:val="24"/>
          <w:szCs w:val="24"/>
          <w:lang w:val="en-GB"/>
        </w:rPr>
        <w:t xml:space="preserve">While microenvironment directly affects business exercises, the </w:t>
      </w:r>
      <w:r w:rsidRPr="76A28735" w:rsidR="39F29471">
        <w:rPr>
          <w:rFonts w:ascii="Calibri" w:hAnsi="Calibri" w:eastAsia="Calibri" w:cs="Calibri"/>
          <w:noProof w:val="0"/>
          <w:sz w:val="24"/>
          <w:szCs w:val="24"/>
          <w:lang w:val="en-GB"/>
        </w:rPr>
        <w:t>full-scale</w:t>
      </w:r>
      <w:r w:rsidRPr="76A28735" w:rsidR="48921733">
        <w:rPr>
          <w:rFonts w:ascii="Calibri" w:hAnsi="Calibri" w:eastAsia="Calibri" w:cs="Calibri"/>
          <w:noProof w:val="0"/>
          <w:sz w:val="24"/>
          <w:szCs w:val="24"/>
          <w:lang w:val="en-GB"/>
        </w:rPr>
        <w:t xml:space="preserve"> condition is a general business condition, which impacts all business bunches on the loose. It is essential to get familiar with the business condition, in order to comprehend the impact of different powers on business. Take a read of the offered article to know the contrast among microenvironment and </w:t>
      </w:r>
      <w:r w:rsidRPr="76A28735" w:rsidR="34E6D2C4">
        <w:rPr>
          <w:rFonts w:ascii="Calibri" w:hAnsi="Calibri" w:eastAsia="Calibri" w:cs="Calibri"/>
          <w:noProof w:val="0"/>
          <w:sz w:val="24"/>
          <w:szCs w:val="24"/>
          <w:lang w:val="en-GB"/>
        </w:rPr>
        <w:t>large-scale</w:t>
      </w:r>
      <w:r w:rsidRPr="76A28735" w:rsidR="48921733">
        <w:rPr>
          <w:rFonts w:ascii="Calibri" w:hAnsi="Calibri" w:eastAsia="Calibri" w:cs="Calibri"/>
          <w:noProof w:val="0"/>
          <w:sz w:val="24"/>
          <w:szCs w:val="24"/>
          <w:lang w:val="en-GB"/>
        </w:rPr>
        <w:t xml:space="preserve"> condition.</w:t>
      </w:r>
      <w:r w:rsidRPr="76A28735" w:rsidR="7D59E232">
        <w:rPr>
          <w:rFonts w:ascii="Calibri" w:hAnsi="Calibri" w:eastAsia="Calibri" w:cs="Calibri"/>
          <w:noProof w:val="0"/>
          <w:sz w:val="19"/>
          <w:szCs w:val="19"/>
          <w:lang w:val="en-GB"/>
        </w:rPr>
        <w:t xml:space="preserve"> (S, 2020)</w:t>
      </w:r>
    </w:p>
    <w:p w:rsidR="4F157837" w:rsidP="76A28735" w:rsidRDefault="4F157837" w14:paraId="21BEA264" w14:textId="72FB5DFE">
      <w:pPr>
        <w:pStyle w:val="Normal"/>
        <w:rPr>
          <w:rFonts w:ascii="Calibri" w:hAnsi="Calibri" w:eastAsia="Calibri" w:cs="Calibri"/>
          <w:noProof w:val="0"/>
          <w:sz w:val="24"/>
          <w:szCs w:val="24"/>
          <w:lang w:val="en-GB"/>
        </w:rPr>
      </w:pPr>
      <w:r w:rsidRPr="76A28735" w:rsidR="4F157837">
        <w:rPr>
          <w:rFonts w:ascii="Calibri" w:hAnsi="Calibri" w:eastAsia="Calibri" w:cs="Calibri"/>
          <w:noProof w:val="0"/>
          <w:sz w:val="24"/>
          <w:szCs w:val="24"/>
          <w:lang w:val="en-GB"/>
        </w:rPr>
        <w:t xml:space="preserve">Microenvironment and </w:t>
      </w:r>
      <w:r w:rsidRPr="76A28735" w:rsidR="62A41F17">
        <w:rPr>
          <w:rFonts w:ascii="Calibri" w:hAnsi="Calibri" w:eastAsia="Calibri" w:cs="Calibri"/>
          <w:noProof w:val="0"/>
          <w:sz w:val="24"/>
          <w:szCs w:val="24"/>
          <w:lang w:val="en-GB"/>
        </w:rPr>
        <w:t>full-scale</w:t>
      </w:r>
      <w:r w:rsidRPr="76A28735" w:rsidR="4F157837">
        <w:rPr>
          <w:rFonts w:ascii="Calibri" w:hAnsi="Calibri" w:eastAsia="Calibri" w:cs="Calibri"/>
          <w:noProof w:val="0"/>
          <w:sz w:val="24"/>
          <w:szCs w:val="24"/>
          <w:lang w:val="en-GB"/>
        </w:rPr>
        <w:t xml:space="preserve"> condition, both spread the general condition of business. Along these lines, they are more correlative as opposed to conflicting. The investigation of these conditions will assist with knowing the quality, shortcoming, opportunity and danger of business.</w:t>
      </w:r>
      <w:r w:rsidRPr="76A28735" w:rsidR="2C7D80CA">
        <w:rPr>
          <w:rFonts w:ascii="Calibri" w:hAnsi="Calibri" w:eastAsia="Calibri" w:cs="Calibri"/>
          <w:noProof w:val="0"/>
          <w:sz w:val="19"/>
          <w:szCs w:val="19"/>
          <w:lang w:val="en-GB"/>
        </w:rPr>
        <w:t xml:space="preserve"> (S, 2020)</w:t>
      </w:r>
    </w:p>
    <w:p w:rsidR="76A28735" w:rsidP="76A28735" w:rsidRDefault="76A28735" w14:paraId="30874418" w14:textId="0EA24B34">
      <w:pPr>
        <w:pStyle w:val="Normal"/>
        <w:rPr>
          <w:rFonts w:ascii="Calibri" w:hAnsi="Calibri" w:eastAsia="Calibri" w:cs="Calibri"/>
          <w:noProof w:val="0"/>
          <w:sz w:val="24"/>
          <w:szCs w:val="24"/>
          <w:lang w:val="en-GB"/>
        </w:rPr>
      </w:pPr>
    </w:p>
    <w:p w:rsidR="68CD4FC4" w:rsidP="76A28735" w:rsidRDefault="68CD4FC4" w14:paraId="59BB311C" w14:textId="009030D0">
      <w:pPr>
        <w:pStyle w:val="Normal"/>
        <w:rPr>
          <w:rFonts w:ascii="Calibri" w:hAnsi="Calibri" w:eastAsia="Calibri" w:cs="Calibri"/>
          <w:b w:val="0"/>
          <w:bCs w:val="0"/>
          <w:i w:val="0"/>
          <w:iCs w:val="0"/>
          <w:noProof w:val="0"/>
          <w:color w:val="000000" w:themeColor="text1" w:themeTint="FF" w:themeShade="FF"/>
          <w:sz w:val="24"/>
          <w:szCs w:val="24"/>
          <w:lang w:val="en-GB"/>
        </w:rPr>
      </w:pPr>
    </w:p>
    <w:p w:rsidR="68CD4FC4" w:rsidP="76A28735" w:rsidRDefault="68CD4FC4" w14:paraId="08005920" w14:textId="27DAB980">
      <w:pPr>
        <w:pStyle w:val="Normal"/>
        <w:rPr>
          <w:rFonts w:ascii="Calibri" w:hAnsi="Calibri" w:eastAsia="Calibri" w:cs="Calibri"/>
          <w:b w:val="0"/>
          <w:bCs w:val="0"/>
          <w:i w:val="0"/>
          <w:iCs w:val="0"/>
          <w:noProof w:val="0"/>
          <w:color w:val="000000" w:themeColor="text1" w:themeTint="FF" w:themeShade="FF"/>
          <w:sz w:val="24"/>
          <w:szCs w:val="24"/>
          <w:lang w:val="en-GB"/>
        </w:rPr>
      </w:pPr>
    </w:p>
    <w:p w:rsidR="68CD4FC4" w:rsidP="76A28735" w:rsidRDefault="68CD4FC4" w14:paraId="17723678" w14:textId="047109F7">
      <w:pPr>
        <w:pStyle w:val="Normal"/>
        <w:rPr>
          <w:rFonts w:ascii="Calibri" w:hAnsi="Calibri" w:eastAsia="Calibri" w:cs="Calibri"/>
          <w:b w:val="0"/>
          <w:bCs w:val="0"/>
          <w:i w:val="0"/>
          <w:iCs w:val="0"/>
          <w:noProof w:val="0"/>
          <w:color w:val="000000" w:themeColor="text1" w:themeTint="FF" w:themeShade="FF"/>
          <w:sz w:val="24"/>
          <w:szCs w:val="24"/>
          <w:lang w:val="en-GB"/>
        </w:rPr>
      </w:pPr>
    </w:p>
    <w:p w:rsidR="68CD4FC4" w:rsidP="76A28735" w:rsidRDefault="68CD4FC4" w14:paraId="37519E27" w14:textId="2A2B7C2C">
      <w:pPr>
        <w:pStyle w:val="Normal"/>
        <w:rPr>
          <w:rFonts w:ascii="Calibri" w:hAnsi="Calibri" w:eastAsia="Calibri" w:cs="Calibri"/>
          <w:b w:val="0"/>
          <w:bCs w:val="0"/>
          <w:i w:val="0"/>
          <w:iCs w:val="0"/>
          <w:noProof w:val="0"/>
          <w:color w:val="000000" w:themeColor="text1" w:themeTint="FF" w:themeShade="FF"/>
          <w:sz w:val="24"/>
          <w:szCs w:val="24"/>
          <w:lang w:val="en-GB"/>
        </w:rPr>
      </w:pPr>
    </w:p>
    <w:p w:rsidR="68CD4FC4" w:rsidP="76A28735" w:rsidRDefault="68CD4FC4" w14:paraId="183FB535" w14:textId="4090ED6B">
      <w:pPr>
        <w:pStyle w:val="Normal"/>
        <w:rPr>
          <w:rFonts w:ascii="Calibri" w:hAnsi="Calibri" w:eastAsia="Calibri" w:cs="Calibri"/>
          <w:b w:val="0"/>
          <w:bCs w:val="0"/>
          <w:i w:val="0"/>
          <w:iCs w:val="0"/>
          <w:noProof w:val="0"/>
          <w:color w:val="000000" w:themeColor="text1" w:themeTint="FF" w:themeShade="FF"/>
          <w:sz w:val="24"/>
          <w:szCs w:val="24"/>
          <w:lang w:val="en-GB"/>
        </w:rPr>
      </w:pPr>
    </w:p>
    <w:p w:rsidR="68CD4FC4" w:rsidP="76A28735" w:rsidRDefault="68CD4FC4" w14:paraId="247E12BD" w14:textId="2DA3788D">
      <w:pPr>
        <w:pStyle w:val="Normal"/>
        <w:rPr>
          <w:rFonts w:ascii="Calibri" w:hAnsi="Calibri" w:eastAsia="Calibri" w:cs="Calibri"/>
          <w:b w:val="0"/>
          <w:bCs w:val="0"/>
          <w:i w:val="0"/>
          <w:iCs w:val="0"/>
          <w:noProof w:val="0"/>
          <w:color w:val="000000" w:themeColor="text1" w:themeTint="FF" w:themeShade="FF"/>
          <w:sz w:val="24"/>
          <w:szCs w:val="24"/>
          <w:lang w:val="en-GB"/>
        </w:rPr>
      </w:pPr>
    </w:p>
    <w:p w:rsidR="68CD4FC4" w:rsidP="68CD4FC4" w:rsidRDefault="68CD4FC4" w14:paraId="705B6AFD" w14:textId="3699050D">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0EA253A3" w14:textId="46A2C5A5">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19E4ECEB" w14:textId="716D501F">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7F98EB98" w14:textId="7A6CA25B">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3429A442" w14:textId="7B9F80D6">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44421288" w14:textId="39A35F13">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6CCFC2DF" w14:textId="4F5282C9">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1DC5226D" w14:textId="5A669437">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7C2E9908" w14:textId="727E2FCE">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36E9D205" w14:textId="3CC9A399">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454DF1FF" w14:textId="08C20BDF">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19417211" w14:textId="1F00B251">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512DF412" w14:textId="4B20F9F3">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2F09A92B" w14:textId="6336739E">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7074B0C8" w14:textId="75DF5840">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78360979" w14:textId="72433D91">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757F0886" w14:textId="3ED426AE">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6868E366" w14:textId="1C2C4C38">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76A28735" w:rsidRDefault="68CD4FC4" w14:paraId="2DC4E8E9" w14:textId="14B340FB">
      <w:pPr>
        <w:pStyle w:val="Normal"/>
        <w:rPr>
          <w:rFonts w:ascii="Calibri" w:hAnsi="Calibri" w:eastAsia="Calibri" w:cs="Calibri"/>
          <w:b w:val="0"/>
          <w:bCs w:val="0"/>
          <w:i w:val="0"/>
          <w:iCs w:val="0"/>
          <w:noProof w:val="0"/>
          <w:color w:val="000000" w:themeColor="text1" w:themeTint="FF" w:themeShade="FF"/>
          <w:sz w:val="24"/>
          <w:szCs w:val="24"/>
          <w:lang w:val="en-GB"/>
        </w:rPr>
      </w:pPr>
      <w:r w:rsidRPr="76A28735" w:rsidR="2C7D80CA">
        <w:rPr>
          <w:rFonts w:ascii="Calibri" w:hAnsi="Calibri" w:eastAsia="Calibri" w:cs="Calibri"/>
          <w:b w:val="0"/>
          <w:bCs w:val="0"/>
          <w:i w:val="0"/>
          <w:iCs w:val="0"/>
          <w:noProof w:val="0"/>
          <w:color w:val="000000" w:themeColor="text1" w:themeTint="FF" w:themeShade="FF"/>
          <w:sz w:val="24"/>
          <w:szCs w:val="24"/>
          <w:lang w:val="en-GB"/>
        </w:rPr>
        <w:t>R</w:t>
      </w:r>
      <w:r w:rsidRPr="76A28735" w:rsidR="26F9BF4F">
        <w:rPr>
          <w:rFonts w:ascii="Calibri" w:hAnsi="Calibri" w:eastAsia="Calibri" w:cs="Calibri"/>
          <w:b w:val="0"/>
          <w:bCs w:val="0"/>
          <w:i w:val="0"/>
          <w:iCs w:val="0"/>
          <w:noProof w:val="0"/>
          <w:color w:val="000000" w:themeColor="text1" w:themeTint="FF" w:themeShade="FF"/>
          <w:sz w:val="24"/>
          <w:szCs w:val="24"/>
          <w:lang w:val="en-GB"/>
        </w:rPr>
        <w:t>e</w:t>
      </w:r>
      <w:r w:rsidRPr="76A28735" w:rsidR="2C7D80CA">
        <w:rPr>
          <w:rFonts w:ascii="Calibri" w:hAnsi="Calibri" w:eastAsia="Calibri" w:cs="Calibri"/>
          <w:b w:val="0"/>
          <w:bCs w:val="0"/>
          <w:i w:val="0"/>
          <w:iCs w:val="0"/>
          <w:noProof w:val="0"/>
          <w:color w:val="000000" w:themeColor="text1" w:themeTint="FF" w:themeShade="FF"/>
          <w:sz w:val="24"/>
          <w:szCs w:val="24"/>
          <w:lang w:val="en-GB"/>
        </w:rPr>
        <w:t>ffrence</w:t>
      </w:r>
    </w:p>
    <w:p w:rsidR="2C7D80CA" w:rsidP="76A28735" w:rsidRDefault="2C7D80CA" w14:paraId="57D8124A" w14:textId="1DB69FA0">
      <w:pPr>
        <w:pStyle w:val="Normal"/>
      </w:pPr>
      <w:r w:rsidRPr="76A28735" w:rsidR="2C7D80CA">
        <w:rPr>
          <w:rFonts w:ascii="Calibri" w:hAnsi="Calibri" w:eastAsia="Calibri" w:cs="Calibri"/>
          <w:noProof w:val="0"/>
          <w:sz w:val="19"/>
          <w:szCs w:val="19"/>
          <w:lang w:val="en-GB"/>
        </w:rPr>
        <w:t>Burtenshaw-</w:t>
      </w:r>
      <w:r w:rsidRPr="76A28735" w:rsidR="2C7D80CA">
        <w:rPr>
          <w:rFonts w:ascii="Calibri" w:hAnsi="Calibri" w:eastAsia="Calibri" w:cs="Calibri"/>
          <w:noProof w:val="0"/>
          <w:sz w:val="19"/>
          <w:szCs w:val="19"/>
          <w:lang w:val="en-GB"/>
        </w:rPr>
        <w:t>deVries</w:t>
      </w:r>
      <w:r w:rsidRPr="76A28735" w:rsidR="2C7D80CA">
        <w:rPr>
          <w:rFonts w:ascii="Calibri" w:hAnsi="Calibri" w:eastAsia="Calibri" w:cs="Calibri"/>
          <w:noProof w:val="0"/>
          <w:sz w:val="19"/>
          <w:szCs w:val="19"/>
          <w:lang w:val="en-GB"/>
        </w:rPr>
        <w:t>, N., &amp; Burtenshaw-</w:t>
      </w:r>
      <w:r w:rsidRPr="76A28735" w:rsidR="2C7D80CA">
        <w:rPr>
          <w:rFonts w:ascii="Calibri" w:hAnsi="Calibri" w:eastAsia="Calibri" w:cs="Calibri"/>
          <w:noProof w:val="0"/>
          <w:sz w:val="19"/>
          <w:szCs w:val="19"/>
          <w:lang w:val="en-GB"/>
        </w:rPr>
        <w:t>deVries</w:t>
      </w:r>
      <w:r w:rsidRPr="76A28735" w:rsidR="2C7D80CA">
        <w:rPr>
          <w:rFonts w:ascii="Calibri" w:hAnsi="Calibri" w:eastAsia="Calibri" w:cs="Calibri"/>
          <w:noProof w:val="0"/>
          <w:sz w:val="19"/>
          <w:szCs w:val="19"/>
          <w:lang w:val="en-GB"/>
        </w:rPr>
        <w:t xml:space="preserve">, N. (2020). 6 Best Practices for Marketing Your Social Enterprise. Retrieved 6 May 2020, from </w:t>
      </w:r>
      <w:hyperlink r:id="Rbb4d002547364c75">
        <w:r w:rsidRPr="76A28735" w:rsidR="2C7D80CA">
          <w:rPr>
            <w:rStyle w:val="Hyperlink"/>
            <w:rFonts w:ascii="Calibri" w:hAnsi="Calibri" w:eastAsia="Calibri" w:cs="Calibri"/>
            <w:noProof w:val="0"/>
            <w:sz w:val="19"/>
            <w:szCs w:val="19"/>
            <w:lang w:val="en-GB"/>
          </w:rPr>
          <w:t>https://natashabd.ca/how-to-marketing-for-a-social-enterprise/</w:t>
        </w:r>
      </w:hyperlink>
    </w:p>
    <w:p w:rsidR="2C7D80CA" w:rsidP="76A28735" w:rsidRDefault="2C7D80CA" w14:paraId="5D863E15" w14:textId="791EE499">
      <w:pPr>
        <w:pStyle w:val="Normal"/>
      </w:pPr>
      <w:r w:rsidRPr="76A28735" w:rsidR="2C7D80CA">
        <w:rPr>
          <w:rFonts w:ascii="Calibri" w:hAnsi="Calibri" w:eastAsia="Calibri" w:cs="Calibri"/>
          <w:noProof w:val="0"/>
          <w:sz w:val="19"/>
          <w:szCs w:val="19"/>
          <w:lang w:val="en-GB"/>
        </w:rPr>
        <w:t xml:space="preserve">S, S. (2020). Difference Between Micro and Macro Environment (with Comparison Chart) - Key Differences. Retrieved 6 May 2020, from </w:t>
      </w:r>
      <w:hyperlink r:id="R38b097f9f9ed49c3">
        <w:r w:rsidRPr="76A28735" w:rsidR="2C7D80CA">
          <w:rPr>
            <w:rStyle w:val="Hyperlink"/>
            <w:rFonts w:ascii="Calibri" w:hAnsi="Calibri" w:eastAsia="Calibri" w:cs="Calibri"/>
            <w:noProof w:val="0"/>
            <w:sz w:val="19"/>
            <w:szCs w:val="19"/>
            <w:lang w:val="en-GB"/>
          </w:rPr>
          <w:t>https://keydifferences.com/difference-between-micro-internal-and-macro-external-environment.html</w:t>
        </w:r>
      </w:hyperlink>
    </w:p>
    <w:p w:rsidR="2C7D80CA" w:rsidP="76A28735" w:rsidRDefault="2C7D80CA" w14:paraId="743DDCB0" w14:textId="0AD318C2">
      <w:pPr>
        <w:pStyle w:val="Normal"/>
      </w:pPr>
      <w:r w:rsidRPr="76A28735" w:rsidR="2C7D80CA">
        <w:rPr>
          <w:rFonts w:ascii="Calibri" w:hAnsi="Calibri" w:eastAsia="Calibri" w:cs="Calibri"/>
          <w:noProof w:val="0"/>
          <w:sz w:val="19"/>
          <w:szCs w:val="19"/>
          <w:lang w:val="en-GB"/>
        </w:rPr>
        <w:t xml:space="preserve">Environment, D. (2020). Macro and </w:t>
      </w:r>
      <w:r w:rsidRPr="76A28735" w:rsidR="2C7D80CA">
        <w:rPr>
          <w:rFonts w:ascii="Calibri" w:hAnsi="Calibri" w:eastAsia="Calibri" w:cs="Calibri"/>
          <w:noProof w:val="0"/>
          <w:sz w:val="19"/>
          <w:szCs w:val="19"/>
          <w:lang w:val="en-GB"/>
        </w:rPr>
        <w:t>Micro Environment</w:t>
      </w:r>
      <w:r w:rsidRPr="76A28735" w:rsidR="2C7D80CA">
        <w:rPr>
          <w:rFonts w:ascii="Calibri" w:hAnsi="Calibri" w:eastAsia="Calibri" w:cs="Calibri"/>
          <w:noProof w:val="0"/>
          <w:sz w:val="19"/>
          <w:szCs w:val="19"/>
          <w:lang w:val="en-GB"/>
        </w:rPr>
        <w:t xml:space="preserve">. Retrieved 6 May 2020, from </w:t>
      </w:r>
      <w:hyperlink r:id="R43853ddad2a3464a">
        <w:r w:rsidRPr="76A28735" w:rsidR="2C7D80CA">
          <w:rPr>
            <w:rStyle w:val="Hyperlink"/>
            <w:rFonts w:ascii="Calibri" w:hAnsi="Calibri" w:eastAsia="Calibri" w:cs="Calibri"/>
            <w:noProof w:val="0"/>
            <w:sz w:val="19"/>
            <w:szCs w:val="19"/>
            <w:lang w:val="en-GB"/>
          </w:rPr>
          <w:t>http://digitalenvironmentandmarketplace.blogspot.com/2015/02/macro-and-micro-environment.html</w:t>
        </w:r>
      </w:hyperlink>
    </w:p>
    <w:p w:rsidR="2C7D80CA" w:rsidP="76A28735" w:rsidRDefault="2C7D80CA" w14:paraId="2154260C" w14:textId="551A8AB9">
      <w:pPr>
        <w:pStyle w:val="Normal"/>
      </w:pPr>
      <w:r w:rsidRPr="76A28735" w:rsidR="2C7D80CA">
        <w:rPr>
          <w:rFonts w:ascii="Calibri" w:hAnsi="Calibri" w:eastAsia="Calibri" w:cs="Calibri"/>
          <w:noProof w:val="0"/>
          <w:sz w:val="19"/>
          <w:szCs w:val="19"/>
          <w:lang w:val="en-GB"/>
        </w:rPr>
        <w:t>(2020). Retrieved 6 May 2020, from https://www.wix.com/blog/2016/12/free-places-to-promote-your-website/</w:t>
      </w:r>
    </w:p>
    <w:p w:rsidR="17D5A49A" w:rsidP="76A28735" w:rsidRDefault="17D5A49A" w14:paraId="59D6AF53" w14:textId="131ABA64">
      <w:pPr>
        <w:pStyle w:val="Normal"/>
        <w:rPr>
          <w:rFonts w:ascii="Calibri" w:hAnsi="Calibri" w:eastAsia="Calibri" w:cs="Calibri"/>
          <w:b w:val="0"/>
          <w:bCs w:val="0"/>
          <w:i w:val="0"/>
          <w:iCs w:val="0"/>
          <w:noProof w:val="0"/>
          <w:color w:val="000000" w:themeColor="text1" w:themeTint="FF" w:themeShade="FF"/>
          <w:sz w:val="19"/>
          <w:szCs w:val="19"/>
          <w:lang w:val="en-GB"/>
        </w:rPr>
      </w:pPr>
      <w:r w:rsidRPr="76A28735" w:rsidR="17D5A49A">
        <w:rPr>
          <w:rFonts w:ascii="Calibri" w:hAnsi="Calibri" w:eastAsia="Calibri" w:cs="Calibri"/>
          <w:b w:val="0"/>
          <w:bCs w:val="0"/>
          <w:i w:val="0"/>
          <w:iCs w:val="0"/>
          <w:noProof w:val="0"/>
          <w:color w:val="000000" w:themeColor="text1" w:themeTint="FF" w:themeShade="FF"/>
          <w:sz w:val="19"/>
          <w:szCs w:val="19"/>
          <w:lang w:val="en-GB"/>
        </w:rPr>
        <w:t xml:space="preserve">Market Segmentation | Business | tutor2u. (2020). Retrieved 6 May 2020, from </w:t>
      </w:r>
      <w:hyperlink r:id="R3eb2df29e54d4356">
        <w:r w:rsidRPr="76A28735" w:rsidR="17D5A49A">
          <w:rPr>
            <w:rStyle w:val="Hyperlink"/>
            <w:rFonts w:ascii="Calibri" w:hAnsi="Calibri" w:eastAsia="Calibri" w:cs="Calibri"/>
            <w:b w:val="0"/>
            <w:bCs w:val="0"/>
            <w:i w:val="0"/>
            <w:iCs w:val="0"/>
            <w:noProof w:val="0"/>
            <w:color w:val="000000" w:themeColor="text1" w:themeTint="FF" w:themeShade="FF"/>
            <w:sz w:val="19"/>
            <w:szCs w:val="19"/>
            <w:lang w:val="en-GB"/>
          </w:rPr>
          <w:t>https://www.tutor2u.net/business/reference/market-segmentation</w:t>
        </w:r>
      </w:hyperlink>
    </w:p>
    <w:p w:rsidR="67EB9302" w:rsidP="76A28735" w:rsidRDefault="67EB9302" w14:paraId="27CA9123" w14:textId="20EF2F4E">
      <w:pPr>
        <w:pStyle w:val="Normal"/>
      </w:pPr>
      <w:r w:rsidRPr="76A28735" w:rsidR="67EB9302">
        <w:rPr>
          <w:rFonts w:ascii="Calibri" w:hAnsi="Calibri" w:eastAsia="Calibri" w:cs="Calibri"/>
          <w:b w:val="0"/>
          <w:bCs w:val="0"/>
          <w:i w:val="0"/>
          <w:iCs w:val="0"/>
          <w:noProof w:val="0"/>
          <w:color w:val="000000" w:themeColor="text1" w:themeTint="FF" w:themeShade="FF"/>
          <w:sz w:val="19"/>
          <w:szCs w:val="19"/>
          <w:lang w:val="en-GB"/>
        </w:rPr>
        <w:t xml:space="preserve">Marketing Environment: Macro and Micro Marketing Environment. (2020). Retrieved 6 May 2020, from </w:t>
      </w:r>
      <w:hyperlink r:id="R5ac7905035314505">
        <w:r w:rsidRPr="76A28735" w:rsidR="67EB9302">
          <w:rPr>
            <w:rStyle w:val="Hyperlink"/>
            <w:rFonts w:ascii="Calibri" w:hAnsi="Calibri" w:eastAsia="Calibri" w:cs="Calibri"/>
            <w:b w:val="0"/>
            <w:bCs w:val="0"/>
            <w:i w:val="0"/>
            <w:iCs w:val="0"/>
            <w:noProof w:val="0"/>
            <w:color w:val="000000" w:themeColor="text1" w:themeTint="FF" w:themeShade="FF"/>
            <w:sz w:val="19"/>
            <w:szCs w:val="19"/>
            <w:lang w:val="en-GB"/>
          </w:rPr>
          <w:t>https://www.iedunote.com/marketing-environment</w:t>
        </w:r>
      </w:hyperlink>
    </w:p>
    <w:p w:rsidR="76A28735" w:rsidP="76A28735" w:rsidRDefault="76A28735" w14:paraId="7A30D490" w14:textId="72AF9DE3">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59B16791" w14:textId="288A2852">
      <w:pPr>
        <w:pStyle w:val="Normal"/>
      </w:pPr>
    </w:p>
    <w:p w:rsidR="68CD4FC4" w:rsidP="68CD4FC4" w:rsidRDefault="68CD4FC4" w14:paraId="392B9FFA" w14:textId="035744D0">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40616B0B" w14:textId="24C79DFE">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412C085D" w14:textId="7926026C">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4D424D73" w14:textId="37EA772D">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44F820EC" w14:textId="1F8F684D">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26830A01" w14:textId="464C3427">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6FF75A16" w14:textId="4575A682">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16D30D98" w14:textId="22A10F8E">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39907611" w14:textId="365D931B">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5BF937F5" w14:textId="7C052FF0">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4634B9F2" w14:textId="411815D0">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54B0AF9E" w14:textId="16CA12F0">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1CBCF012" w14:textId="2021CB78">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25D1CB34" w14:textId="46DAC595">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734E3D87" w14:textId="2A23F7F7">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32ED6E6A" w14:textId="66A7C076">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76A238A3" w14:textId="406A1523">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6F728115" w14:textId="3F1A7AC3">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255F900F" w14:textId="7A324D7F">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51C0D50F" w14:textId="2258D2B7">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225E85B5" w14:textId="1A327708">
      <w:pPr>
        <w:pStyle w:val="Normal"/>
        <w:rPr>
          <w:rFonts w:ascii="Calibri" w:hAnsi="Calibri" w:eastAsia="Calibri" w:cs="Calibri"/>
          <w:b w:val="0"/>
          <w:bCs w:val="0"/>
          <w:i w:val="0"/>
          <w:iCs w:val="0"/>
          <w:noProof w:val="0"/>
          <w:color w:val="000000" w:themeColor="text1" w:themeTint="FF" w:themeShade="FF"/>
          <w:sz w:val="19"/>
          <w:szCs w:val="19"/>
          <w:lang w:val="en-GB"/>
        </w:rPr>
      </w:pPr>
    </w:p>
    <w:p w:rsidR="68CD4FC4" w:rsidP="68CD4FC4" w:rsidRDefault="68CD4FC4" w14:paraId="0DFBDE06" w14:textId="754495CD">
      <w:pPr>
        <w:pStyle w:val="Normal"/>
        <w:rPr>
          <w:rFonts w:ascii="Calibri" w:hAnsi="Calibri" w:eastAsia="Calibri" w:cs="Calibri"/>
          <w:noProof w:val="0"/>
          <w:sz w:val="24"/>
          <w:szCs w:val="24"/>
          <w:lang w:val="en-GB"/>
        </w:rPr>
      </w:pPr>
    </w:p>
    <w:p w:rsidR="68CD4FC4" w:rsidP="68CD4FC4" w:rsidRDefault="68CD4FC4" w14:paraId="5AA5B6E9" w14:textId="7D42B770">
      <w:pPr>
        <w:pStyle w:val="Normal"/>
        <w:rPr>
          <w:sz w:val="24"/>
          <w:szCs w:val="24"/>
        </w:rPr>
      </w:pPr>
    </w:p>
    <w:p w:rsidR="68CD4FC4" w:rsidP="68CD4FC4" w:rsidRDefault="68CD4FC4" w14:paraId="592FE643" w14:textId="387E1877">
      <w:pPr>
        <w:pStyle w:val="Normal"/>
      </w:pPr>
    </w:p>
    <w:p w:rsidR="68CD4FC4" w:rsidP="68CD4FC4" w:rsidRDefault="68CD4FC4" w14:paraId="206FD6C3" w14:textId="723ECD50">
      <w:pPr>
        <w:pStyle w:val="Normal"/>
      </w:pPr>
    </w:p>
    <w:p w:rsidR="68CD4FC4" w:rsidP="68CD4FC4" w:rsidRDefault="68CD4FC4" w14:paraId="4D3688D2" w14:textId="06E9BC77">
      <w:pPr>
        <w:pStyle w:val="Normal"/>
      </w:pPr>
    </w:p>
    <w:p w:rsidR="68CD4FC4" w:rsidP="68CD4FC4" w:rsidRDefault="68CD4FC4" w14:paraId="7124EDCA" w14:textId="0FC363E0">
      <w:pPr>
        <w:pStyle w:val="Normal"/>
      </w:pPr>
    </w:p>
    <w:p w:rsidR="68CD4FC4" w:rsidP="68CD4FC4" w:rsidRDefault="68CD4FC4" w14:paraId="61EC46F5" w14:textId="6E7FFFB4">
      <w:pPr>
        <w:pStyle w:val="Normal"/>
      </w:pPr>
    </w:p>
    <w:p w:rsidR="68CD4FC4" w:rsidP="68CD4FC4" w:rsidRDefault="68CD4FC4" w14:paraId="64CA24CB" w14:textId="420D4EF1">
      <w:pPr>
        <w:pStyle w:val="Normal"/>
      </w:pPr>
    </w:p>
    <w:p w:rsidR="68CD4FC4" w:rsidP="68CD4FC4" w:rsidRDefault="68CD4FC4" w14:paraId="6A355C20" w14:textId="274A1385">
      <w:pPr>
        <w:pStyle w:val="Normal"/>
      </w:pPr>
    </w:p>
    <w:p w:rsidR="68CD4FC4" w:rsidP="68CD4FC4" w:rsidRDefault="68CD4FC4" w14:paraId="5B9679A9" w14:textId="1379A18F">
      <w:pPr>
        <w:pStyle w:val="Normal"/>
      </w:pPr>
    </w:p>
    <w:p w:rsidR="68CD4FC4" w:rsidP="68CD4FC4" w:rsidRDefault="68CD4FC4" w14:paraId="1B55EEAE" w14:textId="7814FA33">
      <w:pPr>
        <w:pStyle w:val="Normal"/>
      </w:pPr>
    </w:p>
    <w:p w:rsidR="68CD4FC4" w:rsidP="68CD4FC4" w:rsidRDefault="68CD4FC4" w14:paraId="36B8EFC6" w14:textId="1B3DCB6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73194AC"/>
  <w15:docId w15:val="{3318a318-6dd5-46b2-ab1e-e5a5f0a415e0}"/>
  <w:rsids>
    <w:rsidRoot w:val="573194AC"/>
    <w:rsid w:val="00107EA4"/>
    <w:rsid w:val="01920C80"/>
    <w:rsid w:val="030ACFE8"/>
    <w:rsid w:val="031138E2"/>
    <w:rsid w:val="0331F10F"/>
    <w:rsid w:val="0367A09E"/>
    <w:rsid w:val="0378FA7C"/>
    <w:rsid w:val="03CBB573"/>
    <w:rsid w:val="03F73D29"/>
    <w:rsid w:val="040123BA"/>
    <w:rsid w:val="054624B2"/>
    <w:rsid w:val="058C2BE9"/>
    <w:rsid w:val="061B704E"/>
    <w:rsid w:val="0682B190"/>
    <w:rsid w:val="0692EFBF"/>
    <w:rsid w:val="07F67E16"/>
    <w:rsid w:val="080FC82D"/>
    <w:rsid w:val="085CBA1F"/>
    <w:rsid w:val="09C51574"/>
    <w:rsid w:val="0A8ADF8A"/>
    <w:rsid w:val="0AF4C125"/>
    <w:rsid w:val="0B042A85"/>
    <w:rsid w:val="0D8B4167"/>
    <w:rsid w:val="0E67AE52"/>
    <w:rsid w:val="0EA9C74A"/>
    <w:rsid w:val="0F49D8D9"/>
    <w:rsid w:val="0F9FCF0B"/>
    <w:rsid w:val="10380C55"/>
    <w:rsid w:val="10554C3D"/>
    <w:rsid w:val="10F4B635"/>
    <w:rsid w:val="11473F66"/>
    <w:rsid w:val="11A60363"/>
    <w:rsid w:val="11CC7FBB"/>
    <w:rsid w:val="12AF8129"/>
    <w:rsid w:val="12E47EC1"/>
    <w:rsid w:val="1406A2FC"/>
    <w:rsid w:val="1406D0B6"/>
    <w:rsid w:val="14078C63"/>
    <w:rsid w:val="145D83E4"/>
    <w:rsid w:val="15ABE346"/>
    <w:rsid w:val="17929F82"/>
    <w:rsid w:val="17D5A49A"/>
    <w:rsid w:val="1803D49E"/>
    <w:rsid w:val="186F7F59"/>
    <w:rsid w:val="1A0526D6"/>
    <w:rsid w:val="1A2BC265"/>
    <w:rsid w:val="1A88C242"/>
    <w:rsid w:val="1AC73302"/>
    <w:rsid w:val="1AD87E2B"/>
    <w:rsid w:val="1B25D2B9"/>
    <w:rsid w:val="1D48569F"/>
    <w:rsid w:val="1E999316"/>
    <w:rsid w:val="1EA835BA"/>
    <w:rsid w:val="1EE5E84D"/>
    <w:rsid w:val="1FB04B8B"/>
    <w:rsid w:val="1FEC6A6F"/>
    <w:rsid w:val="2007C74E"/>
    <w:rsid w:val="206DAE1D"/>
    <w:rsid w:val="20F7895C"/>
    <w:rsid w:val="22345588"/>
    <w:rsid w:val="22FEAB93"/>
    <w:rsid w:val="231FD02B"/>
    <w:rsid w:val="23869358"/>
    <w:rsid w:val="239EE4B9"/>
    <w:rsid w:val="23F0EFF5"/>
    <w:rsid w:val="2409A6DF"/>
    <w:rsid w:val="24E3817E"/>
    <w:rsid w:val="24FBBD10"/>
    <w:rsid w:val="25AA1558"/>
    <w:rsid w:val="25DB0373"/>
    <w:rsid w:val="26AAE2DC"/>
    <w:rsid w:val="26F9BF4F"/>
    <w:rsid w:val="274FCCBE"/>
    <w:rsid w:val="2766492B"/>
    <w:rsid w:val="2890B818"/>
    <w:rsid w:val="28B6F504"/>
    <w:rsid w:val="2964D183"/>
    <w:rsid w:val="2A437273"/>
    <w:rsid w:val="2A9EB758"/>
    <w:rsid w:val="2C7D80CA"/>
    <w:rsid w:val="2C9C35E9"/>
    <w:rsid w:val="2D45942E"/>
    <w:rsid w:val="2E45CDFE"/>
    <w:rsid w:val="2ECCC8FB"/>
    <w:rsid w:val="2EDEA8CD"/>
    <w:rsid w:val="2F9A3043"/>
    <w:rsid w:val="2FD00E7B"/>
    <w:rsid w:val="30969B6B"/>
    <w:rsid w:val="30CB5201"/>
    <w:rsid w:val="314FD1DA"/>
    <w:rsid w:val="31AD9A8D"/>
    <w:rsid w:val="33AE439F"/>
    <w:rsid w:val="3447FDCC"/>
    <w:rsid w:val="349A1535"/>
    <w:rsid w:val="34E6D2C4"/>
    <w:rsid w:val="358F4B34"/>
    <w:rsid w:val="35DBD130"/>
    <w:rsid w:val="38D37D55"/>
    <w:rsid w:val="39216369"/>
    <w:rsid w:val="39F29471"/>
    <w:rsid w:val="3A72A463"/>
    <w:rsid w:val="3B297159"/>
    <w:rsid w:val="3C060CD7"/>
    <w:rsid w:val="3D4400C9"/>
    <w:rsid w:val="3D5D1D93"/>
    <w:rsid w:val="3E07B63E"/>
    <w:rsid w:val="3EBF25D2"/>
    <w:rsid w:val="3F68B822"/>
    <w:rsid w:val="41F0F551"/>
    <w:rsid w:val="4284AE8C"/>
    <w:rsid w:val="429D6C65"/>
    <w:rsid w:val="4355701C"/>
    <w:rsid w:val="4572FCBA"/>
    <w:rsid w:val="45E7C7F7"/>
    <w:rsid w:val="46F4252B"/>
    <w:rsid w:val="477DA31E"/>
    <w:rsid w:val="4877CE51"/>
    <w:rsid w:val="48921733"/>
    <w:rsid w:val="48E898CF"/>
    <w:rsid w:val="49376845"/>
    <w:rsid w:val="4A1B2FB5"/>
    <w:rsid w:val="4A2F2BE8"/>
    <w:rsid w:val="4A6F4D82"/>
    <w:rsid w:val="4B0DC414"/>
    <w:rsid w:val="4BD282C1"/>
    <w:rsid w:val="4C08DAAE"/>
    <w:rsid w:val="4D2155A9"/>
    <w:rsid w:val="4D2C8F27"/>
    <w:rsid w:val="4E42A448"/>
    <w:rsid w:val="4F157837"/>
    <w:rsid w:val="501F9E12"/>
    <w:rsid w:val="508A3CFF"/>
    <w:rsid w:val="50F5D446"/>
    <w:rsid w:val="510A75EB"/>
    <w:rsid w:val="5111F996"/>
    <w:rsid w:val="518EB4B7"/>
    <w:rsid w:val="51D38895"/>
    <w:rsid w:val="531E105F"/>
    <w:rsid w:val="548CBFDA"/>
    <w:rsid w:val="559EA082"/>
    <w:rsid w:val="55CEE195"/>
    <w:rsid w:val="560B9EF9"/>
    <w:rsid w:val="56E42FF6"/>
    <w:rsid w:val="573194AC"/>
    <w:rsid w:val="57629F22"/>
    <w:rsid w:val="57C9E2B8"/>
    <w:rsid w:val="57E7B26F"/>
    <w:rsid w:val="581D816B"/>
    <w:rsid w:val="588B5F6A"/>
    <w:rsid w:val="5A4082A1"/>
    <w:rsid w:val="5B068863"/>
    <w:rsid w:val="5C2ADDDF"/>
    <w:rsid w:val="5FEFFB33"/>
    <w:rsid w:val="602CFBF8"/>
    <w:rsid w:val="603207DD"/>
    <w:rsid w:val="60A91178"/>
    <w:rsid w:val="61718094"/>
    <w:rsid w:val="61E1EC87"/>
    <w:rsid w:val="621087DE"/>
    <w:rsid w:val="621D32BC"/>
    <w:rsid w:val="62A41F17"/>
    <w:rsid w:val="63AA19C7"/>
    <w:rsid w:val="63F67027"/>
    <w:rsid w:val="643F315E"/>
    <w:rsid w:val="64461478"/>
    <w:rsid w:val="651C2FC6"/>
    <w:rsid w:val="65D0E57F"/>
    <w:rsid w:val="6621B1C4"/>
    <w:rsid w:val="667E14E4"/>
    <w:rsid w:val="67184A26"/>
    <w:rsid w:val="67EB9302"/>
    <w:rsid w:val="68169C2D"/>
    <w:rsid w:val="68CD4FC4"/>
    <w:rsid w:val="6960D30A"/>
    <w:rsid w:val="69A8E29F"/>
    <w:rsid w:val="6A68CBF3"/>
    <w:rsid w:val="6B3A7953"/>
    <w:rsid w:val="6D75383B"/>
    <w:rsid w:val="6DDB3D0E"/>
    <w:rsid w:val="6DF1682E"/>
    <w:rsid w:val="6DF4E5BD"/>
    <w:rsid w:val="6DF64FD9"/>
    <w:rsid w:val="6E16921F"/>
    <w:rsid w:val="6E2E8E14"/>
    <w:rsid w:val="6E544525"/>
    <w:rsid w:val="6E78673B"/>
    <w:rsid w:val="703A9BBF"/>
    <w:rsid w:val="705B8DC9"/>
    <w:rsid w:val="713B9A7D"/>
    <w:rsid w:val="715DAC66"/>
    <w:rsid w:val="72AEA72E"/>
    <w:rsid w:val="72D2CFBC"/>
    <w:rsid w:val="73582FEF"/>
    <w:rsid w:val="73F7ACA7"/>
    <w:rsid w:val="74DAA61D"/>
    <w:rsid w:val="760A6CC5"/>
    <w:rsid w:val="76A28735"/>
    <w:rsid w:val="76F8ABEF"/>
    <w:rsid w:val="773F8670"/>
    <w:rsid w:val="77999F6B"/>
    <w:rsid w:val="78FFCA6E"/>
    <w:rsid w:val="7A566DAA"/>
    <w:rsid w:val="7B379432"/>
    <w:rsid w:val="7D03A7B0"/>
    <w:rsid w:val="7D59E232"/>
    <w:rsid w:val="7E008F64"/>
    <w:rsid w:val="7E307731"/>
    <w:rsid w:val="7E4EDD5F"/>
    <w:rsid w:val="7F1E3627"/>
    <w:rsid w:val="7F8A4BE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1193527dc6e4fb9" /><Relationship Type="http://schemas.openxmlformats.org/officeDocument/2006/relationships/image" Target="/media/image.jpg" Id="Rdad2d4f6c86a4580" /><Relationship Type="http://schemas.openxmlformats.org/officeDocument/2006/relationships/hyperlink" Target="https://natashabd.ca/how-to-marketing-for-a-social-enterprise/" TargetMode="External" Id="Rbb4d002547364c75" /><Relationship Type="http://schemas.openxmlformats.org/officeDocument/2006/relationships/hyperlink" Target="https://keydifferences.com/difference-between-micro-internal-and-macro-external-environment.html" TargetMode="External" Id="R38b097f9f9ed49c3" /><Relationship Type="http://schemas.openxmlformats.org/officeDocument/2006/relationships/hyperlink" Target="http://digitalenvironmentandmarketplace.blogspot.com/2015/02/macro-and-micro-environment.html" TargetMode="External" Id="R43853ddad2a3464a" /><Relationship Type="http://schemas.openxmlformats.org/officeDocument/2006/relationships/hyperlink" Target="https://www.tutor2u.net/business/reference/market-segmentation" TargetMode="External" Id="R3eb2df29e54d4356" /><Relationship Type="http://schemas.openxmlformats.org/officeDocument/2006/relationships/hyperlink" Target="https://www.iedunote.com/marketing-environment" TargetMode="External" Id="R5ac79050353145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3</revision>
  <dcterms:created xsi:type="dcterms:W3CDTF">2020-05-06T17:00:05.6090958Z</dcterms:created>
  <dcterms:modified xsi:type="dcterms:W3CDTF">2020-05-06T23:40:18.9810008Z</dcterms:modified>
</coreProperties>
</file>