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759FF7" w14:textId="595BC3D9" w:rsidR="00DE6768" w:rsidRPr="003D6392" w:rsidRDefault="003D6392" w:rsidP="003D6392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3D6392">
        <w:rPr>
          <w:rFonts w:ascii="Times New Roman" w:hAnsi="Times New Roman" w:cs="Times New Roman"/>
          <w:sz w:val="24"/>
          <w:szCs w:val="24"/>
          <w:u w:val="single"/>
        </w:rPr>
        <w:t xml:space="preserve">Reference List </w:t>
      </w:r>
    </w:p>
    <w:p w14:paraId="5F5BA2EC" w14:textId="77777777" w:rsidR="003D6392" w:rsidRPr="00DE7FA5" w:rsidRDefault="003D6392" w:rsidP="003D6392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color w:val="73A31F"/>
          <w:spacing w:val="2"/>
          <w:kern w:val="36"/>
          <w:sz w:val="24"/>
          <w:szCs w:val="24"/>
          <w:lang w:eastAsia="en-GB"/>
        </w:rPr>
      </w:pPr>
      <w:r w:rsidRPr="00DE7FA5">
        <w:rPr>
          <w:rFonts w:ascii="Times New Roman" w:hAnsi="Times New Roman" w:cs="Times New Roman"/>
          <w:color w:val="auto"/>
          <w:sz w:val="24"/>
          <w:szCs w:val="24"/>
        </w:rPr>
        <w:t xml:space="preserve">Bennett, C. (2019).  </w:t>
      </w:r>
      <w:r w:rsidRPr="00DE7FA5">
        <w:rPr>
          <w:rFonts w:ascii="Times New Roman" w:eastAsia="Times New Roman" w:hAnsi="Times New Roman" w:cs="Times New Roman"/>
          <w:i/>
          <w:iCs/>
          <w:color w:val="auto"/>
          <w:spacing w:val="2"/>
          <w:kern w:val="36"/>
          <w:sz w:val="24"/>
          <w:szCs w:val="24"/>
          <w:lang w:eastAsia="en-GB"/>
        </w:rPr>
        <w:t xml:space="preserve">BLOG: The importance of nursery rhymes in early childhood.  </w:t>
      </w:r>
      <w:r w:rsidRPr="00DE7FA5">
        <w:rPr>
          <w:rFonts w:ascii="Times New Roman" w:eastAsia="Times New Roman" w:hAnsi="Times New Roman" w:cs="Times New Roman"/>
          <w:color w:val="auto"/>
          <w:spacing w:val="2"/>
          <w:kern w:val="36"/>
          <w:sz w:val="24"/>
          <w:szCs w:val="24"/>
          <w:lang w:eastAsia="en-GB"/>
        </w:rPr>
        <w:t xml:space="preserve">Available at: </w:t>
      </w:r>
      <w:hyperlink r:id="rId4" w:history="1">
        <w:r w:rsidRPr="00DE7FA5">
          <w:rPr>
            <w:rStyle w:val="Hyperlink"/>
            <w:rFonts w:ascii="Times New Roman" w:eastAsia="Times New Roman" w:hAnsi="Times New Roman" w:cs="Times New Roman"/>
            <w:spacing w:val="2"/>
            <w:kern w:val="36"/>
            <w:sz w:val="24"/>
            <w:szCs w:val="24"/>
            <w:lang w:eastAsia="en-GB"/>
          </w:rPr>
          <w:t>https://www.pacey.org.uk/news-and-views/pacey-blog/october-2019/the-importance-of-nursery-rhymes-in-early-childhoo/</w:t>
        </w:r>
      </w:hyperlink>
      <w:r w:rsidRPr="00DE7FA5">
        <w:rPr>
          <w:rFonts w:ascii="Times New Roman" w:eastAsia="Times New Roman" w:hAnsi="Times New Roman" w:cs="Times New Roman"/>
          <w:color w:val="auto"/>
          <w:spacing w:val="2"/>
          <w:kern w:val="36"/>
          <w:sz w:val="24"/>
          <w:szCs w:val="24"/>
          <w:lang w:eastAsia="en-GB"/>
        </w:rPr>
        <w:t xml:space="preserve">  (Accessed: 15/11/20) </w:t>
      </w:r>
    </w:p>
    <w:p w14:paraId="5986335D" w14:textId="77777777" w:rsidR="003D6392" w:rsidRPr="00DE7FA5" w:rsidRDefault="003D6392" w:rsidP="003D6392">
      <w:pPr>
        <w:pStyle w:val="Heading1"/>
        <w:shd w:val="clear" w:color="auto" w:fill="FFFFFF"/>
        <w:spacing w:before="0" w:line="360" w:lineRule="auto"/>
        <w:jc w:val="both"/>
        <w:textAlignment w:val="baseline"/>
        <w:rPr>
          <w:rFonts w:ascii="Times New Roman" w:hAnsi="Times New Roman" w:cs="Times New Roman"/>
          <w:color w:val="auto"/>
          <w:sz w:val="24"/>
          <w:szCs w:val="24"/>
        </w:rPr>
      </w:pPr>
      <w:r w:rsidRPr="00DE7FA5">
        <w:rPr>
          <w:rFonts w:ascii="Times New Roman" w:hAnsi="Times New Roman" w:cs="Times New Roman"/>
          <w:color w:val="auto"/>
          <w:sz w:val="24"/>
          <w:szCs w:val="24"/>
        </w:rPr>
        <w:t xml:space="preserve">Carle, E. (2002).  </w:t>
      </w:r>
      <w:r w:rsidRPr="00DE7FA5">
        <w:rPr>
          <w:rFonts w:ascii="Times New Roman" w:hAnsi="Times New Roman" w:cs="Times New Roman"/>
          <w:i/>
          <w:iCs/>
          <w:color w:val="auto"/>
          <w:sz w:val="24"/>
          <w:szCs w:val="24"/>
        </w:rPr>
        <w:t>The Very Hungry Caterpillar.</w:t>
      </w:r>
      <w:r w:rsidRPr="00DE7FA5">
        <w:rPr>
          <w:rFonts w:ascii="Times New Roman" w:hAnsi="Times New Roman" w:cs="Times New Roman"/>
          <w:color w:val="auto"/>
          <w:sz w:val="24"/>
          <w:szCs w:val="24"/>
        </w:rPr>
        <w:t xml:space="preserve">  London.  Puffin Books. </w:t>
      </w:r>
    </w:p>
    <w:p w14:paraId="0C6D6BC0" w14:textId="77777777" w:rsidR="003D6392" w:rsidRPr="00DE7FA5" w:rsidRDefault="003D6392" w:rsidP="003D6392">
      <w:pPr>
        <w:pStyle w:val="Heading1"/>
        <w:shd w:val="clear" w:color="auto" w:fill="FFFFFF"/>
        <w:spacing w:before="0" w:line="360" w:lineRule="auto"/>
        <w:jc w:val="both"/>
        <w:textAlignment w:val="baseline"/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</w:pPr>
      <w:r w:rsidRPr="00DE7FA5">
        <w:rPr>
          <w:rFonts w:ascii="Times New Roman" w:hAnsi="Times New Roman" w:cs="Times New Roman"/>
          <w:color w:val="auto"/>
          <w:sz w:val="24"/>
          <w:szCs w:val="24"/>
        </w:rPr>
        <w:t xml:space="preserve">Cherry, K. (2020).  </w:t>
      </w:r>
      <w:r w:rsidRPr="00DE7FA5">
        <w:rPr>
          <w:rFonts w:ascii="Times New Roman" w:eastAsia="Times New Roman" w:hAnsi="Times New Roman" w:cs="Times New Roman"/>
          <w:i/>
          <w:iCs/>
          <w:color w:val="auto"/>
          <w:kern w:val="36"/>
          <w:sz w:val="24"/>
          <w:szCs w:val="24"/>
          <w:lang w:eastAsia="en-GB"/>
        </w:rPr>
        <w:t xml:space="preserve">A Biography of Lev Vygotsky, One of the Most Influential Psychologists.  </w:t>
      </w:r>
      <w:r w:rsidRPr="00DE7FA5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 xml:space="preserve">Available at: </w:t>
      </w:r>
      <w:hyperlink r:id="rId5" w:history="1">
        <w:r w:rsidRPr="00DE7FA5">
          <w:rPr>
            <w:rStyle w:val="Hyperlink"/>
            <w:rFonts w:ascii="Times New Roman" w:eastAsia="Times New Roman" w:hAnsi="Times New Roman" w:cs="Times New Roman"/>
            <w:kern w:val="36"/>
            <w:sz w:val="24"/>
            <w:szCs w:val="24"/>
            <w:lang w:eastAsia="en-GB"/>
          </w:rPr>
          <w:t>https://www.verywellmind.com/lev-vygotsky-biography-2795533</w:t>
        </w:r>
      </w:hyperlink>
      <w:r w:rsidRPr="00DE7FA5">
        <w:rPr>
          <w:rFonts w:ascii="Times New Roman" w:eastAsia="Times New Roman" w:hAnsi="Times New Roman" w:cs="Times New Roman"/>
          <w:color w:val="auto"/>
          <w:kern w:val="36"/>
          <w:sz w:val="24"/>
          <w:szCs w:val="24"/>
          <w:lang w:eastAsia="en-GB"/>
        </w:rPr>
        <w:t xml:space="preserve">  (Accessed: 05/11/20) </w:t>
      </w:r>
    </w:p>
    <w:p w14:paraId="5CCB6CFB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Early Years Careers. (2016).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Importance of Nursery Rhymes and Songs.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https://www.earlyyearscareers.com/eyc/learning-and-development/importance-nursery-rhymes-songs/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15/11/20) </w:t>
      </w:r>
    </w:p>
    <w:p w14:paraId="0320B6EC" w14:textId="77777777" w:rsidR="003D6392" w:rsidRPr="00EC63A1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Fetters, A. (2019). 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How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</w:rPr>
        <w:t>The</w:t>
      </w:r>
      <w:proofErr w:type="gramEnd"/>
      <w:r>
        <w:rPr>
          <w:rFonts w:ascii="Times New Roman" w:hAnsi="Times New Roman" w:cs="Times New Roman"/>
          <w:i/>
          <w:iCs/>
          <w:sz w:val="24"/>
          <w:szCs w:val="24"/>
        </w:rPr>
        <w:t xml:space="preserve"> Very Hungry Caterpillar Became a Classic. 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FE73CF">
          <w:rPr>
            <w:rStyle w:val="Hyperlink"/>
            <w:rFonts w:ascii="Times New Roman" w:hAnsi="Times New Roman" w:cs="Times New Roman"/>
            <w:sz w:val="24"/>
            <w:szCs w:val="24"/>
          </w:rPr>
          <w:t>https://www.theatlantic.com/family/archive/2019/03/very-hungry-caterpillar-50th-anniversary/585271/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25/11/20) </w:t>
      </w:r>
    </w:p>
    <w:p w14:paraId="19163821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E7FA5">
        <w:rPr>
          <w:rFonts w:ascii="Times New Roman" w:hAnsi="Times New Roman" w:cs="Times New Roman"/>
          <w:sz w:val="24"/>
          <w:szCs w:val="24"/>
        </w:rPr>
        <w:t>Guastavino</w:t>
      </w:r>
      <w:proofErr w:type="spellEnd"/>
      <w:r w:rsidRPr="00DE7FA5">
        <w:rPr>
          <w:rFonts w:ascii="Times New Roman" w:hAnsi="Times New Roman" w:cs="Times New Roman"/>
          <w:sz w:val="24"/>
          <w:szCs w:val="24"/>
        </w:rPr>
        <w:t xml:space="preserve">, A. (2018).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Teaching the Skill of Book Handling.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https://prezi.com/shxaphxlfcgf/teaching-the-skill-of-book-handling/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20/11/20) </w:t>
      </w:r>
    </w:p>
    <w:p w14:paraId="04740CE8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Literacy Land. (no date).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When to </w:t>
      </w:r>
      <w:proofErr w:type="gramStart"/>
      <w:r w:rsidRPr="00DE7FA5">
        <w:rPr>
          <w:rFonts w:ascii="Times New Roman" w:hAnsi="Times New Roman" w:cs="Times New Roman"/>
          <w:i/>
          <w:iCs/>
          <w:sz w:val="24"/>
          <w:szCs w:val="24"/>
        </w:rPr>
        <w:t>say</w:t>
      </w:r>
      <w:proofErr w:type="gramEnd"/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 “so long!” to finger pointing.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https://www.adventuresinliteracyland.com/2015/01/when-to-say-so-long-to-finger-pointing.html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11/11/20) </w:t>
      </w:r>
    </w:p>
    <w:p w14:paraId="731FCC43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Playgroup NSW. (2015).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5 Benefits of Using Nursery Rhymes </w:t>
      </w:r>
      <w:proofErr w:type="gramStart"/>
      <w:r w:rsidRPr="00DE7FA5">
        <w:rPr>
          <w:rFonts w:ascii="Times New Roman" w:hAnsi="Times New Roman" w:cs="Times New Roman"/>
          <w:i/>
          <w:iCs/>
          <w:sz w:val="24"/>
          <w:szCs w:val="24"/>
        </w:rPr>
        <w:t>With</w:t>
      </w:r>
      <w:proofErr w:type="gramEnd"/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 Your Child.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https://www.playgroupnsw.org.au/ParentResources/ParentingYoungChildren/benefits-of-nursery-rhymes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15/11/20) </w:t>
      </w:r>
    </w:p>
    <w:p w14:paraId="25EC1815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Reading Rockets. (2015).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11 Ways Parents Can Help Their Children Read.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https://www.readingrockets.org/blogs/shanahan-literacy/11-ways-parents-can-help-their-children-read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21/11/20) </w:t>
      </w:r>
    </w:p>
    <w:p w14:paraId="6D64AD46" w14:textId="77777777" w:rsidR="003D6392" w:rsidRPr="00DE7FA5" w:rsidRDefault="003D6392" w:rsidP="003D6392">
      <w:pPr>
        <w:pStyle w:val="BodyText"/>
        <w:spacing w:after="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DE7FA5">
        <w:rPr>
          <w:rFonts w:ascii="Times New Roman" w:hAnsi="Times New Roman" w:cs="Times New Roman"/>
          <w:color w:val="000000"/>
          <w:sz w:val="24"/>
          <w:szCs w:val="24"/>
        </w:rPr>
        <w:t xml:space="preserve">Right Track Reading. (2007).  </w:t>
      </w:r>
      <w:r w:rsidRPr="00DE7FA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Why Directional Tracking Is Essential for Reading Development &amp; How to Teach Your Child or Student Proper Directional Tracking.  </w:t>
      </w:r>
      <w:r w:rsidRPr="00DE7FA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Available at: </w:t>
      </w:r>
      <w:hyperlink r:id="rId12" w:history="1">
        <w:r w:rsidRPr="00DE7FA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http://www.righttrackreading.com/tracking.html</w:t>
        </w:r>
      </w:hyperlink>
      <w:r w:rsidRPr="00DE7FA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 (Accessed: 21/11/20) </w:t>
      </w:r>
    </w:p>
    <w:p w14:paraId="4A5859DB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Smith, L. (2019).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13 Easy Ways to Develop Reading Readiness.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:~:text=The%20term%20%E2%80%9Cbook%20handling%20skills,child%20to%20interact%20with%20it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https://afamilyofreaders.com/concepts-about-print-book-handling-</w:t>
        </w:r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skills/#:~:text=The%20term%20%E2%80%9Cbook%20handling%20skills,child%20to%20interact%20with%20it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.  (Accessed: 20/11/20) </w:t>
      </w:r>
    </w:p>
    <w:p w14:paraId="3A7BF11D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Texas Education Agency. (2020).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Print Awareness: An Introduction.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https://www.readingrockets.org/article/print-awareness-introduction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20/11/20) </w:t>
      </w:r>
    </w:p>
    <w:p w14:paraId="3FDDB51C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The Telegraph. (2012).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Pointing to words helps children read in later years.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https://www.telegraph.co.uk/education/educationnews/9206655/Pointing-to-words-helps-children-read-in-later-years.html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11/11/20) </w:t>
      </w:r>
    </w:p>
    <w:p w14:paraId="3779C944" w14:textId="77777777" w:rsidR="003D6392" w:rsidRPr="00DE7FA5" w:rsidRDefault="003D6392" w:rsidP="003D63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E7FA5">
        <w:rPr>
          <w:rFonts w:ascii="Times New Roman" w:hAnsi="Times New Roman" w:cs="Times New Roman"/>
          <w:sz w:val="24"/>
          <w:szCs w:val="24"/>
        </w:rPr>
        <w:t xml:space="preserve">Yellow Door. (2019).  </w:t>
      </w:r>
      <w:r w:rsidRPr="00DE7FA5">
        <w:rPr>
          <w:rFonts w:ascii="Times New Roman" w:hAnsi="Times New Roman" w:cs="Times New Roman"/>
          <w:i/>
          <w:iCs/>
          <w:sz w:val="24"/>
          <w:szCs w:val="24"/>
        </w:rPr>
        <w:t xml:space="preserve">The wonder of rhyme!  </w:t>
      </w:r>
      <w:r w:rsidRPr="00DE7FA5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DE7FA5">
          <w:rPr>
            <w:rStyle w:val="Hyperlink"/>
            <w:rFonts w:ascii="Times New Roman" w:hAnsi="Times New Roman" w:cs="Times New Roman"/>
            <w:sz w:val="24"/>
            <w:szCs w:val="24"/>
          </w:rPr>
          <w:t>https://www.yellow-door.net/blog/the-wonder-of-rhyme/</w:t>
        </w:r>
      </w:hyperlink>
      <w:r w:rsidRPr="00DE7FA5">
        <w:rPr>
          <w:rFonts w:ascii="Times New Roman" w:hAnsi="Times New Roman" w:cs="Times New Roman"/>
          <w:sz w:val="24"/>
          <w:szCs w:val="24"/>
        </w:rPr>
        <w:t xml:space="preserve">  (Accessed: 15/11/20) </w:t>
      </w:r>
    </w:p>
    <w:p w14:paraId="30754E19" w14:textId="77777777" w:rsidR="003D6392" w:rsidRDefault="003D6392"/>
    <w:sectPr w:rsidR="003D6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20002A87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392"/>
    <w:rsid w:val="003D6392"/>
    <w:rsid w:val="004C5ED7"/>
    <w:rsid w:val="00DE6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DCD8A"/>
  <w15:chartTrackingRefBased/>
  <w15:docId w15:val="{B58FC0D0-0493-44E6-B81A-6FA4B9AC73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39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3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D6392"/>
    <w:rPr>
      <w:color w:val="0563C1" w:themeColor="hyperlink"/>
      <w:u w:val="single"/>
    </w:rPr>
  </w:style>
  <w:style w:type="paragraph" w:styleId="BodyText">
    <w:name w:val="Body Text"/>
    <w:basedOn w:val="Normal"/>
    <w:link w:val="BodyTextChar"/>
    <w:uiPriority w:val="99"/>
    <w:unhideWhenUsed/>
    <w:rsid w:val="003D639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3D63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ezi.com/shxaphxlfcgf/teaching-the-skill-of-book-handling/" TargetMode="External"/><Relationship Id="rId13" Type="http://schemas.openxmlformats.org/officeDocument/2006/relationships/hyperlink" Target="https://afamilyofreaders.com/concepts-about-print-book-handling-skills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theatlantic.com/family/archive/2019/03/very-hungry-caterpillar-50th-anniversary/585271/" TargetMode="External"/><Relationship Id="rId12" Type="http://schemas.openxmlformats.org/officeDocument/2006/relationships/hyperlink" Target="http://www.righttrackreading.com/tracking.html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yellow-door.net/blog/the-wonder-of-rhym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arlyyearscareers.com/eyc/learning-and-development/importance-nursery-rhymes-songs/" TargetMode="External"/><Relationship Id="rId11" Type="http://schemas.openxmlformats.org/officeDocument/2006/relationships/hyperlink" Target="https://www.readingrockets.org/blogs/shanahan-literacy/11-ways-parents-can-help-their-children-read" TargetMode="External"/><Relationship Id="rId5" Type="http://schemas.openxmlformats.org/officeDocument/2006/relationships/hyperlink" Target="https://www.verywellmind.com/lev-vygotsky-biography-2795533" TargetMode="External"/><Relationship Id="rId15" Type="http://schemas.openxmlformats.org/officeDocument/2006/relationships/hyperlink" Target="https://www.telegraph.co.uk/education/educationnews/9206655/Pointing-to-words-helps-children-read-in-later-years.html" TargetMode="External"/><Relationship Id="rId10" Type="http://schemas.openxmlformats.org/officeDocument/2006/relationships/hyperlink" Target="https://www.playgroupnsw.org.au/ParentResources/ParentingYoungChildren/benefits-of-nursery-rhymes" TargetMode="External"/><Relationship Id="rId4" Type="http://schemas.openxmlformats.org/officeDocument/2006/relationships/hyperlink" Target="https://www.pacey.org.uk/news-and-views/pacey-blog/october-2019/the-importance-of-nursery-rhymes-in-early-childhoo/" TargetMode="External"/><Relationship Id="rId9" Type="http://schemas.openxmlformats.org/officeDocument/2006/relationships/hyperlink" Target="https://www.adventuresinliteracyland.com/2015/01/when-to-say-so-long-to-finger-pointing.html" TargetMode="External"/><Relationship Id="rId14" Type="http://schemas.openxmlformats.org/officeDocument/2006/relationships/hyperlink" Target="https://www.readingrockets.org/article/print-awareness-introdu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620</Words>
  <Characters>3536</Characters>
  <Application>Microsoft Office Word</Application>
  <DocSecurity>0</DocSecurity>
  <Lines>29</Lines>
  <Paragraphs>8</Paragraphs>
  <ScaleCrop>false</ScaleCrop>
  <Company/>
  <LinksUpToDate>false</LinksUpToDate>
  <CharactersWithSpaces>4148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rosie.meyrick@gmail.com</dc:creator>
  <cp:keywords/>
  <dc:description/>
  <cp:lastModifiedBy>rosie.meyrick@gmail.com</cp:lastModifiedBy>
  <cp:revision>3</cp:revision>
  <dcterms:created xsi:type="dcterms:W3CDTF">2020-11-26T10:06:00Z</dcterms:created>
  <dcterms:modified xsi:type="dcterms:W3CDTF">2020-11-26T10:06:00Z</dcterms:modified>
</cp:coreProperties>
</file>