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77503" w14:textId="7D670DC2" w:rsidR="00153BD1" w:rsidRPr="00153BD1" w:rsidRDefault="00804CB6" w:rsidP="00153BD1">
      <w:pPr>
        <w:spacing w:line="256" w:lineRule="auto"/>
        <w:rPr>
          <w:rFonts w:ascii="Calibri" w:eastAsia="DengXian" w:hAnsi="Calibri" w:cs="Calibri"/>
          <w:sz w:val="22"/>
          <w:szCs w:val="22"/>
          <w:lang w:eastAsia="zh-CN"/>
        </w:rPr>
      </w:pPr>
      <w:r>
        <w:rPr>
          <w:rFonts w:ascii="Calibri" w:eastAsia="DengXian" w:hAnsi="Calibri" w:cs="Calibri"/>
          <w:sz w:val="22"/>
          <w:szCs w:val="22"/>
          <w:lang w:eastAsia="zh-CN"/>
        </w:rPr>
        <w:t>+</w:t>
      </w:r>
      <w:r w:rsidR="00153BD1" w:rsidRPr="00153BD1">
        <w:rPr>
          <w:rFonts w:ascii="Calibri" w:eastAsia="DengXian" w:hAnsi="Calibri" w:cs="Calibri"/>
          <w:noProof/>
          <w:sz w:val="22"/>
          <w:szCs w:val="22"/>
          <w:lang w:eastAsia="zh-CN"/>
        </w:rPr>
        <w:drawing>
          <wp:inline distT="0" distB="0" distL="0" distR="0" wp14:anchorId="5F0A16EA" wp14:editId="211DEC72">
            <wp:extent cx="2619375" cy="1162050"/>
            <wp:effectExtent l="0" t="0" r="9525" b="0"/>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2050"/>
                    </a:xfrm>
                    <a:prstGeom prst="rect">
                      <a:avLst/>
                    </a:prstGeom>
                    <a:noFill/>
                    <a:ln>
                      <a:noFill/>
                    </a:ln>
                  </pic:spPr>
                </pic:pic>
              </a:graphicData>
            </a:graphic>
          </wp:inline>
        </w:drawing>
      </w:r>
    </w:p>
    <w:p w14:paraId="1B80B8BA" w14:textId="77777777" w:rsidR="00153BD1" w:rsidRPr="00153BD1" w:rsidRDefault="00153BD1" w:rsidP="00153BD1">
      <w:pPr>
        <w:spacing w:line="256" w:lineRule="auto"/>
        <w:jc w:val="center"/>
        <w:rPr>
          <w:rFonts w:ascii="Calibri" w:eastAsia="DengXian" w:hAnsi="Calibri" w:cs="Calibri"/>
          <w:b/>
          <w:bCs/>
          <w:color w:val="FF0000"/>
          <w:sz w:val="40"/>
          <w:szCs w:val="40"/>
          <w:lang w:eastAsia="zh-CN"/>
        </w:rPr>
      </w:pPr>
    </w:p>
    <w:p w14:paraId="68B9E3AE" w14:textId="77777777" w:rsidR="00153BD1" w:rsidRPr="00153BD1" w:rsidRDefault="00153BD1" w:rsidP="00153BD1">
      <w:pPr>
        <w:spacing w:line="256" w:lineRule="auto"/>
        <w:rPr>
          <w:rFonts w:ascii="Calibri" w:eastAsia="DengXian" w:hAnsi="Calibri" w:cs="Calibri"/>
          <w:sz w:val="22"/>
          <w:szCs w:val="22"/>
          <w:lang w:eastAsia="zh-CN"/>
        </w:rPr>
      </w:pPr>
    </w:p>
    <w:p w14:paraId="3E6087DE" w14:textId="77777777" w:rsidR="00153BD1" w:rsidRPr="00153BD1" w:rsidRDefault="00153BD1" w:rsidP="00153BD1">
      <w:pPr>
        <w:spacing w:line="256" w:lineRule="auto"/>
        <w:rPr>
          <w:rFonts w:ascii="Calibri" w:eastAsia="DengXian" w:hAnsi="Calibri" w:cs="Calibri"/>
          <w:sz w:val="22"/>
          <w:szCs w:val="22"/>
          <w:lang w:eastAsia="zh-CN"/>
        </w:rPr>
      </w:pPr>
    </w:p>
    <w:p w14:paraId="18491A94" w14:textId="77777777" w:rsidR="00153BD1" w:rsidRPr="00153BD1" w:rsidRDefault="00153BD1" w:rsidP="00153BD1">
      <w:pPr>
        <w:spacing w:line="256" w:lineRule="auto"/>
        <w:rPr>
          <w:rFonts w:ascii="Calibri" w:eastAsia="DengXian" w:hAnsi="Calibri" w:cs="Calibri"/>
          <w:sz w:val="22"/>
          <w:szCs w:val="22"/>
          <w:lang w:eastAsia="zh-CN"/>
        </w:rPr>
      </w:pPr>
    </w:p>
    <w:p w14:paraId="478D6BD1" w14:textId="77777777" w:rsidR="00153BD1" w:rsidRPr="00153BD1" w:rsidRDefault="00153BD1" w:rsidP="00153BD1">
      <w:pPr>
        <w:spacing w:line="256" w:lineRule="auto"/>
        <w:rPr>
          <w:rFonts w:ascii="Calibri" w:eastAsia="DengXian" w:hAnsi="Calibri" w:cs="Calibri"/>
          <w:sz w:val="22"/>
          <w:szCs w:val="22"/>
          <w:lang w:eastAsia="zh-CN"/>
        </w:rPr>
      </w:pPr>
    </w:p>
    <w:p w14:paraId="176E18C7" w14:textId="77777777" w:rsidR="00153BD1" w:rsidRPr="00153BD1" w:rsidRDefault="00153BD1" w:rsidP="00153BD1">
      <w:pPr>
        <w:spacing w:line="256" w:lineRule="auto"/>
        <w:jc w:val="center"/>
        <w:rPr>
          <w:rFonts w:ascii="Calibri" w:eastAsia="DengXian" w:hAnsi="Calibri" w:cs="Calibri"/>
          <w:b/>
          <w:bCs/>
          <w:sz w:val="96"/>
          <w:szCs w:val="96"/>
          <w:lang w:eastAsia="zh-CN"/>
        </w:rPr>
      </w:pPr>
      <w:r w:rsidRPr="00153BD1">
        <w:rPr>
          <w:rFonts w:ascii="Calibri" w:eastAsia="DengXian" w:hAnsi="Calibri" w:cs="Calibri"/>
          <w:b/>
          <w:bCs/>
          <w:sz w:val="96"/>
          <w:szCs w:val="96"/>
          <w:lang w:eastAsia="zh-CN"/>
        </w:rPr>
        <w:t xml:space="preserve">ACS report </w:t>
      </w:r>
    </w:p>
    <w:p w14:paraId="75B95AB0" w14:textId="77777777" w:rsidR="00153BD1" w:rsidRPr="00153BD1" w:rsidRDefault="00153BD1" w:rsidP="00153BD1">
      <w:pPr>
        <w:spacing w:line="256" w:lineRule="auto"/>
        <w:jc w:val="center"/>
        <w:rPr>
          <w:rFonts w:ascii="Calibri" w:eastAsia="DengXian" w:hAnsi="Calibri" w:cs="Calibri"/>
          <w:sz w:val="56"/>
          <w:szCs w:val="56"/>
          <w:lang w:eastAsia="zh-CN"/>
        </w:rPr>
      </w:pPr>
    </w:p>
    <w:p w14:paraId="62D90E51" w14:textId="77777777" w:rsidR="00153BD1" w:rsidRPr="00153BD1" w:rsidRDefault="00153BD1" w:rsidP="00153BD1">
      <w:pPr>
        <w:spacing w:line="256" w:lineRule="auto"/>
        <w:jc w:val="center"/>
        <w:rPr>
          <w:rFonts w:ascii="Calibri" w:eastAsia="DengXian" w:hAnsi="Calibri" w:cs="Calibri"/>
          <w:sz w:val="96"/>
          <w:szCs w:val="96"/>
          <w:lang w:eastAsia="zh-CN"/>
        </w:rPr>
      </w:pPr>
    </w:p>
    <w:p w14:paraId="3C072759" w14:textId="657D8A67" w:rsidR="00153BD1" w:rsidRPr="00983F24" w:rsidRDefault="00153BD1" w:rsidP="00983F24">
      <w:pPr>
        <w:spacing w:line="360" w:lineRule="auto"/>
        <w:rPr>
          <w:rFonts w:ascii="Arial" w:eastAsia="DengXian" w:hAnsi="Arial" w:cs="Arial"/>
          <w:sz w:val="22"/>
          <w:szCs w:val="22"/>
          <w:lang w:eastAsia="zh-CN"/>
        </w:rPr>
      </w:pPr>
      <w:r w:rsidRPr="00983F24">
        <w:rPr>
          <w:rFonts w:ascii="Arial" w:eastAsia="DengXian" w:hAnsi="Arial" w:cs="Arial"/>
          <w:sz w:val="22"/>
          <w:szCs w:val="22"/>
          <w:lang w:eastAsia="zh-CN"/>
        </w:rPr>
        <w:t>Student Name: Leticia da Cunha Souza</w:t>
      </w:r>
    </w:p>
    <w:p w14:paraId="797D46B6" w14:textId="4B903D17" w:rsidR="00153BD1" w:rsidRPr="00983F24" w:rsidRDefault="00153BD1" w:rsidP="00983F24">
      <w:pPr>
        <w:spacing w:line="360" w:lineRule="auto"/>
        <w:rPr>
          <w:rFonts w:ascii="Arial" w:eastAsia="DengXian" w:hAnsi="Arial" w:cs="Arial"/>
          <w:sz w:val="22"/>
          <w:szCs w:val="22"/>
          <w:lang w:eastAsia="zh-CN"/>
        </w:rPr>
      </w:pPr>
      <w:r w:rsidRPr="00983F24">
        <w:rPr>
          <w:rFonts w:ascii="Arial" w:eastAsia="DengXian" w:hAnsi="Arial" w:cs="Arial"/>
          <w:sz w:val="22"/>
          <w:szCs w:val="22"/>
          <w:lang w:eastAsia="zh-CN"/>
        </w:rPr>
        <w:t>Student ID: 2429783</w:t>
      </w:r>
    </w:p>
    <w:p w14:paraId="560EBBF6" w14:textId="77777777" w:rsidR="00153BD1" w:rsidRPr="00983F24" w:rsidRDefault="00153BD1" w:rsidP="00983F24">
      <w:pPr>
        <w:spacing w:line="360" w:lineRule="auto"/>
        <w:rPr>
          <w:rFonts w:ascii="Arial" w:eastAsia="DengXian" w:hAnsi="Arial" w:cs="Arial"/>
          <w:sz w:val="22"/>
          <w:szCs w:val="22"/>
          <w:lang w:eastAsia="zh-CN"/>
        </w:rPr>
      </w:pPr>
      <w:r w:rsidRPr="00983F24">
        <w:rPr>
          <w:rFonts w:ascii="Arial" w:eastAsia="DengXian" w:hAnsi="Arial" w:cs="Arial"/>
          <w:sz w:val="22"/>
          <w:szCs w:val="22"/>
          <w:lang w:eastAsia="zh-CN"/>
        </w:rPr>
        <w:t>Module Code: LCLM4001</w:t>
      </w:r>
    </w:p>
    <w:p w14:paraId="0E4DB259" w14:textId="77777777" w:rsidR="00153BD1" w:rsidRPr="00983F24" w:rsidRDefault="00153BD1" w:rsidP="00983F24">
      <w:pPr>
        <w:spacing w:line="360" w:lineRule="auto"/>
        <w:rPr>
          <w:rFonts w:ascii="Arial" w:eastAsia="DengXian" w:hAnsi="Arial" w:cs="Arial"/>
          <w:sz w:val="22"/>
          <w:szCs w:val="22"/>
          <w:lang w:eastAsia="zh-CN"/>
        </w:rPr>
      </w:pPr>
      <w:r w:rsidRPr="00983F24">
        <w:rPr>
          <w:rFonts w:ascii="Arial" w:eastAsia="DengXian" w:hAnsi="Arial" w:cs="Arial"/>
          <w:sz w:val="22"/>
          <w:szCs w:val="22"/>
          <w:lang w:eastAsia="zh-CN"/>
        </w:rPr>
        <w:t>Module: Academic Skills</w:t>
      </w:r>
    </w:p>
    <w:p w14:paraId="55BFBBF9" w14:textId="067B30A1" w:rsidR="00153BD1" w:rsidRPr="00983F24" w:rsidRDefault="00153BD1" w:rsidP="00983F24">
      <w:pPr>
        <w:spacing w:line="360" w:lineRule="auto"/>
        <w:rPr>
          <w:rFonts w:ascii="Arial" w:eastAsia="DengXian" w:hAnsi="Arial" w:cs="Arial"/>
          <w:sz w:val="22"/>
          <w:szCs w:val="22"/>
          <w:lang w:eastAsia="zh-CN"/>
        </w:rPr>
      </w:pPr>
      <w:r w:rsidRPr="00983F24">
        <w:rPr>
          <w:rFonts w:ascii="Arial" w:eastAsia="DengXian" w:hAnsi="Arial" w:cs="Arial"/>
          <w:sz w:val="22"/>
          <w:szCs w:val="22"/>
          <w:lang w:eastAsia="zh-CN"/>
        </w:rPr>
        <w:t>Lecturer: Timothy Hopkins</w:t>
      </w:r>
    </w:p>
    <w:p w14:paraId="379B2FC6" w14:textId="77777777" w:rsidR="00153BD1" w:rsidRPr="00983F24" w:rsidRDefault="00153BD1" w:rsidP="00983F24">
      <w:pPr>
        <w:spacing w:line="360" w:lineRule="auto"/>
        <w:jc w:val="both"/>
        <w:rPr>
          <w:rFonts w:ascii="Arial" w:eastAsia="DengXian" w:hAnsi="Arial" w:cs="Arial"/>
          <w:sz w:val="22"/>
          <w:szCs w:val="22"/>
          <w:lang w:eastAsia="zh-CN"/>
        </w:rPr>
      </w:pPr>
    </w:p>
    <w:p w14:paraId="33FC055E" w14:textId="77777777" w:rsidR="00D52397" w:rsidRPr="00983F24" w:rsidRDefault="00D52397" w:rsidP="00983F24">
      <w:pPr>
        <w:spacing w:line="360" w:lineRule="auto"/>
        <w:jc w:val="both"/>
        <w:rPr>
          <w:rFonts w:ascii="Arial" w:eastAsia="DengXian" w:hAnsi="Arial" w:cs="Arial"/>
          <w:sz w:val="22"/>
          <w:szCs w:val="22"/>
          <w:lang w:eastAsia="zh-CN"/>
        </w:rPr>
      </w:pPr>
    </w:p>
    <w:p w14:paraId="5784A37B" w14:textId="4A68A796" w:rsidR="00153BD1" w:rsidRDefault="00153BD1" w:rsidP="00983F24">
      <w:pPr>
        <w:spacing w:line="360" w:lineRule="auto"/>
        <w:jc w:val="both"/>
        <w:rPr>
          <w:rFonts w:ascii="Arial" w:eastAsia="DengXian" w:hAnsi="Arial" w:cs="Arial"/>
          <w:sz w:val="22"/>
          <w:szCs w:val="22"/>
          <w:lang w:eastAsia="zh-CN"/>
        </w:rPr>
      </w:pPr>
    </w:p>
    <w:p w14:paraId="000D2460" w14:textId="77777777" w:rsidR="002173AE" w:rsidRDefault="002173AE" w:rsidP="00983F24">
      <w:pPr>
        <w:spacing w:line="360" w:lineRule="auto"/>
        <w:jc w:val="both"/>
        <w:rPr>
          <w:rFonts w:ascii="Arial" w:eastAsia="DengXian" w:hAnsi="Arial" w:cs="Arial"/>
          <w:sz w:val="22"/>
          <w:szCs w:val="22"/>
          <w:lang w:eastAsia="zh-CN"/>
        </w:rPr>
      </w:pPr>
    </w:p>
    <w:p w14:paraId="150EB9DE" w14:textId="77777777" w:rsidR="002173AE" w:rsidRDefault="002173AE" w:rsidP="00983F24">
      <w:pPr>
        <w:spacing w:line="360" w:lineRule="auto"/>
        <w:jc w:val="both"/>
        <w:rPr>
          <w:rFonts w:ascii="Arial" w:eastAsia="DengXian" w:hAnsi="Arial" w:cs="Arial"/>
          <w:sz w:val="22"/>
          <w:szCs w:val="22"/>
          <w:lang w:eastAsia="zh-CN"/>
        </w:rPr>
      </w:pPr>
    </w:p>
    <w:p w14:paraId="3F79C312" w14:textId="77777777" w:rsidR="002173AE" w:rsidRDefault="002173AE" w:rsidP="00983F24">
      <w:pPr>
        <w:spacing w:line="360" w:lineRule="auto"/>
        <w:jc w:val="both"/>
        <w:rPr>
          <w:rFonts w:ascii="Arial" w:eastAsia="DengXian" w:hAnsi="Arial" w:cs="Arial"/>
          <w:sz w:val="22"/>
          <w:szCs w:val="22"/>
          <w:lang w:eastAsia="zh-CN"/>
        </w:rPr>
      </w:pPr>
    </w:p>
    <w:p w14:paraId="7628DCC5" w14:textId="77777777" w:rsidR="002173AE" w:rsidRPr="00983F24" w:rsidRDefault="002173AE" w:rsidP="00983F24">
      <w:pPr>
        <w:spacing w:line="360" w:lineRule="auto"/>
        <w:jc w:val="both"/>
        <w:rPr>
          <w:rFonts w:ascii="Arial" w:eastAsia="DengXian" w:hAnsi="Arial" w:cs="Arial"/>
          <w:sz w:val="22"/>
          <w:szCs w:val="22"/>
          <w:lang w:eastAsia="zh-CN"/>
        </w:rPr>
      </w:pPr>
    </w:p>
    <w:p w14:paraId="16809CBF" w14:textId="77777777" w:rsidR="00153BD1" w:rsidRPr="00983F24" w:rsidRDefault="00153BD1" w:rsidP="00983F24">
      <w:pPr>
        <w:spacing w:line="360" w:lineRule="auto"/>
        <w:jc w:val="both"/>
        <w:rPr>
          <w:rFonts w:ascii="Arial" w:eastAsia="DengXian" w:hAnsi="Arial" w:cs="Arial"/>
          <w:sz w:val="22"/>
          <w:szCs w:val="22"/>
          <w:lang w:eastAsia="zh-CN"/>
        </w:rPr>
      </w:pPr>
    </w:p>
    <w:p w14:paraId="475467EF" w14:textId="77777777" w:rsidR="00153BD1" w:rsidRPr="00EC392B" w:rsidRDefault="00153BD1" w:rsidP="00983F24">
      <w:pPr>
        <w:shd w:val="clear" w:color="auto" w:fill="FFFFFF"/>
        <w:spacing w:line="360" w:lineRule="auto"/>
        <w:jc w:val="both"/>
        <w:rPr>
          <w:rFonts w:ascii="Arial" w:eastAsia="DengXian" w:hAnsi="Arial" w:cs="Arial"/>
          <w:b/>
          <w:bCs/>
          <w:sz w:val="28"/>
          <w:szCs w:val="28"/>
          <w:lang w:eastAsia="zh-CN"/>
        </w:rPr>
      </w:pPr>
      <w:r w:rsidRPr="00EC392B">
        <w:rPr>
          <w:rFonts w:ascii="Arial" w:eastAsia="DengXian" w:hAnsi="Arial" w:cs="Arial"/>
          <w:b/>
          <w:bCs/>
          <w:sz w:val="28"/>
          <w:szCs w:val="28"/>
          <w:lang w:eastAsia="zh-CN"/>
        </w:rPr>
        <w:t>Table of Contents</w:t>
      </w:r>
    </w:p>
    <w:p w14:paraId="37AC24DA" w14:textId="0ADFEFF1" w:rsidR="004E1F73" w:rsidRPr="00B35F92" w:rsidRDefault="00B35F92" w:rsidP="00B35F92">
      <w:pPr>
        <w:shd w:val="clear" w:color="auto" w:fill="FFFFFF"/>
        <w:tabs>
          <w:tab w:val="right" w:leader="dot" w:pos="9015"/>
        </w:tabs>
        <w:spacing w:after="100" w:line="360" w:lineRule="auto"/>
        <w:rPr>
          <w:rFonts w:ascii="Arial" w:eastAsia="DengXian" w:hAnsi="Arial" w:cs="Arial"/>
          <w:sz w:val="22"/>
          <w:szCs w:val="22"/>
          <w:lang w:eastAsia="zh-CN"/>
        </w:rPr>
      </w:pPr>
      <w:r w:rsidRPr="00B35F92">
        <w:rPr>
          <w:rFonts w:ascii="Arial" w:eastAsia="DengXian" w:hAnsi="Arial" w:cs="Arial"/>
          <w:sz w:val="22"/>
          <w:szCs w:val="22"/>
          <w:lang w:eastAsia="zh-CN"/>
        </w:rPr>
        <w:t>1.</w:t>
      </w:r>
      <w:r>
        <w:rPr>
          <w:rFonts w:ascii="Arial" w:eastAsia="DengXian" w:hAnsi="Arial" w:cs="Arial"/>
          <w:sz w:val="22"/>
          <w:szCs w:val="22"/>
          <w:lang w:eastAsia="zh-CN"/>
        </w:rPr>
        <w:t xml:space="preserve"> </w:t>
      </w:r>
      <w:r w:rsidR="004E1F73" w:rsidRPr="00B35F92">
        <w:rPr>
          <w:rFonts w:ascii="Arial" w:eastAsia="DengXian" w:hAnsi="Arial" w:cs="Arial"/>
          <w:sz w:val="22"/>
          <w:szCs w:val="22"/>
          <w:lang w:eastAsia="zh-CN"/>
        </w:rPr>
        <w:t>Introduction…………………………………………………………………………</w:t>
      </w:r>
      <w:r>
        <w:rPr>
          <w:rFonts w:ascii="Arial" w:eastAsia="DengXian" w:hAnsi="Arial" w:cs="Arial"/>
          <w:sz w:val="22"/>
          <w:szCs w:val="22"/>
          <w:lang w:eastAsia="zh-CN"/>
        </w:rPr>
        <w:t>………</w:t>
      </w:r>
      <w:r w:rsidR="004E1F73" w:rsidRPr="00B35F92">
        <w:rPr>
          <w:rFonts w:ascii="Arial" w:eastAsia="DengXian" w:hAnsi="Arial" w:cs="Arial"/>
          <w:sz w:val="22"/>
          <w:szCs w:val="22"/>
          <w:lang w:eastAsia="zh-CN"/>
        </w:rPr>
        <w:t>………</w:t>
      </w:r>
      <w:r w:rsidRPr="00B35F92">
        <w:rPr>
          <w:rFonts w:ascii="Arial" w:eastAsia="DengXian" w:hAnsi="Arial" w:cs="Arial"/>
          <w:sz w:val="22"/>
          <w:szCs w:val="22"/>
          <w:lang w:eastAsia="zh-CN"/>
        </w:rPr>
        <w:t>3</w:t>
      </w:r>
    </w:p>
    <w:p w14:paraId="5F574CD1" w14:textId="79F84D7C" w:rsidR="00153BD1" w:rsidRPr="00983F24" w:rsidRDefault="00153BD1" w:rsidP="00983F24">
      <w:pPr>
        <w:shd w:val="clear" w:color="auto" w:fill="FFFFFF"/>
        <w:tabs>
          <w:tab w:val="right" w:leader="dot" w:pos="9015"/>
        </w:tabs>
        <w:spacing w:after="100" w:line="360" w:lineRule="auto"/>
        <w:rPr>
          <w:rFonts w:ascii="Arial" w:eastAsia="DengXian" w:hAnsi="Arial" w:cs="Arial"/>
          <w:noProof/>
          <w:sz w:val="22"/>
          <w:szCs w:val="22"/>
          <w:lang w:eastAsia="zh-CN"/>
        </w:rPr>
      </w:pPr>
      <w:r w:rsidRPr="00983F24">
        <w:rPr>
          <w:rFonts w:ascii="Arial" w:eastAsia="DengXian" w:hAnsi="Arial" w:cs="Arial"/>
          <w:sz w:val="22"/>
          <w:szCs w:val="22"/>
          <w:lang w:eastAsia="zh-CN"/>
        </w:rPr>
        <w:fldChar w:fldCharType="begin"/>
      </w:r>
      <w:r w:rsidRPr="00983F24">
        <w:rPr>
          <w:rFonts w:ascii="Arial" w:eastAsia="DengXian" w:hAnsi="Arial" w:cs="Arial"/>
          <w:sz w:val="22"/>
          <w:szCs w:val="22"/>
          <w:lang w:eastAsia="zh-CN"/>
        </w:rPr>
        <w:instrText>TOC \o "1-9" \z \u \h</w:instrText>
      </w:r>
      <w:r w:rsidRPr="00983F24">
        <w:rPr>
          <w:rFonts w:ascii="Arial" w:eastAsia="DengXian" w:hAnsi="Arial" w:cs="Arial"/>
          <w:sz w:val="22"/>
          <w:szCs w:val="22"/>
          <w:lang w:eastAsia="zh-CN"/>
        </w:rPr>
        <w:fldChar w:fldCharType="separate"/>
      </w:r>
      <w:hyperlink r:id="rId8" w:anchor="_Toc194656417" w:history="1"/>
      <w:r w:rsidR="00E44C2F">
        <w:rPr>
          <w:rFonts w:ascii="Arial" w:hAnsi="Arial" w:cs="Arial"/>
          <w:sz w:val="22"/>
          <w:szCs w:val="22"/>
        </w:rPr>
        <w:t>2. Description of Experience…………………………………………………………</w:t>
      </w:r>
      <w:r w:rsidR="0038768B">
        <w:rPr>
          <w:rFonts w:ascii="Arial" w:hAnsi="Arial" w:cs="Arial"/>
          <w:sz w:val="22"/>
          <w:szCs w:val="22"/>
        </w:rPr>
        <w:t>……...</w:t>
      </w:r>
      <w:r w:rsidR="00E44C2F">
        <w:rPr>
          <w:rFonts w:ascii="Arial" w:hAnsi="Arial" w:cs="Arial"/>
          <w:sz w:val="22"/>
          <w:szCs w:val="22"/>
        </w:rPr>
        <w:t>………3</w:t>
      </w:r>
      <w:r w:rsidR="00E44C2F" w:rsidRPr="00983F24">
        <w:rPr>
          <w:rFonts w:ascii="Arial" w:eastAsia="DengXian" w:hAnsi="Arial" w:cs="Arial"/>
          <w:noProof/>
          <w:sz w:val="22"/>
          <w:szCs w:val="22"/>
          <w:lang w:eastAsia="zh-CN"/>
        </w:rPr>
        <w:t xml:space="preserve"> </w:t>
      </w:r>
    </w:p>
    <w:p w14:paraId="0D078751" w14:textId="35CF0965" w:rsidR="00153BD1" w:rsidRPr="00983F24" w:rsidRDefault="001F4BC4" w:rsidP="00983F24">
      <w:pPr>
        <w:shd w:val="clear" w:color="auto" w:fill="FFFFFF"/>
        <w:tabs>
          <w:tab w:val="right" w:leader="dot" w:pos="9015"/>
        </w:tabs>
        <w:spacing w:after="100" w:line="360" w:lineRule="auto"/>
        <w:rPr>
          <w:rFonts w:ascii="Arial" w:eastAsia="DengXian" w:hAnsi="Arial" w:cs="Arial"/>
          <w:noProof/>
          <w:sz w:val="22"/>
          <w:szCs w:val="22"/>
          <w:lang w:eastAsia="zh-CN"/>
        </w:rPr>
      </w:pPr>
      <w:r>
        <w:rPr>
          <w:rFonts w:ascii="Arial" w:eastAsia="DengXian" w:hAnsi="Arial" w:cs="Arial"/>
          <w:noProof/>
          <w:sz w:val="22"/>
          <w:szCs w:val="22"/>
          <w:lang w:eastAsia="zh-CN"/>
        </w:rPr>
        <w:t>3.Evaluation and Analysis……………………………………………………………………………5</w:t>
      </w:r>
    </w:p>
    <w:p w14:paraId="250612AC" w14:textId="41A22B14" w:rsidR="00153BD1" w:rsidRPr="00983F24" w:rsidRDefault="00AE619F" w:rsidP="00983F24">
      <w:pPr>
        <w:shd w:val="clear" w:color="auto" w:fill="FFFFFF"/>
        <w:tabs>
          <w:tab w:val="right" w:leader="dot" w:pos="9015"/>
        </w:tabs>
        <w:spacing w:after="100" w:line="360" w:lineRule="auto"/>
        <w:rPr>
          <w:rFonts w:ascii="Arial" w:eastAsia="DengXian" w:hAnsi="Arial" w:cs="Arial"/>
          <w:noProof/>
          <w:sz w:val="22"/>
          <w:szCs w:val="22"/>
          <w:lang w:eastAsia="zh-CN"/>
        </w:rPr>
      </w:pPr>
      <w:r>
        <w:rPr>
          <w:rFonts w:ascii="Arial" w:hAnsi="Arial" w:cs="Arial"/>
          <w:sz w:val="22"/>
          <w:szCs w:val="22"/>
        </w:rPr>
        <w:t>4</w:t>
      </w:r>
      <w:r w:rsidR="00916AB0">
        <w:rPr>
          <w:rFonts w:ascii="Arial" w:hAnsi="Arial" w:cs="Arial"/>
          <w:sz w:val="22"/>
          <w:szCs w:val="22"/>
        </w:rPr>
        <w:t>. Conclusion………………………………………………………………………………………….</w:t>
      </w:r>
      <w:r w:rsidR="00715956">
        <w:rPr>
          <w:rFonts w:ascii="Arial" w:hAnsi="Arial" w:cs="Arial"/>
          <w:sz w:val="22"/>
          <w:szCs w:val="22"/>
        </w:rPr>
        <w:t>5</w:t>
      </w:r>
    </w:p>
    <w:p w14:paraId="50BBF769" w14:textId="13979475" w:rsidR="004E1F73" w:rsidRDefault="004E1F73" w:rsidP="00983F24">
      <w:pPr>
        <w:shd w:val="clear" w:color="auto" w:fill="FFFFFF"/>
        <w:tabs>
          <w:tab w:val="right" w:leader="dot" w:pos="9015"/>
        </w:tabs>
        <w:spacing w:after="100" w:line="360" w:lineRule="auto"/>
        <w:rPr>
          <w:rFonts w:ascii="Arial" w:hAnsi="Arial" w:cs="Arial"/>
          <w:sz w:val="22"/>
          <w:szCs w:val="22"/>
        </w:rPr>
      </w:pPr>
      <w:r>
        <w:rPr>
          <w:rFonts w:ascii="Arial" w:hAnsi="Arial" w:cs="Arial"/>
          <w:sz w:val="22"/>
          <w:szCs w:val="22"/>
        </w:rPr>
        <w:t>5. References…………………………………………………………………………………………6</w:t>
      </w:r>
    </w:p>
    <w:p w14:paraId="7A5C9B63" w14:textId="67A4B473" w:rsidR="00D52397" w:rsidRPr="00983F24" w:rsidRDefault="00D52397" w:rsidP="00983F24">
      <w:pPr>
        <w:shd w:val="clear" w:color="auto" w:fill="FFFFFF"/>
        <w:tabs>
          <w:tab w:val="right" w:leader="dot" w:pos="9015"/>
        </w:tabs>
        <w:spacing w:after="100" w:line="360" w:lineRule="auto"/>
        <w:rPr>
          <w:rFonts w:ascii="Arial" w:eastAsia="DengXian" w:hAnsi="Arial" w:cs="Arial"/>
          <w:noProof/>
          <w:sz w:val="22"/>
          <w:szCs w:val="22"/>
          <w:lang w:eastAsia="zh-CN"/>
        </w:rPr>
      </w:pPr>
      <w:r w:rsidRPr="00983F24">
        <w:rPr>
          <w:rFonts w:ascii="Arial" w:eastAsia="DengXian" w:hAnsi="Arial" w:cs="Arial"/>
          <w:noProof/>
          <w:sz w:val="22"/>
          <w:szCs w:val="22"/>
          <w:lang w:eastAsia="zh-CN"/>
        </w:rPr>
        <w:t>6</w:t>
      </w:r>
      <w:r w:rsidR="008C6BE3">
        <w:rPr>
          <w:rFonts w:ascii="Arial" w:eastAsia="DengXian" w:hAnsi="Arial" w:cs="Arial"/>
          <w:noProof/>
          <w:sz w:val="22"/>
          <w:szCs w:val="22"/>
          <w:lang w:eastAsia="zh-CN"/>
        </w:rPr>
        <w:t xml:space="preserve">. </w:t>
      </w:r>
      <w:r w:rsidRPr="00983F24">
        <w:rPr>
          <w:rFonts w:ascii="Arial" w:eastAsia="DengXian" w:hAnsi="Arial" w:cs="Arial"/>
          <w:noProof/>
          <w:sz w:val="22"/>
          <w:szCs w:val="22"/>
          <w:lang w:eastAsia="zh-CN"/>
        </w:rPr>
        <w:t xml:space="preserve"> Appendices</w:t>
      </w:r>
      <w:r w:rsidR="008C6BE3">
        <w:rPr>
          <w:rFonts w:ascii="Arial" w:eastAsia="DengXian" w:hAnsi="Arial" w:cs="Arial"/>
          <w:noProof/>
          <w:sz w:val="22"/>
          <w:szCs w:val="22"/>
          <w:lang w:eastAsia="zh-CN"/>
        </w:rPr>
        <w:t>……………………………………………………</w:t>
      </w:r>
      <w:r w:rsidR="00E44C2F">
        <w:rPr>
          <w:rFonts w:ascii="Arial" w:eastAsia="DengXian" w:hAnsi="Arial" w:cs="Arial"/>
          <w:noProof/>
          <w:sz w:val="22"/>
          <w:szCs w:val="22"/>
          <w:lang w:eastAsia="zh-CN"/>
        </w:rPr>
        <w:t>..</w:t>
      </w:r>
      <w:r w:rsidR="008C6BE3">
        <w:rPr>
          <w:rFonts w:ascii="Arial" w:eastAsia="DengXian" w:hAnsi="Arial" w:cs="Arial"/>
          <w:noProof/>
          <w:sz w:val="22"/>
          <w:szCs w:val="22"/>
          <w:lang w:eastAsia="zh-CN"/>
        </w:rPr>
        <w:t>……………………………</w:t>
      </w:r>
      <w:r w:rsidR="00E44C2F">
        <w:rPr>
          <w:rFonts w:ascii="Arial" w:eastAsia="DengXian" w:hAnsi="Arial" w:cs="Arial"/>
          <w:noProof/>
          <w:sz w:val="22"/>
          <w:szCs w:val="22"/>
          <w:lang w:eastAsia="zh-CN"/>
        </w:rPr>
        <w:t>.</w:t>
      </w:r>
      <w:r w:rsidR="008C6BE3">
        <w:rPr>
          <w:rFonts w:ascii="Arial" w:eastAsia="DengXian" w:hAnsi="Arial" w:cs="Arial"/>
          <w:noProof/>
          <w:sz w:val="22"/>
          <w:szCs w:val="22"/>
          <w:lang w:eastAsia="zh-CN"/>
        </w:rPr>
        <w:t>……7</w:t>
      </w:r>
    </w:p>
    <w:p w14:paraId="5AC2B346" w14:textId="3FFBDBFB" w:rsidR="00D52397" w:rsidRPr="00983F24" w:rsidRDefault="00D52397" w:rsidP="00983F24">
      <w:pPr>
        <w:shd w:val="clear" w:color="auto" w:fill="FFFFFF"/>
        <w:tabs>
          <w:tab w:val="right" w:leader="dot" w:pos="9015"/>
        </w:tabs>
        <w:spacing w:after="100" w:line="360" w:lineRule="auto"/>
        <w:rPr>
          <w:rFonts w:ascii="Arial" w:eastAsia="DengXian" w:hAnsi="Arial" w:cs="Arial"/>
          <w:noProof/>
          <w:sz w:val="22"/>
          <w:szCs w:val="22"/>
          <w:lang w:eastAsia="zh-CN"/>
        </w:rPr>
      </w:pPr>
    </w:p>
    <w:p w14:paraId="726B1A33" w14:textId="29694374" w:rsidR="00153BD1" w:rsidRPr="00983F24" w:rsidRDefault="00153BD1" w:rsidP="00983F24">
      <w:pPr>
        <w:spacing w:line="360" w:lineRule="auto"/>
        <w:rPr>
          <w:rFonts w:ascii="Arial" w:eastAsia="DengXian" w:hAnsi="Arial" w:cs="Arial"/>
          <w:kern w:val="0"/>
          <w:sz w:val="22"/>
          <w:szCs w:val="22"/>
          <w:lang w:eastAsia="zh-CN"/>
          <w14:ligatures w14:val="none"/>
        </w:rPr>
      </w:pPr>
      <w:r w:rsidRPr="00983F24">
        <w:rPr>
          <w:rFonts w:ascii="Arial" w:eastAsia="DengXian" w:hAnsi="Arial" w:cs="Arial"/>
          <w:kern w:val="0"/>
          <w:sz w:val="22"/>
          <w:szCs w:val="22"/>
          <w:lang w:eastAsia="zh-CN"/>
          <w14:ligatures w14:val="none"/>
        </w:rPr>
        <w:fldChar w:fldCharType="end"/>
      </w:r>
    </w:p>
    <w:p w14:paraId="2BDF36F5" w14:textId="77777777" w:rsidR="00D52397" w:rsidRPr="00983F24" w:rsidRDefault="00D52397" w:rsidP="00983F24">
      <w:pPr>
        <w:spacing w:line="360" w:lineRule="auto"/>
        <w:rPr>
          <w:rFonts w:ascii="Arial" w:eastAsia="DengXian" w:hAnsi="Arial" w:cs="Arial"/>
          <w:kern w:val="0"/>
          <w:sz w:val="22"/>
          <w:szCs w:val="22"/>
          <w:lang w:eastAsia="zh-CN"/>
          <w14:ligatures w14:val="none"/>
        </w:rPr>
      </w:pPr>
    </w:p>
    <w:p w14:paraId="28268334" w14:textId="77777777" w:rsidR="00153BD1" w:rsidRPr="00983F24" w:rsidRDefault="00153BD1" w:rsidP="00983F24">
      <w:pPr>
        <w:spacing w:line="360" w:lineRule="auto"/>
        <w:rPr>
          <w:rFonts w:ascii="Arial" w:hAnsi="Arial" w:cs="Arial"/>
          <w:sz w:val="22"/>
          <w:szCs w:val="22"/>
        </w:rPr>
      </w:pPr>
    </w:p>
    <w:p w14:paraId="318D2248" w14:textId="77777777" w:rsidR="00153BD1" w:rsidRPr="00983F24" w:rsidRDefault="00153BD1" w:rsidP="00983F24">
      <w:pPr>
        <w:spacing w:line="360" w:lineRule="auto"/>
        <w:rPr>
          <w:rFonts w:ascii="Arial" w:hAnsi="Arial" w:cs="Arial"/>
          <w:sz w:val="22"/>
          <w:szCs w:val="22"/>
        </w:rPr>
      </w:pPr>
    </w:p>
    <w:p w14:paraId="6CC272DC" w14:textId="77777777" w:rsidR="00153BD1" w:rsidRPr="00983F24" w:rsidRDefault="00153BD1" w:rsidP="00983F24">
      <w:pPr>
        <w:spacing w:line="360" w:lineRule="auto"/>
        <w:rPr>
          <w:rFonts w:ascii="Arial" w:hAnsi="Arial" w:cs="Arial"/>
          <w:sz w:val="22"/>
          <w:szCs w:val="22"/>
        </w:rPr>
      </w:pPr>
    </w:p>
    <w:p w14:paraId="4A42A739" w14:textId="77777777" w:rsidR="00153BD1" w:rsidRPr="00983F24" w:rsidRDefault="00153BD1" w:rsidP="00983F24">
      <w:pPr>
        <w:spacing w:line="360" w:lineRule="auto"/>
        <w:rPr>
          <w:rFonts w:ascii="Arial" w:hAnsi="Arial" w:cs="Arial"/>
          <w:sz w:val="22"/>
          <w:szCs w:val="22"/>
        </w:rPr>
      </w:pPr>
    </w:p>
    <w:p w14:paraId="3AE684F7" w14:textId="77777777" w:rsidR="00153BD1" w:rsidRPr="00983F24" w:rsidRDefault="00153BD1" w:rsidP="00983F24">
      <w:pPr>
        <w:spacing w:line="360" w:lineRule="auto"/>
        <w:rPr>
          <w:rFonts w:ascii="Arial" w:hAnsi="Arial" w:cs="Arial"/>
          <w:sz w:val="22"/>
          <w:szCs w:val="22"/>
        </w:rPr>
      </w:pPr>
    </w:p>
    <w:p w14:paraId="4A9FC0D1" w14:textId="77777777" w:rsidR="00153BD1" w:rsidRPr="00983F24" w:rsidRDefault="00153BD1" w:rsidP="00983F24">
      <w:pPr>
        <w:spacing w:line="360" w:lineRule="auto"/>
        <w:rPr>
          <w:rFonts w:ascii="Arial" w:hAnsi="Arial" w:cs="Arial"/>
          <w:sz w:val="22"/>
          <w:szCs w:val="22"/>
        </w:rPr>
      </w:pPr>
    </w:p>
    <w:p w14:paraId="53942F8B" w14:textId="77777777" w:rsidR="00153BD1" w:rsidRPr="00983F24" w:rsidRDefault="00153BD1" w:rsidP="00983F24">
      <w:pPr>
        <w:spacing w:line="360" w:lineRule="auto"/>
        <w:rPr>
          <w:rFonts w:ascii="Arial" w:hAnsi="Arial" w:cs="Arial"/>
          <w:sz w:val="22"/>
          <w:szCs w:val="22"/>
        </w:rPr>
      </w:pPr>
    </w:p>
    <w:p w14:paraId="0DF94920" w14:textId="77777777" w:rsidR="00153BD1" w:rsidRPr="00983F24" w:rsidRDefault="00153BD1" w:rsidP="00983F24">
      <w:pPr>
        <w:spacing w:line="360" w:lineRule="auto"/>
        <w:rPr>
          <w:rFonts w:ascii="Arial" w:hAnsi="Arial" w:cs="Arial"/>
          <w:sz w:val="22"/>
          <w:szCs w:val="22"/>
        </w:rPr>
      </w:pPr>
    </w:p>
    <w:p w14:paraId="02193FD0" w14:textId="77777777" w:rsidR="00153BD1" w:rsidRPr="00983F24" w:rsidRDefault="00153BD1" w:rsidP="00983F24">
      <w:pPr>
        <w:spacing w:line="360" w:lineRule="auto"/>
        <w:rPr>
          <w:rFonts w:ascii="Arial" w:hAnsi="Arial" w:cs="Arial"/>
          <w:sz w:val="22"/>
          <w:szCs w:val="22"/>
        </w:rPr>
      </w:pPr>
    </w:p>
    <w:p w14:paraId="48707FAB" w14:textId="77777777" w:rsidR="00153BD1" w:rsidRPr="00983F24" w:rsidRDefault="00153BD1" w:rsidP="00983F24">
      <w:pPr>
        <w:spacing w:line="360" w:lineRule="auto"/>
        <w:rPr>
          <w:rFonts w:ascii="Arial" w:hAnsi="Arial" w:cs="Arial"/>
          <w:sz w:val="22"/>
          <w:szCs w:val="22"/>
        </w:rPr>
      </w:pPr>
    </w:p>
    <w:p w14:paraId="5CC28057" w14:textId="77777777" w:rsidR="00153BD1" w:rsidRPr="00983F24" w:rsidRDefault="00153BD1" w:rsidP="00983F24">
      <w:pPr>
        <w:spacing w:line="360" w:lineRule="auto"/>
        <w:rPr>
          <w:rFonts w:ascii="Arial" w:hAnsi="Arial" w:cs="Arial"/>
          <w:sz w:val="22"/>
          <w:szCs w:val="22"/>
        </w:rPr>
      </w:pPr>
    </w:p>
    <w:p w14:paraId="3AAFA418" w14:textId="77777777" w:rsidR="00153BD1" w:rsidRPr="00983F24" w:rsidRDefault="00153BD1" w:rsidP="00983F24">
      <w:pPr>
        <w:spacing w:line="360" w:lineRule="auto"/>
        <w:rPr>
          <w:rFonts w:ascii="Arial" w:hAnsi="Arial" w:cs="Arial"/>
          <w:sz w:val="22"/>
          <w:szCs w:val="22"/>
        </w:rPr>
      </w:pPr>
    </w:p>
    <w:p w14:paraId="798B3594" w14:textId="77777777" w:rsidR="00153BD1" w:rsidRPr="00983F24" w:rsidRDefault="00153BD1" w:rsidP="00983F24">
      <w:pPr>
        <w:spacing w:line="360" w:lineRule="auto"/>
        <w:rPr>
          <w:rFonts w:ascii="Arial" w:hAnsi="Arial" w:cs="Arial"/>
          <w:sz w:val="22"/>
          <w:szCs w:val="22"/>
        </w:rPr>
      </w:pPr>
    </w:p>
    <w:p w14:paraId="40C7C60C" w14:textId="77777777" w:rsidR="00153BD1" w:rsidRDefault="00153BD1" w:rsidP="00983F24">
      <w:pPr>
        <w:spacing w:line="360" w:lineRule="auto"/>
        <w:rPr>
          <w:rFonts w:ascii="Arial" w:hAnsi="Arial" w:cs="Arial"/>
          <w:sz w:val="22"/>
          <w:szCs w:val="22"/>
        </w:rPr>
      </w:pPr>
    </w:p>
    <w:p w14:paraId="1F21A2CF" w14:textId="77777777" w:rsidR="00941ADE" w:rsidRPr="00983F24" w:rsidRDefault="00941ADE" w:rsidP="00983F24">
      <w:pPr>
        <w:spacing w:line="360" w:lineRule="auto"/>
        <w:rPr>
          <w:rFonts w:ascii="Arial" w:hAnsi="Arial" w:cs="Arial"/>
          <w:sz w:val="22"/>
          <w:szCs w:val="22"/>
        </w:rPr>
      </w:pPr>
    </w:p>
    <w:p w14:paraId="2D6CD8B9" w14:textId="5BE11CBD" w:rsidR="00153BD1" w:rsidRPr="00EC392B" w:rsidRDefault="00153BD1" w:rsidP="00A57BFE">
      <w:pPr>
        <w:spacing w:line="360" w:lineRule="auto"/>
        <w:rPr>
          <w:rFonts w:ascii="Arial" w:hAnsi="Arial" w:cs="Arial"/>
          <w:b/>
          <w:bCs/>
          <w:sz w:val="28"/>
          <w:szCs w:val="28"/>
        </w:rPr>
      </w:pPr>
      <w:r w:rsidRPr="00EC392B">
        <w:rPr>
          <w:rFonts w:ascii="Arial" w:hAnsi="Arial" w:cs="Arial"/>
          <w:b/>
          <w:bCs/>
          <w:sz w:val="28"/>
          <w:szCs w:val="28"/>
        </w:rPr>
        <w:t>1 Introduction</w:t>
      </w:r>
    </w:p>
    <w:p w14:paraId="4D700DEC" w14:textId="1D7FCFD2" w:rsidR="00DC257E" w:rsidRPr="0038768B" w:rsidRDefault="00DC257E" w:rsidP="00A57BFE">
      <w:pPr>
        <w:spacing w:line="360" w:lineRule="auto"/>
        <w:rPr>
          <w:rFonts w:ascii="Arial" w:hAnsi="Arial" w:cs="Arial"/>
          <w:sz w:val="22"/>
          <w:szCs w:val="22"/>
        </w:rPr>
      </w:pPr>
      <w:r w:rsidRPr="00DC257E">
        <w:rPr>
          <w:rFonts w:ascii="Arial" w:hAnsi="Arial" w:cs="Arial"/>
          <w:sz w:val="22"/>
          <w:szCs w:val="22"/>
        </w:rPr>
        <w:t xml:space="preserve">In the Academic Skills module, we have explored a wide range of topics that have significantly contributed to our personal and academic development. According to the University of Chester (2023), </w:t>
      </w:r>
      <w:r w:rsidR="00C61AB9" w:rsidRPr="0038768B">
        <w:rPr>
          <w:rFonts w:ascii="Arial" w:hAnsi="Arial" w:cs="Arial"/>
          <w:sz w:val="22"/>
          <w:szCs w:val="22"/>
        </w:rPr>
        <w:t>the purpose of the Academic Skills   is to develop key skills to become more confident in your studies and assignments</w:t>
      </w:r>
      <w:r w:rsidR="00C61AB9" w:rsidRPr="0038768B">
        <w:rPr>
          <w:rFonts w:ascii="Arial" w:hAnsi="Arial" w:cs="Arial"/>
          <w:sz w:val="22"/>
          <w:szCs w:val="22"/>
        </w:rPr>
        <w:t xml:space="preserve">. </w:t>
      </w:r>
      <w:r w:rsidRPr="00DC257E">
        <w:rPr>
          <w:rFonts w:ascii="Arial" w:hAnsi="Arial" w:cs="Arial"/>
          <w:sz w:val="22"/>
          <w:szCs w:val="22"/>
        </w:rPr>
        <w:t>In this report, I will reflect on my experiences throughout the module, with a particular focus on the topics of Time Management and Referencing, which I found especially valuable and insightful. Reflection, as defined by Conway (1994) and cited by the University of Sussex, is "a process of looking back on what has been done and pondering on it and learning lessons from what did or did not work</w:t>
      </w:r>
      <w:r w:rsidR="0041032E" w:rsidRPr="0038768B">
        <w:rPr>
          <w:rFonts w:ascii="Arial" w:hAnsi="Arial" w:cs="Arial"/>
          <w:sz w:val="22"/>
          <w:szCs w:val="22"/>
        </w:rPr>
        <w:t>”</w:t>
      </w:r>
      <w:r w:rsidR="00941ADE" w:rsidRPr="0038768B">
        <w:rPr>
          <w:rFonts w:ascii="Arial" w:hAnsi="Arial" w:cs="Arial"/>
          <w:sz w:val="22"/>
          <w:szCs w:val="22"/>
        </w:rPr>
        <w:t>.</w:t>
      </w:r>
    </w:p>
    <w:p w14:paraId="6745D90E" w14:textId="77777777" w:rsidR="00941ADE" w:rsidRPr="0038768B" w:rsidRDefault="00941ADE" w:rsidP="00A57BFE">
      <w:pPr>
        <w:spacing w:line="360" w:lineRule="auto"/>
        <w:rPr>
          <w:rFonts w:ascii="Arial" w:hAnsi="Arial" w:cs="Arial"/>
          <w:b/>
          <w:bCs/>
          <w:sz w:val="22"/>
          <w:szCs w:val="22"/>
        </w:rPr>
      </w:pPr>
    </w:p>
    <w:p w14:paraId="76E242F5" w14:textId="6A415424" w:rsidR="00900146" w:rsidRPr="0038768B" w:rsidRDefault="00900146" w:rsidP="00A57BFE">
      <w:pPr>
        <w:spacing w:line="360" w:lineRule="auto"/>
        <w:rPr>
          <w:rFonts w:ascii="Arial" w:hAnsi="Arial" w:cs="Arial"/>
          <w:b/>
          <w:bCs/>
          <w:sz w:val="28"/>
          <w:szCs w:val="28"/>
        </w:rPr>
      </w:pPr>
      <w:r w:rsidRPr="0038768B">
        <w:rPr>
          <w:rFonts w:ascii="Arial" w:hAnsi="Arial" w:cs="Arial"/>
          <w:b/>
          <w:bCs/>
          <w:sz w:val="28"/>
          <w:szCs w:val="28"/>
        </w:rPr>
        <w:t>2 Description of Experience</w:t>
      </w:r>
    </w:p>
    <w:p w14:paraId="40549C33" w14:textId="613873B7" w:rsidR="00FF3002" w:rsidRPr="00FF3002" w:rsidRDefault="00FF3002" w:rsidP="00A57BFE">
      <w:pPr>
        <w:spacing w:line="360" w:lineRule="auto"/>
        <w:rPr>
          <w:rFonts w:ascii="Arial" w:hAnsi="Arial" w:cs="Arial"/>
          <w:sz w:val="22"/>
          <w:szCs w:val="22"/>
        </w:rPr>
      </w:pPr>
      <w:r w:rsidRPr="00FF3002">
        <w:rPr>
          <w:rFonts w:ascii="Arial" w:hAnsi="Arial" w:cs="Arial"/>
          <w:sz w:val="22"/>
          <w:szCs w:val="22"/>
        </w:rPr>
        <w:t xml:space="preserve">In Week </w:t>
      </w:r>
      <w:r w:rsidR="006B2A3E" w:rsidRPr="0038768B">
        <w:rPr>
          <w:rFonts w:ascii="Arial" w:hAnsi="Arial" w:cs="Arial"/>
          <w:sz w:val="22"/>
          <w:szCs w:val="22"/>
        </w:rPr>
        <w:t>1</w:t>
      </w:r>
      <w:r w:rsidRPr="00FF3002">
        <w:rPr>
          <w:rFonts w:ascii="Arial" w:hAnsi="Arial" w:cs="Arial"/>
          <w:sz w:val="22"/>
          <w:szCs w:val="22"/>
        </w:rPr>
        <w:t>, we focused on the topic of Time Management. Our lecturer, Tim Hopkins, introduced us to several useful techniques and explained why it is essential for students, employees, and professionals in general to learn how to manage their time effectively. We explored three main time management strategies: the 4D Strategy, the Pomodoro Technique, and the Eisenhower Decision Matrix.</w:t>
      </w:r>
    </w:p>
    <w:p w14:paraId="08F928CC" w14:textId="77777777" w:rsidR="00FF3002" w:rsidRPr="00FF3002" w:rsidRDefault="00FF3002" w:rsidP="00A57BFE">
      <w:pPr>
        <w:spacing w:line="360" w:lineRule="auto"/>
        <w:rPr>
          <w:rFonts w:ascii="Arial" w:hAnsi="Arial" w:cs="Arial"/>
          <w:sz w:val="22"/>
          <w:szCs w:val="22"/>
        </w:rPr>
      </w:pPr>
      <w:r w:rsidRPr="00FF3002">
        <w:rPr>
          <w:rFonts w:ascii="Arial" w:hAnsi="Arial" w:cs="Arial"/>
          <w:sz w:val="22"/>
          <w:szCs w:val="22"/>
        </w:rPr>
        <w:t>The 4D Strategy includes four approaches:</w:t>
      </w:r>
    </w:p>
    <w:p w14:paraId="599ECC89" w14:textId="77777777" w:rsidR="00FF3002" w:rsidRPr="00FF3002" w:rsidRDefault="00FF3002" w:rsidP="00A57BFE">
      <w:pPr>
        <w:numPr>
          <w:ilvl w:val="0"/>
          <w:numId w:val="1"/>
        </w:numPr>
        <w:spacing w:line="360" w:lineRule="auto"/>
        <w:rPr>
          <w:rFonts w:ascii="Arial" w:hAnsi="Arial" w:cs="Arial"/>
          <w:sz w:val="22"/>
          <w:szCs w:val="22"/>
        </w:rPr>
      </w:pPr>
      <w:r w:rsidRPr="00FF3002">
        <w:rPr>
          <w:rFonts w:ascii="Arial" w:hAnsi="Arial" w:cs="Arial"/>
          <w:sz w:val="22"/>
          <w:szCs w:val="22"/>
        </w:rPr>
        <w:t>De-commitment: Identifying tasks that can be postponed because they are not urgent.</w:t>
      </w:r>
    </w:p>
    <w:p w14:paraId="3C1986FA" w14:textId="77777777" w:rsidR="00FF3002" w:rsidRPr="00FF3002" w:rsidRDefault="00FF3002" w:rsidP="00A57BFE">
      <w:pPr>
        <w:numPr>
          <w:ilvl w:val="0"/>
          <w:numId w:val="1"/>
        </w:numPr>
        <w:spacing w:line="360" w:lineRule="auto"/>
        <w:rPr>
          <w:rFonts w:ascii="Arial" w:hAnsi="Arial" w:cs="Arial"/>
          <w:sz w:val="22"/>
          <w:szCs w:val="22"/>
        </w:rPr>
      </w:pPr>
      <w:r w:rsidRPr="00FF3002">
        <w:rPr>
          <w:rFonts w:ascii="Arial" w:hAnsi="Arial" w:cs="Arial"/>
          <w:sz w:val="22"/>
          <w:szCs w:val="22"/>
        </w:rPr>
        <w:t>Deferment: Pushing tasks to a later time when they can be handled more effectively.</w:t>
      </w:r>
    </w:p>
    <w:p w14:paraId="3A5BEB2E" w14:textId="77777777" w:rsidR="00FF3002" w:rsidRPr="00FF3002" w:rsidRDefault="00FF3002" w:rsidP="00A57BFE">
      <w:pPr>
        <w:numPr>
          <w:ilvl w:val="0"/>
          <w:numId w:val="1"/>
        </w:numPr>
        <w:spacing w:line="360" w:lineRule="auto"/>
        <w:rPr>
          <w:rFonts w:ascii="Arial" w:hAnsi="Arial" w:cs="Arial"/>
          <w:sz w:val="22"/>
          <w:szCs w:val="22"/>
        </w:rPr>
      </w:pPr>
      <w:r w:rsidRPr="00FF3002">
        <w:rPr>
          <w:rFonts w:ascii="Arial" w:hAnsi="Arial" w:cs="Arial"/>
          <w:sz w:val="22"/>
          <w:szCs w:val="22"/>
        </w:rPr>
        <w:t>Downgrading: Focusing on completing a task on time, even if it means lowering the quality slightly, to avoid missing deadlines.</w:t>
      </w:r>
    </w:p>
    <w:p w14:paraId="735A0CB0" w14:textId="77777777" w:rsidR="00FF3002" w:rsidRPr="00FF3002" w:rsidRDefault="00FF3002" w:rsidP="00A57BFE">
      <w:pPr>
        <w:numPr>
          <w:ilvl w:val="0"/>
          <w:numId w:val="1"/>
        </w:numPr>
        <w:spacing w:line="360" w:lineRule="auto"/>
        <w:rPr>
          <w:rFonts w:ascii="Arial" w:hAnsi="Arial" w:cs="Arial"/>
          <w:sz w:val="22"/>
          <w:szCs w:val="22"/>
        </w:rPr>
      </w:pPr>
      <w:r w:rsidRPr="00FF3002">
        <w:rPr>
          <w:rFonts w:ascii="Arial" w:hAnsi="Arial" w:cs="Arial"/>
          <w:sz w:val="22"/>
          <w:szCs w:val="22"/>
        </w:rPr>
        <w:t>Delegation: Assigning a task to someone else when it can be more efficiently handled by another person.</w:t>
      </w:r>
    </w:p>
    <w:p w14:paraId="60A5B8FE" w14:textId="77777777" w:rsidR="00FF3002" w:rsidRPr="00FF3002" w:rsidRDefault="00FF3002" w:rsidP="00A57BFE">
      <w:pPr>
        <w:spacing w:line="360" w:lineRule="auto"/>
        <w:rPr>
          <w:rFonts w:ascii="Arial" w:hAnsi="Arial" w:cs="Arial"/>
          <w:sz w:val="22"/>
          <w:szCs w:val="22"/>
        </w:rPr>
      </w:pPr>
      <w:r w:rsidRPr="00FF3002">
        <w:rPr>
          <w:rFonts w:ascii="Arial" w:hAnsi="Arial" w:cs="Arial"/>
          <w:sz w:val="22"/>
          <w:szCs w:val="22"/>
        </w:rPr>
        <w:t>The Pomodoro Technique, developed by Francesco Cirillo in the 1980s, involves working in focused 25-minute intervals followed by 5-minute breaks. After four cycles, a longer break is taken. This method helps improve concentration and productivity by preventing burnout during long study sessions.</w:t>
      </w:r>
    </w:p>
    <w:p w14:paraId="50B6C842" w14:textId="5AD03D7F" w:rsidR="00FF3002" w:rsidRPr="00FF3002" w:rsidRDefault="00FF3002" w:rsidP="00A57BFE">
      <w:pPr>
        <w:spacing w:line="360" w:lineRule="auto"/>
        <w:rPr>
          <w:rFonts w:ascii="Arial" w:hAnsi="Arial" w:cs="Arial"/>
          <w:sz w:val="22"/>
          <w:szCs w:val="22"/>
        </w:rPr>
      </w:pPr>
      <w:r w:rsidRPr="00FF3002">
        <w:rPr>
          <w:rFonts w:ascii="Arial" w:hAnsi="Arial" w:cs="Arial"/>
          <w:sz w:val="22"/>
          <w:szCs w:val="22"/>
        </w:rPr>
        <w:lastRenderedPageBreak/>
        <w:t>The Eisenhower Decision Matrix, created by former U.S. President and military leader D. Eisenhower, helps prioritize tasks based on urgency and importance. It is divided into four categories:</w:t>
      </w:r>
    </w:p>
    <w:p w14:paraId="0F2D599B" w14:textId="77777777" w:rsidR="00FF3002" w:rsidRPr="00FF3002" w:rsidRDefault="00FF3002" w:rsidP="00A57BFE">
      <w:pPr>
        <w:numPr>
          <w:ilvl w:val="0"/>
          <w:numId w:val="2"/>
        </w:numPr>
        <w:spacing w:line="360" w:lineRule="auto"/>
        <w:rPr>
          <w:rFonts w:ascii="Arial" w:hAnsi="Arial" w:cs="Arial"/>
          <w:sz w:val="22"/>
          <w:szCs w:val="22"/>
        </w:rPr>
      </w:pPr>
      <w:r w:rsidRPr="00FF3002">
        <w:rPr>
          <w:rFonts w:ascii="Arial" w:hAnsi="Arial" w:cs="Arial"/>
          <w:sz w:val="22"/>
          <w:szCs w:val="22"/>
        </w:rPr>
        <w:t>Do: Tasks that are both urgent and important and must be done immediately.</w:t>
      </w:r>
    </w:p>
    <w:p w14:paraId="59D349AD" w14:textId="77777777" w:rsidR="00FF3002" w:rsidRPr="00FF3002" w:rsidRDefault="00FF3002" w:rsidP="00A57BFE">
      <w:pPr>
        <w:numPr>
          <w:ilvl w:val="0"/>
          <w:numId w:val="2"/>
        </w:numPr>
        <w:spacing w:line="360" w:lineRule="auto"/>
        <w:rPr>
          <w:rFonts w:ascii="Arial" w:hAnsi="Arial" w:cs="Arial"/>
          <w:sz w:val="22"/>
          <w:szCs w:val="22"/>
        </w:rPr>
      </w:pPr>
      <w:r w:rsidRPr="00FF3002">
        <w:rPr>
          <w:rFonts w:ascii="Arial" w:hAnsi="Arial" w:cs="Arial"/>
          <w:sz w:val="22"/>
          <w:szCs w:val="22"/>
        </w:rPr>
        <w:t>Decide: Important but not urgent tasks that can be scheduled for later.</w:t>
      </w:r>
    </w:p>
    <w:p w14:paraId="19BE5ECC" w14:textId="77777777" w:rsidR="00FF3002" w:rsidRPr="00FF3002" w:rsidRDefault="00FF3002" w:rsidP="00A57BFE">
      <w:pPr>
        <w:numPr>
          <w:ilvl w:val="0"/>
          <w:numId w:val="2"/>
        </w:numPr>
        <w:spacing w:line="360" w:lineRule="auto"/>
        <w:rPr>
          <w:rFonts w:ascii="Arial" w:hAnsi="Arial" w:cs="Arial"/>
          <w:sz w:val="22"/>
          <w:szCs w:val="22"/>
        </w:rPr>
      </w:pPr>
      <w:r w:rsidRPr="00FF3002">
        <w:rPr>
          <w:rFonts w:ascii="Arial" w:hAnsi="Arial" w:cs="Arial"/>
          <w:sz w:val="22"/>
          <w:szCs w:val="22"/>
        </w:rPr>
        <w:t>Delegate: Urgent but not important tasks that can be handled by someone else.</w:t>
      </w:r>
    </w:p>
    <w:p w14:paraId="37476FA2" w14:textId="77777777" w:rsidR="00FF3002" w:rsidRPr="00FF3002" w:rsidRDefault="00FF3002" w:rsidP="00A57BFE">
      <w:pPr>
        <w:numPr>
          <w:ilvl w:val="0"/>
          <w:numId w:val="2"/>
        </w:numPr>
        <w:spacing w:line="360" w:lineRule="auto"/>
        <w:rPr>
          <w:rFonts w:ascii="Arial" w:hAnsi="Arial" w:cs="Arial"/>
          <w:sz w:val="22"/>
          <w:szCs w:val="22"/>
        </w:rPr>
      </w:pPr>
      <w:r w:rsidRPr="00FF3002">
        <w:rPr>
          <w:rFonts w:ascii="Arial" w:hAnsi="Arial" w:cs="Arial"/>
          <w:sz w:val="22"/>
          <w:szCs w:val="22"/>
        </w:rPr>
        <w:t>Delete: Tasks that are neither urgent nor important and can be eliminated.</w:t>
      </w:r>
    </w:p>
    <w:p w14:paraId="5E813167" w14:textId="0D3392D5" w:rsidR="00FF3002" w:rsidRPr="0038768B" w:rsidRDefault="00FF3002" w:rsidP="00A57BFE">
      <w:pPr>
        <w:spacing w:line="360" w:lineRule="auto"/>
        <w:rPr>
          <w:rFonts w:ascii="Arial" w:hAnsi="Arial" w:cs="Arial"/>
          <w:sz w:val="22"/>
          <w:szCs w:val="22"/>
        </w:rPr>
      </w:pPr>
      <w:r w:rsidRPr="00FF3002">
        <w:rPr>
          <w:rFonts w:ascii="Arial" w:hAnsi="Arial" w:cs="Arial"/>
          <w:sz w:val="22"/>
          <w:szCs w:val="22"/>
        </w:rPr>
        <w:t>The main purpose of these strategies is to help individuals identify their priorities and manage their time more effectively. During the class, we had engaging discussions and asked many questions to the lecturer</w:t>
      </w:r>
      <w:r w:rsidR="00377A77" w:rsidRPr="0038768B">
        <w:rPr>
          <w:rFonts w:ascii="Arial" w:hAnsi="Arial" w:cs="Arial"/>
          <w:sz w:val="22"/>
          <w:szCs w:val="22"/>
        </w:rPr>
        <w:t xml:space="preserve"> </w:t>
      </w:r>
      <w:r w:rsidR="00377A77" w:rsidRPr="0038768B">
        <w:rPr>
          <w:rFonts w:ascii="Arial" w:hAnsi="Arial" w:cs="Arial"/>
          <w:sz w:val="22"/>
          <w:szCs w:val="22"/>
        </w:rPr>
        <w:t>We also completed tasks using examples from our own lives, which made the learning experience even more enjoyable and meaningful.</w:t>
      </w:r>
    </w:p>
    <w:p w14:paraId="2D3C3E77" w14:textId="77777777" w:rsidR="00753166" w:rsidRPr="00753166" w:rsidRDefault="00753166" w:rsidP="00A57BFE">
      <w:pPr>
        <w:spacing w:line="360" w:lineRule="auto"/>
        <w:ind w:firstLine="720"/>
        <w:rPr>
          <w:rFonts w:ascii="Arial" w:hAnsi="Arial" w:cs="Arial"/>
          <w:sz w:val="22"/>
          <w:szCs w:val="22"/>
        </w:rPr>
      </w:pPr>
      <w:r w:rsidRPr="00753166">
        <w:rPr>
          <w:rFonts w:ascii="Arial" w:hAnsi="Arial" w:cs="Arial"/>
          <w:sz w:val="22"/>
          <w:szCs w:val="22"/>
        </w:rPr>
        <w:t>In Week 3, we learned about Referencing—how to do it correctly, why it is important, and how to use sources appropriately in academic writing. Referencing is essential because it gives credit to the original authors, supports your arguments, and adds credibility and authority to your work.</w:t>
      </w:r>
    </w:p>
    <w:p w14:paraId="7B352063" w14:textId="77777777" w:rsidR="00753166" w:rsidRPr="00753166" w:rsidRDefault="00753166" w:rsidP="00A57BFE">
      <w:pPr>
        <w:spacing w:line="360" w:lineRule="auto"/>
        <w:ind w:firstLine="720"/>
        <w:rPr>
          <w:rFonts w:ascii="Arial" w:hAnsi="Arial" w:cs="Arial"/>
          <w:sz w:val="22"/>
          <w:szCs w:val="22"/>
        </w:rPr>
      </w:pPr>
      <w:r w:rsidRPr="00753166">
        <w:rPr>
          <w:rFonts w:ascii="Arial" w:hAnsi="Arial" w:cs="Arial"/>
          <w:sz w:val="22"/>
          <w:szCs w:val="22"/>
        </w:rPr>
        <w:t>There are two main types of referencing: in-text citation and the reference list. An in-text citation is a brief reference placed within the text, usually including the author's surname and the year of publication. It shows the reader where the information comes from without interrupting the flow of the writing. The reference list, on the other hand, appears at the end of the document and provides full details of all sources cited in the text.</w:t>
      </w:r>
    </w:p>
    <w:p w14:paraId="66BCE9FF" w14:textId="3239C4AC" w:rsidR="004812AA" w:rsidRPr="004812AA" w:rsidRDefault="00753166" w:rsidP="00A57BFE">
      <w:pPr>
        <w:spacing w:line="360" w:lineRule="auto"/>
        <w:ind w:firstLine="720"/>
        <w:rPr>
          <w:rFonts w:ascii="Arial" w:hAnsi="Arial" w:cs="Arial"/>
          <w:sz w:val="22"/>
          <w:szCs w:val="22"/>
        </w:rPr>
      </w:pPr>
      <w:r w:rsidRPr="00753166">
        <w:rPr>
          <w:rFonts w:ascii="Arial" w:hAnsi="Arial" w:cs="Arial"/>
          <w:sz w:val="22"/>
          <w:szCs w:val="22"/>
        </w:rPr>
        <w:t>According to Harvard style (2025), a reference list should be double-spaced, and every line after the first in each entry should be indented (this is called a hanging indent). The title of the list should be "References" and centred at the top of the page. This format helps ensure that readers can easily find and verify the sources used in the work.</w:t>
      </w:r>
    </w:p>
    <w:p w14:paraId="7869C129" w14:textId="77777777" w:rsidR="004812AA" w:rsidRPr="004812AA" w:rsidRDefault="004812AA" w:rsidP="00A57BFE">
      <w:pPr>
        <w:spacing w:line="360" w:lineRule="auto"/>
        <w:ind w:firstLine="720"/>
        <w:rPr>
          <w:rFonts w:ascii="Arial" w:hAnsi="Arial" w:cs="Arial"/>
          <w:sz w:val="22"/>
          <w:szCs w:val="22"/>
        </w:rPr>
      </w:pPr>
      <w:r w:rsidRPr="004812AA">
        <w:rPr>
          <w:rFonts w:ascii="Arial" w:hAnsi="Arial" w:cs="Arial"/>
          <w:sz w:val="22"/>
          <w:szCs w:val="22"/>
        </w:rPr>
        <w:t>At first, I struggled with this topic because I found it difficult to apply referencing in practice. However, the lecturer showed us a video that helped us understand how to reference correctly, which made it easier to follow. The whole class was engaged with the content, and it became more interactive. In Week 4, we continued to practise referencing in class, and we were also given some homework to reinforce what we had learned. The lecturer provided us with a worksheet titled "Harvard Referencing Workshop", which gave us the opportunity to practise creating a proper reference list (see image for evidence).</w:t>
      </w:r>
    </w:p>
    <w:p w14:paraId="0C2446D2" w14:textId="57A91B29" w:rsidR="004812AA" w:rsidRPr="004812AA" w:rsidRDefault="004812AA" w:rsidP="00A57BFE">
      <w:pPr>
        <w:spacing w:line="360" w:lineRule="auto"/>
        <w:rPr>
          <w:rFonts w:ascii="Arial" w:hAnsi="Arial" w:cs="Arial"/>
          <w:sz w:val="22"/>
          <w:szCs w:val="22"/>
        </w:rPr>
      </w:pPr>
    </w:p>
    <w:p w14:paraId="28DDCC40" w14:textId="28602F31" w:rsidR="008C39C8" w:rsidRPr="00EC392B" w:rsidRDefault="00900146" w:rsidP="00A57BFE">
      <w:pPr>
        <w:spacing w:line="360" w:lineRule="auto"/>
        <w:rPr>
          <w:rFonts w:ascii="Arial" w:hAnsi="Arial" w:cs="Arial"/>
          <w:b/>
          <w:bCs/>
          <w:sz w:val="28"/>
          <w:szCs w:val="28"/>
        </w:rPr>
      </w:pPr>
      <w:r w:rsidRPr="00EC392B">
        <w:rPr>
          <w:rFonts w:ascii="Arial" w:hAnsi="Arial" w:cs="Arial"/>
          <w:b/>
          <w:bCs/>
          <w:sz w:val="28"/>
          <w:szCs w:val="28"/>
        </w:rPr>
        <w:lastRenderedPageBreak/>
        <w:t xml:space="preserve">3 </w:t>
      </w:r>
      <w:r w:rsidR="001063FE" w:rsidRPr="00EC392B">
        <w:rPr>
          <w:rFonts w:ascii="Arial" w:hAnsi="Arial" w:cs="Arial"/>
          <w:b/>
          <w:bCs/>
          <w:sz w:val="28"/>
          <w:szCs w:val="28"/>
        </w:rPr>
        <w:t>– Evaluation</w:t>
      </w:r>
      <w:r w:rsidR="008C39C8" w:rsidRPr="00EC392B">
        <w:rPr>
          <w:rFonts w:ascii="Arial" w:hAnsi="Arial" w:cs="Arial"/>
          <w:b/>
          <w:bCs/>
          <w:sz w:val="28"/>
          <w:szCs w:val="28"/>
        </w:rPr>
        <w:t xml:space="preserve"> </w:t>
      </w:r>
      <w:r w:rsidR="00F07549" w:rsidRPr="00EC392B">
        <w:rPr>
          <w:rFonts w:ascii="Arial" w:hAnsi="Arial" w:cs="Arial"/>
          <w:b/>
          <w:bCs/>
          <w:sz w:val="28"/>
          <w:szCs w:val="28"/>
        </w:rPr>
        <w:t xml:space="preserve">and </w:t>
      </w:r>
      <w:r w:rsidR="001063FE" w:rsidRPr="00EC392B">
        <w:rPr>
          <w:rFonts w:ascii="Arial" w:hAnsi="Arial" w:cs="Arial"/>
          <w:b/>
          <w:bCs/>
          <w:sz w:val="28"/>
          <w:szCs w:val="28"/>
        </w:rPr>
        <w:t>Analysis</w:t>
      </w:r>
    </w:p>
    <w:p w14:paraId="3B426925" w14:textId="77777777" w:rsidR="002A1DBF" w:rsidRPr="002A1DBF" w:rsidRDefault="002A1DBF" w:rsidP="00A57BFE">
      <w:pPr>
        <w:spacing w:line="360" w:lineRule="auto"/>
        <w:rPr>
          <w:rFonts w:ascii="Arial" w:hAnsi="Arial" w:cs="Arial"/>
          <w:sz w:val="22"/>
          <w:szCs w:val="22"/>
        </w:rPr>
      </w:pPr>
      <w:r w:rsidRPr="002A1DBF">
        <w:rPr>
          <w:rFonts w:ascii="Arial" w:hAnsi="Arial" w:cs="Arial"/>
          <w:sz w:val="22"/>
          <w:szCs w:val="22"/>
        </w:rPr>
        <w:t>Throughout the Academic Skills module, I had both positive and challenging experiences. One topic that worked well for me was Time Management. The session where we learned about strategies such as the Pomodoro Technique, the 4D Strategy, and the Eisenhower Decision Matrix was very practical and engaging. During the class, we had the opportunity to apply these techniques to our personal routines, which helped make the content more relevant and easier to understand. I found the Pomodoro Technique especially helpful when preparing this report at night, after my job and family responsibilities. It allowed me to work in short, focused periods and stay productive despite feeling tired.</w:t>
      </w:r>
    </w:p>
    <w:p w14:paraId="4F68860C" w14:textId="77777777" w:rsidR="00544104" w:rsidRPr="00544104" w:rsidRDefault="00544104" w:rsidP="00A57BFE">
      <w:pPr>
        <w:spacing w:line="360" w:lineRule="auto"/>
        <w:ind w:firstLine="720"/>
        <w:rPr>
          <w:rFonts w:ascii="Arial" w:hAnsi="Arial" w:cs="Arial"/>
          <w:sz w:val="22"/>
          <w:szCs w:val="22"/>
        </w:rPr>
      </w:pPr>
      <w:r w:rsidRPr="00544104">
        <w:rPr>
          <w:rFonts w:ascii="Arial" w:hAnsi="Arial" w:cs="Arial"/>
          <w:sz w:val="22"/>
          <w:szCs w:val="22"/>
        </w:rPr>
        <w:t>I believe this activity was successful because it was directly linked to my daily life. According to Cottrell (2019), academic success depends heavily on developing effective study habits and time management strategies. This was true for me. I felt more organised and less stressed, and I could complete my tasks more efficiently. As a result, I now feel confident in using these techniques in my future assignments.</w:t>
      </w:r>
    </w:p>
    <w:p w14:paraId="77EB67E7" w14:textId="77777777" w:rsidR="00544104" w:rsidRPr="00544104" w:rsidRDefault="00544104" w:rsidP="00A57BFE">
      <w:pPr>
        <w:spacing w:line="360" w:lineRule="auto"/>
        <w:ind w:firstLine="720"/>
        <w:rPr>
          <w:rFonts w:ascii="Arial" w:hAnsi="Arial" w:cs="Arial"/>
          <w:sz w:val="22"/>
          <w:szCs w:val="22"/>
        </w:rPr>
      </w:pPr>
      <w:r w:rsidRPr="00544104">
        <w:rPr>
          <w:rFonts w:ascii="Arial" w:hAnsi="Arial" w:cs="Arial"/>
          <w:sz w:val="22"/>
          <w:szCs w:val="22"/>
        </w:rPr>
        <w:t>On the other hand, I found Referencing to be more difficult. In Week 3, we learned about in-text citations and how to create a reference list using the Harvard style. Although the lecturer gave us a worksheet and showed us a helpful video, I still felt unsure about how to structure references correctly. We had many questions in class, and I noticed that many of my classmates were also confused.</w:t>
      </w:r>
    </w:p>
    <w:p w14:paraId="1CFDF830" w14:textId="77777777" w:rsidR="00544104" w:rsidRPr="0038768B" w:rsidRDefault="00544104" w:rsidP="00A57BFE">
      <w:pPr>
        <w:spacing w:line="360" w:lineRule="auto"/>
        <w:ind w:firstLine="720"/>
        <w:rPr>
          <w:rFonts w:ascii="Arial" w:hAnsi="Arial" w:cs="Arial"/>
          <w:sz w:val="22"/>
          <w:szCs w:val="22"/>
        </w:rPr>
      </w:pPr>
      <w:r w:rsidRPr="00544104">
        <w:rPr>
          <w:rFonts w:ascii="Arial" w:hAnsi="Arial" w:cs="Arial"/>
          <w:sz w:val="22"/>
          <w:szCs w:val="22"/>
        </w:rPr>
        <w:t>I now understand that referencing shows the reader where my ideas come from and helps support my arguments with reliable evidence. For example, the University of Leeds (2023) provides a helpful online guide to Harvard referencing, which I will use to improve my skills.</w:t>
      </w:r>
    </w:p>
    <w:p w14:paraId="1B19559E" w14:textId="77777777" w:rsidR="00941ADE" w:rsidRPr="00544104" w:rsidRDefault="00941ADE" w:rsidP="00A57BFE">
      <w:pPr>
        <w:spacing w:line="360" w:lineRule="auto"/>
        <w:ind w:firstLine="720"/>
        <w:rPr>
          <w:rFonts w:ascii="Arial" w:hAnsi="Arial" w:cs="Arial"/>
          <w:sz w:val="22"/>
          <w:szCs w:val="22"/>
        </w:rPr>
      </w:pPr>
    </w:p>
    <w:p w14:paraId="7A7BD10A" w14:textId="77777777" w:rsidR="00D30672" w:rsidRPr="00D30672" w:rsidRDefault="00D30672" w:rsidP="00D30672">
      <w:pPr>
        <w:spacing w:line="360" w:lineRule="auto"/>
        <w:jc w:val="both"/>
        <w:rPr>
          <w:rFonts w:ascii="Arial" w:hAnsi="Arial" w:cs="Arial"/>
          <w:b/>
          <w:bCs/>
          <w:sz w:val="28"/>
          <w:szCs w:val="28"/>
        </w:rPr>
      </w:pPr>
      <w:r w:rsidRPr="00D30672">
        <w:rPr>
          <w:rFonts w:ascii="Arial" w:hAnsi="Arial" w:cs="Arial"/>
          <w:b/>
          <w:bCs/>
          <w:sz w:val="28"/>
          <w:szCs w:val="28"/>
        </w:rPr>
        <w:t>4 – Conclusion</w:t>
      </w:r>
    </w:p>
    <w:p w14:paraId="7B0F57A1" w14:textId="77777777" w:rsidR="00D30672" w:rsidRPr="00D30672" w:rsidRDefault="00D30672" w:rsidP="00D30672">
      <w:pPr>
        <w:spacing w:line="360" w:lineRule="auto"/>
        <w:jc w:val="both"/>
        <w:rPr>
          <w:rFonts w:ascii="Arial" w:hAnsi="Arial" w:cs="Arial"/>
          <w:sz w:val="22"/>
          <w:szCs w:val="22"/>
        </w:rPr>
      </w:pPr>
      <w:r w:rsidRPr="00D30672">
        <w:rPr>
          <w:rFonts w:ascii="Arial" w:hAnsi="Arial" w:cs="Arial"/>
          <w:sz w:val="22"/>
          <w:szCs w:val="22"/>
        </w:rPr>
        <w:t>Reflecting on my journey through the Academic Skills module, I can confidently say it has been a valuable learning experience. The content on Time Management gave me practical tools that I now use in my daily life, while the challenges I faced with Referencing helped me recognise an important area for improvement. Although I struggled at times, the support and guidance from the lecturer and classmates made a real difference. Overall, this module has not only developed my academic skills but also increased my confidence and motivation to succeed in future studies.</w:t>
      </w:r>
    </w:p>
    <w:p w14:paraId="4AE7896B" w14:textId="77777777" w:rsidR="00491F74" w:rsidRPr="00A57BFE" w:rsidRDefault="00491F74" w:rsidP="00A57BFE">
      <w:pPr>
        <w:spacing w:line="360" w:lineRule="auto"/>
        <w:ind w:firstLine="720"/>
        <w:rPr>
          <w:rFonts w:ascii="Arial" w:hAnsi="Arial" w:cs="Arial"/>
          <w:sz w:val="22"/>
          <w:szCs w:val="22"/>
        </w:rPr>
      </w:pPr>
    </w:p>
    <w:p w14:paraId="05628C9F" w14:textId="77777777" w:rsidR="00141216" w:rsidRPr="00A57BFE" w:rsidRDefault="00141216" w:rsidP="00A57BFE">
      <w:pPr>
        <w:spacing w:line="360" w:lineRule="auto"/>
        <w:ind w:firstLine="720"/>
        <w:rPr>
          <w:rFonts w:ascii="Arial" w:hAnsi="Arial" w:cs="Arial"/>
          <w:sz w:val="22"/>
          <w:szCs w:val="22"/>
        </w:rPr>
      </w:pPr>
    </w:p>
    <w:p w14:paraId="25BAA45D" w14:textId="77777777" w:rsidR="00941ADE" w:rsidRPr="00EC392B" w:rsidRDefault="00941ADE" w:rsidP="00941ADE">
      <w:pPr>
        <w:spacing w:line="360" w:lineRule="auto"/>
        <w:rPr>
          <w:rFonts w:ascii="Arial" w:hAnsi="Arial" w:cs="Arial"/>
          <w:b/>
          <w:bCs/>
          <w:sz w:val="28"/>
          <w:szCs w:val="28"/>
        </w:rPr>
      </w:pPr>
    </w:p>
    <w:p w14:paraId="24D1E2D3" w14:textId="77777777" w:rsidR="00725424" w:rsidRPr="00725424" w:rsidRDefault="00725424" w:rsidP="00725424">
      <w:pPr>
        <w:spacing w:line="360" w:lineRule="auto"/>
        <w:ind w:firstLine="720"/>
        <w:rPr>
          <w:rFonts w:ascii="Arial" w:hAnsi="Arial" w:cs="Arial"/>
          <w:b/>
          <w:bCs/>
          <w:sz w:val="28"/>
          <w:szCs w:val="28"/>
        </w:rPr>
      </w:pPr>
      <w:r w:rsidRPr="00725424">
        <w:rPr>
          <w:rFonts w:ascii="Arial" w:hAnsi="Arial" w:cs="Arial"/>
          <w:b/>
          <w:bCs/>
          <w:sz w:val="28"/>
          <w:szCs w:val="28"/>
        </w:rPr>
        <w:t>References</w:t>
      </w:r>
    </w:p>
    <w:p w14:paraId="22F77340" w14:textId="13D54454" w:rsidR="00725424" w:rsidRPr="00725424" w:rsidRDefault="00725424" w:rsidP="00725424">
      <w:pPr>
        <w:spacing w:line="360" w:lineRule="auto"/>
        <w:ind w:firstLine="720"/>
        <w:rPr>
          <w:rFonts w:ascii="Arial" w:hAnsi="Arial" w:cs="Arial"/>
          <w:sz w:val="22"/>
          <w:szCs w:val="22"/>
        </w:rPr>
      </w:pPr>
      <w:r w:rsidRPr="00725424">
        <w:rPr>
          <w:rFonts w:ascii="Arial" w:hAnsi="Arial" w:cs="Arial"/>
          <w:sz w:val="22"/>
          <w:szCs w:val="22"/>
        </w:rPr>
        <w:t xml:space="preserve">Chester University (2023) </w:t>
      </w:r>
      <w:r w:rsidRPr="00725424">
        <w:rPr>
          <w:rFonts w:ascii="Arial" w:hAnsi="Arial" w:cs="Arial"/>
          <w:i/>
          <w:iCs/>
          <w:sz w:val="22"/>
          <w:szCs w:val="22"/>
        </w:rPr>
        <w:t>Academic Skills</w:t>
      </w:r>
      <w:r w:rsidRPr="00725424">
        <w:rPr>
          <w:rFonts w:ascii="Arial" w:hAnsi="Arial" w:cs="Arial"/>
          <w:sz w:val="22"/>
          <w:szCs w:val="22"/>
        </w:rPr>
        <w:t xml:space="preserve">. Available at: </w:t>
      </w:r>
      <w:r w:rsidR="0038768B">
        <w:rPr>
          <w:rFonts w:ascii="Arial" w:hAnsi="Arial" w:cs="Arial"/>
          <w:sz w:val="22"/>
          <w:szCs w:val="22"/>
        </w:rPr>
        <w:t xml:space="preserve">  </w:t>
      </w:r>
      <w:hyperlink r:id="rId9" w:history="1">
        <w:r w:rsidR="0038768B" w:rsidRPr="00725424">
          <w:rPr>
            <w:rStyle w:val="Hyperlink"/>
            <w:rFonts w:ascii="Arial" w:hAnsi="Arial" w:cs="Arial"/>
            <w:sz w:val="22"/>
            <w:szCs w:val="22"/>
          </w:rPr>
          <w:t>https://www.chester.ac.uk/student-life/student-support/academic-skills/</w:t>
        </w:r>
      </w:hyperlink>
      <w:r w:rsidRPr="00725424">
        <w:rPr>
          <w:rFonts w:ascii="Arial" w:hAnsi="Arial" w:cs="Arial"/>
          <w:sz w:val="22"/>
          <w:szCs w:val="22"/>
        </w:rPr>
        <w:t xml:space="preserve"> (Accessed: 14 April 2025).</w:t>
      </w:r>
    </w:p>
    <w:p w14:paraId="0A0D1361" w14:textId="77777777" w:rsidR="00725424" w:rsidRPr="00725424" w:rsidRDefault="00725424" w:rsidP="00725424">
      <w:pPr>
        <w:spacing w:line="360" w:lineRule="auto"/>
        <w:ind w:firstLine="720"/>
        <w:rPr>
          <w:rFonts w:ascii="Arial" w:hAnsi="Arial" w:cs="Arial"/>
          <w:sz w:val="22"/>
          <w:szCs w:val="22"/>
        </w:rPr>
      </w:pPr>
      <w:r w:rsidRPr="00725424">
        <w:rPr>
          <w:rFonts w:ascii="Arial" w:hAnsi="Arial" w:cs="Arial"/>
          <w:sz w:val="22"/>
          <w:szCs w:val="22"/>
        </w:rPr>
        <w:t xml:space="preserve">Cottrell, S. (2019) </w:t>
      </w:r>
      <w:r w:rsidRPr="00725424">
        <w:rPr>
          <w:rFonts w:ascii="Arial" w:hAnsi="Arial" w:cs="Arial"/>
          <w:i/>
          <w:iCs/>
          <w:sz w:val="22"/>
          <w:szCs w:val="22"/>
        </w:rPr>
        <w:t>The Study Skills Handbook</w:t>
      </w:r>
      <w:r w:rsidRPr="00725424">
        <w:rPr>
          <w:rFonts w:ascii="Arial" w:hAnsi="Arial" w:cs="Arial"/>
          <w:sz w:val="22"/>
          <w:szCs w:val="22"/>
        </w:rPr>
        <w:t xml:space="preserve">. 5th </w:t>
      </w:r>
      <w:proofErr w:type="spellStart"/>
      <w:r w:rsidRPr="00725424">
        <w:rPr>
          <w:rFonts w:ascii="Arial" w:hAnsi="Arial" w:cs="Arial"/>
          <w:sz w:val="22"/>
          <w:szCs w:val="22"/>
        </w:rPr>
        <w:t>edn</w:t>
      </w:r>
      <w:proofErr w:type="spellEnd"/>
      <w:r w:rsidRPr="00725424">
        <w:rPr>
          <w:rFonts w:ascii="Arial" w:hAnsi="Arial" w:cs="Arial"/>
          <w:sz w:val="22"/>
          <w:szCs w:val="22"/>
        </w:rPr>
        <w:t>. London: Red Globe Press.</w:t>
      </w:r>
    </w:p>
    <w:p w14:paraId="32AD1B66" w14:textId="0C482286" w:rsidR="00725424" w:rsidRPr="00725424" w:rsidRDefault="00725424" w:rsidP="00725424">
      <w:pPr>
        <w:spacing w:line="360" w:lineRule="auto"/>
        <w:ind w:firstLine="720"/>
        <w:rPr>
          <w:rFonts w:ascii="Arial" w:hAnsi="Arial" w:cs="Arial"/>
          <w:sz w:val="22"/>
          <w:szCs w:val="22"/>
        </w:rPr>
      </w:pPr>
      <w:r w:rsidRPr="00725424">
        <w:rPr>
          <w:rFonts w:ascii="Arial" w:hAnsi="Arial" w:cs="Arial"/>
          <w:sz w:val="22"/>
          <w:szCs w:val="22"/>
        </w:rPr>
        <w:t>Harvard University (</w:t>
      </w:r>
      <w:r w:rsidR="001812AC" w:rsidRPr="002809C2">
        <w:rPr>
          <w:rFonts w:ascii="Arial" w:hAnsi="Arial" w:cs="Arial"/>
          <w:sz w:val="22"/>
          <w:szCs w:val="22"/>
        </w:rPr>
        <w:t>2025</w:t>
      </w:r>
      <w:r w:rsidRPr="00725424">
        <w:rPr>
          <w:rFonts w:ascii="Arial" w:hAnsi="Arial" w:cs="Arial"/>
          <w:sz w:val="22"/>
          <w:szCs w:val="22"/>
        </w:rPr>
        <w:t xml:space="preserve">) </w:t>
      </w:r>
      <w:r w:rsidRPr="00725424">
        <w:rPr>
          <w:rFonts w:ascii="Arial" w:hAnsi="Arial" w:cs="Arial"/>
          <w:i/>
          <w:iCs/>
          <w:sz w:val="22"/>
          <w:szCs w:val="22"/>
        </w:rPr>
        <w:t>Reference list format</w:t>
      </w:r>
      <w:r w:rsidRPr="00725424">
        <w:rPr>
          <w:rFonts w:ascii="Arial" w:hAnsi="Arial" w:cs="Arial"/>
          <w:sz w:val="22"/>
          <w:szCs w:val="22"/>
        </w:rPr>
        <w:t xml:space="preserve">. Available at: </w:t>
      </w:r>
      <w:hyperlink r:id="rId10" w:tgtFrame="_new" w:history="1">
        <w:r w:rsidRPr="00725424">
          <w:rPr>
            <w:rStyle w:val="Hyperlink"/>
            <w:rFonts w:ascii="Arial" w:hAnsi="Arial" w:cs="Arial"/>
            <w:sz w:val="22"/>
            <w:szCs w:val="22"/>
          </w:rPr>
          <w:t>https://usingsources.fas.harvard.edu/reference-list-format</w:t>
        </w:r>
      </w:hyperlink>
      <w:r w:rsidRPr="00725424">
        <w:rPr>
          <w:rFonts w:ascii="Arial" w:hAnsi="Arial" w:cs="Arial"/>
          <w:sz w:val="22"/>
          <w:szCs w:val="22"/>
        </w:rPr>
        <w:t xml:space="preserve"> (Accessed: 14 April 2025).</w:t>
      </w:r>
    </w:p>
    <w:p w14:paraId="3600E382" w14:textId="77777777" w:rsidR="00725424" w:rsidRPr="00725424" w:rsidRDefault="00725424" w:rsidP="00725424">
      <w:pPr>
        <w:spacing w:line="360" w:lineRule="auto"/>
        <w:ind w:firstLine="720"/>
        <w:rPr>
          <w:rFonts w:ascii="Arial" w:hAnsi="Arial" w:cs="Arial"/>
          <w:sz w:val="22"/>
          <w:szCs w:val="22"/>
        </w:rPr>
      </w:pPr>
      <w:r w:rsidRPr="00725424">
        <w:rPr>
          <w:rFonts w:ascii="Arial" w:hAnsi="Arial" w:cs="Arial"/>
          <w:sz w:val="22"/>
          <w:szCs w:val="22"/>
        </w:rPr>
        <w:t xml:space="preserve">University of Leeds (2023) </w:t>
      </w:r>
      <w:r w:rsidRPr="00725424">
        <w:rPr>
          <w:rFonts w:ascii="Arial" w:hAnsi="Arial" w:cs="Arial"/>
          <w:i/>
          <w:iCs/>
          <w:sz w:val="22"/>
          <w:szCs w:val="22"/>
        </w:rPr>
        <w:t>Citing references: Harvard style</w:t>
      </w:r>
      <w:r w:rsidRPr="00725424">
        <w:rPr>
          <w:rFonts w:ascii="Arial" w:hAnsi="Arial" w:cs="Arial"/>
          <w:sz w:val="22"/>
          <w:szCs w:val="22"/>
        </w:rPr>
        <w:t xml:space="preserve">. Available at: </w:t>
      </w:r>
      <w:hyperlink r:id="rId11" w:tgtFrame="_new" w:history="1">
        <w:r w:rsidRPr="00725424">
          <w:rPr>
            <w:rStyle w:val="Hyperlink"/>
            <w:rFonts w:ascii="Arial" w:hAnsi="Arial" w:cs="Arial"/>
            <w:sz w:val="22"/>
            <w:szCs w:val="22"/>
          </w:rPr>
          <w:t>https://library.leeds.ac.uk/info/14011/referencing/688/harvard_style</w:t>
        </w:r>
      </w:hyperlink>
      <w:r w:rsidRPr="00725424">
        <w:rPr>
          <w:rFonts w:ascii="Arial" w:hAnsi="Arial" w:cs="Arial"/>
          <w:sz w:val="22"/>
          <w:szCs w:val="22"/>
        </w:rPr>
        <w:t xml:space="preserve"> (Accessed: 14 April 2025).</w:t>
      </w:r>
    </w:p>
    <w:p w14:paraId="5B24C8B1" w14:textId="0CC86745" w:rsidR="00725424" w:rsidRPr="00725424" w:rsidRDefault="00725424" w:rsidP="00725424">
      <w:pPr>
        <w:spacing w:line="360" w:lineRule="auto"/>
        <w:ind w:firstLine="720"/>
        <w:rPr>
          <w:rFonts w:ascii="Arial" w:hAnsi="Arial" w:cs="Arial"/>
          <w:sz w:val="28"/>
          <w:szCs w:val="28"/>
        </w:rPr>
      </w:pPr>
      <w:r w:rsidRPr="00725424">
        <w:rPr>
          <w:rFonts w:ascii="Arial" w:hAnsi="Arial" w:cs="Arial"/>
          <w:sz w:val="22"/>
          <w:szCs w:val="22"/>
        </w:rPr>
        <w:t>University of Sussex (</w:t>
      </w:r>
      <w:r w:rsidR="00513062" w:rsidRPr="002809C2">
        <w:rPr>
          <w:rFonts w:ascii="Arial" w:hAnsi="Arial" w:cs="Arial"/>
          <w:sz w:val="22"/>
          <w:szCs w:val="22"/>
        </w:rPr>
        <w:t>2025</w:t>
      </w:r>
      <w:r w:rsidRPr="00725424">
        <w:rPr>
          <w:rFonts w:ascii="Arial" w:hAnsi="Arial" w:cs="Arial"/>
          <w:sz w:val="22"/>
          <w:szCs w:val="22"/>
        </w:rPr>
        <w:t xml:space="preserve">) </w:t>
      </w:r>
      <w:r w:rsidRPr="00725424">
        <w:rPr>
          <w:rFonts w:ascii="Arial" w:hAnsi="Arial" w:cs="Arial"/>
          <w:i/>
          <w:iCs/>
          <w:sz w:val="22"/>
          <w:szCs w:val="22"/>
        </w:rPr>
        <w:t>Reflective writing</w:t>
      </w:r>
      <w:r w:rsidRPr="00725424">
        <w:rPr>
          <w:rFonts w:ascii="Arial" w:hAnsi="Arial" w:cs="Arial"/>
          <w:sz w:val="22"/>
          <w:szCs w:val="22"/>
        </w:rPr>
        <w:t xml:space="preserve">. Available at: </w:t>
      </w:r>
      <w:hyperlink r:id="rId12" w:tgtFrame="_new" w:history="1">
        <w:r w:rsidRPr="00725424">
          <w:rPr>
            <w:rStyle w:val="Hyperlink"/>
            <w:rFonts w:ascii="Arial" w:hAnsi="Arial" w:cs="Arial"/>
            <w:sz w:val="22"/>
            <w:szCs w:val="22"/>
          </w:rPr>
          <w:t>https://www.sussex.ac.uk/skills-hub/writing-and-assessments/reflective-writing</w:t>
        </w:r>
      </w:hyperlink>
      <w:r w:rsidRPr="00725424">
        <w:rPr>
          <w:rFonts w:ascii="Arial" w:hAnsi="Arial" w:cs="Arial"/>
          <w:sz w:val="22"/>
          <w:szCs w:val="22"/>
        </w:rPr>
        <w:t xml:space="preserve"> (Accessed: 14 April 2025</w:t>
      </w:r>
      <w:r w:rsidRPr="00725424">
        <w:rPr>
          <w:rFonts w:ascii="Arial" w:hAnsi="Arial" w:cs="Arial"/>
          <w:sz w:val="28"/>
          <w:szCs w:val="28"/>
        </w:rPr>
        <w:t>).</w:t>
      </w:r>
    </w:p>
    <w:p w14:paraId="1E8BD229" w14:textId="77777777" w:rsidR="000C1F98" w:rsidRPr="00A57BFE" w:rsidRDefault="000C1F98" w:rsidP="00A57BFE">
      <w:pPr>
        <w:spacing w:line="360" w:lineRule="auto"/>
        <w:ind w:firstLine="720"/>
        <w:rPr>
          <w:rFonts w:ascii="Arial" w:hAnsi="Arial" w:cs="Arial"/>
          <w:sz w:val="22"/>
          <w:szCs w:val="22"/>
        </w:rPr>
      </w:pPr>
    </w:p>
    <w:p w14:paraId="1824A2FC" w14:textId="77777777" w:rsidR="000C1F98" w:rsidRDefault="000C1F98" w:rsidP="00A57BFE">
      <w:pPr>
        <w:spacing w:line="360" w:lineRule="auto"/>
        <w:ind w:firstLine="720"/>
        <w:rPr>
          <w:rFonts w:ascii="Arial" w:hAnsi="Arial" w:cs="Arial"/>
          <w:sz w:val="22"/>
          <w:szCs w:val="22"/>
        </w:rPr>
      </w:pPr>
    </w:p>
    <w:p w14:paraId="03A84AC5" w14:textId="77777777" w:rsidR="007523F9" w:rsidRDefault="007523F9" w:rsidP="00A57BFE">
      <w:pPr>
        <w:spacing w:line="360" w:lineRule="auto"/>
        <w:ind w:firstLine="720"/>
        <w:rPr>
          <w:rFonts w:ascii="Arial" w:hAnsi="Arial" w:cs="Arial"/>
          <w:sz w:val="22"/>
          <w:szCs w:val="22"/>
        </w:rPr>
      </w:pPr>
    </w:p>
    <w:p w14:paraId="10A811CB" w14:textId="77777777" w:rsidR="007523F9" w:rsidRDefault="007523F9" w:rsidP="00A57BFE">
      <w:pPr>
        <w:spacing w:line="360" w:lineRule="auto"/>
        <w:ind w:firstLine="720"/>
        <w:rPr>
          <w:rFonts w:ascii="Arial" w:hAnsi="Arial" w:cs="Arial"/>
          <w:sz w:val="22"/>
          <w:szCs w:val="22"/>
        </w:rPr>
      </w:pPr>
    </w:p>
    <w:p w14:paraId="39296961" w14:textId="77777777" w:rsidR="007523F9" w:rsidRDefault="007523F9" w:rsidP="00A57BFE">
      <w:pPr>
        <w:spacing w:line="360" w:lineRule="auto"/>
        <w:ind w:firstLine="720"/>
        <w:rPr>
          <w:rFonts w:ascii="Arial" w:hAnsi="Arial" w:cs="Arial"/>
          <w:sz w:val="22"/>
          <w:szCs w:val="22"/>
        </w:rPr>
      </w:pPr>
    </w:p>
    <w:p w14:paraId="4D05983C" w14:textId="77777777" w:rsidR="007523F9" w:rsidRDefault="007523F9" w:rsidP="00A57BFE">
      <w:pPr>
        <w:spacing w:line="360" w:lineRule="auto"/>
        <w:ind w:firstLine="720"/>
        <w:rPr>
          <w:rFonts w:ascii="Arial" w:hAnsi="Arial" w:cs="Arial"/>
          <w:sz w:val="22"/>
          <w:szCs w:val="22"/>
        </w:rPr>
      </w:pPr>
    </w:p>
    <w:p w14:paraId="3024F011" w14:textId="77777777" w:rsidR="002809C2" w:rsidRDefault="002809C2" w:rsidP="00A57BFE">
      <w:pPr>
        <w:spacing w:line="360" w:lineRule="auto"/>
        <w:ind w:firstLine="720"/>
        <w:rPr>
          <w:rFonts w:ascii="Arial" w:hAnsi="Arial" w:cs="Arial"/>
          <w:sz w:val="22"/>
          <w:szCs w:val="22"/>
        </w:rPr>
      </w:pPr>
    </w:p>
    <w:p w14:paraId="57569307" w14:textId="77777777" w:rsidR="002809C2" w:rsidRDefault="002809C2" w:rsidP="00A57BFE">
      <w:pPr>
        <w:spacing w:line="360" w:lineRule="auto"/>
        <w:ind w:firstLine="720"/>
        <w:rPr>
          <w:rFonts w:ascii="Arial" w:hAnsi="Arial" w:cs="Arial"/>
          <w:sz w:val="22"/>
          <w:szCs w:val="22"/>
        </w:rPr>
      </w:pPr>
    </w:p>
    <w:p w14:paraId="289BC7FC" w14:textId="77777777" w:rsidR="002809C2" w:rsidRDefault="002809C2" w:rsidP="00A57BFE">
      <w:pPr>
        <w:spacing w:line="360" w:lineRule="auto"/>
        <w:ind w:firstLine="720"/>
        <w:rPr>
          <w:rFonts w:ascii="Arial" w:hAnsi="Arial" w:cs="Arial"/>
          <w:sz w:val="22"/>
          <w:szCs w:val="22"/>
        </w:rPr>
      </w:pPr>
    </w:p>
    <w:p w14:paraId="596F1905" w14:textId="77777777" w:rsidR="002809C2" w:rsidRDefault="002809C2" w:rsidP="00A57BFE">
      <w:pPr>
        <w:spacing w:line="360" w:lineRule="auto"/>
        <w:ind w:firstLine="720"/>
        <w:rPr>
          <w:rFonts w:ascii="Arial" w:hAnsi="Arial" w:cs="Arial"/>
          <w:sz w:val="22"/>
          <w:szCs w:val="22"/>
        </w:rPr>
      </w:pPr>
    </w:p>
    <w:p w14:paraId="5A989C63" w14:textId="77777777" w:rsidR="002809C2" w:rsidRDefault="002809C2" w:rsidP="00A57BFE">
      <w:pPr>
        <w:spacing w:line="360" w:lineRule="auto"/>
        <w:ind w:firstLine="720"/>
        <w:rPr>
          <w:rFonts w:ascii="Arial" w:hAnsi="Arial" w:cs="Arial"/>
          <w:sz w:val="22"/>
          <w:szCs w:val="22"/>
        </w:rPr>
      </w:pPr>
    </w:p>
    <w:p w14:paraId="45C1CB00" w14:textId="77777777" w:rsidR="002809C2" w:rsidRDefault="002809C2" w:rsidP="00A57BFE">
      <w:pPr>
        <w:spacing w:line="360" w:lineRule="auto"/>
        <w:ind w:firstLine="720"/>
        <w:rPr>
          <w:rFonts w:ascii="Arial" w:hAnsi="Arial" w:cs="Arial"/>
          <w:sz w:val="22"/>
          <w:szCs w:val="22"/>
        </w:rPr>
      </w:pPr>
    </w:p>
    <w:p w14:paraId="3283B2EC" w14:textId="77777777" w:rsidR="007523F9" w:rsidRDefault="007523F9" w:rsidP="00A57BFE">
      <w:pPr>
        <w:spacing w:line="360" w:lineRule="auto"/>
        <w:ind w:firstLine="720"/>
        <w:rPr>
          <w:rFonts w:ascii="Arial" w:hAnsi="Arial" w:cs="Arial"/>
          <w:sz w:val="22"/>
          <w:szCs w:val="22"/>
        </w:rPr>
      </w:pPr>
    </w:p>
    <w:p w14:paraId="54C16029" w14:textId="77777777" w:rsidR="007523F9" w:rsidRDefault="007523F9" w:rsidP="00A57BFE">
      <w:pPr>
        <w:spacing w:line="360" w:lineRule="auto"/>
        <w:ind w:firstLine="720"/>
        <w:rPr>
          <w:rFonts w:ascii="Arial" w:hAnsi="Arial" w:cs="Arial"/>
          <w:sz w:val="22"/>
          <w:szCs w:val="22"/>
        </w:rPr>
      </w:pPr>
    </w:p>
    <w:p w14:paraId="3494171F" w14:textId="116BF311" w:rsidR="007523F9" w:rsidRPr="002809C2" w:rsidRDefault="007523F9" w:rsidP="00A57BFE">
      <w:pPr>
        <w:spacing w:line="360" w:lineRule="auto"/>
        <w:ind w:firstLine="720"/>
        <w:rPr>
          <w:rFonts w:ascii="Arial" w:hAnsi="Arial" w:cs="Arial"/>
          <w:b/>
          <w:bCs/>
          <w:sz w:val="28"/>
          <w:szCs w:val="28"/>
        </w:rPr>
      </w:pPr>
      <w:r w:rsidRPr="002809C2">
        <w:rPr>
          <w:rFonts w:ascii="Arial" w:hAnsi="Arial" w:cs="Arial"/>
          <w:b/>
          <w:bCs/>
          <w:sz w:val="28"/>
          <w:szCs w:val="28"/>
        </w:rPr>
        <w:lastRenderedPageBreak/>
        <w:t>Appendices</w:t>
      </w:r>
    </w:p>
    <w:p w14:paraId="608022D9" w14:textId="69B08ABE" w:rsidR="007523F9" w:rsidRDefault="00C3027B" w:rsidP="00A57BFE">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339B30DE" wp14:editId="2335ADB4">
            <wp:extent cx="3152759" cy="4181440"/>
            <wp:effectExtent l="0" t="0" r="0" b="0"/>
            <wp:docPr id="124030063" name="Picture 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0063" name="Picture 3" descr="A piece of paper with writing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70319" cy="4204730"/>
                    </a:xfrm>
                    <a:prstGeom prst="rect">
                      <a:avLst/>
                    </a:prstGeom>
                  </pic:spPr>
                </pic:pic>
              </a:graphicData>
            </a:graphic>
          </wp:inline>
        </w:drawing>
      </w:r>
    </w:p>
    <w:p w14:paraId="63736D1A" w14:textId="48D83E1E" w:rsidR="005C783B" w:rsidRPr="00A57BFE" w:rsidRDefault="002809C2" w:rsidP="00A57BFE">
      <w:pPr>
        <w:spacing w:line="360" w:lineRule="auto"/>
        <w:ind w:firstLine="720"/>
        <w:rPr>
          <w:rFonts w:ascii="Arial" w:hAnsi="Arial" w:cs="Arial"/>
          <w:sz w:val="22"/>
          <w:szCs w:val="22"/>
        </w:rPr>
      </w:pPr>
      <w:r>
        <w:rPr>
          <w:rFonts w:ascii="Arial" w:hAnsi="Arial" w:cs="Arial"/>
          <w:sz w:val="22"/>
          <w:szCs w:val="22"/>
        </w:rPr>
        <w:t>Evidence from page 4.</w:t>
      </w:r>
    </w:p>
    <w:sectPr w:rsidR="005C783B" w:rsidRPr="00A57BF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EFC15" w14:textId="77777777" w:rsidR="002173AE" w:rsidRDefault="002173AE" w:rsidP="002173AE">
      <w:pPr>
        <w:spacing w:after="0" w:line="240" w:lineRule="auto"/>
      </w:pPr>
      <w:r>
        <w:separator/>
      </w:r>
    </w:p>
  </w:endnote>
  <w:endnote w:type="continuationSeparator" w:id="0">
    <w:p w14:paraId="61B20DE6" w14:textId="77777777" w:rsidR="002173AE" w:rsidRDefault="002173AE" w:rsidP="00217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BCD7D" w14:textId="77777777" w:rsidR="002173AE" w:rsidRDefault="002173AE">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BA76FFB" w14:textId="07D90D05" w:rsidR="002173AE" w:rsidRDefault="00217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2A78D" w14:textId="77777777" w:rsidR="002173AE" w:rsidRDefault="002173AE" w:rsidP="002173AE">
      <w:pPr>
        <w:spacing w:after="0" w:line="240" w:lineRule="auto"/>
      </w:pPr>
      <w:r>
        <w:separator/>
      </w:r>
    </w:p>
  </w:footnote>
  <w:footnote w:type="continuationSeparator" w:id="0">
    <w:p w14:paraId="0286EF32" w14:textId="77777777" w:rsidR="002173AE" w:rsidRDefault="002173AE" w:rsidP="00217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B1A75"/>
    <w:multiLevelType w:val="multilevel"/>
    <w:tmpl w:val="529CA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E93B1C"/>
    <w:multiLevelType w:val="hybridMultilevel"/>
    <w:tmpl w:val="14E86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3A00FF"/>
    <w:multiLevelType w:val="multilevel"/>
    <w:tmpl w:val="BE2C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8813390">
    <w:abstractNumId w:val="2"/>
  </w:num>
  <w:num w:numId="2" w16cid:durableId="1553424905">
    <w:abstractNumId w:val="0"/>
  </w:num>
  <w:num w:numId="3" w16cid:durableId="286009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BD1"/>
    <w:rsid w:val="0000497C"/>
    <w:rsid w:val="000125B0"/>
    <w:rsid w:val="000310A2"/>
    <w:rsid w:val="00056BA8"/>
    <w:rsid w:val="00070DBD"/>
    <w:rsid w:val="00071567"/>
    <w:rsid w:val="00081561"/>
    <w:rsid w:val="000927DF"/>
    <w:rsid w:val="000B2D5B"/>
    <w:rsid w:val="000B3FF5"/>
    <w:rsid w:val="000B6350"/>
    <w:rsid w:val="000B6A51"/>
    <w:rsid w:val="000C1F98"/>
    <w:rsid w:val="000D5F70"/>
    <w:rsid w:val="000D619A"/>
    <w:rsid w:val="000E50F3"/>
    <w:rsid w:val="00102696"/>
    <w:rsid w:val="001063FE"/>
    <w:rsid w:val="00106DA1"/>
    <w:rsid w:val="00123FB5"/>
    <w:rsid w:val="00141216"/>
    <w:rsid w:val="00153BD1"/>
    <w:rsid w:val="001755C1"/>
    <w:rsid w:val="001812AC"/>
    <w:rsid w:val="001921E5"/>
    <w:rsid w:val="001D6F31"/>
    <w:rsid w:val="001F3F58"/>
    <w:rsid w:val="001F4BC4"/>
    <w:rsid w:val="00210678"/>
    <w:rsid w:val="00213460"/>
    <w:rsid w:val="002173AE"/>
    <w:rsid w:val="0023312D"/>
    <w:rsid w:val="00241C07"/>
    <w:rsid w:val="00241C24"/>
    <w:rsid w:val="0024600F"/>
    <w:rsid w:val="00270FC2"/>
    <w:rsid w:val="00280116"/>
    <w:rsid w:val="002809C2"/>
    <w:rsid w:val="00280CD0"/>
    <w:rsid w:val="00283A6B"/>
    <w:rsid w:val="00285879"/>
    <w:rsid w:val="002A1DBF"/>
    <w:rsid w:val="002A42B7"/>
    <w:rsid w:val="002A58EF"/>
    <w:rsid w:val="002E7E86"/>
    <w:rsid w:val="003126DB"/>
    <w:rsid w:val="003357D1"/>
    <w:rsid w:val="0034474B"/>
    <w:rsid w:val="00373221"/>
    <w:rsid w:val="00377A77"/>
    <w:rsid w:val="00384D60"/>
    <w:rsid w:val="0038768B"/>
    <w:rsid w:val="003A30CB"/>
    <w:rsid w:val="003C0FC0"/>
    <w:rsid w:val="003E15D4"/>
    <w:rsid w:val="0041032E"/>
    <w:rsid w:val="0044670F"/>
    <w:rsid w:val="00461A9D"/>
    <w:rsid w:val="0047789C"/>
    <w:rsid w:val="004812AA"/>
    <w:rsid w:val="00491F74"/>
    <w:rsid w:val="004B1235"/>
    <w:rsid w:val="004D6D84"/>
    <w:rsid w:val="004E1F73"/>
    <w:rsid w:val="004F0449"/>
    <w:rsid w:val="00500519"/>
    <w:rsid w:val="00513062"/>
    <w:rsid w:val="005227A3"/>
    <w:rsid w:val="005247DC"/>
    <w:rsid w:val="0053270B"/>
    <w:rsid w:val="00544104"/>
    <w:rsid w:val="00544C54"/>
    <w:rsid w:val="00577E27"/>
    <w:rsid w:val="005975ED"/>
    <w:rsid w:val="005B6552"/>
    <w:rsid w:val="005C09A7"/>
    <w:rsid w:val="005C783B"/>
    <w:rsid w:val="005D4F8A"/>
    <w:rsid w:val="0062768D"/>
    <w:rsid w:val="006546D6"/>
    <w:rsid w:val="006920BE"/>
    <w:rsid w:val="006B2A3E"/>
    <w:rsid w:val="006B7E2F"/>
    <w:rsid w:val="006D1903"/>
    <w:rsid w:val="00712172"/>
    <w:rsid w:val="00715956"/>
    <w:rsid w:val="00725424"/>
    <w:rsid w:val="0073238D"/>
    <w:rsid w:val="00744704"/>
    <w:rsid w:val="007523F9"/>
    <w:rsid w:val="00753166"/>
    <w:rsid w:val="00757B1F"/>
    <w:rsid w:val="007D46B7"/>
    <w:rsid w:val="00803C92"/>
    <w:rsid w:val="00804CB6"/>
    <w:rsid w:val="00806192"/>
    <w:rsid w:val="008115CA"/>
    <w:rsid w:val="00825D54"/>
    <w:rsid w:val="008761E4"/>
    <w:rsid w:val="0089205E"/>
    <w:rsid w:val="008B38A2"/>
    <w:rsid w:val="008C39C8"/>
    <w:rsid w:val="008C6BE3"/>
    <w:rsid w:val="00900146"/>
    <w:rsid w:val="009061A9"/>
    <w:rsid w:val="00916AB0"/>
    <w:rsid w:val="00941ADE"/>
    <w:rsid w:val="009421D3"/>
    <w:rsid w:val="0095320E"/>
    <w:rsid w:val="00954654"/>
    <w:rsid w:val="00980048"/>
    <w:rsid w:val="00983F24"/>
    <w:rsid w:val="00993BAA"/>
    <w:rsid w:val="009A611D"/>
    <w:rsid w:val="009C0C7E"/>
    <w:rsid w:val="009C3C0D"/>
    <w:rsid w:val="009C4E73"/>
    <w:rsid w:val="009D09A4"/>
    <w:rsid w:val="009D63C1"/>
    <w:rsid w:val="009E0ADF"/>
    <w:rsid w:val="009E4842"/>
    <w:rsid w:val="009E6BE3"/>
    <w:rsid w:val="00A012E6"/>
    <w:rsid w:val="00A12E75"/>
    <w:rsid w:val="00A14C5B"/>
    <w:rsid w:val="00A4243D"/>
    <w:rsid w:val="00A46803"/>
    <w:rsid w:val="00A57BFE"/>
    <w:rsid w:val="00A72265"/>
    <w:rsid w:val="00A80C33"/>
    <w:rsid w:val="00A82F9C"/>
    <w:rsid w:val="00A87E99"/>
    <w:rsid w:val="00AB22E5"/>
    <w:rsid w:val="00AC0EA5"/>
    <w:rsid w:val="00AC27CC"/>
    <w:rsid w:val="00AC7116"/>
    <w:rsid w:val="00AD044F"/>
    <w:rsid w:val="00AE619F"/>
    <w:rsid w:val="00AF0E09"/>
    <w:rsid w:val="00AF4E55"/>
    <w:rsid w:val="00B04DAD"/>
    <w:rsid w:val="00B17393"/>
    <w:rsid w:val="00B35F92"/>
    <w:rsid w:val="00B651D1"/>
    <w:rsid w:val="00BA14C7"/>
    <w:rsid w:val="00BA526F"/>
    <w:rsid w:val="00BA751E"/>
    <w:rsid w:val="00BB21B2"/>
    <w:rsid w:val="00BE10EC"/>
    <w:rsid w:val="00BE16E9"/>
    <w:rsid w:val="00BE2213"/>
    <w:rsid w:val="00BE3B2D"/>
    <w:rsid w:val="00BE42B4"/>
    <w:rsid w:val="00BE5640"/>
    <w:rsid w:val="00C15178"/>
    <w:rsid w:val="00C15E96"/>
    <w:rsid w:val="00C3027B"/>
    <w:rsid w:val="00C61AB9"/>
    <w:rsid w:val="00C90605"/>
    <w:rsid w:val="00C908A9"/>
    <w:rsid w:val="00C935F4"/>
    <w:rsid w:val="00CB1CE4"/>
    <w:rsid w:val="00CF67ED"/>
    <w:rsid w:val="00D30672"/>
    <w:rsid w:val="00D44296"/>
    <w:rsid w:val="00D52397"/>
    <w:rsid w:val="00D828FA"/>
    <w:rsid w:val="00D8556C"/>
    <w:rsid w:val="00DA4732"/>
    <w:rsid w:val="00DC16EC"/>
    <w:rsid w:val="00DC257E"/>
    <w:rsid w:val="00DD2FCA"/>
    <w:rsid w:val="00DD76AE"/>
    <w:rsid w:val="00DE06A5"/>
    <w:rsid w:val="00DF623E"/>
    <w:rsid w:val="00E02114"/>
    <w:rsid w:val="00E10988"/>
    <w:rsid w:val="00E27519"/>
    <w:rsid w:val="00E43A20"/>
    <w:rsid w:val="00E43C97"/>
    <w:rsid w:val="00E44C2F"/>
    <w:rsid w:val="00E505B0"/>
    <w:rsid w:val="00E63576"/>
    <w:rsid w:val="00E6752B"/>
    <w:rsid w:val="00EA61CC"/>
    <w:rsid w:val="00EB7E4B"/>
    <w:rsid w:val="00EC392B"/>
    <w:rsid w:val="00F07549"/>
    <w:rsid w:val="00F17961"/>
    <w:rsid w:val="00F2575B"/>
    <w:rsid w:val="00F33C77"/>
    <w:rsid w:val="00F419F0"/>
    <w:rsid w:val="00FC6D2B"/>
    <w:rsid w:val="00FE1413"/>
    <w:rsid w:val="00FE7900"/>
    <w:rsid w:val="00FE7B55"/>
    <w:rsid w:val="00FF1D45"/>
    <w:rsid w:val="00FF3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34C13"/>
  <w15:chartTrackingRefBased/>
  <w15:docId w15:val="{56B65265-2DEE-4630-9A06-C057B954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B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3B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3B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B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B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B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B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B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B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3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3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BD1"/>
    <w:rPr>
      <w:rFonts w:eastAsiaTheme="majorEastAsia" w:cstheme="majorBidi"/>
      <w:color w:val="272727" w:themeColor="text1" w:themeTint="D8"/>
    </w:rPr>
  </w:style>
  <w:style w:type="paragraph" w:styleId="Title">
    <w:name w:val="Title"/>
    <w:basedOn w:val="Normal"/>
    <w:next w:val="Normal"/>
    <w:link w:val="TitleChar"/>
    <w:uiPriority w:val="10"/>
    <w:qFormat/>
    <w:rsid w:val="00153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BD1"/>
    <w:pPr>
      <w:spacing w:before="160"/>
      <w:jc w:val="center"/>
    </w:pPr>
    <w:rPr>
      <w:i/>
      <w:iCs/>
      <w:color w:val="404040" w:themeColor="text1" w:themeTint="BF"/>
    </w:rPr>
  </w:style>
  <w:style w:type="character" w:customStyle="1" w:styleId="QuoteChar">
    <w:name w:val="Quote Char"/>
    <w:basedOn w:val="DefaultParagraphFont"/>
    <w:link w:val="Quote"/>
    <w:uiPriority w:val="29"/>
    <w:rsid w:val="00153BD1"/>
    <w:rPr>
      <w:i/>
      <w:iCs/>
      <w:color w:val="404040" w:themeColor="text1" w:themeTint="BF"/>
    </w:rPr>
  </w:style>
  <w:style w:type="paragraph" w:styleId="ListParagraph">
    <w:name w:val="List Paragraph"/>
    <w:basedOn w:val="Normal"/>
    <w:uiPriority w:val="34"/>
    <w:qFormat/>
    <w:rsid w:val="00153BD1"/>
    <w:pPr>
      <w:ind w:left="720"/>
      <w:contextualSpacing/>
    </w:pPr>
  </w:style>
  <w:style w:type="character" w:styleId="IntenseEmphasis">
    <w:name w:val="Intense Emphasis"/>
    <w:basedOn w:val="DefaultParagraphFont"/>
    <w:uiPriority w:val="21"/>
    <w:qFormat/>
    <w:rsid w:val="00153BD1"/>
    <w:rPr>
      <w:i/>
      <w:iCs/>
      <w:color w:val="0F4761" w:themeColor="accent1" w:themeShade="BF"/>
    </w:rPr>
  </w:style>
  <w:style w:type="paragraph" w:styleId="IntenseQuote">
    <w:name w:val="Intense Quote"/>
    <w:basedOn w:val="Normal"/>
    <w:next w:val="Normal"/>
    <w:link w:val="IntenseQuoteChar"/>
    <w:uiPriority w:val="30"/>
    <w:qFormat/>
    <w:rsid w:val="00153B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BD1"/>
    <w:rPr>
      <w:i/>
      <w:iCs/>
      <w:color w:val="0F4761" w:themeColor="accent1" w:themeShade="BF"/>
    </w:rPr>
  </w:style>
  <w:style w:type="character" w:styleId="IntenseReference">
    <w:name w:val="Intense Reference"/>
    <w:basedOn w:val="DefaultParagraphFont"/>
    <w:uiPriority w:val="32"/>
    <w:qFormat/>
    <w:rsid w:val="00153BD1"/>
    <w:rPr>
      <w:b/>
      <w:bCs/>
      <w:smallCaps/>
      <w:color w:val="0F4761" w:themeColor="accent1" w:themeShade="BF"/>
      <w:spacing w:val="5"/>
    </w:rPr>
  </w:style>
  <w:style w:type="character" w:styleId="Hyperlink">
    <w:name w:val="Hyperlink"/>
    <w:basedOn w:val="DefaultParagraphFont"/>
    <w:uiPriority w:val="99"/>
    <w:unhideWhenUsed/>
    <w:rsid w:val="00B651D1"/>
    <w:rPr>
      <w:color w:val="467886" w:themeColor="hyperlink"/>
      <w:u w:val="single"/>
    </w:rPr>
  </w:style>
  <w:style w:type="character" w:styleId="UnresolvedMention">
    <w:name w:val="Unresolved Mention"/>
    <w:basedOn w:val="DefaultParagraphFont"/>
    <w:uiPriority w:val="99"/>
    <w:semiHidden/>
    <w:unhideWhenUsed/>
    <w:rsid w:val="00B651D1"/>
    <w:rPr>
      <w:color w:val="605E5C"/>
      <w:shd w:val="clear" w:color="auto" w:fill="E1DFDD"/>
    </w:rPr>
  </w:style>
  <w:style w:type="paragraph" w:styleId="Header">
    <w:name w:val="header"/>
    <w:basedOn w:val="Normal"/>
    <w:link w:val="HeaderChar"/>
    <w:uiPriority w:val="99"/>
    <w:unhideWhenUsed/>
    <w:rsid w:val="00217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3AE"/>
  </w:style>
  <w:style w:type="paragraph" w:styleId="Footer">
    <w:name w:val="footer"/>
    <w:basedOn w:val="Normal"/>
    <w:link w:val="FooterChar"/>
    <w:uiPriority w:val="99"/>
    <w:unhideWhenUsed/>
    <w:rsid w:val="00217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3AE"/>
  </w:style>
  <w:style w:type="character" w:styleId="FollowedHyperlink">
    <w:name w:val="FollowedHyperlink"/>
    <w:basedOn w:val="DefaultParagraphFont"/>
    <w:uiPriority w:val="99"/>
    <w:semiHidden/>
    <w:unhideWhenUsed/>
    <w:rsid w:val="00BE16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8468">
      <w:bodyDiv w:val="1"/>
      <w:marLeft w:val="0"/>
      <w:marRight w:val="0"/>
      <w:marTop w:val="0"/>
      <w:marBottom w:val="0"/>
      <w:divBdr>
        <w:top w:val="none" w:sz="0" w:space="0" w:color="auto"/>
        <w:left w:val="none" w:sz="0" w:space="0" w:color="auto"/>
        <w:bottom w:val="none" w:sz="0" w:space="0" w:color="auto"/>
        <w:right w:val="none" w:sz="0" w:space="0" w:color="auto"/>
      </w:divBdr>
    </w:div>
    <w:div w:id="24016454">
      <w:bodyDiv w:val="1"/>
      <w:marLeft w:val="0"/>
      <w:marRight w:val="0"/>
      <w:marTop w:val="0"/>
      <w:marBottom w:val="0"/>
      <w:divBdr>
        <w:top w:val="none" w:sz="0" w:space="0" w:color="auto"/>
        <w:left w:val="none" w:sz="0" w:space="0" w:color="auto"/>
        <w:bottom w:val="none" w:sz="0" w:space="0" w:color="auto"/>
        <w:right w:val="none" w:sz="0" w:space="0" w:color="auto"/>
      </w:divBdr>
    </w:div>
    <w:div w:id="113597506">
      <w:bodyDiv w:val="1"/>
      <w:marLeft w:val="0"/>
      <w:marRight w:val="0"/>
      <w:marTop w:val="0"/>
      <w:marBottom w:val="0"/>
      <w:divBdr>
        <w:top w:val="none" w:sz="0" w:space="0" w:color="auto"/>
        <w:left w:val="none" w:sz="0" w:space="0" w:color="auto"/>
        <w:bottom w:val="none" w:sz="0" w:space="0" w:color="auto"/>
        <w:right w:val="none" w:sz="0" w:space="0" w:color="auto"/>
      </w:divBdr>
    </w:div>
    <w:div w:id="131795048">
      <w:bodyDiv w:val="1"/>
      <w:marLeft w:val="0"/>
      <w:marRight w:val="0"/>
      <w:marTop w:val="0"/>
      <w:marBottom w:val="0"/>
      <w:divBdr>
        <w:top w:val="none" w:sz="0" w:space="0" w:color="auto"/>
        <w:left w:val="none" w:sz="0" w:space="0" w:color="auto"/>
        <w:bottom w:val="none" w:sz="0" w:space="0" w:color="auto"/>
        <w:right w:val="none" w:sz="0" w:space="0" w:color="auto"/>
      </w:divBdr>
    </w:div>
    <w:div w:id="224991801">
      <w:bodyDiv w:val="1"/>
      <w:marLeft w:val="0"/>
      <w:marRight w:val="0"/>
      <w:marTop w:val="0"/>
      <w:marBottom w:val="0"/>
      <w:divBdr>
        <w:top w:val="none" w:sz="0" w:space="0" w:color="auto"/>
        <w:left w:val="none" w:sz="0" w:space="0" w:color="auto"/>
        <w:bottom w:val="none" w:sz="0" w:space="0" w:color="auto"/>
        <w:right w:val="none" w:sz="0" w:space="0" w:color="auto"/>
      </w:divBdr>
    </w:div>
    <w:div w:id="410930835">
      <w:bodyDiv w:val="1"/>
      <w:marLeft w:val="0"/>
      <w:marRight w:val="0"/>
      <w:marTop w:val="0"/>
      <w:marBottom w:val="0"/>
      <w:divBdr>
        <w:top w:val="none" w:sz="0" w:space="0" w:color="auto"/>
        <w:left w:val="none" w:sz="0" w:space="0" w:color="auto"/>
        <w:bottom w:val="none" w:sz="0" w:space="0" w:color="auto"/>
        <w:right w:val="none" w:sz="0" w:space="0" w:color="auto"/>
      </w:divBdr>
    </w:div>
    <w:div w:id="418143520">
      <w:bodyDiv w:val="1"/>
      <w:marLeft w:val="0"/>
      <w:marRight w:val="0"/>
      <w:marTop w:val="0"/>
      <w:marBottom w:val="0"/>
      <w:divBdr>
        <w:top w:val="none" w:sz="0" w:space="0" w:color="auto"/>
        <w:left w:val="none" w:sz="0" w:space="0" w:color="auto"/>
        <w:bottom w:val="none" w:sz="0" w:space="0" w:color="auto"/>
        <w:right w:val="none" w:sz="0" w:space="0" w:color="auto"/>
      </w:divBdr>
    </w:div>
    <w:div w:id="488374857">
      <w:bodyDiv w:val="1"/>
      <w:marLeft w:val="0"/>
      <w:marRight w:val="0"/>
      <w:marTop w:val="0"/>
      <w:marBottom w:val="0"/>
      <w:divBdr>
        <w:top w:val="none" w:sz="0" w:space="0" w:color="auto"/>
        <w:left w:val="none" w:sz="0" w:space="0" w:color="auto"/>
        <w:bottom w:val="none" w:sz="0" w:space="0" w:color="auto"/>
        <w:right w:val="none" w:sz="0" w:space="0" w:color="auto"/>
      </w:divBdr>
    </w:div>
    <w:div w:id="500122116">
      <w:bodyDiv w:val="1"/>
      <w:marLeft w:val="0"/>
      <w:marRight w:val="0"/>
      <w:marTop w:val="0"/>
      <w:marBottom w:val="0"/>
      <w:divBdr>
        <w:top w:val="none" w:sz="0" w:space="0" w:color="auto"/>
        <w:left w:val="none" w:sz="0" w:space="0" w:color="auto"/>
        <w:bottom w:val="none" w:sz="0" w:space="0" w:color="auto"/>
        <w:right w:val="none" w:sz="0" w:space="0" w:color="auto"/>
      </w:divBdr>
    </w:div>
    <w:div w:id="697505726">
      <w:bodyDiv w:val="1"/>
      <w:marLeft w:val="0"/>
      <w:marRight w:val="0"/>
      <w:marTop w:val="0"/>
      <w:marBottom w:val="0"/>
      <w:divBdr>
        <w:top w:val="none" w:sz="0" w:space="0" w:color="auto"/>
        <w:left w:val="none" w:sz="0" w:space="0" w:color="auto"/>
        <w:bottom w:val="none" w:sz="0" w:space="0" w:color="auto"/>
        <w:right w:val="none" w:sz="0" w:space="0" w:color="auto"/>
      </w:divBdr>
    </w:div>
    <w:div w:id="714044949">
      <w:bodyDiv w:val="1"/>
      <w:marLeft w:val="0"/>
      <w:marRight w:val="0"/>
      <w:marTop w:val="0"/>
      <w:marBottom w:val="0"/>
      <w:divBdr>
        <w:top w:val="none" w:sz="0" w:space="0" w:color="auto"/>
        <w:left w:val="none" w:sz="0" w:space="0" w:color="auto"/>
        <w:bottom w:val="none" w:sz="0" w:space="0" w:color="auto"/>
        <w:right w:val="none" w:sz="0" w:space="0" w:color="auto"/>
      </w:divBdr>
    </w:div>
    <w:div w:id="782571846">
      <w:bodyDiv w:val="1"/>
      <w:marLeft w:val="0"/>
      <w:marRight w:val="0"/>
      <w:marTop w:val="0"/>
      <w:marBottom w:val="0"/>
      <w:divBdr>
        <w:top w:val="none" w:sz="0" w:space="0" w:color="auto"/>
        <w:left w:val="none" w:sz="0" w:space="0" w:color="auto"/>
        <w:bottom w:val="none" w:sz="0" w:space="0" w:color="auto"/>
        <w:right w:val="none" w:sz="0" w:space="0" w:color="auto"/>
      </w:divBdr>
    </w:div>
    <w:div w:id="1058238046">
      <w:bodyDiv w:val="1"/>
      <w:marLeft w:val="0"/>
      <w:marRight w:val="0"/>
      <w:marTop w:val="0"/>
      <w:marBottom w:val="0"/>
      <w:divBdr>
        <w:top w:val="none" w:sz="0" w:space="0" w:color="auto"/>
        <w:left w:val="none" w:sz="0" w:space="0" w:color="auto"/>
        <w:bottom w:val="none" w:sz="0" w:space="0" w:color="auto"/>
        <w:right w:val="none" w:sz="0" w:space="0" w:color="auto"/>
      </w:divBdr>
    </w:div>
    <w:div w:id="1058897484">
      <w:bodyDiv w:val="1"/>
      <w:marLeft w:val="0"/>
      <w:marRight w:val="0"/>
      <w:marTop w:val="0"/>
      <w:marBottom w:val="0"/>
      <w:divBdr>
        <w:top w:val="none" w:sz="0" w:space="0" w:color="auto"/>
        <w:left w:val="none" w:sz="0" w:space="0" w:color="auto"/>
        <w:bottom w:val="none" w:sz="0" w:space="0" w:color="auto"/>
        <w:right w:val="none" w:sz="0" w:space="0" w:color="auto"/>
      </w:divBdr>
    </w:div>
    <w:div w:id="1108504492">
      <w:bodyDiv w:val="1"/>
      <w:marLeft w:val="0"/>
      <w:marRight w:val="0"/>
      <w:marTop w:val="0"/>
      <w:marBottom w:val="0"/>
      <w:divBdr>
        <w:top w:val="none" w:sz="0" w:space="0" w:color="auto"/>
        <w:left w:val="none" w:sz="0" w:space="0" w:color="auto"/>
        <w:bottom w:val="none" w:sz="0" w:space="0" w:color="auto"/>
        <w:right w:val="none" w:sz="0" w:space="0" w:color="auto"/>
      </w:divBdr>
    </w:div>
    <w:div w:id="1239752574">
      <w:bodyDiv w:val="1"/>
      <w:marLeft w:val="0"/>
      <w:marRight w:val="0"/>
      <w:marTop w:val="0"/>
      <w:marBottom w:val="0"/>
      <w:divBdr>
        <w:top w:val="none" w:sz="0" w:space="0" w:color="auto"/>
        <w:left w:val="none" w:sz="0" w:space="0" w:color="auto"/>
        <w:bottom w:val="none" w:sz="0" w:space="0" w:color="auto"/>
        <w:right w:val="none" w:sz="0" w:space="0" w:color="auto"/>
      </w:divBdr>
    </w:div>
    <w:div w:id="1381899867">
      <w:bodyDiv w:val="1"/>
      <w:marLeft w:val="0"/>
      <w:marRight w:val="0"/>
      <w:marTop w:val="0"/>
      <w:marBottom w:val="0"/>
      <w:divBdr>
        <w:top w:val="none" w:sz="0" w:space="0" w:color="auto"/>
        <w:left w:val="none" w:sz="0" w:space="0" w:color="auto"/>
        <w:bottom w:val="none" w:sz="0" w:space="0" w:color="auto"/>
        <w:right w:val="none" w:sz="0" w:space="0" w:color="auto"/>
      </w:divBdr>
    </w:div>
    <w:div w:id="1448692751">
      <w:bodyDiv w:val="1"/>
      <w:marLeft w:val="0"/>
      <w:marRight w:val="0"/>
      <w:marTop w:val="0"/>
      <w:marBottom w:val="0"/>
      <w:divBdr>
        <w:top w:val="none" w:sz="0" w:space="0" w:color="auto"/>
        <w:left w:val="none" w:sz="0" w:space="0" w:color="auto"/>
        <w:bottom w:val="none" w:sz="0" w:space="0" w:color="auto"/>
        <w:right w:val="none" w:sz="0" w:space="0" w:color="auto"/>
      </w:divBdr>
    </w:div>
    <w:div w:id="1456217540">
      <w:bodyDiv w:val="1"/>
      <w:marLeft w:val="0"/>
      <w:marRight w:val="0"/>
      <w:marTop w:val="0"/>
      <w:marBottom w:val="0"/>
      <w:divBdr>
        <w:top w:val="none" w:sz="0" w:space="0" w:color="auto"/>
        <w:left w:val="none" w:sz="0" w:space="0" w:color="auto"/>
        <w:bottom w:val="none" w:sz="0" w:space="0" w:color="auto"/>
        <w:right w:val="none" w:sz="0" w:space="0" w:color="auto"/>
      </w:divBdr>
    </w:div>
    <w:div w:id="1498375344">
      <w:bodyDiv w:val="1"/>
      <w:marLeft w:val="0"/>
      <w:marRight w:val="0"/>
      <w:marTop w:val="0"/>
      <w:marBottom w:val="0"/>
      <w:divBdr>
        <w:top w:val="none" w:sz="0" w:space="0" w:color="auto"/>
        <w:left w:val="none" w:sz="0" w:space="0" w:color="auto"/>
        <w:bottom w:val="none" w:sz="0" w:space="0" w:color="auto"/>
        <w:right w:val="none" w:sz="0" w:space="0" w:color="auto"/>
      </w:divBdr>
    </w:div>
    <w:div w:id="1632132893">
      <w:bodyDiv w:val="1"/>
      <w:marLeft w:val="0"/>
      <w:marRight w:val="0"/>
      <w:marTop w:val="0"/>
      <w:marBottom w:val="0"/>
      <w:divBdr>
        <w:top w:val="none" w:sz="0" w:space="0" w:color="auto"/>
        <w:left w:val="none" w:sz="0" w:space="0" w:color="auto"/>
        <w:bottom w:val="none" w:sz="0" w:space="0" w:color="auto"/>
        <w:right w:val="none" w:sz="0" w:space="0" w:color="auto"/>
      </w:divBdr>
    </w:div>
    <w:div w:id="1699702079">
      <w:bodyDiv w:val="1"/>
      <w:marLeft w:val="0"/>
      <w:marRight w:val="0"/>
      <w:marTop w:val="0"/>
      <w:marBottom w:val="0"/>
      <w:divBdr>
        <w:top w:val="none" w:sz="0" w:space="0" w:color="auto"/>
        <w:left w:val="none" w:sz="0" w:space="0" w:color="auto"/>
        <w:bottom w:val="none" w:sz="0" w:space="0" w:color="auto"/>
        <w:right w:val="none" w:sz="0" w:space="0" w:color="auto"/>
      </w:divBdr>
    </w:div>
    <w:div w:id="1862813933">
      <w:bodyDiv w:val="1"/>
      <w:marLeft w:val="0"/>
      <w:marRight w:val="0"/>
      <w:marTop w:val="0"/>
      <w:marBottom w:val="0"/>
      <w:divBdr>
        <w:top w:val="none" w:sz="0" w:space="0" w:color="auto"/>
        <w:left w:val="none" w:sz="0" w:space="0" w:color="auto"/>
        <w:bottom w:val="none" w:sz="0" w:space="0" w:color="auto"/>
        <w:right w:val="none" w:sz="0" w:space="0" w:color="auto"/>
      </w:divBdr>
    </w:div>
    <w:div w:id="1978608423">
      <w:bodyDiv w:val="1"/>
      <w:marLeft w:val="0"/>
      <w:marRight w:val="0"/>
      <w:marTop w:val="0"/>
      <w:marBottom w:val="0"/>
      <w:divBdr>
        <w:top w:val="none" w:sz="0" w:space="0" w:color="auto"/>
        <w:left w:val="none" w:sz="0" w:space="0" w:color="auto"/>
        <w:bottom w:val="none" w:sz="0" w:space="0" w:color="auto"/>
        <w:right w:val="none" w:sz="0" w:space="0" w:color="auto"/>
      </w:divBdr>
    </w:div>
    <w:div w:id="2109621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ticia\Downloads\ACS%20Report%20Template%202025.docx"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ussex.ac.uk/skills-hub/writing-and-assessments/reflective-wri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leeds.ac.uk/info/14011/referencing/688/harvard_sty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usingsources.fas.harvard.edu/reference-list-format" TargetMode="External"/><Relationship Id="rId4" Type="http://schemas.openxmlformats.org/officeDocument/2006/relationships/webSettings" Target="webSettings.xml"/><Relationship Id="rId9" Type="http://schemas.openxmlformats.org/officeDocument/2006/relationships/hyperlink" Target="https://www.chester.ac.uk/student-life/student-support/academic-skill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3303</TotalTime>
  <Pages>7</Pages>
  <Words>1287</Words>
  <Characters>7336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DA CUNHA SOUZA</dc:creator>
  <cp:keywords/>
  <dc:description/>
  <cp:lastModifiedBy>LETICIA DA CUNHA SOUZA</cp:lastModifiedBy>
  <cp:revision>192</cp:revision>
  <dcterms:created xsi:type="dcterms:W3CDTF">2025-04-08T14:11:00Z</dcterms:created>
  <dcterms:modified xsi:type="dcterms:W3CDTF">2025-04-14T14:39:00Z</dcterms:modified>
</cp:coreProperties>
</file>