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F890C" w14:textId="7FE1E271" w:rsidR="000709C8" w:rsidRDefault="000709C8" w:rsidP="00962262">
      <w:pPr>
        <w:pStyle w:val="Title"/>
        <w:spacing w:line="360" w:lineRule="auto"/>
        <w:jc w:val="center"/>
        <w:rPr>
          <w:rFonts w:ascii="Times New Roman" w:hAnsi="Times New Roman" w:cs="Times New Roman"/>
          <w:sz w:val="40"/>
          <w:szCs w:val="40"/>
        </w:rPr>
      </w:pPr>
      <w:r w:rsidRPr="00962262">
        <w:rPr>
          <w:rFonts w:ascii="Times New Roman" w:hAnsi="Times New Roman" w:cs="Times New Roman"/>
          <w:sz w:val="40"/>
          <w:szCs w:val="40"/>
        </w:rPr>
        <w:t>Introduction to Public Health.</w:t>
      </w:r>
    </w:p>
    <w:p w14:paraId="4E16BF08" w14:textId="4EFC7B9D" w:rsidR="009427F9" w:rsidRPr="009427F9" w:rsidRDefault="009427F9" w:rsidP="009427F9"/>
    <w:p w14:paraId="2E1571D9" w14:textId="3D491029" w:rsidR="000709C8" w:rsidRPr="00962262" w:rsidRDefault="000709C8" w:rsidP="00962262">
      <w:pPr>
        <w:spacing w:line="360" w:lineRule="auto"/>
        <w:jc w:val="center"/>
        <w:rPr>
          <w:rFonts w:ascii="Times New Roman" w:hAnsi="Times New Roman" w:cs="Times New Roman"/>
          <w:sz w:val="40"/>
          <w:szCs w:val="40"/>
        </w:rPr>
      </w:pPr>
      <w:r w:rsidRPr="00962262">
        <w:rPr>
          <w:rFonts w:ascii="Times New Roman" w:hAnsi="Times New Roman" w:cs="Times New Roman"/>
          <w:sz w:val="40"/>
          <w:szCs w:val="40"/>
        </w:rPr>
        <w:t>Shegufta Noreen</w:t>
      </w:r>
    </w:p>
    <w:p w14:paraId="434124D6" w14:textId="71A2942F" w:rsidR="000709C8" w:rsidRPr="00962262" w:rsidRDefault="000709C8" w:rsidP="00962262">
      <w:pPr>
        <w:spacing w:line="360" w:lineRule="auto"/>
        <w:jc w:val="center"/>
        <w:rPr>
          <w:rFonts w:ascii="Times New Roman" w:hAnsi="Times New Roman" w:cs="Times New Roman"/>
          <w:sz w:val="40"/>
          <w:szCs w:val="40"/>
        </w:rPr>
      </w:pPr>
      <w:r w:rsidRPr="00962262">
        <w:rPr>
          <w:rFonts w:ascii="Times New Roman" w:hAnsi="Times New Roman" w:cs="Times New Roman"/>
          <w:sz w:val="40"/>
          <w:szCs w:val="40"/>
        </w:rPr>
        <w:t>2432272</w:t>
      </w:r>
    </w:p>
    <w:p w14:paraId="17086740" w14:textId="098CE6B4" w:rsidR="000709C8" w:rsidRPr="00962262" w:rsidRDefault="000709C8" w:rsidP="00962262">
      <w:pPr>
        <w:spacing w:line="360" w:lineRule="auto"/>
        <w:jc w:val="center"/>
        <w:rPr>
          <w:rFonts w:ascii="Times New Roman" w:hAnsi="Times New Roman" w:cs="Times New Roman"/>
          <w:sz w:val="40"/>
          <w:szCs w:val="40"/>
        </w:rPr>
      </w:pPr>
      <w:r w:rsidRPr="00962262">
        <w:rPr>
          <w:rFonts w:ascii="Times New Roman" w:hAnsi="Times New Roman" w:cs="Times New Roman"/>
          <w:sz w:val="40"/>
          <w:szCs w:val="40"/>
        </w:rPr>
        <w:t>LCHS4008</w:t>
      </w:r>
    </w:p>
    <w:p w14:paraId="7943C2B3" w14:textId="378679C6" w:rsidR="000709C8" w:rsidRPr="00962262" w:rsidRDefault="00962262" w:rsidP="00962262">
      <w:pPr>
        <w:spacing w:line="360" w:lineRule="auto"/>
        <w:jc w:val="center"/>
        <w:rPr>
          <w:rFonts w:ascii="Times New Roman" w:hAnsi="Times New Roman" w:cs="Times New Roman"/>
          <w:sz w:val="40"/>
          <w:szCs w:val="40"/>
        </w:rPr>
      </w:pPr>
      <w:r>
        <w:rPr>
          <w:rFonts w:ascii="Times New Roman" w:hAnsi="Times New Roman" w:cs="Times New Roman"/>
          <w:sz w:val="40"/>
          <w:szCs w:val="40"/>
        </w:rPr>
        <w:t xml:space="preserve">Lecturer: </w:t>
      </w:r>
      <w:r w:rsidR="000709C8" w:rsidRPr="00962262">
        <w:rPr>
          <w:rFonts w:ascii="Times New Roman" w:hAnsi="Times New Roman" w:cs="Times New Roman"/>
          <w:sz w:val="40"/>
          <w:szCs w:val="40"/>
        </w:rPr>
        <w:t>Mumtaz Goolam</w:t>
      </w:r>
    </w:p>
    <w:p w14:paraId="3BD259F3" w14:textId="3282CC51" w:rsidR="000709C8" w:rsidRPr="00962262" w:rsidRDefault="000709C8" w:rsidP="00962262">
      <w:pPr>
        <w:spacing w:line="360" w:lineRule="auto"/>
        <w:jc w:val="center"/>
        <w:rPr>
          <w:rFonts w:ascii="Times New Roman" w:hAnsi="Times New Roman" w:cs="Times New Roman"/>
          <w:sz w:val="40"/>
          <w:szCs w:val="40"/>
        </w:rPr>
      </w:pPr>
      <w:r w:rsidRPr="00962262">
        <w:rPr>
          <w:rFonts w:ascii="Times New Roman" w:hAnsi="Times New Roman" w:cs="Times New Roman"/>
          <w:sz w:val="40"/>
          <w:szCs w:val="40"/>
        </w:rPr>
        <w:t>Asthma</w:t>
      </w:r>
      <w:r w:rsidR="009427F9">
        <w:rPr>
          <w:rFonts w:ascii="Times New Roman" w:hAnsi="Times New Roman" w:cs="Times New Roman"/>
          <w:sz w:val="40"/>
          <w:szCs w:val="40"/>
        </w:rPr>
        <w:t xml:space="preserve"> Report</w:t>
      </w:r>
    </w:p>
    <w:p w14:paraId="0B506315" w14:textId="77777777" w:rsidR="000709C8" w:rsidRPr="00962262" w:rsidRDefault="000709C8" w:rsidP="00962262">
      <w:pPr>
        <w:spacing w:line="360" w:lineRule="auto"/>
        <w:rPr>
          <w:rFonts w:ascii="Times New Roman" w:hAnsi="Times New Roman" w:cs="Times New Roman"/>
          <w:sz w:val="32"/>
          <w:szCs w:val="32"/>
        </w:rPr>
      </w:pPr>
    </w:p>
    <w:p w14:paraId="6082C165" w14:textId="77777777" w:rsidR="000709C8" w:rsidRPr="00962262" w:rsidRDefault="000709C8" w:rsidP="00962262">
      <w:pPr>
        <w:spacing w:line="360" w:lineRule="auto"/>
        <w:rPr>
          <w:rFonts w:ascii="Times New Roman" w:hAnsi="Times New Roman" w:cs="Times New Roman"/>
          <w:sz w:val="32"/>
          <w:szCs w:val="32"/>
        </w:rPr>
      </w:pPr>
    </w:p>
    <w:p w14:paraId="6CE824E6" w14:textId="77777777" w:rsidR="000709C8" w:rsidRPr="00962262" w:rsidRDefault="000709C8" w:rsidP="00962262">
      <w:pPr>
        <w:spacing w:line="360" w:lineRule="auto"/>
        <w:rPr>
          <w:rFonts w:ascii="Times New Roman" w:hAnsi="Times New Roman" w:cs="Times New Roman"/>
          <w:sz w:val="32"/>
          <w:szCs w:val="32"/>
        </w:rPr>
      </w:pPr>
    </w:p>
    <w:p w14:paraId="4697327C" w14:textId="77777777" w:rsidR="000709C8" w:rsidRPr="00962262" w:rsidRDefault="000709C8" w:rsidP="00962262">
      <w:pPr>
        <w:spacing w:line="360" w:lineRule="auto"/>
        <w:rPr>
          <w:rFonts w:ascii="Times New Roman" w:hAnsi="Times New Roman" w:cs="Times New Roman"/>
          <w:sz w:val="32"/>
          <w:szCs w:val="32"/>
        </w:rPr>
      </w:pPr>
    </w:p>
    <w:p w14:paraId="79AAF85A" w14:textId="77777777" w:rsidR="000709C8" w:rsidRPr="00962262" w:rsidRDefault="000709C8" w:rsidP="00962262">
      <w:pPr>
        <w:spacing w:line="360" w:lineRule="auto"/>
        <w:rPr>
          <w:rFonts w:ascii="Times New Roman" w:hAnsi="Times New Roman" w:cs="Times New Roman"/>
          <w:sz w:val="32"/>
          <w:szCs w:val="32"/>
        </w:rPr>
      </w:pPr>
    </w:p>
    <w:p w14:paraId="2785D004" w14:textId="77777777" w:rsidR="000709C8" w:rsidRPr="00962262" w:rsidRDefault="000709C8" w:rsidP="00962262">
      <w:pPr>
        <w:spacing w:line="360" w:lineRule="auto"/>
        <w:rPr>
          <w:rFonts w:ascii="Times New Roman" w:hAnsi="Times New Roman" w:cs="Times New Roman"/>
          <w:sz w:val="32"/>
          <w:szCs w:val="32"/>
        </w:rPr>
      </w:pPr>
    </w:p>
    <w:p w14:paraId="70038D8C" w14:textId="77777777" w:rsidR="000709C8" w:rsidRPr="00962262" w:rsidRDefault="000709C8" w:rsidP="00962262">
      <w:pPr>
        <w:spacing w:line="360" w:lineRule="auto"/>
        <w:rPr>
          <w:rFonts w:ascii="Times New Roman" w:hAnsi="Times New Roman" w:cs="Times New Roman"/>
          <w:sz w:val="32"/>
          <w:szCs w:val="32"/>
        </w:rPr>
      </w:pPr>
    </w:p>
    <w:p w14:paraId="42AC681A" w14:textId="77777777" w:rsidR="000709C8" w:rsidRPr="00962262" w:rsidRDefault="000709C8" w:rsidP="00962262">
      <w:pPr>
        <w:spacing w:line="360" w:lineRule="auto"/>
        <w:rPr>
          <w:rFonts w:ascii="Times New Roman" w:hAnsi="Times New Roman" w:cs="Times New Roman"/>
          <w:sz w:val="32"/>
          <w:szCs w:val="32"/>
        </w:rPr>
      </w:pPr>
    </w:p>
    <w:p w14:paraId="26F4A9F6" w14:textId="77777777" w:rsidR="000709C8" w:rsidRPr="00962262" w:rsidRDefault="000709C8" w:rsidP="00962262">
      <w:pPr>
        <w:spacing w:line="360" w:lineRule="auto"/>
        <w:rPr>
          <w:rFonts w:ascii="Times New Roman" w:hAnsi="Times New Roman" w:cs="Times New Roman"/>
          <w:sz w:val="32"/>
          <w:szCs w:val="32"/>
        </w:rPr>
      </w:pPr>
    </w:p>
    <w:p w14:paraId="272C9CF8" w14:textId="77777777" w:rsidR="000709C8" w:rsidRPr="00962262" w:rsidRDefault="000709C8" w:rsidP="00962262">
      <w:pPr>
        <w:spacing w:line="360" w:lineRule="auto"/>
        <w:rPr>
          <w:rFonts w:ascii="Times New Roman" w:hAnsi="Times New Roman" w:cs="Times New Roman"/>
          <w:sz w:val="32"/>
          <w:szCs w:val="32"/>
        </w:rPr>
      </w:pPr>
    </w:p>
    <w:p w14:paraId="7993A872" w14:textId="77777777" w:rsidR="000709C8" w:rsidRPr="00962262" w:rsidRDefault="000709C8" w:rsidP="00962262">
      <w:pPr>
        <w:spacing w:line="360" w:lineRule="auto"/>
        <w:rPr>
          <w:rFonts w:ascii="Times New Roman" w:hAnsi="Times New Roman" w:cs="Times New Roman"/>
          <w:sz w:val="32"/>
          <w:szCs w:val="32"/>
        </w:rPr>
      </w:pPr>
    </w:p>
    <w:p w14:paraId="3DF2F374" w14:textId="77777777" w:rsidR="000709C8" w:rsidRPr="00962262" w:rsidRDefault="000709C8" w:rsidP="00962262">
      <w:pPr>
        <w:spacing w:line="360" w:lineRule="auto"/>
        <w:rPr>
          <w:rFonts w:ascii="Times New Roman" w:hAnsi="Times New Roman" w:cs="Times New Roman"/>
          <w:sz w:val="32"/>
          <w:szCs w:val="32"/>
        </w:rPr>
      </w:pPr>
    </w:p>
    <w:p w14:paraId="51913138" w14:textId="77777777" w:rsidR="000709C8" w:rsidRPr="00962262" w:rsidRDefault="000709C8" w:rsidP="00962262">
      <w:pPr>
        <w:spacing w:line="360" w:lineRule="auto"/>
        <w:rPr>
          <w:rFonts w:ascii="Times New Roman" w:hAnsi="Times New Roman" w:cs="Times New Roman"/>
          <w:sz w:val="32"/>
          <w:szCs w:val="32"/>
        </w:rPr>
      </w:pPr>
    </w:p>
    <w:p w14:paraId="46F4410A" w14:textId="4805BC2C" w:rsidR="000709C8" w:rsidRPr="00962262" w:rsidRDefault="000709C8" w:rsidP="00962262">
      <w:pPr>
        <w:spacing w:line="360" w:lineRule="auto"/>
        <w:rPr>
          <w:rFonts w:ascii="Times New Roman" w:hAnsi="Times New Roman" w:cs="Times New Roman"/>
          <w:sz w:val="32"/>
          <w:szCs w:val="32"/>
        </w:rPr>
      </w:pPr>
      <w:r w:rsidRPr="00962262">
        <w:rPr>
          <w:rFonts w:ascii="Times New Roman" w:hAnsi="Times New Roman" w:cs="Times New Roman"/>
          <w:sz w:val="32"/>
          <w:szCs w:val="32"/>
        </w:rPr>
        <w:t>Asthma is a chronic</w:t>
      </w:r>
      <w:r w:rsidR="00D617D5" w:rsidRPr="00962262">
        <w:rPr>
          <w:rFonts w:ascii="Times New Roman" w:hAnsi="Times New Roman" w:cs="Times New Roman"/>
          <w:sz w:val="32"/>
          <w:szCs w:val="32"/>
        </w:rPr>
        <w:t xml:space="preserve"> respiratory</w:t>
      </w:r>
      <w:r w:rsidRPr="00962262">
        <w:rPr>
          <w:rFonts w:ascii="Times New Roman" w:hAnsi="Times New Roman" w:cs="Times New Roman"/>
          <w:sz w:val="32"/>
          <w:szCs w:val="32"/>
        </w:rPr>
        <w:t xml:space="preserve"> </w:t>
      </w:r>
      <w:r w:rsidR="00D617D5" w:rsidRPr="00962262">
        <w:rPr>
          <w:rFonts w:ascii="Times New Roman" w:hAnsi="Times New Roman" w:cs="Times New Roman"/>
          <w:sz w:val="32"/>
          <w:szCs w:val="32"/>
        </w:rPr>
        <w:t>disease</w:t>
      </w:r>
      <w:r w:rsidRPr="00962262">
        <w:rPr>
          <w:rFonts w:ascii="Times New Roman" w:hAnsi="Times New Roman" w:cs="Times New Roman"/>
          <w:sz w:val="32"/>
          <w:szCs w:val="32"/>
        </w:rPr>
        <w:t xml:space="preserve"> that affects the lungs, causing inflammation and narrowing of the airways, which makes breathing </w:t>
      </w:r>
      <w:r w:rsidRPr="00C22999">
        <w:rPr>
          <w:rFonts w:ascii="Times New Roman" w:hAnsi="Times New Roman" w:cs="Times New Roman"/>
          <w:sz w:val="32"/>
          <w:szCs w:val="32"/>
        </w:rPr>
        <w:t>difficult. Its severity can range from mild to life-threatening and it can impact individuals of all ages.</w:t>
      </w:r>
      <w:r w:rsidR="00D617D5" w:rsidRPr="00C22999">
        <w:rPr>
          <w:rFonts w:ascii="Times New Roman" w:hAnsi="Times New Roman" w:cs="Times New Roman"/>
          <w:sz w:val="32"/>
          <w:szCs w:val="32"/>
        </w:rPr>
        <w:t xml:space="preserve"> It affects millions of people worldwide, with significant impacts on individuals, families and communities</w:t>
      </w:r>
      <w:r w:rsidR="00C22999" w:rsidRPr="00C22999">
        <w:rPr>
          <w:rFonts w:ascii="Times New Roman" w:hAnsi="Times New Roman" w:cs="Times New Roman"/>
          <w:sz w:val="32"/>
          <w:szCs w:val="32"/>
        </w:rPr>
        <w:t xml:space="preserve"> </w:t>
      </w:r>
      <w:r w:rsidR="00C22999" w:rsidRPr="00C22999">
        <w:rPr>
          <w:rFonts w:ascii="Times New Roman" w:eastAsia="Arial" w:hAnsi="Times New Roman" w:cs="Times New Roman"/>
          <w:sz w:val="32"/>
          <w:szCs w:val="32"/>
        </w:rPr>
        <w:t>(</w:t>
      </w:r>
      <w:proofErr w:type="spellStart"/>
      <w:r w:rsidR="00C22999" w:rsidRPr="00C22999">
        <w:rPr>
          <w:rFonts w:ascii="Times New Roman" w:eastAsia="Arial" w:hAnsi="Times New Roman" w:cs="Times New Roman"/>
          <w:sz w:val="32"/>
          <w:szCs w:val="32"/>
        </w:rPr>
        <w:t>Varricchi</w:t>
      </w:r>
      <w:proofErr w:type="spellEnd"/>
      <w:r w:rsidR="00C22999" w:rsidRPr="00C22999">
        <w:rPr>
          <w:rFonts w:ascii="Times New Roman" w:eastAsia="Arial" w:hAnsi="Times New Roman" w:cs="Times New Roman"/>
          <w:sz w:val="32"/>
          <w:szCs w:val="32"/>
        </w:rPr>
        <w:t xml:space="preserve"> et al., 2024)</w:t>
      </w:r>
      <w:r w:rsidR="00C22999" w:rsidRPr="00C22999">
        <w:rPr>
          <w:rFonts w:ascii="Arial" w:hAnsi="Arial" w:cs="Arial"/>
          <w:color w:val="222222"/>
          <w:sz w:val="20"/>
          <w:szCs w:val="20"/>
          <w:shd w:val="clear" w:color="auto" w:fill="FFFFFF"/>
        </w:rPr>
        <w:t>.</w:t>
      </w:r>
    </w:p>
    <w:p w14:paraId="1C434F9E" w14:textId="4B5DF803" w:rsidR="000709C8" w:rsidRDefault="000709C8" w:rsidP="00962262">
      <w:pPr>
        <w:spacing w:line="360" w:lineRule="auto"/>
        <w:rPr>
          <w:rFonts w:ascii="Times New Roman" w:hAnsi="Times New Roman" w:cs="Times New Roman"/>
          <w:sz w:val="32"/>
          <w:szCs w:val="32"/>
        </w:rPr>
      </w:pPr>
      <w:r w:rsidRPr="00962262">
        <w:rPr>
          <w:rFonts w:ascii="Times New Roman" w:hAnsi="Times New Roman" w:cs="Times New Roman"/>
          <w:sz w:val="32"/>
          <w:szCs w:val="32"/>
        </w:rPr>
        <w:t>Diagnosing asthma is challenging because the definition of the condition itself is debated. There is no single universal cause genetic or environmental which makes it difficult to classify. From an essentialist perspective, asthma is viewed as a distinct disease entity. It is significant to note that asthma is a non-contagious and non-communicable disorder</w:t>
      </w:r>
      <w:r w:rsidR="00AC2D0A">
        <w:rPr>
          <w:rFonts w:ascii="Times New Roman" w:hAnsi="Times New Roman" w:cs="Times New Roman"/>
          <w:sz w:val="32"/>
          <w:szCs w:val="32"/>
        </w:rPr>
        <w:t xml:space="preserve"> </w:t>
      </w:r>
      <w:r w:rsidR="00AC2D0A">
        <w:rPr>
          <w:rFonts w:ascii="Times New Roman" w:eastAsia="Arial" w:hAnsi="Times New Roman" w:cs="Times New Roman"/>
          <w:sz w:val="32"/>
          <w:szCs w:val="32"/>
        </w:rPr>
        <w:t>(</w:t>
      </w:r>
      <w:proofErr w:type="spellStart"/>
      <w:r w:rsidR="00AC2D0A">
        <w:rPr>
          <w:rFonts w:ascii="Times New Roman" w:eastAsia="Arial" w:hAnsi="Times New Roman" w:cs="Times New Roman"/>
          <w:sz w:val="32"/>
          <w:szCs w:val="32"/>
        </w:rPr>
        <w:t>Nwaru</w:t>
      </w:r>
      <w:proofErr w:type="spellEnd"/>
      <w:r w:rsidR="00AC2D0A">
        <w:rPr>
          <w:rFonts w:ascii="Times New Roman" w:eastAsia="Arial" w:hAnsi="Times New Roman" w:cs="Times New Roman"/>
          <w:sz w:val="32"/>
          <w:szCs w:val="32"/>
        </w:rPr>
        <w:t xml:space="preserve"> et al,. 2015).</w:t>
      </w:r>
    </w:p>
    <w:p w14:paraId="58562B21" w14:textId="7CC17D8E" w:rsidR="00962262" w:rsidRPr="00962262" w:rsidRDefault="00962262" w:rsidP="00962262">
      <w:pPr>
        <w:spacing w:line="360" w:lineRule="auto"/>
        <w:jc w:val="center"/>
        <w:rPr>
          <w:rFonts w:ascii="Times New Roman" w:hAnsi="Times New Roman" w:cs="Times New Roman"/>
          <w:i/>
          <w:iCs/>
          <w:sz w:val="32"/>
          <w:szCs w:val="32"/>
        </w:rPr>
      </w:pPr>
      <w:r w:rsidRPr="00962262">
        <w:rPr>
          <w:rFonts w:ascii="Times New Roman" w:hAnsi="Times New Roman" w:cs="Times New Roman"/>
          <w:i/>
          <w:iCs/>
          <w:noProof/>
          <w:sz w:val="32"/>
          <w:szCs w:val="32"/>
        </w:rPr>
        <w:drawing>
          <wp:inline distT="0" distB="0" distL="0" distR="0" wp14:anchorId="25FAB85C" wp14:editId="1859F20D">
            <wp:extent cx="4899991" cy="3326450"/>
            <wp:effectExtent l="0" t="0" r="2540" b="1270"/>
            <wp:docPr id="1630939757" name="drawing" descr="A diagram of a child's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39757" name="drawing" descr="A diagram of a child's lungs&#10;&#10;AI-generated content may be incorrect."/>
                    <pic:cNvPicPr/>
                  </pic:nvPicPr>
                  <pic:blipFill>
                    <a:blip r:embed="rId5">
                      <a:extLst>
                        <a:ext uri="{28A0092B-C50C-407E-A947-70E740481C1C}">
                          <a14:useLocalDpi xmlns:a14="http://schemas.microsoft.com/office/drawing/2010/main"/>
                        </a:ext>
                      </a:extLst>
                    </a:blip>
                    <a:stretch>
                      <a:fillRect/>
                    </a:stretch>
                  </pic:blipFill>
                  <pic:spPr>
                    <a:xfrm>
                      <a:off x="0" y="0"/>
                      <a:ext cx="4929469" cy="3346462"/>
                    </a:xfrm>
                    <a:prstGeom prst="rect">
                      <a:avLst/>
                    </a:prstGeom>
                  </pic:spPr>
                </pic:pic>
              </a:graphicData>
            </a:graphic>
          </wp:inline>
        </w:drawing>
      </w:r>
    </w:p>
    <w:p w14:paraId="2729DEA4" w14:textId="5377F404" w:rsidR="00962262" w:rsidRPr="00C22999" w:rsidRDefault="00962262" w:rsidP="00962262">
      <w:pPr>
        <w:spacing w:line="360" w:lineRule="auto"/>
        <w:jc w:val="center"/>
        <w:rPr>
          <w:rFonts w:ascii="Times New Roman" w:hAnsi="Times New Roman" w:cs="Times New Roman"/>
          <w:i/>
          <w:iCs/>
          <w:sz w:val="32"/>
          <w:szCs w:val="32"/>
        </w:rPr>
      </w:pPr>
      <w:r w:rsidRPr="00C22999">
        <w:rPr>
          <w:rFonts w:ascii="Times New Roman" w:hAnsi="Times New Roman" w:cs="Times New Roman"/>
          <w:i/>
          <w:iCs/>
          <w:sz w:val="32"/>
          <w:szCs w:val="32"/>
        </w:rPr>
        <w:t>Figure 1: Symptoms of asthma in children</w:t>
      </w:r>
      <w:r w:rsidR="00C22999" w:rsidRPr="00C22999">
        <w:rPr>
          <w:rFonts w:ascii="Times New Roman" w:hAnsi="Times New Roman" w:cs="Times New Roman"/>
          <w:i/>
          <w:iCs/>
          <w:sz w:val="32"/>
          <w:szCs w:val="32"/>
        </w:rPr>
        <w:t xml:space="preserve"> (</w:t>
      </w:r>
      <w:r w:rsidR="00C22999" w:rsidRPr="00C22999">
        <w:rPr>
          <w:rFonts w:ascii="Times New Roman" w:hAnsi="Times New Roman" w:cs="Times New Roman"/>
          <w:i/>
          <w:iCs/>
          <w:color w:val="000000"/>
          <w:sz w:val="32"/>
          <w:szCs w:val="32"/>
          <w:shd w:val="clear" w:color="auto" w:fill="FFFFFF"/>
        </w:rPr>
        <w:t>Alamy Limited</w:t>
      </w:r>
      <w:r w:rsidR="00C22999">
        <w:rPr>
          <w:rFonts w:ascii="Times New Roman" w:hAnsi="Times New Roman" w:cs="Times New Roman"/>
          <w:i/>
          <w:iCs/>
          <w:color w:val="000000"/>
          <w:sz w:val="32"/>
          <w:szCs w:val="32"/>
          <w:shd w:val="clear" w:color="auto" w:fill="FFFFFF"/>
        </w:rPr>
        <w:t xml:space="preserve">, </w:t>
      </w:r>
      <w:r w:rsidR="00C22999" w:rsidRPr="00C22999">
        <w:rPr>
          <w:rFonts w:ascii="Times New Roman" w:hAnsi="Times New Roman" w:cs="Times New Roman"/>
          <w:i/>
          <w:iCs/>
          <w:color w:val="000000"/>
          <w:sz w:val="32"/>
          <w:szCs w:val="32"/>
          <w:shd w:val="clear" w:color="auto" w:fill="FFFFFF"/>
        </w:rPr>
        <w:t>2025).</w:t>
      </w:r>
      <w:r w:rsidR="00C22999" w:rsidRPr="00C22999">
        <w:rPr>
          <w:rStyle w:val="apple-converted-space"/>
          <w:rFonts w:ascii="Times New Roman" w:hAnsi="Times New Roman" w:cs="Times New Roman"/>
          <w:i/>
          <w:iCs/>
          <w:color w:val="000000"/>
          <w:sz w:val="32"/>
          <w:szCs w:val="32"/>
          <w:shd w:val="clear" w:color="auto" w:fill="FFFFFF"/>
        </w:rPr>
        <w:t> </w:t>
      </w:r>
    </w:p>
    <w:p w14:paraId="68F336FB" w14:textId="7DB457FA" w:rsidR="00D617D5" w:rsidRDefault="00D617D5" w:rsidP="00962262">
      <w:pPr>
        <w:spacing w:line="360" w:lineRule="auto"/>
        <w:rPr>
          <w:rFonts w:ascii="Times New Roman" w:hAnsi="Times New Roman" w:cs="Times New Roman"/>
          <w:sz w:val="32"/>
          <w:szCs w:val="32"/>
        </w:rPr>
      </w:pPr>
      <w:r w:rsidRPr="00962262">
        <w:rPr>
          <w:rFonts w:ascii="Times New Roman" w:hAnsi="Times New Roman" w:cs="Times New Roman"/>
          <w:sz w:val="32"/>
          <w:szCs w:val="32"/>
        </w:rPr>
        <w:lastRenderedPageBreak/>
        <w:t>Asthma attacks can occur through a variety of symptoms which serve as a warning sign for suffers and caregivers. The most common signs include wheezing, coughing, shortness of breath and a sensation of chest tightness. These symptoms often start with shallow breathing that can progress to wheezing as the airways become inflamed and constricted. In mild cases symptoms can resolve quickly with the use of a rescue inhaler. However severe attacks can escalate rapidly and require hospitalization and treatment with nebulizers or other medical interventions</w:t>
      </w:r>
      <w:r w:rsidR="00AC2D0A">
        <w:rPr>
          <w:rFonts w:ascii="Times New Roman" w:hAnsi="Times New Roman" w:cs="Times New Roman"/>
          <w:sz w:val="32"/>
          <w:szCs w:val="32"/>
        </w:rPr>
        <w:t xml:space="preserve"> (Martin et al,. 2022).</w:t>
      </w:r>
    </w:p>
    <w:p w14:paraId="3C18A57B" w14:textId="18912F1C" w:rsidR="00962262" w:rsidRPr="00962262" w:rsidRDefault="00962262" w:rsidP="00962262">
      <w:pPr>
        <w:spacing w:line="360" w:lineRule="auto"/>
        <w:jc w:val="center"/>
        <w:rPr>
          <w:rFonts w:ascii="Times New Roman" w:hAnsi="Times New Roman" w:cs="Times New Roman"/>
          <w:i/>
          <w:iCs/>
          <w:sz w:val="32"/>
          <w:szCs w:val="32"/>
        </w:rPr>
      </w:pPr>
      <w:r w:rsidRPr="00962262">
        <w:rPr>
          <w:rFonts w:ascii="Times New Roman" w:hAnsi="Times New Roman" w:cs="Times New Roman"/>
          <w:i/>
          <w:iCs/>
          <w:noProof/>
          <w:sz w:val="32"/>
          <w:szCs w:val="32"/>
        </w:rPr>
        <w:drawing>
          <wp:inline distT="0" distB="0" distL="0" distR="0" wp14:anchorId="14C90D55" wp14:editId="00112649">
            <wp:extent cx="3697357" cy="4789034"/>
            <wp:effectExtent l="0" t="0" r="0" b="0"/>
            <wp:docPr id="368866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65461" name="Picture 713065461"/>
                    <pic:cNvPicPr/>
                  </pic:nvPicPr>
                  <pic:blipFill>
                    <a:blip r:embed="rId6">
                      <a:extLst>
                        <a:ext uri="{28A0092B-C50C-407E-A947-70E740481C1C}">
                          <a14:useLocalDpi xmlns:a14="http://schemas.microsoft.com/office/drawing/2010/main"/>
                        </a:ext>
                      </a:extLst>
                    </a:blip>
                    <a:stretch>
                      <a:fillRect/>
                    </a:stretch>
                  </pic:blipFill>
                  <pic:spPr>
                    <a:xfrm>
                      <a:off x="0" y="0"/>
                      <a:ext cx="3740960" cy="4845511"/>
                    </a:xfrm>
                    <a:prstGeom prst="rect">
                      <a:avLst/>
                    </a:prstGeom>
                  </pic:spPr>
                </pic:pic>
              </a:graphicData>
            </a:graphic>
          </wp:inline>
        </w:drawing>
      </w:r>
    </w:p>
    <w:p w14:paraId="2B49D792" w14:textId="27DFD98D" w:rsidR="00962262" w:rsidRPr="00C22999" w:rsidRDefault="00962262" w:rsidP="00962262">
      <w:pPr>
        <w:spacing w:line="360" w:lineRule="auto"/>
        <w:jc w:val="center"/>
        <w:rPr>
          <w:rFonts w:ascii="Times New Roman" w:hAnsi="Times New Roman" w:cs="Times New Roman"/>
          <w:i/>
          <w:iCs/>
          <w:sz w:val="32"/>
          <w:szCs w:val="32"/>
        </w:rPr>
      </w:pPr>
      <w:r w:rsidRPr="00C22999">
        <w:rPr>
          <w:rFonts w:ascii="Times New Roman" w:hAnsi="Times New Roman" w:cs="Times New Roman"/>
          <w:i/>
          <w:iCs/>
          <w:sz w:val="32"/>
          <w:szCs w:val="32"/>
        </w:rPr>
        <w:t>Figure 2: Asthma statistics and diagram of the effect asthma has on the lungs</w:t>
      </w:r>
      <w:r w:rsidR="00C22999" w:rsidRPr="00C22999">
        <w:rPr>
          <w:rFonts w:ascii="Times New Roman" w:hAnsi="Times New Roman" w:cs="Times New Roman"/>
          <w:i/>
          <w:iCs/>
          <w:sz w:val="32"/>
          <w:szCs w:val="32"/>
        </w:rPr>
        <w:t xml:space="preserve"> (</w:t>
      </w:r>
      <w:r w:rsidR="00C22999" w:rsidRPr="00C22999">
        <w:rPr>
          <w:rFonts w:ascii="Times New Roman" w:hAnsi="Times New Roman" w:cs="Times New Roman"/>
          <w:i/>
          <w:iCs/>
          <w:color w:val="000000"/>
          <w:shd w:val="clear" w:color="auto" w:fill="FFFFFF"/>
        </w:rPr>
        <w:t>Hnl.com. (2019).</w:t>
      </w:r>
      <w:r w:rsidR="00C22999" w:rsidRPr="00C22999">
        <w:rPr>
          <w:rStyle w:val="apple-converted-space"/>
          <w:rFonts w:ascii="Times New Roman" w:hAnsi="Times New Roman" w:cs="Times New Roman"/>
          <w:i/>
          <w:iCs/>
          <w:color w:val="000000"/>
          <w:shd w:val="clear" w:color="auto" w:fill="FFFFFF"/>
        </w:rPr>
        <w:t> </w:t>
      </w:r>
      <w:r w:rsidR="00C22999" w:rsidRPr="00C22999">
        <w:rPr>
          <w:rFonts w:ascii="Times New Roman" w:hAnsi="Times New Roman" w:cs="Times New Roman"/>
          <w:i/>
          <w:iCs/>
          <w:color w:val="000000"/>
          <w:bdr w:val="single" w:sz="2" w:space="0" w:color="E5E7EB" w:frame="1"/>
        </w:rPr>
        <w:t>Asthma Statistics Unveiled</w:t>
      </w:r>
      <w:r w:rsidR="00C22999" w:rsidRPr="00C22999">
        <w:rPr>
          <w:rFonts w:ascii="Times New Roman" w:hAnsi="Times New Roman" w:cs="Times New Roman"/>
          <w:i/>
          <w:iCs/>
          <w:color w:val="000000"/>
          <w:shd w:val="clear" w:color="auto" w:fill="FFFFFF"/>
        </w:rPr>
        <w:t>).</w:t>
      </w:r>
    </w:p>
    <w:p w14:paraId="46ECF19D" w14:textId="36B61D27" w:rsidR="00D617D5" w:rsidRPr="00962262" w:rsidRDefault="00D617D5" w:rsidP="00962262">
      <w:pPr>
        <w:spacing w:line="360" w:lineRule="auto"/>
        <w:rPr>
          <w:rFonts w:ascii="Times New Roman" w:hAnsi="Times New Roman" w:cs="Times New Roman"/>
          <w:sz w:val="32"/>
          <w:szCs w:val="32"/>
        </w:rPr>
      </w:pPr>
      <w:r w:rsidRPr="00962262">
        <w:rPr>
          <w:rFonts w:ascii="Times New Roman" w:hAnsi="Times New Roman" w:cs="Times New Roman"/>
          <w:sz w:val="32"/>
          <w:szCs w:val="32"/>
        </w:rPr>
        <w:lastRenderedPageBreak/>
        <w:t>Asthma is a widespread condition in the United Kingdom (UK), in Scotland and the UK nearly one-fifth of adults have been diagnosed with asthma. According to the department of health, approximately 3.9 million individuals over the age of six have been diagnosed with the disease. While some children may outgrow asthma, it remains persistent for many, with around 333,000 patients in the UK alone.</w:t>
      </w:r>
    </w:p>
    <w:p w14:paraId="633EE40A" w14:textId="2DCAC36E" w:rsidR="00AC2D0A" w:rsidRPr="00962262" w:rsidRDefault="009F5270"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The impact of asthma extends belong the individual, affecting families and communities</w:t>
      </w:r>
      <w:r w:rsidR="00AC2D0A">
        <w:rPr>
          <w:rFonts w:ascii="Times New Roman" w:eastAsia="Arial" w:hAnsi="Times New Roman" w:cs="Times New Roman"/>
          <w:sz w:val="32"/>
          <w:szCs w:val="32"/>
        </w:rPr>
        <w:t xml:space="preserve"> (</w:t>
      </w:r>
      <w:proofErr w:type="spellStart"/>
      <w:r w:rsidR="00AC2D0A">
        <w:rPr>
          <w:rFonts w:ascii="Times New Roman" w:eastAsia="Arial" w:hAnsi="Times New Roman" w:cs="Times New Roman"/>
          <w:sz w:val="32"/>
          <w:szCs w:val="32"/>
        </w:rPr>
        <w:t>Nwaru</w:t>
      </w:r>
      <w:proofErr w:type="spellEnd"/>
      <w:r w:rsidR="00AC2D0A">
        <w:rPr>
          <w:rFonts w:ascii="Times New Roman" w:eastAsia="Arial" w:hAnsi="Times New Roman" w:cs="Times New Roman"/>
          <w:sz w:val="32"/>
          <w:szCs w:val="32"/>
        </w:rPr>
        <w:t xml:space="preserve"> et al,. 2015).</w:t>
      </w:r>
    </w:p>
    <w:p w14:paraId="07E3CFE4" w14:textId="66AB29BD" w:rsidR="009F5270" w:rsidRPr="00962262" w:rsidRDefault="009F5270"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 xml:space="preserve">Asthma imposes a substantial economic and social burden on society. Increased healthcare cost lost productivity due to absenteeism from work or school and the </w:t>
      </w:r>
      <w:r w:rsidR="00962262" w:rsidRPr="00962262">
        <w:rPr>
          <w:rFonts w:ascii="Times New Roman" w:eastAsia="Arial" w:hAnsi="Times New Roman" w:cs="Times New Roman"/>
          <w:sz w:val="32"/>
          <w:szCs w:val="32"/>
        </w:rPr>
        <w:t>long-term</w:t>
      </w:r>
      <w:r w:rsidRPr="00962262">
        <w:rPr>
          <w:rFonts w:ascii="Times New Roman" w:eastAsia="Arial" w:hAnsi="Times New Roman" w:cs="Times New Roman"/>
          <w:sz w:val="32"/>
          <w:szCs w:val="32"/>
        </w:rPr>
        <w:t xml:space="preserve"> </w:t>
      </w:r>
      <w:r w:rsidR="00962262" w:rsidRPr="00962262">
        <w:rPr>
          <w:rFonts w:ascii="Times New Roman" w:eastAsia="Arial" w:hAnsi="Times New Roman" w:cs="Times New Roman"/>
          <w:sz w:val="32"/>
          <w:szCs w:val="32"/>
        </w:rPr>
        <w:t>effects</w:t>
      </w:r>
      <w:r w:rsidRPr="00962262">
        <w:rPr>
          <w:rFonts w:ascii="Times New Roman" w:eastAsia="Arial" w:hAnsi="Times New Roman" w:cs="Times New Roman"/>
          <w:sz w:val="32"/>
          <w:szCs w:val="32"/>
        </w:rPr>
        <w:t xml:space="preserve"> on education and career progression all contribute to the wider impact of the disease. Communities may experience increased stress and anxiety as well as reduced overall wellbeing, as they navigate the challenges of supporting individuals with asthma</w:t>
      </w:r>
      <w:r w:rsidR="00AC2D0A">
        <w:rPr>
          <w:rFonts w:ascii="Times New Roman" w:eastAsia="Arial" w:hAnsi="Times New Roman" w:cs="Times New Roman"/>
          <w:sz w:val="32"/>
          <w:szCs w:val="32"/>
        </w:rPr>
        <w:t xml:space="preserve"> </w:t>
      </w:r>
      <w:r w:rsidR="00AC2D0A">
        <w:rPr>
          <w:rFonts w:ascii="Times New Roman" w:hAnsi="Times New Roman" w:cs="Times New Roman"/>
          <w:sz w:val="32"/>
          <w:szCs w:val="32"/>
        </w:rPr>
        <w:t>(Martin et al,. 2022).</w:t>
      </w:r>
    </w:p>
    <w:p w14:paraId="5F2417BA" w14:textId="221590E6" w:rsidR="009F5270" w:rsidRPr="00962262" w:rsidRDefault="009F5270"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A study by Provost et al. (2017), based on the French SIP survey highlighted the occupational and socioeconomic consequences of asthma. Asthmatic individuals were compared with non-asthmatic subjects regarding employment and financial outcomes, demonstrating the broader socioeconomic impact of the disease (Provost , et al., 2017).</w:t>
      </w:r>
    </w:p>
    <w:p w14:paraId="49E36281" w14:textId="6CDD9B45" w:rsidR="78DCF959" w:rsidRPr="00962262" w:rsidRDefault="78DCF959" w:rsidP="00962262">
      <w:pPr>
        <w:spacing w:beforeAutospacing="1" w:after="0" w:line="360" w:lineRule="auto"/>
        <w:jc w:val="center"/>
        <w:rPr>
          <w:rFonts w:ascii="Times New Roman" w:hAnsi="Times New Roman" w:cs="Times New Roman"/>
          <w:sz w:val="32"/>
          <w:szCs w:val="32"/>
        </w:rPr>
      </w:pPr>
    </w:p>
    <w:p w14:paraId="3F632D21" w14:textId="715BCB0F" w:rsidR="43E1C3A5" w:rsidRPr="00962262" w:rsidRDefault="43E1C3A5" w:rsidP="00962262">
      <w:pPr>
        <w:spacing w:beforeAutospacing="1" w:after="0" w:line="360" w:lineRule="auto"/>
        <w:rPr>
          <w:rFonts w:ascii="Times New Roman" w:eastAsia="Verdana" w:hAnsi="Times New Roman" w:cs="Times New Roman"/>
          <w:b/>
          <w:bCs/>
          <w:sz w:val="32"/>
          <w:szCs w:val="32"/>
        </w:rPr>
      </w:pPr>
    </w:p>
    <w:p w14:paraId="7F4DBD68" w14:textId="7408477D" w:rsidR="00EB1C87" w:rsidRDefault="00E078D0" w:rsidP="00AC2D0A">
      <w:pPr>
        <w:spacing w:beforeAutospacing="1" w:after="0" w:line="360" w:lineRule="auto"/>
        <w:rPr>
          <w:rFonts w:ascii="Times New Roman" w:eastAsia="Arial" w:hAnsi="Times New Roman" w:cs="Times New Roman"/>
          <w:sz w:val="32"/>
          <w:szCs w:val="32"/>
        </w:rPr>
      </w:pPr>
      <w:r>
        <w:rPr>
          <w:rFonts w:ascii="Times New Roman" w:eastAsia="Arial" w:hAnsi="Times New Roman" w:cs="Times New Roman"/>
          <w:sz w:val="32"/>
          <w:szCs w:val="32"/>
        </w:rPr>
        <w:lastRenderedPageBreak/>
        <w:t>Asthma contains a wide range of consequences that extend beyond the affected individuals, influencing families, communities, workplaces and national healthcare systems. For individuals who poorly manage the disease can be significantly impair their quality of life due to frequent symptoms, activity limitations and unpredictable exacerbations. Asthma attacks can lead to missed school or workdays and reduced participation in physical activities and increased anxiety around symptom management. For children absences from school can impact their academic performance and social development. Adults can experience reduced productivity, limitations in career choices particularly within environments with potential irritants and in more severe cases disability.</w:t>
      </w:r>
    </w:p>
    <w:p w14:paraId="6B6AF548" w14:textId="7A30D745" w:rsidR="00E078D0" w:rsidRDefault="00E078D0" w:rsidP="00AC2D0A">
      <w:pPr>
        <w:spacing w:beforeAutospacing="1" w:after="0" w:line="360" w:lineRule="auto"/>
        <w:rPr>
          <w:rFonts w:ascii="Times New Roman" w:eastAsia="Arial" w:hAnsi="Times New Roman" w:cs="Times New Roman"/>
          <w:sz w:val="32"/>
          <w:szCs w:val="32"/>
        </w:rPr>
      </w:pPr>
      <w:r>
        <w:rPr>
          <w:rFonts w:ascii="Times New Roman" w:eastAsia="Arial" w:hAnsi="Times New Roman" w:cs="Times New Roman"/>
          <w:sz w:val="32"/>
          <w:szCs w:val="32"/>
        </w:rPr>
        <w:t>At a community level, asthma contributes to increased demand for health and social care services. Families often face emotional stress and financial struggle associated with regular medical appointments, medical cost and emergency care requirements. Communities can experience a decline in overall wellbeing as they support individuals affected by the disease, which includes parents adjusting work schedules to care for asthmatic children or workplaces implementing environmental adjustments to reduce triggers. Asthma can create an ongoing burden not only for healthcare structures but for the wider population that interacts with those living with the condition.</w:t>
      </w:r>
    </w:p>
    <w:p w14:paraId="4E4558A1" w14:textId="77777777" w:rsidR="00E078D0" w:rsidRDefault="00E078D0" w:rsidP="00AC2D0A">
      <w:pPr>
        <w:spacing w:beforeAutospacing="1" w:after="0" w:line="360" w:lineRule="auto"/>
        <w:rPr>
          <w:rFonts w:ascii="Times New Roman" w:eastAsia="Arial" w:hAnsi="Times New Roman" w:cs="Times New Roman"/>
          <w:sz w:val="32"/>
          <w:szCs w:val="32"/>
        </w:rPr>
      </w:pPr>
    </w:p>
    <w:p w14:paraId="45B7938A" w14:textId="77777777" w:rsidR="00E078D0" w:rsidRDefault="00E078D0" w:rsidP="00AC2D0A">
      <w:pPr>
        <w:spacing w:beforeAutospacing="1" w:after="0" w:line="360" w:lineRule="auto"/>
        <w:rPr>
          <w:rFonts w:ascii="Times New Roman" w:eastAsia="Arial" w:hAnsi="Times New Roman" w:cs="Times New Roman"/>
          <w:sz w:val="32"/>
          <w:szCs w:val="32"/>
        </w:rPr>
      </w:pPr>
    </w:p>
    <w:p w14:paraId="6565C069" w14:textId="54C4075B" w:rsidR="00EB1C87" w:rsidRDefault="00E078D0" w:rsidP="00AC2D0A">
      <w:pPr>
        <w:spacing w:beforeAutospacing="1" w:after="0" w:line="360" w:lineRule="auto"/>
        <w:rPr>
          <w:rFonts w:ascii="Times New Roman" w:eastAsia="Arial" w:hAnsi="Times New Roman" w:cs="Times New Roman"/>
          <w:sz w:val="32"/>
          <w:szCs w:val="32"/>
        </w:rPr>
      </w:pPr>
      <w:r>
        <w:rPr>
          <w:rFonts w:ascii="Times New Roman" w:eastAsia="Arial" w:hAnsi="Times New Roman" w:cs="Times New Roman"/>
          <w:sz w:val="32"/>
          <w:szCs w:val="32"/>
        </w:rPr>
        <w:lastRenderedPageBreak/>
        <w:t xml:space="preserve">For the NHS, asthma can have a substantial and </w:t>
      </w:r>
      <w:r w:rsidR="00CF0392">
        <w:rPr>
          <w:rFonts w:ascii="Times New Roman" w:eastAsia="Arial" w:hAnsi="Times New Roman" w:cs="Times New Roman"/>
          <w:sz w:val="32"/>
          <w:szCs w:val="32"/>
        </w:rPr>
        <w:t>continuing pressure within the UK asthma can cause approximately 60,000 hospital admissions each year. Many of which can be avoided through better long-term management and awareness of triggers. Emergency admissions require significant NHS resources, involving ambulance services, hospital beds, diagnostic testing and respiratory therapy</w:t>
      </w:r>
      <w:r w:rsidR="00EB5DB0">
        <w:rPr>
          <w:rFonts w:ascii="Times New Roman" w:eastAsia="Arial" w:hAnsi="Times New Roman" w:cs="Times New Roman"/>
          <w:sz w:val="32"/>
          <w:szCs w:val="32"/>
        </w:rPr>
        <w:t xml:space="preserve"> </w:t>
      </w:r>
      <w:r w:rsidR="00EB5DB0">
        <w:rPr>
          <w:rFonts w:ascii="Times New Roman" w:eastAsia="Arial" w:hAnsi="Times New Roman" w:cs="Times New Roman"/>
          <w:sz w:val="32"/>
          <w:szCs w:val="32"/>
        </w:rPr>
        <w:t>(</w:t>
      </w:r>
      <w:proofErr w:type="spellStart"/>
      <w:r w:rsidR="00EB5DB0">
        <w:rPr>
          <w:rFonts w:ascii="Times New Roman" w:eastAsia="Arial" w:hAnsi="Times New Roman" w:cs="Times New Roman"/>
          <w:sz w:val="32"/>
          <w:szCs w:val="32"/>
        </w:rPr>
        <w:t>Mosniam</w:t>
      </w:r>
      <w:proofErr w:type="spellEnd"/>
      <w:r w:rsidR="00EB5DB0">
        <w:rPr>
          <w:rFonts w:ascii="Times New Roman" w:eastAsia="Arial" w:hAnsi="Times New Roman" w:cs="Times New Roman"/>
          <w:sz w:val="32"/>
          <w:szCs w:val="32"/>
        </w:rPr>
        <w:t xml:space="preserve"> G, 2023).</w:t>
      </w:r>
    </w:p>
    <w:p w14:paraId="27D7F808" w14:textId="59F396D1" w:rsidR="61F2774D" w:rsidRPr="00962262" w:rsidRDefault="00E078D0" w:rsidP="00AC2D0A">
      <w:pPr>
        <w:spacing w:beforeAutospacing="1" w:after="0" w:line="360" w:lineRule="auto"/>
        <w:rPr>
          <w:rFonts w:ascii="Times New Roman" w:eastAsia="Arial" w:hAnsi="Times New Roman" w:cs="Times New Roman"/>
          <w:sz w:val="32"/>
          <w:szCs w:val="32"/>
        </w:rPr>
      </w:pPr>
      <w:r>
        <w:rPr>
          <w:rFonts w:ascii="Times New Roman" w:eastAsia="Arial" w:hAnsi="Times New Roman" w:cs="Times New Roman"/>
          <w:sz w:val="32"/>
          <w:szCs w:val="32"/>
        </w:rPr>
        <w:t>A</w:t>
      </w:r>
      <w:r w:rsidR="009F5270" w:rsidRPr="00962262">
        <w:rPr>
          <w:rFonts w:ascii="Times New Roman" w:eastAsia="Arial" w:hAnsi="Times New Roman" w:cs="Times New Roman"/>
          <w:sz w:val="32"/>
          <w:szCs w:val="32"/>
        </w:rPr>
        <w:t xml:space="preserve">sthma can be both short-term and long-term. In short-term asthma attacks cause acute breathing difficulties, wheezing and discomfort. If asthma is not well controlled, </w:t>
      </w:r>
      <w:r w:rsidR="00931A6B" w:rsidRPr="00962262">
        <w:rPr>
          <w:rFonts w:ascii="Times New Roman" w:eastAsia="Arial" w:hAnsi="Times New Roman" w:cs="Times New Roman"/>
          <w:sz w:val="32"/>
          <w:szCs w:val="32"/>
        </w:rPr>
        <w:t>long-term</w:t>
      </w:r>
      <w:r w:rsidR="009F5270" w:rsidRPr="00962262">
        <w:rPr>
          <w:rFonts w:ascii="Times New Roman" w:eastAsia="Arial" w:hAnsi="Times New Roman" w:cs="Times New Roman"/>
          <w:sz w:val="32"/>
          <w:szCs w:val="32"/>
        </w:rPr>
        <w:t xml:space="preserve"> effects may include </w:t>
      </w:r>
      <w:r w:rsidR="00931A6B" w:rsidRPr="00962262">
        <w:rPr>
          <w:rFonts w:ascii="Times New Roman" w:eastAsia="Arial" w:hAnsi="Times New Roman" w:cs="Times New Roman"/>
          <w:sz w:val="32"/>
          <w:szCs w:val="32"/>
        </w:rPr>
        <w:t>permanent</w:t>
      </w:r>
      <w:r w:rsidR="009F5270" w:rsidRPr="00962262">
        <w:rPr>
          <w:rFonts w:ascii="Times New Roman" w:eastAsia="Arial" w:hAnsi="Times New Roman" w:cs="Times New Roman"/>
          <w:sz w:val="32"/>
          <w:szCs w:val="32"/>
        </w:rPr>
        <w:t xml:space="preserve"> changes in lung function, increased </w:t>
      </w:r>
      <w:r w:rsidR="00931A6B" w:rsidRPr="00962262">
        <w:rPr>
          <w:rFonts w:ascii="Times New Roman" w:eastAsia="Arial" w:hAnsi="Times New Roman" w:cs="Times New Roman"/>
          <w:sz w:val="32"/>
          <w:szCs w:val="32"/>
        </w:rPr>
        <w:t>susceptibility</w:t>
      </w:r>
      <w:r w:rsidR="009F5270" w:rsidRPr="00962262">
        <w:rPr>
          <w:rFonts w:ascii="Times New Roman" w:eastAsia="Arial" w:hAnsi="Times New Roman" w:cs="Times New Roman"/>
          <w:sz w:val="32"/>
          <w:szCs w:val="32"/>
        </w:rPr>
        <w:t xml:space="preserve"> to respiratory infections such as pneumonia and premature death. Asthma is associated with comorbidities such as obesity, depression and sleep disturbances.</w:t>
      </w:r>
      <w:r w:rsidR="00AC2D0A">
        <w:rPr>
          <w:rFonts w:ascii="Times New Roman" w:eastAsia="Arial" w:hAnsi="Times New Roman" w:cs="Times New Roman"/>
          <w:sz w:val="32"/>
          <w:szCs w:val="32"/>
        </w:rPr>
        <w:t xml:space="preserve"> </w:t>
      </w:r>
      <w:r w:rsidR="61F2774D" w:rsidRPr="00962262">
        <w:rPr>
          <w:rFonts w:ascii="Times New Roman" w:eastAsia="Arial" w:hAnsi="Times New Roman" w:cs="Times New Roman"/>
          <w:sz w:val="32"/>
          <w:szCs w:val="32"/>
        </w:rPr>
        <w:t xml:space="preserve">Asthma can be controlled through varies ways of </w:t>
      </w:r>
      <w:r w:rsidR="15F4253F" w:rsidRPr="00962262">
        <w:rPr>
          <w:rFonts w:ascii="Times New Roman" w:eastAsia="Arial" w:hAnsi="Times New Roman" w:cs="Times New Roman"/>
          <w:sz w:val="32"/>
          <w:szCs w:val="32"/>
        </w:rPr>
        <w:t>medication,</w:t>
      </w:r>
      <w:r w:rsidR="61F2774D" w:rsidRPr="00962262">
        <w:rPr>
          <w:rFonts w:ascii="Times New Roman" w:eastAsia="Arial" w:hAnsi="Times New Roman" w:cs="Times New Roman"/>
          <w:sz w:val="32"/>
          <w:szCs w:val="32"/>
        </w:rPr>
        <w:t xml:space="preserve"> diet, </w:t>
      </w:r>
      <w:r w:rsidR="0E2AD3F9" w:rsidRPr="00962262">
        <w:rPr>
          <w:rFonts w:ascii="Times New Roman" w:eastAsia="Arial" w:hAnsi="Times New Roman" w:cs="Times New Roman"/>
          <w:sz w:val="32"/>
          <w:szCs w:val="32"/>
        </w:rPr>
        <w:t>lifestyle</w:t>
      </w:r>
      <w:r w:rsidR="00AC2D0A">
        <w:rPr>
          <w:rFonts w:ascii="Times New Roman" w:eastAsia="Arial" w:hAnsi="Times New Roman" w:cs="Times New Roman"/>
          <w:sz w:val="32"/>
          <w:szCs w:val="32"/>
        </w:rPr>
        <w:t xml:space="preserve"> </w:t>
      </w:r>
      <w:r w:rsidR="00AC2D0A">
        <w:rPr>
          <w:rFonts w:ascii="Times New Roman" w:eastAsia="Arial" w:hAnsi="Times New Roman" w:cs="Times New Roman"/>
          <w:sz w:val="32"/>
          <w:szCs w:val="32"/>
        </w:rPr>
        <w:t>(</w:t>
      </w:r>
      <w:proofErr w:type="spellStart"/>
      <w:r w:rsidR="00AC2D0A">
        <w:rPr>
          <w:rFonts w:ascii="Times New Roman" w:eastAsia="Arial" w:hAnsi="Times New Roman" w:cs="Times New Roman"/>
          <w:sz w:val="32"/>
          <w:szCs w:val="32"/>
        </w:rPr>
        <w:t>Mosniam</w:t>
      </w:r>
      <w:proofErr w:type="spellEnd"/>
      <w:r w:rsidR="00AC2D0A">
        <w:rPr>
          <w:rFonts w:ascii="Times New Roman" w:eastAsia="Arial" w:hAnsi="Times New Roman" w:cs="Times New Roman"/>
          <w:sz w:val="32"/>
          <w:szCs w:val="32"/>
        </w:rPr>
        <w:t xml:space="preserve"> G, 2023).</w:t>
      </w:r>
    </w:p>
    <w:p w14:paraId="697F0597" w14:textId="5215583F" w:rsidR="00931A6B" w:rsidRPr="00962262" w:rsidRDefault="00931A6B"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Effective asthma management relies on a combination of medication, lifestyle adjustments and continuous monitoring. Creating an individualised asthma action plan with  a healthcare provider is essential. Such plants include a three-zone system:</w:t>
      </w:r>
    </w:p>
    <w:p w14:paraId="22852FEF" w14:textId="7F17946E" w:rsidR="00931A6B" w:rsidRPr="00962262" w:rsidRDefault="00931A6B"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Green Zone: no symptoms are present, continue daily medications as prescribed.</w:t>
      </w:r>
    </w:p>
    <w:p w14:paraId="3B1282B5" w14:textId="45C8B011" w:rsidR="00931A6B" w:rsidRPr="00962262" w:rsidRDefault="00931A6B"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Yellow Zone: symptoms begin to appear; follow instructions for quick relief.</w:t>
      </w:r>
    </w:p>
    <w:p w14:paraId="3CEB7DD2" w14:textId="25361982" w:rsidR="00931A6B" w:rsidRPr="00962262" w:rsidRDefault="00931A6B"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lastRenderedPageBreak/>
        <w:t>Red Zone: severe symptoms occur; seek emergency medical attention immediately</w:t>
      </w:r>
      <w:r w:rsidR="00AC2D0A">
        <w:rPr>
          <w:rFonts w:ascii="Times New Roman" w:eastAsia="Arial" w:hAnsi="Times New Roman" w:cs="Times New Roman"/>
          <w:sz w:val="32"/>
          <w:szCs w:val="32"/>
        </w:rPr>
        <w:t xml:space="preserve"> (</w:t>
      </w:r>
      <w:proofErr w:type="spellStart"/>
      <w:r w:rsidR="00AC2D0A">
        <w:rPr>
          <w:rFonts w:ascii="Times New Roman" w:eastAsia="Arial" w:hAnsi="Times New Roman" w:cs="Times New Roman"/>
          <w:sz w:val="32"/>
          <w:szCs w:val="32"/>
        </w:rPr>
        <w:t>Mosniam</w:t>
      </w:r>
      <w:proofErr w:type="spellEnd"/>
      <w:r w:rsidR="00AC2D0A">
        <w:rPr>
          <w:rFonts w:ascii="Times New Roman" w:eastAsia="Arial" w:hAnsi="Times New Roman" w:cs="Times New Roman"/>
          <w:sz w:val="32"/>
          <w:szCs w:val="32"/>
        </w:rPr>
        <w:t xml:space="preserve"> G, 2023).</w:t>
      </w:r>
    </w:p>
    <w:p w14:paraId="44895B22" w14:textId="37622C47" w:rsidR="00C22999" w:rsidRPr="00962262" w:rsidRDefault="00C22999" w:rsidP="00962262">
      <w:pPr>
        <w:spacing w:line="360" w:lineRule="auto"/>
        <w:jc w:val="center"/>
        <w:rPr>
          <w:rFonts w:ascii="Times New Roman" w:eastAsia="Arial" w:hAnsi="Times New Roman" w:cs="Times New Roman"/>
          <w:i/>
          <w:iCs/>
          <w:sz w:val="32"/>
          <w:szCs w:val="32"/>
        </w:rPr>
      </w:pPr>
      <w:r>
        <w:fldChar w:fldCharType="begin"/>
      </w:r>
      <w:r>
        <w:instrText xml:space="preserve"> INCLUDEPICTURE "/Users/sharyaaziz/Library/Group Containers/UBF8T346G9.ms/WebArchiveCopyPasteTempFiles/com.microsoft.Word/F1.medium.gif" \* MERGEFORMATINET </w:instrText>
      </w:r>
      <w:r>
        <w:fldChar w:fldCharType="separate"/>
      </w:r>
      <w:r>
        <w:rPr>
          <w:noProof/>
        </w:rPr>
        <w:drawing>
          <wp:inline distT="0" distB="0" distL="0" distR="0" wp14:anchorId="136FB112" wp14:editId="0F86D069">
            <wp:extent cx="3776870" cy="4305446"/>
            <wp:effectExtent l="0" t="0" r="0" b="0"/>
            <wp:docPr id="542768768" name="Picture 1" descr="ERJ-01619-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J-01619-20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87507" cy="4317572"/>
                    </a:xfrm>
                    <a:prstGeom prst="rect">
                      <a:avLst/>
                    </a:prstGeom>
                    <a:noFill/>
                    <a:ln>
                      <a:noFill/>
                    </a:ln>
                  </pic:spPr>
                </pic:pic>
              </a:graphicData>
            </a:graphic>
          </wp:inline>
        </w:drawing>
      </w:r>
      <w:r>
        <w:fldChar w:fldCharType="end"/>
      </w:r>
    </w:p>
    <w:p w14:paraId="54BCF0EA" w14:textId="238E9A37" w:rsidR="00962262" w:rsidRPr="00962262" w:rsidRDefault="00962262" w:rsidP="00962262">
      <w:pPr>
        <w:spacing w:line="360" w:lineRule="auto"/>
        <w:jc w:val="center"/>
        <w:rPr>
          <w:rFonts w:ascii="Times New Roman" w:eastAsia="Arial" w:hAnsi="Times New Roman" w:cs="Times New Roman"/>
          <w:i/>
          <w:iCs/>
          <w:sz w:val="32"/>
          <w:szCs w:val="32"/>
        </w:rPr>
      </w:pPr>
      <w:r w:rsidRPr="00962262">
        <w:rPr>
          <w:rFonts w:ascii="Times New Roman" w:eastAsia="Arial" w:hAnsi="Times New Roman" w:cs="Times New Roman"/>
          <w:i/>
          <w:iCs/>
          <w:sz w:val="32"/>
          <w:szCs w:val="32"/>
        </w:rPr>
        <w:t xml:space="preserve">Figure 3: </w:t>
      </w:r>
      <w:r>
        <w:rPr>
          <w:rFonts w:ascii="Times New Roman" w:eastAsia="Arial" w:hAnsi="Times New Roman" w:cs="Times New Roman"/>
          <w:i/>
          <w:iCs/>
          <w:sz w:val="32"/>
          <w:szCs w:val="32"/>
        </w:rPr>
        <w:t>M</w:t>
      </w:r>
      <w:r w:rsidRPr="00962262">
        <w:rPr>
          <w:rFonts w:ascii="Times New Roman" w:eastAsia="Arial" w:hAnsi="Times New Roman" w:cs="Times New Roman"/>
          <w:i/>
          <w:iCs/>
          <w:sz w:val="32"/>
          <w:szCs w:val="32"/>
        </w:rPr>
        <w:t>ild asthma and chronic asthma with airway remodelling diagram</w:t>
      </w:r>
      <w:r w:rsidR="00C22999">
        <w:rPr>
          <w:rFonts w:ascii="Times New Roman" w:eastAsia="Arial" w:hAnsi="Times New Roman" w:cs="Times New Roman"/>
          <w:i/>
          <w:iCs/>
          <w:sz w:val="32"/>
          <w:szCs w:val="32"/>
        </w:rPr>
        <w:t xml:space="preserve"> within the epithelium (</w:t>
      </w:r>
      <w:proofErr w:type="spellStart"/>
      <w:r w:rsidR="00C22999">
        <w:rPr>
          <w:rFonts w:ascii="Times New Roman" w:eastAsia="Arial" w:hAnsi="Times New Roman" w:cs="Times New Roman"/>
          <w:i/>
          <w:iCs/>
          <w:sz w:val="32"/>
          <w:szCs w:val="32"/>
        </w:rPr>
        <w:t>Varricchi</w:t>
      </w:r>
      <w:proofErr w:type="spellEnd"/>
      <w:r w:rsidR="00C22999">
        <w:rPr>
          <w:rFonts w:ascii="Times New Roman" w:eastAsia="Arial" w:hAnsi="Times New Roman" w:cs="Times New Roman"/>
          <w:i/>
          <w:iCs/>
          <w:sz w:val="32"/>
          <w:szCs w:val="32"/>
        </w:rPr>
        <w:t xml:space="preserve"> et al., 2024)</w:t>
      </w:r>
      <w:r w:rsidR="00C22999">
        <w:rPr>
          <w:rFonts w:ascii="Arial" w:hAnsi="Arial" w:cs="Arial"/>
          <w:color w:val="222222"/>
          <w:sz w:val="20"/>
          <w:szCs w:val="20"/>
          <w:shd w:val="clear" w:color="auto" w:fill="FFFFFF"/>
        </w:rPr>
        <w:t>.</w:t>
      </w:r>
    </w:p>
    <w:p w14:paraId="1209C1A2" w14:textId="0192F712" w:rsidR="00931A6B" w:rsidRPr="00962262" w:rsidRDefault="00931A6B"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Asthma treatment involves the use of inhalers. Rescue inhalers, such as those containing albuterol, provide rapid relief during acute attacks. Controller inhalers which often contain corticosteroids, reduce airway inflammation and are required to be used daily. This is to maintain long-term control. Regularly reviewing medications with a healthcare professional ensures that treatment remains effective and tailored to the individual’s needs</w:t>
      </w:r>
      <w:r w:rsidR="00AC2D0A">
        <w:rPr>
          <w:rFonts w:ascii="Times New Roman" w:eastAsia="Arial" w:hAnsi="Times New Roman" w:cs="Times New Roman"/>
          <w:sz w:val="32"/>
          <w:szCs w:val="32"/>
        </w:rPr>
        <w:t xml:space="preserve"> </w:t>
      </w:r>
      <w:r w:rsidR="00AC2D0A">
        <w:rPr>
          <w:rFonts w:ascii="Times New Roman" w:eastAsia="Arial" w:hAnsi="Times New Roman" w:cs="Times New Roman"/>
          <w:sz w:val="32"/>
          <w:szCs w:val="32"/>
        </w:rPr>
        <w:t>(</w:t>
      </w:r>
      <w:proofErr w:type="spellStart"/>
      <w:r w:rsidR="00AC2D0A">
        <w:rPr>
          <w:rFonts w:ascii="Times New Roman" w:eastAsia="Arial" w:hAnsi="Times New Roman" w:cs="Times New Roman"/>
          <w:sz w:val="32"/>
          <w:szCs w:val="32"/>
        </w:rPr>
        <w:t>Mosniam</w:t>
      </w:r>
      <w:proofErr w:type="spellEnd"/>
      <w:r w:rsidR="00AC2D0A">
        <w:rPr>
          <w:rFonts w:ascii="Times New Roman" w:eastAsia="Arial" w:hAnsi="Times New Roman" w:cs="Times New Roman"/>
          <w:sz w:val="32"/>
          <w:szCs w:val="32"/>
        </w:rPr>
        <w:t xml:space="preserve"> G, 2023).</w:t>
      </w:r>
    </w:p>
    <w:p w14:paraId="154F94CB" w14:textId="27C97585" w:rsidR="00962262" w:rsidRPr="00962262" w:rsidRDefault="00931A6B"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lastRenderedPageBreak/>
        <w:t>Identifying and avoiding triggers is equally important. Common triggers include tobacco, smoke, pollen, pet dander, strong Odors and dust. Tracking symptoms and triggers help individuals manage their condition more effectively. Monitoring lung function with a peak flow meter enables early detection of worsening asthma and prompt intervention.</w:t>
      </w:r>
      <w:r w:rsidR="00962262">
        <w:rPr>
          <w:rFonts w:ascii="Times New Roman" w:eastAsia="Arial" w:hAnsi="Times New Roman" w:cs="Times New Roman"/>
          <w:sz w:val="32"/>
          <w:szCs w:val="32"/>
        </w:rPr>
        <w:t xml:space="preserve"> </w:t>
      </w:r>
      <w:r w:rsidRPr="00962262">
        <w:rPr>
          <w:rFonts w:ascii="Times New Roman" w:eastAsia="Arial" w:hAnsi="Times New Roman" w:cs="Times New Roman"/>
          <w:sz w:val="32"/>
          <w:szCs w:val="32"/>
        </w:rPr>
        <w:t xml:space="preserve">Lifestyle modifications such as maintaining a balanced diet, engaging </w:t>
      </w:r>
      <w:r w:rsidR="00962262" w:rsidRPr="00962262">
        <w:rPr>
          <w:rFonts w:ascii="Times New Roman" w:eastAsia="Arial" w:hAnsi="Times New Roman" w:cs="Times New Roman"/>
          <w:sz w:val="32"/>
          <w:szCs w:val="32"/>
        </w:rPr>
        <w:t>in regular physical activity and managing stress, support overall health and improve asthma control</w:t>
      </w:r>
      <w:r w:rsidR="00AC2D0A">
        <w:rPr>
          <w:rFonts w:ascii="Times New Roman" w:eastAsia="Arial" w:hAnsi="Times New Roman" w:cs="Times New Roman"/>
          <w:sz w:val="32"/>
          <w:szCs w:val="32"/>
        </w:rPr>
        <w:t xml:space="preserve"> </w:t>
      </w:r>
      <w:r w:rsidR="00AC2D0A">
        <w:rPr>
          <w:rFonts w:ascii="Times New Roman" w:eastAsia="Arial" w:hAnsi="Times New Roman" w:cs="Times New Roman"/>
          <w:sz w:val="32"/>
          <w:szCs w:val="32"/>
        </w:rPr>
        <w:t>(</w:t>
      </w:r>
      <w:proofErr w:type="spellStart"/>
      <w:r w:rsidR="00AC2D0A">
        <w:rPr>
          <w:rFonts w:ascii="Times New Roman" w:eastAsia="Arial" w:hAnsi="Times New Roman" w:cs="Times New Roman"/>
          <w:sz w:val="32"/>
          <w:szCs w:val="32"/>
        </w:rPr>
        <w:t>Mosniam</w:t>
      </w:r>
      <w:proofErr w:type="spellEnd"/>
      <w:r w:rsidR="00AC2D0A">
        <w:rPr>
          <w:rFonts w:ascii="Times New Roman" w:eastAsia="Arial" w:hAnsi="Times New Roman" w:cs="Times New Roman"/>
          <w:sz w:val="32"/>
          <w:szCs w:val="32"/>
        </w:rPr>
        <w:t xml:space="preserve"> G, 2023).</w:t>
      </w:r>
    </w:p>
    <w:p w14:paraId="4B886BCE" w14:textId="1EEA548F" w:rsidR="00962262" w:rsidRDefault="00962262" w:rsidP="00962262">
      <w:pPr>
        <w:spacing w:line="360" w:lineRule="auto"/>
        <w:rPr>
          <w:rFonts w:ascii="Times New Roman" w:eastAsia="Arial" w:hAnsi="Times New Roman" w:cs="Times New Roman"/>
          <w:sz w:val="32"/>
          <w:szCs w:val="32"/>
        </w:rPr>
      </w:pPr>
      <w:r w:rsidRPr="00962262">
        <w:rPr>
          <w:rFonts w:ascii="Times New Roman" w:eastAsia="Arial" w:hAnsi="Times New Roman" w:cs="Times New Roman"/>
          <w:sz w:val="32"/>
          <w:szCs w:val="32"/>
        </w:rPr>
        <w:t>Asthma is a prevalent, lifelong condition with wide-ranging impacts. While there is no cure, diagnosis, effective medication and lifestyle management can enable individuals to lead healthy and productive lives. Ongoing research and public health initiatives are crucial in supporting those affected by asthma and reducing the burden on families and communities. Through education, support and proactive management, the consequences of asthma can be significantly mitigated</w:t>
      </w:r>
      <w:r w:rsidR="00AC2D0A">
        <w:rPr>
          <w:rFonts w:ascii="Times New Roman" w:eastAsia="Arial" w:hAnsi="Times New Roman" w:cs="Times New Roman"/>
          <w:sz w:val="32"/>
          <w:szCs w:val="32"/>
        </w:rPr>
        <w:t xml:space="preserve"> (</w:t>
      </w:r>
      <w:proofErr w:type="spellStart"/>
      <w:r w:rsidR="00AC2D0A">
        <w:rPr>
          <w:rFonts w:ascii="Times New Roman" w:eastAsia="Arial" w:hAnsi="Times New Roman" w:cs="Times New Roman"/>
          <w:sz w:val="32"/>
          <w:szCs w:val="32"/>
        </w:rPr>
        <w:t>Nwaru</w:t>
      </w:r>
      <w:proofErr w:type="spellEnd"/>
      <w:r w:rsidR="00AC2D0A">
        <w:rPr>
          <w:rFonts w:ascii="Times New Roman" w:eastAsia="Arial" w:hAnsi="Times New Roman" w:cs="Times New Roman"/>
          <w:sz w:val="32"/>
          <w:szCs w:val="32"/>
        </w:rPr>
        <w:t xml:space="preserve"> et al., 2015).</w:t>
      </w:r>
    </w:p>
    <w:p w14:paraId="7957D90B" w14:textId="77777777" w:rsidR="00AC2D0A" w:rsidRDefault="00AC2D0A" w:rsidP="00962262">
      <w:pPr>
        <w:spacing w:line="360" w:lineRule="auto"/>
        <w:rPr>
          <w:rFonts w:ascii="Times New Roman" w:eastAsia="Arial" w:hAnsi="Times New Roman" w:cs="Times New Roman"/>
          <w:sz w:val="32"/>
          <w:szCs w:val="32"/>
        </w:rPr>
      </w:pPr>
    </w:p>
    <w:p w14:paraId="221CBD97" w14:textId="77777777" w:rsidR="00AC2D0A" w:rsidRDefault="00AC2D0A" w:rsidP="00962262">
      <w:pPr>
        <w:spacing w:line="360" w:lineRule="auto"/>
        <w:rPr>
          <w:rFonts w:ascii="Times New Roman" w:eastAsia="Arial" w:hAnsi="Times New Roman" w:cs="Times New Roman"/>
          <w:sz w:val="32"/>
          <w:szCs w:val="32"/>
        </w:rPr>
      </w:pPr>
    </w:p>
    <w:p w14:paraId="3A99FF5E" w14:textId="77777777" w:rsidR="00AC2D0A" w:rsidRDefault="00AC2D0A" w:rsidP="00962262">
      <w:pPr>
        <w:spacing w:line="360" w:lineRule="auto"/>
        <w:rPr>
          <w:rFonts w:ascii="Times New Roman" w:eastAsia="Arial" w:hAnsi="Times New Roman" w:cs="Times New Roman"/>
          <w:sz w:val="32"/>
          <w:szCs w:val="32"/>
        </w:rPr>
      </w:pPr>
    </w:p>
    <w:p w14:paraId="137380A9" w14:textId="77777777" w:rsidR="00356F78" w:rsidRDefault="00356F78" w:rsidP="00962262">
      <w:pPr>
        <w:spacing w:line="360" w:lineRule="auto"/>
        <w:rPr>
          <w:rFonts w:ascii="Times New Roman" w:eastAsia="Arial" w:hAnsi="Times New Roman" w:cs="Times New Roman"/>
          <w:sz w:val="32"/>
          <w:szCs w:val="32"/>
        </w:rPr>
      </w:pPr>
    </w:p>
    <w:p w14:paraId="5FFEDD04" w14:textId="5C0A4C90" w:rsidR="00AC2D0A" w:rsidRPr="00AC2D0A" w:rsidRDefault="00AC2D0A" w:rsidP="00962262">
      <w:pPr>
        <w:spacing w:line="360" w:lineRule="auto"/>
        <w:rPr>
          <w:rFonts w:ascii="Times New Roman" w:eastAsia="Arial" w:hAnsi="Times New Roman" w:cs="Times New Roman"/>
          <w:b/>
          <w:bCs/>
          <w:sz w:val="36"/>
          <w:szCs w:val="36"/>
          <w:u w:val="single"/>
        </w:rPr>
      </w:pPr>
      <w:r w:rsidRPr="00AC2D0A">
        <w:rPr>
          <w:rFonts w:ascii="Times New Roman" w:eastAsia="Arial" w:hAnsi="Times New Roman" w:cs="Times New Roman"/>
          <w:b/>
          <w:bCs/>
          <w:sz w:val="36"/>
          <w:szCs w:val="36"/>
          <w:u w:val="single"/>
        </w:rPr>
        <w:t>References:</w:t>
      </w:r>
    </w:p>
    <w:p w14:paraId="4CFBFB3F" w14:textId="77777777" w:rsidR="00AC2D0A" w:rsidRPr="00AC2D0A" w:rsidRDefault="00AC2D0A" w:rsidP="00C22999">
      <w:pPr>
        <w:spacing w:line="360" w:lineRule="auto"/>
        <w:rPr>
          <w:rFonts w:ascii="Times New Roman" w:eastAsia="Arial" w:hAnsi="Times New Roman" w:cs="Times New Roman"/>
          <w:b/>
          <w:bCs/>
          <w:color w:val="000000" w:themeColor="text1"/>
          <w:sz w:val="28"/>
          <w:szCs w:val="28"/>
        </w:rPr>
      </w:pPr>
      <w:r w:rsidRPr="00AC2D0A">
        <w:rPr>
          <w:rFonts w:ascii="Times New Roman" w:hAnsi="Times New Roman" w:cs="Times New Roman"/>
          <w:b/>
          <w:bCs/>
          <w:color w:val="000000" w:themeColor="text1"/>
          <w:sz w:val="28"/>
          <w:szCs w:val="28"/>
          <w:shd w:val="clear" w:color="auto" w:fill="FFFFFF"/>
        </w:rPr>
        <w:lastRenderedPageBreak/>
        <w:t>Alamy Limited (2025).</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bdr w:val="single" w:sz="2" w:space="0" w:color="E5E7EB" w:frame="1"/>
        </w:rPr>
        <w:t>Asthma diagram with normal airway and asthmatic airway illustration</w:t>
      </w:r>
      <w:r w:rsidRPr="00AC2D0A">
        <w:rPr>
          <w:rFonts w:ascii="Times New Roman" w:hAnsi="Times New Roman" w:cs="Times New Roman"/>
          <w:b/>
          <w:bCs/>
          <w:color w:val="000000" w:themeColor="text1"/>
          <w:sz w:val="28"/>
          <w:szCs w:val="28"/>
          <w:shd w:val="clear" w:color="auto" w:fill="FFFFFF"/>
        </w:rPr>
        <w:t xml:space="preserve">. [online] Alamy.com. Available at: </w:t>
      </w:r>
      <w:hyperlink r:id="rId8" w:history="1">
        <w:r w:rsidRPr="00AC2D0A">
          <w:rPr>
            <w:rStyle w:val="Hyperlink"/>
            <w:rFonts w:ascii="Times New Roman" w:hAnsi="Times New Roman" w:cs="Times New Roman"/>
            <w:b/>
            <w:bCs/>
            <w:color w:val="000000" w:themeColor="text1"/>
            <w:sz w:val="28"/>
            <w:szCs w:val="28"/>
            <w:shd w:val="clear" w:color="auto" w:fill="FFFFFF"/>
          </w:rPr>
          <w:t>https://www.alamy.com/asthma-diagram-with-normal-airway-and-asthmatic-airway-illustration-image442379390.html</w:t>
        </w:r>
      </w:hyperlink>
      <w:r w:rsidRPr="00AC2D0A">
        <w:rPr>
          <w:rFonts w:ascii="Times New Roman" w:hAnsi="Times New Roman" w:cs="Times New Roman"/>
          <w:b/>
          <w:bCs/>
          <w:color w:val="000000" w:themeColor="text1"/>
          <w:sz w:val="28"/>
          <w:szCs w:val="28"/>
          <w:shd w:val="clear" w:color="auto" w:fill="FFFFFF"/>
        </w:rPr>
        <w:t>.</w:t>
      </w:r>
    </w:p>
    <w:p w14:paraId="79E2724E" w14:textId="77777777" w:rsidR="00AC2D0A" w:rsidRPr="00AC2D0A" w:rsidRDefault="00AC2D0A" w:rsidP="00962262">
      <w:pPr>
        <w:spacing w:line="360" w:lineRule="auto"/>
        <w:rPr>
          <w:rFonts w:ascii="Times New Roman" w:eastAsia="Arial" w:hAnsi="Times New Roman" w:cs="Times New Roman"/>
          <w:b/>
          <w:bCs/>
          <w:color w:val="000000" w:themeColor="text1"/>
          <w:sz w:val="28"/>
          <w:szCs w:val="28"/>
        </w:rPr>
      </w:pPr>
      <w:r w:rsidRPr="00AC2D0A">
        <w:rPr>
          <w:rFonts w:ascii="Times New Roman" w:hAnsi="Times New Roman" w:cs="Times New Roman"/>
          <w:b/>
          <w:bCs/>
          <w:color w:val="000000" w:themeColor="text1"/>
          <w:sz w:val="28"/>
          <w:szCs w:val="28"/>
          <w:shd w:val="clear" w:color="auto" w:fill="FFFFFF"/>
        </w:rPr>
        <w:t>Hnl.com. (2019).</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bdr w:val="single" w:sz="2" w:space="0" w:color="E5E7EB" w:frame="1"/>
        </w:rPr>
        <w:t>Asthma Statistics Unveiled</w:t>
      </w:r>
      <w:r w:rsidRPr="00AC2D0A">
        <w:rPr>
          <w:rFonts w:ascii="Times New Roman" w:hAnsi="Times New Roman" w:cs="Times New Roman"/>
          <w:b/>
          <w:bCs/>
          <w:color w:val="000000" w:themeColor="text1"/>
          <w:sz w:val="28"/>
          <w:szCs w:val="28"/>
          <w:shd w:val="clear" w:color="auto" w:fill="FFFFFF"/>
        </w:rPr>
        <w:t>. [online] Available at: https://www.hnl.com/resources/blog/asthma-by-the-numbers [Accessed 14 Nov. 2025].</w:t>
      </w:r>
    </w:p>
    <w:p w14:paraId="7F48130B" w14:textId="77777777" w:rsidR="00AC2D0A" w:rsidRPr="00AC2D0A" w:rsidRDefault="00AC2D0A" w:rsidP="7B1A98C1">
      <w:pPr>
        <w:rPr>
          <w:rFonts w:ascii="Times New Roman" w:eastAsia="Arial" w:hAnsi="Times New Roman" w:cs="Times New Roman"/>
          <w:b/>
          <w:bCs/>
          <w:color w:val="000000" w:themeColor="text1"/>
          <w:sz w:val="28"/>
          <w:szCs w:val="28"/>
        </w:rPr>
      </w:pPr>
      <w:r w:rsidRPr="00AC2D0A">
        <w:rPr>
          <w:rFonts w:ascii="Times New Roman" w:hAnsi="Times New Roman" w:cs="Times New Roman"/>
          <w:b/>
          <w:bCs/>
          <w:color w:val="000000" w:themeColor="text1"/>
          <w:sz w:val="28"/>
          <w:szCs w:val="28"/>
          <w:shd w:val="clear" w:color="auto" w:fill="FFFFFF"/>
        </w:rPr>
        <w:t xml:space="preserve">Martin, J., Townshend, J. and </w:t>
      </w:r>
      <w:proofErr w:type="spellStart"/>
      <w:r w:rsidRPr="00AC2D0A">
        <w:rPr>
          <w:rFonts w:ascii="Times New Roman" w:hAnsi="Times New Roman" w:cs="Times New Roman"/>
          <w:b/>
          <w:bCs/>
          <w:color w:val="000000" w:themeColor="text1"/>
          <w:sz w:val="28"/>
          <w:szCs w:val="28"/>
          <w:shd w:val="clear" w:color="auto" w:fill="FFFFFF"/>
        </w:rPr>
        <w:t>Brodlie</w:t>
      </w:r>
      <w:proofErr w:type="spellEnd"/>
      <w:r w:rsidRPr="00AC2D0A">
        <w:rPr>
          <w:rFonts w:ascii="Times New Roman" w:hAnsi="Times New Roman" w:cs="Times New Roman"/>
          <w:b/>
          <w:bCs/>
          <w:color w:val="000000" w:themeColor="text1"/>
          <w:sz w:val="28"/>
          <w:szCs w:val="28"/>
          <w:shd w:val="clear" w:color="auto" w:fill="FFFFFF"/>
        </w:rPr>
        <w:t>, M., 2022. Diagnosis and management of asthma in children.</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BMJ Paediatrics Open</w:t>
      </w:r>
      <w:r w:rsidRPr="00AC2D0A">
        <w:rPr>
          <w:rFonts w:ascii="Times New Roman" w:hAnsi="Times New Roman" w:cs="Times New Roman"/>
          <w:b/>
          <w:bCs/>
          <w:color w:val="000000" w:themeColor="text1"/>
          <w:sz w:val="28"/>
          <w:szCs w:val="28"/>
          <w:shd w:val="clear" w:color="auto" w:fill="FFFFFF"/>
        </w:rPr>
        <w:t>,</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6</w:t>
      </w:r>
      <w:r w:rsidRPr="00AC2D0A">
        <w:rPr>
          <w:rFonts w:ascii="Times New Roman" w:hAnsi="Times New Roman" w:cs="Times New Roman"/>
          <w:b/>
          <w:bCs/>
          <w:color w:val="000000" w:themeColor="text1"/>
          <w:sz w:val="28"/>
          <w:szCs w:val="28"/>
          <w:shd w:val="clear" w:color="auto" w:fill="FFFFFF"/>
        </w:rPr>
        <w:t>(1), p.e001277.</w:t>
      </w:r>
    </w:p>
    <w:p w14:paraId="0B0F7ED1" w14:textId="77777777" w:rsidR="00AC2D0A" w:rsidRPr="00AC2D0A" w:rsidRDefault="00AC2D0A" w:rsidP="00AC2D0A">
      <w:pPr>
        <w:spacing w:line="360" w:lineRule="auto"/>
        <w:rPr>
          <w:rFonts w:ascii="Times New Roman" w:eastAsia="Arial" w:hAnsi="Times New Roman" w:cs="Times New Roman"/>
          <w:b/>
          <w:bCs/>
          <w:i/>
          <w:iCs/>
          <w:color w:val="000000" w:themeColor="text1"/>
          <w:sz w:val="28"/>
          <w:szCs w:val="28"/>
        </w:rPr>
      </w:pPr>
      <w:proofErr w:type="spellStart"/>
      <w:r w:rsidRPr="00AC2D0A">
        <w:rPr>
          <w:rFonts w:ascii="Times New Roman" w:hAnsi="Times New Roman" w:cs="Times New Roman"/>
          <w:b/>
          <w:bCs/>
          <w:color w:val="000000" w:themeColor="text1"/>
          <w:sz w:val="28"/>
          <w:szCs w:val="28"/>
          <w:shd w:val="clear" w:color="auto" w:fill="FFFFFF"/>
        </w:rPr>
        <w:t>Mosnaim</w:t>
      </w:r>
      <w:proofErr w:type="spellEnd"/>
      <w:r w:rsidRPr="00AC2D0A">
        <w:rPr>
          <w:rFonts w:ascii="Times New Roman" w:hAnsi="Times New Roman" w:cs="Times New Roman"/>
          <w:b/>
          <w:bCs/>
          <w:color w:val="000000" w:themeColor="text1"/>
          <w:sz w:val="28"/>
          <w:szCs w:val="28"/>
          <w:shd w:val="clear" w:color="auto" w:fill="FFFFFF"/>
        </w:rPr>
        <w:t>, G., 2023. Asthma in adults.</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New England Journal of Medicine</w:t>
      </w:r>
      <w:r w:rsidRPr="00AC2D0A">
        <w:rPr>
          <w:rFonts w:ascii="Times New Roman" w:hAnsi="Times New Roman" w:cs="Times New Roman"/>
          <w:b/>
          <w:bCs/>
          <w:color w:val="000000" w:themeColor="text1"/>
          <w:sz w:val="28"/>
          <w:szCs w:val="28"/>
          <w:shd w:val="clear" w:color="auto" w:fill="FFFFFF"/>
        </w:rPr>
        <w:t>,</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389</w:t>
      </w:r>
      <w:r w:rsidRPr="00AC2D0A">
        <w:rPr>
          <w:rFonts w:ascii="Times New Roman" w:hAnsi="Times New Roman" w:cs="Times New Roman"/>
          <w:b/>
          <w:bCs/>
          <w:color w:val="000000" w:themeColor="text1"/>
          <w:sz w:val="28"/>
          <w:szCs w:val="28"/>
          <w:shd w:val="clear" w:color="auto" w:fill="FFFFFF"/>
        </w:rPr>
        <w:t>(11), pp.1023-1031.</w:t>
      </w:r>
    </w:p>
    <w:p w14:paraId="6C80C81A" w14:textId="77777777" w:rsidR="00AC2D0A" w:rsidRPr="00AC2D0A" w:rsidRDefault="00AC2D0A" w:rsidP="00962262">
      <w:pPr>
        <w:spacing w:line="360" w:lineRule="auto"/>
        <w:rPr>
          <w:rFonts w:ascii="Times New Roman" w:eastAsia="Arial" w:hAnsi="Times New Roman" w:cs="Times New Roman"/>
          <w:b/>
          <w:bCs/>
          <w:color w:val="000000" w:themeColor="text1"/>
          <w:sz w:val="28"/>
          <w:szCs w:val="28"/>
        </w:rPr>
      </w:pPr>
      <w:proofErr w:type="spellStart"/>
      <w:r w:rsidRPr="00AC2D0A">
        <w:rPr>
          <w:rFonts w:ascii="Times New Roman" w:hAnsi="Times New Roman" w:cs="Times New Roman"/>
          <w:b/>
          <w:bCs/>
          <w:color w:val="000000" w:themeColor="text1"/>
          <w:sz w:val="28"/>
          <w:szCs w:val="28"/>
          <w:shd w:val="clear" w:color="auto" w:fill="FFFFFF"/>
        </w:rPr>
        <w:t>Nwaru</w:t>
      </w:r>
      <w:proofErr w:type="spellEnd"/>
      <w:r w:rsidRPr="00AC2D0A">
        <w:rPr>
          <w:rFonts w:ascii="Times New Roman" w:hAnsi="Times New Roman" w:cs="Times New Roman"/>
          <w:b/>
          <w:bCs/>
          <w:color w:val="000000" w:themeColor="text1"/>
          <w:sz w:val="28"/>
          <w:szCs w:val="28"/>
          <w:shd w:val="clear" w:color="auto" w:fill="FFFFFF"/>
        </w:rPr>
        <w:t>, B.I., Mukherjee, M., Gupta, R.P., Farr, A., Heaven, M., Stoddart, A., Bandyopadhyay, A., Fitzsimmons, D., Shields, M., Phillips, C. and Chamberlain, G., 2015. Challenges of harmonising data from UK national health surveys: a case study of attempts to estimate the UK prevalence of asthma.</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Journal of the Royal Society of Medicine</w:t>
      </w:r>
      <w:r w:rsidRPr="00AC2D0A">
        <w:rPr>
          <w:rFonts w:ascii="Times New Roman" w:hAnsi="Times New Roman" w:cs="Times New Roman"/>
          <w:b/>
          <w:bCs/>
          <w:color w:val="000000" w:themeColor="text1"/>
          <w:sz w:val="28"/>
          <w:szCs w:val="28"/>
          <w:shd w:val="clear" w:color="auto" w:fill="FFFFFF"/>
        </w:rPr>
        <w:t>,</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108</w:t>
      </w:r>
      <w:r w:rsidRPr="00AC2D0A">
        <w:rPr>
          <w:rFonts w:ascii="Times New Roman" w:hAnsi="Times New Roman" w:cs="Times New Roman"/>
          <w:b/>
          <w:bCs/>
          <w:color w:val="000000" w:themeColor="text1"/>
          <w:sz w:val="28"/>
          <w:szCs w:val="28"/>
          <w:shd w:val="clear" w:color="auto" w:fill="FFFFFF"/>
        </w:rPr>
        <w:t>(11), pp.433-439.</w:t>
      </w:r>
    </w:p>
    <w:p w14:paraId="238985C8" w14:textId="77777777" w:rsidR="00AC2D0A" w:rsidRPr="00AC2D0A" w:rsidRDefault="00AC2D0A" w:rsidP="00AC2D0A">
      <w:pPr>
        <w:rPr>
          <w:rFonts w:ascii="Times New Roman" w:eastAsia="Arial" w:hAnsi="Times New Roman" w:cs="Times New Roman"/>
          <w:b/>
          <w:bCs/>
          <w:color w:val="000000" w:themeColor="text1"/>
          <w:sz w:val="28"/>
          <w:szCs w:val="28"/>
        </w:rPr>
      </w:pPr>
      <w:r w:rsidRPr="00AC2D0A">
        <w:rPr>
          <w:rFonts w:ascii="Times New Roman" w:eastAsia="Verdana" w:hAnsi="Times New Roman" w:cs="Times New Roman"/>
          <w:b/>
          <w:bCs/>
          <w:color w:val="000000" w:themeColor="text1"/>
          <w:sz w:val="28"/>
          <w:szCs w:val="28"/>
          <w:lang w:val="fr-FR"/>
        </w:rPr>
        <w:t>PROVOST, D., CHASTANG, J., DELMAS, M., RAHERISON, C. and IWATSUBO, Y., 2017.</w:t>
      </w:r>
    </w:p>
    <w:p w14:paraId="6DDE188E" w14:textId="77777777" w:rsidR="00AC2D0A" w:rsidRPr="00AC2D0A" w:rsidRDefault="00AC2D0A" w:rsidP="00C22999">
      <w:pPr>
        <w:spacing w:line="360" w:lineRule="auto"/>
        <w:rPr>
          <w:rFonts w:ascii="Times New Roman" w:eastAsia="Arial" w:hAnsi="Times New Roman" w:cs="Times New Roman"/>
          <w:b/>
          <w:bCs/>
          <w:color w:val="000000" w:themeColor="text1"/>
          <w:sz w:val="28"/>
          <w:szCs w:val="28"/>
        </w:rPr>
      </w:pPr>
      <w:proofErr w:type="spellStart"/>
      <w:r w:rsidRPr="00AC2D0A">
        <w:rPr>
          <w:rFonts w:ascii="Times New Roman" w:hAnsi="Times New Roman" w:cs="Times New Roman"/>
          <w:b/>
          <w:bCs/>
          <w:color w:val="000000" w:themeColor="text1"/>
          <w:sz w:val="28"/>
          <w:szCs w:val="28"/>
          <w:shd w:val="clear" w:color="auto" w:fill="FFFFFF"/>
        </w:rPr>
        <w:t>Varricchi</w:t>
      </w:r>
      <w:proofErr w:type="spellEnd"/>
      <w:r w:rsidRPr="00AC2D0A">
        <w:rPr>
          <w:rFonts w:ascii="Times New Roman" w:hAnsi="Times New Roman" w:cs="Times New Roman"/>
          <w:b/>
          <w:bCs/>
          <w:color w:val="000000" w:themeColor="text1"/>
          <w:sz w:val="28"/>
          <w:szCs w:val="28"/>
          <w:shd w:val="clear" w:color="auto" w:fill="FFFFFF"/>
        </w:rPr>
        <w:t xml:space="preserve">, G., </w:t>
      </w:r>
      <w:proofErr w:type="spellStart"/>
      <w:r w:rsidRPr="00AC2D0A">
        <w:rPr>
          <w:rFonts w:ascii="Times New Roman" w:hAnsi="Times New Roman" w:cs="Times New Roman"/>
          <w:b/>
          <w:bCs/>
          <w:color w:val="000000" w:themeColor="text1"/>
          <w:sz w:val="28"/>
          <w:szCs w:val="28"/>
          <w:shd w:val="clear" w:color="auto" w:fill="FFFFFF"/>
        </w:rPr>
        <w:t>Brightling</w:t>
      </w:r>
      <w:proofErr w:type="spellEnd"/>
      <w:r w:rsidRPr="00AC2D0A">
        <w:rPr>
          <w:rFonts w:ascii="Times New Roman" w:hAnsi="Times New Roman" w:cs="Times New Roman"/>
          <w:b/>
          <w:bCs/>
          <w:color w:val="000000" w:themeColor="text1"/>
          <w:sz w:val="28"/>
          <w:szCs w:val="28"/>
          <w:shd w:val="clear" w:color="auto" w:fill="FFFFFF"/>
        </w:rPr>
        <w:t>, C.E., Grainge, C., Lambrecht, B.N. and Chanez, P., 2024. Airway remodelling in asthma and the epithelium: on the edge of a new era.</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European Respiratory Journal</w:t>
      </w:r>
      <w:r w:rsidRPr="00AC2D0A">
        <w:rPr>
          <w:rFonts w:ascii="Times New Roman" w:hAnsi="Times New Roman" w:cs="Times New Roman"/>
          <w:b/>
          <w:bCs/>
          <w:color w:val="000000" w:themeColor="text1"/>
          <w:sz w:val="28"/>
          <w:szCs w:val="28"/>
          <w:shd w:val="clear" w:color="auto" w:fill="FFFFFF"/>
        </w:rPr>
        <w:t>,</w:t>
      </w:r>
      <w:r w:rsidRPr="00AC2D0A">
        <w:rPr>
          <w:rStyle w:val="apple-converted-space"/>
          <w:rFonts w:ascii="Times New Roman" w:hAnsi="Times New Roman" w:cs="Times New Roman"/>
          <w:b/>
          <w:bCs/>
          <w:color w:val="000000" w:themeColor="text1"/>
          <w:sz w:val="28"/>
          <w:szCs w:val="28"/>
          <w:shd w:val="clear" w:color="auto" w:fill="FFFFFF"/>
        </w:rPr>
        <w:t> </w:t>
      </w:r>
      <w:r w:rsidRPr="00AC2D0A">
        <w:rPr>
          <w:rFonts w:ascii="Times New Roman" w:hAnsi="Times New Roman" w:cs="Times New Roman"/>
          <w:b/>
          <w:bCs/>
          <w:i/>
          <w:iCs/>
          <w:color w:val="000000" w:themeColor="text1"/>
          <w:sz w:val="28"/>
          <w:szCs w:val="28"/>
        </w:rPr>
        <w:t>63</w:t>
      </w:r>
      <w:r w:rsidRPr="00AC2D0A">
        <w:rPr>
          <w:rFonts w:ascii="Times New Roman" w:hAnsi="Times New Roman" w:cs="Times New Roman"/>
          <w:b/>
          <w:bCs/>
          <w:color w:val="000000" w:themeColor="text1"/>
          <w:sz w:val="28"/>
          <w:szCs w:val="28"/>
          <w:shd w:val="clear" w:color="auto" w:fill="FFFFFF"/>
        </w:rPr>
        <w:t>(4).</w:t>
      </w:r>
    </w:p>
    <w:p w14:paraId="34235A1F" w14:textId="3AC73776" w:rsidR="0E47F6DA" w:rsidRPr="00C22999" w:rsidRDefault="0E47F6DA" w:rsidP="0E47F6DA">
      <w:pPr>
        <w:rPr>
          <w:rFonts w:ascii="Arial" w:eastAsia="Arial" w:hAnsi="Arial" w:cs="Arial"/>
          <w:sz w:val="22"/>
          <w:szCs w:val="22"/>
        </w:rPr>
      </w:pPr>
    </w:p>
    <w:sectPr w:rsidR="0E47F6DA" w:rsidRPr="00C2299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MQqMhlppqvxzx" int2:id="w1AacnN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2910DF"/>
    <w:multiLevelType w:val="hybridMultilevel"/>
    <w:tmpl w:val="1398EE6E"/>
    <w:lvl w:ilvl="0" w:tplc="AD0AE986">
      <w:start w:val="1"/>
      <w:numFmt w:val="bullet"/>
      <w:lvlText w:val=""/>
      <w:lvlJc w:val="left"/>
      <w:pPr>
        <w:ind w:left="720" w:hanging="360"/>
      </w:pPr>
      <w:rPr>
        <w:rFonts w:ascii="Symbol" w:hAnsi="Symbol" w:hint="default"/>
      </w:rPr>
    </w:lvl>
    <w:lvl w:ilvl="1" w:tplc="3EBC2566">
      <w:start w:val="1"/>
      <w:numFmt w:val="bullet"/>
      <w:lvlText w:val="o"/>
      <w:lvlJc w:val="left"/>
      <w:pPr>
        <w:ind w:left="1440" w:hanging="360"/>
      </w:pPr>
      <w:rPr>
        <w:rFonts w:ascii="Courier New" w:hAnsi="Courier New" w:hint="default"/>
      </w:rPr>
    </w:lvl>
    <w:lvl w:ilvl="2" w:tplc="26641916">
      <w:start w:val="1"/>
      <w:numFmt w:val="bullet"/>
      <w:lvlText w:val=""/>
      <w:lvlJc w:val="left"/>
      <w:pPr>
        <w:ind w:left="2160" w:hanging="360"/>
      </w:pPr>
      <w:rPr>
        <w:rFonts w:ascii="Wingdings" w:hAnsi="Wingdings" w:hint="default"/>
      </w:rPr>
    </w:lvl>
    <w:lvl w:ilvl="3" w:tplc="AFEC7862">
      <w:start w:val="1"/>
      <w:numFmt w:val="bullet"/>
      <w:lvlText w:val=""/>
      <w:lvlJc w:val="left"/>
      <w:pPr>
        <w:ind w:left="2880" w:hanging="360"/>
      </w:pPr>
      <w:rPr>
        <w:rFonts w:ascii="Symbol" w:hAnsi="Symbol" w:hint="default"/>
      </w:rPr>
    </w:lvl>
    <w:lvl w:ilvl="4" w:tplc="EC307EB2">
      <w:start w:val="1"/>
      <w:numFmt w:val="bullet"/>
      <w:lvlText w:val="o"/>
      <w:lvlJc w:val="left"/>
      <w:pPr>
        <w:ind w:left="3600" w:hanging="360"/>
      </w:pPr>
      <w:rPr>
        <w:rFonts w:ascii="Courier New" w:hAnsi="Courier New" w:hint="default"/>
      </w:rPr>
    </w:lvl>
    <w:lvl w:ilvl="5" w:tplc="01DEF9EA">
      <w:start w:val="1"/>
      <w:numFmt w:val="bullet"/>
      <w:lvlText w:val=""/>
      <w:lvlJc w:val="left"/>
      <w:pPr>
        <w:ind w:left="4320" w:hanging="360"/>
      </w:pPr>
      <w:rPr>
        <w:rFonts w:ascii="Wingdings" w:hAnsi="Wingdings" w:hint="default"/>
      </w:rPr>
    </w:lvl>
    <w:lvl w:ilvl="6" w:tplc="11DA4A40">
      <w:start w:val="1"/>
      <w:numFmt w:val="bullet"/>
      <w:lvlText w:val=""/>
      <w:lvlJc w:val="left"/>
      <w:pPr>
        <w:ind w:left="5040" w:hanging="360"/>
      </w:pPr>
      <w:rPr>
        <w:rFonts w:ascii="Symbol" w:hAnsi="Symbol" w:hint="default"/>
      </w:rPr>
    </w:lvl>
    <w:lvl w:ilvl="7" w:tplc="D6806B06">
      <w:start w:val="1"/>
      <w:numFmt w:val="bullet"/>
      <w:lvlText w:val="o"/>
      <w:lvlJc w:val="left"/>
      <w:pPr>
        <w:ind w:left="5760" w:hanging="360"/>
      </w:pPr>
      <w:rPr>
        <w:rFonts w:ascii="Courier New" w:hAnsi="Courier New" w:hint="default"/>
      </w:rPr>
    </w:lvl>
    <w:lvl w:ilvl="8" w:tplc="53346DB4">
      <w:start w:val="1"/>
      <w:numFmt w:val="bullet"/>
      <w:lvlText w:val=""/>
      <w:lvlJc w:val="left"/>
      <w:pPr>
        <w:ind w:left="6480" w:hanging="360"/>
      </w:pPr>
      <w:rPr>
        <w:rFonts w:ascii="Wingdings" w:hAnsi="Wingdings" w:hint="default"/>
      </w:rPr>
    </w:lvl>
  </w:abstractNum>
  <w:num w:numId="1" w16cid:durableId="173993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446C8A"/>
    <w:rsid w:val="000709C8"/>
    <w:rsid w:val="001F79C9"/>
    <w:rsid w:val="00227E22"/>
    <w:rsid w:val="00356F78"/>
    <w:rsid w:val="00382485"/>
    <w:rsid w:val="003B5C5C"/>
    <w:rsid w:val="0057F6D4"/>
    <w:rsid w:val="007653D8"/>
    <w:rsid w:val="00931A6B"/>
    <w:rsid w:val="009427F9"/>
    <w:rsid w:val="00962262"/>
    <w:rsid w:val="009F5270"/>
    <w:rsid w:val="00AC2D0A"/>
    <w:rsid w:val="00C22999"/>
    <w:rsid w:val="00CF0392"/>
    <w:rsid w:val="00D617D5"/>
    <w:rsid w:val="00E078D0"/>
    <w:rsid w:val="00EB1C87"/>
    <w:rsid w:val="00EB5DB0"/>
    <w:rsid w:val="00FB71DF"/>
    <w:rsid w:val="01088F70"/>
    <w:rsid w:val="0121B79F"/>
    <w:rsid w:val="0130C983"/>
    <w:rsid w:val="0143467C"/>
    <w:rsid w:val="018A4C53"/>
    <w:rsid w:val="01ACCB5A"/>
    <w:rsid w:val="020F0C79"/>
    <w:rsid w:val="0230FA1D"/>
    <w:rsid w:val="024C6760"/>
    <w:rsid w:val="02548F3A"/>
    <w:rsid w:val="02B032CE"/>
    <w:rsid w:val="02F9391C"/>
    <w:rsid w:val="03036743"/>
    <w:rsid w:val="032DE647"/>
    <w:rsid w:val="037677AC"/>
    <w:rsid w:val="038B1359"/>
    <w:rsid w:val="039AD3C2"/>
    <w:rsid w:val="03E25312"/>
    <w:rsid w:val="04303548"/>
    <w:rsid w:val="04536C02"/>
    <w:rsid w:val="049F46CB"/>
    <w:rsid w:val="04DBBF60"/>
    <w:rsid w:val="04F11A44"/>
    <w:rsid w:val="050A9679"/>
    <w:rsid w:val="0553F4BA"/>
    <w:rsid w:val="0564A9DA"/>
    <w:rsid w:val="05655331"/>
    <w:rsid w:val="056AA551"/>
    <w:rsid w:val="05B498FE"/>
    <w:rsid w:val="0626855D"/>
    <w:rsid w:val="0646B3AA"/>
    <w:rsid w:val="066D775B"/>
    <w:rsid w:val="069CD560"/>
    <w:rsid w:val="06A6A684"/>
    <w:rsid w:val="06C07D2B"/>
    <w:rsid w:val="06D25CB1"/>
    <w:rsid w:val="0706EA6A"/>
    <w:rsid w:val="075FC874"/>
    <w:rsid w:val="078FF0AA"/>
    <w:rsid w:val="084CC33A"/>
    <w:rsid w:val="0892D644"/>
    <w:rsid w:val="089EF0E7"/>
    <w:rsid w:val="08ADD960"/>
    <w:rsid w:val="090306B4"/>
    <w:rsid w:val="0908D6C2"/>
    <w:rsid w:val="092B4F81"/>
    <w:rsid w:val="094FB8B9"/>
    <w:rsid w:val="09E7A51A"/>
    <w:rsid w:val="09F129BC"/>
    <w:rsid w:val="09F1B82F"/>
    <w:rsid w:val="0A6286C0"/>
    <w:rsid w:val="0A7BDCE0"/>
    <w:rsid w:val="0AD37677"/>
    <w:rsid w:val="0AF65573"/>
    <w:rsid w:val="0B31356F"/>
    <w:rsid w:val="0B5CDDAF"/>
    <w:rsid w:val="0BBE9095"/>
    <w:rsid w:val="0C1B214F"/>
    <w:rsid w:val="0C21D18B"/>
    <w:rsid w:val="0C3D0A75"/>
    <w:rsid w:val="0C516623"/>
    <w:rsid w:val="0CCA8577"/>
    <w:rsid w:val="0D6D0AA3"/>
    <w:rsid w:val="0DD77028"/>
    <w:rsid w:val="0DF57F86"/>
    <w:rsid w:val="0E2AD3F9"/>
    <w:rsid w:val="0E47F6DA"/>
    <w:rsid w:val="0E53D114"/>
    <w:rsid w:val="0E944F0D"/>
    <w:rsid w:val="0EA75C0C"/>
    <w:rsid w:val="0EB18A23"/>
    <w:rsid w:val="0ECC3BB2"/>
    <w:rsid w:val="0EDDCEEA"/>
    <w:rsid w:val="0F4BA0C8"/>
    <w:rsid w:val="0F4D417B"/>
    <w:rsid w:val="0F6835CE"/>
    <w:rsid w:val="0F8FF5C6"/>
    <w:rsid w:val="0FFB0F45"/>
    <w:rsid w:val="10B882BF"/>
    <w:rsid w:val="10CCF056"/>
    <w:rsid w:val="10EBEEDF"/>
    <w:rsid w:val="112085B3"/>
    <w:rsid w:val="112E70A3"/>
    <w:rsid w:val="1140D43A"/>
    <w:rsid w:val="114D8B54"/>
    <w:rsid w:val="117AC842"/>
    <w:rsid w:val="118757F6"/>
    <w:rsid w:val="11B1C15E"/>
    <w:rsid w:val="11BD487E"/>
    <w:rsid w:val="11C5E7EA"/>
    <w:rsid w:val="11CE80E9"/>
    <w:rsid w:val="11D7A259"/>
    <w:rsid w:val="1204B7FD"/>
    <w:rsid w:val="1214115E"/>
    <w:rsid w:val="121D7E30"/>
    <w:rsid w:val="124928A9"/>
    <w:rsid w:val="12627A32"/>
    <w:rsid w:val="126E3746"/>
    <w:rsid w:val="12893F55"/>
    <w:rsid w:val="12D5431C"/>
    <w:rsid w:val="12D74FD7"/>
    <w:rsid w:val="13154011"/>
    <w:rsid w:val="13322CE4"/>
    <w:rsid w:val="133E934E"/>
    <w:rsid w:val="134A3DC8"/>
    <w:rsid w:val="1370BF2C"/>
    <w:rsid w:val="13A9ADB4"/>
    <w:rsid w:val="13E3B715"/>
    <w:rsid w:val="14065F00"/>
    <w:rsid w:val="142E2549"/>
    <w:rsid w:val="144D4210"/>
    <w:rsid w:val="1488C0A5"/>
    <w:rsid w:val="148C3559"/>
    <w:rsid w:val="149AF0DE"/>
    <w:rsid w:val="149B0EFA"/>
    <w:rsid w:val="14B6C84B"/>
    <w:rsid w:val="15F4253F"/>
    <w:rsid w:val="164B4BB7"/>
    <w:rsid w:val="1698518D"/>
    <w:rsid w:val="16E5C87E"/>
    <w:rsid w:val="16F142CB"/>
    <w:rsid w:val="16F9F265"/>
    <w:rsid w:val="170922BF"/>
    <w:rsid w:val="1761FBB4"/>
    <w:rsid w:val="1777572E"/>
    <w:rsid w:val="1778FC88"/>
    <w:rsid w:val="17BA358B"/>
    <w:rsid w:val="17D135EF"/>
    <w:rsid w:val="182B23BB"/>
    <w:rsid w:val="18BC8601"/>
    <w:rsid w:val="1926C83E"/>
    <w:rsid w:val="194D6423"/>
    <w:rsid w:val="1976A9D5"/>
    <w:rsid w:val="19D8DCDD"/>
    <w:rsid w:val="19F8F996"/>
    <w:rsid w:val="1A00D319"/>
    <w:rsid w:val="1AFE2F08"/>
    <w:rsid w:val="1B05D504"/>
    <w:rsid w:val="1B414A1C"/>
    <w:rsid w:val="1C2C4E88"/>
    <w:rsid w:val="1C573662"/>
    <w:rsid w:val="1C7C6D8B"/>
    <w:rsid w:val="1C7E26FC"/>
    <w:rsid w:val="1CB05BAE"/>
    <w:rsid w:val="1D0F4344"/>
    <w:rsid w:val="1D18F3E1"/>
    <w:rsid w:val="1DA2D714"/>
    <w:rsid w:val="1DA58A8A"/>
    <w:rsid w:val="1E0CF123"/>
    <w:rsid w:val="1E3F5CE2"/>
    <w:rsid w:val="1E704F65"/>
    <w:rsid w:val="1E705374"/>
    <w:rsid w:val="1EBC7233"/>
    <w:rsid w:val="1ED91F78"/>
    <w:rsid w:val="1F228E71"/>
    <w:rsid w:val="1F643204"/>
    <w:rsid w:val="1F77774F"/>
    <w:rsid w:val="1F819827"/>
    <w:rsid w:val="1FD76266"/>
    <w:rsid w:val="1FDCDB6D"/>
    <w:rsid w:val="200A6DAB"/>
    <w:rsid w:val="202FF4B7"/>
    <w:rsid w:val="2041794E"/>
    <w:rsid w:val="208793C3"/>
    <w:rsid w:val="2089A888"/>
    <w:rsid w:val="20A0C31D"/>
    <w:rsid w:val="2135E0F2"/>
    <w:rsid w:val="21D16A1B"/>
    <w:rsid w:val="2203DD16"/>
    <w:rsid w:val="221983DA"/>
    <w:rsid w:val="2223893E"/>
    <w:rsid w:val="223EDED3"/>
    <w:rsid w:val="22732F07"/>
    <w:rsid w:val="2295D26C"/>
    <w:rsid w:val="2301E1B6"/>
    <w:rsid w:val="230C342B"/>
    <w:rsid w:val="230C7D0C"/>
    <w:rsid w:val="232C9B30"/>
    <w:rsid w:val="237BE9A8"/>
    <w:rsid w:val="23CA6EFE"/>
    <w:rsid w:val="23CC64ED"/>
    <w:rsid w:val="23DB335D"/>
    <w:rsid w:val="24092275"/>
    <w:rsid w:val="2412270E"/>
    <w:rsid w:val="24B6FC6F"/>
    <w:rsid w:val="24E852A5"/>
    <w:rsid w:val="24F65842"/>
    <w:rsid w:val="24F75C21"/>
    <w:rsid w:val="24F79A0C"/>
    <w:rsid w:val="250A8812"/>
    <w:rsid w:val="25B79C54"/>
    <w:rsid w:val="25EAD4E6"/>
    <w:rsid w:val="25FF23BC"/>
    <w:rsid w:val="265D20F5"/>
    <w:rsid w:val="267DC171"/>
    <w:rsid w:val="268182A8"/>
    <w:rsid w:val="2685A4C3"/>
    <w:rsid w:val="2699EC9E"/>
    <w:rsid w:val="269B3D09"/>
    <w:rsid w:val="26B51997"/>
    <w:rsid w:val="26E4969C"/>
    <w:rsid w:val="271A8141"/>
    <w:rsid w:val="272317D7"/>
    <w:rsid w:val="273A0761"/>
    <w:rsid w:val="2764CCDA"/>
    <w:rsid w:val="278E7C1B"/>
    <w:rsid w:val="27C7EB38"/>
    <w:rsid w:val="27D8D390"/>
    <w:rsid w:val="27F56FB6"/>
    <w:rsid w:val="2815480A"/>
    <w:rsid w:val="28228799"/>
    <w:rsid w:val="284AB071"/>
    <w:rsid w:val="2873732D"/>
    <w:rsid w:val="288D37B5"/>
    <w:rsid w:val="28F136D8"/>
    <w:rsid w:val="2923C26F"/>
    <w:rsid w:val="2938DCED"/>
    <w:rsid w:val="294F1F65"/>
    <w:rsid w:val="295BA55A"/>
    <w:rsid w:val="29636A69"/>
    <w:rsid w:val="29F825C4"/>
    <w:rsid w:val="29FCC04B"/>
    <w:rsid w:val="2A049C44"/>
    <w:rsid w:val="2A0C32B0"/>
    <w:rsid w:val="2A7CCC48"/>
    <w:rsid w:val="2A994765"/>
    <w:rsid w:val="2AE26A83"/>
    <w:rsid w:val="2B06252F"/>
    <w:rsid w:val="2B2E6B4F"/>
    <w:rsid w:val="2B36B12E"/>
    <w:rsid w:val="2B6A327C"/>
    <w:rsid w:val="2BB37B86"/>
    <w:rsid w:val="2BB78815"/>
    <w:rsid w:val="2BC80A0F"/>
    <w:rsid w:val="2C2744AB"/>
    <w:rsid w:val="2C431BA3"/>
    <w:rsid w:val="2C446C8A"/>
    <w:rsid w:val="2C9E2467"/>
    <w:rsid w:val="2CC42817"/>
    <w:rsid w:val="2D42F811"/>
    <w:rsid w:val="2D486D2F"/>
    <w:rsid w:val="2D50206F"/>
    <w:rsid w:val="2D5B94A4"/>
    <w:rsid w:val="2D656ABC"/>
    <w:rsid w:val="2DAD426D"/>
    <w:rsid w:val="2E5F0725"/>
    <w:rsid w:val="2EB9679D"/>
    <w:rsid w:val="2EBCAC2B"/>
    <w:rsid w:val="2EE6EED5"/>
    <w:rsid w:val="2F0448E2"/>
    <w:rsid w:val="2FA25B34"/>
    <w:rsid w:val="2FACDAC8"/>
    <w:rsid w:val="2FF72DB7"/>
    <w:rsid w:val="30067664"/>
    <w:rsid w:val="30184B58"/>
    <w:rsid w:val="301F00DD"/>
    <w:rsid w:val="303E8BCB"/>
    <w:rsid w:val="311C872E"/>
    <w:rsid w:val="3131F547"/>
    <w:rsid w:val="31C50BEB"/>
    <w:rsid w:val="31CCCB5B"/>
    <w:rsid w:val="31E9FEB7"/>
    <w:rsid w:val="31EA868B"/>
    <w:rsid w:val="3235ABA0"/>
    <w:rsid w:val="324C0B1D"/>
    <w:rsid w:val="328177E1"/>
    <w:rsid w:val="32837CF0"/>
    <w:rsid w:val="333DDDDE"/>
    <w:rsid w:val="3366A9ED"/>
    <w:rsid w:val="33681003"/>
    <w:rsid w:val="3385ED03"/>
    <w:rsid w:val="33D5DAA7"/>
    <w:rsid w:val="34170D17"/>
    <w:rsid w:val="342C4E33"/>
    <w:rsid w:val="34B60410"/>
    <w:rsid w:val="350A6558"/>
    <w:rsid w:val="357D95C8"/>
    <w:rsid w:val="35DFE6DB"/>
    <w:rsid w:val="35F1D8D2"/>
    <w:rsid w:val="362905D3"/>
    <w:rsid w:val="363EF6F6"/>
    <w:rsid w:val="3739F174"/>
    <w:rsid w:val="3766DF70"/>
    <w:rsid w:val="37A77BD5"/>
    <w:rsid w:val="37BED187"/>
    <w:rsid w:val="3804EA4A"/>
    <w:rsid w:val="381F1DE4"/>
    <w:rsid w:val="38494539"/>
    <w:rsid w:val="38690C1B"/>
    <w:rsid w:val="38F9B8AD"/>
    <w:rsid w:val="3955D0E3"/>
    <w:rsid w:val="39A1FEF7"/>
    <w:rsid w:val="39B9C301"/>
    <w:rsid w:val="3A0467D7"/>
    <w:rsid w:val="3A0F13F6"/>
    <w:rsid w:val="3A8C7C95"/>
    <w:rsid w:val="3B114691"/>
    <w:rsid w:val="3BC65A97"/>
    <w:rsid w:val="3BD767BE"/>
    <w:rsid w:val="3BE5ABF5"/>
    <w:rsid w:val="3C188B81"/>
    <w:rsid w:val="3C1FFF97"/>
    <w:rsid w:val="3C400DEF"/>
    <w:rsid w:val="3C404C66"/>
    <w:rsid w:val="3C78E5F5"/>
    <w:rsid w:val="3C866A40"/>
    <w:rsid w:val="3C8A8F0B"/>
    <w:rsid w:val="3CC37E2B"/>
    <w:rsid w:val="3CDF41D3"/>
    <w:rsid w:val="3D3246E4"/>
    <w:rsid w:val="3D48EEF2"/>
    <w:rsid w:val="3D589E75"/>
    <w:rsid w:val="3D90868D"/>
    <w:rsid w:val="3DABEAD0"/>
    <w:rsid w:val="3DD4550D"/>
    <w:rsid w:val="3E21D5D1"/>
    <w:rsid w:val="3E6E3758"/>
    <w:rsid w:val="3E8E1FA8"/>
    <w:rsid w:val="3EA17E3C"/>
    <w:rsid w:val="3EBFDE72"/>
    <w:rsid w:val="3F28E8FB"/>
    <w:rsid w:val="3F3CCF7B"/>
    <w:rsid w:val="3F6E92E0"/>
    <w:rsid w:val="3F6F2409"/>
    <w:rsid w:val="3FCD8CAD"/>
    <w:rsid w:val="3FE70394"/>
    <w:rsid w:val="3FE8CA1E"/>
    <w:rsid w:val="3FEFBD29"/>
    <w:rsid w:val="3FF4F7B9"/>
    <w:rsid w:val="40098F71"/>
    <w:rsid w:val="404B48A5"/>
    <w:rsid w:val="40916F80"/>
    <w:rsid w:val="40A05B3A"/>
    <w:rsid w:val="4119E2B2"/>
    <w:rsid w:val="41578F46"/>
    <w:rsid w:val="415A1E54"/>
    <w:rsid w:val="416C76A3"/>
    <w:rsid w:val="41904532"/>
    <w:rsid w:val="41C2FFCB"/>
    <w:rsid w:val="41F21787"/>
    <w:rsid w:val="420B9561"/>
    <w:rsid w:val="4210D8A2"/>
    <w:rsid w:val="427AB0A7"/>
    <w:rsid w:val="42BB73E4"/>
    <w:rsid w:val="42D09430"/>
    <w:rsid w:val="4313E45A"/>
    <w:rsid w:val="43A1041C"/>
    <w:rsid w:val="43E1C3A5"/>
    <w:rsid w:val="4417D026"/>
    <w:rsid w:val="445D29DF"/>
    <w:rsid w:val="4464C06B"/>
    <w:rsid w:val="4469A82B"/>
    <w:rsid w:val="44BE098B"/>
    <w:rsid w:val="44CF4689"/>
    <w:rsid w:val="453BF695"/>
    <w:rsid w:val="4553AD30"/>
    <w:rsid w:val="45AAC48C"/>
    <w:rsid w:val="462E0286"/>
    <w:rsid w:val="4642B2E5"/>
    <w:rsid w:val="475BA0EC"/>
    <w:rsid w:val="4773C45A"/>
    <w:rsid w:val="47762BCF"/>
    <w:rsid w:val="47903E42"/>
    <w:rsid w:val="479A89B1"/>
    <w:rsid w:val="47A68A47"/>
    <w:rsid w:val="47EBB9AE"/>
    <w:rsid w:val="486DFC1E"/>
    <w:rsid w:val="48703063"/>
    <w:rsid w:val="48828035"/>
    <w:rsid w:val="4898A986"/>
    <w:rsid w:val="48CD0BB9"/>
    <w:rsid w:val="49A427AA"/>
    <w:rsid w:val="49E9C69D"/>
    <w:rsid w:val="4A383D0D"/>
    <w:rsid w:val="4A38D2CA"/>
    <w:rsid w:val="4A46BF66"/>
    <w:rsid w:val="4A6D3A54"/>
    <w:rsid w:val="4B77AFC9"/>
    <w:rsid w:val="4BA0645F"/>
    <w:rsid w:val="4BA98B38"/>
    <w:rsid w:val="4BFE68EB"/>
    <w:rsid w:val="4C3D935C"/>
    <w:rsid w:val="4C3EEC74"/>
    <w:rsid w:val="4C54EFF7"/>
    <w:rsid w:val="4C5D1858"/>
    <w:rsid w:val="4C7B60FF"/>
    <w:rsid w:val="4CA6BB4A"/>
    <w:rsid w:val="4CCF1399"/>
    <w:rsid w:val="4CDC1A63"/>
    <w:rsid w:val="4D059D92"/>
    <w:rsid w:val="4D9320FE"/>
    <w:rsid w:val="4DD55172"/>
    <w:rsid w:val="4DDABB3F"/>
    <w:rsid w:val="4E0041B1"/>
    <w:rsid w:val="4E31220F"/>
    <w:rsid w:val="4E3BA5A8"/>
    <w:rsid w:val="4E45CA45"/>
    <w:rsid w:val="4E864887"/>
    <w:rsid w:val="4E969662"/>
    <w:rsid w:val="4E9A85C6"/>
    <w:rsid w:val="4E9C818A"/>
    <w:rsid w:val="4EDBA08E"/>
    <w:rsid w:val="4F7990A4"/>
    <w:rsid w:val="4F7F1094"/>
    <w:rsid w:val="4F818F87"/>
    <w:rsid w:val="4FA29F1F"/>
    <w:rsid w:val="4FA3D41A"/>
    <w:rsid w:val="4FAEEA53"/>
    <w:rsid w:val="4FB4A61B"/>
    <w:rsid w:val="500486D3"/>
    <w:rsid w:val="5043F958"/>
    <w:rsid w:val="50663E51"/>
    <w:rsid w:val="50E7CCF9"/>
    <w:rsid w:val="5109000D"/>
    <w:rsid w:val="511EE630"/>
    <w:rsid w:val="512C2448"/>
    <w:rsid w:val="51325C61"/>
    <w:rsid w:val="51847423"/>
    <w:rsid w:val="51B883DC"/>
    <w:rsid w:val="5212424B"/>
    <w:rsid w:val="525A36AF"/>
    <w:rsid w:val="525E17B5"/>
    <w:rsid w:val="52F85E6A"/>
    <w:rsid w:val="53041494"/>
    <w:rsid w:val="533C3513"/>
    <w:rsid w:val="5391DD66"/>
    <w:rsid w:val="539ED189"/>
    <w:rsid w:val="5429B429"/>
    <w:rsid w:val="542B63E8"/>
    <w:rsid w:val="54407F1D"/>
    <w:rsid w:val="566D4C03"/>
    <w:rsid w:val="567394D6"/>
    <w:rsid w:val="57B909AD"/>
    <w:rsid w:val="57CC8709"/>
    <w:rsid w:val="5803C9BD"/>
    <w:rsid w:val="585F0B68"/>
    <w:rsid w:val="5870DFC0"/>
    <w:rsid w:val="58ADF504"/>
    <w:rsid w:val="590D7398"/>
    <w:rsid w:val="59187192"/>
    <w:rsid w:val="592FE74F"/>
    <w:rsid w:val="595F0F29"/>
    <w:rsid w:val="595F1BE3"/>
    <w:rsid w:val="59F99B10"/>
    <w:rsid w:val="59FC26AF"/>
    <w:rsid w:val="5A3A3C61"/>
    <w:rsid w:val="5A5ED616"/>
    <w:rsid w:val="5A6B8D83"/>
    <w:rsid w:val="5AABB767"/>
    <w:rsid w:val="5B0DD605"/>
    <w:rsid w:val="5B1708C1"/>
    <w:rsid w:val="5B2B3216"/>
    <w:rsid w:val="5B64CCC0"/>
    <w:rsid w:val="5BB1E89A"/>
    <w:rsid w:val="5BD1A462"/>
    <w:rsid w:val="5BE12DCC"/>
    <w:rsid w:val="5BE204CF"/>
    <w:rsid w:val="5BF184E6"/>
    <w:rsid w:val="5C98D41B"/>
    <w:rsid w:val="5CB27856"/>
    <w:rsid w:val="5CB93E31"/>
    <w:rsid w:val="5D048106"/>
    <w:rsid w:val="5D24FCFB"/>
    <w:rsid w:val="5DE2802A"/>
    <w:rsid w:val="5DFCDF49"/>
    <w:rsid w:val="5E1647F2"/>
    <w:rsid w:val="5E42389A"/>
    <w:rsid w:val="5E63D2FD"/>
    <w:rsid w:val="5EC297CA"/>
    <w:rsid w:val="5ECEBCF8"/>
    <w:rsid w:val="5F8A4B56"/>
    <w:rsid w:val="5FCB6D55"/>
    <w:rsid w:val="602DAEE0"/>
    <w:rsid w:val="60C25D72"/>
    <w:rsid w:val="60CC42F1"/>
    <w:rsid w:val="60DF1BC6"/>
    <w:rsid w:val="60E89A81"/>
    <w:rsid w:val="60FF1906"/>
    <w:rsid w:val="61C1F919"/>
    <w:rsid w:val="61C8B90A"/>
    <w:rsid w:val="61E3D428"/>
    <w:rsid w:val="61F2774D"/>
    <w:rsid w:val="6228D4AD"/>
    <w:rsid w:val="626A6C04"/>
    <w:rsid w:val="62AD0C1C"/>
    <w:rsid w:val="62F2BF6C"/>
    <w:rsid w:val="6345856D"/>
    <w:rsid w:val="63B7EDE4"/>
    <w:rsid w:val="6402C97E"/>
    <w:rsid w:val="640BBB94"/>
    <w:rsid w:val="643065BD"/>
    <w:rsid w:val="647E9357"/>
    <w:rsid w:val="648CB8F5"/>
    <w:rsid w:val="64CA3A6C"/>
    <w:rsid w:val="64D234E3"/>
    <w:rsid w:val="65389461"/>
    <w:rsid w:val="655A3E90"/>
    <w:rsid w:val="65D1F8A9"/>
    <w:rsid w:val="65E0E2F9"/>
    <w:rsid w:val="65EC97A6"/>
    <w:rsid w:val="65F9520D"/>
    <w:rsid w:val="660888D9"/>
    <w:rsid w:val="662008CA"/>
    <w:rsid w:val="66373E55"/>
    <w:rsid w:val="6669BBED"/>
    <w:rsid w:val="66849173"/>
    <w:rsid w:val="6691D5C3"/>
    <w:rsid w:val="6694629A"/>
    <w:rsid w:val="66C9FB5E"/>
    <w:rsid w:val="66DF02DF"/>
    <w:rsid w:val="67159481"/>
    <w:rsid w:val="674BCE3A"/>
    <w:rsid w:val="677F9F91"/>
    <w:rsid w:val="67F27D08"/>
    <w:rsid w:val="67FCEE33"/>
    <w:rsid w:val="6800D889"/>
    <w:rsid w:val="680435B2"/>
    <w:rsid w:val="68A17382"/>
    <w:rsid w:val="68E38674"/>
    <w:rsid w:val="68E7030F"/>
    <w:rsid w:val="69364A98"/>
    <w:rsid w:val="695D7807"/>
    <w:rsid w:val="69C01F3D"/>
    <w:rsid w:val="69D3BB9A"/>
    <w:rsid w:val="6A18AA2C"/>
    <w:rsid w:val="6A441A96"/>
    <w:rsid w:val="6A628669"/>
    <w:rsid w:val="6A6C1020"/>
    <w:rsid w:val="6AA5CE7C"/>
    <w:rsid w:val="6ABFA8B7"/>
    <w:rsid w:val="6AE8F7E5"/>
    <w:rsid w:val="6AFC7CCF"/>
    <w:rsid w:val="6B165930"/>
    <w:rsid w:val="6B1F4AE0"/>
    <w:rsid w:val="6B521605"/>
    <w:rsid w:val="6B5EE097"/>
    <w:rsid w:val="6B68F462"/>
    <w:rsid w:val="6B994D88"/>
    <w:rsid w:val="6BFB2918"/>
    <w:rsid w:val="6C7611AC"/>
    <w:rsid w:val="6C907F2B"/>
    <w:rsid w:val="6CF07D1D"/>
    <w:rsid w:val="6D124A5D"/>
    <w:rsid w:val="6D931BE5"/>
    <w:rsid w:val="6DD81A53"/>
    <w:rsid w:val="6DFADA22"/>
    <w:rsid w:val="6E11A878"/>
    <w:rsid w:val="6E8395CD"/>
    <w:rsid w:val="6E91E511"/>
    <w:rsid w:val="6EA9C536"/>
    <w:rsid w:val="6EBE5E41"/>
    <w:rsid w:val="6ED55ACC"/>
    <w:rsid w:val="6F4F8845"/>
    <w:rsid w:val="6F610A6B"/>
    <w:rsid w:val="6FA15C2B"/>
    <w:rsid w:val="6FAE9F53"/>
    <w:rsid w:val="6FB4FA46"/>
    <w:rsid w:val="6FFA5770"/>
    <w:rsid w:val="70304D41"/>
    <w:rsid w:val="7047CFEC"/>
    <w:rsid w:val="7074B29B"/>
    <w:rsid w:val="707ECDFE"/>
    <w:rsid w:val="7096A403"/>
    <w:rsid w:val="711B0C67"/>
    <w:rsid w:val="7187B7A6"/>
    <w:rsid w:val="71ADC5BB"/>
    <w:rsid w:val="71EB0F37"/>
    <w:rsid w:val="71F44971"/>
    <w:rsid w:val="71FB1B28"/>
    <w:rsid w:val="720CA00F"/>
    <w:rsid w:val="72270A54"/>
    <w:rsid w:val="72484DAE"/>
    <w:rsid w:val="724983E0"/>
    <w:rsid w:val="727C4D31"/>
    <w:rsid w:val="727E2A25"/>
    <w:rsid w:val="72870F4E"/>
    <w:rsid w:val="728F725D"/>
    <w:rsid w:val="72937865"/>
    <w:rsid w:val="7298DE28"/>
    <w:rsid w:val="731BDE14"/>
    <w:rsid w:val="731E7B29"/>
    <w:rsid w:val="7327D456"/>
    <w:rsid w:val="732D215F"/>
    <w:rsid w:val="737086B1"/>
    <w:rsid w:val="737894A2"/>
    <w:rsid w:val="737BCBF4"/>
    <w:rsid w:val="738322AE"/>
    <w:rsid w:val="7387EC1A"/>
    <w:rsid w:val="738DD237"/>
    <w:rsid w:val="73AAEECB"/>
    <w:rsid w:val="73B9E563"/>
    <w:rsid w:val="73D1E7F4"/>
    <w:rsid w:val="74165A06"/>
    <w:rsid w:val="741B5A9A"/>
    <w:rsid w:val="7436A34B"/>
    <w:rsid w:val="7463D2E0"/>
    <w:rsid w:val="746CB4A5"/>
    <w:rsid w:val="7484002A"/>
    <w:rsid w:val="74912480"/>
    <w:rsid w:val="74D474B1"/>
    <w:rsid w:val="7508A986"/>
    <w:rsid w:val="752F7232"/>
    <w:rsid w:val="754E2D0F"/>
    <w:rsid w:val="75A6B708"/>
    <w:rsid w:val="75AB6D56"/>
    <w:rsid w:val="760965CE"/>
    <w:rsid w:val="766C2D95"/>
    <w:rsid w:val="76879966"/>
    <w:rsid w:val="7689B20B"/>
    <w:rsid w:val="768E58A9"/>
    <w:rsid w:val="76E57084"/>
    <w:rsid w:val="76F2C23A"/>
    <w:rsid w:val="76FBF3DB"/>
    <w:rsid w:val="77127860"/>
    <w:rsid w:val="772F9959"/>
    <w:rsid w:val="773C2E0E"/>
    <w:rsid w:val="774F64DF"/>
    <w:rsid w:val="77CA8644"/>
    <w:rsid w:val="77DB58B3"/>
    <w:rsid w:val="77E80C97"/>
    <w:rsid w:val="77F1E689"/>
    <w:rsid w:val="781603F5"/>
    <w:rsid w:val="7824D4DE"/>
    <w:rsid w:val="783BC53D"/>
    <w:rsid w:val="78468FF3"/>
    <w:rsid w:val="7885AA96"/>
    <w:rsid w:val="78A60DD9"/>
    <w:rsid w:val="78C6F8E1"/>
    <w:rsid w:val="78CB6242"/>
    <w:rsid w:val="78DCF959"/>
    <w:rsid w:val="78E6A4DA"/>
    <w:rsid w:val="78FCD472"/>
    <w:rsid w:val="78FD1133"/>
    <w:rsid w:val="79553923"/>
    <w:rsid w:val="798A6D10"/>
    <w:rsid w:val="798FD3B7"/>
    <w:rsid w:val="7990A795"/>
    <w:rsid w:val="79C3A5FE"/>
    <w:rsid w:val="79DAEE86"/>
    <w:rsid w:val="79F4272E"/>
    <w:rsid w:val="7A540DE8"/>
    <w:rsid w:val="7A7E4C77"/>
    <w:rsid w:val="7AEC42A2"/>
    <w:rsid w:val="7B02367B"/>
    <w:rsid w:val="7B1A77D7"/>
    <w:rsid w:val="7B1A98C1"/>
    <w:rsid w:val="7B293A8F"/>
    <w:rsid w:val="7B9CB452"/>
    <w:rsid w:val="7BC5561E"/>
    <w:rsid w:val="7BC8BCB5"/>
    <w:rsid w:val="7BE1013A"/>
    <w:rsid w:val="7BE2CB77"/>
    <w:rsid w:val="7BEE1812"/>
    <w:rsid w:val="7C051535"/>
    <w:rsid w:val="7C1CED20"/>
    <w:rsid w:val="7CE68367"/>
    <w:rsid w:val="7D28851C"/>
    <w:rsid w:val="7D3D7F56"/>
    <w:rsid w:val="7E2FF0C0"/>
    <w:rsid w:val="7EC51F58"/>
    <w:rsid w:val="7F069864"/>
    <w:rsid w:val="7F1B8758"/>
    <w:rsid w:val="7FCE8776"/>
    <w:rsid w:val="7FE96690"/>
    <w:rsid w:val="7FEB9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2EA17"/>
  <w15:chartTrackingRefBased/>
  <w15:docId w15:val="{58C749A1-6619-41DF-991A-004932B74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E47F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E47F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E47F6D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E47F6DA"/>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0E47F6DA"/>
    <w:rPr>
      <w:rFonts w:eastAsiaTheme="majorEastAsia" w:cstheme="majorBidi"/>
      <w:color w:val="595959" w:themeColor="text1" w:themeTint="A6"/>
      <w:sz w:val="28"/>
      <w:szCs w:val="28"/>
    </w:rPr>
  </w:style>
  <w:style w:type="paragraph" w:styleId="NoSpacing">
    <w:name w:val="No Spacing"/>
    <w:uiPriority w:val="1"/>
    <w:qFormat/>
    <w:rsid w:val="0E47F6DA"/>
    <w:pPr>
      <w:spacing w:after="0"/>
    </w:pPr>
  </w:style>
  <w:style w:type="character" w:styleId="Hyperlink">
    <w:name w:val="Hyperlink"/>
    <w:basedOn w:val="DefaultParagraphFont"/>
    <w:uiPriority w:val="99"/>
    <w:unhideWhenUsed/>
    <w:rsid w:val="0E47F6DA"/>
    <w:rPr>
      <w:color w:val="467886"/>
      <w:u w:val="single"/>
    </w:rPr>
  </w:style>
  <w:style w:type="paragraph" w:styleId="ListParagraph">
    <w:name w:val="List Paragraph"/>
    <w:basedOn w:val="Normal"/>
    <w:uiPriority w:val="34"/>
    <w:qFormat/>
    <w:rsid w:val="0E47F6DA"/>
    <w:pPr>
      <w:ind w:left="720"/>
      <w:contextualSpacing/>
    </w:pPr>
  </w:style>
  <w:style w:type="paragraph" w:styleId="TOC1">
    <w:name w:val="toc 1"/>
    <w:basedOn w:val="Normal"/>
    <w:next w:val="Normal"/>
    <w:uiPriority w:val="39"/>
    <w:unhideWhenUsed/>
    <w:rsid w:val="78DCF959"/>
    <w:pPr>
      <w:spacing w:after="100"/>
    </w:pPr>
  </w:style>
  <w:style w:type="paragraph" w:styleId="TOC3">
    <w:name w:val="toc 3"/>
    <w:basedOn w:val="Normal"/>
    <w:next w:val="Normal"/>
    <w:uiPriority w:val="39"/>
    <w:unhideWhenUsed/>
    <w:rsid w:val="78DCF959"/>
    <w:pPr>
      <w:spacing w:after="100"/>
      <w:ind w:left="440"/>
    </w:pPr>
  </w:style>
  <w:style w:type="paragraph" w:styleId="TOC2">
    <w:name w:val="toc 2"/>
    <w:basedOn w:val="Normal"/>
    <w:next w:val="Normal"/>
    <w:uiPriority w:val="39"/>
    <w:unhideWhenUsed/>
    <w:rsid w:val="78DCF959"/>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709C8"/>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62262"/>
    <w:rPr>
      <w:color w:val="96607D" w:themeColor="followedHyperlink"/>
      <w:u w:val="single"/>
    </w:rPr>
  </w:style>
  <w:style w:type="character" w:styleId="UnresolvedMention">
    <w:name w:val="Unresolved Mention"/>
    <w:basedOn w:val="DefaultParagraphFont"/>
    <w:uiPriority w:val="99"/>
    <w:semiHidden/>
    <w:unhideWhenUsed/>
    <w:rsid w:val="00C22999"/>
    <w:rPr>
      <w:color w:val="605E5C"/>
      <w:shd w:val="clear" w:color="auto" w:fill="E1DFDD"/>
    </w:rPr>
  </w:style>
  <w:style w:type="character" w:customStyle="1" w:styleId="apple-converted-space">
    <w:name w:val="apple-converted-space"/>
    <w:basedOn w:val="DefaultParagraphFont"/>
    <w:rsid w:val="00C22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amy.com/asthma-diagram-with-normal-airway-and-asthmatic-airway-illustration-image442379390.html" TargetMode="External"/><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9</Pages>
  <Words>1335</Words>
  <Characters>7611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Shegufta Noreen (2432272)</dc:creator>
  <cp:keywords/>
  <dc:description/>
  <cp:lastModifiedBy>AZIZ, SHARYA (PGT)</cp:lastModifiedBy>
  <cp:revision>6</cp:revision>
  <dcterms:created xsi:type="dcterms:W3CDTF">2025-11-14T12:57:00Z</dcterms:created>
  <dcterms:modified xsi:type="dcterms:W3CDTF">2025-11-14T16:55:00Z</dcterms:modified>
</cp:coreProperties>
</file>