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B096636" wp14:paraId="043D9665" wp14:textId="4D4C1AA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228C3EDA" wp14:textId="3CCB4FC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5E4B8509" wp14:textId="31BDA98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4852AAED" wp14:textId="24653745">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7B096636" w:rsidR="74C1ADAE">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Restaurant Gordon Ramsay – Gordon Ramsey - operation and function</w:t>
      </w:r>
    </w:p>
    <w:p xmlns:wp14="http://schemas.microsoft.com/office/word/2010/wordml" w:rsidP="7B096636" wp14:paraId="0F3CF637" wp14:textId="5EEB02CB">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004C9563" wp14:textId="16A83AE2">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2D140063" wp14:textId="11DEB7A0">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0AE7EA2E" wp14:textId="1348D648">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548D5B5C" wp14:textId="6D748C18">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4DA2A05D" wp14:textId="0E8AAF07">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01FB4111" wp14:textId="1B4C7AC6">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38CE75FB" wp14:textId="6E854989">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1CEF610D" wp14:textId="765EF2B2">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349EC5E0" wp14:textId="43DCE1DF">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5A92BF4D" wp14:textId="0E3EA4D8">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11B087D5" wp14:textId="7DFF3BB5">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7451A399" wp14:textId="0943D403">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2BACC7FF" wp14:textId="1E1D24E9">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23E64AEB" wp14:textId="73C38713">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7B096636" w:rsidR="74C1ADAE">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Name: Sophie Scott</w:t>
      </w:r>
    </w:p>
    <w:p xmlns:wp14="http://schemas.microsoft.com/office/word/2010/wordml" w:rsidP="7B096636" wp14:paraId="34A921EB" wp14:textId="687B7D66">
      <w:pPr>
        <w:ind w:left="2880"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7B096636" w:rsidR="74C1ADAE">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Student ID: 2416712</w:t>
      </w:r>
    </w:p>
    <w:p xmlns:wp14="http://schemas.microsoft.com/office/word/2010/wordml" w:rsidP="7B096636" wp14:paraId="37D75F2D" wp14:textId="3B506C2E">
      <w:pPr>
        <w:spacing w:before="240" w:after="240"/>
        <w:ind w:left="2160" w:firstLine="0"/>
        <w:rPr>
          <w:rFonts w:ascii="Aptos" w:hAnsi="Aptos" w:eastAsia="Aptos" w:cs="Aptos"/>
          <w:b w:val="0"/>
          <w:bCs w:val="0"/>
          <w:i w:val="0"/>
          <w:iCs w:val="0"/>
          <w:caps w:val="0"/>
          <w:smallCaps w:val="0"/>
          <w:noProof w:val="0"/>
          <w:color w:val="000000" w:themeColor="text1" w:themeTint="FF" w:themeShade="FF"/>
          <w:sz w:val="24"/>
          <w:szCs w:val="24"/>
          <w:lang w:val="en-GB"/>
        </w:rPr>
      </w:pPr>
      <w:r w:rsidRPr="7B096636" w:rsidR="74C1ADAE">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The module:  international gastronomy BMGM4001</w:t>
      </w:r>
    </w:p>
    <w:p xmlns:wp14="http://schemas.microsoft.com/office/word/2010/wordml" w:rsidP="7B096636" wp14:paraId="0DCACF5D" wp14:textId="15045E96">
      <w:pPr>
        <w:spacing w:before="240" w:after="240"/>
        <w:ind w:left="2880"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7B096636" w:rsidR="74C1ADAE">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 xml:space="preserve">Lecture: Jemma Smith </w:t>
      </w:r>
    </w:p>
    <w:p xmlns:wp14="http://schemas.microsoft.com/office/word/2010/wordml" w:rsidP="7B096636" wp14:paraId="30D93AAE" wp14:textId="659ABF9A">
      <w:pPr>
        <w:spacing w:before="240" w:after="240"/>
        <w:ind w:left="2880" w:firstLine="720"/>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B096636" wp14:paraId="695ED962" wp14:textId="04727C0F">
      <w:pPr>
        <w:spacing w:before="240" w:after="240"/>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7B096636"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 confirm that i have not used any AI tools in the research and creation of this assignment. I </w:t>
      </w:r>
      <w:r>
        <w:tab/>
      </w:r>
      <w:r w:rsidRPr="7B096636"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confirm that i have not presented any AI generated materials as my own work. I confirm that I </w:t>
      </w:r>
      <w:r>
        <w:tab/>
      </w:r>
      <w:r w:rsidRPr="7B096636"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have copies of my draft, and other resources i used, which i may be asked to provide in </w:t>
      </w:r>
      <w:r>
        <w:tab/>
      </w:r>
      <w:r w:rsidRPr="7B096636"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tab/>
      </w:r>
      <w:r w:rsidRPr="7B096636"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evidence.</w:t>
      </w:r>
    </w:p>
    <w:p xmlns:wp14="http://schemas.microsoft.com/office/word/2010/wordml" w:rsidP="7B096636" wp14:paraId="62C0B88D" wp14:textId="47EAFC29">
      <w:pPr>
        <w:spacing w:before="240" w:after="240"/>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479B622F" wp14:textId="331AA574">
      <w:pPr>
        <w:spacing w:before="240" w:after="24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096636" w:rsidR="74C1ADAE">
        <w:rPr>
          <w:rStyle w:val="s1"/>
          <w:rFonts w:ascii="Calibri" w:hAnsi="Calibri" w:eastAsia="Calibri" w:cs="Calibri"/>
          <w:b w:val="0"/>
          <w:bCs w:val="0"/>
          <w:i w:val="0"/>
          <w:iCs w:val="0"/>
          <w:caps w:val="0"/>
          <w:smallCaps w:val="0"/>
          <w:noProof w:val="0"/>
          <w:color w:val="000000" w:themeColor="text1" w:themeTint="FF" w:themeShade="FF"/>
          <w:sz w:val="22"/>
          <w:szCs w:val="22"/>
          <w:lang w:val="en-GB"/>
        </w:rPr>
        <w:t>This essay will be discussing and concluding an in-depth analysis, an analysis based on a well-known restaurant known as restaurant Gordon Ramsay, and the establishment's functions and operations. Gordon Ramsay is a famous Scottish chef, who became recognized in 1998, when he opened his first establishment, restaurant Gordon Ramsay (</w:t>
      </w:r>
      <w:r w:rsidRPr="7B096636" w:rsidR="0CD4C90D">
        <w:rPr>
          <w:rStyle w:val="s1"/>
          <w:rFonts w:ascii="Calibri" w:hAnsi="Calibri" w:eastAsia="Calibri" w:cs="Calibri"/>
          <w:b w:val="0"/>
          <w:bCs w:val="0"/>
          <w:i w:val="0"/>
          <w:iCs w:val="0"/>
          <w:caps w:val="0"/>
          <w:smallCaps w:val="0"/>
          <w:noProof w:val="0"/>
          <w:color w:val="000000" w:themeColor="text1" w:themeTint="FF" w:themeShade="FF"/>
          <w:sz w:val="22"/>
          <w:szCs w:val="22"/>
          <w:lang w:val="en-GB"/>
        </w:rPr>
        <w:t>Jam</w:t>
      </w:r>
      <w:r w:rsidRPr="7B096636" w:rsidR="0CD4C90D">
        <w:rPr>
          <w:rStyle w:val="s1"/>
          <w:rFonts w:ascii="Calibri" w:hAnsi="Calibri" w:eastAsia="Calibri" w:cs="Calibri"/>
          <w:b w:val="0"/>
          <w:bCs w:val="0"/>
          <w:i w:val="0"/>
          <w:iCs w:val="0"/>
          <w:caps w:val="0"/>
          <w:smallCaps w:val="0"/>
          <w:noProof w:val="0"/>
          <w:color w:val="000000" w:themeColor="text1" w:themeTint="FF" w:themeShade="FF"/>
          <w:sz w:val="22"/>
          <w:szCs w:val="22"/>
          <w:lang w:val="en-GB"/>
        </w:rPr>
        <w:t>e</w:t>
      </w:r>
      <w:r w:rsidRPr="7B096636" w:rsidR="0872AB2F">
        <w:rPr>
          <w:rStyle w:val="s1"/>
          <w:rFonts w:ascii="Calibri" w:hAnsi="Calibri" w:eastAsia="Calibri" w:cs="Calibri"/>
          <w:b w:val="0"/>
          <w:bCs w:val="0"/>
          <w:i w:val="0"/>
          <w:iCs w:val="0"/>
          <w:caps w:val="0"/>
          <w:smallCaps w:val="0"/>
          <w:noProof w:val="0"/>
          <w:color w:val="000000" w:themeColor="text1" w:themeTint="FF" w:themeShade="FF"/>
          <w:sz w:val="22"/>
          <w:szCs w:val="22"/>
          <w:lang w:val="en-GB"/>
        </w:rPr>
        <w:t>s</w:t>
      </w:r>
      <w:r w:rsidRPr="7B096636" w:rsidR="74C1ADAE">
        <w:rPr>
          <w:rStyle w:val="s1"/>
          <w:rFonts w:ascii="Calibri" w:hAnsi="Calibri" w:eastAsia="Calibri" w:cs="Calibri"/>
          <w:b w:val="0"/>
          <w:bCs w:val="0"/>
          <w:i w:val="0"/>
          <w:iCs w:val="0"/>
          <w:caps w:val="0"/>
          <w:smallCaps w:val="0"/>
          <w:noProof w:val="0"/>
          <w:color w:val="000000" w:themeColor="text1" w:themeTint="FF" w:themeShade="FF"/>
          <w:sz w:val="22"/>
          <w:szCs w:val="22"/>
          <w:lang w:val="en-GB"/>
        </w:rPr>
        <w:t xml:space="preserve"> 202</w:t>
      </w:r>
      <w:r w:rsidRPr="7B096636" w:rsidR="74E647FA">
        <w:rPr>
          <w:rStyle w:val="s1"/>
          <w:rFonts w:ascii="Calibri" w:hAnsi="Calibri" w:eastAsia="Calibri" w:cs="Calibri"/>
          <w:b w:val="0"/>
          <w:bCs w:val="0"/>
          <w:i w:val="0"/>
          <w:iCs w:val="0"/>
          <w:caps w:val="0"/>
          <w:smallCaps w:val="0"/>
          <w:noProof w:val="0"/>
          <w:color w:val="000000" w:themeColor="text1" w:themeTint="FF" w:themeShade="FF"/>
          <w:sz w:val="22"/>
          <w:szCs w:val="22"/>
          <w:lang w:val="en-GB"/>
        </w:rPr>
        <w:t>1</w:t>
      </w:r>
      <w:r w:rsidRPr="7B096636" w:rsidR="74C1ADAE">
        <w:rPr>
          <w:rStyle w:val="s1"/>
          <w:rFonts w:ascii="Calibri" w:hAnsi="Calibri" w:eastAsia="Calibri" w:cs="Calibri"/>
          <w:b w:val="0"/>
          <w:bCs w:val="0"/>
          <w:i w:val="0"/>
          <w:iCs w:val="0"/>
          <w:caps w:val="0"/>
          <w:smallCaps w:val="0"/>
          <w:noProof w:val="0"/>
          <w:color w:val="000000" w:themeColor="text1" w:themeTint="FF" w:themeShade="FF"/>
          <w:sz w:val="22"/>
          <w:szCs w:val="22"/>
          <w:lang w:val="en-GB"/>
        </w:rPr>
        <w:t>). Since then, Gordon has grown as a business globally, winning many awards and accolades, writing his own cookery books, and training guides</w:t>
      </w:r>
      <w:r w:rsidRPr="7B096636" w:rsidR="5763729D">
        <w:rPr>
          <w:rStyle w:val="s1"/>
          <w:rFonts w:ascii="Calibri" w:hAnsi="Calibri" w:eastAsia="Calibri" w:cs="Calibri"/>
          <w:b w:val="0"/>
          <w:bCs w:val="0"/>
          <w:i w:val="0"/>
          <w:iCs w:val="0"/>
          <w:caps w:val="0"/>
          <w:smallCaps w:val="0"/>
          <w:noProof w:val="0"/>
          <w:color w:val="000000" w:themeColor="text1" w:themeTint="FF" w:themeShade="FF"/>
          <w:sz w:val="22"/>
          <w:szCs w:val="22"/>
          <w:lang w:val="en-GB"/>
        </w:rPr>
        <w:t>.</w:t>
      </w:r>
      <w:r w:rsidRPr="7B096636" w:rsidR="74C1ADAE">
        <w:rPr>
          <w:rStyle w:val="s1"/>
          <w:rFonts w:ascii="Calibri" w:hAnsi="Calibri" w:eastAsia="Calibri" w:cs="Calibri"/>
          <w:b w:val="0"/>
          <w:bCs w:val="0"/>
          <w:i w:val="0"/>
          <w:iCs w:val="0"/>
          <w:caps w:val="0"/>
          <w:smallCaps w:val="0"/>
          <w:noProof w:val="0"/>
          <w:color w:val="000000" w:themeColor="text1" w:themeTint="FF" w:themeShade="FF"/>
          <w:sz w:val="22"/>
          <w:szCs w:val="22"/>
          <w:lang w:val="en-GB"/>
        </w:rPr>
        <w:t xml:space="preserve"> and has become synonymous with the term or word chef as he owns over 88 restaurants around the globe, seeming as if his brand and business will continue to grow for many years to come according to.  In 1998 restaurant Gordon Ramsay, one of Gordon Ramsay’s most popular restaurants, opened in West London, Chelsea. </w:t>
      </w:r>
      <w:r w:rsidRPr="7B096636" w:rsidR="52D41275">
        <w:rPr>
          <w:rStyle w:val="s1"/>
          <w:rFonts w:ascii="Calibri" w:hAnsi="Calibri" w:eastAsia="Calibri" w:cs="Calibri"/>
          <w:b w:val="0"/>
          <w:bCs w:val="0"/>
          <w:i w:val="0"/>
          <w:iCs w:val="0"/>
          <w:caps w:val="0"/>
          <w:smallCaps w:val="0"/>
          <w:noProof w:val="0"/>
          <w:color w:val="000000" w:themeColor="text1" w:themeTint="FF" w:themeShade="FF"/>
          <w:sz w:val="22"/>
          <w:szCs w:val="22"/>
          <w:lang w:val="en-GB"/>
        </w:rPr>
        <w:t>R</w:t>
      </w:r>
      <w:r w:rsidRPr="7B096636" w:rsidR="3F5560BB">
        <w:rPr>
          <w:rStyle w:val="s1"/>
          <w:rFonts w:ascii="Calibri" w:hAnsi="Calibri" w:eastAsia="Calibri" w:cs="Calibri"/>
          <w:b w:val="0"/>
          <w:bCs w:val="0"/>
          <w:i w:val="0"/>
          <w:iCs w:val="0"/>
          <w:caps w:val="0"/>
          <w:smallCaps w:val="0"/>
          <w:noProof w:val="0"/>
          <w:color w:val="000000" w:themeColor="text1" w:themeTint="FF" w:themeShade="FF"/>
          <w:sz w:val="22"/>
          <w:szCs w:val="22"/>
          <w:lang w:val="en-GB"/>
        </w:rPr>
        <w:t>estaurant</w:t>
      </w:r>
      <w:r w:rsidRPr="7B096636" w:rsidR="74C1ADAE">
        <w:rPr>
          <w:rStyle w:val="s1"/>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B096636" w:rsidR="52D41275">
        <w:rPr>
          <w:rStyle w:val="s1"/>
          <w:rFonts w:ascii="Calibri" w:hAnsi="Calibri" w:eastAsia="Calibri" w:cs="Calibri"/>
          <w:b w:val="0"/>
          <w:bCs w:val="0"/>
          <w:i w:val="0"/>
          <w:iCs w:val="0"/>
          <w:caps w:val="0"/>
          <w:smallCaps w:val="0"/>
          <w:noProof w:val="0"/>
          <w:color w:val="000000" w:themeColor="text1" w:themeTint="FF" w:themeShade="FF"/>
          <w:sz w:val="22"/>
          <w:szCs w:val="22"/>
          <w:lang w:val="en-GB"/>
        </w:rPr>
        <w:t xml:space="preserve">Gordon Ramsay </w:t>
      </w:r>
      <w:r w:rsidRPr="7B096636" w:rsidR="74C1ADAE">
        <w:rPr>
          <w:rStyle w:val="s1"/>
          <w:rFonts w:ascii="Calibri" w:hAnsi="Calibri" w:eastAsia="Calibri" w:cs="Calibri"/>
          <w:b w:val="0"/>
          <w:bCs w:val="0"/>
          <w:i w:val="0"/>
          <w:iCs w:val="0"/>
          <w:caps w:val="0"/>
          <w:smallCaps w:val="0"/>
          <w:noProof w:val="0"/>
          <w:color w:val="000000" w:themeColor="text1" w:themeTint="FF" w:themeShade="FF"/>
          <w:sz w:val="22"/>
          <w:szCs w:val="22"/>
          <w:lang w:val="en-GB"/>
        </w:rPr>
        <w:t>was the chef's first establishment, which gained recognition vastly, and was Deemed as a hailed destination for high-end foodies, according to</w:t>
      </w:r>
      <w:r w:rsidRPr="7B096636" w:rsidR="74C1ADAE">
        <w:rPr>
          <w:rStyle w:val="s1"/>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B096636" wp14:paraId="2C016AD9" wp14:textId="23986CEE">
      <w:pPr>
        <w:pStyle w:val="p1"/>
        <w:spacing w:before="240" w:after="24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GB"/>
        </w:rPr>
        <w:t>Since opening restaurant Gordon Ramsay, the chef has expanded his culinary services to other locations globally, locations such as America, Singapore, and Dubai. according to (Swires, 2022) Gordon has 58 operating establishments worldwide. In 1999, just a year after Gordon Ramsay made his first appearance in the catering industry</w:t>
      </w:r>
      <w:r w:rsidRPr="7B096636" w:rsidR="2D6C0EB5">
        <w:rPr>
          <w:rFonts w:ascii="Calibri" w:hAnsi="Calibri" w:eastAsia="Calibri" w:cs="Calibri"/>
          <w:b w:val="0"/>
          <w:bCs w:val="0"/>
          <w:i w:val="0"/>
          <w:iCs w:val="0"/>
          <w:caps w:val="0"/>
          <w:smallCaps w:val="0"/>
          <w:noProof w:val="0"/>
          <w:color w:val="000000" w:themeColor="text1" w:themeTint="FF" w:themeShade="FF"/>
          <w:sz w:val="22"/>
          <w:szCs w:val="22"/>
          <w:lang w:val="en-GB"/>
        </w:rPr>
        <w:t>. Restaurant Gordon R</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GB"/>
        </w:rPr>
        <w:t>amsay</w:t>
      </w:r>
      <w:r w:rsidRPr="7B096636" w:rsidR="44C5AED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B096636" w:rsidR="34F601A7">
        <w:rPr>
          <w:rFonts w:ascii="Calibri" w:hAnsi="Calibri" w:eastAsia="Calibri" w:cs="Calibri"/>
          <w:b w:val="0"/>
          <w:bCs w:val="0"/>
          <w:i w:val="0"/>
          <w:iCs w:val="0"/>
          <w:caps w:val="0"/>
          <w:smallCaps w:val="0"/>
          <w:noProof w:val="0"/>
          <w:color w:val="000000" w:themeColor="text1" w:themeTint="FF" w:themeShade="FF"/>
          <w:sz w:val="22"/>
          <w:szCs w:val="22"/>
          <w:lang w:val="en-GB"/>
        </w:rPr>
        <w:t>achieved</w:t>
      </w:r>
      <w:r w:rsidRPr="7B096636" w:rsidR="44C5AED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its f</w:t>
      </w:r>
      <w:r w:rsidRPr="7B096636" w:rsidR="340F5ADF">
        <w:rPr>
          <w:rFonts w:ascii="Calibri" w:hAnsi="Calibri" w:eastAsia="Calibri" w:cs="Calibri"/>
          <w:b w:val="0"/>
          <w:bCs w:val="0"/>
          <w:i w:val="0"/>
          <w:iCs w:val="0"/>
          <w:caps w:val="0"/>
          <w:smallCaps w:val="0"/>
          <w:noProof w:val="0"/>
          <w:color w:val="000000" w:themeColor="text1" w:themeTint="FF" w:themeShade="FF"/>
          <w:sz w:val="22"/>
          <w:szCs w:val="22"/>
          <w:lang w:val="en-GB"/>
        </w:rPr>
        <w:t>irst</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GB"/>
        </w:rPr>
        <w:t>Michelin star within seven months of opening</w:t>
      </w:r>
      <w:r w:rsidRPr="7B096636" w:rsidR="582FDFF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w:t>
      </w:r>
      <w:r w:rsidRPr="7B096636" w:rsidR="4BA280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year 1999, this is </w:t>
      </w:r>
      <w:r w:rsidRPr="7B096636" w:rsidR="4BA280B1">
        <w:rPr>
          <w:rFonts w:ascii="Calibri" w:hAnsi="Calibri" w:eastAsia="Calibri" w:cs="Calibri"/>
          <w:b w:val="0"/>
          <w:bCs w:val="0"/>
          <w:i w:val="0"/>
          <w:iCs w:val="0"/>
          <w:caps w:val="0"/>
          <w:smallCaps w:val="0"/>
          <w:noProof w:val="0"/>
          <w:color w:val="000000" w:themeColor="text1" w:themeTint="FF" w:themeShade="FF"/>
          <w:sz w:val="22"/>
          <w:szCs w:val="22"/>
          <w:lang w:val="en-GB"/>
        </w:rPr>
        <w:t>greatly supported</w:t>
      </w:r>
      <w:r w:rsidRPr="7B096636" w:rsidR="4BA280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by (Ford 2025)</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By 2001 Ramsay was awarded his third Michelin star. It has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GB"/>
        </w:rPr>
        <w:t>remained</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w:t>
      </w:r>
      <w:r w:rsidRPr="7B096636" w:rsidR="1CD15C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restaurant</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Gordon</w:t>
      </w:r>
      <w:r w:rsidRPr="7B096636" w:rsidR="107398F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Ramsey</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w:t>
      </w:r>
      <w:r w:rsidRPr="7B096636" w:rsidR="0C40C9F5">
        <w:rPr>
          <w:rFonts w:ascii="Calibri" w:hAnsi="Calibri" w:eastAsia="Calibri" w:cs="Calibri"/>
          <w:b w:val="0"/>
          <w:bCs w:val="0"/>
          <w:i w:val="0"/>
          <w:iCs w:val="0"/>
          <w:caps w:val="0"/>
          <w:smallCaps w:val="0"/>
          <w:noProof w:val="0"/>
          <w:color w:val="000000" w:themeColor="text1" w:themeTint="FF" w:themeShade="FF"/>
          <w:sz w:val="22"/>
          <w:szCs w:val="22"/>
          <w:lang w:val="en-GB"/>
        </w:rPr>
        <w:t>maintains</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GB"/>
        </w:rPr>
        <w:t>the highest standards of elegancy,</w:t>
      </w:r>
      <w:r w:rsidRPr="7B096636" w:rsidR="3F0C8E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whilst being a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relaxed dining restaurant. </w:t>
      </w:r>
      <w:r w:rsidRPr="7B096636" w:rsidR="045639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well as Michelin stars restaurant Gordon Ramsay has </w:t>
      </w:r>
      <w:r w:rsidRPr="7B096636" w:rsidR="045639F4">
        <w:rPr>
          <w:rFonts w:ascii="Calibri" w:hAnsi="Calibri" w:eastAsia="Calibri" w:cs="Calibri"/>
          <w:b w:val="0"/>
          <w:bCs w:val="0"/>
          <w:i w:val="0"/>
          <w:iCs w:val="0"/>
          <w:caps w:val="0"/>
          <w:smallCaps w:val="0"/>
          <w:noProof w:val="0"/>
          <w:color w:val="000000" w:themeColor="text1" w:themeTint="FF" w:themeShade="FF"/>
          <w:sz w:val="22"/>
          <w:szCs w:val="22"/>
          <w:lang w:val="en-GB"/>
        </w:rPr>
        <w:t>acquired</w:t>
      </w:r>
      <w:r w:rsidRPr="7B096636" w:rsidR="0C259C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As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s</w:t>
      </w:r>
      <w:r w:rsidRPr="7B096636" w:rsidR="4869EDE9">
        <w:rPr>
          <w:rFonts w:ascii="Calibri" w:hAnsi="Calibri" w:eastAsia="Calibri" w:cs="Calibri"/>
          <w:b w:val="0"/>
          <w:bCs w:val="0"/>
          <w:i w:val="0"/>
          <w:iCs w:val="0"/>
          <w:caps w:val="0"/>
          <w:smallCaps w:val="0"/>
          <w:noProof w:val="0"/>
          <w:color w:val="000000" w:themeColor="text1" w:themeTint="FF" w:themeShade="FF"/>
          <w:sz w:val="22"/>
          <w:szCs w:val="22"/>
          <w:lang w:val="en-US"/>
        </w:rPr>
        <w:t>tated</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in 2001 just a year after Gordon Ramsay opened his first establishment, restaurant Gordon Ramsay, Gordon obtained a three Michelin star award this is according to (Martin 2022).</w:t>
      </w:r>
      <w:r w:rsidRPr="7B096636" w:rsidR="68488BD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Evidence </w:t>
      </w:r>
      <w:r w:rsidRPr="7B096636" w:rsidR="68488BD0">
        <w:rPr>
          <w:rFonts w:ascii="Calibri" w:hAnsi="Calibri" w:eastAsia="Calibri" w:cs="Calibri"/>
          <w:b w:val="0"/>
          <w:bCs w:val="0"/>
          <w:i w:val="0"/>
          <w:iCs w:val="0"/>
          <w:caps w:val="0"/>
          <w:smallCaps w:val="0"/>
          <w:noProof w:val="0"/>
          <w:color w:val="000000" w:themeColor="text1" w:themeTint="FF" w:themeShade="FF"/>
          <w:sz w:val="22"/>
          <w:szCs w:val="22"/>
          <w:lang w:val="en-US"/>
        </w:rPr>
        <w:t>stated</w:t>
      </w:r>
      <w:r w:rsidRPr="7B096636" w:rsidR="68488BD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by (</w:t>
      </w:r>
      <w:r w:rsidRPr="7B096636" w:rsidR="1B5F78CF">
        <w:rPr>
          <w:rFonts w:ascii="Calibri" w:hAnsi="Calibri" w:eastAsia="Calibri" w:cs="Calibri"/>
          <w:b w:val="0"/>
          <w:bCs w:val="0"/>
          <w:i w:val="0"/>
          <w:iCs w:val="0"/>
          <w:caps w:val="0"/>
          <w:smallCaps w:val="0"/>
          <w:noProof w:val="0"/>
          <w:color w:val="000000" w:themeColor="text1" w:themeTint="FF" w:themeShade="FF"/>
          <w:sz w:val="22"/>
          <w:szCs w:val="22"/>
          <w:lang w:val="en-US"/>
        </w:rPr>
        <w:t>Mullaney 2024)</w:t>
      </w:r>
      <w:r w:rsidRPr="7B096636" w:rsidR="68488BD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restaurant </w:t>
      </w:r>
      <w:r w:rsidRPr="7B096636" w:rsidR="7475B79E">
        <w:rPr>
          <w:rFonts w:ascii="Calibri" w:hAnsi="Calibri" w:eastAsia="Calibri" w:cs="Calibri"/>
          <w:b w:val="0"/>
          <w:bCs w:val="0"/>
          <w:i w:val="0"/>
          <w:iCs w:val="0"/>
          <w:caps w:val="0"/>
          <w:smallCaps w:val="0"/>
          <w:noProof w:val="0"/>
          <w:color w:val="000000" w:themeColor="text1" w:themeTint="FF" w:themeShade="FF"/>
          <w:sz w:val="22"/>
          <w:szCs w:val="22"/>
          <w:lang w:val="en-US"/>
        </w:rPr>
        <w:t>Gordon</w:t>
      </w:r>
      <w:r w:rsidRPr="7B096636" w:rsidR="68488BD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B096636" w:rsidR="215DEB19">
        <w:rPr>
          <w:rFonts w:ascii="Calibri" w:hAnsi="Calibri" w:eastAsia="Calibri" w:cs="Calibri"/>
          <w:b w:val="0"/>
          <w:bCs w:val="0"/>
          <w:i w:val="0"/>
          <w:iCs w:val="0"/>
          <w:caps w:val="0"/>
          <w:smallCaps w:val="0"/>
          <w:noProof w:val="0"/>
          <w:color w:val="000000" w:themeColor="text1" w:themeTint="FF" w:themeShade="FF"/>
          <w:sz w:val="22"/>
          <w:szCs w:val="22"/>
          <w:lang w:val="en-US"/>
        </w:rPr>
        <w:t>Ramsey</w:t>
      </w:r>
      <w:r w:rsidRPr="7B096636" w:rsidR="68488BD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is the only </w:t>
      </w:r>
      <w:r w:rsidRPr="7B096636" w:rsidR="686303AD">
        <w:rPr>
          <w:rFonts w:ascii="Calibri" w:hAnsi="Calibri" w:eastAsia="Calibri" w:cs="Calibri"/>
          <w:b w:val="0"/>
          <w:bCs w:val="0"/>
          <w:i w:val="0"/>
          <w:iCs w:val="0"/>
          <w:caps w:val="0"/>
          <w:smallCaps w:val="0"/>
          <w:noProof w:val="0"/>
          <w:color w:val="000000" w:themeColor="text1" w:themeTint="FF" w:themeShade="FF"/>
          <w:sz w:val="22"/>
          <w:szCs w:val="22"/>
          <w:lang w:val="en-US"/>
        </w:rPr>
        <w:t>Gordon</w:t>
      </w:r>
      <w:r w:rsidRPr="7B096636" w:rsidR="68488BD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B096636" w:rsidR="34459010">
        <w:rPr>
          <w:rFonts w:ascii="Calibri" w:hAnsi="Calibri" w:eastAsia="Calibri" w:cs="Calibri"/>
          <w:b w:val="0"/>
          <w:bCs w:val="0"/>
          <w:i w:val="0"/>
          <w:iCs w:val="0"/>
          <w:caps w:val="0"/>
          <w:smallCaps w:val="0"/>
          <w:noProof w:val="0"/>
          <w:color w:val="000000" w:themeColor="text1" w:themeTint="FF" w:themeShade="FF"/>
          <w:sz w:val="22"/>
          <w:szCs w:val="22"/>
          <w:lang w:val="en-US"/>
        </w:rPr>
        <w:t>Ramsey</w:t>
      </w:r>
      <w:r w:rsidRPr="7B096636" w:rsidR="68488BD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restaurant that </w:t>
      </w:r>
      <w:r w:rsidRPr="7B096636" w:rsidR="58AD63CB">
        <w:rPr>
          <w:rFonts w:ascii="Calibri" w:hAnsi="Calibri" w:eastAsia="Calibri" w:cs="Calibri"/>
          <w:b w:val="0"/>
          <w:bCs w:val="0"/>
          <w:i w:val="0"/>
          <w:iCs w:val="0"/>
          <w:caps w:val="0"/>
          <w:smallCaps w:val="0"/>
          <w:noProof w:val="0"/>
          <w:color w:val="000000" w:themeColor="text1" w:themeTint="FF" w:themeShade="FF"/>
          <w:sz w:val="22"/>
          <w:szCs w:val="22"/>
          <w:lang w:val="en-US"/>
        </w:rPr>
        <w:t>withholds</w:t>
      </w:r>
      <w:r w:rsidRPr="7B096636" w:rsidR="68488BD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B096636" w:rsidR="45ECCA3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its 3 </w:t>
      </w:r>
      <w:r w:rsidRPr="7B096636" w:rsidR="0A5B728F">
        <w:rPr>
          <w:rFonts w:ascii="Calibri" w:hAnsi="Calibri" w:eastAsia="Calibri" w:cs="Calibri"/>
          <w:b w:val="0"/>
          <w:bCs w:val="0"/>
          <w:i w:val="0"/>
          <w:iCs w:val="0"/>
          <w:caps w:val="0"/>
          <w:smallCaps w:val="0"/>
          <w:noProof w:val="0"/>
          <w:color w:val="000000" w:themeColor="text1" w:themeTint="FF" w:themeShade="FF"/>
          <w:sz w:val="22"/>
          <w:szCs w:val="22"/>
          <w:lang w:val="en-US"/>
        </w:rPr>
        <w:t>Michelin</w:t>
      </w:r>
      <w:r w:rsidRPr="7B096636" w:rsidR="45ECCA3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stars</w:t>
      </w:r>
      <w:r w:rsidRPr="7B096636" w:rsidR="012D7916">
        <w:rPr>
          <w:rFonts w:ascii="Calibri" w:hAnsi="Calibri" w:eastAsia="Calibri" w:cs="Calibri"/>
          <w:b w:val="0"/>
          <w:bCs w:val="0"/>
          <w:i w:val="0"/>
          <w:iCs w:val="0"/>
          <w:caps w:val="0"/>
          <w:smallCaps w:val="0"/>
          <w:noProof w:val="0"/>
          <w:color w:val="000000" w:themeColor="text1" w:themeTint="FF" w:themeShade="FF"/>
          <w:sz w:val="22"/>
          <w:szCs w:val="22"/>
          <w:lang w:val="en-US"/>
        </w:rPr>
        <w:t>, for decades</w:t>
      </w:r>
      <w:r w:rsidRPr="7B096636" w:rsidR="45ECCA3A">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From that point forward Gordon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acquired</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16 Michelin stars by 2024.</w:t>
      </w:r>
      <w:r w:rsidRPr="7B096636" w:rsidR="79E970C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restaurant</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Gordon </w:t>
      </w:r>
      <w:r w:rsidRPr="7B096636" w:rsidR="1088A0A7">
        <w:rPr>
          <w:rFonts w:ascii="Calibri" w:hAnsi="Calibri" w:eastAsia="Calibri" w:cs="Calibri"/>
          <w:b w:val="0"/>
          <w:bCs w:val="0"/>
          <w:i w:val="0"/>
          <w:iCs w:val="0"/>
          <w:caps w:val="0"/>
          <w:smallCaps w:val="0"/>
          <w:noProof w:val="0"/>
          <w:color w:val="000000" w:themeColor="text1" w:themeTint="FF" w:themeShade="FF"/>
          <w:sz w:val="22"/>
          <w:szCs w:val="22"/>
          <w:lang w:val="en-US"/>
        </w:rPr>
        <w:t>Ramsay's received</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 AA notable wine list award, the award being a three-star wine list. The world of fine wine recognized the restaurant due to receiving a recent accolade, according to Gordon Ramsay’s website (Ramsay 202</w:t>
      </w:r>
      <w:r w:rsidRPr="7B096636" w:rsidR="476BFF7E">
        <w:rPr>
          <w:rFonts w:ascii="Calibri" w:hAnsi="Calibri" w:eastAsia="Calibri" w:cs="Calibri"/>
          <w:b w:val="0"/>
          <w:bCs w:val="0"/>
          <w:i w:val="0"/>
          <w:iCs w:val="0"/>
          <w:caps w:val="0"/>
          <w:smallCaps w:val="0"/>
          <w:noProof w:val="0"/>
          <w:color w:val="000000" w:themeColor="text1" w:themeTint="FF" w:themeShade="FF"/>
          <w:sz w:val="22"/>
          <w:szCs w:val="22"/>
          <w:lang w:val="en-US"/>
        </w:rPr>
        <w:t>5</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7B096636" wp14:paraId="51DB8C52" wp14:textId="0414B20D">
      <w:pPr>
        <w:pStyle w:val="p1"/>
        <w:spacing w:before="240" w:after="24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Gordon has 11 functioning dining restaurants in London City. </w:t>
      </w:r>
      <w:r w:rsidRPr="7B096636" w:rsidR="4FE95ED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Restaurant Gordon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Ramsay has an overview of the River Thames or the side of a park. Walking to restaurant Gordon Ramsay, many picturesque sites, and many views. Gordon designed his restaurant to have a calming, elegant charm. It is important for managers and business workers such as Gordon to ensure their restaurant is visually pleasing for customer attraction. This is to ensure that Gordon Ramsay's brand to stand out,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colour</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typeface, and setting out should all be factors to consider achieving a strong definitive brand. </w:t>
      </w:r>
    </w:p>
    <w:p xmlns:wp14="http://schemas.microsoft.com/office/word/2010/wordml" w:rsidP="7B096636" wp14:paraId="4FCDB759" wp14:textId="2BC525C8">
      <w:pPr>
        <w:spacing w:before="240" w:after="240"/>
        <w:rPr>
          <w:rFonts w:ascii="Calibri" w:hAnsi="Calibri" w:eastAsia="Calibri" w:cs="Calibri"/>
          <w:b w:val="0"/>
          <w:bCs w:val="0"/>
          <w:i w:val="0"/>
          <w:iCs w:val="0"/>
          <w:caps w:val="0"/>
          <w:smallCaps w:val="0"/>
          <w:noProof w:val="0"/>
          <w:color w:val="000000" w:themeColor="text1" w:themeTint="FF" w:themeShade="FF"/>
          <w:sz w:val="22"/>
          <w:szCs w:val="22"/>
          <w:lang w:val="en-GB"/>
        </w:rPr>
      </w:pP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When arriving at the establishment, it is a modern building, with baskets of flowers hanging from the windowsill, railings outside the main entrance, and a black plaque with the signature of Gordon Ramsay. Entering the restaurant is a narrow pitch-black hallway, the lights being gold light strips on each corner of each wall. Walking into the main dining room, guests are greeted by a waiter, brought to their designated tables. Fresh white linen tablecloths with a purple undercoat under the linen. Tables 4 people per table. For larger tables, Booking must be booked a month in advance, and cancellations 2 weeks before reservations. (Missing, 2024) if you fail to make it to the reservation, but don't call 72 hours before the booking, guests will be charged £30.</w:t>
      </w:r>
    </w:p>
    <w:p xmlns:wp14="http://schemas.microsoft.com/office/word/2010/wordml" w:rsidP="7B096636" wp14:paraId="6A92A9A3" wp14:textId="479A7166">
      <w:pPr>
        <w:spacing w:before="240" w:after="240"/>
        <w:rPr>
          <w:rFonts w:ascii="Calibri" w:hAnsi="Calibri" w:eastAsia="Calibri" w:cs="Calibri"/>
          <w:b w:val="0"/>
          <w:bCs w:val="0"/>
          <w:i w:val="0"/>
          <w:iCs w:val="0"/>
          <w:caps w:val="0"/>
          <w:smallCaps w:val="0"/>
          <w:noProof w:val="0"/>
          <w:color w:val="000000" w:themeColor="text1" w:themeTint="FF" w:themeShade="FF"/>
          <w:sz w:val="22"/>
          <w:szCs w:val="22"/>
          <w:lang w:val="en-US"/>
        </w:rPr>
      </w:pP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Restaurant Gordon Ramsay is an establishment of ambitious standards, Guests must book a table online quite far in advance, this is due to the restaurant's popularity; the restaurant gets remarkably busy, by having pre-booking waiters and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waitresses</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can provide prioritizations for all the customers'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additional</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needs. The style of the restaurant is modern French cuisine, selling dishes such as fresh scallops (black garlic, and jus gras), ravioli (with lobster, and salmon filling),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grenobloise</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(which is a fishy sole dish), this is according to (restaurant Gordon Ramsay, websit</w:t>
      </w:r>
      <w:r w:rsidRPr="7B096636" w:rsidR="7471C0AB">
        <w:rPr>
          <w:rFonts w:ascii="Calibri" w:hAnsi="Calibri" w:eastAsia="Calibri" w:cs="Calibri"/>
          <w:b w:val="0"/>
          <w:bCs w:val="0"/>
          <w:i w:val="0"/>
          <w:iCs w:val="0"/>
          <w:caps w:val="0"/>
          <w:smallCaps w:val="0"/>
          <w:noProof w:val="0"/>
          <w:color w:val="000000" w:themeColor="text1" w:themeTint="FF" w:themeShade="FF"/>
          <w:sz w:val="22"/>
          <w:szCs w:val="22"/>
          <w:lang w:val="en-US"/>
        </w:rPr>
        <w:t>e</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menu 2024)The overall price of the dine fluctuates between £180 and 240 pounds. Depending on whether the guests have a three-course meal the price of the dishes will increase or decrease. The way Gordon has designed his restaurant, traditional English silver service is most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appropriate</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The tables are laid out with cutlery, cutlery which has a purpose for every dish, side plates, wine glasses, and water glasses. All tables have a plate of butter which is placed over a bowl of ice, and a jar of caviar, with of course a large vase full of flowers as the centerpiece. offered complimentary drinks are available on arrivals. Restaurant Gordon Ramsay has a range of different menus, menus such as A La Carte, Prestige, Carte blanche, vegetarian, festive menu, and the obligatory wine list. Gordon Ramsay received an accolade, AA wine list award. Ramsay has 65 different varieties of wine. “The most important attribute in a wine for us is that of character” this is according to the head sommelier (</w:t>
      </w:r>
      <w:r w:rsidRPr="7B096636" w:rsidR="1E965965">
        <w:rPr>
          <w:rFonts w:ascii="Calibri" w:hAnsi="Calibri" w:eastAsia="Calibri" w:cs="Calibri"/>
          <w:b w:val="0"/>
          <w:bCs w:val="0"/>
          <w:i w:val="0"/>
          <w:iCs w:val="0"/>
          <w:caps w:val="0"/>
          <w:smallCaps w:val="0"/>
          <w:noProof w:val="0"/>
          <w:color w:val="000000" w:themeColor="text1" w:themeTint="FF" w:themeShade="FF"/>
          <w:sz w:val="22"/>
          <w:szCs w:val="22"/>
          <w:lang w:val="en-US"/>
        </w:rPr>
        <w:t>Hanly</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2017)</w:t>
      </w:r>
    </w:p>
    <w:p xmlns:wp14="http://schemas.microsoft.com/office/word/2010/wordml" w:rsidP="7B096636" wp14:paraId="703A85BA" wp14:textId="679B7B81">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Ramsay’s restaurant has a set menu, all menus are produced, whether the menus are seasonal menus or just a change of the menu. All menus will be set, set to a specific price, the pricing is determined by however many courses wanted by the customers</w:t>
      </w:r>
      <w:r w:rsidRPr="7B096636" w:rsidR="0DA5051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prices will often vary depending on the seasonality of produce </w:t>
      </w:r>
      <w:r w:rsidRPr="7B096636" w:rsidR="5C9B0FD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meaning whether produce is locally sourced, or globally sourced, dependent on the popularity of the dishes, as well as the time </w:t>
      </w:r>
      <w:r w:rsidRPr="7B096636" w:rsidR="274911D2">
        <w:rPr>
          <w:rFonts w:ascii="Calibri" w:hAnsi="Calibri" w:eastAsia="Calibri" w:cs="Calibri"/>
          <w:b w:val="0"/>
          <w:bCs w:val="0"/>
          <w:i w:val="0"/>
          <w:iCs w:val="0"/>
          <w:caps w:val="0"/>
          <w:smallCaps w:val="0"/>
          <w:noProof w:val="0"/>
          <w:color w:val="000000" w:themeColor="text1" w:themeTint="FF" w:themeShade="FF"/>
          <w:sz w:val="22"/>
          <w:szCs w:val="22"/>
          <w:lang w:val="en-US"/>
        </w:rPr>
        <w:t>it takes to produce said dishes, (lynch 2025)</w:t>
      </w:r>
      <w:r w:rsidRPr="7B096636" w:rsidR="0DA5051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Gordon's restaurant is based on modern French dining</w:t>
      </w:r>
      <w:r w:rsidRPr="7B096636" w:rsidR="3323D37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(Thatsup 2024)</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Restaurant Gordon Ramsay is the best restaurant in London, Gordons sophisticated, accomplish style, adding a lightness and delicacy to the cruising has remained well known globally according to the (Michelin guide, 202</w:t>
      </w:r>
      <w:r w:rsidRPr="7B096636" w:rsidR="6E76ACD7">
        <w:rPr>
          <w:rFonts w:ascii="Calibri" w:hAnsi="Calibri" w:eastAsia="Calibri" w:cs="Calibri"/>
          <w:b w:val="0"/>
          <w:bCs w:val="0"/>
          <w:i w:val="0"/>
          <w:iCs w:val="0"/>
          <w:caps w:val="0"/>
          <w:smallCaps w:val="0"/>
          <w:noProof w:val="0"/>
          <w:color w:val="000000" w:themeColor="text1" w:themeTint="FF" w:themeShade="FF"/>
          <w:sz w:val="22"/>
          <w:szCs w:val="22"/>
          <w:lang w:val="en-US"/>
        </w:rPr>
        <w:t>5</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Gordon offers vegetarian, A La Carte, Prestige, and Carte blanche menus, looking at the restaurant's website there doesn’t seem to be any information about vegan menus, or any information about allergens on the menu. Guests are required to call the restaurant in advance when booking a table, to alert the staff of allergens so the chefs can come up with an alternative dish for said person. Staff on arrival proceeds to ask guests about any dietary requirements they may have, alerting guests that food is cooked in peanut oil, it is a risk, for those with a peanut allergy to attend the restaurant when not disclosing any allergies beforehand during the booking process</w:t>
      </w:r>
      <w:r w:rsidRPr="7B096636" w:rsidR="3FA0E7B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allergens must be addressed to waiters and too the kitchen to follow the guidelines of natashas law </w:t>
      </w:r>
      <w:r w:rsidRPr="7B096636" w:rsidR="4D162149">
        <w:rPr>
          <w:rFonts w:ascii="Calibri" w:hAnsi="Calibri" w:eastAsia="Calibri" w:cs="Calibri"/>
          <w:b w:val="0"/>
          <w:bCs w:val="0"/>
          <w:i w:val="0"/>
          <w:iCs w:val="0"/>
          <w:caps w:val="0"/>
          <w:smallCaps w:val="0"/>
          <w:noProof w:val="0"/>
          <w:color w:val="000000" w:themeColor="text1" w:themeTint="FF" w:themeShade="FF"/>
          <w:sz w:val="22"/>
          <w:szCs w:val="22"/>
          <w:lang w:val="en-US"/>
        </w:rPr>
        <w:t>(taylor 2025)</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4BDB50C" wp14:paraId="30089691" wp14:textId="00C783AB">
      <w:pPr>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4BDB50C" w:rsidR="02033FE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Furthermore, according to a statement previously discussed</w:t>
      </w:r>
      <w:r w:rsidRPr="14BDB50C"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4BDB50C"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a </w:t>
      </w:r>
      <w:r w:rsidRPr="14BDB50C" w:rsidR="14B1EEA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large portion</w:t>
      </w:r>
      <w:r w:rsidRPr="14BDB50C" w:rsidR="14B1EEA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4BDB50C"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of the cartel that</w:t>
      </w:r>
      <w:r w:rsidRPr="14BDB50C" w:rsidR="1FA7AA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attended, restaurant Gordon Ramsay,</w:t>
      </w:r>
      <w:r w:rsidRPr="14BDB50C"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4BDB50C"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were </w:t>
      </w:r>
      <w:r w:rsidRPr="14BDB50C" w:rsidR="1695768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families</w:t>
      </w:r>
      <w:r w:rsidRPr="14BDB50C" w:rsidR="189CF8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All </w:t>
      </w:r>
      <w:r w:rsidRPr="14BDB50C" w:rsidR="189CF8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families</w:t>
      </w:r>
      <w:r w:rsidRPr="14BDB50C" w:rsidR="189CF82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 attended we</w:t>
      </w:r>
      <w:r w:rsidRPr="14BDB50C" w:rsidR="3B195C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re pleasantly </w:t>
      </w:r>
      <w:r w:rsidRPr="14BDB50C"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accommodated for</w:t>
      </w:r>
      <w:r w:rsidRPr="14BDB50C" w:rsidR="67B4602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On the other hand, smaller parties, such as couples, often found themselves waiting around for food and drinks orders</w:t>
      </w:r>
      <w:r w:rsidRPr="14BDB50C" w:rsidR="54B16A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staff were not as attentive to those who were in larger parties, a form of neglect</w:t>
      </w:r>
      <w:r w:rsidRPr="14BDB50C" w:rsidR="67B4602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Staff </w:t>
      </w:r>
      <w:r w:rsidRPr="14BDB50C" w:rsidR="5CD8C71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provide excellent service throughout, although they need work on customer service</w:t>
      </w:r>
      <w:r w:rsidRPr="14BDB50C" w:rsidR="0B3D456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skills, to ensure no </w:t>
      </w:r>
      <w:r w:rsidRPr="14BDB50C" w:rsidR="0B3D456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ones</w:t>
      </w:r>
      <w:r w:rsidRPr="14BDB50C" w:rsidR="0B3D456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4BDB50C" w:rsidR="0B3D456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forgotten</w:t>
      </w:r>
      <w:r w:rsidRPr="14BDB50C" w:rsidR="0B3D456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and all being treated equally.</w:t>
      </w:r>
      <w:r w:rsidRPr="14BDB50C"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according to a review placed on TripAdvisor, a recipient posted a title statement saying “</w:t>
      </w:r>
      <w:hyperlink r:id="R652d50cf2d124552">
        <w:r w:rsidRPr="14BDB50C" w:rsidR="74C1ADAE">
          <w:rPr>
            <w:rStyle w:val="Hyperlink"/>
            <w:rFonts w:ascii="Calibri" w:hAnsi="Calibri" w:eastAsia="Calibri" w:cs="Calibri"/>
            <w:b w:val="0"/>
            <w:bCs w:val="0"/>
            <w:i w:val="0"/>
            <w:iCs w:val="0"/>
            <w:caps w:val="0"/>
            <w:smallCaps w:val="0"/>
            <w:strike w:val="0"/>
            <w:dstrike w:val="0"/>
            <w:noProof w:val="0"/>
            <w:sz w:val="22"/>
            <w:szCs w:val="22"/>
            <w:lang w:val="en-GB"/>
          </w:rPr>
          <w:t>Could be great but need more experienced staff and managers</w:t>
        </w:r>
      </w:hyperlink>
      <w:r w:rsidRPr="14BDB50C"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and another saying, “</w:t>
      </w:r>
      <w:hyperlink r:id="R22077bfe75ab4937">
        <w:r w:rsidRPr="14BDB50C" w:rsidR="74C1ADAE">
          <w:rPr>
            <w:rStyle w:val="Hyperlink"/>
            <w:rFonts w:ascii="Calibri" w:hAnsi="Calibri" w:eastAsia="Calibri" w:cs="Calibri"/>
            <w:b w:val="0"/>
            <w:bCs w:val="0"/>
            <w:i w:val="0"/>
            <w:iCs w:val="0"/>
            <w:caps w:val="0"/>
            <w:smallCaps w:val="0"/>
            <w:strike w:val="0"/>
            <w:dstrike w:val="0"/>
            <w:noProof w:val="0"/>
            <w:sz w:val="22"/>
            <w:szCs w:val="22"/>
            <w:lang w:val="en-GB"/>
          </w:rPr>
          <w:t>Do not go - poor service and not worth the money”</w:t>
        </w:r>
      </w:hyperlink>
      <w:r w:rsidRPr="14BDB50C"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This means that a lot of the staff do not take the time to look after their assigned table as if it is too much pressure, and that staff need the proper in-depth knowledge and training to be more efficient with the tasks </w:t>
      </w:r>
      <w:r w:rsidRPr="14BDB50C"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acquired</w:t>
      </w:r>
      <w:r w:rsidRPr="14BDB50C"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for a more fluid service</w:t>
      </w:r>
      <w:r w:rsidRPr="14BDB50C" w:rsidR="17B019D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4BDB50C"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7B096636" wp14:paraId="0D337AE4" wp14:textId="268410E7">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B096636" w:rsidR="74C1A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To conclude, as it stands, restaurant Gordon Ramsay has earned its place amongst famous classical restaurants around the world. After acknowledging many reviews on websites such as TripAdvisor, it is apparent that most of the reviews are positive, a place where you must go and visit. After reading many of the reviews, Gordon Ramsay is an excellent place to dine, 2656 reviews. The atmosphere of the establishment is a 5-star rating, aroma, staff ratings between 4- and 5-star ratings. Staff are very pleasant and well dressed, polite. Many great reviews on the dishes. There are obviously negative reviews, reviews such as, “spent £2500 on the meal, no offence but it tasted like a pretty average meal, not worth the price” (TripAdvisor, 2024). Having to spend up to £2,500 on a meal and not being satisfied shows that a lot of the hype surrounding the restaurant is not worth it in the long run. By lowering the prices on some of the dishes, more guests would feel more welcome and want to dine at restaurant Gordon Ramsay.  </w:t>
      </w:r>
    </w:p>
    <w:p xmlns:wp14="http://schemas.microsoft.com/office/word/2010/wordml" w:rsidP="7B096636" wp14:paraId="27D368E3" wp14:textId="71CB3AE8">
      <w:pP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332660AA" wp14:textId="2948BF4D">
      <w:pP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5DB84220" wp14:textId="59E1273E">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11455269" wp14:textId="29BA7C61">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3C80BDF5" wp14:textId="33CE2BF9">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1511F0D5" wp14:textId="6DA34FCF">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5DF88E45" wp14:textId="2C0BF06C">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4CD66043" wp14:textId="459F56C9">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67BD0405" wp14:textId="3C422051">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5FC8F613" wp14:textId="5E15CB23">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67732AA3" wp14:textId="69EE3A5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7BAA37B2" wp14:textId="1D33321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283EF2E5" wp14:textId="4913A1CC">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0B1C7860" wp14:textId="149BD35A">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3C1F77C9" wp14:textId="0D2FA750">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44032816" wp14:textId="27DFADF5">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564706D2" wp14:textId="7F7F0E2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5C8EF72B" wp14:textId="5352E2F0">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7BC10524" wp14:textId="102675D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3B6F7F03" wp14:textId="355BA49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5BC6F721" wp14:textId="6642F52E">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69115E11" wp14:textId="61A6D03E">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738771FD" wp14:textId="26339503">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5A3B97BA" wp14:textId="3C882D91">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76B8766E" wp14:textId="2C6F69CA">
      <w:pPr>
        <w:rPr>
          <w:rStyle w:val="apple-converted-space"/>
          <w:rFonts w:ascii="Calibri" w:hAnsi="Calibri" w:eastAsia="Calibri" w:cs="Calibri"/>
          <w:b w:val="0"/>
          <w:bCs w:val="0"/>
          <w:i w:val="0"/>
          <w:iCs w:val="0"/>
          <w:caps w:val="0"/>
          <w:smallCaps w:val="0"/>
          <w:noProof w:val="0"/>
          <w:color w:val="000000" w:themeColor="text1" w:themeTint="FF" w:themeShade="FF"/>
          <w:sz w:val="22"/>
          <w:szCs w:val="22"/>
          <w:lang w:val="en-GB"/>
        </w:rPr>
      </w:pPr>
      <w:r w:rsidRPr="7B096636" w:rsidR="74C1ADAE">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US"/>
        </w:rPr>
        <w:t>Reference list</w:t>
      </w:r>
    </w:p>
    <w:p xmlns:wp14="http://schemas.microsoft.com/office/word/2010/wordml" w:rsidP="7B096636" wp14:paraId="5DBBF3F4" wp14:textId="142DDCFE">
      <w:pPr>
        <w:spacing w:after="0" w:line="240" w:lineRule="auto"/>
        <w:ind w:left="0"/>
        <w:rPr>
          <w:rStyle w:val="apple-converted-space"/>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B096636" wp14:paraId="455BEADA" wp14:textId="28A07423">
      <w:pPr>
        <w:rPr>
          <w:rFonts w:ascii="Calibri" w:hAnsi="Calibri" w:eastAsia="Calibri" w:cs="Calibri"/>
          <w:noProof w:val="0"/>
          <w:sz w:val="22"/>
          <w:szCs w:val="22"/>
          <w:lang w:val="en-US"/>
        </w:rPr>
      </w:pPr>
      <w:r w:rsidRPr="7B096636" w:rsidR="61D1365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Ford M (2025) Gordon Ramsay Michelin stars, the culinary journey of a legend, cooking pr, available at </w:t>
      </w:r>
      <w:hyperlink r:id="R9df89c103fff41c7">
        <w:r w:rsidRPr="7B096636" w:rsidR="61D13652">
          <w:rPr>
            <w:rStyle w:val="Hyperlink"/>
            <w:rFonts w:ascii="Calibri" w:hAnsi="Calibri" w:eastAsia="Calibri" w:cs="Calibri"/>
            <w:noProof w:val="0"/>
            <w:sz w:val="22"/>
            <w:szCs w:val="22"/>
            <w:lang w:val="en-US"/>
          </w:rPr>
          <w:t>Gordon Ramsay and Michelin Stars: The Culinary Journey of a Legend - CookingPro</w:t>
        </w:r>
      </w:hyperlink>
    </w:p>
    <w:p xmlns:wp14="http://schemas.microsoft.com/office/word/2010/wordml" w:rsidP="7B096636" wp14:paraId="77E6DCE1" wp14:textId="1DB6533A">
      <w:pPr>
        <w:pStyle w:val="Normal"/>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7B096636" wp14:paraId="566AF54F" wp14:textId="5E602898">
      <w:pPr>
        <w:pStyle w:val="Normal"/>
        <w:rPr>
          <w:rFonts w:ascii="Calibri" w:hAnsi="Calibri" w:eastAsia="Calibri" w:cs="Calibri"/>
          <w:noProof w:val="0"/>
          <w:sz w:val="22"/>
          <w:szCs w:val="22"/>
          <w:lang w:val="en-US"/>
        </w:rPr>
      </w:pPr>
      <w:r w:rsidRPr="7B096636" w:rsidR="1B292A98">
        <w:rPr>
          <w:rFonts w:ascii="Aptos" w:hAnsi="Aptos" w:eastAsia="Aptos" w:cs="Aptos"/>
          <w:b w:val="0"/>
          <w:bCs w:val="0"/>
          <w:i w:val="0"/>
          <w:iCs w:val="0"/>
          <w:caps w:val="0"/>
          <w:smallCaps w:val="0"/>
          <w:noProof w:val="0"/>
          <w:color w:val="000000" w:themeColor="text1" w:themeTint="FF" w:themeShade="FF"/>
          <w:sz w:val="22"/>
          <w:szCs w:val="22"/>
          <w:lang w:val="en-US"/>
        </w:rPr>
        <w:t>Hanly, C (2017) typing room and restaurant Gordon Ramsey</w:t>
      </w:r>
      <w:r w:rsidRPr="7B096636" w:rsidR="4B610CE1">
        <w:rPr>
          <w:rFonts w:ascii="Aptos" w:hAnsi="Aptos" w:eastAsia="Aptos" w:cs="Aptos"/>
          <w:b w:val="0"/>
          <w:bCs w:val="0"/>
          <w:i w:val="0"/>
          <w:iCs w:val="0"/>
          <w:caps w:val="0"/>
          <w:smallCaps w:val="0"/>
          <w:noProof w:val="0"/>
          <w:color w:val="000000" w:themeColor="text1" w:themeTint="FF" w:themeShade="FF"/>
          <w:sz w:val="22"/>
          <w:szCs w:val="22"/>
          <w:lang w:val="en-US"/>
        </w:rPr>
        <w:t xml:space="preserve"> win big at AA’s 2017 awards, hot dinners available at </w:t>
      </w:r>
      <w:hyperlink r:id="R0eb1689b86ae419c">
        <w:r w:rsidRPr="7B096636" w:rsidR="4B610CE1">
          <w:rPr>
            <w:rStyle w:val="Hyperlink"/>
            <w:rFonts w:ascii="Aptos" w:hAnsi="Aptos" w:eastAsia="Aptos" w:cs="Aptos"/>
            <w:noProof w:val="0"/>
            <w:sz w:val="22"/>
            <w:szCs w:val="22"/>
            <w:lang w:val="en-US"/>
          </w:rPr>
          <w:t>Typing Room and Restaurant Gordon Ramsay win big at AA's 2017 Awards | Hot Dinners</w:t>
        </w:r>
      </w:hyperlink>
      <w:r w:rsidRPr="7B096636" w:rsidR="1B292A98">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7B096636" w:rsidR="1B292A98">
        <w:rPr>
          <w:rFonts w:ascii="Aptos" w:hAnsi="Aptos" w:eastAsia="Aptos" w:cs="Aptos"/>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7B096636" wp14:paraId="3ED7BDD0" wp14:textId="6511ABD5">
      <w:pPr>
        <w:ind w:left="0"/>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7B096636" wp14:paraId="53A5E0C1" wp14:textId="7A10C68D">
      <w:pPr>
        <w:ind w:left="0"/>
        <w:rPr>
          <w:rFonts w:ascii="Aptos" w:hAnsi="Aptos" w:eastAsia="Aptos" w:cs="Aptos"/>
          <w:noProof w:val="0"/>
          <w:sz w:val="22"/>
          <w:szCs w:val="22"/>
          <w:lang w:val="en-US"/>
        </w:rPr>
      </w:pPr>
      <w:r w:rsidRPr="7B096636" w:rsidR="4289963E">
        <w:rPr>
          <w:rFonts w:ascii="Aptos" w:hAnsi="Aptos" w:eastAsia="Aptos" w:cs="Aptos"/>
          <w:b w:val="0"/>
          <w:bCs w:val="0"/>
          <w:i w:val="0"/>
          <w:iCs w:val="0"/>
          <w:caps w:val="0"/>
          <w:smallCaps w:val="0"/>
          <w:noProof w:val="0"/>
          <w:color w:val="000000" w:themeColor="text1" w:themeTint="FF" w:themeShade="FF"/>
          <w:sz w:val="22"/>
          <w:szCs w:val="22"/>
          <w:lang w:val="en-US"/>
        </w:rPr>
        <w:t xml:space="preserve">James, J (2021) Gordon </w:t>
      </w:r>
      <w:r w:rsidRPr="7B096636" w:rsidR="7F4E3F5D">
        <w:rPr>
          <w:rFonts w:ascii="Aptos" w:hAnsi="Aptos" w:eastAsia="Aptos" w:cs="Aptos"/>
          <w:b w:val="0"/>
          <w:bCs w:val="0"/>
          <w:i w:val="0"/>
          <w:iCs w:val="0"/>
          <w:caps w:val="0"/>
          <w:smallCaps w:val="0"/>
          <w:noProof w:val="0"/>
          <w:color w:val="000000" w:themeColor="text1" w:themeTint="FF" w:themeShade="FF"/>
          <w:sz w:val="22"/>
          <w:szCs w:val="22"/>
          <w:lang w:val="en-US"/>
        </w:rPr>
        <w:t>Ramsay's</w:t>
      </w:r>
      <w:r w:rsidRPr="7B096636" w:rsidR="4289963E">
        <w:rPr>
          <w:rFonts w:ascii="Aptos" w:hAnsi="Aptos" w:eastAsia="Aptos" w:cs="Aptos"/>
          <w:b w:val="0"/>
          <w:bCs w:val="0"/>
          <w:i w:val="0"/>
          <w:iCs w:val="0"/>
          <w:caps w:val="0"/>
          <w:smallCaps w:val="0"/>
          <w:noProof w:val="0"/>
          <w:color w:val="000000" w:themeColor="text1" w:themeTint="FF" w:themeShade="FF"/>
          <w:sz w:val="22"/>
          <w:szCs w:val="22"/>
          <w:lang w:val="en-US"/>
        </w:rPr>
        <w:t xml:space="preserve"> first </w:t>
      </w:r>
      <w:r w:rsidRPr="7B096636" w:rsidR="3B370687">
        <w:rPr>
          <w:rFonts w:ascii="Aptos" w:hAnsi="Aptos" w:eastAsia="Aptos" w:cs="Aptos"/>
          <w:b w:val="0"/>
          <w:bCs w:val="0"/>
          <w:i w:val="0"/>
          <w:iCs w:val="0"/>
          <w:caps w:val="0"/>
          <w:smallCaps w:val="0"/>
          <w:noProof w:val="0"/>
          <w:color w:val="000000" w:themeColor="text1" w:themeTint="FF" w:themeShade="FF"/>
          <w:sz w:val="22"/>
          <w:szCs w:val="22"/>
          <w:lang w:val="en-US"/>
        </w:rPr>
        <w:t>London restaurant</w:t>
      </w:r>
      <w:r w:rsidRPr="7B096636" w:rsidR="4289963E">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7B096636" w:rsidR="356E3812">
        <w:rPr>
          <w:rFonts w:ascii="Aptos" w:hAnsi="Aptos" w:eastAsia="Aptos" w:cs="Aptos"/>
          <w:b w:val="0"/>
          <w:bCs w:val="0"/>
          <w:i w:val="0"/>
          <w:iCs w:val="0"/>
          <w:caps w:val="0"/>
          <w:smallCaps w:val="0"/>
          <w:noProof w:val="0"/>
          <w:color w:val="000000" w:themeColor="text1" w:themeTint="FF" w:themeShade="FF"/>
          <w:sz w:val="22"/>
          <w:szCs w:val="22"/>
          <w:lang w:val="en-US"/>
        </w:rPr>
        <w:t>immortali</w:t>
      </w:r>
      <w:r w:rsidRPr="7B096636" w:rsidR="4FF4E83B">
        <w:rPr>
          <w:rFonts w:ascii="Aptos" w:hAnsi="Aptos" w:eastAsia="Aptos" w:cs="Aptos"/>
          <w:b w:val="0"/>
          <w:bCs w:val="0"/>
          <w:i w:val="0"/>
          <w:iCs w:val="0"/>
          <w:caps w:val="0"/>
          <w:smallCaps w:val="0"/>
          <w:noProof w:val="0"/>
          <w:color w:val="000000" w:themeColor="text1" w:themeTint="FF" w:themeShade="FF"/>
          <w:sz w:val="22"/>
          <w:szCs w:val="22"/>
          <w:lang w:val="en-US"/>
        </w:rPr>
        <w:t>s</w:t>
      </w:r>
      <w:r w:rsidRPr="7B096636" w:rsidR="356E3812">
        <w:rPr>
          <w:rFonts w:ascii="Aptos" w:hAnsi="Aptos" w:eastAsia="Aptos" w:cs="Aptos"/>
          <w:b w:val="0"/>
          <w:bCs w:val="0"/>
          <w:i w:val="0"/>
          <w:iCs w:val="0"/>
          <w:caps w:val="0"/>
          <w:smallCaps w:val="0"/>
          <w:noProof w:val="0"/>
          <w:color w:val="000000" w:themeColor="text1" w:themeTint="FF" w:themeShade="FF"/>
          <w:sz w:val="22"/>
          <w:szCs w:val="22"/>
          <w:lang w:val="en-US"/>
        </w:rPr>
        <w:t>ed</w:t>
      </w:r>
      <w:r w:rsidRPr="7B096636" w:rsidR="4E59624E">
        <w:rPr>
          <w:rFonts w:ascii="Aptos" w:hAnsi="Aptos" w:eastAsia="Aptos" w:cs="Aptos"/>
          <w:b w:val="0"/>
          <w:bCs w:val="0"/>
          <w:i w:val="0"/>
          <w:iCs w:val="0"/>
          <w:caps w:val="0"/>
          <w:smallCaps w:val="0"/>
          <w:noProof w:val="0"/>
          <w:color w:val="000000" w:themeColor="text1" w:themeTint="FF" w:themeShade="FF"/>
          <w:sz w:val="22"/>
          <w:szCs w:val="22"/>
          <w:lang w:val="en-US"/>
        </w:rPr>
        <w:t xml:space="preserve"> in tv series</w:t>
      </w:r>
      <w:r w:rsidRPr="7B096636" w:rsidR="608D6157">
        <w:rPr>
          <w:rFonts w:ascii="Aptos" w:hAnsi="Aptos" w:eastAsia="Aptos" w:cs="Aptos"/>
          <w:b w:val="0"/>
          <w:bCs w:val="0"/>
          <w:i w:val="0"/>
          <w:iCs w:val="0"/>
          <w:caps w:val="0"/>
          <w:smallCaps w:val="0"/>
          <w:noProof w:val="0"/>
          <w:color w:val="000000" w:themeColor="text1" w:themeTint="FF" w:themeShade="FF"/>
          <w:sz w:val="22"/>
          <w:szCs w:val="22"/>
          <w:lang w:val="en-US"/>
        </w:rPr>
        <w:t xml:space="preserve">, my </w:t>
      </w:r>
      <w:r w:rsidRPr="7B096636" w:rsidR="608D6157">
        <w:rPr>
          <w:rFonts w:ascii="Aptos" w:hAnsi="Aptos" w:eastAsia="Aptos" w:cs="Aptos"/>
          <w:b w:val="0"/>
          <w:bCs w:val="0"/>
          <w:i w:val="0"/>
          <w:iCs w:val="0"/>
          <w:caps w:val="0"/>
          <w:smallCaps w:val="0"/>
          <w:noProof w:val="0"/>
          <w:color w:val="000000" w:themeColor="text1" w:themeTint="FF" w:themeShade="FF"/>
          <w:sz w:val="22"/>
          <w:szCs w:val="22"/>
          <w:lang w:val="en-US"/>
        </w:rPr>
        <w:t>london</w:t>
      </w:r>
      <w:r w:rsidRPr="7B096636" w:rsidR="608D6157">
        <w:rPr>
          <w:rFonts w:ascii="Aptos" w:hAnsi="Aptos" w:eastAsia="Aptos" w:cs="Aptos"/>
          <w:b w:val="0"/>
          <w:bCs w:val="0"/>
          <w:i w:val="0"/>
          <w:iCs w:val="0"/>
          <w:caps w:val="0"/>
          <w:smallCaps w:val="0"/>
          <w:noProof w:val="0"/>
          <w:color w:val="000000" w:themeColor="text1" w:themeTint="FF" w:themeShade="FF"/>
          <w:sz w:val="22"/>
          <w:szCs w:val="22"/>
          <w:lang w:val="en-US"/>
        </w:rPr>
        <w:t xml:space="preserve">, available at </w:t>
      </w:r>
      <w:hyperlink r:id="R576401fc10c74bc1">
        <w:r w:rsidRPr="7B096636" w:rsidR="608D6157">
          <w:rPr>
            <w:rStyle w:val="Hyperlink"/>
            <w:rFonts w:ascii="Aptos" w:hAnsi="Aptos" w:eastAsia="Aptos" w:cs="Aptos"/>
            <w:noProof w:val="0"/>
            <w:sz w:val="22"/>
            <w:szCs w:val="22"/>
            <w:lang w:val="en-US"/>
          </w:rPr>
          <w:t>Story of Gordon Ramsay’s first restaurant which was immortalised in Channel 4's 'Boiling Point' - MyLondon</w:t>
        </w:r>
      </w:hyperlink>
    </w:p>
    <w:p xmlns:wp14="http://schemas.microsoft.com/office/word/2010/wordml" w:rsidP="7B096636" wp14:paraId="76C5C00C" wp14:textId="4714B155">
      <w:pPr>
        <w:pStyle w:val="Normal"/>
        <w:ind w:left="0"/>
        <w:rPr>
          <w:rFonts w:ascii="Aptos" w:hAnsi="Aptos" w:eastAsia="Aptos" w:cs="Aptos"/>
          <w:noProof w:val="0"/>
          <w:sz w:val="22"/>
          <w:szCs w:val="22"/>
          <w:lang w:val="en-US"/>
        </w:rPr>
      </w:pPr>
    </w:p>
    <w:p xmlns:wp14="http://schemas.microsoft.com/office/word/2010/wordml" w:rsidP="7B096636" wp14:paraId="0E7D2EE1" wp14:textId="3ADC0119">
      <w:pPr>
        <w:ind w:left="0"/>
        <w:rPr>
          <w:rFonts w:ascii="Aptos" w:hAnsi="Aptos" w:eastAsia="Aptos" w:cs="Aptos"/>
          <w:noProof w:val="0"/>
          <w:sz w:val="22"/>
          <w:szCs w:val="22"/>
          <w:lang w:val="en-US"/>
        </w:rPr>
      </w:pPr>
      <w:r w:rsidRPr="7B096636" w:rsidR="6603FE8B">
        <w:rPr>
          <w:rFonts w:ascii="Aptos" w:hAnsi="Aptos" w:eastAsia="Aptos" w:cs="Aptos"/>
          <w:noProof w:val="0"/>
          <w:sz w:val="22"/>
          <w:szCs w:val="22"/>
          <w:lang w:val="en-US"/>
        </w:rPr>
        <w:t xml:space="preserve">Lynch, M (2025) the </w:t>
      </w:r>
      <w:r w:rsidRPr="7B096636" w:rsidR="6603FE8B">
        <w:rPr>
          <w:rFonts w:ascii="Aptos" w:hAnsi="Aptos" w:eastAsia="Aptos" w:cs="Aptos"/>
          <w:noProof w:val="0"/>
          <w:sz w:val="22"/>
          <w:szCs w:val="22"/>
          <w:lang w:val="en-US"/>
        </w:rPr>
        <w:t>real cost</w:t>
      </w:r>
      <w:r w:rsidRPr="7B096636" w:rsidR="6603FE8B">
        <w:rPr>
          <w:rFonts w:ascii="Aptos" w:hAnsi="Aptos" w:eastAsia="Aptos" w:cs="Aptos"/>
          <w:noProof w:val="0"/>
          <w:sz w:val="22"/>
          <w:szCs w:val="22"/>
          <w:lang w:val="en-US"/>
        </w:rPr>
        <w:t xml:space="preserve"> of dining out, understanding average food prices in restaurants, </w:t>
      </w:r>
      <w:r w:rsidRPr="7B096636" w:rsidR="6603FE8B">
        <w:rPr>
          <w:rFonts w:ascii="Aptos" w:hAnsi="Aptos" w:eastAsia="Aptos" w:cs="Aptos"/>
          <w:noProof w:val="0"/>
          <w:sz w:val="22"/>
          <w:szCs w:val="22"/>
          <w:lang w:val="en-US"/>
        </w:rPr>
        <w:t>foodanddrinkt</w:t>
      </w:r>
      <w:r w:rsidRPr="7B096636" w:rsidR="6BAA9CCD">
        <w:rPr>
          <w:rFonts w:ascii="Aptos" w:hAnsi="Aptos" w:eastAsia="Aptos" w:cs="Aptos"/>
          <w:noProof w:val="0"/>
          <w:sz w:val="22"/>
          <w:szCs w:val="22"/>
          <w:lang w:val="en-US"/>
        </w:rPr>
        <w:t>alk</w:t>
      </w:r>
      <w:r w:rsidRPr="7B096636" w:rsidR="6BAA9CCD">
        <w:rPr>
          <w:rFonts w:ascii="Aptos" w:hAnsi="Aptos" w:eastAsia="Aptos" w:cs="Aptos"/>
          <w:noProof w:val="0"/>
          <w:sz w:val="22"/>
          <w:szCs w:val="22"/>
          <w:lang w:val="en-US"/>
        </w:rPr>
        <w:t xml:space="preserve"> </w:t>
      </w:r>
      <w:r w:rsidRPr="7B096636" w:rsidR="6BAA9CCD">
        <w:rPr>
          <w:rFonts w:ascii="Aptos" w:hAnsi="Aptos" w:eastAsia="Aptos" w:cs="Aptos"/>
          <w:noProof w:val="0"/>
          <w:sz w:val="22"/>
          <w:szCs w:val="22"/>
          <w:lang w:val="en-US"/>
        </w:rPr>
        <w:t>availabl</w:t>
      </w:r>
      <w:r w:rsidRPr="7B096636" w:rsidR="6BAA9CCD">
        <w:rPr>
          <w:rFonts w:ascii="Aptos" w:hAnsi="Aptos" w:eastAsia="Aptos" w:cs="Aptos"/>
          <w:noProof w:val="0"/>
          <w:sz w:val="22"/>
          <w:szCs w:val="22"/>
          <w:lang w:val="en-US"/>
        </w:rPr>
        <w:t xml:space="preserve">e at </w:t>
      </w:r>
      <w:r w:rsidRPr="7B096636" w:rsidR="6BAA9CCD">
        <w:rPr>
          <w:rFonts w:ascii="Aptos" w:hAnsi="Aptos" w:eastAsia="Aptos" w:cs="Aptos"/>
          <w:b w:val="0"/>
          <w:bCs w:val="0"/>
          <w:i w:val="0"/>
          <w:iCs w:val="0"/>
          <w:caps w:val="0"/>
          <w:smallCaps w:val="0"/>
          <w:noProof w:val="0"/>
          <w:color w:val="000000" w:themeColor="text1" w:themeTint="FF" w:themeShade="FF"/>
          <w:sz w:val="22"/>
          <w:szCs w:val="22"/>
          <w:lang w:val="en-US"/>
        </w:rPr>
        <w:t xml:space="preserve">Restaurant </w:t>
      </w:r>
      <w:r w:rsidRPr="7B096636" w:rsidR="6BAA9CCD">
        <w:rPr>
          <w:rFonts w:ascii="Aptos" w:hAnsi="Aptos" w:eastAsia="Aptos" w:cs="Aptos"/>
          <w:b w:val="0"/>
          <w:bCs w:val="0"/>
          <w:i w:val="0"/>
          <w:iCs w:val="0"/>
          <w:caps w:val="0"/>
          <w:smallCaps w:val="0"/>
          <w:noProof w:val="0"/>
          <w:color w:val="000000" w:themeColor="text1" w:themeTint="FF" w:themeShade="FF"/>
          <w:sz w:val="22"/>
          <w:szCs w:val="22"/>
          <w:lang w:val="en-US"/>
        </w:rPr>
        <w:t>gordon</w:t>
      </w:r>
      <w:r w:rsidRPr="7B096636" w:rsidR="6BAA9CCD">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7B096636" w:rsidR="6BAA9CCD">
        <w:rPr>
          <w:rFonts w:ascii="Aptos" w:hAnsi="Aptos" w:eastAsia="Aptos" w:cs="Aptos"/>
          <w:b w:val="0"/>
          <w:bCs w:val="0"/>
          <w:i w:val="0"/>
          <w:iCs w:val="0"/>
          <w:caps w:val="0"/>
          <w:smallCaps w:val="0"/>
          <w:noProof w:val="0"/>
          <w:color w:val="000000" w:themeColor="text1" w:themeTint="FF" w:themeShade="FF"/>
          <w:sz w:val="22"/>
          <w:szCs w:val="22"/>
          <w:lang w:val="en-US"/>
        </w:rPr>
        <w:t>ramsay</w:t>
      </w:r>
      <w:r w:rsidRPr="7B096636" w:rsidR="6BAA9CCD">
        <w:rPr>
          <w:rFonts w:ascii="Aptos" w:hAnsi="Aptos" w:eastAsia="Aptos" w:cs="Aptos"/>
          <w:b w:val="0"/>
          <w:bCs w:val="0"/>
          <w:i w:val="0"/>
          <w:iCs w:val="0"/>
          <w:caps w:val="0"/>
          <w:smallCaps w:val="0"/>
          <w:noProof w:val="0"/>
          <w:color w:val="000000" w:themeColor="text1" w:themeTint="FF" w:themeShade="FF"/>
          <w:sz w:val="22"/>
          <w:szCs w:val="22"/>
          <w:lang w:val="en-US"/>
        </w:rPr>
        <w:t xml:space="preserve"> (2025) </w:t>
      </w:r>
      <w:r w:rsidRPr="7B096636" w:rsidR="6BAA9CCD">
        <w:rPr>
          <w:rFonts w:ascii="Aptos" w:hAnsi="Aptos" w:eastAsia="Aptos" w:cs="Aptos"/>
          <w:b w:val="0"/>
          <w:bCs w:val="0"/>
          <w:i w:val="0"/>
          <w:iCs w:val="0"/>
          <w:caps w:val="0"/>
          <w:smallCaps w:val="0"/>
          <w:noProof w:val="0"/>
          <w:color w:val="000000" w:themeColor="text1" w:themeTint="FF" w:themeShade="FF"/>
          <w:sz w:val="22"/>
          <w:szCs w:val="22"/>
          <w:lang w:val="en-US"/>
        </w:rPr>
        <w:t>gordon</w:t>
      </w:r>
      <w:r w:rsidRPr="7B096636" w:rsidR="6BAA9CCD">
        <w:rPr>
          <w:rFonts w:ascii="Aptos" w:hAnsi="Aptos" w:eastAsia="Aptos" w:cs="Aptos"/>
          <w:b w:val="0"/>
          <w:bCs w:val="0"/>
          <w:i w:val="0"/>
          <w:iCs w:val="0"/>
          <w:caps w:val="0"/>
          <w:smallCaps w:val="0"/>
          <w:noProof w:val="0"/>
          <w:color w:val="000000" w:themeColor="text1" w:themeTint="FF" w:themeShade="FF"/>
          <w:sz w:val="22"/>
          <w:szCs w:val="22"/>
          <w:lang w:val="en-US"/>
        </w:rPr>
        <w:t xml:space="preserve"> </w:t>
      </w:r>
      <w:r w:rsidRPr="7B096636" w:rsidR="6BAA9CCD">
        <w:rPr>
          <w:rFonts w:ascii="Aptos" w:hAnsi="Aptos" w:eastAsia="Aptos" w:cs="Aptos"/>
          <w:b w:val="0"/>
          <w:bCs w:val="0"/>
          <w:i w:val="0"/>
          <w:iCs w:val="0"/>
          <w:caps w:val="0"/>
          <w:smallCaps w:val="0"/>
          <w:noProof w:val="0"/>
          <w:color w:val="000000" w:themeColor="text1" w:themeTint="FF" w:themeShade="FF"/>
          <w:sz w:val="22"/>
          <w:szCs w:val="22"/>
          <w:lang w:val="en-US"/>
        </w:rPr>
        <w:t>ramsay</w:t>
      </w:r>
      <w:r w:rsidRPr="7B096636" w:rsidR="6BAA9CCD">
        <w:rPr>
          <w:rFonts w:ascii="Aptos" w:hAnsi="Aptos" w:eastAsia="Aptos" w:cs="Aptos"/>
          <w:b w:val="0"/>
          <w:bCs w:val="0"/>
          <w:i w:val="0"/>
          <w:iCs w:val="0"/>
          <w:caps w:val="0"/>
          <w:smallCaps w:val="0"/>
          <w:noProof w:val="0"/>
          <w:color w:val="000000" w:themeColor="text1" w:themeTint="FF" w:themeShade="FF"/>
          <w:sz w:val="22"/>
          <w:szCs w:val="22"/>
          <w:lang w:val="en-US"/>
        </w:rPr>
        <w:t xml:space="preserve"> restaurant, available at </w:t>
      </w:r>
      <w:hyperlink r:id="R847bce9d5bdf4b79">
        <w:r w:rsidRPr="7B096636" w:rsidR="6BAA9CCD">
          <w:rPr>
            <w:rStyle w:val="Hyperlink"/>
            <w:rFonts w:ascii="Aptos" w:hAnsi="Aptos" w:eastAsia="Aptos" w:cs="Aptos"/>
            <w:noProof w:val="0"/>
            <w:sz w:val="22"/>
            <w:szCs w:val="22"/>
            <w:lang w:val="en-US"/>
          </w:rPr>
          <w:t>Restaurant Gordon Ramsay | Gordon Ramsay Restaurants</w:t>
        </w:r>
      </w:hyperlink>
    </w:p>
    <w:p xmlns:wp14="http://schemas.microsoft.com/office/word/2010/wordml" w:rsidP="7B096636" wp14:paraId="048C45E6" wp14:textId="53D571B5">
      <w:pPr>
        <w:ind w:left="0"/>
        <w:rPr>
          <w:rFonts w:ascii="Aptos" w:hAnsi="Aptos" w:eastAsia="Aptos" w:cs="Aptos"/>
          <w:noProof w:val="0"/>
          <w:sz w:val="22"/>
          <w:szCs w:val="22"/>
          <w:lang w:val="en-US"/>
        </w:rPr>
      </w:pPr>
    </w:p>
    <w:p xmlns:wp14="http://schemas.microsoft.com/office/word/2010/wordml" w:rsidP="7B096636" wp14:paraId="7BF1285B" wp14:textId="12BD1794">
      <w:pPr>
        <w:rPr>
          <w:rFonts w:ascii="Calibri" w:hAnsi="Calibri" w:eastAsia="Calibri" w:cs="Calibri"/>
          <w:noProof w:val="0"/>
          <w:sz w:val="22"/>
          <w:szCs w:val="22"/>
          <w:lang w:val="en-US"/>
        </w:rPr>
      </w:pP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Michelin guide, </w:t>
      </w:r>
      <w:r w:rsidRPr="7B096636" w:rsidR="41905852">
        <w:rPr>
          <w:rFonts w:ascii="Calibri" w:hAnsi="Calibri" w:eastAsia="Calibri" w:cs="Calibri"/>
          <w:b w:val="0"/>
          <w:bCs w:val="0"/>
          <w:i w:val="0"/>
          <w:iCs w:val="0"/>
          <w:caps w:val="0"/>
          <w:smallCaps w:val="0"/>
          <w:noProof w:val="0"/>
          <w:color w:val="000000" w:themeColor="text1" w:themeTint="FF" w:themeShade="FF"/>
          <w:sz w:val="22"/>
          <w:szCs w:val="22"/>
          <w:lang w:val="en-US"/>
        </w:rPr>
        <w:t>(</w:t>
      </w:r>
      <w:r w:rsidRPr="7B096636" w:rsidR="74C1ADAE">
        <w:rPr>
          <w:rFonts w:ascii="Calibri" w:hAnsi="Calibri" w:eastAsia="Calibri" w:cs="Calibri"/>
          <w:b w:val="0"/>
          <w:bCs w:val="0"/>
          <w:i w:val="0"/>
          <w:iCs w:val="0"/>
          <w:caps w:val="0"/>
          <w:smallCaps w:val="0"/>
          <w:noProof w:val="0"/>
          <w:color w:val="000000" w:themeColor="text1" w:themeTint="FF" w:themeShade="FF"/>
          <w:sz w:val="22"/>
          <w:szCs w:val="22"/>
          <w:lang w:val="en-US"/>
        </w:rPr>
        <w:t>202</w:t>
      </w:r>
      <w:r w:rsidRPr="7B096636" w:rsidR="41A46D60">
        <w:rPr>
          <w:rFonts w:ascii="Calibri" w:hAnsi="Calibri" w:eastAsia="Calibri" w:cs="Calibri"/>
          <w:b w:val="0"/>
          <w:bCs w:val="0"/>
          <w:i w:val="0"/>
          <w:iCs w:val="0"/>
          <w:caps w:val="0"/>
          <w:smallCaps w:val="0"/>
          <w:noProof w:val="0"/>
          <w:color w:val="000000" w:themeColor="text1" w:themeTint="FF" w:themeShade="FF"/>
          <w:sz w:val="22"/>
          <w:szCs w:val="22"/>
          <w:lang w:val="en-US"/>
        </w:rPr>
        <w:t>5)</w:t>
      </w:r>
      <w:r w:rsidRPr="7B096636" w:rsidR="590CC70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restaurant </w:t>
      </w:r>
      <w:r w:rsidRPr="7B096636" w:rsidR="590CC70A">
        <w:rPr>
          <w:rFonts w:ascii="Calibri" w:hAnsi="Calibri" w:eastAsia="Calibri" w:cs="Calibri"/>
          <w:b w:val="0"/>
          <w:bCs w:val="0"/>
          <w:i w:val="0"/>
          <w:iCs w:val="0"/>
          <w:caps w:val="0"/>
          <w:smallCaps w:val="0"/>
          <w:noProof w:val="0"/>
          <w:color w:val="000000" w:themeColor="text1" w:themeTint="FF" w:themeShade="FF"/>
          <w:sz w:val="22"/>
          <w:szCs w:val="22"/>
          <w:lang w:val="en-US"/>
        </w:rPr>
        <w:t>gordon</w:t>
      </w:r>
      <w:r w:rsidRPr="7B096636" w:rsidR="590CC70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B096636" w:rsidR="590CC70A">
        <w:rPr>
          <w:rFonts w:ascii="Calibri" w:hAnsi="Calibri" w:eastAsia="Calibri" w:cs="Calibri"/>
          <w:b w:val="0"/>
          <w:bCs w:val="0"/>
          <w:i w:val="0"/>
          <w:iCs w:val="0"/>
          <w:caps w:val="0"/>
          <w:smallCaps w:val="0"/>
          <w:noProof w:val="0"/>
          <w:color w:val="000000" w:themeColor="text1" w:themeTint="FF" w:themeShade="FF"/>
          <w:sz w:val="22"/>
          <w:szCs w:val="22"/>
          <w:lang w:val="en-US"/>
        </w:rPr>
        <w:t>ramsay</w:t>
      </w:r>
      <w:r w:rsidRPr="7B096636" w:rsidR="590CC70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B096636" w:rsidR="590CC70A">
        <w:rPr>
          <w:rFonts w:ascii="Calibri" w:hAnsi="Calibri" w:eastAsia="Calibri" w:cs="Calibri"/>
          <w:b w:val="0"/>
          <w:bCs w:val="0"/>
          <w:i w:val="0"/>
          <w:iCs w:val="0"/>
          <w:caps w:val="0"/>
          <w:smallCaps w:val="0"/>
          <w:noProof w:val="0"/>
          <w:color w:val="000000" w:themeColor="text1" w:themeTint="FF" w:themeShade="FF"/>
          <w:sz w:val="22"/>
          <w:szCs w:val="22"/>
          <w:lang w:val="en-US"/>
        </w:rPr>
        <w:t>london</w:t>
      </w:r>
      <w:r w:rsidRPr="7B096636" w:rsidR="590CC70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B096636" w:rsidR="590CC70A">
        <w:rPr>
          <w:rFonts w:ascii="Calibri" w:hAnsi="Calibri" w:eastAsia="Calibri" w:cs="Calibri"/>
          <w:b w:val="0"/>
          <w:bCs w:val="0"/>
          <w:i w:val="0"/>
          <w:iCs w:val="0"/>
          <w:caps w:val="0"/>
          <w:smallCaps w:val="0"/>
          <w:noProof w:val="0"/>
          <w:color w:val="000000" w:themeColor="text1" w:themeTint="FF" w:themeShade="FF"/>
          <w:sz w:val="22"/>
          <w:szCs w:val="22"/>
          <w:lang w:val="en-US"/>
        </w:rPr>
        <w:t>michelin</w:t>
      </w:r>
      <w:r w:rsidRPr="7B096636" w:rsidR="590CC70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guide, available at </w:t>
      </w:r>
      <w:hyperlink r:id="R6007ad81d9d94f5f">
        <w:r w:rsidRPr="7B096636" w:rsidR="590CC70A">
          <w:rPr>
            <w:rStyle w:val="Hyperlink"/>
            <w:rFonts w:ascii="Calibri" w:hAnsi="Calibri" w:eastAsia="Calibri" w:cs="Calibri"/>
            <w:noProof w:val="0"/>
            <w:sz w:val="22"/>
            <w:szCs w:val="22"/>
            <w:lang w:val="en-US"/>
          </w:rPr>
          <w:t>Restaurant Gordon Ramsay – London - a MICHELIN Guide Restaurant</w:t>
        </w:r>
      </w:hyperlink>
    </w:p>
    <w:p xmlns:wp14="http://schemas.microsoft.com/office/word/2010/wordml" w:rsidP="7B096636" wp14:paraId="150D130F" wp14:textId="5B0B1E8C">
      <w:pPr>
        <w:rPr>
          <w:rFonts w:ascii="Calibri" w:hAnsi="Calibri" w:eastAsia="Calibri" w:cs="Calibri"/>
          <w:noProof w:val="0"/>
          <w:sz w:val="22"/>
          <w:szCs w:val="22"/>
          <w:lang w:val="en-US"/>
        </w:rPr>
      </w:pPr>
    </w:p>
    <w:p xmlns:wp14="http://schemas.microsoft.com/office/word/2010/wordml" w:rsidP="7B096636" wp14:paraId="1C4790D9" wp14:textId="32B01322">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7B096636" w:rsidR="1DD0D85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Mullaney, J (2024) the Gordon </w:t>
      </w:r>
      <w:r w:rsidRPr="7B096636" w:rsidR="0BC8D484">
        <w:rPr>
          <w:rFonts w:ascii="Calibri" w:hAnsi="Calibri" w:eastAsia="Calibri" w:cs="Calibri"/>
          <w:b w:val="0"/>
          <w:bCs w:val="0"/>
          <w:i w:val="0"/>
          <w:iCs w:val="0"/>
          <w:caps w:val="0"/>
          <w:smallCaps w:val="0"/>
          <w:noProof w:val="0"/>
          <w:color w:val="000000" w:themeColor="text1" w:themeTint="FF" w:themeShade="FF"/>
          <w:sz w:val="22"/>
          <w:szCs w:val="22"/>
          <w:lang w:val="en-US"/>
        </w:rPr>
        <w:t>Ramsay</w:t>
      </w:r>
      <w:r w:rsidRPr="7B096636" w:rsidR="1DD0D85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restaurant that has </w:t>
      </w:r>
      <w:r w:rsidRPr="7B096636" w:rsidR="1DD0D859">
        <w:rPr>
          <w:rFonts w:ascii="Calibri" w:hAnsi="Calibri" w:eastAsia="Calibri" w:cs="Calibri"/>
          <w:b w:val="0"/>
          <w:bCs w:val="0"/>
          <w:i w:val="0"/>
          <w:iCs w:val="0"/>
          <w:caps w:val="0"/>
          <w:smallCaps w:val="0"/>
          <w:noProof w:val="0"/>
          <w:color w:val="000000" w:themeColor="text1" w:themeTint="FF" w:themeShade="FF"/>
          <w:sz w:val="22"/>
          <w:szCs w:val="22"/>
          <w:lang w:val="en-US"/>
        </w:rPr>
        <w:t>maintained</w:t>
      </w:r>
      <w:r w:rsidRPr="7B096636" w:rsidR="1DD0D85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B096636" w:rsidR="1EBE2DBC">
        <w:rPr>
          <w:rFonts w:ascii="Calibri" w:hAnsi="Calibri" w:eastAsia="Calibri" w:cs="Calibri"/>
          <w:b w:val="0"/>
          <w:bCs w:val="0"/>
          <w:i w:val="0"/>
          <w:iCs w:val="0"/>
          <w:caps w:val="0"/>
          <w:smallCaps w:val="0"/>
          <w:noProof w:val="0"/>
          <w:color w:val="000000" w:themeColor="text1" w:themeTint="FF" w:themeShade="FF"/>
          <w:sz w:val="22"/>
          <w:szCs w:val="22"/>
          <w:lang w:val="en-US"/>
        </w:rPr>
        <w:t>its Michelin rating for decades, ch</w:t>
      </w:r>
      <w:r w:rsidRPr="7B096636" w:rsidR="5FC2BC0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owhound, available at </w:t>
      </w:r>
      <w:hyperlink r:id="R818a0040e46d45bb">
        <w:r w:rsidRPr="7B096636" w:rsidR="5FC2BC0D">
          <w:rPr>
            <w:rStyle w:val="Hyperlink"/>
            <w:rFonts w:ascii="Calibri" w:hAnsi="Calibri" w:eastAsia="Calibri" w:cs="Calibri"/>
            <w:noProof w:val="0"/>
            <w:sz w:val="22"/>
            <w:szCs w:val="22"/>
            <w:lang w:val="en-US"/>
          </w:rPr>
          <w:t>The Gordon Ramsay restaurant that has maintained its Michelin rating for decades</w:t>
        </w:r>
      </w:hyperlink>
      <w:r w:rsidRPr="7B096636" w:rsidR="1EBE2DB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7B096636" wp14:paraId="795B9B81" wp14:textId="73F331B0">
      <w:pP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7B096636" wp14:paraId="5B8E3541" wp14:textId="114CFC94">
      <w:pPr>
        <w:ind w:left="0"/>
        <w:rPr>
          <w:rFonts w:ascii="Aptos" w:hAnsi="Aptos" w:eastAsia="Aptos" w:cs="Aptos"/>
          <w:noProof w:val="0"/>
          <w:sz w:val="22"/>
          <w:szCs w:val="22"/>
          <w:lang w:val="en-US"/>
        </w:rPr>
      </w:pPr>
      <w:r w:rsidRPr="7B096636" w:rsidR="74D11DDF">
        <w:rPr>
          <w:rFonts w:ascii="Aptos" w:hAnsi="Aptos" w:eastAsia="Aptos" w:cs="Aptos"/>
          <w:b w:val="0"/>
          <w:bCs w:val="0"/>
          <w:i w:val="0"/>
          <w:iCs w:val="0"/>
          <w:caps w:val="0"/>
          <w:smallCaps w:val="0"/>
          <w:noProof w:val="0"/>
          <w:color w:val="000000" w:themeColor="text1" w:themeTint="FF" w:themeShade="FF"/>
          <w:sz w:val="22"/>
          <w:szCs w:val="22"/>
          <w:lang w:val="en-US"/>
        </w:rPr>
        <w:t xml:space="preserve">Restaurant gordon ramsay (2025) gordon ramsay restaurant, available at </w:t>
      </w:r>
      <w:hyperlink r:id="Raf871c55aea64da1">
        <w:r w:rsidRPr="7B096636" w:rsidR="74D11DDF">
          <w:rPr>
            <w:rStyle w:val="Hyperlink"/>
            <w:rFonts w:ascii="Aptos" w:hAnsi="Aptos" w:eastAsia="Aptos" w:cs="Aptos"/>
            <w:noProof w:val="0"/>
            <w:sz w:val="22"/>
            <w:szCs w:val="22"/>
            <w:lang w:val="en-US"/>
          </w:rPr>
          <w:t>Restaurant Gordon Ramsay | Gordon Ramsay Restaurants</w:t>
        </w:r>
      </w:hyperlink>
    </w:p>
    <w:p xmlns:wp14="http://schemas.microsoft.com/office/word/2010/wordml" w:rsidP="7B096636" wp14:paraId="4BFCDF85" wp14:textId="444E6D15">
      <w:pPr>
        <w:pStyle w:val="Normal"/>
        <w:ind w:left="0"/>
        <w:rPr>
          <w:rFonts w:ascii="Aptos" w:hAnsi="Aptos" w:eastAsia="Aptos" w:cs="Aptos"/>
          <w:b w:val="0"/>
          <w:bCs w:val="0"/>
          <w:i w:val="0"/>
          <w:iCs w:val="0"/>
          <w:caps w:val="0"/>
          <w:smallCaps w:val="0"/>
          <w:noProof w:val="0"/>
          <w:color w:val="000000" w:themeColor="text1" w:themeTint="FF" w:themeShade="FF"/>
          <w:sz w:val="22"/>
          <w:szCs w:val="22"/>
          <w:lang w:val="en-US"/>
        </w:rPr>
      </w:pPr>
    </w:p>
    <w:p xmlns:wp14="http://schemas.microsoft.com/office/word/2010/wordml" w:rsidP="7B096636" wp14:paraId="5E5787A5" wp14:textId="2A89006D">
      <w:pPr>
        <w:rPr>
          <w:rFonts w:ascii="Aptos" w:hAnsi="Aptos" w:eastAsia="Aptos" w:cs="Aptos"/>
          <w:noProof w:val="0"/>
          <w:sz w:val="24"/>
          <w:szCs w:val="24"/>
          <w:lang w:val="en-GB"/>
        </w:rPr>
      </w:pPr>
      <w:r w:rsidR="459BF59D">
        <w:rPr/>
        <w:t xml:space="preserve">Restaurant </w:t>
      </w:r>
      <w:r w:rsidR="459BF59D">
        <w:rPr/>
        <w:t>gordon</w:t>
      </w:r>
      <w:r w:rsidR="459BF59D">
        <w:rPr/>
        <w:t xml:space="preserve"> </w:t>
      </w:r>
      <w:r w:rsidR="459BF59D">
        <w:rPr/>
        <w:t>ramsey</w:t>
      </w:r>
      <w:r w:rsidR="459BF59D">
        <w:rPr/>
        <w:t xml:space="preserve"> menu (2025)gordon </w:t>
      </w:r>
      <w:r w:rsidR="459BF59D">
        <w:rPr/>
        <w:t>ramsey</w:t>
      </w:r>
      <w:r w:rsidR="459BF59D">
        <w:rPr/>
        <w:t xml:space="preserve"> restaurant, available at </w:t>
      </w:r>
      <w:hyperlink r:id="Rbe0d7d9b5c934f1c">
        <w:r w:rsidRPr="7B096636" w:rsidR="459BF59D">
          <w:rPr>
            <w:rStyle w:val="Hyperlink"/>
            <w:rFonts w:ascii="Aptos" w:hAnsi="Aptos" w:eastAsia="Aptos" w:cs="Aptos"/>
            <w:noProof w:val="0"/>
            <w:sz w:val="24"/>
            <w:szCs w:val="24"/>
            <w:lang w:val="en-GB"/>
          </w:rPr>
          <w:t>Menus | Restaurant Gordon Ramsay</w:t>
        </w:r>
      </w:hyperlink>
    </w:p>
    <w:p w:rsidR="7B096636" w:rsidP="7B096636" w:rsidRDefault="7B096636" w14:paraId="33094ADF" w14:textId="6F9BC2E4">
      <w:pPr>
        <w:rPr>
          <w:rFonts w:ascii="Aptos" w:hAnsi="Aptos" w:eastAsia="Aptos" w:cs="Aptos"/>
          <w:noProof w:val="0"/>
          <w:sz w:val="24"/>
          <w:szCs w:val="24"/>
          <w:lang w:val="en-GB"/>
        </w:rPr>
      </w:pPr>
    </w:p>
    <w:p w:rsidR="51DFD38D" w:rsidP="7B096636" w:rsidRDefault="51DFD38D" w14:paraId="14F6AC5F" w14:textId="45DC5A1D">
      <w:pPr>
        <w:rPr>
          <w:rFonts w:ascii="Aptos" w:hAnsi="Aptos" w:eastAsia="Aptos" w:cs="Aptos"/>
          <w:noProof w:val="0"/>
          <w:sz w:val="24"/>
          <w:szCs w:val="24"/>
          <w:lang w:val="en-GB"/>
        </w:rPr>
      </w:pPr>
      <w:r w:rsidR="51DFD38D">
        <w:rPr/>
        <w:t xml:space="preserve">Trip-advisor (2025) </w:t>
      </w:r>
      <w:r w:rsidR="51DFD38D">
        <w:rPr/>
        <w:t>tripadvisor</w:t>
      </w:r>
      <w:r w:rsidR="51DFD38D">
        <w:rPr/>
        <w:t xml:space="preserve">, </w:t>
      </w:r>
      <w:r w:rsidR="51DFD38D">
        <w:rPr/>
        <w:t>london</w:t>
      </w:r>
      <w:r w:rsidR="51DFD38D">
        <w:rPr/>
        <w:t xml:space="preserve"> reviews,</w:t>
      </w:r>
      <w:r w:rsidR="695C3B42">
        <w:rPr/>
        <w:t xml:space="preserve"> available at </w:t>
      </w:r>
      <w:hyperlink r:id="R00aa7321a1b24867">
        <w:r w:rsidRPr="7B096636" w:rsidR="695C3B42">
          <w:rPr>
            <w:rStyle w:val="Hyperlink"/>
            <w:rFonts w:ascii="Aptos" w:hAnsi="Aptos" w:eastAsia="Aptos" w:cs="Aptos"/>
            <w:noProof w:val="0"/>
            <w:sz w:val="24"/>
            <w:szCs w:val="24"/>
            <w:lang w:val="en-GB"/>
          </w:rPr>
          <w:t>Could be great but need more experienced staff and managers - Bread Street Kitchen On The River, London Traveller Reviews - Tripadvisor</w:t>
        </w:r>
      </w:hyperlink>
    </w:p>
    <w:p w:rsidR="7B096636" w:rsidP="7B096636" w:rsidRDefault="7B096636" w14:paraId="0ED03728" w14:textId="2F240738">
      <w:pPr>
        <w:rPr>
          <w:rFonts w:ascii="Aptos" w:hAnsi="Aptos" w:eastAsia="Aptos" w:cs="Aptos"/>
          <w:noProof w:val="0"/>
          <w:sz w:val="24"/>
          <w:szCs w:val="24"/>
          <w:lang w:val="en-GB"/>
        </w:rPr>
      </w:pPr>
    </w:p>
    <w:p w:rsidR="03D1C88C" w:rsidP="7B096636" w:rsidRDefault="03D1C88C" w14:paraId="20031009" w14:textId="1BBFA31E">
      <w:pPr>
        <w:rPr>
          <w:rFonts w:ascii="Aptos" w:hAnsi="Aptos" w:eastAsia="Aptos" w:cs="Aptos"/>
          <w:noProof w:val="0"/>
          <w:sz w:val="24"/>
          <w:szCs w:val="24"/>
          <w:lang w:val="en-GB"/>
        </w:rPr>
      </w:pPr>
      <w:r w:rsidRPr="7B096636" w:rsidR="03D1C88C">
        <w:rPr>
          <w:rFonts w:ascii="Aptos" w:hAnsi="Aptos" w:eastAsia="Aptos" w:cs="Aptos"/>
          <w:noProof w:val="0"/>
          <w:sz w:val="24"/>
          <w:szCs w:val="24"/>
          <w:lang w:val="en-GB"/>
        </w:rPr>
        <w:t xml:space="preserve">Taylor, s (2025) what does </w:t>
      </w:r>
      <w:r w:rsidRPr="7B096636" w:rsidR="03D1C88C">
        <w:rPr>
          <w:rFonts w:ascii="Aptos" w:hAnsi="Aptos" w:eastAsia="Aptos" w:cs="Aptos"/>
          <w:noProof w:val="0"/>
          <w:sz w:val="24"/>
          <w:szCs w:val="24"/>
          <w:lang w:val="en-GB"/>
        </w:rPr>
        <w:t>natashas</w:t>
      </w:r>
      <w:r w:rsidRPr="7B096636" w:rsidR="03D1C88C">
        <w:rPr>
          <w:rFonts w:ascii="Aptos" w:hAnsi="Aptos" w:eastAsia="Aptos" w:cs="Aptos"/>
          <w:noProof w:val="0"/>
          <w:sz w:val="24"/>
          <w:szCs w:val="24"/>
          <w:lang w:val="en-GB"/>
        </w:rPr>
        <w:t xml:space="preserve"> law mean for my business? The hub, available at </w:t>
      </w:r>
      <w:hyperlink r:id="R552bc178932a49c0">
        <w:r w:rsidRPr="7B096636" w:rsidR="03D1C88C">
          <w:rPr>
            <w:rStyle w:val="Hyperlink"/>
            <w:rFonts w:ascii="Aptos" w:hAnsi="Aptos" w:eastAsia="Aptos" w:cs="Aptos"/>
            <w:noProof w:val="0"/>
            <w:sz w:val="24"/>
            <w:szCs w:val="24"/>
            <w:lang w:val="en-GB"/>
          </w:rPr>
          <w:t>Natasha's Law | Allergen Requirements for Food Businesses</w:t>
        </w:r>
      </w:hyperlink>
    </w:p>
    <w:p w:rsidR="7B096636" w:rsidP="7B096636" w:rsidRDefault="7B096636" w14:paraId="417B6692" w14:textId="4EB4DA5D">
      <w:pPr>
        <w:rPr>
          <w:rFonts w:ascii="Aptos" w:hAnsi="Aptos" w:eastAsia="Aptos" w:cs="Aptos"/>
          <w:noProof w:val="0"/>
          <w:sz w:val="24"/>
          <w:szCs w:val="24"/>
          <w:lang w:val="en-GB"/>
        </w:rPr>
      </w:pPr>
    </w:p>
    <w:p w:rsidR="0FDCD4EB" w:rsidP="7B096636" w:rsidRDefault="0FDCD4EB" w14:paraId="1AA87A72" w14:textId="0F63DE56">
      <w:pPr>
        <w:rPr>
          <w:rFonts w:ascii="Aptos" w:hAnsi="Aptos" w:eastAsia="Aptos" w:cs="Aptos"/>
          <w:noProof w:val="0"/>
          <w:sz w:val="24"/>
          <w:szCs w:val="24"/>
          <w:lang w:val="en-GB"/>
        </w:rPr>
      </w:pPr>
      <w:r w:rsidRPr="7B096636" w:rsidR="0FDCD4EB">
        <w:rPr>
          <w:rFonts w:ascii="Aptos" w:hAnsi="Aptos" w:eastAsia="Aptos" w:cs="Aptos"/>
          <w:noProof w:val="0"/>
          <w:sz w:val="24"/>
          <w:szCs w:val="24"/>
          <w:lang w:val="en-GB"/>
        </w:rPr>
        <w:t>Thatsup</w:t>
      </w:r>
      <w:r w:rsidRPr="7B096636" w:rsidR="0FDCD4EB">
        <w:rPr>
          <w:rFonts w:ascii="Aptos" w:hAnsi="Aptos" w:eastAsia="Aptos" w:cs="Aptos"/>
          <w:noProof w:val="0"/>
          <w:sz w:val="24"/>
          <w:szCs w:val="24"/>
          <w:lang w:val="en-GB"/>
        </w:rPr>
        <w:t xml:space="preserve">. (2024) restaurant </w:t>
      </w:r>
      <w:r w:rsidRPr="7B096636" w:rsidR="0FDCD4EB">
        <w:rPr>
          <w:rFonts w:ascii="Aptos" w:hAnsi="Aptos" w:eastAsia="Aptos" w:cs="Aptos"/>
          <w:noProof w:val="0"/>
          <w:sz w:val="24"/>
          <w:szCs w:val="24"/>
          <w:lang w:val="en-GB"/>
        </w:rPr>
        <w:t>gordon</w:t>
      </w:r>
      <w:r w:rsidRPr="7B096636" w:rsidR="0FDCD4EB">
        <w:rPr>
          <w:rFonts w:ascii="Aptos" w:hAnsi="Aptos" w:eastAsia="Aptos" w:cs="Aptos"/>
          <w:noProof w:val="0"/>
          <w:sz w:val="24"/>
          <w:szCs w:val="24"/>
          <w:lang w:val="en-GB"/>
        </w:rPr>
        <w:t xml:space="preserve"> </w:t>
      </w:r>
      <w:r w:rsidRPr="7B096636" w:rsidR="0FDCD4EB">
        <w:rPr>
          <w:rFonts w:ascii="Aptos" w:hAnsi="Aptos" w:eastAsia="Aptos" w:cs="Aptos"/>
          <w:noProof w:val="0"/>
          <w:sz w:val="24"/>
          <w:szCs w:val="24"/>
          <w:lang w:val="en-GB"/>
        </w:rPr>
        <w:t>ramsey</w:t>
      </w:r>
      <w:r w:rsidRPr="7B096636" w:rsidR="29E459CB">
        <w:rPr>
          <w:rFonts w:ascii="Aptos" w:hAnsi="Aptos" w:eastAsia="Aptos" w:cs="Aptos"/>
          <w:noProof w:val="0"/>
          <w:sz w:val="24"/>
          <w:szCs w:val="24"/>
          <w:lang w:val="en-GB"/>
        </w:rPr>
        <w:t xml:space="preserve"> – </w:t>
      </w:r>
      <w:r w:rsidRPr="7B096636" w:rsidR="29E459CB">
        <w:rPr>
          <w:rFonts w:ascii="Aptos" w:hAnsi="Aptos" w:eastAsia="Aptos" w:cs="Aptos"/>
          <w:noProof w:val="0"/>
          <w:sz w:val="24"/>
          <w:szCs w:val="24"/>
          <w:lang w:val="en-GB"/>
        </w:rPr>
        <w:t>french</w:t>
      </w:r>
      <w:r w:rsidRPr="7B096636" w:rsidR="29E459CB">
        <w:rPr>
          <w:rFonts w:ascii="Aptos" w:hAnsi="Aptos" w:eastAsia="Aptos" w:cs="Aptos"/>
          <w:noProof w:val="0"/>
          <w:sz w:val="24"/>
          <w:szCs w:val="24"/>
          <w:lang w:val="en-GB"/>
        </w:rPr>
        <w:t xml:space="preserve"> restaurant, </w:t>
      </w:r>
      <w:r w:rsidRPr="7B096636" w:rsidR="29E459CB">
        <w:rPr>
          <w:rFonts w:ascii="Aptos" w:hAnsi="Aptos" w:eastAsia="Aptos" w:cs="Aptos"/>
          <w:noProof w:val="0"/>
          <w:sz w:val="24"/>
          <w:szCs w:val="24"/>
          <w:lang w:val="en-GB"/>
        </w:rPr>
        <w:t>michelin</w:t>
      </w:r>
      <w:r w:rsidRPr="7B096636" w:rsidR="29E459CB">
        <w:rPr>
          <w:rFonts w:ascii="Aptos" w:hAnsi="Aptos" w:eastAsia="Aptos" w:cs="Aptos"/>
          <w:noProof w:val="0"/>
          <w:sz w:val="24"/>
          <w:szCs w:val="24"/>
          <w:lang w:val="en-GB"/>
        </w:rPr>
        <w:t xml:space="preserve"> restaurant, available at </w:t>
      </w:r>
      <w:hyperlink r:id="R5bf86aa8be6947d0">
        <w:r w:rsidRPr="7B096636" w:rsidR="29E459CB">
          <w:rPr>
            <w:rStyle w:val="Hyperlink"/>
            <w:rFonts w:ascii="Aptos" w:hAnsi="Aptos" w:eastAsia="Aptos" w:cs="Aptos"/>
            <w:noProof w:val="0"/>
            <w:sz w:val="24"/>
            <w:szCs w:val="24"/>
            <w:lang w:val="en-GB"/>
          </w:rPr>
          <w:t>Restaurant Gordon Ramsay – French restaurant, Michelin restaurant – Chelsea, London</w:t>
        </w:r>
      </w:hyperlink>
    </w:p>
    <w:p w:rsidR="7B096636" w:rsidP="7B096636" w:rsidRDefault="7B096636" w14:paraId="5A90B43E" w14:textId="07047E8E">
      <w:pPr>
        <w:rPr>
          <w:rFonts w:ascii="Aptos" w:hAnsi="Aptos" w:eastAsia="Aptos" w:cs="Aptos"/>
          <w:noProof w:val="0"/>
          <w:sz w:val="24"/>
          <w:szCs w:val="24"/>
          <w:lang w:val="en-GB"/>
        </w:rPr>
      </w:pPr>
    </w:p>
    <w:p w:rsidR="7B096636" w:rsidP="7B096636" w:rsidRDefault="7B096636" w14:paraId="7B0C9CAA" w14:textId="23334B48">
      <w:pPr>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e30cb4e5fde240f2"/>
      <w:footerReference w:type="default" r:id="R4c3327d2847f484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p w:rsidR="7B096636" w:rsidRDefault="7B096636" w14:paraId="4E041B82" w14:textId="6E715BD3"/>
  <w:tbl>
    <w:tblPr>
      <w:tblStyle w:val="TableNormal"/>
      <w:bidiVisual w:val="0"/>
      <w:tblW w:w="0" w:type="auto"/>
      <w:tblLayout w:type="fixed"/>
      <w:tblLook w:val="06A0" w:firstRow="1" w:lastRow="0" w:firstColumn="1" w:lastColumn="0" w:noHBand="1" w:noVBand="1"/>
    </w:tblPr>
    <w:tblGrid>
      <w:gridCol w:w="3005"/>
      <w:gridCol w:w="3005"/>
      <w:gridCol w:w="3005"/>
    </w:tblGrid>
    <w:tr w:rsidR="7B096636" w:rsidTr="7B096636" w14:paraId="39FF093A">
      <w:trPr>
        <w:trHeight w:val="300"/>
      </w:trPr>
      <w:tc>
        <w:tcPr>
          <w:tcW w:w="3005" w:type="dxa"/>
          <w:tcMar/>
        </w:tcPr>
        <w:p w:rsidR="7B096636" w:rsidP="7B096636" w:rsidRDefault="7B096636" w14:paraId="1BCBFB1F" w14:textId="1840D775">
          <w:pPr>
            <w:pStyle w:val="Header"/>
            <w:bidi w:val="0"/>
            <w:ind w:left="-115"/>
            <w:jc w:val="left"/>
          </w:pPr>
        </w:p>
      </w:tc>
      <w:tc>
        <w:tcPr>
          <w:tcW w:w="3005" w:type="dxa"/>
          <w:tcMar/>
        </w:tcPr>
        <w:p w:rsidR="7B096636" w:rsidP="7B096636" w:rsidRDefault="7B096636" w14:paraId="3A38CDC0" w14:textId="43CF1D77">
          <w:pPr>
            <w:pStyle w:val="Header"/>
            <w:bidi w:val="0"/>
            <w:jc w:val="center"/>
          </w:pPr>
        </w:p>
      </w:tc>
      <w:tc>
        <w:tcPr>
          <w:tcW w:w="3005" w:type="dxa"/>
          <w:tcMar/>
        </w:tcPr>
        <w:p w:rsidR="7B096636" w:rsidP="7B096636" w:rsidRDefault="7B096636" w14:paraId="15E19F8B" w14:textId="2EDF4051">
          <w:pPr>
            <w:pStyle w:val="Header"/>
            <w:bidi w:val="0"/>
            <w:ind w:right="-115"/>
            <w:jc w:val="right"/>
          </w:pPr>
        </w:p>
      </w:tc>
    </w:tr>
  </w:tbl>
  <w:p w:rsidR="7B096636" w:rsidP="7B096636" w:rsidRDefault="7B096636" w14:paraId="31A54E80" w14:textId="0BF620C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096636" w:rsidTr="7B096636" w14:paraId="020D8B47">
      <w:trPr>
        <w:trHeight w:val="300"/>
      </w:trPr>
      <w:tc>
        <w:tcPr>
          <w:tcW w:w="3005" w:type="dxa"/>
          <w:tcMar/>
        </w:tcPr>
        <w:p w:rsidR="7B096636" w:rsidP="7B096636" w:rsidRDefault="7B096636" w14:paraId="06120926" w14:textId="34FDF562">
          <w:pPr>
            <w:pStyle w:val="Header"/>
            <w:bidi w:val="0"/>
            <w:ind w:left="-115"/>
            <w:jc w:val="left"/>
          </w:pPr>
        </w:p>
      </w:tc>
      <w:tc>
        <w:tcPr>
          <w:tcW w:w="3005" w:type="dxa"/>
          <w:tcMar/>
        </w:tcPr>
        <w:p w:rsidR="7B096636" w:rsidP="7B096636" w:rsidRDefault="7B096636" w14:paraId="01D54A81" w14:textId="1EC5F5D4">
          <w:pPr>
            <w:pStyle w:val="Header"/>
            <w:bidi w:val="0"/>
            <w:jc w:val="center"/>
          </w:pPr>
        </w:p>
      </w:tc>
      <w:tc>
        <w:tcPr>
          <w:tcW w:w="3005" w:type="dxa"/>
          <w:tcMar/>
        </w:tcPr>
        <w:p w:rsidR="7B096636" w:rsidP="7B096636" w:rsidRDefault="7B096636" w14:paraId="67EE8177" w14:textId="02BFFD50">
          <w:pPr>
            <w:pStyle w:val="Header"/>
            <w:bidi w:val="0"/>
            <w:ind w:right="-115"/>
            <w:jc w:val="right"/>
          </w:pPr>
        </w:p>
      </w:tc>
    </w:tr>
  </w:tbl>
  <w:p w:rsidR="7B096636" w:rsidP="7B096636" w:rsidRDefault="7B096636" w14:paraId="6BDE5319" w14:textId="08F2460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15A39E"/>
    <w:rsid w:val="011FFD9D"/>
    <w:rsid w:val="012D7916"/>
    <w:rsid w:val="02033FE0"/>
    <w:rsid w:val="03252E25"/>
    <w:rsid w:val="038408C2"/>
    <w:rsid w:val="03D1C88C"/>
    <w:rsid w:val="045639F4"/>
    <w:rsid w:val="05F1F67D"/>
    <w:rsid w:val="0647C82B"/>
    <w:rsid w:val="06507018"/>
    <w:rsid w:val="06E5C219"/>
    <w:rsid w:val="07424431"/>
    <w:rsid w:val="0872AB2F"/>
    <w:rsid w:val="0928D72C"/>
    <w:rsid w:val="0A5B728F"/>
    <w:rsid w:val="0AF8A22A"/>
    <w:rsid w:val="0B1A293A"/>
    <w:rsid w:val="0B3D456B"/>
    <w:rsid w:val="0BC8D484"/>
    <w:rsid w:val="0C259C53"/>
    <w:rsid w:val="0C40C9F5"/>
    <w:rsid w:val="0CD4C90D"/>
    <w:rsid w:val="0DA50515"/>
    <w:rsid w:val="0FDCD4EB"/>
    <w:rsid w:val="107398F0"/>
    <w:rsid w:val="1088A0A7"/>
    <w:rsid w:val="1349F201"/>
    <w:rsid w:val="13672180"/>
    <w:rsid w:val="14453839"/>
    <w:rsid w:val="14B1EEAA"/>
    <w:rsid w:val="14BDB50C"/>
    <w:rsid w:val="15662BB7"/>
    <w:rsid w:val="16957688"/>
    <w:rsid w:val="1753C055"/>
    <w:rsid w:val="17B019D8"/>
    <w:rsid w:val="189CF824"/>
    <w:rsid w:val="1A08F1E8"/>
    <w:rsid w:val="1B292A98"/>
    <w:rsid w:val="1B5F78CF"/>
    <w:rsid w:val="1BD57689"/>
    <w:rsid w:val="1CD15C65"/>
    <w:rsid w:val="1DD0D859"/>
    <w:rsid w:val="1E965965"/>
    <w:rsid w:val="1EBE2DBC"/>
    <w:rsid w:val="1FA7AA3B"/>
    <w:rsid w:val="1FC25E04"/>
    <w:rsid w:val="1FFF25EF"/>
    <w:rsid w:val="205F1928"/>
    <w:rsid w:val="20F631AE"/>
    <w:rsid w:val="2115A39E"/>
    <w:rsid w:val="215DEB19"/>
    <w:rsid w:val="2324CABA"/>
    <w:rsid w:val="24AC18E0"/>
    <w:rsid w:val="25FD39C2"/>
    <w:rsid w:val="272E2C47"/>
    <w:rsid w:val="274911D2"/>
    <w:rsid w:val="289EB059"/>
    <w:rsid w:val="28E2BE7C"/>
    <w:rsid w:val="298BC659"/>
    <w:rsid w:val="29E459CB"/>
    <w:rsid w:val="2B295B4B"/>
    <w:rsid w:val="2D353C8C"/>
    <w:rsid w:val="2D6C0EB5"/>
    <w:rsid w:val="2D6EAFFC"/>
    <w:rsid w:val="2E1A940D"/>
    <w:rsid w:val="310B9D44"/>
    <w:rsid w:val="31631571"/>
    <w:rsid w:val="319C4E43"/>
    <w:rsid w:val="322A58E1"/>
    <w:rsid w:val="330C243C"/>
    <w:rsid w:val="3323D379"/>
    <w:rsid w:val="34021671"/>
    <w:rsid w:val="340F5ADF"/>
    <w:rsid w:val="34459010"/>
    <w:rsid w:val="34F601A7"/>
    <w:rsid w:val="35637D82"/>
    <w:rsid w:val="356E3812"/>
    <w:rsid w:val="35B15759"/>
    <w:rsid w:val="36DCED72"/>
    <w:rsid w:val="388B7AC7"/>
    <w:rsid w:val="3A3344A0"/>
    <w:rsid w:val="3B195C3B"/>
    <w:rsid w:val="3B370687"/>
    <w:rsid w:val="3F0C8E68"/>
    <w:rsid w:val="3F3DA6D6"/>
    <w:rsid w:val="3F5560BB"/>
    <w:rsid w:val="3FA0E7B4"/>
    <w:rsid w:val="414BD92C"/>
    <w:rsid w:val="4183C2C9"/>
    <w:rsid w:val="41905852"/>
    <w:rsid w:val="41A46D60"/>
    <w:rsid w:val="4289963E"/>
    <w:rsid w:val="42E95E51"/>
    <w:rsid w:val="446E417B"/>
    <w:rsid w:val="44716E52"/>
    <w:rsid w:val="44B69A6E"/>
    <w:rsid w:val="44C5AED2"/>
    <w:rsid w:val="459BF59D"/>
    <w:rsid w:val="45E06A69"/>
    <w:rsid w:val="45ECCA3A"/>
    <w:rsid w:val="45F5539B"/>
    <w:rsid w:val="463BC1A9"/>
    <w:rsid w:val="47106B52"/>
    <w:rsid w:val="476BFF7E"/>
    <w:rsid w:val="4869EDE9"/>
    <w:rsid w:val="486D4540"/>
    <w:rsid w:val="4A2031E2"/>
    <w:rsid w:val="4A73BF14"/>
    <w:rsid w:val="4B2FE4C3"/>
    <w:rsid w:val="4B610CE1"/>
    <w:rsid w:val="4BA280B1"/>
    <w:rsid w:val="4D162149"/>
    <w:rsid w:val="4D4E5350"/>
    <w:rsid w:val="4E59624E"/>
    <w:rsid w:val="4E966FBD"/>
    <w:rsid w:val="4F0BDF01"/>
    <w:rsid w:val="4FE95ED9"/>
    <w:rsid w:val="4FF4E83B"/>
    <w:rsid w:val="5104C795"/>
    <w:rsid w:val="51DFD38D"/>
    <w:rsid w:val="52D41275"/>
    <w:rsid w:val="53F6ED97"/>
    <w:rsid w:val="54B16A14"/>
    <w:rsid w:val="55577732"/>
    <w:rsid w:val="556FD5AE"/>
    <w:rsid w:val="5614638A"/>
    <w:rsid w:val="5763729D"/>
    <w:rsid w:val="582FDFF3"/>
    <w:rsid w:val="58492487"/>
    <w:rsid w:val="58AD63CB"/>
    <w:rsid w:val="58BCD1B3"/>
    <w:rsid w:val="590CC70A"/>
    <w:rsid w:val="5A536869"/>
    <w:rsid w:val="5AE2E004"/>
    <w:rsid w:val="5B00FD34"/>
    <w:rsid w:val="5C9B0FDE"/>
    <w:rsid w:val="5CD8C716"/>
    <w:rsid w:val="5E5C06A9"/>
    <w:rsid w:val="5FC2BC0D"/>
    <w:rsid w:val="5FEB1C78"/>
    <w:rsid w:val="608D6157"/>
    <w:rsid w:val="60FB3BB6"/>
    <w:rsid w:val="61D13652"/>
    <w:rsid w:val="633B9586"/>
    <w:rsid w:val="63BA7307"/>
    <w:rsid w:val="64B021B6"/>
    <w:rsid w:val="65501152"/>
    <w:rsid w:val="6603FE8B"/>
    <w:rsid w:val="665BA4AF"/>
    <w:rsid w:val="67B46022"/>
    <w:rsid w:val="67BA37E9"/>
    <w:rsid w:val="68488BD0"/>
    <w:rsid w:val="686303AD"/>
    <w:rsid w:val="68B05D03"/>
    <w:rsid w:val="695C3B42"/>
    <w:rsid w:val="69B474CA"/>
    <w:rsid w:val="69E0D802"/>
    <w:rsid w:val="6BAA9CCD"/>
    <w:rsid w:val="6DD3C8E6"/>
    <w:rsid w:val="6E76ACD7"/>
    <w:rsid w:val="70E1262F"/>
    <w:rsid w:val="74131963"/>
    <w:rsid w:val="7471C0AB"/>
    <w:rsid w:val="7475B79E"/>
    <w:rsid w:val="74C1ADAE"/>
    <w:rsid w:val="74D11DDF"/>
    <w:rsid w:val="74E647FA"/>
    <w:rsid w:val="76CBB65E"/>
    <w:rsid w:val="7795A798"/>
    <w:rsid w:val="79E970C6"/>
    <w:rsid w:val="7AEBE114"/>
    <w:rsid w:val="7B096636"/>
    <w:rsid w:val="7B514219"/>
    <w:rsid w:val="7C2972DC"/>
    <w:rsid w:val="7CE4073B"/>
    <w:rsid w:val="7CEFC28B"/>
    <w:rsid w:val="7EE6C45F"/>
    <w:rsid w:val="7EFD4535"/>
    <w:rsid w:val="7F4E3F5D"/>
    <w:rsid w:val="7FA46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5A39E"/>
  <w15:chartTrackingRefBased/>
  <w15:docId w15:val="{ED1040DD-E1B4-4DD5-9F93-996B6E9D74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s1" w:customStyle="true">
    <w:uiPriority w:val="1"/>
    <w:name w:val="s1"/>
    <w:basedOn w:val="DefaultParagraphFont"/>
    <w:rsid w:val="7B096636"/>
    <w:rPr>
      <w:rFonts w:ascii="UICTFontTextStyleBody" w:hAnsi="UICTFontTextStyleBody" w:eastAsia="" w:cs="" w:asciiTheme="minorAscii" w:hAnsiTheme="minorAscii" w:eastAsiaTheme="minorEastAsia" w:cstheme="minorBidi"/>
      <w:b w:val="0"/>
      <w:bCs w:val="0"/>
      <w:i w:val="0"/>
      <w:iCs w:val="0"/>
      <w:sz w:val="26"/>
      <w:szCs w:val="26"/>
    </w:rPr>
  </w:style>
  <w:style w:type="character" w:styleId="apple-converted-space" w:customStyle="true">
    <w:uiPriority w:val="1"/>
    <w:name w:val="apple-converted-space"/>
    <w:basedOn w:val="DefaultParagraphFont"/>
    <w:rsid w:val="7B096636"/>
    <w:rPr>
      <w:rFonts w:ascii="Aptos" w:hAnsi="Aptos" w:eastAsia="" w:cs="" w:asciiTheme="minorAscii" w:hAnsiTheme="minorAscii" w:eastAsiaTheme="minorEastAsia" w:cstheme="minorBidi"/>
      <w:sz w:val="24"/>
      <w:szCs w:val="24"/>
    </w:rPr>
  </w:style>
  <w:style w:type="paragraph" w:styleId="p1" w:customStyle="true">
    <w:uiPriority w:val="1"/>
    <w:name w:val="p1"/>
    <w:basedOn w:val="Normal"/>
    <w:rsid w:val="7B096636"/>
    <w:rPr>
      <w:rFonts w:ascii=".AppleSystemUIFont" w:hAnsi=".AppleSystemUIFont" w:eastAsia="" w:cs="Times New Roman" w:asciiTheme="minorAscii" w:hAnsiTheme="minorAscii" w:eastAsiaTheme="minorEastAsia" w:cstheme="minorBidi"/>
      <w:sz w:val="26"/>
      <w:szCs w:val="26"/>
      <w:lang w:val="en-GB" w:eastAsia="en-GB"/>
    </w:rPr>
    <w:pPr>
      <w:spacing w:after="0" w:line="240" w:lineRule="auto"/>
    </w:pPr>
  </w:style>
  <w:style w:type="character" w:styleId="Hyperlink">
    <w:uiPriority w:val="99"/>
    <w:name w:val="Hyperlink"/>
    <w:basedOn w:val="DefaultParagraphFont"/>
    <w:unhideWhenUsed/>
    <w:rsid w:val="7B096636"/>
    <w:rPr>
      <w:color w:val="467886"/>
      <w:u w:val="single"/>
    </w:rPr>
  </w:style>
  <w:style w:type="paragraph" w:styleId="Header">
    <w:uiPriority w:val="99"/>
    <w:name w:val="header"/>
    <w:basedOn w:val="Normal"/>
    <w:unhideWhenUsed/>
    <w:rsid w:val="7B096636"/>
    <w:pPr>
      <w:tabs>
        <w:tab w:val="center" w:leader="none" w:pos="4680"/>
        <w:tab w:val="right" w:leader="none" w:pos="9360"/>
      </w:tabs>
      <w:spacing w:after="0" w:line="240" w:lineRule="auto"/>
    </w:pPr>
  </w:style>
  <w:style w:type="paragraph" w:styleId="Footer">
    <w:uiPriority w:val="99"/>
    <w:name w:val="footer"/>
    <w:basedOn w:val="Normal"/>
    <w:unhideWhenUsed/>
    <w:rsid w:val="7B09663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okingpro.net/is-gordon-ramsay-a-michelin-star/" TargetMode="External" Id="R9df89c103fff41c7" /><Relationship Type="http://schemas.openxmlformats.org/officeDocument/2006/relationships/hyperlink" Target="https://www.hot-dinners.com/Gastroblog/Latest-news/typing-room-and-restaurant-gordon-ramsay-win-big-at-aa-s-2017-awards" TargetMode="External" Id="R0eb1689b86ae419c" /><Relationship Type="http://schemas.openxmlformats.org/officeDocument/2006/relationships/hyperlink" Target="https://www.mylondon.news/whats-on/whats-on-news/story-gordon-ramsays-first-restaurant-19713001" TargetMode="External" Id="R576401fc10c74bc1" /><Relationship Type="http://schemas.openxmlformats.org/officeDocument/2006/relationships/hyperlink" Target="https://www.gordonramsayrestaurants.com/restaurant-gordon-ramsay/" TargetMode="External" Id="R847bce9d5bdf4b79" /><Relationship Type="http://schemas.openxmlformats.org/officeDocument/2006/relationships/hyperlink" Target="https://guide.michelin.com/gb/en/greater-london/london/restaurant/restaurant-gordon-ramsay" TargetMode="External" Id="R6007ad81d9d94f5f" /><Relationship Type="http://schemas.openxmlformats.org/officeDocument/2006/relationships/hyperlink" Target="https://www.chowhound.com/1704907/gordon-ramsay-first-restaurant-michelin-rating/" TargetMode="External" Id="R818a0040e46d45bb" /><Relationship Type="http://schemas.openxmlformats.org/officeDocument/2006/relationships/hyperlink" Target="https://www.gordonramsayrestaurants.com/restaurant-gordon-ramsay/" TargetMode="External" Id="Raf871c55aea64da1" /><Relationship Type="http://schemas.openxmlformats.org/officeDocument/2006/relationships/hyperlink" Target="https://www.gordonramsayrestaurants.com/restaurant-gordon-ramsay/menus/" TargetMode="External" Id="Rbe0d7d9b5c934f1c" /><Relationship Type="http://schemas.openxmlformats.org/officeDocument/2006/relationships/hyperlink" Target="https://www.tripadvisor.co.uk/ShowUserReviews-g186338-d25188584-r997267610-Bread_Street_Kitchen_Bar_Limehouse-London_England.html" TargetMode="External" Id="R00aa7321a1b24867" /><Relationship Type="http://schemas.openxmlformats.org/officeDocument/2006/relationships/hyperlink" Target="https://www.highspeedtraining.co.uk/hub/natashas-law/" TargetMode="External" Id="R552bc178932a49c0" /><Relationship Type="http://schemas.openxmlformats.org/officeDocument/2006/relationships/hyperlink" Target="https://thatsup.co.uk/london/restaurant/restaurant-gordon-ramsay/" TargetMode="External" Id="R5bf86aa8be6947d0" /><Relationship Type="http://schemas.openxmlformats.org/officeDocument/2006/relationships/header" Target="/word/header.xml" Id="Re30cb4e5fde240f2" /><Relationship Type="http://schemas.openxmlformats.org/officeDocument/2006/relationships/footer" Target="/word/footer.xml" Id="R4c3327d2847f484c" /><Relationship Type="http://schemas.openxmlformats.org/officeDocument/2006/relationships/hyperlink" Target="https://www.tripadvisor.co.uk/ShowUserReviews-g186338-d25188584-r997267610-Bread_Street_Kitchen_Bar_Limehouse-London_England.html" TargetMode="External" Id="R652d50cf2d124552" /><Relationship Type="http://schemas.openxmlformats.org/officeDocument/2006/relationships/hyperlink" Target="https://www.tripadvisor.co.uk/ShowUserReviews-g186338-d25188584-r997250576-Bread_Street_Kitchen_Bar_Limehouse-London_England.html" TargetMode="External" Id="R22077bfe75ab493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Scott (2416712)</dc:creator>
  <keywords/>
  <dc:description/>
  <lastModifiedBy>Sophie Scott (2416712)</lastModifiedBy>
  <revision>3</revision>
  <dcterms:created xsi:type="dcterms:W3CDTF">2025-04-29T20:39:13.8623205Z</dcterms:created>
  <dcterms:modified xsi:type="dcterms:W3CDTF">2025-04-29T22:44:59.4458330Z</dcterms:modified>
</coreProperties>
</file>