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3B424F6" w14:textId="77777777" w:rsidR="00A749E4" w:rsidRPr="00A749E4" w:rsidRDefault="00A749E4" w:rsidP="00A749E4">
      <w:pPr>
        <w:rPr>
          <w:b/>
        </w:rPr>
      </w:pPr>
      <w:r w:rsidRPr="00A749E4">
        <w:rPr>
          <w:b/>
        </w:rPr>
        <w:t>The NHS Electronic Prescribing Service (EPS): Digital Transformation in Health and Social Care</w:t>
      </w:r>
    </w:p>
    <w:p w14:paraId="30FA9123" w14:textId="77777777" w:rsidR="00A749E4" w:rsidRPr="00A749E4" w:rsidRDefault="00A749E4" w:rsidP="00A749E4">
      <w:pPr>
        <w:rPr>
          <w:b/>
        </w:rPr>
      </w:pPr>
      <w:r w:rsidRPr="00A749E4">
        <w:rPr>
          <w:b/>
        </w:rPr>
        <w:t>Introduction</w:t>
      </w:r>
    </w:p>
    <w:p w14:paraId="37CC07D8" w14:textId="1B6688A6" w:rsidR="00CB7268" w:rsidRPr="006C5B17" w:rsidRDefault="00CB7268" w:rsidP="00A749E4">
      <w:pPr>
        <w:rPr>
          <w:rFonts w:cstheme="minorHAnsi"/>
          <w:b/>
        </w:rPr>
      </w:pPr>
      <w:bookmarkStart w:id="0" w:name="_GoBack"/>
      <w:r w:rsidRPr="006C5B17">
        <w:rPr>
          <w:rFonts w:cstheme="minorHAnsi"/>
          <w:shd w:val="clear" w:color="auto" w:fill="FFFFFF"/>
        </w:rPr>
        <w:t>The UK's National Health Service (NHS) has used a number of digital tools during the past 10 years to improve healthcare safer, faster, and better in general. The Electronic Prescribing Service (EPS) is one of the most essential new technologies. Sending prescriptions to pharmacies in the community and hospitals over the internet is easier for General Practitioners (GPs). EPS has revolutionised how drugs are prescribed, given out, and controlled since it started in England in 2014.</w:t>
      </w:r>
      <w:r w:rsidRPr="006C5B17">
        <w:rPr>
          <w:rFonts w:cstheme="minorHAnsi"/>
          <w:shd w:val="clear" w:color="auto" w:fill="FFFFFF"/>
        </w:rPr>
        <w:br/>
        <w:t>This study looks at how EPS was put into place and how it affects healthcare and social care personnel, the services they provide, the experiences of patients, and the community as a whole. Recent research, NHS reports, and real-life experiences from all around the UK show that there are both good and bad consequences.</w:t>
      </w:r>
    </w:p>
    <w:p w14:paraId="367CCE7E" w14:textId="5F8C352A" w:rsidR="00A749E4" w:rsidRPr="006C5B17" w:rsidRDefault="00A749E4" w:rsidP="00A749E4">
      <w:pPr>
        <w:rPr>
          <w:rFonts w:cstheme="minorHAnsi"/>
          <w:b/>
        </w:rPr>
      </w:pPr>
      <w:r w:rsidRPr="006C5B17">
        <w:rPr>
          <w:rFonts w:cstheme="minorHAnsi"/>
          <w:b/>
        </w:rPr>
        <w:t>a) Workforce Impact</w:t>
      </w:r>
    </w:p>
    <w:p w14:paraId="13594950" w14:textId="0459FD45" w:rsidR="00215B00" w:rsidRPr="006C5B17" w:rsidRDefault="00215B00" w:rsidP="00A749E4">
      <w:pPr>
        <w:rPr>
          <w:rFonts w:cstheme="minorHAnsi"/>
        </w:rPr>
      </w:pPr>
      <w:r w:rsidRPr="006C5B17">
        <w:rPr>
          <w:rFonts w:cstheme="minorHAnsi"/>
          <w:shd w:val="clear" w:color="auto" w:fill="FFFFFF"/>
        </w:rPr>
        <w:t>The EPS has driven significant evolution in the roles, skills, and practices of healthcare professionals, especially GPs, pharmacists, and administrative staff. As technology has become embedded in daily routines, the expectations and responsibilities of the workforce have shifted.</w:t>
      </w:r>
    </w:p>
    <w:p w14:paraId="48367494" w14:textId="12D1BD56" w:rsidR="00A749E4" w:rsidRPr="006C5B17" w:rsidRDefault="00A749E4" w:rsidP="00A749E4">
      <w:pPr>
        <w:rPr>
          <w:rFonts w:cstheme="minorHAnsi"/>
          <w:b/>
        </w:rPr>
      </w:pPr>
      <w:r w:rsidRPr="006C5B17">
        <w:rPr>
          <w:rFonts w:cstheme="minorHAnsi"/>
          <w:b/>
        </w:rPr>
        <w:t>Positive Impacts</w:t>
      </w:r>
    </w:p>
    <w:p w14:paraId="6C2338CA" w14:textId="2E979E92" w:rsidR="00A749E4" w:rsidRPr="006C5B17" w:rsidRDefault="00A749E4" w:rsidP="00A749E4">
      <w:pPr>
        <w:rPr>
          <w:rFonts w:cstheme="minorHAnsi"/>
        </w:rPr>
      </w:pPr>
      <w:r w:rsidRPr="006C5B17">
        <w:rPr>
          <w:rFonts w:cstheme="minorHAnsi"/>
          <w:b/>
        </w:rPr>
        <w:t>Reduced Administrative Burden:</w:t>
      </w:r>
      <w:r w:rsidRPr="006C5B17">
        <w:rPr>
          <w:rFonts w:cstheme="minorHAnsi"/>
          <w:b/>
        </w:rPr>
        <w:br/>
      </w:r>
      <w:r w:rsidR="00215B00" w:rsidRPr="006C5B17">
        <w:rPr>
          <w:rFonts w:cstheme="minorHAnsi"/>
          <w:shd w:val="clear" w:color="auto" w:fill="FFFFFF"/>
        </w:rPr>
        <w:t>Since they transitioned from paper prescriptions to electronic ones, healthcare personnel have had a lot less trouble. In the past, doctors would write out prescriptions, sign them, and do the paperwork by hand. Then, patients would either pick them up or send them to the pharmacy. Administrative professionals had to sort through, file, and even search for files that had been lost by hand. EPS undertakes a lot of this work on its own. From your computer, you may write, sign, mail, and keep track of digital prescriptions. This has allowed staff on the front lines more time to take care of patients and less time to deal with paperwork..  (NHS Digital, 2023).</w:t>
      </w:r>
    </w:p>
    <w:p w14:paraId="1E469439" w14:textId="01C449C1" w:rsidR="00A749E4" w:rsidRPr="006C5B17" w:rsidRDefault="00A749E4" w:rsidP="00A749E4">
      <w:pPr>
        <w:rPr>
          <w:rFonts w:cstheme="minorHAnsi"/>
        </w:rPr>
      </w:pPr>
      <w:r w:rsidRPr="006C5B17">
        <w:rPr>
          <w:rFonts w:cstheme="minorHAnsi"/>
          <w:b/>
        </w:rPr>
        <w:t>Enhanced Accuracy and Safety:</w:t>
      </w:r>
      <w:r w:rsidRPr="006C5B17">
        <w:rPr>
          <w:rFonts w:cstheme="minorHAnsi"/>
          <w:b/>
        </w:rPr>
        <w:br/>
      </w:r>
      <w:r w:rsidR="00412A84" w:rsidRPr="006C5B17">
        <w:rPr>
          <w:rFonts w:cstheme="minorHAnsi"/>
        </w:rPr>
        <w:t xml:space="preserve">One of the oldest problems with managing medications is that people make mistakes because they can't read their own handwriting or don't have all the information they need. Electronic prescriptions solve this problem. EPS makes sure that prescriptions are clear, easy to read, and complete. This lowers the risk of mistakes and bad medication events. Franklin and </w:t>
      </w:r>
      <w:proofErr w:type="spellStart"/>
      <w:r w:rsidR="00412A84" w:rsidRPr="006C5B17">
        <w:rPr>
          <w:rFonts w:cstheme="minorHAnsi"/>
        </w:rPr>
        <w:t>Puaar</w:t>
      </w:r>
      <w:proofErr w:type="spellEnd"/>
      <w:r w:rsidR="00412A84" w:rsidRPr="006C5B17">
        <w:rPr>
          <w:rFonts w:cstheme="minorHAnsi"/>
        </w:rPr>
        <w:t xml:space="preserve"> (2020) discovered that the use of EPS in NHS hospitals resulted in a reduction in errors, including administering incorrect dosages or omitting critical information. The technology can also alert of drug interactions, allergies, or duplicate therapies, which helps keep patients safe.</w:t>
      </w:r>
    </w:p>
    <w:p w14:paraId="14B1057C" w14:textId="77777777" w:rsidR="00A749E4" w:rsidRPr="006C5B17" w:rsidRDefault="00A749E4" w:rsidP="00A749E4">
      <w:pPr>
        <w:rPr>
          <w:rFonts w:cstheme="minorHAnsi"/>
        </w:rPr>
      </w:pPr>
      <w:r w:rsidRPr="006C5B17">
        <w:rPr>
          <w:rFonts w:cstheme="minorHAnsi"/>
          <w:b/>
        </w:rPr>
        <w:t>Skill Development and Professional Growth:</w:t>
      </w:r>
      <w:r w:rsidRPr="006C5B17">
        <w:rPr>
          <w:rFonts w:cstheme="minorHAnsi"/>
        </w:rPr>
        <w:br/>
        <w:t>The introduction of EPS has accelerated digital competence across the workforce. Staff have had to learn new IT systems, adapt to evolving digital workflows, and engage with ongoing training. For many, this has improved confidence in handling digital technologies, a skill set increasingly important in modern healthcare (Williams et al., 2022). Younger staff, in particular, often appreciate the efficiency and up-to-date nature of electronic systems.</w:t>
      </w:r>
    </w:p>
    <w:p w14:paraId="662C110E" w14:textId="09DC1709" w:rsidR="00A749E4" w:rsidRPr="006C5B17" w:rsidRDefault="00A749E4" w:rsidP="00A749E4">
      <w:pPr>
        <w:rPr>
          <w:rFonts w:cstheme="minorHAnsi"/>
        </w:rPr>
      </w:pPr>
      <w:r w:rsidRPr="006C5B17">
        <w:rPr>
          <w:rFonts w:cstheme="minorHAnsi"/>
          <w:b/>
        </w:rPr>
        <w:t>Inter professional Collaboration:</w:t>
      </w:r>
      <w:r w:rsidRPr="006C5B17">
        <w:rPr>
          <w:rFonts w:cstheme="minorHAnsi"/>
        </w:rPr>
        <w:br/>
      </w:r>
      <w:r w:rsidR="007C79C3" w:rsidRPr="006C5B17">
        <w:rPr>
          <w:rFonts w:cstheme="minorHAnsi"/>
        </w:rPr>
        <w:t>EPS has also made it easier for doctors, chemists, and office professionals to talk to each other and work together. Being able to quickly answer questions about prescriptions and communicate digital information has made it easier for professionals to work together and cut down on delays caused by phone calls or paperwork.</w:t>
      </w:r>
    </w:p>
    <w:p w14:paraId="439729F7" w14:textId="77777777" w:rsidR="00A749E4" w:rsidRPr="006C5B17" w:rsidRDefault="00A749E4" w:rsidP="00A749E4">
      <w:pPr>
        <w:rPr>
          <w:rFonts w:cstheme="minorHAnsi"/>
          <w:b/>
        </w:rPr>
      </w:pPr>
      <w:r w:rsidRPr="006C5B17">
        <w:rPr>
          <w:rFonts w:cstheme="minorHAnsi"/>
          <w:b/>
        </w:rPr>
        <w:lastRenderedPageBreak/>
        <w:t>Negative Impacts</w:t>
      </w:r>
    </w:p>
    <w:p w14:paraId="1931C771" w14:textId="77777777" w:rsidR="00A749E4" w:rsidRPr="006C5B17" w:rsidRDefault="00A749E4" w:rsidP="00A749E4">
      <w:pPr>
        <w:rPr>
          <w:rFonts w:cstheme="minorHAnsi"/>
        </w:rPr>
      </w:pPr>
      <w:r w:rsidRPr="006C5B17">
        <w:rPr>
          <w:rFonts w:cstheme="minorHAnsi"/>
          <w:b/>
        </w:rPr>
        <w:t>Training and Adaptation Challenges:</w:t>
      </w:r>
      <w:r w:rsidRPr="006C5B17">
        <w:rPr>
          <w:rFonts w:cstheme="minorHAnsi"/>
        </w:rPr>
        <w:br/>
        <w:t>The rollout of EPS has not been without its difficulties. Older staff or those less comfortable with technology sometimes found the transition daunting. Comprehensive training was required not only at the outset but also as systems were updated or changed. In some cases, this led to temporary drops in productivity or morale (Doherty, 2020). Staff reported anxieties about “getting it wrong” or causing delays for patients.</w:t>
      </w:r>
    </w:p>
    <w:p w14:paraId="25BD044F" w14:textId="6500F70A" w:rsidR="00A749E4" w:rsidRPr="006C5B17" w:rsidRDefault="00A749E4" w:rsidP="00A749E4">
      <w:pPr>
        <w:rPr>
          <w:rFonts w:cstheme="minorHAnsi"/>
        </w:rPr>
      </w:pPr>
      <w:r w:rsidRPr="006C5B17">
        <w:rPr>
          <w:rFonts w:cstheme="minorHAnsi"/>
          <w:b/>
        </w:rPr>
        <w:t>Reliance on System Reliability:</w:t>
      </w:r>
      <w:r w:rsidRPr="006C5B17">
        <w:rPr>
          <w:rFonts w:cstheme="minorHAnsi"/>
        </w:rPr>
        <w:br/>
      </w:r>
      <w:r w:rsidR="00FE0223" w:rsidRPr="006C5B17">
        <w:rPr>
          <w:rFonts w:cstheme="minorHAnsi"/>
        </w:rPr>
        <w:t xml:space="preserve">As we rely more and more on digital infrastructure, problems with the system, like outages, slowdowns, or security issues, can have a big effect. Employees have to go back to using paper methods if EPS isn't working because of server problems, software bugs, or power outages. This can be annoying, and they may not have done it in a long time. This can make things confusing, slow things down, and make both staff and patients very angry. </w:t>
      </w:r>
      <w:r w:rsidRPr="006C5B17">
        <w:rPr>
          <w:rFonts w:cstheme="minorHAnsi"/>
        </w:rPr>
        <w:t>The NHS has responded by developing robust contingency plans, but concerns about system reliability persist, especially in busy practices (King’s Fund, 2019).</w:t>
      </w:r>
    </w:p>
    <w:p w14:paraId="5F5AFE66" w14:textId="77777777" w:rsidR="00A749E4" w:rsidRPr="006C5B17" w:rsidRDefault="00A749E4" w:rsidP="00A749E4">
      <w:pPr>
        <w:rPr>
          <w:rFonts w:cstheme="minorHAnsi"/>
        </w:rPr>
      </w:pPr>
      <w:r w:rsidRPr="006C5B17">
        <w:rPr>
          <w:rFonts w:cstheme="minorHAnsi"/>
          <w:b/>
        </w:rPr>
        <w:t>Changing Roles and Job Security:</w:t>
      </w:r>
      <w:r w:rsidRPr="006C5B17">
        <w:rPr>
          <w:rFonts w:cstheme="minorHAnsi"/>
        </w:rPr>
        <w:br/>
        <w:t>While automation can free up time, it also changes traditional job roles. Some administrative tasks have been reduced or eliminated, raising concerns about job security among administrative staff. However, many practices have redeployed staff to more patient-facing or value-added roles, rather than making redundancies (Benson, 2019).</w:t>
      </w:r>
    </w:p>
    <w:p w14:paraId="40DE75A2" w14:textId="668918F8" w:rsidR="00A749E4" w:rsidRPr="006C5B17" w:rsidRDefault="00A749E4" w:rsidP="00A749E4">
      <w:pPr>
        <w:rPr>
          <w:rFonts w:cstheme="minorHAnsi"/>
        </w:rPr>
      </w:pPr>
      <w:r w:rsidRPr="006C5B17">
        <w:rPr>
          <w:rFonts w:cstheme="minorHAnsi"/>
          <w:b/>
        </w:rPr>
        <w:t>Ongoing Learning Demands:</w:t>
      </w:r>
      <w:r w:rsidRPr="006C5B17">
        <w:rPr>
          <w:rFonts w:cstheme="minorHAnsi"/>
        </w:rPr>
        <w:br/>
      </w:r>
      <w:r w:rsidR="00B45607" w:rsidRPr="006C5B17">
        <w:rPr>
          <w:rFonts w:cstheme="minorHAnsi"/>
        </w:rPr>
        <w:t>To make them more secure and useful, EPS systems are often updated. This means that staff must be open to ongoing professional development, which some may find hard to do while doing their regular work.</w:t>
      </w:r>
    </w:p>
    <w:p w14:paraId="315394E1" w14:textId="77777777" w:rsidR="00A749E4" w:rsidRPr="006C5B17" w:rsidRDefault="00262CA0" w:rsidP="00A749E4">
      <w:pPr>
        <w:rPr>
          <w:rFonts w:cstheme="minorHAnsi"/>
        </w:rPr>
      </w:pPr>
      <w:r>
        <w:rPr>
          <w:rFonts w:cstheme="minorHAnsi"/>
        </w:rPr>
        <w:pict w14:anchorId="19BDC124">
          <v:rect id="_x0000_i1025" style="width:0;height:1.5pt" o:hralign="center" o:hrstd="t" o:hr="t" fillcolor="#a0a0a0" stroked="f"/>
        </w:pict>
      </w:r>
    </w:p>
    <w:p w14:paraId="26B46837" w14:textId="77777777" w:rsidR="00A749E4" w:rsidRPr="006C5B17" w:rsidRDefault="00262CA0" w:rsidP="00A749E4">
      <w:pPr>
        <w:rPr>
          <w:rFonts w:cstheme="minorHAnsi"/>
        </w:rPr>
      </w:pPr>
      <w:r>
        <w:rPr>
          <w:rFonts w:cstheme="minorHAnsi"/>
        </w:rPr>
        <w:pict w14:anchorId="1FA7528E">
          <v:rect id="_x0000_i1026" style="width:0;height:1.5pt" o:hralign="center" o:hrstd="t" o:hr="t" fillcolor="#a0a0a0" stroked="f"/>
        </w:pict>
      </w:r>
    </w:p>
    <w:p w14:paraId="720ECE22" w14:textId="77777777" w:rsidR="00A749E4" w:rsidRPr="006C5B17" w:rsidRDefault="00A749E4" w:rsidP="00A749E4">
      <w:pPr>
        <w:rPr>
          <w:rFonts w:cstheme="minorHAnsi"/>
          <w:b/>
        </w:rPr>
      </w:pPr>
      <w:r w:rsidRPr="006C5B17">
        <w:rPr>
          <w:rFonts w:cstheme="minorHAnsi"/>
          <w:b/>
        </w:rPr>
        <w:t>c) Patient/Service User Experience</w:t>
      </w:r>
    </w:p>
    <w:p w14:paraId="3D06EB7B" w14:textId="77777777" w:rsidR="00A749E4" w:rsidRPr="006C5B17" w:rsidRDefault="00A749E4" w:rsidP="00A749E4">
      <w:pPr>
        <w:rPr>
          <w:rFonts w:cstheme="minorHAnsi"/>
        </w:rPr>
      </w:pPr>
      <w:r w:rsidRPr="006C5B17">
        <w:rPr>
          <w:rFonts w:cstheme="minorHAnsi"/>
        </w:rPr>
        <w:t>Patients and service users are at the heart of the NHS, and EPS has reshaped their experiences, expectations, and engagement with care.</w:t>
      </w:r>
    </w:p>
    <w:p w14:paraId="4D84B4B6" w14:textId="77777777" w:rsidR="00A749E4" w:rsidRPr="006C5B17" w:rsidRDefault="00A749E4" w:rsidP="00A749E4">
      <w:pPr>
        <w:rPr>
          <w:rFonts w:cstheme="minorHAnsi"/>
          <w:b/>
        </w:rPr>
      </w:pPr>
      <w:r w:rsidRPr="006C5B17">
        <w:rPr>
          <w:rFonts w:cstheme="minorHAnsi"/>
          <w:b/>
        </w:rPr>
        <w:t>Positive Impacts</w:t>
      </w:r>
    </w:p>
    <w:p w14:paraId="77157A96" w14:textId="0C91685C" w:rsidR="00A749E4" w:rsidRPr="006C5B17" w:rsidRDefault="00A749E4" w:rsidP="00A749E4">
      <w:pPr>
        <w:rPr>
          <w:rFonts w:cstheme="minorHAnsi"/>
        </w:rPr>
      </w:pPr>
      <w:r w:rsidRPr="006C5B17">
        <w:rPr>
          <w:rFonts w:cstheme="minorHAnsi"/>
          <w:b/>
        </w:rPr>
        <w:t>Increased Convenience and Access:</w:t>
      </w:r>
      <w:r w:rsidRPr="006C5B17">
        <w:rPr>
          <w:rFonts w:cstheme="minorHAnsi"/>
        </w:rPr>
        <w:br/>
        <w:t>Patients benefit greatly from not having to visit their GP surgery to collect paper prescriptions. Instead, prescriptions are sent directly to a nominated pharmacy, saving time and effort. This is especially valued by those with mobility problems, chronic conditions requiring frequent medication, parents with small children, and people living in rural areas</w:t>
      </w:r>
      <w:r w:rsidR="00957ED2" w:rsidRPr="006C5B17">
        <w:rPr>
          <w:rFonts w:cstheme="minorHAnsi"/>
        </w:rPr>
        <w:t>.</w:t>
      </w:r>
      <w:r w:rsidRPr="006C5B17">
        <w:rPr>
          <w:rFonts w:cstheme="minorHAnsi"/>
        </w:rPr>
        <w:t xml:space="preserve"> (NHS Digital, 2023).</w:t>
      </w:r>
    </w:p>
    <w:p w14:paraId="0E0CCFD8" w14:textId="20AE2C3B" w:rsidR="00A749E4" w:rsidRPr="006C5B17" w:rsidRDefault="00A749E4" w:rsidP="00A749E4">
      <w:pPr>
        <w:rPr>
          <w:rFonts w:cstheme="minorHAnsi"/>
        </w:rPr>
      </w:pPr>
      <w:r w:rsidRPr="006C5B17">
        <w:rPr>
          <w:rFonts w:cstheme="minorHAnsi"/>
          <w:b/>
        </w:rPr>
        <w:t>Improved Safety and Confidence:</w:t>
      </w:r>
      <w:r w:rsidRPr="006C5B17">
        <w:rPr>
          <w:rFonts w:cstheme="minorHAnsi"/>
        </w:rPr>
        <w:br/>
      </w:r>
      <w:r w:rsidR="00957ED2" w:rsidRPr="006C5B17">
        <w:rPr>
          <w:rFonts w:cstheme="minorHAnsi"/>
        </w:rPr>
        <w:t>EPS makes patients safer because it makes fewer mistakes with prescriptions. The audit trail and openness make patients feel more sure that their medicine is right and ready when they get to the pharmacy. The process seems more professional and smooth to a lot of people.</w:t>
      </w:r>
    </w:p>
    <w:p w14:paraId="1C8E54FB" w14:textId="0E974591" w:rsidR="00A749E4" w:rsidRPr="006C5B17" w:rsidRDefault="00A749E4" w:rsidP="00A749E4">
      <w:pPr>
        <w:rPr>
          <w:rFonts w:cstheme="minorHAnsi"/>
        </w:rPr>
      </w:pPr>
      <w:r w:rsidRPr="006C5B17">
        <w:rPr>
          <w:rFonts w:cstheme="minorHAnsi"/>
          <w:b/>
        </w:rPr>
        <w:t>Support for Vulnerable and Shielding Patients:</w:t>
      </w:r>
      <w:r w:rsidRPr="006C5B17">
        <w:rPr>
          <w:rFonts w:cstheme="minorHAnsi"/>
        </w:rPr>
        <w:br/>
      </w:r>
      <w:r w:rsidR="00957ED2" w:rsidRPr="006C5B17">
        <w:rPr>
          <w:rFonts w:cstheme="minorHAnsi"/>
        </w:rPr>
        <w:t>EPS has been a lifesaver for people who were told to stay home during health crises like the COVID-</w:t>
      </w:r>
      <w:r w:rsidR="00957ED2" w:rsidRPr="006C5B17">
        <w:rPr>
          <w:rFonts w:cstheme="minorHAnsi"/>
        </w:rPr>
        <w:lastRenderedPageBreak/>
        <w:t>19 pandemic. You can keep an eye on, write, and deliver prescriptions all from the comfort of your own home. People who can't go in person to get help can have family members or carers pick up their medications for them.</w:t>
      </w:r>
    </w:p>
    <w:p w14:paraId="1B5EEDEA" w14:textId="74E9D0FF" w:rsidR="00A749E4" w:rsidRPr="006C5B17" w:rsidRDefault="00A749E4" w:rsidP="00A749E4">
      <w:pPr>
        <w:rPr>
          <w:rFonts w:cstheme="minorHAnsi"/>
        </w:rPr>
      </w:pPr>
      <w:r w:rsidRPr="006C5B17">
        <w:rPr>
          <w:rFonts w:cstheme="minorHAnsi"/>
          <w:b/>
        </w:rPr>
        <w:t>Empowerment Through Information:</w:t>
      </w:r>
      <w:r w:rsidRPr="006C5B17">
        <w:rPr>
          <w:rFonts w:cstheme="minorHAnsi"/>
        </w:rPr>
        <w:br/>
      </w:r>
      <w:r w:rsidR="001D5D62" w:rsidRPr="006C5B17">
        <w:rPr>
          <w:rFonts w:cstheme="minorHAnsi"/>
        </w:rPr>
        <w:t>Some EPS systems let patients get prescription information through online portals or apps, which gives them more control over their own health.</w:t>
      </w:r>
    </w:p>
    <w:p w14:paraId="23D9DD7C" w14:textId="77777777" w:rsidR="00A749E4" w:rsidRPr="006C5B17" w:rsidRDefault="00A749E4" w:rsidP="00A749E4">
      <w:pPr>
        <w:rPr>
          <w:rFonts w:cstheme="minorHAnsi"/>
          <w:b/>
        </w:rPr>
      </w:pPr>
      <w:r w:rsidRPr="006C5B17">
        <w:rPr>
          <w:rFonts w:cstheme="minorHAnsi"/>
          <w:b/>
        </w:rPr>
        <w:t>Negative Impacts</w:t>
      </w:r>
    </w:p>
    <w:p w14:paraId="7812AFB7" w14:textId="4333C16D" w:rsidR="00A749E4" w:rsidRPr="006C5B17" w:rsidRDefault="00A749E4" w:rsidP="00A749E4">
      <w:pPr>
        <w:rPr>
          <w:rFonts w:cstheme="minorHAnsi"/>
        </w:rPr>
      </w:pPr>
      <w:r w:rsidRPr="006C5B17">
        <w:rPr>
          <w:rFonts w:cstheme="minorHAnsi"/>
          <w:b/>
        </w:rPr>
        <w:t>Digital Exclusion and Inequality:</w:t>
      </w:r>
      <w:r w:rsidRPr="006C5B17">
        <w:rPr>
          <w:rFonts w:cstheme="minorHAnsi"/>
        </w:rPr>
        <w:br/>
      </w:r>
      <w:r w:rsidR="001D5D62" w:rsidRPr="006C5B17">
        <w:rPr>
          <w:rFonts w:cstheme="minorHAnsi"/>
        </w:rPr>
        <w:t xml:space="preserve">Not every patient can benefit from EPS in the same way. People who are older, disabled, don't speak English well, or aren't good with computers may have trouble choosing a pharmacy, understanding the status of their prescription, or fixing difficulties if something goes wrong </w:t>
      </w:r>
      <w:r w:rsidRPr="006C5B17">
        <w:rPr>
          <w:rFonts w:cstheme="minorHAnsi"/>
        </w:rPr>
        <w:t>(Age UK, 2019). Some may lack internet access altogether. This risks deepening health inequalities unless additional support is provided.</w:t>
      </w:r>
    </w:p>
    <w:p w14:paraId="7FEBFF3B" w14:textId="0350F282" w:rsidR="00A749E4" w:rsidRPr="006C5B17" w:rsidRDefault="00A749E4" w:rsidP="00A749E4">
      <w:pPr>
        <w:rPr>
          <w:rFonts w:cstheme="minorHAnsi"/>
        </w:rPr>
      </w:pPr>
      <w:r w:rsidRPr="006C5B17">
        <w:rPr>
          <w:rFonts w:cstheme="minorHAnsi"/>
          <w:b/>
        </w:rPr>
        <w:t>Perceptions of Reduced Personal Interaction:</w:t>
      </w:r>
      <w:r w:rsidRPr="006C5B17">
        <w:rPr>
          <w:rFonts w:cstheme="minorHAnsi"/>
        </w:rPr>
        <w:br/>
      </w:r>
      <w:r w:rsidR="001D5D62" w:rsidRPr="006C5B17">
        <w:rPr>
          <w:rFonts w:cstheme="minorHAnsi"/>
        </w:rPr>
        <w:t>The loss of face-to-face interaction with their GP or chemist can make some patients, especially older ones, feel that they are losing their sense of self. They might be worried that automation means less focus on their specific requirements. Some patients lose the chance to ask questions or get more information when they pick up their prescriptions. This is tougher to do with a digital system.</w:t>
      </w:r>
    </w:p>
    <w:p w14:paraId="1BAB6F19" w14:textId="6767B2E1" w:rsidR="00A749E4" w:rsidRPr="006C5B17" w:rsidRDefault="00A749E4" w:rsidP="00A749E4">
      <w:pPr>
        <w:rPr>
          <w:rFonts w:cstheme="minorHAnsi"/>
        </w:rPr>
      </w:pPr>
      <w:r w:rsidRPr="006C5B17">
        <w:rPr>
          <w:rFonts w:cstheme="minorHAnsi"/>
          <w:b/>
        </w:rPr>
        <w:t>Errors in Nomination or Communication:</w:t>
      </w:r>
      <w:r w:rsidRPr="006C5B17">
        <w:rPr>
          <w:rFonts w:cstheme="minorHAnsi"/>
        </w:rPr>
        <w:br/>
      </w:r>
      <w:r w:rsidR="009E7D9C" w:rsidRPr="006C5B17">
        <w:rPr>
          <w:rFonts w:cstheme="minorHAnsi"/>
        </w:rPr>
        <w:t xml:space="preserve">If a patient's chosen pharmacy is not recorded accurately or not updated when they move or travel, medications can be sent to the wrong place, which can be a hassle or cause delays. Patients say they are frustrated because they can't quickly change their chosen pharmacy or get their medication on short notice, especially while they are travelling or on vacation. </w:t>
      </w:r>
      <w:r w:rsidRPr="006C5B17">
        <w:rPr>
          <w:rFonts w:cstheme="minorHAnsi"/>
        </w:rPr>
        <w:t>(NHS Digital, 2023).</w:t>
      </w:r>
    </w:p>
    <w:p w14:paraId="1AD1E4E1" w14:textId="441EDAB6" w:rsidR="00A749E4" w:rsidRPr="006C5B17" w:rsidRDefault="00A749E4" w:rsidP="00A749E4">
      <w:pPr>
        <w:rPr>
          <w:rFonts w:cstheme="minorHAnsi"/>
        </w:rPr>
      </w:pPr>
      <w:r w:rsidRPr="006C5B17">
        <w:rPr>
          <w:rFonts w:cstheme="minorHAnsi"/>
          <w:b/>
        </w:rPr>
        <w:t>Language Barriers:</w:t>
      </w:r>
      <w:r w:rsidRPr="006C5B17">
        <w:rPr>
          <w:rFonts w:cstheme="minorHAnsi"/>
        </w:rPr>
        <w:br/>
      </w:r>
      <w:r w:rsidR="009E7D9C" w:rsidRPr="006C5B17">
        <w:rPr>
          <w:rFonts w:cstheme="minorHAnsi"/>
        </w:rPr>
        <w:t>Non-native English speakers may have a harder time using digital systems, which shows how important it is for healthcare providers to provide linguistic help and clear communication.</w:t>
      </w:r>
    </w:p>
    <w:p w14:paraId="01465A91" w14:textId="77777777" w:rsidR="00A749E4" w:rsidRPr="006C5B17" w:rsidRDefault="00262CA0" w:rsidP="00A749E4">
      <w:pPr>
        <w:rPr>
          <w:rFonts w:cstheme="minorHAnsi"/>
        </w:rPr>
      </w:pPr>
      <w:r>
        <w:rPr>
          <w:rFonts w:cstheme="minorHAnsi"/>
        </w:rPr>
        <w:pict w14:anchorId="7116C835">
          <v:rect id="_x0000_i1027" style="width:0;height:1.5pt" o:hralign="center" o:hrstd="t" o:hr="t" fillcolor="#a0a0a0" stroked="f"/>
        </w:pict>
      </w:r>
    </w:p>
    <w:p w14:paraId="030D2374" w14:textId="77777777" w:rsidR="00A749E4" w:rsidRPr="006C5B17" w:rsidRDefault="00A749E4" w:rsidP="00A749E4">
      <w:pPr>
        <w:rPr>
          <w:rFonts w:cstheme="minorHAnsi"/>
          <w:b/>
        </w:rPr>
      </w:pPr>
      <w:r w:rsidRPr="006C5B17">
        <w:rPr>
          <w:rFonts w:cstheme="minorHAnsi"/>
          <w:b/>
        </w:rPr>
        <w:t>d) Community Impact</w:t>
      </w:r>
    </w:p>
    <w:p w14:paraId="64CA0F10" w14:textId="77777777" w:rsidR="009E7D9C" w:rsidRPr="006C5B17" w:rsidRDefault="009E7D9C" w:rsidP="00A749E4">
      <w:pPr>
        <w:rPr>
          <w:rFonts w:cstheme="minorHAnsi"/>
        </w:rPr>
      </w:pPr>
      <w:r w:rsidRPr="006C5B17">
        <w:rPr>
          <w:rFonts w:cstheme="minorHAnsi"/>
        </w:rPr>
        <w:t xml:space="preserve">EPS has effects that go beyond just one patient. It affects families, communities, and the healthcare system as a whole. </w:t>
      </w:r>
    </w:p>
    <w:p w14:paraId="2012D52F" w14:textId="23CC0434" w:rsidR="00A749E4" w:rsidRPr="006C5B17" w:rsidRDefault="00A749E4" w:rsidP="00A749E4">
      <w:pPr>
        <w:rPr>
          <w:rFonts w:cstheme="minorHAnsi"/>
          <w:b/>
        </w:rPr>
      </w:pPr>
      <w:r w:rsidRPr="006C5B17">
        <w:rPr>
          <w:rFonts w:cstheme="minorHAnsi"/>
          <w:b/>
        </w:rPr>
        <w:t>Positive Impacts</w:t>
      </w:r>
    </w:p>
    <w:p w14:paraId="0D89426F" w14:textId="687E2154" w:rsidR="00A749E4" w:rsidRPr="006C5B17" w:rsidRDefault="00A749E4" w:rsidP="00A749E4">
      <w:pPr>
        <w:rPr>
          <w:rFonts w:cstheme="minorHAnsi"/>
        </w:rPr>
      </w:pPr>
      <w:r w:rsidRPr="006C5B17">
        <w:rPr>
          <w:rFonts w:cstheme="minorHAnsi"/>
          <w:b/>
        </w:rPr>
        <w:t>Geographical Accessibility and Rural Health:</w:t>
      </w:r>
      <w:r w:rsidRPr="006C5B17">
        <w:rPr>
          <w:rFonts w:cstheme="minorHAnsi"/>
        </w:rPr>
        <w:br/>
      </w:r>
      <w:r w:rsidR="009E7D9C" w:rsidRPr="006C5B17">
        <w:rPr>
          <w:rFonts w:cstheme="minorHAnsi"/>
        </w:rPr>
        <w:t xml:space="preserve">Patients in remote or rural areas can get their medication from the pharmacy that is most convenient for them, rather than having to go to their GP's office, thanks to EPS. This makes it easier for people in underserved areas to get the medicines they need by cutting down on travel time, costs, and stress. </w:t>
      </w:r>
      <w:r w:rsidRPr="006C5B17">
        <w:rPr>
          <w:rFonts w:cstheme="minorHAnsi"/>
        </w:rPr>
        <w:t>(NHS Digital, 2023).</w:t>
      </w:r>
    </w:p>
    <w:p w14:paraId="65C649B1" w14:textId="10A688C5" w:rsidR="00A749E4" w:rsidRPr="006C5B17" w:rsidRDefault="00A749E4" w:rsidP="00A749E4">
      <w:pPr>
        <w:rPr>
          <w:rFonts w:cstheme="minorHAnsi"/>
        </w:rPr>
      </w:pPr>
      <w:r w:rsidRPr="006C5B17">
        <w:rPr>
          <w:rFonts w:cstheme="minorHAnsi"/>
          <w:b/>
        </w:rPr>
        <w:t>Public Health and Medication Safety:</w:t>
      </w:r>
      <w:r w:rsidRPr="006C5B17">
        <w:rPr>
          <w:rFonts w:cstheme="minorHAnsi"/>
        </w:rPr>
        <w:br/>
      </w:r>
      <w:r w:rsidR="009E7D9C" w:rsidRPr="006C5B17">
        <w:rPr>
          <w:rFonts w:cstheme="minorHAnsi"/>
        </w:rPr>
        <w:t xml:space="preserve">EPS helps make medications safer and public health better by cutting down on prescription mistakes and making audit trails better. This lowers the number of people who have to go to the hospital because of bad drug reactions and helps the NHS use its resources more efficiently. </w:t>
      </w:r>
      <w:r w:rsidRPr="006C5B17">
        <w:rPr>
          <w:rFonts w:cstheme="minorHAnsi"/>
        </w:rPr>
        <w:t>(Sheikh et al., 2022).</w:t>
      </w:r>
    </w:p>
    <w:p w14:paraId="0305F7B0" w14:textId="2FCE7DA2" w:rsidR="00A749E4" w:rsidRPr="006C5B17" w:rsidRDefault="00A749E4" w:rsidP="00A749E4">
      <w:pPr>
        <w:rPr>
          <w:rFonts w:cstheme="minorHAnsi"/>
        </w:rPr>
      </w:pPr>
      <w:r w:rsidRPr="006C5B17">
        <w:rPr>
          <w:rFonts w:cstheme="minorHAnsi"/>
          <w:b/>
        </w:rPr>
        <w:lastRenderedPageBreak/>
        <w:t>Family and Carer Involvement:</w:t>
      </w:r>
      <w:r w:rsidRPr="006C5B17">
        <w:rPr>
          <w:rFonts w:cstheme="minorHAnsi"/>
          <w:b/>
        </w:rPr>
        <w:br/>
      </w:r>
      <w:r w:rsidR="00923BAD" w:rsidRPr="006C5B17">
        <w:rPr>
          <w:rFonts w:cstheme="minorHAnsi"/>
        </w:rPr>
        <w:t xml:space="preserve">EPS makes it easier for people to share care. Family members or carers can be chosen to pick up medications, which makes it easier to help elderly, disabled, or shielding relatives. This makes family and community ties stronger and makes it possible for health and social care to work together better. </w:t>
      </w:r>
      <w:r w:rsidRPr="006C5B17">
        <w:rPr>
          <w:rFonts w:cstheme="minorHAnsi"/>
        </w:rPr>
        <w:t>(Age UK, 2019).</w:t>
      </w:r>
    </w:p>
    <w:p w14:paraId="7CFF03F6" w14:textId="77777777" w:rsidR="00923BAD" w:rsidRPr="006C5B17" w:rsidRDefault="00A749E4" w:rsidP="00923BAD">
      <w:pPr>
        <w:rPr>
          <w:rFonts w:cstheme="minorHAnsi"/>
        </w:rPr>
      </w:pPr>
      <w:r w:rsidRPr="006C5B17">
        <w:rPr>
          <w:rFonts w:cstheme="minorHAnsi"/>
          <w:b/>
        </w:rPr>
        <w:t>Reduction in Environmental Impact:</w:t>
      </w:r>
      <w:r w:rsidRPr="006C5B17">
        <w:rPr>
          <w:rFonts w:cstheme="minorHAnsi"/>
        </w:rPr>
        <w:br/>
      </w:r>
      <w:r w:rsidR="00923BAD" w:rsidRPr="006C5B17">
        <w:rPr>
          <w:rFonts w:cstheme="minorHAnsi"/>
        </w:rPr>
        <w:t>The NHS's broader sustainability goals may also be helped by using less paper and not having to transport physical prescriptions.</w:t>
      </w:r>
    </w:p>
    <w:p w14:paraId="5691DA04" w14:textId="62EEBE7A" w:rsidR="00A749E4" w:rsidRPr="006C5B17" w:rsidRDefault="00A749E4" w:rsidP="00A749E4">
      <w:pPr>
        <w:rPr>
          <w:rFonts w:cstheme="minorHAnsi"/>
          <w:b/>
        </w:rPr>
      </w:pPr>
      <w:r w:rsidRPr="006C5B17">
        <w:rPr>
          <w:rFonts w:cstheme="minorHAnsi"/>
          <w:b/>
        </w:rPr>
        <w:t>Negative Impacts</w:t>
      </w:r>
    </w:p>
    <w:p w14:paraId="3465AB70" w14:textId="093D4F80" w:rsidR="00A749E4" w:rsidRPr="006C5B17" w:rsidRDefault="00A749E4" w:rsidP="00A749E4">
      <w:pPr>
        <w:rPr>
          <w:rFonts w:cstheme="minorHAnsi"/>
        </w:rPr>
      </w:pPr>
      <w:r w:rsidRPr="006C5B17">
        <w:rPr>
          <w:rFonts w:cstheme="minorHAnsi"/>
          <w:b/>
        </w:rPr>
        <w:t>Impact on Independent Pharmacies:</w:t>
      </w:r>
      <w:r w:rsidRPr="006C5B17">
        <w:rPr>
          <w:rFonts w:cstheme="minorHAnsi"/>
        </w:rPr>
        <w:br/>
      </w:r>
      <w:r w:rsidR="00923BAD" w:rsidRPr="006C5B17">
        <w:rPr>
          <w:rFonts w:cstheme="minorHAnsi"/>
        </w:rPr>
        <w:t xml:space="preserve">Not all community pharmacies have the same tools to keep up with how quickly technology is changing. Some small or independent pharmacies have had a hard time with the cost and difficulty of putting EPS into place. This could hurt their business and make it harder for people to get services in their area </w:t>
      </w:r>
      <w:r w:rsidRPr="006C5B17">
        <w:rPr>
          <w:rFonts w:cstheme="minorHAnsi"/>
        </w:rPr>
        <w:t>(PSNC, 2020).</w:t>
      </w:r>
    </w:p>
    <w:p w14:paraId="3B6EB550" w14:textId="639DFDC5" w:rsidR="00A749E4" w:rsidRPr="006C5B17" w:rsidRDefault="00A749E4" w:rsidP="00A749E4">
      <w:pPr>
        <w:rPr>
          <w:rFonts w:cstheme="minorHAnsi"/>
        </w:rPr>
      </w:pPr>
      <w:r w:rsidRPr="006C5B17">
        <w:rPr>
          <w:rFonts w:cstheme="minorHAnsi"/>
          <w:b/>
        </w:rPr>
        <w:t>The Digital Divide:</w:t>
      </w:r>
      <w:r w:rsidRPr="006C5B17">
        <w:rPr>
          <w:rFonts w:cstheme="minorHAnsi"/>
        </w:rPr>
        <w:br/>
      </w:r>
      <w:r w:rsidR="00923BAD" w:rsidRPr="006C5B17">
        <w:rPr>
          <w:rFonts w:cstheme="minorHAnsi"/>
        </w:rPr>
        <w:t>Communities that don't have good internet access, don't have a lot of digital infrastructure, or have a lot of digital exclusion may be left behind. This makes the landscape unequal, with some people simply getting to contemporary, efficient services and others having to deal with ongoing impediments.</w:t>
      </w:r>
    </w:p>
    <w:p w14:paraId="212E9ECC" w14:textId="6FA9E434" w:rsidR="00A749E4" w:rsidRPr="006C5B17" w:rsidRDefault="00A749E4" w:rsidP="00A749E4">
      <w:pPr>
        <w:rPr>
          <w:rFonts w:cstheme="minorHAnsi"/>
        </w:rPr>
      </w:pPr>
      <w:r w:rsidRPr="006C5B17">
        <w:rPr>
          <w:rFonts w:cstheme="minorHAnsi"/>
          <w:b/>
        </w:rPr>
        <w:t>Potential for Social Isolation:</w:t>
      </w:r>
      <w:r w:rsidRPr="006C5B17">
        <w:rPr>
          <w:rFonts w:cstheme="minorHAnsi"/>
        </w:rPr>
        <w:br/>
      </w:r>
      <w:r w:rsidR="005F42B1" w:rsidRPr="006C5B17">
        <w:rPr>
          <w:rFonts w:cstheme="minorHAnsi"/>
          <w:shd w:val="clear" w:color="auto" w:fill="FFFFFF"/>
        </w:rPr>
        <w:t>EPS makes things easier, but it can also make it harder for people to meet new people. This is especially true for older people or people who are lonely and want to meet new people at the pharmacy or doctor's office. The digital revolution shouldn't make people feel alone or cut off from others.</w:t>
      </w:r>
    </w:p>
    <w:p w14:paraId="148EBEB2" w14:textId="5930B24A" w:rsidR="00A749E4" w:rsidRDefault="00262CA0" w:rsidP="00A749E4">
      <w:pPr>
        <w:rPr>
          <w:rFonts w:cstheme="minorHAnsi"/>
        </w:rPr>
      </w:pPr>
      <w:r>
        <w:rPr>
          <w:rFonts w:cstheme="minorHAnsi"/>
        </w:rPr>
        <w:pict w14:anchorId="120B830E">
          <v:rect id="_x0000_i1034" style="width:0;height:1.5pt" o:hralign="center" o:bullet="t" o:hrstd="t" o:hr="t" fillcolor="#a0a0a0" stroked="f"/>
        </w:pict>
      </w:r>
    </w:p>
    <w:p w14:paraId="0B9C2364" w14:textId="77777777" w:rsidR="00122034" w:rsidRPr="00262CA0" w:rsidRDefault="00122034" w:rsidP="00122034">
      <w:pPr>
        <w:rPr>
          <w:rFonts w:cstheme="minorHAnsi"/>
          <w:b/>
        </w:rPr>
      </w:pPr>
      <w:r w:rsidRPr="00262CA0">
        <w:rPr>
          <w:rFonts w:cstheme="minorHAnsi"/>
          <w:b/>
        </w:rPr>
        <w:t>Critical Analysis</w:t>
      </w:r>
    </w:p>
    <w:p w14:paraId="14446FEE" w14:textId="77777777" w:rsidR="00262CA0" w:rsidRPr="00262CA0" w:rsidRDefault="00122034" w:rsidP="00262CA0">
      <w:pPr>
        <w:rPr>
          <w:rFonts w:cstheme="minorHAnsi"/>
        </w:rPr>
      </w:pPr>
      <w:r w:rsidRPr="00122034">
        <w:rPr>
          <w:rFonts w:cstheme="minorHAnsi"/>
        </w:rPr>
        <w:t>The introduction of the Electronic Prescribing Service (EPS) in the NHS has clearly brought important benefits, but it is not without its drawbacks. EPS has made prescription handling much more efficient and reduced errors, which is a big positive for patient safety and daily workloads. It has also made life easier for patients, especially during the COVID-19 pandemic when remote access to medicines was essential.</w:t>
      </w:r>
      <w:r w:rsidR="00262CA0">
        <w:rPr>
          <w:rFonts w:cstheme="minorHAnsi"/>
        </w:rPr>
        <w:t xml:space="preserve"> </w:t>
      </w:r>
      <w:r w:rsidR="00262CA0" w:rsidRPr="00262CA0">
        <w:rPr>
          <w:rFonts w:cstheme="minorHAnsi"/>
        </w:rPr>
        <w:t>There have also been some problems since the switch to EPS. Not everyone in the workforce was able to adapt quickly, and older people may find it hard to keep up with the training that is always needed. When the system goes down, it could cause big problems if you rely too much on technology. This would cause delays and confusion. Patients who aren't very tech-savvy or don't have access to the internet may be at a disadvantage, which could make health differences worse. EPS could also make therapy feel less personal, and some patients might miss the human contact they had with healthcare workers, even though it saves time.</w:t>
      </w:r>
    </w:p>
    <w:p w14:paraId="5092AB3E" w14:textId="77243486" w:rsidR="00122034" w:rsidRPr="006C5B17" w:rsidRDefault="00262CA0" w:rsidP="00122034">
      <w:pPr>
        <w:rPr>
          <w:rFonts w:cstheme="minorHAnsi"/>
        </w:rPr>
      </w:pPr>
      <w:r w:rsidRPr="00262CA0">
        <w:rPr>
          <w:rFonts w:cstheme="minorHAnsi"/>
        </w:rPr>
        <w:t>EPS makes it easier for people who live in rural areas to get to services and helps family carers. However, it can also make the gap between people who have good internet access and those who don't even bigger. Sometimes, local pharmacies have trouble keeping up with new technologies, which coul</w:t>
      </w:r>
      <w:r>
        <w:rPr>
          <w:rFonts w:cstheme="minorHAnsi"/>
        </w:rPr>
        <w:t>d make things worse in the area</w:t>
      </w:r>
      <w:r w:rsidR="00122034">
        <w:rPr>
          <w:rFonts w:cstheme="minorHAnsi"/>
        </w:rPr>
        <w:pict w14:anchorId="459A6E9F">
          <v:rect id="_x0000_i1030" style="width:0;height:1.5pt" o:hralign="center" o:hrstd="t" o:hr="t" fillcolor="#a0a0a0" stroked="f"/>
        </w:pict>
      </w:r>
    </w:p>
    <w:p w14:paraId="0AC54586" w14:textId="77777777" w:rsidR="00262CA0" w:rsidRPr="00262CA0" w:rsidRDefault="00262CA0" w:rsidP="00262CA0">
      <w:pPr>
        <w:rPr>
          <w:rFonts w:cstheme="minorHAnsi"/>
          <w:b/>
        </w:rPr>
      </w:pPr>
      <w:r w:rsidRPr="00262CA0">
        <w:rPr>
          <w:rFonts w:cstheme="minorHAnsi"/>
          <w:b/>
        </w:rPr>
        <w:lastRenderedPageBreak/>
        <w:t xml:space="preserve">Recommendations </w:t>
      </w:r>
    </w:p>
    <w:p w14:paraId="25C04F6E" w14:textId="4D08DF73" w:rsidR="00122034" w:rsidRPr="00262CA0" w:rsidRDefault="00262CA0" w:rsidP="00262CA0">
      <w:pPr>
        <w:rPr>
          <w:rFonts w:cstheme="minorHAnsi"/>
        </w:rPr>
      </w:pPr>
      <w:r w:rsidRPr="00262CA0">
        <w:rPr>
          <w:rFonts w:cstheme="minorHAnsi"/>
        </w:rPr>
        <w:t>The NHS should continue to pay for regular training for all of its employees, even those who aren't very good with technology. There should be clear backup plans in place so that patients and workers can still get the care they need when systems fail. Patients who have trouble with digital systems should get more help, like in-person help or easier-to-read manuals. The NHS should also work closely with small pharmacies to help them keep up with digital changes so that no one is left behind. These things can help make sure that EPS is good for everyone.</w:t>
      </w:r>
    </w:p>
    <w:p w14:paraId="5DB3E3A2" w14:textId="063CE25F" w:rsidR="00122034" w:rsidRDefault="00262CA0" w:rsidP="00122034">
      <w:pPr>
        <w:rPr>
          <w:rFonts w:cstheme="minorHAnsi"/>
          <w:b/>
        </w:rPr>
      </w:pPr>
      <w:r>
        <w:rPr>
          <w:rFonts w:cstheme="minorHAnsi"/>
        </w:rPr>
        <w:pict w14:anchorId="0C8C87A8">
          <v:rect id="_x0000_i1041" style="width:0;height:1.5pt" o:hralign="center" o:hrstd="t" o:hr="t" fillcolor="#a0a0a0" stroked="f"/>
        </w:pict>
      </w:r>
    </w:p>
    <w:p w14:paraId="1DA7163B" w14:textId="77777777" w:rsidR="00122034" w:rsidRDefault="00122034" w:rsidP="00A749E4">
      <w:pPr>
        <w:rPr>
          <w:rFonts w:cstheme="minorHAnsi"/>
          <w:b/>
        </w:rPr>
      </w:pPr>
    </w:p>
    <w:p w14:paraId="43366A30" w14:textId="68711A56" w:rsidR="00A749E4" w:rsidRPr="006C5B17" w:rsidRDefault="00A749E4" w:rsidP="00A749E4">
      <w:pPr>
        <w:rPr>
          <w:rFonts w:cstheme="minorHAnsi"/>
          <w:b/>
        </w:rPr>
      </w:pPr>
      <w:r w:rsidRPr="006C5B17">
        <w:rPr>
          <w:rFonts w:cstheme="minorHAnsi"/>
          <w:b/>
        </w:rPr>
        <w:t>Conclusion</w:t>
      </w:r>
    </w:p>
    <w:p w14:paraId="37CE4541" w14:textId="1C9ADF1F" w:rsidR="00A02D28" w:rsidRDefault="005F42B1" w:rsidP="00A02D28">
      <w:pPr>
        <w:rPr>
          <w:rFonts w:ascii="Times New Roman" w:hAnsi="Times New Roman" w:cs="Times New Roman"/>
        </w:rPr>
      </w:pPr>
      <w:r w:rsidRPr="006C5B17">
        <w:rPr>
          <w:rFonts w:cstheme="minorHAnsi"/>
          <w:shd w:val="clear" w:color="auto" w:fill="FFFFFF"/>
        </w:rPr>
        <w:br/>
        <w:t>The NHS Electronic Prescribing Service is a new piece of digital technology that has changed a lot about how health and social services are provided in the UK. It has made things safer, easier, and more efficient, which is good for the health of the community, the staff's workloads, and the patients' experiences. Some problems with these benefits are that they can leave some people out of the digital world, the system may not be reliable, and things may get worse.</w:t>
      </w:r>
      <w:r w:rsidRPr="006C5B17">
        <w:rPr>
          <w:rFonts w:cstheme="minorHAnsi"/>
          <w:shd w:val="clear" w:color="auto" w:fill="FFFFFF"/>
        </w:rPr>
        <w:br/>
        <w:t>To make sure EPS works as well as it can, we need to keep spending money on digital infrastructure, teaching people well, raising public awareness, and giving extra help to people who are vulnerable or left out. The NHS is still working on going digital.</w:t>
      </w:r>
      <w:bookmarkEnd w:id="0"/>
      <w:r w:rsidR="00262CA0">
        <w:pict w14:anchorId="5EAF75D8">
          <v:rect id="_x0000_i1029" style="width:0;height:1.5pt" o:hralign="center" o:hrstd="t" o:hr="t" fillcolor="#a0a0a0" stroked="f"/>
        </w:pict>
      </w:r>
    </w:p>
    <w:p w14:paraId="7F439C29" w14:textId="77777777" w:rsidR="00A749E4" w:rsidRDefault="00A749E4" w:rsidP="00A02D28">
      <w:pPr>
        <w:pStyle w:val="Heading2"/>
        <w:shd w:val="clear" w:color="auto" w:fill="FFFFFF"/>
        <w:spacing w:before="0" w:beforeAutospacing="0" w:after="240" w:afterAutospacing="0" w:line="660" w:lineRule="atLeast"/>
        <w:rPr>
          <w:rFonts w:ascii="Arial" w:hAnsi="Arial" w:cs="Arial"/>
          <w:color w:val="172B4D"/>
          <w:sz w:val="28"/>
          <w:szCs w:val="54"/>
        </w:rPr>
      </w:pPr>
    </w:p>
    <w:p w14:paraId="5FCAD105" w14:textId="77777777" w:rsidR="00A02D28" w:rsidRPr="00A749E4" w:rsidRDefault="00A02D28" w:rsidP="00A02D28">
      <w:pPr>
        <w:pStyle w:val="Heading2"/>
        <w:shd w:val="clear" w:color="auto" w:fill="FFFFFF"/>
        <w:spacing w:before="0" w:beforeAutospacing="0" w:after="240" w:afterAutospacing="0" w:line="660" w:lineRule="atLeast"/>
        <w:rPr>
          <w:rFonts w:ascii="Arial" w:hAnsi="Arial" w:cs="Arial"/>
          <w:color w:val="172B4D"/>
          <w:sz w:val="28"/>
          <w:szCs w:val="54"/>
        </w:rPr>
      </w:pPr>
      <w:r w:rsidRPr="00A749E4">
        <w:rPr>
          <w:rFonts w:ascii="Arial" w:hAnsi="Arial" w:cs="Arial"/>
          <w:color w:val="172B4D"/>
          <w:sz w:val="28"/>
          <w:szCs w:val="54"/>
        </w:rPr>
        <w:t>References</w:t>
      </w:r>
    </w:p>
    <w:p w14:paraId="02C19E0A" w14:textId="77777777" w:rsidR="00A02D28" w:rsidRDefault="00A02D28" w:rsidP="00A02D28">
      <w:pPr>
        <w:numPr>
          <w:ilvl w:val="0"/>
          <w:numId w:val="10"/>
        </w:numPr>
        <w:shd w:val="clear" w:color="auto" w:fill="FFFFFF"/>
        <w:spacing w:before="100" w:beforeAutospacing="1" w:after="100" w:afterAutospacing="1" w:line="240" w:lineRule="auto"/>
        <w:rPr>
          <w:rFonts w:ascii="Arial" w:hAnsi="Arial" w:cs="Arial"/>
          <w:color w:val="172B4D"/>
          <w:sz w:val="21"/>
          <w:szCs w:val="21"/>
        </w:rPr>
      </w:pPr>
      <w:r>
        <w:rPr>
          <w:rFonts w:ascii="Arial" w:hAnsi="Arial" w:cs="Arial"/>
          <w:color w:val="172B4D"/>
          <w:sz w:val="21"/>
          <w:szCs w:val="21"/>
        </w:rPr>
        <w:t>Age UK (2019) </w:t>
      </w:r>
      <w:r>
        <w:rPr>
          <w:rStyle w:val="Emphasis"/>
          <w:rFonts w:ascii="Arial" w:hAnsi="Arial" w:cs="Arial"/>
          <w:color w:val="172B4D"/>
          <w:sz w:val="21"/>
          <w:szCs w:val="21"/>
        </w:rPr>
        <w:t>Digital Inclusion Evidence Review</w:t>
      </w:r>
      <w:r>
        <w:rPr>
          <w:rFonts w:ascii="Arial" w:hAnsi="Arial" w:cs="Arial"/>
          <w:color w:val="172B4D"/>
          <w:sz w:val="21"/>
          <w:szCs w:val="21"/>
        </w:rPr>
        <w:t>. Available at: </w:t>
      </w:r>
      <w:hyperlink r:id="rId5" w:tgtFrame="_blank" w:history="1">
        <w:r>
          <w:rPr>
            <w:rStyle w:val="Hyperlink"/>
            <w:rFonts w:ascii="Arial" w:hAnsi="Arial" w:cs="Arial"/>
            <w:color w:val="1D7AFC"/>
            <w:sz w:val="21"/>
            <w:szCs w:val="21"/>
          </w:rPr>
          <w:t>https://www.ageuk.org.uk/</w:t>
        </w:r>
      </w:hyperlink>
      <w:r>
        <w:rPr>
          <w:rFonts w:ascii="Arial" w:hAnsi="Arial" w:cs="Arial"/>
          <w:color w:val="172B4D"/>
          <w:sz w:val="21"/>
          <w:szCs w:val="21"/>
        </w:rPr>
        <w:t> (Accessed: 15 June 2024).</w:t>
      </w:r>
    </w:p>
    <w:p w14:paraId="58D8845A" w14:textId="77777777" w:rsidR="00A02D28" w:rsidRDefault="00A02D28" w:rsidP="00A02D28">
      <w:pPr>
        <w:numPr>
          <w:ilvl w:val="0"/>
          <w:numId w:val="10"/>
        </w:numPr>
        <w:shd w:val="clear" w:color="auto" w:fill="FFFFFF"/>
        <w:spacing w:before="100" w:beforeAutospacing="1" w:after="100" w:afterAutospacing="1" w:line="240" w:lineRule="auto"/>
        <w:rPr>
          <w:rFonts w:ascii="Arial" w:hAnsi="Arial" w:cs="Arial"/>
          <w:color w:val="172B4D"/>
          <w:sz w:val="21"/>
          <w:szCs w:val="21"/>
        </w:rPr>
      </w:pPr>
      <w:r>
        <w:rPr>
          <w:rFonts w:ascii="Arial" w:hAnsi="Arial" w:cs="Arial"/>
          <w:color w:val="172B4D"/>
          <w:sz w:val="21"/>
          <w:szCs w:val="21"/>
        </w:rPr>
        <w:t>Benson, T. (2019) </w:t>
      </w:r>
      <w:r>
        <w:rPr>
          <w:rStyle w:val="Emphasis"/>
          <w:rFonts w:ascii="Arial" w:hAnsi="Arial" w:cs="Arial"/>
          <w:color w:val="172B4D"/>
          <w:sz w:val="21"/>
          <w:szCs w:val="21"/>
        </w:rPr>
        <w:t xml:space="preserve">Digital Health Systems: </w:t>
      </w:r>
      <w:proofErr w:type="spellStart"/>
      <w:r>
        <w:rPr>
          <w:rStyle w:val="Emphasis"/>
          <w:rFonts w:ascii="Arial" w:hAnsi="Arial" w:cs="Arial"/>
          <w:color w:val="172B4D"/>
          <w:sz w:val="21"/>
          <w:szCs w:val="21"/>
        </w:rPr>
        <w:t>ePrescribing</w:t>
      </w:r>
      <w:proofErr w:type="spellEnd"/>
      <w:r>
        <w:rPr>
          <w:rStyle w:val="Emphasis"/>
          <w:rFonts w:ascii="Arial" w:hAnsi="Arial" w:cs="Arial"/>
          <w:color w:val="172B4D"/>
          <w:sz w:val="21"/>
          <w:szCs w:val="21"/>
        </w:rPr>
        <w:t xml:space="preserve"> in the NHS</w:t>
      </w:r>
      <w:r>
        <w:rPr>
          <w:rFonts w:ascii="Arial" w:hAnsi="Arial" w:cs="Arial"/>
          <w:color w:val="172B4D"/>
          <w:sz w:val="21"/>
          <w:szCs w:val="21"/>
        </w:rPr>
        <w:t>. London: CRC Press.</w:t>
      </w:r>
    </w:p>
    <w:p w14:paraId="055A5CAC" w14:textId="77777777" w:rsidR="00A02D28" w:rsidRDefault="00A02D28" w:rsidP="00A02D28">
      <w:pPr>
        <w:numPr>
          <w:ilvl w:val="0"/>
          <w:numId w:val="10"/>
        </w:numPr>
        <w:shd w:val="clear" w:color="auto" w:fill="FFFFFF"/>
        <w:spacing w:before="100" w:beforeAutospacing="1" w:after="100" w:afterAutospacing="1" w:line="240" w:lineRule="auto"/>
        <w:rPr>
          <w:rFonts w:ascii="Arial" w:hAnsi="Arial" w:cs="Arial"/>
          <w:color w:val="172B4D"/>
          <w:sz w:val="21"/>
          <w:szCs w:val="21"/>
        </w:rPr>
      </w:pPr>
      <w:r>
        <w:rPr>
          <w:rFonts w:ascii="Arial" w:hAnsi="Arial" w:cs="Arial"/>
          <w:color w:val="172B4D"/>
          <w:sz w:val="21"/>
          <w:szCs w:val="21"/>
        </w:rPr>
        <w:t>Doherty, J. (2020) 'Staff experiences of digital change in the NHS', </w:t>
      </w:r>
      <w:r>
        <w:rPr>
          <w:rStyle w:val="Emphasis"/>
          <w:rFonts w:ascii="Arial" w:hAnsi="Arial" w:cs="Arial"/>
          <w:color w:val="172B4D"/>
          <w:sz w:val="21"/>
          <w:szCs w:val="21"/>
        </w:rPr>
        <w:t>British Journal of Healthcare Management</w:t>
      </w:r>
      <w:r>
        <w:rPr>
          <w:rFonts w:ascii="Arial" w:hAnsi="Arial" w:cs="Arial"/>
          <w:color w:val="172B4D"/>
          <w:sz w:val="21"/>
          <w:szCs w:val="21"/>
        </w:rPr>
        <w:t>, 26(8), pp. 1-6.</w:t>
      </w:r>
    </w:p>
    <w:p w14:paraId="76A1F325" w14:textId="77777777" w:rsidR="00A02D28" w:rsidRDefault="00A02D28" w:rsidP="00A02D28">
      <w:pPr>
        <w:numPr>
          <w:ilvl w:val="0"/>
          <w:numId w:val="10"/>
        </w:numPr>
        <w:shd w:val="clear" w:color="auto" w:fill="FFFFFF"/>
        <w:spacing w:before="100" w:beforeAutospacing="1" w:after="100" w:afterAutospacing="1" w:line="240" w:lineRule="auto"/>
        <w:rPr>
          <w:rFonts w:ascii="Arial" w:hAnsi="Arial" w:cs="Arial"/>
          <w:color w:val="172B4D"/>
          <w:sz w:val="21"/>
          <w:szCs w:val="21"/>
        </w:rPr>
      </w:pPr>
      <w:r>
        <w:rPr>
          <w:rFonts w:ascii="Arial" w:hAnsi="Arial" w:cs="Arial"/>
          <w:color w:val="172B4D"/>
          <w:sz w:val="21"/>
          <w:szCs w:val="21"/>
        </w:rPr>
        <w:t xml:space="preserve">Franklin, B.D. and </w:t>
      </w:r>
      <w:proofErr w:type="spellStart"/>
      <w:r>
        <w:rPr>
          <w:rFonts w:ascii="Arial" w:hAnsi="Arial" w:cs="Arial"/>
          <w:color w:val="172B4D"/>
          <w:sz w:val="21"/>
          <w:szCs w:val="21"/>
        </w:rPr>
        <w:t>Puaar</w:t>
      </w:r>
      <w:proofErr w:type="spellEnd"/>
      <w:r>
        <w:rPr>
          <w:rFonts w:ascii="Arial" w:hAnsi="Arial" w:cs="Arial"/>
          <w:color w:val="172B4D"/>
          <w:sz w:val="21"/>
          <w:szCs w:val="21"/>
        </w:rPr>
        <w:t>, S. (2020) 'What is the impact of introducing inpatient electronic prescribing on prescribing errors? A naturalistic stepped wedge study in an English teaching hospital', </w:t>
      </w:r>
      <w:r>
        <w:rPr>
          <w:rStyle w:val="Emphasis"/>
          <w:rFonts w:ascii="Arial" w:hAnsi="Arial" w:cs="Arial"/>
          <w:color w:val="172B4D"/>
          <w:sz w:val="21"/>
          <w:szCs w:val="21"/>
        </w:rPr>
        <w:t>Health Informatics Journal</w:t>
      </w:r>
      <w:r>
        <w:rPr>
          <w:rFonts w:ascii="Arial" w:hAnsi="Arial" w:cs="Arial"/>
          <w:color w:val="172B4D"/>
          <w:sz w:val="21"/>
          <w:szCs w:val="21"/>
        </w:rPr>
        <w:t>, 26(3), pp. 1652–1662.</w:t>
      </w:r>
    </w:p>
    <w:p w14:paraId="3DF9C947" w14:textId="77777777" w:rsidR="00A02D28" w:rsidRDefault="00A02D28" w:rsidP="00A02D28">
      <w:pPr>
        <w:numPr>
          <w:ilvl w:val="0"/>
          <w:numId w:val="10"/>
        </w:numPr>
        <w:shd w:val="clear" w:color="auto" w:fill="FFFFFF"/>
        <w:spacing w:before="100" w:beforeAutospacing="1" w:after="100" w:afterAutospacing="1" w:line="240" w:lineRule="auto"/>
        <w:rPr>
          <w:rFonts w:ascii="Arial" w:hAnsi="Arial" w:cs="Arial"/>
          <w:color w:val="172B4D"/>
          <w:sz w:val="21"/>
          <w:szCs w:val="21"/>
        </w:rPr>
      </w:pPr>
      <w:r>
        <w:rPr>
          <w:rFonts w:ascii="Arial" w:hAnsi="Arial" w:cs="Arial"/>
          <w:color w:val="172B4D"/>
          <w:sz w:val="21"/>
          <w:szCs w:val="21"/>
        </w:rPr>
        <w:t>King’s Fund (2019) </w:t>
      </w:r>
      <w:r>
        <w:rPr>
          <w:rStyle w:val="Emphasis"/>
          <w:rFonts w:ascii="Arial" w:hAnsi="Arial" w:cs="Arial"/>
          <w:color w:val="172B4D"/>
          <w:sz w:val="21"/>
          <w:szCs w:val="21"/>
        </w:rPr>
        <w:t>Digital change in health and social care</w:t>
      </w:r>
      <w:r>
        <w:rPr>
          <w:rFonts w:ascii="Arial" w:hAnsi="Arial" w:cs="Arial"/>
          <w:color w:val="172B4D"/>
          <w:sz w:val="21"/>
          <w:szCs w:val="21"/>
        </w:rPr>
        <w:t>. Available at: </w:t>
      </w:r>
      <w:hyperlink r:id="rId6" w:tgtFrame="_blank" w:history="1">
        <w:r>
          <w:rPr>
            <w:rStyle w:val="Hyperlink"/>
            <w:rFonts w:ascii="Arial" w:hAnsi="Arial" w:cs="Arial"/>
            <w:color w:val="1D7AFC"/>
            <w:sz w:val="21"/>
            <w:szCs w:val="21"/>
          </w:rPr>
          <w:t>https://www.kingsfund.org.uk/</w:t>
        </w:r>
      </w:hyperlink>
      <w:r>
        <w:rPr>
          <w:rFonts w:ascii="Arial" w:hAnsi="Arial" w:cs="Arial"/>
          <w:color w:val="172B4D"/>
          <w:sz w:val="21"/>
          <w:szCs w:val="21"/>
        </w:rPr>
        <w:t> (Accessed: 15 June 2024).</w:t>
      </w:r>
    </w:p>
    <w:p w14:paraId="32AB85EE" w14:textId="77777777" w:rsidR="00A02D28" w:rsidRDefault="00A02D28" w:rsidP="00A02D28">
      <w:pPr>
        <w:numPr>
          <w:ilvl w:val="0"/>
          <w:numId w:val="10"/>
        </w:numPr>
        <w:shd w:val="clear" w:color="auto" w:fill="FFFFFF"/>
        <w:spacing w:before="100" w:beforeAutospacing="1" w:after="100" w:afterAutospacing="1" w:line="240" w:lineRule="auto"/>
        <w:rPr>
          <w:rFonts w:ascii="Arial" w:hAnsi="Arial" w:cs="Arial"/>
          <w:color w:val="172B4D"/>
          <w:sz w:val="21"/>
          <w:szCs w:val="21"/>
        </w:rPr>
      </w:pPr>
      <w:r>
        <w:rPr>
          <w:rFonts w:ascii="Arial" w:hAnsi="Arial" w:cs="Arial"/>
          <w:color w:val="172B4D"/>
          <w:sz w:val="21"/>
          <w:szCs w:val="21"/>
        </w:rPr>
        <w:t>NHS Digital (2023) 'Electronic Prescription Service', </w:t>
      </w:r>
      <w:r>
        <w:rPr>
          <w:rStyle w:val="Emphasis"/>
          <w:rFonts w:ascii="Arial" w:hAnsi="Arial" w:cs="Arial"/>
          <w:color w:val="172B4D"/>
          <w:sz w:val="21"/>
          <w:szCs w:val="21"/>
        </w:rPr>
        <w:t>NHS Digital Services</w:t>
      </w:r>
      <w:r>
        <w:rPr>
          <w:rFonts w:ascii="Arial" w:hAnsi="Arial" w:cs="Arial"/>
          <w:color w:val="172B4D"/>
          <w:sz w:val="21"/>
          <w:szCs w:val="21"/>
        </w:rPr>
        <w:t>. Available at: </w:t>
      </w:r>
      <w:hyperlink r:id="rId7" w:tgtFrame="_blank" w:history="1">
        <w:r>
          <w:rPr>
            <w:rStyle w:val="Hyperlink"/>
            <w:rFonts w:ascii="Arial" w:hAnsi="Arial" w:cs="Arial"/>
            <w:color w:val="1D7AFC"/>
            <w:sz w:val="21"/>
            <w:szCs w:val="21"/>
          </w:rPr>
          <w:t>https://digital.nhs.uk/services/electronic-prescription-service/</w:t>
        </w:r>
      </w:hyperlink>
      <w:r>
        <w:rPr>
          <w:rFonts w:ascii="Arial" w:hAnsi="Arial" w:cs="Arial"/>
          <w:color w:val="172B4D"/>
          <w:sz w:val="21"/>
          <w:szCs w:val="21"/>
        </w:rPr>
        <w:t> (Accessed: 15 June 2024).</w:t>
      </w:r>
    </w:p>
    <w:p w14:paraId="793DCCD4" w14:textId="77777777" w:rsidR="00A02D28" w:rsidRDefault="00A02D28" w:rsidP="00A02D28">
      <w:pPr>
        <w:numPr>
          <w:ilvl w:val="0"/>
          <w:numId w:val="10"/>
        </w:numPr>
        <w:shd w:val="clear" w:color="auto" w:fill="FFFFFF"/>
        <w:spacing w:before="100" w:beforeAutospacing="1" w:after="100" w:afterAutospacing="1" w:line="240" w:lineRule="auto"/>
        <w:rPr>
          <w:rFonts w:ascii="Arial" w:hAnsi="Arial" w:cs="Arial"/>
          <w:color w:val="172B4D"/>
          <w:sz w:val="21"/>
          <w:szCs w:val="21"/>
        </w:rPr>
      </w:pPr>
      <w:r>
        <w:rPr>
          <w:rFonts w:ascii="Arial" w:hAnsi="Arial" w:cs="Arial"/>
          <w:color w:val="172B4D"/>
          <w:sz w:val="21"/>
          <w:szCs w:val="21"/>
        </w:rPr>
        <w:t>NHS England (2020) </w:t>
      </w:r>
      <w:r>
        <w:rPr>
          <w:rStyle w:val="Emphasis"/>
          <w:rFonts w:ascii="Arial" w:hAnsi="Arial" w:cs="Arial"/>
          <w:color w:val="172B4D"/>
          <w:sz w:val="21"/>
          <w:szCs w:val="21"/>
        </w:rPr>
        <w:t>Coronavirus: Guidance for prescribing and dispensing</w:t>
      </w:r>
      <w:r>
        <w:rPr>
          <w:rFonts w:ascii="Arial" w:hAnsi="Arial" w:cs="Arial"/>
          <w:color w:val="172B4D"/>
          <w:sz w:val="21"/>
          <w:szCs w:val="21"/>
        </w:rPr>
        <w:t>. Available at: </w:t>
      </w:r>
      <w:hyperlink r:id="rId8" w:tgtFrame="_blank" w:history="1">
        <w:r>
          <w:rPr>
            <w:rStyle w:val="Hyperlink"/>
            <w:rFonts w:ascii="Arial" w:hAnsi="Arial" w:cs="Arial"/>
            <w:color w:val="1D7AFC"/>
            <w:sz w:val="21"/>
            <w:szCs w:val="21"/>
          </w:rPr>
          <w:t>https://www.england.nhs.uk/</w:t>
        </w:r>
      </w:hyperlink>
      <w:r>
        <w:rPr>
          <w:rFonts w:ascii="Arial" w:hAnsi="Arial" w:cs="Arial"/>
          <w:color w:val="172B4D"/>
          <w:sz w:val="21"/>
          <w:szCs w:val="21"/>
        </w:rPr>
        <w:t> (Accessed: 15 June 2024).</w:t>
      </w:r>
    </w:p>
    <w:p w14:paraId="52E7EB42" w14:textId="77777777" w:rsidR="00A02D28" w:rsidRDefault="00A02D28" w:rsidP="00A02D28">
      <w:pPr>
        <w:numPr>
          <w:ilvl w:val="0"/>
          <w:numId w:val="10"/>
        </w:numPr>
        <w:shd w:val="clear" w:color="auto" w:fill="FFFFFF"/>
        <w:spacing w:before="100" w:beforeAutospacing="1" w:after="100" w:afterAutospacing="1" w:line="240" w:lineRule="auto"/>
        <w:rPr>
          <w:rFonts w:ascii="Arial" w:hAnsi="Arial" w:cs="Arial"/>
          <w:color w:val="172B4D"/>
          <w:sz w:val="21"/>
          <w:szCs w:val="21"/>
        </w:rPr>
      </w:pPr>
      <w:r>
        <w:rPr>
          <w:rFonts w:ascii="Arial" w:hAnsi="Arial" w:cs="Arial"/>
          <w:color w:val="172B4D"/>
          <w:sz w:val="21"/>
          <w:szCs w:val="21"/>
        </w:rPr>
        <w:t>PSNC (2020) </w:t>
      </w:r>
      <w:r>
        <w:rPr>
          <w:rStyle w:val="Emphasis"/>
          <w:rFonts w:ascii="Arial" w:hAnsi="Arial" w:cs="Arial"/>
          <w:color w:val="172B4D"/>
          <w:sz w:val="21"/>
          <w:szCs w:val="21"/>
        </w:rPr>
        <w:t>Impact of EPS on community pharmacy</w:t>
      </w:r>
      <w:r>
        <w:rPr>
          <w:rFonts w:ascii="Arial" w:hAnsi="Arial" w:cs="Arial"/>
          <w:color w:val="172B4D"/>
          <w:sz w:val="21"/>
          <w:szCs w:val="21"/>
        </w:rPr>
        <w:t>. Available at: </w:t>
      </w:r>
      <w:hyperlink r:id="rId9" w:tgtFrame="_blank" w:history="1">
        <w:r>
          <w:rPr>
            <w:rStyle w:val="Hyperlink"/>
            <w:rFonts w:ascii="Arial" w:hAnsi="Arial" w:cs="Arial"/>
            <w:color w:val="1D7AFC"/>
            <w:sz w:val="21"/>
            <w:szCs w:val="21"/>
          </w:rPr>
          <w:t>https://psnc.org.uk/</w:t>
        </w:r>
      </w:hyperlink>
      <w:r>
        <w:rPr>
          <w:rFonts w:ascii="Arial" w:hAnsi="Arial" w:cs="Arial"/>
          <w:color w:val="172B4D"/>
          <w:sz w:val="21"/>
          <w:szCs w:val="21"/>
        </w:rPr>
        <w:t> (Accessed: 15 June 2024).</w:t>
      </w:r>
    </w:p>
    <w:p w14:paraId="263921C3" w14:textId="77777777" w:rsidR="00A02D28" w:rsidRDefault="00A02D28" w:rsidP="00A02D28">
      <w:pPr>
        <w:numPr>
          <w:ilvl w:val="0"/>
          <w:numId w:val="10"/>
        </w:numPr>
        <w:shd w:val="clear" w:color="auto" w:fill="FFFFFF"/>
        <w:spacing w:before="100" w:beforeAutospacing="1" w:after="100" w:afterAutospacing="1" w:line="240" w:lineRule="auto"/>
        <w:rPr>
          <w:rFonts w:ascii="Arial" w:hAnsi="Arial" w:cs="Arial"/>
          <w:color w:val="172B4D"/>
          <w:sz w:val="21"/>
          <w:szCs w:val="21"/>
        </w:rPr>
      </w:pPr>
      <w:r>
        <w:rPr>
          <w:rFonts w:ascii="Arial" w:hAnsi="Arial" w:cs="Arial"/>
          <w:color w:val="172B4D"/>
          <w:sz w:val="21"/>
          <w:szCs w:val="21"/>
        </w:rPr>
        <w:t xml:space="preserve">Sheikh, A. et al. (2022) 'Electronic prescribing systems in hospitals to improve medication safety: a </w:t>
      </w:r>
      <w:proofErr w:type="spellStart"/>
      <w:r>
        <w:rPr>
          <w:rFonts w:ascii="Arial" w:hAnsi="Arial" w:cs="Arial"/>
          <w:color w:val="172B4D"/>
          <w:sz w:val="21"/>
          <w:szCs w:val="21"/>
        </w:rPr>
        <w:t>multimethods</w:t>
      </w:r>
      <w:proofErr w:type="spellEnd"/>
      <w:r>
        <w:rPr>
          <w:rFonts w:ascii="Arial" w:hAnsi="Arial" w:cs="Arial"/>
          <w:color w:val="172B4D"/>
          <w:sz w:val="21"/>
          <w:szCs w:val="21"/>
        </w:rPr>
        <w:t xml:space="preserve"> research programme', </w:t>
      </w:r>
      <w:r>
        <w:rPr>
          <w:rStyle w:val="Emphasis"/>
          <w:rFonts w:ascii="Arial" w:hAnsi="Arial" w:cs="Arial"/>
          <w:color w:val="172B4D"/>
          <w:sz w:val="21"/>
          <w:szCs w:val="21"/>
        </w:rPr>
        <w:t>Programme Grants for Applied Research</w:t>
      </w:r>
      <w:r>
        <w:rPr>
          <w:rFonts w:ascii="Arial" w:hAnsi="Arial" w:cs="Arial"/>
          <w:color w:val="172B4D"/>
          <w:sz w:val="21"/>
          <w:szCs w:val="21"/>
        </w:rPr>
        <w:t>, 10(9), pp. 1–164.</w:t>
      </w:r>
    </w:p>
    <w:p w14:paraId="78D1070F" w14:textId="77777777" w:rsidR="00A02D28" w:rsidRDefault="00A02D28" w:rsidP="00A02D28">
      <w:pPr>
        <w:numPr>
          <w:ilvl w:val="0"/>
          <w:numId w:val="10"/>
        </w:numPr>
        <w:shd w:val="clear" w:color="auto" w:fill="FFFFFF"/>
        <w:spacing w:before="100" w:beforeAutospacing="1" w:after="100" w:afterAutospacing="1" w:line="240" w:lineRule="auto"/>
        <w:rPr>
          <w:rFonts w:ascii="Arial" w:hAnsi="Arial" w:cs="Arial"/>
          <w:color w:val="172B4D"/>
          <w:sz w:val="21"/>
          <w:szCs w:val="21"/>
        </w:rPr>
      </w:pPr>
      <w:r>
        <w:rPr>
          <w:rFonts w:ascii="Arial" w:hAnsi="Arial" w:cs="Arial"/>
          <w:color w:val="172B4D"/>
          <w:sz w:val="21"/>
          <w:szCs w:val="21"/>
        </w:rPr>
        <w:t>Williams, J. et al. (2022) 'Optimizing hospital electronic prescribing systems: A systematic review', </w:t>
      </w:r>
      <w:r>
        <w:rPr>
          <w:rStyle w:val="Emphasis"/>
          <w:rFonts w:ascii="Arial" w:hAnsi="Arial" w:cs="Arial"/>
          <w:color w:val="172B4D"/>
          <w:sz w:val="21"/>
          <w:szCs w:val="21"/>
        </w:rPr>
        <w:t>Journal of Patient Safety</w:t>
      </w:r>
      <w:r>
        <w:rPr>
          <w:rFonts w:ascii="Arial" w:hAnsi="Arial" w:cs="Arial"/>
          <w:color w:val="172B4D"/>
          <w:sz w:val="21"/>
          <w:szCs w:val="21"/>
        </w:rPr>
        <w:t>, 18(2), pp. e547–e562.</w:t>
      </w:r>
    </w:p>
    <w:p w14:paraId="0608C6C2" w14:textId="77777777" w:rsidR="00A02D28" w:rsidRPr="00A02D28" w:rsidRDefault="00A02D28" w:rsidP="00A02D28">
      <w:pPr>
        <w:shd w:val="clear" w:color="auto" w:fill="FFFFFF"/>
        <w:spacing w:after="240" w:line="660" w:lineRule="atLeast"/>
        <w:outlineLvl w:val="0"/>
        <w:rPr>
          <w:rFonts w:ascii="Arial" w:eastAsia="Times New Roman" w:hAnsi="Arial" w:cs="Arial"/>
          <w:b/>
          <w:bCs/>
          <w:color w:val="172B4D"/>
          <w:kern w:val="36"/>
          <w:sz w:val="54"/>
          <w:szCs w:val="54"/>
          <w:lang w:eastAsia="en-GB"/>
          <w14:ligatures w14:val="none"/>
        </w:rPr>
      </w:pPr>
    </w:p>
    <w:sectPr w:rsidR="00A02D28" w:rsidRPr="00A02D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rect id="_x0000_i1031" style="width:0;height:1.5pt" o:hralign="center" o:bullet="t" o:hrstd="t" o:hr="t" fillcolor="#a0a0a0" stroked="f"/>
    </w:pict>
  </w:numPicBullet>
  <w:abstractNum w:abstractNumId="0" w15:restartNumberingAfterBreak="0">
    <w:nsid w:val="065765AF"/>
    <w:multiLevelType w:val="multilevel"/>
    <w:tmpl w:val="932EE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290F56"/>
    <w:multiLevelType w:val="multilevel"/>
    <w:tmpl w:val="FCFE6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4D79ED"/>
    <w:multiLevelType w:val="multilevel"/>
    <w:tmpl w:val="9C54E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750432"/>
    <w:multiLevelType w:val="multilevel"/>
    <w:tmpl w:val="34DA0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FB6ED0"/>
    <w:multiLevelType w:val="multilevel"/>
    <w:tmpl w:val="F87C6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DD5A65"/>
    <w:multiLevelType w:val="multilevel"/>
    <w:tmpl w:val="3FB20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F47F49"/>
    <w:multiLevelType w:val="multilevel"/>
    <w:tmpl w:val="AC827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854E19"/>
    <w:multiLevelType w:val="multilevel"/>
    <w:tmpl w:val="CFF2F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B24F60"/>
    <w:multiLevelType w:val="multilevel"/>
    <w:tmpl w:val="CC22B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951953"/>
    <w:multiLevelType w:val="multilevel"/>
    <w:tmpl w:val="79588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9"/>
  </w:num>
  <w:num w:numId="3">
    <w:abstractNumId w:val="2"/>
  </w:num>
  <w:num w:numId="4">
    <w:abstractNumId w:val="8"/>
  </w:num>
  <w:num w:numId="5">
    <w:abstractNumId w:val="7"/>
  </w:num>
  <w:num w:numId="6">
    <w:abstractNumId w:val="4"/>
  </w:num>
  <w:num w:numId="7">
    <w:abstractNumId w:val="3"/>
  </w:num>
  <w:num w:numId="8">
    <w:abstractNumId w:val="0"/>
  </w:num>
  <w:num w:numId="9">
    <w:abstractNumId w:val="6"/>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2D28"/>
    <w:rsid w:val="00032BD9"/>
    <w:rsid w:val="00122034"/>
    <w:rsid w:val="001D5D62"/>
    <w:rsid w:val="00215B00"/>
    <w:rsid w:val="00262CA0"/>
    <w:rsid w:val="003D6E43"/>
    <w:rsid w:val="00412A84"/>
    <w:rsid w:val="004C1F63"/>
    <w:rsid w:val="005E51BA"/>
    <w:rsid w:val="005F42B1"/>
    <w:rsid w:val="006C5B17"/>
    <w:rsid w:val="00705CF5"/>
    <w:rsid w:val="007A3487"/>
    <w:rsid w:val="007B2B8E"/>
    <w:rsid w:val="007C79C3"/>
    <w:rsid w:val="0082011A"/>
    <w:rsid w:val="00923BAD"/>
    <w:rsid w:val="00957ED2"/>
    <w:rsid w:val="009A73DB"/>
    <w:rsid w:val="009E7D9C"/>
    <w:rsid w:val="00A02D28"/>
    <w:rsid w:val="00A749E4"/>
    <w:rsid w:val="00B45607"/>
    <w:rsid w:val="00CB7268"/>
    <w:rsid w:val="00F85233"/>
    <w:rsid w:val="00FE0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9EC3F"/>
  <w15:chartTrackingRefBased/>
  <w15:docId w15:val="{D265B3A5-BEBC-42B9-B7D4-315FC0FB6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A02D2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link w:val="Heading2Char"/>
    <w:uiPriority w:val="9"/>
    <w:qFormat/>
    <w:rsid w:val="00A02D28"/>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next w:val="Normal"/>
    <w:link w:val="Heading3Char"/>
    <w:uiPriority w:val="9"/>
    <w:semiHidden/>
    <w:unhideWhenUsed/>
    <w:qFormat/>
    <w:rsid w:val="00A02D2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2D28"/>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A02D28"/>
    <w:rPr>
      <w:rFonts w:ascii="Times New Roman" w:eastAsia="Times New Roman" w:hAnsi="Times New Roman" w:cs="Times New Roman"/>
      <w:b/>
      <w:bCs/>
      <w:kern w:val="0"/>
      <w:sz w:val="36"/>
      <w:szCs w:val="36"/>
      <w:lang w:eastAsia="en-GB"/>
      <w14:ligatures w14:val="none"/>
    </w:rPr>
  </w:style>
  <w:style w:type="paragraph" w:customStyle="1" w:styleId="muitypography-root">
    <w:name w:val="muitypography-root"/>
    <w:basedOn w:val="Normal"/>
    <w:rsid w:val="00A02D2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A02D28"/>
    <w:rPr>
      <w:b/>
      <w:bCs/>
    </w:rPr>
  </w:style>
  <w:style w:type="character" w:styleId="Hyperlink">
    <w:name w:val="Hyperlink"/>
    <w:basedOn w:val="DefaultParagraphFont"/>
    <w:uiPriority w:val="99"/>
    <w:semiHidden/>
    <w:unhideWhenUsed/>
    <w:rsid w:val="00A02D28"/>
    <w:rPr>
      <w:color w:val="0000FF"/>
      <w:u w:val="single"/>
    </w:rPr>
  </w:style>
  <w:style w:type="character" w:styleId="Emphasis">
    <w:name w:val="Emphasis"/>
    <w:basedOn w:val="DefaultParagraphFont"/>
    <w:uiPriority w:val="20"/>
    <w:qFormat/>
    <w:rsid w:val="00A02D28"/>
    <w:rPr>
      <w:i/>
      <w:iCs/>
    </w:rPr>
  </w:style>
  <w:style w:type="character" w:customStyle="1" w:styleId="Heading3Char">
    <w:name w:val="Heading 3 Char"/>
    <w:basedOn w:val="DefaultParagraphFont"/>
    <w:link w:val="Heading3"/>
    <w:uiPriority w:val="9"/>
    <w:semiHidden/>
    <w:rsid w:val="00A02D28"/>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7088916">
      <w:bodyDiv w:val="1"/>
      <w:marLeft w:val="0"/>
      <w:marRight w:val="0"/>
      <w:marTop w:val="0"/>
      <w:marBottom w:val="0"/>
      <w:divBdr>
        <w:top w:val="none" w:sz="0" w:space="0" w:color="auto"/>
        <w:left w:val="none" w:sz="0" w:space="0" w:color="auto"/>
        <w:bottom w:val="none" w:sz="0" w:space="0" w:color="auto"/>
        <w:right w:val="none" w:sz="0" w:space="0" w:color="auto"/>
      </w:divBdr>
    </w:div>
    <w:div w:id="1598170660">
      <w:bodyDiv w:val="1"/>
      <w:marLeft w:val="0"/>
      <w:marRight w:val="0"/>
      <w:marTop w:val="0"/>
      <w:marBottom w:val="0"/>
      <w:divBdr>
        <w:top w:val="none" w:sz="0" w:space="0" w:color="auto"/>
        <w:left w:val="none" w:sz="0" w:space="0" w:color="auto"/>
        <w:bottom w:val="none" w:sz="0" w:space="0" w:color="auto"/>
        <w:right w:val="none" w:sz="0" w:space="0" w:color="auto"/>
      </w:divBdr>
    </w:div>
    <w:div w:id="1727946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3" Type="http://schemas.openxmlformats.org/officeDocument/2006/relationships/settings" Target="settings.xml"/><Relationship Id="rId7" Type="http://schemas.openxmlformats.org/officeDocument/2006/relationships/hyperlink" Target="https://digital.nhs.uk/services/electronic-prescription-servi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kingsfund.org.uk/" TargetMode="External"/><Relationship Id="rId11" Type="http://schemas.openxmlformats.org/officeDocument/2006/relationships/theme" Target="theme/theme1.xml"/><Relationship Id="rId5" Type="http://schemas.openxmlformats.org/officeDocument/2006/relationships/hyperlink" Target="https://www.ageuk.org.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sn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2253</Words>
  <Characters>12846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faria naeem</dc:creator>
  <cp:keywords/>
  <dc:description/>
  <cp:lastModifiedBy>faria naeem</cp:lastModifiedBy>
  <cp:revision>16</cp:revision>
  <dcterms:created xsi:type="dcterms:W3CDTF">2025-09-22T13:56:00Z</dcterms:created>
  <dcterms:modified xsi:type="dcterms:W3CDTF">2025-09-24T10:26:00Z</dcterms:modified>
</cp:coreProperties>
</file>