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A3B283" w14:textId="77777777" w:rsidR="009815B4" w:rsidRDefault="009815B4" w:rsidP="009815B4"/>
    <w:p w14:paraId="17040A02" w14:textId="77777777" w:rsidR="009815B4" w:rsidRDefault="009815B4" w:rsidP="009815B4"/>
    <w:p w14:paraId="1100ADF8" w14:textId="77777777" w:rsidR="009815B4" w:rsidRDefault="009815B4" w:rsidP="009815B4">
      <w:pPr>
        <w:tabs>
          <w:tab w:val="left" w:pos="3780"/>
        </w:tabs>
        <w:jc w:val="center"/>
        <w:rPr>
          <w:b/>
          <w:sz w:val="40"/>
          <w:szCs w:val="40"/>
        </w:rPr>
      </w:pPr>
      <w:r>
        <w:rPr>
          <w:b/>
          <w:sz w:val="40"/>
          <w:szCs w:val="40"/>
        </w:rPr>
        <w:t>Module Name: Marketing Essentials</w:t>
      </w:r>
    </w:p>
    <w:p w14:paraId="621EC242" w14:textId="77777777" w:rsidR="009815B4" w:rsidRDefault="009815B4" w:rsidP="009815B4">
      <w:pPr>
        <w:pBdr>
          <w:bottom w:val="single" w:sz="4" w:space="1" w:color="auto"/>
        </w:pBdr>
        <w:tabs>
          <w:tab w:val="left" w:pos="3780"/>
        </w:tabs>
        <w:jc w:val="center"/>
        <w:rPr>
          <w:b/>
          <w:sz w:val="40"/>
          <w:szCs w:val="40"/>
        </w:rPr>
      </w:pPr>
      <w:r>
        <w:rPr>
          <w:b/>
          <w:sz w:val="40"/>
          <w:szCs w:val="40"/>
        </w:rPr>
        <w:t xml:space="preserve">Module code: BMIH4005 </w:t>
      </w:r>
      <w:r>
        <w:rPr>
          <w:bCs/>
          <w:sz w:val="32"/>
          <w:szCs w:val="32"/>
        </w:rPr>
        <w:t>REWORK</w:t>
      </w:r>
    </w:p>
    <w:p w14:paraId="510F3C89" w14:textId="77777777" w:rsidR="009815B4" w:rsidRDefault="009815B4" w:rsidP="009815B4">
      <w:pPr>
        <w:tabs>
          <w:tab w:val="left" w:pos="3780"/>
        </w:tabs>
        <w:jc w:val="center"/>
        <w:rPr>
          <w:b/>
          <w:sz w:val="32"/>
        </w:rPr>
      </w:pPr>
      <w:r>
        <w:rPr>
          <w:b/>
          <w:sz w:val="32"/>
        </w:rPr>
        <w:t>Marketing Plan of Sheraton Hotel</w:t>
      </w:r>
    </w:p>
    <w:p w14:paraId="50923673" w14:textId="77777777" w:rsidR="009815B4" w:rsidRDefault="009815B4" w:rsidP="009815B4">
      <w:pPr>
        <w:tabs>
          <w:tab w:val="center" w:pos="4680"/>
        </w:tabs>
      </w:pPr>
      <w:r>
        <w:tab/>
      </w:r>
    </w:p>
    <w:p w14:paraId="143FBC16" w14:textId="77777777" w:rsidR="009815B4" w:rsidRDefault="009815B4" w:rsidP="009815B4">
      <w:pPr>
        <w:tabs>
          <w:tab w:val="center" w:pos="4680"/>
        </w:tabs>
      </w:pPr>
    </w:p>
    <w:p w14:paraId="6C1F5774" w14:textId="77777777" w:rsidR="009815B4" w:rsidRDefault="009815B4" w:rsidP="009815B4">
      <w:pPr>
        <w:jc w:val="center"/>
        <w:rPr>
          <w:bCs/>
          <w:sz w:val="32"/>
          <w:szCs w:val="32"/>
        </w:rPr>
      </w:pPr>
      <w:r>
        <w:rPr>
          <w:bCs/>
          <w:sz w:val="32"/>
          <w:szCs w:val="32"/>
        </w:rPr>
        <w:t>Student Name: Basem Issam Elhersh</w:t>
      </w:r>
    </w:p>
    <w:p w14:paraId="096AF794" w14:textId="77777777" w:rsidR="009815B4" w:rsidRDefault="009815B4" w:rsidP="009815B4">
      <w:pPr>
        <w:jc w:val="center"/>
        <w:rPr>
          <w:bCs/>
          <w:sz w:val="32"/>
          <w:szCs w:val="32"/>
        </w:rPr>
      </w:pPr>
      <w:r>
        <w:rPr>
          <w:bCs/>
          <w:sz w:val="32"/>
          <w:szCs w:val="32"/>
        </w:rPr>
        <w:t>Student ID number: 2234245</w:t>
      </w:r>
    </w:p>
    <w:p w14:paraId="67A894BF" w14:textId="77777777" w:rsidR="009815B4" w:rsidRDefault="009815B4" w:rsidP="009815B4">
      <w:pPr>
        <w:tabs>
          <w:tab w:val="center" w:pos="4680"/>
        </w:tabs>
        <w:jc w:val="center"/>
        <w:rPr>
          <w:b/>
        </w:rPr>
      </w:pPr>
      <w:r>
        <w:rPr>
          <w:bCs/>
          <w:sz w:val="32"/>
          <w:szCs w:val="32"/>
        </w:rPr>
        <w:t>Lecturer Name: Chris Wilkin</w:t>
      </w:r>
    </w:p>
    <w:p w14:paraId="495F5521" w14:textId="77777777" w:rsidR="009815B4" w:rsidRDefault="009815B4" w:rsidP="009815B4">
      <w:pPr>
        <w:spacing w:after="0"/>
        <w:jc w:val="left"/>
        <w:rPr>
          <w:b/>
        </w:rPr>
        <w:sectPr w:rsidR="009815B4">
          <w:pgSz w:w="12240" w:h="15840"/>
          <w:pgMar w:top="1440" w:right="1440" w:bottom="1440" w:left="1440" w:header="720" w:footer="720" w:gutter="0"/>
          <w:cols w:space="720"/>
        </w:sectPr>
      </w:pPr>
    </w:p>
    <w:sdt>
      <w:sdtPr>
        <w:rPr>
          <w:rFonts w:ascii="Times New Roman" w:eastAsiaTheme="minorHAnsi" w:hAnsi="Times New Roman" w:cstheme="minorBidi"/>
          <w:color w:val="auto"/>
          <w:sz w:val="24"/>
          <w:szCs w:val="22"/>
        </w:rPr>
        <w:id w:val="38860167"/>
        <w:docPartObj>
          <w:docPartGallery w:val="Table of Contents"/>
          <w:docPartUnique/>
        </w:docPartObj>
      </w:sdtPr>
      <w:sdtContent>
        <w:p w14:paraId="6951A27C" w14:textId="77777777" w:rsidR="009815B4" w:rsidRDefault="009815B4" w:rsidP="009815B4">
          <w:pPr>
            <w:pStyle w:val="TOCHeading"/>
            <w:shd w:val="clear" w:color="auto" w:fill="002060"/>
            <w:jc w:val="center"/>
            <w:rPr>
              <w:rFonts w:ascii="Times New Roman" w:hAnsi="Times New Roman" w:cs="Times New Roman"/>
              <w:b/>
              <w:color w:val="FFFFFF" w:themeColor="background1"/>
              <w:sz w:val="44"/>
            </w:rPr>
          </w:pPr>
          <w:r>
            <w:rPr>
              <w:rFonts w:ascii="Times New Roman" w:hAnsi="Times New Roman" w:cs="Times New Roman"/>
              <w:b/>
              <w:color w:val="FFFFFF" w:themeColor="background1"/>
              <w:sz w:val="44"/>
            </w:rPr>
            <w:t>Contents</w:t>
          </w:r>
        </w:p>
        <w:p w14:paraId="7BD36488" w14:textId="77777777" w:rsidR="009815B4" w:rsidRDefault="009815B4" w:rsidP="009815B4">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r:id="rId5" w:anchor="_Toc136018636" w:history="1">
            <w:r>
              <w:rPr>
                <w:rStyle w:val="Hyperlink"/>
                <w:noProof/>
              </w:rPr>
              <w:t>Introduction</w:t>
            </w:r>
            <w:r>
              <w:rPr>
                <w:rStyle w:val="Hyperlink"/>
                <w:noProof/>
                <w:webHidden/>
              </w:rPr>
              <w:tab/>
            </w:r>
            <w:r>
              <w:rPr>
                <w:rStyle w:val="Hyperlink"/>
                <w:noProof/>
                <w:webHidden/>
              </w:rPr>
              <w:fldChar w:fldCharType="begin"/>
            </w:r>
            <w:r>
              <w:rPr>
                <w:rStyle w:val="Hyperlink"/>
                <w:noProof/>
                <w:webHidden/>
              </w:rPr>
              <w:instrText xml:space="preserve"> PAGEREF _Toc136018636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77C4AE6A" w14:textId="77777777" w:rsidR="009815B4" w:rsidRDefault="009815B4" w:rsidP="009815B4">
          <w:pPr>
            <w:pStyle w:val="TOC1"/>
            <w:tabs>
              <w:tab w:val="right" w:leader="dot" w:pos="9350"/>
            </w:tabs>
            <w:rPr>
              <w:rFonts w:asciiTheme="minorHAnsi" w:eastAsiaTheme="minorEastAsia" w:hAnsiTheme="minorHAnsi"/>
              <w:noProof/>
              <w:sz w:val="22"/>
            </w:rPr>
          </w:pPr>
          <w:hyperlink r:id="rId6" w:anchor="_Toc136018637" w:history="1">
            <w:r>
              <w:rPr>
                <w:rStyle w:val="Hyperlink"/>
                <w:noProof/>
              </w:rPr>
              <w:t>Analysis of the Situation</w:t>
            </w:r>
            <w:r>
              <w:rPr>
                <w:rStyle w:val="Hyperlink"/>
                <w:noProof/>
                <w:webHidden/>
              </w:rPr>
              <w:tab/>
            </w:r>
            <w:r>
              <w:rPr>
                <w:rStyle w:val="Hyperlink"/>
                <w:noProof/>
                <w:webHidden/>
              </w:rPr>
              <w:fldChar w:fldCharType="begin"/>
            </w:r>
            <w:r>
              <w:rPr>
                <w:rStyle w:val="Hyperlink"/>
                <w:noProof/>
                <w:webHidden/>
              </w:rPr>
              <w:instrText xml:space="preserve"> PAGEREF _Toc136018637 \h </w:instrText>
            </w:r>
            <w:r>
              <w:rPr>
                <w:rStyle w:val="Hyperlink"/>
                <w:noProof/>
                <w:webHidden/>
              </w:rPr>
            </w:r>
            <w:r>
              <w:rPr>
                <w:rStyle w:val="Hyperlink"/>
                <w:noProof/>
                <w:webHidden/>
              </w:rPr>
              <w:fldChar w:fldCharType="separate"/>
            </w:r>
            <w:r>
              <w:rPr>
                <w:rStyle w:val="Hyperlink"/>
                <w:noProof/>
                <w:webHidden/>
              </w:rPr>
              <w:t>4</w:t>
            </w:r>
            <w:r>
              <w:rPr>
                <w:rStyle w:val="Hyperlink"/>
                <w:noProof/>
                <w:webHidden/>
              </w:rPr>
              <w:fldChar w:fldCharType="end"/>
            </w:r>
          </w:hyperlink>
        </w:p>
        <w:p w14:paraId="4F63FFD5" w14:textId="77777777" w:rsidR="009815B4" w:rsidRDefault="009815B4" w:rsidP="009815B4">
          <w:pPr>
            <w:pStyle w:val="TOC2"/>
            <w:tabs>
              <w:tab w:val="right" w:leader="dot" w:pos="9350"/>
            </w:tabs>
            <w:rPr>
              <w:rFonts w:asciiTheme="minorHAnsi" w:eastAsiaTheme="minorEastAsia" w:hAnsiTheme="minorHAnsi"/>
              <w:noProof/>
              <w:sz w:val="22"/>
            </w:rPr>
          </w:pPr>
          <w:hyperlink r:id="rId7" w:anchor="_Toc136018638" w:history="1">
            <w:r>
              <w:rPr>
                <w:rStyle w:val="Hyperlink"/>
                <w:noProof/>
              </w:rPr>
              <w:t>SWOT analysis (Sheraton)</w:t>
            </w:r>
            <w:r>
              <w:rPr>
                <w:rStyle w:val="Hyperlink"/>
                <w:noProof/>
                <w:webHidden/>
              </w:rPr>
              <w:tab/>
            </w:r>
            <w:r>
              <w:rPr>
                <w:rStyle w:val="Hyperlink"/>
                <w:noProof/>
                <w:webHidden/>
              </w:rPr>
              <w:fldChar w:fldCharType="begin"/>
            </w:r>
            <w:r>
              <w:rPr>
                <w:rStyle w:val="Hyperlink"/>
                <w:noProof/>
                <w:webHidden/>
              </w:rPr>
              <w:instrText xml:space="preserve"> PAGEREF _Toc136018638 \h </w:instrText>
            </w:r>
            <w:r>
              <w:rPr>
                <w:rStyle w:val="Hyperlink"/>
                <w:noProof/>
                <w:webHidden/>
              </w:rPr>
            </w:r>
            <w:r>
              <w:rPr>
                <w:rStyle w:val="Hyperlink"/>
                <w:noProof/>
                <w:webHidden/>
              </w:rPr>
              <w:fldChar w:fldCharType="separate"/>
            </w:r>
            <w:r>
              <w:rPr>
                <w:rStyle w:val="Hyperlink"/>
                <w:noProof/>
                <w:webHidden/>
              </w:rPr>
              <w:t>4</w:t>
            </w:r>
            <w:r>
              <w:rPr>
                <w:rStyle w:val="Hyperlink"/>
                <w:noProof/>
                <w:webHidden/>
              </w:rPr>
              <w:fldChar w:fldCharType="end"/>
            </w:r>
          </w:hyperlink>
        </w:p>
        <w:p w14:paraId="4A5A7ACD" w14:textId="77777777" w:rsidR="009815B4" w:rsidRDefault="009815B4" w:rsidP="009815B4">
          <w:pPr>
            <w:pStyle w:val="TOC2"/>
            <w:tabs>
              <w:tab w:val="right" w:leader="dot" w:pos="9350"/>
            </w:tabs>
            <w:rPr>
              <w:rFonts w:asciiTheme="minorHAnsi" w:eastAsiaTheme="minorEastAsia" w:hAnsiTheme="minorHAnsi"/>
              <w:noProof/>
              <w:sz w:val="22"/>
            </w:rPr>
          </w:pPr>
          <w:hyperlink r:id="rId8" w:anchor="_Toc136018639" w:history="1">
            <w:r>
              <w:rPr>
                <w:rStyle w:val="Hyperlink"/>
                <w:noProof/>
              </w:rPr>
              <w:t>Customers</w:t>
            </w:r>
            <w:r>
              <w:rPr>
                <w:rStyle w:val="Hyperlink"/>
                <w:noProof/>
                <w:webHidden/>
              </w:rPr>
              <w:tab/>
            </w:r>
            <w:r>
              <w:rPr>
                <w:rStyle w:val="Hyperlink"/>
                <w:noProof/>
                <w:webHidden/>
              </w:rPr>
              <w:fldChar w:fldCharType="begin"/>
            </w:r>
            <w:r>
              <w:rPr>
                <w:rStyle w:val="Hyperlink"/>
                <w:noProof/>
                <w:webHidden/>
              </w:rPr>
              <w:instrText xml:space="preserve"> PAGEREF _Toc136018639 \h </w:instrText>
            </w:r>
            <w:r>
              <w:rPr>
                <w:rStyle w:val="Hyperlink"/>
                <w:noProof/>
                <w:webHidden/>
              </w:rPr>
            </w:r>
            <w:r>
              <w:rPr>
                <w:rStyle w:val="Hyperlink"/>
                <w:noProof/>
                <w:webHidden/>
              </w:rPr>
              <w:fldChar w:fldCharType="separate"/>
            </w:r>
            <w:r>
              <w:rPr>
                <w:rStyle w:val="Hyperlink"/>
                <w:noProof/>
                <w:webHidden/>
              </w:rPr>
              <w:t>4</w:t>
            </w:r>
            <w:r>
              <w:rPr>
                <w:rStyle w:val="Hyperlink"/>
                <w:noProof/>
                <w:webHidden/>
              </w:rPr>
              <w:fldChar w:fldCharType="end"/>
            </w:r>
          </w:hyperlink>
        </w:p>
        <w:p w14:paraId="0C25DDF2" w14:textId="77777777" w:rsidR="009815B4" w:rsidRDefault="009815B4" w:rsidP="009815B4">
          <w:pPr>
            <w:pStyle w:val="TOC2"/>
            <w:tabs>
              <w:tab w:val="right" w:leader="dot" w:pos="9350"/>
            </w:tabs>
            <w:rPr>
              <w:rFonts w:asciiTheme="minorHAnsi" w:eastAsiaTheme="minorEastAsia" w:hAnsiTheme="minorHAnsi"/>
              <w:noProof/>
              <w:sz w:val="22"/>
            </w:rPr>
          </w:pPr>
          <w:hyperlink r:id="rId9" w:anchor="_Toc136018640" w:history="1">
            <w:r>
              <w:rPr>
                <w:rStyle w:val="Hyperlink"/>
                <w:noProof/>
              </w:rPr>
              <w:t>Competitors</w:t>
            </w:r>
            <w:r>
              <w:rPr>
                <w:rStyle w:val="Hyperlink"/>
                <w:noProof/>
                <w:webHidden/>
              </w:rPr>
              <w:tab/>
            </w:r>
            <w:r>
              <w:rPr>
                <w:rStyle w:val="Hyperlink"/>
                <w:noProof/>
                <w:webHidden/>
              </w:rPr>
              <w:fldChar w:fldCharType="begin"/>
            </w:r>
            <w:r>
              <w:rPr>
                <w:rStyle w:val="Hyperlink"/>
                <w:noProof/>
                <w:webHidden/>
              </w:rPr>
              <w:instrText xml:space="preserve"> PAGEREF _Toc136018640 \h </w:instrText>
            </w:r>
            <w:r>
              <w:rPr>
                <w:rStyle w:val="Hyperlink"/>
                <w:noProof/>
                <w:webHidden/>
              </w:rPr>
            </w:r>
            <w:r>
              <w:rPr>
                <w:rStyle w:val="Hyperlink"/>
                <w:noProof/>
                <w:webHidden/>
              </w:rPr>
              <w:fldChar w:fldCharType="separate"/>
            </w:r>
            <w:r>
              <w:rPr>
                <w:rStyle w:val="Hyperlink"/>
                <w:noProof/>
                <w:webHidden/>
              </w:rPr>
              <w:t>6</w:t>
            </w:r>
            <w:r>
              <w:rPr>
                <w:rStyle w:val="Hyperlink"/>
                <w:noProof/>
                <w:webHidden/>
              </w:rPr>
              <w:fldChar w:fldCharType="end"/>
            </w:r>
          </w:hyperlink>
        </w:p>
        <w:p w14:paraId="23C04DBB" w14:textId="77777777" w:rsidR="009815B4" w:rsidRDefault="009815B4" w:rsidP="009815B4">
          <w:pPr>
            <w:pStyle w:val="TOC2"/>
            <w:tabs>
              <w:tab w:val="right" w:leader="dot" w:pos="9350"/>
            </w:tabs>
            <w:rPr>
              <w:rFonts w:asciiTheme="minorHAnsi" w:eastAsiaTheme="minorEastAsia" w:hAnsiTheme="minorHAnsi"/>
              <w:noProof/>
              <w:sz w:val="22"/>
            </w:rPr>
          </w:pPr>
          <w:hyperlink r:id="rId10" w:anchor="_Toc136018641" w:history="1">
            <w:r>
              <w:rPr>
                <w:rStyle w:val="Hyperlink"/>
                <w:noProof/>
              </w:rPr>
              <w:t>Collaborators</w:t>
            </w:r>
            <w:r>
              <w:rPr>
                <w:rStyle w:val="Hyperlink"/>
                <w:noProof/>
                <w:webHidden/>
              </w:rPr>
              <w:tab/>
            </w:r>
            <w:r>
              <w:rPr>
                <w:rStyle w:val="Hyperlink"/>
                <w:noProof/>
                <w:webHidden/>
              </w:rPr>
              <w:fldChar w:fldCharType="begin"/>
            </w:r>
            <w:r>
              <w:rPr>
                <w:rStyle w:val="Hyperlink"/>
                <w:noProof/>
                <w:webHidden/>
              </w:rPr>
              <w:instrText xml:space="preserve"> PAGEREF _Toc136018641 \h </w:instrText>
            </w:r>
            <w:r>
              <w:rPr>
                <w:rStyle w:val="Hyperlink"/>
                <w:noProof/>
                <w:webHidden/>
              </w:rPr>
            </w:r>
            <w:r>
              <w:rPr>
                <w:rStyle w:val="Hyperlink"/>
                <w:noProof/>
                <w:webHidden/>
              </w:rPr>
              <w:fldChar w:fldCharType="separate"/>
            </w:r>
            <w:r>
              <w:rPr>
                <w:rStyle w:val="Hyperlink"/>
                <w:noProof/>
                <w:webHidden/>
              </w:rPr>
              <w:t>7</w:t>
            </w:r>
            <w:r>
              <w:rPr>
                <w:rStyle w:val="Hyperlink"/>
                <w:noProof/>
                <w:webHidden/>
              </w:rPr>
              <w:fldChar w:fldCharType="end"/>
            </w:r>
          </w:hyperlink>
        </w:p>
        <w:p w14:paraId="2372B6FB" w14:textId="77777777" w:rsidR="009815B4" w:rsidRDefault="009815B4" w:rsidP="009815B4">
          <w:pPr>
            <w:pStyle w:val="TOC2"/>
            <w:tabs>
              <w:tab w:val="right" w:leader="dot" w:pos="9350"/>
            </w:tabs>
            <w:rPr>
              <w:rFonts w:asciiTheme="minorHAnsi" w:eastAsiaTheme="minorEastAsia" w:hAnsiTheme="minorHAnsi"/>
              <w:noProof/>
              <w:sz w:val="22"/>
            </w:rPr>
          </w:pPr>
          <w:hyperlink r:id="rId11" w:anchor="_Toc136018642" w:history="1">
            <w:r>
              <w:rPr>
                <w:rStyle w:val="Hyperlink"/>
                <w:noProof/>
              </w:rPr>
              <w:t>Climate</w:t>
            </w:r>
            <w:r>
              <w:rPr>
                <w:rStyle w:val="Hyperlink"/>
                <w:noProof/>
                <w:webHidden/>
              </w:rPr>
              <w:tab/>
            </w:r>
            <w:r>
              <w:rPr>
                <w:rStyle w:val="Hyperlink"/>
                <w:noProof/>
                <w:webHidden/>
              </w:rPr>
              <w:fldChar w:fldCharType="begin"/>
            </w:r>
            <w:r>
              <w:rPr>
                <w:rStyle w:val="Hyperlink"/>
                <w:noProof/>
                <w:webHidden/>
              </w:rPr>
              <w:instrText xml:space="preserve"> PAGEREF _Toc136018642 \h </w:instrText>
            </w:r>
            <w:r>
              <w:rPr>
                <w:rStyle w:val="Hyperlink"/>
                <w:noProof/>
                <w:webHidden/>
              </w:rPr>
            </w:r>
            <w:r>
              <w:rPr>
                <w:rStyle w:val="Hyperlink"/>
                <w:noProof/>
                <w:webHidden/>
              </w:rPr>
              <w:fldChar w:fldCharType="separate"/>
            </w:r>
            <w:r>
              <w:rPr>
                <w:rStyle w:val="Hyperlink"/>
                <w:noProof/>
                <w:webHidden/>
              </w:rPr>
              <w:t>8</w:t>
            </w:r>
            <w:r>
              <w:rPr>
                <w:rStyle w:val="Hyperlink"/>
                <w:noProof/>
                <w:webHidden/>
              </w:rPr>
              <w:fldChar w:fldCharType="end"/>
            </w:r>
          </w:hyperlink>
        </w:p>
        <w:p w14:paraId="02E28FEE" w14:textId="77777777" w:rsidR="009815B4" w:rsidRDefault="009815B4" w:rsidP="009815B4">
          <w:pPr>
            <w:pStyle w:val="TOC2"/>
            <w:tabs>
              <w:tab w:val="right" w:leader="dot" w:pos="9350"/>
            </w:tabs>
            <w:rPr>
              <w:rFonts w:asciiTheme="minorHAnsi" w:eastAsiaTheme="minorEastAsia" w:hAnsiTheme="minorHAnsi"/>
              <w:noProof/>
              <w:sz w:val="22"/>
            </w:rPr>
          </w:pPr>
          <w:hyperlink r:id="rId12" w:anchor="_Toc136018643" w:history="1">
            <w:r>
              <w:rPr>
                <w:rStyle w:val="Hyperlink"/>
                <w:noProof/>
              </w:rPr>
              <w:t>Marketing mix</w:t>
            </w:r>
            <w:r>
              <w:rPr>
                <w:rStyle w:val="Hyperlink"/>
                <w:noProof/>
                <w:webHidden/>
              </w:rPr>
              <w:tab/>
            </w:r>
            <w:r>
              <w:rPr>
                <w:rStyle w:val="Hyperlink"/>
                <w:noProof/>
                <w:webHidden/>
              </w:rPr>
              <w:fldChar w:fldCharType="begin"/>
            </w:r>
            <w:r>
              <w:rPr>
                <w:rStyle w:val="Hyperlink"/>
                <w:noProof/>
                <w:webHidden/>
              </w:rPr>
              <w:instrText xml:space="preserve"> PAGEREF _Toc136018643 \h </w:instrText>
            </w:r>
            <w:r>
              <w:rPr>
                <w:rStyle w:val="Hyperlink"/>
                <w:noProof/>
                <w:webHidden/>
              </w:rPr>
            </w:r>
            <w:r>
              <w:rPr>
                <w:rStyle w:val="Hyperlink"/>
                <w:noProof/>
                <w:webHidden/>
              </w:rPr>
              <w:fldChar w:fldCharType="separate"/>
            </w:r>
            <w:r>
              <w:rPr>
                <w:rStyle w:val="Hyperlink"/>
                <w:noProof/>
                <w:webHidden/>
              </w:rPr>
              <w:t>8</w:t>
            </w:r>
            <w:r>
              <w:rPr>
                <w:rStyle w:val="Hyperlink"/>
                <w:noProof/>
                <w:webHidden/>
              </w:rPr>
              <w:fldChar w:fldCharType="end"/>
            </w:r>
          </w:hyperlink>
        </w:p>
        <w:p w14:paraId="48B861A5" w14:textId="77777777" w:rsidR="009815B4" w:rsidRDefault="009815B4" w:rsidP="009815B4">
          <w:pPr>
            <w:pStyle w:val="TOC1"/>
            <w:tabs>
              <w:tab w:val="right" w:leader="dot" w:pos="9350"/>
            </w:tabs>
            <w:rPr>
              <w:rFonts w:asciiTheme="minorHAnsi" w:eastAsiaTheme="minorEastAsia" w:hAnsiTheme="minorHAnsi"/>
              <w:noProof/>
              <w:sz w:val="22"/>
            </w:rPr>
          </w:pPr>
          <w:hyperlink r:id="rId13" w:anchor="_Toc136018644" w:history="1">
            <w:r>
              <w:rPr>
                <w:rStyle w:val="Hyperlink"/>
                <w:noProof/>
              </w:rPr>
              <w:t>Objectives</w:t>
            </w:r>
            <w:r>
              <w:rPr>
                <w:rStyle w:val="Hyperlink"/>
                <w:noProof/>
                <w:webHidden/>
              </w:rPr>
              <w:tab/>
            </w:r>
            <w:r>
              <w:rPr>
                <w:rStyle w:val="Hyperlink"/>
                <w:noProof/>
                <w:webHidden/>
              </w:rPr>
              <w:fldChar w:fldCharType="begin"/>
            </w:r>
            <w:r>
              <w:rPr>
                <w:rStyle w:val="Hyperlink"/>
                <w:noProof/>
                <w:webHidden/>
              </w:rPr>
              <w:instrText xml:space="preserve"> PAGEREF _Toc136018644 \h </w:instrText>
            </w:r>
            <w:r>
              <w:rPr>
                <w:rStyle w:val="Hyperlink"/>
                <w:noProof/>
                <w:webHidden/>
              </w:rPr>
            </w:r>
            <w:r>
              <w:rPr>
                <w:rStyle w:val="Hyperlink"/>
                <w:noProof/>
                <w:webHidden/>
              </w:rPr>
              <w:fldChar w:fldCharType="separate"/>
            </w:r>
            <w:r>
              <w:rPr>
                <w:rStyle w:val="Hyperlink"/>
                <w:noProof/>
                <w:webHidden/>
              </w:rPr>
              <w:t>9</w:t>
            </w:r>
            <w:r>
              <w:rPr>
                <w:rStyle w:val="Hyperlink"/>
                <w:noProof/>
                <w:webHidden/>
              </w:rPr>
              <w:fldChar w:fldCharType="end"/>
            </w:r>
          </w:hyperlink>
        </w:p>
        <w:p w14:paraId="6486DC05" w14:textId="77777777" w:rsidR="009815B4" w:rsidRDefault="009815B4" w:rsidP="009815B4">
          <w:pPr>
            <w:pStyle w:val="TOC1"/>
            <w:tabs>
              <w:tab w:val="right" w:leader="dot" w:pos="9350"/>
            </w:tabs>
            <w:rPr>
              <w:rFonts w:asciiTheme="minorHAnsi" w:eastAsiaTheme="minorEastAsia" w:hAnsiTheme="minorHAnsi"/>
              <w:noProof/>
              <w:sz w:val="22"/>
            </w:rPr>
          </w:pPr>
          <w:hyperlink r:id="rId14" w:anchor="_Toc136018645" w:history="1">
            <w:r>
              <w:rPr>
                <w:rStyle w:val="Hyperlink"/>
                <w:noProof/>
              </w:rPr>
              <w:t>Strategy</w:t>
            </w:r>
            <w:r>
              <w:rPr>
                <w:rStyle w:val="Hyperlink"/>
                <w:noProof/>
                <w:webHidden/>
              </w:rPr>
              <w:tab/>
            </w:r>
            <w:r>
              <w:rPr>
                <w:rStyle w:val="Hyperlink"/>
                <w:noProof/>
                <w:webHidden/>
              </w:rPr>
              <w:fldChar w:fldCharType="begin"/>
            </w:r>
            <w:r>
              <w:rPr>
                <w:rStyle w:val="Hyperlink"/>
                <w:noProof/>
                <w:webHidden/>
              </w:rPr>
              <w:instrText xml:space="preserve"> PAGEREF _Toc136018645 \h </w:instrText>
            </w:r>
            <w:r>
              <w:rPr>
                <w:rStyle w:val="Hyperlink"/>
                <w:noProof/>
                <w:webHidden/>
              </w:rPr>
            </w:r>
            <w:r>
              <w:rPr>
                <w:rStyle w:val="Hyperlink"/>
                <w:noProof/>
                <w:webHidden/>
              </w:rPr>
              <w:fldChar w:fldCharType="separate"/>
            </w:r>
            <w:r>
              <w:rPr>
                <w:rStyle w:val="Hyperlink"/>
                <w:noProof/>
                <w:webHidden/>
              </w:rPr>
              <w:t>9</w:t>
            </w:r>
            <w:r>
              <w:rPr>
                <w:rStyle w:val="Hyperlink"/>
                <w:noProof/>
                <w:webHidden/>
              </w:rPr>
              <w:fldChar w:fldCharType="end"/>
            </w:r>
          </w:hyperlink>
        </w:p>
        <w:p w14:paraId="24B39DEF" w14:textId="77777777" w:rsidR="009815B4" w:rsidRDefault="009815B4" w:rsidP="009815B4">
          <w:pPr>
            <w:pStyle w:val="TOC1"/>
            <w:tabs>
              <w:tab w:val="right" w:leader="dot" w:pos="9350"/>
            </w:tabs>
            <w:rPr>
              <w:rFonts w:asciiTheme="minorHAnsi" w:eastAsiaTheme="minorEastAsia" w:hAnsiTheme="minorHAnsi"/>
              <w:noProof/>
              <w:sz w:val="22"/>
            </w:rPr>
          </w:pPr>
          <w:hyperlink r:id="rId15" w:anchor="_Toc136018646" w:history="1">
            <w:r>
              <w:rPr>
                <w:rStyle w:val="Hyperlink"/>
                <w:noProof/>
              </w:rPr>
              <w:t>Tactics</w:t>
            </w:r>
            <w:r>
              <w:rPr>
                <w:rStyle w:val="Hyperlink"/>
                <w:noProof/>
                <w:webHidden/>
              </w:rPr>
              <w:tab/>
            </w:r>
            <w:r>
              <w:rPr>
                <w:rStyle w:val="Hyperlink"/>
                <w:noProof/>
                <w:webHidden/>
              </w:rPr>
              <w:fldChar w:fldCharType="begin"/>
            </w:r>
            <w:r>
              <w:rPr>
                <w:rStyle w:val="Hyperlink"/>
                <w:noProof/>
                <w:webHidden/>
              </w:rPr>
              <w:instrText xml:space="preserve"> PAGEREF _Toc136018646 \h </w:instrText>
            </w:r>
            <w:r>
              <w:rPr>
                <w:rStyle w:val="Hyperlink"/>
                <w:noProof/>
                <w:webHidden/>
              </w:rPr>
            </w:r>
            <w:r>
              <w:rPr>
                <w:rStyle w:val="Hyperlink"/>
                <w:noProof/>
                <w:webHidden/>
              </w:rPr>
              <w:fldChar w:fldCharType="separate"/>
            </w:r>
            <w:r>
              <w:rPr>
                <w:rStyle w:val="Hyperlink"/>
                <w:noProof/>
                <w:webHidden/>
              </w:rPr>
              <w:t>10</w:t>
            </w:r>
            <w:r>
              <w:rPr>
                <w:rStyle w:val="Hyperlink"/>
                <w:noProof/>
                <w:webHidden/>
              </w:rPr>
              <w:fldChar w:fldCharType="end"/>
            </w:r>
          </w:hyperlink>
        </w:p>
        <w:p w14:paraId="19BEA5CE" w14:textId="77777777" w:rsidR="009815B4" w:rsidRDefault="009815B4" w:rsidP="009815B4">
          <w:pPr>
            <w:pStyle w:val="TOC1"/>
            <w:tabs>
              <w:tab w:val="right" w:leader="dot" w:pos="9350"/>
            </w:tabs>
            <w:rPr>
              <w:rFonts w:asciiTheme="minorHAnsi" w:eastAsiaTheme="minorEastAsia" w:hAnsiTheme="minorHAnsi"/>
              <w:noProof/>
              <w:sz w:val="22"/>
            </w:rPr>
          </w:pPr>
          <w:hyperlink r:id="rId16" w:anchor="_Toc136018647" w:history="1">
            <w:r>
              <w:rPr>
                <w:rStyle w:val="Hyperlink"/>
                <w:noProof/>
              </w:rPr>
              <w:t>Actions</w:t>
            </w:r>
            <w:r>
              <w:rPr>
                <w:rStyle w:val="Hyperlink"/>
                <w:noProof/>
                <w:webHidden/>
              </w:rPr>
              <w:tab/>
            </w:r>
            <w:r>
              <w:rPr>
                <w:rStyle w:val="Hyperlink"/>
                <w:noProof/>
                <w:webHidden/>
              </w:rPr>
              <w:fldChar w:fldCharType="begin"/>
            </w:r>
            <w:r>
              <w:rPr>
                <w:rStyle w:val="Hyperlink"/>
                <w:noProof/>
                <w:webHidden/>
              </w:rPr>
              <w:instrText xml:space="preserve"> PAGEREF _Toc136018647 \h </w:instrText>
            </w:r>
            <w:r>
              <w:rPr>
                <w:rStyle w:val="Hyperlink"/>
                <w:noProof/>
                <w:webHidden/>
              </w:rPr>
            </w:r>
            <w:r>
              <w:rPr>
                <w:rStyle w:val="Hyperlink"/>
                <w:noProof/>
                <w:webHidden/>
              </w:rPr>
              <w:fldChar w:fldCharType="separate"/>
            </w:r>
            <w:r>
              <w:rPr>
                <w:rStyle w:val="Hyperlink"/>
                <w:noProof/>
                <w:webHidden/>
              </w:rPr>
              <w:t>11</w:t>
            </w:r>
            <w:r>
              <w:rPr>
                <w:rStyle w:val="Hyperlink"/>
                <w:noProof/>
                <w:webHidden/>
              </w:rPr>
              <w:fldChar w:fldCharType="end"/>
            </w:r>
          </w:hyperlink>
        </w:p>
        <w:p w14:paraId="41EB8A5B" w14:textId="77777777" w:rsidR="009815B4" w:rsidRDefault="009815B4" w:rsidP="009815B4">
          <w:pPr>
            <w:pStyle w:val="TOC1"/>
            <w:tabs>
              <w:tab w:val="right" w:leader="dot" w:pos="9350"/>
            </w:tabs>
            <w:rPr>
              <w:rFonts w:asciiTheme="minorHAnsi" w:eastAsiaTheme="minorEastAsia" w:hAnsiTheme="minorHAnsi"/>
              <w:noProof/>
              <w:sz w:val="22"/>
            </w:rPr>
          </w:pPr>
          <w:hyperlink r:id="rId17" w:anchor="_Toc136018648" w:history="1">
            <w:r>
              <w:rPr>
                <w:rStyle w:val="Hyperlink"/>
                <w:noProof/>
              </w:rPr>
              <w:t>Control</w:t>
            </w:r>
            <w:r>
              <w:rPr>
                <w:rStyle w:val="Hyperlink"/>
                <w:noProof/>
                <w:webHidden/>
              </w:rPr>
              <w:tab/>
            </w:r>
            <w:r>
              <w:rPr>
                <w:rStyle w:val="Hyperlink"/>
                <w:noProof/>
                <w:webHidden/>
              </w:rPr>
              <w:fldChar w:fldCharType="begin"/>
            </w:r>
            <w:r>
              <w:rPr>
                <w:rStyle w:val="Hyperlink"/>
                <w:noProof/>
                <w:webHidden/>
              </w:rPr>
              <w:instrText xml:space="preserve"> PAGEREF _Toc136018648 \h </w:instrText>
            </w:r>
            <w:r>
              <w:rPr>
                <w:rStyle w:val="Hyperlink"/>
                <w:noProof/>
                <w:webHidden/>
              </w:rPr>
            </w:r>
            <w:r>
              <w:rPr>
                <w:rStyle w:val="Hyperlink"/>
                <w:noProof/>
                <w:webHidden/>
              </w:rPr>
              <w:fldChar w:fldCharType="separate"/>
            </w:r>
            <w:r>
              <w:rPr>
                <w:rStyle w:val="Hyperlink"/>
                <w:noProof/>
                <w:webHidden/>
              </w:rPr>
              <w:t>12</w:t>
            </w:r>
            <w:r>
              <w:rPr>
                <w:rStyle w:val="Hyperlink"/>
                <w:noProof/>
                <w:webHidden/>
              </w:rPr>
              <w:fldChar w:fldCharType="end"/>
            </w:r>
          </w:hyperlink>
        </w:p>
        <w:p w14:paraId="04279995" w14:textId="77777777" w:rsidR="009815B4" w:rsidRDefault="009815B4" w:rsidP="009815B4">
          <w:pPr>
            <w:pStyle w:val="TOC1"/>
            <w:tabs>
              <w:tab w:val="right" w:leader="dot" w:pos="9350"/>
            </w:tabs>
            <w:rPr>
              <w:rFonts w:asciiTheme="minorHAnsi" w:eastAsiaTheme="minorEastAsia" w:hAnsiTheme="minorHAnsi"/>
              <w:noProof/>
              <w:sz w:val="22"/>
            </w:rPr>
          </w:pPr>
          <w:hyperlink r:id="rId18" w:anchor="_Toc136018649" w:history="1">
            <w:r>
              <w:rPr>
                <w:rStyle w:val="Hyperlink"/>
                <w:noProof/>
              </w:rPr>
              <w:t>Conclusion</w:t>
            </w:r>
            <w:r>
              <w:rPr>
                <w:rStyle w:val="Hyperlink"/>
                <w:noProof/>
                <w:webHidden/>
              </w:rPr>
              <w:tab/>
            </w:r>
            <w:r>
              <w:rPr>
                <w:rStyle w:val="Hyperlink"/>
                <w:noProof/>
                <w:webHidden/>
              </w:rPr>
              <w:fldChar w:fldCharType="begin"/>
            </w:r>
            <w:r>
              <w:rPr>
                <w:rStyle w:val="Hyperlink"/>
                <w:noProof/>
                <w:webHidden/>
              </w:rPr>
              <w:instrText xml:space="preserve"> PAGEREF _Toc136018649 \h </w:instrText>
            </w:r>
            <w:r>
              <w:rPr>
                <w:rStyle w:val="Hyperlink"/>
                <w:noProof/>
                <w:webHidden/>
              </w:rPr>
            </w:r>
            <w:r>
              <w:rPr>
                <w:rStyle w:val="Hyperlink"/>
                <w:noProof/>
                <w:webHidden/>
              </w:rPr>
              <w:fldChar w:fldCharType="separate"/>
            </w:r>
            <w:r>
              <w:rPr>
                <w:rStyle w:val="Hyperlink"/>
                <w:noProof/>
                <w:webHidden/>
              </w:rPr>
              <w:t>13</w:t>
            </w:r>
            <w:r>
              <w:rPr>
                <w:rStyle w:val="Hyperlink"/>
                <w:noProof/>
                <w:webHidden/>
              </w:rPr>
              <w:fldChar w:fldCharType="end"/>
            </w:r>
          </w:hyperlink>
        </w:p>
        <w:p w14:paraId="7E3B9868" w14:textId="77777777" w:rsidR="009815B4" w:rsidRDefault="009815B4" w:rsidP="009815B4">
          <w:pPr>
            <w:pStyle w:val="TOC1"/>
            <w:tabs>
              <w:tab w:val="right" w:leader="dot" w:pos="9350"/>
            </w:tabs>
            <w:rPr>
              <w:rFonts w:asciiTheme="minorHAnsi" w:eastAsiaTheme="minorEastAsia" w:hAnsiTheme="minorHAnsi"/>
              <w:noProof/>
              <w:sz w:val="22"/>
            </w:rPr>
          </w:pPr>
          <w:hyperlink r:id="rId19" w:anchor="_Toc136018650" w:history="1">
            <w:r>
              <w:rPr>
                <w:rStyle w:val="Hyperlink"/>
                <w:noProof/>
              </w:rPr>
              <w:t>References</w:t>
            </w:r>
            <w:r>
              <w:rPr>
                <w:rStyle w:val="Hyperlink"/>
                <w:noProof/>
                <w:webHidden/>
              </w:rPr>
              <w:tab/>
            </w:r>
            <w:r>
              <w:rPr>
                <w:rStyle w:val="Hyperlink"/>
                <w:noProof/>
                <w:webHidden/>
              </w:rPr>
              <w:fldChar w:fldCharType="begin"/>
            </w:r>
            <w:r>
              <w:rPr>
                <w:rStyle w:val="Hyperlink"/>
                <w:noProof/>
                <w:webHidden/>
              </w:rPr>
              <w:instrText xml:space="preserve"> PAGEREF _Toc136018650 \h </w:instrText>
            </w:r>
            <w:r>
              <w:rPr>
                <w:rStyle w:val="Hyperlink"/>
                <w:noProof/>
                <w:webHidden/>
              </w:rPr>
            </w:r>
            <w:r>
              <w:rPr>
                <w:rStyle w:val="Hyperlink"/>
                <w:noProof/>
                <w:webHidden/>
              </w:rPr>
              <w:fldChar w:fldCharType="separate"/>
            </w:r>
            <w:r>
              <w:rPr>
                <w:rStyle w:val="Hyperlink"/>
                <w:noProof/>
                <w:webHidden/>
              </w:rPr>
              <w:t>14</w:t>
            </w:r>
            <w:r>
              <w:rPr>
                <w:rStyle w:val="Hyperlink"/>
                <w:noProof/>
                <w:webHidden/>
              </w:rPr>
              <w:fldChar w:fldCharType="end"/>
            </w:r>
          </w:hyperlink>
        </w:p>
        <w:p w14:paraId="4F52BF39" w14:textId="77777777" w:rsidR="009815B4" w:rsidRDefault="009815B4" w:rsidP="009815B4">
          <w:pPr>
            <w:pStyle w:val="TOC1"/>
            <w:tabs>
              <w:tab w:val="right" w:leader="dot" w:pos="9350"/>
            </w:tabs>
            <w:rPr>
              <w:rFonts w:asciiTheme="minorHAnsi" w:eastAsiaTheme="minorEastAsia" w:hAnsiTheme="minorHAnsi"/>
              <w:noProof/>
              <w:sz w:val="22"/>
            </w:rPr>
          </w:pPr>
          <w:hyperlink r:id="rId20" w:anchor="_Toc136018651" w:history="1">
            <w:r>
              <w:rPr>
                <w:rStyle w:val="Hyperlink"/>
                <w:noProof/>
              </w:rPr>
              <w:t>Appendix</w:t>
            </w:r>
            <w:r>
              <w:rPr>
                <w:rStyle w:val="Hyperlink"/>
                <w:noProof/>
                <w:webHidden/>
              </w:rPr>
              <w:tab/>
            </w:r>
            <w:r>
              <w:rPr>
                <w:rStyle w:val="Hyperlink"/>
                <w:noProof/>
                <w:webHidden/>
              </w:rPr>
              <w:fldChar w:fldCharType="begin"/>
            </w:r>
            <w:r>
              <w:rPr>
                <w:rStyle w:val="Hyperlink"/>
                <w:noProof/>
                <w:webHidden/>
              </w:rPr>
              <w:instrText xml:space="preserve"> PAGEREF _Toc136018651 \h </w:instrText>
            </w:r>
            <w:r>
              <w:rPr>
                <w:rStyle w:val="Hyperlink"/>
                <w:noProof/>
                <w:webHidden/>
              </w:rPr>
            </w:r>
            <w:r>
              <w:rPr>
                <w:rStyle w:val="Hyperlink"/>
                <w:noProof/>
                <w:webHidden/>
              </w:rPr>
              <w:fldChar w:fldCharType="separate"/>
            </w:r>
            <w:r>
              <w:rPr>
                <w:rStyle w:val="Hyperlink"/>
                <w:noProof/>
                <w:webHidden/>
              </w:rPr>
              <w:t>16</w:t>
            </w:r>
            <w:r>
              <w:rPr>
                <w:rStyle w:val="Hyperlink"/>
                <w:noProof/>
                <w:webHidden/>
              </w:rPr>
              <w:fldChar w:fldCharType="end"/>
            </w:r>
          </w:hyperlink>
        </w:p>
        <w:p w14:paraId="347EC7D9" w14:textId="77777777" w:rsidR="009815B4" w:rsidRDefault="009815B4" w:rsidP="009815B4">
          <w:r>
            <w:rPr>
              <w:b/>
              <w:bCs/>
              <w:noProof/>
            </w:rPr>
            <w:fldChar w:fldCharType="end"/>
          </w:r>
        </w:p>
        <w:p w14:paraId="7EC59703" w14:textId="77777777" w:rsidR="009815B4" w:rsidRDefault="009815B4" w:rsidP="009815B4">
          <w:pPr>
            <w:spacing w:after="0"/>
            <w:jc w:val="left"/>
            <w:sectPr w:rsidR="009815B4">
              <w:pgSz w:w="12240" w:h="15840"/>
              <w:pgMar w:top="1440" w:right="1440" w:bottom="1440" w:left="1440" w:header="720" w:footer="720" w:gutter="0"/>
              <w:cols w:space="720"/>
            </w:sectPr>
          </w:pPr>
        </w:p>
      </w:sdtContent>
    </w:sdt>
    <w:p w14:paraId="7D3F3D5B" w14:textId="77777777" w:rsidR="009815B4" w:rsidRDefault="009815B4" w:rsidP="009815B4"/>
    <w:p w14:paraId="7E21C238" w14:textId="77777777" w:rsidR="009815B4" w:rsidRDefault="009815B4" w:rsidP="009815B4">
      <w:pPr>
        <w:pStyle w:val="Heading1"/>
        <w:pBdr>
          <w:top w:val="single" w:sz="4" w:space="1" w:color="auto"/>
          <w:left w:val="single" w:sz="4" w:space="4" w:color="auto"/>
          <w:bottom w:val="single" w:sz="4" w:space="1" w:color="auto"/>
          <w:right w:val="single" w:sz="4" w:space="4" w:color="auto"/>
        </w:pBdr>
      </w:pPr>
      <w:bookmarkStart w:id="0" w:name="_Toc135971581"/>
      <w:r>
        <w:t xml:space="preserve">   </w:t>
      </w:r>
      <w:bookmarkStart w:id="1" w:name="_Toc136018636"/>
      <w:r>
        <w:t>Introduction</w:t>
      </w:r>
      <w:bookmarkEnd w:id="0"/>
      <w:bookmarkEnd w:id="1"/>
    </w:p>
    <w:p w14:paraId="7024C96A" w14:textId="77777777" w:rsidR="009815B4" w:rsidRDefault="009815B4" w:rsidP="009815B4">
      <w:r>
        <w:t>Sheraton's marketing plan outlines how the firm will improve its luxury hotel market position, customer service, and income. The plan highlights key opportunities and challenges via extensive study. Then it generates a new value proposition that gives visitors unique, memorable, and complete experiences (</w:t>
      </w:r>
      <w:proofErr w:type="spellStart"/>
      <w:r>
        <w:t>Tyrnkow</w:t>
      </w:r>
      <w:proofErr w:type="spellEnd"/>
      <w:r>
        <w:t xml:space="preserve">, 2020). The plan employs the RACE framework and Ansoff's matrix to establish </w:t>
      </w:r>
      <w:proofErr w:type="gramStart"/>
      <w:r>
        <w:t>particular actions</w:t>
      </w:r>
      <w:proofErr w:type="gramEnd"/>
      <w:r>
        <w:t xml:space="preserve"> and communication techniques to attain SMART objectives, measure progress using relevant metrics, and fine-tune the marketing approach until desired outcomes are achieved.</w:t>
      </w:r>
    </w:p>
    <w:p w14:paraId="4E4FD713" w14:textId="77777777" w:rsidR="009815B4" w:rsidRDefault="009815B4" w:rsidP="009815B4"/>
    <w:p w14:paraId="67FADF92" w14:textId="77777777" w:rsidR="009815B4" w:rsidRDefault="009815B4" w:rsidP="009815B4"/>
    <w:p w14:paraId="1E5FE4EB" w14:textId="77777777" w:rsidR="009815B4" w:rsidRDefault="009815B4" w:rsidP="009815B4"/>
    <w:p w14:paraId="5FDDCF08" w14:textId="77777777" w:rsidR="009815B4" w:rsidRDefault="009815B4" w:rsidP="009815B4">
      <w:pPr>
        <w:spacing w:after="0"/>
        <w:jc w:val="left"/>
        <w:sectPr w:rsidR="009815B4">
          <w:pgSz w:w="12240" w:h="15840"/>
          <w:pgMar w:top="1440" w:right="1440" w:bottom="1440" w:left="1440" w:header="720" w:footer="720" w:gutter="0"/>
          <w:cols w:space="720"/>
        </w:sectPr>
      </w:pPr>
    </w:p>
    <w:p w14:paraId="5B5C4091" w14:textId="77777777" w:rsidR="009815B4" w:rsidRDefault="009815B4" w:rsidP="009815B4">
      <w:pPr>
        <w:pStyle w:val="Heading1"/>
        <w:pBdr>
          <w:top w:val="single" w:sz="4" w:space="1" w:color="auto"/>
          <w:left w:val="single" w:sz="4" w:space="4" w:color="auto"/>
          <w:bottom w:val="single" w:sz="4" w:space="1" w:color="auto"/>
          <w:right w:val="single" w:sz="4" w:space="4" w:color="auto"/>
        </w:pBdr>
      </w:pPr>
      <w:bookmarkStart w:id="2" w:name="_Toc135971582"/>
      <w:r>
        <w:lastRenderedPageBreak/>
        <w:t xml:space="preserve">   </w:t>
      </w:r>
      <w:bookmarkStart w:id="3" w:name="_Toc136018637"/>
      <w:r>
        <w:t>Analysis</w:t>
      </w:r>
      <w:bookmarkEnd w:id="2"/>
      <w:r>
        <w:t xml:space="preserve"> of the Situation</w:t>
      </w:r>
      <w:bookmarkEnd w:id="3"/>
    </w:p>
    <w:p w14:paraId="7D25F2A2" w14:textId="77777777" w:rsidR="009815B4" w:rsidRDefault="009815B4" w:rsidP="009815B4">
      <w:r>
        <w:t xml:space="preserve">By taking stock of the company's internal and external resources and its opportunities and hazards, a full grasp of the current business environment may be gained via a situational analysis. Here is a quick rundown of the </w:t>
      </w:r>
      <w:proofErr w:type="gramStart"/>
      <w:r>
        <w:t>state of affairs</w:t>
      </w:r>
      <w:proofErr w:type="gramEnd"/>
      <w:r>
        <w:t xml:space="preserve"> at Sheraton.</w:t>
      </w:r>
    </w:p>
    <w:p w14:paraId="33DA29A3" w14:textId="77777777" w:rsidR="009815B4" w:rsidRDefault="009815B4" w:rsidP="009815B4">
      <w:pPr>
        <w:pStyle w:val="Heading2"/>
        <w:jc w:val="left"/>
      </w:pPr>
      <w:bookmarkStart w:id="4" w:name="_Toc135971583"/>
      <w:bookmarkStart w:id="5" w:name="_Toc136018638"/>
      <w:r>
        <w:t>SWOT analysis</w:t>
      </w:r>
      <w:bookmarkEnd w:id="4"/>
      <w:r>
        <w:t xml:space="preserve"> (Sheraton)</w:t>
      </w:r>
      <w:bookmarkEnd w:id="5"/>
    </w:p>
    <w:tbl>
      <w:tblPr>
        <w:tblStyle w:val="TableGrid"/>
        <w:tblW w:w="0" w:type="auto"/>
        <w:tblInd w:w="0" w:type="dxa"/>
        <w:tblLook w:val="04A0" w:firstRow="1" w:lastRow="0" w:firstColumn="1" w:lastColumn="0" w:noHBand="0" w:noVBand="1"/>
      </w:tblPr>
      <w:tblGrid>
        <w:gridCol w:w="4675"/>
        <w:gridCol w:w="4675"/>
      </w:tblGrid>
      <w:tr w:rsidR="009815B4" w14:paraId="1FCA1CCD" w14:textId="77777777" w:rsidTr="009815B4">
        <w:tc>
          <w:tcPr>
            <w:tcW w:w="4675" w:type="dxa"/>
            <w:tcBorders>
              <w:top w:val="single" w:sz="4" w:space="0" w:color="auto"/>
              <w:left w:val="single" w:sz="4" w:space="0" w:color="auto"/>
              <w:bottom w:val="single" w:sz="4" w:space="0" w:color="auto"/>
              <w:right w:val="single" w:sz="4" w:space="0" w:color="auto"/>
            </w:tcBorders>
            <w:shd w:val="clear" w:color="auto" w:fill="C9C9C9" w:themeFill="accent3" w:themeFillTint="99"/>
            <w:hideMark/>
          </w:tcPr>
          <w:p w14:paraId="537C248F" w14:textId="77777777" w:rsidR="009815B4" w:rsidRDefault="009815B4">
            <w:pPr>
              <w:jc w:val="center"/>
              <w:rPr>
                <w:b/>
              </w:rPr>
            </w:pPr>
            <w:r>
              <w:rPr>
                <w:b/>
              </w:rPr>
              <w:t>Strengths</w:t>
            </w:r>
          </w:p>
        </w:tc>
        <w:tc>
          <w:tcPr>
            <w:tcW w:w="4675" w:type="dxa"/>
            <w:tcBorders>
              <w:top w:val="single" w:sz="4" w:space="0" w:color="auto"/>
              <w:left w:val="single" w:sz="4" w:space="0" w:color="auto"/>
              <w:bottom w:val="single" w:sz="4" w:space="0" w:color="auto"/>
              <w:right w:val="single" w:sz="4" w:space="0" w:color="auto"/>
            </w:tcBorders>
            <w:shd w:val="clear" w:color="auto" w:fill="C9C9C9" w:themeFill="accent3" w:themeFillTint="99"/>
            <w:hideMark/>
          </w:tcPr>
          <w:p w14:paraId="5C9373B0" w14:textId="77777777" w:rsidR="009815B4" w:rsidRDefault="009815B4">
            <w:pPr>
              <w:jc w:val="center"/>
              <w:rPr>
                <w:b/>
              </w:rPr>
            </w:pPr>
            <w:r>
              <w:rPr>
                <w:b/>
              </w:rPr>
              <w:t>Weaknesses</w:t>
            </w:r>
          </w:p>
        </w:tc>
      </w:tr>
      <w:tr w:rsidR="009815B4" w14:paraId="0F3CE353" w14:textId="77777777" w:rsidTr="009815B4">
        <w:tc>
          <w:tcPr>
            <w:tcW w:w="4675" w:type="dxa"/>
            <w:tcBorders>
              <w:top w:val="single" w:sz="4" w:space="0" w:color="auto"/>
              <w:left w:val="single" w:sz="4" w:space="0" w:color="auto"/>
              <w:bottom w:val="single" w:sz="4" w:space="0" w:color="auto"/>
              <w:right w:val="single" w:sz="4" w:space="0" w:color="auto"/>
            </w:tcBorders>
            <w:hideMark/>
          </w:tcPr>
          <w:p w14:paraId="27BFB399" w14:textId="77777777" w:rsidR="009815B4" w:rsidRDefault="009815B4">
            <w:r>
              <w:t>Strong brand recognition and global presence</w:t>
            </w:r>
          </w:p>
        </w:tc>
        <w:tc>
          <w:tcPr>
            <w:tcW w:w="4675" w:type="dxa"/>
            <w:tcBorders>
              <w:top w:val="single" w:sz="4" w:space="0" w:color="auto"/>
              <w:left w:val="single" w:sz="4" w:space="0" w:color="auto"/>
              <w:bottom w:val="single" w:sz="4" w:space="0" w:color="auto"/>
              <w:right w:val="single" w:sz="4" w:space="0" w:color="auto"/>
            </w:tcBorders>
            <w:hideMark/>
          </w:tcPr>
          <w:p w14:paraId="0059C73B" w14:textId="77777777" w:rsidR="009815B4" w:rsidRDefault="009815B4">
            <w:r>
              <w:t>Intense competition from other hotel chains and independent properties</w:t>
            </w:r>
          </w:p>
        </w:tc>
      </w:tr>
      <w:tr w:rsidR="009815B4" w14:paraId="3509B4AB" w14:textId="77777777" w:rsidTr="009815B4">
        <w:tc>
          <w:tcPr>
            <w:tcW w:w="4675" w:type="dxa"/>
            <w:tcBorders>
              <w:top w:val="single" w:sz="4" w:space="0" w:color="auto"/>
              <w:left w:val="single" w:sz="4" w:space="0" w:color="auto"/>
              <w:bottom w:val="single" w:sz="4" w:space="0" w:color="auto"/>
              <w:right w:val="single" w:sz="4" w:space="0" w:color="auto"/>
            </w:tcBorders>
            <w:hideMark/>
          </w:tcPr>
          <w:p w14:paraId="2DE9A62C" w14:textId="77777777" w:rsidR="009815B4" w:rsidRDefault="009815B4">
            <w:r>
              <w:t>An extensive network of hotels and resorts in key locations</w:t>
            </w:r>
          </w:p>
        </w:tc>
        <w:tc>
          <w:tcPr>
            <w:tcW w:w="4675" w:type="dxa"/>
            <w:tcBorders>
              <w:top w:val="single" w:sz="4" w:space="0" w:color="auto"/>
              <w:left w:val="single" w:sz="4" w:space="0" w:color="auto"/>
              <w:bottom w:val="single" w:sz="4" w:space="0" w:color="auto"/>
              <w:right w:val="single" w:sz="4" w:space="0" w:color="auto"/>
            </w:tcBorders>
            <w:hideMark/>
          </w:tcPr>
          <w:p w14:paraId="77989E9C" w14:textId="77777777" w:rsidR="009815B4" w:rsidRDefault="009815B4">
            <w:r>
              <w:t>Dependence on the overall economic climate and travel industry trends</w:t>
            </w:r>
          </w:p>
        </w:tc>
      </w:tr>
      <w:tr w:rsidR="009815B4" w14:paraId="4BECFCB4" w14:textId="77777777" w:rsidTr="009815B4">
        <w:tc>
          <w:tcPr>
            <w:tcW w:w="4675" w:type="dxa"/>
            <w:tcBorders>
              <w:top w:val="single" w:sz="4" w:space="0" w:color="auto"/>
              <w:left w:val="single" w:sz="4" w:space="0" w:color="auto"/>
              <w:bottom w:val="single" w:sz="4" w:space="0" w:color="auto"/>
              <w:right w:val="single" w:sz="4" w:space="0" w:color="auto"/>
            </w:tcBorders>
            <w:hideMark/>
          </w:tcPr>
          <w:p w14:paraId="5064D079" w14:textId="77777777" w:rsidR="009815B4" w:rsidRDefault="009815B4">
            <w:r>
              <w:t xml:space="preserve">A diverse range of accommodations and amenities (Wimberly, </w:t>
            </w:r>
            <w:proofErr w:type="spellStart"/>
            <w:r>
              <w:t>Whisenand</w:t>
            </w:r>
            <w:proofErr w:type="spellEnd"/>
            <w:r>
              <w:t>, Allison &amp; Tong, 2018)</w:t>
            </w:r>
          </w:p>
        </w:tc>
        <w:tc>
          <w:tcPr>
            <w:tcW w:w="4675" w:type="dxa"/>
            <w:tcBorders>
              <w:top w:val="single" w:sz="4" w:space="0" w:color="auto"/>
              <w:left w:val="single" w:sz="4" w:space="0" w:color="auto"/>
              <w:bottom w:val="single" w:sz="4" w:space="0" w:color="auto"/>
              <w:right w:val="single" w:sz="4" w:space="0" w:color="auto"/>
            </w:tcBorders>
            <w:hideMark/>
          </w:tcPr>
          <w:p w14:paraId="469E8F51" w14:textId="77777777" w:rsidR="009815B4" w:rsidRDefault="009815B4">
            <w:r>
              <w:t>Varied quality and consistency across individual properties</w:t>
            </w:r>
          </w:p>
        </w:tc>
      </w:tr>
    </w:tbl>
    <w:p w14:paraId="5DA75CE8" w14:textId="77777777" w:rsidR="009815B4" w:rsidRDefault="009815B4" w:rsidP="009815B4"/>
    <w:tbl>
      <w:tblPr>
        <w:tblStyle w:val="TableGrid"/>
        <w:tblW w:w="0" w:type="auto"/>
        <w:tblInd w:w="0" w:type="dxa"/>
        <w:tblLook w:val="04A0" w:firstRow="1" w:lastRow="0" w:firstColumn="1" w:lastColumn="0" w:noHBand="0" w:noVBand="1"/>
      </w:tblPr>
      <w:tblGrid>
        <w:gridCol w:w="4675"/>
        <w:gridCol w:w="4675"/>
      </w:tblGrid>
      <w:tr w:rsidR="009815B4" w14:paraId="483B799E" w14:textId="77777777" w:rsidTr="009815B4">
        <w:tc>
          <w:tcPr>
            <w:tcW w:w="4675"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78A4101D" w14:textId="77777777" w:rsidR="009815B4" w:rsidRDefault="009815B4">
            <w:pPr>
              <w:spacing w:after="0"/>
              <w:jc w:val="center"/>
              <w:rPr>
                <w:b/>
              </w:rPr>
            </w:pPr>
            <w:r>
              <w:rPr>
                <w:b/>
              </w:rPr>
              <w:t>Opportunities</w:t>
            </w:r>
          </w:p>
        </w:tc>
        <w:tc>
          <w:tcPr>
            <w:tcW w:w="4675"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490B0E96" w14:textId="77777777" w:rsidR="009815B4" w:rsidRDefault="009815B4">
            <w:pPr>
              <w:jc w:val="center"/>
              <w:rPr>
                <w:b/>
              </w:rPr>
            </w:pPr>
            <w:r>
              <w:rPr>
                <w:b/>
              </w:rPr>
              <w:t>Threats</w:t>
            </w:r>
          </w:p>
        </w:tc>
      </w:tr>
      <w:tr w:rsidR="009815B4" w14:paraId="6B47A09F" w14:textId="77777777" w:rsidTr="009815B4">
        <w:tc>
          <w:tcPr>
            <w:tcW w:w="4675" w:type="dxa"/>
            <w:tcBorders>
              <w:top w:val="single" w:sz="4" w:space="0" w:color="auto"/>
              <w:left w:val="single" w:sz="4" w:space="0" w:color="auto"/>
              <w:bottom w:val="single" w:sz="4" w:space="0" w:color="auto"/>
              <w:right w:val="single" w:sz="4" w:space="0" w:color="auto"/>
            </w:tcBorders>
            <w:hideMark/>
          </w:tcPr>
          <w:p w14:paraId="2CB5762B" w14:textId="77777777" w:rsidR="009815B4" w:rsidRDefault="009815B4">
            <w:r>
              <w:t>Growing demand for luxury and upscale hotel experiences</w:t>
            </w:r>
          </w:p>
        </w:tc>
        <w:tc>
          <w:tcPr>
            <w:tcW w:w="4675" w:type="dxa"/>
            <w:tcBorders>
              <w:top w:val="single" w:sz="4" w:space="0" w:color="auto"/>
              <w:left w:val="single" w:sz="4" w:space="0" w:color="auto"/>
              <w:bottom w:val="single" w:sz="4" w:space="0" w:color="auto"/>
              <w:right w:val="single" w:sz="4" w:space="0" w:color="auto"/>
            </w:tcBorders>
            <w:hideMark/>
          </w:tcPr>
          <w:p w14:paraId="48832C4F" w14:textId="77777777" w:rsidR="009815B4" w:rsidRDefault="009815B4">
            <w:r>
              <w:t>Economic downturns and fluctuations in the travel industry</w:t>
            </w:r>
          </w:p>
        </w:tc>
      </w:tr>
      <w:tr w:rsidR="009815B4" w14:paraId="0EBA79EE" w14:textId="77777777" w:rsidTr="009815B4">
        <w:tc>
          <w:tcPr>
            <w:tcW w:w="4675" w:type="dxa"/>
            <w:tcBorders>
              <w:top w:val="single" w:sz="4" w:space="0" w:color="auto"/>
              <w:left w:val="single" w:sz="4" w:space="0" w:color="auto"/>
              <w:bottom w:val="single" w:sz="4" w:space="0" w:color="auto"/>
              <w:right w:val="single" w:sz="4" w:space="0" w:color="auto"/>
            </w:tcBorders>
            <w:hideMark/>
          </w:tcPr>
          <w:p w14:paraId="35E9F05E" w14:textId="77777777" w:rsidR="009815B4" w:rsidRDefault="009815B4">
            <w:r>
              <w:t>Expanding into emerging markets and untapped regions</w:t>
            </w:r>
          </w:p>
        </w:tc>
        <w:tc>
          <w:tcPr>
            <w:tcW w:w="4675" w:type="dxa"/>
            <w:tcBorders>
              <w:top w:val="single" w:sz="4" w:space="0" w:color="auto"/>
              <w:left w:val="single" w:sz="4" w:space="0" w:color="auto"/>
              <w:bottom w:val="single" w:sz="4" w:space="0" w:color="auto"/>
              <w:right w:val="single" w:sz="4" w:space="0" w:color="auto"/>
            </w:tcBorders>
            <w:hideMark/>
          </w:tcPr>
          <w:p w14:paraId="6AB722AF" w14:textId="77777777" w:rsidR="009815B4" w:rsidRDefault="009815B4">
            <w:r>
              <w:t>Increasing regulatory and legal challenges in different regions</w:t>
            </w:r>
          </w:p>
        </w:tc>
      </w:tr>
      <w:tr w:rsidR="009815B4" w14:paraId="12728089" w14:textId="77777777" w:rsidTr="009815B4">
        <w:tc>
          <w:tcPr>
            <w:tcW w:w="4675" w:type="dxa"/>
            <w:tcBorders>
              <w:top w:val="single" w:sz="4" w:space="0" w:color="auto"/>
              <w:left w:val="single" w:sz="4" w:space="0" w:color="auto"/>
              <w:bottom w:val="single" w:sz="4" w:space="0" w:color="auto"/>
              <w:right w:val="single" w:sz="4" w:space="0" w:color="auto"/>
            </w:tcBorders>
            <w:hideMark/>
          </w:tcPr>
          <w:p w14:paraId="22E45796" w14:textId="77777777" w:rsidR="009815B4" w:rsidRDefault="009815B4">
            <w:r>
              <w:t>Leveraging technology to enhance guest experiences and streamline operations</w:t>
            </w:r>
          </w:p>
        </w:tc>
        <w:tc>
          <w:tcPr>
            <w:tcW w:w="4675" w:type="dxa"/>
            <w:tcBorders>
              <w:top w:val="single" w:sz="4" w:space="0" w:color="auto"/>
              <w:left w:val="single" w:sz="4" w:space="0" w:color="auto"/>
              <w:bottom w:val="single" w:sz="4" w:space="0" w:color="auto"/>
              <w:right w:val="single" w:sz="4" w:space="0" w:color="auto"/>
            </w:tcBorders>
            <w:hideMark/>
          </w:tcPr>
          <w:p w14:paraId="2D00CAD8" w14:textId="77777777" w:rsidR="009815B4" w:rsidRDefault="009815B4">
            <w:r>
              <w:t>Online travel agencies and alternative accommodation platforms impacting market share</w:t>
            </w:r>
          </w:p>
        </w:tc>
      </w:tr>
    </w:tbl>
    <w:p w14:paraId="4DB9C6DC" w14:textId="77777777" w:rsidR="009815B4" w:rsidRDefault="009815B4" w:rsidP="009815B4"/>
    <w:p w14:paraId="6B0EBD83" w14:textId="77777777" w:rsidR="009815B4" w:rsidRDefault="009815B4" w:rsidP="009815B4">
      <w:pPr>
        <w:pStyle w:val="Heading2"/>
        <w:pBdr>
          <w:left w:val="single" w:sz="4" w:space="4" w:color="auto"/>
        </w:pBdr>
        <w:jc w:val="left"/>
      </w:pPr>
      <w:bookmarkStart w:id="6" w:name="_Toc135971584"/>
      <w:r>
        <w:t xml:space="preserve">   </w:t>
      </w:r>
      <w:bookmarkStart w:id="7" w:name="_Toc136018639"/>
      <w:r>
        <w:t>Customers</w:t>
      </w:r>
      <w:bookmarkEnd w:id="6"/>
      <w:bookmarkEnd w:id="7"/>
    </w:p>
    <w:p w14:paraId="2F893165" w14:textId="77777777" w:rsidR="009815B4" w:rsidRDefault="009815B4" w:rsidP="009815B4">
      <w:pPr>
        <w:rPr>
          <w:b/>
          <w:sz w:val="28"/>
        </w:rPr>
      </w:pPr>
      <w:r>
        <w:rPr>
          <w:b/>
          <w:sz w:val="28"/>
        </w:rPr>
        <w:t>Segmentation and Targeting:</w:t>
      </w:r>
    </w:p>
    <w:p w14:paraId="3D38AB43" w14:textId="77777777" w:rsidR="009815B4" w:rsidRDefault="009815B4" w:rsidP="009815B4">
      <w:pPr>
        <w:pStyle w:val="ListParagraph"/>
        <w:numPr>
          <w:ilvl w:val="1"/>
          <w:numId w:val="1"/>
        </w:numPr>
        <w:rPr>
          <w:b/>
        </w:rPr>
      </w:pPr>
      <w:r>
        <w:rPr>
          <w:b/>
        </w:rPr>
        <w:t xml:space="preserve">Demographic </w:t>
      </w:r>
    </w:p>
    <w:p w14:paraId="420EEC53" w14:textId="77777777" w:rsidR="009815B4" w:rsidRDefault="009815B4" w:rsidP="009815B4">
      <w:pPr>
        <w:pStyle w:val="ListParagraph"/>
        <w:numPr>
          <w:ilvl w:val="0"/>
          <w:numId w:val="1"/>
        </w:numPr>
      </w:pPr>
      <w:r>
        <w:t>We are aiming for a wide range of ages, from the youngest millennials to the oldest members of the baby boomer generation.</w:t>
      </w:r>
    </w:p>
    <w:p w14:paraId="518D14D4" w14:textId="77777777" w:rsidR="009815B4" w:rsidRDefault="009815B4" w:rsidP="009815B4">
      <w:pPr>
        <w:pStyle w:val="ListParagraph"/>
        <w:numPr>
          <w:ilvl w:val="0"/>
          <w:numId w:val="1"/>
        </w:numPr>
      </w:pPr>
      <w:proofErr w:type="spellStart"/>
      <w:r>
        <w:lastRenderedPageBreak/>
        <w:t>Travellers</w:t>
      </w:r>
      <w:proofErr w:type="spellEnd"/>
      <w:r>
        <w:t xml:space="preserve"> of all financial means, from those on a tight budget to those with more disposable cash, may find what they're looking for (Mullet, 2018).</w:t>
      </w:r>
    </w:p>
    <w:p w14:paraId="2C64D957" w14:textId="2B3068F2" w:rsidR="009815B4" w:rsidRDefault="009815B4" w:rsidP="009815B4">
      <w:pPr>
        <w:jc w:val="center"/>
      </w:pPr>
      <w:r>
        <w:rPr>
          <w:noProof/>
        </w:rPr>
        <w:drawing>
          <wp:inline distT="0" distB="0" distL="0" distR="0" wp14:anchorId="0925DB0C" wp14:editId="4CD8909B">
            <wp:extent cx="5937250" cy="2184400"/>
            <wp:effectExtent l="0" t="0" r="6350" b="6350"/>
            <wp:docPr id="681121784" name="Picture 18" descr="A screenshot of a grap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121784" name="Picture 18" descr="A screenshot of a graph&#10;&#10;Description automatically generated with low confidenc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37250" cy="2184400"/>
                    </a:xfrm>
                    <a:prstGeom prst="rect">
                      <a:avLst/>
                    </a:prstGeom>
                    <a:noFill/>
                    <a:ln>
                      <a:noFill/>
                    </a:ln>
                  </pic:spPr>
                </pic:pic>
              </a:graphicData>
            </a:graphic>
          </wp:inline>
        </w:drawing>
      </w:r>
    </w:p>
    <w:p w14:paraId="33F2ADA8" w14:textId="77777777" w:rsidR="009815B4" w:rsidRDefault="009815B4" w:rsidP="009815B4">
      <w:pPr>
        <w:jc w:val="center"/>
        <w:rPr>
          <w:b/>
        </w:rPr>
      </w:pPr>
      <w:r>
        <w:t xml:space="preserve">Figure 1: </w:t>
      </w:r>
      <w:r>
        <w:rPr>
          <w:b/>
        </w:rPr>
        <w:t>Demographics</w:t>
      </w:r>
    </w:p>
    <w:p w14:paraId="7FFCD1B5" w14:textId="77777777" w:rsidR="009815B4" w:rsidRDefault="009815B4" w:rsidP="009815B4">
      <w:pPr>
        <w:jc w:val="center"/>
      </w:pPr>
      <w:r>
        <w:t>Source: (</w:t>
      </w:r>
      <w:proofErr w:type="spellStart"/>
      <w:r>
        <w:t>SimilarWeb</w:t>
      </w:r>
      <w:proofErr w:type="spellEnd"/>
      <w:r>
        <w:t>, 2023)</w:t>
      </w:r>
    </w:p>
    <w:p w14:paraId="2105F821" w14:textId="77777777" w:rsidR="009815B4" w:rsidRDefault="009815B4" w:rsidP="009815B4">
      <w:pPr>
        <w:pStyle w:val="ListParagraph"/>
        <w:numPr>
          <w:ilvl w:val="0"/>
          <w:numId w:val="2"/>
        </w:numPr>
        <w:rPr>
          <w:b/>
        </w:rPr>
      </w:pPr>
      <w:r>
        <w:rPr>
          <w:b/>
        </w:rPr>
        <w:t>Psychographic</w:t>
      </w:r>
    </w:p>
    <w:p w14:paraId="7D0CC8B3" w14:textId="77777777" w:rsidR="009815B4" w:rsidRDefault="009815B4" w:rsidP="009815B4">
      <w:pPr>
        <w:pStyle w:val="ListParagraph"/>
        <w:numPr>
          <w:ilvl w:val="0"/>
          <w:numId w:val="3"/>
        </w:numPr>
      </w:pPr>
      <w:r>
        <w:t xml:space="preserve">The goal is to attract affluent, </w:t>
      </w:r>
      <w:proofErr w:type="spellStart"/>
      <w:r>
        <w:t>cosy</w:t>
      </w:r>
      <w:proofErr w:type="spellEnd"/>
      <w:r>
        <w:t>, and personally invested clients.</w:t>
      </w:r>
    </w:p>
    <w:p w14:paraId="6E7C7C80" w14:textId="77777777" w:rsidR="009815B4" w:rsidRDefault="009815B4" w:rsidP="009815B4">
      <w:pPr>
        <w:pStyle w:val="ListParagraph"/>
        <w:numPr>
          <w:ilvl w:val="0"/>
          <w:numId w:val="3"/>
        </w:numPr>
      </w:pPr>
      <w:r>
        <w:t>They cater to the tastes of those looking for ease, calm, new experiences, or culture (Lin, 2018).</w:t>
      </w:r>
    </w:p>
    <w:p w14:paraId="38C135E8" w14:textId="77777777" w:rsidR="009815B4" w:rsidRDefault="009815B4" w:rsidP="009815B4">
      <w:pPr>
        <w:pStyle w:val="ListParagraph"/>
        <w:numPr>
          <w:ilvl w:val="0"/>
          <w:numId w:val="4"/>
        </w:numPr>
        <w:rPr>
          <w:b/>
        </w:rPr>
      </w:pPr>
      <w:r>
        <w:rPr>
          <w:b/>
        </w:rPr>
        <w:t xml:space="preserve">Geographical </w:t>
      </w:r>
    </w:p>
    <w:p w14:paraId="673DE56A" w14:textId="77777777" w:rsidR="009815B4" w:rsidRDefault="009815B4" w:rsidP="009815B4">
      <w:pPr>
        <w:pStyle w:val="ListParagraph"/>
        <w:numPr>
          <w:ilvl w:val="0"/>
          <w:numId w:val="5"/>
        </w:numPr>
      </w:pPr>
      <w:r>
        <w:t xml:space="preserve">Customers in large cities and other metropolitan </w:t>
      </w:r>
      <w:proofErr w:type="spellStart"/>
      <w:r>
        <w:t>centres</w:t>
      </w:r>
      <w:proofErr w:type="spellEnd"/>
      <w:r>
        <w:t xml:space="preserve"> are a primary focus because of the significant demand for business and leisure travel there (Phillips, Anderson and </w:t>
      </w:r>
      <w:proofErr w:type="spellStart"/>
      <w:r>
        <w:t>Schapire</w:t>
      </w:r>
      <w:proofErr w:type="spellEnd"/>
      <w:r>
        <w:t>, 2022).</w:t>
      </w:r>
    </w:p>
    <w:p w14:paraId="4C96EF12" w14:textId="77777777" w:rsidR="009815B4" w:rsidRDefault="009815B4" w:rsidP="009815B4">
      <w:pPr>
        <w:pStyle w:val="ListParagraph"/>
        <w:numPr>
          <w:ilvl w:val="0"/>
          <w:numId w:val="5"/>
        </w:numPr>
      </w:pPr>
      <w:r>
        <w:t xml:space="preserve">I </w:t>
      </w:r>
      <w:proofErr w:type="spellStart"/>
      <w:r>
        <w:t>emphasise</w:t>
      </w:r>
      <w:proofErr w:type="spellEnd"/>
      <w:r>
        <w:t xml:space="preserve"> scenic coastline locations, cultural hubs, and other attractive tourist places.</w:t>
      </w:r>
    </w:p>
    <w:p w14:paraId="555E5E07" w14:textId="14E12265" w:rsidR="009815B4" w:rsidRDefault="009815B4" w:rsidP="009815B4">
      <w:pPr>
        <w:jc w:val="center"/>
      </w:pPr>
      <w:r>
        <w:rPr>
          <w:noProof/>
        </w:rPr>
        <w:lastRenderedPageBreak/>
        <w:drawing>
          <wp:inline distT="0" distB="0" distL="0" distR="0" wp14:anchorId="0C510B8B" wp14:editId="0C6835B5">
            <wp:extent cx="5943600" cy="2063750"/>
            <wp:effectExtent l="0" t="0" r="0" b="0"/>
            <wp:docPr id="386837442" name="Picture 1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837442" name="Picture 17" descr="A screenshot of a computer&#10;&#10;Description automatically generated with medium confidenc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3600" cy="2063750"/>
                    </a:xfrm>
                    <a:prstGeom prst="rect">
                      <a:avLst/>
                    </a:prstGeom>
                    <a:noFill/>
                    <a:ln>
                      <a:noFill/>
                    </a:ln>
                  </pic:spPr>
                </pic:pic>
              </a:graphicData>
            </a:graphic>
          </wp:inline>
        </w:drawing>
      </w:r>
    </w:p>
    <w:p w14:paraId="204A203E" w14:textId="77777777" w:rsidR="009815B4" w:rsidRDefault="009815B4" w:rsidP="009815B4">
      <w:pPr>
        <w:jc w:val="center"/>
      </w:pPr>
      <w:r>
        <w:t xml:space="preserve">Figure 2: </w:t>
      </w:r>
      <w:r>
        <w:rPr>
          <w:b/>
        </w:rPr>
        <w:t>Geography</w:t>
      </w:r>
    </w:p>
    <w:p w14:paraId="56C39B00" w14:textId="77777777" w:rsidR="009815B4" w:rsidRDefault="009815B4" w:rsidP="009815B4">
      <w:pPr>
        <w:jc w:val="center"/>
      </w:pPr>
      <w:r>
        <w:t>Source: (</w:t>
      </w:r>
      <w:proofErr w:type="spellStart"/>
      <w:r>
        <w:t>SimilarWeb</w:t>
      </w:r>
      <w:proofErr w:type="spellEnd"/>
      <w:r>
        <w:t>, 2023)</w:t>
      </w:r>
    </w:p>
    <w:p w14:paraId="291E3CD9" w14:textId="77777777" w:rsidR="009815B4" w:rsidRDefault="009815B4" w:rsidP="009815B4">
      <w:pPr>
        <w:pStyle w:val="Heading2"/>
        <w:pBdr>
          <w:left w:val="single" w:sz="4" w:space="4" w:color="auto"/>
        </w:pBdr>
        <w:jc w:val="left"/>
      </w:pPr>
      <w:bookmarkStart w:id="8" w:name="_Toc135971585"/>
      <w:r>
        <w:t xml:space="preserve">   </w:t>
      </w:r>
      <w:bookmarkStart w:id="9" w:name="_Toc136018640"/>
      <w:r>
        <w:t>Competitors</w:t>
      </w:r>
      <w:bookmarkEnd w:id="8"/>
      <w:bookmarkEnd w:id="9"/>
    </w:p>
    <w:p w14:paraId="08110F40" w14:textId="77777777" w:rsidR="009815B4" w:rsidRDefault="009815B4" w:rsidP="009815B4">
      <w:pPr>
        <w:pStyle w:val="ListParagraph"/>
        <w:numPr>
          <w:ilvl w:val="0"/>
          <w:numId w:val="6"/>
        </w:numPr>
        <w:rPr>
          <w:b/>
        </w:rPr>
      </w:pPr>
      <w:r>
        <w:rPr>
          <w:b/>
        </w:rPr>
        <w:t>Perceptual Positioning Map</w:t>
      </w:r>
    </w:p>
    <w:p w14:paraId="1182C97E" w14:textId="77777777" w:rsidR="009815B4" w:rsidRDefault="009815B4" w:rsidP="009815B4">
      <w:r>
        <w:t>Two essential variables often employed in the hotel sector will be luxury/price and business/leisure emphasis, which will be considered as we develop a perceptual positioning map for Sheraton. Using these metrics, we may see how the competition sees Sheraton (Wagner-von Papp, 2020).</w:t>
      </w:r>
    </w:p>
    <w:p w14:paraId="6178A5F0" w14:textId="37B8D39D" w:rsidR="009815B4" w:rsidRDefault="009815B4" w:rsidP="009815B4">
      <w:pPr>
        <w:jc w:val="center"/>
      </w:pPr>
      <w:r>
        <w:rPr>
          <w:noProof/>
        </w:rPr>
        <w:drawing>
          <wp:inline distT="0" distB="0" distL="0" distR="0" wp14:anchorId="1C347F1B" wp14:editId="3C2A2421">
            <wp:extent cx="5035550" cy="3302000"/>
            <wp:effectExtent l="0" t="0" r="0" b="0"/>
            <wp:docPr id="956980079" name="Picture 16"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980079" name="Picture 16" descr="A picture containing text, screenshot, font, design&#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035550" cy="3302000"/>
                    </a:xfrm>
                    <a:prstGeom prst="rect">
                      <a:avLst/>
                    </a:prstGeom>
                    <a:noFill/>
                    <a:ln>
                      <a:noFill/>
                    </a:ln>
                  </pic:spPr>
                </pic:pic>
              </a:graphicData>
            </a:graphic>
          </wp:inline>
        </w:drawing>
      </w:r>
    </w:p>
    <w:p w14:paraId="6C82C6BF" w14:textId="77777777" w:rsidR="009815B4" w:rsidRDefault="009815B4" w:rsidP="009815B4">
      <w:pPr>
        <w:jc w:val="center"/>
      </w:pPr>
      <w:r>
        <w:t xml:space="preserve">Figure 3: </w:t>
      </w:r>
      <w:r>
        <w:rPr>
          <w:b/>
        </w:rPr>
        <w:t xml:space="preserve">Perceptual Positioning Map of Sheraton. </w:t>
      </w:r>
    </w:p>
    <w:p w14:paraId="700F7011" w14:textId="77777777" w:rsidR="009815B4" w:rsidRDefault="009815B4" w:rsidP="009815B4">
      <w:pPr>
        <w:pStyle w:val="ListParagraph"/>
        <w:numPr>
          <w:ilvl w:val="0"/>
          <w:numId w:val="6"/>
        </w:numPr>
        <w:rPr>
          <w:b/>
        </w:rPr>
      </w:pPr>
      <w:r>
        <w:rPr>
          <w:b/>
        </w:rPr>
        <w:lastRenderedPageBreak/>
        <w:t>Bowman’s clock</w:t>
      </w:r>
    </w:p>
    <w:p w14:paraId="1B4B1E8F" w14:textId="3DCACC8B" w:rsidR="009815B4" w:rsidRDefault="009815B4" w:rsidP="009815B4">
      <w:pPr>
        <w:jc w:val="center"/>
      </w:pPr>
      <w:r>
        <w:rPr>
          <w:noProof/>
        </w:rPr>
        <w:drawing>
          <wp:inline distT="0" distB="0" distL="0" distR="0" wp14:anchorId="24FCFDB6" wp14:editId="515B7CAD">
            <wp:extent cx="5670550" cy="4159250"/>
            <wp:effectExtent l="0" t="0" r="6350" b="0"/>
            <wp:docPr id="741741323" name="Picture 15" descr="A picture containing screenshot, diagram, lin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741323" name="Picture 15" descr="A picture containing screenshot, diagram, line, circle&#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670550" cy="4159250"/>
                    </a:xfrm>
                    <a:prstGeom prst="rect">
                      <a:avLst/>
                    </a:prstGeom>
                    <a:noFill/>
                    <a:ln>
                      <a:noFill/>
                    </a:ln>
                  </pic:spPr>
                </pic:pic>
              </a:graphicData>
            </a:graphic>
          </wp:inline>
        </w:drawing>
      </w:r>
    </w:p>
    <w:p w14:paraId="2BE01A75" w14:textId="77777777" w:rsidR="009815B4" w:rsidRDefault="009815B4" w:rsidP="009815B4">
      <w:pPr>
        <w:jc w:val="center"/>
      </w:pPr>
      <w:r>
        <w:t>Figure 4: Bowman’s clock. Source: (</w:t>
      </w:r>
      <w:proofErr w:type="spellStart"/>
      <w:r>
        <w:t>StrategyPunk</w:t>
      </w:r>
      <w:proofErr w:type="spellEnd"/>
      <w:r>
        <w:t>, 2023)</w:t>
      </w:r>
    </w:p>
    <w:p w14:paraId="4F63D16C" w14:textId="77777777" w:rsidR="009815B4" w:rsidRDefault="009815B4" w:rsidP="009815B4">
      <w:pPr>
        <w:pStyle w:val="Heading2"/>
        <w:pBdr>
          <w:left w:val="single" w:sz="4" w:space="4" w:color="auto"/>
        </w:pBdr>
        <w:jc w:val="left"/>
        <w:rPr>
          <w:rStyle w:val="Heading2Char"/>
          <w:b/>
        </w:rPr>
      </w:pPr>
      <w:bookmarkStart w:id="10" w:name="_Toc135971586"/>
      <w:r>
        <w:rPr>
          <w:rStyle w:val="Heading2Char"/>
        </w:rPr>
        <w:t xml:space="preserve">   </w:t>
      </w:r>
      <w:bookmarkStart w:id="11" w:name="_Toc136018641"/>
      <w:r>
        <w:rPr>
          <w:rStyle w:val="Heading2Char"/>
        </w:rPr>
        <w:t>Collaborators</w:t>
      </w:r>
      <w:bookmarkEnd w:id="10"/>
      <w:bookmarkEnd w:id="11"/>
    </w:p>
    <w:p w14:paraId="4365EAAF" w14:textId="77777777" w:rsidR="009815B4" w:rsidRDefault="009815B4" w:rsidP="009815B4">
      <w:pPr>
        <w:pStyle w:val="ListParagraph"/>
        <w:numPr>
          <w:ilvl w:val="0"/>
          <w:numId w:val="7"/>
        </w:numPr>
      </w:pPr>
      <w:r>
        <w:rPr>
          <w:b/>
        </w:rPr>
        <w:t xml:space="preserve">Marriott Bonvoy Loyalty Program: </w:t>
      </w:r>
      <w:r>
        <w:t xml:space="preserve">The Sheraton is a member of the Marriott Bonvoy reward </w:t>
      </w:r>
      <w:proofErr w:type="spellStart"/>
      <w:r>
        <w:t>programme</w:t>
      </w:r>
      <w:proofErr w:type="spellEnd"/>
      <w:r>
        <w:t>. By partnering with other businesses, such as airlines and travel agents, Sheraton can provide members exclusive perks and increase consumer loyalty.</w:t>
      </w:r>
    </w:p>
    <w:p w14:paraId="37E91C3C" w14:textId="77777777" w:rsidR="009815B4" w:rsidRDefault="009815B4" w:rsidP="009815B4">
      <w:pPr>
        <w:pStyle w:val="ListParagraph"/>
        <w:numPr>
          <w:ilvl w:val="0"/>
          <w:numId w:val="7"/>
        </w:numPr>
      </w:pPr>
      <w:r>
        <w:rPr>
          <w:b/>
        </w:rPr>
        <w:t>Property Owners and Franchisees:</w:t>
      </w:r>
      <w:r>
        <w:t xml:space="preserve"> Sheraton works with hotel owners and franchisees. Sheraton may enter new areas with local businesses' deep expertise via franchising agreements (Patel et al., 2018).</w:t>
      </w:r>
    </w:p>
    <w:p w14:paraId="04ECE96A" w14:textId="77777777" w:rsidR="009815B4" w:rsidRDefault="009815B4" w:rsidP="009815B4">
      <w:pPr>
        <w:pStyle w:val="ListParagraph"/>
        <w:numPr>
          <w:ilvl w:val="0"/>
          <w:numId w:val="7"/>
        </w:numPr>
      </w:pPr>
      <w:r>
        <w:rPr>
          <w:b/>
        </w:rPr>
        <w:t>Event Planners and Organizers:</w:t>
      </w:r>
      <w:r>
        <w:t xml:space="preserve"> To host conferences, congresses, and special events at its locations, Sheraton cultivates business-to-business connections with event planners and </w:t>
      </w:r>
      <w:proofErr w:type="spellStart"/>
      <w:r>
        <w:t>organisers</w:t>
      </w:r>
      <w:proofErr w:type="spellEnd"/>
      <w:r>
        <w:t>. By teaming up with these experts, Sheraton can bring in more events and increase its income.</w:t>
      </w:r>
    </w:p>
    <w:p w14:paraId="0FC34327" w14:textId="77777777" w:rsidR="009815B4" w:rsidRDefault="009815B4" w:rsidP="009815B4">
      <w:pPr>
        <w:pStyle w:val="Heading2"/>
        <w:pBdr>
          <w:left w:val="single" w:sz="4" w:space="4" w:color="auto"/>
        </w:pBdr>
        <w:jc w:val="left"/>
      </w:pPr>
      <w:bookmarkStart w:id="12" w:name="_Toc135971587"/>
      <w:r>
        <w:lastRenderedPageBreak/>
        <w:t xml:space="preserve">   </w:t>
      </w:r>
      <w:bookmarkStart w:id="13" w:name="_Toc136018642"/>
      <w:r>
        <w:t>Climate</w:t>
      </w:r>
      <w:bookmarkEnd w:id="12"/>
      <w:bookmarkEnd w:id="13"/>
    </w:p>
    <w:p w14:paraId="50F3F91F" w14:textId="77777777" w:rsidR="009815B4" w:rsidRDefault="009815B4" w:rsidP="009815B4">
      <w:r>
        <w:t xml:space="preserve">The PESTLE study is a valuable tool for assessing the many elements of a company's macroenvironment. The state of the environment and the rate at which it changes are examples of such variables. Let's use the PESTLE framework to </w:t>
      </w:r>
      <w:proofErr w:type="spellStart"/>
      <w:r>
        <w:t>analyse</w:t>
      </w:r>
      <w:proofErr w:type="spellEnd"/>
      <w:r>
        <w:t xml:space="preserve"> how environmental factors have affected Sheraton:</w:t>
      </w:r>
    </w:p>
    <w:p w14:paraId="3AA8FED1" w14:textId="77777777" w:rsidR="009815B4" w:rsidRDefault="009815B4" w:rsidP="009815B4">
      <w:pPr>
        <w:pStyle w:val="ListParagraph"/>
        <w:numPr>
          <w:ilvl w:val="0"/>
          <w:numId w:val="8"/>
        </w:numPr>
        <w:rPr>
          <w:b/>
        </w:rPr>
      </w:pPr>
      <w:r>
        <w:rPr>
          <w:b/>
        </w:rPr>
        <w:t xml:space="preserve">Political </w:t>
      </w:r>
    </w:p>
    <w:p w14:paraId="004468A1" w14:textId="77777777" w:rsidR="009815B4" w:rsidRDefault="009815B4" w:rsidP="009815B4">
      <w:r>
        <w:t>Policies and laws for Climate Change: Governments throughout the globe are enacting policies and regulations to combat climate change, such as setting goals to reduce carbon emissions and launching sustainability projects (Pathak, 2020). Sheraton is responsible for adhering to these rules and may incur extra expenses for energy efficiency upgrades and green certifications.</w:t>
      </w:r>
    </w:p>
    <w:p w14:paraId="5B6E8DA7" w14:textId="77777777" w:rsidR="009815B4" w:rsidRDefault="009815B4" w:rsidP="009815B4">
      <w:pPr>
        <w:pStyle w:val="ListParagraph"/>
        <w:numPr>
          <w:ilvl w:val="0"/>
          <w:numId w:val="9"/>
        </w:numPr>
        <w:rPr>
          <w:b/>
        </w:rPr>
      </w:pPr>
      <w:r>
        <w:rPr>
          <w:b/>
        </w:rPr>
        <w:t xml:space="preserve">Economic </w:t>
      </w:r>
    </w:p>
    <w:p w14:paraId="3B3D1D1B" w14:textId="77777777" w:rsidR="009815B4" w:rsidRDefault="009815B4" w:rsidP="009815B4">
      <w:r>
        <w:t>Sheraton's operating costs and profits may be impacted by climate-related risks, such as the rising cost of energy and decreased availability of natural resources due to increased demand. Energy-efficient measures may help reduce these expenditures.</w:t>
      </w:r>
    </w:p>
    <w:p w14:paraId="32926A14" w14:textId="77777777" w:rsidR="009815B4" w:rsidRDefault="009815B4" w:rsidP="009815B4">
      <w:pPr>
        <w:pStyle w:val="Heading2"/>
        <w:pBdr>
          <w:left w:val="single" w:sz="4" w:space="4" w:color="auto"/>
        </w:pBdr>
        <w:jc w:val="left"/>
      </w:pPr>
      <w:bookmarkStart w:id="14" w:name="_Toc135971588"/>
      <w:r>
        <w:t xml:space="preserve">   </w:t>
      </w:r>
      <w:bookmarkStart w:id="15" w:name="_Toc136018643"/>
      <w:r>
        <w:t>Marketing mix</w:t>
      </w:r>
      <w:bookmarkEnd w:id="14"/>
      <w:bookmarkEnd w:id="15"/>
    </w:p>
    <w:p w14:paraId="35FC4FDE" w14:textId="77777777" w:rsidR="009815B4" w:rsidRDefault="009815B4" w:rsidP="009815B4">
      <w:r>
        <w:t xml:space="preserve">Sheraton's marketing strategy currently </w:t>
      </w:r>
      <w:proofErr w:type="spellStart"/>
      <w:r>
        <w:t>centres</w:t>
      </w:r>
      <w:proofErr w:type="spellEnd"/>
      <w:r>
        <w:t xml:space="preserve"> on presenting a value proposition </w:t>
      </w:r>
      <w:proofErr w:type="spellStart"/>
      <w:r>
        <w:t>emphasising</w:t>
      </w:r>
      <w:proofErr w:type="spellEnd"/>
      <w:r>
        <w:t xml:space="preserve"> premium amenities and first-rate service. Luxury rooms, first-rate facilities, and </w:t>
      </w:r>
      <w:proofErr w:type="spellStart"/>
      <w:r>
        <w:t>individualised</w:t>
      </w:r>
      <w:proofErr w:type="spellEnd"/>
      <w:r>
        <w:t xml:space="preserve"> attention are all part of the product's value offer for business and leisure tourists. The brand's pricing reflects its premium stance while maintaining competitiveness within the luxury hotel market (Elman </w:t>
      </w:r>
      <w:proofErr w:type="spellStart"/>
      <w:r>
        <w:t>oğlu</w:t>
      </w:r>
      <w:proofErr w:type="spellEnd"/>
      <w:r>
        <w:t xml:space="preserve"> </w:t>
      </w:r>
      <w:proofErr w:type="spellStart"/>
      <w:r>
        <w:t>Bağırov</w:t>
      </w:r>
      <w:proofErr w:type="spellEnd"/>
      <w:r>
        <w:t>, 2021). The Sheraton website, OTAs, and travel agency partnerships make up the distribution channels for guests to book their stays. To attract the attention of the target demographic and encourage reservations, Sheraton's promotions and communications team uses digital marketing, social media, and targeted advertising to highlight the hotel chain's distinctive amenities, loyalty perks, and special packages.</w:t>
      </w:r>
    </w:p>
    <w:p w14:paraId="2B90BFE2" w14:textId="77777777" w:rsidR="009815B4" w:rsidRDefault="009815B4" w:rsidP="009815B4"/>
    <w:p w14:paraId="6B1DF879" w14:textId="77777777" w:rsidR="009815B4" w:rsidRDefault="009815B4" w:rsidP="009815B4"/>
    <w:p w14:paraId="77D21CB6" w14:textId="77777777" w:rsidR="009815B4" w:rsidRDefault="009815B4" w:rsidP="009815B4">
      <w:pPr>
        <w:pStyle w:val="Heading1"/>
        <w:pBdr>
          <w:top w:val="single" w:sz="4" w:space="1" w:color="auto"/>
          <w:left w:val="single" w:sz="4" w:space="4" w:color="auto"/>
          <w:bottom w:val="single" w:sz="4" w:space="1" w:color="auto"/>
          <w:right w:val="single" w:sz="4" w:space="4" w:color="auto"/>
        </w:pBdr>
      </w:pPr>
      <w:bookmarkStart w:id="16" w:name="_Toc135971589"/>
      <w:r>
        <w:lastRenderedPageBreak/>
        <w:t xml:space="preserve">   </w:t>
      </w:r>
      <w:bookmarkStart w:id="17" w:name="_Toc136018644"/>
      <w:r>
        <w:t>Objectives</w:t>
      </w:r>
      <w:bookmarkEnd w:id="16"/>
      <w:bookmarkEnd w:id="17"/>
    </w:p>
    <w:p w14:paraId="52A45B8A" w14:textId="77777777" w:rsidR="009815B4" w:rsidRDefault="009815B4" w:rsidP="009815B4">
      <w:pPr>
        <w:pStyle w:val="ListParagraph"/>
        <w:numPr>
          <w:ilvl w:val="0"/>
          <w:numId w:val="10"/>
        </w:numPr>
      </w:pPr>
      <w:r>
        <w:t>Extend the reach and familiarity of the brand via strategic advertising.</w:t>
      </w:r>
    </w:p>
    <w:p w14:paraId="0658ACDB" w14:textId="77777777" w:rsidR="009815B4" w:rsidRDefault="009815B4" w:rsidP="009815B4">
      <w:pPr>
        <w:pStyle w:val="ListParagraph"/>
        <w:numPr>
          <w:ilvl w:val="0"/>
          <w:numId w:val="10"/>
        </w:numPr>
      </w:pPr>
      <w:r>
        <w:t xml:space="preserve">Increase online reservations and site traffic via search engine </w:t>
      </w:r>
      <w:proofErr w:type="spellStart"/>
      <w:r>
        <w:t>optimisation</w:t>
      </w:r>
      <w:proofErr w:type="spellEnd"/>
      <w:r>
        <w:t>, better user interface design, and enhanced conversion rates.</w:t>
      </w:r>
    </w:p>
    <w:p w14:paraId="12EBFA5E" w14:textId="77777777" w:rsidR="009815B4" w:rsidRDefault="009815B4" w:rsidP="009815B4">
      <w:pPr>
        <w:pStyle w:val="ListParagraph"/>
        <w:numPr>
          <w:ilvl w:val="0"/>
          <w:numId w:val="10"/>
        </w:numPr>
      </w:pPr>
      <w:r>
        <w:t>Grow the social media following, interaction, and exposure via engaging content and strategic promotion.</w:t>
      </w:r>
    </w:p>
    <w:p w14:paraId="01F0B375" w14:textId="77777777" w:rsidR="009815B4" w:rsidRDefault="009815B4" w:rsidP="009815B4">
      <w:pPr>
        <w:pStyle w:val="ListParagraph"/>
        <w:numPr>
          <w:ilvl w:val="0"/>
          <w:numId w:val="10"/>
        </w:numPr>
      </w:pPr>
      <w:r>
        <w:t xml:space="preserve">Increase repeat business and positive customer interactions by tailoring marketing strategies and </w:t>
      </w:r>
      <w:proofErr w:type="spellStart"/>
      <w:r>
        <w:t>capitalising</w:t>
      </w:r>
      <w:proofErr w:type="spellEnd"/>
      <w:r>
        <w:t xml:space="preserve"> on the Marriott Bonvoy reward </w:t>
      </w:r>
      <w:proofErr w:type="spellStart"/>
      <w:r>
        <w:t>programme</w:t>
      </w:r>
      <w:proofErr w:type="spellEnd"/>
      <w:r>
        <w:t>.</w:t>
      </w:r>
    </w:p>
    <w:p w14:paraId="0A2131AD" w14:textId="77777777" w:rsidR="009815B4" w:rsidRDefault="009815B4" w:rsidP="009815B4">
      <w:pPr>
        <w:pStyle w:val="Heading1"/>
        <w:pBdr>
          <w:top w:val="single" w:sz="4" w:space="1" w:color="auto"/>
          <w:left w:val="single" w:sz="4" w:space="4" w:color="auto"/>
          <w:bottom w:val="single" w:sz="4" w:space="1" w:color="auto"/>
          <w:right w:val="single" w:sz="4" w:space="4" w:color="auto"/>
        </w:pBdr>
      </w:pPr>
      <w:bookmarkStart w:id="18" w:name="_Toc135971590"/>
      <w:r>
        <w:t xml:space="preserve">   </w:t>
      </w:r>
      <w:bookmarkStart w:id="19" w:name="_Toc136018645"/>
      <w:r>
        <w:t>Strategy</w:t>
      </w:r>
      <w:bookmarkEnd w:id="18"/>
      <w:bookmarkEnd w:id="19"/>
    </w:p>
    <w:p w14:paraId="367B66BC" w14:textId="77777777" w:rsidR="009815B4" w:rsidRDefault="009815B4" w:rsidP="009815B4">
      <w:r>
        <w:t xml:space="preserve">Sheraton's new value proposition tries to win back consumers and enhance the brand's image following </w:t>
      </w:r>
      <w:proofErr w:type="spellStart"/>
      <w:r>
        <w:t>unfavourable</w:t>
      </w:r>
      <w:proofErr w:type="spellEnd"/>
      <w:r>
        <w:t xml:space="preserve"> criticism. Market development, which introduces ordinary commodities to new markets, addresses this issue. This strategy might help Sheraton enter new areas and broaden its consumer base.</w:t>
      </w:r>
    </w:p>
    <w:p w14:paraId="3720FD33" w14:textId="77777777" w:rsidR="009815B4" w:rsidRDefault="009815B4" w:rsidP="009815B4">
      <w:r>
        <w:t>The current marketing plan will be updated to include these new elements. Specifically:</w:t>
      </w:r>
    </w:p>
    <w:p w14:paraId="079E5FF4" w14:textId="77777777" w:rsidR="009815B4" w:rsidRDefault="009815B4" w:rsidP="009815B4">
      <w:pPr>
        <w:pStyle w:val="ListParagraph"/>
        <w:numPr>
          <w:ilvl w:val="0"/>
          <w:numId w:val="11"/>
        </w:numPr>
      </w:pPr>
      <w:r>
        <w:rPr>
          <w:b/>
          <w:i/>
        </w:rPr>
        <w:t xml:space="preserve">Product: </w:t>
      </w:r>
      <w:r>
        <w:t>Sheraton will stress its dedication to quality and customer happiness by maintaining uniform service levels at all locations.</w:t>
      </w:r>
    </w:p>
    <w:p w14:paraId="61D3BF9F" w14:textId="77777777" w:rsidR="009815B4" w:rsidRDefault="009815B4" w:rsidP="009815B4">
      <w:pPr>
        <w:pStyle w:val="ListParagraph"/>
        <w:numPr>
          <w:ilvl w:val="0"/>
          <w:numId w:val="11"/>
        </w:numPr>
      </w:pPr>
      <w:r>
        <w:rPr>
          <w:b/>
          <w:i/>
        </w:rPr>
        <w:t>Pricing:</w:t>
      </w:r>
      <w:r>
        <w:t xml:space="preserve"> Aggressive pricing methods will be implemented to win back lost market share and recruit new clients (Sheraton, 2023).</w:t>
      </w:r>
    </w:p>
    <w:p w14:paraId="136B2882" w14:textId="77777777" w:rsidR="009815B4" w:rsidRDefault="009815B4" w:rsidP="009815B4">
      <w:pPr>
        <w:pStyle w:val="ListParagraph"/>
        <w:numPr>
          <w:ilvl w:val="0"/>
          <w:numId w:val="11"/>
        </w:numPr>
      </w:pPr>
      <w:r>
        <w:rPr>
          <w:b/>
          <w:i/>
        </w:rPr>
        <w:t>Place (Distribution):</w:t>
      </w:r>
      <w:r>
        <w:t xml:space="preserve"> To broaden its distribution network and enter new areas, Sheraton is considering forming agreements with travel agents, online travel platforms, and airlines.</w:t>
      </w:r>
    </w:p>
    <w:p w14:paraId="10FDAC5E" w14:textId="77777777" w:rsidR="009815B4" w:rsidRDefault="009815B4" w:rsidP="009815B4">
      <w:pPr>
        <w:pStyle w:val="ListParagraph"/>
        <w:numPr>
          <w:ilvl w:val="0"/>
          <w:numId w:val="11"/>
        </w:numPr>
      </w:pPr>
      <w:r>
        <w:rPr>
          <w:b/>
          <w:i/>
        </w:rPr>
        <w:t>Promotion:</w:t>
      </w:r>
      <w:r>
        <w:t xml:space="preserve"> To restore its image, Sheraton will conduct strategic advertising efforts that </w:t>
      </w:r>
      <w:proofErr w:type="spellStart"/>
      <w:r>
        <w:t>emphasise</w:t>
      </w:r>
      <w:proofErr w:type="spellEnd"/>
      <w:r>
        <w:t xml:space="preserve"> the hotel's enhancements and promote guests' good experiences.</w:t>
      </w:r>
    </w:p>
    <w:p w14:paraId="6ECA3AE8" w14:textId="77777777" w:rsidR="009815B4" w:rsidRDefault="009815B4" w:rsidP="009815B4">
      <w:pPr>
        <w:pStyle w:val="ListParagraph"/>
        <w:numPr>
          <w:ilvl w:val="0"/>
          <w:numId w:val="11"/>
        </w:numPr>
      </w:pPr>
      <w:r>
        <w:rPr>
          <w:b/>
          <w:i/>
        </w:rPr>
        <w:t xml:space="preserve">Processes: </w:t>
      </w:r>
      <w:r>
        <w:t xml:space="preserve">The goal is to improve client pleasure and convenience by implementing streamlined procedures, such as online booking systems, check-in/check-out experiences, and </w:t>
      </w:r>
      <w:proofErr w:type="spellStart"/>
      <w:r>
        <w:t>customised</w:t>
      </w:r>
      <w:proofErr w:type="spellEnd"/>
      <w:r>
        <w:t xml:space="preserve"> guest services.</w:t>
      </w:r>
    </w:p>
    <w:p w14:paraId="5F42CF4A" w14:textId="77777777" w:rsidR="009815B4" w:rsidRDefault="009815B4" w:rsidP="009815B4"/>
    <w:p w14:paraId="21173136" w14:textId="77777777" w:rsidR="009815B4" w:rsidRDefault="009815B4" w:rsidP="009815B4">
      <w:pPr>
        <w:pStyle w:val="Heading1"/>
        <w:pBdr>
          <w:top w:val="single" w:sz="4" w:space="1" w:color="auto"/>
          <w:left w:val="single" w:sz="4" w:space="4" w:color="auto"/>
          <w:bottom w:val="single" w:sz="4" w:space="1" w:color="auto"/>
          <w:right w:val="single" w:sz="4" w:space="4" w:color="auto"/>
        </w:pBdr>
      </w:pPr>
      <w:bookmarkStart w:id="20" w:name="_Toc135971591"/>
      <w:r>
        <w:lastRenderedPageBreak/>
        <w:t xml:space="preserve">   </w:t>
      </w:r>
      <w:bookmarkStart w:id="21" w:name="_Toc136018646"/>
      <w:r>
        <w:t>Tactics</w:t>
      </w:r>
      <w:bookmarkEnd w:id="20"/>
      <w:bookmarkEnd w:id="21"/>
    </w:p>
    <w:p w14:paraId="11C7AA9A" w14:textId="77777777" w:rsidR="009815B4" w:rsidRDefault="009815B4" w:rsidP="009815B4">
      <w:r>
        <w:t>Sheraton will use strategies based on the RACE framework (Research, Action, Communication, Evaluation) and the Communications Mix to solve the problems revealed by the situational analysis and support the new plan. Specifically, we plan to use each component of the communications mix in the following ways:</w:t>
      </w:r>
    </w:p>
    <w:p w14:paraId="33E8A273" w14:textId="77777777" w:rsidR="009815B4" w:rsidRDefault="009815B4" w:rsidP="009815B4">
      <w:pPr>
        <w:pStyle w:val="ListParagraph"/>
        <w:numPr>
          <w:ilvl w:val="0"/>
          <w:numId w:val="9"/>
        </w:numPr>
        <w:rPr>
          <w:b/>
        </w:rPr>
      </w:pPr>
      <w:r>
        <w:rPr>
          <w:b/>
        </w:rPr>
        <w:t>Advertising:</w:t>
      </w:r>
    </w:p>
    <w:p w14:paraId="7EACDAB5" w14:textId="77777777" w:rsidR="009815B4" w:rsidRDefault="009815B4" w:rsidP="009815B4">
      <w:pPr>
        <w:pStyle w:val="ListParagraph"/>
        <w:numPr>
          <w:ilvl w:val="0"/>
          <w:numId w:val="12"/>
        </w:numPr>
      </w:pPr>
      <w:r>
        <w:t xml:space="preserve">Sheraton's new value proposition focuses on providing </w:t>
      </w:r>
      <w:proofErr w:type="gramStart"/>
      <w:r>
        <w:t>guests</w:t>
      </w:r>
      <w:proofErr w:type="gramEnd"/>
      <w:r>
        <w:t xml:space="preserve"> memorable experiences enhanced by </w:t>
      </w:r>
      <w:proofErr w:type="spellStart"/>
      <w:r>
        <w:t>personalised</w:t>
      </w:r>
      <w:proofErr w:type="spellEnd"/>
      <w:r>
        <w:t xml:space="preserve"> service and modern conveniences.</w:t>
      </w:r>
    </w:p>
    <w:p w14:paraId="484F5627" w14:textId="77777777" w:rsidR="009815B4" w:rsidRDefault="009815B4" w:rsidP="009815B4">
      <w:pPr>
        <w:pStyle w:val="ListParagraph"/>
        <w:numPr>
          <w:ilvl w:val="0"/>
          <w:numId w:val="12"/>
        </w:numPr>
      </w:pPr>
      <w:r>
        <w:t>Get your message to as many potential buyers as possible using classic (print and TV) and modern (online display and social media) advertising methods.</w:t>
      </w:r>
    </w:p>
    <w:p w14:paraId="26A8EE83" w14:textId="77777777" w:rsidR="009815B4" w:rsidRDefault="009815B4" w:rsidP="009815B4">
      <w:pPr>
        <w:pStyle w:val="ListParagraph"/>
        <w:numPr>
          <w:ilvl w:val="0"/>
          <w:numId w:val="13"/>
        </w:numPr>
        <w:rPr>
          <w:b/>
        </w:rPr>
      </w:pPr>
      <w:r>
        <w:rPr>
          <w:b/>
        </w:rPr>
        <w:t>Public Relations:</w:t>
      </w:r>
    </w:p>
    <w:p w14:paraId="39D2D0FC" w14:textId="77777777" w:rsidR="009815B4" w:rsidRDefault="009815B4" w:rsidP="009815B4">
      <w:pPr>
        <w:pStyle w:val="ListParagraph"/>
        <w:numPr>
          <w:ilvl w:val="0"/>
          <w:numId w:val="14"/>
        </w:numPr>
      </w:pPr>
      <w:r>
        <w:t>Promote Sheraton's innovative services, environmental initiatives, and guests' pleasant experiences via proactive media relations (</w:t>
      </w:r>
      <w:proofErr w:type="spellStart"/>
      <w:r>
        <w:t>Epov</w:t>
      </w:r>
      <w:proofErr w:type="spellEnd"/>
      <w:r>
        <w:t xml:space="preserve">, 2022). </w:t>
      </w:r>
    </w:p>
    <w:p w14:paraId="67A832A1" w14:textId="77777777" w:rsidR="009815B4" w:rsidRDefault="009815B4" w:rsidP="009815B4">
      <w:pPr>
        <w:pStyle w:val="ListParagraph"/>
        <w:numPr>
          <w:ilvl w:val="0"/>
          <w:numId w:val="14"/>
        </w:numPr>
      </w:pPr>
      <w:r>
        <w:t>Plan media tours and press conferences to highlight the brand's progress and attract attention.</w:t>
      </w:r>
    </w:p>
    <w:p w14:paraId="3AAB3796" w14:textId="77777777" w:rsidR="009815B4" w:rsidRDefault="009815B4" w:rsidP="009815B4">
      <w:pPr>
        <w:pStyle w:val="ListParagraph"/>
        <w:numPr>
          <w:ilvl w:val="0"/>
          <w:numId w:val="15"/>
        </w:numPr>
        <w:rPr>
          <w:b/>
        </w:rPr>
      </w:pPr>
      <w:r>
        <w:rPr>
          <w:b/>
        </w:rPr>
        <w:t>Sales Promotion:</w:t>
      </w:r>
    </w:p>
    <w:p w14:paraId="55803AF3" w14:textId="77777777" w:rsidR="009815B4" w:rsidRDefault="009815B4" w:rsidP="009815B4">
      <w:pPr>
        <w:pStyle w:val="ListParagraph"/>
        <w:numPr>
          <w:ilvl w:val="0"/>
          <w:numId w:val="16"/>
        </w:numPr>
      </w:pPr>
      <w:r>
        <w:t>Provide unique discounts, bundles, and freebies to entice clients and boost reservations. Hotel rooms may be upgraded at no cost or given away for free as part of these special offers.</w:t>
      </w:r>
    </w:p>
    <w:p w14:paraId="336264BA" w14:textId="77777777" w:rsidR="009815B4" w:rsidRDefault="009815B4" w:rsidP="009815B4">
      <w:pPr>
        <w:pStyle w:val="ListParagraph"/>
        <w:numPr>
          <w:ilvl w:val="0"/>
          <w:numId w:val="16"/>
        </w:numPr>
      </w:pPr>
      <w:r>
        <w:t>Work with travel agents and online travel platforms to increase reservations to design attractive promotions and packages.</w:t>
      </w:r>
    </w:p>
    <w:p w14:paraId="60BF155A" w14:textId="77777777" w:rsidR="009815B4" w:rsidRDefault="009815B4" w:rsidP="009815B4">
      <w:pPr>
        <w:pStyle w:val="ListParagraph"/>
        <w:numPr>
          <w:ilvl w:val="0"/>
          <w:numId w:val="15"/>
        </w:numPr>
        <w:rPr>
          <w:b/>
        </w:rPr>
      </w:pPr>
      <w:r>
        <w:rPr>
          <w:b/>
        </w:rPr>
        <w:t>Digital Marketing:</w:t>
      </w:r>
    </w:p>
    <w:p w14:paraId="1DA2F91C" w14:textId="77777777" w:rsidR="009815B4" w:rsidRDefault="009815B4" w:rsidP="009815B4">
      <w:pPr>
        <w:pStyle w:val="ListParagraph"/>
        <w:numPr>
          <w:ilvl w:val="0"/>
          <w:numId w:val="17"/>
        </w:numPr>
      </w:pPr>
      <w:r>
        <w:t>Improve Sheraton's visibility in internet searches for high-end hotels by using SEO strategies to rank the brand’s website well among search results.</w:t>
      </w:r>
    </w:p>
    <w:p w14:paraId="103B71BB" w14:textId="77777777" w:rsidR="009815B4" w:rsidRDefault="009815B4" w:rsidP="009815B4">
      <w:pPr>
        <w:pStyle w:val="ListParagraph"/>
        <w:numPr>
          <w:ilvl w:val="0"/>
          <w:numId w:val="17"/>
        </w:numPr>
      </w:pPr>
      <w:r>
        <w:t>Use content marketing methods by producing blog entries, articles, and videos that are interesting to read and watch to draw attention to Sheraton's unique features and services (Kannan and Li, 2018).</w:t>
      </w:r>
    </w:p>
    <w:p w14:paraId="5386BC25" w14:textId="77777777" w:rsidR="009815B4" w:rsidRDefault="009815B4" w:rsidP="009815B4">
      <w:pPr>
        <w:spacing w:line="256" w:lineRule="auto"/>
        <w:jc w:val="left"/>
      </w:pPr>
      <w:r>
        <w:br w:type="page"/>
      </w:r>
    </w:p>
    <w:p w14:paraId="72ECAD88" w14:textId="77777777" w:rsidR="009815B4" w:rsidRDefault="009815B4" w:rsidP="009815B4"/>
    <w:p w14:paraId="7CCA2F4A" w14:textId="77777777" w:rsidR="009815B4" w:rsidRDefault="009815B4" w:rsidP="009815B4">
      <w:pPr>
        <w:pStyle w:val="Heading1"/>
        <w:pBdr>
          <w:top w:val="single" w:sz="4" w:space="1" w:color="auto"/>
          <w:left w:val="single" w:sz="4" w:space="4" w:color="auto"/>
          <w:bottom w:val="single" w:sz="4" w:space="1" w:color="auto"/>
          <w:right w:val="single" w:sz="4" w:space="4" w:color="auto"/>
        </w:pBdr>
      </w:pPr>
      <w:bookmarkStart w:id="22" w:name="_Toc135971592"/>
      <w:r>
        <w:t xml:space="preserve">   </w:t>
      </w:r>
      <w:bookmarkStart w:id="23" w:name="_Toc136018647"/>
      <w:r>
        <w:t>Action</w:t>
      </w:r>
      <w:bookmarkEnd w:id="22"/>
      <w:r>
        <w:t>s</w:t>
      </w:r>
      <w:bookmarkEnd w:id="23"/>
    </w:p>
    <w:p w14:paraId="738537DE" w14:textId="77777777" w:rsidR="009815B4" w:rsidRDefault="009815B4" w:rsidP="009815B4">
      <w:pPr>
        <w:rPr>
          <w:b/>
          <w:sz w:val="28"/>
        </w:rPr>
      </w:pPr>
      <w:r>
        <w:rPr>
          <w:b/>
          <w:sz w:val="28"/>
        </w:rPr>
        <w:t>Gannt Chart</w:t>
      </w:r>
    </w:p>
    <w:p w14:paraId="58BD47F1" w14:textId="670D9006" w:rsidR="009815B4" w:rsidRDefault="009815B4" w:rsidP="009815B4">
      <w:pPr>
        <w:jc w:val="center"/>
      </w:pPr>
      <w:r>
        <w:rPr>
          <w:noProof/>
        </w:rPr>
        <w:drawing>
          <wp:inline distT="0" distB="0" distL="0" distR="0" wp14:anchorId="189DECDC" wp14:editId="4828FA0D">
            <wp:extent cx="5918200" cy="4775200"/>
            <wp:effectExtent l="0" t="0" r="6350" b="6350"/>
            <wp:docPr id="1460414764" name="Picture 14" descr="A picture containing text, screenshot, colorfulness,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414764" name="Picture 14" descr="A picture containing text, screenshot, colorfulness, line&#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18200" cy="4775200"/>
                    </a:xfrm>
                    <a:prstGeom prst="rect">
                      <a:avLst/>
                    </a:prstGeom>
                    <a:noFill/>
                    <a:ln>
                      <a:noFill/>
                    </a:ln>
                  </pic:spPr>
                </pic:pic>
              </a:graphicData>
            </a:graphic>
          </wp:inline>
        </w:drawing>
      </w:r>
    </w:p>
    <w:p w14:paraId="707DD1F9" w14:textId="77777777" w:rsidR="009815B4" w:rsidRDefault="009815B4" w:rsidP="009815B4">
      <w:bookmarkStart w:id="24" w:name="_Toc135971593"/>
      <w:r>
        <w:t xml:space="preserve">   </w:t>
      </w:r>
      <w:bookmarkStart w:id="25" w:name="_Toc136018648"/>
    </w:p>
    <w:p w14:paraId="25ED2D1A" w14:textId="77777777" w:rsidR="009815B4" w:rsidRDefault="009815B4" w:rsidP="009815B4">
      <w:pPr>
        <w:spacing w:line="256" w:lineRule="auto"/>
        <w:jc w:val="left"/>
        <w:rPr>
          <w:rFonts w:eastAsiaTheme="majorEastAsia" w:cstheme="majorBidi"/>
          <w:b/>
          <w:sz w:val="32"/>
          <w:szCs w:val="32"/>
        </w:rPr>
      </w:pPr>
      <w:r>
        <w:br w:type="page"/>
      </w:r>
    </w:p>
    <w:p w14:paraId="16E80ACD" w14:textId="77777777" w:rsidR="009815B4" w:rsidRDefault="009815B4" w:rsidP="009815B4">
      <w:pPr>
        <w:pStyle w:val="Heading1"/>
        <w:pBdr>
          <w:top w:val="single" w:sz="4" w:space="1" w:color="auto"/>
          <w:left w:val="single" w:sz="4" w:space="4" w:color="auto"/>
          <w:bottom w:val="single" w:sz="4" w:space="1" w:color="auto"/>
          <w:right w:val="single" w:sz="4" w:space="4" w:color="auto"/>
        </w:pBdr>
      </w:pPr>
      <w:r>
        <w:lastRenderedPageBreak/>
        <w:t>Control</w:t>
      </w:r>
      <w:bookmarkEnd w:id="24"/>
      <w:bookmarkEnd w:id="25"/>
    </w:p>
    <w:p w14:paraId="5EF31178" w14:textId="77777777" w:rsidR="009815B4" w:rsidRDefault="009815B4" w:rsidP="009815B4">
      <w:r>
        <w:t>Multiple metrics and KPIs will be employed to assess the efficacy of the marketing plan. The benefits of acquiring new customers include an improved reputation for the company and increased profitability.</w:t>
      </w:r>
    </w:p>
    <w:p w14:paraId="2DF20EDF" w14:textId="77777777" w:rsidR="009815B4" w:rsidRDefault="009815B4" w:rsidP="009815B4">
      <w:r>
        <w:t xml:space="preserve">The assessment of achievement in marketing involves the </w:t>
      </w:r>
      <w:proofErr w:type="spellStart"/>
      <w:r>
        <w:t>utilisation</w:t>
      </w:r>
      <w:proofErr w:type="spellEnd"/>
      <w:r>
        <w:t xml:space="preserve"> of metrics that are </w:t>
      </w:r>
      <w:proofErr w:type="spellStart"/>
      <w:r>
        <w:t>customised</w:t>
      </w:r>
      <w:proofErr w:type="spellEnd"/>
      <w:r>
        <w:t xml:space="preserve"> to suit each channel. Illustrative instances comprise evaluating the scope and involvement of content produced by influencers and monitoring the number of novel followers and degree of engagement generated by advertisements on social media. The indicators above were chosen due to their ability to facilitate a direct correlation with the objectives of the channel and measurable results (</w:t>
      </w:r>
      <w:proofErr w:type="spellStart"/>
      <w:r>
        <w:t>Birlea</w:t>
      </w:r>
      <w:proofErr w:type="spellEnd"/>
      <w:r>
        <w:t>, 2019). Marketing strategies can be evaluated for effectiveness, enabling refinement and enhancement as required.</w:t>
      </w:r>
    </w:p>
    <w:p w14:paraId="3A315887" w14:textId="77777777" w:rsidR="009815B4" w:rsidRDefault="009815B4" w:rsidP="009815B4">
      <w:pPr>
        <w:spacing w:after="0"/>
        <w:jc w:val="left"/>
        <w:sectPr w:rsidR="009815B4">
          <w:pgSz w:w="12240" w:h="15840"/>
          <w:pgMar w:top="1440" w:right="1440" w:bottom="1440" w:left="1440" w:header="720" w:footer="720" w:gutter="0"/>
          <w:cols w:space="720"/>
        </w:sectPr>
      </w:pPr>
    </w:p>
    <w:p w14:paraId="121E12E1" w14:textId="77777777" w:rsidR="009815B4" w:rsidRDefault="009815B4" w:rsidP="009815B4">
      <w:pPr>
        <w:pStyle w:val="Heading1"/>
        <w:pBdr>
          <w:top w:val="single" w:sz="4" w:space="1" w:color="auto"/>
          <w:left w:val="single" w:sz="4" w:space="4" w:color="auto"/>
          <w:bottom w:val="single" w:sz="4" w:space="1" w:color="auto"/>
          <w:right w:val="single" w:sz="4" w:space="4" w:color="auto"/>
        </w:pBdr>
      </w:pPr>
      <w:bookmarkStart w:id="26" w:name="_Toc135971594"/>
      <w:r>
        <w:lastRenderedPageBreak/>
        <w:t xml:space="preserve">   </w:t>
      </w:r>
      <w:bookmarkStart w:id="27" w:name="_Toc136018649"/>
      <w:r>
        <w:t>Conclusion</w:t>
      </w:r>
      <w:bookmarkEnd w:id="26"/>
      <w:bookmarkEnd w:id="27"/>
    </w:p>
    <w:p w14:paraId="26C7016E" w14:textId="77777777" w:rsidR="009815B4" w:rsidRDefault="009815B4" w:rsidP="009815B4">
      <w:r>
        <w:t>In its marketing strategy, Sheraton uses its new value offer to expand and overcome market challenges. Sheraton uses advertising, public relations, sales promotion, direct, digital, and event marketing to increase profitability, brand perception, and customer acquisition. Recent customer acquisition, brand perception, revenue growth, website traffic, and social media involvement may assess marketing strategy performance. Sheraton can become a leading luxury hotel brand and create exceptional guest experiences by constantly evaluating and adjusting its metrics-driven strategies.</w:t>
      </w:r>
    </w:p>
    <w:p w14:paraId="3B8E9B93" w14:textId="77777777" w:rsidR="009815B4" w:rsidRDefault="009815B4" w:rsidP="009815B4">
      <w:pPr>
        <w:spacing w:after="0"/>
        <w:jc w:val="left"/>
        <w:sectPr w:rsidR="009815B4">
          <w:pgSz w:w="12240" w:h="15840"/>
          <w:pgMar w:top="1440" w:right="1440" w:bottom="1440" w:left="1440" w:header="720" w:footer="720" w:gutter="0"/>
          <w:cols w:space="720"/>
        </w:sectPr>
      </w:pPr>
    </w:p>
    <w:p w14:paraId="68F31C3C" w14:textId="77777777" w:rsidR="009815B4" w:rsidRDefault="009815B4" w:rsidP="009815B4">
      <w:pPr>
        <w:pStyle w:val="Heading1"/>
        <w:pBdr>
          <w:top w:val="single" w:sz="4" w:space="1" w:color="auto"/>
          <w:left w:val="single" w:sz="4" w:space="4" w:color="auto"/>
          <w:bottom w:val="single" w:sz="4" w:space="1" w:color="auto"/>
          <w:right w:val="single" w:sz="4" w:space="4" w:color="auto"/>
        </w:pBdr>
      </w:pPr>
      <w:bookmarkStart w:id="28" w:name="_Toc135971595"/>
      <w:bookmarkStart w:id="29" w:name="_Toc136018650"/>
      <w:r>
        <w:lastRenderedPageBreak/>
        <w:t>References</w:t>
      </w:r>
      <w:bookmarkEnd w:id="28"/>
      <w:bookmarkEnd w:id="29"/>
    </w:p>
    <w:p w14:paraId="518F0EB9" w14:textId="77777777" w:rsidR="009815B4" w:rsidRDefault="009815B4" w:rsidP="009815B4">
      <w:pPr>
        <w:pStyle w:val="NormalWeb"/>
        <w:spacing w:before="0" w:beforeAutospacing="0" w:after="240" w:afterAutospacing="0" w:line="360" w:lineRule="auto"/>
        <w:jc w:val="both"/>
      </w:pPr>
      <w:proofErr w:type="spellStart"/>
      <w:r>
        <w:t>Birlea</w:t>
      </w:r>
      <w:proofErr w:type="spellEnd"/>
      <w:r>
        <w:t xml:space="preserve">, O. (2019). From kawaii to sophisticated beauty ideals in European advertisements </w:t>
      </w:r>
      <w:proofErr w:type="spellStart"/>
      <w:r>
        <w:t>Shiseidō</w:t>
      </w:r>
      <w:proofErr w:type="spellEnd"/>
      <w:r>
        <w:t xml:space="preserve"> beauty print advertisements - case study. </w:t>
      </w:r>
      <w:r>
        <w:rPr>
          <w:i/>
          <w:iCs/>
        </w:rPr>
        <w:t>Mutual Images Journal</w:t>
      </w:r>
      <w:r>
        <w:t xml:space="preserve">, pp.53–69. </w:t>
      </w:r>
      <w:proofErr w:type="spellStart"/>
      <w:proofErr w:type="gramStart"/>
      <w:r>
        <w:t>doi:https</w:t>
      </w:r>
      <w:proofErr w:type="spellEnd"/>
      <w:r>
        <w:t>://doi.org/10.32926/2018.6.bir.kawai</w:t>
      </w:r>
      <w:proofErr w:type="gramEnd"/>
      <w:r>
        <w:t>.</w:t>
      </w:r>
    </w:p>
    <w:p w14:paraId="7834C2BE" w14:textId="77777777" w:rsidR="009815B4" w:rsidRDefault="009815B4" w:rsidP="009815B4">
      <w:pPr>
        <w:pStyle w:val="NormalWeb"/>
        <w:spacing w:before="0" w:beforeAutospacing="0" w:after="240" w:afterAutospacing="0" w:line="360" w:lineRule="auto"/>
        <w:jc w:val="both"/>
      </w:pPr>
      <w:r>
        <w:t xml:space="preserve">Elman </w:t>
      </w:r>
      <w:proofErr w:type="spellStart"/>
      <w:r>
        <w:t>oğlu</w:t>
      </w:r>
      <w:proofErr w:type="spellEnd"/>
      <w:r>
        <w:t xml:space="preserve"> </w:t>
      </w:r>
      <w:proofErr w:type="spellStart"/>
      <w:r>
        <w:t>Bağırov</w:t>
      </w:r>
      <w:proofErr w:type="spellEnd"/>
      <w:r>
        <w:t xml:space="preserve">, M. (2021). Development of the Sheraton hotel </w:t>
      </w:r>
      <w:proofErr w:type="spellStart"/>
      <w:r>
        <w:t>chainDevelopment</w:t>
      </w:r>
      <w:proofErr w:type="spellEnd"/>
      <w:r>
        <w:t xml:space="preserve"> of the Sheraton hotel chain. </w:t>
      </w:r>
      <w:r>
        <w:rPr>
          <w:i/>
          <w:iCs/>
        </w:rPr>
        <w:t>SCIENTIFIC WORK</w:t>
      </w:r>
      <w:r>
        <w:t xml:space="preserve">, 65(04), pp.137–139. </w:t>
      </w:r>
      <w:proofErr w:type="spellStart"/>
      <w:proofErr w:type="gramStart"/>
      <w:r>
        <w:t>doi:https</w:t>
      </w:r>
      <w:proofErr w:type="spellEnd"/>
      <w:r>
        <w:t>://doi.org/10.36719/2663-4619/65/137-139</w:t>
      </w:r>
      <w:proofErr w:type="gramEnd"/>
      <w:r>
        <w:t>.</w:t>
      </w:r>
    </w:p>
    <w:p w14:paraId="1B1FF6AD" w14:textId="77777777" w:rsidR="009815B4" w:rsidRDefault="009815B4" w:rsidP="009815B4">
      <w:pPr>
        <w:pStyle w:val="NormalWeb"/>
        <w:spacing w:before="0" w:beforeAutospacing="0" w:after="240" w:afterAutospacing="0" w:line="360" w:lineRule="auto"/>
        <w:jc w:val="both"/>
      </w:pPr>
      <w:proofErr w:type="spellStart"/>
      <w:r>
        <w:t>Epov</w:t>
      </w:r>
      <w:proofErr w:type="spellEnd"/>
      <w:r>
        <w:t xml:space="preserve"> (2022). Some aspects of research of tactics-technique actions and tactics technique structures in taekwondo. </w:t>
      </w:r>
      <w:proofErr w:type="spellStart"/>
      <w:r>
        <w:rPr>
          <w:i/>
          <w:iCs/>
        </w:rPr>
        <w:t>Uchenye</w:t>
      </w:r>
      <w:proofErr w:type="spellEnd"/>
      <w:r>
        <w:rPr>
          <w:i/>
          <w:iCs/>
        </w:rPr>
        <w:t xml:space="preserve"> </w:t>
      </w:r>
      <w:proofErr w:type="spellStart"/>
      <w:r>
        <w:rPr>
          <w:i/>
          <w:iCs/>
        </w:rPr>
        <w:t>zapiski</w:t>
      </w:r>
      <w:proofErr w:type="spellEnd"/>
      <w:r>
        <w:rPr>
          <w:i/>
          <w:iCs/>
        </w:rPr>
        <w:t xml:space="preserve"> </w:t>
      </w:r>
      <w:proofErr w:type="spellStart"/>
      <w:r>
        <w:rPr>
          <w:i/>
          <w:iCs/>
        </w:rPr>
        <w:t>universiteta</w:t>
      </w:r>
      <w:proofErr w:type="spellEnd"/>
      <w:r>
        <w:rPr>
          <w:i/>
          <w:iCs/>
        </w:rPr>
        <w:t xml:space="preserve"> </w:t>
      </w:r>
      <w:proofErr w:type="spellStart"/>
      <w:r>
        <w:rPr>
          <w:i/>
          <w:iCs/>
        </w:rPr>
        <w:t>imeni</w:t>
      </w:r>
      <w:proofErr w:type="spellEnd"/>
      <w:r>
        <w:rPr>
          <w:i/>
          <w:iCs/>
        </w:rPr>
        <w:t xml:space="preserve"> P.F. </w:t>
      </w:r>
      <w:proofErr w:type="spellStart"/>
      <w:r>
        <w:rPr>
          <w:i/>
          <w:iCs/>
        </w:rPr>
        <w:t>Lesgafta</w:t>
      </w:r>
      <w:proofErr w:type="spellEnd"/>
      <w:r>
        <w:t xml:space="preserve">, (49). </w:t>
      </w:r>
      <w:proofErr w:type="spellStart"/>
      <w:proofErr w:type="gramStart"/>
      <w:r>
        <w:t>doi:https</w:t>
      </w:r>
      <w:proofErr w:type="spellEnd"/>
      <w:r>
        <w:t>://doi.org/10.5930/issn.1994-4683.2009.03.49.p89-92</w:t>
      </w:r>
      <w:proofErr w:type="gramEnd"/>
      <w:r>
        <w:t>.</w:t>
      </w:r>
    </w:p>
    <w:p w14:paraId="344703DE" w14:textId="77777777" w:rsidR="009815B4" w:rsidRDefault="009815B4" w:rsidP="009815B4">
      <w:pPr>
        <w:pStyle w:val="NormalWeb"/>
        <w:spacing w:before="0" w:beforeAutospacing="0" w:after="240" w:afterAutospacing="0" w:line="360" w:lineRule="auto"/>
        <w:jc w:val="both"/>
      </w:pPr>
      <w:r>
        <w:t xml:space="preserve">Kannan, P.K. and Li, H.A. (2018). Digital marketing: a framework, Review and Research Agenda. </w:t>
      </w:r>
      <w:r>
        <w:rPr>
          <w:i/>
          <w:iCs/>
        </w:rPr>
        <w:t>International Journal of Research in Marketing</w:t>
      </w:r>
      <w:r>
        <w:t>, 34(1), pp.22–45.</w:t>
      </w:r>
    </w:p>
    <w:p w14:paraId="236C3E42" w14:textId="77777777" w:rsidR="009815B4" w:rsidRDefault="009815B4" w:rsidP="009815B4">
      <w:pPr>
        <w:pStyle w:val="NormalWeb"/>
        <w:spacing w:before="0" w:beforeAutospacing="0" w:after="240" w:afterAutospacing="0" w:line="360" w:lineRule="auto"/>
        <w:jc w:val="both"/>
      </w:pPr>
      <w:r>
        <w:t xml:space="preserve">Lin, C. (2018). Segmenting customer brand preference: demographic or psychographic. </w:t>
      </w:r>
      <w:r>
        <w:rPr>
          <w:i/>
          <w:iCs/>
        </w:rPr>
        <w:t>Journal of Product &amp; Brand Management</w:t>
      </w:r>
      <w:r>
        <w:t xml:space="preserve">, [online] 11(4), pp.249–268. </w:t>
      </w:r>
      <w:proofErr w:type="spellStart"/>
      <w:proofErr w:type="gramStart"/>
      <w:r>
        <w:t>doi:https</w:t>
      </w:r>
      <w:proofErr w:type="spellEnd"/>
      <w:r>
        <w:t>://doi.org/10.1108/10610420210435443</w:t>
      </w:r>
      <w:proofErr w:type="gramEnd"/>
      <w:r>
        <w:t>.</w:t>
      </w:r>
    </w:p>
    <w:p w14:paraId="0A9D1EF4" w14:textId="77777777" w:rsidR="009815B4" w:rsidRDefault="009815B4" w:rsidP="009815B4">
      <w:pPr>
        <w:pStyle w:val="NormalWeb"/>
        <w:spacing w:before="0" w:beforeAutospacing="0" w:after="240" w:afterAutospacing="0" w:line="360" w:lineRule="auto"/>
        <w:jc w:val="both"/>
      </w:pPr>
      <w:r>
        <w:t xml:space="preserve">Mullet, G.M. (2018). Benefit Segmentation in Practice. </w:t>
      </w:r>
      <w:r>
        <w:rPr>
          <w:i/>
          <w:iCs/>
        </w:rPr>
        <w:t>Journal of Segmentation in Marketing</w:t>
      </w:r>
      <w:r>
        <w:t xml:space="preserve">, 3(1), pp.13–36. </w:t>
      </w:r>
      <w:proofErr w:type="spellStart"/>
      <w:proofErr w:type="gramStart"/>
      <w:r>
        <w:t>doi:https</w:t>
      </w:r>
      <w:proofErr w:type="spellEnd"/>
      <w:r>
        <w:t>://doi.org/10.1300/j142v03n01_03</w:t>
      </w:r>
      <w:proofErr w:type="gramEnd"/>
      <w:r>
        <w:t>.</w:t>
      </w:r>
    </w:p>
    <w:p w14:paraId="48B93A3A" w14:textId="77777777" w:rsidR="009815B4" w:rsidRDefault="009815B4" w:rsidP="009815B4">
      <w:pPr>
        <w:pStyle w:val="NormalWeb"/>
        <w:spacing w:before="0" w:beforeAutospacing="0" w:after="240" w:afterAutospacing="0" w:line="360" w:lineRule="auto"/>
        <w:jc w:val="both"/>
      </w:pPr>
      <w:r>
        <w:t>Patel, P.C., Kim, K.Y., Devaraj, S. and Li, M. (2018). Family Ties that B(l)</w:t>
      </w:r>
      <w:proofErr w:type="spellStart"/>
      <w:r>
        <w:t>ind</w:t>
      </w:r>
      <w:proofErr w:type="spellEnd"/>
      <w:r>
        <w:t xml:space="preserve">: Do Family-Owned Franchisees Have Lower Financial Performance than Nonfamily-Owned Franchisees? </w:t>
      </w:r>
      <w:r>
        <w:rPr>
          <w:i/>
          <w:iCs/>
        </w:rPr>
        <w:t>Journal of Retailing</w:t>
      </w:r>
      <w:r>
        <w:t xml:space="preserve">, 94(2), pp.231–245. </w:t>
      </w:r>
      <w:proofErr w:type="spellStart"/>
      <w:proofErr w:type="gramStart"/>
      <w:r>
        <w:t>doi:https</w:t>
      </w:r>
      <w:proofErr w:type="spellEnd"/>
      <w:r>
        <w:t>://doi.org/10.1016/j.jretai.2017.12.001</w:t>
      </w:r>
      <w:proofErr w:type="gramEnd"/>
      <w:r>
        <w:t>.</w:t>
      </w:r>
    </w:p>
    <w:p w14:paraId="04FB96C5" w14:textId="77777777" w:rsidR="009815B4" w:rsidRDefault="009815B4" w:rsidP="009815B4">
      <w:pPr>
        <w:pStyle w:val="NormalWeb"/>
        <w:spacing w:before="0" w:beforeAutospacing="0" w:after="240" w:afterAutospacing="0" w:line="360" w:lineRule="auto"/>
        <w:jc w:val="both"/>
      </w:pPr>
      <w:r>
        <w:t xml:space="preserve">Pathak, S. (2020). Mortar and Pestle. </w:t>
      </w:r>
      <w:r>
        <w:rPr>
          <w:i/>
          <w:iCs/>
        </w:rPr>
        <w:t>Archives of Medicine</w:t>
      </w:r>
      <w:r>
        <w:t xml:space="preserve">, 09(03). </w:t>
      </w:r>
      <w:proofErr w:type="spellStart"/>
      <w:proofErr w:type="gramStart"/>
      <w:r>
        <w:t>doi:https</w:t>
      </w:r>
      <w:proofErr w:type="spellEnd"/>
      <w:r>
        <w:t>://doi.org/10.21767/1989-5216.1000221</w:t>
      </w:r>
      <w:proofErr w:type="gramEnd"/>
      <w:r>
        <w:t>.</w:t>
      </w:r>
    </w:p>
    <w:p w14:paraId="42D3B2EC" w14:textId="77777777" w:rsidR="009815B4" w:rsidRDefault="009815B4" w:rsidP="009815B4">
      <w:pPr>
        <w:pStyle w:val="NormalWeb"/>
        <w:spacing w:before="0" w:beforeAutospacing="0" w:after="240" w:afterAutospacing="0" w:line="360" w:lineRule="auto"/>
        <w:jc w:val="both"/>
      </w:pPr>
      <w:r>
        <w:t xml:space="preserve">Phillips, S.J., Anderson, R.P. and </w:t>
      </w:r>
      <w:proofErr w:type="spellStart"/>
      <w:r>
        <w:t>Schapire</w:t>
      </w:r>
      <w:proofErr w:type="spellEnd"/>
      <w:r>
        <w:t xml:space="preserve">, R.E. (2022). Maximum entropy modeling of species geographic distributions. </w:t>
      </w:r>
      <w:r>
        <w:rPr>
          <w:i/>
          <w:iCs/>
        </w:rPr>
        <w:t>Ecological Modelling</w:t>
      </w:r>
      <w:r>
        <w:t xml:space="preserve">, [online] 190(3-4), pp.231–259. </w:t>
      </w:r>
      <w:proofErr w:type="spellStart"/>
      <w:proofErr w:type="gramStart"/>
      <w:r>
        <w:t>doi:https</w:t>
      </w:r>
      <w:proofErr w:type="spellEnd"/>
      <w:r>
        <w:t>://doi.org/10.1016/j.ecolmodel.2005.03.026</w:t>
      </w:r>
      <w:proofErr w:type="gramEnd"/>
      <w:r>
        <w:t>.</w:t>
      </w:r>
    </w:p>
    <w:p w14:paraId="4E83D9C8" w14:textId="77777777" w:rsidR="009815B4" w:rsidRDefault="009815B4" w:rsidP="009815B4">
      <w:pPr>
        <w:pStyle w:val="NormalWeb"/>
        <w:spacing w:before="0" w:beforeAutospacing="0" w:after="240" w:afterAutospacing="0" w:line="360" w:lineRule="auto"/>
        <w:jc w:val="both"/>
      </w:pPr>
      <w:r>
        <w:t xml:space="preserve">Sheraton, J.W. (2023). Support for the no-diapir model. </w:t>
      </w:r>
      <w:r>
        <w:rPr>
          <w:i/>
          <w:iCs/>
        </w:rPr>
        <w:t>Geology Today</w:t>
      </w:r>
      <w:r>
        <w:t xml:space="preserve">, 17(1), pp.14–14. </w:t>
      </w:r>
      <w:proofErr w:type="spellStart"/>
      <w:proofErr w:type="gramStart"/>
      <w:r>
        <w:t>doi:https</w:t>
      </w:r>
      <w:proofErr w:type="spellEnd"/>
      <w:r>
        <w:t>://doi.org/10.1046/j.1365-2451.2001.0003c.x</w:t>
      </w:r>
      <w:proofErr w:type="gramEnd"/>
      <w:r>
        <w:t>.</w:t>
      </w:r>
    </w:p>
    <w:p w14:paraId="3346A386" w14:textId="77777777" w:rsidR="009815B4" w:rsidRDefault="009815B4" w:rsidP="009815B4">
      <w:pPr>
        <w:pStyle w:val="NormalWeb"/>
        <w:spacing w:before="0" w:beforeAutospacing="0" w:after="240" w:afterAutospacing="0" w:line="360" w:lineRule="auto"/>
        <w:jc w:val="both"/>
      </w:pPr>
      <w:proofErr w:type="spellStart"/>
      <w:r>
        <w:lastRenderedPageBreak/>
        <w:t>SimilarWeb</w:t>
      </w:r>
      <w:proofErr w:type="spellEnd"/>
      <w:r>
        <w:t xml:space="preserve"> (2023a). </w:t>
      </w:r>
      <w:proofErr w:type="spellStart"/>
      <w:proofErr w:type="gramStart"/>
      <w:r>
        <w:rPr>
          <w:i/>
          <w:iCs/>
        </w:rPr>
        <w:t>SimilarWeb</w:t>
      </w:r>
      <w:proofErr w:type="spellEnd"/>
      <w:proofErr w:type="gramEnd"/>
      <w:r>
        <w:rPr>
          <w:i/>
          <w:iCs/>
        </w:rPr>
        <w:t xml:space="preserve"> Identity</w:t>
      </w:r>
      <w:r>
        <w:t>. [online] secure.similarweb.com. Available at: https://pro.similarweb.com/#/digitalsuite/websiteanalysis/audience-geography/.</w:t>
      </w:r>
    </w:p>
    <w:p w14:paraId="37FC2BAA" w14:textId="77777777" w:rsidR="009815B4" w:rsidRDefault="009815B4" w:rsidP="009815B4">
      <w:pPr>
        <w:pStyle w:val="NormalWeb"/>
        <w:spacing w:before="0" w:beforeAutospacing="0" w:after="240" w:afterAutospacing="0" w:line="360" w:lineRule="auto"/>
        <w:jc w:val="both"/>
      </w:pPr>
      <w:proofErr w:type="spellStart"/>
      <w:r>
        <w:t>SimilarWeb</w:t>
      </w:r>
      <w:proofErr w:type="spellEnd"/>
      <w:r>
        <w:t xml:space="preserve"> (2023b). </w:t>
      </w:r>
      <w:proofErr w:type="spellStart"/>
      <w:proofErr w:type="gramStart"/>
      <w:r>
        <w:rPr>
          <w:i/>
          <w:iCs/>
        </w:rPr>
        <w:t>SimilarWeb</w:t>
      </w:r>
      <w:proofErr w:type="spellEnd"/>
      <w:proofErr w:type="gramEnd"/>
      <w:r>
        <w:rPr>
          <w:i/>
          <w:iCs/>
        </w:rPr>
        <w:t xml:space="preserve"> Identity</w:t>
      </w:r>
      <w:r>
        <w:t>. [online] secure.similarweb.com. Available at: https://pro.similarweb.com/#/digitalsuite/websiteanalysis/audience-demographics/.</w:t>
      </w:r>
    </w:p>
    <w:p w14:paraId="6023E662" w14:textId="77777777" w:rsidR="009815B4" w:rsidRDefault="009815B4" w:rsidP="009815B4">
      <w:pPr>
        <w:pStyle w:val="NormalWeb"/>
        <w:spacing w:before="0" w:beforeAutospacing="0" w:after="240" w:afterAutospacing="0" w:line="360" w:lineRule="auto"/>
        <w:jc w:val="both"/>
      </w:pPr>
      <w:proofErr w:type="spellStart"/>
      <w:r>
        <w:t>Tyrnkow</w:t>
      </w:r>
      <w:proofErr w:type="spellEnd"/>
      <w:r>
        <w:t xml:space="preserve">, A. (2020). </w:t>
      </w:r>
      <w:proofErr w:type="spellStart"/>
      <w:r>
        <w:t>Funkcjonowanie</w:t>
      </w:r>
      <w:proofErr w:type="spellEnd"/>
      <w:r>
        <w:t xml:space="preserve"> </w:t>
      </w:r>
      <w:proofErr w:type="spellStart"/>
      <w:r>
        <w:t>hotelu</w:t>
      </w:r>
      <w:proofErr w:type="spellEnd"/>
      <w:r>
        <w:t xml:space="preserve"> Sheraton w </w:t>
      </w:r>
      <w:proofErr w:type="spellStart"/>
      <w:r>
        <w:t>Warszawie</w:t>
      </w:r>
      <w:proofErr w:type="spellEnd"/>
      <w:r>
        <w:t xml:space="preserve"> </w:t>
      </w:r>
      <w:proofErr w:type="spellStart"/>
      <w:r>
        <w:t>na</w:t>
      </w:r>
      <w:proofErr w:type="spellEnd"/>
      <w:r>
        <w:t xml:space="preserve"> </w:t>
      </w:r>
      <w:proofErr w:type="spellStart"/>
      <w:r>
        <w:t>tle</w:t>
      </w:r>
      <w:proofErr w:type="spellEnd"/>
      <w:r>
        <w:t xml:space="preserve"> </w:t>
      </w:r>
      <w:proofErr w:type="spellStart"/>
      <w:r>
        <w:t>rozmieszczenia</w:t>
      </w:r>
      <w:proofErr w:type="spellEnd"/>
      <w:r>
        <w:t xml:space="preserve"> </w:t>
      </w:r>
      <w:proofErr w:type="spellStart"/>
      <w:r>
        <w:t>hoteli</w:t>
      </w:r>
      <w:proofErr w:type="spellEnd"/>
      <w:r>
        <w:t xml:space="preserve"> Sheraton </w:t>
      </w:r>
      <w:proofErr w:type="spellStart"/>
      <w:r>
        <w:t>należacych</w:t>
      </w:r>
      <w:proofErr w:type="spellEnd"/>
      <w:r>
        <w:t xml:space="preserve"> do </w:t>
      </w:r>
      <w:proofErr w:type="spellStart"/>
      <w:r>
        <w:t>łańcucha</w:t>
      </w:r>
      <w:proofErr w:type="spellEnd"/>
      <w:r>
        <w:t xml:space="preserve"> </w:t>
      </w:r>
      <w:proofErr w:type="spellStart"/>
      <w:r>
        <w:t>hotelowego</w:t>
      </w:r>
      <w:proofErr w:type="spellEnd"/>
      <w:r>
        <w:t xml:space="preserve"> Starwood Hotels and Resorts. </w:t>
      </w:r>
      <w:proofErr w:type="spellStart"/>
      <w:r>
        <w:rPr>
          <w:i/>
          <w:iCs/>
        </w:rPr>
        <w:t>Turyzm</w:t>
      </w:r>
      <w:proofErr w:type="spellEnd"/>
      <w:r>
        <w:rPr>
          <w:i/>
          <w:iCs/>
        </w:rPr>
        <w:t>/Tourism</w:t>
      </w:r>
      <w:r>
        <w:t xml:space="preserve">, 10(2), pp.83–90. </w:t>
      </w:r>
      <w:proofErr w:type="spellStart"/>
      <w:proofErr w:type="gramStart"/>
      <w:r>
        <w:t>doi:https</w:t>
      </w:r>
      <w:proofErr w:type="spellEnd"/>
      <w:r>
        <w:t>://doi.org/10.18778/0867-5856.10.2.05</w:t>
      </w:r>
      <w:proofErr w:type="gramEnd"/>
      <w:r>
        <w:t>.</w:t>
      </w:r>
    </w:p>
    <w:p w14:paraId="5C4A1E55" w14:textId="77777777" w:rsidR="009815B4" w:rsidRDefault="009815B4" w:rsidP="009815B4">
      <w:pPr>
        <w:pStyle w:val="NormalWeb"/>
        <w:spacing w:before="0" w:beforeAutospacing="0" w:after="240" w:afterAutospacing="0" w:line="360" w:lineRule="auto"/>
        <w:jc w:val="both"/>
      </w:pPr>
      <w:r>
        <w:t xml:space="preserve">Wagner-von Papp, F. (2020). Rhetoric and Reality: You Protect Competitors, We Protect Competition Except When We Protect Competitors. </w:t>
      </w:r>
      <w:r>
        <w:rPr>
          <w:i/>
          <w:iCs/>
        </w:rPr>
        <w:t>SSRN Electronic Journal</w:t>
      </w:r>
      <w:r>
        <w:t xml:space="preserve">. </w:t>
      </w:r>
      <w:proofErr w:type="spellStart"/>
      <w:proofErr w:type="gramStart"/>
      <w:r>
        <w:t>doi:https</w:t>
      </w:r>
      <w:proofErr w:type="spellEnd"/>
      <w:r>
        <w:t>://doi.org/10.2139/ssrn.2374843</w:t>
      </w:r>
      <w:proofErr w:type="gramEnd"/>
      <w:r>
        <w:t>.</w:t>
      </w:r>
    </w:p>
    <w:p w14:paraId="227A8FD4" w14:textId="77777777" w:rsidR="009815B4" w:rsidRDefault="009815B4" w:rsidP="009815B4">
      <w:pPr>
        <w:pStyle w:val="NormalWeb"/>
        <w:spacing w:before="0" w:beforeAutospacing="0" w:after="240" w:afterAutospacing="0" w:line="360" w:lineRule="auto"/>
        <w:jc w:val="both"/>
      </w:pPr>
      <w:r>
        <w:t xml:space="preserve">Wimberly, </w:t>
      </w:r>
      <w:proofErr w:type="spellStart"/>
      <w:r>
        <w:t>Whisenand</w:t>
      </w:r>
      <w:proofErr w:type="spellEnd"/>
      <w:r>
        <w:t xml:space="preserve">, Allison &amp; Tong, A. (2018). Hotel Sheraton-Maui </w:t>
      </w:r>
      <w:proofErr w:type="spellStart"/>
      <w:r>
        <w:t>en</w:t>
      </w:r>
      <w:proofErr w:type="spellEnd"/>
      <w:r>
        <w:t xml:space="preserve"> Kaanapali, Maui Hawaii – (U.S.A.). </w:t>
      </w:r>
      <w:proofErr w:type="spellStart"/>
      <w:r>
        <w:rPr>
          <w:i/>
          <w:iCs/>
        </w:rPr>
        <w:t>Informes</w:t>
      </w:r>
      <w:proofErr w:type="spellEnd"/>
      <w:r>
        <w:rPr>
          <w:i/>
          <w:iCs/>
        </w:rPr>
        <w:t xml:space="preserve"> de la </w:t>
      </w:r>
      <w:proofErr w:type="spellStart"/>
      <w:r>
        <w:rPr>
          <w:i/>
          <w:iCs/>
        </w:rPr>
        <w:t>Construcción</w:t>
      </w:r>
      <w:proofErr w:type="spellEnd"/>
      <w:r>
        <w:t xml:space="preserve">, 21(201), pp.17–22. </w:t>
      </w:r>
      <w:proofErr w:type="spellStart"/>
      <w:proofErr w:type="gramStart"/>
      <w:r>
        <w:t>doi:https</w:t>
      </w:r>
      <w:proofErr w:type="spellEnd"/>
      <w:r>
        <w:t>://doi.org/10.3989/ic.1968.v21.i201.3873</w:t>
      </w:r>
      <w:proofErr w:type="gramEnd"/>
      <w:r>
        <w:t>.</w:t>
      </w:r>
    </w:p>
    <w:p w14:paraId="52EC6F89" w14:textId="77777777" w:rsidR="009815B4" w:rsidRDefault="009815B4" w:rsidP="009815B4"/>
    <w:p w14:paraId="537FCB76" w14:textId="77777777" w:rsidR="009815B4" w:rsidRDefault="009815B4" w:rsidP="009815B4"/>
    <w:p w14:paraId="68AD4EE6" w14:textId="77777777" w:rsidR="009815B4" w:rsidRDefault="009815B4" w:rsidP="009815B4"/>
    <w:p w14:paraId="5BB8B002" w14:textId="77777777" w:rsidR="009815B4" w:rsidRDefault="009815B4" w:rsidP="009815B4"/>
    <w:p w14:paraId="5745307D" w14:textId="77777777" w:rsidR="009815B4" w:rsidRDefault="009815B4" w:rsidP="009815B4"/>
    <w:p w14:paraId="14621D9B" w14:textId="77777777" w:rsidR="009815B4" w:rsidRDefault="009815B4" w:rsidP="009815B4"/>
    <w:p w14:paraId="13166FE5" w14:textId="77777777" w:rsidR="009815B4" w:rsidRDefault="009815B4" w:rsidP="009815B4"/>
    <w:p w14:paraId="5ECF5A96" w14:textId="77777777" w:rsidR="009815B4" w:rsidRDefault="009815B4" w:rsidP="009815B4"/>
    <w:p w14:paraId="53D327C0" w14:textId="77777777" w:rsidR="009815B4" w:rsidRDefault="009815B4" w:rsidP="009815B4"/>
    <w:p w14:paraId="66A8C2DF" w14:textId="77777777" w:rsidR="009815B4" w:rsidRDefault="009815B4" w:rsidP="009815B4">
      <w:pPr>
        <w:pStyle w:val="Heading1"/>
        <w:pBdr>
          <w:top w:val="single" w:sz="4" w:space="1" w:color="auto"/>
          <w:left w:val="single" w:sz="4" w:space="4" w:color="auto"/>
          <w:bottom w:val="single" w:sz="4" w:space="1" w:color="auto"/>
          <w:right w:val="single" w:sz="4" w:space="4" w:color="auto"/>
        </w:pBdr>
      </w:pPr>
      <w:bookmarkStart w:id="30" w:name="_Toc135971596"/>
      <w:bookmarkStart w:id="31" w:name="_Toc136018651"/>
      <w:r>
        <w:t>Appendix</w:t>
      </w:r>
      <w:bookmarkEnd w:id="30"/>
      <w:bookmarkEnd w:id="31"/>
    </w:p>
    <w:p w14:paraId="7348C1D8" w14:textId="77777777" w:rsidR="009815B4" w:rsidRDefault="009815B4" w:rsidP="009815B4"/>
    <w:p w14:paraId="49417DB2" w14:textId="77777777" w:rsidR="009815B4" w:rsidRDefault="009815B4" w:rsidP="009815B4"/>
    <w:p w14:paraId="707FE3D0" w14:textId="77777777" w:rsidR="009815B4" w:rsidRDefault="009815B4" w:rsidP="009815B4"/>
    <w:p w14:paraId="75538DB5" w14:textId="77777777" w:rsidR="009815B4" w:rsidRDefault="009815B4" w:rsidP="009815B4"/>
    <w:p w14:paraId="21704F5E" w14:textId="77777777" w:rsidR="009815B4" w:rsidRDefault="009815B4" w:rsidP="009815B4"/>
    <w:p w14:paraId="6CA1914D" w14:textId="77777777" w:rsidR="009815B4" w:rsidRDefault="009815B4" w:rsidP="009815B4"/>
    <w:p w14:paraId="0D50341B" w14:textId="77777777" w:rsidR="009815B4" w:rsidRDefault="009815B4" w:rsidP="009815B4"/>
    <w:p w14:paraId="58EBB078" w14:textId="0463C624" w:rsidR="009815B4" w:rsidRDefault="009815B4" w:rsidP="009815B4">
      <w:r>
        <w:rPr>
          <w:noProof/>
        </w:rPr>
        <w:drawing>
          <wp:inline distT="0" distB="0" distL="0" distR="0" wp14:anchorId="7D94812B" wp14:editId="544C0B8B">
            <wp:extent cx="5213350" cy="2933700"/>
            <wp:effectExtent l="0" t="0" r="6350" b="0"/>
            <wp:docPr id="109138599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13350" cy="2933700"/>
                    </a:xfrm>
                    <a:prstGeom prst="rect">
                      <a:avLst/>
                    </a:prstGeom>
                    <a:noFill/>
                    <a:ln>
                      <a:noFill/>
                    </a:ln>
                  </pic:spPr>
                </pic:pic>
              </a:graphicData>
            </a:graphic>
          </wp:inline>
        </w:drawing>
      </w:r>
    </w:p>
    <w:p w14:paraId="64DDE26E" w14:textId="77777777" w:rsidR="009815B4" w:rsidRDefault="009815B4" w:rsidP="009815B4"/>
    <w:p w14:paraId="2F4472F3" w14:textId="77777777" w:rsidR="009815B4" w:rsidRDefault="009815B4" w:rsidP="009815B4"/>
    <w:p w14:paraId="6FFA97B6" w14:textId="77777777" w:rsidR="009815B4" w:rsidRDefault="009815B4" w:rsidP="009815B4"/>
    <w:p w14:paraId="7B9B0D3C" w14:textId="738EE43B" w:rsidR="009815B4" w:rsidRDefault="009815B4" w:rsidP="009815B4">
      <w:r>
        <w:rPr>
          <w:noProof/>
        </w:rPr>
        <w:lastRenderedPageBreak/>
        <w:drawing>
          <wp:inline distT="0" distB="0" distL="0" distR="0" wp14:anchorId="452C593D" wp14:editId="481BF4E6">
            <wp:extent cx="5753100" cy="3213100"/>
            <wp:effectExtent l="0" t="0" r="0" b="6350"/>
            <wp:docPr id="426067185" name="Picture 12"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067185" name="Picture 12" descr="A picture containing text, screenshot, font, design&#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53100" cy="3213100"/>
                    </a:xfrm>
                    <a:prstGeom prst="rect">
                      <a:avLst/>
                    </a:prstGeom>
                    <a:noFill/>
                    <a:ln>
                      <a:noFill/>
                    </a:ln>
                  </pic:spPr>
                </pic:pic>
              </a:graphicData>
            </a:graphic>
          </wp:inline>
        </w:drawing>
      </w:r>
    </w:p>
    <w:p w14:paraId="0657BB33" w14:textId="77777777" w:rsidR="009815B4" w:rsidRDefault="009815B4" w:rsidP="009815B4">
      <w:pPr>
        <w:rPr>
          <w:b/>
          <w:sz w:val="32"/>
        </w:rPr>
      </w:pPr>
      <w:r>
        <w:rPr>
          <w:b/>
          <w:sz w:val="32"/>
        </w:rPr>
        <w:t>Introduction</w:t>
      </w:r>
    </w:p>
    <w:p w14:paraId="6EB54581" w14:textId="77777777" w:rsidR="009815B4" w:rsidRDefault="009815B4" w:rsidP="009815B4">
      <w:r>
        <w:t xml:space="preserve">Welcome, everyone! Today, we will be discussing the marketing plan for </w:t>
      </w:r>
      <w:proofErr w:type="gramStart"/>
      <w:r>
        <w:t>Sheraton</w:t>
      </w:r>
      <w:proofErr w:type="gramEnd"/>
      <w:r>
        <w:t xml:space="preserve"> Hotel. Our goal is to showcase the strategies and tactics we will be implementing to drive growth and address market challenges. Let's dive in!</w:t>
      </w:r>
    </w:p>
    <w:p w14:paraId="3B38459F" w14:textId="77777777" w:rsidR="009815B4" w:rsidRDefault="009815B4" w:rsidP="009815B4"/>
    <w:p w14:paraId="78D3C3FE" w14:textId="77777777" w:rsidR="009815B4" w:rsidRDefault="009815B4" w:rsidP="009815B4"/>
    <w:p w14:paraId="6F12E24E" w14:textId="77777777" w:rsidR="009815B4" w:rsidRDefault="009815B4" w:rsidP="009815B4"/>
    <w:p w14:paraId="4280AE11" w14:textId="77777777" w:rsidR="009815B4" w:rsidRDefault="009815B4" w:rsidP="009815B4"/>
    <w:p w14:paraId="5DA29306" w14:textId="77777777" w:rsidR="009815B4" w:rsidRDefault="009815B4" w:rsidP="009815B4"/>
    <w:p w14:paraId="40EF26A5" w14:textId="77777777" w:rsidR="009815B4" w:rsidRDefault="009815B4" w:rsidP="009815B4"/>
    <w:p w14:paraId="31AA5D23" w14:textId="77777777" w:rsidR="009815B4" w:rsidRDefault="009815B4" w:rsidP="009815B4"/>
    <w:p w14:paraId="6FC3CF58" w14:textId="77777777" w:rsidR="009815B4" w:rsidRDefault="009815B4" w:rsidP="009815B4"/>
    <w:p w14:paraId="45F655AF" w14:textId="77777777" w:rsidR="009815B4" w:rsidRDefault="009815B4" w:rsidP="009815B4"/>
    <w:p w14:paraId="1641F803" w14:textId="77777777" w:rsidR="009815B4" w:rsidRDefault="009815B4" w:rsidP="009815B4"/>
    <w:p w14:paraId="7BD451F8" w14:textId="77777777" w:rsidR="009815B4" w:rsidRDefault="009815B4" w:rsidP="009815B4"/>
    <w:p w14:paraId="1B5990DB" w14:textId="77777777" w:rsidR="009815B4" w:rsidRDefault="009815B4" w:rsidP="009815B4"/>
    <w:p w14:paraId="5616DB7A" w14:textId="484FA9C9" w:rsidR="009815B4" w:rsidRDefault="009815B4" w:rsidP="009815B4">
      <w:r>
        <w:rPr>
          <w:noProof/>
        </w:rPr>
        <w:drawing>
          <wp:inline distT="0" distB="0" distL="0" distR="0" wp14:anchorId="5168547F" wp14:editId="37295932">
            <wp:extent cx="5810250" cy="3251200"/>
            <wp:effectExtent l="0" t="0" r="0" b="6350"/>
            <wp:docPr id="1059331323" name="Picture 1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331323" name="Picture 11" descr="A picture containing text, screenshot, font&#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810250" cy="3251200"/>
                    </a:xfrm>
                    <a:prstGeom prst="rect">
                      <a:avLst/>
                    </a:prstGeom>
                    <a:noFill/>
                    <a:ln>
                      <a:noFill/>
                    </a:ln>
                  </pic:spPr>
                </pic:pic>
              </a:graphicData>
            </a:graphic>
          </wp:inline>
        </w:drawing>
      </w:r>
    </w:p>
    <w:p w14:paraId="45EEC0D2" w14:textId="77777777" w:rsidR="009815B4" w:rsidRDefault="009815B4" w:rsidP="009815B4">
      <w:pPr>
        <w:rPr>
          <w:b/>
          <w:sz w:val="32"/>
        </w:rPr>
      </w:pPr>
      <w:r>
        <w:rPr>
          <w:b/>
          <w:sz w:val="32"/>
        </w:rPr>
        <w:t>Analysis of the Situation</w:t>
      </w:r>
    </w:p>
    <w:p w14:paraId="73680889" w14:textId="77777777" w:rsidR="009815B4" w:rsidRDefault="009815B4" w:rsidP="009815B4">
      <w:r>
        <w:t>Before we dive into the marketing plan, let's first examine the situational analysis. This will help us understand the internal and external factors that can impact our marketing efforts.</w:t>
      </w:r>
    </w:p>
    <w:p w14:paraId="791C5E36" w14:textId="77777777" w:rsidR="009815B4" w:rsidRDefault="009815B4" w:rsidP="009815B4"/>
    <w:p w14:paraId="505733EE" w14:textId="77777777" w:rsidR="009815B4" w:rsidRDefault="009815B4" w:rsidP="009815B4"/>
    <w:p w14:paraId="3C70041B" w14:textId="77777777" w:rsidR="009815B4" w:rsidRDefault="009815B4" w:rsidP="009815B4"/>
    <w:p w14:paraId="305A6710" w14:textId="77777777" w:rsidR="009815B4" w:rsidRDefault="009815B4" w:rsidP="009815B4"/>
    <w:p w14:paraId="17308FD4" w14:textId="77777777" w:rsidR="009815B4" w:rsidRDefault="009815B4" w:rsidP="009815B4"/>
    <w:p w14:paraId="3D0A88A4" w14:textId="77777777" w:rsidR="009815B4" w:rsidRDefault="009815B4" w:rsidP="009815B4"/>
    <w:p w14:paraId="5828C023" w14:textId="77777777" w:rsidR="009815B4" w:rsidRDefault="009815B4" w:rsidP="009815B4"/>
    <w:p w14:paraId="2E5FE046" w14:textId="77777777" w:rsidR="009815B4" w:rsidRDefault="009815B4" w:rsidP="009815B4"/>
    <w:p w14:paraId="2F2BA3F0" w14:textId="77777777" w:rsidR="009815B4" w:rsidRDefault="009815B4" w:rsidP="009815B4"/>
    <w:p w14:paraId="383D051B" w14:textId="77777777" w:rsidR="009815B4" w:rsidRDefault="009815B4" w:rsidP="009815B4"/>
    <w:p w14:paraId="17F9AB43" w14:textId="71B42BE4" w:rsidR="009815B4" w:rsidRDefault="009815B4" w:rsidP="009815B4">
      <w:r>
        <w:rPr>
          <w:noProof/>
        </w:rPr>
        <w:lastRenderedPageBreak/>
        <w:drawing>
          <wp:inline distT="0" distB="0" distL="0" distR="0" wp14:anchorId="2A7E7616" wp14:editId="32AB53A2">
            <wp:extent cx="5772150" cy="3238500"/>
            <wp:effectExtent l="0" t="0" r="0" b="0"/>
            <wp:docPr id="227091251" name="Picture 10"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091251" name="Picture 10" descr="A picture containing text, screenshot, font&#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72150" cy="3238500"/>
                    </a:xfrm>
                    <a:prstGeom prst="rect">
                      <a:avLst/>
                    </a:prstGeom>
                    <a:noFill/>
                    <a:ln>
                      <a:noFill/>
                    </a:ln>
                  </pic:spPr>
                </pic:pic>
              </a:graphicData>
            </a:graphic>
          </wp:inline>
        </w:drawing>
      </w:r>
    </w:p>
    <w:p w14:paraId="602BE3A2" w14:textId="77777777" w:rsidR="009815B4" w:rsidRDefault="009815B4" w:rsidP="009815B4">
      <w:pPr>
        <w:rPr>
          <w:b/>
          <w:sz w:val="32"/>
        </w:rPr>
      </w:pPr>
      <w:r>
        <w:rPr>
          <w:b/>
          <w:sz w:val="32"/>
        </w:rPr>
        <w:t>Target Market and Value Proposition</w:t>
      </w:r>
    </w:p>
    <w:p w14:paraId="0EC8A3D5" w14:textId="77777777" w:rsidR="009815B4" w:rsidRDefault="009815B4" w:rsidP="009815B4">
      <w:r>
        <w:t xml:space="preserve">Knowing who we're trying to reach is crucial for making an impact. On this slide, we'll go through the demographics, psychographics, and location preferences of our ideal consumers. A fundamental part of our advertising approach is our brand-new value proposition. Using Ansoff's Matrix, this presentation will describe our distinct selling point and our strategy for delivering </w:t>
      </w:r>
      <w:proofErr w:type="gramStart"/>
      <w:r>
        <w:t>on</w:t>
      </w:r>
      <w:proofErr w:type="gramEnd"/>
      <w:r>
        <w:t xml:space="preserve"> it.</w:t>
      </w:r>
    </w:p>
    <w:p w14:paraId="4241DE06" w14:textId="6D527A61" w:rsidR="009815B4" w:rsidRDefault="009815B4" w:rsidP="009815B4">
      <w:r>
        <w:rPr>
          <w:noProof/>
        </w:rPr>
        <w:drawing>
          <wp:inline distT="0" distB="0" distL="0" distR="0" wp14:anchorId="5084FDB0" wp14:editId="0BB657C9">
            <wp:extent cx="5772150" cy="3244850"/>
            <wp:effectExtent l="0" t="0" r="0" b="0"/>
            <wp:docPr id="1668490153" name="Picture 9"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490153" name="Picture 9" descr="A picture containing text, screenshot, font&#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72150" cy="3244850"/>
                    </a:xfrm>
                    <a:prstGeom prst="rect">
                      <a:avLst/>
                    </a:prstGeom>
                    <a:noFill/>
                    <a:ln>
                      <a:noFill/>
                    </a:ln>
                  </pic:spPr>
                </pic:pic>
              </a:graphicData>
            </a:graphic>
          </wp:inline>
        </w:drawing>
      </w:r>
    </w:p>
    <w:p w14:paraId="73EF5622" w14:textId="77777777" w:rsidR="009815B4" w:rsidRDefault="009815B4" w:rsidP="009815B4">
      <w:pPr>
        <w:rPr>
          <w:b/>
          <w:sz w:val="32"/>
        </w:rPr>
      </w:pPr>
      <w:r>
        <w:rPr>
          <w:b/>
          <w:sz w:val="32"/>
        </w:rPr>
        <w:lastRenderedPageBreak/>
        <w:t>Competitor Analysis</w:t>
      </w:r>
    </w:p>
    <w:p w14:paraId="3FC83AE8" w14:textId="77777777" w:rsidR="009815B4" w:rsidRDefault="009815B4" w:rsidP="009815B4">
      <w:r>
        <w:t>In order to stand out in the market, we must be aware of our competitors. This slide will showcase a perceptual positioning map that visually represents Sheraton's position in relation to our competitors.</w:t>
      </w:r>
    </w:p>
    <w:p w14:paraId="7F88A720" w14:textId="77777777" w:rsidR="009815B4" w:rsidRDefault="009815B4" w:rsidP="009815B4"/>
    <w:p w14:paraId="38807674" w14:textId="77777777" w:rsidR="009815B4" w:rsidRDefault="009815B4" w:rsidP="009815B4"/>
    <w:p w14:paraId="334D157C" w14:textId="12173222" w:rsidR="009815B4" w:rsidRDefault="009815B4" w:rsidP="009815B4">
      <w:r>
        <w:rPr>
          <w:noProof/>
        </w:rPr>
        <w:drawing>
          <wp:inline distT="0" distB="0" distL="0" distR="0" wp14:anchorId="19051EA8" wp14:editId="49064F26">
            <wp:extent cx="5645150" cy="3149600"/>
            <wp:effectExtent l="0" t="0" r="0" b="0"/>
            <wp:docPr id="768063986" name="Picture 8" descr="A blue and white background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063986" name="Picture 8" descr="A blue and white background with white text&#10;&#10;Description automatically generated with low confidenc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645150" cy="3149600"/>
                    </a:xfrm>
                    <a:prstGeom prst="rect">
                      <a:avLst/>
                    </a:prstGeom>
                    <a:noFill/>
                    <a:ln>
                      <a:noFill/>
                    </a:ln>
                  </pic:spPr>
                </pic:pic>
              </a:graphicData>
            </a:graphic>
          </wp:inline>
        </w:drawing>
      </w:r>
      <w:r>
        <w:t xml:space="preserve"> </w:t>
      </w:r>
    </w:p>
    <w:p w14:paraId="2F3E0B9E" w14:textId="77777777" w:rsidR="009815B4" w:rsidRDefault="009815B4" w:rsidP="009815B4">
      <w:pPr>
        <w:rPr>
          <w:b/>
          <w:bCs/>
          <w:sz w:val="32"/>
          <w:szCs w:val="32"/>
        </w:rPr>
      </w:pPr>
      <w:r>
        <w:rPr>
          <w:b/>
          <w:bCs/>
          <w:sz w:val="32"/>
          <w:szCs w:val="32"/>
        </w:rPr>
        <w:t>Marketing Objectives:</w:t>
      </w:r>
    </w:p>
    <w:p w14:paraId="7A507081" w14:textId="77777777" w:rsidR="009815B4" w:rsidRDefault="009815B4" w:rsidP="009815B4">
      <w:pPr>
        <w:numPr>
          <w:ilvl w:val="0"/>
          <w:numId w:val="18"/>
        </w:numPr>
        <w:rPr>
          <w:lang w:val="en-GB"/>
        </w:rPr>
      </w:pPr>
      <w:r>
        <w:t>Increase website traffic by 20% within the next six months through search engine optimization (SEO) and targeted digital marketing campaigns.</w:t>
      </w:r>
    </w:p>
    <w:p w14:paraId="7AF90955" w14:textId="77777777" w:rsidR="009815B4" w:rsidRDefault="009815B4" w:rsidP="009815B4">
      <w:pPr>
        <w:numPr>
          <w:ilvl w:val="0"/>
          <w:numId w:val="18"/>
        </w:numPr>
        <w:rPr>
          <w:lang w:val="en-GB"/>
        </w:rPr>
      </w:pPr>
      <w:r>
        <w:t>Enhance brand perception by improving customer satisfaction scores by 10% within the next year through personalized guest experiences and exceptional service.</w:t>
      </w:r>
    </w:p>
    <w:p w14:paraId="3EE8077A" w14:textId="77777777" w:rsidR="009815B4" w:rsidRDefault="009815B4" w:rsidP="009815B4">
      <w:pPr>
        <w:numPr>
          <w:ilvl w:val="0"/>
          <w:numId w:val="18"/>
        </w:numPr>
        <w:rPr>
          <w:lang w:val="en-GB"/>
        </w:rPr>
      </w:pPr>
      <w:r>
        <w:t>Increase social media followers by 15% within the next three months through engaging content and strategic social media campaigns.</w:t>
      </w:r>
    </w:p>
    <w:p w14:paraId="6673A810" w14:textId="77777777" w:rsidR="009815B4" w:rsidRDefault="009815B4" w:rsidP="009815B4"/>
    <w:p w14:paraId="7E03585B" w14:textId="319896DE" w:rsidR="009815B4" w:rsidRDefault="009815B4" w:rsidP="009815B4">
      <w:r>
        <w:rPr>
          <w:noProof/>
        </w:rPr>
        <w:lastRenderedPageBreak/>
        <w:drawing>
          <wp:inline distT="0" distB="0" distL="0" distR="0" wp14:anchorId="7475E513" wp14:editId="1CCE4E25">
            <wp:extent cx="5734050" cy="3187700"/>
            <wp:effectExtent l="0" t="0" r="0" b="0"/>
            <wp:docPr id="1596601807" name="Picture 7"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601807" name="Picture 7" descr="A picture containing text, screenshot, font&#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4050" cy="3187700"/>
                    </a:xfrm>
                    <a:prstGeom prst="rect">
                      <a:avLst/>
                    </a:prstGeom>
                    <a:noFill/>
                    <a:ln>
                      <a:noFill/>
                    </a:ln>
                  </pic:spPr>
                </pic:pic>
              </a:graphicData>
            </a:graphic>
          </wp:inline>
        </w:drawing>
      </w:r>
    </w:p>
    <w:p w14:paraId="6161A680" w14:textId="77777777" w:rsidR="009815B4" w:rsidRDefault="009815B4" w:rsidP="009815B4">
      <w:pPr>
        <w:rPr>
          <w:b/>
          <w:sz w:val="32"/>
        </w:rPr>
      </w:pPr>
      <w:r>
        <w:rPr>
          <w:b/>
          <w:sz w:val="32"/>
        </w:rPr>
        <w:t>Ansoff's Matrix</w:t>
      </w:r>
    </w:p>
    <w:p w14:paraId="7A3D57AF" w14:textId="77777777" w:rsidR="009815B4" w:rsidRDefault="009815B4" w:rsidP="009815B4">
      <w:r>
        <w:t xml:space="preserve">Using Ansoff's Matrix, we can zero in on the most fruitful expansion tactic for our company. We finally settled on the market expansion strategy after much deliberation. Our plan is to expand into new areas that share our target audience's interests and commitment to sustainability by </w:t>
      </w:r>
      <w:proofErr w:type="spellStart"/>
      <w:r>
        <w:t>capitalising</w:t>
      </w:r>
      <w:proofErr w:type="spellEnd"/>
      <w:r>
        <w:t xml:space="preserve"> on the goods and services we already provide.</w:t>
      </w:r>
    </w:p>
    <w:p w14:paraId="1E59D6F4" w14:textId="4A6A8396" w:rsidR="009815B4" w:rsidRDefault="009815B4" w:rsidP="009815B4">
      <w:r>
        <w:rPr>
          <w:noProof/>
        </w:rPr>
        <w:drawing>
          <wp:inline distT="0" distB="0" distL="0" distR="0" wp14:anchorId="69E20622" wp14:editId="11357231">
            <wp:extent cx="5778500" cy="3238500"/>
            <wp:effectExtent l="0" t="0" r="0" b="0"/>
            <wp:docPr id="1493533026" name="Picture 6"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533026" name="Picture 6" descr="A picture containing text, screenshot, font, number&#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78500" cy="3238500"/>
                    </a:xfrm>
                    <a:prstGeom prst="rect">
                      <a:avLst/>
                    </a:prstGeom>
                    <a:noFill/>
                    <a:ln>
                      <a:noFill/>
                    </a:ln>
                  </pic:spPr>
                </pic:pic>
              </a:graphicData>
            </a:graphic>
          </wp:inline>
        </w:drawing>
      </w:r>
    </w:p>
    <w:p w14:paraId="77980436" w14:textId="77777777" w:rsidR="009815B4" w:rsidRDefault="009815B4" w:rsidP="009815B4">
      <w:pPr>
        <w:rPr>
          <w:b/>
          <w:sz w:val="32"/>
        </w:rPr>
      </w:pPr>
      <w:r>
        <w:rPr>
          <w:b/>
          <w:sz w:val="32"/>
        </w:rPr>
        <w:t>Marketing Mix</w:t>
      </w:r>
    </w:p>
    <w:p w14:paraId="1DE686F4" w14:textId="77777777" w:rsidR="009815B4" w:rsidRDefault="009815B4" w:rsidP="009815B4">
      <w:r>
        <w:lastRenderedPageBreak/>
        <w:t xml:space="preserve">This slide will outline the changes we have made to the marketing mix to align with our new strategy. We'll explore product enhancements, pricing strategies, distribution channels, and promotional activities. </w:t>
      </w:r>
    </w:p>
    <w:p w14:paraId="2FD3F185" w14:textId="77777777" w:rsidR="009815B4" w:rsidRDefault="009815B4" w:rsidP="009815B4"/>
    <w:p w14:paraId="70E53B9A" w14:textId="77777777" w:rsidR="009815B4" w:rsidRDefault="009815B4" w:rsidP="009815B4"/>
    <w:p w14:paraId="252C7D4E" w14:textId="785DD69D" w:rsidR="009815B4" w:rsidRDefault="009815B4" w:rsidP="009815B4">
      <w:r>
        <w:rPr>
          <w:noProof/>
        </w:rPr>
        <w:drawing>
          <wp:inline distT="0" distB="0" distL="0" distR="0" wp14:anchorId="1F12267D" wp14:editId="521E8840">
            <wp:extent cx="5753100" cy="3213100"/>
            <wp:effectExtent l="0" t="0" r="0" b="6350"/>
            <wp:docPr id="254791701" name="Picture 5" descr="A picture containing text, screenshot, fon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791701" name="Picture 5" descr="A picture containing text, screenshot, font, logo&#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53100" cy="3213100"/>
                    </a:xfrm>
                    <a:prstGeom prst="rect">
                      <a:avLst/>
                    </a:prstGeom>
                    <a:noFill/>
                    <a:ln>
                      <a:noFill/>
                    </a:ln>
                  </pic:spPr>
                </pic:pic>
              </a:graphicData>
            </a:graphic>
          </wp:inline>
        </w:drawing>
      </w:r>
    </w:p>
    <w:p w14:paraId="36CFE4A4" w14:textId="77777777" w:rsidR="009815B4" w:rsidRDefault="009815B4" w:rsidP="009815B4">
      <w:pPr>
        <w:rPr>
          <w:b/>
          <w:sz w:val="32"/>
        </w:rPr>
      </w:pPr>
    </w:p>
    <w:p w14:paraId="6083301B" w14:textId="77777777" w:rsidR="009815B4" w:rsidRDefault="009815B4" w:rsidP="009815B4">
      <w:pPr>
        <w:rPr>
          <w:b/>
        </w:rPr>
      </w:pPr>
      <w:r>
        <w:rPr>
          <w:b/>
          <w:sz w:val="32"/>
        </w:rPr>
        <w:t>Tactics</w:t>
      </w:r>
    </w:p>
    <w:p w14:paraId="23D9756B" w14:textId="77777777" w:rsidR="009815B4" w:rsidRDefault="009815B4" w:rsidP="009815B4">
      <w:r>
        <w:t>Our tactics are crucial for executing our marketing plan effectively. This slide will showcase the specific tactics we will use, following the RACE framework and leveraging the Communications Mix.</w:t>
      </w:r>
    </w:p>
    <w:p w14:paraId="687A5C24" w14:textId="29DE9D18" w:rsidR="009815B4" w:rsidRDefault="009815B4" w:rsidP="009815B4">
      <w:r>
        <w:rPr>
          <w:noProof/>
        </w:rPr>
        <w:lastRenderedPageBreak/>
        <w:drawing>
          <wp:inline distT="0" distB="0" distL="0" distR="0" wp14:anchorId="165B3E9D" wp14:editId="156DA1A3">
            <wp:extent cx="5740400" cy="3200400"/>
            <wp:effectExtent l="0" t="0" r="0" b="0"/>
            <wp:docPr id="2104810779" name="Picture 4"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810779" name="Picture 4" descr="A picture containing text, screenshot, font&#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40400" cy="3200400"/>
                    </a:xfrm>
                    <a:prstGeom prst="rect">
                      <a:avLst/>
                    </a:prstGeom>
                    <a:noFill/>
                    <a:ln>
                      <a:noFill/>
                    </a:ln>
                  </pic:spPr>
                </pic:pic>
              </a:graphicData>
            </a:graphic>
          </wp:inline>
        </w:drawing>
      </w:r>
    </w:p>
    <w:p w14:paraId="392DBBDA" w14:textId="77777777" w:rsidR="009815B4" w:rsidRDefault="009815B4" w:rsidP="009815B4">
      <w:pPr>
        <w:rPr>
          <w:sz w:val="32"/>
          <w:szCs w:val="32"/>
          <w:lang w:val="en-GB"/>
        </w:rPr>
      </w:pPr>
      <w:r>
        <w:rPr>
          <w:b/>
          <w:bCs/>
          <w:sz w:val="32"/>
          <w:szCs w:val="32"/>
        </w:rPr>
        <w:t>Commitment to Sustainability and Luxury Hospitality</w:t>
      </w:r>
    </w:p>
    <w:p w14:paraId="2A8C6DD1" w14:textId="77777777" w:rsidR="009815B4" w:rsidRDefault="009815B4" w:rsidP="009815B4">
      <w:pPr>
        <w:rPr>
          <w:lang w:val="en-GB"/>
        </w:rPr>
      </w:pPr>
      <w:r>
        <w:t>Sheraton's commitment to sustainability:</w:t>
      </w:r>
      <w:r>
        <w:rPr>
          <w:lang w:val="en-GB"/>
        </w:rPr>
        <w:t xml:space="preserve"> </w:t>
      </w:r>
      <w:r>
        <w:t>Implement sustainable practices throughout hotel operations, including energy conservation, waste reduction, and responsible sourcing.</w:t>
      </w:r>
      <w:r>
        <w:rPr>
          <w:lang w:val="en-GB"/>
        </w:rPr>
        <w:t xml:space="preserve"> </w:t>
      </w:r>
      <w:r>
        <w:t>Offer eco-friendly amenities, such as organic toiletries and linens, to minimize environmental impact.</w:t>
      </w:r>
    </w:p>
    <w:p w14:paraId="685DB9AC" w14:textId="77777777" w:rsidR="009815B4" w:rsidRDefault="009815B4" w:rsidP="009815B4">
      <w:pPr>
        <w:rPr>
          <w:lang w:val="en-GB"/>
        </w:rPr>
      </w:pPr>
      <w:r>
        <w:t xml:space="preserve">Luxury hospitality experience: Continuously invest in training and development programs to ensure staff </w:t>
      </w:r>
      <w:proofErr w:type="gramStart"/>
      <w:r>
        <w:t>delivers</w:t>
      </w:r>
      <w:proofErr w:type="gramEnd"/>
      <w:r>
        <w:t xml:space="preserve"> exceptional service and upholds Sheraton's reputation for luxury hospitality.</w:t>
      </w:r>
    </w:p>
    <w:p w14:paraId="6EA8F803" w14:textId="77777777" w:rsidR="009815B4" w:rsidRDefault="009815B4" w:rsidP="009815B4">
      <w:pPr>
        <w:rPr>
          <w:lang w:val="en-GB"/>
        </w:rPr>
      </w:pPr>
      <w:r>
        <w:t>Curate unique and immersive experiences that reflect the local culture and provide guests with a sense of place.</w:t>
      </w:r>
    </w:p>
    <w:p w14:paraId="633F86F2" w14:textId="77777777" w:rsidR="009815B4" w:rsidRDefault="009815B4" w:rsidP="009815B4"/>
    <w:p w14:paraId="1728D57F" w14:textId="77777777" w:rsidR="009815B4" w:rsidRDefault="009815B4" w:rsidP="009815B4">
      <w:pPr>
        <w:rPr>
          <w:b/>
          <w:bCs/>
          <w:sz w:val="32"/>
          <w:szCs w:val="32"/>
        </w:rPr>
      </w:pPr>
    </w:p>
    <w:p w14:paraId="14932BFA" w14:textId="77777777" w:rsidR="009815B4" w:rsidRDefault="009815B4" w:rsidP="009815B4">
      <w:pPr>
        <w:rPr>
          <w:b/>
          <w:bCs/>
          <w:sz w:val="32"/>
          <w:szCs w:val="32"/>
        </w:rPr>
      </w:pPr>
    </w:p>
    <w:p w14:paraId="6D0ACA31" w14:textId="77777777" w:rsidR="009815B4" w:rsidRDefault="009815B4" w:rsidP="009815B4">
      <w:pPr>
        <w:rPr>
          <w:b/>
          <w:bCs/>
          <w:sz w:val="32"/>
          <w:szCs w:val="32"/>
        </w:rPr>
      </w:pPr>
    </w:p>
    <w:p w14:paraId="51FBB8BB" w14:textId="77777777" w:rsidR="009815B4" w:rsidRDefault="009815B4" w:rsidP="009815B4">
      <w:pPr>
        <w:rPr>
          <w:b/>
          <w:bCs/>
          <w:sz w:val="32"/>
          <w:szCs w:val="32"/>
        </w:rPr>
      </w:pPr>
    </w:p>
    <w:p w14:paraId="40EAAC62" w14:textId="77777777" w:rsidR="009815B4" w:rsidRDefault="009815B4" w:rsidP="009815B4">
      <w:pPr>
        <w:rPr>
          <w:b/>
          <w:bCs/>
          <w:sz w:val="32"/>
          <w:szCs w:val="32"/>
        </w:rPr>
      </w:pPr>
      <w:r>
        <w:rPr>
          <w:b/>
          <w:bCs/>
          <w:sz w:val="32"/>
          <w:szCs w:val="32"/>
        </w:rPr>
        <w:t>Actions:</w:t>
      </w:r>
    </w:p>
    <w:p w14:paraId="05E40C43" w14:textId="59BD2450" w:rsidR="009815B4" w:rsidRDefault="009815B4" w:rsidP="009815B4">
      <w:pPr>
        <w:rPr>
          <w:b/>
          <w:bCs/>
          <w:sz w:val="32"/>
          <w:szCs w:val="32"/>
        </w:rPr>
      </w:pPr>
      <w:r>
        <w:rPr>
          <w:noProof/>
        </w:rPr>
        <w:lastRenderedPageBreak/>
        <w:drawing>
          <wp:inline distT="0" distB="0" distL="0" distR="0" wp14:anchorId="457DBF2A" wp14:editId="46377CD7">
            <wp:extent cx="5683250" cy="2806700"/>
            <wp:effectExtent l="0" t="0" r="0" b="0"/>
            <wp:docPr id="18449462" name="Picture 3" descr="A picture containing text, screenshot, colorfulness,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picture containing text, screenshot, colorfulness, number&#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683250" cy="2806700"/>
                    </a:xfrm>
                    <a:prstGeom prst="rect">
                      <a:avLst/>
                    </a:prstGeom>
                    <a:noFill/>
                    <a:ln>
                      <a:noFill/>
                    </a:ln>
                  </pic:spPr>
                </pic:pic>
              </a:graphicData>
            </a:graphic>
          </wp:inline>
        </w:drawing>
      </w:r>
    </w:p>
    <w:p w14:paraId="18B725F5" w14:textId="77777777" w:rsidR="009815B4" w:rsidRDefault="009815B4" w:rsidP="009815B4">
      <w:pPr>
        <w:rPr>
          <w:sz w:val="32"/>
          <w:szCs w:val="32"/>
        </w:rPr>
      </w:pPr>
      <w:r>
        <w:rPr>
          <w:sz w:val="32"/>
          <w:szCs w:val="32"/>
        </w:rPr>
        <w:t>Here is the Gannt Chart</w:t>
      </w:r>
    </w:p>
    <w:p w14:paraId="4537E3A6" w14:textId="77777777" w:rsidR="009815B4" w:rsidRDefault="009815B4" w:rsidP="009815B4"/>
    <w:p w14:paraId="0C252143" w14:textId="77777777" w:rsidR="009815B4" w:rsidRDefault="009815B4" w:rsidP="009815B4"/>
    <w:p w14:paraId="0779C589" w14:textId="77777777" w:rsidR="009815B4" w:rsidRDefault="009815B4" w:rsidP="009815B4"/>
    <w:p w14:paraId="659BC31A" w14:textId="77777777" w:rsidR="009815B4" w:rsidRDefault="009815B4" w:rsidP="009815B4"/>
    <w:p w14:paraId="2398AE57" w14:textId="77777777" w:rsidR="009815B4" w:rsidRDefault="009815B4" w:rsidP="009815B4"/>
    <w:p w14:paraId="3364F6AE" w14:textId="77777777" w:rsidR="009815B4" w:rsidRDefault="009815B4" w:rsidP="009815B4"/>
    <w:p w14:paraId="43583818" w14:textId="79B616D6" w:rsidR="009815B4" w:rsidRDefault="009815B4" w:rsidP="009815B4">
      <w:r>
        <w:rPr>
          <w:noProof/>
        </w:rPr>
        <w:drawing>
          <wp:inline distT="0" distB="0" distL="0" distR="0" wp14:anchorId="041B7598" wp14:editId="10CBE8FE">
            <wp:extent cx="5778500" cy="3213100"/>
            <wp:effectExtent l="0" t="0" r="0" b="6350"/>
            <wp:docPr id="710199976" name="Picture 2"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199976" name="Picture 2" descr="A picture containing text, screenshot, font, design&#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78500" cy="3213100"/>
                    </a:xfrm>
                    <a:prstGeom prst="rect">
                      <a:avLst/>
                    </a:prstGeom>
                    <a:noFill/>
                    <a:ln>
                      <a:noFill/>
                    </a:ln>
                  </pic:spPr>
                </pic:pic>
              </a:graphicData>
            </a:graphic>
          </wp:inline>
        </w:drawing>
      </w:r>
    </w:p>
    <w:p w14:paraId="2A6CC41E" w14:textId="77777777" w:rsidR="009815B4" w:rsidRDefault="009815B4" w:rsidP="009815B4">
      <w:pPr>
        <w:rPr>
          <w:b/>
          <w:sz w:val="32"/>
        </w:rPr>
      </w:pPr>
      <w:r>
        <w:rPr>
          <w:b/>
          <w:sz w:val="32"/>
        </w:rPr>
        <w:lastRenderedPageBreak/>
        <w:t>Conclusion</w:t>
      </w:r>
    </w:p>
    <w:p w14:paraId="29AC6CBF" w14:textId="77777777" w:rsidR="009815B4" w:rsidRDefault="009815B4" w:rsidP="009815B4">
      <w:r>
        <w:t xml:space="preserve">Thank you for your attention throughout this presentation on Sheraton's marketing plan. In summary, we have explored various aspects of the plan, including </w:t>
      </w:r>
      <w:proofErr w:type="spellStart"/>
      <w:r>
        <w:t>analysing</w:t>
      </w:r>
      <w:proofErr w:type="spellEnd"/>
      <w:r>
        <w:t xml:space="preserve"> the situation through SWOT analysis and competitive positioning. We have identified the target market and developed a compelling value proposition to meet their needs and preferences.</w:t>
      </w:r>
    </w:p>
    <w:p w14:paraId="56D4978E" w14:textId="304DF7ED" w:rsidR="009815B4" w:rsidRDefault="009815B4" w:rsidP="009815B4">
      <w:r>
        <w:rPr>
          <w:noProof/>
        </w:rPr>
        <w:drawing>
          <wp:inline distT="0" distB="0" distL="0" distR="0" wp14:anchorId="2C7AF8B3" wp14:editId="5DEB8B5B">
            <wp:extent cx="5753100" cy="3213100"/>
            <wp:effectExtent l="0" t="0" r="0" b="6350"/>
            <wp:docPr id="395655583" name="Picture 1"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655583" name="Picture 1" descr="A picture containing text, screenshot, font, design&#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53100" cy="3213100"/>
                    </a:xfrm>
                    <a:prstGeom prst="rect">
                      <a:avLst/>
                    </a:prstGeom>
                    <a:noFill/>
                    <a:ln>
                      <a:noFill/>
                    </a:ln>
                  </pic:spPr>
                </pic:pic>
              </a:graphicData>
            </a:graphic>
          </wp:inline>
        </w:drawing>
      </w:r>
    </w:p>
    <w:p w14:paraId="34C6F6F5" w14:textId="77777777" w:rsidR="009815B4" w:rsidRDefault="009815B4" w:rsidP="009815B4"/>
    <w:p w14:paraId="4FFCDCB6" w14:textId="77777777" w:rsidR="009815B4" w:rsidRDefault="009815B4" w:rsidP="009815B4">
      <w:pPr>
        <w:rPr>
          <w:b/>
          <w:bCs/>
          <w:sz w:val="32"/>
          <w:szCs w:val="32"/>
        </w:rPr>
      </w:pPr>
      <w:r>
        <w:rPr>
          <w:b/>
          <w:bCs/>
          <w:sz w:val="32"/>
          <w:szCs w:val="32"/>
        </w:rPr>
        <w:t>References</w:t>
      </w:r>
    </w:p>
    <w:p w14:paraId="32AC0570" w14:textId="77777777" w:rsidR="009815B4" w:rsidRDefault="009815B4" w:rsidP="009815B4">
      <w:pPr>
        <w:rPr>
          <w:szCs w:val="24"/>
          <w:lang w:val="en-GB"/>
        </w:rPr>
      </w:pPr>
      <w:proofErr w:type="spellStart"/>
      <w:r>
        <w:rPr>
          <w:szCs w:val="24"/>
        </w:rPr>
        <w:t>Birlea</w:t>
      </w:r>
      <w:proofErr w:type="spellEnd"/>
      <w:r>
        <w:rPr>
          <w:szCs w:val="24"/>
        </w:rPr>
        <w:t xml:space="preserve">, O. (2019). From kawaii to sophisticated beauty ideals in European advertisements </w:t>
      </w:r>
      <w:proofErr w:type="spellStart"/>
      <w:r>
        <w:rPr>
          <w:szCs w:val="24"/>
        </w:rPr>
        <w:t>Shiseidō</w:t>
      </w:r>
      <w:proofErr w:type="spellEnd"/>
      <w:r>
        <w:rPr>
          <w:szCs w:val="24"/>
        </w:rPr>
        <w:t xml:space="preserve"> beauty print advertisements - case study. Mutual Images Journal, pp.53–69. </w:t>
      </w:r>
      <w:proofErr w:type="spellStart"/>
      <w:proofErr w:type="gramStart"/>
      <w:r>
        <w:rPr>
          <w:szCs w:val="24"/>
        </w:rPr>
        <w:t>doi:https</w:t>
      </w:r>
      <w:proofErr w:type="spellEnd"/>
      <w:r>
        <w:rPr>
          <w:szCs w:val="24"/>
        </w:rPr>
        <w:t>://doi.org/10.32926/2018.6.bir.kawai</w:t>
      </w:r>
      <w:proofErr w:type="gramEnd"/>
      <w:r>
        <w:rPr>
          <w:szCs w:val="24"/>
        </w:rPr>
        <w:t>.</w:t>
      </w:r>
    </w:p>
    <w:p w14:paraId="0C5972EE" w14:textId="77777777" w:rsidR="009815B4" w:rsidRDefault="009815B4" w:rsidP="009815B4">
      <w:pPr>
        <w:rPr>
          <w:szCs w:val="24"/>
          <w:lang w:val="en-GB"/>
        </w:rPr>
      </w:pPr>
      <w:r>
        <w:rPr>
          <w:szCs w:val="24"/>
        </w:rPr>
        <w:t xml:space="preserve">Elman </w:t>
      </w:r>
      <w:proofErr w:type="spellStart"/>
      <w:r>
        <w:rPr>
          <w:szCs w:val="24"/>
        </w:rPr>
        <w:t>oğlu</w:t>
      </w:r>
      <w:proofErr w:type="spellEnd"/>
      <w:r>
        <w:rPr>
          <w:szCs w:val="24"/>
        </w:rPr>
        <w:t xml:space="preserve"> </w:t>
      </w:r>
      <w:proofErr w:type="spellStart"/>
      <w:r>
        <w:rPr>
          <w:szCs w:val="24"/>
        </w:rPr>
        <w:t>Bağırov</w:t>
      </w:r>
      <w:proofErr w:type="spellEnd"/>
      <w:r>
        <w:rPr>
          <w:szCs w:val="24"/>
        </w:rPr>
        <w:t xml:space="preserve">, M. (2021). Development of the Sheraton hotel </w:t>
      </w:r>
      <w:proofErr w:type="spellStart"/>
      <w:r>
        <w:rPr>
          <w:szCs w:val="24"/>
        </w:rPr>
        <w:t>chainDevelopment</w:t>
      </w:r>
      <w:proofErr w:type="spellEnd"/>
      <w:r>
        <w:rPr>
          <w:szCs w:val="24"/>
        </w:rPr>
        <w:t xml:space="preserve"> of the Sheraton hotel chain. SCIENTIFIC WORK, 65(04), pp.137–139. </w:t>
      </w:r>
      <w:proofErr w:type="spellStart"/>
      <w:proofErr w:type="gramStart"/>
      <w:r>
        <w:rPr>
          <w:szCs w:val="24"/>
        </w:rPr>
        <w:t>doi:https</w:t>
      </w:r>
      <w:proofErr w:type="spellEnd"/>
      <w:r>
        <w:rPr>
          <w:szCs w:val="24"/>
        </w:rPr>
        <w:t>://doi.org/10.36719/2663-4619/65/137-139</w:t>
      </w:r>
      <w:proofErr w:type="gramEnd"/>
      <w:r>
        <w:rPr>
          <w:szCs w:val="24"/>
        </w:rPr>
        <w:t>.</w:t>
      </w:r>
    </w:p>
    <w:p w14:paraId="5E9AD4BF" w14:textId="77777777" w:rsidR="009815B4" w:rsidRDefault="009815B4" w:rsidP="009815B4">
      <w:pPr>
        <w:rPr>
          <w:szCs w:val="24"/>
          <w:lang w:val="en-GB"/>
        </w:rPr>
      </w:pPr>
      <w:proofErr w:type="spellStart"/>
      <w:r>
        <w:rPr>
          <w:szCs w:val="24"/>
        </w:rPr>
        <w:t>Epov</w:t>
      </w:r>
      <w:proofErr w:type="spellEnd"/>
      <w:r>
        <w:rPr>
          <w:szCs w:val="24"/>
        </w:rPr>
        <w:t xml:space="preserve"> (2022). Some aspects of research of tactics-technique actions and tactics technique structures in taekwondo. </w:t>
      </w:r>
      <w:proofErr w:type="spellStart"/>
      <w:r>
        <w:rPr>
          <w:szCs w:val="24"/>
        </w:rPr>
        <w:t>Uchenye</w:t>
      </w:r>
      <w:proofErr w:type="spellEnd"/>
      <w:r>
        <w:rPr>
          <w:szCs w:val="24"/>
        </w:rPr>
        <w:t xml:space="preserve"> </w:t>
      </w:r>
      <w:proofErr w:type="spellStart"/>
      <w:r>
        <w:rPr>
          <w:szCs w:val="24"/>
        </w:rPr>
        <w:t>zapiski</w:t>
      </w:r>
      <w:proofErr w:type="spellEnd"/>
      <w:r>
        <w:rPr>
          <w:szCs w:val="24"/>
        </w:rPr>
        <w:t xml:space="preserve"> </w:t>
      </w:r>
      <w:proofErr w:type="spellStart"/>
      <w:r>
        <w:rPr>
          <w:szCs w:val="24"/>
        </w:rPr>
        <w:t>universiteta</w:t>
      </w:r>
      <w:proofErr w:type="spellEnd"/>
      <w:r>
        <w:rPr>
          <w:szCs w:val="24"/>
        </w:rPr>
        <w:t xml:space="preserve"> </w:t>
      </w:r>
      <w:proofErr w:type="spellStart"/>
      <w:r>
        <w:rPr>
          <w:szCs w:val="24"/>
        </w:rPr>
        <w:t>imeni</w:t>
      </w:r>
      <w:proofErr w:type="spellEnd"/>
      <w:r>
        <w:rPr>
          <w:szCs w:val="24"/>
        </w:rPr>
        <w:t xml:space="preserve"> P.F. </w:t>
      </w:r>
      <w:proofErr w:type="spellStart"/>
      <w:r>
        <w:rPr>
          <w:szCs w:val="24"/>
        </w:rPr>
        <w:t>Lesgafta</w:t>
      </w:r>
      <w:proofErr w:type="spellEnd"/>
      <w:r>
        <w:rPr>
          <w:szCs w:val="24"/>
        </w:rPr>
        <w:t xml:space="preserve">, (49). </w:t>
      </w:r>
      <w:proofErr w:type="spellStart"/>
      <w:proofErr w:type="gramStart"/>
      <w:r>
        <w:rPr>
          <w:szCs w:val="24"/>
        </w:rPr>
        <w:t>doi:https</w:t>
      </w:r>
      <w:proofErr w:type="spellEnd"/>
      <w:r>
        <w:rPr>
          <w:szCs w:val="24"/>
        </w:rPr>
        <w:t>://doi.org/10.5930/issn.1994-4683.2009.03.49.p89-92</w:t>
      </w:r>
      <w:proofErr w:type="gramEnd"/>
      <w:r>
        <w:rPr>
          <w:szCs w:val="24"/>
        </w:rPr>
        <w:t>.</w:t>
      </w:r>
    </w:p>
    <w:p w14:paraId="74E09DBE" w14:textId="77777777" w:rsidR="009815B4" w:rsidRDefault="009815B4" w:rsidP="009815B4">
      <w:pPr>
        <w:rPr>
          <w:szCs w:val="24"/>
          <w:lang w:val="en-GB"/>
        </w:rPr>
      </w:pPr>
      <w:r>
        <w:rPr>
          <w:szCs w:val="24"/>
        </w:rPr>
        <w:lastRenderedPageBreak/>
        <w:t>Kannan, P.K. and Li, H.A. (2018). Digital marketing: a framework, Review and Research Agenda. International Journal of Research in Marketing, 34(1), pp.22–45.</w:t>
      </w:r>
    </w:p>
    <w:p w14:paraId="6810739D" w14:textId="77777777" w:rsidR="009815B4" w:rsidRDefault="009815B4" w:rsidP="009815B4">
      <w:pPr>
        <w:rPr>
          <w:szCs w:val="24"/>
          <w:lang w:val="en-GB"/>
        </w:rPr>
      </w:pPr>
      <w:r>
        <w:rPr>
          <w:szCs w:val="24"/>
        </w:rPr>
        <w:t xml:space="preserve">Lin, C. (2018). Segmenting customer brand preference: demographic or psychographic. Journal of Product &amp; Brand Management, [online] 11(4), pp.249–268. </w:t>
      </w:r>
      <w:proofErr w:type="spellStart"/>
      <w:proofErr w:type="gramStart"/>
      <w:r>
        <w:rPr>
          <w:szCs w:val="24"/>
        </w:rPr>
        <w:t>doi:https</w:t>
      </w:r>
      <w:proofErr w:type="spellEnd"/>
      <w:r>
        <w:rPr>
          <w:szCs w:val="24"/>
        </w:rPr>
        <w:t>://doi.org/10.1108/10610420210435443</w:t>
      </w:r>
      <w:proofErr w:type="gramEnd"/>
      <w:r>
        <w:rPr>
          <w:szCs w:val="24"/>
        </w:rPr>
        <w:t>.</w:t>
      </w:r>
    </w:p>
    <w:p w14:paraId="5A3035F6" w14:textId="77777777" w:rsidR="009815B4" w:rsidRDefault="009815B4" w:rsidP="009815B4">
      <w:pPr>
        <w:rPr>
          <w:szCs w:val="24"/>
          <w:lang w:val="en-GB"/>
        </w:rPr>
      </w:pPr>
      <w:r>
        <w:rPr>
          <w:szCs w:val="24"/>
        </w:rPr>
        <w:t xml:space="preserve">Mullet, G.M. (2018). Benefit Segmentation in Practice. Journal of Segmentation in Marketing, 3(1), pp.13–36. </w:t>
      </w:r>
      <w:proofErr w:type="spellStart"/>
      <w:proofErr w:type="gramStart"/>
      <w:r>
        <w:rPr>
          <w:szCs w:val="24"/>
        </w:rPr>
        <w:t>doi:https</w:t>
      </w:r>
      <w:proofErr w:type="spellEnd"/>
      <w:r>
        <w:rPr>
          <w:szCs w:val="24"/>
        </w:rPr>
        <w:t>://doi.org/10.1300/j142v03n01_03</w:t>
      </w:r>
      <w:proofErr w:type="gramEnd"/>
      <w:r>
        <w:rPr>
          <w:szCs w:val="24"/>
        </w:rPr>
        <w:t>.</w:t>
      </w:r>
    </w:p>
    <w:p w14:paraId="0692F5BD" w14:textId="77777777" w:rsidR="009815B4" w:rsidRDefault="009815B4" w:rsidP="009815B4">
      <w:pPr>
        <w:rPr>
          <w:szCs w:val="24"/>
          <w:lang w:val="en-GB"/>
        </w:rPr>
      </w:pPr>
      <w:r>
        <w:rPr>
          <w:szCs w:val="24"/>
        </w:rPr>
        <w:t>Patel, P.C., Kim, K.Y., Devaraj, S. and Li, M. (2018). Family Ties that B(l)</w:t>
      </w:r>
      <w:proofErr w:type="spellStart"/>
      <w:r>
        <w:rPr>
          <w:szCs w:val="24"/>
        </w:rPr>
        <w:t>ind</w:t>
      </w:r>
      <w:proofErr w:type="spellEnd"/>
      <w:r>
        <w:rPr>
          <w:szCs w:val="24"/>
        </w:rPr>
        <w:t xml:space="preserve">: Do Family-Owned Franchisees Have Lower Financial Performance than Nonfamily-Owned Franchisees? Journal of Retailing, 94(2), pp.231–245. </w:t>
      </w:r>
      <w:proofErr w:type="spellStart"/>
      <w:proofErr w:type="gramStart"/>
      <w:r>
        <w:rPr>
          <w:szCs w:val="24"/>
        </w:rPr>
        <w:t>doi:https</w:t>
      </w:r>
      <w:proofErr w:type="spellEnd"/>
      <w:r>
        <w:rPr>
          <w:szCs w:val="24"/>
        </w:rPr>
        <w:t>://doi.org/10.1016/j.jretai.2017.12.001</w:t>
      </w:r>
      <w:proofErr w:type="gramEnd"/>
      <w:r>
        <w:rPr>
          <w:szCs w:val="24"/>
        </w:rPr>
        <w:t>.</w:t>
      </w:r>
    </w:p>
    <w:p w14:paraId="4EE9FF31" w14:textId="77777777" w:rsidR="009815B4" w:rsidRDefault="009815B4" w:rsidP="009815B4">
      <w:pPr>
        <w:rPr>
          <w:b/>
          <w:bCs/>
          <w:sz w:val="32"/>
          <w:szCs w:val="32"/>
        </w:rPr>
      </w:pPr>
    </w:p>
    <w:p w14:paraId="3D988342" w14:textId="5D29CC03" w:rsidR="00EE14E1" w:rsidRDefault="00EE14E1"/>
    <w:sectPr w:rsidR="00EE14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C2791"/>
    <w:multiLevelType w:val="hybridMultilevel"/>
    <w:tmpl w:val="50EE1052"/>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046B3D17"/>
    <w:multiLevelType w:val="hybridMultilevel"/>
    <w:tmpl w:val="706A2288"/>
    <w:lvl w:ilvl="0" w:tplc="04090003">
      <w:start w:val="1"/>
      <w:numFmt w:val="bullet"/>
      <w:lvlText w:val="o"/>
      <w:lvlJc w:val="left"/>
      <w:pPr>
        <w:ind w:left="720" w:hanging="360"/>
      </w:pPr>
      <w:rPr>
        <w:rFonts w:ascii="Courier New" w:hAnsi="Courier New" w:cs="Courier New" w:hint="default"/>
      </w:rPr>
    </w:lvl>
    <w:lvl w:ilvl="1" w:tplc="04090009">
      <w:start w:val="1"/>
      <w:numFmt w:val="bullet"/>
      <w:lvlText w:val=""/>
      <w:lvlJc w:val="left"/>
      <w:pPr>
        <w:ind w:left="1440" w:hanging="360"/>
      </w:pPr>
      <w:rPr>
        <w:rFonts w:ascii="Wingdings" w:hAnsi="Wingdings"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88872FF"/>
    <w:multiLevelType w:val="hybridMultilevel"/>
    <w:tmpl w:val="FACE76E6"/>
    <w:lvl w:ilvl="0" w:tplc="FB4E7068">
      <w:start w:val="1"/>
      <w:numFmt w:val="bullet"/>
      <w:lvlText w:val="•"/>
      <w:lvlJc w:val="left"/>
      <w:pPr>
        <w:tabs>
          <w:tab w:val="num" w:pos="720"/>
        </w:tabs>
        <w:ind w:left="720" w:hanging="360"/>
      </w:pPr>
      <w:rPr>
        <w:rFonts w:ascii="Times New Roman" w:hAnsi="Times New Roman" w:cs="Times New Roman" w:hint="default"/>
      </w:rPr>
    </w:lvl>
    <w:lvl w:ilvl="1" w:tplc="BE6CA508">
      <w:start w:val="1"/>
      <w:numFmt w:val="bullet"/>
      <w:lvlText w:val="•"/>
      <w:lvlJc w:val="left"/>
      <w:pPr>
        <w:tabs>
          <w:tab w:val="num" w:pos="1440"/>
        </w:tabs>
        <w:ind w:left="1440" w:hanging="360"/>
      </w:pPr>
      <w:rPr>
        <w:rFonts w:ascii="Times New Roman" w:hAnsi="Times New Roman" w:cs="Times New Roman" w:hint="default"/>
      </w:rPr>
    </w:lvl>
    <w:lvl w:ilvl="2" w:tplc="A7B42854">
      <w:start w:val="1"/>
      <w:numFmt w:val="bullet"/>
      <w:lvlText w:val="•"/>
      <w:lvlJc w:val="left"/>
      <w:pPr>
        <w:tabs>
          <w:tab w:val="num" w:pos="2160"/>
        </w:tabs>
        <w:ind w:left="2160" w:hanging="360"/>
      </w:pPr>
      <w:rPr>
        <w:rFonts w:ascii="Times New Roman" w:hAnsi="Times New Roman" w:cs="Times New Roman" w:hint="default"/>
      </w:rPr>
    </w:lvl>
    <w:lvl w:ilvl="3" w:tplc="81C2692A">
      <w:start w:val="1"/>
      <w:numFmt w:val="bullet"/>
      <w:lvlText w:val="•"/>
      <w:lvlJc w:val="left"/>
      <w:pPr>
        <w:tabs>
          <w:tab w:val="num" w:pos="2880"/>
        </w:tabs>
        <w:ind w:left="2880" w:hanging="360"/>
      </w:pPr>
      <w:rPr>
        <w:rFonts w:ascii="Times New Roman" w:hAnsi="Times New Roman" w:cs="Times New Roman" w:hint="default"/>
      </w:rPr>
    </w:lvl>
    <w:lvl w:ilvl="4" w:tplc="E312E8B2">
      <w:start w:val="1"/>
      <w:numFmt w:val="bullet"/>
      <w:lvlText w:val="•"/>
      <w:lvlJc w:val="left"/>
      <w:pPr>
        <w:tabs>
          <w:tab w:val="num" w:pos="3600"/>
        </w:tabs>
        <w:ind w:left="3600" w:hanging="360"/>
      </w:pPr>
      <w:rPr>
        <w:rFonts w:ascii="Times New Roman" w:hAnsi="Times New Roman" w:cs="Times New Roman" w:hint="default"/>
      </w:rPr>
    </w:lvl>
    <w:lvl w:ilvl="5" w:tplc="7CDC60C8">
      <w:start w:val="1"/>
      <w:numFmt w:val="bullet"/>
      <w:lvlText w:val="•"/>
      <w:lvlJc w:val="left"/>
      <w:pPr>
        <w:tabs>
          <w:tab w:val="num" w:pos="4320"/>
        </w:tabs>
        <w:ind w:left="4320" w:hanging="360"/>
      </w:pPr>
      <w:rPr>
        <w:rFonts w:ascii="Times New Roman" w:hAnsi="Times New Roman" w:cs="Times New Roman" w:hint="default"/>
      </w:rPr>
    </w:lvl>
    <w:lvl w:ilvl="6" w:tplc="5A20ED9C">
      <w:start w:val="1"/>
      <w:numFmt w:val="bullet"/>
      <w:lvlText w:val="•"/>
      <w:lvlJc w:val="left"/>
      <w:pPr>
        <w:tabs>
          <w:tab w:val="num" w:pos="5040"/>
        </w:tabs>
        <w:ind w:left="5040" w:hanging="360"/>
      </w:pPr>
      <w:rPr>
        <w:rFonts w:ascii="Times New Roman" w:hAnsi="Times New Roman" w:cs="Times New Roman" w:hint="default"/>
      </w:rPr>
    </w:lvl>
    <w:lvl w:ilvl="7" w:tplc="36B414B4">
      <w:start w:val="1"/>
      <w:numFmt w:val="bullet"/>
      <w:lvlText w:val="•"/>
      <w:lvlJc w:val="left"/>
      <w:pPr>
        <w:tabs>
          <w:tab w:val="num" w:pos="5760"/>
        </w:tabs>
        <w:ind w:left="5760" w:hanging="360"/>
      </w:pPr>
      <w:rPr>
        <w:rFonts w:ascii="Times New Roman" w:hAnsi="Times New Roman" w:cs="Times New Roman" w:hint="default"/>
      </w:rPr>
    </w:lvl>
    <w:lvl w:ilvl="8" w:tplc="846EE23E">
      <w:start w:val="1"/>
      <w:numFmt w:val="bullet"/>
      <w:lvlText w:val="•"/>
      <w:lvlJc w:val="left"/>
      <w:pPr>
        <w:tabs>
          <w:tab w:val="num" w:pos="6480"/>
        </w:tabs>
        <w:ind w:left="6480" w:hanging="360"/>
      </w:pPr>
      <w:rPr>
        <w:rFonts w:ascii="Times New Roman" w:hAnsi="Times New Roman" w:cs="Times New Roman" w:hint="default"/>
      </w:rPr>
    </w:lvl>
  </w:abstractNum>
  <w:abstractNum w:abstractNumId="3" w15:restartNumberingAfterBreak="0">
    <w:nsid w:val="0ABE5F8A"/>
    <w:multiLevelType w:val="hybridMultilevel"/>
    <w:tmpl w:val="EA149424"/>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120032F6"/>
    <w:multiLevelType w:val="hybridMultilevel"/>
    <w:tmpl w:val="3634F828"/>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1C5359AA"/>
    <w:multiLevelType w:val="hybridMultilevel"/>
    <w:tmpl w:val="1DF48634"/>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24191069"/>
    <w:multiLevelType w:val="hybridMultilevel"/>
    <w:tmpl w:val="81EA64EC"/>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26345D03"/>
    <w:multiLevelType w:val="hybridMultilevel"/>
    <w:tmpl w:val="1BF018D0"/>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2DE84883"/>
    <w:multiLevelType w:val="hybridMultilevel"/>
    <w:tmpl w:val="12DE306E"/>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9" w15:restartNumberingAfterBreak="0">
    <w:nsid w:val="2EC44B77"/>
    <w:multiLevelType w:val="hybridMultilevel"/>
    <w:tmpl w:val="98C2B214"/>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0" w15:restartNumberingAfterBreak="0">
    <w:nsid w:val="3A841462"/>
    <w:multiLevelType w:val="hybridMultilevel"/>
    <w:tmpl w:val="47DC14A8"/>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15:restartNumberingAfterBreak="0">
    <w:nsid w:val="3ED24D7C"/>
    <w:multiLevelType w:val="hybridMultilevel"/>
    <w:tmpl w:val="A5B0ED4C"/>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2" w15:restartNumberingAfterBreak="0">
    <w:nsid w:val="4845438C"/>
    <w:multiLevelType w:val="hybridMultilevel"/>
    <w:tmpl w:val="089A643A"/>
    <w:lvl w:ilvl="0" w:tplc="04090005">
      <w:start w:val="1"/>
      <w:numFmt w:val="bullet"/>
      <w:lvlText w:val=""/>
      <w:lvlJc w:val="left"/>
      <w:pPr>
        <w:ind w:left="360" w:hanging="360"/>
      </w:pPr>
      <w:rPr>
        <w:rFonts w:ascii="Wingdings" w:hAnsi="Wingdings"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13" w15:restartNumberingAfterBreak="0">
    <w:nsid w:val="4FE84021"/>
    <w:multiLevelType w:val="hybridMultilevel"/>
    <w:tmpl w:val="DC4CF356"/>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4" w15:restartNumberingAfterBreak="0">
    <w:nsid w:val="56AA7550"/>
    <w:multiLevelType w:val="hybridMultilevel"/>
    <w:tmpl w:val="8BB40F08"/>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5" w15:restartNumberingAfterBreak="0">
    <w:nsid w:val="61B642A1"/>
    <w:multiLevelType w:val="hybridMultilevel"/>
    <w:tmpl w:val="9D94A934"/>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6" w15:restartNumberingAfterBreak="0">
    <w:nsid w:val="7F7742ED"/>
    <w:multiLevelType w:val="hybridMultilevel"/>
    <w:tmpl w:val="70DC2A0A"/>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7" w15:restartNumberingAfterBreak="0">
    <w:nsid w:val="7F91359F"/>
    <w:multiLevelType w:val="hybridMultilevel"/>
    <w:tmpl w:val="0EF0693C"/>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1105079018">
    <w:abstractNumId w:val="1"/>
    <w:lvlOverride w:ilvl="0"/>
    <w:lvlOverride w:ilvl="1"/>
    <w:lvlOverride w:ilvl="2"/>
    <w:lvlOverride w:ilvl="3"/>
    <w:lvlOverride w:ilvl="4"/>
    <w:lvlOverride w:ilvl="5"/>
    <w:lvlOverride w:ilvl="6"/>
    <w:lvlOverride w:ilvl="7"/>
    <w:lvlOverride w:ilvl="8"/>
  </w:num>
  <w:num w:numId="2" w16cid:durableId="317153700">
    <w:abstractNumId w:val="6"/>
    <w:lvlOverride w:ilvl="0"/>
    <w:lvlOverride w:ilvl="1"/>
    <w:lvlOverride w:ilvl="2"/>
    <w:lvlOverride w:ilvl="3"/>
    <w:lvlOverride w:ilvl="4"/>
    <w:lvlOverride w:ilvl="5"/>
    <w:lvlOverride w:ilvl="6"/>
    <w:lvlOverride w:ilvl="7"/>
    <w:lvlOverride w:ilvl="8"/>
  </w:num>
  <w:num w:numId="3" w16cid:durableId="111637472">
    <w:abstractNumId w:val="14"/>
    <w:lvlOverride w:ilvl="0"/>
    <w:lvlOverride w:ilvl="1"/>
    <w:lvlOverride w:ilvl="2"/>
    <w:lvlOverride w:ilvl="3"/>
    <w:lvlOverride w:ilvl="4"/>
    <w:lvlOverride w:ilvl="5"/>
    <w:lvlOverride w:ilvl="6"/>
    <w:lvlOverride w:ilvl="7"/>
    <w:lvlOverride w:ilvl="8"/>
  </w:num>
  <w:num w:numId="4" w16cid:durableId="1049957035">
    <w:abstractNumId w:val="8"/>
    <w:lvlOverride w:ilvl="0"/>
    <w:lvlOverride w:ilvl="1"/>
    <w:lvlOverride w:ilvl="2"/>
    <w:lvlOverride w:ilvl="3"/>
    <w:lvlOverride w:ilvl="4"/>
    <w:lvlOverride w:ilvl="5"/>
    <w:lvlOverride w:ilvl="6"/>
    <w:lvlOverride w:ilvl="7"/>
    <w:lvlOverride w:ilvl="8"/>
  </w:num>
  <w:num w:numId="5" w16cid:durableId="1180465242">
    <w:abstractNumId w:val="5"/>
    <w:lvlOverride w:ilvl="0"/>
    <w:lvlOverride w:ilvl="1"/>
    <w:lvlOverride w:ilvl="2"/>
    <w:lvlOverride w:ilvl="3"/>
    <w:lvlOverride w:ilvl="4"/>
    <w:lvlOverride w:ilvl="5"/>
    <w:lvlOverride w:ilvl="6"/>
    <w:lvlOverride w:ilvl="7"/>
    <w:lvlOverride w:ilvl="8"/>
  </w:num>
  <w:num w:numId="6" w16cid:durableId="514226093">
    <w:abstractNumId w:val="4"/>
    <w:lvlOverride w:ilvl="0"/>
    <w:lvlOverride w:ilvl="1"/>
    <w:lvlOverride w:ilvl="2"/>
    <w:lvlOverride w:ilvl="3"/>
    <w:lvlOverride w:ilvl="4"/>
    <w:lvlOverride w:ilvl="5"/>
    <w:lvlOverride w:ilvl="6"/>
    <w:lvlOverride w:ilvl="7"/>
    <w:lvlOverride w:ilvl="8"/>
  </w:num>
  <w:num w:numId="7" w16cid:durableId="1121025948">
    <w:abstractNumId w:val="15"/>
    <w:lvlOverride w:ilvl="0"/>
    <w:lvlOverride w:ilvl="1"/>
    <w:lvlOverride w:ilvl="2"/>
    <w:lvlOverride w:ilvl="3"/>
    <w:lvlOverride w:ilvl="4"/>
    <w:lvlOverride w:ilvl="5"/>
    <w:lvlOverride w:ilvl="6"/>
    <w:lvlOverride w:ilvl="7"/>
    <w:lvlOverride w:ilvl="8"/>
  </w:num>
  <w:num w:numId="8" w16cid:durableId="1395202047">
    <w:abstractNumId w:val="0"/>
    <w:lvlOverride w:ilvl="0"/>
    <w:lvlOverride w:ilvl="1"/>
    <w:lvlOverride w:ilvl="2"/>
    <w:lvlOverride w:ilvl="3"/>
    <w:lvlOverride w:ilvl="4"/>
    <w:lvlOverride w:ilvl="5"/>
    <w:lvlOverride w:ilvl="6"/>
    <w:lvlOverride w:ilvl="7"/>
    <w:lvlOverride w:ilvl="8"/>
  </w:num>
  <w:num w:numId="9" w16cid:durableId="238566731">
    <w:abstractNumId w:val="17"/>
    <w:lvlOverride w:ilvl="0"/>
    <w:lvlOverride w:ilvl="1"/>
    <w:lvlOverride w:ilvl="2"/>
    <w:lvlOverride w:ilvl="3"/>
    <w:lvlOverride w:ilvl="4"/>
    <w:lvlOverride w:ilvl="5"/>
    <w:lvlOverride w:ilvl="6"/>
    <w:lvlOverride w:ilvl="7"/>
    <w:lvlOverride w:ilvl="8"/>
  </w:num>
  <w:num w:numId="10" w16cid:durableId="86121441">
    <w:abstractNumId w:val="12"/>
    <w:lvlOverride w:ilvl="0"/>
    <w:lvlOverride w:ilvl="1"/>
    <w:lvlOverride w:ilvl="2"/>
    <w:lvlOverride w:ilvl="3"/>
    <w:lvlOverride w:ilvl="4"/>
    <w:lvlOverride w:ilvl="5"/>
    <w:lvlOverride w:ilvl="6"/>
    <w:lvlOverride w:ilvl="7"/>
    <w:lvlOverride w:ilvl="8"/>
  </w:num>
  <w:num w:numId="11" w16cid:durableId="503714814">
    <w:abstractNumId w:val="13"/>
    <w:lvlOverride w:ilvl="0"/>
    <w:lvlOverride w:ilvl="1"/>
    <w:lvlOverride w:ilvl="2"/>
    <w:lvlOverride w:ilvl="3"/>
    <w:lvlOverride w:ilvl="4"/>
    <w:lvlOverride w:ilvl="5"/>
    <w:lvlOverride w:ilvl="6"/>
    <w:lvlOverride w:ilvl="7"/>
    <w:lvlOverride w:ilvl="8"/>
  </w:num>
  <w:num w:numId="12" w16cid:durableId="1127041490">
    <w:abstractNumId w:val="10"/>
    <w:lvlOverride w:ilvl="0"/>
    <w:lvlOverride w:ilvl="1"/>
    <w:lvlOverride w:ilvl="2"/>
    <w:lvlOverride w:ilvl="3"/>
    <w:lvlOverride w:ilvl="4"/>
    <w:lvlOverride w:ilvl="5"/>
    <w:lvlOverride w:ilvl="6"/>
    <w:lvlOverride w:ilvl="7"/>
    <w:lvlOverride w:ilvl="8"/>
  </w:num>
  <w:num w:numId="13" w16cid:durableId="997807499">
    <w:abstractNumId w:val="7"/>
    <w:lvlOverride w:ilvl="0"/>
    <w:lvlOverride w:ilvl="1"/>
    <w:lvlOverride w:ilvl="2"/>
    <w:lvlOverride w:ilvl="3"/>
    <w:lvlOverride w:ilvl="4"/>
    <w:lvlOverride w:ilvl="5"/>
    <w:lvlOverride w:ilvl="6"/>
    <w:lvlOverride w:ilvl="7"/>
    <w:lvlOverride w:ilvl="8"/>
  </w:num>
  <w:num w:numId="14" w16cid:durableId="628125733">
    <w:abstractNumId w:val="3"/>
    <w:lvlOverride w:ilvl="0"/>
    <w:lvlOverride w:ilvl="1"/>
    <w:lvlOverride w:ilvl="2"/>
    <w:lvlOverride w:ilvl="3"/>
    <w:lvlOverride w:ilvl="4"/>
    <w:lvlOverride w:ilvl="5"/>
    <w:lvlOverride w:ilvl="6"/>
    <w:lvlOverride w:ilvl="7"/>
    <w:lvlOverride w:ilvl="8"/>
  </w:num>
  <w:num w:numId="15" w16cid:durableId="2023973679">
    <w:abstractNumId w:val="11"/>
    <w:lvlOverride w:ilvl="0"/>
    <w:lvlOverride w:ilvl="1"/>
    <w:lvlOverride w:ilvl="2"/>
    <w:lvlOverride w:ilvl="3"/>
    <w:lvlOverride w:ilvl="4"/>
    <w:lvlOverride w:ilvl="5"/>
    <w:lvlOverride w:ilvl="6"/>
    <w:lvlOverride w:ilvl="7"/>
    <w:lvlOverride w:ilvl="8"/>
  </w:num>
  <w:num w:numId="16" w16cid:durableId="1781295841">
    <w:abstractNumId w:val="16"/>
    <w:lvlOverride w:ilvl="0"/>
    <w:lvlOverride w:ilvl="1"/>
    <w:lvlOverride w:ilvl="2"/>
    <w:lvlOverride w:ilvl="3"/>
    <w:lvlOverride w:ilvl="4"/>
    <w:lvlOverride w:ilvl="5"/>
    <w:lvlOverride w:ilvl="6"/>
    <w:lvlOverride w:ilvl="7"/>
    <w:lvlOverride w:ilvl="8"/>
  </w:num>
  <w:num w:numId="17" w16cid:durableId="1922594420">
    <w:abstractNumId w:val="9"/>
    <w:lvlOverride w:ilvl="0"/>
    <w:lvlOverride w:ilvl="1"/>
    <w:lvlOverride w:ilvl="2"/>
    <w:lvlOverride w:ilvl="3"/>
    <w:lvlOverride w:ilvl="4"/>
    <w:lvlOverride w:ilvl="5"/>
    <w:lvlOverride w:ilvl="6"/>
    <w:lvlOverride w:ilvl="7"/>
    <w:lvlOverride w:ilvl="8"/>
  </w:num>
  <w:num w:numId="18" w16cid:durableId="66658222">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5B4"/>
    <w:rsid w:val="006C2122"/>
    <w:rsid w:val="009815B4"/>
    <w:rsid w:val="009B09F8"/>
    <w:rsid w:val="00EE1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C0A0F"/>
  <w15:chartTrackingRefBased/>
  <w15:docId w15:val="{D9ADAA52-5756-4565-9D81-34AB8C73E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15B4"/>
    <w:pPr>
      <w:spacing w:line="360" w:lineRule="auto"/>
      <w:jc w:val="both"/>
    </w:pPr>
    <w:rPr>
      <w:rFonts w:ascii="Times New Roman" w:hAnsi="Times New Roman"/>
      <w:kern w:val="0"/>
      <w:sz w:val="24"/>
      <w:lang w:val="en-US"/>
      <w14:ligatures w14:val="none"/>
    </w:rPr>
  </w:style>
  <w:style w:type="paragraph" w:styleId="Heading1">
    <w:name w:val="heading 1"/>
    <w:basedOn w:val="Normal"/>
    <w:next w:val="Normal"/>
    <w:link w:val="Heading1Char"/>
    <w:uiPriority w:val="9"/>
    <w:qFormat/>
    <w:rsid w:val="009815B4"/>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9815B4"/>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15B4"/>
    <w:rPr>
      <w:rFonts w:ascii="Times New Roman" w:eastAsiaTheme="majorEastAsia" w:hAnsi="Times New Roman" w:cstheme="majorBidi"/>
      <w:b/>
      <w:kern w:val="0"/>
      <w:sz w:val="32"/>
      <w:szCs w:val="32"/>
      <w:lang w:val="en-US"/>
      <w14:ligatures w14:val="none"/>
    </w:rPr>
  </w:style>
  <w:style w:type="character" w:customStyle="1" w:styleId="Heading2Char">
    <w:name w:val="Heading 2 Char"/>
    <w:basedOn w:val="DefaultParagraphFont"/>
    <w:link w:val="Heading2"/>
    <w:uiPriority w:val="9"/>
    <w:semiHidden/>
    <w:rsid w:val="009815B4"/>
    <w:rPr>
      <w:rFonts w:ascii="Times New Roman" w:eastAsiaTheme="majorEastAsia" w:hAnsi="Times New Roman" w:cstheme="majorBidi"/>
      <w:b/>
      <w:kern w:val="0"/>
      <w:sz w:val="28"/>
      <w:szCs w:val="26"/>
      <w:lang w:val="en-US"/>
      <w14:ligatures w14:val="none"/>
    </w:rPr>
  </w:style>
  <w:style w:type="character" w:styleId="Hyperlink">
    <w:name w:val="Hyperlink"/>
    <w:basedOn w:val="DefaultParagraphFont"/>
    <w:uiPriority w:val="99"/>
    <w:semiHidden/>
    <w:unhideWhenUsed/>
    <w:rsid w:val="009815B4"/>
    <w:rPr>
      <w:color w:val="0563C1" w:themeColor="hyperlink"/>
      <w:u w:val="single"/>
    </w:rPr>
  </w:style>
  <w:style w:type="paragraph" w:styleId="NormalWeb">
    <w:name w:val="Normal (Web)"/>
    <w:basedOn w:val="Normal"/>
    <w:uiPriority w:val="99"/>
    <w:semiHidden/>
    <w:unhideWhenUsed/>
    <w:rsid w:val="009815B4"/>
    <w:pPr>
      <w:spacing w:before="100" w:beforeAutospacing="1" w:after="100" w:afterAutospacing="1" w:line="240" w:lineRule="auto"/>
      <w:jc w:val="left"/>
    </w:pPr>
    <w:rPr>
      <w:rFonts w:eastAsia="Times New Roman" w:cs="Times New Roman"/>
      <w:szCs w:val="24"/>
    </w:rPr>
  </w:style>
  <w:style w:type="paragraph" w:styleId="TOC1">
    <w:name w:val="toc 1"/>
    <w:basedOn w:val="Normal"/>
    <w:next w:val="Normal"/>
    <w:autoRedefine/>
    <w:uiPriority w:val="39"/>
    <w:semiHidden/>
    <w:unhideWhenUsed/>
    <w:rsid w:val="009815B4"/>
    <w:pPr>
      <w:spacing w:after="100"/>
    </w:pPr>
  </w:style>
  <w:style w:type="paragraph" w:styleId="TOC2">
    <w:name w:val="toc 2"/>
    <w:basedOn w:val="Normal"/>
    <w:next w:val="Normal"/>
    <w:autoRedefine/>
    <w:uiPriority w:val="39"/>
    <w:semiHidden/>
    <w:unhideWhenUsed/>
    <w:rsid w:val="009815B4"/>
    <w:pPr>
      <w:spacing w:after="100"/>
      <w:ind w:left="240"/>
    </w:pPr>
  </w:style>
  <w:style w:type="paragraph" w:styleId="ListParagraph">
    <w:name w:val="List Paragraph"/>
    <w:basedOn w:val="Normal"/>
    <w:uiPriority w:val="34"/>
    <w:qFormat/>
    <w:rsid w:val="009815B4"/>
    <w:pPr>
      <w:ind w:left="720"/>
      <w:contextualSpacing/>
    </w:pPr>
  </w:style>
  <w:style w:type="paragraph" w:styleId="TOCHeading">
    <w:name w:val="TOC Heading"/>
    <w:basedOn w:val="Heading1"/>
    <w:next w:val="Normal"/>
    <w:uiPriority w:val="39"/>
    <w:semiHidden/>
    <w:unhideWhenUsed/>
    <w:qFormat/>
    <w:rsid w:val="009815B4"/>
    <w:pPr>
      <w:spacing w:line="256" w:lineRule="auto"/>
      <w:jc w:val="left"/>
      <w:outlineLvl w:val="9"/>
    </w:pPr>
    <w:rPr>
      <w:rFonts w:asciiTheme="majorHAnsi" w:hAnsiTheme="majorHAnsi"/>
      <w:b w:val="0"/>
      <w:color w:val="2F5496" w:themeColor="accent1" w:themeShade="BF"/>
    </w:rPr>
  </w:style>
  <w:style w:type="table" w:styleId="TableGrid">
    <w:name w:val="Table Grid"/>
    <w:basedOn w:val="TableNormal"/>
    <w:uiPriority w:val="39"/>
    <w:rsid w:val="009815B4"/>
    <w:pPr>
      <w:spacing w:after="0" w:line="240" w:lineRule="auto"/>
    </w:pPr>
    <w:rPr>
      <w:kern w:val="0"/>
      <w:lang w:val="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0566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q\Downloads\Basem%20Issam%20Elhersh-%20ME2%20-%20Sheraton%20Hotel-RE-WORK.docx" TargetMode="External"/><Relationship Id="rId18" Type="http://schemas.openxmlformats.org/officeDocument/2006/relationships/hyperlink" Target="file:///C:\Users\q\Downloads\Basem%20Issam%20Elhersh-%20ME2%20-%20Sheraton%20Hotel-RE-WORK.docx" TargetMode="External"/><Relationship Id="rId26" Type="http://schemas.openxmlformats.org/officeDocument/2006/relationships/image" Target="media/image6.emf"/><Relationship Id="rId39" Type="http://schemas.openxmlformats.org/officeDocument/2006/relationships/theme" Target="theme/theme1.xml"/><Relationship Id="rId21" Type="http://schemas.openxmlformats.org/officeDocument/2006/relationships/image" Target="media/image1.png"/><Relationship Id="rId34" Type="http://schemas.openxmlformats.org/officeDocument/2006/relationships/image" Target="media/image14.png"/><Relationship Id="rId7" Type="http://schemas.openxmlformats.org/officeDocument/2006/relationships/hyperlink" Target="file:///C:\Users\q\Downloads\Basem%20Issam%20Elhersh-%20ME2%20-%20Sheraton%20Hotel-RE-WORK.docx" TargetMode="External"/><Relationship Id="rId12" Type="http://schemas.openxmlformats.org/officeDocument/2006/relationships/hyperlink" Target="file:///C:\Users\q\Downloads\Basem%20Issam%20Elhersh-%20ME2%20-%20Sheraton%20Hotel-RE-WORK.docx" TargetMode="External"/><Relationship Id="rId17" Type="http://schemas.openxmlformats.org/officeDocument/2006/relationships/hyperlink" Target="file:///C:\Users\q\Downloads\Basem%20Issam%20Elhersh-%20ME2%20-%20Sheraton%20Hotel-RE-WORK.docx" TargetMode="External"/><Relationship Id="rId25" Type="http://schemas.openxmlformats.org/officeDocument/2006/relationships/image" Target="media/image5.png"/><Relationship Id="rId33" Type="http://schemas.openxmlformats.org/officeDocument/2006/relationships/image" Target="media/image13.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file:///C:\Users\q\Downloads\Basem%20Issam%20Elhersh-%20ME2%20-%20Sheraton%20Hotel-RE-WORK.docx" TargetMode="External"/><Relationship Id="rId20" Type="http://schemas.openxmlformats.org/officeDocument/2006/relationships/hyperlink" Target="file:///C:\Users\q\Downloads\Basem%20Issam%20Elhersh-%20ME2%20-%20Sheraton%20Hotel-RE-WORK.docx" TargetMode="External"/><Relationship Id="rId29"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hyperlink" Target="file:///C:\Users\q\Downloads\Basem%20Issam%20Elhersh-%20ME2%20-%20Sheraton%20Hotel-RE-WORK.docx" TargetMode="External"/><Relationship Id="rId11" Type="http://schemas.openxmlformats.org/officeDocument/2006/relationships/hyperlink" Target="file:///C:\Users\q\Downloads\Basem%20Issam%20Elhersh-%20ME2%20-%20Sheraton%20Hotel-RE-WORK.docx" TargetMode="External"/><Relationship Id="rId24" Type="http://schemas.openxmlformats.org/officeDocument/2006/relationships/image" Target="media/image4.png"/><Relationship Id="rId32" Type="http://schemas.openxmlformats.org/officeDocument/2006/relationships/image" Target="media/image12.png"/><Relationship Id="rId37" Type="http://schemas.openxmlformats.org/officeDocument/2006/relationships/image" Target="media/image17.png"/><Relationship Id="rId5" Type="http://schemas.openxmlformats.org/officeDocument/2006/relationships/hyperlink" Target="file:///C:\Users\q\Downloads\Basem%20Issam%20Elhersh-%20ME2%20-%20Sheraton%20Hotel-RE-WORK.docx" TargetMode="External"/><Relationship Id="rId15" Type="http://schemas.openxmlformats.org/officeDocument/2006/relationships/hyperlink" Target="file:///C:\Users\q\Downloads\Basem%20Issam%20Elhersh-%20ME2%20-%20Sheraton%20Hotel-RE-WORK.docx" TargetMode="External"/><Relationship Id="rId23" Type="http://schemas.openxmlformats.org/officeDocument/2006/relationships/image" Target="media/image3.png"/><Relationship Id="rId28" Type="http://schemas.openxmlformats.org/officeDocument/2006/relationships/image" Target="media/image8.png"/><Relationship Id="rId36" Type="http://schemas.openxmlformats.org/officeDocument/2006/relationships/image" Target="media/image16.png"/><Relationship Id="rId10" Type="http://schemas.openxmlformats.org/officeDocument/2006/relationships/hyperlink" Target="file:///C:\Users\q\Downloads\Basem%20Issam%20Elhersh-%20ME2%20-%20Sheraton%20Hotel-RE-WORK.docx" TargetMode="External"/><Relationship Id="rId19" Type="http://schemas.openxmlformats.org/officeDocument/2006/relationships/hyperlink" Target="file:///C:\Users\q\Downloads\Basem%20Issam%20Elhersh-%20ME2%20-%20Sheraton%20Hotel-RE-WORK.docx" TargetMode="External"/><Relationship Id="rId31"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hyperlink" Target="file:///C:\Users\q\Downloads\Basem%20Issam%20Elhersh-%20ME2%20-%20Sheraton%20Hotel-RE-WORK.docx" TargetMode="External"/><Relationship Id="rId14" Type="http://schemas.openxmlformats.org/officeDocument/2006/relationships/hyperlink" Target="file:///C:\Users\q\Downloads\Basem%20Issam%20Elhersh-%20ME2%20-%20Sheraton%20Hotel-RE-WORK.docx" TargetMode="Externa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image" Target="media/image15.png"/><Relationship Id="rId8" Type="http://schemas.openxmlformats.org/officeDocument/2006/relationships/hyperlink" Target="file:///C:\Users\q\Downloads\Basem%20Issam%20Elhersh-%20ME2%20-%20Sheraton%20Hotel-RE-WORK.docx"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26</Pages>
  <Words>3178</Words>
  <Characters>18121</Characters>
  <Application>Microsoft Office Word</Application>
  <DocSecurity>0</DocSecurity>
  <Lines>151</Lines>
  <Paragraphs>42</Paragraphs>
  <ScaleCrop>false</ScaleCrop>
  <Company/>
  <LinksUpToDate>false</LinksUpToDate>
  <CharactersWithSpaces>21257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Basem Issam Elhersh (2234245)</dc:creator>
  <cp:keywords/>
  <dc:description/>
  <cp:lastModifiedBy>Basem Issam Elhersh (2234245)</cp:lastModifiedBy>
  <cp:revision>1</cp:revision>
  <dcterms:created xsi:type="dcterms:W3CDTF">2023-05-26T21:08:00Z</dcterms:created>
  <dcterms:modified xsi:type="dcterms:W3CDTF">2023-05-26T21:08:00Z</dcterms:modified>
</cp:coreProperties>
</file>