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6499CB" w14:textId="57D68D1F" w:rsidR="009257EB" w:rsidRDefault="00F87ABD">
      <w:pPr>
        <w:rPr>
          <w:lang w:val="en-US"/>
        </w:rPr>
      </w:pPr>
      <w:r>
        <w:rPr>
          <w:lang w:val="en-US"/>
        </w:rPr>
        <w:t>Lecture 2 – Questions</w:t>
      </w:r>
    </w:p>
    <w:p w14:paraId="6725EA3B" w14:textId="77777777" w:rsidR="00F87ABD" w:rsidRPr="00F87ABD" w:rsidRDefault="00F87ABD" w:rsidP="00F87ABD">
      <w:pPr>
        <w:numPr>
          <w:ilvl w:val="0"/>
          <w:numId w:val="1"/>
        </w:numPr>
      </w:pPr>
      <w:r w:rsidRPr="00F87ABD">
        <w:t>What distinguishes an offer from an invitation to treat?</w:t>
      </w:r>
    </w:p>
    <w:p w14:paraId="3497B5AC" w14:textId="77777777" w:rsidR="00F87ABD" w:rsidRPr="00F87ABD" w:rsidRDefault="00F87ABD" w:rsidP="00F87ABD">
      <w:pPr>
        <w:numPr>
          <w:ilvl w:val="0"/>
          <w:numId w:val="1"/>
        </w:numPr>
      </w:pPr>
      <w:r w:rsidRPr="00F87ABD">
        <w:t>What are the ways in which an offer can come to an end?</w:t>
      </w:r>
    </w:p>
    <w:p w14:paraId="3B2151F7" w14:textId="774B899B" w:rsidR="00F87ABD" w:rsidRDefault="00F87ABD" w:rsidP="00F87ABD">
      <w:pPr>
        <w:numPr>
          <w:ilvl w:val="0"/>
          <w:numId w:val="1"/>
        </w:numPr>
      </w:pPr>
      <w:r w:rsidRPr="00F87ABD">
        <w:t>What is the postal rule and what does it apply to?</w:t>
      </w:r>
    </w:p>
    <w:p w14:paraId="782BEB18" w14:textId="4B68ABF1" w:rsidR="00F87ABD" w:rsidRDefault="00FF2B2E" w:rsidP="00FF2B2E">
      <w:pPr>
        <w:numPr>
          <w:ilvl w:val="0"/>
          <w:numId w:val="1"/>
        </w:numPr>
      </w:pPr>
      <w:r>
        <w:t>Jane has decided to accept an offer from her local garage to sell her the red Skoda Fabia on their forecourt at the slightly reduced price of £2,000.  The car dealer has given Jane his work email address, and she knows that the garage is open from 9am -5.30pm Monday to Saturday.  She emails the car dealer with notification of her acceptance, which she sends at 6pm on Saturday evening.  On arriving at work on Monday morning the car dealer makes himself a leisurely cup of tea and spends time talking to his colleague,  Peter arrives and offers the full asking price of £2,250 for the red Skoda Fabia.  The car dealer accepts this offer and the paperwork is drawn up.  At 11.30 am, the car dealer finally turns on his computer and reads Jane’s email.</w:t>
      </w:r>
    </w:p>
    <w:p w14:paraId="099917E4" w14:textId="072EAE6C" w:rsidR="00F87ABD" w:rsidRDefault="00FF2B2E" w:rsidP="00FF2B2E">
      <w:pPr>
        <w:ind w:left="720"/>
      </w:pPr>
      <w:r>
        <w:t>Is there a contract between Jane and the garage and, if so, at what moment in time was it formed.</w:t>
      </w:r>
    </w:p>
    <w:p w14:paraId="24E618A3" w14:textId="2A4BEFEC" w:rsidR="00F87ABD" w:rsidRDefault="00F87ABD" w:rsidP="00FF2B2E">
      <w:pPr>
        <w:ind w:left="720"/>
      </w:pPr>
    </w:p>
    <w:p w14:paraId="3E3FE7E2" w14:textId="5CB4F656" w:rsidR="00F87ABD" w:rsidRPr="00F87ABD" w:rsidRDefault="007D6B22" w:rsidP="00FF2B2E">
      <w:pPr>
        <w:ind w:left="720"/>
      </w:pPr>
      <w:r>
        <w:t>Answers</w:t>
      </w:r>
    </w:p>
    <w:p w14:paraId="4B2B357F" w14:textId="77777777" w:rsidR="00FF2B2E" w:rsidRPr="00FF2B2E" w:rsidRDefault="00FF2B2E" w:rsidP="00FF2B2E">
      <w:pPr>
        <w:numPr>
          <w:ilvl w:val="0"/>
          <w:numId w:val="2"/>
        </w:numPr>
      </w:pPr>
      <w:r w:rsidRPr="00FF2B2E">
        <w:t>An invitation to treat is merely an invitation for another person to make an offer. An offer is where a person indicates that he is willing to be bound as soon as the other party agrees to his terms.</w:t>
      </w:r>
    </w:p>
    <w:p w14:paraId="53B02333" w14:textId="77777777" w:rsidR="00FF2B2E" w:rsidRPr="00FF2B2E" w:rsidRDefault="00FF2B2E" w:rsidP="00FF2B2E">
      <w:pPr>
        <w:numPr>
          <w:ilvl w:val="0"/>
          <w:numId w:val="2"/>
        </w:numPr>
      </w:pPr>
      <w:r w:rsidRPr="00FF2B2E">
        <w:t>An offer will come to an end if it is:</w:t>
      </w:r>
    </w:p>
    <w:p w14:paraId="2743421B" w14:textId="77777777" w:rsidR="00FF2B2E" w:rsidRPr="00FF2B2E" w:rsidRDefault="00FF2B2E" w:rsidP="00FF2B2E">
      <w:pPr>
        <w:numPr>
          <w:ilvl w:val="0"/>
          <w:numId w:val="3"/>
        </w:numPr>
      </w:pPr>
      <w:r w:rsidRPr="00FF2B2E">
        <w:t>Revoked</w:t>
      </w:r>
    </w:p>
    <w:p w14:paraId="5A4BD2D5" w14:textId="77777777" w:rsidR="00FF2B2E" w:rsidRPr="00FF2B2E" w:rsidRDefault="00FF2B2E" w:rsidP="00FF2B2E">
      <w:pPr>
        <w:numPr>
          <w:ilvl w:val="0"/>
          <w:numId w:val="3"/>
        </w:numPr>
      </w:pPr>
      <w:r w:rsidRPr="00FF2B2E">
        <w:t>Rejected</w:t>
      </w:r>
    </w:p>
    <w:p w14:paraId="29E42B18" w14:textId="77777777" w:rsidR="00FF2B2E" w:rsidRPr="00FF2B2E" w:rsidRDefault="00FF2B2E" w:rsidP="00FF2B2E">
      <w:pPr>
        <w:numPr>
          <w:ilvl w:val="0"/>
          <w:numId w:val="3"/>
        </w:numPr>
      </w:pPr>
      <w:r w:rsidRPr="00FF2B2E">
        <w:t>Accepted</w:t>
      </w:r>
    </w:p>
    <w:p w14:paraId="3155F8E8" w14:textId="77777777" w:rsidR="00FF2B2E" w:rsidRPr="00FF2B2E" w:rsidRDefault="00FF2B2E" w:rsidP="00FF2B2E">
      <w:pPr>
        <w:numPr>
          <w:ilvl w:val="0"/>
          <w:numId w:val="3"/>
        </w:numPr>
      </w:pPr>
      <w:r w:rsidRPr="00FF2B2E">
        <w:t>Lapse of time</w:t>
      </w:r>
    </w:p>
    <w:p w14:paraId="4A3AB72B" w14:textId="35F82B7E" w:rsidR="00FF2B2E" w:rsidRDefault="00FF2B2E" w:rsidP="00FF2B2E">
      <w:pPr>
        <w:pStyle w:val="ListParagraph"/>
        <w:numPr>
          <w:ilvl w:val="0"/>
          <w:numId w:val="2"/>
        </w:numPr>
      </w:pPr>
      <w:r w:rsidRPr="00FF2B2E">
        <w:t>The postal rule provides that, if an acceptance of an offer is made by post, the contract comes into being as soon as the acceptance is posted. (This only applies to acceptance and not offer or revocation).</w:t>
      </w:r>
    </w:p>
    <w:p w14:paraId="179E7B98" w14:textId="58A9DA75" w:rsidR="00FF2B2E" w:rsidRPr="00FF2B2E" w:rsidRDefault="00FF2B2E" w:rsidP="00FF2B2E">
      <w:pPr>
        <w:pStyle w:val="ListParagraph"/>
        <w:numPr>
          <w:ilvl w:val="0"/>
          <w:numId w:val="2"/>
        </w:numPr>
      </w:pPr>
      <w:r>
        <w:t xml:space="preserve">Following the guidance given in </w:t>
      </w:r>
      <w:r w:rsidR="007D6B22">
        <w:t xml:space="preserve">in the </w:t>
      </w:r>
      <w:proofErr w:type="spellStart"/>
      <w:r w:rsidR="007D6B22">
        <w:rPr>
          <w:b/>
          <w:bCs/>
          <w:i/>
          <w:iCs/>
        </w:rPr>
        <w:t>Brinkinbon</w:t>
      </w:r>
      <w:proofErr w:type="spellEnd"/>
      <w:r w:rsidR="007D6B22">
        <w:rPr>
          <w:b/>
          <w:bCs/>
          <w:i/>
          <w:iCs/>
        </w:rPr>
        <w:t xml:space="preserve"> </w:t>
      </w:r>
      <w:r w:rsidR="007D6B22">
        <w:t>case, Jane’s email will not be deemed to have been communicated upon sending, as this was outside normal office hours.  However, it is likely to be considered to have been communicated at some point around 9:00am on Monday morning, as this is when the garage reopened and when Jane could reasonably expect it to have been read.  Therefore there was a contract in place between Jane and the garage at 9:00am on Monday morning and the car dealer/garage were therefore in breach of contract when he agreed the same of the same car to Peter.</w:t>
      </w:r>
    </w:p>
    <w:p w14:paraId="69AE66B9" w14:textId="77777777" w:rsidR="00F87ABD" w:rsidRPr="00F87ABD" w:rsidRDefault="00F87ABD"/>
    <w:sectPr w:rsidR="00F87ABD" w:rsidRPr="00F87A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147A26"/>
    <w:multiLevelType w:val="hybridMultilevel"/>
    <w:tmpl w:val="99CE1F56"/>
    <w:lvl w:ilvl="0" w:tplc="6AE0702A">
      <w:start w:val="1"/>
      <w:numFmt w:val="bullet"/>
      <w:lvlText w:val="-"/>
      <w:lvlJc w:val="left"/>
      <w:pPr>
        <w:tabs>
          <w:tab w:val="num" w:pos="720"/>
        </w:tabs>
        <w:ind w:left="720" w:hanging="360"/>
      </w:pPr>
      <w:rPr>
        <w:rFonts w:ascii="Times New Roman" w:hAnsi="Times New Roman" w:hint="default"/>
      </w:rPr>
    </w:lvl>
    <w:lvl w:ilvl="1" w:tplc="6C2409F2" w:tentative="1">
      <w:start w:val="1"/>
      <w:numFmt w:val="bullet"/>
      <w:lvlText w:val="-"/>
      <w:lvlJc w:val="left"/>
      <w:pPr>
        <w:tabs>
          <w:tab w:val="num" w:pos="1440"/>
        </w:tabs>
        <w:ind w:left="1440" w:hanging="360"/>
      </w:pPr>
      <w:rPr>
        <w:rFonts w:ascii="Times New Roman" w:hAnsi="Times New Roman" w:hint="default"/>
      </w:rPr>
    </w:lvl>
    <w:lvl w:ilvl="2" w:tplc="CEE6CF72" w:tentative="1">
      <w:start w:val="1"/>
      <w:numFmt w:val="bullet"/>
      <w:lvlText w:val="-"/>
      <w:lvlJc w:val="left"/>
      <w:pPr>
        <w:tabs>
          <w:tab w:val="num" w:pos="2160"/>
        </w:tabs>
        <w:ind w:left="2160" w:hanging="360"/>
      </w:pPr>
      <w:rPr>
        <w:rFonts w:ascii="Times New Roman" w:hAnsi="Times New Roman" w:hint="default"/>
      </w:rPr>
    </w:lvl>
    <w:lvl w:ilvl="3" w:tplc="BE86B3EC" w:tentative="1">
      <w:start w:val="1"/>
      <w:numFmt w:val="bullet"/>
      <w:lvlText w:val="-"/>
      <w:lvlJc w:val="left"/>
      <w:pPr>
        <w:tabs>
          <w:tab w:val="num" w:pos="2880"/>
        </w:tabs>
        <w:ind w:left="2880" w:hanging="360"/>
      </w:pPr>
      <w:rPr>
        <w:rFonts w:ascii="Times New Roman" w:hAnsi="Times New Roman" w:hint="default"/>
      </w:rPr>
    </w:lvl>
    <w:lvl w:ilvl="4" w:tplc="E20479DA" w:tentative="1">
      <w:start w:val="1"/>
      <w:numFmt w:val="bullet"/>
      <w:lvlText w:val="-"/>
      <w:lvlJc w:val="left"/>
      <w:pPr>
        <w:tabs>
          <w:tab w:val="num" w:pos="3600"/>
        </w:tabs>
        <w:ind w:left="3600" w:hanging="360"/>
      </w:pPr>
      <w:rPr>
        <w:rFonts w:ascii="Times New Roman" w:hAnsi="Times New Roman" w:hint="default"/>
      </w:rPr>
    </w:lvl>
    <w:lvl w:ilvl="5" w:tplc="323CA3D0" w:tentative="1">
      <w:start w:val="1"/>
      <w:numFmt w:val="bullet"/>
      <w:lvlText w:val="-"/>
      <w:lvlJc w:val="left"/>
      <w:pPr>
        <w:tabs>
          <w:tab w:val="num" w:pos="4320"/>
        </w:tabs>
        <w:ind w:left="4320" w:hanging="360"/>
      </w:pPr>
      <w:rPr>
        <w:rFonts w:ascii="Times New Roman" w:hAnsi="Times New Roman" w:hint="default"/>
      </w:rPr>
    </w:lvl>
    <w:lvl w:ilvl="6" w:tplc="0DD29ACE" w:tentative="1">
      <w:start w:val="1"/>
      <w:numFmt w:val="bullet"/>
      <w:lvlText w:val="-"/>
      <w:lvlJc w:val="left"/>
      <w:pPr>
        <w:tabs>
          <w:tab w:val="num" w:pos="5040"/>
        </w:tabs>
        <w:ind w:left="5040" w:hanging="360"/>
      </w:pPr>
      <w:rPr>
        <w:rFonts w:ascii="Times New Roman" w:hAnsi="Times New Roman" w:hint="default"/>
      </w:rPr>
    </w:lvl>
    <w:lvl w:ilvl="7" w:tplc="617EAF0E" w:tentative="1">
      <w:start w:val="1"/>
      <w:numFmt w:val="bullet"/>
      <w:lvlText w:val="-"/>
      <w:lvlJc w:val="left"/>
      <w:pPr>
        <w:tabs>
          <w:tab w:val="num" w:pos="5760"/>
        </w:tabs>
        <w:ind w:left="5760" w:hanging="360"/>
      </w:pPr>
      <w:rPr>
        <w:rFonts w:ascii="Times New Roman" w:hAnsi="Times New Roman" w:hint="default"/>
      </w:rPr>
    </w:lvl>
    <w:lvl w:ilvl="8" w:tplc="34760072"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40B224B5"/>
    <w:multiLevelType w:val="hybridMultilevel"/>
    <w:tmpl w:val="BC2A0DAA"/>
    <w:lvl w:ilvl="0" w:tplc="9C887F92">
      <w:start w:val="1"/>
      <w:numFmt w:val="decimal"/>
      <w:lvlText w:val="%1."/>
      <w:lvlJc w:val="left"/>
      <w:pPr>
        <w:tabs>
          <w:tab w:val="num" w:pos="720"/>
        </w:tabs>
        <w:ind w:left="720" w:hanging="360"/>
      </w:pPr>
    </w:lvl>
    <w:lvl w:ilvl="1" w:tplc="92A41A42" w:tentative="1">
      <w:start w:val="1"/>
      <w:numFmt w:val="decimal"/>
      <w:lvlText w:val="%2."/>
      <w:lvlJc w:val="left"/>
      <w:pPr>
        <w:tabs>
          <w:tab w:val="num" w:pos="1440"/>
        </w:tabs>
        <w:ind w:left="1440" w:hanging="360"/>
      </w:pPr>
    </w:lvl>
    <w:lvl w:ilvl="2" w:tplc="A5065316" w:tentative="1">
      <w:start w:val="1"/>
      <w:numFmt w:val="decimal"/>
      <w:lvlText w:val="%3."/>
      <w:lvlJc w:val="left"/>
      <w:pPr>
        <w:tabs>
          <w:tab w:val="num" w:pos="2160"/>
        </w:tabs>
        <w:ind w:left="2160" w:hanging="360"/>
      </w:pPr>
    </w:lvl>
    <w:lvl w:ilvl="3" w:tplc="FAC02E58" w:tentative="1">
      <w:start w:val="1"/>
      <w:numFmt w:val="decimal"/>
      <w:lvlText w:val="%4."/>
      <w:lvlJc w:val="left"/>
      <w:pPr>
        <w:tabs>
          <w:tab w:val="num" w:pos="2880"/>
        </w:tabs>
        <w:ind w:left="2880" w:hanging="360"/>
      </w:pPr>
    </w:lvl>
    <w:lvl w:ilvl="4" w:tplc="2C808512" w:tentative="1">
      <w:start w:val="1"/>
      <w:numFmt w:val="decimal"/>
      <w:lvlText w:val="%5."/>
      <w:lvlJc w:val="left"/>
      <w:pPr>
        <w:tabs>
          <w:tab w:val="num" w:pos="3600"/>
        </w:tabs>
        <w:ind w:left="3600" w:hanging="360"/>
      </w:pPr>
    </w:lvl>
    <w:lvl w:ilvl="5" w:tplc="61DCAF10" w:tentative="1">
      <w:start w:val="1"/>
      <w:numFmt w:val="decimal"/>
      <w:lvlText w:val="%6."/>
      <w:lvlJc w:val="left"/>
      <w:pPr>
        <w:tabs>
          <w:tab w:val="num" w:pos="4320"/>
        </w:tabs>
        <w:ind w:left="4320" w:hanging="360"/>
      </w:pPr>
    </w:lvl>
    <w:lvl w:ilvl="6" w:tplc="74987F74" w:tentative="1">
      <w:start w:val="1"/>
      <w:numFmt w:val="decimal"/>
      <w:lvlText w:val="%7."/>
      <w:lvlJc w:val="left"/>
      <w:pPr>
        <w:tabs>
          <w:tab w:val="num" w:pos="5040"/>
        </w:tabs>
        <w:ind w:left="5040" w:hanging="360"/>
      </w:pPr>
    </w:lvl>
    <w:lvl w:ilvl="7" w:tplc="22462C6A" w:tentative="1">
      <w:start w:val="1"/>
      <w:numFmt w:val="decimal"/>
      <w:lvlText w:val="%8."/>
      <w:lvlJc w:val="left"/>
      <w:pPr>
        <w:tabs>
          <w:tab w:val="num" w:pos="5760"/>
        </w:tabs>
        <w:ind w:left="5760" w:hanging="360"/>
      </w:pPr>
    </w:lvl>
    <w:lvl w:ilvl="8" w:tplc="272AE2E4" w:tentative="1">
      <w:start w:val="1"/>
      <w:numFmt w:val="decimal"/>
      <w:lvlText w:val="%9."/>
      <w:lvlJc w:val="left"/>
      <w:pPr>
        <w:tabs>
          <w:tab w:val="num" w:pos="6480"/>
        </w:tabs>
        <w:ind w:left="6480" w:hanging="360"/>
      </w:pPr>
    </w:lvl>
  </w:abstractNum>
  <w:abstractNum w:abstractNumId="2" w15:restartNumberingAfterBreak="0">
    <w:nsid w:val="63836997"/>
    <w:multiLevelType w:val="hybridMultilevel"/>
    <w:tmpl w:val="1EA6439A"/>
    <w:lvl w:ilvl="0" w:tplc="01A0A5C4">
      <w:start w:val="1"/>
      <w:numFmt w:val="decimal"/>
      <w:lvlText w:val="%1."/>
      <w:lvlJc w:val="left"/>
      <w:pPr>
        <w:tabs>
          <w:tab w:val="num" w:pos="720"/>
        </w:tabs>
        <w:ind w:left="720" w:hanging="360"/>
      </w:pPr>
    </w:lvl>
    <w:lvl w:ilvl="1" w:tplc="EA8A6368" w:tentative="1">
      <w:start w:val="1"/>
      <w:numFmt w:val="decimal"/>
      <w:lvlText w:val="%2."/>
      <w:lvlJc w:val="left"/>
      <w:pPr>
        <w:tabs>
          <w:tab w:val="num" w:pos="1440"/>
        </w:tabs>
        <w:ind w:left="1440" w:hanging="360"/>
      </w:pPr>
    </w:lvl>
    <w:lvl w:ilvl="2" w:tplc="151E5EEA" w:tentative="1">
      <w:start w:val="1"/>
      <w:numFmt w:val="decimal"/>
      <w:lvlText w:val="%3."/>
      <w:lvlJc w:val="left"/>
      <w:pPr>
        <w:tabs>
          <w:tab w:val="num" w:pos="2160"/>
        </w:tabs>
        <w:ind w:left="2160" w:hanging="360"/>
      </w:pPr>
    </w:lvl>
    <w:lvl w:ilvl="3" w:tplc="D390D6DC" w:tentative="1">
      <w:start w:val="1"/>
      <w:numFmt w:val="decimal"/>
      <w:lvlText w:val="%4."/>
      <w:lvlJc w:val="left"/>
      <w:pPr>
        <w:tabs>
          <w:tab w:val="num" w:pos="2880"/>
        </w:tabs>
        <w:ind w:left="2880" w:hanging="360"/>
      </w:pPr>
    </w:lvl>
    <w:lvl w:ilvl="4" w:tplc="42924A0A" w:tentative="1">
      <w:start w:val="1"/>
      <w:numFmt w:val="decimal"/>
      <w:lvlText w:val="%5."/>
      <w:lvlJc w:val="left"/>
      <w:pPr>
        <w:tabs>
          <w:tab w:val="num" w:pos="3600"/>
        </w:tabs>
        <w:ind w:left="3600" w:hanging="360"/>
      </w:pPr>
    </w:lvl>
    <w:lvl w:ilvl="5" w:tplc="E4FC29CC" w:tentative="1">
      <w:start w:val="1"/>
      <w:numFmt w:val="decimal"/>
      <w:lvlText w:val="%6."/>
      <w:lvlJc w:val="left"/>
      <w:pPr>
        <w:tabs>
          <w:tab w:val="num" w:pos="4320"/>
        </w:tabs>
        <w:ind w:left="4320" w:hanging="360"/>
      </w:pPr>
    </w:lvl>
    <w:lvl w:ilvl="6" w:tplc="C22A7080" w:tentative="1">
      <w:start w:val="1"/>
      <w:numFmt w:val="decimal"/>
      <w:lvlText w:val="%7."/>
      <w:lvlJc w:val="left"/>
      <w:pPr>
        <w:tabs>
          <w:tab w:val="num" w:pos="5040"/>
        </w:tabs>
        <w:ind w:left="5040" w:hanging="360"/>
      </w:pPr>
    </w:lvl>
    <w:lvl w:ilvl="7" w:tplc="5670978A" w:tentative="1">
      <w:start w:val="1"/>
      <w:numFmt w:val="decimal"/>
      <w:lvlText w:val="%8."/>
      <w:lvlJc w:val="left"/>
      <w:pPr>
        <w:tabs>
          <w:tab w:val="num" w:pos="5760"/>
        </w:tabs>
        <w:ind w:left="5760" w:hanging="360"/>
      </w:pPr>
    </w:lvl>
    <w:lvl w:ilvl="8" w:tplc="277ACE56"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ABD"/>
    <w:rsid w:val="007D6B22"/>
    <w:rsid w:val="009257EB"/>
    <w:rsid w:val="00F87ABD"/>
    <w:rsid w:val="00FF2B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C5EEA"/>
  <w15:chartTrackingRefBased/>
  <w15:docId w15:val="{2B9FC9EA-368A-4745-9843-09359E6C9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2B2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02818491">
      <w:bodyDiv w:val="1"/>
      <w:marLeft w:val="0"/>
      <w:marRight w:val="0"/>
      <w:marTop w:val="0"/>
      <w:marBottom w:val="0"/>
      <w:divBdr>
        <w:top w:val="none" w:sz="0" w:space="0" w:color="auto"/>
        <w:left w:val="none" w:sz="0" w:space="0" w:color="auto"/>
        <w:bottom w:val="none" w:sz="0" w:space="0" w:color="auto"/>
        <w:right w:val="none" w:sz="0" w:space="0" w:color="auto"/>
      </w:divBdr>
      <w:divsChild>
        <w:div w:id="2116439610">
          <w:marLeft w:val="360"/>
          <w:marRight w:val="0"/>
          <w:marTop w:val="0"/>
          <w:marBottom w:val="0"/>
          <w:divBdr>
            <w:top w:val="none" w:sz="0" w:space="0" w:color="auto"/>
            <w:left w:val="none" w:sz="0" w:space="0" w:color="auto"/>
            <w:bottom w:val="none" w:sz="0" w:space="0" w:color="auto"/>
            <w:right w:val="none" w:sz="0" w:space="0" w:color="auto"/>
          </w:divBdr>
        </w:div>
        <w:div w:id="1978876197">
          <w:marLeft w:val="360"/>
          <w:marRight w:val="0"/>
          <w:marTop w:val="0"/>
          <w:marBottom w:val="0"/>
          <w:divBdr>
            <w:top w:val="none" w:sz="0" w:space="0" w:color="auto"/>
            <w:left w:val="none" w:sz="0" w:space="0" w:color="auto"/>
            <w:bottom w:val="none" w:sz="0" w:space="0" w:color="auto"/>
            <w:right w:val="none" w:sz="0" w:space="0" w:color="auto"/>
          </w:divBdr>
        </w:div>
        <w:div w:id="1288588120">
          <w:marLeft w:val="274"/>
          <w:marRight w:val="0"/>
          <w:marTop w:val="0"/>
          <w:marBottom w:val="0"/>
          <w:divBdr>
            <w:top w:val="none" w:sz="0" w:space="0" w:color="auto"/>
            <w:left w:val="none" w:sz="0" w:space="0" w:color="auto"/>
            <w:bottom w:val="none" w:sz="0" w:space="0" w:color="auto"/>
            <w:right w:val="none" w:sz="0" w:space="0" w:color="auto"/>
          </w:divBdr>
        </w:div>
        <w:div w:id="1262567389">
          <w:marLeft w:val="274"/>
          <w:marRight w:val="0"/>
          <w:marTop w:val="0"/>
          <w:marBottom w:val="0"/>
          <w:divBdr>
            <w:top w:val="none" w:sz="0" w:space="0" w:color="auto"/>
            <w:left w:val="none" w:sz="0" w:space="0" w:color="auto"/>
            <w:bottom w:val="none" w:sz="0" w:space="0" w:color="auto"/>
            <w:right w:val="none" w:sz="0" w:space="0" w:color="auto"/>
          </w:divBdr>
        </w:div>
        <w:div w:id="1262252562">
          <w:marLeft w:val="274"/>
          <w:marRight w:val="0"/>
          <w:marTop w:val="0"/>
          <w:marBottom w:val="0"/>
          <w:divBdr>
            <w:top w:val="none" w:sz="0" w:space="0" w:color="auto"/>
            <w:left w:val="none" w:sz="0" w:space="0" w:color="auto"/>
            <w:bottom w:val="none" w:sz="0" w:space="0" w:color="auto"/>
            <w:right w:val="none" w:sz="0" w:space="0" w:color="auto"/>
          </w:divBdr>
        </w:div>
        <w:div w:id="5711577">
          <w:marLeft w:val="274"/>
          <w:marRight w:val="0"/>
          <w:marTop w:val="0"/>
          <w:marBottom w:val="0"/>
          <w:divBdr>
            <w:top w:val="none" w:sz="0" w:space="0" w:color="auto"/>
            <w:left w:val="none" w:sz="0" w:space="0" w:color="auto"/>
            <w:bottom w:val="none" w:sz="0" w:space="0" w:color="auto"/>
            <w:right w:val="none" w:sz="0" w:space="0" w:color="auto"/>
          </w:divBdr>
        </w:div>
      </w:divsChild>
    </w:div>
    <w:div w:id="2115974107">
      <w:bodyDiv w:val="1"/>
      <w:marLeft w:val="0"/>
      <w:marRight w:val="0"/>
      <w:marTop w:val="0"/>
      <w:marBottom w:val="0"/>
      <w:divBdr>
        <w:top w:val="none" w:sz="0" w:space="0" w:color="auto"/>
        <w:left w:val="none" w:sz="0" w:space="0" w:color="auto"/>
        <w:bottom w:val="none" w:sz="0" w:space="0" w:color="auto"/>
        <w:right w:val="none" w:sz="0" w:space="0" w:color="auto"/>
      </w:divBdr>
      <w:divsChild>
        <w:div w:id="125045399">
          <w:marLeft w:val="547"/>
          <w:marRight w:val="0"/>
          <w:marTop w:val="200"/>
          <w:marBottom w:val="0"/>
          <w:divBdr>
            <w:top w:val="none" w:sz="0" w:space="0" w:color="auto"/>
            <w:left w:val="none" w:sz="0" w:space="0" w:color="auto"/>
            <w:bottom w:val="none" w:sz="0" w:space="0" w:color="auto"/>
            <w:right w:val="none" w:sz="0" w:space="0" w:color="auto"/>
          </w:divBdr>
        </w:div>
        <w:div w:id="1155956256">
          <w:marLeft w:val="547"/>
          <w:marRight w:val="0"/>
          <w:marTop w:val="200"/>
          <w:marBottom w:val="0"/>
          <w:divBdr>
            <w:top w:val="none" w:sz="0" w:space="0" w:color="auto"/>
            <w:left w:val="none" w:sz="0" w:space="0" w:color="auto"/>
            <w:bottom w:val="none" w:sz="0" w:space="0" w:color="auto"/>
            <w:right w:val="none" w:sz="0" w:space="0" w:color="auto"/>
          </w:divBdr>
        </w:div>
        <w:div w:id="754328822">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316</Words>
  <Characters>1805</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2021-01-28T11:52:00Z</dcterms:created>
  <dcterms:modified xsi:type="dcterms:W3CDTF">2021-01-28T12:20:00Z</dcterms:modified>
</cp:coreProperties>
</file>