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6172914" w14:textId="77777777" w:rsidR="002262F4" w:rsidRPr="002262F4" w:rsidRDefault="002262F4" w:rsidP="0068700C">
      <w:pPr>
        <w:spacing w:before="1540" w:after="240" w:line="360" w:lineRule="auto"/>
        <w:jc w:val="center"/>
        <w:rPr>
          <w:rFonts w:ascii="Calibri" w:eastAsia="SimSun" w:hAnsi="Calibri" w:cs="Arial"/>
          <w:color w:val="5B9BD5"/>
          <w:kern w:val="0"/>
          <w:lang w:val="en-US"/>
          <w14:ligatures w14:val="none"/>
        </w:rPr>
      </w:pPr>
      <w:r>
        <w:rPr>
          <w:noProof/>
        </w:rPr>
        <w:drawing>
          <wp:inline distT="0" distB="0" distL="0" distR="0" wp14:anchorId="4AFC41E3" wp14:editId="3B041E24">
            <wp:extent cx="1417320" cy="750898"/>
            <wp:effectExtent l="0" t="0" r="0" b="0"/>
            <wp:docPr id="143" name="Picture 143" descr="A black background with grey leav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 name="Picture 143" descr="A black background with grey leaves&#10;&#10;AI-generated content may be incorrect."/>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4718FF09" w14:textId="56F26347" w:rsidR="0068700C" w:rsidRPr="0068700C" w:rsidRDefault="0068700C" w:rsidP="0068700C">
      <w:pPr>
        <w:pBdr>
          <w:top w:val="single" w:sz="6" w:space="6" w:color="5B9BD5"/>
          <w:bottom w:val="single" w:sz="6" w:space="6" w:color="5B9BD5"/>
        </w:pBdr>
        <w:spacing w:after="240" w:line="360" w:lineRule="auto"/>
        <w:jc w:val="center"/>
        <w:rPr>
          <w:rFonts w:ascii="Arial" w:eastAsia="SimSun" w:hAnsi="Arial" w:cs="Arial"/>
          <w:b/>
          <w:bCs/>
          <w:caps/>
          <w:kern w:val="0"/>
          <w:sz w:val="40"/>
          <w:szCs w:val="40"/>
          <w14:ligatures w14:val="none"/>
        </w:rPr>
      </w:pPr>
      <w:r w:rsidRPr="0068700C">
        <w:rPr>
          <w:rFonts w:ascii="Arial" w:eastAsiaTheme="majorEastAsia" w:hAnsi="Arial" w:cs="Arial"/>
          <w:kern w:val="24"/>
          <w:sz w:val="40"/>
          <w:szCs w:val="40"/>
        </w:rPr>
        <w:t xml:space="preserve">Feasibility Study of In-house </w:t>
      </w:r>
      <w:r w:rsidR="000B03FB">
        <w:rPr>
          <w:rFonts w:ascii="Arial" w:eastAsiaTheme="majorEastAsia" w:hAnsi="Arial" w:cs="Arial"/>
          <w:kern w:val="24"/>
          <w:sz w:val="40"/>
          <w:szCs w:val="40"/>
        </w:rPr>
        <w:t xml:space="preserve">Cutting </w:t>
      </w:r>
      <w:r w:rsidRPr="0068700C">
        <w:rPr>
          <w:rFonts w:ascii="Arial" w:eastAsiaTheme="majorEastAsia" w:hAnsi="Arial" w:cs="Arial"/>
          <w:kern w:val="24"/>
          <w:sz w:val="40"/>
          <w:szCs w:val="40"/>
        </w:rPr>
        <w:t xml:space="preserve">vs Sub-contracting </w:t>
      </w:r>
      <w:r w:rsidR="000B03FB">
        <w:rPr>
          <w:rFonts w:ascii="Arial" w:eastAsiaTheme="majorEastAsia" w:hAnsi="Arial" w:cs="Arial"/>
          <w:kern w:val="24"/>
          <w:sz w:val="40"/>
          <w:szCs w:val="40"/>
        </w:rPr>
        <w:t>Cutting W</w:t>
      </w:r>
      <w:r w:rsidRPr="0068700C">
        <w:rPr>
          <w:rFonts w:ascii="Arial" w:eastAsiaTheme="majorEastAsia" w:hAnsi="Arial" w:cs="Arial"/>
          <w:kern w:val="24"/>
          <w:sz w:val="40"/>
          <w:szCs w:val="40"/>
        </w:rPr>
        <w:t>ork</w:t>
      </w:r>
    </w:p>
    <w:p w14:paraId="4BD4502C" w14:textId="77777777" w:rsidR="002262F4" w:rsidRDefault="002262F4" w:rsidP="0068700C">
      <w:pPr>
        <w:spacing w:after="0" w:line="360" w:lineRule="auto"/>
        <w:jc w:val="center"/>
        <w:rPr>
          <w:rFonts w:ascii="Calibri" w:eastAsia="SimSun" w:hAnsi="Calibri" w:cs="Arial"/>
          <w:color w:val="5B9BD5"/>
          <w:kern w:val="0"/>
          <w:sz w:val="28"/>
          <w:szCs w:val="28"/>
          <w:lang w:val="en-US"/>
          <w14:ligatures w14:val="none"/>
        </w:rPr>
      </w:pPr>
    </w:p>
    <w:p w14:paraId="1B9BA0C1" w14:textId="77777777" w:rsidR="00445ED4" w:rsidRPr="002262F4" w:rsidRDefault="00445ED4" w:rsidP="0068700C">
      <w:pPr>
        <w:spacing w:after="0" w:line="360" w:lineRule="auto"/>
        <w:jc w:val="center"/>
        <w:rPr>
          <w:rFonts w:ascii="Calibri" w:eastAsia="SimSun" w:hAnsi="Calibri" w:cs="Arial"/>
          <w:color w:val="5B9BD5"/>
          <w:kern w:val="0"/>
          <w:sz w:val="28"/>
          <w:szCs w:val="28"/>
          <w:lang w:val="en-US"/>
          <w14:ligatures w14:val="none"/>
        </w:rPr>
      </w:pPr>
    </w:p>
    <w:p w14:paraId="603E061F" w14:textId="69A6D938" w:rsidR="00344E4A" w:rsidRDefault="002262F4" w:rsidP="0068700C">
      <w:pPr>
        <w:spacing w:before="480" w:after="0" w:line="360" w:lineRule="auto"/>
        <w:jc w:val="center"/>
        <w:rPr>
          <w:rFonts w:ascii="Calibri" w:eastAsia="SimSun" w:hAnsi="Calibri" w:cs="Arial"/>
          <w:color w:val="5B9BD5"/>
          <w:kern w:val="0"/>
          <w:lang w:val="en-US"/>
          <w14:ligatures w14:val="none"/>
        </w:rPr>
      </w:pPr>
      <w:r w:rsidRPr="002262F4">
        <w:rPr>
          <w:rFonts w:ascii="Calibri" w:eastAsia="SimSun" w:hAnsi="Calibri" w:cs="Arial"/>
          <w:noProof/>
          <w:color w:val="5B9BD5"/>
          <w:kern w:val="0"/>
          <w:lang w:eastAsia="en-GB"/>
          <w14:ligatures w14:val="none"/>
        </w:rPr>
        <mc:AlternateContent>
          <mc:Choice Requires="wps">
            <w:drawing>
              <wp:anchor distT="0" distB="0" distL="114300" distR="114300" simplePos="0" relativeHeight="251658240" behindDoc="0" locked="0" layoutInCell="1" allowOverlap="1" wp14:anchorId="0B83CC7C" wp14:editId="62B195F7">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txbx>
                        <w:txbxContent>
                          <w:sdt>
                            <w:sdtPr>
                              <w:rPr>
                                <w:rFonts w:ascii="Arial" w:hAnsi="Arial" w:cs="Arial"/>
                                <w:b/>
                              </w:rPr>
                              <w:alias w:val="Date"/>
                              <w:tag w:val=""/>
                              <w:id w:val="197127006"/>
                              <w:showingPlcHdr/>
                              <w:dataBinding w:prefixMappings="xmlns:ns0='http://schemas.microsoft.com/office/2006/coverPageProps' " w:xpath="/ns0:CoverPageProperties[1]/ns0:PublishDate[1]" w:storeItemID="{55AF091B-3C7A-41E3-B477-F2FDAA23CFDA}"/>
                              <w:date w:fullDate="2025-04-19T00:00:00Z">
                                <w:dateFormat w:val="MMMM d, yyyy"/>
                                <w:lid w:val="en-US"/>
                                <w:storeMappedDataAs w:val="dateTime"/>
                                <w:calendar w:val="gregorian"/>
                              </w:date>
                            </w:sdtPr>
                            <w:sdtEndPr/>
                            <w:sdtContent>
                              <w:p w14:paraId="34B8D8DE" w14:textId="77777777" w:rsidR="002262F4" w:rsidRPr="002262F4" w:rsidRDefault="002262F4" w:rsidP="002262F4">
                                <w:pPr>
                                  <w:pStyle w:val="NoSpacing1"/>
                                  <w:spacing w:after="40"/>
                                  <w:jc w:val="center"/>
                                  <w:rPr>
                                    <w:caps/>
                                    <w:color w:val="5B9BD5"/>
                                    <w:sz w:val="28"/>
                                    <w:szCs w:val="28"/>
                                  </w:rPr>
                                </w:pPr>
                                <w:r>
                                  <w:rPr>
                                    <w:rFonts w:ascii="Arial" w:hAnsi="Arial" w:cs="Arial"/>
                                    <w:b/>
                                  </w:rPr>
                                  <w:t xml:space="preserve">     </w:t>
                                </w:r>
                              </w:p>
                            </w:sdtContent>
                          </w:sdt>
                          <w:p w14:paraId="32648C86" w14:textId="77777777" w:rsidR="002262F4" w:rsidRPr="002262F4" w:rsidRDefault="009A5748" w:rsidP="002262F4">
                            <w:pPr>
                              <w:pStyle w:val="NoSpacing1"/>
                              <w:jc w:val="center"/>
                              <w:rPr>
                                <w:color w:val="5B9BD5"/>
                              </w:rPr>
                            </w:pPr>
                            <w:sdt>
                              <w:sdtPr>
                                <w:rPr>
                                  <w:caps/>
                                  <w:color w:val="5B9BD5"/>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sidR="002262F4" w:rsidRPr="002262F4">
                                  <w:rPr>
                                    <w:caps/>
                                    <w:color w:val="5B9BD5"/>
                                  </w:rPr>
                                  <w:t xml:space="preserve">     </w:t>
                                </w:r>
                              </w:sdtContent>
                            </w:sdt>
                          </w:p>
                          <w:p w14:paraId="566FBC48" w14:textId="77777777" w:rsidR="002262F4" w:rsidRPr="002262F4" w:rsidRDefault="009A5748" w:rsidP="002262F4">
                            <w:pPr>
                              <w:pStyle w:val="NoSpacing1"/>
                              <w:jc w:val="center"/>
                              <w:rPr>
                                <w:color w:val="5B9BD5"/>
                              </w:rPr>
                            </w:pPr>
                            <w:sdt>
                              <w:sdtPr>
                                <w:rPr>
                                  <w:color w:val="5B9BD5"/>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2262F4" w:rsidRPr="002262F4">
                                  <w:rPr>
                                    <w:color w:val="5B9BD5"/>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B83CC7C"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824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VMDzFQIAACoEAAAOAAAAZHJzL2Uyb0RvYy54bWysU8Fu2zAMvQ/YPwi6L7ZbpGuNOEXWIsOA&#10;oC2QDj0rshwbkEWNUmJnXz9KtpOh22nYRaZF6ol872lx37eaHRW6BkzBs1nKmTISysbsC/79df3p&#10;ljPnhSmFBqMKflKO3y8/flh0NldXUIMuFTICMS7vbMFr722eJE7WqhVuBlYZSlaArfD0i/ukRNER&#10;equTqzS9STrA0iJI5RztPg5Jvoz4VaWkf64qpzzTBafefFwxrruwJsuFyPcobN3IsQ3xD120ojF0&#10;6RnqUXjBDtj8AdU2EsFB5WcS2gSqqpEqzkDTZOm7aba1sCrOQuQ4e6bJ/T9Y+XTc2hdkvv8CPQkY&#10;COmsyx1thnn6CtvwpU4Z5YnC05k21XsmaXP++TqbZ5SSlJvf3t1l8wCTXE5bdP6rgpaFoOBIskS2&#10;xHHj/FA6lYTLDKwbraM02rCu4DfX8zQeOGcIXJtQq6LII8yl8xD5fteP4+ygPNGUCIMBnJXrhlrZ&#10;COdfBJLi1D252D/TUmmgK2GMOKsBf/5tP9STEJTlrCMHFdz9OAhUnOlvhiQKdpsCnILdFJhD+wBk&#10;yozeh5UxpAPo9RRWCO0bmXsVbqGUMJLuKvhuCh/84GN6HFKtVrGITGWF35itlQE6EBSIfe3fBNqR&#10;fU+6PcHkLZG/E2GoDSedXR08SREVCoQOLJKy4YcMGTUeH09w/O//seryxJe/AAAA//8DAFBLAwQU&#10;AAYACAAAACEAqjVs79kAAAAEAQAADwAAAGRycy9kb3ducmV2LnhtbEyOwUrEQAyG74LvMETw5s5Y&#10;pLi100VEBU9iV2S9ZdvYlnYypTO727690YteQsL/8+XLN7Mb1JGm0Hm2cL0yoIgrX3fcWHjfPl3d&#10;ggoRucbBM1lYKMCmOD/LMav9id/oWMZGCYRDhhbaGMdM61C15DCs/Egs2ZefHEY5p0bXE54E7gad&#10;GJNqhx3LhxZHemip6suDs2CW58+0L5cXSh5fbz76ece43Vl7eTHf34GKNMe/MvzoizoU4rT3B66D&#10;GoQhvd8p2dokKai9LMkadJHr//LFNwAAAP//AwBQSwECLQAUAAYACAAAACEAtoM4kv4AAADhAQAA&#10;EwAAAAAAAAAAAAAAAAAAAAAAW0NvbnRlbnRfVHlwZXNdLnhtbFBLAQItABQABgAIAAAAIQA4/SH/&#10;1gAAAJQBAAALAAAAAAAAAAAAAAAAAC8BAABfcmVscy8ucmVsc1BLAQItABQABgAIAAAAIQDRVMDz&#10;FQIAACoEAAAOAAAAAAAAAAAAAAAAAC4CAABkcnMvZTJvRG9jLnhtbFBLAQItABQABgAIAAAAIQCq&#10;NWzv2QAAAAQBAAAPAAAAAAAAAAAAAAAAAG8EAABkcnMvZG93bnJldi54bWxQSwUGAAAAAAQABADz&#10;AAAAdQUAAAAA&#10;" filled="f" stroked="f" strokeweight=".5pt">
                <v:textbox style="mso-fit-shape-to-text:t" inset="0,0,0,0">
                  <w:txbxContent>
                    <w:sdt>
                      <w:sdtPr>
                        <w:rPr>
                          <w:rFonts w:ascii="Arial" w:hAnsi="Arial" w:cs="Arial"/>
                          <w:b/>
                        </w:rPr>
                        <w:alias w:val="Date"/>
                        <w:tag w:val=""/>
                        <w:id w:val="197127006"/>
                        <w:showingPlcHdr/>
                        <w:dataBinding w:prefixMappings="xmlns:ns0='http://schemas.microsoft.com/office/2006/coverPageProps' " w:xpath="/ns0:CoverPageProperties[1]/ns0:PublishDate[1]" w:storeItemID="{55AF091B-3C7A-41E3-B477-F2FDAA23CFDA}"/>
                        <w:date w:fullDate="2025-04-19T00:00:00Z">
                          <w:dateFormat w:val="MMMM d, yyyy"/>
                          <w:lid w:val="en-US"/>
                          <w:storeMappedDataAs w:val="dateTime"/>
                          <w:calendar w:val="gregorian"/>
                        </w:date>
                      </w:sdtPr>
                      <w:sdtEndPr/>
                      <w:sdtContent>
                        <w:p w14:paraId="34B8D8DE" w14:textId="77777777" w:rsidR="002262F4" w:rsidRPr="002262F4" w:rsidRDefault="002262F4" w:rsidP="002262F4">
                          <w:pPr>
                            <w:pStyle w:val="NoSpacing1"/>
                            <w:spacing w:after="40"/>
                            <w:jc w:val="center"/>
                            <w:rPr>
                              <w:caps/>
                              <w:color w:val="5B9BD5"/>
                              <w:sz w:val="28"/>
                              <w:szCs w:val="28"/>
                            </w:rPr>
                          </w:pPr>
                          <w:r>
                            <w:rPr>
                              <w:rFonts w:ascii="Arial" w:hAnsi="Arial" w:cs="Arial"/>
                              <w:b/>
                            </w:rPr>
                            <w:t xml:space="preserve">     </w:t>
                          </w:r>
                        </w:p>
                      </w:sdtContent>
                    </w:sdt>
                    <w:p w14:paraId="32648C86" w14:textId="77777777" w:rsidR="002262F4" w:rsidRPr="002262F4" w:rsidRDefault="009A5748" w:rsidP="002262F4">
                      <w:pPr>
                        <w:pStyle w:val="NoSpacing1"/>
                        <w:jc w:val="center"/>
                        <w:rPr>
                          <w:color w:val="5B9BD5"/>
                        </w:rPr>
                      </w:pPr>
                      <w:sdt>
                        <w:sdtPr>
                          <w:rPr>
                            <w:caps/>
                            <w:color w:val="5B9BD5"/>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sidR="002262F4" w:rsidRPr="002262F4">
                            <w:rPr>
                              <w:caps/>
                              <w:color w:val="5B9BD5"/>
                            </w:rPr>
                            <w:t xml:space="preserve">     </w:t>
                          </w:r>
                        </w:sdtContent>
                      </w:sdt>
                    </w:p>
                    <w:p w14:paraId="566FBC48" w14:textId="77777777" w:rsidR="002262F4" w:rsidRPr="002262F4" w:rsidRDefault="009A5748" w:rsidP="002262F4">
                      <w:pPr>
                        <w:pStyle w:val="NoSpacing1"/>
                        <w:jc w:val="center"/>
                        <w:rPr>
                          <w:color w:val="5B9BD5"/>
                        </w:rPr>
                      </w:pPr>
                      <w:sdt>
                        <w:sdtPr>
                          <w:rPr>
                            <w:color w:val="5B9BD5"/>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2262F4" w:rsidRPr="002262F4">
                            <w:rPr>
                              <w:color w:val="5B9BD5"/>
                            </w:rPr>
                            <w:t xml:space="preserve">     </w:t>
                          </w:r>
                        </w:sdtContent>
                      </w:sdt>
                    </w:p>
                  </w:txbxContent>
                </v:textbox>
                <w10:wrap anchorx="margin" anchory="page"/>
              </v:shape>
            </w:pict>
          </mc:Fallback>
        </mc:AlternateContent>
      </w:r>
      <w:r>
        <w:rPr>
          <w:noProof/>
        </w:rPr>
        <w:drawing>
          <wp:inline distT="0" distB="0" distL="0" distR="0" wp14:anchorId="27958B39" wp14:editId="45BD3826">
            <wp:extent cx="758952" cy="478932"/>
            <wp:effectExtent l="0" t="0" r="3175" b="0"/>
            <wp:docPr id="144" name="Picture 144" descr="A grey logo on a black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Picture 144" descr="A grey logo on a black background&#10;&#10;AI-generated content may be incorrect."/>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5178283" w14:textId="4A2AE412" w:rsidR="0068700C" w:rsidRPr="0068700C" w:rsidRDefault="0068700C" w:rsidP="0068700C">
      <w:pPr>
        <w:spacing w:before="480" w:after="0" w:line="360" w:lineRule="auto"/>
        <w:jc w:val="center"/>
        <w:rPr>
          <w:rFonts w:ascii="Calibri" w:eastAsia="SimSun" w:hAnsi="Calibri" w:cs="Arial"/>
          <w:color w:val="5B9BD5"/>
          <w:kern w:val="0"/>
          <w:lang w:val="en-US"/>
          <w14:ligatures w14:val="none"/>
        </w:rPr>
      </w:pPr>
    </w:p>
    <w:p w14:paraId="6157AE3B" w14:textId="5745490B" w:rsidR="00344E4A" w:rsidRPr="00243E53" w:rsidRDefault="00344E4A" w:rsidP="0068700C">
      <w:pPr>
        <w:spacing w:line="360" w:lineRule="auto"/>
        <w:jc w:val="center"/>
        <w:rPr>
          <w:rFonts w:ascii="Arial" w:hAnsi="Arial" w:cs="Arial"/>
          <w:sz w:val="32"/>
          <w:szCs w:val="32"/>
        </w:rPr>
      </w:pPr>
      <w:r w:rsidRPr="00243E53">
        <w:rPr>
          <w:rFonts w:ascii="Arial" w:hAnsi="Arial" w:cs="Arial"/>
          <w:sz w:val="32"/>
          <w:szCs w:val="32"/>
        </w:rPr>
        <w:t>Ashley James</w:t>
      </w:r>
    </w:p>
    <w:p w14:paraId="77781E22" w14:textId="065899F6" w:rsidR="00344E4A" w:rsidRPr="00243E53" w:rsidRDefault="0068700C" w:rsidP="0068700C">
      <w:pPr>
        <w:spacing w:line="360" w:lineRule="auto"/>
        <w:jc w:val="center"/>
        <w:rPr>
          <w:rFonts w:ascii="Arial" w:hAnsi="Arial" w:cs="Arial"/>
          <w:sz w:val="32"/>
          <w:szCs w:val="32"/>
        </w:rPr>
      </w:pPr>
      <w:r w:rsidRPr="00243E53">
        <w:rPr>
          <w:rFonts w:ascii="Arial" w:hAnsi="Arial" w:cs="Arial"/>
          <w:sz w:val="32"/>
          <w:szCs w:val="32"/>
        </w:rPr>
        <w:t>2117931</w:t>
      </w:r>
    </w:p>
    <w:p w14:paraId="63475ED0" w14:textId="7D8E8342" w:rsidR="0068700C" w:rsidRPr="00243E53" w:rsidRDefault="0068700C" w:rsidP="0068700C">
      <w:pPr>
        <w:spacing w:line="360" w:lineRule="auto"/>
        <w:jc w:val="center"/>
        <w:rPr>
          <w:rFonts w:ascii="Arial" w:hAnsi="Arial" w:cs="Arial"/>
          <w:sz w:val="32"/>
          <w:szCs w:val="32"/>
        </w:rPr>
      </w:pPr>
      <w:r w:rsidRPr="00243E53">
        <w:rPr>
          <w:rFonts w:ascii="Arial" w:hAnsi="Arial" w:cs="Arial"/>
          <w:sz w:val="32"/>
          <w:szCs w:val="32"/>
        </w:rPr>
        <w:t>ACMA6013</w:t>
      </w:r>
      <w:r w:rsidR="001266C3" w:rsidRPr="00243E53">
        <w:rPr>
          <w:rFonts w:ascii="Arial" w:hAnsi="Arial" w:cs="Arial"/>
          <w:sz w:val="32"/>
          <w:szCs w:val="32"/>
        </w:rPr>
        <w:t xml:space="preserve"> Independent Project</w:t>
      </w:r>
    </w:p>
    <w:p w14:paraId="324A1A7D" w14:textId="7BC04794" w:rsidR="0089136C" w:rsidRPr="00243E53" w:rsidRDefault="00344E4A" w:rsidP="0068700C">
      <w:pPr>
        <w:spacing w:line="360" w:lineRule="auto"/>
        <w:jc w:val="center"/>
        <w:rPr>
          <w:rFonts w:ascii="Arial" w:hAnsi="Arial" w:cs="Arial"/>
          <w:sz w:val="32"/>
          <w:szCs w:val="32"/>
        </w:rPr>
      </w:pPr>
      <w:r w:rsidRPr="00243E53">
        <w:rPr>
          <w:rFonts w:ascii="Arial" w:hAnsi="Arial" w:cs="Arial"/>
          <w:sz w:val="32"/>
          <w:szCs w:val="32"/>
        </w:rPr>
        <w:t>2026</w:t>
      </w:r>
    </w:p>
    <w:p w14:paraId="5106A10F" w14:textId="4E473B2A" w:rsidR="00243E53" w:rsidRDefault="00243E53" w:rsidP="0068700C">
      <w:pPr>
        <w:spacing w:line="360" w:lineRule="auto"/>
        <w:jc w:val="center"/>
        <w:rPr>
          <w:rFonts w:ascii="Arial" w:hAnsi="Arial" w:cs="Arial"/>
          <w:sz w:val="32"/>
          <w:szCs w:val="32"/>
        </w:rPr>
      </w:pPr>
      <w:r w:rsidRPr="00243E53">
        <w:rPr>
          <w:rFonts w:ascii="Arial" w:hAnsi="Arial" w:cs="Arial"/>
          <w:sz w:val="32"/>
          <w:szCs w:val="32"/>
        </w:rPr>
        <w:t xml:space="preserve">UWTSD </w:t>
      </w:r>
    </w:p>
    <w:p w14:paraId="1313FD59" w14:textId="0BF0DFB1" w:rsidR="00243E53" w:rsidRPr="00243E53" w:rsidRDefault="00243E53" w:rsidP="0068700C">
      <w:pPr>
        <w:spacing w:line="360" w:lineRule="auto"/>
        <w:jc w:val="center"/>
        <w:rPr>
          <w:rFonts w:ascii="Arial" w:hAnsi="Arial" w:cs="Arial"/>
          <w:sz w:val="32"/>
          <w:szCs w:val="32"/>
        </w:rPr>
      </w:pPr>
      <w:r>
        <w:rPr>
          <w:rFonts w:ascii="Arial" w:hAnsi="Arial" w:cs="Arial"/>
          <w:sz w:val="32"/>
          <w:szCs w:val="32"/>
        </w:rPr>
        <w:t xml:space="preserve"> Mechanical Engineering</w:t>
      </w:r>
    </w:p>
    <w:p w14:paraId="23016691" w14:textId="77777777" w:rsidR="000B03FB" w:rsidRDefault="000B03FB" w:rsidP="00380A0A">
      <w:pPr>
        <w:pStyle w:val="Heading1"/>
        <w:numPr>
          <w:ilvl w:val="0"/>
          <w:numId w:val="0"/>
        </w:numPr>
        <w:spacing w:line="360" w:lineRule="auto"/>
        <w:jc w:val="both"/>
        <w:rPr>
          <w:rStyle w:val="tabchar"/>
          <w:rFonts w:ascii="Arial" w:hAnsi="Arial" w:cs="Arial"/>
          <w:sz w:val="22"/>
          <w:szCs w:val="22"/>
        </w:rPr>
      </w:pPr>
    </w:p>
    <w:p w14:paraId="514B9E75" w14:textId="65059A68" w:rsidR="0068700C" w:rsidRDefault="00385EBF" w:rsidP="00380A0A">
      <w:pPr>
        <w:pStyle w:val="Heading1"/>
        <w:numPr>
          <w:ilvl w:val="0"/>
          <w:numId w:val="0"/>
        </w:numPr>
        <w:spacing w:line="360" w:lineRule="auto"/>
        <w:jc w:val="both"/>
        <w:rPr>
          <w:rStyle w:val="tabchar"/>
          <w:rFonts w:ascii="Arial" w:hAnsi="Arial" w:cs="Arial"/>
          <w:sz w:val="22"/>
          <w:szCs w:val="22"/>
        </w:rPr>
      </w:pPr>
      <w:bookmarkStart w:id="0" w:name="_Toc241508223"/>
      <w:r>
        <w:rPr>
          <w:rStyle w:val="tabchar"/>
          <w:rFonts w:ascii="Arial" w:hAnsi="Arial" w:cs="Arial"/>
          <w:sz w:val="22"/>
          <w:szCs w:val="22"/>
        </w:rPr>
        <w:t>Declaration</w:t>
      </w:r>
      <w:bookmarkEnd w:id="0"/>
    </w:p>
    <w:p w14:paraId="51F1C283" w14:textId="77777777" w:rsidR="00380A0A" w:rsidRDefault="00380A0A" w:rsidP="00380A0A">
      <w:r>
        <w:t xml:space="preserve">This thesis is the result of the author’s original research. It has been composed by the author and has not been previously submitted for examination which has led to the award of a degree.’ </w:t>
      </w:r>
    </w:p>
    <w:p w14:paraId="42BFF055" w14:textId="77777777" w:rsidR="00380A0A" w:rsidRDefault="00380A0A" w:rsidP="00380A0A"/>
    <w:p w14:paraId="5873D76D" w14:textId="77777777" w:rsidR="00380A0A" w:rsidRDefault="00380A0A" w:rsidP="00380A0A">
      <w:r>
        <w:t xml:space="preserve"> </w:t>
      </w:r>
    </w:p>
    <w:p w14:paraId="6F1C55AC" w14:textId="77777777" w:rsidR="00380A0A" w:rsidRDefault="00380A0A" w:rsidP="00380A0A"/>
    <w:p w14:paraId="2D0FA8F6" w14:textId="77777777" w:rsidR="00380A0A" w:rsidRDefault="00380A0A" w:rsidP="00380A0A">
      <w:r>
        <w:t xml:space="preserve"> </w:t>
      </w:r>
    </w:p>
    <w:p w14:paraId="4CD1BA69" w14:textId="77777777" w:rsidR="00380A0A" w:rsidRDefault="00380A0A" w:rsidP="00380A0A"/>
    <w:p w14:paraId="7318D909" w14:textId="0F9A0A8E" w:rsidR="00380A0A" w:rsidRPr="00380A0A" w:rsidRDefault="00380A0A" w:rsidP="00380A0A">
      <w:r>
        <w:t>Signed: A James</w:t>
      </w:r>
      <w:r>
        <w:tab/>
      </w:r>
      <w:r>
        <w:tab/>
      </w:r>
      <w:r>
        <w:tab/>
        <w:t>Date: 28/9/2026</w:t>
      </w:r>
    </w:p>
    <w:p w14:paraId="48C8263F" w14:textId="77777777" w:rsidR="0068700C" w:rsidRDefault="0068700C" w:rsidP="0068700C"/>
    <w:p w14:paraId="02944D1A" w14:textId="77777777" w:rsidR="0068700C" w:rsidRDefault="0068700C" w:rsidP="0068700C"/>
    <w:p w14:paraId="5B507095" w14:textId="77777777" w:rsidR="0068700C" w:rsidRDefault="0068700C" w:rsidP="0068700C"/>
    <w:p w14:paraId="567C0DE0" w14:textId="77777777" w:rsidR="0068700C" w:rsidRDefault="0068700C" w:rsidP="0068700C"/>
    <w:p w14:paraId="0EADC556" w14:textId="77777777" w:rsidR="0068700C" w:rsidRDefault="0068700C" w:rsidP="0068700C"/>
    <w:p w14:paraId="0DD1B5EA" w14:textId="77777777" w:rsidR="0068700C" w:rsidRDefault="0068700C" w:rsidP="0068700C"/>
    <w:p w14:paraId="483BCA57" w14:textId="77777777" w:rsidR="0068700C" w:rsidRDefault="0068700C" w:rsidP="0068700C"/>
    <w:p w14:paraId="5EEB99D2" w14:textId="77777777" w:rsidR="0068700C" w:rsidRDefault="0068700C" w:rsidP="0068700C"/>
    <w:p w14:paraId="312CF646" w14:textId="77777777" w:rsidR="0068700C" w:rsidRDefault="0068700C" w:rsidP="0068700C"/>
    <w:p w14:paraId="42471FA7" w14:textId="77777777" w:rsidR="0068700C" w:rsidRDefault="0068700C" w:rsidP="0068700C"/>
    <w:p w14:paraId="419E1DC4" w14:textId="77777777" w:rsidR="0068700C" w:rsidRDefault="0068700C" w:rsidP="0068700C"/>
    <w:p w14:paraId="1E60D497" w14:textId="77777777" w:rsidR="0068700C" w:rsidRDefault="0068700C" w:rsidP="0068700C"/>
    <w:p w14:paraId="37E60712" w14:textId="77777777" w:rsidR="0068700C" w:rsidRDefault="0068700C" w:rsidP="0068700C"/>
    <w:p w14:paraId="2AF71C73" w14:textId="77777777" w:rsidR="0068700C" w:rsidRDefault="0068700C" w:rsidP="0068700C"/>
    <w:p w14:paraId="7BE11C11" w14:textId="77777777" w:rsidR="0068700C" w:rsidRDefault="0068700C" w:rsidP="0068700C"/>
    <w:p w14:paraId="1AF71171" w14:textId="77777777" w:rsidR="00385EBF" w:rsidRDefault="00385EBF" w:rsidP="00385EBF"/>
    <w:p w14:paraId="56D3E5CF" w14:textId="77777777" w:rsidR="008E4D07" w:rsidRDefault="008E4D07" w:rsidP="00385EBF"/>
    <w:p w14:paraId="1DC7DC3A" w14:textId="77777777" w:rsidR="00385EBF" w:rsidRPr="00385EBF" w:rsidRDefault="00385EBF" w:rsidP="00385EBF"/>
    <w:p w14:paraId="60FEA5D2" w14:textId="121F2C7D" w:rsidR="0068700C" w:rsidRPr="001266C3" w:rsidRDefault="0068700C" w:rsidP="00230612">
      <w:pPr>
        <w:pStyle w:val="Heading1"/>
        <w:numPr>
          <w:ilvl w:val="0"/>
          <w:numId w:val="0"/>
        </w:numPr>
        <w:spacing w:line="360" w:lineRule="auto"/>
        <w:jc w:val="both"/>
        <w:rPr>
          <w:rFonts w:ascii="Arial" w:hAnsi="Arial" w:cs="Arial"/>
          <w:sz w:val="22"/>
          <w:szCs w:val="22"/>
        </w:rPr>
      </w:pPr>
      <w:bookmarkStart w:id="1" w:name="_Toc241508224"/>
      <w:r w:rsidRPr="00CC7F93">
        <w:rPr>
          <w:rStyle w:val="normaltextrun"/>
          <w:rFonts w:ascii="Arial" w:hAnsi="Arial" w:cs="Arial"/>
          <w:sz w:val="22"/>
          <w:szCs w:val="22"/>
        </w:rPr>
        <w:lastRenderedPageBreak/>
        <w:t>Abstract</w:t>
      </w:r>
      <w:bookmarkEnd w:id="1"/>
    </w:p>
    <w:p w14:paraId="2C673555" w14:textId="77777777" w:rsidR="001E285E" w:rsidRDefault="00BB5508" w:rsidP="00230612">
      <w:pPr>
        <w:spacing w:line="360" w:lineRule="auto"/>
        <w:jc w:val="both"/>
        <w:rPr>
          <w:rFonts w:ascii="Arial" w:hAnsi="Arial" w:cs="Arial"/>
        </w:rPr>
      </w:pPr>
      <w:r w:rsidRPr="36CD38E4">
        <w:rPr>
          <w:rFonts w:ascii="Arial" w:hAnsi="Arial" w:cs="Arial"/>
        </w:rPr>
        <w:t>This report follow</w:t>
      </w:r>
      <w:r>
        <w:rPr>
          <w:rFonts w:ascii="Arial" w:hAnsi="Arial" w:cs="Arial"/>
        </w:rPr>
        <w:t>ed</w:t>
      </w:r>
      <w:r w:rsidRPr="36CD38E4">
        <w:rPr>
          <w:rFonts w:ascii="Arial" w:hAnsi="Arial" w:cs="Arial"/>
        </w:rPr>
        <w:t xml:space="preserve"> an engineering company</w:t>
      </w:r>
      <w:r w:rsidR="00FE09ED">
        <w:rPr>
          <w:rFonts w:ascii="Arial" w:hAnsi="Arial" w:cs="Arial"/>
        </w:rPr>
        <w:t>, this company</w:t>
      </w:r>
      <w:r>
        <w:rPr>
          <w:rFonts w:ascii="Arial" w:hAnsi="Arial" w:cs="Arial"/>
        </w:rPr>
        <w:t xml:space="preserve"> work</w:t>
      </w:r>
      <w:r w:rsidR="00FE09ED">
        <w:rPr>
          <w:rFonts w:ascii="Arial" w:hAnsi="Arial" w:cs="Arial"/>
        </w:rPr>
        <w:t>s</w:t>
      </w:r>
      <w:r>
        <w:rPr>
          <w:rFonts w:ascii="Arial" w:hAnsi="Arial" w:cs="Arial"/>
        </w:rPr>
        <w:t xml:space="preserve"> in </w:t>
      </w:r>
      <w:r w:rsidRPr="36CD38E4">
        <w:rPr>
          <w:rFonts w:ascii="Arial" w:hAnsi="Arial" w:cs="Arial"/>
        </w:rPr>
        <w:t>the engineering, fabrication, and construction of projects across the oil, gas, process, and energy industries.</w:t>
      </w:r>
      <w:r>
        <w:rPr>
          <w:rFonts w:ascii="Arial" w:hAnsi="Arial" w:cs="Arial"/>
        </w:rPr>
        <w:t xml:space="preserve"> </w:t>
      </w:r>
      <w:r w:rsidRPr="36CD38E4">
        <w:rPr>
          <w:rFonts w:ascii="Arial" w:hAnsi="Arial" w:cs="Arial"/>
        </w:rPr>
        <w:t>The project aim</w:t>
      </w:r>
      <w:r>
        <w:rPr>
          <w:rFonts w:ascii="Arial" w:hAnsi="Arial" w:cs="Arial"/>
        </w:rPr>
        <w:t xml:space="preserve"> was to</w:t>
      </w:r>
      <w:r w:rsidRPr="36CD38E4">
        <w:rPr>
          <w:rFonts w:ascii="Arial" w:hAnsi="Arial" w:cs="Arial"/>
        </w:rPr>
        <w:t xml:space="preserve"> investigate the feasibility to purchase a Computer Numerical Control (CNC) cutting machine to allow the cutting of steel plate to be completed in</w:t>
      </w:r>
      <w:r>
        <w:rPr>
          <w:rFonts w:ascii="Arial" w:hAnsi="Arial" w:cs="Arial"/>
        </w:rPr>
        <w:t>-</w:t>
      </w:r>
      <w:r w:rsidRPr="36CD38E4">
        <w:rPr>
          <w:rFonts w:ascii="Arial" w:hAnsi="Arial" w:cs="Arial"/>
        </w:rPr>
        <w:t xml:space="preserve">house vs sub-contracting cutting work out to another company.   </w:t>
      </w:r>
    </w:p>
    <w:p w14:paraId="2B8AD6CC" w14:textId="1C9572F0" w:rsidR="003C3B43" w:rsidRDefault="00C01A5F" w:rsidP="00230612">
      <w:pPr>
        <w:spacing w:line="360" w:lineRule="auto"/>
        <w:jc w:val="both"/>
        <w:rPr>
          <w:rFonts w:ascii="Arial" w:hAnsi="Arial" w:cs="Arial"/>
        </w:rPr>
      </w:pPr>
      <w:r w:rsidRPr="00C01A5F">
        <w:rPr>
          <w:rFonts w:ascii="Arial" w:hAnsi="Arial" w:cs="Arial"/>
        </w:rPr>
        <w:t>The methods</w:t>
      </w:r>
      <w:r>
        <w:rPr>
          <w:rFonts w:ascii="Arial" w:hAnsi="Arial" w:cs="Arial"/>
        </w:rPr>
        <w:t xml:space="preserve"> </w:t>
      </w:r>
      <w:r w:rsidR="00F3698E">
        <w:rPr>
          <w:rFonts w:ascii="Arial" w:hAnsi="Arial" w:cs="Arial"/>
        </w:rPr>
        <w:t>for this project were as follows</w:t>
      </w:r>
      <w:r w:rsidR="002A44D4">
        <w:rPr>
          <w:rFonts w:ascii="Arial" w:hAnsi="Arial" w:cs="Arial"/>
        </w:rPr>
        <w:t>;</w:t>
      </w:r>
      <w:r w:rsidR="00F3698E">
        <w:rPr>
          <w:rFonts w:ascii="Arial" w:hAnsi="Arial" w:cs="Arial"/>
        </w:rPr>
        <w:t xml:space="preserve"> the investigati</w:t>
      </w:r>
      <w:r w:rsidR="002A44D4">
        <w:rPr>
          <w:rFonts w:ascii="Arial" w:hAnsi="Arial" w:cs="Arial"/>
        </w:rPr>
        <w:t>on of</w:t>
      </w:r>
      <w:r w:rsidR="00F3698E">
        <w:rPr>
          <w:rFonts w:ascii="Arial" w:hAnsi="Arial" w:cs="Arial"/>
        </w:rPr>
        <w:t xml:space="preserve"> purchasing </w:t>
      </w:r>
      <w:r w:rsidR="002A44D4">
        <w:rPr>
          <w:rFonts w:ascii="Arial" w:hAnsi="Arial" w:cs="Arial"/>
        </w:rPr>
        <w:t xml:space="preserve">a </w:t>
      </w:r>
      <w:r w:rsidR="00F3698E">
        <w:rPr>
          <w:rFonts w:ascii="Arial" w:hAnsi="Arial" w:cs="Arial"/>
        </w:rPr>
        <w:t>CNC machine</w:t>
      </w:r>
      <w:r w:rsidR="002A44D4">
        <w:rPr>
          <w:rFonts w:ascii="Arial" w:hAnsi="Arial" w:cs="Arial"/>
        </w:rPr>
        <w:t xml:space="preserve"> w</w:t>
      </w:r>
      <w:r w:rsidR="0050334E">
        <w:rPr>
          <w:rFonts w:ascii="Arial" w:hAnsi="Arial" w:cs="Arial"/>
        </w:rPr>
        <w:t>ere</w:t>
      </w:r>
      <w:r w:rsidR="002A44D4">
        <w:rPr>
          <w:rFonts w:ascii="Arial" w:hAnsi="Arial" w:cs="Arial"/>
        </w:rPr>
        <w:t xml:space="preserve"> carried out </w:t>
      </w:r>
      <w:r w:rsidR="00731D83">
        <w:rPr>
          <w:rFonts w:ascii="Arial" w:hAnsi="Arial" w:cs="Arial"/>
        </w:rPr>
        <w:t>using</w:t>
      </w:r>
      <w:r w:rsidR="002A44D4">
        <w:rPr>
          <w:rFonts w:ascii="Arial" w:hAnsi="Arial" w:cs="Arial"/>
        </w:rPr>
        <w:t xml:space="preserve"> internet research and consulting a machinery consultant from a machinery supplier. The cost evaluation</w:t>
      </w:r>
      <w:r w:rsidR="00891E28">
        <w:rPr>
          <w:rFonts w:ascii="Arial" w:hAnsi="Arial" w:cs="Arial"/>
        </w:rPr>
        <w:t xml:space="preserve"> of expenditure to sub-contractors was conducted by gaining invoices over a period of 30 months. These invoices were reviewed</w:t>
      </w:r>
      <w:r w:rsidR="000A1D4A">
        <w:rPr>
          <w:rFonts w:ascii="Arial" w:hAnsi="Arial" w:cs="Arial"/>
        </w:rPr>
        <w:t xml:space="preserve"> so that relevant invoices were used</w:t>
      </w:r>
      <w:r w:rsidR="005641EF">
        <w:rPr>
          <w:rFonts w:ascii="Arial" w:hAnsi="Arial" w:cs="Arial"/>
        </w:rPr>
        <w:t xml:space="preserve"> and a</w:t>
      </w:r>
      <w:r w:rsidR="000A1D4A">
        <w:rPr>
          <w:rFonts w:ascii="Arial" w:hAnsi="Arial" w:cs="Arial"/>
        </w:rPr>
        <w:t xml:space="preserve"> calculat</w:t>
      </w:r>
      <w:r w:rsidR="005641EF">
        <w:rPr>
          <w:rFonts w:ascii="Arial" w:hAnsi="Arial" w:cs="Arial"/>
        </w:rPr>
        <w:t>ion of</w:t>
      </w:r>
      <w:r w:rsidR="000A1D4A">
        <w:rPr>
          <w:rFonts w:ascii="Arial" w:hAnsi="Arial" w:cs="Arial"/>
        </w:rPr>
        <w:t xml:space="preserve"> the</w:t>
      </w:r>
      <w:r w:rsidR="007F0AAE">
        <w:rPr>
          <w:rFonts w:ascii="Arial" w:hAnsi="Arial" w:cs="Arial"/>
        </w:rPr>
        <w:t xml:space="preserve"> cost</w:t>
      </w:r>
      <w:r w:rsidR="000A1D4A">
        <w:rPr>
          <w:rFonts w:ascii="Arial" w:hAnsi="Arial" w:cs="Arial"/>
        </w:rPr>
        <w:t xml:space="preserve"> recovery of purchasing a machine vs the current expenditure to sub-contractors. </w:t>
      </w:r>
      <w:r w:rsidR="002538D9">
        <w:rPr>
          <w:rFonts w:ascii="Arial" w:hAnsi="Arial" w:cs="Arial"/>
        </w:rPr>
        <w:t>An investigation into the a</w:t>
      </w:r>
      <w:r w:rsidR="00842779">
        <w:rPr>
          <w:rFonts w:ascii="Arial" w:hAnsi="Arial" w:cs="Arial"/>
        </w:rPr>
        <w:t>dvantages and disadvantages</w:t>
      </w:r>
      <w:r w:rsidR="00A643BB">
        <w:rPr>
          <w:rFonts w:ascii="Arial" w:hAnsi="Arial" w:cs="Arial"/>
        </w:rPr>
        <w:t xml:space="preserve"> </w:t>
      </w:r>
      <w:r w:rsidR="005641EF">
        <w:rPr>
          <w:rFonts w:ascii="Arial" w:hAnsi="Arial" w:cs="Arial"/>
        </w:rPr>
        <w:t>of in-house vs sub-contracting reviewing</w:t>
      </w:r>
      <w:r w:rsidR="00A643BB">
        <w:rPr>
          <w:rFonts w:ascii="Arial" w:hAnsi="Arial" w:cs="Arial"/>
        </w:rPr>
        <w:t xml:space="preserve"> different topics</w:t>
      </w:r>
      <w:r w:rsidR="00842779">
        <w:rPr>
          <w:rFonts w:ascii="Arial" w:hAnsi="Arial" w:cs="Arial"/>
        </w:rPr>
        <w:t xml:space="preserve"> </w:t>
      </w:r>
      <w:r w:rsidR="005641EF">
        <w:rPr>
          <w:rFonts w:ascii="Arial" w:hAnsi="Arial" w:cs="Arial"/>
        </w:rPr>
        <w:t>was</w:t>
      </w:r>
      <w:r w:rsidR="00842779">
        <w:rPr>
          <w:rFonts w:ascii="Arial" w:hAnsi="Arial" w:cs="Arial"/>
        </w:rPr>
        <w:t xml:space="preserve"> displayed </w:t>
      </w:r>
      <w:r w:rsidR="005641EF">
        <w:rPr>
          <w:rFonts w:ascii="Arial" w:hAnsi="Arial" w:cs="Arial"/>
        </w:rPr>
        <w:t>in</w:t>
      </w:r>
      <w:r w:rsidR="00842779">
        <w:rPr>
          <w:rFonts w:ascii="Arial" w:hAnsi="Arial" w:cs="Arial"/>
        </w:rPr>
        <w:t xml:space="preserve"> a table</w:t>
      </w:r>
      <w:r w:rsidR="002E5714">
        <w:rPr>
          <w:rFonts w:ascii="Arial" w:hAnsi="Arial" w:cs="Arial"/>
        </w:rPr>
        <w:t xml:space="preserve">. A case study was </w:t>
      </w:r>
      <w:r w:rsidR="00524F98">
        <w:rPr>
          <w:rFonts w:ascii="Arial" w:hAnsi="Arial" w:cs="Arial"/>
        </w:rPr>
        <w:t>performed;</w:t>
      </w:r>
      <w:r w:rsidR="002E5714">
        <w:rPr>
          <w:rFonts w:ascii="Arial" w:hAnsi="Arial" w:cs="Arial"/>
        </w:rPr>
        <w:t xml:space="preserve"> this was </w:t>
      </w:r>
      <w:r w:rsidR="00524F98">
        <w:rPr>
          <w:rFonts w:ascii="Arial" w:hAnsi="Arial" w:cs="Arial"/>
        </w:rPr>
        <w:t>a timed trial</w:t>
      </w:r>
      <w:r w:rsidR="00A643BB">
        <w:rPr>
          <w:rFonts w:ascii="Arial" w:hAnsi="Arial" w:cs="Arial"/>
        </w:rPr>
        <w:t xml:space="preserve"> cutting a steel base plate</w:t>
      </w:r>
      <w:r w:rsidR="007F0AAE">
        <w:rPr>
          <w:rFonts w:ascii="Arial" w:hAnsi="Arial" w:cs="Arial"/>
        </w:rPr>
        <w:t>.</w:t>
      </w:r>
      <w:r w:rsidR="00A643BB">
        <w:rPr>
          <w:rFonts w:ascii="Arial" w:hAnsi="Arial" w:cs="Arial"/>
        </w:rPr>
        <w:t xml:space="preserve"> </w:t>
      </w:r>
      <w:r w:rsidR="007F0AAE">
        <w:rPr>
          <w:rFonts w:ascii="Arial" w:hAnsi="Arial" w:cs="Arial"/>
        </w:rPr>
        <w:t>C</w:t>
      </w:r>
      <w:r w:rsidR="00A643BB">
        <w:rPr>
          <w:rFonts w:ascii="Arial" w:hAnsi="Arial" w:cs="Arial"/>
        </w:rPr>
        <w:t>ostings to produce this part were calculated and then compared against</w:t>
      </w:r>
      <w:r w:rsidR="00524F98">
        <w:rPr>
          <w:rFonts w:ascii="Arial" w:hAnsi="Arial" w:cs="Arial"/>
        </w:rPr>
        <w:t xml:space="preserve"> quotes</w:t>
      </w:r>
      <w:r w:rsidR="00A643BB">
        <w:rPr>
          <w:rFonts w:ascii="Arial" w:hAnsi="Arial" w:cs="Arial"/>
        </w:rPr>
        <w:t xml:space="preserve"> from </w:t>
      </w:r>
      <w:r w:rsidR="00524F98">
        <w:rPr>
          <w:rFonts w:ascii="Arial" w:hAnsi="Arial" w:cs="Arial"/>
        </w:rPr>
        <w:t>sub-contractors</w:t>
      </w:r>
      <w:r w:rsidR="003C3B43">
        <w:rPr>
          <w:rFonts w:ascii="Arial" w:hAnsi="Arial" w:cs="Arial"/>
        </w:rPr>
        <w:t xml:space="preserve"> to cut the same part.</w:t>
      </w:r>
    </w:p>
    <w:p w14:paraId="4AF436CB" w14:textId="59A9F0B4" w:rsidR="00444108" w:rsidRDefault="003C3B43" w:rsidP="00230612">
      <w:pPr>
        <w:spacing w:line="360" w:lineRule="auto"/>
        <w:jc w:val="both"/>
        <w:rPr>
          <w:rFonts w:ascii="Arial" w:hAnsi="Arial" w:cs="Arial"/>
        </w:rPr>
      </w:pPr>
      <w:r>
        <w:rPr>
          <w:rFonts w:ascii="Arial" w:hAnsi="Arial" w:cs="Arial"/>
        </w:rPr>
        <w:t xml:space="preserve">The results from this report </w:t>
      </w:r>
      <w:r w:rsidR="006C4D72">
        <w:rPr>
          <w:rFonts w:ascii="Arial" w:hAnsi="Arial" w:cs="Arial"/>
        </w:rPr>
        <w:t>are inconclusive, t</w:t>
      </w:r>
      <w:r w:rsidR="00FE09ED">
        <w:rPr>
          <w:rFonts w:ascii="Arial" w:hAnsi="Arial" w:cs="Arial"/>
        </w:rPr>
        <w:t xml:space="preserve">he company can be guided towards the purchasing </w:t>
      </w:r>
      <w:r w:rsidR="00A96B3E">
        <w:rPr>
          <w:rFonts w:ascii="Arial" w:hAnsi="Arial" w:cs="Arial"/>
        </w:rPr>
        <w:t xml:space="preserve">of a CNC </w:t>
      </w:r>
      <w:r w:rsidR="00064851">
        <w:rPr>
          <w:rFonts w:ascii="Arial" w:hAnsi="Arial" w:cs="Arial"/>
        </w:rPr>
        <w:t>machine,</w:t>
      </w:r>
      <w:r w:rsidR="00A96B3E">
        <w:rPr>
          <w:rFonts w:ascii="Arial" w:hAnsi="Arial" w:cs="Arial"/>
        </w:rPr>
        <w:t xml:space="preserve"> but the ultimate choice will be determined on the company’s future works</w:t>
      </w:r>
      <w:r w:rsidR="00064851">
        <w:rPr>
          <w:rFonts w:ascii="Arial" w:hAnsi="Arial" w:cs="Arial"/>
        </w:rPr>
        <w:t xml:space="preserve">. </w:t>
      </w:r>
      <w:r w:rsidR="008749E6">
        <w:rPr>
          <w:rFonts w:ascii="Arial" w:hAnsi="Arial" w:cs="Arial"/>
        </w:rPr>
        <w:t>It was found that findings can vary depending on several aspects</w:t>
      </w:r>
      <w:r w:rsidR="00064851">
        <w:rPr>
          <w:rFonts w:ascii="Arial" w:hAnsi="Arial" w:cs="Arial"/>
        </w:rPr>
        <w:t xml:space="preserve"> </w:t>
      </w:r>
      <w:r w:rsidR="005641EF">
        <w:rPr>
          <w:rFonts w:ascii="Arial" w:hAnsi="Arial" w:cs="Arial"/>
        </w:rPr>
        <w:t>and</w:t>
      </w:r>
      <w:r w:rsidR="00064851">
        <w:rPr>
          <w:rFonts w:ascii="Arial" w:hAnsi="Arial" w:cs="Arial"/>
        </w:rPr>
        <w:t xml:space="preserve"> because of </w:t>
      </w:r>
      <w:r w:rsidR="005641EF">
        <w:rPr>
          <w:rFonts w:ascii="Arial" w:hAnsi="Arial" w:cs="Arial"/>
        </w:rPr>
        <w:t>this</w:t>
      </w:r>
      <w:r w:rsidR="00F83A95">
        <w:rPr>
          <w:rFonts w:ascii="Arial" w:hAnsi="Arial" w:cs="Arial"/>
        </w:rPr>
        <w:t xml:space="preserve"> further work is required to be c</w:t>
      </w:r>
      <w:r w:rsidR="007F0AAE">
        <w:rPr>
          <w:rFonts w:ascii="Arial" w:hAnsi="Arial" w:cs="Arial"/>
        </w:rPr>
        <w:t>onducted</w:t>
      </w:r>
      <w:r w:rsidR="00F83A95">
        <w:rPr>
          <w:rFonts w:ascii="Arial" w:hAnsi="Arial" w:cs="Arial"/>
        </w:rPr>
        <w:t>.</w:t>
      </w:r>
      <w:r w:rsidR="00444108">
        <w:rPr>
          <w:rFonts w:ascii="Arial" w:hAnsi="Arial" w:cs="Arial"/>
        </w:rPr>
        <w:t xml:space="preserve"> </w:t>
      </w:r>
    </w:p>
    <w:p w14:paraId="27DA59F2" w14:textId="3B60BB1D" w:rsidR="007D7FE1" w:rsidRDefault="00444108" w:rsidP="00230612">
      <w:pPr>
        <w:spacing w:line="360" w:lineRule="auto"/>
        <w:jc w:val="both"/>
        <w:rPr>
          <w:rFonts w:ascii="Arial" w:hAnsi="Arial" w:cs="Arial"/>
        </w:rPr>
      </w:pPr>
      <w:r>
        <w:rPr>
          <w:rFonts w:ascii="Arial" w:hAnsi="Arial" w:cs="Arial"/>
        </w:rPr>
        <w:t xml:space="preserve">It was found </w:t>
      </w:r>
      <w:r w:rsidR="007D7FE1">
        <w:rPr>
          <w:rFonts w:ascii="Arial" w:hAnsi="Arial" w:cs="Arial"/>
        </w:rPr>
        <w:t>that from conducting this report that additional work is required to gain further understandings and costings, this additional work would provide the company with knowledge and a better understanding to help guide towards a decision which would benefit the company in the future. This could be in the form of purchasing a CNC machine to improve efficiency in-house</w:t>
      </w:r>
      <w:r w:rsidR="00EC5A40">
        <w:rPr>
          <w:rFonts w:ascii="Arial" w:hAnsi="Arial" w:cs="Arial"/>
        </w:rPr>
        <w:t xml:space="preserve">. </w:t>
      </w:r>
    </w:p>
    <w:p w14:paraId="49DF4C7C" w14:textId="77777777" w:rsidR="00344E4A" w:rsidRDefault="00344E4A" w:rsidP="008E4D07">
      <w:pPr>
        <w:spacing w:line="360" w:lineRule="auto"/>
        <w:rPr>
          <w:rFonts w:ascii="Arial" w:hAnsi="Arial" w:cs="Arial"/>
        </w:rPr>
      </w:pPr>
    </w:p>
    <w:p w14:paraId="30A14986" w14:textId="77777777" w:rsidR="00CC115F" w:rsidRDefault="00CC115F" w:rsidP="0068700C">
      <w:pPr>
        <w:rPr>
          <w:rFonts w:ascii="Arial" w:hAnsi="Arial" w:cs="Arial"/>
        </w:rPr>
      </w:pPr>
    </w:p>
    <w:p w14:paraId="59C7A0AE" w14:textId="77777777" w:rsidR="001E285E" w:rsidRDefault="001E285E" w:rsidP="0068700C">
      <w:pPr>
        <w:rPr>
          <w:rFonts w:ascii="Arial" w:hAnsi="Arial" w:cs="Arial"/>
        </w:rPr>
      </w:pPr>
    </w:p>
    <w:p w14:paraId="7DFB605E" w14:textId="77777777" w:rsidR="001E285E" w:rsidRDefault="001E285E" w:rsidP="0068700C">
      <w:pPr>
        <w:rPr>
          <w:rFonts w:ascii="Arial" w:hAnsi="Arial" w:cs="Arial"/>
        </w:rPr>
      </w:pPr>
    </w:p>
    <w:p w14:paraId="16577058" w14:textId="77777777" w:rsidR="001E285E" w:rsidRDefault="001E285E" w:rsidP="0068700C">
      <w:pPr>
        <w:rPr>
          <w:rFonts w:ascii="Arial" w:hAnsi="Arial" w:cs="Arial"/>
        </w:rPr>
      </w:pPr>
    </w:p>
    <w:p w14:paraId="1D43AB6D" w14:textId="77777777" w:rsidR="001E285E" w:rsidRDefault="001E285E" w:rsidP="0068700C">
      <w:pPr>
        <w:rPr>
          <w:rFonts w:ascii="Arial" w:hAnsi="Arial" w:cs="Arial"/>
        </w:rPr>
      </w:pPr>
    </w:p>
    <w:p w14:paraId="46F3269D" w14:textId="77777777" w:rsidR="001E285E" w:rsidRDefault="001E285E" w:rsidP="0068700C">
      <w:pPr>
        <w:rPr>
          <w:rFonts w:ascii="Arial" w:hAnsi="Arial" w:cs="Arial"/>
        </w:rPr>
      </w:pPr>
    </w:p>
    <w:sdt>
      <w:sdtPr>
        <w:rPr>
          <w:rFonts w:asciiTheme="minorHAnsi" w:eastAsiaTheme="minorEastAsia" w:hAnsiTheme="minorHAnsi" w:cstheme="minorBidi"/>
          <w:color w:val="auto"/>
          <w:kern w:val="2"/>
          <w:sz w:val="22"/>
          <w:szCs w:val="22"/>
          <w:lang w:eastAsia="en-US"/>
          <w14:ligatures w14:val="standardContextual"/>
        </w:rPr>
        <w:id w:val="-85693934"/>
        <w:docPartObj>
          <w:docPartGallery w:val="Table of Contents"/>
          <w:docPartUnique/>
        </w:docPartObj>
      </w:sdtPr>
      <w:sdtEndPr/>
      <w:sdtContent>
        <w:p w14:paraId="76CA6953" w14:textId="3561A138" w:rsidR="00D6792B" w:rsidRDefault="00D6792B" w:rsidP="007D0856">
          <w:pPr>
            <w:pStyle w:val="TOCHeading"/>
            <w:numPr>
              <w:ilvl w:val="0"/>
              <w:numId w:val="0"/>
            </w:numPr>
            <w:spacing w:line="360" w:lineRule="auto"/>
          </w:pPr>
          <w:r>
            <w:t>Table of Contents</w:t>
          </w:r>
        </w:p>
        <w:p w14:paraId="776E4D6A" w14:textId="459D23A6" w:rsidR="002B0F6D" w:rsidRDefault="00D6792B">
          <w:pPr>
            <w:pStyle w:val="TOC1"/>
            <w:tabs>
              <w:tab w:val="right" w:leader="dot" w:pos="9016"/>
            </w:tabs>
            <w:rPr>
              <w:rFonts w:eastAsiaTheme="minorEastAsia"/>
              <w:noProof/>
              <w:sz w:val="24"/>
              <w:szCs w:val="24"/>
              <w:lang w:eastAsia="en-GB"/>
            </w:rPr>
          </w:pPr>
          <w:r w:rsidRPr="36CD38E4">
            <w:fldChar w:fldCharType="begin"/>
          </w:r>
          <w:r>
            <w:instrText xml:space="preserve"> TOC \o "1-3" \h \z \u </w:instrText>
          </w:r>
          <w:r w:rsidRPr="36CD38E4">
            <w:fldChar w:fldCharType="separate"/>
          </w:r>
          <w:hyperlink w:anchor="_Toc241508223" w:history="1">
            <w:r w:rsidR="002B0F6D" w:rsidRPr="0065460C">
              <w:rPr>
                <w:rStyle w:val="Hyperlink"/>
                <w:rFonts w:ascii="Arial" w:hAnsi="Arial" w:cs="Arial"/>
                <w:noProof/>
              </w:rPr>
              <w:t>Declaration</w:t>
            </w:r>
            <w:r w:rsidR="002B0F6D">
              <w:rPr>
                <w:noProof/>
                <w:webHidden/>
              </w:rPr>
              <w:tab/>
            </w:r>
            <w:r w:rsidR="002B0F6D">
              <w:rPr>
                <w:noProof/>
                <w:webHidden/>
              </w:rPr>
              <w:fldChar w:fldCharType="begin"/>
            </w:r>
            <w:r w:rsidR="002B0F6D">
              <w:rPr>
                <w:noProof/>
                <w:webHidden/>
              </w:rPr>
              <w:instrText xml:space="preserve"> PAGEREF _Toc241508223 \h </w:instrText>
            </w:r>
            <w:r w:rsidR="002B0F6D">
              <w:rPr>
                <w:noProof/>
                <w:webHidden/>
              </w:rPr>
            </w:r>
            <w:r w:rsidR="002B0F6D">
              <w:rPr>
                <w:noProof/>
                <w:webHidden/>
              </w:rPr>
              <w:fldChar w:fldCharType="separate"/>
            </w:r>
            <w:r w:rsidR="002B0F6D">
              <w:rPr>
                <w:noProof/>
                <w:webHidden/>
              </w:rPr>
              <w:t>2</w:t>
            </w:r>
            <w:r w:rsidR="002B0F6D">
              <w:rPr>
                <w:noProof/>
                <w:webHidden/>
              </w:rPr>
              <w:fldChar w:fldCharType="end"/>
            </w:r>
          </w:hyperlink>
        </w:p>
        <w:p w14:paraId="5D9CC7A1" w14:textId="58B75454" w:rsidR="002B0F6D" w:rsidRDefault="002B0F6D">
          <w:pPr>
            <w:pStyle w:val="TOC1"/>
            <w:tabs>
              <w:tab w:val="right" w:leader="dot" w:pos="9016"/>
            </w:tabs>
            <w:rPr>
              <w:rFonts w:eastAsiaTheme="minorEastAsia"/>
              <w:noProof/>
              <w:sz w:val="24"/>
              <w:szCs w:val="24"/>
              <w:lang w:eastAsia="en-GB"/>
            </w:rPr>
          </w:pPr>
          <w:hyperlink w:anchor="_Toc241508224" w:history="1">
            <w:r w:rsidRPr="0065460C">
              <w:rPr>
                <w:rStyle w:val="Hyperlink"/>
                <w:rFonts w:ascii="Arial" w:hAnsi="Arial" w:cs="Arial"/>
                <w:noProof/>
              </w:rPr>
              <w:t>Abstract</w:t>
            </w:r>
            <w:r>
              <w:rPr>
                <w:noProof/>
                <w:webHidden/>
              </w:rPr>
              <w:tab/>
            </w:r>
            <w:r>
              <w:rPr>
                <w:noProof/>
                <w:webHidden/>
              </w:rPr>
              <w:fldChar w:fldCharType="begin"/>
            </w:r>
            <w:r>
              <w:rPr>
                <w:noProof/>
                <w:webHidden/>
              </w:rPr>
              <w:instrText xml:space="preserve"> PAGEREF _Toc241508224 \h </w:instrText>
            </w:r>
            <w:r>
              <w:rPr>
                <w:noProof/>
                <w:webHidden/>
              </w:rPr>
            </w:r>
            <w:r>
              <w:rPr>
                <w:noProof/>
                <w:webHidden/>
              </w:rPr>
              <w:fldChar w:fldCharType="separate"/>
            </w:r>
            <w:r>
              <w:rPr>
                <w:noProof/>
                <w:webHidden/>
              </w:rPr>
              <w:t>3</w:t>
            </w:r>
            <w:r>
              <w:rPr>
                <w:noProof/>
                <w:webHidden/>
              </w:rPr>
              <w:fldChar w:fldCharType="end"/>
            </w:r>
          </w:hyperlink>
        </w:p>
        <w:p w14:paraId="62A34986" w14:textId="69A7994D" w:rsidR="002B0F6D" w:rsidRDefault="002B0F6D">
          <w:pPr>
            <w:pStyle w:val="TOC1"/>
            <w:tabs>
              <w:tab w:val="right" w:leader="dot" w:pos="9016"/>
            </w:tabs>
            <w:rPr>
              <w:rFonts w:eastAsiaTheme="minorEastAsia"/>
              <w:noProof/>
              <w:sz w:val="24"/>
              <w:szCs w:val="24"/>
              <w:lang w:eastAsia="en-GB"/>
            </w:rPr>
          </w:pPr>
          <w:hyperlink w:anchor="_Toc241508225" w:history="1">
            <w:r w:rsidRPr="0065460C">
              <w:rPr>
                <w:rStyle w:val="Hyperlink"/>
                <w:rFonts w:ascii="Arial" w:hAnsi="Arial" w:cs="Arial"/>
                <w:noProof/>
              </w:rPr>
              <w:t>List Of Tables</w:t>
            </w:r>
            <w:r>
              <w:rPr>
                <w:noProof/>
                <w:webHidden/>
              </w:rPr>
              <w:tab/>
            </w:r>
            <w:r>
              <w:rPr>
                <w:noProof/>
                <w:webHidden/>
              </w:rPr>
              <w:fldChar w:fldCharType="begin"/>
            </w:r>
            <w:r>
              <w:rPr>
                <w:noProof/>
                <w:webHidden/>
              </w:rPr>
              <w:instrText xml:space="preserve"> PAGEREF _Toc241508225 \h </w:instrText>
            </w:r>
            <w:r>
              <w:rPr>
                <w:noProof/>
                <w:webHidden/>
              </w:rPr>
            </w:r>
            <w:r>
              <w:rPr>
                <w:noProof/>
                <w:webHidden/>
              </w:rPr>
              <w:fldChar w:fldCharType="separate"/>
            </w:r>
            <w:r>
              <w:rPr>
                <w:noProof/>
                <w:webHidden/>
              </w:rPr>
              <w:t>5</w:t>
            </w:r>
            <w:r>
              <w:rPr>
                <w:noProof/>
                <w:webHidden/>
              </w:rPr>
              <w:fldChar w:fldCharType="end"/>
            </w:r>
          </w:hyperlink>
        </w:p>
        <w:p w14:paraId="2D4871F2" w14:textId="6E5C3AA6" w:rsidR="002B0F6D" w:rsidRDefault="002B0F6D">
          <w:pPr>
            <w:pStyle w:val="TOC1"/>
            <w:tabs>
              <w:tab w:val="right" w:leader="dot" w:pos="9016"/>
            </w:tabs>
            <w:rPr>
              <w:rFonts w:eastAsiaTheme="minorEastAsia"/>
              <w:noProof/>
              <w:sz w:val="24"/>
              <w:szCs w:val="24"/>
              <w:lang w:eastAsia="en-GB"/>
            </w:rPr>
          </w:pPr>
          <w:hyperlink w:anchor="_Toc241508226" w:history="1">
            <w:r w:rsidRPr="0065460C">
              <w:rPr>
                <w:rStyle w:val="Hyperlink"/>
                <w:rFonts w:ascii="Arial" w:hAnsi="Arial" w:cs="Arial"/>
                <w:noProof/>
              </w:rPr>
              <w:t>Table Of Figures</w:t>
            </w:r>
            <w:r>
              <w:rPr>
                <w:noProof/>
                <w:webHidden/>
              </w:rPr>
              <w:tab/>
            </w:r>
            <w:r>
              <w:rPr>
                <w:noProof/>
                <w:webHidden/>
              </w:rPr>
              <w:fldChar w:fldCharType="begin"/>
            </w:r>
            <w:r>
              <w:rPr>
                <w:noProof/>
                <w:webHidden/>
              </w:rPr>
              <w:instrText xml:space="preserve"> PAGEREF _Toc241508226 \h </w:instrText>
            </w:r>
            <w:r>
              <w:rPr>
                <w:noProof/>
                <w:webHidden/>
              </w:rPr>
            </w:r>
            <w:r>
              <w:rPr>
                <w:noProof/>
                <w:webHidden/>
              </w:rPr>
              <w:fldChar w:fldCharType="separate"/>
            </w:r>
            <w:r>
              <w:rPr>
                <w:noProof/>
                <w:webHidden/>
              </w:rPr>
              <w:t>6</w:t>
            </w:r>
            <w:r>
              <w:rPr>
                <w:noProof/>
                <w:webHidden/>
              </w:rPr>
              <w:fldChar w:fldCharType="end"/>
            </w:r>
          </w:hyperlink>
        </w:p>
        <w:p w14:paraId="4F4829B4" w14:textId="167E83AB" w:rsidR="002B0F6D" w:rsidRDefault="002B0F6D">
          <w:pPr>
            <w:pStyle w:val="TOC1"/>
            <w:tabs>
              <w:tab w:val="left" w:pos="440"/>
              <w:tab w:val="right" w:leader="dot" w:pos="9016"/>
            </w:tabs>
            <w:rPr>
              <w:rFonts w:eastAsiaTheme="minorEastAsia"/>
              <w:noProof/>
              <w:sz w:val="24"/>
              <w:szCs w:val="24"/>
              <w:lang w:eastAsia="en-GB"/>
            </w:rPr>
          </w:pPr>
          <w:hyperlink w:anchor="_Toc241508227" w:history="1">
            <w:r w:rsidRPr="0065460C">
              <w:rPr>
                <w:rStyle w:val="Hyperlink"/>
                <w:rFonts w:ascii="Arial" w:hAnsi="Arial" w:cs="Arial"/>
                <w:noProof/>
              </w:rPr>
              <w:t>1</w:t>
            </w:r>
            <w:r>
              <w:rPr>
                <w:rFonts w:eastAsiaTheme="minorEastAsia"/>
                <w:noProof/>
                <w:sz w:val="24"/>
                <w:szCs w:val="24"/>
                <w:lang w:eastAsia="en-GB"/>
              </w:rPr>
              <w:tab/>
            </w:r>
            <w:r w:rsidRPr="0065460C">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_Toc241508227 \h </w:instrText>
            </w:r>
            <w:r>
              <w:rPr>
                <w:noProof/>
                <w:webHidden/>
              </w:rPr>
            </w:r>
            <w:r>
              <w:rPr>
                <w:noProof/>
                <w:webHidden/>
              </w:rPr>
              <w:fldChar w:fldCharType="separate"/>
            </w:r>
            <w:r>
              <w:rPr>
                <w:noProof/>
                <w:webHidden/>
              </w:rPr>
              <w:t>8</w:t>
            </w:r>
            <w:r>
              <w:rPr>
                <w:noProof/>
                <w:webHidden/>
              </w:rPr>
              <w:fldChar w:fldCharType="end"/>
            </w:r>
          </w:hyperlink>
        </w:p>
        <w:p w14:paraId="1E74C199" w14:textId="77CC45F7" w:rsidR="002B0F6D" w:rsidRDefault="002B0F6D">
          <w:pPr>
            <w:pStyle w:val="TOC2"/>
            <w:rPr>
              <w:rFonts w:eastAsiaTheme="minorEastAsia"/>
              <w:noProof/>
              <w:sz w:val="24"/>
              <w:szCs w:val="24"/>
              <w:lang w:eastAsia="en-GB"/>
            </w:rPr>
          </w:pPr>
          <w:hyperlink w:anchor="_Toc241508228" w:history="1">
            <w:r w:rsidRPr="0065460C">
              <w:rPr>
                <w:rStyle w:val="Hyperlink"/>
                <w:rFonts w:ascii="Arial" w:hAnsi="Arial" w:cs="Arial"/>
                <w:noProof/>
              </w:rPr>
              <w:t>1.1</w:t>
            </w:r>
            <w:r>
              <w:rPr>
                <w:rFonts w:eastAsiaTheme="minorEastAsia"/>
                <w:noProof/>
                <w:sz w:val="24"/>
                <w:szCs w:val="24"/>
                <w:lang w:eastAsia="en-GB"/>
              </w:rPr>
              <w:tab/>
            </w:r>
            <w:r w:rsidRPr="0065460C">
              <w:rPr>
                <w:rStyle w:val="Hyperlink"/>
                <w:rFonts w:ascii="Arial" w:hAnsi="Arial" w:cs="Arial"/>
                <w:noProof/>
              </w:rPr>
              <w:t>Aim and objectives</w:t>
            </w:r>
            <w:r>
              <w:rPr>
                <w:noProof/>
                <w:webHidden/>
              </w:rPr>
              <w:tab/>
            </w:r>
            <w:r>
              <w:rPr>
                <w:noProof/>
                <w:webHidden/>
              </w:rPr>
              <w:fldChar w:fldCharType="begin"/>
            </w:r>
            <w:r>
              <w:rPr>
                <w:noProof/>
                <w:webHidden/>
              </w:rPr>
              <w:instrText xml:space="preserve"> PAGEREF _Toc241508228 \h </w:instrText>
            </w:r>
            <w:r>
              <w:rPr>
                <w:noProof/>
                <w:webHidden/>
              </w:rPr>
            </w:r>
            <w:r>
              <w:rPr>
                <w:noProof/>
                <w:webHidden/>
              </w:rPr>
              <w:fldChar w:fldCharType="separate"/>
            </w:r>
            <w:r>
              <w:rPr>
                <w:noProof/>
                <w:webHidden/>
              </w:rPr>
              <w:t>8</w:t>
            </w:r>
            <w:r>
              <w:rPr>
                <w:noProof/>
                <w:webHidden/>
              </w:rPr>
              <w:fldChar w:fldCharType="end"/>
            </w:r>
          </w:hyperlink>
        </w:p>
        <w:p w14:paraId="0033D0F2" w14:textId="3E3B735F" w:rsidR="002B0F6D" w:rsidRDefault="002B0F6D">
          <w:pPr>
            <w:pStyle w:val="TOC3"/>
            <w:rPr>
              <w:rFonts w:asciiTheme="minorHAnsi" w:eastAsiaTheme="minorEastAsia" w:hAnsiTheme="minorHAnsi" w:cstheme="minorBidi"/>
              <w:sz w:val="24"/>
              <w:szCs w:val="24"/>
              <w:lang w:eastAsia="en-GB"/>
            </w:rPr>
          </w:pPr>
          <w:hyperlink w:anchor="_Toc241508229" w:history="1">
            <w:r w:rsidRPr="0065460C">
              <w:rPr>
                <w:rStyle w:val="Hyperlink"/>
              </w:rPr>
              <w:t>1.1.1</w:t>
            </w:r>
            <w:r>
              <w:rPr>
                <w:rFonts w:asciiTheme="minorHAnsi" w:eastAsiaTheme="minorEastAsia" w:hAnsiTheme="minorHAnsi" w:cstheme="minorBidi"/>
                <w:sz w:val="24"/>
                <w:szCs w:val="24"/>
                <w:lang w:eastAsia="en-GB"/>
              </w:rPr>
              <w:tab/>
            </w:r>
            <w:r w:rsidRPr="0065460C">
              <w:rPr>
                <w:rStyle w:val="Hyperlink"/>
              </w:rPr>
              <w:t>Aim</w:t>
            </w:r>
            <w:r>
              <w:rPr>
                <w:webHidden/>
              </w:rPr>
              <w:tab/>
            </w:r>
            <w:r>
              <w:rPr>
                <w:webHidden/>
              </w:rPr>
              <w:fldChar w:fldCharType="begin"/>
            </w:r>
            <w:r>
              <w:rPr>
                <w:webHidden/>
              </w:rPr>
              <w:instrText xml:space="preserve"> PAGEREF _Toc241508229 \h </w:instrText>
            </w:r>
            <w:r>
              <w:rPr>
                <w:webHidden/>
              </w:rPr>
            </w:r>
            <w:r>
              <w:rPr>
                <w:webHidden/>
              </w:rPr>
              <w:fldChar w:fldCharType="separate"/>
            </w:r>
            <w:r>
              <w:rPr>
                <w:webHidden/>
              </w:rPr>
              <w:t>8</w:t>
            </w:r>
            <w:r>
              <w:rPr>
                <w:webHidden/>
              </w:rPr>
              <w:fldChar w:fldCharType="end"/>
            </w:r>
          </w:hyperlink>
        </w:p>
        <w:p w14:paraId="5EE37688" w14:textId="085085C8" w:rsidR="002B0F6D" w:rsidRDefault="002B0F6D">
          <w:pPr>
            <w:pStyle w:val="TOC3"/>
            <w:rPr>
              <w:rFonts w:asciiTheme="minorHAnsi" w:eastAsiaTheme="minorEastAsia" w:hAnsiTheme="minorHAnsi" w:cstheme="minorBidi"/>
              <w:sz w:val="24"/>
              <w:szCs w:val="24"/>
              <w:lang w:eastAsia="en-GB"/>
            </w:rPr>
          </w:pPr>
          <w:hyperlink w:anchor="_Toc241508230" w:history="1">
            <w:r w:rsidRPr="0065460C">
              <w:rPr>
                <w:rStyle w:val="Hyperlink"/>
              </w:rPr>
              <w:t>1.1.2</w:t>
            </w:r>
            <w:r>
              <w:rPr>
                <w:rFonts w:asciiTheme="minorHAnsi" w:eastAsiaTheme="minorEastAsia" w:hAnsiTheme="minorHAnsi" w:cstheme="minorBidi"/>
                <w:sz w:val="24"/>
                <w:szCs w:val="24"/>
                <w:lang w:eastAsia="en-GB"/>
              </w:rPr>
              <w:tab/>
            </w:r>
            <w:r w:rsidRPr="0065460C">
              <w:rPr>
                <w:rStyle w:val="Hyperlink"/>
              </w:rPr>
              <w:t>Objectives</w:t>
            </w:r>
            <w:r>
              <w:rPr>
                <w:webHidden/>
              </w:rPr>
              <w:tab/>
            </w:r>
            <w:r>
              <w:rPr>
                <w:webHidden/>
              </w:rPr>
              <w:fldChar w:fldCharType="begin"/>
            </w:r>
            <w:r>
              <w:rPr>
                <w:webHidden/>
              </w:rPr>
              <w:instrText xml:space="preserve"> PAGEREF _Toc241508230 \h </w:instrText>
            </w:r>
            <w:r>
              <w:rPr>
                <w:webHidden/>
              </w:rPr>
            </w:r>
            <w:r>
              <w:rPr>
                <w:webHidden/>
              </w:rPr>
              <w:fldChar w:fldCharType="separate"/>
            </w:r>
            <w:r>
              <w:rPr>
                <w:webHidden/>
              </w:rPr>
              <w:t>8</w:t>
            </w:r>
            <w:r>
              <w:rPr>
                <w:webHidden/>
              </w:rPr>
              <w:fldChar w:fldCharType="end"/>
            </w:r>
          </w:hyperlink>
        </w:p>
        <w:p w14:paraId="57471619" w14:textId="05B179F0" w:rsidR="002B0F6D" w:rsidRDefault="002B0F6D">
          <w:pPr>
            <w:pStyle w:val="TOC2"/>
            <w:rPr>
              <w:rFonts w:eastAsiaTheme="minorEastAsia"/>
              <w:noProof/>
              <w:sz w:val="24"/>
              <w:szCs w:val="24"/>
              <w:lang w:eastAsia="en-GB"/>
            </w:rPr>
          </w:pPr>
          <w:hyperlink w:anchor="_Toc241508231" w:history="1">
            <w:r w:rsidRPr="0065460C">
              <w:rPr>
                <w:rStyle w:val="Hyperlink"/>
                <w:rFonts w:ascii="Arial" w:hAnsi="Arial" w:cs="Arial"/>
                <w:noProof/>
              </w:rPr>
              <w:t>1.2</w:t>
            </w:r>
            <w:r>
              <w:rPr>
                <w:rFonts w:eastAsiaTheme="minorEastAsia"/>
                <w:noProof/>
                <w:sz w:val="24"/>
                <w:szCs w:val="24"/>
                <w:lang w:eastAsia="en-GB"/>
              </w:rPr>
              <w:tab/>
            </w:r>
            <w:r w:rsidRPr="0065460C">
              <w:rPr>
                <w:rStyle w:val="Hyperlink"/>
                <w:rFonts w:ascii="Arial" w:hAnsi="Arial" w:cs="Arial"/>
                <w:noProof/>
              </w:rPr>
              <w:t>Rationale For The Project</w:t>
            </w:r>
            <w:r>
              <w:rPr>
                <w:noProof/>
                <w:webHidden/>
              </w:rPr>
              <w:tab/>
            </w:r>
            <w:r>
              <w:rPr>
                <w:noProof/>
                <w:webHidden/>
              </w:rPr>
              <w:fldChar w:fldCharType="begin"/>
            </w:r>
            <w:r>
              <w:rPr>
                <w:noProof/>
                <w:webHidden/>
              </w:rPr>
              <w:instrText xml:space="preserve"> PAGEREF _Toc241508231 \h </w:instrText>
            </w:r>
            <w:r>
              <w:rPr>
                <w:noProof/>
                <w:webHidden/>
              </w:rPr>
            </w:r>
            <w:r>
              <w:rPr>
                <w:noProof/>
                <w:webHidden/>
              </w:rPr>
              <w:fldChar w:fldCharType="separate"/>
            </w:r>
            <w:r>
              <w:rPr>
                <w:noProof/>
                <w:webHidden/>
              </w:rPr>
              <w:t>8</w:t>
            </w:r>
            <w:r>
              <w:rPr>
                <w:noProof/>
                <w:webHidden/>
              </w:rPr>
              <w:fldChar w:fldCharType="end"/>
            </w:r>
          </w:hyperlink>
        </w:p>
        <w:p w14:paraId="5D27AB60" w14:textId="7B978499" w:rsidR="002B0F6D" w:rsidRDefault="002B0F6D">
          <w:pPr>
            <w:pStyle w:val="TOC1"/>
            <w:tabs>
              <w:tab w:val="left" w:pos="440"/>
              <w:tab w:val="right" w:leader="dot" w:pos="9016"/>
            </w:tabs>
            <w:rPr>
              <w:rFonts w:eastAsiaTheme="minorEastAsia"/>
              <w:noProof/>
              <w:sz w:val="24"/>
              <w:szCs w:val="24"/>
              <w:lang w:eastAsia="en-GB"/>
            </w:rPr>
          </w:pPr>
          <w:hyperlink w:anchor="_Toc241508232" w:history="1">
            <w:r w:rsidRPr="0065460C">
              <w:rPr>
                <w:rStyle w:val="Hyperlink"/>
                <w:rFonts w:ascii="Arial" w:hAnsi="Arial" w:cs="Arial"/>
                <w:noProof/>
              </w:rPr>
              <w:t>2</w:t>
            </w:r>
            <w:r>
              <w:rPr>
                <w:rFonts w:eastAsiaTheme="minorEastAsia"/>
                <w:noProof/>
                <w:sz w:val="24"/>
                <w:szCs w:val="24"/>
                <w:lang w:eastAsia="en-GB"/>
              </w:rPr>
              <w:tab/>
            </w:r>
            <w:r w:rsidRPr="0065460C">
              <w:rPr>
                <w:rStyle w:val="Hyperlink"/>
                <w:rFonts w:ascii="Arial" w:hAnsi="Arial" w:cs="Arial"/>
                <w:noProof/>
              </w:rPr>
              <w:t>Methodology</w:t>
            </w:r>
            <w:r>
              <w:rPr>
                <w:noProof/>
                <w:webHidden/>
              </w:rPr>
              <w:tab/>
            </w:r>
            <w:r>
              <w:rPr>
                <w:noProof/>
                <w:webHidden/>
              </w:rPr>
              <w:fldChar w:fldCharType="begin"/>
            </w:r>
            <w:r>
              <w:rPr>
                <w:noProof/>
                <w:webHidden/>
              </w:rPr>
              <w:instrText xml:space="preserve"> PAGEREF _Toc241508232 \h </w:instrText>
            </w:r>
            <w:r>
              <w:rPr>
                <w:noProof/>
                <w:webHidden/>
              </w:rPr>
            </w:r>
            <w:r>
              <w:rPr>
                <w:noProof/>
                <w:webHidden/>
              </w:rPr>
              <w:fldChar w:fldCharType="separate"/>
            </w:r>
            <w:r>
              <w:rPr>
                <w:noProof/>
                <w:webHidden/>
              </w:rPr>
              <w:t>9</w:t>
            </w:r>
            <w:r>
              <w:rPr>
                <w:noProof/>
                <w:webHidden/>
              </w:rPr>
              <w:fldChar w:fldCharType="end"/>
            </w:r>
          </w:hyperlink>
        </w:p>
        <w:p w14:paraId="55E66A19" w14:textId="2DCDF968" w:rsidR="002B0F6D" w:rsidRDefault="002B0F6D">
          <w:pPr>
            <w:pStyle w:val="TOC2"/>
            <w:rPr>
              <w:rFonts w:eastAsiaTheme="minorEastAsia"/>
              <w:noProof/>
              <w:sz w:val="24"/>
              <w:szCs w:val="24"/>
              <w:lang w:eastAsia="en-GB"/>
            </w:rPr>
          </w:pPr>
          <w:hyperlink w:anchor="_Toc241508233" w:history="1">
            <w:r w:rsidRPr="0065460C">
              <w:rPr>
                <w:rStyle w:val="Hyperlink"/>
                <w:rFonts w:ascii="Arial" w:hAnsi="Arial" w:cs="Arial"/>
                <w:noProof/>
              </w:rPr>
              <w:t>2.1</w:t>
            </w:r>
            <w:r>
              <w:rPr>
                <w:rFonts w:eastAsiaTheme="minorEastAsia"/>
                <w:noProof/>
                <w:sz w:val="24"/>
                <w:szCs w:val="24"/>
                <w:lang w:eastAsia="en-GB"/>
              </w:rPr>
              <w:tab/>
            </w:r>
            <w:r w:rsidRPr="0065460C">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_Toc241508233 \h </w:instrText>
            </w:r>
            <w:r>
              <w:rPr>
                <w:noProof/>
                <w:webHidden/>
              </w:rPr>
            </w:r>
            <w:r>
              <w:rPr>
                <w:noProof/>
                <w:webHidden/>
              </w:rPr>
              <w:fldChar w:fldCharType="separate"/>
            </w:r>
            <w:r>
              <w:rPr>
                <w:noProof/>
                <w:webHidden/>
              </w:rPr>
              <w:t>9</w:t>
            </w:r>
            <w:r>
              <w:rPr>
                <w:noProof/>
                <w:webHidden/>
              </w:rPr>
              <w:fldChar w:fldCharType="end"/>
            </w:r>
          </w:hyperlink>
        </w:p>
        <w:p w14:paraId="03813453" w14:textId="7A94C409" w:rsidR="002B0F6D" w:rsidRDefault="002B0F6D">
          <w:pPr>
            <w:pStyle w:val="TOC2"/>
            <w:rPr>
              <w:rFonts w:eastAsiaTheme="minorEastAsia"/>
              <w:noProof/>
              <w:sz w:val="24"/>
              <w:szCs w:val="24"/>
              <w:lang w:eastAsia="en-GB"/>
            </w:rPr>
          </w:pPr>
          <w:hyperlink w:anchor="_Toc241508234" w:history="1">
            <w:r w:rsidRPr="0065460C">
              <w:rPr>
                <w:rStyle w:val="Hyperlink"/>
                <w:rFonts w:ascii="Arial" w:hAnsi="Arial" w:cs="Arial"/>
                <w:noProof/>
              </w:rPr>
              <w:t>2.2</w:t>
            </w:r>
            <w:r>
              <w:rPr>
                <w:rFonts w:eastAsiaTheme="minorEastAsia"/>
                <w:noProof/>
                <w:sz w:val="24"/>
                <w:szCs w:val="24"/>
                <w:lang w:eastAsia="en-GB"/>
              </w:rPr>
              <w:tab/>
            </w:r>
            <w:r w:rsidRPr="0065460C">
              <w:rPr>
                <w:rStyle w:val="Hyperlink"/>
                <w:rFonts w:ascii="Arial" w:hAnsi="Arial" w:cs="Arial"/>
                <w:noProof/>
              </w:rPr>
              <w:t>Research</w:t>
            </w:r>
            <w:r>
              <w:rPr>
                <w:noProof/>
                <w:webHidden/>
              </w:rPr>
              <w:tab/>
            </w:r>
            <w:r>
              <w:rPr>
                <w:noProof/>
                <w:webHidden/>
              </w:rPr>
              <w:fldChar w:fldCharType="begin"/>
            </w:r>
            <w:r>
              <w:rPr>
                <w:noProof/>
                <w:webHidden/>
              </w:rPr>
              <w:instrText xml:space="preserve"> PAGEREF _Toc241508234 \h </w:instrText>
            </w:r>
            <w:r>
              <w:rPr>
                <w:noProof/>
                <w:webHidden/>
              </w:rPr>
            </w:r>
            <w:r>
              <w:rPr>
                <w:noProof/>
                <w:webHidden/>
              </w:rPr>
              <w:fldChar w:fldCharType="separate"/>
            </w:r>
            <w:r>
              <w:rPr>
                <w:noProof/>
                <w:webHidden/>
              </w:rPr>
              <w:t>9</w:t>
            </w:r>
            <w:r>
              <w:rPr>
                <w:noProof/>
                <w:webHidden/>
              </w:rPr>
              <w:fldChar w:fldCharType="end"/>
            </w:r>
          </w:hyperlink>
        </w:p>
        <w:p w14:paraId="0EC11591" w14:textId="5EE23A27" w:rsidR="002B0F6D" w:rsidRDefault="002B0F6D">
          <w:pPr>
            <w:pStyle w:val="TOC2"/>
            <w:rPr>
              <w:rFonts w:eastAsiaTheme="minorEastAsia"/>
              <w:noProof/>
              <w:sz w:val="24"/>
              <w:szCs w:val="24"/>
              <w:lang w:eastAsia="en-GB"/>
            </w:rPr>
          </w:pPr>
          <w:hyperlink w:anchor="_Toc241508235" w:history="1">
            <w:r w:rsidRPr="0065460C">
              <w:rPr>
                <w:rStyle w:val="Hyperlink"/>
                <w:rFonts w:ascii="Arial" w:hAnsi="Arial" w:cs="Arial"/>
                <w:noProof/>
              </w:rPr>
              <w:t>2.3</w:t>
            </w:r>
            <w:r>
              <w:rPr>
                <w:rFonts w:eastAsiaTheme="minorEastAsia"/>
                <w:noProof/>
                <w:sz w:val="24"/>
                <w:szCs w:val="24"/>
                <w:lang w:eastAsia="en-GB"/>
              </w:rPr>
              <w:tab/>
            </w:r>
            <w:r w:rsidRPr="0065460C">
              <w:rPr>
                <w:rStyle w:val="Hyperlink"/>
                <w:rFonts w:ascii="Arial" w:hAnsi="Arial" w:cs="Arial"/>
                <w:noProof/>
              </w:rPr>
              <w:t>Data collection</w:t>
            </w:r>
            <w:r>
              <w:rPr>
                <w:noProof/>
                <w:webHidden/>
              </w:rPr>
              <w:tab/>
            </w:r>
            <w:r>
              <w:rPr>
                <w:noProof/>
                <w:webHidden/>
              </w:rPr>
              <w:fldChar w:fldCharType="begin"/>
            </w:r>
            <w:r>
              <w:rPr>
                <w:noProof/>
                <w:webHidden/>
              </w:rPr>
              <w:instrText xml:space="preserve"> PAGEREF _Toc241508235 \h </w:instrText>
            </w:r>
            <w:r>
              <w:rPr>
                <w:noProof/>
                <w:webHidden/>
              </w:rPr>
            </w:r>
            <w:r>
              <w:rPr>
                <w:noProof/>
                <w:webHidden/>
              </w:rPr>
              <w:fldChar w:fldCharType="separate"/>
            </w:r>
            <w:r>
              <w:rPr>
                <w:noProof/>
                <w:webHidden/>
              </w:rPr>
              <w:t>9</w:t>
            </w:r>
            <w:r>
              <w:rPr>
                <w:noProof/>
                <w:webHidden/>
              </w:rPr>
              <w:fldChar w:fldCharType="end"/>
            </w:r>
          </w:hyperlink>
        </w:p>
        <w:p w14:paraId="2065251C" w14:textId="03AC5BC5" w:rsidR="002B0F6D" w:rsidRDefault="002B0F6D">
          <w:pPr>
            <w:pStyle w:val="TOC2"/>
            <w:rPr>
              <w:rFonts w:eastAsiaTheme="minorEastAsia"/>
              <w:noProof/>
              <w:sz w:val="24"/>
              <w:szCs w:val="24"/>
              <w:lang w:eastAsia="en-GB"/>
            </w:rPr>
          </w:pPr>
          <w:hyperlink w:anchor="_Toc241508236" w:history="1">
            <w:r w:rsidRPr="0065460C">
              <w:rPr>
                <w:rStyle w:val="Hyperlink"/>
                <w:rFonts w:ascii="Arial" w:hAnsi="Arial" w:cs="Arial"/>
                <w:noProof/>
              </w:rPr>
              <w:t>2.4</w:t>
            </w:r>
            <w:r>
              <w:rPr>
                <w:rFonts w:eastAsiaTheme="minorEastAsia"/>
                <w:noProof/>
                <w:sz w:val="24"/>
                <w:szCs w:val="24"/>
                <w:lang w:eastAsia="en-GB"/>
              </w:rPr>
              <w:tab/>
            </w:r>
            <w:r w:rsidRPr="0065460C">
              <w:rPr>
                <w:rStyle w:val="Hyperlink"/>
                <w:rFonts w:ascii="Arial" w:hAnsi="Arial" w:cs="Arial"/>
                <w:noProof/>
              </w:rPr>
              <w:t>Data analysis</w:t>
            </w:r>
            <w:r>
              <w:rPr>
                <w:noProof/>
                <w:webHidden/>
              </w:rPr>
              <w:tab/>
            </w:r>
            <w:r>
              <w:rPr>
                <w:noProof/>
                <w:webHidden/>
              </w:rPr>
              <w:fldChar w:fldCharType="begin"/>
            </w:r>
            <w:r>
              <w:rPr>
                <w:noProof/>
                <w:webHidden/>
              </w:rPr>
              <w:instrText xml:space="preserve"> PAGEREF _Toc241508236 \h </w:instrText>
            </w:r>
            <w:r>
              <w:rPr>
                <w:noProof/>
                <w:webHidden/>
              </w:rPr>
            </w:r>
            <w:r>
              <w:rPr>
                <w:noProof/>
                <w:webHidden/>
              </w:rPr>
              <w:fldChar w:fldCharType="separate"/>
            </w:r>
            <w:r>
              <w:rPr>
                <w:noProof/>
                <w:webHidden/>
              </w:rPr>
              <w:t>9</w:t>
            </w:r>
            <w:r>
              <w:rPr>
                <w:noProof/>
                <w:webHidden/>
              </w:rPr>
              <w:fldChar w:fldCharType="end"/>
            </w:r>
          </w:hyperlink>
        </w:p>
        <w:p w14:paraId="634D56F2" w14:textId="45747320" w:rsidR="002B0F6D" w:rsidRDefault="002B0F6D">
          <w:pPr>
            <w:pStyle w:val="TOC2"/>
            <w:rPr>
              <w:rFonts w:eastAsiaTheme="minorEastAsia"/>
              <w:noProof/>
              <w:sz w:val="24"/>
              <w:szCs w:val="24"/>
              <w:lang w:eastAsia="en-GB"/>
            </w:rPr>
          </w:pPr>
          <w:hyperlink w:anchor="_Toc241508237" w:history="1">
            <w:r w:rsidRPr="0065460C">
              <w:rPr>
                <w:rStyle w:val="Hyperlink"/>
                <w:rFonts w:ascii="Arial" w:hAnsi="Arial" w:cs="Arial"/>
                <w:noProof/>
              </w:rPr>
              <w:t>2.5</w:t>
            </w:r>
            <w:r>
              <w:rPr>
                <w:rFonts w:eastAsiaTheme="minorEastAsia"/>
                <w:noProof/>
                <w:sz w:val="24"/>
                <w:szCs w:val="24"/>
                <w:lang w:eastAsia="en-GB"/>
              </w:rPr>
              <w:tab/>
            </w:r>
            <w:r w:rsidRPr="0065460C">
              <w:rPr>
                <w:rStyle w:val="Hyperlink"/>
                <w:rFonts w:ascii="Arial" w:hAnsi="Arial" w:cs="Arial"/>
                <w:noProof/>
              </w:rPr>
              <w:t>Limitations</w:t>
            </w:r>
            <w:r>
              <w:rPr>
                <w:noProof/>
                <w:webHidden/>
              </w:rPr>
              <w:tab/>
            </w:r>
            <w:r>
              <w:rPr>
                <w:noProof/>
                <w:webHidden/>
              </w:rPr>
              <w:fldChar w:fldCharType="begin"/>
            </w:r>
            <w:r>
              <w:rPr>
                <w:noProof/>
                <w:webHidden/>
              </w:rPr>
              <w:instrText xml:space="preserve"> PAGEREF _Toc241508237 \h </w:instrText>
            </w:r>
            <w:r>
              <w:rPr>
                <w:noProof/>
                <w:webHidden/>
              </w:rPr>
            </w:r>
            <w:r>
              <w:rPr>
                <w:noProof/>
                <w:webHidden/>
              </w:rPr>
              <w:fldChar w:fldCharType="separate"/>
            </w:r>
            <w:r>
              <w:rPr>
                <w:noProof/>
                <w:webHidden/>
              </w:rPr>
              <w:t>10</w:t>
            </w:r>
            <w:r>
              <w:rPr>
                <w:noProof/>
                <w:webHidden/>
              </w:rPr>
              <w:fldChar w:fldCharType="end"/>
            </w:r>
          </w:hyperlink>
        </w:p>
        <w:p w14:paraId="290D6F76" w14:textId="5ADF9F7B" w:rsidR="002B0F6D" w:rsidRDefault="002B0F6D">
          <w:pPr>
            <w:pStyle w:val="TOC1"/>
            <w:tabs>
              <w:tab w:val="left" w:pos="440"/>
              <w:tab w:val="right" w:leader="dot" w:pos="9016"/>
            </w:tabs>
            <w:rPr>
              <w:rFonts w:eastAsiaTheme="minorEastAsia"/>
              <w:noProof/>
              <w:sz w:val="24"/>
              <w:szCs w:val="24"/>
              <w:lang w:eastAsia="en-GB"/>
            </w:rPr>
          </w:pPr>
          <w:hyperlink w:anchor="_Toc241508238" w:history="1">
            <w:r w:rsidRPr="0065460C">
              <w:rPr>
                <w:rStyle w:val="Hyperlink"/>
                <w:rFonts w:ascii="Arial" w:hAnsi="Arial" w:cs="Arial"/>
                <w:noProof/>
              </w:rPr>
              <w:t>3</w:t>
            </w:r>
            <w:r>
              <w:rPr>
                <w:rFonts w:eastAsiaTheme="minorEastAsia"/>
                <w:noProof/>
                <w:sz w:val="24"/>
                <w:szCs w:val="24"/>
                <w:lang w:eastAsia="en-GB"/>
              </w:rPr>
              <w:tab/>
            </w:r>
            <w:r w:rsidRPr="0065460C">
              <w:rPr>
                <w:rStyle w:val="Hyperlink"/>
                <w:rFonts w:ascii="Arial" w:hAnsi="Arial" w:cs="Arial"/>
                <w:noProof/>
              </w:rPr>
              <w:t>Organisation Chart</w:t>
            </w:r>
            <w:r>
              <w:rPr>
                <w:noProof/>
                <w:webHidden/>
              </w:rPr>
              <w:tab/>
            </w:r>
            <w:r>
              <w:rPr>
                <w:noProof/>
                <w:webHidden/>
              </w:rPr>
              <w:fldChar w:fldCharType="begin"/>
            </w:r>
            <w:r>
              <w:rPr>
                <w:noProof/>
                <w:webHidden/>
              </w:rPr>
              <w:instrText xml:space="preserve"> PAGEREF _Toc241508238 \h </w:instrText>
            </w:r>
            <w:r>
              <w:rPr>
                <w:noProof/>
                <w:webHidden/>
              </w:rPr>
            </w:r>
            <w:r>
              <w:rPr>
                <w:noProof/>
                <w:webHidden/>
              </w:rPr>
              <w:fldChar w:fldCharType="separate"/>
            </w:r>
            <w:r>
              <w:rPr>
                <w:noProof/>
                <w:webHidden/>
              </w:rPr>
              <w:t>11</w:t>
            </w:r>
            <w:r>
              <w:rPr>
                <w:noProof/>
                <w:webHidden/>
              </w:rPr>
              <w:fldChar w:fldCharType="end"/>
            </w:r>
          </w:hyperlink>
        </w:p>
        <w:p w14:paraId="0379CAC7" w14:textId="3155151D" w:rsidR="002B0F6D" w:rsidRDefault="002B0F6D">
          <w:pPr>
            <w:pStyle w:val="TOC1"/>
            <w:tabs>
              <w:tab w:val="left" w:pos="440"/>
              <w:tab w:val="right" w:leader="dot" w:pos="9016"/>
            </w:tabs>
            <w:rPr>
              <w:rFonts w:eastAsiaTheme="minorEastAsia"/>
              <w:noProof/>
              <w:sz w:val="24"/>
              <w:szCs w:val="24"/>
              <w:lang w:eastAsia="en-GB"/>
            </w:rPr>
          </w:pPr>
          <w:hyperlink w:anchor="_Toc241508239" w:history="1">
            <w:r w:rsidRPr="0065460C">
              <w:rPr>
                <w:rStyle w:val="Hyperlink"/>
                <w:rFonts w:ascii="Arial" w:hAnsi="Arial" w:cs="Arial"/>
                <w:noProof/>
              </w:rPr>
              <w:t>4</w:t>
            </w:r>
            <w:r>
              <w:rPr>
                <w:rFonts w:eastAsiaTheme="minorEastAsia"/>
                <w:noProof/>
                <w:sz w:val="24"/>
                <w:szCs w:val="24"/>
                <w:lang w:eastAsia="en-GB"/>
              </w:rPr>
              <w:tab/>
            </w:r>
            <w:r w:rsidRPr="0065460C">
              <w:rPr>
                <w:rStyle w:val="Hyperlink"/>
                <w:rFonts w:ascii="Arial" w:hAnsi="Arial" w:cs="Arial"/>
                <w:noProof/>
              </w:rPr>
              <w:t>Process Flow of Cutting Material In-house and Sub-contracting</w:t>
            </w:r>
            <w:r>
              <w:rPr>
                <w:noProof/>
                <w:webHidden/>
              </w:rPr>
              <w:tab/>
            </w:r>
            <w:r>
              <w:rPr>
                <w:noProof/>
                <w:webHidden/>
              </w:rPr>
              <w:fldChar w:fldCharType="begin"/>
            </w:r>
            <w:r>
              <w:rPr>
                <w:noProof/>
                <w:webHidden/>
              </w:rPr>
              <w:instrText xml:space="preserve"> PAGEREF _Toc241508239 \h </w:instrText>
            </w:r>
            <w:r>
              <w:rPr>
                <w:noProof/>
                <w:webHidden/>
              </w:rPr>
            </w:r>
            <w:r>
              <w:rPr>
                <w:noProof/>
                <w:webHidden/>
              </w:rPr>
              <w:fldChar w:fldCharType="separate"/>
            </w:r>
            <w:r>
              <w:rPr>
                <w:noProof/>
                <w:webHidden/>
              </w:rPr>
              <w:t>13</w:t>
            </w:r>
            <w:r>
              <w:rPr>
                <w:noProof/>
                <w:webHidden/>
              </w:rPr>
              <w:fldChar w:fldCharType="end"/>
            </w:r>
          </w:hyperlink>
        </w:p>
        <w:p w14:paraId="7264DDA7" w14:textId="349F00DA" w:rsidR="002B0F6D" w:rsidRDefault="002B0F6D">
          <w:pPr>
            <w:pStyle w:val="TOC1"/>
            <w:tabs>
              <w:tab w:val="left" w:pos="440"/>
              <w:tab w:val="right" w:leader="dot" w:pos="9016"/>
            </w:tabs>
            <w:rPr>
              <w:rFonts w:eastAsiaTheme="minorEastAsia"/>
              <w:noProof/>
              <w:sz w:val="24"/>
              <w:szCs w:val="24"/>
              <w:lang w:eastAsia="en-GB"/>
            </w:rPr>
          </w:pPr>
          <w:hyperlink w:anchor="_Toc241508240" w:history="1">
            <w:r w:rsidRPr="0065460C">
              <w:rPr>
                <w:rStyle w:val="Hyperlink"/>
                <w:rFonts w:ascii="Arial" w:hAnsi="Arial" w:cs="Arial"/>
                <w:noProof/>
              </w:rPr>
              <w:t>5</w:t>
            </w:r>
            <w:r>
              <w:rPr>
                <w:rFonts w:eastAsiaTheme="minorEastAsia"/>
                <w:noProof/>
                <w:sz w:val="24"/>
                <w:szCs w:val="24"/>
                <w:lang w:eastAsia="en-GB"/>
              </w:rPr>
              <w:tab/>
            </w:r>
            <w:r w:rsidRPr="0065460C">
              <w:rPr>
                <w:rStyle w:val="Hyperlink"/>
                <w:rFonts w:ascii="Arial" w:hAnsi="Arial" w:cs="Arial"/>
                <w:noProof/>
              </w:rPr>
              <w:t>Potential Process Flow of Cutting Material In-house</w:t>
            </w:r>
            <w:r>
              <w:rPr>
                <w:noProof/>
                <w:webHidden/>
              </w:rPr>
              <w:tab/>
            </w:r>
            <w:r>
              <w:rPr>
                <w:noProof/>
                <w:webHidden/>
              </w:rPr>
              <w:fldChar w:fldCharType="begin"/>
            </w:r>
            <w:r>
              <w:rPr>
                <w:noProof/>
                <w:webHidden/>
              </w:rPr>
              <w:instrText xml:space="preserve"> PAGEREF _Toc241508240 \h </w:instrText>
            </w:r>
            <w:r>
              <w:rPr>
                <w:noProof/>
                <w:webHidden/>
              </w:rPr>
            </w:r>
            <w:r>
              <w:rPr>
                <w:noProof/>
                <w:webHidden/>
              </w:rPr>
              <w:fldChar w:fldCharType="separate"/>
            </w:r>
            <w:r>
              <w:rPr>
                <w:noProof/>
                <w:webHidden/>
              </w:rPr>
              <w:t>15</w:t>
            </w:r>
            <w:r>
              <w:rPr>
                <w:noProof/>
                <w:webHidden/>
              </w:rPr>
              <w:fldChar w:fldCharType="end"/>
            </w:r>
          </w:hyperlink>
        </w:p>
        <w:p w14:paraId="229833B3" w14:textId="6CAE8429" w:rsidR="002B0F6D" w:rsidRDefault="002B0F6D">
          <w:pPr>
            <w:pStyle w:val="TOC1"/>
            <w:tabs>
              <w:tab w:val="left" w:pos="440"/>
              <w:tab w:val="right" w:leader="dot" w:pos="9016"/>
            </w:tabs>
            <w:rPr>
              <w:rFonts w:eastAsiaTheme="minorEastAsia"/>
              <w:noProof/>
              <w:sz w:val="24"/>
              <w:szCs w:val="24"/>
              <w:lang w:eastAsia="en-GB"/>
            </w:rPr>
          </w:pPr>
          <w:hyperlink w:anchor="_Toc241508241" w:history="1">
            <w:r w:rsidRPr="0065460C">
              <w:rPr>
                <w:rStyle w:val="Hyperlink"/>
                <w:rFonts w:ascii="Arial" w:hAnsi="Arial" w:cs="Arial"/>
                <w:noProof/>
              </w:rPr>
              <w:t>6</w:t>
            </w:r>
            <w:r>
              <w:rPr>
                <w:rFonts w:eastAsiaTheme="minorEastAsia"/>
                <w:noProof/>
                <w:sz w:val="24"/>
                <w:szCs w:val="24"/>
                <w:lang w:eastAsia="en-GB"/>
              </w:rPr>
              <w:tab/>
            </w:r>
            <w:r w:rsidRPr="0065460C">
              <w:rPr>
                <w:rStyle w:val="Hyperlink"/>
                <w:rFonts w:ascii="Arial" w:hAnsi="Arial" w:cs="Arial"/>
                <w:noProof/>
              </w:rPr>
              <w:t>Timing Plan</w:t>
            </w:r>
            <w:r>
              <w:rPr>
                <w:noProof/>
                <w:webHidden/>
              </w:rPr>
              <w:tab/>
            </w:r>
            <w:r>
              <w:rPr>
                <w:noProof/>
                <w:webHidden/>
              </w:rPr>
              <w:fldChar w:fldCharType="begin"/>
            </w:r>
            <w:r>
              <w:rPr>
                <w:noProof/>
                <w:webHidden/>
              </w:rPr>
              <w:instrText xml:space="preserve"> PAGEREF _Toc241508241 \h </w:instrText>
            </w:r>
            <w:r>
              <w:rPr>
                <w:noProof/>
                <w:webHidden/>
              </w:rPr>
            </w:r>
            <w:r>
              <w:rPr>
                <w:noProof/>
                <w:webHidden/>
              </w:rPr>
              <w:fldChar w:fldCharType="separate"/>
            </w:r>
            <w:r>
              <w:rPr>
                <w:noProof/>
                <w:webHidden/>
              </w:rPr>
              <w:t>16</w:t>
            </w:r>
            <w:r>
              <w:rPr>
                <w:noProof/>
                <w:webHidden/>
              </w:rPr>
              <w:fldChar w:fldCharType="end"/>
            </w:r>
          </w:hyperlink>
        </w:p>
        <w:p w14:paraId="44042063" w14:textId="6D846DDD" w:rsidR="002B0F6D" w:rsidRDefault="002B0F6D">
          <w:pPr>
            <w:pStyle w:val="TOC1"/>
            <w:tabs>
              <w:tab w:val="left" w:pos="440"/>
              <w:tab w:val="right" w:leader="dot" w:pos="9016"/>
            </w:tabs>
            <w:rPr>
              <w:rFonts w:eastAsiaTheme="minorEastAsia"/>
              <w:noProof/>
              <w:sz w:val="24"/>
              <w:szCs w:val="24"/>
              <w:lang w:eastAsia="en-GB"/>
            </w:rPr>
          </w:pPr>
          <w:hyperlink w:anchor="_Toc241508242" w:history="1">
            <w:r w:rsidRPr="0065460C">
              <w:rPr>
                <w:rStyle w:val="Hyperlink"/>
                <w:rFonts w:ascii="Arial" w:hAnsi="Arial" w:cs="Arial"/>
                <w:noProof/>
              </w:rPr>
              <w:t>7</w:t>
            </w:r>
            <w:r>
              <w:rPr>
                <w:rFonts w:eastAsiaTheme="minorEastAsia"/>
                <w:noProof/>
                <w:sz w:val="24"/>
                <w:szCs w:val="24"/>
                <w:lang w:eastAsia="en-GB"/>
              </w:rPr>
              <w:tab/>
            </w:r>
            <w:r w:rsidRPr="0065460C">
              <w:rPr>
                <w:rStyle w:val="Hyperlink"/>
                <w:rFonts w:ascii="Arial" w:hAnsi="Arial" w:cs="Arial"/>
                <w:noProof/>
              </w:rPr>
              <w:t>Research / Literature Survey.</w:t>
            </w:r>
            <w:r>
              <w:rPr>
                <w:noProof/>
                <w:webHidden/>
              </w:rPr>
              <w:tab/>
            </w:r>
            <w:r>
              <w:rPr>
                <w:noProof/>
                <w:webHidden/>
              </w:rPr>
              <w:fldChar w:fldCharType="begin"/>
            </w:r>
            <w:r>
              <w:rPr>
                <w:noProof/>
                <w:webHidden/>
              </w:rPr>
              <w:instrText xml:space="preserve"> PAGEREF _Toc241508242 \h </w:instrText>
            </w:r>
            <w:r>
              <w:rPr>
                <w:noProof/>
                <w:webHidden/>
              </w:rPr>
            </w:r>
            <w:r>
              <w:rPr>
                <w:noProof/>
                <w:webHidden/>
              </w:rPr>
              <w:fldChar w:fldCharType="separate"/>
            </w:r>
            <w:r>
              <w:rPr>
                <w:noProof/>
                <w:webHidden/>
              </w:rPr>
              <w:t>17</w:t>
            </w:r>
            <w:r>
              <w:rPr>
                <w:noProof/>
                <w:webHidden/>
              </w:rPr>
              <w:fldChar w:fldCharType="end"/>
            </w:r>
          </w:hyperlink>
        </w:p>
        <w:p w14:paraId="6D5B3EF1" w14:textId="652C2629" w:rsidR="002B0F6D" w:rsidRDefault="002B0F6D">
          <w:pPr>
            <w:pStyle w:val="TOC2"/>
            <w:rPr>
              <w:rFonts w:eastAsiaTheme="minorEastAsia"/>
              <w:noProof/>
              <w:sz w:val="24"/>
              <w:szCs w:val="24"/>
              <w:lang w:eastAsia="en-GB"/>
            </w:rPr>
          </w:pPr>
          <w:hyperlink w:anchor="_Toc241508243" w:history="1">
            <w:r w:rsidRPr="0065460C">
              <w:rPr>
                <w:rStyle w:val="Hyperlink"/>
                <w:rFonts w:ascii="Arial" w:hAnsi="Arial" w:cs="Arial"/>
                <w:noProof/>
              </w:rPr>
              <w:t>7.1</w:t>
            </w:r>
            <w:r>
              <w:rPr>
                <w:rFonts w:eastAsiaTheme="minorEastAsia"/>
                <w:noProof/>
                <w:sz w:val="24"/>
                <w:szCs w:val="24"/>
                <w:lang w:eastAsia="en-GB"/>
              </w:rPr>
              <w:tab/>
            </w:r>
            <w:r w:rsidRPr="0065460C">
              <w:rPr>
                <w:rStyle w:val="Hyperlink"/>
                <w:rFonts w:ascii="Arial" w:hAnsi="Arial" w:cs="Arial"/>
                <w:noProof/>
              </w:rPr>
              <w:t>Critical Assessment of Machinery</w:t>
            </w:r>
            <w:r>
              <w:rPr>
                <w:noProof/>
                <w:webHidden/>
              </w:rPr>
              <w:tab/>
            </w:r>
            <w:r>
              <w:rPr>
                <w:noProof/>
                <w:webHidden/>
              </w:rPr>
              <w:fldChar w:fldCharType="begin"/>
            </w:r>
            <w:r>
              <w:rPr>
                <w:noProof/>
                <w:webHidden/>
              </w:rPr>
              <w:instrText xml:space="preserve"> PAGEREF _Toc241508243 \h </w:instrText>
            </w:r>
            <w:r>
              <w:rPr>
                <w:noProof/>
                <w:webHidden/>
              </w:rPr>
            </w:r>
            <w:r>
              <w:rPr>
                <w:noProof/>
                <w:webHidden/>
              </w:rPr>
              <w:fldChar w:fldCharType="separate"/>
            </w:r>
            <w:r>
              <w:rPr>
                <w:noProof/>
                <w:webHidden/>
              </w:rPr>
              <w:t>22</w:t>
            </w:r>
            <w:r>
              <w:rPr>
                <w:noProof/>
                <w:webHidden/>
              </w:rPr>
              <w:fldChar w:fldCharType="end"/>
            </w:r>
          </w:hyperlink>
        </w:p>
        <w:p w14:paraId="608AA09B" w14:textId="250233E4" w:rsidR="002B0F6D" w:rsidRDefault="002B0F6D">
          <w:pPr>
            <w:pStyle w:val="TOC2"/>
            <w:rPr>
              <w:rFonts w:eastAsiaTheme="minorEastAsia"/>
              <w:noProof/>
              <w:sz w:val="24"/>
              <w:szCs w:val="24"/>
              <w:lang w:eastAsia="en-GB"/>
            </w:rPr>
          </w:pPr>
          <w:hyperlink w:anchor="_Toc241508244" w:history="1">
            <w:r w:rsidRPr="0065460C">
              <w:rPr>
                <w:rStyle w:val="Hyperlink"/>
                <w:rFonts w:ascii="Arial" w:hAnsi="Arial" w:cs="Arial"/>
                <w:noProof/>
              </w:rPr>
              <w:t>7.2</w:t>
            </w:r>
            <w:r>
              <w:rPr>
                <w:rFonts w:eastAsiaTheme="minorEastAsia"/>
                <w:noProof/>
                <w:sz w:val="24"/>
                <w:szCs w:val="24"/>
                <w:lang w:eastAsia="en-GB"/>
              </w:rPr>
              <w:tab/>
            </w:r>
            <w:r w:rsidRPr="0065460C">
              <w:rPr>
                <w:rStyle w:val="Hyperlink"/>
                <w:rFonts w:ascii="Arial" w:hAnsi="Arial" w:cs="Arial"/>
                <w:noProof/>
              </w:rPr>
              <w:t>Evaluation of Machines</w:t>
            </w:r>
            <w:r>
              <w:rPr>
                <w:noProof/>
                <w:webHidden/>
              </w:rPr>
              <w:tab/>
            </w:r>
            <w:r>
              <w:rPr>
                <w:noProof/>
                <w:webHidden/>
              </w:rPr>
              <w:fldChar w:fldCharType="begin"/>
            </w:r>
            <w:r>
              <w:rPr>
                <w:noProof/>
                <w:webHidden/>
              </w:rPr>
              <w:instrText xml:space="preserve"> PAGEREF _Toc241508244 \h </w:instrText>
            </w:r>
            <w:r>
              <w:rPr>
                <w:noProof/>
                <w:webHidden/>
              </w:rPr>
            </w:r>
            <w:r>
              <w:rPr>
                <w:noProof/>
                <w:webHidden/>
              </w:rPr>
              <w:fldChar w:fldCharType="separate"/>
            </w:r>
            <w:r>
              <w:rPr>
                <w:noProof/>
                <w:webHidden/>
              </w:rPr>
              <w:t>23</w:t>
            </w:r>
            <w:r>
              <w:rPr>
                <w:noProof/>
                <w:webHidden/>
              </w:rPr>
              <w:fldChar w:fldCharType="end"/>
            </w:r>
          </w:hyperlink>
        </w:p>
        <w:p w14:paraId="41403A4B" w14:textId="30DAD4CE" w:rsidR="002B0F6D" w:rsidRDefault="002B0F6D">
          <w:pPr>
            <w:pStyle w:val="TOC1"/>
            <w:tabs>
              <w:tab w:val="left" w:pos="440"/>
              <w:tab w:val="right" w:leader="dot" w:pos="9016"/>
            </w:tabs>
            <w:rPr>
              <w:rFonts w:eastAsiaTheme="minorEastAsia"/>
              <w:noProof/>
              <w:sz w:val="24"/>
              <w:szCs w:val="24"/>
              <w:lang w:eastAsia="en-GB"/>
            </w:rPr>
          </w:pPr>
          <w:hyperlink w:anchor="_Toc241508245" w:history="1">
            <w:r w:rsidRPr="0065460C">
              <w:rPr>
                <w:rStyle w:val="Hyperlink"/>
                <w:rFonts w:ascii="Arial" w:hAnsi="Arial" w:cs="Arial"/>
                <w:noProof/>
              </w:rPr>
              <w:t>8</w:t>
            </w:r>
            <w:r>
              <w:rPr>
                <w:rFonts w:eastAsiaTheme="minorEastAsia"/>
                <w:noProof/>
                <w:sz w:val="24"/>
                <w:szCs w:val="24"/>
                <w:lang w:eastAsia="en-GB"/>
              </w:rPr>
              <w:tab/>
            </w:r>
            <w:r w:rsidRPr="0065460C">
              <w:rPr>
                <w:rStyle w:val="Hyperlink"/>
                <w:rFonts w:ascii="Arial" w:hAnsi="Arial" w:cs="Arial"/>
                <w:noProof/>
              </w:rPr>
              <w:t>Costs To Run Machine</w:t>
            </w:r>
            <w:r>
              <w:rPr>
                <w:noProof/>
                <w:webHidden/>
              </w:rPr>
              <w:tab/>
            </w:r>
            <w:r>
              <w:rPr>
                <w:noProof/>
                <w:webHidden/>
              </w:rPr>
              <w:fldChar w:fldCharType="begin"/>
            </w:r>
            <w:r>
              <w:rPr>
                <w:noProof/>
                <w:webHidden/>
              </w:rPr>
              <w:instrText xml:space="preserve"> PAGEREF _Toc241508245 \h </w:instrText>
            </w:r>
            <w:r>
              <w:rPr>
                <w:noProof/>
                <w:webHidden/>
              </w:rPr>
            </w:r>
            <w:r>
              <w:rPr>
                <w:noProof/>
                <w:webHidden/>
              </w:rPr>
              <w:fldChar w:fldCharType="separate"/>
            </w:r>
            <w:r>
              <w:rPr>
                <w:noProof/>
                <w:webHidden/>
              </w:rPr>
              <w:t>25</w:t>
            </w:r>
            <w:r>
              <w:rPr>
                <w:noProof/>
                <w:webHidden/>
              </w:rPr>
              <w:fldChar w:fldCharType="end"/>
            </w:r>
          </w:hyperlink>
        </w:p>
        <w:p w14:paraId="58091CDF" w14:textId="09C1D7A8" w:rsidR="002B0F6D" w:rsidRDefault="002B0F6D">
          <w:pPr>
            <w:pStyle w:val="TOC1"/>
            <w:tabs>
              <w:tab w:val="left" w:pos="440"/>
              <w:tab w:val="right" w:leader="dot" w:pos="9016"/>
            </w:tabs>
            <w:rPr>
              <w:rFonts w:eastAsiaTheme="minorEastAsia"/>
              <w:noProof/>
              <w:sz w:val="24"/>
              <w:szCs w:val="24"/>
              <w:lang w:eastAsia="en-GB"/>
            </w:rPr>
          </w:pPr>
          <w:hyperlink w:anchor="_Toc241508246" w:history="1">
            <w:r w:rsidRPr="0065460C">
              <w:rPr>
                <w:rStyle w:val="Hyperlink"/>
                <w:rFonts w:ascii="Arial" w:hAnsi="Arial" w:cs="Arial"/>
                <w:noProof/>
              </w:rPr>
              <w:t>9</w:t>
            </w:r>
            <w:r>
              <w:rPr>
                <w:rFonts w:eastAsiaTheme="minorEastAsia"/>
                <w:noProof/>
                <w:sz w:val="24"/>
                <w:szCs w:val="24"/>
                <w:lang w:eastAsia="en-GB"/>
              </w:rPr>
              <w:tab/>
            </w:r>
            <w:r w:rsidRPr="0065460C">
              <w:rPr>
                <w:rStyle w:val="Hyperlink"/>
                <w:rFonts w:ascii="Arial" w:hAnsi="Arial" w:cs="Arial"/>
                <w:noProof/>
              </w:rPr>
              <w:t>Additional Considerations</w:t>
            </w:r>
            <w:r>
              <w:rPr>
                <w:noProof/>
                <w:webHidden/>
              </w:rPr>
              <w:tab/>
            </w:r>
            <w:r>
              <w:rPr>
                <w:noProof/>
                <w:webHidden/>
              </w:rPr>
              <w:fldChar w:fldCharType="begin"/>
            </w:r>
            <w:r>
              <w:rPr>
                <w:noProof/>
                <w:webHidden/>
              </w:rPr>
              <w:instrText xml:space="preserve"> PAGEREF _Toc241508246 \h </w:instrText>
            </w:r>
            <w:r>
              <w:rPr>
                <w:noProof/>
                <w:webHidden/>
              </w:rPr>
            </w:r>
            <w:r>
              <w:rPr>
                <w:noProof/>
                <w:webHidden/>
              </w:rPr>
              <w:fldChar w:fldCharType="separate"/>
            </w:r>
            <w:r>
              <w:rPr>
                <w:noProof/>
                <w:webHidden/>
              </w:rPr>
              <w:t>26</w:t>
            </w:r>
            <w:r>
              <w:rPr>
                <w:noProof/>
                <w:webHidden/>
              </w:rPr>
              <w:fldChar w:fldCharType="end"/>
            </w:r>
          </w:hyperlink>
        </w:p>
        <w:p w14:paraId="70A577BE" w14:textId="47CFBC37" w:rsidR="002B0F6D" w:rsidRDefault="002B0F6D">
          <w:pPr>
            <w:pStyle w:val="TOC1"/>
            <w:tabs>
              <w:tab w:val="left" w:pos="720"/>
              <w:tab w:val="right" w:leader="dot" w:pos="9016"/>
            </w:tabs>
            <w:rPr>
              <w:rFonts w:eastAsiaTheme="minorEastAsia"/>
              <w:noProof/>
              <w:sz w:val="24"/>
              <w:szCs w:val="24"/>
              <w:lang w:eastAsia="en-GB"/>
            </w:rPr>
          </w:pPr>
          <w:hyperlink w:anchor="_Toc241508247" w:history="1">
            <w:r w:rsidRPr="0065460C">
              <w:rPr>
                <w:rStyle w:val="Hyperlink"/>
                <w:rFonts w:ascii="Arial" w:hAnsi="Arial" w:cs="Arial"/>
                <w:noProof/>
              </w:rPr>
              <w:t>10</w:t>
            </w:r>
            <w:r>
              <w:rPr>
                <w:rFonts w:eastAsiaTheme="minorEastAsia"/>
                <w:noProof/>
                <w:sz w:val="24"/>
                <w:szCs w:val="24"/>
                <w:lang w:eastAsia="en-GB"/>
              </w:rPr>
              <w:tab/>
            </w:r>
            <w:r w:rsidRPr="0065460C">
              <w:rPr>
                <w:rStyle w:val="Hyperlink"/>
                <w:rFonts w:ascii="Arial" w:hAnsi="Arial" w:cs="Arial"/>
                <w:noProof/>
              </w:rPr>
              <w:t>Justification of Purchasing a Machine</w:t>
            </w:r>
            <w:r>
              <w:rPr>
                <w:noProof/>
                <w:webHidden/>
              </w:rPr>
              <w:tab/>
            </w:r>
            <w:r>
              <w:rPr>
                <w:noProof/>
                <w:webHidden/>
              </w:rPr>
              <w:fldChar w:fldCharType="begin"/>
            </w:r>
            <w:r>
              <w:rPr>
                <w:noProof/>
                <w:webHidden/>
              </w:rPr>
              <w:instrText xml:space="preserve"> PAGEREF _Toc241508247 \h </w:instrText>
            </w:r>
            <w:r>
              <w:rPr>
                <w:noProof/>
                <w:webHidden/>
              </w:rPr>
            </w:r>
            <w:r>
              <w:rPr>
                <w:noProof/>
                <w:webHidden/>
              </w:rPr>
              <w:fldChar w:fldCharType="separate"/>
            </w:r>
            <w:r>
              <w:rPr>
                <w:noProof/>
                <w:webHidden/>
              </w:rPr>
              <w:t>27</w:t>
            </w:r>
            <w:r>
              <w:rPr>
                <w:noProof/>
                <w:webHidden/>
              </w:rPr>
              <w:fldChar w:fldCharType="end"/>
            </w:r>
          </w:hyperlink>
        </w:p>
        <w:p w14:paraId="16EFA0F9" w14:textId="154356B1" w:rsidR="002B0F6D" w:rsidRDefault="002B0F6D">
          <w:pPr>
            <w:pStyle w:val="TOC1"/>
            <w:tabs>
              <w:tab w:val="left" w:pos="720"/>
              <w:tab w:val="right" w:leader="dot" w:pos="9016"/>
            </w:tabs>
            <w:rPr>
              <w:rFonts w:eastAsiaTheme="minorEastAsia"/>
              <w:noProof/>
              <w:sz w:val="24"/>
              <w:szCs w:val="24"/>
              <w:lang w:eastAsia="en-GB"/>
            </w:rPr>
          </w:pPr>
          <w:hyperlink w:anchor="_Toc241508248" w:history="1">
            <w:r w:rsidRPr="0065460C">
              <w:rPr>
                <w:rStyle w:val="Hyperlink"/>
                <w:rFonts w:ascii="Arial" w:hAnsi="Arial" w:cs="Arial"/>
                <w:noProof/>
              </w:rPr>
              <w:t>11</w:t>
            </w:r>
            <w:r>
              <w:rPr>
                <w:rFonts w:eastAsiaTheme="minorEastAsia"/>
                <w:noProof/>
                <w:sz w:val="24"/>
                <w:szCs w:val="24"/>
                <w:lang w:eastAsia="en-GB"/>
              </w:rPr>
              <w:tab/>
            </w:r>
            <w:r w:rsidRPr="0065460C">
              <w:rPr>
                <w:rStyle w:val="Hyperlink"/>
                <w:rFonts w:ascii="Arial" w:hAnsi="Arial" w:cs="Arial"/>
                <w:noProof/>
              </w:rPr>
              <w:t>Cost Evaluation of Current Expenditure to Sub-contract</w:t>
            </w:r>
            <w:r>
              <w:rPr>
                <w:noProof/>
                <w:webHidden/>
              </w:rPr>
              <w:tab/>
            </w:r>
            <w:r>
              <w:rPr>
                <w:noProof/>
                <w:webHidden/>
              </w:rPr>
              <w:fldChar w:fldCharType="begin"/>
            </w:r>
            <w:r>
              <w:rPr>
                <w:noProof/>
                <w:webHidden/>
              </w:rPr>
              <w:instrText xml:space="preserve"> PAGEREF _Toc241508248 \h </w:instrText>
            </w:r>
            <w:r>
              <w:rPr>
                <w:noProof/>
                <w:webHidden/>
              </w:rPr>
            </w:r>
            <w:r>
              <w:rPr>
                <w:noProof/>
                <w:webHidden/>
              </w:rPr>
              <w:fldChar w:fldCharType="separate"/>
            </w:r>
            <w:r>
              <w:rPr>
                <w:noProof/>
                <w:webHidden/>
              </w:rPr>
              <w:t>28</w:t>
            </w:r>
            <w:r>
              <w:rPr>
                <w:noProof/>
                <w:webHidden/>
              </w:rPr>
              <w:fldChar w:fldCharType="end"/>
            </w:r>
          </w:hyperlink>
        </w:p>
        <w:p w14:paraId="01FF2822" w14:textId="5D709CA3" w:rsidR="002B0F6D" w:rsidRDefault="002B0F6D">
          <w:pPr>
            <w:pStyle w:val="TOC1"/>
            <w:tabs>
              <w:tab w:val="left" w:pos="720"/>
              <w:tab w:val="right" w:leader="dot" w:pos="9016"/>
            </w:tabs>
            <w:rPr>
              <w:rFonts w:eastAsiaTheme="minorEastAsia"/>
              <w:noProof/>
              <w:sz w:val="24"/>
              <w:szCs w:val="24"/>
              <w:lang w:eastAsia="en-GB"/>
            </w:rPr>
          </w:pPr>
          <w:hyperlink w:anchor="_Toc241508249" w:history="1">
            <w:r w:rsidRPr="0065460C">
              <w:rPr>
                <w:rStyle w:val="Hyperlink"/>
                <w:rFonts w:ascii="Arial" w:hAnsi="Arial" w:cs="Arial"/>
                <w:noProof/>
              </w:rPr>
              <w:t>12</w:t>
            </w:r>
            <w:r>
              <w:rPr>
                <w:rFonts w:eastAsiaTheme="minorEastAsia"/>
                <w:noProof/>
                <w:sz w:val="24"/>
                <w:szCs w:val="24"/>
                <w:lang w:eastAsia="en-GB"/>
              </w:rPr>
              <w:tab/>
            </w:r>
            <w:r w:rsidRPr="0065460C">
              <w:rPr>
                <w:rStyle w:val="Hyperlink"/>
                <w:rFonts w:ascii="Arial" w:hAnsi="Arial" w:cs="Arial"/>
                <w:noProof/>
              </w:rPr>
              <w:t>Summary of Quotes of Sub-Contractors and In-house Costs</w:t>
            </w:r>
            <w:r>
              <w:rPr>
                <w:noProof/>
                <w:webHidden/>
              </w:rPr>
              <w:tab/>
            </w:r>
            <w:r>
              <w:rPr>
                <w:noProof/>
                <w:webHidden/>
              </w:rPr>
              <w:fldChar w:fldCharType="begin"/>
            </w:r>
            <w:r>
              <w:rPr>
                <w:noProof/>
                <w:webHidden/>
              </w:rPr>
              <w:instrText xml:space="preserve"> PAGEREF _Toc241508249 \h </w:instrText>
            </w:r>
            <w:r>
              <w:rPr>
                <w:noProof/>
                <w:webHidden/>
              </w:rPr>
            </w:r>
            <w:r>
              <w:rPr>
                <w:noProof/>
                <w:webHidden/>
              </w:rPr>
              <w:fldChar w:fldCharType="separate"/>
            </w:r>
            <w:r>
              <w:rPr>
                <w:noProof/>
                <w:webHidden/>
              </w:rPr>
              <w:t>30</w:t>
            </w:r>
            <w:r>
              <w:rPr>
                <w:noProof/>
                <w:webHidden/>
              </w:rPr>
              <w:fldChar w:fldCharType="end"/>
            </w:r>
          </w:hyperlink>
        </w:p>
        <w:p w14:paraId="34B35241" w14:textId="650AAE22" w:rsidR="002B0F6D" w:rsidRDefault="002B0F6D">
          <w:pPr>
            <w:pStyle w:val="TOC1"/>
            <w:tabs>
              <w:tab w:val="left" w:pos="720"/>
              <w:tab w:val="right" w:leader="dot" w:pos="9016"/>
            </w:tabs>
            <w:rPr>
              <w:rFonts w:eastAsiaTheme="minorEastAsia"/>
              <w:noProof/>
              <w:sz w:val="24"/>
              <w:szCs w:val="24"/>
              <w:lang w:eastAsia="en-GB"/>
            </w:rPr>
          </w:pPr>
          <w:hyperlink w:anchor="_Toc241508250" w:history="1">
            <w:r w:rsidRPr="0065460C">
              <w:rPr>
                <w:rStyle w:val="Hyperlink"/>
                <w:rFonts w:ascii="Arial" w:hAnsi="Arial" w:cs="Arial"/>
                <w:noProof/>
              </w:rPr>
              <w:t>13</w:t>
            </w:r>
            <w:r>
              <w:rPr>
                <w:rFonts w:eastAsiaTheme="minorEastAsia"/>
                <w:noProof/>
                <w:sz w:val="24"/>
                <w:szCs w:val="24"/>
                <w:lang w:eastAsia="en-GB"/>
              </w:rPr>
              <w:tab/>
            </w:r>
            <w:r w:rsidRPr="0065460C">
              <w:rPr>
                <w:rStyle w:val="Hyperlink"/>
                <w:rFonts w:ascii="Arial" w:hAnsi="Arial" w:cs="Arial"/>
                <w:noProof/>
              </w:rPr>
              <w:t>Advantages and Disadvantages of In-house Cutting vs Sub-contracting</w:t>
            </w:r>
            <w:r>
              <w:rPr>
                <w:noProof/>
                <w:webHidden/>
              </w:rPr>
              <w:tab/>
            </w:r>
            <w:r>
              <w:rPr>
                <w:noProof/>
                <w:webHidden/>
              </w:rPr>
              <w:fldChar w:fldCharType="begin"/>
            </w:r>
            <w:r>
              <w:rPr>
                <w:noProof/>
                <w:webHidden/>
              </w:rPr>
              <w:instrText xml:space="preserve"> PAGEREF _Toc241508250 \h </w:instrText>
            </w:r>
            <w:r>
              <w:rPr>
                <w:noProof/>
                <w:webHidden/>
              </w:rPr>
            </w:r>
            <w:r>
              <w:rPr>
                <w:noProof/>
                <w:webHidden/>
              </w:rPr>
              <w:fldChar w:fldCharType="separate"/>
            </w:r>
            <w:r>
              <w:rPr>
                <w:noProof/>
                <w:webHidden/>
              </w:rPr>
              <w:t>32</w:t>
            </w:r>
            <w:r>
              <w:rPr>
                <w:noProof/>
                <w:webHidden/>
              </w:rPr>
              <w:fldChar w:fldCharType="end"/>
            </w:r>
          </w:hyperlink>
        </w:p>
        <w:p w14:paraId="5E676067" w14:textId="2A00B08D" w:rsidR="002B0F6D" w:rsidRDefault="002B0F6D">
          <w:pPr>
            <w:pStyle w:val="TOC1"/>
            <w:tabs>
              <w:tab w:val="left" w:pos="720"/>
              <w:tab w:val="right" w:leader="dot" w:pos="9016"/>
            </w:tabs>
            <w:rPr>
              <w:rFonts w:eastAsiaTheme="minorEastAsia"/>
              <w:noProof/>
              <w:sz w:val="24"/>
              <w:szCs w:val="24"/>
              <w:lang w:eastAsia="en-GB"/>
            </w:rPr>
          </w:pPr>
          <w:hyperlink w:anchor="_Toc241508251" w:history="1">
            <w:r w:rsidRPr="0065460C">
              <w:rPr>
                <w:rStyle w:val="Hyperlink"/>
                <w:rFonts w:ascii="Arial" w:hAnsi="Arial" w:cs="Arial"/>
                <w:noProof/>
              </w:rPr>
              <w:t>14</w:t>
            </w:r>
            <w:r>
              <w:rPr>
                <w:rFonts w:eastAsiaTheme="minorEastAsia"/>
                <w:noProof/>
                <w:sz w:val="24"/>
                <w:szCs w:val="24"/>
                <w:lang w:eastAsia="en-GB"/>
              </w:rPr>
              <w:tab/>
            </w:r>
            <w:r w:rsidRPr="0065460C">
              <w:rPr>
                <w:rStyle w:val="Hyperlink"/>
                <w:rFonts w:ascii="Arial" w:hAnsi="Arial" w:cs="Arial"/>
                <w:noProof/>
              </w:rPr>
              <w:t>Results.</w:t>
            </w:r>
            <w:r>
              <w:rPr>
                <w:noProof/>
                <w:webHidden/>
              </w:rPr>
              <w:tab/>
            </w:r>
            <w:r>
              <w:rPr>
                <w:noProof/>
                <w:webHidden/>
              </w:rPr>
              <w:fldChar w:fldCharType="begin"/>
            </w:r>
            <w:r>
              <w:rPr>
                <w:noProof/>
                <w:webHidden/>
              </w:rPr>
              <w:instrText xml:space="preserve"> PAGEREF _Toc241508251 \h </w:instrText>
            </w:r>
            <w:r>
              <w:rPr>
                <w:noProof/>
                <w:webHidden/>
              </w:rPr>
            </w:r>
            <w:r>
              <w:rPr>
                <w:noProof/>
                <w:webHidden/>
              </w:rPr>
              <w:fldChar w:fldCharType="separate"/>
            </w:r>
            <w:r>
              <w:rPr>
                <w:noProof/>
                <w:webHidden/>
              </w:rPr>
              <w:t>35</w:t>
            </w:r>
            <w:r>
              <w:rPr>
                <w:noProof/>
                <w:webHidden/>
              </w:rPr>
              <w:fldChar w:fldCharType="end"/>
            </w:r>
          </w:hyperlink>
        </w:p>
        <w:p w14:paraId="3EEA49A0" w14:textId="4E7F9258" w:rsidR="002B0F6D" w:rsidRDefault="002B0F6D">
          <w:pPr>
            <w:pStyle w:val="TOC1"/>
            <w:tabs>
              <w:tab w:val="left" w:pos="720"/>
              <w:tab w:val="right" w:leader="dot" w:pos="9016"/>
            </w:tabs>
            <w:rPr>
              <w:rFonts w:eastAsiaTheme="minorEastAsia"/>
              <w:noProof/>
              <w:sz w:val="24"/>
              <w:szCs w:val="24"/>
              <w:lang w:eastAsia="en-GB"/>
            </w:rPr>
          </w:pPr>
          <w:hyperlink w:anchor="_Toc241508252" w:history="1">
            <w:r w:rsidRPr="0065460C">
              <w:rPr>
                <w:rStyle w:val="Hyperlink"/>
                <w:rFonts w:ascii="Arial" w:hAnsi="Arial" w:cs="Arial"/>
                <w:noProof/>
              </w:rPr>
              <w:t>15</w:t>
            </w:r>
            <w:r>
              <w:rPr>
                <w:rFonts w:eastAsiaTheme="minorEastAsia"/>
                <w:noProof/>
                <w:sz w:val="24"/>
                <w:szCs w:val="24"/>
                <w:lang w:eastAsia="en-GB"/>
              </w:rPr>
              <w:tab/>
            </w:r>
            <w:r w:rsidRPr="0065460C">
              <w:rPr>
                <w:rStyle w:val="Hyperlink"/>
                <w:rFonts w:ascii="Arial" w:hAnsi="Arial" w:cs="Arial"/>
                <w:noProof/>
              </w:rPr>
              <w:t>Discussion and Conclusions.</w:t>
            </w:r>
            <w:r>
              <w:rPr>
                <w:noProof/>
                <w:webHidden/>
              </w:rPr>
              <w:tab/>
            </w:r>
            <w:r>
              <w:rPr>
                <w:noProof/>
                <w:webHidden/>
              </w:rPr>
              <w:fldChar w:fldCharType="begin"/>
            </w:r>
            <w:r>
              <w:rPr>
                <w:noProof/>
                <w:webHidden/>
              </w:rPr>
              <w:instrText xml:space="preserve"> PAGEREF _Toc241508252 \h </w:instrText>
            </w:r>
            <w:r>
              <w:rPr>
                <w:noProof/>
                <w:webHidden/>
              </w:rPr>
            </w:r>
            <w:r>
              <w:rPr>
                <w:noProof/>
                <w:webHidden/>
              </w:rPr>
              <w:fldChar w:fldCharType="separate"/>
            </w:r>
            <w:r>
              <w:rPr>
                <w:noProof/>
                <w:webHidden/>
              </w:rPr>
              <w:t>38</w:t>
            </w:r>
            <w:r>
              <w:rPr>
                <w:noProof/>
                <w:webHidden/>
              </w:rPr>
              <w:fldChar w:fldCharType="end"/>
            </w:r>
          </w:hyperlink>
        </w:p>
        <w:p w14:paraId="3D1762C8" w14:textId="131B1925" w:rsidR="002B0F6D" w:rsidRDefault="002B0F6D">
          <w:pPr>
            <w:pStyle w:val="TOC1"/>
            <w:tabs>
              <w:tab w:val="left" w:pos="720"/>
              <w:tab w:val="right" w:leader="dot" w:pos="9016"/>
            </w:tabs>
            <w:rPr>
              <w:rFonts w:eastAsiaTheme="minorEastAsia"/>
              <w:noProof/>
              <w:sz w:val="24"/>
              <w:szCs w:val="24"/>
              <w:lang w:eastAsia="en-GB"/>
            </w:rPr>
          </w:pPr>
          <w:hyperlink w:anchor="_Toc241508253" w:history="1">
            <w:r w:rsidRPr="0065460C">
              <w:rPr>
                <w:rStyle w:val="Hyperlink"/>
                <w:rFonts w:ascii="Arial" w:hAnsi="Arial" w:cs="Arial"/>
                <w:noProof/>
              </w:rPr>
              <w:t>16</w:t>
            </w:r>
            <w:r>
              <w:rPr>
                <w:rFonts w:eastAsiaTheme="minorEastAsia"/>
                <w:noProof/>
                <w:sz w:val="24"/>
                <w:szCs w:val="24"/>
                <w:lang w:eastAsia="en-GB"/>
              </w:rPr>
              <w:tab/>
            </w:r>
            <w:r w:rsidRPr="0065460C">
              <w:rPr>
                <w:rStyle w:val="Hyperlink"/>
                <w:rFonts w:ascii="Arial" w:hAnsi="Arial" w:cs="Arial"/>
                <w:noProof/>
              </w:rPr>
              <w:t>Future work</w:t>
            </w:r>
            <w:r>
              <w:rPr>
                <w:noProof/>
                <w:webHidden/>
              </w:rPr>
              <w:tab/>
            </w:r>
            <w:r>
              <w:rPr>
                <w:noProof/>
                <w:webHidden/>
              </w:rPr>
              <w:fldChar w:fldCharType="begin"/>
            </w:r>
            <w:r>
              <w:rPr>
                <w:noProof/>
                <w:webHidden/>
              </w:rPr>
              <w:instrText xml:space="preserve"> PAGEREF _Toc241508253 \h </w:instrText>
            </w:r>
            <w:r>
              <w:rPr>
                <w:noProof/>
                <w:webHidden/>
              </w:rPr>
            </w:r>
            <w:r>
              <w:rPr>
                <w:noProof/>
                <w:webHidden/>
              </w:rPr>
              <w:fldChar w:fldCharType="separate"/>
            </w:r>
            <w:r>
              <w:rPr>
                <w:noProof/>
                <w:webHidden/>
              </w:rPr>
              <w:t>40</w:t>
            </w:r>
            <w:r>
              <w:rPr>
                <w:noProof/>
                <w:webHidden/>
              </w:rPr>
              <w:fldChar w:fldCharType="end"/>
            </w:r>
          </w:hyperlink>
        </w:p>
        <w:p w14:paraId="45355C76" w14:textId="5183503A" w:rsidR="002B0F6D" w:rsidRDefault="002B0F6D">
          <w:pPr>
            <w:pStyle w:val="TOC1"/>
            <w:tabs>
              <w:tab w:val="left" w:pos="720"/>
              <w:tab w:val="right" w:leader="dot" w:pos="9016"/>
            </w:tabs>
            <w:rPr>
              <w:rFonts w:eastAsiaTheme="minorEastAsia"/>
              <w:noProof/>
              <w:sz w:val="24"/>
              <w:szCs w:val="24"/>
              <w:lang w:eastAsia="en-GB"/>
            </w:rPr>
          </w:pPr>
          <w:hyperlink w:anchor="_Toc241508254" w:history="1">
            <w:r w:rsidRPr="0065460C">
              <w:rPr>
                <w:rStyle w:val="Hyperlink"/>
                <w:rFonts w:ascii="Arial" w:hAnsi="Arial" w:cs="Arial"/>
                <w:noProof/>
                <w:lang w:val="en-US"/>
              </w:rPr>
              <w:t>17</w:t>
            </w:r>
            <w:r>
              <w:rPr>
                <w:rFonts w:eastAsiaTheme="minorEastAsia"/>
                <w:noProof/>
                <w:sz w:val="24"/>
                <w:szCs w:val="24"/>
                <w:lang w:eastAsia="en-GB"/>
              </w:rPr>
              <w:tab/>
            </w:r>
            <w:r w:rsidRPr="0065460C">
              <w:rPr>
                <w:rStyle w:val="Hyperlink"/>
                <w:rFonts w:ascii="Arial" w:hAnsi="Arial" w:cs="Arial"/>
                <w:noProof/>
                <w:lang w:val="en-US"/>
              </w:rPr>
              <w:t>Location of Machine</w:t>
            </w:r>
            <w:r>
              <w:rPr>
                <w:noProof/>
                <w:webHidden/>
              </w:rPr>
              <w:tab/>
            </w:r>
            <w:r>
              <w:rPr>
                <w:noProof/>
                <w:webHidden/>
              </w:rPr>
              <w:fldChar w:fldCharType="begin"/>
            </w:r>
            <w:r>
              <w:rPr>
                <w:noProof/>
                <w:webHidden/>
              </w:rPr>
              <w:instrText xml:space="preserve"> PAGEREF _Toc241508254 \h </w:instrText>
            </w:r>
            <w:r>
              <w:rPr>
                <w:noProof/>
                <w:webHidden/>
              </w:rPr>
            </w:r>
            <w:r>
              <w:rPr>
                <w:noProof/>
                <w:webHidden/>
              </w:rPr>
              <w:fldChar w:fldCharType="separate"/>
            </w:r>
            <w:r>
              <w:rPr>
                <w:noProof/>
                <w:webHidden/>
              </w:rPr>
              <w:t>41</w:t>
            </w:r>
            <w:r>
              <w:rPr>
                <w:noProof/>
                <w:webHidden/>
              </w:rPr>
              <w:fldChar w:fldCharType="end"/>
            </w:r>
          </w:hyperlink>
        </w:p>
        <w:p w14:paraId="2B28F17C" w14:textId="49E48912" w:rsidR="002B0F6D" w:rsidRDefault="002B0F6D">
          <w:pPr>
            <w:pStyle w:val="TOC1"/>
            <w:tabs>
              <w:tab w:val="left" w:pos="720"/>
              <w:tab w:val="right" w:leader="dot" w:pos="9016"/>
            </w:tabs>
            <w:rPr>
              <w:rFonts w:eastAsiaTheme="minorEastAsia"/>
              <w:noProof/>
              <w:sz w:val="24"/>
              <w:szCs w:val="24"/>
              <w:lang w:eastAsia="en-GB"/>
            </w:rPr>
          </w:pPr>
          <w:hyperlink w:anchor="_Toc241508255" w:history="1">
            <w:r w:rsidRPr="0065460C">
              <w:rPr>
                <w:rStyle w:val="Hyperlink"/>
                <w:rFonts w:ascii="Arial" w:hAnsi="Arial" w:cs="Arial"/>
                <w:noProof/>
              </w:rPr>
              <w:t>18</w:t>
            </w:r>
            <w:r>
              <w:rPr>
                <w:rFonts w:eastAsiaTheme="minorEastAsia"/>
                <w:noProof/>
                <w:sz w:val="24"/>
                <w:szCs w:val="24"/>
                <w:lang w:eastAsia="en-GB"/>
              </w:rPr>
              <w:tab/>
            </w:r>
            <w:r w:rsidRPr="0065460C">
              <w:rPr>
                <w:rStyle w:val="Hyperlink"/>
                <w:rFonts w:ascii="Arial" w:hAnsi="Arial" w:cs="Arial"/>
                <w:noProof/>
              </w:rPr>
              <w:t>Training On Machine</w:t>
            </w:r>
            <w:r>
              <w:rPr>
                <w:noProof/>
                <w:webHidden/>
              </w:rPr>
              <w:tab/>
            </w:r>
            <w:r>
              <w:rPr>
                <w:noProof/>
                <w:webHidden/>
              </w:rPr>
              <w:fldChar w:fldCharType="begin"/>
            </w:r>
            <w:r>
              <w:rPr>
                <w:noProof/>
                <w:webHidden/>
              </w:rPr>
              <w:instrText xml:space="preserve"> PAGEREF _Toc241508255 \h </w:instrText>
            </w:r>
            <w:r>
              <w:rPr>
                <w:noProof/>
                <w:webHidden/>
              </w:rPr>
            </w:r>
            <w:r>
              <w:rPr>
                <w:noProof/>
                <w:webHidden/>
              </w:rPr>
              <w:fldChar w:fldCharType="separate"/>
            </w:r>
            <w:r>
              <w:rPr>
                <w:noProof/>
                <w:webHidden/>
              </w:rPr>
              <w:t>43</w:t>
            </w:r>
            <w:r>
              <w:rPr>
                <w:noProof/>
                <w:webHidden/>
              </w:rPr>
              <w:fldChar w:fldCharType="end"/>
            </w:r>
          </w:hyperlink>
        </w:p>
        <w:p w14:paraId="5CC4FAFC" w14:textId="3368848C" w:rsidR="002B0F6D" w:rsidRDefault="002B0F6D">
          <w:pPr>
            <w:pStyle w:val="TOC1"/>
            <w:tabs>
              <w:tab w:val="left" w:pos="720"/>
              <w:tab w:val="right" w:leader="dot" w:pos="9016"/>
            </w:tabs>
            <w:rPr>
              <w:rFonts w:eastAsiaTheme="minorEastAsia"/>
              <w:noProof/>
              <w:sz w:val="24"/>
              <w:szCs w:val="24"/>
              <w:lang w:eastAsia="en-GB"/>
            </w:rPr>
          </w:pPr>
          <w:hyperlink w:anchor="_Toc241508256" w:history="1">
            <w:r w:rsidRPr="0065460C">
              <w:rPr>
                <w:rStyle w:val="Hyperlink"/>
                <w:rFonts w:ascii="Arial" w:hAnsi="Arial" w:cs="Arial"/>
                <w:noProof/>
              </w:rPr>
              <w:t>19</w:t>
            </w:r>
            <w:r>
              <w:rPr>
                <w:rFonts w:eastAsiaTheme="minorEastAsia"/>
                <w:noProof/>
                <w:sz w:val="24"/>
                <w:szCs w:val="24"/>
                <w:lang w:eastAsia="en-GB"/>
              </w:rPr>
              <w:tab/>
            </w:r>
            <w:r w:rsidRPr="0065460C">
              <w:rPr>
                <w:rStyle w:val="Hyperlink"/>
                <w:rFonts w:ascii="Arial" w:hAnsi="Arial" w:cs="Arial"/>
                <w:noProof/>
              </w:rPr>
              <w:t>Safety</w:t>
            </w:r>
            <w:r>
              <w:rPr>
                <w:noProof/>
                <w:webHidden/>
              </w:rPr>
              <w:tab/>
            </w:r>
            <w:r>
              <w:rPr>
                <w:noProof/>
                <w:webHidden/>
              </w:rPr>
              <w:fldChar w:fldCharType="begin"/>
            </w:r>
            <w:r>
              <w:rPr>
                <w:noProof/>
                <w:webHidden/>
              </w:rPr>
              <w:instrText xml:space="preserve"> PAGEREF _Toc241508256 \h </w:instrText>
            </w:r>
            <w:r>
              <w:rPr>
                <w:noProof/>
                <w:webHidden/>
              </w:rPr>
            </w:r>
            <w:r>
              <w:rPr>
                <w:noProof/>
                <w:webHidden/>
              </w:rPr>
              <w:fldChar w:fldCharType="separate"/>
            </w:r>
            <w:r>
              <w:rPr>
                <w:noProof/>
                <w:webHidden/>
              </w:rPr>
              <w:t>44</w:t>
            </w:r>
            <w:r>
              <w:rPr>
                <w:noProof/>
                <w:webHidden/>
              </w:rPr>
              <w:fldChar w:fldCharType="end"/>
            </w:r>
          </w:hyperlink>
        </w:p>
        <w:p w14:paraId="0BDD86B1" w14:textId="7F8CBFC3" w:rsidR="002B0F6D" w:rsidRDefault="002B0F6D">
          <w:pPr>
            <w:pStyle w:val="TOC1"/>
            <w:tabs>
              <w:tab w:val="left" w:pos="720"/>
              <w:tab w:val="right" w:leader="dot" w:pos="9016"/>
            </w:tabs>
            <w:rPr>
              <w:rFonts w:eastAsiaTheme="minorEastAsia"/>
              <w:noProof/>
              <w:sz w:val="24"/>
              <w:szCs w:val="24"/>
              <w:lang w:eastAsia="en-GB"/>
            </w:rPr>
          </w:pPr>
          <w:hyperlink w:anchor="_Toc241508257" w:history="1">
            <w:r w:rsidRPr="0065460C">
              <w:rPr>
                <w:rStyle w:val="Hyperlink"/>
                <w:rFonts w:ascii="Arial" w:hAnsi="Arial" w:cs="Arial"/>
                <w:noProof/>
              </w:rPr>
              <w:t>20</w:t>
            </w:r>
            <w:r>
              <w:rPr>
                <w:rFonts w:eastAsiaTheme="minorEastAsia"/>
                <w:noProof/>
                <w:sz w:val="24"/>
                <w:szCs w:val="24"/>
                <w:lang w:eastAsia="en-GB"/>
              </w:rPr>
              <w:tab/>
            </w:r>
            <w:r w:rsidRPr="0065460C">
              <w:rPr>
                <w:rStyle w:val="Hyperlink"/>
                <w:rFonts w:ascii="Arial" w:hAnsi="Arial" w:cs="Arial"/>
                <w:noProof/>
              </w:rPr>
              <w:t>References</w:t>
            </w:r>
            <w:r>
              <w:rPr>
                <w:noProof/>
                <w:webHidden/>
              </w:rPr>
              <w:tab/>
            </w:r>
            <w:r>
              <w:rPr>
                <w:noProof/>
                <w:webHidden/>
              </w:rPr>
              <w:fldChar w:fldCharType="begin"/>
            </w:r>
            <w:r>
              <w:rPr>
                <w:noProof/>
                <w:webHidden/>
              </w:rPr>
              <w:instrText xml:space="preserve"> PAGEREF _Toc241508257 \h </w:instrText>
            </w:r>
            <w:r>
              <w:rPr>
                <w:noProof/>
                <w:webHidden/>
              </w:rPr>
            </w:r>
            <w:r>
              <w:rPr>
                <w:noProof/>
                <w:webHidden/>
              </w:rPr>
              <w:fldChar w:fldCharType="separate"/>
            </w:r>
            <w:r>
              <w:rPr>
                <w:noProof/>
                <w:webHidden/>
              </w:rPr>
              <w:t>45</w:t>
            </w:r>
            <w:r>
              <w:rPr>
                <w:noProof/>
                <w:webHidden/>
              </w:rPr>
              <w:fldChar w:fldCharType="end"/>
            </w:r>
          </w:hyperlink>
        </w:p>
        <w:p w14:paraId="4C84F26A" w14:textId="4ECA5372" w:rsidR="002B0F6D" w:rsidRDefault="002B0F6D">
          <w:pPr>
            <w:pStyle w:val="TOC1"/>
            <w:tabs>
              <w:tab w:val="left" w:pos="720"/>
              <w:tab w:val="right" w:leader="dot" w:pos="9016"/>
            </w:tabs>
            <w:rPr>
              <w:rFonts w:eastAsiaTheme="minorEastAsia"/>
              <w:noProof/>
              <w:sz w:val="24"/>
              <w:szCs w:val="24"/>
              <w:lang w:eastAsia="en-GB"/>
            </w:rPr>
          </w:pPr>
          <w:hyperlink w:anchor="_Toc241508258" w:history="1">
            <w:r w:rsidRPr="0065460C">
              <w:rPr>
                <w:rStyle w:val="Hyperlink"/>
                <w:rFonts w:ascii="Arial" w:hAnsi="Arial" w:cs="Arial"/>
                <w:noProof/>
              </w:rPr>
              <w:t>21</w:t>
            </w:r>
            <w:r>
              <w:rPr>
                <w:rFonts w:eastAsiaTheme="minorEastAsia"/>
                <w:noProof/>
                <w:sz w:val="24"/>
                <w:szCs w:val="24"/>
                <w:lang w:eastAsia="en-GB"/>
              </w:rPr>
              <w:tab/>
            </w:r>
            <w:r w:rsidRPr="0065460C">
              <w:rPr>
                <w:rStyle w:val="Hyperlink"/>
                <w:rFonts w:ascii="Arial" w:hAnsi="Arial" w:cs="Arial"/>
                <w:noProof/>
              </w:rPr>
              <w:t>Bibliography</w:t>
            </w:r>
            <w:r>
              <w:rPr>
                <w:noProof/>
                <w:webHidden/>
              </w:rPr>
              <w:tab/>
            </w:r>
            <w:r>
              <w:rPr>
                <w:noProof/>
                <w:webHidden/>
              </w:rPr>
              <w:fldChar w:fldCharType="begin"/>
            </w:r>
            <w:r>
              <w:rPr>
                <w:noProof/>
                <w:webHidden/>
              </w:rPr>
              <w:instrText xml:space="preserve"> PAGEREF _Toc241508258 \h </w:instrText>
            </w:r>
            <w:r>
              <w:rPr>
                <w:noProof/>
                <w:webHidden/>
              </w:rPr>
            </w:r>
            <w:r>
              <w:rPr>
                <w:noProof/>
                <w:webHidden/>
              </w:rPr>
              <w:fldChar w:fldCharType="separate"/>
            </w:r>
            <w:r>
              <w:rPr>
                <w:noProof/>
                <w:webHidden/>
              </w:rPr>
              <w:t>47</w:t>
            </w:r>
            <w:r>
              <w:rPr>
                <w:noProof/>
                <w:webHidden/>
              </w:rPr>
              <w:fldChar w:fldCharType="end"/>
            </w:r>
          </w:hyperlink>
        </w:p>
        <w:p w14:paraId="2354BC9A" w14:textId="1338C342" w:rsidR="002B0F6D" w:rsidRDefault="002B0F6D">
          <w:pPr>
            <w:pStyle w:val="TOC1"/>
            <w:tabs>
              <w:tab w:val="left" w:pos="720"/>
              <w:tab w:val="right" w:leader="dot" w:pos="9016"/>
            </w:tabs>
            <w:rPr>
              <w:rFonts w:eastAsiaTheme="minorEastAsia"/>
              <w:noProof/>
              <w:sz w:val="24"/>
              <w:szCs w:val="24"/>
              <w:lang w:eastAsia="en-GB"/>
            </w:rPr>
          </w:pPr>
          <w:hyperlink w:anchor="_Toc241508259" w:history="1">
            <w:r w:rsidRPr="0065460C">
              <w:rPr>
                <w:rStyle w:val="Hyperlink"/>
                <w:rFonts w:ascii="Arial" w:hAnsi="Arial" w:cs="Arial"/>
                <w:noProof/>
              </w:rPr>
              <w:t>22</w:t>
            </w:r>
            <w:r>
              <w:rPr>
                <w:rFonts w:eastAsiaTheme="minorEastAsia"/>
                <w:noProof/>
                <w:sz w:val="24"/>
                <w:szCs w:val="24"/>
                <w:lang w:eastAsia="en-GB"/>
              </w:rPr>
              <w:tab/>
            </w:r>
            <w:r w:rsidRPr="0065460C">
              <w:rPr>
                <w:rStyle w:val="Hyperlink"/>
                <w:rFonts w:ascii="Arial" w:hAnsi="Arial" w:cs="Arial"/>
                <w:noProof/>
              </w:rPr>
              <w:t>Appendix</w:t>
            </w:r>
            <w:r>
              <w:rPr>
                <w:noProof/>
                <w:webHidden/>
              </w:rPr>
              <w:tab/>
            </w:r>
            <w:r>
              <w:rPr>
                <w:noProof/>
                <w:webHidden/>
              </w:rPr>
              <w:fldChar w:fldCharType="begin"/>
            </w:r>
            <w:r>
              <w:rPr>
                <w:noProof/>
                <w:webHidden/>
              </w:rPr>
              <w:instrText xml:space="preserve"> PAGEREF _Toc241508259 \h </w:instrText>
            </w:r>
            <w:r>
              <w:rPr>
                <w:noProof/>
                <w:webHidden/>
              </w:rPr>
            </w:r>
            <w:r>
              <w:rPr>
                <w:noProof/>
                <w:webHidden/>
              </w:rPr>
              <w:fldChar w:fldCharType="separate"/>
            </w:r>
            <w:r>
              <w:rPr>
                <w:noProof/>
                <w:webHidden/>
              </w:rPr>
              <w:t>48</w:t>
            </w:r>
            <w:r>
              <w:rPr>
                <w:noProof/>
                <w:webHidden/>
              </w:rPr>
              <w:fldChar w:fldCharType="end"/>
            </w:r>
          </w:hyperlink>
        </w:p>
        <w:p w14:paraId="04D42F99" w14:textId="49B544C5" w:rsidR="002B0F6D" w:rsidRDefault="002B0F6D">
          <w:pPr>
            <w:pStyle w:val="TOC1"/>
            <w:tabs>
              <w:tab w:val="right" w:leader="dot" w:pos="9016"/>
            </w:tabs>
            <w:rPr>
              <w:rFonts w:eastAsiaTheme="minorEastAsia"/>
              <w:noProof/>
              <w:sz w:val="24"/>
              <w:szCs w:val="24"/>
              <w:lang w:eastAsia="en-GB"/>
            </w:rPr>
          </w:pPr>
          <w:hyperlink w:anchor="_Toc241508260" w:history="1">
            <w:r w:rsidRPr="0065460C">
              <w:rPr>
                <w:rStyle w:val="Hyperlink"/>
                <w:rFonts w:ascii="Arial" w:hAnsi="Arial" w:cs="Arial"/>
                <w:noProof/>
              </w:rPr>
              <w:t>Appendix 1 - A Table to Show Invoice List from Sub-Contractor A</w:t>
            </w:r>
            <w:r>
              <w:rPr>
                <w:noProof/>
                <w:webHidden/>
              </w:rPr>
              <w:tab/>
            </w:r>
            <w:r>
              <w:rPr>
                <w:noProof/>
                <w:webHidden/>
              </w:rPr>
              <w:fldChar w:fldCharType="begin"/>
            </w:r>
            <w:r>
              <w:rPr>
                <w:noProof/>
                <w:webHidden/>
              </w:rPr>
              <w:instrText xml:space="preserve"> PAGEREF _Toc241508260 \h </w:instrText>
            </w:r>
            <w:r>
              <w:rPr>
                <w:noProof/>
                <w:webHidden/>
              </w:rPr>
            </w:r>
            <w:r>
              <w:rPr>
                <w:noProof/>
                <w:webHidden/>
              </w:rPr>
              <w:fldChar w:fldCharType="separate"/>
            </w:r>
            <w:r>
              <w:rPr>
                <w:noProof/>
                <w:webHidden/>
              </w:rPr>
              <w:t>48</w:t>
            </w:r>
            <w:r>
              <w:rPr>
                <w:noProof/>
                <w:webHidden/>
              </w:rPr>
              <w:fldChar w:fldCharType="end"/>
            </w:r>
          </w:hyperlink>
        </w:p>
        <w:p w14:paraId="5B32B747" w14:textId="30F93BC6" w:rsidR="002B0F6D" w:rsidRDefault="002B0F6D">
          <w:pPr>
            <w:pStyle w:val="TOC1"/>
            <w:tabs>
              <w:tab w:val="right" w:leader="dot" w:pos="9016"/>
            </w:tabs>
            <w:rPr>
              <w:rFonts w:eastAsiaTheme="minorEastAsia"/>
              <w:noProof/>
              <w:sz w:val="24"/>
              <w:szCs w:val="24"/>
              <w:lang w:eastAsia="en-GB"/>
            </w:rPr>
          </w:pPr>
          <w:hyperlink w:anchor="_Toc241508261" w:history="1">
            <w:r w:rsidRPr="0065460C">
              <w:rPr>
                <w:rStyle w:val="Hyperlink"/>
                <w:rFonts w:ascii="Arial" w:hAnsi="Arial" w:cs="Arial"/>
                <w:noProof/>
              </w:rPr>
              <w:t>Appendix 2 - Deductions of Invoices from Sub-Contractor A</w:t>
            </w:r>
            <w:r>
              <w:rPr>
                <w:noProof/>
                <w:webHidden/>
              </w:rPr>
              <w:tab/>
            </w:r>
            <w:r>
              <w:rPr>
                <w:noProof/>
                <w:webHidden/>
              </w:rPr>
              <w:fldChar w:fldCharType="begin"/>
            </w:r>
            <w:r>
              <w:rPr>
                <w:noProof/>
                <w:webHidden/>
              </w:rPr>
              <w:instrText xml:space="preserve"> PAGEREF _Toc241508261 \h </w:instrText>
            </w:r>
            <w:r>
              <w:rPr>
                <w:noProof/>
                <w:webHidden/>
              </w:rPr>
            </w:r>
            <w:r>
              <w:rPr>
                <w:noProof/>
                <w:webHidden/>
              </w:rPr>
              <w:fldChar w:fldCharType="separate"/>
            </w:r>
            <w:r>
              <w:rPr>
                <w:noProof/>
                <w:webHidden/>
              </w:rPr>
              <w:t>50</w:t>
            </w:r>
            <w:r>
              <w:rPr>
                <w:noProof/>
                <w:webHidden/>
              </w:rPr>
              <w:fldChar w:fldCharType="end"/>
            </w:r>
          </w:hyperlink>
        </w:p>
        <w:p w14:paraId="43AE0F8F" w14:textId="42E697BF" w:rsidR="002B0F6D" w:rsidRDefault="002B0F6D">
          <w:pPr>
            <w:pStyle w:val="TOC1"/>
            <w:tabs>
              <w:tab w:val="right" w:leader="dot" w:pos="9016"/>
            </w:tabs>
            <w:rPr>
              <w:rFonts w:eastAsiaTheme="minorEastAsia"/>
              <w:noProof/>
              <w:sz w:val="24"/>
              <w:szCs w:val="24"/>
              <w:lang w:eastAsia="en-GB"/>
            </w:rPr>
          </w:pPr>
          <w:hyperlink w:anchor="_Toc241508262" w:history="1">
            <w:r w:rsidRPr="0065460C">
              <w:rPr>
                <w:rStyle w:val="Hyperlink"/>
                <w:rFonts w:ascii="Arial" w:hAnsi="Arial" w:cs="Arial"/>
                <w:noProof/>
              </w:rPr>
              <w:t>Appendix 3 - Final Invoice List of Sub-Contractor ‘A’ Minus the Deductions</w:t>
            </w:r>
            <w:r>
              <w:rPr>
                <w:noProof/>
                <w:webHidden/>
              </w:rPr>
              <w:tab/>
            </w:r>
            <w:r>
              <w:rPr>
                <w:noProof/>
                <w:webHidden/>
              </w:rPr>
              <w:fldChar w:fldCharType="begin"/>
            </w:r>
            <w:r>
              <w:rPr>
                <w:noProof/>
                <w:webHidden/>
              </w:rPr>
              <w:instrText xml:space="preserve"> PAGEREF _Toc241508262 \h </w:instrText>
            </w:r>
            <w:r>
              <w:rPr>
                <w:noProof/>
                <w:webHidden/>
              </w:rPr>
            </w:r>
            <w:r>
              <w:rPr>
                <w:noProof/>
                <w:webHidden/>
              </w:rPr>
              <w:fldChar w:fldCharType="separate"/>
            </w:r>
            <w:r>
              <w:rPr>
                <w:noProof/>
                <w:webHidden/>
              </w:rPr>
              <w:t>51</w:t>
            </w:r>
            <w:r>
              <w:rPr>
                <w:noProof/>
                <w:webHidden/>
              </w:rPr>
              <w:fldChar w:fldCharType="end"/>
            </w:r>
          </w:hyperlink>
        </w:p>
        <w:p w14:paraId="0797C8F4" w14:textId="0F2560ED" w:rsidR="002B0F6D" w:rsidRDefault="002B0F6D">
          <w:pPr>
            <w:pStyle w:val="TOC1"/>
            <w:tabs>
              <w:tab w:val="right" w:leader="dot" w:pos="9016"/>
            </w:tabs>
            <w:rPr>
              <w:rFonts w:eastAsiaTheme="minorEastAsia"/>
              <w:noProof/>
              <w:sz w:val="24"/>
              <w:szCs w:val="24"/>
              <w:lang w:eastAsia="en-GB"/>
            </w:rPr>
          </w:pPr>
          <w:hyperlink w:anchor="_Toc241508263" w:history="1">
            <w:r w:rsidRPr="0065460C">
              <w:rPr>
                <w:rStyle w:val="Hyperlink"/>
                <w:rFonts w:ascii="Arial" w:hAnsi="Arial" w:cs="Arial"/>
                <w:noProof/>
              </w:rPr>
              <w:t>Appendix 4 - A Table to Show Invoice Cost from Sub-Contractor B</w:t>
            </w:r>
            <w:r>
              <w:rPr>
                <w:noProof/>
                <w:webHidden/>
              </w:rPr>
              <w:tab/>
            </w:r>
            <w:r>
              <w:rPr>
                <w:noProof/>
                <w:webHidden/>
              </w:rPr>
              <w:fldChar w:fldCharType="begin"/>
            </w:r>
            <w:r>
              <w:rPr>
                <w:noProof/>
                <w:webHidden/>
              </w:rPr>
              <w:instrText xml:space="preserve"> PAGEREF _Toc241508263 \h </w:instrText>
            </w:r>
            <w:r>
              <w:rPr>
                <w:noProof/>
                <w:webHidden/>
              </w:rPr>
            </w:r>
            <w:r>
              <w:rPr>
                <w:noProof/>
                <w:webHidden/>
              </w:rPr>
              <w:fldChar w:fldCharType="separate"/>
            </w:r>
            <w:r>
              <w:rPr>
                <w:noProof/>
                <w:webHidden/>
              </w:rPr>
              <w:t>53</w:t>
            </w:r>
            <w:r>
              <w:rPr>
                <w:noProof/>
                <w:webHidden/>
              </w:rPr>
              <w:fldChar w:fldCharType="end"/>
            </w:r>
          </w:hyperlink>
        </w:p>
        <w:p w14:paraId="6504F09C" w14:textId="40EC49DC" w:rsidR="002B0F6D" w:rsidRDefault="002B0F6D">
          <w:pPr>
            <w:pStyle w:val="TOC1"/>
            <w:tabs>
              <w:tab w:val="right" w:leader="dot" w:pos="9016"/>
            </w:tabs>
            <w:rPr>
              <w:rFonts w:eastAsiaTheme="minorEastAsia"/>
              <w:noProof/>
              <w:sz w:val="24"/>
              <w:szCs w:val="24"/>
              <w:lang w:eastAsia="en-GB"/>
            </w:rPr>
          </w:pPr>
          <w:hyperlink w:anchor="_Toc241508264" w:history="1">
            <w:r w:rsidRPr="0065460C">
              <w:rPr>
                <w:rStyle w:val="Hyperlink"/>
                <w:rFonts w:ascii="Arial" w:hAnsi="Arial" w:cs="Arial"/>
                <w:noProof/>
              </w:rPr>
              <w:t>Appendix 5 - Deductions of Invoices from Sub-Contractor B</w:t>
            </w:r>
            <w:r>
              <w:rPr>
                <w:noProof/>
                <w:webHidden/>
              </w:rPr>
              <w:tab/>
            </w:r>
            <w:r>
              <w:rPr>
                <w:noProof/>
                <w:webHidden/>
              </w:rPr>
              <w:fldChar w:fldCharType="begin"/>
            </w:r>
            <w:r>
              <w:rPr>
                <w:noProof/>
                <w:webHidden/>
              </w:rPr>
              <w:instrText xml:space="preserve"> PAGEREF _Toc241508264 \h </w:instrText>
            </w:r>
            <w:r>
              <w:rPr>
                <w:noProof/>
                <w:webHidden/>
              </w:rPr>
            </w:r>
            <w:r>
              <w:rPr>
                <w:noProof/>
                <w:webHidden/>
              </w:rPr>
              <w:fldChar w:fldCharType="separate"/>
            </w:r>
            <w:r>
              <w:rPr>
                <w:noProof/>
                <w:webHidden/>
              </w:rPr>
              <w:t>54</w:t>
            </w:r>
            <w:r>
              <w:rPr>
                <w:noProof/>
                <w:webHidden/>
              </w:rPr>
              <w:fldChar w:fldCharType="end"/>
            </w:r>
          </w:hyperlink>
        </w:p>
        <w:p w14:paraId="098F84D0" w14:textId="2762497E" w:rsidR="002B0F6D" w:rsidRDefault="002B0F6D">
          <w:pPr>
            <w:pStyle w:val="TOC1"/>
            <w:tabs>
              <w:tab w:val="right" w:leader="dot" w:pos="9016"/>
            </w:tabs>
            <w:rPr>
              <w:rFonts w:eastAsiaTheme="minorEastAsia"/>
              <w:noProof/>
              <w:sz w:val="24"/>
              <w:szCs w:val="24"/>
              <w:lang w:eastAsia="en-GB"/>
            </w:rPr>
          </w:pPr>
          <w:hyperlink w:anchor="_Toc241508265" w:history="1">
            <w:r w:rsidRPr="0065460C">
              <w:rPr>
                <w:rStyle w:val="Hyperlink"/>
                <w:rFonts w:ascii="Arial" w:hAnsi="Arial" w:cs="Arial"/>
                <w:noProof/>
              </w:rPr>
              <w:t>Appendix 6 - Final Invoice List of Sub-Contractor B Minus the Deductions</w:t>
            </w:r>
            <w:r>
              <w:rPr>
                <w:noProof/>
                <w:webHidden/>
              </w:rPr>
              <w:tab/>
            </w:r>
            <w:r>
              <w:rPr>
                <w:noProof/>
                <w:webHidden/>
              </w:rPr>
              <w:fldChar w:fldCharType="begin"/>
            </w:r>
            <w:r>
              <w:rPr>
                <w:noProof/>
                <w:webHidden/>
              </w:rPr>
              <w:instrText xml:space="preserve"> PAGEREF _Toc241508265 \h </w:instrText>
            </w:r>
            <w:r>
              <w:rPr>
                <w:noProof/>
                <w:webHidden/>
              </w:rPr>
            </w:r>
            <w:r>
              <w:rPr>
                <w:noProof/>
                <w:webHidden/>
              </w:rPr>
              <w:fldChar w:fldCharType="separate"/>
            </w:r>
            <w:r>
              <w:rPr>
                <w:noProof/>
                <w:webHidden/>
              </w:rPr>
              <w:t>55</w:t>
            </w:r>
            <w:r>
              <w:rPr>
                <w:noProof/>
                <w:webHidden/>
              </w:rPr>
              <w:fldChar w:fldCharType="end"/>
            </w:r>
          </w:hyperlink>
        </w:p>
        <w:p w14:paraId="61E6E7DE" w14:textId="1AEE61B5" w:rsidR="002B0F6D" w:rsidRDefault="002B0F6D">
          <w:pPr>
            <w:pStyle w:val="TOC1"/>
            <w:tabs>
              <w:tab w:val="right" w:leader="dot" w:pos="9016"/>
            </w:tabs>
            <w:rPr>
              <w:rFonts w:eastAsiaTheme="minorEastAsia"/>
              <w:noProof/>
              <w:sz w:val="24"/>
              <w:szCs w:val="24"/>
              <w:lang w:eastAsia="en-GB"/>
            </w:rPr>
          </w:pPr>
          <w:hyperlink w:anchor="_Toc241508266" w:history="1">
            <w:r w:rsidRPr="0065460C">
              <w:rPr>
                <w:rStyle w:val="Hyperlink"/>
                <w:rFonts w:ascii="Arial" w:hAnsi="Arial" w:cs="Arial"/>
                <w:noProof/>
              </w:rPr>
              <w:t>Appendix 7 - Costs for Sub-contracting</w:t>
            </w:r>
            <w:r>
              <w:rPr>
                <w:noProof/>
                <w:webHidden/>
              </w:rPr>
              <w:tab/>
            </w:r>
            <w:r>
              <w:rPr>
                <w:noProof/>
                <w:webHidden/>
              </w:rPr>
              <w:fldChar w:fldCharType="begin"/>
            </w:r>
            <w:r>
              <w:rPr>
                <w:noProof/>
                <w:webHidden/>
              </w:rPr>
              <w:instrText xml:space="preserve"> PAGEREF _Toc241508266 \h </w:instrText>
            </w:r>
            <w:r>
              <w:rPr>
                <w:noProof/>
                <w:webHidden/>
              </w:rPr>
            </w:r>
            <w:r>
              <w:rPr>
                <w:noProof/>
                <w:webHidden/>
              </w:rPr>
              <w:fldChar w:fldCharType="separate"/>
            </w:r>
            <w:r>
              <w:rPr>
                <w:noProof/>
                <w:webHidden/>
              </w:rPr>
              <w:t>56</w:t>
            </w:r>
            <w:r>
              <w:rPr>
                <w:noProof/>
                <w:webHidden/>
              </w:rPr>
              <w:fldChar w:fldCharType="end"/>
            </w:r>
          </w:hyperlink>
        </w:p>
        <w:p w14:paraId="725A1459" w14:textId="63E2E1E4" w:rsidR="002B0F6D" w:rsidRDefault="002B0F6D">
          <w:pPr>
            <w:pStyle w:val="TOC1"/>
            <w:tabs>
              <w:tab w:val="right" w:leader="dot" w:pos="9016"/>
            </w:tabs>
            <w:rPr>
              <w:rFonts w:eastAsiaTheme="minorEastAsia"/>
              <w:noProof/>
              <w:sz w:val="24"/>
              <w:szCs w:val="24"/>
              <w:lang w:eastAsia="en-GB"/>
            </w:rPr>
          </w:pPr>
          <w:hyperlink w:anchor="_Toc241508267" w:history="1">
            <w:r w:rsidRPr="0065460C">
              <w:rPr>
                <w:rStyle w:val="Hyperlink"/>
                <w:rFonts w:ascii="Arial" w:hAnsi="Arial" w:cs="Arial"/>
                <w:noProof/>
              </w:rPr>
              <w:t>Appendix 8 - Sub-contractor ‘A’ Quotation</w:t>
            </w:r>
            <w:r>
              <w:rPr>
                <w:noProof/>
                <w:webHidden/>
              </w:rPr>
              <w:tab/>
            </w:r>
            <w:r>
              <w:rPr>
                <w:noProof/>
                <w:webHidden/>
              </w:rPr>
              <w:fldChar w:fldCharType="begin"/>
            </w:r>
            <w:r>
              <w:rPr>
                <w:noProof/>
                <w:webHidden/>
              </w:rPr>
              <w:instrText xml:space="preserve"> PAGEREF _Toc241508267 \h </w:instrText>
            </w:r>
            <w:r>
              <w:rPr>
                <w:noProof/>
                <w:webHidden/>
              </w:rPr>
            </w:r>
            <w:r>
              <w:rPr>
                <w:noProof/>
                <w:webHidden/>
              </w:rPr>
              <w:fldChar w:fldCharType="separate"/>
            </w:r>
            <w:r>
              <w:rPr>
                <w:noProof/>
                <w:webHidden/>
              </w:rPr>
              <w:t>57</w:t>
            </w:r>
            <w:r>
              <w:rPr>
                <w:noProof/>
                <w:webHidden/>
              </w:rPr>
              <w:fldChar w:fldCharType="end"/>
            </w:r>
          </w:hyperlink>
        </w:p>
        <w:p w14:paraId="04CB9F55" w14:textId="42BC272A" w:rsidR="002B0F6D" w:rsidRDefault="002B0F6D">
          <w:pPr>
            <w:pStyle w:val="TOC1"/>
            <w:tabs>
              <w:tab w:val="right" w:leader="dot" w:pos="9016"/>
            </w:tabs>
            <w:rPr>
              <w:rFonts w:eastAsiaTheme="minorEastAsia"/>
              <w:noProof/>
              <w:sz w:val="24"/>
              <w:szCs w:val="24"/>
              <w:lang w:eastAsia="en-GB"/>
            </w:rPr>
          </w:pPr>
          <w:hyperlink w:anchor="_Toc241508268" w:history="1">
            <w:r w:rsidRPr="0065460C">
              <w:rPr>
                <w:rStyle w:val="Hyperlink"/>
                <w:rFonts w:ascii="Arial" w:hAnsi="Arial" w:cs="Arial"/>
                <w:noProof/>
              </w:rPr>
              <w:t>Appendix 9 - Sub-Contractor ‘B’ Quotation</w:t>
            </w:r>
            <w:r>
              <w:rPr>
                <w:noProof/>
                <w:webHidden/>
              </w:rPr>
              <w:tab/>
            </w:r>
            <w:r>
              <w:rPr>
                <w:noProof/>
                <w:webHidden/>
              </w:rPr>
              <w:fldChar w:fldCharType="begin"/>
            </w:r>
            <w:r>
              <w:rPr>
                <w:noProof/>
                <w:webHidden/>
              </w:rPr>
              <w:instrText xml:space="preserve"> PAGEREF _Toc241508268 \h </w:instrText>
            </w:r>
            <w:r>
              <w:rPr>
                <w:noProof/>
                <w:webHidden/>
              </w:rPr>
            </w:r>
            <w:r>
              <w:rPr>
                <w:noProof/>
                <w:webHidden/>
              </w:rPr>
              <w:fldChar w:fldCharType="separate"/>
            </w:r>
            <w:r>
              <w:rPr>
                <w:noProof/>
                <w:webHidden/>
              </w:rPr>
              <w:t>58</w:t>
            </w:r>
            <w:r>
              <w:rPr>
                <w:noProof/>
                <w:webHidden/>
              </w:rPr>
              <w:fldChar w:fldCharType="end"/>
            </w:r>
          </w:hyperlink>
        </w:p>
        <w:p w14:paraId="12AC433E" w14:textId="2E0617E8" w:rsidR="002B0F6D" w:rsidRDefault="002B0F6D">
          <w:pPr>
            <w:pStyle w:val="TOC1"/>
            <w:tabs>
              <w:tab w:val="right" w:leader="dot" w:pos="9016"/>
            </w:tabs>
            <w:rPr>
              <w:rFonts w:eastAsiaTheme="minorEastAsia"/>
              <w:noProof/>
              <w:sz w:val="24"/>
              <w:szCs w:val="24"/>
              <w:lang w:eastAsia="en-GB"/>
            </w:rPr>
          </w:pPr>
          <w:hyperlink w:anchor="_Toc241508269" w:history="1">
            <w:r w:rsidRPr="0065460C">
              <w:rPr>
                <w:rStyle w:val="Hyperlink"/>
                <w:rFonts w:ascii="Arial" w:hAnsi="Arial" w:cs="Arial"/>
                <w:noProof/>
              </w:rPr>
              <w:t>Appendix 10 - Sub-Contractor C Quotation</w:t>
            </w:r>
            <w:r>
              <w:rPr>
                <w:noProof/>
                <w:webHidden/>
              </w:rPr>
              <w:tab/>
            </w:r>
            <w:r>
              <w:rPr>
                <w:noProof/>
                <w:webHidden/>
              </w:rPr>
              <w:fldChar w:fldCharType="begin"/>
            </w:r>
            <w:r>
              <w:rPr>
                <w:noProof/>
                <w:webHidden/>
              </w:rPr>
              <w:instrText xml:space="preserve"> PAGEREF _Toc241508269 \h </w:instrText>
            </w:r>
            <w:r>
              <w:rPr>
                <w:noProof/>
                <w:webHidden/>
              </w:rPr>
            </w:r>
            <w:r>
              <w:rPr>
                <w:noProof/>
                <w:webHidden/>
              </w:rPr>
              <w:fldChar w:fldCharType="separate"/>
            </w:r>
            <w:r>
              <w:rPr>
                <w:noProof/>
                <w:webHidden/>
              </w:rPr>
              <w:t>59</w:t>
            </w:r>
            <w:r>
              <w:rPr>
                <w:noProof/>
                <w:webHidden/>
              </w:rPr>
              <w:fldChar w:fldCharType="end"/>
            </w:r>
          </w:hyperlink>
        </w:p>
        <w:p w14:paraId="759C604F" w14:textId="53143FCB" w:rsidR="002B0F6D" w:rsidRDefault="002B0F6D">
          <w:pPr>
            <w:pStyle w:val="TOC1"/>
            <w:tabs>
              <w:tab w:val="right" w:leader="dot" w:pos="9016"/>
            </w:tabs>
            <w:rPr>
              <w:rFonts w:eastAsiaTheme="minorEastAsia"/>
              <w:noProof/>
              <w:sz w:val="24"/>
              <w:szCs w:val="24"/>
              <w:lang w:eastAsia="en-GB"/>
            </w:rPr>
          </w:pPr>
          <w:hyperlink w:anchor="_Toc241508270" w:history="1">
            <w:r w:rsidRPr="0065460C">
              <w:rPr>
                <w:rStyle w:val="Hyperlink"/>
                <w:rFonts w:ascii="Arial" w:hAnsi="Arial" w:cs="Arial"/>
                <w:noProof/>
              </w:rPr>
              <w:t>Appendix 11 - In-House By Hand Costs</w:t>
            </w:r>
            <w:r>
              <w:rPr>
                <w:noProof/>
                <w:webHidden/>
              </w:rPr>
              <w:tab/>
            </w:r>
            <w:r>
              <w:rPr>
                <w:noProof/>
                <w:webHidden/>
              </w:rPr>
              <w:fldChar w:fldCharType="begin"/>
            </w:r>
            <w:r>
              <w:rPr>
                <w:noProof/>
                <w:webHidden/>
              </w:rPr>
              <w:instrText xml:space="preserve"> PAGEREF _Toc241508270 \h </w:instrText>
            </w:r>
            <w:r>
              <w:rPr>
                <w:noProof/>
                <w:webHidden/>
              </w:rPr>
            </w:r>
            <w:r>
              <w:rPr>
                <w:noProof/>
                <w:webHidden/>
              </w:rPr>
              <w:fldChar w:fldCharType="separate"/>
            </w:r>
            <w:r>
              <w:rPr>
                <w:noProof/>
                <w:webHidden/>
              </w:rPr>
              <w:t>60</w:t>
            </w:r>
            <w:r>
              <w:rPr>
                <w:noProof/>
                <w:webHidden/>
              </w:rPr>
              <w:fldChar w:fldCharType="end"/>
            </w:r>
          </w:hyperlink>
        </w:p>
        <w:p w14:paraId="0B27BF26" w14:textId="14E0AFE6" w:rsidR="002B0F6D" w:rsidRDefault="002B0F6D">
          <w:pPr>
            <w:pStyle w:val="TOC1"/>
            <w:tabs>
              <w:tab w:val="right" w:leader="dot" w:pos="9016"/>
            </w:tabs>
            <w:rPr>
              <w:rFonts w:eastAsiaTheme="minorEastAsia"/>
              <w:noProof/>
              <w:sz w:val="24"/>
              <w:szCs w:val="24"/>
              <w:lang w:eastAsia="en-GB"/>
            </w:rPr>
          </w:pPr>
          <w:hyperlink w:anchor="_Toc241508271" w:history="1">
            <w:r w:rsidRPr="0065460C">
              <w:rPr>
                <w:rStyle w:val="Hyperlink"/>
                <w:rFonts w:ascii="Arial" w:hAnsi="Arial" w:cs="Arial"/>
                <w:noProof/>
              </w:rPr>
              <w:t>Appendix 12- In-house by machine</w:t>
            </w:r>
            <w:r>
              <w:rPr>
                <w:noProof/>
                <w:webHidden/>
              </w:rPr>
              <w:tab/>
            </w:r>
            <w:r>
              <w:rPr>
                <w:noProof/>
                <w:webHidden/>
              </w:rPr>
              <w:fldChar w:fldCharType="begin"/>
            </w:r>
            <w:r>
              <w:rPr>
                <w:noProof/>
                <w:webHidden/>
              </w:rPr>
              <w:instrText xml:space="preserve"> PAGEREF _Toc241508271 \h </w:instrText>
            </w:r>
            <w:r>
              <w:rPr>
                <w:noProof/>
                <w:webHidden/>
              </w:rPr>
            </w:r>
            <w:r>
              <w:rPr>
                <w:noProof/>
                <w:webHidden/>
              </w:rPr>
              <w:fldChar w:fldCharType="separate"/>
            </w:r>
            <w:r>
              <w:rPr>
                <w:noProof/>
                <w:webHidden/>
              </w:rPr>
              <w:t>61</w:t>
            </w:r>
            <w:r>
              <w:rPr>
                <w:noProof/>
                <w:webHidden/>
              </w:rPr>
              <w:fldChar w:fldCharType="end"/>
            </w:r>
          </w:hyperlink>
        </w:p>
        <w:p w14:paraId="0EDCBF71" w14:textId="54BB8D38" w:rsidR="002B0F6D" w:rsidRDefault="002B0F6D">
          <w:pPr>
            <w:pStyle w:val="TOC1"/>
            <w:tabs>
              <w:tab w:val="right" w:leader="dot" w:pos="9016"/>
            </w:tabs>
            <w:rPr>
              <w:rFonts w:eastAsiaTheme="minorEastAsia"/>
              <w:noProof/>
              <w:sz w:val="24"/>
              <w:szCs w:val="24"/>
              <w:lang w:eastAsia="en-GB"/>
            </w:rPr>
          </w:pPr>
          <w:hyperlink w:anchor="_Toc241508272" w:history="1">
            <w:r w:rsidRPr="0065460C">
              <w:rPr>
                <w:rStyle w:val="Hyperlink"/>
                <w:rFonts w:ascii="Arial" w:hAnsi="Arial" w:cs="Arial"/>
                <w:noProof/>
              </w:rPr>
              <w:t>Appendix 13 - Case Study</w:t>
            </w:r>
            <w:r>
              <w:rPr>
                <w:noProof/>
                <w:webHidden/>
              </w:rPr>
              <w:tab/>
            </w:r>
            <w:r>
              <w:rPr>
                <w:noProof/>
                <w:webHidden/>
              </w:rPr>
              <w:fldChar w:fldCharType="begin"/>
            </w:r>
            <w:r>
              <w:rPr>
                <w:noProof/>
                <w:webHidden/>
              </w:rPr>
              <w:instrText xml:space="preserve"> PAGEREF _Toc241508272 \h </w:instrText>
            </w:r>
            <w:r>
              <w:rPr>
                <w:noProof/>
                <w:webHidden/>
              </w:rPr>
            </w:r>
            <w:r>
              <w:rPr>
                <w:noProof/>
                <w:webHidden/>
              </w:rPr>
              <w:fldChar w:fldCharType="separate"/>
            </w:r>
            <w:r>
              <w:rPr>
                <w:noProof/>
                <w:webHidden/>
              </w:rPr>
              <w:t>62</w:t>
            </w:r>
            <w:r>
              <w:rPr>
                <w:noProof/>
                <w:webHidden/>
              </w:rPr>
              <w:fldChar w:fldCharType="end"/>
            </w:r>
          </w:hyperlink>
        </w:p>
        <w:p w14:paraId="45A91317" w14:textId="4DD24FC9" w:rsidR="002B0F6D" w:rsidRDefault="002B0F6D">
          <w:pPr>
            <w:pStyle w:val="TOC1"/>
            <w:tabs>
              <w:tab w:val="right" w:leader="dot" w:pos="9016"/>
            </w:tabs>
            <w:rPr>
              <w:rFonts w:eastAsiaTheme="minorEastAsia"/>
              <w:noProof/>
              <w:sz w:val="24"/>
              <w:szCs w:val="24"/>
              <w:lang w:eastAsia="en-GB"/>
            </w:rPr>
          </w:pPr>
          <w:hyperlink w:anchor="_Toc241508273" w:history="1">
            <w:r w:rsidRPr="0065460C">
              <w:rPr>
                <w:rStyle w:val="Hyperlink"/>
                <w:rFonts w:ascii="Arial" w:hAnsi="Arial" w:cs="Arial"/>
                <w:noProof/>
              </w:rPr>
              <w:t>Appendix 14 Business Opportunity</w:t>
            </w:r>
            <w:r>
              <w:rPr>
                <w:noProof/>
                <w:webHidden/>
              </w:rPr>
              <w:tab/>
            </w:r>
            <w:r>
              <w:rPr>
                <w:noProof/>
                <w:webHidden/>
              </w:rPr>
              <w:fldChar w:fldCharType="begin"/>
            </w:r>
            <w:r>
              <w:rPr>
                <w:noProof/>
                <w:webHidden/>
              </w:rPr>
              <w:instrText xml:space="preserve"> PAGEREF _Toc241508273 \h </w:instrText>
            </w:r>
            <w:r>
              <w:rPr>
                <w:noProof/>
                <w:webHidden/>
              </w:rPr>
            </w:r>
            <w:r>
              <w:rPr>
                <w:noProof/>
                <w:webHidden/>
              </w:rPr>
              <w:fldChar w:fldCharType="separate"/>
            </w:r>
            <w:r>
              <w:rPr>
                <w:noProof/>
                <w:webHidden/>
              </w:rPr>
              <w:t>86</w:t>
            </w:r>
            <w:r>
              <w:rPr>
                <w:noProof/>
                <w:webHidden/>
              </w:rPr>
              <w:fldChar w:fldCharType="end"/>
            </w:r>
          </w:hyperlink>
        </w:p>
        <w:p w14:paraId="024E2650" w14:textId="28DF162D" w:rsidR="002B0F6D" w:rsidRDefault="002B0F6D">
          <w:pPr>
            <w:pStyle w:val="TOC1"/>
            <w:tabs>
              <w:tab w:val="right" w:leader="dot" w:pos="9016"/>
            </w:tabs>
            <w:rPr>
              <w:rFonts w:eastAsiaTheme="minorEastAsia"/>
              <w:noProof/>
              <w:sz w:val="24"/>
              <w:szCs w:val="24"/>
              <w:lang w:eastAsia="en-GB"/>
            </w:rPr>
          </w:pPr>
          <w:hyperlink w:anchor="_Toc241508274" w:history="1">
            <w:r w:rsidRPr="0065460C">
              <w:rPr>
                <w:rStyle w:val="Hyperlink"/>
                <w:rFonts w:ascii="Arial" w:hAnsi="Arial" w:cs="Arial"/>
                <w:noProof/>
                <w:lang w:val="en-US"/>
              </w:rPr>
              <w:t>Appendix 15 Ethical Values</w:t>
            </w:r>
            <w:r>
              <w:rPr>
                <w:noProof/>
                <w:webHidden/>
              </w:rPr>
              <w:tab/>
            </w:r>
            <w:r>
              <w:rPr>
                <w:noProof/>
                <w:webHidden/>
              </w:rPr>
              <w:fldChar w:fldCharType="begin"/>
            </w:r>
            <w:r>
              <w:rPr>
                <w:noProof/>
                <w:webHidden/>
              </w:rPr>
              <w:instrText xml:space="preserve"> PAGEREF _Toc241508274 \h </w:instrText>
            </w:r>
            <w:r>
              <w:rPr>
                <w:noProof/>
                <w:webHidden/>
              </w:rPr>
            </w:r>
            <w:r>
              <w:rPr>
                <w:noProof/>
                <w:webHidden/>
              </w:rPr>
              <w:fldChar w:fldCharType="separate"/>
            </w:r>
            <w:r>
              <w:rPr>
                <w:noProof/>
                <w:webHidden/>
              </w:rPr>
              <w:t>87</w:t>
            </w:r>
            <w:r>
              <w:rPr>
                <w:noProof/>
                <w:webHidden/>
              </w:rPr>
              <w:fldChar w:fldCharType="end"/>
            </w:r>
          </w:hyperlink>
        </w:p>
        <w:p w14:paraId="0B206D15" w14:textId="09F2919C" w:rsidR="002B0F6D" w:rsidRDefault="002B0F6D">
          <w:pPr>
            <w:pStyle w:val="TOC1"/>
            <w:tabs>
              <w:tab w:val="right" w:leader="dot" w:pos="9016"/>
            </w:tabs>
            <w:rPr>
              <w:rFonts w:eastAsiaTheme="minorEastAsia"/>
              <w:noProof/>
              <w:sz w:val="24"/>
              <w:szCs w:val="24"/>
              <w:lang w:eastAsia="en-GB"/>
            </w:rPr>
          </w:pPr>
          <w:hyperlink w:anchor="_Toc241508275" w:history="1">
            <w:r w:rsidRPr="0065460C">
              <w:rPr>
                <w:rStyle w:val="Hyperlink"/>
                <w:rFonts w:ascii="Arial" w:hAnsi="Arial" w:cs="Arial"/>
                <w:noProof/>
              </w:rPr>
              <w:t>Appendix 16 Change Management Systems</w:t>
            </w:r>
            <w:r>
              <w:rPr>
                <w:noProof/>
                <w:webHidden/>
              </w:rPr>
              <w:tab/>
            </w:r>
            <w:r>
              <w:rPr>
                <w:noProof/>
                <w:webHidden/>
              </w:rPr>
              <w:fldChar w:fldCharType="begin"/>
            </w:r>
            <w:r>
              <w:rPr>
                <w:noProof/>
                <w:webHidden/>
              </w:rPr>
              <w:instrText xml:space="preserve"> PAGEREF _Toc241508275 \h </w:instrText>
            </w:r>
            <w:r>
              <w:rPr>
                <w:noProof/>
                <w:webHidden/>
              </w:rPr>
            </w:r>
            <w:r>
              <w:rPr>
                <w:noProof/>
                <w:webHidden/>
              </w:rPr>
              <w:fldChar w:fldCharType="separate"/>
            </w:r>
            <w:r>
              <w:rPr>
                <w:noProof/>
                <w:webHidden/>
              </w:rPr>
              <w:t>88</w:t>
            </w:r>
            <w:r>
              <w:rPr>
                <w:noProof/>
                <w:webHidden/>
              </w:rPr>
              <w:fldChar w:fldCharType="end"/>
            </w:r>
          </w:hyperlink>
        </w:p>
        <w:p w14:paraId="1BBD7A37" w14:textId="760583F0" w:rsidR="00CC7F93" w:rsidRDefault="00D6792B" w:rsidP="007D0856">
          <w:pPr>
            <w:spacing w:line="360" w:lineRule="auto"/>
          </w:pPr>
          <w:r w:rsidRPr="36CD38E4">
            <w:rPr>
              <w:b/>
              <w:bCs/>
            </w:rPr>
            <w:fldChar w:fldCharType="end"/>
          </w:r>
        </w:p>
        <w:p w14:paraId="439C1434" w14:textId="602E824F" w:rsidR="00B35898" w:rsidRDefault="009A5748" w:rsidP="007D0856">
          <w:pPr>
            <w:spacing w:line="360" w:lineRule="auto"/>
          </w:pPr>
        </w:p>
      </w:sdtContent>
    </w:sdt>
    <w:p w14:paraId="259384B6" w14:textId="77777777" w:rsidR="0089136C" w:rsidRDefault="0089136C" w:rsidP="0089136C">
      <w:pPr>
        <w:pStyle w:val="Heading1"/>
        <w:numPr>
          <w:ilvl w:val="0"/>
          <w:numId w:val="0"/>
        </w:numPr>
        <w:spacing w:line="360" w:lineRule="auto"/>
        <w:ind w:left="432"/>
        <w:jc w:val="both"/>
        <w:rPr>
          <w:rFonts w:ascii="Arial" w:hAnsi="Arial" w:cs="Arial"/>
          <w:sz w:val="22"/>
          <w:szCs w:val="22"/>
        </w:rPr>
      </w:pPr>
    </w:p>
    <w:p w14:paraId="21B6F7F6" w14:textId="77777777" w:rsidR="0089136C" w:rsidRDefault="0089136C" w:rsidP="0089136C"/>
    <w:p w14:paraId="2E662592" w14:textId="77777777" w:rsidR="0089136C" w:rsidRDefault="0089136C" w:rsidP="0089136C"/>
    <w:p w14:paraId="1125BCD4" w14:textId="77777777" w:rsidR="0089136C" w:rsidRDefault="0089136C" w:rsidP="0089136C"/>
    <w:p w14:paraId="2DFC1F7C" w14:textId="77777777" w:rsidR="0089136C" w:rsidRDefault="0089136C" w:rsidP="0089136C"/>
    <w:p w14:paraId="7D9A3095" w14:textId="77777777" w:rsidR="0089136C" w:rsidRDefault="0089136C" w:rsidP="0089136C"/>
    <w:p w14:paraId="79D27805" w14:textId="77777777" w:rsidR="0089136C" w:rsidRDefault="0089136C" w:rsidP="0089136C"/>
    <w:p w14:paraId="45116E7F" w14:textId="77777777" w:rsidR="0089136C" w:rsidRDefault="0089136C" w:rsidP="0089136C"/>
    <w:p w14:paraId="50A78A1A" w14:textId="77777777" w:rsidR="0089136C" w:rsidRDefault="0089136C" w:rsidP="0089136C"/>
    <w:p w14:paraId="237510C0" w14:textId="77777777" w:rsidR="002B0F6D" w:rsidRDefault="002B0F6D" w:rsidP="0089136C"/>
    <w:p w14:paraId="1DACA795" w14:textId="4B6C0296" w:rsidR="00827E94" w:rsidRPr="00827E94" w:rsidRDefault="00827E94" w:rsidP="00827E94"/>
    <w:p w14:paraId="035C18B3" w14:textId="0C153B6E" w:rsidR="0098326D" w:rsidRPr="0089136C" w:rsidRDefault="002F134F" w:rsidP="00385EBF">
      <w:pPr>
        <w:pStyle w:val="Heading1"/>
        <w:numPr>
          <w:ilvl w:val="0"/>
          <w:numId w:val="0"/>
        </w:numPr>
        <w:spacing w:line="360" w:lineRule="auto"/>
        <w:ind w:left="432"/>
        <w:jc w:val="both"/>
        <w:rPr>
          <w:rFonts w:ascii="Arial" w:hAnsi="Arial" w:cs="Arial"/>
          <w:sz w:val="22"/>
          <w:szCs w:val="22"/>
        </w:rPr>
      </w:pPr>
      <w:bookmarkStart w:id="2" w:name="_Toc241508226"/>
      <w:r>
        <w:rPr>
          <w:rFonts w:ascii="Arial" w:hAnsi="Arial" w:cs="Arial"/>
          <w:sz w:val="22"/>
          <w:szCs w:val="22"/>
        </w:rPr>
        <w:lastRenderedPageBreak/>
        <w:t>List</w:t>
      </w:r>
      <w:r w:rsidR="0098326D" w:rsidRPr="0089136C">
        <w:rPr>
          <w:rFonts w:ascii="Arial" w:hAnsi="Arial" w:cs="Arial"/>
          <w:sz w:val="22"/>
          <w:szCs w:val="22"/>
        </w:rPr>
        <w:t xml:space="preserve"> Of Figures</w:t>
      </w:r>
      <w:bookmarkEnd w:id="2"/>
      <w:r w:rsidR="002C0A9B" w:rsidRPr="0089136C">
        <w:rPr>
          <w:rFonts w:ascii="Arial" w:hAnsi="Arial" w:cs="Arial"/>
          <w:sz w:val="22"/>
          <w:szCs w:val="22"/>
        </w:rPr>
        <w:t xml:space="preserve"> </w:t>
      </w:r>
    </w:p>
    <w:p w14:paraId="3CBC8526" w14:textId="34964049" w:rsidR="002C45EF" w:rsidRDefault="002C0A9B">
      <w:pPr>
        <w:pStyle w:val="TableofFigures"/>
        <w:tabs>
          <w:tab w:val="right" w:leader="dot" w:pos="9016"/>
        </w:tabs>
        <w:rPr>
          <w:rFonts w:eastAsiaTheme="minorEastAsia"/>
          <w:noProof/>
          <w:sz w:val="24"/>
          <w:szCs w:val="24"/>
          <w:lang w:eastAsia="en-GB"/>
        </w:rPr>
      </w:pPr>
      <w:r>
        <w:fldChar w:fldCharType="begin"/>
      </w:r>
      <w:r>
        <w:instrText xml:space="preserve"> TOC \h \z \c "Figure" </w:instrText>
      </w:r>
      <w:r>
        <w:fldChar w:fldCharType="separate"/>
      </w:r>
      <w:hyperlink w:anchor="_Toc241508443" w:history="1">
        <w:r w:rsidR="002C45EF" w:rsidRPr="004A43F9">
          <w:rPr>
            <w:rStyle w:val="Hyperlink"/>
            <w:noProof/>
          </w:rPr>
          <w:t>Figure 1 A chart to Show Operations Department Structure</w:t>
        </w:r>
        <w:r w:rsidR="002C45EF">
          <w:rPr>
            <w:noProof/>
            <w:webHidden/>
          </w:rPr>
          <w:tab/>
        </w:r>
        <w:r w:rsidR="002C45EF">
          <w:rPr>
            <w:noProof/>
            <w:webHidden/>
          </w:rPr>
          <w:fldChar w:fldCharType="begin"/>
        </w:r>
        <w:r w:rsidR="002C45EF">
          <w:rPr>
            <w:noProof/>
            <w:webHidden/>
          </w:rPr>
          <w:instrText xml:space="preserve"> PAGEREF _Toc241508443 \h </w:instrText>
        </w:r>
        <w:r w:rsidR="002C45EF">
          <w:rPr>
            <w:noProof/>
            <w:webHidden/>
          </w:rPr>
        </w:r>
        <w:r w:rsidR="002C45EF">
          <w:rPr>
            <w:noProof/>
            <w:webHidden/>
          </w:rPr>
          <w:fldChar w:fldCharType="separate"/>
        </w:r>
        <w:r w:rsidR="002C45EF">
          <w:rPr>
            <w:noProof/>
            <w:webHidden/>
          </w:rPr>
          <w:t>12</w:t>
        </w:r>
        <w:r w:rsidR="002C45EF">
          <w:rPr>
            <w:noProof/>
            <w:webHidden/>
          </w:rPr>
          <w:fldChar w:fldCharType="end"/>
        </w:r>
      </w:hyperlink>
    </w:p>
    <w:p w14:paraId="274CE650" w14:textId="71A5A095" w:rsidR="002C45EF" w:rsidRDefault="002C45EF">
      <w:pPr>
        <w:pStyle w:val="TableofFigures"/>
        <w:tabs>
          <w:tab w:val="right" w:leader="dot" w:pos="9016"/>
        </w:tabs>
        <w:rPr>
          <w:rFonts w:eastAsiaTheme="minorEastAsia"/>
          <w:noProof/>
          <w:sz w:val="24"/>
          <w:szCs w:val="24"/>
          <w:lang w:eastAsia="en-GB"/>
        </w:rPr>
      </w:pPr>
      <w:hyperlink w:anchor="_Toc241508444" w:history="1">
        <w:r w:rsidRPr="004A43F9">
          <w:rPr>
            <w:rStyle w:val="Hyperlink"/>
            <w:noProof/>
          </w:rPr>
          <w:t>Figure 2 Supply Chain Department Organisational Chart</w:t>
        </w:r>
        <w:r>
          <w:rPr>
            <w:noProof/>
            <w:webHidden/>
          </w:rPr>
          <w:tab/>
        </w:r>
        <w:r>
          <w:rPr>
            <w:noProof/>
            <w:webHidden/>
          </w:rPr>
          <w:fldChar w:fldCharType="begin"/>
        </w:r>
        <w:r>
          <w:rPr>
            <w:noProof/>
            <w:webHidden/>
          </w:rPr>
          <w:instrText xml:space="preserve"> PAGEREF _Toc241508444 \h </w:instrText>
        </w:r>
        <w:r>
          <w:rPr>
            <w:noProof/>
            <w:webHidden/>
          </w:rPr>
        </w:r>
        <w:r>
          <w:rPr>
            <w:noProof/>
            <w:webHidden/>
          </w:rPr>
          <w:fldChar w:fldCharType="separate"/>
        </w:r>
        <w:r>
          <w:rPr>
            <w:noProof/>
            <w:webHidden/>
          </w:rPr>
          <w:t>12</w:t>
        </w:r>
        <w:r>
          <w:rPr>
            <w:noProof/>
            <w:webHidden/>
          </w:rPr>
          <w:fldChar w:fldCharType="end"/>
        </w:r>
      </w:hyperlink>
    </w:p>
    <w:p w14:paraId="4C2C46EE" w14:textId="16EDF101" w:rsidR="002C45EF" w:rsidRDefault="002C45EF">
      <w:pPr>
        <w:pStyle w:val="TableofFigures"/>
        <w:tabs>
          <w:tab w:val="right" w:leader="dot" w:pos="9016"/>
        </w:tabs>
        <w:rPr>
          <w:rFonts w:eastAsiaTheme="minorEastAsia"/>
          <w:noProof/>
          <w:sz w:val="24"/>
          <w:szCs w:val="24"/>
          <w:lang w:eastAsia="en-GB"/>
        </w:rPr>
      </w:pPr>
      <w:hyperlink w:anchor="_Toc241508445" w:history="1">
        <w:r w:rsidRPr="004A43F9">
          <w:rPr>
            <w:rStyle w:val="Hyperlink"/>
            <w:noProof/>
          </w:rPr>
          <w:t>Figure 3 Process Flow of In-house and Sub-contracting</w:t>
        </w:r>
        <w:r>
          <w:rPr>
            <w:noProof/>
            <w:webHidden/>
          </w:rPr>
          <w:tab/>
        </w:r>
        <w:r>
          <w:rPr>
            <w:noProof/>
            <w:webHidden/>
          </w:rPr>
          <w:fldChar w:fldCharType="begin"/>
        </w:r>
        <w:r>
          <w:rPr>
            <w:noProof/>
            <w:webHidden/>
          </w:rPr>
          <w:instrText xml:space="preserve"> PAGEREF _Toc241508445 \h </w:instrText>
        </w:r>
        <w:r>
          <w:rPr>
            <w:noProof/>
            <w:webHidden/>
          </w:rPr>
        </w:r>
        <w:r>
          <w:rPr>
            <w:noProof/>
            <w:webHidden/>
          </w:rPr>
          <w:fldChar w:fldCharType="separate"/>
        </w:r>
        <w:r>
          <w:rPr>
            <w:noProof/>
            <w:webHidden/>
          </w:rPr>
          <w:t>13</w:t>
        </w:r>
        <w:r>
          <w:rPr>
            <w:noProof/>
            <w:webHidden/>
          </w:rPr>
          <w:fldChar w:fldCharType="end"/>
        </w:r>
      </w:hyperlink>
    </w:p>
    <w:p w14:paraId="59A9F752" w14:textId="522353E6" w:rsidR="002C45EF" w:rsidRDefault="002C45EF">
      <w:pPr>
        <w:pStyle w:val="TableofFigures"/>
        <w:tabs>
          <w:tab w:val="right" w:leader="dot" w:pos="9016"/>
        </w:tabs>
        <w:rPr>
          <w:rFonts w:eastAsiaTheme="minorEastAsia"/>
          <w:noProof/>
          <w:sz w:val="24"/>
          <w:szCs w:val="24"/>
          <w:lang w:eastAsia="en-GB"/>
        </w:rPr>
      </w:pPr>
      <w:hyperlink w:anchor="_Toc241508446" w:history="1">
        <w:r w:rsidRPr="004A43F9">
          <w:rPr>
            <w:rStyle w:val="Hyperlink"/>
            <w:noProof/>
          </w:rPr>
          <w:t>Figure 4 Potential Process Flow For Cutting In-house</w:t>
        </w:r>
        <w:r>
          <w:rPr>
            <w:noProof/>
            <w:webHidden/>
          </w:rPr>
          <w:tab/>
        </w:r>
        <w:r>
          <w:rPr>
            <w:noProof/>
            <w:webHidden/>
          </w:rPr>
          <w:fldChar w:fldCharType="begin"/>
        </w:r>
        <w:r>
          <w:rPr>
            <w:noProof/>
            <w:webHidden/>
          </w:rPr>
          <w:instrText xml:space="preserve"> PAGEREF _Toc241508446 \h </w:instrText>
        </w:r>
        <w:r>
          <w:rPr>
            <w:noProof/>
            <w:webHidden/>
          </w:rPr>
        </w:r>
        <w:r>
          <w:rPr>
            <w:noProof/>
            <w:webHidden/>
          </w:rPr>
          <w:fldChar w:fldCharType="separate"/>
        </w:r>
        <w:r>
          <w:rPr>
            <w:noProof/>
            <w:webHidden/>
          </w:rPr>
          <w:t>15</w:t>
        </w:r>
        <w:r>
          <w:rPr>
            <w:noProof/>
            <w:webHidden/>
          </w:rPr>
          <w:fldChar w:fldCharType="end"/>
        </w:r>
      </w:hyperlink>
    </w:p>
    <w:p w14:paraId="6881DCFA" w14:textId="7EFC9BE1" w:rsidR="002C45EF" w:rsidRDefault="002C45EF">
      <w:pPr>
        <w:pStyle w:val="TableofFigures"/>
        <w:tabs>
          <w:tab w:val="right" w:leader="dot" w:pos="9016"/>
        </w:tabs>
        <w:rPr>
          <w:rFonts w:eastAsiaTheme="minorEastAsia"/>
          <w:noProof/>
          <w:sz w:val="24"/>
          <w:szCs w:val="24"/>
          <w:lang w:eastAsia="en-GB"/>
        </w:rPr>
      </w:pPr>
      <w:hyperlink w:anchor="_Toc241508447" w:history="1">
        <w:r w:rsidRPr="004A43F9">
          <w:rPr>
            <w:rStyle w:val="Hyperlink"/>
            <w:noProof/>
          </w:rPr>
          <w:t>Figure 5 Timing Plan</w:t>
        </w:r>
        <w:r>
          <w:rPr>
            <w:noProof/>
            <w:webHidden/>
          </w:rPr>
          <w:tab/>
        </w:r>
        <w:r>
          <w:rPr>
            <w:noProof/>
            <w:webHidden/>
          </w:rPr>
          <w:fldChar w:fldCharType="begin"/>
        </w:r>
        <w:r>
          <w:rPr>
            <w:noProof/>
            <w:webHidden/>
          </w:rPr>
          <w:instrText xml:space="preserve"> PAGEREF _Toc241508447 \h </w:instrText>
        </w:r>
        <w:r>
          <w:rPr>
            <w:noProof/>
            <w:webHidden/>
          </w:rPr>
        </w:r>
        <w:r>
          <w:rPr>
            <w:noProof/>
            <w:webHidden/>
          </w:rPr>
          <w:fldChar w:fldCharType="separate"/>
        </w:r>
        <w:r>
          <w:rPr>
            <w:noProof/>
            <w:webHidden/>
          </w:rPr>
          <w:t>16</w:t>
        </w:r>
        <w:r>
          <w:rPr>
            <w:noProof/>
            <w:webHidden/>
          </w:rPr>
          <w:fldChar w:fldCharType="end"/>
        </w:r>
      </w:hyperlink>
    </w:p>
    <w:p w14:paraId="59075B01" w14:textId="4165E551" w:rsidR="002C45EF" w:rsidRDefault="002C45EF">
      <w:pPr>
        <w:pStyle w:val="TableofFigures"/>
        <w:tabs>
          <w:tab w:val="right" w:leader="dot" w:pos="9016"/>
        </w:tabs>
        <w:rPr>
          <w:rFonts w:eastAsiaTheme="minorEastAsia"/>
          <w:noProof/>
          <w:sz w:val="24"/>
          <w:szCs w:val="24"/>
          <w:lang w:eastAsia="en-GB"/>
        </w:rPr>
      </w:pPr>
      <w:hyperlink w:anchor="_Toc241508448" w:history="1">
        <w:r w:rsidRPr="004A43F9">
          <w:rPr>
            <w:rStyle w:val="Hyperlink"/>
            <w:noProof/>
          </w:rPr>
          <w:t>Figure 6 Workshop Layout Floor plan</w:t>
        </w:r>
        <w:r>
          <w:rPr>
            <w:noProof/>
            <w:webHidden/>
          </w:rPr>
          <w:tab/>
        </w:r>
        <w:r>
          <w:rPr>
            <w:noProof/>
            <w:webHidden/>
          </w:rPr>
          <w:fldChar w:fldCharType="begin"/>
        </w:r>
        <w:r>
          <w:rPr>
            <w:noProof/>
            <w:webHidden/>
          </w:rPr>
          <w:instrText xml:space="preserve"> PAGEREF _Toc241508448 \h </w:instrText>
        </w:r>
        <w:r>
          <w:rPr>
            <w:noProof/>
            <w:webHidden/>
          </w:rPr>
        </w:r>
        <w:r>
          <w:rPr>
            <w:noProof/>
            <w:webHidden/>
          </w:rPr>
          <w:fldChar w:fldCharType="separate"/>
        </w:r>
        <w:r>
          <w:rPr>
            <w:noProof/>
            <w:webHidden/>
          </w:rPr>
          <w:t>42</w:t>
        </w:r>
        <w:r>
          <w:rPr>
            <w:noProof/>
            <w:webHidden/>
          </w:rPr>
          <w:fldChar w:fldCharType="end"/>
        </w:r>
      </w:hyperlink>
    </w:p>
    <w:p w14:paraId="0A3B1CB1" w14:textId="15D0A3A1" w:rsidR="002C45EF" w:rsidRDefault="002C45EF">
      <w:pPr>
        <w:pStyle w:val="TableofFigures"/>
        <w:tabs>
          <w:tab w:val="right" w:leader="dot" w:pos="9016"/>
        </w:tabs>
        <w:rPr>
          <w:rFonts w:eastAsiaTheme="minorEastAsia"/>
          <w:noProof/>
          <w:sz w:val="24"/>
          <w:szCs w:val="24"/>
          <w:lang w:eastAsia="en-GB"/>
        </w:rPr>
      </w:pPr>
      <w:hyperlink w:anchor="_Toc241508449" w:history="1">
        <w:r w:rsidRPr="004A43F9">
          <w:rPr>
            <w:rStyle w:val="Hyperlink"/>
            <w:noProof/>
          </w:rPr>
          <w:t>Figure 7 Workshop Floor Layout Without Machinery</w:t>
        </w:r>
        <w:r>
          <w:rPr>
            <w:noProof/>
            <w:webHidden/>
          </w:rPr>
          <w:tab/>
        </w:r>
        <w:r>
          <w:rPr>
            <w:noProof/>
            <w:webHidden/>
          </w:rPr>
          <w:fldChar w:fldCharType="begin"/>
        </w:r>
        <w:r>
          <w:rPr>
            <w:noProof/>
            <w:webHidden/>
          </w:rPr>
          <w:instrText xml:space="preserve"> PAGEREF _Toc241508449 \h </w:instrText>
        </w:r>
        <w:r>
          <w:rPr>
            <w:noProof/>
            <w:webHidden/>
          </w:rPr>
        </w:r>
        <w:r>
          <w:rPr>
            <w:noProof/>
            <w:webHidden/>
          </w:rPr>
          <w:fldChar w:fldCharType="separate"/>
        </w:r>
        <w:r>
          <w:rPr>
            <w:noProof/>
            <w:webHidden/>
          </w:rPr>
          <w:t>42</w:t>
        </w:r>
        <w:r>
          <w:rPr>
            <w:noProof/>
            <w:webHidden/>
          </w:rPr>
          <w:fldChar w:fldCharType="end"/>
        </w:r>
      </w:hyperlink>
    </w:p>
    <w:p w14:paraId="18C87849" w14:textId="36F9E129" w:rsidR="002C45EF" w:rsidRDefault="002C45EF">
      <w:pPr>
        <w:pStyle w:val="TableofFigures"/>
        <w:tabs>
          <w:tab w:val="right" w:leader="dot" w:pos="9016"/>
        </w:tabs>
        <w:rPr>
          <w:rFonts w:eastAsiaTheme="minorEastAsia"/>
          <w:noProof/>
          <w:sz w:val="24"/>
          <w:szCs w:val="24"/>
          <w:lang w:eastAsia="en-GB"/>
        </w:rPr>
      </w:pPr>
      <w:hyperlink w:anchor="_Toc241508450" w:history="1">
        <w:r w:rsidRPr="004A43F9">
          <w:rPr>
            <w:rStyle w:val="Hyperlink"/>
            <w:noProof/>
          </w:rPr>
          <w:t>Figure 8 CAD Drawn Base Plate Design</w:t>
        </w:r>
        <w:r>
          <w:rPr>
            <w:noProof/>
            <w:webHidden/>
          </w:rPr>
          <w:tab/>
        </w:r>
        <w:r>
          <w:rPr>
            <w:noProof/>
            <w:webHidden/>
          </w:rPr>
          <w:fldChar w:fldCharType="begin"/>
        </w:r>
        <w:r>
          <w:rPr>
            <w:noProof/>
            <w:webHidden/>
          </w:rPr>
          <w:instrText xml:space="preserve"> PAGEREF _Toc241508450 \h </w:instrText>
        </w:r>
        <w:r>
          <w:rPr>
            <w:noProof/>
            <w:webHidden/>
          </w:rPr>
        </w:r>
        <w:r>
          <w:rPr>
            <w:noProof/>
            <w:webHidden/>
          </w:rPr>
          <w:fldChar w:fldCharType="separate"/>
        </w:r>
        <w:r>
          <w:rPr>
            <w:noProof/>
            <w:webHidden/>
          </w:rPr>
          <w:t>56</w:t>
        </w:r>
        <w:r>
          <w:rPr>
            <w:noProof/>
            <w:webHidden/>
          </w:rPr>
          <w:fldChar w:fldCharType="end"/>
        </w:r>
      </w:hyperlink>
    </w:p>
    <w:p w14:paraId="5DBB5505" w14:textId="44435BB0" w:rsidR="002C45EF" w:rsidRDefault="002C45EF">
      <w:pPr>
        <w:pStyle w:val="TableofFigures"/>
        <w:tabs>
          <w:tab w:val="right" w:leader="dot" w:pos="9016"/>
        </w:tabs>
        <w:rPr>
          <w:rFonts w:eastAsiaTheme="minorEastAsia"/>
          <w:noProof/>
          <w:sz w:val="24"/>
          <w:szCs w:val="24"/>
          <w:lang w:eastAsia="en-GB"/>
        </w:rPr>
      </w:pPr>
      <w:hyperlink w:anchor="_Toc241508451" w:history="1">
        <w:r w:rsidRPr="004A43F9">
          <w:rPr>
            <w:rStyle w:val="Hyperlink"/>
            <w:noProof/>
          </w:rPr>
          <w:t>Figure 9 Quote Of Materials Costings</w:t>
        </w:r>
        <w:r>
          <w:rPr>
            <w:noProof/>
            <w:webHidden/>
          </w:rPr>
          <w:tab/>
        </w:r>
        <w:r>
          <w:rPr>
            <w:noProof/>
            <w:webHidden/>
          </w:rPr>
          <w:fldChar w:fldCharType="begin"/>
        </w:r>
        <w:r>
          <w:rPr>
            <w:noProof/>
            <w:webHidden/>
          </w:rPr>
          <w:instrText xml:space="preserve"> PAGEREF _Toc241508451 \h </w:instrText>
        </w:r>
        <w:r>
          <w:rPr>
            <w:noProof/>
            <w:webHidden/>
          </w:rPr>
        </w:r>
        <w:r>
          <w:rPr>
            <w:noProof/>
            <w:webHidden/>
          </w:rPr>
          <w:fldChar w:fldCharType="separate"/>
        </w:r>
        <w:r>
          <w:rPr>
            <w:noProof/>
            <w:webHidden/>
          </w:rPr>
          <w:t>56</w:t>
        </w:r>
        <w:r>
          <w:rPr>
            <w:noProof/>
            <w:webHidden/>
          </w:rPr>
          <w:fldChar w:fldCharType="end"/>
        </w:r>
      </w:hyperlink>
    </w:p>
    <w:p w14:paraId="76B98C1C" w14:textId="0153DE98" w:rsidR="002C45EF" w:rsidRDefault="002C45EF">
      <w:pPr>
        <w:pStyle w:val="TableofFigures"/>
        <w:tabs>
          <w:tab w:val="right" w:leader="dot" w:pos="9016"/>
        </w:tabs>
        <w:rPr>
          <w:rFonts w:eastAsiaTheme="minorEastAsia"/>
          <w:noProof/>
          <w:sz w:val="24"/>
          <w:szCs w:val="24"/>
          <w:lang w:eastAsia="en-GB"/>
        </w:rPr>
      </w:pPr>
      <w:hyperlink w:anchor="_Toc241508452" w:history="1">
        <w:r w:rsidRPr="004A43F9">
          <w:rPr>
            <w:rStyle w:val="Hyperlink"/>
            <w:noProof/>
          </w:rPr>
          <w:t>Figure 10 Quote from .Supplier to Cut Base Plates</w:t>
        </w:r>
        <w:r>
          <w:rPr>
            <w:noProof/>
            <w:webHidden/>
          </w:rPr>
          <w:tab/>
        </w:r>
        <w:r>
          <w:rPr>
            <w:noProof/>
            <w:webHidden/>
          </w:rPr>
          <w:fldChar w:fldCharType="begin"/>
        </w:r>
        <w:r>
          <w:rPr>
            <w:noProof/>
            <w:webHidden/>
          </w:rPr>
          <w:instrText xml:space="preserve"> PAGEREF _Toc241508452 \h </w:instrText>
        </w:r>
        <w:r>
          <w:rPr>
            <w:noProof/>
            <w:webHidden/>
          </w:rPr>
        </w:r>
        <w:r>
          <w:rPr>
            <w:noProof/>
            <w:webHidden/>
          </w:rPr>
          <w:fldChar w:fldCharType="separate"/>
        </w:r>
        <w:r>
          <w:rPr>
            <w:noProof/>
            <w:webHidden/>
          </w:rPr>
          <w:t>59</w:t>
        </w:r>
        <w:r>
          <w:rPr>
            <w:noProof/>
            <w:webHidden/>
          </w:rPr>
          <w:fldChar w:fldCharType="end"/>
        </w:r>
      </w:hyperlink>
    </w:p>
    <w:p w14:paraId="47411292" w14:textId="4FC7024A" w:rsidR="002C45EF" w:rsidRDefault="002C45EF">
      <w:pPr>
        <w:pStyle w:val="TableofFigures"/>
        <w:tabs>
          <w:tab w:val="right" w:leader="dot" w:pos="9016"/>
        </w:tabs>
        <w:rPr>
          <w:rFonts w:eastAsiaTheme="minorEastAsia"/>
          <w:noProof/>
          <w:sz w:val="24"/>
          <w:szCs w:val="24"/>
          <w:lang w:eastAsia="en-GB"/>
        </w:rPr>
      </w:pPr>
      <w:hyperlink w:anchor="_Toc241508453" w:history="1">
        <w:r w:rsidRPr="004A43F9">
          <w:rPr>
            <w:rStyle w:val="Hyperlink"/>
            <w:noProof/>
          </w:rPr>
          <w:t>Figure 11 Hand Drawing of a Base Plate</w:t>
        </w:r>
        <w:r>
          <w:rPr>
            <w:noProof/>
            <w:webHidden/>
          </w:rPr>
          <w:tab/>
        </w:r>
        <w:r>
          <w:rPr>
            <w:noProof/>
            <w:webHidden/>
          </w:rPr>
          <w:fldChar w:fldCharType="begin"/>
        </w:r>
        <w:r>
          <w:rPr>
            <w:noProof/>
            <w:webHidden/>
          </w:rPr>
          <w:instrText xml:space="preserve"> PAGEREF _Toc241508453 \h </w:instrText>
        </w:r>
        <w:r>
          <w:rPr>
            <w:noProof/>
            <w:webHidden/>
          </w:rPr>
        </w:r>
        <w:r>
          <w:rPr>
            <w:noProof/>
            <w:webHidden/>
          </w:rPr>
          <w:fldChar w:fldCharType="separate"/>
        </w:r>
        <w:r>
          <w:rPr>
            <w:noProof/>
            <w:webHidden/>
          </w:rPr>
          <w:t>64</w:t>
        </w:r>
        <w:r>
          <w:rPr>
            <w:noProof/>
            <w:webHidden/>
          </w:rPr>
          <w:fldChar w:fldCharType="end"/>
        </w:r>
      </w:hyperlink>
    </w:p>
    <w:p w14:paraId="26724362" w14:textId="0F1412E6" w:rsidR="002C45EF" w:rsidRDefault="002C45EF">
      <w:pPr>
        <w:pStyle w:val="TableofFigures"/>
        <w:tabs>
          <w:tab w:val="right" w:leader="dot" w:pos="9016"/>
        </w:tabs>
        <w:rPr>
          <w:rFonts w:eastAsiaTheme="minorEastAsia"/>
          <w:noProof/>
          <w:sz w:val="24"/>
          <w:szCs w:val="24"/>
          <w:lang w:eastAsia="en-GB"/>
        </w:rPr>
      </w:pPr>
      <w:hyperlink w:anchor="_Toc241508454" w:history="1">
        <w:r w:rsidRPr="004A43F9">
          <w:rPr>
            <w:rStyle w:val="Hyperlink"/>
            <w:noProof/>
          </w:rPr>
          <w:t>Figure 12 Workshop Cutting Bed</w:t>
        </w:r>
        <w:r>
          <w:rPr>
            <w:noProof/>
            <w:webHidden/>
          </w:rPr>
          <w:tab/>
        </w:r>
        <w:r>
          <w:rPr>
            <w:noProof/>
            <w:webHidden/>
          </w:rPr>
          <w:fldChar w:fldCharType="begin"/>
        </w:r>
        <w:r>
          <w:rPr>
            <w:noProof/>
            <w:webHidden/>
          </w:rPr>
          <w:instrText xml:space="preserve"> PAGEREF _Toc241508454 \h </w:instrText>
        </w:r>
        <w:r>
          <w:rPr>
            <w:noProof/>
            <w:webHidden/>
          </w:rPr>
        </w:r>
        <w:r>
          <w:rPr>
            <w:noProof/>
            <w:webHidden/>
          </w:rPr>
          <w:fldChar w:fldCharType="separate"/>
        </w:r>
        <w:r>
          <w:rPr>
            <w:noProof/>
            <w:webHidden/>
          </w:rPr>
          <w:t>65</w:t>
        </w:r>
        <w:r>
          <w:rPr>
            <w:noProof/>
            <w:webHidden/>
          </w:rPr>
          <w:fldChar w:fldCharType="end"/>
        </w:r>
      </w:hyperlink>
    </w:p>
    <w:p w14:paraId="088FC000" w14:textId="103495E0" w:rsidR="002C45EF" w:rsidRDefault="002C45EF">
      <w:pPr>
        <w:pStyle w:val="TableofFigures"/>
        <w:tabs>
          <w:tab w:val="right" w:leader="dot" w:pos="9016"/>
        </w:tabs>
        <w:rPr>
          <w:rFonts w:eastAsiaTheme="minorEastAsia"/>
          <w:noProof/>
          <w:sz w:val="24"/>
          <w:szCs w:val="24"/>
          <w:lang w:eastAsia="en-GB"/>
        </w:rPr>
      </w:pPr>
      <w:hyperlink w:anchor="_Toc241508455" w:history="1">
        <w:r w:rsidRPr="004A43F9">
          <w:rPr>
            <w:rStyle w:val="Hyperlink"/>
            <w:noProof/>
          </w:rPr>
          <w:t>Figure 13 Cutting Bed With Material</w:t>
        </w:r>
        <w:r>
          <w:rPr>
            <w:noProof/>
            <w:webHidden/>
          </w:rPr>
          <w:tab/>
        </w:r>
        <w:r>
          <w:rPr>
            <w:noProof/>
            <w:webHidden/>
          </w:rPr>
          <w:fldChar w:fldCharType="begin"/>
        </w:r>
        <w:r>
          <w:rPr>
            <w:noProof/>
            <w:webHidden/>
          </w:rPr>
          <w:instrText xml:space="preserve"> PAGEREF _Toc241508455 \h </w:instrText>
        </w:r>
        <w:r>
          <w:rPr>
            <w:noProof/>
            <w:webHidden/>
          </w:rPr>
        </w:r>
        <w:r>
          <w:rPr>
            <w:noProof/>
            <w:webHidden/>
          </w:rPr>
          <w:fldChar w:fldCharType="separate"/>
        </w:r>
        <w:r>
          <w:rPr>
            <w:noProof/>
            <w:webHidden/>
          </w:rPr>
          <w:t>65</w:t>
        </w:r>
        <w:r>
          <w:rPr>
            <w:noProof/>
            <w:webHidden/>
          </w:rPr>
          <w:fldChar w:fldCharType="end"/>
        </w:r>
      </w:hyperlink>
    </w:p>
    <w:p w14:paraId="0DC578B9" w14:textId="12608B36" w:rsidR="002C45EF" w:rsidRDefault="002C45EF">
      <w:pPr>
        <w:pStyle w:val="TableofFigures"/>
        <w:tabs>
          <w:tab w:val="right" w:leader="dot" w:pos="9016"/>
        </w:tabs>
        <w:rPr>
          <w:rFonts w:eastAsiaTheme="minorEastAsia"/>
          <w:noProof/>
          <w:sz w:val="24"/>
          <w:szCs w:val="24"/>
          <w:lang w:eastAsia="en-GB"/>
        </w:rPr>
      </w:pPr>
      <w:hyperlink w:anchor="_Toc241508456" w:history="1">
        <w:r w:rsidRPr="004A43F9">
          <w:rPr>
            <w:rStyle w:val="Hyperlink"/>
            <w:noProof/>
          </w:rPr>
          <w:t>Figure 14 Drawing of a Base Plate</w:t>
        </w:r>
        <w:r>
          <w:rPr>
            <w:noProof/>
            <w:webHidden/>
          </w:rPr>
          <w:tab/>
        </w:r>
        <w:r>
          <w:rPr>
            <w:noProof/>
            <w:webHidden/>
          </w:rPr>
          <w:fldChar w:fldCharType="begin"/>
        </w:r>
        <w:r>
          <w:rPr>
            <w:noProof/>
            <w:webHidden/>
          </w:rPr>
          <w:instrText xml:space="preserve"> PAGEREF _Toc241508456 \h </w:instrText>
        </w:r>
        <w:r>
          <w:rPr>
            <w:noProof/>
            <w:webHidden/>
          </w:rPr>
        </w:r>
        <w:r>
          <w:rPr>
            <w:noProof/>
            <w:webHidden/>
          </w:rPr>
          <w:fldChar w:fldCharType="separate"/>
        </w:r>
        <w:r>
          <w:rPr>
            <w:noProof/>
            <w:webHidden/>
          </w:rPr>
          <w:t>66</w:t>
        </w:r>
        <w:r>
          <w:rPr>
            <w:noProof/>
            <w:webHidden/>
          </w:rPr>
          <w:fldChar w:fldCharType="end"/>
        </w:r>
      </w:hyperlink>
    </w:p>
    <w:p w14:paraId="6BB517F0" w14:textId="72517F32" w:rsidR="002C45EF" w:rsidRDefault="002C45EF">
      <w:pPr>
        <w:pStyle w:val="TableofFigures"/>
        <w:tabs>
          <w:tab w:val="right" w:leader="dot" w:pos="9016"/>
        </w:tabs>
        <w:rPr>
          <w:rFonts w:eastAsiaTheme="minorEastAsia"/>
          <w:noProof/>
          <w:sz w:val="24"/>
          <w:szCs w:val="24"/>
          <w:lang w:eastAsia="en-GB"/>
        </w:rPr>
      </w:pPr>
      <w:hyperlink w:anchor="_Toc241508457" w:history="1">
        <w:r w:rsidRPr="004A43F9">
          <w:rPr>
            <w:rStyle w:val="Hyperlink"/>
            <w:noProof/>
          </w:rPr>
          <w:t>Figure 15 Marking Out Process For The Base Plate</w:t>
        </w:r>
        <w:r>
          <w:rPr>
            <w:noProof/>
            <w:webHidden/>
          </w:rPr>
          <w:tab/>
        </w:r>
        <w:r>
          <w:rPr>
            <w:noProof/>
            <w:webHidden/>
          </w:rPr>
          <w:fldChar w:fldCharType="begin"/>
        </w:r>
        <w:r>
          <w:rPr>
            <w:noProof/>
            <w:webHidden/>
          </w:rPr>
          <w:instrText xml:space="preserve"> PAGEREF _Toc241508457 \h </w:instrText>
        </w:r>
        <w:r>
          <w:rPr>
            <w:noProof/>
            <w:webHidden/>
          </w:rPr>
        </w:r>
        <w:r>
          <w:rPr>
            <w:noProof/>
            <w:webHidden/>
          </w:rPr>
          <w:fldChar w:fldCharType="separate"/>
        </w:r>
        <w:r>
          <w:rPr>
            <w:noProof/>
            <w:webHidden/>
          </w:rPr>
          <w:t>67</w:t>
        </w:r>
        <w:r>
          <w:rPr>
            <w:noProof/>
            <w:webHidden/>
          </w:rPr>
          <w:fldChar w:fldCharType="end"/>
        </w:r>
      </w:hyperlink>
    </w:p>
    <w:p w14:paraId="1D643E03" w14:textId="2A2E62D4" w:rsidR="002C45EF" w:rsidRDefault="002C45EF">
      <w:pPr>
        <w:pStyle w:val="TableofFigures"/>
        <w:tabs>
          <w:tab w:val="right" w:leader="dot" w:pos="9016"/>
        </w:tabs>
        <w:rPr>
          <w:rFonts w:eastAsiaTheme="minorEastAsia"/>
          <w:noProof/>
          <w:sz w:val="24"/>
          <w:szCs w:val="24"/>
          <w:lang w:eastAsia="en-GB"/>
        </w:rPr>
      </w:pPr>
      <w:hyperlink w:anchor="_Toc241508458" w:history="1">
        <w:r w:rsidRPr="004A43F9">
          <w:rPr>
            <w:rStyle w:val="Hyperlink"/>
            <w:noProof/>
          </w:rPr>
          <w:t>Figure 16 Two Chalk Marks Against a Tape Measure</w:t>
        </w:r>
        <w:r>
          <w:rPr>
            <w:noProof/>
            <w:webHidden/>
          </w:rPr>
          <w:tab/>
        </w:r>
        <w:r>
          <w:rPr>
            <w:noProof/>
            <w:webHidden/>
          </w:rPr>
          <w:fldChar w:fldCharType="begin"/>
        </w:r>
        <w:r>
          <w:rPr>
            <w:noProof/>
            <w:webHidden/>
          </w:rPr>
          <w:instrText xml:space="preserve"> PAGEREF _Toc241508458 \h </w:instrText>
        </w:r>
        <w:r>
          <w:rPr>
            <w:noProof/>
            <w:webHidden/>
          </w:rPr>
        </w:r>
        <w:r>
          <w:rPr>
            <w:noProof/>
            <w:webHidden/>
          </w:rPr>
          <w:fldChar w:fldCharType="separate"/>
        </w:r>
        <w:r>
          <w:rPr>
            <w:noProof/>
            <w:webHidden/>
          </w:rPr>
          <w:t>67</w:t>
        </w:r>
        <w:r>
          <w:rPr>
            <w:noProof/>
            <w:webHidden/>
          </w:rPr>
          <w:fldChar w:fldCharType="end"/>
        </w:r>
      </w:hyperlink>
    </w:p>
    <w:p w14:paraId="29ABBB41" w14:textId="11743F93" w:rsidR="002C45EF" w:rsidRDefault="002C45EF">
      <w:pPr>
        <w:pStyle w:val="TableofFigures"/>
        <w:tabs>
          <w:tab w:val="right" w:leader="dot" w:pos="9016"/>
        </w:tabs>
        <w:rPr>
          <w:rFonts w:eastAsiaTheme="minorEastAsia"/>
          <w:noProof/>
          <w:sz w:val="24"/>
          <w:szCs w:val="24"/>
          <w:lang w:eastAsia="en-GB"/>
        </w:rPr>
      </w:pPr>
      <w:hyperlink w:anchor="_Toc241508459" w:history="1">
        <w:r w:rsidRPr="004A43F9">
          <w:rPr>
            <w:rStyle w:val="Hyperlink"/>
            <w:noProof/>
          </w:rPr>
          <w:t>Figure 17 Two Chalk Sticks One Sharp One Not</w:t>
        </w:r>
        <w:r>
          <w:rPr>
            <w:noProof/>
            <w:webHidden/>
          </w:rPr>
          <w:tab/>
        </w:r>
        <w:r>
          <w:rPr>
            <w:noProof/>
            <w:webHidden/>
          </w:rPr>
          <w:fldChar w:fldCharType="begin"/>
        </w:r>
        <w:r>
          <w:rPr>
            <w:noProof/>
            <w:webHidden/>
          </w:rPr>
          <w:instrText xml:space="preserve"> PAGEREF _Toc241508459 \h </w:instrText>
        </w:r>
        <w:r>
          <w:rPr>
            <w:noProof/>
            <w:webHidden/>
          </w:rPr>
        </w:r>
        <w:r>
          <w:rPr>
            <w:noProof/>
            <w:webHidden/>
          </w:rPr>
          <w:fldChar w:fldCharType="separate"/>
        </w:r>
        <w:r>
          <w:rPr>
            <w:noProof/>
            <w:webHidden/>
          </w:rPr>
          <w:t>68</w:t>
        </w:r>
        <w:r>
          <w:rPr>
            <w:noProof/>
            <w:webHidden/>
          </w:rPr>
          <w:fldChar w:fldCharType="end"/>
        </w:r>
      </w:hyperlink>
    </w:p>
    <w:p w14:paraId="3C3B6F00" w14:textId="273066E7" w:rsidR="002C45EF" w:rsidRDefault="002C45EF">
      <w:pPr>
        <w:pStyle w:val="TableofFigures"/>
        <w:tabs>
          <w:tab w:val="right" w:leader="dot" w:pos="9016"/>
        </w:tabs>
        <w:rPr>
          <w:rFonts w:eastAsiaTheme="minorEastAsia"/>
          <w:noProof/>
          <w:sz w:val="24"/>
          <w:szCs w:val="24"/>
          <w:lang w:eastAsia="en-GB"/>
        </w:rPr>
      </w:pPr>
      <w:hyperlink w:anchor="_Toc241508460" w:history="1">
        <w:r w:rsidRPr="004A43F9">
          <w:rPr>
            <w:rStyle w:val="Hyperlink"/>
            <w:noProof/>
          </w:rPr>
          <w:t>Figure 18 A Unsharpened Chalk</w:t>
        </w:r>
        <w:r>
          <w:rPr>
            <w:noProof/>
            <w:webHidden/>
          </w:rPr>
          <w:tab/>
        </w:r>
        <w:r>
          <w:rPr>
            <w:noProof/>
            <w:webHidden/>
          </w:rPr>
          <w:fldChar w:fldCharType="begin"/>
        </w:r>
        <w:r>
          <w:rPr>
            <w:noProof/>
            <w:webHidden/>
          </w:rPr>
          <w:instrText xml:space="preserve"> PAGEREF _Toc241508460 \h </w:instrText>
        </w:r>
        <w:r>
          <w:rPr>
            <w:noProof/>
            <w:webHidden/>
          </w:rPr>
        </w:r>
        <w:r>
          <w:rPr>
            <w:noProof/>
            <w:webHidden/>
          </w:rPr>
          <w:fldChar w:fldCharType="separate"/>
        </w:r>
        <w:r>
          <w:rPr>
            <w:noProof/>
            <w:webHidden/>
          </w:rPr>
          <w:t>68</w:t>
        </w:r>
        <w:r>
          <w:rPr>
            <w:noProof/>
            <w:webHidden/>
          </w:rPr>
          <w:fldChar w:fldCharType="end"/>
        </w:r>
      </w:hyperlink>
    </w:p>
    <w:p w14:paraId="4F1E2A4A" w14:textId="1E15FB0B" w:rsidR="002C45EF" w:rsidRDefault="002C45EF">
      <w:pPr>
        <w:pStyle w:val="TableofFigures"/>
        <w:tabs>
          <w:tab w:val="right" w:leader="dot" w:pos="9016"/>
        </w:tabs>
        <w:rPr>
          <w:rFonts w:eastAsiaTheme="minorEastAsia"/>
          <w:noProof/>
          <w:sz w:val="24"/>
          <w:szCs w:val="24"/>
          <w:lang w:eastAsia="en-GB"/>
        </w:rPr>
      </w:pPr>
      <w:hyperlink w:anchor="_Toc241508461" w:history="1">
        <w:r w:rsidRPr="004A43F9">
          <w:rPr>
            <w:rStyle w:val="Hyperlink"/>
            <w:noProof/>
          </w:rPr>
          <w:t>Figure 19 A Sharpened Chalk</w:t>
        </w:r>
        <w:r>
          <w:rPr>
            <w:noProof/>
            <w:webHidden/>
          </w:rPr>
          <w:tab/>
        </w:r>
        <w:r>
          <w:rPr>
            <w:noProof/>
            <w:webHidden/>
          </w:rPr>
          <w:fldChar w:fldCharType="begin"/>
        </w:r>
        <w:r>
          <w:rPr>
            <w:noProof/>
            <w:webHidden/>
          </w:rPr>
          <w:instrText xml:space="preserve"> PAGEREF _Toc241508461 \h </w:instrText>
        </w:r>
        <w:r>
          <w:rPr>
            <w:noProof/>
            <w:webHidden/>
          </w:rPr>
        </w:r>
        <w:r>
          <w:rPr>
            <w:noProof/>
            <w:webHidden/>
          </w:rPr>
          <w:fldChar w:fldCharType="separate"/>
        </w:r>
        <w:r>
          <w:rPr>
            <w:noProof/>
            <w:webHidden/>
          </w:rPr>
          <w:t>69</w:t>
        </w:r>
        <w:r>
          <w:rPr>
            <w:noProof/>
            <w:webHidden/>
          </w:rPr>
          <w:fldChar w:fldCharType="end"/>
        </w:r>
      </w:hyperlink>
    </w:p>
    <w:p w14:paraId="53494A2C" w14:textId="31C59CFB" w:rsidR="002C45EF" w:rsidRDefault="002C45EF">
      <w:pPr>
        <w:pStyle w:val="TableofFigures"/>
        <w:tabs>
          <w:tab w:val="right" w:leader="dot" w:pos="9016"/>
        </w:tabs>
        <w:rPr>
          <w:rFonts w:eastAsiaTheme="minorEastAsia"/>
          <w:noProof/>
          <w:sz w:val="24"/>
          <w:szCs w:val="24"/>
          <w:lang w:eastAsia="en-GB"/>
        </w:rPr>
      </w:pPr>
      <w:hyperlink w:anchor="_Toc241508462" w:history="1">
        <w:r w:rsidRPr="004A43F9">
          <w:rPr>
            <w:rStyle w:val="Hyperlink"/>
            <w:noProof/>
          </w:rPr>
          <w:t>Figure 20 A Fully Marked Out Base Plate</w:t>
        </w:r>
        <w:r>
          <w:rPr>
            <w:noProof/>
            <w:webHidden/>
          </w:rPr>
          <w:tab/>
        </w:r>
        <w:r>
          <w:rPr>
            <w:noProof/>
            <w:webHidden/>
          </w:rPr>
          <w:fldChar w:fldCharType="begin"/>
        </w:r>
        <w:r>
          <w:rPr>
            <w:noProof/>
            <w:webHidden/>
          </w:rPr>
          <w:instrText xml:space="preserve"> PAGEREF _Toc241508462 \h </w:instrText>
        </w:r>
        <w:r>
          <w:rPr>
            <w:noProof/>
            <w:webHidden/>
          </w:rPr>
        </w:r>
        <w:r>
          <w:rPr>
            <w:noProof/>
            <w:webHidden/>
          </w:rPr>
          <w:fldChar w:fldCharType="separate"/>
        </w:r>
        <w:r>
          <w:rPr>
            <w:noProof/>
            <w:webHidden/>
          </w:rPr>
          <w:t>69</w:t>
        </w:r>
        <w:r>
          <w:rPr>
            <w:noProof/>
            <w:webHidden/>
          </w:rPr>
          <w:fldChar w:fldCharType="end"/>
        </w:r>
      </w:hyperlink>
    </w:p>
    <w:p w14:paraId="3DAF6C66" w14:textId="53ABAE05" w:rsidR="002C45EF" w:rsidRDefault="002C45EF">
      <w:pPr>
        <w:pStyle w:val="TableofFigures"/>
        <w:tabs>
          <w:tab w:val="right" w:leader="dot" w:pos="9016"/>
        </w:tabs>
        <w:rPr>
          <w:rFonts w:eastAsiaTheme="minorEastAsia"/>
          <w:noProof/>
          <w:sz w:val="24"/>
          <w:szCs w:val="24"/>
          <w:lang w:eastAsia="en-GB"/>
        </w:rPr>
      </w:pPr>
      <w:hyperlink w:anchor="_Toc241508463" w:history="1">
        <w:r w:rsidRPr="004A43F9">
          <w:rPr>
            <w:rStyle w:val="Hyperlink"/>
            <w:noProof/>
          </w:rPr>
          <w:t>Figure 21 Oxy-Fuel Machine and Cutting Track</w:t>
        </w:r>
        <w:r>
          <w:rPr>
            <w:noProof/>
            <w:webHidden/>
          </w:rPr>
          <w:tab/>
        </w:r>
        <w:r>
          <w:rPr>
            <w:noProof/>
            <w:webHidden/>
          </w:rPr>
          <w:fldChar w:fldCharType="begin"/>
        </w:r>
        <w:r>
          <w:rPr>
            <w:noProof/>
            <w:webHidden/>
          </w:rPr>
          <w:instrText xml:space="preserve"> PAGEREF _Toc241508463 \h </w:instrText>
        </w:r>
        <w:r>
          <w:rPr>
            <w:noProof/>
            <w:webHidden/>
          </w:rPr>
        </w:r>
        <w:r>
          <w:rPr>
            <w:noProof/>
            <w:webHidden/>
          </w:rPr>
          <w:fldChar w:fldCharType="separate"/>
        </w:r>
        <w:r>
          <w:rPr>
            <w:noProof/>
            <w:webHidden/>
          </w:rPr>
          <w:t>70</w:t>
        </w:r>
        <w:r>
          <w:rPr>
            <w:noProof/>
            <w:webHidden/>
          </w:rPr>
          <w:fldChar w:fldCharType="end"/>
        </w:r>
      </w:hyperlink>
    </w:p>
    <w:p w14:paraId="0DDE6CE9" w14:textId="365919DA" w:rsidR="002C45EF" w:rsidRDefault="002C45EF">
      <w:pPr>
        <w:pStyle w:val="TableofFigures"/>
        <w:tabs>
          <w:tab w:val="right" w:leader="dot" w:pos="9016"/>
        </w:tabs>
        <w:rPr>
          <w:rFonts w:eastAsiaTheme="minorEastAsia"/>
          <w:noProof/>
          <w:sz w:val="24"/>
          <w:szCs w:val="24"/>
          <w:lang w:eastAsia="en-GB"/>
        </w:rPr>
      </w:pPr>
      <w:hyperlink w:anchor="_Toc241508464" w:history="1">
        <w:r w:rsidRPr="004A43F9">
          <w:rPr>
            <w:rStyle w:val="Hyperlink"/>
            <w:noProof/>
          </w:rPr>
          <w:t>Figure 22 Oxy-Fuel Straight Line Cutting Machine</w:t>
        </w:r>
        <w:r>
          <w:rPr>
            <w:noProof/>
            <w:webHidden/>
          </w:rPr>
          <w:tab/>
        </w:r>
        <w:r>
          <w:rPr>
            <w:noProof/>
            <w:webHidden/>
          </w:rPr>
          <w:fldChar w:fldCharType="begin"/>
        </w:r>
        <w:r>
          <w:rPr>
            <w:noProof/>
            <w:webHidden/>
          </w:rPr>
          <w:instrText xml:space="preserve"> PAGEREF _Toc241508464 \h </w:instrText>
        </w:r>
        <w:r>
          <w:rPr>
            <w:noProof/>
            <w:webHidden/>
          </w:rPr>
        </w:r>
        <w:r>
          <w:rPr>
            <w:noProof/>
            <w:webHidden/>
          </w:rPr>
          <w:fldChar w:fldCharType="separate"/>
        </w:r>
        <w:r>
          <w:rPr>
            <w:noProof/>
            <w:webHidden/>
          </w:rPr>
          <w:t>71</w:t>
        </w:r>
        <w:r>
          <w:rPr>
            <w:noProof/>
            <w:webHidden/>
          </w:rPr>
          <w:fldChar w:fldCharType="end"/>
        </w:r>
      </w:hyperlink>
    </w:p>
    <w:p w14:paraId="2904D0AE" w14:textId="555AACFA" w:rsidR="002C45EF" w:rsidRDefault="002C45EF">
      <w:pPr>
        <w:pStyle w:val="TableofFigures"/>
        <w:tabs>
          <w:tab w:val="right" w:leader="dot" w:pos="9016"/>
        </w:tabs>
        <w:rPr>
          <w:rFonts w:eastAsiaTheme="minorEastAsia"/>
          <w:noProof/>
          <w:sz w:val="24"/>
          <w:szCs w:val="24"/>
          <w:lang w:eastAsia="en-GB"/>
        </w:rPr>
      </w:pPr>
      <w:hyperlink w:anchor="_Toc241508465" w:history="1">
        <w:r w:rsidRPr="004A43F9">
          <w:rPr>
            <w:rStyle w:val="Hyperlink"/>
            <w:noProof/>
          </w:rPr>
          <w:t>Figure 23 Oxy-Fuel Machine on The Track</w:t>
        </w:r>
        <w:r>
          <w:rPr>
            <w:noProof/>
            <w:webHidden/>
          </w:rPr>
          <w:tab/>
        </w:r>
        <w:r>
          <w:rPr>
            <w:noProof/>
            <w:webHidden/>
          </w:rPr>
          <w:fldChar w:fldCharType="begin"/>
        </w:r>
        <w:r>
          <w:rPr>
            <w:noProof/>
            <w:webHidden/>
          </w:rPr>
          <w:instrText xml:space="preserve"> PAGEREF _Toc241508465 \h </w:instrText>
        </w:r>
        <w:r>
          <w:rPr>
            <w:noProof/>
            <w:webHidden/>
          </w:rPr>
        </w:r>
        <w:r>
          <w:rPr>
            <w:noProof/>
            <w:webHidden/>
          </w:rPr>
          <w:fldChar w:fldCharType="separate"/>
        </w:r>
        <w:r>
          <w:rPr>
            <w:noProof/>
            <w:webHidden/>
          </w:rPr>
          <w:t>71</w:t>
        </w:r>
        <w:r>
          <w:rPr>
            <w:noProof/>
            <w:webHidden/>
          </w:rPr>
          <w:fldChar w:fldCharType="end"/>
        </w:r>
      </w:hyperlink>
    </w:p>
    <w:p w14:paraId="38C6793B" w14:textId="3F406CA2" w:rsidR="002C45EF" w:rsidRDefault="002C45EF">
      <w:pPr>
        <w:pStyle w:val="TableofFigures"/>
        <w:tabs>
          <w:tab w:val="right" w:leader="dot" w:pos="9016"/>
        </w:tabs>
        <w:rPr>
          <w:rFonts w:eastAsiaTheme="minorEastAsia"/>
          <w:noProof/>
          <w:sz w:val="24"/>
          <w:szCs w:val="24"/>
          <w:lang w:eastAsia="en-GB"/>
        </w:rPr>
      </w:pPr>
      <w:hyperlink w:anchor="_Toc241508466" w:history="1">
        <w:r w:rsidRPr="004A43F9">
          <w:rPr>
            <w:rStyle w:val="Hyperlink"/>
            <w:noProof/>
          </w:rPr>
          <w:t>Figure 24 Setting Up The Cutting Equipment</w:t>
        </w:r>
        <w:r>
          <w:rPr>
            <w:noProof/>
            <w:webHidden/>
          </w:rPr>
          <w:tab/>
        </w:r>
        <w:r>
          <w:rPr>
            <w:noProof/>
            <w:webHidden/>
          </w:rPr>
          <w:fldChar w:fldCharType="begin"/>
        </w:r>
        <w:r>
          <w:rPr>
            <w:noProof/>
            <w:webHidden/>
          </w:rPr>
          <w:instrText xml:space="preserve"> PAGEREF _Toc241508466 \h </w:instrText>
        </w:r>
        <w:r>
          <w:rPr>
            <w:noProof/>
            <w:webHidden/>
          </w:rPr>
        </w:r>
        <w:r>
          <w:rPr>
            <w:noProof/>
            <w:webHidden/>
          </w:rPr>
          <w:fldChar w:fldCharType="separate"/>
        </w:r>
        <w:r>
          <w:rPr>
            <w:noProof/>
            <w:webHidden/>
          </w:rPr>
          <w:t>72</w:t>
        </w:r>
        <w:r>
          <w:rPr>
            <w:noProof/>
            <w:webHidden/>
          </w:rPr>
          <w:fldChar w:fldCharType="end"/>
        </w:r>
      </w:hyperlink>
    </w:p>
    <w:p w14:paraId="312593FE" w14:textId="47CBC2F0" w:rsidR="002C45EF" w:rsidRDefault="002C45EF">
      <w:pPr>
        <w:pStyle w:val="TableofFigures"/>
        <w:tabs>
          <w:tab w:val="right" w:leader="dot" w:pos="9016"/>
        </w:tabs>
        <w:rPr>
          <w:rFonts w:eastAsiaTheme="minorEastAsia"/>
          <w:noProof/>
          <w:sz w:val="24"/>
          <w:szCs w:val="24"/>
          <w:lang w:eastAsia="en-GB"/>
        </w:rPr>
      </w:pPr>
      <w:hyperlink w:anchor="_Toc241508467" w:history="1">
        <w:r w:rsidRPr="004A43F9">
          <w:rPr>
            <w:rStyle w:val="Hyperlink"/>
            <w:noProof/>
          </w:rPr>
          <w:t>Figure 25 -  ANM 3/64ths Cutting Nozzle</w:t>
        </w:r>
        <w:r>
          <w:rPr>
            <w:noProof/>
            <w:webHidden/>
          </w:rPr>
          <w:tab/>
        </w:r>
        <w:r>
          <w:rPr>
            <w:noProof/>
            <w:webHidden/>
          </w:rPr>
          <w:fldChar w:fldCharType="begin"/>
        </w:r>
        <w:r>
          <w:rPr>
            <w:noProof/>
            <w:webHidden/>
          </w:rPr>
          <w:instrText xml:space="preserve"> PAGEREF _Toc241508467 \h </w:instrText>
        </w:r>
        <w:r>
          <w:rPr>
            <w:noProof/>
            <w:webHidden/>
          </w:rPr>
        </w:r>
        <w:r>
          <w:rPr>
            <w:noProof/>
            <w:webHidden/>
          </w:rPr>
          <w:fldChar w:fldCharType="separate"/>
        </w:r>
        <w:r>
          <w:rPr>
            <w:noProof/>
            <w:webHidden/>
          </w:rPr>
          <w:t>72</w:t>
        </w:r>
        <w:r>
          <w:rPr>
            <w:noProof/>
            <w:webHidden/>
          </w:rPr>
          <w:fldChar w:fldCharType="end"/>
        </w:r>
      </w:hyperlink>
    </w:p>
    <w:p w14:paraId="09AB3CA9" w14:textId="46C2D4AE" w:rsidR="002C45EF" w:rsidRDefault="002C45EF">
      <w:pPr>
        <w:pStyle w:val="TableofFigures"/>
        <w:tabs>
          <w:tab w:val="right" w:leader="dot" w:pos="9016"/>
        </w:tabs>
        <w:rPr>
          <w:rFonts w:eastAsiaTheme="minorEastAsia"/>
          <w:noProof/>
          <w:sz w:val="24"/>
          <w:szCs w:val="24"/>
          <w:lang w:eastAsia="en-GB"/>
        </w:rPr>
      </w:pPr>
      <w:hyperlink w:anchor="_Toc241508468" w:history="1">
        <w:r w:rsidRPr="004A43F9">
          <w:rPr>
            <w:rStyle w:val="Hyperlink"/>
            <w:noProof/>
          </w:rPr>
          <w:t>Figure 26 Marking And Measuring For Placement Of The Track</w:t>
        </w:r>
        <w:r>
          <w:rPr>
            <w:noProof/>
            <w:webHidden/>
          </w:rPr>
          <w:tab/>
        </w:r>
        <w:r>
          <w:rPr>
            <w:noProof/>
            <w:webHidden/>
          </w:rPr>
          <w:fldChar w:fldCharType="begin"/>
        </w:r>
        <w:r>
          <w:rPr>
            <w:noProof/>
            <w:webHidden/>
          </w:rPr>
          <w:instrText xml:space="preserve"> PAGEREF _Toc241508468 \h </w:instrText>
        </w:r>
        <w:r>
          <w:rPr>
            <w:noProof/>
            <w:webHidden/>
          </w:rPr>
        </w:r>
        <w:r>
          <w:rPr>
            <w:noProof/>
            <w:webHidden/>
          </w:rPr>
          <w:fldChar w:fldCharType="separate"/>
        </w:r>
        <w:r>
          <w:rPr>
            <w:noProof/>
            <w:webHidden/>
          </w:rPr>
          <w:t>73</w:t>
        </w:r>
        <w:r>
          <w:rPr>
            <w:noProof/>
            <w:webHidden/>
          </w:rPr>
          <w:fldChar w:fldCharType="end"/>
        </w:r>
      </w:hyperlink>
    </w:p>
    <w:p w14:paraId="0942DA84" w14:textId="5047D81E" w:rsidR="002C45EF" w:rsidRDefault="002C45EF">
      <w:pPr>
        <w:pStyle w:val="TableofFigures"/>
        <w:tabs>
          <w:tab w:val="right" w:leader="dot" w:pos="9016"/>
        </w:tabs>
        <w:rPr>
          <w:rFonts w:eastAsiaTheme="minorEastAsia"/>
          <w:noProof/>
          <w:sz w:val="24"/>
          <w:szCs w:val="24"/>
          <w:lang w:eastAsia="en-GB"/>
        </w:rPr>
      </w:pPr>
      <w:hyperlink w:anchor="_Toc241508469" w:history="1">
        <w:r w:rsidRPr="004A43F9">
          <w:rPr>
            <w:rStyle w:val="Hyperlink"/>
            <w:noProof/>
          </w:rPr>
          <w:t>Figure 27 Lining Up Oxy-fuel Machine With The Cut Line</w:t>
        </w:r>
        <w:r>
          <w:rPr>
            <w:noProof/>
            <w:webHidden/>
          </w:rPr>
          <w:tab/>
        </w:r>
        <w:r>
          <w:rPr>
            <w:noProof/>
            <w:webHidden/>
          </w:rPr>
          <w:fldChar w:fldCharType="begin"/>
        </w:r>
        <w:r>
          <w:rPr>
            <w:noProof/>
            <w:webHidden/>
          </w:rPr>
          <w:instrText xml:space="preserve"> PAGEREF _Toc241508469 \h </w:instrText>
        </w:r>
        <w:r>
          <w:rPr>
            <w:noProof/>
            <w:webHidden/>
          </w:rPr>
        </w:r>
        <w:r>
          <w:rPr>
            <w:noProof/>
            <w:webHidden/>
          </w:rPr>
          <w:fldChar w:fldCharType="separate"/>
        </w:r>
        <w:r>
          <w:rPr>
            <w:noProof/>
            <w:webHidden/>
          </w:rPr>
          <w:t>74</w:t>
        </w:r>
        <w:r>
          <w:rPr>
            <w:noProof/>
            <w:webHidden/>
          </w:rPr>
          <w:fldChar w:fldCharType="end"/>
        </w:r>
      </w:hyperlink>
    </w:p>
    <w:p w14:paraId="64C5B97E" w14:textId="41B3CE4F" w:rsidR="002C45EF" w:rsidRDefault="002C45EF">
      <w:pPr>
        <w:pStyle w:val="TableofFigures"/>
        <w:tabs>
          <w:tab w:val="right" w:leader="dot" w:pos="9016"/>
        </w:tabs>
        <w:rPr>
          <w:rFonts w:eastAsiaTheme="minorEastAsia"/>
          <w:noProof/>
          <w:sz w:val="24"/>
          <w:szCs w:val="24"/>
          <w:lang w:eastAsia="en-GB"/>
        </w:rPr>
      </w:pPr>
      <w:hyperlink w:anchor="_Toc241508470" w:history="1">
        <w:r w:rsidRPr="004A43F9">
          <w:rPr>
            <w:rStyle w:val="Hyperlink"/>
            <w:noProof/>
          </w:rPr>
          <w:t>Figure 28 Cutting Process</w:t>
        </w:r>
        <w:r>
          <w:rPr>
            <w:noProof/>
            <w:webHidden/>
          </w:rPr>
          <w:tab/>
        </w:r>
        <w:r>
          <w:rPr>
            <w:noProof/>
            <w:webHidden/>
          </w:rPr>
          <w:fldChar w:fldCharType="begin"/>
        </w:r>
        <w:r>
          <w:rPr>
            <w:noProof/>
            <w:webHidden/>
          </w:rPr>
          <w:instrText xml:space="preserve"> PAGEREF _Toc241508470 \h </w:instrText>
        </w:r>
        <w:r>
          <w:rPr>
            <w:noProof/>
            <w:webHidden/>
          </w:rPr>
        </w:r>
        <w:r>
          <w:rPr>
            <w:noProof/>
            <w:webHidden/>
          </w:rPr>
          <w:fldChar w:fldCharType="separate"/>
        </w:r>
        <w:r>
          <w:rPr>
            <w:noProof/>
            <w:webHidden/>
          </w:rPr>
          <w:t>74</w:t>
        </w:r>
        <w:r>
          <w:rPr>
            <w:noProof/>
            <w:webHidden/>
          </w:rPr>
          <w:fldChar w:fldCharType="end"/>
        </w:r>
      </w:hyperlink>
    </w:p>
    <w:p w14:paraId="1069F1D1" w14:textId="26D212E8" w:rsidR="002C45EF" w:rsidRDefault="002C45EF">
      <w:pPr>
        <w:pStyle w:val="TableofFigures"/>
        <w:tabs>
          <w:tab w:val="right" w:leader="dot" w:pos="9016"/>
        </w:tabs>
        <w:rPr>
          <w:rFonts w:eastAsiaTheme="minorEastAsia"/>
          <w:noProof/>
          <w:sz w:val="24"/>
          <w:szCs w:val="24"/>
          <w:lang w:eastAsia="en-GB"/>
        </w:rPr>
      </w:pPr>
      <w:hyperlink w:anchor="_Toc241508471" w:history="1">
        <w:r w:rsidRPr="004A43F9">
          <w:rPr>
            <w:rStyle w:val="Hyperlink"/>
            <w:noProof/>
          </w:rPr>
          <w:t>Figure 29 First Edge Cut Of The Base Plate</w:t>
        </w:r>
        <w:r>
          <w:rPr>
            <w:noProof/>
            <w:webHidden/>
          </w:rPr>
          <w:tab/>
        </w:r>
        <w:r>
          <w:rPr>
            <w:noProof/>
            <w:webHidden/>
          </w:rPr>
          <w:fldChar w:fldCharType="begin"/>
        </w:r>
        <w:r>
          <w:rPr>
            <w:noProof/>
            <w:webHidden/>
          </w:rPr>
          <w:instrText xml:space="preserve"> PAGEREF _Toc241508471 \h </w:instrText>
        </w:r>
        <w:r>
          <w:rPr>
            <w:noProof/>
            <w:webHidden/>
          </w:rPr>
        </w:r>
        <w:r>
          <w:rPr>
            <w:noProof/>
            <w:webHidden/>
          </w:rPr>
          <w:fldChar w:fldCharType="separate"/>
        </w:r>
        <w:r>
          <w:rPr>
            <w:noProof/>
            <w:webHidden/>
          </w:rPr>
          <w:t>75</w:t>
        </w:r>
        <w:r>
          <w:rPr>
            <w:noProof/>
            <w:webHidden/>
          </w:rPr>
          <w:fldChar w:fldCharType="end"/>
        </w:r>
      </w:hyperlink>
    </w:p>
    <w:p w14:paraId="4B6E86A3" w14:textId="0B00D679" w:rsidR="002C45EF" w:rsidRDefault="002C45EF">
      <w:pPr>
        <w:pStyle w:val="TableofFigures"/>
        <w:tabs>
          <w:tab w:val="right" w:leader="dot" w:pos="9016"/>
        </w:tabs>
        <w:rPr>
          <w:rFonts w:eastAsiaTheme="minorEastAsia"/>
          <w:noProof/>
          <w:sz w:val="24"/>
          <w:szCs w:val="24"/>
          <w:lang w:eastAsia="en-GB"/>
        </w:rPr>
      </w:pPr>
      <w:hyperlink w:anchor="_Toc241508472" w:history="1">
        <w:r w:rsidRPr="004A43F9">
          <w:rPr>
            <w:rStyle w:val="Hyperlink"/>
            <w:noProof/>
          </w:rPr>
          <w:t>Figure 30 Cutting Process</w:t>
        </w:r>
        <w:r>
          <w:rPr>
            <w:noProof/>
            <w:webHidden/>
          </w:rPr>
          <w:tab/>
        </w:r>
        <w:r>
          <w:rPr>
            <w:noProof/>
            <w:webHidden/>
          </w:rPr>
          <w:fldChar w:fldCharType="begin"/>
        </w:r>
        <w:r>
          <w:rPr>
            <w:noProof/>
            <w:webHidden/>
          </w:rPr>
          <w:instrText xml:space="preserve"> PAGEREF _Toc241508472 \h </w:instrText>
        </w:r>
        <w:r>
          <w:rPr>
            <w:noProof/>
            <w:webHidden/>
          </w:rPr>
        </w:r>
        <w:r>
          <w:rPr>
            <w:noProof/>
            <w:webHidden/>
          </w:rPr>
          <w:fldChar w:fldCharType="separate"/>
        </w:r>
        <w:r>
          <w:rPr>
            <w:noProof/>
            <w:webHidden/>
          </w:rPr>
          <w:t>76</w:t>
        </w:r>
        <w:r>
          <w:rPr>
            <w:noProof/>
            <w:webHidden/>
          </w:rPr>
          <w:fldChar w:fldCharType="end"/>
        </w:r>
      </w:hyperlink>
    </w:p>
    <w:p w14:paraId="6A2FFF64" w14:textId="77AE374D" w:rsidR="002C45EF" w:rsidRDefault="002C45EF">
      <w:pPr>
        <w:pStyle w:val="TableofFigures"/>
        <w:tabs>
          <w:tab w:val="right" w:leader="dot" w:pos="9016"/>
        </w:tabs>
        <w:rPr>
          <w:rFonts w:eastAsiaTheme="minorEastAsia"/>
          <w:noProof/>
          <w:sz w:val="24"/>
          <w:szCs w:val="24"/>
          <w:lang w:eastAsia="en-GB"/>
        </w:rPr>
      </w:pPr>
      <w:hyperlink w:anchor="_Toc241508473" w:history="1">
        <w:r w:rsidRPr="004A43F9">
          <w:rPr>
            <w:rStyle w:val="Hyperlink"/>
            <w:noProof/>
          </w:rPr>
          <w:t>Figure 31 Last Edge Of Base Plate Being Cut</w:t>
        </w:r>
        <w:r>
          <w:rPr>
            <w:noProof/>
            <w:webHidden/>
          </w:rPr>
          <w:tab/>
        </w:r>
        <w:r>
          <w:rPr>
            <w:noProof/>
            <w:webHidden/>
          </w:rPr>
          <w:fldChar w:fldCharType="begin"/>
        </w:r>
        <w:r>
          <w:rPr>
            <w:noProof/>
            <w:webHidden/>
          </w:rPr>
          <w:instrText xml:space="preserve"> PAGEREF _Toc241508473 \h </w:instrText>
        </w:r>
        <w:r>
          <w:rPr>
            <w:noProof/>
            <w:webHidden/>
          </w:rPr>
        </w:r>
        <w:r>
          <w:rPr>
            <w:noProof/>
            <w:webHidden/>
          </w:rPr>
          <w:fldChar w:fldCharType="separate"/>
        </w:r>
        <w:r>
          <w:rPr>
            <w:noProof/>
            <w:webHidden/>
          </w:rPr>
          <w:t>76</w:t>
        </w:r>
        <w:r>
          <w:rPr>
            <w:noProof/>
            <w:webHidden/>
          </w:rPr>
          <w:fldChar w:fldCharType="end"/>
        </w:r>
      </w:hyperlink>
    </w:p>
    <w:p w14:paraId="4E6599E9" w14:textId="33124CCF" w:rsidR="002C45EF" w:rsidRDefault="002C45EF">
      <w:pPr>
        <w:pStyle w:val="TableofFigures"/>
        <w:tabs>
          <w:tab w:val="right" w:leader="dot" w:pos="9016"/>
        </w:tabs>
        <w:rPr>
          <w:rFonts w:eastAsiaTheme="minorEastAsia"/>
          <w:noProof/>
          <w:sz w:val="24"/>
          <w:szCs w:val="24"/>
          <w:lang w:eastAsia="en-GB"/>
        </w:rPr>
      </w:pPr>
      <w:hyperlink w:anchor="_Toc241508474" w:history="1">
        <w:r w:rsidRPr="004A43F9">
          <w:rPr>
            <w:rStyle w:val="Hyperlink"/>
            <w:noProof/>
          </w:rPr>
          <w:t>Figure 32 Checking Width Dimensions of The Base Plate</w:t>
        </w:r>
        <w:r>
          <w:rPr>
            <w:noProof/>
            <w:webHidden/>
          </w:rPr>
          <w:tab/>
        </w:r>
        <w:r>
          <w:rPr>
            <w:noProof/>
            <w:webHidden/>
          </w:rPr>
          <w:fldChar w:fldCharType="begin"/>
        </w:r>
        <w:r>
          <w:rPr>
            <w:noProof/>
            <w:webHidden/>
          </w:rPr>
          <w:instrText xml:space="preserve"> PAGEREF _Toc241508474 \h </w:instrText>
        </w:r>
        <w:r>
          <w:rPr>
            <w:noProof/>
            <w:webHidden/>
          </w:rPr>
        </w:r>
        <w:r>
          <w:rPr>
            <w:noProof/>
            <w:webHidden/>
          </w:rPr>
          <w:fldChar w:fldCharType="separate"/>
        </w:r>
        <w:r>
          <w:rPr>
            <w:noProof/>
            <w:webHidden/>
          </w:rPr>
          <w:t>77</w:t>
        </w:r>
        <w:r>
          <w:rPr>
            <w:noProof/>
            <w:webHidden/>
          </w:rPr>
          <w:fldChar w:fldCharType="end"/>
        </w:r>
      </w:hyperlink>
    </w:p>
    <w:p w14:paraId="2ACE5FC7" w14:textId="499562B4" w:rsidR="002C45EF" w:rsidRDefault="002C45EF">
      <w:pPr>
        <w:pStyle w:val="TableofFigures"/>
        <w:tabs>
          <w:tab w:val="right" w:leader="dot" w:pos="9016"/>
        </w:tabs>
        <w:rPr>
          <w:rFonts w:eastAsiaTheme="minorEastAsia"/>
          <w:noProof/>
          <w:sz w:val="24"/>
          <w:szCs w:val="24"/>
          <w:lang w:eastAsia="en-GB"/>
        </w:rPr>
      </w:pPr>
      <w:hyperlink w:anchor="_Toc241508475" w:history="1">
        <w:r w:rsidRPr="004A43F9">
          <w:rPr>
            <w:rStyle w:val="Hyperlink"/>
            <w:noProof/>
          </w:rPr>
          <w:t>Figure 33 Checking Dimensional Corner To Corner Measurements This Showing 567mm</w:t>
        </w:r>
        <w:r>
          <w:rPr>
            <w:noProof/>
            <w:webHidden/>
          </w:rPr>
          <w:tab/>
        </w:r>
        <w:r>
          <w:rPr>
            <w:noProof/>
            <w:webHidden/>
          </w:rPr>
          <w:fldChar w:fldCharType="begin"/>
        </w:r>
        <w:r>
          <w:rPr>
            <w:noProof/>
            <w:webHidden/>
          </w:rPr>
          <w:instrText xml:space="preserve"> PAGEREF _Toc241508475 \h </w:instrText>
        </w:r>
        <w:r>
          <w:rPr>
            <w:noProof/>
            <w:webHidden/>
          </w:rPr>
        </w:r>
        <w:r>
          <w:rPr>
            <w:noProof/>
            <w:webHidden/>
          </w:rPr>
          <w:fldChar w:fldCharType="separate"/>
        </w:r>
        <w:r>
          <w:rPr>
            <w:noProof/>
            <w:webHidden/>
          </w:rPr>
          <w:t>78</w:t>
        </w:r>
        <w:r>
          <w:rPr>
            <w:noProof/>
            <w:webHidden/>
          </w:rPr>
          <w:fldChar w:fldCharType="end"/>
        </w:r>
      </w:hyperlink>
    </w:p>
    <w:p w14:paraId="4A3D30DB" w14:textId="12BF1CDD" w:rsidR="002C45EF" w:rsidRDefault="002C45EF">
      <w:pPr>
        <w:pStyle w:val="TableofFigures"/>
        <w:tabs>
          <w:tab w:val="right" w:leader="dot" w:pos="9016"/>
        </w:tabs>
        <w:rPr>
          <w:rFonts w:eastAsiaTheme="minorEastAsia"/>
          <w:noProof/>
          <w:sz w:val="24"/>
          <w:szCs w:val="24"/>
          <w:lang w:eastAsia="en-GB"/>
        </w:rPr>
      </w:pPr>
      <w:hyperlink w:anchor="_Toc241508476" w:history="1">
        <w:r w:rsidRPr="004A43F9">
          <w:rPr>
            <w:rStyle w:val="Hyperlink"/>
            <w:noProof/>
          </w:rPr>
          <w:t>Figure 34  Dimensional Corner To Corner of Base Plate, This Showing 566mm</w:t>
        </w:r>
        <w:r>
          <w:rPr>
            <w:noProof/>
            <w:webHidden/>
          </w:rPr>
          <w:tab/>
        </w:r>
        <w:r>
          <w:rPr>
            <w:noProof/>
            <w:webHidden/>
          </w:rPr>
          <w:fldChar w:fldCharType="begin"/>
        </w:r>
        <w:r>
          <w:rPr>
            <w:noProof/>
            <w:webHidden/>
          </w:rPr>
          <w:instrText xml:space="preserve"> PAGEREF _Toc241508476 \h </w:instrText>
        </w:r>
        <w:r>
          <w:rPr>
            <w:noProof/>
            <w:webHidden/>
          </w:rPr>
        </w:r>
        <w:r>
          <w:rPr>
            <w:noProof/>
            <w:webHidden/>
          </w:rPr>
          <w:fldChar w:fldCharType="separate"/>
        </w:r>
        <w:r>
          <w:rPr>
            <w:noProof/>
            <w:webHidden/>
          </w:rPr>
          <w:t>78</w:t>
        </w:r>
        <w:r>
          <w:rPr>
            <w:noProof/>
            <w:webHidden/>
          </w:rPr>
          <w:fldChar w:fldCharType="end"/>
        </w:r>
      </w:hyperlink>
    </w:p>
    <w:p w14:paraId="28881A0D" w14:textId="7BD8C726" w:rsidR="002C45EF" w:rsidRDefault="002C45EF">
      <w:pPr>
        <w:pStyle w:val="TableofFigures"/>
        <w:tabs>
          <w:tab w:val="right" w:leader="dot" w:pos="9016"/>
        </w:tabs>
        <w:rPr>
          <w:rFonts w:eastAsiaTheme="minorEastAsia"/>
          <w:noProof/>
          <w:sz w:val="24"/>
          <w:szCs w:val="24"/>
          <w:lang w:eastAsia="en-GB"/>
        </w:rPr>
      </w:pPr>
      <w:hyperlink w:anchor="_Toc241508477" w:history="1">
        <w:r w:rsidRPr="004A43F9">
          <w:rPr>
            <w:rStyle w:val="Hyperlink"/>
            <w:noProof/>
          </w:rPr>
          <w:t>Figure 35 The Quality Of Cut On Material</w:t>
        </w:r>
        <w:r>
          <w:rPr>
            <w:noProof/>
            <w:webHidden/>
          </w:rPr>
          <w:tab/>
        </w:r>
        <w:r>
          <w:rPr>
            <w:noProof/>
            <w:webHidden/>
          </w:rPr>
          <w:fldChar w:fldCharType="begin"/>
        </w:r>
        <w:r>
          <w:rPr>
            <w:noProof/>
            <w:webHidden/>
          </w:rPr>
          <w:instrText xml:space="preserve"> PAGEREF _Toc241508477 \h </w:instrText>
        </w:r>
        <w:r>
          <w:rPr>
            <w:noProof/>
            <w:webHidden/>
          </w:rPr>
        </w:r>
        <w:r>
          <w:rPr>
            <w:noProof/>
            <w:webHidden/>
          </w:rPr>
          <w:fldChar w:fldCharType="separate"/>
        </w:r>
        <w:r>
          <w:rPr>
            <w:noProof/>
            <w:webHidden/>
          </w:rPr>
          <w:t>79</w:t>
        </w:r>
        <w:r>
          <w:rPr>
            <w:noProof/>
            <w:webHidden/>
          </w:rPr>
          <w:fldChar w:fldCharType="end"/>
        </w:r>
      </w:hyperlink>
    </w:p>
    <w:p w14:paraId="085C2C0F" w14:textId="7826AA43" w:rsidR="002C45EF" w:rsidRDefault="002C45EF">
      <w:pPr>
        <w:pStyle w:val="TableofFigures"/>
        <w:tabs>
          <w:tab w:val="right" w:leader="dot" w:pos="9016"/>
        </w:tabs>
        <w:rPr>
          <w:rFonts w:eastAsiaTheme="minorEastAsia"/>
          <w:noProof/>
          <w:sz w:val="24"/>
          <w:szCs w:val="24"/>
          <w:lang w:eastAsia="en-GB"/>
        </w:rPr>
      </w:pPr>
      <w:hyperlink w:anchor="_Toc241508478" w:history="1">
        <w:r w:rsidRPr="004A43F9">
          <w:rPr>
            <w:rStyle w:val="Hyperlink"/>
            <w:rFonts w:cs="Arial"/>
            <w:noProof/>
          </w:rPr>
          <w:t>Figure 36 The Cut Edge After it Has Had The Edge Face and the Edges Rounded Off</w:t>
        </w:r>
        <w:r>
          <w:rPr>
            <w:noProof/>
            <w:webHidden/>
          </w:rPr>
          <w:tab/>
        </w:r>
        <w:r>
          <w:rPr>
            <w:noProof/>
            <w:webHidden/>
          </w:rPr>
          <w:fldChar w:fldCharType="begin"/>
        </w:r>
        <w:r>
          <w:rPr>
            <w:noProof/>
            <w:webHidden/>
          </w:rPr>
          <w:instrText xml:space="preserve"> PAGEREF _Toc241508478 \h </w:instrText>
        </w:r>
        <w:r>
          <w:rPr>
            <w:noProof/>
            <w:webHidden/>
          </w:rPr>
        </w:r>
        <w:r>
          <w:rPr>
            <w:noProof/>
            <w:webHidden/>
          </w:rPr>
          <w:fldChar w:fldCharType="separate"/>
        </w:r>
        <w:r>
          <w:rPr>
            <w:noProof/>
            <w:webHidden/>
          </w:rPr>
          <w:t>80</w:t>
        </w:r>
        <w:r>
          <w:rPr>
            <w:noProof/>
            <w:webHidden/>
          </w:rPr>
          <w:fldChar w:fldCharType="end"/>
        </w:r>
      </w:hyperlink>
    </w:p>
    <w:p w14:paraId="5312EBED" w14:textId="1397FC51" w:rsidR="002C45EF" w:rsidRDefault="002C45EF">
      <w:pPr>
        <w:pStyle w:val="TableofFigures"/>
        <w:tabs>
          <w:tab w:val="right" w:leader="dot" w:pos="9016"/>
        </w:tabs>
        <w:rPr>
          <w:rFonts w:eastAsiaTheme="minorEastAsia"/>
          <w:noProof/>
          <w:sz w:val="24"/>
          <w:szCs w:val="24"/>
          <w:lang w:eastAsia="en-GB"/>
        </w:rPr>
      </w:pPr>
      <w:hyperlink w:anchor="_Toc241508479" w:history="1">
        <w:r w:rsidRPr="004A43F9">
          <w:rPr>
            <w:rStyle w:val="Hyperlink"/>
            <w:noProof/>
          </w:rPr>
          <w:t>Figure 37 Showing Quality from Hand Cutting and Surface Finishing With Flap Disc.</w:t>
        </w:r>
        <w:r>
          <w:rPr>
            <w:noProof/>
            <w:webHidden/>
          </w:rPr>
          <w:tab/>
        </w:r>
        <w:r>
          <w:rPr>
            <w:noProof/>
            <w:webHidden/>
          </w:rPr>
          <w:fldChar w:fldCharType="begin"/>
        </w:r>
        <w:r>
          <w:rPr>
            <w:noProof/>
            <w:webHidden/>
          </w:rPr>
          <w:instrText xml:space="preserve"> PAGEREF _Toc241508479 \h </w:instrText>
        </w:r>
        <w:r>
          <w:rPr>
            <w:noProof/>
            <w:webHidden/>
          </w:rPr>
        </w:r>
        <w:r>
          <w:rPr>
            <w:noProof/>
            <w:webHidden/>
          </w:rPr>
          <w:fldChar w:fldCharType="separate"/>
        </w:r>
        <w:r>
          <w:rPr>
            <w:noProof/>
            <w:webHidden/>
          </w:rPr>
          <w:t>80</w:t>
        </w:r>
        <w:r>
          <w:rPr>
            <w:noProof/>
            <w:webHidden/>
          </w:rPr>
          <w:fldChar w:fldCharType="end"/>
        </w:r>
      </w:hyperlink>
    </w:p>
    <w:p w14:paraId="17F1D0F2" w14:textId="3E098D36" w:rsidR="002C45EF" w:rsidRDefault="002C45EF">
      <w:pPr>
        <w:pStyle w:val="TableofFigures"/>
        <w:tabs>
          <w:tab w:val="right" w:leader="dot" w:pos="9016"/>
        </w:tabs>
        <w:rPr>
          <w:rFonts w:eastAsiaTheme="minorEastAsia"/>
          <w:noProof/>
          <w:sz w:val="24"/>
          <w:szCs w:val="24"/>
          <w:lang w:eastAsia="en-GB"/>
        </w:rPr>
      </w:pPr>
      <w:hyperlink w:anchor="_Toc241508480" w:history="1">
        <w:r w:rsidRPr="004A43F9">
          <w:rPr>
            <w:rStyle w:val="Hyperlink"/>
            <w:noProof/>
          </w:rPr>
          <w:t>Figure 38  Base Plate With Drawing For Marking Out Holes</w:t>
        </w:r>
        <w:r>
          <w:rPr>
            <w:noProof/>
            <w:webHidden/>
          </w:rPr>
          <w:tab/>
        </w:r>
        <w:r>
          <w:rPr>
            <w:noProof/>
            <w:webHidden/>
          </w:rPr>
          <w:fldChar w:fldCharType="begin"/>
        </w:r>
        <w:r>
          <w:rPr>
            <w:noProof/>
            <w:webHidden/>
          </w:rPr>
          <w:instrText xml:space="preserve"> PAGEREF _Toc241508480 \h </w:instrText>
        </w:r>
        <w:r>
          <w:rPr>
            <w:noProof/>
            <w:webHidden/>
          </w:rPr>
        </w:r>
        <w:r>
          <w:rPr>
            <w:noProof/>
            <w:webHidden/>
          </w:rPr>
          <w:fldChar w:fldCharType="separate"/>
        </w:r>
        <w:r>
          <w:rPr>
            <w:noProof/>
            <w:webHidden/>
          </w:rPr>
          <w:t>81</w:t>
        </w:r>
        <w:r>
          <w:rPr>
            <w:noProof/>
            <w:webHidden/>
          </w:rPr>
          <w:fldChar w:fldCharType="end"/>
        </w:r>
      </w:hyperlink>
    </w:p>
    <w:p w14:paraId="32E99255" w14:textId="0312DC70" w:rsidR="002C45EF" w:rsidRDefault="002C45EF">
      <w:pPr>
        <w:pStyle w:val="TableofFigures"/>
        <w:tabs>
          <w:tab w:val="right" w:leader="dot" w:pos="9016"/>
        </w:tabs>
        <w:rPr>
          <w:rFonts w:eastAsiaTheme="minorEastAsia"/>
          <w:noProof/>
          <w:sz w:val="24"/>
          <w:szCs w:val="24"/>
          <w:lang w:eastAsia="en-GB"/>
        </w:rPr>
      </w:pPr>
      <w:hyperlink w:anchor="_Toc241508481" w:history="1">
        <w:r w:rsidRPr="004A43F9">
          <w:rPr>
            <w:rStyle w:val="Hyperlink"/>
            <w:noProof/>
          </w:rPr>
          <w:t>Figure 39 Marking out Holes on The Base Plate</w:t>
        </w:r>
        <w:r>
          <w:rPr>
            <w:noProof/>
            <w:webHidden/>
          </w:rPr>
          <w:tab/>
        </w:r>
        <w:r>
          <w:rPr>
            <w:noProof/>
            <w:webHidden/>
          </w:rPr>
          <w:fldChar w:fldCharType="begin"/>
        </w:r>
        <w:r>
          <w:rPr>
            <w:noProof/>
            <w:webHidden/>
          </w:rPr>
          <w:instrText xml:space="preserve"> PAGEREF _Toc241508481 \h </w:instrText>
        </w:r>
        <w:r>
          <w:rPr>
            <w:noProof/>
            <w:webHidden/>
          </w:rPr>
        </w:r>
        <w:r>
          <w:rPr>
            <w:noProof/>
            <w:webHidden/>
          </w:rPr>
          <w:fldChar w:fldCharType="separate"/>
        </w:r>
        <w:r>
          <w:rPr>
            <w:noProof/>
            <w:webHidden/>
          </w:rPr>
          <w:t>81</w:t>
        </w:r>
        <w:r>
          <w:rPr>
            <w:noProof/>
            <w:webHidden/>
          </w:rPr>
          <w:fldChar w:fldCharType="end"/>
        </w:r>
      </w:hyperlink>
    </w:p>
    <w:p w14:paraId="459F861E" w14:textId="5096D77B" w:rsidR="002C45EF" w:rsidRDefault="002C45EF">
      <w:pPr>
        <w:pStyle w:val="TableofFigures"/>
        <w:tabs>
          <w:tab w:val="right" w:leader="dot" w:pos="9016"/>
        </w:tabs>
        <w:rPr>
          <w:rFonts w:eastAsiaTheme="minorEastAsia"/>
          <w:noProof/>
          <w:sz w:val="24"/>
          <w:szCs w:val="24"/>
          <w:lang w:eastAsia="en-GB"/>
        </w:rPr>
      </w:pPr>
      <w:hyperlink w:anchor="_Toc241508482" w:history="1">
        <w:r w:rsidRPr="004A43F9">
          <w:rPr>
            <w:rStyle w:val="Hyperlink"/>
            <w:noProof/>
          </w:rPr>
          <w:t>Figure 40 Holes in Base Plate After Drilling</w:t>
        </w:r>
        <w:r>
          <w:rPr>
            <w:noProof/>
            <w:webHidden/>
          </w:rPr>
          <w:tab/>
        </w:r>
        <w:r>
          <w:rPr>
            <w:noProof/>
            <w:webHidden/>
          </w:rPr>
          <w:fldChar w:fldCharType="begin"/>
        </w:r>
        <w:r>
          <w:rPr>
            <w:noProof/>
            <w:webHidden/>
          </w:rPr>
          <w:instrText xml:space="preserve"> PAGEREF _Toc241508482 \h </w:instrText>
        </w:r>
        <w:r>
          <w:rPr>
            <w:noProof/>
            <w:webHidden/>
          </w:rPr>
        </w:r>
        <w:r>
          <w:rPr>
            <w:noProof/>
            <w:webHidden/>
          </w:rPr>
          <w:fldChar w:fldCharType="separate"/>
        </w:r>
        <w:r>
          <w:rPr>
            <w:noProof/>
            <w:webHidden/>
          </w:rPr>
          <w:t>82</w:t>
        </w:r>
        <w:r>
          <w:rPr>
            <w:noProof/>
            <w:webHidden/>
          </w:rPr>
          <w:fldChar w:fldCharType="end"/>
        </w:r>
      </w:hyperlink>
    </w:p>
    <w:p w14:paraId="13E9126E" w14:textId="28BBC5CC" w:rsidR="002C45EF" w:rsidRDefault="002C45EF">
      <w:pPr>
        <w:pStyle w:val="TableofFigures"/>
        <w:tabs>
          <w:tab w:val="right" w:leader="dot" w:pos="9016"/>
        </w:tabs>
        <w:rPr>
          <w:rFonts w:eastAsiaTheme="minorEastAsia"/>
          <w:noProof/>
          <w:sz w:val="24"/>
          <w:szCs w:val="24"/>
          <w:lang w:eastAsia="en-GB"/>
        </w:rPr>
      </w:pPr>
      <w:hyperlink w:anchor="_Toc241508483" w:history="1">
        <w:r w:rsidRPr="004A43F9">
          <w:rPr>
            <w:rStyle w:val="Hyperlink"/>
            <w:noProof/>
          </w:rPr>
          <w:t>Figure 41 Dimensionally Checking Holes For Accuracy</w:t>
        </w:r>
        <w:r>
          <w:rPr>
            <w:noProof/>
            <w:webHidden/>
          </w:rPr>
          <w:tab/>
        </w:r>
        <w:r>
          <w:rPr>
            <w:noProof/>
            <w:webHidden/>
          </w:rPr>
          <w:fldChar w:fldCharType="begin"/>
        </w:r>
        <w:r>
          <w:rPr>
            <w:noProof/>
            <w:webHidden/>
          </w:rPr>
          <w:instrText xml:space="preserve"> PAGEREF _Toc241508483 \h </w:instrText>
        </w:r>
        <w:r>
          <w:rPr>
            <w:noProof/>
            <w:webHidden/>
          </w:rPr>
        </w:r>
        <w:r>
          <w:rPr>
            <w:noProof/>
            <w:webHidden/>
          </w:rPr>
          <w:fldChar w:fldCharType="separate"/>
        </w:r>
        <w:r>
          <w:rPr>
            <w:noProof/>
            <w:webHidden/>
          </w:rPr>
          <w:t>83</w:t>
        </w:r>
        <w:r>
          <w:rPr>
            <w:noProof/>
            <w:webHidden/>
          </w:rPr>
          <w:fldChar w:fldCharType="end"/>
        </w:r>
      </w:hyperlink>
    </w:p>
    <w:p w14:paraId="6F74BE28" w14:textId="7D45A6AB" w:rsidR="002C45EF" w:rsidRDefault="002C45EF">
      <w:pPr>
        <w:pStyle w:val="TableofFigures"/>
        <w:tabs>
          <w:tab w:val="right" w:leader="dot" w:pos="9016"/>
        </w:tabs>
        <w:rPr>
          <w:rFonts w:eastAsiaTheme="minorEastAsia"/>
          <w:noProof/>
          <w:sz w:val="24"/>
          <w:szCs w:val="24"/>
          <w:lang w:eastAsia="en-GB"/>
        </w:rPr>
      </w:pPr>
      <w:hyperlink w:anchor="_Toc241508484" w:history="1">
        <w:r w:rsidRPr="004A43F9">
          <w:rPr>
            <w:rStyle w:val="Hyperlink"/>
            <w:noProof/>
          </w:rPr>
          <w:t>Figure 42 Dimensionally Checking Holes</w:t>
        </w:r>
        <w:r>
          <w:rPr>
            <w:noProof/>
            <w:webHidden/>
          </w:rPr>
          <w:tab/>
        </w:r>
        <w:r>
          <w:rPr>
            <w:noProof/>
            <w:webHidden/>
          </w:rPr>
          <w:fldChar w:fldCharType="begin"/>
        </w:r>
        <w:r>
          <w:rPr>
            <w:noProof/>
            <w:webHidden/>
          </w:rPr>
          <w:instrText xml:space="preserve"> PAGEREF _Toc241508484 \h </w:instrText>
        </w:r>
        <w:r>
          <w:rPr>
            <w:noProof/>
            <w:webHidden/>
          </w:rPr>
        </w:r>
        <w:r>
          <w:rPr>
            <w:noProof/>
            <w:webHidden/>
          </w:rPr>
          <w:fldChar w:fldCharType="separate"/>
        </w:r>
        <w:r>
          <w:rPr>
            <w:noProof/>
            <w:webHidden/>
          </w:rPr>
          <w:t>83</w:t>
        </w:r>
        <w:r>
          <w:rPr>
            <w:noProof/>
            <w:webHidden/>
          </w:rPr>
          <w:fldChar w:fldCharType="end"/>
        </w:r>
      </w:hyperlink>
    </w:p>
    <w:p w14:paraId="6CAFE736" w14:textId="55A01201" w:rsidR="002C45EF" w:rsidRDefault="002C45EF">
      <w:pPr>
        <w:pStyle w:val="TableofFigures"/>
        <w:tabs>
          <w:tab w:val="right" w:leader="dot" w:pos="9016"/>
        </w:tabs>
        <w:rPr>
          <w:rFonts w:eastAsiaTheme="minorEastAsia"/>
          <w:noProof/>
          <w:sz w:val="24"/>
          <w:szCs w:val="24"/>
          <w:lang w:eastAsia="en-GB"/>
        </w:rPr>
      </w:pPr>
      <w:hyperlink w:anchor="_Toc241508485" w:history="1">
        <w:r w:rsidRPr="004A43F9">
          <w:rPr>
            <w:rStyle w:val="Hyperlink"/>
            <w:noProof/>
          </w:rPr>
          <w:t>Figure 43 Checking Hole Dimensions Against the Drawing</w:t>
        </w:r>
        <w:r>
          <w:rPr>
            <w:noProof/>
            <w:webHidden/>
          </w:rPr>
          <w:tab/>
        </w:r>
        <w:r>
          <w:rPr>
            <w:noProof/>
            <w:webHidden/>
          </w:rPr>
          <w:fldChar w:fldCharType="begin"/>
        </w:r>
        <w:r>
          <w:rPr>
            <w:noProof/>
            <w:webHidden/>
          </w:rPr>
          <w:instrText xml:space="preserve"> PAGEREF _Toc241508485 \h </w:instrText>
        </w:r>
        <w:r>
          <w:rPr>
            <w:noProof/>
            <w:webHidden/>
          </w:rPr>
        </w:r>
        <w:r>
          <w:rPr>
            <w:noProof/>
            <w:webHidden/>
          </w:rPr>
          <w:fldChar w:fldCharType="separate"/>
        </w:r>
        <w:r>
          <w:rPr>
            <w:noProof/>
            <w:webHidden/>
          </w:rPr>
          <w:t>84</w:t>
        </w:r>
        <w:r>
          <w:rPr>
            <w:noProof/>
            <w:webHidden/>
          </w:rPr>
          <w:fldChar w:fldCharType="end"/>
        </w:r>
      </w:hyperlink>
    </w:p>
    <w:p w14:paraId="3345E500" w14:textId="33ABB438" w:rsidR="002C45EF" w:rsidRDefault="002C45EF">
      <w:pPr>
        <w:pStyle w:val="TableofFigures"/>
        <w:tabs>
          <w:tab w:val="right" w:leader="dot" w:pos="9016"/>
        </w:tabs>
        <w:rPr>
          <w:rFonts w:eastAsiaTheme="minorEastAsia"/>
          <w:noProof/>
          <w:sz w:val="24"/>
          <w:szCs w:val="24"/>
          <w:lang w:eastAsia="en-GB"/>
        </w:rPr>
      </w:pPr>
      <w:hyperlink w:anchor="_Toc241508486" w:history="1">
        <w:r w:rsidRPr="004A43F9">
          <w:rPr>
            <w:rStyle w:val="Hyperlink"/>
            <w:noProof/>
          </w:rPr>
          <w:t>Figure 44 Time to Complete Cutting The Base Plate</w:t>
        </w:r>
        <w:r>
          <w:rPr>
            <w:noProof/>
            <w:webHidden/>
          </w:rPr>
          <w:tab/>
        </w:r>
        <w:r>
          <w:rPr>
            <w:noProof/>
            <w:webHidden/>
          </w:rPr>
          <w:fldChar w:fldCharType="begin"/>
        </w:r>
        <w:r>
          <w:rPr>
            <w:noProof/>
            <w:webHidden/>
          </w:rPr>
          <w:instrText xml:space="preserve"> PAGEREF _Toc241508486 \h </w:instrText>
        </w:r>
        <w:r>
          <w:rPr>
            <w:noProof/>
            <w:webHidden/>
          </w:rPr>
        </w:r>
        <w:r>
          <w:rPr>
            <w:noProof/>
            <w:webHidden/>
          </w:rPr>
          <w:fldChar w:fldCharType="separate"/>
        </w:r>
        <w:r>
          <w:rPr>
            <w:noProof/>
            <w:webHidden/>
          </w:rPr>
          <w:t>84</w:t>
        </w:r>
        <w:r>
          <w:rPr>
            <w:noProof/>
            <w:webHidden/>
          </w:rPr>
          <w:fldChar w:fldCharType="end"/>
        </w:r>
      </w:hyperlink>
    </w:p>
    <w:p w14:paraId="028652B9" w14:textId="66F40666" w:rsidR="000B0897" w:rsidRDefault="002C0A9B" w:rsidP="36CD38E4">
      <w:pPr>
        <w:spacing w:line="360" w:lineRule="auto"/>
        <w:jc w:val="both"/>
      </w:pPr>
      <w:r>
        <w:fldChar w:fldCharType="end"/>
      </w:r>
    </w:p>
    <w:p w14:paraId="539B2402" w14:textId="77777777" w:rsidR="002F134F" w:rsidRPr="00827E94" w:rsidRDefault="002F134F" w:rsidP="002F134F">
      <w:pPr>
        <w:pStyle w:val="Heading1"/>
        <w:numPr>
          <w:ilvl w:val="0"/>
          <w:numId w:val="0"/>
        </w:numPr>
        <w:ind w:left="432"/>
        <w:rPr>
          <w:rFonts w:ascii="Arial" w:hAnsi="Arial" w:cs="Arial"/>
          <w:sz w:val="22"/>
          <w:szCs w:val="22"/>
        </w:rPr>
      </w:pPr>
      <w:bookmarkStart w:id="3" w:name="_Toc241508225"/>
      <w:r w:rsidRPr="00827E94">
        <w:rPr>
          <w:rFonts w:ascii="Arial" w:hAnsi="Arial" w:cs="Arial"/>
          <w:sz w:val="22"/>
          <w:szCs w:val="22"/>
        </w:rPr>
        <w:lastRenderedPageBreak/>
        <w:t xml:space="preserve">List </w:t>
      </w:r>
      <w:r>
        <w:rPr>
          <w:rFonts w:ascii="Arial" w:hAnsi="Arial" w:cs="Arial"/>
          <w:sz w:val="22"/>
          <w:szCs w:val="22"/>
        </w:rPr>
        <w:t>O</w:t>
      </w:r>
      <w:r w:rsidRPr="00827E94">
        <w:rPr>
          <w:rFonts w:ascii="Arial" w:hAnsi="Arial" w:cs="Arial"/>
          <w:sz w:val="22"/>
          <w:szCs w:val="22"/>
        </w:rPr>
        <w:t xml:space="preserve">f </w:t>
      </w:r>
      <w:r>
        <w:rPr>
          <w:rFonts w:ascii="Arial" w:hAnsi="Arial" w:cs="Arial"/>
          <w:sz w:val="22"/>
          <w:szCs w:val="22"/>
        </w:rPr>
        <w:t>T</w:t>
      </w:r>
      <w:r w:rsidRPr="00827E94">
        <w:rPr>
          <w:rFonts w:ascii="Arial" w:hAnsi="Arial" w:cs="Arial"/>
          <w:sz w:val="22"/>
          <w:szCs w:val="22"/>
        </w:rPr>
        <w:t>ables</w:t>
      </w:r>
      <w:bookmarkEnd w:id="3"/>
      <w:r w:rsidRPr="00827E94">
        <w:rPr>
          <w:rFonts w:ascii="Arial" w:hAnsi="Arial" w:cs="Arial"/>
          <w:sz w:val="22"/>
          <w:szCs w:val="22"/>
        </w:rPr>
        <w:t xml:space="preserve"> </w:t>
      </w:r>
    </w:p>
    <w:p w14:paraId="01C147C2" w14:textId="77777777" w:rsidR="002F134F" w:rsidRDefault="002F134F" w:rsidP="002F134F">
      <w:pPr>
        <w:pStyle w:val="TableofFigures"/>
        <w:tabs>
          <w:tab w:val="right" w:leader="dot" w:pos="9016"/>
        </w:tabs>
        <w:rPr>
          <w:rFonts w:eastAsiaTheme="minorEastAsia"/>
          <w:noProof/>
          <w:sz w:val="24"/>
          <w:szCs w:val="24"/>
          <w:lang w:eastAsia="en-GB"/>
        </w:rPr>
      </w:pPr>
      <w:r>
        <w:rPr>
          <w:rFonts w:ascii="Arial" w:eastAsiaTheme="majorEastAsia" w:hAnsi="Arial" w:cs="Arial"/>
          <w:color w:val="0F4761" w:themeColor="accent1" w:themeShade="BF"/>
        </w:rPr>
        <w:fldChar w:fldCharType="begin"/>
      </w:r>
      <w:r>
        <w:rPr>
          <w:rFonts w:ascii="Arial" w:eastAsiaTheme="majorEastAsia" w:hAnsi="Arial" w:cs="Arial"/>
          <w:color w:val="0F4761" w:themeColor="accent1" w:themeShade="BF"/>
        </w:rPr>
        <w:instrText xml:space="preserve"> TOC \h \z \c "Table" </w:instrText>
      </w:r>
      <w:r>
        <w:rPr>
          <w:rFonts w:ascii="Arial" w:eastAsiaTheme="majorEastAsia" w:hAnsi="Arial" w:cs="Arial"/>
          <w:color w:val="0F4761" w:themeColor="accent1" w:themeShade="BF"/>
        </w:rPr>
        <w:fldChar w:fldCharType="separate"/>
      </w:r>
      <w:hyperlink w:anchor="_Toc241508292" w:history="1">
        <w:r w:rsidRPr="00AD61D1">
          <w:rPr>
            <w:rStyle w:val="Hyperlink"/>
            <w:noProof/>
          </w:rPr>
          <w:t>Table 1 Different Types of Production</w:t>
        </w:r>
        <w:r>
          <w:rPr>
            <w:noProof/>
            <w:webHidden/>
          </w:rPr>
          <w:tab/>
        </w:r>
        <w:r>
          <w:rPr>
            <w:noProof/>
            <w:webHidden/>
          </w:rPr>
          <w:fldChar w:fldCharType="begin"/>
        </w:r>
        <w:r>
          <w:rPr>
            <w:noProof/>
            <w:webHidden/>
          </w:rPr>
          <w:instrText xml:space="preserve"> PAGEREF _Toc241508292 \h </w:instrText>
        </w:r>
        <w:r>
          <w:rPr>
            <w:noProof/>
            <w:webHidden/>
          </w:rPr>
        </w:r>
        <w:r>
          <w:rPr>
            <w:noProof/>
            <w:webHidden/>
          </w:rPr>
          <w:fldChar w:fldCharType="separate"/>
        </w:r>
        <w:r>
          <w:rPr>
            <w:noProof/>
            <w:webHidden/>
          </w:rPr>
          <w:t>17</w:t>
        </w:r>
        <w:r>
          <w:rPr>
            <w:noProof/>
            <w:webHidden/>
          </w:rPr>
          <w:fldChar w:fldCharType="end"/>
        </w:r>
      </w:hyperlink>
    </w:p>
    <w:p w14:paraId="6EEA8795" w14:textId="77777777" w:rsidR="002F134F" w:rsidRDefault="002F134F" w:rsidP="002F134F">
      <w:pPr>
        <w:pStyle w:val="TableofFigures"/>
        <w:tabs>
          <w:tab w:val="right" w:leader="dot" w:pos="9016"/>
        </w:tabs>
        <w:rPr>
          <w:rFonts w:eastAsiaTheme="minorEastAsia"/>
          <w:noProof/>
          <w:sz w:val="24"/>
          <w:szCs w:val="24"/>
          <w:lang w:eastAsia="en-GB"/>
        </w:rPr>
      </w:pPr>
      <w:hyperlink w:anchor="_Toc241508293" w:history="1">
        <w:r w:rsidRPr="00AD61D1">
          <w:rPr>
            <w:rStyle w:val="Hyperlink"/>
            <w:noProof/>
          </w:rPr>
          <w:t>Table 2 - Critical Assessment of Machinery</w:t>
        </w:r>
        <w:r>
          <w:rPr>
            <w:noProof/>
            <w:webHidden/>
          </w:rPr>
          <w:tab/>
        </w:r>
        <w:r>
          <w:rPr>
            <w:noProof/>
            <w:webHidden/>
          </w:rPr>
          <w:fldChar w:fldCharType="begin"/>
        </w:r>
        <w:r>
          <w:rPr>
            <w:noProof/>
            <w:webHidden/>
          </w:rPr>
          <w:instrText xml:space="preserve"> PAGEREF _Toc241508293 \h </w:instrText>
        </w:r>
        <w:r>
          <w:rPr>
            <w:noProof/>
            <w:webHidden/>
          </w:rPr>
        </w:r>
        <w:r>
          <w:rPr>
            <w:noProof/>
            <w:webHidden/>
          </w:rPr>
          <w:fldChar w:fldCharType="separate"/>
        </w:r>
        <w:r>
          <w:rPr>
            <w:noProof/>
            <w:webHidden/>
          </w:rPr>
          <w:t>22</w:t>
        </w:r>
        <w:r>
          <w:rPr>
            <w:noProof/>
            <w:webHidden/>
          </w:rPr>
          <w:fldChar w:fldCharType="end"/>
        </w:r>
      </w:hyperlink>
    </w:p>
    <w:p w14:paraId="3660627B" w14:textId="77777777" w:rsidR="002F134F" w:rsidRDefault="002F134F" w:rsidP="002F134F">
      <w:pPr>
        <w:pStyle w:val="TableofFigures"/>
        <w:tabs>
          <w:tab w:val="right" w:leader="dot" w:pos="9016"/>
        </w:tabs>
        <w:rPr>
          <w:rFonts w:eastAsiaTheme="minorEastAsia"/>
          <w:noProof/>
          <w:sz w:val="24"/>
          <w:szCs w:val="24"/>
          <w:lang w:eastAsia="en-GB"/>
        </w:rPr>
      </w:pPr>
      <w:hyperlink w:anchor="_Toc241508294" w:history="1">
        <w:r w:rsidRPr="00AD61D1">
          <w:rPr>
            <w:rStyle w:val="Hyperlink"/>
            <w:noProof/>
          </w:rPr>
          <w:t>Table 3 - Scoring Matrix</w:t>
        </w:r>
        <w:r>
          <w:rPr>
            <w:noProof/>
            <w:webHidden/>
          </w:rPr>
          <w:tab/>
        </w:r>
        <w:r>
          <w:rPr>
            <w:noProof/>
            <w:webHidden/>
          </w:rPr>
          <w:fldChar w:fldCharType="begin"/>
        </w:r>
        <w:r>
          <w:rPr>
            <w:noProof/>
            <w:webHidden/>
          </w:rPr>
          <w:instrText xml:space="preserve"> PAGEREF _Toc241508294 \h </w:instrText>
        </w:r>
        <w:r>
          <w:rPr>
            <w:noProof/>
            <w:webHidden/>
          </w:rPr>
        </w:r>
        <w:r>
          <w:rPr>
            <w:noProof/>
            <w:webHidden/>
          </w:rPr>
          <w:fldChar w:fldCharType="separate"/>
        </w:r>
        <w:r>
          <w:rPr>
            <w:noProof/>
            <w:webHidden/>
          </w:rPr>
          <w:t>22</w:t>
        </w:r>
        <w:r>
          <w:rPr>
            <w:noProof/>
            <w:webHidden/>
          </w:rPr>
          <w:fldChar w:fldCharType="end"/>
        </w:r>
      </w:hyperlink>
    </w:p>
    <w:p w14:paraId="2AAEE320" w14:textId="77777777" w:rsidR="002F134F" w:rsidRDefault="002F134F" w:rsidP="002F134F">
      <w:pPr>
        <w:pStyle w:val="TableofFigures"/>
        <w:tabs>
          <w:tab w:val="right" w:leader="dot" w:pos="9016"/>
        </w:tabs>
        <w:rPr>
          <w:rFonts w:eastAsiaTheme="minorEastAsia"/>
          <w:noProof/>
          <w:sz w:val="24"/>
          <w:szCs w:val="24"/>
          <w:lang w:eastAsia="en-GB"/>
        </w:rPr>
      </w:pPr>
      <w:hyperlink w:anchor="_Toc241508295" w:history="1">
        <w:r w:rsidRPr="00AD61D1">
          <w:rPr>
            <w:rStyle w:val="Hyperlink"/>
            <w:noProof/>
          </w:rPr>
          <w:t>Table 4  Costs to Run Machine</w:t>
        </w:r>
        <w:r>
          <w:rPr>
            <w:noProof/>
            <w:webHidden/>
          </w:rPr>
          <w:tab/>
        </w:r>
        <w:r>
          <w:rPr>
            <w:noProof/>
            <w:webHidden/>
          </w:rPr>
          <w:fldChar w:fldCharType="begin"/>
        </w:r>
        <w:r>
          <w:rPr>
            <w:noProof/>
            <w:webHidden/>
          </w:rPr>
          <w:instrText xml:space="preserve"> PAGEREF _Toc241508295 \h </w:instrText>
        </w:r>
        <w:r>
          <w:rPr>
            <w:noProof/>
            <w:webHidden/>
          </w:rPr>
        </w:r>
        <w:r>
          <w:rPr>
            <w:noProof/>
            <w:webHidden/>
          </w:rPr>
          <w:fldChar w:fldCharType="separate"/>
        </w:r>
        <w:r>
          <w:rPr>
            <w:noProof/>
            <w:webHidden/>
          </w:rPr>
          <w:t>25</w:t>
        </w:r>
        <w:r>
          <w:rPr>
            <w:noProof/>
            <w:webHidden/>
          </w:rPr>
          <w:fldChar w:fldCharType="end"/>
        </w:r>
      </w:hyperlink>
    </w:p>
    <w:p w14:paraId="124BFF52" w14:textId="77777777" w:rsidR="002F134F" w:rsidRDefault="002F134F" w:rsidP="002F134F">
      <w:pPr>
        <w:pStyle w:val="TableofFigures"/>
        <w:tabs>
          <w:tab w:val="right" w:leader="dot" w:pos="9016"/>
        </w:tabs>
        <w:rPr>
          <w:rFonts w:eastAsiaTheme="minorEastAsia"/>
          <w:noProof/>
          <w:sz w:val="24"/>
          <w:szCs w:val="24"/>
          <w:lang w:eastAsia="en-GB"/>
        </w:rPr>
      </w:pPr>
      <w:hyperlink w:anchor="_Toc241508296" w:history="1">
        <w:r w:rsidRPr="00AD61D1">
          <w:rPr>
            <w:rStyle w:val="Hyperlink"/>
            <w:noProof/>
          </w:rPr>
          <w:t>Table 5 Additional Considerations for Purchasing Machine</w:t>
        </w:r>
        <w:r>
          <w:rPr>
            <w:noProof/>
            <w:webHidden/>
          </w:rPr>
          <w:tab/>
        </w:r>
        <w:r>
          <w:rPr>
            <w:noProof/>
            <w:webHidden/>
          </w:rPr>
          <w:fldChar w:fldCharType="begin"/>
        </w:r>
        <w:r>
          <w:rPr>
            <w:noProof/>
            <w:webHidden/>
          </w:rPr>
          <w:instrText xml:space="preserve"> PAGEREF _Toc241508296 \h </w:instrText>
        </w:r>
        <w:r>
          <w:rPr>
            <w:noProof/>
            <w:webHidden/>
          </w:rPr>
        </w:r>
        <w:r>
          <w:rPr>
            <w:noProof/>
            <w:webHidden/>
          </w:rPr>
          <w:fldChar w:fldCharType="separate"/>
        </w:r>
        <w:r>
          <w:rPr>
            <w:noProof/>
            <w:webHidden/>
          </w:rPr>
          <w:t>26</w:t>
        </w:r>
        <w:r>
          <w:rPr>
            <w:noProof/>
            <w:webHidden/>
          </w:rPr>
          <w:fldChar w:fldCharType="end"/>
        </w:r>
      </w:hyperlink>
    </w:p>
    <w:p w14:paraId="088EA537" w14:textId="77777777" w:rsidR="002F134F" w:rsidRDefault="002F134F" w:rsidP="002F134F">
      <w:pPr>
        <w:pStyle w:val="TableofFigures"/>
        <w:tabs>
          <w:tab w:val="right" w:leader="dot" w:pos="9016"/>
        </w:tabs>
        <w:rPr>
          <w:rFonts w:eastAsiaTheme="minorEastAsia"/>
          <w:noProof/>
          <w:sz w:val="24"/>
          <w:szCs w:val="24"/>
          <w:lang w:eastAsia="en-GB"/>
        </w:rPr>
      </w:pPr>
      <w:hyperlink w:anchor="_Toc241508297" w:history="1">
        <w:r w:rsidRPr="00AD61D1">
          <w:rPr>
            <w:rStyle w:val="Hyperlink"/>
            <w:noProof/>
          </w:rPr>
          <w:t>Table 6 A Table to Show the Combined Invoice Totals from Sub-contractors</w:t>
        </w:r>
        <w:r>
          <w:rPr>
            <w:noProof/>
            <w:webHidden/>
          </w:rPr>
          <w:tab/>
        </w:r>
        <w:r>
          <w:rPr>
            <w:noProof/>
            <w:webHidden/>
          </w:rPr>
          <w:fldChar w:fldCharType="begin"/>
        </w:r>
        <w:r>
          <w:rPr>
            <w:noProof/>
            <w:webHidden/>
          </w:rPr>
          <w:instrText xml:space="preserve"> PAGEREF _Toc241508297 \h </w:instrText>
        </w:r>
        <w:r>
          <w:rPr>
            <w:noProof/>
            <w:webHidden/>
          </w:rPr>
        </w:r>
        <w:r>
          <w:rPr>
            <w:noProof/>
            <w:webHidden/>
          </w:rPr>
          <w:fldChar w:fldCharType="separate"/>
        </w:r>
        <w:r>
          <w:rPr>
            <w:noProof/>
            <w:webHidden/>
          </w:rPr>
          <w:t>28</w:t>
        </w:r>
        <w:r>
          <w:rPr>
            <w:noProof/>
            <w:webHidden/>
          </w:rPr>
          <w:fldChar w:fldCharType="end"/>
        </w:r>
      </w:hyperlink>
    </w:p>
    <w:p w14:paraId="6364D9D6" w14:textId="77777777" w:rsidR="002F134F" w:rsidRDefault="002F134F" w:rsidP="002F134F">
      <w:pPr>
        <w:pStyle w:val="TableofFigures"/>
        <w:tabs>
          <w:tab w:val="right" w:leader="dot" w:pos="9016"/>
        </w:tabs>
        <w:rPr>
          <w:rFonts w:eastAsiaTheme="minorEastAsia"/>
          <w:noProof/>
          <w:sz w:val="24"/>
          <w:szCs w:val="24"/>
          <w:lang w:eastAsia="en-GB"/>
        </w:rPr>
      </w:pPr>
      <w:hyperlink w:anchor="_Toc241508298" w:history="1">
        <w:r w:rsidRPr="00AD61D1">
          <w:rPr>
            <w:rStyle w:val="Hyperlink"/>
            <w:noProof/>
          </w:rPr>
          <w:t>Table 7 Costs To Payback Machinery Over Current Monthly Outgoings</w:t>
        </w:r>
        <w:r>
          <w:rPr>
            <w:noProof/>
            <w:webHidden/>
          </w:rPr>
          <w:tab/>
        </w:r>
        <w:r>
          <w:rPr>
            <w:noProof/>
            <w:webHidden/>
          </w:rPr>
          <w:fldChar w:fldCharType="begin"/>
        </w:r>
        <w:r>
          <w:rPr>
            <w:noProof/>
            <w:webHidden/>
          </w:rPr>
          <w:instrText xml:space="preserve"> PAGEREF _Toc241508298 \h </w:instrText>
        </w:r>
        <w:r>
          <w:rPr>
            <w:noProof/>
            <w:webHidden/>
          </w:rPr>
        </w:r>
        <w:r>
          <w:rPr>
            <w:noProof/>
            <w:webHidden/>
          </w:rPr>
          <w:fldChar w:fldCharType="separate"/>
        </w:r>
        <w:r>
          <w:rPr>
            <w:noProof/>
            <w:webHidden/>
          </w:rPr>
          <w:t>29</w:t>
        </w:r>
        <w:r>
          <w:rPr>
            <w:noProof/>
            <w:webHidden/>
          </w:rPr>
          <w:fldChar w:fldCharType="end"/>
        </w:r>
      </w:hyperlink>
    </w:p>
    <w:p w14:paraId="2F05E30D" w14:textId="77777777" w:rsidR="002F134F" w:rsidRDefault="002F134F" w:rsidP="002F134F">
      <w:pPr>
        <w:pStyle w:val="TableofFigures"/>
        <w:tabs>
          <w:tab w:val="right" w:leader="dot" w:pos="9016"/>
        </w:tabs>
        <w:rPr>
          <w:rFonts w:eastAsiaTheme="minorEastAsia"/>
          <w:noProof/>
          <w:sz w:val="24"/>
          <w:szCs w:val="24"/>
          <w:lang w:eastAsia="en-GB"/>
        </w:rPr>
      </w:pPr>
      <w:hyperlink w:anchor="_Toc241508299" w:history="1">
        <w:r w:rsidRPr="00AD61D1">
          <w:rPr>
            <w:rStyle w:val="Hyperlink"/>
            <w:noProof/>
          </w:rPr>
          <w:t>Table 8 Summary of Quotes of Sub-Contractors</w:t>
        </w:r>
        <w:r>
          <w:rPr>
            <w:noProof/>
            <w:webHidden/>
          </w:rPr>
          <w:tab/>
        </w:r>
        <w:r>
          <w:rPr>
            <w:noProof/>
            <w:webHidden/>
          </w:rPr>
          <w:fldChar w:fldCharType="begin"/>
        </w:r>
        <w:r>
          <w:rPr>
            <w:noProof/>
            <w:webHidden/>
          </w:rPr>
          <w:instrText xml:space="preserve"> PAGEREF _Toc241508299 \h </w:instrText>
        </w:r>
        <w:r>
          <w:rPr>
            <w:noProof/>
            <w:webHidden/>
          </w:rPr>
        </w:r>
        <w:r>
          <w:rPr>
            <w:noProof/>
            <w:webHidden/>
          </w:rPr>
          <w:fldChar w:fldCharType="separate"/>
        </w:r>
        <w:r>
          <w:rPr>
            <w:noProof/>
            <w:webHidden/>
          </w:rPr>
          <w:t>30</w:t>
        </w:r>
        <w:r>
          <w:rPr>
            <w:noProof/>
            <w:webHidden/>
          </w:rPr>
          <w:fldChar w:fldCharType="end"/>
        </w:r>
      </w:hyperlink>
    </w:p>
    <w:p w14:paraId="0FE42A50" w14:textId="77777777" w:rsidR="002F134F" w:rsidRDefault="002F134F" w:rsidP="002F134F">
      <w:pPr>
        <w:pStyle w:val="TableofFigures"/>
        <w:tabs>
          <w:tab w:val="right" w:leader="dot" w:pos="9016"/>
        </w:tabs>
        <w:rPr>
          <w:rFonts w:eastAsiaTheme="minorEastAsia"/>
          <w:noProof/>
          <w:sz w:val="24"/>
          <w:szCs w:val="24"/>
          <w:lang w:eastAsia="en-GB"/>
        </w:rPr>
      </w:pPr>
      <w:hyperlink w:anchor="_Toc241508300" w:history="1">
        <w:r w:rsidRPr="00AD61D1">
          <w:rPr>
            <w:rStyle w:val="Hyperlink"/>
            <w:noProof/>
          </w:rPr>
          <w:t>Table 9 A table to show advantages and disadvantages of in-house vs sub-contracting</w:t>
        </w:r>
        <w:r>
          <w:rPr>
            <w:noProof/>
            <w:webHidden/>
          </w:rPr>
          <w:tab/>
        </w:r>
        <w:r>
          <w:rPr>
            <w:noProof/>
            <w:webHidden/>
          </w:rPr>
          <w:fldChar w:fldCharType="begin"/>
        </w:r>
        <w:r>
          <w:rPr>
            <w:noProof/>
            <w:webHidden/>
          </w:rPr>
          <w:instrText xml:space="preserve"> PAGEREF _Toc241508300 \h </w:instrText>
        </w:r>
        <w:r>
          <w:rPr>
            <w:noProof/>
            <w:webHidden/>
          </w:rPr>
        </w:r>
        <w:r>
          <w:rPr>
            <w:noProof/>
            <w:webHidden/>
          </w:rPr>
          <w:fldChar w:fldCharType="separate"/>
        </w:r>
        <w:r>
          <w:rPr>
            <w:noProof/>
            <w:webHidden/>
          </w:rPr>
          <w:t>34</w:t>
        </w:r>
        <w:r>
          <w:rPr>
            <w:noProof/>
            <w:webHidden/>
          </w:rPr>
          <w:fldChar w:fldCharType="end"/>
        </w:r>
      </w:hyperlink>
    </w:p>
    <w:p w14:paraId="3F380891" w14:textId="77777777" w:rsidR="002F134F" w:rsidRDefault="002F134F" w:rsidP="002F134F">
      <w:pPr>
        <w:pStyle w:val="TableofFigures"/>
        <w:tabs>
          <w:tab w:val="right" w:leader="dot" w:pos="9016"/>
        </w:tabs>
        <w:rPr>
          <w:rFonts w:eastAsiaTheme="minorEastAsia"/>
          <w:noProof/>
          <w:sz w:val="24"/>
          <w:szCs w:val="24"/>
          <w:lang w:eastAsia="en-GB"/>
        </w:rPr>
      </w:pPr>
      <w:hyperlink w:anchor="_Toc241508301" w:history="1">
        <w:r w:rsidRPr="00AD61D1">
          <w:rPr>
            <w:rStyle w:val="Hyperlink"/>
            <w:noProof/>
          </w:rPr>
          <w:t>Table 12 Safety Points of Consideration.</w:t>
        </w:r>
        <w:r>
          <w:rPr>
            <w:noProof/>
            <w:webHidden/>
          </w:rPr>
          <w:tab/>
        </w:r>
        <w:r>
          <w:rPr>
            <w:noProof/>
            <w:webHidden/>
          </w:rPr>
          <w:fldChar w:fldCharType="begin"/>
        </w:r>
        <w:r>
          <w:rPr>
            <w:noProof/>
            <w:webHidden/>
          </w:rPr>
          <w:instrText xml:space="preserve"> PAGEREF _Toc241508301 \h </w:instrText>
        </w:r>
        <w:r>
          <w:rPr>
            <w:noProof/>
            <w:webHidden/>
          </w:rPr>
        </w:r>
        <w:r>
          <w:rPr>
            <w:noProof/>
            <w:webHidden/>
          </w:rPr>
          <w:fldChar w:fldCharType="separate"/>
        </w:r>
        <w:r>
          <w:rPr>
            <w:noProof/>
            <w:webHidden/>
          </w:rPr>
          <w:t>44</w:t>
        </w:r>
        <w:r>
          <w:rPr>
            <w:noProof/>
            <w:webHidden/>
          </w:rPr>
          <w:fldChar w:fldCharType="end"/>
        </w:r>
      </w:hyperlink>
    </w:p>
    <w:p w14:paraId="63AD83C8" w14:textId="77777777" w:rsidR="002F134F" w:rsidRDefault="002F134F" w:rsidP="002F134F">
      <w:pPr>
        <w:pStyle w:val="TableofFigures"/>
        <w:tabs>
          <w:tab w:val="right" w:leader="dot" w:pos="9016"/>
        </w:tabs>
        <w:rPr>
          <w:rFonts w:eastAsiaTheme="minorEastAsia"/>
          <w:noProof/>
          <w:sz w:val="24"/>
          <w:szCs w:val="24"/>
          <w:lang w:eastAsia="en-GB"/>
        </w:rPr>
      </w:pPr>
      <w:hyperlink w:anchor="_Toc241508302" w:history="1">
        <w:r w:rsidRPr="00AD61D1">
          <w:rPr>
            <w:rStyle w:val="Hyperlink"/>
            <w:noProof/>
          </w:rPr>
          <w:t>Table 16 In-House By Machine</w:t>
        </w:r>
        <w:r>
          <w:rPr>
            <w:noProof/>
            <w:webHidden/>
          </w:rPr>
          <w:tab/>
        </w:r>
        <w:r>
          <w:rPr>
            <w:noProof/>
            <w:webHidden/>
          </w:rPr>
          <w:fldChar w:fldCharType="begin"/>
        </w:r>
        <w:r>
          <w:rPr>
            <w:noProof/>
            <w:webHidden/>
          </w:rPr>
          <w:instrText xml:space="preserve"> PAGEREF _Toc241508302 \h </w:instrText>
        </w:r>
        <w:r>
          <w:rPr>
            <w:noProof/>
            <w:webHidden/>
          </w:rPr>
        </w:r>
        <w:r>
          <w:rPr>
            <w:noProof/>
            <w:webHidden/>
          </w:rPr>
          <w:fldChar w:fldCharType="separate"/>
        </w:r>
        <w:r>
          <w:rPr>
            <w:noProof/>
            <w:webHidden/>
          </w:rPr>
          <w:t>61</w:t>
        </w:r>
        <w:r>
          <w:rPr>
            <w:noProof/>
            <w:webHidden/>
          </w:rPr>
          <w:fldChar w:fldCharType="end"/>
        </w:r>
      </w:hyperlink>
    </w:p>
    <w:p w14:paraId="12A57915" w14:textId="77777777" w:rsidR="002F134F" w:rsidRDefault="002F134F" w:rsidP="002F134F">
      <w:pPr>
        <w:pStyle w:val="TableofFigures"/>
        <w:tabs>
          <w:tab w:val="right" w:leader="dot" w:pos="9016"/>
        </w:tabs>
        <w:rPr>
          <w:rFonts w:eastAsiaTheme="minorEastAsia"/>
          <w:noProof/>
          <w:sz w:val="24"/>
          <w:szCs w:val="24"/>
          <w:lang w:eastAsia="en-GB"/>
        </w:rPr>
      </w:pPr>
      <w:hyperlink w:anchor="_Toc241508303" w:history="1">
        <w:r w:rsidRPr="00AD61D1">
          <w:rPr>
            <w:rStyle w:val="Hyperlink"/>
            <w:noProof/>
          </w:rPr>
          <w:t xml:space="preserve">Table 17 A Table To Show Plate </w:t>
        </w:r>
        <w:r w:rsidRPr="00AD61D1">
          <w:rPr>
            <w:rStyle w:val="Hyperlink"/>
            <w:rFonts w:ascii="Arial" w:hAnsi="Arial" w:cs="Arial"/>
            <w:noProof/>
          </w:rPr>
          <w:t>Steel Sizes</w:t>
        </w:r>
        <w:r w:rsidRPr="00AD61D1">
          <w:rPr>
            <w:rStyle w:val="Hyperlink"/>
            <w:noProof/>
          </w:rPr>
          <w:t xml:space="preserve"> </w:t>
        </w:r>
        <w:r w:rsidRPr="00AD61D1">
          <w:rPr>
            <w:rStyle w:val="Hyperlink"/>
            <w:rFonts w:ascii="Aptos" w:hAnsi="Aptos"/>
            <w:noProof/>
          </w:rPr>
          <w:t>(Dyfed Steels Ltd, [no date])</w:t>
        </w:r>
        <w:r>
          <w:rPr>
            <w:noProof/>
            <w:webHidden/>
          </w:rPr>
          <w:tab/>
        </w:r>
        <w:r>
          <w:rPr>
            <w:noProof/>
            <w:webHidden/>
          </w:rPr>
          <w:fldChar w:fldCharType="begin"/>
        </w:r>
        <w:r>
          <w:rPr>
            <w:noProof/>
            <w:webHidden/>
          </w:rPr>
          <w:instrText xml:space="preserve"> PAGEREF _Toc241508303 \h </w:instrText>
        </w:r>
        <w:r>
          <w:rPr>
            <w:noProof/>
            <w:webHidden/>
          </w:rPr>
        </w:r>
        <w:r>
          <w:rPr>
            <w:noProof/>
            <w:webHidden/>
          </w:rPr>
          <w:fldChar w:fldCharType="separate"/>
        </w:r>
        <w:r>
          <w:rPr>
            <w:noProof/>
            <w:webHidden/>
          </w:rPr>
          <w:t>63</w:t>
        </w:r>
        <w:r>
          <w:rPr>
            <w:noProof/>
            <w:webHidden/>
          </w:rPr>
          <w:fldChar w:fldCharType="end"/>
        </w:r>
      </w:hyperlink>
    </w:p>
    <w:p w14:paraId="7122E3E8" w14:textId="77777777" w:rsidR="002F134F" w:rsidRDefault="002F134F" w:rsidP="002F134F">
      <w:pPr>
        <w:pStyle w:val="TableofFigures"/>
        <w:tabs>
          <w:tab w:val="right" w:leader="dot" w:pos="9016"/>
        </w:tabs>
        <w:rPr>
          <w:rFonts w:eastAsiaTheme="minorEastAsia"/>
          <w:noProof/>
          <w:sz w:val="24"/>
          <w:szCs w:val="24"/>
          <w:lang w:eastAsia="en-GB"/>
        </w:rPr>
      </w:pPr>
      <w:hyperlink w:anchor="_Toc241508304" w:history="1">
        <w:r w:rsidRPr="00AD61D1">
          <w:rPr>
            <w:rStyle w:val="Hyperlink"/>
            <w:noProof/>
          </w:rPr>
          <w:t>Table 18 A of Considerations for Time Differences for a Task</w:t>
        </w:r>
        <w:r>
          <w:rPr>
            <w:noProof/>
            <w:webHidden/>
          </w:rPr>
          <w:tab/>
        </w:r>
        <w:r>
          <w:rPr>
            <w:noProof/>
            <w:webHidden/>
          </w:rPr>
          <w:fldChar w:fldCharType="begin"/>
        </w:r>
        <w:r>
          <w:rPr>
            <w:noProof/>
            <w:webHidden/>
          </w:rPr>
          <w:instrText xml:space="preserve"> PAGEREF _Toc241508304 \h </w:instrText>
        </w:r>
        <w:r>
          <w:rPr>
            <w:noProof/>
            <w:webHidden/>
          </w:rPr>
        </w:r>
        <w:r>
          <w:rPr>
            <w:noProof/>
            <w:webHidden/>
          </w:rPr>
          <w:fldChar w:fldCharType="separate"/>
        </w:r>
        <w:r>
          <w:rPr>
            <w:noProof/>
            <w:webHidden/>
          </w:rPr>
          <w:t>85</w:t>
        </w:r>
        <w:r>
          <w:rPr>
            <w:noProof/>
            <w:webHidden/>
          </w:rPr>
          <w:fldChar w:fldCharType="end"/>
        </w:r>
      </w:hyperlink>
    </w:p>
    <w:p w14:paraId="628E2DD8" w14:textId="77777777" w:rsidR="002F134F" w:rsidRDefault="002F134F" w:rsidP="002F134F">
      <w:pPr>
        <w:pStyle w:val="TableofFigures"/>
        <w:tabs>
          <w:tab w:val="right" w:leader="dot" w:pos="9016"/>
        </w:tabs>
        <w:rPr>
          <w:rFonts w:eastAsiaTheme="minorEastAsia"/>
          <w:noProof/>
          <w:sz w:val="24"/>
          <w:szCs w:val="24"/>
          <w:lang w:eastAsia="en-GB"/>
        </w:rPr>
      </w:pPr>
      <w:hyperlink w:anchor="_Toc241508305" w:history="1">
        <w:r w:rsidRPr="00AD61D1">
          <w:rPr>
            <w:rStyle w:val="Hyperlink"/>
            <w:noProof/>
          </w:rPr>
          <w:t>Table 10 Considerations As a Cutting Business</w:t>
        </w:r>
        <w:r>
          <w:rPr>
            <w:noProof/>
            <w:webHidden/>
          </w:rPr>
          <w:tab/>
        </w:r>
        <w:r>
          <w:rPr>
            <w:noProof/>
            <w:webHidden/>
          </w:rPr>
          <w:fldChar w:fldCharType="begin"/>
        </w:r>
        <w:r>
          <w:rPr>
            <w:noProof/>
            <w:webHidden/>
          </w:rPr>
          <w:instrText xml:space="preserve"> PAGEREF _Toc241508305 \h </w:instrText>
        </w:r>
        <w:r>
          <w:rPr>
            <w:noProof/>
            <w:webHidden/>
          </w:rPr>
        </w:r>
        <w:r>
          <w:rPr>
            <w:noProof/>
            <w:webHidden/>
          </w:rPr>
          <w:fldChar w:fldCharType="separate"/>
        </w:r>
        <w:r>
          <w:rPr>
            <w:noProof/>
            <w:webHidden/>
          </w:rPr>
          <w:t>86</w:t>
        </w:r>
        <w:r>
          <w:rPr>
            <w:noProof/>
            <w:webHidden/>
          </w:rPr>
          <w:fldChar w:fldCharType="end"/>
        </w:r>
      </w:hyperlink>
    </w:p>
    <w:p w14:paraId="0381AD56" w14:textId="77777777" w:rsidR="002F134F" w:rsidRDefault="002F134F" w:rsidP="002F134F">
      <w:pPr>
        <w:pStyle w:val="TableofFigures"/>
        <w:tabs>
          <w:tab w:val="right" w:leader="dot" w:pos="9016"/>
        </w:tabs>
        <w:rPr>
          <w:rFonts w:eastAsiaTheme="minorEastAsia"/>
          <w:noProof/>
          <w:sz w:val="24"/>
          <w:szCs w:val="24"/>
          <w:lang w:eastAsia="en-GB"/>
        </w:rPr>
      </w:pPr>
      <w:hyperlink w:anchor="_Toc241508306" w:history="1">
        <w:r w:rsidRPr="00AD61D1">
          <w:rPr>
            <w:rStyle w:val="Hyperlink"/>
            <w:noProof/>
          </w:rPr>
          <w:t>Table 11 Kotter's Model</w:t>
        </w:r>
        <w:r>
          <w:rPr>
            <w:noProof/>
            <w:webHidden/>
          </w:rPr>
          <w:tab/>
        </w:r>
        <w:r>
          <w:rPr>
            <w:noProof/>
            <w:webHidden/>
          </w:rPr>
          <w:fldChar w:fldCharType="begin"/>
        </w:r>
        <w:r>
          <w:rPr>
            <w:noProof/>
            <w:webHidden/>
          </w:rPr>
          <w:instrText xml:space="preserve"> PAGEREF _Toc241508306 \h </w:instrText>
        </w:r>
        <w:r>
          <w:rPr>
            <w:noProof/>
            <w:webHidden/>
          </w:rPr>
        </w:r>
        <w:r>
          <w:rPr>
            <w:noProof/>
            <w:webHidden/>
          </w:rPr>
          <w:fldChar w:fldCharType="separate"/>
        </w:r>
        <w:r>
          <w:rPr>
            <w:noProof/>
            <w:webHidden/>
          </w:rPr>
          <w:t>88</w:t>
        </w:r>
        <w:r>
          <w:rPr>
            <w:noProof/>
            <w:webHidden/>
          </w:rPr>
          <w:fldChar w:fldCharType="end"/>
        </w:r>
      </w:hyperlink>
    </w:p>
    <w:p w14:paraId="765C7255" w14:textId="20E36501" w:rsidR="007B579F" w:rsidRDefault="002F134F" w:rsidP="002F134F">
      <w:pPr>
        <w:spacing w:line="360" w:lineRule="auto"/>
        <w:jc w:val="both"/>
        <w:rPr>
          <w:rFonts w:ascii="Arial" w:eastAsiaTheme="majorEastAsia" w:hAnsi="Arial" w:cs="Arial"/>
          <w:color w:val="0F4761" w:themeColor="accent1" w:themeShade="BF"/>
        </w:rPr>
      </w:pPr>
      <w:r>
        <w:rPr>
          <w:rFonts w:ascii="Arial" w:eastAsiaTheme="majorEastAsia" w:hAnsi="Arial" w:cs="Arial"/>
          <w:color w:val="0F4761" w:themeColor="accent1" w:themeShade="BF"/>
        </w:rPr>
        <w:fldChar w:fldCharType="end"/>
      </w:r>
    </w:p>
    <w:p w14:paraId="19882EC6" w14:textId="77777777" w:rsidR="007B579F" w:rsidRDefault="007B579F">
      <w:pPr>
        <w:rPr>
          <w:rFonts w:ascii="Arial" w:eastAsiaTheme="majorEastAsia" w:hAnsi="Arial" w:cs="Arial"/>
          <w:color w:val="0F4761" w:themeColor="accent1" w:themeShade="BF"/>
        </w:rPr>
      </w:pPr>
      <w:r>
        <w:rPr>
          <w:rFonts w:ascii="Arial" w:eastAsiaTheme="majorEastAsia" w:hAnsi="Arial" w:cs="Arial"/>
          <w:color w:val="0F4761" w:themeColor="accent1" w:themeShade="BF"/>
        </w:rPr>
        <w:br w:type="page"/>
      </w:r>
    </w:p>
    <w:p w14:paraId="1E5994B3" w14:textId="20627D56" w:rsidR="00344E4A" w:rsidRPr="00CC7F93" w:rsidRDefault="00344E4A" w:rsidP="36CD38E4">
      <w:pPr>
        <w:pStyle w:val="Heading1"/>
        <w:spacing w:line="360" w:lineRule="auto"/>
        <w:jc w:val="both"/>
        <w:rPr>
          <w:rFonts w:ascii="Arial" w:hAnsi="Arial" w:cs="Arial"/>
          <w:sz w:val="22"/>
          <w:szCs w:val="22"/>
        </w:rPr>
      </w:pPr>
      <w:bookmarkStart w:id="4" w:name="_Toc241508227"/>
      <w:r w:rsidRPr="36CD38E4">
        <w:rPr>
          <w:rFonts w:ascii="Arial" w:hAnsi="Arial" w:cs="Arial"/>
          <w:sz w:val="22"/>
          <w:szCs w:val="22"/>
        </w:rPr>
        <w:lastRenderedPageBreak/>
        <w:t>Introduction</w:t>
      </w:r>
      <w:bookmarkEnd w:id="4"/>
      <w:r w:rsidRPr="36CD38E4">
        <w:rPr>
          <w:rFonts w:ascii="Arial" w:hAnsi="Arial" w:cs="Arial"/>
          <w:sz w:val="22"/>
          <w:szCs w:val="22"/>
        </w:rPr>
        <w:t xml:space="preserve"> </w:t>
      </w:r>
    </w:p>
    <w:p w14:paraId="08F834B7" w14:textId="6298A888" w:rsidR="0089136C" w:rsidRPr="00CC7F93" w:rsidRDefault="000A7CC3" w:rsidP="36CD38E4">
      <w:pPr>
        <w:spacing w:line="360" w:lineRule="auto"/>
        <w:jc w:val="both"/>
        <w:rPr>
          <w:rFonts w:ascii="Arial" w:hAnsi="Arial" w:cs="Arial"/>
        </w:rPr>
      </w:pPr>
      <w:r w:rsidRPr="36CD38E4">
        <w:rPr>
          <w:rFonts w:ascii="Arial" w:hAnsi="Arial" w:cs="Arial"/>
        </w:rPr>
        <w:t>This report follow</w:t>
      </w:r>
      <w:r w:rsidR="00690337">
        <w:rPr>
          <w:rFonts w:ascii="Arial" w:hAnsi="Arial" w:cs="Arial"/>
        </w:rPr>
        <w:t>ed</w:t>
      </w:r>
      <w:r w:rsidRPr="36CD38E4">
        <w:rPr>
          <w:rFonts w:ascii="Arial" w:hAnsi="Arial" w:cs="Arial"/>
        </w:rPr>
        <w:t xml:space="preserve"> a</w:t>
      </w:r>
      <w:r w:rsidR="00CC7F93" w:rsidRPr="36CD38E4">
        <w:rPr>
          <w:rFonts w:ascii="Arial" w:hAnsi="Arial" w:cs="Arial"/>
        </w:rPr>
        <w:t>n</w:t>
      </w:r>
      <w:r w:rsidRPr="36CD38E4">
        <w:rPr>
          <w:rFonts w:ascii="Arial" w:hAnsi="Arial" w:cs="Arial"/>
        </w:rPr>
        <w:t xml:space="preserve"> engineering company working in West Wales</w:t>
      </w:r>
      <w:r w:rsidR="000E3A49" w:rsidRPr="36CD38E4">
        <w:rPr>
          <w:rFonts w:ascii="Arial" w:hAnsi="Arial" w:cs="Arial"/>
        </w:rPr>
        <w:t xml:space="preserve"> its focus is the </w:t>
      </w:r>
      <w:r w:rsidRPr="36CD38E4">
        <w:rPr>
          <w:rFonts w:ascii="Arial" w:hAnsi="Arial" w:cs="Arial"/>
        </w:rPr>
        <w:t>engineering, fabrication, and construction</w:t>
      </w:r>
      <w:r w:rsidR="000E3A49" w:rsidRPr="36CD38E4">
        <w:rPr>
          <w:rFonts w:ascii="Arial" w:hAnsi="Arial" w:cs="Arial"/>
        </w:rPr>
        <w:t xml:space="preserve"> of projects across the oil, gas, process, and energy industries. </w:t>
      </w:r>
      <w:r w:rsidR="008C007D">
        <w:rPr>
          <w:rFonts w:ascii="Arial" w:hAnsi="Arial" w:cs="Arial"/>
        </w:rPr>
        <w:t xml:space="preserve">The company has been operating for </w:t>
      </w:r>
      <w:r w:rsidR="007569AE">
        <w:rPr>
          <w:rFonts w:ascii="Arial" w:hAnsi="Arial" w:cs="Arial"/>
        </w:rPr>
        <w:t xml:space="preserve">over 40 </w:t>
      </w:r>
      <w:r w:rsidR="008C007D">
        <w:rPr>
          <w:rFonts w:ascii="Arial" w:hAnsi="Arial" w:cs="Arial"/>
        </w:rPr>
        <w:t>years</w:t>
      </w:r>
      <w:r w:rsidR="007569AE">
        <w:rPr>
          <w:rFonts w:ascii="Arial" w:hAnsi="Arial" w:cs="Arial"/>
        </w:rPr>
        <w:t xml:space="preserve">. </w:t>
      </w:r>
    </w:p>
    <w:p w14:paraId="51F89364" w14:textId="538884E7" w:rsidR="00344E4A" w:rsidRPr="0089136C" w:rsidRDefault="00344E4A" w:rsidP="36CD38E4">
      <w:pPr>
        <w:pStyle w:val="Heading2"/>
        <w:spacing w:line="360" w:lineRule="auto"/>
        <w:jc w:val="both"/>
        <w:rPr>
          <w:rFonts w:ascii="Arial" w:hAnsi="Arial" w:cs="Arial"/>
          <w:sz w:val="22"/>
          <w:szCs w:val="22"/>
        </w:rPr>
      </w:pPr>
      <w:bookmarkStart w:id="5" w:name="_Toc241508228"/>
      <w:r w:rsidRPr="36CD38E4">
        <w:rPr>
          <w:rFonts w:ascii="Arial" w:hAnsi="Arial" w:cs="Arial"/>
          <w:sz w:val="22"/>
          <w:szCs w:val="22"/>
        </w:rPr>
        <w:t>Aim and objective</w:t>
      </w:r>
      <w:r w:rsidR="006C698C">
        <w:rPr>
          <w:rFonts w:ascii="Arial" w:hAnsi="Arial" w:cs="Arial"/>
          <w:sz w:val="22"/>
          <w:szCs w:val="22"/>
        </w:rPr>
        <w:t>s</w:t>
      </w:r>
      <w:bookmarkEnd w:id="5"/>
      <w:r w:rsidRPr="36CD38E4">
        <w:rPr>
          <w:rFonts w:ascii="Arial" w:hAnsi="Arial" w:cs="Arial"/>
          <w:sz w:val="22"/>
          <w:szCs w:val="22"/>
        </w:rPr>
        <w:t xml:space="preserve"> </w:t>
      </w:r>
    </w:p>
    <w:p w14:paraId="239AECD0" w14:textId="6E67ED46" w:rsidR="00344E4A" w:rsidRPr="00CC7F93" w:rsidRDefault="00344E4A" w:rsidP="36CD38E4">
      <w:pPr>
        <w:pStyle w:val="Heading3"/>
        <w:spacing w:line="360" w:lineRule="auto"/>
        <w:jc w:val="both"/>
        <w:rPr>
          <w:rFonts w:ascii="Arial" w:hAnsi="Arial" w:cs="Arial"/>
          <w:sz w:val="22"/>
          <w:szCs w:val="22"/>
        </w:rPr>
      </w:pPr>
      <w:bookmarkStart w:id="6" w:name="_Toc241508229"/>
      <w:r w:rsidRPr="36CD38E4">
        <w:rPr>
          <w:rFonts w:ascii="Arial" w:hAnsi="Arial" w:cs="Arial"/>
          <w:sz w:val="22"/>
          <w:szCs w:val="22"/>
        </w:rPr>
        <w:t>Aim</w:t>
      </w:r>
      <w:bookmarkEnd w:id="6"/>
    </w:p>
    <w:p w14:paraId="295BB1CB" w14:textId="0D3B6459" w:rsidR="00767FCD" w:rsidRPr="00CC7F93" w:rsidRDefault="001E5EA2" w:rsidP="36CD38E4">
      <w:pPr>
        <w:spacing w:line="360" w:lineRule="auto"/>
        <w:jc w:val="both"/>
        <w:rPr>
          <w:rFonts w:ascii="Arial" w:hAnsi="Arial" w:cs="Arial"/>
        </w:rPr>
      </w:pPr>
      <w:r w:rsidRPr="36CD38E4">
        <w:rPr>
          <w:rFonts w:ascii="Arial" w:hAnsi="Arial" w:cs="Arial"/>
        </w:rPr>
        <w:t xml:space="preserve">The </w:t>
      </w:r>
      <w:r w:rsidR="000E3A49" w:rsidRPr="36CD38E4">
        <w:rPr>
          <w:rFonts w:ascii="Arial" w:hAnsi="Arial" w:cs="Arial"/>
        </w:rPr>
        <w:t>project aim</w:t>
      </w:r>
      <w:r w:rsidR="00690337">
        <w:rPr>
          <w:rFonts w:ascii="Arial" w:hAnsi="Arial" w:cs="Arial"/>
        </w:rPr>
        <w:t xml:space="preserve"> was to</w:t>
      </w:r>
      <w:r w:rsidR="000E3A49" w:rsidRPr="36CD38E4">
        <w:rPr>
          <w:rFonts w:ascii="Arial" w:hAnsi="Arial" w:cs="Arial"/>
        </w:rPr>
        <w:t xml:space="preserve"> investigate the feasibility</w:t>
      </w:r>
      <w:r w:rsidRPr="36CD38E4">
        <w:rPr>
          <w:rFonts w:ascii="Arial" w:hAnsi="Arial" w:cs="Arial"/>
        </w:rPr>
        <w:t xml:space="preserve"> to purchase a </w:t>
      </w:r>
      <w:r w:rsidR="00CC7F93" w:rsidRPr="36CD38E4">
        <w:rPr>
          <w:rFonts w:ascii="Arial" w:hAnsi="Arial" w:cs="Arial"/>
        </w:rPr>
        <w:t>Computer Numerical Control (CNC)</w:t>
      </w:r>
      <w:r w:rsidRPr="36CD38E4">
        <w:rPr>
          <w:rFonts w:ascii="Arial" w:hAnsi="Arial" w:cs="Arial"/>
        </w:rPr>
        <w:t xml:space="preserve"> cutting machine</w:t>
      </w:r>
      <w:r w:rsidR="000E3A49" w:rsidRPr="36CD38E4">
        <w:rPr>
          <w:rFonts w:ascii="Arial" w:hAnsi="Arial" w:cs="Arial"/>
        </w:rPr>
        <w:t xml:space="preserve"> to allow</w:t>
      </w:r>
      <w:r w:rsidR="00CC7F93" w:rsidRPr="36CD38E4">
        <w:rPr>
          <w:rFonts w:ascii="Arial" w:hAnsi="Arial" w:cs="Arial"/>
        </w:rPr>
        <w:t xml:space="preserve"> the</w:t>
      </w:r>
      <w:r w:rsidR="000E3A49" w:rsidRPr="36CD38E4">
        <w:rPr>
          <w:rFonts w:ascii="Arial" w:hAnsi="Arial" w:cs="Arial"/>
        </w:rPr>
        <w:t xml:space="preserve"> cutting </w:t>
      </w:r>
      <w:r w:rsidR="006C31CA" w:rsidRPr="36CD38E4">
        <w:rPr>
          <w:rFonts w:ascii="Arial" w:hAnsi="Arial" w:cs="Arial"/>
        </w:rPr>
        <w:t xml:space="preserve">of steel plate </w:t>
      </w:r>
      <w:r w:rsidR="000E3A49" w:rsidRPr="36CD38E4">
        <w:rPr>
          <w:rFonts w:ascii="Arial" w:hAnsi="Arial" w:cs="Arial"/>
        </w:rPr>
        <w:t xml:space="preserve">to be </w:t>
      </w:r>
      <w:r w:rsidR="006C31CA" w:rsidRPr="36CD38E4">
        <w:rPr>
          <w:rFonts w:ascii="Arial" w:hAnsi="Arial" w:cs="Arial"/>
        </w:rPr>
        <w:t>completed</w:t>
      </w:r>
      <w:r w:rsidR="000E3A49" w:rsidRPr="36CD38E4">
        <w:rPr>
          <w:rFonts w:ascii="Arial" w:hAnsi="Arial" w:cs="Arial"/>
        </w:rPr>
        <w:t xml:space="preserve"> in</w:t>
      </w:r>
      <w:r w:rsidR="000B03FB">
        <w:rPr>
          <w:rFonts w:ascii="Arial" w:hAnsi="Arial" w:cs="Arial"/>
        </w:rPr>
        <w:t>-</w:t>
      </w:r>
      <w:r w:rsidR="000E3A49" w:rsidRPr="36CD38E4">
        <w:rPr>
          <w:rFonts w:ascii="Arial" w:hAnsi="Arial" w:cs="Arial"/>
        </w:rPr>
        <w:t xml:space="preserve">house </w:t>
      </w:r>
      <w:r w:rsidRPr="36CD38E4">
        <w:rPr>
          <w:rFonts w:ascii="Arial" w:hAnsi="Arial" w:cs="Arial"/>
        </w:rPr>
        <w:t xml:space="preserve">vs sub-contracting </w:t>
      </w:r>
      <w:r w:rsidR="00E17CBF" w:rsidRPr="36CD38E4">
        <w:rPr>
          <w:rFonts w:ascii="Arial" w:hAnsi="Arial" w:cs="Arial"/>
        </w:rPr>
        <w:t xml:space="preserve">cutting </w:t>
      </w:r>
      <w:r w:rsidRPr="36CD38E4">
        <w:rPr>
          <w:rFonts w:ascii="Arial" w:hAnsi="Arial" w:cs="Arial"/>
        </w:rPr>
        <w:t>work out to another company.</w:t>
      </w:r>
      <w:r w:rsidR="00E17CBF" w:rsidRPr="36CD38E4">
        <w:rPr>
          <w:rFonts w:ascii="Arial" w:hAnsi="Arial" w:cs="Arial"/>
        </w:rPr>
        <w:t xml:space="preserve"> </w:t>
      </w:r>
      <w:r w:rsidRPr="36CD38E4">
        <w:rPr>
          <w:rFonts w:ascii="Arial" w:hAnsi="Arial" w:cs="Arial"/>
        </w:rPr>
        <w:t xml:space="preserve">  </w:t>
      </w:r>
    </w:p>
    <w:p w14:paraId="3E857751" w14:textId="74809235" w:rsidR="00344E4A" w:rsidRPr="00CC7F93" w:rsidRDefault="00344E4A" w:rsidP="36CD38E4">
      <w:pPr>
        <w:pStyle w:val="Heading3"/>
        <w:spacing w:line="360" w:lineRule="auto"/>
        <w:jc w:val="both"/>
        <w:rPr>
          <w:rFonts w:ascii="Arial" w:hAnsi="Arial" w:cs="Arial"/>
          <w:sz w:val="22"/>
          <w:szCs w:val="22"/>
        </w:rPr>
      </w:pPr>
      <w:bookmarkStart w:id="7" w:name="_Toc241508230"/>
      <w:r w:rsidRPr="36CD38E4">
        <w:rPr>
          <w:rFonts w:ascii="Arial" w:hAnsi="Arial" w:cs="Arial"/>
          <w:sz w:val="22"/>
          <w:szCs w:val="22"/>
        </w:rPr>
        <w:t>Objective</w:t>
      </w:r>
      <w:r w:rsidR="006C698C">
        <w:rPr>
          <w:rFonts w:ascii="Arial" w:hAnsi="Arial" w:cs="Arial"/>
          <w:sz w:val="22"/>
          <w:szCs w:val="22"/>
        </w:rPr>
        <w:t>s</w:t>
      </w:r>
      <w:bookmarkEnd w:id="7"/>
      <w:r w:rsidRPr="36CD38E4">
        <w:rPr>
          <w:rFonts w:ascii="Arial" w:hAnsi="Arial" w:cs="Arial"/>
          <w:sz w:val="22"/>
          <w:szCs w:val="22"/>
        </w:rPr>
        <w:t xml:space="preserve"> </w:t>
      </w:r>
    </w:p>
    <w:p w14:paraId="3BA74089" w14:textId="0375F47E" w:rsidR="00344E4A" w:rsidRPr="00CC7F93" w:rsidRDefault="00E17CBF" w:rsidP="36CD38E4">
      <w:pPr>
        <w:spacing w:line="360" w:lineRule="auto"/>
        <w:jc w:val="both"/>
        <w:rPr>
          <w:rFonts w:ascii="Arial" w:hAnsi="Arial" w:cs="Arial"/>
        </w:rPr>
      </w:pPr>
      <w:r w:rsidRPr="36CD38E4">
        <w:rPr>
          <w:rFonts w:ascii="Arial" w:hAnsi="Arial" w:cs="Arial"/>
        </w:rPr>
        <w:t>The objective</w:t>
      </w:r>
      <w:r w:rsidR="006C698C">
        <w:rPr>
          <w:rFonts w:ascii="Arial" w:hAnsi="Arial" w:cs="Arial"/>
        </w:rPr>
        <w:t>s</w:t>
      </w:r>
      <w:r w:rsidRPr="36CD38E4">
        <w:rPr>
          <w:rFonts w:ascii="Arial" w:hAnsi="Arial" w:cs="Arial"/>
        </w:rPr>
        <w:t xml:space="preserve"> for this report consist of the following: </w:t>
      </w:r>
    </w:p>
    <w:p w14:paraId="201A191E" w14:textId="688A78A4" w:rsidR="00E17CBF" w:rsidRPr="00CC7F93" w:rsidRDefault="00E17CBF" w:rsidP="36CD38E4">
      <w:pPr>
        <w:pStyle w:val="ListParagraph"/>
        <w:numPr>
          <w:ilvl w:val="0"/>
          <w:numId w:val="3"/>
        </w:numPr>
        <w:spacing w:line="360" w:lineRule="auto"/>
        <w:jc w:val="both"/>
        <w:rPr>
          <w:rFonts w:ascii="Arial" w:hAnsi="Arial" w:cs="Arial"/>
        </w:rPr>
      </w:pPr>
      <w:r w:rsidRPr="36CD38E4">
        <w:rPr>
          <w:rFonts w:ascii="Arial" w:hAnsi="Arial" w:cs="Arial"/>
        </w:rPr>
        <w:t xml:space="preserve">To </w:t>
      </w:r>
      <w:r w:rsidR="006C31CA" w:rsidRPr="36CD38E4">
        <w:rPr>
          <w:rFonts w:ascii="Arial" w:hAnsi="Arial" w:cs="Arial"/>
        </w:rPr>
        <w:t>investigate the</w:t>
      </w:r>
      <w:r w:rsidRPr="36CD38E4">
        <w:rPr>
          <w:rFonts w:ascii="Arial" w:hAnsi="Arial" w:cs="Arial"/>
        </w:rPr>
        <w:t xml:space="preserve"> purchasing </w:t>
      </w:r>
      <w:r w:rsidR="00386A34">
        <w:rPr>
          <w:rFonts w:ascii="Arial" w:hAnsi="Arial" w:cs="Arial"/>
        </w:rPr>
        <w:t>of</w:t>
      </w:r>
      <w:r w:rsidRPr="36CD38E4">
        <w:rPr>
          <w:rFonts w:ascii="Arial" w:hAnsi="Arial" w:cs="Arial"/>
        </w:rPr>
        <w:t xml:space="preserve"> a CNC machine</w:t>
      </w:r>
      <w:r w:rsidR="006C31CA" w:rsidRPr="36CD38E4">
        <w:rPr>
          <w:rFonts w:ascii="Arial" w:hAnsi="Arial" w:cs="Arial"/>
        </w:rPr>
        <w:t>.</w:t>
      </w:r>
    </w:p>
    <w:p w14:paraId="5B8DEAD8" w14:textId="5F6ECB47" w:rsidR="006C31CA" w:rsidRPr="00CC7F93" w:rsidRDefault="006C31CA" w:rsidP="36CD38E4">
      <w:pPr>
        <w:pStyle w:val="ListParagraph"/>
        <w:numPr>
          <w:ilvl w:val="0"/>
          <w:numId w:val="3"/>
        </w:numPr>
        <w:spacing w:line="360" w:lineRule="auto"/>
        <w:jc w:val="both"/>
        <w:rPr>
          <w:rFonts w:ascii="Arial" w:hAnsi="Arial" w:cs="Arial"/>
        </w:rPr>
      </w:pPr>
      <w:r w:rsidRPr="36CD38E4">
        <w:rPr>
          <w:rFonts w:ascii="Arial" w:hAnsi="Arial" w:cs="Arial"/>
        </w:rPr>
        <w:t>Cost evaluation of current expenditure to sub-contractors.</w:t>
      </w:r>
    </w:p>
    <w:p w14:paraId="59F65E03" w14:textId="3452026D" w:rsidR="006C31CA" w:rsidRPr="00CC7F93" w:rsidRDefault="006C31CA" w:rsidP="36CD38E4">
      <w:pPr>
        <w:pStyle w:val="ListParagraph"/>
        <w:numPr>
          <w:ilvl w:val="0"/>
          <w:numId w:val="3"/>
        </w:numPr>
        <w:spacing w:line="360" w:lineRule="auto"/>
        <w:jc w:val="both"/>
        <w:rPr>
          <w:rFonts w:ascii="Arial" w:hAnsi="Arial" w:cs="Arial"/>
        </w:rPr>
      </w:pPr>
      <w:r w:rsidRPr="36CD38E4">
        <w:rPr>
          <w:rFonts w:ascii="Arial" w:hAnsi="Arial" w:cs="Arial"/>
        </w:rPr>
        <w:t>Explore the advantages and disadvantages of in-house cutting vs sub- contracting</w:t>
      </w:r>
      <w:r w:rsidR="00FD44F6" w:rsidRPr="36CD38E4">
        <w:rPr>
          <w:rFonts w:ascii="Arial" w:hAnsi="Arial" w:cs="Arial"/>
        </w:rPr>
        <w:t>.</w:t>
      </w:r>
      <w:r w:rsidRPr="36CD38E4">
        <w:rPr>
          <w:rFonts w:ascii="Arial" w:hAnsi="Arial" w:cs="Arial"/>
        </w:rPr>
        <w:t xml:space="preserve"> </w:t>
      </w:r>
    </w:p>
    <w:p w14:paraId="221A0D1D" w14:textId="7C52E638" w:rsidR="00E17CBF" w:rsidRPr="00F23725" w:rsidRDefault="006C31CA" w:rsidP="00F23725">
      <w:pPr>
        <w:pStyle w:val="ListParagraph"/>
        <w:numPr>
          <w:ilvl w:val="0"/>
          <w:numId w:val="3"/>
        </w:numPr>
        <w:spacing w:line="360" w:lineRule="auto"/>
        <w:jc w:val="both"/>
        <w:rPr>
          <w:rFonts w:ascii="Arial" w:hAnsi="Arial" w:cs="Arial"/>
        </w:rPr>
      </w:pPr>
      <w:r w:rsidRPr="36CD38E4">
        <w:rPr>
          <w:rFonts w:ascii="Arial" w:hAnsi="Arial" w:cs="Arial"/>
        </w:rPr>
        <w:t>Carry out a</w:t>
      </w:r>
      <w:r w:rsidR="00FD44F6" w:rsidRPr="36CD38E4">
        <w:rPr>
          <w:rFonts w:ascii="Arial" w:hAnsi="Arial" w:cs="Arial"/>
        </w:rPr>
        <w:t xml:space="preserve"> </w:t>
      </w:r>
      <w:r w:rsidRPr="36CD38E4">
        <w:rPr>
          <w:rFonts w:ascii="Arial" w:hAnsi="Arial" w:cs="Arial"/>
        </w:rPr>
        <w:t xml:space="preserve">case study </w:t>
      </w:r>
      <w:r w:rsidR="00FD44F6" w:rsidRPr="36CD38E4">
        <w:rPr>
          <w:rFonts w:ascii="Arial" w:hAnsi="Arial" w:cs="Arial"/>
        </w:rPr>
        <w:t>into the subject.</w:t>
      </w:r>
    </w:p>
    <w:p w14:paraId="4A2C7664" w14:textId="44B97EE6" w:rsidR="00E17CBF" w:rsidRPr="00CC7F93" w:rsidRDefault="0099779F" w:rsidP="36CD38E4">
      <w:pPr>
        <w:pStyle w:val="Heading2"/>
        <w:spacing w:line="360" w:lineRule="auto"/>
        <w:jc w:val="both"/>
        <w:rPr>
          <w:rFonts w:ascii="Arial" w:hAnsi="Arial" w:cs="Arial"/>
          <w:sz w:val="22"/>
          <w:szCs w:val="22"/>
        </w:rPr>
      </w:pPr>
      <w:bookmarkStart w:id="8" w:name="_Toc241508231"/>
      <w:r w:rsidRPr="36CD38E4">
        <w:rPr>
          <w:rFonts w:ascii="Arial" w:hAnsi="Arial" w:cs="Arial"/>
          <w:sz w:val="22"/>
          <w:szCs w:val="22"/>
        </w:rPr>
        <w:t>R</w:t>
      </w:r>
      <w:r w:rsidR="00D263EA">
        <w:rPr>
          <w:rFonts w:ascii="Arial" w:hAnsi="Arial" w:cs="Arial"/>
          <w:sz w:val="22"/>
          <w:szCs w:val="22"/>
        </w:rPr>
        <w:t>ationale</w:t>
      </w:r>
      <w:r w:rsidR="009942D7">
        <w:rPr>
          <w:rFonts w:ascii="Arial" w:hAnsi="Arial" w:cs="Arial"/>
          <w:sz w:val="22"/>
          <w:szCs w:val="22"/>
        </w:rPr>
        <w:t xml:space="preserve"> </w:t>
      </w:r>
      <w:r w:rsidR="00003C40">
        <w:rPr>
          <w:rFonts w:ascii="Arial" w:hAnsi="Arial" w:cs="Arial"/>
          <w:sz w:val="22"/>
          <w:szCs w:val="22"/>
        </w:rPr>
        <w:t>For</w:t>
      </w:r>
      <w:r w:rsidR="009942D7">
        <w:rPr>
          <w:rFonts w:ascii="Arial" w:hAnsi="Arial" w:cs="Arial"/>
          <w:sz w:val="22"/>
          <w:szCs w:val="22"/>
        </w:rPr>
        <w:t xml:space="preserve"> </w:t>
      </w:r>
      <w:proofErr w:type="gramStart"/>
      <w:r w:rsidR="00003C40">
        <w:rPr>
          <w:rFonts w:ascii="Arial" w:hAnsi="Arial" w:cs="Arial"/>
          <w:sz w:val="22"/>
          <w:szCs w:val="22"/>
        </w:rPr>
        <w:t>T</w:t>
      </w:r>
      <w:r w:rsidR="009942D7">
        <w:rPr>
          <w:rFonts w:ascii="Arial" w:hAnsi="Arial" w:cs="Arial"/>
          <w:sz w:val="22"/>
          <w:szCs w:val="22"/>
        </w:rPr>
        <w:t>he</w:t>
      </w:r>
      <w:proofErr w:type="gramEnd"/>
      <w:r w:rsidRPr="36CD38E4">
        <w:rPr>
          <w:rFonts w:ascii="Arial" w:hAnsi="Arial" w:cs="Arial"/>
          <w:sz w:val="22"/>
          <w:szCs w:val="22"/>
        </w:rPr>
        <w:t xml:space="preserve"> </w:t>
      </w:r>
      <w:r w:rsidR="009942D7">
        <w:rPr>
          <w:rFonts w:ascii="Arial" w:hAnsi="Arial" w:cs="Arial"/>
          <w:sz w:val="22"/>
          <w:szCs w:val="22"/>
        </w:rPr>
        <w:t>P</w:t>
      </w:r>
      <w:r w:rsidRPr="36CD38E4">
        <w:rPr>
          <w:rFonts w:ascii="Arial" w:hAnsi="Arial" w:cs="Arial"/>
          <w:sz w:val="22"/>
          <w:szCs w:val="22"/>
        </w:rPr>
        <w:t>roject</w:t>
      </w:r>
      <w:bookmarkEnd w:id="8"/>
    </w:p>
    <w:p w14:paraId="3E4C34BF" w14:textId="1F46CB20" w:rsidR="00B84976" w:rsidRPr="000B0897" w:rsidRDefault="00DC619A" w:rsidP="36CD38E4">
      <w:pPr>
        <w:spacing w:line="360" w:lineRule="auto"/>
        <w:jc w:val="both"/>
        <w:rPr>
          <w:rFonts w:ascii="Arial" w:hAnsi="Arial" w:cs="Arial"/>
        </w:rPr>
      </w:pPr>
      <w:r w:rsidRPr="36CD38E4">
        <w:rPr>
          <w:rFonts w:ascii="Arial" w:hAnsi="Arial" w:cs="Arial"/>
        </w:rPr>
        <w:t>Working as a fabricator based in the workshop fabricating a variety of steel components</w:t>
      </w:r>
      <w:r w:rsidR="008C728A">
        <w:rPr>
          <w:rFonts w:ascii="Arial" w:hAnsi="Arial" w:cs="Arial"/>
        </w:rPr>
        <w:t xml:space="preserve"> for the energy sector</w:t>
      </w:r>
      <w:r w:rsidRPr="36CD38E4">
        <w:rPr>
          <w:rFonts w:ascii="Arial" w:hAnsi="Arial" w:cs="Arial"/>
        </w:rPr>
        <w:t xml:space="preserve">, it was noticed </w:t>
      </w:r>
      <w:r w:rsidR="009942D7" w:rsidRPr="36CD38E4">
        <w:rPr>
          <w:rFonts w:ascii="Arial" w:hAnsi="Arial" w:cs="Arial"/>
        </w:rPr>
        <w:t>that</w:t>
      </w:r>
      <w:r w:rsidRPr="36CD38E4">
        <w:rPr>
          <w:rFonts w:ascii="Arial" w:hAnsi="Arial" w:cs="Arial"/>
        </w:rPr>
        <w:t xml:space="preserve"> steel plate gets served in cut to size, shape, </w:t>
      </w:r>
      <w:r w:rsidR="008C728A">
        <w:rPr>
          <w:rFonts w:ascii="Arial" w:hAnsi="Arial" w:cs="Arial"/>
        </w:rPr>
        <w:t>with any</w:t>
      </w:r>
      <w:r w:rsidRPr="36CD38E4">
        <w:rPr>
          <w:rFonts w:ascii="Arial" w:hAnsi="Arial" w:cs="Arial"/>
        </w:rPr>
        <w:t xml:space="preserve"> bolt holes required already in place. </w:t>
      </w:r>
      <w:r w:rsidR="00217946" w:rsidRPr="36CD38E4">
        <w:rPr>
          <w:rFonts w:ascii="Arial" w:hAnsi="Arial" w:cs="Arial"/>
        </w:rPr>
        <w:t>When</w:t>
      </w:r>
      <w:r w:rsidR="001E0280" w:rsidRPr="36CD38E4">
        <w:rPr>
          <w:rFonts w:ascii="Arial" w:hAnsi="Arial" w:cs="Arial"/>
        </w:rPr>
        <w:t xml:space="preserve"> issues arise</w:t>
      </w:r>
      <w:r w:rsidR="00217946" w:rsidRPr="36CD38E4">
        <w:rPr>
          <w:rFonts w:ascii="Arial" w:hAnsi="Arial" w:cs="Arial"/>
        </w:rPr>
        <w:t xml:space="preserve"> such as</w:t>
      </w:r>
      <w:r w:rsidR="001E0280" w:rsidRPr="36CD38E4">
        <w:rPr>
          <w:rFonts w:ascii="Arial" w:hAnsi="Arial" w:cs="Arial"/>
        </w:rPr>
        <w:t xml:space="preserve"> </w:t>
      </w:r>
      <w:r w:rsidRPr="36CD38E4">
        <w:rPr>
          <w:rFonts w:ascii="Arial" w:hAnsi="Arial" w:cs="Arial"/>
        </w:rPr>
        <w:t>missing</w:t>
      </w:r>
      <w:r w:rsidR="00570B6F">
        <w:rPr>
          <w:rFonts w:ascii="Arial" w:hAnsi="Arial" w:cs="Arial"/>
        </w:rPr>
        <w:t xml:space="preserve"> plates</w:t>
      </w:r>
      <w:r w:rsidRPr="36CD38E4">
        <w:rPr>
          <w:rFonts w:ascii="Arial" w:hAnsi="Arial" w:cs="Arial"/>
        </w:rPr>
        <w:t>, drawings are revised for design changes,</w:t>
      </w:r>
      <w:r w:rsidR="00FE694F" w:rsidRPr="36CD38E4">
        <w:rPr>
          <w:rFonts w:ascii="Arial" w:hAnsi="Arial" w:cs="Arial"/>
        </w:rPr>
        <w:t xml:space="preserve"> </w:t>
      </w:r>
      <w:r w:rsidR="00570B6F">
        <w:rPr>
          <w:rFonts w:ascii="Arial" w:hAnsi="Arial" w:cs="Arial"/>
        </w:rPr>
        <w:t>and</w:t>
      </w:r>
      <w:r w:rsidR="00FE694F" w:rsidRPr="36CD38E4">
        <w:rPr>
          <w:rFonts w:ascii="Arial" w:hAnsi="Arial" w:cs="Arial"/>
        </w:rPr>
        <w:t xml:space="preserve"> site requests that are short notice,</w:t>
      </w:r>
      <w:r w:rsidRPr="36CD38E4">
        <w:rPr>
          <w:rFonts w:ascii="Arial" w:hAnsi="Arial" w:cs="Arial"/>
        </w:rPr>
        <w:t xml:space="preserve"> </w:t>
      </w:r>
      <w:r w:rsidR="6F2FC8A9" w:rsidRPr="36CD38E4">
        <w:rPr>
          <w:rFonts w:ascii="Arial" w:hAnsi="Arial" w:cs="Arial"/>
        </w:rPr>
        <w:t>the company either, sub-contract the work out, or</w:t>
      </w:r>
      <w:r w:rsidR="6EEB4A5F" w:rsidRPr="36CD38E4">
        <w:rPr>
          <w:rFonts w:ascii="Arial" w:hAnsi="Arial" w:cs="Arial"/>
        </w:rPr>
        <w:t xml:space="preserve"> cut</w:t>
      </w:r>
      <w:r w:rsidR="6F2FC8A9" w:rsidRPr="36CD38E4">
        <w:rPr>
          <w:rFonts w:ascii="Arial" w:hAnsi="Arial" w:cs="Arial"/>
        </w:rPr>
        <w:t xml:space="preserve"> </w:t>
      </w:r>
      <w:r w:rsidR="791E13E9" w:rsidRPr="36CD38E4">
        <w:rPr>
          <w:rFonts w:ascii="Arial" w:hAnsi="Arial" w:cs="Arial"/>
        </w:rPr>
        <w:t xml:space="preserve">the components </w:t>
      </w:r>
      <w:r w:rsidR="6F2FC8A9" w:rsidRPr="36CD38E4">
        <w:rPr>
          <w:rFonts w:ascii="Arial" w:hAnsi="Arial" w:cs="Arial"/>
        </w:rPr>
        <w:t>in</w:t>
      </w:r>
      <w:r w:rsidR="00003C40">
        <w:rPr>
          <w:rFonts w:ascii="Arial" w:hAnsi="Arial" w:cs="Arial"/>
        </w:rPr>
        <w:t>-</w:t>
      </w:r>
      <w:r w:rsidR="6F2FC8A9" w:rsidRPr="36CD38E4">
        <w:rPr>
          <w:rFonts w:ascii="Arial" w:hAnsi="Arial" w:cs="Arial"/>
        </w:rPr>
        <w:t>house by hand techniques</w:t>
      </w:r>
      <w:r w:rsidR="00570B6F">
        <w:rPr>
          <w:rFonts w:ascii="Arial" w:hAnsi="Arial" w:cs="Arial"/>
        </w:rPr>
        <w:t>.</w:t>
      </w:r>
      <w:r w:rsidR="272699E4" w:rsidRPr="36CD38E4">
        <w:rPr>
          <w:rFonts w:ascii="Arial" w:hAnsi="Arial" w:cs="Arial"/>
        </w:rPr>
        <w:t xml:space="preserve"> </w:t>
      </w:r>
      <w:r w:rsidR="00570B6F">
        <w:rPr>
          <w:rFonts w:ascii="Arial" w:hAnsi="Arial" w:cs="Arial"/>
        </w:rPr>
        <w:t>T</w:t>
      </w:r>
      <w:r w:rsidR="15CA5044" w:rsidRPr="36CD38E4">
        <w:rPr>
          <w:rFonts w:ascii="Arial" w:hAnsi="Arial" w:cs="Arial"/>
        </w:rPr>
        <w:t>here are also time</w:t>
      </w:r>
      <w:r w:rsidR="0B226701" w:rsidRPr="36CD38E4">
        <w:rPr>
          <w:rFonts w:ascii="Arial" w:hAnsi="Arial" w:cs="Arial"/>
        </w:rPr>
        <w:t>s</w:t>
      </w:r>
      <w:r w:rsidR="15CA5044" w:rsidRPr="36CD38E4">
        <w:rPr>
          <w:rFonts w:ascii="Arial" w:hAnsi="Arial" w:cs="Arial"/>
        </w:rPr>
        <w:t xml:space="preserve"> when t</w:t>
      </w:r>
      <w:r w:rsidR="001E0280" w:rsidRPr="36CD38E4">
        <w:rPr>
          <w:rFonts w:ascii="Arial" w:hAnsi="Arial" w:cs="Arial"/>
        </w:rPr>
        <w:t>emporary plates are required for bracing steel</w:t>
      </w:r>
      <w:r w:rsidR="18B3A7AF" w:rsidRPr="36CD38E4">
        <w:rPr>
          <w:rFonts w:ascii="Arial" w:hAnsi="Arial" w:cs="Arial"/>
        </w:rPr>
        <w:t xml:space="preserve"> </w:t>
      </w:r>
      <w:r w:rsidR="00570B6F">
        <w:rPr>
          <w:rFonts w:ascii="Arial" w:hAnsi="Arial" w:cs="Arial"/>
        </w:rPr>
        <w:t>to be</w:t>
      </w:r>
      <w:r w:rsidR="18B3A7AF" w:rsidRPr="36CD38E4">
        <w:rPr>
          <w:rFonts w:ascii="Arial" w:hAnsi="Arial" w:cs="Arial"/>
        </w:rPr>
        <w:t xml:space="preserve"> welded to mini</w:t>
      </w:r>
      <w:r w:rsidR="008C728A">
        <w:rPr>
          <w:rFonts w:ascii="Arial" w:hAnsi="Arial" w:cs="Arial"/>
        </w:rPr>
        <w:t>mis</w:t>
      </w:r>
      <w:r w:rsidR="18B3A7AF" w:rsidRPr="36CD38E4">
        <w:rPr>
          <w:rFonts w:ascii="Arial" w:hAnsi="Arial" w:cs="Arial"/>
        </w:rPr>
        <w:t>e distortion</w:t>
      </w:r>
      <w:r w:rsidR="001E0280" w:rsidRPr="36CD38E4">
        <w:rPr>
          <w:rFonts w:ascii="Arial" w:hAnsi="Arial" w:cs="Arial"/>
        </w:rPr>
        <w:t>,</w:t>
      </w:r>
      <w:r w:rsidR="5E3C8888" w:rsidRPr="36CD38E4">
        <w:rPr>
          <w:rFonts w:ascii="Arial" w:hAnsi="Arial" w:cs="Arial"/>
        </w:rPr>
        <w:t xml:space="preserve"> </w:t>
      </w:r>
      <w:r w:rsidR="68AB9874" w:rsidRPr="36CD38E4">
        <w:rPr>
          <w:rFonts w:ascii="Arial" w:hAnsi="Arial" w:cs="Arial"/>
        </w:rPr>
        <w:t>plate</w:t>
      </w:r>
      <w:r w:rsidR="00C41139">
        <w:rPr>
          <w:rFonts w:ascii="Arial" w:hAnsi="Arial" w:cs="Arial"/>
        </w:rPr>
        <w:t xml:space="preserve"> required</w:t>
      </w:r>
      <w:r w:rsidR="68AB9874" w:rsidRPr="36CD38E4">
        <w:rPr>
          <w:rFonts w:ascii="Arial" w:hAnsi="Arial" w:cs="Arial"/>
        </w:rPr>
        <w:t xml:space="preserve"> for </w:t>
      </w:r>
      <w:r w:rsidR="001E0280" w:rsidRPr="36CD38E4">
        <w:rPr>
          <w:rFonts w:ascii="Arial" w:hAnsi="Arial" w:cs="Arial"/>
        </w:rPr>
        <w:t xml:space="preserve">weld testing, </w:t>
      </w:r>
      <w:r w:rsidR="34F7C100" w:rsidRPr="36CD38E4">
        <w:rPr>
          <w:rFonts w:ascii="Arial" w:hAnsi="Arial" w:cs="Arial"/>
        </w:rPr>
        <w:t>or</w:t>
      </w:r>
      <w:r w:rsidR="62A5DD42" w:rsidRPr="36CD38E4">
        <w:rPr>
          <w:rFonts w:ascii="Arial" w:hAnsi="Arial" w:cs="Arial"/>
        </w:rPr>
        <w:t xml:space="preserve"> for</w:t>
      </w:r>
      <w:r w:rsidR="34F7C100" w:rsidRPr="36CD38E4">
        <w:rPr>
          <w:rFonts w:ascii="Arial" w:hAnsi="Arial" w:cs="Arial"/>
        </w:rPr>
        <w:t xml:space="preserve"> </w:t>
      </w:r>
      <w:r w:rsidR="001E0280" w:rsidRPr="36CD38E4">
        <w:rPr>
          <w:rFonts w:ascii="Arial" w:hAnsi="Arial" w:cs="Arial"/>
        </w:rPr>
        <w:t>temporary jigs whilst constructing.</w:t>
      </w:r>
      <w:r w:rsidR="731C02FD" w:rsidRPr="36CD38E4">
        <w:rPr>
          <w:rFonts w:ascii="Arial" w:hAnsi="Arial" w:cs="Arial"/>
        </w:rPr>
        <w:t xml:space="preserve"> </w:t>
      </w:r>
      <w:r w:rsidR="00570B6F">
        <w:rPr>
          <w:rFonts w:ascii="Arial" w:hAnsi="Arial" w:cs="Arial"/>
        </w:rPr>
        <w:t>This</w:t>
      </w:r>
      <w:r w:rsidR="00003C40">
        <w:rPr>
          <w:rFonts w:ascii="Arial" w:hAnsi="Arial" w:cs="Arial"/>
        </w:rPr>
        <w:t xml:space="preserve"> current</w:t>
      </w:r>
      <w:r w:rsidR="00BF0912">
        <w:rPr>
          <w:rFonts w:ascii="Arial" w:hAnsi="Arial" w:cs="Arial"/>
        </w:rPr>
        <w:t xml:space="preserve"> approach</w:t>
      </w:r>
      <w:r w:rsidR="00570B6F">
        <w:rPr>
          <w:rFonts w:ascii="Arial" w:hAnsi="Arial" w:cs="Arial"/>
        </w:rPr>
        <w:t xml:space="preserve"> </w:t>
      </w:r>
      <w:r w:rsidR="00570B6F" w:rsidRPr="36CD38E4">
        <w:rPr>
          <w:rFonts w:ascii="Arial" w:hAnsi="Arial" w:cs="Arial"/>
        </w:rPr>
        <w:t>can be time consuming and an inefficient way of workin</w:t>
      </w:r>
      <w:r w:rsidR="00570B6F">
        <w:rPr>
          <w:rFonts w:ascii="Arial" w:hAnsi="Arial" w:cs="Arial"/>
        </w:rPr>
        <w:t xml:space="preserve">g. </w:t>
      </w:r>
      <w:r w:rsidR="3382A426" w:rsidRPr="36CD38E4">
        <w:rPr>
          <w:rFonts w:ascii="Arial" w:hAnsi="Arial" w:cs="Arial"/>
        </w:rPr>
        <w:t>The idea for</w:t>
      </w:r>
      <w:r w:rsidR="609E410D" w:rsidRPr="36CD38E4">
        <w:rPr>
          <w:rFonts w:ascii="Arial" w:hAnsi="Arial" w:cs="Arial"/>
        </w:rPr>
        <w:t xml:space="preserve"> t</w:t>
      </w:r>
      <w:r w:rsidR="3382A426" w:rsidRPr="36CD38E4">
        <w:rPr>
          <w:rFonts w:ascii="Arial" w:hAnsi="Arial" w:cs="Arial"/>
        </w:rPr>
        <w:t xml:space="preserve">he project was </w:t>
      </w:r>
      <w:r w:rsidR="00BF0912">
        <w:rPr>
          <w:rFonts w:ascii="Arial" w:hAnsi="Arial" w:cs="Arial"/>
        </w:rPr>
        <w:t>formulated</w:t>
      </w:r>
      <w:r w:rsidR="228ED5E1" w:rsidRPr="36CD38E4">
        <w:rPr>
          <w:rFonts w:ascii="Arial" w:hAnsi="Arial" w:cs="Arial"/>
        </w:rPr>
        <w:t xml:space="preserve"> with the question</w:t>
      </w:r>
      <w:r w:rsidR="00FE694F" w:rsidRPr="36CD38E4">
        <w:rPr>
          <w:rFonts w:ascii="Arial" w:hAnsi="Arial" w:cs="Arial"/>
        </w:rPr>
        <w:t xml:space="preserve"> -</w:t>
      </w:r>
      <w:r w:rsidR="228ED5E1" w:rsidRPr="36CD38E4">
        <w:rPr>
          <w:rFonts w:ascii="Arial" w:hAnsi="Arial" w:cs="Arial"/>
        </w:rPr>
        <w:t xml:space="preserve"> </w:t>
      </w:r>
      <w:r w:rsidR="00FE694F" w:rsidRPr="36CD38E4">
        <w:rPr>
          <w:rFonts w:ascii="Arial" w:hAnsi="Arial" w:cs="Arial"/>
        </w:rPr>
        <w:t>W</w:t>
      </w:r>
      <w:r w:rsidR="228ED5E1" w:rsidRPr="36CD38E4">
        <w:rPr>
          <w:rFonts w:ascii="Arial" w:hAnsi="Arial" w:cs="Arial"/>
        </w:rPr>
        <w:t>as this way of working the most efficient</w:t>
      </w:r>
      <w:r w:rsidR="66885BE6" w:rsidRPr="36CD38E4">
        <w:rPr>
          <w:rFonts w:ascii="Arial" w:hAnsi="Arial" w:cs="Arial"/>
        </w:rPr>
        <w:t xml:space="preserve"> and cost effective? I</w:t>
      </w:r>
      <w:r w:rsidR="00D164E5" w:rsidRPr="36CD38E4">
        <w:rPr>
          <w:rFonts w:ascii="Arial" w:hAnsi="Arial" w:cs="Arial"/>
        </w:rPr>
        <w:t>t was hypot</w:t>
      </w:r>
      <w:r w:rsidR="00D2537A" w:rsidRPr="36CD38E4">
        <w:rPr>
          <w:rFonts w:ascii="Arial" w:hAnsi="Arial" w:cs="Arial"/>
        </w:rPr>
        <w:t>he</w:t>
      </w:r>
      <w:r w:rsidR="00D164E5" w:rsidRPr="36CD38E4">
        <w:rPr>
          <w:rFonts w:ascii="Arial" w:hAnsi="Arial" w:cs="Arial"/>
        </w:rPr>
        <w:t>si</w:t>
      </w:r>
      <w:r w:rsidR="008C728A">
        <w:rPr>
          <w:rFonts w:ascii="Arial" w:hAnsi="Arial" w:cs="Arial"/>
        </w:rPr>
        <w:t>s</w:t>
      </w:r>
      <w:r w:rsidR="00D164E5" w:rsidRPr="36CD38E4">
        <w:rPr>
          <w:rFonts w:ascii="Arial" w:hAnsi="Arial" w:cs="Arial"/>
        </w:rPr>
        <w:t>ed that</w:t>
      </w:r>
      <w:r w:rsidR="125B7648" w:rsidRPr="36CD38E4">
        <w:rPr>
          <w:rFonts w:ascii="Arial" w:hAnsi="Arial" w:cs="Arial"/>
        </w:rPr>
        <w:t xml:space="preserve"> if plates could be cu</w:t>
      </w:r>
      <w:r w:rsidR="00F4719D">
        <w:rPr>
          <w:rFonts w:ascii="Arial" w:hAnsi="Arial" w:cs="Arial"/>
        </w:rPr>
        <w:t xml:space="preserve">t </w:t>
      </w:r>
      <w:r w:rsidR="125B7648" w:rsidRPr="36CD38E4">
        <w:rPr>
          <w:rFonts w:ascii="Arial" w:hAnsi="Arial" w:cs="Arial"/>
        </w:rPr>
        <w:t>in</w:t>
      </w:r>
      <w:r w:rsidR="00BF0912">
        <w:rPr>
          <w:rFonts w:ascii="Arial" w:hAnsi="Arial" w:cs="Arial"/>
        </w:rPr>
        <w:t>-</w:t>
      </w:r>
      <w:r w:rsidR="125B7648" w:rsidRPr="36CD38E4">
        <w:rPr>
          <w:rFonts w:ascii="Arial" w:hAnsi="Arial" w:cs="Arial"/>
        </w:rPr>
        <w:t>house with a machine</w:t>
      </w:r>
      <w:r w:rsidR="0D0482D3" w:rsidRPr="5C5162B5">
        <w:rPr>
          <w:rFonts w:ascii="Arial" w:hAnsi="Arial" w:cs="Arial"/>
        </w:rPr>
        <w:t>,</w:t>
      </w:r>
      <w:r w:rsidR="125B7648" w:rsidRPr="36CD38E4">
        <w:rPr>
          <w:rFonts w:ascii="Arial" w:hAnsi="Arial" w:cs="Arial"/>
        </w:rPr>
        <w:t xml:space="preserve"> there would be less downtime waiting for material to be cut by</w:t>
      </w:r>
      <w:r w:rsidR="364ECE32" w:rsidRPr="36CD38E4">
        <w:rPr>
          <w:rFonts w:ascii="Arial" w:hAnsi="Arial" w:cs="Arial"/>
        </w:rPr>
        <w:t xml:space="preserve"> a</w:t>
      </w:r>
      <w:r w:rsidR="125B7648" w:rsidRPr="36CD38E4">
        <w:rPr>
          <w:rFonts w:ascii="Arial" w:hAnsi="Arial" w:cs="Arial"/>
        </w:rPr>
        <w:t xml:space="preserve"> sub-contractor</w:t>
      </w:r>
      <w:r w:rsidR="3BDA6C4F" w:rsidRPr="36CD38E4">
        <w:rPr>
          <w:rFonts w:ascii="Arial" w:hAnsi="Arial" w:cs="Arial"/>
        </w:rPr>
        <w:t>, which would</w:t>
      </w:r>
      <w:r w:rsidR="009942D7">
        <w:rPr>
          <w:rFonts w:ascii="Arial" w:hAnsi="Arial" w:cs="Arial"/>
        </w:rPr>
        <w:t xml:space="preserve"> potentially</w:t>
      </w:r>
      <w:r w:rsidR="3BDA6C4F" w:rsidRPr="36CD38E4">
        <w:rPr>
          <w:rFonts w:ascii="Arial" w:hAnsi="Arial" w:cs="Arial"/>
        </w:rPr>
        <w:t xml:space="preserve"> increase efficiency, productivity, improve quality</w:t>
      </w:r>
      <w:r w:rsidR="00BF0912">
        <w:rPr>
          <w:rFonts w:ascii="Arial" w:hAnsi="Arial" w:cs="Arial"/>
        </w:rPr>
        <w:t>,</w:t>
      </w:r>
      <w:r w:rsidR="3BDA6C4F" w:rsidRPr="36CD38E4">
        <w:rPr>
          <w:rFonts w:ascii="Arial" w:hAnsi="Arial" w:cs="Arial"/>
        </w:rPr>
        <w:t xml:space="preserve"> </w:t>
      </w:r>
      <w:r w:rsidR="1F3DBD4C" w:rsidRPr="36CD38E4">
        <w:rPr>
          <w:rFonts w:ascii="Arial" w:hAnsi="Arial" w:cs="Arial"/>
        </w:rPr>
        <w:t xml:space="preserve">as </w:t>
      </w:r>
      <w:r w:rsidR="3BDA6C4F" w:rsidRPr="36CD38E4">
        <w:rPr>
          <w:rFonts w:ascii="Arial" w:hAnsi="Arial" w:cs="Arial"/>
        </w:rPr>
        <w:t>items w</w:t>
      </w:r>
      <w:r w:rsidR="61636034" w:rsidRPr="36CD38E4">
        <w:rPr>
          <w:rFonts w:ascii="Arial" w:hAnsi="Arial" w:cs="Arial"/>
        </w:rPr>
        <w:t xml:space="preserve">ould be machine cut rather than </w:t>
      </w:r>
      <w:r w:rsidR="3BDA6C4F" w:rsidRPr="36CD38E4">
        <w:rPr>
          <w:rFonts w:ascii="Arial" w:hAnsi="Arial" w:cs="Arial"/>
        </w:rPr>
        <w:t>cut by hand</w:t>
      </w:r>
      <w:r w:rsidR="1F25D56A" w:rsidRPr="36CD38E4">
        <w:rPr>
          <w:rFonts w:ascii="Arial" w:hAnsi="Arial" w:cs="Arial"/>
        </w:rPr>
        <w:t>, lead to less expenditure to sub-contractors</w:t>
      </w:r>
      <w:r w:rsidR="0EEB7D96" w:rsidRPr="36CD38E4">
        <w:rPr>
          <w:rFonts w:ascii="Arial" w:hAnsi="Arial" w:cs="Arial"/>
        </w:rPr>
        <w:t xml:space="preserve"> and would i</w:t>
      </w:r>
      <w:r w:rsidR="545ADCF9" w:rsidRPr="36CD38E4">
        <w:rPr>
          <w:rFonts w:ascii="Arial" w:hAnsi="Arial" w:cs="Arial"/>
        </w:rPr>
        <w:t xml:space="preserve">ncrease workshop </w:t>
      </w:r>
      <w:r w:rsidR="6B533F32" w:rsidRPr="36CD38E4">
        <w:rPr>
          <w:rFonts w:ascii="Arial" w:hAnsi="Arial" w:cs="Arial"/>
        </w:rPr>
        <w:t>capabilities</w:t>
      </w:r>
      <w:r w:rsidR="00BF0912">
        <w:rPr>
          <w:rFonts w:ascii="Arial" w:hAnsi="Arial" w:cs="Arial"/>
        </w:rPr>
        <w:t>.</w:t>
      </w:r>
      <w:r w:rsidR="3FA9C5EA" w:rsidRPr="36CD38E4">
        <w:rPr>
          <w:rFonts w:ascii="Arial" w:hAnsi="Arial" w:cs="Arial"/>
        </w:rPr>
        <w:t xml:space="preserve"> </w:t>
      </w:r>
      <w:r w:rsidR="00BF0912">
        <w:rPr>
          <w:rFonts w:ascii="Arial" w:hAnsi="Arial" w:cs="Arial"/>
        </w:rPr>
        <w:t>C</w:t>
      </w:r>
      <w:r w:rsidR="545ADCF9" w:rsidRPr="36CD38E4">
        <w:rPr>
          <w:rFonts w:ascii="Arial" w:hAnsi="Arial" w:cs="Arial"/>
        </w:rPr>
        <w:t xml:space="preserve">omplex shapes </w:t>
      </w:r>
      <w:r w:rsidR="265560E4" w:rsidRPr="36CD38E4">
        <w:rPr>
          <w:rFonts w:ascii="Arial" w:hAnsi="Arial" w:cs="Arial"/>
        </w:rPr>
        <w:t xml:space="preserve">which would be too difficult </w:t>
      </w:r>
      <w:r w:rsidR="1FAB4CDB" w:rsidRPr="36CD38E4">
        <w:rPr>
          <w:rFonts w:ascii="Arial" w:hAnsi="Arial" w:cs="Arial"/>
        </w:rPr>
        <w:t xml:space="preserve">to cut by hand, could then be cut on a machine and </w:t>
      </w:r>
      <w:r w:rsidR="002E520C">
        <w:rPr>
          <w:rFonts w:ascii="Arial" w:hAnsi="Arial" w:cs="Arial"/>
        </w:rPr>
        <w:t>lead to</w:t>
      </w:r>
      <w:r w:rsidR="1FAB4CDB" w:rsidRPr="36CD38E4">
        <w:rPr>
          <w:rFonts w:ascii="Arial" w:hAnsi="Arial" w:cs="Arial"/>
        </w:rPr>
        <w:t xml:space="preserve"> the company </w:t>
      </w:r>
      <w:r w:rsidR="002E520C">
        <w:rPr>
          <w:rFonts w:ascii="Arial" w:hAnsi="Arial" w:cs="Arial"/>
        </w:rPr>
        <w:t>becoming</w:t>
      </w:r>
      <w:r w:rsidR="1FAB4CDB" w:rsidRPr="36CD38E4">
        <w:rPr>
          <w:rFonts w:ascii="Arial" w:hAnsi="Arial" w:cs="Arial"/>
        </w:rPr>
        <w:t xml:space="preserve"> </w:t>
      </w:r>
      <w:r w:rsidR="00003C40">
        <w:rPr>
          <w:rFonts w:ascii="Arial" w:hAnsi="Arial" w:cs="Arial"/>
        </w:rPr>
        <w:t xml:space="preserve">more </w:t>
      </w:r>
      <w:r w:rsidR="1FAB4CDB" w:rsidRPr="36CD38E4">
        <w:rPr>
          <w:rFonts w:ascii="Arial" w:hAnsi="Arial" w:cs="Arial"/>
        </w:rPr>
        <w:t xml:space="preserve">self-sufficient as </w:t>
      </w:r>
      <w:r w:rsidR="0C3DE851" w:rsidRPr="36CD38E4">
        <w:rPr>
          <w:rFonts w:ascii="Arial" w:hAnsi="Arial" w:cs="Arial"/>
        </w:rPr>
        <w:t>reliability on sub – contractors would be taken back in</w:t>
      </w:r>
      <w:r w:rsidR="002E520C">
        <w:rPr>
          <w:rFonts w:ascii="Arial" w:hAnsi="Arial" w:cs="Arial"/>
        </w:rPr>
        <w:t>-</w:t>
      </w:r>
      <w:r w:rsidR="0C3DE851" w:rsidRPr="36CD38E4">
        <w:rPr>
          <w:rFonts w:ascii="Arial" w:hAnsi="Arial" w:cs="Arial"/>
        </w:rPr>
        <w:t xml:space="preserve">house. </w:t>
      </w:r>
    </w:p>
    <w:p w14:paraId="411E0F65" w14:textId="321585BE" w:rsidR="00C10904" w:rsidRPr="00CB500A" w:rsidRDefault="00C10904" w:rsidP="00230612">
      <w:pPr>
        <w:pStyle w:val="Heading1"/>
        <w:spacing w:line="360" w:lineRule="auto"/>
        <w:jc w:val="both"/>
        <w:rPr>
          <w:rFonts w:ascii="Arial" w:hAnsi="Arial" w:cs="Arial"/>
          <w:sz w:val="22"/>
          <w:szCs w:val="22"/>
        </w:rPr>
      </w:pPr>
      <w:bookmarkStart w:id="9" w:name="_Toc241508232"/>
      <w:r w:rsidRPr="007F334C">
        <w:rPr>
          <w:rFonts w:ascii="Arial" w:hAnsi="Arial" w:cs="Arial"/>
          <w:sz w:val="22"/>
          <w:szCs w:val="22"/>
        </w:rPr>
        <w:lastRenderedPageBreak/>
        <w:t>Methodology</w:t>
      </w:r>
      <w:bookmarkEnd w:id="9"/>
    </w:p>
    <w:p w14:paraId="39416E08" w14:textId="77777777" w:rsidR="00C10904" w:rsidRDefault="00C10904" w:rsidP="00230612">
      <w:pPr>
        <w:pStyle w:val="Heading2"/>
        <w:spacing w:line="360" w:lineRule="auto"/>
        <w:jc w:val="both"/>
        <w:rPr>
          <w:rFonts w:ascii="Arial" w:hAnsi="Arial" w:cs="Arial"/>
          <w:sz w:val="22"/>
          <w:szCs w:val="22"/>
        </w:rPr>
      </w:pPr>
      <w:bookmarkStart w:id="10" w:name="_Toc241508233"/>
      <w:r w:rsidRPr="000B03FB">
        <w:rPr>
          <w:rFonts w:ascii="Arial" w:hAnsi="Arial" w:cs="Arial"/>
          <w:sz w:val="22"/>
          <w:szCs w:val="22"/>
        </w:rPr>
        <w:t>Introduction</w:t>
      </w:r>
      <w:bookmarkEnd w:id="10"/>
      <w:r w:rsidRPr="000B03FB">
        <w:rPr>
          <w:rFonts w:ascii="Arial" w:hAnsi="Arial" w:cs="Arial"/>
          <w:sz w:val="22"/>
          <w:szCs w:val="22"/>
        </w:rPr>
        <w:t xml:space="preserve"> </w:t>
      </w:r>
    </w:p>
    <w:p w14:paraId="1E2708AB" w14:textId="77777777" w:rsidR="00C10904" w:rsidRPr="006B08D3" w:rsidRDefault="00C10904" w:rsidP="00230612">
      <w:pPr>
        <w:spacing w:line="360" w:lineRule="auto"/>
        <w:jc w:val="both"/>
        <w:rPr>
          <w:rFonts w:ascii="Arial" w:hAnsi="Arial" w:cs="Arial"/>
        </w:rPr>
      </w:pPr>
      <w:r w:rsidRPr="006B08D3">
        <w:rPr>
          <w:rFonts w:ascii="Arial" w:hAnsi="Arial" w:cs="Arial"/>
        </w:rPr>
        <w:t xml:space="preserve">The project aim was to investigate the feasibility to purchase a Computer Numerical Control (CNC) cutting machine to allow the cutting of steel plate to be completed in-house vs sub-contracting cutting work out to another company.   </w:t>
      </w:r>
    </w:p>
    <w:p w14:paraId="5A8440D7" w14:textId="77777777" w:rsidR="00C10904" w:rsidRPr="006B08D3" w:rsidRDefault="00C10904" w:rsidP="00230612">
      <w:pPr>
        <w:spacing w:line="360" w:lineRule="auto"/>
        <w:jc w:val="both"/>
        <w:rPr>
          <w:rFonts w:ascii="Arial" w:hAnsi="Arial" w:cs="Arial"/>
        </w:rPr>
      </w:pPr>
      <w:r w:rsidRPr="006B08D3">
        <w:rPr>
          <w:rFonts w:ascii="Arial" w:hAnsi="Arial" w:cs="Arial"/>
        </w:rPr>
        <w:t xml:space="preserve">The objectives for this report </w:t>
      </w:r>
      <w:r>
        <w:rPr>
          <w:rFonts w:ascii="Arial" w:hAnsi="Arial" w:cs="Arial"/>
        </w:rPr>
        <w:t>were</w:t>
      </w:r>
      <w:r w:rsidRPr="006B08D3">
        <w:rPr>
          <w:rFonts w:ascii="Arial" w:hAnsi="Arial" w:cs="Arial"/>
        </w:rPr>
        <w:t xml:space="preserve"> the following: </w:t>
      </w:r>
    </w:p>
    <w:p w14:paraId="1EB86534" w14:textId="77777777" w:rsidR="00C10904" w:rsidRPr="006B08D3" w:rsidRDefault="00C10904" w:rsidP="00230612">
      <w:pPr>
        <w:spacing w:line="360" w:lineRule="auto"/>
        <w:jc w:val="both"/>
        <w:rPr>
          <w:rFonts w:ascii="Arial" w:hAnsi="Arial" w:cs="Arial"/>
        </w:rPr>
      </w:pPr>
      <w:r w:rsidRPr="006B08D3">
        <w:rPr>
          <w:rFonts w:ascii="Arial" w:hAnsi="Arial" w:cs="Arial"/>
        </w:rPr>
        <w:t>•</w:t>
      </w:r>
      <w:r w:rsidRPr="006B08D3">
        <w:rPr>
          <w:rFonts w:ascii="Arial" w:hAnsi="Arial" w:cs="Arial"/>
        </w:rPr>
        <w:tab/>
        <w:t>To investigate the cost of purchasing a CNC machine.</w:t>
      </w:r>
    </w:p>
    <w:p w14:paraId="230F415A" w14:textId="77777777" w:rsidR="00C10904" w:rsidRPr="006B08D3" w:rsidRDefault="00C10904" w:rsidP="00230612">
      <w:pPr>
        <w:spacing w:line="360" w:lineRule="auto"/>
        <w:jc w:val="both"/>
        <w:rPr>
          <w:rFonts w:ascii="Arial" w:hAnsi="Arial" w:cs="Arial"/>
        </w:rPr>
      </w:pPr>
      <w:r w:rsidRPr="006B08D3">
        <w:rPr>
          <w:rFonts w:ascii="Arial" w:hAnsi="Arial" w:cs="Arial"/>
        </w:rPr>
        <w:t>•</w:t>
      </w:r>
      <w:r w:rsidRPr="006B08D3">
        <w:rPr>
          <w:rFonts w:ascii="Arial" w:hAnsi="Arial" w:cs="Arial"/>
        </w:rPr>
        <w:tab/>
        <w:t>Cost evaluation of current expenditure to sub-contractors.</w:t>
      </w:r>
    </w:p>
    <w:p w14:paraId="1B4ADBC9" w14:textId="77777777" w:rsidR="00C10904" w:rsidRPr="006B08D3" w:rsidRDefault="00C10904" w:rsidP="00230612">
      <w:pPr>
        <w:spacing w:line="360" w:lineRule="auto"/>
        <w:jc w:val="both"/>
        <w:rPr>
          <w:rFonts w:ascii="Arial" w:hAnsi="Arial" w:cs="Arial"/>
        </w:rPr>
      </w:pPr>
      <w:r w:rsidRPr="006B08D3">
        <w:rPr>
          <w:rFonts w:ascii="Arial" w:hAnsi="Arial" w:cs="Arial"/>
        </w:rPr>
        <w:t>•</w:t>
      </w:r>
      <w:r w:rsidRPr="006B08D3">
        <w:rPr>
          <w:rFonts w:ascii="Arial" w:hAnsi="Arial" w:cs="Arial"/>
        </w:rPr>
        <w:tab/>
        <w:t xml:space="preserve">Explore the advantages and disadvantages of in-house cutting vs sub- contracting. </w:t>
      </w:r>
    </w:p>
    <w:p w14:paraId="21DE6971" w14:textId="77777777" w:rsidR="00C10904" w:rsidRPr="006B08D3" w:rsidRDefault="00C10904" w:rsidP="00230612">
      <w:pPr>
        <w:spacing w:line="360" w:lineRule="auto"/>
        <w:jc w:val="both"/>
        <w:rPr>
          <w:rFonts w:ascii="Arial" w:hAnsi="Arial" w:cs="Arial"/>
        </w:rPr>
      </w:pPr>
      <w:r w:rsidRPr="006B08D3">
        <w:rPr>
          <w:rFonts w:ascii="Arial" w:hAnsi="Arial" w:cs="Arial"/>
        </w:rPr>
        <w:t>•</w:t>
      </w:r>
      <w:r w:rsidRPr="006B08D3">
        <w:rPr>
          <w:rFonts w:ascii="Arial" w:hAnsi="Arial" w:cs="Arial"/>
        </w:rPr>
        <w:tab/>
        <w:t>Carry out a case study into the subject.</w:t>
      </w:r>
    </w:p>
    <w:p w14:paraId="6C7FC919" w14:textId="77777777" w:rsidR="00C10904" w:rsidRPr="006B08D3" w:rsidRDefault="00C10904" w:rsidP="00230612">
      <w:pPr>
        <w:spacing w:line="360" w:lineRule="auto"/>
        <w:jc w:val="both"/>
        <w:rPr>
          <w:rFonts w:ascii="Arial" w:hAnsi="Arial" w:cs="Arial"/>
        </w:rPr>
      </w:pPr>
      <w:r w:rsidRPr="006B08D3">
        <w:rPr>
          <w:rFonts w:ascii="Arial" w:hAnsi="Arial" w:cs="Arial"/>
        </w:rPr>
        <w:t xml:space="preserve">This project will use quantitative data to develop an understanding </w:t>
      </w:r>
      <w:r>
        <w:rPr>
          <w:rFonts w:ascii="Arial" w:hAnsi="Arial" w:cs="Arial"/>
        </w:rPr>
        <w:t xml:space="preserve">of current expenditure and investigate the feasibility of purchasing a CNC cutting machine. </w:t>
      </w:r>
    </w:p>
    <w:p w14:paraId="7D52B4FF" w14:textId="77777777" w:rsidR="00C10904" w:rsidRDefault="00C10904" w:rsidP="00230612">
      <w:pPr>
        <w:pStyle w:val="Heading2"/>
        <w:spacing w:line="360" w:lineRule="auto"/>
        <w:jc w:val="both"/>
        <w:rPr>
          <w:rFonts w:ascii="Arial" w:hAnsi="Arial" w:cs="Arial"/>
          <w:sz w:val="22"/>
          <w:szCs w:val="22"/>
        </w:rPr>
      </w:pPr>
      <w:bookmarkStart w:id="11" w:name="_Toc241508234"/>
      <w:r w:rsidRPr="000B03FB">
        <w:rPr>
          <w:rFonts w:ascii="Arial" w:hAnsi="Arial" w:cs="Arial"/>
          <w:sz w:val="22"/>
          <w:szCs w:val="22"/>
        </w:rPr>
        <w:t>Research</w:t>
      </w:r>
      <w:bookmarkEnd w:id="11"/>
    </w:p>
    <w:p w14:paraId="68F690A6" w14:textId="1DF459C0" w:rsidR="00C10904" w:rsidRPr="008274CF" w:rsidRDefault="00C10904" w:rsidP="00230612">
      <w:pPr>
        <w:spacing w:line="360" w:lineRule="auto"/>
        <w:jc w:val="both"/>
        <w:rPr>
          <w:rFonts w:ascii="Arial" w:hAnsi="Arial" w:cs="Arial"/>
        </w:rPr>
      </w:pPr>
      <w:r w:rsidRPr="006B08D3">
        <w:rPr>
          <w:rFonts w:ascii="Arial" w:hAnsi="Arial" w:cs="Arial"/>
        </w:rPr>
        <w:t>This report</w:t>
      </w:r>
      <w:r>
        <w:rPr>
          <w:rFonts w:ascii="Arial" w:hAnsi="Arial" w:cs="Arial"/>
        </w:rPr>
        <w:t xml:space="preserve"> investigates the type of CNC machines on the market and advises which machine will be more applicable to the company’s requirements. Having the relevant machine will be an important outcome for the company so it is utilised effectively.  Expenditure on sub-contacting was examined, so an understanding </w:t>
      </w:r>
      <w:r w:rsidR="00452DB7">
        <w:rPr>
          <w:rFonts w:ascii="Arial" w:hAnsi="Arial" w:cs="Arial"/>
        </w:rPr>
        <w:t>was</w:t>
      </w:r>
      <w:r>
        <w:rPr>
          <w:rFonts w:ascii="Arial" w:hAnsi="Arial" w:cs="Arial"/>
        </w:rPr>
        <w:t xml:space="preserve"> developed, and a comparison made between purchasing a machine vs sub-contracting work. </w:t>
      </w:r>
      <w:r w:rsidR="00452DB7">
        <w:rPr>
          <w:rFonts w:ascii="Arial" w:hAnsi="Arial" w:cs="Arial"/>
        </w:rPr>
        <w:t>An i</w:t>
      </w:r>
      <w:r>
        <w:rPr>
          <w:rFonts w:ascii="Arial" w:hAnsi="Arial" w:cs="Arial"/>
        </w:rPr>
        <w:t>nvestigation into the advantages and disadvantages of cutting in-house vs sub-contracting w</w:t>
      </w:r>
      <w:r w:rsidR="00452DB7">
        <w:rPr>
          <w:rFonts w:ascii="Arial" w:hAnsi="Arial" w:cs="Arial"/>
        </w:rPr>
        <w:t>as</w:t>
      </w:r>
      <w:r>
        <w:rPr>
          <w:rFonts w:ascii="Arial" w:hAnsi="Arial" w:cs="Arial"/>
        </w:rPr>
        <w:t xml:space="preserve"> carried out exploring the many avenues of each. A case study into cutting in-house by hand was conducted as a comparison against sub-contracting work, focusing on the time taken and quality of the work. </w:t>
      </w:r>
    </w:p>
    <w:p w14:paraId="56180D71" w14:textId="77777777" w:rsidR="00C10904" w:rsidRDefault="00C10904" w:rsidP="00230612">
      <w:pPr>
        <w:pStyle w:val="Heading2"/>
        <w:spacing w:line="360" w:lineRule="auto"/>
        <w:jc w:val="both"/>
        <w:rPr>
          <w:rFonts w:ascii="Arial" w:hAnsi="Arial" w:cs="Arial"/>
          <w:sz w:val="22"/>
          <w:szCs w:val="22"/>
        </w:rPr>
      </w:pPr>
      <w:bookmarkStart w:id="12" w:name="_Toc241508235"/>
      <w:r w:rsidRPr="000B03FB">
        <w:rPr>
          <w:rFonts w:ascii="Arial" w:hAnsi="Arial" w:cs="Arial"/>
          <w:sz w:val="22"/>
          <w:szCs w:val="22"/>
        </w:rPr>
        <w:t>Data collection</w:t>
      </w:r>
      <w:bookmarkEnd w:id="12"/>
      <w:r w:rsidRPr="000B03FB">
        <w:rPr>
          <w:rFonts w:ascii="Arial" w:hAnsi="Arial" w:cs="Arial"/>
          <w:sz w:val="22"/>
          <w:szCs w:val="22"/>
        </w:rPr>
        <w:t xml:space="preserve"> </w:t>
      </w:r>
    </w:p>
    <w:p w14:paraId="73C8796C" w14:textId="58FDBCE0" w:rsidR="00C10904" w:rsidRPr="00EA52A9" w:rsidRDefault="00C10904" w:rsidP="00230612">
      <w:pPr>
        <w:spacing w:line="360" w:lineRule="auto"/>
        <w:jc w:val="both"/>
        <w:rPr>
          <w:rFonts w:ascii="Arial" w:hAnsi="Arial" w:cs="Arial"/>
        </w:rPr>
      </w:pPr>
      <w:r>
        <w:rPr>
          <w:rFonts w:ascii="Arial" w:hAnsi="Arial" w:cs="Arial"/>
        </w:rPr>
        <w:t>Data collection was conducted by speaking with the procurement department and obtaining the relevant invoices from sub-contractors associated with cutting works. A timed trial case study was also conducted</w:t>
      </w:r>
      <w:r w:rsidR="00452DB7">
        <w:rPr>
          <w:rFonts w:ascii="Arial" w:hAnsi="Arial" w:cs="Arial"/>
        </w:rPr>
        <w:t xml:space="preserve"> and</w:t>
      </w:r>
      <w:r>
        <w:rPr>
          <w:rFonts w:ascii="Arial" w:hAnsi="Arial" w:cs="Arial"/>
        </w:rPr>
        <w:t xml:space="preserve"> w</w:t>
      </w:r>
      <w:r w:rsidR="00452DB7">
        <w:rPr>
          <w:rFonts w:ascii="Arial" w:hAnsi="Arial" w:cs="Arial"/>
        </w:rPr>
        <w:t>as</w:t>
      </w:r>
      <w:r>
        <w:rPr>
          <w:rFonts w:ascii="Arial" w:hAnsi="Arial" w:cs="Arial"/>
        </w:rPr>
        <w:t xml:space="preserve"> carried out in the workshop. </w:t>
      </w:r>
      <w:r w:rsidR="00452DB7">
        <w:rPr>
          <w:rFonts w:ascii="Arial" w:hAnsi="Arial" w:cs="Arial"/>
        </w:rPr>
        <w:t>T</w:t>
      </w:r>
      <w:r>
        <w:rPr>
          <w:rFonts w:ascii="Arial" w:hAnsi="Arial" w:cs="Arial"/>
        </w:rPr>
        <w:t>his time w</w:t>
      </w:r>
      <w:r w:rsidR="00452DB7">
        <w:rPr>
          <w:rFonts w:ascii="Arial" w:hAnsi="Arial" w:cs="Arial"/>
        </w:rPr>
        <w:t>as</w:t>
      </w:r>
      <w:r>
        <w:rPr>
          <w:rFonts w:ascii="Arial" w:hAnsi="Arial" w:cs="Arial"/>
        </w:rPr>
        <w:t xml:space="preserve"> used </w:t>
      </w:r>
      <w:r w:rsidR="00452DB7">
        <w:rPr>
          <w:rFonts w:ascii="Arial" w:hAnsi="Arial" w:cs="Arial"/>
        </w:rPr>
        <w:t>to gain cost and</w:t>
      </w:r>
      <w:r>
        <w:rPr>
          <w:rFonts w:ascii="Arial" w:hAnsi="Arial" w:cs="Arial"/>
        </w:rPr>
        <w:t xml:space="preserve"> compar</w:t>
      </w:r>
      <w:r w:rsidR="00452DB7">
        <w:rPr>
          <w:rFonts w:ascii="Arial" w:hAnsi="Arial" w:cs="Arial"/>
        </w:rPr>
        <w:t>e</w:t>
      </w:r>
      <w:r>
        <w:rPr>
          <w:rFonts w:ascii="Arial" w:hAnsi="Arial" w:cs="Arial"/>
        </w:rPr>
        <w:t xml:space="preserve"> to sub-contracting works. Research into the types of machinery w</w:t>
      </w:r>
      <w:r w:rsidR="00452DB7">
        <w:rPr>
          <w:rFonts w:ascii="Arial" w:hAnsi="Arial" w:cs="Arial"/>
        </w:rPr>
        <w:t>as</w:t>
      </w:r>
      <w:r>
        <w:rPr>
          <w:rFonts w:ascii="Arial" w:hAnsi="Arial" w:cs="Arial"/>
        </w:rPr>
        <w:t xml:space="preserve"> gained via internet and a machinery supplier. </w:t>
      </w:r>
    </w:p>
    <w:p w14:paraId="6CE7081D" w14:textId="77777777" w:rsidR="00C10904" w:rsidRDefault="00C10904" w:rsidP="00230612">
      <w:pPr>
        <w:pStyle w:val="Heading2"/>
        <w:spacing w:line="360" w:lineRule="auto"/>
        <w:jc w:val="both"/>
        <w:rPr>
          <w:rFonts w:ascii="Arial" w:hAnsi="Arial" w:cs="Arial"/>
          <w:sz w:val="22"/>
          <w:szCs w:val="22"/>
        </w:rPr>
      </w:pPr>
      <w:bookmarkStart w:id="13" w:name="_Toc241508236"/>
      <w:r w:rsidRPr="000B03FB">
        <w:rPr>
          <w:rFonts w:ascii="Arial" w:hAnsi="Arial" w:cs="Arial"/>
          <w:sz w:val="22"/>
          <w:szCs w:val="22"/>
        </w:rPr>
        <w:t>Data analysis</w:t>
      </w:r>
      <w:bookmarkEnd w:id="13"/>
    </w:p>
    <w:p w14:paraId="762F1F51" w14:textId="1673EFDB" w:rsidR="00C10904" w:rsidRPr="00EA52A9" w:rsidRDefault="00C10904" w:rsidP="00230612">
      <w:pPr>
        <w:spacing w:line="360" w:lineRule="auto"/>
        <w:jc w:val="both"/>
        <w:rPr>
          <w:rFonts w:ascii="Arial" w:hAnsi="Arial" w:cs="Arial"/>
        </w:rPr>
      </w:pPr>
      <w:r>
        <w:rPr>
          <w:rFonts w:ascii="Arial" w:hAnsi="Arial" w:cs="Arial"/>
        </w:rPr>
        <w:t>Analysis of the data w</w:t>
      </w:r>
      <w:r w:rsidR="00452DB7">
        <w:rPr>
          <w:rFonts w:ascii="Arial" w:hAnsi="Arial" w:cs="Arial"/>
        </w:rPr>
        <w:t>as</w:t>
      </w:r>
      <w:r>
        <w:rPr>
          <w:rFonts w:ascii="Arial" w:hAnsi="Arial" w:cs="Arial"/>
        </w:rPr>
        <w:t xml:space="preserve"> conducted by </w:t>
      </w:r>
      <w:r w:rsidR="00452DB7">
        <w:rPr>
          <w:rFonts w:ascii="Arial" w:hAnsi="Arial" w:cs="Arial"/>
        </w:rPr>
        <w:t>scrutinizing</w:t>
      </w:r>
      <w:r>
        <w:rPr>
          <w:rFonts w:ascii="Arial" w:hAnsi="Arial" w:cs="Arial"/>
        </w:rPr>
        <w:t xml:space="preserve"> the outgoing expenditure to sub-contractors, cost of in-house cutting works, and costs of a new machine. The analysis will not only be of costs, but time factors, and quality. </w:t>
      </w:r>
    </w:p>
    <w:p w14:paraId="08D15E17" w14:textId="77777777" w:rsidR="00C10904" w:rsidRDefault="00C10904" w:rsidP="00230612">
      <w:pPr>
        <w:pStyle w:val="Heading2"/>
        <w:spacing w:line="360" w:lineRule="auto"/>
        <w:jc w:val="both"/>
        <w:rPr>
          <w:rFonts w:ascii="Arial" w:hAnsi="Arial" w:cs="Arial"/>
          <w:sz w:val="22"/>
          <w:szCs w:val="22"/>
        </w:rPr>
      </w:pPr>
      <w:bookmarkStart w:id="14" w:name="_Toc241508237"/>
      <w:r w:rsidRPr="000B03FB">
        <w:rPr>
          <w:rFonts w:ascii="Arial" w:hAnsi="Arial" w:cs="Arial"/>
          <w:sz w:val="22"/>
          <w:szCs w:val="22"/>
        </w:rPr>
        <w:lastRenderedPageBreak/>
        <w:t>Limitations</w:t>
      </w:r>
      <w:bookmarkEnd w:id="14"/>
      <w:r w:rsidRPr="000B03FB">
        <w:rPr>
          <w:rFonts w:ascii="Arial" w:hAnsi="Arial" w:cs="Arial"/>
          <w:sz w:val="22"/>
          <w:szCs w:val="22"/>
        </w:rPr>
        <w:t xml:space="preserve"> </w:t>
      </w:r>
    </w:p>
    <w:p w14:paraId="63134EFA" w14:textId="0D417BFA" w:rsidR="00C10904" w:rsidRPr="00CC7F93" w:rsidRDefault="00C10904" w:rsidP="00230612">
      <w:pPr>
        <w:spacing w:line="360" w:lineRule="auto"/>
        <w:jc w:val="both"/>
        <w:rPr>
          <w:rFonts w:ascii="Arial" w:hAnsi="Arial" w:cs="Arial"/>
        </w:rPr>
      </w:pPr>
      <w:r>
        <w:rPr>
          <w:rFonts w:ascii="Arial" w:hAnsi="Arial" w:cs="Arial"/>
        </w:rPr>
        <w:t xml:space="preserve">The limitations of this </w:t>
      </w:r>
      <w:r w:rsidR="00452DB7">
        <w:rPr>
          <w:rFonts w:ascii="Arial" w:hAnsi="Arial" w:cs="Arial"/>
        </w:rPr>
        <w:t xml:space="preserve">report </w:t>
      </w:r>
      <w:r>
        <w:rPr>
          <w:rFonts w:ascii="Arial" w:hAnsi="Arial" w:cs="Arial"/>
        </w:rPr>
        <w:t>w</w:t>
      </w:r>
      <w:r w:rsidR="00452DB7">
        <w:rPr>
          <w:rFonts w:ascii="Arial" w:hAnsi="Arial" w:cs="Arial"/>
        </w:rPr>
        <w:t>ere</w:t>
      </w:r>
      <w:r>
        <w:rPr>
          <w:rFonts w:ascii="Arial" w:hAnsi="Arial" w:cs="Arial"/>
        </w:rPr>
        <w:t xml:space="preserve"> that the figures gained through sub-contracting works w</w:t>
      </w:r>
      <w:r w:rsidR="00452DB7">
        <w:rPr>
          <w:rFonts w:ascii="Arial" w:hAnsi="Arial" w:cs="Arial"/>
        </w:rPr>
        <w:t>ere</w:t>
      </w:r>
      <w:r>
        <w:rPr>
          <w:rFonts w:ascii="Arial" w:hAnsi="Arial" w:cs="Arial"/>
        </w:rPr>
        <w:t xml:space="preserve"> obtained over a quieter workshop period and gaining more invoices over time to </w:t>
      </w:r>
      <w:r w:rsidR="00452DB7">
        <w:rPr>
          <w:rFonts w:ascii="Arial" w:hAnsi="Arial" w:cs="Arial"/>
        </w:rPr>
        <w:t>obtain</w:t>
      </w:r>
      <w:r>
        <w:rPr>
          <w:rFonts w:ascii="Arial" w:hAnsi="Arial" w:cs="Arial"/>
        </w:rPr>
        <w:t xml:space="preserve"> more expenditure knowledge may help towards </w:t>
      </w:r>
      <w:proofErr w:type="gramStart"/>
      <w:r>
        <w:rPr>
          <w:rFonts w:ascii="Arial" w:hAnsi="Arial" w:cs="Arial"/>
        </w:rPr>
        <w:t>making a decision</w:t>
      </w:r>
      <w:proofErr w:type="gramEnd"/>
      <w:r w:rsidR="00452DB7">
        <w:rPr>
          <w:rFonts w:ascii="Arial" w:hAnsi="Arial" w:cs="Arial"/>
        </w:rPr>
        <w:t xml:space="preserve"> towards the feasibility to purchase a machine.</w:t>
      </w:r>
      <w:r>
        <w:rPr>
          <w:rFonts w:ascii="Arial" w:hAnsi="Arial" w:cs="Arial"/>
        </w:rPr>
        <w:t xml:space="preserve"> With many factors to consider not only of costs, but lead times, quality and the compan</w:t>
      </w:r>
      <w:r w:rsidR="00452DB7">
        <w:rPr>
          <w:rFonts w:ascii="Arial" w:hAnsi="Arial" w:cs="Arial"/>
        </w:rPr>
        <w:t>y’</w:t>
      </w:r>
      <w:r>
        <w:rPr>
          <w:rFonts w:ascii="Arial" w:hAnsi="Arial" w:cs="Arial"/>
        </w:rPr>
        <w:t>s future focus</w:t>
      </w:r>
      <w:r w:rsidR="00452DB7">
        <w:rPr>
          <w:rFonts w:ascii="Arial" w:hAnsi="Arial" w:cs="Arial"/>
        </w:rPr>
        <w:t>,</w:t>
      </w:r>
      <w:r>
        <w:rPr>
          <w:rFonts w:ascii="Arial" w:hAnsi="Arial" w:cs="Arial"/>
        </w:rPr>
        <w:t xml:space="preserve"> would play a part in the final decision and result. </w:t>
      </w:r>
    </w:p>
    <w:p w14:paraId="3D49A884" w14:textId="77777777" w:rsidR="00D1457A" w:rsidRDefault="00D1457A" w:rsidP="008E4D07">
      <w:pPr>
        <w:spacing w:line="360" w:lineRule="auto"/>
        <w:rPr>
          <w:rFonts w:ascii="Arial" w:hAnsi="Arial" w:cs="Arial"/>
        </w:rPr>
      </w:pPr>
    </w:p>
    <w:p w14:paraId="299B132C" w14:textId="77777777" w:rsidR="008E4D07" w:rsidRDefault="008E4D07" w:rsidP="008E4D07">
      <w:pPr>
        <w:spacing w:line="360" w:lineRule="auto"/>
        <w:rPr>
          <w:rFonts w:ascii="Arial" w:hAnsi="Arial" w:cs="Arial"/>
        </w:rPr>
      </w:pPr>
    </w:p>
    <w:p w14:paraId="247E79DC" w14:textId="77777777" w:rsidR="008E4D07" w:rsidRDefault="008E4D07" w:rsidP="008E4D07">
      <w:pPr>
        <w:spacing w:line="360" w:lineRule="auto"/>
        <w:rPr>
          <w:rFonts w:ascii="Arial" w:hAnsi="Arial" w:cs="Arial"/>
        </w:rPr>
      </w:pPr>
    </w:p>
    <w:p w14:paraId="4EB18CA1" w14:textId="77777777" w:rsidR="008E4D07" w:rsidRDefault="008E4D07" w:rsidP="008E4D07">
      <w:pPr>
        <w:spacing w:line="360" w:lineRule="auto"/>
        <w:rPr>
          <w:rFonts w:ascii="Arial" w:hAnsi="Arial" w:cs="Arial"/>
        </w:rPr>
      </w:pPr>
    </w:p>
    <w:p w14:paraId="21342DDA" w14:textId="77777777" w:rsidR="008E4D07" w:rsidRDefault="008E4D07" w:rsidP="008E4D07">
      <w:pPr>
        <w:spacing w:line="360" w:lineRule="auto"/>
        <w:rPr>
          <w:rFonts w:ascii="Arial" w:hAnsi="Arial" w:cs="Arial"/>
        </w:rPr>
      </w:pPr>
    </w:p>
    <w:p w14:paraId="22CDBCB1" w14:textId="77777777" w:rsidR="008E4D07" w:rsidRDefault="008E4D07" w:rsidP="008E4D07">
      <w:pPr>
        <w:spacing w:line="360" w:lineRule="auto"/>
        <w:rPr>
          <w:rFonts w:ascii="Arial" w:hAnsi="Arial" w:cs="Arial"/>
        </w:rPr>
      </w:pPr>
    </w:p>
    <w:p w14:paraId="1CD0F6D2" w14:textId="77777777" w:rsidR="008E4D07" w:rsidRDefault="008E4D07" w:rsidP="008E4D07">
      <w:pPr>
        <w:spacing w:line="360" w:lineRule="auto"/>
        <w:rPr>
          <w:rFonts w:ascii="Arial" w:hAnsi="Arial" w:cs="Arial"/>
        </w:rPr>
      </w:pPr>
    </w:p>
    <w:p w14:paraId="203252FE" w14:textId="77777777" w:rsidR="008E4D07" w:rsidRDefault="008E4D07" w:rsidP="008E4D07">
      <w:pPr>
        <w:spacing w:line="360" w:lineRule="auto"/>
        <w:rPr>
          <w:rFonts w:ascii="Arial" w:hAnsi="Arial" w:cs="Arial"/>
        </w:rPr>
      </w:pPr>
    </w:p>
    <w:p w14:paraId="554DD0CE" w14:textId="77777777" w:rsidR="008E4D07" w:rsidRDefault="008E4D07" w:rsidP="008E4D07">
      <w:pPr>
        <w:spacing w:line="360" w:lineRule="auto"/>
        <w:rPr>
          <w:rFonts w:ascii="Arial" w:hAnsi="Arial" w:cs="Arial"/>
        </w:rPr>
      </w:pPr>
    </w:p>
    <w:p w14:paraId="2FB64A2D" w14:textId="77777777" w:rsidR="008E4D07" w:rsidRDefault="008E4D07" w:rsidP="008E4D07">
      <w:pPr>
        <w:spacing w:line="360" w:lineRule="auto"/>
        <w:rPr>
          <w:rFonts w:ascii="Arial" w:hAnsi="Arial" w:cs="Arial"/>
        </w:rPr>
      </w:pPr>
    </w:p>
    <w:p w14:paraId="39CB8415" w14:textId="77777777" w:rsidR="008E4D07" w:rsidRDefault="008E4D07" w:rsidP="008E4D07">
      <w:pPr>
        <w:spacing w:line="360" w:lineRule="auto"/>
        <w:rPr>
          <w:rFonts w:ascii="Arial" w:hAnsi="Arial" w:cs="Arial"/>
        </w:rPr>
      </w:pPr>
    </w:p>
    <w:p w14:paraId="44A1B31B" w14:textId="77777777" w:rsidR="008E4D07" w:rsidRDefault="008E4D07" w:rsidP="008E4D07">
      <w:pPr>
        <w:spacing w:line="360" w:lineRule="auto"/>
        <w:rPr>
          <w:rFonts w:ascii="Arial" w:hAnsi="Arial" w:cs="Arial"/>
        </w:rPr>
      </w:pPr>
    </w:p>
    <w:p w14:paraId="10A7855D" w14:textId="77777777" w:rsidR="008E4D07" w:rsidRDefault="008E4D07" w:rsidP="008E4D07">
      <w:pPr>
        <w:spacing w:line="360" w:lineRule="auto"/>
        <w:rPr>
          <w:rFonts w:ascii="Arial" w:hAnsi="Arial" w:cs="Arial"/>
        </w:rPr>
      </w:pPr>
    </w:p>
    <w:p w14:paraId="3A9FDE1A" w14:textId="77777777" w:rsidR="008E4D07" w:rsidRDefault="008E4D07" w:rsidP="008E4D07">
      <w:pPr>
        <w:spacing w:line="360" w:lineRule="auto"/>
        <w:rPr>
          <w:rFonts w:ascii="Arial" w:hAnsi="Arial" w:cs="Arial"/>
        </w:rPr>
      </w:pPr>
    </w:p>
    <w:p w14:paraId="2D622930" w14:textId="77777777" w:rsidR="008E4D07" w:rsidRDefault="008E4D07" w:rsidP="008E4D07">
      <w:pPr>
        <w:spacing w:line="360" w:lineRule="auto"/>
        <w:rPr>
          <w:rFonts w:ascii="Arial" w:hAnsi="Arial" w:cs="Arial"/>
        </w:rPr>
      </w:pPr>
    </w:p>
    <w:p w14:paraId="776224FD" w14:textId="77777777" w:rsidR="008E4D07" w:rsidRDefault="008E4D07" w:rsidP="008E4D07">
      <w:pPr>
        <w:spacing w:line="360" w:lineRule="auto"/>
        <w:rPr>
          <w:rFonts w:ascii="Arial" w:hAnsi="Arial" w:cs="Arial"/>
        </w:rPr>
      </w:pPr>
    </w:p>
    <w:p w14:paraId="576377EF" w14:textId="77777777" w:rsidR="008E4D07" w:rsidRDefault="008E4D07" w:rsidP="008E4D07">
      <w:pPr>
        <w:spacing w:line="360" w:lineRule="auto"/>
        <w:rPr>
          <w:rFonts w:ascii="Arial" w:hAnsi="Arial" w:cs="Arial"/>
        </w:rPr>
      </w:pPr>
    </w:p>
    <w:p w14:paraId="73C0FA50" w14:textId="77777777" w:rsidR="00230612" w:rsidRDefault="00230612" w:rsidP="008E4D07">
      <w:pPr>
        <w:spacing w:line="360" w:lineRule="auto"/>
        <w:rPr>
          <w:rFonts w:ascii="Arial" w:hAnsi="Arial" w:cs="Arial"/>
        </w:rPr>
      </w:pPr>
    </w:p>
    <w:p w14:paraId="0A4DC6B1" w14:textId="77777777" w:rsidR="00230612" w:rsidRDefault="00230612" w:rsidP="008E4D07">
      <w:pPr>
        <w:spacing w:line="360" w:lineRule="auto"/>
        <w:rPr>
          <w:rFonts w:ascii="Arial" w:hAnsi="Arial" w:cs="Arial"/>
        </w:rPr>
      </w:pPr>
    </w:p>
    <w:p w14:paraId="1F12493D" w14:textId="77777777" w:rsidR="00230612" w:rsidRPr="00CC7F93" w:rsidRDefault="00230612" w:rsidP="008E4D07">
      <w:pPr>
        <w:spacing w:line="360" w:lineRule="auto"/>
        <w:rPr>
          <w:rFonts w:ascii="Arial" w:hAnsi="Arial" w:cs="Arial"/>
        </w:rPr>
      </w:pPr>
    </w:p>
    <w:p w14:paraId="231C8133" w14:textId="67672ABC" w:rsidR="00045598" w:rsidRPr="00045598" w:rsidRDefault="00045598" w:rsidP="008E4D07">
      <w:pPr>
        <w:pStyle w:val="Heading1"/>
        <w:spacing w:line="360" w:lineRule="auto"/>
        <w:rPr>
          <w:rFonts w:ascii="Arial" w:hAnsi="Arial" w:cs="Arial"/>
          <w:sz w:val="22"/>
          <w:szCs w:val="22"/>
        </w:rPr>
      </w:pPr>
      <w:bookmarkStart w:id="15" w:name="_Toc241508238"/>
      <w:r w:rsidRPr="00045598">
        <w:rPr>
          <w:rFonts w:ascii="Arial" w:hAnsi="Arial" w:cs="Arial"/>
          <w:sz w:val="22"/>
          <w:szCs w:val="22"/>
        </w:rPr>
        <w:lastRenderedPageBreak/>
        <w:t xml:space="preserve">Organisation </w:t>
      </w:r>
      <w:r w:rsidR="009B0BC8">
        <w:rPr>
          <w:rFonts w:ascii="Arial" w:hAnsi="Arial" w:cs="Arial"/>
          <w:sz w:val="22"/>
          <w:szCs w:val="22"/>
        </w:rPr>
        <w:t>C</w:t>
      </w:r>
      <w:r w:rsidRPr="00045598">
        <w:rPr>
          <w:rFonts w:ascii="Arial" w:hAnsi="Arial" w:cs="Arial"/>
          <w:sz w:val="22"/>
          <w:szCs w:val="22"/>
        </w:rPr>
        <w:t>hart</w:t>
      </w:r>
      <w:bookmarkEnd w:id="15"/>
      <w:r w:rsidRPr="00045598">
        <w:rPr>
          <w:rFonts w:ascii="Arial" w:hAnsi="Arial" w:cs="Arial"/>
          <w:sz w:val="22"/>
          <w:szCs w:val="22"/>
        </w:rPr>
        <w:t xml:space="preserve"> </w:t>
      </w:r>
    </w:p>
    <w:p w14:paraId="30215CED" w14:textId="603CD740" w:rsidR="00404A97" w:rsidRDefault="00045598" w:rsidP="00230612">
      <w:pPr>
        <w:spacing w:line="360" w:lineRule="auto"/>
        <w:jc w:val="both"/>
        <w:rPr>
          <w:rFonts w:ascii="Arial" w:hAnsi="Arial" w:cs="Arial"/>
        </w:rPr>
      </w:pPr>
      <w:r w:rsidRPr="009942D7">
        <w:rPr>
          <w:rFonts w:ascii="Arial" w:hAnsi="Arial" w:cs="Arial"/>
        </w:rPr>
        <w:fldChar w:fldCharType="begin"/>
      </w:r>
      <w:r w:rsidRPr="009942D7">
        <w:rPr>
          <w:rFonts w:ascii="Arial" w:hAnsi="Arial" w:cs="Arial"/>
        </w:rPr>
        <w:instrText xml:space="preserve"> REF _Ref234074635 \h </w:instrText>
      </w:r>
      <w:r w:rsidR="009942D7">
        <w:rPr>
          <w:rFonts w:ascii="Arial" w:hAnsi="Arial" w:cs="Arial"/>
        </w:rPr>
        <w:instrText xml:space="preserve"> \* MERGEFORMAT </w:instrText>
      </w:r>
      <w:r w:rsidRPr="009942D7">
        <w:rPr>
          <w:rFonts w:ascii="Arial" w:hAnsi="Arial" w:cs="Arial"/>
        </w:rPr>
      </w:r>
      <w:r w:rsidRPr="009942D7">
        <w:rPr>
          <w:rFonts w:ascii="Arial" w:hAnsi="Arial" w:cs="Arial"/>
        </w:rPr>
        <w:fldChar w:fldCharType="separate"/>
      </w:r>
      <w:r w:rsidRPr="009942D7">
        <w:rPr>
          <w:rFonts w:ascii="Arial" w:hAnsi="Arial" w:cs="Arial"/>
        </w:rPr>
        <w:t xml:space="preserve">Figure </w:t>
      </w:r>
      <w:r w:rsidRPr="009942D7">
        <w:rPr>
          <w:rFonts w:ascii="Arial" w:hAnsi="Arial" w:cs="Arial"/>
          <w:noProof/>
        </w:rPr>
        <w:t>1</w:t>
      </w:r>
      <w:r w:rsidRPr="009942D7">
        <w:rPr>
          <w:rFonts w:ascii="Arial" w:hAnsi="Arial" w:cs="Arial"/>
        </w:rPr>
        <w:fldChar w:fldCharType="end"/>
      </w:r>
      <w:r w:rsidRPr="00AD3C65">
        <w:rPr>
          <w:rFonts w:ascii="Arial" w:hAnsi="Arial" w:cs="Arial"/>
        </w:rPr>
        <w:t xml:space="preserve"> shows the compa</w:t>
      </w:r>
      <w:r w:rsidR="008C007D" w:rsidRPr="00AD3C65">
        <w:rPr>
          <w:rFonts w:ascii="Arial" w:hAnsi="Arial" w:cs="Arial"/>
        </w:rPr>
        <w:t>ny’</w:t>
      </w:r>
      <w:r w:rsidRPr="00AD3C65">
        <w:rPr>
          <w:rFonts w:ascii="Arial" w:hAnsi="Arial" w:cs="Arial"/>
        </w:rPr>
        <w:t>s organisation structure of the operations department. An engineering company is split into many departments</w:t>
      </w:r>
      <w:r w:rsidR="009942D7" w:rsidRPr="00AD3C65">
        <w:rPr>
          <w:rFonts w:ascii="Arial" w:hAnsi="Arial" w:cs="Arial"/>
        </w:rPr>
        <w:t>.</w:t>
      </w:r>
      <w:r w:rsidRPr="00AD3C65">
        <w:rPr>
          <w:rFonts w:ascii="Arial" w:hAnsi="Arial" w:cs="Arial"/>
        </w:rPr>
        <w:t xml:space="preserve"> </w:t>
      </w:r>
      <w:r w:rsidR="009942D7" w:rsidRPr="00AD3C65">
        <w:rPr>
          <w:rFonts w:ascii="Arial" w:hAnsi="Arial" w:cs="Arial"/>
        </w:rPr>
        <w:t>F</w:t>
      </w:r>
      <w:r w:rsidRPr="00AD3C65">
        <w:rPr>
          <w:rFonts w:ascii="Arial" w:hAnsi="Arial" w:cs="Arial"/>
        </w:rPr>
        <w:t xml:space="preserve">abrication works alongside, quality control, and engineering, but working under the operations manager. The supply chain department seen in </w:t>
      </w:r>
      <w:r w:rsidRPr="00CB2273">
        <w:rPr>
          <w:rFonts w:ascii="Arial" w:hAnsi="Arial" w:cs="Arial"/>
        </w:rPr>
        <w:fldChar w:fldCharType="begin"/>
      </w:r>
      <w:r w:rsidRPr="00CB2273">
        <w:rPr>
          <w:rFonts w:ascii="Arial" w:hAnsi="Arial" w:cs="Arial"/>
        </w:rPr>
        <w:instrText xml:space="preserve"> REF _Ref234074666 \h </w:instrText>
      </w:r>
      <w:r w:rsidR="00CB2273">
        <w:rPr>
          <w:rFonts w:ascii="Arial" w:hAnsi="Arial" w:cs="Arial"/>
        </w:rPr>
        <w:instrText xml:space="preserve"> \* MERGEFORMAT </w:instrText>
      </w:r>
      <w:r w:rsidRPr="00CB2273">
        <w:rPr>
          <w:rFonts w:ascii="Arial" w:hAnsi="Arial" w:cs="Arial"/>
        </w:rPr>
      </w:r>
      <w:r w:rsidRPr="00CB2273">
        <w:rPr>
          <w:rFonts w:ascii="Arial" w:hAnsi="Arial" w:cs="Arial"/>
        </w:rPr>
        <w:fldChar w:fldCharType="separate"/>
      </w:r>
      <w:r w:rsidRPr="00CB2273">
        <w:rPr>
          <w:rFonts w:ascii="Arial" w:hAnsi="Arial" w:cs="Arial"/>
        </w:rPr>
        <w:t xml:space="preserve">Figure </w:t>
      </w:r>
      <w:r w:rsidRPr="00CB2273">
        <w:rPr>
          <w:rFonts w:ascii="Arial" w:hAnsi="Arial" w:cs="Arial"/>
          <w:noProof/>
        </w:rPr>
        <w:t>2</w:t>
      </w:r>
      <w:r w:rsidRPr="00CB2273">
        <w:rPr>
          <w:rFonts w:ascii="Arial" w:hAnsi="Arial" w:cs="Arial"/>
        </w:rPr>
        <w:fldChar w:fldCharType="end"/>
      </w:r>
      <w:r w:rsidRPr="00AD3C65">
        <w:rPr>
          <w:rFonts w:ascii="Arial" w:hAnsi="Arial" w:cs="Arial"/>
        </w:rPr>
        <w:t xml:space="preserve"> is also broken down into different departments. The supply chain</w:t>
      </w:r>
      <w:r w:rsidR="00404A97">
        <w:rPr>
          <w:rFonts w:ascii="Arial" w:hAnsi="Arial" w:cs="Arial"/>
        </w:rPr>
        <w:t xml:space="preserve"> </w:t>
      </w:r>
      <w:r w:rsidRPr="00AD3C65">
        <w:rPr>
          <w:rFonts w:ascii="Arial" w:hAnsi="Arial" w:cs="Arial"/>
        </w:rPr>
        <w:t xml:space="preserve">work alongside the engineering department in the supply and purchasing of relevant material and tooling for each job. </w:t>
      </w:r>
      <w:r w:rsidR="00404A97">
        <w:rPr>
          <w:rFonts w:ascii="Arial" w:hAnsi="Arial" w:cs="Arial"/>
        </w:rPr>
        <w:t xml:space="preserve">The engineering department will communicate with the engineering department via </w:t>
      </w:r>
      <w:r w:rsidR="00404A97" w:rsidRPr="00404A97">
        <w:rPr>
          <w:rFonts w:ascii="Arial" w:hAnsi="Arial" w:cs="Arial"/>
        </w:rPr>
        <w:t xml:space="preserve">conversations, emails, and attending meetings. </w:t>
      </w:r>
      <w:r w:rsidR="00DE00F0">
        <w:rPr>
          <w:rFonts w:ascii="Arial" w:hAnsi="Arial" w:cs="Arial"/>
        </w:rPr>
        <w:t>A</w:t>
      </w:r>
      <w:r w:rsidR="00404A97" w:rsidRPr="00404A97">
        <w:rPr>
          <w:rFonts w:ascii="Arial" w:hAnsi="Arial" w:cs="Arial"/>
        </w:rPr>
        <w:t xml:space="preserve">lthough </w:t>
      </w:r>
      <w:r w:rsidR="00404A97" w:rsidRPr="00404A97">
        <w:rPr>
          <w:rFonts w:ascii="Arial" w:hAnsi="Arial" w:cs="Arial"/>
        </w:rPr>
        <w:fldChar w:fldCharType="begin"/>
      </w:r>
      <w:r w:rsidR="00404A97" w:rsidRPr="00404A97">
        <w:rPr>
          <w:rFonts w:ascii="Arial" w:hAnsi="Arial" w:cs="Arial"/>
        </w:rPr>
        <w:instrText xml:space="preserve"> REF _Ref234074635 \h </w:instrText>
      </w:r>
      <w:r w:rsidR="00404A97">
        <w:rPr>
          <w:rFonts w:ascii="Arial" w:hAnsi="Arial" w:cs="Arial"/>
        </w:rPr>
        <w:instrText xml:space="preserve"> \* MERGEFORMAT </w:instrText>
      </w:r>
      <w:r w:rsidR="00404A97" w:rsidRPr="00404A97">
        <w:rPr>
          <w:rFonts w:ascii="Arial" w:hAnsi="Arial" w:cs="Arial"/>
        </w:rPr>
      </w:r>
      <w:r w:rsidR="00404A97" w:rsidRPr="00404A97">
        <w:rPr>
          <w:rFonts w:ascii="Arial" w:hAnsi="Arial" w:cs="Arial"/>
        </w:rPr>
        <w:fldChar w:fldCharType="separate"/>
      </w:r>
      <w:r w:rsidR="00404A97" w:rsidRPr="00404A97">
        <w:rPr>
          <w:rFonts w:ascii="Arial" w:hAnsi="Arial" w:cs="Arial"/>
        </w:rPr>
        <w:t xml:space="preserve">Figure </w:t>
      </w:r>
      <w:r w:rsidR="00404A97" w:rsidRPr="00404A97">
        <w:rPr>
          <w:rFonts w:ascii="Arial" w:hAnsi="Arial" w:cs="Arial"/>
          <w:noProof/>
        </w:rPr>
        <w:t>1</w:t>
      </w:r>
      <w:r w:rsidR="00404A97" w:rsidRPr="00404A97">
        <w:rPr>
          <w:rFonts w:ascii="Arial" w:hAnsi="Arial" w:cs="Arial"/>
        </w:rPr>
        <w:fldChar w:fldCharType="end"/>
      </w:r>
      <w:r w:rsidR="00404A97" w:rsidRPr="00404A97">
        <w:rPr>
          <w:rFonts w:ascii="Arial" w:hAnsi="Arial" w:cs="Arial"/>
        </w:rPr>
        <w:t xml:space="preserve"> and </w:t>
      </w:r>
      <w:r w:rsidR="00404A97" w:rsidRPr="00404A97">
        <w:rPr>
          <w:rFonts w:ascii="Arial" w:hAnsi="Arial" w:cs="Arial"/>
        </w:rPr>
        <w:fldChar w:fldCharType="begin"/>
      </w:r>
      <w:r w:rsidR="00404A97" w:rsidRPr="00404A97">
        <w:rPr>
          <w:rFonts w:ascii="Arial" w:hAnsi="Arial" w:cs="Arial"/>
        </w:rPr>
        <w:instrText xml:space="preserve"> REF _Ref234074666 \h </w:instrText>
      </w:r>
      <w:r w:rsidR="00404A97">
        <w:rPr>
          <w:rFonts w:ascii="Arial" w:hAnsi="Arial" w:cs="Arial"/>
        </w:rPr>
        <w:instrText xml:space="preserve"> \* MERGEFORMAT </w:instrText>
      </w:r>
      <w:r w:rsidR="00404A97" w:rsidRPr="00404A97">
        <w:rPr>
          <w:rFonts w:ascii="Arial" w:hAnsi="Arial" w:cs="Arial"/>
        </w:rPr>
      </w:r>
      <w:r w:rsidR="00404A97" w:rsidRPr="00404A97">
        <w:rPr>
          <w:rFonts w:ascii="Arial" w:hAnsi="Arial" w:cs="Arial"/>
        </w:rPr>
        <w:fldChar w:fldCharType="separate"/>
      </w:r>
      <w:r w:rsidR="00404A97" w:rsidRPr="00404A97">
        <w:rPr>
          <w:rFonts w:ascii="Arial" w:hAnsi="Arial" w:cs="Arial"/>
        </w:rPr>
        <w:t xml:space="preserve">Figure </w:t>
      </w:r>
      <w:r w:rsidR="00404A97" w:rsidRPr="00404A97">
        <w:rPr>
          <w:rFonts w:ascii="Arial" w:hAnsi="Arial" w:cs="Arial"/>
          <w:noProof/>
        </w:rPr>
        <w:t>2</w:t>
      </w:r>
      <w:r w:rsidR="00404A97" w:rsidRPr="00404A97">
        <w:rPr>
          <w:rFonts w:ascii="Arial" w:hAnsi="Arial" w:cs="Arial"/>
        </w:rPr>
        <w:fldChar w:fldCharType="end"/>
      </w:r>
      <w:r w:rsidR="00DE00F0">
        <w:rPr>
          <w:rFonts w:ascii="Arial" w:hAnsi="Arial" w:cs="Arial"/>
        </w:rPr>
        <w:t xml:space="preserve"> show the two separate </w:t>
      </w:r>
      <w:proofErr w:type="gramStart"/>
      <w:r w:rsidR="00DE00F0">
        <w:rPr>
          <w:rFonts w:ascii="Arial" w:hAnsi="Arial" w:cs="Arial"/>
        </w:rPr>
        <w:t>departments in their own right, both</w:t>
      </w:r>
      <w:proofErr w:type="gramEnd"/>
      <w:r w:rsidR="00DE00F0">
        <w:rPr>
          <w:rFonts w:ascii="Arial" w:hAnsi="Arial" w:cs="Arial"/>
        </w:rPr>
        <w:t xml:space="preserve"> departments </w:t>
      </w:r>
      <w:proofErr w:type="gramStart"/>
      <w:r w:rsidR="00DE00F0">
        <w:rPr>
          <w:rFonts w:ascii="Arial" w:hAnsi="Arial" w:cs="Arial"/>
        </w:rPr>
        <w:t>have to</w:t>
      </w:r>
      <w:proofErr w:type="gramEnd"/>
      <w:r w:rsidR="00DE00F0">
        <w:rPr>
          <w:rFonts w:ascii="Arial" w:hAnsi="Arial" w:cs="Arial"/>
        </w:rPr>
        <w:t xml:space="preserve"> work alongside of each for the purchasing to take place so the engineering department can carry out their job. </w:t>
      </w:r>
    </w:p>
    <w:p w14:paraId="08B6FD41" w14:textId="3E66BC7C" w:rsidR="005F4698" w:rsidRDefault="00045598" w:rsidP="00230612">
      <w:pPr>
        <w:spacing w:line="360" w:lineRule="auto"/>
        <w:jc w:val="both"/>
        <w:rPr>
          <w:rFonts w:ascii="Arial" w:hAnsi="Arial" w:cs="Arial"/>
        </w:rPr>
      </w:pPr>
      <w:r w:rsidRPr="00AD3C65">
        <w:rPr>
          <w:rFonts w:ascii="Arial" w:hAnsi="Arial" w:cs="Arial"/>
        </w:rPr>
        <w:t xml:space="preserve">As a fabricator being based in the workshop, working under the workshop department, certain aspects of this </w:t>
      </w:r>
      <w:r w:rsidR="00453D6A" w:rsidRPr="00AD3C65">
        <w:rPr>
          <w:rFonts w:ascii="Arial" w:hAnsi="Arial" w:cs="Arial"/>
        </w:rPr>
        <w:t>project’s</w:t>
      </w:r>
      <w:r w:rsidRPr="00AD3C65">
        <w:rPr>
          <w:rFonts w:ascii="Arial" w:hAnsi="Arial" w:cs="Arial"/>
        </w:rPr>
        <w:t xml:space="preserve"> information </w:t>
      </w:r>
      <w:r w:rsidR="00230612" w:rsidRPr="00AD3C65">
        <w:rPr>
          <w:rFonts w:ascii="Arial" w:hAnsi="Arial" w:cs="Arial"/>
        </w:rPr>
        <w:t>were</w:t>
      </w:r>
      <w:r w:rsidR="00CB2273" w:rsidRPr="00AD3C65">
        <w:rPr>
          <w:rFonts w:ascii="Arial" w:hAnsi="Arial" w:cs="Arial"/>
        </w:rPr>
        <w:t xml:space="preserve"> obtained</w:t>
      </w:r>
      <w:r w:rsidRPr="00AD3C65">
        <w:rPr>
          <w:rFonts w:ascii="Arial" w:hAnsi="Arial" w:cs="Arial"/>
        </w:rPr>
        <w:t xml:space="preserve"> by</w:t>
      </w:r>
      <w:r w:rsidR="00CB2273" w:rsidRPr="00AD3C65">
        <w:rPr>
          <w:rFonts w:ascii="Arial" w:hAnsi="Arial" w:cs="Arial"/>
        </w:rPr>
        <w:t xml:space="preserve"> working with</w:t>
      </w:r>
      <w:r w:rsidRPr="00AD3C65">
        <w:rPr>
          <w:rFonts w:ascii="Arial" w:hAnsi="Arial" w:cs="Arial"/>
        </w:rPr>
        <w:t xml:space="preserve"> different departments, as each department has the knowledge and contacts necessary to gain the required information. </w:t>
      </w:r>
      <w:r w:rsidR="00CB2273" w:rsidRPr="00AD3C65">
        <w:rPr>
          <w:rFonts w:ascii="Arial" w:hAnsi="Arial" w:cs="Arial"/>
        </w:rPr>
        <w:t xml:space="preserve">Sections </w:t>
      </w:r>
      <w:r w:rsidRPr="00AD3C65">
        <w:rPr>
          <w:rFonts w:ascii="Arial" w:hAnsi="Arial" w:cs="Arial"/>
        </w:rPr>
        <w:t>of the project</w:t>
      </w:r>
      <w:r w:rsidR="00CB2273" w:rsidRPr="00AD3C65">
        <w:rPr>
          <w:rFonts w:ascii="Arial" w:hAnsi="Arial" w:cs="Arial"/>
        </w:rPr>
        <w:t xml:space="preserve"> the</w:t>
      </w:r>
      <w:r w:rsidRPr="00AD3C65">
        <w:rPr>
          <w:rFonts w:ascii="Arial" w:hAnsi="Arial" w:cs="Arial"/>
        </w:rPr>
        <w:t xml:space="preserve"> procurement and CAD design </w:t>
      </w:r>
      <w:r w:rsidR="00CB2273" w:rsidRPr="00AD3C65">
        <w:rPr>
          <w:rFonts w:ascii="Arial" w:hAnsi="Arial" w:cs="Arial"/>
        </w:rPr>
        <w:t xml:space="preserve">department </w:t>
      </w:r>
      <w:r w:rsidRPr="00AD3C65">
        <w:rPr>
          <w:rFonts w:ascii="Arial" w:hAnsi="Arial" w:cs="Arial"/>
        </w:rPr>
        <w:t>were contacted. Gathering quotes from suppliers would be done through the procurement department as</w:t>
      </w:r>
      <w:r w:rsidR="00CB2273" w:rsidRPr="00AD3C65">
        <w:rPr>
          <w:rFonts w:ascii="Arial" w:hAnsi="Arial" w:cs="Arial"/>
        </w:rPr>
        <w:t xml:space="preserve"> they </w:t>
      </w:r>
      <w:r w:rsidRPr="00AD3C65">
        <w:rPr>
          <w:rFonts w:ascii="Arial" w:hAnsi="Arial" w:cs="Arial"/>
        </w:rPr>
        <w:t>have the knowledge of the approved suppliers and access to the relevant contact details. This also seemed the most logical option</w:t>
      </w:r>
      <w:r w:rsidR="00CB2273" w:rsidRPr="00AD3C65">
        <w:rPr>
          <w:rFonts w:ascii="Arial" w:hAnsi="Arial" w:cs="Arial"/>
        </w:rPr>
        <w:t xml:space="preserve"> </w:t>
      </w:r>
      <w:r w:rsidRPr="00AD3C65">
        <w:rPr>
          <w:rFonts w:ascii="Arial" w:hAnsi="Arial" w:cs="Arial"/>
        </w:rPr>
        <w:t xml:space="preserve">as the suppliers would know who they are dealing with when providing quotations. The </w:t>
      </w:r>
      <w:r w:rsidR="00CB2273" w:rsidRPr="00AD3C65">
        <w:rPr>
          <w:rFonts w:ascii="Arial" w:hAnsi="Arial" w:cs="Arial"/>
        </w:rPr>
        <w:t xml:space="preserve">CAD </w:t>
      </w:r>
      <w:r w:rsidRPr="00AD3C65">
        <w:rPr>
          <w:rFonts w:ascii="Arial" w:hAnsi="Arial" w:cs="Arial"/>
        </w:rPr>
        <w:t>draftsman was also involved as his role in designing on CAD, and workshop layout was required.</w:t>
      </w:r>
      <w:r w:rsidR="00570B6F" w:rsidRPr="00AD3C65">
        <w:rPr>
          <w:rFonts w:ascii="Arial" w:hAnsi="Arial" w:cs="Arial"/>
        </w:rPr>
        <w:t xml:space="preserve"> The company works in the engineering, fabrication, and construction of projects across the oil, gas, process, and energy industries. This industry can </w:t>
      </w:r>
      <w:r w:rsidR="00CD30E9" w:rsidRPr="00AD3C65">
        <w:rPr>
          <w:rFonts w:ascii="Arial" w:hAnsi="Arial" w:cs="Arial"/>
        </w:rPr>
        <w:t xml:space="preserve">consist of </w:t>
      </w:r>
      <w:r w:rsidR="00C7394B" w:rsidRPr="00AD3C65">
        <w:rPr>
          <w:rFonts w:ascii="Arial" w:hAnsi="Arial" w:cs="Arial"/>
        </w:rPr>
        <w:t xml:space="preserve">many </w:t>
      </w:r>
      <w:r w:rsidR="00CD30E9" w:rsidRPr="00AD3C65">
        <w:rPr>
          <w:rFonts w:ascii="Arial" w:hAnsi="Arial" w:cs="Arial"/>
        </w:rPr>
        <w:t>project constraints such as budget</w:t>
      </w:r>
      <w:r w:rsidR="00C7394B" w:rsidRPr="00AD3C65">
        <w:rPr>
          <w:rFonts w:ascii="Arial" w:hAnsi="Arial" w:cs="Arial"/>
        </w:rPr>
        <w:t xml:space="preserve"> and timescales</w:t>
      </w:r>
      <w:r w:rsidR="00B57E7F" w:rsidRPr="00AD3C65">
        <w:rPr>
          <w:rFonts w:ascii="Arial" w:hAnsi="Arial" w:cs="Arial"/>
        </w:rPr>
        <w:t xml:space="preserve">. </w:t>
      </w:r>
      <w:r w:rsidR="00453D6A">
        <w:rPr>
          <w:rFonts w:ascii="Arial" w:hAnsi="Arial" w:cs="Arial"/>
        </w:rPr>
        <w:t>A</w:t>
      </w:r>
      <w:r w:rsidR="00B57E7F" w:rsidRPr="00AD3C65">
        <w:rPr>
          <w:rFonts w:ascii="Arial" w:hAnsi="Arial" w:cs="Arial"/>
        </w:rPr>
        <w:t>s a company it is important to meet deadlines on time and within budget. This project highlight</w:t>
      </w:r>
      <w:r w:rsidR="005F4698" w:rsidRPr="00AD3C65">
        <w:rPr>
          <w:rFonts w:ascii="Arial" w:hAnsi="Arial" w:cs="Arial"/>
        </w:rPr>
        <w:t>s to</w:t>
      </w:r>
      <w:r w:rsidR="00B57E7F" w:rsidRPr="00AD3C65">
        <w:rPr>
          <w:rFonts w:ascii="Arial" w:hAnsi="Arial" w:cs="Arial"/>
        </w:rPr>
        <w:t xml:space="preserve"> the company</w:t>
      </w:r>
    </w:p>
    <w:p w14:paraId="0D83DB9F" w14:textId="4E774441" w:rsidR="005F4698" w:rsidRPr="00CC7F93" w:rsidRDefault="00B57E7F" w:rsidP="00230612">
      <w:pPr>
        <w:pStyle w:val="ListParagraph"/>
        <w:numPr>
          <w:ilvl w:val="0"/>
          <w:numId w:val="3"/>
        </w:numPr>
        <w:spacing w:line="360" w:lineRule="auto"/>
        <w:jc w:val="both"/>
        <w:rPr>
          <w:rFonts w:ascii="Arial" w:hAnsi="Arial" w:cs="Arial"/>
        </w:rPr>
      </w:pPr>
      <w:r>
        <w:rPr>
          <w:rFonts w:ascii="Arial" w:hAnsi="Arial" w:cs="Arial"/>
        </w:rPr>
        <w:t xml:space="preserve"> </w:t>
      </w:r>
      <w:r w:rsidR="00453D6A">
        <w:rPr>
          <w:rFonts w:ascii="Arial" w:hAnsi="Arial" w:cs="Arial"/>
        </w:rPr>
        <w:t>Information regarding</w:t>
      </w:r>
      <w:r w:rsidR="005F4698" w:rsidRPr="36CD38E4">
        <w:rPr>
          <w:rFonts w:ascii="Arial" w:hAnsi="Arial" w:cs="Arial"/>
        </w:rPr>
        <w:t xml:space="preserve"> purchasing </w:t>
      </w:r>
      <w:r w:rsidR="004814B2">
        <w:rPr>
          <w:rFonts w:ascii="Arial" w:hAnsi="Arial" w:cs="Arial"/>
        </w:rPr>
        <w:t xml:space="preserve">of </w:t>
      </w:r>
      <w:r w:rsidR="005F4698" w:rsidRPr="36CD38E4">
        <w:rPr>
          <w:rFonts w:ascii="Arial" w:hAnsi="Arial" w:cs="Arial"/>
        </w:rPr>
        <w:t>a CNC machine.</w:t>
      </w:r>
    </w:p>
    <w:p w14:paraId="168D12DE" w14:textId="77777777" w:rsidR="005F4698" w:rsidRPr="00CC7F93" w:rsidRDefault="005F4698" w:rsidP="00230612">
      <w:pPr>
        <w:pStyle w:val="ListParagraph"/>
        <w:numPr>
          <w:ilvl w:val="0"/>
          <w:numId w:val="3"/>
        </w:numPr>
        <w:spacing w:line="360" w:lineRule="auto"/>
        <w:jc w:val="both"/>
        <w:rPr>
          <w:rFonts w:ascii="Arial" w:hAnsi="Arial" w:cs="Arial"/>
        </w:rPr>
      </w:pPr>
      <w:r w:rsidRPr="36CD38E4">
        <w:rPr>
          <w:rFonts w:ascii="Arial" w:hAnsi="Arial" w:cs="Arial"/>
        </w:rPr>
        <w:t>Cost evaluation of current expenditure to sub-contractors.</w:t>
      </w:r>
    </w:p>
    <w:p w14:paraId="25AF7545" w14:textId="3C310EE5" w:rsidR="005F4698" w:rsidRDefault="005F4698" w:rsidP="00230612">
      <w:pPr>
        <w:pStyle w:val="ListParagraph"/>
        <w:numPr>
          <w:ilvl w:val="0"/>
          <w:numId w:val="3"/>
        </w:numPr>
        <w:spacing w:line="360" w:lineRule="auto"/>
        <w:jc w:val="both"/>
        <w:rPr>
          <w:rFonts w:ascii="Arial" w:hAnsi="Arial" w:cs="Arial"/>
        </w:rPr>
      </w:pPr>
      <w:r w:rsidRPr="36CD38E4">
        <w:rPr>
          <w:rFonts w:ascii="Arial" w:hAnsi="Arial" w:cs="Arial"/>
        </w:rPr>
        <w:t>Explor</w:t>
      </w:r>
      <w:r>
        <w:rPr>
          <w:rFonts w:ascii="Arial" w:hAnsi="Arial" w:cs="Arial"/>
        </w:rPr>
        <w:t>ing</w:t>
      </w:r>
      <w:r w:rsidRPr="36CD38E4">
        <w:rPr>
          <w:rFonts w:ascii="Arial" w:hAnsi="Arial" w:cs="Arial"/>
        </w:rPr>
        <w:t xml:space="preserve"> the advantages and disadvantages of in-house cutting vs sub- contracting. </w:t>
      </w:r>
    </w:p>
    <w:p w14:paraId="3D5E2F0D" w14:textId="74EA94C6" w:rsidR="00045598" w:rsidRDefault="005F4698" w:rsidP="00230612">
      <w:pPr>
        <w:spacing w:line="360" w:lineRule="auto"/>
        <w:jc w:val="both"/>
        <w:rPr>
          <w:rFonts w:ascii="Arial" w:hAnsi="Arial" w:cs="Arial"/>
        </w:rPr>
      </w:pPr>
      <w:r>
        <w:rPr>
          <w:rFonts w:ascii="Arial" w:hAnsi="Arial" w:cs="Arial"/>
        </w:rPr>
        <w:t xml:space="preserve">This project will guide the company </w:t>
      </w:r>
      <w:r w:rsidR="00453D6A" w:rsidRPr="00DE00F0">
        <w:rPr>
          <w:rFonts w:ascii="Arial" w:hAnsi="Arial" w:cs="Arial"/>
        </w:rPr>
        <w:t>through</w:t>
      </w:r>
      <w:r>
        <w:rPr>
          <w:rFonts w:ascii="Arial" w:hAnsi="Arial" w:cs="Arial"/>
        </w:rPr>
        <w:t xml:space="preserve"> the  project aim of </w:t>
      </w:r>
      <w:r w:rsidRPr="36CD38E4">
        <w:rPr>
          <w:rFonts w:ascii="Arial" w:hAnsi="Arial" w:cs="Arial"/>
        </w:rPr>
        <w:t>investigat</w:t>
      </w:r>
      <w:r>
        <w:rPr>
          <w:rFonts w:ascii="Arial" w:hAnsi="Arial" w:cs="Arial"/>
        </w:rPr>
        <w:t>ing</w:t>
      </w:r>
      <w:r w:rsidRPr="36CD38E4">
        <w:rPr>
          <w:rFonts w:ascii="Arial" w:hAnsi="Arial" w:cs="Arial"/>
        </w:rPr>
        <w:t xml:space="preserve"> the feasibility to purchase a Computer Numerical Control (CNC) cutting machine</w:t>
      </w:r>
      <w:r>
        <w:rPr>
          <w:rFonts w:ascii="Arial" w:hAnsi="Arial" w:cs="Arial"/>
        </w:rPr>
        <w:t>,</w:t>
      </w:r>
      <w:r w:rsidRPr="36CD38E4">
        <w:rPr>
          <w:rFonts w:ascii="Arial" w:hAnsi="Arial" w:cs="Arial"/>
        </w:rPr>
        <w:t xml:space="preserve"> to allow the cutting of steel plate to be completed in</w:t>
      </w:r>
      <w:r w:rsidR="00453D6A" w:rsidRPr="00DE00F0">
        <w:rPr>
          <w:rFonts w:ascii="Arial" w:hAnsi="Arial" w:cs="Arial"/>
        </w:rPr>
        <w:t>-</w:t>
      </w:r>
      <w:r w:rsidRPr="36CD38E4">
        <w:rPr>
          <w:rFonts w:ascii="Arial" w:hAnsi="Arial" w:cs="Arial"/>
        </w:rPr>
        <w:t>hous</w:t>
      </w:r>
      <w:r>
        <w:rPr>
          <w:rFonts w:ascii="Arial" w:hAnsi="Arial" w:cs="Arial"/>
        </w:rPr>
        <w:t xml:space="preserve">e. This project </w:t>
      </w:r>
      <w:r w:rsidR="00453D6A" w:rsidRPr="00DE00F0">
        <w:rPr>
          <w:rFonts w:ascii="Arial" w:hAnsi="Arial" w:cs="Arial"/>
        </w:rPr>
        <w:t>will</w:t>
      </w:r>
      <w:r w:rsidRPr="00DE00F0">
        <w:rPr>
          <w:rFonts w:ascii="Arial" w:hAnsi="Arial" w:cs="Arial"/>
        </w:rPr>
        <w:t xml:space="preserve"> guide</w:t>
      </w:r>
      <w:r>
        <w:rPr>
          <w:rFonts w:ascii="Arial" w:hAnsi="Arial" w:cs="Arial"/>
        </w:rPr>
        <w:t xml:space="preserve"> in making an informed decision</w:t>
      </w:r>
      <w:r w:rsidRPr="005F4698">
        <w:rPr>
          <w:rFonts w:ascii="Arial" w:hAnsi="Arial" w:cs="Arial"/>
        </w:rPr>
        <w:t xml:space="preserve">, </w:t>
      </w:r>
      <w:r>
        <w:rPr>
          <w:rFonts w:ascii="Arial" w:hAnsi="Arial" w:cs="Arial"/>
        </w:rPr>
        <w:t>to improve</w:t>
      </w:r>
      <w:r w:rsidRPr="005F4698">
        <w:rPr>
          <w:rFonts w:ascii="Arial" w:hAnsi="Arial" w:cs="Arial"/>
        </w:rPr>
        <w:t xml:space="preserve"> working efficiently, </w:t>
      </w:r>
      <w:r w:rsidR="006E7DFF">
        <w:rPr>
          <w:rFonts w:ascii="Arial" w:hAnsi="Arial" w:cs="Arial"/>
        </w:rPr>
        <w:t>and</w:t>
      </w:r>
      <w:r w:rsidRPr="005F4698">
        <w:rPr>
          <w:rFonts w:ascii="Arial" w:hAnsi="Arial" w:cs="Arial"/>
        </w:rPr>
        <w:t xml:space="preserve"> potentially saving</w:t>
      </w:r>
      <w:r w:rsidR="006E7DFF">
        <w:rPr>
          <w:rFonts w:ascii="Arial" w:hAnsi="Arial" w:cs="Arial"/>
        </w:rPr>
        <w:t xml:space="preserve"> costs. </w:t>
      </w:r>
      <w:r w:rsidRPr="005F4698">
        <w:rPr>
          <w:rFonts w:ascii="Arial" w:hAnsi="Arial" w:cs="Arial"/>
        </w:rPr>
        <w:t xml:space="preserve"> </w:t>
      </w:r>
    </w:p>
    <w:p w14:paraId="613FDC6A" w14:textId="77777777" w:rsidR="00045598" w:rsidRPr="00CC7F93" w:rsidRDefault="00045598" w:rsidP="00230612">
      <w:pPr>
        <w:spacing w:line="360" w:lineRule="auto"/>
        <w:jc w:val="both"/>
        <w:rPr>
          <w:rFonts w:ascii="Arial" w:hAnsi="Arial" w:cs="Arial"/>
        </w:rPr>
      </w:pPr>
    </w:p>
    <w:p w14:paraId="69F7AE6A" w14:textId="77777777" w:rsidR="00045598" w:rsidRDefault="00045598" w:rsidP="00045598">
      <w:pPr>
        <w:spacing w:line="360" w:lineRule="auto"/>
        <w:jc w:val="both"/>
      </w:pPr>
      <w:r>
        <w:rPr>
          <w:noProof/>
        </w:rPr>
        <w:lastRenderedPageBreak/>
        <w:drawing>
          <wp:inline distT="0" distB="0" distL="0" distR="0" wp14:anchorId="70C4B33E" wp14:editId="451D56D2">
            <wp:extent cx="5724525" cy="3257550"/>
            <wp:effectExtent l="0" t="0" r="0" b="0"/>
            <wp:docPr id="176927400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9274009" name="Picture 1769274009"/>
                    <pic:cNvPicPr/>
                  </pic:nvPicPr>
                  <pic:blipFill>
                    <a:blip r:embed="rId10">
                      <a:extLst>
                        <a:ext uri="{28A0092B-C50C-407E-A947-70E740481C1C}">
                          <a14:useLocalDpi xmlns:a14="http://schemas.microsoft.com/office/drawing/2010/main"/>
                        </a:ext>
                      </a:extLst>
                    </a:blip>
                    <a:stretch>
                      <a:fillRect/>
                    </a:stretch>
                  </pic:blipFill>
                  <pic:spPr>
                    <a:xfrm>
                      <a:off x="0" y="0"/>
                      <a:ext cx="5724525" cy="3257550"/>
                    </a:xfrm>
                    <a:prstGeom prst="rect">
                      <a:avLst/>
                    </a:prstGeom>
                  </pic:spPr>
                </pic:pic>
              </a:graphicData>
            </a:graphic>
          </wp:inline>
        </w:drawing>
      </w:r>
    </w:p>
    <w:p w14:paraId="5DEB0587" w14:textId="58B1C2F7" w:rsidR="00045598" w:rsidRDefault="00045598" w:rsidP="00045598">
      <w:pPr>
        <w:pStyle w:val="Caption"/>
        <w:spacing w:line="360" w:lineRule="auto"/>
        <w:jc w:val="both"/>
      </w:pPr>
      <w:bookmarkStart w:id="16" w:name="_Ref234074635"/>
      <w:bookmarkStart w:id="17" w:name="_Ref240805526"/>
      <w:bookmarkStart w:id="18" w:name="_Toc241508443"/>
      <w:r>
        <w:t xml:space="preserve">Figure </w:t>
      </w:r>
      <w:r w:rsidRPr="36CD38E4">
        <w:fldChar w:fldCharType="begin"/>
      </w:r>
      <w:r>
        <w:instrText xml:space="preserve"> SEQ Figure \* ARABIC </w:instrText>
      </w:r>
      <w:r w:rsidRPr="36CD38E4">
        <w:fldChar w:fldCharType="separate"/>
      </w:r>
      <w:r w:rsidRPr="36CD38E4">
        <w:rPr>
          <w:noProof/>
        </w:rPr>
        <w:t>1</w:t>
      </w:r>
      <w:r w:rsidRPr="36CD38E4">
        <w:rPr>
          <w:noProof/>
        </w:rPr>
        <w:fldChar w:fldCharType="end"/>
      </w:r>
      <w:bookmarkEnd w:id="16"/>
      <w:r>
        <w:t xml:space="preserve"> A chart to </w:t>
      </w:r>
      <w:bookmarkEnd w:id="17"/>
      <w:r w:rsidR="00936102">
        <w:t>S</w:t>
      </w:r>
      <w:r>
        <w:t xml:space="preserve">how </w:t>
      </w:r>
      <w:r w:rsidR="00936102">
        <w:t>O</w:t>
      </w:r>
      <w:r>
        <w:t xml:space="preserve">perations </w:t>
      </w:r>
      <w:r w:rsidR="00936102">
        <w:t>D</w:t>
      </w:r>
      <w:r>
        <w:t xml:space="preserve">epartment </w:t>
      </w:r>
      <w:r w:rsidR="00936102">
        <w:t>S</w:t>
      </w:r>
      <w:r>
        <w:t>tructure</w:t>
      </w:r>
      <w:bookmarkEnd w:id="18"/>
    </w:p>
    <w:p w14:paraId="1C3FF0E6" w14:textId="77777777" w:rsidR="00045598" w:rsidRDefault="00045598" w:rsidP="00045598">
      <w:pPr>
        <w:spacing w:line="360" w:lineRule="auto"/>
        <w:jc w:val="both"/>
      </w:pPr>
      <w:r>
        <w:rPr>
          <w:noProof/>
        </w:rPr>
        <w:drawing>
          <wp:inline distT="0" distB="0" distL="0" distR="0" wp14:anchorId="11989587" wp14:editId="25AD0A5A">
            <wp:extent cx="5731510" cy="3321050"/>
            <wp:effectExtent l="0" t="0" r="2540" b="0"/>
            <wp:docPr id="908596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859649" name=""/>
                    <pic:cNvPicPr/>
                  </pic:nvPicPr>
                  <pic:blipFill>
                    <a:blip r:embed="rId11"/>
                    <a:stretch>
                      <a:fillRect/>
                    </a:stretch>
                  </pic:blipFill>
                  <pic:spPr>
                    <a:xfrm>
                      <a:off x="0" y="0"/>
                      <a:ext cx="5731510" cy="3321050"/>
                    </a:xfrm>
                    <a:prstGeom prst="rect">
                      <a:avLst/>
                    </a:prstGeom>
                  </pic:spPr>
                </pic:pic>
              </a:graphicData>
            </a:graphic>
          </wp:inline>
        </w:drawing>
      </w:r>
    </w:p>
    <w:p w14:paraId="733BBDCE" w14:textId="3DDB5D0D" w:rsidR="00045598" w:rsidRDefault="00045598" w:rsidP="000B0897">
      <w:pPr>
        <w:pStyle w:val="Caption"/>
        <w:spacing w:line="360" w:lineRule="auto"/>
        <w:jc w:val="both"/>
      </w:pPr>
      <w:bookmarkStart w:id="19" w:name="_Ref234074666"/>
      <w:bookmarkStart w:id="20" w:name="_Toc241508444"/>
      <w:r>
        <w:t xml:space="preserve">Figure </w:t>
      </w:r>
      <w:r w:rsidRPr="36CD38E4">
        <w:fldChar w:fldCharType="begin"/>
      </w:r>
      <w:r>
        <w:instrText xml:space="preserve"> SEQ Figure \* ARABIC </w:instrText>
      </w:r>
      <w:r w:rsidRPr="36CD38E4">
        <w:fldChar w:fldCharType="separate"/>
      </w:r>
      <w:r w:rsidRPr="36CD38E4">
        <w:rPr>
          <w:noProof/>
        </w:rPr>
        <w:t>2</w:t>
      </w:r>
      <w:r w:rsidRPr="36CD38E4">
        <w:rPr>
          <w:noProof/>
        </w:rPr>
        <w:fldChar w:fldCharType="end"/>
      </w:r>
      <w:bookmarkEnd w:id="19"/>
      <w:r>
        <w:t xml:space="preserve"> Supply </w:t>
      </w:r>
      <w:r w:rsidR="008E4D07">
        <w:t>C</w:t>
      </w:r>
      <w:r>
        <w:t xml:space="preserve">hain </w:t>
      </w:r>
      <w:r w:rsidR="008E4D07">
        <w:t>D</w:t>
      </w:r>
      <w:r>
        <w:t xml:space="preserve">epartment </w:t>
      </w:r>
      <w:r w:rsidR="008E4D07">
        <w:t>O</w:t>
      </w:r>
      <w:r>
        <w:t xml:space="preserve">rganisational </w:t>
      </w:r>
      <w:r w:rsidR="008E4D07">
        <w:t>C</w:t>
      </w:r>
      <w:r>
        <w:t>hart</w:t>
      </w:r>
      <w:bookmarkEnd w:id="20"/>
    </w:p>
    <w:p w14:paraId="3DFFDB1B" w14:textId="77777777" w:rsidR="00E24D8F" w:rsidRPr="000B0897" w:rsidRDefault="00E24D8F" w:rsidP="000B0897"/>
    <w:p w14:paraId="3B7F8874" w14:textId="77777777" w:rsidR="00AD3C65" w:rsidRPr="000B0897" w:rsidRDefault="00AD3C65" w:rsidP="000B0897"/>
    <w:p w14:paraId="04F11499" w14:textId="77777777" w:rsidR="00EA52A9" w:rsidRDefault="00EA52A9" w:rsidP="000B0897">
      <w:pPr>
        <w:sectPr w:rsidR="00EA52A9">
          <w:footerReference w:type="default" r:id="rId12"/>
          <w:pgSz w:w="11906" w:h="16838"/>
          <w:pgMar w:top="1440" w:right="1440" w:bottom="1440" w:left="1440" w:header="708" w:footer="708" w:gutter="0"/>
          <w:cols w:space="708"/>
          <w:docGrid w:linePitch="360"/>
        </w:sectPr>
      </w:pPr>
    </w:p>
    <w:p w14:paraId="1270C5FF" w14:textId="77777777" w:rsidR="008F7F0C" w:rsidRPr="000B0897" w:rsidRDefault="008F7F0C" w:rsidP="000B0897"/>
    <w:p w14:paraId="5EAF05C2" w14:textId="3D7CA062" w:rsidR="004F4804" w:rsidRPr="00EA52A9" w:rsidRDefault="004F4804" w:rsidP="00EA52A9">
      <w:pPr>
        <w:pStyle w:val="Heading1"/>
        <w:rPr>
          <w:rFonts w:ascii="Arial" w:hAnsi="Arial" w:cs="Arial"/>
          <w:sz w:val="22"/>
          <w:szCs w:val="22"/>
        </w:rPr>
      </w:pPr>
      <w:bookmarkStart w:id="21" w:name="_Toc241508239"/>
      <w:r w:rsidRPr="00FF10EE">
        <w:rPr>
          <w:rFonts w:ascii="Arial" w:hAnsi="Arial" w:cs="Arial"/>
          <w:sz w:val="22"/>
          <w:szCs w:val="22"/>
        </w:rPr>
        <w:t xml:space="preserve">Process </w:t>
      </w:r>
      <w:r>
        <w:rPr>
          <w:rFonts w:ascii="Arial" w:hAnsi="Arial" w:cs="Arial"/>
          <w:sz w:val="22"/>
          <w:szCs w:val="22"/>
        </w:rPr>
        <w:t>F</w:t>
      </w:r>
      <w:r w:rsidRPr="00FF10EE">
        <w:rPr>
          <w:rFonts w:ascii="Arial" w:hAnsi="Arial" w:cs="Arial"/>
          <w:sz w:val="22"/>
          <w:szCs w:val="22"/>
        </w:rPr>
        <w:t xml:space="preserve">low of </w:t>
      </w:r>
      <w:r>
        <w:rPr>
          <w:rFonts w:ascii="Arial" w:hAnsi="Arial" w:cs="Arial"/>
          <w:sz w:val="22"/>
          <w:szCs w:val="22"/>
        </w:rPr>
        <w:t>C</w:t>
      </w:r>
      <w:r w:rsidRPr="00FF10EE">
        <w:rPr>
          <w:rFonts w:ascii="Arial" w:hAnsi="Arial" w:cs="Arial"/>
          <w:sz w:val="22"/>
          <w:szCs w:val="22"/>
        </w:rPr>
        <w:t>utting</w:t>
      </w:r>
      <w:r>
        <w:rPr>
          <w:rFonts w:ascii="Arial" w:hAnsi="Arial" w:cs="Arial"/>
          <w:sz w:val="22"/>
          <w:szCs w:val="22"/>
        </w:rPr>
        <w:t xml:space="preserve"> M</w:t>
      </w:r>
      <w:r w:rsidRPr="00FF10EE">
        <w:rPr>
          <w:rFonts w:ascii="Arial" w:hAnsi="Arial" w:cs="Arial"/>
          <w:sz w:val="22"/>
          <w:szCs w:val="22"/>
        </w:rPr>
        <w:t>aterial</w:t>
      </w:r>
      <w:r>
        <w:rPr>
          <w:rFonts w:ascii="Arial" w:hAnsi="Arial" w:cs="Arial"/>
          <w:sz w:val="22"/>
          <w:szCs w:val="22"/>
        </w:rPr>
        <w:t xml:space="preserve"> In-house</w:t>
      </w:r>
      <w:r w:rsidRPr="00FF10EE">
        <w:rPr>
          <w:rFonts w:ascii="Arial" w:hAnsi="Arial" w:cs="Arial"/>
          <w:sz w:val="22"/>
          <w:szCs w:val="22"/>
        </w:rPr>
        <w:t xml:space="preserve"> </w:t>
      </w:r>
      <w:r w:rsidR="00A25F35">
        <w:rPr>
          <w:rFonts w:ascii="Arial" w:hAnsi="Arial" w:cs="Arial"/>
          <w:sz w:val="22"/>
          <w:szCs w:val="22"/>
        </w:rPr>
        <w:t>and Sub-contracting</w:t>
      </w:r>
      <w:bookmarkEnd w:id="21"/>
      <w:r w:rsidRPr="00FF10EE">
        <w:rPr>
          <w:rFonts w:ascii="Arial" w:hAnsi="Arial" w:cs="Arial"/>
          <w:sz w:val="22"/>
          <w:szCs w:val="22"/>
        </w:rPr>
        <w:t xml:space="preserve"> </w:t>
      </w:r>
    </w:p>
    <w:p w14:paraId="7B7CBCDD" w14:textId="02333622" w:rsidR="004F4804" w:rsidRDefault="00C10904" w:rsidP="004F4804">
      <w:r w:rsidRPr="00DE00F0">
        <w:rPr>
          <w:b/>
          <w:bCs/>
          <w:noProof/>
          <w:u w:val="single"/>
        </w:rPr>
        <mc:AlternateContent>
          <mc:Choice Requires="wpg">
            <w:drawing>
              <wp:anchor distT="0" distB="0" distL="114300" distR="114300" simplePos="0" relativeHeight="251658272" behindDoc="0" locked="0" layoutInCell="1" allowOverlap="1" wp14:anchorId="1836E5FA" wp14:editId="3E2CEC87">
                <wp:simplePos x="0" y="0"/>
                <wp:positionH relativeFrom="column">
                  <wp:posOffset>-361950</wp:posOffset>
                </wp:positionH>
                <wp:positionV relativeFrom="paragraph">
                  <wp:posOffset>296256</wp:posOffset>
                </wp:positionV>
                <wp:extent cx="361950" cy="8208818"/>
                <wp:effectExtent l="19050" t="0" r="19050" b="40005"/>
                <wp:wrapNone/>
                <wp:docPr id="1107865558" name="Group 49"/>
                <wp:cNvGraphicFramePr/>
                <a:graphic xmlns:a="http://schemas.openxmlformats.org/drawingml/2006/main">
                  <a:graphicData uri="http://schemas.microsoft.com/office/word/2010/wordprocessingGroup">
                    <wpg:wgp>
                      <wpg:cNvGrpSpPr/>
                      <wpg:grpSpPr>
                        <a:xfrm>
                          <a:off x="0" y="0"/>
                          <a:ext cx="361950" cy="8208818"/>
                          <a:chOff x="0" y="0"/>
                          <a:chExt cx="447675" cy="6329276"/>
                        </a:xfrm>
                      </wpg:grpSpPr>
                      <wps:wsp>
                        <wps:cNvPr id="364199401" name="Arrow: Down 39"/>
                        <wps:cNvSpPr/>
                        <wps:spPr>
                          <a:xfrm>
                            <a:off x="0" y="0"/>
                            <a:ext cx="447675" cy="1480185"/>
                          </a:xfrm>
                          <a:prstGeom prst="downArrow">
                            <a:avLst/>
                          </a:prstGeom>
                          <a:solidFill>
                            <a:srgbClr val="E97132">
                              <a:lumMod val="20000"/>
                              <a:lumOff val="80000"/>
                            </a:srgbClr>
                          </a:solidFill>
                          <a:ln w="1270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46238533" name="Arrow: Down 39"/>
                        <wps:cNvSpPr/>
                        <wps:spPr>
                          <a:xfrm>
                            <a:off x="0" y="1593273"/>
                            <a:ext cx="447675" cy="1480185"/>
                          </a:xfrm>
                          <a:prstGeom prst="downArrow">
                            <a:avLst/>
                          </a:prstGeom>
                          <a:solidFill>
                            <a:srgbClr val="E97132">
                              <a:lumMod val="20000"/>
                              <a:lumOff val="80000"/>
                            </a:srgbClr>
                          </a:solidFill>
                          <a:ln w="1270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49333241" name="Arrow: Down 39"/>
                        <wps:cNvSpPr/>
                        <wps:spPr>
                          <a:xfrm>
                            <a:off x="0" y="3235037"/>
                            <a:ext cx="447675" cy="1480185"/>
                          </a:xfrm>
                          <a:prstGeom prst="downArrow">
                            <a:avLst/>
                          </a:prstGeom>
                          <a:solidFill>
                            <a:srgbClr val="E97132">
                              <a:lumMod val="20000"/>
                              <a:lumOff val="80000"/>
                            </a:srgbClr>
                          </a:solidFill>
                          <a:ln w="1270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7753621" name="Arrow: Down 39"/>
                        <wps:cNvSpPr/>
                        <wps:spPr>
                          <a:xfrm>
                            <a:off x="0" y="4849091"/>
                            <a:ext cx="447675" cy="1480185"/>
                          </a:xfrm>
                          <a:prstGeom prst="downArrow">
                            <a:avLst/>
                          </a:prstGeom>
                          <a:solidFill>
                            <a:srgbClr val="E97132">
                              <a:lumMod val="20000"/>
                              <a:lumOff val="80000"/>
                            </a:srgbClr>
                          </a:solidFill>
                          <a:ln w="1270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rto="http://schemas.microsoft.com/office/word/2006/arto">
            <w:pict>
              <v:group w14:anchorId="2AADBC38" id="Group 49" o:spid="_x0000_s1026" style="position:absolute;margin-left:-28.5pt;margin-top:23.35pt;width:28.5pt;height:646.35pt;z-index:251658278;mso-width-relative:margin;mso-height-relative:margin" coordsize="4476,6329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T/wXgMAANsRAAAOAAAAZHJzL2Uyb0RvYy54bWzsWElP3DAUvlfqf7ByL9knixiqERRUiVIk&#10;WvVsHGeRHNu1PWTor++znYGBVlXVwi0Xj7e3fX7fi8fH73cjQ3dU6UHwdRAfRQGinIhm4N06+Prl&#10;/F0ZIG0wbzATnK6De6qD9ydv3xxPsqaJ6AVrqEKghOt6kuugN0bWYahJT0esj4SkHBZboUZsYKi6&#10;sFF4Au0jC5MoWoWTUI1UglCtYfbMLwYnTn/bUmI+t62mBrF1AL4Z1yrX3to2PDnGdaew7Acyu4H/&#10;wYsRDxyMPqg6wwajrRp+UTUORAktWnNExBiKth0IdTFANHH0LJoLJbbSxdLVUycfYAJon+H0z2rJ&#10;1d2FkjfyWgESk+wACzeysexaNdpf8BLtHGT3D5DRnUEEJtNVXOUALIGlMonKMi49pqQH4H8RI/2H&#10;WTDLilWRe8FVmlRJsbKC4d5s+MSZSUJ66EcE9P8hcNNjSR2wugYErhUaGhtLFldVFsUB4niEZN0o&#10;JaYanYmJo7Sy7lk/QOABL11rgO5vwTqMOc7KKC7zJzHjWiptLqgYke2sgwYsOydcbuG7S208Rvt9&#10;1rIWbGjOB8bcQHW3p0yhOwwJ/6Eq4jRxsmw7fhKNnwbeRHPmw7Q9Jre73E/DGWivxp3HE/2Mowl4&#10;nhSgAREMjG0ZNtAdJSCoeRcgzDooBcQoZ/iJ9KzW24vzVVR673SPG7qfnZ37kxc2/DOsey/iTPis&#10;GwcD5YQNI2SjDceFCZoYt+BQVxBmEO1R+sOzvVvR3EMaKOErhJbkfAAjl1iba6ygJEC4UObMZ2ha&#10;JgADMfcC1Av143fzdj/kKawGaIISA/h832JFA8Q+csjgKs4yW5PcIMuLBAbqcOX2cIVvx1MBhwrZ&#10;Cd65rt1v2L7bKjF+g2q4sVZhCXMCtv1JzINT40sf1FNCNxu3DeqQxOaS30hilVucLLxfdt+wknMe&#10;GqD7ldizBtfPMtHvtZJcbLZGtINL00dcIY/sABjsKfTqVE6ibJWkZZ6mL8blOK/SpEh9nu3L38Lo&#10;w3qzMHphNNziXuXjHJdZlaZpkr3c1zlN0jxKi4XR7gP62xvEwuiF0a/F6KIo8nSVvByfMygRURUv&#10;fF74vNy51eGd2/2ZhhcE939ufu2wTxSHY7f/8U3m5CcAAAD//wMAUEsDBBQABgAIAAAAIQCwvCTD&#10;3wAAAAgBAAAPAAAAZHJzL2Rvd25yZXYueG1sTI9NS8NAEIbvgv9hGcFbu4nplzGbUop6KoKtULxN&#10;s9MkNLsbstsk/feOJz2+zMM7z5utR9OInjpfO6sgnkYgyBZO17ZU8HV4m6xA+IBWY+MsKbiRh3V+&#10;f5dhqt1gP6nfh1JwifUpKqhCaFMpfVGRQT91LVm+nV1nMHDsSqk7HLjcNPIpihbSYG35Q4UtbSsq&#10;LvurUfA+4LBJ4td+dzlvb9+H+cdxF5NSjw/j5gVEoDH8wfCrz+qQs9PJXa32olEwmS95S1AwWyxB&#10;MMDpxFiSPM9A5pn8PyD/AQAA//8DAFBLAQItABQABgAIAAAAIQC2gziS/gAAAOEBAAATAAAAAAAA&#10;AAAAAAAAAAAAAABbQ29udGVudF9UeXBlc10ueG1sUEsBAi0AFAAGAAgAAAAhADj9If/WAAAAlAEA&#10;AAsAAAAAAAAAAAAAAAAALwEAAF9yZWxzLy5yZWxzUEsBAi0AFAAGAAgAAAAhAH5BP/BeAwAA2xEA&#10;AA4AAAAAAAAAAAAAAAAALgIAAGRycy9lMm9Eb2MueG1sUEsBAi0AFAAGAAgAAAAhALC8JMPfAAAA&#10;CAEAAA8AAAAAAAAAAAAAAAAAuAUAAGRycy9kb3ducmV2LnhtbFBLBQYAAAAABAAEAPMAAADEBgAA&#10;AAA=&#10;">
                <v:shapetype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39" o:spid="_x0000_s1027" type="#_x0000_t67" style="position:absolute;width:4476;height:1480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ViIFywAAAOIAAAAPAAAAZHJzL2Rvd25yZXYueG1sRI9Ba8JA&#10;FITvBf/D8gRvdTdVgkZXKcW2VrxU68HbI/tMgtm3IbuN8d93C4Ueh5n5hlmue1uLjlpfOdaQjBUI&#10;4tyZigsNX8fXxxkIH5AN1o5Jw508rFeDhyVmxt34k7pDKESEsM9QQxlCk0np85Is+rFriKN3ca3F&#10;EGVbSNPiLcJtLZ+USqXFiuNCiQ29lJRfD99Ww+79vFVJ1+8vtPk4dcd0c8/flNajYf+8ABGoD//h&#10;v/bWaJik02Q+n6oEfi/FOyBXPwAAAP//AwBQSwECLQAUAAYACAAAACEA2+H2y+4AAACFAQAAEwAA&#10;AAAAAAAAAAAAAAAAAAAAW0NvbnRlbnRfVHlwZXNdLnhtbFBLAQItABQABgAIAAAAIQBa9CxbvwAA&#10;ABUBAAALAAAAAAAAAAAAAAAAAB8BAABfcmVscy8ucmVsc1BLAQItABQABgAIAAAAIQBzViIFywAA&#10;AOIAAAAPAAAAAAAAAAAAAAAAAAcCAABkcnMvZG93bnJldi54bWxQSwUGAAAAAAMAAwC3AAAA/wIA&#10;AAAA&#10;" adj="18334" fillcolor="#fbe3d6" strokecolor="#042433" strokeweight="1pt"/>
                <v:shape id="Arrow: Down 39" o:spid="_x0000_s1028" type="#_x0000_t67" style="position:absolute;top:15932;width:4476;height:1480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gEgmzAAAAOMAAAAPAAAAZHJzL2Rvd25yZXYueG1sRI9Ba8JA&#10;FITvBf/D8gRvddekDZK6ihTb2uJFbQ+9PbLPJJh9G7JrjP++Wyj0OMzMN8xiNdhG9NT52rGG2VSB&#10;IC6cqbnU8Hl8uZ+D8AHZYOOYNNzIw2o5ultgbtyV99QfQikihH2OGqoQ2lxKX1Rk0U9dSxy9k+ss&#10;hii7UpoOrxFuG5kolUmLNceFClt6rqg4Hy5Ww8fb91bN+mF3os37V3/MNrfiVWk9GQ/rJxCBhvAf&#10;/mtvjYZEPWRJOn9MU/j9FP+AXP4AAAD//wMAUEsBAi0AFAAGAAgAAAAhANvh9svuAAAAhQEAABMA&#10;AAAAAAAAAAAAAAAAAAAAAFtDb250ZW50X1R5cGVzXS54bWxQSwECLQAUAAYACAAAACEAWvQsW78A&#10;AAAVAQAACwAAAAAAAAAAAAAAAAAfAQAAX3JlbHMvLnJlbHNQSwECLQAUAAYACAAAACEASIBIJswA&#10;AADjAAAADwAAAAAAAAAAAAAAAAAHAgAAZHJzL2Rvd25yZXYueG1sUEsFBgAAAAADAAMAtwAAAAAD&#10;AAAAAA==&#10;" adj="18334" fillcolor="#fbe3d6" strokecolor="#042433" strokeweight="1pt"/>
                <v:shape id="Arrow: Down 39" o:spid="_x0000_s1029" type="#_x0000_t67" style="position:absolute;top:32350;width:4476;height:1480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yWbyQAAAOMAAAAPAAAAZHJzL2Rvd25yZXYueG1sRE9La8JA&#10;EL4L/Q/LFHrT3RgRm7pKEW1VeqmPQ29DdkxCs7Mhu43x33cLQo/zvWe+7G0tOmp95VhDMlIgiHNn&#10;Ki40nI6b4QyED8gGa8ek4UYelouHwRwz4678Sd0hFCKGsM9QQxlCk0np85Is+pFriCN3ca3FEM+2&#10;kKbFawy3tRwrNZUWK44NJTa0Kin/PvxYDfv3r61Kuv7jQuvduTtO17f8TWn99Ni/voAI1Id/8d29&#10;NXH+bPKcpul4ksDfTxEAufgFAAD//wMAUEsBAi0AFAAGAAgAAAAhANvh9svuAAAAhQEAABMAAAAA&#10;AAAAAAAAAAAAAAAAAFtDb250ZW50X1R5cGVzXS54bWxQSwECLQAUAAYACAAAACEAWvQsW78AAAAV&#10;AQAACwAAAAAAAAAAAAAAAAAfAQAAX3JlbHMvLnJlbHNQSwECLQAUAAYACAAAACEAyy8lm8kAAADj&#10;AAAADwAAAAAAAAAAAAAAAAAHAgAAZHJzL2Rvd25yZXYueG1sUEsFBgAAAAADAAMAtwAAAP0CAAAA&#10;AA==&#10;" adj="18334" fillcolor="#fbe3d6" strokecolor="#042433" strokeweight="1pt"/>
                <v:shape id="Arrow: Down 39" o:spid="_x0000_s1030" type="#_x0000_t67" style="position:absolute;top:48490;width:4476;height:1480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O6lbywAAAOEAAAAPAAAAZHJzL2Rvd25yZXYueG1sRI9Ba8JA&#10;FITvgv9heUJvuhtLkxJdpRTbWuml2h68PbLPJDT7NmS3Mf57Vyj0OMzMN8xyPdhG9NT52rGGZKZA&#10;EBfO1Fxq+Dq8TB9B+IBssHFMGi7kYb0aj5aYG3fmT+r3oRQRwj5HDVUIbS6lLyqy6GeuJY7eyXUW&#10;Q5RdKU2H5wi3jZwrlUqLNceFClt6rqj42f9aDbu341Yl/fBxos37d39IN5fiVWl9NxmeFiACDeE/&#10;/NfeGg1Zlj3cp/MEbo/iG5CrKwAAAP//AwBQSwECLQAUAAYACAAAACEA2+H2y+4AAACFAQAAEwAA&#10;AAAAAAAAAAAAAAAAAAAAW0NvbnRlbnRfVHlwZXNdLnhtbFBLAQItABQABgAIAAAAIQBa9CxbvwAA&#10;ABUBAAALAAAAAAAAAAAAAAAAAB8BAABfcmVscy8ucmVsc1BLAQItABQABgAIAAAAIQADO6lbywAA&#10;AOEAAAAPAAAAAAAAAAAAAAAAAAcCAABkcnMvZG93bnJldi54bWxQSwUGAAAAAAMAAwC3AAAA/wIA&#10;AAAA&#10;" adj="18334" fillcolor="#fbe3d6" strokecolor="#042433" strokeweight="1pt"/>
              </v:group>
            </w:pict>
          </mc:Fallback>
        </mc:AlternateContent>
      </w:r>
      <w:r w:rsidR="004F4804" w:rsidRPr="00DE00F0">
        <w:rPr>
          <w:b/>
          <w:bCs/>
          <w:u w:val="single"/>
        </w:rPr>
        <w:t xml:space="preserve"> In-house by hand</w:t>
      </w:r>
      <w:r w:rsidR="004F4804" w:rsidRPr="00FF10EE">
        <w:rPr>
          <w:b/>
          <w:bCs/>
        </w:rPr>
        <w:t xml:space="preserve"> </w:t>
      </w:r>
      <w:r w:rsidR="004F4804" w:rsidRPr="00FF10EE">
        <w:rPr>
          <w:b/>
          <w:bCs/>
        </w:rPr>
        <w:tab/>
      </w:r>
      <w:r w:rsidR="004F4804">
        <w:tab/>
      </w:r>
      <w:r w:rsidR="004F4804">
        <w:tab/>
      </w:r>
      <w:r w:rsidR="004F4804">
        <w:tab/>
      </w:r>
      <w:r w:rsidR="00C53F33">
        <w:t xml:space="preserve">                  </w:t>
      </w:r>
      <w:r w:rsidR="004F4804" w:rsidRPr="00FF10EE">
        <w:rPr>
          <w:b/>
          <w:bCs/>
        </w:rPr>
        <w:t xml:space="preserve"> </w:t>
      </w:r>
      <w:r w:rsidR="00DE00F0">
        <w:rPr>
          <w:b/>
          <w:bCs/>
        </w:rPr>
        <w:t xml:space="preserve">                                                       </w:t>
      </w:r>
      <w:r w:rsidR="0092227F" w:rsidRPr="00DE00F0">
        <w:rPr>
          <w:b/>
          <w:bCs/>
          <w:u w:val="single"/>
        </w:rPr>
        <w:t>Sub-contracting</w:t>
      </w:r>
      <w:r w:rsidR="0092227F">
        <w:rPr>
          <w:b/>
          <w:bCs/>
        </w:rPr>
        <w:t xml:space="preserve"> </w:t>
      </w:r>
    </w:p>
    <w:p w14:paraId="7B665EDF" w14:textId="5BB504D2" w:rsidR="004F4804" w:rsidRDefault="00936102" w:rsidP="004F4804">
      <w:pPr>
        <w:spacing w:line="360" w:lineRule="auto"/>
        <w:jc w:val="both"/>
        <w:rPr>
          <w:rFonts w:ascii="Arial" w:hAnsi="Arial" w:cs="Arial"/>
        </w:rPr>
      </w:pPr>
      <w:r>
        <w:rPr>
          <w:b/>
          <w:bCs/>
          <w:noProof/>
        </w:rPr>
        <mc:AlternateContent>
          <mc:Choice Requires="wpg">
            <w:drawing>
              <wp:anchor distT="0" distB="0" distL="114300" distR="114300" simplePos="0" relativeHeight="251658284" behindDoc="0" locked="0" layoutInCell="1" allowOverlap="1" wp14:anchorId="04EA44A4" wp14:editId="01B4AF75">
                <wp:simplePos x="0" y="0"/>
                <wp:positionH relativeFrom="column">
                  <wp:posOffset>3872230</wp:posOffset>
                </wp:positionH>
                <wp:positionV relativeFrom="paragraph">
                  <wp:posOffset>97915</wp:posOffset>
                </wp:positionV>
                <wp:extent cx="2966775" cy="8215630"/>
                <wp:effectExtent l="0" t="0" r="24130" b="13970"/>
                <wp:wrapNone/>
                <wp:docPr id="407743944" name="Group 48"/>
                <wp:cNvGraphicFramePr/>
                <a:graphic xmlns:a="http://schemas.openxmlformats.org/drawingml/2006/main">
                  <a:graphicData uri="http://schemas.microsoft.com/office/word/2010/wordprocessingGroup">
                    <wpg:wgp>
                      <wpg:cNvGrpSpPr/>
                      <wpg:grpSpPr>
                        <a:xfrm>
                          <a:off x="0" y="0"/>
                          <a:ext cx="2966775" cy="8215630"/>
                          <a:chOff x="0" y="0"/>
                          <a:chExt cx="2967825" cy="8215745"/>
                        </a:xfrm>
                      </wpg:grpSpPr>
                      <wpg:grpSp>
                        <wpg:cNvPr id="75354286" name="Group 27"/>
                        <wpg:cNvGrpSpPr/>
                        <wpg:grpSpPr>
                          <a:xfrm>
                            <a:off x="0" y="1392382"/>
                            <a:ext cx="1325188" cy="5458691"/>
                            <a:chOff x="0" y="0"/>
                            <a:chExt cx="1325188" cy="5458691"/>
                          </a:xfrm>
                        </wpg:grpSpPr>
                        <wps:wsp>
                          <wps:cNvPr id="645009048" name="Flowchart: Process 6"/>
                          <wps:cNvSpPr/>
                          <wps:spPr>
                            <a:xfrm>
                              <a:off x="0" y="1392382"/>
                              <a:ext cx="1318260" cy="609600"/>
                            </a:xfrm>
                            <a:prstGeom prst="flowChartProcess">
                              <a:avLst/>
                            </a:prstGeom>
                            <a:solidFill>
                              <a:schemeClr val="accent1">
                                <a:lumMod val="20000"/>
                                <a:lumOff val="80000"/>
                              </a:schemeClr>
                            </a:solidFill>
                            <a:ln w="12700" cap="flat" cmpd="sng" algn="ctr">
                              <a:solidFill>
                                <a:srgbClr val="156082">
                                  <a:shade val="15000"/>
                                </a:srgbClr>
                              </a:solidFill>
                              <a:prstDash val="solid"/>
                              <a:miter lim="800000"/>
                            </a:ln>
                            <a:effectLst/>
                          </wps:spPr>
                          <wps:txbx>
                            <w:txbxContent>
                              <w:p w14:paraId="5623CC84" w14:textId="6ACECCE2" w:rsidR="004F4804" w:rsidRDefault="00DE1066" w:rsidP="004F4804">
                                <w:pPr>
                                  <w:jc w:val="center"/>
                                </w:pPr>
                                <w:r>
                                  <w:t xml:space="preserve">Transport to sub- contracting firm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013161629" name="Flowchart: Process 6"/>
                          <wps:cNvSpPr/>
                          <wps:spPr>
                            <a:xfrm>
                              <a:off x="0" y="2092036"/>
                              <a:ext cx="1318260" cy="609600"/>
                            </a:xfrm>
                            <a:prstGeom prst="flowChartProcess">
                              <a:avLst/>
                            </a:prstGeom>
                            <a:solidFill>
                              <a:schemeClr val="accent1">
                                <a:lumMod val="20000"/>
                                <a:lumOff val="80000"/>
                              </a:schemeClr>
                            </a:solidFill>
                            <a:ln w="12700" cap="flat" cmpd="sng" algn="ctr">
                              <a:solidFill>
                                <a:srgbClr val="156082">
                                  <a:shade val="15000"/>
                                </a:srgbClr>
                              </a:solidFill>
                              <a:prstDash val="solid"/>
                              <a:miter lim="800000"/>
                            </a:ln>
                            <a:effectLst/>
                          </wps:spPr>
                          <wps:txbx>
                            <w:txbxContent>
                              <w:p w14:paraId="15E45568" w14:textId="6F33DB08" w:rsidR="004F4804" w:rsidRDefault="00DE1066" w:rsidP="004F4804">
                                <w:pPr>
                                  <w:jc w:val="center"/>
                                </w:pPr>
                                <w:r>
                                  <w:t xml:space="preserve">Drop off material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92003184" name="Flowchart: Process 6"/>
                          <wps:cNvSpPr/>
                          <wps:spPr>
                            <a:xfrm>
                              <a:off x="6928" y="2784763"/>
                              <a:ext cx="1318260" cy="609600"/>
                            </a:xfrm>
                            <a:prstGeom prst="flowChartProcess">
                              <a:avLst/>
                            </a:prstGeom>
                            <a:solidFill>
                              <a:schemeClr val="accent1">
                                <a:lumMod val="20000"/>
                                <a:lumOff val="80000"/>
                              </a:schemeClr>
                            </a:solidFill>
                            <a:ln w="12700" cap="flat" cmpd="sng" algn="ctr">
                              <a:solidFill>
                                <a:srgbClr val="156082">
                                  <a:shade val="15000"/>
                                </a:srgbClr>
                              </a:solidFill>
                              <a:prstDash val="solid"/>
                              <a:miter lim="800000"/>
                            </a:ln>
                            <a:effectLst/>
                          </wps:spPr>
                          <wps:txbx>
                            <w:txbxContent>
                              <w:p w14:paraId="56D0456A" w14:textId="75ED1E8C" w:rsidR="004F4804" w:rsidRDefault="00DE1066" w:rsidP="004F4804">
                                <w:pPr>
                                  <w:jc w:val="center"/>
                                </w:pPr>
                                <w:r>
                                  <w:t xml:space="preserve">Travel back from sub -contacting firm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991156949" name="Flowchart: Process 6"/>
                          <wps:cNvSpPr/>
                          <wps:spPr>
                            <a:xfrm>
                              <a:off x="6928" y="3470563"/>
                              <a:ext cx="1318260" cy="609600"/>
                            </a:xfrm>
                            <a:prstGeom prst="flowChartProcess">
                              <a:avLst/>
                            </a:prstGeom>
                            <a:solidFill>
                              <a:srgbClr val="156082">
                                <a:lumMod val="20000"/>
                                <a:lumOff val="80000"/>
                              </a:srgbClr>
                            </a:solidFill>
                            <a:ln w="12700" cap="flat" cmpd="sng" algn="ctr">
                              <a:solidFill>
                                <a:srgbClr val="156082">
                                  <a:shade val="15000"/>
                                </a:srgbClr>
                              </a:solidFill>
                              <a:prstDash val="solid"/>
                              <a:miter lim="800000"/>
                            </a:ln>
                            <a:effectLst/>
                          </wps:spPr>
                          <wps:txbx>
                            <w:txbxContent>
                              <w:p w14:paraId="6AD1657F" w14:textId="303E98EB" w:rsidR="004F4804" w:rsidRDefault="00DE1066" w:rsidP="004F4804">
                                <w:pPr>
                                  <w:jc w:val="center"/>
                                </w:pPr>
                                <w:r>
                                  <w:t xml:space="preserve">Wait until </w:t>
                                </w:r>
                                <w:r w:rsidR="00C53F33">
                                  <w:t xml:space="preserve">works complete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20077306" name="Flowchart: Process 6"/>
                          <wps:cNvSpPr/>
                          <wps:spPr>
                            <a:xfrm>
                              <a:off x="0" y="4163291"/>
                              <a:ext cx="1318260" cy="609600"/>
                            </a:xfrm>
                            <a:prstGeom prst="flowChartProcess">
                              <a:avLst/>
                            </a:prstGeom>
                            <a:solidFill>
                              <a:srgbClr val="156082">
                                <a:lumMod val="20000"/>
                                <a:lumOff val="80000"/>
                              </a:srgbClr>
                            </a:solidFill>
                            <a:ln w="12700" cap="flat" cmpd="sng" algn="ctr">
                              <a:solidFill>
                                <a:srgbClr val="156082">
                                  <a:shade val="15000"/>
                                </a:srgbClr>
                              </a:solidFill>
                              <a:prstDash val="solid"/>
                              <a:miter lim="800000"/>
                            </a:ln>
                            <a:effectLst/>
                          </wps:spPr>
                          <wps:txbx>
                            <w:txbxContent>
                              <w:p w14:paraId="1A3783F6" w14:textId="6067A88C" w:rsidR="004F4804" w:rsidRDefault="00C53F33" w:rsidP="004F4804">
                                <w:pPr>
                                  <w:jc w:val="center"/>
                                </w:pPr>
                                <w:r>
                                  <w:rPr>
                                    <w:sz w:val="20"/>
                                    <w:szCs w:val="20"/>
                                  </w:rPr>
                                  <w:t xml:space="preserve">Travel to collect item from sub-contractor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79254332" name="Flowchart: Process 6"/>
                          <wps:cNvSpPr/>
                          <wps:spPr>
                            <a:xfrm>
                              <a:off x="6928" y="4849091"/>
                              <a:ext cx="1318260" cy="609600"/>
                            </a:xfrm>
                            <a:prstGeom prst="flowChartProcess">
                              <a:avLst/>
                            </a:prstGeom>
                            <a:solidFill>
                              <a:srgbClr val="156082">
                                <a:lumMod val="20000"/>
                                <a:lumOff val="80000"/>
                              </a:srgbClr>
                            </a:solidFill>
                            <a:ln w="12700" cap="flat" cmpd="sng" algn="ctr">
                              <a:solidFill>
                                <a:srgbClr val="156082">
                                  <a:shade val="15000"/>
                                </a:srgbClr>
                              </a:solidFill>
                              <a:prstDash val="solid"/>
                              <a:miter lim="800000"/>
                            </a:ln>
                            <a:effectLst/>
                          </wps:spPr>
                          <wps:txbx>
                            <w:txbxContent>
                              <w:p w14:paraId="287EDCC0" w14:textId="11199655" w:rsidR="004F4804" w:rsidRDefault="00C53F33" w:rsidP="004F4804">
                                <w:pPr>
                                  <w:jc w:val="center"/>
                                </w:pPr>
                                <w:r>
                                  <w:t xml:space="preserve">Load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370021249" name="Flowchart: Process 6"/>
                          <wps:cNvSpPr/>
                          <wps:spPr>
                            <a:xfrm>
                              <a:off x="0" y="0"/>
                              <a:ext cx="1318260" cy="609600"/>
                            </a:xfrm>
                            <a:prstGeom prst="flowChartProcess">
                              <a:avLst/>
                            </a:prstGeom>
                            <a:solidFill>
                              <a:srgbClr val="156082">
                                <a:lumMod val="20000"/>
                                <a:lumOff val="80000"/>
                              </a:srgbClr>
                            </a:solidFill>
                            <a:ln w="12700" cap="flat" cmpd="sng" algn="ctr">
                              <a:solidFill>
                                <a:srgbClr val="156082">
                                  <a:shade val="15000"/>
                                </a:srgbClr>
                              </a:solidFill>
                              <a:prstDash val="solid"/>
                              <a:miter lim="800000"/>
                            </a:ln>
                            <a:effectLst/>
                          </wps:spPr>
                          <wps:txbx>
                            <w:txbxContent>
                              <w:p w14:paraId="4916DD71" w14:textId="77777777" w:rsidR="004F4804" w:rsidRPr="00BA3FBA" w:rsidRDefault="004F4804" w:rsidP="004F4804">
                                <w:pPr>
                                  <w:jc w:val="center"/>
                                  <w:rPr>
                                    <w:color w:val="000000" w:themeColor="text1"/>
                                  </w:rPr>
                                </w:pPr>
                                <w:r>
                                  <w:rPr>
                                    <w:color w:val="000000" w:themeColor="text1"/>
                                  </w:rPr>
                                  <w:t>Locate material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52440241" name="Flowchart: Process 6"/>
                          <wps:cNvSpPr/>
                          <wps:spPr>
                            <a:xfrm>
                              <a:off x="0" y="699654"/>
                              <a:ext cx="1318260" cy="609600"/>
                            </a:xfrm>
                            <a:prstGeom prst="flowChartProcess">
                              <a:avLst/>
                            </a:prstGeom>
                            <a:solidFill>
                              <a:srgbClr val="156082">
                                <a:lumMod val="20000"/>
                                <a:lumOff val="80000"/>
                              </a:srgbClr>
                            </a:solidFill>
                            <a:ln w="12700" cap="flat" cmpd="sng" algn="ctr">
                              <a:solidFill>
                                <a:srgbClr val="156082">
                                  <a:shade val="15000"/>
                                </a:srgbClr>
                              </a:solidFill>
                              <a:prstDash val="solid"/>
                              <a:miter lim="800000"/>
                            </a:ln>
                            <a:effectLst/>
                          </wps:spPr>
                          <wps:txbx>
                            <w:txbxContent>
                              <w:p w14:paraId="06715927" w14:textId="6A09888B" w:rsidR="004F4804" w:rsidRDefault="00DE1066" w:rsidP="004F4804">
                                <w:pPr>
                                  <w:jc w:val="center"/>
                                </w:pPr>
                                <w:r>
                                  <w:t xml:space="preserve">Load material on lorry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347855480" name="Flowchart: Process 6"/>
                        <wps:cNvSpPr/>
                        <wps:spPr>
                          <a:xfrm>
                            <a:off x="0" y="0"/>
                            <a:ext cx="1318260" cy="609600"/>
                          </a:xfrm>
                          <a:prstGeom prst="flowChartProcess">
                            <a:avLst/>
                          </a:prstGeom>
                          <a:solidFill>
                            <a:srgbClr val="156082">
                              <a:lumMod val="20000"/>
                              <a:lumOff val="80000"/>
                            </a:srgbClr>
                          </a:solidFill>
                          <a:ln w="12700" cap="flat" cmpd="sng" algn="ctr">
                            <a:solidFill>
                              <a:srgbClr val="156082">
                                <a:shade val="15000"/>
                              </a:srgbClr>
                            </a:solidFill>
                            <a:prstDash val="solid"/>
                            <a:miter lim="800000"/>
                          </a:ln>
                          <a:effectLst/>
                        </wps:spPr>
                        <wps:txbx>
                          <w:txbxContent>
                            <w:p w14:paraId="3A25FFB0" w14:textId="52C92BCF" w:rsidR="00DE1066" w:rsidRPr="00C53F33" w:rsidRDefault="00DE1066" w:rsidP="00DE1066">
                              <w:pPr>
                                <w:jc w:val="center"/>
                                <w:rPr>
                                  <w:color w:val="000000" w:themeColor="text1"/>
                                  <w:sz w:val="20"/>
                                  <w:szCs w:val="20"/>
                                </w:rPr>
                              </w:pPr>
                              <w:r w:rsidRPr="00C53F33">
                                <w:rPr>
                                  <w:color w:val="000000" w:themeColor="text1"/>
                                  <w:sz w:val="20"/>
                                  <w:szCs w:val="20"/>
                                </w:rPr>
                                <w:t xml:space="preserve">Email sub – contractor to obtain quote/ lead </w:t>
                              </w:r>
                              <w:r w:rsidR="00C53F33">
                                <w:rPr>
                                  <w:color w:val="000000" w:themeColor="text1"/>
                                  <w:sz w:val="20"/>
                                  <w:szCs w:val="20"/>
                                </w:rPr>
                                <w:t>time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912417290" name="Flowchart: Process 6"/>
                        <wps:cNvSpPr/>
                        <wps:spPr>
                          <a:xfrm>
                            <a:off x="0" y="692727"/>
                            <a:ext cx="1318260" cy="609600"/>
                          </a:xfrm>
                          <a:prstGeom prst="flowChartProcess">
                            <a:avLst/>
                          </a:prstGeom>
                          <a:solidFill>
                            <a:srgbClr val="156082">
                              <a:lumMod val="20000"/>
                              <a:lumOff val="80000"/>
                            </a:srgbClr>
                          </a:solidFill>
                          <a:ln w="12700" cap="flat" cmpd="sng" algn="ctr">
                            <a:solidFill>
                              <a:srgbClr val="156082">
                                <a:shade val="15000"/>
                              </a:srgbClr>
                            </a:solidFill>
                            <a:prstDash val="solid"/>
                            <a:miter lim="800000"/>
                          </a:ln>
                          <a:effectLst/>
                        </wps:spPr>
                        <wps:txbx>
                          <w:txbxContent>
                            <w:p w14:paraId="3B23B3D9" w14:textId="6C60EB8D" w:rsidR="00DE1066" w:rsidRPr="00C53F33" w:rsidRDefault="00DE1066" w:rsidP="00DE1066">
                              <w:pPr>
                                <w:jc w:val="center"/>
                                <w:rPr>
                                  <w:color w:val="000000" w:themeColor="text1"/>
                                  <w:sz w:val="20"/>
                                  <w:szCs w:val="20"/>
                                </w:rPr>
                              </w:pPr>
                              <w:r w:rsidRPr="00C53F33">
                                <w:rPr>
                                  <w:color w:val="000000" w:themeColor="text1"/>
                                  <w:sz w:val="20"/>
                                  <w:szCs w:val="20"/>
                                </w:rPr>
                                <w:t>Once confirmed</w:t>
                              </w:r>
                              <w:r w:rsidR="00C53F33" w:rsidRPr="00C53F33">
                                <w:rPr>
                                  <w:color w:val="000000" w:themeColor="text1"/>
                                  <w:sz w:val="20"/>
                                  <w:szCs w:val="20"/>
                                </w:rPr>
                                <w:t xml:space="preserve"> authorise workshop to proceed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15640833" name="Flowchart: Process 6"/>
                        <wps:cNvSpPr/>
                        <wps:spPr>
                          <a:xfrm>
                            <a:off x="6927" y="6906491"/>
                            <a:ext cx="1318260" cy="609600"/>
                          </a:xfrm>
                          <a:prstGeom prst="flowChartProcess">
                            <a:avLst/>
                          </a:prstGeom>
                          <a:solidFill>
                            <a:srgbClr val="156082">
                              <a:lumMod val="20000"/>
                              <a:lumOff val="80000"/>
                            </a:srgbClr>
                          </a:solidFill>
                          <a:ln w="12700" cap="flat" cmpd="sng" algn="ctr">
                            <a:solidFill>
                              <a:srgbClr val="156082">
                                <a:shade val="15000"/>
                              </a:srgbClr>
                            </a:solidFill>
                            <a:prstDash val="solid"/>
                            <a:miter lim="800000"/>
                          </a:ln>
                          <a:effectLst/>
                        </wps:spPr>
                        <wps:txbx>
                          <w:txbxContent>
                            <w:p w14:paraId="397B1D05" w14:textId="7D95B155" w:rsidR="00C53F33" w:rsidRPr="00BA3FBA" w:rsidRDefault="00C53F33" w:rsidP="00C53F33">
                              <w:pPr>
                                <w:rPr>
                                  <w:color w:val="000000" w:themeColor="text1"/>
                                </w:rPr>
                              </w:pPr>
                              <w:r>
                                <w:rPr>
                                  <w:color w:val="000000" w:themeColor="text1"/>
                                </w:rPr>
                                <w:t xml:space="preserve"> Return from sub</w:t>
                              </w:r>
                              <w:r w:rsidR="00DE00F0">
                                <w:rPr>
                                  <w:color w:val="000000" w:themeColor="text1"/>
                                </w:rPr>
                                <w:t xml:space="preserve">- </w:t>
                              </w:r>
                              <w:r>
                                <w:rPr>
                                  <w:color w:val="000000" w:themeColor="text1"/>
                                </w:rPr>
                                <w:t xml:space="preserve">contractor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27217996" name="Flowchart: Process 6"/>
                        <wps:cNvSpPr/>
                        <wps:spPr>
                          <a:xfrm>
                            <a:off x="6927" y="7606145"/>
                            <a:ext cx="1318260" cy="609600"/>
                          </a:xfrm>
                          <a:prstGeom prst="flowChartProcess">
                            <a:avLst/>
                          </a:prstGeom>
                          <a:solidFill>
                            <a:srgbClr val="156082">
                              <a:lumMod val="20000"/>
                              <a:lumOff val="80000"/>
                            </a:srgbClr>
                          </a:solidFill>
                          <a:ln w="12700" cap="flat" cmpd="sng" algn="ctr">
                            <a:solidFill>
                              <a:srgbClr val="156082">
                                <a:shade val="15000"/>
                              </a:srgbClr>
                            </a:solidFill>
                            <a:prstDash val="solid"/>
                            <a:miter lim="800000"/>
                          </a:ln>
                          <a:effectLst/>
                        </wps:spPr>
                        <wps:txbx>
                          <w:txbxContent>
                            <w:p w14:paraId="475D2AD6" w14:textId="206291EC" w:rsidR="00C53F33" w:rsidRPr="00BA3FBA" w:rsidRDefault="00105070" w:rsidP="00C53F33">
                              <w:pPr>
                                <w:jc w:val="center"/>
                                <w:rPr>
                                  <w:color w:val="000000" w:themeColor="text1"/>
                                </w:rPr>
                              </w:pPr>
                              <w:r>
                                <w:rPr>
                                  <w:color w:val="000000" w:themeColor="text1"/>
                                </w:rPr>
                                <w:t xml:space="preserve">Drop off in workshop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64319787" name="Flowchart: Process 6"/>
                        <wps:cNvSpPr/>
                        <wps:spPr>
                          <a:xfrm>
                            <a:off x="1614573" y="2092018"/>
                            <a:ext cx="1318260" cy="609600"/>
                          </a:xfrm>
                          <a:prstGeom prst="flowChartProcess">
                            <a:avLst/>
                          </a:prstGeom>
                          <a:solidFill>
                            <a:srgbClr val="156082">
                              <a:lumMod val="20000"/>
                              <a:lumOff val="80000"/>
                            </a:srgbClr>
                          </a:solidFill>
                          <a:ln w="12700" cap="flat" cmpd="sng" algn="ctr">
                            <a:solidFill>
                              <a:srgbClr val="156082">
                                <a:shade val="15000"/>
                              </a:srgbClr>
                            </a:solidFill>
                            <a:prstDash val="solid"/>
                            <a:miter lim="800000"/>
                          </a:ln>
                          <a:effectLst/>
                        </wps:spPr>
                        <wps:txbx>
                          <w:txbxContent>
                            <w:p w14:paraId="55791B2A" w14:textId="62907530" w:rsidR="00C53F33" w:rsidRPr="00BA3FBA" w:rsidRDefault="0090060E" w:rsidP="00105070">
                              <w:pPr>
                                <w:jc w:val="center"/>
                                <w:rPr>
                                  <w:color w:val="000000" w:themeColor="text1"/>
                                </w:rPr>
                              </w:pPr>
                              <w:r>
                                <w:rPr>
                                  <w:color w:val="000000" w:themeColor="text1"/>
                                </w:rPr>
                                <w:t>Dimensionally</w:t>
                              </w:r>
                              <w:r w:rsidR="00105070">
                                <w:rPr>
                                  <w:color w:val="000000" w:themeColor="text1"/>
                                </w:rPr>
                                <w:t xml:space="preserve"> check the plates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73016573" name="Flowchart: Process 6"/>
                        <wps:cNvSpPr/>
                        <wps:spPr>
                          <a:xfrm>
                            <a:off x="1649565" y="3477455"/>
                            <a:ext cx="1318260" cy="609600"/>
                          </a:xfrm>
                          <a:prstGeom prst="flowChartProcess">
                            <a:avLst/>
                          </a:prstGeom>
                          <a:solidFill>
                            <a:srgbClr val="156082">
                              <a:lumMod val="20000"/>
                              <a:lumOff val="80000"/>
                            </a:srgbClr>
                          </a:solidFill>
                          <a:ln w="12700" cap="flat" cmpd="sng" algn="ctr">
                            <a:solidFill>
                              <a:srgbClr val="156082">
                                <a:shade val="15000"/>
                              </a:srgbClr>
                            </a:solidFill>
                            <a:prstDash val="solid"/>
                            <a:miter lim="800000"/>
                          </a:ln>
                          <a:effectLst/>
                        </wps:spPr>
                        <wps:txbx>
                          <w:txbxContent>
                            <w:p w14:paraId="4353F3E9" w14:textId="747571D5" w:rsidR="00C53F33" w:rsidRPr="00BA3FBA" w:rsidRDefault="00105070" w:rsidP="00C53F33">
                              <w:pPr>
                                <w:jc w:val="center"/>
                                <w:rPr>
                                  <w:color w:val="000000" w:themeColor="text1"/>
                                </w:rPr>
                              </w:pPr>
                              <w:r>
                                <w:rPr>
                                  <w:color w:val="000000" w:themeColor="text1"/>
                                </w:rPr>
                                <w:t>Grind plates as required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52887192" name="Arrow: Down 39"/>
                        <wps:cNvSpPr/>
                        <wps:spPr>
                          <a:xfrm rot="10800000">
                            <a:off x="1369866" y="2394791"/>
                            <a:ext cx="154674" cy="5773502"/>
                          </a:xfrm>
                          <a:prstGeom prst="downArrow">
                            <a:avLst/>
                          </a:prstGeom>
                          <a:solidFill>
                            <a:srgbClr val="E97132">
                              <a:lumMod val="20000"/>
                              <a:lumOff val="80000"/>
                            </a:srgbClr>
                          </a:solidFill>
                          <a:ln w="1270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17368602" name="Arrow: Down 39"/>
                        <wps:cNvSpPr/>
                        <wps:spPr>
                          <a:xfrm rot="16200000">
                            <a:off x="1483387" y="2095815"/>
                            <a:ext cx="115743" cy="342784"/>
                          </a:xfrm>
                          <a:prstGeom prst="downArrow">
                            <a:avLst/>
                          </a:prstGeom>
                          <a:solidFill>
                            <a:srgbClr val="E97132">
                              <a:lumMod val="20000"/>
                              <a:lumOff val="80000"/>
                            </a:srgbClr>
                          </a:solidFill>
                          <a:ln w="1270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anchor>
            </w:drawing>
          </mc:Choice>
          <mc:Fallback>
            <w:pict>
              <v:group w14:anchorId="04EA44A4" id="Group 48" o:spid="_x0000_s1027" style="position:absolute;left:0;text-align:left;margin-left:304.9pt;margin-top:7.7pt;width:233.6pt;height:646.9pt;z-index:251658284;mso-width-relative:margin" coordsize="29678,821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nMhG4AUAAKVCAAAOAAAAZHJzL2Uyb0RvYy54bWzsXFFv2zYQfh+w/yDofbVIUaRk1CmCpCkG&#10;dG2AtugzI8u2AEnUKCV29+v3kZKV1Jm3tRWSWuCLLEoieTzed3c8Hv3y1a4svLtMN7mqFj55Efhe&#10;VqVqmVfrhf/p49Vvse81rayWslBVtvC/ZI3/6uzXX15u63lG1UYVy0x7aKRq5tt64W/atp7PZk26&#10;yUrZvFB1VuHlSulStijq9Wyp5Ratl8WMBgGfbZVe1lqlWdPg6WX30j+z7a9WWdq+X62arPWKhQ/a&#10;WnvV9npjrrOzl3K+1rLe5GlPhvwOKkqZV+h0aOpSttK71fmjpso81apRq/ZFqsqZWq3yNLNjwGhI&#10;cDCaN1rd1nYs6/l2XQ9sAmsP+PTdzabv7t7o+kN9rcGJbb0GL2zJjGW30qX5BZXezrLsy8CybNd6&#10;KR7ShHMhIt9L8S6mJOJhz9R0A84/qpduXt/XFDF9UFOwyEzHbN/x7CtyhkJHJui+1l6+XPgiCiNG&#10;Y+57lSwhYZZpHhWmLVPpm0dIwoSGMe1EYz9OEtKIxBBmM86IRTFPSPfFf43zWM2j4wQQmvu5bn5s&#10;rj9sZJ1ZEWoMJ3qecRYFQRIwjKdj2lWhtulG6nbuXXdg8njHQFttkI9m3kBUjgrHEdaRmHKAz7CO&#10;BwkPrIQM45fzWjftm0yVnrlZ+CsQc2GI6UmxwJJ3b5u2E4/954aMRhX58iovClswWiO7KLR3J4F3&#10;maZZ1RJbvbgt/1DL7jn0RkeCnOOxkVL7ebx/DMqs/jEtWXn8qpOi8rbQdFSgDS+V0FmrQra4LWtI&#10;Y1OtfU8WayjDtNW2669qN3p9MxAItAQQNEv6Ri6zjg6CudlzqP/8MRWGB5ey2XRVbBedOJZ5C4Va&#10;5CXgaAa0b6moTDeZVYk9J7f1fjrNXbu72VlAWbk2T27U8gsERqtOazZ1epWj27eyaa+lhpoEA6D6&#10;2/e4mDlb+Kq/872N0n/903PzPSQab31vC7ULjv15K3Xme8XvFWQ9IYwZPW0LLBIUBf3wzc3DN9Vt&#10;eaEw0wRGpk7trfm+Lfa3K63Kz7AQ56ZXvJJVir67uekLF21nDmBj0uz83H4G3VzL9m31oU5N44Zz&#10;huEfd5+lrnspbaEa3qk9vuT8QEC7b03NSp3ftmqVW+m95yvm1BSAdaOnngD0JCAh4YTTZGTU0yCh&#10;QWj1BSSsV+/oy6F+UEw/P+qtvbuXTof6qaBeAJwBwMhGQz1PKBwHGHMqYiZ4eOgpOeDfeyQ/P/Dt&#10;9DngT87cJwmBf5mw8az9gPuQiQALvWfD/RFQfauP3zXz2LeevIfP9ks75+FPy8OPYeqFCIMhGDLS&#10;up4RHtJ9wOMZPHwH+B9b0tvAmrPxk7PxHM59xMKQju/bs5glgYP8yUbxhvCts/HTsvEhAs+U0BH9&#10;esRFsZjvt22cdT/YUzjiezQ/T8C+3+pyAfuJBexFRLEZQhl2N0bdpeNJwiO7BnyWcP0RQLnV+//c&#10;n4vd6v2p9+fuUxGeaq8OIbY4ilgM2zwq9p2VP9Vt+cTB/qlh/yTb8gl8eSJoMjbSEa0XXRaUs/Kw&#10;rDZF5oT244nV1C5mN7mYXYhdORbEYTiaZTdIt0t4ngScuZjdycbsiEu98yZp4xGvE5QIrLvHB73g&#10;ASdd6rQz9Kdo6F3m3TRBDzMfkkTEsM0jLeGRvYuUaDgOJvfOJN0SGwtysD9F2Lu8u2nCniH/hnAL&#10;09Fgz5KI46QUYI+4IM5J2XwOB/tThL3LvZsm7GlE41iQZEjFOddabefepdpWXjgEb3EG78hhuu7E&#10;BQn6U1vm5FB/8JKEPIk5lg7G7IcJE4+W+BHjAvn99mwi8v+iwPqUx0/YLUGUpc8ecjg4uWRO4pne&#10;j0fMXicCpxptXbdrB079y6k6l30zqewbuNwi5DEHwHqn/jthzu0h1MBiaA9zhqCgWS103n0Uk0Mz&#10;TyLB4P0bmIfMHL4xW0IO5c+fiuNQ/lQotzvx+C8EK/f9/zaYP1t4WMb9w3+XOPsbAAD//wMAUEsD&#10;BBQABgAIAAAAIQDC+hqO4gAAAAwBAAAPAAAAZHJzL2Rvd25yZXYueG1sTI/NbsIwEITvlfoO1lbq&#10;rdiB8pfGQQi1PSGkQqWK25IsSURsR7FJwtt3ObW3Hc1o9ptkNZhadNT6ylkN0UiBIJu5vLKFhu/D&#10;x8sChA9oc6ydJQ038rBKHx8SjHPX2y/q9qEQXGJ9jBrKEJpYSp+VZNCPXEOWvbNrDQaWbSHzFnsu&#10;N7UcKzWTBivLH0psaFNSdtlfjYbPHvv1JHrvtpfz5nY8THc/24i0fn4a1m8gAg3hLwx3fEaHlJlO&#10;7mpzL2oNM7Vk9MDG9BXEPaDmc1534muilmOQaSL/j0h/AQAA//8DAFBLAQItABQABgAIAAAAIQC2&#10;gziS/gAAAOEBAAATAAAAAAAAAAAAAAAAAAAAAABbQ29udGVudF9UeXBlc10ueG1sUEsBAi0AFAAG&#10;AAgAAAAhADj9If/WAAAAlAEAAAsAAAAAAAAAAAAAAAAALwEAAF9yZWxzLy5yZWxzUEsBAi0AFAAG&#10;AAgAAAAhACScyEbgBQAApUIAAA4AAAAAAAAAAAAAAAAALgIAAGRycy9lMm9Eb2MueG1sUEsBAi0A&#10;FAAGAAgAAAAhAML6Go7iAAAADAEAAA8AAAAAAAAAAAAAAAAAOggAAGRycy9kb3ducmV2LnhtbFBL&#10;BQYAAAAABAAEAPMAAABJCQAAAAA=&#10;">
                <v:group id="Group 27" o:spid="_x0000_s1028" style="position:absolute;top:13923;width:13251;height:54587" coordsize="13251,545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jepTygAAAOEAAAAPAAAAZHJzL2Rvd25yZXYueG1sRI9Ba8JA&#10;FITvQv/D8gq96SZqrKSuItIWD1KoFsTbI/tMgtm3IbtN4r93BcHjMDPfMItVbyrRUuNKywriUQSC&#10;OLO65FzB3+FrOAfhPLLGyjIpuJKD1fJlsMBU245/qd37XAQIuxQVFN7XqZQuK8igG9maOHhn2xj0&#10;QTa51A12AW4qOY6imTRYclgosKZNQdll/28UfHfYrSfxZ7u7nDfX0yH5Oe5iUurttV9/gPDU+2f4&#10;0d5qBe/JJJmO5zO4PwpvQC5vAAAA//8DAFBLAQItABQABgAIAAAAIQDb4fbL7gAAAIUBAAATAAAA&#10;AAAAAAAAAAAAAAAAAABbQ29udGVudF9UeXBlc10ueG1sUEsBAi0AFAAGAAgAAAAhAFr0LFu/AAAA&#10;FQEAAAsAAAAAAAAAAAAAAAAAHwEAAF9yZWxzLy5yZWxzUEsBAi0AFAAGAAgAAAAhAIyN6lPKAAAA&#10;4QAAAA8AAAAAAAAAAAAAAAAABwIAAGRycy9kb3ducmV2LnhtbFBLBQYAAAAAAwADALcAAAD+AgAA&#10;AAA=&#10;">
                  <v:shapetype id="_x0000_t109" coordsize="21600,21600" o:spt="109" path="m,l,21600r21600,l21600,xe">
                    <v:stroke joinstyle="miter"/>
                    <v:path gradientshapeok="t" o:connecttype="rect"/>
                  </v:shapetype>
                  <v:shape id="_x0000_s1029" type="#_x0000_t109" style="position:absolute;top:13923;width:13182;height:609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maGwyAAAAOIAAAAPAAAAZHJzL2Rvd25yZXYueG1sRE9NawIx&#10;EL0X/A9hhN5qUrFWt0aRglhoQdz20OOwGTeLm8k2iev23zeHgsfH+15tBteKnkJsPGt4nCgQxJU3&#10;Ddcavj53DwsQMSEbbD2Thl+KsFmP7lZYGH/lI/VlqkUO4VigBptSV0gZK0sO48R3xJk7+eAwZRhq&#10;aQJec7hr5VSpuXTYcG6w2NGrpepcXpyG72U67Xc/H+/2sjhX++dDX4bjQev78bB9AZFoSDfxv/vN&#10;aJjPnpRaqlnenC/lOyDXfwAAAP//AwBQSwECLQAUAAYACAAAACEA2+H2y+4AAACFAQAAEwAAAAAA&#10;AAAAAAAAAAAAAAAAW0NvbnRlbnRfVHlwZXNdLnhtbFBLAQItABQABgAIAAAAIQBa9CxbvwAAABUB&#10;AAALAAAAAAAAAAAAAAAAAB8BAABfcmVscy8ucmVsc1BLAQItABQABgAIAAAAIQB4maGwyAAAAOIA&#10;AAAPAAAAAAAAAAAAAAAAAAcCAABkcnMvZG93bnJldi54bWxQSwUGAAAAAAMAAwC3AAAA/AIAAAAA&#10;" fillcolor="#c1e4f5 [660]" strokecolor="#042433" strokeweight="1pt">
                    <v:textbox>
                      <w:txbxContent>
                        <w:p w14:paraId="5623CC84" w14:textId="6ACECCE2" w:rsidR="004F4804" w:rsidRDefault="00DE1066" w:rsidP="004F4804">
                          <w:pPr>
                            <w:jc w:val="center"/>
                          </w:pPr>
                          <w:r>
                            <w:t xml:space="preserve">Transport to sub- contracting firm </w:t>
                          </w:r>
                        </w:p>
                      </w:txbxContent>
                    </v:textbox>
                  </v:shape>
                  <v:shape id="_x0000_s1030" type="#_x0000_t109" style="position:absolute;top:20920;width:13182;height:609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kp4OyAAAAOMAAAAPAAAAZHJzL2Rvd25yZXYueG1sRE9fa8Iw&#10;EH8f+B3CDfY20zrotDOKDERhA7Hbwx6P5myKzaVLYq3ffhkM9ni//7dcj7YTA/nQOlaQTzMQxLXT&#10;LTcKPj+2j3MQISJr7ByTghsFWK8md0sstbvykYYqNiKFcChRgYmxL6UMtSGLYep64sSdnLcY0+kb&#10;qT1eU7jt5CzLCmmx5dRgsKdXQ/W5ulgFX4t42m2/39/MZX6ud8+HofLHg1IP9+PmBUSkMf6L/9x7&#10;neZn+VNe5MVsAb8/JQDk6gcAAP//AwBQSwECLQAUAAYACAAAACEA2+H2y+4AAACFAQAAEwAAAAAA&#10;AAAAAAAAAAAAAAAAW0NvbnRlbnRfVHlwZXNdLnhtbFBLAQItABQABgAIAAAAIQBa9CxbvwAAABUB&#10;AAALAAAAAAAAAAAAAAAAAB8BAABfcmVscy8ucmVsc1BLAQItABQABgAIAAAAIQAukp4OyAAAAOMA&#10;AAAPAAAAAAAAAAAAAAAAAAcCAABkcnMvZG93bnJldi54bWxQSwUGAAAAAAMAAwC3AAAA/AIAAAAA&#10;" fillcolor="#c1e4f5 [660]" strokecolor="#042433" strokeweight="1pt">
                    <v:textbox>
                      <w:txbxContent>
                        <w:p w14:paraId="15E45568" w14:textId="6F33DB08" w:rsidR="004F4804" w:rsidRDefault="00DE1066" w:rsidP="004F4804">
                          <w:pPr>
                            <w:jc w:val="center"/>
                          </w:pPr>
                          <w:r>
                            <w:t xml:space="preserve">Drop off material </w:t>
                          </w:r>
                        </w:p>
                      </w:txbxContent>
                    </v:textbox>
                  </v:shape>
                  <v:shape id="_x0000_s1031" type="#_x0000_t109" style="position:absolute;left:69;top:27847;width:13182;height:609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QaW0zAAAAOMAAAAPAAAAZHJzL2Rvd25yZXYueG1sRI9BawIx&#10;EIXvhf6HMAVvNauWuq5GkYJYaEHc9uBx2Iybxc1km8R1+++bQqHHmffeN29Wm8G2oicfGscKJuMM&#10;BHHldMO1gs+P3WMOIkRkja1jUvBNATbr+7sVFtrd+Eh9GWuRIBwKVGBi7AopQ2XIYhi7jjhpZ+ct&#10;xjT6WmqPtwS3rZxm2bO02HC6YLCjF0PVpbxaBadFPO93X+9v5ppfqv380Jf+eFBq9DBslyAiDfHf&#10;/Jd+1an+fJGgs0n+BL8/pQXI9Q8AAAD//wMAUEsBAi0AFAAGAAgAAAAhANvh9svuAAAAhQEAABMA&#10;AAAAAAAAAAAAAAAAAAAAAFtDb250ZW50X1R5cGVzXS54bWxQSwECLQAUAAYACAAAACEAWvQsW78A&#10;AAAVAQAACwAAAAAAAAAAAAAAAAAfAQAAX3JlbHMvLnJlbHNQSwECLQAUAAYACAAAACEA50GltMwA&#10;AADjAAAADwAAAAAAAAAAAAAAAAAHAgAAZHJzL2Rvd25yZXYueG1sUEsFBgAAAAADAAMAtwAAAAAD&#10;AAAAAA==&#10;" fillcolor="#c1e4f5 [660]" strokecolor="#042433" strokeweight="1pt">
                    <v:textbox>
                      <w:txbxContent>
                        <w:p w14:paraId="56D0456A" w14:textId="75ED1E8C" w:rsidR="004F4804" w:rsidRDefault="00DE1066" w:rsidP="004F4804">
                          <w:pPr>
                            <w:jc w:val="center"/>
                          </w:pPr>
                          <w:r>
                            <w:t xml:space="preserve">Travel back from sub -contacting firm </w:t>
                          </w:r>
                        </w:p>
                      </w:txbxContent>
                    </v:textbox>
                  </v:shape>
                  <v:shape id="_x0000_s1032" type="#_x0000_t109" style="position:absolute;left:69;top:34705;width:13182;height:609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ge/ZzAAAAOIAAAAPAAAAZHJzL2Rvd25yZXYueG1sRI9BS8NA&#10;FITvgv9heYKX0m4itrqx2yIBg2DFtpb2+sg+k9Ds25Bd2/jvu4LgcZiZb5j5crCtOFHvG8ca0kkC&#10;grh0puFKw+7zZfwIwgdkg61j0vBDHpaL66s5ZsadeUOnbahEhLDPUEMdQpdJ6cuaLPqJ64ij9+V6&#10;iyHKvpKmx3OE21beJclMWmw4LtTYUV5Tedx+Ww35aq2Kwzt9jFZFLndvav9wXBda394Mz08gAg3h&#10;P/zXfjUalErT6UzdK/i9FO+AXFwAAAD//wMAUEsBAi0AFAAGAAgAAAAhANvh9svuAAAAhQEAABMA&#10;AAAAAAAAAAAAAAAAAAAAAFtDb250ZW50X1R5cGVzXS54bWxQSwECLQAUAAYACAAAACEAWvQsW78A&#10;AAAVAQAACwAAAAAAAAAAAAAAAAAfAQAAX3JlbHMvLnJlbHNQSwECLQAUAAYACAAAACEATYHv2cwA&#10;AADiAAAADwAAAAAAAAAAAAAAAAAHAgAAZHJzL2Rvd25yZXYueG1sUEsFBgAAAAADAAMAtwAAAAAD&#10;AAAAAA==&#10;" fillcolor="#c1e5f5" strokecolor="#042433" strokeweight="1pt">
                    <v:textbox>
                      <w:txbxContent>
                        <w:p w14:paraId="6AD1657F" w14:textId="303E98EB" w:rsidR="004F4804" w:rsidRDefault="00DE1066" w:rsidP="004F4804">
                          <w:pPr>
                            <w:jc w:val="center"/>
                          </w:pPr>
                          <w:r>
                            <w:t xml:space="preserve">Wait until </w:t>
                          </w:r>
                          <w:r w:rsidR="00C53F33">
                            <w:t xml:space="preserve">works complete </w:t>
                          </w:r>
                        </w:p>
                      </w:txbxContent>
                    </v:textbox>
                  </v:shape>
                  <v:shape id="_x0000_s1033" type="#_x0000_t109" style="position:absolute;top:41632;width:13182;height:609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KM48zAAAAOMAAAAPAAAAZHJzL2Rvd25yZXYueG1sRI9Ba8JA&#10;EIXvgv9hmUIvUjetYDR1FQk0CCqmVtrrkJ0mwexsyK6a/vtuoeBx5r33zZvFqjeNuFLnassKnscR&#10;COLC6ppLBaePt6cZCOeRNTaWScEPOVgth4MFJtre+J2uR1+KAGGXoILK+zaR0hUVGXRj2xIH7dt2&#10;Bn0Yu1LqDm8Bbhr5EkVTabDmcKHCltKKivPxYhSku3yefe3pMNplqTxt55/xOc+Uenzo168gPPX+&#10;bv5Pb3SoPwvMOJ5EU/j7KSxALn8BAAD//wMAUEsBAi0AFAAGAAgAAAAhANvh9svuAAAAhQEAABMA&#10;AAAAAAAAAAAAAAAAAAAAAFtDb250ZW50X1R5cGVzXS54bWxQSwECLQAUAAYACAAAACEAWvQsW78A&#10;AAAVAQAACwAAAAAAAAAAAAAAAAAfAQAAX3JlbHMvLnJlbHNQSwECLQAUAAYACAAAACEAxyjOPMwA&#10;AADjAAAADwAAAAAAAAAAAAAAAAAHAgAAZHJzL2Rvd25yZXYueG1sUEsFBgAAAAADAAMAtwAAAAAD&#10;AAAAAA==&#10;" fillcolor="#c1e5f5" strokecolor="#042433" strokeweight="1pt">
                    <v:textbox>
                      <w:txbxContent>
                        <w:p w14:paraId="1A3783F6" w14:textId="6067A88C" w:rsidR="004F4804" w:rsidRDefault="00C53F33" w:rsidP="004F4804">
                          <w:pPr>
                            <w:jc w:val="center"/>
                          </w:pPr>
                          <w:r>
                            <w:rPr>
                              <w:sz w:val="20"/>
                              <w:szCs w:val="20"/>
                            </w:rPr>
                            <w:t xml:space="preserve">Travel to collect item from sub-contractor </w:t>
                          </w:r>
                        </w:p>
                      </w:txbxContent>
                    </v:textbox>
                  </v:shape>
                  <v:shape id="_x0000_s1034" type="#_x0000_t109" style="position:absolute;left:69;top:48490;width:13182;height:609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25YDzQAAAOIAAAAPAAAAZHJzL2Rvd25yZXYueG1sRI9Ba8JA&#10;FITvgv9heQUvpW6MrTapq5SAoVBLrZX2+si+JsHs25BdNf33bqHgcZiZb5jFqjeNOFHnassKJuMI&#10;BHFhdc2lgv3n+u4RhPPIGhvLpOCXHKyWw8ECU23P/EGnnS9FgLBLUUHlfZtK6YqKDLqxbYmD92M7&#10;gz7IrpS6w3OAm0bGUTSTBmsOCxW2lFVUHHZHoyDbbJP8+43ebzd5Jvevydf8sM2VGt30z08gPPX+&#10;Gv5vv2gFs3kSP9xPpzH8XQp3QC4vAAAA//8DAFBLAQItABQABgAIAAAAIQDb4fbL7gAAAIUBAAAT&#10;AAAAAAAAAAAAAAAAAAAAAABbQ29udGVudF9UeXBlc10ueG1sUEsBAi0AFAAGAAgAAAAhAFr0LFu/&#10;AAAAFQEAAAsAAAAAAAAAAAAAAAAAHwEAAF9yZWxzLy5yZWxzUEsBAi0AFAAGAAgAAAAhAC7blgPN&#10;AAAA4gAAAA8AAAAAAAAAAAAAAAAABwIAAGRycy9kb3ducmV2LnhtbFBLBQYAAAAAAwADALcAAAAB&#10;AwAAAAA=&#10;" fillcolor="#c1e5f5" strokecolor="#042433" strokeweight="1pt">
                    <v:textbox>
                      <w:txbxContent>
                        <w:p w14:paraId="287EDCC0" w14:textId="11199655" w:rsidR="004F4804" w:rsidRDefault="00C53F33" w:rsidP="004F4804">
                          <w:pPr>
                            <w:jc w:val="center"/>
                          </w:pPr>
                          <w:r>
                            <w:t xml:space="preserve">Load </w:t>
                          </w:r>
                        </w:p>
                      </w:txbxContent>
                    </v:textbox>
                  </v:shape>
                  <v:shape id="_x0000_s1035" type="#_x0000_t109" style="position:absolute;width:13182;height:609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I7dHygAAAOMAAAAPAAAAZHJzL2Rvd25yZXYueG1sRE9fS8Mw&#10;EH8f7DuEE3wZLlkVt9ZlYxQsghO3OfT1aM62rLmUJm712xtB8PF+/2+5HmwrztT7xrGG2VSBIC6d&#10;abjScHx7vFmA8AHZYOuYNHyTh/VqPFpiZtyF93Q+hErEEPYZaqhD6DIpfVmTRT91HXHkPl1vMcSz&#10;r6Tp8RLDbSsTpe6lxYZjQ40d5TWVp8OX1ZBvd2nx8UKvk22Ry+Nz+j4/7Qqtr6+GzQOIQEP4F/+5&#10;n0ycfztXKpkldyn8/hQBkKsfAAAA//8DAFBLAQItABQABgAIAAAAIQDb4fbL7gAAAIUBAAATAAAA&#10;AAAAAAAAAAAAAAAAAABbQ29udGVudF9UeXBlc10ueG1sUEsBAi0AFAAGAAgAAAAhAFr0LFu/AAAA&#10;FQEAAAsAAAAAAAAAAAAAAAAAHwEAAF9yZWxzLy5yZWxzUEsBAi0AFAAGAAgAAAAhAHAjt0fKAAAA&#10;4wAAAA8AAAAAAAAAAAAAAAAABwIAAGRycy9kb3ducmV2LnhtbFBLBQYAAAAAAwADALcAAAD+AgAA&#10;AAA=&#10;" fillcolor="#c1e5f5" strokecolor="#042433" strokeweight="1pt">
                    <v:textbox>
                      <w:txbxContent>
                        <w:p w14:paraId="4916DD71" w14:textId="77777777" w:rsidR="004F4804" w:rsidRPr="00BA3FBA" w:rsidRDefault="004F4804" w:rsidP="004F4804">
                          <w:pPr>
                            <w:jc w:val="center"/>
                            <w:rPr>
                              <w:color w:val="000000" w:themeColor="text1"/>
                            </w:rPr>
                          </w:pPr>
                          <w:r>
                            <w:rPr>
                              <w:color w:val="000000" w:themeColor="text1"/>
                            </w:rPr>
                            <w:t>Locate material</w:t>
                          </w:r>
                        </w:p>
                      </w:txbxContent>
                    </v:textbox>
                  </v:shape>
                  <v:shape id="_x0000_s1036" type="#_x0000_t109" style="position:absolute;top:6996;width:13182;height:609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41D7zQAAAOIAAAAPAAAAZHJzL2Rvd25yZXYueG1sRI9BS8NA&#10;FITvBf/D8gQvxW4aUmtjt0UCBqEVYy16fWSfSWj2bciubfz33ULB4zAz3zDL9WBacaTeNZYVTCcR&#10;COLS6oYrBfvPl/tHEM4ja2wtk4I/crBe3YyWmGp74g867nwlAoRdigpq77tUSlfWZNBNbEccvB/b&#10;G/RB9pXUPZ4C3LQyjqIHabDhsFBjR1lN5WH3axRk22KRf7/R+3ibZ3K/WXzND0Wu1N3t8PwEwtPg&#10;/8PX9qtWMJ/FSRLFyRQul8IdkKszAAAA//8DAFBLAQItABQABgAIAAAAIQDb4fbL7gAAAIUBAAAT&#10;AAAAAAAAAAAAAAAAAAAAAABbQ29udGVudF9UeXBlc10ueG1sUEsBAi0AFAAGAAgAAAAhAFr0LFu/&#10;AAAAFQEAAAsAAAAAAAAAAAAAAAAAHwEAAF9yZWxzLy5yZWxzUEsBAi0AFAAGAAgAAAAhANPjUPvN&#10;AAAA4gAAAA8AAAAAAAAAAAAAAAAABwIAAGRycy9kb3ducmV2LnhtbFBLBQYAAAAAAwADALcAAAAB&#10;AwAAAAA=&#10;" fillcolor="#c1e5f5" strokecolor="#042433" strokeweight="1pt">
                    <v:textbox>
                      <w:txbxContent>
                        <w:p w14:paraId="06715927" w14:textId="6A09888B" w:rsidR="004F4804" w:rsidRDefault="00DE1066" w:rsidP="004F4804">
                          <w:pPr>
                            <w:jc w:val="center"/>
                          </w:pPr>
                          <w:r>
                            <w:t xml:space="preserve">Load material on lorry </w:t>
                          </w:r>
                        </w:p>
                      </w:txbxContent>
                    </v:textbox>
                  </v:shape>
                </v:group>
                <v:shape id="_x0000_s1037" type="#_x0000_t109" style="position:absolute;width:13182;height:609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tYtrzgAAAOMAAAAPAAAAZHJzL2Rvd25yZXYueG1sRI9BS8NA&#10;EIXvgv9hGcGLtBu1tWnstkjAILRiW4teh+yYhGZnQ3Zt4793DoLHmXnz3vsWq8G16kR9aDwbuB0n&#10;oIhLbxuuDBzen0cpqBCRLbaeycAPBVgtLy8WmFl/5h2d9rFSYsIhQwN1jF2mdShrchjGviOW25fv&#10;HUYZ+0rbHs9i7lp9lyQP2mHDklBjR3lN5XH/7Qzkm+28+Hylt5tNkevDev4xO24LY66vhqdHUJGG&#10;+C/++36xUv9+Mkun00kqFMIkC9DLXwAAAP//AwBQSwECLQAUAAYACAAAACEA2+H2y+4AAACFAQAA&#10;EwAAAAAAAAAAAAAAAAAAAAAAW0NvbnRlbnRfVHlwZXNdLnhtbFBLAQItABQABgAIAAAAIQBa9Cxb&#10;vwAAABUBAAALAAAAAAAAAAAAAAAAAB8BAABfcmVscy8ucmVsc1BLAQItABQABgAIAAAAIQDptYtr&#10;zgAAAOMAAAAPAAAAAAAAAAAAAAAAAAcCAABkcnMvZG93bnJldi54bWxQSwUGAAAAAAMAAwC3AAAA&#10;AgMAAAAA&#10;" fillcolor="#c1e5f5" strokecolor="#042433" strokeweight="1pt">
                  <v:textbox>
                    <w:txbxContent>
                      <w:p w14:paraId="3A25FFB0" w14:textId="52C92BCF" w:rsidR="00DE1066" w:rsidRPr="00C53F33" w:rsidRDefault="00DE1066" w:rsidP="00DE1066">
                        <w:pPr>
                          <w:jc w:val="center"/>
                          <w:rPr>
                            <w:color w:val="000000" w:themeColor="text1"/>
                            <w:sz w:val="20"/>
                            <w:szCs w:val="20"/>
                          </w:rPr>
                        </w:pPr>
                        <w:r w:rsidRPr="00C53F33">
                          <w:rPr>
                            <w:color w:val="000000" w:themeColor="text1"/>
                            <w:sz w:val="20"/>
                            <w:szCs w:val="20"/>
                          </w:rPr>
                          <w:t xml:space="preserve">Email sub – contractor to obtain quote/ lead </w:t>
                        </w:r>
                        <w:r w:rsidR="00C53F33">
                          <w:rPr>
                            <w:color w:val="000000" w:themeColor="text1"/>
                            <w:sz w:val="20"/>
                            <w:szCs w:val="20"/>
                          </w:rPr>
                          <w:t>time</w:t>
                        </w:r>
                      </w:p>
                    </w:txbxContent>
                  </v:textbox>
                </v:shape>
                <v:shape id="_x0000_s1038" type="#_x0000_t109" style="position:absolute;top:6927;width:13182;height:609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WxE2ywAAAOIAAAAPAAAAZHJzL2Rvd25yZXYueG1sRI/NasJA&#10;FIX3hb7DcIVuik4SSjXRUUqgQailVkW3l8w1CWbuhMyo6dt3FoUuD+ePb7EaTCtu1LvGsoJ4EoEg&#10;Lq1uuFJw2L+PZyCcR9bYWiYFP+RgtXx8WGCm7Z2/6bbzlQgj7DJUUHvfZVK6siaDbmI74uCdbW/Q&#10;B9lXUvd4D+OmlUkUvUqDDYeHGjvKayovu6tRkG+2aXH6pK/nTZHLw0d6nF62hVJPo+FtDsLT4P/D&#10;f+21VpDGyUs8TdIAEZACDsjlLwAAAP//AwBQSwECLQAUAAYACAAAACEA2+H2y+4AAACFAQAAEwAA&#10;AAAAAAAAAAAAAAAAAAAAW0NvbnRlbnRfVHlwZXNdLnhtbFBLAQItABQABgAIAAAAIQBa9CxbvwAA&#10;ABUBAAALAAAAAAAAAAAAAAAAAB8BAABfcmVscy8ucmVsc1BLAQItABQABgAIAAAAIQBLWxE2ywAA&#10;AOIAAAAPAAAAAAAAAAAAAAAAAAcCAABkcnMvZG93bnJldi54bWxQSwUGAAAAAAMAAwC3AAAA/wIA&#10;AAAA&#10;" fillcolor="#c1e5f5" strokecolor="#042433" strokeweight="1pt">
                  <v:textbox>
                    <w:txbxContent>
                      <w:p w14:paraId="3B23B3D9" w14:textId="6C60EB8D" w:rsidR="00DE1066" w:rsidRPr="00C53F33" w:rsidRDefault="00DE1066" w:rsidP="00DE1066">
                        <w:pPr>
                          <w:jc w:val="center"/>
                          <w:rPr>
                            <w:color w:val="000000" w:themeColor="text1"/>
                            <w:sz w:val="20"/>
                            <w:szCs w:val="20"/>
                          </w:rPr>
                        </w:pPr>
                        <w:r w:rsidRPr="00C53F33">
                          <w:rPr>
                            <w:color w:val="000000" w:themeColor="text1"/>
                            <w:sz w:val="20"/>
                            <w:szCs w:val="20"/>
                          </w:rPr>
                          <w:t>Once confirmed</w:t>
                        </w:r>
                        <w:r w:rsidR="00C53F33" w:rsidRPr="00C53F33">
                          <w:rPr>
                            <w:color w:val="000000" w:themeColor="text1"/>
                            <w:sz w:val="20"/>
                            <w:szCs w:val="20"/>
                          </w:rPr>
                          <w:t xml:space="preserve"> authorise workshop to proceed </w:t>
                        </w:r>
                      </w:p>
                    </w:txbxContent>
                  </v:textbox>
                </v:shape>
                <v:shape id="_x0000_s1039" type="#_x0000_t109" style="position:absolute;left:69;top:69064;width:13182;height:609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3bgqzQAAAOIAAAAPAAAAZHJzL2Rvd25yZXYueG1sRI9bS8NA&#10;FITfC/6H5Qi+SLup0V5it0UCDYKVXqmvh+wxCc2eDdltG/+9Kwh9HGbmG2a26EwtLtS6yrKC4SAC&#10;QZxbXXGh4LBf9icgnEfWWFsmBT/kYDG/680w0fbKW7rsfCEChF2CCkrvm0RKl5dk0A1sQxy8b9sa&#10;9EG2hdQtXgPc1PIpikbSYMVhocSG0pLy0+5sFKSrzTT7+qT14ypL5eFjehyfNplSD/fd2ysIT52/&#10;hf/b71pBPHwZPUeTOIa/S+EOyPkvAAAA//8DAFBLAQItABQABgAIAAAAIQDb4fbL7gAAAIUBAAAT&#10;AAAAAAAAAAAAAAAAAAAAAABbQ29udGVudF9UeXBlc10ueG1sUEsBAi0AFAAGAAgAAAAhAFr0LFu/&#10;AAAAFQEAAAsAAAAAAAAAAAAAAAAAHwEAAF9yZWxzLy5yZWxzUEsBAi0AFAAGAAgAAAAhAJfduCrN&#10;AAAA4gAAAA8AAAAAAAAAAAAAAAAABwIAAGRycy9kb3ducmV2LnhtbFBLBQYAAAAAAwADALcAAAAB&#10;AwAAAAA=&#10;" fillcolor="#c1e5f5" strokecolor="#042433" strokeweight="1pt">
                  <v:textbox>
                    <w:txbxContent>
                      <w:p w14:paraId="397B1D05" w14:textId="7D95B155" w:rsidR="00C53F33" w:rsidRPr="00BA3FBA" w:rsidRDefault="00C53F33" w:rsidP="00C53F33">
                        <w:pPr>
                          <w:rPr>
                            <w:color w:val="000000" w:themeColor="text1"/>
                          </w:rPr>
                        </w:pPr>
                        <w:r>
                          <w:rPr>
                            <w:color w:val="000000" w:themeColor="text1"/>
                          </w:rPr>
                          <w:t xml:space="preserve"> Return from sub</w:t>
                        </w:r>
                        <w:r w:rsidR="00DE00F0">
                          <w:rPr>
                            <w:color w:val="000000" w:themeColor="text1"/>
                          </w:rPr>
                          <w:t xml:space="preserve">- </w:t>
                        </w:r>
                        <w:r>
                          <w:rPr>
                            <w:color w:val="000000" w:themeColor="text1"/>
                          </w:rPr>
                          <w:t xml:space="preserve">contractor </w:t>
                        </w:r>
                      </w:p>
                    </w:txbxContent>
                  </v:textbox>
                </v:shape>
                <v:shape id="_x0000_s1040" type="#_x0000_t109" style="position:absolute;left:69;top:76061;width:13182;height:609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ZE2MzQAAAOMAAAAPAAAAZHJzL2Rvd25yZXYueG1sRI9Ba8JA&#10;FITvBf/D8gq9lLpJDsakriKBhkItWhV7fWRfk2D2bchuNf333ULB4zAz3zCL1Wg6caHBtZYVxNMI&#10;BHFldcu1guPh5WkOwnlkjZ1lUvBDDlbLyd0Cc22v/EGXva9FgLDLUUHjfZ9L6aqGDLqp7YmD92UH&#10;gz7IoZZ6wGuAm04mUTSTBlsOCw32VDRUnfffRkGx2WXl5zttHzdlIY9v2Sk970qlHu7H9TMIT6O/&#10;hf/br1pBEidpEqdZNoO/T+EPyOUvAAAA//8DAFBLAQItABQABgAIAAAAIQDb4fbL7gAAAIUBAAAT&#10;AAAAAAAAAAAAAAAAAAAAAABbQ29udGVudF9UeXBlc10ueG1sUEsBAi0AFAAGAAgAAAAhAFr0LFu/&#10;AAAAFQEAAAsAAAAAAAAAAAAAAAAAHwEAAF9yZWxzLy5yZWxzUEsBAi0AFAAGAAgAAAAhAORkTYzN&#10;AAAA4wAAAA8AAAAAAAAAAAAAAAAABwIAAGRycy9kb3ducmV2LnhtbFBLBQYAAAAAAwADALcAAAAB&#10;AwAAAAA=&#10;" fillcolor="#c1e5f5" strokecolor="#042433" strokeweight="1pt">
                  <v:textbox>
                    <w:txbxContent>
                      <w:p w14:paraId="475D2AD6" w14:textId="206291EC" w:rsidR="00C53F33" w:rsidRPr="00BA3FBA" w:rsidRDefault="00105070" w:rsidP="00C53F33">
                        <w:pPr>
                          <w:jc w:val="center"/>
                          <w:rPr>
                            <w:color w:val="000000" w:themeColor="text1"/>
                          </w:rPr>
                        </w:pPr>
                        <w:r>
                          <w:rPr>
                            <w:color w:val="000000" w:themeColor="text1"/>
                          </w:rPr>
                          <w:t xml:space="preserve">Drop off in workshop </w:t>
                        </w:r>
                      </w:p>
                    </w:txbxContent>
                  </v:textbox>
                </v:shape>
                <v:shape id="_x0000_s1041" type="#_x0000_t109" style="position:absolute;left:16145;top:20920;width:13183;height:609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aylBzQAAAOIAAAAPAAAAZHJzL2Rvd25yZXYueG1sRI9Ba8JA&#10;FITvhf6H5RV6KXVjq8akrlICDYJKrRW9PrKvSTD7NmS3mv77rlDocZiZb5jZojeNOFPnassKhoMI&#10;BHFhdc2lgv3n2+MUhPPIGhvLpOCHHCzmtzczTLW98Aedd74UAcIuRQWV920qpSsqMugGtiUO3pft&#10;DPogu1LqDi8Bbhr5FEUTabDmsFBhS1lFxWn3bRRk622SHzf0/rDOM7lfJYf4tM2Vur/rX19AeOr9&#10;f/ivvdQKxpPR8zCJpzFcL4U7IOe/AAAA//8DAFBLAQItABQABgAIAAAAIQDb4fbL7gAAAIUBAAAT&#10;AAAAAAAAAAAAAAAAAAAAAABbQ29udGVudF9UeXBlc10ueG1sUEsBAi0AFAAGAAgAAAAhAFr0LFu/&#10;AAAAFQEAAAsAAAAAAAAAAAAAAAAAHwEAAF9yZWxzLy5yZWxzUEsBAi0AFAAGAAgAAAAhADdrKUHN&#10;AAAA4gAAAA8AAAAAAAAAAAAAAAAABwIAAGRycy9kb3ducmV2LnhtbFBLBQYAAAAAAwADALcAAAAB&#10;AwAAAAA=&#10;" fillcolor="#c1e5f5" strokecolor="#042433" strokeweight="1pt">
                  <v:textbox>
                    <w:txbxContent>
                      <w:p w14:paraId="55791B2A" w14:textId="62907530" w:rsidR="00C53F33" w:rsidRPr="00BA3FBA" w:rsidRDefault="0090060E" w:rsidP="00105070">
                        <w:pPr>
                          <w:jc w:val="center"/>
                          <w:rPr>
                            <w:color w:val="000000" w:themeColor="text1"/>
                          </w:rPr>
                        </w:pPr>
                        <w:r>
                          <w:rPr>
                            <w:color w:val="000000" w:themeColor="text1"/>
                          </w:rPr>
                          <w:t>Dimensionally</w:t>
                        </w:r>
                        <w:r w:rsidR="00105070">
                          <w:rPr>
                            <w:color w:val="000000" w:themeColor="text1"/>
                          </w:rPr>
                          <w:t xml:space="preserve"> check the plates </w:t>
                        </w:r>
                      </w:p>
                    </w:txbxContent>
                  </v:textbox>
                </v:shape>
                <v:shape id="_x0000_s1042" type="#_x0000_t109" style="position:absolute;left:16495;top:34774;width:13183;height:609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aIjQzQAAAOIAAAAPAAAAZHJzL2Rvd25yZXYueG1sRI9bS8NA&#10;FITfBf/DcgRfit30YmJjt0UChoIVe0NfD9ljEpo9G7Jrm/57Vyj4OMzMN8x82ZtGnKhztWUFo2EE&#10;griwuuZSwWH/+vAEwnlkjY1lUnAhB8vF7c0cU23PvKXTzpciQNilqKDyvk2ldEVFBt3QtsTB+7ad&#10;QR9kV0rd4TnATSPHURRLgzWHhQpbyioqjrsfoyBbb2b51zt9DNZ5Jg9vs8/kuMmVur/rX55BeOr9&#10;f/jaXmkF02QSjeLHZAJ/l8IdkItfAAAA//8DAFBLAQItABQABgAIAAAAIQDb4fbL7gAAAIUBAAAT&#10;AAAAAAAAAAAAAAAAAAAAAABbQ29udGVudF9UeXBlc10ueG1sUEsBAi0AFAAGAAgAAAAhAFr0LFu/&#10;AAAAFQEAAAsAAAAAAAAAAAAAAAAAHwEAAF9yZWxzLy5yZWxzUEsBAi0AFAAGAAgAAAAhALNoiNDN&#10;AAAA4gAAAA8AAAAAAAAAAAAAAAAABwIAAGRycy9kb3ducmV2LnhtbFBLBQYAAAAAAwADALcAAAAB&#10;AwAAAAA=&#10;" fillcolor="#c1e5f5" strokecolor="#042433" strokeweight="1pt">
                  <v:textbox>
                    <w:txbxContent>
                      <w:p w14:paraId="4353F3E9" w14:textId="747571D5" w:rsidR="00C53F33" w:rsidRPr="00BA3FBA" w:rsidRDefault="00105070" w:rsidP="00C53F33">
                        <w:pPr>
                          <w:jc w:val="center"/>
                          <w:rPr>
                            <w:color w:val="000000" w:themeColor="text1"/>
                          </w:rPr>
                        </w:pPr>
                        <w:r>
                          <w:rPr>
                            <w:color w:val="000000" w:themeColor="text1"/>
                          </w:rPr>
                          <w:t>Grind plates as required</w:t>
                        </w:r>
                      </w:p>
                    </w:txbxContent>
                  </v:textbox>
                </v:shape>
                <v:shapetype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39" o:spid="_x0000_s1043" type="#_x0000_t67" style="position:absolute;left:13698;top:23947;width:1547;height:57735;rotation:18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E5ykxgAAAOIAAAAPAAAAZHJzL2Rvd25yZXYueG1sRI9Ba8JA&#10;FITvBf/D8gRvdZOAbRpdRQuC16q9P7LPZEn2bcxuk/jv3UKhx2FmvmE2u8m2YqDeG8cK0mUCgrh0&#10;2nCl4Ho5vuYgfEDW2DomBQ/ysNvOXjZYaDfyFw3nUIkIYV+ggjqErpDSlzVZ9EvXEUfv5nqLIcq+&#10;krrHMcJtK7MkeZMWDceFGjv6rKlszj9WweniG94bbul4T7mZDt/uyqlSi/m0X4MINIX/8F/7pBVk&#10;qyzP39OPDH4vxTsgt08AAAD//wMAUEsBAi0AFAAGAAgAAAAhANvh9svuAAAAhQEAABMAAAAAAAAA&#10;AAAAAAAAAAAAAFtDb250ZW50X1R5cGVzXS54bWxQSwECLQAUAAYACAAAACEAWvQsW78AAAAVAQAA&#10;CwAAAAAAAAAAAAAAAAAfAQAAX3JlbHMvLnJlbHNQSwECLQAUAAYACAAAACEArhOcpMYAAADiAAAA&#10;DwAAAAAAAAAAAAAAAAAHAgAAZHJzL2Rvd25yZXYueG1sUEsFBgAAAAADAAMAtwAAAPoCAAAAAA==&#10;" adj="21311" fillcolor="#fbe3d6" strokecolor="#042433" strokeweight="1pt"/>
                <v:shape id="Arrow: Down 39" o:spid="_x0000_s1044" type="#_x0000_t67" style="position:absolute;left:14833;top:20958;width:1157;height:3428;rotation:-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2mi4ygAAAOMAAAAPAAAAZHJzL2Rvd25yZXYueG1sRI9BS8NA&#10;FITvgv9heQVvdjeRJm3stojQ4lHbUujtkX0modm3Ibsm0V/vCkKPw8x8w6y3k23FQL1vHGtI5goE&#10;celMw5WG03H3uAThA7LB1jFp+CYP28393RoL40b+oOEQKhEh7AvUUIfQFVL6siaLfu464uh9ut5i&#10;iLKvpOlxjHDbylSpTFpsOC7U2NFrTeX18GU1nI+Lfb7/yYf3RRlWuEukHS+D1g+z6eUZRKAp3ML/&#10;7TejIVVJ/pQtM5XC36f4B+TmFwAA//8DAFBLAQItABQABgAIAAAAIQDb4fbL7gAAAIUBAAATAAAA&#10;AAAAAAAAAAAAAAAAAABbQ29udGVudF9UeXBlc10ueG1sUEsBAi0AFAAGAAgAAAAhAFr0LFu/AAAA&#10;FQEAAAsAAAAAAAAAAAAAAAAAHwEAAF9yZWxzLy5yZWxzUEsBAi0AFAAGAAgAAAAhACvaaLjKAAAA&#10;4wAAAA8AAAAAAAAAAAAAAAAABwIAAGRycy9kb3ducmV2LnhtbFBLBQYAAAAAAwADALcAAAD+AgAA&#10;AAA=&#10;" adj="17953" fillcolor="#fbe3d6" strokecolor="#042433" strokeweight="1pt"/>
              </v:group>
            </w:pict>
          </mc:Fallback>
        </mc:AlternateContent>
      </w:r>
      <w:r w:rsidR="00C10904">
        <w:rPr>
          <w:b/>
          <w:bCs/>
          <w:noProof/>
        </w:rPr>
        <mc:AlternateContent>
          <mc:Choice Requires="wpg">
            <w:drawing>
              <wp:anchor distT="0" distB="0" distL="114300" distR="114300" simplePos="0" relativeHeight="251658252" behindDoc="0" locked="0" layoutInCell="1" allowOverlap="1" wp14:anchorId="09E0D44B" wp14:editId="1C1BE272">
                <wp:simplePos x="0" y="0"/>
                <wp:positionH relativeFrom="column">
                  <wp:posOffset>3509933</wp:posOffset>
                </wp:positionH>
                <wp:positionV relativeFrom="paragraph">
                  <wp:posOffset>47278</wp:posOffset>
                </wp:positionV>
                <wp:extent cx="361950" cy="8208818"/>
                <wp:effectExtent l="19050" t="0" r="19050" b="40005"/>
                <wp:wrapNone/>
                <wp:docPr id="721339979" name="Group 49"/>
                <wp:cNvGraphicFramePr/>
                <a:graphic xmlns:a="http://schemas.openxmlformats.org/drawingml/2006/main">
                  <a:graphicData uri="http://schemas.microsoft.com/office/word/2010/wordprocessingGroup">
                    <wpg:wgp>
                      <wpg:cNvGrpSpPr/>
                      <wpg:grpSpPr>
                        <a:xfrm>
                          <a:off x="0" y="0"/>
                          <a:ext cx="361950" cy="8208818"/>
                          <a:chOff x="0" y="0"/>
                          <a:chExt cx="447675" cy="6329276"/>
                        </a:xfrm>
                      </wpg:grpSpPr>
                      <wps:wsp>
                        <wps:cNvPr id="637157468" name="Arrow: Down 39"/>
                        <wps:cNvSpPr/>
                        <wps:spPr>
                          <a:xfrm>
                            <a:off x="0" y="0"/>
                            <a:ext cx="447675" cy="1480185"/>
                          </a:xfrm>
                          <a:prstGeom prst="downArrow">
                            <a:avLst/>
                          </a:prstGeom>
                          <a:solidFill>
                            <a:srgbClr val="E97132">
                              <a:lumMod val="20000"/>
                              <a:lumOff val="80000"/>
                            </a:srgbClr>
                          </a:solidFill>
                          <a:ln w="1270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09324177" name="Arrow: Down 39"/>
                        <wps:cNvSpPr/>
                        <wps:spPr>
                          <a:xfrm>
                            <a:off x="0" y="1593273"/>
                            <a:ext cx="447675" cy="1480185"/>
                          </a:xfrm>
                          <a:prstGeom prst="downArrow">
                            <a:avLst/>
                          </a:prstGeom>
                          <a:solidFill>
                            <a:srgbClr val="E97132">
                              <a:lumMod val="20000"/>
                              <a:lumOff val="80000"/>
                            </a:srgbClr>
                          </a:solidFill>
                          <a:ln w="1270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14279662" name="Arrow: Down 39"/>
                        <wps:cNvSpPr/>
                        <wps:spPr>
                          <a:xfrm>
                            <a:off x="0" y="3235037"/>
                            <a:ext cx="447675" cy="1480185"/>
                          </a:xfrm>
                          <a:prstGeom prst="downArrow">
                            <a:avLst/>
                          </a:prstGeom>
                          <a:solidFill>
                            <a:srgbClr val="E97132">
                              <a:lumMod val="20000"/>
                              <a:lumOff val="80000"/>
                            </a:srgbClr>
                          </a:solidFill>
                          <a:ln w="1270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13244286" name="Arrow: Down 39"/>
                        <wps:cNvSpPr/>
                        <wps:spPr>
                          <a:xfrm>
                            <a:off x="0" y="4849091"/>
                            <a:ext cx="447675" cy="1480185"/>
                          </a:xfrm>
                          <a:prstGeom prst="downArrow">
                            <a:avLst/>
                          </a:prstGeom>
                          <a:solidFill>
                            <a:srgbClr val="E97132">
                              <a:lumMod val="20000"/>
                              <a:lumOff val="80000"/>
                            </a:srgbClr>
                          </a:solidFill>
                          <a:ln w="1270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rto="http://schemas.microsoft.com/office/word/2006/arto">
            <w:pict>
              <v:group w14:anchorId="75914B66" id="Group 49" o:spid="_x0000_s1026" style="position:absolute;margin-left:276.35pt;margin-top:3.7pt;width:28.5pt;height:646.35pt;z-index:251658252;mso-width-relative:margin;mso-height-relative:margin" coordsize="4476,6329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rzz8YAMAANsRAAAOAAAAZHJzL2Uyb0RvYy54bWzsWElP3DAUvlfqf7ByL1knmxiqERRUiVIk&#10;WvVsHGeRHNu1PWTor++znYGBVlXVwi0Xj7e3fX7fi8fH73cjQ3dU6UHwdRAfRQGinIhm4N06+Prl&#10;/F0ZIG0wbzATnK6De6qD9ydv3xxPsqaJ6AVrqEKghOt6kuugN0bWYahJT0esj4SkHBZboUZsYKi6&#10;sFF4Au0jC5MoysNJqEYqQajWMHvmF4MTp79tKTGf21ZTg9g6AN+Ma5Vrb20bnhzjulNY9gOZ3cD/&#10;4MWIBw5GH1SdYYPRVg2/qBoHooQWrTkiYgxF2w6Euhggmjh6Fs2FElvpYunqqZMPMAG0z3D6Z7Xk&#10;6u5CyRt5rQCJSXaAhRvZWHatGu0veIl2DrL7B8joziACk2keVysAlsBSmURlGZceU9ID8L+Ikf7D&#10;LJhlRV6svGCeJlVS5FYw3JsNnzgzSUgP/YiA/j8EbnosqQNW14DAtUJDsw7ytIhXRZZDynI8QrJu&#10;lBJTjc7ExFFaWfesHyDwgJeuNUD3t2AdxhxnZRSXqycx41oqbS6oGJHtrIMGLDsnXG7hu0ttPEb7&#10;fdayFmxozgfG3EB1t6dMoTsMCf+hKuI0cbJsO34SjZ8G3kRz5sO0PSa3u9xPwxlor8adxxP9jKMJ&#10;eJ4UoAERDIxtGTbQHSUgqHkXIMw6KAXEKGf4ifSs1tuLV3lUeu90jxu6n52d+5MXNvwzrHsv4kz4&#10;rBsHA+WEDSNkow3HhQmaGLfgUFcQZhDtUfrDs71b0dxDGijhK4SW5HwAI5dYm2usoCRAuFDmzGdo&#10;WiYAAzH3AtQL9eN383Y/5CmsBmiCEgP4fN9iRQPEPnLI4CrOMluT3CBbFQkM1OHK7eEK346nAg41&#10;hoIqieva/Ybtu60S4zeohhtrFZYwJ2Dbn8Q8ODW+9EE9JXSzcdugDklsLvmNJFa5xcnC+2X3DSs5&#10;56EBul+JPWtw/SwT/V4rycVma0Q7uDR9xBXyyA6AwZ5Cr07luIiqNMniongxLscr0FikPs/25W9h&#10;9GG9WRi9MBpuca/ycS7iLCmqPE9ejNBpkq6itFgI7b6fv71ALIReCP1ahM7happlSZm/GKGzMqui&#10;Kl4IvRB6uXOrwzu3+zMNLwju/9z82mGfKA7Hbv/jm8zJTwAAAP//AwBQSwMEFAAGAAgAAAAhAOr8&#10;3XvgAAAACgEAAA8AAABkcnMvZG93bnJldi54bWxMj0FPwkAQhe8m/ofNmHiT3YIFrN0SQtQTIRFM&#10;DLehHdqG7m7TXdry7x1Penx5X958k65G04ieOl87qyGaKBBkc1fUttTwdXh/WoLwAW2BjbOk4UYe&#10;Vtn9XYpJ4Qb7Sf0+lIJHrE9QQxVCm0jp84oM+olryXJ3dp3BwLErZdHhwOOmkVOl5tJgbflChS1t&#10;Ksov+6vR8DHgsJ5Fb/32ct7cjod4972NSOvHh3H9CiLQGP5g+NVndcjY6eSutvCi0RDH0wWjGhbP&#10;ILifqxfOJwZnSkUgs1T+fyH7AQAA//8DAFBLAQItABQABgAIAAAAIQC2gziS/gAAAOEBAAATAAAA&#10;AAAAAAAAAAAAAAAAAABbQ29udGVudF9UeXBlc10ueG1sUEsBAi0AFAAGAAgAAAAhADj9If/WAAAA&#10;lAEAAAsAAAAAAAAAAAAAAAAALwEAAF9yZWxzLy5yZWxzUEsBAi0AFAAGAAgAAAAhAMavPPxgAwAA&#10;2xEAAA4AAAAAAAAAAAAAAAAALgIAAGRycy9lMm9Eb2MueG1sUEsBAi0AFAAGAAgAAAAhAOr83Xvg&#10;AAAACgEAAA8AAAAAAAAAAAAAAAAAugUAAGRycy9kb3ducmV2LnhtbFBLBQYAAAAABAAEAPMAAADH&#10;BgAAAAA=&#10;">
                <v:shape id="Arrow: Down 39" o:spid="_x0000_s1027" type="#_x0000_t67" style="position:absolute;width:4476;height:1480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LmNyAAAAOIAAAAPAAAAZHJzL2Rvd25yZXYueG1sRE89b8Iw&#10;EN0r8R+sQ+pW7NASqhSDEIJCqy6Fduh2io8kIj5HsQnh3+MBqePT+54teluLjlpfOdaQjBQI4tyZ&#10;igsNP4fN0ysIH5AN1o5Jw5U8LOaDhxlmxl34m7p9KEQMYZ+hhjKEJpPS5yVZ9CPXEEfu6FqLIcK2&#10;kKbFSwy3tRwrlUqLFceGEhtalZSf9mer4XP7t1NJ138daf3x2x3S9TV/V1o/DvvlG4hAffgX3907&#10;oyF9niaT6UsaN8dL8Q7I+Q0AAP//AwBQSwECLQAUAAYACAAAACEA2+H2y+4AAACFAQAAEwAAAAAA&#10;AAAAAAAAAAAAAAAAW0NvbnRlbnRfVHlwZXNdLnhtbFBLAQItABQABgAIAAAAIQBa9CxbvwAAABUB&#10;AAALAAAAAAAAAAAAAAAAAB8BAABfcmVscy8ucmVsc1BLAQItABQABgAIAAAAIQBF+LmNyAAAAOIA&#10;AAAPAAAAAAAAAAAAAAAAAAcCAABkcnMvZG93bnJldi54bWxQSwUGAAAAAAMAAwC3AAAA/AIAAAAA&#10;" adj="18334" fillcolor="#fbe3d6" strokecolor="#042433" strokeweight="1pt"/>
                <v:shape id="Arrow: Down 39" o:spid="_x0000_s1028" type="#_x0000_t67" style="position:absolute;top:15932;width:4476;height:1480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IC0VyQAAAOMAAAAPAAAAZHJzL2Rvd25yZXYueG1sRE/NTsJA&#10;EL6b8A6bIfEmu0VCpbAQYxCRcBHw4G3SHdqG7mzTXUt5e9fExON8/7NY9bYWHbW+cqwhGSkQxLkz&#10;FRcaTsfXhycQPiAbrB2Thht5WC0HdwvMjLvyB3WHUIgYwj5DDWUITSalz0uy6EeuIY7c2bUWQzzb&#10;QpoWrzHc1nKs1FRarDg2lNjQS0n55fBtNezevrYq6fr9mdbvn91xur7lG6X1/bB/noMI1Id/8Z97&#10;a+L8VM0ex5MkTeH3pwiAXP4AAAD//wMAUEsBAi0AFAAGAAgAAAAhANvh9svuAAAAhQEAABMAAAAA&#10;AAAAAAAAAAAAAAAAAFtDb250ZW50X1R5cGVzXS54bWxQSwECLQAUAAYACAAAACEAWvQsW78AAAAV&#10;AQAACwAAAAAAAAAAAAAAAAAfAQAAX3JlbHMvLnJlbHNQSwECLQAUAAYACAAAACEAdiAtFckAAADj&#10;AAAADwAAAAAAAAAAAAAAAAAHAgAAZHJzL2Rvd25yZXYueG1sUEsFBgAAAAADAAMAtwAAAP0CAAAA&#10;AA==&#10;" adj="18334" fillcolor="#fbe3d6" strokecolor="#042433" strokeweight="1pt"/>
                <v:shape id="Arrow: Down 39" o:spid="_x0000_s1029" type="#_x0000_t67" style="position:absolute;top:32350;width:4476;height:1480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UvxEywAAAOIAAAAPAAAAZHJzL2Rvd25yZXYueG1sRI9Ba8JA&#10;FITvBf/D8oTe6m5CiW10lSLaqvRSbQ/eHtlnEpp9G7LbGP99Vyj0OMzMN8x8OdhG9NT52rGGZKJA&#10;EBfO1Fxq+DxuHp5A+IBssHFMGq7kYbkY3c0xN+7CH9QfQikihH2OGqoQ2lxKX1Rk0U9cSxy9s+ss&#10;hii7UpoOLxFuG5kqlUmLNceFCltaVVR8H36shv3baauSfng/03r31R+z9bV4VVrfj4eXGYhAQ/gP&#10;/7W3RsM0eUynz1mWwu1SvANy8QsAAP//AwBQSwECLQAUAAYACAAAACEA2+H2y+4AAACFAQAAEwAA&#10;AAAAAAAAAAAAAAAAAAAAW0NvbnRlbnRfVHlwZXNdLnhtbFBLAQItABQABgAIAAAAIQBa9CxbvwAA&#10;ABUBAAALAAAAAAAAAAAAAAAAAB8BAABfcmVscy8ucmVsc1BLAQItABQABgAIAAAAIQDOUvxEywAA&#10;AOIAAAAPAAAAAAAAAAAAAAAAAAcCAABkcnMvZG93bnJldi54bWxQSwUGAAAAAAMAAwC3AAAA/wIA&#10;AAAA&#10;" adj="18334" fillcolor="#fbe3d6" strokecolor="#042433" strokeweight="1pt"/>
                <v:shape id="Arrow: Down 39" o:spid="_x0000_s1030" type="#_x0000_t67" style="position:absolute;top:48490;width:4476;height:1480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HT/1ywAAAOIAAAAPAAAAZHJzL2Rvd25yZXYueG1sRI9Pa8JA&#10;FMTvQr/D8gredDepBImuUoptbeml/jl4e2SfSWj2bciuMX77bqHgcZiZ3zDL9WAb0VPna8cakqkC&#10;QVw4U3Op4bB/ncxB+IBssHFMGm7kYb16GC0xN+7K39TvQikihH2OGqoQ2lxKX1Rk0U9dSxy9s+ss&#10;hii7UpoOrxFuG5kqlUmLNceFClt6qaj42V2shs/301Yl/fB1ps3Hsd9nm1vxprQePw7PCxCBhnAP&#10;/7e3RkOWPKWzWTrP4O9SvANy9QsAAP//AwBQSwECLQAUAAYACAAAACEA2+H2y+4AAACFAQAAEwAA&#10;AAAAAAAAAAAAAAAAAAAAW0NvbnRlbnRfVHlwZXNdLnhtbFBLAQItABQABgAIAAAAIQBa9CxbvwAA&#10;ABUBAAALAAAAAAAAAAAAAAAAAB8BAABfcmVscy8ucmVsc1BLAQItABQABgAIAAAAIQDGHT/1ywAA&#10;AOIAAAAPAAAAAAAAAAAAAAAAAAcCAABkcnMvZG93bnJldi54bWxQSwUGAAAAAAMAAwC3AAAA/wIA&#10;AAAA&#10;" adj="18334" fillcolor="#fbe3d6" strokecolor="#042433" strokeweight="1pt"/>
              </v:group>
            </w:pict>
          </mc:Fallback>
        </mc:AlternateContent>
      </w:r>
      <w:r w:rsidR="004F4804">
        <w:rPr>
          <w:rFonts w:ascii="Arial" w:hAnsi="Arial" w:cs="Arial"/>
          <w:noProof/>
        </w:rPr>
        <mc:AlternateContent>
          <mc:Choice Requires="wps">
            <w:drawing>
              <wp:anchor distT="0" distB="0" distL="114300" distR="114300" simplePos="0" relativeHeight="251658241" behindDoc="0" locked="0" layoutInCell="1" allowOverlap="1" wp14:anchorId="59D80D01" wp14:editId="08F312AC">
                <wp:simplePos x="0" y="0"/>
                <wp:positionH relativeFrom="column">
                  <wp:posOffset>0</wp:posOffset>
                </wp:positionH>
                <mc:AlternateContent>
                  <mc:Choice Requires="wp14">
                    <wp:positionV relativeFrom="paragraph">
                      <wp14:pctPosVOffset>-1000100</wp14:pctPosVOffset>
                    </wp:positionV>
                  </mc:Choice>
                  <mc:Fallback>
                    <wp:positionV relativeFrom="page">
                      <wp:posOffset>0</wp:posOffset>
                    </wp:positionV>
                  </mc:Fallback>
                </mc:AlternateContent>
                <wp:extent cx="1318260" cy="609600"/>
                <wp:effectExtent l="0" t="0" r="15240" b="19050"/>
                <wp:wrapNone/>
                <wp:docPr id="6508024" name="Flowchart: Process 6"/>
                <wp:cNvGraphicFramePr/>
                <a:graphic xmlns:a="http://schemas.openxmlformats.org/drawingml/2006/main">
                  <a:graphicData uri="http://schemas.microsoft.com/office/word/2010/wordprocessingShape">
                    <wps:wsp>
                      <wps:cNvSpPr/>
                      <wps:spPr>
                        <a:xfrm>
                          <a:off x="0" y="0"/>
                          <a:ext cx="1318260" cy="609600"/>
                        </a:xfrm>
                        <a:prstGeom prst="flowChartProcess">
                          <a:avLst/>
                        </a:prstGeom>
                        <a:solidFill>
                          <a:schemeClr val="accent1">
                            <a:lumMod val="20000"/>
                            <a:lumOff val="80000"/>
                          </a:schemeClr>
                        </a:solidFill>
                        <a:ln w="12700" cap="flat" cmpd="sng" algn="ctr">
                          <a:solidFill>
                            <a:srgbClr val="156082">
                              <a:shade val="15000"/>
                            </a:srgbClr>
                          </a:solidFill>
                          <a:prstDash val="solid"/>
                          <a:miter lim="800000"/>
                        </a:ln>
                        <a:effectLst/>
                      </wps:spPr>
                      <wps:txbx>
                        <w:txbxContent>
                          <w:p w14:paraId="0D3A08D4" w14:textId="77777777" w:rsidR="004F4804" w:rsidRPr="00BA3FBA" w:rsidRDefault="004F4804" w:rsidP="004F4804">
                            <w:pPr>
                              <w:jc w:val="center"/>
                              <w:rPr>
                                <w:color w:val="000000" w:themeColor="text1"/>
                              </w:rPr>
                            </w:pPr>
                            <w:r>
                              <w:rPr>
                                <w:color w:val="000000" w:themeColor="text1"/>
                              </w:rPr>
                              <w:t>Locate material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59D80D01" id="Flowchart: Process 6" o:spid="_x0000_s1045" type="#_x0000_t109" style="position:absolute;left:0;text-align:left;margin-left:0;margin-top:0;width:103.8pt;height:48pt;z-index:251658241;visibility:visible;mso-wrap-style:square;mso-height-percent:0;mso-top-percent:-10001;mso-wrap-distance-left:9pt;mso-wrap-distance-top:0;mso-wrap-distance-right:9pt;mso-wrap-distance-bottom:0;mso-position-horizontal:absolute;mso-position-horizontal-relative:text;mso-position-vertical-relative:text;mso-height-percent:0;mso-top-percent:-10001;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EyhlwIAAEkFAAAOAAAAZHJzL2Uyb0RvYy54bWysVMlu2zAQvRfoPxC8N5Lc2HGEyIHhIEWB&#10;NDGQFDmPKcoiwK0kbSn9+g4p2c7SU9GLxFk4y5s3vLrulSR77rwwuqLFWU4J18zUQm8r+vPp9suc&#10;Eh9A1yCN5hV94Z5eLz5/uupsySemNbLmjmAQ7cvOVrQNwZZZ5lnLFfgzY7lGY2OcgoCi22a1gw6j&#10;K5lN8nyWdcbV1hnGvUftzWCkixS/aTgLD03jeSCyolhbSF+Xvpv4zRZXUG4d2FawsQz4hyoUCI1J&#10;j6FuIADZOfEhlBLMGW+acMaMykzTCMZTD9hNkb/r5rEFy1MvCI63R5j8/wvL7vePdu0Qhs760uMx&#10;dtE3TsU/1kf6BNbLESzeB8JQWXwt5pMZYsrQNssvZ3lCMzvdts6Hb9woEg8VbaTpVi24sB7GlfCC&#10;/Z0PmB2vHdxjYm+kqG+FlEmIZOAr6cgecIzAGNehSNflTv0w9aBHOgwlQIlqHPugnh/UmCLRKkZK&#10;Cd8kkZp02NTkAmMQBkjFRkLAo7J1Rb3eUgJyixxnwaXUb257t90cCyyms3w+GZxaqPlQRzEdy4t1&#10;DO4fq4gY3IBvhyspxUBRJQLuiRSqoqmhA9ZSR4R4YvqI5GmQ8RT6TU8EtlBMY6So2pj6Ze2IM8M2&#10;eMtuBea9Ax/W4JD+iACudHjATxxaRc14oqQ17vff9NEfWYlWSjpcJ4Ts1w4cp0R+18jXy+L8PO5f&#10;Es6nFxMU3GvL5rVF79TK4KgLfDwsS8foH+Th2DijnnHzlzErmkAzzD0MZxRWYVhzfDsYXy6TG+6c&#10;hXCnHy2LwSN0EfGn/hmcHWkakOD35rB6UL5j6OAbb2qz3AXTiETfE6441Cjgvqbxjm9LfBBey8nr&#10;9AIu/gAAAP//AwBQSwMEFAAGAAgAAAAhACyZj5TcAAAABAEAAA8AAABkcnMvZG93bnJldi54bWxM&#10;j8FOwzAQRO9I/IO1lbhRuz2kbYhTIaSqB5Cqphw4uvE2jhqvg+2k4e8xXOCy0mhGM2+L7WQ7NqIP&#10;rSMJi7kAhlQ73VIj4f20e1wDC1GRVp0jlPCFAbbl/V2hcu1udMSxig1LJRRyJcHE2Oech9qgVWHu&#10;eqTkXZy3KibpG669uqVy2/GlEBm3qqW0YFSPLwbrazVYCR+beNnvPt9ezbC+1vvVYaz88SDlw2x6&#10;fgIWcYp/YfjBT+hQJqazG0gH1klIj8Tfm7ylWGXAzhI2mQBeFvw/fPkNAAD//wMAUEsBAi0AFAAG&#10;AAgAAAAhALaDOJL+AAAA4QEAABMAAAAAAAAAAAAAAAAAAAAAAFtDb250ZW50X1R5cGVzXS54bWxQ&#10;SwECLQAUAAYACAAAACEAOP0h/9YAAACUAQAACwAAAAAAAAAAAAAAAAAvAQAAX3JlbHMvLnJlbHNQ&#10;SwECLQAUAAYACAAAACEA/yxMoZcCAABJBQAADgAAAAAAAAAAAAAAAAAuAgAAZHJzL2Uyb0RvYy54&#10;bWxQSwECLQAUAAYACAAAACEALJmPlNwAAAAEAQAADwAAAAAAAAAAAAAAAADxBAAAZHJzL2Rvd25y&#10;ZXYueG1sUEsFBgAAAAAEAAQA8wAAAPoFAAAAAA==&#10;" fillcolor="#c1e4f5 [660]" strokecolor="#042433" strokeweight="1pt">
                <v:textbox>
                  <w:txbxContent>
                    <w:p w14:paraId="0D3A08D4" w14:textId="77777777" w:rsidR="004F4804" w:rsidRPr="00BA3FBA" w:rsidRDefault="004F4804" w:rsidP="004F4804">
                      <w:pPr>
                        <w:jc w:val="center"/>
                        <w:rPr>
                          <w:color w:val="000000" w:themeColor="text1"/>
                        </w:rPr>
                      </w:pPr>
                      <w:r>
                        <w:rPr>
                          <w:color w:val="000000" w:themeColor="text1"/>
                        </w:rPr>
                        <w:t>Locate material</w:t>
                      </w:r>
                    </w:p>
                  </w:txbxContent>
                </v:textbox>
              </v:shape>
            </w:pict>
          </mc:Fallback>
        </mc:AlternateContent>
      </w:r>
    </w:p>
    <w:p w14:paraId="21528321" w14:textId="2B087BC5" w:rsidR="004F4804" w:rsidRDefault="004F4804" w:rsidP="004F4804">
      <w:pPr>
        <w:spacing w:line="360" w:lineRule="auto"/>
        <w:jc w:val="both"/>
        <w:rPr>
          <w:rFonts w:ascii="Arial" w:hAnsi="Arial" w:cs="Arial"/>
        </w:rPr>
      </w:pPr>
    </w:p>
    <w:p w14:paraId="757D550A" w14:textId="082B2E6E" w:rsidR="004F4804" w:rsidRDefault="001370FF" w:rsidP="004F4804">
      <w:pPr>
        <w:spacing w:line="360" w:lineRule="auto"/>
        <w:jc w:val="both"/>
        <w:rPr>
          <w:rFonts w:ascii="Arial" w:hAnsi="Arial" w:cs="Arial"/>
        </w:rPr>
      </w:pPr>
      <w:r>
        <w:rPr>
          <w:noProof/>
        </w:rPr>
        <mc:AlternateContent>
          <mc:Choice Requires="wps">
            <w:drawing>
              <wp:anchor distT="0" distB="0" distL="114300" distR="114300" simplePos="0" relativeHeight="251658269" behindDoc="0" locked="0" layoutInCell="1" allowOverlap="1" wp14:anchorId="17BDFB4A" wp14:editId="48BEBD6C">
                <wp:simplePos x="0" y="0"/>
                <wp:positionH relativeFrom="column">
                  <wp:posOffset>5250031</wp:posOffset>
                </wp:positionH>
                <wp:positionV relativeFrom="paragraph">
                  <wp:posOffset>243291</wp:posOffset>
                </wp:positionV>
                <wp:extent cx="218524" cy="342265"/>
                <wp:effectExtent l="14287" t="23813" r="0" b="43497"/>
                <wp:wrapNone/>
                <wp:docPr id="1850408109" name="Arrow: Down 39"/>
                <wp:cNvGraphicFramePr/>
                <a:graphic xmlns:a="http://schemas.openxmlformats.org/drawingml/2006/main">
                  <a:graphicData uri="http://schemas.microsoft.com/office/word/2010/wordprocessingShape">
                    <wps:wsp>
                      <wps:cNvSpPr/>
                      <wps:spPr>
                        <a:xfrm rot="5400000">
                          <a:off x="0" y="0"/>
                          <a:ext cx="218524" cy="342265"/>
                        </a:xfrm>
                        <a:prstGeom prst="downArrow">
                          <a:avLst/>
                        </a:prstGeom>
                        <a:solidFill>
                          <a:srgbClr val="E97132">
                            <a:lumMod val="20000"/>
                            <a:lumOff val="80000"/>
                          </a:srgbClr>
                        </a:solidFill>
                        <a:ln w="1270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xmlns:arto="http://schemas.microsoft.com/office/word/2006/arto">
            <w:pict>
              <v:shape w14:anchorId="66350ED9" id="Arrow: Down 39" o:spid="_x0000_s1026" type="#_x0000_t67" style="position:absolute;margin-left:413.4pt;margin-top:19.15pt;width:17.2pt;height:26.95pt;rotation:90;z-index:251658273;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C7lFiQIAADcFAAAOAAAAZHJzL2Uyb0RvYy54bWysVMlu2zAQvRfoPxC8N7IVO3GMyIGRNEWB&#10;NDGQFDnTFGUJIDnskLacfn2HpJytRQ9FdSA4C99sb3R+sTea7RT6DmzFx0cjzpSVUHd2U/HvD9ef&#10;Zpz5IGwtNFhV8Sfl+cXi44fz3s1VCS3oWiEjEOvnvat4G4KbF4WXrTLCH4FTlowNoBGBRNwUNYqe&#10;0I0uytHopOgBa4cglfekvcpGvkj4TaNkuGsarwLTFafcQjoxnet4FotzMd+gcG0nhzTEP2RhRGcp&#10;6DPUlQiCbbH7Dcp0EsFDE44kmAKappMq1UDVjEfvqrlvhVOpFmqOd89t8v8PVt7u7t0KqQ2983NP&#10;11jFvkHDEKhb08kofqk2ypbtU+uenlun9oFJUpbj2bSccCbJdDwpy5NpbG2RoSKkQx++KDAsXipe&#10;Q2+XiNAnZLG78SH7H/ziGw+6q687rZOAm/WlRrYTNMrPZ6fj4zK91VvzDeqsJkZQrmmmpKbJZ/Xs&#10;oKZ8fIZJub3B15b1xODylBCYFMTFRotAV+Pqinu74UzoDZFcBkyB37weYHO88fRkNMvZ+VbU6qAd&#10;kvtbFrH8K+Hb/CSFyPWYLtCi6M5UPJWTyiQkbWNzVKL60MSXScbbGuqnFeZpUmXeyeuOgtwIH1YC&#10;ieykpAUOd3Q0GqgHMNw4awF//kkf/YmDZOWsp+Wh/vzYClSc6a+W2Hk2nkzitiVhMj0tScDXlvVr&#10;i92aS6ChjlN26Rr9gz5cGwTzSHu+jFHJJKyk2HkSg3AZ8lLTn0Kq5TK50YY5EW7svZMR/MDCh/2j&#10;QDfwMBCBb+GwaGL+jonZN760sNwGaLpE05e+Eo+iQNuZGDX8SeL6v5aT18v/bvELAAD//wMAUEsD&#10;BBQABgAIAAAAIQCu6RTP4QAAAAkBAAAPAAAAZHJzL2Rvd25yZXYueG1sTI9PS8NAEMXvgt9hGcGL&#10;2E2KNTFmU0QpCAZL/92n2TUJzc7G7LaN377jSW9veI83v5fPR9uJkxl860hBPIlAGKqcbqlWsN0s&#10;7lMQPiBp7BwZBT/Gw7y4vsox0+5MK3Nah1pwCfkMFTQh9JmUvmqMRT9xvSH2vtxgMfA51FIPeOZy&#10;28lpFD1Kiy3xhwZ789qY6rA+WgXfy48yeRs/d4vwfocrvdyWs/Kg1O3N+PIMIpgx/IXhF5/RoWCm&#10;vTuS9qJTkMYJbwkKHtIYBAfSJHoCsWcxnYEscvl/QXEBAAD//wMAUEsBAi0AFAAGAAgAAAAhALaD&#10;OJL+AAAA4QEAABMAAAAAAAAAAAAAAAAAAAAAAFtDb250ZW50X1R5cGVzXS54bWxQSwECLQAUAAYA&#10;CAAAACEAOP0h/9YAAACUAQAACwAAAAAAAAAAAAAAAAAvAQAAX3JlbHMvLnJlbHNQSwECLQAUAAYA&#10;CAAAACEAtwu5RYkCAAA3BQAADgAAAAAAAAAAAAAAAAAuAgAAZHJzL2Uyb0RvYy54bWxQSwECLQAU&#10;AAYACAAAACEArukUz+EAAAAJAQAADwAAAAAAAAAAAAAAAADjBAAAZHJzL2Rvd25yZXYueG1sUEsF&#10;BgAAAAAEAAQA8wAAAPEFAAAAAA==&#10;" adj="14705" fillcolor="#fbe3d6" strokecolor="#042433" strokeweight="1pt"/>
            </w:pict>
          </mc:Fallback>
        </mc:AlternateContent>
      </w:r>
      <w:r>
        <w:rPr>
          <w:rFonts w:ascii="Arial" w:hAnsi="Arial" w:cs="Arial"/>
          <w:noProof/>
        </w:rPr>
        <mc:AlternateContent>
          <mc:Choice Requires="wps">
            <w:drawing>
              <wp:anchor distT="0" distB="0" distL="114300" distR="114300" simplePos="0" relativeHeight="251658268" behindDoc="0" locked="0" layoutInCell="1" allowOverlap="1" wp14:anchorId="000C6DD9" wp14:editId="7893108F">
                <wp:simplePos x="0" y="0"/>
                <wp:positionH relativeFrom="column">
                  <wp:posOffset>5479415</wp:posOffset>
                </wp:positionH>
                <wp:positionV relativeFrom="paragraph">
                  <wp:posOffset>107199</wp:posOffset>
                </wp:positionV>
                <wp:extent cx="1318260" cy="609600"/>
                <wp:effectExtent l="0" t="0" r="15240" b="19050"/>
                <wp:wrapNone/>
                <wp:docPr id="924632404" name="Flowchart: Process 6"/>
                <wp:cNvGraphicFramePr/>
                <a:graphic xmlns:a="http://schemas.openxmlformats.org/drawingml/2006/main">
                  <a:graphicData uri="http://schemas.microsoft.com/office/word/2010/wordprocessingShape">
                    <wps:wsp>
                      <wps:cNvSpPr/>
                      <wps:spPr>
                        <a:xfrm>
                          <a:off x="0" y="0"/>
                          <a:ext cx="1318260" cy="609600"/>
                        </a:xfrm>
                        <a:prstGeom prst="flowChartProcess">
                          <a:avLst/>
                        </a:prstGeom>
                        <a:solidFill>
                          <a:srgbClr val="156082">
                            <a:lumMod val="20000"/>
                            <a:lumOff val="80000"/>
                          </a:srgbClr>
                        </a:solidFill>
                        <a:ln w="12700" cap="flat" cmpd="sng" algn="ctr">
                          <a:solidFill>
                            <a:srgbClr val="156082">
                              <a:shade val="15000"/>
                            </a:srgbClr>
                          </a:solidFill>
                          <a:prstDash val="solid"/>
                          <a:miter lim="800000"/>
                        </a:ln>
                        <a:effectLst/>
                      </wps:spPr>
                      <wps:txbx>
                        <w:txbxContent>
                          <w:p w14:paraId="35D88E2E" w14:textId="4B55C9D6" w:rsidR="001370FF" w:rsidRDefault="001370FF" w:rsidP="001370FF">
                            <w:r>
                              <w:t xml:space="preserve">Email sub -contractor to re-cut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00C6DD9" id="_x0000_s1046" type="#_x0000_t109" style="position:absolute;left:0;text-align:left;margin-left:431.45pt;margin-top:8.45pt;width:103.8pt;height:48pt;z-index:2516582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FgQ3igIAAEQFAAAOAAAAZHJzL2Uyb0RvYy54bWysVEtv2zAMvg/YfxB0X21nbZoadYogRYcB&#10;XRsgLXpmZDkWoNckJXb360fJTtPHsMOwi82H9JH8SOryqleS7LnzwuiKFic5JVwzUwu9rejjw82X&#10;GSU+gK5BGs0r+sw9vZp//nTZ2ZJPTGtkzR1BEO3Lzla0DcGWWeZZyxX4E2O5RmdjnIKAqttmtYMO&#10;0ZXMJnk+zTrjausM496j9Xpw0nnCbxrOwn3TeB6IrCjmFtLXpe8mfrP5JZRbB7YVbEwD/iELBUJj&#10;0BeoawhAdk58gFKCOeNNE06YUZlpGsF4qgGrKfJ31axbsDzVguR4+0KT/3+w7G6/tiuHNHTWlx7F&#10;WEXfOBX/mB/pE1nPL2TxPhCGxuJrMZtMkVOGvml+Mc0Tm9nxtnU+fONGkShUtJGmW7bgwmpoV+IL&#10;9rc+YHS8djgeA3sjRX0jpEyK226W0pE9YBOLs2k+m6S7cqd+mHow4ywM8aFEM/Z8MM8OZsT3A0yK&#10;9QZfatIh8OQcEQgDnMJGQkBR2bqiXm8pAbnF8WbBpcBvbo+wH7LzLdT8YB2T+1sWsfxr8O1wJYUY&#10;plOJgCsihapoKudAs9SRHJ6GfCTx2MMohX7TE4ElFNOIFE0bUz+vHHFmWARv2Y3AuLfgwwocTj4y&#10;gNsc7vET+1VRM0qUtMb9+pM9nseBRC8lHW4SUvZzB45TIr9rHNWL4vQ0rl5STs/OJ6i4157Na4/e&#10;qaWJfcZ3w7IkxvNBHsTGGfWES7+IUdEFmmHsoTmjsgzDhuOzwfhikY7hulkIt3ptWQSP1EXGH/on&#10;cHac0ICzfWcOWwflu+Eczsab2ix2wTQiTe6RVxytqOCqpiEbn5X4FrzW06nj4zf/DQAA//8DAFBL&#10;AwQUAAYACAAAACEAjKBzB+EAAAALAQAADwAAAGRycy9kb3ducmV2LnhtbEyPQU/CQBCF7yb+h82Y&#10;eDGyC4mF1m6JaWIvQkQkel3asW3ozjbdBeq/ZzjpaWbyXt58L12OthMnHHzrSMN0okAgla5qqdaw&#10;+3x9XIDwwVBlOkeo4Rc9LLPbm9QklTvTB562oRYcQj4xGpoQ+kRKXzZojZ+4Hom1HzdYE/gcalkN&#10;5szhtpMzpSJpTUv8oTE95g2Wh+3RashXm7j4XuP7w6rI5e4t/pofNoXW93fjyzOIgGP4M8MVn9Eh&#10;Y6a9O1LlRadhEc1itrIQ8bwa1Fw9gdjzNmVJZqn83yG7AAAA//8DAFBLAQItABQABgAIAAAAIQC2&#10;gziS/gAAAOEBAAATAAAAAAAAAAAAAAAAAAAAAABbQ29udGVudF9UeXBlc10ueG1sUEsBAi0AFAAG&#10;AAgAAAAhADj9If/WAAAAlAEAAAsAAAAAAAAAAAAAAAAALwEAAF9yZWxzLy5yZWxzUEsBAi0AFAAG&#10;AAgAAAAhAFkWBDeKAgAARAUAAA4AAAAAAAAAAAAAAAAALgIAAGRycy9lMm9Eb2MueG1sUEsBAi0A&#10;FAAGAAgAAAAhAIygcwfhAAAACwEAAA8AAAAAAAAAAAAAAAAA5AQAAGRycy9kb3ducmV2LnhtbFBL&#10;BQYAAAAABAAEAPMAAADyBQAAAAA=&#10;" fillcolor="#c1e5f5" strokecolor="#042433" strokeweight="1pt">
                <v:textbox>
                  <w:txbxContent>
                    <w:p w14:paraId="35D88E2E" w14:textId="4B55C9D6" w:rsidR="001370FF" w:rsidRDefault="001370FF" w:rsidP="001370FF">
                      <w:r>
                        <w:t xml:space="preserve">Email sub -contractor to re-cut </w:t>
                      </w:r>
                    </w:p>
                  </w:txbxContent>
                </v:textbox>
              </v:shape>
            </w:pict>
          </mc:Fallback>
        </mc:AlternateContent>
      </w:r>
      <w:r w:rsidR="004F4804">
        <w:rPr>
          <w:rFonts w:ascii="Arial" w:hAnsi="Arial" w:cs="Arial"/>
          <w:noProof/>
        </w:rPr>
        <mc:AlternateContent>
          <mc:Choice Requires="wps">
            <w:drawing>
              <wp:anchor distT="0" distB="0" distL="114300" distR="114300" simplePos="0" relativeHeight="251658243" behindDoc="0" locked="0" layoutInCell="1" allowOverlap="1" wp14:anchorId="44C3C43C" wp14:editId="19BA49B8">
                <wp:simplePos x="0" y="0"/>
                <wp:positionH relativeFrom="column">
                  <wp:posOffset>0</wp:posOffset>
                </wp:positionH>
                <wp:positionV relativeFrom="paragraph">
                  <wp:posOffset>13698</wp:posOffset>
                </wp:positionV>
                <wp:extent cx="1318260" cy="609600"/>
                <wp:effectExtent l="0" t="0" r="15240" b="19050"/>
                <wp:wrapNone/>
                <wp:docPr id="890102617" name="Flowchart: Process 6"/>
                <wp:cNvGraphicFramePr/>
                <a:graphic xmlns:a="http://schemas.openxmlformats.org/drawingml/2006/main">
                  <a:graphicData uri="http://schemas.microsoft.com/office/word/2010/wordprocessingShape">
                    <wps:wsp>
                      <wps:cNvSpPr/>
                      <wps:spPr>
                        <a:xfrm>
                          <a:off x="0" y="0"/>
                          <a:ext cx="1318260" cy="609600"/>
                        </a:xfrm>
                        <a:prstGeom prst="flowChartProcess">
                          <a:avLst/>
                        </a:prstGeom>
                        <a:solidFill>
                          <a:schemeClr val="accent1">
                            <a:lumMod val="20000"/>
                            <a:lumOff val="80000"/>
                          </a:schemeClr>
                        </a:solidFill>
                        <a:ln w="12700" cap="flat" cmpd="sng" algn="ctr">
                          <a:solidFill>
                            <a:srgbClr val="156082">
                              <a:shade val="15000"/>
                            </a:srgbClr>
                          </a:solidFill>
                          <a:prstDash val="solid"/>
                          <a:miter lim="800000"/>
                        </a:ln>
                        <a:effectLst/>
                      </wps:spPr>
                      <wps:txbx>
                        <w:txbxContent>
                          <w:p w14:paraId="4575E01F" w14:textId="77777777" w:rsidR="004F4804" w:rsidRDefault="004F4804" w:rsidP="004F4804">
                            <w:pPr>
                              <w:jc w:val="center"/>
                            </w:pPr>
                            <w:r>
                              <w:t xml:space="preserve">Transport to cutting bed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44C3C43C" id="_x0000_s1047" type="#_x0000_t109" style="position:absolute;left:0;text-align:left;margin-left:0;margin-top:1.1pt;width:103.8pt;height:48pt;z-index:251658243;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761hlwIAAEkFAAAOAAAAZHJzL2Uyb0RvYy54bWysVMlu2zAQvRfoPxC8N5LcxHGEyIHhIEWB&#10;NDHgFDmPKcoiwK0kbSn9+g4p2c7SU9GLxFk4y5s3vL7plSR77rwwuqLFWU4J18zUQm8r+vPp7suM&#10;Eh9A1yCN5hV94Z7ezD9/uu5sySemNbLmjmAQ7cvOVrQNwZZZ5lnLFfgzY7lGY2OcgoCi22a1gw6j&#10;K5lN8nyadcbV1hnGvUft7WCk8xS/aTgLj03jeSCyolhbSF+Xvpv4zebXUG4d2FawsQz4hyoUCI1J&#10;j6FuIQDZOfEhlBLMGW+acMaMykzTCMZTD9hNkb/rZt2C5akXBMfbI0z+/4VlD/u1XTmEobO+9HiM&#10;XfSNU/GP9ZE+gfVyBIv3gTBUFl+L2WSKmDK0TfOraZ7QzE63rfPhGzeKxENFG2m6ZQsurIZxJbxg&#10;f+8DZsdrB/eY2Bsp6jshZRIiGfhSOrIHHCMwxnUo0nW5Uz9MPeiRDkMJUKIaxz6oZwc1pki0ipFS&#10;wjdJpCYdNjW5xBiEAVKxkRDwqGxdUa+3lIDcIsdZcCn1m9vebTfHAouLaT6bDE4t1Hyoo7gYy4t1&#10;DO4fq4gY3IJvhyspxUBRJQLuiRSqoqmhA9ZSR4R4YvqI5GmQ8RT6TU8EtlBcxkhRtTH1y8oRZ4Zt&#10;8JbdCcx7Dz6swCH9EQFc6fCInzi0iprxRElr3O+/6aM/shKtlHS4TgjZrx04Ton8rpGvV8X5edy/&#10;JJxfXE5QcK8tm9cWvVNLg6Mu8PGwLB2jf5CHY+OMesbNX8SsaALNMPcwnFFYhmHN8e1gfLFIbrhz&#10;FsK9XlsWg0foIuJP/TM4O9I0IMEfzGH1oHzH0ME33tRmsQumEYm+J1xxqFHAfU3jHd+W+CC8lpPX&#10;6QWc/wEAAP//AwBQSwMEFAAGAAgAAAAhALlS9PHcAAAABQEAAA8AAABkcnMvZG93bnJldi54bWxM&#10;jzFPwzAUhHck/oP1kNiog4c2DXEqhFR1AKlqYGB049c4avwcbCcN/x4ztePpTnfflZvZ9mxCHzpH&#10;Ep4XGTCkxumOWglfn9unHFiIirTqHaGEXwywqe7vSlVod6EDTnVsWSqhUCgJJsah4Dw0Bq0KCzcg&#10;Je/kvFUxSd9y7dUlldueiyxbcqs6SgtGDfhmsDnXo5XwvY6n3fbn492M+bnZrfZT7Q97KR8f5tcX&#10;YBHneA3DP35ChyoxHd1IOrBeQjoSJQgBLJkiWy2BHSWscwG8KvktffUHAAD//wMAUEsBAi0AFAAG&#10;AAgAAAAhALaDOJL+AAAA4QEAABMAAAAAAAAAAAAAAAAAAAAAAFtDb250ZW50X1R5cGVzXS54bWxQ&#10;SwECLQAUAAYACAAAACEAOP0h/9YAAACUAQAACwAAAAAAAAAAAAAAAAAvAQAAX3JlbHMvLnJlbHNQ&#10;SwECLQAUAAYACAAAACEAEu+tYZcCAABJBQAADgAAAAAAAAAAAAAAAAAuAgAAZHJzL2Uyb0RvYy54&#10;bWxQSwECLQAUAAYACAAAACEAuVL08dwAAAAFAQAADwAAAAAAAAAAAAAAAADxBAAAZHJzL2Rvd25y&#10;ZXYueG1sUEsFBgAAAAAEAAQA8wAAAPoFAAAAAA==&#10;" fillcolor="#c1e4f5 [660]" strokecolor="#042433" strokeweight="1pt">
                <v:textbox>
                  <w:txbxContent>
                    <w:p w14:paraId="4575E01F" w14:textId="77777777" w:rsidR="004F4804" w:rsidRDefault="004F4804" w:rsidP="004F4804">
                      <w:pPr>
                        <w:jc w:val="center"/>
                      </w:pPr>
                      <w:r>
                        <w:t xml:space="preserve">Transport to cutting bed </w:t>
                      </w:r>
                    </w:p>
                  </w:txbxContent>
                </v:textbox>
              </v:shape>
            </w:pict>
          </mc:Fallback>
        </mc:AlternateContent>
      </w:r>
    </w:p>
    <w:p w14:paraId="6434487B" w14:textId="1F705E6A" w:rsidR="004F4804" w:rsidRDefault="001370FF" w:rsidP="004F4804">
      <w:pPr>
        <w:spacing w:line="360" w:lineRule="auto"/>
        <w:jc w:val="both"/>
        <w:rPr>
          <w:rFonts w:ascii="Arial" w:hAnsi="Arial" w:cs="Arial"/>
        </w:rPr>
      </w:pPr>
      <w:r>
        <w:rPr>
          <w:noProof/>
        </w:rPr>
        <mc:AlternateContent>
          <mc:Choice Requires="wps">
            <w:drawing>
              <wp:anchor distT="0" distB="0" distL="114300" distR="114300" simplePos="0" relativeHeight="251658270" behindDoc="0" locked="0" layoutInCell="1" allowOverlap="1" wp14:anchorId="594DA02C" wp14:editId="6050FADB">
                <wp:simplePos x="0" y="0"/>
                <wp:positionH relativeFrom="column">
                  <wp:posOffset>6536113</wp:posOffset>
                </wp:positionH>
                <wp:positionV relativeFrom="paragraph">
                  <wp:posOffset>200372</wp:posOffset>
                </wp:positionV>
                <wp:extent cx="259773" cy="334703"/>
                <wp:effectExtent l="19050" t="19050" r="45085" b="27305"/>
                <wp:wrapNone/>
                <wp:docPr id="1474749111" name="Arrow: Down 39"/>
                <wp:cNvGraphicFramePr/>
                <a:graphic xmlns:a="http://schemas.openxmlformats.org/drawingml/2006/main">
                  <a:graphicData uri="http://schemas.microsoft.com/office/word/2010/wordprocessingShape">
                    <wps:wsp>
                      <wps:cNvSpPr/>
                      <wps:spPr>
                        <a:xfrm flipV="1">
                          <a:off x="0" y="0"/>
                          <a:ext cx="259773" cy="334703"/>
                        </a:xfrm>
                        <a:prstGeom prst="downArrow">
                          <a:avLst/>
                        </a:prstGeom>
                        <a:solidFill>
                          <a:srgbClr val="E97132">
                            <a:lumMod val="20000"/>
                            <a:lumOff val="80000"/>
                          </a:srgbClr>
                        </a:solidFill>
                        <a:ln w="1270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shape w14:anchorId="5D8422A9" id="Arrow: Down 39" o:spid="_x0000_s1026" type="#_x0000_t67" style="position:absolute;margin-left:514.65pt;margin-top:15.8pt;width:20.45pt;height:26.35pt;flip:y;z-index:25165827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LZEIiQIAADMFAAAOAAAAZHJzL2Uyb0RvYy54bWysVEtvGyEQvlfqf0Dcm10/EidW1pGVNFWl&#10;NImUtDljFrxIwFDAXqe/PgOs82rVQ9ULGmaGb17fcHq2M5pshQ8KbENHBzUlwnJolV039Pv95adj&#10;SkJktmUarGjoowj0bPHxw2nv5mIMHehWeIIgNsx719AuRjevqsA7YVg4ACcsGiV4wyJe/bpqPesR&#10;3ehqXNdHVQ++dR64CAG1F8VIFxlfSsHjjZRBRKIbirnFfPp8rtJZLU7ZfO2Z6xQf0mD/kIVhymLQ&#10;Z6gLFhnZePUblFHcQwAZDziYCqRUXOQasJpR/a6au445kWvB5gT33Kbw/2D59fbO3XpsQ+/CPKCY&#10;qthJb4jUyv3Amea6MFOyy217fG6b2EXCUTk+PJnNJpRwNE0m01k9SW2tCkyCcz7ELwIMSUJDW+jt&#10;0nvoMzLbXoVY/Pd+6U0ArdpLpXW++PXqXHuyZTjGzyez0WSc3+qN+QZtUSMb6mGeqMapF/XxXo35&#10;hAKTc3uDry3psdLxDBEIZ8hDqVlE0bi2ocGuKWF6jQTn0efAb14PsCXe6PCoPi7ZhY61Yq8dkvtb&#10;Fqn8Cxa68iSHKPw0KuKSaGUamsvJZSKStqk5ItN8aOLLFJO0gvbx1hMPhffB8UuFQa5YiLfMI9Gx&#10;XFzeeIOH1IA9gEGipAP/60/65I/8QyslPS4O9ufnhnlBif5qkZkno+k0bVq+TA9nY7z415bVa4vd&#10;mHPAoY7wm3A8i8k/6r0oPZgH3PFlioomZjnGLpMYLuexLDT+Elwsl9kNt8uxeGXvHN9TOLX3fvfA&#10;vBt4GJHA17BfMjZ/x8TimzpsYbmJIFWm6UtfkUfpgpuZGTX8Imn1X9+z18tft3gCAAD//wMAUEsD&#10;BBQABgAIAAAAIQAHabQw4wAAAAsBAAAPAAAAZHJzL2Rvd25yZXYueG1sTI/LbsIwEEX3lfgHa5C6&#10;K3aSCmgaB/WpiqpdNFRI7Ew8TSLicRQbCHx9zapdXs3RvWeyxWBadsDeNZYkRBMBDKm0uqFKwvfq&#10;9WYOzHlFWrWWUMIJHSzy0VWmUm2P9IWHwlcslJBLlYTa+y7l3JU1GuUmtkMKtx/bG+VD7Cuue3UM&#10;5ablsRBTblRDYaFWHT7VWO6KvZGwK+zbbGk278+P52Vn15/nj5doJeX1eHi4B+Zx8H8wXPSDOuTB&#10;aWv3pB1rQxbxXRJYCUk0BXYhxEzEwLYS5rcJ8Dzj/3/IfwEAAP//AwBQSwECLQAUAAYACAAAACEA&#10;toM4kv4AAADhAQAAEwAAAAAAAAAAAAAAAAAAAAAAW0NvbnRlbnRfVHlwZXNdLnhtbFBLAQItABQA&#10;BgAIAAAAIQA4/SH/1gAAAJQBAAALAAAAAAAAAAAAAAAAAC8BAABfcmVscy8ucmVsc1BLAQItABQA&#10;BgAIAAAAIQDxLZEIiQIAADMFAAAOAAAAAAAAAAAAAAAAAC4CAABkcnMvZTJvRG9jLnhtbFBLAQIt&#10;ABQABgAIAAAAIQAHabQw4wAAAAsBAAAPAAAAAAAAAAAAAAAAAOMEAABkcnMvZG93bnJldi54bWxQ&#10;SwUGAAAAAAQABADzAAAA8wUAAAAA&#10;" adj="13218" fillcolor="#fbe3d6" strokecolor="#042433" strokeweight="1pt"/>
            </w:pict>
          </mc:Fallback>
        </mc:AlternateContent>
      </w:r>
    </w:p>
    <w:p w14:paraId="44CD8D98" w14:textId="02F135FD" w:rsidR="004F4804" w:rsidRDefault="001370FF" w:rsidP="004F4804">
      <w:pPr>
        <w:spacing w:line="360" w:lineRule="auto"/>
        <w:jc w:val="both"/>
        <w:rPr>
          <w:rFonts w:ascii="Arial" w:hAnsi="Arial" w:cs="Arial"/>
        </w:rPr>
      </w:pPr>
      <w:r>
        <w:rPr>
          <w:rFonts w:ascii="Arial" w:hAnsi="Arial" w:cs="Arial"/>
          <w:noProof/>
        </w:rPr>
        <mc:AlternateContent>
          <mc:Choice Requires="wps">
            <w:drawing>
              <wp:anchor distT="0" distB="0" distL="114300" distR="114300" simplePos="0" relativeHeight="251658267" behindDoc="0" locked="0" layoutInCell="1" allowOverlap="1" wp14:anchorId="6EC00059" wp14:editId="52A415AD">
                <wp:simplePos x="0" y="0"/>
                <wp:positionH relativeFrom="column">
                  <wp:posOffset>5478145</wp:posOffset>
                </wp:positionH>
                <wp:positionV relativeFrom="paragraph">
                  <wp:posOffset>136333</wp:posOffset>
                </wp:positionV>
                <wp:extent cx="1318260" cy="609600"/>
                <wp:effectExtent l="0" t="0" r="15240" b="19050"/>
                <wp:wrapNone/>
                <wp:docPr id="982693829" name="Flowchart: Process 6"/>
                <wp:cNvGraphicFramePr/>
                <a:graphic xmlns:a="http://schemas.openxmlformats.org/drawingml/2006/main">
                  <a:graphicData uri="http://schemas.microsoft.com/office/word/2010/wordprocessingShape">
                    <wps:wsp>
                      <wps:cNvSpPr/>
                      <wps:spPr>
                        <a:xfrm>
                          <a:off x="0" y="0"/>
                          <a:ext cx="1318260" cy="609600"/>
                        </a:xfrm>
                        <a:prstGeom prst="flowChartProcess">
                          <a:avLst/>
                        </a:prstGeom>
                        <a:solidFill>
                          <a:srgbClr val="156082">
                            <a:lumMod val="20000"/>
                            <a:lumOff val="80000"/>
                          </a:srgbClr>
                        </a:solidFill>
                        <a:ln w="12700" cap="flat" cmpd="sng" algn="ctr">
                          <a:solidFill>
                            <a:srgbClr val="156082">
                              <a:shade val="15000"/>
                            </a:srgbClr>
                          </a:solidFill>
                          <a:prstDash val="solid"/>
                          <a:miter lim="800000"/>
                        </a:ln>
                        <a:effectLst/>
                      </wps:spPr>
                      <wps:txbx>
                        <w:txbxContent>
                          <w:p w14:paraId="796AABC2" w14:textId="081557DE" w:rsidR="00177396" w:rsidRDefault="00177396" w:rsidP="00177396">
                            <w:r>
                              <w:t>If incorrect dimensions</w:t>
                            </w:r>
                            <w:r w:rsidR="001370FF">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EC00059" id="_x0000_s1048" type="#_x0000_t109" style="position:absolute;left:0;text-align:left;margin-left:431.35pt;margin-top:10.75pt;width:103.8pt;height:48pt;z-index:251658267;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VzIYigIAAEQFAAAOAAAAZHJzL2Uyb0RvYy54bWysVEtv2zAMvg/YfxB0X21nbZoadYogRYcB&#10;XRsgLXpmZDkWoNckJXb360fJTtPHsMOwi82H9JH8SOryqleS7LnzwuiKFic5JVwzUwu9rejjw82X&#10;GSU+gK5BGs0r+sw9vZp//nTZ2ZJPTGtkzR1BEO3Lzla0DcGWWeZZyxX4E2O5RmdjnIKAqttmtYMO&#10;0ZXMJnk+zTrjausM496j9Xpw0nnCbxrOwn3TeB6IrCjmFtLXpe8mfrP5JZRbB7YVbEwD/iELBUJj&#10;0BeoawhAdk58gFKCOeNNE06YUZlpGsF4qgGrKfJ31axbsDzVguR4+0KT/3+w7G6/tiuHNHTWlx7F&#10;WEXfOBX/mB/pE1nPL2TxPhCGxuJrMZtMkVOGvml+Mc0Tm9nxtnU+fONGkShUtJGmW7bgwmpoV+IL&#10;9rc+YHS8djgeA3sjRX0jpEyK226W0pE9YBOLs2k+m6S7cqd+mHow4ywM8aFEM/Z8MM8OZsT3A0yK&#10;9QZfatIh8OQcEQgDnMJGQkBR2bqiXm8pAbnF8WbBpcBvbo+wH7LzLdT8YB2T+1sWsfxr8O1wJYUY&#10;plOJgCsihapoKudAs9SRHJ6GfCTx2MMohX7TE4ElFLOIFE0bUz+vHHFmWARv2Y3AuLfgwwocTj4y&#10;gNsc7vET+1VRM0qUtMb9+pM9nseBRC8lHW4SUvZzB45TIr9rHNWL4vQ0rl5STs/OJ6i4157Na4/e&#10;qaWJfcZ3w7IkxvNBHsTGGfWES7+IUdEFmmHsoTmjsgzDhuOzwfhikY7hulkIt3ptWQSP1EXGH/on&#10;cHac0ICzfWcOWwflu+Eczsab2ix2wTQiTe6RVxytqOCqpiEbn5X4FrzW06nj4zf/DQAA//8DAFBL&#10;AwQUAAYACAAAACEAwGJFruMAAAALAQAADwAAAGRycy9kb3ducmV2LnhtbEyPwU7DMAyG70i8Q2Qk&#10;LmhLWrR1K00nVIleGGIbE1yzxrTVGqdqsq28PdkJbrb86ff3Z6vRdOyMg2stSYimAhhSZXVLtYT9&#10;x8tkAcx5RVp1llDCDzpY5bc3mUq1vdAWzztfsxBCLlUSGu/7lHNXNWiUm9oeKdy+7WCUD+tQcz2o&#10;Swg3HY+FmHOjWgofGtVj0WB13J2MhGK9WZZfb/j+sC4Lvn9dfibHTSnl/d34/ATM4+j/YLjqB3XI&#10;g9PBnkg71klYzOMkoBLiaAbsCohEPAI7hClKZsDzjP/vkP8CAAD//wMAUEsBAi0AFAAGAAgAAAAh&#10;ALaDOJL+AAAA4QEAABMAAAAAAAAAAAAAAAAAAAAAAFtDb250ZW50X1R5cGVzXS54bWxQSwECLQAU&#10;AAYACAAAACEAOP0h/9YAAACUAQAACwAAAAAAAAAAAAAAAAAvAQAAX3JlbHMvLnJlbHNQSwECLQAU&#10;AAYACAAAACEAGVcyGIoCAABEBQAADgAAAAAAAAAAAAAAAAAuAgAAZHJzL2Uyb0RvYy54bWxQSwEC&#10;LQAUAAYACAAAACEAwGJFruMAAAALAQAADwAAAAAAAAAAAAAAAADkBAAAZHJzL2Rvd25yZXYueG1s&#10;UEsFBgAAAAAEAAQA8wAAAPQFAAAAAA==&#10;" fillcolor="#c1e5f5" strokecolor="#042433" strokeweight="1pt">
                <v:textbox>
                  <w:txbxContent>
                    <w:p w14:paraId="796AABC2" w14:textId="081557DE" w:rsidR="00177396" w:rsidRDefault="00177396" w:rsidP="00177396">
                      <w:r>
                        <w:t>If incorrect dimensions</w:t>
                      </w:r>
                      <w:r w:rsidR="001370FF">
                        <w:t xml:space="preserve"> </w:t>
                      </w:r>
                    </w:p>
                  </w:txbxContent>
                </v:textbox>
              </v:shape>
            </w:pict>
          </mc:Fallback>
        </mc:AlternateContent>
      </w:r>
      <w:r w:rsidR="002B6954">
        <w:rPr>
          <w:rFonts w:ascii="Arial" w:hAnsi="Arial" w:cs="Arial"/>
          <w:noProof/>
        </w:rPr>
        <mc:AlternateContent>
          <mc:Choice Requires="wps">
            <w:drawing>
              <wp:anchor distT="0" distB="0" distL="114300" distR="114300" simplePos="0" relativeHeight="251658244" behindDoc="0" locked="0" layoutInCell="1" allowOverlap="1" wp14:anchorId="42CAC210" wp14:editId="2DB4263C">
                <wp:simplePos x="0" y="0"/>
                <wp:positionH relativeFrom="column">
                  <wp:posOffset>-577</wp:posOffset>
                </wp:positionH>
                <wp:positionV relativeFrom="paragraph">
                  <wp:posOffset>28547</wp:posOffset>
                </wp:positionV>
                <wp:extent cx="1318260" cy="609600"/>
                <wp:effectExtent l="0" t="0" r="15240" b="19050"/>
                <wp:wrapNone/>
                <wp:docPr id="448346036" name="Flowchart: Process 6"/>
                <wp:cNvGraphicFramePr/>
                <a:graphic xmlns:a="http://schemas.openxmlformats.org/drawingml/2006/main">
                  <a:graphicData uri="http://schemas.microsoft.com/office/word/2010/wordprocessingShape">
                    <wps:wsp>
                      <wps:cNvSpPr/>
                      <wps:spPr>
                        <a:xfrm>
                          <a:off x="0" y="0"/>
                          <a:ext cx="1318260" cy="609600"/>
                        </a:xfrm>
                        <a:prstGeom prst="flowChartProcess">
                          <a:avLst/>
                        </a:prstGeom>
                        <a:solidFill>
                          <a:schemeClr val="accent1">
                            <a:lumMod val="20000"/>
                            <a:lumOff val="80000"/>
                          </a:schemeClr>
                        </a:solidFill>
                        <a:ln w="12700" cap="flat" cmpd="sng" algn="ctr">
                          <a:solidFill>
                            <a:srgbClr val="156082">
                              <a:shade val="15000"/>
                            </a:srgbClr>
                          </a:solidFill>
                          <a:prstDash val="solid"/>
                          <a:miter lim="800000"/>
                        </a:ln>
                        <a:effectLst/>
                      </wps:spPr>
                      <wps:txbx>
                        <w:txbxContent>
                          <w:p w14:paraId="73AD34D2" w14:textId="77777777" w:rsidR="004F4804" w:rsidRDefault="004F4804" w:rsidP="004F4804">
                            <w:pPr>
                              <w:jc w:val="center"/>
                            </w:pPr>
                            <w:r>
                              <w:t xml:space="preserve">Setup cutting equipment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42CAC210" id="_x0000_s1049" type="#_x0000_t109" style="position:absolute;left:0;text-align:left;margin-left:-.05pt;margin-top:2.25pt;width:103.8pt;height:48pt;z-index:25165824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rptOlwIAAEkFAAAOAAAAZHJzL2Uyb0RvYy54bWysVMlu2zAQvRfoPxC8N5LcxHGEyIHhIEWB&#10;NDHgFDmPKcoSwK0kbSn9+g5J2c7SU9GLxFk4y5s3vL4ZpCB7bl2nVUWLs5wSrpiuO7Wt6M+nuy8z&#10;SpwHVYPQilf0hTt6M//86bo3JZ/oVouaW4JBlCt7U9HWe1NmmWMtl+DOtOEKjY22EjyKdpvVFnqM&#10;LkU2yfNp1mtbG6sZdw61t8lI5zF+03DmH5vGcU9ERbE2H782fjfhm82vodxaMG3HxjLgH6qQ0ClM&#10;egx1Cx7IznYfQsmOWe1048+Ylplumo7x2AN2U+Tvulm3YHjsBcFx5giT+39h2cN+bVYWYeiNKx0e&#10;QxdDY2X4Y31kiGC9HMHigycMlcXXYjaZIqYMbdP8appHNLPTbWOd/8a1JOFQ0UboftmC9as0rogX&#10;7O+dx+x47eAeEjstuvquEyIKgQx8KSzZA44RGOPKF/G62Mkfuk56pEMqAUpU49iTenZQY4pIqxAp&#10;JnyTRCjSY1OTS4xBGCAVGwEej9LUFXVqSwmILXKceRtTv7nt7HZzLLC4mOazSXJqoeapjuJiLC/U&#10;kdw/VhEwuAXXpisxRaKo7DzuiehkRWNDB6yFCgjxyPQRydMgw8kPm4F02EJxFSIF1UbXLytLrE7b&#10;4Ay76zDvPTi/Aov0RwRwpf0jfsLQKqrHEyWttr//pg/+yEq0UtLjOiFkv3ZgOSXiu0K+XhXn52H/&#10;onB+cTlBwb62bF5b1E4uNY66wMfDsHgM/l4cjo3V8hk3fxGyogkUw9xpOKOw9GnN8e1gfLGIbrhz&#10;Bvy9WhsWggfoAuJPwzNYM9LUI8Ef9GH1oHzH0OQbbiq92HnddJG+J1xxqEHAfY3jHd+W8CC8lqPX&#10;6QWc/wEAAP//AwBQSwMEFAAGAAgAAAAhAG6OK17eAAAABwEAAA8AAABkcnMvZG93bnJldi54bWxM&#10;jsFuwjAQRO+V+g/WVuoNbFApEOKgqhLi0EqItIceTbzEEbGd2k5I/77bE73taJ5mX74dbcsGDLHx&#10;TsJsKoChq7xuXC3h82M3WQGLSTmtWu9Qwg9G2Bb3d7nKtL+6Iw5lqhmNuJgpCSalLuM8VgatilPf&#10;oaPu7INViWKouQ7qSuO25XMhnrlVjaMPRnX4arC6lL2V8LVO5/3u+/3N9KtLtV8ehjIcD1I+Powv&#10;G2AJx3SD4U+f1KEgp5PvnY6slTCZESjhaQGM2rlY0nEiTIgF8CLn//2LXwAAAP//AwBQSwECLQAU&#10;AAYACAAAACEAtoM4kv4AAADhAQAAEwAAAAAAAAAAAAAAAAAAAAAAW0NvbnRlbnRfVHlwZXNdLnht&#10;bFBLAQItABQABgAIAAAAIQA4/SH/1gAAAJQBAAALAAAAAAAAAAAAAAAAAC8BAABfcmVscy8ucmVs&#10;c1BLAQItABQABgAIAAAAIQBSrptOlwIAAEkFAAAOAAAAAAAAAAAAAAAAAC4CAABkcnMvZTJvRG9j&#10;LnhtbFBLAQItABQABgAIAAAAIQBujite3gAAAAcBAAAPAAAAAAAAAAAAAAAAAPEEAABkcnMvZG93&#10;bnJldi54bWxQSwUGAAAAAAQABADzAAAA/AUAAAAA&#10;" fillcolor="#c1e4f5 [660]" strokecolor="#042433" strokeweight="1pt">
                <v:textbox>
                  <w:txbxContent>
                    <w:p w14:paraId="73AD34D2" w14:textId="77777777" w:rsidR="004F4804" w:rsidRDefault="004F4804" w:rsidP="004F4804">
                      <w:pPr>
                        <w:jc w:val="center"/>
                      </w:pPr>
                      <w:r>
                        <w:t xml:space="preserve">Setup cutting equipment </w:t>
                      </w:r>
                    </w:p>
                  </w:txbxContent>
                </v:textbox>
              </v:shape>
            </w:pict>
          </mc:Fallback>
        </mc:AlternateContent>
      </w:r>
    </w:p>
    <w:p w14:paraId="1CBDE42D" w14:textId="7CBB25DA" w:rsidR="004F4804" w:rsidRDefault="00936102" w:rsidP="004F4804">
      <w:pPr>
        <w:jc w:val="center"/>
      </w:pPr>
      <w:r>
        <w:rPr>
          <w:noProof/>
        </w:rPr>
        <mc:AlternateContent>
          <mc:Choice Requires="wps">
            <w:drawing>
              <wp:anchor distT="0" distB="0" distL="114300" distR="114300" simplePos="0" relativeHeight="251658279" behindDoc="0" locked="0" layoutInCell="1" allowOverlap="1" wp14:anchorId="18587A13" wp14:editId="75BDEDBA">
                <wp:simplePos x="0" y="0"/>
                <wp:positionH relativeFrom="column">
                  <wp:posOffset>6536055</wp:posOffset>
                </wp:positionH>
                <wp:positionV relativeFrom="paragraph">
                  <wp:posOffset>231044</wp:posOffset>
                </wp:positionV>
                <wp:extent cx="259773" cy="334703"/>
                <wp:effectExtent l="19050" t="19050" r="45085" b="27305"/>
                <wp:wrapNone/>
                <wp:docPr id="303890331" name="Arrow: Down 39"/>
                <wp:cNvGraphicFramePr/>
                <a:graphic xmlns:a="http://schemas.openxmlformats.org/drawingml/2006/main">
                  <a:graphicData uri="http://schemas.microsoft.com/office/word/2010/wordprocessingShape">
                    <wps:wsp>
                      <wps:cNvSpPr/>
                      <wps:spPr>
                        <a:xfrm flipV="1">
                          <a:off x="0" y="0"/>
                          <a:ext cx="259773" cy="334703"/>
                        </a:xfrm>
                        <a:prstGeom prst="downArrow">
                          <a:avLst/>
                        </a:prstGeom>
                        <a:solidFill>
                          <a:srgbClr val="E97132">
                            <a:lumMod val="20000"/>
                            <a:lumOff val="80000"/>
                          </a:srgbClr>
                        </a:solidFill>
                        <a:ln w="1270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shape w14:anchorId="24A01BF2" id="Arrow: Down 39" o:spid="_x0000_s1026" type="#_x0000_t67" style="position:absolute;margin-left:514.65pt;margin-top:18.2pt;width:20.45pt;height:26.35pt;flip:y;z-index:25166135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LZEIiQIAADMFAAAOAAAAZHJzL2Uyb0RvYy54bWysVEtvGyEQvlfqf0Dcm10/EidW1pGVNFWl&#10;NImUtDljFrxIwFDAXqe/PgOs82rVQ9ULGmaGb17fcHq2M5pshQ8KbENHBzUlwnJolV039Pv95adj&#10;SkJktmUarGjoowj0bPHxw2nv5mIMHehWeIIgNsx719AuRjevqsA7YVg4ACcsGiV4wyJe/bpqPesR&#10;3ehqXNdHVQ++dR64CAG1F8VIFxlfSsHjjZRBRKIbirnFfPp8rtJZLU7ZfO2Z6xQf0mD/kIVhymLQ&#10;Z6gLFhnZePUblFHcQwAZDziYCqRUXOQasJpR/a6au445kWvB5gT33Kbw/2D59fbO3XpsQ+/CPKCY&#10;qthJb4jUyv3Amea6MFOyy217fG6b2EXCUTk+PJnNJpRwNE0m01k9SW2tCkyCcz7ELwIMSUJDW+jt&#10;0nvoMzLbXoVY/Pd+6U0ArdpLpXW++PXqXHuyZTjGzyez0WSc3+qN+QZtUSMb6mGeqMapF/XxXo35&#10;hAKTc3uDry3psdLxDBEIZ8hDqVlE0bi2ocGuKWF6jQTn0efAb14PsCXe6PCoPi7ZhY61Yq8dkvtb&#10;Fqn8Cxa68iSHKPw0KuKSaGUamsvJZSKStqk5ItN8aOLLFJO0gvbx1hMPhffB8UuFQa5YiLfMI9Gx&#10;XFzeeIOH1IA9gEGipAP/60/65I/8QyslPS4O9ufnhnlBif5qkZkno+k0bVq+TA9nY7z415bVa4vd&#10;mHPAoY7wm3A8i8k/6r0oPZgH3PFlioomZjnGLpMYLuexLDT+Elwsl9kNt8uxeGXvHN9TOLX3fvfA&#10;vBt4GJHA17BfMjZ/x8TimzpsYbmJIFWm6UtfkUfpgpuZGTX8Imn1X9+z18tft3gCAAD//wMAUEsD&#10;BBQABgAIAAAAIQAIvJg+4wAAAAsBAAAPAAAAZHJzL2Rvd25yZXYueG1sTI/LbsIwEEX3lfgHa5C6&#10;K3ZCxSPEQX2qoiqLhqpSdyYekoh4HMUGUr6+ZlWWV3N075l02ZuGHbFztSUJ0UgAQyqsrqmU8LV5&#10;vZsBc16RVo0llPCLDpbZ4CZVibYn+sRj7ksWSsglSkLlfZtw7ooKjXIj2yKF2852RvkQu5LrTp1C&#10;uWl4LMSEG1VTWKhUi08VFvv8YCTsc/s2XZmf9+fH86q13+vzx0u0kfJ22D8sgHns/T8MF/2gDllw&#10;2toDaceakEU8HwdWwnhyD+xCiKmIgW0lzOYR8Czl1z9kfwAAAP//AwBQSwECLQAUAAYACAAAACEA&#10;toM4kv4AAADhAQAAEwAAAAAAAAAAAAAAAAAAAAAAW0NvbnRlbnRfVHlwZXNdLnhtbFBLAQItABQA&#10;BgAIAAAAIQA4/SH/1gAAAJQBAAALAAAAAAAAAAAAAAAAAC8BAABfcmVscy8ucmVsc1BLAQItABQA&#10;BgAIAAAAIQDxLZEIiQIAADMFAAAOAAAAAAAAAAAAAAAAAC4CAABkcnMvZTJvRG9jLnhtbFBLAQIt&#10;ABQABgAIAAAAIQAIvJg+4wAAAAsBAAAPAAAAAAAAAAAAAAAAAOMEAABkcnMvZG93bnJldi54bWxQ&#10;SwUGAAAAAAQABADzAAAA8wUAAAAA&#10;" adj="13218" fillcolor="#fbe3d6" strokecolor="#042433" strokeweight="1pt"/>
            </w:pict>
          </mc:Fallback>
        </mc:AlternateContent>
      </w:r>
    </w:p>
    <w:p w14:paraId="3BE751AA" w14:textId="5A680C3D" w:rsidR="004F4804" w:rsidRDefault="00177396" w:rsidP="004F4804">
      <w:pPr>
        <w:spacing w:line="360" w:lineRule="auto"/>
        <w:jc w:val="both"/>
        <w:rPr>
          <w:rFonts w:ascii="Arial" w:hAnsi="Arial" w:cs="Arial"/>
        </w:rPr>
      </w:pPr>
      <w:r>
        <w:rPr>
          <w:rFonts w:ascii="Arial" w:hAnsi="Arial" w:cs="Arial"/>
          <w:noProof/>
        </w:rPr>
        <mc:AlternateContent>
          <mc:Choice Requires="wps">
            <w:drawing>
              <wp:anchor distT="0" distB="0" distL="114300" distR="114300" simplePos="0" relativeHeight="251658265" behindDoc="0" locked="0" layoutInCell="1" allowOverlap="1" wp14:anchorId="7D399C17" wp14:editId="6E088145">
                <wp:simplePos x="0" y="0"/>
                <wp:positionH relativeFrom="column">
                  <wp:posOffset>2154555</wp:posOffset>
                </wp:positionH>
                <wp:positionV relativeFrom="paragraph">
                  <wp:posOffset>312420</wp:posOffset>
                </wp:positionV>
                <wp:extent cx="553720" cy="186690"/>
                <wp:effectExtent l="19050" t="19050" r="17780" b="41910"/>
                <wp:wrapNone/>
                <wp:docPr id="589616070" name="Arrow: Left 50"/>
                <wp:cNvGraphicFramePr/>
                <a:graphic xmlns:a="http://schemas.openxmlformats.org/drawingml/2006/main">
                  <a:graphicData uri="http://schemas.microsoft.com/office/word/2010/wordprocessingShape">
                    <wps:wsp>
                      <wps:cNvSpPr/>
                      <wps:spPr>
                        <a:xfrm>
                          <a:off x="0" y="0"/>
                          <a:ext cx="553720" cy="186690"/>
                        </a:xfrm>
                        <a:prstGeom prst="leftArrow">
                          <a:avLst/>
                        </a:prstGeom>
                        <a:solidFill>
                          <a:srgbClr val="E97132">
                            <a:lumMod val="20000"/>
                            <a:lumOff val="80000"/>
                          </a:srgbClr>
                        </a:solidFill>
                        <a:ln w="1270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rto="http://schemas.microsoft.com/office/word/2006/arto">
            <w:pict>
              <v:shapetype w14:anchorId="6F8C74DC"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Arrow: Left 50" o:spid="_x0000_s1026" type="#_x0000_t66" style="position:absolute;margin-left:169.65pt;margin-top:24.6pt;width:43.6pt;height:14.7pt;z-index:251658269;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0p7aggIAACkFAAAOAAAAZHJzL2Uyb0RvYy54bWysVN9P2zAQfp+0/8Hy+0hTaCkVKapgTJMY&#10;IMHEs+vYTSTb553dpuyv39lJKbBpD9NekvPd+X58953PL3bWsK3C0IKreHk04kw5CXXr1hX//nj9&#10;acZZiMLVwoBTFX9WgV8sPn447/xcjaEBUytkFMSFeecr3sTo50URZKOsCEfglSOjBrQi0hHXRY2i&#10;o+jWFOPRaFp0gLVHkCoE0l71Rr7I8bVWMt5pHVRkpuJUW8xfzN9V+haLczFfo/BNK4cyxD9UYUXr&#10;KOlLqCsRBdtg+1so20qEADoeSbAFaN1KlXugbsrRu24eGuFV7oXACf4FpvD/wsrb7YO/R4Kh82Ee&#10;SExd7DTa9Kf62C6D9fwCltpFJkk5mRyfjglSSaZyNp2eZTCLw2WPIX5RYFkSKm6UjktE6DJOYnsT&#10;ImUl/71fShjAtPV1a0w+4Hp1aZBtBQ3v89lpeTzOd83GfoO6VxMHRsMUSU2z7tWzvZrihz5MzvUm&#10;vnGso9rHpxSBSUHs00ZEEq2vKx7cmjNh1kRrGTEnfnN7CNvnKyfT0ayvLjSiVnvtUNzfqkjtX4nQ&#10;9Fdyip6Vto20Gqa1Fc/t7PE1LoGjMrkHEA+zS9IK6ud7ZAg924OX1y0luREh3gskelO7tLLxjj7a&#10;AGEAg8RZA/jzT/rkT6wjK2cdrQvh82MjUHFmvjri41l5cpL2Kx9OJpkZ+Nqyem1xG3sJNNSSHgcv&#10;s0iXMZq9qBHsE232MmUlk3CScveTGA6XsV9jehukWi6zG+2UF/HGPXiZgiecEryPuyeBfuBhJALf&#10;wn61xPwdE3vfdNPBchNBt5mmB1yJR+lA+5gZNbwdaeFfn7PX4YVb/AIAAP//AwBQSwMEFAAGAAgA&#10;AAAhAH/IljzfAAAACQEAAA8AAABkcnMvZG93bnJldi54bWxMj8tOwzAQRfdI/IM1SGwqapOU0IQ4&#10;FQ+xqFhREGs3HuJQexzFbhP+HrOC5ege3Xum3szOshOOofck4XopgCG1XvfUSXh/e75aAwtRkVbW&#10;E0r4xgCb5vysVpX2E73iaRc7lkooVEqCiXGoOA+tQafC0g9IKfv0o1MxnWPH9aimVO4sz4QouFM9&#10;pQWjBnw02B52RyfhQ3WTMC9fTj8sOFFpxfZpcZDy8mK+vwMWcY5/MPzqJ3VoktPeH0kHZiXkeZkn&#10;VMKqzIAlYJUVN8D2Em7XBfCm5v8/aH4AAAD//wMAUEsBAi0AFAAGAAgAAAAhALaDOJL+AAAA4QEA&#10;ABMAAAAAAAAAAAAAAAAAAAAAAFtDb250ZW50X1R5cGVzXS54bWxQSwECLQAUAAYACAAAACEAOP0h&#10;/9YAAACUAQAACwAAAAAAAAAAAAAAAAAvAQAAX3JlbHMvLnJlbHNQSwECLQAUAAYACAAAACEAotKe&#10;2oICAAApBQAADgAAAAAAAAAAAAAAAAAuAgAAZHJzL2Uyb0RvYy54bWxQSwECLQAUAAYACAAAACEA&#10;f8iWPN8AAAAJAQAADwAAAAAAAAAAAAAAAADcBAAAZHJzL2Rvd25yZXYueG1sUEsFBgAAAAAEAAQA&#10;8wAAAOgFAAAAAA==&#10;" adj="3641" fillcolor="#fbe3d6" strokecolor="#042433" strokeweight="1pt"/>
            </w:pict>
          </mc:Fallback>
        </mc:AlternateContent>
      </w:r>
      <w:r w:rsidR="002B6954">
        <w:rPr>
          <w:rFonts w:ascii="Arial" w:hAnsi="Arial" w:cs="Arial"/>
          <w:noProof/>
        </w:rPr>
        <mc:AlternateContent>
          <mc:Choice Requires="wps">
            <w:drawing>
              <wp:anchor distT="0" distB="0" distL="114300" distR="114300" simplePos="0" relativeHeight="251658260" behindDoc="0" locked="0" layoutInCell="1" allowOverlap="1" wp14:anchorId="02221191" wp14:editId="04B77011">
                <wp:simplePos x="0" y="0"/>
                <wp:positionH relativeFrom="column">
                  <wp:posOffset>1317625</wp:posOffset>
                </wp:positionH>
                <wp:positionV relativeFrom="paragraph">
                  <wp:posOffset>311208</wp:posOffset>
                </wp:positionV>
                <wp:extent cx="554182" cy="187094"/>
                <wp:effectExtent l="19050" t="19050" r="17780" b="41910"/>
                <wp:wrapNone/>
                <wp:docPr id="1157170670" name="Arrow: Left 50"/>
                <wp:cNvGraphicFramePr/>
                <a:graphic xmlns:a="http://schemas.openxmlformats.org/drawingml/2006/main">
                  <a:graphicData uri="http://schemas.microsoft.com/office/word/2010/wordprocessingShape">
                    <wps:wsp>
                      <wps:cNvSpPr/>
                      <wps:spPr>
                        <a:xfrm>
                          <a:off x="0" y="0"/>
                          <a:ext cx="554182" cy="187094"/>
                        </a:xfrm>
                        <a:prstGeom prst="leftArrow">
                          <a:avLst/>
                        </a:prstGeom>
                        <a:solidFill>
                          <a:schemeClr val="accent2">
                            <a:lumMod val="20000"/>
                            <a:lumOff val="80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rto="http://schemas.microsoft.com/office/word/2006/arto">
            <w:pict>
              <v:shape w14:anchorId="73188714" id="Arrow: Left 50" o:spid="_x0000_s1026" type="#_x0000_t66" style="position:absolute;margin-left:103.75pt;margin-top:24.5pt;width:43.65pt;height:14.75pt;z-index:251658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8bp2hQIAAIkFAAAOAAAAZHJzL2Uyb0RvYy54bWysVN1P2zAQf5+0/8Hy+0hStaNUpKgCMU1i&#10;gICJZ+PYJJLj885u0+6v39lJ0wrQHqa9OPf5u4/c3fnFtjVso9A3YEtenOScKSuhauxryX8+XX+Z&#10;c+aDsJUwYFXJd8rzi+XnT+edW6gJ1GAqhYxArF90ruR1CG6RZV7WqhX+BJyypNSArQjE4mtWoegI&#10;vTXZJM+/Zh1g5RCk8p6kV72SLxO+1kqGO629CsyUnHIL6cX0vsQ3W56LxSsKVzdySEP8QxataCwF&#10;HaGuRBBsjc07qLaRCB50OJHQZqB1I1Wqgaop8jfVPNbCqVQLNce7sU3+/8HK282ju0dqQ+f8whMZ&#10;q9hqbOOX8mPb1Kzd2Cy1DUyScDabFvMJZ5JUxfw0P5vGZmYHZ4c+fFPQskiU3CgdVojQpT6JzY0P&#10;vf3eLgb0YJrqujEmMXEI1KVBthH0+4SUyoZJcjfr9gdUvZzGIB9+JInpd/fi+V5MKaVxikgpwaMg&#10;2aHqRIWdUTG0sQ9Ks6aiOvuAI8JxLkXKxdeiUr24mA2pvIuZACOypuJG7AHgozqLoZuDfXRVaZ5H&#10;57yP/jfn0SNFBhtG57axgB8BmDBG7u2pZUetieQLVLt7ZAj9Nnknrxv6xTfCh3uBtD60aHQSwh09&#10;2kBXchgozmrA3x/Joz1NNWk562gdS+5/rQUqzsx3S/N+VkyncX8TM52dTojBY83Lscau20ugkSno&#10;+DiZyGgfzJ7UCO0zXY5VjEoqYSXFLrkMuGcuQ38m6PZItVolM9pZJ8KNfXQygseuxul92j4LdMOc&#10;B1qQW9ivrli8mfTeNnpaWK0D6CatwaGvQ79p39OwDrcpHpRjPlkdLujyDwAAAP//AwBQSwMEFAAG&#10;AAgAAAAhAEyHeBvhAAAACQEAAA8AAABkcnMvZG93bnJldi54bWxMj8FOwzAQRO9I/IO1SFxQaxPa&#10;pg1xKkDigEqRWrhwc2wTR8TrELtt+HuWExxXO5p5r1yPvmNHO8Q2oITrqQBmUQfTYiPh7fVxsgQW&#10;k0KjuoBWwreNsK7Oz0pVmHDCnT3uU8OoBGOhJLiU+oLzqJ31Kk5Db5F+H2HwKtE5NNwM6kTlvuOZ&#10;EAvuVYu04FRvH5zVn/uDlyCeF9twk2/une65jldfT/XL9l3Ky4vx7hZYsmP6C8MvPqFDRUx1OKCJ&#10;rJOQiXxOUQmzFTlRIFvNyKWWkC/nwKuS/zeofgAAAP//AwBQSwECLQAUAAYACAAAACEAtoM4kv4A&#10;AADhAQAAEwAAAAAAAAAAAAAAAAAAAAAAW0NvbnRlbnRfVHlwZXNdLnhtbFBLAQItABQABgAIAAAA&#10;IQA4/SH/1gAAAJQBAAALAAAAAAAAAAAAAAAAAC8BAABfcmVscy8ucmVsc1BLAQItABQABgAIAAAA&#10;IQDD8bp2hQIAAIkFAAAOAAAAAAAAAAAAAAAAAC4CAABkcnMvZTJvRG9jLnhtbFBLAQItABQABgAI&#10;AAAAIQBMh3gb4QAAAAkBAAAPAAAAAAAAAAAAAAAAAN8EAABkcnMvZG93bnJldi54bWxQSwUGAAAA&#10;AAQABADzAAAA7QUAAAAA&#10;" adj="3646" fillcolor="#fae2d5 [661]" strokecolor="#030e13 [484]" strokeweight="1pt"/>
            </w:pict>
          </mc:Fallback>
        </mc:AlternateContent>
      </w:r>
      <w:r w:rsidR="002B6954">
        <w:rPr>
          <w:rFonts w:ascii="Arial" w:hAnsi="Arial" w:cs="Arial"/>
          <w:noProof/>
        </w:rPr>
        <mc:AlternateContent>
          <mc:Choice Requires="wps">
            <w:drawing>
              <wp:anchor distT="0" distB="0" distL="114300" distR="114300" simplePos="0" relativeHeight="251658242" behindDoc="0" locked="0" layoutInCell="1" allowOverlap="1" wp14:anchorId="7902FBE8" wp14:editId="222A0CE3">
                <wp:simplePos x="0" y="0"/>
                <wp:positionH relativeFrom="column">
                  <wp:posOffset>0</wp:posOffset>
                </wp:positionH>
                <wp:positionV relativeFrom="paragraph">
                  <wp:posOffset>99945</wp:posOffset>
                </wp:positionV>
                <wp:extent cx="1318260" cy="609600"/>
                <wp:effectExtent l="0" t="0" r="15240" b="19050"/>
                <wp:wrapSquare wrapText="bothSides"/>
                <wp:docPr id="1547535270" name="Flowchart: Process 6"/>
                <wp:cNvGraphicFramePr/>
                <a:graphic xmlns:a="http://schemas.openxmlformats.org/drawingml/2006/main">
                  <a:graphicData uri="http://schemas.microsoft.com/office/word/2010/wordprocessingShape">
                    <wps:wsp>
                      <wps:cNvSpPr/>
                      <wps:spPr>
                        <a:xfrm>
                          <a:off x="0" y="0"/>
                          <a:ext cx="1318260" cy="609600"/>
                        </a:xfrm>
                        <a:prstGeom prst="flowChartProcess">
                          <a:avLst/>
                        </a:prstGeom>
                        <a:solidFill>
                          <a:schemeClr val="accent1">
                            <a:lumMod val="20000"/>
                            <a:lumOff val="80000"/>
                          </a:schemeClr>
                        </a:solidFill>
                        <a:ln w="12700" cap="flat" cmpd="sng" algn="ctr">
                          <a:solidFill>
                            <a:srgbClr val="156082">
                              <a:shade val="15000"/>
                            </a:srgbClr>
                          </a:solidFill>
                          <a:prstDash val="solid"/>
                          <a:miter lim="800000"/>
                        </a:ln>
                        <a:effectLst/>
                      </wps:spPr>
                      <wps:txbx>
                        <w:txbxContent>
                          <w:p w14:paraId="3669DA31" w14:textId="77777777" w:rsidR="004F4804" w:rsidRDefault="004F4804" w:rsidP="004F4804">
                            <w:pPr>
                              <w:jc w:val="center"/>
                            </w:pPr>
                            <w:r>
                              <w:t xml:space="preserve">Mark out shape on material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7902FBE8" id="_x0000_s1050" type="#_x0000_t109" style="position:absolute;left:0;text-align:left;margin-left:0;margin-top:7.85pt;width:103.8pt;height:48pt;z-index:25165824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D3DHlgIAAEkFAAAOAAAAZHJzL2Uyb0RvYy54bWysVMlu2zAQvRfoPxC8N5LcxHGEyIHhIEWB&#10;NDHgFDmPKcoiwK0kbSn9+g4p2c7SU9GLRM4+b97w+qZXkuy588LoihZnOSVcM1MLva3oz6e7LzNK&#10;fABdgzSaV/SFe3oz//zpurMln5jWyJo7gkG0Lztb0TYEW2aZZy1X4M+M5RqVjXEKAl7dNqsddBhd&#10;yWyS59OsM662zjDuPUpvByWdp/hNw1l4bBrPA5EVxdpC+rr03cRvNr+GcuvAtoKNZcA/VKFAaEx6&#10;DHULAcjOiQ+hlGDOeNOEM2ZUZppGMJ56wG6K/F036xYsT70gON4eYfL/Lyx72K/tyiEMnfWlx2Ps&#10;om+cin+sj/QJrJcjWLwPhKGw+FrMJlPElKFuml9N84RmdvK2zodv3CgSDxVtpOmWLbiwGsaV8IL9&#10;vQ+YHd0O5jGxN1LUd0LKdIlk4EvpyB5wjMAY16FI7nKnfph6kCMdhhKgRDGOfRDPDmJMkWgVI6WE&#10;b5JITTpsanKJMQgDpGIjIeBR2bqiXm8pAblFjrPgUuo33t5tN8cCi4tpPpsMRi3UfKijuBjLi3UM&#10;5h+riBjcgm8Hl5RioKgSAfdEClXR1NABa6kjQjwxfUTyNMh4Cv2mJwJbmCSXKNqY+mXliDPDNnjL&#10;7gTmvQcfVuCQ/ogArnR4xE8cWkXNeKKkNe733+TRHlmJWko6XCeE7NcOHKdEftfI16vi/DzuX7qc&#10;X1xiNcS91mxea/ROLQ2OusDHw7J0jPZBHo6NM+oZN38Rs6IKNMPcw3DGyzIMa45vB+OLRTLDnbMQ&#10;7vXashg8QhcRf+qfwdmRpgEJ/mAOqwflO4YOttFTm8UumEYk+p5wxaHGC+5rGu/4tsQH4fU9WZ1e&#10;wPkfAAAA//8DAFBLAwQUAAYACAAAACEAgkcZiN4AAAAHAQAADwAAAGRycy9kb3ducmV2LnhtbEyP&#10;wU7DMBBE70j8g7VI3KiTSjQlxKkQUtUDSFUDB45uvI2jxusQO2n4e5YTPc7MauZtsZldJyYcQutJ&#10;QbpIQCDV3rTUKPj82D6sQYSoyejOEyr4wQCb8vam0LnxFzrgVMVGcAmFXCuwMfa5lKG26HRY+B6J&#10;s5MfnI4sh0aaQV+43HVymSQr6XRLvGB1j68W63M1OgVfT/G0236/v9lxfa532X6qhsNeqfu7+eUZ&#10;RMQ5/h/DHz6jQ8lMRz+SCaJTwI9Edh8zEJwuk2wF4shGmmYgy0Je85e/AAAA//8DAFBLAQItABQA&#10;BgAIAAAAIQC2gziS/gAAAOEBAAATAAAAAAAAAAAAAAAAAAAAAABbQ29udGVudF9UeXBlc10ueG1s&#10;UEsBAi0AFAAGAAgAAAAhADj9If/WAAAAlAEAAAsAAAAAAAAAAAAAAAAALwEAAF9yZWxzLy5yZWxz&#10;UEsBAi0AFAAGAAgAAAAhADcPcMeWAgAASQUAAA4AAAAAAAAAAAAAAAAALgIAAGRycy9lMm9Eb2Mu&#10;eG1sUEsBAi0AFAAGAAgAAAAhAIJHGYjeAAAABwEAAA8AAAAAAAAAAAAAAAAA8AQAAGRycy9kb3du&#10;cmV2LnhtbFBLBQYAAAAABAAEAPMAAAD7BQAAAAA=&#10;" fillcolor="#c1e4f5 [660]" strokecolor="#042433" strokeweight="1pt">
                <v:textbox>
                  <w:txbxContent>
                    <w:p w14:paraId="3669DA31" w14:textId="77777777" w:rsidR="004F4804" w:rsidRDefault="004F4804" w:rsidP="004F4804">
                      <w:pPr>
                        <w:jc w:val="center"/>
                      </w:pPr>
                      <w:r>
                        <w:t xml:space="preserve">Mark out shape on material </w:t>
                      </w:r>
                    </w:p>
                  </w:txbxContent>
                </v:textbox>
                <w10:wrap type="square"/>
              </v:shape>
            </w:pict>
          </mc:Fallback>
        </mc:AlternateContent>
      </w:r>
    </w:p>
    <w:p w14:paraId="3434ACE4" w14:textId="495B864B" w:rsidR="004F4804" w:rsidRDefault="004F4804" w:rsidP="004F4804">
      <w:pPr>
        <w:spacing w:line="360" w:lineRule="auto"/>
        <w:jc w:val="both"/>
        <w:rPr>
          <w:rFonts w:ascii="Arial" w:hAnsi="Arial" w:cs="Arial"/>
        </w:rPr>
      </w:pPr>
    </w:p>
    <w:p w14:paraId="63D98144" w14:textId="737C2A03" w:rsidR="004F4804" w:rsidRDefault="00936102" w:rsidP="004F4804">
      <w:pPr>
        <w:spacing w:line="360" w:lineRule="auto"/>
        <w:jc w:val="both"/>
        <w:rPr>
          <w:rFonts w:ascii="Arial" w:hAnsi="Arial" w:cs="Arial"/>
        </w:rPr>
      </w:pPr>
      <w:r>
        <w:rPr>
          <w:rFonts w:ascii="Arial" w:hAnsi="Arial" w:cs="Arial"/>
          <w:noProof/>
        </w:rPr>
        <mc:AlternateContent>
          <mc:Choice Requires="wps">
            <w:drawing>
              <wp:anchor distT="0" distB="0" distL="114300" distR="114300" simplePos="0" relativeHeight="251658271" behindDoc="0" locked="0" layoutInCell="1" allowOverlap="1" wp14:anchorId="5B50156A" wp14:editId="0D58C2D1">
                <wp:simplePos x="0" y="0"/>
                <wp:positionH relativeFrom="column">
                  <wp:posOffset>5484495</wp:posOffset>
                </wp:positionH>
                <wp:positionV relativeFrom="paragraph">
                  <wp:posOffset>207010</wp:posOffset>
                </wp:positionV>
                <wp:extent cx="1318260" cy="609600"/>
                <wp:effectExtent l="0" t="0" r="15240" b="19050"/>
                <wp:wrapNone/>
                <wp:docPr id="1891381981" name="Flowchart: Process 6"/>
                <wp:cNvGraphicFramePr/>
                <a:graphic xmlns:a="http://schemas.openxmlformats.org/drawingml/2006/main">
                  <a:graphicData uri="http://schemas.microsoft.com/office/word/2010/wordprocessingShape">
                    <wps:wsp>
                      <wps:cNvSpPr/>
                      <wps:spPr>
                        <a:xfrm>
                          <a:off x="0" y="0"/>
                          <a:ext cx="1318260" cy="609600"/>
                        </a:xfrm>
                        <a:prstGeom prst="flowChartProcess">
                          <a:avLst/>
                        </a:prstGeom>
                        <a:solidFill>
                          <a:srgbClr val="156082">
                            <a:lumMod val="20000"/>
                            <a:lumOff val="80000"/>
                          </a:srgbClr>
                        </a:solidFill>
                        <a:ln w="12700" cap="flat" cmpd="sng" algn="ctr">
                          <a:solidFill>
                            <a:srgbClr val="156082">
                              <a:shade val="15000"/>
                            </a:srgbClr>
                          </a:solidFill>
                          <a:prstDash val="solid"/>
                          <a:miter lim="800000"/>
                        </a:ln>
                        <a:effectLst/>
                      </wps:spPr>
                      <wps:txbx>
                        <w:txbxContent>
                          <w:p w14:paraId="6138326A" w14:textId="22358615" w:rsidR="001370FF" w:rsidRDefault="001370FF" w:rsidP="001370FF">
                            <w:r>
                              <w:t xml:space="preserve">If correct dimensions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B50156A" id="_x0000_s1051" type="#_x0000_t109" style="position:absolute;left:0;text-align:left;margin-left:431.85pt;margin-top:16.3pt;width:103.8pt;height:48pt;z-index:251658271;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9tmRigIAAEQFAAAOAAAAZHJzL2Uyb0RvYy54bWysVEtv2zAMvg/YfxB0X/1Ym6VGnSJI0WFA&#10;1wZoh54ZWY4F6DVJid39+lGy0/Qx7DDsYvMhfSQ/krq4HJQke+68MLqmxUlOCdfMNEJva/rj4frT&#10;nBIfQDcgjeY1feKeXi4+frjobcVL0xnZcEcQRPuqtzXtQrBVlnnWcQX+xFiu0dkapyCg6rZZ46BH&#10;dCWzMs9nWW9cY51h3Hu0Xo1Oukj4bctZuGtbzwORNcXcQvq69N3Eb7a4gGrrwHaCTWnAP2ShQGgM&#10;+gx1BQHIzol3UEowZ7xpwwkzKjNtKxhPNWA1Rf6mmvsOLE+1IDnePtPk/x8su93f27VDGnrrK49i&#10;rGJonYp/zI8MiaynZ7L4EAhDY/G5mJcz5JShb5afz/LEZna8bZ0PX7lRJAo1baXpVx24sB7blfiC&#10;/Y0PGB2vHY7HwN5I0VwLKZPitpuVdGQP2MTibJbPy3RX7tR304xmnIUxPlRoxp6P5vnBjPh+hEmx&#10;XuFLTXoELr8gAmGAU9hKCCgq29TU6y0lILc43iy4FPjV7Qn2XXa+g4YfrFNyf8siln8FvhuvpBDj&#10;dCoRcEWkUDVN5RxoljqSw9OQTyQeexilMGwGIrCEsohI0bQxzdPaEWfGRfCWXQuMewM+rMHh5CMD&#10;uM3hDj+xXzU1k0RJZ9yvP9njeRxI9FLS4yYhZT934Dgl8pvGUT0vTk/j6iXl9OxLiYp76dm89Oid&#10;WpnYZ3w3LEtiPB/kQWydUY+49MsYFV2gGcYemzMpqzBuOD4bjC+X6Rium4Vwo+8ti+CRusj4w/AI&#10;zk4TGnC2b81h66B6M5zj2XhTm+UumFakyT3yiqMVFVzVNGTTsxLfgpd6OnV8/Ba/AQAA//8DAFBL&#10;AwQUAAYACAAAACEAMUrbMeMAAAALAQAADwAAAGRycy9kb3ducmV2LnhtbEyPwU6DQBCG7ya+w2ZM&#10;vBi7FBKgyNIYErlY09o29bplRyBlZwm7bfHt3Z70NpP58s/358tJ9+yCo+0MCZjPAmBItVEdNQL2&#10;u7fnFJh1kpTsDaGAH7SwLO7vcpkpc6VPvGxdw3wI2UwKaJ0bMs5t3aKWdmYGJH/7NqOWzq9jw9Uo&#10;rz5c9zwMgphr2ZH/0MoByxbr0/asBZSrzaL6+sD106oq+f59cUhOm0qIx4fp9QWYw8n9wXDT9+pQ&#10;eKejOZOyrBeQxlHiUQFRGAO7AUEyj4Ad/RSmMfAi5/87FL8AAAD//wMAUEsBAi0AFAAGAAgAAAAh&#10;ALaDOJL+AAAA4QEAABMAAAAAAAAAAAAAAAAAAAAAAFtDb250ZW50X1R5cGVzXS54bWxQSwECLQAU&#10;AAYACAAAACEAOP0h/9YAAACUAQAACwAAAAAAAAAAAAAAAAAvAQAAX3JlbHMvLnJlbHNQSwECLQAU&#10;AAYACAAAACEAfPbZkYoCAABEBQAADgAAAAAAAAAAAAAAAAAuAgAAZHJzL2Uyb0RvYy54bWxQSwEC&#10;LQAUAAYACAAAACEAMUrbMeMAAAALAQAADwAAAAAAAAAAAAAAAADkBAAAZHJzL2Rvd25yZXYueG1s&#10;UEsFBgAAAAAEAAQA8wAAAPQFAAAAAA==&#10;" fillcolor="#c1e5f5" strokecolor="#042433" strokeweight="1pt">
                <v:textbox>
                  <w:txbxContent>
                    <w:p w14:paraId="6138326A" w14:textId="22358615" w:rsidR="001370FF" w:rsidRDefault="001370FF" w:rsidP="001370FF">
                      <w:r>
                        <w:t xml:space="preserve">If correct dimensions </w:t>
                      </w:r>
                    </w:p>
                  </w:txbxContent>
                </v:textbox>
              </v:shape>
            </w:pict>
          </mc:Fallback>
        </mc:AlternateContent>
      </w:r>
      <w:r>
        <w:rPr>
          <w:noProof/>
        </w:rPr>
        <mc:AlternateContent>
          <mc:Choice Requires="wps">
            <w:drawing>
              <wp:anchor distT="0" distB="0" distL="114300" distR="114300" simplePos="0" relativeHeight="251658280" behindDoc="0" locked="0" layoutInCell="1" allowOverlap="1" wp14:anchorId="0DF96833" wp14:editId="2D83D134">
                <wp:simplePos x="0" y="0"/>
                <wp:positionH relativeFrom="column">
                  <wp:posOffset>6535420</wp:posOffset>
                </wp:positionH>
                <wp:positionV relativeFrom="paragraph">
                  <wp:posOffset>25400</wp:posOffset>
                </wp:positionV>
                <wp:extent cx="259773" cy="334703"/>
                <wp:effectExtent l="19050" t="0" r="26035" b="46355"/>
                <wp:wrapNone/>
                <wp:docPr id="932219552" name="Arrow: Down 39"/>
                <wp:cNvGraphicFramePr/>
                <a:graphic xmlns:a="http://schemas.openxmlformats.org/drawingml/2006/main">
                  <a:graphicData uri="http://schemas.microsoft.com/office/word/2010/wordprocessingShape">
                    <wps:wsp>
                      <wps:cNvSpPr/>
                      <wps:spPr>
                        <a:xfrm rot="10800000" flipV="1">
                          <a:off x="0" y="0"/>
                          <a:ext cx="259773" cy="334703"/>
                        </a:xfrm>
                        <a:prstGeom prst="downArrow">
                          <a:avLst/>
                        </a:prstGeom>
                        <a:solidFill>
                          <a:srgbClr val="E97132">
                            <a:lumMod val="20000"/>
                            <a:lumOff val="80000"/>
                          </a:srgbClr>
                        </a:solidFill>
                        <a:ln w="1270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shape w14:anchorId="68DC7180" id="Arrow: Down 39" o:spid="_x0000_s1026" type="#_x0000_t67" style="position:absolute;margin-left:514.6pt;margin-top:2pt;width:20.45pt;height:26.35pt;rotation:180;flip:y;z-index:25166340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NbhNkQIAAEIFAAAOAAAAZHJzL2Uyb0RvYy54bWysVEtvGyEQvlfqf0Dcm10/EidW1pGVNFWl&#10;NImUtDljFrxIwFDAXqe/PgOs82p7qbqHFfNgHt98w+nZzmiyFT4osA0dHdSUCMuhVXbd0O/3l5+O&#10;KQmR2ZZpsKKhjyLQs8XHD6e9m4sxdKBb4QkGsWHeu4Z2Mbp5VQXeCcPCAThh0SjBGxZR9Ouq9azH&#10;6EZX47o+qnrwrfPARQiovShGusjxpRQ83kgZRCS6oVhbzH+f/6v0rxanbL72zHWKD2Wwf6jCMGUx&#10;6XOoCxYZ2Xj1WyijuIcAMh5wMBVIqbjIPWA3o/pdN3cdcyL3guAE9wxT+H9h+fX2zt16hKF3YR7w&#10;mLrYSW+IB0RrVB/X6aNEauV+oCK3iYWTXUbx8RlFsYuEo3J8eDKbTSjhaJpMprN6klCuStQU3fkQ&#10;vwgwJB0a2kJvl95DnyOz7VWIxX/vl+4E0Kq9VFpnwa9X59qTLcOpfj6ZjSbjfFdvzDdoixrJgVXn&#10;8aIaSVDUuZuhnlDC5NrexNeW9NjpeJb65gxpKTWLeDSubWiwa0qYXiPfefQ58ZvbQ9iSb3R4VB+X&#10;6kLHWrHXDsUhKn+tIrV/wUJXruQUpR+jIu6MVqahw3AKXtomcERm/QDiy1DTaQXt460vg8XOguOX&#10;CpNcsRBvmUfeoxJ3Od7gT2pADGA4UdKB//UnffJHOqKVkh73CPH5uWFeUKK/WiTqyWg6xbAxC9PD&#10;2RgF/9qyem2xG3MOONRRri4fk3/U+6P0YB5w5ZcpK5qY5Zi7TGIQzmPZb3w0uFgusxsum2Pxyt45&#10;vqdwgvd+98C8G3gYkcDXsN85Nn/HxOKbELaw3ESQKtP0BVfkURJwUTOjhkclvQSv5ez18vQtngAA&#10;AP//AwBQSwMEFAAGAAgAAAAhANUeoY/gAAAACgEAAA8AAABkcnMvZG93bnJldi54bWxMj8FOwzAQ&#10;RO9I/IO1SNyo3QhaCHEqqATigCpRqoqjay+xIV6H2GkDX497guNon2bfVIvRt2yPfXSBJEwnAhiS&#10;DsZRI2Hz+nBxDSwmRUa1gVDCN0ZY1KcnlSpNONAL7tepYbmEYqkk2JS6kvOoLXoVJ6FDyrf30HuV&#10;cuwbbnp1yOW+5YUQM+6Vo/zBqg6XFvXnevAS+BMNj1o93/uPVbN9+7HuSy+dlOdn490tsIRj+oPh&#10;qJ/Voc5OuzCQiazNWRQ3RWYlXOZNR0DMxRTYTsLVbA68rvj/CfUvAAAA//8DAFBLAQItABQABgAI&#10;AAAAIQC2gziS/gAAAOEBAAATAAAAAAAAAAAAAAAAAAAAAABbQ29udGVudF9UeXBlc10ueG1sUEsB&#10;Ai0AFAAGAAgAAAAhADj9If/WAAAAlAEAAAsAAAAAAAAAAAAAAAAALwEAAF9yZWxzLy5yZWxzUEsB&#10;Ai0AFAAGAAgAAAAhAEE1uE2RAgAAQgUAAA4AAAAAAAAAAAAAAAAALgIAAGRycy9lMm9Eb2MueG1s&#10;UEsBAi0AFAAGAAgAAAAhANUeoY/gAAAACgEAAA8AAAAAAAAAAAAAAAAA6wQAAGRycy9kb3ducmV2&#10;LnhtbFBLBQYAAAAABAAEAPMAAAD4BQAAAAA=&#10;" adj="13218" fillcolor="#fbe3d6" strokecolor="#042433" strokeweight="1pt"/>
            </w:pict>
          </mc:Fallback>
        </mc:AlternateContent>
      </w:r>
      <w:r w:rsidR="004F4804">
        <w:rPr>
          <w:rFonts w:ascii="Arial" w:hAnsi="Arial" w:cs="Arial"/>
          <w:noProof/>
        </w:rPr>
        <mc:AlternateContent>
          <mc:Choice Requires="wps">
            <w:drawing>
              <wp:anchor distT="0" distB="0" distL="114300" distR="114300" simplePos="0" relativeHeight="251658245" behindDoc="0" locked="0" layoutInCell="1" allowOverlap="1" wp14:anchorId="31EC374B" wp14:editId="27F2FBAF">
                <wp:simplePos x="0" y="0"/>
                <wp:positionH relativeFrom="column">
                  <wp:posOffset>0</wp:posOffset>
                </wp:positionH>
                <wp:positionV relativeFrom="paragraph">
                  <wp:posOffset>84364</wp:posOffset>
                </wp:positionV>
                <wp:extent cx="1318260" cy="609600"/>
                <wp:effectExtent l="0" t="0" r="15240" b="19050"/>
                <wp:wrapNone/>
                <wp:docPr id="1457822781" name="Flowchart: Process 6"/>
                <wp:cNvGraphicFramePr/>
                <a:graphic xmlns:a="http://schemas.openxmlformats.org/drawingml/2006/main">
                  <a:graphicData uri="http://schemas.microsoft.com/office/word/2010/wordprocessingShape">
                    <wps:wsp>
                      <wps:cNvSpPr/>
                      <wps:spPr>
                        <a:xfrm>
                          <a:off x="0" y="0"/>
                          <a:ext cx="1318260" cy="609600"/>
                        </a:xfrm>
                        <a:prstGeom prst="flowChartProcess">
                          <a:avLst/>
                        </a:prstGeom>
                        <a:solidFill>
                          <a:schemeClr val="accent1">
                            <a:lumMod val="20000"/>
                            <a:lumOff val="80000"/>
                          </a:schemeClr>
                        </a:solidFill>
                        <a:ln w="12700" cap="flat" cmpd="sng" algn="ctr">
                          <a:solidFill>
                            <a:srgbClr val="156082">
                              <a:shade val="15000"/>
                            </a:srgbClr>
                          </a:solidFill>
                          <a:prstDash val="solid"/>
                          <a:miter lim="800000"/>
                        </a:ln>
                        <a:effectLst/>
                      </wps:spPr>
                      <wps:txbx>
                        <w:txbxContent>
                          <w:p w14:paraId="0F03C75B" w14:textId="77777777" w:rsidR="004F4804" w:rsidRDefault="004F4804" w:rsidP="004F4804">
                            <w:pPr>
                              <w:jc w:val="center"/>
                            </w:pPr>
                            <w:r>
                              <w:t xml:space="preserve">Align cutting equipment with cut lines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31EC374B" id="_x0000_s1052" type="#_x0000_t109" style="position:absolute;left:0;text-align:left;margin-left:0;margin-top:6.65pt;width:103.8pt;height:48pt;z-index:251658245;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zJEHlwIAAEkFAAAOAAAAZHJzL2Uyb0RvYy54bWysVMlu2zAQvRfoPxC8N1qaOI4QOTAcpCiQ&#10;JgacIucxRVkCuJWkLadf3yEp21l6KnqROAtnefOG1zd7KciOW9drVdPiLKeEK6abXm1q+vPp7suU&#10;EudBNSC04jV94Y7ezD5/uh5MxUvdadFwSzCIctVgatp5b6osc6zjEtyZNlyhsdVWgkfRbrLGwoDR&#10;pcjKPJ9kg7aNsZpx51B7m4x0FuO3LWf+sW0d90TUFGvz8Wvjdx2+2ewaqo0F0/VsLAP+oQoJvcKk&#10;x1C34IFsbf8hlOyZ1U63/oxpmem27RmPPWA3Rf6um1UHhsdeEBxnjjC5/xeWPexWZmkRhsG4yuEx&#10;dLFvrQx/rI/sI1gvR7D43hOGyuJrMS0niClD2yS/muQRzex021jnv3EtSTjUtBV6WHRg/TKNK+IF&#10;u3vnMTteO7iHxE6LvrnrhYhCIANfCEt2gGMExrjyRbwutvKHbpIe6ZBKgArVOPaknh7UmCLSKkSK&#10;Cd8kEYoM2FR5iTEIA6RiK8DjUZqmpk5tKAGxQY4zb2PqN7ed3ayPBRYXk3xaJqcOGp7qKC7G8kId&#10;yf1jFQGDW3BduhJTJIrK3uOeiF7WNDZ0wFqogBCPTB+RPA0ynPx+vSc9tlCWIVJQrXXzsrTE6rQN&#10;zrC7HvPeg/NLsEh/RABX2j/iJwytpno8UdJp+/tv+uCPrEQrJQOuE0L2awuWUyK+K+TrVXF+HvYv&#10;CucXlyUK9rVl/dqitnKhcdQFPh6GxWPw9+JwbK2Wz7j585AVTaAY5k7DGYWFT2uObwfj83l0w50z&#10;4O/VyrAQPEAXEH/aP4M1I009EvxBH1YPqncMTb7hptLzrddtH+l7whWHGgTc1zje8W0JD8JrOXqd&#10;XsDZHwAAAP//AwBQSwMEFAAGAAgAAAAhAD1J85beAAAABwEAAA8AAABkcnMvZG93bnJldi54bWxM&#10;j81OwzAQhO9IvIO1SNyoTSP1J8SpEFLVA0hVAweObryNo8Z2sJ00vD3bUznOzGrm22Iz2Y6NGGLr&#10;nYTnmQCGrva6dY2Er8/t0wpYTMpp1XmHEn4xwqa8vytUrv3FHXCsUsOoxMVcSTAp9TnnsTZoVZz5&#10;Hh1lJx+sSiRDw3VQFyq3HZ8LseBWtY4WjOrxzWB9rgYr4XudTrvtz8e7GVbnerfcj1U47KV8fJhe&#10;X4AlnNLtGK74hA4lMR394HRknQR6JJGbZcAonYvlAtiRDLHOgJcF/89f/gEAAP//AwBQSwECLQAU&#10;AAYACAAAACEAtoM4kv4AAADhAQAAEwAAAAAAAAAAAAAAAAAAAAAAW0NvbnRlbnRfVHlwZXNdLnht&#10;bFBLAQItABQABgAIAAAAIQA4/SH/1gAAAJQBAAALAAAAAAAAAAAAAAAAAC8BAABfcmVscy8ucmVs&#10;c1BLAQItABQABgAIAAAAIQDazJEHlwIAAEkFAAAOAAAAAAAAAAAAAAAAAC4CAABkcnMvZTJvRG9j&#10;LnhtbFBLAQItABQABgAIAAAAIQA9SfOW3gAAAAcBAAAPAAAAAAAAAAAAAAAAAPEEAABkcnMvZG93&#10;bnJldi54bWxQSwUGAAAAAAQABADzAAAA/AUAAAAA&#10;" fillcolor="#c1e4f5 [660]" strokecolor="#042433" strokeweight="1pt">
                <v:textbox>
                  <w:txbxContent>
                    <w:p w14:paraId="0F03C75B" w14:textId="77777777" w:rsidR="004F4804" w:rsidRDefault="004F4804" w:rsidP="004F4804">
                      <w:pPr>
                        <w:jc w:val="center"/>
                      </w:pPr>
                      <w:r>
                        <w:t xml:space="preserve">Align cutting equipment with cut lines </w:t>
                      </w:r>
                    </w:p>
                  </w:txbxContent>
                </v:textbox>
              </v:shape>
            </w:pict>
          </mc:Fallback>
        </mc:AlternateContent>
      </w:r>
    </w:p>
    <w:p w14:paraId="2A40F0C3" w14:textId="58B2BA20" w:rsidR="004F4804" w:rsidRDefault="002B6954" w:rsidP="004F4804">
      <w:pPr>
        <w:spacing w:line="360" w:lineRule="auto"/>
        <w:jc w:val="both"/>
        <w:rPr>
          <w:rFonts w:ascii="Arial" w:hAnsi="Arial" w:cs="Arial"/>
        </w:rPr>
      </w:pPr>
      <w:r>
        <w:rPr>
          <w:rFonts w:ascii="Arial" w:hAnsi="Arial" w:cs="Arial"/>
          <w:noProof/>
        </w:rPr>
        <mc:AlternateContent>
          <mc:Choice Requires="wps">
            <w:drawing>
              <wp:anchor distT="0" distB="0" distL="114300" distR="114300" simplePos="0" relativeHeight="251658261" behindDoc="0" locked="0" layoutInCell="1" allowOverlap="1" wp14:anchorId="30E235C4" wp14:editId="77BD6B35">
                <wp:simplePos x="0" y="0"/>
                <wp:positionH relativeFrom="column">
                  <wp:posOffset>1222435</wp:posOffset>
                </wp:positionH>
                <wp:positionV relativeFrom="paragraph">
                  <wp:posOffset>114735</wp:posOffset>
                </wp:positionV>
                <wp:extent cx="1661763" cy="202131"/>
                <wp:effectExtent l="5715" t="13335" r="20955" b="20955"/>
                <wp:wrapNone/>
                <wp:docPr id="2002735173" name="Arrow: Left 50"/>
                <wp:cNvGraphicFramePr/>
                <a:graphic xmlns:a="http://schemas.openxmlformats.org/drawingml/2006/main">
                  <a:graphicData uri="http://schemas.microsoft.com/office/word/2010/wordprocessingShape">
                    <wps:wsp>
                      <wps:cNvSpPr/>
                      <wps:spPr>
                        <a:xfrm rot="5400000">
                          <a:off x="0" y="0"/>
                          <a:ext cx="1661763" cy="202131"/>
                        </a:xfrm>
                        <a:prstGeom prst="leftArrow">
                          <a:avLst/>
                        </a:prstGeom>
                        <a:solidFill>
                          <a:srgbClr val="E97132">
                            <a:lumMod val="20000"/>
                            <a:lumOff val="80000"/>
                          </a:srgbClr>
                        </a:solidFill>
                        <a:ln w="1270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shape w14:anchorId="2001DF28" id="Arrow: Left 50" o:spid="_x0000_s1026" type="#_x0000_t66" style="position:absolute;margin-left:96.25pt;margin-top:9.05pt;width:130.85pt;height:15.9pt;rotation:90;z-index:25165826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W23oiQIAADgFAAAOAAAAZHJzL2Uyb0RvYy54bWysVElPGzEUvlfqf7B8L7MQEoiYoAhKVYkC&#10;ElScHY+dGclbn51M6K/vsz0JS6seqs7B8lv8ve17c36x04psBfjemoZWRyUlwnDb9mbd0O+P159O&#10;KfGBmZYpa0RDn4WnF4uPH84HNxe17axqBRAEMX4+uIZ2Ibh5UXjeCc38kXXCoFFa0CygCOuiBTYg&#10;ulZFXZbTYrDQOrBceI/aq2yki4QvpeDhTkovAlENxdxCOiGdq3gWi3M2XwNzXc/HNNg/ZKFZbzDo&#10;AeqKBUY20P8GpXsO1lsZjrjVhZWy5yLVgNVU5btqHjrmRKoFm+PdoU3+/8Hy2+2Duwdsw+D83OM1&#10;VrGToAlY7NbJpIxfqg2zJbvUuudD68QuEI7KajqtZtNjSjja6rKujqvY2yJjRUwHPnwRVpN4aagS&#10;MiwB7JCg2fbGh+y/94tvvFV9e90rlQRYry4VkC3DWX4+m1XHdXqrNvqbbbMaKYHJpqGiGkef1ad7&#10;NebjM0zK7Q2+MmTAQuoZIhDOkIxSsYBX7dqGerOmhKk1spwHSIHfvB5hc7zqZFqe5ux8x1qx147J&#10;/S2LWP4V811+kkLkenQfcFNUrxuaykllIpIysTkicX1s4sso421l2+d7yOPEyrzj1z0GuWE+3DNA&#10;tqMSNzjc4SGVxR7Y8UZJZ+Hnn/TRH0mIVkoG3B7sz48NA0GJ+mqQnmfVZBLXLQmTk1mNAry2rF5b&#10;zEZfWhxqlbJL1+gf1P4qweonXPRljIomZjjGzpMYhcuQtxp/FVwsl8kNV8yxcGMeHI/gexY+7p4Y&#10;uJGHARl8a/ebxubvmJh940tjl5tgZZ9o+tJX5FEUcD0To8ZfSdz/13LyevnhLX4BAAD//wMAUEsD&#10;BBQABgAIAAAAIQAxsG4z4QAAAAsBAAAPAAAAZHJzL2Rvd25yZXYueG1sTI/LTsMwEEX3SPyDNUjs&#10;WrsY0ibEqShSN10g0dIFOzcekgg/othpw98zrOhydI/uPVOuJ2fZGYfYBa9gMRfA0NfBdL5R8HHY&#10;zlbAYtLeaBs8KvjBCOvq9qbUhQkX/47nfWoYlfhYaAVtSn3BeaxbdDrOQ4+esq8wOJ3oHBpuBn2h&#10;cmf5gxAZd7rztNDqHl9brL/3o1Ow2xzkst8IsY3H3efY6aN9GxdK3d9NL8/AEk7pH4Y/fVKHipxO&#10;YfQmMqtAiuUToQpmeZYDI0LKXAI7EZo9roBXJb/+ofoFAAD//wMAUEsBAi0AFAAGAAgAAAAhALaD&#10;OJL+AAAA4QEAABMAAAAAAAAAAAAAAAAAAAAAAFtDb250ZW50X1R5cGVzXS54bWxQSwECLQAUAAYA&#10;CAAAACEAOP0h/9YAAACUAQAACwAAAAAAAAAAAAAAAAAvAQAAX3JlbHMvLnJlbHNQSwECLQAUAAYA&#10;CAAAACEAaltt6IkCAAA4BQAADgAAAAAAAAAAAAAAAAAuAgAAZHJzL2Uyb0RvYy54bWxQSwECLQAU&#10;AAYACAAAACEAMbBuM+EAAAALAQAADwAAAAAAAAAAAAAAAADjBAAAZHJzL2Rvd25yZXYueG1sUEsF&#10;BgAAAAAEAAQA8wAAAPEFAAAAAA==&#10;" adj="1314" fillcolor="#fbe3d6" strokecolor="#042433" strokeweight="1pt"/>
            </w:pict>
          </mc:Fallback>
        </mc:AlternateContent>
      </w:r>
    </w:p>
    <w:p w14:paraId="18612143" w14:textId="6344192D" w:rsidR="004F4804" w:rsidRDefault="004F4804" w:rsidP="004F4804">
      <w:pPr>
        <w:spacing w:line="360" w:lineRule="auto"/>
        <w:jc w:val="both"/>
        <w:rPr>
          <w:rFonts w:ascii="Arial" w:hAnsi="Arial" w:cs="Arial"/>
        </w:rPr>
      </w:pPr>
      <w:r>
        <w:rPr>
          <w:rFonts w:ascii="Arial" w:hAnsi="Arial" w:cs="Arial"/>
          <w:noProof/>
        </w:rPr>
        <mc:AlternateContent>
          <mc:Choice Requires="wps">
            <w:drawing>
              <wp:anchor distT="0" distB="0" distL="114300" distR="114300" simplePos="0" relativeHeight="251658246" behindDoc="0" locked="0" layoutInCell="1" allowOverlap="1" wp14:anchorId="56365705" wp14:editId="2FAE2C3C">
                <wp:simplePos x="0" y="0"/>
                <wp:positionH relativeFrom="column">
                  <wp:posOffset>0</wp:posOffset>
                </wp:positionH>
                <wp:positionV relativeFrom="paragraph">
                  <wp:posOffset>88174</wp:posOffset>
                </wp:positionV>
                <wp:extent cx="1318260" cy="609600"/>
                <wp:effectExtent l="0" t="0" r="15240" b="19050"/>
                <wp:wrapNone/>
                <wp:docPr id="261242731" name="Flowchart: Process 6"/>
                <wp:cNvGraphicFramePr/>
                <a:graphic xmlns:a="http://schemas.openxmlformats.org/drawingml/2006/main">
                  <a:graphicData uri="http://schemas.microsoft.com/office/word/2010/wordprocessingShape">
                    <wps:wsp>
                      <wps:cNvSpPr/>
                      <wps:spPr>
                        <a:xfrm>
                          <a:off x="0" y="0"/>
                          <a:ext cx="1318260" cy="609600"/>
                        </a:xfrm>
                        <a:prstGeom prst="flowChartProcess">
                          <a:avLst/>
                        </a:prstGeom>
                        <a:solidFill>
                          <a:srgbClr val="156082">
                            <a:lumMod val="20000"/>
                            <a:lumOff val="80000"/>
                          </a:srgbClr>
                        </a:solidFill>
                        <a:ln w="12700" cap="flat" cmpd="sng" algn="ctr">
                          <a:solidFill>
                            <a:srgbClr val="156082">
                              <a:shade val="15000"/>
                            </a:srgbClr>
                          </a:solidFill>
                          <a:prstDash val="solid"/>
                          <a:miter lim="800000"/>
                        </a:ln>
                        <a:effectLst/>
                      </wps:spPr>
                      <wps:txbx>
                        <w:txbxContent>
                          <w:p w14:paraId="7E2FB61D" w14:textId="63021D2B" w:rsidR="004F4804" w:rsidRPr="00BA3FBA" w:rsidRDefault="004F4804" w:rsidP="004F4804">
                            <w:pPr>
                              <w:rPr>
                                <w:color w:val="000000" w:themeColor="text1"/>
                              </w:rPr>
                            </w:pPr>
                            <w:r>
                              <w:rPr>
                                <w:color w:val="000000" w:themeColor="text1"/>
                              </w:rPr>
                              <w:t xml:space="preserve">Cut out </w:t>
                            </w:r>
                            <w:r w:rsidR="002B6954">
                              <w:rPr>
                                <w:color w:val="000000" w:themeColor="text1"/>
                              </w:rPr>
                              <w:t>shape</w:t>
                            </w:r>
                            <w:r>
                              <w:rPr>
                                <w:color w:val="000000" w:themeColor="text1"/>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56365705" id="_x0000_s1053" type="#_x0000_t109" style="position:absolute;left:0;text-align:left;margin-left:0;margin-top:6.95pt;width:103.8pt;height:48pt;z-index:25165824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NThRigIAAEQFAAAOAAAAZHJzL2Uyb0RvYy54bWysVEtv2zAMvg/YfxB0X+24bZoadYogRYcB&#10;XRsgHXpmZDkWoNckJXb360fJTtPHsMOwi82H9JH8SOrquleS7LnzwuiKTk5ySrhmphZ6W9Efj7df&#10;ZpT4ALoGaTSv6DP39Hr++dNVZ0temNbImjuCINqXna1oG4Its8yzlivwJ8Zyjc7GOAUBVbfNagcd&#10;oiuZFXk+zTrjausM496j9WZw0nnCbxrOwkPTeB6IrCjmFtLXpe8mfrP5FZRbB7YVbEwD/iELBUJj&#10;0BeoGwhAdk58gFKCOeNNE06YUZlpGsF4qgGrmeTvqlm3YHmqBcnx9oUm//9g2f1+bVcOaeisLz2K&#10;sYq+cSr+MT/SJ7KeX8jifSAMjZPTyayYIqcMfdP8cponNrPjbet8+MqNIlGoaCNNt2zBhdXQrsQX&#10;7O98wOh47XA8BvZGivpWSJkUt90spSN7wCZOzqf5rEh35U59N/VgxlkY4kOJZuz5YJ4dzIjvB5gU&#10;6w2+1KRD4OICEQgDnMJGQkBR2bqiXm8pAbnF8WbBpcBvbo+wH7LzLdT8YB2T+1sWsfwb8O1wJYUY&#10;plOJgCsihapoKudAs9SRHJ6GfCTx2MMohX7TE4ElFKcRKZo2pn5eOeLMsAjesluBce/AhxU4nHxk&#10;ALc5POAn9quiZpQoaY379Sd7PI8DiV5KOtwkpOznDhynRH7TOKqXk7OzuHpJOTu/KFBxrz2b1x69&#10;U0sT+4zvhmVJjOeDPIiNM+oJl34Ro6ILNMPYQ3NGZRmGDcdng/HFIh3DdbMQ7vTasggeqYuMP/ZP&#10;4Ow4oQFn+94ctg7Kd8M5nI03tVnsgmlEmtwjrzhaUcFVTUM2PivxLXitp1PHx2/+GwAA//8DAFBL&#10;AwQUAAYACAAAACEAQ9o1kt8AAAAHAQAADwAAAGRycy9kb3ducmV2LnhtbEyPwU7DMBBE70j8g7VI&#10;XFBrU6QWhzgVikQuFLW0FVzdZEmixusodtvw9ywnOM7MauZtuhxdJ844hNaTgfupAoFU+qql2sB+&#10;9zJ5BBGipcp2ntDANwZYZtdXqU0qf6F3PG9jLbiEQmINNDH2iZShbNDZMPU9EmdffnA2shxqWQ32&#10;wuWukzOl5tLZlnihsT3mDZbH7ckZyFcbXXy+4fpuVeRy/6o/FsdNYcztzfj8BCLiGP+O4Ref0SFj&#10;poM/URVEZ4Afiew+aBCcztRiDuLAhtIaZJbK//zZDwAAAP//AwBQSwECLQAUAAYACAAAACEAtoM4&#10;kv4AAADhAQAAEwAAAAAAAAAAAAAAAAAAAAAAW0NvbnRlbnRfVHlwZXNdLnhtbFBLAQItABQABgAI&#10;AAAAIQA4/SH/1gAAAJQBAAALAAAAAAAAAAAAAAAAAC8BAABfcmVscy8ucmVsc1BLAQItABQABgAI&#10;AAAAIQCRNThRigIAAEQFAAAOAAAAAAAAAAAAAAAAAC4CAABkcnMvZTJvRG9jLnhtbFBLAQItABQA&#10;BgAIAAAAIQBD2jWS3wAAAAcBAAAPAAAAAAAAAAAAAAAAAOQEAABkcnMvZG93bnJldi54bWxQSwUG&#10;AAAAAAQABADzAAAA8AUAAAAA&#10;" fillcolor="#c1e5f5" strokecolor="#042433" strokeweight="1pt">
                <v:textbox>
                  <w:txbxContent>
                    <w:p w14:paraId="7E2FB61D" w14:textId="63021D2B" w:rsidR="004F4804" w:rsidRPr="00BA3FBA" w:rsidRDefault="004F4804" w:rsidP="004F4804">
                      <w:pPr>
                        <w:rPr>
                          <w:color w:val="000000" w:themeColor="text1"/>
                        </w:rPr>
                      </w:pPr>
                      <w:r>
                        <w:rPr>
                          <w:color w:val="000000" w:themeColor="text1"/>
                        </w:rPr>
                        <w:t xml:space="preserve">Cut out </w:t>
                      </w:r>
                      <w:r w:rsidR="002B6954">
                        <w:rPr>
                          <w:color w:val="000000" w:themeColor="text1"/>
                        </w:rPr>
                        <w:t>shape</w:t>
                      </w:r>
                      <w:r>
                        <w:rPr>
                          <w:color w:val="000000" w:themeColor="text1"/>
                        </w:rPr>
                        <w:t xml:space="preserve"> </w:t>
                      </w:r>
                    </w:p>
                  </w:txbxContent>
                </v:textbox>
              </v:shape>
            </w:pict>
          </mc:Fallback>
        </mc:AlternateContent>
      </w:r>
    </w:p>
    <w:p w14:paraId="6145D88F" w14:textId="56CA94BD" w:rsidR="004F4804" w:rsidRDefault="004F4804" w:rsidP="004F4804">
      <w:pPr>
        <w:spacing w:line="360" w:lineRule="auto"/>
        <w:jc w:val="both"/>
        <w:rPr>
          <w:rFonts w:ascii="Arial" w:hAnsi="Arial" w:cs="Arial"/>
        </w:rPr>
      </w:pPr>
    </w:p>
    <w:p w14:paraId="4F91E241" w14:textId="6FB473D2" w:rsidR="004F4804" w:rsidRDefault="002B6954" w:rsidP="004F4804">
      <w:pPr>
        <w:spacing w:line="360" w:lineRule="auto"/>
        <w:jc w:val="both"/>
        <w:rPr>
          <w:rFonts w:ascii="Arial" w:hAnsi="Arial" w:cs="Arial"/>
        </w:rPr>
      </w:pPr>
      <w:r>
        <w:rPr>
          <w:rFonts w:ascii="Arial" w:hAnsi="Arial" w:cs="Arial"/>
          <w:noProof/>
        </w:rPr>
        <mc:AlternateContent>
          <mc:Choice Requires="wps">
            <w:drawing>
              <wp:anchor distT="0" distB="0" distL="114300" distR="114300" simplePos="0" relativeHeight="251658262" behindDoc="0" locked="0" layoutInCell="1" allowOverlap="1" wp14:anchorId="3FB4C489" wp14:editId="7ADDB17E">
                <wp:simplePos x="0" y="0"/>
                <wp:positionH relativeFrom="column">
                  <wp:posOffset>1149754</wp:posOffset>
                </wp:positionH>
                <wp:positionV relativeFrom="paragraph">
                  <wp:posOffset>266873</wp:posOffset>
                </wp:positionV>
                <wp:extent cx="345440" cy="186691"/>
                <wp:effectExtent l="0" t="19050" r="35560" b="41910"/>
                <wp:wrapNone/>
                <wp:docPr id="1027120021" name="Arrow: Left 50"/>
                <wp:cNvGraphicFramePr/>
                <a:graphic xmlns:a="http://schemas.openxmlformats.org/drawingml/2006/main">
                  <a:graphicData uri="http://schemas.microsoft.com/office/word/2010/wordprocessingShape">
                    <wps:wsp>
                      <wps:cNvSpPr/>
                      <wps:spPr>
                        <a:xfrm rot="10800000">
                          <a:off x="0" y="0"/>
                          <a:ext cx="345440" cy="186691"/>
                        </a:xfrm>
                        <a:prstGeom prst="leftArrow">
                          <a:avLst/>
                        </a:prstGeom>
                        <a:solidFill>
                          <a:srgbClr val="E97132">
                            <a:lumMod val="20000"/>
                            <a:lumOff val="80000"/>
                          </a:srgbClr>
                        </a:solidFill>
                        <a:ln w="1270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shape w14:anchorId="718FF3C0" id="Arrow: Left 50" o:spid="_x0000_s1026" type="#_x0000_t66" style="position:absolute;margin-left:90.55pt;margin-top:21pt;width:27.2pt;height:14.7pt;rotation:180;z-index:25165826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eZy6igIAADgFAAAOAAAAZHJzL2Uyb0RvYy54bWysVEtv2zAMvg/YfxB0X22naZoGcYqgXYcB&#10;XRugHXpWZCk2IImapMTpfv0oyUkf2y7DfBAokuLj40fPL/dakZ1wvgNT0+qkpEQYDk1nNjX9/njz&#10;aUqJD8w0TIERNX0Wnl4uPn6Y93YmRtCCaoQjGMT4WW9r2oZgZ0XheSs08ydghUGjBKdZwKvbFI1j&#10;PUbXqhiV5aTowTXWARfeo/Y6G+kixZdS8HAvpReBqJpibSGdLp3reBaLOZttHLNtx4cy2D9UoVln&#10;MOkx1DULjGxd91so3XEHHmQ44aALkLLjIvWA3VTlu24eWmZF6gXB8fYIk/9/Yfnd7sGuHMLQWz/z&#10;KMYu9tJp4gDRqsppGb/UHJZL9gm75yN2Yh8IR+Xp+Gw8RoQ5mqrpZHJRRWyLHCvGtM6HLwI0iUJN&#10;lZBh6Rz0KTLb3fqQ/Q9+8Y0H1TU3nVLp4jbrK+XIjuEsP1+cV6ej9FZt9TdoshopgbWmoaIaR5/V&#10;qYehHp/DpNrexFeG9Fj76BwjEM6QjFKxgKK2TU292VDC1AZZzoNLid+8HsLmfNXZpJzm6nzLGnHQ&#10;DsUhKn+tIrZ/zXybn6QUuR/dBdwU1emaDiPJeCkTwRGJ6wOIL6OM0hqa55XL48TOvOU3HSa5ZT6s&#10;mEO2oxI3ONzjIRUgBjBIlLTgfv5JH/2RhGilpMftQXx+bJkTlKivBul5USUyhHQZn52PMId7bVm/&#10;tpitvgIcapWqS2L0D+ogSgf6CRd9GbOiiRmOufMkhstVyFuNvwoulsvkhitmWbg1D5bH4AcWPu6f&#10;mLMDDwMS+A4Om8Zm75iYfeNLA8ttANklmr7gijyKF1zPxKjhVxL3//U9eb388Ba/AAAA//8DAFBL&#10;AwQUAAYACAAAACEATBlwoN8AAAAJAQAADwAAAGRycy9kb3ducmV2LnhtbEyPwU7DMBBE70j8g7VI&#10;XBB1YlKoQpwKlcKlF5pW4urGSxIRr0PstuHvWU5wHO3T7JtiOblenHAMnScN6SwBgVR721GjYb97&#10;uV2ACNGQNb0n1PCNAZbl5UVhcuvPtMVTFRvBJRRyo6GNccilDHWLzoSZH5D49uFHZyLHsZF2NGcu&#10;d71USXIvnemIP7RmwFWL9Wd1dBrWk/SZQkWb5/Xq9eum2r43b5PW11fT0yOIiFP8g+FXn9WhZKeD&#10;P5INoue8SFNGNWSKNzGg7uZzEAcND2kGsizk/wXlDwAAAP//AwBQSwECLQAUAAYACAAAACEAtoM4&#10;kv4AAADhAQAAEwAAAAAAAAAAAAAAAAAAAAAAW0NvbnRlbnRfVHlwZXNdLnhtbFBLAQItABQABgAI&#10;AAAAIQA4/SH/1gAAAJQBAAALAAAAAAAAAAAAAAAAAC8BAABfcmVscy8ucmVsc1BLAQItABQABgAI&#10;AAAAIQAkeZy6igIAADgFAAAOAAAAAAAAAAAAAAAAAC4CAABkcnMvZTJvRG9jLnhtbFBLAQItABQA&#10;BgAIAAAAIQBMGXCg3wAAAAkBAAAPAAAAAAAAAAAAAAAAAOQEAABkcnMvZG93bnJldi54bWxQSwUG&#10;AAAAAAQABADzAAAA8AUAAAAA&#10;" adj="5837" fillcolor="#fbe3d6" strokecolor="#042433" strokeweight="1pt"/>
            </w:pict>
          </mc:Fallback>
        </mc:AlternateContent>
      </w:r>
      <w:r>
        <w:rPr>
          <w:rFonts w:ascii="Arial" w:hAnsi="Arial" w:cs="Arial"/>
          <w:noProof/>
        </w:rPr>
        <mc:AlternateContent>
          <mc:Choice Requires="wps">
            <w:drawing>
              <wp:anchor distT="0" distB="0" distL="114300" distR="114300" simplePos="0" relativeHeight="251658259" behindDoc="0" locked="0" layoutInCell="1" allowOverlap="1" wp14:anchorId="20445EAE" wp14:editId="16A8D0DC">
                <wp:simplePos x="0" y="0"/>
                <wp:positionH relativeFrom="column">
                  <wp:posOffset>1413163</wp:posOffset>
                </wp:positionH>
                <wp:positionV relativeFrom="paragraph">
                  <wp:posOffset>96981</wp:posOffset>
                </wp:positionV>
                <wp:extent cx="1318260" cy="609600"/>
                <wp:effectExtent l="0" t="0" r="15240" b="19050"/>
                <wp:wrapNone/>
                <wp:docPr id="1205756400" name="Flowchart: Process 6"/>
                <wp:cNvGraphicFramePr/>
                <a:graphic xmlns:a="http://schemas.openxmlformats.org/drawingml/2006/main">
                  <a:graphicData uri="http://schemas.microsoft.com/office/word/2010/wordprocessingShape">
                    <wps:wsp>
                      <wps:cNvSpPr/>
                      <wps:spPr>
                        <a:xfrm>
                          <a:off x="0" y="0"/>
                          <a:ext cx="1318260" cy="609600"/>
                        </a:xfrm>
                        <a:prstGeom prst="flowChartProcess">
                          <a:avLst/>
                        </a:prstGeom>
                        <a:solidFill>
                          <a:srgbClr val="156082">
                            <a:lumMod val="20000"/>
                            <a:lumOff val="80000"/>
                          </a:srgbClr>
                        </a:solidFill>
                        <a:ln w="12700" cap="flat" cmpd="sng" algn="ctr">
                          <a:solidFill>
                            <a:srgbClr val="156082">
                              <a:shade val="15000"/>
                            </a:srgbClr>
                          </a:solidFill>
                          <a:prstDash val="solid"/>
                          <a:miter lim="800000"/>
                        </a:ln>
                        <a:effectLst/>
                      </wps:spPr>
                      <wps:txbx>
                        <w:txbxContent>
                          <w:p w14:paraId="3CC4FAFB" w14:textId="074F8DD2" w:rsidR="002B6954" w:rsidRDefault="002B6954" w:rsidP="002B6954">
                            <w:r>
                              <w:t>If incorrect dimensions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0445EAE" id="_x0000_s1054" type="#_x0000_t109" style="position:absolute;left:0;text-align:left;margin-left:111.25pt;margin-top:7.65pt;width:103.8pt;height:48pt;z-index:251658259;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FaNGigIAAEQFAAAOAAAAZHJzL2Uyb0RvYy54bWysVEtv2zAMvg/YfxB0X+14aZoadYogRYcB&#10;XRugLXpmZDkWoNckJXb360fJTtPHsMOwi82H9JH8SOrisleS7LnzwuiKTk5ySrhmphZ6W9HHh+sv&#10;c0p8AF2DNJpX9Jl7ern4/OmisyUvTGtkzR1BEO3Lzla0DcGWWeZZyxX4E2O5RmdjnIKAqttmtYMO&#10;0ZXMijyfZZ1xtXWGce/RejU46SLhNw1n4a5pPA9EVhRzC+nr0ncTv9niAsqtA9sKNqYB/5CFAqEx&#10;6AvUFQQgOyc+QCnBnPGmCSfMqMw0jWA81YDVTPJ31dy3YHmqBcnx9oUm//9g2e3+3q4d0tBZX3oU&#10;YxV941T8Y36kT2Q9v5DF+0AYGidfJ/Nihpwy9M3y81me2MyOt63z4Rs3ikShoo003aoFF9ZDuxJf&#10;sL/xAaPjtcPxGNgbKeprIWVS3Hazko7sAZs4OZ3l8yLdlTv1w9SDGWdhiA8lmrHng3l+MCO+H2BS&#10;rDf4UpMOgYszRCAMcAobCQFFZeuKer2lBOQWx5sFlwK/uT3CfsjOt1Dzg3VM7m9ZxPKvwLfDlRRi&#10;mE4lAq6IFKqiqZwDzVJHcnga8pHEYw+jFPpNTwSWUEwjUjRtTP28dsSZYRG8ZdcC496AD2twOPnI&#10;AG5zuMNP7FdFzShR0hr360/2eB4HEr2UdLhJSNnPHThOifyucVTPJ9NpXL2kTE/PClTca8/mtUfv&#10;1MrEPuO7YVkS4/kgD2LjjHrCpV/GqOgCzTD20JxRWYVhw/HZYHy5TMdw3SyEG31vWQSP1EXGH/on&#10;cHac0ICzfWsOWwflu+Eczsab2ix3wTQiTe6RVxytqOCqpiEbn5X4FrzW06nj47f4DQAA//8DAFBL&#10;AwQUAAYACAAAACEAKaA/M+EAAAAKAQAADwAAAGRycy9kb3ducmV2LnhtbEyPTU/DMAyG70j8h8hI&#10;XBBLPxiw0nRCleiFIcaY4Jo1pq3WOFWTbeXfY05wtN9Hrx/ny8n24oij7xwpiGcRCKTamY4aBdv3&#10;p+t7ED5oMrp3hAq+0cOyOD/LdWbcid7wuAmN4BLymVbQhjBkUvq6Rav9zA1InH250erA49hIM+oT&#10;l9teJlF0K63uiC+0esCyxXq/OVgF5Wq9qD5f8PVqVZVy+7z4uNuvK6UuL6bHBxABp/AHw68+q0PB&#10;Tjt3IONFryBJkjmjHMxTEAzcpFEMYseLOE5BFrn8/0LxAwAA//8DAFBLAQItABQABgAIAAAAIQC2&#10;gziS/gAAAOEBAAATAAAAAAAAAAAAAAAAAAAAAABbQ29udGVudF9UeXBlc10ueG1sUEsBAi0AFAAG&#10;AAgAAAAhADj9If/WAAAAlAEAAAsAAAAAAAAAAAAAAAAALwEAAF9yZWxzLy5yZWxzUEsBAi0AFAAG&#10;AAgAAAAhADEVo0aKAgAARAUAAA4AAAAAAAAAAAAAAAAALgIAAGRycy9lMm9Eb2MueG1sUEsBAi0A&#10;FAAGAAgAAAAhACmgPzPhAAAACgEAAA8AAAAAAAAAAAAAAAAA5AQAAGRycy9kb3ducmV2LnhtbFBL&#10;BQYAAAAABAAEAPMAAADyBQAAAAA=&#10;" fillcolor="#c1e5f5" strokecolor="#042433" strokeweight="1pt">
                <v:textbox>
                  <w:txbxContent>
                    <w:p w14:paraId="3CC4FAFB" w14:textId="074F8DD2" w:rsidR="002B6954" w:rsidRDefault="002B6954" w:rsidP="002B6954">
                      <w:r>
                        <w:t>If incorrect dimensions</w:t>
                      </w:r>
                    </w:p>
                  </w:txbxContent>
                </v:textbox>
              </v:shape>
            </w:pict>
          </mc:Fallback>
        </mc:AlternateContent>
      </w:r>
      <w:r w:rsidR="004F4804">
        <w:rPr>
          <w:rFonts w:ascii="Arial" w:hAnsi="Arial" w:cs="Arial"/>
          <w:noProof/>
        </w:rPr>
        <mc:AlternateContent>
          <mc:Choice Requires="wps">
            <w:drawing>
              <wp:anchor distT="0" distB="0" distL="114300" distR="114300" simplePos="0" relativeHeight="251658248" behindDoc="0" locked="0" layoutInCell="1" allowOverlap="1" wp14:anchorId="09FEC185" wp14:editId="0A5A8478">
                <wp:simplePos x="0" y="0"/>
                <wp:positionH relativeFrom="column">
                  <wp:posOffset>1361</wp:posOffset>
                </wp:positionH>
                <wp:positionV relativeFrom="paragraph">
                  <wp:posOffset>93345</wp:posOffset>
                </wp:positionV>
                <wp:extent cx="1318260" cy="609600"/>
                <wp:effectExtent l="0" t="0" r="15240" b="19050"/>
                <wp:wrapNone/>
                <wp:docPr id="287964415" name="Flowchart: Process 6"/>
                <wp:cNvGraphicFramePr/>
                <a:graphic xmlns:a="http://schemas.openxmlformats.org/drawingml/2006/main">
                  <a:graphicData uri="http://schemas.microsoft.com/office/word/2010/wordprocessingShape">
                    <wps:wsp>
                      <wps:cNvSpPr/>
                      <wps:spPr>
                        <a:xfrm>
                          <a:off x="0" y="0"/>
                          <a:ext cx="1318260" cy="609600"/>
                        </a:xfrm>
                        <a:prstGeom prst="flowChartProcess">
                          <a:avLst/>
                        </a:prstGeom>
                        <a:solidFill>
                          <a:srgbClr val="156082">
                            <a:lumMod val="20000"/>
                            <a:lumOff val="80000"/>
                          </a:srgbClr>
                        </a:solidFill>
                        <a:ln w="12700" cap="flat" cmpd="sng" algn="ctr">
                          <a:solidFill>
                            <a:srgbClr val="156082">
                              <a:shade val="15000"/>
                            </a:srgbClr>
                          </a:solidFill>
                          <a:prstDash val="solid"/>
                          <a:miter lim="800000"/>
                        </a:ln>
                        <a:effectLst/>
                      </wps:spPr>
                      <wps:txbx>
                        <w:txbxContent>
                          <w:p w14:paraId="5ECE3973" w14:textId="77777777" w:rsidR="004F4804" w:rsidRDefault="004F4804" w:rsidP="004F4804">
                            <w:pPr>
                              <w:jc w:val="center"/>
                            </w:pPr>
                            <w:r>
                              <w:t xml:space="preserve">Dimensionally check shape cut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9FEC185" id="_x0000_s1055" type="#_x0000_t109" style="position:absolute;left:0;text-align:left;margin-left:.1pt;margin-top:7.35pt;width:103.8pt;height:48pt;z-index:2516582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d2vLigIAAEQFAAAOAAAAZHJzL2Uyb0RvYy54bWysVEtv2zAMvg/YfxB0X+14bZoadYogRYcB&#10;XRsgLXpmZDkWoNckJXb360fJTtPHsMOwi82H9JH8SOryqleS7LnzwuiKTk5ySrhmphZ6W9HHh5sv&#10;M0p8AF2DNJpX9Jl7ejX//OmysyUvTGtkzR1BEO3Lzla0DcGWWeZZyxX4E2O5RmdjnIKAqttmtYMO&#10;0ZXMijyfZp1xtXWGce/Rej046TzhNw1n4b5pPA9EVhRzC+nr0ncTv9n8EsqtA9sKNqYB/5CFAqEx&#10;6AvUNQQgOyc+QCnBnPGmCSfMqMw0jWA81YDVTPJ31axbsDzVguR4+0KT/3+w7G6/tiuHNHTWlx7F&#10;WEXfOBX/mB/pE1nPL2TxPhCGxsnXyayYIqcMfdP8YponNrPjbet8+MaNIlGoaCNNt2zBhdXQrsQX&#10;7G99wOh47XA8BvZGivpGSJkUt90spSN7wCZOzqb5rEh35U79MPVgxlkY4kOJZuz5YJ4dzIjvB5gU&#10;6w2+1KRD4OIcEQgDnMJGQkBR2bqiXm8pAbnF8WbBpcBvbo+wH7LzLdT8YB2T+1sWsfxr8O1wJYUY&#10;plOJgCsihapoKudAs9SRHJ6GfCTx2MMohX7TE4ElFGcRKZo2pn5eOeLMsAjeshuBcW/BhxU4nHxk&#10;ALc53OMn9quiZpQoaY379Sd7PI8DiV5KOtwkpOznDhynRH7XOKoXk9PTuHpJOT07L1Bxrz2b1x69&#10;U0sT+4zvhmVJjOeDPIiNM+oJl34Ro6ILNMPYQ3NGZRmGDcdng/HFIh3DdbMQbvXasggeqYuMP/RP&#10;4Ow4oQFn+84ctg7Kd8M5nI03tVnsgmlEmtwjrzhaUcFVTUM2PivxLXitp1PHx2/+GwAA//8DAFBL&#10;AwQUAAYACAAAACEAUjxci94AAAAHAQAADwAAAGRycy9kb3ducmV2LnhtbEyPwU7DMBBE70j8g7VI&#10;XBC1GyFCQ5wKRSIXilpKBVc3XpKo8TqK3Tb8PcsJjjszmn2TLyfXixOOofOkYT5TIJBqbztqNOze&#10;n28fQIRoyJreE2r4xgDL4vIiN5n1Z3rD0zY2gksoZEZDG+OQSRnqFp0JMz8gsfflR2cin2Mj7WjO&#10;XO56mSh1L53piD+0ZsCyxfqwPToN5WqzqD5fcX2zqkq5e1l8pIdNpfX11fT0CCLiFP/C8IvP6FAw&#10;094fyQbRa0g4x+pdCoLdRKU8ZM/CXKUgi1z+5y9+AAAA//8DAFBLAQItABQABgAIAAAAIQC2gziS&#10;/gAAAOEBAAATAAAAAAAAAAAAAAAAAAAAAABbQ29udGVudF9UeXBlc10ueG1sUEsBAi0AFAAGAAgA&#10;AAAhADj9If/WAAAAlAEAAAsAAAAAAAAAAAAAAAAALwEAAF9yZWxzLy5yZWxzUEsBAi0AFAAGAAgA&#10;AAAhAOd3a8uKAgAARAUAAA4AAAAAAAAAAAAAAAAALgIAAGRycy9lMm9Eb2MueG1sUEsBAi0AFAAG&#10;AAgAAAAhAFI8XIveAAAABwEAAA8AAAAAAAAAAAAAAAAA5AQAAGRycy9kb3ducmV2LnhtbFBLBQYA&#10;AAAABAAEAPMAAADvBQAAAAA=&#10;" fillcolor="#c1e5f5" strokecolor="#042433" strokeweight="1pt">
                <v:textbox>
                  <w:txbxContent>
                    <w:p w14:paraId="5ECE3973" w14:textId="77777777" w:rsidR="004F4804" w:rsidRDefault="004F4804" w:rsidP="004F4804">
                      <w:pPr>
                        <w:jc w:val="center"/>
                      </w:pPr>
                      <w:r>
                        <w:t xml:space="preserve">Dimensionally check shape cut </w:t>
                      </w:r>
                    </w:p>
                  </w:txbxContent>
                </v:textbox>
              </v:shape>
            </w:pict>
          </mc:Fallback>
        </mc:AlternateContent>
      </w:r>
    </w:p>
    <w:p w14:paraId="2AA1BE91" w14:textId="2B6B6EC9" w:rsidR="004F4804" w:rsidRDefault="004F4804" w:rsidP="004F4804">
      <w:pPr>
        <w:tabs>
          <w:tab w:val="left" w:pos="6084"/>
        </w:tabs>
        <w:spacing w:line="360" w:lineRule="auto"/>
        <w:jc w:val="both"/>
        <w:rPr>
          <w:rFonts w:ascii="Arial" w:hAnsi="Arial" w:cs="Arial"/>
        </w:rPr>
      </w:pPr>
      <w:r>
        <w:rPr>
          <w:rFonts w:ascii="Arial" w:hAnsi="Arial" w:cs="Arial"/>
        </w:rPr>
        <w:tab/>
      </w:r>
    </w:p>
    <w:p w14:paraId="1A188A2F" w14:textId="72D838D8" w:rsidR="004F4804" w:rsidRDefault="004F4804" w:rsidP="004F4804">
      <w:pPr>
        <w:spacing w:line="360" w:lineRule="auto"/>
        <w:jc w:val="both"/>
        <w:rPr>
          <w:rFonts w:ascii="Arial" w:hAnsi="Arial" w:cs="Arial"/>
        </w:rPr>
      </w:pPr>
      <w:r>
        <w:rPr>
          <w:rFonts w:ascii="Arial" w:hAnsi="Arial" w:cs="Arial"/>
          <w:noProof/>
        </w:rPr>
        <mc:AlternateContent>
          <mc:Choice Requires="wps">
            <w:drawing>
              <wp:anchor distT="0" distB="0" distL="114300" distR="114300" simplePos="0" relativeHeight="251658247" behindDoc="0" locked="0" layoutInCell="1" allowOverlap="1" wp14:anchorId="33299339" wp14:editId="47E3D476">
                <wp:simplePos x="0" y="0"/>
                <wp:positionH relativeFrom="column">
                  <wp:posOffset>0</wp:posOffset>
                </wp:positionH>
                <wp:positionV relativeFrom="paragraph">
                  <wp:posOffset>99786</wp:posOffset>
                </wp:positionV>
                <wp:extent cx="1318260" cy="609600"/>
                <wp:effectExtent l="0" t="0" r="15240" b="19050"/>
                <wp:wrapNone/>
                <wp:docPr id="1628759245" name="Flowchart: Process 6"/>
                <wp:cNvGraphicFramePr/>
                <a:graphic xmlns:a="http://schemas.openxmlformats.org/drawingml/2006/main">
                  <a:graphicData uri="http://schemas.microsoft.com/office/word/2010/wordprocessingShape">
                    <wps:wsp>
                      <wps:cNvSpPr/>
                      <wps:spPr>
                        <a:xfrm>
                          <a:off x="0" y="0"/>
                          <a:ext cx="1318260" cy="609600"/>
                        </a:xfrm>
                        <a:prstGeom prst="flowChartProcess">
                          <a:avLst/>
                        </a:prstGeom>
                        <a:solidFill>
                          <a:srgbClr val="156082">
                            <a:lumMod val="20000"/>
                            <a:lumOff val="80000"/>
                          </a:srgbClr>
                        </a:solidFill>
                        <a:ln w="12700" cap="flat" cmpd="sng" algn="ctr">
                          <a:solidFill>
                            <a:srgbClr val="156082">
                              <a:shade val="15000"/>
                            </a:srgbClr>
                          </a:solidFill>
                          <a:prstDash val="solid"/>
                          <a:miter lim="800000"/>
                        </a:ln>
                        <a:effectLst/>
                      </wps:spPr>
                      <wps:txbx>
                        <w:txbxContent>
                          <w:p w14:paraId="25E781C6" w14:textId="77777777" w:rsidR="004F4804" w:rsidRDefault="004F4804" w:rsidP="004F4804">
                            <w:pPr>
                              <w:jc w:val="center"/>
                            </w:pPr>
                            <w:r>
                              <w:t xml:space="preserve">Clean edges with grinder for quality finish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3299339" id="_x0000_s1056" type="#_x0000_t109" style="position:absolute;left:0;text-align:left;margin-left:0;margin-top:7.85pt;width:103.8pt;height:48pt;z-index:251658247;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1kKGigIAAEQFAAAOAAAAZHJzL2Uyb0RvYy54bWysVEtv2zAMvg/YfxB0X+14bZoadYogRYcB&#10;XRsgLXpmZDkWoNckJXb360fJTtPHsMOwi82H9JH8SOryqleS7LnzwuiKTk5ySrhmphZ6W9HHh5sv&#10;M0p8AF2DNJpX9Jl7ejX//OmysyUvTGtkzR1BEO3Lzla0DcGWWeZZyxX4E2O5RmdjnIKAqttmtYMO&#10;0ZXMijyfZp1xtXWGce/Rej046TzhNw1n4b5pPA9EVhRzC+nr0ncTv9n8EsqtA9sKNqYB/5CFAqEx&#10;6AvUNQQgOyc+QCnBnPGmCSfMqMw0jWA81YDVTPJ31axbsDzVguR4+0KT/3+w7G6/tiuHNHTWlx7F&#10;WEXfOBX/mB/pE1nPL2TxPhCGxsnXyayYIqcMfdP8YponNrPjbet8+MaNIlGoaCNNt2zBhdXQrsQX&#10;7G99wOh47XA8BvZGivpGSJkUt90spSN7wCZOzqb5rEh35U79MPVgxlkY4kOJZuz5YJ4dzIjvB5gU&#10;6w2+1KRD4OIcEQgDnMJGQkBR2bqiXm8pAbnF8WbBpcBvbo+wH7LzLdT8YB2T+1sWsfxr8O1wJYUY&#10;plOJgCsihapoKudAs9SRHJ6GfCTx2MMohX7TE4ElFNOIFE0bUz+vHHFmWARv2Y3AuLfgwwocTj4y&#10;gNsc7vET+1VRM0qUtMb9+pM9nseBRC8lHW4SUvZzB45TIr9rHNWLyelpXL2knJ6dF6i4157Na4/e&#10;qaWJfcZ3w7IkxvNBHsTGGfWES7+IUdEFmmHsoTmjsgzDhuOzwfhikY7hulkIt3ptWQSP1EXGH/on&#10;cHac0ICzfWcOWwflu+Eczsab2ix2wTQiTe6RVxytqOCqpiEbn5X4FrzW06nj4zf/DQAA//8DAFBL&#10;AwQUAAYACAAAACEAiUr9998AAAAHAQAADwAAAGRycy9kb3ducmV2LnhtbEyPQU/CQBCF7yb+h82Q&#10;eDGyLYlUarfENLEXMQISvS7doW3ozjbdBeq/dzzJ8b03ee+bbDnaTpxx8K0jBfE0AoFUOdNSrWD3&#10;+frwBMIHTUZ3jlDBD3pY5rc3mU6Nu9AGz9tQCy4hn2oFTQh9KqWvGrTaT12PxNnBDVYHlkMtzaAv&#10;XG47OYuiubS6JV5odI9Fg9Vxe7IKitV6UX6/48f9qizk7m3xlRzXpVJ3k/HlGUTAMfwfwx8+o0PO&#10;THt3IuNFp4AfCew+JiA4nUXJHMSejThOQOaZvObPfwEAAP//AwBQSwECLQAUAAYACAAAACEAtoM4&#10;kv4AAADhAQAAEwAAAAAAAAAAAAAAAAAAAAAAW0NvbnRlbnRfVHlwZXNdLnhtbFBLAQItABQABgAI&#10;AAAAIQA4/SH/1gAAAJQBAAALAAAAAAAAAAAAAAAAAC8BAABfcmVscy8ucmVsc1BLAQItABQABgAI&#10;AAAAIQDc1kKGigIAAEQFAAAOAAAAAAAAAAAAAAAAAC4CAABkcnMvZTJvRG9jLnhtbFBLAQItABQA&#10;BgAIAAAAIQCJSv333wAAAAcBAAAPAAAAAAAAAAAAAAAAAOQEAABkcnMvZG93bnJldi54bWxQSwUG&#10;AAAAAAQABADzAAAA8AUAAAAA&#10;" fillcolor="#c1e5f5" strokecolor="#042433" strokeweight="1pt">
                <v:textbox>
                  <w:txbxContent>
                    <w:p w14:paraId="25E781C6" w14:textId="77777777" w:rsidR="004F4804" w:rsidRDefault="004F4804" w:rsidP="004F4804">
                      <w:pPr>
                        <w:jc w:val="center"/>
                      </w:pPr>
                      <w:r>
                        <w:t xml:space="preserve">Clean edges with grinder for quality finish </w:t>
                      </w:r>
                    </w:p>
                  </w:txbxContent>
                </v:textbox>
              </v:shape>
            </w:pict>
          </mc:Fallback>
        </mc:AlternateContent>
      </w:r>
    </w:p>
    <w:p w14:paraId="3A79E7D2" w14:textId="2BA7A926" w:rsidR="004F4804" w:rsidRDefault="00177396" w:rsidP="004F4804">
      <w:pPr>
        <w:spacing w:line="360" w:lineRule="auto"/>
        <w:jc w:val="both"/>
        <w:rPr>
          <w:rFonts w:ascii="Arial" w:hAnsi="Arial" w:cs="Arial"/>
        </w:rPr>
      </w:pPr>
      <w:r>
        <w:rPr>
          <w:rFonts w:ascii="Arial" w:hAnsi="Arial" w:cs="Arial"/>
          <w:noProof/>
        </w:rPr>
        <mc:AlternateContent>
          <mc:Choice Requires="wps">
            <w:drawing>
              <wp:anchor distT="0" distB="0" distL="114300" distR="114300" simplePos="0" relativeHeight="251658264" behindDoc="0" locked="0" layoutInCell="1" allowOverlap="1" wp14:anchorId="2194AB2B" wp14:editId="6FECEE0C">
                <wp:simplePos x="0" y="0"/>
                <wp:positionH relativeFrom="column">
                  <wp:posOffset>40382</wp:posOffset>
                </wp:positionH>
                <wp:positionV relativeFrom="paragraph">
                  <wp:posOffset>23004</wp:posOffset>
                </wp:positionV>
                <wp:extent cx="5581997" cy="198813"/>
                <wp:effectExtent l="5397" t="13653" r="24448" b="24447"/>
                <wp:wrapNone/>
                <wp:docPr id="868666646" name="Arrow: Left 50"/>
                <wp:cNvGraphicFramePr/>
                <a:graphic xmlns:a="http://schemas.openxmlformats.org/drawingml/2006/main">
                  <a:graphicData uri="http://schemas.microsoft.com/office/word/2010/wordprocessingShape">
                    <wps:wsp>
                      <wps:cNvSpPr/>
                      <wps:spPr>
                        <a:xfrm rot="5400000" flipV="1">
                          <a:off x="0" y="0"/>
                          <a:ext cx="5581997" cy="198813"/>
                        </a:xfrm>
                        <a:prstGeom prst="leftArrow">
                          <a:avLst/>
                        </a:prstGeom>
                        <a:solidFill>
                          <a:srgbClr val="E97132">
                            <a:lumMod val="20000"/>
                            <a:lumOff val="80000"/>
                          </a:srgbClr>
                        </a:solidFill>
                        <a:ln w="1270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shape w14:anchorId="64B1A703" id="Arrow: Left 50" o:spid="_x0000_s1026" type="#_x0000_t66" style="position:absolute;margin-left:3.2pt;margin-top:1.8pt;width:439.55pt;height:15.65pt;rotation:-90;flip:y;z-index:2516582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LquRkQIAAEIFAAAOAAAAZHJzL2Uyb0RvYy54bWysVEtvEzEQviPxHyzf6WbThCZRN1XUUoRU&#10;2kot9Ox47awlvxg72ZRfz9je9AXigNjDyvPwN69vfHq2N5rsBATlbEProxElwnLXKrtp6Lf7yw8z&#10;SkJktmXaWdHQRxHo2fL9u9PeL8TYdU63AgiC2LDofUO7GP2iqgLvhGHhyHlh0SgdGBZRhE3VAusR&#10;3ehqPBp9rHoHrQfHRQiovShGusz4Ugoeb6QMIhLdUMwt5j/k/zr9q+UpW2yA+U7xIQ32D1kYpiwG&#10;fYK6YJGRLajfoIzi4IKT8Yg7UzkpFRe5BqymHr2p5q5jXuRasDnBP7Up/D9Yfr2787eAbeh9WAQ8&#10;pir2EgwBh92aTkbpo0Rq5b/jhHOVmDfZ5yY+PjVR7CPhqJxOZ/V8fkIJR1s9n83q49TlqqAmdA8h&#10;fhbOkHRoqBYyrgBcn6HZ7irE4n/wS3eC06q9VFpnATbrcw1kx3Cqn+Yn9fE439Vb89W1RY3kwLTz&#10;eFGNJCjq2UGN+YQCk3N7ha8t6TH38UkqnDOkpdQs4tH4tqHBbihheoN85xFy4Fe3B9gSr55+HM1K&#10;dqFjrThoh+T+lkUq/4KFrlzJIUo9RkXcGa1MQ3M5uUxE0jY1R2TWD018Hmo6rV37eAtlsFhZ8PxS&#10;YZArFuItA+Q9KnGX4w3+pHbYAzecKOkc/PyTPvkjHdFKSY97hP35sWUgKNFfLBJ1Xk8mCBuzMJme&#10;jFGAl5b1S4vdmnOHQ61zdvmY/KM+HCU484Arv0pR0cQsx9hlEoNwHst+46PBxWqV3XDZPItX9s7z&#10;A4dTe+/3Dwz8wMOIDL52h51jizdMLL6pw9atttFJlWn63FfkURJwUTOjhkclvQQv5ez1/PQtfwEA&#10;AP//AwBQSwMEFAAGAAgAAAAhABaQbeLfAAAADAEAAA8AAABkcnMvZG93bnJldi54bWxMj7FOwzAQ&#10;hnck3sE6JLbWSWtClMapEIiRgRYGNje+xmnjc7DdNrw97gTbf7pP/31Xryc7sDP60DuSkM8zYEit&#10;0z11Ej62r7MSWIiKtBocoYQfDLBubm9qVWl3oXc8b2LHUgmFSkkwMY4V56E1aFWYuxEp7fbOWxXT&#10;6DuuvbqkcjvwRZYV3Kqe0gWjRnw22B43Jysh9P7rcBh12Oef/OU7F5N4ezRS3t9NTytgEaf4B8NV&#10;P6lDk5x27kQ6sEGCWGbLhEqYicU1JUQUeQFsl8JDWQJvav7/ieYXAAD//wMAUEsBAi0AFAAGAAgA&#10;AAAhALaDOJL+AAAA4QEAABMAAAAAAAAAAAAAAAAAAAAAAFtDb250ZW50X1R5cGVzXS54bWxQSwEC&#10;LQAUAAYACAAAACEAOP0h/9YAAACUAQAACwAAAAAAAAAAAAAAAAAvAQAAX3JlbHMvLnJlbHNQSwEC&#10;LQAUAAYACAAAACEA8S6rkZECAABCBQAADgAAAAAAAAAAAAAAAAAuAgAAZHJzL2Uyb0RvYy54bWxQ&#10;SwECLQAUAAYACAAAACEAFpBt4t8AAAAMAQAADwAAAAAAAAAAAAAAAADrBAAAZHJzL2Rvd25yZXYu&#10;eG1sUEsFBgAAAAAEAAQA8wAAAPcFAAAAAA==&#10;" adj="385" fillcolor="#fbe3d6" strokecolor="#042433" strokeweight="1pt"/>
            </w:pict>
          </mc:Fallback>
        </mc:AlternateContent>
      </w:r>
    </w:p>
    <w:p w14:paraId="71BF2659" w14:textId="77777777" w:rsidR="004F4804" w:rsidRDefault="004F4804" w:rsidP="004F4804">
      <w:pPr>
        <w:spacing w:line="360" w:lineRule="auto"/>
        <w:jc w:val="both"/>
        <w:rPr>
          <w:rFonts w:ascii="Arial" w:hAnsi="Arial" w:cs="Arial"/>
        </w:rPr>
      </w:pPr>
      <w:r>
        <w:rPr>
          <w:rFonts w:ascii="Arial" w:hAnsi="Arial" w:cs="Arial"/>
          <w:noProof/>
        </w:rPr>
        <mc:AlternateContent>
          <mc:Choice Requires="wps">
            <w:drawing>
              <wp:anchor distT="0" distB="0" distL="114300" distR="114300" simplePos="0" relativeHeight="251658249" behindDoc="0" locked="0" layoutInCell="1" allowOverlap="1" wp14:anchorId="2569B3E2" wp14:editId="4D989BA7">
                <wp:simplePos x="0" y="0"/>
                <wp:positionH relativeFrom="column">
                  <wp:posOffset>0</wp:posOffset>
                </wp:positionH>
                <wp:positionV relativeFrom="paragraph">
                  <wp:posOffset>104412</wp:posOffset>
                </wp:positionV>
                <wp:extent cx="1318260" cy="609600"/>
                <wp:effectExtent l="0" t="0" r="15240" b="19050"/>
                <wp:wrapNone/>
                <wp:docPr id="1404034209" name="Flowchart: Process 6"/>
                <wp:cNvGraphicFramePr/>
                <a:graphic xmlns:a="http://schemas.openxmlformats.org/drawingml/2006/main">
                  <a:graphicData uri="http://schemas.microsoft.com/office/word/2010/wordprocessingShape">
                    <wps:wsp>
                      <wps:cNvSpPr/>
                      <wps:spPr>
                        <a:xfrm>
                          <a:off x="0" y="0"/>
                          <a:ext cx="1318260" cy="609600"/>
                        </a:xfrm>
                        <a:prstGeom prst="flowChartProcess">
                          <a:avLst/>
                        </a:prstGeom>
                        <a:solidFill>
                          <a:srgbClr val="156082">
                            <a:lumMod val="20000"/>
                            <a:lumOff val="80000"/>
                          </a:srgbClr>
                        </a:solidFill>
                        <a:ln w="12700" cap="flat" cmpd="sng" algn="ctr">
                          <a:solidFill>
                            <a:srgbClr val="156082">
                              <a:shade val="15000"/>
                            </a:srgbClr>
                          </a:solidFill>
                          <a:prstDash val="solid"/>
                          <a:miter lim="800000"/>
                        </a:ln>
                        <a:effectLst/>
                      </wps:spPr>
                      <wps:txbx>
                        <w:txbxContent>
                          <w:p w14:paraId="3D6A6278" w14:textId="77777777" w:rsidR="004F4804" w:rsidRDefault="004F4804" w:rsidP="004F4804">
                            <w:pPr>
                              <w:jc w:val="center"/>
                            </w:pPr>
                            <w:r>
                              <w:t xml:space="preserve">Dimensionally check shape cut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569B3E2" id="_x0000_s1057" type="#_x0000_t109" style="position:absolute;left:0;text-align:left;margin-left:0;margin-top:8.2pt;width:103.8pt;height:48pt;z-index:251658249;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tIoLigIAAEQFAAAOAAAAZHJzL2Uyb0RvYy54bWysVEtv2zAMvg/YfxB0X+14bZoadYogRYcB&#10;XRsgLXpmZDkWoNckJXb360fJTtPHsMOwi82H9JH8SOryqleS7LnzwuiKTk5ySrhmphZ6W9HHh5sv&#10;M0p8AF2DNJpX9Jl7ejX//OmysyUvTGtkzR1BEO3Lzla0DcGWWeZZyxX4E2O5RmdjnIKAqttmtYMO&#10;0ZXMijyfZp1xtXWGce/Rej046TzhNw1n4b5pPA9EVhRzC+nr0ncTv9n8EsqtA9sKNqYB/5CFAqEx&#10;6AvUNQQgOyc+QCnBnPGmCSfMqMw0jWA81YDVTPJ31axbsDzVguR4+0KT/3+w7G6/tiuHNHTWlx7F&#10;WEXfOBX/mB/pE1nPL2TxPhCGxsnXyayYIqcMfdP8YponNrPjbet8+MaNIlGoaCNNt2zBhdXQrsQX&#10;7G99wOh47XA8BvZGivpGSJkUt90spSN7wCZOzqb5rEh35U79MPVgxlkY4kOJZuz5YJ4dzIjvB5gU&#10;6w2+1KRD4OIcEQgDnMJGQkBR2bqiXm8pAbnF8WbBpcBvbo+wH7LzLdT8YB2T+1sWsfxr8O1wJYUY&#10;plOJgCsihapoKudAs9SRHJ6GfCTx2MMohX7TE4ElFOcRKZo2pn5eOeLMsAjeshuBcW/BhxU4nHxk&#10;ALc53OMn9quiZpQoaY379Sd7PI8DiV5KOtwkpOznDhynRH7XOKoXk9PTuHpJOT07L1Bxrz2b1x69&#10;U0sT+4zvhmVJjOeDPIiNM+oJl34Ro6ILNMPYQ3NGZRmGDcdng/HFIh3DdbMQbvXasggeqYuMP/RP&#10;4Ow4oQFn+84ctg7Kd8M5nI03tVnsgmlEmtwjrzhaUcFVTUM2PivxLXitp1PHx2/+GwAA//8DAFBL&#10;AwQUAAYACAAAACEA7b6L7N8AAAAHAQAADwAAAGRycy9kb3ducmV2LnhtbEyPQU/CQBCF7yb+h82Y&#10;eDGwpSFFarfENLEXMSAQvS7dsW3ozjbdBeq/dzzp8b03ee+bbDXaTlxw8K0jBbNpBAKpcqalWsFh&#10;/zJ5BOGDJqM7R6jgGz2s8tubTKfGXekdL7tQCy4hn2oFTQh9KqWvGrTaT12PxNmXG6wOLIdamkFf&#10;udx2Mo6iRFrdEi80useiweq0O1sFxXq7LD/fcPOwLgt5eF1+LE7bUqn7u/H5CUTAMfwdwy8+o0PO&#10;TEd3JuNFp4AfCewmcxCcxtEiAXFkYxbPQeaZ/M+f/wAAAP//AwBQSwECLQAUAAYACAAAACEAtoM4&#10;kv4AAADhAQAAEwAAAAAAAAAAAAAAAAAAAAAAW0NvbnRlbnRfVHlwZXNdLnhtbFBLAQItABQABgAI&#10;AAAAIQA4/SH/1gAAAJQBAAALAAAAAAAAAAAAAAAAAC8BAABfcmVscy8ucmVsc1BLAQItABQABgAI&#10;AAAAIQAKtIoLigIAAEQFAAAOAAAAAAAAAAAAAAAAAC4CAABkcnMvZTJvRG9jLnhtbFBLAQItABQA&#10;BgAIAAAAIQDtvovs3wAAAAcBAAAPAAAAAAAAAAAAAAAAAOQEAABkcnMvZG93bnJldi54bWxQSwUG&#10;AAAAAAQABADzAAAA8AUAAAAA&#10;" fillcolor="#c1e5f5" strokecolor="#042433" strokeweight="1pt">
                <v:textbox>
                  <w:txbxContent>
                    <w:p w14:paraId="3D6A6278" w14:textId="77777777" w:rsidR="004F4804" w:rsidRDefault="004F4804" w:rsidP="004F4804">
                      <w:pPr>
                        <w:jc w:val="center"/>
                      </w:pPr>
                      <w:r>
                        <w:t xml:space="preserve">Dimensionally check shape cut </w:t>
                      </w:r>
                    </w:p>
                  </w:txbxContent>
                </v:textbox>
              </v:shape>
            </w:pict>
          </mc:Fallback>
        </mc:AlternateContent>
      </w:r>
    </w:p>
    <w:p w14:paraId="4D2F13FA" w14:textId="77777777" w:rsidR="004F4804" w:rsidRDefault="004F4804" w:rsidP="004F4804">
      <w:pPr>
        <w:spacing w:line="360" w:lineRule="auto"/>
        <w:jc w:val="both"/>
        <w:rPr>
          <w:rFonts w:ascii="Arial" w:hAnsi="Arial" w:cs="Arial"/>
        </w:rPr>
      </w:pPr>
    </w:p>
    <w:p w14:paraId="221E2A2D" w14:textId="77777777" w:rsidR="004F4804" w:rsidRPr="00F46457" w:rsidRDefault="004F4804" w:rsidP="004F4804">
      <w:pPr>
        <w:tabs>
          <w:tab w:val="left" w:pos="5916"/>
        </w:tabs>
        <w:spacing w:line="360" w:lineRule="auto"/>
        <w:jc w:val="both"/>
        <w:rPr>
          <w:rFonts w:ascii="Arial" w:hAnsi="Arial" w:cs="Arial"/>
        </w:rPr>
      </w:pPr>
      <w:r>
        <w:rPr>
          <w:rFonts w:ascii="Arial" w:hAnsi="Arial" w:cs="Arial"/>
          <w:noProof/>
        </w:rPr>
        <mc:AlternateContent>
          <mc:Choice Requires="wps">
            <w:drawing>
              <wp:anchor distT="0" distB="0" distL="114300" distR="114300" simplePos="0" relativeHeight="251658250" behindDoc="0" locked="0" layoutInCell="1" allowOverlap="1" wp14:anchorId="5D9DD612" wp14:editId="72982803">
                <wp:simplePos x="0" y="0"/>
                <wp:positionH relativeFrom="column">
                  <wp:posOffset>0</wp:posOffset>
                </wp:positionH>
                <wp:positionV relativeFrom="paragraph">
                  <wp:posOffset>108222</wp:posOffset>
                </wp:positionV>
                <wp:extent cx="1318260" cy="609600"/>
                <wp:effectExtent l="0" t="0" r="15240" b="19050"/>
                <wp:wrapNone/>
                <wp:docPr id="2139877745" name="Flowchart: Process 6"/>
                <wp:cNvGraphicFramePr/>
                <a:graphic xmlns:a="http://schemas.openxmlformats.org/drawingml/2006/main">
                  <a:graphicData uri="http://schemas.microsoft.com/office/word/2010/wordprocessingShape">
                    <wps:wsp>
                      <wps:cNvSpPr/>
                      <wps:spPr>
                        <a:xfrm>
                          <a:off x="0" y="0"/>
                          <a:ext cx="1318260" cy="609600"/>
                        </a:xfrm>
                        <a:prstGeom prst="flowChartProcess">
                          <a:avLst/>
                        </a:prstGeom>
                        <a:solidFill>
                          <a:srgbClr val="156082">
                            <a:lumMod val="20000"/>
                            <a:lumOff val="80000"/>
                          </a:srgbClr>
                        </a:solidFill>
                        <a:ln w="12700" cap="flat" cmpd="sng" algn="ctr">
                          <a:solidFill>
                            <a:srgbClr val="156082">
                              <a:shade val="15000"/>
                            </a:srgbClr>
                          </a:solidFill>
                          <a:prstDash val="solid"/>
                          <a:miter lim="800000"/>
                        </a:ln>
                        <a:effectLst/>
                      </wps:spPr>
                      <wps:txbx>
                        <w:txbxContent>
                          <w:p w14:paraId="355071C2" w14:textId="77777777" w:rsidR="004F4804" w:rsidRDefault="004F4804" w:rsidP="004F4804">
                            <w:pPr>
                              <w:jc w:val="center"/>
                            </w:pPr>
                            <w:r>
                              <w:t>Mark and drill holes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D9DD612" id="_x0000_s1058" type="#_x0000_t109" style="position:absolute;left:0;text-align:left;margin-left:0;margin-top:8.5pt;width:103.8pt;height:48pt;z-index:25165825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l3SpigIAAEQFAAAOAAAAZHJzL2Uyb0RvYy54bWysVEtv2zAMvg/YfxB0X+14bZoadYogRYcB&#10;XRsgLXpmZDkWoNckJXb360fJTtPHsMOwi82H9JH8SOryqleS7LnzwuiKTk5ySrhmphZ6W9HHh5sv&#10;M0p8AF2DNJpX9Jl7ejX//OmysyUvTGtkzR1BEO3Lzla0DcGWWeZZyxX4E2O5RmdjnIKAqttmtYMO&#10;0ZXMijyfZp1xtXWGce/Rej046TzhNw1n4b5pPA9EVhRzC+nr0ncTv9n8EsqtA9sKNqYB/5CFAqEx&#10;6AvUNQQgOyc+QCnBnPGmCSfMqMw0jWA81YDVTPJ31axbsDzVguR4+0KT/3+w7G6/tiuHNHTWlx7F&#10;WEXfOBX/mB/pE1nPL2TxPhCGxsnXyayYIqcMfdP8YponNrPjbet8+MaNIlGoaCNNt2zBhdXQrsQX&#10;7G99wOh47XA8BvZGivpGSJkUt90spSN7wCZOzqb5rEh35U79MPVgxlkY4kOJZuz5YJ4dzIjvB5gU&#10;6w2+1KRD4OIcEQgDnMJGQkBR2bqiXm8pAbnF8WbBpcBvbo+wH7LzLdT8YB2T+1sWsfxr8O1wJYUY&#10;plOJgCsihapoKudAs9SRHJ6GfCTx2MMohX7TE4ElFLOIFE0bUz+vHHFmWARv2Y3AuLfgwwocTj4y&#10;gNsc7vET+1VRM0qUtMb9+pM9nseBRC8lHW4SUvZzB45TIr9rHNWLyelpXL2knJ6dF6i4157Na4/e&#10;qaWJfcZ3w7IkxvNBHsTGGfWES7+IUdEFmmHsoTmjsgzDhuOzwfhikY7hulkIt3ptWQSP1EXGH/on&#10;cHac0ICzfWcOWwflu+Eczsab2ix2wTQiTe6RVxytqOCqpiEbn5X4FrzW06nj4zf/DQAA//8DAFBL&#10;AwQUAAYACAAAACEAFCNfg98AAAAHAQAADwAAAGRycy9kb3ducmV2LnhtbEyPQU/DMAyF70j8h8hI&#10;XBBLNqSVlaYTqkQvbGKMCa5ZY9pqjVM12Vb+/cwJTpbfs56/ly1H14kTDqH1pGE6USCQKm9bqjXs&#10;Pl7uH0GEaMiazhNq+MEAy/z6KjOp9Wd6x9M21oJDKKRGQxNjn0oZqgadCRPfI7H37QdnIq9DLe1g&#10;zhzuOjlTai6daYk/NKbHosHqsD06DcVqsyi/1vh2tyoLuXtdfCaHTan17c34/AQi4hj/juEXn9Eh&#10;Z6a9P5INotPARSKrCU92ZyqZg9izMH1QIPNM/ufPLwAAAP//AwBQSwECLQAUAAYACAAAACEAtoM4&#10;kv4AAADhAQAAEwAAAAAAAAAAAAAAAAAAAAAAW0NvbnRlbnRfVHlwZXNdLnhtbFBLAQItABQABgAI&#10;AAAAIQA4/SH/1gAAAJQBAAALAAAAAAAAAAAAAAAAAC8BAABfcmVscy8ucmVsc1BLAQItABQABgAI&#10;AAAAIQCcl3SpigIAAEQFAAAOAAAAAAAAAAAAAAAAAC4CAABkcnMvZTJvRG9jLnhtbFBLAQItABQA&#10;BgAIAAAAIQAUI1+D3wAAAAcBAAAPAAAAAAAAAAAAAAAAAOQEAABkcnMvZG93bnJldi54bWxQSwUG&#10;AAAAAAQABADzAAAA8AUAAAAA&#10;" fillcolor="#c1e5f5" strokecolor="#042433" strokeweight="1pt">
                <v:textbox>
                  <w:txbxContent>
                    <w:p w14:paraId="355071C2" w14:textId="77777777" w:rsidR="004F4804" w:rsidRDefault="004F4804" w:rsidP="004F4804">
                      <w:pPr>
                        <w:jc w:val="center"/>
                      </w:pPr>
                      <w:r>
                        <w:t>Mark and drill holes</w:t>
                      </w:r>
                    </w:p>
                  </w:txbxContent>
                </v:textbox>
              </v:shape>
            </w:pict>
          </mc:Fallback>
        </mc:AlternateContent>
      </w:r>
      <w:r>
        <w:rPr>
          <w:rFonts w:ascii="Arial" w:hAnsi="Arial" w:cs="Arial"/>
        </w:rPr>
        <w:tab/>
      </w:r>
    </w:p>
    <w:p w14:paraId="7A44B757" w14:textId="3492EB11" w:rsidR="004F4804" w:rsidRDefault="004F4804" w:rsidP="004F4804">
      <w:pPr>
        <w:spacing w:line="360" w:lineRule="auto"/>
        <w:jc w:val="both"/>
        <w:rPr>
          <w:rFonts w:ascii="Arial" w:hAnsi="Arial" w:cs="Arial"/>
        </w:rPr>
      </w:pPr>
    </w:p>
    <w:p w14:paraId="393A913F" w14:textId="1E9E0774" w:rsidR="004F4804" w:rsidRDefault="004F4804" w:rsidP="004F4804">
      <w:pPr>
        <w:spacing w:line="360" w:lineRule="auto"/>
        <w:jc w:val="both"/>
        <w:rPr>
          <w:rFonts w:ascii="Arial" w:hAnsi="Arial" w:cs="Arial"/>
        </w:rPr>
      </w:pPr>
      <w:r>
        <w:rPr>
          <w:rFonts w:ascii="Arial" w:hAnsi="Arial" w:cs="Arial"/>
          <w:noProof/>
        </w:rPr>
        <mc:AlternateContent>
          <mc:Choice Requires="wps">
            <w:drawing>
              <wp:anchor distT="0" distB="0" distL="114300" distR="114300" simplePos="0" relativeHeight="251658253" behindDoc="0" locked="0" layoutInCell="1" allowOverlap="1" wp14:anchorId="7206AACD" wp14:editId="77089476">
                <wp:simplePos x="0" y="0"/>
                <wp:positionH relativeFrom="column">
                  <wp:posOffset>0</wp:posOffset>
                </wp:positionH>
                <wp:positionV relativeFrom="paragraph">
                  <wp:posOffset>111125</wp:posOffset>
                </wp:positionV>
                <wp:extent cx="1318260" cy="609600"/>
                <wp:effectExtent l="0" t="0" r="15240" b="19050"/>
                <wp:wrapNone/>
                <wp:docPr id="584089710" name="Flowchart: Process 6"/>
                <wp:cNvGraphicFramePr/>
                <a:graphic xmlns:a="http://schemas.openxmlformats.org/drawingml/2006/main">
                  <a:graphicData uri="http://schemas.microsoft.com/office/word/2010/wordprocessingShape">
                    <wps:wsp>
                      <wps:cNvSpPr/>
                      <wps:spPr>
                        <a:xfrm>
                          <a:off x="0" y="0"/>
                          <a:ext cx="1318260" cy="609600"/>
                        </a:xfrm>
                        <a:prstGeom prst="flowChartProcess">
                          <a:avLst/>
                        </a:prstGeom>
                        <a:solidFill>
                          <a:srgbClr val="156082">
                            <a:lumMod val="20000"/>
                            <a:lumOff val="80000"/>
                          </a:srgbClr>
                        </a:solidFill>
                        <a:ln w="12700" cap="flat" cmpd="sng" algn="ctr">
                          <a:solidFill>
                            <a:srgbClr val="156082">
                              <a:shade val="15000"/>
                            </a:srgbClr>
                          </a:solidFill>
                          <a:prstDash val="solid"/>
                          <a:miter lim="800000"/>
                        </a:ln>
                        <a:effectLst/>
                      </wps:spPr>
                      <wps:txbx>
                        <w:txbxContent>
                          <w:p w14:paraId="6A28E2FC" w14:textId="77777777" w:rsidR="004F4804" w:rsidRDefault="004F4804" w:rsidP="004F4804">
                            <w:pPr>
                              <w:jc w:val="center"/>
                            </w:pPr>
                            <w:r>
                              <w:t>Deburr holes with grinder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206AACD" id="_x0000_s1059" type="#_x0000_t109" style="position:absolute;left:0;text-align:left;margin-left:0;margin-top:8.75pt;width:103.8pt;height:48pt;z-index:251658253;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9bwkigIAAEQFAAAOAAAAZHJzL2Uyb0RvYy54bWysVEtv2zAMvg/YfxB0X+14bZoadYogRYcB&#10;XRsgLXpmZDkWoNckJXb360fJTtPHsMOwi82H9JH8SOryqleS7LnzwuiKTk5ySrhmphZ6W9HHh5sv&#10;M0p8AF2DNJpX9Jl7ejX//OmysyUvTGtkzR1BEO3Lzla0DcGWWeZZyxX4E2O5RmdjnIKAqttmtYMO&#10;0ZXMijyfZp1xtXWGce/Rej046TzhNw1n4b5pPA9EVhRzC+nr0ncTv9n8EsqtA9sKNqYB/5CFAqEx&#10;6AvUNQQgOyc+QCnBnPGmCSfMqMw0jWA81YDVTPJ31axbsDzVguR4+0KT/3+w7G6/tiuHNHTWlx7F&#10;WEXfOBX/mB/pE1nPL2TxPhCGxsnXyayYIqcMfdP8YponNrPjbet8+MaNIlGoaCNNt2zBhdXQrsQX&#10;7G99wOh47XA8BvZGivpGSJkUt90spSN7wCZOzqb5rEh35U79MPVgxlkY4kOJZuz5YJ4dzIjvB5gU&#10;6w2+1KRD4OIcEQgDnMJGQkBR2bqiXm8pAbnF8WbBpcBvbo+wH7LzLdT8YB2T+1sWsfxr8O1wJYUY&#10;plOJgCsihapoKudAs9SRHJ6GfCTx2MMohX7TE4ElFBcRKZo2pn5eOeLMsAjeshuBcW/BhxU4nHxk&#10;ALc53OMn9quiZpQoaY379Sd7PI8DiV5KOtwkpOznDhynRH7XOKoXk9PTuHpJOT07L1Bxrz2b1x69&#10;U0sT+4zvhmVJjOeDPIiNM+oJl34Ro6ILNMPYQ3NGZRmGDcdng/HFIh3DdbMQbvXasggeqYuMP/RP&#10;4Ow4oQFn+84ctg7Kd8M5nI03tVnsgmlEmtwjrzhaUcFVTUM2PivxLXitp1PHx2/+GwAA//8DAFBL&#10;AwQUAAYACAAAACEADu92U98AAAAHAQAADwAAAGRycy9kb3ducmV2LnhtbEyPQU/CQBCF7yb+h82Y&#10;eDGyBQOV2i0xTewFDIhEr0t3bBu6s013gfLvHU9yfO9N3vsmXQy2FSfsfeNIwXgUgUAqnWmoUrD7&#10;fHt8BuGDJqNbR6jggh4W2e1NqhPjzvSBp22oBJeQT7SCOoQukdKXNVrtR65D4uzH9VYHln0lTa/P&#10;XG5bOYmimbS6IV6odYd5jeVhe7QK8tVmXny/4/phVeRyt5x/xYdNodT93fD6AiLgEP6P4Q+f0SFj&#10;pr07kvGiVcCPBHbjKQhOJ1E8A7FnY/w0BZml8po/+wUAAP//AwBQSwECLQAUAAYACAAAACEAtoM4&#10;kv4AAADhAQAAEwAAAAAAAAAAAAAAAAAAAAAAW0NvbnRlbnRfVHlwZXNdLnhtbFBLAQItABQABgAI&#10;AAAAIQA4/SH/1gAAAJQBAAALAAAAAAAAAAAAAAAAAC8BAABfcmVscy8ucmVsc1BLAQItABQABgAI&#10;AAAAIQBK9bwkigIAAEQFAAAOAAAAAAAAAAAAAAAAAC4CAABkcnMvZTJvRG9jLnhtbFBLAQItABQA&#10;BgAIAAAAIQAO73ZT3wAAAAcBAAAPAAAAAAAAAAAAAAAAAOQEAABkcnMvZG93bnJldi54bWxQSwUG&#10;AAAAAAQABADzAAAA8AUAAAAA&#10;" fillcolor="#c1e5f5" strokecolor="#042433" strokeweight="1pt">
                <v:textbox>
                  <w:txbxContent>
                    <w:p w14:paraId="6A28E2FC" w14:textId="77777777" w:rsidR="004F4804" w:rsidRDefault="004F4804" w:rsidP="004F4804">
                      <w:pPr>
                        <w:jc w:val="center"/>
                      </w:pPr>
                      <w:r>
                        <w:t>Deburr holes with grinder</w:t>
                      </w:r>
                    </w:p>
                  </w:txbxContent>
                </v:textbox>
              </v:shape>
            </w:pict>
          </mc:Fallback>
        </mc:AlternateContent>
      </w:r>
    </w:p>
    <w:p w14:paraId="20BCC717" w14:textId="7C57365F" w:rsidR="004F4804" w:rsidRDefault="004F4804" w:rsidP="004F4804">
      <w:pPr>
        <w:spacing w:line="360" w:lineRule="auto"/>
        <w:jc w:val="both"/>
        <w:rPr>
          <w:rFonts w:ascii="Arial" w:hAnsi="Arial" w:cs="Arial"/>
        </w:rPr>
      </w:pPr>
    </w:p>
    <w:p w14:paraId="0BB63ED1" w14:textId="182DEABC" w:rsidR="00EA52A9" w:rsidRDefault="00177396" w:rsidP="004F4804">
      <w:pPr>
        <w:spacing w:line="360" w:lineRule="auto"/>
        <w:jc w:val="both"/>
        <w:rPr>
          <w:rFonts w:ascii="Arial" w:hAnsi="Arial" w:cs="Arial"/>
        </w:rPr>
      </w:pPr>
      <w:r>
        <w:rPr>
          <w:rFonts w:ascii="Arial" w:hAnsi="Arial" w:cs="Arial"/>
          <w:noProof/>
        </w:rPr>
        <mc:AlternateContent>
          <mc:Choice Requires="wps">
            <w:drawing>
              <wp:anchor distT="0" distB="0" distL="114300" distR="114300" simplePos="0" relativeHeight="251658266" behindDoc="0" locked="0" layoutInCell="1" allowOverlap="1" wp14:anchorId="77DC769F" wp14:editId="2464EB52">
                <wp:simplePos x="0" y="0"/>
                <wp:positionH relativeFrom="column">
                  <wp:posOffset>1149927</wp:posOffset>
                </wp:positionH>
                <wp:positionV relativeFrom="paragraph">
                  <wp:posOffset>273166</wp:posOffset>
                </wp:positionV>
                <wp:extent cx="345440" cy="186691"/>
                <wp:effectExtent l="0" t="19050" r="35560" b="41910"/>
                <wp:wrapNone/>
                <wp:docPr id="885823361" name="Arrow: Left 50"/>
                <wp:cNvGraphicFramePr/>
                <a:graphic xmlns:a="http://schemas.openxmlformats.org/drawingml/2006/main">
                  <a:graphicData uri="http://schemas.microsoft.com/office/word/2010/wordprocessingShape">
                    <wps:wsp>
                      <wps:cNvSpPr/>
                      <wps:spPr>
                        <a:xfrm rot="10800000">
                          <a:off x="0" y="0"/>
                          <a:ext cx="345440" cy="186691"/>
                        </a:xfrm>
                        <a:prstGeom prst="leftArrow">
                          <a:avLst/>
                        </a:prstGeom>
                        <a:solidFill>
                          <a:srgbClr val="E97132">
                            <a:lumMod val="20000"/>
                            <a:lumOff val="80000"/>
                          </a:srgbClr>
                        </a:solidFill>
                        <a:ln w="1270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shape w14:anchorId="5D87B8A0" id="Arrow: Left 50" o:spid="_x0000_s1026" type="#_x0000_t66" style="position:absolute;margin-left:90.55pt;margin-top:21.5pt;width:27.2pt;height:14.7pt;rotation:180;z-index:25165827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eZy6igIAADgFAAAOAAAAZHJzL2Uyb0RvYy54bWysVEtv2zAMvg/YfxB0X22naZoGcYqgXYcB&#10;XRugHXpWZCk2IImapMTpfv0oyUkf2y7DfBAokuLj40fPL/dakZ1wvgNT0+qkpEQYDk1nNjX9/njz&#10;aUqJD8w0TIERNX0Wnl4uPn6Y93YmRtCCaoQjGMT4WW9r2oZgZ0XheSs08ydghUGjBKdZwKvbFI1j&#10;PUbXqhiV5aTowTXWARfeo/Y6G+kixZdS8HAvpReBqJpibSGdLp3reBaLOZttHLNtx4cy2D9UoVln&#10;MOkx1DULjGxd91so3XEHHmQ44aALkLLjIvWA3VTlu24eWmZF6gXB8fYIk/9/Yfnd7sGuHMLQWz/z&#10;KMYu9tJp4gDRqsppGb/UHJZL9gm75yN2Yh8IR+Xp+Gw8RoQ5mqrpZHJRRWyLHCvGtM6HLwI0iUJN&#10;lZBh6Rz0KTLb3fqQ/Q9+8Y0H1TU3nVLp4jbrK+XIjuEsP1+cV6ej9FZt9TdoshopgbWmoaIaR5/V&#10;qYehHp/DpNrexFeG9Fj76BwjEM6QjFKxgKK2TU292VDC1AZZzoNLid+8HsLmfNXZpJzm6nzLGnHQ&#10;DsUhKn+tIrZ/zXybn6QUuR/dBdwU1emaDiPJeCkTwRGJ6wOIL6OM0hqa55XL48TOvOU3HSa5ZT6s&#10;mEO2oxI3ONzjIRUgBjBIlLTgfv5JH/2RhGilpMftQXx+bJkTlKivBul5USUyhHQZn52PMId7bVm/&#10;tpitvgIcapWqS2L0D+ogSgf6CRd9GbOiiRmOufMkhstVyFuNvwoulsvkhitmWbg1D5bH4AcWPu6f&#10;mLMDDwMS+A4Om8Zm75iYfeNLA8ttANklmr7gijyKF1zPxKjhVxL3//U9eb388Ba/AAAA//8DAFBL&#10;AwQUAAYACAAAACEAmUMpj98AAAAJAQAADwAAAGRycy9kb3ducmV2LnhtbEyPwU7DMBBE70j8g7VI&#10;XBB1kqa0CnEqVAoXLjRU4urGSxIRr0PstubvWU5wHO3T7JtyHe0gTjj53pGCdJaAQGqc6alVsH97&#10;ul2B8EGT0YMjVPCNHtbV5UWpC+POtMNTHVrBJeQLraALYSyk9E2HVvuZG5H49uEmqwPHqZVm0mcu&#10;t4PMkuROWt0Tf+j0iJsOm8/6aBVso3R5hhm9PG43z1839e69fY1KXV/Fh3sQAWP4g+FXn9WhYqeD&#10;O5LxYuC8SlNGFeRz3sRANl8sQBwULLMcZFXK/wuqHwAAAP//AwBQSwECLQAUAAYACAAAACEAtoM4&#10;kv4AAADhAQAAEwAAAAAAAAAAAAAAAAAAAAAAW0NvbnRlbnRfVHlwZXNdLnhtbFBLAQItABQABgAI&#10;AAAAIQA4/SH/1gAAAJQBAAALAAAAAAAAAAAAAAAAAC8BAABfcmVscy8ucmVsc1BLAQItABQABgAI&#10;AAAAIQAkeZy6igIAADgFAAAOAAAAAAAAAAAAAAAAAC4CAABkcnMvZTJvRG9jLnhtbFBLAQItABQA&#10;BgAIAAAAIQCZQymP3wAAAAkBAAAPAAAAAAAAAAAAAAAAAOQEAABkcnMvZG93bnJldi54bWxQSwUG&#10;AAAAAAQABADzAAAA8AUAAAAA&#10;" adj="5837" fillcolor="#fbe3d6" strokecolor="#042433" strokeweight="1pt"/>
            </w:pict>
          </mc:Fallback>
        </mc:AlternateContent>
      </w:r>
      <w:r>
        <w:rPr>
          <w:rFonts w:ascii="Arial" w:hAnsi="Arial" w:cs="Arial"/>
          <w:noProof/>
        </w:rPr>
        <mc:AlternateContent>
          <mc:Choice Requires="wps">
            <w:drawing>
              <wp:anchor distT="0" distB="0" distL="114300" distR="114300" simplePos="0" relativeHeight="251658263" behindDoc="0" locked="0" layoutInCell="1" allowOverlap="1" wp14:anchorId="609BE2AD" wp14:editId="0E507864">
                <wp:simplePos x="0" y="0"/>
                <wp:positionH relativeFrom="column">
                  <wp:posOffset>1413164</wp:posOffset>
                </wp:positionH>
                <wp:positionV relativeFrom="paragraph">
                  <wp:posOffset>132781</wp:posOffset>
                </wp:positionV>
                <wp:extent cx="1318260" cy="609600"/>
                <wp:effectExtent l="0" t="0" r="15240" b="19050"/>
                <wp:wrapNone/>
                <wp:docPr id="2056542565" name="Flowchart: Process 6"/>
                <wp:cNvGraphicFramePr/>
                <a:graphic xmlns:a="http://schemas.openxmlformats.org/drawingml/2006/main">
                  <a:graphicData uri="http://schemas.microsoft.com/office/word/2010/wordprocessingShape">
                    <wps:wsp>
                      <wps:cNvSpPr/>
                      <wps:spPr>
                        <a:xfrm>
                          <a:off x="0" y="0"/>
                          <a:ext cx="1318260" cy="609600"/>
                        </a:xfrm>
                        <a:prstGeom prst="flowChartProcess">
                          <a:avLst/>
                        </a:prstGeom>
                        <a:solidFill>
                          <a:srgbClr val="156082">
                            <a:lumMod val="20000"/>
                            <a:lumOff val="80000"/>
                          </a:srgbClr>
                        </a:solidFill>
                        <a:ln w="12700" cap="flat" cmpd="sng" algn="ctr">
                          <a:solidFill>
                            <a:srgbClr val="156082">
                              <a:shade val="15000"/>
                            </a:srgbClr>
                          </a:solidFill>
                          <a:prstDash val="solid"/>
                          <a:miter lim="800000"/>
                        </a:ln>
                        <a:effectLst/>
                      </wps:spPr>
                      <wps:txbx>
                        <w:txbxContent>
                          <w:p w14:paraId="77127C17" w14:textId="77777777" w:rsidR="00177396" w:rsidRDefault="00177396" w:rsidP="00177396">
                            <w:r>
                              <w:t>If incorrect dimensions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09BE2AD" id="_x0000_s1060" type="#_x0000_t109" style="position:absolute;left:0;text-align:left;margin-left:111.25pt;margin-top:10.45pt;width:103.8pt;height:48pt;z-index:251658263;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KyxziQIAAEQFAAAOAAAAZHJzL2Uyb0RvYy54bWysVEtv2zAMvg/YfxB0X+2kbZoacYogQYcB&#10;XRsgHXpmZDkWoNckJXb360fJTtPHsMOwiy2S4uvjR81uOiXJgTsvjC7p6CynhGtmKqF3Jf3xePtl&#10;SokPoCuQRvOSPnNPb+afP81aW/CxaYysuCMYRPuitSVtQrBFlnnWcAX+zFiu0VgbpyCg6HZZ5aDF&#10;6Epm4zyfZK1xlXWGce9Ru+qNdJ7i1zVn4aGuPQ9ElhRrC+nr0ncbv9l8BsXOgW0EG8qAf6hCgdCY&#10;9CXUCgKQvRMfQinBnPGmDmfMqMzUtWA89YDdjPJ33WwasDz1guB4+wKT/39h2f1hY9cOYWitLzwe&#10;Yxdd7VT8Y32kS2A9v4DFu0AYKkfno+l4gpgytE3y60me0MxO3tb58JUbReKhpLU07bIBF9b9uBJe&#10;cLjzAbOj2/F6TOyNFNWtkDIJbrddSkcOgEMcXU7y6Tj5yr36bqpejVzo80OBapx5r54e1Rjf92FS&#10;rjfxpSYtBh5fYQTCAFlYSwh4VLYqqdc7SkDukN4suJT4jfcQ9kN1voGKH7VDcX+rIra/At/0LilF&#10;z04lAq6IFKqkqZ0jzFJHcHgi+QDiaYbxFLptRwS2cJ5comprque1I870i+AtuxWY9w58WIND5iMC&#10;uM3hAT9xXiU1w4mSxrhff9LH+0hItFLS4iYhZD/34Dgl8ptGql6PLi7i6iXh4vJqjIJ7bdm+tui9&#10;Wpo4Z3w3LEvHeD/I47F2Rj3h0i9iVjSBZpi7H84gLEO/4fhsML5YpGu4bhbCnd5YFoNH6CLij90T&#10;ODswNCC3781x66B4R87+bvTUZrEPphaJuSdckVpRwFVNJBuelfgWvJbTrdPjN/8NAAD//wMAUEsD&#10;BBQABgAIAAAAIQCdhPqs4QAAAAoBAAAPAAAAZHJzL2Rvd25yZXYueG1sTI/BTsMwDIbvSLxDZCQu&#10;iKUtMGhpOqFK9MIQY0xwzRrTVmucqsm28vYzJ7jZ8qff358vJtuLA46+c6QgnkUgkGpnOmoUbD6e&#10;rx9A+KDJ6N4RKvhBD4vi/CzXmXFHesfDOjSCQ8hnWkEbwpBJ6esWrfYzNyDx7duNVgdex0aaUR85&#10;3PYyiaK5tLoj/tDqAcsW6916bxWUy1Vafb3i29WyKuXmJf28360qpS4vpqdHEAGn8AfDrz6rQ8FO&#10;W7cn40WvIEmSO0Z5iFIQDNzeRDGILZPxPAVZ5PJ/heIEAAD//wMAUEsBAi0AFAAGAAgAAAAhALaD&#10;OJL+AAAA4QEAABMAAAAAAAAAAAAAAAAAAAAAAFtDb250ZW50X1R5cGVzXS54bWxQSwECLQAUAAYA&#10;CAAAACEAOP0h/9YAAACUAQAACwAAAAAAAAAAAAAAAAAvAQAAX3JlbHMvLnJlbHNQSwECLQAUAAYA&#10;CAAAACEAKSssc4kCAABEBQAADgAAAAAAAAAAAAAAAAAuAgAAZHJzL2Uyb0RvYy54bWxQSwECLQAU&#10;AAYACAAAACEAnYT6rOEAAAAKAQAADwAAAAAAAAAAAAAAAADjBAAAZHJzL2Rvd25yZXYueG1sUEsF&#10;BgAAAAAEAAQA8wAAAPEFAAAAAA==&#10;" fillcolor="#c1e5f5" strokecolor="#042433" strokeweight="1pt">
                <v:textbox>
                  <w:txbxContent>
                    <w:p w14:paraId="77127C17" w14:textId="77777777" w:rsidR="00177396" w:rsidRDefault="00177396" w:rsidP="00177396">
                      <w:r>
                        <w:t>If incorrect dimensions</w:t>
                      </w:r>
                    </w:p>
                  </w:txbxContent>
                </v:textbox>
              </v:shape>
            </w:pict>
          </mc:Fallback>
        </mc:AlternateContent>
      </w:r>
      <w:r w:rsidR="00EA52A9">
        <w:rPr>
          <w:rFonts w:ascii="Arial" w:hAnsi="Arial" w:cs="Arial"/>
          <w:noProof/>
        </w:rPr>
        <mc:AlternateContent>
          <mc:Choice Requires="wps">
            <w:drawing>
              <wp:anchor distT="0" distB="0" distL="114300" distR="114300" simplePos="0" relativeHeight="251658251" behindDoc="0" locked="0" layoutInCell="1" allowOverlap="1" wp14:anchorId="3FCB53F5" wp14:editId="7C25D852">
                <wp:simplePos x="0" y="0"/>
                <wp:positionH relativeFrom="column">
                  <wp:posOffset>-346</wp:posOffset>
                </wp:positionH>
                <wp:positionV relativeFrom="paragraph">
                  <wp:posOffset>124864</wp:posOffset>
                </wp:positionV>
                <wp:extent cx="1318260" cy="609600"/>
                <wp:effectExtent l="0" t="0" r="15240" b="19050"/>
                <wp:wrapNone/>
                <wp:docPr id="1756827900" name="Flowchart: Process 6"/>
                <wp:cNvGraphicFramePr/>
                <a:graphic xmlns:a="http://schemas.openxmlformats.org/drawingml/2006/main">
                  <a:graphicData uri="http://schemas.microsoft.com/office/word/2010/wordprocessingShape">
                    <wps:wsp>
                      <wps:cNvSpPr/>
                      <wps:spPr>
                        <a:xfrm>
                          <a:off x="0" y="0"/>
                          <a:ext cx="1318260" cy="609600"/>
                        </a:xfrm>
                        <a:prstGeom prst="flowChartProcess">
                          <a:avLst/>
                        </a:prstGeom>
                        <a:solidFill>
                          <a:srgbClr val="156082">
                            <a:lumMod val="20000"/>
                            <a:lumOff val="80000"/>
                          </a:srgbClr>
                        </a:solidFill>
                        <a:ln w="12700" cap="flat" cmpd="sng" algn="ctr">
                          <a:solidFill>
                            <a:srgbClr val="156082">
                              <a:shade val="15000"/>
                            </a:srgbClr>
                          </a:solidFill>
                          <a:prstDash val="solid"/>
                          <a:miter lim="800000"/>
                        </a:ln>
                        <a:effectLst/>
                      </wps:spPr>
                      <wps:txbx>
                        <w:txbxContent>
                          <w:p w14:paraId="3D98D0A3" w14:textId="77777777" w:rsidR="004F4804" w:rsidRDefault="004F4804" w:rsidP="004F4804">
                            <w:pPr>
                              <w:jc w:val="center"/>
                            </w:pPr>
                            <w:r>
                              <w:t xml:space="preserve">Dimensionally check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FCB53F5" id="_x0000_s1061" type="#_x0000_t109" style="position:absolute;left:0;text-align:left;margin-left:-.05pt;margin-top:9.85pt;width:103.8pt;height:48pt;z-index:251658251;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eT+igIAAEQFAAAOAAAAZHJzL2Uyb0RvYy54bWysVEtv2zAMvg/YfxB0X22nbZoadYogRYcB&#10;XRsgHXpmZDkWoNckJXb360fJTtPHsMOwi82H9JH8SOrquleS7LnzwuiKFic5JVwzUwu9reiPx9sv&#10;M0p8AF2DNJpX9Jl7ej3//OmqsyWfmNbImjuCINqXna1oG4Its8yzlivwJ8Zyjc7GOAUBVbfNagcd&#10;oiuZTfJ8mnXG1dYZxr1H683gpPOE3zSchYem8TwQWVHMLaSvS99N/GbzKyi3Dmwr2JgG/EMWCoTG&#10;oC9QNxCA7Jz4AKUEc8abJpwwozLTNILxVANWU+Tvqlm3YHmqBcnx9oUm//9g2f1+bVcOaeisLz2K&#10;sYq+cSr+MT/SJ7KeX8jifSAMjcVpMZtMkVOGvml+Oc0Tm9nxtnU+fOVGkShUtJGmW7bgwmpoV+IL&#10;9nc+YHS8djgeA3sjRX0rpEyK226W0pE9YBOL82k+m6S7cqe+m3ow4ywM8aFEM/Z8MM8OZsT3A0yK&#10;9QZfatIh8OQCEQgDnMJGQkBR2bqiXm8pAbnF8WbBpcBvbo+wH7LzLdT8YB2T+1sWsfwb8O1wJYUY&#10;plOJgCsihapoKudAs9SRHJ6GfCTx2MMohX7TE4ElnBYRKZo2pn5eOeLMsAjesluBce/AhxU4nHxk&#10;ALc5POAn9quiZpQoaY379Sd7PI8DiV5KOtwkpOznDhynRH7TOKqXxdlZXL2knJ1fTFBxrz2b1x69&#10;U0sT+4zvhmVJjOeDPIiNM+oJl34Ro6ILNMPYQ3NGZRmGDcdng/HFIh3DdbMQ7vTasggeqYuMP/ZP&#10;4Ow4oQFn+94ctg7Kd8M5nI03tVnsgmlEmtwjrzhaUcFVTUM2PivxLXitp1PHx2/+GwAA//8DAFBL&#10;AwQUAAYACAAAACEA5YJtH+AAAAAIAQAADwAAAGRycy9kb3ducmV2LnhtbEyPwU7DMBBE70j8g7VI&#10;XFDrpFIJCXEqFIlcKGopFVzdeEmixusodtvw9ywnOO7MaPZNvppsL844+s6RgngegUCqnemoUbB/&#10;f549gPBBk9G9I1TwjR5WxfVVrjPjLvSG511oBJeQz7SCNoQhk9LXLVrt525AYu/LjVYHPsdGmlFf&#10;uNz2chFF99LqjvhDqwcsW6yPu5NVUK63afX5ipu7dVXK/Uv6kRy3lVK3N9PTI4iAU/gLwy8+o0PB&#10;TAd3IuNFr2AWc5DlNAHB9iJKliAOLMTLBGSRy/8Dih8AAAD//wMAUEsBAi0AFAAGAAgAAAAhALaD&#10;OJL+AAAA4QEAABMAAAAAAAAAAAAAAAAAAAAAAFtDb250ZW50X1R5cGVzXS54bWxQSwECLQAUAAYA&#10;CAAAACEAOP0h/9YAAACUAQAACwAAAAAAAAAAAAAAAAAvAQAAX3JlbHMvLnJlbHNQSwECLQAUAAYA&#10;CAAAACEA/0nk/ooCAABEBQAADgAAAAAAAAAAAAAAAAAuAgAAZHJzL2Uyb0RvYy54bWxQSwECLQAU&#10;AAYACAAAACEA5YJtH+AAAAAIAQAADwAAAAAAAAAAAAAAAADkBAAAZHJzL2Rvd25yZXYueG1sUEsF&#10;BgAAAAAEAAQA8wAAAPEFAAAAAA==&#10;" fillcolor="#c1e5f5" strokecolor="#042433" strokeweight="1pt">
                <v:textbox>
                  <w:txbxContent>
                    <w:p w14:paraId="3D98D0A3" w14:textId="77777777" w:rsidR="004F4804" w:rsidRDefault="004F4804" w:rsidP="004F4804">
                      <w:pPr>
                        <w:jc w:val="center"/>
                      </w:pPr>
                      <w:r>
                        <w:t xml:space="preserve">Dimensionally check </w:t>
                      </w:r>
                    </w:p>
                  </w:txbxContent>
                </v:textbox>
              </v:shape>
            </w:pict>
          </mc:Fallback>
        </mc:AlternateContent>
      </w:r>
    </w:p>
    <w:p w14:paraId="01AC4BFE" w14:textId="0CE7D61C" w:rsidR="00EA52A9" w:rsidRDefault="00EA52A9" w:rsidP="004F4804">
      <w:pPr>
        <w:spacing w:line="360" w:lineRule="auto"/>
        <w:jc w:val="both"/>
        <w:rPr>
          <w:rFonts w:ascii="Arial" w:hAnsi="Arial" w:cs="Arial"/>
        </w:rPr>
      </w:pPr>
    </w:p>
    <w:p w14:paraId="3A12A563" w14:textId="6E6DEC1F" w:rsidR="004F4804" w:rsidRDefault="004F4804" w:rsidP="004F4804">
      <w:pPr>
        <w:spacing w:line="360" w:lineRule="auto"/>
        <w:jc w:val="both"/>
        <w:rPr>
          <w:rFonts w:ascii="Arial" w:hAnsi="Arial" w:cs="Arial"/>
        </w:rPr>
      </w:pPr>
    </w:p>
    <w:p w14:paraId="2C6C8D43" w14:textId="5790D319" w:rsidR="00EA52A9" w:rsidRDefault="00EA52A9" w:rsidP="00EA52A9">
      <w:pPr>
        <w:pStyle w:val="Caption"/>
        <w:tabs>
          <w:tab w:val="left" w:pos="4189"/>
        </w:tabs>
      </w:pPr>
      <w:bookmarkStart w:id="22" w:name="_Ref240219280"/>
      <w:bookmarkStart w:id="23" w:name="_Ref240219261"/>
      <w:bookmarkStart w:id="24" w:name="_Toc241508445"/>
      <w:r>
        <w:t xml:space="preserve">Figure </w:t>
      </w:r>
      <w:fldSimple w:instr=" SEQ Figure \* ARABIC ">
        <w:r w:rsidR="009E459A">
          <w:rPr>
            <w:noProof/>
          </w:rPr>
          <w:t>3</w:t>
        </w:r>
      </w:fldSimple>
      <w:bookmarkEnd w:id="22"/>
      <w:r>
        <w:t xml:space="preserve"> Process Flow of </w:t>
      </w:r>
      <w:r w:rsidR="00A25F35">
        <w:t>In-house and Sub-contracting</w:t>
      </w:r>
      <w:bookmarkEnd w:id="23"/>
      <w:bookmarkEnd w:id="24"/>
      <w:r w:rsidR="00A25F35">
        <w:t xml:space="preserve"> </w:t>
      </w:r>
      <w:r>
        <w:tab/>
      </w:r>
    </w:p>
    <w:p w14:paraId="0832D64D" w14:textId="77777777" w:rsidR="00EA52A9" w:rsidRPr="00EA52A9" w:rsidRDefault="00EA52A9" w:rsidP="00EA52A9">
      <w:pPr>
        <w:sectPr w:rsidR="00EA52A9" w:rsidRPr="00EA52A9" w:rsidSect="00EA52A9">
          <w:pgSz w:w="11906" w:h="16838"/>
          <w:pgMar w:top="227" w:right="720" w:bottom="289" w:left="720" w:header="709" w:footer="709" w:gutter="0"/>
          <w:cols w:space="708"/>
          <w:docGrid w:linePitch="360"/>
        </w:sectPr>
      </w:pPr>
    </w:p>
    <w:p w14:paraId="371A95E8" w14:textId="3ACD974D" w:rsidR="003D6975" w:rsidRDefault="00FE1CB5" w:rsidP="004F4804">
      <w:pPr>
        <w:spacing w:line="360" w:lineRule="auto"/>
        <w:jc w:val="both"/>
        <w:rPr>
          <w:rFonts w:ascii="Arial" w:hAnsi="Arial" w:cs="Arial"/>
        </w:rPr>
      </w:pPr>
      <w:r>
        <w:rPr>
          <w:rFonts w:ascii="Arial" w:hAnsi="Arial" w:cs="Arial"/>
        </w:rPr>
        <w:lastRenderedPageBreak/>
        <w:t>Before any of the objectives can be investigated, the current processes a</w:t>
      </w:r>
      <w:r w:rsidR="00F86FB6">
        <w:rPr>
          <w:rFonts w:ascii="Arial" w:hAnsi="Arial" w:cs="Arial"/>
        </w:rPr>
        <w:t>re</w:t>
      </w:r>
      <w:r>
        <w:rPr>
          <w:rFonts w:ascii="Arial" w:hAnsi="Arial" w:cs="Arial"/>
        </w:rPr>
        <w:t xml:space="preserve"> shown</w:t>
      </w:r>
      <w:r w:rsidR="00F86FB6">
        <w:rPr>
          <w:rFonts w:ascii="Arial" w:hAnsi="Arial" w:cs="Arial"/>
        </w:rPr>
        <w:t xml:space="preserve"> in</w:t>
      </w:r>
      <w:r>
        <w:rPr>
          <w:rFonts w:ascii="Arial" w:hAnsi="Arial" w:cs="Arial"/>
        </w:rPr>
        <w:t xml:space="preserve"> </w:t>
      </w:r>
      <w:r w:rsidR="00A25F35" w:rsidRPr="00A25F35">
        <w:rPr>
          <w:rFonts w:ascii="Arial" w:hAnsi="Arial" w:cs="Arial"/>
        </w:rPr>
        <w:fldChar w:fldCharType="begin"/>
      </w:r>
      <w:r w:rsidR="00A25F35" w:rsidRPr="00A25F35">
        <w:rPr>
          <w:rFonts w:ascii="Arial" w:hAnsi="Arial" w:cs="Arial"/>
        </w:rPr>
        <w:instrText xml:space="preserve"> REF _Ref240219280 \h </w:instrText>
      </w:r>
      <w:r w:rsidR="00A25F35">
        <w:rPr>
          <w:rFonts w:ascii="Arial" w:hAnsi="Arial" w:cs="Arial"/>
        </w:rPr>
        <w:instrText xml:space="preserve"> \* MERGEFORMAT </w:instrText>
      </w:r>
      <w:r w:rsidR="00A25F35" w:rsidRPr="00A25F35">
        <w:rPr>
          <w:rFonts w:ascii="Arial" w:hAnsi="Arial" w:cs="Arial"/>
        </w:rPr>
      </w:r>
      <w:r w:rsidR="00A25F35" w:rsidRPr="00A25F35">
        <w:rPr>
          <w:rFonts w:ascii="Arial" w:hAnsi="Arial" w:cs="Arial"/>
        </w:rPr>
        <w:fldChar w:fldCharType="separate"/>
      </w:r>
      <w:r w:rsidR="00A25F35" w:rsidRPr="00A25F35">
        <w:rPr>
          <w:rFonts w:ascii="Arial" w:hAnsi="Arial" w:cs="Arial"/>
        </w:rPr>
        <w:t xml:space="preserve">Figure </w:t>
      </w:r>
      <w:r w:rsidR="00A25F35" w:rsidRPr="00A25F35">
        <w:rPr>
          <w:rFonts w:ascii="Arial" w:hAnsi="Arial" w:cs="Arial"/>
          <w:noProof/>
        </w:rPr>
        <w:t>3</w:t>
      </w:r>
      <w:r w:rsidR="00A25F35" w:rsidRPr="00A25F35">
        <w:rPr>
          <w:rFonts w:ascii="Arial" w:hAnsi="Arial" w:cs="Arial"/>
        </w:rPr>
        <w:fldChar w:fldCharType="end"/>
      </w:r>
      <w:r>
        <w:rPr>
          <w:rFonts w:ascii="Arial" w:hAnsi="Arial" w:cs="Arial"/>
        </w:rPr>
        <w:t xml:space="preserve">, this </w:t>
      </w:r>
      <w:r w:rsidR="00A25F35">
        <w:rPr>
          <w:rFonts w:ascii="Arial" w:hAnsi="Arial" w:cs="Arial"/>
        </w:rPr>
        <w:t xml:space="preserve">exhibits the </w:t>
      </w:r>
      <w:r w:rsidR="00C96977">
        <w:rPr>
          <w:rFonts w:ascii="Arial" w:hAnsi="Arial" w:cs="Arial"/>
        </w:rPr>
        <w:t>process flow of cu</w:t>
      </w:r>
      <w:r w:rsidR="00A25F35">
        <w:rPr>
          <w:rFonts w:ascii="Arial" w:hAnsi="Arial" w:cs="Arial"/>
        </w:rPr>
        <w:t>rrent cutting</w:t>
      </w:r>
      <w:r w:rsidR="00C96977">
        <w:rPr>
          <w:rFonts w:ascii="Arial" w:hAnsi="Arial" w:cs="Arial"/>
        </w:rPr>
        <w:t xml:space="preserve"> in</w:t>
      </w:r>
      <w:r w:rsidR="00A25F35">
        <w:rPr>
          <w:rFonts w:ascii="Arial" w:hAnsi="Arial" w:cs="Arial"/>
        </w:rPr>
        <w:t>-</w:t>
      </w:r>
      <w:r w:rsidR="00C96977">
        <w:rPr>
          <w:rFonts w:ascii="Arial" w:hAnsi="Arial" w:cs="Arial"/>
        </w:rPr>
        <w:t>house</w:t>
      </w:r>
      <w:r w:rsidR="00A25F35">
        <w:rPr>
          <w:rFonts w:ascii="Arial" w:hAnsi="Arial" w:cs="Arial"/>
        </w:rPr>
        <w:t xml:space="preserve"> and s</w:t>
      </w:r>
      <w:r w:rsidR="00C96977">
        <w:rPr>
          <w:rFonts w:ascii="Arial" w:hAnsi="Arial" w:cs="Arial"/>
        </w:rPr>
        <w:t>ub-contracting works</w:t>
      </w:r>
      <w:r>
        <w:rPr>
          <w:rFonts w:ascii="Arial" w:hAnsi="Arial" w:cs="Arial"/>
        </w:rPr>
        <w:t xml:space="preserve">. </w:t>
      </w:r>
      <w:r w:rsidR="00A25F35">
        <w:rPr>
          <w:rFonts w:ascii="Arial" w:hAnsi="Arial" w:cs="Arial"/>
        </w:rPr>
        <w:t>Examining</w:t>
      </w:r>
      <w:r w:rsidR="00C96977">
        <w:rPr>
          <w:rFonts w:ascii="Arial" w:hAnsi="Arial" w:cs="Arial"/>
        </w:rPr>
        <w:t xml:space="preserve"> the cutting</w:t>
      </w:r>
      <w:r w:rsidR="00A5409C">
        <w:rPr>
          <w:rFonts w:ascii="Arial" w:hAnsi="Arial" w:cs="Arial"/>
        </w:rPr>
        <w:t xml:space="preserve"> by</w:t>
      </w:r>
      <w:r w:rsidR="00C96977">
        <w:rPr>
          <w:rFonts w:ascii="Arial" w:hAnsi="Arial" w:cs="Arial"/>
        </w:rPr>
        <w:t xml:space="preserve"> hand process flow diagram, this </w:t>
      </w:r>
      <w:r w:rsidR="00E40E58">
        <w:rPr>
          <w:rFonts w:ascii="Arial" w:hAnsi="Arial" w:cs="Arial"/>
        </w:rPr>
        <w:t>consist</w:t>
      </w:r>
      <w:r w:rsidR="007D4D18">
        <w:rPr>
          <w:rFonts w:ascii="Arial" w:hAnsi="Arial" w:cs="Arial"/>
        </w:rPr>
        <w:t>s</w:t>
      </w:r>
      <w:r w:rsidR="00E40E58">
        <w:rPr>
          <w:rFonts w:ascii="Arial" w:hAnsi="Arial" w:cs="Arial"/>
        </w:rPr>
        <w:t xml:space="preserve"> of </w:t>
      </w:r>
      <w:r w:rsidR="00C96977">
        <w:rPr>
          <w:rFonts w:ascii="Arial" w:hAnsi="Arial" w:cs="Arial"/>
        </w:rPr>
        <w:t xml:space="preserve">numerous </w:t>
      </w:r>
      <w:r w:rsidR="00E40E58">
        <w:rPr>
          <w:rFonts w:ascii="Arial" w:hAnsi="Arial" w:cs="Arial"/>
        </w:rPr>
        <w:t>steps</w:t>
      </w:r>
      <w:r w:rsidR="00C10904">
        <w:rPr>
          <w:rFonts w:ascii="Arial" w:hAnsi="Arial" w:cs="Arial"/>
        </w:rPr>
        <w:t xml:space="preserve">, </w:t>
      </w:r>
      <w:r w:rsidR="007D4D18">
        <w:rPr>
          <w:rFonts w:ascii="Arial" w:hAnsi="Arial" w:cs="Arial"/>
        </w:rPr>
        <w:t xml:space="preserve">and </w:t>
      </w:r>
      <w:r w:rsidR="00C10904">
        <w:rPr>
          <w:rFonts w:ascii="Arial" w:hAnsi="Arial" w:cs="Arial"/>
        </w:rPr>
        <w:t>depending on the number</w:t>
      </w:r>
      <w:r w:rsidR="007D4D18">
        <w:rPr>
          <w:rFonts w:ascii="Arial" w:hAnsi="Arial" w:cs="Arial"/>
        </w:rPr>
        <w:t xml:space="preserve">, and complexity of the </w:t>
      </w:r>
      <w:r w:rsidR="00C96977">
        <w:rPr>
          <w:rFonts w:ascii="Arial" w:hAnsi="Arial" w:cs="Arial"/>
        </w:rPr>
        <w:t xml:space="preserve">plates to </w:t>
      </w:r>
      <w:r w:rsidR="007D4D18">
        <w:rPr>
          <w:rFonts w:ascii="Arial" w:hAnsi="Arial" w:cs="Arial"/>
        </w:rPr>
        <w:t xml:space="preserve">be </w:t>
      </w:r>
      <w:r w:rsidR="00C96977">
        <w:rPr>
          <w:rFonts w:ascii="Arial" w:hAnsi="Arial" w:cs="Arial"/>
        </w:rPr>
        <w:t>cut</w:t>
      </w:r>
      <w:r w:rsidR="007D4D18">
        <w:rPr>
          <w:rFonts w:ascii="Arial" w:hAnsi="Arial" w:cs="Arial"/>
        </w:rPr>
        <w:t xml:space="preserve"> can take from </w:t>
      </w:r>
      <w:proofErr w:type="gramStart"/>
      <w:r w:rsidR="007D4D18">
        <w:rPr>
          <w:rFonts w:ascii="Arial" w:hAnsi="Arial" w:cs="Arial"/>
        </w:rPr>
        <w:t>an hours</w:t>
      </w:r>
      <w:proofErr w:type="gramEnd"/>
      <w:r w:rsidR="007D4D18">
        <w:rPr>
          <w:rFonts w:ascii="Arial" w:hAnsi="Arial" w:cs="Arial"/>
        </w:rPr>
        <w:t xml:space="preserve"> work to several hours</w:t>
      </w:r>
      <w:r w:rsidR="00C96977">
        <w:rPr>
          <w:rFonts w:ascii="Arial" w:hAnsi="Arial" w:cs="Arial"/>
        </w:rPr>
        <w:t>.  This process is limited to how complex and how many components there are to cut</w:t>
      </w:r>
      <w:r w:rsidR="00A5409C">
        <w:rPr>
          <w:rFonts w:ascii="Arial" w:hAnsi="Arial" w:cs="Arial"/>
        </w:rPr>
        <w:t xml:space="preserve">, complex shapes and high volume would be sub-contracted out. This is assessed on a </w:t>
      </w:r>
      <w:r w:rsidR="00624EE1">
        <w:rPr>
          <w:rFonts w:ascii="Arial" w:hAnsi="Arial" w:cs="Arial"/>
        </w:rPr>
        <w:t>case-by-case</w:t>
      </w:r>
      <w:r w:rsidR="00A5409C">
        <w:rPr>
          <w:rFonts w:ascii="Arial" w:hAnsi="Arial" w:cs="Arial"/>
        </w:rPr>
        <w:t xml:space="preserve"> basis. Comparing the</w:t>
      </w:r>
      <w:r w:rsidR="00624EE1">
        <w:rPr>
          <w:rFonts w:ascii="Arial" w:hAnsi="Arial" w:cs="Arial"/>
        </w:rPr>
        <w:t xml:space="preserve"> two process flow diagrams, the sub-contracting </w:t>
      </w:r>
      <w:r w:rsidR="00C96977">
        <w:rPr>
          <w:rFonts w:ascii="Arial" w:hAnsi="Arial" w:cs="Arial"/>
        </w:rPr>
        <w:t xml:space="preserve">process has extra steps, </w:t>
      </w:r>
      <w:r w:rsidR="00E22B11">
        <w:rPr>
          <w:rFonts w:ascii="Arial" w:hAnsi="Arial" w:cs="Arial"/>
        </w:rPr>
        <w:t xml:space="preserve">there are three sub-contractors that are mainly used, two being local to the company and usually have a smaller lead time. The extra steps involved for sub-contracting are </w:t>
      </w:r>
      <w:r w:rsidR="00C96977">
        <w:rPr>
          <w:rFonts w:ascii="Arial" w:hAnsi="Arial" w:cs="Arial"/>
        </w:rPr>
        <w:t>con</w:t>
      </w:r>
      <w:r w:rsidR="00A5409C">
        <w:rPr>
          <w:rFonts w:ascii="Arial" w:hAnsi="Arial" w:cs="Arial"/>
        </w:rPr>
        <w:t>tacting</w:t>
      </w:r>
      <w:r w:rsidR="00C96977">
        <w:rPr>
          <w:rFonts w:ascii="Arial" w:hAnsi="Arial" w:cs="Arial"/>
        </w:rPr>
        <w:t xml:space="preserve"> the sub</w:t>
      </w:r>
      <w:r w:rsidR="003D047A">
        <w:rPr>
          <w:rFonts w:ascii="Arial" w:hAnsi="Arial" w:cs="Arial"/>
        </w:rPr>
        <w:t>-</w:t>
      </w:r>
      <w:r w:rsidR="00C96977">
        <w:rPr>
          <w:rFonts w:ascii="Arial" w:hAnsi="Arial" w:cs="Arial"/>
        </w:rPr>
        <w:t>contractor to obtain quotes</w:t>
      </w:r>
      <w:r w:rsidR="00A5409C">
        <w:rPr>
          <w:rFonts w:ascii="Arial" w:hAnsi="Arial" w:cs="Arial"/>
        </w:rPr>
        <w:t xml:space="preserve">, transportation and collection of material and lead time of waiting. </w:t>
      </w:r>
      <w:r w:rsidR="00EE38FD">
        <w:rPr>
          <w:rFonts w:ascii="Arial" w:hAnsi="Arial" w:cs="Arial"/>
        </w:rPr>
        <w:t xml:space="preserve">Within the </w:t>
      </w:r>
      <w:r w:rsidR="00624EE1">
        <w:rPr>
          <w:rFonts w:ascii="Arial" w:hAnsi="Arial" w:cs="Arial"/>
        </w:rPr>
        <w:t>current process</w:t>
      </w:r>
      <w:r w:rsidR="008F2FA4">
        <w:rPr>
          <w:rFonts w:ascii="Arial" w:hAnsi="Arial" w:cs="Arial"/>
        </w:rPr>
        <w:t>es</w:t>
      </w:r>
      <w:r w:rsidR="00EE38FD">
        <w:rPr>
          <w:rFonts w:ascii="Arial" w:hAnsi="Arial" w:cs="Arial"/>
        </w:rPr>
        <w:t>,</w:t>
      </w:r>
      <w:r w:rsidR="00624EE1">
        <w:rPr>
          <w:rFonts w:ascii="Arial" w:hAnsi="Arial" w:cs="Arial"/>
        </w:rPr>
        <w:t xml:space="preserve"> time </w:t>
      </w:r>
      <w:r w:rsidR="00A25F35">
        <w:rPr>
          <w:rFonts w:ascii="Arial" w:hAnsi="Arial" w:cs="Arial"/>
        </w:rPr>
        <w:t xml:space="preserve">is </w:t>
      </w:r>
      <w:r w:rsidR="008F2FA4">
        <w:rPr>
          <w:rFonts w:ascii="Arial" w:hAnsi="Arial" w:cs="Arial"/>
        </w:rPr>
        <w:t>significant</w:t>
      </w:r>
      <w:r w:rsidR="00EE38FD">
        <w:rPr>
          <w:rFonts w:ascii="Arial" w:hAnsi="Arial" w:cs="Arial"/>
        </w:rPr>
        <w:t>,</w:t>
      </w:r>
      <w:r w:rsidR="008F2FA4">
        <w:rPr>
          <w:rFonts w:ascii="Arial" w:hAnsi="Arial" w:cs="Arial"/>
        </w:rPr>
        <w:t xml:space="preserve"> in-house by hand</w:t>
      </w:r>
      <w:r w:rsidR="00A25F35">
        <w:rPr>
          <w:rFonts w:ascii="Arial" w:hAnsi="Arial" w:cs="Arial"/>
        </w:rPr>
        <w:t xml:space="preserve"> </w:t>
      </w:r>
      <w:r w:rsidR="008F2FA4">
        <w:rPr>
          <w:rFonts w:ascii="Arial" w:hAnsi="Arial" w:cs="Arial"/>
        </w:rPr>
        <w:t>dependent</w:t>
      </w:r>
      <w:r w:rsidR="00A25F35">
        <w:rPr>
          <w:rFonts w:ascii="Arial" w:hAnsi="Arial" w:cs="Arial"/>
        </w:rPr>
        <w:t xml:space="preserve"> on</w:t>
      </w:r>
      <w:r w:rsidR="00EE38FD">
        <w:rPr>
          <w:rFonts w:ascii="Arial" w:hAnsi="Arial" w:cs="Arial"/>
        </w:rPr>
        <w:t xml:space="preserve"> the speed and accuracy of a worker</w:t>
      </w:r>
      <w:r w:rsidR="00E31DD9">
        <w:rPr>
          <w:rFonts w:ascii="Arial" w:hAnsi="Arial" w:cs="Arial"/>
        </w:rPr>
        <w:t>, whilst</w:t>
      </w:r>
      <w:r w:rsidR="00EE38FD">
        <w:rPr>
          <w:rFonts w:ascii="Arial" w:hAnsi="Arial" w:cs="Arial"/>
        </w:rPr>
        <w:t xml:space="preserve"> time factors associated with sub-contracting </w:t>
      </w:r>
      <w:r w:rsidR="00E22B11">
        <w:rPr>
          <w:rFonts w:ascii="Arial" w:hAnsi="Arial" w:cs="Arial"/>
        </w:rPr>
        <w:t>contacting the sub-contractor,</w:t>
      </w:r>
      <w:r w:rsidR="00EE38FD">
        <w:rPr>
          <w:rFonts w:ascii="Arial" w:hAnsi="Arial" w:cs="Arial"/>
        </w:rPr>
        <w:t xml:space="preserve"> transportation</w:t>
      </w:r>
      <w:r w:rsidR="00E22B11">
        <w:rPr>
          <w:rFonts w:ascii="Arial" w:hAnsi="Arial" w:cs="Arial"/>
        </w:rPr>
        <w:t xml:space="preserve"> and lead times</w:t>
      </w:r>
      <w:r w:rsidR="00EE38FD">
        <w:rPr>
          <w:rFonts w:ascii="Arial" w:hAnsi="Arial" w:cs="Arial"/>
        </w:rPr>
        <w:t>.</w:t>
      </w:r>
    </w:p>
    <w:p w14:paraId="18196768" w14:textId="0A6F10D9" w:rsidR="004F4804" w:rsidRDefault="00EE38FD" w:rsidP="004F4804">
      <w:pPr>
        <w:spacing w:line="360" w:lineRule="auto"/>
        <w:jc w:val="both"/>
        <w:rPr>
          <w:rFonts w:ascii="Arial" w:hAnsi="Arial" w:cs="Arial"/>
        </w:rPr>
      </w:pPr>
      <w:r>
        <w:rPr>
          <w:rFonts w:ascii="Arial" w:hAnsi="Arial" w:cs="Arial"/>
        </w:rPr>
        <w:t xml:space="preserve"> </w:t>
      </w:r>
      <w:r w:rsidR="003D6975">
        <w:rPr>
          <w:rFonts w:ascii="Arial" w:hAnsi="Arial" w:cs="Arial"/>
        </w:rPr>
        <w:t xml:space="preserve">A </w:t>
      </w:r>
      <w:r>
        <w:rPr>
          <w:rFonts w:ascii="Arial" w:hAnsi="Arial" w:cs="Arial"/>
        </w:rPr>
        <w:t>consider</w:t>
      </w:r>
      <w:r w:rsidR="00A36B48">
        <w:rPr>
          <w:rFonts w:ascii="Arial" w:hAnsi="Arial" w:cs="Arial"/>
        </w:rPr>
        <w:t>ation</w:t>
      </w:r>
      <w:r w:rsidR="003D6975">
        <w:rPr>
          <w:rFonts w:ascii="Arial" w:hAnsi="Arial" w:cs="Arial"/>
        </w:rPr>
        <w:t xml:space="preserve"> not seen </w:t>
      </w:r>
      <w:r w:rsidR="003D6975" w:rsidRPr="00A36B48">
        <w:rPr>
          <w:rFonts w:ascii="Arial" w:hAnsi="Arial" w:cs="Arial"/>
        </w:rPr>
        <w:t xml:space="preserve">in </w:t>
      </w:r>
      <w:r w:rsidR="003D6975" w:rsidRPr="00A36B48">
        <w:rPr>
          <w:rFonts w:ascii="Arial" w:hAnsi="Arial" w:cs="Arial"/>
        </w:rPr>
        <w:fldChar w:fldCharType="begin"/>
      </w:r>
      <w:r w:rsidR="003D6975" w:rsidRPr="00A36B48">
        <w:rPr>
          <w:rFonts w:ascii="Arial" w:hAnsi="Arial" w:cs="Arial"/>
        </w:rPr>
        <w:instrText xml:space="preserve"> REF _Ref240219280 \h </w:instrText>
      </w:r>
      <w:r w:rsidR="00A36B48">
        <w:rPr>
          <w:rFonts w:ascii="Arial" w:hAnsi="Arial" w:cs="Arial"/>
        </w:rPr>
        <w:instrText xml:space="preserve"> \* MERGEFORMAT </w:instrText>
      </w:r>
      <w:r w:rsidR="003D6975" w:rsidRPr="00A36B48">
        <w:rPr>
          <w:rFonts w:ascii="Arial" w:hAnsi="Arial" w:cs="Arial"/>
        </w:rPr>
      </w:r>
      <w:r w:rsidR="003D6975" w:rsidRPr="00A36B48">
        <w:rPr>
          <w:rFonts w:ascii="Arial" w:hAnsi="Arial" w:cs="Arial"/>
        </w:rPr>
        <w:fldChar w:fldCharType="separate"/>
      </w:r>
      <w:r w:rsidR="003D6975" w:rsidRPr="00A36B48">
        <w:rPr>
          <w:rFonts w:ascii="Arial" w:hAnsi="Arial" w:cs="Arial"/>
        </w:rPr>
        <w:t xml:space="preserve">Figure </w:t>
      </w:r>
      <w:r w:rsidR="003D6975" w:rsidRPr="00A36B48">
        <w:rPr>
          <w:rFonts w:ascii="Arial" w:hAnsi="Arial" w:cs="Arial"/>
          <w:noProof/>
        </w:rPr>
        <w:t>3</w:t>
      </w:r>
      <w:r w:rsidR="003D6975" w:rsidRPr="00A36B48">
        <w:rPr>
          <w:rFonts w:ascii="Arial" w:hAnsi="Arial" w:cs="Arial"/>
        </w:rPr>
        <w:fldChar w:fldCharType="end"/>
      </w:r>
      <w:r>
        <w:rPr>
          <w:rFonts w:ascii="Arial" w:hAnsi="Arial" w:cs="Arial"/>
        </w:rPr>
        <w:t xml:space="preserve"> is the limited scope of work that can be c</w:t>
      </w:r>
      <w:r w:rsidR="003D6975">
        <w:rPr>
          <w:rFonts w:ascii="Arial" w:hAnsi="Arial" w:cs="Arial"/>
        </w:rPr>
        <w:t xml:space="preserve">onducted </w:t>
      </w:r>
      <w:r>
        <w:rPr>
          <w:rFonts w:ascii="Arial" w:hAnsi="Arial" w:cs="Arial"/>
        </w:rPr>
        <w:t>in</w:t>
      </w:r>
      <w:r w:rsidR="003D6975">
        <w:rPr>
          <w:rFonts w:ascii="Arial" w:hAnsi="Arial" w:cs="Arial"/>
        </w:rPr>
        <w:t>-</w:t>
      </w:r>
      <w:r>
        <w:rPr>
          <w:rFonts w:ascii="Arial" w:hAnsi="Arial" w:cs="Arial"/>
        </w:rPr>
        <w:t xml:space="preserve">house </w:t>
      </w:r>
      <w:r w:rsidR="00E31DD9">
        <w:rPr>
          <w:rFonts w:ascii="Arial" w:hAnsi="Arial" w:cs="Arial"/>
        </w:rPr>
        <w:t>by hand</w:t>
      </w:r>
      <w:r>
        <w:rPr>
          <w:rFonts w:ascii="Arial" w:hAnsi="Arial" w:cs="Arial"/>
        </w:rPr>
        <w:t xml:space="preserve"> and the rel</w:t>
      </w:r>
      <w:r w:rsidR="003D6975">
        <w:rPr>
          <w:rFonts w:ascii="Arial" w:hAnsi="Arial" w:cs="Arial"/>
        </w:rPr>
        <w:t>iance of</w:t>
      </w:r>
      <w:r>
        <w:rPr>
          <w:rFonts w:ascii="Arial" w:hAnsi="Arial" w:cs="Arial"/>
        </w:rPr>
        <w:t xml:space="preserve"> sub</w:t>
      </w:r>
      <w:r w:rsidR="00A36B48">
        <w:rPr>
          <w:rFonts w:ascii="Arial" w:hAnsi="Arial" w:cs="Arial"/>
        </w:rPr>
        <w:t>-</w:t>
      </w:r>
      <w:r>
        <w:rPr>
          <w:rFonts w:ascii="Arial" w:hAnsi="Arial" w:cs="Arial"/>
        </w:rPr>
        <w:t xml:space="preserve">contracting work to complete jobs. </w:t>
      </w:r>
      <w:r w:rsidR="003D6975">
        <w:rPr>
          <w:rFonts w:ascii="Arial" w:hAnsi="Arial" w:cs="Arial"/>
        </w:rPr>
        <w:t xml:space="preserve">A </w:t>
      </w:r>
      <w:r>
        <w:rPr>
          <w:rFonts w:ascii="Arial" w:hAnsi="Arial" w:cs="Arial"/>
        </w:rPr>
        <w:t xml:space="preserve">reason </w:t>
      </w:r>
      <w:r w:rsidR="003D6975">
        <w:rPr>
          <w:rFonts w:ascii="Arial" w:hAnsi="Arial" w:cs="Arial"/>
        </w:rPr>
        <w:t>for</w:t>
      </w:r>
      <w:r>
        <w:rPr>
          <w:rFonts w:ascii="Arial" w:hAnsi="Arial" w:cs="Arial"/>
        </w:rPr>
        <w:t xml:space="preserve"> the project being conducted as set out i</w:t>
      </w:r>
      <w:r w:rsidR="003D6975">
        <w:rPr>
          <w:rFonts w:ascii="Arial" w:hAnsi="Arial" w:cs="Arial"/>
        </w:rPr>
        <w:t>n</w:t>
      </w:r>
      <w:r>
        <w:rPr>
          <w:rFonts w:ascii="Arial" w:hAnsi="Arial" w:cs="Arial"/>
        </w:rPr>
        <w:t xml:space="preserve"> the aim and objectives </w:t>
      </w:r>
      <w:r w:rsidR="00FC18F6">
        <w:rPr>
          <w:rFonts w:ascii="Arial" w:hAnsi="Arial" w:cs="Arial"/>
        </w:rPr>
        <w:t xml:space="preserve">was </w:t>
      </w:r>
      <w:r w:rsidR="003D6975">
        <w:rPr>
          <w:rFonts w:ascii="Arial" w:hAnsi="Arial" w:cs="Arial"/>
        </w:rPr>
        <w:t xml:space="preserve">to investigate </w:t>
      </w:r>
      <w:r>
        <w:rPr>
          <w:rFonts w:ascii="Arial" w:hAnsi="Arial" w:cs="Arial"/>
        </w:rPr>
        <w:t xml:space="preserve">the </w:t>
      </w:r>
      <w:r w:rsidR="0004017E">
        <w:rPr>
          <w:rFonts w:ascii="Arial" w:hAnsi="Arial" w:cs="Arial"/>
        </w:rPr>
        <w:t>feasibility</w:t>
      </w:r>
      <w:r>
        <w:rPr>
          <w:rFonts w:ascii="Arial" w:hAnsi="Arial" w:cs="Arial"/>
        </w:rPr>
        <w:t xml:space="preserve"> of </w:t>
      </w:r>
      <w:r w:rsidR="00C04365">
        <w:rPr>
          <w:rFonts w:ascii="Arial" w:hAnsi="Arial" w:cs="Arial"/>
        </w:rPr>
        <w:t xml:space="preserve">bringing the </w:t>
      </w:r>
      <w:r>
        <w:rPr>
          <w:rFonts w:ascii="Arial" w:hAnsi="Arial" w:cs="Arial"/>
        </w:rPr>
        <w:t xml:space="preserve">cutting </w:t>
      </w:r>
      <w:r w:rsidR="00C04365">
        <w:rPr>
          <w:rFonts w:ascii="Arial" w:hAnsi="Arial" w:cs="Arial"/>
        </w:rPr>
        <w:t xml:space="preserve">work </w:t>
      </w:r>
      <w:r>
        <w:rPr>
          <w:rFonts w:ascii="Arial" w:hAnsi="Arial" w:cs="Arial"/>
        </w:rPr>
        <w:t xml:space="preserve">in-house </w:t>
      </w:r>
      <w:r w:rsidR="00885065">
        <w:rPr>
          <w:rFonts w:ascii="Arial" w:hAnsi="Arial" w:cs="Arial"/>
        </w:rPr>
        <w:t>with a CNC machine</w:t>
      </w:r>
      <w:r w:rsidR="003D6975">
        <w:rPr>
          <w:rFonts w:ascii="Arial" w:hAnsi="Arial" w:cs="Arial"/>
        </w:rPr>
        <w:t xml:space="preserve"> vs sub-</w:t>
      </w:r>
      <w:r w:rsidR="00E31DD9">
        <w:rPr>
          <w:rFonts w:ascii="Arial" w:hAnsi="Arial" w:cs="Arial"/>
        </w:rPr>
        <w:t>contracting.</w:t>
      </w:r>
      <w:r w:rsidR="004254A5" w:rsidRPr="00885065">
        <w:rPr>
          <w:rFonts w:ascii="Arial" w:hAnsi="Arial" w:cs="Arial"/>
        </w:rPr>
        <w:t xml:space="preserve"> </w:t>
      </w:r>
      <w:r w:rsidR="00904B29">
        <w:rPr>
          <w:rFonts w:ascii="Arial" w:hAnsi="Arial" w:cs="Arial"/>
        </w:rPr>
        <w:t xml:space="preserve">Within 30 months two local sub-contractors were used a total of 57 times to cut plate, this can be seen in </w:t>
      </w:r>
      <w:r w:rsidR="006E67E7">
        <w:rPr>
          <w:rFonts w:ascii="Arial" w:hAnsi="Arial" w:cs="Arial"/>
        </w:rPr>
        <w:t xml:space="preserve"> (</w:t>
      </w:r>
      <w:r w:rsidR="006E67E7">
        <w:rPr>
          <w:rFonts w:ascii="Arial" w:hAnsi="Arial" w:cs="Arial"/>
        </w:rPr>
        <w:fldChar w:fldCharType="begin"/>
      </w:r>
      <w:r w:rsidR="006E67E7">
        <w:rPr>
          <w:rFonts w:ascii="Arial" w:hAnsi="Arial" w:cs="Arial"/>
        </w:rPr>
        <w:instrText xml:space="preserve"> REF _Ref240811894 \h </w:instrText>
      </w:r>
      <w:r w:rsidR="00936102">
        <w:rPr>
          <w:rFonts w:ascii="Arial" w:hAnsi="Arial" w:cs="Arial"/>
        </w:rPr>
        <w:instrText xml:space="preserve"> \* MERGEFORMAT </w:instrText>
      </w:r>
      <w:r w:rsidR="006E67E7">
        <w:rPr>
          <w:rFonts w:ascii="Arial" w:hAnsi="Arial" w:cs="Arial"/>
        </w:rPr>
      </w:r>
      <w:r w:rsidR="006E67E7">
        <w:rPr>
          <w:rFonts w:ascii="Arial" w:hAnsi="Arial" w:cs="Arial"/>
        </w:rPr>
        <w:fldChar w:fldCharType="separate"/>
      </w:r>
      <w:r w:rsidR="006E67E7" w:rsidRPr="00B964C9">
        <w:rPr>
          <w:rFonts w:ascii="Arial" w:hAnsi="Arial" w:cs="Arial"/>
        </w:rPr>
        <w:t>Appendix 3</w:t>
      </w:r>
      <w:r w:rsidR="006E67E7">
        <w:rPr>
          <w:rFonts w:ascii="Arial" w:hAnsi="Arial" w:cs="Arial"/>
        </w:rPr>
        <w:t xml:space="preserve"> - </w:t>
      </w:r>
      <w:r w:rsidR="006E67E7" w:rsidRPr="00B964C9">
        <w:rPr>
          <w:rFonts w:ascii="Arial" w:hAnsi="Arial" w:cs="Arial"/>
        </w:rPr>
        <w:t xml:space="preserve">Final Invoice List of Sub-Contractor </w:t>
      </w:r>
      <w:r w:rsidR="006E67E7">
        <w:rPr>
          <w:rFonts w:ascii="Arial" w:hAnsi="Arial" w:cs="Arial"/>
        </w:rPr>
        <w:t>‘A’</w:t>
      </w:r>
      <w:r w:rsidR="006E67E7" w:rsidRPr="00B964C9">
        <w:rPr>
          <w:rFonts w:ascii="Arial" w:hAnsi="Arial" w:cs="Arial"/>
        </w:rPr>
        <w:t xml:space="preserve"> Minus the Deductions</w:t>
      </w:r>
      <w:r w:rsidR="006E67E7">
        <w:rPr>
          <w:rFonts w:ascii="Arial" w:hAnsi="Arial" w:cs="Arial"/>
        </w:rPr>
        <w:fldChar w:fldCharType="end"/>
      </w:r>
      <w:r w:rsidR="006E67E7">
        <w:rPr>
          <w:rFonts w:ascii="Arial" w:hAnsi="Arial" w:cs="Arial"/>
        </w:rPr>
        <w:t>) and (</w:t>
      </w:r>
      <w:r w:rsidR="006E67E7">
        <w:rPr>
          <w:rFonts w:ascii="Arial" w:hAnsi="Arial" w:cs="Arial"/>
        </w:rPr>
        <w:fldChar w:fldCharType="begin"/>
      </w:r>
      <w:r w:rsidR="006E67E7">
        <w:rPr>
          <w:rFonts w:ascii="Arial" w:hAnsi="Arial" w:cs="Arial"/>
        </w:rPr>
        <w:instrText xml:space="preserve"> REF _Ref240811898 \h </w:instrText>
      </w:r>
      <w:r w:rsidR="00936102">
        <w:rPr>
          <w:rFonts w:ascii="Arial" w:hAnsi="Arial" w:cs="Arial"/>
        </w:rPr>
        <w:instrText xml:space="preserve"> \* MERGEFORMAT </w:instrText>
      </w:r>
      <w:r w:rsidR="006E67E7">
        <w:rPr>
          <w:rFonts w:ascii="Arial" w:hAnsi="Arial" w:cs="Arial"/>
        </w:rPr>
      </w:r>
      <w:r w:rsidR="006E67E7">
        <w:rPr>
          <w:rFonts w:ascii="Arial" w:hAnsi="Arial" w:cs="Arial"/>
        </w:rPr>
        <w:fldChar w:fldCharType="separate"/>
      </w:r>
      <w:r w:rsidR="006E67E7" w:rsidRPr="003C6E5B">
        <w:rPr>
          <w:rFonts w:ascii="Arial" w:hAnsi="Arial" w:cs="Arial"/>
        </w:rPr>
        <w:t>Appendix 6</w:t>
      </w:r>
      <w:r w:rsidR="006E67E7">
        <w:rPr>
          <w:rFonts w:ascii="Arial" w:hAnsi="Arial" w:cs="Arial"/>
        </w:rPr>
        <w:t xml:space="preserve"> -</w:t>
      </w:r>
      <w:r w:rsidR="006E67E7" w:rsidRPr="003C6E5B">
        <w:rPr>
          <w:rFonts w:ascii="Arial" w:hAnsi="Arial" w:cs="Arial"/>
        </w:rPr>
        <w:t xml:space="preserve"> Final Invoice List of Sub-Contractor B Minus the Deductions</w:t>
      </w:r>
      <w:r w:rsidR="006E67E7">
        <w:rPr>
          <w:rFonts w:ascii="Arial" w:hAnsi="Arial" w:cs="Arial"/>
        </w:rPr>
        <w:fldChar w:fldCharType="end"/>
      </w:r>
      <w:r w:rsidR="006E67E7">
        <w:rPr>
          <w:rFonts w:ascii="Arial" w:hAnsi="Arial" w:cs="Arial"/>
        </w:rPr>
        <w:t>).</w:t>
      </w:r>
      <w:r w:rsidR="00796BF8">
        <w:rPr>
          <w:rFonts w:ascii="Arial" w:hAnsi="Arial" w:cs="Arial"/>
        </w:rPr>
        <w:t xml:space="preserve"> T</w:t>
      </w:r>
      <w:r w:rsidR="006E67E7">
        <w:rPr>
          <w:rFonts w:ascii="Arial" w:hAnsi="Arial" w:cs="Arial"/>
        </w:rPr>
        <w:t>he total</w:t>
      </w:r>
      <w:r w:rsidR="00796BF8">
        <w:rPr>
          <w:rFonts w:ascii="Arial" w:hAnsi="Arial" w:cs="Arial"/>
        </w:rPr>
        <w:t xml:space="preserve"> of </w:t>
      </w:r>
      <w:r w:rsidR="00936102">
        <w:rPr>
          <w:rFonts w:ascii="Arial" w:hAnsi="Arial" w:cs="Arial"/>
        </w:rPr>
        <w:t>these</w:t>
      </w:r>
      <w:r w:rsidR="00796BF8">
        <w:rPr>
          <w:rFonts w:ascii="Arial" w:hAnsi="Arial" w:cs="Arial"/>
        </w:rPr>
        <w:t xml:space="preserve"> sub-contracting costs</w:t>
      </w:r>
      <w:r w:rsidR="006E67E7" w:rsidRPr="006E67E7">
        <w:rPr>
          <w:rFonts w:ascii="Arial" w:hAnsi="Arial" w:cs="Arial"/>
        </w:rPr>
        <w:t xml:space="preserve"> </w:t>
      </w:r>
      <w:proofErr w:type="gramStart"/>
      <w:r w:rsidR="00936102">
        <w:rPr>
          <w:rFonts w:ascii="Arial" w:hAnsi="Arial" w:cs="Arial"/>
        </w:rPr>
        <w:t>are</w:t>
      </w:r>
      <w:proofErr w:type="gramEnd"/>
      <w:r w:rsidR="006E67E7" w:rsidRPr="006E67E7">
        <w:rPr>
          <w:rFonts w:ascii="Arial" w:hAnsi="Arial" w:cs="Arial"/>
        </w:rPr>
        <w:t xml:space="preserve"> £</w:t>
      </w:r>
      <w:r w:rsidR="006E67E7" w:rsidRPr="006E67E7">
        <w:rPr>
          <w:rFonts w:ascii="Arial" w:eastAsia="Times New Roman" w:hAnsi="Arial" w:cs="Arial"/>
          <w:color w:val="000000"/>
          <w:kern w:val="0"/>
          <w:lang w:eastAsia="en-GB"/>
          <w14:ligatures w14:val="none"/>
        </w:rPr>
        <w:t>23247.8</w:t>
      </w:r>
      <w:r w:rsidR="00796BF8">
        <w:rPr>
          <w:rFonts w:ascii="Arial" w:eastAsia="Times New Roman" w:hAnsi="Arial" w:cs="Arial"/>
          <w:color w:val="000000"/>
          <w:kern w:val="0"/>
          <w:lang w:eastAsia="en-GB"/>
          <w14:ligatures w14:val="none"/>
        </w:rPr>
        <w:t xml:space="preserve"> as seen in </w:t>
      </w:r>
      <w:r w:rsidR="00796BF8" w:rsidRPr="00796BF8">
        <w:rPr>
          <w:rFonts w:ascii="Arial" w:eastAsia="Times New Roman" w:hAnsi="Arial" w:cs="Arial"/>
          <w:color w:val="000000"/>
          <w:kern w:val="0"/>
          <w:lang w:eastAsia="en-GB"/>
          <w14:ligatures w14:val="none"/>
        </w:rPr>
        <w:fldChar w:fldCharType="begin"/>
      </w:r>
      <w:r w:rsidR="00796BF8" w:rsidRPr="00796BF8">
        <w:rPr>
          <w:rFonts w:ascii="Arial" w:eastAsia="Times New Roman" w:hAnsi="Arial" w:cs="Arial"/>
          <w:color w:val="000000"/>
          <w:kern w:val="0"/>
          <w:lang w:eastAsia="en-GB"/>
          <w14:ligatures w14:val="none"/>
        </w:rPr>
        <w:instrText xml:space="preserve"> REF _Ref240203080 \h </w:instrText>
      </w:r>
      <w:r w:rsidR="00796BF8">
        <w:rPr>
          <w:rFonts w:ascii="Arial" w:eastAsia="Times New Roman" w:hAnsi="Arial" w:cs="Arial"/>
          <w:color w:val="000000"/>
          <w:kern w:val="0"/>
          <w:lang w:eastAsia="en-GB"/>
          <w14:ligatures w14:val="none"/>
        </w:rPr>
        <w:instrText xml:space="preserve"> \* MERGEFORMAT </w:instrText>
      </w:r>
      <w:r w:rsidR="00796BF8" w:rsidRPr="00796BF8">
        <w:rPr>
          <w:rFonts w:ascii="Arial" w:eastAsia="Times New Roman" w:hAnsi="Arial" w:cs="Arial"/>
          <w:color w:val="000000"/>
          <w:kern w:val="0"/>
          <w:lang w:eastAsia="en-GB"/>
          <w14:ligatures w14:val="none"/>
        </w:rPr>
      </w:r>
      <w:r w:rsidR="00796BF8" w:rsidRPr="00796BF8">
        <w:rPr>
          <w:rFonts w:ascii="Arial" w:eastAsia="Times New Roman" w:hAnsi="Arial" w:cs="Arial"/>
          <w:color w:val="000000"/>
          <w:kern w:val="0"/>
          <w:lang w:eastAsia="en-GB"/>
          <w14:ligatures w14:val="none"/>
        </w:rPr>
        <w:fldChar w:fldCharType="separate"/>
      </w:r>
      <w:r w:rsidR="00796BF8" w:rsidRPr="00796BF8">
        <w:rPr>
          <w:rFonts w:ascii="Arial" w:hAnsi="Arial" w:cs="Arial"/>
        </w:rPr>
        <w:t xml:space="preserve">Table </w:t>
      </w:r>
      <w:r w:rsidR="00796BF8" w:rsidRPr="00796BF8">
        <w:rPr>
          <w:rFonts w:ascii="Arial" w:hAnsi="Arial" w:cs="Arial"/>
          <w:noProof/>
        </w:rPr>
        <w:t>7</w:t>
      </w:r>
      <w:r w:rsidR="00796BF8" w:rsidRPr="00796BF8">
        <w:rPr>
          <w:rFonts w:ascii="Arial" w:eastAsia="Times New Roman" w:hAnsi="Arial" w:cs="Arial"/>
          <w:color w:val="000000"/>
          <w:kern w:val="0"/>
          <w:lang w:eastAsia="en-GB"/>
          <w14:ligatures w14:val="none"/>
        </w:rPr>
        <w:fldChar w:fldCharType="end"/>
      </w:r>
      <w:r w:rsidR="00796BF8">
        <w:rPr>
          <w:rFonts w:ascii="Arial" w:eastAsia="Times New Roman" w:hAnsi="Arial" w:cs="Arial"/>
          <w:color w:val="000000"/>
          <w:kern w:val="0"/>
          <w:lang w:eastAsia="en-GB"/>
          <w14:ligatures w14:val="none"/>
        </w:rPr>
        <w:t xml:space="preserve">. </w:t>
      </w:r>
      <w:r w:rsidR="00FC18F6" w:rsidRPr="00885065">
        <w:rPr>
          <w:rFonts w:ascii="Arial" w:hAnsi="Arial" w:cs="Arial"/>
        </w:rPr>
        <w:fldChar w:fldCharType="begin"/>
      </w:r>
      <w:r w:rsidR="00FC18F6" w:rsidRPr="00885065">
        <w:rPr>
          <w:rFonts w:ascii="Arial" w:hAnsi="Arial" w:cs="Arial"/>
        </w:rPr>
        <w:instrText xml:space="preserve"> REF _Ref240220569 \h </w:instrText>
      </w:r>
      <w:r w:rsidR="00885065">
        <w:rPr>
          <w:rFonts w:ascii="Arial" w:hAnsi="Arial" w:cs="Arial"/>
        </w:rPr>
        <w:instrText xml:space="preserve"> \* MERGEFORMAT </w:instrText>
      </w:r>
      <w:r w:rsidR="00FC18F6" w:rsidRPr="00885065">
        <w:rPr>
          <w:rFonts w:ascii="Arial" w:hAnsi="Arial" w:cs="Arial"/>
        </w:rPr>
      </w:r>
      <w:r w:rsidR="00FC18F6" w:rsidRPr="00885065">
        <w:rPr>
          <w:rFonts w:ascii="Arial" w:hAnsi="Arial" w:cs="Arial"/>
        </w:rPr>
        <w:fldChar w:fldCharType="separate"/>
      </w:r>
      <w:r w:rsidR="00FC18F6" w:rsidRPr="00885065">
        <w:rPr>
          <w:rFonts w:ascii="Arial" w:hAnsi="Arial" w:cs="Arial"/>
        </w:rPr>
        <w:t xml:space="preserve">Figure </w:t>
      </w:r>
      <w:r w:rsidR="00FC18F6" w:rsidRPr="00885065">
        <w:rPr>
          <w:rFonts w:ascii="Arial" w:hAnsi="Arial" w:cs="Arial"/>
          <w:noProof/>
        </w:rPr>
        <w:t>4</w:t>
      </w:r>
      <w:r w:rsidR="00FC18F6" w:rsidRPr="00885065">
        <w:rPr>
          <w:rFonts w:ascii="Arial" w:hAnsi="Arial" w:cs="Arial"/>
        </w:rPr>
        <w:fldChar w:fldCharType="end"/>
      </w:r>
      <w:r w:rsidR="004254A5">
        <w:rPr>
          <w:rFonts w:ascii="Arial" w:hAnsi="Arial" w:cs="Arial"/>
        </w:rPr>
        <w:t xml:space="preserve"> is a potential </w:t>
      </w:r>
      <w:r w:rsidR="00E31DD9">
        <w:rPr>
          <w:rFonts w:ascii="Arial" w:hAnsi="Arial" w:cs="Arial"/>
        </w:rPr>
        <w:t>p</w:t>
      </w:r>
      <w:r w:rsidR="004254A5">
        <w:rPr>
          <w:rFonts w:ascii="Arial" w:hAnsi="Arial" w:cs="Arial"/>
        </w:rPr>
        <w:t>rocess flow diagram of cutting in</w:t>
      </w:r>
      <w:r w:rsidR="00E31DD9">
        <w:rPr>
          <w:rFonts w:ascii="Arial" w:hAnsi="Arial" w:cs="Arial"/>
        </w:rPr>
        <w:t>-</w:t>
      </w:r>
      <w:r w:rsidR="004254A5">
        <w:rPr>
          <w:rFonts w:ascii="Arial" w:hAnsi="Arial" w:cs="Arial"/>
        </w:rPr>
        <w:t>house by machine. The need to obtain quotes,</w:t>
      </w:r>
      <w:r w:rsidR="005D403F">
        <w:rPr>
          <w:rFonts w:ascii="Arial" w:hAnsi="Arial" w:cs="Arial"/>
        </w:rPr>
        <w:t xml:space="preserve"> lead times and</w:t>
      </w:r>
      <w:r w:rsidR="004254A5">
        <w:rPr>
          <w:rFonts w:ascii="Arial" w:hAnsi="Arial" w:cs="Arial"/>
        </w:rPr>
        <w:t xml:space="preserve"> transportation, </w:t>
      </w:r>
      <w:r w:rsidR="005D403F">
        <w:rPr>
          <w:rFonts w:ascii="Arial" w:hAnsi="Arial" w:cs="Arial"/>
        </w:rPr>
        <w:t>gets removed from this process as work would be carried out in</w:t>
      </w:r>
      <w:r w:rsidR="00E31DD9">
        <w:rPr>
          <w:rFonts w:ascii="Arial" w:hAnsi="Arial" w:cs="Arial"/>
        </w:rPr>
        <w:t>-</w:t>
      </w:r>
      <w:r w:rsidR="005D403F">
        <w:rPr>
          <w:rFonts w:ascii="Arial" w:hAnsi="Arial" w:cs="Arial"/>
        </w:rPr>
        <w:t>house.</w:t>
      </w:r>
      <w:r w:rsidR="00E31DD9">
        <w:rPr>
          <w:rFonts w:ascii="Arial" w:hAnsi="Arial" w:cs="Arial"/>
        </w:rPr>
        <w:t xml:space="preserve"> R</w:t>
      </w:r>
      <w:r w:rsidR="005D403F">
        <w:rPr>
          <w:rFonts w:ascii="Arial" w:hAnsi="Arial" w:cs="Arial"/>
        </w:rPr>
        <w:t>emoving the</w:t>
      </w:r>
      <w:r w:rsidR="00905471">
        <w:rPr>
          <w:rFonts w:ascii="Arial" w:hAnsi="Arial" w:cs="Arial"/>
        </w:rPr>
        <w:t>se</w:t>
      </w:r>
      <w:r w:rsidR="005D403F">
        <w:rPr>
          <w:rFonts w:ascii="Arial" w:hAnsi="Arial" w:cs="Arial"/>
        </w:rPr>
        <w:t xml:space="preserve"> steps,</w:t>
      </w:r>
      <w:r w:rsidR="00E31DD9">
        <w:rPr>
          <w:rFonts w:ascii="Arial" w:hAnsi="Arial" w:cs="Arial"/>
        </w:rPr>
        <w:t xml:space="preserve"> </w:t>
      </w:r>
      <w:r w:rsidR="005D403F">
        <w:rPr>
          <w:rFonts w:ascii="Arial" w:hAnsi="Arial" w:cs="Arial"/>
        </w:rPr>
        <w:t>could</w:t>
      </w:r>
      <w:r w:rsidR="00905471">
        <w:rPr>
          <w:rFonts w:ascii="Arial" w:hAnsi="Arial" w:cs="Arial"/>
        </w:rPr>
        <w:t xml:space="preserve"> mean operating more efficientl</w:t>
      </w:r>
      <w:r w:rsidR="00E31DD9">
        <w:rPr>
          <w:rFonts w:ascii="Arial" w:hAnsi="Arial" w:cs="Arial"/>
        </w:rPr>
        <w:t xml:space="preserve">y by </w:t>
      </w:r>
      <w:r w:rsidR="00905471">
        <w:rPr>
          <w:rFonts w:ascii="Arial" w:hAnsi="Arial" w:cs="Arial"/>
        </w:rPr>
        <w:t>sav</w:t>
      </w:r>
      <w:r w:rsidR="00E31DD9">
        <w:rPr>
          <w:rFonts w:ascii="Arial" w:hAnsi="Arial" w:cs="Arial"/>
        </w:rPr>
        <w:t>ing</w:t>
      </w:r>
      <w:r w:rsidR="00BB3BA3">
        <w:rPr>
          <w:rFonts w:ascii="Arial" w:hAnsi="Arial" w:cs="Arial"/>
        </w:rPr>
        <w:t xml:space="preserve"> time.</w:t>
      </w:r>
      <w:r w:rsidR="00905471">
        <w:rPr>
          <w:rFonts w:ascii="Arial" w:hAnsi="Arial" w:cs="Arial"/>
        </w:rPr>
        <w:t xml:space="preserve"> </w:t>
      </w:r>
      <w:r w:rsidR="00A84CAF">
        <w:rPr>
          <w:rFonts w:ascii="Arial" w:hAnsi="Arial" w:cs="Arial"/>
        </w:rPr>
        <w:t>P</w:t>
      </w:r>
      <w:r w:rsidR="00E31DD9">
        <w:rPr>
          <w:rFonts w:ascii="Arial" w:hAnsi="Arial" w:cs="Arial"/>
        </w:rPr>
        <w:t>urchasing a machine and cutting in-house allows the opportunity to gain work from clients, cutting work could be completed in-house without the need to rely on sub-contractors</w:t>
      </w:r>
      <w:r w:rsidR="00A84CAF">
        <w:rPr>
          <w:rFonts w:ascii="Arial" w:hAnsi="Arial" w:cs="Arial"/>
        </w:rPr>
        <w:t>.</w:t>
      </w:r>
    </w:p>
    <w:p w14:paraId="2C393BB4" w14:textId="563D89ED" w:rsidR="00AD3C65" w:rsidRPr="00AD3C65" w:rsidRDefault="00AD3C65" w:rsidP="00EE38FD">
      <w:pPr>
        <w:pStyle w:val="ListParagraph"/>
        <w:spacing w:line="360" w:lineRule="auto"/>
        <w:ind w:left="1440"/>
        <w:jc w:val="both"/>
        <w:rPr>
          <w:rFonts w:ascii="Arial" w:hAnsi="Arial" w:cs="Arial"/>
          <w:highlight w:val="cyan"/>
        </w:rPr>
      </w:pPr>
    </w:p>
    <w:p w14:paraId="32392867" w14:textId="77777777" w:rsidR="004F4804" w:rsidRDefault="004F4804" w:rsidP="004F4804"/>
    <w:p w14:paraId="5CF43894" w14:textId="77777777" w:rsidR="004F4804" w:rsidRDefault="004F4804" w:rsidP="004F4804"/>
    <w:p w14:paraId="3E77C705" w14:textId="77777777" w:rsidR="004F4804" w:rsidRDefault="004F4804" w:rsidP="004F4804"/>
    <w:p w14:paraId="65950048" w14:textId="77777777" w:rsidR="004F4804" w:rsidRDefault="004F4804" w:rsidP="004F4804"/>
    <w:p w14:paraId="733746C0" w14:textId="77777777" w:rsidR="004F4804" w:rsidRDefault="004F4804" w:rsidP="004F4804"/>
    <w:p w14:paraId="0F0D63CC" w14:textId="77777777" w:rsidR="00796BF8" w:rsidRDefault="00796BF8" w:rsidP="004F4804"/>
    <w:p w14:paraId="3D004B3C" w14:textId="6DCF54F6" w:rsidR="0092227F" w:rsidRPr="004254A5" w:rsidRDefault="00FC18F6" w:rsidP="0092227F">
      <w:pPr>
        <w:pStyle w:val="Heading1"/>
        <w:rPr>
          <w:rFonts w:ascii="Arial" w:hAnsi="Arial" w:cs="Arial"/>
          <w:sz w:val="24"/>
          <w:szCs w:val="24"/>
        </w:rPr>
      </w:pPr>
      <w:bookmarkStart w:id="25" w:name="_Toc241508240"/>
      <w:r>
        <w:rPr>
          <w:rFonts w:ascii="Arial" w:hAnsi="Arial" w:cs="Arial"/>
          <w:sz w:val="24"/>
          <w:szCs w:val="24"/>
        </w:rPr>
        <w:lastRenderedPageBreak/>
        <w:t xml:space="preserve">Potential </w:t>
      </w:r>
      <w:r w:rsidR="0092227F" w:rsidRPr="004254A5">
        <w:rPr>
          <w:rFonts w:ascii="Arial" w:hAnsi="Arial" w:cs="Arial"/>
          <w:sz w:val="24"/>
          <w:szCs w:val="24"/>
        </w:rPr>
        <w:t>Process Flow of Cutting Material In-house</w:t>
      </w:r>
      <w:bookmarkEnd w:id="25"/>
      <w:r w:rsidR="0092227F" w:rsidRPr="004254A5">
        <w:rPr>
          <w:rFonts w:ascii="Arial" w:hAnsi="Arial" w:cs="Arial"/>
          <w:sz w:val="24"/>
          <w:szCs w:val="24"/>
        </w:rPr>
        <w:t xml:space="preserve"> </w:t>
      </w:r>
    </w:p>
    <w:p w14:paraId="4F530627" w14:textId="77777777" w:rsidR="0092227F" w:rsidRDefault="0092227F" w:rsidP="0092227F">
      <w:pPr>
        <w:jc w:val="center"/>
      </w:pPr>
    </w:p>
    <w:p w14:paraId="3F1FD957" w14:textId="642B974E" w:rsidR="0092227F" w:rsidRDefault="004254A5" w:rsidP="0092227F">
      <w:r>
        <w:rPr>
          <w:rFonts w:ascii="Arial" w:hAnsi="Arial" w:cs="Arial"/>
          <w:noProof/>
        </w:rPr>
        <mc:AlternateContent>
          <mc:Choice Requires="wpg">
            <w:drawing>
              <wp:anchor distT="0" distB="0" distL="114300" distR="114300" simplePos="0" relativeHeight="251658275" behindDoc="0" locked="0" layoutInCell="1" allowOverlap="1" wp14:anchorId="528F5057" wp14:editId="6839C8C1">
                <wp:simplePos x="0" y="0"/>
                <wp:positionH relativeFrom="column">
                  <wp:posOffset>1835727</wp:posOffset>
                </wp:positionH>
                <wp:positionV relativeFrom="paragraph">
                  <wp:posOffset>277784</wp:posOffset>
                </wp:positionV>
                <wp:extent cx="2774085" cy="4772891"/>
                <wp:effectExtent l="0" t="0" r="26670" b="27940"/>
                <wp:wrapNone/>
                <wp:docPr id="1383965813" name="Group 30"/>
                <wp:cNvGraphicFramePr/>
                <a:graphic xmlns:a="http://schemas.openxmlformats.org/drawingml/2006/main">
                  <a:graphicData uri="http://schemas.microsoft.com/office/word/2010/wordprocessingGroup">
                    <wpg:wgp>
                      <wpg:cNvGrpSpPr/>
                      <wpg:grpSpPr>
                        <a:xfrm>
                          <a:off x="0" y="0"/>
                          <a:ext cx="2774085" cy="4772891"/>
                          <a:chOff x="0" y="0"/>
                          <a:chExt cx="2774085" cy="4772891"/>
                        </a:xfrm>
                      </wpg:grpSpPr>
                      <wps:wsp>
                        <wps:cNvPr id="1569034654" name="Flowchart: Process 6"/>
                        <wps:cNvSpPr/>
                        <wps:spPr>
                          <a:xfrm>
                            <a:off x="0" y="1392382"/>
                            <a:ext cx="1318260" cy="609600"/>
                          </a:xfrm>
                          <a:prstGeom prst="flowChartProcess">
                            <a:avLst/>
                          </a:prstGeom>
                          <a:solidFill>
                            <a:schemeClr val="accent1">
                              <a:lumMod val="20000"/>
                              <a:lumOff val="80000"/>
                            </a:schemeClr>
                          </a:solidFill>
                          <a:ln w="12700" cap="flat" cmpd="sng" algn="ctr">
                            <a:solidFill>
                              <a:srgbClr val="156082">
                                <a:shade val="15000"/>
                              </a:srgbClr>
                            </a:solidFill>
                            <a:prstDash val="solid"/>
                            <a:miter lim="800000"/>
                          </a:ln>
                          <a:effectLst/>
                        </wps:spPr>
                        <wps:txbx>
                          <w:txbxContent>
                            <w:p w14:paraId="2C52CC73" w14:textId="77777777" w:rsidR="0092227F" w:rsidRDefault="0092227F" w:rsidP="0092227F">
                              <w:pPr>
                                <w:jc w:val="center"/>
                              </w:pPr>
                              <w:r>
                                <w:t xml:space="preserve">Setup up cutting equipment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8968952" name="Flowchart: Process 6"/>
                        <wps:cNvSpPr/>
                        <wps:spPr>
                          <a:xfrm>
                            <a:off x="0" y="2092037"/>
                            <a:ext cx="1318260" cy="609600"/>
                          </a:xfrm>
                          <a:prstGeom prst="flowChartProcess">
                            <a:avLst/>
                          </a:prstGeom>
                          <a:solidFill>
                            <a:schemeClr val="accent1">
                              <a:lumMod val="20000"/>
                              <a:lumOff val="80000"/>
                            </a:schemeClr>
                          </a:solidFill>
                          <a:ln w="12700" cap="flat" cmpd="sng" algn="ctr">
                            <a:solidFill>
                              <a:srgbClr val="156082">
                                <a:shade val="15000"/>
                              </a:srgbClr>
                            </a:solidFill>
                            <a:prstDash val="solid"/>
                            <a:miter lim="800000"/>
                          </a:ln>
                          <a:effectLst/>
                        </wps:spPr>
                        <wps:txbx>
                          <w:txbxContent>
                            <w:p w14:paraId="555078EB" w14:textId="77777777" w:rsidR="0092227F" w:rsidRDefault="0092227F" w:rsidP="0092227F">
                              <w:pPr>
                                <w:jc w:val="center"/>
                              </w:pPr>
                              <w:r>
                                <w:t xml:space="preserve">Align cutting equipment with material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46583712" name="Flowchart: Process 6"/>
                        <wps:cNvSpPr/>
                        <wps:spPr>
                          <a:xfrm>
                            <a:off x="6928" y="2784764"/>
                            <a:ext cx="1318260" cy="609600"/>
                          </a:xfrm>
                          <a:prstGeom prst="flowChartProcess">
                            <a:avLst/>
                          </a:prstGeom>
                          <a:solidFill>
                            <a:schemeClr val="accent1">
                              <a:lumMod val="20000"/>
                              <a:lumOff val="80000"/>
                            </a:schemeClr>
                          </a:solidFill>
                          <a:ln w="12700" cap="flat" cmpd="sng" algn="ctr">
                            <a:solidFill>
                              <a:srgbClr val="156082">
                                <a:shade val="15000"/>
                              </a:srgbClr>
                            </a:solidFill>
                            <a:prstDash val="solid"/>
                            <a:miter lim="800000"/>
                          </a:ln>
                          <a:effectLst/>
                        </wps:spPr>
                        <wps:txbx>
                          <w:txbxContent>
                            <w:p w14:paraId="594D53A5" w14:textId="77777777" w:rsidR="0092227F" w:rsidRDefault="0092227F" w:rsidP="0092227F">
                              <w:pPr>
                                <w:jc w:val="center"/>
                              </w:pPr>
                              <w:r>
                                <w:t>Watch machine cut out shape and holes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01010370" name="Flowchart: Process 6"/>
                        <wps:cNvSpPr/>
                        <wps:spPr>
                          <a:xfrm>
                            <a:off x="6928" y="3470564"/>
                            <a:ext cx="1318260" cy="609600"/>
                          </a:xfrm>
                          <a:prstGeom prst="flowChartProcess">
                            <a:avLst/>
                          </a:prstGeom>
                          <a:solidFill>
                            <a:srgbClr val="156082">
                              <a:lumMod val="20000"/>
                              <a:lumOff val="80000"/>
                            </a:srgbClr>
                          </a:solidFill>
                          <a:ln w="12700" cap="flat" cmpd="sng" algn="ctr">
                            <a:solidFill>
                              <a:srgbClr val="156082">
                                <a:shade val="15000"/>
                              </a:srgbClr>
                            </a:solidFill>
                            <a:prstDash val="solid"/>
                            <a:miter lim="800000"/>
                          </a:ln>
                          <a:effectLst/>
                        </wps:spPr>
                        <wps:txbx>
                          <w:txbxContent>
                            <w:p w14:paraId="4B8FE8D8" w14:textId="77777777" w:rsidR="0092227F" w:rsidRDefault="0092227F" w:rsidP="0092227F">
                              <w:pPr>
                                <w:jc w:val="center"/>
                              </w:pPr>
                              <w:r>
                                <w:t xml:space="preserve">Dimensionally check shape cut </w:t>
                              </w:r>
                            </w:p>
                            <w:p w14:paraId="6AE47990" w14:textId="77777777" w:rsidR="0092227F" w:rsidRDefault="0092227F" w:rsidP="0092227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33477" name="Flowchart: Process 6"/>
                        <wps:cNvSpPr/>
                        <wps:spPr>
                          <a:xfrm>
                            <a:off x="0" y="4163291"/>
                            <a:ext cx="1318260" cy="609600"/>
                          </a:xfrm>
                          <a:prstGeom prst="flowChartProcess">
                            <a:avLst/>
                          </a:prstGeom>
                          <a:solidFill>
                            <a:srgbClr val="156082">
                              <a:lumMod val="20000"/>
                              <a:lumOff val="80000"/>
                            </a:srgbClr>
                          </a:solidFill>
                          <a:ln w="12700" cap="flat" cmpd="sng" algn="ctr">
                            <a:solidFill>
                              <a:srgbClr val="156082">
                                <a:shade val="15000"/>
                              </a:srgbClr>
                            </a:solidFill>
                            <a:prstDash val="solid"/>
                            <a:miter lim="800000"/>
                          </a:ln>
                          <a:effectLst/>
                        </wps:spPr>
                        <wps:txbx>
                          <w:txbxContent>
                            <w:p w14:paraId="19552123" w14:textId="77777777" w:rsidR="0092227F" w:rsidRPr="004839FB" w:rsidRDefault="0092227F" w:rsidP="0092227F">
                              <w:pPr>
                                <w:jc w:val="center"/>
                                <w:rPr>
                                  <w:sz w:val="20"/>
                                  <w:szCs w:val="20"/>
                                </w:rPr>
                              </w:pPr>
                              <w:r w:rsidRPr="004839FB">
                                <w:rPr>
                                  <w:sz w:val="20"/>
                                  <w:szCs w:val="20"/>
                                </w:rPr>
                                <w:t xml:space="preserve">Clean edges / debur holes with grinder </w:t>
                              </w:r>
                            </w:p>
                            <w:p w14:paraId="71E4FC4D" w14:textId="77777777" w:rsidR="0092227F" w:rsidRDefault="0092227F" w:rsidP="0092227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017925107" name="Flowchart: Process 6"/>
                        <wps:cNvSpPr/>
                        <wps:spPr>
                          <a:xfrm>
                            <a:off x="1455825" y="3470564"/>
                            <a:ext cx="1318260" cy="609600"/>
                          </a:xfrm>
                          <a:prstGeom prst="flowChartProcess">
                            <a:avLst/>
                          </a:prstGeom>
                          <a:solidFill>
                            <a:srgbClr val="156082">
                              <a:lumMod val="20000"/>
                              <a:lumOff val="80000"/>
                            </a:srgbClr>
                          </a:solidFill>
                          <a:ln w="12700" cap="flat" cmpd="sng" algn="ctr">
                            <a:solidFill>
                              <a:srgbClr val="156082">
                                <a:shade val="15000"/>
                              </a:srgbClr>
                            </a:solidFill>
                            <a:prstDash val="solid"/>
                            <a:miter lim="800000"/>
                          </a:ln>
                          <a:effectLst/>
                        </wps:spPr>
                        <wps:txbx>
                          <w:txbxContent>
                            <w:p w14:paraId="4554D00A" w14:textId="70210512" w:rsidR="0092227F" w:rsidRDefault="00796BF8" w:rsidP="0092227F">
                              <w:pPr>
                                <w:jc w:val="center"/>
                              </w:pPr>
                              <w:r>
                                <w:t xml:space="preserve">If incorrect to drawing </w:t>
                              </w:r>
                              <w:r w:rsidR="0092227F">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67210058" name="Flowchart: Process 6"/>
                        <wps:cNvSpPr/>
                        <wps:spPr>
                          <a:xfrm>
                            <a:off x="0" y="0"/>
                            <a:ext cx="1318260" cy="609600"/>
                          </a:xfrm>
                          <a:prstGeom prst="flowChartProcess">
                            <a:avLst/>
                          </a:prstGeom>
                          <a:solidFill>
                            <a:srgbClr val="156082">
                              <a:lumMod val="20000"/>
                              <a:lumOff val="80000"/>
                            </a:srgbClr>
                          </a:solidFill>
                          <a:ln w="12700" cap="flat" cmpd="sng" algn="ctr">
                            <a:solidFill>
                              <a:srgbClr val="156082">
                                <a:shade val="15000"/>
                              </a:srgbClr>
                            </a:solidFill>
                            <a:prstDash val="solid"/>
                            <a:miter lim="800000"/>
                          </a:ln>
                          <a:effectLst/>
                        </wps:spPr>
                        <wps:txbx>
                          <w:txbxContent>
                            <w:p w14:paraId="3FBCF8B8" w14:textId="77777777" w:rsidR="0092227F" w:rsidRPr="00BA3FBA" w:rsidRDefault="0092227F" w:rsidP="004254A5">
                              <w:pPr>
                                <w:jc w:val="center"/>
                                <w:rPr>
                                  <w:color w:val="000000" w:themeColor="text1"/>
                                </w:rPr>
                              </w:pPr>
                              <w:r>
                                <w:rPr>
                                  <w:color w:val="000000" w:themeColor="text1"/>
                                </w:rPr>
                                <w:t>Locate material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006752910" name="Flowchart: Process 6"/>
                        <wps:cNvSpPr/>
                        <wps:spPr>
                          <a:xfrm>
                            <a:off x="0" y="699655"/>
                            <a:ext cx="1318260" cy="609600"/>
                          </a:xfrm>
                          <a:prstGeom prst="flowChartProcess">
                            <a:avLst/>
                          </a:prstGeom>
                          <a:solidFill>
                            <a:srgbClr val="156082">
                              <a:lumMod val="20000"/>
                              <a:lumOff val="80000"/>
                            </a:srgbClr>
                          </a:solidFill>
                          <a:ln w="12700" cap="flat" cmpd="sng" algn="ctr">
                            <a:solidFill>
                              <a:srgbClr val="156082">
                                <a:shade val="15000"/>
                              </a:srgbClr>
                            </a:solidFill>
                            <a:prstDash val="solid"/>
                            <a:miter lim="800000"/>
                          </a:ln>
                          <a:effectLst/>
                        </wps:spPr>
                        <wps:txbx>
                          <w:txbxContent>
                            <w:p w14:paraId="7F3B1F33" w14:textId="77777777" w:rsidR="0092227F" w:rsidRDefault="0092227F" w:rsidP="0092227F">
                              <w:pPr>
                                <w:jc w:val="center"/>
                              </w:pPr>
                              <w:r>
                                <w:t xml:space="preserve">Transport to cutting bed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28F5057" id="Group 30" o:spid="_x0000_s1062" style="position:absolute;margin-left:144.55pt;margin-top:21.85pt;width:218.45pt;height:375.8pt;z-index:251658275;mso-width-relative:margin;mso-height-relative:margin" coordsize="27740,4772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lDSKQQAAD0iAAAOAAAAZHJzL2Uyb0RvYy54bWzsWltv2zYUfh+w/0DofbFI3YU4RZAswYCs&#10;DZAOfaYpyhIgiRxJR85+/Q4pybnN2Nq67WLoxeb9HH483+EhqdN327ZB91zpWnRLD5/4HuIdE0Xd&#10;rZfeHx+vfkk9pA3tCtqIji+9B669d2c//3Tay5wTUYmm4ArBIJ3Oe7n0KmNkvlhoVvGW6hMheQeV&#10;pVAtNZBV60WhaA+jt82C+H686IUqpBKMaw2ll0Old+bGL0vOzIey1NygZumBbsb9Kve7sr+Ls1Oa&#10;rxWVVc1GNegXaNHSugOhu6EuqaFoo+pXQ7U1U0KL0pww0S5EWdaMuznAbLD/YjbXSmykm8s679dy&#10;BxNA+wKnLx6Wvb+/VvJO3ipAopdrwMLl7Fy2pWrtP2iJtg6yhx1kfGsQg0KSJKGfRh5iUBcmCUkz&#10;PIDKKkD+VT9W/fovPReT4MUzdXoJBqIfMdBfh8FdRSV30OocMLhVqC7AfqM484MwjkIPdbQFe71q&#10;RM8qqkyObgcrQ7Gdn1UH+u2A07kGDPeihoOMBCkZkJmwwwFOSQxWabGL/Sz2nT3uAKC5VNpcc9Ei&#10;m1h6JShzYZUZVXEWR+9vtAGNoNvU3KqhRVMXV3XTuIylE79oFLqnQATKGO8Mdt2bTfu7KIZyINSg&#10;As2h2C6fa55OxSDCEdOO5AQ+E9J0qAcISQJjIEaBzGVDDSRbCdDqbu0h2qzBSzCjnOhnvbVar3YK&#10;wjr4gJZTvaIFH/TA0aie1WNo/loLi8El1dXQxYkYUG9rA56mqdul5yY0Yd10Vgx3vmJE0i7usJw2&#10;ZbarrbOOwK2fLVqJ4gFMRonBn2jJrmqQe0O1uaUKHAggAE7RfIAfu2hLT4wpD1VC/fVP5bY92DTU&#10;eqgHhwSQ/bmhinuo+a0Da89wGFoP5jJhlBDIqKc1q6c13aa9ELDUGNyvZC5p25tmSpZKtJ/Ad55b&#10;qVBFOwayh8UZMxdmcJTgfRk/P3fNwGtJam66O8ns4BY6i/jH7Seq5GimBgz8vZgYRvMXFjq0tT07&#10;cb4xoqyd+T7iCotqM8D2gWffnPbET7M4zSJyYNYTPyN+kMysf9OsDyZ/P7P+qFiPYZ9PgwQfjvVx&#10;RiDchc2cJGmYxOFM/DdNfLd+j9vSvN0fyXaPMzhqYdiYIew5UJS/Y34QJn70A5m/J4r+3Ch/X3R9&#10;/DF+NO/2Rxnj4zQAbiYHYzz4DnvjgeOATDceP+BcP9P9K4/0u8ucObg/ruDex0lGIuwfjvE4jKKU&#10;wFUn8H7e5t/4VZ67lJlj+6O7ysMkTgj2/QgO4geK7Yedfnwqmvf4Fy8LeyIQ/T+6tk/nkP44Q3p4&#10;/00iCL8Pd44fuB5nWRy5gyA8DI3Pld/xsW4PpeYz/H99p8tmwn9vwrvHevhGwT3Ijt9T2I8gnubd&#10;u97jVx9nfwMAAP//AwBQSwMEFAAGAAgAAAAhAJxhf37iAAAACgEAAA8AAABkcnMvZG93bnJldi54&#10;bWxMj8tqwzAQRfeF/oOYQneN/GhejuUQQttVCDQplOwm9sQ2sSRjKbbz952u2t0Mc7hzbroedSN6&#10;6lxtjYJwEoAgk9uiNqWCr+P7ywKE82gKbKwhBXdysM4eH1JMCjuYT+oPvhQcYlyCCirv20RKl1ek&#10;0U1sS4ZvF9tp9Lx2pSw6HDhcNzIKgpnUWBv+UGFL24ry6+GmFXwMOGzi8K3fXS/b++k43X/vQlLq&#10;+WncrEB4Gv0fDL/6rA4ZO53tzRRONAqixTJkVMFrPAfBwDyacbkzD8tpDDJL5f8K2Q8AAAD//wMA&#10;UEsBAi0AFAAGAAgAAAAhALaDOJL+AAAA4QEAABMAAAAAAAAAAAAAAAAAAAAAAFtDb250ZW50X1R5&#10;cGVzXS54bWxQSwECLQAUAAYACAAAACEAOP0h/9YAAACUAQAACwAAAAAAAAAAAAAAAAAvAQAAX3Jl&#10;bHMvLnJlbHNQSwECLQAUAAYACAAAACEAclpQ0ikEAAA9IgAADgAAAAAAAAAAAAAAAAAuAgAAZHJz&#10;L2Uyb0RvYy54bWxQSwECLQAUAAYACAAAACEAnGF/fuIAAAAKAQAADwAAAAAAAAAAAAAAAACDBgAA&#10;ZHJzL2Rvd25yZXYueG1sUEsFBgAAAAAEAAQA8wAAAJIHAAAAAA==&#10;">
                <v:shape id="_x0000_s1063" type="#_x0000_t109" style="position:absolute;top:13923;width:13182;height:609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owtQyQAAAOMAAAAPAAAAZHJzL2Rvd25yZXYueG1sRE9fa8Iw&#10;EH8f+B3CCXubqZt2Wo0yBuJgA7Hbwx6P5myKzaVLYu2+/TIY7PF+/2+9HWwrevKhcaxgOslAEFdO&#10;N1wr+Hjf3S1AhIissXVMCr4pwHYzulljod2Vj9SXsRYphEOBCkyMXSFlqAxZDBPXESfu5LzFmE5f&#10;S+3xmsJtK++zLJcWG04NBjt6NlSdy4tV8LmMp/3u6+3VXBbnav946Et/PCh1Ox6eViAiDfFf/Od+&#10;0Wn+PF9mD7N8PoPfnxIAcvMDAAD//wMAUEsBAi0AFAAGAAgAAAAhANvh9svuAAAAhQEAABMAAAAA&#10;AAAAAAAAAAAAAAAAAFtDb250ZW50X1R5cGVzXS54bWxQSwECLQAUAAYACAAAACEAWvQsW78AAAAV&#10;AQAACwAAAAAAAAAAAAAAAAAfAQAAX3JlbHMvLnJlbHNQSwECLQAUAAYACAAAACEAnaMLUMkAAADj&#10;AAAADwAAAAAAAAAAAAAAAAAHAgAAZHJzL2Rvd25yZXYueG1sUEsFBgAAAAADAAMAtwAAAP0CAAAA&#10;AA==&#10;" fillcolor="#c1e4f5 [660]" strokecolor="#042433" strokeweight="1pt">
                  <v:textbox>
                    <w:txbxContent>
                      <w:p w14:paraId="2C52CC73" w14:textId="77777777" w:rsidR="0092227F" w:rsidRDefault="0092227F" w:rsidP="0092227F">
                        <w:pPr>
                          <w:jc w:val="center"/>
                        </w:pPr>
                        <w:r>
                          <w:t xml:space="preserve">Setup up cutting equipment </w:t>
                        </w:r>
                      </w:p>
                    </w:txbxContent>
                  </v:textbox>
                </v:shape>
                <v:shape id="_x0000_s1064" type="#_x0000_t109" style="position:absolute;top:20920;width:13182;height:609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SKT2ywAAAOIAAAAPAAAAZHJzL2Rvd25yZXYueG1sRI9BS8NA&#10;FITvgv9heQVvdtOANYndFhFKBYXS6MHjI/uaDc2+jbvbNP57VxB6HGbmG2a1mWwvRvKhc6xgMc9A&#10;EDdOd9wq+PzY3hcgQkTW2DsmBT8UYLO+vVlhpd2FDzTWsRUJwqFCBSbGoZIyNIYshrkbiJN3dN5i&#10;TNK3Unu8JLjtZZ5lS2mx47RgcKAXQ82pPlsFX2U87rbf72/mXJya3eN+rP1hr9TdbHp+AhFpitfw&#10;f/tVK8izolwW5UMOf5fSHZDrXwAAAP//AwBQSwECLQAUAAYACAAAACEA2+H2y+4AAACFAQAAEwAA&#10;AAAAAAAAAAAAAAAAAAAAW0NvbnRlbnRfVHlwZXNdLnhtbFBLAQItABQABgAIAAAAIQBa9CxbvwAA&#10;ABUBAAALAAAAAAAAAAAAAAAAAB8BAABfcmVscy8ucmVsc1BLAQItABQABgAIAAAAIQBdSKT2ywAA&#10;AOIAAAAPAAAAAAAAAAAAAAAAAAcCAABkcnMvZG93bnJldi54bWxQSwUGAAAAAAMAAwC3AAAA/wIA&#10;AAAA&#10;" fillcolor="#c1e4f5 [660]" strokecolor="#042433" strokeweight="1pt">
                  <v:textbox>
                    <w:txbxContent>
                      <w:p w14:paraId="555078EB" w14:textId="77777777" w:rsidR="0092227F" w:rsidRDefault="0092227F" w:rsidP="0092227F">
                        <w:pPr>
                          <w:jc w:val="center"/>
                        </w:pPr>
                        <w:r>
                          <w:t xml:space="preserve">Align cutting equipment with material </w:t>
                        </w:r>
                      </w:p>
                    </w:txbxContent>
                  </v:textbox>
                </v:shape>
                <v:shape id="_x0000_s1065" type="#_x0000_t109" style="position:absolute;left:69;top:27847;width:13182;height:609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HQTJyAAAAOIAAAAPAAAAZHJzL2Rvd25yZXYueG1sRE9da8Iw&#10;FH0f7D+EO9jbTHWbdp1RZCAONhC7Pezx0lybYnNTk1i7f2+EwR4P53u+HGwrevKhcaxgPMpAEFdO&#10;N1wr+P5aP+QgQkTW2DomBb8UYLm4vZljod2Zd9SXsRYphEOBCkyMXSFlqAxZDCPXESdu77zFmKCv&#10;pfZ4TuG2lZMsm0qLDacGgx29GaoO5ckq+HmJ+836+PlhTvmh2sy2fel3W6Xu74bVK4hIQ/wX/7nf&#10;dZr/NH3OH2fjCVwvJQxycQEAAP//AwBQSwECLQAUAAYACAAAACEA2+H2y+4AAACFAQAAEwAAAAAA&#10;AAAAAAAAAAAAAAAAW0NvbnRlbnRfVHlwZXNdLnhtbFBLAQItABQABgAIAAAAIQBa9CxbvwAAABUB&#10;AAALAAAAAAAAAAAAAAAAAB8BAABfcmVscy8ucmVsc1BLAQItABQABgAIAAAAIQDuHQTJyAAAAOIA&#10;AAAPAAAAAAAAAAAAAAAAAAcCAABkcnMvZG93bnJldi54bWxQSwUGAAAAAAMAAwC3AAAA/AIAAAAA&#10;" fillcolor="#c1e4f5 [660]" strokecolor="#042433" strokeweight="1pt">
                  <v:textbox>
                    <w:txbxContent>
                      <w:p w14:paraId="594D53A5" w14:textId="77777777" w:rsidR="0092227F" w:rsidRDefault="0092227F" w:rsidP="0092227F">
                        <w:pPr>
                          <w:jc w:val="center"/>
                        </w:pPr>
                        <w:r>
                          <w:t>Watch machine cut out shape and holes</w:t>
                        </w:r>
                      </w:p>
                    </w:txbxContent>
                  </v:textbox>
                </v:shape>
                <v:shape id="_x0000_s1066" type="#_x0000_t109" style="position:absolute;left:69;top:34705;width:13182;height:609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ZpGYywAAAOMAAAAPAAAAZHJzL2Rvd25yZXYueG1sRE9Na8JA&#10;EL0X+h+WKfRSdGMLtYmuUgINhSq1Ku11yI5JMDsbsluN/945FMqcZt7HvDdfDq5VJ+pD49nAZJyA&#10;Ii69bbgysN+9jV5AhYhssfVMBi4UYLm4vZljZv2Zv+i0jZUSEw4ZGqhj7DKtQ1mTwzD2HbFgB987&#10;jLL2lbY9nsXctfoxSZ61w4blQ40d5TWVx+2vM5CvNmnxs6bPh1WR6/1H+j09bgpj7u+G1xmoSEP8&#10;J/+p363ET5OJzNNUWkgnOYBeXAEAAP//AwBQSwECLQAUAAYACAAAACEA2+H2y+4AAACFAQAAEwAA&#10;AAAAAAAAAAAAAAAAAAAAW0NvbnRlbnRfVHlwZXNdLnhtbFBLAQItABQABgAIAAAAIQBa9CxbvwAA&#10;ABUBAAALAAAAAAAAAAAAAAAAAB8BAABfcmVscy8ucmVsc1BLAQItABQABgAIAAAAIQDXZpGYywAA&#10;AOMAAAAPAAAAAAAAAAAAAAAAAAcCAABkcnMvZG93bnJldi54bWxQSwUGAAAAAAMAAwC3AAAA/wIA&#10;AAAA&#10;" fillcolor="#c1e5f5" strokecolor="#042433" strokeweight="1pt">
                  <v:textbox>
                    <w:txbxContent>
                      <w:p w14:paraId="4B8FE8D8" w14:textId="77777777" w:rsidR="0092227F" w:rsidRDefault="0092227F" w:rsidP="0092227F">
                        <w:pPr>
                          <w:jc w:val="center"/>
                        </w:pPr>
                        <w:r>
                          <w:t xml:space="preserve">Dimensionally check shape cut </w:t>
                        </w:r>
                      </w:p>
                      <w:p w14:paraId="6AE47990" w14:textId="77777777" w:rsidR="0092227F" w:rsidRDefault="0092227F" w:rsidP="0092227F">
                        <w:pPr>
                          <w:jc w:val="center"/>
                        </w:pPr>
                      </w:p>
                    </w:txbxContent>
                  </v:textbox>
                </v:shape>
                <v:shape id="_x0000_s1067" type="#_x0000_t109" style="position:absolute;top:41632;width:13182;height:609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qJTexwAAAOAAAAAPAAAAZHJzL2Rvd25yZXYueG1sRE9da8Iw&#10;FH0f+B/CFfYyZuqUVatRpLAyUJlzsr1emmtbbG5Kk2n3740g7PFwvufLztTiTK2rLCsYDiIQxLnV&#10;FRcKDl9vzxMQziNrrC2Tgj9ysFz0HuaYaHvhTzrvfSFCCLsEFZTeN4mULi/JoBvYhjhwR9sa9AG2&#10;hdQtXkK4qeVLFL1KgxWHhhIbSkvKT/tfoyDd7KbZz5Y+njZZKg/r6Xd82mVKPfa71QyEp87/i+/u&#10;dx3mT0ajcRzD7VBAIBdXAAAA//8DAFBLAQItABQABgAIAAAAIQDb4fbL7gAAAIUBAAATAAAAAAAA&#10;AAAAAAAAAAAAAABbQ29udGVudF9UeXBlc10ueG1sUEsBAi0AFAAGAAgAAAAhAFr0LFu/AAAAFQEA&#10;AAsAAAAAAAAAAAAAAAAAHwEAAF9yZWxzLy5yZWxzUEsBAi0AFAAGAAgAAAAhAMColN7HAAAA4AAA&#10;AA8AAAAAAAAAAAAAAAAABwIAAGRycy9kb3ducmV2LnhtbFBLBQYAAAAAAwADALcAAAD7AgAAAAA=&#10;" fillcolor="#c1e5f5" strokecolor="#042433" strokeweight="1pt">
                  <v:textbox>
                    <w:txbxContent>
                      <w:p w14:paraId="19552123" w14:textId="77777777" w:rsidR="0092227F" w:rsidRPr="004839FB" w:rsidRDefault="0092227F" w:rsidP="0092227F">
                        <w:pPr>
                          <w:jc w:val="center"/>
                          <w:rPr>
                            <w:sz w:val="20"/>
                            <w:szCs w:val="20"/>
                          </w:rPr>
                        </w:pPr>
                        <w:r w:rsidRPr="004839FB">
                          <w:rPr>
                            <w:sz w:val="20"/>
                            <w:szCs w:val="20"/>
                          </w:rPr>
                          <w:t xml:space="preserve">Clean edges / debur holes with grinder </w:t>
                        </w:r>
                      </w:p>
                      <w:p w14:paraId="71E4FC4D" w14:textId="77777777" w:rsidR="0092227F" w:rsidRDefault="0092227F" w:rsidP="0092227F">
                        <w:pPr>
                          <w:jc w:val="center"/>
                        </w:pPr>
                      </w:p>
                    </w:txbxContent>
                  </v:textbox>
                </v:shape>
                <v:shape id="_x0000_s1068" type="#_x0000_t109" style="position:absolute;left:14558;top:34705;width:13182;height:609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Es8qyQAAAOMAAAAPAAAAZHJzL2Rvd25yZXYueG1sRE9fS8Mw&#10;EH8X9h3CDXwRl3Sgtd2yIQWL4IZzDn09mltb1lxKE7f67Y0g+Hi//7dcj7YTZxp861hDMlMgiCtn&#10;Wq41HN6fbh9A+IBssHNMGr7Jw3o1uVpibtyF3+i8D7WIIexz1NCE0OdS+qohi37meuLIHd1gMcRz&#10;qKUZ8BLDbSfnSt1Liy3HhgZ7KhqqTvsvq6HY7LLyc0uvN5uykIeX7CM97Uqtr6fj4wJEoDH8i//c&#10;zybOV0maze8SlcLvTxEAufoBAAD//wMAUEsBAi0AFAAGAAgAAAAhANvh9svuAAAAhQEAABMAAAAA&#10;AAAAAAAAAAAAAAAAAFtDb250ZW50X1R5cGVzXS54bWxQSwECLQAUAAYACAAAACEAWvQsW78AAAAV&#10;AQAACwAAAAAAAAAAAAAAAAAfAQAAX3JlbHMvLnJlbHNQSwECLQAUAAYACAAAACEAIBLPKskAAADj&#10;AAAADwAAAAAAAAAAAAAAAAAHAgAAZHJzL2Rvd25yZXYueG1sUEsFBgAAAAADAAMAtwAAAP0CAAAA&#10;AA==&#10;" fillcolor="#c1e5f5" strokecolor="#042433" strokeweight="1pt">
                  <v:textbox>
                    <w:txbxContent>
                      <w:p w14:paraId="4554D00A" w14:textId="70210512" w:rsidR="0092227F" w:rsidRDefault="00796BF8" w:rsidP="0092227F">
                        <w:pPr>
                          <w:jc w:val="center"/>
                        </w:pPr>
                        <w:r>
                          <w:t xml:space="preserve">If incorrect to drawing </w:t>
                        </w:r>
                        <w:r w:rsidR="0092227F">
                          <w:t xml:space="preserve"> </w:t>
                        </w:r>
                      </w:p>
                    </w:txbxContent>
                  </v:textbox>
                </v:shape>
                <v:shape id="_x0000_s1069" type="#_x0000_t109" style="position:absolute;width:13182;height:609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PE73zQAAAOMAAAAPAAAAZHJzL2Rvd25yZXYueG1sRI9BS8NA&#10;EIXvgv9hGcGL2N0GbG3stkjAINhirUWvQ3ZMQrOzIbu28d87B8HjzHvz3jfL9eg7daIhtoEtTCcG&#10;FHEVXMu1hcP70+09qJiQHXaBycIPRVivLi+WmLtw5jc67VOtJIRjjhaalPpc61g15DFOQk8s2lcY&#10;PCYZh1q7Ac8S7judGTPTHluWhgZ7Khqqjvtvb6HY7Bbl55ZebzZloQ8vi4/5cVdae301Pj6ASjSm&#10;f/Pf9bMT/Gw2z6bG3Am0/CQL0KtfAAAA//8DAFBLAQItABQABgAIAAAAIQDb4fbL7gAAAIUBAAAT&#10;AAAAAAAAAAAAAAAAAAAAAABbQ29udGVudF9UeXBlc10ueG1sUEsBAi0AFAAGAAgAAAAhAFr0LFu/&#10;AAAAFQEAAAsAAAAAAAAAAAAAAAAAHwEAAF9yZWxzLy5yZWxzUEsBAi0AFAAGAAgAAAAhAJA8TvfN&#10;AAAA4wAAAA8AAAAAAAAAAAAAAAAABwIAAGRycy9kb3ducmV2LnhtbFBLBQYAAAAAAwADALcAAAAB&#10;AwAAAAA=&#10;" fillcolor="#c1e5f5" strokecolor="#042433" strokeweight="1pt">
                  <v:textbox>
                    <w:txbxContent>
                      <w:p w14:paraId="3FBCF8B8" w14:textId="77777777" w:rsidR="0092227F" w:rsidRPr="00BA3FBA" w:rsidRDefault="0092227F" w:rsidP="004254A5">
                        <w:pPr>
                          <w:jc w:val="center"/>
                          <w:rPr>
                            <w:color w:val="000000" w:themeColor="text1"/>
                          </w:rPr>
                        </w:pPr>
                        <w:r>
                          <w:rPr>
                            <w:color w:val="000000" w:themeColor="text1"/>
                          </w:rPr>
                          <w:t>Locate material</w:t>
                        </w:r>
                      </w:p>
                    </w:txbxContent>
                  </v:textbox>
                </v:shape>
                <v:shape id="_x0000_s1070" type="#_x0000_t109" style="position:absolute;top:6996;width:13182;height:609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BfSvzAAAAOMAAAAPAAAAZHJzL2Rvd25yZXYueG1sRI9Ba8JA&#10;EIXvQv/DMoVepG4UWpvUVUqgoVBLrYq9DtlpEszOhuxW4793DoUe37w338xbrAbXqhP1ofFsYDpJ&#10;QBGX3jZcGdjvXu+fQIWIbLH1TAYuFGC1vBktMLP+zF902sZKCYRDhgbqGLtM61DW5DBMfEcs3o/v&#10;HUaRfaVtj2eBu1bPkuRRO2xYLtTYUV5Tedz+OgP5epMW3x/0OV4Xud6/p4f5cVMYc3c7vDyDijTE&#10;//Df9puV94U4f5ilU2khnWQAenkFAAD//wMAUEsBAi0AFAAGAAgAAAAhANvh9svuAAAAhQEAABMA&#10;AAAAAAAAAAAAAAAAAAAAAFtDb250ZW50X1R5cGVzXS54bWxQSwECLQAUAAYACAAAACEAWvQsW78A&#10;AAAVAQAACwAAAAAAAAAAAAAAAAAfAQAAX3JlbHMvLnJlbHNQSwECLQAUAAYACAAAACEAXAX0r8wA&#10;AADjAAAADwAAAAAAAAAAAAAAAAAHAgAAZHJzL2Rvd25yZXYueG1sUEsFBgAAAAADAAMAtwAAAAAD&#10;AAAAAA==&#10;" fillcolor="#c1e5f5" strokecolor="#042433" strokeweight="1pt">
                  <v:textbox>
                    <w:txbxContent>
                      <w:p w14:paraId="7F3B1F33" w14:textId="77777777" w:rsidR="0092227F" w:rsidRDefault="0092227F" w:rsidP="0092227F">
                        <w:pPr>
                          <w:jc w:val="center"/>
                        </w:pPr>
                        <w:r>
                          <w:t xml:space="preserve">Transport to cutting bed </w:t>
                        </w:r>
                      </w:p>
                    </w:txbxContent>
                  </v:textbox>
                </v:shape>
              </v:group>
            </w:pict>
          </mc:Fallback>
        </mc:AlternateContent>
      </w:r>
      <w:r w:rsidR="0092227F">
        <w:rPr>
          <w:rFonts w:ascii="Arial" w:hAnsi="Arial" w:cs="Arial"/>
          <w:noProof/>
        </w:rPr>
        <mc:AlternateContent>
          <mc:Choice Requires="wps">
            <w:drawing>
              <wp:anchor distT="0" distB="0" distL="114300" distR="114300" simplePos="0" relativeHeight="251658254" behindDoc="0" locked="0" layoutInCell="1" allowOverlap="1" wp14:anchorId="56F80B78" wp14:editId="3DFDEA44">
                <wp:simplePos x="0" y="0"/>
                <wp:positionH relativeFrom="column">
                  <wp:posOffset>431627</wp:posOffset>
                </wp:positionH>
                <wp:positionV relativeFrom="paragraph">
                  <wp:posOffset>269990</wp:posOffset>
                </wp:positionV>
                <wp:extent cx="447675" cy="1480185"/>
                <wp:effectExtent l="19050" t="0" r="28575" b="43815"/>
                <wp:wrapNone/>
                <wp:docPr id="1962652881" name="Arrow: Down 39"/>
                <wp:cNvGraphicFramePr/>
                <a:graphic xmlns:a="http://schemas.openxmlformats.org/drawingml/2006/main">
                  <a:graphicData uri="http://schemas.microsoft.com/office/word/2010/wordprocessingShape">
                    <wps:wsp>
                      <wps:cNvSpPr/>
                      <wps:spPr>
                        <a:xfrm>
                          <a:off x="0" y="0"/>
                          <a:ext cx="447675" cy="1480185"/>
                        </a:xfrm>
                        <a:prstGeom prst="downArrow">
                          <a:avLst/>
                        </a:prstGeom>
                        <a:solidFill>
                          <a:srgbClr val="E97132">
                            <a:lumMod val="20000"/>
                            <a:lumOff val="80000"/>
                          </a:srgbClr>
                        </a:solidFill>
                        <a:ln w="1270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shape w14:anchorId="58B45305" id="Arrow: Down 39" o:spid="_x0000_s1026" type="#_x0000_t67" style="position:absolute;margin-left:34pt;margin-top:21.25pt;width:35.25pt;height:116.55pt;z-index:25165826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mQVZhAIAACoFAAAOAAAAZHJzL2Uyb0RvYy54bWysVMlu2zAQvRfoPxC8N5JcO3aMyIGRNEWB&#10;NDGQFDnTFGUJIDnskLacfn2HlBxnKXooepFm4yyPb3h+sTea7RT6FmzJi5OcM2UlVK3dlPzHw/Wn&#10;GWc+CFsJDVaV/El5frH4+OG8c3M1ggZ0pZBREuvnnSt5E4KbZ5mXjTLCn4BTlpw1oBGBVNxkFYqO&#10;shudjfL8NOsAK4cglfdkveqdfJHy17WS4a6uvQpMl5x6C+mL6buO32xxLuYbFK5p5dCG+IcujGgt&#10;FX1OdSWCYFts36UyrUTwUIcTCSaDum6lSjPQNEX+Zpr7RjiVZiFwvHuGyf+/tPJ2d+9WSDB0zs89&#10;iXGKfY0m/qk/tk9gPT2DpfaBSTKOx9PT6YQzSa5iPMuL2SSimR1PO/ThqwLDolDyCjq7RIQuASV2&#10;Nz708Ye4WNGDbqvrVuuk4GZ9qZHtBN3el7Np8XmUzuqt+Q5VbyYS5MM1kpkuuzfPDmbqx/dpUm+v&#10;8mvLOmp+NKUMTAqiX61FING4quTebjgTekO8lgFT4Venh7R9vWJyms/67nwjKnWwDs39rYs4/pXw&#10;TX8klehpadpAu6FbU/I0ThqTMmkbwVGJ3QOIx8uL0hqqpxUyhJ7u3snrlorcCB9WAonfNC7tbLij&#10;T62BMIBB4qwB/PUne4wn2pGXs472hfD5uRWoONPfLBHyrBiP44IlZTyZjkjBl571S4/dmkugSy3o&#10;dXAyiTE+6INYI5hHWu1lrEouYSXV7m9iUC5Dv8f0OEi1XKYwWionwo29dzImjzhFeB/2jwLdwMNA&#10;DL6Fw26J+Rsm9rHxpIXlNkDdJpoecSUeRYUWMjFqeDzixr/UU9TxiVv8BgAA//8DAFBLAwQUAAYA&#10;CAAAACEAbavQyeAAAAAJAQAADwAAAGRycy9kb3ducmV2LnhtbEyPzU7DMBCE70i8g7VI3KjdQEMU&#10;sqkQKr/iQgsHbm68TSLidRS7afr2uCe4zWpWM98Uy8l2YqTBt44R5jMFgrhypuUa4XPzeJWB8EGz&#10;0Z1jQjiSh2V5flbo3LgDf9C4DrWIIexzjdCE0OdS+qohq/3M9cTR27nB6hDPoZZm0IcYbjuZKJVK&#10;q1uODY3u6aGh6me9twhvz98vaj5O7ztavX6Nm3R1rJ4U4uXFdH8HItAU/p7hhB/RoYxMW7dn40WH&#10;kGZxSkC4SRYgTv51FsUWIbldpCDLQv5fUP4CAAD//wMAUEsBAi0AFAAGAAgAAAAhALaDOJL+AAAA&#10;4QEAABMAAAAAAAAAAAAAAAAAAAAAAFtDb250ZW50X1R5cGVzXS54bWxQSwECLQAUAAYACAAAACEA&#10;OP0h/9YAAACUAQAACwAAAAAAAAAAAAAAAAAvAQAAX3JlbHMvLnJlbHNQSwECLQAUAAYACAAAACEA&#10;95kFWYQCAAAqBQAADgAAAAAAAAAAAAAAAAAuAgAAZHJzL2Uyb0RvYy54bWxQSwECLQAUAAYACAAA&#10;ACEAbavQyeAAAAAJAQAADwAAAAAAAAAAAAAAAADeBAAAZHJzL2Rvd25yZXYueG1sUEsFBgAAAAAE&#10;AAQA8wAAAOsFAAAAAA==&#10;" adj="18334" fillcolor="#fbe3d6" strokecolor="#042433" strokeweight="1pt"/>
            </w:pict>
          </mc:Fallback>
        </mc:AlternateContent>
      </w:r>
      <w:r w:rsidR="0092227F" w:rsidRPr="00FF10EE">
        <w:rPr>
          <w:b/>
          <w:bCs/>
        </w:rPr>
        <w:t xml:space="preserve">   </w:t>
      </w:r>
      <w:r w:rsidR="0092227F" w:rsidRPr="00FF10EE">
        <w:rPr>
          <w:b/>
          <w:bCs/>
        </w:rPr>
        <w:tab/>
      </w:r>
      <w:r>
        <w:tab/>
      </w:r>
      <w:r>
        <w:tab/>
      </w:r>
      <w:r>
        <w:tab/>
      </w:r>
      <w:r w:rsidR="0092227F" w:rsidRPr="00FF10EE">
        <w:rPr>
          <w:b/>
          <w:bCs/>
        </w:rPr>
        <w:t xml:space="preserve">  In</w:t>
      </w:r>
      <w:r w:rsidR="0092227F">
        <w:rPr>
          <w:b/>
          <w:bCs/>
        </w:rPr>
        <w:t>-</w:t>
      </w:r>
      <w:r w:rsidR="0092227F" w:rsidRPr="00FF10EE">
        <w:rPr>
          <w:b/>
          <w:bCs/>
        </w:rPr>
        <w:t>house by machine</w:t>
      </w:r>
      <w:r w:rsidR="0092227F">
        <w:t xml:space="preserve"> </w:t>
      </w:r>
    </w:p>
    <w:p w14:paraId="43E1A9E9" w14:textId="678DF5D9" w:rsidR="0092227F" w:rsidRDefault="0092227F" w:rsidP="0092227F">
      <w:pPr>
        <w:spacing w:line="360" w:lineRule="auto"/>
        <w:jc w:val="both"/>
        <w:rPr>
          <w:rFonts w:ascii="Arial" w:hAnsi="Arial" w:cs="Arial"/>
        </w:rPr>
      </w:pPr>
    </w:p>
    <w:p w14:paraId="4340182D" w14:textId="472E3BF2" w:rsidR="0092227F" w:rsidRDefault="0092227F" w:rsidP="0092227F">
      <w:pPr>
        <w:spacing w:line="360" w:lineRule="auto"/>
        <w:jc w:val="both"/>
        <w:rPr>
          <w:rFonts w:ascii="Arial" w:hAnsi="Arial" w:cs="Arial"/>
        </w:rPr>
      </w:pPr>
    </w:p>
    <w:p w14:paraId="0CEC4999" w14:textId="4DFB70CA" w:rsidR="0092227F" w:rsidRDefault="0092227F" w:rsidP="0092227F">
      <w:pPr>
        <w:spacing w:line="360" w:lineRule="auto"/>
        <w:jc w:val="both"/>
        <w:rPr>
          <w:rFonts w:ascii="Arial" w:hAnsi="Arial" w:cs="Arial"/>
        </w:rPr>
      </w:pPr>
    </w:p>
    <w:p w14:paraId="5FD01E7D" w14:textId="055AB48B" w:rsidR="0092227F" w:rsidRDefault="0092227F" w:rsidP="0092227F">
      <w:pPr>
        <w:spacing w:line="360" w:lineRule="auto"/>
        <w:jc w:val="both"/>
        <w:rPr>
          <w:rFonts w:ascii="Arial" w:hAnsi="Arial" w:cs="Arial"/>
        </w:rPr>
      </w:pPr>
    </w:p>
    <w:p w14:paraId="22576416" w14:textId="4C1D636B" w:rsidR="00796BF8" w:rsidRDefault="00EC5A40" w:rsidP="00796BF8">
      <w:pPr>
        <w:jc w:val="center"/>
      </w:pPr>
      <w:r>
        <w:rPr>
          <w:rFonts w:ascii="Arial" w:hAnsi="Arial" w:cs="Arial"/>
          <w:noProof/>
        </w:rPr>
        <mc:AlternateContent>
          <mc:Choice Requires="wps">
            <w:drawing>
              <wp:anchor distT="0" distB="0" distL="114300" distR="114300" simplePos="0" relativeHeight="251658277" behindDoc="0" locked="0" layoutInCell="1" allowOverlap="1" wp14:anchorId="6374AE69" wp14:editId="5AB9F904">
                <wp:simplePos x="0" y="0"/>
                <wp:positionH relativeFrom="column">
                  <wp:posOffset>3117924</wp:posOffset>
                </wp:positionH>
                <wp:positionV relativeFrom="paragraph">
                  <wp:posOffset>168739</wp:posOffset>
                </wp:positionV>
                <wp:extent cx="209551" cy="343535"/>
                <wp:effectExtent l="28257" t="9843" r="0" b="47307"/>
                <wp:wrapNone/>
                <wp:docPr id="1961830033" name="Arrow: Down 39"/>
                <wp:cNvGraphicFramePr/>
                <a:graphic xmlns:a="http://schemas.openxmlformats.org/drawingml/2006/main">
                  <a:graphicData uri="http://schemas.microsoft.com/office/word/2010/wordprocessingShape">
                    <wps:wsp>
                      <wps:cNvSpPr/>
                      <wps:spPr>
                        <a:xfrm rot="5400000">
                          <a:off x="0" y="0"/>
                          <a:ext cx="209551" cy="343535"/>
                        </a:xfrm>
                        <a:prstGeom prst="downArrow">
                          <a:avLst/>
                        </a:prstGeom>
                        <a:solidFill>
                          <a:srgbClr val="E97132">
                            <a:lumMod val="20000"/>
                            <a:lumOff val="80000"/>
                          </a:srgbClr>
                        </a:solidFill>
                        <a:ln w="1270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shape w14:anchorId="7750C90E" id="Arrow: Down 39" o:spid="_x0000_s1026" type="#_x0000_t67" style="position:absolute;margin-left:245.5pt;margin-top:13.3pt;width:16.5pt;height:27.05pt;rotation:90;z-index:25166237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J6vtigIAADcFAAAOAAAAZHJzL2Uyb0RvYy54bWysVMlu2zAQvRfoPxC8N5K3xDEiB0bSFAXS&#10;JEBS5ExTlCWA5LBD2nL69R2ScrYWPRTVgeAsfLO90dn53mi2U+g7sBUfHZWcKSuh7uym4t8frj7N&#10;OfNB2FposKriT8rz8+XHD2e9W6gxtKBrhYxArF/0ruJtCG5RFF62ygh/BE5ZMjaARgQScVPUKHpC&#10;N7oYl+Vx0QPWDkEq70l7mY18mfCbRslw2zReBaYrTrmFdGI61/EslmdisUHh2k4OaYh/yMKIzlLQ&#10;Z6hLEQTbYvcblOkkgocmHEkwBTRNJ1WqgaoZle+quW+FU6kWao53z23y/w9W3uzu3R1SG3rnF56u&#10;sYp9g4YhULdm0zJ+qTbKlu1T656eW6f2gUlSjsvT2WzEmSTTZDqZTWaxtUWGipAOffiiwLB4qXgN&#10;vV0hQp+Qxe7ah+x/8ItvPOiuvuq0TgJu1hca2U7QKD+fnowm4/RWb803qLOaGEG5ppmSmiaf1fOD&#10;mvLxGSbl9gZfW9YTg8cnhMCkIC42WgS6GldX3NsNZ0JviOQyYAr85vUAm+ONZsflPGfnW1Grg3ZI&#10;7m9ZxPIvhW/zkxQi12O6QIuiO1PxVE4qk5C0jc1RiepDE18mGW9rqJ/uME+TKvNOXnUU5Fr4cCeQ&#10;yE5KWuBwS0ejgXoAw42zFvDnn/TRnzhIVs56Wh7qz4+tQMWZ/mqJnaej6TRuWxKms5MxCfjasn5t&#10;sVtzATRUog9ll67RP+jDtUEwj7TnqxiVTMJKip0nMQgXIS81/SmkWq2SG22YE+Ha3jsZwQ8sfNg/&#10;CnQDDwMR+AYOiyYW75iYfeNLC6ttgKZLNH3pK/EoCrSdiVHDnySu/2s5eb3875a/AAAA//8DAFBL&#10;AwQUAAYACAAAACEAC37Bv+EAAAAJAQAADwAAAGRycy9kb3ducmV2LnhtbEyPy07DMBBF90j8gzVI&#10;7KhNmj4UMqkQqAiBWLQUiaUTT5OIeBzFThv+HrOC5ege3Xsm30y2EycafOsY4XamQBBXzrRcIxze&#10;tzdrED5oNrpzTAjf5GFTXF7kOjPuzDs67UMtYgn7TCM0IfSZlL5qyGo/cz1xzI5usDrEc6ilGfQ5&#10;lttOJkotpdUtx4VG9/TQUPW1Hy3C0devL+Xn0+HR6W3/sXx7luMuRby+mu7vQASawh8Mv/pRHYro&#10;VLqRjRcdQrpWaUQR5qsERAQW83QBokRYqQRkkcv/HxQ/AAAA//8DAFBLAQItABQABgAIAAAAIQC2&#10;gziS/gAAAOEBAAATAAAAAAAAAAAAAAAAAAAAAABbQ29udGVudF9UeXBlc10ueG1sUEsBAi0AFAAG&#10;AAgAAAAhADj9If/WAAAAlAEAAAsAAAAAAAAAAAAAAAAALwEAAF9yZWxzLy5yZWxzUEsBAi0AFAAG&#10;AAgAAAAhACInq+2KAgAANwUAAA4AAAAAAAAAAAAAAAAALgIAAGRycy9lMm9Eb2MueG1sUEsBAi0A&#10;FAAGAAgAAAAhAAt+wb/hAAAACQEAAA8AAAAAAAAAAAAAAAAA5AQAAGRycy9kb3ducmV2LnhtbFBL&#10;BQYAAAAABAAEAPMAAADyBQAAAAA=&#10;" adj="15012" fillcolor="#fbe3d6" strokecolor="#042433" strokeweight="1pt"/>
            </w:pict>
          </mc:Fallback>
        </mc:AlternateContent>
      </w:r>
      <w:r w:rsidR="00796BF8">
        <w:rPr>
          <w:noProof/>
        </w:rPr>
        <mc:AlternateContent>
          <mc:Choice Requires="wps">
            <w:drawing>
              <wp:anchor distT="0" distB="0" distL="114300" distR="114300" simplePos="0" relativeHeight="251658274" behindDoc="0" locked="0" layoutInCell="1" allowOverlap="1" wp14:anchorId="5395B280" wp14:editId="398654DA">
                <wp:simplePos x="0" y="0"/>
                <wp:positionH relativeFrom="column">
                  <wp:posOffset>3291782</wp:posOffset>
                </wp:positionH>
                <wp:positionV relativeFrom="paragraph">
                  <wp:posOffset>16125</wp:posOffset>
                </wp:positionV>
                <wp:extent cx="1318068" cy="609570"/>
                <wp:effectExtent l="0" t="0" r="0" b="0"/>
                <wp:wrapNone/>
                <wp:docPr id="108207049" name="Flowchart: Process 6"/>
                <wp:cNvGraphicFramePr/>
                <a:graphic xmlns:a="http://schemas.openxmlformats.org/drawingml/2006/main">
                  <a:graphicData uri="http://schemas.microsoft.com/office/word/2010/wordprocessingShape">
                    <wps:wsp>
                      <wps:cNvSpPr/>
                      <wps:spPr>
                        <a:xfrm>
                          <a:off x="0" y="0"/>
                          <a:ext cx="1318068" cy="609570"/>
                        </a:xfrm>
                        <a:prstGeom prst="flowChartProcess">
                          <a:avLst/>
                        </a:prstGeom>
                        <a:solidFill>
                          <a:srgbClr val="156082">
                            <a:lumMod val="20000"/>
                            <a:lumOff val="80000"/>
                          </a:srgbClr>
                        </a:solidFill>
                        <a:ln w="12700" cap="flat" cmpd="sng" algn="ctr">
                          <a:solidFill>
                            <a:srgbClr val="156082">
                              <a:shade val="15000"/>
                            </a:srgbClr>
                          </a:solidFill>
                          <a:prstDash val="solid"/>
                          <a:miter lim="800000"/>
                        </a:ln>
                        <a:effectLst/>
                      </wps:spPr>
                      <wps:txbx>
                        <w:txbxContent>
                          <w:p w14:paraId="32ADF7FB" w14:textId="624B61B3" w:rsidR="00796BF8" w:rsidRDefault="00796BF8" w:rsidP="00796BF8">
                            <w:pPr>
                              <w:jc w:val="center"/>
                            </w:pPr>
                            <w:r>
                              <w:t xml:space="preserve">Reset machine to recut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395B280" id="_x0000_s1071" type="#_x0000_t109" style="position:absolute;left:0;text-align:left;margin-left:259.2pt;margin-top:1.25pt;width:103.8pt;height:48pt;z-index:25165827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vE3miQIAAEQFAAAOAAAAZHJzL2Uyb0RvYy54bWysVEtv2zAMvg/YfxB0X+1kbZoGdYogRYcB&#10;XRsgLXpmZCkWoNckJXb360fJTtPHsMOwiy2S4uvjR11edVqRPfdBWlPR0UlJCTfM1tJsK/r4cPNl&#10;SkmIYGpQ1vCKPvNAr+afP122bsbHtrGq5p5gEBNmratoE6ObFUVgDdcQTqzjBo3Ceg0RRb8tag8t&#10;RteqGJflpGitr523jIeA2uveSOc5vhCcxXshAo9EVRRri/nr83eTvsX8EmZbD66RbCgD/qEKDdJg&#10;0pdQ1xCB7Lz8EEpL5m2wIp4wqwsrhGQ894DdjMp33awbcDz3guAE9wJT+H9h2d1+7VYeYWhdmAU8&#10;pi464XX6Y32ky2A9v4DFu0gYKkdfR9NyguNlaJuUF2fnGc3i6O18iN+41SQdKiqUbZcN+Ljqx5Xx&#10;gv1tiJgd3Q7XU+JglaxvpFJZ8NvNUnmyBxzi6GxSTsfZV+30D1v3auRCOUwT1TjzXj09qDF+6MPk&#10;XG/iK0NaDDw+xwiEAbJQKIh41K6uaDBbSkBtkd4s+pz4jfcQ9kN1oYGaH7RDcX+rIrV/DaHpXXKK&#10;np1aRlwRJXVFczsHmJVJ4PBM8gHE4wzTKXabjkhs4TS7JNXG1s8rT7ztFyE4diMx7y2EuAKPzEcE&#10;cJvjPX7SvCpqhxMljfW//qRP95GQaKWkxU1CyH7uwHNK1HeDVL0YnWIBJGbh9Ox8jIJ/bdm8tpid&#10;Xto0Z3w3HMvHdD+qw1F4q59w6RcpK5rAMMzdD2cQlrHfcHw2GF8s8jVcNwfx1qwdS8ETdAnxh+4J&#10;vBsYGpHbd/awdTB7R87+bvI0drGLVsjM3COuSK0k4Kpmkg3PSnoLXsv51vHxm/8GAAD//wMAUEsD&#10;BBQABgAIAAAAIQDu2LOT4AAAAAgBAAAPAAAAZHJzL2Rvd25yZXYueG1sTI9BT4NAFITvJv6HzTPx&#10;YuxSIi0gS2NI5GIba230uoUnkLJvCbtt8d/7POlxMpOZb7LVZHpxxtF1lhTMZwEIpMrWHTUK9u/P&#10;9zEI5zXVureECr7RwSq/vsp0WtsLveF55xvBJeRSraD1fkildFWLRruZHZDY+7Kj0Z7l2Mh61Bcu&#10;N70Mg2Ahje6IF1o9YNFiddydjIJivU3Kzw2+3q3LQu5fko/lcVsqdXszPT2C8Dj5vzD84jM65Mx0&#10;sCeqnegVRPP4gaMKwggE+8twwd8OCpI4Apln8v+B/AcAAP//AwBQSwECLQAUAAYACAAAACEAtoM4&#10;kv4AAADhAQAAEwAAAAAAAAAAAAAAAAAAAAAAW0NvbnRlbnRfVHlwZXNdLnhtbFBLAQItABQABgAI&#10;AAAAIQA4/SH/1gAAAJQBAAALAAAAAAAAAAAAAAAAAC8BAABfcmVscy8ucmVsc1BLAQItABQABgAI&#10;AAAAIQB6vE3miQIAAEQFAAAOAAAAAAAAAAAAAAAAAC4CAABkcnMvZTJvRG9jLnhtbFBLAQItABQA&#10;BgAIAAAAIQDu2LOT4AAAAAgBAAAPAAAAAAAAAAAAAAAAAOMEAABkcnMvZG93bnJldi54bWxQSwUG&#10;AAAAAAQABADzAAAA8AUAAAAA&#10;" fillcolor="#c1e5f5" strokecolor="#042433" strokeweight="1pt">
                <v:textbox>
                  <w:txbxContent>
                    <w:p w14:paraId="32ADF7FB" w14:textId="624B61B3" w:rsidR="00796BF8" w:rsidRDefault="00796BF8" w:rsidP="00796BF8">
                      <w:pPr>
                        <w:jc w:val="center"/>
                      </w:pPr>
                      <w:r>
                        <w:t xml:space="preserve">Reset machine to recut </w:t>
                      </w:r>
                    </w:p>
                  </w:txbxContent>
                </v:textbox>
              </v:shape>
            </w:pict>
          </mc:Fallback>
        </mc:AlternateContent>
      </w:r>
      <w:r w:rsidR="00796BF8">
        <w:t xml:space="preserve">drawing  </w:t>
      </w:r>
    </w:p>
    <w:p w14:paraId="4E2E8C2F" w14:textId="10950981" w:rsidR="0092227F" w:rsidRDefault="004254A5" w:rsidP="0092227F">
      <w:pPr>
        <w:spacing w:line="360" w:lineRule="auto"/>
        <w:jc w:val="both"/>
        <w:rPr>
          <w:rFonts w:ascii="Arial" w:hAnsi="Arial" w:cs="Arial"/>
        </w:rPr>
      </w:pPr>
      <w:r>
        <w:rPr>
          <w:rFonts w:ascii="Arial" w:hAnsi="Arial" w:cs="Arial"/>
          <w:noProof/>
        </w:rPr>
        <mc:AlternateContent>
          <mc:Choice Requires="wps">
            <w:drawing>
              <wp:anchor distT="0" distB="0" distL="114300" distR="114300" simplePos="0" relativeHeight="251658255" behindDoc="0" locked="0" layoutInCell="1" allowOverlap="1" wp14:anchorId="16B19E07" wp14:editId="5A353FE8">
                <wp:simplePos x="0" y="0"/>
                <wp:positionH relativeFrom="column">
                  <wp:posOffset>459220</wp:posOffset>
                </wp:positionH>
                <wp:positionV relativeFrom="paragraph">
                  <wp:posOffset>233738</wp:posOffset>
                </wp:positionV>
                <wp:extent cx="447675" cy="1480185"/>
                <wp:effectExtent l="19050" t="0" r="28575" b="43815"/>
                <wp:wrapNone/>
                <wp:docPr id="1062463640" name="Arrow: Down 39"/>
                <wp:cNvGraphicFramePr/>
                <a:graphic xmlns:a="http://schemas.openxmlformats.org/drawingml/2006/main">
                  <a:graphicData uri="http://schemas.microsoft.com/office/word/2010/wordprocessingShape">
                    <wps:wsp>
                      <wps:cNvSpPr/>
                      <wps:spPr>
                        <a:xfrm>
                          <a:off x="0" y="0"/>
                          <a:ext cx="447675" cy="1480185"/>
                        </a:xfrm>
                        <a:prstGeom prst="downArrow">
                          <a:avLst/>
                        </a:prstGeom>
                        <a:solidFill>
                          <a:srgbClr val="E97132">
                            <a:lumMod val="20000"/>
                            <a:lumOff val="80000"/>
                          </a:srgbClr>
                        </a:solidFill>
                        <a:ln w="1270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shape w14:anchorId="6337DCB3" id="Arrow: Down 39" o:spid="_x0000_s1026" type="#_x0000_t67" style="position:absolute;margin-left:36.15pt;margin-top:18.4pt;width:35.25pt;height:116.55pt;z-index:25165826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mQVZhAIAACoFAAAOAAAAZHJzL2Uyb0RvYy54bWysVMlu2zAQvRfoPxC8N5JcO3aMyIGRNEWB&#10;NDGQFDnTFGUJIDnskLacfn2HlBxnKXooepFm4yyPb3h+sTea7RT6FmzJi5OcM2UlVK3dlPzHw/Wn&#10;GWc+CFsJDVaV/El5frH4+OG8c3M1ggZ0pZBREuvnnSt5E4KbZ5mXjTLCn4BTlpw1oBGBVNxkFYqO&#10;shudjfL8NOsAK4cglfdkveqdfJHy17WS4a6uvQpMl5x6C+mL6buO32xxLuYbFK5p5dCG+IcujGgt&#10;FX1OdSWCYFts36UyrUTwUIcTCSaDum6lSjPQNEX+Zpr7RjiVZiFwvHuGyf+/tPJ2d+9WSDB0zs89&#10;iXGKfY0m/qk/tk9gPT2DpfaBSTKOx9PT6YQzSa5iPMuL2SSimR1PO/ThqwLDolDyCjq7RIQuASV2&#10;Nz708Ye4WNGDbqvrVuuk4GZ9qZHtBN3el7Np8XmUzuqt+Q5VbyYS5MM1kpkuuzfPDmbqx/dpUm+v&#10;8mvLOmp+NKUMTAqiX61FING4quTebjgTekO8lgFT4Venh7R9vWJyms/67nwjKnWwDs39rYs4/pXw&#10;TX8klehpadpAu6FbU/I0ThqTMmkbwVGJ3QOIx8uL0hqqpxUyhJ7u3snrlorcCB9WAonfNC7tbLij&#10;T62BMIBB4qwB/PUne4wn2pGXs472hfD5uRWoONPfLBHyrBiP44IlZTyZjkjBl571S4/dmkugSy3o&#10;dXAyiTE+6INYI5hHWu1lrEouYSXV7m9iUC5Dv8f0OEi1XKYwWionwo29dzImjzhFeB/2jwLdwMNA&#10;DL6Fw26J+Rsm9rHxpIXlNkDdJpoecSUeRYUWMjFqeDzixr/UU9TxiVv8BgAA//8DAFBLAwQUAAYA&#10;CAAAACEAwgtrq+AAAAAJAQAADwAAAGRycy9kb3ducmV2LnhtbEyPS0/DMBCE70j8B2uRuFG7KQo0&#10;ZFMhVJ7iQh8Hbm68TSJiO4rdNP33bE9w29GMZr/JF6NtxUB9aLxDmE4UCHKlN42rEDbr55t7ECFq&#10;Z3TrHSGcKMCiuLzIdWb80X3RsIqV4BIXMo1Qx9hlUoayJqvDxHfk2Nv73urIsq+k6fWRy20rE6VS&#10;aXXj+EOtO3qqqfxZHSzCx+v3m5oO4+eelu/bYZ0uT+WLQry+Gh8fQEQa418YzviMDgUz7fzBmSBa&#10;hLtkxkmEWcoLzv5twscOIUnnc5BFLv8vKH4BAAD//wMAUEsBAi0AFAAGAAgAAAAhALaDOJL+AAAA&#10;4QEAABMAAAAAAAAAAAAAAAAAAAAAAFtDb250ZW50X1R5cGVzXS54bWxQSwECLQAUAAYACAAAACEA&#10;OP0h/9YAAACUAQAACwAAAAAAAAAAAAAAAAAvAQAAX3JlbHMvLnJlbHNQSwECLQAUAAYACAAAACEA&#10;95kFWYQCAAAqBQAADgAAAAAAAAAAAAAAAAAuAgAAZHJzL2Uyb0RvYy54bWxQSwECLQAUAAYACAAA&#10;ACEAwgtrq+AAAAAJAQAADwAAAAAAAAAAAAAAAADeBAAAZHJzL2Rvd25yZXYueG1sUEsFBgAAAAAE&#10;AAQA8wAAAOsFAAAAAA==&#10;" adj="18334" fillcolor="#fbe3d6" strokecolor="#042433" strokeweight="1pt"/>
            </w:pict>
          </mc:Fallback>
        </mc:AlternateContent>
      </w:r>
    </w:p>
    <w:p w14:paraId="6AC4BAB1" w14:textId="3C639A96" w:rsidR="0092227F" w:rsidRDefault="00796BF8" w:rsidP="0092227F">
      <w:pPr>
        <w:jc w:val="center"/>
      </w:pPr>
      <w:r>
        <w:rPr>
          <w:rFonts w:ascii="Arial" w:hAnsi="Arial" w:cs="Arial"/>
          <w:noProof/>
        </w:rPr>
        <mc:AlternateContent>
          <mc:Choice Requires="wps">
            <w:drawing>
              <wp:anchor distT="0" distB="0" distL="114300" distR="114300" simplePos="0" relativeHeight="251658273" behindDoc="0" locked="0" layoutInCell="1" allowOverlap="1" wp14:anchorId="04178745" wp14:editId="6A51A6F3">
                <wp:simplePos x="0" y="0"/>
                <wp:positionH relativeFrom="column">
                  <wp:posOffset>3837652</wp:posOffset>
                </wp:positionH>
                <wp:positionV relativeFrom="paragraph">
                  <wp:posOffset>82854</wp:posOffset>
                </wp:positionV>
                <wp:extent cx="209551" cy="1159974"/>
                <wp:effectExtent l="19050" t="19050" r="38100" b="21590"/>
                <wp:wrapNone/>
                <wp:docPr id="472643666" name="Arrow: Down 39"/>
                <wp:cNvGraphicFramePr/>
                <a:graphic xmlns:a="http://schemas.openxmlformats.org/drawingml/2006/main">
                  <a:graphicData uri="http://schemas.microsoft.com/office/word/2010/wordprocessingShape">
                    <wps:wsp>
                      <wps:cNvSpPr/>
                      <wps:spPr>
                        <a:xfrm rot="10800000">
                          <a:off x="0" y="0"/>
                          <a:ext cx="209551" cy="1159974"/>
                        </a:xfrm>
                        <a:prstGeom prst="downArrow">
                          <a:avLst/>
                        </a:prstGeom>
                        <a:solidFill>
                          <a:srgbClr val="E97132">
                            <a:lumMod val="20000"/>
                            <a:lumOff val="80000"/>
                          </a:srgbClr>
                        </a:solidFill>
                        <a:ln w="1270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shape w14:anchorId="109EDE1B" id="Arrow: Down 39" o:spid="_x0000_s1026" type="#_x0000_t67" style="position:absolute;margin-left:302.2pt;margin-top:6.5pt;width:16.5pt;height:91.35pt;rotation:180;z-index:2516582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5EDUjAIAADkFAAAOAAAAZHJzL2Uyb0RvYy54bWysVMlu2zAQvRfoPxC8N5Jcu4mNyIGRNEWB&#10;NAmQFDnTFGUJIDnskLacfn2HpJyt7aWoDgJn4ZvtDU/P9kaznULfg615dVRypqyEprebmn+/v/xw&#10;wpkPwjZCg1U1f1Seny3fvzsd3EJNoAPdKGQEYv1icDXvQnCLovCyU0b4I3DKkrEFNCKQiJuiQTEQ&#10;utHFpCw/FQNg4xCk8p60F9nIlwm/bZUMN23rVWC65pRbSH9M/3X8F8tTsdigcF0vxzTEP2RhRG8p&#10;6BPUhQiCbbH/Dcr0EsFDG44kmALatpcq1UDVVOWbau464VSqhZrj3VOb/P+Dlde7O3eL1IbB+YWn&#10;Y6xi36JhCNStqjwp45eKo3TZPvXu8al3ah+YJOWknM9mFWeSTFU1m8+Pp7G5RQaLoA59+KLAsHio&#10;eQODXSHCkKDF7sqH7H/wi3c86L657LVOAm7W5xrZTtAwP8+Pq4+TdFdvzTdospo4QcmmqZKaZp/V&#10;qYgxH59hUm6v8LVlAyU/OSYEJgWxsdUi0NG4pubebjgTekM0lwFT4Fe3R9gcr5p9Kk9ydr4TjTpo&#10;x+SoK3/NIpZ/IXyXr6QQuR7TB1oV3ZuajzPJ/dI2Nkclso9NfJ5lPK2hebzFPE+qzDt52VOQK+HD&#10;rUCiOylphcMN/VoN1AMYT5x1gD//pI/+xEKycjbQ+lB/fmwFKs70V0v8nFfTady3JExnxxMS8KVl&#10;/dJit+YcaKjEH8ouHaN/0Idji2AeaNNXMSqZhJUUO09iFM5DXmt6K6RarZIb7ZgT4creORnBDyy8&#10;3z8IdCMPAzH4Gg6rJhZvmJh9400Lq22Atk80fe4r8SgKtJ+JUeNbEh+Al3Lyen7xlr8AAAD//wMA&#10;UEsDBBQABgAIAAAAIQCsJdhV3wAAAAoBAAAPAAAAZHJzL2Rvd25yZXYueG1sTI/BTsMwEETvSPyD&#10;tUjcqF3SJhDiVAiEOBbSShU3N1mSqPE6st02/XuWExx35ml2plhNdhAn9KF3pGE+UyCQatf01GrY&#10;bt7uHkCEaKgxgyPUcMEAq/L6qjB54870iacqtoJDKORGQxfjmEsZ6g6tCTM3IrH37bw1kU/fysab&#10;M4fbQd4rlUpreuIPnRnxpcP6UB2thvXX+2HzsUuq+Wt2WavUj7tsu9T69mZ6fgIRcYp/MPzW5+pQ&#10;cqe9O1ITxKAhVYsFo2wkvImBNMlY2LPwuMxAloX8P6H8AQAA//8DAFBLAQItABQABgAIAAAAIQC2&#10;gziS/gAAAOEBAAATAAAAAAAAAAAAAAAAAAAAAABbQ29udGVudF9UeXBlc10ueG1sUEsBAi0AFAAG&#10;AAgAAAAhADj9If/WAAAAlAEAAAsAAAAAAAAAAAAAAAAALwEAAF9yZWxzLy5yZWxzUEsBAi0AFAAG&#10;AAgAAAAhAATkQNSMAgAAOQUAAA4AAAAAAAAAAAAAAAAALgIAAGRycy9lMm9Eb2MueG1sUEsBAi0A&#10;FAAGAAgAAAAhAKwl2FXfAAAACgEAAA8AAAAAAAAAAAAAAAAA5gQAAGRycy9kb3ducmV2LnhtbFBL&#10;BQYAAAAABAAEAPMAAADyBQAAAAA=&#10;" adj="19649" fillcolor="#fbe3d6" strokecolor="#042433" strokeweight="1pt"/>
            </w:pict>
          </mc:Fallback>
        </mc:AlternateContent>
      </w:r>
    </w:p>
    <w:p w14:paraId="183B0D6B" w14:textId="30A81CBF" w:rsidR="0092227F" w:rsidRDefault="0092227F" w:rsidP="0092227F">
      <w:pPr>
        <w:spacing w:line="360" w:lineRule="auto"/>
        <w:jc w:val="both"/>
        <w:rPr>
          <w:rFonts w:ascii="Arial" w:hAnsi="Arial" w:cs="Arial"/>
        </w:rPr>
      </w:pPr>
    </w:p>
    <w:p w14:paraId="2C7E71C0" w14:textId="699A1D26" w:rsidR="0092227F" w:rsidRDefault="0092227F" w:rsidP="0092227F">
      <w:pPr>
        <w:spacing w:line="360" w:lineRule="auto"/>
        <w:jc w:val="both"/>
        <w:rPr>
          <w:rFonts w:ascii="Arial" w:hAnsi="Arial" w:cs="Arial"/>
        </w:rPr>
      </w:pPr>
    </w:p>
    <w:p w14:paraId="09DEAF37" w14:textId="35C2454C" w:rsidR="0092227F" w:rsidRDefault="0092227F" w:rsidP="0092227F">
      <w:pPr>
        <w:spacing w:line="360" w:lineRule="auto"/>
        <w:jc w:val="both"/>
        <w:rPr>
          <w:rFonts w:ascii="Arial" w:hAnsi="Arial" w:cs="Arial"/>
        </w:rPr>
      </w:pPr>
    </w:p>
    <w:p w14:paraId="3EF48A00" w14:textId="18EC4F3C" w:rsidR="0092227F" w:rsidRDefault="00EC5A40" w:rsidP="0092227F">
      <w:pPr>
        <w:spacing w:line="360" w:lineRule="auto"/>
        <w:jc w:val="both"/>
        <w:rPr>
          <w:rFonts w:ascii="Arial" w:hAnsi="Arial" w:cs="Arial"/>
        </w:rPr>
      </w:pPr>
      <w:r>
        <w:rPr>
          <w:rFonts w:ascii="Arial" w:hAnsi="Arial" w:cs="Arial"/>
          <w:noProof/>
        </w:rPr>
        <mc:AlternateContent>
          <mc:Choice Requires="wps">
            <w:drawing>
              <wp:anchor distT="0" distB="0" distL="114300" distR="114300" simplePos="0" relativeHeight="251658276" behindDoc="0" locked="0" layoutInCell="1" allowOverlap="1" wp14:anchorId="30F66CD5" wp14:editId="4B2A8310">
                <wp:simplePos x="0" y="0"/>
                <wp:positionH relativeFrom="column">
                  <wp:posOffset>3120027</wp:posOffset>
                </wp:positionH>
                <wp:positionV relativeFrom="paragraph">
                  <wp:posOffset>261402</wp:posOffset>
                </wp:positionV>
                <wp:extent cx="209551" cy="343535"/>
                <wp:effectExtent l="9207" t="9843" r="0" b="47307"/>
                <wp:wrapNone/>
                <wp:docPr id="828186782" name="Arrow: Down 39"/>
                <wp:cNvGraphicFramePr/>
                <a:graphic xmlns:a="http://schemas.openxmlformats.org/drawingml/2006/main">
                  <a:graphicData uri="http://schemas.microsoft.com/office/word/2010/wordprocessingShape">
                    <wps:wsp>
                      <wps:cNvSpPr/>
                      <wps:spPr>
                        <a:xfrm rot="16200000">
                          <a:off x="0" y="0"/>
                          <a:ext cx="209551" cy="343535"/>
                        </a:xfrm>
                        <a:prstGeom prst="downArrow">
                          <a:avLst/>
                        </a:prstGeom>
                        <a:solidFill>
                          <a:srgbClr val="E97132">
                            <a:lumMod val="20000"/>
                            <a:lumOff val="80000"/>
                          </a:srgbClr>
                        </a:solidFill>
                        <a:ln w="1270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shape w14:anchorId="3A08422F" id="Arrow: Down 39" o:spid="_x0000_s1026" type="#_x0000_t67" style="position:absolute;margin-left:245.65pt;margin-top:20.6pt;width:16.5pt;height:27.05pt;rotation:-90;z-index:25166033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U92jiQIAADgFAAAOAAAAZHJzL2Uyb0RvYy54bWysVNtu2zAMfR+wfxD0vjrOpU2DOkXQrsOA&#10;ri3QDn1WZDk2IIkapcTpvn6U5PS2AQOG+UEQLzokD0mfne+NZjuFvgNb8fJoxJmyEurObir+/eHq&#10;05wzH4SthQarKv6kPD9ffvxw1ruFGkMLulbICMT6Re8q3obgFkXhZauM8EfglCVjA2hEIBE3RY2i&#10;J3Sji/FodFz0gLVDkMp70l5mI18m/KZRMtw2jVeB6YpTbiGdmM51PIvlmVhsULi2k0Ma4h+yMKKz&#10;FPQZ6lIEwbbY/QZlOongoQlHEkwBTdNJlWqgasrRu2ruW+FUqoXI8e6ZJv//YOXN7t7dIdHQO7/w&#10;dI1V7Bs0DIHYKo+JZfpScZQu2yfunp65U/vAJCnHo9PZrORMkmkyncwms8htkbEipkMfvigwLF4q&#10;XkNvV4jQJ2Sxu/Yh+x/84hsPuquvOq2TgJv1hUa2E9TLz6cn5WSc3uqt+QZ1Vqdkc1NJTa3P6nkq&#10;IeP7DJNye4OvLeup4PEJVcukoGFstAh0Na6uuLcbzoTe0JTLgCnwm9cDbI5Xzo5H85ydb0WtDtpI&#10;5F+yiOVfCt/mJylErsd0gTZFd6biqZwDkraRHJVmfSDxpZXxtob66Q5zO6ky7+RVR0GuhQ93Amna&#10;SUkbHG7paDQQBzDcOGsBf/5JH/1pCMnKWU/bQ/z82ApUnOmvlsbztJxO47olYTo7GZOAry3r1xa7&#10;NRdATaXxoezSNfoHfbg2COaRFn0Vo5JJWEmxcycG4SLkraZfhVSrVXKjFXMiXNt7JyP4YQof9o8C&#10;3TCHgQb4Bg6bJhbvJjH7xpcWVtsATZfG9IVXmqMo0HqmiRp+JXH/X8vJ6+WHt/wFAAD//wMAUEsD&#10;BBQABgAIAAAAIQByfvgz3wAAAAkBAAAPAAAAZHJzL2Rvd25yZXYueG1sTI9BS8QwEIXvgv8hjODN&#10;Tep2tdROl0VQEQ/iKoi3bDO2xSbpJtlu/feOJz3NDO/x5nvVeraDmCjE3juEbKFAkGu86V2L8PZ6&#10;d1GAiEk7owfvCOGbIqzr05NKl8Yf3QtN29QKDnGx1AhdSmMpZWw6sjou/EiOtU8frE58hlaaoI8c&#10;bgd5qdSVtLp3/KHTI9121HxtDxbB+v398+OoPpbTxoenfHzP9ukB8fxs3tyASDSnPzP84jM61My0&#10;8wdnohgQ8kJdsxVhlXEFNqyWOS87hIKnrCv5v0H9AwAA//8DAFBLAQItABQABgAIAAAAIQC2gziS&#10;/gAAAOEBAAATAAAAAAAAAAAAAAAAAAAAAABbQ29udGVudF9UeXBlc10ueG1sUEsBAi0AFAAGAAgA&#10;AAAhADj9If/WAAAAlAEAAAsAAAAAAAAAAAAAAAAALwEAAF9yZWxzLy5yZWxzUEsBAi0AFAAGAAgA&#10;AAAhAIRT3aOJAgAAOAUAAA4AAAAAAAAAAAAAAAAALgIAAGRycy9lMm9Eb2MueG1sUEsBAi0AFAAG&#10;AAgAAAAhAHJ++DPfAAAACQEAAA8AAAAAAAAAAAAAAAAA4wQAAGRycy9kb3ducmV2LnhtbFBLBQYA&#10;AAAABAAEAPMAAADvBQAAAAA=&#10;" adj="15012" fillcolor="#fbe3d6" strokecolor="#042433" strokeweight="1pt"/>
            </w:pict>
          </mc:Fallback>
        </mc:AlternateContent>
      </w:r>
      <w:r w:rsidR="0092227F">
        <w:rPr>
          <w:rFonts w:ascii="Arial" w:hAnsi="Arial" w:cs="Arial"/>
          <w:noProof/>
        </w:rPr>
        <mc:AlternateContent>
          <mc:Choice Requires="wps">
            <w:drawing>
              <wp:anchor distT="0" distB="0" distL="114300" distR="114300" simplePos="0" relativeHeight="251658256" behindDoc="0" locked="0" layoutInCell="1" allowOverlap="1" wp14:anchorId="08F2111E" wp14:editId="22BAE4C8">
                <wp:simplePos x="0" y="0"/>
                <wp:positionH relativeFrom="column">
                  <wp:posOffset>464358</wp:posOffset>
                </wp:positionH>
                <wp:positionV relativeFrom="paragraph">
                  <wp:posOffset>187614</wp:posOffset>
                </wp:positionV>
                <wp:extent cx="447675" cy="1480185"/>
                <wp:effectExtent l="19050" t="0" r="28575" b="43815"/>
                <wp:wrapNone/>
                <wp:docPr id="1680813883" name="Arrow: Down 39"/>
                <wp:cNvGraphicFramePr/>
                <a:graphic xmlns:a="http://schemas.openxmlformats.org/drawingml/2006/main">
                  <a:graphicData uri="http://schemas.microsoft.com/office/word/2010/wordprocessingShape">
                    <wps:wsp>
                      <wps:cNvSpPr/>
                      <wps:spPr>
                        <a:xfrm>
                          <a:off x="0" y="0"/>
                          <a:ext cx="447675" cy="1480185"/>
                        </a:xfrm>
                        <a:prstGeom prst="downArrow">
                          <a:avLst/>
                        </a:prstGeom>
                        <a:solidFill>
                          <a:srgbClr val="E97132">
                            <a:lumMod val="20000"/>
                            <a:lumOff val="80000"/>
                          </a:srgbClr>
                        </a:solidFill>
                        <a:ln w="1270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shape w14:anchorId="1E607225" id="Arrow: Down 39" o:spid="_x0000_s1026" type="#_x0000_t67" style="position:absolute;margin-left:36.55pt;margin-top:14.75pt;width:35.25pt;height:116.55pt;z-index:251658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mQVZhAIAACoFAAAOAAAAZHJzL2Uyb0RvYy54bWysVMlu2zAQvRfoPxC8N5JcO3aMyIGRNEWB&#10;NDGQFDnTFGUJIDnskLacfn2HlBxnKXooepFm4yyPb3h+sTea7RT6FmzJi5OcM2UlVK3dlPzHw/Wn&#10;GWc+CFsJDVaV/El5frH4+OG8c3M1ggZ0pZBREuvnnSt5E4KbZ5mXjTLCn4BTlpw1oBGBVNxkFYqO&#10;shudjfL8NOsAK4cglfdkveqdfJHy17WS4a6uvQpMl5x6C+mL6buO32xxLuYbFK5p5dCG+IcujGgt&#10;FX1OdSWCYFts36UyrUTwUIcTCSaDum6lSjPQNEX+Zpr7RjiVZiFwvHuGyf+/tPJ2d+9WSDB0zs89&#10;iXGKfY0m/qk/tk9gPT2DpfaBSTKOx9PT6YQzSa5iPMuL2SSimR1PO/ThqwLDolDyCjq7RIQuASV2&#10;Nz708Ye4WNGDbqvrVuuk4GZ9qZHtBN3el7Np8XmUzuqt+Q5VbyYS5MM1kpkuuzfPDmbqx/dpUm+v&#10;8mvLOmp+NKUMTAqiX61FING4quTebjgTekO8lgFT4Venh7R9vWJyms/67nwjKnWwDs39rYs4/pXw&#10;TX8klehpadpAu6FbU/I0ThqTMmkbwVGJ3QOIx8uL0hqqpxUyhJ7u3snrlorcCB9WAonfNC7tbLij&#10;T62BMIBB4qwB/PUne4wn2pGXs472hfD5uRWoONPfLBHyrBiP44IlZTyZjkjBl571S4/dmkugSy3o&#10;dXAyiTE+6INYI5hHWu1lrEouYSXV7m9iUC5Dv8f0OEi1XKYwWionwo29dzImjzhFeB/2jwLdwMNA&#10;DL6Fw26J+Rsm9rHxpIXlNkDdJpoecSUeRYUWMjFqeDzixr/UU9TxiVv8BgAA//8DAFBLAwQUAAYA&#10;CAAAACEAcRSzj+AAAAAJAQAADwAAAGRycy9kb3ducmV2LnhtbEyPzU7DMBCE70i8g7VI3KidFAwN&#10;caoKlV9xoaUHbm68TaLG6yh20/TtcU9wnJ3RzLf5fLQtG7D3jSMFyUQAQyqdaahS8L1+vnkA5oMm&#10;o1tHqOCEHubF5UWuM+OO9IXDKlQslpDPtII6hC7j3Jc1Wu0nrkOK3s71Voco+4qbXh9juW15KoTk&#10;VjcUF2rd4VON5X51sAo+Xn/eRDKMnztcvm+GtVyeyheh1PXVuHgEFnAMf2E440d0KCLT1h3IeNYq&#10;uJ8mMakgnd0BO/u3UwlsGw8ylcCLnP//oPgFAAD//wMAUEsBAi0AFAAGAAgAAAAhALaDOJL+AAAA&#10;4QEAABMAAAAAAAAAAAAAAAAAAAAAAFtDb250ZW50X1R5cGVzXS54bWxQSwECLQAUAAYACAAAACEA&#10;OP0h/9YAAACUAQAACwAAAAAAAAAAAAAAAAAvAQAAX3JlbHMvLnJlbHNQSwECLQAUAAYACAAAACEA&#10;95kFWYQCAAAqBQAADgAAAAAAAAAAAAAAAAAuAgAAZHJzL2Uyb0RvYy54bWxQSwECLQAUAAYACAAA&#10;ACEAcRSzj+AAAAAJAQAADwAAAAAAAAAAAAAAAADeBAAAZHJzL2Rvd25yZXYueG1sUEsFBgAAAAAE&#10;AAQA8wAAAOsFAAAAAA==&#10;" adj="18334" fillcolor="#fbe3d6" strokecolor="#042433" strokeweight="1pt"/>
            </w:pict>
          </mc:Fallback>
        </mc:AlternateContent>
      </w:r>
    </w:p>
    <w:p w14:paraId="465F049B" w14:textId="6BE3CFB4" w:rsidR="0092227F" w:rsidRDefault="0092227F" w:rsidP="0092227F">
      <w:pPr>
        <w:spacing w:line="360" w:lineRule="auto"/>
        <w:jc w:val="both"/>
        <w:rPr>
          <w:rFonts w:ascii="Arial" w:hAnsi="Arial" w:cs="Arial"/>
        </w:rPr>
      </w:pPr>
    </w:p>
    <w:p w14:paraId="464089A5" w14:textId="44EF0269" w:rsidR="0092227F" w:rsidRDefault="0092227F" w:rsidP="0092227F">
      <w:pPr>
        <w:spacing w:line="360" w:lineRule="auto"/>
        <w:jc w:val="both"/>
        <w:rPr>
          <w:rFonts w:ascii="Arial" w:hAnsi="Arial" w:cs="Arial"/>
        </w:rPr>
      </w:pPr>
    </w:p>
    <w:p w14:paraId="34ED68E4" w14:textId="004973F3" w:rsidR="0092227F" w:rsidRDefault="0092227F" w:rsidP="0092227F">
      <w:pPr>
        <w:spacing w:line="360" w:lineRule="auto"/>
        <w:jc w:val="both"/>
        <w:rPr>
          <w:rFonts w:ascii="Arial" w:hAnsi="Arial" w:cs="Arial"/>
        </w:rPr>
      </w:pPr>
    </w:p>
    <w:p w14:paraId="12DDC687" w14:textId="0FDC7E77" w:rsidR="0092227F" w:rsidRDefault="0092227F" w:rsidP="0092227F">
      <w:pPr>
        <w:tabs>
          <w:tab w:val="left" w:pos="6084"/>
        </w:tabs>
        <w:spacing w:line="360" w:lineRule="auto"/>
        <w:jc w:val="both"/>
        <w:rPr>
          <w:rFonts w:ascii="Arial" w:hAnsi="Arial" w:cs="Arial"/>
        </w:rPr>
      </w:pPr>
      <w:r>
        <w:rPr>
          <w:rFonts w:ascii="Arial" w:hAnsi="Arial" w:cs="Arial"/>
        </w:rPr>
        <w:tab/>
      </w:r>
    </w:p>
    <w:p w14:paraId="6115D865" w14:textId="3CA86685" w:rsidR="0092227F" w:rsidRDefault="004254A5" w:rsidP="0092227F">
      <w:pPr>
        <w:spacing w:line="360" w:lineRule="auto"/>
        <w:jc w:val="both"/>
        <w:rPr>
          <w:rFonts w:ascii="Arial" w:hAnsi="Arial" w:cs="Arial"/>
        </w:rPr>
      </w:pPr>
      <w:r>
        <w:rPr>
          <w:rFonts w:ascii="Arial" w:hAnsi="Arial" w:cs="Arial"/>
          <w:noProof/>
        </w:rPr>
        <mc:AlternateContent>
          <mc:Choice Requires="wps">
            <w:drawing>
              <wp:anchor distT="0" distB="0" distL="114300" distR="114300" simplePos="0" relativeHeight="251658257" behindDoc="0" locked="0" layoutInCell="1" allowOverlap="1" wp14:anchorId="1A182A27" wp14:editId="4429A449">
                <wp:simplePos x="0" y="0"/>
                <wp:positionH relativeFrom="column">
                  <wp:posOffset>459335</wp:posOffset>
                </wp:positionH>
                <wp:positionV relativeFrom="paragraph">
                  <wp:posOffset>123216</wp:posOffset>
                </wp:positionV>
                <wp:extent cx="447675" cy="1480185"/>
                <wp:effectExtent l="19050" t="0" r="28575" b="43815"/>
                <wp:wrapNone/>
                <wp:docPr id="864494464" name="Arrow: Down 39"/>
                <wp:cNvGraphicFramePr/>
                <a:graphic xmlns:a="http://schemas.openxmlformats.org/drawingml/2006/main">
                  <a:graphicData uri="http://schemas.microsoft.com/office/word/2010/wordprocessingShape">
                    <wps:wsp>
                      <wps:cNvSpPr/>
                      <wps:spPr>
                        <a:xfrm>
                          <a:off x="0" y="0"/>
                          <a:ext cx="447675" cy="1480185"/>
                        </a:xfrm>
                        <a:prstGeom prst="downArrow">
                          <a:avLst/>
                        </a:prstGeom>
                        <a:solidFill>
                          <a:srgbClr val="E97132">
                            <a:lumMod val="20000"/>
                            <a:lumOff val="80000"/>
                          </a:srgbClr>
                        </a:solidFill>
                        <a:ln w="1270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shape w14:anchorId="1AA9B594" id="Arrow: Down 39" o:spid="_x0000_s1026" type="#_x0000_t67" style="position:absolute;margin-left:36.15pt;margin-top:9.7pt;width:35.25pt;height:116.55pt;z-index:25165826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mQVZhAIAACoFAAAOAAAAZHJzL2Uyb0RvYy54bWysVMlu2zAQvRfoPxC8N5JcO3aMyIGRNEWB&#10;NDGQFDnTFGUJIDnskLacfn2HlBxnKXooepFm4yyPb3h+sTea7RT6FmzJi5OcM2UlVK3dlPzHw/Wn&#10;GWc+CFsJDVaV/El5frH4+OG8c3M1ggZ0pZBREuvnnSt5E4KbZ5mXjTLCn4BTlpw1oBGBVNxkFYqO&#10;shudjfL8NOsAK4cglfdkveqdfJHy17WS4a6uvQpMl5x6C+mL6buO32xxLuYbFK5p5dCG+IcujGgt&#10;FX1OdSWCYFts36UyrUTwUIcTCSaDum6lSjPQNEX+Zpr7RjiVZiFwvHuGyf+/tPJ2d+9WSDB0zs89&#10;iXGKfY0m/qk/tk9gPT2DpfaBSTKOx9PT6YQzSa5iPMuL2SSimR1PO/ThqwLDolDyCjq7RIQuASV2&#10;Nz708Ye4WNGDbqvrVuuk4GZ9qZHtBN3el7Np8XmUzuqt+Q5VbyYS5MM1kpkuuzfPDmbqx/dpUm+v&#10;8mvLOmp+NKUMTAqiX61FING4quTebjgTekO8lgFT4Venh7R9vWJyms/67nwjKnWwDs39rYs4/pXw&#10;TX8klehpadpAu6FbU/I0ThqTMmkbwVGJ3QOIx8uL0hqqpxUyhJ7u3snrlorcCB9WAonfNC7tbLij&#10;T62BMIBB4qwB/PUne4wn2pGXs472hfD5uRWoONPfLBHyrBiP44IlZTyZjkjBl571S4/dmkugSy3o&#10;dXAyiTE+6INYI5hHWu1lrEouYSXV7m9iUC5Dv8f0OEi1XKYwWionwo29dzImjzhFeB/2jwLdwMNA&#10;DL6Fw26J+Rsm9rHxpIXlNkDdJpoecSUeRYUWMjFqeDzixr/UU9TxiVv8BgAA//8DAFBLAwQUAAYA&#10;CAAAACEAF+kQjOAAAAAJAQAADwAAAGRycy9kb3ducmV2LnhtbEyPwU7DMBBE70j8g7VI3KhT05YS&#10;4lQIFSiIS1s4cHPjbRIRr6PYTdO/Z3uC486MZt9ki8E1oscu1J40jEcJCKTC25pKDZ/b55s5iBAN&#10;WdN4Qg0nDLDILy8yk1p/pDX2m1gKLqGQGg1VjG0qZSgqdCaMfIvE3t53zkQ+u1Lazhy53DVSJclM&#10;OlMTf6hMi08VFj+bg9Pw/vq9Ssb98LHH5dtXv50tT8VLovX11fD4ACLiEP/CcMZndMiZaecPZINo&#10;NNypW06yfj8BcfYniqfsNKipmoLMM/l/Qf4LAAD//wMAUEsBAi0AFAAGAAgAAAAhALaDOJL+AAAA&#10;4QEAABMAAAAAAAAAAAAAAAAAAAAAAFtDb250ZW50X1R5cGVzXS54bWxQSwECLQAUAAYACAAAACEA&#10;OP0h/9YAAACUAQAACwAAAAAAAAAAAAAAAAAvAQAAX3JlbHMvLnJlbHNQSwECLQAUAAYACAAAACEA&#10;95kFWYQCAAAqBQAADgAAAAAAAAAAAAAAAAAuAgAAZHJzL2Uyb0RvYy54bWxQSwECLQAUAAYACAAA&#10;ACEAF+kQjOAAAAAJAQAADwAAAAAAAAAAAAAAAADeBAAAZHJzL2Rvd25yZXYueG1sUEsFBgAAAAAE&#10;AAQA8wAAAOsFAAAAAA==&#10;" adj="18334" fillcolor="#fbe3d6" strokecolor="#042433" strokeweight="1pt"/>
            </w:pict>
          </mc:Fallback>
        </mc:AlternateContent>
      </w:r>
    </w:p>
    <w:p w14:paraId="1E1B931B" w14:textId="476392BF" w:rsidR="0092227F" w:rsidRDefault="0092227F" w:rsidP="0092227F">
      <w:pPr>
        <w:spacing w:line="360" w:lineRule="auto"/>
        <w:jc w:val="both"/>
        <w:rPr>
          <w:rFonts w:ascii="Arial" w:hAnsi="Arial" w:cs="Arial"/>
        </w:rPr>
      </w:pPr>
    </w:p>
    <w:p w14:paraId="22E72251" w14:textId="2FC60BAA" w:rsidR="0092227F" w:rsidRDefault="0092227F" w:rsidP="0092227F">
      <w:pPr>
        <w:spacing w:line="360" w:lineRule="auto"/>
        <w:jc w:val="both"/>
        <w:rPr>
          <w:rFonts w:ascii="Arial" w:hAnsi="Arial" w:cs="Arial"/>
        </w:rPr>
      </w:pPr>
    </w:p>
    <w:p w14:paraId="181C370C" w14:textId="77777777" w:rsidR="0092227F" w:rsidRDefault="0092227F" w:rsidP="0092227F">
      <w:pPr>
        <w:spacing w:line="360" w:lineRule="auto"/>
        <w:jc w:val="both"/>
        <w:rPr>
          <w:rFonts w:ascii="Arial" w:hAnsi="Arial" w:cs="Arial"/>
        </w:rPr>
      </w:pPr>
    </w:p>
    <w:p w14:paraId="0D7894FD" w14:textId="54EB9AAF" w:rsidR="0092227F" w:rsidRPr="00F46457" w:rsidRDefault="0092227F" w:rsidP="0092227F">
      <w:pPr>
        <w:tabs>
          <w:tab w:val="left" w:pos="5916"/>
        </w:tabs>
        <w:spacing w:line="360" w:lineRule="auto"/>
        <w:jc w:val="both"/>
        <w:rPr>
          <w:rFonts w:ascii="Arial" w:hAnsi="Arial" w:cs="Arial"/>
        </w:rPr>
      </w:pPr>
      <w:r>
        <w:rPr>
          <w:rFonts w:ascii="Arial" w:hAnsi="Arial" w:cs="Arial"/>
        </w:rPr>
        <w:tab/>
      </w:r>
    </w:p>
    <w:p w14:paraId="7E2AC761" w14:textId="77777777" w:rsidR="004F4804" w:rsidRPr="004F4804" w:rsidRDefault="004F4804" w:rsidP="004F4804"/>
    <w:p w14:paraId="0F5ADAD7" w14:textId="27E89C10" w:rsidR="008F7F0C" w:rsidRDefault="00FC18F6" w:rsidP="00CA46E0">
      <w:pPr>
        <w:pStyle w:val="Caption"/>
        <w:sectPr w:rsidR="008F7F0C" w:rsidSect="00EA52A9">
          <w:pgSz w:w="11906" w:h="16838"/>
          <w:pgMar w:top="1440" w:right="1440" w:bottom="1440" w:left="1440" w:header="709" w:footer="709" w:gutter="0"/>
          <w:cols w:space="708"/>
          <w:docGrid w:linePitch="360"/>
        </w:sectPr>
      </w:pPr>
      <w:bookmarkStart w:id="26" w:name="_Ref240220569"/>
      <w:bookmarkStart w:id="27" w:name="_Toc241508446"/>
      <w:r>
        <w:t xml:space="preserve">Figure </w:t>
      </w:r>
      <w:fldSimple w:instr=" SEQ Figure \* ARABIC ">
        <w:r w:rsidR="009E459A">
          <w:rPr>
            <w:noProof/>
          </w:rPr>
          <w:t>4</w:t>
        </w:r>
      </w:fldSimple>
      <w:bookmarkEnd w:id="26"/>
      <w:r>
        <w:t xml:space="preserve"> Potential Process Flow </w:t>
      </w:r>
      <w:proofErr w:type="gramStart"/>
      <w:r>
        <w:t>For</w:t>
      </w:r>
      <w:proofErr w:type="gramEnd"/>
      <w:r>
        <w:t xml:space="preserve"> Cutting In-house</w:t>
      </w:r>
      <w:bookmarkEnd w:id="27"/>
      <w:r>
        <w:t xml:space="preserve"> </w:t>
      </w:r>
    </w:p>
    <w:p w14:paraId="30551CA5" w14:textId="53A31354" w:rsidR="008F7F0C" w:rsidRPr="008F7F0C" w:rsidRDefault="008F7F0C" w:rsidP="008F7F0C">
      <w:pPr>
        <w:tabs>
          <w:tab w:val="left" w:pos="1385"/>
        </w:tabs>
      </w:pPr>
    </w:p>
    <w:p w14:paraId="33CEA073" w14:textId="744AD618" w:rsidR="00EE3043" w:rsidRPr="00CB500A" w:rsidRDefault="00936102" w:rsidP="00EE3043">
      <w:pPr>
        <w:pStyle w:val="Heading1"/>
        <w:spacing w:line="360" w:lineRule="auto"/>
        <w:jc w:val="both"/>
        <w:rPr>
          <w:rFonts w:ascii="Arial" w:hAnsi="Arial" w:cs="Arial"/>
          <w:sz w:val="22"/>
          <w:szCs w:val="22"/>
        </w:rPr>
      </w:pPr>
      <w:bookmarkStart w:id="28" w:name="_Toc241508241"/>
      <w:r w:rsidRPr="00936102">
        <w:rPr>
          <w:noProof/>
          <w:sz w:val="22"/>
          <w:szCs w:val="22"/>
        </w:rPr>
        <w:drawing>
          <wp:anchor distT="0" distB="0" distL="114300" distR="114300" simplePos="0" relativeHeight="251658278" behindDoc="0" locked="0" layoutInCell="1" allowOverlap="1" wp14:anchorId="04BAAA1E" wp14:editId="4DCE8C10">
            <wp:simplePos x="0" y="0"/>
            <wp:positionH relativeFrom="column">
              <wp:posOffset>167640</wp:posOffset>
            </wp:positionH>
            <wp:positionV relativeFrom="page">
              <wp:posOffset>1168400</wp:posOffset>
            </wp:positionV>
            <wp:extent cx="9652000" cy="4733925"/>
            <wp:effectExtent l="0" t="0" r="6350" b="9525"/>
            <wp:wrapSquare wrapText="bothSides"/>
            <wp:docPr id="1330871360"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9652000" cy="4733925"/>
                    </a:xfrm>
                    <a:prstGeom prst="rect">
                      <a:avLst/>
                    </a:prstGeom>
                    <a:noFill/>
                  </pic:spPr>
                </pic:pic>
              </a:graphicData>
            </a:graphic>
            <wp14:sizeRelH relativeFrom="margin">
              <wp14:pctWidth>0</wp14:pctWidth>
            </wp14:sizeRelH>
            <wp14:sizeRelV relativeFrom="margin">
              <wp14:pctHeight>0</wp14:pctHeight>
            </wp14:sizeRelV>
          </wp:anchor>
        </w:drawing>
      </w:r>
      <w:r w:rsidR="002262F4" w:rsidRPr="36CD38E4">
        <w:rPr>
          <w:rStyle w:val="normaltextrun"/>
          <w:rFonts w:ascii="Arial" w:hAnsi="Arial" w:cs="Arial"/>
          <w:sz w:val="22"/>
          <w:szCs w:val="22"/>
        </w:rPr>
        <w:t>Timing Pl</w:t>
      </w:r>
      <w:r w:rsidR="00CB500A">
        <w:rPr>
          <w:rStyle w:val="normaltextrun"/>
          <w:rFonts w:ascii="Arial" w:hAnsi="Arial" w:cs="Arial"/>
          <w:sz w:val="22"/>
          <w:szCs w:val="22"/>
        </w:rPr>
        <w:t>an</w:t>
      </w:r>
      <w:bookmarkEnd w:id="28"/>
    </w:p>
    <w:p w14:paraId="58A8F063" w14:textId="3121AF32" w:rsidR="00936102" w:rsidRDefault="00936102" w:rsidP="00936102">
      <w:pPr>
        <w:pStyle w:val="Caption"/>
      </w:pPr>
      <w:r>
        <w:tab/>
      </w:r>
      <w:bookmarkStart w:id="29" w:name="_Ref241489324"/>
      <w:bookmarkStart w:id="30" w:name="_Ref241489234"/>
      <w:bookmarkStart w:id="31" w:name="_Toc241508447"/>
      <w:r>
        <w:t xml:space="preserve">Figure </w:t>
      </w:r>
      <w:fldSimple w:instr=" SEQ Figure \* ARABIC ">
        <w:r>
          <w:rPr>
            <w:noProof/>
          </w:rPr>
          <w:t>5</w:t>
        </w:r>
      </w:fldSimple>
      <w:bookmarkEnd w:id="29"/>
      <w:r>
        <w:t xml:space="preserve"> </w:t>
      </w:r>
      <w:bookmarkStart w:id="32" w:name="_Ref241489318"/>
      <w:r>
        <w:t>Timing Plan</w:t>
      </w:r>
      <w:bookmarkEnd w:id="30"/>
      <w:bookmarkEnd w:id="31"/>
      <w:bookmarkEnd w:id="32"/>
    </w:p>
    <w:p w14:paraId="3E48C26B" w14:textId="7DBF1B42" w:rsidR="00936102" w:rsidRPr="00DE03BE" w:rsidRDefault="002B0FBB" w:rsidP="00DE03BE">
      <w:pPr>
        <w:spacing w:line="360" w:lineRule="auto"/>
        <w:jc w:val="both"/>
        <w:rPr>
          <w:rFonts w:ascii="Arial" w:hAnsi="Arial" w:cs="Arial"/>
        </w:rPr>
      </w:pPr>
      <w:r w:rsidRPr="002B0FBB">
        <w:rPr>
          <w:rFonts w:ascii="Arial" w:hAnsi="Arial" w:cs="Arial"/>
        </w:rPr>
        <w:fldChar w:fldCharType="begin"/>
      </w:r>
      <w:r w:rsidRPr="002B0FBB">
        <w:rPr>
          <w:rFonts w:ascii="Arial" w:hAnsi="Arial" w:cs="Arial"/>
        </w:rPr>
        <w:instrText xml:space="preserve"> REF _Ref241489324 \h </w:instrText>
      </w:r>
      <w:r>
        <w:rPr>
          <w:rFonts w:ascii="Arial" w:hAnsi="Arial" w:cs="Arial"/>
        </w:rPr>
        <w:instrText xml:space="preserve"> \* MERGEFORMAT </w:instrText>
      </w:r>
      <w:r w:rsidRPr="002B0FBB">
        <w:rPr>
          <w:rFonts w:ascii="Arial" w:hAnsi="Arial" w:cs="Arial"/>
        </w:rPr>
      </w:r>
      <w:r w:rsidRPr="002B0FBB">
        <w:rPr>
          <w:rFonts w:ascii="Arial" w:hAnsi="Arial" w:cs="Arial"/>
        </w:rPr>
        <w:fldChar w:fldCharType="separate"/>
      </w:r>
      <w:r w:rsidRPr="002B0FBB">
        <w:rPr>
          <w:rFonts w:ascii="Arial" w:hAnsi="Arial" w:cs="Arial"/>
        </w:rPr>
        <w:t xml:space="preserve">Figure </w:t>
      </w:r>
      <w:r w:rsidRPr="002B0FBB">
        <w:rPr>
          <w:rFonts w:ascii="Arial" w:hAnsi="Arial" w:cs="Arial"/>
          <w:noProof/>
        </w:rPr>
        <w:t>5</w:t>
      </w:r>
      <w:r w:rsidRPr="002B0FBB">
        <w:rPr>
          <w:rFonts w:ascii="Arial" w:hAnsi="Arial" w:cs="Arial"/>
        </w:rPr>
        <w:fldChar w:fldCharType="end"/>
      </w:r>
      <w:r w:rsidRPr="002B0FBB">
        <w:rPr>
          <w:rFonts w:ascii="Arial" w:hAnsi="Arial" w:cs="Arial"/>
        </w:rPr>
        <w:t xml:space="preserve"> represents the timing plan for the project. Red blocks indicating critical points which need to be completed before being able to progress, green block</w:t>
      </w:r>
      <w:r>
        <w:rPr>
          <w:rFonts w:ascii="Arial" w:hAnsi="Arial" w:cs="Arial"/>
        </w:rPr>
        <w:t>s is the</w:t>
      </w:r>
      <w:r w:rsidRPr="002B0FBB">
        <w:rPr>
          <w:rFonts w:ascii="Arial" w:hAnsi="Arial" w:cs="Arial"/>
        </w:rPr>
        <w:t xml:space="preserve"> time given for that task with the yellow blocks as an additional contingency time for that task. </w:t>
      </w:r>
    </w:p>
    <w:p w14:paraId="22205FD2" w14:textId="0626E6F1" w:rsidR="008F7F0C" w:rsidRDefault="008F7F0C" w:rsidP="36CD38E4">
      <w:pPr>
        <w:sectPr w:rsidR="008F7F0C" w:rsidSect="00CB500A">
          <w:pgSz w:w="16838" w:h="11906" w:orient="landscape"/>
          <w:pgMar w:top="720" w:right="720" w:bottom="720" w:left="720" w:header="708" w:footer="708" w:gutter="0"/>
          <w:cols w:space="708"/>
          <w:docGrid w:linePitch="360"/>
        </w:sectPr>
      </w:pPr>
    </w:p>
    <w:p w14:paraId="63A6B46B" w14:textId="5FB80C03" w:rsidR="00D1457A" w:rsidRPr="00E27580" w:rsidRDefault="002262F4" w:rsidP="00E27580">
      <w:pPr>
        <w:pStyle w:val="Heading1"/>
        <w:spacing w:line="360" w:lineRule="auto"/>
        <w:rPr>
          <w:rFonts w:ascii="Arial" w:hAnsi="Arial" w:cs="Arial"/>
          <w:sz w:val="22"/>
          <w:szCs w:val="22"/>
        </w:rPr>
      </w:pPr>
      <w:bookmarkStart w:id="33" w:name="_Toc241508242"/>
      <w:r w:rsidRPr="00E27580">
        <w:rPr>
          <w:rStyle w:val="normaltextrun"/>
          <w:rFonts w:ascii="Arial" w:hAnsi="Arial" w:cs="Arial"/>
          <w:sz w:val="22"/>
          <w:szCs w:val="22"/>
        </w:rPr>
        <w:lastRenderedPageBreak/>
        <w:t>Research</w:t>
      </w:r>
      <w:r w:rsidR="00230612">
        <w:rPr>
          <w:rStyle w:val="normaltextrun"/>
          <w:rFonts w:ascii="Arial" w:hAnsi="Arial" w:cs="Arial"/>
          <w:sz w:val="22"/>
          <w:szCs w:val="22"/>
        </w:rPr>
        <w:t xml:space="preserve"> </w:t>
      </w:r>
      <w:r w:rsidRPr="00E27580">
        <w:rPr>
          <w:rStyle w:val="normaltextrun"/>
          <w:rFonts w:ascii="Arial" w:hAnsi="Arial" w:cs="Arial"/>
          <w:sz w:val="22"/>
          <w:szCs w:val="22"/>
        </w:rPr>
        <w:t>/</w:t>
      </w:r>
      <w:r w:rsidR="00230612">
        <w:rPr>
          <w:rStyle w:val="normaltextrun"/>
          <w:rFonts w:ascii="Arial" w:hAnsi="Arial" w:cs="Arial"/>
          <w:sz w:val="22"/>
          <w:szCs w:val="22"/>
        </w:rPr>
        <w:t xml:space="preserve"> L</w:t>
      </w:r>
      <w:r w:rsidRPr="00E27580">
        <w:rPr>
          <w:rStyle w:val="normaltextrun"/>
          <w:rFonts w:ascii="Arial" w:hAnsi="Arial" w:cs="Arial"/>
          <w:sz w:val="22"/>
          <w:szCs w:val="22"/>
        </w:rPr>
        <w:t>iterature Survey</w:t>
      </w:r>
      <w:bookmarkEnd w:id="33"/>
    </w:p>
    <w:p w14:paraId="6658AE92" w14:textId="317589D9" w:rsidR="006D0ADE" w:rsidRPr="006E65F0" w:rsidRDefault="006E65F0" w:rsidP="36CD38E4">
      <w:pPr>
        <w:spacing w:line="360" w:lineRule="auto"/>
        <w:jc w:val="both"/>
        <w:rPr>
          <w:rFonts w:ascii="Arial" w:hAnsi="Arial" w:cs="Arial"/>
        </w:rPr>
      </w:pPr>
      <w:r w:rsidRPr="36CD38E4">
        <w:rPr>
          <w:rFonts w:ascii="Arial" w:hAnsi="Arial" w:cs="Arial"/>
        </w:rPr>
        <w:t>Th</w:t>
      </w:r>
      <w:r>
        <w:rPr>
          <w:rFonts w:ascii="Arial" w:hAnsi="Arial" w:cs="Arial"/>
        </w:rPr>
        <w:t>e</w:t>
      </w:r>
      <w:r w:rsidRPr="36CD38E4">
        <w:rPr>
          <w:rFonts w:ascii="Arial" w:hAnsi="Arial" w:cs="Arial"/>
        </w:rPr>
        <w:t xml:space="preserve"> </w:t>
      </w:r>
      <w:r w:rsidR="37B1C350" w:rsidRPr="5C5162B5">
        <w:rPr>
          <w:rFonts w:ascii="Arial" w:hAnsi="Arial" w:cs="Arial"/>
        </w:rPr>
        <w:t>company's</w:t>
      </w:r>
      <w:r>
        <w:rPr>
          <w:rFonts w:ascii="Arial" w:hAnsi="Arial" w:cs="Arial"/>
        </w:rPr>
        <w:t xml:space="preserve"> </w:t>
      </w:r>
      <w:r w:rsidRPr="36CD38E4">
        <w:rPr>
          <w:rFonts w:ascii="Arial" w:hAnsi="Arial" w:cs="Arial"/>
        </w:rPr>
        <w:t xml:space="preserve">focus is the engineering, fabrication, and construction of projects across the oil, gas, process, and energy industries. </w:t>
      </w:r>
      <w:r>
        <w:rPr>
          <w:rFonts w:ascii="Arial" w:hAnsi="Arial" w:cs="Arial"/>
        </w:rPr>
        <w:t xml:space="preserve">Within this sector the type of manufacturing is often heavy industry </w:t>
      </w:r>
      <w:r w:rsidR="009F54F8" w:rsidRPr="00E27580">
        <w:rPr>
          <w:rFonts w:ascii="Arial" w:hAnsi="Arial" w:cs="Arial"/>
        </w:rPr>
        <w:t>with</w:t>
      </w:r>
      <w:r>
        <w:rPr>
          <w:rFonts w:ascii="Arial" w:hAnsi="Arial" w:cs="Arial"/>
        </w:rPr>
        <w:t xml:space="preserve"> one</w:t>
      </w:r>
      <w:r w:rsidR="1D20DC07" w:rsidRPr="5C5162B5">
        <w:rPr>
          <w:rFonts w:ascii="Arial" w:hAnsi="Arial" w:cs="Arial"/>
        </w:rPr>
        <w:t>-</w:t>
      </w:r>
      <w:r>
        <w:rPr>
          <w:rFonts w:ascii="Arial" w:hAnsi="Arial" w:cs="Arial"/>
        </w:rPr>
        <w:t>of</w:t>
      </w:r>
      <w:r w:rsidR="002E520C">
        <w:rPr>
          <w:rFonts w:ascii="Arial" w:hAnsi="Arial" w:cs="Arial"/>
        </w:rPr>
        <w:t>f</w:t>
      </w:r>
      <w:r>
        <w:rPr>
          <w:rFonts w:ascii="Arial" w:hAnsi="Arial" w:cs="Arial"/>
        </w:rPr>
        <w:t xml:space="preserve"> job manufacturing, although there can be </w:t>
      </w:r>
      <w:r w:rsidR="009F54F8" w:rsidRPr="00E27580">
        <w:rPr>
          <w:rFonts w:ascii="Arial" w:hAnsi="Arial" w:cs="Arial"/>
        </w:rPr>
        <w:t>multiple</w:t>
      </w:r>
      <w:r>
        <w:rPr>
          <w:rFonts w:ascii="Arial" w:hAnsi="Arial" w:cs="Arial"/>
        </w:rPr>
        <w:t xml:space="preserve"> of the product to be made, each client requirement </w:t>
      </w:r>
      <w:r w:rsidR="00151E11">
        <w:rPr>
          <w:rFonts w:ascii="Arial" w:hAnsi="Arial" w:cs="Arial"/>
        </w:rPr>
        <w:t>is</w:t>
      </w:r>
      <w:r>
        <w:rPr>
          <w:rFonts w:ascii="Arial" w:hAnsi="Arial" w:cs="Arial"/>
        </w:rPr>
        <w:t xml:space="preserve"> </w:t>
      </w:r>
      <w:r w:rsidR="00C41EBC" w:rsidRPr="00E27580">
        <w:rPr>
          <w:rFonts w:ascii="Arial" w:hAnsi="Arial" w:cs="Arial"/>
        </w:rPr>
        <w:t>unique</w:t>
      </w:r>
      <w:r w:rsidRPr="00E27580">
        <w:rPr>
          <w:rFonts w:ascii="Arial" w:hAnsi="Arial" w:cs="Arial"/>
        </w:rPr>
        <w:t xml:space="preserve"> and </w:t>
      </w:r>
      <w:r w:rsidR="00C41EBC" w:rsidRPr="00E27580">
        <w:rPr>
          <w:rFonts w:ascii="Arial" w:hAnsi="Arial" w:cs="Arial"/>
        </w:rPr>
        <w:t xml:space="preserve">require </w:t>
      </w:r>
      <w:r>
        <w:rPr>
          <w:rFonts w:ascii="Arial" w:hAnsi="Arial" w:cs="Arial"/>
        </w:rPr>
        <w:t>different products to be manufactured. In the manufacturing industry there are different manufacturing processes</w:t>
      </w:r>
      <w:r w:rsidR="005C06F8" w:rsidRPr="00E27580">
        <w:rPr>
          <w:rFonts w:ascii="Arial" w:hAnsi="Arial" w:cs="Arial"/>
        </w:rPr>
        <w:t xml:space="preserve"> </w:t>
      </w:r>
      <w:r w:rsidR="004B2B00" w:rsidRPr="00E27580">
        <w:rPr>
          <w:rFonts w:ascii="Arial" w:hAnsi="Arial" w:cs="Arial"/>
        </w:rPr>
        <w:fldChar w:fldCharType="begin"/>
      </w:r>
      <w:r w:rsidR="004B2B00" w:rsidRPr="00E27580">
        <w:rPr>
          <w:rFonts w:ascii="Arial" w:hAnsi="Arial" w:cs="Arial"/>
        </w:rPr>
        <w:instrText xml:space="preserve"> REF _Ref241326631 \h </w:instrText>
      </w:r>
      <w:r w:rsidR="005C06F8" w:rsidRPr="00E27580">
        <w:rPr>
          <w:rFonts w:ascii="Arial" w:hAnsi="Arial" w:cs="Arial"/>
        </w:rPr>
        <w:instrText xml:space="preserve"> \* MERGEFORMAT </w:instrText>
      </w:r>
      <w:r w:rsidR="004B2B00" w:rsidRPr="00E27580">
        <w:rPr>
          <w:rFonts w:ascii="Arial" w:hAnsi="Arial" w:cs="Arial"/>
        </w:rPr>
      </w:r>
      <w:r w:rsidR="004B2B00" w:rsidRPr="00E27580">
        <w:rPr>
          <w:rFonts w:ascii="Arial" w:hAnsi="Arial" w:cs="Arial"/>
        </w:rPr>
        <w:fldChar w:fldCharType="separate"/>
      </w:r>
      <w:r w:rsidR="004B2B00" w:rsidRPr="00E27580">
        <w:rPr>
          <w:rFonts w:ascii="Arial" w:hAnsi="Arial" w:cs="Arial"/>
        </w:rPr>
        <w:t xml:space="preserve">Table </w:t>
      </w:r>
      <w:r w:rsidR="004B2B00" w:rsidRPr="00E27580">
        <w:rPr>
          <w:rFonts w:ascii="Arial" w:hAnsi="Arial" w:cs="Arial"/>
          <w:noProof/>
        </w:rPr>
        <w:t>1</w:t>
      </w:r>
      <w:r w:rsidR="004B2B00" w:rsidRPr="00E27580">
        <w:rPr>
          <w:rFonts w:ascii="Arial" w:hAnsi="Arial" w:cs="Arial"/>
        </w:rPr>
        <w:fldChar w:fldCharType="end"/>
      </w:r>
      <w:r w:rsidR="005C06F8" w:rsidRPr="00E27580">
        <w:rPr>
          <w:rFonts w:ascii="Arial" w:hAnsi="Arial" w:cs="Arial"/>
        </w:rPr>
        <w:t xml:space="preserve"> describes some</w:t>
      </w:r>
      <w:r>
        <w:rPr>
          <w:rFonts w:ascii="Arial" w:hAnsi="Arial" w:cs="Arial"/>
        </w:rPr>
        <w:t xml:space="preserve"> of the different </w:t>
      </w:r>
      <w:r w:rsidR="005C06F8" w:rsidRPr="00E27580">
        <w:rPr>
          <w:rFonts w:ascii="Arial" w:hAnsi="Arial" w:cs="Arial"/>
        </w:rPr>
        <w:t xml:space="preserve">process associated with </w:t>
      </w:r>
      <w:r>
        <w:rPr>
          <w:rFonts w:ascii="Arial" w:hAnsi="Arial" w:cs="Arial"/>
        </w:rPr>
        <w:t>manufacturing</w:t>
      </w:r>
      <w:r w:rsidR="005C06F8" w:rsidRPr="00E27580">
        <w:rPr>
          <w:rFonts w:ascii="Arial" w:hAnsi="Arial" w:cs="Arial"/>
        </w:rPr>
        <w:t>.</w:t>
      </w:r>
      <w:r w:rsidR="00C41EBC" w:rsidRPr="00E27580">
        <w:rPr>
          <w:rFonts w:ascii="Arial" w:hAnsi="Arial" w:cs="Arial"/>
        </w:rPr>
        <w:t xml:space="preserve"> Based on </w:t>
      </w:r>
      <w:r w:rsidR="00E27580">
        <w:rPr>
          <w:rFonts w:ascii="Arial" w:hAnsi="Arial" w:cs="Arial"/>
        </w:rPr>
        <w:t xml:space="preserve">the information in </w:t>
      </w:r>
      <w:r w:rsidR="00E27580" w:rsidRPr="00E27580">
        <w:rPr>
          <w:rFonts w:ascii="Arial" w:hAnsi="Arial" w:cs="Arial"/>
        </w:rPr>
        <w:fldChar w:fldCharType="begin"/>
      </w:r>
      <w:r w:rsidR="00E27580" w:rsidRPr="00E27580">
        <w:rPr>
          <w:rFonts w:ascii="Arial" w:hAnsi="Arial" w:cs="Arial"/>
        </w:rPr>
        <w:instrText xml:space="preserve"> REF _Ref241326631 \h </w:instrText>
      </w:r>
      <w:r w:rsidR="00E27580">
        <w:rPr>
          <w:rFonts w:ascii="Arial" w:hAnsi="Arial" w:cs="Arial"/>
        </w:rPr>
        <w:instrText xml:space="preserve"> \* MERGEFORMAT </w:instrText>
      </w:r>
      <w:r w:rsidR="00E27580" w:rsidRPr="00E27580">
        <w:rPr>
          <w:rFonts w:ascii="Arial" w:hAnsi="Arial" w:cs="Arial"/>
        </w:rPr>
      </w:r>
      <w:r w:rsidR="00E27580" w:rsidRPr="00E27580">
        <w:rPr>
          <w:rFonts w:ascii="Arial" w:hAnsi="Arial" w:cs="Arial"/>
        </w:rPr>
        <w:fldChar w:fldCharType="separate"/>
      </w:r>
      <w:r w:rsidR="00E27580" w:rsidRPr="00E27580">
        <w:rPr>
          <w:rFonts w:ascii="Arial" w:hAnsi="Arial" w:cs="Arial"/>
        </w:rPr>
        <w:t xml:space="preserve">Table </w:t>
      </w:r>
      <w:r w:rsidR="00E27580" w:rsidRPr="00E27580">
        <w:rPr>
          <w:rFonts w:ascii="Arial" w:hAnsi="Arial" w:cs="Arial"/>
          <w:noProof/>
        </w:rPr>
        <w:t>1</w:t>
      </w:r>
      <w:r w:rsidR="00E27580" w:rsidRPr="00E27580">
        <w:rPr>
          <w:rFonts w:ascii="Arial" w:hAnsi="Arial" w:cs="Arial"/>
        </w:rPr>
        <w:fldChar w:fldCharType="end"/>
      </w:r>
      <w:r w:rsidR="00E27580" w:rsidRPr="00E27580">
        <w:rPr>
          <w:rFonts w:ascii="Arial" w:hAnsi="Arial" w:cs="Arial"/>
        </w:rPr>
        <w:t xml:space="preserve"> </w:t>
      </w:r>
      <w:r w:rsidR="00C41EBC" w:rsidRPr="00E27580">
        <w:rPr>
          <w:rFonts w:ascii="Arial" w:hAnsi="Arial" w:cs="Arial"/>
        </w:rPr>
        <w:t>the company</w:t>
      </w:r>
      <w:r w:rsidR="00E27580">
        <w:rPr>
          <w:rFonts w:ascii="Arial" w:hAnsi="Arial" w:cs="Arial"/>
        </w:rPr>
        <w:t>’s</w:t>
      </w:r>
      <w:r w:rsidR="009139DA" w:rsidRPr="00E27580">
        <w:rPr>
          <w:rFonts w:ascii="Arial" w:hAnsi="Arial" w:cs="Arial"/>
        </w:rPr>
        <w:t xml:space="preserve"> production method is</w:t>
      </w:r>
      <w:r w:rsidR="00C41EBC" w:rsidRPr="00E27580">
        <w:rPr>
          <w:rFonts w:ascii="Arial" w:hAnsi="Arial" w:cs="Arial"/>
        </w:rPr>
        <w:t xml:space="preserve"> job production manufacturin</w:t>
      </w:r>
      <w:r w:rsidR="00760CF1" w:rsidRPr="00E27580">
        <w:rPr>
          <w:rFonts w:ascii="Arial" w:hAnsi="Arial" w:cs="Arial"/>
        </w:rPr>
        <w:t xml:space="preserve">g. </w:t>
      </w:r>
      <w:r w:rsidR="00C41EBC" w:rsidRPr="00E27580">
        <w:rPr>
          <w:rFonts w:ascii="Arial" w:hAnsi="Arial" w:cs="Arial"/>
        </w:rPr>
        <w:t xml:space="preserve">Though depending on the </w:t>
      </w:r>
      <w:r w:rsidR="009139DA" w:rsidRPr="00E27580">
        <w:rPr>
          <w:rFonts w:ascii="Arial" w:hAnsi="Arial" w:cs="Arial"/>
        </w:rPr>
        <w:t>clients’</w:t>
      </w:r>
      <w:r w:rsidR="00C41EBC" w:rsidRPr="00E27580">
        <w:rPr>
          <w:rFonts w:ascii="Arial" w:hAnsi="Arial" w:cs="Arial"/>
        </w:rPr>
        <w:t xml:space="preserve"> requirements some jobs may consist of </w:t>
      </w:r>
      <w:r w:rsidR="009139DA" w:rsidRPr="00E27580">
        <w:rPr>
          <w:rFonts w:ascii="Arial" w:hAnsi="Arial" w:cs="Arial"/>
        </w:rPr>
        <w:t xml:space="preserve">small </w:t>
      </w:r>
      <w:r w:rsidR="00C41EBC" w:rsidRPr="00E27580">
        <w:rPr>
          <w:rFonts w:ascii="Arial" w:hAnsi="Arial" w:cs="Arial"/>
        </w:rPr>
        <w:t>batch production methods.</w:t>
      </w:r>
      <w:r w:rsidR="000B7097" w:rsidRPr="00E27580">
        <w:rPr>
          <w:rFonts w:ascii="Arial" w:hAnsi="Arial" w:cs="Arial"/>
        </w:rPr>
        <w:t xml:space="preserve"> </w:t>
      </w:r>
      <w:r w:rsidR="00760CF1" w:rsidRPr="00E27580">
        <w:rPr>
          <w:rFonts w:ascii="Arial" w:hAnsi="Arial" w:cs="Arial"/>
        </w:rPr>
        <w:t>(Hill, Costa and Jardim, 1992) suggest that</w:t>
      </w:r>
      <w:r w:rsidR="009139DA" w:rsidRPr="00E27580">
        <w:rPr>
          <w:rFonts w:ascii="Arial" w:hAnsi="Arial" w:cs="Arial"/>
        </w:rPr>
        <w:t xml:space="preserve">, </w:t>
      </w:r>
      <w:r w:rsidR="00760CF1" w:rsidRPr="00E27580">
        <w:rPr>
          <w:rFonts w:ascii="Arial" w:hAnsi="Arial" w:cs="Arial"/>
        </w:rPr>
        <w:t>in jobbing production the one-off nature of business can make it impossible to invest in the same way as more speciali</w:t>
      </w:r>
      <w:r w:rsidR="002876EC">
        <w:rPr>
          <w:rFonts w:ascii="Arial" w:hAnsi="Arial" w:cs="Arial"/>
        </w:rPr>
        <w:t>s</w:t>
      </w:r>
      <w:r w:rsidR="00760CF1" w:rsidRPr="00E27580">
        <w:rPr>
          <w:rFonts w:ascii="Arial" w:hAnsi="Arial" w:cs="Arial"/>
        </w:rPr>
        <w:t>ed firms, and process choices are often based on the need to provide flexibility. This often implies the use of general-purpose machines with little scope for automation.</w:t>
      </w:r>
    </w:p>
    <w:p w14:paraId="094C2748" w14:textId="051D1C09" w:rsidR="00CB500A" w:rsidRDefault="00CB500A" w:rsidP="00CB500A">
      <w:pPr>
        <w:pStyle w:val="Caption"/>
        <w:keepNext/>
      </w:pPr>
      <w:bookmarkStart w:id="34" w:name="_Ref241326631"/>
      <w:bookmarkStart w:id="35" w:name="_Ref241326626"/>
      <w:bookmarkStart w:id="36" w:name="_Toc241508292"/>
      <w:r>
        <w:t xml:space="preserve">Table </w:t>
      </w:r>
      <w:fldSimple w:instr=" SEQ Table \* ARABIC ">
        <w:r w:rsidR="00B10AD5">
          <w:rPr>
            <w:noProof/>
          </w:rPr>
          <w:t>1</w:t>
        </w:r>
      </w:fldSimple>
      <w:bookmarkEnd w:id="34"/>
      <w:r>
        <w:t xml:space="preserve"> Different Types of Production</w:t>
      </w:r>
      <w:bookmarkEnd w:id="35"/>
      <w:bookmarkEnd w:id="36"/>
    </w:p>
    <w:tbl>
      <w:tblPr>
        <w:tblStyle w:val="TableGrid"/>
        <w:tblW w:w="0" w:type="auto"/>
        <w:tblLook w:val="04A0" w:firstRow="1" w:lastRow="0" w:firstColumn="1" w:lastColumn="0" w:noHBand="0" w:noVBand="1"/>
      </w:tblPr>
      <w:tblGrid>
        <w:gridCol w:w="4508"/>
        <w:gridCol w:w="4508"/>
      </w:tblGrid>
      <w:tr w:rsidR="009F54F8" w14:paraId="504BB2AB" w14:textId="77777777" w:rsidTr="009F54F8">
        <w:tc>
          <w:tcPr>
            <w:tcW w:w="4508" w:type="dxa"/>
          </w:tcPr>
          <w:p w14:paraId="480BBEDE" w14:textId="7617868A" w:rsidR="009F54F8" w:rsidRDefault="00136543" w:rsidP="36CD38E4">
            <w:pPr>
              <w:spacing w:line="360" w:lineRule="auto"/>
              <w:jc w:val="both"/>
              <w:rPr>
                <w:rFonts w:ascii="Arial" w:hAnsi="Arial" w:cs="Arial"/>
              </w:rPr>
            </w:pPr>
            <w:r>
              <w:rPr>
                <w:rFonts w:ascii="Arial" w:hAnsi="Arial" w:cs="Arial"/>
              </w:rPr>
              <w:t xml:space="preserve">Types of manufacturing </w:t>
            </w:r>
          </w:p>
        </w:tc>
        <w:tc>
          <w:tcPr>
            <w:tcW w:w="4508" w:type="dxa"/>
          </w:tcPr>
          <w:p w14:paraId="05A61A4D" w14:textId="4C72255B" w:rsidR="009F54F8" w:rsidRDefault="00136543" w:rsidP="36CD38E4">
            <w:pPr>
              <w:spacing w:line="360" w:lineRule="auto"/>
              <w:jc w:val="both"/>
              <w:rPr>
                <w:rFonts w:ascii="Arial" w:hAnsi="Arial" w:cs="Arial"/>
              </w:rPr>
            </w:pPr>
            <w:r>
              <w:rPr>
                <w:rFonts w:ascii="Arial" w:hAnsi="Arial" w:cs="Arial"/>
              </w:rPr>
              <w:t>Description</w:t>
            </w:r>
          </w:p>
        </w:tc>
      </w:tr>
      <w:tr w:rsidR="009F54F8" w14:paraId="1653F992" w14:textId="77777777" w:rsidTr="009F54F8">
        <w:tc>
          <w:tcPr>
            <w:tcW w:w="4508" w:type="dxa"/>
          </w:tcPr>
          <w:p w14:paraId="03123AE4" w14:textId="5D82B95F" w:rsidR="009F54F8" w:rsidRDefault="00136543" w:rsidP="36CD38E4">
            <w:pPr>
              <w:spacing w:line="360" w:lineRule="auto"/>
              <w:jc w:val="both"/>
              <w:rPr>
                <w:rFonts w:ascii="Arial" w:hAnsi="Arial" w:cs="Arial"/>
              </w:rPr>
            </w:pPr>
            <w:r>
              <w:rPr>
                <w:rFonts w:ascii="Arial" w:hAnsi="Arial" w:cs="Arial"/>
              </w:rPr>
              <w:t>Job production</w:t>
            </w:r>
          </w:p>
        </w:tc>
        <w:tc>
          <w:tcPr>
            <w:tcW w:w="4508" w:type="dxa"/>
          </w:tcPr>
          <w:p w14:paraId="6D69FE76" w14:textId="696B4E5E" w:rsidR="00136543" w:rsidRDefault="00136543" w:rsidP="36CD38E4">
            <w:pPr>
              <w:spacing w:line="360" w:lineRule="auto"/>
              <w:jc w:val="both"/>
              <w:rPr>
                <w:rFonts w:ascii="Arial" w:hAnsi="Arial" w:cs="Arial"/>
              </w:rPr>
            </w:pPr>
            <w:r>
              <w:rPr>
                <w:rFonts w:ascii="Arial" w:hAnsi="Arial" w:cs="Arial"/>
              </w:rPr>
              <w:t xml:space="preserve">Single product or small number of units manufactured. Made from start to finish. typically hands on. </w:t>
            </w:r>
          </w:p>
        </w:tc>
      </w:tr>
      <w:tr w:rsidR="009F54F8" w14:paraId="3770DD8D" w14:textId="77777777" w:rsidTr="009F54F8">
        <w:tc>
          <w:tcPr>
            <w:tcW w:w="4508" w:type="dxa"/>
          </w:tcPr>
          <w:p w14:paraId="2E9A1475" w14:textId="381F88FC" w:rsidR="009F54F8" w:rsidRDefault="00136543" w:rsidP="36CD38E4">
            <w:pPr>
              <w:spacing w:line="360" w:lineRule="auto"/>
              <w:jc w:val="both"/>
              <w:rPr>
                <w:rFonts w:ascii="Arial" w:hAnsi="Arial" w:cs="Arial"/>
              </w:rPr>
            </w:pPr>
            <w:r>
              <w:rPr>
                <w:rFonts w:ascii="Arial" w:hAnsi="Arial" w:cs="Arial"/>
              </w:rPr>
              <w:t xml:space="preserve">Batch production </w:t>
            </w:r>
          </w:p>
        </w:tc>
        <w:tc>
          <w:tcPr>
            <w:tcW w:w="4508" w:type="dxa"/>
          </w:tcPr>
          <w:p w14:paraId="02F5516D" w14:textId="4B1A2D98" w:rsidR="00284202" w:rsidRDefault="00284202" w:rsidP="36CD38E4">
            <w:pPr>
              <w:spacing w:line="360" w:lineRule="auto"/>
              <w:jc w:val="both"/>
              <w:rPr>
                <w:rFonts w:ascii="Arial" w:hAnsi="Arial" w:cs="Arial"/>
              </w:rPr>
            </w:pPr>
            <w:r>
              <w:rPr>
                <w:rFonts w:ascii="Arial" w:hAnsi="Arial" w:cs="Arial"/>
              </w:rPr>
              <w:t xml:space="preserve">Set quantity of identical products, then changes to a different product. Same production steps. </w:t>
            </w:r>
          </w:p>
          <w:p w14:paraId="680F8BBE" w14:textId="4653EBF9" w:rsidR="009F54F8" w:rsidRDefault="009F54F8" w:rsidP="36CD38E4">
            <w:pPr>
              <w:spacing w:line="360" w:lineRule="auto"/>
              <w:jc w:val="both"/>
              <w:rPr>
                <w:rFonts w:ascii="Arial" w:hAnsi="Arial" w:cs="Arial"/>
              </w:rPr>
            </w:pPr>
          </w:p>
        </w:tc>
      </w:tr>
      <w:tr w:rsidR="009F54F8" w14:paraId="66FDDC9F" w14:textId="77777777" w:rsidTr="009F54F8">
        <w:tc>
          <w:tcPr>
            <w:tcW w:w="4508" w:type="dxa"/>
          </w:tcPr>
          <w:p w14:paraId="7FF048C7" w14:textId="06116E49" w:rsidR="00136543" w:rsidRDefault="00136543" w:rsidP="36CD38E4">
            <w:pPr>
              <w:spacing w:line="360" w:lineRule="auto"/>
              <w:jc w:val="both"/>
              <w:rPr>
                <w:rFonts w:ascii="Arial" w:hAnsi="Arial" w:cs="Arial"/>
              </w:rPr>
            </w:pPr>
            <w:r>
              <w:rPr>
                <w:rFonts w:ascii="Arial" w:hAnsi="Arial" w:cs="Arial"/>
              </w:rPr>
              <w:t xml:space="preserve">Mass production </w:t>
            </w:r>
          </w:p>
        </w:tc>
        <w:tc>
          <w:tcPr>
            <w:tcW w:w="4508" w:type="dxa"/>
          </w:tcPr>
          <w:p w14:paraId="40250356" w14:textId="274C67C0" w:rsidR="009F54F8" w:rsidRDefault="00284202" w:rsidP="36CD38E4">
            <w:pPr>
              <w:spacing w:line="360" w:lineRule="auto"/>
              <w:jc w:val="both"/>
              <w:rPr>
                <w:rFonts w:ascii="Arial" w:hAnsi="Arial" w:cs="Arial"/>
              </w:rPr>
            </w:pPr>
            <w:r>
              <w:rPr>
                <w:rFonts w:ascii="Arial" w:hAnsi="Arial" w:cs="Arial"/>
              </w:rPr>
              <w:t xml:space="preserve">Uses automated or semi-automated assembly lines. Manufactures large quantities of identical products. Runs with minimal change. </w:t>
            </w:r>
          </w:p>
        </w:tc>
      </w:tr>
      <w:tr w:rsidR="009F54F8" w14:paraId="681D7F20" w14:textId="77777777" w:rsidTr="009F54F8">
        <w:tc>
          <w:tcPr>
            <w:tcW w:w="4508" w:type="dxa"/>
          </w:tcPr>
          <w:p w14:paraId="3405AC8F" w14:textId="363E752B" w:rsidR="009F54F8" w:rsidRDefault="00136543" w:rsidP="36CD38E4">
            <w:pPr>
              <w:spacing w:line="360" w:lineRule="auto"/>
              <w:jc w:val="both"/>
              <w:rPr>
                <w:rFonts w:ascii="Arial" w:hAnsi="Arial" w:cs="Arial"/>
              </w:rPr>
            </w:pPr>
            <w:r>
              <w:rPr>
                <w:rFonts w:ascii="Arial" w:hAnsi="Arial" w:cs="Arial"/>
              </w:rPr>
              <w:t xml:space="preserve">Continuous production </w:t>
            </w:r>
          </w:p>
        </w:tc>
        <w:tc>
          <w:tcPr>
            <w:tcW w:w="4508" w:type="dxa"/>
          </w:tcPr>
          <w:p w14:paraId="58B9B9E6" w14:textId="7C69AF26" w:rsidR="009F54F8" w:rsidRDefault="00284202" w:rsidP="36CD38E4">
            <w:pPr>
              <w:spacing w:line="360" w:lineRule="auto"/>
              <w:jc w:val="both"/>
              <w:rPr>
                <w:rFonts w:ascii="Arial" w:hAnsi="Arial" w:cs="Arial"/>
              </w:rPr>
            </w:pPr>
            <w:r>
              <w:rPr>
                <w:rFonts w:ascii="Arial" w:hAnsi="Arial" w:cs="Arial"/>
              </w:rPr>
              <w:t>R</w:t>
            </w:r>
            <w:r w:rsidRPr="00284202">
              <w:rPr>
                <w:rFonts w:ascii="Arial" w:hAnsi="Arial" w:cs="Arial"/>
              </w:rPr>
              <w:t>uns around the clock with materials flowing through the production process without interruption.</w:t>
            </w:r>
            <w:r>
              <w:rPr>
                <w:rFonts w:ascii="Arial" w:hAnsi="Arial" w:cs="Arial"/>
              </w:rPr>
              <w:t xml:space="preserve"> Often raw materials into bulk outputs. </w:t>
            </w:r>
          </w:p>
        </w:tc>
      </w:tr>
    </w:tbl>
    <w:p w14:paraId="19FFA44F" w14:textId="04948C2C" w:rsidR="00C41EBC" w:rsidRPr="00CC7F93" w:rsidRDefault="00E531CE" w:rsidP="00C41EBC">
      <w:pPr>
        <w:spacing w:line="360" w:lineRule="auto"/>
        <w:jc w:val="both"/>
        <w:rPr>
          <w:rFonts w:ascii="Arial" w:hAnsi="Arial" w:cs="Arial"/>
        </w:rPr>
      </w:pPr>
      <w:r>
        <w:rPr>
          <w:rFonts w:ascii="Arial" w:hAnsi="Arial" w:cs="Arial"/>
        </w:rPr>
        <w:t>(Kennemer,</w:t>
      </w:r>
      <w:r w:rsidR="005226F0">
        <w:rPr>
          <w:rFonts w:ascii="Arial" w:hAnsi="Arial" w:cs="Arial"/>
        </w:rPr>
        <w:t xml:space="preserve"> </w:t>
      </w:r>
      <w:r>
        <w:rPr>
          <w:rFonts w:ascii="Arial" w:hAnsi="Arial" w:cs="Arial"/>
        </w:rPr>
        <w:t>2026)</w:t>
      </w:r>
    </w:p>
    <w:p w14:paraId="3AFCE661" w14:textId="77777777" w:rsidR="00E713A0" w:rsidRDefault="00E713A0" w:rsidP="005C06F8">
      <w:pPr>
        <w:spacing w:line="360" w:lineRule="auto"/>
        <w:jc w:val="both"/>
        <w:rPr>
          <w:rFonts w:ascii="Arial" w:hAnsi="Arial" w:cs="Arial"/>
        </w:rPr>
      </w:pPr>
    </w:p>
    <w:p w14:paraId="623819B1" w14:textId="77777777" w:rsidR="00624C73" w:rsidRDefault="00624C73" w:rsidP="005C06F8">
      <w:pPr>
        <w:spacing w:line="360" w:lineRule="auto"/>
        <w:jc w:val="both"/>
        <w:rPr>
          <w:rFonts w:ascii="Arial" w:hAnsi="Arial" w:cs="Arial"/>
        </w:rPr>
      </w:pPr>
    </w:p>
    <w:p w14:paraId="53E9374B" w14:textId="742A9644" w:rsidR="00B44368" w:rsidRDefault="005C06F8" w:rsidP="00624C73">
      <w:pPr>
        <w:spacing w:line="360" w:lineRule="auto"/>
        <w:jc w:val="both"/>
        <w:rPr>
          <w:rFonts w:ascii="Arial" w:hAnsi="Arial" w:cs="Arial"/>
        </w:rPr>
      </w:pPr>
      <w:r w:rsidRPr="36CD38E4">
        <w:rPr>
          <w:rFonts w:ascii="Arial" w:hAnsi="Arial" w:cs="Arial"/>
        </w:rPr>
        <w:lastRenderedPageBreak/>
        <w:t>The project aim</w:t>
      </w:r>
      <w:r>
        <w:rPr>
          <w:rFonts w:ascii="Arial" w:hAnsi="Arial" w:cs="Arial"/>
        </w:rPr>
        <w:t xml:space="preserve"> was to</w:t>
      </w:r>
      <w:r w:rsidRPr="36CD38E4">
        <w:rPr>
          <w:rFonts w:ascii="Arial" w:hAnsi="Arial" w:cs="Arial"/>
        </w:rPr>
        <w:t xml:space="preserve"> investigate the feasibility to purchase a Computer Numerical Control (CNC) cutting machine to allow the cutting of steel plate to be completed in</w:t>
      </w:r>
      <w:r>
        <w:rPr>
          <w:rFonts w:ascii="Arial" w:hAnsi="Arial" w:cs="Arial"/>
        </w:rPr>
        <w:t>-</w:t>
      </w:r>
      <w:r w:rsidRPr="36CD38E4">
        <w:rPr>
          <w:rFonts w:ascii="Arial" w:hAnsi="Arial" w:cs="Arial"/>
        </w:rPr>
        <w:t>house vs sub-contracting cutting work out to another company.</w:t>
      </w:r>
      <w:r w:rsidR="008B09F6">
        <w:rPr>
          <w:rFonts w:ascii="Arial" w:hAnsi="Arial" w:cs="Arial"/>
        </w:rPr>
        <w:t xml:space="preserve"> According to (</w:t>
      </w:r>
      <w:r w:rsidR="008B09F6" w:rsidRPr="008B09F6">
        <w:rPr>
          <w:rFonts w:ascii="Arial" w:hAnsi="Arial" w:cs="Arial"/>
        </w:rPr>
        <w:t>Edwards</w:t>
      </w:r>
      <w:r w:rsidR="008B09F6">
        <w:rPr>
          <w:rFonts w:ascii="Arial" w:hAnsi="Arial" w:cs="Arial"/>
        </w:rPr>
        <w:t xml:space="preserve">, </w:t>
      </w:r>
      <w:r w:rsidR="008B09F6" w:rsidRPr="008B09F6">
        <w:rPr>
          <w:rFonts w:ascii="Arial" w:hAnsi="Arial" w:cs="Arial"/>
        </w:rPr>
        <w:t>202</w:t>
      </w:r>
      <w:r w:rsidR="008B09F6">
        <w:rPr>
          <w:rFonts w:ascii="Arial" w:hAnsi="Arial" w:cs="Arial"/>
        </w:rPr>
        <w:t xml:space="preserve">3) </w:t>
      </w:r>
      <w:r w:rsidR="00B963D2" w:rsidRPr="004873E9">
        <w:rPr>
          <w:rFonts w:ascii="Arial" w:hAnsi="Arial" w:cs="Arial"/>
        </w:rPr>
        <w:t>CNC machines are versatile tools capable of performing highly precise and efficient machining processes</w:t>
      </w:r>
      <w:r w:rsidR="008B09F6" w:rsidRPr="004873E9">
        <w:rPr>
          <w:rFonts w:ascii="Arial" w:hAnsi="Arial" w:cs="Arial"/>
        </w:rPr>
        <w:t xml:space="preserve">. </w:t>
      </w:r>
      <w:r w:rsidR="004873E9" w:rsidRPr="004873E9">
        <w:rPr>
          <w:rFonts w:ascii="Arial" w:hAnsi="Arial" w:cs="Arial"/>
        </w:rPr>
        <w:t>CNC stands for ‘Computer Numerical Control’</w:t>
      </w:r>
      <w:r w:rsidR="004873E9">
        <w:rPr>
          <w:rFonts w:ascii="Arial" w:hAnsi="Arial" w:cs="Arial"/>
        </w:rPr>
        <w:t xml:space="preserve">, </w:t>
      </w:r>
      <w:r w:rsidR="004873E9" w:rsidRPr="004873E9">
        <w:rPr>
          <w:rFonts w:ascii="Arial" w:hAnsi="Arial" w:cs="Arial"/>
        </w:rPr>
        <w:t xml:space="preserve">it is important to differentiate between CNC machining and </w:t>
      </w:r>
      <w:r w:rsidR="007F3F09">
        <w:rPr>
          <w:rFonts w:ascii="Arial" w:hAnsi="Arial" w:cs="Arial"/>
        </w:rPr>
        <w:t xml:space="preserve">a </w:t>
      </w:r>
      <w:r w:rsidR="004873E9" w:rsidRPr="004873E9">
        <w:rPr>
          <w:rFonts w:ascii="Arial" w:hAnsi="Arial" w:cs="Arial"/>
        </w:rPr>
        <w:t>CNC machine. Machining refers to the process</w:t>
      </w:r>
      <w:r w:rsidR="004873E9">
        <w:rPr>
          <w:rFonts w:ascii="Arial" w:hAnsi="Arial" w:cs="Arial"/>
        </w:rPr>
        <w:t>,</w:t>
      </w:r>
      <w:r w:rsidR="004873E9" w:rsidRPr="004873E9">
        <w:rPr>
          <w:rFonts w:ascii="Arial" w:hAnsi="Arial" w:cs="Arial"/>
        </w:rPr>
        <w:t xml:space="preserve"> while a CNC machine is the programmable equipment that autonomously performs the operation of the CNC machining process</w:t>
      </w:r>
      <w:r w:rsidR="004873E9">
        <w:rPr>
          <w:rFonts w:ascii="Arial" w:hAnsi="Arial" w:cs="Arial"/>
        </w:rPr>
        <w:t xml:space="preserve">. </w:t>
      </w:r>
      <w:r w:rsidR="004873E9" w:rsidRPr="004873E9">
        <w:rPr>
          <w:rFonts w:ascii="Arial" w:hAnsi="Arial" w:cs="Arial"/>
        </w:rPr>
        <w:t>This definition is close to th</w:t>
      </w:r>
      <w:r w:rsidR="00B40D15">
        <w:rPr>
          <w:rFonts w:ascii="Arial" w:hAnsi="Arial" w:cs="Arial"/>
        </w:rPr>
        <w:t>at</w:t>
      </w:r>
      <w:r w:rsidR="004873E9" w:rsidRPr="004873E9">
        <w:rPr>
          <w:rFonts w:ascii="Arial" w:hAnsi="Arial" w:cs="Arial"/>
        </w:rPr>
        <w:t xml:space="preserve"> of </w:t>
      </w:r>
      <w:r w:rsidR="00B40D15">
        <w:rPr>
          <w:rFonts w:ascii="Arial" w:hAnsi="Arial" w:cs="Arial"/>
        </w:rPr>
        <w:t xml:space="preserve">(CNC Philosophy, No Date) who also </w:t>
      </w:r>
      <w:r w:rsidR="00B40D15" w:rsidRPr="00B40D15">
        <w:rPr>
          <w:rFonts w:ascii="Arial" w:hAnsi="Arial" w:cs="Arial"/>
        </w:rPr>
        <w:t>define CNC machines as the automated control of machining tools using a computer, with CNC standing for Computer Numerical Control. CNC machines can produce</w:t>
      </w:r>
      <w:r w:rsidR="004873E9" w:rsidRPr="00B40D15">
        <w:rPr>
          <w:rFonts w:ascii="Arial" w:hAnsi="Arial" w:cs="Arial"/>
        </w:rPr>
        <w:t xml:space="preserve"> parts accurately and at a rapid pace, making it an ideal solution for intricate designs and high-volume production. </w:t>
      </w:r>
      <w:r w:rsidR="00B40D15" w:rsidRPr="00B40D15">
        <w:rPr>
          <w:rFonts w:ascii="Arial" w:hAnsi="Arial" w:cs="Arial"/>
        </w:rPr>
        <w:t xml:space="preserve">The machines </w:t>
      </w:r>
      <w:r w:rsidR="009139DA" w:rsidRPr="00B40D15">
        <w:rPr>
          <w:rFonts w:ascii="Arial" w:hAnsi="Arial" w:cs="Arial"/>
        </w:rPr>
        <w:t>can shape</w:t>
      </w:r>
      <w:r w:rsidR="004873E9" w:rsidRPr="00B40D15">
        <w:rPr>
          <w:rFonts w:ascii="Arial" w:hAnsi="Arial" w:cs="Arial"/>
        </w:rPr>
        <w:t xml:space="preserve"> a wide range of materials, including metal, plastic, wood, foam, and composite</w:t>
      </w:r>
      <w:r w:rsidR="00B40D15" w:rsidRPr="00B40D15">
        <w:rPr>
          <w:rFonts w:ascii="Arial" w:hAnsi="Arial" w:cs="Arial"/>
        </w:rPr>
        <w:t>.</w:t>
      </w:r>
      <w:r w:rsidR="009139DA">
        <w:rPr>
          <w:rFonts w:ascii="Arial" w:hAnsi="Arial" w:cs="Arial"/>
        </w:rPr>
        <w:t xml:space="preserve"> </w:t>
      </w:r>
      <w:r w:rsidR="00624C73">
        <w:rPr>
          <w:rFonts w:ascii="Arial" w:hAnsi="Arial" w:cs="Arial"/>
        </w:rPr>
        <w:t xml:space="preserve">As the company only deals in metals this is what the focus will be. </w:t>
      </w:r>
    </w:p>
    <w:p w14:paraId="74830FEB" w14:textId="73AAFF60" w:rsidR="00B44368" w:rsidRPr="00E640E5" w:rsidRDefault="00B44368" w:rsidP="00624C73">
      <w:pPr>
        <w:spacing w:line="360" w:lineRule="auto"/>
        <w:jc w:val="both"/>
        <w:rPr>
          <w:rFonts w:ascii="Arial" w:hAnsi="Arial" w:cs="Arial"/>
        </w:rPr>
      </w:pPr>
      <w:r w:rsidRPr="00E640E5">
        <w:rPr>
          <w:rFonts w:ascii="Arial" w:hAnsi="Arial" w:cs="Arial"/>
        </w:rPr>
        <w:t>When considering outsourcing</w:t>
      </w:r>
      <w:r w:rsidR="00624C73">
        <w:rPr>
          <w:rFonts w:ascii="Arial" w:hAnsi="Arial" w:cs="Arial"/>
        </w:rPr>
        <w:t xml:space="preserve"> work</w:t>
      </w:r>
      <w:r w:rsidRPr="00E640E5">
        <w:rPr>
          <w:rFonts w:ascii="Arial" w:hAnsi="Arial" w:cs="Arial"/>
        </w:rPr>
        <w:t xml:space="preserve"> </w:t>
      </w:r>
      <w:r w:rsidRPr="00E640E5">
        <w:rPr>
          <w:rFonts w:ascii="Arial" w:hAnsi="Arial" w:cs="Arial"/>
        </w:rPr>
        <w:fldChar w:fldCharType="begin"/>
      </w:r>
      <w:r w:rsidRPr="00E640E5">
        <w:rPr>
          <w:rFonts w:ascii="Arial" w:hAnsi="Arial" w:cs="Arial"/>
        </w:rPr>
        <w:instrText xml:space="preserve"> ADDIN ZOTERO_ITEM CSL_CITATION {"citationID":"goepD91W","properties":{"formattedCitation":"(Hartman, Ogden and Hazen, 2017)","plainCitation":"(Hartman, Ogden and Hazen, 2017)","noteIndex":0},"citationItems":[{"id":372,"uris":["http://zotero.org/users/17802161/items/E5KEFDGA"],"itemData":{"id":372,"type":"article-journal","abstract":"Purpose\nDiscussion regarding the implications of and antecedents to the decision to outsource manufacturing functions has dominated both the academic literature and popular press for over 30 years. However, economic and competitive landscapes across the globe have changed such that the tenability of outsourcing is being re-evaluated by many organizations. Using the rich body of literature regarding the decision to outsource as a starting point, the purpose of this paper is to investigate the reasons why firms insource and the associated implications thereof.\nThis case study research captures data from 12 firms in the manufacturing industry that have insourced a previously outsourced function. Data were collected via interviews with executives, researcher observations, and archival records over a nine-month period.\nThe findings suggest that the primary drivers for insourcing were predominantly the same as those cited for outsourcing. However, insourcing decisions are often made in response to a specific, external trigger event and not necessarily in concert with long-term, strategic goals. This is in contrast to firms’ desires to make more strategic location decisions. The findings also show that insourcing/outsourcing location decisions require continuous evaluation in order to optimize competitiveness and align with long-term firm goals.\nThis research contributes by not only assimilating and gaining an understanding of key factors affecting insourcing decisions, but also by establishing a baseline for future investigation into this burgeoning area via the presentation of testable propositions.\nThis paper provides insights for supply chain, logistics, and operations management professionals who seek to better understand the critical factors that should be considered when deciding whether or not to insource.\nThe benefits of insourcing are being considered to a greater extent across industry, yet there is a dearth of academic or practitioner literature that business leaders and academicians can use as the basis for examining this decision. This research provides both the basis and motivation for developing knowledge in this area of increasing importance.","container-title":"International Journal of Physical Distribution &amp; Logistics Management","DOI":"10.1108/IJPDLM-09-2015-0220","ISSN":"09600035","issue":"2/3","language":"English","license":"© Emerald Publishing Limited 2017","note":"number-of-pages: 24\npublisher-place: Bradford, United Kingdom\npublisher: Emerald Group Publishing Limited","page":"198-221","source":"ProQuest","title":"Bring it back? An examination of the insourcing decision","title-short":"Bring it back?","volume":"47","author":[{"family":"Hartman","given":"Paul L."},{"family":"Ogden","given":"Jeffrey A."},{"family":"Hazen","given":"Benjamin T."}],"issued":{"date-parts":[["2017"]]}}}],"schema":"https://github.com/citation-style-language/schema/raw/master/csl-citation.json"} </w:instrText>
      </w:r>
      <w:r w:rsidRPr="00E640E5">
        <w:rPr>
          <w:rFonts w:ascii="Arial" w:hAnsi="Arial" w:cs="Arial"/>
        </w:rPr>
        <w:fldChar w:fldCharType="separate"/>
      </w:r>
      <w:r w:rsidRPr="00E640E5">
        <w:rPr>
          <w:rFonts w:ascii="Arial" w:hAnsi="Arial" w:cs="Arial"/>
        </w:rPr>
        <w:t>(Hartman, Ogden and Hazen, 2017)</w:t>
      </w:r>
      <w:r w:rsidRPr="00E640E5">
        <w:rPr>
          <w:rFonts w:ascii="Arial" w:hAnsi="Arial" w:cs="Arial"/>
        </w:rPr>
        <w:fldChar w:fldCharType="end"/>
      </w:r>
      <w:r w:rsidRPr="00E640E5">
        <w:rPr>
          <w:rFonts w:ascii="Arial" w:hAnsi="Arial" w:cs="Arial"/>
        </w:rPr>
        <w:t xml:space="preserve"> suggest factors that positively affect outsourcing work can be:</w:t>
      </w:r>
    </w:p>
    <w:p w14:paraId="12856E09" w14:textId="36BCD95B" w:rsidR="00B44368" w:rsidRPr="0061741C" w:rsidRDefault="00B44368" w:rsidP="00624C73">
      <w:pPr>
        <w:pStyle w:val="ListParagraph"/>
        <w:numPr>
          <w:ilvl w:val="0"/>
          <w:numId w:val="9"/>
        </w:numPr>
        <w:spacing w:line="360" w:lineRule="auto"/>
        <w:jc w:val="both"/>
        <w:rPr>
          <w:rFonts w:ascii="Arial" w:hAnsi="Arial" w:cs="Arial"/>
        </w:rPr>
      </w:pPr>
      <w:r w:rsidRPr="0061741C">
        <w:rPr>
          <w:rFonts w:ascii="Arial" w:hAnsi="Arial" w:cs="Arial"/>
        </w:rPr>
        <w:t>Achieving costs savings</w:t>
      </w:r>
    </w:p>
    <w:p w14:paraId="75555FC5" w14:textId="303D5B55" w:rsidR="00B44368" w:rsidRPr="0061741C" w:rsidRDefault="00B44368" w:rsidP="00624C73">
      <w:pPr>
        <w:pStyle w:val="ListParagraph"/>
        <w:numPr>
          <w:ilvl w:val="0"/>
          <w:numId w:val="9"/>
        </w:numPr>
        <w:spacing w:line="360" w:lineRule="auto"/>
        <w:jc w:val="both"/>
        <w:rPr>
          <w:rFonts w:ascii="Arial" w:hAnsi="Arial" w:cs="Arial"/>
        </w:rPr>
      </w:pPr>
      <w:r w:rsidRPr="0061741C">
        <w:rPr>
          <w:rFonts w:ascii="Arial" w:hAnsi="Arial" w:cs="Arial"/>
        </w:rPr>
        <w:t>Achieve technological advances – get the best supplier</w:t>
      </w:r>
      <w:r w:rsidR="009C52A0" w:rsidRPr="0061741C">
        <w:rPr>
          <w:rFonts w:ascii="Arial" w:hAnsi="Arial" w:cs="Arial"/>
        </w:rPr>
        <w:t>s</w:t>
      </w:r>
      <w:r w:rsidRPr="0061741C">
        <w:rPr>
          <w:rFonts w:ascii="Arial" w:hAnsi="Arial" w:cs="Arial"/>
        </w:rPr>
        <w:t xml:space="preserve"> and</w:t>
      </w:r>
      <w:r w:rsidR="009C52A0" w:rsidRPr="0061741C">
        <w:rPr>
          <w:rFonts w:ascii="Arial" w:hAnsi="Arial" w:cs="Arial"/>
        </w:rPr>
        <w:t xml:space="preserve"> emerging</w:t>
      </w:r>
      <w:r w:rsidRPr="0061741C">
        <w:rPr>
          <w:rFonts w:ascii="Arial" w:hAnsi="Arial" w:cs="Arial"/>
        </w:rPr>
        <w:t xml:space="preserve"> technology with</w:t>
      </w:r>
      <w:r w:rsidR="009C52A0" w:rsidRPr="0061741C">
        <w:rPr>
          <w:rFonts w:ascii="Arial" w:hAnsi="Arial" w:cs="Arial"/>
        </w:rPr>
        <w:t xml:space="preserve">out </w:t>
      </w:r>
      <w:r w:rsidRPr="0061741C">
        <w:rPr>
          <w:rFonts w:ascii="Arial" w:hAnsi="Arial" w:cs="Arial"/>
        </w:rPr>
        <w:t>making</w:t>
      </w:r>
      <w:r w:rsidR="009C52A0" w:rsidRPr="0061741C">
        <w:rPr>
          <w:rFonts w:ascii="Arial" w:hAnsi="Arial" w:cs="Arial"/>
        </w:rPr>
        <w:t xml:space="preserve"> internal</w:t>
      </w:r>
      <w:r w:rsidRPr="0061741C">
        <w:rPr>
          <w:rFonts w:ascii="Arial" w:hAnsi="Arial" w:cs="Arial"/>
        </w:rPr>
        <w:t xml:space="preserve"> investments </w:t>
      </w:r>
    </w:p>
    <w:p w14:paraId="0217F58B" w14:textId="5868EE3E" w:rsidR="009C52A0" w:rsidRPr="0061741C" w:rsidRDefault="009C52A0" w:rsidP="00624C73">
      <w:pPr>
        <w:pStyle w:val="ListParagraph"/>
        <w:numPr>
          <w:ilvl w:val="0"/>
          <w:numId w:val="9"/>
        </w:numPr>
        <w:spacing w:line="360" w:lineRule="auto"/>
        <w:jc w:val="both"/>
        <w:rPr>
          <w:rFonts w:ascii="Arial" w:hAnsi="Arial" w:cs="Arial"/>
        </w:rPr>
      </w:pPr>
      <w:r w:rsidRPr="0061741C">
        <w:rPr>
          <w:rFonts w:ascii="Arial" w:hAnsi="Arial" w:cs="Arial"/>
        </w:rPr>
        <w:t>Outsourcing may allow a firm to</w:t>
      </w:r>
      <w:r w:rsidR="00624C73">
        <w:rPr>
          <w:rFonts w:ascii="Arial" w:hAnsi="Arial" w:cs="Arial"/>
        </w:rPr>
        <w:t xml:space="preserve"> </w:t>
      </w:r>
      <w:r w:rsidR="00624C73" w:rsidRPr="00624C73">
        <w:rPr>
          <w:rFonts w:ascii="Arial" w:hAnsi="Arial" w:cs="Arial"/>
        </w:rPr>
        <w:t>repurposing its</w:t>
      </w:r>
      <w:r w:rsidR="00624C73">
        <w:rPr>
          <w:rFonts w:ascii="Arial" w:hAnsi="Arial" w:cs="Arial"/>
        </w:rPr>
        <w:t xml:space="preserve"> employees and</w:t>
      </w:r>
      <w:r w:rsidRPr="0061741C">
        <w:rPr>
          <w:rFonts w:ascii="Arial" w:hAnsi="Arial" w:cs="Arial"/>
        </w:rPr>
        <w:t xml:space="preserve"> concentrate on functions</w:t>
      </w:r>
      <w:r w:rsidR="00624C73">
        <w:rPr>
          <w:rFonts w:ascii="Arial" w:hAnsi="Arial" w:cs="Arial"/>
        </w:rPr>
        <w:t xml:space="preserve"> to add to</w:t>
      </w:r>
      <w:r w:rsidRPr="0061741C">
        <w:rPr>
          <w:rFonts w:ascii="Arial" w:hAnsi="Arial" w:cs="Arial"/>
        </w:rPr>
        <w:t xml:space="preserve"> the firm’s competitive position in the market. </w:t>
      </w:r>
    </w:p>
    <w:p w14:paraId="41DC7518" w14:textId="2E3C3E9C" w:rsidR="009C52A0" w:rsidRPr="00E640E5" w:rsidRDefault="0061741C" w:rsidP="00624C73">
      <w:pPr>
        <w:spacing w:line="360" w:lineRule="auto"/>
        <w:jc w:val="both"/>
        <w:rPr>
          <w:rFonts w:ascii="Arial" w:hAnsi="Arial" w:cs="Arial"/>
        </w:rPr>
      </w:pPr>
      <w:r w:rsidRPr="00E640E5">
        <w:rPr>
          <w:rFonts w:ascii="Arial" w:hAnsi="Arial" w:cs="Arial"/>
        </w:rPr>
        <w:t>In contrast to this</w:t>
      </w:r>
      <w:r w:rsidR="00E55C5D" w:rsidRPr="00E640E5">
        <w:rPr>
          <w:rFonts w:ascii="Arial" w:hAnsi="Arial" w:cs="Arial"/>
        </w:rPr>
        <w:t>:</w:t>
      </w:r>
      <w:r w:rsidRPr="00E640E5">
        <w:rPr>
          <w:rFonts w:ascii="Arial" w:hAnsi="Arial" w:cs="Arial"/>
        </w:rPr>
        <w:t xml:space="preserve"> </w:t>
      </w:r>
    </w:p>
    <w:p w14:paraId="7F400282" w14:textId="31B03B46" w:rsidR="0061741C" w:rsidRPr="00E640E5" w:rsidRDefault="0061741C" w:rsidP="00624C73">
      <w:pPr>
        <w:pStyle w:val="ListParagraph"/>
        <w:numPr>
          <w:ilvl w:val="0"/>
          <w:numId w:val="10"/>
        </w:numPr>
        <w:spacing w:line="360" w:lineRule="auto"/>
        <w:jc w:val="both"/>
        <w:rPr>
          <w:rFonts w:ascii="Arial" w:hAnsi="Arial" w:cs="Arial"/>
        </w:rPr>
      </w:pPr>
      <w:r w:rsidRPr="00E640E5">
        <w:rPr>
          <w:rFonts w:ascii="Arial" w:hAnsi="Arial" w:cs="Arial"/>
        </w:rPr>
        <w:t xml:space="preserve">Costs savings is </w:t>
      </w:r>
      <w:proofErr w:type="spellStart"/>
      <w:proofErr w:type="gramStart"/>
      <w:r w:rsidRPr="00E640E5">
        <w:rPr>
          <w:rFonts w:ascii="Arial" w:hAnsi="Arial" w:cs="Arial"/>
        </w:rPr>
        <w:t>a</w:t>
      </w:r>
      <w:proofErr w:type="spellEnd"/>
      <w:proofErr w:type="gramEnd"/>
      <w:r w:rsidRPr="00E640E5">
        <w:rPr>
          <w:rFonts w:ascii="Arial" w:hAnsi="Arial" w:cs="Arial"/>
        </w:rPr>
        <w:t xml:space="preserve"> influential factor regarding </w:t>
      </w:r>
      <w:r w:rsidR="00624C73">
        <w:rPr>
          <w:rFonts w:ascii="Arial" w:hAnsi="Arial" w:cs="Arial"/>
        </w:rPr>
        <w:t>i</w:t>
      </w:r>
      <w:r w:rsidRPr="00E640E5">
        <w:rPr>
          <w:rFonts w:ascii="Arial" w:hAnsi="Arial" w:cs="Arial"/>
        </w:rPr>
        <w:t>n-house workings.</w:t>
      </w:r>
      <w:r w:rsidR="00E55C5D" w:rsidRPr="00E640E5">
        <w:rPr>
          <w:rFonts w:ascii="Arial" w:hAnsi="Arial" w:cs="Arial"/>
        </w:rPr>
        <w:t xml:space="preserve"> Companies outsource to save money but similarly insource to do the same. </w:t>
      </w:r>
    </w:p>
    <w:p w14:paraId="1FC2AF0D" w14:textId="2C831D6E" w:rsidR="00E55C5D" w:rsidRDefault="00E55C5D" w:rsidP="00624C73">
      <w:pPr>
        <w:pStyle w:val="ListParagraph"/>
        <w:numPr>
          <w:ilvl w:val="0"/>
          <w:numId w:val="10"/>
        </w:numPr>
        <w:spacing w:line="360" w:lineRule="auto"/>
        <w:jc w:val="both"/>
        <w:rPr>
          <w:rFonts w:ascii="Arial" w:hAnsi="Arial" w:cs="Arial"/>
        </w:rPr>
      </w:pPr>
      <w:r w:rsidRPr="00E640E5">
        <w:rPr>
          <w:rFonts w:ascii="Arial" w:hAnsi="Arial" w:cs="Arial"/>
        </w:rPr>
        <w:t>Insourcing some functions to maximize</w:t>
      </w:r>
      <w:r w:rsidRPr="00E55C5D">
        <w:rPr>
          <w:rFonts w:ascii="Arial" w:hAnsi="Arial" w:cs="Arial"/>
        </w:rPr>
        <w:t xml:space="preserve"> internal capacity is associated with significant cost saving</w:t>
      </w:r>
      <w:r>
        <w:rPr>
          <w:rFonts w:ascii="Arial" w:hAnsi="Arial" w:cs="Arial"/>
        </w:rPr>
        <w:t xml:space="preserve">s. </w:t>
      </w:r>
    </w:p>
    <w:p w14:paraId="68706330" w14:textId="379D582B" w:rsidR="00E55C5D" w:rsidRDefault="00E55C5D" w:rsidP="00624C73">
      <w:pPr>
        <w:spacing w:line="360" w:lineRule="auto"/>
        <w:jc w:val="both"/>
        <w:rPr>
          <w:rFonts w:ascii="Arial" w:hAnsi="Arial" w:cs="Arial"/>
        </w:rPr>
      </w:pPr>
      <w:r>
        <w:rPr>
          <w:rFonts w:ascii="Arial" w:hAnsi="Arial" w:cs="Arial"/>
        </w:rPr>
        <w:t>(</w:t>
      </w:r>
      <w:r w:rsidRPr="00E55C5D">
        <w:rPr>
          <w:rFonts w:ascii="Arial" w:hAnsi="Arial" w:cs="Arial"/>
        </w:rPr>
        <w:t>Hartman, Ogden and Hazen, 2017</w:t>
      </w:r>
      <w:r>
        <w:rPr>
          <w:rFonts w:ascii="Arial" w:hAnsi="Arial" w:cs="Arial"/>
        </w:rPr>
        <w:t>)</w:t>
      </w:r>
    </w:p>
    <w:p w14:paraId="03110984" w14:textId="5880CF8A" w:rsidR="00E640E5" w:rsidRDefault="00E640E5" w:rsidP="00624C73">
      <w:pPr>
        <w:spacing w:line="360" w:lineRule="auto"/>
        <w:jc w:val="both"/>
        <w:rPr>
          <w:rFonts w:ascii="Arial" w:hAnsi="Arial" w:cs="Arial"/>
        </w:rPr>
      </w:pPr>
      <w:r w:rsidRPr="00E640E5">
        <w:rPr>
          <w:rFonts w:ascii="Arial" w:hAnsi="Arial" w:cs="Arial"/>
        </w:rPr>
        <w:t xml:space="preserve">Girma and </w:t>
      </w:r>
      <w:proofErr w:type="spellStart"/>
      <w:r w:rsidRPr="00E640E5">
        <w:rPr>
          <w:rFonts w:ascii="Arial" w:hAnsi="Arial" w:cs="Arial"/>
        </w:rPr>
        <w:t>Görg</w:t>
      </w:r>
      <w:proofErr w:type="spellEnd"/>
      <w:r w:rsidRPr="00E640E5">
        <w:rPr>
          <w:rFonts w:ascii="Arial" w:hAnsi="Arial" w:cs="Arial"/>
        </w:rPr>
        <w:t xml:space="preserve"> </w:t>
      </w:r>
      <w:r w:rsidR="007C4DB4">
        <w:rPr>
          <w:rFonts w:ascii="Arial" w:hAnsi="Arial" w:cs="Arial"/>
        </w:rPr>
        <w:t>(</w:t>
      </w:r>
      <w:r w:rsidRPr="00E640E5">
        <w:rPr>
          <w:rFonts w:ascii="Arial" w:hAnsi="Arial" w:cs="Arial"/>
        </w:rPr>
        <w:t xml:space="preserve">2004) suggest that firms may try to outsource activities to cut costs by outsourcing to firms that operate with lower costs (lower wages to its employees) . A firm may also outsource to smooth the workload for its work force by evening the </w:t>
      </w:r>
      <w:r w:rsidR="00624C73" w:rsidRPr="00E640E5">
        <w:rPr>
          <w:rFonts w:ascii="Arial" w:hAnsi="Arial" w:cs="Arial"/>
        </w:rPr>
        <w:t>workload</w:t>
      </w:r>
      <w:r w:rsidRPr="00E640E5">
        <w:rPr>
          <w:rFonts w:ascii="Arial" w:hAnsi="Arial" w:cs="Arial"/>
        </w:rPr>
        <w:t xml:space="preserve"> by assigning peak period tasks to outside contractors or reducing outsourcing during slow periods by having work performed in-house. Another reasoning  for outsourcing </w:t>
      </w:r>
      <w:r w:rsidR="00624C73">
        <w:rPr>
          <w:rFonts w:ascii="Arial" w:hAnsi="Arial" w:cs="Arial"/>
        </w:rPr>
        <w:t xml:space="preserve">could be that it is not </w:t>
      </w:r>
      <w:r w:rsidRPr="00E640E5">
        <w:rPr>
          <w:rFonts w:ascii="Arial" w:hAnsi="Arial" w:cs="Arial"/>
        </w:rPr>
        <w:t>optimum for small or medium sized firms to provide for themselves a full range of support services.</w:t>
      </w:r>
    </w:p>
    <w:p w14:paraId="314DAA3C" w14:textId="1A0CD250" w:rsidR="00E55C5D" w:rsidRPr="00E55C5D" w:rsidRDefault="00E55C5D" w:rsidP="00624C73">
      <w:pPr>
        <w:spacing w:line="360" w:lineRule="auto"/>
        <w:jc w:val="both"/>
        <w:rPr>
          <w:rFonts w:ascii="Arial" w:hAnsi="Arial" w:cs="Arial"/>
        </w:rPr>
      </w:pPr>
      <w:r w:rsidRPr="00E55C5D">
        <w:rPr>
          <w:rFonts w:ascii="Arial" w:hAnsi="Arial" w:cs="Arial"/>
        </w:rPr>
        <w:t xml:space="preserve">Chitransh </w:t>
      </w:r>
      <w:r w:rsidR="007C4DB4">
        <w:rPr>
          <w:rFonts w:ascii="Arial" w:hAnsi="Arial" w:cs="Arial"/>
        </w:rPr>
        <w:t>(</w:t>
      </w:r>
      <w:r w:rsidRPr="00E55C5D">
        <w:rPr>
          <w:rFonts w:ascii="Arial" w:hAnsi="Arial" w:cs="Arial"/>
        </w:rPr>
        <w:t>2025) states that some of the main reasons for automating include:</w:t>
      </w:r>
    </w:p>
    <w:p w14:paraId="0B888A34" w14:textId="77777777" w:rsidR="00E55C5D" w:rsidRPr="00E55C5D" w:rsidRDefault="00E55C5D" w:rsidP="00624C73">
      <w:pPr>
        <w:spacing w:line="360" w:lineRule="auto"/>
        <w:jc w:val="both"/>
        <w:rPr>
          <w:rFonts w:ascii="Arial" w:hAnsi="Arial" w:cs="Arial"/>
        </w:rPr>
      </w:pPr>
      <w:r w:rsidRPr="00E55C5D">
        <w:rPr>
          <w:rFonts w:ascii="Arial" w:hAnsi="Arial" w:cs="Arial"/>
        </w:rPr>
        <w:lastRenderedPageBreak/>
        <w:t>•</w:t>
      </w:r>
      <w:r w:rsidRPr="00E55C5D">
        <w:rPr>
          <w:rFonts w:ascii="Arial" w:hAnsi="Arial" w:cs="Arial"/>
        </w:rPr>
        <w:tab/>
        <w:t>Productivity enhancement</w:t>
      </w:r>
    </w:p>
    <w:p w14:paraId="102AAE88" w14:textId="77777777" w:rsidR="00E55C5D" w:rsidRPr="00E55C5D" w:rsidRDefault="00E55C5D" w:rsidP="00624C73">
      <w:pPr>
        <w:spacing w:line="360" w:lineRule="auto"/>
        <w:jc w:val="both"/>
        <w:rPr>
          <w:rFonts w:ascii="Arial" w:hAnsi="Arial" w:cs="Arial"/>
        </w:rPr>
      </w:pPr>
      <w:r w:rsidRPr="00E55C5D">
        <w:rPr>
          <w:rFonts w:ascii="Arial" w:hAnsi="Arial" w:cs="Arial"/>
        </w:rPr>
        <w:t>•</w:t>
      </w:r>
      <w:r w:rsidRPr="00E55C5D">
        <w:rPr>
          <w:rFonts w:ascii="Arial" w:hAnsi="Arial" w:cs="Arial"/>
        </w:rPr>
        <w:tab/>
        <w:t>Reliability and accuracy in operations</w:t>
      </w:r>
    </w:p>
    <w:p w14:paraId="50764F61" w14:textId="77777777" w:rsidR="00E55C5D" w:rsidRPr="00E55C5D" w:rsidRDefault="00E55C5D" w:rsidP="00624C73">
      <w:pPr>
        <w:spacing w:line="360" w:lineRule="auto"/>
        <w:jc w:val="both"/>
        <w:rPr>
          <w:rFonts w:ascii="Arial" w:hAnsi="Arial" w:cs="Arial"/>
        </w:rPr>
      </w:pPr>
      <w:r w:rsidRPr="00E55C5D">
        <w:rPr>
          <w:rFonts w:ascii="Arial" w:hAnsi="Arial" w:cs="Arial"/>
        </w:rPr>
        <w:t>•</w:t>
      </w:r>
      <w:r w:rsidRPr="00E55C5D">
        <w:rPr>
          <w:rFonts w:ascii="Arial" w:hAnsi="Arial" w:cs="Arial"/>
        </w:rPr>
        <w:tab/>
        <w:t>Improve products quality</w:t>
      </w:r>
    </w:p>
    <w:p w14:paraId="65D00A03" w14:textId="77777777" w:rsidR="00E55C5D" w:rsidRPr="00E55C5D" w:rsidRDefault="00E55C5D" w:rsidP="00624C73">
      <w:pPr>
        <w:spacing w:line="360" w:lineRule="auto"/>
        <w:jc w:val="both"/>
        <w:rPr>
          <w:rFonts w:ascii="Arial" w:hAnsi="Arial" w:cs="Arial"/>
        </w:rPr>
      </w:pPr>
      <w:r w:rsidRPr="00E55C5D">
        <w:rPr>
          <w:rFonts w:ascii="Arial" w:hAnsi="Arial" w:cs="Arial"/>
        </w:rPr>
        <w:t>•</w:t>
      </w:r>
      <w:r w:rsidRPr="00E55C5D">
        <w:rPr>
          <w:rFonts w:ascii="Arial" w:hAnsi="Arial" w:cs="Arial"/>
        </w:rPr>
        <w:tab/>
        <w:t xml:space="preserve">Minimise manufacturing delays </w:t>
      </w:r>
    </w:p>
    <w:p w14:paraId="791D03C1" w14:textId="4F6F11B9" w:rsidR="00E55C5D" w:rsidRPr="00E55C5D" w:rsidRDefault="00E55C5D" w:rsidP="00624C73">
      <w:pPr>
        <w:spacing w:line="360" w:lineRule="auto"/>
        <w:jc w:val="both"/>
        <w:rPr>
          <w:rFonts w:ascii="Arial" w:hAnsi="Arial" w:cs="Arial"/>
        </w:rPr>
      </w:pPr>
      <w:r w:rsidRPr="00E55C5D">
        <w:rPr>
          <w:rFonts w:ascii="Arial" w:hAnsi="Arial" w:cs="Arial"/>
        </w:rPr>
        <w:t xml:space="preserve">Chitransh </w:t>
      </w:r>
      <w:r w:rsidR="00A20702">
        <w:rPr>
          <w:rFonts w:ascii="Arial" w:hAnsi="Arial" w:cs="Arial"/>
        </w:rPr>
        <w:t>(</w:t>
      </w:r>
      <w:r w:rsidRPr="00E55C5D">
        <w:rPr>
          <w:rFonts w:ascii="Arial" w:hAnsi="Arial" w:cs="Arial"/>
        </w:rPr>
        <w:t xml:space="preserve">2025) also states that the benefits of automation can include increased output, productivity, higher quality products and shorter production lead times. </w:t>
      </w:r>
      <w:r w:rsidR="00E2123B" w:rsidRPr="00E55C5D">
        <w:rPr>
          <w:rFonts w:ascii="Arial" w:hAnsi="Arial" w:cs="Arial"/>
        </w:rPr>
        <w:t>However,</w:t>
      </w:r>
      <w:r w:rsidRPr="00E55C5D">
        <w:rPr>
          <w:rFonts w:ascii="Arial" w:hAnsi="Arial" w:cs="Arial"/>
        </w:rPr>
        <w:t xml:space="preserve"> a disadvantage to automation is the loss of workers. </w:t>
      </w:r>
      <w:r w:rsidR="00E2123B">
        <w:rPr>
          <w:rFonts w:ascii="Arial" w:hAnsi="Arial" w:cs="Arial"/>
        </w:rPr>
        <w:t xml:space="preserve">To put people out of work is not ideal for local economies. On the contrary, if it is difficult to gain a skilled work force then automation may help to counteract this. </w:t>
      </w:r>
    </w:p>
    <w:p w14:paraId="5ECCB477" w14:textId="266C4E6C" w:rsidR="009139DA" w:rsidRDefault="00E640E5" w:rsidP="00624C73">
      <w:pPr>
        <w:spacing w:line="360" w:lineRule="auto"/>
        <w:jc w:val="both"/>
        <w:rPr>
          <w:rFonts w:ascii="Arial" w:hAnsi="Arial" w:cs="Arial"/>
        </w:rPr>
      </w:pPr>
      <w:r w:rsidRPr="00E640E5">
        <w:rPr>
          <w:rFonts w:ascii="Arial" w:hAnsi="Arial" w:cs="Arial"/>
        </w:rPr>
        <w:t>One of the objects for this report was to explore the advantages and disadvantages of in-house cutting vs sub-contracting</w:t>
      </w:r>
      <w:r>
        <w:rPr>
          <w:rFonts w:ascii="Arial" w:hAnsi="Arial" w:cs="Arial"/>
        </w:rPr>
        <w:t>, bringing cutting back in</w:t>
      </w:r>
      <w:r w:rsidR="00E713A0">
        <w:rPr>
          <w:rFonts w:ascii="Arial" w:hAnsi="Arial" w:cs="Arial"/>
        </w:rPr>
        <w:t>-</w:t>
      </w:r>
      <w:r>
        <w:rPr>
          <w:rFonts w:ascii="Arial" w:hAnsi="Arial" w:cs="Arial"/>
        </w:rPr>
        <w:t xml:space="preserve">house with the use of a CNC machine can have advantages and disadvantages. </w:t>
      </w:r>
    </w:p>
    <w:p w14:paraId="6CD936DB" w14:textId="29A010FB" w:rsidR="003F28A0" w:rsidRDefault="00B40D15" w:rsidP="00624C73">
      <w:pPr>
        <w:spacing w:line="360" w:lineRule="auto"/>
        <w:jc w:val="both"/>
        <w:rPr>
          <w:rFonts w:ascii="Arial" w:hAnsi="Arial" w:cs="Arial"/>
        </w:rPr>
      </w:pPr>
      <w:r w:rsidRPr="00B40D15">
        <w:rPr>
          <w:rFonts w:ascii="Arial" w:hAnsi="Arial" w:cs="Arial"/>
        </w:rPr>
        <w:t xml:space="preserve"> </w:t>
      </w:r>
      <w:r w:rsidR="003F28A0">
        <w:rPr>
          <w:rFonts w:ascii="Arial" w:hAnsi="Arial" w:cs="Arial"/>
        </w:rPr>
        <w:t xml:space="preserve">Advantages of CNC machinery can consist of the following; </w:t>
      </w:r>
    </w:p>
    <w:p w14:paraId="10B6CFBB" w14:textId="319C07B6" w:rsidR="003F28A0" w:rsidRPr="00EB378E" w:rsidRDefault="003F28A0" w:rsidP="00624C73">
      <w:pPr>
        <w:pStyle w:val="ListParagraph"/>
        <w:numPr>
          <w:ilvl w:val="0"/>
          <w:numId w:val="7"/>
        </w:numPr>
        <w:spacing w:line="360" w:lineRule="auto"/>
        <w:jc w:val="both"/>
        <w:rPr>
          <w:rFonts w:ascii="Arial" w:hAnsi="Arial" w:cs="Arial"/>
        </w:rPr>
      </w:pPr>
      <w:r w:rsidRPr="00EB378E">
        <w:rPr>
          <w:rFonts w:ascii="Arial" w:hAnsi="Arial" w:cs="Arial"/>
        </w:rPr>
        <w:t xml:space="preserve">CNC machines can be programmed with a design which can be manufactured hundreds and even thousands of times, with each manufactured product being </w:t>
      </w:r>
      <w:r w:rsidR="00E2123B" w:rsidRPr="00EB378E">
        <w:rPr>
          <w:rFonts w:ascii="Arial" w:hAnsi="Arial" w:cs="Arial"/>
        </w:rPr>
        <w:t>the same</w:t>
      </w:r>
      <w:r w:rsidRPr="00EB378E">
        <w:rPr>
          <w:rFonts w:ascii="Arial" w:hAnsi="Arial" w:cs="Arial"/>
        </w:rPr>
        <w:t xml:space="preserve">. </w:t>
      </w:r>
    </w:p>
    <w:p w14:paraId="716A96A8" w14:textId="317BA9B8" w:rsidR="003F28A0" w:rsidRPr="00EB378E" w:rsidRDefault="003F28A0" w:rsidP="00624C73">
      <w:pPr>
        <w:pStyle w:val="ListParagraph"/>
        <w:numPr>
          <w:ilvl w:val="0"/>
          <w:numId w:val="7"/>
        </w:numPr>
        <w:spacing w:line="360" w:lineRule="auto"/>
        <w:jc w:val="both"/>
        <w:rPr>
          <w:rFonts w:ascii="Arial" w:hAnsi="Arial" w:cs="Arial"/>
        </w:rPr>
      </w:pPr>
      <w:r w:rsidRPr="00EB378E">
        <w:rPr>
          <w:rFonts w:ascii="Arial" w:hAnsi="Arial" w:cs="Arial"/>
        </w:rPr>
        <w:t>Less skilled people can operate a CNC machine</w:t>
      </w:r>
      <w:r w:rsidR="00E2123B">
        <w:rPr>
          <w:rFonts w:ascii="Arial" w:hAnsi="Arial" w:cs="Arial"/>
        </w:rPr>
        <w:t>.</w:t>
      </w:r>
      <w:r w:rsidRPr="00EB378E">
        <w:rPr>
          <w:rFonts w:ascii="Arial" w:hAnsi="Arial" w:cs="Arial"/>
        </w:rPr>
        <w:t xml:space="preserve"> </w:t>
      </w:r>
    </w:p>
    <w:p w14:paraId="6EAFA24C" w14:textId="04129C2F" w:rsidR="003F28A0" w:rsidRPr="00EB378E" w:rsidRDefault="003F28A0" w:rsidP="00624C73">
      <w:pPr>
        <w:pStyle w:val="ListParagraph"/>
        <w:numPr>
          <w:ilvl w:val="0"/>
          <w:numId w:val="7"/>
        </w:numPr>
        <w:spacing w:line="360" w:lineRule="auto"/>
        <w:jc w:val="both"/>
        <w:rPr>
          <w:rFonts w:ascii="Arial" w:hAnsi="Arial" w:cs="Arial"/>
        </w:rPr>
      </w:pPr>
      <w:r w:rsidRPr="00EB378E">
        <w:rPr>
          <w:rFonts w:ascii="Arial" w:hAnsi="Arial" w:cs="Arial"/>
        </w:rPr>
        <w:t>One person can su</w:t>
      </w:r>
      <w:r w:rsidR="00E2123B">
        <w:rPr>
          <w:rFonts w:ascii="Arial" w:hAnsi="Arial" w:cs="Arial"/>
        </w:rPr>
        <w:t>pervise</w:t>
      </w:r>
      <w:r w:rsidRPr="00EB378E">
        <w:rPr>
          <w:rFonts w:ascii="Arial" w:hAnsi="Arial" w:cs="Arial"/>
        </w:rPr>
        <w:t xml:space="preserve"> many CNC machines</w:t>
      </w:r>
      <w:r w:rsidR="00E2123B">
        <w:rPr>
          <w:rFonts w:ascii="Arial" w:hAnsi="Arial" w:cs="Arial"/>
        </w:rPr>
        <w:t>,</w:t>
      </w:r>
      <w:r w:rsidRPr="00EB378E">
        <w:rPr>
          <w:rFonts w:ascii="Arial" w:hAnsi="Arial" w:cs="Arial"/>
        </w:rPr>
        <w:t xml:space="preserve"> a</w:t>
      </w:r>
      <w:r w:rsidR="00E2123B">
        <w:rPr>
          <w:rFonts w:ascii="Arial" w:hAnsi="Arial" w:cs="Arial"/>
        </w:rPr>
        <w:t>s</w:t>
      </w:r>
      <w:r w:rsidRPr="00EB378E">
        <w:rPr>
          <w:rFonts w:ascii="Arial" w:hAnsi="Arial" w:cs="Arial"/>
        </w:rPr>
        <w:t xml:space="preserve"> once programmed the machine</w:t>
      </w:r>
      <w:r w:rsidR="00E2123B">
        <w:rPr>
          <w:rFonts w:ascii="Arial" w:hAnsi="Arial" w:cs="Arial"/>
        </w:rPr>
        <w:t>s</w:t>
      </w:r>
      <w:r w:rsidRPr="00EB378E">
        <w:rPr>
          <w:rFonts w:ascii="Arial" w:hAnsi="Arial" w:cs="Arial"/>
        </w:rPr>
        <w:t xml:space="preserve"> can work by themselves.</w:t>
      </w:r>
    </w:p>
    <w:p w14:paraId="0FF06B0E" w14:textId="58FE5E7C" w:rsidR="00EB378E" w:rsidRDefault="003F28A0" w:rsidP="00624C73">
      <w:pPr>
        <w:pStyle w:val="ListParagraph"/>
        <w:numPr>
          <w:ilvl w:val="0"/>
          <w:numId w:val="7"/>
        </w:numPr>
        <w:spacing w:line="360" w:lineRule="auto"/>
        <w:jc w:val="both"/>
        <w:rPr>
          <w:rFonts w:ascii="Arial" w:hAnsi="Arial" w:cs="Arial"/>
        </w:rPr>
      </w:pPr>
      <w:r w:rsidRPr="00EB378E">
        <w:rPr>
          <w:rFonts w:ascii="Arial" w:hAnsi="Arial" w:cs="Arial"/>
        </w:rPr>
        <w:t xml:space="preserve">A CNC machine can also </w:t>
      </w:r>
      <w:r w:rsidR="00870CD5" w:rsidRPr="00EB378E">
        <w:rPr>
          <w:rFonts w:ascii="Arial" w:hAnsi="Arial" w:cs="Arial"/>
        </w:rPr>
        <w:t>continuously</w:t>
      </w:r>
      <w:r w:rsidRPr="00EB378E">
        <w:rPr>
          <w:rFonts w:ascii="Arial" w:hAnsi="Arial" w:cs="Arial"/>
        </w:rPr>
        <w:t xml:space="preserve"> work without the need for stopping</w:t>
      </w:r>
      <w:r w:rsidR="00E2123B">
        <w:rPr>
          <w:rFonts w:ascii="Arial" w:hAnsi="Arial" w:cs="Arial"/>
        </w:rPr>
        <w:t>.</w:t>
      </w:r>
      <w:r w:rsidR="00EB378E">
        <w:rPr>
          <w:rFonts w:ascii="Arial" w:hAnsi="Arial" w:cs="Arial"/>
        </w:rPr>
        <w:t xml:space="preserve"> </w:t>
      </w:r>
    </w:p>
    <w:p w14:paraId="642BABB1" w14:textId="5FA2F5E2" w:rsidR="0064675E" w:rsidRDefault="0064675E" w:rsidP="00E2123B">
      <w:pPr>
        <w:spacing w:line="360" w:lineRule="auto"/>
        <w:jc w:val="both"/>
        <w:rPr>
          <w:rFonts w:ascii="Arial" w:hAnsi="Arial" w:cs="Arial"/>
        </w:rPr>
      </w:pPr>
      <w:r>
        <w:rPr>
          <w:rFonts w:ascii="Arial" w:hAnsi="Arial" w:cs="Arial"/>
        </w:rPr>
        <w:t>(</w:t>
      </w:r>
      <w:r w:rsidRPr="0064675E">
        <w:rPr>
          <w:rFonts w:ascii="Arial" w:hAnsi="Arial" w:cs="Arial"/>
        </w:rPr>
        <w:t>APJ Abdul Kalam Technological University, 2021)</w:t>
      </w:r>
    </w:p>
    <w:p w14:paraId="16229DC9" w14:textId="50FF37DE" w:rsidR="00EB378E" w:rsidRDefault="00EB378E" w:rsidP="00E2123B">
      <w:pPr>
        <w:spacing w:line="360" w:lineRule="auto"/>
        <w:jc w:val="both"/>
        <w:rPr>
          <w:rFonts w:ascii="Arial" w:hAnsi="Arial" w:cs="Arial"/>
        </w:rPr>
      </w:pPr>
      <w:r w:rsidRPr="00EB378E">
        <w:rPr>
          <w:rFonts w:ascii="Arial" w:hAnsi="Arial" w:cs="Arial"/>
        </w:rPr>
        <w:t xml:space="preserve">Both </w:t>
      </w:r>
      <w:r w:rsidR="0064675E" w:rsidRPr="0064675E">
        <w:rPr>
          <w:rFonts w:ascii="Arial" w:hAnsi="Arial" w:cs="Arial"/>
        </w:rPr>
        <w:t xml:space="preserve">APJ Abdul Kalam Technological University </w:t>
      </w:r>
      <w:r w:rsidR="0064675E">
        <w:rPr>
          <w:rFonts w:ascii="Arial" w:hAnsi="Arial" w:cs="Arial"/>
        </w:rPr>
        <w:t>(</w:t>
      </w:r>
      <w:r w:rsidR="0064675E" w:rsidRPr="0064675E">
        <w:rPr>
          <w:rFonts w:ascii="Arial" w:hAnsi="Arial" w:cs="Arial"/>
        </w:rPr>
        <w:t>2021)</w:t>
      </w:r>
      <w:r>
        <w:rPr>
          <w:rFonts w:ascii="Arial" w:hAnsi="Arial" w:cs="Arial"/>
        </w:rPr>
        <w:t xml:space="preserve"> </w:t>
      </w:r>
      <w:r w:rsidRPr="00EB378E">
        <w:rPr>
          <w:rFonts w:ascii="Arial" w:hAnsi="Arial" w:cs="Arial"/>
        </w:rPr>
        <w:t>and</w:t>
      </w:r>
      <w:r w:rsidR="00944FCA">
        <w:rPr>
          <w:rFonts w:ascii="Arial" w:hAnsi="Arial" w:cs="Arial"/>
        </w:rPr>
        <w:t xml:space="preserve"> </w:t>
      </w:r>
      <w:r w:rsidRPr="00EB378E">
        <w:rPr>
          <w:rFonts w:ascii="Arial" w:hAnsi="Arial" w:cs="Arial"/>
        </w:rPr>
        <w:t xml:space="preserve"> </w:t>
      </w:r>
      <w:r w:rsidR="00944FCA" w:rsidRPr="00944FCA">
        <w:rPr>
          <w:rFonts w:ascii="Arial" w:hAnsi="Arial" w:cs="Arial"/>
        </w:rPr>
        <w:t>Ohm</w:t>
      </w:r>
      <w:r w:rsidR="0064675E">
        <w:rPr>
          <w:rFonts w:ascii="Arial" w:hAnsi="Arial" w:cs="Arial"/>
        </w:rPr>
        <w:t xml:space="preserve"> (</w:t>
      </w:r>
      <w:r w:rsidR="00944FCA" w:rsidRPr="00944FCA">
        <w:rPr>
          <w:rFonts w:ascii="Arial" w:hAnsi="Arial" w:cs="Arial"/>
        </w:rPr>
        <w:t>2001)</w:t>
      </w:r>
      <w:r w:rsidR="00944FCA">
        <w:rPr>
          <w:rFonts w:ascii="Arial" w:hAnsi="Arial" w:cs="Arial"/>
        </w:rPr>
        <w:t xml:space="preserve"> have similar views of CNC machinery advantages</w:t>
      </w:r>
      <w:r w:rsidR="00E2123B">
        <w:rPr>
          <w:rFonts w:ascii="Arial" w:hAnsi="Arial" w:cs="Arial"/>
        </w:rPr>
        <w:t>. A</w:t>
      </w:r>
      <w:r w:rsidR="00944FCA">
        <w:rPr>
          <w:rFonts w:ascii="Arial" w:hAnsi="Arial" w:cs="Arial"/>
        </w:rPr>
        <w:t>lthough Ohm</w:t>
      </w:r>
      <w:r w:rsidR="0064675E">
        <w:rPr>
          <w:rFonts w:ascii="Arial" w:hAnsi="Arial" w:cs="Arial"/>
        </w:rPr>
        <w:t xml:space="preserve"> (</w:t>
      </w:r>
      <w:r w:rsidR="00944FCA">
        <w:rPr>
          <w:rFonts w:ascii="Arial" w:hAnsi="Arial" w:cs="Arial"/>
        </w:rPr>
        <w:t>2001)</w:t>
      </w:r>
      <w:r w:rsidR="0064675E">
        <w:rPr>
          <w:rFonts w:ascii="Arial" w:hAnsi="Arial" w:cs="Arial"/>
        </w:rPr>
        <w:t xml:space="preserve"> </w:t>
      </w:r>
      <w:r w:rsidR="00944FCA">
        <w:rPr>
          <w:rFonts w:ascii="Arial" w:hAnsi="Arial" w:cs="Arial"/>
        </w:rPr>
        <w:t xml:space="preserve"> is based around cabinet manufacturing, it states the benefits of CNC machinery is the consistency of the product it produces</w:t>
      </w:r>
      <w:r w:rsidR="00E2123B">
        <w:rPr>
          <w:rFonts w:ascii="Arial" w:hAnsi="Arial" w:cs="Arial"/>
        </w:rPr>
        <w:t>, a</w:t>
      </w:r>
      <w:r w:rsidR="00944FCA">
        <w:rPr>
          <w:rFonts w:ascii="Arial" w:hAnsi="Arial" w:cs="Arial"/>
        </w:rPr>
        <w:t>llowing better constructed</w:t>
      </w:r>
      <w:r w:rsidR="006B6882">
        <w:rPr>
          <w:rFonts w:ascii="Arial" w:hAnsi="Arial" w:cs="Arial"/>
        </w:rPr>
        <w:t xml:space="preserve"> items</w:t>
      </w:r>
      <w:r w:rsidR="00944FCA">
        <w:rPr>
          <w:rFonts w:ascii="Arial" w:hAnsi="Arial" w:cs="Arial"/>
        </w:rPr>
        <w:t xml:space="preserve">, </w:t>
      </w:r>
      <w:r w:rsidR="006B6882">
        <w:rPr>
          <w:rFonts w:ascii="Arial" w:hAnsi="Arial" w:cs="Arial"/>
        </w:rPr>
        <w:t xml:space="preserve">constructed </w:t>
      </w:r>
      <w:r w:rsidR="00944FCA">
        <w:rPr>
          <w:rFonts w:ascii="Arial" w:hAnsi="Arial" w:cs="Arial"/>
        </w:rPr>
        <w:t>faster with less skilled workers.</w:t>
      </w:r>
      <w:r w:rsidR="006D74DF">
        <w:rPr>
          <w:rFonts w:ascii="Arial" w:hAnsi="Arial" w:cs="Arial"/>
        </w:rPr>
        <w:t xml:space="preserve"> </w:t>
      </w:r>
      <w:r w:rsidR="0064675E">
        <w:rPr>
          <w:rFonts w:ascii="Arial" w:hAnsi="Arial" w:cs="Arial"/>
        </w:rPr>
        <w:t>Similarly,</w:t>
      </w:r>
      <w:r w:rsidR="00944FCA">
        <w:rPr>
          <w:rFonts w:ascii="Arial" w:hAnsi="Arial" w:cs="Arial"/>
        </w:rPr>
        <w:t xml:space="preserve"> </w:t>
      </w:r>
      <w:r w:rsidR="006D74DF" w:rsidRPr="006D74DF">
        <w:rPr>
          <w:rFonts w:ascii="Arial" w:hAnsi="Arial" w:cs="Arial"/>
        </w:rPr>
        <w:t>Lausch</w:t>
      </w:r>
      <w:r w:rsidR="0064675E">
        <w:rPr>
          <w:rFonts w:ascii="Arial" w:hAnsi="Arial" w:cs="Arial"/>
        </w:rPr>
        <w:t>’s</w:t>
      </w:r>
      <w:r w:rsidR="006D74DF" w:rsidRPr="006D74DF">
        <w:rPr>
          <w:rFonts w:ascii="Arial" w:hAnsi="Arial" w:cs="Arial"/>
        </w:rPr>
        <w:t xml:space="preserve"> </w:t>
      </w:r>
      <w:r w:rsidR="0064675E">
        <w:rPr>
          <w:rFonts w:ascii="Arial" w:hAnsi="Arial" w:cs="Arial"/>
        </w:rPr>
        <w:t>(</w:t>
      </w:r>
      <w:r w:rsidR="006D74DF" w:rsidRPr="006D74DF">
        <w:rPr>
          <w:rFonts w:ascii="Arial" w:hAnsi="Arial" w:cs="Arial"/>
        </w:rPr>
        <w:t>2009)</w:t>
      </w:r>
      <w:r w:rsidR="006D74DF">
        <w:rPr>
          <w:rFonts w:ascii="Arial" w:hAnsi="Arial" w:cs="Arial"/>
        </w:rPr>
        <w:t xml:space="preserve"> article on a cabinet shop</w:t>
      </w:r>
      <w:r w:rsidR="00614DC7">
        <w:rPr>
          <w:rFonts w:ascii="Arial" w:hAnsi="Arial" w:cs="Arial"/>
        </w:rPr>
        <w:t>,</w:t>
      </w:r>
      <w:r w:rsidR="006D74DF">
        <w:rPr>
          <w:rFonts w:ascii="Arial" w:hAnsi="Arial" w:cs="Arial"/>
        </w:rPr>
        <w:t xml:space="preserve"> asserts that </w:t>
      </w:r>
      <w:r w:rsidR="00614DC7">
        <w:rPr>
          <w:rFonts w:ascii="Arial" w:hAnsi="Arial" w:cs="Arial"/>
        </w:rPr>
        <w:t xml:space="preserve">the </w:t>
      </w:r>
      <w:r w:rsidR="006D74DF">
        <w:rPr>
          <w:rFonts w:ascii="Arial" w:hAnsi="Arial" w:cs="Arial"/>
        </w:rPr>
        <w:t xml:space="preserve">benefits of a CNC </w:t>
      </w:r>
      <w:r w:rsidR="00614DC7">
        <w:rPr>
          <w:rFonts w:ascii="Arial" w:hAnsi="Arial" w:cs="Arial"/>
        </w:rPr>
        <w:t xml:space="preserve">include accuracy, consistency, speed, and material saving.  </w:t>
      </w:r>
    </w:p>
    <w:p w14:paraId="0EE913D5" w14:textId="77777777" w:rsidR="001E2CBA" w:rsidRDefault="001E2CBA" w:rsidP="00E2123B">
      <w:pPr>
        <w:spacing w:line="360" w:lineRule="auto"/>
        <w:jc w:val="both"/>
        <w:rPr>
          <w:rFonts w:ascii="Arial" w:hAnsi="Arial" w:cs="Arial"/>
        </w:rPr>
      </w:pPr>
    </w:p>
    <w:p w14:paraId="1039C496" w14:textId="77777777" w:rsidR="001E2CBA" w:rsidRDefault="001E2CBA" w:rsidP="00E2123B">
      <w:pPr>
        <w:spacing w:line="360" w:lineRule="auto"/>
        <w:jc w:val="both"/>
        <w:rPr>
          <w:rFonts w:ascii="Arial" w:hAnsi="Arial" w:cs="Arial"/>
        </w:rPr>
      </w:pPr>
    </w:p>
    <w:p w14:paraId="1884FC54" w14:textId="77777777" w:rsidR="0064675E" w:rsidRDefault="0064675E" w:rsidP="00E2123B">
      <w:pPr>
        <w:spacing w:line="360" w:lineRule="auto"/>
        <w:jc w:val="both"/>
        <w:rPr>
          <w:rFonts w:ascii="Arial" w:hAnsi="Arial" w:cs="Arial"/>
        </w:rPr>
      </w:pPr>
    </w:p>
    <w:p w14:paraId="503EA8ED" w14:textId="01FA03FE" w:rsidR="00D42454" w:rsidRPr="00EB378E" w:rsidRDefault="002B152D" w:rsidP="00E2123B">
      <w:pPr>
        <w:spacing w:line="360" w:lineRule="auto"/>
        <w:jc w:val="both"/>
        <w:rPr>
          <w:rFonts w:ascii="Arial" w:hAnsi="Arial" w:cs="Arial"/>
        </w:rPr>
      </w:pPr>
      <w:r>
        <w:rPr>
          <w:rFonts w:ascii="Arial" w:hAnsi="Arial" w:cs="Arial"/>
        </w:rPr>
        <w:lastRenderedPageBreak/>
        <w:t xml:space="preserve">CNC machines can also reduce lead times as once a part is programmed it can be used again in the future </w:t>
      </w:r>
      <w:r w:rsidRPr="002B152D">
        <w:rPr>
          <w:rFonts w:ascii="Arial" w:hAnsi="Arial" w:cs="Arial"/>
        </w:rPr>
        <w:t>(Smid, 2003)</w:t>
      </w:r>
      <w:r>
        <w:rPr>
          <w:rFonts w:ascii="Arial" w:hAnsi="Arial" w:cs="Arial"/>
        </w:rPr>
        <w:t xml:space="preserve">. The high accuracy and their repeatability </w:t>
      </w:r>
      <w:proofErr w:type="gramStart"/>
      <w:r>
        <w:rPr>
          <w:rFonts w:ascii="Arial" w:hAnsi="Arial" w:cs="Arial"/>
        </w:rPr>
        <w:t>allows</w:t>
      </w:r>
      <w:proofErr w:type="gramEnd"/>
      <w:r>
        <w:rPr>
          <w:rFonts w:ascii="Arial" w:hAnsi="Arial" w:cs="Arial"/>
        </w:rPr>
        <w:t xml:space="preserve"> </w:t>
      </w:r>
      <w:r w:rsidR="00E2123B">
        <w:rPr>
          <w:rFonts w:ascii="Arial" w:hAnsi="Arial" w:cs="Arial"/>
        </w:rPr>
        <w:t>high-quality</w:t>
      </w:r>
      <w:r>
        <w:rPr>
          <w:rFonts w:ascii="Arial" w:hAnsi="Arial" w:cs="Arial"/>
        </w:rPr>
        <w:t xml:space="preserve"> parts to be produced consistently. Machines are also capable of producing complex shapes and parts </w:t>
      </w:r>
      <w:r w:rsidRPr="002B152D">
        <w:rPr>
          <w:rFonts w:ascii="Arial" w:hAnsi="Arial" w:cs="Arial"/>
        </w:rPr>
        <w:t>(Smid, 2003).</w:t>
      </w:r>
      <w:r>
        <w:rPr>
          <w:rFonts w:ascii="Arial" w:hAnsi="Arial" w:cs="Arial"/>
        </w:rPr>
        <w:t xml:space="preserve"> </w:t>
      </w:r>
      <w:r w:rsidR="00D42454">
        <w:rPr>
          <w:rFonts w:ascii="Arial" w:hAnsi="Arial" w:cs="Arial"/>
        </w:rPr>
        <w:t xml:space="preserve">From this initial research into CNC machinery there seemed to be a distinct pattern of the benefits of CNC mainly </w:t>
      </w:r>
      <w:r w:rsidR="00F62F89">
        <w:rPr>
          <w:rFonts w:ascii="Arial" w:hAnsi="Arial" w:cs="Arial"/>
        </w:rPr>
        <w:t xml:space="preserve">the accuracy, consistency and speed. </w:t>
      </w:r>
    </w:p>
    <w:p w14:paraId="512B405D" w14:textId="39ADBEF8" w:rsidR="00870CD5" w:rsidRDefault="00870CD5" w:rsidP="00E2123B">
      <w:pPr>
        <w:spacing w:line="360" w:lineRule="auto"/>
        <w:jc w:val="both"/>
        <w:rPr>
          <w:rFonts w:ascii="Arial" w:hAnsi="Arial" w:cs="Arial"/>
        </w:rPr>
      </w:pPr>
      <w:r>
        <w:rPr>
          <w:rFonts w:ascii="Arial" w:hAnsi="Arial" w:cs="Arial"/>
        </w:rPr>
        <w:t xml:space="preserve">Disadvantages of CNC machines can consist of the following; </w:t>
      </w:r>
    </w:p>
    <w:p w14:paraId="3ADF7797" w14:textId="4BCB9B64" w:rsidR="00870CD5" w:rsidRPr="00EB378E" w:rsidRDefault="00870CD5" w:rsidP="00E2123B">
      <w:pPr>
        <w:pStyle w:val="ListParagraph"/>
        <w:numPr>
          <w:ilvl w:val="0"/>
          <w:numId w:val="6"/>
        </w:numPr>
        <w:spacing w:line="360" w:lineRule="auto"/>
        <w:jc w:val="both"/>
        <w:rPr>
          <w:rFonts w:ascii="Arial" w:hAnsi="Arial" w:cs="Arial"/>
        </w:rPr>
      </w:pPr>
      <w:r w:rsidRPr="00EB378E">
        <w:rPr>
          <w:rFonts w:ascii="Arial" w:hAnsi="Arial" w:cs="Arial"/>
        </w:rPr>
        <w:t xml:space="preserve">CNC machines are more expensive than manually operated machines </w:t>
      </w:r>
    </w:p>
    <w:p w14:paraId="11F47521" w14:textId="31938786" w:rsidR="00870CD5" w:rsidRPr="00EB378E" w:rsidRDefault="00870CD5" w:rsidP="00E2123B">
      <w:pPr>
        <w:pStyle w:val="ListParagraph"/>
        <w:numPr>
          <w:ilvl w:val="0"/>
          <w:numId w:val="6"/>
        </w:numPr>
        <w:spacing w:line="360" w:lineRule="auto"/>
        <w:jc w:val="both"/>
        <w:rPr>
          <w:rFonts w:ascii="Arial" w:hAnsi="Arial" w:cs="Arial"/>
        </w:rPr>
      </w:pPr>
      <w:r w:rsidRPr="00EB378E">
        <w:rPr>
          <w:rFonts w:ascii="Arial" w:hAnsi="Arial" w:cs="Arial"/>
        </w:rPr>
        <w:t>Many old skills are lost due to only basic training needed for a CNC machine compared to years of training</w:t>
      </w:r>
      <w:r w:rsidR="00E2123B">
        <w:rPr>
          <w:rFonts w:ascii="Arial" w:hAnsi="Arial" w:cs="Arial"/>
        </w:rPr>
        <w:t xml:space="preserve"> of</w:t>
      </w:r>
      <w:r w:rsidRPr="00EB378E">
        <w:rPr>
          <w:rFonts w:ascii="Arial" w:hAnsi="Arial" w:cs="Arial"/>
        </w:rPr>
        <w:t xml:space="preserve"> manual work. </w:t>
      </w:r>
    </w:p>
    <w:p w14:paraId="750F242F" w14:textId="7F41A72A" w:rsidR="00EB378E" w:rsidRDefault="00870CD5" w:rsidP="00E2123B">
      <w:pPr>
        <w:pStyle w:val="ListParagraph"/>
        <w:numPr>
          <w:ilvl w:val="0"/>
          <w:numId w:val="6"/>
        </w:numPr>
        <w:spacing w:line="360" w:lineRule="auto"/>
        <w:jc w:val="both"/>
        <w:rPr>
          <w:rFonts w:ascii="Arial" w:hAnsi="Arial" w:cs="Arial"/>
        </w:rPr>
      </w:pPr>
      <w:r w:rsidRPr="00EB378E">
        <w:rPr>
          <w:rFonts w:ascii="Arial" w:hAnsi="Arial" w:cs="Arial"/>
        </w:rPr>
        <w:t xml:space="preserve">Investment in CNC machines can lead to unemployment as fewer workers are </w:t>
      </w:r>
      <w:r w:rsidR="009139DA" w:rsidRPr="00EB378E">
        <w:rPr>
          <w:rFonts w:ascii="Arial" w:hAnsi="Arial" w:cs="Arial"/>
        </w:rPr>
        <w:t>required</w:t>
      </w:r>
      <w:r w:rsidRPr="00EB378E">
        <w:rPr>
          <w:rFonts w:ascii="Arial" w:hAnsi="Arial" w:cs="Arial"/>
        </w:rPr>
        <w:t xml:space="preserve"> compared to manual</w:t>
      </w:r>
      <w:r w:rsidR="00E2123B">
        <w:rPr>
          <w:rFonts w:ascii="Arial" w:hAnsi="Arial" w:cs="Arial"/>
        </w:rPr>
        <w:t xml:space="preserve"> operations.</w:t>
      </w:r>
      <w:r w:rsidRPr="00EB378E">
        <w:rPr>
          <w:rFonts w:ascii="Arial" w:hAnsi="Arial" w:cs="Arial"/>
        </w:rPr>
        <w:t xml:space="preserve"> </w:t>
      </w:r>
    </w:p>
    <w:p w14:paraId="57F51FFC" w14:textId="77777777" w:rsidR="0064675E" w:rsidRDefault="0064675E" w:rsidP="0064675E">
      <w:pPr>
        <w:pStyle w:val="ListParagraph"/>
        <w:spacing w:line="360" w:lineRule="auto"/>
        <w:jc w:val="both"/>
        <w:rPr>
          <w:rFonts w:ascii="Arial" w:hAnsi="Arial" w:cs="Arial"/>
        </w:rPr>
      </w:pPr>
    </w:p>
    <w:p w14:paraId="5F18B5EC" w14:textId="4E3BBBD6" w:rsidR="0064675E" w:rsidRPr="0064675E" w:rsidRDefault="0064675E" w:rsidP="0064675E">
      <w:pPr>
        <w:spacing w:line="360" w:lineRule="auto"/>
        <w:jc w:val="both"/>
        <w:rPr>
          <w:rFonts w:ascii="Arial" w:hAnsi="Arial" w:cs="Arial"/>
        </w:rPr>
      </w:pPr>
      <w:r w:rsidRPr="0064675E">
        <w:rPr>
          <w:rFonts w:ascii="Arial" w:hAnsi="Arial" w:cs="Arial"/>
        </w:rPr>
        <w:t>(</w:t>
      </w:r>
      <w:r w:rsidRPr="0064675E">
        <w:rPr>
          <w:rFonts w:ascii="Arial" w:hAnsi="Arial" w:cs="Arial"/>
        </w:rPr>
        <w:t>APJ Abdul Kalam Technological University, 2021)</w:t>
      </w:r>
    </w:p>
    <w:p w14:paraId="151A85D0" w14:textId="77777777" w:rsidR="0064675E" w:rsidRDefault="0064675E" w:rsidP="00E2123B">
      <w:pPr>
        <w:spacing w:line="360" w:lineRule="auto"/>
        <w:jc w:val="both"/>
        <w:rPr>
          <w:rFonts w:ascii="Arial" w:hAnsi="Arial" w:cs="Arial"/>
        </w:rPr>
      </w:pPr>
    </w:p>
    <w:p w14:paraId="4FD82441" w14:textId="38C9143F" w:rsidR="00DE3CB5" w:rsidRDefault="00A46FC3" w:rsidP="00E2123B">
      <w:pPr>
        <w:spacing w:line="360" w:lineRule="auto"/>
        <w:jc w:val="both"/>
        <w:rPr>
          <w:rFonts w:ascii="Arial" w:hAnsi="Arial" w:cs="Arial"/>
        </w:rPr>
      </w:pPr>
      <w:r>
        <w:rPr>
          <w:rFonts w:ascii="Arial" w:hAnsi="Arial" w:cs="Arial"/>
        </w:rPr>
        <w:t>An objective for this report was t</w:t>
      </w:r>
      <w:r w:rsidRPr="00A46FC3">
        <w:rPr>
          <w:rFonts w:ascii="Arial" w:hAnsi="Arial" w:cs="Arial"/>
        </w:rPr>
        <w:t>o investigate the purchasing of a CNC machine</w:t>
      </w:r>
      <w:r>
        <w:rPr>
          <w:rFonts w:ascii="Arial" w:hAnsi="Arial" w:cs="Arial"/>
        </w:rPr>
        <w:t>. Research into different CNC machines were conducted and from that research</w:t>
      </w:r>
      <w:r w:rsidR="00E2123B">
        <w:rPr>
          <w:rFonts w:ascii="Arial" w:hAnsi="Arial" w:cs="Arial"/>
        </w:rPr>
        <w:t xml:space="preserve">, </w:t>
      </w:r>
      <w:r>
        <w:rPr>
          <w:rFonts w:ascii="Arial" w:hAnsi="Arial" w:cs="Arial"/>
        </w:rPr>
        <w:t>an informed decision to which machine would suit the company could be suggested.</w:t>
      </w:r>
      <w:r w:rsidR="0006384D">
        <w:rPr>
          <w:rFonts w:ascii="Arial" w:hAnsi="Arial" w:cs="Arial"/>
        </w:rPr>
        <w:t xml:space="preserve"> R</w:t>
      </w:r>
      <w:r>
        <w:rPr>
          <w:rFonts w:ascii="Arial" w:hAnsi="Arial" w:cs="Arial"/>
        </w:rPr>
        <w:t>esearch</w:t>
      </w:r>
      <w:r w:rsidR="0006384D">
        <w:rPr>
          <w:rFonts w:ascii="Arial" w:hAnsi="Arial" w:cs="Arial"/>
        </w:rPr>
        <w:t xml:space="preserve"> into machines were as follows:</w:t>
      </w:r>
      <w:r>
        <w:rPr>
          <w:rFonts w:ascii="Arial" w:hAnsi="Arial" w:cs="Arial"/>
        </w:rPr>
        <w:t xml:space="preserve">  </w:t>
      </w:r>
    </w:p>
    <w:p w14:paraId="5B76205A" w14:textId="6EABBAD1" w:rsidR="002B270B" w:rsidRDefault="00DE3CB5" w:rsidP="00E2123B">
      <w:pPr>
        <w:spacing w:line="360" w:lineRule="auto"/>
        <w:jc w:val="both"/>
        <w:rPr>
          <w:rFonts w:ascii="Arial" w:hAnsi="Arial" w:cs="Arial"/>
        </w:rPr>
      </w:pPr>
      <w:r>
        <w:rPr>
          <w:rFonts w:ascii="Arial" w:hAnsi="Arial" w:cs="Arial"/>
        </w:rPr>
        <w:t>Research into machines for cutting steel w</w:t>
      </w:r>
      <w:r w:rsidR="001E2CBA">
        <w:rPr>
          <w:rFonts w:ascii="Arial" w:hAnsi="Arial" w:cs="Arial"/>
        </w:rPr>
        <w:t>as</w:t>
      </w:r>
      <w:r>
        <w:rPr>
          <w:rFonts w:ascii="Arial" w:hAnsi="Arial" w:cs="Arial"/>
        </w:rPr>
        <w:t xml:space="preserve"> conducted</w:t>
      </w:r>
      <w:r w:rsidR="001E2CBA">
        <w:rPr>
          <w:rFonts w:ascii="Arial" w:hAnsi="Arial" w:cs="Arial"/>
        </w:rPr>
        <w:t>.</w:t>
      </w:r>
      <w:r>
        <w:rPr>
          <w:rFonts w:ascii="Arial" w:hAnsi="Arial" w:cs="Arial"/>
        </w:rPr>
        <w:t xml:space="preserve"> </w:t>
      </w:r>
      <w:r w:rsidR="002B270B">
        <w:rPr>
          <w:rFonts w:ascii="Arial" w:hAnsi="Arial" w:cs="Arial"/>
        </w:rPr>
        <w:t xml:space="preserve">Plasma cutting gas is transformed into plasma when it is heated which results in high temperatures being generated. The plasma arc cutting process severs metal by this arc jet, because melting rather than oxidation produces the cut, plasma can be used on any metallic material </w:t>
      </w:r>
      <w:r w:rsidR="002B270B" w:rsidRPr="002B270B">
        <w:rPr>
          <w:rFonts w:ascii="Arial" w:hAnsi="Arial" w:cs="Arial"/>
        </w:rPr>
        <w:t>(Harris, 1997)</w:t>
      </w:r>
      <w:r w:rsidR="002B270B">
        <w:rPr>
          <w:rFonts w:ascii="Arial" w:hAnsi="Arial" w:cs="Arial"/>
        </w:rPr>
        <w:t xml:space="preserve">. </w:t>
      </w:r>
      <w:r w:rsidR="002201B1">
        <w:rPr>
          <w:rFonts w:ascii="Arial" w:hAnsi="Arial" w:cs="Arial"/>
        </w:rPr>
        <w:t xml:space="preserve">One of the issues with plasma cutting however is the bevel edge it produces. The need to refinish with use of a grinder may be necessary.  If the components are being used in beams where the cut edge will not be seen plasma cutting is faster than oxy-fuel cutting and introduces less heat into the plate, lowering distortion </w:t>
      </w:r>
      <w:r w:rsidR="002201B1" w:rsidRPr="002201B1">
        <w:rPr>
          <w:rFonts w:ascii="Arial" w:hAnsi="Arial" w:cs="Arial"/>
        </w:rPr>
        <w:t>(Harris, 1997).</w:t>
      </w:r>
      <w:r w:rsidR="002201B1">
        <w:rPr>
          <w:rFonts w:ascii="Arial" w:hAnsi="Arial" w:cs="Arial"/>
        </w:rPr>
        <w:t xml:space="preserve"> </w:t>
      </w:r>
      <w:r w:rsidR="00E2123B">
        <w:rPr>
          <w:rFonts w:ascii="Arial" w:hAnsi="Arial" w:cs="Arial"/>
        </w:rPr>
        <w:t xml:space="preserve">As the company does not just deal with carbon steel the use of having a machine to cut different materials would be beneficial. The company works </w:t>
      </w:r>
      <w:r w:rsidR="00230612">
        <w:rPr>
          <w:rFonts w:ascii="Arial" w:hAnsi="Arial" w:cs="Arial"/>
        </w:rPr>
        <w:t>in the energy industry where there can be strict tolerances, knowing that items may need rework after cutting would need consideration and the efficiency of this process.</w:t>
      </w:r>
    </w:p>
    <w:p w14:paraId="798E4B98" w14:textId="700F4BDD" w:rsidR="00B50148" w:rsidRDefault="0000080A" w:rsidP="005C06F8">
      <w:pPr>
        <w:spacing w:line="360" w:lineRule="auto"/>
        <w:jc w:val="both"/>
        <w:rPr>
          <w:rFonts w:ascii="Arial" w:hAnsi="Arial" w:cs="Arial"/>
        </w:rPr>
      </w:pPr>
      <w:r>
        <w:rPr>
          <w:rFonts w:ascii="Arial" w:hAnsi="Arial" w:cs="Arial"/>
        </w:rPr>
        <w:t>A machine</w:t>
      </w:r>
      <w:r w:rsidR="001E2CBA">
        <w:rPr>
          <w:rFonts w:ascii="Arial" w:hAnsi="Arial" w:cs="Arial"/>
        </w:rPr>
        <w:t xml:space="preserve"> for</w:t>
      </w:r>
      <w:r>
        <w:rPr>
          <w:rFonts w:ascii="Arial" w:hAnsi="Arial" w:cs="Arial"/>
        </w:rPr>
        <w:t xml:space="preserve"> consider</w:t>
      </w:r>
      <w:r w:rsidR="001E2CBA">
        <w:rPr>
          <w:rFonts w:ascii="Arial" w:hAnsi="Arial" w:cs="Arial"/>
        </w:rPr>
        <w:t>ation</w:t>
      </w:r>
      <w:r>
        <w:rPr>
          <w:rFonts w:ascii="Arial" w:hAnsi="Arial" w:cs="Arial"/>
        </w:rPr>
        <w:t xml:space="preserve"> is the ‘</w:t>
      </w:r>
      <w:r w:rsidRPr="0000080A">
        <w:rPr>
          <w:rFonts w:ascii="Arial" w:hAnsi="Arial" w:cs="Arial"/>
        </w:rPr>
        <w:t xml:space="preserve">The Ajan </w:t>
      </w:r>
      <w:proofErr w:type="gramStart"/>
      <w:r w:rsidRPr="0000080A">
        <w:rPr>
          <w:rFonts w:ascii="Arial" w:hAnsi="Arial" w:cs="Arial"/>
        </w:rPr>
        <w:t>High Definition</w:t>
      </w:r>
      <w:proofErr w:type="gramEnd"/>
      <w:r w:rsidRPr="0000080A">
        <w:rPr>
          <w:rFonts w:ascii="Arial" w:hAnsi="Arial" w:cs="Arial"/>
        </w:rPr>
        <w:t xml:space="preserve"> CNC plasma cutting machines</w:t>
      </w:r>
      <w:r>
        <w:rPr>
          <w:rFonts w:ascii="Arial" w:hAnsi="Arial" w:cs="Arial"/>
        </w:rPr>
        <w:t>’ (</w:t>
      </w:r>
      <w:proofErr w:type="spellStart"/>
      <w:r w:rsidRPr="0000080A">
        <w:rPr>
          <w:rFonts w:ascii="Arial" w:hAnsi="Arial" w:cs="Arial"/>
        </w:rPr>
        <w:t>Selmach</w:t>
      </w:r>
      <w:proofErr w:type="spellEnd"/>
      <w:r w:rsidRPr="0000080A">
        <w:rPr>
          <w:rFonts w:ascii="Arial" w:hAnsi="Arial" w:cs="Arial"/>
        </w:rPr>
        <w:t xml:space="preserve"> machinery, no date)</w:t>
      </w:r>
      <w:r>
        <w:rPr>
          <w:rFonts w:ascii="Arial" w:hAnsi="Arial" w:cs="Arial"/>
        </w:rPr>
        <w:t>, this machine can provide high-quality profile cutting across various materials. This was  recommend</w:t>
      </w:r>
      <w:r w:rsidR="001E2CBA">
        <w:rPr>
          <w:rFonts w:ascii="Arial" w:hAnsi="Arial" w:cs="Arial"/>
        </w:rPr>
        <w:t>ed</w:t>
      </w:r>
      <w:r>
        <w:rPr>
          <w:rFonts w:ascii="Arial" w:hAnsi="Arial" w:cs="Arial"/>
        </w:rPr>
        <w:t xml:space="preserve"> by a machinery consultant (</w:t>
      </w:r>
      <w:r w:rsidRPr="0000080A">
        <w:rPr>
          <w:rFonts w:ascii="Arial" w:hAnsi="Arial" w:cs="Arial"/>
        </w:rPr>
        <w:t>Smith, 2025</w:t>
      </w:r>
      <w:r>
        <w:rPr>
          <w:rFonts w:ascii="Arial" w:hAnsi="Arial" w:cs="Arial"/>
        </w:rPr>
        <w:t xml:space="preserve"> ‘B’) who </w:t>
      </w:r>
      <w:r>
        <w:rPr>
          <w:rFonts w:ascii="Arial" w:hAnsi="Arial" w:cs="Arial"/>
        </w:rPr>
        <w:lastRenderedPageBreak/>
        <w:t>based on the company’s requirements suggested this machine</w:t>
      </w:r>
      <w:r w:rsidR="001E2CBA">
        <w:rPr>
          <w:rFonts w:ascii="Arial" w:hAnsi="Arial" w:cs="Arial"/>
        </w:rPr>
        <w:t xml:space="preserve"> </w:t>
      </w:r>
      <w:r>
        <w:rPr>
          <w:rFonts w:ascii="Arial" w:hAnsi="Arial" w:cs="Arial"/>
        </w:rPr>
        <w:t>as</w:t>
      </w:r>
      <w:r w:rsidR="001E2CBA">
        <w:rPr>
          <w:rFonts w:ascii="Arial" w:hAnsi="Arial" w:cs="Arial"/>
        </w:rPr>
        <w:t xml:space="preserve"> well as</w:t>
      </w:r>
      <w:r>
        <w:rPr>
          <w:rFonts w:ascii="Arial" w:hAnsi="Arial" w:cs="Arial"/>
        </w:rPr>
        <w:t xml:space="preserve"> a laser cutting machine</w:t>
      </w:r>
      <w:r w:rsidR="00E713A0">
        <w:rPr>
          <w:rFonts w:ascii="Arial" w:hAnsi="Arial" w:cs="Arial"/>
        </w:rPr>
        <w:t>.</w:t>
      </w:r>
      <w:r>
        <w:rPr>
          <w:rFonts w:ascii="Arial" w:hAnsi="Arial" w:cs="Arial"/>
        </w:rPr>
        <w:t xml:space="preserve"> </w:t>
      </w:r>
    </w:p>
    <w:p w14:paraId="01616DEC" w14:textId="51749486" w:rsidR="00B50148" w:rsidRDefault="00B50148" w:rsidP="00230612">
      <w:pPr>
        <w:spacing w:line="360" w:lineRule="auto"/>
        <w:jc w:val="both"/>
        <w:rPr>
          <w:rFonts w:ascii="Arial" w:hAnsi="Arial" w:cs="Arial"/>
        </w:rPr>
      </w:pPr>
      <w:r>
        <w:rPr>
          <w:rFonts w:ascii="Arial" w:hAnsi="Arial" w:cs="Arial"/>
        </w:rPr>
        <w:t>According to</w:t>
      </w:r>
      <w:r w:rsidR="00EF195B">
        <w:rPr>
          <w:rFonts w:ascii="Arial" w:hAnsi="Arial" w:cs="Arial"/>
        </w:rPr>
        <w:t xml:space="preserve"> </w:t>
      </w:r>
      <w:r w:rsidRPr="00B50148">
        <w:rPr>
          <w:rFonts w:ascii="Arial" w:hAnsi="Arial" w:cs="Arial"/>
        </w:rPr>
        <w:t>(Naresh and Khatak, 2022)</w:t>
      </w:r>
      <w:r>
        <w:rPr>
          <w:rFonts w:ascii="Arial" w:hAnsi="Arial" w:cs="Arial"/>
        </w:rPr>
        <w:t xml:space="preserve"> laser technology is beginning to be pivotal in the industrial sector. This is due to lasers accuracy compared to other technologies, resulting in higher quality goods</w:t>
      </w:r>
      <w:r w:rsidR="00230612">
        <w:rPr>
          <w:rFonts w:ascii="Arial" w:hAnsi="Arial" w:cs="Arial"/>
        </w:rPr>
        <w:t xml:space="preserve">, because of this they </w:t>
      </w:r>
      <w:r>
        <w:rPr>
          <w:rFonts w:ascii="Arial" w:hAnsi="Arial" w:cs="Arial"/>
        </w:rPr>
        <w:t xml:space="preserve">are increasingly being used in the manufacturing process. </w:t>
      </w:r>
      <w:r w:rsidR="000813D8">
        <w:rPr>
          <w:rFonts w:ascii="Arial" w:hAnsi="Arial" w:cs="Arial"/>
        </w:rPr>
        <w:t>In laser cutting the width of the cut or kerf is narrow compared to other processes</w:t>
      </w:r>
      <w:r w:rsidR="00EF195B">
        <w:rPr>
          <w:rFonts w:ascii="Arial" w:hAnsi="Arial" w:cs="Arial"/>
        </w:rPr>
        <w:t xml:space="preserve">. This not only saves material but also minimises disruption to the cutting surface. This allows laser cutting the advantage </w:t>
      </w:r>
      <w:r w:rsidR="00230612">
        <w:rPr>
          <w:rFonts w:ascii="Arial" w:hAnsi="Arial" w:cs="Arial"/>
        </w:rPr>
        <w:t>of</w:t>
      </w:r>
      <w:r w:rsidR="00EF195B">
        <w:rPr>
          <w:rFonts w:ascii="Arial" w:hAnsi="Arial" w:cs="Arial"/>
        </w:rPr>
        <w:t xml:space="preserve"> allowing it to cut narrower and cut  more precisely </w:t>
      </w:r>
      <w:r w:rsidR="00EF195B" w:rsidRPr="00EF195B">
        <w:rPr>
          <w:rFonts w:ascii="Arial" w:hAnsi="Arial" w:cs="Arial"/>
        </w:rPr>
        <w:t>(</w:t>
      </w:r>
      <w:proofErr w:type="spellStart"/>
      <w:r w:rsidR="00EF195B" w:rsidRPr="00EF195B">
        <w:rPr>
          <w:rFonts w:ascii="Arial" w:hAnsi="Arial" w:cs="Arial"/>
        </w:rPr>
        <w:t>Farshidianfar</w:t>
      </w:r>
      <w:proofErr w:type="spellEnd"/>
      <w:r w:rsidR="00EF195B" w:rsidRPr="00EF195B">
        <w:rPr>
          <w:rFonts w:ascii="Arial" w:hAnsi="Arial" w:cs="Arial"/>
        </w:rPr>
        <w:t xml:space="preserve">, Nabavi and </w:t>
      </w:r>
      <w:proofErr w:type="spellStart"/>
      <w:r w:rsidR="00EF195B" w:rsidRPr="00EF195B">
        <w:rPr>
          <w:rFonts w:ascii="Arial" w:hAnsi="Arial" w:cs="Arial"/>
        </w:rPr>
        <w:t>Farshidianfar</w:t>
      </w:r>
      <w:proofErr w:type="spellEnd"/>
      <w:r w:rsidR="00EF195B" w:rsidRPr="00EF195B">
        <w:rPr>
          <w:rFonts w:ascii="Arial" w:hAnsi="Arial" w:cs="Arial"/>
        </w:rPr>
        <w:t>, 2024)</w:t>
      </w:r>
      <w:r w:rsidR="00EF195B">
        <w:rPr>
          <w:rFonts w:ascii="Arial" w:hAnsi="Arial" w:cs="Arial"/>
        </w:rPr>
        <w:t xml:space="preserve">. </w:t>
      </w:r>
    </w:p>
    <w:p w14:paraId="39601E6B" w14:textId="77777777" w:rsidR="00EF195B" w:rsidRDefault="00EF195B" w:rsidP="005C06F8">
      <w:pPr>
        <w:spacing w:line="360" w:lineRule="auto"/>
        <w:jc w:val="both"/>
        <w:rPr>
          <w:rFonts w:ascii="Arial" w:hAnsi="Arial" w:cs="Arial"/>
        </w:rPr>
      </w:pPr>
    </w:p>
    <w:p w14:paraId="736D7245" w14:textId="77777777" w:rsidR="00B50148" w:rsidRDefault="00B50148" w:rsidP="005C06F8">
      <w:pPr>
        <w:spacing w:line="360" w:lineRule="auto"/>
        <w:jc w:val="both"/>
        <w:rPr>
          <w:rFonts w:ascii="Arial" w:hAnsi="Arial" w:cs="Arial"/>
        </w:rPr>
      </w:pPr>
    </w:p>
    <w:p w14:paraId="66170FF7" w14:textId="77777777" w:rsidR="00B50148" w:rsidRDefault="00B50148" w:rsidP="005C06F8">
      <w:pPr>
        <w:spacing w:line="360" w:lineRule="auto"/>
        <w:jc w:val="both"/>
        <w:rPr>
          <w:rFonts w:ascii="Arial" w:hAnsi="Arial" w:cs="Arial"/>
        </w:rPr>
      </w:pPr>
    </w:p>
    <w:p w14:paraId="4460CA02" w14:textId="77777777" w:rsidR="00B50148" w:rsidRDefault="00B50148" w:rsidP="005C06F8">
      <w:pPr>
        <w:spacing w:line="360" w:lineRule="auto"/>
        <w:jc w:val="both"/>
        <w:rPr>
          <w:rFonts w:ascii="Arial" w:hAnsi="Arial" w:cs="Arial"/>
        </w:rPr>
      </w:pPr>
    </w:p>
    <w:p w14:paraId="78D5DEEB" w14:textId="77777777" w:rsidR="002201B1" w:rsidRDefault="002201B1" w:rsidP="005C06F8">
      <w:pPr>
        <w:spacing w:line="360" w:lineRule="auto"/>
        <w:jc w:val="both"/>
        <w:rPr>
          <w:rFonts w:ascii="Arial" w:hAnsi="Arial" w:cs="Arial"/>
        </w:rPr>
      </w:pPr>
    </w:p>
    <w:p w14:paraId="58A7BB6C" w14:textId="77777777" w:rsidR="00C41139" w:rsidRDefault="00C41139" w:rsidP="36CD38E4">
      <w:pPr>
        <w:spacing w:line="360" w:lineRule="auto"/>
        <w:jc w:val="both"/>
        <w:rPr>
          <w:rFonts w:ascii="Arial" w:hAnsi="Arial" w:cs="Arial"/>
        </w:rPr>
      </w:pPr>
    </w:p>
    <w:p w14:paraId="39B2C293" w14:textId="77777777" w:rsidR="006E65F0" w:rsidRDefault="006E65F0" w:rsidP="36CD38E4">
      <w:pPr>
        <w:spacing w:line="360" w:lineRule="auto"/>
        <w:jc w:val="both"/>
        <w:rPr>
          <w:rFonts w:ascii="Arial" w:hAnsi="Arial" w:cs="Arial"/>
        </w:rPr>
      </w:pPr>
    </w:p>
    <w:p w14:paraId="6B25A03E" w14:textId="77777777" w:rsidR="00411673" w:rsidRDefault="00411673" w:rsidP="36CD38E4">
      <w:pPr>
        <w:spacing w:line="360" w:lineRule="auto"/>
        <w:jc w:val="both"/>
        <w:rPr>
          <w:rFonts w:ascii="Arial" w:hAnsi="Arial" w:cs="Arial"/>
        </w:rPr>
      </w:pPr>
    </w:p>
    <w:p w14:paraId="28AAEBF9" w14:textId="77777777" w:rsidR="00411673" w:rsidRDefault="00411673" w:rsidP="36CD38E4">
      <w:pPr>
        <w:spacing w:line="360" w:lineRule="auto"/>
        <w:jc w:val="both"/>
        <w:rPr>
          <w:rFonts w:ascii="Arial" w:hAnsi="Arial" w:cs="Arial"/>
        </w:rPr>
      </w:pPr>
    </w:p>
    <w:p w14:paraId="5F229298" w14:textId="77777777" w:rsidR="00411673" w:rsidRDefault="00411673" w:rsidP="36CD38E4">
      <w:pPr>
        <w:spacing w:line="360" w:lineRule="auto"/>
        <w:jc w:val="both"/>
        <w:rPr>
          <w:rFonts w:ascii="Arial" w:hAnsi="Arial" w:cs="Arial"/>
        </w:rPr>
      </w:pPr>
    </w:p>
    <w:p w14:paraId="67E363F6" w14:textId="77777777" w:rsidR="00411673" w:rsidRDefault="00411673" w:rsidP="36CD38E4">
      <w:pPr>
        <w:spacing w:line="360" w:lineRule="auto"/>
        <w:jc w:val="both"/>
        <w:rPr>
          <w:rFonts w:ascii="Arial" w:hAnsi="Arial" w:cs="Arial"/>
        </w:rPr>
      </w:pPr>
    </w:p>
    <w:p w14:paraId="310CBDF4" w14:textId="77777777" w:rsidR="00411673" w:rsidRDefault="00411673" w:rsidP="36CD38E4">
      <w:pPr>
        <w:spacing w:line="360" w:lineRule="auto"/>
        <w:jc w:val="both"/>
        <w:rPr>
          <w:rFonts w:ascii="Arial" w:hAnsi="Arial" w:cs="Arial"/>
        </w:rPr>
      </w:pPr>
    </w:p>
    <w:p w14:paraId="3F5DE719" w14:textId="77777777" w:rsidR="00411673" w:rsidRDefault="00411673" w:rsidP="36CD38E4">
      <w:pPr>
        <w:spacing w:line="360" w:lineRule="auto"/>
        <w:jc w:val="both"/>
        <w:rPr>
          <w:rFonts w:ascii="Arial" w:hAnsi="Arial" w:cs="Arial"/>
        </w:rPr>
      </w:pPr>
    </w:p>
    <w:p w14:paraId="3C002B28" w14:textId="77777777" w:rsidR="00411673" w:rsidRDefault="00411673" w:rsidP="36CD38E4">
      <w:pPr>
        <w:spacing w:line="360" w:lineRule="auto"/>
        <w:jc w:val="both"/>
        <w:rPr>
          <w:rFonts w:ascii="Arial" w:hAnsi="Arial" w:cs="Arial"/>
        </w:rPr>
      </w:pPr>
    </w:p>
    <w:p w14:paraId="0CE75491" w14:textId="77777777" w:rsidR="00411673" w:rsidRDefault="00411673" w:rsidP="36CD38E4">
      <w:pPr>
        <w:spacing w:line="360" w:lineRule="auto"/>
        <w:jc w:val="both"/>
        <w:rPr>
          <w:rFonts w:ascii="Arial" w:hAnsi="Arial" w:cs="Arial"/>
        </w:rPr>
      </w:pPr>
    </w:p>
    <w:p w14:paraId="2C1CF65B" w14:textId="77777777" w:rsidR="00411673" w:rsidRDefault="00411673" w:rsidP="36CD38E4">
      <w:pPr>
        <w:spacing w:line="360" w:lineRule="auto"/>
        <w:jc w:val="both"/>
        <w:rPr>
          <w:rFonts w:ascii="Arial" w:hAnsi="Arial" w:cs="Arial"/>
        </w:rPr>
      </w:pPr>
    </w:p>
    <w:p w14:paraId="6DABDC97" w14:textId="77777777" w:rsidR="00411673" w:rsidRDefault="00411673" w:rsidP="36CD38E4">
      <w:pPr>
        <w:spacing w:line="360" w:lineRule="auto"/>
        <w:jc w:val="both"/>
        <w:rPr>
          <w:rFonts w:ascii="Arial" w:hAnsi="Arial" w:cs="Arial"/>
        </w:rPr>
      </w:pPr>
    </w:p>
    <w:p w14:paraId="608D5DDA" w14:textId="77777777" w:rsidR="00411673" w:rsidRDefault="00411673" w:rsidP="36CD38E4">
      <w:pPr>
        <w:spacing w:line="360" w:lineRule="auto"/>
        <w:jc w:val="both"/>
        <w:rPr>
          <w:rFonts w:ascii="Arial" w:hAnsi="Arial" w:cs="Arial"/>
        </w:rPr>
      </w:pPr>
    </w:p>
    <w:p w14:paraId="4EDC5FD5" w14:textId="77777777" w:rsidR="00411673" w:rsidRDefault="00411673" w:rsidP="36CD38E4">
      <w:pPr>
        <w:spacing w:line="360" w:lineRule="auto"/>
        <w:jc w:val="both"/>
        <w:rPr>
          <w:rFonts w:ascii="Arial" w:hAnsi="Arial" w:cs="Arial"/>
        </w:rPr>
      </w:pPr>
    </w:p>
    <w:p w14:paraId="208EFDB0" w14:textId="77777777" w:rsidR="00411673" w:rsidRDefault="00411673" w:rsidP="36CD38E4">
      <w:pPr>
        <w:spacing w:line="360" w:lineRule="auto"/>
        <w:jc w:val="both"/>
        <w:rPr>
          <w:rFonts w:ascii="Arial" w:hAnsi="Arial" w:cs="Arial"/>
        </w:rPr>
      </w:pPr>
    </w:p>
    <w:p w14:paraId="29F1B763" w14:textId="77777777" w:rsidR="00411673" w:rsidRDefault="00411673" w:rsidP="36CD38E4">
      <w:pPr>
        <w:spacing w:line="360" w:lineRule="auto"/>
        <w:jc w:val="both"/>
        <w:rPr>
          <w:rFonts w:ascii="Arial" w:hAnsi="Arial" w:cs="Arial"/>
        </w:rPr>
      </w:pPr>
    </w:p>
    <w:p w14:paraId="7A464775" w14:textId="77777777" w:rsidR="00411673" w:rsidRDefault="00411673" w:rsidP="36CD38E4">
      <w:pPr>
        <w:spacing w:line="360" w:lineRule="auto"/>
        <w:jc w:val="both"/>
        <w:rPr>
          <w:rFonts w:ascii="Arial" w:hAnsi="Arial" w:cs="Arial"/>
        </w:rPr>
      </w:pPr>
    </w:p>
    <w:p w14:paraId="689188A2" w14:textId="38E211F4" w:rsidR="00C31FFB" w:rsidRDefault="00C31FFB" w:rsidP="36CD38E4">
      <w:pPr>
        <w:spacing w:line="360" w:lineRule="auto"/>
        <w:jc w:val="both"/>
        <w:rPr>
          <w:rFonts w:ascii="Arial" w:hAnsi="Arial" w:cs="Arial"/>
        </w:rPr>
      </w:pPr>
    </w:p>
    <w:p w14:paraId="574B31E2" w14:textId="77777777" w:rsidR="00F10AAF" w:rsidRDefault="00F10AAF" w:rsidP="36CD38E4">
      <w:pPr>
        <w:spacing w:line="360" w:lineRule="auto"/>
        <w:jc w:val="both"/>
      </w:pPr>
    </w:p>
    <w:p w14:paraId="61B2E8BC" w14:textId="1EF90D50" w:rsidR="6469FB19" w:rsidRPr="00FF10EE" w:rsidRDefault="6469FB19" w:rsidP="00FF10EE">
      <w:pPr>
        <w:pStyle w:val="Heading2"/>
        <w:rPr>
          <w:rFonts w:ascii="Arial" w:hAnsi="Arial" w:cs="Arial"/>
          <w:sz w:val="22"/>
          <w:szCs w:val="22"/>
        </w:rPr>
      </w:pPr>
      <w:bookmarkStart w:id="37" w:name="_Toc241508243"/>
      <w:r w:rsidRPr="00FF10EE">
        <w:rPr>
          <w:rFonts w:ascii="Arial" w:hAnsi="Arial" w:cs="Arial"/>
          <w:sz w:val="22"/>
          <w:szCs w:val="22"/>
        </w:rPr>
        <w:t xml:space="preserve">Critical </w:t>
      </w:r>
      <w:r w:rsidR="009B0BC8">
        <w:rPr>
          <w:rFonts w:ascii="Arial" w:hAnsi="Arial" w:cs="Arial"/>
          <w:sz w:val="22"/>
          <w:szCs w:val="22"/>
        </w:rPr>
        <w:t>A</w:t>
      </w:r>
      <w:r w:rsidRPr="00FF10EE">
        <w:rPr>
          <w:rFonts w:ascii="Arial" w:hAnsi="Arial" w:cs="Arial"/>
          <w:sz w:val="22"/>
          <w:szCs w:val="22"/>
        </w:rPr>
        <w:t xml:space="preserve">ssessment of </w:t>
      </w:r>
      <w:r w:rsidR="009B0BC8">
        <w:rPr>
          <w:rFonts w:ascii="Arial" w:hAnsi="Arial" w:cs="Arial"/>
          <w:sz w:val="22"/>
          <w:szCs w:val="22"/>
        </w:rPr>
        <w:t>M</w:t>
      </w:r>
      <w:r w:rsidRPr="00FF10EE">
        <w:rPr>
          <w:rFonts w:ascii="Arial" w:hAnsi="Arial" w:cs="Arial"/>
          <w:sz w:val="22"/>
          <w:szCs w:val="22"/>
        </w:rPr>
        <w:t>achinery</w:t>
      </w:r>
      <w:bookmarkEnd w:id="37"/>
    </w:p>
    <w:p w14:paraId="0BBAA580" w14:textId="60E14320" w:rsidR="00D764A1" w:rsidRDefault="00D764A1" w:rsidP="00D764A1">
      <w:pPr>
        <w:pStyle w:val="Caption"/>
        <w:keepNext/>
      </w:pPr>
      <w:bookmarkStart w:id="38" w:name="_Ref240812840"/>
      <w:bookmarkStart w:id="39" w:name="_Toc241508293"/>
      <w:r>
        <w:t xml:space="preserve">Table </w:t>
      </w:r>
      <w:fldSimple w:instr=" SEQ Table \* ARABIC ">
        <w:r w:rsidR="00B10AD5">
          <w:rPr>
            <w:noProof/>
          </w:rPr>
          <w:t>2</w:t>
        </w:r>
      </w:fldSimple>
      <w:bookmarkEnd w:id="38"/>
      <w:r>
        <w:t xml:space="preserve"> - </w:t>
      </w:r>
      <w:r w:rsidRPr="00193913">
        <w:t xml:space="preserve">Critical </w:t>
      </w:r>
      <w:r w:rsidR="008A2AA2">
        <w:t>A</w:t>
      </w:r>
      <w:r w:rsidRPr="00193913">
        <w:t>ssessment of Machinery</w:t>
      </w:r>
      <w:bookmarkEnd w:id="39"/>
    </w:p>
    <w:tbl>
      <w:tblPr>
        <w:tblStyle w:val="TableGrid"/>
        <w:tblW w:w="0" w:type="auto"/>
        <w:tblLook w:val="04A0" w:firstRow="1" w:lastRow="0" w:firstColumn="1" w:lastColumn="0" w:noHBand="0" w:noVBand="1"/>
      </w:tblPr>
      <w:tblGrid>
        <w:gridCol w:w="2254"/>
        <w:gridCol w:w="2254"/>
        <w:gridCol w:w="2254"/>
        <w:gridCol w:w="2254"/>
      </w:tblGrid>
      <w:tr w:rsidR="005536B5" w14:paraId="430790A5" w14:textId="77777777" w:rsidTr="36CD38E4">
        <w:tc>
          <w:tcPr>
            <w:tcW w:w="2254" w:type="dxa"/>
          </w:tcPr>
          <w:p w14:paraId="0A2952C8" w14:textId="34FA1E67" w:rsidR="005536B5" w:rsidRPr="008A2AA2" w:rsidRDefault="00C41139" w:rsidP="002E520C">
            <w:pPr>
              <w:spacing w:line="360" w:lineRule="auto"/>
              <w:jc w:val="center"/>
              <w:rPr>
                <w:rFonts w:ascii="Arial" w:hAnsi="Arial" w:cs="Arial"/>
                <w:b/>
                <w:bCs/>
              </w:rPr>
            </w:pPr>
            <w:r w:rsidRPr="008A2AA2">
              <w:rPr>
                <w:rFonts w:ascii="Arial" w:hAnsi="Arial" w:cs="Arial"/>
                <w:b/>
                <w:bCs/>
              </w:rPr>
              <w:t>Attributes</w:t>
            </w:r>
          </w:p>
        </w:tc>
        <w:tc>
          <w:tcPr>
            <w:tcW w:w="6762" w:type="dxa"/>
            <w:gridSpan w:val="3"/>
          </w:tcPr>
          <w:p w14:paraId="35E8E78B" w14:textId="6C9FA604" w:rsidR="005536B5" w:rsidRPr="008A2AA2" w:rsidRDefault="005536B5" w:rsidP="002E520C">
            <w:pPr>
              <w:spacing w:line="360" w:lineRule="auto"/>
              <w:jc w:val="center"/>
              <w:rPr>
                <w:rFonts w:ascii="Arial" w:hAnsi="Arial" w:cs="Arial"/>
                <w:b/>
                <w:bCs/>
              </w:rPr>
            </w:pPr>
            <w:r w:rsidRPr="008A2AA2">
              <w:rPr>
                <w:rFonts w:ascii="Arial" w:hAnsi="Arial" w:cs="Arial"/>
                <w:b/>
                <w:bCs/>
              </w:rPr>
              <w:t>Type of Machine</w:t>
            </w:r>
          </w:p>
        </w:tc>
      </w:tr>
      <w:tr w:rsidR="005536B5" w14:paraId="401DC07A" w14:textId="77777777" w:rsidTr="36CD38E4">
        <w:tc>
          <w:tcPr>
            <w:tcW w:w="2254" w:type="dxa"/>
          </w:tcPr>
          <w:p w14:paraId="1444D8EB" w14:textId="6EBBC825" w:rsidR="005536B5" w:rsidRPr="008A2AA2" w:rsidRDefault="005536B5" w:rsidP="002E520C">
            <w:pPr>
              <w:spacing w:line="360" w:lineRule="auto"/>
              <w:jc w:val="center"/>
              <w:rPr>
                <w:rFonts w:ascii="Arial" w:hAnsi="Arial" w:cs="Arial"/>
                <w:b/>
                <w:bCs/>
              </w:rPr>
            </w:pPr>
          </w:p>
        </w:tc>
        <w:tc>
          <w:tcPr>
            <w:tcW w:w="2254" w:type="dxa"/>
          </w:tcPr>
          <w:p w14:paraId="30427415" w14:textId="0F6D7E40" w:rsidR="005536B5" w:rsidRPr="008A2AA2" w:rsidRDefault="005536B5" w:rsidP="36CD38E4">
            <w:pPr>
              <w:spacing w:line="360" w:lineRule="auto"/>
              <w:jc w:val="both"/>
              <w:rPr>
                <w:rFonts w:ascii="Arial" w:hAnsi="Arial" w:cs="Arial"/>
                <w:b/>
                <w:bCs/>
              </w:rPr>
            </w:pPr>
            <w:r w:rsidRPr="008A2AA2">
              <w:rPr>
                <w:rFonts w:ascii="Arial" w:hAnsi="Arial" w:cs="Arial"/>
                <w:b/>
                <w:bCs/>
              </w:rPr>
              <w:t xml:space="preserve">CNC Waterjet </w:t>
            </w:r>
          </w:p>
        </w:tc>
        <w:tc>
          <w:tcPr>
            <w:tcW w:w="2254" w:type="dxa"/>
          </w:tcPr>
          <w:p w14:paraId="006C12C3" w14:textId="3A4527C9" w:rsidR="005536B5" w:rsidRPr="008A2AA2" w:rsidRDefault="005536B5" w:rsidP="36CD38E4">
            <w:pPr>
              <w:spacing w:line="360" w:lineRule="auto"/>
              <w:jc w:val="both"/>
              <w:rPr>
                <w:rFonts w:ascii="Arial" w:hAnsi="Arial" w:cs="Arial"/>
                <w:b/>
                <w:bCs/>
              </w:rPr>
            </w:pPr>
            <w:r w:rsidRPr="008A2AA2">
              <w:rPr>
                <w:rFonts w:ascii="Arial" w:hAnsi="Arial" w:cs="Arial"/>
                <w:b/>
                <w:bCs/>
              </w:rPr>
              <w:t xml:space="preserve">CNC Plasma </w:t>
            </w:r>
          </w:p>
        </w:tc>
        <w:tc>
          <w:tcPr>
            <w:tcW w:w="2254" w:type="dxa"/>
          </w:tcPr>
          <w:p w14:paraId="4D18811B" w14:textId="7761B159" w:rsidR="005536B5" w:rsidRPr="008A2AA2" w:rsidRDefault="005536B5" w:rsidP="36CD38E4">
            <w:pPr>
              <w:spacing w:line="360" w:lineRule="auto"/>
              <w:jc w:val="both"/>
              <w:rPr>
                <w:rFonts w:ascii="Arial" w:hAnsi="Arial" w:cs="Arial"/>
                <w:b/>
                <w:bCs/>
              </w:rPr>
            </w:pPr>
            <w:r w:rsidRPr="008A2AA2">
              <w:rPr>
                <w:rFonts w:ascii="Arial" w:hAnsi="Arial" w:cs="Arial"/>
                <w:b/>
                <w:bCs/>
              </w:rPr>
              <w:t>CNC Laser</w:t>
            </w:r>
          </w:p>
        </w:tc>
      </w:tr>
      <w:tr w:rsidR="00C45AF5" w14:paraId="325CE9CD" w14:textId="77777777" w:rsidTr="36CD38E4">
        <w:tc>
          <w:tcPr>
            <w:tcW w:w="2254" w:type="dxa"/>
          </w:tcPr>
          <w:p w14:paraId="35D4441E" w14:textId="003CE3E3" w:rsidR="00C45AF5" w:rsidRPr="008A2AA2" w:rsidRDefault="00C45AF5" w:rsidP="002E520C">
            <w:pPr>
              <w:spacing w:line="360" w:lineRule="auto"/>
              <w:jc w:val="center"/>
              <w:rPr>
                <w:rFonts w:ascii="Arial" w:hAnsi="Arial" w:cs="Arial"/>
                <w:b/>
                <w:bCs/>
              </w:rPr>
            </w:pPr>
            <w:r w:rsidRPr="008A2AA2">
              <w:rPr>
                <w:rFonts w:ascii="Arial" w:hAnsi="Arial" w:cs="Arial"/>
                <w:b/>
                <w:bCs/>
              </w:rPr>
              <w:t>Cost</w:t>
            </w:r>
          </w:p>
        </w:tc>
        <w:tc>
          <w:tcPr>
            <w:tcW w:w="2254" w:type="dxa"/>
          </w:tcPr>
          <w:p w14:paraId="2B46150E" w14:textId="6F520C2E" w:rsidR="00C45AF5" w:rsidRPr="008A2AA2" w:rsidRDefault="001171AC" w:rsidP="36CD38E4">
            <w:pPr>
              <w:spacing w:line="360" w:lineRule="auto"/>
              <w:jc w:val="both"/>
              <w:rPr>
                <w:rFonts w:ascii="Arial" w:hAnsi="Arial" w:cs="Arial"/>
              </w:rPr>
            </w:pPr>
            <w:r>
              <w:rPr>
                <w:rFonts w:ascii="Arial" w:hAnsi="Arial" w:cs="Arial"/>
              </w:rPr>
              <w:t>£120,000</w:t>
            </w:r>
          </w:p>
        </w:tc>
        <w:tc>
          <w:tcPr>
            <w:tcW w:w="2254" w:type="dxa"/>
          </w:tcPr>
          <w:p w14:paraId="3AA291FA" w14:textId="1EB42187" w:rsidR="00C45AF5" w:rsidRPr="008A2AA2" w:rsidRDefault="00796BF8" w:rsidP="36CD38E4">
            <w:pPr>
              <w:spacing w:line="360" w:lineRule="auto"/>
              <w:jc w:val="both"/>
              <w:rPr>
                <w:rFonts w:ascii="Arial" w:hAnsi="Arial" w:cs="Arial"/>
              </w:rPr>
            </w:pPr>
            <w:r>
              <w:rPr>
                <w:rFonts w:ascii="Arial" w:hAnsi="Arial" w:cs="Arial"/>
              </w:rPr>
              <w:t>£145,000</w:t>
            </w:r>
          </w:p>
        </w:tc>
        <w:tc>
          <w:tcPr>
            <w:tcW w:w="2254" w:type="dxa"/>
          </w:tcPr>
          <w:p w14:paraId="09C70023" w14:textId="3FED8208" w:rsidR="00C45AF5" w:rsidRPr="008A2AA2" w:rsidRDefault="00146D5F" w:rsidP="36CD38E4">
            <w:pPr>
              <w:spacing w:line="360" w:lineRule="auto"/>
              <w:jc w:val="both"/>
              <w:rPr>
                <w:rFonts w:ascii="Arial" w:hAnsi="Arial" w:cs="Arial"/>
              </w:rPr>
            </w:pPr>
            <w:r w:rsidRPr="008A2AA2">
              <w:rPr>
                <w:rFonts w:ascii="Arial" w:hAnsi="Arial" w:cs="Arial"/>
              </w:rPr>
              <w:t>£220,000</w:t>
            </w:r>
          </w:p>
        </w:tc>
      </w:tr>
      <w:tr w:rsidR="005536B5" w14:paraId="493A33DB" w14:textId="77777777" w:rsidTr="36CD38E4">
        <w:tc>
          <w:tcPr>
            <w:tcW w:w="2254" w:type="dxa"/>
          </w:tcPr>
          <w:p w14:paraId="506DDB31" w14:textId="4B9E1E89" w:rsidR="00C45AF5" w:rsidRPr="008A2AA2" w:rsidRDefault="00C45AF5" w:rsidP="002E520C">
            <w:pPr>
              <w:spacing w:line="360" w:lineRule="auto"/>
              <w:jc w:val="center"/>
              <w:rPr>
                <w:rFonts w:ascii="Arial" w:hAnsi="Arial" w:cs="Arial"/>
                <w:b/>
                <w:bCs/>
              </w:rPr>
            </w:pPr>
            <w:r w:rsidRPr="008A2AA2">
              <w:rPr>
                <w:rFonts w:ascii="Arial" w:hAnsi="Arial" w:cs="Arial"/>
                <w:b/>
                <w:bCs/>
              </w:rPr>
              <w:t>Speed</w:t>
            </w:r>
          </w:p>
        </w:tc>
        <w:tc>
          <w:tcPr>
            <w:tcW w:w="2254" w:type="dxa"/>
          </w:tcPr>
          <w:p w14:paraId="217EBC99" w14:textId="3FE5EEBC" w:rsidR="005536B5" w:rsidRPr="008A2AA2" w:rsidRDefault="00B05C50" w:rsidP="36CD38E4">
            <w:pPr>
              <w:spacing w:line="360" w:lineRule="auto"/>
              <w:jc w:val="both"/>
              <w:rPr>
                <w:rFonts w:ascii="Arial" w:hAnsi="Arial" w:cs="Arial"/>
              </w:rPr>
            </w:pPr>
            <w:r w:rsidRPr="008A2AA2">
              <w:rPr>
                <w:rFonts w:ascii="Arial" w:hAnsi="Arial" w:cs="Arial"/>
              </w:rPr>
              <w:t xml:space="preserve">Slower speeds </w:t>
            </w:r>
          </w:p>
        </w:tc>
        <w:tc>
          <w:tcPr>
            <w:tcW w:w="2254" w:type="dxa"/>
          </w:tcPr>
          <w:p w14:paraId="1615EC3D" w14:textId="75B167A7" w:rsidR="005536B5" w:rsidRPr="008A2AA2" w:rsidRDefault="00641BCA" w:rsidP="36CD38E4">
            <w:pPr>
              <w:spacing w:line="360" w:lineRule="auto"/>
              <w:jc w:val="both"/>
              <w:rPr>
                <w:rFonts w:ascii="Arial" w:hAnsi="Arial" w:cs="Arial"/>
              </w:rPr>
            </w:pPr>
            <w:r w:rsidRPr="008A2AA2">
              <w:rPr>
                <w:rFonts w:ascii="Arial" w:hAnsi="Arial" w:cs="Arial"/>
              </w:rPr>
              <w:t>Fastest</w:t>
            </w:r>
            <w:r w:rsidR="00C37704" w:rsidRPr="008A2AA2">
              <w:rPr>
                <w:rFonts w:ascii="Arial" w:hAnsi="Arial" w:cs="Arial"/>
              </w:rPr>
              <w:t xml:space="preserve"> on thicker materials </w:t>
            </w:r>
          </w:p>
        </w:tc>
        <w:tc>
          <w:tcPr>
            <w:tcW w:w="2254" w:type="dxa"/>
          </w:tcPr>
          <w:p w14:paraId="62148B8B" w14:textId="2547DF14" w:rsidR="005536B5" w:rsidRPr="008A2AA2" w:rsidRDefault="00641BCA" w:rsidP="36CD38E4">
            <w:pPr>
              <w:spacing w:line="360" w:lineRule="auto"/>
              <w:jc w:val="both"/>
              <w:rPr>
                <w:rFonts w:ascii="Arial" w:hAnsi="Arial" w:cs="Arial"/>
              </w:rPr>
            </w:pPr>
            <w:r w:rsidRPr="008A2AA2">
              <w:rPr>
                <w:rFonts w:ascii="Arial" w:hAnsi="Arial" w:cs="Arial"/>
              </w:rPr>
              <w:t xml:space="preserve">Medium </w:t>
            </w:r>
          </w:p>
        </w:tc>
      </w:tr>
      <w:tr w:rsidR="005536B5" w14:paraId="22B7D27C" w14:textId="77777777" w:rsidTr="36CD38E4">
        <w:tc>
          <w:tcPr>
            <w:tcW w:w="2254" w:type="dxa"/>
          </w:tcPr>
          <w:p w14:paraId="58E422A9" w14:textId="0C063BC6" w:rsidR="00C45AF5" w:rsidRPr="008A2AA2" w:rsidRDefault="00C45AF5" w:rsidP="002E520C">
            <w:pPr>
              <w:spacing w:line="360" w:lineRule="auto"/>
              <w:jc w:val="center"/>
              <w:rPr>
                <w:rFonts w:ascii="Arial" w:hAnsi="Arial" w:cs="Arial"/>
                <w:b/>
                <w:bCs/>
              </w:rPr>
            </w:pPr>
            <w:r w:rsidRPr="008A2AA2">
              <w:rPr>
                <w:rFonts w:ascii="Arial" w:hAnsi="Arial" w:cs="Arial"/>
                <w:b/>
                <w:bCs/>
              </w:rPr>
              <w:t>Material</w:t>
            </w:r>
          </w:p>
        </w:tc>
        <w:tc>
          <w:tcPr>
            <w:tcW w:w="2254" w:type="dxa"/>
          </w:tcPr>
          <w:p w14:paraId="43129FE3" w14:textId="4CF42084" w:rsidR="005536B5" w:rsidRPr="008A2AA2" w:rsidRDefault="00746A95" w:rsidP="36CD38E4">
            <w:pPr>
              <w:spacing w:line="360" w:lineRule="auto"/>
              <w:jc w:val="both"/>
              <w:rPr>
                <w:rFonts w:ascii="Arial" w:hAnsi="Arial" w:cs="Arial"/>
              </w:rPr>
            </w:pPr>
            <w:r w:rsidRPr="008A2AA2">
              <w:rPr>
                <w:rFonts w:ascii="Arial" w:hAnsi="Arial" w:cs="Arial"/>
              </w:rPr>
              <w:t xml:space="preserve">Variety of </w:t>
            </w:r>
            <w:r w:rsidR="00B05C50" w:rsidRPr="008A2AA2">
              <w:rPr>
                <w:rFonts w:ascii="Arial" w:hAnsi="Arial" w:cs="Arial"/>
              </w:rPr>
              <w:t xml:space="preserve">Metals and non-metals </w:t>
            </w:r>
          </w:p>
        </w:tc>
        <w:tc>
          <w:tcPr>
            <w:tcW w:w="2254" w:type="dxa"/>
          </w:tcPr>
          <w:p w14:paraId="3C8C8FEC" w14:textId="7E02894B" w:rsidR="005536B5" w:rsidRPr="008A2AA2" w:rsidRDefault="00746A95" w:rsidP="36CD38E4">
            <w:pPr>
              <w:spacing w:line="360" w:lineRule="auto"/>
              <w:jc w:val="both"/>
              <w:rPr>
                <w:rFonts w:ascii="Arial" w:hAnsi="Arial" w:cs="Arial"/>
              </w:rPr>
            </w:pPr>
            <w:r w:rsidRPr="008A2AA2">
              <w:rPr>
                <w:rFonts w:ascii="Arial" w:hAnsi="Arial" w:cs="Arial"/>
              </w:rPr>
              <w:t xml:space="preserve">Variety of metals but </w:t>
            </w:r>
            <w:proofErr w:type="gramStart"/>
            <w:r w:rsidRPr="008A2AA2">
              <w:rPr>
                <w:rFonts w:ascii="Arial" w:hAnsi="Arial" w:cs="Arial"/>
              </w:rPr>
              <w:t>has to</w:t>
            </w:r>
            <w:proofErr w:type="gramEnd"/>
            <w:r w:rsidRPr="008A2AA2">
              <w:rPr>
                <w:rFonts w:ascii="Arial" w:hAnsi="Arial" w:cs="Arial"/>
              </w:rPr>
              <w:t xml:space="preserve"> be c</w:t>
            </w:r>
            <w:r w:rsidR="00146D5F" w:rsidRPr="008A2AA2">
              <w:rPr>
                <w:rFonts w:ascii="Arial" w:hAnsi="Arial" w:cs="Arial"/>
              </w:rPr>
              <w:t>onductive materials</w:t>
            </w:r>
          </w:p>
        </w:tc>
        <w:tc>
          <w:tcPr>
            <w:tcW w:w="2254" w:type="dxa"/>
          </w:tcPr>
          <w:p w14:paraId="777A1D02" w14:textId="1B1CF3F6" w:rsidR="005536B5" w:rsidRPr="008A2AA2" w:rsidRDefault="00B05C50" w:rsidP="00B05C50">
            <w:pPr>
              <w:rPr>
                <w:rFonts w:ascii="Arial" w:hAnsi="Arial" w:cs="Arial"/>
              </w:rPr>
            </w:pPr>
            <w:r w:rsidRPr="008A2AA2">
              <w:rPr>
                <w:rFonts w:ascii="Arial" w:hAnsi="Arial" w:cs="Arial"/>
              </w:rPr>
              <w:t>Metals, and non-metals such as plastics, glass, ceramics and rubber</w:t>
            </w:r>
          </w:p>
        </w:tc>
      </w:tr>
      <w:tr w:rsidR="005536B5" w14:paraId="5E64684D" w14:textId="77777777" w:rsidTr="36CD38E4">
        <w:tc>
          <w:tcPr>
            <w:tcW w:w="2254" w:type="dxa"/>
          </w:tcPr>
          <w:p w14:paraId="0112A329" w14:textId="662FD1C6" w:rsidR="005536B5" w:rsidRPr="008A2AA2" w:rsidRDefault="00C45AF5" w:rsidP="002E520C">
            <w:pPr>
              <w:spacing w:line="360" w:lineRule="auto"/>
              <w:jc w:val="center"/>
              <w:rPr>
                <w:rFonts w:ascii="Arial" w:hAnsi="Arial" w:cs="Arial"/>
                <w:b/>
                <w:bCs/>
              </w:rPr>
            </w:pPr>
            <w:r w:rsidRPr="008A2AA2">
              <w:rPr>
                <w:rFonts w:ascii="Arial" w:hAnsi="Arial" w:cs="Arial"/>
                <w:b/>
                <w:bCs/>
              </w:rPr>
              <w:t>Edge quality</w:t>
            </w:r>
          </w:p>
        </w:tc>
        <w:tc>
          <w:tcPr>
            <w:tcW w:w="2254" w:type="dxa"/>
          </w:tcPr>
          <w:p w14:paraId="430A13A4" w14:textId="0E0782A0" w:rsidR="005536B5" w:rsidRPr="008A2AA2" w:rsidRDefault="00DD2CE5" w:rsidP="36CD38E4">
            <w:pPr>
              <w:spacing w:line="360" w:lineRule="auto"/>
              <w:jc w:val="both"/>
              <w:rPr>
                <w:rFonts w:ascii="Arial" w:hAnsi="Arial" w:cs="Arial"/>
              </w:rPr>
            </w:pPr>
            <w:r w:rsidRPr="008A2AA2">
              <w:rPr>
                <w:rFonts w:ascii="Arial" w:hAnsi="Arial" w:cs="Arial"/>
              </w:rPr>
              <w:t xml:space="preserve">Sandblasted texture </w:t>
            </w:r>
          </w:p>
        </w:tc>
        <w:tc>
          <w:tcPr>
            <w:tcW w:w="2254" w:type="dxa"/>
          </w:tcPr>
          <w:p w14:paraId="74A059CF" w14:textId="49BC5409" w:rsidR="005536B5" w:rsidRPr="008A2AA2" w:rsidRDefault="00DD2CE5" w:rsidP="36CD38E4">
            <w:pPr>
              <w:spacing w:line="360" w:lineRule="auto"/>
              <w:jc w:val="both"/>
              <w:rPr>
                <w:rFonts w:ascii="Arial" w:hAnsi="Arial" w:cs="Arial"/>
              </w:rPr>
            </w:pPr>
            <w:r w:rsidRPr="008A2AA2">
              <w:rPr>
                <w:rFonts w:ascii="Arial" w:hAnsi="Arial" w:cs="Arial"/>
              </w:rPr>
              <w:t xml:space="preserve">Potential dross may need dressing </w:t>
            </w:r>
          </w:p>
        </w:tc>
        <w:tc>
          <w:tcPr>
            <w:tcW w:w="2254" w:type="dxa"/>
          </w:tcPr>
          <w:p w14:paraId="46A260B2" w14:textId="50AEF087" w:rsidR="005536B5" w:rsidRPr="008A2AA2" w:rsidRDefault="00DD2CE5" w:rsidP="36CD38E4">
            <w:pPr>
              <w:spacing w:line="360" w:lineRule="auto"/>
              <w:jc w:val="both"/>
              <w:rPr>
                <w:rFonts w:ascii="Arial" w:hAnsi="Arial" w:cs="Arial"/>
              </w:rPr>
            </w:pPr>
            <w:r w:rsidRPr="008A2AA2">
              <w:rPr>
                <w:rFonts w:ascii="Arial" w:hAnsi="Arial" w:cs="Arial"/>
              </w:rPr>
              <w:t>High Quality clean</w:t>
            </w:r>
          </w:p>
        </w:tc>
      </w:tr>
      <w:tr w:rsidR="00C45AF5" w14:paraId="5A7312E1" w14:textId="77777777" w:rsidTr="36CD38E4">
        <w:tc>
          <w:tcPr>
            <w:tcW w:w="2254" w:type="dxa"/>
          </w:tcPr>
          <w:p w14:paraId="4E51C974" w14:textId="538F97A2" w:rsidR="00C45AF5" w:rsidRPr="008A2AA2" w:rsidRDefault="00C45AF5" w:rsidP="002E520C">
            <w:pPr>
              <w:spacing w:line="360" w:lineRule="auto"/>
              <w:jc w:val="center"/>
              <w:rPr>
                <w:rFonts w:ascii="Arial" w:hAnsi="Arial" w:cs="Arial"/>
                <w:b/>
                <w:bCs/>
              </w:rPr>
            </w:pPr>
            <w:r w:rsidRPr="008A2AA2">
              <w:rPr>
                <w:rFonts w:ascii="Arial" w:hAnsi="Arial" w:cs="Arial"/>
                <w:b/>
                <w:bCs/>
              </w:rPr>
              <w:t>Precision</w:t>
            </w:r>
          </w:p>
        </w:tc>
        <w:tc>
          <w:tcPr>
            <w:tcW w:w="2254" w:type="dxa"/>
          </w:tcPr>
          <w:p w14:paraId="32AA50A4" w14:textId="618B8BA9" w:rsidR="00C45AF5" w:rsidRPr="008A2AA2" w:rsidRDefault="00DD2CE5" w:rsidP="008A2AA2">
            <w:pPr>
              <w:spacing w:line="360" w:lineRule="auto"/>
              <w:rPr>
                <w:rFonts w:ascii="Arial" w:hAnsi="Arial" w:cs="Arial"/>
              </w:rPr>
            </w:pPr>
            <w:r w:rsidRPr="008A2AA2">
              <w:rPr>
                <w:rFonts w:ascii="Arial" w:hAnsi="Arial" w:cs="Arial"/>
              </w:rPr>
              <w:t>High,</w:t>
            </w:r>
            <w:r w:rsidR="008A2AA2">
              <w:rPr>
                <w:rFonts w:ascii="Arial" w:hAnsi="Arial" w:cs="Arial"/>
              </w:rPr>
              <w:t xml:space="preserve"> </w:t>
            </w:r>
            <w:r w:rsidRPr="008A2AA2">
              <w:rPr>
                <w:rFonts w:ascii="Arial" w:hAnsi="Arial" w:cs="Arial"/>
              </w:rPr>
              <w:t>with slight taper on thick cuts</w:t>
            </w:r>
          </w:p>
        </w:tc>
        <w:tc>
          <w:tcPr>
            <w:tcW w:w="2254" w:type="dxa"/>
          </w:tcPr>
          <w:p w14:paraId="4AE473D3" w14:textId="1FA394AE" w:rsidR="00C45AF5" w:rsidRPr="008A2AA2" w:rsidRDefault="00DD2CE5" w:rsidP="008A2AA2">
            <w:pPr>
              <w:spacing w:line="360" w:lineRule="auto"/>
              <w:rPr>
                <w:rFonts w:ascii="Arial" w:hAnsi="Arial" w:cs="Arial"/>
              </w:rPr>
            </w:pPr>
            <w:r w:rsidRPr="008A2AA2">
              <w:rPr>
                <w:rFonts w:ascii="Arial" w:hAnsi="Arial" w:cs="Arial"/>
              </w:rPr>
              <w:t>Lower;</w:t>
            </w:r>
            <w:r w:rsidR="008A2AA2">
              <w:rPr>
                <w:rFonts w:ascii="Arial" w:hAnsi="Arial" w:cs="Arial"/>
              </w:rPr>
              <w:t xml:space="preserve"> </w:t>
            </w:r>
            <w:r w:rsidRPr="008A2AA2">
              <w:rPr>
                <w:rFonts w:ascii="Arial" w:hAnsi="Arial" w:cs="Arial"/>
              </w:rPr>
              <w:t>wider</w:t>
            </w:r>
            <w:r w:rsidR="008A2AA2">
              <w:rPr>
                <w:rFonts w:ascii="Arial" w:hAnsi="Arial" w:cs="Arial"/>
              </w:rPr>
              <w:t xml:space="preserve"> </w:t>
            </w:r>
            <w:r w:rsidRPr="008A2AA2">
              <w:rPr>
                <w:rFonts w:ascii="Arial" w:hAnsi="Arial" w:cs="Arial"/>
              </w:rPr>
              <w:t>kerf, more taper</w:t>
            </w:r>
          </w:p>
        </w:tc>
        <w:tc>
          <w:tcPr>
            <w:tcW w:w="2254" w:type="dxa"/>
          </w:tcPr>
          <w:p w14:paraId="393C5419" w14:textId="4EF80D2D" w:rsidR="00C45AF5" w:rsidRPr="008A2AA2" w:rsidRDefault="008A2AA2" w:rsidP="008A2AA2">
            <w:pPr>
              <w:spacing w:line="360" w:lineRule="auto"/>
              <w:rPr>
                <w:rFonts w:ascii="Arial" w:hAnsi="Arial" w:cs="Arial"/>
              </w:rPr>
            </w:pPr>
            <w:r>
              <w:rPr>
                <w:rFonts w:ascii="Arial" w:hAnsi="Arial" w:cs="Arial"/>
              </w:rPr>
              <w:t xml:space="preserve">Narrow Kerf, fine detail </w:t>
            </w:r>
          </w:p>
        </w:tc>
      </w:tr>
    </w:tbl>
    <w:p w14:paraId="2FD5B1F3" w14:textId="42A2D15C" w:rsidR="00CF5431" w:rsidRPr="00C42FC6" w:rsidRDefault="00DB1606" w:rsidP="006971BD">
      <w:pPr>
        <w:rPr>
          <w:rFonts w:ascii="Arial" w:hAnsi="Arial" w:cs="Arial"/>
        </w:rPr>
      </w:pPr>
      <w:r>
        <w:rPr>
          <w:rFonts w:ascii="Arial" w:hAnsi="Arial" w:cs="Arial"/>
        </w:rPr>
        <w:t>(</w:t>
      </w:r>
      <w:r w:rsidR="00BD786E" w:rsidRPr="00BD786E">
        <w:rPr>
          <w:rFonts w:ascii="Arial" w:hAnsi="Arial" w:cs="Arial"/>
        </w:rPr>
        <w:t>Smith, 2026</w:t>
      </w:r>
      <w:r w:rsidR="00BD786E">
        <w:rPr>
          <w:rFonts w:ascii="Arial" w:hAnsi="Arial" w:cs="Arial"/>
        </w:rPr>
        <w:t xml:space="preserve"> ‘A’</w:t>
      </w:r>
      <w:r>
        <w:rPr>
          <w:rFonts w:ascii="Arial" w:hAnsi="Arial" w:cs="Arial"/>
        </w:rPr>
        <w:t xml:space="preserve">; Harris,2017; </w:t>
      </w:r>
      <w:proofErr w:type="spellStart"/>
      <w:r>
        <w:rPr>
          <w:rFonts w:ascii="Arial" w:hAnsi="Arial" w:cs="Arial"/>
        </w:rPr>
        <w:t>Pickhan</w:t>
      </w:r>
      <w:proofErr w:type="spellEnd"/>
      <w:r>
        <w:rPr>
          <w:rFonts w:ascii="Arial" w:hAnsi="Arial" w:cs="Arial"/>
        </w:rPr>
        <w:t>, 2026; Creative Waterjet,2024)</w:t>
      </w:r>
    </w:p>
    <w:p w14:paraId="7E9C30A9" w14:textId="761B84E9" w:rsidR="00D764A1" w:rsidRDefault="00D764A1" w:rsidP="00D764A1">
      <w:pPr>
        <w:pStyle w:val="Caption"/>
        <w:keepNext/>
      </w:pPr>
      <w:bookmarkStart w:id="40" w:name="_Ref240816258"/>
      <w:bookmarkStart w:id="41" w:name="_Toc241508294"/>
      <w:r>
        <w:t xml:space="preserve">Table </w:t>
      </w:r>
      <w:fldSimple w:instr=" SEQ Table \* ARABIC ">
        <w:r w:rsidR="00B10AD5">
          <w:rPr>
            <w:noProof/>
          </w:rPr>
          <w:t>3</w:t>
        </w:r>
      </w:fldSimple>
      <w:bookmarkEnd w:id="40"/>
      <w:r>
        <w:t xml:space="preserve"> - </w:t>
      </w:r>
      <w:r w:rsidRPr="002C06BB">
        <w:t>Scoring Matrix</w:t>
      </w:r>
      <w:bookmarkEnd w:id="41"/>
    </w:p>
    <w:tbl>
      <w:tblPr>
        <w:tblStyle w:val="TableGrid"/>
        <w:tblW w:w="0" w:type="auto"/>
        <w:tblLook w:val="04A0" w:firstRow="1" w:lastRow="0" w:firstColumn="1" w:lastColumn="0" w:noHBand="0" w:noVBand="1"/>
      </w:tblPr>
      <w:tblGrid>
        <w:gridCol w:w="2254"/>
        <w:gridCol w:w="2254"/>
        <w:gridCol w:w="2254"/>
        <w:gridCol w:w="2254"/>
      </w:tblGrid>
      <w:tr w:rsidR="00C41139" w14:paraId="238B6D99" w14:textId="77777777">
        <w:tc>
          <w:tcPr>
            <w:tcW w:w="2254" w:type="dxa"/>
          </w:tcPr>
          <w:p w14:paraId="55488E7E" w14:textId="77777777" w:rsidR="00C41139" w:rsidRPr="002E520C" w:rsidRDefault="00C41139" w:rsidP="002E520C">
            <w:pPr>
              <w:spacing w:line="360" w:lineRule="auto"/>
              <w:jc w:val="center"/>
              <w:rPr>
                <w:b/>
                <w:bCs/>
              </w:rPr>
            </w:pPr>
            <w:r w:rsidRPr="002E520C">
              <w:rPr>
                <w:b/>
                <w:bCs/>
              </w:rPr>
              <w:t>Attributes</w:t>
            </w:r>
          </w:p>
        </w:tc>
        <w:tc>
          <w:tcPr>
            <w:tcW w:w="6762" w:type="dxa"/>
            <w:gridSpan w:val="3"/>
          </w:tcPr>
          <w:p w14:paraId="5B8F4D0A" w14:textId="0EC3C23C" w:rsidR="00C41139" w:rsidRPr="002E520C" w:rsidRDefault="00C41139" w:rsidP="002E520C">
            <w:pPr>
              <w:spacing w:line="360" w:lineRule="auto"/>
              <w:jc w:val="center"/>
              <w:rPr>
                <w:b/>
                <w:bCs/>
              </w:rPr>
            </w:pPr>
            <w:r w:rsidRPr="002E520C">
              <w:rPr>
                <w:b/>
                <w:bCs/>
              </w:rPr>
              <w:t>Scoring Matrix</w:t>
            </w:r>
          </w:p>
        </w:tc>
      </w:tr>
      <w:tr w:rsidR="00C41139" w14:paraId="3DC686E6" w14:textId="77777777">
        <w:tc>
          <w:tcPr>
            <w:tcW w:w="2254" w:type="dxa"/>
          </w:tcPr>
          <w:p w14:paraId="36F84ED0" w14:textId="77777777" w:rsidR="00C41139" w:rsidRPr="002E520C" w:rsidRDefault="00C41139" w:rsidP="002E520C">
            <w:pPr>
              <w:spacing w:line="360" w:lineRule="auto"/>
              <w:jc w:val="center"/>
              <w:rPr>
                <w:b/>
                <w:bCs/>
              </w:rPr>
            </w:pPr>
          </w:p>
        </w:tc>
        <w:tc>
          <w:tcPr>
            <w:tcW w:w="2254" w:type="dxa"/>
          </w:tcPr>
          <w:p w14:paraId="6EF45F4C" w14:textId="77777777" w:rsidR="00C41139" w:rsidRDefault="00C41139">
            <w:pPr>
              <w:spacing w:line="360" w:lineRule="auto"/>
              <w:jc w:val="both"/>
            </w:pPr>
            <w:r>
              <w:t xml:space="preserve">CNC Waterjet </w:t>
            </w:r>
          </w:p>
        </w:tc>
        <w:tc>
          <w:tcPr>
            <w:tcW w:w="2254" w:type="dxa"/>
          </w:tcPr>
          <w:p w14:paraId="2FF8C95E" w14:textId="77777777" w:rsidR="00C41139" w:rsidRDefault="00C41139">
            <w:pPr>
              <w:spacing w:line="360" w:lineRule="auto"/>
              <w:jc w:val="both"/>
            </w:pPr>
            <w:r>
              <w:t xml:space="preserve">CNC Plasma </w:t>
            </w:r>
          </w:p>
        </w:tc>
        <w:tc>
          <w:tcPr>
            <w:tcW w:w="2254" w:type="dxa"/>
          </w:tcPr>
          <w:p w14:paraId="7651DE35" w14:textId="77777777" w:rsidR="00C41139" w:rsidRDefault="00C41139">
            <w:pPr>
              <w:spacing w:line="360" w:lineRule="auto"/>
              <w:jc w:val="both"/>
            </w:pPr>
            <w:r>
              <w:t>CNC Laser</w:t>
            </w:r>
          </w:p>
        </w:tc>
      </w:tr>
      <w:tr w:rsidR="00C41139" w14:paraId="18F004BD" w14:textId="77777777">
        <w:tc>
          <w:tcPr>
            <w:tcW w:w="2254" w:type="dxa"/>
          </w:tcPr>
          <w:p w14:paraId="0431F1E9" w14:textId="77777777" w:rsidR="00C41139" w:rsidRPr="002E520C" w:rsidRDefault="00C41139" w:rsidP="002E520C">
            <w:pPr>
              <w:spacing w:line="360" w:lineRule="auto"/>
              <w:jc w:val="center"/>
              <w:rPr>
                <w:b/>
                <w:bCs/>
              </w:rPr>
            </w:pPr>
            <w:r w:rsidRPr="002E520C">
              <w:rPr>
                <w:b/>
                <w:bCs/>
              </w:rPr>
              <w:t>Cost</w:t>
            </w:r>
          </w:p>
        </w:tc>
        <w:tc>
          <w:tcPr>
            <w:tcW w:w="2254" w:type="dxa"/>
          </w:tcPr>
          <w:p w14:paraId="0B1A2EA5" w14:textId="69963F0D" w:rsidR="00C41139" w:rsidRDefault="001171AC">
            <w:pPr>
              <w:spacing w:line="360" w:lineRule="auto"/>
              <w:jc w:val="both"/>
            </w:pPr>
            <w:r>
              <w:t>1</w:t>
            </w:r>
          </w:p>
        </w:tc>
        <w:tc>
          <w:tcPr>
            <w:tcW w:w="2254" w:type="dxa"/>
          </w:tcPr>
          <w:p w14:paraId="067C2FDC" w14:textId="7A91E773" w:rsidR="00C41139" w:rsidRDefault="001171AC">
            <w:pPr>
              <w:spacing w:line="360" w:lineRule="auto"/>
              <w:jc w:val="both"/>
            </w:pPr>
            <w:r>
              <w:t>2</w:t>
            </w:r>
          </w:p>
        </w:tc>
        <w:tc>
          <w:tcPr>
            <w:tcW w:w="2254" w:type="dxa"/>
          </w:tcPr>
          <w:p w14:paraId="6544BC13" w14:textId="6EFD0E12" w:rsidR="00C41139" w:rsidRDefault="001171AC">
            <w:pPr>
              <w:spacing w:line="360" w:lineRule="auto"/>
              <w:jc w:val="both"/>
            </w:pPr>
            <w:r>
              <w:t>3</w:t>
            </w:r>
          </w:p>
        </w:tc>
      </w:tr>
      <w:tr w:rsidR="00C41139" w14:paraId="35B73B6B" w14:textId="77777777">
        <w:tc>
          <w:tcPr>
            <w:tcW w:w="2254" w:type="dxa"/>
          </w:tcPr>
          <w:p w14:paraId="4AF28659" w14:textId="06FF25F5" w:rsidR="00C41139" w:rsidRPr="002E520C" w:rsidRDefault="00C41139" w:rsidP="002E520C">
            <w:pPr>
              <w:spacing w:line="360" w:lineRule="auto"/>
              <w:jc w:val="center"/>
              <w:rPr>
                <w:b/>
                <w:bCs/>
              </w:rPr>
            </w:pPr>
            <w:r w:rsidRPr="002E520C">
              <w:rPr>
                <w:b/>
                <w:bCs/>
              </w:rPr>
              <w:t>Speed</w:t>
            </w:r>
          </w:p>
        </w:tc>
        <w:tc>
          <w:tcPr>
            <w:tcW w:w="2254" w:type="dxa"/>
          </w:tcPr>
          <w:p w14:paraId="5518ED4E" w14:textId="09A69DCA" w:rsidR="00C41139" w:rsidRDefault="00877D47">
            <w:pPr>
              <w:spacing w:line="360" w:lineRule="auto"/>
              <w:jc w:val="both"/>
            </w:pPr>
            <w:r>
              <w:t>3</w:t>
            </w:r>
          </w:p>
        </w:tc>
        <w:tc>
          <w:tcPr>
            <w:tcW w:w="2254" w:type="dxa"/>
          </w:tcPr>
          <w:p w14:paraId="3854B588" w14:textId="65E9F99E" w:rsidR="00C41139" w:rsidRDefault="00877D47">
            <w:pPr>
              <w:spacing w:line="360" w:lineRule="auto"/>
              <w:jc w:val="both"/>
            </w:pPr>
            <w:r>
              <w:t>1</w:t>
            </w:r>
          </w:p>
        </w:tc>
        <w:tc>
          <w:tcPr>
            <w:tcW w:w="2254" w:type="dxa"/>
          </w:tcPr>
          <w:p w14:paraId="24C50756" w14:textId="514CC822" w:rsidR="00C41139" w:rsidRDefault="00877D47">
            <w:pPr>
              <w:spacing w:line="360" w:lineRule="auto"/>
              <w:jc w:val="both"/>
            </w:pPr>
            <w:r>
              <w:t>2</w:t>
            </w:r>
          </w:p>
        </w:tc>
      </w:tr>
      <w:tr w:rsidR="00C41139" w14:paraId="38BCF142" w14:textId="77777777">
        <w:tc>
          <w:tcPr>
            <w:tcW w:w="2254" w:type="dxa"/>
          </w:tcPr>
          <w:p w14:paraId="516F5528" w14:textId="055FD74A" w:rsidR="00C41139" w:rsidRPr="002E520C" w:rsidRDefault="00C41139" w:rsidP="002E520C">
            <w:pPr>
              <w:spacing w:line="360" w:lineRule="auto"/>
              <w:jc w:val="center"/>
              <w:rPr>
                <w:b/>
                <w:bCs/>
              </w:rPr>
            </w:pPr>
            <w:r w:rsidRPr="002E520C">
              <w:rPr>
                <w:b/>
                <w:bCs/>
              </w:rPr>
              <w:t>Material</w:t>
            </w:r>
          </w:p>
        </w:tc>
        <w:tc>
          <w:tcPr>
            <w:tcW w:w="2254" w:type="dxa"/>
          </w:tcPr>
          <w:p w14:paraId="3722BED7" w14:textId="58001544" w:rsidR="00C41139" w:rsidRDefault="00877D47">
            <w:pPr>
              <w:spacing w:line="360" w:lineRule="auto"/>
              <w:jc w:val="both"/>
            </w:pPr>
            <w:r>
              <w:t>1</w:t>
            </w:r>
          </w:p>
        </w:tc>
        <w:tc>
          <w:tcPr>
            <w:tcW w:w="2254" w:type="dxa"/>
          </w:tcPr>
          <w:p w14:paraId="4B0019BE" w14:textId="2F96904B" w:rsidR="00C41139" w:rsidRDefault="00877D47">
            <w:pPr>
              <w:spacing w:line="360" w:lineRule="auto"/>
              <w:jc w:val="both"/>
            </w:pPr>
            <w:r>
              <w:t>3</w:t>
            </w:r>
          </w:p>
        </w:tc>
        <w:tc>
          <w:tcPr>
            <w:tcW w:w="2254" w:type="dxa"/>
          </w:tcPr>
          <w:p w14:paraId="5DE86D7B" w14:textId="163CA51A" w:rsidR="00C41139" w:rsidRDefault="00877D47">
            <w:pPr>
              <w:spacing w:line="360" w:lineRule="auto"/>
              <w:jc w:val="both"/>
            </w:pPr>
            <w:r>
              <w:t>2</w:t>
            </w:r>
          </w:p>
        </w:tc>
      </w:tr>
      <w:tr w:rsidR="00C41139" w14:paraId="4CCE0869" w14:textId="77777777">
        <w:tc>
          <w:tcPr>
            <w:tcW w:w="2254" w:type="dxa"/>
          </w:tcPr>
          <w:p w14:paraId="43804831" w14:textId="48D2D699" w:rsidR="00C41139" w:rsidRPr="002E520C" w:rsidRDefault="00C41139" w:rsidP="002E520C">
            <w:pPr>
              <w:spacing w:line="360" w:lineRule="auto"/>
              <w:jc w:val="center"/>
              <w:rPr>
                <w:b/>
                <w:bCs/>
              </w:rPr>
            </w:pPr>
            <w:r w:rsidRPr="002E520C">
              <w:rPr>
                <w:b/>
                <w:bCs/>
              </w:rPr>
              <w:t>Edge quality</w:t>
            </w:r>
          </w:p>
        </w:tc>
        <w:tc>
          <w:tcPr>
            <w:tcW w:w="2254" w:type="dxa"/>
          </w:tcPr>
          <w:p w14:paraId="2B5E6A20" w14:textId="5D530359" w:rsidR="00C41139" w:rsidRDefault="00EA52A9">
            <w:pPr>
              <w:spacing w:line="360" w:lineRule="auto"/>
              <w:jc w:val="both"/>
            </w:pPr>
            <w:r>
              <w:t>2</w:t>
            </w:r>
          </w:p>
        </w:tc>
        <w:tc>
          <w:tcPr>
            <w:tcW w:w="2254" w:type="dxa"/>
          </w:tcPr>
          <w:p w14:paraId="601A1DCC" w14:textId="5DCB5A45" w:rsidR="00C41139" w:rsidRDefault="00EA52A9">
            <w:pPr>
              <w:spacing w:line="360" w:lineRule="auto"/>
              <w:jc w:val="both"/>
            </w:pPr>
            <w:r>
              <w:t>3</w:t>
            </w:r>
          </w:p>
        </w:tc>
        <w:tc>
          <w:tcPr>
            <w:tcW w:w="2254" w:type="dxa"/>
          </w:tcPr>
          <w:p w14:paraId="64F60295" w14:textId="3E2A496A" w:rsidR="00C41139" w:rsidRDefault="00877D47">
            <w:pPr>
              <w:spacing w:line="360" w:lineRule="auto"/>
              <w:jc w:val="both"/>
            </w:pPr>
            <w:r>
              <w:t>1</w:t>
            </w:r>
          </w:p>
        </w:tc>
      </w:tr>
      <w:tr w:rsidR="00C41139" w14:paraId="21616338" w14:textId="77777777">
        <w:tc>
          <w:tcPr>
            <w:tcW w:w="2254" w:type="dxa"/>
          </w:tcPr>
          <w:p w14:paraId="4A593258" w14:textId="5B7F8592" w:rsidR="00C41139" w:rsidRPr="002E520C" w:rsidRDefault="00C41139" w:rsidP="002E520C">
            <w:pPr>
              <w:spacing w:line="360" w:lineRule="auto"/>
              <w:jc w:val="center"/>
              <w:rPr>
                <w:b/>
                <w:bCs/>
              </w:rPr>
            </w:pPr>
            <w:r w:rsidRPr="002E520C">
              <w:rPr>
                <w:b/>
                <w:bCs/>
              </w:rPr>
              <w:t>Precision</w:t>
            </w:r>
          </w:p>
        </w:tc>
        <w:tc>
          <w:tcPr>
            <w:tcW w:w="2254" w:type="dxa"/>
          </w:tcPr>
          <w:p w14:paraId="5AED3874" w14:textId="0739EBC5" w:rsidR="00C41139" w:rsidRDefault="00877D47">
            <w:pPr>
              <w:spacing w:line="360" w:lineRule="auto"/>
              <w:jc w:val="both"/>
            </w:pPr>
            <w:r>
              <w:t>2</w:t>
            </w:r>
          </w:p>
        </w:tc>
        <w:tc>
          <w:tcPr>
            <w:tcW w:w="2254" w:type="dxa"/>
          </w:tcPr>
          <w:p w14:paraId="599B95DA" w14:textId="2C9C6776" w:rsidR="00C41139" w:rsidRDefault="00877D47">
            <w:pPr>
              <w:spacing w:line="360" w:lineRule="auto"/>
              <w:jc w:val="both"/>
            </w:pPr>
            <w:r>
              <w:t>3</w:t>
            </w:r>
          </w:p>
        </w:tc>
        <w:tc>
          <w:tcPr>
            <w:tcW w:w="2254" w:type="dxa"/>
          </w:tcPr>
          <w:p w14:paraId="40D0B29F" w14:textId="5DBD17B0" w:rsidR="00C41139" w:rsidRDefault="00877D47">
            <w:pPr>
              <w:spacing w:line="360" w:lineRule="auto"/>
              <w:jc w:val="both"/>
            </w:pPr>
            <w:r>
              <w:t>1</w:t>
            </w:r>
          </w:p>
        </w:tc>
      </w:tr>
      <w:tr w:rsidR="00C41139" w14:paraId="3B65A939" w14:textId="77777777">
        <w:tc>
          <w:tcPr>
            <w:tcW w:w="2254" w:type="dxa"/>
          </w:tcPr>
          <w:p w14:paraId="30280C93" w14:textId="262ED1E6" w:rsidR="00C41139" w:rsidRPr="002E520C" w:rsidRDefault="00877D47" w:rsidP="002E520C">
            <w:pPr>
              <w:spacing w:line="360" w:lineRule="auto"/>
              <w:jc w:val="center"/>
              <w:rPr>
                <w:b/>
                <w:bCs/>
              </w:rPr>
            </w:pPr>
            <w:r w:rsidRPr="002E520C">
              <w:rPr>
                <w:b/>
                <w:bCs/>
              </w:rPr>
              <w:t>Score</w:t>
            </w:r>
          </w:p>
        </w:tc>
        <w:tc>
          <w:tcPr>
            <w:tcW w:w="2254" w:type="dxa"/>
          </w:tcPr>
          <w:p w14:paraId="0B7723D8" w14:textId="58B5C996" w:rsidR="00C41139" w:rsidRDefault="001171AC">
            <w:pPr>
              <w:spacing w:line="360" w:lineRule="auto"/>
              <w:jc w:val="both"/>
            </w:pPr>
            <w:r>
              <w:t>9</w:t>
            </w:r>
          </w:p>
        </w:tc>
        <w:tc>
          <w:tcPr>
            <w:tcW w:w="2254" w:type="dxa"/>
          </w:tcPr>
          <w:p w14:paraId="74A6D109" w14:textId="0819A878" w:rsidR="00C41139" w:rsidRDefault="00EA52A9">
            <w:pPr>
              <w:spacing w:line="360" w:lineRule="auto"/>
              <w:jc w:val="both"/>
            </w:pPr>
            <w:r>
              <w:t>1</w:t>
            </w:r>
            <w:r w:rsidR="001171AC">
              <w:t>2</w:t>
            </w:r>
          </w:p>
        </w:tc>
        <w:tc>
          <w:tcPr>
            <w:tcW w:w="2254" w:type="dxa"/>
          </w:tcPr>
          <w:p w14:paraId="3EAE2F9E" w14:textId="03558004" w:rsidR="00C41139" w:rsidRDefault="001171AC">
            <w:pPr>
              <w:spacing w:line="360" w:lineRule="auto"/>
              <w:jc w:val="both"/>
            </w:pPr>
            <w:r>
              <w:t>9</w:t>
            </w:r>
          </w:p>
        </w:tc>
      </w:tr>
    </w:tbl>
    <w:p w14:paraId="583EF03E" w14:textId="77777777" w:rsidR="00905471" w:rsidRDefault="00905471" w:rsidP="00047BF9"/>
    <w:p w14:paraId="61F98AC4" w14:textId="2FDB17B8" w:rsidR="00CC115F" w:rsidRPr="001600F4" w:rsidRDefault="00757CCA" w:rsidP="001600F4">
      <w:pPr>
        <w:spacing w:line="360" w:lineRule="auto"/>
        <w:jc w:val="both"/>
        <w:rPr>
          <w:rFonts w:ascii="Arial" w:hAnsi="Arial" w:cs="Arial"/>
        </w:rPr>
      </w:pPr>
      <w:r w:rsidRPr="00F10AAF">
        <w:rPr>
          <w:rFonts w:ascii="Arial" w:hAnsi="Arial" w:cs="Arial"/>
        </w:rPr>
        <w:t xml:space="preserve">From </w:t>
      </w:r>
      <w:r w:rsidRPr="00F10AAF">
        <w:rPr>
          <w:rFonts w:ascii="Arial" w:hAnsi="Arial" w:cs="Arial"/>
        </w:rPr>
        <w:fldChar w:fldCharType="begin"/>
      </w:r>
      <w:r w:rsidRPr="00F10AAF">
        <w:rPr>
          <w:rFonts w:ascii="Arial" w:hAnsi="Arial" w:cs="Arial"/>
        </w:rPr>
        <w:instrText xml:space="preserve"> REF _Ref240812840 \h </w:instrText>
      </w:r>
      <w:r w:rsidR="00F10AAF">
        <w:rPr>
          <w:rFonts w:ascii="Arial" w:hAnsi="Arial" w:cs="Arial"/>
        </w:rPr>
        <w:instrText xml:space="preserve"> \* MERGEFORMAT </w:instrText>
      </w:r>
      <w:r w:rsidRPr="00F10AAF">
        <w:rPr>
          <w:rFonts w:ascii="Arial" w:hAnsi="Arial" w:cs="Arial"/>
        </w:rPr>
      </w:r>
      <w:r w:rsidRPr="00F10AAF">
        <w:rPr>
          <w:rFonts w:ascii="Arial" w:hAnsi="Arial" w:cs="Arial"/>
        </w:rPr>
        <w:fldChar w:fldCharType="separate"/>
      </w:r>
      <w:r w:rsidR="00F10AAF" w:rsidRPr="00F10AAF">
        <w:rPr>
          <w:rFonts w:ascii="Arial" w:hAnsi="Arial" w:cs="Arial"/>
        </w:rPr>
        <w:t xml:space="preserve">Table </w:t>
      </w:r>
      <w:r w:rsidR="00F10AAF" w:rsidRPr="00F10AAF">
        <w:rPr>
          <w:rFonts w:ascii="Arial" w:hAnsi="Arial" w:cs="Arial"/>
          <w:noProof/>
        </w:rPr>
        <w:t>2</w:t>
      </w:r>
      <w:r w:rsidRPr="00F10AAF">
        <w:rPr>
          <w:rFonts w:ascii="Arial" w:hAnsi="Arial" w:cs="Arial"/>
        </w:rPr>
        <w:fldChar w:fldCharType="end"/>
      </w:r>
      <w:r w:rsidRPr="00F10AAF">
        <w:rPr>
          <w:rFonts w:ascii="Arial" w:hAnsi="Arial" w:cs="Arial"/>
        </w:rPr>
        <w:t xml:space="preserve"> a scoring matrix was conducted to produce </w:t>
      </w:r>
      <w:r w:rsidRPr="00F10AAF">
        <w:rPr>
          <w:rFonts w:ascii="Arial" w:hAnsi="Arial" w:cs="Arial"/>
        </w:rPr>
        <w:fldChar w:fldCharType="begin"/>
      </w:r>
      <w:r w:rsidRPr="00F10AAF">
        <w:rPr>
          <w:rFonts w:ascii="Arial" w:hAnsi="Arial" w:cs="Arial"/>
        </w:rPr>
        <w:instrText xml:space="preserve"> REF _Ref240816258 \h </w:instrText>
      </w:r>
      <w:r w:rsidR="00F10AAF">
        <w:rPr>
          <w:rFonts w:ascii="Arial" w:hAnsi="Arial" w:cs="Arial"/>
        </w:rPr>
        <w:instrText xml:space="preserve"> \* MERGEFORMAT </w:instrText>
      </w:r>
      <w:r w:rsidRPr="00F10AAF">
        <w:rPr>
          <w:rFonts w:ascii="Arial" w:hAnsi="Arial" w:cs="Arial"/>
        </w:rPr>
      </w:r>
      <w:r w:rsidRPr="00F10AAF">
        <w:rPr>
          <w:rFonts w:ascii="Arial" w:hAnsi="Arial" w:cs="Arial"/>
        </w:rPr>
        <w:fldChar w:fldCharType="separate"/>
      </w:r>
      <w:r w:rsidR="00F10AAF" w:rsidRPr="00F10AAF">
        <w:rPr>
          <w:rFonts w:ascii="Arial" w:hAnsi="Arial" w:cs="Arial"/>
        </w:rPr>
        <w:t xml:space="preserve">Table </w:t>
      </w:r>
      <w:r w:rsidR="00F10AAF" w:rsidRPr="00F10AAF">
        <w:rPr>
          <w:rFonts w:ascii="Arial" w:hAnsi="Arial" w:cs="Arial"/>
          <w:noProof/>
        </w:rPr>
        <w:t>3</w:t>
      </w:r>
      <w:r w:rsidRPr="00F10AAF">
        <w:rPr>
          <w:rFonts w:ascii="Arial" w:hAnsi="Arial" w:cs="Arial"/>
        </w:rPr>
        <w:fldChar w:fldCharType="end"/>
      </w:r>
      <w:r w:rsidRPr="00F10AAF">
        <w:rPr>
          <w:rFonts w:ascii="Arial" w:hAnsi="Arial" w:cs="Arial"/>
        </w:rPr>
        <w:t xml:space="preserve">.  The numbers correspond to the </w:t>
      </w:r>
      <w:proofErr w:type="spellStart"/>
      <w:r w:rsidR="007E30F1" w:rsidRPr="00F10AAF">
        <w:rPr>
          <w:rFonts w:ascii="Arial" w:hAnsi="Arial" w:cs="Arial"/>
        </w:rPr>
        <w:t>to</w:t>
      </w:r>
      <w:proofErr w:type="spellEnd"/>
      <w:r w:rsidR="007E30F1" w:rsidRPr="00F10AAF">
        <w:rPr>
          <w:rFonts w:ascii="Arial" w:hAnsi="Arial" w:cs="Arial"/>
        </w:rPr>
        <w:t xml:space="preserve"> 1</w:t>
      </w:r>
      <w:r w:rsidR="007E30F1" w:rsidRPr="00F10AAF">
        <w:rPr>
          <w:rFonts w:ascii="Arial" w:hAnsi="Arial" w:cs="Arial"/>
          <w:vertAlign w:val="superscript"/>
        </w:rPr>
        <w:t>st</w:t>
      </w:r>
      <w:r w:rsidR="007E30F1" w:rsidRPr="00F10AAF">
        <w:rPr>
          <w:rFonts w:ascii="Arial" w:hAnsi="Arial" w:cs="Arial"/>
        </w:rPr>
        <w:t>, 2</w:t>
      </w:r>
      <w:r w:rsidR="007E30F1" w:rsidRPr="00F10AAF">
        <w:rPr>
          <w:rFonts w:ascii="Arial" w:hAnsi="Arial" w:cs="Arial"/>
          <w:vertAlign w:val="superscript"/>
        </w:rPr>
        <w:t>nd</w:t>
      </w:r>
      <w:r w:rsidR="007E30F1" w:rsidRPr="00F10AAF">
        <w:rPr>
          <w:rFonts w:ascii="Arial" w:hAnsi="Arial" w:cs="Arial"/>
        </w:rPr>
        <w:t xml:space="preserve"> and 3</w:t>
      </w:r>
      <w:r w:rsidR="007E30F1" w:rsidRPr="00F10AAF">
        <w:rPr>
          <w:rFonts w:ascii="Arial" w:hAnsi="Arial" w:cs="Arial"/>
          <w:vertAlign w:val="superscript"/>
        </w:rPr>
        <w:t>rd</w:t>
      </w:r>
      <w:r w:rsidR="007E30F1" w:rsidRPr="00F10AAF">
        <w:rPr>
          <w:rFonts w:ascii="Arial" w:hAnsi="Arial" w:cs="Arial"/>
        </w:rPr>
        <w:t xml:space="preserve"> choice.</w:t>
      </w:r>
      <w:r w:rsidRPr="00F10AAF">
        <w:rPr>
          <w:rFonts w:ascii="Arial" w:hAnsi="Arial" w:cs="Arial"/>
        </w:rPr>
        <w:t xml:space="preserve"> An example to the scoring can be demonstrated by  ‘Costs’ which were decided on a 1</w:t>
      </w:r>
      <w:r w:rsidRPr="00F10AAF">
        <w:rPr>
          <w:rFonts w:ascii="Arial" w:hAnsi="Arial" w:cs="Arial"/>
          <w:vertAlign w:val="superscript"/>
        </w:rPr>
        <w:t>st</w:t>
      </w:r>
      <w:r w:rsidRPr="00F10AAF">
        <w:rPr>
          <w:rFonts w:ascii="Arial" w:hAnsi="Arial" w:cs="Arial"/>
        </w:rPr>
        <w:t xml:space="preserve"> choice based on the cheaper machine given a score of one. 2</w:t>
      </w:r>
      <w:r w:rsidRPr="00F10AAF">
        <w:rPr>
          <w:rFonts w:ascii="Arial" w:hAnsi="Arial" w:cs="Arial"/>
          <w:vertAlign w:val="superscript"/>
        </w:rPr>
        <w:t>nd</w:t>
      </w:r>
      <w:r w:rsidRPr="00F10AAF">
        <w:rPr>
          <w:rFonts w:ascii="Arial" w:hAnsi="Arial" w:cs="Arial"/>
        </w:rPr>
        <w:t xml:space="preserve"> </w:t>
      </w:r>
      <w:r w:rsidRPr="00F10AAF">
        <w:rPr>
          <w:rFonts w:ascii="Arial" w:hAnsi="Arial" w:cs="Arial"/>
        </w:rPr>
        <w:lastRenderedPageBreak/>
        <w:t>choice being the mid</w:t>
      </w:r>
      <w:r w:rsidR="001600F4">
        <w:rPr>
          <w:rFonts w:ascii="Arial" w:hAnsi="Arial" w:cs="Arial"/>
        </w:rPr>
        <w:t>-</w:t>
      </w:r>
      <w:r w:rsidRPr="00F10AAF">
        <w:rPr>
          <w:rFonts w:ascii="Arial" w:hAnsi="Arial" w:cs="Arial"/>
        </w:rPr>
        <w:t>costs range score of two, and 3</w:t>
      </w:r>
      <w:r w:rsidRPr="00F10AAF">
        <w:rPr>
          <w:rFonts w:ascii="Arial" w:hAnsi="Arial" w:cs="Arial"/>
          <w:vertAlign w:val="superscript"/>
        </w:rPr>
        <w:t>rd</w:t>
      </w:r>
      <w:r w:rsidRPr="00F10AAF">
        <w:rPr>
          <w:rFonts w:ascii="Arial" w:hAnsi="Arial" w:cs="Arial"/>
        </w:rPr>
        <w:t xml:space="preserve"> choice being the most expensive score of three.</w:t>
      </w:r>
    </w:p>
    <w:p w14:paraId="2408C8AB" w14:textId="77777777" w:rsidR="00757CCA" w:rsidRPr="00047BF9" w:rsidRDefault="00757CCA" w:rsidP="00047BF9"/>
    <w:p w14:paraId="0B759657" w14:textId="77777777" w:rsidR="005374E9" w:rsidRPr="005374E9" w:rsidRDefault="005374E9" w:rsidP="005374E9">
      <w:pPr>
        <w:pStyle w:val="Heading2"/>
        <w:rPr>
          <w:rFonts w:ascii="Arial" w:hAnsi="Arial" w:cs="Arial"/>
          <w:sz w:val="22"/>
          <w:szCs w:val="22"/>
        </w:rPr>
      </w:pPr>
      <w:bookmarkStart w:id="42" w:name="_Toc241508244"/>
      <w:r w:rsidRPr="005374E9">
        <w:rPr>
          <w:rFonts w:ascii="Arial" w:hAnsi="Arial" w:cs="Arial"/>
          <w:sz w:val="22"/>
          <w:szCs w:val="22"/>
        </w:rPr>
        <w:t>Evaluation of Machines</w:t>
      </w:r>
      <w:bookmarkEnd w:id="42"/>
      <w:r w:rsidRPr="005374E9">
        <w:rPr>
          <w:rFonts w:ascii="Arial" w:hAnsi="Arial" w:cs="Arial"/>
          <w:sz w:val="22"/>
          <w:szCs w:val="22"/>
        </w:rPr>
        <w:t xml:space="preserve"> </w:t>
      </w:r>
    </w:p>
    <w:p w14:paraId="7836C923" w14:textId="77777777" w:rsidR="006971BD" w:rsidRPr="00CC115F" w:rsidRDefault="006971BD" w:rsidP="006971BD">
      <w:pPr>
        <w:rPr>
          <w:rFonts w:ascii="Arial" w:hAnsi="Arial" w:cs="Arial"/>
        </w:rPr>
      </w:pPr>
    </w:p>
    <w:p w14:paraId="65982397" w14:textId="072B6089" w:rsidR="00CC115F" w:rsidRDefault="004C7093" w:rsidP="00CC115F">
      <w:pPr>
        <w:spacing w:line="360" w:lineRule="auto"/>
        <w:jc w:val="both"/>
        <w:rPr>
          <w:rFonts w:ascii="Arial" w:hAnsi="Arial" w:cs="Arial"/>
        </w:rPr>
      </w:pPr>
      <w:r w:rsidRPr="004C7093">
        <w:rPr>
          <w:rFonts w:ascii="Arial" w:hAnsi="Arial" w:cs="Arial"/>
        </w:rPr>
        <w:fldChar w:fldCharType="begin"/>
      </w:r>
      <w:r w:rsidRPr="004C7093">
        <w:rPr>
          <w:rFonts w:ascii="Arial" w:hAnsi="Arial" w:cs="Arial"/>
        </w:rPr>
        <w:instrText xml:space="preserve"> REF _Ref240812840 \h </w:instrText>
      </w:r>
      <w:r>
        <w:rPr>
          <w:rFonts w:ascii="Arial" w:hAnsi="Arial" w:cs="Arial"/>
        </w:rPr>
        <w:instrText xml:space="preserve"> \* MERGEFORMAT </w:instrText>
      </w:r>
      <w:r w:rsidRPr="004C7093">
        <w:rPr>
          <w:rFonts w:ascii="Arial" w:hAnsi="Arial" w:cs="Arial"/>
        </w:rPr>
      </w:r>
      <w:r w:rsidRPr="004C7093">
        <w:rPr>
          <w:rFonts w:ascii="Arial" w:hAnsi="Arial" w:cs="Arial"/>
        </w:rPr>
        <w:fldChar w:fldCharType="separate"/>
      </w:r>
      <w:r w:rsidRPr="004C7093">
        <w:rPr>
          <w:rFonts w:ascii="Arial" w:hAnsi="Arial" w:cs="Arial"/>
        </w:rPr>
        <w:t xml:space="preserve">Table </w:t>
      </w:r>
      <w:r w:rsidR="001600F4" w:rsidRPr="001600F4">
        <w:rPr>
          <w:rFonts w:ascii="Arial" w:hAnsi="Arial" w:cs="Arial"/>
          <w:noProof/>
        </w:rPr>
        <w:t>2</w:t>
      </w:r>
      <w:r w:rsidRPr="004C7093">
        <w:rPr>
          <w:rFonts w:ascii="Arial" w:hAnsi="Arial" w:cs="Arial"/>
        </w:rPr>
        <w:fldChar w:fldCharType="end"/>
      </w:r>
      <w:r w:rsidRPr="004C7093">
        <w:rPr>
          <w:rFonts w:ascii="Arial" w:hAnsi="Arial" w:cs="Arial"/>
        </w:rPr>
        <w:t xml:space="preserve"> </w:t>
      </w:r>
      <w:r w:rsidR="006913BB" w:rsidRPr="004C7093">
        <w:rPr>
          <w:rFonts w:ascii="Arial" w:hAnsi="Arial" w:cs="Arial"/>
        </w:rPr>
        <w:t>shows</w:t>
      </w:r>
      <w:r w:rsidR="006913BB">
        <w:rPr>
          <w:rFonts w:ascii="Arial" w:hAnsi="Arial" w:cs="Arial"/>
        </w:rPr>
        <w:t xml:space="preserve"> a machinery matrix of three different types of </w:t>
      </w:r>
      <w:r w:rsidR="00386A34">
        <w:rPr>
          <w:rFonts w:ascii="Arial" w:hAnsi="Arial" w:cs="Arial"/>
        </w:rPr>
        <w:t xml:space="preserve">CNC </w:t>
      </w:r>
      <w:r w:rsidR="006913BB">
        <w:rPr>
          <w:rFonts w:ascii="Arial" w:hAnsi="Arial" w:cs="Arial"/>
        </w:rPr>
        <w:t xml:space="preserve">machine, and their attributes. </w:t>
      </w:r>
      <w:r w:rsidR="00386A34">
        <w:rPr>
          <w:rFonts w:ascii="Arial" w:hAnsi="Arial" w:cs="Arial"/>
        </w:rPr>
        <w:t>Waterjet machines</w:t>
      </w:r>
      <w:r w:rsidR="006913BB">
        <w:rPr>
          <w:rFonts w:ascii="Arial" w:hAnsi="Arial" w:cs="Arial"/>
        </w:rPr>
        <w:t xml:space="preserve"> can cut a variety of materials</w:t>
      </w:r>
      <w:r w:rsidR="00EB01A7">
        <w:rPr>
          <w:rFonts w:ascii="Arial" w:hAnsi="Arial" w:cs="Arial"/>
        </w:rPr>
        <w:t xml:space="preserve"> both</w:t>
      </w:r>
      <w:r w:rsidR="006913BB">
        <w:rPr>
          <w:rFonts w:ascii="Arial" w:hAnsi="Arial" w:cs="Arial"/>
        </w:rPr>
        <w:t xml:space="preserve"> metals and non-metals</w:t>
      </w:r>
      <w:r w:rsidR="00EB01A7">
        <w:rPr>
          <w:rFonts w:ascii="Arial" w:hAnsi="Arial" w:cs="Arial"/>
        </w:rPr>
        <w:t>, one of the weaker attributes is they</w:t>
      </w:r>
      <w:r w:rsidR="00386A34">
        <w:rPr>
          <w:rFonts w:ascii="Arial" w:hAnsi="Arial" w:cs="Arial"/>
        </w:rPr>
        <w:t xml:space="preserve"> run at</w:t>
      </w:r>
      <w:r w:rsidR="00EB01A7">
        <w:rPr>
          <w:rFonts w:ascii="Arial" w:hAnsi="Arial" w:cs="Arial"/>
        </w:rPr>
        <w:t xml:space="preserve"> slightly slower speeds.</w:t>
      </w:r>
      <w:r>
        <w:rPr>
          <w:rFonts w:ascii="Arial" w:hAnsi="Arial" w:cs="Arial"/>
        </w:rPr>
        <w:t xml:space="preserve"> A</w:t>
      </w:r>
      <w:r w:rsidR="00EB01A7">
        <w:rPr>
          <w:rFonts w:ascii="Arial" w:hAnsi="Arial" w:cs="Arial"/>
        </w:rPr>
        <w:t xml:space="preserve"> </w:t>
      </w:r>
      <w:r w:rsidR="00633D26">
        <w:rPr>
          <w:rFonts w:ascii="Arial" w:hAnsi="Arial" w:cs="Arial"/>
        </w:rPr>
        <w:t>crucial attribute</w:t>
      </w:r>
      <w:r w:rsidR="00386A34">
        <w:rPr>
          <w:rFonts w:ascii="Arial" w:hAnsi="Arial" w:cs="Arial"/>
        </w:rPr>
        <w:t xml:space="preserve"> of </w:t>
      </w:r>
      <w:r w:rsidR="00EB01A7">
        <w:rPr>
          <w:rFonts w:ascii="Arial" w:hAnsi="Arial" w:cs="Arial"/>
        </w:rPr>
        <w:t xml:space="preserve">waterjet machines </w:t>
      </w:r>
      <w:r w:rsidR="00386A34">
        <w:rPr>
          <w:rFonts w:ascii="Arial" w:hAnsi="Arial" w:cs="Arial"/>
        </w:rPr>
        <w:t xml:space="preserve">are they </w:t>
      </w:r>
      <w:r w:rsidR="00EB01A7">
        <w:rPr>
          <w:rFonts w:ascii="Arial" w:hAnsi="Arial" w:cs="Arial"/>
        </w:rPr>
        <w:t>do not produce a heat affect zone</w:t>
      </w:r>
      <w:r w:rsidR="001171AC">
        <w:rPr>
          <w:rFonts w:ascii="Arial" w:hAnsi="Arial" w:cs="Arial"/>
        </w:rPr>
        <w:t xml:space="preserve">, this heat </w:t>
      </w:r>
      <w:r w:rsidR="00633D26">
        <w:rPr>
          <w:rFonts w:ascii="Arial" w:hAnsi="Arial" w:cs="Arial"/>
        </w:rPr>
        <w:t xml:space="preserve">zone </w:t>
      </w:r>
      <w:r w:rsidR="001171AC">
        <w:rPr>
          <w:rFonts w:ascii="Arial" w:hAnsi="Arial" w:cs="Arial"/>
        </w:rPr>
        <w:t>can alter material properties</w:t>
      </w:r>
      <w:r w:rsidR="00633D26">
        <w:rPr>
          <w:rFonts w:ascii="Arial" w:hAnsi="Arial" w:cs="Arial"/>
        </w:rPr>
        <w:t xml:space="preserve"> </w:t>
      </w:r>
      <w:r w:rsidR="001171AC">
        <w:rPr>
          <w:rFonts w:ascii="Arial" w:hAnsi="Arial" w:cs="Arial"/>
        </w:rPr>
        <w:fldChar w:fldCharType="begin"/>
      </w:r>
      <w:r w:rsidR="00CF5431">
        <w:rPr>
          <w:rFonts w:ascii="Arial" w:hAnsi="Arial" w:cs="Arial"/>
        </w:rPr>
        <w:instrText xml:space="preserve"> ADDIN ZOTERO_ITEM CSL_CITATION {"citationID":"zEO2CfMS","properties":{"formattedCitation":"(\\uc0\\u8216{}About WaterJet Cutting - Creative Waterjet\\uc0\\u8217{}., 2024)","plainCitation":"(‘About WaterJet Cutting - Creative Waterjet’., 2024)","dontUpdate":true,"noteIndex":0},"citationItems":[{"id":366,"uris":["http://zotero.org/users/17802161/items/QDDQBH58"],"itemData":{"id":366,"type":"post-weblog","abstract":"Frequently Asked Questions Advantages of WaterJet Cutting Unlike processes such as laser or plasma cutting, waterjet cutting does not generate heat. This eliminates the risk of heat distortion or a heat-affected zone (HAZ) that can alter the material properties, especially in metals, plastics, and composites. Waterjets can produce extremely precise cuts, with tolerances as tight","language":"en","title":"About WaterJet Cutting - Creative Waterjet","URL":"https://creativewaterjet.co.uk/about-waterjet-cutting/","accessed":{"date-parts":[["2026",9,20]]},"issued":{"date-parts":[["2024",11,13]]}}}],"schema":"https://github.com/citation-style-language/schema/raw/master/csl-citation.json"} </w:instrText>
      </w:r>
      <w:r w:rsidR="001171AC">
        <w:rPr>
          <w:rFonts w:ascii="Arial" w:hAnsi="Arial" w:cs="Arial"/>
        </w:rPr>
        <w:fldChar w:fldCharType="separate"/>
      </w:r>
      <w:r w:rsidR="001171AC" w:rsidRPr="5C5162B5">
        <w:rPr>
          <w:rFonts w:ascii="Arial" w:hAnsi="Arial" w:cs="Arial"/>
        </w:rPr>
        <w:t xml:space="preserve"> </w:t>
      </w:r>
      <w:r w:rsidR="00CF5431">
        <w:rPr>
          <w:rFonts w:ascii="Arial" w:hAnsi="Arial" w:cs="Arial"/>
        </w:rPr>
        <w:t>(</w:t>
      </w:r>
      <w:r w:rsidR="001171AC" w:rsidRPr="5C5162B5">
        <w:rPr>
          <w:rFonts w:ascii="Arial" w:hAnsi="Arial" w:cs="Arial"/>
        </w:rPr>
        <w:t>Creative Waterjet, 2024)</w:t>
      </w:r>
      <w:r w:rsidR="001171AC">
        <w:rPr>
          <w:rFonts w:ascii="Arial" w:hAnsi="Arial" w:cs="Arial"/>
        </w:rPr>
        <w:fldChar w:fldCharType="end"/>
      </w:r>
      <w:r w:rsidR="00633D26">
        <w:rPr>
          <w:rFonts w:ascii="Arial" w:hAnsi="Arial" w:cs="Arial"/>
        </w:rPr>
        <w:t>.</w:t>
      </w:r>
      <w:r w:rsidR="00EB01A7">
        <w:rPr>
          <w:rFonts w:ascii="Arial" w:hAnsi="Arial" w:cs="Arial"/>
        </w:rPr>
        <w:t xml:space="preserve"> </w:t>
      </w:r>
      <w:r w:rsidR="00386A34">
        <w:rPr>
          <w:rFonts w:ascii="Arial" w:hAnsi="Arial" w:cs="Arial"/>
        </w:rPr>
        <w:t>In comparison to p</w:t>
      </w:r>
      <w:r w:rsidR="00EB01A7">
        <w:rPr>
          <w:rFonts w:ascii="Arial" w:hAnsi="Arial" w:cs="Arial"/>
        </w:rPr>
        <w:t xml:space="preserve">lasma that does produce a heat affect zone </w:t>
      </w:r>
      <w:r w:rsidR="00386A34">
        <w:rPr>
          <w:rFonts w:ascii="Arial" w:hAnsi="Arial" w:cs="Arial"/>
        </w:rPr>
        <w:t>plasma</w:t>
      </w:r>
      <w:r w:rsidR="00EB01A7">
        <w:rPr>
          <w:rFonts w:ascii="Arial" w:hAnsi="Arial" w:cs="Arial"/>
        </w:rPr>
        <w:t xml:space="preserve"> can also cut faster and thicker materials however, the edge quality and precision is reduced and can only cut conductive metals. Contrary to this</w:t>
      </w:r>
      <w:r w:rsidR="00633D26">
        <w:rPr>
          <w:rFonts w:ascii="Arial" w:hAnsi="Arial" w:cs="Arial"/>
        </w:rPr>
        <w:t>,</w:t>
      </w:r>
      <w:r w:rsidR="00EB01A7">
        <w:rPr>
          <w:rFonts w:ascii="Arial" w:hAnsi="Arial" w:cs="Arial"/>
        </w:rPr>
        <w:t xml:space="preserve"> laser cutting can cut a variety of materials both metals and non-metals, it also produces a </w:t>
      </w:r>
      <w:r w:rsidR="00386A34">
        <w:rPr>
          <w:rFonts w:ascii="Arial" w:hAnsi="Arial" w:cs="Arial"/>
        </w:rPr>
        <w:t>high-quality</w:t>
      </w:r>
      <w:r w:rsidR="00EB01A7">
        <w:rPr>
          <w:rFonts w:ascii="Arial" w:hAnsi="Arial" w:cs="Arial"/>
        </w:rPr>
        <w:t xml:space="preserve"> cut edge and has a fine detail precision. </w:t>
      </w:r>
      <w:r w:rsidR="00312AE9" w:rsidRPr="001600F4">
        <w:rPr>
          <w:rFonts w:ascii="Arial" w:hAnsi="Arial" w:cs="Arial"/>
        </w:rPr>
        <w:t xml:space="preserve">(Ion, 2005) states that lasers improvements to edge quality can </w:t>
      </w:r>
      <w:r w:rsidR="00996257" w:rsidRPr="001600F4">
        <w:rPr>
          <w:rFonts w:ascii="Arial" w:hAnsi="Arial" w:cs="Arial"/>
        </w:rPr>
        <w:t>open</w:t>
      </w:r>
      <w:r w:rsidR="00312AE9" w:rsidRPr="001600F4">
        <w:rPr>
          <w:rFonts w:ascii="Arial" w:hAnsi="Arial" w:cs="Arial"/>
        </w:rPr>
        <w:t xml:space="preserve"> new fields of applications, with modern lasers</w:t>
      </w:r>
      <w:r w:rsidR="007276E1" w:rsidRPr="001600F4">
        <w:rPr>
          <w:rFonts w:ascii="Arial" w:hAnsi="Arial" w:cs="Arial"/>
        </w:rPr>
        <w:t xml:space="preserve"> coming with CAD facilities for optimizing the nesting of parts for maximum material usage, this supports </w:t>
      </w:r>
      <w:r w:rsidR="00E713A0" w:rsidRPr="001600F4">
        <w:rPr>
          <w:rFonts w:ascii="Arial" w:hAnsi="Arial" w:cs="Arial"/>
        </w:rPr>
        <w:fldChar w:fldCharType="begin"/>
      </w:r>
      <w:r w:rsidR="00E713A0" w:rsidRPr="001600F4">
        <w:rPr>
          <w:rFonts w:ascii="Arial" w:hAnsi="Arial" w:cs="Arial"/>
        </w:rPr>
        <w:instrText xml:space="preserve"> REF _Ref240812840 \h  \* MERGEFORMAT </w:instrText>
      </w:r>
      <w:r w:rsidR="00E713A0" w:rsidRPr="001600F4">
        <w:rPr>
          <w:rFonts w:ascii="Arial" w:hAnsi="Arial" w:cs="Arial"/>
        </w:rPr>
      </w:r>
      <w:r w:rsidR="00E713A0" w:rsidRPr="001600F4">
        <w:rPr>
          <w:rFonts w:ascii="Arial" w:hAnsi="Arial" w:cs="Arial"/>
        </w:rPr>
        <w:fldChar w:fldCharType="separate"/>
      </w:r>
      <w:r w:rsidR="00996257" w:rsidRPr="00996257">
        <w:rPr>
          <w:rFonts w:ascii="Arial" w:hAnsi="Arial" w:cs="Arial"/>
        </w:rPr>
        <w:t xml:space="preserve">Table </w:t>
      </w:r>
      <w:r w:rsidR="00996257" w:rsidRPr="00996257">
        <w:rPr>
          <w:rFonts w:ascii="Arial" w:hAnsi="Arial" w:cs="Arial"/>
          <w:noProof/>
        </w:rPr>
        <w:t>2</w:t>
      </w:r>
      <w:r w:rsidR="00E713A0" w:rsidRPr="001600F4">
        <w:rPr>
          <w:rFonts w:ascii="Arial" w:hAnsi="Arial" w:cs="Arial"/>
        </w:rPr>
        <w:fldChar w:fldCharType="end"/>
      </w:r>
      <w:r w:rsidR="007276E1" w:rsidRPr="001600F4">
        <w:rPr>
          <w:rFonts w:ascii="Arial" w:hAnsi="Arial" w:cs="Arial"/>
        </w:rPr>
        <w:t xml:space="preserve"> in laser having </w:t>
      </w:r>
      <w:r w:rsidR="00E713A0" w:rsidRPr="001600F4">
        <w:rPr>
          <w:rFonts w:ascii="Arial" w:hAnsi="Arial" w:cs="Arial"/>
        </w:rPr>
        <w:t>high-quality</w:t>
      </w:r>
      <w:r w:rsidR="007276E1" w:rsidRPr="001600F4">
        <w:rPr>
          <w:rFonts w:ascii="Arial" w:hAnsi="Arial" w:cs="Arial"/>
        </w:rPr>
        <w:t xml:space="preserve"> cut edges. </w:t>
      </w:r>
    </w:p>
    <w:p w14:paraId="77CB51A5" w14:textId="074B7E9E" w:rsidR="000A0C42" w:rsidRDefault="00EB01A7" w:rsidP="000A0C42">
      <w:pPr>
        <w:spacing w:line="360" w:lineRule="auto"/>
        <w:jc w:val="both"/>
        <w:rPr>
          <w:rFonts w:ascii="Arial" w:hAnsi="Arial" w:cs="Arial"/>
        </w:rPr>
      </w:pPr>
      <w:r>
        <w:rPr>
          <w:rFonts w:ascii="Arial" w:hAnsi="Arial" w:cs="Arial"/>
        </w:rPr>
        <w:t xml:space="preserve">Deciding which machine to have as a company comes down to the work and sector the company sees itself focusing on. </w:t>
      </w:r>
      <w:r w:rsidR="001A1AC8">
        <w:rPr>
          <w:rFonts w:ascii="Arial" w:hAnsi="Arial" w:cs="Arial"/>
        </w:rPr>
        <w:t>The company currently focus</w:t>
      </w:r>
      <w:r w:rsidR="00633D26">
        <w:rPr>
          <w:rFonts w:ascii="Arial" w:hAnsi="Arial" w:cs="Arial"/>
        </w:rPr>
        <w:t>es</w:t>
      </w:r>
      <w:r w:rsidR="001A1AC8">
        <w:rPr>
          <w:rFonts w:ascii="Arial" w:hAnsi="Arial" w:cs="Arial"/>
        </w:rPr>
        <w:t xml:space="preserve"> on</w:t>
      </w:r>
      <w:r w:rsidR="001A1AC8" w:rsidRPr="001600F4">
        <w:rPr>
          <w:rFonts w:ascii="Arial" w:hAnsi="Arial" w:cs="Arial"/>
        </w:rPr>
        <w:t xml:space="preserve"> </w:t>
      </w:r>
      <w:r w:rsidR="001A1AC8" w:rsidRPr="001A1AC8">
        <w:rPr>
          <w:rFonts w:ascii="Arial" w:hAnsi="Arial" w:cs="Arial"/>
        </w:rPr>
        <w:t>engineering, fabrication, and construction of projects across the oil, gas, process, and energy industrie</w:t>
      </w:r>
      <w:r w:rsidR="001A1AC8">
        <w:rPr>
          <w:rFonts w:ascii="Arial" w:hAnsi="Arial" w:cs="Arial"/>
        </w:rPr>
        <w:t>s. Working with a variety of metals</w:t>
      </w:r>
      <w:r w:rsidR="00386A34">
        <w:rPr>
          <w:rFonts w:ascii="Arial" w:hAnsi="Arial" w:cs="Arial"/>
        </w:rPr>
        <w:t>, mi</w:t>
      </w:r>
      <w:r w:rsidR="001A1AC8">
        <w:rPr>
          <w:rFonts w:ascii="Arial" w:hAnsi="Arial" w:cs="Arial"/>
        </w:rPr>
        <w:t xml:space="preserve">ld steel and stainless steel often being the main materials. </w:t>
      </w:r>
      <w:r w:rsidR="00996257">
        <w:rPr>
          <w:rFonts w:ascii="Arial" w:hAnsi="Arial" w:cs="Arial"/>
        </w:rPr>
        <w:t>H</w:t>
      </w:r>
      <w:r w:rsidR="000A0C42" w:rsidRPr="001600F4">
        <w:rPr>
          <w:rFonts w:ascii="Arial" w:hAnsi="Arial" w:cs="Arial"/>
        </w:rPr>
        <w:t>aving</w:t>
      </w:r>
      <w:r w:rsidR="000A0C42">
        <w:rPr>
          <w:rFonts w:ascii="Arial" w:hAnsi="Arial" w:cs="Arial"/>
        </w:rPr>
        <w:t xml:space="preserve"> a machine which can cut various </w:t>
      </w:r>
      <w:r w:rsidR="000A0C42" w:rsidRPr="001600F4">
        <w:rPr>
          <w:rFonts w:ascii="Arial" w:hAnsi="Arial" w:cs="Arial"/>
        </w:rPr>
        <w:t>material</w:t>
      </w:r>
      <w:r w:rsidR="00996257">
        <w:rPr>
          <w:rFonts w:ascii="Arial" w:hAnsi="Arial" w:cs="Arial"/>
        </w:rPr>
        <w:t>s</w:t>
      </w:r>
      <w:r w:rsidR="000A0C42">
        <w:rPr>
          <w:rFonts w:ascii="Arial" w:hAnsi="Arial" w:cs="Arial"/>
        </w:rPr>
        <w:t xml:space="preserve"> not including metals is not a requirement. </w:t>
      </w:r>
      <w:r w:rsidR="00386A34">
        <w:rPr>
          <w:rFonts w:ascii="Arial" w:hAnsi="Arial" w:cs="Arial"/>
        </w:rPr>
        <w:t xml:space="preserve">This industry often has high specification and quality requirements. </w:t>
      </w:r>
      <w:r w:rsidR="00670E73">
        <w:rPr>
          <w:rFonts w:ascii="Arial" w:hAnsi="Arial" w:cs="Arial"/>
        </w:rPr>
        <w:t xml:space="preserve">Once plates have been </w:t>
      </w:r>
      <w:r w:rsidR="00633D26">
        <w:rPr>
          <w:rFonts w:ascii="Arial" w:hAnsi="Arial" w:cs="Arial"/>
        </w:rPr>
        <w:t>cut,</w:t>
      </w:r>
      <w:r w:rsidR="00670E73">
        <w:rPr>
          <w:rFonts w:ascii="Arial" w:hAnsi="Arial" w:cs="Arial"/>
        </w:rPr>
        <w:t xml:space="preserve"> they are often welded into place.</w:t>
      </w:r>
      <w:r w:rsidR="000A0C42" w:rsidRPr="000A0C42">
        <w:rPr>
          <w:rFonts w:ascii="Arial" w:hAnsi="Arial" w:cs="Arial"/>
        </w:rPr>
        <w:t xml:space="preserve"> </w:t>
      </w:r>
      <w:r w:rsidR="00996257">
        <w:rPr>
          <w:rFonts w:ascii="Arial" w:hAnsi="Arial" w:cs="Arial"/>
        </w:rPr>
        <w:t>Some plates edges on show.</w:t>
      </w:r>
    </w:p>
    <w:p w14:paraId="59C6057B" w14:textId="4451E87A" w:rsidR="00F90342" w:rsidRPr="000A0C42" w:rsidRDefault="006E5B7B" w:rsidP="00CC115F">
      <w:pPr>
        <w:spacing w:line="360" w:lineRule="auto"/>
        <w:jc w:val="both"/>
        <w:rPr>
          <w:rFonts w:ascii="Arial" w:hAnsi="Arial" w:cs="Arial"/>
        </w:rPr>
      </w:pPr>
      <w:r w:rsidRPr="00714BAF">
        <w:rPr>
          <w:rFonts w:ascii="Arial" w:hAnsi="Arial" w:cs="Arial"/>
        </w:rPr>
        <w:t>Advising a</w:t>
      </w:r>
      <w:r w:rsidR="00633D26" w:rsidRPr="00714BAF">
        <w:rPr>
          <w:rFonts w:ascii="Arial" w:hAnsi="Arial" w:cs="Arial"/>
        </w:rPr>
        <w:t xml:space="preserve"> machinery consultant </w:t>
      </w:r>
      <w:r w:rsidRPr="00714BAF">
        <w:rPr>
          <w:rFonts w:ascii="Arial" w:hAnsi="Arial" w:cs="Arial"/>
        </w:rPr>
        <w:t>that t</w:t>
      </w:r>
      <w:r w:rsidR="00670E73" w:rsidRPr="00714BAF">
        <w:rPr>
          <w:rFonts w:ascii="Arial" w:hAnsi="Arial" w:cs="Arial"/>
        </w:rPr>
        <w:t xml:space="preserve">he company </w:t>
      </w:r>
      <w:r w:rsidRPr="00714BAF">
        <w:rPr>
          <w:rFonts w:ascii="Arial" w:hAnsi="Arial" w:cs="Arial"/>
        </w:rPr>
        <w:t xml:space="preserve">generally uses carbon steel plate in the 10mm to 25mm range of thicknesses </w:t>
      </w:r>
      <w:r w:rsidR="00996257">
        <w:rPr>
          <w:rFonts w:ascii="Arial" w:hAnsi="Arial" w:cs="Arial"/>
        </w:rPr>
        <w:t>and</w:t>
      </w:r>
      <w:r w:rsidRPr="00714BAF">
        <w:rPr>
          <w:rFonts w:ascii="Arial" w:hAnsi="Arial" w:cs="Arial"/>
        </w:rPr>
        <w:t xml:space="preserve"> </w:t>
      </w:r>
      <w:r w:rsidR="000A0C42" w:rsidRPr="00714BAF">
        <w:rPr>
          <w:rFonts w:ascii="Arial" w:hAnsi="Arial" w:cs="Arial"/>
        </w:rPr>
        <w:t>having a machine that can additionally cut</w:t>
      </w:r>
      <w:r w:rsidR="00670E73" w:rsidRPr="00714BAF">
        <w:rPr>
          <w:rFonts w:ascii="Arial" w:hAnsi="Arial" w:cs="Arial"/>
        </w:rPr>
        <w:t xml:space="preserve"> stainless</w:t>
      </w:r>
      <w:r w:rsidRPr="00714BAF">
        <w:rPr>
          <w:rFonts w:ascii="Arial" w:hAnsi="Arial" w:cs="Arial"/>
        </w:rPr>
        <w:t xml:space="preserve"> </w:t>
      </w:r>
      <w:r w:rsidR="00996257">
        <w:rPr>
          <w:rFonts w:ascii="Arial" w:hAnsi="Arial" w:cs="Arial"/>
        </w:rPr>
        <w:t xml:space="preserve">steel  </w:t>
      </w:r>
      <w:r w:rsidRPr="00714BAF">
        <w:rPr>
          <w:rFonts w:ascii="Arial" w:hAnsi="Arial" w:cs="Arial"/>
        </w:rPr>
        <w:t xml:space="preserve">would be a </w:t>
      </w:r>
      <w:r w:rsidRPr="001600F4">
        <w:rPr>
          <w:rFonts w:ascii="Arial" w:hAnsi="Arial" w:cs="Arial"/>
        </w:rPr>
        <w:t xml:space="preserve"> </w:t>
      </w:r>
      <w:r w:rsidRPr="00714BAF">
        <w:rPr>
          <w:rFonts w:ascii="Arial" w:hAnsi="Arial" w:cs="Arial"/>
        </w:rPr>
        <w:t xml:space="preserve">benefit to the company. </w:t>
      </w:r>
      <w:r w:rsidR="00996257">
        <w:rPr>
          <w:rFonts w:ascii="Arial" w:hAnsi="Arial" w:cs="Arial"/>
        </w:rPr>
        <w:t>F</w:t>
      </w:r>
      <w:r w:rsidR="00DB1606" w:rsidRPr="001600F4">
        <w:rPr>
          <w:rFonts w:ascii="Arial" w:hAnsi="Arial" w:cs="Arial"/>
        </w:rPr>
        <w:t>rom</w:t>
      </w:r>
      <w:r w:rsidR="00DB1606" w:rsidRPr="00714BAF">
        <w:rPr>
          <w:rFonts w:ascii="Arial" w:hAnsi="Arial" w:cs="Arial"/>
        </w:rPr>
        <w:t xml:space="preserve"> this information</w:t>
      </w:r>
      <w:r w:rsidRPr="00714BAF">
        <w:rPr>
          <w:rFonts w:ascii="Arial" w:hAnsi="Arial" w:cs="Arial"/>
        </w:rPr>
        <w:t xml:space="preserve"> </w:t>
      </w:r>
      <w:r w:rsidR="000A0C42" w:rsidRPr="00714BAF">
        <w:rPr>
          <w:rFonts w:ascii="Arial" w:hAnsi="Arial" w:cs="Arial"/>
        </w:rPr>
        <w:t xml:space="preserve">it was advised that a plasma or laser cutter would be better suited to the company. </w:t>
      </w:r>
      <w:r w:rsidR="00DB1606" w:rsidRPr="00714BAF">
        <w:rPr>
          <w:rFonts w:ascii="Arial" w:hAnsi="Arial" w:cs="Arial"/>
        </w:rPr>
        <w:t xml:space="preserve">Plasma because they are ‘great for thicker materials’ and ‘often used by companies in the structural industry’ but ‘cut quality and hole quality not as good’ and ‘not as accurate on thin </w:t>
      </w:r>
      <w:proofErr w:type="gramStart"/>
      <w:r w:rsidR="00DB1606" w:rsidRPr="00714BAF">
        <w:rPr>
          <w:rFonts w:ascii="Arial" w:hAnsi="Arial" w:cs="Arial"/>
        </w:rPr>
        <w:t>materials’</w:t>
      </w:r>
      <w:proofErr w:type="gramEnd"/>
      <w:r w:rsidR="00DB1606" w:rsidRPr="00714BAF">
        <w:rPr>
          <w:rFonts w:ascii="Arial" w:hAnsi="Arial" w:cs="Arial"/>
        </w:rPr>
        <w:t>. Laser gives</w:t>
      </w:r>
      <w:r w:rsidR="00714BAF" w:rsidRPr="00714BAF">
        <w:rPr>
          <w:rFonts w:ascii="Arial" w:hAnsi="Arial" w:cs="Arial"/>
        </w:rPr>
        <w:t xml:space="preserve"> </w:t>
      </w:r>
      <w:r w:rsidR="00101F62" w:rsidRPr="00714BAF">
        <w:rPr>
          <w:rFonts w:ascii="Arial" w:hAnsi="Arial" w:cs="Arial"/>
        </w:rPr>
        <w:t>‘both very good edge and hole quality’ as well as ‘flexibility to cut thin materials as well as thicker materials’</w:t>
      </w:r>
      <w:r w:rsidR="000A0C42" w:rsidRPr="00714BAF">
        <w:rPr>
          <w:rFonts w:ascii="Arial" w:hAnsi="Arial" w:cs="Arial"/>
        </w:rPr>
        <w:t xml:space="preserve"> it was advised that waterjet cutting was slow, uses a lot of energy, and has its place where customers have to cut without a heat effected zone</w:t>
      </w:r>
      <w:r w:rsidR="00714BAF" w:rsidRPr="00714BAF">
        <w:rPr>
          <w:rFonts w:ascii="Arial" w:hAnsi="Arial" w:cs="Arial"/>
        </w:rPr>
        <w:t xml:space="preserve"> (Smith, 2025</w:t>
      </w:r>
      <w:r w:rsidR="00134498">
        <w:rPr>
          <w:rFonts w:ascii="Arial" w:hAnsi="Arial" w:cs="Arial"/>
        </w:rPr>
        <w:t xml:space="preserve"> ‘B’)</w:t>
      </w:r>
      <w:r w:rsidR="00714BAF" w:rsidRPr="00714BAF">
        <w:rPr>
          <w:rFonts w:ascii="Arial" w:hAnsi="Arial" w:cs="Arial"/>
        </w:rPr>
        <w:t xml:space="preserve">. </w:t>
      </w:r>
      <w:r w:rsidR="000A0C42">
        <w:rPr>
          <w:rFonts w:ascii="Arial" w:hAnsi="Arial" w:cs="Arial"/>
        </w:rPr>
        <w:t xml:space="preserve"> From this it was decided that waterjet cutting </w:t>
      </w:r>
      <w:r w:rsidR="00670E73">
        <w:rPr>
          <w:rFonts w:ascii="Arial" w:hAnsi="Arial" w:cs="Arial"/>
        </w:rPr>
        <w:t>was not a suitable machine for the company</w:t>
      </w:r>
      <w:r w:rsidR="000A0C42">
        <w:rPr>
          <w:rFonts w:ascii="Arial" w:hAnsi="Arial" w:cs="Arial"/>
        </w:rPr>
        <w:t xml:space="preserve"> requirements. </w:t>
      </w:r>
      <w:r w:rsidR="00670E73">
        <w:rPr>
          <w:rFonts w:ascii="Arial" w:hAnsi="Arial" w:cs="Arial"/>
        </w:rPr>
        <w:t xml:space="preserve">The focus would then be on a plasma or laser cutter, plasma has good cutting speeds and is able to cut </w:t>
      </w:r>
      <w:r w:rsidR="00670E73">
        <w:rPr>
          <w:rFonts w:ascii="Arial" w:hAnsi="Arial" w:cs="Arial"/>
        </w:rPr>
        <w:lastRenderedPageBreak/>
        <w:t>through thicker materials, however disadvantage</w:t>
      </w:r>
      <w:r w:rsidR="000A0C42">
        <w:rPr>
          <w:rFonts w:ascii="Arial" w:hAnsi="Arial" w:cs="Arial"/>
        </w:rPr>
        <w:t>s</w:t>
      </w:r>
      <w:r w:rsidR="00670E73">
        <w:rPr>
          <w:rFonts w:ascii="Arial" w:hAnsi="Arial" w:cs="Arial"/>
        </w:rPr>
        <w:t xml:space="preserve"> of</w:t>
      </w:r>
      <w:r w:rsidR="000A0C42">
        <w:rPr>
          <w:rFonts w:ascii="Arial" w:hAnsi="Arial" w:cs="Arial"/>
        </w:rPr>
        <w:t xml:space="preserve"> plasma</w:t>
      </w:r>
      <w:r w:rsidR="00670E73">
        <w:rPr>
          <w:rFonts w:ascii="Arial" w:hAnsi="Arial" w:cs="Arial"/>
        </w:rPr>
        <w:t xml:space="preserve"> is the slight bevel edge cut </w:t>
      </w:r>
      <w:r w:rsidR="000A0C42">
        <w:rPr>
          <w:rFonts w:ascii="Arial" w:hAnsi="Arial" w:cs="Arial"/>
        </w:rPr>
        <w:t>it and the</w:t>
      </w:r>
      <w:r w:rsidR="00670E73">
        <w:rPr>
          <w:rFonts w:ascii="Arial" w:hAnsi="Arial" w:cs="Arial"/>
        </w:rPr>
        <w:t xml:space="preserve"> dross</w:t>
      </w:r>
      <w:r w:rsidR="000A0C42">
        <w:rPr>
          <w:rFonts w:ascii="Arial" w:hAnsi="Arial" w:cs="Arial"/>
        </w:rPr>
        <w:t xml:space="preserve"> it leaves</w:t>
      </w:r>
      <w:r w:rsidR="00670E73">
        <w:rPr>
          <w:rFonts w:ascii="Arial" w:hAnsi="Arial" w:cs="Arial"/>
        </w:rPr>
        <w:t xml:space="preserve"> underneath the plate, requiring </w:t>
      </w:r>
      <w:r w:rsidR="006803DC">
        <w:rPr>
          <w:rFonts w:ascii="Arial" w:hAnsi="Arial" w:cs="Arial"/>
        </w:rPr>
        <w:t>the plate to</w:t>
      </w:r>
      <w:r w:rsidR="00670E73">
        <w:rPr>
          <w:rFonts w:ascii="Arial" w:hAnsi="Arial" w:cs="Arial"/>
        </w:rPr>
        <w:t xml:space="preserve"> be ground clean</w:t>
      </w:r>
      <w:r w:rsidR="006803DC">
        <w:rPr>
          <w:rFonts w:ascii="Arial" w:hAnsi="Arial" w:cs="Arial"/>
        </w:rPr>
        <w:t>, which is a necessary process for welding however removing dross can be extra work</w:t>
      </w:r>
      <w:r w:rsidR="00670E73">
        <w:rPr>
          <w:rFonts w:ascii="Arial" w:hAnsi="Arial" w:cs="Arial"/>
        </w:rPr>
        <w:t xml:space="preserve">. Laser </w:t>
      </w:r>
      <w:r w:rsidR="006803DC">
        <w:rPr>
          <w:rFonts w:ascii="Arial" w:hAnsi="Arial" w:cs="Arial"/>
        </w:rPr>
        <w:t xml:space="preserve">cutting provides good cutting speeds and precision cutting. This alternative although expensive to purchase potentially increases efficiency and costs further down the production line, as minimal grinding work </w:t>
      </w:r>
      <w:r w:rsidR="0036204C">
        <w:rPr>
          <w:rFonts w:ascii="Arial" w:hAnsi="Arial" w:cs="Arial"/>
        </w:rPr>
        <w:t>would be</w:t>
      </w:r>
      <w:r w:rsidR="006803DC">
        <w:rPr>
          <w:rFonts w:ascii="Arial" w:hAnsi="Arial" w:cs="Arial"/>
        </w:rPr>
        <w:t xml:space="preserve"> required removing dross and work to</w:t>
      </w:r>
      <w:r w:rsidR="00AA53AE">
        <w:rPr>
          <w:rFonts w:ascii="Arial" w:hAnsi="Arial" w:cs="Arial"/>
        </w:rPr>
        <w:t xml:space="preserve"> the</w:t>
      </w:r>
      <w:r w:rsidR="006803DC">
        <w:rPr>
          <w:rFonts w:ascii="Arial" w:hAnsi="Arial" w:cs="Arial"/>
        </w:rPr>
        <w:t xml:space="preserve"> cut edge</w:t>
      </w:r>
      <w:r w:rsidR="000A0C42">
        <w:rPr>
          <w:rFonts w:ascii="Arial" w:hAnsi="Arial" w:cs="Arial"/>
        </w:rPr>
        <w:t xml:space="preserve"> to remove bevelled edge</w:t>
      </w:r>
      <w:r w:rsidR="0036204C">
        <w:rPr>
          <w:rFonts w:ascii="Arial" w:hAnsi="Arial" w:cs="Arial"/>
        </w:rPr>
        <w:t xml:space="preserve"> would not be necessary</w:t>
      </w:r>
      <w:r w:rsidR="000A0C42">
        <w:rPr>
          <w:rFonts w:ascii="Arial" w:hAnsi="Arial" w:cs="Arial"/>
        </w:rPr>
        <w:t xml:space="preserve">. </w:t>
      </w:r>
    </w:p>
    <w:p w14:paraId="5E91EF44" w14:textId="104B1707" w:rsidR="00CC115F" w:rsidRPr="000A0C42" w:rsidRDefault="00CC115F" w:rsidP="00CC115F">
      <w:pPr>
        <w:spacing w:line="360" w:lineRule="auto"/>
        <w:jc w:val="both"/>
        <w:rPr>
          <w:rFonts w:ascii="Arial" w:hAnsi="Arial" w:cs="Arial"/>
        </w:rPr>
      </w:pPr>
      <w:r w:rsidRPr="000A0C42">
        <w:rPr>
          <w:rFonts w:ascii="Arial" w:hAnsi="Arial" w:cs="Arial"/>
        </w:rPr>
        <w:t>Analysin</w:t>
      </w:r>
      <w:r w:rsidR="00757CCA">
        <w:rPr>
          <w:rFonts w:ascii="Arial" w:hAnsi="Arial" w:cs="Arial"/>
        </w:rPr>
        <w:t xml:space="preserve">g </w:t>
      </w:r>
      <w:r w:rsidR="00757CCA" w:rsidRPr="00934E86">
        <w:rPr>
          <w:rFonts w:ascii="Arial" w:hAnsi="Arial" w:cs="Arial"/>
        </w:rPr>
        <w:fldChar w:fldCharType="begin"/>
      </w:r>
      <w:r w:rsidR="00757CCA" w:rsidRPr="00934E86">
        <w:rPr>
          <w:rFonts w:ascii="Arial" w:hAnsi="Arial" w:cs="Arial"/>
        </w:rPr>
        <w:instrText xml:space="preserve"> REF _Ref240816258 \h </w:instrText>
      </w:r>
      <w:r w:rsidR="00934E86">
        <w:rPr>
          <w:rFonts w:ascii="Arial" w:hAnsi="Arial" w:cs="Arial"/>
        </w:rPr>
        <w:instrText xml:space="preserve"> \* MERGEFORMAT </w:instrText>
      </w:r>
      <w:r w:rsidR="00757CCA" w:rsidRPr="00934E86">
        <w:rPr>
          <w:rFonts w:ascii="Arial" w:hAnsi="Arial" w:cs="Arial"/>
        </w:rPr>
      </w:r>
      <w:r w:rsidR="00757CCA" w:rsidRPr="00934E86">
        <w:rPr>
          <w:rFonts w:ascii="Arial" w:hAnsi="Arial" w:cs="Arial"/>
        </w:rPr>
        <w:fldChar w:fldCharType="separate"/>
      </w:r>
      <w:r w:rsidR="00757CCA" w:rsidRPr="00934E86">
        <w:rPr>
          <w:rFonts w:ascii="Arial" w:hAnsi="Arial" w:cs="Arial"/>
        </w:rPr>
        <w:t xml:space="preserve">Table </w:t>
      </w:r>
      <w:r w:rsidR="007423D7" w:rsidRPr="007423D7">
        <w:rPr>
          <w:rFonts w:ascii="Arial" w:hAnsi="Arial" w:cs="Arial"/>
          <w:noProof/>
        </w:rPr>
        <w:t>3</w:t>
      </w:r>
      <w:r w:rsidR="00757CCA" w:rsidRPr="00934E86">
        <w:rPr>
          <w:rFonts w:ascii="Arial" w:hAnsi="Arial" w:cs="Arial"/>
        </w:rPr>
        <w:fldChar w:fldCharType="end"/>
      </w:r>
      <w:r w:rsidR="00757CCA" w:rsidRPr="00934E86">
        <w:rPr>
          <w:rFonts w:ascii="Arial" w:hAnsi="Arial" w:cs="Arial"/>
        </w:rPr>
        <w:t xml:space="preserve"> </w:t>
      </w:r>
      <w:proofErr w:type="gramStart"/>
      <w:r w:rsidR="00757CCA" w:rsidRPr="00934E86">
        <w:rPr>
          <w:rFonts w:ascii="Arial" w:hAnsi="Arial" w:cs="Arial"/>
        </w:rPr>
        <w:t>it</w:t>
      </w:r>
      <w:r w:rsidR="00757CCA">
        <w:rPr>
          <w:rFonts w:ascii="Arial" w:hAnsi="Arial" w:cs="Arial"/>
        </w:rPr>
        <w:t xml:space="preserve"> can be seen that </w:t>
      </w:r>
      <w:r w:rsidR="00934E86">
        <w:rPr>
          <w:rFonts w:ascii="Arial" w:hAnsi="Arial" w:cs="Arial"/>
        </w:rPr>
        <w:t>waterjet</w:t>
      </w:r>
      <w:proofErr w:type="gramEnd"/>
      <w:r w:rsidR="00934E86">
        <w:rPr>
          <w:rFonts w:ascii="Arial" w:hAnsi="Arial" w:cs="Arial"/>
        </w:rPr>
        <w:t xml:space="preserve"> and laser cutting both come out as the same score with plasma scoring 3 points more than both, waterjet and laser. These scores however are general and could in fact adjust slightly as one machine </w:t>
      </w:r>
      <w:r w:rsidR="005C35DD">
        <w:rPr>
          <w:rFonts w:ascii="Arial" w:hAnsi="Arial" w:cs="Arial"/>
        </w:rPr>
        <w:t xml:space="preserve">fits </w:t>
      </w:r>
      <w:r w:rsidR="00934E86">
        <w:rPr>
          <w:rFonts w:ascii="Arial" w:hAnsi="Arial" w:cs="Arial"/>
        </w:rPr>
        <w:t xml:space="preserve">all </w:t>
      </w:r>
      <w:r w:rsidR="007423D7">
        <w:rPr>
          <w:rFonts w:ascii="Arial" w:hAnsi="Arial" w:cs="Arial"/>
        </w:rPr>
        <w:t>needs</w:t>
      </w:r>
      <w:r w:rsidR="00934E86" w:rsidRPr="001600F4">
        <w:rPr>
          <w:rFonts w:ascii="Arial" w:hAnsi="Arial" w:cs="Arial"/>
        </w:rPr>
        <w:t xml:space="preserve"> </w:t>
      </w:r>
      <w:r w:rsidR="00934E86">
        <w:rPr>
          <w:rFonts w:ascii="Arial" w:hAnsi="Arial" w:cs="Arial"/>
        </w:rPr>
        <w:t xml:space="preserve">is not the case. Based on the scores in </w:t>
      </w:r>
      <w:r w:rsidR="00934E86" w:rsidRPr="005C35DD">
        <w:rPr>
          <w:rFonts w:ascii="Arial" w:hAnsi="Arial" w:cs="Arial"/>
        </w:rPr>
        <w:fldChar w:fldCharType="begin"/>
      </w:r>
      <w:r w:rsidR="00934E86" w:rsidRPr="005C35DD">
        <w:rPr>
          <w:rFonts w:ascii="Arial" w:hAnsi="Arial" w:cs="Arial"/>
        </w:rPr>
        <w:instrText xml:space="preserve"> REF _Ref240816258 \h </w:instrText>
      </w:r>
      <w:r w:rsidR="005C35DD" w:rsidRPr="005C35DD">
        <w:rPr>
          <w:rFonts w:ascii="Arial" w:hAnsi="Arial" w:cs="Arial"/>
        </w:rPr>
        <w:instrText xml:space="preserve"> \* MERGEFORMAT </w:instrText>
      </w:r>
      <w:r w:rsidR="00934E86" w:rsidRPr="005C35DD">
        <w:rPr>
          <w:rFonts w:ascii="Arial" w:hAnsi="Arial" w:cs="Arial"/>
        </w:rPr>
      </w:r>
      <w:r w:rsidR="00934E86" w:rsidRPr="005C35DD">
        <w:rPr>
          <w:rFonts w:ascii="Arial" w:hAnsi="Arial" w:cs="Arial"/>
        </w:rPr>
        <w:fldChar w:fldCharType="separate"/>
      </w:r>
      <w:r w:rsidR="00934E86" w:rsidRPr="005C35DD">
        <w:rPr>
          <w:rFonts w:ascii="Arial" w:hAnsi="Arial" w:cs="Arial"/>
        </w:rPr>
        <w:t xml:space="preserve">Table </w:t>
      </w:r>
      <w:r w:rsidR="00E713A0" w:rsidRPr="001600F4">
        <w:rPr>
          <w:rFonts w:ascii="Arial" w:hAnsi="Arial" w:cs="Arial"/>
          <w:noProof/>
        </w:rPr>
        <w:t>3</w:t>
      </w:r>
      <w:r w:rsidR="00934E86" w:rsidRPr="005C35DD">
        <w:rPr>
          <w:rFonts w:ascii="Arial" w:hAnsi="Arial" w:cs="Arial"/>
        </w:rPr>
        <w:fldChar w:fldCharType="end"/>
      </w:r>
      <w:r w:rsidR="007423D7">
        <w:rPr>
          <w:rFonts w:ascii="Arial" w:hAnsi="Arial" w:cs="Arial"/>
        </w:rPr>
        <w:t xml:space="preserve"> although plasma may score higher,</w:t>
      </w:r>
      <w:r w:rsidR="005C35DD" w:rsidRPr="001600F4">
        <w:rPr>
          <w:rFonts w:ascii="Arial" w:hAnsi="Arial" w:cs="Arial"/>
        </w:rPr>
        <w:t xml:space="preserve"> </w:t>
      </w:r>
      <w:r w:rsidR="007423D7">
        <w:rPr>
          <w:rFonts w:ascii="Arial" w:hAnsi="Arial" w:cs="Arial"/>
        </w:rPr>
        <w:t>l</w:t>
      </w:r>
      <w:r w:rsidR="005C35DD" w:rsidRPr="001600F4">
        <w:rPr>
          <w:rFonts w:ascii="Arial" w:hAnsi="Arial" w:cs="Arial"/>
        </w:rPr>
        <w:t xml:space="preserve">aser </w:t>
      </w:r>
      <w:r w:rsidR="005C35DD">
        <w:rPr>
          <w:rFonts w:ascii="Arial" w:hAnsi="Arial" w:cs="Arial"/>
        </w:rPr>
        <w:t xml:space="preserve">cutting </w:t>
      </w:r>
      <w:r w:rsidR="007423D7">
        <w:rPr>
          <w:rFonts w:ascii="Arial" w:hAnsi="Arial" w:cs="Arial"/>
        </w:rPr>
        <w:t>would</w:t>
      </w:r>
      <w:r w:rsidR="005C35DD">
        <w:rPr>
          <w:rFonts w:ascii="Arial" w:hAnsi="Arial" w:cs="Arial"/>
        </w:rPr>
        <w:t xml:space="preserve"> be a </w:t>
      </w:r>
      <w:r w:rsidR="007423D7">
        <w:rPr>
          <w:rFonts w:ascii="Arial" w:hAnsi="Arial" w:cs="Arial"/>
        </w:rPr>
        <w:t>good</w:t>
      </w:r>
      <w:r w:rsidR="005C35DD">
        <w:rPr>
          <w:rFonts w:ascii="Arial" w:hAnsi="Arial" w:cs="Arial"/>
        </w:rPr>
        <w:t xml:space="preserve"> option based on its edge quality and precision and speed of cut</w:t>
      </w:r>
      <w:r w:rsidR="007423D7">
        <w:rPr>
          <w:rFonts w:ascii="Arial" w:hAnsi="Arial" w:cs="Arial"/>
        </w:rPr>
        <w:t>,</w:t>
      </w:r>
      <w:r w:rsidR="005C35DD">
        <w:rPr>
          <w:rFonts w:ascii="Arial" w:hAnsi="Arial" w:cs="Arial"/>
        </w:rPr>
        <w:t xml:space="preserve"> comparing this to plasma that is faster, its edge quality and precision is not as good. Although laser has much higher purchasing costs, you gain the precision and quality. The final decision will potentially come down to the </w:t>
      </w:r>
      <w:r w:rsidR="00976708">
        <w:rPr>
          <w:rFonts w:ascii="Arial" w:hAnsi="Arial" w:cs="Arial"/>
        </w:rPr>
        <w:t>company’s</w:t>
      </w:r>
      <w:r w:rsidR="005C35DD">
        <w:rPr>
          <w:rFonts w:ascii="Arial" w:hAnsi="Arial" w:cs="Arial"/>
        </w:rPr>
        <w:t xml:space="preserve"> future focus</w:t>
      </w:r>
      <w:r w:rsidR="00976708">
        <w:rPr>
          <w:rFonts w:ascii="Arial" w:hAnsi="Arial" w:cs="Arial"/>
        </w:rPr>
        <w:t xml:space="preserve"> and future works. </w:t>
      </w:r>
      <w:r w:rsidR="007423D7">
        <w:rPr>
          <w:rFonts w:ascii="Arial" w:hAnsi="Arial" w:cs="Arial"/>
        </w:rPr>
        <w:t>Weighing up costs over quality of cut.</w:t>
      </w:r>
      <w:r w:rsidR="00976708" w:rsidRPr="001600F4">
        <w:rPr>
          <w:rFonts w:ascii="Arial" w:hAnsi="Arial" w:cs="Arial"/>
        </w:rPr>
        <w:t xml:space="preserve"> </w:t>
      </w:r>
      <w:r w:rsidR="00976708">
        <w:rPr>
          <w:rFonts w:ascii="Arial" w:hAnsi="Arial" w:cs="Arial"/>
        </w:rPr>
        <w:t xml:space="preserve">The extra purchasing costs of a laser machine will be wasted if the company is going to pursue a future in a sector where quality and precision is less of that to what it currently works </w:t>
      </w:r>
      <w:r w:rsidR="00976708" w:rsidRPr="00976708">
        <w:rPr>
          <w:rFonts w:ascii="Arial" w:hAnsi="Arial" w:cs="Arial"/>
        </w:rPr>
        <w:t xml:space="preserve">at. </w:t>
      </w:r>
      <w:r w:rsidR="00976708" w:rsidRPr="00976708">
        <w:rPr>
          <w:rFonts w:ascii="Arial" w:hAnsi="Arial" w:cs="Arial"/>
        </w:rPr>
        <w:fldChar w:fldCharType="begin"/>
      </w:r>
      <w:r w:rsidR="00976708" w:rsidRPr="00976708">
        <w:rPr>
          <w:rFonts w:ascii="Arial" w:hAnsi="Arial" w:cs="Arial"/>
        </w:rPr>
        <w:instrText xml:space="preserve"> REF _Ref240812840 \h </w:instrText>
      </w:r>
      <w:r w:rsidR="00976708">
        <w:rPr>
          <w:rFonts w:ascii="Arial" w:hAnsi="Arial" w:cs="Arial"/>
        </w:rPr>
        <w:instrText xml:space="preserve"> \* MERGEFORMAT </w:instrText>
      </w:r>
      <w:r w:rsidR="00976708" w:rsidRPr="00976708">
        <w:rPr>
          <w:rFonts w:ascii="Arial" w:hAnsi="Arial" w:cs="Arial"/>
        </w:rPr>
      </w:r>
      <w:r w:rsidR="00976708" w:rsidRPr="00976708">
        <w:rPr>
          <w:rFonts w:ascii="Arial" w:hAnsi="Arial" w:cs="Arial"/>
        </w:rPr>
        <w:fldChar w:fldCharType="separate"/>
      </w:r>
      <w:r w:rsidR="00976708" w:rsidRPr="00976708">
        <w:rPr>
          <w:rFonts w:ascii="Arial" w:hAnsi="Arial" w:cs="Arial"/>
        </w:rPr>
        <w:t xml:space="preserve">Table </w:t>
      </w:r>
      <w:r w:rsidR="007423D7" w:rsidRPr="007423D7">
        <w:rPr>
          <w:rFonts w:ascii="Arial" w:hAnsi="Arial" w:cs="Arial"/>
          <w:noProof/>
        </w:rPr>
        <w:t>2</w:t>
      </w:r>
      <w:r w:rsidR="00976708" w:rsidRPr="00976708">
        <w:rPr>
          <w:rFonts w:ascii="Arial" w:hAnsi="Arial" w:cs="Arial"/>
        </w:rPr>
        <w:fldChar w:fldCharType="end"/>
      </w:r>
      <w:r w:rsidR="00976708" w:rsidRPr="00976708">
        <w:rPr>
          <w:rFonts w:ascii="Arial" w:hAnsi="Arial" w:cs="Arial"/>
        </w:rPr>
        <w:t xml:space="preserve"> however</w:t>
      </w:r>
      <w:r w:rsidR="00976708">
        <w:rPr>
          <w:rFonts w:ascii="Arial" w:hAnsi="Arial" w:cs="Arial"/>
        </w:rPr>
        <w:t xml:space="preserve"> does help towards the objective of investigating the purchasing of a CNC machine.</w:t>
      </w:r>
    </w:p>
    <w:p w14:paraId="7164EC03" w14:textId="77777777" w:rsidR="006971BD" w:rsidRPr="001600F4" w:rsidRDefault="006971BD" w:rsidP="001600F4">
      <w:pPr>
        <w:spacing w:line="360" w:lineRule="auto"/>
        <w:rPr>
          <w:rFonts w:ascii="Arial" w:hAnsi="Arial" w:cs="Arial"/>
        </w:rPr>
      </w:pPr>
    </w:p>
    <w:p w14:paraId="4873FBC9" w14:textId="77777777" w:rsidR="006971BD" w:rsidRPr="001600F4" w:rsidRDefault="006971BD" w:rsidP="001600F4">
      <w:pPr>
        <w:spacing w:line="360" w:lineRule="auto"/>
        <w:rPr>
          <w:rFonts w:ascii="Arial" w:hAnsi="Arial" w:cs="Arial"/>
        </w:rPr>
      </w:pPr>
    </w:p>
    <w:p w14:paraId="6896315F" w14:textId="77777777" w:rsidR="006971BD" w:rsidRPr="001600F4" w:rsidRDefault="006971BD" w:rsidP="001600F4">
      <w:pPr>
        <w:spacing w:line="360" w:lineRule="auto"/>
        <w:rPr>
          <w:rFonts w:ascii="Arial" w:hAnsi="Arial" w:cs="Arial"/>
        </w:rPr>
      </w:pPr>
    </w:p>
    <w:p w14:paraId="551B6C8A" w14:textId="77777777" w:rsidR="00976708" w:rsidRPr="001600F4" w:rsidRDefault="00976708" w:rsidP="001600F4">
      <w:pPr>
        <w:spacing w:line="360" w:lineRule="auto"/>
        <w:rPr>
          <w:rFonts w:ascii="Arial" w:hAnsi="Arial" w:cs="Arial"/>
        </w:rPr>
      </w:pPr>
    </w:p>
    <w:p w14:paraId="15661C5D" w14:textId="77777777" w:rsidR="00976708" w:rsidRPr="001600F4" w:rsidRDefault="00976708" w:rsidP="001600F4">
      <w:pPr>
        <w:spacing w:line="360" w:lineRule="auto"/>
        <w:rPr>
          <w:rFonts w:ascii="Arial" w:hAnsi="Arial" w:cs="Arial"/>
        </w:rPr>
      </w:pPr>
    </w:p>
    <w:p w14:paraId="028C0008" w14:textId="77777777" w:rsidR="006971BD" w:rsidRDefault="006971BD" w:rsidP="006971BD"/>
    <w:p w14:paraId="713ABC71" w14:textId="77777777" w:rsidR="006971BD" w:rsidRDefault="006971BD" w:rsidP="006971BD"/>
    <w:p w14:paraId="0597642B" w14:textId="77777777" w:rsidR="00EA52A9" w:rsidRDefault="00EA52A9" w:rsidP="006971BD"/>
    <w:p w14:paraId="0F6DAC27" w14:textId="77777777" w:rsidR="00EA52A9" w:rsidRDefault="00EA52A9" w:rsidP="006971BD"/>
    <w:p w14:paraId="4DAE2E8C" w14:textId="77777777" w:rsidR="00905471" w:rsidRDefault="00905471" w:rsidP="006971BD"/>
    <w:p w14:paraId="64905BF7" w14:textId="77777777" w:rsidR="00905471" w:rsidRDefault="00905471" w:rsidP="006971BD"/>
    <w:p w14:paraId="6D404B08" w14:textId="77777777" w:rsidR="006971BD" w:rsidRPr="006971BD" w:rsidRDefault="006971BD" w:rsidP="006971BD"/>
    <w:p w14:paraId="7F8FCDDE" w14:textId="77777777" w:rsidR="00A46FC3" w:rsidRDefault="00A46FC3" w:rsidP="006971BD"/>
    <w:p w14:paraId="331E99AC" w14:textId="77777777" w:rsidR="00A46FC3" w:rsidRDefault="00A46FC3" w:rsidP="006971BD"/>
    <w:p w14:paraId="15BDB699" w14:textId="77777777" w:rsidR="007423D7" w:rsidRPr="006971BD" w:rsidRDefault="007423D7" w:rsidP="006971BD"/>
    <w:p w14:paraId="55467C72" w14:textId="77777777" w:rsidR="001D317D" w:rsidRDefault="001D317D" w:rsidP="001D317D">
      <w:pPr>
        <w:pStyle w:val="Heading1"/>
        <w:rPr>
          <w:rFonts w:ascii="Arial" w:hAnsi="Arial" w:cs="Arial"/>
          <w:sz w:val="22"/>
          <w:szCs w:val="22"/>
        </w:rPr>
      </w:pPr>
      <w:bookmarkStart w:id="43" w:name="_Toc241508245"/>
      <w:r w:rsidRPr="001D317D">
        <w:rPr>
          <w:rFonts w:ascii="Arial" w:hAnsi="Arial" w:cs="Arial"/>
          <w:sz w:val="22"/>
          <w:szCs w:val="22"/>
        </w:rPr>
        <w:t>Costs To Run Machine</w:t>
      </w:r>
      <w:bookmarkEnd w:id="43"/>
    </w:p>
    <w:p w14:paraId="0C20F9FC" w14:textId="77777777" w:rsidR="00E24D8F" w:rsidRDefault="00E24D8F" w:rsidP="00E24D8F"/>
    <w:tbl>
      <w:tblPr>
        <w:tblStyle w:val="TableGrid"/>
        <w:tblW w:w="0" w:type="auto"/>
        <w:tblLook w:val="04A0" w:firstRow="1" w:lastRow="0" w:firstColumn="1" w:lastColumn="0" w:noHBand="0" w:noVBand="1"/>
      </w:tblPr>
      <w:tblGrid>
        <w:gridCol w:w="4508"/>
        <w:gridCol w:w="4508"/>
      </w:tblGrid>
      <w:tr w:rsidR="005374E9" w14:paraId="1D0AC7C5" w14:textId="77777777">
        <w:tc>
          <w:tcPr>
            <w:tcW w:w="9016" w:type="dxa"/>
            <w:gridSpan w:val="2"/>
          </w:tcPr>
          <w:p w14:paraId="6822E07B" w14:textId="77777777" w:rsidR="005374E9" w:rsidRPr="006971BD" w:rsidRDefault="005374E9">
            <w:pPr>
              <w:spacing w:line="360" w:lineRule="auto"/>
              <w:jc w:val="center"/>
              <w:rPr>
                <w:rFonts w:ascii="Arial" w:hAnsi="Arial" w:cs="Arial"/>
                <w:b/>
              </w:rPr>
            </w:pPr>
            <w:r w:rsidRPr="5C5162B5">
              <w:rPr>
                <w:rFonts w:ascii="Arial" w:hAnsi="Arial" w:cs="Arial"/>
                <w:b/>
              </w:rPr>
              <w:t>Costs To Run Machine</w:t>
            </w:r>
          </w:p>
        </w:tc>
      </w:tr>
      <w:tr w:rsidR="005374E9" w14:paraId="48CBDAC5" w14:textId="77777777">
        <w:tc>
          <w:tcPr>
            <w:tcW w:w="4508" w:type="dxa"/>
          </w:tcPr>
          <w:p w14:paraId="419E986C" w14:textId="77777777" w:rsidR="005374E9" w:rsidRPr="006971BD" w:rsidRDefault="005374E9">
            <w:pPr>
              <w:spacing w:line="360" w:lineRule="auto"/>
              <w:jc w:val="both"/>
              <w:rPr>
                <w:rFonts w:ascii="Arial" w:hAnsi="Arial" w:cs="Arial"/>
              </w:rPr>
            </w:pPr>
            <w:r w:rsidRPr="006971BD">
              <w:rPr>
                <w:rFonts w:ascii="Arial" w:hAnsi="Arial" w:cs="Arial"/>
              </w:rPr>
              <w:t xml:space="preserve">Initial </w:t>
            </w:r>
            <w:r>
              <w:rPr>
                <w:rFonts w:ascii="Arial" w:hAnsi="Arial" w:cs="Arial"/>
              </w:rPr>
              <w:t>P</w:t>
            </w:r>
            <w:r w:rsidRPr="006971BD">
              <w:rPr>
                <w:rFonts w:ascii="Arial" w:hAnsi="Arial" w:cs="Arial"/>
              </w:rPr>
              <w:t xml:space="preserve">urchasing </w:t>
            </w:r>
            <w:r>
              <w:rPr>
                <w:rFonts w:ascii="Arial" w:hAnsi="Arial" w:cs="Arial"/>
              </w:rPr>
              <w:t>C</w:t>
            </w:r>
            <w:r w:rsidRPr="006971BD">
              <w:rPr>
                <w:rFonts w:ascii="Arial" w:hAnsi="Arial" w:cs="Arial"/>
              </w:rPr>
              <w:t xml:space="preserve">osts </w:t>
            </w:r>
          </w:p>
        </w:tc>
        <w:tc>
          <w:tcPr>
            <w:tcW w:w="4508" w:type="dxa"/>
          </w:tcPr>
          <w:p w14:paraId="7C4A487D" w14:textId="1BBC830A" w:rsidR="005374E9" w:rsidRDefault="00432BDF">
            <w:pPr>
              <w:spacing w:line="360" w:lineRule="auto"/>
              <w:jc w:val="both"/>
            </w:pPr>
            <w:r>
              <w:t>£220,000</w:t>
            </w:r>
          </w:p>
        </w:tc>
      </w:tr>
      <w:tr w:rsidR="005374E9" w14:paraId="6B7BC7A1" w14:textId="77777777">
        <w:tc>
          <w:tcPr>
            <w:tcW w:w="4508" w:type="dxa"/>
          </w:tcPr>
          <w:p w14:paraId="4F949F0B" w14:textId="77777777" w:rsidR="005374E9" w:rsidRPr="006971BD" w:rsidRDefault="005374E9">
            <w:pPr>
              <w:spacing w:line="360" w:lineRule="auto"/>
              <w:jc w:val="both"/>
              <w:rPr>
                <w:rFonts w:ascii="Arial" w:hAnsi="Arial" w:cs="Arial"/>
              </w:rPr>
            </w:pPr>
            <w:r w:rsidRPr="006971BD">
              <w:rPr>
                <w:rFonts w:ascii="Arial" w:hAnsi="Arial" w:cs="Arial"/>
              </w:rPr>
              <w:t xml:space="preserve">Potential </w:t>
            </w:r>
            <w:r>
              <w:rPr>
                <w:rFonts w:ascii="Arial" w:hAnsi="Arial" w:cs="Arial"/>
              </w:rPr>
              <w:t>M</w:t>
            </w:r>
            <w:r w:rsidRPr="006971BD">
              <w:rPr>
                <w:rFonts w:ascii="Arial" w:hAnsi="Arial" w:cs="Arial"/>
              </w:rPr>
              <w:t xml:space="preserve">onthly </w:t>
            </w:r>
            <w:r>
              <w:rPr>
                <w:rFonts w:ascii="Arial" w:hAnsi="Arial" w:cs="Arial"/>
              </w:rPr>
              <w:t>C</w:t>
            </w:r>
            <w:r w:rsidRPr="006971BD">
              <w:rPr>
                <w:rFonts w:ascii="Arial" w:hAnsi="Arial" w:cs="Arial"/>
              </w:rPr>
              <w:t>osts</w:t>
            </w:r>
          </w:p>
        </w:tc>
        <w:tc>
          <w:tcPr>
            <w:tcW w:w="4508" w:type="dxa"/>
          </w:tcPr>
          <w:p w14:paraId="13A63CEB" w14:textId="49A5CDEA" w:rsidR="005374E9" w:rsidRDefault="0024172A">
            <w:pPr>
              <w:spacing w:line="360" w:lineRule="auto"/>
              <w:jc w:val="both"/>
            </w:pPr>
            <w:r>
              <w:t>Gas rental £303.00</w:t>
            </w:r>
          </w:p>
        </w:tc>
      </w:tr>
      <w:tr w:rsidR="005374E9" w14:paraId="5A184300" w14:textId="77777777">
        <w:tc>
          <w:tcPr>
            <w:tcW w:w="4508" w:type="dxa"/>
          </w:tcPr>
          <w:p w14:paraId="06A6578A" w14:textId="77777777" w:rsidR="005374E9" w:rsidRPr="006971BD" w:rsidRDefault="005374E9">
            <w:pPr>
              <w:spacing w:line="360" w:lineRule="auto"/>
              <w:jc w:val="both"/>
              <w:rPr>
                <w:rFonts w:ascii="Arial" w:hAnsi="Arial" w:cs="Arial"/>
              </w:rPr>
            </w:pPr>
            <w:r w:rsidRPr="006971BD">
              <w:rPr>
                <w:rFonts w:ascii="Arial" w:hAnsi="Arial" w:cs="Arial"/>
              </w:rPr>
              <w:t xml:space="preserve">Nozzles </w:t>
            </w:r>
          </w:p>
        </w:tc>
        <w:tc>
          <w:tcPr>
            <w:tcW w:w="4508" w:type="dxa"/>
          </w:tcPr>
          <w:p w14:paraId="3678F9E9" w14:textId="124647D6" w:rsidR="005374E9" w:rsidRDefault="0024172A">
            <w:pPr>
              <w:spacing w:line="360" w:lineRule="auto"/>
              <w:jc w:val="both"/>
            </w:pPr>
            <w:r>
              <w:t>£10-£15</w:t>
            </w:r>
          </w:p>
        </w:tc>
      </w:tr>
      <w:tr w:rsidR="005374E9" w14:paraId="599F04C6" w14:textId="77777777">
        <w:tc>
          <w:tcPr>
            <w:tcW w:w="4508" w:type="dxa"/>
          </w:tcPr>
          <w:p w14:paraId="6FCF2B4B" w14:textId="4B77BA87" w:rsidR="005374E9" w:rsidRPr="006971BD" w:rsidRDefault="005374E9">
            <w:pPr>
              <w:spacing w:line="360" w:lineRule="auto"/>
              <w:jc w:val="both"/>
              <w:rPr>
                <w:rFonts w:ascii="Arial" w:hAnsi="Arial" w:cs="Arial"/>
              </w:rPr>
            </w:pPr>
            <w:r w:rsidRPr="006971BD">
              <w:rPr>
                <w:rFonts w:ascii="Arial" w:hAnsi="Arial" w:cs="Arial"/>
              </w:rPr>
              <w:t xml:space="preserve">Gas </w:t>
            </w:r>
            <w:r w:rsidR="00C717CA">
              <w:rPr>
                <w:rFonts w:ascii="Arial" w:hAnsi="Arial" w:cs="Arial"/>
              </w:rPr>
              <w:t>quotes and explanation</w:t>
            </w:r>
          </w:p>
        </w:tc>
        <w:tc>
          <w:tcPr>
            <w:tcW w:w="4508" w:type="dxa"/>
          </w:tcPr>
          <w:p w14:paraId="69C67D6D" w14:textId="34FB73A6" w:rsidR="005374E9" w:rsidRDefault="0024172A">
            <w:pPr>
              <w:spacing w:line="360" w:lineRule="auto"/>
              <w:jc w:val="both"/>
            </w:pPr>
            <w:r>
              <w:t>Oxygen used for cutting mild steel -</w:t>
            </w:r>
          </w:p>
          <w:p w14:paraId="79BCC358" w14:textId="648A253A" w:rsidR="0024172A" w:rsidRDefault="0024172A">
            <w:pPr>
              <w:spacing w:line="360" w:lineRule="auto"/>
              <w:jc w:val="both"/>
            </w:pPr>
            <w:r>
              <w:t xml:space="preserve">Nitrogen used for cutting stainless steel and aluminium -£640.90 </w:t>
            </w:r>
          </w:p>
        </w:tc>
      </w:tr>
      <w:tr w:rsidR="005374E9" w14:paraId="51E322DC" w14:textId="77777777">
        <w:tc>
          <w:tcPr>
            <w:tcW w:w="4508" w:type="dxa"/>
          </w:tcPr>
          <w:p w14:paraId="4486F8DF" w14:textId="09406B1E" w:rsidR="005374E9" w:rsidRDefault="005206A5">
            <w:pPr>
              <w:spacing w:line="360" w:lineRule="auto"/>
              <w:jc w:val="both"/>
            </w:pPr>
            <w:r>
              <w:t xml:space="preserve">Maintenance </w:t>
            </w:r>
            <w:r w:rsidR="0024172A">
              <w:t>– protective lenses</w:t>
            </w:r>
          </w:p>
        </w:tc>
        <w:tc>
          <w:tcPr>
            <w:tcW w:w="4508" w:type="dxa"/>
          </w:tcPr>
          <w:p w14:paraId="09064DCB" w14:textId="6ADCD59A" w:rsidR="005374E9" w:rsidRDefault="0024172A">
            <w:pPr>
              <w:spacing w:line="360" w:lineRule="auto"/>
              <w:jc w:val="both"/>
            </w:pPr>
            <w:r>
              <w:t>£20 each</w:t>
            </w:r>
          </w:p>
        </w:tc>
      </w:tr>
    </w:tbl>
    <w:p w14:paraId="02517AA2" w14:textId="3D882FF1" w:rsidR="00E24D8F" w:rsidRDefault="006971BD" w:rsidP="006971BD">
      <w:pPr>
        <w:pStyle w:val="Caption"/>
      </w:pPr>
      <w:bookmarkStart w:id="44" w:name="_Ref240197608"/>
      <w:bookmarkStart w:id="45" w:name="_Toc241508295"/>
      <w:r>
        <w:t xml:space="preserve">Table </w:t>
      </w:r>
      <w:fldSimple w:instr=" SEQ Table \* ARABIC ">
        <w:r w:rsidR="00B10AD5">
          <w:rPr>
            <w:noProof/>
          </w:rPr>
          <w:t>4</w:t>
        </w:r>
      </w:fldSimple>
      <w:bookmarkEnd w:id="44"/>
      <w:r>
        <w:t xml:space="preserve">  Costs to Run Machine</w:t>
      </w:r>
      <w:bookmarkEnd w:id="45"/>
      <w:r w:rsidR="007E30F1">
        <w:t xml:space="preserve"> </w:t>
      </w:r>
    </w:p>
    <w:p w14:paraId="15ED3B51" w14:textId="19214DB0" w:rsidR="007E30F1" w:rsidRPr="007E30F1" w:rsidRDefault="007E30F1" w:rsidP="007E30F1">
      <w:r>
        <w:t xml:space="preserve">(Smith, 2026 ‘A’) </w:t>
      </w:r>
      <w:r w:rsidR="00134498">
        <w:t xml:space="preserve">, (Smith, 2026 ‘C’) </w:t>
      </w:r>
    </w:p>
    <w:p w14:paraId="0ADA5A7E" w14:textId="77777777" w:rsidR="00503B3E" w:rsidRDefault="00503B3E" w:rsidP="00503B3E"/>
    <w:p w14:paraId="75CE4BBF" w14:textId="687A9952" w:rsidR="005374E9" w:rsidRDefault="00E155CB" w:rsidP="00C047B3">
      <w:pPr>
        <w:spacing w:line="360" w:lineRule="auto"/>
        <w:jc w:val="both"/>
        <w:rPr>
          <w:rFonts w:ascii="Arial" w:hAnsi="Arial" w:cs="Arial"/>
        </w:rPr>
      </w:pPr>
      <w:r w:rsidRPr="00E713A0">
        <w:rPr>
          <w:rFonts w:ascii="Arial" w:hAnsi="Arial" w:cs="Arial"/>
        </w:rPr>
        <w:fldChar w:fldCharType="begin"/>
      </w:r>
      <w:r w:rsidRPr="00E713A0">
        <w:rPr>
          <w:rFonts w:ascii="Arial" w:hAnsi="Arial" w:cs="Arial"/>
        </w:rPr>
        <w:instrText xml:space="preserve"> REF _Ref240197608 \h </w:instrText>
      </w:r>
      <w:r w:rsidR="00E713A0">
        <w:rPr>
          <w:rFonts w:ascii="Arial" w:hAnsi="Arial" w:cs="Arial"/>
        </w:rPr>
        <w:instrText xml:space="preserve"> \* MERGEFORMAT </w:instrText>
      </w:r>
      <w:r w:rsidRPr="00E713A0">
        <w:rPr>
          <w:rFonts w:ascii="Arial" w:hAnsi="Arial" w:cs="Arial"/>
        </w:rPr>
      </w:r>
      <w:r w:rsidRPr="00E713A0">
        <w:rPr>
          <w:rFonts w:ascii="Arial" w:hAnsi="Arial" w:cs="Arial"/>
        </w:rPr>
        <w:fldChar w:fldCharType="separate"/>
      </w:r>
      <w:r w:rsidR="004601EA" w:rsidRPr="004601EA">
        <w:rPr>
          <w:rFonts w:ascii="Arial" w:hAnsi="Arial" w:cs="Arial"/>
        </w:rPr>
        <w:t xml:space="preserve">Table </w:t>
      </w:r>
      <w:r w:rsidR="004601EA" w:rsidRPr="004601EA">
        <w:rPr>
          <w:rFonts w:ascii="Arial" w:hAnsi="Arial" w:cs="Arial"/>
          <w:noProof/>
        </w:rPr>
        <w:t>4</w:t>
      </w:r>
      <w:r w:rsidRPr="00E713A0">
        <w:rPr>
          <w:rFonts w:ascii="Arial" w:hAnsi="Arial" w:cs="Arial"/>
        </w:rPr>
        <w:fldChar w:fldCharType="end"/>
      </w:r>
      <w:r w:rsidR="005374E9" w:rsidRPr="00503B3E">
        <w:rPr>
          <w:rFonts w:ascii="Arial" w:hAnsi="Arial" w:cs="Arial"/>
        </w:rPr>
        <w:t xml:space="preserve"> </w:t>
      </w:r>
      <w:r w:rsidR="003E4D68" w:rsidRPr="00503B3E">
        <w:rPr>
          <w:rFonts w:ascii="Arial" w:hAnsi="Arial" w:cs="Arial"/>
        </w:rPr>
        <w:t>displays</w:t>
      </w:r>
      <w:r w:rsidR="005374E9" w:rsidRPr="00503B3E">
        <w:rPr>
          <w:rFonts w:ascii="Arial" w:hAnsi="Arial" w:cs="Arial"/>
        </w:rPr>
        <w:t xml:space="preserve"> the costs to run a machine,</w:t>
      </w:r>
      <w:r w:rsidR="005374E9">
        <w:rPr>
          <w:rFonts w:ascii="Arial" w:hAnsi="Arial" w:cs="Arial"/>
        </w:rPr>
        <w:t xml:space="preserve"> this is </w:t>
      </w:r>
      <w:r w:rsidR="008F15A6">
        <w:rPr>
          <w:rFonts w:ascii="Arial" w:hAnsi="Arial" w:cs="Arial"/>
        </w:rPr>
        <w:t>significant</w:t>
      </w:r>
      <w:r w:rsidR="005374E9">
        <w:rPr>
          <w:rFonts w:ascii="Arial" w:hAnsi="Arial" w:cs="Arial"/>
        </w:rPr>
        <w:t xml:space="preserve"> </w:t>
      </w:r>
      <w:r w:rsidR="00012F49">
        <w:rPr>
          <w:rFonts w:ascii="Arial" w:hAnsi="Arial" w:cs="Arial"/>
        </w:rPr>
        <w:t xml:space="preserve">as </w:t>
      </w:r>
      <w:r w:rsidR="005374E9">
        <w:rPr>
          <w:rFonts w:ascii="Arial" w:hAnsi="Arial" w:cs="Arial"/>
        </w:rPr>
        <w:t>not only is the initial purchasing cost important but</w:t>
      </w:r>
      <w:r w:rsidR="00C717CA">
        <w:rPr>
          <w:rFonts w:ascii="Arial" w:hAnsi="Arial" w:cs="Arial"/>
        </w:rPr>
        <w:t xml:space="preserve"> </w:t>
      </w:r>
      <w:r w:rsidR="005374E9">
        <w:rPr>
          <w:rFonts w:ascii="Arial" w:hAnsi="Arial" w:cs="Arial"/>
        </w:rPr>
        <w:t>cost</w:t>
      </w:r>
      <w:r w:rsidR="00C717CA">
        <w:rPr>
          <w:rFonts w:ascii="Arial" w:hAnsi="Arial" w:cs="Arial"/>
        </w:rPr>
        <w:t>s</w:t>
      </w:r>
      <w:r w:rsidR="005374E9">
        <w:rPr>
          <w:rFonts w:ascii="Arial" w:hAnsi="Arial" w:cs="Arial"/>
        </w:rPr>
        <w:t xml:space="preserve"> to run the machine after the initial purchase. Although some costs and quotation can be gained it is difficult to determine what the whole of the running costs could be, these costs can vary depending on how much the machine is use</w:t>
      </w:r>
      <w:r w:rsidR="00C717CA">
        <w:rPr>
          <w:rFonts w:ascii="Arial" w:hAnsi="Arial" w:cs="Arial"/>
        </w:rPr>
        <w:t>d</w:t>
      </w:r>
      <w:r w:rsidR="005374E9">
        <w:rPr>
          <w:rFonts w:ascii="Arial" w:hAnsi="Arial" w:cs="Arial"/>
        </w:rPr>
        <w:t xml:space="preserve">. </w:t>
      </w:r>
      <w:r w:rsidR="00C717CA">
        <w:rPr>
          <w:rFonts w:ascii="Arial" w:hAnsi="Arial" w:cs="Arial"/>
        </w:rPr>
        <w:t>Increased use</w:t>
      </w:r>
      <w:r w:rsidR="005374E9">
        <w:rPr>
          <w:rFonts w:ascii="Arial" w:hAnsi="Arial" w:cs="Arial"/>
        </w:rPr>
        <w:t xml:space="preserve"> will incur increased costs such as electricity, gas usage, and potentially more nozzle</w:t>
      </w:r>
      <w:r w:rsidR="00C717CA">
        <w:rPr>
          <w:rFonts w:ascii="Arial" w:hAnsi="Arial" w:cs="Arial"/>
        </w:rPr>
        <w:t>s</w:t>
      </w:r>
      <w:r w:rsidR="005374E9">
        <w:rPr>
          <w:rFonts w:ascii="Arial" w:hAnsi="Arial" w:cs="Arial"/>
        </w:rPr>
        <w:t xml:space="preserve"> used. </w:t>
      </w:r>
      <w:r w:rsidR="004601EA">
        <w:rPr>
          <w:rFonts w:ascii="Arial" w:hAnsi="Arial" w:cs="Arial"/>
        </w:rPr>
        <w:t xml:space="preserve"> </w:t>
      </w:r>
      <w:r w:rsidR="005374E9">
        <w:rPr>
          <w:rFonts w:ascii="Arial" w:hAnsi="Arial" w:cs="Arial"/>
        </w:rPr>
        <w:t xml:space="preserve"> </w:t>
      </w:r>
      <w:r w:rsidR="004601EA">
        <w:rPr>
          <w:rFonts w:ascii="Arial" w:hAnsi="Arial" w:cs="Arial"/>
        </w:rPr>
        <w:t xml:space="preserve"> </w:t>
      </w:r>
    </w:p>
    <w:p w14:paraId="063CC329" w14:textId="14E810AF" w:rsidR="005374E9" w:rsidRDefault="005374E9" w:rsidP="005374E9">
      <w:pPr>
        <w:spacing w:line="360" w:lineRule="auto"/>
        <w:jc w:val="both"/>
        <w:rPr>
          <w:rFonts w:ascii="Arial" w:hAnsi="Arial" w:cs="Arial"/>
        </w:rPr>
      </w:pPr>
      <w:r>
        <w:rPr>
          <w:rFonts w:ascii="Arial" w:hAnsi="Arial" w:cs="Arial"/>
        </w:rPr>
        <w:t xml:space="preserve">Electricity costs – </w:t>
      </w:r>
      <w:r w:rsidR="00C717CA">
        <w:rPr>
          <w:rFonts w:ascii="Arial" w:hAnsi="Arial" w:cs="Arial"/>
        </w:rPr>
        <w:t>W</w:t>
      </w:r>
      <w:r>
        <w:rPr>
          <w:rFonts w:ascii="Arial" w:hAnsi="Arial" w:cs="Arial"/>
        </w:rPr>
        <w:t>ith</w:t>
      </w:r>
      <w:r w:rsidR="00C717CA">
        <w:rPr>
          <w:rFonts w:ascii="Arial" w:hAnsi="Arial" w:cs="Arial"/>
        </w:rPr>
        <w:t xml:space="preserve"> the company having</w:t>
      </w:r>
      <w:r w:rsidRPr="36CD38E4">
        <w:rPr>
          <w:rFonts w:ascii="Arial" w:hAnsi="Arial" w:cs="Arial"/>
        </w:rPr>
        <w:t xml:space="preserve"> solar panels installed</w:t>
      </w:r>
      <w:r>
        <w:rPr>
          <w:rFonts w:ascii="Arial" w:hAnsi="Arial" w:cs="Arial"/>
        </w:rPr>
        <w:t xml:space="preserve"> this </w:t>
      </w:r>
      <w:r w:rsidRPr="36CD38E4">
        <w:rPr>
          <w:rFonts w:ascii="Arial" w:hAnsi="Arial" w:cs="Arial"/>
        </w:rPr>
        <w:t xml:space="preserve">may </w:t>
      </w:r>
      <w:r>
        <w:rPr>
          <w:rFonts w:ascii="Arial" w:hAnsi="Arial" w:cs="Arial"/>
        </w:rPr>
        <w:t xml:space="preserve">help </w:t>
      </w:r>
      <w:r w:rsidRPr="36CD38E4">
        <w:rPr>
          <w:rFonts w:ascii="Arial" w:hAnsi="Arial" w:cs="Arial"/>
        </w:rPr>
        <w:t>offset the costs</w:t>
      </w:r>
      <w:r>
        <w:rPr>
          <w:rFonts w:ascii="Arial" w:hAnsi="Arial" w:cs="Arial"/>
        </w:rPr>
        <w:t xml:space="preserve"> of electricity usage on the machine. </w:t>
      </w:r>
    </w:p>
    <w:p w14:paraId="333C7734" w14:textId="54A1FD90" w:rsidR="005374E9" w:rsidRDefault="005374E9" w:rsidP="005374E9">
      <w:pPr>
        <w:spacing w:line="360" w:lineRule="auto"/>
        <w:jc w:val="both"/>
        <w:rPr>
          <w:rFonts w:ascii="Arial" w:hAnsi="Arial" w:cs="Arial"/>
        </w:rPr>
      </w:pPr>
      <w:r w:rsidRPr="36CD38E4">
        <w:rPr>
          <w:rFonts w:ascii="Arial" w:hAnsi="Arial" w:cs="Arial"/>
        </w:rPr>
        <w:t xml:space="preserve">Cutting bed slats – </w:t>
      </w:r>
      <w:r w:rsidR="00C717CA">
        <w:rPr>
          <w:rFonts w:ascii="Arial" w:hAnsi="Arial" w:cs="Arial"/>
        </w:rPr>
        <w:t>T</w:t>
      </w:r>
      <w:r w:rsidRPr="36CD38E4">
        <w:rPr>
          <w:rFonts w:ascii="Arial" w:hAnsi="Arial" w:cs="Arial"/>
        </w:rPr>
        <w:t xml:space="preserve">he plate </w:t>
      </w:r>
      <w:r w:rsidR="004601EA">
        <w:rPr>
          <w:rFonts w:ascii="Arial" w:hAnsi="Arial" w:cs="Arial"/>
        </w:rPr>
        <w:t xml:space="preserve">to be cut </w:t>
      </w:r>
      <w:r w:rsidRPr="36CD38E4">
        <w:rPr>
          <w:rFonts w:ascii="Arial" w:hAnsi="Arial" w:cs="Arial"/>
        </w:rPr>
        <w:t xml:space="preserve">will sit on a series </w:t>
      </w:r>
      <w:r w:rsidR="0024172A">
        <w:rPr>
          <w:rFonts w:ascii="Arial" w:hAnsi="Arial" w:cs="Arial"/>
        </w:rPr>
        <w:t>of</w:t>
      </w:r>
      <w:r w:rsidRPr="36CD38E4">
        <w:rPr>
          <w:rFonts w:ascii="Arial" w:hAnsi="Arial" w:cs="Arial"/>
        </w:rPr>
        <w:t xml:space="preserve"> slats, after a series of cuts the slats will wear down and </w:t>
      </w:r>
      <w:r>
        <w:rPr>
          <w:rFonts w:ascii="Arial" w:hAnsi="Arial" w:cs="Arial"/>
        </w:rPr>
        <w:t xml:space="preserve">become </w:t>
      </w:r>
      <w:r w:rsidRPr="36CD38E4">
        <w:rPr>
          <w:rFonts w:ascii="Arial" w:hAnsi="Arial" w:cs="Arial"/>
        </w:rPr>
        <w:t>damaged these will require to be replaced periodically. However, the slats could be programmed into the machine and cut</w:t>
      </w:r>
      <w:r w:rsidR="00C717CA">
        <w:rPr>
          <w:rFonts w:ascii="Arial" w:hAnsi="Arial" w:cs="Arial"/>
        </w:rPr>
        <w:t>,</w:t>
      </w:r>
      <w:r w:rsidRPr="36CD38E4">
        <w:rPr>
          <w:rFonts w:ascii="Arial" w:hAnsi="Arial" w:cs="Arial"/>
        </w:rPr>
        <w:t xml:space="preserve"> so the purchasing of </w:t>
      </w:r>
      <w:r w:rsidR="00C717CA">
        <w:rPr>
          <w:rFonts w:ascii="Arial" w:hAnsi="Arial" w:cs="Arial"/>
        </w:rPr>
        <w:t xml:space="preserve">either </w:t>
      </w:r>
      <w:r w:rsidRPr="36CD38E4">
        <w:rPr>
          <w:rFonts w:ascii="Arial" w:hAnsi="Arial" w:cs="Arial"/>
        </w:rPr>
        <w:t xml:space="preserve">sheet material or </w:t>
      </w:r>
      <w:r w:rsidR="004601EA" w:rsidRPr="36CD38E4">
        <w:rPr>
          <w:rFonts w:ascii="Arial" w:hAnsi="Arial" w:cs="Arial"/>
        </w:rPr>
        <w:t>flat bar</w:t>
      </w:r>
      <w:r w:rsidRPr="36CD38E4">
        <w:rPr>
          <w:rFonts w:ascii="Arial" w:hAnsi="Arial" w:cs="Arial"/>
        </w:rPr>
        <w:t xml:space="preserve"> will be required to replace slats</w:t>
      </w:r>
      <w:r>
        <w:rPr>
          <w:rFonts w:ascii="Arial" w:hAnsi="Arial" w:cs="Arial"/>
        </w:rPr>
        <w:t xml:space="preserve">. </w:t>
      </w:r>
    </w:p>
    <w:p w14:paraId="31B5E128" w14:textId="0455B2BD" w:rsidR="005374E9" w:rsidRDefault="005374E9" w:rsidP="005374E9">
      <w:pPr>
        <w:spacing w:line="360" w:lineRule="auto"/>
        <w:jc w:val="both"/>
        <w:rPr>
          <w:rFonts w:ascii="Arial" w:hAnsi="Arial" w:cs="Arial"/>
        </w:rPr>
      </w:pPr>
      <w:r w:rsidRPr="36CD38E4">
        <w:rPr>
          <w:rFonts w:ascii="Arial" w:hAnsi="Arial" w:cs="Arial"/>
        </w:rPr>
        <w:t xml:space="preserve">Labour costs –  </w:t>
      </w:r>
      <w:r w:rsidR="004601EA">
        <w:rPr>
          <w:rFonts w:ascii="Arial" w:hAnsi="Arial" w:cs="Arial"/>
        </w:rPr>
        <w:t>I</w:t>
      </w:r>
      <w:r w:rsidRPr="36CD38E4">
        <w:rPr>
          <w:rFonts w:ascii="Arial" w:hAnsi="Arial" w:cs="Arial"/>
        </w:rPr>
        <w:t xml:space="preserve">t will </w:t>
      </w:r>
      <w:r>
        <w:rPr>
          <w:rFonts w:ascii="Arial" w:hAnsi="Arial" w:cs="Arial"/>
        </w:rPr>
        <w:t>require a minimum of one</w:t>
      </w:r>
      <w:r w:rsidR="00C717CA">
        <w:rPr>
          <w:rFonts w:ascii="Arial" w:hAnsi="Arial" w:cs="Arial"/>
        </w:rPr>
        <w:t xml:space="preserve"> operator to</w:t>
      </w:r>
      <w:r>
        <w:rPr>
          <w:rFonts w:ascii="Arial" w:hAnsi="Arial" w:cs="Arial"/>
        </w:rPr>
        <w:t xml:space="preserve"> operate the machine. A </w:t>
      </w:r>
      <w:r w:rsidRPr="36CD38E4">
        <w:rPr>
          <w:rFonts w:ascii="Arial" w:hAnsi="Arial" w:cs="Arial"/>
        </w:rPr>
        <w:t>require</w:t>
      </w:r>
      <w:r>
        <w:rPr>
          <w:rFonts w:ascii="Arial" w:hAnsi="Arial" w:cs="Arial"/>
        </w:rPr>
        <w:t>ment to</w:t>
      </w:r>
      <w:r w:rsidRPr="36CD38E4">
        <w:rPr>
          <w:rFonts w:ascii="Arial" w:hAnsi="Arial" w:cs="Arial"/>
        </w:rPr>
        <w:t xml:space="preserve"> train several </w:t>
      </w:r>
      <w:r w:rsidR="00C717CA">
        <w:rPr>
          <w:rFonts w:ascii="Arial" w:hAnsi="Arial" w:cs="Arial"/>
        </w:rPr>
        <w:t>operators</w:t>
      </w:r>
      <w:r>
        <w:rPr>
          <w:rFonts w:ascii="Arial" w:hAnsi="Arial" w:cs="Arial"/>
        </w:rPr>
        <w:t xml:space="preserve"> will be required</w:t>
      </w:r>
      <w:r w:rsidRPr="36CD38E4">
        <w:rPr>
          <w:rFonts w:ascii="Arial" w:hAnsi="Arial" w:cs="Arial"/>
        </w:rPr>
        <w:t xml:space="preserve">, </w:t>
      </w:r>
      <w:r>
        <w:rPr>
          <w:rFonts w:ascii="Arial" w:hAnsi="Arial" w:cs="Arial"/>
        </w:rPr>
        <w:t xml:space="preserve">to cover </w:t>
      </w:r>
      <w:r w:rsidRPr="36CD38E4">
        <w:rPr>
          <w:rFonts w:ascii="Arial" w:hAnsi="Arial" w:cs="Arial"/>
        </w:rPr>
        <w:t>potential holidays and sickness</w:t>
      </w:r>
      <w:r>
        <w:rPr>
          <w:rFonts w:ascii="Arial" w:hAnsi="Arial" w:cs="Arial"/>
        </w:rPr>
        <w:t xml:space="preserve">. Though it may only </w:t>
      </w:r>
      <w:r w:rsidRPr="36CD38E4">
        <w:rPr>
          <w:rFonts w:ascii="Arial" w:hAnsi="Arial" w:cs="Arial"/>
        </w:rPr>
        <w:t xml:space="preserve">require </w:t>
      </w:r>
      <w:r>
        <w:rPr>
          <w:rFonts w:ascii="Arial" w:hAnsi="Arial" w:cs="Arial"/>
        </w:rPr>
        <w:t>one</w:t>
      </w:r>
      <w:r w:rsidRPr="36CD38E4">
        <w:rPr>
          <w:rFonts w:ascii="Arial" w:hAnsi="Arial" w:cs="Arial"/>
        </w:rPr>
        <w:t xml:space="preserve"> person to operate.</w:t>
      </w:r>
      <w:r>
        <w:rPr>
          <w:rFonts w:ascii="Arial" w:hAnsi="Arial" w:cs="Arial"/>
        </w:rPr>
        <w:t xml:space="preserve"> L</w:t>
      </w:r>
      <w:r w:rsidRPr="36CD38E4">
        <w:rPr>
          <w:rFonts w:ascii="Arial" w:hAnsi="Arial" w:cs="Arial"/>
        </w:rPr>
        <w:t>oad</w:t>
      </w:r>
      <w:r>
        <w:rPr>
          <w:rFonts w:ascii="Arial" w:hAnsi="Arial" w:cs="Arial"/>
        </w:rPr>
        <w:t>ing</w:t>
      </w:r>
      <w:r w:rsidRPr="36CD38E4">
        <w:rPr>
          <w:rFonts w:ascii="Arial" w:hAnsi="Arial" w:cs="Arial"/>
        </w:rPr>
        <w:t xml:space="preserve"> and unload</w:t>
      </w:r>
      <w:r>
        <w:rPr>
          <w:rFonts w:ascii="Arial" w:hAnsi="Arial" w:cs="Arial"/>
        </w:rPr>
        <w:t>ing</w:t>
      </w:r>
      <w:r w:rsidR="00C717CA">
        <w:rPr>
          <w:rFonts w:ascii="Arial" w:hAnsi="Arial" w:cs="Arial"/>
        </w:rPr>
        <w:t xml:space="preserve"> of material on</w:t>
      </w:r>
      <w:r w:rsidRPr="36CD38E4">
        <w:rPr>
          <w:rFonts w:ascii="Arial" w:hAnsi="Arial" w:cs="Arial"/>
        </w:rPr>
        <w:t xml:space="preserve"> the machine</w:t>
      </w:r>
      <w:r w:rsidR="00C717CA">
        <w:rPr>
          <w:rFonts w:ascii="Arial" w:hAnsi="Arial" w:cs="Arial"/>
        </w:rPr>
        <w:t xml:space="preserve"> </w:t>
      </w:r>
      <w:r>
        <w:rPr>
          <w:rFonts w:ascii="Arial" w:hAnsi="Arial" w:cs="Arial"/>
        </w:rPr>
        <w:t xml:space="preserve">will be required. To become </w:t>
      </w:r>
      <w:r w:rsidR="00C717CA">
        <w:rPr>
          <w:rFonts w:ascii="Arial" w:hAnsi="Arial" w:cs="Arial"/>
        </w:rPr>
        <w:t>self-sufficient</w:t>
      </w:r>
      <w:r>
        <w:rPr>
          <w:rFonts w:ascii="Arial" w:hAnsi="Arial" w:cs="Arial"/>
        </w:rPr>
        <w:t xml:space="preserve"> the operator would need to be forklift or gantry crane trained. This would be additional costs to consider on top of the labour costs. </w:t>
      </w:r>
    </w:p>
    <w:p w14:paraId="20F327E5" w14:textId="77777777" w:rsidR="00C717CA" w:rsidRDefault="00C717CA" w:rsidP="005374E9">
      <w:pPr>
        <w:spacing w:line="360" w:lineRule="auto"/>
        <w:jc w:val="both"/>
        <w:rPr>
          <w:rFonts w:ascii="Arial" w:hAnsi="Arial" w:cs="Arial"/>
        </w:rPr>
      </w:pPr>
    </w:p>
    <w:p w14:paraId="64FA2FF6" w14:textId="77777777" w:rsidR="00EC2EFF" w:rsidRDefault="00EC2EFF" w:rsidP="005374E9">
      <w:pPr>
        <w:spacing w:line="360" w:lineRule="auto"/>
        <w:jc w:val="both"/>
        <w:rPr>
          <w:rFonts w:ascii="Arial" w:hAnsi="Arial" w:cs="Arial"/>
        </w:rPr>
      </w:pPr>
    </w:p>
    <w:p w14:paraId="5A886D93" w14:textId="77777777" w:rsidR="00E640E5" w:rsidRDefault="00E640E5" w:rsidP="005374E9">
      <w:pPr>
        <w:spacing w:line="360" w:lineRule="auto"/>
        <w:jc w:val="both"/>
        <w:rPr>
          <w:rFonts w:ascii="Arial" w:hAnsi="Arial" w:cs="Arial"/>
        </w:rPr>
      </w:pPr>
    </w:p>
    <w:p w14:paraId="4F4FA61B" w14:textId="2D72AD80" w:rsidR="005374E9" w:rsidRDefault="005374E9" w:rsidP="004601EA">
      <w:pPr>
        <w:pStyle w:val="Heading1"/>
        <w:spacing w:line="360" w:lineRule="auto"/>
        <w:jc w:val="both"/>
        <w:rPr>
          <w:rFonts w:ascii="Arial" w:hAnsi="Arial" w:cs="Arial"/>
          <w:sz w:val="22"/>
          <w:szCs w:val="22"/>
        </w:rPr>
      </w:pPr>
      <w:bookmarkStart w:id="46" w:name="_Toc241508246"/>
      <w:r w:rsidRPr="00CF5E67">
        <w:rPr>
          <w:rFonts w:ascii="Arial" w:hAnsi="Arial" w:cs="Arial"/>
          <w:sz w:val="22"/>
          <w:szCs w:val="22"/>
        </w:rPr>
        <w:t xml:space="preserve">Additional </w:t>
      </w:r>
      <w:r w:rsidR="00304D10">
        <w:rPr>
          <w:rFonts w:ascii="Arial" w:hAnsi="Arial" w:cs="Arial"/>
          <w:sz w:val="22"/>
          <w:szCs w:val="22"/>
        </w:rPr>
        <w:t>C</w:t>
      </w:r>
      <w:r w:rsidRPr="00CF5E67">
        <w:rPr>
          <w:rFonts w:ascii="Arial" w:hAnsi="Arial" w:cs="Arial"/>
          <w:sz w:val="22"/>
          <w:szCs w:val="22"/>
        </w:rPr>
        <w:t>onsiderations</w:t>
      </w:r>
      <w:bookmarkEnd w:id="46"/>
      <w:r w:rsidRPr="00CF5E67">
        <w:rPr>
          <w:rFonts w:ascii="Arial" w:hAnsi="Arial" w:cs="Arial"/>
          <w:sz w:val="22"/>
          <w:szCs w:val="22"/>
        </w:rPr>
        <w:t xml:space="preserve"> </w:t>
      </w:r>
    </w:p>
    <w:p w14:paraId="3DA42F61" w14:textId="77777777" w:rsidR="005374E9" w:rsidRPr="004601EA" w:rsidRDefault="005374E9" w:rsidP="004601EA">
      <w:pPr>
        <w:spacing w:line="360" w:lineRule="auto"/>
        <w:jc w:val="both"/>
        <w:rPr>
          <w:rFonts w:ascii="Arial" w:hAnsi="Arial" w:cs="Arial"/>
        </w:rPr>
      </w:pPr>
    </w:p>
    <w:p w14:paraId="5EBA6059" w14:textId="32FC443A" w:rsidR="005374E9" w:rsidRDefault="005374E9" w:rsidP="005374E9">
      <w:pPr>
        <w:spacing w:line="360" w:lineRule="auto"/>
        <w:jc w:val="both"/>
        <w:rPr>
          <w:rFonts w:ascii="Arial" w:hAnsi="Arial" w:cs="Arial"/>
        </w:rPr>
      </w:pPr>
      <w:r>
        <w:rPr>
          <w:rFonts w:ascii="Arial" w:hAnsi="Arial" w:cs="Arial"/>
        </w:rPr>
        <w:t xml:space="preserve">Numbers of operators -  </w:t>
      </w:r>
      <w:r w:rsidRPr="36CD38E4">
        <w:rPr>
          <w:rFonts w:ascii="Arial" w:hAnsi="Arial" w:cs="Arial"/>
        </w:rPr>
        <w:t xml:space="preserve">If </w:t>
      </w:r>
      <w:r>
        <w:rPr>
          <w:rFonts w:ascii="Arial" w:hAnsi="Arial" w:cs="Arial"/>
        </w:rPr>
        <w:t>one</w:t>
      </w:r>
      <w:r w:rsidR="005206A5">
        <w:rPr>
          <w:rFonts w:ascii="Arial" w:hAnsi="Arial" w:cs="Arial"/>
        </w:rPr>
        <w:t xml:space="preserve"> reliable</w:t>
      </w:r>
      <w:r w:rsidRPr="36CD38E4">
        <w:rPr>
          <w:rFonts w:ascii="Arial" w:hAnsi="Arial" w:cs="Arial"/>
        </w:rPr>
        <w:t xml:space="preserve"> operator </w:t>
      </w:r>
      <w:r>
        <w:rPr>
          <w:rFonts w:ascii="Arial" w:hAnsi="Arial" w:cs="Arial"/>
        </w:rPr>
        <w:t xml:space="preserve">was </w:t>
      </w:r>
      <w:r w:rsidRPr="36CD38E4">
        <w:rPr>
          <w:rFonts w:ascii="Arial" w:hAnsi="Arial" w:cs="Arial"/>
        </w:rPr>
        <w:t>to use and maintain the equipment, this would ensure that the machine i</w:t>
      </w:r>
      <w:r w:rsidR="005206A5">
        <w:rPr>
          <w:rFonts w:ascii="Arial" w:hAnsi="Arial" w:cs="Arial"/>
        </w:rPr>
        <w:t xml:space="preserve">s used </w:t>
      </w:r>
      <w:r w:rsidRPr="36CD38E4">
        <w:rPr>
          <w:rFonts w:ascii="Arial" w:hAnsi="Arial" w:cs="Arial"/>
        </w:rPr>
        <w:t>correctl</w:t>
      </w:r>
      <w:r w:rsidR="005206A5">
        <w:rPr>
          <w:rFonts w:ascii="Arial" w:hAnsi="Arial" w:cs="Arial"/>
        </w:rPr>
        <w:t>y</w:t>
      </w:r>
      <w:r w:rsidR="00B71FC6">
        <w:rPr>
          <w:rFonts w:ascii="Arial" w:hAnsi="Arial" w:cs="Arial"/>
        </w:rPr>
        <w:t>, and</w:t>
      </w:r>
      <w:r>
        <w:rPr>
          <w:rFonts w:ascii="Arial" w:hAnsi="Arial" w:cs="Arial"/>
        </w:rPr>
        <w:t xml:space="preserve"> maintenance</w:t>
      </w:r>
      <w:r w:rsidR="005206A5">
        <w:rPr>
          <w:rFonts w:ascii="Arial" w:hAnsi="Arial" w:cs="Arial"/>
        </w:rPr>
        <w:t xml:space="preserve"> is carried out</w:t>
      </w:r>
      <w:r>
        <w:rPr>
          <w:rFonts w:ascii="Arial" w:hAnsi="Arial" w:cs="Arial"/>
        </w:rPr>
        <w:t xml:space="preserve"> in</w:t>
      </w:r>
      <w:r w:rsidRPr="36CD38E4">
        <w:rPr>
          <w:rFonts w:ascii="Arial" w:hAnsi="Arial" w:cs="Arial"/>
        </w:rPr>
        <w:t xml:space="preserve"> accordance</w:t>
      </w:r>
      <w:r>
        <w:rPr>
          <w:rFonts w:ascii="Arial" w:hAnsi="Arial" w:cs="Arial"/>
        </w:rPr>
        <w:t xml:space="preserve"> with the guidelines. I</w:t>
      </w:r>
      <w:r w:rsidRPr="36CD38E4">
        <w:rPr>
          <w:rFonts w:ascii="Arial" w:hAnsi="Arial" w:cs="Arial"/>
        </w:rPr>
        <w:t>f that</w:t>
      </w:r>
      <w:r w:rsidR="005206A5">
        <w:rPr>
          <w:rFonts w:ascii="Arial" w:hAnsi="Arial" w:cs="Arial"/>
        </w:rPr>
        <w:t xml:space="preserve"> one operator does not attend </w:t>
      </w:r>
      <w:r w:rsidRPr="36CD38E4">
        <w:rPr>
          <w:rFonts w:ascii="Arial" w:hAnsi="Arial" w:cs="Arial"/>
        </w:rPr>
        <w:t>work</w:t>
      </w:r>
      <w:r w:rsidR="00B71FC6">
        <w:rPr>
          <w:rFonts w:ascii="Arial" w:hAnsi="Arial" w:cs="Arial"/>
        </w:rPr>
        <w:t>,</w:t>
      </w:r>
      <w:r w:rsidRPr="36CD38E4">
        <w:rPr>
          <w:rFonts w:ascii="Arial" w:hAnsi="Arial" w:cs="Arial"/>
        </w:rPr>
        <w:t xml:space="preserve"> the machine would not be available for use</w:t>
      </w:r>
      <w:r w:rsidR="005206A5">
        <w:rPr>
          <w:rFonts w:ascii="Arial" w:hAnsi="Arial" w:cs="Arial"/>
        </w:rPr>
        <w:t>. T</w:t>
      </w:r>
      <w:r>
        <w:rPr>
          <w:rFonts w:ascii="Arial" w:hAnsi="Arial" w:cs="Arial"/>
        </w:rPr>
        <w:t>o</w:t>
      </w:r>
      <w:r w:rsidR="005206A5">
        <w:rPr>
          <w:rFonts w:ascii="Arial" w:hAnsi="Arial" w:cs="Arial"/>
        </w:rPr>
        <w:t xml:space="preserve"> avoid this,</w:t>
      </w:r>
      <w:r>
        <w:rPr>
          <w:rFonts w:ascii="Arial" w:hAnsi="Arial" w:cs="Arial"/>
        </w:rPr>
        <w:t xml:space="preserve"> </w:t>
      </w:r>
      <w:r w:rsidRPr="36CD38E4">
        <w:rPr>
          <w:rFonts w:ascii="Arial" w:hAnsi="Arial" w:cs="Arial"/>
        </w:rPr>
        <w:t xml:space="preserve">training of several different </w:t>
      </w:r>
      <w:r w:rsidR="005206A5">
        <w:rPr>
          <w:rFonts w:ascii="Arial" w:hAnsi="Arial" w:cs="Arial"/>
        </w:rPr>
        <w:t xml:space="preserve">operators </w:t>
      </w:r>
      <w:r w:rsidRPr="36CD38E4">
        <w:rPr>
          <w:rFonts w:ascii="Arial" w:hAnsi="Arial" w:cs="Arial"/>
        </w:rPr>
        <w:t>would be required</w:t>
      </w:r>
      <w:r>
        <w:rPr>
          <w:rFonts w:ascii="Arial" w:hAnsi="Arial" w:cs="Arial"/>
        </w:rPr>
        <w:t xml:space="preserve"> </w:t>
      </w:r>
      <w:r w:rsidRPr="36CD38E4">
        <w:rPr>
          <w:rFonts w:ascii="Arial" w:hAnsi="Arial" w:cs="Arial"/>
        </w:rPr>
        <w:t xml:space="preserve">to ensure that the machine can always be used. </w:t>
      </w:r>
      <w:r w:rsidR="00A504DD">
        <w:rPr>
          <w:rFonts w:ascii="Arial" w:hAnsi="Arial" w:cs="Arial"/>
        </w:rPr>
        <w:t xml:space="preserve">It would </w:t>
      </w:r>
      <w:r w:rsidR="00BA7E53">
        <w:rPr>
          <w:rFonts w:ascii="Arial" w:hAnsi="Arial" w:cs="Arial"/>
        </w:rPr>
        <w:t>be beneficial</w:t>
      </w:r>
      <w:r w:rsidR="00A504DD">
        <w:rPr>
          <w:rFonts w:ascii="Arial" w:hAnsi="Arial" w:cs="Arial"/>
        </w:rPr>
        <w:t xml:space="preserve"> to have multiple operators</w:t>
      </w:r>
      <w:r w:rsidR="00BA7E53" w:rsidRPr="36CD38E4">
        <w:rPr>
          <w:rFonts w:ascii="Arial" w:hAnsi="Arial" w:cs="Arial"/>
        </w:rPr>
        <w:t>,</w:t>
      </w:r>
      <w:r w:rsidR="00BA7E53">
        <w:rPr>
          <w:rFonts w:ascii="Arial" w:hAnsi="Arial" w:cs="Arial"/>
        </w:rPr>
        <w:t xml:space="preserve"> to have</w:t>
      </w:r>
      <w:r w:rsidR="00BA7E53" w:rsidRPr="36CD38E4">
        <w:rPr>
          <w:rFonts w:ascii="Arial" w:hAnsi="Arial" w:cs="Arial"/>
        </w:rPr>
        <w:t xml:space="preserve"> others to consult</w:t>
      </w:r>
      <w:r w:rsidR="00BA7E53">
        <w:rPr>
          <w:rFonts w:ascii="Arial" w:hAnsi="Arial" w:cs="Arial"/>
        </w:rPr>
        <w:t xml:space="preserve"> with</w:t>
      </w:r>
      <w:r w:rsidR="00BA7E53" w:rsidRPr="36CD38E4">
        <w:rPr>
          <w:rFonts w:ascii="Arial" w:hAnsi="Arial" w:cs="Arial"/>
        </w:rPr>
        <w:t xml:space="preserve"> </w:t>
      </w:r>
      <w:r w:rsidR="00BA7E53">
        <w:rPr>
          <w:rFonts w:ascii="Arial" w:hAnsi="Arial" w:cs="Arial"/>
        </w:rPr>
        <w:t xml:space="preserve">if </w:t>
      </w:r>
      <w:r w:rsidR="00BA7E53" w:rsidRPr="36CD38E4">
        <w:rPr>
          <w:rFonts w:ascii="Arial" w:hAnsi="Arial" w:cs="Arial"/>
        </w:rPr>
        <w:t>unsure on certain functions</w:t>
      </w:r>
      <w:r w:rsidR="00A504DD">
        <w:rPr>
          <w:rFonts w:ascii="Arial" w:hAnsi="Arial" w:cs="Arial"/>
        </w:rPr>
        <w:t xml:space="preserve">. </w:t>
      </w:r>
      <w:r w:rsidRPr="36CD38E4">
        <w:rPr>
          <w:rFonts w:ascii="Arial" w:hAnsi="Arial" w:cs="Arial"/>
        </w:rPr>
        <w:t xml:space="preserve">The downside </w:t>
      </w:r>
      <w:r w:rsidR="00BA7E53">
        <w:rPr>
          <w:rFonts w:ascii="Arial" w:hAnsi="Arial" w:cs="Arial"/>
        </w:rPr>
        <w:t>of</w:t>
      </w:r>
      <w:r w:rsidRPr="36CD38E4">
        <w:rPr>
          <w:rFonts w:ascii="Arial" w:hAnsi="Arial" w:cs="Arial"/>
        </w:rPr>
        <w:t xml:space="preserve"> having multiple </w:t>
      </w:r>
      <w:r w:rsidR="005206A5">
        <w:rPr>
          <w:rFonts w:ascii="Arial" w:hAnsi="Arial" w:cs="Arial"/>
        </w:rPr>
        <w:t>operators for</w:t>
      </w:r>
      <w:r w:rsidRPr="36CD38E4">
        <w:rPr>
          <w:rFonts w:ascii="Arial" w:hAnsi="Arial" w:cs="Arial"/>
        </w:rPr>
        <w:t xml:space="preserve"> one machine</w:t>
      </w:r>
      <w:r w:rsidR="00216B54">
        <w:rPr>
          <w:rFonts w:ascii="Arial" w:hAnsi="Arial" w:cs="Arial"/>
        </w:rPr>
        <w:t xml:space="preserve"> is, Can the </w:t>
      </w:r>
      <w:r w:rsidRPr="36CD38E4">
        <w:rPr>
          <w:rFonts w:ascii="Arial" w:hAnsi="Arial" w:cs="Arial"/>
        </w:rPr>
        <w:t>correct standard</w:t>
      </w:r>
      <w:r w:rsidR="00216B54">
        <w:rPr>
          <w:rFonts w:ascii="Arial" w:hAnsi="Arial" w:cs="Arial"/>
        </w:rPr>
        <w:t xml:space="preserve"> of use and maintenance be carried out by all operators</w:t>
      </w:r>
      <w:r w:rsidR="00D50246" w:rsidRPr="004601EA">
        <w:rPr>
          <w:rFonts w:ascii="Arial" w:hAnsi="Arial" w:cs="Arial"/>
        </w:rPr>
        <w:t>?</w:t>
      </w:r>
      <w:r w:rsidRPr="36CD38E4">
        <w:rPr>
          <w:rFonts w:ascii="Arial" w:hAnsi="Arial" w:cs="Arial"/>
        </w:rPr>
        <w:t xml:space="preserve"> </w:t>
      </w:r>
      <w:r>
        <w:rPr>
          <w:rFonts w:ascii="Arial" w:hAnsi="Arial" w:cs="Arial"/>
        </w:rPr>
        <w:t>W</w:t>
      </w:r>
      <w:r w:rsidRPr="36CD38E4">
        <w:rPr>
          <w:rFonts w:ascii="Arial" w:hAnsi="Arial" w:cs="Arial"/>
        </w:rPr>
        <w:t>ith the machine being a precise cutting machine, with high costs, it would be important that the</w:t>
      </w:r>
      <w:r w:rsidR="00216B54">
        <w:rPr>
          <w:rFonts w:ascii="Arial" w:hAnsi="Arial" w:cs="Arial"/>
        </w:rPr>
        <w:t xml:space="preserve"> operators</w:t>
      </w:r>
      <w:r w:rsidRPr="36CD38E4">
        <w:rPr>
          <w:rFonts w:ascii="Arial" w:hAnsi="Arial" w:cs="Arial"/>
        </w:rPr>
        <w:t xml:space="preserve"> using it are conscientious to ensure the machine is </w:t>
      </w:r>
      <w:r w:rsidR="00216B54">
        <w:rPr>
          <w:rFonts w:ascii="Arial" w:hAnsi="Arial" w:cs="Arial"/>
        </w:rPr>
        <w:t>maintained</w:t>
      </w:r>
      <w:r w:rsidRPr="36CD38E4">
        <w:rPr>
          <w:rFonts w:ascii="Arial" w:hAnsi="Arial" w:cs="Arial"/>
        </w:rPr>
        <w:t xml:space="preserve"> and used properly. </w:t>
      </w:r>
      <w:r w:rsidR="00216B54">
        <w:rPr>
          <w:rFonts w:ascii="Arial" w:hAnsi="Arial" w:cs="Arial"/>
        </w:rPr>
        <w:t xml:space="preserve">Incorrect use </w:t>
      </w:r>
      <w:r w:rsidR="00A504DD">
        <w:rPr>
          <w:rFonts w:ascii="Arial" w:hAnsi="Arial" w:cs="Arial"/>
        </w:rPr>
        <w:t>and maintenance</w:t>
      </w:r>
      <w:r w:rsidR="00216B54">
        <w:rPr>
          <w:rFonts w:ascii="Arial" w:hAnsi="Arial" w:cs="Arial"/>
        </w:rPr>
        <w:t xml:space="preserve"> by the</w:t>
      </w:r>
      <w:r>
        <w:rPr>
          <w:rFonts w:ascii="Arial" w:hAnsi="Arial" w:cs="Arial"/>
        </w:rPr>
        <w:t xml:space="preserve"> operator could result</w:t>
      </w:r>
      <w:r w:rsidR="00216B54">
        <w:rPr>
          <w:rFonts w:ascii="Arial" w:hAnsi="Arial" w:cs="Arial"/>
        </w:rPr>
        <w:t xml:space="preserve"> in injury</w:t>
      </w:r>
      <w:r>
        <w:rPr>
          <w:rFonts w:ascii="Arial" w:hAnsi="Arial" w:cs="Arial"/>
        </w:rPr>
        <w:t xml:space="preserve"> to themselves, </w:t>
      </w:r>
      <w:r w:rsidR="00216B54">
        <w:rPr>
          <w:rFonts w:ascii="Arial" w:hAnsi="Arial" w:cs="Arial"/>
        </w:rPr>
        <w:t xml:space="preserve">damage to the </w:t>
      </w:r>
      <w:r w:rsidRPr="36CD38E4">
        <w:rPr>
          <w:rFonts w:ascii="Arial" w:hAnsi="Arial" w:cs="Arial"/>
        </w:rPr>
        <w:t>machine as well as</w:t>
      </w:r>
      <w:r>
        <w:rPr>
          <w:rFonts w:ascii="Arial" w:hAnsi="Arial" w:cs="Arial"/>
        </w:rPr>
        <w:t xml:space="preserve"> produc</w:t>
      </w:r>
      <w:r w:rsidR="004774D4">
        <w:rPr>
          <w:rFonts w:ascii="Arial" w:hAnsi="Arial" w:cs="Arial"/>
        </w:rPr>
        <w:t>ing</w:t>
      </w:r>
      <w:r w:rsidRPr="36CD38E4">
        <w:rPr>
          <w:rFonts w:ascii="Arial" w:hAnsi="Arial" w:cs="Arial"/>
        </w:rPr>
        <w:t xml:space="preserve"> poor quality products</w:t>
      </w:r>
      <w:r w:rsidR="00A504DD">
        <w:rPr>
          <w:rFonts w:ascii="Arial" w:hAnsi="Arial" w:cs="Arial"/>
        </w:rPr>
        <w:t xml:space="preserve"> ,with</w:t>
      </w:r>
      <w:r>
        <w:rPr>
          <w:rFonts w:ascii="Arial" w:hAnsi="Arial" w:cs="Arial"/>
        </w:rPr>
        <w:t xml:space="preserve"> the potential </w:t>
      </w:r>
      <w:r w:rsidR="00A504DD">
        <w:rPr>
          <w:rFonts w:ascii="Arial" w:hAnsi="Arial" w:cs="Arial"/>
        </w:rPr>
        <w:t>of</w:t>
      </w:r>
      <w:r>
        <w:rPr>
          <w:rFonts w:ascii="Arial" w:hAnsi="Arial" w:cs="Arial"/>
        </w:rPr>
        <w:t xml:space="preserve"> high repair costs</w:t>
      </w:r>
      <w:r w:rsidR="004774D4">
        <w:rPr>
          <w:rFonts w:ascii="Arial" w:hAnsi="Arial" w:cs="Arial"/>
        </w:rPr>
        <w:t>.</w:t>
      </w:r>
    </w:p>
    <w:p w14:paraId="16D03BDC" w14:textId="0A537A60" w:rsidR="00411673" w:rsidRDefault="002D7517" w:rsidP="005374E9">
      <w:pPr>
        <w:spacing w:line="360" w:lineRule="auto"/>
        <w:jc w:val="both"/>
        <w:rPr>
          <w:rFonts w:ascii="Arial" w:hAnsi="Arial" w:cs="Arial"/>
        </w:rPr>
      </w:pPr>
      <w:r w:rsidRPr="004601EA">
        <w:rPr>
          <w:rFonts w:ascii="Arial" w:hAnsi="Arial" w:cs="Arial"/>
        </w:rPr>
        <w:fldChar w:fldCharType="begin"/>
      </w:r>
      <w:r w:rsidRPr="004601EA">
        <w:rPr>
          <w:rFonts w:ascii="Arial" w:hAnsi="Arial" w:cs="Arial"/>
        </w:rPr>
        <w:instrText xml:space="preserve"> REF _Ref241434772 \h </w:instrText>
      </w:r>
      <w:r w:rsidR="004601EA">
        <w:rPr>
          <w:rFonts w:ascii="Arial" w:hAnsi="Arial" w:cs="Arial"/>
        </w:rPr>
        <w:instrText xml:space="preserve"> \* MERGEFORMAT </w:instrText>
      </w:r>
      <w:r w:rsidRPr="004601EA">
        <w:rPr>
          <w:rFonts w:ascii="Arial" w:hAnsi="Arial" w:cs="Arial"/>
        </w:rPr>
      </w:r>
      <w:r w:rsidRPr="004601EA">
        <w:rPr>
          <w:rFonts w:ascii="Arial" w:hAnsi="Arial" w:cs="Arial"/>
        </w:rPr>
        <w:fldChar w:fldCharType="separate"/>
      </w:r>
      <w:r w:rsidR="00D50246" w:rsidRPr="00D50246">
        <w:rPr>
          <w:rFonts w:ascii="Arial" w:hAnsi="Arial" w:cs="Arial"/>
        </w:rPr>
        <w:t xml:space="preserve">Table </w:t>
      </w:r>
      <w:r w:rsidR="00D50246" w:rsidRPr="00D50246">
        <w:rPr>
          <w:rFonts w:ascii="Arial" w:hAnsi="Arial" w:cs="Arial"/>
          <w:noProof/>
        </w:rPr>
        <w:t>5</w:t>
      </w:r>
      <w:r w:rsidRPr="004601EA">
        <w:rPr>
          <w:rFonts w:ascii="Arial" w:hAnsi="Arial" w:cs="Arial"/>
        </w:rPr>
        <w:fldChar w:fldCharType="end"/>
      </w:r>
      <w:r w:rsidRPr="004601EA">
        <w:rPr>
          <w:rFonts w:ascii="Arial" w:hAnsi="Arial" w:cs="Arial"/>
        </w:rPr>
        <w:t xml:space="preserve"> offers additional considerations that should be considered before the purchasing of a machine takes place. </w:t>
      </w:r>
    </w:p>
    <w:tbl>
      <w:tblPr>
        <w:tblStyle w:val="TableGrid"/>
        <w:tblW w:w="0" w:type="auto"/>
        <w:tblLook w:val="04A0" w:firstRow="1" w:lastRow="0" w:firstColumn="1" w:lastColumn="0" w:noHBand="0" w:noVBand="1"/>
      </w:tblPr>
      <w:tblGrid>
        <w:gridCol w:w="4508"/>
        <w:gridCol w:w="4508"/>
      </w:tblGrid>
      <w:tr w:rsidR="00411673" w14:paraId="24F81E48" w14:textId="77777777" w:rsidTr="00411673">
        <w:tc>
          <w:tcPr>
            <w:tcW w:w="4508" w:type="dxa"/>
          </w:tcPr>
          <w:p w14:paraId="35086C80" w14:textId="69C5394C" w:rsidR="00411673" w:rsidRDefault="00411673" w:rsidP="005374E9">
            <w:pPr>
              <w:spacing w:line="360" w:lineRule="auto"/>
              <w:jc w:val="both"/>
              <w:rPr>
                <w:rFonts w:ascii="Arial" w:hAnsi="Arial" w:cs="Arial"/>
              </w:rPr>
            </w:pPr>
            <w:r>
              <w:rPr>
                <w:rFonts w:ascii="Arial" w:hAnsi="Arial" w:cs="Arial"/>
              </w:rPr>
              <w:t>Communication</w:t>
            </w:r>
          </w:p>
        </w:tc>
        <w:tc>
          <w:tcPr>
            <w:tcW w:w="4508" w:type="dxa"/>
          </w:tcPr>
          <w:p w14:paraId="55734C3B" w14:textId="15686207" w:rsidR="00411673" w:rsidRDefault="00411673" w:rsidP="00411673">
            <w:pPr>
              <w:spacing w:line="360" w:lineRule="auto"/>
              <w:jc w:val="both"/>
              <w:rPr>
                <w:rFonts w:ascii="Arial" w:hAnsi="Arial" w:cs="Arial"/>
              </w:rPr>
            </w:pPr>
            <w:r>
              <w:rPr>
                <w:rFonts w:ascii="Arial" w:hAnsi="Arial" w:cs="Arial"/>
              </w:rPr>
              <w:t xml:space="preserve">Communication between the multiple operators would be vital to ensure that if issues </w:t>
            </w:r>
            <w:r w:rsidRPr="36CD38E4">
              <w:rPr>
                <w:rFonts w:ascii="Arial" w:hAnsi="Arial" w:cs="Arial"/>
              </w:rPr>
              <w:t xml:space="preserve">arise </w:t>
            </w:r>
            <w:r>
              <w:rPr>
                <w:rFonts w:ascii="Arial" w:hAnsi="Arial" w:cs="Arial"/>
              </w:rPr>
              <w:t xml:space="preserve">it is communicated affectively, and that the cutting operations run efficiently and effectively. </w:t>
            </w:r>
          </w:p>
          <w:p w14:paraId="1F373BA6" w14:textId="77777777" w:rsidR="00411673" w:rsidRDefault="00411673" w:rsidP="005374E9">
            <w:pPr>
              <w:spacing w:line="360" w:lineRule="auto"/>
              <w:jc w:val="both"/>
              <w:rPr>
                <w:rFonts w:ascii="Arial" w:hAnsi="Arial" w:cs="Arial"/>
              </w:rPr>
            </w:pPr>
          </w:p>
        </w:tc>
      </w:tr>
      <w:tr w:rsidR="00411673" w14:paraId="367083EC" w14:textId="77777777" w:rsidTr="00411673">
        <w:tc>
          <w:tcPr>
            <w:tcW w:w="4508" w:type="dxa"/>
          </w:tcPr>
          <w:p w14:paraId="5DAE74DD" w14:textId="7A321930" w:rsidR="00411673" w:rsidRDefault="00411673" w:rsidP="005374E9">
            <w:pPr>
              <w:spacing w:line="360" w:lineRule="auto"/>
              <w:jc w:val="both"/>
              <w:rPr>
                <w:rFonts w:ascii="Arial" w:hAnsi="Arial" w:cs="Arial"/>
              </w:rPr>
            </w:pPr>
            <w:r w:rsidRPr="36CD38E4">
              <w:rPr>
                <w:rFonts w:ascii="Arial" w:hAnsi="Arial" w:cs="Arial"/>
              </w:rPr>
              <w:t>Training costs</w:t>
            </w:r>
          </w:p>
        </w:tc>
        <w:tc>
          <w:tcPr>
            <w:tcW w:w="4508" w:type="dxa"/>
          </w:tcPr>
          <w:p w14:paraId="08C631C8" w14:textId="3B9D1F35" w:rsidR="00411673" w:rsidRDefault="00411673" w:rsidP="005374E9">
            <w:pPr>
              <w:spacing w:line="360" w:lineRule="auto"/>
              <w:jc w:val="both"/>
              <w:rPr>
                <w:rFonts w:ascii="Arial" w:hAnsi="Arial" w:cs="Arial"/>
              </w:rPr>
            </w:pPr>
            <w:r>
              <w:rPr>
                <w:rFonts w:ascii="Arial" w:hAnsi="Arial" w:cs="Arial"/>
              </w:rPr>
              <w:t>T</w:t>
            </w:r>
            <w:r w:rsidRPr="36CD38E4">
              <w:rPr>
                <w:rFonts w:ascii="Arial" w:hAnsi="Arial" w:cs="Arial"/>
              </w:rPr>
              <w:t>raining for the machine will be required</w:t>
            </w:r>
            <w:r>
              <w:rPr>
                <w:rFonts w:ascii="Arial" w:hAnsi="Arial" w:cs="Arial"/>
              </w:rPr>
              <w:t xml:space="preserve">, and </w:t>
            </w:r>
            <w:r w:rsidRPr="36CD38E4">
              <w:rPr>
                <w:rFonts w:ascii="Arial" w:hAnsi="Arial" w:cs="Arial"/>
              </w:rPr>
              <w:t>this will be provided when purchasing the machine. If training is required for additional</w:t>
            </w:r>
            <w:r>
              <w:rPr>
                <w:rFonts w:ascii="Arial" w:hAnsi="Arial" w:cs="Arial"/>
              </w:rPr>
              <w:t xml:space="preserve"> operators, additional training fees may apply. </w:t>
            </w:r>
            <w:r w:rsidRPr="36CD38E4">
              <w:rPr>
                <w:rFonts w:ascii="Arial" w:hAnsi="Arial" w:cs="Arial"/>
              </w:rPr>
              <w:t xml:space="preserve"> </w:t>
            </w:r>
          </w:p>
        </w:tc>
      </w:tr>
      <w:tr w:rsidR="00411673" w14:paraId="0EF54677" w14:textId="77777777" w:rsidTr="00411673">
        <w:tc>
          <w:tcPr>
            <w:tcW w:w="4508" w:type="dxa"/>
          </w:tcPr>
          <w:p w14:paraId="1581CC67" w14:textId="1E43B9E9" w:rsidR="00411673" w:rsidRDefault="00411673" w:rsidP="005374E9">
            <w:pPr>
              <w:spacing w:line="360" w:lineRule="auto"/>
              <w:jc w:val="both"/>
              <w:rPr>
                <w:rFonts w:ascii="Arial" w:hAnsi="Arial" w:cs="Arial"/>
              </w:rPr>
            </w:pPr>
            <w:r w:rsidRPr="36CD38E4">
              <w:rPr>
                <w:rFonts w:ascii="Arial" w:hAnsi="Arial" w:cs="Arial"/>
              </w:rPr>
              <w:t>Technical quer</w:t>
            </w:r>
            <w:r w:rsidR="00ED36E3">
              <w:rPr>
                <w:rFonts w:ascii="Arial" w:hAnsi="Arial" w:cs="Arial"/>
              </w:rPr>
              <w:t>ie</w:t>
            </w:r>
            <w:r w:rsidRPr="36CD38E4">
              <w:rPr>
                <w:rFonts w:ascii="Arial" w:hAnsi="Arial" w:cs="Arial"/>
              </w:rPr>
              <w:t>s</w:t>
            </w:r>
          </w:p>
        </w:tc>
        <w:tc>
          <w:tcPr>
            <w:tcW w:w="4508" w:type="dxa"/>
          </w:tcPr>
          <w:p w14:paraId="3D31E689" w14:textId="73B36669" w:rsidR="00411673" w:rsidRDefault="00411673" w:rsidP="00411673">
            <w:pPr>
              <w:spacing w:line="360" w:lineRule="auto"/>
              <w:jc w:val="both"/>
              <w:rPr>
                <w:rFonts w:ascii="Arial" w:hAnsi="Arial" w:cs="Arial"/>
              </w:rPr>
            </w:pPr>
            <w:r>
              <w:rPr>
                <w:rFonts w:ascii="Arial" w:hAnsi="Arial" w:cs="Arial"/>
              </w:rPr>
              <w:t>T</w:t>
            </w:r>
            <w:r w:rsidRPr="36CD38E4">
              <w:rPr>
                <w:rFonts w:ascii="Arial" w:hAnsi="Arial" w:cs="Arial"/>
              </w:rPr>
              <w:t>hese can be provided free of charge over the phone or video link</w:t>
            </w:r>
            <w:r>
              <w:rPr>
                <w:rFonts w:ascii="Arial" w:hAnsi="Arial" w:cs="Arial"/>
              </w:rPr>
              <w:t xml:space="preserve"> to the machinery supplier. </w:t>
            </w:r>
            <w:r w:rsidRPr="36CD38E4">
              <w:rPr>
                <w:rFonts w:ascii="Arial" w:hAnsi="Arial" w:cs="Arial"/>
              </w:rPr>
              <w:t xml:space="preserve"> </w:t>
            </w:r>
          </w:p>
          <w:p w14:paraId="2F8B52D3" w14:textId="77777777" w:rsidR="00411673" w:rsidRDefault="00411673" w:rsidP="005374E9">
            <w:pPr>
              <w:spacing w:line="360" w:lineRule="auto"/>
              <w:jc w:val="both"/>
              <w:rPr>
                <w:rFonts w:ascii="Arial" w:hAnsi="Arial" w:cs="Arial"/>
              </w:rPr>
            </w:pPr>
          </w:p>
        </w:tc>
      </w:tr>
      <w:tr w:rsidR="00411673" w14:paraId="219092F6" w14:textId="77777777" w:rsidTr="00411673">
        <w:tc>
          <w:tcPr>
            <w:tcW w:w="4508" w:type="dxa"/>
          </w:tcPr>
          <w:p w14:paraId="729D0697" w14:textId="3447B6FA" w:rsidR="00411673" w:rsidRDefault="00411673" w:rsidP="00411673">
            <w:pPr>
              <w:tabs>
                <w:tab w:val="left" w:pos="1293"/>
              </w:tabs>
              <w:spacing w:line="360" w:lineRule="auto"/>
              <w:jc w:val="both"/>
              <w:rPr>
                <w:rFonts w:ascii="Arial" w:hAnsi="Arial" w:cs="Arial"/>
              </w:rPr>
            </w:pPr>
            <w:r w:rsidRPr="36CD38E4">
              <w:rPr>
                <w:rFonts w:ascii="Arial" w:hAnsi="Arial" w:cs="Arial"/>
              </w:rPr>
              <w:lastRenderedPageBreak/>
              <w:t>Insurance costs</w:t>
            </w:r>
          </w:p>
        </w:tc>
        <w:tc>
          <w:tcPr>
            <w:tcW w:w="4508" w:type="dxa"/>
          </w:tcPr>
          <w:p w14:paraId="1D6933A5" w14:textId="017ECEDB" w:rsidR="00411673" w:rsidRDefault="00411673" w:rsidP="00411673">
            <w:pPr>
              <w:spacing w:line="360" w:lineRule="auto"/>
              <w:jc w:val="both"/>
              <w:rPr>
                <w:rFonts w:ascii="Arial" w:hAnsi="Arial" w:cs="Arial"/>
              </w:rPr>
            </w:pPr>
            <w:r>
              <w:rPr>
                <w:rFonts w:ascii="Arial" w:hAnsi="Arial" w:cs="Arial"/>
              </w:rPr>
              <w:t xml:space="preserve">New machine to the business to add on to the insurance policy, potentially increasing </w:t>
            </w:r>
            <w:r w:rsidR="00D50246">
              <w:rPr>
                <w:rFonts w:ascii="Arial" w:hAnsi="Arial" w:cs="Arial"/>
              </w:rPr>
              <w:t>the</w:t>
            </w:r>
            <w:r>
              <w:rPr>
                <w:rFonts w:ascii="Arial" w:hAnsi="Arial" w:cs="Arial"/>
              </w:rPr>
              <w:t xml:space="preserve"> insurance policy. </w:t>
            </w:r>
          </w:p>
          <w:p w14:paraId="0D12B403" w14:textId="77777777" w:rsidR="00411673" w:rsidRDefault="00411673" w:rsidP="005374E9">
            <w:pPr>
              <w:spacing w:line="360" w:lineRule="auto"/>
              <w:jc w:val="both"/>
              <w:rPr>
                <w:rFonts w:ascii="Arial" w:hAnsi="Arial" w:cs="Arial"/>
              </w:rPr>
            </w:pPr>
          </w:p>
        </w:tc>
      </w:tr>
    </w:tbl>
    <w:p w14:paraId="14D4D6E6" w14:textId="0EAE6E5C" w:rsidR="00F90342" w:rsidRPr="005374E9" w:rsidRDefault="00BB5BD8" w:rsidP="00D760BC">
      <w:pPr>
        <w:pStyle w:val="Caption"/>
        <w:rPr>
          <w:rFonts w:ascii="Arial" w:hAnsi="Arial" w:cs="Arial"/>
        </w:rPr>
      </w:pPr>
      <w:bookmarkStart w:id="47" w:name="_Ref241434772"/>
      <w:bookmarkStart w:id="48" w:name="_Toc241508296"/>
      <w:r>
        <w:t xml:space="preserve">Table </w:t>
      </w:r>
      <w:fldSimple w:instr=" SEQ Table \* ARABIC ">
        <w:r w:rsidR="00B10AD5">
          <w:rPr>
            <w:noProof/>
          </w:rPr>
          <w:t>5</w:t>
        </w:r>
      </w:fldSimple>
      <w:bookmarkEnd w:id="47"/>
      <w:r>
        <w:t xml:space="preserve"> Additional Considerations for Purchasing Machine</w:t>
      </w:r>
      <w:bookmarkEnd w:id="48"/>
    </w:p>
    <w:p w14:paraId="1751D0E1" w14:textId="16A96700" w:rsidR="00C82239" w:rsidRDefault="009165D1" w:rsidP="36CD38E4">
      <w:pPr>
        <w:pStyle w:val="Heading1"/>
        <w:spacing w:line="360" w:lineRule="auto"/>
        <w:jc w:val="both"/>
        <w:rPr>
          <w:rFonts w:ascii="Arial" w:hAnsi="Arial" w:cs="Arial"/>
          <w:sz w:val="22"/>
          <w:szCs w:val="22"/>
        </w:rPr>
      </w:pPr>
      <w:bookmarkStart w:id="49" w:name="_Toc241508247"/>
      <w:r>
        <w:rPr>
          <w:rFonts w:ascii="Arial" w:hAnsi="Arial" w:cs="Arial"/>
          <w:sz w:val="22"/>
          <w:szCs w:val="22"/>
        </w:rPr>
        <w:t xml:space="preserve">Justification of </w:t>
      </w:r>
      <w:r w:rsidR="00E24D8F">
        <w:rPr>
          <w:rFonts w:ascii="Arial" w:hAnsi="Arial" w:cs="Arial"/>
          <w:sz w:val="22"/>
          <w:szCs w:val="22"/>
        </w:rPr>
        <w:t>P</w:t>
      </w:r>
      <w:r>
        <w:rPr>
          <w:rFonts w:ascii="Arial" w:hAnsi="Arial" w:cs="Arial"/>
          <w:sz w:val="22"/>
          <w:szCs w:val="22"/>
        </w:rPr>
        <w:t xml:space="preserve">urchasing a </w:t>
      </w:r>
      <w:r w:rsidR="00E24D8F">
        <w:rPr>
          <w:rFonts w:ascii="Arial" w:hAnsi="Arial" w:cs="Arial"/>
          <w:sz w:val="22"/>
          <w:szCs w:val="22"/>
        </w:rPr>
        <w:t>M</w:t>
      </w:r>
      <w:r w:rsidR="008736DE" w:rsidRPr="36CD38E4">
        <w:rPr>
          <w:rFonts w:ascii="Arial" w:hAnsi="Arial" w:cs="Arial"/>
          <w:sz w:val="22"/>
          <w:szCs w:val="22"/>
        </w:rPr>
        <w:t>achine</w:t>
      </w:r>
      <w:bookmarkEnd w:id="49"/>
      <w:r w:rsidR="008736DE" w:rsidRPr="36CD38E4">
        <w:rPr>
          <w:rFonts w:ascii="Arial" w:hAnsi="Arial" w:cs="Arial"/>
          <w:sz w:val="22"/>
          <w:szCs w:val="22"/>
        </w:rPr>
        <w:t xml:space="preserve"> </w:t>
      </w:r>
    </w:p>
    <w:p w14:paraId="6CE3CFDF" w14:textId="14A9D390" w:rsidR="00D7150B" w:rsidRDefault="00CB17C4" w:rsidP="00494AEC">
      <w:pPr>
        <w:spacing w:line="360" w:lineRule="auto"/>
        <w:jc w:val="both"/>
        <w:rPr>
          <w:rFonts w:ascii="Arial" w:hAnsi="Arial" w:cs="Arial"/>
        </w:rPr>
        <w:sectPr w:rsidR="00D7150B">
          <w:pgSz w:w="11906" w:h="16838"/>
          <w:pgMar w:top="1440" w:right="1440" w:bottom="1440" w:left="1440" w:header="708" w:footer="708" w:gutter="0"/>
          <w:cols w:space="708"/>
          <w:docGrid w:linePitch="360"/>
        </w:sectPr>
      </w:pPr>
      <w:r w:rsidRPr="36CD38E4">
        <w:rPr>
          <w:rFonts w:ascii="Arial" w:hAnsi="Arial" w:cs="Arial"/>
        </w:rPr>
        <w:t xml:space="preserve">Current practices </w:t>
      </w:r>
      <w:r w:rsidR="008D6468" w:rsidRPr="36CD38E4">
        <w:rPr>
          <w:rFonts w:ascii="Arial" w:hAnsi="Arial" w:cs="Arial"/>
        </w:rPr>
        <w:t xml:space="preserve">depend on either </w:t>
      </w:r>
      <w:r w:rsidR="001F690D" w:rsidRPr="36CD38E4">
        <w:rPr>
          <w:rFonts w:ascii="Arial" w:hAnsi="Arial" w:cs="Arial"/>
        </w:rPr>
        <w:t>in</w:t>
      </w:r>
      <w:r w:rsidR="00012F49">
        <w:rPr>
          <w:rFonts w:ascii="Arial" w:hAnsi="Arial" w:cs="Arial"/>
        </w:rPr>
        <w:t>-</w:t>
      </w:r>
      <w:r w:rsidR="001F690D" w:rsidRPr="36CD38E4">
        <w:rPr>
          <w:rFonts w:ascii="Arial" w:hAnsi="Arial" w:cs="Arial"/>
        </w:rPr>
        <w:t xml:space="preserve">house </w:t>
      </w:r>
      <w:r w:rsidR="008D6468" w:rsidRPr="36CD38E4">
        <w:rPr>
          <w:rFonts w:ascii="Arial" w:hAnsi="Arial" w:cs="Arial"/>
        </w:rPr>
        <w:t xml:space="preserve">hand cutting techniques or sub-contracting </w:t>
      </w:r>
      <w:r w:rsidR="001F690D" w:rsidRPr="36CD38E4">
        <w:rPr>
          <w:rFonts w:ascii="Arial" w:hAnsi="Arial" w:cs="Arial"/>
        </w:rPr>
        <w:t>to have plates cut</w:t>
      </w:r>
      <w:r w:rsidR="005066DB" w:rsidRPr="36CD38E4">
        <w:rPr>
          <w:rFonts w:ascii="Arial" w:hAnsi="Arial" w:cs="Arial"/>
        </w:rPr>
        <w:t xml:space="preserve">, relying on their time schedule. </w:t>
      </w:r>
      <w:r w:rsidR="00541586" w:rsidRPr="36CD38E4">
        <w:rPr>
          <w:rFonts w:ascii="Arial" w:hAnsi="Arial" w:cs="Arial"/>
        </w:rPr>
        <w:t>Between the dates of</w:t>
      </w:r>
      <w:r w:rsidR="00E24D8F">
        <w:rPr>
          <w:rFonts w:ascii="Arial" w:hAnsi="Arial" w:cs="Arial"/>
        </w:rPr>
        <w:t xml:space="preserve"> 01/2024 </w:t>
      </w:r>
      <w:r w:rsidR="00541586" w:rsidRPr="36CD38E4">
        <w:rPr>
          <w:rFonts w:ascii="Arial" w:hAnsi="Arial" w:cs="Arial"/>
        </w:rPr>
        <w:t xml:space="preserve">and </w:t>
      </w:r>
      <w:r w:rsidR="00E24D8F">
        <w:rPr>
          <w:rFonts w:ascii="Arial" w:hAnsi="Arial" w:cs="Arial"/>
        </w:rPr>
        <w:t>06/2026 a total of 30 months</w:t>
      </w:r>
      <w:r w:rsidR="00012F49">
        <w:rPr>
          <w:rFonts w:ascii="Arial" w:hAnsi="Arial" w:cs="Arial"/>
        </w:rPr>
        <w:t>,</w:t>
      </w:r>
      <w:r w:rsidR="00010B06" w:rsidRPr="36CD38E4">
        <w:rPr>
          <w:rFonts w:ascii="Arial" w:hAnsi="Arial" w:cs="Arial"/>
        </w:rPr>
        <w:t xml:space="preserve"> 2 sub</w:t>
      </w:r>
      <w:r w:rsidR="000E0B8C">
        <w:rPr>
          <w:rFonts w:ascii="Arial" w:hAnsi="Arial" w:cs="Arial"/>
        </w:rPr>
        <w:t>-</w:t>
      </w:r>
      <w:r w:rsidR="00010B06" w:rsidRPr="36CD38E4">
        <w:rPr>
          <w:rFonts w:ascii="Arial" w:hAnsi="Arial" w:cs="Arial"/>
        </w:rPr>
        <w:t xml:space="preserve">contractors were used </w:t>
      </w:r>
      <w:r w:rsidR="00012F49">
        <w:rPr>
          <w:rFonts w:ascii="Arial" w:hAnsi="Arial" w:cs="Arial"/>
        </w:rPr>
        <w:t>locally to cut material.</w:t>
      </w:r>
      <w:r w:rsidR="00976708">
        <w:rPr>
          <w:rFonts w:ascii="Arial" w:hAnsi="Arial" w:cs="Arial"/>
        </w:rPr>
        <w:t xml:space="preserve"> Between them they were used a total of 57</w:t>
      </w:r>
      <w:r w:rsidR="00010B06" w:rsidRPr="36CD38E4">
        <w:rPr>
          <w:rFonts w:ascii="Arial" w:hAnsi="Arial" w:cs="Arial"/>
        </w:rPr>
        <w:t xml:space="preserve"> times. </w:t>
      </w:r>
      <w:r w:rsidR="00976708">
        <w:rPr>
          <w:rFonts w:ascii="Arial" w:hAnsi="Arial" w:cs="Arial"/>
        </w:rPr>
        <w:t xml:space="preserve">This can be seen in </w:t>
      </w:r>
      <w:r w:rsidR="009866DC">
        <w:rPr>
          <w:rFonts w:ascii="Arial" w:hAnsi="Arial" w:cs="Arial"/>
        </w:rPr>
        <w:t>(</w:t>
      </w:r>
      <w:r w:rsidR="009866DC">
        <w:rPr>
          <w:rFonts w:ascii="Arial" w:hAnsi="Arial" w:cs="Arial"/>
        </w:rPr>
        <w:fldChar w:fldCharType="begin"/>
      </w:r>
      <w:r w:rsidR="009866DC">
        <w:rPr>
          <w:rFonts w:ascii="Arial" w:hAnsi="Arial" w:cs="Arial"/>
        </w:rPr>
        <w:instrText xml:space="preserve"> REF _Ref240818332 \h </w:instrText>
      </w:r>
      <w:r w:rsidR="00D50246">
        <w:rPr>
          <w:rFonts w:ascii="Arial" w:hAnsi="Arial" w:cs="Arial"/>
        </w:rPr>
        <w:instrText xml:space="preserve"> \* MERGEFORMAT </w:instrText>
      </w:r>
      <w:r w:rsidR="009866DC">
        <w:rPr>
          <w:rFonts w:ascii="Arial" w:hAnsi="Arial" w:cs="Arial"/>
        </w:rPr>
      </w:r>
      <w:r w:rsidR="009866DC">
        <w:rPr>
          <w:rFonts w:ascii="Arial" w:hAnsi="Arial" w:cs="Arial"/>
        </w:rPr>
        <w:fldChar w:fldCharType="separate"/>
      </w:r>
      <w:r w:rsidR="009866DC" w:rsidRPr="00B964C9">
        <w:rPr>
          <w:rFonts w:ascii="Arial" w:hAnsi="Arial" w:cs="Arial"/>
        </w:rPr>
        <w:t>Appendix 3</w:t>
      </w:r>
      <w:r w:rsidR="009866DC">
        <w:rPr>
          <w:rFonts w:ascii="Arial" w:hAnsi="Arial" w:cs="Arial"/>
        </w:rPr>
        <w:t xml:space="preserve"> - </w:t>
      </w:r>
      <w:r w:rsidR="009866DC" w:rsidRPr="00B964C9">
        <w:rPr>
          <w:rFonts w:ascii="Arial" w:hAnsi="Arial" w:cs="Arial"/>
        </w:rPr>
        <w:t xml:space="preserve">Final Invoice List of Sub-Contractor </w:t>
      </w:r>
      <w:r w:rsidR="009866DC">
        <w:rPr>
          <w:rFonts w:ascii="Arial" w:hAnsi="Arial" w:cs="Arial"/>
        </w:rPr>
        <w:t>‘A’</w:t>
      </w:r>
      <w:r w:rsidR="009866DC" w:rsidRPr="00B964C9">
        <w:rPr>
          <w:rFonts w:ascii="Arial" w:hAnsi="Arial" w:cs="Arial"/>
        </w:rPr>
        <w:t xml:space="preserve"> Minus the Deductions</w:t>
      </w:r>
      <w:r w:rsidR="009866DC">
        <w:rPr>
          <w:rFonts w:ascii="Arial" w:hAnsi="Arial" w:cs="Arial"/>
        </w:rPr>
        <w:fldChar w:fldCharType="end"/>
      </w:r>
      <w:r w:rsidR="009866DC">
        <w:rPr>
          <w:rFonts w:ascii="Arial" w:hAnsi="Arial" w:cs="Arial"/>
        </w:rPr>
        <w:t>) and (</w:t>
      </w:r>
      <w:r w:rsidR="009866DC">
        <w:rPr>
          <w:rFonts w:ascii="Arial" w:hAnsi="Arial" w:cs="Arial"/>
        </w:rPr>
        <w:fldChar w:fldCharType="begin"/>
      </w:r>
      <w:r w:rsidR="009866DC">
        <w:rPr>
          <w:rFonts w:ascii="Arial" w:hAnsi="Arial" w:cs="Arial"/>
        </w:rPr>
        <w:instrText xml:space="preserve"> REF _Ref240818349 \h </w:instrText>
      </w:r>
      <w:r w:rsidR="00D50246">
        <w:rPr>
          <w:rFonts w:ascii="Arial" w:hAnsi="Arial" w:cs="Arial"/>
        </w:rPr>
        <w:instrText xml:space="preserve"> \* MERGEFORMAT </w:instrText>
      </w:r>
      <w:r w:rsidR="009866DC">
        <w:rPr>
          <w:rFonts w:ascii="Arial" w:hAnsi="Arial" w:cs="Arial"/>
        </w:rPr>
      </w:r>
      <w:r w:rsidR="009866DC">
        <w:rPr>
          <w:rFonts w:ascii="Arial" w:hAnsi="Arial" w:cs="Arial"/>
        </w:rPr>
        <w:fldChar w:fldCharType="separate"/>
      </w:r>
      <w:r w:rsidR="009866DC" w:rsidRPr="003C6E5B">
        <w:rPr>
          <w:rFonts w:ascii="Arial" w:hAnsi="Arial" w:cs="Arial"/>
        </w:rPr>
        <w:t>Appendix 6</w:t>
      </w:r>
      <w:r w:rsidR="009866DC">
        <w:rPr>
          <w:rFonts w:ascii="Arial" w:hAnsi="Arial" w:cs="Arial"/>
        </w:rPr>
        <w:t xml:space="preserve"> -</w:t>
      </w:r>
      <w:r w:rsidR="009866DC" w:rsidRPr="003C6E5B">
        <w:rPr>
          <w:rFonts w:ascii="Arial" w:hAnsi="Arial" w:cs="Arial"/>
        </w:rPr>
        <w:t xml:space="preserve"> Final Invoice List of Sub-Contractor B Minus the Deductions</w:t>
      </w:r>
      <w:r w:rsidR="009866DC">
        <w:rPr>
          <w:rFonts w:ascii="Arial" w:hAnsi="Arial" w:cs="Arial"/>
        </w:rPr>
        <w:fldChar w:fldCharType="end"/>
      </w:r>
      <w:r w:rsidR="009866DC">
        <w:rPr>
          <w:rFonts w:ascii="Arial" w:hAnsi="Arial" w:cs="Arial"/>
        </w:rPr>
        <w:t xml:space="preserve">). </w:t>
      </w:r>
      <w:r w:rsidR="695562E3" w:rsidRPr="36CD38E4">
        <w:rPr>
          <w:rFonts w:ascii="Arial" w:hAnsi="Arial" w:cs="Arial"/>
        </w:rPr>
        <w:t xml:space="preserve">By </w:t>
      </w:r>
      <w:r w:rsidR="05F8616C" w:rsidRPr="36CD38E4">
        <w:rPr>
          <w:rFonts w:ascii="Arial" w:hAnsi="Arial" w:cs="Arial"/>
        </w:rPr>
        <w:t>bringing some cutting work back in</w:t>
      </w:r>
      <w:r w:rsidR="00012F49">
        <w:rPr>
          <w:rFonts w:ascii="Arial" w:hAnsi="Arial" w:cs="Arial"/>
        </w:rPr>
        <w:t>-</w:t>
      </w:r>
      <w:r w:rsidR="05F8616C" w:rsidRPr="36CD38E4">
        <w:rPr>
          <w:rFonts w:ascii="Arial" w:hAnsi="Arial" w:cs="Arial"/>
        </w:rPr>
        <w:t>house with the use of a</w:t>
      </w:r>
      <w:r w:rsidR="00D52E8E" w:rsidRPr="36CD38E4">
        <w:rPr>
          <w:rFonts w:ascii="Arial" w:hAnsi="Arial" w:cs="Arial"/>
        </w:rPr>
        <w:t xml:space="preserve"> </w:t>
      </w:r>
      <w:r w:rsidR="05F8616C" w:rsidRPr="36CD38E4">
        <w:rPr>
          <w:rFonts w:ascii="Arial" w:hAnsi="Arial" w:cs="Arial"/>
        </w:rPr>
        <w:t xml:space="preserve">CNC machine, there would be potential to </w:t>
      </w:r>
      <w:r w:rsidR="695562E3" w:rsidRPr="36CD38E4">
        <w:rPr>
          <w:rFonts w:ascii="Arial" w:hAnsi="Arial" w:cs="Arial"/>
        </w:rPr>
        <w:t>beco</w:t>
      </w:r>
      <w:r w:rsidR="72BD56E8" w:rsidRPr="36CD38E4">
        <w:rPr>
          <w:rFonts w:ascii="Arial" w:hAnsi="Arial" w:cs="Arial"/>
        </w:rPr>
        <w:t>me</w:t>
      </w:r>
      <w:r w:rsidR="695562E3" w:rsidRPr="36CD38E4">
        <w:rPr>
          <w:rFonts w:ascii="Arial" w:hAnsi="Arial" w:cs="Arial"/>
        </w:rPr>
        <w:t xml:space="preserve"> more self-sufficient as a company</w:t>
      </w:r>
      <w:r w:rsidR="00E24D8F">
        <w:rPr>
          <w:rFonts w:ascii="Arial" w:hAnsi="Arial" w:cs="Arial"/>
        </w:rPr>
        <w:t>, t</w:t>
      </w:r>
      <w:r w:rsidR="695562E3" w:rsidRPr="36CD38E4">
        <w:rPr>
          <w:rFonts w:ascii="Arial" w:hAnsi="Arial" w:cs="Arial"/>
        </w:rPr>
        <w:t>aking reliability awa</w:t>
      </w:r>
      <w:r w:rsidR="496FDEB7" w:rsidRPr="36CD38E4">
        <w:rPr>
          <w:rFonts w:ascii="Arial" w:hAnsi="Arial" w:cs="Arial"/>
        </w:rPr>
        <w:t xml:space="preserve">y from sub </w:t>
      </w:r>
      <w:r w:rsidR="009866DC">
        <w:rPr>
          <w:rFonts w:ascii="Arial" w:hAnsi="Arial" w:cs="Arial"/>
        </w:rPr>
        <w:t>-</w:t>
      </w:r>
      <w:r w:rsidR="496FDEB7" w:rsidRPr="36CD38E4">
        <w:rPr>
          <w:rFonts w:ascii="Arial" w:hAnsi="Arial" w:cs="Arial"/>
        </w:rPr>
        <w:t xml:space="preserve"> contractors</w:t>
      </w:r>
      <w:r w:rsidR="00012F49">
        <w:rPr>
          <w:rFonts w:ascii="Arial" w:hAnsi="Arial" w:cs="Arial"/>
        </w:rPr>
        <w:t>.</w:t>
      </w:r>
      <w:r w:rsidR="496FDEB7" w:rsidRPr="36CD38E4">
        <w:rPr>
          <w:rFonts w:ascii="Arial" w:hAnsi="Arial" w:cs="Arial"/>
        </w:rPr>
        <w:t xml:space="preserve"> </w:t>
      </w:r>
      <w:r w:rsidR="00012F49">
        <w:rPr>
          <w:rFonts w:ascii="Arial" w:hAnsi="Arial" w:cs="Arial"/>
        </w:rPr>
        <w:t>T</w:t>
      </w:r>
      <w:r w:rsidR="30CB359C" w:rsidRPr="36CD38E4">
        <w:rPr>
          <w:rFonts w:ascii="Arial" w:hAnsi="Arial" w:cs="Arial"/>
        </w:rPr>
        <w:t>here is</w:t>
      </w:r>
      <w:r w:rsidR="76FE6C1D" w:rsidRPr="36CD38E4">
        <w:rPr>
          <w:rFonts w:ascii="Arial" w:hAnsi="Arial" w:cs="Arial"/>
        </w:rPr>
        <w:t xml:space="preserve"> a potential for</w:t>
      </w:r>
      <w:r w:rsidR="30CB359C" w:rsidRPr="36CD38E4">
        <w:rPr>
          <w:rFonts w:ascii="Arial" w:hAnsi="Arial" w:cs="Arial"/>
        </w:rPr>
        <w:t xml:space="preserve"> increase</w:t>
      </w:r>
      <w:r w:rsidR="00D50246">
        <w:rPr>
          <w:rFonts w:ascii="Arial" w:hAnsi="Arial" w:cs="Arial"/>
        </w:rPr>
        <w:t>s</w:t>
      </w:r>
      <w:r w:rsidR="30CB359C" w:rsidRPr="36CD38E4">
        <w:rPr>
          <w:rFonts w:ascii="Arial" w:hAnsi="Arial" w:cs="Arial"/>
        </w:rPr>
        <w:t xml:space="preserve"> in efficiency, productivity</w:t>
      </w:r>
      <w:r w:rsidR="7D1BA5F7" w:rsidRPr="36CD38E4">
        <w:rPr>
          <w:rFonts w:ascii="Arial" w:hAnsi="Arial" w:cs="Arial"/>
        </w:rPr>
        <w:t xml:space="preserve">, </w:t>
      </w:r>
      <w:r w:rsidR="009866DC" w:rsidRPr="36CD38E4">
        <w:rPr>
          <w:rFonts w:ascii="Arial" w:hAnsi="Arial" w:cs="Arial"/>
        </w:rPr>
        <w:t>work</w:t>
      </w:r>
      <w:r w:rsidR="009866DC">
        <w:rPr>
          <w:rFonts w:ascii="Arial" w:hAnsi="Arial" w:cs="Arial"/>
        </w:rPr>
        <w:t>load</w:t>
      </w:r>
      <w:r w:rsidR="145F2A94" w:rsidRPr="36CD38E4">
        <w:rPr>
          <w:rFonts w:ascii="Arial" w:hAnsi="Arial" w:cs="Arial"/>
        </w:rPr>
        <w:t>,</w:t>
      </w:r>
      <w:r w:rsidR="00012F49">
        <w:rPr>
          <w:rFonts w:ascii="Arial" w:hAnsi="Arial" w:cs="Arial"/>
        </w:rPr>
        <w:t xml:space="preserve"> and</w:t>
      </w:r>
      <w:r w:rsidR="2A7F6002" w:rsidRPr="36CD38E4">
        <w:rPr>
          <w:rFonts w:ascii="Arial" w:hAnsi="Arial" w:cs="Arial"/>
        </w:rPr>
        <w:t xml:space="preserve"> credibility with clients with knowledge that as a company if a part </w:t>
      </w:r>
      <w:r w:rsidR="00227FBA" w:rsidRPr="36CD38E4">
        <w:rPr>
          <w:rFonts w:ascii="Arial" w:hAnsi="Arial" w:cs="Arial"/>
        </w:rPr>
        <w:t xml:space="preserve">was </w:t>
      </w:r>
      <w:r w:rsidR="2A7F6002" w:rsidRPr="36CD38E4">
        <w:rPr>
          <w:rFonts w:ascii="Arial" w:hAnsi="Arial" w:cs="Arial"/>
        </w:rPr>
        <w:t xml:space="preserve">required to be fabricated, as long as </w:t>
      </w:r>
      <w:r w:rsidR="00381404" w:rsidRPr="36CD38E4">
        <w:rPr>
          <w:rFonts w:ascii="Arial" w:hAnsi="Arial" w:cs="Arial"/>
        </w:rPr>
        <w:t xml:space="preserve">the correct </w:t>
      </w:r>
      <w:r w:rsidR="2A7F6002" w:rsidRPr="36CD38E4">
        <w:rPr>
          <w:rFonts w:ascii="Arial" w:hAnsi="Arial" w:cs="Arial"/>
        </w:rPr>
        <w:t>steel</w:t>
      </w:r>
      <w:r w:rsidR="3410094D" w:rsidRPr="36CD38E4">
        <w:rPr>
          <w:rFonts w:ascii="Arial" w:hAnsi="Arial" w:cs="Arial"/>
        </w:rPr>
        <w:t xml:space="preserve"> </w:t>
      </w:r>
      <w:r w:rsidR="00381404" w:rsidRPr="36CD38E4">
        <w:rPr>
          <w:rFonts w:ascii="Arial" w:hAnsi="Arial" w:cs="Arial"/>
        </w:rPr>
        <w:t>was available</w:t>
      </w:r>
      <w:r w:rsidR="3410094D" w:rsidRPr="36CD38E4">
        <w:rPr>
          <w:rFonts w:ascii="Arial" w:hAnsi="Arial" w:cs="Arial"/>
        </w:rPr>
        <w:t xml:space="preserve">, and drawings aligned, parts could be cut, fabricated, and welded all in one place. </w:t>
      </w:r>
    </w:p>
    <w:p w14:paraId="6D164E1C" w14:textId="3EE54F11" w:rsidR="00595690" w:rsidRDefault="00595690" w:rsidP="008E4D07">
      <w:pPr>
        <w:pStyle w:val="Heading1"/>
        <w:rPr>
          <w:rFonts w:ascii="Arial" w:hAnsi="Arial" w:cs="Arial"/>
          <w:sz w:val="22"/>
          <w:szCs w:val="22"/>
        </w:rPr>
      </w:pPr>
      <w:bookmarkStart w:id="50" w:name="_Toc241508248"/>
      <w:r w:rsidRPr="00595690">
        <w:rPr>
          <w:rFonts w:ascii="Arial" w:hAnsi="Arial" w:cs="Arial"/>
          <w:sz w:val="22"/>
          <w:szCs w:val="22"/>
        </w:rPr>
        <w:lastRenderedPageBreak/>
        <w:t xml:space="preserve">Cost </w:t>
      </w:r>
      <w:r w:rsidR="009B0BC8">
        <w:rPr>
          <w:rFonts w:ascii="Arial" w:hAnsi="Arial" w:cs="Arial"/>
          <w:sz w:val="22"/>
          <w:szCs w:val="22"/>
        </w:rPr>
        <w:t>E</w:t>
      </w:r>
      <w:r w:rsidRPr="00595690">
        <w:rPr>
          <w:rFonts w:ascii="Arial" w:hAnsi="Arial" w:cs="Arial"/>
          <w:sz w:val="22"/>
          <w:szCs w:val="22"/>
        </w:rPr>
        <w:t xml:space="preserve">valuation of </w:t>
      </w:r>
      <w:r w:rsidR="009B0BC8">
        <w:rPr>
          <w:rFonts w:ascii="Arial" w:hAnsi="Arial" w:cs="Arial"/>
          <w:sz w:val="22"/>
          <w:szCs w:val="22"/>
        </w:rPr>
        <w:t>C</w:t>
      </w:r>
      <w:r w:rsidRPr="00595690">
        <w:rPr>
          <w:rFonts w:ascii="Arial" w:hAnsi="Arial" w:cs="Arial"/>
          <w:sz w:val="22"/>
          <w:szCs w:val="22"/>
        </w:rPr>
        <w:t xml:space="preserve">urrent </w:t>
      </w:r>
      <w:r w:rsidR="009B0BC8">
        <w:rPr>
          <w:rFonts w:ascii="Arial" w:hAnsi="Arial" w:cs="Arial"/>
          <w:sz w:val="22"/>
          <w:szCs w:val="22"/>
        </w:rPr>
        <w:t>E</w:t>
      </w:r>
      <w:r w:rsidRPr="00595690">
        <w:rPr>
          <w:rFonts w:ascii="Arial" w:hAnsi="Arial" w:cs="Arial"/>
          <w:sz w:val="22"/>
          <w:szCs w:val="22"/>
        </w:rPr>
        <w:t xml:space="preserve">xpenditure to </w:t>
      </w:r>
      <w:r w:rsidR="009B0BC8">
        <w:rPr>
          <w:rFonts w:ascii="Arial" w:hAnsi="Arial" w:cs="Arial"/>
          <w:sz w:val="22"/>
          <w:szCs w:val="22"/>
        </w:rPr>
        <w:t>S</w:t>
      </w:r>
      <w:r w:rsidRPr="00595690">
        <w:rPr>
          <w:rFonts w:ascii="Arial" w:hAnsi="Arial" w:cs="Arial"/>
          <w:sz w:val="22"/>
          <w:szCs w:val="22"/>
        </w:rPr>
        <w:t>ub-contract</w:t>
      </w:r>
      <w:bookmarkEnd w:id="50"/>
    </w:p>
    <w:p w14:paraId="1D5AF184" w14:textId="77777777" w:rsidR="0075346A" w:rsidRDefault="0075346A" w:rsidP="00595690">
      <w:pPr>
        <w:spacing w:line="360" w:lineRule="auto"/>
        <w:jc w:val="both"/>
        <w:rPr>
          <w:rFonts w:ascii="Arial" w:hAnsi="Arial" w:cs="Arial"/>
        </w:rPr>
      </w:pPr>
    </w:p>
    <w:p w14:paraId="56A2B497" w14:textId="401232FF" w:rsidR="004E4CC7" w:rsidRPr="00CC7F93" w:rsidRDefault="004E4CC7" w:rsidP="004E4CC7">
      <w:pPr>
        <w:pStyle w:val="Caption"/>
        <w:rPr>
          <w:rFonts w:ascii="Arial" w:hAnsi="Arial" w:cs="Arial"/>
        </w:rPr>
      </w:pPr>
      <w:bookmarkStart w:id="51" w:name="_Ref240203080"/>
      <w:bookmarkStart w:id="52" w:name="_Ref240811981"/>
      <w:bookmarkStart w:id="53" w:name="_Toc241508297"/>
      <w:r>
        <w:t xml:space="preserve">Table </w:t>
      </w:r>
      <w:fldSimple w:instr=" SEQ Table \* ARABIC ">
        <w:r w:rsidR="00B10AD5">
          <w:rPr>
            <w:noProof/>
          </w:rPr>
          <w:t>6</w:t>
        </w:r>
      </w:fldSimple>
      <w:bookmarkEnd w:id="51"/>
      <w:r>
        <w:t xml:space="preserve"> A Table to Show the Combined Invoice Totals from Sub-contractors</w:t>
      </w:r>
      <w:bookmarkEnd w:id="52"/>
      <w:bookmarkEnd w:id="53"/>
    </w:p>
    <w:tbl>
      <w:tblPr>
        <w:tblW w:w="6580" w:type="dxa"/>
        <w:tblLook w:val="04A0" w:firstRow="1" w:lastRow="0" w:firstColumn="1" w:lastColumn="0" w:noHBand="0" w:noVBand="1"/>
      </w:tblPr>
      <w:tblGrid>
        <w:gridCol w:w="3961"/>
        <w:gridCol w:w="1028"/>
        <w:gridCol w:w="1591"/>
      </w:tblGrid>
      <w:tr w:rsidR="00BA7883" w:rsidRPr="00FB4F31" w14:paraId="462B3E2D" w14:textId="77777777" w:rsidTr="5C5162B5">
        <w:trPr>
          <w:trHeight w:val="288"/>
        </w:trPr>
        <w:tc>
          <w:tcPr>
            <w:tcW w:w="6580" w:type="dxa"/>
            <w:gridSpan w:val="3"/>
            <w:tcBorders>
              <w:top w:val="single" w:sz="4" w:space="0" w:color="auto"/>
              <w:left w:val="single" w:sz="4" w:space="0" w:color="auto"/>
              <w:bottom w:val="single" w:sz="4" w:space="0" w:color="auto"/>
              <w:right w:val="single" w:sz="4" w:space="0" w:color="000000" w:themeColor="text1"/>
            </w:tcBorders>
            <w:noWrap/>
            <w:vAlign w:val="center"/>
            <w:hideMark/>
          </w:tcPr>
          <w:p w14:paraId="78FABCD5" w14:textId="77777777" w:rsidR="00BA7883" w:rsidRPr="00D50246" w:rsidRDefault="00BA7883">
            <w:pPr>
              <w:spacing w:after="0" w:line="240" w:lineRule="auto"/>
              <w:jc w:val="center"/>
              <w:rPr>
                <w:rFonts w:ascii="Arial" w:eastAsia="Times New Roman" w:hAnsi="Arial" w:cs="Arial"/>
                <w:color w:val="000000"/>
                <w:kern w:val="0"/>
                <w:lang w:eastAsia="en-GB"/>
                <w14:ligatures w14:val="none"/>
              </w:rPr>
            </w:pPr>
            <w:r w:rsidRPr="00D50246">
              <w:rPr>
                <w:rFonts w:ascii="Arial" w:eastAsia="Times New Roman" w:hAnsi="Arial" w:cs="Arial"/>
                <w:color w:val="000000"/>
                <w:kern w:val="0"/>
                <w:lang w:eastAsia="en-GB"/>
                <w14:ligatures w14:val="none"/>
              </w:rPr>
              <w:t xml:space="preserve">Summary </w:t>
            </w:r>
          </w:p>
        </w:tc>
      </w:tr>
      <w:tr w:rsidR="00BA7883" w:rsidRPr="00FB4F31" w14:paraId="2B89A054" w14:textId="77777777" w:rsidTr="5C5162B5">
        <w:trPr>
          <w:trHeight w:val="300"/>
        </w:trPr>
        <w:tc>
          <w:tcPr>
            <w:tcW w:w="3961" w:type="dxa"/>
            <w:tcBorders>
              <w:top w:val="nil"/>
              <w:left w:val="single" w:sz="4" w:space="0" w:color="auto"/>
              <w:bottom w:val="single" w:sz="4" w:space="0" w:color="auto"/>
              <w:right w:val="single" w:sz="4" w:space="0" w:color="auto"/>
            </w:tcBorders>
            <w:noWrap/>
            <w:vAlign w:val="center"/>
            <w:hideMark/>
          </w:tcPr>
          <w:p w14:paraId="03FD2349" w14:textId="77777777" w:rsidR="00BA7883" w:rsidRPr="00D50246" w:rsidRDefault="00BA7883">
            <w:pPr>
              <w:spacing w:after="0" w:line="240" w:lineRule="auto"/>
              <w:jc w:val="center"/>
              <w:rPr>
                <w:rFonts w:ascii="Arial" w:eastAsia="Times New Roman" w:hAnsi="Arial" w:cs="Arial"/>
                <w:color w:val="000000"/>
                <w:kern w:val="0"/>
                <w:lang w:eastAsia="en-GB"/>
                <w14:ligatures w14:val="none"/>
              </w:rPr>
            </w:pPr>
            <w:r w:rsidRPr="00D50246">
              <w:rPr>
                <w:rFonts w:ascii="Arial" w:eastAsia="Times New Roman" w:hAnsi="Arial" w:cs="Arial"/>
                <w:color w:val="000000"/>
                <w:kern w:val="0"/>
                <w:lang w:eastAsia="en-GB"/>
                <w14:ligatures w14:val="none"/>
              </w:rPr>
              <w:t> </w:t>
            </w:r>
          </w:p>
        </w:tc>
        <w:tc>
          <w:tcPr>
            <w:tcW w:w="1028" w:type="dxa"/>
            <w:tcBorders>
              <w:top w:val="nil"/>
              <w:left w:val="nil"/>
              <w:bottom w:val="single" w:sz="4" w:space="0" w:color="auto"/>
              <w:right w:val="single" w:sz="4" w:space="0" w:color="auto"/>
            </w:tcBorders>
            <w:noWrap/>
            <w:vAlign w:val="center"/>
            <w:hideMark/>
          </w:tcPr>
          <w:p w14:paraId="213F6051" w14:textId="77777777" w:rsidR="00BA7883" w:rsidRPr="00D50246" w:rsidRDefault="00BA7883">
            <w:pPr>
              <w:spacing w:after="0" w:line="240" w:lineRule="auto"/>
              <w:jc w:val="center"/>
              <w:rPr>
                <w:rFonts w:ascii="Arial" w:eastAsia="Times New Roman" w:hAnsi="Arial" w:cs="Arial"/>
                <w:color w:val="000000"/>
                <w:kern w:val="0"/>
                <w:lang w:eastAsia="en-GB"/>
                <w14:ligatures w14:val="none"/>
              </w:rPr>
            </w:pPr>
            <w:r w:rsidRPr="00D50246">
              <w:rPr>
                <w:rFonts w:ascii="Arial" w:eastAsia="Times New Roman" w:hAnsi="Arial" w:cs="Arial"/>
                <w:color w:val="000000"/>
                <w:kern w:val="0"/>
                <w:lang w:eastAsia="en-GB"/>
                <w14:ligatures w14:val="none"/>
              </w:rPr>
              <w:t>Goods</w:t>
            </w:r>
          </w:p>
        </w:tc>
        <w:tc>
          <w:tcPr>
            <w:tcW w:w="1591" w:type="dxa"/>
            <w:tcBorders>
              <w:top w:val="nil"/>
              <w:left w:val="nil"/>
              <w:bottom w:val="single" w:sz="4" w:space="0" w:color="auto"/>
              <w:right w:val="single" w:sz="4" w:space="0" w:color="auto"/>
            </w:tcBorders>
            <w:noWrap/>
            <w:vAlign w:val="center"/>
            <w:hideMark/>
          </w:tcPr>
          <w:p w14:paraId="175ED121" w14:textId="77777777" w:rsidR="00BA7883" w:rsidRPr="00D50246" w:rsidRDefault="00BA7883">
            <w:pPr>
              <w:spacing w:after="0" w:line="240" w:lineRule="auto"/>
              <w:jc w:val="center"/>
              <w:rPr>
                <w:rFonts w:ascii="Arial" w:eastAsia="Times New Roman" w:hAnsi="Arial" w:cs="Arial"/>
                <w:color w:val="000000"/>
                <w:kern w:val="0"/>
                <w:lang w:eastAsia="en-GB"/>
                <w14:ligatures w14:val="none"/>
              </w:rPr>
            </w:pPr>
            <w:r w:rsidRPr="00D50246">
              <w:rPr>
                <w:rFonts w:ascii="Arial" w:eastAsia="Times New Roman" w:hAnsi="Arial" w:cs="Arial"/>
                <w:color w:val="000000"/>
                <w:kern w:val="0"/>
                <w:lang w:eastAsia="en-GB"/>
                <w14:ligatures w14:val="none"/>
              </w:rPr>
              <w:t xml:space="preserve">Invoice value </w:t>
            </w:r>
          </w:p>
        </w:tc>
      </w:tr>
      <w:tr w:rsidR="00BA7883" w:rsidRPr="00FB4F31" w14:paraId="022E661E" w14:textId="77777777">
        <w:trPr>
          <w:trHeight w:val="288"/>
        </w:trPr>
        <w:tc>
          <w:tcPr>
            <w:tcW w:w="3961" w:type="dxa"/>
            <w:tcBorders>
              <w:top w:val="nil"/>
              <w:left w:val="single" w:sz="4" w:space="0" w:color="auto"/>
              <w:bottom w:val="single" w:sz="4" w:space="0" w:color="auto"/>
              <w:right w:val="single" w:sz="4" w:space="0" w:color="auto"/>
            </w:tcBorders>
            <w:noWrap/>
            <w:vAlign w:val="center"/>
            <w:hideMark/>
          </w:tcPr>
          <w:p w14:paraId="59D878FA" w14:textId="77777777" w:rsidR="00BA7883" w:rsidRPr="00D50246" w:rsidRDefault="00BA7883">
            <w:pPr>
              <w:spacing w:after="0" w:line="240" w:lineRule="auto"/>
              <w:jc w:val="center"/>
              <w:rPr>
                <w:rFonts w:ascii="Arial" w:eastAsia="Times New Roman" w:hAnsi="Arial" w:cs="Arial"/>
                <w:color w:val="000000"/>
                <w:kern w:val="0"/>
                <w:lang w:eastAsia="en-GB"/>
                <w14:ligatures w14:val="none"/>
              </w:rPr>
            </w:pPr>
            <w:r w:rsidRPr="00D50246">
              <w:rPr>
                <w:rFonts w:ascii="Arial" w:eastAsia="Times New Roman" w:hAnsi="Arial" w:cs="Arial"/>
                <w:color w:val="000000"/>
                <w:kern w:val="0"/>
                <w:lang w:eastAsia="en-GB"/>
                <w14:ligatures w14:val="none"/>
              </w:rPr>
              <w:t xml:space="preserve">Contractor A  Total for 30 months </w:t>
            </w:r>
          </w:p>
        </w:tc>
        <w:tc>
          <w:tcPr>
            <w:tcW w:w="1028" w:type="dxa"/>
            <w:tcBorders>
              <w:top w:val="nil"/>
              <w:left w:val="nil"/>
              <w:bottom w:val="single" w:sz="4" w:space="0" w:color="auto"/>
              <w:right w:val="single" w:sz="4" w:space="0" w:color="auto"/>
            </w:tcBorders>
            <w:noWrap/>
            <w:vAlign w:val="center"/>
            <w:hideMark/>
          </w:tcPr>
          <w:p w14:paraId="60A5ED14" w14:textId="77777777" w:rsidR="00BA7883" w:rsidRPr="00D50246" w:rsidRDefault="00BA7883">
            <w:pPr>
              <w:spacing w:after="0" w:line="240" w:lineRule="auto"/>
              <w:jc w:val="center"/>
              <w:rPr>
                <w:rFonts w:ascii="Arial" w:eastAsia="Times New Roman" w:hAnsi="Arial" w:cs="Arial"/>
                <w:color w:val="000000"/>
                <w:kern w:val="0"/>
                <w:lang w:eastAsia="en-GB"/>
                <w14:ligatures w14:val="none"/>
              </w:rPr>
            </w:pPr>
            <w:r w:rsidRPr="00D50246">
              <w:rPr>
                <w:rFonts w:ascii="Arial" w:eastAsia="Times New Roman" w:hAnsi="Arial" w:cs="Arial"/>
                <w:color w:val="000000"/>
                <w:kern w:val="0"/>
                <w:lang w:eastAsia="en-GB"/>
                <w14:ligatures w14:val="none"/>
              </w:rPr>
              <w:t>19775</w:t>
            </w:r>
          </w:p>
        </w:tc>
        <w:tc>
          <w:tcPr>
            <w:tcW w:w="1591" w:type="dxa"/>
            <w:tcBorders>
              <w:top w:val="nil"/>
              <w:left w:val="nil"/>
              <w:bottom w:val="single" w:sz="4" w:space="0" w:color="auto"/>
              <w:right w:val="single" w:sz="4" w:space="0" w:color="auto"/>
            </w:tcBorders>
            <w:noWrap/>
            <w:vAlign w:val="center"/>
            <w:hideMark/>
          </w:tcPr>
          <w:p w14:paraId="5885056F" w14:textId="77777777" w:rsidR="00BA7883" w:rsidRPr="00D50246" w:rsidRDefault="00BA7883">
            <w:pPr>
              <w:spacing w:after="0" w:line="240" w:lineRule="auto"/>
              <w:jc w:val="center"/>
              <w:rPr>
                <w:rFonts w:ascii="Arial" w:eastAsia="Times New Roman" w:hAnsi="Arial" w:cs="Arial"/>
                <w:color w:val="000000"/>
                <w:kern w:val="0"/>
                <w:lang w:eastAsia="en-GB"/>
                <w14:ligatures w14:val="none"/>
              </w:rPr>
            </w:pPr>
            <w:r w:rsidRPr="00D50246">
              <w:rPr>
                <w:rFonts w:ascii="Arial" w:eastAsia="Times New Roman" w:hAnsi="Arial" w:cs="Arial"/>
                <w:color w:val="000000"/>
                <w:kern w:val="0"/>
                <w:lang w:eastAsia="en-GB"/>
                <w14:ligatures w14:val="none"/>
              </w:rPr>
              <w:t>24521.6</w:t>
            </w:r>
          </w:p>
        </w:tc>
      </w:tr>
      <w:tr w:rsidR="00BA7883" w:rsidRPr="00FB4F31" w14:paraId="5617D229" w14:textId="77777777">
        <w:trPr>
          <w:trHeight w:val="288"/>
        </w:trPr>
        <w:tc>
          <w:tcPr>
            <w:tcW w:w="3961" w:type="dxa"/>
            <w:tcBorders>
              <w:top w:val="nil"/>
              <w:left w:val="single" w:sz="4" w:space="0" w:color="auto"/>
              <w:bottom w:val="single" w:sz="4" w:space="0" w:color="auto"/>
              <w:right w:val="single" w:sz="4" w:space="0" w:color="auto"/>
            </w:tcBorders>
            <w:noWrap/>
            <w:vAlign w:val="center"/>
            <w:hideMark/>
          </w:tcPr>
          <w:p w14:paraId="49104ADD" w14:textId="77777777" w:rsidR="00BA7883" w:rsidRPr="00D50246" w:rsidRDefault="00BA7883">
            <w:pPr>
              <w:spacing w:after="0" w:line="240" w:lineRule="auto"/>
              <w:jc w:val="center"/>
              <w:rPr>
                <w:rFonts w:ascii="Arial" w:eastAsia="Times New Roman" w:hAnsi="Arial" w:cs="Arial"/>
                <w:color w:val="000000"/>
                <w:kern w:val="0"/>
                <w:lang w:eastAsia="en-GB"/>
                <w14:ligatures w14:val="none"/>
              </w:rPr>
            </w:pPr>
            <w:r w:rsidRPr="00D50246">
              <w:rPr>
                <w:rFonts w:ascii="Arial" w:eastAsia="Times New Roman" w:hAnsi="Arial" w:cs="Arial"/>
                <w:color w:val="000000"/>
                <w:kern w:val="0"/>
                <w:lang w:eastAsia="en-GB"/>
                <w14:ligatures w14:val="none"/>
              </w:rPr>
              <w:t xml:space="preserve">Removing discarded invoices </w:t>
            </w:r>
          </w:p>
        </w:tc>
        <w:tc>
          <w:tcPr>
            <w:tcW w:w="1028" w:type="dxa"/>
            <w:tcBorders>
              <w:top w:val="nil"/>
              <w:left w:val="nil"/>
              <w:bottom w:val="single" w:sz="4" w:space="0" w:color="auto"/>
              <w:right w:val="single" w:sz="4" w:space="0" w:color="auto"/>
            </w:tcBorders>
            <w:noWrap/>
            <w:vAlign w:val="bottom"/>
            <w:hideMark/>
          </w:tcPr>
          <w:p w14:paraId="1114E272" w14:textId="77777777" w:rsidR="00BA7883" w:rsidRPr="00D50246" w:rsidRDefault="00BA7883">
            <w:pPr>
              <w:spacing w:after="0" w:line="240" w:lineRule="auto"/>
              <w:jc w:val="center"/>
              <w:rPr>
                <w:rFonts w:ascii="Arial" w:eastAsia="Times New Roman" w:hAnsi="Arial" w:cs="Arial"/>
                <w:color w:val="000000"/>
                <w:kern w:val="0"/>
                <w:lang w:eastAsia="en-GB"/>
                <w14:ligatures w14:val="none"/>
              </w:rPr>
            </w:pPr>
            <w:r w:rsidRPr="00D50246">
              <w:rPr>
                <w:rFonts w:ascii="Arial" w:eastAsia="Times New Roman" w:hAnsi="Arial" w:cs="Arial"/>
                <w:color w:val="000000"/>
                <w:kern w:val="0"/>
                <w:lang w:eastAsia="en-GB"/>
                <w14:ligatures w14:val="none"/>
              </w:rPr>
              <w:t>3625</w:t>
            </w:r>
          </w:p>
        </w:tc>
        <w:tc>
          <w:tcPr>
            <w:tcW w:w="1591" w:type="dxa"/>
            <w:tcBorders>
              <w:top w:val="nil"/>
              <w:left w:val="nil"/>
              <w:bottom w:val="single" w:sz="4" w:space="0" w:color="auto"/>
              <w:right w:val="single" w:sz="4" w:space="0" w:color="auto"/>
            </w:tcBorders>
            <w:noWrap/>
            <w:vAlign w:val="bottom"/>
            <w:hideMark/>
          </w:tcPr>
          <w:p w14:paraId="693FF7F1" w14:textId="77777777" w:rsidR="00BA7883" w:rsidRPr="00D50246" w:rsidRDefault="00BA7883">
            <w:pPr>
              <w:spacing w:after="0" w:line="240" w:lineRule="auto"/>
              <w:jc w:val="center"/>
              <w:rPr>
                <w:rFonts w:ascii="Arial" w:eastAsia="Times New Roman" w:hAnsi="Arial" w:cs="Arial"/>
                <w:color w:val="000000"/>
                <w:kern w:val="0"/>
                <w:lang w:eastAsia="en-GB"/>
                <w14:ligatures w14:val="none"/>
              </w:rPr>
            </w:pPr>
            <w:r w:rsidRPr="00D50246">
              <w:rPr>
                <w:rFonts w:ascii="Arial" w:eastAsia="Times New Roman" w:hAnsi="Arial" w:cs="Arial"/>
                <w:color w:val="000000"/>
                <w:kern w:val="0"/>
                <w:lang w:eastAsia="en-GB"/>
                <w14:ligatures w14:val="none"/>
              </w:rPr>
              <w:t>4710</w:t>
            </w:r>
          </w:p>
        </w:tc>
      </w:tr>
      <w:tr w:rsidR="00BA7883" w:rsidRPr="00FB4F31" w14:paraId="4B5AC2AA" w14:textId="77777777">
        <w:trPr>
          <w:trHeight w:val="288"/>
        </w:trPr>
        <w:tc>
          <w:tcPr>
            <w:tcW w:w="3961" w:type="dxa"/>
            <w:tcBorders>
              <w:top w:val="nil"/>
              <w:left w:val="single" w:sz="4" w:space="0" w:color="auto"/>
              <w:bottom w:val="single" w:sz="4" w:space="0" w:color="auto"/>
              <w:right w:val="single" w:sz="4" w:space="0" w:color="auto"/>
            </w:tcBorders>
            <w:noWrap/>
            <w:vAlign w:val="center"/>
            <w:hideMark/>
          </w:tcPr>
          <w:p w14:paraId="6AE6412A" w14:textId="77777777" w:rsidR="00BA7883" w:rsidRPr="00D50246" w:rsidRDefault="00BA7883">
            <w:pPr>
              <w:spacing w:after="0" w:line="240" w:lineRule="auto"/>
              <w:jc w:val="center"/>
              <w:rPr>
                <w:rFonts w:ascii="Arial" w:eastAsia="Times New Roman" w:hAnsi="Arial" w:cs="Arial"/>
                <w:b/>
                <w:bCs/>
                <w:color w:val="000000"/>
                <w:kern w:val="0"/>
                <w:lang w:eastAsia="en-GB"/>
                <w14:ligatures w14:val="none"/>
              </w:rPr>
            </w:pPr>
            <w:r w:rsidRPr="00D50246">
              <w:rPr>
                <w:rFonts w:ascii="Arial" w:eastAsia="Times New Roman" w:hAnsi="Arial" w:cs="Arial"/>
                <w:b/>
                <w:bCs/>
                <w:color w:val="000000"/>
                <w:kern w:val="0"/>
                <w:lang w:eastAsia="en-GB"/>
                <w14:ligatures w14:val="none"/>
              </w:rPr>
              <w:t xml:space="preserve">Remaining total for contractor A </w:t>
            </w:r>
          </w:p>
        </w:tc>
        <w:tc>
          <w:tcPr>
            <w:tcW w:w="1028" w:type="dxa"/>
            <w:tcBorders>
              <w:top w:val="nil"/>
              <w:left w:val="nil"/>
              <w:bottom w:val="single" w:sz="4" w:space="0" w:color="auto"/>
              <w:right w:val="single" w:sz="4" w:space="0" w:color="auto"/>
            </w:tcBorders>
            <w:noWrap/>
            <w:vAlign w:val="bottom"/>
            <w:hideMark/>
          </w:tcPr>
          <w:p w14:paraId="1E5ED308" w14:textId="77777777" w:rsidR="00BA7883" w:rsidRPr="00D50246" w:rsidRDefault="00BA7883">
            <w:pPr>
              <w:spacing w:after="0" w:line="240" w:lineRule="auto"/>
              <w:jc w:val="center"/>
              <w:rPr>
                <w:rFonts w:ascii="Arial" w:eastAsia="Times New Roman" w:hAnsi="Arial" w:cs="Arial"/>
                <w:b/>
                <w:bCs/>
                <w:color w:val="000000"/>
                <w:kern w:val="0"/>
                <w:lang w:eastAsia="en-GB"/>
                <w14:ligatures w14:val="none"/>
              </w:rPr>
            </w:pPr>
            <w:r w:rsidRPr="00D50246">
              <w:rPr>
                <w:rFonts w:ascii="Arial" w:eastAsia="Times New Roman" w:hAnsi="Arial" w:cs="Arial"/>
                <w:b/>
                <w:bCs/>
                <w:color w:val="000000"/>
                <w:kern w:val="0"/>
                <w:lang w:eastAsia="en-GB"/>
                <w14:ligatures w14:val="none"/>
              </w:rPr>
              <w:t>16150</w:t>
            </w:r>
          </w:p>
        </w:tc>
        <w:tc>
          <w:tcPr>
            <w:tcW w:w="1591" w:type="dxa"/>
            <w:tcBorders>
              <w:top w:val="nil"/>
              <w:left w:val="nil"/>
              <w:bottom w:val="single" w:sz="4" w:space="0" w:color="auto"/>
              <w:right w:val="single" w:sz="4" w:space="0" w:color="auto"/>
            </w:tcBorders>
            <w:noWrap/>
            <w:vAlign w:val="bottom"/>
            <w:hideMark/>
          </w:tcPr>
          <w:p w14:paraId="36D2AD9A" w14:textId="77777777" w:rsidR="00BA7883" w:rsidRPr="00D50246" w:rsidRDefault="00BA7883">
            <w:pPr>
              <w:spacing w:after="0" w:line="240" w:lineRule="auto"/>
              <w:jc w:val="center"/>
              <w:rPr>
                <w:rFonts w:ascii="Arial" w:eastAsia="Times New Roman" w:hAnsi="Arial" w:cs="Arial"/>
                <w:b/>
                <w:bCs/>
                <w:color w:val="000000"/>
                <w:kern w:val="0"/>
                <w:lang w:eastAsia="en-GB"/>
                <w14:ligatures w14:val="none"/>
              </w:rPr>
            </w:pPr>
            <w:r w:rsidRPr="00D50246">
              <w:rPr>
                <w:rFonts w:ascii="Arial" w:eastAsia="Times New Roman" w:hAnsi="Arial" w:cs="Arial"/>
                <w:b/>
                <w:bCs/>
                <w:color w:val="000000"/>
                <w:kern w:val="0"/>
                <w:lang w:eastAsia="en-GB"/>
                <w14:ligatures w14:val="none"/>
              </w:rPr>
              <w:t>19811.6</w:t>
            </w:r>
          </w:p>
        </w:tc>
      </w:tr>
      <w:tr w:rsidR="00BA7883" w:rsidRPr="00FB4F31" w14:paraId="5482F23E" w14:textId="77777777">
        <w:trPr>
          <w:trHeight w:val="288"/>
        </w:trPr>
        <w:tc>
          <w:tcPr>
            <w:tcW w:w="3961" w:type="dxa"/>
            <w:tcBorders>
              <w:top w:val="nil"/>
              <w:left w:val="single" w:sz="4" w:space="0" w:color="auto"/>
              <w:bottom w:val="single" w:sz="4" w:space="0" w:color="auto"/>
              <w:right w:val="single" w:sz="4" w:space="0" w:color="auto"/>
            </w:tcBorders>
            <w:noWrap/>
            <w:vAlign w:val="center"/>
            <w:hideMark/>
          </w:tcPr>
          <w:p w14:paraId="73EAC5CD" w14:textId="77777777" w:rsidR="00BA7883" w:rsidRPr="00D50246" w:rsidRDefault="00BA7883">
            <w:pPr>
              <w:spacing w:after="0" w:line="240" w:lineRule="auto"/>
              <w:jc w:val="center"/>
              <w:rPr>
                <w:rFonts w:ascii="Arial" w:eastAsia="Times New Roman" w:hAnsi="Arial" w:cs="Arial"/>
                <w:color w:val="000000"/>
                <w:kern w:val="0"/>
                <w:lang w:eastAsia="en-GB"/>
                <w14:ligatures w14:val="none"/>
              </w:rPr>
            </w:pPr>
            <w:r w:rsidRPr="00D50246">
              <w:rPr>
                <w:rFonts w:ascii="Arial" w:eastAsia="Times New Roman" w:hAnsi="Arial" w:cs="Arial"/>
                <w:color w:val="000000"/>
                <w:kern w:val="0"/>
                <w:lang w:eastAsia="en-GB"/>
                <w14:ligatures w14:val="none"/>
              </w:rPr>
              <w:t xml:space="preserve">Contractor B Total for 30 months </w:t>
            </w:r>
          </w:p>
        </w:tc>
        <w:tc>
          <w:tcPr>
            <w:tcW w:w="1028" w:type="dxa"/>
            <w:tcBorders>
              <w:top w:val="nil"/>
              <w:left w:val="nil"/>
              <w:bottom w:val="single" w:sz="4" w:space="0" w:color="auto"/>
              <w:right w:val="single" w:sz="4" w:space="0" w:color="auto"/>
            </w:tcBorders>
            <w:noWrap/>
            <w:vAlign w:val="bottom"/>
            <w:hideMark/>
          </w:tcPr>
          <w:p w14:paraId="10B345B5" w14:textId="77777777" w:rsidR="00BA7883" w:rsidRPr="00D50246" w:rsidRDefault="00BA7883">
            <w:pPr>
              <w:spacing w:after="0" w:line="240" w:lineRule="auto"/>
              <w:jc w:val="center"/>
              <w:rPr>
                <w:rFonts w:ascii="Arial" w:eastAsia="Times New Roman" w:hAnsi="Arial" w:cs="Arial"/>
                <w:color w:val="000000"/>
                <w:kern w:val="0"/>
                <w:lang w:eastAsia="en-GB"/>
                <w14:ligatures w14:val="none"/>
              </w:rPr>
            </w:pPr>
            <w:r w:rsidRPr="00D50246">
              <w:rPr>
                <w:rFonts w:ascii="Arial" w:eastAsia="Times New Roman" w:hAnsi="Arial" w:cs="Arial"/>
                <w:color w:val="000000"/>
                <w:kern w:val="0"/>
                <w:lang w:eastAsia="en-GB"/>
                <w14:ligatures w14:val="none"/>
              </w:rPr>
              <w:t>23664.8</w:t>
            </w:r>
          </w:p>
        </w:tc>
        <w:tc>
          <w:tcPr>
            <w:tcW w:w="1591" w:type="dxa"/>
            <w:tcBorders>
              <w:top w:val="nil"/>
              <w:left w:val="nil"/>
              <w:bottom w:val="single" w:sz="4" w:space="0" w:color="auto"/>
              <w:right w:val="single" w:sz="4" w:space="0" w:color="auto"/>
            </w:tcBorders>
            <w:noWrap/>
            <w:vAlign w:val="center"/>
            <w:hideMark/>
          </w:tcPr>
          <w:p w14:paraId="4885EA86" w14:textId="77777777" w:rsidR="00BA7883" w:rsidRPr="00D50246" w:rsidRDefault="00BA7883">
            <w:pPr>
              <w:spacing w:after="0" w:line="240" w:lineRule="auto"/>
              <w:jc w:val="center"/>
              <w:rPr>
                <w:rFonts w:ascii="Arial" w:eastAsia="Times New Roman" w:hAnsi="Arial" w:cs="Arial"/>
                <w:color w:val="000000"/>
                <w:kern w:val="0"/>
                <w:lang w:eastAsia="en-GB"/>
                <w14:ligatures w14:val="none"/>
              </w:rPr>
            </w:pPr>
            <w:r w:rsidRPr="00D50246">
              <w:rPr>
                <w:rFonts w:ascii="Arial" w:eastAsia="Times New Roman" w:hAnsi="Arial" w:cs="Arial"/>
                <w:color w:val="000000"/>
                <w:kern w:val="0"/>
                <w:lang w:eastAsia="en-GB"/>
                <w14:ligatures w14:val="none"/>
              </w:rPr>
              <w:t>28397.16</w:t>
            </w:r>
          </w:p>
        </w:tc>
      </w:tr>
      <w:tr w:rsidR="00BA7883" w:rsidRPr="00FB4F31" w14:paraId="319387C5" w14:textId="77777777">
        <w:trPr>
          <w:trHeight w:val="288"/>
        </w:trPr>
        <w:tc>
          <w:tcPr>
            <w:tcW w:w="3961" w:type="dxa"/>
            <w:tcBorders>
              <w:top w:val="nil"/>
              <w:left w:val="single" w:sz="4" w:space="0" w:color="auto"/>
              <w:bottom w:val="single" w:sz="4" w:space="0" w:color="auto"/>
              <w:right w:val="single" w:sz="4" w:space="0" w:color="auto"/>
            </w:tcBorders>
            <w:noWrap/>
            <w:vAlign w:val="center"/>
            <w:hideMark/>
          </w:tcPr>
          <w:p w14:paraId="3E940D04" w14:textId="77777777" w:rsidR="00BA7883" w:rsidRPr="00D50246" w:rsidRDefault="00BA7883">
            <w:pPr>
              <w:spacing w:after="0" w:line="240" w:lineRule="auto"/>
              <w:jc w:val="center"/>
              <w:rPr>
                <w:rFonts w:ascii="Arial" w:eastAsia="Times New Roman" w:hAnsi="Arial" w:cs="Arial"/>
                <w:color w:val="000000"/>
                <w:kern w:val="0"/>
                <w:lang w:eastAsia="en-GB"/>
                <w14:ligatures w14:val="none"/>
              </w:rPr>
            </w:pPr>
            <w:r w:rsidRPr="00D50246">
              <w:rPr>
                <w:rFonts w:ascii="Arial" w:eastAsia="Times New Roman" w:hAnsi="Arial" w:cs="Arial"/>
                <w:color w:val="000000"/>
                <w:kern w:val="0"/>
                <w:lang w:eastAsia="en-GB"/>
                <w14:ligatures w14:val="none"/>
              </w:rPr>
              <w:t xml:space="preserve">Removing discarded invoices </w:t>
            </w:r>
          </w:p>
        </w:tc>
        <w:tc>
          <w:tcPr>
            <w:tcW w:w="1028" w:type="dxa"/>
            <w:tcBorders>
              <w:top w:val="nil"/>
              <w:left w:val="nil"/>
              <w:bottom w:val="single" w:sz="4" w:space="0" w:color="auto"/>
              <w:right w:val="single" w:sz="4" w:space="0" w:color="auto"/>
            </w:tcBorders>
            <w:noWrap/>
            <w:vAlign w:val="center"/>
            <w:hideMark/>
          </w:tcPr>
          <w:p w14:paraId="50C419C9" w14:textId="77777777" w:rsidR="00BA7883" w:rsidRPr="00D50246" w:rsidRDefault="00BA7883">
            <w:pPr>
              <w:spacing w:after="0" w:line="240" w:lineRule="auto"/>
              <w:jc w:val="center"/>
              <w:rPr>
                <w:rFonts w:ascii="Arial" w:eastAsia="Times New Roman" w:hAnsi="Arial" w:cs="Arial"/>
                <w:color w:val="000000"/>
                <w:kern w:val="0"/>
                <w:lang w:eastAsia="en-GB"/>
                <w14:ligatures w14:val="none"/>
              </w:rPr>
            </w:pPr>
            <w:r w:rsidRPr="00D50246">
              <w:rPr>
                <w:rFonts w:ascii="Arial" w:eastAsia="Times New Roman" w:hAnsi="Arial" w:cs="Arial"/>
                <w:color w:val="000000"/>
                <w:kern w:val="0"/>
                <w:lang w:eastAsia="en-GB"/>
                <w14:ligatures w14:val="none"/>
              </w:rPr>
              <w:t>16567</w:t>
            </w:r>
          </w:p>
        </w:tc>
        <w:tc>
          <w:tcPr>
            <w:tcW w:w="1591" w:type="dxa"/>
            <w:tcBorders>
              <w:top w:val="nil"/>
              <w:left w:val="nil"/>
              <w:bottom w:val="single" w:sz="4" w:space="0" w:color="auto"/>
              <w:right w:val="single" w:sz="4" w:space="0" w:color="auto"/>
            </w:tcBorders>
            <w:noWrap/>
            <w:vAlign w:val="center"/>
            <w:hideMark/>
          </w:tcPr>
          <w:p w14:paraId="0E1E0ADD" w14:textId="77777777" w:rsidR="00BA7883" w:rsidRPr="00D50246" w:rsidRDefault="00BA7883">
            <w:pPr>
              <w:spacing w:after="0" w:line="240" w:lineRule="auto"/>
              <w:jc w:val="center"/>
              <w:rPr>
                <w:rFonts w:ascii="Arial" w:eastAsia="Times New Roman" w:hAnsi="Arial" w:cs="Arial"/>
                <w:color w:val="000000"/>
                <w:kern w:val="0"/>
                <w:lang w:eastAsia="en-GB"/>
                <w14:ligatures w14:val="none"/>
              </w:rPr>
            </w:pPr>
            <w:r w:rsidRPr="00D50246">
              <w:rPr>
                <w:rFonts w:ascii="Arial" w:eastAsia="Times New Roman" w:hAnsi="Arial" w:cs="Arial"/>
                <w:color w:val="000000"/>
                <w:kern w:val="0"/>
                <w:lang w:eastAsia="en-GB"/>
                <w14:ligatures w14:val="none"/>
              </w:rPr>
              <w:t>19879.8</w:t>
            </w:r>
          </w:p>
        </w:tc>
      </w:tr>
      <w:tr w:rsidR="00BA7883" w:rsidRPr="00FB4F31" w14:paraId="78E9E56A" w14:textId="77777777">
        <w:trPr>
          <w:trHeight w:val="288"/>
        </w:trPr>
        <w:tc>
          <w:tcPr>
            <w:tcW w:w="3961" w:type="dxa"/>
            <w:tcBorders>
              <w:top w:val="nil"/>
              <w:left w:val="single" w:sz="4" w:space="0" w:color="auto"/>
              <w:bottom w:val="single" w:sz="4" w:space="0" w:color="auto"/>
              <w:right w:val="single" w:sz="4" w:space="0" w:color="auto"/>
            </w:tcBorders>
            <w:noWrap/>
            <w:vAlign w:val="center"/>
            <w:hideMark/>
          </w:tcPr>
          <w:p w14:paraId="03CC4EFC" w14:textId="77777777" w:rsidR="00BA7883" w:rsidRPr="00D50246" w:rsidRDefault="00BA7883">
            <w:pPr>
              <w:spacing w:after="0" w:line="240" w:lineRule="auto"/>
              <w:jc w:val="center"/>
              <w:rPr>
                <w:rFonts w:ascii="Arial" w:eastAsia="Times New Roman" w:hAnsi="Arial" w:cs="Arial"/>
                <w:b/>
                <w:bCs/>
                <w:color w:val="000000"/>
                <w:kern w:val="0"/>
                <w:lang w:eastAsia="en-GB"/>
                <w14:ligatures w14:val="none"/>
              </w:rPr>
            </w:pPr>
            <w:r w:rsidRPr="00D50246">
              <w:rPr>
                <w:rFonts w:ascii="Arial" w:eastAsia="Times New Roman" w:hAnsi="Arial" w:cs="Arial"/>
                <w:b/>
                <w:bCs/>
                <w:color w:val="000000"/>
                <w:kern w:val="0"/>
                <w:lang w:eastAsia="en-GB"/>
                <w14:ligatures w14:val="none"/>
              </w:rPr>
              <w:t xml:space="preserve">Remaining total for contractor B </w:t>
            </w:r>
          </w:p>
        </w:tc>
        <w:tc>
          <w:tcPr>
            <w:tcW w:w="1028" w:type="dxa"/>
            <w:tcBorders>
              <w:top w:val="nil"/>
              <w:left w:val="nil"/>
              <w:bottom w:val="single" w:sz="4" w:space="0" w:color="auto"/>
              <w:right w:val="single" w:sz="4" w:space="0" w:color="auto"/>
            </w:tcBorders>
            <w:noWrap/>
            <w:vAlign w:val="center"/>
            <w:hideMark/>
          </w:tcPr>
          <w:p w14:paraId="4FFED8C9" w14:textId="77777777" w:rsidR="00BA7883" w:rsidRPr="00D50246" w:rsidRDefault="00BA7883">
            <w:pPr>
              <w:spacing w:after="0" w:line="240" w:lineRule="auto"/>
              <w:jc w:val="center"/>
              <w:rPr>
                <w:rFonts w:ascii="Arial" w:eastAsia="Times New Roman" w:hAnsi="Arial" w:cs="Arial"/>
                <w:b/>
                <w:bCs/>
                <w:color w:val="000000"/>
                <w:kern w:val="0"/>
                <w:lang w:eastAsia="en-GB"/>
                <w14:ligatures w14:val="none"/>
              </w:rPr>
            </w:pPr>
            <w:r w:rsidRPr="00D50246">
              <w:rPr>
                <w:rFonts w:ascii="Arial" w:eastAsia="Times New Roman" w:hAnsi="Arial" w:cs="Arial"/>
                <w:b/>
                <w:bCs/>
                <w:color w:val="000000"/>
                <w:kern w:val="0"/>
                <w:lang w:eastAsia="en-GB"/>
                <w14:ligatures w14:val="none"/>
              </w:rPr>
              <w:t>7097.8</w:t>
            </w:r>
          </w:p>
        </w:tc>
        <w:tc>
          <w:tcPr>
            <w:tcW w:w="1591" w:type="dxa"/>
            <w:tcBorders>
              <w:top w:val="nil"/>
              <w:left w:val="nil"/>
              <w:bottom w:val="single" w:sz="4" w:space="0" w:color="auto"/>
              <w:right w:val="single" w:sz="4" w:space="0" w:color="auto"/>
            </w:tcBorders>
            <w:noWrap/>
            <w:vAlign w:val="center"/>
            <w:hideMark/>
          </w:tcPr>
          <w:p w14:paraId="7ECF7C8B" w14:textId="77777777" w:rsidR="00BA7883" w:rsidRPr="00D50246" w:rsidRDefault="00BA7883">
            <w:pPr>
              <w:spacing w:after="0" w:line="240" w:lineRule="auto"/>
              <w:jc w:val="center"/>
              <w:rPr>
                <w:rFonts w:ascii="Arial" w:eastAsia="Times New Roman" w:hAnsi="Arial" w:cs="Arial"/>
                <w:b/>
                <w:bCs/>
                <w:color w:val="000000"/>
                <w:kern w:val="0"/>
                <w:lang w:eastAsia="en-GB"/>
                <w14:ligatures w14:val="none"/>
              </w:rPr>
            </w:pPr>
            <w:r w:rsidRPr="00D50246">
              <w:rPr>
                <w:rFonts w:ascii="Arial" w:eastAsia="Times New Roman" w:hAnsi="Arial" w:cs="Arial"/>
                <w:b/>
                <w:bCs/>
                <w:color w:val="000000"/>
                <w:kern w:val="0"/>
                <w:lang w:eastAsia="en-GB"/>
                <w14:ligatures w14:val="none"/>
              </w:rPr>
              <w:t>8517.36</w:t>
            </w:r>
          </w:p>
        </w:tc>
      </w:tr>
      <w:tr w:rsidR="00BA7883" w:rsidRPr="00FB4F31" w14:paraId="3F00D061" w14:textId="77777777">
        <w:trPr>
          <w:trHeight w:val="288"/>
        </w:trPr>
        <w:tc>
          <w:tcPr>
            <w:tcW w:w="3961" w:type="dxa"/>
            <w:tcBorders>
              <w:top w:val="nil"/>
              <w:left w:val="single" w:sz="4" w:space="0" w:color="auto"/>
              <w:bottom w:val="single" w:sz="4" w:space="0" w:color="auto"/>
              <w:right w:val="single" w:sz="4" w:space="0" w:color="auto"/>
            </w:tcBorders>
            <w:noWrap/>
            <w:vAlign w:val="center"/>
            <w:hideMark/>
          </w:tcPr>
          <w:p w14:paraId="40131CB4" w14:textId="77777777" w:rsidR="00BA7883" w:rsidRPr="00D50246" w:rsidRDefault="00BA7883">
            <w:pPr>
              <w:spacing w:after="0" w:line="240" w:lineRule="auto"/>
              <w:jc w:val="center"/>
              <w:rPr>
                <w:rFonts w:ascii="Arial" w:eastAsia="Times New Roman" w:hAnsi="Arial" w:cs="Arial"/>
                <w:color w:val="000000"/>
                <w:kern w:val="0"/>
                <w:lang w:eastAsia="en-GB"/>
                <w14:ligatures w14:val="none"/>
              </w:rPr>
            </w:pPr>
            <w:r w:rsidRPr="00D50246">
              <w:rPr>
                <w:rFonts w:ascii="Arial" w:eastAsia="Times New Roman" w:hAnsi="Arial" w:cs="Arial"/>
                <w:color w:val="000000"/>
                <w:kern w:val="0"/>
                <w:lang w:eastAsia="en-GB"/>
                <w14:ligatures w14:val="none"/>
              </w:rPr>
              <w:t> </w:t>
            </w:r>
          </w:p>
        </w:tc>
        <w:tc>
          <w:tcPr>
            <w:tcW w:w="1028" w:type="dxa"/>
            <w:tcBorders>
              <w:top w:val="nil"/>
              <w:left w:val="nil"/>
              <w:bottom w:val="single" w:sz="4" w:space="0" w:color="auto"/>
              <w:right w:val="single" w:sz="4" w:space="0" w:color="auto"/>
            </w:tcBorders>
            <w:noWrap/>
            <w:vAlign w:val="center"/>
            <w:hideMark/>
          </w:tcPr>
          <w:p w14:paraId="3840EF58" w14:textId="77777777" w:rsidR="00BA7883" w:rsidRPr="00D50246" w:rsidRDefault="00BA7883">
            <w:pPr>
              <w:spacing w:after="0" w:line="240" w:lineRule="auto"/>
              <w:jc w:val="center"/>
              <w:rPr>
                <w:rFonts w:ascii="Arial" w:eastAsia="Times New Roman" w:hAnsi="Arial" w:cs="Arial"/>
                <w:color w:val="000000"/>
                <w:kern w:val="0"/>
                <w:lang w:eastAsia="en-GB"/>
                <w14:ligatures w14:val="none"/>
              </w:rPr>
            </w:pPr>
            <w:r w:rsidRPr="00D50246">
              <w:rPr>
                <w:rFonts w:ascii="Arial" w:eastAsia="Times New Roman" w:hAnsi="Arial" w:cs="Arial"/>
                <w:color w:val="000000"/>
                <w:kern w:val="0"/>
                <w:lang w:eastAsia="en-GB"/>
                <w14:ligatures w14:val="none"/>
              </w:rPr>
              <w:t> </w:t>
            </w:r>
          </w:p>
        </w:tc>
        <w:tc>
          <w:tcPr>
            <w:tcW w:w="1591" w:type="dxa"/>
            <w:tcBorders>
              <w:top w:val="nil"/>
              <w:left w:val="nil"/>
              <w:bottom w:val="single" w:sz="4" w:space="0" w:color="auto"/>
              <w:right w:val="single" w:sz="4" w:space="0" w:color="auto"/>
            </w:tcBorders>
            <w:noWrap/>
            <w:vAlign w:val="center"/>
            <w:hideMark/>
          </w:tcPr>
          <w:p w14:paraId="2E2AE786" w14:textId="77777777" w:rsidR="00BA7883" w:rsidRPr="00D50246" w:rsidRDefault="00BA7883">
            <w:pPr>
              <w:spacing w:after="0" w:line="240" w:lineRule="auto"/>
              <w:jc w:val="center"/>
              <w:rPr>
                <w:rFonts w:ascii="Arial" w:eastAsia="Times New Roman" w:hAnsi="Arial" w:cs="Arial"/>
                <w:color w:val="000000"/>
                <w:kern w:val="0"/>
                <w:lang w:eastAsia="en-GB"/>
                <w14:ligatures w14:val="none"/>
              </w:rPr>
            </w:pPr>
            <w:r w:rsidRPr="00D50246">
              <w:rPr>
                <w:rFonts w:ascii="Arial" w:eastAsia="Times New Roman" w:hAnsi="Arial" w:cs="Arial"/>
                <w:color w:val="000000"/>
                <w:kern w:val="0"/>
                <w:lang w:eastAsia="en-GB"/>
                <w14:ligatures w14:val="none"/>
              </w:rPr>
              <w:t> </w:t>
            </w:r>
          </w:p>
        </w:tc>
      </w:tr>
      <w:tr w:rsidR="00BA7883" w:rsidRPr="00FB4F31" w14:paraId="2A03C444" w14:textId="77777777" w:rsidTr="5C5162B5">
        <w:trPr>
          <w:trHeight w:val="288"/>
        </w:trPr>
        <w:tc>
          <w:tcPr>
            <w:tcW w:w="3961" w:type="dxa"/>
            <w:tcBorders>
              <w:top w:val="nil"/>
              <w:left w:val="single" w:sz="4" w:space="0" w:color="auto"/>
              <w:bottom w:val="single" w:sz="4" w:space="0" w:color="auto"/>
              <w:right w:val="single" w:sz="4" w:space="0" w:color="auto"/>
            </w:tcBorders>
            <w:shd w:val="clear" w:color="auto" w:fill="FFFF00"/>
            <w:noWrap/>
            <w:vAlign w:val="center"/>
            <w:hideMark/>
          </w:tcPr>
          <w:p w14:paraId="1D46E4C5" w14:textId="77777777" w:rsidR="00BA7883" w:rsidRPr="00D50246" w:rsidRDefault="00BA7883">
            <w:pPr>
              <w:spacing w:after="0" w:line="240" w:lineRule="auto"/>
              <w:jc w:val="center"/>
              <w:rPr>
                <w:rFonts w:ascii="Arial" w:eastAsia="Times New Roman" w:hAnsi="Arial" w:cs="Arial"/>
                <w:color w:val="000000"/>
                <w:kern w:val="0"/>
                <w:lang w:eastAsia="en-GB"/>
                <w14:ligatures w14:val="none"/>
              </w:rPr>
            </w:pPr>
            <w:r w:rsidRPr="00D50246">
              <w:rPr>
                <w:rFonts w:ascii="Arial" w:eastAsia="Times New Roman" w:hAnsi="Arial" w:cs="Arial"/>
                <w:color w:val="000000"/>
                <w:kern w:val="0"/>
                <w:lang w:eastAsia="en-GB"/>
                <w14:ligatures w14:val="none"/>
              </w:rPr>
              <w:t xml:space="preserve">Total of both sub-contractors </w:t>
            </w:r>
          </w:p>
        </w:tc>
        <w:tc>
          <w:tcPr>
            <w:tcW w:w="1028" w:type="dxa"/>
            <w:tcBorders>
              <w:top w:val="nil"/>
              <w:left w:val="nil"/>
              <w:bottom w:val="single" w:sz="4" w:space="0" w:color="auto"/>
              <w:right w:val="single" w:sz="4" w:space="0" w:color="auto"/>
            </w:tcBorders>
            <w:shd w:val="clear" w:color="auto" w:fill="FFFF00"/>
            <w:noWrap/>
            <w:vAlign w:val="center"/>
            <w:hideMark/>
          </w:tcPr>
          <w:p w14:paraId="43C310A4" w14:textId="77777777" w:rsidR="00BA7883" w:rsidRPr="00D50246" w:rsidRDefault="00BA7883">
            <w:pPr>
              <w:spacing w:after="0" w:line="240" w:lineRule="auto"/>
              <w:jc w:val="center"/>
              <w:rPr>
                <w:rFonts w:ascii="Arial" w:eastAsia="Times New Roman" w:hAnsi="Arial" w:cs="Arial"/>
                <w:color w:val="000000"/>
                <w:kern w:val="0"/>
                <w:lang w:eastAsia="en-GB"/>
                <w14:ligatures w14:val="none"/>
              </w:rPr>
            </w:pPr>
            <w:r w:rsidRPr="00D50246">
              <w:rPr>
                <w:rFonts w:ascii="Arial" w:eastAsia="Times New Roman" w:hAnsi="Arial" w:cs="Arial"/>
                <w:color w:val="000000"/>
                <w:kern w:val="0"/>
                <w:lang w:eastAsia="en-GB"/>
                <w14:ligatures w14:val="none"/>
              </w:rPr>
              <w:t>23247.8</w:t>
            </w:r>
          </w:p>
        </w:tc>
        <w:tc>
          <w:tcPr>
            <w:tcW w:w="1591" w:type="dxa"/>
            <w:tcBorders>
              <w:top w:val="nil"/>
              <w:left w:val="nil"/>
              <w:bottom w:val="single" w:sz="4" w:space="0" w:color="auto"/>
              <w:right w:val="single" w:sz="4" w:space="0" w:color="auto"/>
            </w:tcBorders>
            <w:shd w:val="clear" w:color="auto" w:fill="FFFF00"/>
            <w:noWrap/>
            <w:vAlign w:val="center"/>
            <w:hideMark/>
          </w:tcPr>
          <w:p w14:paraId="2D622A76" w14:textId="77777777" w:rsidR="00BA7883" w:rsidRPr="00D50246" w:rsidRDefault="00BA7883">
            <w:pPr>
              <w:spacing w:after="0" w:line="240" w:lineRule="auto"/>
              <w:jc w:val="center"/>
              <w:rPr>
                <w:rFonts w:ascii="Arial" w:eastAsia="Times New Roman" w:hAnsi="Arial" w:cs="Arial"/>
                <w:color w:val="000000"/>
                <w:kern w:val="0"/>
                <w:lang w:eastAsia="en-GB"/>
                <w14:ligatures w14:val="none"/>
              </w:rPr>
            </w:pPr>
            <w:r w:rsidRPr="00D50246">
              <w:rPr>
                <w:rFonts w:ascii="Arial" w:eastAsia="Times New Roman" w:hAnsi="Arial" w:cs="Arial"/>
                <w:color w:val="000000"/>
                <w:kern w:val="0"/>
                <w:lang w:eastAsia="en-GB"/>
                <w14:ligatures w14:val="none"/>
              </w:rPr>
              <w:t>28328.96</w:t>
            </w:r>
          </w:p>
        </w:tc>
      </w:tr>
    </w:tbl>
    <w:p w14:paraId="5A79E122" w14:textId="77777777" w:rsidR="00BA7883" w:rsidRDefault="00BA7883" w:rsidP="00BA7883"/>
    <w:p w14:paraId="0005C8F3" w14:textId="747656DC" w:rsidR="00BA7883" w:rsidRPr="00231378" w:rsidRDefault="00606185" w:rsidP="00D50246">
      <w:pPr>
        <w:spacing w:line="360" w:lineRule="auto"/>
        <w:jc w:val="both"/>
        <w:rPr>
          <w:rFonts w:ascii="Arial" w:hAnsi="Arial" w:cs="Arial"/>
        </w:rPr>
      </w:pPr>
      <w:r w:rsidRPr="009866DC">
        <w:rPr>
          <w:rFonts w:ascii="Arial" w:hAnsi="Arial" w:cs="Arial"/>
        </w:rPr>
        <w:fldChar w:fldCharType="begin"/>
      </w:r>
      <w:r w:rsidRPr="009866DC">
        <w:rPr>
          <w:rFonts w:ascii="Arial" w:hAnsi="Arial" w:cs="Arial"/>
        </w:rPr>
        <w:instrText xml:space="preserve"> REF _Ref240203080 \h </w:instrText>
      </w:r>
      <w:r w:rsidR="009866DC">
        <w:rPr>
          <w:rFonts w:ascii="Arial" w:hAnsi="Arial" w:cs="Arial"/>
        </w:rPr>
        <w:instrText xml:space="preserve"> \* MERGEFORMAT </w:instrText>
      </w:r>
      <w:r w:rsidRPr="009866DC">
        <w:rPr>
          <w:rFonts w:ascii="Arial" w:hAnsi="Arial" w:cs="Arial"/>
        </w:rPr>
      </w:r>
      <w:r w:rsidRPr="009866DC">
        <w:rPr>
          <w:rFonts w:ascii="Arial" w:hAnsi="Arial" w:cs="Arial"/>
        </w:rPr>
        <w:fldChar w:fldCharType="separate"/>
      </w:r>
      <w:r w:rsidRPr="009866DC">
        <w:rPr>
          <w:rFonts w:ascii="Arial" w:hAnsi="Arial" w:cs="Arial"/>
        </w:rPr>
        <w:t xml:space="preserve">Table </w:t>
      </w:r>
      <w:r w:rsidR="00D50246" w:rsidRPr="00D50246">
        <w:rPr>
          <w:rFonts w:ascii="Arial" w:hAnsi="Arial" w:cs="Arial"/>
          <w:noProof/>
        </w:rPr>
        <w:t>6</w:t>
      </w:r>
      <w:r w:rsidRPr="009866DC">
        <w:rPr>
          <w:rFonts w:ascii="Arial" w:hAnsi="Arial" w:cs="Arial"/>
        </w:rPr>
        <w:fldChar w:fldCharType="end"/>
      </w:r>
      <w:r w:rsidR="00E43158" w:rsidRPr="00231378">
        <w:rPr>
          <w:rFonts w:ascii="Arial" w:hAnsi="Arial" w:cs="Arial"/>
        </w:rPr>
        <w:t xml:space="preserve"> </w:t>
      </w:r>
      <w:r w:rsidR="00A644E9" w:rsidRPr="00231378">
        <w:rPr>
          <w:rFonts w:ascii="Arial" w:hAnsi="Arial" w:cs="Arial"/>
        </w:rPr>
        <w:t>demonstrates</w:t>
      </w:r>
      <w:r w:rsidR="00E43158" w:rsidRPr="00231378">
        <w:rPr>
          <w:rFonts w:ascii="Arial" w:hAnsi="Arial" w:cs="Arial"/>
        </w:rPr>
        <w:t xml:space="preserve"> the costs currently involved in </w:t>
      </w:r>
      <w:r w:rsidR="00A644E9" w:rsidRPr="00231378">
        <w:rPr>
          <w:rFonts w:ascii="Arial" w:hAnsi="Arial" w:cs="Arial"/>
        </w:rPr>
        <w:t>sub-contracting. Column title</w:t>
      </w:r>
      <w:r w:rsidR="00231378" w:rsidRPr="00231378">
        <w:rPr>
          <w:rFonts w:ascii="Arial" w:hAnsi="Arial" w:cs="Arial"/>
        </w:rPr>
        <w:t>d</w:t>
      </w:r>
      <w:r w:rsidR="00A644E9" w:rsidRPr="00231378">
        <w:rPr>
          <w:rFonts w:ascii="Arial" w:hAnsi="Arial" w:cs="Arial"/>
        </w:rPr>
        <w:t xml:space="preserve"> ‘</w:t>
      </w:r>
      <w:r w:rsidR="000E0B8C">
        <w:rPr>
          <w:rFonts w:ascii="Arial" w:hAnsi="Arial" w:cs="Arial"/>
        </w:rPr>
        <w:t>G</w:t>
      </w:r>
      <w:r w:rsidR="00A644E9" w:rsidRPr="00231378">
        <w:rPr>
          <w:rFonts w:ascii="Arial" w:hAnsi="Arial" w:cs="Arial"/>
        </w:rPr>
        <w:t>oods’ demonstrate the costs of good</w:t>
      </w:r>
      <w:r w:rsidR="000E0B8C">
        <w:rPr>
          <w:rFonts w:ascii="Arial" w:hAnsi="Arial" w:cs="Arial"/>
        </w:rPr>
        <w:t>s</w:t>
      </w:r>
      <w:r w:rsidR="00A644E9" w:rsidRPr="00231378">
        <w:rPr>
          <w:rFonts w:ascii="Arial" w:hAnsi="Arial" w:cs="Arial"/>
        </w:rPr>
        <w:t xml:space="preserve"> and the column ‘</w:t>
      </w:r>
      <w:r w:rsidR="000E0B8C">
        <w:rPr>
          <w:rFonts w:ascii="Arial" w:hAnsi="Arial" w:cs="Arial"/>
        </w:rPr>
        <w:t>I</w:t>
      </w:r>
      <w:r w:rsidR="00A644E9" w:rsidRPr="00231378">
        <w:rPr>
          <w:rFonts w:ascii="Arial" w:hAnsi="Arial" w:cs="Arial"/>
        </w:rPr>
        <w:t>nvoice value’ being</w:t>
      </w:r>
      <w:r w:rsidR="0022323B" w:rsidRPr="00231378">
        <w:rPr>
          <w:rFonts w:ascii="Arial" w:hAnsi="Arial" w:cs="Arial"/>
        </w:rPr>
        <w:t xml:space="preserve"> good</w:t>
      </w:r>
      <w:r w:rsidR="00231378" w:rsidRPr="00231378">
        <w:rPr>
          <w:rFonts w:ascii="Arial" w:hAnsi="Arial" w:cs="Arial"/>
        </w:rPr>
        <w:t>s</w:t>
      </w:r>
      <w:r w:rsidR="0022323B" w:rsidRPr="00231378">
        <w:rPr>
          <w:rFonts w:ascii="Arial" w:hAnsi="Arial" w:cs="Arial"/>
        </w:rPr>
        <w:t xml:space="preserve"> tota</w:t>
      </w:r>
      <w:r w:rsidR="00231378" w:rsidRPr="00231378">
        <w:rPr>
          <w:rFonts w:ascii="Arial" w:hAnsi="Arial" w:cs="Arial"/>
        </w:rPr>
        <w:t>l</w:t>
      </w:r>
      <w:r w:rsidR="0022323B" w:rsidRPr="00231378">
        <w:rPr>
          <w:rFonts w:ascii="Arial" w:hAnsi="Arial" w:cs="Arial"/>
        </w:rPr>
        <w:t xml:space="preserve"> plus VAT</w:t>
      </w:r>
      <w:r w:rsidR="00A644E9" w:rsidRPr="00231378">
        <w:rPr>
          <w:rFonts w:ascii="Arial" w:hAnsi="Arial" w:cs="Arial"/>
        </w:rPr>
        <w:t>. Focusing on the ‘</w:t>
      </w:r>
      <w:r w:rsidR="000E0B8C">
        <w:rPr>
          <w:rFonts w:ascii="Arial" w:hAnsi="Arial" w:cs="Arial"/>
        </w:rPr>
        <w:t>G</w:t>
      </w:r>
      <w:r w:rsidR="00A644E9" w:rsidRPr="00231378">
        <w:rPr>
          <w:rFonts w:ascii="Arial" w:hAnsi="Arial" w:cs="Arial"/>
        </w:rPr>
        <w:t xml:space="preserve">oods’ </w:t>
      </w:r>
      <w:r w:rsidR="0022323B" w:rsidRPr="00231378">
        <w:rPr>
          <w:rFonts w:ascii="Arial" w:hAnsi="Arial" w:cs="Arial"/>
        </w:rPr>
        <w:t>column</w:t>
      </w:r>
      <w:r w:rsidR="00A644E9" w:rsidRPr="00231378">
        <w:rPr>
          <w:rFonts w:ascii="Arial" w:hAnsi="Arial" w:cs="Arial"/>
        </w:rPr>
        <w:t xml:space="preserve"> the total</w:t>
      </w:r>
      <w:r w:rsidR="00231378" w:rsidRPr="00231378">
        <w:rPr>
          <w:rFonts w:ascii="Arial" w:hAnsi="Arial" w:cs="Arial"/>
        </w:rPr>
        <w:t xml:space="preserve"> of both sub-contractor A and B</w:t>
      </w:r>
      <w:r w:rsidR="00A644E9" w:rsidRPr="00231378">
        <w:rPr>
          <w:rFonts w:ascii="Arial" w:hAnsi="Arial" w:cs="Arial"/>
        </w:rPr>
        <w:t xml:space="preserve"> </w:t>
      </w:r>
      <w:r w:rsidR="00231378" w:rsidRPr="00231378">
        <w:rPr>
          <w:rFonts w:ascii="Arial" w:hAnsi="Arial" w:cs="Arial"/>
        </w:rPr>
        <w:t xml:space="preserve">invoices were </w:t>
      </w:r>
      <w:r w:rsidR="00A644E9" w:rsidRPr="00231378">
        <w:rPr>
          <w:rFonts w:ascii="Arial" w:hAnsi="Arial" w:cs="Arial"/>
        </w:rPr>
        <w:t>£23247.8 this was the total costs</w:t>
      </w:r>
      <w:r w:rsidR="00CF49C0" w:rsidRPr="00231378">
        <w:rPr>
          <w:rFonts w:ascii="Arial" w:hAnsi="Arial" w:cs="Arial"/>
        </w:rPr>
        <w:t xml:space="preserve"> of </w:t>
      </w:r>
      <w:r w:rsidR="00231378" w:rsidRPr="00231378">
        <w:rPr>
          <w:rFonts w:ascii="Arial" w:hAnsi="Arial" w:cs="Arial"/>
        </w:rPr>
        <w:t>sub-contracting</w:t>
      </w:r>
      <w:r w:rsidR="00CF49C0" w:rsidRPr="00231378">
        <w:rPr>
          <w:rFonts w:ascii="Arial" w:hAnsi="Arial" w:cs="Arial"/>
        </w:rPr>
        <w:t xml:space="preserve"> over a 30</w:t>
      </w:r>
      <w:r w:rsidR="00D50246">
        <w:rPr>
          <w:rFonts w:ascii="Arial" w:hAnsi="Arial" w:cs="Arial"/>
        </w:rPr>
        <w:t>-</w:t>
      </w:r>
      <w:r w:rsidR="00D50246" w:rsidRPr="00D50246">
        <w:rPr>
          <w:rFonts w:ascii="Arial" w:hAnsi="Arial" w:cs="Arial"/>
        </w:rPr>
        <w:t>month</w:t>
      </w:r>
      <w:r w:rsidR="0022323B" w:rsidRPr="00231378">
        <w:rPr>
          <w:rFonts w:ascii="Arial" w:hAnsi="Arial" w:cs="Arial"/>
        </w:rPr>
        <w:t xml:space="preserve"> </w:t>
      </w:r>
      <w:r w:rsidR="000E0B8C">
        <w:rPr>
          <w:rFonts w:ascii="Arial" w:hAnsi="Arial" w:cs="Arial"/>
        </w:rPr>
        <w:t>period</w:t>
      </w:r>
      <w:r w:rsidR="00231378" w:rsidRPr="00231378">
        <w:rPr>
          <w:rFonts w:ascii="Arial" w:hAnsi="Arial" w:cs="Arial"/>
        </w:rPr>
        <w:t xml:space="preserve"> </w:t>
      </w:r>
      <w:r w:rsidR="0022323B" w:rsidRPr="00231378">
        <w:rPr>
          <w:rFonts w:ascii="Arial" w:hAnsi="Arial" w:cs="Arial"/>
        </w:rPr>
        <w:t xml:space="preserve">between two local </w:t>
      </w:r>
      <w:r w:rsidR="00231378" w:rsidRPr="00231378">
        <w:rPr>
          <w:rFonts w:ascii="Arial" w:hAnsi="Arial" w:cs="Arial"/>
        </w:rPr>
        <w:t>sub-contractors</w:t>
      </w:r>
      <w:r w:rsidR="00CF49C0" w:rsidRPr="00231378">
        <w:rPr>
          <w:rFonts w:ascii="Arial" w:hAnsi="Arial" w:cs="Arial"/>
        </w:rPr>
        <w:t xml:space="preserve">. This </w:t>
      </w:r>
      <w:r w:rsidR="00231378" w:rsidRPr="00231378">
        <w:rPr>
          <w:rFonts w:ascii="Arial" w:hAnsi="Arial" w:cs="Arial"/>
        </w:rPr>
        <w:t>30-month</w:t>
      </w:r>
      <w:r w:rsidR="00CF49C0" w:rsidRPr="00231378">
        <w:rPr>
          <w:rFonts w:ascii="Arial" w:hAnsi="Arial" w:cs="Arial"/>
        </w:rPr>
        <w:t xml:space="preserve"> period</w:t>
      </w:r>
      <w:r w:rsidR="0022323B" w:rsidRPr="00231378">
        <w:rPr>
          <w:rFonts w:ascii="Arial" w:hAnsi="Arial" w:cs="Arial"/>
        </w:rPr>
        <w:t xml:space="preserve"> </w:t>
      </w:r>
      <w:r w:rsidR="000E0B8C">
        <w:rPr>
          <w:rFonts w:ascii="Arial" w:hAnsi="Arial" w:cs="Arial"/>
        </w:rPr>
        <w:t>included</w:t>
      </w:r>
      <w:r w:rsidR="00CF49C0" w:rsidRPr="00231378">
        <w:rPr>
          <w:rFonts w:ascii="Arial" w:hAnsi="Arial" w:cs="Arial"/>
        </w:rPr>
        <w:t xml:space="preserve"> </w:t>
      </w:r>
      <w:r w:rsidR="0022323B" w:rsidRPr="00231378">
        <w:rPr>
          <w:rFonts w:ascii="Arial" w:hAnsi="Arial" w:cs="Arial"/>
        </w:rPr>
        <w:t xml:space="preserve">a </w:t>
      </w:r>
      <w:r w:rsidR="000E0B8C" w:rsidRPr="00231378">
        <w:rPr>
          <w:rFonts w:ascii="Arial" w:hAnsi="Arial" w:cs="Arial"/>
        </w:rPr>
        <w:t>decrease</w:t>
      </w:r>
      <w:r w:rsidR="00CF49C0" w:rsidRPr="00231378">
        <w:rPr>
          <w:rFonts w:ascii="Arial" w:hAnsi="Arial" w:cs="Arial"/>
        </w:rPr>
        <w:t xml:space="preserve"> in fabrication work</w:t>
      </w:r>
      <w:r w:rsidR="0022323B" w:rsidRPr="00231378">
        <w:rPr>
          <w:rFonts w:ascii="Arial" w:hAnsi="Arial" w:cs="Arial"/>
        </w:rPr>
        <w:t xml:space="preserve"> for the workshops.</w:t>
      </w:r>
    </w:p>
    <w:p w14:paraId="73DC2B26" w14:textId="34A4E89F" w:rsidR="00111A8D" w:rsidRDefault="0022323B" w:rsidP="00D50246">
      <w:pPr>
        <w:spacing w:line="360" w:lineRule="auto"/>
        <w:jc w:val="both"/>
        <w:rPr>
          <w:rFonts w:ascii="Arial" w:hAnsi="Arial" w:cs="Arial"/>
        </w:rPr>
      </w:pPr>
      <w:r w:rsidRPr="00231378">
        <w:rPr>
          <w:rFonts w:ascii="Arial" w:hAnsi="Arial" w:cs="Arial"/>
        </w:rPr>
        <w:t>Working with the procurement department, invoices were</w:t>
      </w:r>
      <w:r w:rsidR="000E0B8C">
        <w:rPr>
          <w:rFonts w:ascii="Arial" w:hAnsi="Arial" w:cs="Arial"/>
        </w:rPr>
        <w:t xml:space="preserve"> obtained</w:t>
      </w:r>
      <w:r w:rsidRPr="00231378">
        <w:rPr>
          <w:rFonts w:ascii="Arial" w:hAnsi="Arial" w:cs="Arial"/>
        </w:rPr>
        <w:t xml:space="preserve"> and</w:t>
      </w:r>
      <w:r w:rsidR="00231378">
        <w:rPr>
          <w:rFonts w:ascii="Arial" w:hAnsi="Arial" w:cs="Arial"/>
        </w:rPr>
        <w:t xml:space="preserve"> then</w:t>
      </w:r>
      <w:r w:rsidRPr="00231378">
        <w:rPr>
          <w:rFonts w:ascii="Arial" w:hAnsi="Arial" w:cs="Arial"/>
        </w:rPr>
        <w:t xml:space="preserve"> assessed</w:t>
      </w:r>
      <w:r w:rsidR="00231378">
        <w:rPr>
          <w:rFonts w:ascii="Arial" w:hAnsi="Arial" w:cs="Arial"/>
        </w:rPr>
        <w:t xml:space="preserve"> to gain</w:t>
      </w:r>
      <w:r w:rsidRPr="00231378">
        <w:rPr>
          <w:rFonts w:ascii="Arial" w:hAnsi="Arial" w:cs="Arial"/>
        </w:rPr>
        <w:t xml:space="preserve"> the total costs of invoices</w:t>
      </w:r>
      <w:r w:rsidR="00231378">
        <w:rPr>
          <w:rFonts w:ascii="Arial" w:hAnsi="Arial" w:cs="Arial"/>
        </w:rPr>
        <w:t xml:space="preserve">, these can be seen in </w:t>
      </w:r>
      <w:r w:rsidR="009866DC">
        <w:rPr>
          <w:rFonts w:ascii="Arial" w:hAnsi="Arial" w:cs="Arial"/>
        </w:rPr>
        <w:t>(</w:t>
      </w:r>
      <w:r w:rsidR="009866DC" w:rsidRPr="00D50246">
        <w:rPr>
          <w:rFonts w:ascii="Arial" w:hAnsi="Arial" w:cs="Arial"/>
        </w:rPr>
        <w:fldChar w:fldCharType="begin"/>
      </w:r>
      <w:r w:rsidR="009866DC" w:rsidRPr="00D50246">
        <w:rPr>
          <w:rFonts w:ascii="Arial" w:hAnsi="Arial" w:cs="Arial"/>
        </w:rPr>
        <w:instrText xml:space="preserve"> REF _Ref240818619 \h </w:instrText>
      </w:r>
      <w:r w:rsidR="00D50246">
        <w:rPr>
          <w:rFonts w:ascii="Arial" w:hAnsi="Arial" w:cs="Arial"/>
        </w:rPr>
        <w:instrText xml:space="preserve"> \* MERGEFORMAT </w:instrText>
      </w:r>
      <w:r w:rsidR="009866DC" w:rsidRPr="00D50246">
        <w:rPr>
          <w:rFonts w:ascii="Arial" w:hAnsi="Arial" w:cs="Arial"/>
        </w:rPr>
      </w:r>
      <w:r w:rsidR="009866DC" w:rsidRPr="00D50246">
        <w:rPr>
          <w:rFonts w:ascii="Arial" w:hAnsi="Arial" w:cs="Arial"/>
        </w:rPr>
        <w:fldChar w:fldCharType="separate"/>
      </w:r>
      <w:r w:rsidR="009866DC" w:rsidRPr="00D50246">
        <w:rPr>
          <w:rFonts w:ascii="Arial" w:hAnsi="Arial" w:cs="Arial"/>
        </w:rPr>
        <w:t>Appendix 1 - A Table to Show Invoice List from Sub-Contractor A</w:t>
      </w:r>
      <w:r w:rsidR="009866DC" w:rsidRPr="00D50246">
        <w:rPr>
          <w:rFonts w:ascii="Arial" w:hAnsi="Arial" w:cs="Arial"/>
        </w:rPr>
        <w:fldChar w:fldCharType="end"/>
      </w:r>
      <w:r w:rsidR="009866DC">
        <w:rPr>
          <w:rFonts w:ascii="Arial" w:hAnsi="Arial" w:cs="Arial"/>
        </w:rPr>
        <w:t>) and (</w:t>
      </w:r>
      <w:r w:rsidR="009866DC" w:rsidRPr="00D50246">
        <w:rPr>
          <w:rFonts w:ascii="Arial" w:hAnsi="Arial" w:cs="Arial"/>
        </w:rPr>
        <w:fldChar w:fldCharType="begin"/>
      </w:r>
      <w:r w:rsidR="009866DC" w:rsidRPr="00D50246">
        <w:rPr>
          <w:rFonts w:ascii="Arial" w:hAnsi="Arial" w:cs="Arial"/>
        </w:rPr>
        <w:instrText xml:space="preserve"> REF _Ref240818627 \h </w:instrText>
      </w:r>
      <w:r w:rsidR="00D50246">
        <w:rPr>
          <w:rFonts w:ascii="Arial" w:hAnsi="Arial" w:cs="Arial"/>
        </w:rPr>
        <w:instrText xml:space="preserve"> \* MERGEFORMAT </w:instrText>
      </w:r>
      <w:r w:rsidR="009866DC" w:rsidRPr="00D50246">
        <w:rPr>
          <w:rFonts w:ascii="Arial" w:hAnsi="Arial" w:cs="Arial"/>
        </w:rPr>
      </w:r>
      <w:r w:rsidR="009866DC" w:rsidRPr="00D50246">
        <w:rPr>
          <w:rFonts w:ascii="Arial" w:hAnsi="Arial" w:cs="Arial"/>
        </w:rPr>
        <w:fldChar w:fldCharType="separate"/>
      </w:r>
      <w:r w:rsidR="009866DC" w:rsidRPr="00D50246">
        <w:rPr>
          <w:rFonts w:ascii="Arial" w:hAnsi="Arial" w:cs="Arial"/>
        </w:rPr>
        <w:t>Appendix 4 - A Table to Show Invoice Cost from Sub-Contractor B</w:t>
      </w:r>
      <w:r w:rsidR="009866DC" w:rsidRPr="00D50246">
        <w:rPr>
          <w:rFonts w:ascii="Arial" w:hAnsi="Arial" w:cs="Arial"/>
        </w:rPr>
        <w:fldChar w:fldCharType="end"/>
      </w:r>
      <w:r w:rsidR="009866DC">
        <w:rPr>
          <w:rFonts w:ascii="Arial" w:hAnsi="Arial" w:cs="Arial"/>
        </w:rPr>
        <w:t xml:space="preserve">) </w:t>
      </w:r>
      <w:r w:rsidR="00231378">
        <w:rPr>
          <w:rFonts w:ascii="Arial" w:hAnsi="Arial" w:cs="Arial"/>
        </w:rPr>
        <w:t xml:space="preserve"> </w:t>
      </w:r>
      <w:r w:rsidR="009B634C" w:rsidRPr="00231378">
        <w:rPr>
          <w:rFonts w:ascii="Arial" w:hAnsi="Arial" w:cs="Arial"/>
        </w:rPr>
        <w:t xml:space="preserve">The total </w:t>
      </w:r>
      <w:r w:rsidR="004112DC">
        <w:rPr>
          <w:rFonts w:ascii="Arial" w:hAnsi="Arial" w:cs="Arial"/>
        </w:rPr>
        <w:t>‘</w:t>
      </w:r>
      <w:r w:rsidR="000E0B8C">
        <w:rPr>
          <w:rFonts w:ascii="Arial" w:hAnsi="Arial" w:cs="Arial"/>
        </w:rPr>
        <w:t>G</w:t>
      </w:r>
      <w:r w:rsidR="004112DC">
        <w:rPr>
          <w:rFonts w:ascii="Arial" w:hAnsi="Arial" w:cs="Arial"/>
        </w:rPr>
        <w:t xml:space="preserve">oods’ </w:t>
      </w:r>
      <w:r w:rsidR="009B634C" w:rsidRPr="00231378">
        <w:rPr>
          <w:rFonts w:ascii="Arial" w:hAnsi="Arial" w:cs="Arial"/>
        </w:rPr>
        <w:t xml:space="preserve"> </w:t>
      </w:r>
      <w:r w:rsidR="00231378">
        <w:rPr>
          <w:rFonts w:ascii="Arial" w:hAnsi="Arial" w:cs="Arial"/>
        </w:rPr>
        <w:t xml:space="preserve">valuing </w:t>
      </w:r>
      <w:r w:rsidR="009B634C" w:rsidRPr="00231378">
        <w:rPr>
          <w:rFonts w:ascii="Arial" w:hAnsi="Arial" w:cs="Arial"/>
        </w:rPr>
        <w:t>£43439.8</w:t>
      </w:r>
      <w:r w:rsidR="004112DC">
        <w:rPr>
          <w:rFonts w:ascii="Arial" w:hAnsi="Arial" w:cs="Arial"/>
        </w:rPr>
        <w:t xml:space="preserve">, </w:t>
      </w:r>
      <w:r w:rsidR="00231378">
        <w:rPr>
          <w:rFonts w:ascii="Arial" w:hAnsi="Arial" w:cs="Arial"/>
        </w:rPr>
        <w:t>over a 30</w:t>
      </w:r>
      <w:r w:rsidR="00101B23" w:rsidRPr="00D50246">
        <w:rPr>
          <w:rFonts w:ascii="Arial" w:hAnsi="Arial" w:cs="Arial"/>
        </w:rPr>
        <w:t>-</w:t>
      </w:r>
      <w:r w:rsidR="00231378">
        <w:rPr>
          <w:rFonts w:ascii="Arial" w:hAnsi="Arial" w:cs="Arial"/>
        </w:rPr>
        <w:t>month period</w:t>
      </w:r>
      <w:r w:rsidR="004112DC">
        <w:rPr>
          <w:rFonts w:ascii="Arial" w:hAnsi="Arial" w:cs="Arial"/>
        </w:rPr>
        <w:t>.</w:t>
      </w:r>
      <w:r w:rsidR="00231378">
        <w:rPr>
          <w:rFonts w:ascii="Arial" w:hAnsi="Arial" w:cs="Arial"/>
        </w:rPr>
        <w:t xml:space="preserve"> Assessment of the invoices were then </w:t>
      </w:r>
      <w:r w:rsidR="004112DC">
        <w:rPr>
          <w:rFonts w:ascii="Arial" w:hAnsi="Arial" w:cs="Arial"/>
        </w:rPr>
        <w:t>conducted</w:t>
      </w:r>
      <w:r w:rsidR="00231378">
        <w:rPr>
          <w:rFonts w:ascii="Arial" w:hAnsi="Arial" w:cs="Arial"/>
        </w:rPr>
        <w:t xml:space="preserve"> to discard invoices that were not related to plate cutting, </w:t>
      </w:r>
      <w:r w:rsidR="004112DC">
        <w:rPr>
          <w:rFonts w:ascii="Arial" w:hAnsi="Arial" w:cs="Arial"/>
        </w:rPr>
        <w:t>discarded</w:t>
      </w:r>
      <w:r w:rsidR="00231378">
        <w:rPr>
          <w:rFonts w:ascii="Arial" w:hAnsi="Arial" w:cs="Arial"/>
        </w:rPr>
        <w:t xml:space="preserve"> invoices contained, folding plate and pipe prep</w:t>
      </w:r>
      <w:r w:rsidR="004112DC">
        <w:rPr>
          <w:rFonts w:ascii="Arial" w:hAnsi="Arial" w:cs="Arial"/>
        </w:rPr>
        <w:t>ping</w:t>
      </w:r>
      <w:r w:rsidR="00231378">
        <w:rPr>
          <w:rFonts w:ascii="Arial" w:hAnsi="Arial" w:cs="Arial"/>
        </w:rPr>
        <w:t xml:space="preserve"> and can be seen in </w:t>
      </w:r>
      <w:r w:rsidR="00FF66DA">
        <w:rPr>
          <w:rFonts w:ascii="Arial" w:hAnsi="Arial" w:cs="Arial"/>
        </w:rPr>
        <w:t>(</w:t>
      </w:r>
      <w:r w:rsidR="00FF66DA" w:rsidRPr="00D50246">
        <w:rPr>
          <w:rFonts w:ascii="Arial" w:hAnsi="Arial" w:cs="Arial"/>
        </w:rPr>
        <w:fldChar w:fldCharType="begin"/>
      </w:r>
      <w:r w:rsidR="00FF66DA" w:rsidRPr="00D50246">
        <w:rPr>
          <w:rFonts w:ascii="Arial" w:hAnsi="Arial" w:cs="Arial"/>
        </w:rPr>
        <w:instrText xml:space="preserve"> REF _Ref240818942 \h </w:instrText>
      </w:r>
      <w:r w:rsidR="00D50246">
        <w:rPr>
          <w:rFonts w:ascii="Arial" w:hAnsi="Arial" w:cs="Arial"/>
        </w:rPr>
        <w:instrText xml:space="preserve"> \* MERGEFORMAT </w:instrText>
      </w:r>
      <w:r w:rsidR="00FF66DA" w:rsidRPr="00D50246">
        <w:rPr>
          <w:rFonts w:ascii="Arial" w:hAnsi="Arial" w:cs="Arial"/>
        </w:rPr>
      </w:r>
      <w:r w:rsidR="00FF66DA" w:rsidRPr="00D50246">
        <w:rPr>
          <w:rFonts w:ascii="Arial" w:hAnsi="Arial" w:cs="Arial"/>
        </w:rPr>
        <w:fldChar w:fldCharType="separate"/>
      </w:r>
      <w:r w:rsidR="00FF66DA" w:rsidRPr="00D50246">
        <w:rPr>
          <w:rFonts w:ascii="Arial" w:hAnsi="Arial" w:cs="Arial"/>
        </w:rPr>
        <w:t>Appendix 2 - Deductions of Invoices from Sub-Contractor A</w:t>
      </w:r>
      <w:r w:rsidR="00FF66DA" w:rsidRPr="00D50246">
        <w:rPr>
          <w:rFonts w:ascii="Arial" w:hAnsi="Arial" w:cs="Arial"/>
        </w:rPr>
        <w:fldChar w:fldCharType="end"/>
      </w:r>
      <w:r w:rsidR="00FF66DA" w:rsidRPr="00D50246">
        <w:rPr>
          <w:rFonts w:ascii="Arial" w:hAnsi="Arial" w:cs="Arial"/>
        </w:rPr>
        <w:t>) and (</w:t>
      </w:r>
      <w:r w:rsidR="00FF66DA" w:rsidRPr="00D50246">
        <w:rPr>
          <w:rFonts w:ascii="Arial" w:hAnsi="Arial" w:cs="Arial"/>
        </w:rPr>
        <w:fldChar w:fldCharType="begin"/>
      </w:r>
      <w:r w:rsidR="00FF66DA" w:rsidRPr="00D50246">
        <w:rPr>
          <w:rFonts w:ascii="Arial" w:hAnsi="Arial" w:cs="Arial"/>
        </w:rPr>
        <w:instrText xml:space="preserve"> REF _Ref240818950 \h </w:instrText>
      </w:r>
      <w:r w:rsidR="00D50246">
        <w:rPr>
          <w:rFonts w:ascii="Arial" w:hAnsi="Arial" w:cs="Arial"/>
        </w:rPr>
        <w:instrText xml:space="preserve"> \* MERGEFORMAT </w:instrText>
      </w:r>
      <w:r w:rsidR="00FF66DA" w:rsidRPr="00D50246">
        <w:rPr>
          <w:rFonts w:ascii="Arial" w:hAnsi="Arial" w:cs="Arial"/>
        </w:rPr>
      </w:r>
      <w:r w:rsidR="00FF66DA" w:rsidRPr="00D50246">
        <w:rPr>
          <w:rFonts w:ascii="Arial" w:hAnsi="Arial" w:cs="Arial"/>
        </w:rPr>
        <w:fldChar w:fldCharType="separate"/>
      </w:r>
      <w:r w:rsidR="00FF66DA" w:rsidRPr="00D50246">
        <w:rPr>
          <w:rFonts w:ascii="Arial" w:hAnsi="Arial" w:cs="Arial"/>
        </w:rPr>
        <w:t>Appendix 5 - Deductions of Invoices from Sub-Contractor B</w:t>
      </w:r>
      <w:r w:rsidR="00FF66DA" w:rsidRPr="00D50246">
        <w:rPr>
          <w:rFonts w:ascii="Arial" w:hAnsi="Arial" w:cs="Arial"/>
        </w:rPr>
        <w:fldChar w:fldCharType="end"/>
      </w:r>
      <w:r w:rsidR="00FF66DA" w:rsidRPr="00D50246">
        <w:rPr>
          <w:rFonts w:ascii="Arial" w:hAnsi="Arial" w:cs="Arial"/>
        </w:rPr>
        <w:t>)</w:t>
      </w:r>
      <w:r w:rsidR="00101B23">
        <w:rPr>
          <w:rFonts w:ascii="Arial" w:hAnsi="Arial" w:cs="Arial"/>
        </w:rPr>
        <w:t xml:space="preserve"> </w:t>
      </w:r>
      <w:r w:rsidR="00231378" w:rsidRPr="00D50246">
        <w:rPr>
          <w:rFonts w:ascii="Arial" w:hAnsi="Arial" w:cs="Arial"/>
        </w:rPr>
        <w:t>these invoice</w:t>
      </w:r>
      <w:r w:rsidR="00FD2382" w:rsidRPr="00D50246">
        <w:rPr>
          <w:rFonts w:ascii="Arial" w:hAnsi="Arial" w:cs="Arial"/>
        </w:rPr>
        <w:t xml:space="preserve"> values </w:t>
      </w:r>
      <w:r w:rsidRPr="00D50246">
        <w:rPr>
          <w:rFonts w:ascii="Arial" w:hAnsi="Arial" w:cs="Arial"/>
        </w:rPr>
        <w:t>were</w:t>
      </w:r>
      <w:r w:rsidR="00FD2382" w:rsidRPr="00D50246">
        <w:rPr>
          <w:rFonts w:ascii="Arial" w:hAnsi="Arial" w:cs="Arial"/>
        </w:rPr>
        <w:t xml:space="preserve"> </w:t>
      </w:r>
      <w:r w:rsidRPr="00D50246">
        <w:rPr>
          <w:rFonts w:ascii="Arial" w:hAnsi="Arial" w:cs="Arial"/>
        </w:rPr>
        <w:t xml:space="preserve">deducted from the overall </w:t>
      </w:r>
      <w:r w:rsidR="00231378" w:rsidRPr="00D50246">
        <w:rPr>
          <w:rFonts w:ascii="Arial" w:hAnsi="Arial" w:cs="Arial"/>
        </w:rPr>
        <w:t>total</w:t>
      </w:r>
      <w:r w:rsidR="00FD2382" w:rsidRPr="00D50246">
        <w:rPr>
          <w:rFonts w:ascii="Arial" w:hAnsi="Arial" w:cs="Arial"/>
        </w:rPr>
        <w:t xml:space="preserve"> invoice.</w:t>
      </w:r>
      <w:r w:rsidR="000E0B8C" w:rsidRPr="00D50246">
        <w:rPr>
          <w:rFonts w:ascii="Arial" w:hAnsi="Arial" w:cs="Arial"/>
        </w:rPr>
        <w:t xml:space="preserve"> </w:t>
      </w:r>
      <w:r w:rsidR="000E0B8C">
        <w:rPr>
          <w:rFonts w:ascii="Arial" w:hAnsi="Arial" w:cs="Arial"/>
        </w:rPr>
        <w:t>A</w:t>
      </w:r>
      <w:r w:rsidR="00FD2382">
        <w:rPr>
          <w:rFonts w:ascii="Arial" w:hAnsi="Arial" w:cs="Arial"/>
        </w:rPr>
        <w:t xml:space="preserve"> figure of £23247.8</w:t>
      </w:r>
      <w:r w:rsidR="000E0B8C">
        <w:rPr>
          <w:rFonts w:ascii="Arial" w:hAnsi="Arial" w:cs="Arial"/>
        </w:rPr>
        <w:t xml:space="preserve"> w</w:t>
      </w:r>
      <w:r w:rsidR="00FD2382">
        <w:rPr>
          <w:rFonts w:ascii="Arial" w:hAnsi="Arial" w:cs="Arial"/>
        </w:rPr>
        <w:t xml:space="preserve">as </w:t>
      </w:r>
      <w:r w:rsidR="000E0B8C">
        <w:rPr>
          <w:rFonts w:ascii="Arial" w:hAnsi="Arial" w:cs="Arial"/>
        </w:rPr>
        <w:t>the t</w:t>
      </w:r>
      <w:r w:rsidR="00FD2382">
        <w:rPr>
          <w:rFonts w:ascii="Arial" w:hAnsi="Arial" w:cs="Arial"/>
        </w:rPr>
        <w:t xml:space="preserve">otal </w:t>
      </w:r>
      <w:r w:rsidR="000E0B8C">
        <w:rPr>
          <w:rFonts w:ascii="Arial" w:hAnsi="Arial" w:cs="Arial"/>
        </w:rPr>
        <w:t>cost of invoices of s</w:t>
      </w:r>
      <w:r w:rsidR="00FD2382">
        <w:rPr>
          <w:rFonts w:ascii="Arial" w:hAnsi="Arial" w:cs="Arial"/>
        </w:rPr>
        <w:t>ub</w:t>
      </w:r>
      <w:r w:rsidR="00FF66DA">
        <w:rPr>
          <w:rFonts w:ascii="Arial" w:hAnsi="Arial" w:cs="Arial"/>
        </w:rPr>
        <w:t xml:space="preserve"> - </w:t>
      </w:r>
      <w:r w:rsidR="00FD2382">
        <w:rPr>
          <w:rFonts w:ascii="Arial" w:hAnsi="Arial" w:cs="Arial"/>
        </w:rPr>
        <w:t>cont</w:t>
      </w:r>
      <w:r w:rsidR="00FF66DA">
        <w:rPr>
          <w:rFonts w:ascii="Arial" w:hAnsi="Arial" w:cs="Arial"/>
        </w:rPr>
        <w:t xml:space="preserve">racting </w:t>
      </w:r>
      <w:r w:rsidR="00FD2382">
        <w:rPr>
          <w:rFonts w:ascii="Arial" w:hAnsi="Arial" w:cs="Arial"/>
        </w:rPr>
        <w:t>cutting plat</w:t>
      </w:r>
      <w:r w:rsidR="00111A8D">
        <w:rPr>
          <w:rFonts w:ascii="Arial" w:hAnsi="Arial" w:cs="Arial"/>
        </w:rPr>
        <w:t>e</w:t>
      </w:r>
      <w:r w:rsidR="00FF66DA">
        <w:rPr>
          <w:rFonts w:ascii="Arial" w:hAnsi="Arial" w:cs="Arial"/>
        </w:rPr>
        <w:t xml:space="preserve"> from both local sub-contractors, these figures can be seen in (</w:t>
      </w:r>
      <w:r w:rsidR="00FF66DA" w:rsidRPr="00D50246">
        <w:rPr>
          <w:rFonts w:ascii="Arial" w:hAnsi="Arial" w:cs="Arial"/>
        </w:rPr>
        <w:fldChar w:fldCharType="begin"/>
      </w:r>
      <w:r w:rsidR="00FF66DA" w:rsidRPr="00D50246">
        <w:rPr>
          <w:rFonts w:ascii="Arial" w:hAnsi="Arial" w:cs="Arial"/>
        </w:rPr>
        <w:instrText xml:space="preserve"> REF _Ref240819169 \h </w:instrText>
      </w:r>
      <w:r w:rsidR="00D50246">
        <w:rPr>
          <w:rFonts w:ascii="Arial" w:hAnsi="Arial" w:cs="Arial"/>
        </w:rPr>
        <w:instrText xml:space="preserve"> \* MERGEFORMAT </w:instrText>
      </w:r>
      <w:r w:rsidR="00FF66DA" w:rsidRPr="00D50246">
        <w:rPr>
          <w:rFonts w:ascii="Arial" w:hAnsi="Arial" w:cs="Arial"/>
        </w:rPr>
      </w:r>
      <w:r w:rsidR="00FF66DA" w:rsidRPr="00D50246">
        <w:rPr>
          <w:rFonts w:ascii="Arial" w:hAnsi="Arial" w:cs="Arial"/>
        </w:rPr>
        <w:fldChar w:fldCharType="separate"/>
      </w:r>
      <w:r w:rsidR="00FF66DA" w:rsidRPr="00D50246">
        <w:rPr>
          <w:rFonts w:ascii="Arial" w:hAnsi="Arial" w:cs="Arial"/>
        </w:rPr>
        <w:t>Appendix 3 - Final Invoice List of Sub-Contractor ‘A’ Minus the Deductions</w:t>
      </w:r>
      <w:r w:rsidR="00FF66DA" w:rsidRPr="00D50246">
        <w:rPr>
          <w:rFonts w:ascii="Arial" w:hAnsi="Arial" w:cs="Arial"/>
        </w:rPr>
        <w:fldChar w:fldCharType="end"/>
      </w:r>
      <w:r w:rsidR="00FF66DA">
        <w:rPr>
          <w:rFonts w:ascii="Arial" w:hAnsi="Arial" w:cs="Arial"/>
        </w:rPr>
        <w:t>) and (</w:t>
      </w:r>
      <w:r w:rsidR="00FF66DA" w:rsidRPr="00D50246">
        <w:rPr>
          <w:rFonts w:ascii="Arial" w:hAnsi="Arial" w:cs="Arial"/>
        </w:rPr>
        <w:fldChar w:fldCharType="begin"/>
      </w:r>
      <w:r w:rsidR="00FF66DA" w:rsidRPr="00D50246">
        <w:rPr>
          <w:rFonts w:ascii="Arial" w:hAnsi="Arial" w:cs="Arial"/>
        </w:rPr>
        <w:instrText xml:space="preserve"> REF _Ref240819175 \h </w:instrText>
      </w:r>
      <w:r w:rsidR="00D50246">
        <w:rPr>
          <w:rFonts w:ascii="Arial" w:hAnsi="Arial" w:cs="Arial"/>
        </w:rPr>
        <w:instrText xml:space="preserve"> \* MERGEFORMAT </w:instrText>
      </w:r>
      <w:r w:rsidR="00FF66DA" w:rsidRPr="00D50246">
        <w:rPr>
          <w:rFonts w:ascii="Arial" w:hAnsi="Arial" w:cs="Arial"/>
        </w:rPr>
      </w:r>
      <w:r w:rsidR="00FF66DA" w:rsidRPr="00D50246">
        <w:rPr>
          <w:rFonts w:ascii="Arial" w:hAnsi="Arial" w:cs="Arial"/>
        </w:rPr>
        <w:fldChar w:fldCharType="separate"/>
      </w:r>
      <w:r w:rsidR="00FF66DA" w:rsidRPr="00D50246">
        <w:rPr>
          <w:rFonts w:ascii="Arial" w:hAnsi="Arial" w:cs="Arial"/>
        </w:rPr>
        <w:t>Appendix 6 - Final Invoice List of Sub-Contractor B Minus the Deductions</w:t>
      </w:r>
      <w:r w:rsidR="00FF66DA" w:rsidRPr="00D50246">
        <w:rPr>
          <w:rFonts w:ascii="Arial" w:hAnsi="Arial" w:cs="Arial"/>
        </w:rPr>
        <w:fldChar w:fldCharType="end"/>
      </w:r>
      <w:r w:rsidR="00FF66DA">
        <w:rPr>
          <w:rFonts w:ascii="Arial" w:hAnsi="Arial" w:cs="Arial"/>
        </w:rPr>
        <w:t xml:space="preserve">). </w:t>
      </w:r>
    </w:p>
    <w:p w14:paraId="14883666" w14:textId="77777777" w:rsidR="00101B23" w:rsidRDefault="00101B23" w:rsidP="00D50246">
      <w:pPr>
        <w:spacing w:line="360" w:lineRule="auto"/>
        <w:jc w:val="both"/>
        <w:rPr>
          <w:rFonts w:ascii="Arial" w:hAnsi="Arial" w:cs="Arial"/>
        </w:rPr>
      </w:pPr>
    </w:p>
    <w:p w14:paraId="150E1EE0" w14:textId="77777777" w:rsidR="00101B23" w:rsidRDefault="00101B23" w:rsidP="00D50246">
      <w:pPr>
        <w:spacing w:line="360" w:lineRule="auto"/>
        <w:jc w:val="both"/>
        <w:rPr>
          <w:rFonts w:ascii="Arial" w:hAnsi="Arial" w:cs="Arial"/>
        </w:rPr>
      </w:pPr>
    </w:p>
    <w:p w14:paraId="424A02C8" w14:textId="77777777" w:rsidR="00101B23" w:rsidRPr="00D50246" w:rsidRDefault="00101B23" w:rsidP="00D50246">
      <w:pPr>
        <w:spacing w:line="360" w:lineRule="auto"/>
        <w:jc w:val="both"/>
        <w:rPr>
          <w:rFonts w:ascii="Arial" w:hAnsi="Arial" w:cs="Arial"/>
        </w:rPr>
      </w:pPr>
    </w:p>
    <w:p w14:paraId="500E8967" w14:textId="6F52402A" w:rsidR="00111A8D" w:rsidRDefault="00606185" w:rsidP="00606185">
      <w:pPr>
        <w:pStyle w:val="Caption"/>
        <w:rPr>
          <w:rFonts w:ascii="Arial" w:hAnsi="Arial" w:cs="Arial"/>
        </w:rPr>
      </w:pPr>
      <w:bookmarkStart w:id="54" w:name="_Ref240819280"/>
      <w:bookmarkStart w:id="55" w:name="_Toc241508298"/>
      <w:r>
        <w:lastRenderedPageBreak/>
        <w:t xml:space="preserve">Table </w:t>
      </w:r>
      <w:fldSimple w:instr=" SEQ Table \* ARABIC ">
        <w:r w:rsidR="00B10AD5">
          <w:rPr>
            <w:noProof/>
          </w:rPr>
          <w:t>7</w:t>
        </w:r>
      </w:fldSimple>
      <w:bookmarkEnd w:id="54"/>
      <w:r>
        <w:t xml:space="preserve"> Costs </w:t>
      </w:r>
      <w:proofErr w:type="gramStart"/>
      <w:r>
        <w:t>To</w:t>
      </w:r>
      <w:proofErr w:type="gramEnd"/>
      <w:r>
        <w:t xml:space="preserve"> Payback Machinery Over Current Monthly Outgoings</w:t>
      </w:r>
      <w:bookmarkEnd w:id="55"/>
    </w:p>
    <w:tbl>
      <w:tblPr>
        <w:tblStyle w:val="TableGrid"/>
        <w:tblW w:w="9026" w:type="dxa"/>
        <w:tblLook w:val="04A0" w:firstRow="1" w:lastRow="0" w:firstColumn="1" w:lastColumn="0" w:noHBand="0" w:noVBand="1"/>
      </w:tblPr>
      <w:tblGrid>
        <w:gridCol w:w="4513"/>
        <w:gridCol w:w="4513"/>
      </w:tblGrid>
      <w:tr w:rsidR="00111A8D" w14:paraId="0902D454" w14:textId="77777777" w:rsidTr="006D3354">
        <w:trPr>
          <w:trHeight w:val="253"/>
        </w:trPr>
        <w:tc>
          <w:tcPr>
            <w:tcW w:w="4513" w:type="dxa"/>
          </w:tcPr>
          <w:p w14:paraId="08F97657" w14:textId="11B25EF1" w:rsidR="00111A8D" w:rsidRPr="006D3354" w:rsidRDefault="00111A8D" w:rsidP="006D3354">
            <w:pPr>
              <w:jc w:val="center"/>
              <w:rPr>
                <w:rFonts w:ascii="Arial" w:hAnsi="Arial" w:cs="Arial"/>
                <w:b/>
                <w:bCs/>
              </w:rPr>
            </w:pPr>
            <w:r w:rsidRPr="006D3354">
              <w:rPr>
                <w:rFonts w:ascii="Arial" w:hAnsi="Arial" w:cs="Arial"/>
                <w:b/>
                <w:bCs/>
              </w:rPr>
              <w:t xml:space="preserve">Cost of </w:t>
            </w:r>
            <w:r w:rsidR="006D3354" w:rsidRPr="006D3354">
              <w:rPr>
                <w:rFonts w:ascii="Arial" w:hAnsi="Arial" w:cs="Arial"/>
                <w:b/>
                <w:bCs/>
              </w:rPr>
              <w:t>S</w:t>
            </w:r>
            <w:r w:rsidRPr="006D3354">
              <w:rPr>
                <w:rFonts w:ascii="Arial" w:hAnsi="Arial" w:cs="Arial"/>
                <w:b/>
                <w:bCs/>
              </w:rPr>
              <w:t>ub</w:t>
            </w:r>
            <w:r w:rsidR="006D3354" w:rsidRPr="006D3354">
              <w:rPr>
                <w:rFonts w:ascii="Arial" w:hAnsi="Arial" w:cs="Arial"/>
                <w:b/>
                <w:bCs/>
              </w:rPr>
              <w:t>-</w:t>
            </w:r>
            <w:r w:rsidRPr="006D3354">
              <w:rPr>
                <w:rFonts w:ascii="Arial" w:hAnsi="Arial" w:cs="Arial"/>
                <w:b/>
                <w:bCs/>
              </w:rPr>
              <w:t xml:space="preserve">contracting </w:t>
            </w:r>
            <w:r w:rsidR="006D3354">
              <w:rPr>
                <w:rFonts w:ascii="Arial" w:hAnsi="Arial" w:cs="Arial"/>
                <w:b/>
                <w:bCs/>
              </w:rPr>
              <w:t xml:space="preserve">Over a </w:t>
            </w:r>
            <w:r w:rsidR="00F931FE">
              <w:rPr>
                <w:rFonts w:ascii="Arial" w:hAnsi="Arial" w:cs="Arial"/>
                <w:b/>
                <w:bCs/>
              </w:rPr>
              <w:t>30-Month</w:t>
            </w:r>
            <w:r w:rsidR="006D3354">
              <w:rPr>
                <w:rFonts w:ascii="Arial" w:hAnsi="Arial" w:cs="Arial"/>
                <w:b/>
                <w:bCs/>
              </w:rPr>
              <w:t xml:space="preserve"> Period</w:t>
            </w:r>
          </w:p>
        </w:tc>
        <w:tc>
          <w:tcPr>
            <w:tcW w:w="4513" w:type="dxa"/>
          </w:tcPr>
          <w:p w14:paraId="653DA57F" w14:textId="4364D52B" w:rsidR="00111A8D" w:rsidRPr="006D3354" w:rsidRDefault="00111A8D" w:rsidP="006D3354">
            <w:pPr>
              <w:jc w:val="center"/>
              <w:rPr>
                <w:rFonts w:ascii="Arial" w:hAnsi="Arial" w:cs="Arial"/>
                <w:b/>
                <w:bCs/>
              </w:rPr>
            </w:pPr>
            <w:r w:rsidRPr="006D3354">
              <w:rPr>
                <w:rFonts w:ascii="Arial" w:hAnsi="Arial" w:cs="Arial"/>
                <w:b/>
                <w:bCs/>
              </w:rPr>
              <w:t xml:space="preserve">Cost of </w:t>
            </w:r>
            <w:r w:rsidR="00F931FE">
              <w:rPr>
                <w:rFonts w:ascii="Arial" w:hAnsi="Arial" w:cs="Arial"/>
                <w:b/>
                <w:bCs/>
              </w:rPr>
              <w:t>M</w:t>
            </w:r>
            <w:r w:rsidRPr="006D3354">
              <w:rPr>
                <w:rFonts w:ascii="Arial" w:hAnsi="Arial" w:cs="Arial"/>
                <w:b/>
                <w:bCs/>
              </w:rPr>
              <w:t>achinery</w:t>
            </w:r>
          </w:p>
        </w:tc>
      </w:tr>
      <w:tr w:rsidR="00111A8D" w14:paraId="0F7A4E23" w14:textId="77777777" w:rsidTr="006D3354">
        <w:trPr>
          <w:trHeight w:val="253"/>
        </w:trPr>
        <w:tc>
          <w:tcPr>
            <w:tcW w:w="4513" w:type="dxa"/>
          </w:tcPr>
          <w:p w14:paraId="4C98502A" w14:textId="5EFF68FD" w:rsidR="00111A8D" w:rsidRDefault="00111A8D" w:rsidP="006D3354">
            <w:pPr>
              <w:jc w:val="center"/>
              <w:rPr>
                <w:rFonts w:ascii="Arial" w:hAnsi="Arial" w:cs="Arial"/>
              </w:rPr>
            </w:pPr>
            <w:r>
              <w:rPr>
                <w:rFonts w:ascii="Arial" w:hAnsi="Arial" w:cs="Arial"/>
              </w:rPr>
              <w:t>£23247.8</w:t>
            </w:r>
          </w:p>
        </w:tc>
        <w:tc>
          <w:tcPr>
            <w:tcW w:w="4513" w:type="dxa"/>
          </w:tcPr>
          <w:p w14:paraId="0A483733" w14:textId="3C399EE8" w:rsidR="00111A8D" w:rsidRDefault="00905471" w:rsidP="00905471">
            <w:pPr>
              <w:jc w:val="center"/>
              <w:rPr>
                <w:rFonts w:ascii="Arial" w:hAnsi="Arial" w:cs="Arial"/>
              </w:rPr>
            </w:pPr>
            <w:r>
              <w:rPr>
                <w:rFonts w:ascii="Arial" w:hAnsi="Arial" w:cs="Arial"/>
              </w:rPr>
              <w:t>£220,000</w:t>
            </w:r>
          </w:p>
        </w:tc>
      </w:tr>
      <w:tr w:rsidR="00111A8D" w14:paraId="53DC4570" w14:textId="77777777" w:rsidTr="006D3354">
        <w:trPr>
          <w:trHeight w:val="253"/>
        </w:trPr>
        <w:tc>
          <w:tcPr>
            <w:tcW w:w="4513" w:type="dxa"/>
          </w:tcPr>
          <w:p w14:paraId="62144771" w14:textId="11950BA8" w:rsidR="00111A8D" w:rsidRDefault="00111A8D" w:rsidP="006D3354">
            <w:pPr>
              <w:jc w:val="center"/>
              <w:rPr>
                <w:rFonts w:ascii="Arial" w:hAnsi="Arial" w:cs="Arial"/>
              </w:rPr>
            </w:pPr>
            <w:r>
              <w:rPr>
                <w:rFonts w:ascii="Arial" w:hAnsi="Arial" w:cs="Arial"/>
              </w:rPr>
              <w:t>£23247.8 / 30 Months</w:t>
            </w:r>
          </w:p>
        </w:tc>
        <w:tc>
          <w:tcPr>
            <w:tcW w:w="4513" w:type="dxa"/>
          </w:tcPr>
          <w:p w14:paraId="3F0592C4" w14:textId="77777777" w:rsidR="00111A8D" w:rsidRDefault="00111A8D" w:rsidP="007F334C">
            <w:pPr>
              <w:rPr>
                <w:rFonts w:ascii="Arial" w:hAnsi="Arial" w:cs="Arial"/>
              </w:rPr>
            </w:pPr>
          </w:p>
        </w:tc>
      </w:tr>
      <w:tr w:rsidR="00111A8D" w14:paraId="3D76294E" w14:textId="77777777" w:rsidTr="006D3354">
        <w:trPr>
          <w:trHeight w:val="253"/>
        </w:trPr>
        <w:tc>
          <w:tcPr>
            <w:tcW w:w="4513" w:type="dxa"/>
          </w:tcPr>
          <w:p w14:paraId="4460CA88" w14:textId="729DFA66" w:rsidR="00111A8D" w:rsidRDefault="00111A8D" w:rsidP="006D3354">
            <w:pPr>
              <w:jc w:val="center"/>
              <w:rPr>
                <w:rFonts w:ascii="Arial" w:hAnsi="Arial" w:cs="Arial"/>
              </w:rPr>
            </w:pPr>
            <w:r>
              <w:rPr>
                <w:rFonts w:ascii="Arial" w:hAnsi="Arial" w:cs="Arial"/>
              </w:rPr>
              <w:t xml:space="preserve">= </w:t>
            </w:r>
            <w:r w:rsidR="006D3354">
              <w:rPr>
                <w:rFonts w:ascii="Arial" w:hAnsi="Arial" w:cs="Arial"/>
              </w:rPr>
              <w:t>£774.93 monthly average</w:t>
            </w:r>
          </w:p>
        </w:tc>
        <w:tc>
          <w:tcPr>
            <w:tcW w:w="4513" w:type="dxa"/>
          </w:tcPr>
          <w:p w14:paraId="50468C03" w14:textId="77777777" w:rsidR="00111A8D" w:rsidRDefault="00111A8D" w:rsidP="007F334C">
            <w:pPr>
              <w:rPr>
                <w:rFonts w:ascii="Arial" w:hAnsi="Arial" w:cs="Arial"/>
              </w:rPr>
            </w:pPr>
          </w:p>
        </w:tc>
      </w:tr>
      <w:tr w:rsidR="006D3354" w14:paraId="4E1D8969" w14:textId="77777777">
        <w:trPr>
          <w:trHeight w:val="253"/>
        </w:trPr>
        <w:tc>
          <w:tcPr>
            <w:tcW w:w="9026" w:type="dxa"/>
            <w:gridSpan w:val="2"/>
          </w:tcPr>
          <w:p w14:paraId="2AC47732" w14:textId="433A0DA3" w:rsidR="006D3354" w:rsidRPr="006D3354" w:rsidRDefault="006D3354" w:rsidP="006D3354">
            <w:pPr>
              <w:jc w:val="center"/>
              <w:rPr>
                <w:rFonts w:ascii="Arial" w:hAnsi="Arial" w:cs="Arial"/>
                <w:b/>
                <w:bCs/>
              </w:rPr>
            </w:pPr>
            <w:r w:rsidRPr="006D3354">
              <w:rPr>
                <w:rFonts w:ascii="Arial" w:hAnsi="Arial" w:cs="Arial"/>
                <w:b/>
                <w:bCs/>
              </w:rPr>
              <w:t xml:space="preserve">Costs </w:t>
            </w:r>
            <w:r w:rsidR="00B37BFE">
              <w:rPr>
                <w:rFonts w:ascii="Arial" w:hAnsi="Arial" w:cs="Arial"/>
                <w:b/>
                <w:bCs/>
              </w:rPr>
              <w:t>Recovery</w:t>
            </w:r>
          </w:p>
        </w:tc>
      </w:tr>
      <w:tr w:rsidR="006D3354" w14:paraId="14F3F39C" w14:textId="77777777">
        <w:trPr>
          <w:trHeight w:val="253"/>
        </w:trPr>
        <w:tc>
          <w:tcPr>
            <w:tcW w:w="9026" w:type="dxa"/>
            <w:gridSpan w:val="2"/>
          </w:tcPr>
          <w:p w14:paraId="25CF18B7" w14:textId="38996CC6" w:rsidR="006D3354" w:rsidRPr="006D3354" w:rsidRDefault="00905471" w:rsidP="006D3354">
            <w:pPr>
              <w:jc w:val="center"/>
              <w:rPr>
                <w:rFonts w:ascii="Arial" w:hAnsi="Arial" w:cs="Arial"/>
              </w:rPr>
            </w:pPr>
            <w:r>
              <w:rPr>
                <w:rFonts w:ascii="Arial" w:hAnsi="Arial" w:cs="Arial"/>
              </w:rPr>
              <w:t>£220,000</w:t>
            </w:r>
            <w:r w:rsidR="006D3354" w:rsidRPr="006D3354">
              <w:rPr>
                <w:rFonts w:ascii="Arial" w:hAnsi="Arial" w:cs="Arial"/>
              </w:rPr>
              <w:t xml:space="preserve"> / £774.93</w:t>
            </w:r>
          </w:p>
        </w:tc>
      </w:tr>
      <w:tr w:rsidR="006D3354" w14:paraId="530BBF0F" w14:textId="77777777">
        <w:trPr>
          <w:trHeight w:val="253"/>
        </w:trPr>
        <w:tc>
          <w:tcPr>
            <w:tcW w:w="9026" w:type="dxa"/>
            <w:gridSpan w:val="2"/>
          </w:tcPr>
          <w:p w14:paraId="36BB85E0" w14:textId="64C797B3" w:rsidR="006D3354" w:rsidRPr="006D3354" w:rsidRDefault="006D3354" w:rsidP="006D3354">
            <w:pPr>
              <w:jc w:val="center"/>
              <w:rPr>
                <w:rFonts w:ascii="Arial" w:hAnsi="Arial" w:cs="Arial"/>
              </w:rPr>
            </w:pPr>
            <w:r w:rsidRPr="006D3354">
              <w:rPr>
                <w:rFonts w:ascii="Arial" w:hAnsi="Arial" w:cs="Arial"/>
              </w:rPr>
              <w:t>=</w:t>
            </w:r>
            <w:r w:rsidR="00F931FE">
              <w:rPr>
                <w:rFonts w:ascii="Arial" w:hAnsi="Arial" w:cs="Arial"/>
              </w:rPr>
              <w:t xml:space="preserve">284.12 months / 12 = </w:t>
            </w:r>
            <w:r w:rsidRPr="006D3354">
              <w:rPr>
                <w:rFonts w:ascii="Arial" w:hAnsi="Arial" w:cs="Arial"/>
              </w:rPr>
              <w:t xml:space="preserve"> </w:t>
            </w:r>
            <w:r w:rsidR="00905471">
              <w:rPr>
                <w:rFonts w:ascii="Arial" w:hAnsi="Arial" w:cs="Arial"/>
              </w:rPr>
              <w:t xml:space="preserve">23.66 </w:t>
            </w:r>
          </w:p>
        </w:tc>
      </w:tr>
      <w:tr w:rsidR="006D3354" w14:paraId="531BC861" w14:textId="77777777" w:rsidTr="5C5162B5">
        <w:trPr>
          <w:trHeight w:val="300"/>
        </w:trPr>
        <w:tc>
          <w:tcPr>
            <w:tcW w:w="9026" w:type="dxa"/>
            <w:gridSpan w:val="2"/>
          </w:tcPr>
          <w:p w14:paraId="127CA6E8" w14:textId="2A3C3897" w:rsidR="006D3354" w:rsidRPr="006D3354" w:rsidRDefault="00B37BFE" w:rsidP="006D3354">
            <w:pPr>
              <w:jc w:val="center"/>
              <w:rPr>
                <w:rFonts w:ascii="Arial" w:hAnsi="Arial" w:cs="Arial"/>
                <w:b/>
                <w:bCs/>
              </w:rPr>
            </w:pPr>
            <w:r>
              <w:rPr>
                <w:rFonts w:ascii="Arial" w:hAnsi="Arial" w:cs="Arial"/>
                <w:b/>
                <w:bCs/>
              </w:rPr>
              <w:t>Cost Recovery in</w:t>
            </w:r>
          </w:p>
        </w:tc>
      </w:tr>
      <w:tr w:rsidR="006D3354" w14:paraId="0101865F" w14:textId="77777777">
        <w:trPr>
          <w:trHeight w:val="253"/>
        </w:trPr>
        <w:tc>
          <w:tcPr>
            <w:tcW w:w="9026" w:type="dxa"/>
            <w:gridSpan w:val="2"/>
          </w:tcPr>
          <w:p w14:paraId="6BE3109F" w14:textId="1C9CC382" w:rsidR="006D3354" w:rsidRPr="00905471" w:rsidRDefault="00905471" w:rsidP="006D3354">
            <w:pPr>
              <w:jc w:val="center"/>
              <w:rPr>
                <w:rFonts w:ascii="Arial" w:hAnsi="Arial" w:cs="Arial"/>
              </w:rPr>
            </w:pPr>
            <w:r w:rsidRPr="00905471">
              <w:rPr>
                <w:rFonts w:ascii="Arial" w:hAnsi="Arial" w:cs="Arial"/>
              </w:rPr>
              <w:t xml:space="preserve">23.66 years </w:t>
            </w:r>
          </w:p>
        </w:tc>
      </w:tr>
    </w:tbl>
    <w:p w14:paraId="059164CD" w14:textId="77777777" w:rsidR="00F931FE" w:rsidRDefault="00F931FE" w:rsidP="007F334C">
      <w:pPr>
        <w:spacing w:line="240" w:lineRule="auto"/>
        <w:rPr>
          <w:rFonts w:ascii="Arial" w:hAnsi="Arial" w:cs="Arial"/>
        </w:rPr>
      </w:pPr>
    </w:p>
    <w:p w14:paraId="59AE9984" w14:textId="1771A2E1" w:rsidR="00E155CB" w:rsidRDefault="00FF66DA" w:rsidP="00101B23">
      <w:pPr>
        <w:spacing w:line="360" w:lineRule="auto"/>
        <w:jc w:val="both"/>
        <w:rPr>
          <w:rFonts w:ascii="Arial" w:hAnsi="Arial" w:cs="Arial"/>
        </w:rPr>
      </w:pPr>
      <w:r w:rsidRPr="00FF66DA">
        <w:rPr>
          <w:rFonts w:ascii="Arial" w:hAnsi="Arial" w:cs="Arial"/>
        </w:rPr>
        <w:fldChar w:fldCharType="begin"/>
      </w:r>
      <w:r w:rsidRPr="00FF66DA">
        <w:rPr>
          <w:rFonts w:ascii="Arial" w:hAnsi="Arial" w:cs="Arial"/>
        </w:rPr>
        <w:instrText xml:space="preserve"> REF _Ref240819280 \h </w:instrText>
      </w:r>
      <w:r>
        <w:rPr>
          <w:rFonts w:ascii="Arial" w:hAnsi="Arial" w:cs="Arial"/>
        </w:rPr>
        <w:instrText xml:space="preserve"> \* MERGEFORMAT </w:instrText>
      </w:r>
      <w:r w:rsidRPr="00FF66DA">
        <w:rPr>
          <w:rFonts w:ascii="Arial" w:hAnsi="Arial" w:cs="Arial"/>
        </w:rPr>
      </w:r>
      <w:r w:rsidRPr="00FF66DA">
        <w:rPr>
          <w:rFonts w:ascii="Arial" w:hAnsi="Arial" w:cs="Arial"/>
        </w:rPr>
        <w:fldChar w:fldCharType="separate"/>
      </w:r>
      <w:r w:rsidRPr="00FF66DA">
        <w:rPr>
          <w:rFonts w:ascii="Arial" w:hAnsi="Arial" w:cs="Arial"/>
        </w:rPr>
        <w:t xml:space="preserve">Table </w:t>
      </w:r>
      <w:r w:rsidR="00101B23" w:rsidRPr="00101B23">
        <w:rPr>
          <w:rFonts w:ascii="Arial" w:hAnsi="Arial" w:cs="Arial"/>
          <w:noProof/>
        </w:rPr>
        <w:t>7</w:t>
      </w:r>
      <w:r w:rsidRPr="00FF66DA">
        <w:rPr>
          <w:rFonts w:ascii="Arial" w:hAnsi="Arial" w:cs="Arial"/>
        </w:rPr>
        <w:fldChar w:fldCharType="end"/>
      </w:r>
      <w:r w:rsidR="00F931FE">
        <w:rPr>
          <w:rFonts w:ascii="Arial" w:hAnsi="Arial" w:cs="Arial"/>
        </w:rPr>
        <w:t xml:space="preserve"> demonstrates the cost to purchase a laser cutting machine against the sub-contracting costs over a 30-month period. Dividing </w:t>
      </w:r>
      <w:r w:rsidR="00B97AF3">
        <w:rPr>
          <w:rFonts w:ascii="Arial" w:hAnsi="Arial" w:cs="Arial"/>
        </w:rPr>
        <w:t>the</w:t>
      </w:r>
      <w:r w:rsidR="00F931FE">
        <w:rPr>
          <w:rFonts w:ascii="Arial" w:hAnsi="Arial" w:cs="Arial"/>
        </w:rPr>
        <w:t xml:space="preserve"> cost spent sub-contracting over a 30</w:t>
      </w:r>
      <w:r w:rsidR="009374D3" w:rsidRPr="00101B23">
        <w:rPr>
          <w:rFonts w:ascii="Arial" w:hAnsi="Arial" w:cs="Arial"/>
        </w:rPr>
        <w:t>-</w:t>
      </w:r>
      <w:r w:rsidR="00F931FE">
        <w:rPr>
          <w:rFonts w:ascii="Arial" w:hAnsi="Arial" w:cs="Arial"/>
        </w:rPr>
        <w:t xml:space="preserve">month period produces an average monthly </w:t>
      </w:r>
      <w:r w:rsidR="00F931FE" w:rsidRPr="00101B23">
        <w:rPr>
          <w:rFonts w:ascii="Arial" w:hAnsi="Arial" w:cs="Arial"/>
        </w:rPr>
        <w:t>cost.</w:t>
      </w:r>
      <w:r w:rsidR="00F931FE">
        <w:rPr>
          <w:rFonts w:ascii="Arial" w:hAnsi="Arial" w:cs="Arial"/>
        </w:rPr>
        <w:t xml:space="preserve"> This average monthly cost is then divided against the purchasing cost of a laser cutting machine</w:t>
      </w:r>
      <w:r w:rsidR="00B97AF3">
        <w:rPr>
          <w:rFonts w:ascii="Arial" w:hAnsi="Arial" w:cs="Arial"/>
        </w:rPr>
        <w:t>. This would determine how many months it would take to pay off the machine.  Based on these figures it would take 284 months or 23.66 years to pay back the cost of purchasing a laser machine vs the current average</w:t>
      </w:r>
      <w:r w:rsidR="00E155CB">
        <w:rPr>
          <w:rFonts w:ascii="Arial" w:hAnsi="Arial" w:cs="Arial"/>
        </w:rPr>
        <w:t xml:space="preserve"> </w:t>
      </w:r>
      <w:r w:rsidR="00B97AF3">
        <w:rPr>
          <w:rFonts w:ascii="Arial" w:hAnsi="Arial" w:cs="Arial"/>
        </w:rPr>
        <w:t>monthly</w:t>
      </w:r>
      <w:r w:rsidR="00DB7154">
        <w:rPr>
          <w:rFonts w:ascii="Arial" w:hAnsi="Arial" w:cs="Arial"/>
        </w:rPr>
        <w:t xml:space="preserve"> </w:t>
      </w:r>
      <w:r w:rsidR="00B97AF3" w:rsidRPr="00101B23">
        <w:rPr>
          <w:rFonts w:ascii="Arial" w:hAnsi="Arial" w:cs="Arial"/>
        </w:rPr>
        <w:t>cost</w:t>
      </w:r>
      <w:r w:rsidR="009374D3">
        <w:rPr>
          <w:rFonts w:ascii="Arial" w:hAnsi="Arial" w:cs="Arial"/>
        </w:rPr>
        <w:t>s</w:t>
      </w:r>
      <w:r w:rsidR="00B97AF3">
        <w:rPr>
          <w:rFonts w:ascii="Arial" w:hAnsi="Arial" w:cs="Arial"/>
        </w:rPr>
        <w:t xml:space="preserve"> to sub-contractors</w:t>
      </w:r>
      <w:r w:rsidR="00B87A2C">
        <w:rPr>
          <w:rFonts w:ascii="Arial" w:hAnsi="Arial" w:cs="Arial"/>
        </w:rPr>
        <w:t>.</w:t>
      </w:r>
    </w:p>
    <w:p w14:paraId="4A7D124E" w14:textId="47D57BDA" w:rsidR="00B87A2C" w:rsidRDefault="00B87A2C" w:rsidP="00101B23">
      <w:pPr>
        <w:spacing w:line="360" w:lineRule="auto"/>
        <w:jc w:val="both"/>
        <w:rPr>
          <w:rFonts w:ascii="Arial" w:hAnsi="Arial" w:cs="Arial"/>
        </w:rPr>
      </w:pPr>
      <w:r>
        <w:rPr>
          <w:rFonts w:ascii="Arial" w:hAnsi="Arial" w:cs="Arial"/>
        </w:rPr>
        <w:t>These results however are not credible</w:t>
      </w:r>
      <w:r w:rsidR="00CF056A">
        <w:rPr>
          <w:rFonts w:ascii="Arial" w:hAnsi="Arial" w:cs="Arial"/>
        </w:rPr>
        <w:t xml:space="preserve"> and not a true reflection</w:t>
      </w:r>
      <w:r w:rsidR="00647E38">
        <w:rPr>
          <w:rFonts w:ascii="Arial" w:hAnsi="Arial" w:cs="Arial"/>
        </w:rPr>
        <w:t xml:space="preserve"> on expenditure even though these are </w:t>
      </w:r>
      <w:r w:rsidR="00284B5E">
        <w:rPr>
          <w:rFonts w:ascii="Arial" w:hAnsi="Arial" w:cs="Arial"/>
        </w:rPr>
        <w:t>factual</w:t>
      </w:r>
      <w:r w:rsidR="00647E38">
        <w:rPr>
          <w:rFonts w:ascii="Arial" w:hAnsi="Arial" w:cs="Arial"/>
        </w:rPr>
        <w:t xml:space="preserve"> figures from invoices. There could be a slight discrepancy as some invoices include additional charges not just cutting plate, unfortunately it would be difficult to</w:t>
      </w:r>
      <w:r w:rsidR="005F707D">
        <w:rPr>
          <w:rFonts w:ascii="Arial" w:hAnsi="Arial" w:cs="Arial"/>
        </w:rPr>
        <w:t xml:space="preserve"> retrospectively</w:t>
      </w:r>
      <w:r w:rsidR="00647E38">
        <w:rPr>
          <w:rFonts w:ascii="Arial" w:hAnsi="Arial" w:cs="Arial"/>
        </w:rPr>
        <w:t xml:space="preserve"> get invoice</w:t>
      </w:r>
      <w:r w:rsidR="005F707D">
        <w:rPr>
          <w:rFonts w:ascii="Arial" w:hAnsi="Arial" w:cs="Arial"/>
        </w:rPr>
        <w:t>s</w:t>
      </w:r>
      <w:r w:rsidR="00647E38">
        <w:rPr>
          <w:rFonts w:ascii="Arial" w:hAnsi="Arial" w:cs="Arial"/>
        </w:rPr>
        <w:t xml:space="preserve"> </w:t>
      </w:r>
      <w:r w:rsidR="005F707D">
        <w:rPr>
          <w:rFonts w:ascii="Arial" w:hAnsi="Arial" w:cs="Arial"/>
        </w:rPr>
        <w:t xml:space="preserve">based on plate cutting, </w:t>
      </w:r>
      <w:r w:rsidR="00647E38">
        <w:rPr>
          <w:rFonts w:ascii="Arial" w:hAnsi="Arial" w:cs="Arial"/>
        </w:rPr>
        <w:t xml:space="preserve">some of these may have been </w:t>
      </w:r>
      <w:r w:rsidR="005F707D">
        <w:rPr>
          <w:rFonts w:ascii="Arial" w:hAnsi="Arial" w:cs="Arial"/>
        </w:rPr>
        <w:t>included in these invoice costs however the deductions of non</w:t>
      </w:r>
      <w:r w:rsidR="009374D3" w:rsidRPr="00101B23">
        <w:rPr>
          <w:rFonts w:ascii="Arial" w:hAnsi="Arial" w:cs="Arial"/>
        </w:rPr>
        <w:t>-</w:t>
      </w:r>
      <w:r w:rsidR="005F707D">
        <w:rPr>
          <w:rFonts w:ascii="Arial" w:hAnsi="Arial" w:cs="Arial"/>
        </w:rPr>
        <w:t xml:space="preserve">relatable costs </w:t>
      </w:r>
      <w:r w:rsidR="009374D3">
        <w:rPr>
          <w:rFonts w:ascii="Arial" w:hAnsi="Arial" w:cs="Arial"/>
        </w:rPr>
        <w:t>have</w:t>
      </w:r>
      <w:r w:rsidR="005F707D">
        <w:rPr>
          <w:rFonts w:ascii="Arial" w:hAnsi="Arial" w:cs="Arial"/>
        </w:rPr>
        <w:t xml:space="preserve"> tried to be removed from the total expenditure costs.</w:t>
      </w:r>
      <w:r w:rsidR="00647E38">
        <w:rPr>
          <w:rFonts w:ascii="Arial" w:hAnsi="Arial" w:cs="Arial"/>
        </w:rPr>
        <w:t xml:space="preserve"> </w:t>
      </w:r>
      <w:r w:rsidR="005F707D">
        <w:rPr>
          <w:rFonts w:ascii="Arial" w:hAnsi="Arial" w:cs="Arial"/>
        </w:rPr>
        <w:t xml:space="preserve">Another </w:t>
      </w:r>
      <w:r w:rsidR="00722419">
        <w:rPr>
          <w:rFonts w:ascii="Arial" w:hAnsi="Arial" w:cs="Arial"/>
        </w:rPr>
        <w:t>reason for th</w:t>
      </w:r>
      <w:r w:rsidR="00CF056A">
        <w:rPr>
          <w:rFonts w:ascii="Arial" w:hAnsi="Arial" w:cs="Arial"/>
        </w:rPr>
        <w:t xml:space="preserve">ese figures not being credible </w:t>
      </w:r>
      <w:r w:rsidR="00722419">
        <w:rPr>
          <w:rFonts w:ascii="Arial" w:hAnsi="Arial" w:cs="Arial"/>
        </w:rPr>
        <w:t>is</w:t>
      </w:r>
      <w:r w:rsidR="00CF056A">
        <w:rPr>
          <w:rFonts w:ascii="Arial" w:hAnsi="Arial" w:cs="Arial"/>
        </w:rPr>
        <w:t xml:space="preserve"> </w:t>
      </w:r>
      <w:r w:rsidR="00722419">
        <w:rPr>
          <w:rFonts w:ascii="Arial" w:hAnsi="Arial" w:cs="Arial"/>
        </w:rPr>
        <w:t>because</w:t>
      </w:r>
      <w:r w:rsidR="00A546F2">
        <w:rPr>
          <w:rFonts w:ascii="Arial" w:hAnsi="Arial" w:cs="Arial"/>
        </w:rPr>
        <w:t xml:space="preserve"> the transportation, wages, and lead time have not been taken into consideration, t</w:t>
      </w:r>
      <w:r w:rsidR="006833B2">
        <w:rPr>
          <w:rFonts w:ascii="Arial" w:hAnsi="Arial" w:cs="Arial"/>
        </w:rPr>
        <w:t>o retrospectively do this would take considerate amount of time and might not be possible to back date and work out lead times and wages.</w:t>
      </w:r>
      <w:r w:rsidR="00647E38">
        <w:rPr>
          <w:rFonts w:ascii="Arial" w:hAnsi="Arial" w:cs="Arial"/>
        </w:rPr>
        <w:t xml:space="preserve"> </w:t>
      </w:r>
      <w:r w:rsidR="009374D3">
        <w:rPr>
          <w:rFonts w:ascii="Arial" w:hAnsi="Arial" w:cs="Arial"/>
        </w:rPr>
        <w:t>While</w:t>
      </w:r>
      <w:r w:rsidR="00647E38">
        <w:rPr>
          <w:rFonts w:ascii="Arial" w:hAnsi="Arial" w:cs="Arial"/>
        </w:rPr>
        <w:t xml:space="preserve"> these costs have been calculated against the </w:t>
      </w:r>
      <w:r w:rsidR="00647E38" w:rsidRPr="00101B23">
        <w:rPr>
          <w:rFonts w:ascii="Arial" w:hAnsi="Arial" w:cs="Arial"/>
        </w:rPr>
        <w:t>re</w:t>
      </w:r>
      <w:r w:rsidR="009374D3">
        <w:rPr>
          <w:rFonts w:ascii="Arial" w:hAnsi="Arial" w:cs="Arial"/>
        </w:rPr>
        <w:t>covery</w:t>
      </w:r>
      <w:r w:rsidR="00647E38" w:rsidRPr="00101B23">
        <w:rPr>
          <w:rFonts w:ascii="Arial" w:hAnsi="Arial" w:cs="Arial"/>
        </w:rPr>
        <w:t xml:space="preserve"> </w:t>
      </w:r>
      <w:r w:rsidR="00647E38">
        <w:rPr>
          <w:rFonts w:ascii="Arial" w:hAnsi="Arial" w:cs="Arial"/>
        </w:rPr>
        <w:t xml:space="preserve">costs of </w:t>
      </w:r>
      <w:r w:rsidR="005F707D">
        <w:rPr>
          <w:rFonts w:ascii="Arial" w:hAnsi="Arial" w:cs="Arial"/>
        </w:rPr>
        <w:t xml:space="preserve">a </w:t>
      </w:r>
      <w:r w:rsidR="00647E38">
        <w:rPr>
          <w:rFonts w:ascii="Arial" w:hAnsi="Arial" w:cs="Arial"/>
        </w:rPr>
        <w:t xml:space="preserve">machine. </w:t>
      </w:r>
      <w:r w:rsidR="00647E38" w:rsidRPr="00101B23">
        <w:rPr>
          <w:rFonts w:ascii="Arial" w:hAnsi="Arial" w:cs="Arial"/>
        </w:rPr>
        <w:t>The</w:t>
      </w:r>
      <w:r w:rsidR="009374D3">
        <w:rPr>
          <w:rFonts w:ascii="Arial" w:hAnsi="Arial" w:cs="Arial"/>
        </w:rPr>
        <w:t xml:space="preserve"> expenditure</w:t>
      </w:r>
      <w:r w:rsidR="00647E38">
        <w:rPr>
          <w:rFonts w:ascii="Arial" w:hAnsi="Arial" w:cs="Arial"/>
        </w:rPr>
        <w:t xml:space="preserve"> figures could be significantly higher, with the additional costs added</w:t>
      </w:r>
      <w:r w:rsidR="005F707D">
        <w:rPr>
          <w:rFonts w:ascii="Arial" w:hAnsi="Arial" w:cs="Arial"/>
        </w:rPr>
        <w:t xml:space="preserve"> and thus resulting in the cost recovery </w:t>
      </w:r>
      <w:r w:rsidR="009374D3">
        <w:rPr>
          <w:rFonts w:ascii="Arial" w:hAnsi="Arial" w:cs="Arial"/>
        </w:rPr>
        <w:t>time</w:t>
      </w:r>
      <w:r w:rsidR="005F707D" w:rsidRPr="00101B23">
        <w:rPr>
          <w:rFonts w:ascii="Arial" w:hAnsi="Arial" w:cs="Arial"/>
        </w:rPr>
        <w:t xml:space="preserve"> </w:t>
      </w:r>
      <w:r w:rsidR="005F707D">
        <w:rPr>
          <w:rFonts w:ascii="Arial" w:hAnsi="Arial" w:cs="Arial"/>
        </w:rPr>
        <w:t>being reduced</w:t>
      </w:r>
      <w:r w:rsidR="009374D3">
        <w:rPr>
          <w:rFonts w:ascii="Arial" w:hAnsi="Arial" w:cs="Arial"/>
        </w:rPr>
        <w:t>. Resulting in the</w:t>
      </w:r>
      <w:r w:rsidR="005F707D" w:rsidRPr="00101B23">
        <w:rPr>
          <w:rFonts w:ascii="Arial" w:hAnsi="Arial" w:cs="Arial"/>
        </w:rPr>
        <w:t xml:space="preserve"> purchas</w:t>
      </w:r>
      <w:r w:rsidR="009374D3">
        <w:rPr>
          <w:rFonts w:ascii="Arial" w:hAnsi="Arial" w:cs="Arial"/>
        </w:rPr>
        <w:t>ing</w:t>
      </w:r>
      <w:r w:rsidR="005F707D">
        <w:rPr>
          <w:rFonts w:ascii="Arial" w:hAnsi="Arial" w:cs="Arial"/>
        </w:rPr>
        <w:t xml:space="preserve"> to be made more sustainable and achievable.  </w:t>
      </w:r>
    </w:p>
    <w:p w14:paraId="0A298642" w14:textId="77777777" w:rsidR="00B87A2C" w:rsidRDefault="00B87A2C" w:rsidP="00101B23">
      <w:pPr>
        <w:spacing w:line="360" w:lineRule="auto"/>
        <w:jc w:val="both"/>
        <w:rPr>
          <w:rFonts w:ascii="Arial" w:hAnsi="Arial" w:cs="Arial"/>
        </w:rPr>
      </w:pPr>
    </w:p>
    <w:p w14:paraId="7EC3B555" w14:textId="77777777" w:rsidR="00B87A2C" w:rsidRDefault="00B87A2C" w:rsidP="00B87A2C">
      <w:pPr>
        <w:spacing w:line="240" w:lineRule="auto"/>
        <w:rPr>
          <w:rFonts w:ascii="Arial" w:hAnsi="Arial" w:cs="Arial"/>
        </w:rPr>
      </w:pPr>
    </w:p>
    <w:p w14:paraId="30CCEB0A" w14:textId="77777777" w:rsidR="00B87A2C" w:rsidRDefault="00B87A2C" w:rsidP="00B87A2C">
      <w:pPr>
        <w:spacing w:line="240" w:lineRule="auto"/>
        <w:rPr>
          <w:rFonts w:ascii="Arial" w:hAnsi="Arial" w:cs="Arial"/>
        </w:rPr>
      </w:pPr>
    </w:p>
    <w:p w14:paraId="0023B2D7" w14:textId="77777777" w:rsidR="009374D3" w:rsidRDefault="009374D3" w:rsidP="00B87A2C">
      <w:pPr>
        <w:spacing w:line="240" w:lineRule="auto"/>
        <w:rPr>
          <w:rFonts w:ascii="Arial" w:hAnsi="Arial" w:cs="Arial"/>
        </w:rPr>
      </w:pPr>
    </w:p>
    <w:p w14:paraId="69D2C648" w14:textId="77777777" w:rsidR="009374D3" w:rsidRDefault="009374D3" w:rsidP="00B87A2C">
      <w:pPr>
        <w:spacing w:line="240" w:lineRule="auto"/>
        <w:rPr>
          <w:rFonts w:ascii="Arial" w:hAnsi="Arial" w:cs="Arial"/>
        </w:rPr>
      </w:pPr>
    </w:p>
    <w:p w14:paraId="7F5793DD" w14:textId="65F38689" w:rsidR="00111A8D" w:rsidRPr="007D0856" w:rsidRDefault="00111A8D" w:rsidP="007D0856">
      <w:pPr>
        <w:pStyle w:val="Heading1"/>
        <w:rPr>
          <w:rFonts w:ascii="Arial" w:hAnsi="Arial" w:cs="Arial"/>
          <w:sz w:val="22"/>
          <w:szCs w:val="22"/>
        </w:rPr>
      </w:pPr>
      <w:bookmarkStart w:id="56" w:name="_Toc241508249"/>
      <w:r w:rsidRPr="007D0856">
        <w:rPr>
          <w:rFonts w:ascii="Arial" w:hAnsi="Arial" w:cs="Arial"/>
          <w:sz w:val="22"/>
          <w:szCs w:val="22"/>
        </w:rPr>
        <w:lastRenderedPageBreak/>
        <w:t xml:space="preserve">Summary of </w:t>
      </w:r>
      <w:r w:rsidR="006D3354" w:rsidRPr="007D0856">
        <w:rPr>
          <w:rFonts w:ascii="Arial" w:hAnsi="Arial" w:cs="Arial"/>
          <w:sz w:val="22"/>
          <w:szCs w:val="22"/>
        </w:rPr>
        <w:t>Q</w:t>
      </w:r>
      <w:r w:rsidRPr="007D0856">
        <w:rPr>
          <w:rFonts w:ascii="Arial" w:hAnsi="Arial" w:cs="Arial"/>
          <w:sz w:val="22"/>
          <w:szCs w:val="22"/>
        </w:rPr>
        <w:t xml:space="preserve">uotes of </w:t>
      </w:r>
      <w:r w:rsidR="006D3354" w:rsidRPr="007D0856">
        <w:rPr>
          <w:rFonts w:ascii="Arial" w:hAnsi="Arial" w:cs="Arial"/>
          <w:sz w:val="22"/>
          <w:szCs w:val="22"/>
        </w:rPr>
        <w:t>S</w:t>
      </w:r>
      <w:r w:rsidRPr="007D0856">
        <w:rPr>
          <w:rFonts w:ascii="Arial" w:hAnsi="Arial" w:cs="Arial"/>
          <w:sz w:val="22"/>
          <w:szCs w:val="22"/>
        </w:rPr>
        <w:t>ub-</w:t>
      </w:r>
      <w:r w:rsidR="006D3354" w:rsidRPr="007D0856">
        <w:rPr>
          <w:rFonts w:ascii="Arial" w:hAnsi="Arial" w:cs="Arial"/>
          <w:sz w:val="22"/>
          <w:szCs w:val="22"/>
        </w:rPr>
        <w:t>C</w:t>
      </w:r>
      <w:r w:rsidRPr="007D0856">
        <w:rPr>
          <w:rFonts w:ascii="Arial" w:hAnsi="Arial" w:cs="Arial"/>
          <w:sz w:val="22"/>
          <w:szCs w:val="22"/>
        </w:rPr>
        <w:t xml:space="preserve">ontractors </w:t>
      </w:r>
      <w:r w:rsidR="006D3354" w:rsidRPr="007D0856">
        <w:rPr>
          <w:rFonts w:ascii="Arial" w:hAnsi="Arial" w:cs="Arial"/>
          <w:sz w:val="22"/>
          <w:szCs w:val="22"/>
        </w:rPr>
        <w:t>and In-house Costs</w:t>
      </w:r>
      <w:bookmarkEnd w:id="56"/>
    </w:p>
    <w:p w14:paraId="03D40DFF" w14:textId="31894C44" w:rsidR="004E4CC7" w:rsidRDefault="004E4CC7" w:rsidP="003E4D68">
      <w:pPr>
        <w:pStyle w:val="Caption"/>
      </w:pPr>
    </w:p>
    <w:p w14:paraId="3AC4E646" w14:textId="3557594E" w:rsidR="00111A8D" w:rsidRDefault="004E4CC7" w:rsidP="00A60AF3">
      <w:pPr>
        <w:pStyle w:val="Caption"/>
        <w:keepNext/>
        <w:jc w:val="center"/>
      </w:pPr>
      <w:bookmarkStart w:id="57" w:name="_Ref240203186"/>
      <w:bookmarkStart w:id="58" w:name="_Ref240829690"/>
      <w:bookmarkStart w:id="59" w:name="_Ref241009004"/>
      <w:bookmarkStart w:id="60" w:name="_Toc241508299"/>
      <w:r>
        <w:t xml:space="preserve">Table </w:t>
      </w:r>
      <w:fldSimple w:instr=" SEQ Table \* ARABIC ">
        <w:r w:rsidR="00B10AD5">
          <w:rPr>
            <w:noProof/>
          </w:rPr>
          <w:t>8</w:t>
        </w:r>
      </w:fldSimple>
      <w:bookmarkEnd w:id="57"/>
      <w:r>
        <w:t xml:space="preserve"> Summary of Quotes of Sub-Contractors</w:t>
      </w:r>
      <w:bookmarkEnd w:id="58"/>
      <w:bookmarkEnd w:id="59"/>
      <w:bookmarkEnd w:id="60"/>
    </w:p>
    <w:tbl>
      <w:tblPr>
        <w:tblStyle w:val="TableGrid"/>
        <w:tblW w:w="10065" w:type="dxa"/>
        <w:tblInd w:w="-431" w:type="dxa"/>
        <w:tblLook w:val="04A0" w:firstRow="1" w:lastRow="0" w:firstColumn="1" w:lastColumn="0" w:noHBand="0" w:noVBand="1"/>
      </w:tblPr>
      <w:tblGrid>
        <w:gridCol w:w="1754"/>
        <w:gridCol w:w="1791"/>
        <w:gridCol w:w="1701"/>
        <w:gridCol w:w="1843"/>
        <w:gridCol w:w="1559"/>
        <w:gridCol w:w="1417"/>
      </w:tblGrid>
      <w:tr w:rsidR="00111A8D" w14:paraId="47A7B1E6" w14:textId="77777777">
        <w:tc>
          <w:tcPr>
            <w:tcW w:w="8648" w:type="dxa"/>
            <w:gridSpan w:val="5"/>
          </w:tcPr>
          <w:p w14:paraId="2EC2ECEA" w14:textId="77777777" w:rsidR="00111A8D" w:rsidRDefault="00111A8D">
            <w:pPr>
              <w:jc w:val="center"/>
            </w:pPr>
            <w:r>
              <w:t>Summary of Quotes of Sub-Contractors</w:t>
            </w:r>
          </w:p>
        </w:tc>
        <w:tc>
          <w:tcPr>
            <w:tcW w:w="1417" w:type="dxa"/>
          </w:tcPr>
          <w:p w14:paraId="07078C8D" w14:textId="77777777" w:rsidR="00111A8D" w:rsidRDefault="00111A8D"/>
        </w:tc>
      </w:tr>
      <w:tr w:rsidR="00111A8D" w14:paraId="1DFA21E7" w14:textId="77777777" w:rsidTr="003E4D68">
        <w:tc>
          <w:tcPr>
            <w:tcW w:w="1754" w:type="dxa"/>
          </w:tcPr>
          <w:p w14:paraId="076092A2" w14:textId="77777777" w:rsidR="00111A8D" w:rsidRDefault="00111A8D"/>
        </w:tc>
        <w:tc>
          <w:tcPr>
            <w:tcW w:w="1791" w:type="dxa"/>
          </w:tcPr>
          <w:p w14:paraId="1EE60EAB" w14:textId="77777777" w:rsidR="00111A8D" w:rsidRDefault="00111A8D">
            <w:pPr>
              <w:jc w:val="center"/>
            </w:pPr>
            <w:r>
              <w:t>Sub-contractor A</w:t>
            </w:r>
          </w:p>
        </w:tc>
        <w:tc>
          <w:tcPr>
            <w:tcW w:w="1701" w:type="dxa"/>
          </w:tcPr>
          <w:p w14:paraId="7ACD8A56" w14:textId="77777777" w:rsidR="00111A8D" w:rsidRDefault="00111A8D">
            <w:pPr>
              <w:jc w:val="center"/>
            </w:pPr>
            <w:r>
              <w:t>Sub-contractor B</w:t>
            </w:r>
          </w:p>
        </w:tc>
        <w:tc>
          <w:tcPr>
            <w:tcW w:w="1843" w:type="dxa"/>
          </w:tcPr>
          <w:p w14:paraId="3A410BBD" w14:textId="77777777" w:rsidR="00111A8D" w:rsidRDefault="00111A8D">
            <w:pPr>
              <w:jc w:val="center"/>
            </w:pPr>
            <w:r>
              <w:t>Sub-contractor C</w:t>
            </w:r>
          </w:p>
        </w:tc>
        <w:tc>
          <w:tcPr>
            <w:tcW w:w="1559" w:type="dxa"/>
          </w:tcPr>
          <w:p w14:paraId="6C6C2D4C" w14:textId="77777777" w:rsidR="00111A8D" w:rsidRDefault="00111A8D">
            <w:pPr>
              <w:jc w:val="center"/>
            </w:pPr>
            <w:r>
              <w:t>In-house by hand</w:t>
            </w:r>
          </w:p>
        </w:tc>
        <w:tc>
          <w:tcPr>
            <w:tcW w:w="1417" w:type="dxa"/>
          </w:tcPr>
          <w:p w14:paraId="0D129C12" w14:textId="77777777" w:rsidR="00111A8D" w:rsidRDefault="00111A8D">
            <w:pPr>
              <w:jc w:val="center"/>
            </w:pPr>
            <w:r>
              <w:t>In-house by machine</w:t>
            </w:r>
          </w:p>
        </w:tc>
      </w:tr>
      <w:tr w:rsidR="00111A8D" w14:paraId="49FE1782" w14:textId="77777777" w:rsidTr="003E4D68">
        <w:tc>
          <w:tcPr>
            <w:tcW w:w="1754" w:type="dxa"/>
          </w:tcPr>
          <w:p w14:paraId="1FF359B6" w14:textId="77777777" w:rsidR="00111A8D" w:rsidRDefault="00111A8D">
            <w:r>
              <w:t xml:space="preserve">Quote costs </w:t>
            </w:r>
          </w:p>
        </w:tc>
        <w:tc>
          <w:tcPr>
            <w:tcW w:w="1791" w:type="dxa"/>
          </w:tcPr>
          <w:p w14:paraId="55C556D6" w14:textId="77777777" w:rsidR="00111A8D" w:rsidRDefault="00111A8D">
            <w:r>
              <w:t>£300</w:t>
            </w:r>
          </w:p>
        </w:tc>
        <w:tc>
          <w:tcPr>
            <w:tcW w:w="1701" w:type="dxa"/>
          </w:tcPr>
          <w:p w14:paraId="0EA120AB" w14:textId="77777777" w:rsidR="00111A8D" w:rsidRDefault="00111A8D">
            <w:r>
              <w:t>£350</w:t>
            </w:r>
          </w:p>
        </w:tc>
        <w:tc>
          <w:tcPr>
            <w:tcW w:w="1843" w:type="dxa"/>
          </w:tcPr>
          <w:p w14:paraId="566EFA31" w14:textId="77777777" w:rsidR="00111A8D" w:rsidRDefault="00111A8D">
            <w:r>
              <w:t>£520</w:t>
            </w:r>
          </w:p>
        </w:tc>
        <w:tc>
          <w:tcPr>
            <w:tcW w:w="1559" w:type="dxa"/>
          </w:tcPr>
          <w:p w14:paraId="7A80FADF" w14:textId="77777777" w:rsidR="00111A8D" w:rsidRDefault="00111A8D">
            <w:r>
              <w:t>N/A</w:t>
            </w:r>
          </w:p>
        </w:tc>
        <w:tc>
          <w:tcPr>
            <w:tcW w:w="1417" w:type="dxa"/>
          </w:tcPr>
          <w:p w14:paraId="41252B62" w14:textId="77777777" w:rsidR="00111A8D" w:rsidRDefault="00111A8D">
            <w:r>
              <w:t>N/A</w:t>
            </w:r>
          </w:p>
        </w:tc>
      </w:tr>
      <w:tr w:rsidR="00111A8D" w14:paraId="67EDB50D" w14:textId="77777777" w:rsidTr="003E4D68">
        <w:tc>
          <w:tcPr>
            <w:tcW w:w="1754" w:type="dxa"/>
          </w:tcPr>
          <w:p w14:paraId="33D8A5F4" w14:textId="2F024660" w:rsidR="00111A8D" w:rsidRDefault="00111A8D" w:rsidP="00F1449D">
            <w:r>
              <w:t xml:space="preserve">Potential costs </w:t>
            </w:r>
            <w:r w:rsidR="00CE6532">
              <w:t xml:space="preserve">- </w:t>
            </w:r>
            <w:r w:rsidR="00F1449D">
              <w:t xml:space="preserve"> taking into account additional costs such as lead time, transportation costs and wages. </w:t>
            </w:r>
          </w:p>
        </w:tc>
        <w:tc>
          <w:tcPr>
            <w:tcW w:w="1791" w:type="dxa"/>
          </w:tcPr>
          <w:p w14:paraId="19633F4F" w14:textId="77777777" w:rsidR="00111A8D" w:rsidRDefault="00111A8D">
            <w:r>
              <w:t>£1014.14</w:t>
            </w:r>
          </w:p>
        </w:tc>
        <w:tc>
          <w:tcPr>
            <w:tcW w:w="1701" w:type="dxa"/>
          </w:tcPr>
          <w:p w14:paraId="0F807FFC" w14:textId="77777777" w:rsidR="00111A8D" w:rsidRDefault="00111A8D">
            <w:r>
              <w:t>£1005.16</w:t>
            </w:r>
          </w:p>
        </w:tc>
        <w:tc>
          <w:tcPr>
            <w:tcW w:w="1843" w:type="dxa"/>
          </w:tcPr>
          <w:p w14:paraId="4FBAA88F" w14:textId="77777777" w:rsidR="00111A8D" w:rsidRDefault="00111A8D">
            <w:r>
              <w:t>£1077.52</w:t>
            </w:r>
          </w:p>
        </w:tc>
        <w:tc>
          <w:tcPr>
            <w:tcW w:w="1559" w:type="dxa"/>
          </w:tcPr>
          <w:p w14:paraId="46E150C3" w14:textId="77777777" w:rsidR="00111A8D" w:rsidRDefault="00111A8D">
            <w:r>
              <w:t>£977</w:t>
            </w:r>
          </w:p>
        </w:tc>
        <w:tc>
          <w:tcPr>
            <w:tcW w:w="1417" w:type="dxa"/>
          </w:tcPr>
          <w:p w14:paraId="4CE4285F" w14:textId="40DFACCE" w:rsidR="00111A8D" w:rsidRDefault="00070C7E">
            <w:r>
              <w:t>N/A</w:t>
            </w:r>
          </w:p>
        </w:tc>
      </w:tr>
    </w:tbl>
    <w:p w14:paraId="2D3DD6DA" w14:textId="77777777" w:rsidR="00111A8D" w:rsidRDefault="00111A8D" w:rsidP="00111A8D">
      <w:pPr>
        <w:rPr>
          <w:rFonts w:ascii="Arial" w:hAnsi="Arial" w:cs="Arial"/>
        </w:rPr>
      </w:pPr>
    </w:p>
    <w:p w14:paraId="09D481DC" w14:textId="77777777" w:rsidR="00A60AF3" w:rsidRDefault="00A60AF3" w:rsidP="00A60AF3">
      <w:pPr>
        <w:rPr>
          <w:rFonts w:ascii="Arial" w:hAnsi="Arial" w:cs="Arial"/>
        </w:rPr>
      </w:pPr>
    </w:p>
    <w:p w14:paraId="1CD8850E" w14:textId="64DD05CA" w:rsidR="00111A8D" w:rsidRPr="00F51CCE" w:rsidRDefault="00A60AF3" w:rsidP="00A60AF3">
      <w:pPr>
        <w:spacing w:line="360" w:lineRule="auto"/>
        <w:jc w:val="both"/>
        <w:rPr>
          <w:rFonts w:ascii="Arial" w:hAnsi="Arial" w:cs="Arial"/>
        </w:rPr>
      </w:pPr>
      <w:r w:rsidRPr="00A60AF3">
        <w:rPr>
          <w:rFonts w:ascii="Arial" w:hAnsi="Arial" w:cs="Arial"/>
        </w:rPr>
        <w:t>A case study was conducted (</w:t>
      </w:r>
      <w:r w:rsidRPr="00A60AF3">
        <w:rPr>
          <w:rFonts w:ascii="Arial" w:hAnsi="Arial" w:cs="Arial"/>
        </w:rPr>
        <w:fldChar w:fldCharType="begin"/>
      </w:r>
      <w:r w:rsidRPr="00A60AF3">
        <w:rPr>
          <w:rFonts w:ascii="Arial" w:hAnsi="Arial" w:cs="Arial"/>
        </w:rPr>
        <w:instrText xml:space="preserve"> REF _Ref241437934 \h </w:instrText>
      </w:r>
      <w:r>
        <w:rPr>
          <w:rFonts w:ascii="Arial" w:hAnsi="Arial" w:cs="Arial"/>
        </w:rPr>
        <w:instrText xml:space="preserve"> \* MERGEFORMAT </w:instrText>
      </w:r>
      <w:r w:rsidRPr="00A60AF3">
        <w:rPr>
          <w:rFonts w:ascii="Arial" w:hAnsi="Arial" w:cs="Arial"/>
        </w:rPr>
      </w:r>
      <w:r w:rsidRPr="00A60AF3">
        <w:rPr>
          <w:rFonts w:ascii="Arial" w:hAnsi="Arial" w:cs="Arial"/>
        </w:rPr>
        <w:fldChar w:fldCharType="separate"/>
      </w:r>
      <w:r w:rsidRPr="00A60AF3">
        <w:rPr>
          <w:rFonts w:ascii="Arial" w:hAnsi="Arial" w:cs="Arial"/>
        </w:rPr>
        <w:t>Appendix 12 - Case Study</w:t>
      </w:r>
      <w:r w:rsidRPr="00A60AF3">
        <w:rPr>
          <w:rFonts w:ascii="Arial" w:hAnsi="Arial" w:cs="Arial"/>
        </w:rPr>
        <w:fldChar w:fldCharType="end"/>
      </w:r>
      <w:r w:rsidRPr="00A60AF3">
        <w:rPr>
          <w:rFonts w:ascii="Arial" w:hAnsi="Arial" w:cs="Arial"/>
        </w:rPr>
        <w:t xml:space="preserve">). </w:t>
      </w:r>
      <w:r w:rsidR="00606185" w:rsidRPr="009465EA">
        <w:rPr>
          <w:rFonts w:ascii="Arial" w:hAnsi="Arial" w:cs="Arial"/>
        </w:rPr>
        <w:fldChar w:fldCharType="begin"/>
      </w:r>
      <w:r w:rsidR="00606185" w:rsidRPr="009465EA">
        <w:rPr>
          <w:rFonts w:ascii="Arial" w:hAnsi="Arial" w:cs="Arial"/>
        </w:rPr>
        <w:instrText xml:space="preserve"> REF _Ref240203186 \h </w:instrText>
      </w:r>
      <w:r w:rsidR="009465EA">
        <w:rPr>
          <w:rFonts w:ascii="Arial" w:hAnsi="Arial" w:cs="Arial"/>
        </w:rPr>
        <w:instrText xml:space="preserve"> \* MERGEFORMAT </w:instrText>
      </w:r>
      <w:r w:rsidR="00606185" w:rsidRPr="009465EA">
        <w:rPr>
          <w:rFonts w:ascii="Arial" w:hAnsi="Arial" w:cs="Arial"/>
        </w:rPr>
      </w:r>
      <w:r w:rsidR="00606185" w:rsidRPr="009465EA">
        <w:rPr>
          <w:rFonts w:ascii="Arial" w:hAnsi="Arial" w:cs="Arial"/>
        </w:rPr>
        <w:fldChar w:fldCharType="separate"/>
      </w:r>
      <w:r w:rsidR="00606185" w:rsidRPr="009465EA">
        <w:rPr>
          <w:rFonts w:ascii="Arial" w:hAnsi="Arial" w:cs="Arial"/>
        </w:rPr>
        <w:t xml:space="preserve">Table </w:t>
      </w:r>
      <w:r w:rsidR="00606185" w:rsidRPr="009465EA">
        <w:rPr>
          <w:rFonts w:ascii="Arial" w:hAnsi="Arial" w:cs="Arial"/>
          <w:noProof/>
        </w:rPr>
        <w:t>9</w:t>
      </w:r>
      <w:r w:rsidR="00606185" w:rsidRPr="009465EA">
        <w:rPr>
          <w:rFonts w:ascii="Arial" w:hAnsi="Arial" w:cs="Arial"/>
        </w:rPr>
        <w:fldChar w:fldCharType="end"/>
      </w:r>
      <w:r w:rsidR="00111A8D" w:rsidRPr="009465EA">
        <w:rPr>
          <w:rFonts w:ascii="Arial" w:hAnsi="Arial" w:cs="Arial"/>
        </w:rPr>
        <w:t xml:space="preserve"> is the summary of costs for three contractors.</w:t>
      </w:r>
      <w:r w:rsidR="00765942" w:rsidRPr="009465EA">
        <w:rPr>
          <w:rFonts w:ascii="Arial" w:hAnsi="Arial" w:cs="Arial"/>
        </w:rPr>
        <w:t xml:space="preserve"> </w:t>
      </w:r>
      <w:r w:rsidR="00111A8D" w:rsidRPr="009465EA">
        <w:rPr>
          <w:rFonts w:ascii="Arial" w:hAnsi="Arial" w:cs="Arial"/>
        </w:rPr>
        <w:t xml:space="preserve"> Each contractor was given</w:t>
      </w:r>
      <w:r w:rsidR="00CE6532" w:rsidRPr="009465EA">
        <w:rPr>
          <w:rFonts w:ascii="Arial" w:hAnsi="Arial" w:cs="Arial"/>
        </w:rPr>
        <w:t xml:space="preserve"> </w:t>
      </w:r>
      <w:r w:rsidRPr="00A60AF3">
        <w:rPr>
          <w:rFonts w:ascii="Arial" w:hAnsi="Arial" w:cs="Arial"/>
        </w:rPr>
        <w:fldChar w:fldCharType="begin"/>
      </w:r>
      <w:r w:rsidRPr="00A60AF3">
        <w:rPr>
          <w:rFonts w:ascii="Arial" w:hAnsi="Arial" w:cs="Arial"/>
        </w:rPr>
        <w:instrText xml:space="preserve"> REF _Ref239599627 \h </w:instrText>
      </w:r>
      <w:r>
        <w:rPr>
          <w:rFonts w:ascii="Arial" w:hAnsi="Arial" w:cs="Arial"/>
        </w:rPr>
        <w:instrText xml:space="preserve"> \* MERGEFORMAT </w:instrText>
      </w:r>
      <w:r w:rsidRPr="00A60AF3">
        <w:rPr>
          <w:rFonts w:ascii="Arial" w:hAnsi="Arial" w:cs="Arial"/>
        </w:rPr>
      </w:r>
      <w:r w:rsidRPr="00A60AF3">
        <w:rPr>
          <w:rFonts w:ascii="Arial" w:hAnsi="Arial" w:cs="Arial"/>
        </w:rPr>
        <w:fldChar w:fldCharType="separate"/>
      </w:r>
      <w:r w:rsidRPr="00A60AF3">
        <w:rPr>
          <w:rFonts w:ascii="Arial" w:hAnsi="Arial" w:cs="Arial"/>
        </w:rPr>
        <w:t xml:space="preserve">Figure </w:t>
      </w:r>
      <w:r w:rsidRPr="00A60AF3">
        <w:rPr>
          <w:rFonts w:ascii="Arial" w:hAnsi="Arial" w:cs="Arial"/>
          <w:noProof/>
        </w:rPr>
        <w:t>8</w:t>
      </w:r>
      <w:r w:rsidRPr="00A60AF3">
        <w:rPr>
          <w:rFonts w:ascii="Arial" w:hAnsi="Arial" w:cs="Arial"/>
        </w:rPr>
        <w:fldChar w:fldCharType="end"/>
      </w:r>
      <w:r w:rsidR="00CE6532" w:rsidRPr="009465EA">
        <w:rPr>
          <w:rFonts w:ascii="Arial" w:hAnsi="Arial" w:cs="Arial"/>
        </w:rPr>
        <w:t xml:space="preserve"> as seen in (</w:t>
      </w:r>
      <w:r w:rsidR="00CE6532" w:rsidRPr="009465EA">
        <w:rPr>
          <w:rFonts w:ascii="Arial" w:hAnsi="Arial" w:cs="Arial"/>
        </w:rPr>
        <w:fldChar w:fldCharType="begin"/>
      </w:r>
      <w:r w:rsidR="00CE6532" w:rsidRPr="009465EA">
        <w:rPr>
          <w:rFonts w:ascii="Arial" w:hAnsi="Arial" w:cs="Arial"/>
        </w:rPr>
        <w:instrText xml:space="preserve"> REF _Ref240826398 \h </w:instrText>
      </w:r>
      <w:r w:rsidR="009465EA">
        <w:rPr>
          <w:rFonts w:ascii="Arial" w:hAnsi="Arial" w:cs="Arial"/>
        </w:rPr>
        <w:instrText xml:space="preserve"> \* MERGEFORMAT </w:instrText>
      </w:r>
      <w:r w:rsidR="00CE6532" w:rsidRPr="009465EA">
        <w:rPr>
          <w:rFonts w:ascii="Arial" w:hAnsi="Arial" w:cs="Arial"/>
        </w:rPr>
      </w:r>
      <w:r w:rsidR="00CE6532" w:rsidRPr="009465EA">
        <w:rPr>
          <w:rFonts w:ascii="Arial" w:hAnsi="Arial" w:cs="Arial"/>
        </w:rPr>
        <w:fldChar w:fldCharType="separate"/>
      </w:r>
      <w:r w:rsidR="00CE6532" w:rsidRPr="009465EA">
        <w:rPr>
          <w:rFonts w:ascii="Arial" w:hAnsi="Arial" w:cs="Arial"/>
        </w:rPr>
        <w:t>Appendix 7 - Costs for Sub-contracting</w:t>
      </w:r>
      <w:r w:rsidR="00CE6532" w:rsidRPr="009465EA">
        <w:rPr>
          <w:rFonts w:ascii="Arial" w:hAnsi="Arial" w:cs="Arial"/>
        </w:rPr>
        <w:fldChar w:fldCharType="end"/>
      </w:r>
      <w:r w:rsidR="00CE6532">
        <w:rPr>
          <w:rFonts w:ascii="Arial" w:hAnsi="Arial" w:cs="Arial"/>
        </w:rPr>
        <w:t xml:space="preserve">) </w:t>
      </w:r>
      <w:r w:rsidR="00111A8D" w:rsidRPr="00F51CCE">
        <w:rPr>
          <w:rFonts w:ascii="Arial" w:hAnsi="Arial" w:cs="Arial"/>
        </w:rPr>
        <w:t>to tender for a quote</w:t>
      </w:r>
      <w:r>
        <w:rPr>
          <w:rFonts w:ascii="Arial" w:hAnsi="Arial" w:cs="Arial"/>
        </w:rPr>
        <w:t>.</w:t>
      </w:r>
      <w:r w:rsidR="00111A8D" w:rsidRPr="00A60AF3">
        <w:rPr>
          <w:rFonts w:ascii="Arial" w:hAnsi="Arial" w:cs="Arial"/>
        </w:rPr>
        <w:t xml:space="preserve"> </w:t>
      </w:r>
      <w:r>
        <w:rPr>
          <w:rFonts w:ascii="Arial" w:hAnsi="Arial" w:cs="Arial"/>
        </w:rPr>
        <w:t>T</w:t>
      </w:r>
      <w:r w:rsidR="00111A8D" w:rsidRPr="00A60AF3">
        <w:rPr>
          <w:rFonts w:ascii="Arial" w:hAnsi="Arial" w:cs="Arial"/>
        </w:rPr>
        <w:t>his</w:t>
      </w:r>
      <w:r w:rsidR="00111A8D" w:rsidRPr="00F51CCE">
        <w:rPr>
          <w:rFonts w:ascii="Arial" w:hAnsi="Arial" w:cs="Arial"/>
        </w:rPr>
        <w:t xml:space="preserve"> initial figure is noted in the heading ‘Quote </w:t>
      </w:r>
      <w:proofErr w:type="gramStart"/>
      <w:r w:rsidR="00CE6532" w:rsidRPr="00F51CCE">
        <w:rPr>
          <w:rFonts w:ascii="Arial" w:hAnsi="Arial" w:cs="Arial"/>
        </w:rPr>
        <w:t>costs</w:t>
      </w:r>
      <w:r w:rsidR="00CE6532">
        <w:rPr>
          <w:rFonts w:ascii="Arial" w:hAnsi="Arial" w:cs="Arial"/>
        </w:rPr>
        <w:t>’</w:t>
      </w:r>
      <w:proofErr w:type="gramEnd"/>
      <w:r w:rsidR="00111A8D" w:rsidRPr="00F51CCE">
        <w:rPr>
          <w:rFonts w:ascii="Arial" w:hAnsi="Arial" w:cs="Arial"/>
        </w:rPr>
        <w:t>.</w:t>
      </w:r>
      <w:r w:rsidR="00CE6532">
        <w:rPr>
          <w:rFonts w:ascii="Arial" w:hAnsi="Arial" w:cs="Arial"/>
        </w:rPr>
        <w:t xml:space="preserve"> This part could be considered a ‘typical’ part for structural steel as a base plate anchors columns into the ground, often plates</w:t>
      </w:r>
      <w:r w:rsidR="009465EA">
        <w:rPr>
          <w:rFonts w:ascii="Arial" w:hAnsi="Arial" w:cs="Arial"/>
        </w:rPr>
        <w:t xml:space="preserve"> sub-contracted</w:t>
      </w:r>
      <w:r w:rsidR="00CE6532">
        <w:rPr>
          <w:rFonts w:ascii="Arial" w:hAnsi="Arial" w:cs="Arial"/>
        </w:rPr>
        <w:t xml:space="preserve"> consist of different sizes and shapes,</w:t>
      </w:r>
      <w:r w:rsidR="009465EA">
        <w:rPr>
          <w:rFonts w:ascii="Arial" w:hAnsi="Arial" w:cs="Arial"/>
        </w:rPr>
        <w:t xml:space="preserve"> and could be with or without holes. </w:t>
      </w:r>
      <w:r w:rsidR="00111A8D" w:rsidRPr="00F51CCE">
        <w:rPr>
          <w:rFonts w:ascii="Arial" w:hAnsi="Arial" w:cs="Arial"/>
        </w:rPr>
        <w:t>The ‘Potential costs’ heading is the ‘Quote costs’ plus additional transportation to and from the sub-contractor, milage</w:t>
      </w:r>
      <w:r w:rsidR="00111A8D">
        <w:rPr>
          <w:rFonts w:ascii="Arial" w:hAnsi="Arial" w:cs="Arial"/>
        </w:rPr>
        <w:t>,</w:t>
      </w:r>
      <w:r w:rsidR="00CE6532">
        <w:rPr>
          <w:rFonts w:ascii="Arial" w:hAnsi="Arial" w:cs="Arial"/>
        </w:rPr>
        <w:t xml:space="preserve"> </w:t>
      </w:r>
      <w:r w:rsidR="00111A8D" w:rsidRPr="00F51CCE">
        <w:rPr>
          <w:rFonts w:ascii="Arial" w:hAnsi="Arial" w:cs="Arial"/>
        </w:rPr>
        <w:t>insurance costs, plus a wage to transport material to the sub-contractor.</w:t>
      </w:r>
      <w:r w:rsidR="00111A8D">
        <w:rPr>
          <w:rFonts w:ascii="Arial" w:hAnsi="Arial" w:cs="Arial"/>
        </w:rPr>
        <w:t xml:space="preserve"> S</w:t>
      </w:r>
      <w:r w:rsidR="00111A8D" w:rsidRPr="00F51CCE">
        <w:rPr>
          <w:rFonts w:ascii="Arial" w:hAnsi="Arial" w:cs="Arial"/>
        </w:rPr>
        <w:t>ub-contractor</w:t>
      </w:r>
      <w:r w:rsidR="00111A8D">
        <w:rPr>
          <w:rFonts w:ascii="Arial" w:hAnsi="Arial" w:cs="Arial"/>
        </w:rPr>
        <w:t xml:space="preserve"> C</w:t>
      </w:r>
      <w:r w:rsidR="00111A8D" w:rsidRPr="00F51CCE">
        <w:rPr>
          <w:rFonts w:ascii="Arial" w:hAnsi="Arial" w:cs="Arial"/>
        </w:rPr>
        <w:t xml:space="preserve"> has given a three-day lead </w:t>
      </w:r>
      <w:r w:rsidR="00CE6532" w:rsidRPr="00F51CCE">
        <w:rPr>
          <w:rFonts w:ascii="Arial" w:hAnsi="Arial" w:cs="Arial"/>
        </w:rPr>
        <w:t>time,</w:t>
      </w:r>
      <w:r w:rsidR="00111A8D" w:rsidRPr="00F51CCE">
        <w:rPr>
          <w:rFonts w:ascii="Arial" w:hAnsi="Arial" w:cs="Arial"/>
        </w:rPr>
        <w:t xml:space="preserve"> so </w:t>
      </w:r>
      <w:r w:rsidR="00111A8D">
        <w:rPr>
          <w:rFonts w:ascii="Arial" w:hAnsi="Arial" w:cs="Arial"/>
        </w:rPr>
        <w:t>the wage of</w:t>
      </w:r>
      <w:r w:rsidR="00111A8D" w:rsidRPr="00F51CCE">
        <w:rPr>
          <w:rFonts w:ascii="Arial" w:hAnsi="Arial" w:cs="Arial"/>
        </w:rPr>
        <w:t xml:space="preserve"> one tradesman</w:t>
      </w:r>
      <w:r w:rsidR="00CE6532">
        <w:rPr>
          <w:rFonts w:ascii="Arial" w:hAnsi="Arial" w:cs="Arial"/>
        </w:rPr>
        <w:t xml:space="preserve"> waiting</w:t>
      </w:r>
      <w:r w:rsidR="00111A8D" w:rsidRPr="00F51CCE">
        <w:rPr>
          <w:rFonts w:ascii="Arial" w:hAnsi="Arial" w:cs="Arial"/>
        </w:rPr>
        <w:t xml:space="preserve"> </w:t>
      </w:r>
      <w:r w:rsidR="00111A8D">
        <w:rPr>
          <w:rFonts w:ascii="Arial" w:hAnsi="Arial" w:cs="Arial"/>
        </w:rPr>
        <w:t xml:space="preserve">for three days </w:t>
      </w:r>
      <w:r w:rsidR="00111A8D" w:rsidRPr="00F51CCE">
        <w:rPr>
          <w:rFonts w:ascii="Arial" w:hAnsi="Arial" w:cs="Arial"/>
        </w:rPr>
        <w:t xml:space="preserve">has been added to the cost. For sub-contractor A and B one day lead </w:t>
      </w:r>
      <w:r w:rsidR="00CE6532">
        <w:rPr>
          <w:rFonts w:ascii="Arial" w:hAnsi="Arial" w:cs="Arial"/>
        </w:rPr>
        <w:t xml:space="preserve">time </w:t>
      </w:r>
      <w:r w:rsidR="00111A8D" w:rsidRPr="00F51CCE">
        <w:rPr>
          <w:rFonts w:ascii="Arial" w:hAnsi="Arial" w:cs="Arial"/>
        </w:rPr>
        <w:t xml:space="preserve">has been added with cost incurred of a </w:t>
      </w:r>
      <w:r w:rsidR="00CE6532" w:rsidRPr="00F51CCE">
        <w:rPr>
          <w:rFonts w:ascii="Arial" w:hAnsi="Arial" w:cs="Arial"/>
        </w:rPr>
        <w:t>tradesman</w:t>
      </w:r>
      <w:r w:rsidR="00CE6532">
        <w:rPr>
          <w:rFonts w:ascii="Arial" w:hAnsi="Arial" w:cs="Arial"/>
        </w:rPr>
        <w:t>’s</w:t>
      </w:r>
      <w:r w:rsidR="00111A8D" w:rsidRPr="00F51CCE">
        <w:rPr>
          <w:rFonts w:ascii="Arial" w:hAnsi="Arial" w:cs="Arial"/>
        </w:rPr>
        <w:t xml:space="preserve"> wage. This could incur additional days if </w:t>
      </w:r>
      <w:r w:rsidR="00CE6532">
        <w:rPr>
          <w:rFonts w:ascii="Arial" w:hAnsi="Arial" w:cs="Arial"/>
        </w:rPr>
        <w:t>the sub-contractor is</w:t>
      </w:r>
      <w:r w:rsidR="00111A8D" w:rsidRPr="00F51CCE">
        <w:rPr>
          <w:rFonts w:ascii="Arial" w:hAnsi="Arial" w:cs="Arial"/>
        </w:rPr>
        <w:t xml:space="preserve"> bus</w:t>
      </w:r>
      <w:r w:rsidR="00111A8D">
        <w:rPr>
          <w:rFonts w:ascii="Arial" w:hAnsi="Arial" w:cs="Arial"/>
        </w:rPr>
        <w:t>y and the lead time increases</w:t>
      </w:r>
      <w:r w:rsidR="00111A8D" w:rsidRPr="00F51CCE">
        <w:rPr>
          <w:rFonts w:ascii="Arial" w:hAnsi="Arial" w:cs="Arial"/>
        </w:rPr>
        <w:t>. However often it is a one-day lead time.</w:t>
      </w:r>
      <w:r w:rsidR="00111A8D">
        <w:rPr>
          <w:rFonts w:ascii="Arial" w:hAnsi="Arial" w:cs="Arial"/>
        </w:rPr>
        <w:t xml:space="preserve"> The difference between </w:t>
      </w:r>
      <w:r w:rsidR="00CE6532">
        <w:rPr>
          <w:rFonts w:ascii="Arial" w:hAnsi="Arial" w:cs="Arial"/>
        </w:rPr>
        <w:t>s</w:t>
      </w:r>
      <w:r w:rsidR="00111A8D">
        <w:rPr>
          <w:rFonts w:ascii="Arial" w:hAnsi="Arial" w:cs="Arial"/>
        </w:rPr>
        <w:t>ub</w:t>
      </w:r>
      <w:r w:rsidR="00CE6532">
        <w:rPr>
          <w:rFonts w:ascii="Arial" w:hAnsi="Arial" w:cs="Arial"/>
        </w:rPr>
        <w:t xml:space="preserve"> -</w:t>
      </w:r>
      <w:r w:rsidR="00111A8D">
        <w:rPr>
          <w:rFonts w:ascii="Arial" w:hAnsi="Arial" w:cs="Arial"/>
        </w:rPr>
        <w:t xml:space="preserve">contractor A,B and C is that A and B don’t supply material, </w:t>
      </w:r>
      <w:r w:rsidR="00CE6532">
        <w:rPr>
          <w:rFonts w:ascii="Arial" w:hAnsi="Arial" w:cs="Arial"/>
        </w:rPr>
        <w:t>whereas sub-contractor</w:t>
      </w:r>
      <w:r w:rsidR="00111A8D">
        <w:rPr>
          <w:rFonts w:ascii="Arial" w:hAnsi="Arial" w:cs="Arial"/>
        </w:rPr>
        <w:t xml:space="preserve"> C do supply material and delivery however a lead time of 3 days apply. </w:t>
      </w:r>
      <w:r w:rsidR="00111A8D" w:rsidRPr="00F51CCE">
        <w:rPr>
          <w:rFonts w:ascii="Arial" w:hAnsi="Arial" w:cs="Arial"/>
        </w:rPr>
        <w:t xml:space="preserve"> </w:t>
      </w:r>
      <w:r w:rsidR="00111A8D">
        <w:rPr>
          <w:rFonts w:ascii="Arial" w:hAnsi="Arial" w:cs="Arial"/>
        </w:rPr>
        <w:t>Looking at the figures sub-contractor B is the cheapest by £8.98.</w:t>
      </w:r>
    </w:p>
    <w:p w14:paraId="39751A1E" w14:textId="0E3413E4" w:rsidR="00111A8D" w:rsidRPr="00F51CCE" w:rsidRDefault="00111A8D" w:rsidP="00A60AF3">
      <w:pPr>
        <w:spacing w:line="360" w:lineRule="auto"/>
        <w:jc w:val="both"/>
        <w:rPr>
          <w:rFonts w:ascii="Arial" w:hAnsi="Arial" w:cs="Arial"/>
        </w:rPr>
      </w:pPr>
      <w:r>
        <w:rPr>
          <w:rFonts w:ascii="Arial" w:hAnsi="Arial" w:cs="Arial"/>
        </w:rPr>
        <w:t>An</w:t>
      </w:r>
      <w:r w:rsidRPr="00F51CCE">
        <w:rPr>
          <w:rFonts w:ascii="Arial" w:hAnsi="Arial" w:cs="Arial"/>
        </w:rPr>
        <w:t xml:space="preserve"> argument could be that should this factor </w:t>
      </w:r>
      <w:r>
        <w:rPr>
          <w:rFonts w:ascii="Arial" w:hAnsi="Arial" w:cs="Arial"/>
        </w:rPr>
        <w:t xml:space="preserve">of </w:t>
      </w:r>
      <w:r w:rsidR="00247DD9">
        <w:rPr>
          <w:rFonts w:ascii="Arial" w:hAnsi="Arial" w:cs="Arial"/>
        </w:rPr>
        <w:t xml:space="preserve">a wage of a </w:t>
      </w:r>
      <w:r>
        <w:rPr>
          <w:rFonts w:ascii="Arial" w:hAnsi="Arial" w:cs="Arial"/>
        </w:rPr>
        <w:t xml:space="preserve">tradesman waiting </w:t>
      </w:r>
      <w:r w:rsidRPr="00F51CCE">
        <w:rPr>
          <w:rFonts w:ascii="Arial" w:hAnsi="Arial" w:cs="Arial"/>
        </w:rPr>
        <w:t xml:space="preserve">be included in the </w:t>
      </w:r>
      <w:r w:rsidR="00247DD9">
        <w:rPr>
          <w:rFonts w:ascii="Arial" w:hAnsi="Arial" w:cs="Arial"/>
        </w:rPr>
        <w:t xml:space="preserve">potential </w:t>
      </w:r>
      <w:r w:rsidRPr="00F51CCE">
        <w:rPr>
          <w:rFonts w:ascii="Arial" w:hAnsi="Arial" w:cs="Arial"/>
        </w:rPr>
        <w:t>costs</w:t>
      </w:r>
      <w:r w:rsidR="00247DD9">
        <w:rPr>
          <w:rFonts w:ascii="Arial" w:hAnsi="Arial" w:cs="Arial"/>
        </w:rPr>
        <w:t>. T</w:t>
      </w:r>
      <w:r>
        <w:rPr>
          <w:rFonts w:ascii="Arial" w:hAnsi="Arial" w:cs="Arial"/>
        </w:rPr>
        <w:t>he lead time wait</w:t>
      </w:r>
      <w:r w:rsidR="00247DD9">
        <w:rPr>
          <w:rFonts w:ascii="Arial" w:hAnsi="Arial" w:cs="Arial"/>
        </w:rPr>
        <w:t xml:space="preserve">ing for </w:t>
      </w:r>
      <w:r>
        <w:rPr>
          <w:rFonts w:ascii="Arial" w:hAnsi="Arial" w:cs="Arial"/>
        </w:rPr>
        <w:t xml:space="preserve">the </w:t>
      </w:r>
      <w:r w:rsidRPr="00F51CCE">
        <w:rPr>
          <w:rFonts w:ascii="Arial" w:hAnsi="Arial" w:cs="Arial"/>
        </w:rPr>
        <w:t xml:space="preserve">component could be </w:t>
      </w:r>
      <w:r>
        <w:rPr>
          <w:rFonts w:ascii="Arial" w:hAnsi="Arial" w:cs="Arial"/>
        </w:rPr>
        <w:t xml:space="preserve">causing </w:t>
      </w:r>
      <w:r w:rsidR="00247DD9">
        <w:rPr>
          <w:rFonts w:ascii="Arial" w:hAnsi="Arial" w:cs="Arial"/>
        </w:rPr>
        <w:t xml:space="preserve">a </w:t>
      </w:r>
      <w:r>
        <w:rPr>
          <w:rFonts w:ascii="Arial" w:hAnsi="Arial" w:cs="Arial"/>
        </w:rPr>
        <w:t>dela</w:t>
      </w:r>
      <w:r w:rsidR="00E52917">
        <w:rPr>
          <w:rFonts w:ascii="Arial" w:hAnsi="Arial" w:cs="Arial"/>
        </w:rPr>
        <w:t xml:space="preserve">y </w:t>
      </w:r>
      <w:r w:rsidRPr="00F51CCE">
        <w:rPr>
          <w:rFonts w:ascii="Arial" w:hAnsi="Arial" w:cs="Arial"/>
        </w:rPr>
        <w:t xml:space="preserve">with a </w:t>
      </w:r>
      <w:r w:rsidR="00E52917" w:rsidRPr="00F51CCE">
        <w:rPr>
          <w:rFonts w:ascii="Arial" w:hAnsi="Arial" w:cs="Arial"/>
        </w:rPr>
        <w:t>tradesman</w:t>
      </w:r>
      <w:r w:rsidR="00247DD9">
        <w:rPr>
          <w:rFonts w:ascii="Arial" w:hAnsi="Arial" w:cs="Arial"/>
        </w:rPr>
        <w:t xml:space="preserve"> </w:t>
      </w:r>
      <w:r w:rsidR="00E52917">
        <w:rPr>
          <w:rFonts w:ascii="Arial" w:hAnsi="Arial" w:cs="Arial"/>
        </w:rPr>
        <w:t xml:space="preserve">to </w:t>
      </w:r>
      <w:r w:rsidR="00247DD9">
        <w:rPr>
          <w:rFonts w:ascii="Arial" w:hAnsi="Arial" w:cs="Arial"/>
        </w:rPr>
        <w:t>finish</w:t>
      </w:r>
      <w:r w:rsidR="00E52917">
        <w:rPr>
          <w:rFonts w:ascii="Arial" w:hAnsi="Arial" w:cs="Arial"/>
        </w:rPr>
        <w:t xml:space="preserve"> the </w:t>
      </w:r>
      <w:r w:rsidR="00247DD9">
        <w:rPr>
          <w:rFonts w:ascii="Arial" w:hAnsi="Arial" w:cs="Arial"/>
        </w:rPr>
        <w:t>job</w:t>
      </w:r>
      <w:r w:rsidR="00E52917">
        <w:rPr>
          <w:rFonts w:ascii="Arial" w:hAnsi="Arial" w:cs="Arial"/>
        </w:rPr>
        <w:t>.</w:t>
      </w:r>
      <w:r w:rsidRPr="00F51CCE">
        <w:rPr>
          <w:rFonts w:ascii="Arial" w:hAnsi="Arial" w:cs="Arial"/>
        </w:rPr>
        <w:t xml:space="preserve"> </w:t>
      </w:r>
      <w:r w:rsidR="00E52917">
        <w:rPr>
          <w:rFonts w:ascii="Arial" w:hAnsi="Arial" w:cs="Arial"/>
        </w:rPr>
        <w:t>H</w:t>
      </w:r>
      <w:r w:rsidRPr="00F51CCE">
        <w:rPr>
          <w:rFonts w:ascii="Arial" w:hAnsi="Arial" w:cs="Arial"/>
        </w:rPr>
        <w:t>owever, a tradesman could be working on something else whilst he waits for the component. If</w:t>
      </w:r>
      <w:r w:rsidR="00E52917">
        <w:rPr>
          <w:rFonts w:ascii="Arial" w:hAnsi="Arial" w:cs="Arial"/>
        </w:rPr>
        <w:t xml:space="preserve"> it is a </w:t>
      </w:r>
      <w:r w:rsidRPr="00F51CCE">
        <w:rPr>
          <w:rFonts w:ascii="Arial" w:hAnsi="Arial" w:cs="Arial"/>
        </w:rPr>
        <w:t xml:space="preserve">simple component and cutting </w:t>
      </w:r>
      <w:r w:rsidR="00E52917">
        <w:rPr>
          <w:rFonts w:ascii="Arial" w:hAnsi="Arial" w:cs="Arial"/>
        </w:rPr>
        <w:t xml:space="preserve">in-house </w:t>
      </w:r>
      <w:r w:rsidRPr="00F51CCE">
        <w:rPr>
          <w:rFonts w:ascii="Arial" w:hAnsi="Arial" w:cs="Arial"/>
        </w:rPr>
        <w:t xml:space="preserve">by hand can take place this can be started within the day if </w:t>
      </w:r>
      <w:r w:rsidR="00E52917">
        <w:rPr>
          <w:rFonts w:ascii="Arial" w:hAnsi="Arial" w:cs="Arial"/>
        </w:rPr>
        <w:t xml:space="preserve">the correct grade of </w:t>
      </w:r>
      <w:r w:rsidRPr="00F51CCE">
        <w:rPr>
          <w:rFonts w:ascii="Arial" w:hAnsi="Arial" w:cs="Arial"/>
        </w:rPr>
        <w:t xml:space="preserve">plate </w:t>
      </w:r>
      <w:r w:rsidR="00E52917">
        <w:rPr>
          <w:rFonts w:ascii="Arial" w:hAnsi="Arial" w:cs="Arial"/>
        </w:rPr>
        <w:t xml:space="preserve">is </w:t>
      </w:r>
      <w:r w:rsidRPr="00F51CCE">
        <w:rPr>
          <w:rFonts w:ascii="Arial" w:hAnsi="Arial" w:cs="Arial"/>
        </w:rPr>
        <w:t xml:space="preserve">available. </w:t>
      </w:r>
      <w:r w:rsidR="002F6DB5">
        <w:rPr>
          <w:rFonts w:ascii="Arial" w:hAnsi="Arial" w:cs="Arial"/>
        </w:rPr>
        <w:t>However,</w:t>
      </w:r>
      <w:r w:rsidR="00E52917">
        <w:rPr>
          <w:rFonts w:ascii="Arial" w:hAnsi="Arial" w:cs="Arial"/>
        </w:rPr>
        <w:t xml:space="preserve"> deciding if work is cut in house </w:t>
      </w:r>
      <w:r w:rsidR="00E52917" w:rsidRPr="00A60AF3">
        <w:rPr>
          <w:rFonts w:ascii="Arial" w:hAnsi="Arial" w:cs="Arial"/>
        </w:rPr>
        <w:t>or</w:t>
      </w:r>
      <w:r w:rsidR="00E52917">
        <w:rPr>
          <w:rFonts w:ascii="Arial" w:hAnsi="Arial" w:cs="Arial"/>
        </w:rPr>
        <w:t xml:space="preserve"> sub-contracted is decided on a </w:t>
      </w:r>
      <w:r w:rsidR="002F6DB5">
        <w:rPr>
          <w:rFonts w:ascii="Arial" w:hAnsi="Arial" w:cs="Arial"/>
        </w:rPr>
        <w:t>case-by-case</w:t>
      </w:r>
      <w:r w:rsidR="00E52917">
        <w:rPr>
          <w:rFonts w:ascii="Arial" w:hAnsi="Arial" w:cs="Arial"/>
        </w:rPr>
        <w:t xml:space="preserve"> basis. </w:t>
      </w:r>
    </w:p>
    <w:p w14:paraId="0B019032" w14:textId="7EEBCED1" w:rsidR="003E06CF" w:rsidRPr="00A60AF3" w:rsidRDefault="00111A8D" w:rsidP="00A60AF3">
      <w:pPr>
        <w:spacing w:line="360" w:lineRule="auto"/>
        <w:jc w:val="both"/>
        <w:rPr>
          <w:rFonts w:ascii="Arial" w:hAnsi="Arial" w:cs="Arial"/>
        </w:rPr>
      </w:pPr>
      <w:r w:rsidRPr="00F51CCE">
        <w:rPr>
          <w:rFonts w:ascii="Arial" w:hAnsi="Arial" w:cs="Arial"/>
        </w:rPr>
        <w:lastRenderedPageBreak/>
        <w:t xml:space="preserve">Quality should be considered when trying to decide between working in-house vs sub – contracting, can the cutting quality be matched with sub-contracting. A </w:t>
      </w:r>
      <w:r w:rsidR="002F6DB5" w:rsidRPr="00F51CCE">
        <w:rPr>
          <w:rFonts w:ascii="Arial" w:hAnsi="Arial" w:cs="Arial"/>
        </w:rPr>
        <w:t>machine</w:t>
      </w:r>
      <w:r>
        <w:rPr>
          <w:rFonts w:ascii="Arial" w:hAnsi="Arial" w:cs="Arial"/>
        </w:rPr>
        <w:t xml:space="preserve"> </w:t>
      </w:r>
      <w:r w:rsidRPr="00F51CCE">
        <w:rPr>
          <w:rFonts w:ascii="Arial" w:hAnsi="Arial" w:cs="Arial"/>
        </w:rPr>
        <w:t>cutting quality and repeatability can consistently put out the same component within a tolerance range, whereas when cutting by hand there will always be an element of difference if a human is having to do repeated work.</w:t>
      </w:r>
      <w:r w:rsidR="002F6DB5">
        <w:rPr>
          <w:rFonts w:ascii="Arial" w:hAnsi="Arial" w:cs="Arial"/>
        </w:rPr>
        <w:t xml:space="preserve"> </w:t>
      </w:r>
      <w:r w:rsidR="003E06CF" w:rsidRPr="00A60AF3">
        <w:rPr>
          <w:rFonts w:ascii="Arial" w:hAnsi="Arial" w:cs="Arial"/>
        </w:rPr>
        <w:t>This can be supported as</w:t>
      </w:r>
      <w:r w:rsidR="00A60AF3">
        <w:rPr>
          <w:rFonts w:ascii="Arial" w:hAnsi="Arial" w:cs="Arial"/>
        </w:rPr>
        <w:t xml:space="preserve"> </w:t>
      </w:r>
      <w:r w:rsidR="003E06CF" w:rsidRPr="00A60AF3">
        <w:rPr>
          <w:rFonts w:ascii="Arial" w:hAnsi="Arial" w:cs="Arial"/>
        </w:rPr>
        <w:t>(</w:t>
      </w:r>
      <w:proofErr w:type="spellStart"/>
      <w:r w:rsidR="003E06CF" w:rsidRPr="00A60AF3">
        <w:rPr>
          <w:rFonts w:ascii="Arial" w:hAnsi="Arial" w:cs="Arial"/>
        </w:rPr>
        <w:t>Candfield</w:t>
      </w:r>
      <w:proofErr w:type="spellEnd"/>
      <w:r w:rsidR="003E06CF" w:rsidRPr="00A60AF3">
        <w:rPr>
          <w:rFonts w:ascii="Arial" w:hAnsi="Arial" w:cs="Arial"/>
        </w:rPr>
        <w:t>, 2026) states that automation can reduce variation caused by manual positioning. Fewer setups generally mean fewer opportunities to lose a datum or create an error. Precision work can improve surface quality, reducing the need for labour-heavy finishing.</w:t>
      </w:r>
    </w:p>
    <w:p w14:paraId="5C77B4EF" w14:textId="25CF412A" w:rsidR="00111A8D" w:rsidRPr="00F51CCE" w:rsidRDefault="002F6DB5" w:rsidP="00A60AF3">
      <w:pPr>
        <w:spacing w:line="360" w:lineRule="auto"/>
        <w:jc w:val="both"/>
        <w:rPr>
          <w:rFonts w:ascii="Arial" w:hAnsi="Arial" w:cs="Arial"/>
        </w:rPr>
      </w:pPr>
      <w:r>
        <w:rPr>
          <w:rFonts w:ascii="Arial" w:hAnsi="Arial" w:cs="Arial"/>
        </w:rPr>
        <w:t>Although a human cutting plate may cut plate within tolerance there is always an element of potential difference.</w:t>
      </w:r>
      <w:r w:rsidR="00C96B07">
        <w:rPr>
          <w:rFonts w:ascii="Arial" w:hAnsi="Arial" w:cs="Arial"/>
        </w:rPr>
        <w:t xml:space="preserve"> </w:t>
      </w:r>
      <w:r w:rsidR="00A802B9" w:rsidRPr="00A802B9">
        <w:rPr>
          <w:rFonts w:ascii="Arial" w:hAnsi="Arial" w:cs="Arial"/>
        </w:rPr>
        <w:fldChar w:fldCharType="begin"/>
      </w:r>
      <w:r w:rsidR="00A802B9" w:rsidRPr="00A802B9">
        <w:rPr>
          <w:rFonts w:ascii="Arial" w:hAnsi="Arial" w:cs="Arial"/>
        </w:rPr>
        <w:instrText xml:space="preserve"> REF _Ref240203186 \h </w:instrText>
      </w:r>
      <w:r w:rsidR="00A802B9">
        <w:rPr>
          <w:rFonts w:ascii="Arial" w:hAnsi="Arial" w:cs="Arial"/>
        </w:rPr>
        <w:instrText xml:space="preserve"> \* MERGEFORMAT </w:instrText>
      </w:r>
      <w:r w:rsidR="00A802B9" w:rsidRPr="00A802B9">
        <w:rPr>
          <w:rFonts w:ascii="Arial" w:hAnsi="Arial" w:cs="Arial"/>
        </w:rPr>
      </w:r>
      <w:r w:rsidR="00A802B9" w:rsidRPr="00A802B9">
        <w:rPr>
          <w:rFonts w:ascii="Arial" w:hAnsi="Arial" w:cs="Arial"/>
        </w:rPr>
        <w:fldChar w:fldCharType="separate"/>
      </w:r>
      <w:r w:rsidR="00A802B9" w:rsidRPr="00A802B9">
        <w:rPr>
          <w:rFonts w:ascii="Arial" w:hAnsi="Arial" w:cs="Arial"/>
        </w:rPr>
        <w:t xml:space="preserve">Table </w:t>
      </w:r>
      <w:r w:rsidR="00A60AF3" w:rsidRPr="00A60AF3">
        <w:rPr>
          <w:rFonts w:ascii="Arial" w:hAnsi="Arial" w:cs="Arial"/>
          <w:noProof/>
        </w:rPr>
        <w:t>8</w:t>
      </w:r>
      <w:r w:rsidR="00A802B9" w:rsidRPr="00A802B9">
        <w:rPr>
          <w:rFonts w:ascii="Arial" w:hAnsi="Arial" w:cs="Arial"/>
        </w:rPr>
        <w:fldChar w:fldCharType="end"/>
      </w:r>
      <w:r w:rsidR="00111A8D">
        <w:rPr>
          <w:rFonts w:ascii="Arial" w:hAnsi="Arial" w:cs="Arial"/>
        </w:rPr>
        <w:t xml:space="preserve"> shows that cutting in</w:t>
      </w:r>
      <w:r w:rsidR="002E674F">
        <w:rPr>
          <w:rFonts w:ascii="Arial" w:hAnsi="Arial" w:cs="Arial"/>
        </w:rPr>
        <w:t>-</w:t>
      </w:r>
      <w:r w:rsidR="00111A8D">
        <w:rPr>
          <w:rFonts w:ascii="Arial" w:hAnsi="Arial" w:cs="Arial"/>
        </w:rPr>
        <w:t>house by hand is slightly cheaper than sub-contracting</w:t>
      </w:r>
      <w:r w:rsidR="002E674F">
        <w:rPr>
          <w:rFonts w:ascii="Arial" w:hAnsi="Arial" w:cs="Arial"/>
        </w:rPr>
        <w:t>.</w:t>
      </w:r>
      <w:r w:rsidR="00111A8D" w:rsidRPr="00A60AF3">
        <w:rPr>
          <w:rFonts w:ascii="Arial" w:hAnsi="Arial" w:cs="Arial"/>
        </w:rPr>
        <w:t xml:space="preserve"> </w:t>
      </w:r>
      <w:r w:rsidR="002E674F">
        <w:rPr>
          <w:rFonts w:ascii="Arial" w:hAnsi="Arial" w:cs="Arial"/>
        </w:rPr>
        <w:t>C</w:t>
      </w:r>
      <w:r w:rsidR="00111A8D" w:rsidRPr="00A60AF3">
        <w:rPr>
          <w:rFonts w:ascii="Arial" w:hAnsi="Arial" w:cs="Arial"/>
        </w:rPr>
        <w:t>utting</w:t>
      </w:r>
      <w:r w:rsidR="00111A8D">
        <w:rPr>
          <w:rFonts w:ascii="Arial" w:hAnsi="Arial" w:cs="Arial"/>
        </w:rPr>
        <w:t xml:space="preserve"> 20 plates in</w:t>
      </w:r>
      <w:r w:rsidR="002E674F">
        <w:rPr>
          <w:rFonts w:ascii="Arial" w:hAnsi="Arial" w:cs="Arial"/>
        </w:rPr>
        <w:t>-</w:t>
      </w:r>
      <w:r w:rsidR="00111A8D">
        <w:rPr>
          <w:rFonts w:ascii="Arial" w:hAnsi="Arial" w:cs="Arial"/>
        </w:rPr>
        <w:t xml:space="preserve">house by hand will always </w:t>
      </w:r>
      <w:r w:rsidR="002E674F">
        <w:rPr>
          <w:rFonts w:ascii="Arial" w:hAnsi="Arial" w:cs="Arial"/>
        </w:rPr>
        <w:t>have</w:t>
      </w:r>
      <w:r w:rsidR="00111A8D">
        <w:rPr>
          <w:rFonts w:ascii="Arial" w:hAnsi="Arial" w:cs="Arial"/>
        </w:rPr>
        <w:t xml:space="preserve"> an element of human error and possible differences in each plate compared to the cutting quality and consistency of a machine from </w:t>
      </w:r>
      <w:r w:rsidR="00A802B9">
        <w:rPr>
          <w:rFonts w:ascii="Arial" w:hAnsi="Arial" w:cs="Arial"/>
        </w:rPr>
        <w:t xml:space="preserve">a </w:t>
      </w:r>
      <w:r w:rsidR="00111A8D">
        <w:rPr>
          <w:rFonts w:ascii="Arial" w:hAnsi="Arial" w:cs="Arial"/>
        </w:rPr>
        <w:t xml:space="preserve">sub-contractor.  </w:t>
      </w:r>
    </w:p>
    <w:p w14:paraId="785FC017" w14:textId="0EDAF6AA" w:rsidR="002E674F" w:rsidRPr="00A60AF3" w:rsidRDefault="002E674F" w:rsidP="00A60AF3">
      <w:pPr>
        <w:spacing w:line="360" w:lineRule="auto"/>
        <w:jc w:val="both"/>
        <w:rPr>
          <w:rFonts w:ascii="Arial" w:hAnsi="Arial" w:cs="Arial"/>
        </w:rPr>
      </w:pPr>
      <w:r>
        <w:rPr>
          <w:rFonts w:ascii="Arial" w:hAnsi="Arial" w:cs="Arial"/>
        </w:rPr>
        <w:t>Information on the potential costs can be as follows;</w:t>
      </w:r>
    </w:p>
    <w:p w14:paraId="4A81697E" w14:textId="7F4AD6EA" w:rsidR="0066073D" w:rsidRPr="00A60AF3" w:rsidRDefault="00111A8D" w:rsidP="00A60AF3">
      <w:pPr>
        <w:spacing w:line="360" w:lineRule="auto"/>
        <w:jc w:val="both"/>
        <w:rPr>
          <w:rFonts w:ascii="Arial" w:hAnsi="Arial" w:cs="Arial"/>
        </w:rPr>
        <w:sectPr w:rsidR="0066073D" w:rsidRPr="00A60AF3" w:rsidSect="00974FF6">
          <w:pgSz w:w="11906" w:h="16838"/>
          <w:pgMar w:top="1440" w:right="1440" w:bottom="1440" w:left="1440" w:header="708" w:footer="708" w:gutter="0"/>
          <w:cols w:space="708"/>
          <w:docGrid w:linePitch="360"/>
        </w:sectPr>
      </w:pPr>
      <w:r w:rsidRPr="00F51CCE">
        <w:rPr>
          <w:rFonts w:ascii="Arial" w:hAnsi="Arial" w:cs="Arial"/>
        </w:rPr>
        <w:t>Contractor A – is based 17miles away. A timed journey took a driver 1 hour 45 minutes to drive there and back, this is including loading at the workshop and unloading at the sub-contractors. There are also traffic lights on route</w:t>
      </w:r>
      <w:r w:rsidR="00B07CA7">
        <w:rPr>
          <w:rFonts w:ascii="Arial" w:hAnsi="Arial" w:cs="Arial"/>
        </w:rPr>
        <w:t xml:space="preserve"> which may </w:t>
      </w:r>
      <w:r w:rsidRPr="00F51CCE">
        <w:rPr>
          <w:rFonts w:ascii="Arial" w:hAnsi="Arial" w:cs="Arial"/>
        </w:rPr>
        <w:t>in</w:t>
      </w:r>
      <w:r w:rsidR="00B07CA7">
        <w:rPr>
          <w:rFonts w:ascii="Arial" w:hAnsi="Arial" w:cs="Arial"/>
        </w:rPr>
        <w:t>crease</w:t>
      </w:r>
      <w:r w:rsidRPr="00F51CCE">
        <w:rPr>
          <w:rFonts w:ascii="Arial" w:hAnsi="Arial" w:cs="Arial"/>
        </w:rPr>
        <w:t xml:space="preserve"> the travelling time. </w:t>
      </w:r>
      <w:r w:rsidR="00A802B9" w:rsidRPr="00A60AF3">
        <w:rPr>
          <w:rFonts w:ascii="Arial" w:hAnsi="Arial" w:cs="Arial"/>
        </w:rPr>
        <w:t>T</w:t>
      </w:r>
      <w:r w:rsidR="00B07CA7" w:rsidRPr="00A60AF3">
        <w:rPr>
          <w:rFonts w:ascii="Arial" w:hAnsi="Arial" w:cs="Arial"/>
        </w:rPr>
        <w:t xml:space="preserve">his </w:t>
      </w:r>
      <w:r w:rsidR="00A802B9" w:rsidRPr="00A60AF3">
        <w:rPr>
          <w:rFonts w:ascii="Arial" w:hAnsi="Arial" w:cs="Arial"/>
        </w:rPr>
        <w:t xml:space="preserve">factor is taken into account via the ‘Potential costs’ and can be seen in more detail </w:t>
      </w:r>
      <w:r w:rsidR="00B07CA7" w:rsidRPr="00A60AF3">
        <w:rPr>
          <w:rFonts w:ascii="Arial" w:hAnsi="Arial" w:cs="Arial"/>
        </w:rPr>
        <w:t>in (</w:t>
      </w:r>
      <w:r w:rsidR="00B07CA7" w:rsidRPr="00A60AF3">
        <w:rPr>
          <w:rFonts w:ascii="Arial" w:hAnsi="Arial" w:cs="Arial"/>
        </w:rPr>
        <w:fldChar w:fldCharType="begin"/>
      </w:r>
      <w:r w:rsidR="00B07CA7" w:rsidRPr="00A60AF3">
        <w:rPr>
          <w:rFonts w:ascii="Arial" w:hAnsi="Arial" w:cs="Arial"/>
        </w:rPr>
        <w:instrText xml:space="preserve"> REF _Ref240830028 \h </w:instrText>
      </w:r>
      <w:r w:rsidR="00A60AF3">
        <w:rPr>
          <w:rFonts w:ascii="Arial" w:hAnsi="Arial" w:cs="Arial"/>
        </w:rPr>
        <w:instrText xml:space="preserve"> \* MERGEFORMAT </w:instrText>
      </w:r>
      <w:r w:rsidR="00B07CA7" w:rsidRPr="00A60AF3">
        <w:rPr>
          <w:rFonts w:ascii="Arial" w:hAnsi="Arial" w:cs="Arial"/>
        </w:rPr>
      </w:r>
      <w:r w:rsidR="00B07CA7" w:rsidRPr="00A60AF3">
        <w:rPr>
          <w:rFonts w:ascii="Arial" w:hAnsi="Arial" w:cs="Arial"/>
        </w:rPr>
        <w:fldChar w:fldCharType="separate"/>
      </w:r>
      <w:r w:rsidR="00B07CA7" w:rsidRPr="00A60AF3">
        <w:rPr>
          <w:rFonts w:ascii="Arial" w:hAnsi="Arial" w:cs="Arial"/>
        </w:rPr>
        <w:t>Appendix 8 - Sub-contractor ‘A’ Quotation</w:t>
      </w:r>
      <w:r w:rsidR="00B07CA7" w:rsidRPr="00A60AF3">
        <w:rPr>
          <w:rFonts w:ascii="Arial" w:hAnsi="Arial" w:cs="Arial"/>
        </w:rPr>
        <w:fldChar w:fldCharType="end"/>
      </w:r>
      <w:r w:rsidR="00B07CA7" w:rsidRPr="00A60AF3">
        <w:rPr>
          <w:rFonts w:ascii="Arial" w:hAnsi="Arial" w:cs="Arial"/>
        </w:rPr>
        <w:t xml:space="preserve">, </w:t>
      </w:r>
      <w:r w:rsidR="00B07CA7" w:rsidRPr="00A60AF3">
        <w:rPr>
          <w:rFonts w:ascii="Arial" w:hAnsi="Arial" w:cs="Arial"/>
        </w:rPr>
        <w:fldChar w:fldCharType="begin"/>
      </w:r>
      <w:r w:rsidR="00B07CA7" w:rsidRPr="00A60AF3">
        <w:rPr>
          <w:rFonts w:ascii="Arial" w:hAnsi="Arial" w:cs="Arial"/>
        </w:rPr>
        <w:instrText xml:space="preserve"> REF _Ref240830031 \h </w:instrText>
      </w:r>
      <w:r w:rsidR="00A60AF3">
        <w:rPr>
          <w:rFonts w:ascii="Arial" w:hAnsi="Arial" w:cs="Arial"/>
        </w:rPr>
        <w:instrText xml:space="preserve"> \* MERGEFORMAT </w:instrText>
      </w:r>
      <w:r w:rsidR="00B07CA7" w:rsidRPr="00A60AF3">
        <w:rPr>
          <w:rFonts w:ascii="Arial" w:hAnsi="Arial" w:cs="Arial"/>
        </w:rPr>
      </w:r>
      <w:r w:rsidR="00B07CA7" w:rsidRPr="00A60AF3">
        <w:rPr>
          <w:rFonts w:ascii="Arial" w:hAnsi="Arial" w:cs="Arial"/>
        </w:rPr>
        <w:fldChar w:fldCharType="separate"/>
      </w:r>
      <w:r w:rsidR="00B07CA7" w:rsidRPr="00A60AF3">
        <w:rPr>
          <w:rFonts w:ascii="Arial" w:hAnsi="Arial" w:cs="Arial"/>
        </w:rPr>
        <w:t>Appendix 9 - Sub-Contractor ‘B’ Quotation</w:t>
      </w:r>
      <w:r w:rsidR="00B07CA7" w:rsidRPr="00A60AF3">
        <w:rPr>
          <w:rFonts w:ascii="Arial" w:hAnsi="Arial" w:cs="Arial"/>
        </w:rPr>
        <w:fldChar w:fldCharType="end"/>
      </w:r>
      <w:r w:rsidR="00B07CA7" w:rsidRPr="00A60AF3">
        <w:rPr>
          <w:rFonts w:ascii="Arial" w:hAnsi="Arial" w:cs="Arial"/>
        </w:rPr>
        <w:t xml:space="preserve">, </w:t>
      </w:r>
      <w:r w:rsidR="00B07CA7" w:rsidRPr="00A60AF3">
        <w:rPr>
          <w:rFonts w:ascii="Arial" w:hAnsi="Arial" w:cs="Arial"/>
        </w:rPr>
        <w:fldChar w:fldCharType="begin"/>
      </w:r>
      <w:r w:rsidR="00B07CA7" w:rsidRPr="00A60AF3">
        <w:rPr>
          <w:rFonts w:ascii="Arial" w:hAnsi="Arial" w:cs="Arial"/>
        </w:rPr>
        <w:instrText xml:space="preserve"> REF _Ref240830033 \h </w:instrText>
      </w:r>
      <w:r w:rsidR="00A60AF3">
        <w:rPr>
          <w:rFonts w:ascii="Arial" w:hAnsi="Arial" w:cs="Arial"/>
        </w:rPr>
        <w:instrText xml:space="preserve"> \* MERGEFORMAT </w:instrText>
      </w:r>
      <w:r w:rsidR="00B07CA7" w:rsidRPr="00A60AF3">
        <w:rPr>
          <w:rFonts w:ascii="Arial" w:hAnsi="Arial" w:cs="Arial"/>
        </w:rPr>
      </w:r>
      <w:r w:rsidR="00B07CA7" w:rsidRPr="00A60AF3">
        <w:rPr>
          <w:rFonts w:ascii="Arial" w:hAnsi="Arial" w:cs="Arial"/>
        </w:rPr>
        <w:fldChar w:fldCharType="separate"/>
      </w:r>
      <w:r w:rsidR="00B07CA7" w:rsidRPr="00A60AF3">
        <w:rPr>
          <w:rFonts w:ascii="Arial" w:hAnsi="Arial" w:cs="Arial"/>
        </w:rPr>
        <w:t>Appendix 10 - Sub-Contractor C Quotation</w:t>
      </w:r>
      <w:r w:rsidR="00B07CA7" w:rsidRPr="00A60AF3">
        <w:rPr>
          <w:rFonts w:ascii="Arial" w:hAnsi="Arial" w:cs="Arial"/>
        </w:rPr>
        <w:fldChar w:fldCharType="end"/>
      </w:r>
      <w:r w:rsidR="00B07CA7" w:rsidRPr="00A60AF3">
        <w:rPr>
          <w:rFonts w:ascii="Arial" w:hAnsi="Arial" w:cs="Arial"/>
        </w:rPr>
        <w:t xml:space="preserve"> and </w:t>
      </w:r>
      <w:r w:rsidR="00B07CA7" w:rsidRPr="00A60AF3">
        <w:rPr>
          <w:rFonts w:ascii="Arial" w:hAnsi="Arial" w:cs="Arial"/>
        </w:rPr>
        <w:fldChar w:fldCharType="begin"/>
      </w:r>
      <w:r w:rsidR="00B07CA7" w:rsidRPr="00A60AF3">
        <w:rPr>
          <w:rFonts w:ascii="Arial" w:hAnsi="Arial" w:cs="Arial"/>
        </w:rPr>
        <w:instrText xml:space="preserve"> REF _Ref240830035 \h </w:instrText>
      </w:r>
      <w:r w:rsidR="00A60AF3">
        <w:rPr>
          <w:rFonts w:ascii="Arial" w:hAnsi="Arial" w:cs="Arial"/>
        </w:rPr>
        <w:instrText xml:space="preserve"> \* MERGEFORMAT </w:instrText>
      </w:r>
      <w:r w:rsidR="00B07CA7" w:rsidRPr="00A60AF3">
        <w:rPr>
          <w:rFonts w:ascii="Arial" w:hAnsi="Arial" w:cs="Arial"/>
        </w:rPr>
      </w:r>
      <w:r w:rsidR="00B07CA7" w:rsidRPr="00A60AF3">
        <w:rPr>
          <w:rFonts w:ascii="Arial" w:hAnsi="Arial" w:cs="Arial"/>
        </w:rPr>
        <w:fldChar w:fldCharType="separate"/>
      </w:r>
      <w:r w:rsidR="00B07CA7" w:rsidRPr="00A60AF3">
        <w:rPr>
          <w:rFonts w:ascii="Arial" w:hAnsi="Arial" w:cs="Arial"/>
        </w:rPr>
        <w:t>Appendix 11 - In-House By Hand Costs</w:t>
      </w:r>
      <w:r w:rsidR="00B07CA7" w:rsidRPr="00A60AF3">
        <w:rPr>
          <w:rFonts w:ascii="Arial" w:hAnsi="Arial" w:cs="Arial"/>
        </w:rPr>
        <w:fldChar w:fldCharType="end"/>
      </w:r>
      <w:r w:rsidR="00B07CA7" w:rsidRPr="00A60AF3">
        <w:rPr>
          <w:rFonts w:ascii="Arial" w:hAnsi="Arial" w:cs="Arial"/>
        </w:rPr>
        <w:t>) which consider additional costs on top of the sub-contractors quote costs.</w:t>
      </w:r>
    </w:p>
    <w:p w14:paraId="227FD271" w14:textId="77777777" w:rsidR="00F51CCE" w:rsidRDefault="00F51CCE" w:rsidP="36CD38E4">
      <w:pPr>
        <w:spacing w:line="360" w:lineRule="auto"/>
        <w:jc w:val="both"/>
        <w:rPr>
          <w:rFonts w:ascii="Arial" w:hAnsi="Arial" w:cs="Arial"/>
        </w:rPr>
      </w:pPr>
    </w:p>
    <w:p w14:paraId="55C6F5D1" w14:textId="201D31B7" w:rsidR="00AA40C6" w:rsidRPr="0066073D" w:rsidRDefault="00AA40C6" w:rsidP="00AA40C6">
      <w:pPr>
        <w:pStyle w:val="Heading1"/>
        <w:rPr>
          <w:rFonts w:ascii="Arial" w:hAnsi="Arial" w:cs="Arial"/>
          <w:sz w:val="22"/>
          <w:szCs w:val="22"/>
        </w:rPr>
      </w:pPr>
      <w:bookmarkStart w:id="61" w:name="_Toc241508250"/>
      <w:r w:rsidRPr="00AA40C6">
        <w:rPr>
          <w:rFonts w:ascii="Arial" w:hAnsi="Arial" w:cs="Arial"/>
          <w:sz w:val="22"/>
          <w:szCs w:val="22"/>
        </w:rPr>
        <w:t xml:space="preserve">Advantages and </w:t>
      </w:r>
      <w:r>
        <w:rPr>
          <w:rFonts w:ascii="Arial" w:hAnsi="Arial" w:cs="Arial"/>
          <w:sz w:val="22"/>
          <w:szCs w:val="22"/>
        </w:rPr>
        <w:t>D</w:t>
      </w:r>
      <w:r w:rsidRPr="00AA40C6">
        <w:rPr>
          <w:rFonts w:ascii="Arial" w:hAnsi="Arial" w:cs="Arial"/>
          <w:sz w:val="22"/>
          <w:szCs w:val="22"/>
        </w:rPr>
        <w:t xml:space="preserve">isadvantages of </w:t>
      </w:r>
      <w:r>
        <w:rPr>
          <w:rFonts w:ascii="Arial" w:hAnsi="Arial" w:cs="Arial"/>
          <w:sz w:val="22"/>
          <w:szCs w:val="22"/>
        </w:rPr>
        <w:t>I</w:t>
      </w:r>
      <w:r w:rsidRPr="00AA40C6">
        <w:rPr>
          <w:rFonts w:ascii="Arial" w:hAnsi="Arial" w:cs="Arial"/>
          <w:sz w:val="22"/>
          <w:szCs w:val="22"/>
        </w:rPr>
        <w:t xml:space="preserve">n-house </w:t>
      </w:r>
      <w:r>
        <w:rPr>
          <w:rFonts w:ascii="Arial" w:hAnsi="Arial" w:cs="Arial"/>
          <w:sz w:val="22"/>
          <w:szCs w:val="22"/>
        </w:rPr>
        <w:t>C</w:t>
      </w:r>
      <w:r w:rsidRPr="00AA40C6">
        <w:rPr>
          <w:rFonts w:ascii="Arial" w:hAnsi="Arial" w:cs="Arial"/>
          <w:sz w:val="22"/>
          <w:szCs w:val="22"/>
        </w:rPr>
        <w:t xml:space="preserve">utting vs </w:t>
      </w:r>
      <w:r>
        <w:rPr>
          <w:rFonts w:ascii="Arial" w:hAnsi="Arial" w:cs="Arial"/>
          <w:sz w:val="22"/>
          <w:szCs w:val="22"/>
        </w:rPr>
        <w:t>S</w:t>
      </w:r>
      <w:r w:rsidRPr="00AA40C6">
        <w:rPr>
          <w:rFonts w:ascii="Arial" w:hAnsi="Arial" w:cs="Arial"/>
          <w:sz w:val="22"/>
          <w:szCs w:val="22"/>
        </w:rPr>
        <w:t>ub-contracting</w:t>
      </w:r>
      <w:bookmarkEnd w:id="61"/>
      <w:r w:rsidRPr="00AA40C6">
        <w:rPr>
          <w:rFonts w:ascii="Arial" w:hAnsi="Arial" w:cs="Arial"/>
          <w:sz w:val="22"/>
          <w:szCs w:val="22"/>
        </w:rPr>
        <w:t xml:space="preserve"> </w:t>
      </w:r>
    </w:p>
    <w:p w14:paraId="4CD133CF" w14:textId="61AA29F1" w:rsidR="00AA40C6" w:rsidRDefault="00AA40C6" w:rsidP="00AA40C6"/>
    <w:tbl>
      <w:tblPr>
        <w:tblStyle w:val="TableGrid"/>
        <w:tblW w:w="5000" w:type="pct"/>
        <w:tblLook w:val="04A0" w:firstRow="1" w:lastRow="0" w:firstColumn="1" w:lastColumn="0" w:noHBand="0" w:noVBand="1"/>
      </w:tblPr>
      <w:tblGrid>
        <w:gridCol w:w="3897"/>
        <w:gridCol w:w="3508"/>
        <w:gridCol w:w="3259"/>
        <w:gridCol w:w="4724"/>
      </w:tblGrid>
      <w:tr w:rsidR="00633D26" w:rsidRPr="00CF0A61" w14:paraId="1D8561CF" w14:textId="77777777" w:rsidTr="00633D26">
        <w:trPr>
          <w:trHeight w:val="249"/>
          <w:tblHeader/>
        </w:trPr>
        <w:tc>
          <w:tcPr>
            <w:tcW w:w="2406" w:type="pct"/>
            <w:gridSpan w:val="2"/>
          </w:tcPr>
          <w:p w14:paraId="5FFD393F" w14:textId="77777777" w:rsidR="00633D26" w:rsidRPr="00E146E3" w:rsidRDefault="00633D26">
            <w:pPr>
              <w:jc w:val="center"/>
              <w:rPr>
                <w:rFonts w:ascii="Arial" w:hAnsi="Arial" w:cs="Arial"/>
                <w:b/>
              </w:rPr>
            </w:pPr>
            <w:r w:rsidRPr="00E146E3">
              <w:rPr>
                <w:rFonts w:ascii="Arial" w:hAnsi="Arial" w:cs="Arial"/>
                <w:b/>
              </w:rPr>
              <w:t>In-house</w:t>
            </w:r>
          </w:p>
        </w:tc>
        <w:tc>
          <w:tcPr>
            <w:tcW w:w="2594" w:type="pct"/>
            <w:gridSpan w:val="2"/>
          </w:tcPr>
          <w:p w14:paraId="108A1CF3" w14:textId="77777777" w:rsidR="00633D26" w:rsidRPr="00E146E3" w:rsidRDefault="00633D26">
            <w:pPr>
              <w:jc w:val="center"/>
              <w:rPr>
                <w:rFonts w:ascii="Arial" w:hAnsi="Arial" w:cs="Arial"/>
                <w:b/>
              </w:rPr>
            </w:pPr>
            <w:r w:rsidRPr="00E146E3">
              <w:rPr>
                <w:rFonts w:ascii="Arial" w:hAnsi="Arial" w:cs="Arial"/>
                <w:b/>
              </w:rPr>
              <w:t>Sub-contracting</w:t>
            </w:r>
          </w:p>
        </w:tc>
      </w:tr>
      <w:tr w:rsidR="00633D26" w:rsidRPr="00CF0A61" w14:paraId="7E55BD84" w14:textId="77777777" w:rsidTr="00633D26">
        <w:trPr>
          <w:trHeight w:val="249"/>
          <w:tblHeader/>
        </w:trPr>
        <w:tc>
          <w:tcPr>
            <w:tcW w:w="1266" w:type="pct"/>
          </w:tcPr>
          <w:p w14:paraId="2105F946" w14:textId="77777777" w:rsidR="00633D26" w:rsidRPr="00E146E3" w:rsidRDefault="00633D26">
            <w:pPr>
              <w:jc w:val="center"/>
              <w:rPr>
                <w:rFonts w:ascii="Arial" w:hAnsi="Arial" w:cs="Arial"/>
                <w:b/>
              </w:rPr>
            </w:pPr>
            <w:r w:rsidRPr="00E146E3">
              <w:rPr>
                <w:rFonts w:ascii="Arial" w:hAnsi="Arial" w:cs="Arial"/>
                <w:b/>
              </w:rPr>
              <w:t>Advantages</w:t>
            </w:r>
          </w:p>
        </w:tc>
        <w:tc>
          <w:tcPr>
            <w:tcW w:w="1140" w:type="pct"/>
          </w:tcPr>
          <w:p w14:paraId="7D38B94F" w14:textId="77777777" w:rsidR="00633D26" w:rsidRPr="00E146E3" w:rsidRDefault="00633D26">
            <w:pPr>
              <w:jc w:val="center"/>
              <w:rPr>
                <w:rFonts w:ascii="Arial" w:hAnsi="Arial" w:cs="Arial"/>
                <w:b/>
              </w:rPr>
            </w:pPr>
            <w:r w:rsidRPr="00E146E3">
              <w:rPr>
                <w:rFonts w:ascii="Arial" w:hAnsi="Arial" w:cs="Arial"/>
                <w:b/>
              </w:rPr>
              <w:t>Disadvantages</w:t>
            </w:r>
          </w:p>
        </w:tc>
        <w:tc>
          <w:tcPr>
            <w:tcW w:w="1059" w:type="pct"/>
          </w:tcPr>
          <w:p w14:paraId="042A0576" w14:textId="77777777" w:rsidR="00633D26" w:rsidRPr="00E146E3" w:rsidRDefault="00633D26">
            <w:pPr>
              <w:jc w:val="center"/>
              <w:rPr>
                <w:rFonts w:ascii="Arial" w:hAnsi="Arial" w:cs="Arial"/>
                <w:b/>
              </w:rPr>
            </w:pPr>
            <w:r w:rsidRPr="00E146E3">
              <w:rPr>
                <w:rFonts w:ascii="Arial" w:hAnsi="Arial" w:cs="Arial"/>
                <w:b/>
              </w:rPr>
              <w:t>Advantages</w:t>
            </w:r>
          </w:p>
        </w:tc>
        <w:tc>
          <w:tcPr>
            <w:tcW w:w="1536" w:type="pct"/>
          </w:tcPr>
          <w:p w14:paraId="5B2039C9" w14:textId="77777777" w:rsidR="00633D26" w:rsidRPr="00E146E3" w:rsidRDefault="00633D26">
            <w:pPr>
              <w:jc w:val="center"/>
              <w:rPr>
                <w:rFonts w:ascii="Arial" w:hAnsi="Arial" w:cs="Arial"/>
                <w:b/>
              </w:rPr>
            </w:pPr>
            <w:r w:rsidRPr="00E146E3">
              <w:rPr>
                <w:rFonts w:ascii="Arial" w:hAnsi="Arial" w:cs="Arial"/>
                <w:b/>
              </w:rPr>
              <w:t>Disadvantages</w:t>
            </w:r>
          </w:p>
        </w:tc>
      </w:tr>
      <w:tr w:rsidR="00633D26" w14:paraId="64AC6953" w14:textId="77777777" w:rsidTr="00633D26">
        <w:trPr>
          <w:trHeight w:val="260"/>
        </w:trPr>
        <w:tc>
          <w:tcPr>
            <w:tcW w:w="1266" w:type="pct"/>
          </w:tcPr>
          <w:p w14:paraId="3A546791" w14:textId="77777777" w:rsidR="00633D26" w:rsidRPr="00E146E3" w:rsidRDefault="00633D26">
            <w:pPr>
              <w:jc w:val="center"/>
              <w:rPr>
                <w:rFonts w:ascii="Arial" w:hAnsi="Arial" w:cs="Arial"/>
              </w:rPr>
            </w:pPr>
            <w:r w:rsidRPr="00E146E3">
              <w:rPr>
                <w:rFonts w:ascii="Arial" w:hAnsi="Arial" w:cs="Arial"/>
              </w:rPr>
              <w:t>Can start job instantly</w:t>
            </w:r>
          </w:p>
        </w:tc>
        <w:tc>
          <w:tcPr>
            <w:tcW w:w="1140" w:type="pct"/>
          </w:tcPr>
          <w:p w14:paraId="5315EDD5" w14:textId="77777777" w:rsidR="00633D26" w:rsidRPr="00E146E3" w:rsidRDefault="00633D26">
            <w:pPr>
              <w:jc w:val="center"/>
              <w:rPr>
                <w:rFonts w:ascii="Arial" w:hAnsi="Arial" w:cs="Arial"/>
              </w:rPr>
            </w:pPr>
          </w:p>
        </w:tc>
        <w:tc>
          <w:tcPr>
            <w:tcW w:w="1059" w:type="pct"/>
          </w:tcPr>
          <w:p w14:paraId="0B51DB26" w14:textId="77777777" w:rsidR="00633D26" w:rsidRPr="00E146E3" w:rsidRDefault="00633D26">
            <w:pPr>
              <w:jc w:val="center"/>
              <w:rPr>
                <w:rFonts w:ascii="Arial" w:hAnsi="Arial" w:cs="Arial"/>
              </w:rPr>
            </w:pPr>
          </w:p>
        </w:tc>
        <w:tc>
          <w:tcPr>
            <w:tcW w:w="1536" w:type="pct"/>
          </w:tcPr>
          <w:p w14:paraId="5E510151" w14:textId="77777777" w:rsidR="00633D26" w:rsidRPr="00E146E3" w:rsidRDefault="00633D26">
            <w:pPr>
              <w:jc w:val="center"/>
              <w:rPr>
                <w:rFonts w:ascii="Arial" w:hAnsi="Arial" w:cs="Arial"/>
              </w:rPr>
            </w:pPr>
            <w:r w:rsidRPr="00E146E3">
              <w:rPr>
                <w:rFonts w:ascii="Arial" w:hAnsi="Arial" w:cs="Arial"/>
              </w:rPr>
              <w:t>Potential lead times</w:t>
            </w:r>
          </w:p>
        </w:tc>
      </w:tr>
      <w:tr w:rsidR="00633D26" w14:paraId="3CB3BEF6" w14:textId="77777777" w:rsidTr="00633D26">
        <w:trPr>
          <w:trHeight w:val="684"/>
        </w:trPr>
        <w:tc>
          <w:tcPr>
            <w:tcW w:w="1266" w:type="pct"/>
          </w:tcPr>
          <w:p w14:paraId="45517A61" w14:textId="77777777" w:rsidR="00633D26" w:rsidRPr="00E146E3" w:rsidRDefault="00633D26">
            <w:pPr>
              <w:jc w:val="center"/>
              <w:rPr>
                <w:rFonts w:ascii="Arial" w:hAnsi="Arial" w:cs="Arial"/>
              </w:rPr>
            </w:pPr>
            <w:r w:rsidRPr="00E146E3">
              <w:rPr>
                <w:rFonts w:ascii="Arial" w:hAnsi="Arial" w:cs="Arial"/>
              </w:rPr>
              <w:t>Can control quality</w:t>
            </w:r>
          </w:p>
          <w:p w14:paraId="61D0C449" w14:textId="77777777" w:rsidR="00633D26" w:rsidRPr="00E146E3" w:rsidRDefault="00633D26">
            <w:pPr>
              <w:jc w:val="center"/>
              <w:rPr>
                <w:rFonts w:ascii="Arial" w:hAnsi="Arial" w:cs="Arial"/>
              </w:rPr>
            </w:pPr>
            <w:r w:rsidRPr="00E146E3">
              <w:rPr>
                <w:rFonts w:ascii="Arial" w:hAnsi="Arial" w:cs="Arial"/>
              </w:rPr>
              <w:t>Plate grades</w:t>
            </w:r>
          </w:p>
          <w:p w14:paraId="210717B0" w14:textId="77777777" w:rsidR="00633D26" w:rsidRPr="00E146E3" w:rsidRDefault="00633D26">
            <w:pPr>
              <w:jc w:val="center"/>
              <w:rPr>
                <w:rFonts w:ascii="Arial" w:hAnsi="Arial" w:cs="Arial"/>
              </w:rPr>
            </w:pPr>
            <w:r w:rsidRPr="00E146E3">
              <w:rPr>
                <w:rFonts w:ascii="Arial" w:hAnsi="Arial" w:cs="Arial"/>
              </w:rPr>
              <w:t>Certification</w:t>
            </w:r>
          </w:p>
          <w:p w14:paraId="28247562" w14:textId="77777777" w:rsidR="00633D26" w:rsidRPr="00E146E3" w:rsidRDefault="00633D26">
            <w:pPr>
              <w:jc w:val="center"/>
              <w:rPr>
                <w:rFonts w:ascii="Arial" w:hAnsi="Arial" w:cs="Arial"/>
              </w:rPr>
            </w:pPr>
            <w:r w:rsidRPr="00E146E3">
              <w:rPr>
                <w:rFonts w:ascii="Arial" w:hAnsi="Arial" w:cs="Arial"/>
              </w:rPr>
              <w:t>Quality of cut edge</w:t>
            </w:r>
          </w:p>
          <w:p w14:paraId="19B7FE28" w14:textId="77777777" w:rsidR="00633D26" w:rsidRPr="00E146E3" w:rsidRDefault="00633D26">
            <w:pPr>
              <w:jc w:val="center"/>
              <w:rPr>
                <w:rFonts w:ascii="Arial" w:hAnsi="Arial" w:cs="Arial"/>
              </w:rPr>
            </w:pPr>
            <w:r w:rsidRPr="00E146E3">
              <w:rPr>
                <w:rFonts w:ascii="Arial" w:hAnsi="Arial" w:cs="Arial"/>
              </w:rPr>
              <w:t>Traceability</w:t>
            </w:r>
          </w:p>
          <w:p w14:paraId="429DF7EF" w14:textId="77777777" w:rsidR="00633D26" w:rsidRPr="00E146E3" w:rsidRDefault="00633D26">
            <w:pPr>
              <w:jc w:val="center"/>
              <w:rPr>
                <w:rFonts w:ascii="Arial" w:hAnsi="Arial" w:cs="Arial"/>
              </w:rPr>
            </w:pPr>
          </w:p>
        </w:tc>
        <w:tc>
          <w:tcPr>
            <w:tcW w:w="1140" w:type="pct"/>
          </w:tcPr>
          <w:p w14:paraId="413D5687" w14:textId="77777777" w:rsidR="00633D26" w:rsidRPr="00E146E3" w:rsidRDefault="00633D26">
            <w:pPr>
              <w:jc w:val="center"/>
              <w:rPr>
                <w:rFonts w:ascii="Arial" w:hAnsi="Arial" w:cs="Arial"/>
              </w:rPr>
            </w:pPr>
            <w:r w:rsidRPr="00E146E3">
              <w:rPr>
                <w:rFonts w:ascii="Arial" w:hAnsi="Arial" w:cs="Arial"/>
              </w:rPr>
              <w:t>Onus on quality now relies on company increase on workload tracking material grades</w:t>
            </w:r>
          </w:p>
        </w:tc>
        <w:tc>
          <w:tcPr>
            <w:tcW w:w="1059" w:type="pct"/>
          </w:tcPr>
          <w:p w14:paraId="692D568D" w14:textId="6926FA05" w:rsidR="00633D26" w:rsidRPr="00E146E3" w:rsidRDefault="00633D26">
            <w:pPr>
              <w:jc w:val="center"/>
              <w:rPr>
                <w:rFonts w:ascii="Arial" w:hAnsi="Arial" w:cs="Arial"/>
              </w:rPr>
            </w:pPr>
            <w:r w:rsidRPr="00E146E3">
              <w:rPr>
                <w:rFonts w:ascii="Arial" w:hAnsi="Arial" w:cs="Arial"/>
              </w:rPr>
              <w:t xml:space="preserve">Sub-contractor responsible for quality </w:t>
            </w:r>
            <w:r w:rsidR="002E674F">
              <w:rPr>
                <w:rFonts w:ascii="Arial" w:hAnsi="Arial" w:cs="Arial"/>
              </w:rPr>
              <w:t xml:space="preserve">and </w:t>
            </w:r>
            <w:r w:rsidRPr="00E146E3">
              <w:rPr>
                <w:rFonts w:ascii="Arial" w:hAnsi="Arial" w:cs="Arial"/>
              </w:rPr>
              <w:t>grades of material</w:t>
            </w:r>
          </w:p>
        </w:tc>
        <w:tc>
          <w:tcPr>
            <w:tcW w:w="1536" w:type="pct"/>
          </w:tcPr>
          <w:p w14:paraId="0B5E5371" w14:textId="029DEB21" w:rsidR="00633D26" w:rsidRPr="00E146E3" w:rsidRDefault="00633D26">
            <w:pPr>
              <w:jc w:val="center"/>
              <w:rPr>
                <w:rFonts w:ascii="Arial" w:hAnsi="Arial" w:cs="Arial"/>
              </w:rPr>
            </w:pPr>
            <w:r w:rsidRPr="00E146E3">
              <w:rPr>
                <w:rFonts w:ascii="Arial" w:hAnsi="Arial" w:cs="Arial"/>
              </w:rPr>
              <w:t xml:space="preserve">Any issues with quality cannot be seen until product returned. </w:t>
            </w:r>
            <w:r w:rsidR="002E674F">
              <w:rPr>
                <w:rFonts w:ascii="Arial" w:hAnsi="Arial" w:cs="Arial"/>
              </w:rPr>
              <w:t>Potential for u</w:t>
            </w:r>
            <w:r w:rsidRPr="00E146E3">
              <w:rPr>
                <w:rFonts w:ascii="Arial" w:hAnsi="Arial" w:cs="Arial"/>
              </w:rPr>
              <w:t>npredictable / inconsistent quality.</w:t>
            </w:r>
          </w:p>
        </w:tc>
      </w:tr>
      <w:tr w:rsidR="00633D26" w14:paraId="783EB10B" w14:textId="77777777" w:rsidTr="00633D26">
        <w:trPr>
          <w:trHeight w:val="1258"/>
        </w:trPr>
        <w:tc>
          <w:tcPr>
            <w:tcW w:w="1266" w:type="pct"/>
          </w:tcPr>
          <w:p w14:paraId="56B1C3F3" w14:textId="77777777" w:rsidR="00633D26" w:rsidRPr="00E146E3" w:rsidRDefault="00633D26">
            <w:pPr>
              <w:jc w:val="center"/>
              <w:rPr>
                <w:rFonts w:ascii="Arial" w:hAnsi="Arial" w:cs="Arial"/>
              </w:rPr>
            </w:pPr>
            <w:r w:rsidRPr="00E146E3">
              <w:rPr>
                <w:rFonts w:ascii="Arial" w:hAnsi="Arial" w:cs="Arial"/>
              </w:rPr>
              <w:t>Can control when work is completed less down time</w:t>
            </w:r>
          </w:p>
        </w:tc>
        <w:tc>
          <w:tcPr>
            <w:tcW w:w="1140" w:type="pct"/>
          </w:tcPr>
          <w:p w14:paraId="7CB72048" w14:textId="77777777" w:rsidR="00633D26" w:rsidRPr="00E146E3" w:rsidRDefault="00633D26">
            <w:pPr>
              <w:jc w:val="center"/>
              <w:rPr>
                <w:rFonts w:ascii="Arial" w:hAnsi="Arial" w:cs="Arial"/>
              </w:rPr>
            </w:pPr>
            <w:r w:rsidRPr="00E146E3">
              <w:rPr>
                <w:rFonts w:ascii="Arial" w:hAnsi="Arial" w:cs="Arial"/>
              </w:rPr>
              <w:t>Onus on company meeting deadlines even if breakages happen</w:t>
            </w:r>
          </w:p>
        </w:tc>
        <w:tc>
          <w:tcPr>
            <w:tcW w:w="1059" w:type="pct"/>
          </w:tcPr>
          <w:p w14:paraId="185E76A6" w14:textId="08513D1B" w:rsidR="00633D26" w:rsidRPr="00E146E3" w:rsidRDefault="00633D26">
            <w:pPr>
              <w:jc w:val="center"/>
              <w:rPr>
                <w:rFonts w:ascii="Arial" w:hAnsi="Arial" w:cs="Arial"/>
              </w:rPr>
            </w:pPr>
            <w:r w:rsidRPr="00E146E3">
              <w:rPr>
                <w:rFonts w:ascii="Arial" w:hAnsi="Arial" w:cs="Arial"/>
              </w:rPr>
              <w:t xml:space="preserve">Breakages rely on them to sort and meet deadlines. They may have a </w:t>
            </w:r>
            <w:r w:rsidR="002E674F" w:rsidRPr="00E146E3">
              <w:rPr>
                <w:rFonts w:ascii="Arial" w:hAnsi="Arial" w:cs="Arial"/>
              </w:rPr>
              <w:t>backup</w:t>
            </w:r>
            <w:r w:rsidRPr="00E146E3">
              <w:rPr>
                <w:rFonts w:ascii="Arial" w:hAnsi="Arial" w:cs="Arial"/>
              </w:rPr>
              <w:t xml:space="preserve"> machine</w:t>
            </w:r>
          </w:p>
        </w:tc>
        <w:tc>
          <w:tcPr>
            <w:tcW w:w="1536" w:type="pct"/>
          </w:tcPr>
          <w:p w14:paraId="7AFA87F5" w14:textId="2FA1F82C" w:rsidR="00633D26" w:rsidRPr="00E146E3" w:rsidRDefault="00633D26">
            <w:pPr>
              <w:jc w:val="center"/>
              <w:rPr>
                <w:rFonts w:ascii="Arial" w:hAnsi="Arial" w:cs="Arial"/>
              </w:rPr>
            </w:pPr>
            <w:r w:rsidRPr="00E146E3">
              <w:rPr>
                <w:rFonts w:ascii="Arial" w:hAnsi="Arial" w:cs="Arial"/>
              </w:rPr>
              <w:t>Lead time</w:t>
            </w:r>
            <w:r w:rsidR="002E674F">
              <w:rPr>
                <w:rFonts w:ascii="Arial" w:hAnsi="Arial" w:cs="Arial"/>
              </w:rPr>
              <w:t>s</w:t>
            </w:r>
            <w:r w:rsidRPr="00E146E3">
              <w:rPr>
                <w:rFonts w:ascii="Arial" w:hAnsi="Arial" w:cs="Arial"/>
              </w:rPr>
              <w:t xml:space="preserve"> for components</w:t>
            </w:r>
          </w:p>
        </w:tc>
      </w:tr>
      <w:tr w:rsidR="00633D26" w:rsidRPr="001F350F" w14:paraId="082ED171" w14:textId="77777777" w:rsidTr="00633D26">
        <w:trPr>
          <w:trHeight w:val="260"/>
        </w:trPr>
        <w:tc>
          <w:tcPr>
            <w:tcW w:w="1266" w:type="pct"/>
          </w:tcPr>
          <w:p w14:paraId="181AFAB2" w14:textId="77777777" w:rsidR="00633D26" w:rsidRPr="00E146E3" w:rsidRDefault="00633D26">
            <w:pPr>
              <w:jc w:val="center"/>
              <w:rPr>
                <w:rFonts w:ascii="Arial" w:hAnsi="Arial" w:cs="Arial"/>
              </w:rPr>
            </w:pPr>
          </w:p>
        </w:tc>
        <w:tc>
          <w:tcPr>
            <w:tcW w:w="1140" w:type="pct"/>
          </w:tcPr>
          <w:p w14:paraId="5E103057" w14:textId="77777777" w:rsidR="00633D26" w:rsidRPr="00E146E3" w:rsidRDefault="00633D26">
            <w:pPr>
              <w:jc w:val="center"/>
              <w:rPr>
                <w:rFonts w:ascii="Arial" w:hAnsi="Arial" w:cs="Arial"/>
              </w:rPr>
            </w:pPr>
            <w:r w:rsidRPr="00E146E3">
              <w:rPr>
                <w:rFonts w:ascii="Arial" w:hAnsi="Arial" w:cs="Arial"/>
              </w:rPr>
              <w:t>Initial cost for machine</w:t>
            </w:r>
          </w:p>
        </w:tc>
        <w:tc>
          <w:tcPr>
            <w:tcW w:w="1059" w:type="pct"/>
          </w:tcPr>
          <w:p w14:paraId="2E1B63DB" w14:textId="77777777" w:rsidR="00633D26" w:rsidRPr="00E146E3" w:rsidRDefault="00633D26">
            <w:pPr>
              <w:jc w:val="center"/>
              <w:rPr>
                <w:rFonts w:ascii="Arial" w:hAnsi="Arial" w:cs="Arial"/>
              </w:rPr>
            </w:pPr>
            <w:r w:rsidRPr="00E146E3">
              <w:rPr>
                <w:rFonts w:ascii="Arial" w:hAnsi="Arial" w:cs="Arial"/>
              </w:rPr>
              <w:t>No costs for machine</w:t>
            </w:r>
          </w:p>
        </w:tc>
        <w:tc>
          <w:tcPr>
            <w:tcW w:w="1536" w:type="pct"/>
          </w:tcPr>
          <w:p w14:paraId="6BD291C3" w14:textId="77777777" w:rsidR="00633D26" w:rsidRPr="00E146E3" w:rsidRDefault="00633D26">
            <w:pPr>
              <w:jc w:val="center"/>
              <w:rPr>
                <w:rFonts w:ascii="Arial" w:hAnsi="Arial" w:cs="Arial"/>
                <w:highlight w:val="yellow"/>
              </w:rPr>
            </w:pPr>
          </w:p>
        </w:tc>
      </w:tr>
      <w:tr w:rsidR="00633D26" w:rsidRPr="001F350F" w14:paraId="425721EB" w14:textId="77777777" w:rsidTr="00633D26">
        <w:trPr>
          <w:trHeight w:val="249"/>
        </w:trPr>
        <w:tc>
          <w:tcPr>
            <w:tcW w:w="1266" w:type="pct"/>
          </w:tcPr>
          <w:p w14:paraId="0725893D" w14:textId="77777777" w:rsidR="00633D26" w:rsidRPr="00E146E3" w:rsidRDefault="00633D26">
            <w:pPr>
              <w:jc w:val="center"/>
              <w:rPr>
                <w:rFonts w:ascii="Arial" w:hAnsi="Arial" w:cs="Arial"/>
              </w:rPr>
            </w:pPr>
          </w:p>
        </w:tc>
        <w:tc>
          <w:tcPr>
            <w:tcW w:w="1140" w:type="pct"/>
          </w:tcPr>
          <w:p w14:paraId="460E8A94" w14:textId="77777777" w:rsidR="00633D26" w:rsidRPr="00E146E3" w:rsidRDefault="00633D26">
            <w:pPr>
              <w:jc w:val="center"/>
              <w:rPr>
                <w:rFonts w:ascii="Arial" w:hAnsi="Arial" w:cs="Arial"/>
              </w:rPr>
            </w:pPr>
            <w:r w:rsidRPr="00E146E3">
              <w:rPr>
                <w:rFonts w:ascii="Arial" w:hAnsi="Arial" w:cs="Arial"/>
              </w:rPr>
              <w:t>Repair costs</w:t>
            </w:r>
          </w:p>
        </w:tc>
        <w:tc>
          <w:tcPr>
            <w:tcW w:w="1059" w:type="pct"/>
          </w:tcPr>
          <w:p w14:paraId="36E72A0E" w14:textId="77777777" w:rsidR="00633D26" w:rsidRPr="00E146E3" w:rsidRDefault="00633D26">
            <w:pPr>
              <w:jc w:val="center"/>
              <w:rPr>
                <w:rFonts w:ascii="Arial" w:hAnsi="Arial" w:cs="Arial"/>
              </w:rPr>
            </w:pPr>
            <w:r w:rsidRPr="00E146E3">
              <w:rPr>
                <w:rFonts w:ascii="Arial" w:hAnsi="Arial" w:cs="Arial"/>
              </w:rPr>
              <w:t>No repair costs</w:t>
            </w:r>
          </w:p>
        </w:tc>
        <w:tc>
          <w:tcPr>
            <w:tcW w:w="1536" w:type="pct"/>
          </w:tcPr>
          <w:p w14:paraId="5D453034" w14:textId="77777777" w:rsidR="00633D26" w:rsidRPr="00E146E3" w:rsidRDefault="00633D26">
            <w:pPr>
              <w:jc w:val="center"/>
              <w:rPr>
                <w:rFonts w:ascii="Arial" w:hAnsi="Arial" w:cs="Arial"/>
                <w:highlight w:val="yellow"/>
              </w:rPr>
            </w:pPr>
          </w:p>
        </w:tc>
      </w:tr>
      <w:tr w:rsidR="00633D26" w14:paraId="139B79AA" w14:textId="77777777" w:rsidTr="00633D26">
        <w:trPr>
          <w:trHeight w:val="249"/>
        </w:trPr>
        <w:tc>
          <w:tcPr>
            <w:tcW w:w="1266" w:type="pct"/>
          </w:tcPr>
          <w:p w14:paraId="23BD04D9" w14:textId="77777777" w:rsidR="00633D26" w:rsidRPr="00E146E3" w:rsidRDefault="00633D26">
            <w:pPr>
              <w:jc w:val="center"/>
              <w:rPr>
                <w:rFonts w:ascii="Arial" w:hAnsi="Arial" w:cs="Arial"/>
              </w:rPr>
            </w:pPr>
          </w:p>
        </w:tc>
        <w:tc>
          <w:tcPr>
            <w:tcW w:w="1140" w:type="pct"/>
          </w:tcPr>
          <w:p w14:paraId="256FAF75" w14:textId="77777777" w:rsidR="00633D26" w:rsidRPr="00E146E3" w:rsidRDefault="00633D26">
            <w:pPr>
              <w:jc w:val="center"/>
              <w:rPr>
                <w:rFonts w:ascii="Arial" w:hAnsi="Arial" w:cs="Arial"/>
              </w:rPr>
            </w:pPr>
            <w:r w:rsidRPr="00E146E3">
              <w:rPr>
                <w:rFonts w:ascii="Arial" w:hAnsi="Arial" w:cs="Arial"/>
              </w:rPr>
              <w:t>Training costs</w:t>
            </w:r>
          </w:p>
        </w:tc>
        <w:tc>
          <w:tcPr>
            <w:tcW w:w="1059" w:type="pct"/>
          </w:tcPr>
          <w:p w14:paraId="48AADEF0" w14:textId="77777777" w:rsidR="00633D26" w:rsidRPr="00E146E3" w:rsidRDefault="00633D26">
            <w:pPr>
              <w:jc w:val="center"/>
              <w:rPr>
                <w:rFonts w:ascii="Arial" w:hAnsi="Arial" w:cs="Arial"/>
              </w:rPr>
            </w:pPr>
            <w:r w:rsidRPr="00E146E3">
              <w:rPr>
                <w:rFonts w:ascii="Arial" w:hAnsi="Arial" w:cs="Arial"/>
              </w:rPr>
              <w:t>No training costs</w:t>
            </w:r>
          </w:p>
        </w:tc>
        <w:tc>
          <w:tcPr>
            <w:tcW w:w="1536" w:type="pct"/>
          </w:tcPr>
          <w:p w14:paraId="5E37894F" w14:textId="77777777" w:rsidR="00633D26" w:rsidRPr="00E146E3" w:rsidRDefault="00633D26">
            <w:pPr>
              <w:jc w:val="center"/>
              <w:rPr>
                <w:rFonts w:ascii="Arial" w:hAnsi="Arial" w:cs="Arial"/>
              </w:rPr>
            </w:pPr>
          </w:p>
        </w:tc>
      </w:tr>
      <w:tr w:rsidR="00633D26" w14:paraId="2A5D7D9E" w14:textId="77777777" w:rsidTr="00633D26">
        <w:trPr>
          <w:trHeight w:val="510"/>
        </w:trPr>
        <w:tc>
          <w:tcPr>
            <w:tcW w:w="1266" w:type="pct"/>
          </w:tcPr>
          <w:p w14:paraId="4E9719B1" w14:textId="77777777" w:rsidR="00633D26" w:rsidRPr="00E146E3" w:rsidRDefault="00633D26">
            <w:pPr>
              <w:jc w:val="center"/>
              <w:rPr>
                <w:rFonts w:ascii="Arial" w:hAnsi="Arial" w:cs="Arial"/>
              </w:rPr>
            </w:pPr>
          </w:p>
        </w:tc>
        <w:tc>
          <w:tcPr>
            <w:tcW w:w="1140" w:type="pct"/>
          </w:tcPr>
          <w:p w14:paraId="15C17837" w14:textId="77777777" w:rsidR="00633D26" w:rsidRPr="00E146E3" w:rsidRDefault="00633D26">
            <w:pPr>
              <w:jc w:val="center"/>
              <w:rPr>
                <w:rFonts w:ascii="Arial" w:hAnsi="Arial" w:cs="Arial"/>
              </w:rPr>
            </w:pPr>
            <w:r w:rsidRPr="00E146E3">
              <w:rPr>
                <w:rFonts w:ascii="Arial" w:hAnsi="Arial" w:cs="Arial"/>
              </w:rPr>
              <w:t>Logistics of jobs</w:t>
            </w:r>
          </w:p>
        </w:tc>
        <w:tc>
          <w:tcPr>
            <w:tcW w:w="1059" w:type="pct"/>
          </w:tcPr>
          <w:p w14:paraId="3A2D9273" w14:textId="77777777" w:rsidR="00633D26" w:rsidRPr="00E146E3" w:rsidRDefault="00633D26">
            <w:pPr>
              <w:jc w:val="center"/>
              <w:rPr>
                <w:rFonts w:ascii="Arial" w:hAnsi="Arial" w:cs="Arial"/>
              </w:rPr>
            </w:pPr>
            <w:r w:rsidRPr="00E146E3">
              <w:rPr>
                <w:rFonts w:ascii="Arial" w:hAnsi="Arial" w:cs="Arial"/>
              </w:rPr>
              <w:t>Not having to think of logistics</w:t>
            </w:r>
          </w:p>
        </w:tc>
        <w:tc>
          <w:tcPr>
            <w:tcW w:w="1536" w:type="pct"/>
          </w:tcPr>
          <w:p w14:paraId="01580FA9" w14:textId="77777777" w:rsidR="00633D26" w:rsidRPr="00E146E3" w:rsidRDefault="00633D26">
            <w:pPr>
              <w:jc w:val="center"/>
              <w:rPr>
                <w:rFonts w:ascii="Arial" w:hAnsi="Arial" w:cs="Arial"/>
              </w:rPr>
            </w:pPr>
          </w:p>
        </w:tc>
      </w:tr>
      <w:tr w:rsidR="00633D26" w14:paraId="455BA996" w14:textId="77777777" w:rsidTr="00633D26">
        <w:trPr>
          <w:trHeight w:val="249"/>
        </w:trPr>
        <w:tc>
          <w:tcPr>
            <w:tcW w:w="1266" w:type="pct"/>
          </w:tcPr>
          <w:p w14:paraId="5FA8EB38" w14:textId="77777777" w:rsidR="00633D26" w:rsidRPr="00E146E3" w:rsidRDefault="00633D26">
            <w:pPr>
              <w:jc w:val="center"/>
              <w:rPr>
                <w:rFonts w:ascii="Arial" w:hAnsi="Arial" w:cs="Arial"/>
              </w:rPr>
            </w:pPr>
            <w:r w:rsidRPr="00E146E3">
              <w:rPr>
                <w:rFonts w:ascii="Arial" w:hAnsi="Arial" w:cs="Arial"/>
              </w:rPr>
              <w:t>No transportation costs</w:t>
            </w:r>
          </w:p>
        </w:tc>
        <w:tc>
          <w:tcPr>
            <w:tcW w:w="1140" w:type="pct"/>
          </w:tcPr>
          <w:p w14:paraId="6E5499FF" w14:textId="77777777" w:rsidR="00633D26" w:rsidRPr="00E146E3" w:rsidRDefault="00633D26">
            <w:pPr>
              <w:jc w:val="center"/>
              <w:rPr>
                <w:rFonts w:ascii="Arial" w:hAnsi="Arial" w:cs="Arial"/>
              </w:rPr>
            </w:pPr>
          </w:p>
        </w:tc>
        <w:tc>
          <w:tcPr>
            <w:tcW w:w="1059" w:type="pct"/>
          </w:tcPr>
          <w:p w14:paraId="3EA4BB48" w14:textId="77777777" w:rsidR="00633D26" w:rsidRPr="00E146E3" w:rsidRDefault="00633D26">
            <w:pPr>
              <w:jc w:val="center"/>
              <w:rPr>
                <w:rFonts w:ascii="Arial" w:hAnsi="Arial" w:cs="Arial"/>
              </w:rPr>
            </w:pPr>
          </w:p>
        </w:tc>
        <w:tc>
          <w:tcPr>
            <w:tcW w:w="1536" w:type="pct"/>
          </w:tcPr>
          <w:p w14:paraId="50B18582" w14:textId="77777777" w:rsidR="00633D26" w:rsidRPr="00E146E3" w:rsidRDefault="00633D26">
            <w:pPr>
              <w:jc w:val="center"/>
              <w:rPr>
                <w:rFonts w:ascii="Arial" w:hAnsi="Arial" w:cs="Arial"/>
              </w:rPr>
            </w:pPr>
            <w:r w:rsidRPr="00E146E3">
              <w:rPr>
                <w:rFonts w:ascii="Arial" w:hAnsi="Arial" w:cs="Arial"/>
              </w:rPr>
              <w:t>Transportation costs</w:t>
            </w:r>
          </w:p>
        </w:tc>
      </w:tr>
      <w:tr w:rsidR="00633D26" w14:paraId="5C805737" w14:textId="77777777" w:rsidTr="00633D26">
        <w:trPr>
          <w:trHeight w:val="510"/>
        </w:trPr>
        <w:tc>
          <w:tcPr>
            <w:tcW w:w="1266" w:type="pct"/>
          </w:tcPr>
          <w:p w14:paraId="6885C5C4" w14:textId="77777777" w:rsidR="00633D26" w:rsidRPr="00E146E3" w:rsidRDefault="00633D26">
            <w:pPr>
              <w:jc w:val="center"/>
              <w:rPr>
                <w:rFonts w:ascii="Arial" w:hAnsi="Arial" w:cs="Arial"/>
              </w:rPr>
            </w:pPr>
            <w:r w:rsidRPr="00E146E3">
              <w:rPr>
                <w:rFonts w:ascii="Arial" w:hAnsi="Arial" w:cs="Arial"/>
              </w:rPr>
              <w:t>Increase work capabilities</w:t>
            </w:r>
          </w:p>
        </w:tc>
        <w:tc>
          <w:tcPr>
            <w:tcW w:w="1140" w:type="pct"/>
          </w:tcPr>
          <w:p w14:paraId="6F00EE15" w14:textId="77777777" w:rsidR="00633D26" w:rsidRPr="00E146E3" w:rsidRDefault="00633D26">
            <w:pPr>
              <w:jc w:val="center"/>
              <w:rPr>
                <w:rFonts w:ascii="Arial" w:hAnsi="Arial" w:cs="Arial"/>
              </w:rPr>
            </w:pPr>
            <w:r w:rsidRPr="00E146E3">
              <w:rPr>
                <w:rFonts w:ascii="Arial" w:hAnsi="Arial" w:cs="Arial"/>
              </w:rPr>
              <w:t>Drop in skill if not being used all the time</w:t>
            </w:r>
          </w:p>
        </w:tc>
        <w:tc>
          <w:tcPr>
            <w:tcW w:w="1059" w:type="pct"/>
          </w:tcPr>
          <w:p w14:paraId="11BA7B77" w14:textId="77777777" w:rsidR="00633D26" w:rsidRPr="00E146E3" w:rsidRDefault="00633D26">
            <w:pPr>
              <w:jc w:val="center"/>
              <w:rPr>
                <w:rFonts w:ascii="Arial" w:hAnsi="Arial" w:cs="Arial"/>
              </w:rPr>
            </w:pPr>
            <w:r w:rsidRPr="00E146E3">
              <w:rPr>
                <w:rFonts w:ascii="Arial" w:hAnsi="Arial" w:cs="Arial"/>
              </w:rPr>
              <w:t>Experts in that field</w:t>
            </w:r>
          </w:p>
        </w:tc>
        <w:tc>
          <w:tcPr>
            <w:tcW w:w="1536" w:type="pct"/>
          </w:tcPr>
          <w:p w14:paraId="3A1F43FF" w14:textId="77777777" w:rsidR="00633D26" w:rsidRPr="00E146E3" w:rsidRDefault="00633D26">
            <w:pPr>
              <w:jc w:val="center"/>
              <w:rPr>
                <w:rFonts w:ascii="Arial" w:hAnsi="Arial" w:cs="Arial"/>
              </w:rPr>
            </w:pPr>
          </w:p>
        </w:tc>
      </w:tr>
      <w:tr w:rsidR="00633D26" w14:paraId="2E3B61A5" w14:textId="77777777" w:rsidTr="00633D26">
        <w:trPr>
          <w:trHeight w:val="748"/>
        </w:trPr>
        <w:tc>
          <w:tcPr>
            <w:tcW w:w="1266" w:type="pct"/>
          </w:tcPr>
          <w:p w14:paraId="429EC10E" w14:textId="77777777" w:rsidR="00633D26" w:rsidRPr="00E146E3" w:rsidRDefault="00633D26">
            <w:pPr>
              <w:jc w:val="center"/>
              <w:rPr>
                <w:rFonts w:ascii="Arial" w:hAnsi="Arial" w:cs="Arial"/>
              </w:rPr>
            </w:pPr>
            <w:r w:rsidRPr="00E146E3">
              <w:rPr>
                <w:rFonts w:ascii="Arial" w:hAnsi="Arial" w:cs="Arial"/>
              </w:rPr>
              <w:t>Costs can be controlled</w:t>
            </w:r>
          </w:p>
        </w:tc>
        <w:tc>
          <w:tcPr>
            <w:tcW w:w="1140" w:type="pct"/>
          </w:tcPr>
          <w:p w14:paraId="5F611B63" w14:textId="77777777" w:rsidR="00633D26" w:rsidRPr="00E146E3" w:rsidRDefault="00633D26">
            <w:pPr>
              <w:jc w:val="center"/>
              <w:rPr>
                <w:rFonts w:ascii="Arial" w:hAnsi="Arial" w:cs="Arial"/>
              </w:rPr>
            </w:pPr>
            <w:r w:rsidRPr="00E146E3">
              <w:rPr>
                <w:rFonts w:ascii="Arial" w:hAnsi="Arial" w:cs="Arial"/>
              </w:rPr>
              <w:t xml:space="preserve">Taking on operator, holidays, sick leave, wages </w:t>
            </w:r>
            <w:proofErr w:type="gramStart"/>
            <w:r w:rsidRPr="00E146E3">
              <w:rPr>
                <w:rFonts w:ascii="Arial" w:hAnsi="Arial" w:cs="Arial"/>
              </w:rPr>
              <w:t>increases</w:t>
            </w:r>
            <w:proofErr w:type="gramEnd"/>
            <w:r w:rsidRPr="00E146E3">
              <w:rPr>
                <w:rFonts w:ascii="Arial" w:hAnsi="Arial" w:cs="Arial"/>
              </w:rPr>
              <w:t>.</w:t>
            </w:r>
          </w:p>
        </w:tc>
        <w:tc>
          <w:tcPr>
            <w:tcW w:w="1059" w:type="pct"/>
          </w:tcPr>
          <w:p w14:paraId="2B6494FC" w14:textId="77777777" w:rsidR="00633D26" w:rsidRPr="00E146E3" w:rsidRDefault="00633D26">
            <w:pPr>
              <w:jc w:val="center"/>
              <w:rPr>
                <w:rFonts w:ascii="Arial" w:hAnsi="Arial" w:cs="Arial"/>
              </w:rPr>
            </w:pPr>
          </w:p>
        </w:tc>
        <w:tc>
          <w:tcPr>
            <w:tcW w:w="1536" w:type="pct"/>
          </w:tcPr>
          <w:p w14:paraId="4CB4503A" w14:textId="77777777" w:rsidR="00633D26" w:rsidRPr="00E146E3" w:rsidRDefault="00633D26">
            <w:pPr>
              <w:jc w:val="center"/>
              <w:rPr>
                <w:rFonts w:ascii="Arial" w:hAnsi="Arial" w:cs="Arial"/>
              </w:rPr>
            </w:pPr>
            <w:r w:rsidRPr="00E146E3">
              <w:rPr>
                <w:rFonts w:ascii="Arial" w:hAnsi="Arial" w:cs="Arial"/>
              </w:rPr>
              <w:t>No control on increased costs</w:t>
            </w:r>
          </w:p>
          <w:p w14:paraId="3C76A241" w14:textId="18696E34" w:rsidR="00633D26" w:rsidRPr="00E146E3" w:rsidRDefault="00633D26">
            <w:pPr>
              <w:jc w:val="center"/>
              <w:rPr>
                <w:rFonts w:ascii="Arial" w:hAnsi="Arial" w:cs="Arial"/>
              </w:rPr>
            </w:pPr>
            <w:r w:rsidRPr="00E146E3">
              <w:rPr>
                <w:rFonts w:ascii="Arial" w:hAnsi="Arial" w:cs="Arial"/>
              </w:rPr>
              <w:t>Supplier mark ups and fees</w:t>
            </w:r>
          </w:p>
        </w:tc>
      </w:tr>
      <w:tr w:rsidR="00633D26" w14:paraId="36440823" w14:textId="77777777" w:rsidTr="00633D26">
        <w:trPr>
          <w:trHeight w:val="510"/>
        </w:trPr>
        <w:tc>
          <w:tcPr>
            <w:tcW w:w="1266" w:type="pct"/>
          </w:tcPr>
          <w:p w14:paraId="371DBC1A" w14:textId="77777777" w:rsidR="00633D26" w:rsidRPr="00E146E3" w:rsidRDefault="00633D26">
            <w:pPr>
              <w:jc w:val="center"/>
              <w:rPr>
                <w:rFonts w:ascii="Arial" w:hAnsi="Arial" w:cs="Arial"/>
              </w:rPr>
            </w:pPr>
          </w:p>
        </w:tc>
        <w:tc>
          <w:tcPr>
            <w:tcW w:w="1140" w:type="pct"/>
          </w:tcPr>
          <w:p w14:paraId="0AC5FE07" w14:textId="77777777" w:rsidR="00633D26" w:rsidRPr="00E146E3" w:rsidRDefault="00633D26">
            <w:pPr>
              <w:jc w:val="center"/>
              <w:rPr>
                <w:rFonts w:ascii="Arial" w:hAnsi="Arial" w:cs="Arial"/>
              </w:rPr>
            </w:pPr>
          </w:p>
        </w:tc>
        <w:tc>
          <w:tcPr>
            <w:tcW w:w="1059" w:type="pct"/>
          </w:tcPr>
          <w:p w14:paraId="68AEF814" w14:textId="77777777" w:rsidR="00633D26" w:rsidRPr="00E146E3" w:rsidRDefault="00633D26">
            <w:pPr>
              <w:jc w:val="center"/>
              <w:rPr>
                <w:rFonts w:ascii="Arial" w:hAnsi="Arial" w:cs="Arial"/>
              </w:rPr>
            </w:pPr>
            <w:r w:rsidRPr="00E146E3">
              <w:rPr>
                <w:rFonts w:ascii="Arial" w:hAnsi="Arial" w:cs="Arial"/>
              </w:rPr>
              <w:t>Allows company to focus on other tasks</w:t>
            </w:r>
          </w:p>
        </w:tc>
        <w:tc>
          <w:tcPr>
            <w:tcW w:w="1536" w:type="pct"/>
          </w:tcPr>
          <w:p w14:paraId="1B70178C" w14:textId="77777777" w:rsidR="00633D26" w:rsidRPr="00E146E3" w:rsidRDefault="00633D26">
            <w:pPr>
              <w:jc w:val="center"/>
              <w:rPr>
                <w:rFonts w:ascii="Arial" w:hAnsi="Arial" w:cs="Arial"/>
              </w:rPr>
            </w:pPr>
          </w:p>
        </w:tc>
      </w:tr>
      <w:tr w:rsidR="00633D26" w14:paraId="278CDCE2" w14:textId="77777777" w:rsidTr="00633D26">
        <w:trPr>
          <w:trHeight w:val="759"/>
        </w:trPr>
        <w:tc>
          <w:tcPr>
            <w:tcW w:w="1266" w:type="pct"/>
          </w:tcPr>
          <w:p w14:paraId="6AF8FBFB" w14:textId="77777777" w:rsidR="00633D26" w:rsidRPr="00E146E3" w:rsidRDefault="00633D26">
            <w:pPr>
              <w:jc w:val="center"/>
              <w:rPr>
                <w:rFonts w:ascii="Arial" w:hAnsi="Arial" w:cs="Arial"/>
              </w:rPr>
            </w:pPr>
          </w:p>
        </w:tc>
        <w:tc>
          <w:tcPr>
            <w:tcW w:w="1140" w:type="pct"/>
          </w:tcPr>
          <w:p w14:paraId="6CE7C125" w14:textId="77777777" w:rsidR="00633D26" w:rsidRPr="00E146E3" w:rsidRDefault="00633D26">
            <w:pPr>
              <w:jc w:val="center"/>
              <w:rPr>
                <w:rFonts w:ascii="Arial" w:hAnsi="Arial" w:cs="Arial"/>
              </w:rPr>
            </w:pPr>
            <w:r w:rsidRPr="00E146E3">
              <w:rPr>
                <w:rFonts w:ascii="Arial" w:hAnsi="Arial" w:cs="Arial"/>
              </w:rPr>
              <w:t>Hourly wage to complete job can take longer if issues arise</w:t>
            </w:r>
          </w:p>
        </w:tc>
        <w:tc>
          <w:tcPr>
            <w:tcW w:w="1059" w:type="pct"/>
          </w:tcPr>
          <w:p w14:paraId="11E9971D" w14:textId="77777777" w:rsidR="00633D26" w:rsidRPr="00E146E3" w:rsidRDefault="00633D26">
            <w:pPr>
              <w:jc w:val="center"/>
              <w:rPr>
                <w:rFonts w:ascii="Arial" w:hAnsi="Arial" w:cs="Arial"/>
              </w:rPr>
            </w:pPr>
            <w:r w:rsidRPr="00E146E3">
              <w:rPr>
                <w:rFonts w:ascii="Arial" w:hAnsi="Arial" w:cs="Arial"/>
              </w:rPr>
              <w:t>Knowing the quote costs</w:t>
            </w:r>
          </w:p>
        </w:tc>
        <w:tc>
          <w:tcPr>
            <w:tcW w:w="1536" w:type="pct"/>
          </w:tcPr>
          <w:p w14:paraId="4956F1F3" w14:textId="77777777" w:rsidR="00633D26" w:rsidRPr="00E146E3" w:rsidRDefault="00633D26">
            <w:pPr>
              <w:jc w:val="center"/>
              <w:rPr>
                <w:rFonts w:ascii="Arial" w:hAnsi="Arial" w:cs="Arial"/>
              </w:rPr>
            </w:pPr>
          </w:p>
        </w:tc>
      </w:tr>
      <w:tr w:rsidR="00633D26" w14:paraId="0B669E18" w14:textId="77777777" w:rsidTr="00633D26">
        <w:trPr>
          <w:trHeight w:val="499"/>
        </w:trPr>
        <w:tc>
          <w:tcPr>
            <w:tcW w:w="1266" w:type="pct"/>
          </w:tcPr>
          <w:p w14:paraId="62028944" w14:textId="77777777" w:rsidR="00633D26" w:rsidRPr="00E146E3" w:rsidRDefault="00633D26">
            <w:pPr>
              <w:jc w:val="center"/>
              <w:rPr>
                <w:rFonts w:ascii="Arial" w:hAnsi="Arial" w:cs="Arial"/>
              </w:rPr>
            </w:pPr>
          </w:p>
        </w:tc>
        <w:tc>
          <w:tcPr>
            <w:tcW w:w="1140" w:type="pct"/>
          </w:tcPr>
          <w:p w14:paraId="1658D444" w14:textId="77777777" w:rsidR="00633D26" w:rsidRPr="00E146E3" w:rsidRDefault="00633D26">
            <w:pPr>
              <w:jc w:val="center"/>
              <w:rPr>
                <w:rFonts w:ascii="Arial" w:hAnsi="Arial" w:cs="Arial"/>
              </w:rPr>
            </w:pPr>
            <w:r w:rsidRPr="00E146E3">
              <w:rPr>
                <w:rFonts w:ascii="Arial" w:hAnsi="Arial" w:cs="Arial"/>
              </w:rPr>
              <w:t>Overhead costs to run machine</w:t>
            </w:r>
          </w:p>
        </w:tc>
        <w:tc>
          <w:tcPr>
            <w:tcW w:w="1059" w:type="pct"/>
          </w:tcPr>
          <w:p w14:paraId="68D3F105" w14:textId="77777777" w:rsidR="00633D26" w:rsidRPr="00E146E3" w:rsidRDefault="00633D26">
            <w:pPr>
              <w:jc w:val="center"/>
              <w:rPr>
                <w:rFonts w:ascii="Arial" w:hAnsi="Arial" w:cs="Arial"/>
              </w:rPr>
            </w:pPr>
            <w:r w:rsidRPr="00E146E3">
              <w:rPr>
                <w:rFonts w:ascii="Arial" w:hAnsi="Arial" w:cs="Arial"/>
              </w:rPr>
              <w:t>Knowing quote costs</w:t>
            </w:r>
          </w:p>
        </w:tc>
        <w:tc>
          <w:tcPr>
            <w:tcW w:w="1536" w:type="pct"/>
          </w:tcPr>
          <w:p w14:paraId="25D22F20" w14:textId="77777777" w:rsidR="00633D26" w:rsidRPr="00E146E3" w:rsidRDefault="00633D26">
            <w:pPr>
              <w:jc w:val="center"/>
              <w:rPr>
                <w:rFonts w:ascii="Arial" w:hAnsi="Arial" w:cs="Arial"/>
              </w:rPr>
            </w:pPr>
          </w:p>
        </w:tc>
      </w:tr>
      <w:tr w:rsidR="00633D26" w14:paraId="547B69DE" w14:textId="77777777" w:rsidTr="00633D26">
        <w:trPr>
          <w:trHeight w:val="249"/>
        </w:trPr>
        <w:tc>
          <w:tcPr>
            <w:tcW w:w="1266" w:type="pct"/>
          </w:tcPr>
          <w:p w14:paraId="7ACBAC6C" w14:textId="77777777" w:rsidR="00633D26" w:rsidRPr="00E146E3" w:rsidRDefault="00633D26">
            <w:pPr>
              <w:jc w:val="center"/>
              <w:rPr>
                <w:rFonts w:ascii="Arial" w:hAnsi="Arial" w:cs="Arial"/>
              </w:rPr>
            </w:pPr>
            <w:r w:rsidRPr="00E146E3">
              <w:rPr>
                <w:rFonts w:ascii="Arial" w:hAnsi="Arial" w:cs="Arial"/>
              </w:rPr>
              <w:t>Can plan a lookahead</w:t>
            </w:r>
          </w:p>
        </w:tc>
        <w:tc>
          <w:tcPr>
            <w:tcW w:w="1140" w:type="pct"/>
          </w:tcPr>
          <w:p w14:paraId="72A2A3CB" w14:textId="77777777" w:rsidR="00633D26" w:rsidRPr="00E146E3" w:rsidRDefault="00633D26">
            <w:pPr>
              <w:jc w:val="center"/>
              <w:rPr>
                <w:rFonts w:ascii="Arial" w:hAnsi="Arial" w:cs="Arial"/>
              </w:rPr>
            </w:pPr>
          </w:p>
        </w:tc>
        <w:tc>
          <w:tcPr>
            <w:tcW w:w="1059" w:type="pct"/>
          </w:tcPr>
          <w:p w14:paraId="647286A0" w14:textId="77777777" w:rsidR="00633D26" w:rsidRPr="00E146E3" w:rsidRDefault="00633D26">
            <w:pPr>
              <w:jc w:val="center"/>
              <w:rPr>
                <w:rFonts w:ascii="Arial" w:hAnsi="Arial" w:cs="Arial"/>
              </w:rPr>
            </w:pPr>
          </w:p>
        </w:tc>
        <w:tc>
          <w:tcPr>
            <w:tcW w:w="1536" w:type="pct"/>
          </w:tcPr>
          <w:p w14:paraId="18A386E9" w14:textId="77777777" w:rsidR="00633D26" w:rsidRPr="00E146E3" w:rsidRDefault="00633D26">
            <w:pPr>
              <w:jc w:val="center"/>
              <w:rPr>
                <w:rFonts w:ascii="Arial" w:hAnsi="Arial" w:cs="Arial"/>
              </w:rPr>
            </w:pPr>
            <w:r w:rsidRPr="00E146E3">
              <w:rPr>
                <w:rFonts w:ascii="Arial" w:hAnsi="Arial" w:cs="Arial"/>
              </w:rPr>
              <w:t>Unpredictable delays</w:t>
            </w:r>
          </w:p>
        </w:tc>
      </w:tr>
      <w:tr w:rsidR="00633D26" w14:paraId="020FF391" w14:textId="77777777" w:rsidTr="00633D26">
        <w:trPr>
          <w:trHeight w:val="510"/>
        </w:trPr>
        <w:tc>
          <w:tcPr>
            <w:tcW w:w="1266" w:type="pct"/>
          </w:tcPr>
          <w:p w14:paraId="1D993F98" w14:textId="77777777" w:rsidR="00633D26" w:rsidRPr="00E146E3" w:rsidRDefault="00633D26">
            <w:pPr>
              <w:jc w:val="center"/>
              <w:rPr>
                <w:rFonts w:ascii="Arial" w:hAnsi="Arial" w:cs="Arial"/>
              </w:rPr>
            </w:pPr>
            <w:r w:rsidRPr="00E146E3">
              <w:rPr>
                <w:rFonts w:ascii="Arial" w:hAnsi="Arial" w:cs="Arial"/>
              </w:rPr>
              <w:t>Communication – in house so potentially easier</w:t>
            </w:r>
          </w:p>
        </w:tc>
        <w:tc>
          <w:tcPr>
            <w:tcW w:w="1140" w:type="pct"/>
          </w:tcPr>
          <w:p w14:paraId="1B296ACF" w14:textId="77777777" w:rsidR="00633D26" w:rsidRPr="00E146E3" w:rsidRDefault="00633D26">
            <w:pPr>
              <w:jc w:val="center"/>
              <w:rPr>
                <w:rFonts w:ascii="Arial" w:hAnsi="Arial" w:cs="Arial"/>
              </w:rPr>
            </w:pPr>
          </w:p>
        </w:tc>
        <w:tc>
          <w:tcPr>
            <w:tcW w:w="1059" w:type="pct"/>
          </w:tcPr>
          <w:p w14:paraId="1EF350B5" w14:textId="77777777" w:rsidR="00633D26" w:rsidRPr="00E146E3" w:rsidRDefault="00633D26">
            <w:pPr>
              <w:jc w:val="center"/>
              <w:rPr>
                <w:rFonts w:ascii="Arial" w:hAnsi="Arial" w:cs="Arial"/>
              </w:rPr>
            </w:pPr>
          </w:p>
        </w:tc>
        <w:tc>
          <w:tcPr>
            <w:tcW w:w="1536" w:type="pct"/>
          </w:tcPr>
          <w:p w14:paraId="776BEA7F" w14:textId="77777777" w:rsidR="00633D26" w:rsidRPr="00E146E3" w:rsidRDefault="00633D26">
            <w:pPr>
              <w:jc w:val="center"/>
              <w:rPr>
                <w:rFonts w:ascii="Arial" w:hAnsi="Arial" w:cs="Arial"/>
              </w:rPr>
            </w:pPr>
            <w:r w:rsidRPr="00E146E3">
              <w:rPr>
                <w:rFonts w:ascii="Arial" w:hAnsi="Arial" w:cs="Arial"/>
              </w:rPr>
              <w:t>Communication challenges – emails, phone calls</w:t>
            </w:r>
          </w:p>
        </w:tc>
      </w:tr>
      <w:tr w:rsidR="00633D26" w14:paraId="7791CBCA" w14:textId="77777777" w:rsidTr="00633D26">
        <w:trPr>
          <w:trHeight w:val="1009"/>
        </w:trPr>
        <w:tc>
          <w:tcPr>
            <w:tcW w:w="1266" w:type="pct"/>
          </w:tcPr>
          <w:p w14:paraId="38FFA4AB" w14:textId="77777777" w:rsidR="00633D26" w:rsidRPr="00E146E3" w:rsidRDefault="00633D26">
            <w:pPr>
              <w:jc w:val="center"/>
              <w:rPr>
                <w:rFonts w:ascii="Arial" w:hAnsi="Arial" w:cs="Arial"/>
              </w:rPr>
            </w:pPr>
            <w:r w:rsidRPr="00E146E3">
              <w:rPr>
                <w:rFonts w:ascii="Arial" w:hAnsi="Arial" w:cs="Arial"/>
              </w:rPr>
              <w:t>Steel can be located by the machine so operator can retrieve steel from rack.</w:t>
            </w:r>
          </w:p>
        </w:tc>
        <w:tc>
          <w:tcPr>
            <w:tcW w:w="1140" w:type="pct"/>
          </w:tcPr>
          <w:p w14:paraId="425D074B" w14:textId="77777777" w:rsidR="00633D26" w:rsidRPr="00E146E3" w:rsidRDefault="00633D26">
            <w:pPr>
              <w:jc w:val="center"/>
              <w:rPr>
                <w:rFonts w:ascii="Arial" w:hAnsi="Arial" w:cs="Arial"/>
              </w:rPr>
            </w:pPr>
          </w:p>
        </w:tc>
        <w:tc>
          <w:tcPr>
            <w:tcW w:w="1059" w:type="pct"/>
          </w:tcPr>
          <w:p w14:paraId="05EDAA8E" w14:textId="77777777" w:rsidR="00633D26" w:rsidRPr="00E146E3" w:rsidRDefault="00633D26">
            <w:pPr>
              <w:jc w:val="center"/>
              <w:rPr>
                <w:rFonts w:ascii="Arial" w:hAnsi="Arial" w:cs="Arial"/>
              </w:rPr>
            </w:pPr>
          </w:p>
        </w:tc>
        <w:tc>
          <w:tcPr>
            <w:tcW w:w="1536" w:type="pct"/>
          </w:tcPr>
          <w:p w14:paraId="09B4C90E" w14:textId="77777777" w:rsidR="00633D26" w:rsidRPr="00E146E3" w:rsidRDefault="00633D26">
            <w:pPr>
              <w:jc w:val="center"/>
              <w:rPr>
                <w:rFonts w:ascii="Arial" w:hAnsi="Arial" w:cs="Arial"/>
              </w:rPr>
            </w:pPr>
            <w:r w:rsidRPr="00E146E3">
              <w:rPr>
                <w:rFonts w:ascii="Arial" w:hAnsi="Arial" w:cs="Arial"/>
              </w:rPr>
              <w:t>Unmeasured considerations, wear and tear, fuel costs, wages for travel. Losing a person from yard activities.</w:t>
            </w:r>
          </w:p>
        </w:tc>
      </w:tr>
      <w:tr w:rsidR="00633D26" w14:paraId="61AAE7B9" w14:textId="77777777" w:rsidTr="00633D26">
        <w:trPr>
          <w:trHeight w:val="1020"/>
        </w:trPr>
        <w:tc>
          <w:tcPr>
            <w:tcW w:w="1266" w:type="pct"/>
          </w:tcPr>
          <w:p w14:paraId="2F43FCF2" w14:textId="77777777" w:rsidR="00633D26" w:rsidRPr="00E146E3" w:rsidRDefault="00633D26">
            <w:pPr>
              <w:jc w:val="center"/>
              <w:rPr>
                <w:rFonts w:ascii="Arial" w:hAnsi="Arial" w:cs="Arial"/>
              </w:rPr>
            </w:pPr>
            <w:r w:rsidRPr="00E146E3">
              <w:rPr>
                <w:rFonts w:ascii="Arial" w:hAnsi="Arial" w:cs="Arial"/>
              </w:rPr>
              <w:t>Drawing revisions – work can be stopped and addressed</w:t>
            </w:r>
          </w:p>
        </w:tc>
        <w:tc>
          <w:tcPr>
            <w:tcW w:w="1140" w:type="pct"/>
          </w:tcPr>
          <w:p w14:paraId="5E4B8D6E" w14:textId="77777777" w:rsidR="00633D26" w:rsidRPr="00E146E3" w:rsidRDefault="00633D26">
            <w:pPr>
              <w:jc w:val="center"/>
              <w:rPr>
                <w:rFonts w:ascii="Arial" w:hAnsi="Arial" w:cs="Arial"/>
              </w:rPr>
            </w:pPr>
          </w:p>
        </w:tc>
        <w:tc>
          <w:tcPr>
            <w:tcW w:w="1059" w:type="pct"/>
          </w:tcPr>
          <w:p w14:paraId="137D93AC" w14:textId="77777777" w:rsidR="00633D26" w:rsidRPr="00E146E3" w:rsidRDefault="00633D26">
            <w:pPr>
              <w:jc w:val="center"/>
              <w:rPr>
                <w:rFonts w:ascii="Arial" w:hAnsi="Arial" w:cs="Arial"/>
              </w:rPr>
            </w:pPr>
          </w:p>
        </w:tc>
        <w:tc>
          <w:tcPr>
            <w:tcW w:w="1536" w:type="pct"/>
          </w:tcPr>
          <w:p w14:paraId="5396F7BD" w14:textId="77777777" w:rsidR="00633D26" w:rsidRPr="00E146E3" w:rsidRDefault="00633D26">
            <w:pPr>
              <w:jc w:val="center"/>
              <w:rPr>
                <w:rFonts w:ascii="Arial" w:hAnsi="Arial" w:cs="Arial"/>
              </w:rPr>
            </w:pPr>
            <w:r w:rsidRPr="00E146E3">
              <w:rPr>
                <w:rFonts w:ascii="Arial" w:hAnsi="Arial" w:cs="Arial"/>
              </w:rPr>
              <w:t>Drawing revisions getting hold of sub – contractor and ensuring they are working to correct revision.</w:t>
            </w:r>
          </w:p>
        </w:tc>
      </w:tr>
      <w:tr w:rsidR="00633D26" w14:paraId="7CC90F38" w14:textId="77777777" w:rsidTr="00633D26">
        <w:trPr>
          <w:trHeight w:val="1258"/>
        </w:trPr>
        <w:tc>
          <w:tcPr>
            <w:tcW w:w="1266" w:type="pct"/>
          </w:tcPr>
          <w:p w14:paraId="74888AC8" w14:textId="77777777" w:rsidR="00633D26" w:rsidRPr="00E146E3" w:rsidRDefault="00633D26">
            <w:pPr>
              <w:jc w:val="center"/>
              <w:rPr>
                <w:rFonts w:ascii="Arial" w:hAnsi="Arial" w:cs="Arial"/>
              </w:rPr>
            </w:pPr>
            <w:r w:rsidRPr="00E146E3">
              <w:rPr>
                <w:rFonts w:ascii="Arial" w:hAnsi="Arial" w:cs="Arial"/>
              </w:rPr>
              <w:t>Component size and complexity, not always  viable sending to sub – contractor if only a small piece</w:t>
            </w:r>
          </w:p>
        </w:tc>
        <w:tc>
          <w:tcPr>
            <w:tcW w:w="1140" w:type="pct"/>
          </w:tcPr>
          <w:p w14:paraId="35410E0C" w14:textId="77777777" w:rsidR="00633D26" w:rsidRPr="00E146E3" w:rsidRDefault="00633D26">
            <w:pPr>
              <w:jc w:val="center"/>
              <w:rPr>
                <w:rFonts w:ascii="Arial" w:hAnsi="Arial" w:cs="Arial"/>
              </w:rPr>
            </w:pPr>
          </w:p>
        </w:tc>
        <w:tc>
          <w:tcPr>
            <w:tcW w:w="1059" w:type="pct"/>
          </w:tcPr>
          <w:p w14:paraId="1BC4B1B6" w14:textId="77777777" w:rsidR="00633D26" w:rsidRPr="00E146E3" w:rsidRDefault="00633D26">
            <w:pPr>
              <w:jc w:val="center"/>
              <w:rPr>
                <w:rFonts w:ascii="Arial" w:hAnsi="Arial" w:cs="Arial"/>
              </w:rPr>
            </w:pPr>
          </w:p>
        </w:tc>
        <w:tc>
          <w:tcPr>
            <w:tcW w:w="1536" w:type="pct"/>
          </w:tcPr>
          <w:p w14:paraId="63E2544E" w14:textId="77777777" w:rsidR="00633D26" w:rsidRPr="00E146E3" w:rsidRDefault="00633D26">
            <w:pPr>
              <w:jc w:val="center"/>
              <w:rPr>
                <w:rFonts w:ascii="Arial" w:hAnsi="Arial" w:cs="Arial"/>
              </w:rPr>
            </w:pPr>
          </w:p>
        </w:tc>
      </w:tr>
      <w:tr w:rsidR="00633D26" w14:paraId="0F14C95C" w14:textId="77777777" w:rsidTr="00633D26">
        <w:trPr>
          <w:trHeight w:val="759"/>
        </w:trPr>
        <w:tc>
          <w:tcPr>
            <w:tcW w:w="1266" w:type="pct"/>
          </w:tcPr>
          <w:p w14:paraId="4859E435" w14:textId="77777777" w:rsidR="00633D26" w:rsidRPr="00E146E3" w:rsidRDefault="00633D26">
            <w:pPr>
              <w:jc w:val="center"/>
              <w:rPr>
                <w:rFonts w:ascii="Arial" w:hAnsi="Arial" w:cs="Arial"/>
              </w:rPr>
            </w:pPr>
            <w:r w:rsidRPr="00E146E3">
              <w:rPr>
                <w:rFonts w:ascii="Arial" w:hAnsi="Arial" w:cs="Arial"/>
              </w:rPr>
              <w:t>Working overtime to cut component, fabricate and weld to meet deadlines</w:t>
            </w:r>
          </w:p>
        </w:tc>
        <w:tc>
          <w:tcPr>
            <w:tcW w:w="1140" w:type="pct"/>
          </w:tcPr>
          <w:p w14:paraId="3B94B1AD" w14:textId="77777777" w:rsidR="00633D26" w:rsidRPr="00E146E3" w:rsidRDefault="00633D26">
            <w:pPr>
              <w:jc w:val="center"/>
              <w:rPr>
                <w:rFonts w:ascii="Arial" w:hAnsi="Arial" w:cs="Arial"/>
              </w:rPr>
            </w:pPr>
          </w:p>
        </w:tc>
        <w:tc>
          <w:tcPr>
            <w:tcW w:w="1059" w:type="pct"/>
          </w:tcPr>
          <w:p w14:paraId="52710D51" w14:textId="77777777" w:rsidR="00633D26" w:rsidRPr="00E146E3" w:rsidRDefault="00633D26">
            <w:pPr>
              <w:jc w:val="center"/>
              <w:rPr>
                <w:rFonts w:ascii="Arial" w:hAnsi="Arial" w:cs="Arial"/>
              </w:rPr>
            </w:pPr>
          </w:p>
        </w:tc>
        <w:tc>
          <w:tcPr>
            <w:tcW w:w="1536" w:type="pct"/>
          </w:tcPr>
          <w:p w14:paraId="5618C39A" w14:textId="77777777" w:rsidR="00633D26" w:rsidRPr="00E146E3" w:rsidRDefault="00633D26">
            <w:pPr>
              <w:jc w:val="center"/>
              <w:rPr>
                <w:rFonts w:ascii="Arial" w:hAnsi="Arial" w:cs="Arial"/>
              </w:rPr>
            </w:pPr>
            <w:r w:rsidRPr="00E146E3">
              <w:rPr>
                <w:rFonts w:ascii="Arial" w:hAnsi="Arial" w:cs="Arial"/>
              </w:rPr>
              <w:t>Waiting for sub-contractor so deadlines not met</w:t>
            </w:r>
          </w:p>
        </w:tc>
      </w:tr>
      <w:tr w:rsidR="00633D26" w14:paraId="1E15B062" w14:textId="77777777" w:rsidTr="00633D26">
        <w:trPr>
          <w:trHeight w:val="510"/>
        </w:trPr>
        <w:tc>
          <w:tcPr>
            <w:tcW w:w="1266" w:type="pct"/>
          </w:tcPr>
          <w:p w14:paraId="2B7D7CCE" w14:textId="77777777" w:rsidR="00633D26" w:rsidRPr="00E146E3" w:rsidRDefault="00633D26">
            <w:pPr>
              <w:jc w:val="center"/>
              <w:rPr>
                <w:rFonts w:ascii="Arial" w:hAnsi="Arial" w:cs="Arial"/>
              </w:rPr>
            </w:pPr>
            <w:r w:rsidRPr="00E146E3">
              <w:rPr>
                <w:rFonts w:ascii="Arial" w:hAnsi="Arial" w:cs="Arial"/>
              </w:rPr>
              <w:t>Flexible in priorities to cut become in control</w:t>
            </w:r>
          </w:p>
        </w:tc>
        <w:tc>
          <w:tcPr>
            <w:tcW w:w="1140" w:type="pct"/>
          </w:tcPr>
          <w:p w14:paraId="0829AF06" w14:textId="77777777" w:rsidR="00633D26" w:rsidRPr="00E146E3" w:rsidRDefault="00633D26">
            <w:pPr>
              <w:jc w:val="center"/>
              <w:rPr>
                <w:rFonts w:ascii="Arial" w:hAnsi="Arial" w:cs="Arial"/>
              </w:rPr>
            </w:pPr>
          </w:p>
        </w:tc>
        <w:tc>
          <w:tcPr>
            <w:tcW w:w="1059" w:type="pct"/>
          </w:tcPr>
          <w:p w14:paraId="422C37E5" w14:textId="77777777" w:rsidR="00633D26" w:rsidRPr="00E146E3" w:rsidRDefault="00633D26">
            <w:pPr>
              <w:jc w:val="center"/>
              <w:rPr>
                <w:rFonts w:ascii="Arial" w:hAnsi="Arial" w:cs="Arial"/>
              </w:rPr>
            </w:pPr>
          </w:p>
        </w:tc>
        <w:tc>
          <w:tcPr>
            <w:tcW w:w="1536" w:type="pct"/>
          </w:tcPr>
          <w:p w14:paraId="3569274E" w14:textId="77777777" w:rsidR="00633D26" w:rsidRPr="00E146E3" w:rsidRDefault="00633D26">
            <w:pPr>
              <w:jc w:val="center"/>
              <w:rPr>
                <w:rFonts w:ascii="Arial" w:hAnsi="Arial" w:cs="Arial"/>
              </w:rPr>
            </w:pPr>
            <w:r w:rsidRPr="00E146E3">
              <w:rPr>
                <w:rFonts w:ascii="Arial" w:hAnsi="Arial" w:cs="Arial"/>
              </w:rPr>
              <w:t>Not flexible if other clients require items to be cut.</w:t>
            </w:r>
          </w:p>
        </w:tc>
      </w:tr>
      <w:tr w:rsidR="00633D26" w14:paraId="208701BB" w14:textId="77777777" w:rsidTr="00633D26">
        <w:trPr>
          <w:trHeight w:val="249"/>
        </w:trPr>
        <w:tc>
          <w:tcPr>
            <w:tcW w:w="1266" w:type="pct"/>
          </w:tcPr>
          <w:p w14:paraId="411C594C" w14:textId="4FA0E2B3" w:rsidR="00633D26" w:rsidRPr="00E146E3" w:rsidRDefault="00F90342">
            <w:pPr>
              <w:jc w:val="center"/>
              <w:rPr>
                <w:rFonts w:ascii="Arial" w:hAnsi="Arial" w:cs="Arial"/>
              </w:rPr>
            </w:pPr>
            <w:r w:rsidRPr="00E146E3">
              <w:rPr>
                <w:rFonts w:ascii="Arial" w:hAnsi="Arial" w:cs="Arial"/>
              </w:rPr>
              <w:t>Flexibility</w:t>
            </w:r>
            <w:r w:rsidR="00633D26" w:rsidRPr="00E146E3">
              <w:rPr>
                <w:rFonts w:ascii="Arial" w:hAnsi="Arial" w:cs="Arial"/>
              </w:rPr>
              <w:t xml:space="preserve"> for client</w:t>
            </w:r>
          </w:p>
        </w:tc>
        <w:tc>
          <w:tcPr>
            <w:tcW w:w="1140" w:type="pct"/>
          </w:tcPr>
          <w:p w14:paraId="779A8D33" w14:textId="77777777" w:rsidR="00633D26" w:rsidRPr="00E146E3" w:rsidRDefault="00633D26">
            <w:pPr>
              <w:jc w:val="center"/>
              <w:rPr>
                <w:rFonts w:ascii="Arial" w:hAnsi="Arial" w:cs="Arial"/>
              </w:rPr>
            </w:pPr>
          </w:p>
        </w:tc>
        <w:tc>
          <w:tcPr>
            <w:tcW w:w="1059" w:type="pct"/>
          </w:tcPr>
          <w:p w14:paraId="7F27E080" w14:textId="77777777" w:rsidR="00633D26" w:rsidRPr="00E146E3" w:rsidRDefault="00633D26">
            <w:pPr>
              <w:jc w:val="center"/>
              <w:rPr>
                <w:rFonts w:ascii="Arial" w:hAnsi="Arial" w:cs="Arial"/>
              </w:rPr>
            </w:pPr>
          </w:p>
        </w:tc>
        <w:tc>
          <w:tcPr>
            <w:tcW w:w="1536" w:type="pct"/>
          </w:tcPr>
          <w:p w14:paraId="37DC7BD2" w14:textId="77777777" w:rsidR="00633D26" w:rsidRPr="00E146E3" w:rsidRDefault="00633D26">
            <w:pPr>
              <w:jc w:val="center"/>
              <w:rPr>
                <w:rFonts w:ascii="Arial" w:hAnsi="Arial" w:cs="Arial"/>
              </w:rPr>
            </w:pPr>
          </w:p>
        </w:tc>
      </w:tr>
      <w:tr w:rsidR="00633D26" w14:paraId="76159D91" w14:textId="77777777" w:rsidTr="00633D26">
        <w:trPr>
          <w:trHeight w:val="510"/>
        </w:trPr>
        <w:tc>
          <w:tcPr>
            <w:tcW w:w="1266" w:type="pct"/>
          </w:tcPr>
          <w:p w14:paraId="765A1F9F" w14:textId="77777777" w:rsidR="00633D26" w:rsidRPr="00E146E3" w:rsidRDefault="00633D26">
            <w:pPr>
              <w:jc w:val="center"/>
              <w:rPr>
                <w:rFonts w:ascii="Arial" w:hAnsi="Arial" w:cs="Arial"/>
              </w:rPr>
            </w:pPr>
          </w:p>
        </w:tc>
        <w:tc>
          <w:tcPr>
            <w:tcW w:w="1140" w:type="pct"/>
          </w:tcPr>
          <w:p w14:paraId="7A7C1BE8" w14:textId="77777777" w:rsidR="00633D26" w:rsidRPr="00E146E3" w:rsidRDefault="00633D26">
            <w:pPr>
              <w:jc w:val="center"/>
              <w:rPr>
                <w:rFonts w:ascii="Arial" w:hAnsi="Arial" w:cs="Arial"/>
              </w:rPr>
            </w:pPr>
            <w:r w:rsidRPr="00E146E3">
              <w:rPr>
                <w:rFonts w:ascii="Arial" w:hAnsi="Arial" w:cs="Arial"/>
              </w:rPr>
              <w:t>Is there enough work to justify having machine</w:t>
            </w:r>
          </w:p>
        </w:tc>
        <w:tc>
          <w:tcPr>
            <w:tcW w:w="1059" w:type="pct"/>
          </w:tcPr>
          <w:p w14:paraId="06478AF2" w14:textId="77777777" w:rsidR="00633D26" w:rsidRPr="00E146E3" w:rsidRDefault="00633D26">
            <w:pPr>
              <w:jc w:val="center"/>
              <w:rPr>
                <w:rFonts w:ascii="Arial" w:hAnsi="Arial" w:cs="Arial"/>
              </w:rPr>
            </w:pPr>
            <w:r w:rsidRPr="00E146E3">
              <w:rPr>
                <w:rFonts w:ascii="Arial" w:hAnsi="Arial" w:cs="Arial"/>
              </w:rPr>
              <w:t>Only use when necessary</w:t>
            </w:r>
          </w:p>
        </w:tc>
        <w:tc>
          <w:tcPr>
            <w:tcW w:w="1536" w:type="pct"/>
          </w:tcPr>
          <w:p w14:paraId="01AA1C8A" w14:textId="77777777" w:rsidR="00633D26" w:rsidRPr="00E146E3" w:rsidRDefault="00633D26">
            <w:pPr>
              <w:jc w:val="center"/>
              <w:rPr>
                <w:rFonts w:ascii="Arial" w:hAnsi="Arial" w:cs="Arial"/>
              </w:rPr>
            </w:pPr>
          </w:p>
        </w:tc>
      </w:tr>
      <w:tr w:rsidR="00633D26" w14:paraId="1BA0D8EE" w14:textId="77777777" w:rsidTr="00633D26">
        <w:trPr>
          <w:trHeight w:val="499"/>
        </w:trPr>
        <w:tc>
          <w:tcPr>
            <w:tcW w:w="1266" w:type="pct"/>
          </w:tcPr>
          <w:p w14:paraId="364AAFCD" w14:textId="77777777" w:rsidR="00633D26" w:rsidRPr="00E146E3" w:rsidRDefault="00633D26">
            <w:pPr>
              <w:jc w:val="center"/>
              <w:rPr>
                <w:rFonts w:ascii="Arial" w:hAnsi="Arial" w:cs="Arial"/>
              </w:rPr>
            </w:pPr>
          </w:p>
        </w:tc>
        <w:tc>
          <w:tcPr>
            <w:tcW w:w="1140" w:type="pct"/>
          </w:tcPr>
          <w:p w14:paraId="6A470EAE" w14:textId="77777777" w:rsidR="00633D26" w:rsidRPr="00E146E3" w:rsidRDefault="00633D26">
            <w:pPr>
              <w:jc w:val="center"/>
              <w:rPr>
                <w:rFonts w:ascii="Arial" w:hAnsi="Arial" w:cs="Arial"/>
              </w:rPr>
            </w:pPr>
            <w:r w:rsidRPr="00E146E3">
              <w:rPr>
                <w:rFonts w:ascii="Arial" w:hAnsi="Arial" w:cs="Arial"/>
              </w:rPr>
              <w:t>Limited expertise until machine is learnt</w:t>
            </w:r>
          </w:p>
        </w:tc>
        <w:tc>
          <w:tcPr>
            <w:tcW w:w="1059" w:type="pct"/>
          </w:tcPr>
          <w:p w14:paraId="430B26CA" w14:textId="77777777" w:rsidR="00633D26" w:rsidRPr="00E146E3" w:rsidRDefault="00633D26">
            <w:pPr>
              <w:jc w:val="center"/>
              <w:rPr>
                <w:rFonts w:ascii="Arial" w:hAnsi="Arial" w:cs="Arial"/>
              </w:rPr>
            </w:pPr>
            <w:r w:rsidRPr="00E146E3">
              <w:rPr>
                <w:rFonts w:ascii="Arial" w:hAnsi="Arial" w:cs="Arial"/>
              </w:rPr>
              <w:t>Established companies</w:t>
            </w:r>
          </w:p>
        </w:tc>
        <w:tc>
          <w:tcPr>
            <w:tcW w:w="1536" w:type="pct"/>
          </w:tcPr>
          <w:p w14:paraId="1DDBFDB5" w14:textId="77777777" w:rsidR="00633D26" w:rsidRPr="00E146E3" w:rsidRDefault="00633D26">
            <w:pPr>
              <w:jc w:val="center"/>
              <w:rPr>
                <w:rFonts w:ascii="Arial" w:hAnsi="Arial" w:cs="Arial"/>
              </w:rPr>
            </w:pPr>
          </w:p>
        </w:tc>
      </w:tr>
      <w:tr w:rsidR="00633D26" w14:paraId="377DA4CB" w14:textId="77777777" w:rsidTr="00633D26">
        <w:trPr>
          <w:trHeight w:val="759"/>
        </w:trPr>
        <w:tc>
          <w:tcPr>
            <w:tcW w:w="1266" w:type="pct"/>
          </w:tcPr>
          <w:p w14:paraId="04AEE394" w14:textId="77777777" w:rsidR="00633D26" w:rsidRPr="00E146E3" w:rsidRDefault="00633D26">
            <w:pPr>
              <w:jc w:val="center"/>
              <w:rPr>
                <w:rFonts w:ascii="Arial" w:hAnsi="Arial" w:cs="Arial"/>
              </w:rPr>
            </w:pPr>
          </w:p>
        </w:tc>
        <w:tc>
          <w:tcPr>
            <w:tcW w:w="1140" w:type="pct"/>
          </w:tcPr>
          <w:p w14:paraId="445D5252" w14:textId="77777777" w:rsidR="00633D26" w:rsidRPr="00E146E3" w:rsidRDefault="00633D26">
            <w:pPr>
              <w:jc w:val="center"/>
              <w:rPr>
                <w:rFonts w:ascii="Arial" w:hAnsi="Arial" w:cs="Arial"/>
              </w:rPr>
            </w:pPr>
            <w:r w:rsidRPr="00E146E3">
              <w:rPr>
                <w:rFonts w:ascii="Arial" w:hAnsi="Arial" w:cs="Arial"/>
              </w:rPr>
              <w:t>Operators taken off one job to complete jobs on cutting works</w:t>
            </w:r>
          </w:p>
        </w:tc>
        <w:tc>
          <w:tcPr>
            <w:tcW w:w="1059" w:type="pct"/>
          </w:tcPr>
          <w:p w14:paraId="4B2BFE69" w14:textId="77777777" w:rsidR="00633D26" w:rsidRPr="00E146E3" w:rsidRDefault="00633D26">
            <w:pPr>
              <w:jc w:val="center"/>
              <w:rPr>
                <w:rFonts w:ascii="Arial" w:hAnsi="Arial" w:cs="Arial"/>
              </w:rPr>
            </w:pPr>
          </w:p>
        </w:tc>
        <w:tc>
          <w:tcPr>
            <w:tcW w:w="1536" w:type="pct"/>
          </w:tcPr>
          <w:p w14:paraId="71CBEE30" w14:textId="77777777" w:rsidR="00633D26" w:rsidRPr="00E146E3" w:rsidRDefault="00633D26">
            <w:pPr>
              <w:jc w:val="center"/>
              <w:rPr>
                <w:rFonts w:ascii="Arial" w:hAnsi="Arial" w:cs="Arial"/>
              </w:rPr>
            </w:pPr>
          </w:p>
        </w:tc>
      </w:tr>
      <w:tr w:rsidR="00633D26" w14:paraId="60B780C1" w14:textId="77777777" w:rsidTr="00633D26">
        <w:trPr>
          <w:trHeight w:val="759"/>
        </w:trPr>
        <w:tc>
          <w:tcPr>
            <w:tcW w:w="1266" w:type="pct"/>
          </w:tcPr>
          <w:p w14:paraId="6A27D53D" w14:textId="77777777" w:rsidR="00633D26" w:rsidRPr="00E146E3" w:rsidRDefault="00633D26">
            <w:pPr>
              <w:jc w:val="center"/>
              <w:rPr>
                <w:rFonts w:ascii="Arial" w:hAnsi="Arial" w:cs="Arial"/>
              </w:rPr>
            </w:pPr>
            <w:r w:rsidRPr="00E146E3">
              <w:rPr>
                <w:rFonts w:ascii="Arial" w:hAnsi="Arial" w:cs="Arial"/>
              </w:rPr>
              <w:t>Gaining production by having machine</w:t>
            </w:r>
          </w:p>
        </w:tc>
        <w:tc>
          <w:tcPr>
            <w:tcW w:w="1140" w:type="pct"/>
          </w:tcPr>
          <w:p w14:paraId="152C68AB" w14:textId="77777777" w:rsidR="00633D26" w:rsidRPr="00E146E3" w:rsidRDefault="00633D26">
            <w:pPr>
              <w:jc w:val="center"/>
              <w:rPr>
                <w:rFonts w:ascii="Arial" w:hAnsi="Arial" w:cs="Arial"/>
              </w:rPr>
            </w:pPr>
            <w:r w:rsidRPr="00E146E3">
              <w:rPr>
                <w:rFonts w:ascii="Arial" w:hAnsi="Arial" w:cs="Arial"/>
              </w:rPr>
              <w:t>Losing workshop space for machine</w:t>
            </w:r>
          </w:p>
        </w:tc>
        <w:tc>
          <w:tcPr>
            <w:tcW w:w="1059" w:type="pct"/>
          </w:tcPr>
          <w:p w14:paraId="63B823FD" w14:textId="77777777" w:rsidR="00633D26" w:rsidRPr="00E146E3" w:rsidRDefault="00633D26">
            <w:pPr>
              <w:jc w:val="center"/>
              <w:rPr>
                <w:rFonts w:ascii="Arial" w:hAnsi="Arial" w:cs="Arial"/>
              </w:rPr>
            </w:pPr>
            <w:r w:rsidRPr="00E146E3">
              <w:rPr>
                <w:rFonts w:ascii="Arial" w:hAnsi="Arial" w:cs="Arial"/>
              </w:rPr>
              <w:t>Sub-contractor locate machine in their workshop</w:t>
            </w:r>
          </w:p>
        </w:tc>
        <w:tc>
          <w:tcPr>
            <w:tcW w:w="1536" w:type="pct"/>
          </w:tcPr>
          <w:p w14:paraId="2A497FC5" w14:textId="77777777" w:rsidR="00633D26" w:rsidRPr="00E146E3" w:rsidRDefault="00633D26">
            <w:pPr>
              <w:jc w:val="center"/>
              <w:rPr>
                <w:rFonts w:ascii="Arial" w:hAnsi="Arial" w:cs="Arial"/>
              </w:rPr>
            </w:pPr>
          </w:p>
        </w:tc>
      </w:tr>
      <w:tr w:rsidR="00633D26" w14:paraId="6B30B93C" w14:textId="77777777" w:rsidTr="00633D26">
        <w:trPr>
          <w:trHeight w:val="759"/>
        </w:trPr>
        <w:tc>
          <w:tcPr>
            <w:tcW w:w="1266" w:type="pct"/>
          </w:tcPr>
          <w:p w14:paraId="7AD3644C" w14:textId="77777777" w:rsidR="00633D26" w:rsidRPr="00E146E3" w:rsidRDefault="00633D26">
            <w:pPr>
              <w:jc w:val="center"/>
              <w:rPr>
                <w:rFonts w:ascii="Arial" w:hAnsi="Arial" w:cs="Arial"/>
              </w:rPr>
            </w:pPr>
          </w:p>
        </w:tc>
        <w:tc>
          <w:tcPr>
            <w:tcW w:w="1140" w:type="pct"/>
          </w:tcPr>
          <w:p w14:paraId="1ABB9EF0" w14:textId="77777777" w:rsidR="00633D26" w:rsidRPr="00E146E3" w:rsidRDefault="00633D26">
            <w:pPr>
              <w:jc w:val="center"/>
              <w:rPr>
                <w:rFonts w:ascii="Arial" w:hAnsi="Arial" w:cs="Arial"/>
              </w:rPr>
            </w:pPr>
            <w:r w:rsidRPr="00E146E3">
              <w:rPr>
                <w:rFonts w:ascii="Arial" w:hAnsi="Arial" w:cs="Arial"/>
              </w:rPr>
              <w:t>Storage of materials</w:t>
            </w:r>
          </w:p>
        </w:tc>
        <w:tc>
          <w:tcPr>
            <w:tcW w:w="1059" w:type="pct"/>
          </w:tcPr>
          <w:p w14:paraId="2ACD233F" w14:textId="77777777" w:rsidR="00633D26" w:rsidRPr="00E146E3" w:rsidRDefault="00633D26">
            <w:pPr>
              <w:jc w:val="center"/>
              <w:rPr>
                <w:rFonts w:ascii="Arial" w:hAnsi="Arial" w:cs="Arial"/>
              </w:rPr>
            </w:pPr>
            <w:r w:rsidRPr="00E146E3">
              <w:rPr>
                <w:rFonts w:ascii="Arial" w:hAnsi="Arial" w:cs="Arial"/>
              </w:rPr>
              <w:t>Materials can be stored at their workshop</w:t>
            </w:r>
          </w:p>
        </w:tc>
        <w:tc>
          <w:tcPr>
            <w:tcW w:w="1536" w:type="pct"/>
          </w:tcPr>
          <w:p w14:paraId="1ACDFB5C" w14:textId="77777777" w:rsidR="00633D26" w:rsidRPr="00E146E3" w:rsidRDefault="00633D26">
            <w:pPr>
              <w:jc w:val="center"/>
              <w:rPr>
                <w:rFonts w:ascii="Arial" w:hAnsi="Arial" w:cs="Arial"/>
              </w:rPr>
            </w:pPr>
          </w:p>
        </w:tc>
      </w:tr>
      <w:tr w:rsidR="00633D26" w14:paraId="5A2A4D33" w14:textId="77777777" w:rsidTr="00633D26">
        <w:trPr>
          <w:trHeight w:val="1667"/>
        </w:trPr>
        <w:tc>
          <w:tcPr>
            <w:tcW w:w="1266" w:type="pct"/>
          </w:tcPr>
          <w:p w14:paraId="473F1135" w14:textId="77777777" w:rsidR="00633D26" w:rsidRPr="00E146E3" w:rsidRDefault="00633D26">
            <w:pPr>
              <w:jc w:val="center"/>
              <w:rPr>
                <w:rFonts w:ascii="Arial" w:hAnsi="Arial" w:cs="Arial"/>
              </w:rPr>
            </w:pPr>
          </w:p>
        </w:tc>
        <w:tc>
          <w:tcPr>
            <w:tcW w:w="1140" w:type="pct"/>
          </w:tcPr>
          <w:p w14:paraId="5983F2FF" w14:textId="77777777" w:rsidR="00633D26" w:rsidRPr="00E146E3" w:rsidRDefault="00633D26">
            <w:pPr>
              <w:spacing w:line="360" w:lineRule="auto"/>
              <w:jc w:val="center"/>
              <w:rPr>
                <w:rFonts w:ascii="Arial" w:hAnsi="Arial" w:cs="Arial"/>
              </w:rPr>
            </w:pPr>
            <w:r w:rsidRPr="00E146E3">
              <w:rPr>
                <w:rFonts w:ascii="Arial" w:hAnsi="Arial" w:cs="Arial"/>
              </w:rPr>
              <w:t>Locking company into fixed assets overheads, salaries, maintenance, inspection.</w:t>
            </w:r>
          </w:p>
          <w:p w14:paraId="360E0B30" w14:textId="77777777" w:rsidR="00633D26" w:rsidRPr="00E146E3" w:rsidRDefault="00633D26">
            <w:pPr>
              <w:jc w:val="center"/>
              <w:rPr>
                <w:rFonts w:ascii="Arial" w:hAnsi="Arial" w:cs="Arial"/>
              </w:rPr>
            </w:pPr>
          </w:p>
        </w:tc>
        <w:tc>
          <w:tcPr>
            <w:tcW w:w="1059" w:type="pct"/>
          </w:tcPr>
          <w:p w14:paraId="53CFEF27" w14:textId="77777777" w:rsidR="00633D26" w:rsidRPr="00E146E3" w:rsidRDefault="00633D26">
            <w:pPr>
              <w:jc w:val="center"/>
              <w:rPr>
                <w:rFonts w:ascii="Arial" w:hAnsi="Arial" w:cs="Arial"/>
              </w:rPr>
            </w:pPr>
          </w:p>
        </w:tc>
        <w:tc>
          <w:tcPr>
            <w:tcW w:w="1536" w:type="pct"/>
          </w:tcPr>
          <w:p w14:paraId="6B168647" w14:textId="77777777" w:rsidR="00633D26" w:rsidRPr="00E146E3" w:rsidRDefault="00633D26">
            <w:pPr>
              <w:jc w:val="center"/>
              <w:rPr>
                <w:rFonts w:ascii="Arial" w:hAnsi="Arial" w:cs="Arial"/>
              </w:rPr>
            </w:pPr>
          </w:p>
        </w:tc>
      </w:tr>
      <w:tr w:rsidR="00633D26" w14:paraId="52261F4E" w14:textId="77777777" w:rsidTr="00633D26">
        <w:trPr>
          <w:trHeight w:val="385"/>
        </w:trPr>
        <w:tc>
          <w:tcPr>
            <w:tcW w:w="1266" w:type="pct"/>
          </w:tcPr>
          <w:p w14:paraId="23E07DAA" w14:textId="77777777" w:rsidR="00633D26" w:rsidRPr="00E146E3" w:rsidRDefault="00633D26">
            <w:pPr>
              <w:jc w:val="center"/>
              <w:rPr>
                <w:rFonts w:ascii="Arial" w:hAnsi="Arial" w:cs="Arial"/>
              </w:rPr>
            </w:pPr>
            <w:r w:rsidRPr="00E146E3">
              <w:rPr>
                <w:rFonts w:ascii="Arial" w:hAnsi="Arial" w:cs="Arial"/>
              </w:rPr>
              <w:t>Show off piece for clients</w:t>
            </w:r>
          </w:p>
        </w:tc>
        <w:tc>
          <w:tcPr>
            <w:tcW w:w="1140" w:type="pct"/>
          </w:tcPr>
          <w:p w14:paraId="764197F4" w14:textId="77777777" w:rsidR="00633D26" w:rsidRPr="00E146E3" w:rsidRDefault="00633D26">
            <w:pPr>
              <w:spacing w:line="360" w:lineRule="auto"/>
              <w:jc w:val="center"/>
              <w:rPr>
                <w:rFonts w:ascii="Arial" w:hAnsi="Arial" w:cs="Arial"/>
              </w:rPr>
            </w:pPr>
          </w:p>
        </w:tc>
        <w:tc>
          <w:tcPr>
            <w:tcW w:w="1059" w:type="pct"/>
          </w:tcPr>
          <w:p w14:paraId="4D6F6A7E" w14:textId="77777777" w:rsidR="00633D26" w:rsidRPr="00E146E3" w:rsidRDefault="00633D26">
            <w:pPr>
              <w:jc w:val="center"/>
              <w:rPr>
                <w:rFonts w:ascii="Arial" w:hAnsi="Arial" w:cs="Arial"/>
              </w:rPr>
            </w:pPr>
          </w:p>
        </w:tc>
        <w:tc>
          <w:tcPr>
            <w:tcW w:w="1536" w:type="pct"/>
          </w:tcPr>
          <w:p w14:paraId="4655518B" w14:textId="77777777" w:rsidR="00633D26" w:rsidRPr="00E146E3" w:rsidRDefault="00633D26">
            <w:pPr>
              <w:jc w:val="center"/>
              <w:rPr>
                <w:rFonts w:ascii="Arial" w:hAnsi="Arial" w:cs="Arial"/>
              </w:rPr>
            </w:pPr>
          </w:p>
        </w:tc>
      </w:tr>
      <w:tr w:rsidR="00633D26" w14:paraId="4E5645AA" w14:textId="77777777" w:rsidTr="00633D26">
        <w:trPr>
          <w:trHeight w:val="1134"/>
        </w:trPr>
        <w:tc>
          <w:tcPr>
            <w:tcW w:w="1266" w:type="pct"/>
          </w:tcPr>
          <w:p w14:paraId="1B8BDD10" w14:textId="77777777" w:rsidR="00633D26" w:rsidRPr="00E146E3" w:rsidRDefault="00633D26">
            <w:pPr>
              <w:jc w:val="center"/>
              <w:rPr>
                <w:rFonts w:ascii="Arial" w:hAnsi="Arial" w:cs="Arial"/>
              </w:rPr>
            </w:pPr>
            <w:r w:rsidRPr="00E146E3">
              <w:rPr>
                <w:rFonts w:ascii="Arial" w:hAnsi="Arial" w:cs="Arial"/>
              </w:rPr>
              <w:t>Productivity increase completing work when necessary</w:t>
            </w:r>
          </w:p>
        </w:tc>
        <w:tc>
          <w:tcPr>
            <w:tcW w:w="1140" w:type="pct"/>
          </w:tcPr>
          <w:p w14:paraId="5FAC6D9A" w14:textId="31B8E80A" w:rsidR="00633D26" w:rsidRPr="00E146E3" w:rsidRDefault="00633D26">
            <w:pPr>
              <w:spacing w:line="360" w:lineRule="auto"/>
              <w:jc w:val="center"/>
              <w:rPr>
                <w:rFonts w:ascii="Arial" w:hAnsi="Arial" w:cs="Arial"/>
              </w:rPr>
            </w:pPr>
            <w:r w:rsidRPr="00E146E3">
              <w:rPr>
                <w:rFonts w:ascii="Arial" w:hAnsi="Arial" w:cs="Arial"/>
              </w:rPr>
              <w:t>If operator cutting</w:t>
            </w:r>
            <w:r w:rsidR="00366643" w:rsidRPr="00E146E3">
              <w:rPr>
                <w:rFonts w:ascii="Arial" w:hAnsi="Arial" w:cs="Arial"/>
              </w:rPr>
              <w:t>,</w:t>
            </w:r>
            <w:r w:rsidRPr="00E146E3">
              <w:rPr>
                <w:rFonts w:ascii="Arial" w:hAnsi="Arial" w:cs="Arial"/>
              </w:rPr>
              <w:t xml:space="preserve"> they will not be carrying out another activity</w:t>
            </w:r>
          </w:p>
        </w:tc>
        <w:tc>
          <w:tcPr>
            <w:tcW w:w="1059" w:type="pct"/>
          </w:tcPr>
          <w:p w14:paraId="74F58F06" w14:textId="77777777" w:rsidR="00633D26" w:rsidRPr="00E146E3" w:rsidRDefault="00633D26">
            <w:pPr>
              <w:jc w:val="center"/>
              <w:rPr>
                <w:rFonts w:ascii="Arial" w:hAnsi="Arial" w:cs="Arial"/>
              </w:rPr>
            </w:pPr>
            <w:r w:rsidRPr="00E146E3">
              <w:rPr>
                <w:rFonts w:ascii="Arial" w:hAnsi="Arial" w:cs="Arial"/>
              </w:rPr>
              <w:t>Productivity increase allowing work to be carried out on other parts of project</w:t>
            </w:r>
          </w:p>
        </w:tc>
        <w:tc>
          <w:tcPr>
            <w:tcW w:w="1536" w:type="pct"/>
          </w:tcPr>
          <w:p w14:paraId="0B7CD078" w14:textId="2D4E1FA0" w:rsidR="00633D26" w:rsidRPr="00E146E3" w:rsidRDefault="00E146E3">
            <w:pPr>
              <w:jc w:val="center"/>
              <w:rPr>
                <w:rFonts w:ascii="Arial" w:hAnsi="Arial" w:cs="Arial"/>
              </w:rPr>
            </w:pPr>
            <w:r w:rsidRPr="00E146E3">
              <w:rPr>
                <w:rFonts w:ascii="Arial" w:hAnsi="Arial" w:cs="Arial"/>
              </w:rPr>
              <w:t>Potential</w:t>
            </w:r>
            <w:r w:rsidR="00633D26" w:rsidRPr="00E146E3">
              <w:rPr>
                <w:rFonts w:ascii="Arial" w:hAnsi="Arial" w:cs="Arial"/>
              </w:rPr>
              <w:t xml:space="preserve"> bottle neck waiting on parts</w:t>
            </w:r>
          </w:p>
        </w:tc>
      </w:tr>
      <w:tr w:rsidR="00633D26" w14:paraId="0CE89070" w14:textId="77777777" w:rsidTr="00633D26">
        <w:trPr>
          <w:trHeight w:val="510"/>
        </w:trPr>
        <w:tc>
          <w:tcPr>
            <w:tcW w:w="1266" w:type="pct"/>
          </w:tcPr>
          <w:p w14:paraId="5EBB5BD4" w14:textId="77777777" w:rsidR="00633D26" w:rsidRPr="00E146E3" w:rsidRDefault="00633D26">
            <w:pPr>
              <w:jc w:val="center"/>
              <w:rPr>
                <w:rFonts w:ascii="Arial" w:hAnsi="Arial" w:cs="Arial"/>
              </w:rPr>
            </w:pPr>
            <w:r w:rsidRPr="00E146E3">
              <w:rPr>
                <w:rFonts w:ascii="Arial" w:hAnsi="Arial" w:cs="Arial"/>
              </w:rPr>
              <w:t>Reduces mundane tasks</w:t>
            </w:r>
          </w:p>
        </w:tc>
        <w:tc>
          <w:tcPr>
            <w:tcW w:w="1140" w:type="pct"/>
          </w:tcPr>
          <w:p w14:paraId="54BEC262" w14:textId="77777777" w:rsidR="00633D26" w:rsidRPr="00E146E3" w:rsidRDefault="00633D26">
            <w:pPr>
              <w:spacing w:line="360" w:lineRule="auto"/>
              <w:jc w:val="center"/>
              <w:rPr>
                <w:rFonts w:ascii="Arial" w:hAnsi="Arial" w:cs="Arial"/>
              </w:rPr>
            </w:pPr>
          </w:p>
        </w:tc>
        <w:tc>
          <w:tcPr>
            <w:tcW w:w="1059" w:type="pct"/>
          </w:tcPr>
          <w:p w14:paraId="353418CC" w14:textId="7AB2F0DF" w:rsidR="00633D26" w:rsidRPr="00E146E3" w:rsidRDefault="00633D26">
            <w:pPr>
              <w:jc w:val="center"/>
              <w:rPr>
                <w:rFonts w:ascii="Arial" w:hAnsi="Arial" w:cs="Arial"/>
              </w:rPr>
            </w:pPr>
            <w:r w:rsidRPr="00E146E3">
              <w:rPr>
                <w:rFonts w:ascii="Arial" w:hAnsi="Arial" w:cs="Arial"/>
              </w:rPr>
              <w:t xml:space="preserve">Reduces </w:t>
            </w:r>
            <w:r w:rsidR="0066073D" w:rsidRPr="00E146E3">
              <w:rPr>
                <w:rFonts w:ascii="Arial" w:hAnsi="Arial" w:cs="Arial"/>
              </w:rPr>
              <w:t>repetitive</w:t>
            </w:r>
            <w:r w:rsidRPr="00E146E3">
              <w:rPr>
                <w:rFonts w:ascii="Arial" w:hAnsi="Arial" w:cs="Arial"/>
              </w:rPr>
              <w:t xml:space="preserve"> tasks</w:t>
            </w:r>
          </w:p>
        </w:tc>
        <w:tc>
          <w:tcPr>
            <w:tcW w:w="1536" w:type="pct"/>
          </w:tcPr>
          <w:p w14:paraId="2AA812DE" w14:textId="77777777" w:rsidR="00633D26" w:rsidRPr="00E146E3" w:rsidRDefault="00633D26">
            <w:pPr>
              <w:jc w:val="center"/>
              <w:rPr>
                <w:rFonts w:ascii="Arial" w:hAnsi="Arial" w:cs="Arial"/>
              </w:rPr>
            </w:pPr>
            <w:r w:rsidRPr="00E146E3">
              <w:rPr>
                <w:rFonts w:ascii="Arial" w:hAnsi="Arial" w:cs="Arial"/>
              </w:rPr>
              <w:t>Costs to do this</w:t>
            </w:r>
          </w:p>
        </w:tc>
      </w:tr>
    </w:tbl>
    <w:p w14:paraId="0DA6437B" w14:textId="77777777" w:rsidR="00633D26" w:rsidRDefault="00633D26" w:rsidP="001171AC">
      <w:pPr>
        <w:jc w:val="center"/>
      </w:pPr>
    </w:p>
    <w:p w14:paraId="166E8290" w14:textId="3A723E56" w:rsidR="00AC488D" w:rsidRDefault="00052745" w:rsidP="00052745">
      <w:pPr>
        <w:pStyle w:val="Caption"/>
      </w:pPr>
      <w:bookmarkStart w:id="62" w:name="_Ref239836664"/>
      <w:bookmarkStart w:id="63" w:name="_Ref239836659"/>
      <w:bookmarkStart w:id="64" w:name="_Toc241508300"/>
      <w:r>
        <w:t xml:space="preserve">Table </w:t>
      </w:r>
      <w:fldSimple w:instr=" SEQ Table \* ARABIC ">
        <w:r w:rsidR="00B10AD5">
          <w:rPr>
            <w:noProof/>
          </w:rPr>
          <w:t>9</w:t>
        </w:r>
      </w:fldSimple>
      <w:bookmarkEnd w:id="62"/>
      <w:r>
        <w:t xml:space="preserve"> A table to show advantages and disadvantages of in-house vs sub</w:t>
      </w:r>
      <w:r w:rsidR="0066073D" w:rsidRPr="00E146E3">
        <w:t>-</w:t>
      </w:r>
      <w:r>
        <w:t>contracting</w:t>
      </w:r>
      <w:bookmarkEnd w:id="63"/>
      <w:bookmarkEnd w:id="64"/>
      <w:r>
        <w:t xml:space="preserve"> </w:t>
      </w:r>
    </w:p>
    <w:p w14:paraId="61B8F152" w14:textId="6C18D43D" w:rsidR="001171AC" w:rsidRDefault="0066073D" w:rsidP="00962F94">
      <w:pPr>
        <w:spacing w:line="360" w:lineRule="auto"/>
        <w:jc w:val="both"/>
        <w:rPr>
          <w:rFonts w:ascii="Arial" w:hAnsi="Arial" w:cs="Arial"/>
        </w:rPr>
        <w:sectPr w:rsidR="001171AC" w:rsidSect="001171AC">
          <w:pgSz w:w="16838" w:h="11906" w:orient="landscape"/>
          <w:pgMar w:top="720" w:right="720" w:bottom="720" w:left="720" w:header="709" w:footer="709" w:gutter="0"/>
          <w:cols w:space="708"/>
          <w:docGrid w:linePitch="360"/>
        </w:sectPr>
      </w:pPr>
      <w:r w:rsidRPr="00E146E3">
        <w:rPr>
          <w:rFonts w:ascii="Arial" w:hAnsi="Arial" w:cs="Arial"/>
        </w:rPr>
        <w:t>One of the objectives for this report consist of exploring the advantages and disadvantages of in-house cutting vs sub-contracting</w:t>
      </w:r>
      <w:r w:rsidR="00454495" w:rsidRPr="00E146E3">
        <w:rPr>
          <w:rFonts w:ascii="Arial" w:hAnsi="Arial" w:cs="Arial"/>
        </w:rPr>
        <w:t xml:space="preserve"> </w:t>
      </w:r>
      <w:r w:rsidR="00E146E3" w:rsidRPr="00E146E3">
        <w:rPr>
          <w:rFonts w:ascii="Arial" w:hAnsi="Arial" w:cs="Arial"/>
        </w:rPr>
        <w:fldChar w:fldCharType="begin"/>
      </w:r>
      <w:r w:rsidR="00E146E3" w:rsidRPr="00E146E3">
        <w:rPr>
          <w:rFonts w:ascii="Arial" w:hAnsi="Arial" w:cs="Arial"/>
        </w:rPr>
        <w:instrText xml:space="preserve"> REF _Ref239836664 \h  \* MERGEFORMAT </w:instrText>
      </w:r>
      <w:r w:rsidR="00E146E3" w:rsidRPr="00E146E3">
        <w:rPr>
          <w:rFonts w:ascii="Arial" w:hAnsi="Arial" w:cs="Arial"/>
        </w:rPr>
      </w:r>
      <w:r w:rsidR="00E146E3" w:rsidRPr="00E146E3">
        <w:rPr>
          <w:rFonts w:ascii="Arial" w:hAnsi="Arial" w:cs="Arial"/>
        </w:rPr>
        <w:fldChar w:fldCharType="separate"/>
      </w:r>
      <w:r w:rsidR="00E146E3" w:rsidRPr="00E146E3">
        <w:rPr>
          <w:rFonts w:ascii="Arial" w:hAnsi="Arial" w:cs="Arial"/>
        </w:rPr>
        <w:t xml:space="preserve">Table </w:t>
      </w:r>
      <w:r w:rsidR="00366643" w:rsidRPr="00366643">
        <w:rPr>
          <w:rFonts w:ascii="Arial" w:hAnsi="Arial" w:cs="Arial"/>
          <w:noProof/>
        </w:rPr>
        <w:t>9</w:t>
      </w:r>
      <w:r w:rsidR="00E146E3" w:rsidRPr="00E146E3">
        <w:rPr>
          <w:rFonts w:ascii="Arial" w:hAnsi="Arial" w:cs="Arial"/>
        </w:rPr>
        <w:fldChar w:fldCharType="end"/>
      </w:r>
      <w:r w:rsidR="00E146E3">
        <w:rPr>
          <w:rFonts w:ascii="Arial" w:hAnsi="Arial" w:cs="Arial"/>
        </w:rPr>
        <w:t xml:space="preserve"> demonstrates</w:t>
      </w:r>
      <w:r w:rsidR="00454495">
        <w:rPr>
          <w:rFonts w:ascii="Arial" w:hAnsi="Arial" w:cs="Arial"/>
        </w:rPr>
        <w:t xml:space="preserve"> the many advantages and disadvantages and comparisons of in-house cutting vs sub-contracting. </w:t>
      </w:r>
      <w:r w:rsidR="00E146E3">
        <w:rPr>
          <w:rFonts w:ascii="Arial" w:hAnsi="Arial" w:cs="Arial"/>
        </w:rPr>
        <w:t xml:space="preserve"> For almost all topics highlighted in the table there are advantages and disadvantages for cutting in-house vs sub-contracting. </w:t>
      </w:r>
      <w:r w:rsidR="00D01DAF">
        <w:rPr>
          <w:rFonts w:ascii="Arial" w:hAnsi="Arial" w:cs="Arial"/>
        </w:rPr>
        <w:t>An example of this can by the disadvantage of having to purchase, and repair a machine for in-house cutting, but sub-contracting there is no cost involved for the purchasing or repairing of machine</w:t>
      </w:r>
      <w:r w:rsidR="00BD53AC">
        <w:rPr>
          <w:rFonts w:ascii="Arial" w:hAnsi="Arial" w:cs="Arial"/>
        </w:rPr>
        <w:t xml:space="preserve">s. The company only </w:t>
      </w:r>
      <w:r w:rsidR="00366643" w:rsidRPr="00366643">
        <w:rPr>
          <w:rFonts w:ascii="Arial" w:hAnsi="Arial" w:cs="Arial"/>
        </w:rPr>
        <w:t>must</w:t>
      </w:r>
      <w:r w:rsidR="00BD53AC">
        <w:rPr>
          <w:rFonts w:ascii="Arial" w:hAnsi="Arial" w:cs="Arial"/>
        </w:rPr>
        <w:t xml:space="preserve"> pay for</w:t>
      </w:r>
      <w:r w:rsidR="00D01DAF">
        <w:rPr>
          <w:rFonts w:ascii="Arial" w:hAnsi="Arial" w:cs="Arial"/>
        </w:rPr>
        <w:t xml:space="preserve"> quote costs</w:t>
      </w:r>
      <w:r w:rsidR="00BD53AC">
        <w:rPr>
          <w:rFonts w:ascii="Arial" w:hAnsi="Arial" w:cs="Arial"/>
        </w:rPr>
        <w:t xml:space="preserve">. </w:t>
      </w:r>
      <w:r w:rsidR="00CB7CB7" w:rsidRPr="00366643">
        <w:rPr>
          <w:rFonts w:ascii="Arial" w:hAnsi="Arial" w:cs="Arial"/>
        </w:rPr>
        <w:fldChar w:fldCharType="begin"/>
      </w:r>
      <w:r w:rsidR="00CB7CB7" w:rsidRPr="00366643">
        <w:rPr>
          <w:rFonts w:ascii="Arial" w:hAnsi="Arial" w:cs="Arial"/>
        </w:rPr>
        <w:instrText xml:space="preserve"> REF _Ref239836664 \h </w:instrText>
      </w:r>
      <w:r w:rsidR="00366643">
        <w:rPr>
          <w:rFonts w:ascii="Arial" w:hAnsi="Arial" w:cs="Arial"/>
        </w:rPr>
        <w:instrText xml:space="preserve"> \* MERGEFORMAT </w:instrText>
      </w:r>
      <w:r w:rsidR="00CB7CB7" w:rsidRPr="00366643">
        <w:rPr>
          <w:rFonts w:ascii="Arial" w:hAnsi="Arial" w:cs="Arial"/>
        </w:rPr>
      </w:r>
      <w:r w:rsidR="00CB7CB7" w:rsidRPr="00366643">
        <w:rPr>
          <w:rFonts w:ascii="Arial" w:hAnsi="Arial" w:cs="Arial"/>
        </w:rPr>
        <w:fldChar w:fldCharType="separate"/>
      </w:r>
      <w:r w:rsidR="00CB7CB7" w:rsidRPr="00366643">
        <w:rPr>
          <w:rFonts w:ascii="Arial" w:hAnsi="Arial" w:cs="Arial"/>
        </w:rPr>
        <w:t xml:space="preserve">Table </w:t>
      </w:r>
      <w:r w:rsidR="00CB7CB7" w:rsidRPr="00366643">
        <w:rPr>
          <w:rFonts w:ascii="Arial" w:hAnsi="Arial" w:cs="Arial"/>
          <w:noProof/>
        </w:rPr>
        <w:t>9</w:t>
      </w:r>
      <w:r w:rsidR="00CB7CB7" w:rsidRPr="00366643">
        <w:rPr>
          <w:rFonts w:ascii="Arial" w:hAnsi="Arial" w:cs="Arial"/>
        </w:rPr>
        <w:fldChar w:fldCharType="end"/>
      </w:r>
      <w:r w:rsidR="00CB7CB7" w:rsidRPr="00366643">
        <w:rPr>
          <w:rFonts w:ascii="Arial" w:hAnsi="Arial" w:cs="Arial"/>
        </w:rPr>
        <w:t xml:space="preserve"> highlights some disadvantages of in-house cutting by machine being ‘high initial costs’ and ‘repair costs’ this can be supported by (</w:t>
      </w:r>
      <w:proofErr w:type="spellStart"/>
      <w:r w:rsidR="00CB7CB7" w:rsidRPr="00366643">
        <w:rPr>
          <w:rFonts w:ascii="Arial" w:hAnsi="Arial" w:cs="Arial"/>
        </w:rPr>
        <w:t>Manglik</w:t>
      </w:r>
      <w:proofErr w:type="spellEnd"/>
      <w:r w:rsidR="00CB7CB7" w:rsidRPr="00366643">
        <w:rPr>
          <w:rFonts w:ascii="Arial" w:hAnsi="Arial" w:cs="Arial"/>
        </w:rPr>
        <w:t>, 2014) who suggest that d</w:t>
      </w:r>
      <w:r w:rsidR="00D60421" w:rsidRPr="00366643">
        <w:rPr>
          <w:rFonts w:ascii="Arial" w:hAnsi="Arial" w:cs="Arial"/>
        </w:rPr>
        <w:t>isadvantages of automation processes include break downs, these effect production and involve cost</w:t>
      </w:r>
      <w:r w:rsidR="00CB7CB7" w:rsidRPr="00366643">
        <w:rPr>
          <w:rFonts w:ascii="Arial" w:hAnsi="Arial" w:cs="Arial"/>
        </w:rPr>
        <w:t xml:space="preserve">s </w:t>
      </w:r>
      <w:r w:rsidR="00D60421" w:rsidRPr="00366643">
        <w:rPr>
          <w:rFonts w:ascii="Arial" w:hAnsi="Arial" w:cs="Arial"/>
        </w:rPr>
        <w:t>to repair them</w:t>
      </w:r>
      <w:r w:rsidR="00CB7CB7" w:rsidRPr="00366643">
        <w:rPr>
          <w:rFonts w:ascii="Arial" w:hAnsi="Arial" w:cs="Arial"/>
        </w:rPr>
        <w:t>. High initial purchasing costs is another due to sophisticated machinery</w:t>
      </w:r>
      <w:r w:rsidR="006F0DBF" w:rsidRPr="00366643">
        <w:rPr>
          <w:rFonts w:ascii="Arial" w:hAnsi="Arial" w:cs="Arial"/>
        </w:rPr>
        <w:t>. (</w:t>
      </w:r>
      <w:proofErr w:type="spellStart"/>
      <w:r w:rsidR="006F0DBF" w:rsidRPr="00366643">
        <w:rPr>
          <w:rFonts w:ascii="Arial" w:hAnsi="Arial" w:cs="Arial"/>
        </w:rPr>
        <w:t>Relington</w:t>
      </w:r>
      <w:proofErr w:type="spellEnd"/>
      <w:r w:rsidR="006F0DBF" w:rsidRPr="00366643">
        <w:rPr>
          <w:rFonts w:ascii="Arial" w:hAnsi="Arial" w:cs="Arial"/>
        </w:rPr>
        <w:t xml:space="preserve">, 2026) </w:t>
      </w:r>
      <w:r w:rsidR="000C7F92" w:rsidRPr="00366643">
        <w:rPr>
          <w:rFonts w:ascii="Arial" w:hAnsi="Arial" w:cs="Arial"/>
        </w:rPr>
        <w:t>s</w:t>
      </w:r>
      <w:r w:rsidR="006F0DBF" w:rsidRPr="00366643">
        <w:rPr>
          <w:rFonts w:ascii="Arial" w:hAnsi="Arial" w:cs="Arial"/>
        </w:rPr>
        <w:t>tates that ‘the cleaner more accurate the cut, the easier it is to fit and weld parts correctly’ poor cuts can ‘introduce gaps, misalignment and excessive grinding’ from this having a CNC machine in-house which can cut accurately would be important</w:t>
      </w:r>
      <w:r w:rsidR="000C7F92" w:rsidRPr="00366643">
        <w:rPr>
          <w:rFonts w:ascii="Arial" w:hAnsi="Arial" w:cs="Arial"/>
        </w:rPr>
        <w:t>,</w:t>
      </w:r>
      <w:r w:rsidR="006F0DBF" w:rsidRPr="00366643">
        <w:rPr>
          <w:rFonts w:ascii="Arial" w:hAnsi="Arial" w:cs="Arial"/>
        </w:rPr>
        <w:t xml:space="preserve"> the control </w:t>
      </w:r>
      <w:r w:rsidR="000C7F92" w:rsidRPr="00366643">
        <w:rPr>
          <w:rFonts w:ascii="Arial" w:hAnsi="Arial" w:cs="Arial"/>
        </w:rPr>
        <w:t xml:space="preserve">of quality in-house, reassures that parts will align as the company is now in control vs </w:t>
      </w:r>
      <w:r w:rsidR="00366643">
        <w:rPr>
          <w:rFonts w:ascii="Arial" w:hAnsi="Arial" w:cs="Arial"/>
        </w:rPr>
        <w:t xml:space="preserve">the potential of </w:t>
      </w:r>
      <w:r w:rsidR="000C7F92" w:rsidRPr="00366643">
        <w:rPr>
          <w:rFonts w:ascii="Arial" w:hAnsi="Arial" w:cs="Arial"/>
        </w:rPr>
        <w:t>a sub-contractor who may produce a sub-standard part and it having to be recut increasing delays waiting</w:t>
      </w:r>
      <w:r w:rsidR="00366643">
        <w:rPr>
          <w:rFonts w:ascii="Arial" w:hAnsi="Arial" w:cs="Arial"/>
        </w:rPr>
        <w:t xml:space="preserve">, although this is rare that this happens. </w:t>
      </w:r>
      <w:r w:rsidR="000C7F92" w:rsidRPr="00366643">
        <w:rPr>
          <w:rFonts w:ascii="Arial" w:hAnsi="Arial" w:cs="Arial"/>
        </w:rPr>
        <w:t xml:space="preserve"> </w:t>
      </w:r>
    </w:p>
    <w:p w14:paraId="1ECFE98B" w14:textId="77777777" w:rsidR="00380B52" w:rsidRDefault="00380B52" w:rsidP="36CD38E4">
      <w:pPr>
        <w:pStyle w:val="NoSpacing"/>
        <w:spacing w:line="360" w:lineRule="auto"/>
        <w:jc w:val="both"/>
        <w:rPr>
          <w:rFonts w:ascii="Arial" w:hAnsi="Arial" w:cs="Arial"/>
          <w:lang w:val="en-US"/>
        </w:rPr>
      </w:pPr>
    </w:p>
    <w:p w14:paraId="7631AE11" w14:textId="77777777" w:rsidR="00C42FC6" w:rsidRPr="00525796" w:rsidRDefault="00C42FC6" w:rsidP="00C42FC6">
      <w:pPr>
        <w:pStyle w:val="Heading1"/>
        <w:spacing w:line="360" w:lineRule="auto"/>
        <w:jc w:val="both"/>
        <w:rPr>
          <w:rFonts w:ascii="Arial" w:hAnsi="Arial" w:cs="Arial"/>
          <w:sz w:val="22"/>
          <w:szCs w:val="22"/>
        </w:rPr>
      </w:pPr>
      <w:bookmarkStart w:id="65" w:name="_Toc241508251"/>
      <w:r w:rsidRPr="00200C8C">
        <w:rPr>
          <w:rStyle w:val="normaltextrun"/>
          <w:rFonts w:ascii="Arial" w:hAnsi="Arial" w:cs="Arial"/>
          <w:sz w:val="22"/>
          <w:szCs w:val="22"/>
        </w:rPr>
        <w:t>Results.</w:t>
      </w:r>
      <w:bookmarkEnd w:id="65"/>
      <w:r w:rsidRPr="00200C8C">
        <w:rPr>
          <w:rStyle w:val="eop"/>
          <w:rFonts w:ascii="Arial" w:hAnsi="Arial" w:cs="Arial"/>
          <w:sz w:val="22"/>
          <w:szCs w:val="22"/>
        </w:rPr>
        <w:t> </w:t>
      </w:r>
    </w:p>
    <w:p w14:paraId="6AEFCB38" w14:textId="77777777" w:rsidR="00C42FC6" w:rsidRDefault="00C42FC6" w:rsidP="00C42FC6">
      <w:pPr>
        <w:spacing w:line="360" w:lineRule="auto"/>
        <w:jc w:val="both"/>
        <w:rPr>
          <w:rFonts w:ascii="Arial" w:hAnsi="Arial" w:cs="Arial"/>
        </w:rPr>
      </w:pPr>
      <w:r>
        <w:rPr>
          <w:rFonts w:ascii="Arial" w:hAnsi="Arial" w:cs="Arial"/>
        </w:rPr>
        <w:t xml:space="preserve">After investigating the different objectives, the results from this report show that for the purchasing of a CNC machine, based on the sectors the company currently works within and the high-quality requirements of these sectors, the purchasing of a laser machine would be better </w:t>
      </w:r>
      <w:r w:rsidRPr="00D1457A">
        <w:rPr>
          <w:rFonts w:ascii="Arial" w:hAnsi="Arial" w:cs="Arial"/>
        </w:rPr>
        <w:t xml:space="preserve">suited. </w:t>
      </w:r>
      <w:r w:rsidRPr="00D1457A">
        <w:rPr>
          <w:rFonts w:ascii="Arial" w:hAnsi="Arial" w:cs="Arial"/>
        </w:rPr>
        <w:fldChar w:fldCharType="begin"/>
      </w:r>
      <w:r w:rsidRPr="00D1457A">
        <w:rPr>
          <w:rFonts w:ascii="Arial" w:hAnsi="Arial" w:cs="Arial"/>
        </w:rPr>
        <w:instrText xml:space="preserve"> REF _Ref240812840 \h </w:instrText>
      </w:r>
      <w:r>
        <w:rPr>
          <w:rFonts w:ascii="Arial" w:hAnsi="Arial" w:cs="Arial"/>
        </w:rPr>
        <w:instrText xml:space="preserve"> \* MERGEFORMAT </w:instrText>
      </w:r>
      <w:r w:rsidRPr="00D1457A">
        <w:rPr>
          <w:rFonts w:ascii="Arial" w:hAnsi="Arial" w:cs="Arial"/>
        </w:rPr>
      </w:r>
      <w:r w:rsidRPr="00D1457A">
        <w:rPr>
          <w:rFonts w:ascii="Arial" w:hAnsi="Arial" w:cs="Arial"/>
        </w:rPr>
        <w:fldChar w:fldCharType="separate"/>
      </w:r>
      <w:r w:rsidRPr="00D6726C">
        <w:rPr>
          <w:rFonts w:ascii="Arial" w:hAnsi="Arial" w:cs="Arial"/>
        </w:rPr>
        <w:t xml:space="preserve">Table </w:t>
      </w:r>
      <w:r w:rsidRPr="00D6726C">
        <w:rPr>
          <w:rFonts w:ascii="Arial" w:hAnsi="Arial" w:cs="Arial"/>
          <w:noProof/>
        </w:rPr>
        <w:t>2</w:t>
      </w:r>
      <w:r w:rsidRPr="00D1457A">
        <w:rPr>
          <w:rFonts w:ascii="Arial" w:hAnsi="Arial" w:cs="Arial"/>
        </w:rPr>
        <w:fldChar w:fldCharType="end"/>
      </w:r>
      <w:r w:rsidRPr="00D1457A">
        <w:rPr>
          <w:rFonts w:ascii="Arial" w:hAnsi="Arial" w:cs="Arial"/>
        </w:rPr>
        <w:t xml:space="preserve"> and </w:t>
      </w:r>
      <w:r w:rsidRPr="00D1457A">
        <w:rPr>
          <w:rFonts w:ascii="Arial" w:hAnsi="Arial" w:cs="Arial"/>
        </w:rPr>
        <w:fldChar w:fldCharType="begin"/>
      </w:r>
      <w:r w:rsidRPr="00D1457A">
        <w:rPr>
          <w:rFonts w:ascii="Arial" w:hAnsi="Arial" w:cs="Arial"/>
        </w:rPr>
        <w:instrText xml:space="preserve"> REF _Ref240816258 \h </w:instrText>
      </w:r>
      <w:r>
        <w:rPr>
          <w:rFonts w:ascii="Arial" w:hAnsi="Arial" w:cs="Arial"/>
        </w:rPr>
        <w:instrText xml:space="preserve"> \* MERGEFORMAT </w:instrText>
      </w:r>
      <w:r w:rsidRPr="00D1457A">
        <w:rPr>
          <w:rFonts w:ascii="Arial" w:hAnsi="Arial" w:cs="Arial"/>
        </w:rPr>
      </w:r>
      <w:r w:rsidRPr="00D1457A">
        <w:rPr>
          <w:rFonts w:ascii="Arial" w:hAnsi="Arial" w:cs="Arial"/>
        </w:rPr>
        <w:fldChar w:fldCharType="separate"/>
      </w:r>
      <w:r w:rsidRPr="00D6726C">
        <w:rPr>
          <w:rFonts w:ascii="Arial" w:hAnsi="Arial" w:cs="Arial"/>
        </w:rPr>
        <w:t xml:space="preserve">Table </w:t>
      </w:r>
      <w:r w:rsidRPr="00D6726C">
        <w:rPr>
          <w:rFonts w:ascii="Arial" w:hAnsi="Arial" w:cs="Arial"/>
          <w:noProof/>
        </w:rPr>
        <w:t>3</w:t>
      </w:r>
      <w:r w:rsidRPr="00D1457A">
        <w:rPr>
          <w:rFonts w:ascii="Arial" w:hAnsi="Arial" w:cs="Arial"/>
        </w:rPr>
        <w:fldChar w:fldCharType="end"/>
      </w:r>
      <w:r w:rsidRPr="00D1457A">
        <w:rPr>
          <w:rFonts w:ascii="Arial" w:hAnsi="Arial" w:cs="Arial"/>
        </w:rPr>
        <w:t xml:space="preserve"> display</w:t>
      </w:r>
      <w:r>
        <w:rPr>
          <w:rFonts w:ascii="Arial" w:hAnsi="Arial" w:cs="Arial"/>
        </w:rPr>
        <w:t xml:space="preserve"> the results of attributes and scoring matrix of different machines.  A laser machine would provide the edge quality and precision for these sectors it currently works within. This does not rule out the purchasing of a plasma machine however, the large investment costs of a CNC laser may result in the cheaper option of a plasma being purchased. The plasma will still carry out cutting tasks acceptably and can in fact cut thicker material if required, detrimental to this machine though is a slight lack in edge quality, and precision. A final decision may reflect on where the company’s focus going forward will be and what sectors it will try to work in, or any budget constraints the company has for purchasing new machinery may reflect which to purchase. Laser has higher upfront costs, but the company gains this back in quality and precision, comparison to plasma being cheaper upfront but lesser on quality and precision. </w:t>
      </w:r>
    </w:p>
    <w:p w14:paraId="0C5405BA" w14:textId="16FF22AE" w:rsidR="00C42FC6" w:rsidRDefault="00C42FC6" w:rsidP="00C42FC6">
      <w:pPr>
        <w:spacing w:line="360" w:lineRule="auto"/>
        <w:jc w:val="both"/>
        <w:rPr>
          <w:rFonts w:ascii="Arial" w:hAnsi="Arial" w:cs="Arial"/>
        </w:rPr>
      </w:pPr>
      <w:r>
        <w:rPr>
          <w:rFonts w:ascii="Arial" w:hAnsi="Arial" w:cs="Arial"/>
        </w:rPr>
        <w:t xml:space="preserve">For this report sub-contracting costs were compared against the purchasing cost of a CNC laser. </w:t>
      </w:r>
      <w:r w:rsidRPr="00E713A0">
        <w:rPr>
          <w:rFonts w:ascii="Arial" w:hAnsi="Arial" w:cs="Arial"/>
        </w:rPr>
        <w:fldChar w:fldCharType="begin"/>
      </w:r>
      <w:r w:rsidRPr="00E713A0">
        <w:rPr>
          <w:rFonts w:ascii="Arial" w:hAnsi="Arial" w:cs="Arial"/>
        </w:rPr>
        <w:instrText xml:space="preserve"> REF _Ref240203080 \h </w:instrText>
      </w:r>
      <w:r>
        <w:rPr>
          <w:rFonts w:ascii="Arial" w:hAnsi="Arial" w:cs="Arial"/>
        </w:rPr>
        <w:instrText xml:space="preserve"> \* MERGEFORMAT </w:instrText>
      </w:r>
      <w:r w:rsidRPr="00E713A0">
        <w:rPr>
          <w:rFonts w:ascii="Arial" w:hAnsi="Arial" w:cs="Arial"/>
        </w:rPr>
      </w:r>
      <w:r w:rsidRPr="00E713A0">
        <w:rPr>
          <w:rFonts w:ascii="Arial" w:hAnsi="Arial" w:cs="Arial"/>
        </w:rPr>
        <w:fldChar w:fldCharType="separate"/>
      </w:r>
      <w:r w:rsidRPr="00D6726C">
        <w:rPr>
          <w:rFonts w:ascii="Arial" w:hAnsi="Arial" w:cs="Arial"/>
        </w:rPr>
        <w:t xml:space="preserve">Table </w:t>
      </w:r>
      <w:r w:rsidRPr="00D6726C">
        <w:rPr>
          <w:rFonts w:ascii="Arial" w:hAnsi="Arial" w:cs="Arial"/>
          <w:noProof/>
        </w:rPr>
        <w:t>6</w:t>
      </w:r>
      <w:r w:rsidRPr="00E713A0">
        <w:rPr>
          <w:rFonts w:ascii="Arial" w:hAnsi="Arial" w:cs="Arial"/>
        </w:rPr>
        <w:fldChar w:fldCharType="end"/>
      </w:r>
      <w:r>
        <w:rPr>
          <w:rFonts w:ascii="Arial" w:hAnsi="Arial" w:cs="Arial"/>
        </w:rPr>
        <w:t xml:space="preserve"> displays the total costs of invoices for sub-contracting. </w:t>
      </w:r>
      <w:r w:rsidRPr="00525796">
        <w:rPr>
          <w:rFonts w:ascii="Arial" w:hAnsi="Arial" w:cs="Arial"/>
        </w:rPr>
        <w:fldChar w:fldCharType="begin"/>
      </w:r>
      <w:r w:rsidRPr="00525796">
        <w:rPr>
          <w:rFonts w:ascii="Arial" w:hAnsi="Arial" w:cs="Arial"/>
        </w:rPr>
        <w:instrText xml:space="preserve"> REF _Ref240819280 \h </w:instrText>
      </w:r>
      <w:r>
        <w:rPr>
          <w:rFonts w:ascii="Arial" w:hAnsi="Arial" w:cs="Arial"/>
        </w:rPr>
        <w:instrText xml:space="preserve"> \* MERGEFORMAT </w:instrText>
      </w:r>
      <w:r w:rsidRPr="00525796">
        <w:rPr>
          <w:rFonts w:ascii="Arial" w:hAnsi="Arial" w:cs="Arial"/>
        </w:rPr>
      </w:r>
      <w:r w:rsidRPr="00525796">
        <w:rPr>
          <w:rFonts w:ascii="Arial" w:hAnsi="Arial" w:cs="Arial"/>
        </w:rPr>
        <w:fldChar w:fldCharType="separate"/>
      </w:r>
      <w:r w:rsidRPr="00C42FC6">
        <w:rPr>
          <w:rFonts w:ascii="Arial" w:hAnsi="Arial" w:cs="Arial"/>
        </w:rPr>
        <w:t xml:space="preserve">Table </w:t>
      </w:r>
      <w:r w:rsidRPr="00C42FC6">
        <w:rPr>
          <w:rFonts w:ascii="Arial" w:hAnsi="Arial" w:cs="Arial"/>
          <w:noProof/>
        </w:rPr>
        <w:t>7</w:t>
      </w:r>
      <w:r w:rsidRPr="00525796">
        <w:rPr>
          <w:rFonts w:ascii="Arial" w:hAnsi="Arial" w:cs="Arial"/>
        </w:rPr>
        <w:fldChar w:fldCharType="end"/>
      </w:r>
      <w:r>
        <w:rPr>
          <w:rFonts w:ascii="Arial" w:hAnsi="Arial" w:cs="Arial"/>
        </w:rPr>
        <w:t xml:space="preserve"> demonstrates how this was calculated. </w:t>
      </w:r>
    </w:p>
    <w:p w14:paraId="0E6C7715" w14:textId="77777777" w:rsidR="00C42FC6" w:rsidRPr="00CC7F93" w:rsidRDefault="00C42FC6" w:rsidP="00C42FC6">
      <w:pPr>
        <w:pStyle w:val="Caption"/>
        <w:rPr>
          <w:rFonts w:ascii="Arial" w:hAnsi="Arial" w:cs="Arial"/>
        </w:rPr>
      </w:pPr>
      <w:r>
        <w:t>Table 6 A Table to Show the Combined Invoice Totals from Sub-contractors</w:t>
      </w:r>
    </w:p>
    <w:tbl>
      <w:tblPr>
        <w:tblW w:w="6580" w:type="dxa"/>
        <w:tblLook w:val="04A0" w:firstRow="1" w:lastRow="0" w:firstColumn="1" w:lastColumn="0" w:noHBand="0" w:noVBand="1"/>
      </w:tblPr>
      <w:tblGrid>
        <w:gridCol w:w="3961"/>
        <w:gridCol w:w="1028"/>
        <w:gridCol w:w="1591"/>
      </w:tblGrid>
      <w:tr w:rsidR="00C42FC6" w:rsidRPr="00FB4F31" w14:paraId="799D0685" w14:textId="77777777">
        <w:trPr>
          <w:trHeight w:val="288"/>
        </w:trPr>
        <w:tc>
          <w:tcPr>
            <w:tcW w:w="6580" w:type="dxa"/>
            <w:gridSpan w:val="3"/>
            <w:tcBorders>
              <w:top w:val="single" w:sz="4" w:space="0" w:color="auto"/>
              <w:left w:val="single" w:sz="4" w:space="0" w:color="auto"/>
              <w:bottom w:val="single" w:sz="4" w:space="0" w:color="auto"/>
              <w:right w:val="single" w:sz="4" w:space="0" w:color="000000" w:themeColor="text1"/>
            </w:tcBorders>
            <w:noWrap/>
            <w:vAlign w:val="center"/>
            <w:hideMark/>
          </w:tcPr>
          <w:p w14:paraId="7221112E" w14:textId="77777777" w:rsidR="00C42FC6" w:rsidRPr="0064675E" w:rsidRDefault="00C42FC6">
            <w:pPr>
              <w:spacing w:after="0" w:line="240" w:lineRule="auto"/>
              <w:jc w:val="center"/>
              <w:rPr>
                <w:rFonts w:ascii="Aptos Narrow" w:eastAsia="Times New Roman" w:hAnsi="Aptos Narrow" w:cs="Times New Roman"/>
                <w:b/>
                <w:bCs/>
                <w:color w:val="000000"/>
                <w:kern w:val="0"/>
                <w:lang w:eastAsia="en-GB"/>
                <w14:ligatures w14:val="none"/>
              </w:rPr>
            </w:pPr>
            <w:r w:rsidRPr="0064675E">
              <w:rPr>
                <w:rFonts w:ascii="Aptos Narrow" w:eastAsia="Times New Roman" w:hAnsi="Aptos Narrow" w:cs="Times New Roman"/>
                <w:b/>
                <w:bCs/>
                <w:color w:val="000000"/>
                <w:kern w:val="0"/>
                <w:lang w:eastAsia="en-GB"/>
                <w14:ligatures w14:val="none"/>
              </w:rPr>
              <w:t xml:space="preserve">Summary </w:t>
            </w:r>
          </w:p>
        </w:tc>
      </w:tr>
      <w:tr w:rsidR="00C42FC6" w:rsidRPr="00FB4F31" w14:paraId="4017EEBE" w14:textId="77777777">
        <w:trPr>
          <w:trHeight w:val="300"/>
        </w:trPr>
        <w:tc>
          <w:tcPr>
            <w:tcW w:w="3961" w:type="dxa"/>
            <w:tcBorders>
              <w:top w:val="nil"/>
              <w:left w:val="single" w:sz="4" w:space="0" w:color="auto"/>
              <w:bottom w:val="single" w:sz="4" w:space="0" w:color="auto"/>
              <w:right w:val="single" w:sz="4" w:space="0" w:color="auto"/>
            </w:tcBorders>
            <w:noWrap/>
            <w:vAlign w:val="center"/>
            <w:hideMark/>
          </w:tcPr>
          <w:p w14:paraId="1810236A" w14:textId="77777777" w:rsidR="00C42FC6" w:rsidRPr="00FB4F31" w:rsidRDefault="00C42FC6">
            <w:pPr>
              <w:spacing w:after="0" w:line="240" w:lineRule="auto"/>
              <w:jc w:val="center"/>
              <w:rPr>
                <w:rFonts w:ascii="Aptos Narrow" w:eastAsia="Times New Roman" w:hAnsi="Aptos Narrow" w:cs="Times New Roman"/>
                <w:color w:val="000000"/>
                <w:kern w:val="0"/>
                <w:lang w:eastAsia="en-GB"/>
                <w14:ligatures w14:val="none"/>
              </w:rPr>
            </w:pPr>
            <w:r w:rsidRPr="00FB4F31">
              <w:rPr>
                <w:rFonts w:ascii="Aptos Narrow" w:eastAsia="Times New Roman" w:hAnsi="Aptos Narrow" w:cs="Times New Roman"/>
                <w:color w:val="000000"/>
                <w:kern w:val="0"/>
                <w:lang w:eastAsia="en-GB"/>
                <w14:ligatures w14:val="none"/>
              </w:rPr>
              <w:t> </w:t>
            </w:r>
          </w:p>
        </w:tc>
        <w:tc>
          <w:tcPr>
            <w:tcW w:w="1028" w:type="dxa"/>
            <w:tcBorders>
              <w:top w:val="nil"/>
              <w:left w:val="nil"/>
              <w:bottom w:val="single" w:sz="4" w:space="0" w:color="auto"/>
              <w:right w:val="single" w:sz="4" w:space="0" w:color="auto"/>
            </w:tcBorders>
            <w:noWrap/>
            <w:vAlign w:val="center"/>
            <w:hideMark/>
          </w:tcPr>
          <w:p w14:paraId="3E2B602A" w14:textId="748F588D" w:rsidR="00C42FC6" w:rsidRPr="0064675E" w:rsidRDefault="00C42FC6">
            <w:pPr>
              <w:spacing w:after="0" w:line="240" w:lineRule="auto"/>
              <w:jc w:val="center"/>
              <w:rPr>
                <w:rFonts w:ascii="Aptos Narrow" w:eastAsia="Times New Roman" w:hAnsi="Aptos Narrow" w:cs="Times New Roman"/>
                <w:b/>
                <w:bCs/>
                <w:color w:val="000000"/>
                <w:kern w:val="0"/>
                <w:lang w:eastAsia="en-GB"/>
                <w14:ligatures w14:val="none"/>
              </w:rPr>
            </w:pPr>
            <w:r w:rsidRPr="0064675E">
              <w:rPr>
                <w:rFonts w:ascii="Aptos Narrow" w:eastAsia="Times New Roman" w:hAnsi="Aptos Narrow" w:cs="Times New Roman"/>
                <w:b/>
                <w:bCs/>
                <w:color w:val="000000"/>
                <w:kern w:val="0"/>
                <w:lang w:eastAsia="en-GB"/>
                <w14:ligatures w14:val="none"/>
              </w:rPr>
              <w:t>Goods</w:t>
            </w:r>
            <w:r w:rsidR="0064675E" w:rsidRPr="0064675E">
              <w:rPr>
                <w:rFonts w:ascii="Aptos Narrow" w:eastAsia="Times New Roman" w:hAnsi="Aptos Narrow" w:cs="Times New Roman"/>
                <w:b/>
                <w:bCs/>
                <w:color w:val="000000"/>
                <w:kern w:val="0"/>
                <w:lang w:eastAsia="en-GB"/>
                <w14:ligatures w14:val="none"/>
              </w:rPr>
              <w:t xml:space="preserve"> (£)</w:t>
            </w:r>
          </w:p>
        </w:tc>
        <w:tc>
          <w:tcPr>
            <w:tcW w:w="1591" w:type="dxa"/>
            <w:tcBorders>
              <w:top w:val="nil"/>
              <w:left w:val="nil"/>
              <w:bottom w:val="single" w:sz="4" w:space="0" w:color="auto"/>
              <w:right w:val="single" w:sz="4" w:space="0" w:color="auto"/>
            </w:tcBorders>
            <w:noWrap/>
            <w:vAlign w:val="center"/>
            <w:hideMark/>
          </w:tcPr>
          <w:p w14:paraId="2115101D" w14:textId="17F1F208" w:rsidR="00C42FC6" w:rsidRPr="0064675E" w:rsidRDefault="00C42FC6">
            <w:pPr>
              <w:spacing w:after="0" w:line="240" w:lineRule="auto"/>
              <w:jc w:val="center"/>
              <w:rPr>
                <w:rFonts w:ascii="Aptos Narrow" w:eastAsia="Times New Roman" w:hAnsi="Aptos Narrow" w:cs="Times New Roman"/>
                <w:b/>
                <w:bCs/>
                <w:color w:val="000000"/>
                <w:kern w:val="0"/>
                <w:lang w:eastAsia="en-GB"/>
                <w14:ligatures w14:val="none"/>
              </w:rPr>
            </w:pPr>
            <w:r w:rsidRPr="0064675E">
              <w:rPr>
                <w:rFonts w:ascii="Aptos Narrow" w:eastAsia="Times New Roman" w:hAnsi="Aptos Narrow" w:cs="Times New Roman"/>
                <w:b/>
                <w:bCs/>
                <w:color w:val="000000"/>
                <w:kern w:val="0"/>
                <w:lang w:eastAsia="en-GB"/>
                <w14:ligatures w14:val="none"/>
              </w:rPr>
              <w:t xml:space="preserve">Invoice value </w:t>
            </w:r>
            <w:r w:rsidR="0064675E" w:rsidRPr="0064675E">
              <w:rPr>
                <w:rFonts w:ascii="Aptos Narrow" w:eastAsia="Times New Roman" w:hAnsi="Aptos Narrow" w:cs="Times New Roman"/>
                <w:b/>
                <w:bCs/>
                <w:color w:val="000000"/>
                <w:kern w:val="0"/>
                <w:lang w:eastAsia="en-GB"/>
                <w14:ligatures w14:val="none"/>
              </w:rPr>
              <w:t>(£)</w:t>
            </w:r>
          </w:p>
        </w:tc>
      </w:tr>
      <w:tr w:rsidR="00C42FC6" w:rsidRPr="00FB4F31" w14:paraId="50495444" w14:textId="77777777">
        <w:trPr>
          <w:trHeight w:val="288"/>
        </w:trPr>
        <w:tc>
          <w:tcPr>
            <w:tcW w:w="3961" w:type="dxa"/>
            <w:tcBorders>
              <w:top w:val="nil"/>
              <w:left w:val="single" w:sz="4" w:space="0" w:color="auto"/>
              <w:bottom w:val="single" w:sz="4" w:space="0" w:color="auto"/>
              <w:right w:val="single" w:sz="4" w:space="0" w:color="auto"/>
            </w:tcBorders>
            <w:noWrap/>
            <w:vAlign w:val="center"/>
            <w:hideMark/>
          </w:tcPr>
          <w:p w14:paraId="712ED06D" w14:textId="77777777" w:rsidR="00C42FC6" w:rsidRPr="00FB4F31" w:rsidRDefault="00C42FC6">
            <w:pPr>
              <w:spacing w:after="0" w:line="240" w:lineRule="auto"/>
              <w:jc w:val="center"/>
              <w:rPr>
                <w:rFonts w:ascii="Aptos Narrow" w:eastAsia="Times New Roman" w:hAnsi="Aptos Narrow" w:cs="Times New Roman"/>
                <w:color w:val="000000"/>
                <w:kern w:val="0"/>
                <w:lang w:eastAsia="en-GB"/>
                <w14:ligatures w14:val="none"/>
              </w:rPr>
            </w:pPr>
            <w:r w:rsidRPr="00FB4F31">
              <w:rPr>
                <w:rFonts w:ascii="Aptos Narrow" w:eastAsia="Times New Roman" w:hAnsi="Aptos Narrow" w:cs="Times New Roman"/>
                <w:color w:val="000000"/>
                <w:kern w:val="0"/>
                <w:lang w:eastAsia="en-GB"/>
                <w14:ligatures w14:val="none"/>
              </w:rPr>
              <w:t xml:space="preserve">Contractor A  Total for 30 months </w:t>
            </w:r>
          </w:p>
        </w:tc>
        <w:tc>
          <w:tcPr>
            <w:tcW w:w="1028" w:type="dxa"/>
            <w:tcBorders>
              <w:top w:val="nil"/>
              <w:left w:val="nil"/>
              <w:bottom w:val="single" w:sz="4" w:space="0" w:color="auto"/>
              <w:right w:val="single" w:sz="4" w:space="0" w:color="auto"/>
            </w:tcBorders>
            <w:noWrap/>
            <w:vAlign w:val="center"/>
            <w:hideMark/>
          </w:tcPr>
          <w:p w14:paraId="2BFEEAE6" w14:textId="77777777" w:rsidR="00C42FC6" w:rsidRPr="00FB4F31" w:rsidRDefault="00C42FC6">
            <w:pPr>
              <w:spacing w:after="0" w:line="240" w:lineRule="auto"/>
              <w:jc w:val="center"/>
              <w:rPr>
                <w:rFonts w:ascii="Aptos Narrow" w:eastAsia="Times New Roman" w:hAnsi="Aptos Narrow" w:cs="Times New Roman"/>
                <w:color w:val="000000"/>
                <w:kern w:val="0"/>
                <w:lang w:eastAsia="en-GB"/>
                <w14:ligatures w14:val="none"/>
              </w:rPr>
            </w:pPr>
            <w:r w:rsidRPr="00FB4F31">
              <w:rPr>
                <w:rFonts w:ascii="Aptos Narrow" w:eastAsia="Times New Roman" w:hAnsi="Aptos Narrow" w:cs="Times New Roman"/>
                <w:color w:val="000000"/>
                <w:kern w:val="0"/>
                <w:lang w:eastAsia="en-GB"/>
                <w14:ligatures w14:val="none"/>
              </w:rPr>
              <w:t>19775</w:t>
            </w:r>
          </w:p>
        </w:tc>
        <w:tc>
          <w:tcPr>
            <w:tcW w:w="1591" w:type="dxa"/>
            <w:tcBorders>
              <w:top w:val="nil"/>
              <w:left w:val="nil"/>
              <w:bottom w:val="single" w:sz="4" w:space="0" w:color="auto"/>
              <w:right w:val="single" w:sz="4" w:space="0" w:color="auto"/>
            </w:tcBorders>
            <w:noWrap/>
            <w:vAlign w:val="center"/>
            <w:hideMark/>
          </w:tcPr>
          <w:p w14:paraId="6D86326C" w14:textId="77777777" w:rsidR="00C42FC6" w:rsidRPr="00FB4F31" w:rsidRDefault="00C42FC6">
            <w:pPr>
              <w:spacing w:after="0" w:line="240" w:lineRule="auto"/>
              <w:jc w:val="center"/>
              <w:rPr>
                <w:rFonts w:ascii="Aptos Narrow" w:eastAsia="Times New Roman" w:hAnsi="Aptos Narrow" w:cs="Times New Roman"/>
                <w:color w:val="000000"/>
                <w:kern w:val="0"/>
                <w:lang w:eastAsia="en-GB"/>
                <w14:ligatures w14:val="none"/>
              </w:rPr>
            </w:pPr>
            <w:r w:rsidRPr="00FB4F31">
              <w:rPr>
                <w:rFonts w:ascii="Aptos Narrow" w:eastAsia="Times New Roman" w:hAnsi="Aptos Narrow" w:cs="Times New Roman"/>
                <w:color w:val="000000"/>
                <w:kern w:val="0"/>
                <w:lang w:eastAsia="en-GB"/>
                <w14:ligatures w14:val="none"/>
              </w:rPr>
              <w:t>24521.6</w:t>
            </w:r>
          </w:p>
        </w:tc>
      </w:tr>
      <w:tr w:rsidR="00C42FC6" w:rsidRPr="00FB4F31" w14:paraId="5270F714" w14:textId="77777777">
        <w:trPr>
          <w:trHeight w:val="288"/>
        </w:trPr>
        <w:tc>
          <w:tcPr>
            <w:tcW w:w="3961" w:type="dxa"/>
            <w:tcBorders>
              <w:top w:val="nil"/>
              <w:left w:val="single" w:sz="4" w:space="0" w:color="auto"/>
              <w:bottom w:val="single" w:sz="4" w:space="0" w:color="auto"/>
              <w:right w:val="single" w:sz="4" w:space="0" w:color="auto"/>
            </w:tcBorders>
            <w:noWrap/>
            <w:vAlign w:val="center"/>
            <w:hideMark/>
          </w:tcPr>
          <w:p w14:paraId="2832986F" w14:textId="77777777" w:rsidR="00C42FC6" w:rsidRPr="00FB4F31" w:rsidRDefault="00C42FC6">
            <w:pPr>
              <w:spacing w:after="0" w:line="240" w:lineRule="auto"/>
              <w:jc w:val="center"/>
              <w:rPr>
                <w:rFonts w:ascii="Aptos Narrow" w:eastAsia="Times New Roman" w:hAnsi="Aptos Narrow" w:cs="Times New Roman"/>
                <w:color w:val="000000"/>
                <w:kern w:val="0"/>
                <w:lang w:eastAsia="en-GB"/>
                <w14:ligatures w14:val="none"/>
              </w:rPr>
            </w:pPr>
            <w:r w:rsidRPr="00FB4F31">
              <w:rPr>
                <w:rFonts w:ascii="Aptos Narrow" w:eastAsia="Times New Roman" w:hAnsi="Aptos Narrow" w:cs="Times New Roman"/>
                <w:color w:val="000000"/>
                <w:kern w:val="0"/>
                <w:lang w:eastAsia="en-GB"/>
                <w14:ligatures w14:val="none"/>
              </w:rPr>
              <w:t xml:space="preserve">Removing discarded invoices </w:t>
            </w:r>
          </w:p>
        </w:tc>
        <w:tc>
          <w:tcPr>
            <w:tcW w:w="1028" w:type="dxa"/>
            <w:tcBorders>
              <w:top w:val="nil"/>
              <w:left w:val="nil"/>
              <w:bottom w:val="single" w:sz="4" w:space="0" w:color="auto"/>
              <w:right w:val="single" w:sz="4" w:space="0" w:color="auto"/>
            </w:tcBorders>
            <w:noWrap/>
            <w:vAlign w:val="bottom"/>
            <w:hideMark/>
          </w:tcPr>
          <w:p w14:paraId="380EAB19" w14:textId="77777777" w:rsidR="00C42FC6" w:rsidRPr="00FB4F31" w:rsidRDefault="00C42FC6">
            <w:pPr>
              <w:spacing w:after="0" w:line="240" w:lineRule="auto"/>
              <w:jc w:val="center"/>
              <w:rPr>
                <w:rFonts w:ascii="Aptos Narrow" w:eastAsia="Times New Roman" w:hAnsi="Aptos Narrow" w:cs="Times New Roman"/>
                <w:color w:val="000000"/>
                <w:kern w:val="0"/>
                <w:lang w:eastAsia="en-GB"/>
                <w14:ligatures w14:val="none"/>
              </w:rPr>
            </w:pPr>
            <w:r w:rsidRPr="00FB4F31">
              <w:rPr>
                <w:rFonts w:ascii="Aptos Narrow" w:eastAsia="Times New Roman" w:hAnsi="Aptos Narrow" w:cs="Times New Roman"/>
                <w:color w:val="000000"/>
                <w:kern w:val="0"/>
                <w:lang w:eastAsia="en-GB"/>
                <w14:ligatures w14:val="none"/>
              </w:rPr>
              <w:t>3625</w:t>
            </w:r>
          </w:p>
        </w:tc>
        <w:tc>
          <w:tcPr>
            <w:tcW w:w="1591" w:type="dxa"/>
            <w:tcBorders>
              <w:top w:val="nil"/>
              <w:left w:val="nil"/>
              <w:bottom w:val="single" w:sz="4" w:space="0" w:color="auto"/>
              <w:right w:val="single" w:sz="4" w:space="0" w:color="auto"/>
            </w:tcBorders>
            <w:noWrap/>
            <w:vAlign w:val="bottom"/>
            <w:hideMark/>
          </w:tcPr>
          <w:p w14:paraId="25C6B094" w14:textId="77777777" w:rsidR="00C42FC6" w:rsidRPr="00FB4F31" w:rsidRDefault="00C42FC6">
            <w:pPr>
              <w:spacing w:after="0" w:line="240" w:lineRule="auto"/>
              <w:jc w:val="center"/>
              <w:rPr>
                <w:rFonts w:ascii="Aptos Narrow" w:eastAsia="Times New Roman" w:hAnsi="Aptos Narrow" w:cs="Times New Roman"/>
                <w:color w:val="000000"/>
                <w:kern w:val="0"/>
                <w:lang w:eastAsia="en-GB"/>
                <w14:ligatures w14:val="none"/>
              </w:rPr>
            </w:pPr>
            <w:r w:rsidRPr="00FB4F31">
              <w:rPr>
                <w:rFonts w:ascii="Aptos Narrow" w:eastAsia="Times New Roman" w:hAnsi="Aptos Narrow" w:cs="Times New Roman"/>
                <w:color w:val="000000"/>
                <w:kern w:val="0"/>
                <w:lang w:eastAsia="en-GB"/>
                <w14:ligatures w14:val="none"/>
              </w:rPr>
              <w:t>4710</w:t>
            </w:r>
          </w:p>
        </w:tc>
      </w:tr>
      <w:tr w:rsidR="00C42FC6" w:rsidRPr="00FB4F31" w14:paraId="7CA7EDA8" w14:textId="77777777">
        <w:trPr>
          <w:trHeight w:val="288"/>
        </w:trPr>
        <w:tc>
          <w:tcPr>
            <w:tcW w:w="3961" w:type="dxa"/>
            <w:tcBorders>
              <w:top w:val="nil"/>
              <w:left w:val="single" w:sz="4" w:space="0" w:color="auto"/>
              <w:bottom w:val="single" w:sz="4" w:space="0" w:color="auto"/>
              <w:right w:val="single" w:sz="4" w:space="0" w:color="auto"/>
            </w:tcBorders>
            <w:noWrap/>
            <w:vAlign w:val="center"/>
            <w:hideMark/>
          </w:tcPr>
          <w:p w14:paraId="52C3A7E3" w14:textId="77777777" w:rsidR="00C42FC6" w:rsidRPr="00FB4F31" w:rsidRDefault="00C42FC6">
            <w:pPr>
              <w:spacing w:after="0" w:line="240" w:lineRule="auto"/>
              <w:jc w:val="center"/>
              <w:rPr>
                <w:rFonts w:ascii="Aptos Narrow" w:eastAsia="Times New Roman" w:hAnsi="Aptos Narrow" w:cs="Times New Roman"/>
                <w:b/>
                <w:bCs/>
                <w:color w:val="000000"/>
                <w:kern w:val="0"/>
                <w:lang w:eastAsia="en-GB"/>
                <w14:ligatures w14:val="none"/>
              </w:rPr>
            </w:pPr>
            <w:r w:rsidRPr="00FB4F31">
              <w:rPr>
                <w:rFonts w:ascii="Aptos Narrow" w:eastAsia="Times New Roman" w:hAnsi="Aptos Narrow" w:cs="Times New Roman"/>
                <w:b/>
                <w:bCs/>
                <w:color w:val="000000"/>
                <w:kern w:val="0"/>
                <w:lang w:eastAsia="en-GB"/>
                <w14:ligatures w14:val="none"/>
              </w:rPr>
              <w:t xml:space="preserve">Remaining total for contractor A </w:t>
            </w:r>
          </w:p>
        </w:tc>
        <w:tc>
          <w:tcPr>
            <w:tcW w:w="1028" w:type="dxa"/>
            <w:tcBorders>
              <w:top w:val="nil"/>
              <w:left w:val="nil"/>
              <w:bottom w:val="single" w:sz="4" w:space="0" w:color="auto"/>
              <w:right w:val="single" w:sz="4" w:space="0" w:color="auto"/>
            </w:tcBorders>
            <w:noWrap/>
            <w:vAlign w:val="bottom"/>
            <w:hideMark/>
          </w:tcPr>
          <w:p w14:paraId="370C7F57" w14:textId="77777777" w:rsidR="00C42FC6" w:rsidRPr="00FB4F31" w:rsidRDefault="00C42FC6">
            <w:pPr>
              <w:spacing w:after="0" w:line="240" w:lineRule="auto"/>
              <w:jc w:val="center"/>
              <w:rPr>
                <w:rFonts w:ascii="Aptos Narrow" w:eastAsia="Times New Roman" w:hAnsi="Aptos Narrow" w:cs="Times New Roman"/>
                <w:b/>
                <w:bCs/>
                <w:color w:val="000000"/>
                <w:kern w:val="0"/>
                <w:lang w:eastAsia="en-GB"/>
                <w14:ligatures w14:val="none"/>
              </w:rPr>
            </w:pPr>
            <w:r w:rsidRPr="00FB4F31">
              <w:rPr>
                <w:rFonts w:ascii="Aptos Narrow" w:eastAsia="Times New Roman" w:hAnsi="Aptos Narrow" w:cs="Times New Roman"/>
                <w:b/>
                <w:bCs/>
                <w:color w:val="000000"/>
                <w:kern w:val="0"/>
                <w:lang w:eastAsia="en-GB"/>
                <w14:ligatures w14:val="none"/>
              </w:rPr>
              <w:t>16150</w:t>
            </w:r>
          </w:p>
        </w:tc>
        <w:tc>
          <w:tcPr>
            <w:tcW w:w="1591" w:type="dxa"/>
            <w:tcBorders>
              <w:top w:val="nil"/>
              <w:left w:val="nil"/>
              <w:bottom w:val="single" w:sz="4" w:space="0" w:color="auto"/>
              <w:right w:val="single" w:sz="4" w:space="0" w:color="auto"/>
            </w:tcBorders>
            <w:noWrap/>
            <w:vAlign w:val="bottom"/>
            <w:hideMark/>
          </w:tcPr>
          <w:p w14:paraId="757DF835" w14:textId="77777777" w:rsidR="00C42FC6" w:rsidRPr="00FB4F31" w:rsidRDefault="00C42FC6">
            <w:pPr>
              <w:spacing w:after="0" w:line="240" w:lineRule="auto"/>
              <w:jc w:val="center"/>
              <w:rPr>
                <w:rFonts w:ascii="Aptos Narrow" w:eastAsia="Times New Roman" w:hAnsi="Aptos Narrow" w:cs="Times New Roman"/>
                <w:b/>
                <w:bCs/>
                <w:color w:val="000000"/>
                <w:kern w:val="0"/>
                <w:lang w:eastAsia="en-GB"/>
                <w14:ligatures w14:val="none"/>
              </w:rPr>
            </w:pPr>
            <w:r w:rsidRPr="00FB4F31">
              <w:rPr>
                <w:rFonts w:ascii="Aptos Narrow" w:eastAsia="Times New Roman" w:hAnsi="Aptos Narrow" w:cs="Times New Roman"/>
                <w:b/>
                <w:bCs/>
                <w:color w:val="000000"/>
                <w:kern w:val="0"/>
                <w:lang w:eastAsia="en-GB"/>
                <w14:ligatures w14:val="none"/>
              </w:rPr>
              <w:t>19811.6</w:t>
            </w:r>
          </w:p>
        </w:tc>
      </w:tr>
      <w:tr w:rsidR="00C42FC6" w:rsidRPr="00FB4F31" w14:paraId="35A06636" w14:textId="77777777">
        <w:trPr>
          <w:trHeight w:val="288"/>
        </w:trPr>
        <w:tc>
          <w:tcPr>
            <w:tcW w:w="3961" w:type="dxa"/>
            <w:tcBorders>
              <w:top w:val="nil"/>
              <w:left w:val="single" w:sz="4" w:space="0" w:color="auto"/>
              <w:bottom w:val="single" w:sz="4" w:space="0" w:color="auto"/>
              <w:right w:val="single" w:sz="4" w:space="0" w:color="auto"/>
            </w:tcBorders>
            <w:noWrap/>
            <w:vAlign w:val="center"/>
            <w:hideMark/>
          </w:tcPr>
          <w:p w14:paraId="51552F28" w14:textId="77777777" w:rsidR="00C42FC6" w:rsidRPr="00FB4F31" w:rsidRDefault="00C42FC6">
            <w:pPr>
              <w:spacing w:after="0" w:line="240" w:lineRule="auto"/>
              <w:jc w:val="center"/>
              <w:rPr>
                <w:rFonts w:ascii="Aptos Narrow" w:eastAsia="Times New Roman" w:hAnsi="Aptos Narrow" w:cs="Times New Roman"/>
                <w:color w:val="000000"/>
                <w:kern w:val="0"/>
                <w:lang w:eastAsia="en-GB"/>
                <w14:ligatures w14:val="none"/>
              </w:rPr>
            </w:pPr>
            <w:r w:rsidRPr="00FB4F31">
              <w:rPr>
                <w:rFonts w:ascii="Aptos Narrow" w:eastAsia="Times New Roman" w:hAnsi="Aptos Narrow" w:cs="Times New Roman"/>
                <w:color w:val="000000"/>
                <w:kern w:val="0"/>
                <w:lang w:eastAsia="en-GB"/>
                <w14:ligatures w14:val="none"/>
              </w:rPr>
              <w:t xml:space="preserve">Contractor B Total for 30 months </w:t>
            </w:r>
          </w:p>
        </w:tc>
        <w:tc>
          <w:tcPr>
            <w:tcW w:w="1028" w:type="dxa"/>
            <w:tcBorders>
              <w:top w:val="nil"/>
              <w:left w:val="nil"/>
              <w:bottom w:val="single" w:sz="4" w:space="0" w:color="auto"/>
              <w:right w:val="single" w:sz="4" w:space="0" w:color="auto"/>
            </w:tcBorders>
            <w:noWrap/>
            <w:vAlign w:val="bottom"/>
            <w:hideMark/>
          </w:tcPr>
          <w:p w14:paraId="4BFEE560" w14:textId="77777777" w:rsidR="00C42FC6" w:rsidRPr="00FB4F31" w:rsidRDefault="00C42FC6">
            <w:pPr>
              <w:spacing w:after="0" w:line="240" w:lineRule="auto"/>
              <w:jc w:val="center"/>
              <w:rPr>
                <w:rFonts w:ascii="Aptos Narrow" w:eastAsia="Times New Roman" w:hAnsi="Aptos Narrow" w:cs="Times New Roman"/>
                <w:color w:val="000000"/>
                <w:kern w:val="0"/>
                <w:lang w:eastAsia="en-GB"/>
                <w14:ligatures w14:val="none"/>
              </w:rPr>
            </w:pPr>
            <w:r w:rsidRPr="00FB4F31">
              <w:rPr>
                <w:rFonts w:ascii="Aptos Narrow" w:eastAsia="Times New Roman" w:hAnsi="Aptos Narrow" w:cs="Times New Roman"/>
                <w:color w:val="000000"/>
                <w:kern w:val="0"/>
                <w:lang w:eastAsia="en-GB"/>
                <w14:ligatures w14:val="none"/>
              </w:rPr>
              <w:t>23664.8</w:t>
            </w:r>
          </w:p>
        </w:tc>
        <w:tc>
          <w:tcPr>
            <w:tcW w:w="1591" w:type="dxa"/>
            <w:tcBorders>
              <w:top w:val="nil"/>
              <w:left w:val="nil"/>
              <w:bottom w:val="single" w:sz="4" w:space="0" w:color="auto"/>
              <w:right w:val="single" w:sz="4" w:space="0" w:color="auto"/>
            </w:tcBorders>
            <w:noWrap/>
            <w:vAlign w:val="center"/>
            <w:hideMark/>
          </w:tcPr>
          <w:p w14:paraId="0CB27788" w14:textId="77777777" w:rsidR="00C42FC6" w:rsidRPr="00FB4F31" w:rsidRDefault="00C42FC6">
            <w:pPr>
              <w:spacing w:after="0" w:line="240" w:lineRule="auto"/>
              <w:jc w:val="center"/>
              <w:rPr>
                <w:rFonts w:ascii="Aptos Narrow" w:eastAsia="Times New Roman" w:hAnsi="Aptos Narrow" w:cs="Times New Roman"/>
                <w:color w:val="000000"/>
                <w:kern w:val="0"/>
                <w:lang w:eastAsia="en-GB"/>
                <w14:ligatures w14:val="none"/>
              </w:rPr>
            </w:pPr>
            <w:r w:rsidRPr="00FB4F31">
              <w:rPr>
                <w:rFonts w:ascii="Aptos Narrow" w:eastAsia="Times New Roman" w:hAnsi="Aptos Narrow" w:cs="Times New Roman"/>
                <w:color w:val="000000"/>
                <w:kern w:val="0"/>
                <w:lang w:eastAsia="en-GB"/>
                <w14:ligatures w14:val="none"/>
              </w:rPr>
              <w:t>28397.16</w:t>
            </w:r>
          </w:p>
        </w:tc>
      </w:tr>
      <w:tr w:rsidR="00C42FC6" w:rsidRPr="00FB4F31" w14:paraId="3CD4282B" w14:textId="77777777">
        <w:trPr>
          <w:trHeight w:val="288"/>
        </w:trPr>
        <w:tc>
          <w:tcPr>
            <w:tcW w:w="3961" w:type="dxa"/>
            <w:tcBorders>
              <w:top w:val="nil"/>
              <w:left w:val="single" w:sz="4" w:space="0" w:color="auto"/>
              <w:bottom w:val="single" w:sz="4" w:space="0" w:color="auto"/>
              <w:right w:val="single" w:sz="4" w:space="0" w:color="auto"/>
            </w:tcBorders>
            <w:noWrap/>
            <w:vAlign w:val="center"/>
            <w:hideMark/>
          </w:tcPr>
          <w:p w14:paraId="657DFC3B" w14:textId="77777777" w:rsidR="00C42FC6" w:rsidRPr="00FB4F31" w:rsidRDefault="00C42FC6">
            <w:pPr>
              <w:spacing w:after="0" w:line="240" w:lineRule="auto"/>
              <w:jc w:val="center"/>
              <w:rPr>
                <w:rFonts w:ascii="Aptos Narrow" w:eastAsia="Times New Roman" w:hAnsi="Aptos Narrow" w:cs="Times New Roman"/>
                <w:color w:val="000000"/>
                <w:kern w:val="0"/>
                <w:lang w:eastAsia="en-GB"/>
                <w14:ligatures w14:val="none"/>
              </w:rPr>
            </w:pPr>
            <w:r w:rsidRPr="00FB4F31">
              <w:rPr>
                <w:rFonts w:ascii="Aptos Narrow" w:eastAsia="Times New Roman" w:hAnsi="Aptos Narrow" w:cs="Times New Roman"/>
                <w:color w:val="000000"/>
                <w:kern w:val="0"/>
                <w:lang w:eastAsia="en-GB"/>
                <w14:ligatures w14:val="none"/>
              </w:rPr>
              <w:t xml:space="preserve">Removing discarded invoices </w:t>
            </w:r>
          </w:p>
        </w:tc>
        <w:tc>
          <w:tcPr>
            <w:tcW w:w="1028" w:type="dxa"/>
            <w:tcBorders>
              <w:top w:val="nil"/>
              <w:left w:val="nil"/>
              <w:bottom w:val="single" w:sz="4" w:space="0" w:color="auto"/>
              <w:right w:val="single" w:sz="4" w:space="0" w:color="auto"/>
            </w:tcBorders>
            <w:noWrap/>
            <w:vAlign w:val="center"/>
            <w:hideMark/>
          </w:tcPr>
          <w:p w14:paraId="2D4262BD" w14:textId="77777777" w:rsidR="00C42FC6" w:rsidRPr="00FB4F31" w:rsidRDefault="00C42FC6">
            <w:pPr>
              <w:spacing w:after="0" w:line="240" w:lineRule="auto"/>
              <w:jc w:val="center"/>
              <w:rPr>
                <w:rFonts w:ascii="Aptos Narrow" w:eastAsia="Times New Roman" w:hAnsi="Aptos Narrow" w:cs="Times New Roman"/>
                <w:color w:val="000000"/>
                <w:kern w:val="0"/>
                <w:lang w:eastAsia="en-GB"/>
                <w14:ligatures w14:val="none"/>
              </w:rPr>
            </w:pPr>
            <w:r w:rsidRPr="00FB4F31">
              <w:rPr>
                <w:rFonts w:ascii="Aptos Narrow" w:eastAsia="Times New Roman" w:hAnsi="Aptos Narrow" w:cs="Times New Roman"/>
                <w:color w:val="000000"/>
                <w:kern w:val="0"/>
                <w:lang w:eastAsia="en-GB"/>
                <w14:ligatures w14:val="none"/>
              </w:rPr>
              <w:t>16567</w:t>
            </w:r>
          </w:p>
        </w:tc>
        <w:tc>
          <w:tcPr>
            <w:tcW w:w="1591" w:type="dxa"/>
            <w:tcBorders>
              <w:top w:val="nil"/>
              <w:left w:val="nil"/>
              <w:bottom w:val="single" w:sz="4" w:space="0" w:color="auto"/>
              <w:right w:val="single" w:sz="4" w:space="0" w:color="auto"/>
            </w:tcBorders>
            <w:noWrap/>
            <w:vAlign w:val="center"/>
            <w:hideMark/>
          </w:tcPr>
          <w:p w14:paraId="66D2B770" w14:textId="77777777" w:rsidR="00C42FC6" w:rsidRPr="00FB4F31" w:rsidRDefault="00C42FC6">
            <w:pPr>
              <w:spacing w:after="0" w:line="240" w:lineRule="auto"/>
              <w:jc w:val="center"/>
              <w:rPr>
                <w:rFonts w:ascii="Aptos Narrow" w:eastAsia="Times New Roman" w:hAnsi="Aptos Narrow" w:cs="Times New Roman"/>
                <w:color w:val="000000"/>
                <w:kern w:val="0"/>
                <w:lang w:eastAsia="en-GB"/>
                <w14:ligatures w14:val="none"/>
              </w:rPr>
            </w:pPr>
            <w:r w:rsidRPr="00FB4F31">
              <w:rPr>
                <w:rFonts w:ascii="Aptos Narrow" w:eastAsia="Times New Roman" w:hAnsi="Aptos Narrow" w:cs="Times New Roman"/>
                <w:color w:val="000000"/>
                <w:kern w:val="0"/>
                <w:lang w:eastAsia="en-GB"/>
                <w14:ligatures w14:val="none"/>
              </w:rPr>
              <w:t>19879.8</w:t>
            </w:r>
          </w:p>
        </w:tc>
      </w:tr>
      <w:tr w:rsidR="00C42FC6" w:rsidRPr="00FB4F31" w14:paraId="6AF9314F" w14:textId="77777777">
        <w:trPr>
          <w:trHeight w:val="288"/>
        </w:trPr>
        <w:tc>
          <w:tcPr>
            <w:tcW w:w="3961" w:type="dxa"/>
            <w:tcBorders>
              <w:top w:val="nil"/>
              <w:left w:val="single" w:sz="4" w:space="0" w:color="auto"/>
              <w:bottom w:val="single" w:sz="4" w:space="0" w:color="auto"/>
              <w:right w:val="single" w:sz="4" w:space="0" w:color="auto"/>
            </w:tcBorders>
            <w:noWrap/>
            <w:vAlign w:val="center"/>
            <w:hideMark/>
          </w:tcPr>
          <w:p w14:paraId="3215C35A" w14:textId="77777777" w:rsidR="00C42FC6" w:rsidRPr="00FB4F31" w:rsidRDefault="00C42FC6">
            <w:pPr>
              <w:spacing w:after="0" w:line="240" w:lineRule="auto"/>
              <w:jc w:val="center"/>
              <w:rPr>
                <w:rFonts w:ascii="Aptos Narrow" w:eastAsia="Times New Roman" w:hAnsi="Aptos Narrow" w:cs="Times New Roman"/>
                <w:b/>
                <w:bCs/>
                <w:color w:val="000000"/>
                <w:kern w:val="0"/>
                <w:lang w:eastAsia="en-GB"/>
                <w14:ligatures w14:val="none"/>
              </w:rPr>
            </w:pPr>
            <w:r w:rsidRPr="00FB4F31">
              <w:rPr>
                <w:rFonts w:ascii="Aptos Narrow" w:eastAsia="Times New Roman" w:hAnsi="Aptos Narrow" w:cs="Times New Roman"/>
                <w:b/>
                <w:bCs/>
                <w:color w:val="000000"/>
                <w:kern w:val="0"/>
                <w:lang w:eastAsia="en-GB"/>
                <w14:ligatures w14:val="none"/>
              </w:rPr>
              <w:t>Remaining total for contra</w:t>
            </w:r>
            <w:r>
              <w:rPr>
                <w:rFonts w:ascii="Aptos Narrow" w:eastAsia="Times New Roman" w:hAnsi="Aptos Narrow" w:cs="Times New Roman"/>
                <w:b/>
                <w:bCs/>
                <w:color w:val="000000"/>
                <w:kern w:val="0"/>
                <w:lang w:eastAsia="en-GB"/>
                <w14:ligatures w14:val="none"/>
              </w:rPr>
              <w:t>c</w:t>
            </w:r>
            <w:r w:rsidRPr="00FB4F31">
              <w:rPr>
                <w:rFonts w:ascii="Aptos Narrow" w:eastAsia="Times New Roman" w:hAnsi="Aptos Narrow" w:cs="Times New Roman"/>
                <w:b/>
                <w:bCs/>
                <w:color w:val="000000"/>
                <w:kern w:val="0"/>
                <w:lang w:eastAsia="en-GB"/>
                <w14:ligatures w14:val="none"/>
              </w:rPr>
              <w:t xml:space="preserve">tor B </w:t>
            </w:r>
          </w:p>
        </w:tc>
        <w:tc>
          <w:tcPr>
            <w:tcW w:w="1028" w:type="dxa"/>
            <w:tcBorders>
              <w:top w:val="nil"/>
              <w:left w:val="nil"/>
              <w:bottom w:val="single" w:sz="4" w:space="0" w:color="auto"/>
              <w:right w:val="single" w:sz="4" w:space="0" w:color="auto"/>
            </w:tcBorders>
            <w:noWrap/>
            <w:vAlign w:val="center"/>
            <w:hideMark/>
          </w:tcPr>
          <w:p w14:paraId="07F42359" w14:textId="77777777" w:rsidR="00C42FC6" w:rsidRPr="00FB4F31" w:rsidRDefault="00C42FC6">
            <w:pPr>
              <w:spacing w:after="0" w:line="240" w:lineRule="auto"/>
              <w:jc w:val="center"/>
              <w:rPr>
                <w:rFonts w:ascii="Aptos Narrow" w:eastAsia="Times New Roman" w:hAnsi="Aptos Narrow" w:cs="Times New Roman"/>
                <w:b/>
                <w:bCs/>
                <w:color w:val="000000"/>
                <w:kern w:val="0"/>
                <w:lang w:eastAsia="en-GB"/>
                <w14:ligatures w14:val="none"/>
              </w:rPr>
            </w:pPr>
            <w:r w:rsidRPr="00FB4F31">
              <w:rPr>
                <w:rFonts w:ascii="Aptos Narrow" w:eastAsia="Times New Roman" w:hAnsi="Aptos Narrow" w:cs="Times New Roman"/>
                <w:b/>
                <w:bCs/>
                <w:color w:val="000000"/>
                <w:kern w:val="0"/>
                <w:lang w:eastAsia="en-GB"/>
                <w14:ligatures w14:val="none"/>
              </w:rPr>
              <w:t>7097.8</w:t>
            </w:r>
          </w:p>
        </w:tc>
        <w:tc>
          <w:tcPr>
            <w:tcW w:w="1591" w:type="dxa"/>
            <w:tcBorders>
              <w:top w:val="nil"/>
              <w:left w:val="nil"/>
              <w:bottom w:val="single" w:sz="4" w:space="0" w:color="auto"/>
              <w:right w:val="single" w:sz="4" w:space="0" w:color="auto"/>
            </w:tcBorders>
            <w:noWrap/>
            <w:vAlign w:val="center"/>
            <w:hideMark/>
          </w:tcPr>
          <w:p w14:paraId="3BFCC408" w14:textId="77777777" w:rsidR="00C42FC6" w:rsidRPr="00FB4F31" w:rsidRDefault="00C42FC6">
            <w:pPr>
              <w:spacing w:after="0" w:line="240" w:lineRule="auto"/>
              <w:jc w:val="center"/>
              <w:rPr>
                <w:rFonts w:ascii="Aptos Narrow" w:eastAsia="Times New Roman" w:hAnsi="Aptos Narrow" w:cs="Times New Roman"/>
                <w:b/>
                <w:bCs/>
                <w:color w:val="000000"/>
                <w:kern w:val="0"/>
                <w:lang w:eastAsia="en-GB"/>
                <w14:ligatures w14:val="none"/>
              </w:rPr>
            </w:pPr>
            <w:r w:rsidRPr="00FB4F31">
              <w:rPr>
                <w:rFonts w:ascii="Aptos Narrow" w:eastAsia="Times New Roman" w:hAnsi="Aptos Narrow" w:cs="Times New Roman"/>
                <w:b/>
                <w:bCs/>
                <w:color w:val="000000"/>
                <w:kern w:val="0"/>
                <w:lang w:eastAsia="en-GB"/>
                <w14:ligatures w14:val="none"/>
              </w:rPr>
              <w:t>8517.36</w:t>
            </w:r>
          </w:p>
        </w:tc>
      </w:tr>
      <w:tr w:rsidR="00C42FC6" w:rsidRPr="00FB4F31" w14:paraId="48D4957D" w14:textId="77777777">
        <w:trPr>
          <w:trHeight w:val="288"/>
        </w:trPr>
        <w:tc>
          <w:tcPr>
            <w:tcW w:w="3961" w:type="dxa"/>
            <w:tcBorders>
              <w:top w:val="nil"/>
              <w:left w:val="single" w:sz="4" w:space="0" w:color="auto"/>
              <w:bottom w:val="single" w:sz="4" w:space="0" w:color="auto"/>
              <w:right w:val="single" w:sz="4" w:space="0" w:color="auto"/>
            </w:tcBorders>
            <w:noWrap/>
            <w:vAlign w:val="center"/>
            <w:hideMark/>
          </w:tcPr>
          <w:p w14:paraId="74E58BB2" w14:textId="77777777" w:rsidR="00C42FC6" w:rsidRPr="00FB4F31" w:rsidRDefault="00C42FC6">
            <w:pPr>
              <w:spacing w:after="0" w:line="240" w:lineRule="auto"/>
              <w:jc w:val="center"/>
              <w:rPr>
                <w:rFonts w:ascii="Aptos Narrow" w:eastAsia="Times New Roman" w:hAnsi="Aptos Narrow" w:cs="Times New Roman"/>
                <w:color w:val="000000"/>
                <w:kern w:val="0"/>
                <w:lang w:eastAsia="en-GB"/>
                <w14:ligatures w14:val="none"/>
              </w:rPr>
            </w:pPr>
            <w:r w:rsidRPr="00FB4F31">
              <w:rPr>
                <w:rFonts w:ascii="Aptos Narrow" w:eastAsia="Times New Roman" w:hAnsi="Aptos Narrow" w:cs="Times New Roman"/>
                <w:color w:val="000000"/>
                <w:kern w:val="0"/>
                <w:lang w:eastAsia="en-GB"/>
                <w14:ligatures w14:val="none"/>
              </w:rPr>
              <w:t> </w:t>
            </w:r>
          </w:p>
        </w:tc>
        <w:tc>
          <w:tcPr>
            <w:tcW w:w="1028" w:type="dxa"/>
            <w:tcBorders>
              <w:top w:val="nil"/>
              <w:left w:val="nil"/>
              <w:bottom w:val="single" w:sz="4" w:space="0" w:color="auto"/>
              <w:right w:val="single" w:sz="4" w:space="0" w:color="auto"/>
            </w:tcBorders>
            <w:noWrap/>
            <w:vAlign w:val="center"/>
            <w:hideMark/>
          </w:tcPr>
          <w:p w14:paraId="252D305D" w14:textId="77777777" w:rsidR="00C42FC6" w:rsidRPr="00FB4F31" w:rsidRDefault="00C42FC6">
            <w:pPr>
              <w:spacing w:after="0" w:line="240" w:lineRule="auto"/>
              <w:jc w:val="center"/>
              <w:rPr>
                <w:rFonts w:ascii="Aptos Narrow" w:eastAsia="Times New Roman" w:hAnsi="Aptos Narrow" w:cs="Times New Roman"/>
                <w:color w:val="000000"/>
                <w:kern w:val="0"/>
                <w:lang w:eastAsia="en-GB"/>
                <w14:ligatures w14:val="none"/>
              </w:rPr>
            </w:pPr>
            <w:r w:rsidRPr="00FB4F31">
              <w:rPr>
                <w:rFonts w:ascii="Aptos Narrow" w:eastAsia="Times New Roman" w:hAnsi="Aptos Narrow" w:cs="Times New Roman"/>
                <w:color w:val="000000"/>
                <w:kern w:val="0"/>
                <w:lang w:eastAsia="en-GB"/>
                <w14:ligatures w14:val="none"/>
              </w:rPr>
              <w:t> </w:t>
            </w:r>
          </w:p>
        </w:tc>
        <w:tc>
          <w:tcPr>
            <w:tcW w:w="1591" w:type="dxa"/>
            <w:tcBorders>
              <w:top w:val="nil"/>
              <w:left w:val="nil"/>
              <w:bottom w:val="single" w:sz="4" w:space="0" w:color="auto"/>
              <w:right w:val="single" w:sz="4" w:space="0" w:color="auto"/>
            </w:tcBorders>
            <w:noWrap/>
            <w:vAlign w:val="center"/>
            <w:hideMark/>
          </w:tcPr>
          <w:p w14:paraId="51A52DA3" w14:textId="77777777" w:rsidR="00C42FC6" w:rsidRPr="00FB4F31" w:rsidRDefault="00C42FC6">
            <w:pPr>
              <w:spacing w:after="0" w:line="240" w:lineRule="auto"/>
              <w:jc w:val="center"/>
              <w:rPr>
                <w:rFonts w:ascii="Aptos Narrow" w:eastAsia="Times New Roman" w:hAnsi="Aptos Narrow" w:cs="Times New Roman"/>
                <w:color w:val="000000"/>
                <w:kern w:val="0"/>
                <w:lang w:eastAsia="en-GB"/>
                <w14:ligatures w14:val="none"/>
              </w:rPr>
            </w:pPr>
            <w:r w:rsidRPr="00FB4F31">
              <w:rPr>
                <w:rFonts w:ascii="Aptos Narrow" w:eastAsia="Times New Roman" w:hAnsi="Aptos Narrow" w:cs="Times New Roman"/>
                <w:color w:val="000000"/>
                <w:kern w:val="0"/>
                <w:lang w:eastAsia="en-GB"/>
                <w14:ligatures w14:val="none"/>
              </w:rPr>
              <w:t> </w:t>
            </w:r>
          </w:p>
        </w:tc>
      </w:tr>
      <w:tr w:rsidR="00C42FC6" w:rsidRPr="00FB4F31" w14:paraId="5479FD2C" w14:textId="77777777">
        <w:trPr>
          <w:trHeight w:val="288"/>
        </w:trPr>
        <w:tc>
          <w:tcPr>
            <w:tcW w:w="3961" w:type="dxa"/>
            <w:tcBorders>
              <w:top w:val="nil"/>
              <w:left w:val="single" w:sz="4" w:space="0" w:color="auto"/>
              <w:bottom w:val="single" w:sz="4" w:space="0" w:color="auto"/>
              <w:right w:val="single" w:sz="4" w:space="0" w:color="auto"/>
            </w:tcBorders>
            <w:shd w:val="clear" w:color="auto" w:fill="FFFF00"/>
            <w:noWrap/>
            <w:vAlign w:val="center"/>
            <w:hideMark/>
          </w:tcPr>
          <w:p w14:paraId="1E77BCFF" w14:textId="77777777" w:rsidR="00C42FC6" w:rsidRPr="00FB4F31" w:rsidRDefault="00C42FC6">
            <w:pPr>
              <w:spacing w:after="0" w:line="240" w:lineRule="auto"/>
              <w:jc w:val="center"/>
              <w:rPr>
                <w:rFonts w:ascii="Aptos Narrow" w:eastAsia="Times New Roman" w:hAnsi="Aptos Narrow" w:cs="Times New Roman"/>
                <w:color w:val="000000"/>
                <w:kern w:val="0"/>
                <w:lang w:eastAsia="en-GB"/>
                <w14:ligatures w14:val="none"/>
              </w:rPr>
            </w:pPr>
            <w:r w:rsidRPr="00FB4F31">
              <w:rPr>
                <w:rFonts w:ascii="Aptos Narrow" w:eastAsia="Times New Roman" w:hAnsi="Aptos Narrow" w:cs="Times New Roman"/>
                <w:color w:val="000000"/>
                <w:kern w:val="0"/>
                <w:lang w:eastAsia="en-GB"/>
                <w14:ligatures w14:val="none"/>
              </w:rPr>
              <w:t xml:space="preserve">Total of both sub-contractors </w:t>
            </w:r>
          </w:p>
        </w:tc>
        <w:tc>
          <w:tcPr>
            <w:tcW w:w="1028" w:type="dxa"/>
            <w:tcBorders>
              <w:top w:val="nil"/>
              <w:left w:val="nil"/>
              <w:bottom w:val="single" w:sz="4" w:space="0" w:color="auto"/>
              <w:right w:val="single" w:sz="4" w:space="0" w:color="auto"/>
            </w:tcBorders>
            <w:shd w:val="clear" w:color="auto" w:fill="FFFF00"/>
            <w:noWrap/>
            <w:vAlign w:val="center"/>
            <w:hideMark/>
          </w:tcPr>
          <w:p w14:paraId="729A3B48" w14:textId="77777777" w:rsidR="00C42FC6" w:rsidRPr="00FB4F31" w:rsidRDefault="00C42FC6">
            <w:pPr>
              <w:spacing w:after="0" w:line="240" w:lineRule="auto"/>
              <w:jc w:val="center"/>
              <w:rPr>
                <w:rFonts w:ascii="Aptos Narrow" w:eastAsia="Times New Roman" w:hAnsi="Aptos Narrow" w:cs="Times New Roman"/>
                <w:color w:val="000000"/>
                <w:kern w:val="0"/>
                <w:lang w:eastAsia="en-GB"/>
                <w14:ligatures w14:val="none"/>
              </w:rPr>
            </w:pPr>
            <w:r w:rsidRPr="00FB4F31">
              <w:rPr>
                <w:rFonts w:ascii="Aptos Narrow" w:eastAsia="Times New Roman" w:hAnsi="Aptos Narrow" w:cs="Times New Roman"/>
                <w:color w:val="000000"/>
                <w:kern w:val="0"/>
                <w:lang w:eastAsia="en-GB"/>
                <w14:ligatures w14:val="none"/>
              </w:rPr>
              <w:t>23247.8</w:t>
            </w:r>
          </w:p>
        </w:tc>
        <w:tc>
          <w:tcPr>
            <w:tcW w:w="1591" w:type="dxa"/>
            <w:tcBorders>
              <w:top w:val="nil"/>
              <w:left w:val="nil"/>
              <w:bottom w:val="single" w:sz="4" w:space="0" w:color="auto"/>
              <w:right w:val="single" w:sz="4" w:space="0" w:color="auto"/>
            </w:tcBorders>
            <w:shd w:val="clear" w:color="auto" w:fill="FFFF00"/>
            <w:noWrap/>
            <w:vAlign w:val="center"/>
            <w:hideMark/>
          </w:tcPr>
          <w:p w14:paraId="21E11F49" w14:textId="77777777" w:rsidR="00C42FC6" w:rsidRPr="00FB4F31" w:rsidRDefault="00C42FC6">
            <w:pPr>
              <w:spacing w:after="0" w:line="240" w:lineRule="auto"/>
              <w:jc w:val="center"/>
              <w:rPr>
                <w:rFonts w:ascii="Aptos Narrow" w:eastAsia="Times New Roman" w:hAnsi="Aptos Narrow" w:cs="Times New Roman"/>
                <w:color w:val="000000"/>
                <w:kern w:val="0"/>
                <w:lang w:eastAsia="en-GB"/>
                <w14:ligatures w14:val="none"/>
              </w:rPr>
            </w:pPr>
            <w:r w:rsidRPr="00FB4F31">
              <w:rPr>
                <w:rFonts w:ascii="Aptos Narrow" w:eastAsia="Times New Roman" w:hAnsi="Aptos Narrow" w:cs="Times New Roman"/>
                <w:color w:val="000000"/>
                <w:kern w:val="0"/>
                <w:lang w:eastAsia="en-GB"/>
                <w14:ligatures w14:val="none"/>
              </w:rPr>
              <w:t>28328.96</w:t>
            </w:r>
          </w:p>
        </w:tc>
      </w:tr>
    </w:tbl>
    <w:p w14:paraId="66F27007" w14:textId="77777777" w:rsidR="00C42FC6" w:rsidRDefault="00C42FC6" w:rsidP="00C42FC6">
      <w:pPr>
        <w:spacing w:line="360" w:lineRule="auto"/>
        <w:jc w:val="both"/>
        <w:rPr>
          <w:rFonts w:ascii="Arial" w:hAnsi="Arial" w:cs="Arial"/>
        </w:rPr>
      </w:pPr>
    </w:p>
    <w:p w14:paraId="7DC09DB9" w14:textId="77777777" w:rsidR="00C42FC6" w:rsidRDefault="00C42FC6" w:rsidP="00C42FC6">
      <w:pPr>
        <w:pStyle w:val="Caption"/>
        <w:rPr>
          <w:rFonts w:ascii="Arial" w:hAnsi="Arial" w:cs="Arial"/>
        </w:rPr>
      </w:pPr>
      <w:r>
        <w:t xml:space="preserve">Table 7 Costs </w:t>
      </w:r>
      <w:proofErr w:type="gramStart"/>
      <w:r>
        <w:t>To</w:t>
      </w:r>
      <w:proofErr w:type="gramEnd"/>
      <w:r>
        <w:t xml:space="preserve"> Payback Machinery Over Current Monthly Outgoings</w:t>
      </w:r>
    </w:p>
    <w:tbl>
      <w:tblPr>
        <w:tblStyle w:val="TableGrid"/>
        <w:tblW w:w="9026" w:type="dxa"/>
        <w:tblLook w:val="04A0" w:firstRow="1" w:lastRow="0" w:firstColumn="1" w:lastColumn="0" w:noHBand="0" w:noVBand="1"/>
      </w:tblPr>
      <w:tblGrid>
        <w:gridCol w:w="4513"/>
        <w:gridCol w:w="4513"/>
      </w:tblGrid>
      <w:tr w:rsidR="00C42FC6" w14:paraId="0E696F63" w14:textId="77777777">
        <w:trPr>
          <w:trHeight w:val="253"/>
        </w:trPr>
        <w:tc>
          <w:tcPr>
            <w:tcW w:w="4513" w:type="dxa"/>
          </w:tcPr>
          <w:p w14:paraId="616FB299" w14:textId="77777777" w:rsidR="00C42FC6" w:rsidRPr="006D3354" w:rsidRDefault="00C42FC6">
            <w:pPr>
              <w:jc w:val="center"/>
              <w:rPr>
                <w:rFonts w:ascii="Arial" w:hAnsi="Arial" w:cs="Arial"/>
                <w:b/>
                <w:bCs/>
              </w:rPr>
            </w:pPr>
            <w:r w:rsidRPr="006D3354">
              <w:rPr>
                <w:rFonts w:ascii="Arial" w:hAnsi="Arial" w:cs="Arial"/>
                <w:b/>
                <w:bCs/>
              </w:rPr>
              <w:t xml:space="preserve">Cost of Sub-contracting </w:t>
            </w:r>
            <w:r>
              <w:rPr>
                <w:rFonts w:ascii="Arial" w:hAnsi="Arial" w:cs="Arial"/>
                <w:b/>
                <w:bCs/>
              </w:rPr>
              <w:t>Over a 30-Month Period</w:t>
            </w:r>
          </w:p>
        </w:tc>
        <w:tc>
          <w:tcPr>
            <w:tcW w:w="4513" w:type="dxa"/>
          </w:tcPr>
          <w:p w14:paraId="1523831B" w14:textId="77777777" w:rsidR="00C42FC6" w:rsidRPr="006D3354" w:rsidRDefault="00C42FC6">
            <w:pPr>
              <w:jc w:val="center"/>
              <w:rPr>
                <w:rFonts w:ascii="Arial" w:hAnsi="Arial" w:cs="Arial"/>
                <w:b/>
                <w:bCs/>
              </w:rPr>
            </w:pPr>
            <w:r w:rsidRPr="006D3354">
              <w:rPr>
                <w:rFonts w:ascii="Arial" w:hAnsi="Arial" w:cs="Arial"/>
                <w:b/>
                <w:bCs/>
              </w:rPr>
              <w:t xml:space="preserve">Cost of </w:t>
            </w:r>
            <w:r>
              <w:rPr>
                <w:rFonts w:ascii="Arial" w:hAnsi="Arial" w:cs="Arial"/>
                <w:b/>
                <w:bCs/>
              </w:rPr>
              <w:t>M</w:t>
            </w:r>
            <w:r w:rsidRPr="006D3354">
              <w:rPr>
                <w:rFonts w:ascii="Arial" w:hAnsi="Arial" w:cs="Arial"/>
                <w:b/>
                <w:bCs/>
              </w:rPr>
              <w:t>achinery</w:t>
            </w:r>
          </w:p>
        </w:tc>
      </w:tr>
      <w:tr w:rsidR="00C42FC6" w14:paraId="44ACE6F4" w14:textId="77777777">
        <w:trPr>
          <w:trHeight w:val="253"/>
        </w:trPr>
        <w:tc>
          <w:tcPr>
            <w:tcW w:w="4513" w:type="dxa"/>
          </w:tcPr>
          <w:p w14:paraId="7DE2F4DD" w14:textId="77777777" w:rsidR="00C42FC6" w:rsidRDefault="00C42FC6">
            <w:pPr>
              <w:jc w:val="center"/>
              <w:rPr>
                <w:rFonts w:ascii="Arial" w:hAnsi="Arial" w:cs="Arial"/>
              </w:rPr>
            </w:pPr>
            <w:r>
              <w:rPr>
                <w:rFonts w:ascii="Arial" w:hAnsi="Arial" w:cs="Arial"/>
              </w:rPr>
              <w:t>£23247.8</w:t>
            </w:r>
          </w:p>
        </w:tc>
        <w:tc>
          <w:tcPr>
            <w:tcW w:w="4513" w:type="dxa"/>
          </w:tcPr>
          <w:p w14:paraId="06D8C291" w14:textId="77777777" w:rsidR="00C42FC6" w:rsidRDefault="00C42FC6">
            <w:pPr>
              <w:jc w:val="center"/>
              <w:rPr>
                <w:rFonts w:ascii="Arial" w:hAnsi="Arial" w:cs="Arial"/>
              </w:rPr>
            </w:pPr>
            <w:r>
              <w:rPr>
                <w:rFonts w:ascii="Arial" w:hAnsi="Arial" w:cs="Arial"/>
              </w:rPr>
              <w:t>£220,000</w:t>
            </w:r>
          </w:p>
        </w:tc>
      </w:tr>
      <w:tr w:rsidR="00C42FC6" w14:paraId="3A4C391E" w14:textId="77777777">
        <w:trPr>
          <w:trHeight w:val="253"/>
        </w:trPr>
        <w:tc>
          <w:tcPr>
            <w:tcW w:w="4513" w:type="dxa"/>
          </w:tcPr>
          <w:p w14:paraId="3824F3E9" w14:textId="77777777" w:rsidR="00C42FC6" w:rsidRDefault="00C42FC6">
            <w:pPr>
              <w:jc w:val="center"/>
              <w:rPr>
                <w:rFonts w:ascii="Arial" w:hAnsi="Arial" w:cs="Arial"/>
              </w:rPr>
            </w:pPr>
            <w:r>
              <w:rPr>
                <w:rFonts w:ascii="Arial" w:hAnsi="Arial" w:cs="Arial"/>
              </w:rPr>
              <w:t>£23247.8 / 30 Months</w:t>
            </w:r>
          </w:p>
        </w:tc>
        <w:tc>
          <w:tcPr>
            <w:tcW w:w="4513" w:type="dxa"/>
          </w:tcPr>
          <w:p w14:paraId="7CAE003E" w14:textId="77777777" w:rsidR="00C42FC6" w:rsidRDefault="00C42FC6">
            <w:pPr>
              <w:rPr>
                <w:rFonts w:ascii="Arial" w:hAnsi="Arial" w:cs="Arial"/>
              </w:rPr>
            </w:pPr>
          </w:p>
        </w:tc>
      </w:tr>
      <w:tr w:rsidR="00C42FC6" w14:paraId="5C4C6195" w14:textId="77777777">
        <w:trPr>
          <w:trHeight w:val="253"/>
        </w:trPr>
        <w:tc>
          <w:tcPr>
            <w:tcW w:w="4513" w:type="dxa"/>
          </w:tcPr>
          <w:p w14:paraId="193811A3" w14:textId="77777777" w:rsidR="00C42FC6" w:rsidRDefault="00C42FC6">
            <w:pPr>
              <w:jc w:val="center"/>
              <w:rPr>
                <w:rFonts w:ascii="Arial" w:hAnsi="Arial" w:cs="Arial"/>
              </w:rPr>
            </w:pPr>
            <w:r>
              <w:rPr>
                <w:rFonts w:ascii="Arial" w:hAnsi="Arial" w:cs="Arial"/>
              </w:rPr>
              <w:t>= £774.93 monthly average</w:t>
            </w:r>
          </w:p>
        </w:tc>
        <w:tc>
          <w:tcPr>
            <w:tcW w:w="4513" w:type="dxa"/>
          </w:tcPr>
          <w:p w14:paraId="1709569C" w14:textId="77777777" w:rsidR="00C42FC6" w:rsidRDefault="00C42FC6">
            <w:pPr>
              <w:rPr>
                <w:rFonts w:ascii="Arial" w:hAnsi="Arial" w:cs="Arial"/>
              </w:rPr>
            </w:pPr>
          </w:p>
        </w:tc>
      </w:tr>
      <w:tr w:rsidR="00C42FC6" w14:paraId="6B6A502F" w14:textId="77777777">
        <w:trPr>
          <w:trHeight w:val="253"/>
        </w:trPr>
        <w:tc>
          <w:tcPr>
            <w:tcW w:w="9026" w:type="dxa"/>
            <w:gridSpan w:val="2"/>
          </w:tcPr>
          <w:p w14:paraId="794872D5" w14:textId="77777777" w:rsidR="00C42FC6" w:rsidRPr="006D3354" w:rsidRDefault="00C42FC6">
            <w:pPr>
              <w:jc w:val="center"/>
              <w:rPr>
                <w:rFonts w:ascii="Arial" w:hAnsi="Arial" w:cs="Arial"/>
                <w:b/>
                <w:bCs/>
              </w:rPr>
            </w:pPr>
            <w:r w:rsidRPr="006D3354">
              <w:rPr>
                <w:rFonts w:ascii="Arial" w:hAnsi="Arial" w:cs="Arial"/>
                <w:b/>
                <w:bCs/>
              </w:rPr>
              <w:t xml:space="preserve">Costs </w:t>
            </w:r>
            <w:r>
              <w:rPr>
                <w:rFonts w:ascii="Arial" w:hAnsi="Arial" w:cs="Arial"/>
                <w:b/>
                <w:bCs/>
              </w:rPr>
              <w:t>Recovery</w:t>
            </w:r>
          </w:p>
        </w:tc>
      </w:tr>
      <w:tr w:rsidR="00C42FC6" w14:paraId="6CE0D7AD" w14:textId="77777777">
        <w:trPr>
          <w:trHeight w:val="253"/>
        </w:trPr>
        <w:tc>
          <w:tcPr>
            <w:tcW w:w="9026" w:type="dxa"/>
            <w:gridSpan w:val="2"/>
          </w:tcPr>
          <w:p w14:paraId="6893102F" w14:textId="77777777" w:rsidR="00C42FC6" w:rsidRPr="006D3354" w:rsidRDefault="00C42FC6">
            <w:pPr>
              <w:jc w:val="center"/>
              <w:rPr>
                <w:rFonts w:ascii="Arial" w:hAnsi="Arial" w:cs="Arial"/>
              </w:rPr>
            </w:pPr>
            <w:r>
              <w:rPr>
                <w:rFonts w:ascii="Arial" w:hAnsi="Arial" w:cs="Arial"/>
              </w:rPr>
              <w:t>£220,000</w:t>
            </w:r>
            <w:r w:rsidRPr="006D3354">
              <w:rPr>
                <w:rFonts w:ascii="Arial" w:hAnsi="Arial" w:cs="Arial"/>
              </w:rPr>
              <w:t xml:space="preserve"> / £774.93</w:t>
            </w:r>
          </w:p>
        </w:tc>
      </w:tr>
      <w:tr w:rsidR="00C42FC6" w14:paraId="24094805" w14:textId="77777777">
        <w:trPr>
          <w:trHeight w:val="253"/>
        </w:trPr>
        <w:tc>
          <w:tcPr>
            <w:tcW w:w="9026" w:type="dxa"/>
            <w:gridSpan w:val="2"/>
          </w:tcPr>
          <w:p w14:paraId="08BF0AAD" w14:textId="77777777" w:rsidR="00C42FC6" w:rsidRPr="006D3354" w:rsidRDefault="00C42FC6">
            <w:pPr>
              <w:jc w:val="center"/>
              <w:rPr>
                <w:rFonts w:ascii="Arial" w:hAnsi="Arial" w:cs="Arial"/>
              </w:rPr>
            </w:pPr>
            <w:r w:rsidRPr="006D3354">
              <w:rPr>
                <w:rFonts w:ascii="Arial" w:hAnsi="Arial" w:cs="Arial"/>
              </w:rPr>
              <w:t>=</w:t>
            </w:r>
            <w:r>
              <w:rPr>
                <w:rFonts w:ascii="Arial" w:hAnsi="Arial" w:cs="Arial"/>
              </w:rPr>
              <w:t xml:space="preserve">284.12 months / 12 = </w:t>
            </w:r>
            <w:r w:rsidRPr="006D3354">
              <w:rPr>
                <w:rFonts w:ascii="Arial" w:hAnsi="Arial" w:cs="Arial"/>
              </w:rPr>
              <w:t xml:space="preserve"> </w:t>
            </w:r>
            <w:r>
              <w:rPr>
                <w:rFonts w:ascii="Arial" w:hAnsi="Arial" w:cs="Arial"/>
              </w:rPr>
              <w:t xml:space="preserve">23.66 </w:t>
            </w:r>
          </w:p>
        </w:tc>
      </w:tr>
      <w:tr w:rsidR="00C42FC6" w14:paraId="4EE556BB" w14:textId="77777777">
        <w:trPr>
          <w:trHeight w:val="300"/>
        </w:trPr>
        <w:tc>
          <w:tcPr>
            <w:tcW w:w="9026" w:type="dxa"/>
            <w:gridSpan w:val="2"/>
          </w:tcPr>
          <w:p w14:paraId="131CB200" w14:textId="77777777" w:rsidR="00C42FC6" w:rsidRPr="006D3354" w:rsidRDefault="00C42FC6">
            <w:pPr>
              <w:jc w:val="center"/>
              <w:rPr>
                <w:rFonts w:ascii="Arial" w:hAnsi="Arial" w:cs="Arial"/>
                <w:b/>
                <w:bCs/>
              </w:rPr>
            </w:pPr>
            <w:r>
              <w:rPr>
                <w:rFonts w:ascii="Arial" w:hAnsi="Arial" w:cs="Arial"/>
                <w:b/>
                <w:bCs/>
              </w:rPr>
              <w:t>Cost Recovery in</w:t>
            </w:r>
          </w:p>
        </w:tc>
      </w:tr>
      <w:tr w:rsidR="00C42FC6" w14:paraId="7932C980" w14:textId="77777777">
        <w:trPr>
          <w:trHeight w:val="253"/>
        </w:trPr>
        <w:tc>
          <w:tcPr>
            <w:tcW w:w="9026" w:type="dxa"/>
            <w:gridSpan w:val="2"/>
          </w:tcPr>
          <w:p w14:paraId="4F3D2EA2" w14:textId="77777777" w:rsidR="00C42FC6" w:rsidRPr="00905471" w:rsidRDefault="00C42FC6">
            <w:pPr>
              <w:jc w:val="center"/>
              <w:rPr>
                <w:rFonts w:ascii="Arial" w:hAnsi="Arial" w:cs="Arial"/>
              </w:rPr>
            </w:pPr>
            <w:r w:rsidRPr="00905471">
              <w:rPr>
                <w:rFonts w:ascii="Arial" w:hAnsi="Arial" w:cs="Arial"/>
              </w:rPr>
              <w:t xml:space="preserve">23.66 years </w:t>
            </w:r>
          </w:p>
        </w:tc>
      </w:tr>
    </w:tbl>
    <w:p w14:paraId="2C692CBC" w14:textId="77777777" w:rsidR="00C42FC6" w:rsidRDefault="00C42FC6" w:rsidP="00C42FC6">
      <w:pPr>
        <w:spacing w:line="360" w:lineRule="auto"/>
        <w:jc w:val="both"/>
        <w:rPr>
          <w:rFonts w:ascii="Arial" w:hAnsi="Arial" w:cs="Arial"/>
        </w:rPr>
      </w:pPr>
      <w:r w:rsidRPr="00525796">
        <w:rPr>
          <w:rFonts w:ascii="Arial" w:hAnsi="Arial" w:cs="Arial"/>
        </w:rPr>
        <w:lastRenderedPageBreak/>
        <w:t>The cost recovery was calculated to be 23</w:t>
      </w:r>
      <w:r>
        <w:rPr>
          <w:rFonts w:ascii="Arial" w:hAnsi="Arial" w:cs="Arial"/>
        </w:rPr>
        <w:t>.66</w:t>
      </w:r>
      <w:r w:rsidRPr="00525796">
        <w:rPr>
          <w:rFonts w:ascii="Arial" w:hAnsi="Arial" w:cs="Arial"/>
        </w:rPr>
        <w:t xml:space="preserve"> years to recover the initial purchasing costs. These figures were based on an average monthly spending to sub-contractors over a 30-month period which also happened to be a low spell in the company’s workshop fabrication.  </w:t>
      </w:r>
    </w:p>
    <w:p w14:paraId="59E5FE3D" w14:textId="77777777" w:rsidR="00C42FC6" w:rsidRDefault="00C42FC6" w:rsidP="00C42FC6">
      <w:pPr>
        <w:spacing w:line="360" w:lineRule="auto"/>
        <w:jc w:val="both"/>
        <w:rPr>
          <w:rFonts w:ascii="Arial" w:hAnsi="Arial" w:cs="Arial"/>
        </w:rPr>
      </w:pPr>
      <w:r>
        <w:rPr>
          <w:rFonts w:ascii="Arial" w:hAnsi="Arial" w:cs="Arial"/>
        </w:rPr>
        <w:t xml:space="preserve"> Based on these figures it would probably be unreasonable to justify the purchasing of a laser machine as there will be additional costs to run and maintain the machine on top of the purchasing costs increasing the cost recovery time. The sub-contracting invoice figures had been taken over 30 months where there had been a large decline in workshop fabrication. These figures are possibly not a true reflection on sub-contracting costs over a prolonged period, as an increase in workload would no doubt increase sub-contracting costs, also the additional costs have not </w:t>
      </w:r>
      <w:proofErr w:type="gramStart"/>
      <w:r>
        <w:rPr>
          <w:rFonts w:ascii="Arial" w:hAnsi="Arial" w:cs="Arial"/>
        </w:rPr>
        <w:t>be</w:t>
      </w:r>
      <w:proofErr w:type="gramEnd"/>
      <w:r>
        <w:rPr>
          <w:rFonts w:ascii="Arial" w:hAnsi="Arial" w:cs="Arial"/>
        </w:rPr>
        <w:t xml:space="preserve"> taken into consideration. This would result in the sub-contracting invoice total being higher than what has been calculated, if it was found that these sub-contracting costs were higher, the cost recovery time for the machine may be significantly reduced changing the purchasing outcome. On the contrary, with the downturn in workshop fabrication, if this downturn in work was to continue or decline further, the cost recovery time would increase resulting in the 23.66 years increasing. </w:t>
      </w:r>
    </w:p>
    <w:p w14:paraId="6757511C" w14:textId="77777777" w:rsidR="00C42FC6" w:rsidRDefault="00C42FC6" w:rsidP="00C42FC6">
      <w:pPr>
        <w:spacing w:line="360" w:lineRule="auto"/>
        <w:jc w:val="both"/>
        <w:rPr>
          <w:rFonts w:ascii="Arial" w:hAnsi="Arial" w:cs="Arial"/>
        </w:rPr>
      </w:pPr>
    </w:p>
    <w:p w14:paraId="1BCF8F0B" w14:textId="77777777" w:rsidR="00C42FC6" w:rsidRDefault="00C42FC6" w:rsidP="00C42FC6">
      <w:pPr>
        <w:spacing w:line="360" w:lineRule="auto"/>
        <w:jc w:val="both"/>
        <w:rPr>
          <w:rFonts w:ascii="Arial" w:hAnsi="Arial" w:cs="Arial"/>
        </w:rPr>
      </w:pPr>
      <w:r w:rsidRPr="00932B28">
        <w:rPr>
          <w:rFonts w:ascii="Arial" w:hAnsi="Arial" w:cs="Arial"/>
        </w:rPr>
        <w:t>Explor</w:t>
      </w:r>
      <w:r>
        <w:rPr>
          <w:rFonts w:ascii="Arial" w:hAnsi="Arial" w:cs="Arial"/>
        </w:rPr>
        <w:t>ing</w:t>
      </w:r>
      <w:r w:rsidRPr="00932B28">
        <w:rPr>
          <w:rFonts w:ascii="Arial" w:hAnsi="Arial" w:cs="Arial"/>
        </w:rPr>
        <w:t xml:space="preserve"> the advantages and disadvantages of in-house cutting vs sub-contracting</w:t>
      </w:r>
      <w:r>
        <w:rPr>
          <w:rFonts w:ascii="Arial" w:hAnsi="Arial" w:cs="Arial"/>
        </w:rPr>
        <w:t xml:space="preserve"> was investigated and displayed in </w:t>
      </w:r>
      <w:r w:rsidRPr="00D1457A">
        <w:rPr>
          <w:rFonts w:ascii="Arial" w:hAnsi="Arial" w:cs="Arial"/>
        </w:rPr>
        <w:fldChar w:fldCharType="begin"/>
      </w:r>
      <w:r w:rsidRPr="00D1457A">
        <w:rPr>
          <w:rFonts w:ascii="Arial" w:hAnsi="Arial" w:cs="Arial"/>
        </w:rPr>
        <w:instrText xml:space="preserve"> REF _Ref239836664 \h </w:instrText>
      </w:r>
      <w:r>
        <w:rPr>
          <w:rFonts w:ascii="Arial" w:hAnsi="Arial" w:cs="Arial"/>
        </w:rPr>
        <w:instrText xml:space="preserve"> \* MERGEFORMAT </w:instrText>
      </w:r>
      <w:r w:rsidRPr="00D1457A">
        <w:rPr>
          <w:rFonts w:ascii="Arial" w:hAnsi="Arial" w:cs="Arial"/>
        </w:rPr>
      </w:r>
      <w:r w:rsidRPr="00D1457A">
        <w:rPr>
          <w:rFonts w:ascii="Arial" w:hAnsi="Arial" w:cs="Arial"/>
        </w:rPr>
        <w:fldChar w:fldCharType="separate"/>
      </w:r>
      <w:r w:rsidRPr="00D1457A">
        <w:rPr>
          <w:rFonts w:ascii="Arial" w:hAnsi="Arial" w:cs="Arial"/>
        </w:rPr>
        <w:t xml:space="preserve">Table </w:t>
      </w:r>
      <w:r w:rsidRPr="00D1457A">
        <w:rPr>
          <w:rFonts w:ascii="Arial" w:hAnsi="Arial" w:cs="Arial"/>
          <w:noProof/>
        </w:rPr>
        <w:t>9</w:t>
      </w:r>
      <w:r w:rsidRPr="00D1457A">
        <w:rPr>
          <w:rFonts w:ascii="Arial" w:hAnsi="Arial" w:cs="Arial"/>
        </w:rPr>
        <w:fldChar w:fldCharType="end"/>
      </w:r>
      <w:r>
        <w:rPr>
          <w:rFonts w:ascii="Arial" w:hAnsi="Arial" w:cs="Arial"/>
        </w:rPr>
        <w:t>.</w:t>
      </w:r>
      <w:r w:rsidRPr="00D1457A">
        <w:rPr>
          <w:rFonts w:ascii="Arial" w:hAnsi="Arial" w:cs="Arial"/>
        </w:rPr>
        <w:t xml:space="preserve"> It</w:t>
      </w:r>
      <w:r>
        <w:rPr>
          <w:rFonts w:ascii="Arial" w:hAnsi="Arial" w:cs="Arial"/>
        </w:rPr>
        <w:t xml:space="preserve"> was found that in-house cutting has 18 advantages compared to 16 advantages for sub-contracting. Interpreting this could be found that in-house cutting being a better solution to sub-contracting but when examining the disadvantages it was found that there were 16 disadvantages to in-house cutting vs the 13 disadvantages for sub-contracting. Based on that it could be found that sub-contracting would be a better solution to in-house cutting. If the figures were subtracted from each other 18 advantages minus the 16 disadvantages for in-house resulting in a positive 2. Comparing this against sub-contracting which has 16 advantages minus the 13 disadvantages leaving an outcome of positive 3 resulting in it being more advantageous to sub-contract than cut in-house. Reading the results in this way could be argued against and that just the advantages could be compared. Based on the 3 vs 2 findings this does not provide a majority overruling result. Another topic of debate or a minor change to an answer in the table could  sway the result. As neither in-house or sub-contracting has a majority score it would be difficult to make decisions on which process is better suited based upon this table, as there are positives and negatives for both sub-contracting and cutting in-house. </w:t>
      </w:r>
    </w:p>
    <w:p w14:paraId="04AF53BE" w14:textId="77777777" w:rsidR="00C42FC6" w:rsidRDefault="00C42FC6" w:rsidP="00C42FC6">
      <w:pPr>
        <w:spacing w:line="360" w:lineRule="auto"/>
        <w:jc w:val="both"/>
        <w:rPr>
          <w:rFonts w:ascii="Arial" w:hAnsi="Arial" w:cs="Arial"/>
        </w:rPr>
      </w:pPr>
    </w:p>
    <w:p w14:paraId="552C6315" w14:textId="77777777" w:rsidR="00C42FC6" w:rsidRDefault="00C42FC6" w:rsidP="00C42FC6">
      <w:pPr>
        <w:spacing w:line="360" w:lineRule="auto"/>
        <w:jc w:val="both"/>
        <w:rPr>
          <w:rFonts w:ascii="Arial" w:hAnsi="Arial" w:cs="Arial"/>
        </w:rPr>
      </w:pPr>
    </w:p>
    <w:p w14:paraId="22E20C46" w14:textId="77777777" w:rsidR="00C42FC6" w:rsidRDefault="00C42FC6" w:rsidP="00C42FC6">
      <w:pPr>
        <w:spacing w:line="360" w:lineRule="auto"/>
        <w:jc w:val="both"/>
        <w:rPr>
          <w:rFonts w:ascii="Arial" w:hAnsi="Arial" w:cs="Arial"/>
        </w:rPr>
      </w:pPr>
    </w:p>
    <w:p w14:paraId="54FDA5A1" w14:textId="77777777" w:rsidR="00C42FC6" w:rsidRDefault="00C42FC6" w:rsidP="00C42FC6">
      <w:pPr>
        <w:spacing w:line="360" w:lineRule="auto"/>
        <w:jc w:val="both"/>
        <w:rPr>
          <w:rFonts w:ascii="Arial" w:hAnsi="Arial" w:cs="Arial"/>
        </w:rPr>
      </w:pPr>
    </w:p>
    <w:p w14:paraId="21C80747" w14:textId="77777777" w:rsidR="00C42FC6" w:rsidRDefault="00C42FC6" w:rsidP="00C42FC6">
      <w:pPr>
        <w:spacing w:line="360" w:lineRule="auto"/>
        <w:jc w:val="both"/>
        <w:rPr>
          <w:rFonts w:ascii="Arial" w:hAnsi="Arial" w:cs="Arial"/>
        </w:rPr>
      </w:pPr>
    </w:p>
    <w:p w14:paraId="11CBF6F4" w14:textId="77777777" w:rsidR="00C42FC6" w:rsidRDefault="00C42FC6" w:rsidP="00C42FC6">
      <w:pPr>
        <w:spacing w:line="360" w:lineRule="auto"/>
        <w:jc w:val="both"/>
        <w:rPr>
          <w:rFonts w:ascii="Arial" w:hAnsi="Arial" w:cs="Arial"/>
        </w:rPr>
      </w:pPr>
    </w:p>
    <w:p w14:paraId="58CD9F0B" w14:textId="77777777" w:rsidR="00C42FC6" w:rsidRDefault="00C42FC6" w:rsidP="00C42FC6">
      <w:pPr>
        <w:spacing w:line="360" w:lineRule="auto"/>
        <w:jc w:val="both"/>
        <w:rPr>
          <w:rFonts w:ascii="Arial" w:hAnsi="Arial" w:cs="Arial"/>
        </w:rPr>
      </w:pPr>
      <w:r>
        <w:rPr>
          <w:rFonts w:ascii="Arial" w:hAnsi="Arial" w:cs="Arial"/>
        </w:rPr>
        <w:lastRenderedPageBreak/>
        <w:t>A case study was carried out see (</w:t>
      </w:r>
      <w:r>
        <w:rPr>
          <w:rFonts w:ascii="Arial" w:hAnsi="Arial" w:cs="Arial"/>
        </w:rPr>
        <w:fldChar w:fldCharType="begin"/>
      </w:r>
      <w:r>
        <w:rPr>
          <w:rFonts w:ascii="Arial" w:hAnsi="Arial" w:cs="Arial"/>
        </w:rPr>
        <w:instrText xml:space="preserve"> REF _Ref241437954 \h </w:instrText>
      </w:r>
      <w:r>
        <w:rPr>
          <w:rFonts w:ascii="Arial" w:hAnsi="Arial" w:cs="Arial"/>
        </w:rPr>
      </w:r>
      <w:r>
        <w:rPr>
          <w:rFonts w:ascii="Arial" w:hAnsi="Arial" w:cs="Arial"/>
        </w:rPr>
        <w:fldChar w:fldCharType="separate"/>
      </w:r>
      <w:r>
        <w:rPr>
          <w:rFonts w:ascii="Arial" w:hAnsi="Arial" w:cs="Arial"/>
        </w:rPr>
        <w:t xml:space="preserve">Appendix 12 - </w:t>
      </w:r>
      <w:r w:rsidRPr="36CD38E4">
        <w:rPr>
          <w:rFonts w:ascii="Arial" w:hAnsi="Arial" w:cs="Arial"/>
        </w:rPr>
        <w:t xml:space="preserve">Case </w:t>
      </w:r>
      <w:r>
        <w:rPr>
          <w:rFonts w:ascii="Arial" w:hAnsi="Arial" w:cs="Arial"/>
        </w:rPr>
        <w:t>S</w:t>
      </w:r>
      <w:r w:rsidRPr="36CD38E4">
        <w:rPr>
          <w:rFonts w:ascii="Arial" w:hAnsi="Arial" w:cs="Arial"/>
        </w:rPr>
        <w:t>tudy</w:t>
      </w:r>
      <w:r>
        <w:rPr>
          <w:rFonts w:ascii="Arial" w:hAnsi="Arial" w:cs="Arial"/>
        </w:rPr>
        <w:fldChar w:fldCharType="end"/>
      </w:r>
      <w:r>
        <w:rPr>
          <w:rFonts w:ascii="Arial" w:hAnsi="Arial" w:cs="Arial"/>
        </w:rPr>
        <w:t xml:space="preserve">).  This was a timed trial on cutting a base plate in-house by hand and comparing it against quotes generated by the sub-contractors for the same base plate. </w:t>
      </w:r>
    </w:p>
    <w:p w14:paraId="635B4FDF" w14:textId="77777777" w:rsidR="00C42FC6" w:rsidRDefault="00C42FC6" w:rsidP="00C42FC6">
      <w:pPr>
        <w:pStyle w:val="Caption"/>
        <w:keepNext/>
      </w:pPr>
      <w:r>
        <w:t>Table 8  Summary of Quotes of Sub-Contractors</w:t>
      </w:r>
    </w:p>
    <w:tbl>
      <w:tblPr>
        <w:tblStyle w:val="TableGrid"/>
        <w:tblW w:w="10065" w:type="dxa"/>
        <w:tblInd w:w="-5" w:type="dxa"/>
        <w:tblLook w:val="04A0" w:firstRow="1" w:lastRow="0" w:firstColumn="1" w:lastColumn="0" w:noHBand="0" w:noVBand="1"/>
      </w:tblPr>
      <w:tblGrid>
        <w:gridCol w:w="1754"/>
        <w:gridCol w:w="1648"/>
        <w:gridCol w:w="142"/>
        <w:gridCol w:w="1843"/>
        <w:gridCol w:w="1843"/>
        <w:gridCol w:w="1418"/>
        <w:gridCol w:w="1417"/>
      </w:tblGrid>
      <w:tr w:rsidR="00C42FC6" w:rsidRPr="00283FCC" w14:paraId="6F6D3D0F" w14:textId="77777777">
        <w:tc>
          <w:tcPr>
            <w:tcW w:w="8648" w:type="dxa"/>
            <w:gridSpan w:val="6"/>
          </w:tcPr>
          <w:p w14:paraId="411406E9" w14:textId="77777777" w:rsidR="00C42FC6" w:rsidRPr="00283FCC" w:rsidRDefault="00C42FC6">
            <w:pPr>
              <w:jc w:val="center"/>
              <w:rPr>
                <w:b/>
                <w:bCs/>
              </w:rPr>
            </w:pPr>
            <w:r w:rsidRPr="00283FCC">
              <w:rPr>
                <w:b/>
                <w:bCs/>
              </w:rPr>
              <w:t>Summary of Quotes of Sub-Contractors</w:t>
            </w:r>
          </w:p>
        </w:tc>
        <w:tc>
          <w:tcPr>
            <w:tcW w:w="1417" w:type="dxa"/>
          </w:tcPr>
          <w:p w14:paraId="3859FDE0" w14:textId="77777777" w:rsidR="00C42FC6" w:rsidRPr="00283FCC" w:rsidRDefault="00C42FC6">
            <w:pPr>
              <w:rPr>
                <w:b/>
                <w:bCs/>
              </w:rPr>
            </w:pPr>
          </w:p>
        </w:tc>
      </w:tr>
      <w:tr w:rsidR="00C42FC6" w:rsidRPr="00283FCC" w14:paraId="4226027A" w14:textId="77777777" w:rsidTr="00283FCC">
        <w:tc>
          <w:tcPr>
            <w:tcW w:w="1754" w:type="dxa"/>
          </w:tcPr>
          <w:p w14:paraId="4CCC5B9D" w14:textId="77777777" w:rsidR="00C42FC6" w:rsidRPr="00283FCC" w:rsidRDefault="00C42FC6">
            <w:pPr>
              <w:rPr>
                <w:b/>
                <w:bCs/>
              </w:rPr>
            </w:pPr>
          </w:p>
        </w:tc>
        <w:tc>
          <w:tcPr>
            <w:tcW w:w="1790" w:type="dxa"/>
            <w:gridSpan w:val="2"/>
          </w:tcPr>
          <w:p w14:paraId="56E376EB" w14:textId="77777777" w:rsidR="00C42FC6" w:rsidRPr="00283FCC" w:rsidRDefault="00C42FC6">
            <w:pPr>
              <w:jc w:val="center"/>
              <w:rPr>
                <w:b/>
                <w:bCs/>
              </w:rPr>
            </w:pPr>
            <w:r w:rsidRPr="00283FCC">
              <w:rPr>
                <w:b/>
                <w:bCs/>
              </w:rPr>
              <w:t>Sub-contractor A</w:t>
            </w:r>
          </w:p>
        </w:tc>
        <w:tc>
          <w:tcPr>
            <w:tcW w:w="1843" w:type="dxa"/>
          </w:tcPr>
          <w:p w14:paraId="6F55E9E3" w14:textId="548009F6" w:rsidR="00C42FC6" w:rsidRPr="00283FCC" w:rsidRDefault="00C42FC6">
            <w:pPr>
              <w:jc w:val="center"/>
              <w:rPr>
                <w:b/>
                <w:bCs/>
              </w:rPr>
            </w:pPr>
            <w:r w:rsidRPr="00283FCC">
              <w:rPr>
                <w:b/>
                <w:bCs/>
              </w:rPr>
              <w:t>Sub</w:t>
            </w:r>
            <w:r w:rsidR="00283FCC">
              <w:rPr>
                <w:b/>
                <w:bCs/>
              </w:rPr>
              <w:t>-</w:t>
            </w:r>
            <w:r w:rsidRPr="00283FCC">
              <w:rPr>
                <w:b/>
                <w:bCs/>
              </w:rPr>
              <w:t>contractor B</w:t>
            </w:r>
          </w:p>
        </w:tc>
        <w:tc>
          <w:tcPr>
            <w:tcW w:w="1843" w:type="dxa"/>
          </w:tcPr>
          <w:p w14:paraId="4DFAA578" w14:textId="77777777" w:rsidR="00C42FC6" w:rsidRPr="00283FCC" w:rsidRDefault="00C42FC6">
            <w:pPr>
              <w:jc w:val="center"/>
              <w:rPr>
                <w:b/>
                <w:bCs/>
              </w:rPr>
            </w:pPr>
            <w:r w:rsidRPr="00283FCC">
              <w:rPr>
                <w:b/>
                <w:bCs/>
              </w:rPr>
              <w:t>Sub-contractor C</w:t>
            </w:r>
          </w:p>
        </w:tc>
        <w:tc>
          <w:tcPr>
            <w:tcW w:w="1418" w:type="dxa"/>
          </w:tcPr>
          <w:p w14:paraId="23AADE1D" w14:textId="77777777" w:rsidR="00C42FC6" w:rsidRPr="00283FCC" w:rsidRDefault="00C42FC6">
            <w:pPr>
              <w:jc w:val="center"/>
              <w:rPr>
                <w:b/>
                <w:bCs/>
              </w:rPr>
            </w:pPr>
            <w:r w:rsidRPr="00283FCC">
              <w:rPr>
                <w:b/>
                <w:bCs/>
              </w:rPr>
              <w:t>In-house by hand</w:t>
            </w:r>
          </w:p>
        </w:tc>
        <w:tc>
          <w:tcPr>
            <w:tcW w:w="1417" w:type="dxa"/>
          </w:tcPr>
          <w:p w14:paraId="6D17B920" w14:textId="77777777" w:rsidR="00C42FC6" w:rsidRPr="00283FCC" w:rsidRDefault="00C42FC6">
            <w:pPr>
              <w:jc w:val="center"/>
              <w:rPr>
                <w:b/>
                <w:bCs/>
              </w:rPr>
            </w:pPr>
            <w:r w:rsidRPr="00283FCC">
              <w:rPr>
                <w:b/>
                <w:bCs/>
              </w:rPr>
              <w:t>In-house by machine</w:t>
            </w:r>
          </w:p>
        </w:tc>
      </w:tr>
      <w:tr w:rsidR="00C42FC6" w14:paraId="4DBD4742" w14:textId="77777777" w:rsidTr="00283FCC">
        <w:tc>
          <w:tcPr>
            <w:tcW w:w="1754" w:type="dxa"/>
          </w:tcPr>
          <w:p w14:paraId="4739D3EB" w14:textId="77777777" w:rsidR="00C42FC6" w:rsidRDefault="00C42FC6">
            <w:r>
              <w:t xml:space="preserve">Quote costs </w:t>
            </w:r>
          </w:p>
        </w:tc>
        <w:tc>
          <w:tcPr>
            <w:tcW w:w="1648" w:type="dxa"/>
          </w:tcPr>
          <w:p w14:paraId="1083B0CC" w14:textId="77777777" w:rsidR="00C42FC6" w:rsidRDefault="00C42FC6">
            <w:r>
              <w:t>£300</w:t>
            </w:r>
          </w:p>
        </w:tc>
        <w:tc>
          <w:tcPr>
            <w:tcW w:w="1985" w:type="dxa"/>
            <w:gridSpan w:val="2"/>
          </w:tcPr>
          <w:p w14:paraId="27222E18" w14:textId="77777777" w:rsidR="00C42FC6" w:rsidRDefault="00C42FC6">
            <w:r>
              <w:t>£350</w:t>
            </w:r>
          </w:p>
        </w:tc>
        <w:tc>
          <w:tcPr>
            <w:tcW w:w="1843" w:type="dxa"/>
          </w:tcPr>
          <w:p w14:paraId="654F1A18" w14:textId="77777777" w:rsidR="00C42FC6" w:rsidRDefault="00C42FC6">
            <w:r>
              <w:t>£520</w:t>
            </w:r>
          </w:p>
        </w:tc>
        <w:tc>
          <w:tcPr>
            <w:tcW w:w="1418" w:type="dxa"/>
          </w:tcPr>
          <w:p w14:paraId="26A90095" w14:textId="77777777" w:rsidR="00C42FC6" w:rsidRDefault="00C42FC6">
            <w:r>
              <w:t>N/A</w:t>
            </w:r>
          </w:p>
        </w:tc>
        <w:tc>
          <w:tcPr>
            <w:tcW w:w="1417" w:type="dxa"/>
          </w:tcPr>
          <w:p w14:paraId="3C882341" w14:textId="77777777" w:rsidR="00C42FC6" w:rsidRDefault="00C42FC6">
            <w:r>
              <w:t>N/A</w:t>
            </w:r>
          </w:p>
        </w:tc>
      </w:tr>
      <w:tr w:rsidR="00C42FC6" w14:paraId="546D67AC" w14:textId="77777777" w:rsidTr="00283FCC">
        <w:tc>
          <w:tcPr>
            <w:tcW w:w="1754" w:type="dxa"/>
          </w:tcPr>
          <w:p w14:paraId="7163963A" w14:textId="77777777" w:rsidR="00C42FC6" w:rsidRDefault="00C42FC6">
            <w:r>
              <w:t xml:space="preserve">Potential costs -  taking into account additional costs such as lead time, transportation costs and wages. </w:t>
            </w:r>
          </w:p>
        </w:tc>
        <w:tc>
          <w:tcPr>
            <w:tcW w:w="1648" w:type="dxa"/>
          </w:tcPr>
          <w:p w14:paraId="14871474" w14:textId="77777777" w:rsidR="00C42FC6" w:rsidRDefault="00C42FC6">
            <w:r>
              <w:t>£1014.14</w:t>
            </w:r>
          </w:p>
        </w:tc>
        <w:tc>
          <w:tcPr>
            <w:tcW w:w="1985" w:type="dxa"/>
            <w:gridSpan w:val="2"/>
          </w:tcPr>
          <w:p w14:paraId="1D28507A" w14:textId="77777777" w:rsidR="00C42FC6" w:rsidRDefault="00C42FC6">
            <w:r>
              <w:t>£1005.16</w:t>
            </w:r>
          </w:p>
        </w:tc>
        <w:tc>
          <w:tcPr>
            <w:tcW w:w="1843" w:type="dxa"/>
          </w:tcPr>
          <w:p w14:paraId="2EA423D9" w14:textId="77777777" w:rsidR="00C42FC6" w:rsidRDefault="00C42FC6">
            <w:r>
              <w:t>£1077.52</w:t>
            </w:r>
          </w:p>
        </w:tc>
        <w:tc>
          <w:tcPr>
            <w:tcW w:w="1418" w:type="dxa"/>
          </w:tcPr>
          <w:p w14:paraId="6A001944" w14:textId="77777777" w:rsidR="00C42FC6" w:rsidRDefault="00C42FC6">
            <w:r>
              <w:t>£977</w:t>
            </w:r>
          </w:p>
        </w:tc>
        <w:tc>
          <w:tcPr>
            <w:tcW w:w="1417" w:type="dxa"/>
          </w:tcPr>
          <w:p w14:paraId="20D632F3" w14:textId="77777777" w:rsidR="00C42FC6" w:rsidRDefault="00C42FC6">
            <w:r>
              <w:t>N/A</w:t>
            </w:r>
          </w:p>
        </w:tc>
      </w:tr>
    </w:tbl>
    <w:p w14:paraId="042F11B2" w14:textId="77777777" w:rsidR="00C42FC6" w:rsidRDefault="00C42FC6" w:rsidP="00C42FC6">
      <w:pPr>
        <w:spacing w:line="360" w:lineRule="auto"/>
        <w:jc w:val="both"/>
        <w:rPr>
          <w:rFonts w:ascii="Arial" w:hAnsi="Arial" w:cs="Arial"/>
        </w:rPr>
      </w:pPr>
    </w:p>
    <w:p w14:paraId="1CC695D5" w14:textId="77777777" w:rsidR="00C42FC6" w:rsidRDefault="00C42FC6" w:rsidP="00C42FC6">
      <w:pPr>
        <w:spacing w:line="360" w:lineRule="auto"/>
        <w:jc w:val="both"/>
        <w:rPr>
          <w:rFonts w:ascii="Arial" w:hAnsi="Arial" w:cs="Arial"/>
        </w:rPr>
      </w:pPr>
      <w:r>
        <w:rPr>
          <w:rFonts w:ascii="Arial" w:hAnsi="Arial" w:cs="Arial"/>
        </w:rPr>
        <w:t>The results i</w:t>
      </w:r>
      <w:r w:rsidRPr="00AC22E5">
        <w:rPr>
          <w:rFonts w:ascii="Arial" w:hAnsi="Arial" w:cs="Arial"/>
        </w:rPr>
        <w:t xml:space="preserve">n </w:t>
      </w:r>
      <w:r w:rsidRPr="00AC22E5">
        <w:rPr>
          <w:rFonts w:ascii="Arial" w:hAnsi="Arial" w:cs="Arial"/>
        </w:rPr>
        <w:fldChar w:fldCharType="begin"/>
      </w:r>
      <w:r w:rsidRPr="00AC22E5">
        <w:rPr>
          <w:rFonts w:ascii="Arial" w:hAnsi="Arial" w:cs="Arial"/>
        </w:rPr>
        <w:instrText xml:space="preserve"> REF _Ref240203186 \h </w:instrText>
      </w:r>
      <w:r>
        <w:rPr>
          <w:rFonts w:ascii="Arial" w:hAnsi="Arial" w:cs="Arial"/>
        </w:rPr>
        <w:instrText xml:space="preserve"> \* MERGEFORMAT </w:instrText>
      </w:r>
      <w:r w:rsidRPr="00AC22E5">
        <w:rPr>
          <w:rFonts w:ascii="Arial" w:hAnsi="Arial" w:cs="Arial"/>
        </w:rPr>
      </w:r>
      <w:r w:rsidRPr="00AC22E5">
        <w:rPr>
          <w:rFonts w:ascii="Arial" w:hAnsi="Arial" w:cs="Arial"/>
        </w:rPr>
        <w:fldChar w:fldCharType="separate"/>
      </w:r>
      <w:r w:rsidRPr="00E713A0">
        <w:rPr>
          <w:rFonts w:ascii="Arial" w:hAnsi="Arial" w:cs="Arial"/>
        </w:rPr>
        <w:t xml:space="preserve">Table </w:t>
      </w:r>
      <w:r w:rsidRPr="00E713A0">
        <w:rPr>
          <w:rFonts w:ascii="Arial" w:hAnsi="Arial" w:cs="Arial"/>
          <w:noProof/>
        </w:rPr>
        <w:t>8</w:t>
      </w:r>
      <w:r w:rsidRPr="00AC22E5">
        <w:rPr>
          <w:rFonts w:ascii="Arial" w:hAnsi="Arial" w:cs="Arial"/>
        </w:rPr>
        <w:fldChar w:fldCharType="end"/>
      </w:r>
      <w:r>
        <w:rPr>
          <w:rFonts w:ascii="Arial" w:hAnsi="Arial" w:cs="Arial"/>
        </w:rPr>
        <w:t xml:space="preserve"> show that cutting in-house by hand would be the cheaper option compared to sub-contracting. This result however does not show some of the finer details. Cutting in-house comes in slightly cheaper than sub-contracting. The reason for this is there are no travel time costs, or lead time waiting. Although cutting in house works out cheaper for this time </w:t>
      </w:r>
      <w:r w:rsidRPr="009D4A41">
        <w:rPr>
          <w:rFonts w:ascii="Arial" w:hAnsi="Arial" w:cs="Arial"/>
        </w:rPr>
        <w:t>trial</w:t>
      </w:r>
      <w:r>
        <w:rPr>
          <w:rFonts w:ascii="Arial" w:hAnsi="Arial" w:cs="Arial"/>
        </w:rPr>
        <w:t xml:space="preserve">, </w:t>
      </w:r>
      <w:r w:rsidRPr="009D4A41">
        <w:rPr>
          <w:rFonts w:ascii="Arial" w:hAnsi="Arial" w:cs="Arial"/>
        </w:rPr>
        <w:fldChar w:fldCharType="begin"/>
      </w:r>
      <w:r w:rsidRPr="009D4A41">
        <w:rPr>
          <w:rFonts w:ascii="Arial" w:hAnsi="Arial" w:cs="Arial"/>
        </w:rPr>
        <w:instrText xml:space="preserve"> REF _Ref239858893 \h </w:instrText>
      </w:r>
      <w:r>
        <w:rPr>
          <w:rFonts w:ascii="Arial" w:hAnsi="Arial" w:cs="Arial"/>
        </w:rPr>
        <w:instrText xml:space="preserve"> \* MERGEFORMAT </w:instrText>
      </w:r>
      <w:r w:rsidRPr="009D4A41">
        <w:rPr>
          <w:rFonts w:ascii="Arial" w:hAnsi="Arial" w:cs="Arial"/>
        </w:rPr>
      </w:r>
      <w:r w:rsidRPr="009D4A41">
        <w:rPr>
          <w:rFonts w:ascii="Arial" w:hAnsi="Arial" w:cs="Arial"/>
        </w:rPr>
        <w:fldChar w:fldCharType="separate"/>
      </w:r>
      <w:r w:rsidRPr="009D4A41">
        <w:rPr>
          <w:rFonts w:ascii="Arial" w:hAnsi="Arial" w:cs="Arial"/>
        </w:rPr>
        <w:t xml:space="preserve">Table </w:t>
      </w:r>
      <w:r w:rsidRPr="009D4A41">
        <w:rPr>
          <w:rFonts w:ascii="Arial" w:hAnsi="Arial" w:cs="Arial"/>
          <w:noProof/>
        </w:rPr>
        <w:t>18</w:t>
      </w:r>
      <w:r w:rsidRPr="009D4A41">
        <w:rPr>
          <w:rFonts w:ascii="Arial" w:hAnsi="Arial" w:cs="Arial"/>
        </w:rPr>
        <w:fldChar w:fldCharType="end"/>
      </w:r>
      <w:r w:rsidRPr="009D4A41">
        <w:rPr>
          <w:rFonts w:ascii="Arial" w:hAnsi="Arial" w:cs="Arial"/>
        </w:rPr>
        <w:t xml:space="preserve"> highlights</w:t>
      </w:r>
      <w:r>
        <w:rPr>
          <w:rFonts w:ascii="Arial" w:hAnsi="Arial" w:cs="Arial"/>
        </w:rPr>
        <w:t xml:space="preserve"> some considerations on what may affect the worker and thus affect the time to cut increasing costs. Also to add to this is the fact that cutting by hand there will be an element of variation between each plate,</w:t>
      </w:r>
      <w:r w:rsidRPr="001205C3">
        <w:rPr>
          <w:rFonts w:ascii="Arial" w:hAnsi="Arial" w:cs="Arial"/>
        </w:rPr>
        <w:t xml:space="preserve"> </w:t>
      </w:r>
      <w:r>
        <w:rPr>
          <w:rFonts w:ascii="Arial" w:hAnsi="Arial" w:cs="Arial"/>
        </w:rPr>
        <w:t xml:space="preserve">cutting the same plate multiple times may result in differences in quality. Due to complex shapes cutting by hand may not always be the most practical option either. This study also highlighted that a sub-contractor may quote to cut items at a certain cost however the true cost to the company is much higher than what is first quoted. The reason for these increased costs is that transportation costs, wages to transport, and a tradesman’s wages in waiting for the part is not included in the quote. These additional factors suddenly increase the costs involved quite significantly. From this study there are several variations to consider and because of this a varied answer in results can be produced. From the most expensive sub-contractor to cutting the plate in-house by hand there is only £100.52 difference. Based on this any error in the in-house fabrication works or delay can soon push the in-house fabrication works towards being the most expensive, or if repetitive work was to be carried out then possible variations in components produced, whereas sub-contracting works often produce same components repetitively. </w:t>
      </w:r>
    </w:p>
    <w:p w14:paraId="096EE0C0" w14:textId="77777777" w:rsidR="00C42FC6" w:rsidRPr="00C42FC6" w:rsidRDefault="00C42FC6" w:rsidP="00C42FC6">
      <w:pPr>
        <w:spacing w:line="360" w:lineRule="auto"/>
        <w:jc w:val="both"/>
        <w:rPr>
          <w:rFonts w:ascii="Arial" w:hAnsi="Arial" w:cs="Arial"/>
        </w:rPr>
      </w:pPr>
      <w:r>
        <w:rPr>
          <w:rFonts w:ascii="Arial" w:hAnsi="Arial" w:cs="Arial"/>
        </w:rPr>
        <w:t xml:space="preserve"> These results can aid the company in making an informed choice towards purchasing a machine, also highlight areas of advantages and disadvantages towards bringing cutting works in-house. This report also highlights additional costs not recorded in the sub-contracting process. </w:t>
      </w:r>
      <w:proofErr w:type="gramStart"/>
      <w:r>
        <w:rPr>
          <w:rFonts w:ascii="Arial" w:hAnsi="Arial" w:cs="Arial"/>
        </w:rPr>
        <w:t>Unfortunately</w:t>
      </w:r>
      <w:proofErr w:type="gramEnd"/>
      <w:r>
        <w:rPr>
          <w:rFonts w:ascii="Arial" w:hAnsi="Arial" w:cs="Arial"/>
        </w:rPr>
        <w:t xml:space="preserve"> this does not leave a definite answer for any of the objectives. Although having this information highlights that further monitoring should be required for this. Additionally, if the company wants to better themselves, be un-reliant on sub-contracting, and offer a better service to clients then the purchasing of a CNC machine would be an additional asset for the company. </w:t>
      </w:r>
    </w:p>
    <w:p w14:paraId="456FC965" w14:textId="77777777" w:rsidR="00C42FC6" w:rsidRPr="009D4479" w:rsidRDefault="00C42FC6" w:rsidP="00C42FC6">
      <w:pPr>
        <w:pStyle w:val="Heading1"/>
        <w:spacing w:line="360" w:lineRule="auto"/>
        <w:jc w:val="both"/>
        <w:rPr>
          <w:rStyle w:val="eop"/>
          <w:rFonts w:ascii="Arial" w:hAnsi="Arial" w:cs="Arial"/>
          <w:sz w:val="22"/>
          <w:szCs w:val="22"/>
        </w:rPr>
      </w:pPr>
      <w:bookmarkStart w:id="66" w:name="_Toc241508252"/>
      <w:r w:rsidRPr="009D4479">
        <w:rPr>
          <w:rStyle w:val="normaltextrun"/>
          <w:rFonts w:ascii="Arial" w:hAnsi="Arial" w:cs="Arial"/>
          <w:sz w:val="22"/>
          <w:szCs w:val="22"/>
        </w:rPr>
        <w:lastRenderedPageBreak/>
        <w:t>Discussion and Conclusions.</w:t>
      </w:r>
      <w:bookmarkEnd w:id="66"/>
      <w:r w:rsidRPr="009D4479">
        <w:rPr>
          <w:rStyle w:val="eop"/>
          <w:rFonts w:ascii="Arial" w:hAnsi="Arial" w:cs="Arial"/>
          <w:sz w:val="22"/>
          <w:szCs w:val="22"/>
        </w:rPr>
        <w:t> </w:t>
      </w:r>
    </w:p>
    <w:p w14:paraId="6C8E08CC" w14:textId="77777777" w:rsidR="00C42FC6" w:rsidRPr="00916E6A" w:rsidRDefault="00C42FC6" w:rsidP="00C42FC6">
      <w:pPr>
        <w:spacing w:line="360" w:lineRule="auto"/>
        <w:jc w:val="both"/>
        <w:rPr>
          <w:rFonts w:ascii="Arial" w:hAnsi="Arial" w:cs="Arial"/>
        </w:rPr>
      </w:pPr>
      <w:r w:rsidRPr="00916E6A">
        <w:rPr>
          <w:rFonts w:ascii="Arial" w:hAnsi="Arial" w:cs="Arial"/>
        </w:rPr>
        <w:t xml:space="preserve">The project aim was to investigate the feasibility to purchase a Computer Numerical Control (CNC) cutting machine to allow the cutting of steel plate to be completed in-house vs sub-contracting cutting work out to another company.   </w:t>
      </w:r>
    </w:p>
    <w:p w14:paraId="1FF46389" w14:textId="77777777" w:rsidR="00C42FC6" w:rsidRPr="00916E6A" w:rsidRDefault="00C42FC6" w:rsidP="00C42FC6">
      <w:pPr>
        <w:spacing w:line="360" w:lineRule="auto"/>
        <w:jc w:val="both"/>
        <w:rPr>
          <w:rFonts w:ascii="Arial" w:hAnsi="Arial" w:cs="Arial"/>
        </w:rPr>
      </w:pPr>
      <w:r w:rsidRPr="00916E6A">
        <w:rPr>
          <w:rFonts w:ascii="Arial" w:hAnsi="Arial" w:cs="Arial"/>
        </w:rPr>
        <w:t xml:space="preserve">The objectives for this report consisted of the following bullet points: </w:t>
      </w:r>
    </w:p>
    <w:p w14:paraId="7D9B481F" w14:textId="77777777" w:rsidR="00C42FC6" w:rsidRPr="00916E6A" w:rsidRDefault="00C42FC6" w:rsidP="00C42FC6">
      <w:pPr>
        <w:spacing w:line="360" w:lineRule="auto"/>
        <w:jc w:val="both"/>
        <w:rPr>
          <w:rFonts w:ascii="Arial" w:hAnsi="Arial" w:cs="Arial"/>
        </w:rPr>
      </w:pPr>
      <w:r w:rsidRPr="00916E6A">
        <w:rPr>
          <w:rFonts w:ascii="Arial" w:hAnsi="Arial" w:cs="Arial"/>
        </w:rPr>
        <w:t>•</w:t>
      </w:r>
      <w:r w:rsidRPr="00916E6A">
        <w:rPr>
          <w:rFonts w:ascii="Arial" w:hAnsi="Arial" w:cs="Arial"/>
        </w:rPr>
        <w:tab/>
        <w:t>To investigate the purchasing of a CNC machine.</w:t>
      </w:r>
    </w:p>
    <w:p w14:paraId="492AC6CC" w14:textId="77777777" w:rsidR="00C42FC6" w:rsidRPr="00916E6A" w:rsidRDefault="00C42FC6" w:rsidP="00C42FC6">
      <w:pPr>
        <w:spacing w:line="360" w:lineRule="auto"/>
        <w:jc w:val="both"/>
        <w:rPr>
          <w:rFonts w:ascii="Arial" w:hAnsi="Arial" w:cs="Arial"/>
        </w:rPr>
      </w:pPr>
      <w:r w:rsidRPr="00916E6A">
        <w:rPr>
          <w:rFonts w:ascii="Arial" w:hAnsi="Arial" w:cs="Arial"/>
        </w:rPr>
        <w:t xml:space="preserve">The investigation into the purchasing of a CNC machine was fulfilled. The purchasing of which CNC machine will depend on the company’s future works and sectors it may wish to pursue however for this report it was suggested that a CNC laser cutter would be a good option for the company as it would provide quality and precision albeit at a high initial purchasing price. </w:t>
      </w:r>
    </w:p>
    <w:p w14:paraId="09194B91" w14:textId="77777777" w:rsidR="00C42FC6" w:rsidRPr="00916E6A" w:rsidRDefault="00C42FC6" w:rsidP="00C42FC6">
      <w:pPr>
        <w:spacing w:line="360" w:lineRule="auto"/>
        <w:jc w:val="both"/>
        <w:rPr>
          <w:rFonts w:ascii="Arial" w:hAnsi="Arial" w:cs="Arial"/>
        </w:rPr>
      </w:pPr>
      <w:r w:rsidRPr="00916E6A">
        <w:rPr>
          <w:rFonts w:ascii="Arial" w:hAnsi="Arial" w:cs="Arial"/>
        </w:rPr>
        <w:t>•</w:t>
      </w:r>
      <w:r w:rsidRPr="00916E6A">
        <w:rPr>
          <w:rFonts w:ascii="Arial" w:hAnsi="Arial" w:cs="Arial"/>
        </w:rPr>
        <w:tab/>
        <w:t>Cost evaluation of current expenditure to sub-contractors.</w:t>
      </w:r>
    </w:p>
    <w:p w14:paraId="2A74A9C8" w14:textId="77777777" w:rsidR="00C42FC6" w:rsidRPr="00916E6A" w:rsidRDefault="00C42FC6" w:rsidP="00C42FC6">
      <w:pPr>
        <w:spacing w:line="360" w:lineRule="auto"/>
        <w:jc w:val="both"/>
        <w:rPr>
          <w:rFonts w:ascii="Arial" w:hAnsi="Arial" w:cs="Arial"/>
        </w:rPr>
      </w:pPr>
      <w:r w:rsidRPr="00916E6A">
        <w:rPr>
          <w:rFonts w:ascii="Arial" w:hAnsi="Arial" w:cs="Arial"/>
        </w:rPr>
        <w:t xml:space="preserve">This expenditure was compared to the purchasing price of a laser </w:t>
      </w:r>
      <w:proofErr w:type="gramStart"/>
      <w:r w:rsidRPr="00916E6A">
        <w:rPr>
          <w:rFonts w:ascii="Arial" w:hAnsi="Arial" w:cs="Arial"/>
        </w:rPr>
        <w:t>cutter</w:t>
      </w:r>
      <w:proofErr w:type="gramEnd"/>
      <w:r w:rsidRPr="00916E6A">
        <w:rPr>
          <w:rFonts w:ascii="Arial" w:hAnsi="Arial" w:cs="Arial"/>
        </w:rPr>
        <w:t xml:space="preserve"> and a cost recovery time was achieved and was calculated to 23</w:t>
      </w:r>
      <w:r>
        <w:rPr>
          <w:rFonts w:ascii="Arial" w:hAnsi="Arial" w:cs="Arial"/>
        </w:rPr>
        <w:t>.66</w:t>
      </w:r>
      <w:r w:rsidRPr="00916E6A">
        <w:rPr>
          <w:rFonts w:ascii="Arial" w:hAnsi="Arial" w:cs="Arial"/>
        </w:rPr>
        <w:t xml:space="preserve"> years. These results though do not give a true representation of the figures involved. Unfortunately, the sub-contracting figures expenditure were taken over a 30</w:t>
      </w:r>
      <w:r>
        <w:rPr>
          <w:rFonts w:ascii="Arial" w:hAnsi="Arial" w:cs="Arial"/>
        </w:rPr>
        <w:t>-</w:t>
      </w:r>
      <w:r w:rsidRPr="00916E6A">
        <w:rPr>
          <w:rFonts w:ascii="Arial" w:hAnsi="Arial" w:cs="Arial"/>
        </w:rPr>
        <w:t xml:space="preserve">month period in which there was a downturn in workshop fabrication. The sub-contracting expenditures cost do not include any additional costs of travel time, lead time and wages, which if included would increase the sub-contracting expenditure costs and then bring down the cost recovery time. To retrospectively calculate these additional costs would be difficult as lead times may be different for each invoice, changing the cost involved.   </w:t>
      </w:r>
    </w:p>
    <w:p w14:paraId="58A228A9" w14:textId="77777777" w:rsidR="00C42FC6" w:rsidRPr="00916E6A" w:rsidRDefault="00C42FC6" w:rsidP="00C42FC6">
      <w:pPr>
        <w:spacing w:line="360" w:lineRule="auto"/>
        <w:jc w:val="both"/>
        <w:rPr>
          <w:rFonts w:ascii="Arial" w:hAnsi="Arial" w:cs="Arial"/>
        </w:rPr>
      </w:pPr>
      <w:r w:rsidRPr="00916E6A">
        <w:rPr>
          <w:rFonts w:ascii="Arial" w:hAnsi="Arial" w:cs="Arial"/>
        </w:rPr>
        <w:t>•</w:t>
      </w:r>
      <w:r w:rsidRPr="00916E6A">
        <w:rPr>
          <w:rFonts w:ascii="Arial" w:hAnsi="Arial" w:cs="Arial"/>
        </w:rPr>
        <w:tab/>
        <w:t xml:space="preserve">Explore the advantages and disadvantages of in-house cutting vs sub-contracting. </w:t>
      </w:r>
    </w:p>
    <w:p w14:paraId="5FFEAE6A" w14:textId="77777777" w:rsidR="00C42FC6" w:rsidRPr="00916E6A" w:rsidRDefault="00C42FC6" w:rsidP="00C42FC6">
      <w:pPr>
        <w:spacing w:line="360" w:lineRule="auto"/>
        <w:jc w:val="both"/>
        <w:rPr>
          <w:rFonts w:ascii="Arial" w:hAnsi="Arial" w:cs="Arial"/>
        </w:rPr>
      </w:pPr>
      <w:r w:rsidRPr="00916E6A">
        <w:rPr>
          <w:rFonts w:ascii="Arial" w:hAnsi="Arial" w:cs="Arial"/>
        </w:rPr>
        <w:t>Advantages and disadvantages were studied and again concluded with inconclusive results with further works required. The reason for this was that for many topics for each advantage and disadvantage of in-house cutting there could be an advantage and disadvantage for sub-contracting. With neither</w:t>
      </w:r>
      <w:r>
        <w:rPr>
          <w:rFonts w:ascii="Arial" w:hAnsi="Arial" w:cs="Arial"/>
        </w:rPr>
        <w:t xml:space="preserve"> a </w:t>
      </w:r>
      <w:r w:rsidRPr="00916E6A">
        <w:rPr>
          <w:rFonts w:ascii="Arial" w:hAnsi="Arial" w:cs="Arial"/>
        </w:rPr>
        <w:t>prominent champion it would be difficult to suggest which would be better suited. Nevertheless, if the company decides to change its strategy to the workshops and its clients then then a clearer result</w:t>
      </w:r>
      <w:r>
        <w:rPr>
          <w:rFonts w:ascii="Arial" w:hAnsi="Arial" w:cs="Arial"/>
        </w:rPr>
        <w:t xml:space="preserve"> may conclude</w:t>
      </w:r>
      <w:r w:rsidRPr="00916E6A">
        <w:rPr>
          <w:rFonts w:ascii="Arial" w:hAnsi="Arial" w:cs="Arial"/>
        </w:rPr>
        <w:t xml:space="preserve">. </w:t>
      </w:r>
    </w:p>
    <w:p w14:paraId="4875FC3D" w14:textId="77777777" w:rsidR="00C42FC6" w:rsidRPr="00916E6A" w:rsidRDefault="00C42FC6" w:rsidP="00C42FC6">
      <w:pPr>
        <w:spacing w:line="360" w:lineRule="auto"/>
        <w:jc w:val="both"/>
        <w:rPr>
          <w:rFonts w:ascii="Arial" w:hAnsi="Arial" w:cs="Arial"/>
        </w:rPr>
      </w:pPr>
      <w:r w:rsidRPr="00916E6A">
        <w:rPr>
          <w:rFonts w:ascii="Arial" w:hAnsi="Arial" w:cs="Arial"/>
        </w:rPr>
        <w:t>•</w:t>
      </w:r>
      <w:r w:rsidRPr="00916E6A">
        <w:rPr>
          <w:rFonts w:ascii="Arial" w:hAnsi="Arial" w:cs="Arial"/>
        </w:rPr>
        <w:tab/>
        <w:t>Carry out a case study into the subject.</w:t>
      </w:r>
    </w:p>
    <w:p w14:paraId="715A80EE" w14:textId="77777777" w:rsidR="00C42FC6" w:rsidRPr="00916E6A" w:rsidRDefault="00C42FC6" w:rsidP="00C42FC6">
      <w:pPr>
        <w:spacing w:line="360" w:lineRule="auto"/>
        <w:jc w:val="both"/>
        <w:rPr>
          <w:rFonts w:ascii="Arial" w:hAnsi="Arial" w:cs="Arial"/>
        </w:rPr>
      </w:pPr>
      <w:r w:rsidRPr="00916E6A">
        <w:rPr>
          <w:rFonts w:ascii="Arial" w:hAnsi="Arial" w:cs="Arial"/>
        </w:rPr>
        <w:t xml:space="preserve">A case study was conducted comparing in-house cutting costs and sub-contracting quotations considering additional costs such as transportation costs, wages, and lead times. This highlighted that although items can be quoted for from a sub-contractor at a given price. The true costings can be significantly higher than the original quote once all the additional costs have been added. </w:t>
      </w:r>
    </w:p>
    <w:p w14:paraId="38112352" w14:textId="77777777" w:rsidR="00C42FC6" w:rsidRPr="00916E6A" w:rsidRDefault="00C42FC6" w:rsidP="00C42FC6">
      <w:pPr>
        <w:spacing w:line="360" w:lineRule="auto"/>
        <w:jc w:val="both"/>
        <w:rPr>
          <w:rFonts w:ascii="Arial" w:hAnsi="Arial" w:cs="Arial"/>
        </w:rPr>
      </w:pPr>
    </w:p>
    <w:p w14:paraId="0484DA2F" w14:textId="77777777" w:rsidR="00C42FC6" w:rsidRDefault="00C42FC6" w:rsidP="00C42FC6">
      <w:pPr>
        <w:rPr>
          <w:rFonts w:ascii="Arial" w:hAnsi="Arial" w:cs="Arial"/>
        </w:rPr>
      </w:pPr>
    </w:p>
    <w:p w14:paraId="77B2E4EF" w14:textId="77777777" w:rsidR="00C42FC6" w:rsidRDefault="00C42FC6" w:rsidP="00C42FC6">
      <w:pPr>
        <w:rPr>
          <w:rFonts w:ascii="Arial" w:hAnsi="Arial" w:cs="Arial"/>
        </w:rPr>
      </w:pPr>
    </w:p>
    <w:p w14:paraId="250596F1" w14:textId="77777777" w:rsidR="00C42FC6" w:rsidRDefault="00C42FC6" w:rsidP="00C42FC6">
      <w:pPr>
        <w:rPr>
          <w:rFonts w:ascii="Arial" w:hAnsi="Arial" w:cs="Arial"/>
        </w:rPr>
      </w:pPr>
    </w:p>
    <w:p w14:paraId="627C679A" w14:textId="77777777" w:rsidR="00C42FC6" w:rsidRDefault="00C42FC6" w:rsidP="00C42FC6">
      <w:pPr>
        <w:spacing w:line="360" w:lineRule="auto"/>
        <w:jc w:val="both"/>
        <w:rPr>
          <w:rFonts w:ascii="Arial" w:hAnsi="Arial" w:cs="Arial"/>
        </w:rPr>
      </w:pPr>
    </w:p>
    <w:p w14:paraId="599F66CB" w14:textId="77777777" w:rsidR="00C42FC6" w:rsidRDefault="00C42FC6" w:rsidP="00C42FC6">
      <w:pPr>
        <w:spacing w:line="360" w:lineRule="auto"/>
        <w:jc w:val="both"/>
        <w:rPr>
          <w:rFonts w:ascii="Arial" w:hAnsi="Arial" w:cs="Arial"/>
        </w:rPr>
      </w:pPr>
      <w:r w:rsidRPr="00CA4948">
        <w:rPr>
          <w:rFonts w:ascii="Arial" w:hAnsi="Arial" w:cs="Arial"/>
        </w:rPr>
        <w:t xml:space="preserve">To </w:t>
      </w:r>
      <w:r>
        <w:rPr>
          <w:rFonts w:ascii="Arial" w:hAnsi="Arial" w:cs="Arial"/>
        </w:rPr>
        <w:t>conclude, t</w:t>
      </w:r>
      <w:r w:rsidRPr="00705B69">
        <w:rPr>
          <w:rFonts w:ascii="Arial" w:hAnsi="Arial" w:cs="Arial"/>
        </w:rPr>
        <w:t xml:space="preserve">he project aim was to investigate the feasibility to purchase a Computer Numerical Control (CNC) cutting machine to allow the cutting of steel plate to be completed in-house vs sub-contracting cutting work out to another company. </w:t>
      </w:r>
    </w:p>
    <w:p w14:paraId="53377082" w14:textId="77777777" w:rsidR="00C42FC6" w:rsidRDefault="00C42FC6" w:rsidP="00C42FC6">
      <w:pPr>
        <w:spacing w:line="360" w:lineRule="auto"/>
        <w:jc w:val="both"/>
        <w:rPr>
          <w:rFonts w:ascii="Arial" w:hAnsi="Arial" w:cs="Arial"/>
        </w:rPr>
      </w:pPr>
      <w:r>
        <w:rPr>
          <w:rFonts w:ascii="Arial" w:hAnsi="Arial" w:cs="Arial"/>
        </w:rPr>
        <w:t xml:space="preserve">Key findings for this report are that machinery choice, will depend on what quality finish the company wants, this will coincide with what future works the company wants to pursue but this will also come down to what the budget constraints are for the purchasing of a CNC machine. </w:t>
      </w:r>
    </w:p>
    <w:p w14:paraId="10E4013F" w14:textId="77777777" w:rsidR="00C42FC6" w:rsidRDefault="00C42FC6" w:rsidP="00C42FC6">
      <w:pPr>
        <w:spacing w:line="360" w:lineRule="auto"/>
        <w:jc w:val="both"/>
        <w:rPr>
          <w:rFonts w:ascii="Arial" w:hAnsi="Arial" w:cs="Arial"/>
        </w:rPr>
      </w:pPr>
      <w:r>
        <w:rPr>
          <w:rFonts w:ascii="Arial" w:hAnsi="Arial" w:cs="Arial"/>
        </w:rPr>
        <w:t xml:space="preserve">It was found that evaluating sub-contracting costs over a period of 30-months against the purchasing of a CNC machine would result in the cost recovery time being 23.66 years. This was unexpected, however due to the downturn in workshop fabrication work this figure can also be expected. This would indicate that it is not sustainable to purchase a machine as the cost recovery time is too large. However further investigation into these costings could reduce the cost recovery time as the sub-contracting expenditure costs could in fact be higher if the additional costs are considered. This was also a key finding as these costs are not monitored and so a true reflection is not gained. If these figures changed significantly then the feasibility to purchase a CNC machine based on these figures may result in it being a worthwhile purchase. </w:t>
      </w:r>
    </w:p>
    <w:p w14:paraId="16109572" w14:textId="77777777" w:rsidR="00C42FC6" w:rsidRDefault="00C42FC6" w:rsidP="00C42FC6">
      <w:pPr>
        <w:spacing w:line="360" w:lineRule="auto"/>
        <w:jc w:val="both"/>
        <w:rPr>
          <w:rFonts w:ascii="Arial" w:hAnsi="Arial" w:cs="Arial"/>
        </w:rPr>
      </w:pPr>
      <w:r>
        <w:rPr>
          <w:rFonts w:ascii="Arial" w:hAnsi="Arial" w:cs="Arial"/>
        </w:rPr>
        <w:t xml:space="preserve">It would be worthwhile the company monitoring the sub-contracting costings going forward to attempt to gain further knowledge and understanding on these. As they may be considerably higher than just the invoice total. Providing an improved service for clients with respect to reducing lead times, may also be a future factor to consider for future works. </w:t>
      </w:r>
    </w:p>
    <w:p w14:paraId="1541FBCD" w14:textId="77777777" w:rsidR="00C42FC6" w:rsidRDefault="00C42FC6" w:rsidP="00C42FC6">
      <w:pPr>
        <w:rPr>
          <w:u w:val="single"/>
        </w:rPr>
      </w:pPr>
    </w:p>
    <w:p w14:paraId="1F65A298" w14:textId="77777777" w:rsidR="00C42FC6" w:rsidRDefault="00C42FC6" w:rsidP="00C42FC6">
      <w:pPr>
        <w:rPr>
          <w:u w:val="single"/>
        </w:rPr>
      </w:pPr>
    </w:p>
    <w:p w14:paraId="191B60C3" w14:textId="77777777" w:rsidR="00C42FC6" w:rsidRDefault="00C42FC6" w:rsidP="00C42FC6">
      <w:pPr>
        <w:rPr>
          <w:u w:val="single"/>
        </w:rPr>
      </w:pPr>
    </w:p>
    <w:p w14:paraId="4A5BCD84" w14:textId="77777777" w:rsidR="00C42FC6" w:rsidRDefault="00C42FC6" w:rsidP="00C42FC6">
      <w:pPr>
        <w:rPr>
          <w:u w:val="single"/>
        </w:rPr>
      </w:pPr>
    </w:p>
    <w:p w14:paraId="3EE80F07" w14:textId="77777777" w:rsidR="00C42FC6" w:rsidRDefault="00C42FC6" w:rsidP="00C42FC6">
      <w:pPr>
        <w:rPr>
          <w:u w:val="single"/>
        </w:rPr>
      </w:pPr>
    </w:p>
    <w:p w14:paraId="679563B8" w14:textId="77777777" w:rsidR="00C42FC6" w:rsidRDefault="00C42FC6" w:rsidP="00C42FC6">
      <w:pPr>
        <w:rPr>
          <w:u w:val="single"/>
        </w:rPr>
      </w:pPr>
    </w:p>
    <w:p w14:paraId="691F846D" w14:textId="77777777" w:rsidR="00C42FC6" w:rsidRDefault="00C42FC6" w:rsidP="00C42FC6">
      <w:pPr>
        <w:rPr>
          <w:u w:val="single"/>
        </w:rPr>
      </w:pPr>
    </w:p>
    <w:p w14:paraId="792829BA" w14:textId="77777777" w:rsidR="00C42FC6" w:rsidRDefault="00C42FC6" w:rsidP="00C42FC6">
      <w:pPr>
        <w:rPr>
          <w:u w:val="single"/>
        </w:rPr>
      </w:pPr>
    </w:p>
    <w:p w14:paraId="14D5C680" w14:textId="77777777" w:rsidR="00C42FC6" w:rsidRDefault="00C42FC6" w:rsidP="00C42FC6">
      <w:pPr>
        <w:rPr>
          <w:u w:val="single"/>
        </w:rPr>
      </w:pPr>
    </w:p>
    <w:p w14:paraId="682CCEC6" w14:textId="77777777" w:rsidR="00C42FC6" w:rsidRDefault="00C42FC6" w:rsidP="00C42FC6">
      <w:pPr>
        <w:rPr>
          <w:u w:val="single"/>
        </w:rPr>
      </w:pPr>
    </w:p>
    <w:p w14:paraId="1A057D90" w14:textId="77777777" w:rsidR="00C42FC6" w:rsidRDefault="00C42FC6" w:rsidP="00C42FC6">
      <w:pPr>
        <w:rPr>
          <w:u w:val="single"/>
        </w:rPr>
      </w:pPr>
    </w:p>
    <w:p w14:paraId="5FAECBE9" w14:textId="77777777" w:rsidR="00C42FC6" w:rsidRDefault="00C42FC6" w:rsidP="00C42FC6">
      <w:pPr>
        <w:rPr>
          <w:u w:val="single"/>
        </w:rPr>
      </w:pPr>
    </w:p>
    <w:p w14:paraId="4FD1983D" w14:textId="77777777" w:rsidR="00C42FC6" w:rsidRPr="00380B52" w:rsidRDefault="00C42FC6" w:rsidP="00C42FC6"/>
    <w:p w14:paraId="72C5FBAE" w14:textId="77777777" w:rsidR="00C42FC6" w:rsidRPr="0039119D" w:rsidRDefault="00C42FC6" w:rsidP="00C42FC6">
      <w:pPr>
        <w:pStyle w:val="Heading1"/>
        <w:spacing w:line="360" w:lineRule="auto"/>
        <w:jc w:val="both"/>
        <w:rPr>
          <w:rFonts w:ascii="Arial" w:hAnsi="Arial" w:cs="Arial"/>
          <w:sz w:val="22"/>
          <w:szCs w:val="22"/>
        </w:rPr>
      </w:pPr>
      <w:bookmarkStart w:id="67" w:name="_Toc241508253"/>
      <w:r>
        <w:rPr>
          <w:rStyle w:val="normaltextrun"/>
          <w:rFonts w:ascii="Arial" w:hAnsi="Arial" w:cs="Arial"/>
          <w:sz w:val="22"/>
          <w:szCs w:val="22"/>
        </w:rPr>
        <w:lastRenderedPageBreak/>
        <w:t>Future work</w:t>
      </w:r>
      <w:bookmarkEnd w:id="67"/>
    </w:p>
    <w:p w14:paraId="30553D2B" w14:textId="77777777" w:rsidR="00C42FC6" w:rsidRDefault="00C42FC6" w:rsidP="00C42FC6">
      <w:pPr>
        <w:spacing w:line="360" w:lineRule="auto"/>
        <w:jc w:val="both"/>
        <w:rPr>
          <w:rFonts w:ascii="Arial" w:hAnsi="Arial" w:cs="Arial"/>
        </w:rPr>
      </w:pPr>
      <w:r w:rsidRPr="00C0680C">
        <w:rPr>
          <w:rFonts w:ascii="Arial" w:hAnsi="Arial" w:cs="Arial"/>
        </w:rPr>
        <w:t>It would be a recommendation that future work is conducted, the company has many future</w:t>
      </w:r>
      <w:r>
        <w:rPr>
          <w:rFonts w:ascii="Arial" w:hAnsi="Arial" w:cs="Arial"/>
        </w:rPr>
        <w:t xml:space="preserve"> options</w:t>
      </w:r>
      <w:r w:rsidRPr="00C0680C">
        <w:rPr>
          <w:rFonts w:ascii="Arial" w:hAnsi="Arial" w:cs="Arial"/>
        </w:rPr>
        <w:t xml:space="preserve"> with regards to continue sub-contracting or purchase a CNC machine. The company’s future works and sectors it might explore should be a consideration; this will help determine the quality of machine the company should purchase. The overall service the company wants to provide to its customers should be further understood going forward. Is the company happy with the service it currently provides? Could this service be improved? and if it was improved, would this lead to further work being gained? Further understanding of expenditure to sub-contractors should also be conducted</w:t>
      </w:r>
      <w:r>
        <w:rPr>
          <w:rFonts w:ascii="Arial" w:hAnsi="Arial" w:cs="Arial"/>
        </w:rPr>
        <w:t>,</w:t>
      </w:r>
      <w:r w:rsidRPr="00C0680C">
        <w:rPr>
          <w:rFonts w:ascii="Arial" w:hAnsi="Arial" w:cs="Arial"/>
        </w:rPr>
        <w:t xml:space="preserve"> </w:t>
      </w:r>
      <w:r>
        <w:rPr>
          <w:rFonts w:ascii="Arial" w:hAnsi="Arial" w:cs="Arial"/>
        </w:rPr>
        <w:t>a</w:t>
      </w:r>
      <w:r w:rsidRPr="00C0680C">
        <w:rPr>
          <w:rFonts w:ascii="Arial" w:hAnsi="Arial" w:cs="Arial"/>
        </w:rPr>
        <w:t>s there are additional costs that are not monitored and by further understanding th</w:t>
      </w:r>
      <w:r>
        <w:rPr>
          <w:rFonts w:ascii="Arial" w:hAnsi="Arial" w:cs="Arial"/>
        </w:rPr>
        <w:t>ese costings</w:t>
      </w:r>
      <w:r w:rsidRPr="00C0680C">
        <w:rPr>
          <w:rFonts w:ascii="Arial" w:hAnsi="Arial" w:cs="Arial"/>
        </w:rPr>
        <w:t xml:space="preserve"> will help guide the company into if it is feasible to purchase a CNC cutting machine or not. </w:t>
      </w:r>
    </w:p>
    <w:p w14:paraId="0E8B90D5" w14:textId="6704B26A" w:rsidR="00B47962" w:rsidRDefault="00B47962" w:rsidP="00C42FC6">
      <w:pPr>
        <w:spacing w:line="360" w:lineRule="auto"/>
        <w:jc w:val="both"/>
        <w:rPr>
          <w:rFonts w:ascii="Arial" w:hAnsi="Arial" w:cs="Arial"/>
        </w:rPr>
      </w:pPr>
      <w:r>
        <w:rPr>
          <w:rFonts w:ascii="Arial" w:hAnsi="Arial" w:cs="Arial"/>
        </w:rPr>
        <w:t>Other future works might be the consideration of a business opportunity</w:t>
      </w:r>
      <w:r w:rsidR="00007016">
        <w:rPr>
          <w:rFonts w:ascii="Arial" w:hAnsi="Arial" w:cs="Arial"/>
        </w:rPr>
        <w:t>,</w:t>
      </w:r>
      <w:r>
        <w:rPr>
          <w:rFonts w:ascii="Arial" w:hAnsi="Arial" w:cs="Arial"/>
        </w:rPr>
        <w:t xml:space="preserve"> information regarding this can be found in </w:t>
      </w:r>
      <w:r w:rsidR="00007016">
        <w:rPr>
          <w:rFonts w:ascii="Arial" w:hAnsi="Arial" w:cs="Arial"/>
        </w:rPr>
        <w:t>(</w:t>
      </w:r>
      <w:r>
        <w:rPr>
          <w:rFonts w:ascii="Arial" w:hAnsi="Arial" w:cs="Arial"/>
        </w:rPr>
        <w:fldChar w:fldCharType="begin"/>
      </w:r>
      <w:r>
        <w:rPr>
          <w:rFonts w:ascii="Arial" w:hAnsi="Arial" w:cs="Arial"/>
        </w:rPr>
        <w:instrText xml:space="preserve"> REF _Ref241507657 \h </w:instrText>
      </w:r>
      <w:r>
        <w:rPr>
          <w:rFonts w:ascii="Arial" w:hAnsi="Arial" w:cs="Arial"/>
        </w:rPr>
      </w:r>
      <w:r>
        <w:rPr>
          <w:rFonts w:ascii="Arial" w:hAnsi="Arial" w:cs="Arial"/>
        </w:rPr>
        <w:fldChar w:fldCharType="separate"/>
      </w:r>
      <w:r>
        <w:rPr>
          <w:rFonts w:ascii="Arial" w:hAnsi="Arial" w:cs="Arial"/>
        </w:rPr>
        <w:t xml:space="preserve">Appendix 14 </w:t>
      </w:r>
      <w:r w:rsidRPr="00432B1D">
        <w:rPr>
          <w:rFonts w:ascii="Arial" w:hAnsi="Arial" w:cs="Arial"/>
        </w:rPr>
        <w:t>Business Opportunity</w:t>
      </w:r>
      <w:r>
        <w:rPr>
          <w:rFonts w:ascii="Arial" w:hAnsi="Arial" w:cs="Arial"/>
        </w:rPr>
        <w:fldChar w:fldCharType="end"/>
      </w:r>
      <w:r w:rsidR="00007016">
        <w:rPr>
          <w:rFonts w:ascii="Arial" w:hAnsi="Arial" w:cs="Arial"/>
        </w:rPr>
        <w:t xml:space="preserve">) with </w:t>
      </w:r>
      <w:r>
        <w:rPr>
          <w:rFonts w:ascii="Arial" w:hAnsi="Arial" w:cs="Arial"/>
        </w:rPr>
        <w:t>the ethical values</w:t>
      </w:r>
      <w:r w:rsidR="00007016">
        <w:rPr>
          <w:rFonts w:ascii="Arial" w:hAnsi="Arial" w:cs="Arial"/>
        </w:rPr>
        <w:t xml:space="preserve"> </w:t>
      </w:r>
      <w:r>
        <w:rPr>
          <w:rFonts w:ascii="Arial" w:hAnsi="Arial" w:cs="Arial"/>
        </w:rPr>
        <w:t>of purchasing a machine and bringing the cutting in-house and creating a business</w:t>
      </w:r>
      <w:r w:rsidR="00007016">
        <w:rPr>
          <w:rFonts w:ascii="Arial" w:hAnsi="Arial" w:cs="Arial"/>
        </w:rPr>
        <w:t xml:space="preserve"> at </w:t>
      </w:r>
      <w:r w:rsidR="00007016" w:rsidRPr="00007016">
        <w:rPr>
          <w:rFonts w:ascii="Arial" w:hAnsi="Arial" w:cs="Arial"/>
        </w:rPr>
        <w:t>(Appendix 15 Ethical Values)</w:t>
      </w:r>
      <w:r w:rsidR="00007016">
        <w:rPr>
          <w:rFonts w:ascii="Arial" w:hAnsi="Arial" w:cs="Arial"/>
        </w:rPr>
        <w:t xml:space="preserve">. </w:t>
      </w:r>
    </w:p>
    <w:p w14:paraId="01F64C7E" w14:textId="61A8C933" w:rsidR="00B47962" w:rsidRDefault="00B47962" w:rsidP="00C42FC6">
      <w:pPr>
        <w:spacing w:line="360" w:lineRule="auto"/>
        <w:jc w:val="both"/>
        <w:rPr>
          <w:rFonts w:ascii="Arial" w:hAnsi="Arial" w:cs="Arial"/>
        </w:rPr>
      </w:pPr>
      <w:r>
        <w:rPr>
          <w:rFonts w:ascii="Arial" w:hAnsi="Arial" w:cs="Arial"/>
        </w:rPr>
        <w:t xml:space="preserve">If a machine was to be purchased the implantation of change management system is discussed in </w:t>
      </w:r>
      <w:r w:rsidR="00007016">
        <w:rPr>
          <w:rFonts w:ascii="Arial" w:hAnsi="Arial" w:cs="Arial"/>
        </w:rPr>
        <w:t>(</w:t>
      </w:r>
      <w:r w:rsidR="00007016">
        <w:rPr>
          <w:rFonts w:ascii="Arial" w:hAnsi="Arial" w:cs="Arial"/>
        </w:rPr>
        <w:fldChar w:fldCharType="begin"/>
      </w:r>
      <w:r w:rsidR="00007016">
        <w:rPr>
          <w:rFonts w:ascii="Arial" w:hAnsi="Arial" w:cs="Arial"/>
        </w:rPr>
        <w:instrText xml:space="preserve"> REF _Ref241507703 \h </w:instrText>
      </w:r>
      <w:r w:rsidR="00007016">
        <w:rPr>
          <w:rFonts w:ascii="Arial" w:hAnsi="Arial" w:cs="Arial"/>
        </w:rPr>
      </w:r>
      <w:r w:rsidR="00007016">
        <w:rPr>
          <w:rFonts w:ascii="Arial" w:hAnsi="Arial" w:cs="Arial"/>
        </w:rPr>
        <w:fldChar w:fldCharType="separate"/>
      </w:r>
      <w:r w:rsidR="00007016">
        <w:rPr>
          <w:rFonts w:ascii="Arial" w:hAnsi="Arial" w:cs="Arial"/>
        </w:rPr>
        <w:t xml:space="preserve">Appendix 16 </w:t>
      </w:r>
      <w:r w:rsidR="00007016" w:rsidRPr="00A32A62">
        <w:rPr>
          <w:rFonts w:ascii="Arial" w:hAnsi="Arial" w:cs="Arial"/>
        </w:rPr>
        <w:t xml:space="preserve">Change </w:t>
      </w:r>
      <w:r w:rsidR="00007016">
        <w:rPr>
          <w:rFonts w:ascii="Arial" w:hAnsi="Arial" w:cs="Arial"/>
        </w:rPr>
        <w:t>M</w:t>
      </w:r>
      <w:r w:rsidR="00007016" w:rsidRPr="00A32A62">
        <w:rPr>
          <w:rFonts w:ascii="Arial" w:hAnsi="Arial" w:cs="Arial"/>
        </w:rPr>
        <w:t xml:space="preserve">anagement </w:t>
      </w:r>
      <w:r w:rsidR="00007016">
        <w:rPr>
          <w:rFonts w:ascii="Arial" w:hAnsi="Arial" w:cs="Arial"/>
        </w:rPr>
        <w:t>S</w:t>
      </w:r>
      <w:r w:rsidR="00007016" w:rsidRPr="00A32A62">
        <w:rPr>
          <w:rFonts w:ascii="Arial" w:hAnsi="Arial" w:cs="Arial"/>
        </w:rPr>
        <w:t>ystems</w:t>
      </w:r>
      <w:r w:rsidR="00007016">
        <w:rPr>
          <w:rFonts w:ascii="Arial" w:hAnsi="Arial" w:cs="Arial"/>
        </w:rPr>
        <w:fldChar w:fldCharType="end"/>
      </w:r>
      <w:r w:rsidR="00007016">
        <w:rPr>
          <w:rFonts w:ascii="Arial" w:hAnsi="Arial" w:cs="Arial"/>
        </w:rPr>
        <w:t xml:space="preserve">). </w:t>
      </w:r>
    </w:p>
    <w:p w14:paraId="5118774F" w14:textId="77777777" w:rsidR="00C42FC6" w:rsidRDefault="00C42FC6" w:rsidP="00C42FC6">
      <w:pPr>
        <w:rPr>
          <w:rFonts w:ascii="Arial" w:hAnsi="Arial" w:cs="Arial"/>
        </w:rPr>
      </w:pPr>
    </w:p>
    <w:p w14:paraId="32A5DFA0" w14:textId="77777777" w:rsidR="00C42FC6" w:rsidRDefault="00C42FC6" w:rsidP="00C42FC6">
      <w:pPr>
        <w:rPr>
          <w:rFonts w:ascii="Arial" w:hAnsi="Arial" w:cs="Arial"/>
        </w:rPr>
      </w:pPr>
    </w:p>
    <w:p w14:paraId="2080D35F" w14:textId="77777777" w:rsidR="00C42FC6" w:rsidRDefault="00C42FC6" w:rsidP="00C42FC6">
      <w:pPr>
        <w:rPr>
          <w:rFonts w:ascii="Arial" w:hAnsi="Arial" w:cs="Arial"/>
        </w:rPr>
      </w:pPr>
    </w:p>
    <w:p w14:paraId="0939999D" w14:textId="77777777" w:rsidR="00C42FC6" w:rsidRDefault="00C42FC6" w:rsidP="00C42FC6">
      <w:pPr>
        <w:rPr>
          <w:rFonts w:ascii="Arial" w:hAnsi="Arial" w:cs="Arial"/>
        </w:rPr>
      </w:pPr>
    </w:p>
    <w:p w14:paraId="01C6D50F" w14:textId="77777777" w:rsidR="00C42FC6" w:rsidRDefault="00C42FC6" w:rsidP="00C42FC6">
      <w:pPr>
        <w:rPr>
          <w:rFonts w:ascii="Arial" w:hAnsi="Arial" w:cs="Arial"/>
        </w:rPr>
      </w:pPr>
    </w:p>
    <w:p w14:paraId="43E85CB1" w14:textId="77777777" w:rsidR="00C42FC6" w:rsidRDefault="00C42FC6" w:rsidP="00C42FC6">
      <w:pPr>
        <w:rPr>
          <w:rFonts w:ascii="Arial" w:hAnsi="Arial" w:cs="Arial"/>
        </w:rPr>
      </w:pPr>
    </w:p>
    <w:p w14:paraId="4438CDA4" w14:textId="77777777" w:rsidR="00C42FC6" w:rsidRDefault="00C42FC6" w:rsidP="00C42FC6">
      <w:pPr>
        <w:rPr>
          <w:rFonts w:ascii="Arial" w:hAnsi="Arial" w:cs="Arial"/>
        </w:rPr>
      </w:pPr>
    </w:p>
    <w:p w14:paraId="5235E72A" w14:textId="77777777" w:rsidR="00C42FC6" w:rsidRDefault="00C42FC6" w:rsidP="00C42FC6">
      <w:pPr>
        <w:rPr>
          <w:rFonts w:ascii="Arial" w:hAnsi="Arial" w:cs="Arial"/>
        </w:rPr>
      </w:pPr>
    </w:p>
    <w:p w14:paraId="78F2273F" w14:textId="77777777" w:rsidR="00C42FC6" w:rsidRDefault="00C42FC6" w:rsidP="00C42FC6">
      <w:pPr>
        <w:rPr>
          <w:rFonts w:ascii="Arial" w:hAnsi="Arial" w:cs="Arial"/>
        </w:rPr>
      </w:pPr>
    </w:p>
    <w:p w14:paraId="7CD898CA" w14:textId="77777777" w:rsidR="00C42FC6" w:rsidRDefault="00C42FC6" w:rsidP="00C42FC6">
      <w:pPr>
        <w:rPr>
          <w:rFonts w:ascii="Arial" w:hAnsi="Arial" w:cs="Arial"/>
        </w:rPr>
      </w:pPr>
    </w:p>
    <w:p w14:paraId="1C6A75CC" w14:textId="77777777" w:rsidR="00C42FC6" w:rsidRDefault="00C42FC6" w:rsidP="00C42FC6">
      <w:pPr>
        <w:rPr>
          <w:rFonts w:ascii="Arial" w:hAnsi="Arial" w:cs="Arial"/>
        </w:rPr>
      </w:pPr>
    </w:p>
    <w:p w14:paraId="3B35C2B1" w14:textId="77777777" w:rsidR="00C42FC6" w:rsidRDefault="00C42FC6" w:rsidP="00C42FC6">
      <w:pPr>
        <w:rPr>
          <w:rFonts w:ascii="Arial" w:hAnsi="Arial" w:cs="Arial"/>
        </w:rPr>
      </w:pPr>
    </w:p>
    <w:p w14:paraId="187AC0E4" w14:textId="77777777" w:rsidR="00C42FC6" w:rsidRDefault="00C42FC6" w:rsidP="00C42FC6">
      <w:pPr>
        <w:rPr>
          <w:rFonts w:ascii="Arial" w:hAnsi="Arial" w:cs="Arial"/>
        </w:rPr>
      </w:pPr>
    </w:p>
    <w:p w14:paraId="3846B455" w14:textId="77777777" w:rsidR="00C42FC6" w:rsidRDefault="00C42FC6" w:rsidP="00C42FC6">
      <w:pPr>
        <w:rPr>
          <w:rFonts w:ascii="Arial" w:hAnsi="Arial" w:cs="Arial"/>
        </w:rPr>
      </w:pPr>
    </w:p>
    <w:p w14:paraId="0B8101FD" w14:textId="77777777" w:rsidR="00C42FC6" w:rsidRDefault="00C42FC6" w:rsidP="00C42FC6">
      <w:pPr>
        <w:rPr>
          <w:rFonts w:ascii="Arial" w:hAnsi="Arial" w:cs="Arial"/>
        </w:rPr>
      </w:pPr>
    </w:p>
    <w:p w14:paraId="6F3609F8" w14:textId="77777777" w:rsidR="00C42FC6" w:rsidRDefault="00C42FC6" w:rsidP="00C42FC6">
      <w:pPr>
        <w:rPr>
          <w:rFonts w:ascii="Arial" w:hAnsi="Arial" w:cs="Arial"/>
        </w:rPr>
      </w:pPr>
    </w:p>
    <w:p w14:paraId="07295EBE" w14:textId="77777777" w:rsidR="00C42FC6" w:rsidRDefault="00C42FC6" w:rsidP="00C42FC6">
      <w:pPr>
        <w:rPr>
          <w:rFonts w:ascii="Arial" w:hAnsi="Arial" w:cs="Arial"/>
        </w:rPr>
      </w:pPr>
    </w:p>
    <w:p w14:paraId="59244503" w14:textId="77777777" w:rsidR="00C42FC6" w:rsidRDefault="00C42FC6" w:rsidP="00C42FC6">
      <w:pPr>
        <w:rPr>
          <w:rFonts w:ascii="Arial" w:hAnsi="Arial" w:cs="Arial"/>
        </w:rPr>
      </w:pPr>
    </w:p>
    <w:p w14:paraId="5F786173" w14:textId="77777777" w:rsidR="00C42FC6" w:rsidRDefault="00C42FC6" w:rsidP="00C42FC6">
      <w:pPr>
        <w:rPr>
          <w:rFonts w:ascii="Arial" w:hAnsi="Arial" w:cs="Arial"/>
        </w:rPr>
      </w:pPr>
    </w:p>
    <w:p w14:paraId="283F5F0E" w14:textId="77777777" w:rsidR="00C42FC6" w:rsidRDefault="00C42FC6" w:rsidP="00C42FC6">
      <w:pPr>
        <w:rPr>
          <w:rFonts w:ascii="Arial" w:hAnsi="Arial" w:cs="Arial"/>
        </w:rPr>
      </w:pPr>
    </w:p>
    <w:p w14:paraId="222E739B" w14:textId="77777777" w:rsidR="00C42FC6" w:rsidRDefault="00C42FC6" w:rsidP="00C42FC6">
      <w:pPr>
        <w:rPr>
          <w:rFonts w:ascii="Arial" w:hAnsi="Arial" w:cs="Arial"/>
        </w:rPr>
      </w:pPr>
    </w:p>
    <w:p w14:paraId="6B15BAC7" w14:textId="77777777" w:rsidR="00C42FC6" w:rsidRPr="00B61D17" w:rsidRDefault="00C42FC6" w:rsidP="00C42FC6">
      <w:pPr>
        <w:rPr>
          <w:rFonts w:ascii="Arial" w:hAnsi="Arial" w:cs="Arial"/>
        </w:rPr>
      </w:pPr>
    </w:p>
    <w:p w14:paraId="634F5914" w14:textId="77777777" w:rsidR="00B47962" w:rsidRDefault="00B47962" w:rsidP="00B47962">
      <w:pPr>
        <w:pStyle w:val="Heading1"/>
        <w:spacing w:line="360" w:lineRule="auto"/>
        <w:jc w:val="both"/>
        <w:rPr>
          <w:rFonts w:ascii="Arial" w:hAnsi="Arial" w:cs="Arial"/>
          <w:sz w:val="22"/>
          <w:szCs w:val="22"/>
          <w:lang w:val="en-US"/>
        </w:rPr>
      </w:pPr>
      <w:bookmarkStart w:id="68" w:name="_Toc241508254"/>
      <w:r w:rsidRPr="00117466">
        <w:rPr>
          <w:rFonts w:ascii="Arial" w:hAnsi="Arial" w:cs="Arial"/>
          <w:sz w:val="22"/>
          <w:szCs w:val="22"/>
          <w:lang w:val="en-US"/>
        </w:rPr>
        <w:t xml:space="preserve">Location of </w:t>
      </w:r>
      <w:r>
        <w:rPr>
          <w:rFonts w:ascii="Arial" w:hAnsi="Arial" w:cs="Arial"/>
          <w:sz w:val="22"/>
          <w:szCs w:val="22"/>
          <w:lang w:val="en-US"/>
        </w:rPr>
        <w:t>M</w:t>
      </w:r>
      <w:r w:rsidRPr="00117466">
        <w:rPr>
          <w:rFonts w:ascii="Arial" w:hAnsi="Arial" w:cs="Arial"/>
          <w:sz w:val="22"/>
          <w:szCs w:val="22"/>
          <w:lang w:val="en-US"/>
        </w:rPr>
        <w:t>achine</w:t>
      </w:r>
      <w:bookmarkEnd w:id="68"/>
      <w:r w:rsidRPr="00117466">
        <w:rPr>
          <w:rFonts w:ascii="Arial" w:hAnsi="Arial" w:cs="Arial"/>
          <w:sz w:val="22"/>
          <w:szCs w:val="22"/>
          <w:lang w:val="en-US"/>
        </w:rPr>
        <w:t xml:space="preserve"> </w:t>
      </w:r>
    </w:p>
    <w:p w14:paraId="76194E9F" w14:textId="77777777" w:rsidR="00B47962" w:rsidRPr="00366643" w:rsidRDefault="00B47962" w:rsidP="00B47962">
      <w:pPr>
        <w:spacing w:line="360" w:lineRule="auto"/>
        <w:jc w:val="both"/>
        <w:rPr>
          <w:rFonts w:ascii="Arial" w:hAnsi="Arial" w:cs="Arial"/>
          <w:lang w:val="en-US"/>
        </w:rPr>
      </w:pPr>
      <w:r w:rsidRPr="00366643">
        <w:rPr>
          <w:rFonts w:ascii="Arial" w:hAnsi="Arial" w:cs="Arial"/>
          <w:lang w:val="en-US"/>
        </w:rPr>
        <w:t xml:space="preserve">An important part of purchasing a machine will be the location in which it is situated. Being a large-size machine it is not built for being maneuvered around constantly. </w:t>
      </w:r>
      <w:r w:rsidRPr="00366643">
        <w:rPr>
          <w:rFonts w:ascii="Arial" w:hAnsi="Arial" w:cs="Arial"/>
          <w:lang w:val="en-US"/>
        </w:rPr>
        <w:fldChar w:fldCharType="begin"/>
      </w:r>
      <w:r w:rsidRPr="00366643">
        <w:rPr>
          <w:rFonts w:ascii="Arial" w:hAnsi="Arial" w:cs="Arial"/>
          <w:lang w:val="en-US"/>
        </w:rPr>
        <w:instrText xml:space="preserve"> REF _Ref239769787 \h  \* MERGEFORMAT </w:instrText>
      </w:r>
      <w:r w:rsidRPr="00366643">
        <w:rPr>
          <w:rFonts w:ascii="Arial" w:hAnsi="Arial" w:cs="Arial"/>
          <w:lang w:val="en-US"/>
        </w:rPr>
      </w:r>
      <w:r w:rsidRPr="00366643">
        <w:rPr>
          <w:rFonts w:ascii="Arial" w:hAnsi="Arial" w:cs="Arial"/>
          <w:lang w:val="en-US"/>
        </w:rPr>
        <w:fldChar w:fldCharType="separate"/>
      </w:r>
      <w:r w:rsidRPr="00366643">
        <w:rPr>
          <w:rFonts w:ascii="Arial" w:hAnsi="Arial" w:cs="Arial"/>
        </w:rPr>
        <w:t xml:space="preserve">Figure </w:t>
      </w:r>
      <w:r w:rsidRPr="00366643">
        <w:rPr>
          <w:rFonts w:ascii="Arial" w:hAnsi="Arial" w:cs="Arial"/>
          <w:noProof/>
        </w:rPr>
        <w:t>6</w:t>
      </w:r>
      <w:r w:rsidRPr="00366643">
        <w:rPr>
          <w:rFonts w:ascii="Arial" w:hAnsi="Arial" w:cs="Arial"/>
          <w:lang w:val="en-US"/>
        </w:rPr>
        <w:fldChar w:fldCharType="end"/>
      </w:r>
      <w:r w:rsidRPr="00366643">
        <w:rPr>
          <w:rFonts w:ascii="Arial" w:hAnsi="Arial" w:cs="Arial"/>
          <w:lang w:val="en-US"/>
        </w:rPr>
        <w:t xml:space="preserve"> is a plan view of the plate fabrication workshop, this consists of a main building and a smaller annex workshop. The main workshop layout contains several machines that are old outdated and can be inconsistent to use. Removal of some of the old machinery would generate more space for a new machine to be situated or create more space for general production and laydown space with the machine being situated somewhere else. </w:t>
      </w:r>
    </w:p>
    <w:p w14:paraId="43EA1B5A" w14:textId="77777777" w:rsidR="00B47962" w:rsidRPr="00366643" w:rsidRDefault="00B47962" w:rsidP="00B47962">
      <w:pPr>
        <w:spacing w:line="360" w:lineRule="auto"/>
        <w:jc w:val="both"/>
        <w:rPr>
          <w:rFonts w:ascii="Arial" w:hAnsi="Arial" w:cs="Arial"/>
          <w:lang w:val="en-US"/>
        </w:rPr>
      </w:pPr>
      <w:r w:rsidRPr="00366643">
        <w:rPr>
          <w:rFonts w:ascii="Arial" w:hAnsi="Arial" w:cs="Arial"/>
          <w:lang w:val="en-US"/>
        </w:rPr>
        <w:t xml:space="preserve">The annex workshop is a smaller workshop, generally used for stainless steel / exotic materials work. These materials should be worked on in a separate workshop away from carbon materials to stop cross contamination of materials. </w:t>
      </w:r>
      <w:proofErr w:type="gramStart"/>
      <w:r w:rsidRPr="00366643">
        <w:rPr>
          <w:rFonts w:ascii="Arial" w:hAnsi="Arial" w:cs="Arial"/>
          <w:lang w:val="en-US"/>
        </w:rPr>
        <w:t>The annex workshop,</w:t>
      </w:r>
      <w:proofErr w:type="gramEnd"/>
      <w:r w:rsidRPr="00366643">
        <w:rPr>
          <w:rFonts w:ascii="Arial" w:hAnsi="Arial" w:cs="Arial"/>
          <w:lang w:val="en-US"/>
        </w:rPr>
        <w:t xml:space="preserve"> could become a material cutting and prepping workshop, if the CNC cutting machine was to be situated here, incorporating varies other bits of kit including saws and pipe prepping kit.  Unfortunately, by locating the CNC machine in this workshop space, it would mean a loss of a workshop for fabrication and welding processes and a workshop which could be used as a confined stainless steel/ exotic workshop. However, if this became a consistent future issue could additional workshops be built to counteract this</w:t>
      </w:r>
      <w:r>
        <w:rPr>
          <w:rFonts w:ascii="Arial" w:hAnsi="Arial" w:cs="Arial"/>
          <w:lang w:val="en-US"/>
        </w:rPr>
        <w:t>?</w:t>
      </w:r>
    </w:p>
    <w:p w14:paraId="072833A0" w14:textId="77777777" w:rsidR="00B47962" w:rsidRPr="00366643" w:rsidRDefault="00B47962" w:rsidP="00B47962">
      <w:pPr>
        <w:spacing w:line="360" w:lineRule="auto"/>
        <w:jc w:val="both"/>
        <w:rPr>
          <w:rFonts w:ascii="Arial" w:eastAsia="Arial" w:hAnsi="Arial" w:cs="Arial"/>
          <w:lang w:val="en-US"/>
        </w:rPr>
      </w:pPr>
      <w:r w:rsidRPr="00366643">
        <w:rPr>
          <w:rFonts w:ascii="Arial" w:hAnsi="Arial" w:cs="Arial"/>
          <w:lang w:val="en-US"/>
        </w:rPr>
        <w:t>The ideal solution would be that the new machine be situated in its own workshop away from grinding and welding process, these processes can create a dirty and dusty environment. Having a new machine in this environment would lead to dust and dirty getting into the machine potentially causing damage of clogged parts further down its lifespan.</w:t>
      </w:r>
      <w:r w:rsidRPr="00366643">
        <w:rPr>
          <w:rFonts w:ascii="Arial" w:eastAsia="Arial" w:hAnsi="Arial" w:cs="Arial"/>
          <w:lang w:val="en-US"/>
        </w:rPr>
        <w:t xml:space="preserve"> If the machine was to be located with other fabrication and welding activities, the machine would have an increased risk of damage. Damage could come from personal not being aware and causing accidental damage, </w:t>
      </w:r>
      <w:r w:rsidRPr="00366643">
        <w:rPr>
          <w:rFonts w:ascii="Arial" w:hAnsi="Arial" w:cs="Arial"/>
          <w:lang w:val="en-US"/>
        </w:rPr>
        <w:t xml:space="preserve">traffic of forklifts, and gantry crane operations, the machine could also have interference from others not trained. Building a new workshop for the CNC cutting machine could be an option, this would incur additional costs to build, add </w:t>
      </w:r>
      <w:r>
        <w:rPr>
          <w:rFonts w:ascii="Arial" w:hAnsi="Arial" w:cs="Arial"/>
          <w:lang w:val="en-US"/>
        </w:rPr>
        <w:t xml:space="preserve">a </w:t>
      </w:r>
      <w:r w:rsidRPr="00366643">
        <w:rPr>
          <w:rFonts w:ascii="Arial" w:hAnsi="Arial" w:cs="Arial"/>
          <w:lang w:val="en-US"/>
        </w:rPr>
        <w:t>gantry crane,</w:t>
      </w:r>
      <w:r>
        <w:rPr>
          <w:rFonts w:ascii="Arial" w:hAnsi="Arial" w:cs="Arial"/>
          <w:lang w:val="en-US"/>
        </w:rPr>
        <w:t xml:space="preserve"> and</w:t>
      </w:r>
      <w:r w:rsidRPr="00366643">
        <w:rPr>
          <w:rFonts w:ascii="Arial" w:hAnsi="Arial" w:cs="Arial"/>
          <w:lang w:val="en-US"/>
        </w:rPr>
        <w:t xml:space="preserve"> electrics.</w:t>
      </w:r>
    </w:p>
    <w:p w14:paraId="2C513221" w14:textId="77777777" w:rsidR="00E90950" w:rsidRDefault="00F4164B" w:rsidP="00B47962">
      <w:pPr>
        <w:spacing w:line="360" w:lineRule="auto"/>
        <w:jc w:val="both"/>
        <w:rPr>
          <w:rFonts w:ascii="Arial" w:hAnsi="Arial" w:cs="Arial"/>
          <w:lang w:val="en-US"/>
        </w:rPr>
      </w:pPr>
      <w:r>
        <w:rPr>
          <w:rFonts w:ascii="Arial" w:hAnsi="Arial" w:cs="Arial"/>
          <w:lang w:val="en-US"/>
        </w:rPr>
        <w:t>Based on the above options</w:t>
      </w:r>
      <w:r w:rsidR="00156AEC">
        <w:rPr>
          <w:rFonts w:ascii="Arial" w:hAnsi="Arial" w:cs="Arial"/>
          <w:lang w:val="en-US"/>
        </w:rPr>
        <w:t xml:space="preserve"> and without incurring additional building costs</w:t>
      </w:r>
      <w:r>
        <w:rPr>
          <w:rFonts w:ascii="Arial" w:hAnsi="Arial" w:cs="Arial"/>
          <w:lang w:val="en-US"/>
        </w:rPr>
        <w:t xml:space="preserve"> the annex would </w:t>
      </w:r>
      <w:r w:rsidR="00F160C4">
        <w:rPr>
          <w:rFonts w:ascii="Arial" w:hAnsi="Arial" w:cs="Arial"/>
          <w:lang w:val="en-US"/>
        </w:rPr>
        <w:t xml:space="preserve">become </w:t>
      </w:r>
      <w:r>
        <w:rPr>
          <w:rFonts w:ascii="Arial" w:hAnsi="Arial" w:cs="Arial"/>
          <w:lang w:val="en-US"/>
        </w:rPr>
        <w:t>the better workshop to</w:t>
      </w:r>
      <w:r w:rsidR="00F160C4">
        <w:rPr>
          <w:rFonts w:ascii="Arial" w:hAnsi="Arial" w:cs="Arial"/>
          <w:lang w:val="en-US"/>
        </w:rPr>
        <w:t xml:space="preserve"> </w:t>
      </w:r>
      <w:r>
        <w:rPr>
          <w:rFonts w:ascii="Arial" w:hAnsi="Arial" w:cs="Arial"/>
          <w:lang w:val="en-US"/>
        </w:rPr>
        <w:t>locate the</w:t>
      </w:r>
      <w:r w:rsidR="00F160C4">
        <w:rPr>
          <w:rFonts w:ascii="Arial" w:hAnsi="Arial" w:cs="Arial"/>
          <w:lang w:val="en-US"/>
        </w:rPr>
        <w:t xml:space="preserve"> CNC</w:t>
      </w:r>
      <w:r>
        <w:rPr>
          <w:rFonts w:ascii="Arial" w:hAnsi="Arial" w:cs="Arial"/>
          <w:lang w:val="en-US"/>
        </w:rPr>
        <w:t xml:space="preserve"> machine although losing th</w:t>
      </w:r>
      <w:r w:rsidR="00156AEC">
        <w:rPr>
          <w:rFonts w:ascii="Arial" w:hAnsi="Arial" w:cs="Arial"/>
          <w:lang w:val="en-US"/>
        </w:rPr>
        <w:t>e</w:t>
      </w:r>
      <w:r>
        <w:rPr>
          <w:rFonts w:ascii="Arial" w:hAnsi="Arial" w:cs="Arial"/>
          <w:lang w:val="en-US"/>
        </w:rPr>
        <w:t xml:space="preserve"> </w:t>
      </w:r>
      <w:r w:rsidR="00156AEC">
        <w:rPr>
          <w:rFonts w:ascii="Arial" w:hAnsi="Arial" w:cs="Arial"/>
          <w:lang w:val="en-US"/>
        </w:rPr>
        <w:t>welding and fabrication spa</w:t>
      </w:r>
      <w:r w:rsidR="00573172">
        <w:rPr>
          <w:rFonts w:ascii="Arial" w:hAnsi="Arial" w:cs="Arial"/>
          <w:lang w:val="en-US"/>
        </w:rPr>
        <w:t>c</w:t>
      </w:r>
      <w:r w:rsidR="00156AEC">
        <w:rPr>
          <w:rFonts w:ascii="Arial" w:hAnsi="Arial" w:cs="Arial"/>
          <w:lang w:val="en-US"/>
        </w:rPr>
        <w:t>e would be a downside</w:t>
      </w:r>
      <w:r w:rsidR="00F160C4">
        <w:rPr>
          <w:rFonts w:ascii="Arial" w:hAnsi="Arial" w:cs="Arial"/>
          <w:lang w:val="en-US"/>
        </w:rPr>
        <w:t xml:space="preserve">, if this was to happen. </w:t>
      </w:r>
    </w:p>
    <w:p w14:paraId="41FCEDE3" w14:textId="77777777" w:rsidR="007A32E2" w:rsidRPr="00366643" w:rsidRDefault="007A32E2" w:rsidP="00B47962">
      <w:pPr>
        <w:spacing w:line="360" w:lineRule="auto"/>
        <w:jc w:val="both"/>
        <w:rPr>
          <w:rFonts w:ascii="Arial" w:hAnsi="Arial" w:cs="Arial"/>
        </w:rPr>
      </w:pPr>
      <w:r>
        <w:rPr>
          <w:rFonts w:ascii="Arial" w:eastAsia="Arial" w:hAnsi="Arial" w:cs="Arial"/>
          <w:lang w:val="en-US"/>
        </w:rPr>
        <w:t>A</w:t>
      </w:r>
      <w:r w:rsidRPr="36CD38E4">
        <w:rPr>
          <w:rFonts w:ascii="Arial" w:eastAsia="Arial" w:hAnsi="Arial" w:cs="Arial"/>
          <w:lang w:val="en-US"/>
        </w:rPr>
        <w:t>llow</w:t>
      </w:r>
      <w:r>
        <w:rPr>
          <w:rFonts w:ascii="Arial" w:eastAsia="Arial" w:hAnsi="Arial" w:cs="Arial"/>
          <w:lang w:val="en-US"/>
        </w:rPr>
        <w:t>ing</w:t>
      </w:r>
      <w:r w:rsidRPr="36CD38E4">
        <w:rPr>
          <w:rFonts w:ascii="Arial" w:eastAsia="Arial" w:hAnsi="Arial" w:cs="Arial"/>
          <w:lang w:val="en-US"/>
        </w:rPr>
        <w:t xml:space="preserve"> </w:t>
      </w:r>
      <w:r>
        <w:rPr>
          <w:rFonts w:ascii="Arial" w:eastAsia="Arial" w:hAnsi="Arial" w:cs="Arial"/>
          <w:lang w:val="en-US"/>
        </w:rPr>
        <w:t>additional space around the machine so</w:t>
      </w:r>
      <w:r w:rsidRPr="36CD38E4">
        <w:rPr>
          <w:rFonts w:ascii="Arial" w:eastAsia="Arial" w:hAnsi="Arial" w:cs="Arial"/>
          <w:lang w:val="en-US"/>
        </w:rPr>
        <w:t xml:space="preserve"> maintenance</w:t>
      </w:r>
      <w:r>
        <w:rPr>
          <w:rFonts w:ascii="Arial" w:eastAsia="Arial" w:hAnsi="Arial" w:cs="Arial"/>
          <w:lang w:val="en-US"/>
        </w:rPr>
        <w:t xml:space="preserve"> and cleaning can</w:t>
      </w:r>
      <w:r w:rsidRPr="36CD38E4">
        <w:rPr>
          <w:rFonts w:ascii="Arial" w:eastAsia="Arial" w:hAnsi="Arial" w:cs="Arial"/>
          <w:lang w:val="en-US"/>
        </w:rPr>
        <w:t xml:space="preserve"> be carried out</w:t>
      </w:r>
      <w:r>
        <w:rPr>
          <w:rFonts w:ascii="Arial" w:eastAsia="Arial" w:hAnsi="Arial" w:cs="Arial"/>
          <w:lang w:val="en-US"/>
        </w:rPr>
        <w:t xml:space="preserve"> will be important</w:t>
      </w:r>
      <w:r w:rsidR="00763DD7">
        <w:rPr>
          <w:rFonts w:ascii="Arial" w:eastAsia="Arial" w:hAnsi="Arial" w:cs="Arial"/>
          <w:lang w:val="en-US"/>
        </w:rPr>
        <w:t xml:space="preserve">, </w:t>
      </w:r>
      <w:r w:rsidRPr="36CD38E4">
        <w:rPr>
          <w:rFonts w:ascii="Arial" w:eastAsia="Arial" w:hAnsi="Arial" w:cs="Arial"/>
          <w:lang w:val="en-US"/>
        </w:rPr>
        <w:t>inadequate space</w:t>
      </w:r>
      <w:r w:rsidR="00763DD7">
        <w:rPr>
          <w:rFonts w:ascii="Arial" w:eastAsia="Arial" w:hAnsi="Arial" w:cs="Arial"/>
          <w:lang w:val="en-US"/>
        </w:rPr>
        <w:t xml:space="preserve"> for cleaning</w:t>
      </w:r>
      <w:r w:rsidRPr="36CD38E4">
        <w:rPr>
          <w:rFonts w:ascii="Arial" w:eastAsia="Arial" w:hAnsi="Arial" w:cs="Arial"/>
          <w:lang w:val="en-US"/>
        </w:rPr>
        <w:t xml:space="preserve"> around the machine</w:t>
      </w:r>
      <w:r w:rsidR="00B47962" w:rsidRPr="00366643">
        <w:rPr>
          <w:rFonts w:ascii="Arial" w:eastAsia="Arial" w:hAnsi="Arial" w:cs="Arial"/>
          <w:lang w:val="en-US"/>
        </w:rPr>
        <w:t xml:space="preserve"> could allow the buildup of dirt. Space around the machine will also be important so loading and unloading materials can be achieved easily. This could be via gantry crane or a forklift. If being loaded with a forklift adequate space for turning the forklift will be important to allow for ease of loading and unloading for increased productivity and ease. If it is difficult to load and unload productivity will decrease and potential damage may </w:t>
      </w:r>
      <w:proofErr w:type="gramStart"/>
      <w:r w:rsidR="00B47962" w:rsidRPr="00366643">
        <w:rPr>
          <w:rFonts w:ascii="Arial" w:eastAsia="Arial" w:hAnsi="Arial" w:cs="Arial"/>
          <w:lang w:val="en-US"/>
        </w:rPr>
        <w:t>incur</w:t>
      </w:r>
      <w:proofErr w:type="gramEnd"/>
      <w:r w:rsidR="00B47962" w:rsidRPr="00366643">
        <w:rPr>
          <w:rFonts w:ascii="Arial" w:eastAsia="Arial" w:hAnsi="Arial" w:cs="Arial"/>
          <w:lang w:val="en-US"/>
        </w:rPr>
        <w:t xml:space="preserve"> due to the increased difficulty. </w:t>
      </w:r>
      <w:r w:rsidR="00B47962">
        <w:rPr>
          <w:rFonts w:ascii="Arial" w:eastAsia="Arial" w:hAnsi="Arial" w:cs="Arial"/>
          <w:lang w:val="en-US"/>
        </w:rPr>
        <w:lastRenderedPageBreak/>
        <w:t>C</w:t>
      </w:r>
      <w:r w:rsidR="00B47962" w:rsidRPr="00366643">
        <w:rPr>
          <w:rFonts w:ascii="Arial" w:eastAsia="Arial" w:hAnsi="Arial" w:cs="Arial"/>
          <w:lang w:val="en-US"/>
        </w:rPr>
        <w:t>hanging gases for the machine will also be a requirement</w:t>
      </w:r>
      <w:r w:rsidR="00B47962">
        <w:rPr>
          <w:rFonts w:ascii="Arial" w:eastAsia="Arial" w:hAnsi="Arial" w:cs="Arial"/>
          <w:lang w:val="en-US"/>
        </w:rPr>
        <w:t xml:space="preserve"> so</w:t>
      </w:r>
      <w:r w:rsidR="00763DD7">
        <w:rPr>
          <w:rFonts w:ascii="Arial" w:eastAsia="Arial" w:hAnsi="Arial" w:cs="Arial"/>
          <w:lang w:val="en-US"/>
        </w:rPr>
        <w:t xml:space="preserve"> allowing space so this can be achieved will be necessary. </w:t>
      </w:r>
    </w:p>
    <w:p w14:paraId="1F3EE566" w14:textId="77777777" w:rsidR="007A32E2" w:rsidRDefault="007A32E2" w:rsidP="00B47962">
      <w:pPr>
        <w:spacing w:line="360" w:lineRule="auto"/>
        <w:jc w:val="both"/>
        <w:rPr>
          <w:rFonts w:ascii="Arial" w:hAnsi="Arial" w:cs="Arial"/>
          <w:lang w:val="en-US"/>
        </w:rPr>
      </w:pPr>
    </w:p>
    <w:p w14:paraId="4AF33BEB" w14:textId="77777777" w:rsidR="00862471" w:rsidRDefault="00862471" w:rsidP="00B47962">
      <w:pPr>
        <w:rPr>
          <w:rFonts w:ascii="Arial" w:hAnsi="Arial" w:cs="Arial"/>
          <w:lang w:val="en-US"/>
        </w:rPr>
      </w:pPr>
    </w:p>
    <w:p w14:paraId="704E733F" w14:textId="7DFCA188" w:rsidR="00474BA2" w:rsidRPr="00474BA2" w:rsidRDefault="00474BA2" w:rsidP="00380B52">
      <w:pPr>
        <w:pStyle w:val="Caption"/>
        <w:jc w:val="center"/>
        <w:rPr>
          <w:rFonts w:ascii="Arial" w:hAnsi="Arial" w:cs="Arial"/>
          <w:lang w:val="en-US"/>
        </w:rPr>
      </w:pPr>
      <w:bookmarkStart w:id="69" w:name="_Ref239769787"/>
      <w:bookmarkStart w:id="70" w:name="_Toc241508448"/>
      <w:r>
        <w:t xml:space="preserve">Figure </w:t>
      </w:r>
      <w:fldSimple w:instr=" SEQ Figure \* ARABIC ">
        <w:r w:rsidR="00B47962">
          <w:rPr>
            <w:noProof/>
          </w:rPr>
          <w:t>6</w:t>
        </w:r>
      </w:fldSimple>
      <w:bookmarkEnd w:id="69"/>
      <w:r>
        <w:t xml:space="preserve"> Workshop Layout Floor plan</w:t>
      </w:r>
      <w:bookmarkEnd w:id="70"/>
    </w:p>
    <w:p w14:paraId="0CA81FAA" w14:textId="5FCDCEB9" w:rsidR="00B47962" w:rsidRPr="0048237B" w:rsidRDefault="002C45EF" w:rsidP="00B47962">
      <w:pPr>
        <w:rPr>
          <w:rFonts w:ascii="Arial" w:hAnsi="Arial" w:cs="Arial"/>
          <w:lang w:val="en-US"/>
        </w:rPr>
      </w:pPr>
      <w:r>
        <w:rPr>
          <w:noProof/>
        </w:rPr>
        <w:drawing>
          <wp:anchor distT="0" distB="0" distL="114300" distR="114300" simplePos="0" relativeHeight="251658283" behindDoc="0" locked="0" layoutInCell="1" allowOverlap="1" wp14:anchorId="63E0C7B2" wp14:editId="17EE9E2E">
            <wp:simplePos x="0" y="0"/>
            <wp:positionH relativeFrom="column">
              <wp:posOffset>539750</wp:posOffset>
            </wp:positionH>
            <wp:positionV relativeFrom="paragraph">
              <wp:posOffset>208684</wp:posOffset>
            </wp:positionV>
            <wp:extent cx="5562600" cy="3160395"/>
            <wp:effectExtent l="0" t="0" r="0" b="1905"/>
            <wp:wrapSquare wrapText="bothSides"/>
            <wp:docPr id="163301314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3013149" name=""/>
                    <pic:cNvPicPr/>
                  </pic:nvPicPr>
                  <pic:blipFill rotWithShape="1">
                    <a:blip r:embed="rId14" cstate="print">
                      <a:extLst>
                        <a:ext uri="{28A0092B-C50C-407E-A947-70E740481C1C}">
                          <a14:useLocalDpi xmlns:a14="http://schemas.microsoft.com/office/drawing/2010/main" val="0"/>
                        </a:ext>
                      </a:extLst>
                    </a:blip>
                    <a:srcRect r="-20" b="19437"/>
                    <a:stretch>
                      <a:fillRect/>
                    </a:stretch>
                  </pic:blipFill>
                  <pic:spPr bwMode="auto">
                    <a:xfrm>
                      <a:off x="0" y="0"/>
                      <a:ext cx="5562600" cy="3160395"/>
                    </a:xfrm>
                    <a:prstGeom prst="rect">
                      <a:avLst/>
                    </a:prstGeom>
                    <a:ln>
                      <a:noFill/>
                    </a:ln>
                    <a:extLst>
                      <a:ext uri="{53640926-AAD7-44D8-BBD7-CCE9431645EC}">
                        <a14:shadowObscured xmlns:a14="http://schemas.microsoft.com/office/drawing/2010/main"/>
                      </a:ext>
                    </a:extLst>
                  </pic:spPr>
                </pic:pic>
              </a:graphicData>
            </a:graphic>
          </wp:anchor>
        </w:drawing>
      </w:r>
    </w:p>
    <w:p w14:paraId="28D38644" w14:textId="77777777" w:rsidR="00B47962" w:rsidRDefault="00B47962" w:rsidP="00B47962">
      <w:pPr>
        <w:spacing w:line="360" w:lineRule="auto"/>
        <w:jc w:val="both"/>
        <w:rPr>
          <w:rFonts w:ascii="Arial" w:hAnsi="Arial" w:cs="Arial"/>
          <w:lang w:val="en-US"/>
        </w:rPr>
      </w:pPr>
    </w:p>
    <w:p w14:paraId="739785C5" w14:textId="77777777" w:rsidR="002C45EF" w:rsidRDefault="002C45EF" w:rsidP="00B47962">
      <w:pPr>
        <w:pStyle w:val="Caption"/>
        <w:jc w:val="center"/>
      </w:pPr>
    </w:p>
    <w:p w14:paraId="24A84820" w14:textId="77777777" w:rsidR="002C45EF" w:rsidRDefault="002C45EF" w:rsidP="00B47962">
      <w:pPr>
        <w:pStyle w:val="Caption"/>
        <w:jc w:val="center"/>
      </w:pPr>
    </w:p>
    <w:p w14:paraId="47C7B405" w14:textId="77777777" w:rsidR="002C45EF" w:rsidRDefault="002C45EF" w:rsidP="00B47962">
      <w:pPr>
        <w:pStyle w:val="Caption"/>
        <w:jc w:val="center"/>
      </w:pPr>
    </w:p>
    <w:p w14:paraId="0D17F537" w14:textId="77777777" w:rsidR="002C45EF" w:rsidRDefault="002C45EF" w:rsidP="00B47962">
      <w:pPr>
        <w:pStyle w:val="Caption"/>
        <w:jc w:val="center"/>
      </w:pPr>
    </w:p>
    <w:p w14:paraId="4E0B3CE0" w14:textId="77777777" w:rsidR="002C45EF" w:rsidRDefault="002C45EF" w:rsidP="00B47962">
      <w:pPr>
        <w:pStyle w:val="Caption"/>
        <w:jc w:val="center"/>
      </w:pPr>
    </w:p>
    <w:p w14:paraId="37DD6907" w14:textId="77777777" w:rsidR="002C45EF" w:rsidRDefault="002C45EF" w:rsidP="00B47962">
      <w:pPr>
        <w:pStyle w:val="Caption"/>
        <w:jc w:val="center"/>
      </w:pPr>
    </w:p>
    <w:p w14:paraId="29FEBC65" w14:textId="77777777" w:rsidR="002C45EF" w:rsidRDefault="002C45EF" w:rsidP="00B47962">
      <w:pPr>
        <w:pStyle w:val="Caption"/>
        <w:jc w:val="center"/>
      </w:pPr>
    </w:p>
    <w:p w14:paraId="68286A98" w14:textId="77777777" w:rsidR="002C45EF" w:rsidRDefault="002C45EF" w:rsidP="00B47962">
      <w:pPr>
        <w:pStyle w:val="Caption"/>
        <w:jc w:val="center"/>
      </w:pPr>
    </w:p>
    <w:p w14:paraId="79F14DEC" w14:textId="77777777" w:rsidR="002C45EF" w:rsidRDefault="002C45EF" w:rsidP="00B47962">
      <w:pPr>
        <w:pStyle w:val="Caption"/>
        <w:jc w:val="center"/>
      </w:pPr>
    </w:p>
    <w:p w14:paraId="7ED99E36" w14:textId="77777777" w:rsidR="002C45EF" w:rsidRDefault="002C45EF" w:rsidP="00B47962">
      <w:pPr>
        <w:pStyle w:val="Caption"/>
        <w:jc w:val="center"/>
      </w:pPr>
    </w:p>
    <w:p w14:paraId="34EB73D5" w14:textId="77777777" w:rsidR="002C45EF" w:rsidRDefault="002C45EF" w:rsidP="00B47962">
      <w:pPr>
        <w:pStyle w:val="Caption"/>
        <w:jc w:val="center"/>
      </w:pPr>
    </w:p>
    <w:p w14:paraId="55D29972" w14:textId="093320A7" w:rsidR="00B47962" w:rsidRPr="002C45EF" w:rsidRDefault="002C45EF" w:rsidP="002C45EF">
      <w:pPr>
        <w:pStyle w:val="Caption"/>
        <w:jc w:val="center"/>
      </w:pPr>
      <w:bookmarkStart w:id="71" w:name="_Toc241508449"/>
      <w:r>
        <w:t xml:space="preserve">Figure </w:t>
      </w:r>
      <w:fldSimple w:instr=" SEQ Figure \* ARABIC ">
        <w:r>
          <w:rPr>
            <w:noProof/>
          </w:rPr>
          <w:t>7</w:t>
        </w:r>
      </w:fldSimple>
      <w:r>
        <w:t xml:space="preserve"> </w:t>
      </w:r>
      <w:r w:rsidR="00B47962">
        <w:t>Workshop Floor Layout Without Machinery</w:t>
      </w:r>
      <w:r w:rsidR="00B47962">
        <w:rPr>
          <w:noProof/>
        </w:rPr>
        <w:drawing>
          <wp:anchor distT="0" distB="0" distL="114300" distR="114300" simplePos="0" relativeHeight="251658281" behindDoc="0" locked="0" layoutInCell="1" allowOverlap="1" wp14:anchorId="31872857" wp14:editId="29236FA4">
            <wp:simplePos x="0" y="0"/>
            <wp:positionH relativeFrom="column">
              <wp:posOffset>413566</wp:posOffset>
            </wp:positionH>
            <wp:positionV relativeFrom="paragraph">
              <wp:posOffset>173083</wp:posOffset>
            </wp:positionV>
            <wp:extent cx="5855970" cy="3335020"/>
            <wp:effectExtent l="0" t="0" r="0" b="0"/>
            <wp:wrapSquare wrapText="bothSides"/>
            <wp:docPr id="91306617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3066173" name=""/>
                    <pic:cNvPicPr/>
                  </pic:nvPicPr>
                  <pic:blipFill rotWithShape="1">
                    <a:blip r:embed="rId15">
                      <a:extLst>
                        <a:ext uri="{28A0092B-C50C-407E-A947-70E740481C1C}">
                          <a14:useLocalDpi xmlns:a14="http://schemas.microsoft.com/office/drawing/2010/main"/>
                        </a:ext>
                      </a:extLst>
                    </a:blip>
                    <a:srcRect r="452" b="19450"/>
                    <a:stretch>
                      <a:fillRect/>
                    </a:stretch>
                  </pic:blipFill>
                  <pic:spPr bwMode="auto">
                    <a:xfrm>
                      <a:off x="0" y="0"/>
                      <a:ext cx="5855970" cy="33350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bookmarkEnd w:id="71"/>
    </w:p>
    <w:p w14:paraId="0B5593D7" w14:textId="77777777" w:rsidR="00B47962" w:rsidRDefault="00B47962" w:rsidP="00B47962">
      <w:pPr>
        <w:spacing w:line="360" w:lineRule="auto"/>
        <w:jc w:val="both"/>
        <w:rPr>
          <w:rFonts w:ascii="Arial" w:hAnsi="Arial" w:cs="Arial"/>
          <w:lang w:val="en-US"/>
        </w:rPr>
      </w:pPr>
    </w:p>
    <w:p w14:paraId="6D156862" w14:textId="77777777" w:rsidR="00B47962" w:rsidRDefault="00B47962" w:rsidP="00B47962">
      <w:pPr>
        <w:spacing w:line="360" w:lineRule="auto"/>
        <w:jc w:val="both"/>
      </w:pPr>
    </w:p>
    <w:p w14:paraId="69526A2A" w14:textId="77777777" w:rsidR="00B47962" w:rsidRDefault="00B47962" w:rsidP="00B47962">
      <w:pPr>
        <w:spacing w:line="360" w:lineRule="auto"/>
        <w:jc w:val="both"/>
        <w:rPr>
          <w:rFonts w:ascii="Arial" w:hAnsi="Arial" w:cs="Arial"/>
          <w:lang w:val="en-US"/>
        </w:rPr>
      </w:pPr>
    </w:p>
    <w:p w14:paraId="19BFC31F" w14:textId="77777777" w:rsidR="00B47962" w:rsidRDefault="00B47962" w:rsidP="00B47962">
      <w:pPr>
        <w:spacing w:line="360" w:lineRule="auto"/>
        <w:jc w:val="both"/>
        <w:rPr>
          <w:rFonts w:ascii="Arial" w:hAnsi="Arial" w:cs="Arial"/>
          <w:lang w:val="en-US"/>
        </w:rPr>
      </w:pPr>
    </w:p>
    <w:p w14:paraId="6CAD4B62" w14:textId="77777777" w:rsidR="00B47962" w:rsidRDefault="00B47962" w:rsidP="00B47962">
      <w:pPr>
        <w:spacing w:line="360" w:lineRule="auto"/>
        <w:jc w:val="both"/>
        <w:rPr>
          <w:rFonts w:ascii="Arial" w:hAnsi="Arial" w:cs="Arial"/>
          <w:lang w:val="en-US"/>
        </w:rPr>
      </w:pPr>
    </w:p>
    <w:p w14:paraId="4F31E79C" w14:textId="77777777" w:rsidR="00B47962" w:rsidRDefault="00B47962" w:rsidP="00B47962">
      <w:pPr>
        <w:spacing w:line="360" w:lineRule="auto"/>
        <w:jc w:val="both"/>
        <w:rPr>
          <w:rFonts w:ascii="Arial" w:hAnsi="Arial" w:cs="Arial"/>
          <w:lang w:val="en-US"/>
        </w:rPr>
      </w:pPr>
    </w:p>
    <w:p w14:paraId="488F32FF" w14:textId="77777777" w:rsidR="00B47962" w:rsidRDefault="00B47962" w:rsidP="00B47962">
      <w:pPr>
        <w:spacing w:line="360" w:lineRule="auto"/>
        <w:jc w:val="both"/>
        <w:rPr>
          <w:rFonts w:ascii="Arial" w:hAnsi="Arial" w:cs="Arial"/>
          <w:lang w:val="en-US"/>
        </w:rPr>
      </w:pPr>
    </w:p>
    <w:p w14:paraId="38A44CFC" w14:textId="77777777" w:rsidR="00B47962" w:rsidRDefault="00B47962" w:rsidP="00B47962">
      <w:pPr>
        <w:spacing w:line="360" w:lineRule="auto"/>
        <w:jc w:val="both"/>
        <w:rPr>
          <w:rFonts w:ascii="Arial" w:hAnsi="Arial" w:cs="Arial"/>
          <w:lang w:val="en-US"/>
        </w:rPr>
      </w:pPr>
    </w:p>
    <w:p w14:paraId="122A2C0D" w14:textId="77777777" w:rsidR="00B47962" w:rsidRDefault="00B47962" w:rsidP="00B47962">
      <w:pPr>
        <w:spacing w:line="360" w:lineRule="auto"/>
        <w:jc w:val="both"/>
        <w:rPr>
          <w:rFonts w:ascii="Arial" w:hAnsi="Arial" w:cs="Arial"/>
          <w:lang w:val="en-US"/>
        </w:rPr>
      </w:pPr>
    </w:p>
    <w:p w14:paraId="76E8B3A7" w14:textId="77777777" w:rsidR="00B47962" w:rsidRDefault="00B47962" w:rsidP="00B47962">
      <w:pPr>
        <w:spacing w:line="360" w:lineRule="auto"/>
        <w:jc w:val="both"/>
        <w:rPr>
          <w:rFonts w:ascii="Arial" w:hAnsi="Arial" w:cs="Arial"/>
          <w:lang w:val="en-US"/>
        </w:rPr>
      </w:pPr>
    </w:p>
    <w:p w14:paraId="58411211" w14:textId="77777777" w:rsidR="00B47962" w:rsidRDefault="00B47962" w:rsidP="00B47962">
      <w:pPr>
        <w:spacing w:line="360" w:lineRule="auto"/>
        <w:jc w:val="both"/>
        <w:rPr>
          <w:rFonts w:ascii="Arial" w:hAnsi="Arial" w:cs="Arial"/>
          <w:lang w:val="en-US"/>
        </w:rPr>
      </w:pPr>
      <w:r>
        <w:rPr>
          <w:noProof/>
        </w:rPr>
        <mc:AlternateContent>
          <mc:Choice Requires="wps">
            <w:drawing>
              <wp:anchor distT="0" distB="0" distL="114300" distR="114300" simplePos="0" relativeHeight="251658282" behindDoc="0" locked="0" layoutInCell="1" allowOverlap="1" wp14:anchorId="4F7EBED8" wp14:editId="4C6C3D42">
                <wp:simplePos x="0" y="0"/>
                <wp:positionH relativeFrom="column">
                  <wp:posOffset>-224790</wp:posOffset>
                </wp:positionH>
                <wp:positionV relativeFrom="paragraph">
                  <wp:posOffset>308610</wp:posOffset>
                </wp:positionV>
                <wp:extent cx="6565265" cy="635"/>
                <wp:effectExtent l="0" t="0" r="0" b="0"/>
                <wp:wrapNone/>
                <wp:docPr id="726694259" name="Text Box 1"/>
                <wp:cNvGraphicFramePr/>
                <a:graphic xmlns:a="http://schemas.openxmlformats.org/drawingml/2006/main">
                  <a:graphicData uri="http://schemas.microsoft.com/office/word/2010/wordprocessingShape">
                    <wps:wsp>
                      <wps:cNvSpPr txBox="1"/>
                      <wps:spPr>
                        <a:xfrm>
                          <a:off x="0" y="0"/>
                          <a:ext cx="6565265" cy="635"/>
                        </a:xfrm>
                        <a:prstGeom prst="rect">
                          <a:avLst/>
                        </a:prstGeom>
                        <a:solidFill>
                          <a:prstClr val="white"/>
                        </a:solidFill>
                        <a:ln>
                          <a:noFill/>
                        </a:ln>
                      </wps:spPr>
                      <wps:txbx>
                        <w:txbxContent>
                          <w:p w14:paraId="410E7946" w14:textId="77777777" w:rsidR="00B47962" w:rsidRPr="00160BB9" w:rsidRDefault="00B47962" w:rsidP="00B47962">
                            <w:pPr>
                              <w:pStyle w:val="Caption"/>
                              <w:jc w:val="center"/>
                              <w:rPr>
                                <w:noProof/>
                                <w:sz w:val="22"/>
                                <w:szCs w:val="22"/>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F7EBED8" id="Text Box 1" o:spid="_x0000_s1072" type="#_x0000_t202" style="position:absolute;left:0;text-align:left;margin-left:-17.7pt;margin-top:24.3pt;width:516.95pt;height:.05pt;z-index:25165828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6P1UGgIAAEAEAAAOAAAAZHJzL2Uyb0RvYy54bWysU1GP2jAMfp+0/xDlfRTYQFNFOTFOTJPQ&#10;3UncdM8hTWmkNM6cQMt+/ZyUwu22p2kvqWs7dvx9nxd3XWPYSaHXYAs+GY05U1ZCqe2h4N+fNx8+&#10;c+aDsKUwYFXBz8rzu+X7d4vW5WoKNZhSIaMi1uetK3gdgsuzzMtaNcKPwClLwQqwEYF+8ZCVKFqq&#10;3phsOh7PsxawdAhSeU/e+z7Il6l+VSkZHqvKq8BMweltIZ2Yzn08s+VC5AcUrtby8gzxD69ohLbU&#10;9FrqXgTBjqj/KNVoieChCiMJTQZVpaVKM9A0k/GbaXa1cCrNQuB4d4XJ/7+y8uG0c0/IQvcFOiIw&#10;AtI6n3tyxnm6Cpv4pZcyihOE5ytsqgtMknM+m8+m8xlnkmLzj7NYI7tddejDVwUNi0bBkThJUInT&#10;1oc+dUiJnTwYXW60MfEnBtYG2UkQf22tg7oU/y3L2JhrId7qC0ZPdpsjWqHbd0yXBf90HXIP5Zlm&#10;R+hl4Z3caGq4FT48CSQd0Lik7fBIR2WgLThcLM5qwJ9/88d8ooeinLWkq4L7H0eBijPzzRJxUYSD&#10;gYOxHwx7bNZAo05oa5xMJl3AYAazQmheSPKr2IVCwkrqVfAwmOvQq5tWRqrVKiWR1JwIW7tzMpYe&#10;gH3uXgS6Cy2B2HyAQXEif8NOn5v4catjIKgTdRHYHsUL3iTTRP5lpeIevP5PWbfFX/4CAAD//wMA&#10;UEsDBBQABgAIAAAAIQA3DJEt4QAAAAkBAAAPAAAAZHJzL2Rvd25yZXYueG1sTI+xTsMwEIZ3JN7B&#10;OiQW1DrQNKQhTlVVMMBSEbqwufE1DsTnyHba8Pa4E4x39+m/7y/Xk+nZCZ3vLAm4nyfAkBqrOmoF&#10;7D9eZjkwHyQp2VtCAT/oYV1dX5WyUPZM73iqQ8tiCPlCCtAhDAXnvtFopJ/bASnejtYZGeLoWq6c&#10;PMdw0/OHJMm4kR3FD1oOuNXYfNejEbBLP3f6bjw+v23ShXvdj9vsq62FuL2ZNk/AAk7hD4aLflSH&#10;Kjod7EjKs17AbLFMIyogzTNgEVit8iWww2XxCLwq+f8G1S8AAAD//wMAUEsBAi0AFAAGAAgAAAAh&#10;ALaDOJL+AAAA4QEAABMAAAAAAAAAAAAAAAAAAAAAAFtDb250ZW50X1R5cGVzXS54bWxQSwECLQAU&#10;AAYACAAAACEAOP0h/9YAAACUAQAACwAAAAAAAAAAAAAAAAAvAQAAX3JlbHMvLnJlbHNQSwECLQAU&#10;AAYACAAAACEAX+j9VBoCAABABAAADgAAAAAAAAAAAAAAAAAuAgAAZHJzL2Uyb0RvYy54bWxQSwEC&#10;LQAUAAYACAAAACEANwyRLeEAAAAJAQAADwAAAAAAAAAAAAAAAAB0BAAAZHJzL2Rvd25yZXYueG1s&#10;UEsFBgAAAAAEAAQA8wAAAIIFAAAAAA==&#10;" stroked="f">
                <v:textbox style="mso-fit-shape-to-text:t" inset="0,0,0,0">
                  <w:txbxContent>
                    <w:p w14:paraId="410E7946" w14:textId="77777777" w:rsidR="00B47962" w:rsidRPr="00160BB9" w:rsidRDefault="00B47962" w:rsidP="00B47962">
                      <w:pPr>
                        <w:pStyle w:val="Caption"/>
                        <w:jc w:val="center"/>
                        <w:rPr>
                          <w:noProof/>
                          <w:sz w:val="22"/>
                          <w:szCs w:val="22"/>
                        </w:rPr>
                      </w:pPr>
                    </w:p>
                  </w:txbxContent>
                </v:textbox>
              </v:shape>
            </w:pict>
          </mc:Fallback>
        </mc:AlternateContent>
      </w:r>
    </w:p>
    <w:p w14:paraId="535EEE84" w14:textId="77777777" w:rsidR="00B47962" w:rsidRDefault="00B47962" w:rsidP="00B47962">
      <w:pPr>
        <w:spacing w:line="360" w:lineRule="auto"/>
        <w:jc w:val="both"/>
        <w:rPr>
          <w:rFonts w:ascii="Arial" w:hAnsi="Arial" w:cs="Arial"/>
          <w:lang w:val="en-US"/>
        </w:rPr>
      </w:pPr>
    </w:p>
    <w:p w14:paraId="7BF11DB5" w14:textId="77777777" w:rsidR="00B47962" w:rsidRDefault="00B47962" w:rsidP="00B47962">
      <w:pPr>
        <w:spacing w:line="360" w:lineRule="auto"/>
        <w:jc w:val="both"/>
        <w:rPr>
          <w:rFonts w:ascii="Arial" w:hAnsi="Arial" w:cs="Arial"/>
          <w:lang w:val="en-US"/>
        </w:rPr>
      </w:pPr>
    </w:p>
    <w:p w14:paraId="6C0DAE33" w14:textId="77777777" w:rsidR="00B47962" w:rsidRPr="00F34185" w:rsidRDefault="00B47962" w:rsidP="00B47962">
      <w:pPr>
        <w:spacing w:line="360" w:lineRule="auto"/>
        <w:jc w:val="both"/>
      </w:pPr>
    </w:p>
    <w:p w14:paraId="4BEE7E0E" w14:textId="34AFD711" w:rsidR="00FC538E" w:rsidRPr="00862471" w:rsidRDefault="008736DE" w:rsidP="36CD38E4">
      <w:pPr>
        <w:pStyle w:val="Heading1"/>
        <w:spacing w:line="360" w:lineRule="auto"/>
        <w:jc w:val="both"/>
        <w:rPr>
          <w:rFonts w:ascii="Arial" w:hAnsi="Arial" w:cs="Arial"/>
          <w:sz w:val="22"/>
          <w:szCs w:val="22"/>
        </w:rPr>
      </w:pPr>
      <w:bookmarkStart w:id="72" w:name="_Toc241508255"/>
      <w:r w:rsidRPr="00862471">
        <w:rPr>
          <w:rFonts w:ascii="Arial" w:hAnsi="Arial" w:cs="Arial"/>
          <w:sz w:val="22"/>
          <w:szCs w:val="22"/>
        </w:rPr>
        <w:t xml:space="preserve">Training </w:t>
      </w:r>
      <w:r w:rsidR="00F34185" w:rsidRPr="00862471">
        <w:rPr>
          <w:rFonts w:ascii="Arial" w:hAnsi="Arial" w:cs="Arial"/>
          <w:sz w:val="22"/>
          <w:szCs w:val="22"/>
        </w:rPr>
        <w:t>O</w:t>
      </w:r>
      <w:r w:rsidRPr="00862471">
        <w:rPr>
          <w:rFonts w:ascii="Arial" w:hAnsi="Arial" w:cs="Arial"/>
          <w:sz w:val="22"/>
          <w:szCs w:val="22"/>
        </w:rPr>
        <w:t xml:space="preserve">n </w:t>
      </w:r>
      <w:r w:rsidR="00F34185" w:rsidRPr="00862471">
        <w:rPr>
          <w:rFonts w:ascii="Arial" w:hAnsi="Arial" w:cs="Arial"/>
          <w:sz w:val="22"/>
          <w:szCs w:val="22"/>
        </w:rPr>
        <w:t>M</w:t>
      </w:r>
      <w:r w:rsidRPr="00862471">
        <w:rPr>
          <w:rFonts w:ascii="Arial" w:hAnsi="Arial" w:cs="Arial"/>
          <w:sz w:val="22"/>
          <w:szCs w:val="22"/>
        </w:rPr>
        <w:t>achine</w:t>
      </w:r>
      <w:bookmarkEnd w:id="72"/>
    </w:p>
    <w:p w14:paraId="5B190A89" w14:textId="71161BE2" w:rsidR="00FC538E" w:rsidRPr="00CC7F93" w:rsidRDefault="00477FB9" w:rsidP="00A53C2A">
      <w:pPr>
        <w:spacing w:line="360" w:lineRule="auto"/>
        <w:jc w:val="both"/>
        <w:rPr>
          <w:rFonts w:ascii="Arial" w:hAnsi="Arial" w:cs="Arial"/>
        </w:rPr>
      </w:pPr>
      <w:r w:rsidRPr="00374495">
        <w:rPr>
          <w:rFonts w:ascii="Arial" w:hAnsi="Arial" w:cs="Arial"/>
        </w:rPr>
        <w:t>W</w:t>
      </w:r>
      <w:r w:rsidR="0077415C" w:rsidRPr="00374495">
        <w:rPr>
          <w:rFonts w:ascii="Arial" w:hAnsi="Arial" w:cs="Arial"/>
        </w:rPr>
        <w:t>hen a machine is purchased</w:t>
      </w:r>
      <w:r w:rsidRPr="00374495">
        <w:rPr>
          <w:rFonts w:ascii="Arial" w:hAnsi="Arial" w:cs="Arial"/>
        </w:rPr>
        <w:t xml:space="preserve">, a </w:t>
      </w:r>
      <w:r w:rsidR="00365977" w:rsidRPr="00374495">
        <w:rPr>
          <w:rFonts w:ascii="Arial" w:hAnsi="Arial" w:cs="Arial"/>
        </w:rPr>
        <w:t>decision on who becomes responsible for the machine</w:t>
      </w:r>
      <w:r w:rsidR="00374495">
        <w:rPr>
          <w:rFonts w:ascii="Arial" w:hAnsi="Arial" w:cs="Arial"/>
        </w:rPr>
        <w:t xml:space="preserve"> will be required to be asked</w:t>
      </w:r>
      <w:r w:rsidR="00365977" w:rsidRPr="00374495">
        <w:rPr>
          <w:rFonts w:ascii="Arial" w:hAnsi="Arial" w:cs="Arial"/>
        </w:rPr>
        <w:t>.</w:t>
      </w:r>
      <w:r w:rsidR="00374495">
        <w:rPr>
          <w:rFonts w:ascii="Arial" w:hAnsi="Arial" w:cs="Arial"/>
        </w:rPr>
        <w:t xml:space="preserve"> The decision may </w:t>
      </w:r>
      <w:r w:rsidR="00A53C2A">
        <w:rPr>
          <w:rFonts w:ascii="Arial" w:hAnsi="Arial" w:cs="Arial"/>
        </w:rPr>
        <w:t>be, Is the</w:t>
      </w:r>
      <w:r w:rsidR="00365977" w:rsidRPr="00374495">
        <w:rPr>
          <w:rFonts w:ascii="Arial" w:hAnsi="Arial" w:cs="Arial"/>
        </w:rPr>
        <w:t xml:space="preserve"> employ</w:t>
      </w:r>
      <w:r w:rsidR="00A53C2A">
        <w:rPr>
          <w:rFonts w:ascii="Arial" w:hAnsi="Arial" w:cs="Arial"/>
        </w:rPr>
        <w:t>ee</w:t>
      </w:r>
      <w:r w:rsidR="00365977" w:rsidRPr="00374495">
        <w:rPr>
          <w:rFonts w:ascii="Arial" w:hAnsi="Arial" w:cs="Arial"/>
        </w:rPr>
        <w:t xml:space="preserve"> just to work on that machine or are they </w:t>
      </w:r>
      <w:r w:rsidR="00374495">
        <w:rPr>
          <w:rFonts w:ascii="Arial" w:hAnsi="Arial" w:cs="Arial"/>
        </w:rPr>
        <w:t>trained to use</w:t>
      </w:r>
      <w:r w:rsidR="00365977" w:rsidRPr="00374495">
        <w:rPr>
          <w:rFonts w:ascii="Arial" w:hAnsi="Arial" w:cs="Arial"/>
        </w:rPr>
        <w:t xml:space="preserve"> the machine alongside their normal job</w:t>
      </w:r>
      <w:r w:rsidR="00A53C2A">
        <w:rPr>
          <w:rFonts w:ascii="Arial" w:hAnsi="Arial" w:cs="Arial"/>
        </w:rPr>
        <w:t>?</w:t>
      </w:r>
      <w:r w:rsidR="00E403B2">
        <w:rPr>
          <w:rFonts w:ascii="Arial" w:hAnsi="Arial" w:cs="Arial"/>
        </w:rPr>
        <w:t xml:space="preserve"> </w:t>
      </w:r>
      <w:r w:rsidR="00A53C2A">
        <w:rPr>
          <w:rFonts w:ascii="Arial" w:hAnsi="Arial" w:cs="Arial"/>
        </w:rPr>
        <w:t>D</w:t>
      </w:r>
      <w:r w:rsidR="00E403B2">
        <w:rPr>
          <w:rFonts w:ascii="Arial" w:hAnsi="Arial" w:cs="Arial"/>
        </w:rPr>
        <w:t>oes a current employee have a job role change</w:t>
      </w:r>
      <w:r w:rsidR="00A53C2A">
        <w:rPr>
          <w:rFonts w:ascii="Arial" w:hAnsi="Arial" w:cs="Arial"/>
        </w:rPr>
        <w:t>? T</w:t>
      </w:r>
      <w:r w:rsidR="00365977" w:rsidRPr="00374495">
        <w:rPr>
          <w:rFonts w:ascii="Arial" w:hAnsi="Arial" w:cs="Arial"/>
        </w:rPr>
        <w:t xml:space="preserve">he company </w:t>
      </w:r>
      <w:r w:rsidR="00A53C2A" w:rsidRPr="00374495">
        <w:rPr>
          <w:rFonts w:ascii="Arial" w:hAnsi="Arial" w:cs="Arial"/>
        </w:rPr>
        <w:t>must</w:t>
      </w:r>
      <w:r w:rsidR="00365977" w:rsidRPr="00374495">
        <w:rPr>
          <w:rFonts w:ascii="Arial" w:hAnsi="Arial" w:cs="Arial"/>
        </w:rPr>
        <w:t xml:space="preserve"> be prepared to lose a person</w:t>
      </w:r>
      <w:r w:rsidR="00E403B2">
        <w:rPr>
          <w:rFonts w:ascii="Arial" w:hAnsi="Arial" w:cs="Arial"/>
        </w:rPr>
        <w:t xml:space="preserve"> from their current role to that</w:t>
      </w:r>
      <w:r w:rsidR="00365977" w:rsidRPr="00374495">
        <w:rPr>
          <w:rFonts w:ascii="Arial" w:hAnsi="Arial" w:cs="Arial"/>
        </w:rPr>
        <w:t xml:space="preserve"> machine</w:t>
      </w:r>
      <w:r w:rsidR="00A53C2A">
        <w:rPr>
          <w:rFonts w:ascii="Arial" w:hAnsi="Arial" w:cs="Arial"/>
        </w:rPr>
        <w:t xml:space="preserve"> if that was to happen.</w:t>
      </w:r>
      <w:r w:rsidR="00365977" w:rsidRPr="00374495">
        <w:rPr>
          <w:rFonts w:ascii="Arial" w:hAnsi="Arial" w:cs="Arial"/>
        </w:rPr>
        <w:t xml:space="preserve"> Having numerous people trained on the machine to allow for holidays and sickness. A list of the workforce with a skills matrix and future planning </w:t>
      </w:r>
      <w:r w:rsidR="00A53C2A">
        <w:rPr>
          <w:rFonts w:ascii="Arial" w:hAnsi="Arial" w:cs="Arial"/>
        </w:rPr>
        <w:t xml:space="preserve">of </w:t>
      </w:r>
      <w:r w:rsidR="00365977" w:rsidRPr="00374495">
        <w:rPr>
          <w:rFonts w:ascii="Arial" w:hAnsi="Arial" w:cs="Arial"/>
        </w:rPr>
        <w:t>who would be suitable to train, who would be potentially retiring</w:t>
      </w:r>
      <w:r w:rsidR="00A53C2A">
        <w:rPr>
          <w:rFonts w:ascii="Arial" w:hAnsi="Arial" w:cs="Arial"/>
        </w:rPr>
        <w:t xml:space="preserve"> would be an addition to decision making. As</w:t>
      </w:r>
      <w:r w:rsidR="004B2FA8" w:rsidRPr="00374495">
        <w:rPr>
          <w:rFonts w:ascii="Arial" w:hAnsi="Arial" w:cs="Arial"/>
        </w:rPr>
        <w:t xml:space="preserve"> people get older more people are trained to learn the machine</w:t>
      </w:r>
      <w:r w:rsidR="00A53C2A">
        <w:rPr>
          <w:rFonts w:ascii="Arial" w:hAnsi="Arial" w:cs="Arial"/>
        </w:rPr>
        <w:t xml:space="preserve"> this is f</w:t>
      </w:r>
      <w:r w:rsidR="004B2FA8" w:rsidRPr="00374495">
        <w:rPr>
          <w:rFonts w:ascii="Arial" w:hAnsi="Arial" w:cs="Arial"/>
        </w:rPr>
        <w:t xml:space="preserve">uture planning. </w:t>
      </w:r>
    </w:p>
    <w:p w14:paraId="45C4DB51" w14:textId="5F316F37" w:rsidR="00A75005" w:rsidRPr="00CC7F93" w:rsidRDefault="00A53C2A" w:rsidP="36CD38E4">
      <w:pPr>
        <w:spacing w:line="360" w:lineRule="auto"/>
        <w:jc w:val="both"/>
        <w:rPr>
          <w:rFonts w:ascii="Arial" w:hAnsi="Arial" w:cs="Arial"/>
        </w:rPr>
      </w:pPr>
      <w:r>
        <w:rPr>
          <w:rFonts w:ascii="Arial" w:hAnsi="Arial" w:cs="Arial"/>
        </w:rPr>
        <w:t>The employee i</w:t>
      </w:r>
      <w:r w:rsidR="004B2FA8" w:rsidRPr="00374495">
        <w:rPr>
          <w:rFonts w:ascii="Arial" w:hAnsi="Arial" w:cs="Arial"/>
        </w:rPr>
        <w:t xml:space="preserve">deally needs to be </w:t>
      </w:r>
      <w:r>
        <w:rPr>
          <w:rFonts w:ascii="Arial" w:hAnsi="Arial" w:cs="Arial"/>
        </w:rPr>
        <w:t>a workshop</w:t>
      </w:r>
      <w:r w:rsidR="004B2FA8" w:rsidRPr="00374495">
        <w:rPr>
          <w:rFonts w:ascii="Arial" w:hAnsi="Arial" w:cs="Arial"/>
        </w:rPr>
        <w:t xml:space="preserve"> based personal, so </w:t>
      </w:r>
      <w:r>
        <w:rPr>
          <w:rFonts w:ascii="Arial" w:hAnsi="Arial" w:cs="Arial"/>
        </w:rPr>
        <w:t xml:space="preserve">as </w:t>
      </w:r>
      <w:r w:rsidR="004B2FA8" w:rsidRPr="00374495">
        <w:rPr>
          <w:rFonts w:ascii="Arial" w:hAnsi="Arial" w:cs="Arial"/>
        </w:rPr>
        <w:t xml:space="preserve">not </w:t>
      </w:r>
      <w:r>
        <w:rPr>
          <w:rFonts w:ascii="Arial" w:hAnsi="Arial" w:cs="Arial"/>
        </w:rPr>
        <w:t>to l</w:t>
      </w:r>
      <w:r w:rsidR="004B2FA8" w:rsidRPr="00374495">
        <w:rPr>
          <w:rFonts w:ascii="Arial" w:hAnsi="Arial" w:cs="Arial"/>
        </w:rPr>
        <w:t>os</w:t>
      </w:r>
      <w:r>
        <w:rPr>
          <w:rFonts w:ascii="Arial" w:hAnsi="Arial" w:cs="Arial"/>
        </w:rPr>
        <w:t>e</w:t>
      </w:r>
      <w:r w:rsidR="004B2FA8" w:rsidRPr="00374495">
        <w:rPr>
          <w:rFonts w:ascii="Arial" w:hAnsi="Arial" w:cs="Arial"/>
        </w:rPr>
        <w:t xml:space="preserve"> </w:t>
      </w:r>
      <w:r>
        <w:rPr>
          <w:rFonts w:ascii="Arial" w:hAnsi="Arial" w:cs="Arial"/>
        </w:rPr>
        <w:t>employees</w:t>
      </w:r>
      <w:r w:rsidR="004B2FA8" w:rsidRPr="00374495">
        <w:rPr>
          <w:rFonts w:ascii="Arial" w:hAnsi="Arial" w:cs="Arial"/>
        </w:rPr>
        <w:t xml:space="preserve"> to site based jobs. </w:t>
      </w:r>
      <w:r>
        <w:rPr>
          <w:rFonts w:ascii="Arial" w:hAnsi="Arial" w:cs="Arial"/>
        </w:rPr>
        <w:t>T</w:t>
      </w:r>
      <w:r w:rsidR="007E7302" w:rsidRPr="00374495">
        <w:rPr>
          <w:rFonts w:ascii="Arial" w:hAnsi="Arial" w:cs="Arial"/>
        </w:rPr>
        <w:t>he more</w:t>
      </w:r>
      <w:r>
        <w:rPr>
          <w:rFonts w:ascii="Arial" w:hAnsi="Arial" w:cs="Arial"/>
        </w:rPr>
        <w:t xml:space="preserve"> employees</w:t>
      </w:r>
      <w:r w:rsidR="007E7302" w:rsidRPr="00374495">
        <w:rPr>
          <w:rFonts w:ascii="Arial" w:hAnsi="Arial" w:cs="Arial"/>
        </w:rPr>
        <w:t xml:space="preserve"> train</w:t>
      </w:r>
      <w:r>
        <w:rPr>
          <w:rFonts w:ascii="Arial" w:hAnsi="Arial" w:cs="Arial"/>
        </w:rPr>
        <w:t>ed</w:t>
      </w:r>
      <w:r w:rsidR="007E7302" w:rsidRPr="00374495">
        <w:rPr>
          <w:rFonts w:ascii="Arial" w:hAnsi="Arial" w:cs="Arial"/>
        </w:rPr>
        <w:t xml:space="preserve"> the more flexible</w:t>
      </w:r>
      <w:r>
        <w:rPr>
          <w:rFonts w:ascii="Arial" w:hAnsi="Arial" w:cs="Arial"/>
        </w:rPr>
        <w:t xml:space="preserve"> the usage can become</w:t>
      </w:r>
      <w:r w:rsidR="007E7302" w:rsidRPr="00374495">
        <w:rPr>
          <w:rFonts w:ascii="Arial" w:hAnsi="Arial" w:cs="Arial"/>
        </w:rPr>
        <w:t xml:space="preserve">. </w:t>
      </w:r>
      <w:r>
        <w:rPr>
          <w:rFonts w:ascii="Arial" w:hAnsi="Arial" w:cs="Arial"/>
        </w:rPr>
        <w:t>On</w:t>
      </w:r>
      <w:r w:rsidR="007E7302" w:rsidRPr="36CD38E4">
        <w:rPr>
          <w:rFonts w:ascii="Arial" w:hAnsi="Arial" w:cs="Arial"/>
        </w:rPr>
        <w:t xml:space="preserve"> the </w:t>
      </w:r>
      <w:r>
        <w:rPr>
          <w:rFonts w:ascii="Arial" w:hAnsi="Arial" w:cs="Arial"/>
        </w:rPr>
        <w:t xml:space="preserve">contrary </w:t>
      </w:r>
      <w:r w:rsidR="007E7302" w:rsidRPr="36CD38E4">
        <w:rPr>
          <w:rFonts w:ascii="Arial" w:hAnsi="Arial" w:cs="Arial"/>
        </w:rPr>
        <w:t xml:space="preserve">more </w:t>
      </w:r>
      <w:r>
        <w:rPr>
          <w:rFonts w:ascii="Arial" w:hAnsi="Arial" w:cs="Arial"/>
        </w:rPr>
        <w:t>employees</w:t>
      </w:r>
      <w:r w:rsidR="007E7302" w:rsidRPr="00374495">
        <w:rPr>
          <w:rFonts w:ascii="Arial" w:hAnsi="Arial" w:cs="Arial"/>
        </w:rPr>
        <w:t xml:space="preserve"> train</w:t>
      </w:r>
      <w:r>
        <w:rPr>
          <w:rFonts w:ascii="Arial" w:hAnsi="Arial" w:cs="Arial"/>
        </w:rPr>
        <w:t>ed</w:t>
      </w:r>
      <w:r w:rsidR="007E7302" w:rsidRPr="00374495">
        <w:rPr>
          <w:rFonts w:ascii="Arial" w:hAnsi="Arial" w:cs="Arial"/>
        </w:rPr>
        <w:t xml:space="preserve"> the</w:t>
      </w:r>
      <w:r>
        <w:rPr>
          <w:rFonts w:ascii="Arial" w:hAnsi="Arial" w:cs="Arial"/>
        </w:rPr>
        <w:t xml:space="preserve"> increase in</w:t>
      </w:r>
      <w:r w:rsidR="007E7302" w:rsidRPr="00374495">
        <w:rPr>
          <w:rFonts w:ascii="Arial" w:hAnsi="Arial" w:cs="Arial"/>
        </w:rPr>
        <w:t xml:space="preserve"> </w:t>
      </w:r>
      <w:r w:rsidR="007E7302" w:rsidRPr="36CD38E4">
        <w:rPr>
          <w:rFonts w:ascii="Arial" w:hAnsi="Arial" w:cs="Arial"/>
        </w:rPr>
        <w:t xml:space="preserve">potential someone could break it </w:t>
      </w:r>
      <w:r>
        <w:rPr>
          <w:rFonts w:ascii="Arial" w:hAnsi="Arial" w:cs="Arial"/>
        </w:rPr>
        <w:t xml:space="preserve">as </w:t>
      </w:r>
      <w:r w:rsidR="007E7302" w:rsidRPr="36CD38E4">
        <w:rPr>
          <w:rFonts w:ascii="Arial" w:hAnsi="Arial" w:cs="Arial"/>
        </w:rPr>
        <w:t xml:space="preserve">some </w:t>
      </w:r>
      <w:r>
        <w:rPr>
          <w:rFonts w:ascii="Arial" w:hAnsi="Arial" w:cs="Arial"/>
        </w:rPr>
        <w:t>people are</w:t>
      </w:r>
      <w:r w:rsidR="007E7302" w:rsidRPr="00374495">
        <w:rPr>
          <w:rFonts w:ascii="Arial" w:hAnsi="Arial" w:cs="Arial"/>
        </w:rPr>
        <w:t xml:space="preserve"> </w:t>
      </w:r>
      <w:r w:rsidR="007E7302" w:rsidRPr="36CD38E4">
        <w:rPr>
          <w:rFonts w:ascii="Arial" w:hAnsi="Arial" w:cs="Arial"/>
        </w:rPr>
        <w:t xml:space="preserve">more considerate than others. </w:t>
      </w:r>
      <w:r w:rsidR="00D73CE3">
        <w:rPr>
          <w:rFonts w:ascii="Arial" w:hAnsi="Arial" w:cs="Arial"/>
        </w:rPr>
        <w:t>It would be i</w:t>
      </w:r>
      <w:r w:rsidR="00A75005" w:rsidRPr="00374495">
        <w:rPr>
          <w:rFonts w:ascii="Arial" w:hAnsi="Arial" w:cs="Arial"/>
        </w:rPr>
        <w:t xml:space="preserve">mportant to </w:t>
      </w:r>
      <w:r w:rsidR="00A75005" w:rsidRPr="36CD38E4">
        <w:rPr>
          <w:rFonts w:ascii="Arial" w:hAnsi="Arial" w:cs="Arial"/>
        </w:rPr>
        <w:t xml:space="preserve">retain staff as that reduces training staff constantly on </w:t>
      </w:r>
      <w:r w:rsidR="0039119D" w:rsidRPr="00374495">
        <w:rPr>
          <w:rFonts w:ascii="Arial" w:hAnsi="Arial" w:cs="Arial"/>
        </w:rPr>
        <w:t>machines</w:t>
      </w:r>
      <w:r w:rsidR="00A75005" w:rsidRPr="36CD38E4">
        <w:rPr>
          <w:rFonts w:ascii="Arial" w:hAnsi="Arial" w:cs="Arial"/>
        </w:rPr>
        <w:t xml:space="preserve">, although important to train staff periodically to keep </w:t>
      </w:r>
      <w:r w:rsidR="00D73CE3">
        <w:rPr>
          <w:rFonts w:ascii="Arial" w:hAnsi="Arial" w:cs="Arial"/>
        </w:rPr>
        <w:t>up to date</w:t>
      </w:r>
      <w:r w:rsidR="00A75005" w:rsidRPr="36CD38E4">
        <w:rPr>
          <w:rFonts w:ascii="Arial" w:hAnsi="Arial" w:cs="Arial"/>
        </w:rPr>
        <w:t xml:space="preserve"> if staff leave/ retire. </w:t>
      </w:r>
    </w:p>
    <w:p w14:paraId="25D29CAE" w14:textId="77777777" w:rsidR="007E7302" w:rsidRDefault="007E7302" w:rsidP="36CD38E4">
      <w:pPr>
        <w:spacing w:line="360" w:lineRule="auto"/>
        <w:jc w:val="both"/>
        <w:rPr>
          <w:rFonts w:ascii="Arial" w:hAnsi="Arial" w:cs="Arial"/>
        </w:rPr>
      </w:pPr>
    </w:p>
    <w:p w14:paraId="6244F9E1" w14:textId="77777777" w:rsidR="00764FE9" w:rsidRDefault="00764FE9" w:rsidP="36CD38E4">
      <w:pPr>
        <w:spacing w:line="360" w:lineRule="auto"/>
        <w:jc w:val="both"/>
        <w:rPr>
          <w:rFonts w:ascii="Arial" w:hAnsi="Arial" w:cs="Arial"/>
        </w:rPr>
      </w:pPr>
    </w:p>
    <w:p w14:paraId="1A41AA4A" w14:textId="77777777" w:rsidR="00D11287" w:rsidRPr="00CC7F93" w:rsidRDefault="00D11287" w:rsidP="36CD38E4">
      <w:pPr>
        <w:spacing w:line="360" w:lineRule="auto"/>
        <w:jc w:val="both"/>
        <w:rPr>
          <w:rFonts w:ascii="Arial" w:hAnsi="Arial" w:cs="Arial"/>
        </w:rPr>
      </w:pPr>
    </w:p>
    <w:p w14:paraId="6D626E1B" w14:textId="77777777" w:rsidR="00DC647E" w:rsidRDefault="00DC647E" w:rsidP="36CD38E4">
      <w:pPr>
        <w:spacing w:line="360" w:lineRule="auto"/>
        <w:jc w:val="both"/>
        <w:rPr>
          <w:rFonts w:ascii="Arial" w:hAnsi="Arial" w:cs="Arial"/>
        </w:rPr>
      </w:pPr>
    </w:p>
    <w:p w14:paraId="4B49ACDD" w14:textId="77777777" w:rsidR="009E459A" w:rsidRDefault="009E459A" w:rsidP="36CD38E4">
      <w:pPr>
        <w:spacing w:line="360" w:lineRule="auto"/>
        <w:jc w:val="both"/>
        <w:rPr>
          <w:rFonts w:ascii="Arial" w:hAnsi="Arial" w:cs="Arial"/>
        </w:rPr>
      </w:pPr>
    </w:p>
    <w:p w14:paraId="23D8B0BF" w14:textId="77777777" w:rsidR="009E459A" w:rsidRDefault="009E459A" w:rsidP="36CD38E4">
      <w:pPr>
        <w:spacing w:line="360" w:lineRule="auto"/>
        <w:jc w:val="both"/>
        <w:rPr>
          <w:rFonts w:ascii="Arial" w:hAnsi="Arial" w:cs="Arial"/>
        </w:rPr>
      </w:pPr>
    </w:p>
    <w:p w14:paraId="0BCD9A2F" w14:textId="77777777" w:rsidR="009E459A" w:rsidRPr="00CC7F93" w:rsidRDefault="009E459A" w:rsidP="36CD38E4">
      <w:pPr>
        <w:spacing w:line="360" w:lineRule="auto"/>
        <w:jc w:val="both"/>
        <w:rPr>
          <w:rFonts w:ascii="Arial" w:hAnsi="Arial" w:cs="Arial"/>
        </w:rPr>
      </w:pPr>
    </w:p>
    <w:p w14:paraId="4163888D" w14:textId="77777777" w:rsidR="004D20E8" w:rsidRPr="00CC7F93" w:rsidRDefault="004D20E8" w:rsidP="36CD38E4">
      <w:pPr>
        <w:spacing w:line="360" w:lineRule="auto"/>
        <w:jc w:val="both"/>
        <w:rPr>
          <w:rFonts w:ascii="Arial" w:hAnsi="Arial" w:cs="Arial"/>
        </w:rPr>
      </w:pPr>
    </w:p>
    <w:p w14:paraId="25443AF3" w14:textId="77777777" w:rsidR="00D73CE3" w:rsidRDefault="00D73CE3" w:rsidP="36CD38E4">
      <w:pPr>
        <w:spacing w:line="360" w:lineRule="auto"/>
        <w:jc w:val="both"/>
        <w:rPr>
          <w:rFonts w:ascii="Arial" w:hAnsi="Arial" w:cs="Arial"/>
        </w:rPr>
      </w:pPr>
    </w:p>
    <w:p w14:paraId="2F481E8D" w14:textId="77777777" w:rsidR="00D73CE3" w:rsidRDefault="00D73CE3" w:rsidP="36CD38E4">
      <w:pPr>
        <w:spacing w:line="360" w:lineRule="auto"/>
        <w:jc w:val="both"/>
        <w:rPr>
          <w:rFonts w:ascii="Arial" w:hAnsi="Arial" w:cs="Arial"/>
        </w:rPr>
      </w:pPr>
    </w:p>
    <w:p w14:paraId="7D1C1C97" w14:textId="77777777" w:rsidR="00D73CE3" w:rsidRDefault="00D73CE3" w:rsidP="36CD38E4">
      <w:pPr>
        <w:spacing w:line="360" w:lineRule="auto"/>
        <w:jc w:val="both"/>
        <w:rPr>
          <w:rFonts w:ascii="Arial" w:hAnsi="Arial" w:cs="Arial"/>
        </w:rPr>
      </w:pPr>
    </w:p>
    <w:p w14:paraId="068D63F6" w14:textId="77777777" w:rsidR="00D73CE3" w:rsidRDefault="00D73CE3" w:rsidP="36CD38E4">
      <w:pPr>
        <w:spacing w:line="360" w:lineRule="auto"/>
        <w:jc w:val="both"/>
        <w:rPr>
          <w:rFonts w:ascii="Arial" w:hAnsi="Arial" w:cs="Arial"/>
        </w:rPr>
      </w:pPr>
    </w:p>
    <w:p w14:paraId="383168FF" w14:textId="77777777" w:rsidR="00D73CE3" w:rsidRDefault="00D73CE3" w:rsidP="36CD38E4">
      <w:pPr>
        <w:spacing w:line="360" w:lineRule="auto"/>
        <w:jc w:val="both"/>
        <w:rPr>
          <w:rFonts w:ascii="Arial" w:hAnsi="Arial" w:cs="Arial"/>
        </w:rPr>
      </w:pPr>
    </w:p>
    <w:p w14:paraId="559C345C" w14:textId="77777777" w:rsidR="00D73CE3" w:rsidRDefault="00D73CE3" w:rsidP="36CD38E4">
      <w:pPr>
        <w:spacing w:line="360" w:lineRule="auto"/>
        <w:jc w:val="both"/>
        <w:rPr>
          <w:rFonts w:ascii="Arial" w:hAnsi="Arial" w:cs="Arial"/>
        </w:rPr>
      </w:pPr>
    </w:p>
    <w:p w14:paraId="51406900" w14:textId="77777777" w:rsidR="00D73CE3" w:rsidRDefault="00D73CE3" w:rsidP="36CD38E4">
      <w:pPr>
        <w:spacing w:line="360" w:lineRule="auto"/>
        <w:jc w:val="both"/>
        <w:rPr>
          <w:rFonts w:ascii="Arial" w:hAnsi="Arial" w:cs="Arial"/>
        </w:rPr>
      </w:pPr>
    </w:p>
    <w:p w14:paraId="227C7683" w14:textId="77777777" w:rsidR="00D73CE3" w:rsidRDefault="00D73CE3" w:rsidP="36CD38E4">
      <w:pPr>
        <w:spacing w:line="360" w:lineRule="auto"/>
        <w:jc w:val="both"/>
        <w:rPr>
          <w:rFonts w:ascii="Arial" w:hAnsi="Arial" w:cs="Arial"/>
        </w:rPr>
      </w:pPr>
    </w:p>
    <w:p w14:paraId="35EBC536" w14:textId="77777777" w:rsidR="00D73CE3" w:rsidRPr="00CC7F93" w:rsidRDefault="00D73CE3" w:rsidP="36CD38E4">
      <w:pPr>
        <w:spacing w:line="360" w:lineRule="auto"/>
        <w:jc w:val="both"/>
        <w:rPr>
          <w:rFonts w:ascii="Arial" w:hAnsi="Arial" w:cs="Arial"/>
        </w:rPr>
      </w:pPr>
    </w:p>
    <w:p w14:paraId="71A99724" w14:textId="7786AA66" w:rsidR="009B13F0" w:rsidRPr="00862471" w:rsidRDefault="009B13F0" w:rsidP="36CD38E4">
      <w:pPr>
        <w:pStyle w:val="Heading1"/>
        <w:spacing w:line="360" w:lineRule="auto"/>
        <w:jc w:val="both"/>
        <w:rPr>
          <w:rFonts w:ascii="Arial" w:hAnsi="Arial" w:cs="Arial"/>
          <w:sz w:val="22"/>
          <w:szCs w:val="22"/>
        </w:rPr>
      </w:pPr>
      <w:bookmarkStart w:id="73" w:name="_Toc241508256"/>
      <w:r w:rsidRPr="00862471">
        <w:rPr>
          <w:rFonts w:ascii="Arial" w:hAnsi="Arial" w:cs="Arial"/>
          <w:sz w:val="22"/>
          <w:szCs w:val="22"/>
        </w:rPr>
        <w:t>Safety</w:t>
      </w:r>
      <w:bookmarkEnd w:id="73"/>
      <w:r w:rsidRPr="00862471">
        <w:rPr>
          <w:rFonts w:ascii="Arial" w:hAnsi="Arial" w:cs="Arial"/>
          <w:sz w:val="22"/>
          <w:szCs w:val="22"/>
        </w:rPr>
        <w:t xml:space="preserve"> </w:t>
      </w:r>
    </w:p>
    <w:p w14:paraId="2C6FD3B6" w14:textId="2EB0B8E0" w:rsidR="000F5618" w:rsidRDefault="00DC647E" w:rsidP="00DC647E">
      <w:pPr>
        <w:rPr>
          <w:rFonts w:ascii="Arial" w:hAnsi="Arial" w:cs="Arial"/>
        </w:rPr>
      </w:pPr>
      <w:r w:rsidRPr="00DC647E">
        <w:rPr>
          <w:rFonts w:ascii="Arial" w:hAnsi="Arial" w:cs="Arial"/>
        </w:rPr>
        <w:t xml:space="preserve">For a </w:t>
      </w:r>
      <w:r>
        <w:rPr>
          <w:rFonts w:ascii="Arial" w:hAnsi="Arial" w:cs="Arial"/>
        </w:rPr>
        <w:t xml:space="preserve">company to purchase a new piece of equipment, there will be numerous </w:t>
      </w:r>
      <w:r w:rsidR="00060A20">
        <w:rPr>
          <w:rFonts w:ascii="Arial" w:hAnsi="Arial" w:cs="Arial"/>
        </w:rPr>
        <w:t>health and safety elements to consid</w:t>
      </w:r>
      <w:r w:rsidR="00060A20" w:rsidRPr="000F5618">
        <w:rPr>
          <w:rFonts w:ascii="Arial" w:hAnsi="Arial" w:cs="Arial"/>
        </w:rPr>
        <w:t>er</w:t>
      </w:r>
      <w:r w:rsidR="000F5618" w:rsidRPr="000F5618">
        <w:rPr>
          <w:rFonts w:ascii="Arial" w:hAnsi="Arial" w:cs="Arial"/>
        </w:rPr>
        <w:t xml:space="preserve"> </w:t>
      </w:r>
      <w:r w:rsidR="000F5618" w:rsidRPr="000F5618">
        <w:rPr>
          <w:rFonts w:ascii="Arial" w:hAnsi="Arial" w:cs="Arial"/>
        </w:rPr>
        <w:fldChar w:fldCharType="begin"/>
      </w:r>
      <w:r w:rsidR="000F5618" w:rsidRPr="000F5618">
        <w:rPr>
          <w:rFonts w:ascii="Arial" w:hAnsi="Arial" w:cs="Arial"/>
        </w:rPr>
        <w:instrText xml:space="preserve"> REF _Ref240835891 \h </w:instrText>
      </w:r>
      <w:r w:rsidR="000F5618">
        <w:rPr>
          <w:rFonts w:ascii="Arial" w:hAnsi="Arial" w:cs="Arial"/>
        </w:rPr>
        <w:instrText xml:space="preserve"> \* MERGEFORMAT </w:instrText>
      </w:r>
      <w:r w:rsidR="000F5618" w:rsidRPr="000F5618">
        <w:rPr>
          <w:rFonts w:ascii="Arial" w:hAnsi="Arial" w:cs="Arial"/>
        </w:rPr>
      </w:r>
      <w:r w:rsidR="000F5618" w:rsidRPr="000F5618">
        <w:rPr>
          <w:rFonts w:ascii="Arial" w:hAnsi="Arial" w:cs="Arial"/>
        </w:rPr>
        <w:fldChar w:fldCharType="separate"/>
      </w:r>
      <w:r w:rsidR="000F5618" w:rsidRPr="000F5618">
        <w:rPr>
          <w:rFonts w:ascii="Arial" w:hAnsi="Arial" w:cs="Arial"/>
        </w:rPr>
        <w:t xml:space="preserve">Table </w:t>
      </w:r>
      <w:r w:rsidR="00D73CE3" w:rsidRPr="00D73CE3">
        <w:rPr>
          <w:rFonts w:ascii="Arial" w:hAnsi="Arial" w:cs="Arial"/>
          <w:noProof/>
        </w:rPr>
        <w:t>12</w:t>
      </w:r>
      <w:r w:rsidR="000F5618" w:rsidRPr="000F5618">
        <w:rPr>
          <w:rFonts w:ascii="Arial" w:hAnsi="Arial" w:cs="Arial"/>
        </w:rPr>
        <w:fldChar w:fldCharType="end"/>
      </w:r>
      <w:r w:rsidR="000F5618">
        <w:rPr>
          <w:rFonts w:ascii="Arial" w:hAnsi="Arial" w:cs="Arial"/>
        </w:rPr>
        <w:t xml:space="preserve"> highlights some of the health and safety elements that will be required before the purchasing of the machine. </w:t>
      </w:r>
    </w:p>
    <w:p w14:paraId="53F56AA7" w14:textId="27AABB77" w:rsidR="009E459A" w:rsidRPr="00DC647E" w:rsidRDefault="009E459A" w:rsidP="009E459A">
      <w:pPr>
        <w:pStyle w:val="Caption"/>
        <w:rPr>
          <w:rFonts w:ascii="Arial" w:hAnsi="Arial" w:cs="Arial"/>
        </w:rPr>
      </w:pPr>
      <w:bookmarkStart w:id="74" w:name="_Ref240835891"/>
      <w:bookmarkStart w:id="75" w:name="_Ref240835884"/>
      <w:bookmarkStart w:id="76" w:name="_Toc241508301"/>
      <w:r>
        <w:t xml:space="preserve">Table </w:t>
      </w:r>
      <w:fldSimple w:instr=" SEQ Table \* ARABIC ">
        <w:r w:rsidR="00B10AD5">
          <w:rPr>
            <w:noProof/>
          </w:rPr>
          <w:t>12</w:t>
        </w:r>
      </w:fldSimple>
      <w:bookmarkEnd w:id="74"/>
      <w:r>
        <w:t xml:space="preserve"> Safety Points of Consideration.</w:t>
      </w:r>
      <w:bookmarkEnd w:id="75"/>
      <w:bookmarkEnd w:id="76"/>
      <w:r>
        <w:t xml:space="preserve"> </w:t>
      </w:r>
    </w:p>
    <w:tbl>
      <w:tblPr>
        <w:tblStyle w:val="TableGrid"/>
        <w:tblW w:w="0" w:type="auto"/>
        <w:tblLook w:val="04A0" w:firstRow="1" w:lastRow="0" w:firstColumn="1" w:lastColumn="0" w:noHBand="0" w:noVBand="1"/>
      </w:tblPr>
      <w:tblGrid>
        <w:gridCol w:w="4508"/>
        <w:gridCol w:w="4508"/>
      </w:tblGrid>
      <w:tr w:rsidR="006C5BC4" w14:paraId="3FCF7414" w14:textId="77777777" w:rsidTr="00060A20">
        <w:tc>
          <w:tcPr>
            <w:tcW w:w="4508" w:type="dxa"/>
          </w:tcPr>
          <w:p w14:paraId="4ED77D76" w14:textId="484F4183" w:rsidR="006C5BC4" w:rsidRPr="009E459A" w:rsidRDefault="009E459A" w:rsidP="00DC647E">
            <w:pPr>
              <w:rPr>
                <w:rFonts w:ascii="Arial" w:hAnsi="Arial" w:cs="Arial"/>
                <w:b/>
                <w:bCs/>
              </w:rPr>
            </w:pPr>
            <w:r w:rsidRPr="009E459A">
              <w:rPr>
                <w:rFonts w:ascii="Arial" w:hAnsi="Arial" w:cs="Arial"/>
                <w:b/>
                <w:bCs/>
              </w:rPr>
              <w:t xml:space="preserve">Points of Consideration </w:t>
            </w:r>
          </w:p>
        </w:tc>
        <w:tc>
          <w:tcPr>
            <w:tcW w:w="4508" w:type="dxa"/>
          </w:tcPr>
          <w:p w14:paraId="3BF4F7B3" w14:textId="2C1B8A6E" w:rsidR="006C5BC4" w:rsidRPr="009E459A" w:rsidRDefault="009E459A" w:rsidP="00DC647E">
            <w:pPr>
              <w:rPr>
                <w:rFonts w:ascii="Arial" w:hAnsi="Arial" w:cs="Arial"/>
                <w:b/>
                <w:bCs/>
              </w:rPr>
            </w:pPr>
            <w:r w:rsidRPr="009E459A">
              <w:rPr>
                <w:rFonts w:ascii="Arial" w:hAnsi="Arial" w:cs="Arial"/>
                <w:b/>
                <w:bCs/>
              </w:rPr>
              <w:t xml:space="preserve">Detail </w:t>
            </w:r>
          </w:p>
        </w:tc>
      </w:tr>
      <w:tr w:rsidR="00060A20" w14:paraId="4E08DF81" w14:textId="77777777" w:rsidTr="00060A20">
        <w:tc>
          <w:tcPr>
            <w:tcW w:w="4508" w:type="dxa"/>
          </w:tcPr>
          <w:p w14:paraId="57CEB996" w14:textId="13D05F26" w:rsidR="00060A20" w:rsidRDefault="00060A20" w:rsidP="00DC647E">
            <w:pPr>
              <w:rPr>
                <w:rFonts w:ascii="Arial" w:hAnsi="Arial" w:cs="Arial"/>
              </w:rPr>
            </w:pPr>
            <w:r>
              <w:rPr>
                <w:rFonts w:ascii="Arial" w:hAnsi="Arial" w:cs="Arial"/>
              </w:rPr>
              <w:t xml:space="preserve">Purpose of the machine  </w:t>
            </w:r>
          </w:p>
        </w:tc>
        <w:tc>
          <w:tcPr>
            <w:tcW w:w="4508" w:type="dxa"/>
          </w:tcPr>
          <w:p w14:paraId="30B294F2" w14:textId="05630FFB" w:rsidR="00060A20" w:rsidRDefault="00060A20" w:rsidP="00DC647E">
            <w:pPr>
              <w:rPr>
                <w:rFonts w:ascii="Arial" w:hAnsi="Arial" w:cs="Arial"/>
              </w:rPr>
            </w:pPr>
            <w:r>
              <w:rPr>
                <w:rFonts w:ascii="Arial" w:hAnsi="Arial" w:cs="Arial"/>
              </w:rPr>
              <w:t>Will it save time, money</w:t>
            </w:r>
            <w:r w:rsidR="002A38DF">
              <w:rPr>
                <w:rFonts w:ascii="Arial" w:hAnsi="Arial" w:cs="Arial"/>
              </w:rPr>
              <w:t>, safer to use machinery or cut manually</w:t>
            </w:r>
          </w:p>
        </w:tc>
      </w:tr>
      <w:tr w:rsidR="00060A20" w14:paraId="07DA064A" w14:textId="77777777" w:rsidTr="00060A20">
        <w:tc>
          <w:tcPr>
            <w:tcW w:w="4508" w:type="dxa"/>
          </w:tcPr>
          <w:p w14:paraId="45733EAA" w14:textId="029B23B4" w:rsidR="00060A20" w:rsidRDefault="00060A20" w:rsidP="00DC647E">
            <w:pPr>
              <w:rPr>
                <w:rFonts w:ascii="Arial" w:hAnsi="Arial" w:cs="Arial"/>
              </w:rPr>
            </w:pPr>
            <w:r>
              <w:rPr>
                <w:rFonts w:ascii="Arial" w:hAnsi="Arial" w:cs="Arial"/>
              </w:rPr>
              <w:t xml:space="preserve">Training </w:t>
            </w:r>
          </w:p>
        </w:tc>
        <w:tc>
          <w:tcPr>
            <w:tcW w:w="4508" w:type="dxa"/>
          </w:tcPr>
          <w:p w14:paraId="7137E1B0" w14:textId="0192E179" w:rsidR="00060A20" w:rsidRDefault="00060A20" w:rsidP="00DC647E">
            <w:pPr>
              <w:rPr>
                <w:rFonts w:ascii="Arial" w:hAnsi="Arial" w:cs="Arial"/>
              </w:rPr>
            </w:pPr>
            <w:r>
              <w:rPr>
                <w:rFonts w:ascii="Arial" w:hAnsi="Arial" w:cs="Arial"/>
              </w:rPr>
              <w:t>What training is required to use the machine</w:t>
            </w:r>
          </w:p>
        </w:tc>
      </w:tr>
      <w:tr w:rsidR="00060A20" w14:paraId="0781333F" w14:textId="77777777" w:rsidTr="00060A20">
        <w:tc>
          <w:tcPr>
            <w:tcW w:w="4508" w:type="dxa"/>
          </w:tcPr>
          <w:p w14:paraId="52300758" w14:textId="28FF8F05" w:rsidR="00060A20" w:rsidRDefault="00060A20" w:rsidP="00DC647E">
            <w:pPr>
              <w:rPr>
                <w:rFonts w:ascii="Arial" w:hAnsi="Arial" w:cs="Arial"/>
              </w:rPr>
            </w:pPr>
            <w:r>
              <w:rPr>
                <w:rFonts w:ascii="Arial" w:hAnsi="Arial" w:cs="Arial"/>
              </w:rPr>
              <w:t>Risk Assessments</w:t>
            </w:r>
          </w:p>
        </w:tc>
        <w:tc>
          <w:tcPr>
            <w:tcW w:w="4508" w:type="dxa"/>
          </w:tcPr>
          <w:p w14:paraId="1796993B" w14:textId="68818F51" w:rsidR="00060A20" w:rsidRDefault="00060A20" w:rsidP="00DC647E">
            <w:pPr>
              <w:rPr>
                <w:rFonts w:ascii="Arial" w:hAnsi="Arial" w:cs="Arial"/>
              </w:rPr>
            </w:pPr>
            <w:r>
              <w:rPr>
                <w:rFonts w:ascii="Arial" w:hAnsi="Arial" w:cs="Arial"/>
              </w:rPr>
              <w:t>New machine, new risks to assess and control</w:t>
            </w:r>
          </w:p>
        </w:tc>
      </w:tr>
      <w:tr w:rsidR="00060A20" w14:paraId="6894B777" w14:textId="77777777" w:rsidTr="00060A20">
        <w:tc>
          <w:tcPr>
            <w:tcW w:w="4508" w:type="dxa"/>
          </w:tcPr>
          <w:p w14:paraId="02979DF4" w14:textId="5C6D3F56" w:rsidR="00060A20" w:rsidRDefault="00060A20" w:rsidP="00DC647E">
            <w:pPr>
              <w:rPr>
                <w:rFonts w:ascii="Arial" w:hAnsi="Arial" w:cs="Arial"/>
              </w:rPr>
            </w:pPr>
            <w:r>
              <w:rPr>
                <w:rFonts w:ascii="Arial" w:hAnsi="Arial" w:cs="Arial"/>
              </w:rPr>
              <w:t xml:space="preserve">Extraction </w:t>
            </w:r>
          </w:p>
        </w:tc>
        <w:tc>
          <w:tcPr>
            <w:tcW w:w="4508" w:type="dxa"/>
          </w:tcPr>
          <w:p w14:paraId="0D93579C" w14:textId="276B9DDF" w:rsidR="00060A20" w:rsidRDefault="00060A20" w:rsidP="00DC647E">
            <w:pPr>
              <w:rPr>
                <w:rFonts w:ascii="Arial" w:hAnsi="Arial" w:cs="Arial"/>
              </w:rPr>
            </w:pPr>
            <w:r>
              <w:rPr>
                <w:rFonts w:ascii="Arial" w:hAnsi="Arial" w:cs="Arial"/>
              </w:rPr>
              <w:t xml:space="preserve">Any fumes produced how will this be </w:t>
            </w:r>
            <w:r w:rsidR="00D73CE3">
              <w:rPr>
                <w:rFonts w:ascii="Arial" w:hAnsi="Arial" w:cs="Arial"/>
              </w:rPr>
              <w:t>extracted</w:t>
            </w:r>
          </w:p>
        </w:tc>
      </w:tr>
      <w:tr w:rsidR="00060A20" w14:paraId="20D54024" w14:textId="77777777" w:rsidTr="00060A20">
        <w:tc>
          <w:tcPr>
            <w:tcW w:w="4508" w:type="dxa"/>
          </w:tcPr>
          <w:p w14:paraId="0201E290" w14:textId="3CC14DEE" w:rsidR="00060A20" w:rsidRDefault="00060A20" w:rsidP="00DC647E">
            <w:pPr>
              <w:rPr>
                <w:rFonts w:ascii="Arial" w:hAnsi="Arial" w:cs="Arial"/>
              </w:rPr>
            </w:pPr>
            <w:r>
              <w:rPr>
                <w:rFonts w:ascii="Arial" w:hAnsi="Arial" w:cs="Arial"/>
              </w:rPr>
              <w:t>PUWER</w:t>
            </w:r>
          </w:p>
        </w:tc>
        <w:tc>
          <w:tcPr>
            <w:tcW w:w="4508" w:type="dxa"/>
          </w:tcPr>
          <w:p w14:paraId="1D5D56BD" w14:textId="349DE037" w:rsidR="00060A20" w:rsidRDefault="00060A20" w:rsidP="00DC647E">
            <w:pPr>
              <w:rPr>
                <w:rFonts w:ascii="Arial" w:hAnsi="Arial" w:cs="Arial"/>
              </w:rPr>
            </w:pPr>
            <w:r w:rsidRPr="00060A20">
              <w:rPr>
                <w:rFonts w:ascii="Arial" w:hAnsi="Arial" w:cs="Arial"/>
              </w:rPr>
              <w:t>Provision and Use of Work Equipment Regulations 1998</w:t>
            </w:r>
          </w:p>
        </w:tc>
      </w:tr>
      <w:tr w:rsidR="00060A20" w14:paraId="3A796F5B" w14:textId="77777777" w:rsidTr="00060A20">
        <w:tc>
          <w:tcPr>
            <w:tcW w:w="4508" w:type="dxa"/>
          </w:tcPr>
          <w:p w14:paraId="3699E23A" w14:textId="057327E3" w:rsidR="00060A20" w:rsidRDefault="00060A20" w:rsidP="00DC647E">
            <w:pPr>
              <w:rPr>
                <w:rFonts w:ascii="Arial" w:hAnsi="Arial" w:cs="Arial"/>
              </w:rPr>
            </w:pPr>
            <w:r>
              <w:rPr>
                <w:rFonts w:ascii="Arial" w:hAnsi="Arial" w:cs="Arial"/>
              </w:rPr>
              <w:t>LOLER</w:t>
            </w:r>
          </w:p>
        </w:tc>
        <w:tc>
          <w:tcPr>
            <w:tcW w:w="4508" w:type="dxa"/>
          </w:tcPr>
          <w:p w14:paraId="488892ED" w14:textId="63701600" w:rsidR="002A38DF" w:rsidRDefault="00060A20" w:rsidP="00DC647E">
            <w:pPr>
              <w:rPr>
                <w:rFonts w:ascii="Arial" w:hAnsi="Arial" w:cs="Arial"/>
              </w:rPr>
            </w:pPr>
            <w:r w:rsidRPr="00060A20">
              <w:rPr>
                <w:rFonts w:ascii="Arial" w:hAnsi="Arial" w:cs="Arial"/>
              </w:rPr>
              <w:t xml:space="preserve">Lifting Operations and Lifting Equipment Regulations </w:t>
            </w:r>
          </w:p>
        </w:tc>
      </w:tr>
      <w:tr w:rsidR="002A38DF" w14:paraId="33C97279" w14:textId="77777777" w:rsidTr="00060A20">
        <w:tc>
          <w:tcPr>
            <w:tcW w:w="4508" w:type="dxa"/>
          </w:tcPr>
          <w:p w14:paraId="17195F32" w14:textId="0C71569F" w:rsidR="002A38DF" w:rsidRDefault="002A38DF" w:rsidP="00DC647E">
            <w:pPr>
              <w:rPr>
                <w:rFonts w:ascii="Arial" w:hAnsi="Arial" w:cs="Arial"/>
              </w:rPr>
            </w:pPr>
            <w:r>
              <w:rPr>
                <w:rFonts w:ascii="Arial" w:hAnsi="Arial" w:cs="Arial"/>
              </w:rPr>
              <w:t>Loading and unloading of material</w:t>
            </w:r>
          </w:p>
        </w:tc>
        <w:tc>
          <w:tcPr>
            <w:tcW w:w="4508" w:type="dxa"/>
          </w:tcPr>
          <w:p w14:paraId="4365CF2B" w14:textId="66943EB7" w:rsidR="002A38DF" w:rsidRPr="00060A20" w:rsidRDefault="002A38DF" w:rsidP="00DC647E">
            <w:pPr>
              <w:rPr>
                <w:rFonts w:ascii="Arial" w:hAnsi="Arial" w:cs="Arial"/>
              </w:rPr>
            </w:pPr>
            <w:r>
              <w:rPr>
                <w:rFonts w:ascii="Arial" w:hAnsi="Arial" w:cs="Arial"/>
              </w:rPr>
              <w:t>How will it be done</w:t>
            </w:r>
            <w:r w:rsidRPr="002A38DF">
              <w:rPr>
                <w:rFonts w:ascii="Arial" w:hAnsi="Arial" w:cs="Arial"/>
              </w:rPr>
              <w:t xml:space="preserve"> and by what equipment</w:t>
            </w:r>
            <w:r w:rsidR="00D73CE3">
              <w:rPr>
                <w:rFonts w:ascii="Arial" w:hAnsi="Arial" w:cs="Arial"/>
              </w:rPr>
              <w:t>?</w:t>
            </w:r>
          </w:p>
        </w:tc>
      </w:tr>
      <w:tr w:rsidR="00060A20" w14:paraId="665CEBB3" w14:textId="77777777" w:rsidTr="00060A20">
        <w:tc>
          <w:tcPr>
            <w:tcW w:w="4508" w:type="dxa"/>
          </w:tcPr>
          <w:p w14:paraId="2ABE2987" w14:textId="583B7BA1" w:rsidR="00060A20" w:rsidRDefault="00060A20" w:rsidP="00DC647E">
            <w:pPr>
              <w:rPr>
                <w:rFonts w:ascii="Arial" w:hAnsi="Arial" w:cs="Arial"/>
              </w:rPr>
            </w:pPr>
            <w:r>
              <w:rPr>
                <w:rFonts w:ascii="Arial" w:hAnsi="Arial" w:cs="Arial"/>
              </w:rPr>
              <w:t>COSHH</w:t>
            </w:r>
          </w:p>
        </w:tc>
        <w:tc>
          <w:tcPr>
            <w:tcW w:w="4508" w:type="dxa"/>
          </w:tcPr>
          <w:p w14:paraId="5C4BE354" w14:textId="5D1E32C6" w:rsidR="00060A20" w:rsidRDefault="002A38DF" w:rsidP="00DC647E">
            <w:pPr>
              <w:rPr>
                <w:rFonts w:ascii="Arial" w:hAnsi="Arial" w:cs="Arial"/>
              </w:rPr>
            </w:pPr>
            <w:r w:rsidRPr="002A38DF">
              <w:rPr>
                <w:rFonts w:ascii="Arial" w:hAnsi="Arial" w:cs="Arial"/>
              </w:rPr>
              <w:t xml:space="preserve">Control of Substances Hazardous to Health </w:t>
            </w:r>
          </w:p>
        </w:tc>
      </w:tr>
      <w:tr w:rsidR="00060A20" w14:paraId="1D4A20D4" w14:textId="77777777" w:rsidTr="00060A20">
        <w:tc>
          <w:tcPr>
            <w:tcW w:w="4508" w:type="dxa"/>
          </w:tcPr>
          <w:p w14:paraId="1E080424" w14:textId="318A6985" w:rsidR="00060A20" w:rsidRDefault="002A38DF" w:rsidP="00DC647E">
            <w:pPr>
              <w:rPr>
                <w:rFonts w:ascii="Arial" w:hAnsi="Arial" w:cs="Arial"/>
              </w:rPr>
            </w:pPr>
            <w:r>
              <w:rPr>
                <w:rFonts w:ascii="Arial" w:hAnsi="Arial" w:cs="Arial"/>
              </w:rPr>
              <w:t xml:space="preserve">Noise levels </w:t>
            </w:r>
          </w:p>
        </w:tc>
        <w:tc>
          <w:tcPr>
            <w:tcW w:w="4508" w:type="dxa"/>
          </w:tcPr>
          <w:p w14:paraId="34939865" w14:textId="66A666DA" w:rsidR="00060A20" w:rsidRDefault="002A38DF" w:rsidP="00DC647E">
            <w:pPr>
              <w:rPr>
                <w:rFonts w:ascii="Arial" w:hAnsi="Arial" w:cs="Arial"/>
              </w:rPr>
            </w:pPr>
            <w:r w:rsidRPr="002A38DF">
              <w:rPr>
                <w:rFonts w:ascii="Arial" w:hAnsi="Arial" w:cs="Arial"/>
              </w:rPr>
              <w:t>The Control of Noise at Work Regulations 2005</w:t>
            </w:r>
          </w:p>
        </w:tc>
      </w:tr>
      <w:tr w:rsidR="00060A20" w14:paraId="2A5C1CEE" w14:textId="77777777" w:rsidTr="00060A20">
        <w:tc>
          <w:tcPr>
            <w:tcW w:w="4508" w:type="dxa"/>
          </w:tcPr>
          <w:p w14:paraId="3FDA1917" w14:textId="4C6640F9" w:rsidR="00060A20" w:rsidRDefault="002A38DF" w:rsidP="00DC647E">
            <w:pPr>
              <w:rPr>
                <w:rFonts w:ascii="Arial" w:hAnsi="Arial" w:cs="Arial"/>
              </w:rPr>
            </w:pPr>
            <w:r>
              <w:rPr>
                <w:rFonts w:ascii="Arial" w:hAnsi="Arial" w:cs="Arial"/>
              </w:rPr>
              <w:t xml:space="preserve">Personal protective equipment requirements </w:t>
            </w:r>
          </w:p>
        </w:tc>
        <w:tc>
          <w:tcPr>
            <w:tcW w:w="4508" w:type="dxa"/>
          </w:tcPr>
          <w:p w14:paraId="2D016A6A" w14:textId="1C47EDD2" w:rsidR="00060A20" w:rsidRDefault="002A38DF" w:rsidP="00DC647E">
            <w:pPr>
              <w:rPr>
                <w:rFonts w:ascii="Arial" w:hAnsi="Arial" w:cs="Arial"/>
              </w:rPr>
            </w:pPr>
            <w:r>
              <w:rPr>
                <w:rFonts w:ascii="Arial" w:hAnsi="Arial" w:cs="Arial"/>
              </w:rPr>
              <w:t xml:space="preserve">Any additional equipment than the standard </w:t>
            </w:r>
          </w:p>
        </w:tc>
      </w:tr>
      <w:tr w:rsidR="00060A20" w14:paraId="0B1740E8" w14:textId="77777777" w:rsidTr="00060A20">
        <w:tc>
          <w:tcPr>
            <w:tcW w:w="4508" w:type="dxa"/>
          </w:tcPr>
          <w:p w14:paraId="2ACEA7AF" w14:textId="66FA2B63" w:rsidR="00060A20" w:rsidRDefault="002A38DF" w:rsidP="00DC647E">
            <w:pPr>
              <w:rPr>
                <w:rFonts w:ascii="Arial" w:hAnsi="Arial" w:cs="Arial"/>
              </w:rPr>
            </w:pPr>
            <w:r>
              <w:rPr>
                <w:rFonts w:ascii="Arial" w:hAnsi="Arial" w:cs="Arial"/>
              </w:rPr>
              <w:t xml:space="preserve">Machinery Lifetime </w:t>
            </w:r>
          </w:p>
        </w:tc>
        <w:tc>
          <w:tcPr>
            <w:tcW w:w="4508" w:type="dxa"/>
          </w:tcPr>
          <w:p w14:paraId="5503BA84" w14:textId="6036CFFD" w:rsidR="00060A20" w:rsidRDefault="002A38DF" w:rsidP="00DC647E">
            <w:pPr>
              <w:rPr>
                <w:rFonts w:ascii="Arial" w:hAnsi="Arial" w:cs="Arial"/>
              </w:rPr>
            </w:pPr>
            <w:r>
              <w:rPr>
                <w:rFonts w:ascii="Arial" w:hAnsi="Arial" w:cs="Arial"/>
              </w:rPr>
              <w:t>How long and what do with it at end of life</w:t>
            </w:r>
            <w:r w:rsidR="00D73CE3">
              <w:rPr>
                <w:rFonts w:ascii="Arial" w:hAnsi="Arial" w:cs="Arial"/>
              </w:rPr>
              <w:t>?</w:t>
            </w:r>
            <w:r>
              <w:rPr>
                <w:rFonts w:ascii="Arial" w:hAnsi="Arial" w:cs="Arial"/>
              </w:rPr>
              <w:t xml:space="preserve"> </w:t>
            </w:r>
          </w:p>
        </w:tc>
      </w:tr>
      <w:tr w:rsidR="00060A20" w14:paraId="2393AA0D" w14:textId="77777777" w:rsidTr="00060A20">
        <w:tc>
          <w:tcPr>
            <w:tcW w:w="4508" w:type="dxa"/>
          </w:tcPr>
          <w:p w14:paraId="1621CDCA" w14:textId="3D0F9F09" w:rsidR="00060A20" w:rsidRDefault="002A38DF" w:rsidP="00DC647E">
            <w:pPr>
              <w:rPr>
                <w:rFonts w:ascii="Arial" w:hAnsi="Arial" w:cs="Arial"/>
              </w:rPr>
            </w:pPr>
            <w:r>
              <w:rPr>
                <w:rFonts w:ascii="Arial" w:hAnsi="Arial" w:cs="Arial"/>
              </w:rPr>
              <w:t xml:space="preserve">Pre User checks </w:t>
            </w:r>
          </w:p>
        </w:tc>
        <w:tc>
          <w:tcPr>
            <w:tcW w:w="4508" w:type="dxa"/>
          </w:tcPr>
          <w:p w14:paraId="29E07921" w14:textId="383B26A3" w:rsidR="00060A20" w:rsidRDefault="002A38DF" w:rsidP="00DC647E">
            <w:pPr>
              <w:rPr>
                <w:rFonts w:ascii="Arial" w:hAnsi="Arial" w:cs="Arial"/>
              </w:rPr>
            </w:pPr>
            <w:r>
              <w:rPr>
                <w:rFonts w:ascii="Arial" w:hAnsi="Arial" w:cs="Arial"/>
              </w:rPr>
              <w:t>Checks to be carried out before operating</w:t>
            </w:r>
          </w:p>
        </w:tc>
      </w:tr>
      <w:tr w:rsidR="00060A20" w14:paraId="6AD2622C" w14:textId="77777777" w:rsidTr="00060A20">
        <w:tc>
          <w:tcPr>
            <w:tcW w:w="4508" w:type="dxa"/>
          </w:tcPr>
          <w:p w14:paraId="72EF7E00" w14:textId="1E632BA8" w:rsidR="00060A20" w:rsidRDefault="002A38DF" w:rsidP="00DC647E">
            <w:pPr>
              <w:rPr>
                <w:rFonts w:ascii="Arial" w:hAnsi="Arial" w:cs="Arial"/>
              </w:rPr>
            </w:pPr>
            <w:r>
              <w:rPr>
                <w:rFonts w:ascii="Arial" w:hAnsi="Arial" w:cs="Arial"/>
              </w:rPr>
              <w:t xml:space="preserve">Maintenance </w:t>
            </w:r>
          </w:p>
        </w:tc>
        <w:tc>
          <w:tcPr>
            <w:tcW w:w="4508" w:type="dxa"/>
          </w:tcPr>
          <w:p w14:paraId="68C1B890" w14:textId="7C5BC7E5" w:rsidR="00060A20" w:rsidRDefault="002A38DF" w:rsidP="00DC647E">
            <w:pPr>
              <w:rPr>
                <w:rFonts w:ascii="Arial" w:hAnsi="Arial" w:cs="Arial"/>
              </w:rPr>
            </w:pPr>
            <w:r>
              <w:rPr>
                <w:rFonts w:ascii="Arial" w:hAnsi="Arial" w:cs="Arial"/>
              </w:rPr>
              <w:t>Who carries out and when is maintenance required</w:t>
            </w:r>
            <w:r w:rsidR="00D73CE3">
              <w:rPr>
                <w:rFonts w:ascii="Arial" w:hAnsi="Arial" w:cs="Arial"/>
              </w:rPr>
              <w:t>?</w:t>
            </w:r>
          </w:p>
        </w:tc>
      </w:tr>
      <w:tr w:rsidR="00060A20" w14:paraId="2AB93E33" w14:textId="77777777" w:rsidTr="00060A20">
        <w:tc>
          <w:tcPr>
            <w:tcW w:w="4508" w:type="dxa"/>
          </w:tcPr>
          <w:p w14:paraId="240D2779" w14:textId="5B685B2B" w:rsidR="00060A20" w:rsidRDefault="002A38DF" w:rsidP="00DC647E">
            <w:pPr>
              <w:rPr>
                <w:rFonts w:ascii="Arial" w:hAnsi="Arial" w:cs="Arial"/>
              </w:rPr>
            </w:pPr>
            <w:r>
              <w:rPr>
                <w:rFonts w:ascii="Arial" w:hAnsi="Arial" w:cs="Arial"/>
              </w:rPr>
              <w:t xml:space="preserve">Installation </w:t>
            </w:r>
          </w:p>
        </w:tc>
        <w:tc>
          <w:tcPr>
            <w:tcW w:w="4508" w:type="dxa"/>
          </w:tcPr>
          <w:p w14:paraId="27B01F9B" w14:textId="6810A323" w:rsidR="00060A20" w:rsidRDefault="002A38DF" w:rsidP="00DC647E">
            <w:pPr>
              <w:rPr>
                <w:rFonts w:ascii="Arial" w:hAnsi="Arial" w:cs="Arial"/>
              </w:rPr>
            </w:pPr>
            <w:r>
              <w:rPr>
                <w:rFonts w:ascii="Arial" w:hAnsi="Arial" w:cs="Arial"/>
              </w:rPr>
              <w:t>Who installs machine</w:t>
            </w:r>
            <w:r w:rsidR="00D73CE3">
              <w:rPr>
                <w:rFonts w:ascii="Arial" w:hAnsi="Arial" w:cs="Arial"/>
              </w:rPr>
              <w:t>?</w:t>
            </w:r>
            <w:r>
              <w:rPr>
                <w:rFonts w:ascii="Arial" w:hAnsi="Arial" w:cs="Arial"/>
              </w:rPr>
              <w:t xml:space="preserve"> </w:t>
            </w:r>
          </w:p>
        </w:tc>
      </w:tr>
      <w:tr w:rsidR="002A38DF" w14:paraId="7E11D819" w14:textId="77777777" w:rsidTr="00060A20">
        <w:tc>
          <w:tcPr>
            <w:tcW w:w="4508" w:type="dxa"/>
          </w:tcPr>
          <w:p w14:paraId="5B433F0F" w14:textId="75AD1A14" w:rsidR="002A38DF" w:rsidRDefault="002A38DF" w:rsidP="00DC647E">
            <w:pPr>
              <w:rPr>
                <w:rFonts w:ascii="Arial" w:hAnsi="Arial" w:cs="Arial"/>
              </w:rPr>
            </w:pPr>
            <w:r>
              <w:rPr>
                <w:rFonts w:ascii="Arial" w:hAnsi="Arial" w:cs="Arial"/>
              </w:rPr>
              <w:t xml:space="preserve">Machine certified </w:t>
            </w:r>
          </w:p>
        </w:tc>
        <w:tc>
          <w:tcPr>
            <w:tcW w:w="4508" w:type="dxa"/>
          </w:tcPr>
          <w:p w14:paraId="3DD70CC6" w14:textId="614F54CC" w:rsidR="002A38DF" w:rsidRDefault="002A38DF" w:rsidP="00DC647E">
            <w:pPr>
              <w:rPr>
                <w:rFonts w:ascii="Arial" w:hAnsi="Arial" w:cs="Arial"/>
              </w:rPr>
            </w:pPr>
            <w:r>
              <w:rPr>
                <w:rFonts w:ascii="Arial" w:hAnsi="Arial" w:cs="Arial"/>
              </w:rPr>
              <w:t>British standards and CE marked</w:t>
            </w:r>
          </w:p>
        </w:tc>
      </w:tr>
    </w:tbl>
    <w:p w14:paraId="1B7B4D16" w14:textId="77777777" w:rsidR="00432BDF" w:rsidRDefault="00432BDF" w:rsidP="00380B52"/>
    <w:p w14:paraId="247442BE" w14:textId="77777777" w:rsidR="00D46A29" w:rsidRDefault="00D46A29" w:rsidP="00380B52"/>
    <w:p w14:paraId="49E933CA" w14:textId="77777777" w:rsidR="00D46A29" w:rsidRPr="00380B52" w:rsidRDefault="00D46A29" w:rsidP="00380B52"/>
    <w:p w14:paraId="1308CDB7" w14:textId="77777777" w:rsidR="00EC2EFF" w:rsidRDefault="00EC2EFF" w:rsidP="00380B52"/>
    <w:p w14:paraId="53D14775" w14:textId="77777777" w:rsidR="00EC2EFF" w:rsidRDefault="00EC2EFF" w:rsidP="00380B52"/>
    <w:p w14:paraId="6952DD52" w14:textId="77777777" w:rsidR="00380B52" w:rsidRDefault="00380B52" w:rsidP="00380B52"/>
    <w:p w14:paraId="29B4E3CE" w14:textId="77777777" w:rsidR="00380B52" w:rsidRDefault="00380B52" w:rsidP="00380B52"/>
    <w:p w14:paraId="6B6CAC74" w14:textId="77777777" w:rsidR="00380B52" w:rsidRPr="00380B52" w:rsidRDefault="00380B52" w:rsidP="00380B52"/>
    <w:p w14:paraId="553E0BB7" w14:textId="4ABEE887" w:rsidR="002262F4" w:rsidRPr="00200C8C" w:rsidRDefault="002262F4" w:rsidP="36CD38E4">
      <w:pPr>
        <w:pStyle w:val="Heading1"/>
        <w:spacing w:line="360" w:lineRule="auto"/>
        <w:jc w:val="both"/>
        <w:rPr>
          <w:rFonts w:ascii="Arial" w:hAnsi="Arial" w:cs="Arial"/>
          <w:sz w:val="22"/>
          <w:szCs w:val="22"/>
        </w:rPr>
      </w:pPr>
      <w:bookmarkStart w:id="77" w:name="_Toc241508257"/>
      <w:r w:rsidRPr="00200C8C">
        <w:rPr>
          <w:rFonts w:ascii="Arial" w:hAnsi="Arial" w:cs="Arial"/>
          <w:sz w:val="22"/>
          <w:szCs w:val="22"/>
        </w:rPr>
        <w:lastRenderedPageBreak/>
        <w:t>References</w:t>
      </w:r>
      <w:bookmarkEnd w:id="77"/>
      <w:r w:rsidRPr="00200C8C">
        <w:rPr>
          <w:rFonts w:ascii="Arial" w:hAnsi="Arial" w:cs="Arial"/>
          <w:sz w:val="22"/>
          <w:szCs w:val="22"/>
        </w:rPr>
        <w:t xml:space="preserve"> </w:t>
      </w:r>
    </w:p>
    <w:p w14:paraId="096F5426" w14:textId="12EF342F" w:rsidR="008D2FF3" w:rsidRPr="00A54070" w:rsidRDefault="008D2FF3" w:rsidP="00A54070">
      <w:pPr>
        <w:spacing w:line="360" w:lineRule="auto"/>
        <w:rPr>
          <w:rFonts w:ascii="Arial" w:hAnsi="Arial" w:cs="Arial"/>
        </w:rPr>
      </w:pPr>
      <w:r w:rsidRPr="00A54070">
        <w:rPr>
          <w:rFonts w:ascii="Arial" w:hAnsi="Arial" w:cs="Arial"/>
        </w:rPr>
        <w:t>(BBC bitesize, no date) ‘Making – AQA, Minimising waste’ Available at:  https://www.bbc.co.uk/bitesize/guides/zbstng8/revision/1 Accessed on: 27/9/2026</w:t>
      </w:r>
    </w:p>
    <w:p w14:paraId="1120D8CC" w14:textId="785EBA11" w:rsidR="00870CD5" w:rsidRPr="00A54070" w:rsidRDefault="00D24C99" w:rsidP="00A54070">
      <w:pPr>
        <w:pStyle w:val="Bibliography"/>
        <w:spacing w:line="360" w:lineRule="auto"/>
        <w:rPr>
          <w:rFonts w:ascii="Arial" w:hAnsi="Arial" w:cs="Arial"/>
        </w:rPr>
      </w:pPr>
      <w:r w:rsidRPr="00A54070">
        <w:rPr>
          <w:rFonts w:ascii="Arial" w:hAnsi="Arial" w:cs="Arial"/>
        </w:rPr>
        <w:fldChar w:fldCharType="begin"/>
      </w:r>
      <w:r>
        <w:instrText xml:space="preserve"> ADDIN ZOTERO_BIBL {"uncited":[],"omitted":[],"custom":[]} CSL_BIBLIOGRAPHY </w:instrText>
      </w:r>
      <w:r w:rsidRPr="00A54070">
        <w:rPr>
          <w:rFonts w:ascii="Arial" w:hAnsi="Arial" w:cs="Arial"/>
        </w:rPr>
        <w:fldChar w:fldCharType="separate"/>
      </w:r>
      <w:r w:rsidR="00870CD5" w:rsidRPr="00A54070">
        <w:rPr>
          <w:rFonts w:ascii="Arial" w:hAnsi="Arial" w:cs="Arial"/>
        </w:rPr>
        <w:t>‘Creative Waterjet’. (2024) '13 November. Available at: https://creativewaterjet.co.uk/about-waterjet-cutting/ (Accessed: 20 September 2026).</w:t>
      </w:r>
    </w:p>
    <w:p w14:paraId="2F1227BA" w14:textId="7229E5FF" w:rsidR="00B548DA" w:rsidRPr="00A54070" w:rsidRDefault="00B548DA" w:rsidP="00A54070">
      <w:pPr>
        <w:spacing w:line="360" w:lineRule="auto"/>
        <w:rPr>
          <w:rFonts w:ascii="Arial" w:hAnsi="Arial" w:cs="Arial"/>
        </w:rPr>
      </w:pPr>
      <w:r w:rsidRPr="00A54070">
        <w:rPr>
          <w:rFonts w:ascii="Arial" w:hAnsi="Arial" w:cs="Arial"/>
        </w:rPr>
        <w:t>Chitransh, C.S. (2025)</w:t>
      </w:r>
      <w:r w:rsidRPr="00A54070">
        <w:rPr>
          <w:rFonts w:ascii="Arial" w:hAnsi="Arial" w:cs="Arial"/>
          <w:i/>
          <w:iCs/>
        </w:rPr>
        <w:t xml:space="preserve"> 'Manufacturing Automation'. </w:t>
      </w:r>
      <w:r w:rsidRPr="00A54070">
        <w:rPr>
          <w:rFonts w:ascii="Arial" w:hAnsi="Arial" w:cs="Arial"/>
        </w:rPr>
        <w:t>Khanna Publishing House.P5-6</w:t>
      </w:r>
    </w:p>
    <w:p w14:paraId="768E14E5" w14:textId="1769E81A" w:rsidR="009D4479" w:rsidRPr="00A54070" w:rsidRDefault="009D4479" w:rsidP="00A54070">
      <w:pPr>
        <w:spacing w:line="360" w:lineRule="auto"/>
        <w:rPr>
          <w:rFonts w:ascii="Arial" w:hAnsi="Arial" w:cs="Arial"/>
        </w:rPr>
      </w:pPr>
      <w:r w:rsidRPr="00A54070">
        <w:rPr>
          <w:rFonts w:ascii="Arial" w:hAnsi="Arial" w:cs="Arial"/>
        </w:rPr>
        <w:t>Chohan, S. (2023) ' Kotter Change Model: A Practical Guide to All 8 Steps' Available at: https://lemonlearning.com/blog/kotter-change-model (Accessed: 27/9/2026).</w:t>
      </w:r>
    </w:p>
    <w:p w14:paraId="522E56C7" w14:textId="6C491A7C" w:rsidR="00870CD5" w:rsidRPr="00A54070" w:rsidRDefault="00870CD5" w:rsidP="00A54070">
      <w:pPr>
        <w:spacing w:line="360" w:lineRule="auto"/>
        <w:rPr>
          <w:rFonts w:ascii="Arial" w:hAnsi="Arial" w:cs="Arial"/>
        </w:rPr>
      </w:pPr>
      <w:r w:rsidRPr="00A54070">
        <w:rPr>
          <w:rFonts w:ascii="Arial" w:hAnsi="Arial" w:cs="Arial"/>
        </w:rPr>
        <w:t>CNC Philosophy, (No Date)   'What is CNC Machining? A Comprehensive Guide for Beginners' Available at: https://cncphilosophy.com/what-is-cnc-machining/ Accessed on:27/9/2026</w:t>
      </w:r>
    </w:p>
    <w:p w14:paraId="25FFBD50" w14:textId="3699815F" w:rsidR="001B1740" w:rsidRPr="00A54070" w:rsidRDefault="001B1740" w:rsidP="00A54070">
      <w:pPr>
        <w:spacing w:line="360" w:lineRule="auto"/>
        <w:rPr>
          <w:rFonts w:ascii="Arial" w:hAnsi="Arial" w:cs="Arial"/>
        </w:rPr>
      </w:pPr>
      <w:r w:rsidRPr="00A54070">
        <w:rPr>
          <w:rFonts w:ascii="Arial" w:hAnsi="Arial" w:cs="Arial"/>
        </w:rPr>
        <w:t>(Cromwell, no date)</w:t>
      </w:r>
      <w:r w:rsidRPr="00A54070">
        <w:rPr>
          <w:rFonts w:ascii="Arial" w:hAnsi="Arial" w:cs="Arial"/>
          <w:i/>
          <w:iCs/>
        </w:rPr>
        <w:t xml:space="preserve"> '</w:t>
      </w:r>
      <w:r w:rsidR="004C150D" w:rsidRPr="00A54070">
        <w:rPr>
          <w:rFonts w:ascii="Arial" w:hAnsi="Arial" w:cs="Arial"/>
          <w:i/>
          <w:iCs/>
        </w:rPr>
        <w:t xml:space="preserve">York Flap Disc, 125 x 22.23mm, Conical (Type 29), P60, Aluminium Oxide' </w:t>
      </w:r>
      <w:r w:rsidR="004C150D" w:rsidRPr="00A54070">
        <w:rPr>
          <w:rFonts w:ascii="Arial" w:hAnsi="Arial" w:cs="Arial"/>
        </w:rPr>
        <w:t>Available at: https://www.cromwell.co.uk/shop/abrasives/flap-discs/flap-disc-125-x-22-23mm-conical-type-29-p60-aluminium-oxide/p/YRK2209630K Accessed on: 27/9/2026</w:t>
      </w:r>
    </w:p>
    <w:p w14:paraId="3429CA19" w14:textId="77777777" w:rsidR="00D24C99" w:rsidRPr="00A54070" w:rsidRDefault="00D24C99" w:rsidP="00A54070">
      <w:pPr>
        <w:pStyle w:val="Bibliography"/>
        <w:spacing w:line="360" w:lineRule="auto"/>
        <w:rPr>
          <w:rFonts w:ascii="Arial" w:hAnsi="Arial" w:cs="Arial"/>
        </w:rPr>
      </w:pPr>
      <w:r w:rsidRPr="00A54070">
        <w:rPr>
          <w:rFonts w:ascii="Arial" w:hAnsi="Arial" w:cs="Arial"/>
        </w:rPr>
        <w:t xml:space="preserve">Dyfed Steels Ltd ([no date]) ‘Hot Rolled Plates - Steel Products Wales &amp; England - Dyfed Steels Ltd’. </w:t>
      </w:r>
      <w:r w:rsidRPr="00A54070">
        <w:rPr>
          <w:rFonts w:ascii="Arial" w:hAnsi="Arial" w:cs="Arial"/>
          <w:i/>
          <w:iCs/>
        </w:rPr>
        <w:t>Dyfed Steels</w:t>
      </w:r>
      <w:r w:rsidRPr="00A54070">
        <w:rPr>
          <w:rFonts w:ascii="Arial" w:hAnsi="Arial" w:cs="Arial"/>
        </w:rPr>
        <w:t xml:space="preserve"> . Available at: https://dyfedsteels.co.uk/steel-products/flat-products/hot-rolled-plates/ (Accessed: 22 May 2026).</w:t>
      </w:r>
    </w:p>
    <w:p w14:paraId="2ECE6C7B" w14:textId="06EB0B55" w:rsidR="00870CD5" w:rsidRPr="00A54070" w:rsidRDefault="00870CD5" w:rsidP="00A54070">
      <w:pPr>
        <w:spacing w:line="360" w:lineRule="auto"/>
        <w:rPr>
          <w:rFonts w:ascii="Arial" w:hAnsi="Arial" w:cs="Arial"/>
        </w:rPr>
      </w:pPr>
      <w:r w:rsidRPr="00A54070">
        <w:rPr>
          <w:rFonts w:ascii="Arial" w:hAnsi="Arial" w:cs="Arial"/>
        </w:rPr>
        <w:t>Edwards, E. (2023) What is CNC Machining? | Definition, Processes, Components &amp; More Available at: https://www.thomasnet.com/articles/custom-manufacturing-fabricating/understanding-cnc-machining/?msockid=29e5dd583c3d6a350fd7c91a3d866bf3 (Accessed: 27/9/2026)</w:t>
      </w:r>
    </w:p>
    <w:p w14:paraId="03BE8B13" w14:textId="7F12CB30" w:rsidR="00227798" w:rsidRPr="00A54070" w:rsidRDefault="00227798" w:rsidP="00A54070">
      <w:pPr>
        <w:spacing w:line="360" w:lineRule="auto"/>
        <w:rPr>
          <w:rFonts w:ascii="Arial" w:hAnsi="Arial" w:cs="Arial"/>
        </w:rPr>
      </w:pPr>
      <w:r w:rsidRPr="00A54070">
        <w:rPr>
          <w:rFonts w:ascii="Arial" w:hAnsi="Arial" w:cs="Arial"/>
        </w:rPr>
        <w:t xml:space="preserve">Girma, S. and Görg, H. (2004) ‘Outsourcing, Foreign Ownership, and Productivity: Evidence from UK Establishment-level Data.’ Review of International Economics 12(5), pp. 817–832. Available at: doi:10.1111/j.1467-9396.2004.00483.x. </w:t>
      </w:r>
    </w:p>
    <w:p w14:paraId="00B1A561" w14:textId="7475D3B2" w:rsidR="001171AC" w:rsidRPr="00A54070" w:rsidRDefault="001171AC" w:rsidP="00A54070">
      <w:pPr>
        <w:spacing w:line="360" w:lineRule="auto"/>
        <w:rPr>
          <w:rFonts w:ascii="Arial" w:hAnsi="Arial" w:cs="Arial"/>
        </w:rPr>
      </w:pPr>
      <w:r w:rsidRPr="00A54070">
        <w:rPr>
          <w:rFonts w:ascii="Arial" w:hAnsi="Arial" w:cs="Arial"/>
        </w:rPr>
        <w:t>Harris, C. (2017) ‘The differences between waterjet, laser &amp; plasma? | SelmachTM’. SelmachTM Machinery 8 May. Available at: https://selmach.com/news/difference-waterjet-laser-plasma-profile-applications/ (Accessed: 13 September 2026).</w:t>
      </w:r>
    </w:p>
    <w:p w14:paraId="22886466" w14:textId="4CED5B0B" w:rsidR="002201B1" w:rsidRPr="00A54070" w:rsidRDefault="002201B1" w:rsidP="00A54070">
      <w:pPr>
        <w:spacing w:line="360" w:lineRule="auto"/>
        <w:rPr>
          <w:rFonts w:ascii="Arial" w:hAnsi="Arial" w:cs="Arial"/>
        </w:rPr>
      </w:pPr>
      <w:r w:rsidRPr="00A54070">
        <w:rPr>
          <w:rFonts w:ascii="Arial" w:hAnsi="Arial" w:cs="Arial"/>
        </w:rPr>
        <w:t>Harris, I.D. (1997) Plasma Arc Cutting of Bridge Steels. Transportation Research Board P7/P25</w:t>
      </w:r>
    </w:p>
    <w:p w14:paraId="7E0A2153" w14:textId="157389AA" w:rsidR="00E55C5D" w:rsidRPr="00A54070" w:rsidRDefault="00E55C5D" w:rsidP="00A54070">
      <w:pPr>
        <w:spacing w:line="360" w:lineRule="auto"/>
        <w:rPr>
          <w:rFonts w:ascii="Arial" w:hAnsi="Arial" w:cs="Arial"/>
        </w:rPr>
      </w:pPr>
      <w:r w:rsidRPr="00A54070">
        <w:rPr>
          <w:rFonts w:ascii="Arial" w:hAnsi="Arial" w:cs="Arial"/>
        </w:rPr>
        <w:t>Hartman, P.L., Ogden, J.A. and Hazen, B.T. (2017) ‘Bring it back? An examination of the insourcing decision’. International Journal of Physical Distribution &amp; Logistics Management 47(2/3), pp. 198–221. Available at: doi:10.1108/IJPDLM-09-2015-0220.</w:t>
      </w:r>
    </w:p>
    <w:p w14:paraId="3B231368" w14:textId="0BC63870" w:rsidR="00760CF1" w:rsidRPr="00A54070" w:rsidRDefault="00760CF1" w:rsidP="00A54070">
      <w:pPr>
        <w:spacing w:line="360" w:lineRule="auto"/>
        <w:rPr>
          <w:rFonts w:ascii="Arial" w:hAnsi="Arial" w:cs="Arial"/>
        </w:rPr>
      </w:pPr>
      <w:r w:rsidRPr="00A54070">
        <w:rPr>
          <w:rFonts w:ascii="Arial" w:hAnsi="Arial" w:cs="Arial"/>
        </w:rPr>
        <w:t xml:space="preserve">Hill, J., Costa, R. and Jardim, E. (1992) </w:t>
      </w:r>
      <w:r w:rsidRPr="00A54070">
        <w:rPr>
          <w:rFonts w:ascii="Arial" w:hAnsi="Arial" w:cs="Arial"/>
          <w:i/>
          <w:iCs/>
        </w:rPr>
        <w:t>‘Strategic Capacity Planning and Production Scheduling in Jobbing Systems’.</w:t>
      </w:r>
      <w:r w:rsidRPr="00A54070">
        <w:rPr>
          <w:rFonts w:ascii="Arial" w:hAnsi="Arial" w:cs="Arial"/>
        </w:rPr>
        <w:t xml:space="preserve"> Integrated Manufacturing Systems: IMS 3(3), p. 22.</w:t>
      </w:r>
    </w:p>
    <w:p w14:paraId="1E707A29" w14:textId="3CA8A382" w:rsidR="002A0777" w:rsidRPr="00A54070" w:rsidRDefault="002A0777" w:rsidP="00A54070">
      <w:pPr>
        <w:spacing w:line="360" w:lineRule="auto"/>
        <w:rPr>
          <w:rFonts w:ascii="Arial" w:hAnsi="Arial" w:cs="Arial"/>
        </w:rPr>
      </w:pPr>
      <w:r w:rsidRPr="00A54070">
        <w:rPr>
          <w:rFonts w:ascii="Arial" w:hAnsi="Arial" w:cs="Arial"/>
        </w:rPr>
        <w:lastRenderedPageBreak/>
        <w:t>HMRC, (2026)  ‘Travel — mileage and fuel rates and allowances’ Available at: https://www.gov.uk/government/publications/rates-and-allowances-travel-mileage-and-fuel-allowances/travel-mileage-and-fuel-rates-and-allowances Accessed on: 27/9/2026</w:t>
      </w:r>
    </w:p>
    <w:p w14:paraId="49175AE9" w14:textId="5407EC2E" w:rsidR="00EF195B" w:rsidRDefault="00EF195B" w:rsidP="00A54070">
      <w:pPr>
        <w:spacing w:line="360" w:lineRule="auto"/>
        <w:rPr>
          <w:rFonts w:ascii="Arial" w:hAnsi="Arial" w:cs="Arial"/>
        </w:rPr>
      </w:pPr>
      <w:r w:rsidRPr="00A54070">
        <w:rPr>
          <w:rFonts w:ascii="Arial" w:hAnsi="Arial" w:cs="Arial"/>
        </w:rPr>
        <w:t>Farshidianfar, A., Nabavi, S.F. and Farshidianfar, M.H. (2024) The Laser Manufacturing Process: Fundamentals of Process and Applications. CRC Press.</w:t>
      </w:r>
    </w:p>
    <w:p w14:paraId="3DB6E7C2" w14:textId="779FBDB4" w:rsidR="002A2F77" w:rsidRPr="002A2F77" w:rsidRDefault="002A2F77" w:rsidP="002A2F77">
      <w:pPr>
        <w:rPr>
          <w:rFonts w:ascii="Arial" w:hAnsi="Arial" w:cs="Arial"/>
        </w:rPr>
      </w:pPr>
      <w:r w:rsidRPr="002A2F77">
        <w:rPr>
          <w:rFonts w:ascii="Arial" w:hAnsi="Arial" w:cs="Arial"/>
        </w:rPr>
        <w:t xml:space="preserve">L&amp;S (No Date) </w:t>
      </w:r>
      <w:r w:rsidRPr="002A2F77">
        <w:rPr>
          <w:rFonts w:ascii="Arial" w:hAnsi="Arial" w:cs="Arial"/>
          <w:i/>
          <w:iCs/>
        </w:rPr>
        <w:t>‘Acetylene Cutting Nozzle, Nozzle Size: 3/64", Mild Steel Thickness: 5-12mm’</w:t>
      </w:r>
      <w:r w:rsidRPr="002A2F77">
        <w:rPr>
          <w:rFonts w:ascii="Arial" w:hAnsi="Arial" w:cs="Arial"/>
        </w:rPr>
        <w:t xml:space="preserve"> Available at: https://www.lsengineers.co.uk/acetylene-cutting-nozzle-3-64.html Accessed on: 28/9/2026</w:t>
      </w:r>
    </w:p>
    <w:p w14:paraId="0C6A2984" w14:textId="7ADF2B78" w:rsidR="00614DC7" w:rsidRPr="00A54070" w:rsidRDefault="00614DC7" w:rsidP="00A54070">
      <w:pPr>
        <w:spacing w:line="360" w:lineRule="auto"/>
        <w:rPr>
          <w:rFonts w:ascii="Arial" w:hAnsi="Arial" w:cs="Arial"/>
        </w:rPr>
      </w:pPr>
      <w:r w:rsidRPr="00A54070">
        <w:rPr>
          <w:rFonts w:ascii="Arial" w:hAnsi="Arial" w:cs="Arial"/>
        </w:rPr>
        <w:t>Lausch, G. (2009)</w:t>
      </w:r>
      <w:r w:rsidRPr="00A54070">
        <w:rPr>
          <w:rFonts w:ascii="Arial" w:hAnsi="Arial" w:cs="Arial"/>
          <w:i/>
          <w:iCs/>
        </w:rPr>
        <w:t xml:space="preserve"> ‘CNC next step in shop’s efficiency’.</w:t>
      </w:r>
      <w:r w:rsidRPr="00A54070">
        <w:rPr>
          <w:rFonts w:ascii="Arial" w:hAnsi="Arial" w:cs="Arial"/>
        </w:rPr>
        <w:t xml:space="preserve"> CabinetMaker 23(2), pp. 30–34.</w:t>
      </w:r>
    </w:p>
    <w:p w14:paraId="1E1B809D" w14:textId="5D163321" w:rsidR="004D587F" w:rsidRDefault="000813D8" w:rsidP="00A54070">
      <w:pPr>
        <w:spacing w:line="360" w:lineRule="auto"/>
        <w:rPr>
          <w:rFonts w:ascii="Arial" w:hAnsi="Arial" w:cs="Arial"/>
        </w:rPr>
      </w:pPr>
      <w:r w:rsidRPr="00A54070">
        <w:rPr>
          <w:rFonts w:ascii="Arial" w:hAnsi="Arial" w:cs="Arial"/>
        </w:rPr>
        <w:t>Manglik</w:t>
      </w:r>
      <w:r w:rsidR="004D587F" w:rsidRPr="00A54070">
        <w:rPr>
          <w:rFonts w:ascii="Arial" w:hAnsi="Arial" w:cs="Arial"/>
        </w:rPr>
        <w:t>, V.K. (2014) 'ELEMENTS OF MECHANICAL ENGINEERING'. PHI Learning Pvt. Ltd.P252</w:t>
      </w:r>
    </w:p>
    <w:p w14:paraId="71B58E6A" w14:textId="14E103FE" w:rsidR="001D65FE" w:rsidRPr="00A54070" w:rsidRDefault="001D65FE" w:rsidP="00A54070">
      <w:pPr>
        <w:spacing w:line="360" w:lineRule="auto"/>
        <w:rPr>
          <w:rFonts w:ascii="Arial" w:hAnsi="Arial" w:cs="Arial"/>
        </w:rPr>
      </w:pPr>
      <w:r w:rsidRPr="001D65FE">
        <w:rPr>
          <w:rFonts w:ascii="Arial" w:hAnsi="Arial" w:cs="Arial"/>
        </w:rPr>
        <w:t>Morris, (2025) ‘Fact Sheet: Managing Work-Related Fatigue’ Available at: https://www.workersofengland.co.uk/info/physical-health-lifestyle/fact-sheet-managing-work-related-fatigue Accessed on: 28/9/2026</w:t>
      </w:r>
    </w:p>
    <w:p w14:paraId="70DBB576" w14:textId="68BB8DB3" w:rsidR="000813D8" w:rsidRPr="00A54070" w:rsidRDefault="000813D8" w:rsidP="00A54070">
      <w:pPr>
        <w:spacing w:line="360" w:lineRule="auto"/>
        <w:rPr>
          <w:rFonts w:ascii="Arial" w:hAnsi="Arial" w:cs="Arial"/>
        </w:rPr>
      </w:pPr>
      <w:r w:rsidRPr="00A54070">
        <w:rPr>
          <w:rFonts w:ascii="Arial" w:hAnsi="Arial" w:cs="Arial"/>
        </w:rPr>
        <w:t>Naresh and Khatak, P. (2022) ‘Laser cutting technique: A literature review’. Materials Today: Proceedings 56, pp. 2484–2489. Available at: doi:10.1016/j.matpr.2021.08.250.</w:t>
      </w:r>
    </w:p>
    <w:p w14:paraId="31B29458" w14:textId="2A680D80" w:rsidR="004E250A" w:rsidRPr="00A54070" w:rsidRDefault="00944FCA" w:rsidP="00A54070">
      <w:pPr>
        <w:spacing w:line="360" w:lineRule="auto"/>
        <w:rPr>
          <w:rFonts w:ascii="Arial" w:hAnsi="Arial" w:cs="Arial"/>
        </w:rPr>
      </w:pPr>
      <w:r w:rsidRPr="00A54070">
        <w:rPr>
          <w:rFonts w:ascii="Arial" w:hAnsi="Arial" w:cs="Arial"/>
        </w:rPr>
        <w:t xml:space="preserve">Ohm, L. (2001) </w:t>
      </w:r>
      <w:r w:rsidRPr="00A54070">
        <w:rPr>
          <w:rFonts w:ascii="Arial" w:hAnsi="Arial" w:cs="Arial"/>
          <w:i/>
          <w:iCs/>
        </w:rPr>
        <w:t xml:space="preserve">‘CNC machinery proves itself again and again’. </w:t>
      </w:r>
      <w:r w:rsidRPr="00A54070">
        <w:rPr>
          <w:rFonts w:ascii="Arial" w:hAnsi="Arial" w:cs="Arial"/>
        </w:rPr>
        <w:t>CabinetMaker 15(8), pp. 73–78.</w:t>
      </w:r>
    </w:p>
    <w:p w14:paraId="10FE82BF" w14:textId="6E244999" w:rsidR="004E250A" w:rsidRPr="00A54070" w:rsidRDefault="004E250A" w:rsidP="00A54070">
      <w:pPr>
        <w:spacing w:line="360" w:lineRule="auto"/>
        <w:rPr>
          <w:rFonts w:ascii="Arial" w:hAnsi="Arial" w:cs="Arial"/>
        </w:rPr>
      </w:pPr>
      <w:r w:rsidRPr="00A54070">
        <w:rPr>
          <w:rFonts w:ascii="Arial" w:hAnsi="Arial" w:cs="Arial"/>
        </w:rPr>
        <w:t>Pickhan, J.-M. (2026) 'Laser, waterjet or plasma: pick by material, thickness and what the edge must do'  (2026). Available at: https://truenorth-engineering.co.uk/insights/laser-vs-waterjet-vs-plasma-cutting/ (Accessed: 13 September 2026).</w:t>
      </w:r>
    </w:p>
    <w:p w14:paraId="423AFF91" w14:textId="0087CE89" w:rsidR="00870CD5" w:rsidRPr="00A54070" w:rsidRDefault="0064675E" w:rsidP="00A54070">
      <w:pPr>
        <w:pStyle w:val="Bibliography"/>
        <w:spacing w:line="360" w:lineRule="auto"/>
        <w:rPr>
          <w:rFonts w:ascii="Arial" w:hAnsi="Arial" w:cs="Arial"/>
        </w:rPr>
      </w:pPr>
      <w:r w:rsidRPr="0064675E">
        <w:rPr>
          <w:rFonts w:ascii="Arial" w:hAnsi="Arial" w:cs="Arial"/>
        </w:rPr>
        <w:t>APJ Abdul Kalam Technological University</w:t>
      </w:r>
      <w:r>
        <w:rPr>
          <w:rFonts w:ascii="Arial" w:hAnsi="Arial" w:cs="Arial"/>
        </w:rPr>
        <w:t>,</w:t>
      </w:r>
      <w:r w:rsidR="00870CD5" w:rsidRPr="00A54070">
        <w:rPr>
          <w:rFonts w:ascii="Arial" w:hAnsi="Arial" w:cs="Arial"/>
        </w:rPr>
        <w:t xml:space="preserve"> (2021) </w:t>
      </w:r>
      <w:proofErr w:type="spellStart"/>
      <w:r w:rsidR="00FF65FC">
        <w:rPr>
          <w:rFonts w:ascii="Arial" w:hAnsi="Arial" w:cs="Arial"/>
          <w:i/>
          <w:iCs/>
        </w:rPr>
        <w:t>publictio</w:t>
      </w:r>
      <w:proofErr w:type="spellEnd"/>
      <w:r w:rsidR="00870CD5" w:rsidRPr="00A54070">
        <w:rPr>
          <w:rFonts w:ascii="Arial" w:hAnsi="Arial" w:cs="Arial"/>
          <w:i/>
          <w:iCs/>
        </w:rPr>
        <w:t xml:space="preserve"> (e-Book) for B.Tech 1st &amp; 2nd Semester of KTU Kerala</w:t>
      </w:r>
      <w:r>
        <w:rPr>
          <w:rFonts w:ascii="Arial" w:hAnsi="Arial" w:cs="Arial"/>
        </w:rPr>
        <w:t>:</w:t>
      </w:r>
      <w:r w:rsidR="00870CD5" w:rsidRPr="00A54070">
        <w:rPr>
          <w:rFonts w:ascii="Arial" w:hAnsi="Arial" w:cs="Arial"/>
        </w:rPr>
        <w:t xml:space="preserve"> Thakur Publication Private </w:t>
      </w:r>
      <w:proofErr w:type="spellStart"/>
      <w:r w:rsidR="00870CD5" w:rsidRPr="00A54070">
        <w:rPr>
          <w:rFonts w:ascii="Arial" w:hAnsi="Arial" w:cs="Arial"/>
        </w:rPr>
        <w:t>Limited.</w:t>
      </w:r>
      <w:r>
        <w:rPr>
          <w:rFonts w:ascii="Arial" w:hAnsi="Arial" w:cs="Arial"/>
        </w:rPr>
        <w:t>Available</w:t>
      </w:r>
      <w:proofErr w:type="spellEnd"/>
      <w:r>
        <w:rPr>
          <w:rFonts w:ascii="Arial" w:hAnsi="Arial" w:cs="Arial"/>
        </w:rPr>
        <w:t xml:space="preserve"> at:</w:t>
      </w:r>
      <w:r w:rsidRPr="0064675E">
        <w:t xml:space="preserve"> </w:t>
      </w:r>
      <w:r w:rsidRPr="0064675E">
        <w:rPr>
          <w:rFonts w:ascii="Arial" w:hAnsi="Arial" w:cs="Arial"/>
        </w:rPr>
        <w:t>https://books.google.co.uk/books?id=cyzJEAAAQBAJ&amp;printsec=frontcover#v=onepage&amp;q&amp;f=false</w:t>
      </w:r>
      <w:r>
        <w:rPr>
          <w:rFonts w:ascii="Arial" w:hAnsi="Arial" w:cs="Arial"/>
        </w:rPr>
        <w:t>Accessed on:28</w:t>
      </w:r>
      <w:r w:rsidRPr="0064675E">
        <w:rPr>
          <w:rFonts w:ascii="Arial" w:hAnsi="Arial" w:cs="Arial"/>
          <w:vertAlign w:val="superscript"/>
        </w:rPr>
        <w:t>th</w:t>
      </w:r>
      <w:r>
        <w:rPr>
          <w:rFonts w:ascii="Arial" w:hAnsi="Arial" w:cs="Arial"/>
        </w:rPr>
        <w:t xml:space="preserve"> September 2026</w:t>
      </w:r>
    </w:p>
    <w:p w14:paraId="2C098E22" w14:textId="624441C8" w:rsidR="00B50148" w:rsidRPr="00A54070" w:rsidRDefault="000C7F92" w:rsidP="00A54070">
      <w:pPr>
        <w:spacing w:line="360" w:lineRule="auto"/>
        <w:rPr>
          <w:rFonts w:ascii="Arial" w:hAnsi="Arial" w:cs="Arial"/>
        </w:rPr>
      </w:pPr>
      <w:r w:rsidRPr="00A54070">
        <w:rPr>
          <w:rFonts w:ascii="Arial" w:hAnsi="Arial" w:cs="Arial"/>
        </w:rPr>
        <w:t>Relington, J. (2026) Welding 101: A Practical Beginner’s Guide to Getting Hired. James Relington.</w:t>
      </w:r>
    </w:p>
    <w:p w14:paraId="2294BA41" w14:textId="23C0E3E1" w:rsidR="00B50148" w:rsidRPr="00A54070" w:rsidRDefault="00B50148" w:rsidP="00A54070">
      <w:pPr>
        <w:spacing w:line="360" w:lineRule="auto"/>
        <w:rPr>
          <w:rFonts w:ascii="Arial" w:hAnsi="Arial" w:cs="Arial"/>
        </w:rPr>
      </w:pPr>
      <w:r w:rsidRPr="00A54070">
        <w:rPr>
          <w:rFonts w:ascii="Arial" w:hAnsi="Arial" w:cs="Arial"/>
        </w:rPr>
        <w:t>Selmach machinery, (no date) ' Ajan High-Definition Metal Cutting Plasma' Available at: https://www.phrasebank.manchester.ac.uk/compare-and-contrast/ Accessed on: 27/9/2026</w:t>
      </w:r>
    </w:p>
    <w:p w14:paraId="3AC8E9F1" w14:textId="11738F6C" w:rsidR="00BD786E" w:rsidRPr="00A54070" w:rsidRDefault="002B152D" w:rsidP="00A54070">
      <w:pPr>
        <w:spacing w:line="360" w:lineRule="auto"/>
        <w:rPr>
          <w:rFonts w:ascii="Arial" w:hAnsi="Arial" w:cs="Arial"/>
        </w:rPr>
      </w:pPr>
      <w:r w:rsidRPr="00A54070">
        <w:rPr>
          <w:rFonts w:ascii="Arial" w:hAnsi="Arial" w:cs="Arial"/>
        </w:rPr>
        <w:t xml:space="preserve">Smid, P. (2003) </w:t>
      </w:r>
      <w:r w:rsidRPr="00A54070">
        <w:rPr>
          <w:rFonts w:ascii="Arial" w:hAnsi="Arial" w:cs="Arial"/>
          <w:i/>
          <w:iCs/>
        </w:rPr>
        <w:t xml:space="preserve">'CNC Programming Handbook: A Comprehensive Guide to Practical CNC Programming'. </w:t>
      </w:r>
      <w:r w:rsidRPr="00A54070">
        <w:rPr>
          <w:rFonts w:ascii="Arial" w:hAnsi="Arial" w:cs="Arial"/>
        </w:rPr>
        <w:t>Industrial Press Inc. P2-4</w:t>
      </w:r>
    </w:p>
    <w:p w14:paraId="13399B2B" w14:textId="3477E87F" w:rsidR="00BD786E" w:rsidRPr="00A54070" w:rsidRDefault="00BD786E" w:rsidP="00A54070">
      <w:pPr>
        <w:spacing w:line="360" w:lineRule="auto"/>
        <w:rPr>
          <w:rFonts w:ascii="Arial" w:hAnsi="Arial" w:cs="Arial"/>
        </w:rPr>
      </w:pPr>
      <w:r w:rsidRPr="00A54070">
        <w:rPr>
          <w:rFonts w:ascii="Arial" w:hAnsi="Arial" w:cs="Arial"/>
        </w:rPr>
        <w:t>Smith, C, (2026) 'A' Email correspondence (16</w:t>
      </w:r>
      <w:r w:rsidRPr="00A54070">
        <w:rPr>
          <w:rFonts w:ascii="Arial" w:hAnsi="Arial" w:cs="Arial"/>
          <w:vertAlign w:val="superscript"/>
        </w:rPr>
        <w:t>th</w:t>
      </w:r>
      <w:r w:rsidRPr="00A54070">
        <w:rPr>
          <w:rFonts w:ascii="Arial" w:hAnsi="Arial" w:cs="Arial"/>
        </w:rPr>
        <w:t xml:space="preserve"> April 2026)</w:t>
      </w:r>
    </w:p>
    <w:p w14:paraId="1B2DC8E1" w14:textId="625BEEDB" w:rsidR="00134498" w:rsidRPr="00A54070" w:rsidRDefault="00D24C99" w:rsidP="00A54070">
      <w:pPr>
        <w:spacing w:line="360" w:lineRule="auto"/>
        <w:rPr>
          <w:rFonts w:ascii="Arial" w:hAnsi="Arial" w:cs="Arial"/>
        </w:rPr>
      </w:pPr>
      <w:r w:rsidRPr="00A54070">
        <w:rPr>
          <w:rFonts w:ascii="Arial" w:hAnsi="Arial" w:cs="Arial"/>
        </w:rPr>
        <w:fldChar w:fldCharType="end"/>
      </w:r>
      <w:r w:rsidR="00D263EA" w:rsidRPr="00A54070">
        <w:rPr>
          <w:rFonts w:ascii="Arial" w:hAnsi="Arial" w:cs="Arial"/>
        </w:rPr>
        <w:t>Smith, C. (2025)</w:t>
      </w:r>
      <w:r w:rsidR="007E30F1" w:rsidRPr="00A54070">
        <w:rPr>
          <w:rFonts w:ascii="Arial" w:hAnsi="Arial" w:cs="Arial"/>
        </w:rPr>
        <w:t xml:space="preserve"> ‘B’</w:t>
      </w:r>
      <w:r w:rsidR="00D263EA" w:rsidRPr="00A54070">
        <w:rPr>
          <w:rFonts w:ascii="Arial" w:hAnsi="Arial" w:cs="Arial"/>
        </w:rPr>
        <w:t xml:space="preserve"> Email correspondence (4 December 2025) </w:t>
      </w:r>
    </w:p>
    <w:p w14:paraId="543A4633" w14:textId="77777777" w:rsidR="00134498" w:rsidRDefault="00134498" w:rsidP="00A54070">
      <w:pPr>
        <w:spacing w:line="360" w:lineRule="auto"/>
        <w:rPr>
          <w:rFonts w:ascii="Arial" w:hAnsi="Arial" w:cs="Arial"/>
        </w:rPr>
      </w:pPr>
      <w:r w:rsidRPr="00A54070">
        <w:rPr>
          <w:rFonts w:ascii="Arial" w:hAnsi="Arial" w:cs="Arial"/>
        </w:rPr>
        <w:t>Smith, C. (2026) ‘C’ Email correspondence (16</w:t>
      </w:r>
      <w:r w:rsidRPr="00A54070">
        <w:rPr>
          <w:rFonts w:ascii="Arial" w:hAnsi="Arial" w:cs="Arial"/>
          <w:vertAlign w:val="superscript"/>
        </w:rPr>
        <w:t>th</w:t>
      </w:r>
      <w:r w:rsidRPr="00A54070">
        <w:rPr>
          <w:rFonts w:ascii="Arial" w:hAnsi="Arial" w:cs="Arial"/>
        </w:rPr>
        <w:t xml:space="preserve"> June 2026)</w:t>
      </w:r>
    </w:p>
    <w:p w14:paraId="1703528F" w14:textId="2EC5CB19" w:rsidR="00C0680C" w:rsidRPr="00616775" w:rsidRDefault="008D2FF3" w:rsidP="00616775">
      <w:pPr>
        <w:spacing w:line="360" w:lineRule="auto"/>
        <w:rPr>
          <w:rFonts w:ascii="Arial" w:hAnsi="Arial" w:cs="Arial"/>
        </w:rPr>
      </w:pPr>
      <w:r w:rsidRPr="00A54070">
        <w:rPr>
          <w:rFonts w:ascii="Arial" w:hAnsi="Arial" w:cs="Arial"/>
        </w:rPr>
        <w:t>Team, E. (2026) What is Nesting? A Complete Guide to Material Optimization. Available at: https://eznesting.com/blog/what-is-nesting-optimization (Accessed: 27 September 2026).</w:t>
      </w:r>
    </w:p>
    <w:p w14:paraId="43859091" w14:textId="59680C67" w:rsidR="007D0856" w:rsidRPr="002B0F6D" w:rsidRDefault="00D6792B" w:rsidP="008C565B">
      <w:pPr>
        <w:pStyle w:val="Heading1"/>
        <w:spacing w:line="360" w:lineRule="auto"/>
        <w:jc w:val="both"/>
        <w:rPr>
          <w:rFonts w:ascii="Arial" w:hAnsi="Arial" w:cs="Arial"/>
          <w:sz w:val="22"/>
          <w:szCs w:val="22"/>
        </w:rPr>
      </w:pPr>
      <w:bookmarkStart w:id="78" w:name="_Toc241508258"/>
      <w:r w:rsidRPr="002B0F6D">
        <w:rPr>
          <w:rFonts w:ascii="Arial" w:hAnsi="Arial" w:cs="Arial"/>
          <w:sz w:val="22"/>
          <w:szCs w:val="22"/>
        </w:rPr>
        <w:lastRenderedPageBreak/>
        <w:t>Bibliography</w:t>
      </w:r>
      <w:bookmarkEnd w:id="78"/>
      <w:r w:rsidRPr="002B0F6D">
        <w:rPr>
          <w:rFonts w:ascii="Arial" w:hAnsi="Arial" w:cs="Arial"/>
          <w:sz w:val="22"/>
          <w:szCs w:val="22"/>
        </w:rPr>
        <w:t xml:space="preserve"> </w:t>
      </w:r>
    </w:p>
    <w:p w14:paraId="04CD9AEF" w14:textId="04F4167B" w:rsidR="00F40562" w:rsidRDefault="0023289C" w:rsidP="008C565B">
      <w:r w:rsidRPr="0023289C">
        <w:t xml:space="preserve">Soori, M., </w:t>
      </w:r>
      <w:proofErr w:type="spellStart"/>
      <w:r w:rsidRPr="0023289C">
        <w:t>Ghaleh</w:t>
      </w:r>
      <w:proofErr w:type="spellEnd"/>
      <w:r w:rsidRPr="0023289C">
        <w:t xml:space="preserve"> Jough, F.K., </w:t>
      </w:r>
      <w:proofErr w:type="spellStart"/>
      <w:r w:rsidRPr="0023289C">
        <w:t>Dastres</w:t>
      </w:r>
      <w:proofErr w:type="spellEnd"/>
      <w:r w:rsidRPr="0023289C">
        <w:t>, R. and Arezoo, B. (2024) ‘Sustainable CNC machining operations, a review’. Sustainable Operations and Computers 5, pp. 73–87. Available at: doi:10.1016/j.susoc.2024.01.001.</w:t>
      </w:r>
    </w:p>
    <w:p w14:paraId="0A808715" w14:textId="77777777" w:rsidR="00157A89" w:rsidRPr="00157A89" w:rsidRDefault="00157A89" w:rsidP="00157A89">
      <w:r w:rsidRPr="00157A89">
        <w:t xml:space="preserve">Chiles, V., Black, S., </w:t>
      </w:r>
      <w:proofErr w:type="spellStart"/>
      <w:r w:rsidRPr="00157A89">
        <w:t>Lissaman</w:t>
      </w:r>
      <w:proofErr w:type="spellEnd"/>
      <w:r w:rsidRPr="00157A89">
        <w:t>, A. and Martin, S. (1996) Principles of Engineering Manufacture. Butterworth-Heinemann.</w:t>
      </w:r>
    </w:p>
    <w:p w14:paraId="74EE6987" w14:textId="77777777" w:rsidR="00B1748D" w:rsidRPr="00B1748D" w:rsidRDefault="00B1748D" w:rsidP="00B1748D">
      <w:r w:rsidRPr="00B1748D">
        <w:t>Principles of Engineering Manufacture - EBSCO (1996). Available at: https://research-ebsco-com.uwtsd.idm.oclc.org/c/onvpsy/ebook-viewer/pdf/b53ghirbvr/section/lp_68 (Accessed: 8 August 2026).</w:t>
      </w:r>
    </w:p>
    <w:p w14:paraId="497D70E1" w14:textId="77777777" w:rsidR="00F40562" w:rsidRDefault="00F40562" w:rsidP="008C565B"/>
    <w:p w14:paraId="344D6565" w14:textId="77777777" w:rsidR="00F40562" w:rsidRDefault="00F40562" w:rsidP="008C565B"/>
    <w:p w14:paraId="47BB2BC7" w14:textId="77777777" w:rsidR="00F40562" w:rsidRDefault="00F40562" w:rsidP="008C565B"/>
    <w:p w14:paraId="0096A54B" w14:textId="77777777" w:rsidR="00F40562" w:rsidRDefault="00F40562" w:rsidP="008C565B"/>
    <w:p w14:paraId="18ADC705" w14:textId="77777777" w:rsidR="00F40562" w:rsidRDefault="00F40562" w:rsidP="008C565B"/>
    <w:p w14:paraId="2F8B1B23" w14:textId="77777777" w:rsidR="00F40562" w:rsidRDefault="00F40562" w:rsidP="008C565B"/>
    <w:p w14:paraId="2E875A9D" w14:textId="77777777" w:rsidR="00F40562" w:rsidRDefault="00F40562" w:rsidP="008C565B"/>
    <w:p w14:paraId="454FB6D1" w14:textId="77777777" w:rsidR="00F40562" w:rsidRDefault="00F40562" w:rsidP="008C565B"/>
    <w:p w14:paraId="609BF48F" w14:textId="77777777" w:rsidR="00F40562" w:rsidRDefault="00F40562" w:rsidP="008C565B"/>
    <w:p w14:paraId="2B06CB86" w14:textId="77777777" w:rsidR="00F40562" w:rsidRDefault="00F40562" w:rsidP="008C565B"/>
    <w:p w14:paraId="320A4671" w14:textId="77777777" w:rsidR="00F40562" w:rsidRDefault="00F40562" w:rsidP="008C565B"/>
    <w:p w14:paraId="29DEA085" w14:textId="77777777" w:rsidR="00F40562" w:rsidRDefault="00F40562" w:rsidP="008C565B"/>
    <w:p w14:paraId="583E8FAD" w14:textId="77777777" w:rsidR="00F40562" w:rsidRDefault="00F40562" w:rsidP="008C565B"/>
    <w:p w14:paraId="2FA85AC2" w14:textId="77777777" w:rsidR="00F40562" w:rsidRDefault="00F40562" w:rsidP="008C565B"/>
    <w:p w14:paraId="0D52860B" w14:textId="77777777" w:rsidR="00F40562" w:rsidRDefault="00F40562" w:rsidP="008C565B"/>
    <w:p w14:paraId="5381DA64" w14:textId="77777777" w:rsidR="009866DC" w:rsidRDefault="009866DC" w:rsidP="008C565B">
      <w:pPr>
        <w:sectPr w:rsidR="009866DC" w:rsidSect="001171AC">
          <w:pgSz w:w="11906" w:h="16838"/>
          <w:pgMar w:top="720" w:right="720" w:bottom="720" w:left="720" w:header="709" w:footer="709" w:gutter="0"/>
          <w:cols w:space="708"/>
          <w:docGrid w:linePitch="360"/>
        </w:sectPr>
      </w:pPr>
    </w:p>
    <w:p w14:paraId="4972632C" w14:textId="77777777" w:rsidR="00F40562" w:rsidRPr="008C565B" w:rsidRDefault="00F40562" w:rsidP="008C565B"/>
    <w:p w14:paraId="71B48AD8" w14:textId="1E591537" w:rsidR="002F3310" w:rsidRPr="00F40562" w:rsidRDefault="00E865DC" w:rsidP="002F3310">
      <w:pPr>
        <w:pStyle w:val="Heading1"/>
        <w:rPr>
          <w:rFonts w:ascii="Arial" w:hAnsi="Arial" w:cs="Arial"/>
          <w:sz w:val="22"/>
          <w:szCs w:val="22"/>
        </w:rPr>
      </w:pPr>
      <w:bookmarkStart w:id="79" w:name="_Toc241508259"/>
      <w:r w:rsidRPr="008C565B">
        <w:rPr>
          <w:rFonts w:ascii="Arial" w:hAnsi="Arial" w:cs="Arial"/>
          <w:sz w:val="22"/>
          <w:szCs w:val="22"/>
        </w:rPr>
        <w:t>Appendix</w:t>
      </w:r>
      <w:bookmarkEnd w:id="79"/>
      <w:r w:rsidRPr="008C565B">
        <w:rPr>
          <w:rFonts w:ascii="Arial" w:hAnsi="Arial" w:cs="Arial"/>
          <w:sz w:val="22"/>
          <w:szCs w:val="22"/>
        </w:rPr>
        <w:t xml:space="preserve"> </w:t>
      </w:r>
    </w:p>
    <w:p w14:paraId="3C8B9FFE" w14:textId="77777777" w:rsidR="002F3310" w:rsidRDefault="002F3310" w:rsidP="002F3310"/>
    <w:p w14:paraId="60FF3BEF" w14:textId="0DEA1407" w:rsidR="00AF05D6" w:rsidRPr="00AF05D6" w:rsidRDefault="00291A44" w:rsidP="00F40562">
      <w:pPr>
        <w:pStyle w:val="Heading1"/>
        <w:numPr>
          <w:ilvl w:val="0"/>
          <w:numId w:val="0"/>
        </w:numPr>
        <w:rPr>
          <w:rFonts w:ascii="Arial" w:hAnsi="Arial" w:cs="Arial"/>
          <w:sz w:val="22"/>
          <w:szCs w:val="22"/>
        </w:rPr>
      </w:pPr>
      <w:bookmarkStart w:id="80" w:name="_Ref240808443"/>
      <w:bookmarkStart w:id="81" w:name="_Ref240808451"/>
      <w:bookmarkStart w:id="82" w:name="_Ref240808456"/>
      <w:bookmarkStart w:id="83" w:name="_Ref240808463"/>
      <w:bookmarkStart w:id="84" w:name="_Ref240808638"/>
      <w:bookmarkStart w:id="85" w:name="_Ref240808643"/>
      <w:bookmarkStart w:id="86" w:name="_Ref240808796"/>
      <w:bookmarkStart w:id="87" w:name="_Ref240808875"/>
      <w:bookmarkStart w:id="88" w:name="_Ref240808990"/>
      <w:bookmarkStart w:id="89" w:name="_Ref240818619"/>
      <w:bookmarkStart w:id="90" w:name="_Toc241508260"/>
      <w:r w:rsidRPr="00AF05D6">
        <w:rPr>
          <w:rFonts w:ascii="Arial" w:hAnsi="Arial" w:cs="Arial"/>
          <w:sz w:val="22"/>
          <w:szCs w:val="22"/>
        </w:rPr>
        <w:t>Appendix 1</w:t>
      </w:r>
      <w:bookmarkEnd w:id="80"/>
      <w:bookmarkEnd w:id="81"/>
      <w:bookmarkEnd w:id="82"/>
      <w:bookmarkEnd w:id="83"/>
      <w:bookmarkEnd w:id="84"/>
      <w:bookmarkEnd w:id="85"/>
      <w:bookmarkEnd w:id="86"/>
      <w:bookmarkEnd w:id="87"/>
      <w:bookmarkEnd w:id="88"/>
      <w:r w:rsidR="00AF05D6" w:rsidRPr="00AF05D6">
        <w:rPr>
          <w:rFonts w:ascii="Arial" w:hAnsi="Arial" w:cs="Arial"/>
          <w:sz w:val="22"/>
          <w:szCs w:val="22"/>
        </w:rPr>
        <w:t xml:space="preserve"> - A Table to Show Invoice List from Sub-Contractor A</w:t>
      </w:r>
      <w:bookmarkEnd w:id="89"/>
      <w:bookmarkEnd w:id="90"/>
    </w:p>
    <w:p w14:paraId="67F57F7F" w14:textId="7CF31F2D" w:rsidR="00E865DC" w:rsidRPr="00FB0C4F" w:rsidRDefault="00E865DC" w:rsidP="00FB0C4F">
      <w:pPr>
        <w:pStyle w:val="Caption"/>
        <w:rPr>
          <w:rFonts w:ascii="Arial" w:hAnsi="Arial" w:cs="Arial"/>
        </w:rPr>
      </w:pPr>
    </w:p>
    <w:tbl>
      <w:tblPr>
        <w:tblW w:w="15667" w:type="dxa"/>
        <w:tblLook w:val="04A0" w:firstRow="1" w:lastRow="0" w:firstColumn="1" w:lastColumn="0" w:noHBand="0" w:noVBand="1"/>
      </w:tblPr>
      <w:tblGrid>
        <w:gridCol w:w="1280"/>
        <w:gridCol w:w="774"/>
        <w:gridCol w:w="1512"/>
        <w:gridCol w:w="1146"/>
        <w:gridCol w:w="1250"/>
        <w:gridCol w:w="8437"/>
        <w:gridCol w:w="1269"/>
      </w:tblGrid>
      <w:tr w:rsidR="00FB0C4F" w:rsidRPr="00FB0C4F" w14:paraId="45CD786F" w14:textId="77777777" w:rsidTr="00B964C9">
        <w:trPr>
          <w:trHeight w:val="272"/>
        </w:trPr>
        <w:tc>
          <w:tcPr>
            <w:tcW w:w="1280" w:type="dxa"/>
            <w:tcBorders>
              <w:top w:val="single" w:sz="4" w:space="0" w:color="auto"/>
              <w:left w:val="single" w:sz="4" w:space="0" w:color="auto"/>
              <w:bottom w:val="single" w:sz="4" w:space="0" w:color="auto"/>
              <w:right w:val="single" w:sz="4" w:space="0" w:color="auto"/>
            </w:tcBorders>
            <w:noWrap/>
            <w:vAlign w:val="bottom"/>
            <w:hideMark/>
          </w:tcPr>
          <w:p w14:paraId="5E265182" w14:textId="77777777" w:rsidR="00FB0C4F" w:rsidRPr="00B964C9" w:rsidRDefault="00FB0C4F" w:rsidP="00FB0C4F">
            <w:pPr>
              <w:spacing w:after="0" w:line="240" w:lineRule="auto"/>
              <w:jc w:val="center"/>
              <w:rPr>
                <w:rFonts w:ascii="Arial" w:eastAsia="Times New Roman" w:hAnsi="Arial" w:cs="Arial"/>
                <w:b/>
                <w:color w:val="000000"/>
                <w:kern w:val="0"/>
                <w:lang w:eastAsia="en-GB"/>
                <w14:ligatures w14:val="none"/>
              </w:rPr>
            </w:pPr>
            <w:r w:rsidRPr="00B964C9">
              <w:rPr>
                <w:rFonts w:ascii="Arial" w:eastAsia="Times New Roman" w:hAnsi="Arial" w:cs="Arial"/>
                <w:b/>
                <w:color w:val="000000"/>
                <w:kern w:val="0"/>
                <w:lang w:eastAsia="en-GB"/>
                <w14:ligatures w14:val="none"/>
              </w:rPr>
              <w:t>Reference</w:t>
            </w:r>
          </w:p>
        </w:tc>
        <w:tc>
          <w:tcPr>
            <w:tcW w:w="774" w:type="dxa"/>
            <w:tcBorders>
              <w:top w:val="single" w:sz="4" w:space="0" w:color="auto"/>
              <w:left w:val="nil"/>
              <w:bottom w:val="single" w:sz="4" w:space="0" w:color="auto"/>
              <w:right w:val="single" w:sz="4" w:space="0" w:color="auto"/>
            </w:tcBorders>
            <w:noWrap/>
            <w:vAlign w:val="bottom"/>
            <w:hideMark/>
          </w:tcPr>
          <w:p w14:paraId="7F11CC54" w14:textId="77777777" w:rsidR="00FB0C4F" w:rsidRPr="00B964C9" w:rsidRDefault="00FB0C4F" w:rsidP="00FB0C4F">
            <w:pPr>
              <w:spacing w:after="0" w:line="240" w:lineRule="auto"/>
              <w:jc w:val="center"/>
              <w:rPr>
                <w:rFonts w:ascii="Arial" w:eastAsia="Times New Roman" w:hAnsi="Arial" w:cs="Arial"/>
                <w:b/>
                <w:bCs/>
                <w:color w:val="000000"/>
                <w:kern w:val="0"/>
                <w:lang w:eastAsia="en-GB"/>
                <w14:ligatures w14:val="none"/>
              </w:rPr>
            </w:pPr>
            <w:r w:rsidRPr="00B964C9">
              <w:rPr>
                <w:rFonts w:ascii="Arial" w:eastAsia="Times New Roman" w:hAnsi="Arial" w:cs="Arial"/>
                <w:b/>
                <w:bCs/>
                <w:color w:val="000000"/>
                <w:kern w:val="0"/>
                <w:lang w:eastAsia="en-GB"/>
                <w14:ligatures w14:val="none"/>
              </w:rPr>
              <w:t>Type</w:t>
            </w:r>
          </w:p>
        </w:tc>
        <w:tc>
          <w:tcPr>
            <w:tcW w:w="1511" w:type="dxa"/>
            <w:tcBorders>
              <w:top w:val="single" w:sz="4" w:space="0" w:color="auto"/>
              <w:left w:val="nil"/>
              <w:bottom w:val="single" w:sz="4" w:space="0" w:color="auto"/>
              <w:right w:val="single" w:sz="4" w:space="0" w:color="auto"/>
            </w:tcBorders>
            <w:noWrap/>
            <w:vAlign w:val="bottom"/>
            <w:hideMark/>
          </w:tcPr>
          <w:p w14:paraId="68D8A621" w14:textId="77777777" w:rsidR="00FB0C4F" w:rsidRPr="00B964C9" w:rsidRDefault="00FB0C4F" w:rsidP="00FB0C4F">
            <w:pPr>
              <w:spacing w:after="0" w:line="240" w:lineRule="auto"/>
              <w:jc w:val="center"/>
              <w:rPr>
                <w:rFonts w:ascii="Arial" w:eastAsia="Times New Roman" w:hAnsi="Arial" w:cs="Arial"/>
                <w:b/>
                <w:bCs/>
                <w:color w:val="000000"/>
                <w:kern w:val="0"/>
                <w:lang w:eastAsia="en-GB"/>
                <w14:ligatures w14:val="none"/>
              </w:rPr>
            </w:pPr>
            <w:r w:rsidRPr="00B964C9">
              <w:rPr>
                <w:rFonts w:ascii="Arial" w:eastAsia="Times New Roman" w:hAnsi="Arial" w:cs="Arial"/>
                <w:b/>
                <w:bCs/>
                <w:color w:val="000000"/>
                <w:kern w:val="0"/>
                <w:lang w:eastAsia="en-GB"/>
                <w14:ligatures w14:val="none"/>
              </w:rPr>
              <w:t>Goods/Cash</w:t>
            </w:r>
          </w:p>
        </w:tc>
        <w:tc>
          <w:tcPr>
            <w:tcW w:w="1146" w:type="dxa"/>
            <w:tcBorders>
              <w:top w:val="single" w:sz="4" w:space="0" w:color="auto"/>
              <w:left w:val="nil"/>
              <w:bottom w:val="single" w:sz="4" w:space="0" w:color="auto"/>
              <w:right w:val="single" w:sz="4" w:space="0" w:color="auto"/>
            </w:tcBorders>
            <w:noWrap/>
            <w:vAlign w:val="bottom"/>
            <w:hideMark/>
          </w:tcPr>
          <w:p w14:paraId="5A6A2451" w14:textId="77777777" w:rsidR="00FB0C4F" w:rsidRPr="00B964C9" w:rsidRDefault="00FB0C4F" w:rsidP="00FB0C4F">
            <w:pPr>
              <w:spacing w:after="0" w:line="240" w:lineRule="auto"/>
              <w:jc w:val="center"/>
              <w:rPr>
                <w:rFonts w:ascii="Arial" w:eastAsia="Times New Roman" w:hAnsi="Arial" w:cs="Arial"/>
                <w:b/>
                <w:bCs/>
                <w:color w:val="000000"/>
                <w:kern w:val="0"/>
                <w:lang w:eastAsia="en-GB"/>
                <w14:ligatures w14:val="none"/>
              </w:rPr>
            </w:pPr>
            <w:r w:rsidRPr="00B964C9">
              <w:rPr>
                <w:rFonts w:ascii="Arial" w:eastAsia="Times New Roman" w:hAnsi="Arial" w:cs="Arial"/>
                <w:b/>
                <w:bCs/>
                <w:color w:val="000000"/>
                <w:kern w:val="0"/>
                <w:lang w:eastAsia="en-GB"/>
                <w14:ligatures w14:val="none"/>
              </w:rPr>
              <w:t xml:space="preserve">Job Number </w:t>
            </w:r>
          </w:p>
        </w:tc>
        <w:tc>
          <w:tcPr>
            <w:tcW w:w="1250" w:type="dxa"/>
            <w:tcBorders>
              <w:top w:val="single" w:sz="4" w:space="0" w:color="auto"/>
              <w:left w:val="nil"/>
              <w:bottom w:val="single" w:sz="4" w:space="0" w:color="auto"/>
              <w:right w:val="single" w:sz="4" w:space="0" w:color="auto"/>
            </w:tcBorders>
            <w:noWrap/>
            <w:vAlign w:val="bottom"/>
            <w:hideMark/>
          </w:tcPr>
          <w:p w14:paraId="35001995" w14:textId="77777777" w:rsidR="00FB0C4F" w:rsidRPr="00B964C9" w:rsidRDefault="00FB0C4F" w:rsidP="00FB0C4F">
            <w:pPr>
              <w:spacing w:after="0" w:line="240" w:lineRule="auto"/>
              <w:jc w:val="center"/>
              <w:rPr>
                <w:rFonts w:ascii="Arial" w:eastAsia="Times New Roman" w:hAnsi="Arial" w:cs="Arial"/>
                <w:b/>
                <w:bCs/>
                <w:color w:val="000000"/>
                <w:kern w:val="0"/>
                <w:lang w:eastAsia="en-GB"/>
                <w14:ligatures w14:val="none"/>
              </w:rPr>
            </w:pPr>
            <w:r w:rsidRPr="00B964C9">
              <w:rPr>
                <w:rFonts w:ascii="Arial" w:eastAsia="Times New Roman" w:hAnsi="Arial" w:cs="Arial"/>
                <w:b/>
                <w:bCs/>
                <w:color w:val="000000"/>
                <w:kern w:val="0"/>
                <w:lang w:eastAsia="en-GB"/>
                <w14:ligatures w14:val="none"/>
              </w:rPr>
              <w:t xml:space="preserve">Invoice Value </w:t>
            </w:r>
          </w:p>
        </w:tc>
        <w:tc>
          <w:tcPr>
            <w:tcW w:w="8437" w:type="dxa"/>
            <w:tcBorders>
              <w:top w:val="single" w:sz="4" w:space="0" w:color="auto"/>
              <w:left w:val="nil"/>
              <w:bottom w:val="single" w:sz="4" w:space="0" w:color="auto"/>
              <w:right w:val="single" w:sz="4" w:space="0" w:color="auto"/>
            </w:tcBorders>
            <w:noWrap/>
            <w:vAlign w:val="bottom"/>
            <w:hideMark/>
          </w:tcPr>
          <w:p w14:paraId="5FE24105" w14:textId="77777777" w:rsidR="00FB0C4F" w:rsidRPr="00B964C9" w:rsidRDefault="00FB0C4F" w:rsidP="00FB0C4F">
            <w:pPr>
              <w:spacing w:after="0" w:line="240" w:lineRule="auto"/>
              <w:jc w:val="center"/>
              <w:rPr>
                <w:rFonts w:ascii="Arial" w:eastAsia="Times New Roman" w:hAnsi="Arial" w:cs="Arial"/>
                <w:b/>
                <w:bCs/>
                <w:color w:val="000000"/>
                <w:kern w:val="0"/>
                <w:lang w:eastAsia="en-GB"/>
                <w14:ligatures w14:val="none"/>
              </w:rPr>
            </w:pPr>
            <w:r w:rsidRPr="00B964C9">
              <w:rPr>
                <w:rFonts w:ascii="Arial" w:eastAsia="Times New Roman" w:hAnsi="Arial" w:cs="Arial"/>
                <w:b/>
                <w:bCs/>
                <w:color w:val="000000"/>
                <w:kern w:val="0"/>
                <w:lang w:eastAsia="en-GB"/>
                <w14:ligatures w14:val="none"/>
              </w:rPr>
              <w:t>Details of Invoice</w:t>
            </w:r>
          </w:p>
        </w:tc>
        <w:tc>
          <w:tcPr>
            <w:tcW w:w="1269" w:type="dxa"/>
            <w:tcBorders>
              <w:top w:val="single" w:sz="4" w:space="0" w:color="auto"/>
              <w:left w:val="nil"/>
              <w:bottom w:val="single" w:sz="4" w:space="0" w:color="auto"/>
              <w:right w:val="single" w:sz="4" w:space="0" w:color="auto"/>
            </w:tcBorders>
            <w:noWrap/>
            <w:vAlign w:val="bottom"/>
            <w:hideMark/>
          </w:tcPr>
          <w:p w14:paraId="05E53922" w14:textId="77777777" w:rsidR="00FB0C4F" w:rsidRPr="00B964C9" w:rsidRDefault="00FB0C4F" w:rsidP="00FB0C4F">
            <w:pPr>
              <w:spacing w:after="0" w:line="240" w:lineRule="auto"/>
              <w:jc w:val="center"/>
              <w:rPr>
                <w:rFonts w:ascii="Arial" w:eastAsia="Times New Roman" w:hAnsi="Arial" w:cs="Arial"/>
                <w:b/>
                <w:bCs/>
                <w:color w:val="000000"/>
                <w:kern w:val="0"/>
                <w:lang w:eastAsia="en-GB"/>
                <w14:ligatures w14:val="none"/>
              </w:rPr>
            </w:pPr>
            <w:r w:rsidRPr="00B964C9">
              <w:rPr>
                <w:rFonts w:ascii="Arial" w:eastAsia="Times New Roman" w:hAnsi="Arial" w:cs="Arial"/>
                <w:b/>
                <w:bCs/>
                <w:color w:val="000000"/>
                <w:kern w:val="0"/>
                <w:lang w:eastAsia="en-GB"/>
                <w14:ligatures w14:val="none"/>
              </w:rPr>
              <w:t xml:space="preserve">Date </w:t>
            </w:r>
          </w:p>
        </w:tc>
      </w:tr>
      <w:tr w:rsidR="00FB0C4F" w:rsidRPr="00FB0C4F" w14:paraId="4E716360" w14:textId="77777777" w:rsidTr="00B964C9">
        <w:trPr>
          <w:trHeight w:val="272"/>
        </w:trPr>
        <w:tc>
          <w:tcPr>
            <w:tcW w:w="1280" w:type="dxa"/>
            <w:tcBorders>
              <w:top w:val="nil"/>
              <w:left w:val="single" w:sz="4" w:space="0" w:color="auto"/>
              <w:bottom w:val="single" w:sz="4" w:space="0" w:color="auto"/>
              <w:right w:val="single" w:sz="4" w:space="0" w:color="auto"/>
            </w:tcBorders>
            <w:noWrap/>
            <w:vAlign w:val="bottom"/>
            <w:hideMark/>
          </w:tcPr>
          <w:p w14:paraId="7692252B"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21285</w:t>
            </w:r>
          </w:p>
        </w:tc>
        <w:tc>
          <w:tcPr>
            <w:tcW w:w="774" w:type="dxa"/>
            <w:tcBorders>
              <w:top w:val="nil"/>
              <w:left w:val="nil"/>
              <w:bottom w:val="single" w:sz="4" w:space="0" w:color="auto"/>
              <w:right w:val="single" w:sz="4" w:space="0" w:color="auto"/>
            </w:tcBorders>
            <w:noWrap/>
            <w:vAlign w:val="bottom"/>
            <w:hideMark/>
          </w:tcPr>
          <w:p w14:paraId="5FA8E392"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INV</w:t>
            </w:r>
          </w:p>
        </w:tc>
        <w:tc>
          <w:tcPr>
            <w:tcW w:w="1511" w:type="dxa"/>
            <w:tcBorders>
              <w:top w:val="nil"/>
              <w:left w:val="nil"/>
              <w:bottom w:val="single" w:sz="4" w:space="0" w:color="auto"/>
              <w:right w:val="single" w:sz="4" w:space="0" w:color="auto"/>
            </w:tcBorders>
            <w:noWrap/>
            <w:vAlign w:val="bottom"/>
            <w:hideMark/>
          </w:tcPr>
          <w:p w14:paraId="6D2F491A"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130</w:t>
            </w:r>
          </w:p>
        </w:tc>
        <w:tc>
          <w:tcPr>
            <w:tcW w:w="1146" w:type="dxa"/>
            <w:tcBorders>
              <w:top w:val="nil"/>
              <w:left w:val="nil"/>
              <w:bottom w:val="single" w:sz="4" w:space="0" w:color="auto"/>
              <w:right w:val="single" w:sz="4" w:space="0" w:color="auto"/>
            </w:tcBorders>
            <w:noWrap/>
            <w:vAlign w:val="bottom"/>
            <w:hideMark/>
          </w:tcPr>
          <w:p w14:paraId="4A146E52"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1613</w:t>
            </w:r>
          </w:p>
        </w:tc>
        <w:tc>
          <w:tcPr>
            <w:tcW w:w="1250" w:type="dxa"/>
            <w:tcBorders>
              <w:top w:val="nil"/>
              <w:left w:val="nil"/>
              <w:bottom w:val="single" w:sz="4" w:space="0" w:color="auto"/>
              <w:right w:val="single" w:sz="4" w:space="0" w:color="auto"/>
            </w:tcBorders>
            <w:noWrap/>
            <w:vAlign w:val="bottom"/>
            <w:hideMark/>
          </w:tcPr>
          <w:p w14:paraId="0CD90DA5"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156</w:t>
            </w:r>
          </w:p>
        </w:tc>
        <w:tc>
          <w:tcPr>
            <w:tcW w:w="8437" w:type="dxa"/>
            <w:tcBorders>
              <w:top w:val="single" w:sz="4" w:space="0" w:color="auto"/>
              <w:left w:val="nil"/>
              <w:bottom w:val="single" w:sz="4" w:space="0" w:color="auto"/>
              <w:right w:val="single" w:sz="4" w:space="0" w:color="auto"/>
            </w:tcBorders>
            <w:vAlign w:val="bottom"/>
            <w:hideMark/>
          </w:tcPr>
          <w:p w14:paraId="7DED1BD9"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1 NO 200 X 180 X 55M PLATE 1 NO 400 X 230 X 35 PLATE</w:t>
            </w:r>
          </w:p>
        </w:tc>
        <w:tc>
          <w:tcPr>
            <w:tcW w:w="1269" w:type="dxa"/>
            <w:tcBorders>
              <w:top w:val="nil"/>
              <w:left w:val="nil"/>
              <w:bottom w:val="single" w:sz="4" w:space="0" w:color="auto"/>
              <w:right w:val="single" w:sz="4" w:space="0" w:color="auto"/>
            </w:tcBorders>
            <w:noWrap/>
            <w:vAlign w:val="bottom"/>
            <w:hideMark/>
          </w:tcPr>
          <w:p w14:paraId="0C525AC8"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23/01/2024</w:t>
            </w:r>
          </w:p>
        </w:tc>
      </w:tr>
      <w:tr w:rsidR="00FB0C4F" w:rsidRPr="00FB0C4F" w14:paraId="3462C090" w14:textId="77777777" w:rsidTr="00B964C9">
        <w:trPr>
          <w:trHeight w:val="272"/>
        </w:trPr>
        <w:tc>
          <w:tcPr>
            <w:tcW w:w="1280" w:type="dxa"/>
            <w:tcBorders>
              <w:top w:val="nil"/>
              <w:left w:val="single" w:sz="4" w:space="0" w:color="auto"/>
              <w:bottom w:val="single" w:sz="4" w:space="0" w:color="auto"/>
              <w:right w:val="single" w:sz="4" w:space="0" w:color="auto"/>
            </w:tcBorders>
            <w:noWrap/>
            <w:vAlign w:val="bottom"/>
            <w:hideMark/>
          </w:tcPr>
          <w:p w14:paraId="6EFE46F8"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21286</w:t>
            </w:r>
          </w:p>
        </w:tc>
        <w:tc>
          <w:tcPr>
            <w:tcW w:w="774" w:type="dxa"/>
            <w:tcBorders>
              <w:top w:val="nil"/>
              <w:left w:val="nil"/>
              <w:bottom w:val="single" w:sz="4" w:space="0" w:color="auto"/>
              <w:right w:val="single" w:sz="4" w:space="0" w:color="auto"/>
            </w:tcBorders>
            <w:noWrap/>
            <w:vAlign w:val="bottom"/>
            <w:hideMark/>
          </w:tcPr>
          <w:p w14:paraId="2BF583EB"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INV</w:t>
            </w:r>
          </w:p>
        </w:tc>
        <w:tc>
          <w:tcPr>
            <w:tcW w:w="1511" w:type="dxa"/>
            <w:tcBorders>
              <w:top w:val="nil"/>
              <w:left w:val="nil"/>
              <w:bottom w:val="single" w:sz="4" w:space="0" w:color="auto"/>
              <w:right w:val="single" w:sz="4" w:space="0" w:color="auto"/>
            </w:tcBorders>
            <w:noWrap/>
            <w:vAlign w:val="bottom"/>
            <w:hideMark/>
          </w:tcPr>
          <w:p w14:paraId="04D29089"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480</w:t>
            </w:r>
          </w:p>
        </w:tc>
        <w:tc>
          <w:tcPr>
            <w:tcW w:w="1146" w:type="dxa"/>
            <w:tcBorders>
              <w:top w:val="nil"/>
              <w:left w:val="nil"/>
              <w:bottom w:val="single" w:sz="4" w:space="0" w:color="auto"/>
              <w:right w:val="single" w:sz="4" w:space="0" w:color="auto"/>
            </w:tcBorders>
            <w:noWrap/>
            <w:vAlign w:val="bottom"/>
            <w:hideMark/>
          </w:tcPr>
          <w:p w14:paraId="1CFF9A29"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 xml:space="preserve"> 1604/58</w:t>
            </w:r>
          </w:p>
        </w:tc>
        <w:tc>
          <w:tcPr>
            <w:tcW w:w="1250" w:type="dxa"/>
            <w:tcBorders>
              <w:top w:val="nil"/>
              <w:left w:val="nil"/>
              <w:bottom w:val="single" w:sz="4" w:space="0" w:color="auto"/>
              <w:right w:val="single" w:sz="4" w:space="0" w:color="auto"/>
            </w:tcBorders>
            <w:noWrap/>
            <w:vAlign w:val="bottom"/>
            <w:hideMark/>
          </w:tcPr>
          <w:p w14:paraId="14C9C7D3"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576</w:t>
            </w:r>
          </w:p>
        </w:tc>
        <w:tc>
          <w:tcPr>
            <w:tcW w:w="8437" w:type="dxa"/>
            <w:tcBorders>
              <w:top w:val="single" w:sz="4" w:space="0" w:color="auto"/>
              <w:left w:val="nil"/>
              <w:bottom w:val="single" w:sz="4" w:space="0" w:color="auto"/>
              <w:right w:val="single" w:sz="4" w:space="0" w:color="auto"/>
            </w:tcBorders>
            <w:vAlign w:val="bottom"/>
            <w:hideMark/>
          </w:tcPr>
          <w:p w14:paraId="1C03B495"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PLASMA CUTTING 10MM AND 12MM PLATE AS DRAWING SUPPLIED FREE ISSUE MATERIALS</w:t>
            </w:r>
          </w:p>
        </w:tc>
        <w:tc>
          <w:tcPr>
            <w:tcW w:w="1269" w:type="dxa"/>
            <w:tcBorders>
              <w:top w:val="nil"/>
              <w:left w:val="nil"/>
              <w:bottom w:val="single" w:sz="4" w:space="0" w:color="auto"/>
              <w:right w:val="single" w:sz="4" w:space="0" w:color="auto"/>
            </w:tcBorders>
            <w:noWrap/>
            <w:vAlign w:val="bottom"/>
            <w:hideMark/>
          </w:tcPr>
          <w:p w14:paraId="5533842E"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23/01/2024</w:t>
            </w:r>
          </w:p>
        </w:tc>
      </w:tr>
      <w:tr w:rsidR="00FB0C4F" w:rsidRPr="00FB0C4F" w14:paraId="18A4E34D" w14:textId="77777777" w:rsidTr="00B964C9">
        <w:trPr>
          <w:trHeight w:val="272"/>
        </w:trPr>
        <w:tc>
          <w:tcPr>
            <w:tcW w:w="1280" w:type="dxa"/>
            <w:tcBorders>
              <w:top w:val="nil"/>
              <w:left w:val="single" w:sz="4" w:space="0" w:color="auto"/>
              <w:bottom w:val="single" w:sz="4" w:space="0" w:color="auto"/>
              <w:right w:val="single" w:sz="4" w:space="0" w:color="auto"/>
            </w:tcBorders>
            <w:noWrap/>
            <w:vAlign w:val="bottom"/>
            <w:hideMark/>
          </w:tcPr>
          <w:p w14:paraId="4B8224B6"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21331</w:t>
            </w:r>
          </w:p>
        </w:tc>
        <w:tc>
          <w:tcPr>
            <w:tcW w:w="774" w:type="dxa"/>
            <w:tcBorders>
              <w:top w:val="nil"/>
              <w:left w:val="nil"/>
              <w:bottom w:val="single" w:sz="4" w:space="0" w:color="auto"/>
              <w:right w:val="single" w:sz="4" w:space="0" w:color="auto"/>
            </w:tcBorders>
            <w:noWrap/>
            <w:vAlign w:val="bottom"/>
            <w:hideMark/>
          </w:tcPr>
          <w:p w14:paraId="5AC73022"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INV</w:t>
            </w:r>
          </w:p>
        </w:tc>
        <w:tc>
          <w:tcPr>
            <w:tcW w:w="1511" w:type="dxa"/>
            <w:tcBorders>
              <w:top w:val="nil"/>
              <w:left w:val="nil"/>
              <w:bottom w:val="single" w:sz="4" w:space="0" w:color="auto"/>
              <w:right w:val="single" w:sz="4" w:space="0" w:color="auto"/>
            </w:tcBorders>
            <w:noWrap/>
            <w:vAlign w:val="bottom"/>
            <w:hideMark/>
          </w:tcPr>
          <w:p w14:paraId="268E7646"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140</w:t>
            </w:r>
          </w:p>
        </w:tc>
        <w:tc>
          <w:tcPr>
            <w:tcW w:w="1146" w:type="dxa"/>
            <w:tcBorders>
              <w:top w:val="nil"/>
              <w:left w:val="nil"/>
              <w:bottom w:val="single" w:sz="4" w:space="0" w:color="auto"/>
              <w:right w:val="single" w:sz="4" w:space="0" w:color="auto"/>
            </w:tcBorders>
            <w:noWrap/>
            <w:vAlign w:val="bottom"/>
            <w:hideMark/>
          </w:tcPr>
          <w:p w14:paraId="425C20D0"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 xml:space="preserve"> 1569/41</w:t>
            </w:r>
          </w:p>
        </w:tc>
        <w:tc>
          <w:tcPr>
            <w:tcW w:w="1250" w:type="dxa"/>
            <w:tcBorders>
              <w:top w:val="nil"/>
              <w:left w:val="nil"/>
              <w:bottom w:val="single" w:sz="4" w:space="0" w:color="auto"/>
              <w:right w:val="single" w:sz="4" w:space="0" w:color="auto"/>
            </w:tcBorders>
            <w:noWrap/>
            <w:vAlign w:val="bottom"/>
            <w:hideMark/>
          </w:tcPr>
          <w:p w14:paraId="6363AD0B"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168</w:t>
            </w:r>
          </w:p>
        </w:tc>
        <w:tc>
          <w:tcPr>
            <w:tcW w:w="8437" w:type="dxa"/>
            <w:tcBorders>
              <w:top w:val="single" w:sz="4" w:space="0" w:color="auto"/>
              <w:left w:val="nil"/>
              <w:bottom w:val="single" w:sz="4" w:space="0" w:color="auto"/>
              <w:right w:val="single" w:sz="4" w:space="0" w:color="auto"/>
            </w:tcBorders>
            <w:vAlign w:val="bottom"/>
            <w:hideMark/>
          </w:tcPr>
          <w:p w14:paraId="01F264E7"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PLASMA CUTTING HLH105VBS 1-4 HLH105VBS 1- 49</w:t>
            </w:r>
          </w:p>
        </w:tc>
        <w:tc>
          <w:tcPr>
            <w:tcW w:w="1269" w:type="dxa"/>
            <w:tcBorders>
              <w:top w:val="nil"/>
              <w:left w:val="nil"/>
              <w:bottom w:val="single" w:sz="4" w:space="0" w:color="auto"/>
              <w:right w:val="single" w:sz="4" w:space="0" w:color="auto"/>
            </w:tcBorders>
            <w:noWrap/>
            <w:vAlign w:val="bottom"/>
            <w:hideMark/>
          </w:tcPr>
          <w:p w14:paraId="4B15A698"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26/02/2024</w:t>
            </w:r>
          </w:p>
        </w:tc>
      </w:tr>
      <w:tr w:rsidR="00FB0C4F" w:rsidRPr="00FB0C4F" w14:paraId="24C5E4BB" w14:textId="77777777" w:rsidTr="00B964C9">
        <w:trPr>
          <w:trHeight w:val="272"/>
        </w:trPr>
        <w:tc>
          <w:tcPr>
            <w:tcW w:w="1280" w:type="dxa"/>
            <w:tcBorders>
              <w:top w:val="nil"/>
              <w:left w:val="single" w:sz="4" w:space="0" w:color="auto"/>
              <w:bottom w:val="single" w:sz="4" w:space="0" w:color="auto"/>
              <w:right w:val="single" w:sz="4" w:space="0" w:color="auto"/>
            </w:tcBorders>
            <w:noWrap/>
            <w:vAlign w:val="bottom"/>
            <w:hideMark/>
          </w:tcPr>
          <w:p w14:paraId="08B0AF6F"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21360</w:t>
            </w:r>
          </w:p>
        </w:tc>
        <w:tc>
          <w:tcPr>
            <w:tcW w:w="774" w:type="dxa"/>
            <w:tcBorders>
              <w:top w:val="nil"/>
              <w:left w:val="nil"/>
              <w:bottom w:val="single" w:sz="4" w:space="0" w:color="auto"/>
              <w:right w:val="single" w:sz="4" w:space="0" w:color="auto"/>
            </w:tcBorders>
            <w:noWrap/>
            <w:vAlign w:val="bottom"/>
            <w:hideMark/>
          </w:tcPr>
          <w:p w14:paraId="7D46DA1C"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INV</w:t>
            </w:r>
          </w:p>
        </w:tc>
        <w:tc>
          <w:tcPr>
            <w:tcW w:w="1511" w:type="dxa"/>
            <w:tcBorders>
              <w:top w:val="nil"/>
              <w:left w:val="nil"/>
              <w:bottom w:val="single" w:sz="4" w:space="0" w:color="auto"/>
              <w:right w:val="single" w:sz="4" w:space="0" w:color="auto"/>
            </w:tcBorders>
            <w:noWrap/>
            <w:vAlign w:val="bottom"/>
            <w:hideMark/>
          </w:tcPr>
          <w:p w14:paraId="222A6B7F"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305</w:t>
            </w:r>
          </w:p>
        </w:tc>
        <w:tc>
          <w:tcPr>
            <w:tcW w:w="1146" w:type="dxa"/>
            <w:tcBorders>
              <w:top w:val="nil"/>
              <w:left w:val="nil"/>
              <w:bottom w:val="single" w:sz="4" w:space="0" w:color="auto"/>
              <w:right w:val="single" w:sz="4" w:space="0" w:color="auto"/>
            </w:tcBorders>
            <w:noWrap/>
            <w:vAlign w:val="bottom"/>
            <w:hideMark/>
          </w:tcPr>
          <w:p w14:paraId="506A9C69"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 xml:space="preserve"> 1604/58</w:t>
            </w:r>
          </w:p>
        </w:tc>
        <w:tc>
          <w:tcPr>
            <w:tcW w:w="1250" w:type="dxa"/>
            <w:tcBorders>
              <w:top w:val="nil"/>
              <w:left w:val="nil"/>
              <w:bottom w:val="single" w:sz="4" w:space="0" w:color="auto"/>
              <w:right w:val="single" w:sz="4" w:space="0" w:color="auto"/>
            </w:tcBorders>
            <w:noWrap/>
            <w:vAlign w:val="bottom"/>
            <w:hideMark/>
          </w:tcPr>
          <w:p w14:paraId="24FF479B"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366</w:t>
            </w:r>
          </w:p>
        </w:tc>
        <w:tc>
          <w:tcPr>
            <w:tcW w:w="8437" w:type="dxa"/>
            <w:tcBorders>
              <w:top w:val="single" w:sz="4" w:space="0" w:color="auto"/>
              <w:left w:val="nil"/>
              <w:bottom w:val="single" w:sz="4" w:space="0" w:color="auto"/>
              <w:right w:val="single" w:sz="4" w:space="0" w:color="auto"/>
            </w:tcBorders>
            <w:vAlign w:val="bottom"/>
            <w:hideMark/>
          </w:tcPr>
          <w:p w14:paraId="706AC884"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CUTTING 6 NO PLATES FREE ISSUE MATERIAL WEST PLATFORM / CUTTING 17 NO  15MM AND 20MM PLATE FREE ISSSUE MATERIAL</w:t>
            </w:r>
          </w:p>
        </w:tc>
        <w:tc>
          <w:tcPr>
            <w:tcW w:w="1269" w:type="dxa"/>
            <w:tcBorders>
              <w:top w:val="nil"/>
              <w:left w:val="nil"/>
              <w:bottom w:val="single" w:sz="4" w:space="0" w:color="auto"/>
              <w:right w:val="single" w:sz="4" w:space="0" w:color="auto"/>
            </w:tcBorders>
            <w:noWrap/>
            <w:vAlign w:val="bottom"/>
            <w:hideMark/>
          </w:tcPr>
          <w:p w14:paraId="4B9B6D88"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26/03/2024</w:t>
            </w:r>
          </w:p>
        </w:tc>
      </w:tr>
      <w:tr w:rsidR="00FB0C4F" w:rsidRPr="00FB0C4F" w14:paraId="30D3B75A" w14:textId="77777777" w:rsidTr="00B964C9">
        <w:trPr>
          <w:trHeight w:val="272"/>
        </w:trPr>
        <w:tc>
          <w:tcPr>
            <w:tcW w:w="1280" w:type="dxa"/>
            <w:tcBorders>
              <w:top w:val="nil"/>
              <w:left w:val="single" w:sz="4" w:space="0" w:color="auto"/>
              <w:bottom w:val="single" w:sz="4" w:space="0" w:color="auto"/>
              <w:right w:val="single" w:sz="4" w:space="0" w:color="auto"/>
            </w:tcBorders>
            <w:noWrap/>
            <w:vAlign w:val="bottom"/>
            <w:hideMark/>
          </w:tcPr>
          <w:p w14:paraId="56E4AA1B"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21387</w:t>
            </w:r>
          </w:p>
        </w:tc>
        <w:tc>
          <w:tcPr>
            <w:tcW w:w="774" w:type="dxa"/>
            <w:tcBorders>
              <w:top w:val="nil"/>
              <w:left w:val="nil"/>
              <w:bottom w:val="single" w:sz="4" w:space="0" w:color="auto"/>
              <w:right w:val="single" w:sz="4" w:space="0" w:color="auto"/>
            </w:tcBorders>
            <w:noWrap/>
            <w:vAlign w:val="bottom"/>
            <w:hideMark/>
          </w:tcPr>
          <w:p w14:paraId="1D5EB549"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INV</w:t>
            </w:r>
          </w:p>
        </w:tc>
        <w:tc>
          <w:tcPr>
            <w:tcW w:w="1511" w:type="dxa"/>
            <w:tcBorders>
              <w:top w:val="nil"/>
              <w:left w:val="nil"/>
              <w:bottom w:val="single" w:sz="4" w:space="0" w:color="auto"/>
              <w:right w:val="single" w:sz="4" w:space="0" w:color="auto"/>
            </w:tcBorders>
            <w:noWrap/>
            <w:vAlign w:val="bottom"/>
            <w:hideMark/>
          </w:tcPr>
          <w:p w14:paraId="555D8570"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120</w:t>
            </w:r>
          </w:p>
        </w:tc>
        <w:tc>
          <w:tcPr>
            <w:tcW w:w="1146" w:type="dxa"/>
            <w:tcBorders>
              <w:top w:val="nil"/>
              <w:left w:val="nil"/>
              <w:bottom w:val="single" w:sz="4" w:space="0" w:color="auto"/>
              <w:right w:val="single" w:sz="4" w:space="0" w:color="auto"/>
            </w:tcBorders>
            <w:noWrap/>
            <w:vAlign w:val="bottom"/>
            <w:hideMark/>
          </w:tcPr>
          <w:p w14:paraId="7FD5044F"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 xml:space="preserve"> 1569/41</w:t>
            </w:r>
          </w:p>
        </w:tc>
        <w:tc>
          <w:tcPr>
            <w:tcW w:w="1250" w:type="dxa"/>
            <w:tcBorders>
              <w:top w:val="nil"/>
              <w:left w:val="nil"/>
              <w:bottom w:val="single" w:sz="4" w:space="0" w:color="auto"/>
              <w:right w:val="single" w:sz="4" w:space="0" w:color="auto"/>
            </w:tcBorders>
            <w:noWrap/>
            <w:vAlign w:val="bottom"/>
            <w:hideMark/>
          </w:tcPr>
          <w:p w14:paraId="2A1336BF"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144</w:t>
            </w:r>
          </w:p>
        </w:tc>
        <w:tc>
          <w:tcPr>
            <w:tcW w:w="8437" w:type="dxa"/>
            <w:tcBorders>
              <w:top w:val="single" w:sz="4" w:space="0" w:color="auto"/>
              <w:left w:val="nil"/>
              <w:bottom w:val="single" w:sz="4" w:space="0" w:color="auto"/>
              <w:right w:val="single" w:sz="4" w:space="0" w:color="auto"/>
            </w:tcBorders>
            <w:vAlign w:val="bottom"/>
            <w:hideMark/>
          </w:tcPr>
          <w:p w14:paraId="3E281487"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CUTTING 4NO STAINLESS STEEL PLATE 5 MM</w:t>
            </w:r>
          </w:p>
        </w:tc>
        <w:tc>
          <w:tcPr>
            <w:tcW w:w="1269" w:type="dxa"/>
            <w:tcBorders>
              <w:top w:val="nil"/>
              <w:left w:val="nil"/>
              <w:bottom w:val="single" w:sz="4" w:space="0" w:color="auto"/>
              <w:right w:val="single" w:sz="4" w:space="0" w:color="auto"/>
            </w:tcBorders>
            <w:noWrap/>
            <w:vAlign w:val="bottom"/>
            <w:hideMark/>
          </w:tcPr>
          <w:p w14:paraId="22A86266"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01/05/2024</w:t>
            </w:r>
          </w:p>
        </w:tc>
      </w:tr>
      <w:tr w:rsidR="00FB0C4F" w:rsidRPr="00FB0C4F" w14:paraId="26585B68" w14:textId="77777777" w:rsidTr="00B964C9">
        <w:trPr>
          <w:trHeight w:val="671"/>
        </w:trPr>
        <w:tc>
          <w:tcPr>
            <w:tcW w:w="1280" w:type="dxa"/>
            <w:tcBorders>
              <w:top w:val="nil"/>
              <w:left w:val="single" w:sz="4" w:space="0" w:color="auto"/>
              <w:bottom w:val="single" w:sz="4" w:space="0" w:color="auto"/>
              <w:right w:val="single" w:sz="4" w:space="0" w:color="auto"/>
            </w:tcBorders>
            <w:noWrap/>
            <w:vAlign w:val="bottom"/>
            <w:hideMark/>
          </w:tcPr>
          <w:p w14:paraId="452DB86F"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21403</w:t>
            </w:r>
          </w:p>
        </w:tc>
        <w:tc>
          <w:tcPr>
            <w:tcW w:w="774" w:type="dxa"/>
            <w:tcBorders>
              <w:top w:val="nil"/>
              <w:left w:val="nil"/>
              <w:bottom w:val="single" w:sz="4" w:space="0" w:color="auto"/>
              <w:right w:val="single" w:sz="4" w:space="0" w:color="auto"/>
            </w:tcBorders>
            <w:noWrap/>
            <w:vAlign w:val="bottom"/>
            <w:hideMark/>
          </w:tcPr>
          <w:p w14:paraId="060951C5"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INV</w:t>
            </w:r>
          </w:p>
        </w:tc>
        <w:tc>
          <w:tcPr>
            <w:tcW w:w="1511" w:type="dxa"/>
            <w:tcBorders>
              <w:top w:val="nil"/>
              <w:left w:val="nil"/>
              <w:bottom w:val="single" w:sz="4" w:space="0" w:color="auto"/>
              <w:right w:val="single" w:sz="4" w:space="0" w:color="auto"/>
            </w:tcBorders>
            <w:noWrap/>
            <w:vAlign w:val="bottom"/>
            <w:hideMark/>
          </w:tcPr>
          <w:p w14:paraId="2E92A512"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180</w:t>
            </w:r>
          </w:p>
        </w:tc>
        <w:tc>
          <w:tcPr>
            <w:tcW w:w="1146" w:type="dxa"/>
            <w:tcBorders>
              <w:top w:val="nil"/>
              <w:left w:val="nil"/>
              <w:bottom w:val="single" w:sz="4" w:space="0" w:color="auto"/>
              <w:right w:val="single" w:sz="4" w:space="0" w:color="auto"/>
            </w:tcBorders>
            <w:noWrap/>
            <w:vAlign w:val="bottom"/>
            <w:hideMark/>
          </w:tcPr>
          <w:p w14:paraId="4AD36759"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 xml:space="preserve"> 1604/58</w:t>
            </w:r>
          </w:p>
        </w:tc>
        <w:tc>
          <w:tcPr>
            <w:tcW w:w="1250" w:type="dxa"/>
            <w:tcBorders>
              <w:top w:val="nil"/>
              <w:left w:val="nil"/>
              <w:bottom w:val="single" w:sz="4" w:space="0" w:color="auto"/>
              <w:right w:val="single" w:sz="4" w:space="0" w:color="auto"/>
            </w:tcBorders>
            <w:noWrap/>
            <w:vAlign w:val="bottom"/>
            <w:hideMark/>
          </w:tcPr>
          <w:p w14:paraId="2B30A9EF"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648</w:t>
            </w:r>
          </w:p>
        </w:tc>
        <w:tc>
          <w:tcPr>
            <w:tcW w:w="8437" w:type="dxa"/>
            <w:tcBorders>
              <w:top w:val="single" w:sz="4" w:space="0" w:color="auto"/>
              <w:left w:val="nil"/>
              <w:bottom w:val="single" w:sz="4" w:space="0" w:color="auto"/>
              <w:right w:val="single" w:sz="4" w:space="0" w:color="auto"/>
            </w:tcBorders>
            <w:vAlign w:val="bottom"/>
            <w:hideMark/>
          </w:tcPr>
          <w:p w14:paraId="04F3FF2F"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CUTTING 1 NO 15MM PLATE MILD STEEL, 1NO 10MM PLATE £30,CUTTING 2NO MILD STEEL, 12 SCREW DOGS STAINLESS STEEL 15MM 16NO SCREWDOGS STAINLESS STEEL 5MM £150 / PIPE PREP 48NO2'' PIPES £360</w:t>
            </w:r>
          </w:p>
        </w:tc>
        <w:tc>
          <w:tcPr>
            <w:tcW w:w="1269" w:type="dxa"/>
            <w:tcBorders>
              <w:top w:val="nil"/>
              <w:left w:val="nil"/>
              <w:bottom w:val="single" w:sz="4" w:space="0" w:color="auto"/>
              <w:right w:val="single" w:sz="4" w:space="0" w:color="auto"/>
            </w:tcBorders>
            <w:noWrap/>
            <w:vAlign w:val="bottom"/>
            <w:hideMark/>
          </w:tcPr>
          <w:p w14:paraId="1F915AE2"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09/05/2024</w:t>
            </w:r>
          </w:p>
        </w:tc>
      </w:tr>
      <w:tr w:rsidR="00FB0C4F" w:rsidRPr="00FB0C4F" w14:paraId="326B9837" w14:textId="77777777" w:rsidTr="00B964C9">
        <w:trPr>
          <w:trHeight w:val="272"/>
        </w:trPr>
        <w:tc>
          <w:tcPr>
            <w:tcW w:w="1280" w:type="dxa"/>
            <w:tcBorders>
              <w:top w:val="nil"/>
              <w:left w:val="single" w:sz="4" w:space="0" w:color="auto"/>
              <w:bottom w:val="single" w:sz="4" w:space="0" w:color="auto"/>
              <w:right w:val="single" w:sz="4" w:space="0" w:color="auto"/>
            </w:tcBorders>
            <w:noWrap/>
            <w:vAlign w:val="bottom"/>
            <w:hideMark/>
          </w:tcPr>
          <w:p w14:paraId="26B76D50"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21402</w:t>
            </w:r>
          </w:p>
        </w:tc>
        <w:tc>
          <w:tcPr>
            <w:tcW w:w="774" w:type="dxa"/>
            <w:tcBorders>
              <w:top w:val="nil"/>
              <w:left w:val="nil"/>
              <w:bottom w:val="single" w:sz="4" w:space="0" w:color="auto"/>
              <w:right w:val="single" w:sz="4" w:space="0" w:color="auto"/>
            </w:tcBorders>
            <w:noWrap/>
            <w:vAlign w:val="bottom"/>
            <w:hideMark/>
          </w:tcPr>
          <w:p w14:paraId="65E9694E"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INV</w:t>
            </w:r>
          </w:p>
        </w:tc>
        <w:tc>
          <w:tcPr>
            <w:tcW w:w="1511" w:type="dxa"/>
            <w:tcBorders>
              <w:top w:val="nil"/>
              <w:left w:val="nil"/>
              <w:bottom w:val="single" w:sz="4" w:space="0" w:color="auto"/>
              <w:right w:val="single" w:sz="4" w:space="0" w:color="auto"/>
            </w:tcBorders>
            <w:noWrap/>
            <w:vAlign w:val="bottom"/>
            <w:hideMark/>
          </w:tcPr>
          <w:p w14:paraId="4679CDF8"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190</w:t>
            </w:r>
          </w:p>
        </w:tc>
        <w:tc>
          <w:tcPr>
            <w:tcW w:w="1146" w:type="dxa"/>
            <w:tcBorders>
              <w:top w:val="nil"/>
              <w:left w:val="nil"/>
              <w:bottom w:val="single" w:sz="4" w:space="0" w:color="auto"/>
              <w:right w:val="single" w:sz="4" w:space="0" w:color="auto"/>
            </w:tcBorders>
            <w:noWrap/>
            <w:vAlign w:val="bottom"/>
            <w:hideMark/>
          </w:tcPr>
          <w:p w14:paraId="49DF8DDE"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 xml:space="preserve"> 1600/93</w:t>
            </w:r>
          </w:p>
        </w:tc>
        <w:tc>
          <w:tcPr>
            <w:tcW w:w="1250" w:type="dxa"/>
            <w:tcBorders>
              <w:top w:val="nil"/>
              <w:left w:val="nil"/>
              <w:bottom w:val="single" w:sz="4" w:space="0" w:color="auto"/>
              <w:right w:val="single" w:sz="4" w:space="0" w:color="auto"/>
            </w:tcBorders>
            <w:noWrap/>
            <w:vAlign w:val="bottom"/>
            <w:hideMark/>
          </w:tcPr>
          <w:p w14:paraId="20525145"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588</w:t>
            </w:r>
          </w:p>
        </w:tc>
        <w:tc>
          <w:tcPr>
            <w:tcW w:w="8437" w:type="dxa"/>
            <w:tcBorders>
              <w:top w:val="single" w:sz="4" w:space="0" w:color="auto"/>
              <w:left w:val="nil"/>
              <w:bottom w:val="single" w:sz="4" w:space="0" w:color="auto"/>
              <w:right w:val="single" w:sz="4" w:space="0" w:color="auto"/>
            </w:tcBorders>
            <w:vAlign w:val="bottom"/>
            <w:hideMark/>
          </w:tcPr>
          <w:p w14:paraId="110492D2"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 xml:space="preserve"> PIPE PREP 30MM MACHINING 4NO 30MM PLATES / PIPE PREP 15 NO PIPES £300</w:t>
            </w:r>
          </w:p>
        </w:tc>
        <w:tc>
          <w:tcPr>
            <w:tcW w:w="1269" w:type="dxa"/>
            <w:tcBorders>
              <w:top w:val="nil"/>
              <w:left w:val="nil"/>
              <w:bottom w:val="single" w:sz="4" w:space="0" w:color="auto"/>
              <w:right w:val="single" w:sz="4" w:space="0" w:color="auto"/>
            </w:tcBorders>
            <w:noWrap/>
            <w:vAlign w:val="bottom"/>
            <w:hideMark/>
          </w:tcPr>
          <w:p w14:paraId="77813217"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09/05/2024</w:t>
            </w:r>
          </w:p>
        </w:tc>
      </w:tr>
      <w:tr w:rsidR="00FB0C4F" w:rsidRPr="00FB0C4F" w14:paraId="7B2C565F" w14:textId="77777777" w:rsidTr="00B964C9">
        <w:trPr>
          <w:trHeight w:val="272"/>
        </w:trPr>
        <w:tc>
          <w:tcPr>
            <w:tcW w:w="1280" w:type="dxa"/>
            <w:tcBorders>
              <w:top w:val="nil"/>
              <w:left w:val="single" w:sz="4" w:space="0" w:color="auto"/>
              <w:bottom w:val="single" w:sz="4" w:space="0" w:color="auto"/>
              <w:right w:val="single" w:sz="4" w:space="0" w:color="auto"/>
            </w:tcBorders>
            <w:noWrap/>
            <w:vAlign w:val="bottom"/>
            <w:hideMark/>
          </w:tcPr>
          <w:p w14:paraId="64BB3332"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21404</w:t>
            </w:r>
          </w:p>
        </w:tc>
        <w:tc>
          <w:tcPr>
            <w:tcW w:w="774" w:type="dxa"/>
            <w:tcBorders>
              <w:top w:val="nil"/>
              <w:left w:val="nil"/>
              <w:bottom w:val="single" w:sz="4" w:space="0" w:color="auto"/>
              <w:right w:val="single" w:sz="4" w:space="0" w:color="auto"/>
            </w:tcBorders>
            <w:noWrap/>
            <w:vAlign w:val="bottom"/>
            <w:hideMark/>
          </w:tcPr>
          <w:p w14:paraId="7CA7EE5C"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INV</w:t>
            </w:r>
          </w:p>
        </w:tc>
        <w:tc>
          <w:tcPr>
            <w:tcW w:w="1511" w:type="dxa"/>
            <w:tcBorders>
              <w:top w:val="nil"/>
              <w:left w:val="nil"/>
              <w:bottom w:val="single" w:sz="4" w:space="0" w:color="auto"/>
              <w:right w:val="single" w:sz="4" w:space="0" w:color="auto"/>
            </w:tcBorders>
            <w:noWrap/>
            <w:vAlign w:val="bottom"/>
            <w:hideMark/>
          </w:tcPr>
          <w:p w14:paraId="51704086"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40</w:t>
            </w:r>
          </w:p>
        </w:tc>
        <w:tc>
          <w:tcPr>
            <w:tcW w:w="1146" w:type="dxa"/>
            <w:tcBorders>
              <w:top w:val="nil"/>
              <w:left w:val="nil"/>
              <w:bottom w:val="single" w:sz="4" w:space="0" w:color="auto"/>
              <w:right w:val="single" w:sz="4" w:space="0" w:color="auto"/>
            </w:tcBorders>
            <w:noWrap/>
            <w:vAlign w:val="bottom"/>
            <w:hideMark/>
          </w:tcPr>
          <w:p w14:paraId="5A682D52"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1610</w:t>
            </w:r>
          </w:p>
        </w:tc>
        <w:tc>
          <w:tcPr>
            <w:tcW w:w="1250" w:type="dxa"/>
            <w:tcBorders>
              <w:top w:val="nil"/>
              <w:left w:val="nil"/>
              <w:bottom w:val="single" w:sz="4" w:space="0" w:color="auto"/>
              <w:right w:val="single" w:sz="4" w:space="0" w:color="auto"/>
            </w:tcBorders>
            <w:noWrap/>
            <w:vAlign w:val="bottom"/>
            <w:hideMark/>
          </w:tcPr>
          <w:p w14:paraId="699F780E"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48</w:t>
            </w:r>
          </w:p>
        </w:tc>
        <w:tc>
          <w:tcPr>
            <w:tcW w:w="8437" w:type="dxa"/>
            <w:tcBorders>
              <w:top w:val="single" w:sz="4" w:space="0" w:color="auto"/>
              <w:left w:val="nil"/>
              <w:bottom w:val="single" w:sz="4" w:space="0" w:color="auto"/>
              <w:right w:val="single" w:sz="4" w:space="0" w:color="auto"/>
            </w:tcBorders>
            <w:vAlign w:val="bottom"/>
            <w:hideMark/>
          </w:tcPr>
          <w:p w14:paraId="25CDA60D" w14:textId="77777777" w:rsidR="00FB0C4F" w:rsidRPr="00050299" w:rsidRDefault="00FB0C4F" w:rsidP="00FB0C4F">
            <w:pPr>
              <w:spacing w:after="0" w:line="240" w:lineRule="auto"/>
              <w:jc w:val="center"/>
              <w:rPr>
                <w:rFonts w:ascii="Aptos Narrow" w:eastAsia="Times New Roman" w:hAnsi="Aptos Narrow" w:cs="Times New Roman"/>
                <w:color w:val="000000"/>
                <w:kern w:val="0"/>
                <w:lang w:val="pt-PT" w:eastAsia="en-GB"/>
                <w14:ligatures w14:val="none"/>
              </w:rPr>
            </w:pPr>
            <w:r w:rsidRPr="00050299">
              <w:rPr>
                <w:rFonts w:ascii="Aptos Narrow" w:eastAsia="Times New Roman" w:hAnsi="Aptos Narrow" w:cs="Times New Roman"/>
                <w:color w:val="000000"/>
                <w:kern w:val="0"/>
                <w:lang w:val="pt-PT" w:eastAsia="en-GB"/>
                <w14:ligatures w14:val="none"/>
              </w:rPr>
              <w:t xml:space="preserve"> 1 NO DISC 641 O/D X 5MM</w:t>
            </w:r>
          </w:p>
        </w:tc>
        <w:tc>
          <w:tcPr>
            <w:tcW w:w="1269" w:type="dxa"/>
            <w:tcBorders>
              <w:top w:val="nil"/>
              <w:left w:val="nil"/>
              <w:bottom w:val="single" w:sz="4" w:space="0" w:color="auto"/>
              <w:right w:val="single" w:sz="4" w:space="0" w:color="auto"/>
            </w:tcBorders>
            <w:noWrap/>
            <w:vAlign w:val="bottom"/>
            <w:hideMark/>
          </w:tcPr>
          <w:p w14:paraId="5D6808F4"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09/05/2024</w:t>
            </w:r>
          </w:p>
        </w:tc>
      </w:tr>
      <w:tr w:rsidR="00FB0C4F" w:rsidRPr="00FB0C4F" w14:paraId="0DB3DC7C" w14:textId="77777777" w:rsidTr="00B964C9">
        <w:trPr>
          <w:trHeight w:val="272"/>
        </w:trPr>
        <w:tc>
          <w:tcPr>
            <w:tcW w:w="1280" w:type="dxa"/>
            <w:tcBorders>
              <w:top w:val="nil"/>
              <w:left w:val="single" w:sz="4" w:space="0" w:color="auto"/>
              <w:bottom w:val="single" w:sz="4" w:space="0" w:color="auto"/>
              <w:right w:val="single" w:sz="4" w:space="0" w:color="auto"/>
            </w:tcBorders>
            <w:noWrap/>
            <w:vAlign w:val="bottom"/>
            <w:hideMark/>
          </w:tcPr>
          <w:p w14:paraId="6EFA83A1"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21421</w:t>
            </w:r>
          </w:p>
        </w:tc>
        <w:tc>
          <w:tcPr>
            <w:tcW w:w="774" w:type="dxa"/>
            <w:tcBorders>
              <w:top w:val="nil"/>
              <w:left w:val="nil"/>
              <w:bottom w:val="single" w:sz="4" w:space="0" w:color="auto"/>
              <w:right w:val="single" w:sz="4" w:space="0" w:color="auto"/>
            </w:tcBorders>
            <w:noWrap/>
            <w:vAlign w:val="bottom"/>
            <w:hideMark/>
          </w:tcPr>
          <w:p w14:paraId="1B98A0EA"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INV</w:t>
            </w:r>
          </w:p>
        </w:tc>
        <w:tc>
          <w:tcPr>
            <w:tcW w:w="1511" w:type="dxa"/>
            <w:tcBorders>
              <w:top w:val="nil"/>
              <w:left w:val="nil"/>
              <w:bottom w:val="single" w:sz="4" w:space="0" w:color="auto"/>
              <w:right w:val="single" w:sz="4" w:space="0" w:color="auto"/>
            </w:tcBorders>
            <w:noWrap/>
            <w:vAlign w:val="bottom"/>
            <w:hideMark/>
          </w:tcPr>
          <w:p w14:paraId="4961FA5D"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550</w:t>
            </w:r>
          </w:p>
        </w:tc>
        <w:tc>
          <w:tcPr>
            <w:tcW w:w="1146" w:type="dxa"/>
            <w:tcBorders>
              <w:top w:val="nil"/>
              <w:left w:val="nil"/>
              <w:bottom w:val="single" w:sz="4" w:space="0" w:color="auto"/>
              <w:right w:val="single" w:sz="4" w:space="0" w:color="auto"/>
            </w:tcBorders>
            <w:noWrap/>
            <w:vAlign w:val="bottom"/>
            <w:hideMark/>
          </w:tcPr>
          <w:p w14:paraId="4ECE94F4"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 xml:space="preserve"> 1618/81</w:t>
            </w:r>
          </w:p>
        </w:tc>
        <w:tc>
          <w:tcPr>
            <w:tcW w:w="1250" w:type="dxa"/>
            <w:tcBorders>
              <w:top w:val="nil"/>
              <w:left w:val="nil"/>
              <w:bottom w:val="single" w:sz="4" w:space="0" w:color="auto"/>
              <w:right w:val="single" w:sz="4" w:space="0" w:color="auto"/>
            </w:tcBorders>
            <w:noWrap/>
            <w:vAlign w:val="bottom"/>
            <w:hideMark/>
          </w:tcPr>
          <w:p w14:paraId="6635464E"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660</w:t>
            </w:r>
          </w:p>
        </w:tc>
        <w:tc>
          <w:tcPr>
            <w:tcW w:w="8437" w:type="dxa"/>
            <w:tcBorders>
              <w:top w:val="single" w:sz="4" w:space="0" w:color="auto"/>
              <w:left w:val="nil"/>
              <w:bottom w:val="single" w:sz="4" w:space="0" w:color="auto"/>
              <w:right w:val="single" w:sz="4" w:space="0" w:color="auto"/>
            </w:tcBorders>
            <w:vAlign w:val="bottom"/>
            <w:hideMark/>
          </w:tcPr>
          <w:p w14:paraId="24D70D3B"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CUTTING AND PREPING 39 TYPE 1 AND 34 NO TYPE 2</w:t>
            </w:r>
          </w:p>
        </w:tc>
        <w:tc>
          <w:tcPr>
            <w:tcW w:w="1269" w:type="dxa"/>
            <w:tcBorders>
              <w:top w:val="nil"/>
              <w:left w:val="nil"/>
              <w:bottom w:val="single" w:sz="4" w:space="0" w:color="auto"/>
              <w:right w:val="single" w:sz="4" w:space="0" w:color="auto"/>
            </w:tcBorders>
            <w:noWrap/>
            <w:vAlign w:val="bottom"/>
            <w:hideMark/>
          </w:tcPr>
          <w:p w14:paraId="692363AD"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03/06/2024</w:t>
            </w:r>
          </w:p>
        </w:tc>
      </w:tr>
      <w:tr w:rsidR="00FB0C4F" w:rsidRPr="00FB0C4F" w14:paraId="13767F19" w14:textId="77777777" w:rsidTr="00B964C9">
        <w:trPr>
          <w:trHeight w:val="272"/>
        </w:trPr>
        <w:tc>
          <w:tcPr>
            <w:tcW w:w="1280" w:type="dxa"/>
            <w:tcBorders>
              <w:top w:val="nil"/>
              <w:left w:val="single" w:sz="4" w:space="0" w:color="auto"/>
              <w:bottom w:val="single" w:sz="4" w:space="0" w:color="auto"/>
              <w:right w:val="single" w:sz="4" w:space="0" w:color="auto"/>
            </w:tcBorders>
            <w:noWrap/>
            <w:vAlign w:val="bottom"/>
            <w:hideMark/>
          </w:tcPr>
          <w:p w14:paraId="481E4575"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21431</w:t>
            </w:r>
          </w:p>
        </w:tc>
        <w:tc>
          <w:tcPr>
            <w:tcW w:w="774" w:type="dxa"/>
            <w:tcBorders>
              <w:top w:val="nil"/>
              <w:left w:val="nil"/>
              <w:bottom w:val="single" w:sz="4" w:space="0" w:color="auto"/>
              <w:right w:val="single" w:sz="4" w:space="0" w:color="auto"/>
            </w:tcBorders>
            <w:noWrap/>
            <w:vAlign w:val="bottom"/>
            <w:hideMark/>
          </w:tcPr>
          <w:p w14:paraId="4C5B6D20"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INV</w:t>
            </w:r>
          </w:p>
        </w:tc>
        <w:tc>
          <w:tcPr>
            <w:tcW w:w="1511" w:type="dxa"/>
            <w:tcBorders>
              <w:top w:val="nil"/>
              <w:left w:val="nil"/>
              <w:bottom w:val="single" w:sz="4" w:space="0" w:color="auto"/>
              <w:right w:val="single" w:sz="4" w:space="0" w:color="auto"/>
            </w:tcBorders>
            <w:noWrap/>
            <w:vAlign w:val="bottom"/>
            <w:hideMark/>
          </w:tcPr>
          <w:p w14:paraId="6A76335F"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160</w:t>
            </w:r>
          </w:p>
        </w:tc>
        <w:tc>
          <w:tcPr>
            <w:tcW w:w="1146" w:type="dxa"/>
            <w:tcBorders>
              <w:top w:val="nil"/>
              <w:left w:val="nil"/>
              <w:bottom w:val="single" w:sz="4" w:space="0" w:color="auto"/>
              <w:right w:val="single" w:sz="4" w:space="0" w:color="auto"/>
            </w:tcBorders>
            <w:noWrap/>
            <w:vAlign w:val="bottom"/>
            <w:hideMark/>
          </w:tcPr>
          <w:p w14:paraId="539DC00B"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1610</w:t>
            </w:r>
          </w:p>
        </w:tc>
        <w:tc>
          <w:tcPr>
            <w:tcW w:w="1250" w:type="dxa"/>
            <w:tcBorders>
              <w:top w:val="nil"/>
              <w:left w:val="nil"/>
              <w:bottom w:val="single" w:sz="4" w:space="0" w:color="auto"/>
              <w:right w:val="single" w:sz="4" w:space="0" w:color="auto"/>
            </w:tcBorders>
            <w:noWrap/>
            <w:vAlign w:val="bottom"/>
            <w:hideMark/>
          </w:tcPr>
          <w:p w14:paraId="65DD3B7D"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192</w:t>
            </w:r>
          </w:p>
        </w:tc>
        <w:tc>
          <w:tcPr>
            <w:tcW w:w="8437" w:type="dxa"/>
            <w:tcBorders>
              <w:top w:val="single" w:sz="4" w:space="0" w:color="auto"/>
              <w:left w:val="nil"/>
              <w:bottom w:val="single" w:sz="4" w:space="0" w:color="auto"/>
              <w:right w:val="single" w:sz="4" w:space="0" w:color="auto"/>
            </w:tcBorders>
            <w:vAlign w:val="bottom"/>
            <w:hideMark/>
          </w:tcPr>
          <w:p w14:paraId="73400DEA"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 xml:space="preserve">CUTTING 1 NO </w:t>
            </w:r>
            <w:proofErr w:type="gramStart"/>
            <w:r w:rsidRPr="00FB0C4F">
              <w:rPr>
                <w:rFonts w:ascii="Aptos Narrow" w:eastAsia="Times New Roman" w:hAnsi="Aptos Narrow" w:cs="Times New Roman"/>
                <w:color w:val="000000"/>
                <w:kern w:val="0"/>
                <w:lang w:eastAsia="en-GB"/>
                <w14:ligatures w14:val="none"/>
              </w:rPr>
              <w:t>STAINLESS STEEL</w:t>
            </w:r>
            <w:proofErr w:type="gramEnd"/>
            <w:r w:rsidRPr="00FB0C4F">
              <w:rPr>
                <w:rFonts w:ascii="Aptos Narrow" w:eastAsia="Times New Roman" w:hAnsi="Aptos Narrow" w:cs="Times New Roman"/>
                <w:color w:val="000000"/>
                <w:kern w:val="0"/>
                <w:lang w:eastAsia="en-GB"/>
                <w14:ligatures w14:val="none"/>
              </w:rPr>
              <w:t xml:space="preserve"> DISC 635MM CUTTING 1 NO </w:t>
            </w:r>
            <w:proofErr w:type="gramStart"/>
            <w:r w:rsidRPr="00FB0C4F">
              <w:rPr>
                <w:rFonts w:ascii="Aptos Narrow" w:eastAsia="Times New Roman" w:hAnsi="Aptos Narrow" w:cs="Times New Roman"/>
                <w:color w:val="000000"/>
                <w:kern w:val="0"/>
                <w:lang w:eastAsia="en-GB"/>
                <w14:ligatures w14:val="none"/>
              </w:rPr>
              <w:t>STAINLESS STEEL</w:t>
            </w:r>
            <w:proofErr w:type="gramEnd"/>
            <w:r w:rsidRPr="00FB0C4F">
              <w:rPr>
                <w:rFonts w:ascii="Aptos Narrow" w:eastAsia="Times New Roman" w:hAnsi="Aptos Narrow" w:cs="Times New Roman"/>
                <w:color w:val="000000"/>
                <w:kern w:val="0"/>
                <w:lang w:eastAsia="en-GB"/>
                <w14:ligatures w14:val="none"/>
              </w:rPr>
              <w:t xml:space="preserve"> DISC 637MM</w:t>
            </w:r>
          </w:p>
        </w:tc>
        <w:tc>
          <w:tcPr>
            <w:tcW w:w="1269" w:type="dxa"/>
            <w:tcBorders>
              <w:top w:val="nil"/>
              <w:left w:val="nil"/>
              <w:bottom w:val="single" w:sz="4" w:space="0" w:color="auto"/>
              <w:right w:val="single" w:sz="4" w:space="0" w:color="auto"/>
            </w:tcBorders>
            <w:noWrap/>
            <w:vAlign w:val="bottom"/>
            <w:hideMark/>
          </w:tcPr>
          <w:p w14:paraId="7B62AC3C"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03/06/2024</w:t>
            </w:r>
          </w:p>
        </w:tc>
      </w:tr>
      <w:tr w:rsidR="00FB0C4F" w:rsidRPr="00FB0C4F" w14:paraId="503A3599" w14:textId="77777777" w:rsidTr="00B964C9">
        <w:trPr>
          <w:trHeight w:val="272"/>
        </w:trPr>
        <w:tc>
          <w:tcPr>
            <w:tcW w:w="1280" w:type="dxa"/>
            <w:tcBorders>
              <w:top w:val="nil"/>
              <w:left w:val="single" w:sz="4" w:space="0" w:color="auto"/>
              <w:bottom w:val="single" w:sz="4" w:space="0" w:color="auto"/>
              <w:right w:val="single" w:sz="4" w:space="0" w:color="auto"/>
            </w:tcBorders>
            <w:noWrap/>
            <w:vAlign w:val="bottom"/>
            <w:hideMark/>
          </w:tcPr>
          <w:p w14:paraId="43F69AF4"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21432</w:t>
            </w:r>
          </w:p>
        </w:tc>
        <w:tc>
          <w:tcPr>
            <w:tcW w:w="774" w:type="dxa"/>
            <w:tcBorders>
              <w:top w:val="nil"/>
              <w:left w:val="nil"/>
              <w:bottom w:val="single" w:sz="4" w:space="0" w:color="auto"/>
              <w:right w:val="single" w:sz="4" w:space="0" w:color="auto"/>
            </w:tcBorders>
            <w:noWrap/>
            <w:vAlign w:val="bottom"/>
            <w:hideMark/>
          </w:tcPr>
          <w:p w14:paraId="66A3574F"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INV</w:t>
            </w:r>
          </w:p>
        </w:tc>
        <w:tc>
          <w:tcPr>
            <w:tcW w:w="1511" w:type="dxa"/>
            <w:tcBorders>
              <w:top w:val="nil"/>
              <w:left w:val="nil"/>
              <w:bottom w:val="single" w:sz="4" w:space="0" w:color="auto"/>
              <w:right w:val="single" w:sz="4" w:space="0" w:color="auto"/>
            </w:tcBorders>
            <w:noWrap/>
            <w:vAlign w:val="bottom"/>
            <w:hideMark/>
          </w:tcPr>
          <w:p w14:paraId="23595548"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330</w:t>
            </w:r>
          </w:p>
        </w:tc>
        <w:tc>
          <w:tcPr>
            <w:tcW w:w="1146" w:type="dxa"/>
            <w:tcBorders>
              <w:top w:val="nil"/>
              <w:left w:val="nil"/>
              <w:bottom w:val="single" w:sz="4" w:space="0" w:color="auto"/>
              <w:right w:val="single" w:sz="4" w:space="0" w:color="auto"/>
            </w:tcBorders>
            <w:noWrap/>
            <w:vAlign w:val="bottom"/>
            <w:hideMark/>
          </w:tcPr>
          <w:p w14:paraId="35296DFE"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 xml:space="preserve"> 1618/81</w:t>
            </w:r>
          </w:p>
        </w:tc>
        <w:tc>
          <w:tcPr>
            <w:tcW w:w="1250" w:type="dxa"/>
            <w:tcBorders>
              <w:top w:val="nil"/>
              <w:left w:val="nil"/>
              <w:bottom w:val="single" w:sz="4" w:space="0" w:color="auto"/>
              <w:right w:val="single" w:sz="4" w:space="0" w:color="auto"/>
            </w:tcBorders>
            <w:noWrap/>
            <w:vAlign w:val="bottom"/>
            <w:hideMark/>
          </w:tcPr>
          <w:p w14:paraId="116D8404"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396</w:t>
            </w:r>
          </w:p>
        </w:tc>
        <w:tc>
          <w:tcPr>
            <w:tcW w:w="8437" w:type="dxa"/>
            <w:tcBorders>
              <w:top w:val="single" w:sz="4" w:space="0" w:color="auto"/>
              <w:left w:val="nil"/>
              <w:bottom w:val="single" w:sz="4" w:space="0" w:color="auto"/>
              <w:right w:val="single" w:sz="4" w:space="0" w:color="auto"/>
            </w:tcBorders>
            <w:vAlign w:val="bottom"/>
            <w:hideMark/>
          </w:tcPr>
          <w:p w14:paraId="316E3FA8"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PROFILE CUTTING 3NO SETS BURNER LIFTING ATTACHMENTS</w:t>
            </w:r>
          </w:p>
        </w:tc>
        <w:tc>
          <w:tcPr>
            <w:tcW w:w="1269" w:type="dxa"/>
            <w:tcBorders>
              <w:top w:val="nil"/>
              <w:left w:val="nil"/>
              <w:bottom w:val="single" w:sz="4" w:space="0" w:color="auto"/>
              <w:right w:val="single" w:sz="4" w:space="0" w:color="auto"/>
            </w:tcBorders>
            <w:noWrap/>
            <w:vAlign w:val="bottom"/>
            <w:hideMark/>
          </w:tcPr>
          <w:p w14:paraId="6D8CDE54"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03/06/2024</w:t>
            </w:r>
          </w:p>
        </w:tc>
      </w:tr>
      <w:tr w:rsidR="00FB0C4F" w:rsidRPr="00FB0C4F" w14:paraId="5F64ED59" w14:textId="77777777" w:rsidTr="00B964C9">
        <w:trPr>
          <w:trHeight w:val="272"/>
        </w:trPr>
        <w:tc>
          <w:tcPr>
            <w:tcW w:w="1280" w:type="dxa"/>
            <w:tcBorders>
              <w:top w:val="nil"/>
              <w:left w:val="single" w:sz="4" w:space="0" w:color="auto"/>
              <w:bottom w:val="single" w:sz="4" w:space="0" w:color="auto"/>
              <w:right w:val="single" w:sz="4" w:space="0" w:color="auto"/>
            </w:tcBorders>
            <w:noWrap/>
            <w:vAlign w:val="bottom"/>
            <w:hideMark/>
          </w:tcPr>
          <w:p w14:paraId="64271CCD"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21433</w:t>
            </w:r>
          </w:p>
        </w:tc>
        <w:tc>
          <w:tcPr>
            <w:tcW w:w="774" w:type="dxa"/>
            <w:tcBorders>
              <w:top w:val="nil"/>
              <w:left w:val="nil"/>
              <w:bottom w:val="single" w:sz="4" w:space="0" w:color="auto"/>
              <w:right w:val="single" w:sz="4" w:space="0" w:color="auto"/>
            </w:tcBorders>
            <w:noWrap/>
            <w:vAlign w:val="bottom"/>
            <w:hideMark/>
          </w:tcPr>
          <w:p w14:paraId="4B88C5BB"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INV</w:t>
            </w:r>
          </w:p>
        </w:tc>
        <w:tc>
          <w:tcPr>
            <w:tcW w:w="1511" w:type="dxa"/>
            <w:tcBorders>
              <w:top w:val="nil"/>
              <w:left w:val="nil"/>
              <w:bottom w:val="single" w:sz="4" w:space="0" w:color="auto"/>
              <w:right w:val="single" w:sz="4" w:space="0" w:color="auto"/>
            </w:tcBorders>
            <w:noWrap/>
            <w:vAlign w:val="bottom"/>
            <w:hideMark/>
          </w:tcPr>
          <w:p w14:paraId="591667EE"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80</w:t>
            </w:r>
          </w:p>
        </w:tc>
        <w:tc>
          <w:tcPr>
            <w:tcW w:w="1146" w:type="dxa"/>
            <w:tcBorders>
              <w:top w:val="nil"/>
              <w:left w:val="nil"/>
              <w:bottom w:val="single" w:sz="4" w:space="0" w:color="auto"/>
              <w:right w:val="single" w:sz="4" w:space="0" w:color="auto"/>
            </w:tcBorders>
            <w:noWrap/>
            <w:vAlign w:val="bottom"/>
            <w:hideMark/>
          </w:tcPr>
          <w:p w14:paraId="4B9DFCDD"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1604</w:t>
            </w:r>
          </w:p>
        </w:tc>
        <w:tc>
          <w:tcPr>
            <w:tcW w:w="1250" w:type="dxa"/>
            <w:tcBorders>
              <w:top w:val="nil"/>
              <w:left w:val="nil"/>
              <w:bottom w:val="single" w:sz="4" w:space="0" w:color="auto"/>
              <w:right w:val="single" w:sz="4" w:space="0" w:color="auto"/>
            </w:tcBorders>
            <w:noWrap/>
            <w:vAlign w:val="bottom"/>
            <w:hideMark/>
          </w:tcPr>
          <w:p w14:paraId="06FA773E"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96</w:t>
            </w:r>
          </w:p>
        </w:tc>
        <w:tc>
          <w:tcPr>
            <w:tcW w:w="8437" w:type="dxa"/>
            <w:tcBorders>
              <w:top w:val="single" w:sz="4" w:space="0" w:color="auto"/>
              <w:left w:val="nil"/>
              <w:bottom w:val="single" w:sz="4" w:space="0" w:color="auto"/>
              <w:right w:val="single" w:sz="4" w:space="0" w:color="auto"/>
            </w:tcBorders>
            <w:vAlign w:val="bottom"/>
            <w:hideMark/>
          </w:tcPr>
          <w:p w14:paraId="51BD278A"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CUTTING GUSSET PLATES</w:t>
            </w:r>
          </w:p>
        </w:tc>
        <w:tc>
          <w:tcPr>
            <w:tcW w:w="1269" w:type="dxa"/>
            <w:tcBorders>
              <w:top w:val="nil"/>
              <w:left w:val="nil"/>
              <w:bottom w:val="single" w:sz="4" w:space="0" w:color="auto"/>
              <w:right w:val="single" w:sz="4" w:space="0" w:color="auto"/>
            </w:tcBorders>
            <w:noWrap/>
            <w:vAlign w:val="bottom"/>
            <w:hideMark/>
          </w:tcPr>
          <w:p w14:paraId="60A2C4CE"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03/06/2024</w:t>
            </w:r>
          </w:p>
        </w:tc>
      </w:tr>
      <w:tr w:rsidR="00FB0C4F" w:rsidRPr="00FB0C4F" w14:paraId="18E5134D" w14:textId="77777777" w:rsidTr="00B964C9">
        <w:trPr>
          <w:trHeight w:val="272"/>
        </w:trPr>
        <w:tc>
          <w:tcPr>
            <w:tcW w:w="1280" w:type="dxa"/>
            <w:tcBorders>
              <w:top w:val="nil"/>
              <w:left w:val="single" w:sz="4" w:space="0" w:color="auto"/>
              <w:bottom w:val="single" w:sz="4" w:space="0" w:color="auto"/>
              <w:right w:val="single" w:sz="4" w:space="0" w:color="auto"/>
            </w:tcBorders>
            <w:noWrap/>
            <w:vAlign w:val="bottom"/>
            <w:hideMark/>
          </w:tcPr>
          <w:p w14:paraId="3DF2595B"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21430</w:t>
            </w:r>
          </w:p>
        </w:tc>
        <w:tc>
          <w:tcPr>
            <w:tcW w:w="774" w:type="dxa"/>
            <w:tcBorders>
              <w:top w:val="nil"/>
              <w:left w:val="nil"/>
              <w:bottom w:val="single" w:sz="4" w:space="0" w:color="auto"/>
              <w:right w:val="single" w:sz="4" w:space="0" w:color="auto"/>
            </w:tcBorders>
            <w:noWrap/>
            <w:vAlign w:val="bottom"/>
            <w:hideMark/>
          </w:tcPr>
          <w:p w14:paraId="155AD2BA"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INV</w:t>
            </w:r>
          </w:p>
        </w:tc>
        <w:tc>
          <w:tcPr>
            <w:tcW w:w="1511" w:type="dxa"/>
            <w:tcBorders>
              <w:top w:val="nil"/>
              <w:left w:val="nil"/>
              <w:bottom w:val="single" w:sz="4" w:space="0" w:color="auto"/>
              <w:right w:val="single" w:sz="4" w:space="0" w:color="auto"/>
            </w:tcBorders>
            <w:noWrap/>
            <w:vAlign w:val="bottom"/>
            <w:hideMark/>
          </w:tcPr>
          <w:p w14:paraId="5852D4CE"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270</w:t>
            </w:r>
          </w:p>
        </w:tc>
        <w:tc>
          <w:tcPr>
            <w:tcW w:w="1146" w:type="dxa"/>
            <w:tcBorders>
              <w:top w:val="nil"/>
              <w:left w:val="nil"/>
              <w:bottom w:val="single" w:sz="4" w:space="0" w:color="auto"/>
              <w:right w:val="single" w:sz="4" w:space="0" w:color="auto"/>
            </w:tcBorders>
            <w:noWrap/>
            <w:vAlign w:val="bottom"/>
            <w:hideMark/>
          </w:tcPr>
          <w:p w14:paraId="7CBAB541"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 xml:space="preserve"> 1600/93</w:t>
            </w:r>
          </w:p>
        </w:tc>
        <w:tc>
          <w:tcPr>
            <w:tcW w:w="1250" w:type="dxa"/>
            <w:tcBorders>
              <w:top w:val="nil"/>
              <w:left w:val="nil"/>
              <w:bottom w:val="single" w:sz="4" w:space="0" w:color="auto"/>
              <w:right w:val="single" w:sz="4" w:space="0" w:color="auto"/>
            </w:tcBorders>
            <w:noWrap/>
            <w:vAlign w:val="bottom"/>
            <w:hideMark/>
          </w:tcPr>
          <w:p w14:paraId="21C87753"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324</w:t>
            </w:r>
          </w:p>
        </w:tc>
        <w:tc>
          <w:tcPr>
            <w:tcW w:w="8437" w:type="dxa"/>
            <w:tcBorders>
              <w:top w:val="single" w:sz="4" w:space="0" w:color="auto"/>
              <w:left w:val="nil"/>
              <w:bottom w:val="single" w:sz="4" w:space="0" w:color="auto"/>
              <w:right w:val="single" w:sz="4" w:space="0" w:color="auto"/>
            </w:tcBorders>
            <w:vAlign w:val="bottom"/>
            <w:hideMark/>
          </w:tcPr>
          <w:p w14:paraId="2296769B"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2NO MACHING WELD PREPS PLATES £120 / MACHING WELD PREP 220 O/D TUBES £150</w:t>
            </w:r>
          </w:p>
        </w:tc>
        <w:tc>
          <w:tcPr>
            <w:tcW w:w="1269" w:type="dxa"/>
            <w:tcBorders>
              <w:top w:val="nil"/>
              <w:left w:val="nil"/>
              <w:bottom w:val="single" w:sz="4" w:space="0" w:color="auto"/>
              <w:right w:val="single" w:sz="4" w:space="0" w:color="auto"/>
            </w:tcBorders>
            <w:noWrap/>
            <w:vAlign w:val="bottom"/>
            <w:hideMark/>
          </w:tcPr>
          <w:p w14:paraId="0150EEC8"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03/06/2024</w:t>
            </w:r>
          </w:p>
        </w:tc>
      </w:tr>
      <w:tr w:rsidR="00FB0C4F" w:rsidRPr="00FB0C4F" w14:paraId="588AFBDC" w14:textId="77777777" w:rsidTr="00B964C9">
        <w:trPr>
          <w:trHeight w:val="272"/>
        </w:trPr>
        <w:tc>
          <w:tcPr>
            <w:tcW w:w="1280" w:type="dxa"/>
            <w:tcBorders>
              <w:top w:val="nil"/>
              <w:left w:val="single" w:sz="4" w:space="0" w:color="auto"/>
              <w:bottom w:val="single" w:sz="4" w:space="0" w:color="auto"/>
              <w:right w:val="single" w:sz="4" w:space="0" w:color="auto"/>
            </w:tcBorders>
            <w:noWrap/>
            <w:vAlign w:val="bottom"/>
            <w:hideMark/>
          </w:tcPr>
          <w:p w14:paraId="27221DA2"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21447</w:t>
            </w:r>
          </w:p>
        </w:tc>
        <w:tc>
          <w:tcPr>
            <w:tcW w:w="774" w:type="dxa"/>
            <w:tcBorders>
              <w:top w:val="nil"/>
              <w:left w:val="nil"/>
              <w:bottom w:val="single" w:sz="4" w:space="0" w:color="auto"/>
              <w:right w:val="single" w:sz="4" w:space="0" w:color="auto"/>
            </w:tcBorders>
            <w:noWrap/>
            <w:vAlign w:val="bottom"/>
            <w:hideMark/>
          </w:tcPr>
          <w:p w14:paraId="62D798B8"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INV</w:t>
            </w:r>
          </w:p>
        </w:tc>
        <w:tc>
          <w:tcPr>
            <w:tcW w:w="1511" w:type="dxa"/>
            <w:tcBorders>
              <w:top w:val="nil"/>
              <w:left w:val="nil"/>
              <w:bottom w:val="single" w:sz="4" w:space="0" w:color="auto"/>
              <w:right w:val="single" w:sz="4" w:space="0" w:color="auto"/>
            </w:tcBorders>
            <w:noWrap/>
            <w:vAlign w:val="bottom"/>
            <w:hideMark/>
          </w:tcPr>
          <w:p w14:paraId="040AAA45"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75</w:t>
            </w:r>
          </w:p>
        </w:tc>
        <w:tc>
          <w:tcPr>
            <w:tcW w:w="1146" w:type="dxa"/>
            <w:tcBorders>
              <w:top w:val="nil"/>
              <w:left w:val="nil"/>
              <w:bottom w:val="single" w:sz="4" w:space="0" w:color="auto"/>
              <w:right w:val="single" w:sz="4" w:space="0" w:color="auto"/>
            </w:tcBorders>
            <w:noWrap/>
            <w:vAlign w:val="bottom"/>
            <w:hideMark/>
          </w:tcPr>
          <w:p w14:paraId="2832C593"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 xml:space="preserve"> 1610/8</w:t>
            </w:r>
          </w:p>
        </w:tc>
        <w:tc>
          <w:tcPr>
            <w:tcW w:w="1250" w:type="dxa"/>
            <w:tcBorders>
              <w:top w:val="nil"/>
              <w:left w:val="nil"/>
              <w:bottom w:val="single" w:sz="4" w:space="0" w:color="auto"/>
              <w:right w:val="single" w:sz="4" w:space="0" w:color="auto"/>
            </w:tcBorders>
            <w:noWrap/>
            <w:vAlign w:val="bottom"/>
            <w:hideMark/>
          </w:tcPr>
          <w:p w14:paraId="3ED26E32"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90</w:t>
            </w:r>
          </w:p>
        </w:tc>
        <w:tc>
          <w:tcPr>
            <w:tcW w:w="8437" w:type="dxa"/>
            <w:tcBorders>
              <w:top w:val="single" w:sz="4" w:space="0" w:color="auto"/>
              <w:left w:val="nil"/>
              <w:bottom w:val="single" w:sz="4" w:space="0" w:color="auto"/>
              <w:right w:val="single" w:sz="4" w:space="0" w:color="auto"/>
            </w:tcBorders>
            <w:vAlign w:val="bottom"/>
            <w:hideMark/>
          </w:tcPr>
          <w:p w14:paraId="29DA4D2E"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CUTTING 1NO 637.5 X 5MM STAINLESS STEEL DISC</w:t>
            </w:r>
          </w:p>
        </w:tc>
        <w:tc>
          <w:tcPr>
            <w:tcW w:w="1269" w:type="dxa"/>
            <w:tcBorders>
              <w:top w:val="nil"/>
              <w:left w:val="nil"/>
              <w:bottom w:val="single" w:sz="4" w:space="0" w:color="auto"/>
              <w:right w:val="single" w:sz="4" w:space="0" w:color="auto"/>
            </w:tcBorders>
            <w:noWrap/>
            <w:vAlign w:val="bottom"/>
            <w:hideMark/>
          </w:tcPr>
          <w:p w14:paraId="36CFAF75"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18/06/2024</w:t>
            </w:r>
          </w:p>
        </w:tc>
      </w:tr>
      <w:tr w:rsidR="00FB0C4F" w:rsidRPr="00FB0C4F" w14:paraId="179B692F" w14:textId="77777777" w:rsidTr="00B964C9">
        <w:trPr>
          <w:trHeight w:val="272"/>
        </w:trPr>
        <w:tc>
          <w:tcPr>
            <w:tcW w:w="1280" w:type="dxa"/>
            <w:tcBorders>
              <w:top w:val="nil"/>
              <w:left w:val="single" w:sz="4" w:space="0" w:color="auto"/>
              <w:bottom w:val="single" w:sz="4" w:space="0" w:color="auto"/>
              <w:right w:val="single" w:sz="4" w:space="0" w:color="auto"/>
            </w:tcBorders>
            <w:noWrap/>
            <w:vAlign w:val="bottom"/>
            <w:hideMark/>
          </w:tcPr>
          <w:p w14:paraId="66ED1763"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21446</w:t>
            </w:r>
          </w:p>
        </w:tc>
        <w:tc>
          <w:tcPr>
            <w:tcW w:w="774" w:type="dxa"/>
            <w:tcBorders>
              <w:top w:val="nil"/>
              <w:left w:val="nil"/>
              <w:bottom w:val="single" w:sz="4" w:space="0" w:color="auto"/>
              <w:right w:val="single" w:sz="4" w:space="0" w:color="auto"/>
            </w:tcBorders>
            <w:noWrap/>
            <w:vAlign w:val="bottom"/>
            <w:hideMark/>
          </w:tcPr>
          <w:p w14:paraId="30A72375"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INV</w:t>
            </w:r>
          </w:p>
        </w:tc>
        <w:tc>
          <w:tcPr>
            <w:tcW w:w="1511" w:type="dxa"/>
            <w:tcBorders>
              <w:top w:val="nil"/>
              <w:left w:val="nil"/>
              <w:bottom w:val="single" w:sz="4" w:space="0" w:color="auto"/>
              <w:right w:val="single" w:sz="4" w:space="0" w:color="auto"/>
            </w:tcBorders>
            <w:noWrap/>
            <w:vAlign w:val="bottom"/>
            <w:hideMark/>
          </w:tcPr>
          <w:p w14:paraId="170807F6"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500</w:t>
            </w:r>
          </w:p>
        </w:tc>
        <w:tc>
          <w:tcPr>
            <w:tcW w:w="1146" w:type="dxa"/>
            <w:tcBorders>
              <w:top w:val="nil"/>
              <w:left w:val="nil"/>
              <w:bottom w:val="single" w:sz="4" w:space="0" w:color="auto"/>
              <w:right w:val="single" w:sz="4" w:space="0" w:color="auto"/>
            </w:tcBorders>
            <w:noWrap/>
            <w:vAlign w:val="bottom"/>
            <w:hideMark/>
          </w:tcPr>
          <w:p w14:paraId="2A2634A5"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 xml:space="preserve"> 1604/58</w:t>
            </w:r>
          </w:p>
        </w:tc>
        <w:tc>
          <w:tcPr>
            <w:tcW w:w="1250" w:type="dxa"/>
            <w:tcBorders>
              <w:top w:val="nil"/>
              <w:left w:val="nil"/>
              <w:bottom w:val="single" w:sz="4" w:space="0" w:color="auto"/>
              <w:right w:val="single" w:sz="4" w:space="0" w:color="auto"/>
            </w:tcBorders>
            <w:noWrap/>
            <w:vAlign w:val="bottom"/>
            <w:hideMark/>
          </w:tcPr>
          <w:p w14:paraId="16BE7456"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600</w:t>
            </w:r>
          </w:p>
        </w:tc>
        <w:tc>
          <w:tcPr>
            <w:tcW w:w="8437" w:type="dxa"/>
            <w:tcBorders>
              <w:top w:val="single" w:sz="4" w:space="0" w:color="auto"/>
              <w:left w:val="nil"/>
              <w:bottom w:val="single" w:sz="4" w:space="0" w:color="auto"/>
              <w:right w:val="single" w:sz="4" w:space="0" w:color="auto"/>
            </w:tcBorders>
            <w:vAlign w:val="bottom"/>
            <w:hideMark/>
          </w:tcPr>
          <w:p w14:paraId="2381CB47"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23NO 10MM / 2NO 12MM / 10NO 15MM</w:t>
            </w:r>
          </w:p>
        </w:tc>
        <w:tc>
          <w:tcPr>
            <w:tcW w:w="1269" w:type="dxa"/>
            <w:tcBorders>
              <w:top w:val="nil"/>
              <w:left w:val="nil"/>
              <w:bottom w:val="single" w:sz="4" w:space="0" w:color="auto"/>
              <w:right w:val="single" w:sz="4" w:space="0" w:color="auto"/>
            </w:tcBorders>
            <w:noWrap/>
            <w:vAlign w:val="bottom"/>
            <w:hideMark/>
          </w:tcPr>
          <w:p w14:paraId="456039EF"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18/06/2024</w:t>
            </w:r>
          </w:p>
        </w:tc>
      </w:tr>
      <w:tr w:rsidR="00FB0C4F" w:rsidRPr="00FB0C4F" w14:paraId="30D9E9AF" w14:textId="77777777" w:rsidTr="00B964C9">
        <w:trPr>
          <w:trHeight w:val="272"/>
        </w:trPr>
        <w:tc>
          <w:tcPr>
            <w:tcW w:w="1280" w:type="dxa"/>
            <w:tcBorders>
              <w:top w:val="nil"/>
              <w:left w:val="single" w:sz="4" w:space="0" w:color="auto"/>
              <w:bottom w:val="single" w:sz="4" w:space="0" w:color="auto"/>
              <w:right w:val="single" w:sz="4" w:space="0" w:color="auto"/>
            </w:tcBorders>
            <w:noWrap/>
            <w:vAlign w:val="bottom"/>
            <w:hideMark/>
          </w:tcPr>
          <w:p w14:paraId="401EDE01"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21450</w:t>
            </w:r>
          </w:p>
        </w:tc>
        <w:tc>
          <w:tcPr>
            <w:tcW w:w="774" w:type="dxa"/>
            <w:tcBorders>
              <w:top w:val="nil"/>
              <w:left w:val="nil"/>
              <w:bottom w:val="single" w:sz="4" w:space="0" w:color="auto"/>
              <w:right w:val="single" w:sz="4" w:space="0" w:color="auto"/>
            </w:tcBorders>
            <w:noWrap/>
            <w:vAlign w:val="bottom"/>
            <w:hideMark/>
          </w:tcPr>
          <w:p w14:paraId="7B37B376"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INV</w:t>
            </w:r>
          </w:p>
        </w:tc>
        <w:tc>
          <w:tcPr>
            <w:tcW w:w="1511" w:type="dxa"/>
            <w:tcBorders>
              <w:top w:val="nil"/>
              <w:left w:val="nil"/>
              <w:bottom w:val="single" w:sz="4" w:space="0" w:color="auto"/>
              <w:right w:val="single" w:sz="4" w:space="0" w:color="auto"/>
            </w:tcBorders>
            <w:noWrap/>
            <w:vAlign w:val="bottom"/>
            <w:hideMark/>
          </w:tcPr>
          <w:p w14:paraId="22ECB3AD"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345</w:t>
            </w:r>
          </w:p>
        </w:tc>
        <w:tc>
          <w:tcPr>
            <w:tcW w:w="1146" w:type="dxa"/>
            <w:tcBorders>
              <w:top w:val="nil"/>
              <w:left w:val="nil"/>
              <w:bottom w:val="single" w:sz="4" w:space="0" w:color="auto"/>
              <w:right w:val="single" w:sz="4" w:space="0" w:color="auto"/>
            </w:tcBorders>
            <w:noWrap/>
            <w:vAlign w:val="bottom"/>
            <w:hideMark/>
          </w:tcPr>
          <w:p w14:paraId="6DB5A66C"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 xml:space="preserve"> 1604/58</w:t>
            </w:r>
          </w:p>
        </w:tc>
        <w:tc>
          <w:tcPr>
            <w:tcW w:w="1250" w:type="dxa"/>
            <w:tcBorders>
              <w:top w:val="nil"/>
              <w:left w:val="nil"/>
              <w:bottom w:val="single" w:sz="4" w:space="0" w:color="auto"/>
              <w:right w:val="single" w:sz="4" w:space="0" w:color="auto"/>
            </w:tcBorders>
            <w:noWrap/>
            <w:vAlign w:val="bottom"/>
            <w:hideMark/>
          </w:tcPr>
          <w:p w14:paraId="6CBE6E60"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414</w:t>
            </w:r>
          </w:p>
        </w:tc>
        <w:tc>
          <w:tcPr>
            <w:tcW w:w="8437" w:type="dxa"/>
            <w:tcBorders>
              <w:top w:val="single" w:sz="4" w:space="0" w:color="auto"/>
              <w:left w:val="nil"/>
              <w:bottom w:val="single" w:sz="4" w:space="0" w:color="auto"/>
              <w:right w:val="single" w:sz="4" w:space="0" w:color="auto"/>
            </w:tcBorders>
            <w:vAlign w:val="bottom"/>
            <w:hideMark/>
          </w:tcPr>
          <w:p w14:paraId="609D3D81"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10NO 10MM / 2NO 20MM / 4NO 15MM</w:t>
            </w:r>
          </w:p>
        </w:tc>
        <w:tc>
          <w:tcPr>
            <w:tcW w:w="1269" w:type="dxa"/>
            <w:tcBorders>
              <w:top w:val="nil"/>
              <w:left w:val="nil"/>
              <w:bottom w:val="single" w:sz="4" w:space="0" w:color="auto"/>
              <w:right w:val="single" w:sz="4" w:space="0" w:color="auto"/>
            </w:tcBorders>
            <w:noWrap/>
            <w:vAlign w:val="bottom"/>
            <w:hideMark/>
          </w:tcPr>
          <w:p w14:paraId="0B4D559C"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03/07/2024</w:t>
            </w:r>
          </w:p>
        </w:tc>
      </w:tr>
      <w:tr w:rsidR="00FB0C4F" w:rsidRPr="00FB0C4F" w14:paraId="593F4AA9" w14:textId="77777777" w:rsidTr="00B964C9">
        <w:trPr>
          <w:trHeight w:val="272"/>
        </w:trPr>
        <w:tc>
          <w:tcPr>
            <w:tcW w:w="1280" w:type="dxa"/>
            <w:tcBorders>
              <w:top w:val="nil"/>
              <w:left w:val="single" w:sz="4" w:space="0" w:color="auto"/>
              <w:bottom w:val="single" w:sz="4" w:space="0" w:color="auto"/>
              <w:right w:val="single" w:sz="4" w:space="0" w:color="auto"/>
            </w:tcBorders>
            <w:noWrap/>
            <w:vAlign w:val="bottom"/>
            <w:hideMark/>
          </w:tcPr>
          <w:p w14:paraId="32E6B844"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21451</w:t>
            </w:r>
          </w:p>
        </w:tc>
        <w:tc>
          <w:tcPr>
            <w:tcW w:w="774" w:type="dxa"/>
            <w:tcBorders>
              <w:top w:val="nil"/>
              <w:left w:val="nil"/>
              <w:bottom w:val="single" w:sz="4" w:space="0" w:color="auto"/>
              <w:right w:val="single" w:sz="4" w:space="0" w:color="auto"/>
            </w:tcBorders>
            <w:noWrap/>
            <w:vAlign w:val="bottom"/>
            <w:hideMark/>
          </w:tcPr>
          <w:p w14:paraId="5837CC70"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INV</w:t>
            </w:r>
          </w:p>
        </w:tc>
        <w:tc>
          <w:tcPr>
            <w:tcW w:w="1511" w:type="dxa"/>
            <w:tcBorders>
              <w:top w:val="nil"/>
              <w:left w:val="nil"/>
              <w:bottom w:val="single" w:sz="4" w:space="0" w:color="auto"/>
              <w:right w:val="single" w:sz="4" w:space="0" w:color="auto"/>
            </w:tcBorders>
            <w:noWrap/>
            <w:vAlign w:val="bottom"/>
            <w:hideMark/>
          </w:tcPr>
          <w:p w14:paraId="6FAAC651"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295</w:t>
            </w:r>
          </w:p>
        </w:tc>
        <w:tc>
          <w:tcPr>
            <w:tcW w:w="1146" w:type="dxa"/>
            <w:tcBorders>
              <w:top w:val="nil"/>
              <w:left w:val="nil"/>
              <w:bottom w:val="single" w:sz="4" w:space="0" w:color="auto"/>
              <w:right w:val="single" w:sz="4" w:space="0" w:color="auto"/>
            </w:tcBorders>
            <w:noWrap/>
            <w:vAlign w:val="bottom"/>
            <w:hideMark/>
          </w:tcPr>
          <w:p w14:paraId="05870545"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1610/8</w:t>
            </w:r>
          </w:p>
        </w:tc>
        <w:tc>
          <w:tcPr>
            <w:tcW w:w="1250" w:type="dxa"/>
            <w:tcBorders>
              <w:top w:val="nil"/>
              <w:left w:val="nil"/>
              <w:bottom w:val="single" w:sz="4" w:space="0" w:color="auto"/>
              <w:right w:val="single" w:sz="4" w:space="0" w:color="auto"/>
            </w:tcBorders>
            <w:noWrap/>
            <w:vAlign w:val="bottom"/>
            <w:hideMark/>
          </w:tcPr>
          <w:p w14:paraId="27E1D4A7"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354</w:t>
            </w:r>
          </w:p>
        </w:tc>
        <w:tc>
          <w:tcPr>
            <w:tcW w:w="8437" w:type="dxa"/>
            <w:tcBorders>
              <w:top w:val="single" w:sz="4" w:space="0" w:color="auto"/>
              <w:left w:val="nil"/>
              <w:bottom w:val="single" w:sz="4" w:space="0" w:color="auto"/>
              <w:right w:val="single" w:sz="4" w:space="0" w:color="auto"/>
            </w:tcBorders>
            <w:vAlign w:val="bottom"/>
            <w:hideMark/>
          </w:tcPr>
          <w:p w14:paraId="1DA7C111"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MACHINING ALUMINIUM 10MM ALUMINIUM PLATE</w:t>
            </w:r>
          </w:p>
        </w:tc>
        <w:tc>
          <w:tcPr>
            <w:tcW w:w="1269" w:type="dxa"/>
            <w:tcBorders>
              <w:top w:val="nil"/>
              <w:left w:val="nil"/>
              <w:bottom w:val="single" w:sz="4" w:space="0" w:color="auto"/>
              <w:right w:val="single" w:sz="4" w:space="0" w:color="auto"/>
            </w:tcBorders>
            <w:noWrap/>
            <w:vAlign w:val="bottom"/>
            <w:hideMark/>
          </w:tcPr>
          <w:p w14:paraId="47A67E12"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03/07/2024</w:t>
            </w:r>
          </w:p>
        </w:tc>
      </w:tr>
      <w:tr w:rsidR="00FB0C4F" w:rsidRPr="00FB0C4F" w14:paraId="22847C24" w14:textId="77777777" w:rsidTr="00B964C9">
        <w:trPr>
          <w:trHeight w:val="272"/>
        </w:trPr>
        <w:tc>
          <w:tcPr>
            <w:tcW w:w="1280" w:type="dxa"/>
            <w:tcBorders>
              <w:top w:val="nil"/>
              <w:left w:val="single" w:sz="4" w:space="0" w:color="auto"/>
              <w:bottom w:val="single" w:sz="4" w:space="0" w:color="auto"/>
              <w:right w:val="single" w:sz="4" w:space="0" w:color="auto"/>
            </w:tcBorders>
            <w:noWrap/>
            <w:vAlign w:val="bottom"/>
            <w:hideMark/>
          </w:tcPr>
          <w:p w14:paraId="6C20123A"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21476</w:t>
            </w:r>
          </w:p>
        </w:tc>
        <w:tc>
          <w:tcPr>
            <w:tcW w:w="774" w:type="dxa"/>
            <w:tcBorders>
              <w:top w:val="nil"/>
              <w:left w:val="nil"/>
              <w:bottom w:val="single" w:sz="4" w:space="0" w:color="auto"/>
              <w:right w:val="single" w:sz="4" w:space="0" w:color="auto"/>
            </w:tcBorders>
            <w:noWrap/>
            <w:vAlign w:val="bottom"/>
            <w:hideMark/>
          </w:tcPr>
          <w:p w14:paraId="25683D4C"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INV</w:t>
            </w:r>
          </w:p>
        </w:tc>
        <w:tc>
          <w:tcPr>
            <w:tcW w:w="1511" w:type="dxa"/>
            <w:tcBorders>
              <w:top w:val="nil"/>
              <w:left w:val="nil"/>
              <w:bottom w:val="single" w:sz="4" w:space="0" w:color="auto"/>
              <w:right w:val="single" w:sz="4" w:space="0" w:color="auto"/>
            </w:tcBorders>
            <w:noWrap/>
            <w:vAlign w:val="bottom"/>
            <w:hideMark/>
          </w:tcPr>
          <w:p w14:paraId="2B045AC3"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90</w:t>
            </w:r>
          </w:p>
        </w:tc>
        <w:tc>
          <w:tcPr>
            <w:tcW w:w="1146" w:type="dxa"/>
            <w:tcBorders>
              <w:top w:val="nil"/>
              <w:left w:val="nil"/>
              <w:bottom w:val="single" w:sz="4" w:space="0" w:color="auto"/>
              <w:right w:val="single" w:sz="4" w:space="0" w:color="auto"/>
            </w:tcBorders>
            <w:noWrap/>
            <w:vAlign w:val="bottom"/>
            <w:hideMark/>
          </w:tcPr>
          <w:p w14:paraId="611AAF9F"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 xml:space="preserve"> 1618/81</w:t>
            </w:r>
          </w:p>
        </w:tc>
        <w:tc>
          <w:tcPr>
            <w:tcW w:w="1250" w:type="dxa"/>
            <w:tcBorders>
              <w:top w:val="nil"/>
              <w:left w:val="nil"/>
              <w:bottom w:val="single" w:sz="4" w:space="0" w:color="auto"/>
              <w:right w:val="single" w:sz="4" w:space="0" w:color="auto"/>
            </w:tcBorders>
            <w:noWrap/>
            <w:vAlign w:val="bottom"/>
            <w:hideMark/>
          </w:tcPr>
          <w:p w14:paraId="57D05D39"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108</w:t>
            </w:r>
          </w:p>
        </w:tc>
        <w:tc>
          <w:tcPr>
            <w:tcW w:w="8437" w:type="dxa"/>
            <w:tcBorders>
              <w:top w:val="single" w:sz="4" w:space="0" w:color="auto"/>
              <w:left w:val="nil"/>
              <w:bottom w:val="single" w:sz="4" w:space="0" w:color="auto"/>
              <w:right w:val="single" w:sz="4" w:space="0" w:color="auto"/>
            </w:tcBorders>
            <w:vAlign w:val="bottom"/>
            <w:hideMark/>
          </w:tcPr>
          <w:p w14:paraId="6F953436"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4NO THRUST RINGS</w:t>
            </w:r>
          </w:p>
        </w:tc>
        <w:tc>
          <w:tcPr>
            <w:tcW w:w="1269" w:type="dxa"/>
            <w:tcBorders>
              <w:top w:val="nil"/>
              <w:left w:val="nil"/>
              <w:bottom w:val="single" w:sz="4" w:space="0" w:color="auto"/>
              <w:right w:val="single" w:sz="4" w:space="0" w:color="auto"/>
            </w:tcBorders>
            <w:noWrap/>
            <w:vAlign w:val="bottom"/>
            <w:hideMark/>
          </w:tcPr>
          <w:p w14:paraId="4A00FA05"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18/07/2024</w:t>
            </w:r>
          </w:p>
        </w:tc>
      </w:tr>
      <w:tr w:rsidR="00FB0C4F" w:rsidRPr="00FB0C4F" w14:paraId="1365B49B" w14:textId="77777777" w:rsidTr="00B964C9">
        <w:trPr>
          <w:trHeight w:val="272"/>
        </w:trPr>
        <w:tc>
          <w:tcPr>
            <w:tcW w:w="1280" w:type="dxa"/>
            <w:tcBorders>
              <w:top w:val="nil"/>
              <w:left w:val="single" w:sz="4" w:space="0" w:color="auto"/>
              <w:bottom w:val="single" w:sz="4" w:space="0" w:color="auto"/>
              <w:right w:val="single" w:sz="4" w:space="0" w:color="auto"/>
            </w:tcBorders>
            <w:noWrap/>
            <w:vAlign w:val="bottom"/>
            <w:hideMark/>
          </w:tcPr>
          <w:p w14:paraId="4F9B4140"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21481</w:t>
            </w:r>
          </w:p>
        </w:tc>
        <w:tc>
          <w:tcPr>
            <w:tcW w:w="774" w:type="dxa"/>
            <w:tcBorders>
              <w:top w:val="nil"/>
              <w:left w:val="nil"/>
              <w:bottom w:val="single" w:sz="4" w:space="0" w:color="auto"/>
              <w:right w:val="single" w:sz="4" w:space="0" w:color="auto"/>
            </w:tcBorders>
            <w:noWrap/>
            <w:vAlign w:val="bottom"/>
            <w:hideMark/>
          </w:tcPr>
          <w:p w14:paraId="12231BBB"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INV</w:t>
            </w:r>
          </w:p>
        </w:tc>
        <w:tc>
          <w:tcPr>
            <w:tcW w:w="1511" w:type="dxa"/>
            <w:tcBorders>
              <w:top w:val="nil"/>
              <w:left w:val="nil"/>
              <w:bottom w:val="single" w:sz="4" w:space="0" w:color="auto"/>
              <w:right w:val="single" w:sz="4" w:space="0" w:color="auto"/>
            </w:tcBorders>
            <w:noWrap/>
            <w:vAlign w:val="bottom"/>
            <w:hideMark/>
          </w:tcPr>
          <w:p w14:paraId="67EB827D"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150</w:t>
            </w:r>
          </w:p>
        </w:tc>
        <w:tc>
          <w:tcPr>
            <w:tcW w:w="1146" w:type="dxa"/>
            <w:tcBorders>
              <w:top w:val="nil"/>
              <w:left w:val="nil"/>
              <w:bottom w:val="single" w:sz="4" w:space="0" w:color="auto"/>
              <w:right w:val="single" w:sz="4" w:space="0" w:color="auto"/>
            </w:tcBorders>
            <w:noWrap/>
            <w:vAlign w:val="bottom"/>
            <w:hideMark/>
          </w:tcPr>
          <w:p w14:paraId="50F9E008"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 xml:space="preserve"> 1618/81</w:t>
            </w:r>
          </w:p>
        </w:tc>
        <w:tc>
          <w:tcPr>
            <w:tcW w:w="1250" w:type="dxa"/>
            <w:tcBorders>
              <w:top w:val="nil"/>
              <w:left w:val="nil"/>
              <w:bottom w:val="single" w:sz="4" w:space="0" w:color="auto"/>
              <w:right w:val="single" w:sz="4" w:space="0" w:color="auto"/>
            </w:tcBorders>
            <w:noWrap/>
            <w:vAlign w:val="bottom"/>
            <w:hideMark/>
          </w:tcPr>
          <w:p w14:paraId="1D147EF5"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180</w:t>
            </w:r>
          </w:p>
        </w:tc>
        <w:tc>
          <w:tcPr>
            <w:tcW w:w="8437" w:type="dxa"/>
            <w:tcBorders>
              <w:top w:val="single" w:sz="4" w:space="0" w:color="auto"/>
              <w:left w:val="nil"/>
              <w:bottom w:val="single" w:sz="4" w:space="0" w:color="auto"/>
              <w:right w:val="single" w:sz="4" w:space="0" w:color="auto"/>
            </w:tcBorders>
            <w:vAlign w:val="bottom"/>
            <w:hideMark/>
          </w:tcPr>
          <w:p w14:paraId="36572DA2"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5MM STAINLESS STEEL SHIMS</w:t>
            </w:r>
          </w:p>
        </w:tc>
        <w:tc>
          <w:tcPr>
            <w:tcW w:w="1269" w:type="dxa"/>
            <w:tcBorders>
              <w:top w:val="nil"/>
              <w:left w:val="nil"/>
              <w:bottom w:val="single" w:sz="4" w:space="0" w:color="auto"/>
              <w:right w:val="single" w:sz="4" w:space="0" w:color="auto"/>
            </w:tcBorders>
            <w:noWrap/>
            <w:vAlign w:val="bottom"/>
            <w:hideMark/>
          </w:tcPr>
          <w:p w14:paraId="497E7545"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29/07/2024</w:t>
            </w:r>
          </w:p>
        </w:tc>
      </w:tr>
      <w:tr w:rsidR="00FB0C4F" w:rsidRPr="00FB0C4F" w14:paraId="4DD3CF0E" w14:textId="77777777" w:rsidTr="00B964C9">
        <w:trPr>
          <w:trHeight w:val="272"/>
        </w:trPr>
        <w:tc>
          <w:tcPr>
            <w:tcW w:w="1280" w:type="dxa"/>
            <w:tcBorders>
              <w:top w:val="nil"/>
              <w:left w:val="single" w:sz="4" w:space="0" w:color="auto"/>
              <w:bottom w:val="single" w:sz="4" w:space="0" w:color="auto"/>
              <w:right w:val="single" w:sz="4" w:space="0" w:color="auto"/>
            </w:tcBorders>
            <w:noWrap/>
            <w:vAlign w:val="bottom"/>
            <w:hideMark/>
          </w:tcPr>
          <w:p w14:paraId="3FCE5E4C"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21480</w:t>
            </w:r>
          </w:p>
        </w:tc>
        <w:tc>
          <w:tcPr>
            <w:tcW w:w="774" w:type="dxa"/>
            <w:tcBorders>
              <w:top w:val="nil"/>
              <w:left w:val="nil"/>
              <w:bottom w:val="single" w:sz="4" w:space="0" w:color="auto"/>
              <w:right w:val="single" w:sz="4" w:space="0" w:color="auto"/>
            </w:tcBorders>
            <w:noWrap/>
            <w:vAlign w:val="bottom"/>
            <w:hideMark/>
          </w:tcPr>
          <w:p w14:paraId="6B046817"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INV</w:t>
            </w:r>
          </w:p>
        </w:tc>
        <w:tc>
          <w:tcPr>
            <w:tcW w:w="1511" w:type="dxa"/>
            <w:tcBorders>
              <w:top w:val="nil"/>
              <w:left w:val="nil"/>
              <w:bottom w:val="single" w:sz="4" w:space="0" w:color="auto"/>
              <w:right w:val="single" w:sz="4" w:space="0" w:color="auto"/>
            </w:tcBorders>
            <w:noWrap/>
            <w:vAlign w:val="bottom"/>
            <w:hideMark/>
          </w:tcPr>
          <w:p w14:paraId="231A3C6F"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75</w:t>
            </w:r>
          </w:p>
        </w:tc>
        <w:tc>
          <w:tcPr>
            <w:tcW w:w="1146" w:type="dxa"/>
            <w:tcBorders>
              <w:top w:val="nil"/>
              <w:left w:val="nil"/>
              <w:bottom w:val="single" w:sz="4" w:space="0" w:color="auto"/>
              <w:right w:val="single" w:sz="4" w:space="0" w:color="auto"/>
            </w:tcBorders>
            <w:noWrap/>
            <w:vAlign w:val="bottom"/>
            <w:hideMark/>
          </w:tcPr>
          <w:p w14:paraId="408D2E63"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 xml:space="preserve"> 1537/</w:t>
            </w:r>
          </w:p>
        </w:tc>
        <w:tc>
          <w:tcPr>
            <w:tcW w:w="1250" w:type="dxa"/>
            <w:tcBorders>
              <w:top w:val="nil"/>
              <w:left w:val="nil"/>
              <w:bottom w:val="single" w:sz="4" w:space="0" w:color="auto"/>
              <w:right w:val="single" w:sz="4" w:space="0" w:color="auto"/>
            </w:tcBorders>
            <w:noWrap/>
            <w:vAlign w:val="bottom"/>
            <w:hideMark/>
          </w:tcPr>
          <w:p w14:paraId="0339716C"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90</w:t>
            </w:r>
          </w:p>
        </w:tc>
        <w:tc>
          <w:tcPr>
            <w:tcW w:w="8437" w:type="dxa"/>
            <w:tcBorders>
              <w:top w:val="single" w:sz="4" w:space="0" w:color="auto"/>
              <w:left w:val="nil"/>
              <w:bottom w:val="single" w:sz="4" w:space="0" w:color="auto"/>
              <w:right w:val="single" w:sz="4" w:space="0" w:color="auto"/>
            </w:tcBorders>
            <w:vAlign w:val="bottom"/>
            <w:hideMark/>
          </w:tcPr>
          <w:p w14:paraId="4DC0ED76"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4NO PLATES 15MM</w:t>
            </w:r>
          </w:p>
        </w:tc>
        <w:tc>
          <w:tcPr>
            <w:tcW w:w="1269" w:type="dxa"/>
            <w:tcBorders>
              <w:top w:val="nil"/>
              <w:left w:val="nil"/>
              <w:bottom w:val="single" w:sz="4" w:space="0" w:color="auto"/>
              <w:right w:val="single" w:sz="4" w:space="0" w:color="auto"/>
            </w:tcBorders>
            <w:noWrap/>
            <w:vAlign w:val="bottom"/>
            <w:hideMark/>
          </w:tcPr>
          <w:p w14:paraId="7D62AEAB"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29/07/2024</w:t>
            </w:r>
          </w:p>
        </w:tc>
      </w:tr>
      <w:tr w:rsidR="00FB0C4F" w:rsidRPr="00FB0C4F" w14:paraId="4652DA84" w14:textId="77777777" w:rsidTr="00B964C9">
        <w:trPr>
          <w:trHeight w:val="272"/>
        </w:trPr>
        <w:tc>
          <w:tcPr>
            <w:tcW w:w="1280" w:type="dxa"/>
            <w:tcBorders>
              <w:top w:val="nil"/>
              <w:left w:val="single" w:sz="4" w:space="0" w:color="auto"/>
              <w:bottom w:val="single" w:sz="4" w:space="0" w:color="auto"/>
              <w:right w:val="single" w:sz="4" w:space="0" w:color="auto"/>
            </w:tcBorders>
            <w:noWrap/>
            <w:vAlign w:val="bottom"/>
            <w:hideMark/>
          </w:tcPr>
          <w:p w14:paraId="51BB2C85"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21479</w:t>
            </w:r>
          </w:p>
        </w:tc>
        <w:tc>
          <w:tcPr>
            <w:tcW w:w="774" w:type="dxa"/>
            <w:tcBorders>
              <w:top w:val="nil"/>
              <w:left w:val="nil"/>
              <w:bottom w:val="single" w:sz="4" w:space="0" w:color="auto"/>
              <w:right w:val="single" w:sz="4" w:space="0" w:color="auto"/>
            </w:tcBorders>
            <w:noWrap/>
            <w:vAlign w:val="bottom"/>
            <w:hideMark/>
          </w:tcPr>
          <w:p w14:paraId="14A7BB64"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INV</w:t>
            </w:r>
          </w:p>
        </w:tc>
        <w:tc>
          <w:tcPr>
            <w:tcW w:w="1511" w:type="dxa"/>
            <w:tcBorders>
              <w:top w:val="nil"/>
              <w:left w:val="nil"/>
              <w:bottom w:val="single" w:sz="4" w:space="0" w:color="auto"/>
              <w:right w:val="single" w:sz="4" w:space="0" w:color="auto"/>
            </w:tcBorders>
            <w:noWrap/>
            <w:vAlign w:val="bottom"/>
            <w:hideMark/>
          </w:tcPr>
          <w:p w14:paraId="01CCB357"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120</w:t>
            </w:r>
          </w:p>
        </w:tc>
        <w:tc>
          <w:tcPr>
            <w:tcW w:w="1146" w:type="dxa"/>
            <w:tcBorders>
              <w:top w:val="nil"/>
              <w:left w:val="nil"/>
              <w:bottom w:val="single" w:sz="4" w:space="0" w:color="auto"/>
              <w:right w:val="single" w:sz="4" w:space="0" w:color="auto"/>
            </w:tcBorders>
            <w:noWrap/>
            <w:vAlign w:val="bottom"/>
            <w:hideMark/>
          </w:tcPr>
          <w:p w14:paraId="2508B313"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 xml:space="preserve"> 1604/58</w:t>
            </w:r>
          </w:p>
        </w:tc>
        <w:tc>
          <w:tcPr>
            <w:tcW w:w="1250" w:type="dxa"/>
            <w:tcBorders>
              <w:top w:val="nil"/>
              <w:left w:val="nil"/>
              <w:bottom w:val="single" w:sz="4" w:space="0" w:color="auto"/>
              <w:right w:val="single" w:sz="4" w:space="0" w:color="auto"/>
            </w:tcBorders>
            <w:noWrap/>
            <w:vAlign w:val="bottom"/>
            <w:hideMark/>
          </w:tcPr>
          <w:p w14:paraId="59CAA8A9"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144</w:t>
            </w:r>
          </w:p>
        </w:tc>
        <w:tc>
          <w:tcPr>
            <w:tcW w:w="8437" w:type="dxa"/>
            <w:tcBorders>
              <w:top w:val="single" w:sz="4" w:space="0" w:color="auto"/>
              <w:left w:val="nil"/>
              <w:bottom w:val="single" w:sz="4" w:space="0" w:color="auto"/>
              <w:right w:val="single" w:sz="4" w:space="0" w:color="auto"/>
            </w:tcBorders>
            <w:vAlign w:val="bottom"/>
            <w:hideMark/>
          </w:tcPr>
          <w:p w14:paraId="4EB5342F"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 xml:space="preserve"> 12NO 10MM PLATES CUT</w:t>
            </w:r>
          </w:p>
        </w:tc>
        <w:tc>
          <w:tcPr>
            <w:tcW w:w="1269" w:type="dxa"/>
            <w:tcBorders>
              <w:top w:val="nil"/>
              <w:left w:val="nil"/>
              <w:bottom w:val="single" w:sz="4" w:space="0" w:color="auto"/>
              <w:right w:val="single" w:sz="4" w:space="0" w:color="auto"/>
            </w:tcBorders>
            <w:noWrap/>
            <w:vAlign w:val="bottom"/>
            <w:hideMark/>
          </w:tcPr>
          <w:p w14:paraId="189FD248"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29/07/2024</w:t>
            </w:r>
          </w:p>
        </w:tc>
      </w:tr>
      <w:tr w:rsidR="00FB0C4F" w:rsidRPr="00FB0C4F" w14:paraId="49B57944" w14:textId="77777777" w:rsidTr="00A54070">
        <w:trPr>
          <w:trHeight w:val="272"/>
        </w:trPr>
        <w:tc>
          <w:tcPr>
            <w:tcW w:w="1280" w:type="dxa"/>
            <w:tcBorders>
              <w:top w:val="single" w:sz="4" w:space="0" w:color="auto"/>
              <w:left w:val="single" w:sz="4" w:space="0" w:color="auto"/>
              <w:bottom w:val="single" w:sz="4" w:space="0" w:color="auto"/>
              <w:right w:val="single" w:sz="4" w:space="0" w:color="auto"/>
            </w:tcBorders>
            <w:noWrap/>
            <w:vAlign w:val="bottom"/>
            <w:hideMark/>
          </w:tcPr>
          <w:p w14:paraId="7395C2EE"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lastRenderedPageBreak/>
              <w:t>21496</w:t>
            </w:r>
          </w:p>
        </w:tc>
        <w:tc>
          <w:tcPr>
            <w:tcW w:w="774" w:type="dxa"/>
            <w:tcBorders>
              <w:top w:val="single" w:sz="4" w:space="0" w:color="auto"/>
              <w:left w:val="single" w:sz="4" w:space="0" w:color="auto"/>
              <w:bottom w:val="single" w:sz="4" w:space="0" w:color="auto"/>
              <w:right w:val="single" w:sz="4" w:space="0" w:color="auto"/>
            </w:tcBorders>
            <w:noWrap/>
            <w:vAlign w:val="bottom"/>
            <w:hideMark/>
          </w:tcPr>
          <w:p w14:paraId="53642184"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INV</w:t>
            </w:r>
          </w:p>
        </w:tc>
        <w:tc>
          <w:tcPr>
            <w:tcW w:w="1511" w:type="dxa"/>
            <w:tcBorders>
              <w:top w:val="single" w:sz="4" w:space="0" w:color="auto"/>
              <w:left w:val="single" w:sz="4" w:space="0" w:color="auto"/>
              <w:bottom w:val="single" w:sz="4" w:space="0" w:color="auto"/>
              <w:right w:val="single" w:sz="4" w:space="0" w:color="auto"/>
            </w:tcBorders>
            <w:noWrap/>
            <w:vAlign w:val="bottom"/>
            <w:hideMark/>
          </w:tcPr>
          <w:p w14:paraId="4366A4F0"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1290</w:t>
            </w:r>
          </w:p>
        </w:tc>
        <w:tc>
          <w:tcPr>
            <w:tcW w:w="1146" w:type="dxa"/>
            <w:tcBorders>
              <w:top w:val="single" w:sz="4" w:space="0" w:color="auto"/>
              <w:left w:val="single" w:sz="4" w:space="0" w:color="auto"/>
              <w:bottom w:val="single" w:sz="4" w:space="0" w:color="auto"/>
              <w:right w:val="single" w:sz="4" w:space="0" w:color="auto"/>
            </w:tcBorders>
            <w:noWrap/>
            <w:vAlign w:val="bottom"/>
            <w:hideMark/>
          </w:tcPr>
          <w:p w14:paraId="53D258D0"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 xml:space="preserve"> 1618/132</w:t>
            </w:r>
          </w:p>
        </w:tc>
        <w:tc>
          <w:tcPr>
            <w:tcW w:w="1250" w:type="dxa"/>
            <w:tcBorders>
              <w:top w:val="single" w:sz="4" w:space="0" w:color="auto"/>
              <w:left w:val="single" w:sz="4" w:space="0" w:color="auto"/>
              <w:bottom w:val="single" w:sz="4" w:space="0" w:color="auto"/>
              <w:right w:val="single" w:sz="4" w:space="0" w:color="auto"/>
            </w:tcBorders>
            <w:noWrap/>
            <w:vAlign w:val="bottom"/>
            <w:hideMark/>
          </w:tcPr>
          <w:p w14:paraId="47A6044B"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1548</w:t>
            </w:r>
          </w:p>
        </w:tc>
        <w:tc>
          <w:tcPr>
            <w:tcW w:w="8437" w:type="dxa"/>
            <w:tcBorders>
              <w:top w:val="single" w:sz="4" w:space="0" w:color="auto"/>
              <w:left w:val="single" w:sz="4" w:space="0" w:color="auto"/>
              <w:bottom w:val="single" w:sz="4" w:space="0" w:color="auto"/>
              <w:right w:val="single" w:sz="4" w:space="0" w:color="auto"/>
            </w:tcBorders>
            <w:vAlign w:val="bottom"/>
            <w:hideMark/>
          </w:tcPr>
          <w:p w14:paraId="46FF9E31"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4NO THRUST RINGS £90 4NO LIFTING LUGS £120 / SUPPLY 12MM PLATE, 6NO STIFFNERS  2NO SEGMENTS, £1080</w:t>
            </w:r>
          </w:p>
        </w:tc>
        <w:tc>
          <w:tcPr>
            <w:tcW w:w="1269" w:type="dxa"/>
            <w:tcBorders>
              <w:top w:val="single" w:sz="4" w:space="0" w:color="auto"/>
              <w:left w:val="single" w:sz="4" w:space="0" w:color="auto"/>
              <w:bottom w:val="single" w:sz="4" w:space="0" w:color="auto"/>
              <w:right w:val="single" w:sz="4" w:space="0" w:color="auto"/>
            </w:tcBorders>
            <w:noWrap/>
            <w:vAlign w:val="bottom"/>
            <w:hideMark/>
          </w:tcPr>
          <w:p w14:paraId="57649BAF"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07/08/2024</w:t>
            </w:r>
          </w:p>
        </w:tc>
      </w:tr>
      <w:tr w:rsidR="00FB0C4F" w:rsidRPr="00FB0C4F" w14:paraId="719C08FF" w14:textId="77777777" w:rsidTr="00A54070">
        <w:trPr>
          <w:trHeight w:val="272"/>
        </w:trPr>
        <w:tc>
          <w:tcPr>
            <w:tcW w:w="1280" w:type="dxa"/>
            <w:tcBorders>
              <w:top w:val="single" w:sz="4" w:space="0" w:color="auto"/>
              <w:left w:val="single" w:sz="4" w:space="0" w:color="auto"/>
              <w:bottom w:val="single" w:sz="4" w:space="0" w:color="auto"/>
              <w:right w:val="single" w:sz="4" w:space="0" w:color="auto"/>
            </w:tcBorders>
            <w:noWrap/>
            <w:vAlign w:val="bottom"/>
            <w:hideMark/>
          </w:tcPr>
          <w:p w14:paraId="51FA06BC"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21495</w:t>
            </w:r>
          </w:p>
        </w:tc>
        <w:tc>
          <w:tcPr>
            <w:tcW w:w="774" w:type="dxa"/>
            <w:tcBorders>
              <w:top w:val="single" w:sz="4" w:space="0" w:color="auto"/>
              <w:left w:val="nil"/>
              <w:bottom w:val="single" w:sz="4" w:space="0" w:color="auto"/>
              <w:right w:val="single" w:sz="4" w:space="0" w:color="auto"/>
            </w:tcBorders>
            <w:noWrap/>
            <w:vAlign w:val="bottom"/>
            <w:hideMark/>
          </w:tcPr>
          <w:p w14:paraId="7FE13CC0"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INV</w:t>
            </w:r>
          </w:p>
        </w:tc>
        <w:tc>
          <w:tcPr>
            <w:tcW w:w="1511" w:type="dxa"/>
            <w:tcBorders>
              <w:top w:val="single" w:sz="4" w:space="0" w:color="auto"/>
              <w:left w:val="nil"/>
              <w:bottom w:val="single" w:sz="4" w:space="0" w:color="auto"/>
              <w:right w:val="single" w:sz="4" w:space="0" w:color="auto"/>
            </w:tcBorders>
            <w:noWrap/>
            <w:vAlign w:val="bottom"/>
            <w:hideMark/>
          </w:tcPr>
          <w:p w14:paraId="7EE48583"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485</w:t>
            </w:r>
          </w:p>
        </w:tc>
        <w:tc>
          <w:tcPr>
            <w:tcW w:w="1146" w:type="dxa"/>
            <w:tcBorders>
              <w:top w:val="single" w:sz="4" w:space="0" w:color="auto"/>
              <w:left w:val="nil"/>
              <w:bottom w:val="single" w:sz="4" w:space="0" w:color="auto"/>
              <w:right w:val="single" w:sz="4" w:space="0" w:color="auto"/>
            </w:tcBorders>
            <w:noWrap/>
            <w:vAlign w:val="bottom"/>
            <w:hideMark/>
          </w:tcPr>
          <w:p w14:paraId="1FE2E4DC"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 xml:space="preserve"> 1610/8</w:t>
            </w:r>
          </w:p>
        </w:tc>
        <w:tc>
          <w:tcPr>
            <w:tcW w:w="1250" w:type="dxa"/>
            <w:tcBorders>
              <w:top w:val="single" w:sz="4" w:space="0" w:color="auto"/>
              <w:left w:val="nil"/>
              <w:bottom w:val="single" w:sz="4" w:space="0" w:color="auto"/>
              <w:right w:val="single" w:sz="4" w:space="0" w:color="auto"/>
            </w:tcBorders>
            <w:noWrap/>
            <w:vAlign w:val="bottom"/>
            <w:hideMark/>
          </w:tcPr>
          <w:p w14:paraId="5E727F8C"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582</w:t>
            </w:r>
          </w:p>
        </w:tc>
        <w:tc>
          <w:tcPr>
            <w:tcW w:w="8437" w:type="dxa"/>
            <w:tcBorders>
              <w:top w:val="single" w:sz="4" w:space="0" w:color="auto"/>
              <w:left w:val="nil"/>
              <w:bottom w:val="single" w:sz="4" w:space="0" w:color="auto"/>
              <w:right w:val="single" w:sz="4" w:space="0" w:color="auto"/>
            </w:tcBorders>
            <w:vAlign w:val="bottom"/>
            <w:hideMark/>
          </w:tcPr>
          <w:p w14:paraId="6993FD77"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MACHING DISC FOR £295 / CUTTING 2NO 634MM PLATE £190</w:t>
            </w:r>
          </w:p>
        </w:tc>
        <w:tc>
          <w:tcPr>
            <w:tcW w:w="1269" w:type="dxa"/>
            <w:tcBorders>
              <w:top w:val="single" w:sz="4" w:space="0" w:color="auto"/>
              <w:left w:val="nil"/>
              <w:bottom w:val="single" w:sz="4" w:space="0" w:color="auto"/>
              <w:right w:val="single" w:sz="4" w:space="0" w:color="auto"/>
            </w:tcBorders>
            <w:noWrap/>
            <w:vAlign w:val="bottom"/>
            <w:hideMark/>
          </w:tcPr>
          <w:p w14:paraId="6D6FB5BD"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07/08/2024</w:t>
            </w:r>
          </w:p>
        </w:tc>
      </w:tr>
      <w:tr w:rsidR="00FB0C4F" w:rsidRPr="00FB0C4F" w14:paraId="1214D2C4" w14:textId="77777777" w:rsidTr="00B964C9">
        <w:trPr>
          <w:trHeight w:val="272"/>
        </w:trPr>
        <w:tc>
          <w:tcPr>
            <w:tcW w:w="1280" w:type="dxa"/>
            <w:tcBorders>
              <w:top w:val="nil"/>
              <w:left w:val="single" w:sz="4" w:space="0" w:color="auto"/>
              <w:bottom w:val="single" w:sz="4" w:space="0" w:color="auto"/>
              <w:right w:val="single" w:sz="4" w:space="0" w:color="auto"/>
            </w:tcBorders>
            <w:noWrap/>
            <w:vAlign w:val="bottom"/>
            <w:hideMark/>
          </w:tcPr>
          <w:p w14:paraId="0A1209DD"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21510</w:t>
            </w:r>
          </w:p>
        </w:tc>
        <w:tc>
          <w:tcPr>
            <w:tcW w:w="774" w:type="dxa"/>
            <w:tcBorders>
              <w:top w:val="nil"/>
              <w:left w:val="nil"/>
              <w:bottom w:val="single" w:sz="4" w:space="0" w:color="auto"/>
              <w:right w:val="single" w:sz="4" w:space="0" w:color="auto"/>
            </w:tcBorders>
            <w:noWrap/>
            <w:vAlign w:val="bottom"/>
            <w:hideMark/>
          </w:tcPr>
          <w:p w14:paraId="71111410"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INV</w:t>
            </w:r>
          </w:p>
        </w:tc>
        <w:tc>
          <w:tcPr>
            <w:tcW w:w="1511" w:type="dxa"/>
            <w:tcBorders>
              <w:top w:val="nil"/>
              <w:left w:val="nil"/>
              <w:bottom w:val="single" w:sz="4" w:space="0" w:color="auto"/>
              <w:right w:val="single" w:sz="4" w:space="0" w:color="auto"/>
            </w:tcBorders>
            <w:noWrap/>
            <w:vAlign w:val="bottom"/>
            <w:hideMark/>
          </w:tcPr>
          <w:p w14:paraId="373B8D2B"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392</w:t>
            </w:r>
          </w:p>
        </w:tc>
        <w:tc>
          <w:tcPr>
            <w:tcW w:w="1146" w:type="dxa"/>
            <w:tcBorders>
              <w:top w:val="nil"/>
              <w:left w:val="nil"/>
              <w:bottom w:val="single" w:sz="4" w:space="0" w:color="auto"/>
              <w:right w:val="single" w:sz="4" w:space="0" w:color="auto"/>
            </w:tcBorders>
            <w:noWrap/>
            <w:vAlign w:val="bottom"/>
            <w:hideMark/>
          </w:tcPr>
          <w:p w14:paraId="02A37F12"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 xml:space="preserve"> 1618/143</w:t>
            </w:r>
          </w:p>
        </w:tc>
        <w:tc>
          <w:tcPr>
            <w:tcW w:w="1250" w:type="dxa"/>
            <w:tcBorders>
              <w:top w:val="nil"/>
              <w:left w:val="nil"/>
              <w:bottom w:val="single" w:sz="4" w:space="0" w:color="auto"/>
              <w:right w:val="single" w:sz="4" w:space="0" w:color="auto"/>
            </w:tcBorders>
            <w:noWrap/>
            <w:vAlign w:val="bottom"/>
            <w:hideMark/>
          </w:tcPr>
          <w:p w14:paraId="554E7DD9"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470.4</w:t>
            </w:r>
          </w:p>
        </w:tc>
        <w:tc>
          <w:tcPr>
            <w:tcW w:w="8437" w:type="dxa"/>
            <w:tcBorders>
              <w:top w:val="single" w:sz="4" w:space="0" w:color="auto"/>
              <w:left w:val="nil"/>
              <w:bottom w:val="single" w:sz="4" w:space="0" w:color="auto"/>
              <w:right w:val="single" w:sz="4" w:space="0" w:color="auto"/>
            </w:tcBorders>
            <w:vAlign w:val="bottom"/>
            <w:hideMark/>
          </w:tcPr>
          <w:p w14:paraId="3F3EE366"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1NO 10MM THICK CARBON STEEL BACKING RING</w:t>
            </w:r>
          </w:p>
        </w:tc>
        <w:tc>
          <w:tcPr>
            <w:tcW w:w="1269" w:type="dxa"/>
            <w:tcBorders>
              <w:top w:val="nil"/>
              <w:left w:val="nil"/>
              <w:bottom w:val="single" w:sz="4" w:space="0" w:color="auto"/>
              <w:right w:val="single" w:sz="4" w:space="0" w:color="auto"/>
            </w:tcBorders>
            <w:noWrap/>
            <w:vAlign w:val="bottom"/>
            <w:hideMark/>
          </w:tcPr>
          <w:p w14:paraId="6AA68A4E"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10/09/2024</w:t>
            </w:r>
          </w:p>
        </w:tc>
      </w:tr>
      <w:tr w:rsidR="00FB0C4F" w:rsidRPr="00FB0C4F" w14:paraId="19C5762E" w14:textId="77777777" w:rsidTr="00B964C9">
        <w:trPr>
          <w:trHeight w:val="272"/>
        </w:trPr>
        <w:tc>
          <w:tcPr>
            <w:tcW w:w="1280" w:type="dxa"/>
            <w:tcBorders>
              <w:top w:val="single" w:sz="4" w:space="0" w:color="auto"/>
              <w:left w:val="single" w:sz="4" w:space="0" w:color="auto"/>
              <w:bottom w:val="single" w:sz="4" w:space="0" w:color="auto"/>
              <w:right w:val="single" w:sz="4" w:space="0" w:color="auto"/>
            </w:tcBorders>
            <w:noWrap/>
            <w:vAlign w:val="bottom"/>
            <w:hideMark/>
          </w:tcPr>
          <w:p w14:paraId="43E6696B"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21522</w:t>
            </w:r>
          </w:p>
        </w:tc>
        <w:tc>
          <w:tcPr>
            <w:tcW w:w="774" w:type="dxa"/>
            <w:tcBorders>
              <w:top w:val="single" w:sz="4" w:space="0" w:color="auto"/>
              <w:left w:val="single" w:sz="4" w:space="0" w:color="auto"/>
              <w:bottom w:val="single" w:sz="4" w:space="0" w:color="auto"/>
              <w:right w:val="single" w:sz="4" w:space="0" w:color="auto"/>
            </w:tcBorders>
            <w:noWrap/>
            <w:vAlign w:val="bottom"/>
            <w:hideMark/>
          </w:tcPr>
          <w:p w14:paraId="7966FAE5"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INV</w:t>
            </w:r>
          </w:p>
        </w:tc>
        <w:tc>
          <w:tcPr>
            <w:tcW w:w="1511" w:type="dxa"/>
            <w:tcBorders>
              <w:top w:val="single" w:sz="4" w:space="0" w:color="auto"/>
              <w:left w:val="single" w:sz="4" w:space="0" w:color="auto"/>
              <w:bottom w:val="single" w:sz="4" w:space="0" w:color="auto"/>
              <w:right w:val="single" w:sz="4" w:space="0" w:color="auto"/>
            </w:tcBorders>
            <w:noWrap/>
            <w:vAlign w:val="bottom"/>
            <w:hideMark/>
          </w:tcPr>
          <w:p w14:paraId="7EB418E6"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140</w:t>
            </w:r>
          </w:p>
        </w:tc>
        <w:tc>
          <w:tcPr>
            <w:tcW w:w="1146" w:type="dxa"/>
            <w:tcBorders>
              <w:top w:val="single" w:sz="4" w:space="0" w:color="auto"/>
              <w:left w:val="single" w:sz="4" w:space="0" w:color="auto"/>
              <w:bottom w:val="single" w:sz="4" w:space="0" w:color="auto"/>
              <w:right w:val="single" w:sz="4" w:space="0" w:color="auto"/>
            </w:tcBorders>
            <w:noWrap/>
            <w:vAlign w:val="bottom"/>
            <w:hideMark/>
          </w:tcPr>
          <w:p w14:paraId="5E2C3D8B"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 xml:space="preserve"> 1618/81</w:t>
            </w:r>
          </w:p>
        </w:tc>
        <w:tc>
          <w:tcPr>
            <w:tcW w:w="1250" w:type="dxa"/>
            <w:tcBorders>
              <w:top w:val="single" w:sz="4" w:space="0" w:color="auto"/>
              <w:left w:val="single" w:sz="4" w:space="0" w:color="auto"/>
              <w:bottom w:val="single" w:sz="4" w:space="0" w:color="auto"/>
              <w:right w:val="single" w:sz="4" w:space="0" w:color="auto"/>
            </w:tcBorders>
            <w:noWrap/>
            <w:vAlign w:val="bottom"/>
            <w:hideMark/>
          </w:tcPr>
          <w:p w14:paraId="6241DF6D"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168</w:t>
            </w:r>
          </w:p>
        </w:tc>
        <w:tc>
          <w:tcPr>
            <w:tcW w:w="8437" w:type="dxa"/>
            <w:tcBorders>
              <w:top w:val="single" w:sz="4" w:space="0" w:color="auto"/>
              <w:left w:val="single" w:sz="4" w:space="0" w:color="auto"/>
              <w:bottom w:val="single" w:sz="4" w:space="0" w:color="auto"/>
              <w:right w:val="single" w:sz="4" w:space="0" w:color="auto"/>
            </w:tcBorders>
            <w:vAlign w:val="bottom"/>
            <w:hideMark/>
          </w:tcPr>
          <w:p w14:paraId="142541F3"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12NO 12MM</w:t>
            </w:r>
          </w:p>
        </w:tc>
        <w:tc>
          <w:tcPr>
            <w:tcW w:w="1269" w:type="dxa"/>
            <w:tcBorders>
              <w:top w:val="nil"/>
              <w:left w:val="nil"/>
              <w:bottom w:val="single" w:sz="4" w:space="0" w:color="auto"/>
              <w:right w:val="single" w:sz="4" w:space="0" w:color="auto"/>
            </w:tcBorders>
            <w:noWrap/>
            <w:vAlign w:val="bottom"/>
            <w:hideMark/>
          </w:tcPr>
          <w:p w14:paraId="745FC996"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11/09/2024</w:t>
            </w:r>
          </w:p>
        </w:tc>
      </w:tr>
      <w:tr w:rsidR="00FB0C4F" w:rsidRPr="00FB0C4F" w14:paraId="2A6B1A6A" w14:textId="77777777" w:rsidTr="00B964C9">
        <w:trPr>
          <w:trHeight w:val="272"/>
        </w:trPr>
        <w:tc>
          <w:tcPr>
            <w:tcW w:w="1280" w:type="dxa"/>
            <w:tcBorders>
              <w:top w:val="single" w:sz="4" w:space="0" w:color="auto"/>
              <w:left w:val="single" w:sz="4" w:space="0" w:color="auto"/>
              <w:bottom w:val="single" w:sz="4" w:space="0" w:color="auto"/>
              <w:right w:val="single" w:sz="4" w:space="0" w:color="auto"/>
            </w:tcBorders>
            <w:noWrap/>
            <w:vAlign w:val="bottom"/>
            <w:hideMark/>
          </w:tcPr>
          <w:p w14:paraId="475391C3"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21528</w:t>
            </w:r>
          </w:p>
        </w:tc>
        <w:tc>
          <w:tcPr>
            <w:tcW w:w="774" w:type="dxa"/>
            <w:tcBorders>
              <w:top w:val="single" w:sz="4" w:space="0" w:color="auto"/>
              <w:left w:val="nil"/>
              <w:bottom w:val="single" w:sz="4" w:space="0" w:color="auto"/>
              <w:right w:val="single" w:sz="4" w:space="0" w:color="auto"/>
            </w:tcBorders>
            <w:noWrap/>
            <w:vAlign w:val="bottom"/>
            <w:hideMark/>
          </w:tcPr>
          <w:p w14:paraId="6C0BB184"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INV</w:t>
            </w:r>
          </w:p>
        </w:tc>
        <w:tc>
          <w:tcPr>
            <w:tcW w:w="1511" w:type="dxa"/>
            <w:tcBorders>
              <w:top w:val="single" w:sz="4" w:space="0" w:color="auto"/>
              <w:left w:val="nil"/>
              <w:bottom w:val="single" w:sz="4" w:space="0" w:color="auto"/>
              <w:right w:val="single" w:sz="4" w:space="0" w:color="auto"/>
            </w:tcBorders>
            <w:noWrap/>
            <w:vAlign w:val="bottom"/>
            <w:hideMark/>
          </w:tcPr>
          <w:p w14:paraId="17A60054"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1230</w:t>
            </w:r>
          </w:p>
        </w:tc>
        <w:tc>
          <w:tcPr>
            <w:tcW w:w="1146" w:type="dxa"/>
            <w:tcBorders>
              <w:top w:val="single" w:sz="4" w:space="0" w:color="auto"/>
              <w:left w:val="nil"/>
              <w:bottom w:val="single" w:sz="4" w:space="0" w:color="auto"/>
              <w:right w:val="single" w:sz="4" w:space="0" w:color="auto"/>
            </w:tcBorders>
            <w:noWrap/>
            <w:vAlign w:val="bottom"/>
            <w:hideMark/>
          </w:tcPr>
          <w:p w14:paraId="5667553B"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 xml:space="preserve"> 1618/142</w:t>
            </w:r>
          </w:p>
        </w:tc>
        <w:tc>
          <w:tcPr>
            <w:tcW w:w="1250" w:type="dxa"/>
            <w:tcBorders>
              <w:top w:val="single" w:sz="4" w:space="0" w:color="auto"/>
              <w:left w:val="nil"/>
              <w:bottom w:val="single" w:sz="4" w:space="0" w:color="auto"/>
              <w:right w:val="single" w:sz="4" w:space="0" w:color="auto"/>
            </w:tcBorders>
            <w:noWrap/>
            <w:vAlign w:val="bottom"/>
            <w:hideMark/>
          </w:tcPr>
          <w:p w14:paraId="553D938C"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1476</w:t>
            </w:r>
          </w:p>
        </w:tc>
        <w:tc>
          <w:tcPr>
            <w:tcW w:w="8437" w:type="dxa"/>
            <w:tcBorders>
              <w:top w:val="single" w:sz="4" w:space="0" w:color="auto"/>
              <w:left w:val="nil"/>
              <w:bottom w:val="single" w:sz="4" w:space="0" w:color="auto"/>
              <w:right w:val="single" w:sz="4" w:space="0" w:color="auto"/>
            </w:tcBorders>
            <w:vAlign w:val="bottom"/>
            <w:hideMark/>
          </w:tcPr>
          <w:p w14:paraId="365236E7"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CUT AND ROLL 5MM SEGMENTS</w:t>
            </w:r>
          </w:p>
        </w:tc>
        <w:tc>
          <w:tcPr>
            <w:tcW w:w="1269" w:type="dxa"/>
            <w:tcBorders>
              <w:top w:val="nil"/>
              <w:left w:val="nil"/>
              <w:bottom w:val="single" w:sz="4" w:space="0" w:color="auto"/>
              <w:right w:val="single" w:sz="4" w:space="0" w:color="auto"/>
            </w:tcBorders>
            <w:noWrap/>
            <w:vAlign w:val="bottom"/>
            <w:hideMark/>
          </w:tcPr>
          <w:p w14:paraId="0B111BFB"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12/09/2024</w:t>
            </w:r>
          </w:p>
        </w:tc>
      </w:tr>
      <w:tr w:rsidR="00FB0C4F" w:rsidRPr="00FB0C4F" w14:paraId="5E0E2E8B" w14:textId="77777777" w:rsidTr="00B964C9">
        <w:trPr>
          <w:trHeight w:val="272"/>
        </w:trPr>
        <w:tc>
          <w:tcPr>
            <w:tcW w:w="1280" w:type="dxa"/>
            <w:tcBorders>
              <w:top w:val="single" w:sz="4" w:space="0" w:color="auto"/>
              <w:left w:val="single" w:sz="4" w:space="0" w:color="auto"/>
              <w:bottom w:val="single" w:sz="4" w:space="0" w:color="auto"/>
              <w:right w:val="single" w:sz="4" w:space="0" w:color="auto"/>
            </w:tcBorders>
            <w:noWrap/>
            <w:vAlign w:val="bottom"/>
            <w:hideMark/>
          </w:tcPr>
          <w:p w14:paraId="69E1311E"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21527</w:t>
            </w:r>
          </w:p>
        </w:tc>
        <w:tc>
          <w:tcPr>
            <w:tcW w:w="774" w:type="dxa"/>
            <w:tcBorders>
              <w:top w:val="single" w:sz="4" w:space="0" w:color="auto"/>
              <w:left w:val="single" w:sz="4" w:space="0" w:color="auto"/>
              <w:bottom w:val="single" w:sz="4" w:space="0" w:color="auto"/>
              <w:right w:val="single" w:sz="4" w:space="0" w:color="auto"/>
            </w:tcBorders>
            <w:noWrap/>
            <w:vAlign w:val="bottom"/>
            <w:hideMark/>
          </w:tcPr>
          <w:p w14:paraId="7F263937"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INV</w:t>
            </w:r>
          </w:p>
        </w:tc>
        <w:tc>
          <w:tcPr>
            <w:tcW w:w="1511" w:type="dxa"/>
            <w:tcBorders>
              <w:top w:val="single" w:sz="4" w:space="0" w:color="auto"/>
              <w:left w:val="single" w:sz="4" w:space="0" w:color="auto"/>
              <w:bottom w:val="single" w:sz="4" w:space="0" w:color="auto"/>
              <w:right w:val="single" w:sz="4" w:space="0" w:color="auto"/>
            </w:tcBorders>
            <w:noWrap/>
            <w:vAlign w:val="bottom"/>
            <w:hideMark/>
          </w:tcPr>
          <w:p w14:paraId="786DF3B4"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720</w:t>
            </w:r>
          </w:p>
        </w:tc>
        <w:tc>
          <w:tcPr>
            <w:tcW w:w="1146" w:type="dxa"/>
            <w:tcBorders>
              <w:top w:val="single" w:sz="4" w:space="0" w:color="auto"/>
              <w:left w:val="single" w:sz="4" w:space="0" w:color="auto"/>
              <w:bottom w:val="single" w:sz="4" w:space="0" w:color="auto"/>
              <w:right w:val="single" w:sz="4" w:space="0" w:color="auto"/>
            </w:tcBorders>
            <w:noWrap/>
            <w:vAlign w:val="bottom"/>
            <w:hideMark/>
          </w:tcPr>
          <w:p w14:paraId="2D2B42FE"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 xml:space="preserve"> 1610/10</w:t>
            </w:r>
          </w:p>
        </w:tc>
        <w:tc>
          <w:tcPr>
            <w:tcW w:w="1250" w:type="dxa"/>
            <w:tcBorders>
              <w:top w:val="single" w:sz="4" w:space="0" w:color="auto"/>
              <w:left w:val="single" w:sz="4" w:space="0" w:color="auto"/>
              <w:bottom w:val="single" w:sz="4" w:space="0" w:color="auto"/>
              <w:right w:val="single" w:sz="4" w:space="0" w:color="auto"/>
            </w:tcBorders>
            <w:noWrap/>
            <w:vAlign w:val="bottom"/>
            <w:hideMark/>
          </w:tcPr>
          <w:p w14:paraId="6FB5D4D3"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864</w:t>
            </w:r>
          </w:p>
        </w:tc>
        <w:tc>
          <w:tcPr>
            <w:tcW w:w="8437" w:type="dxa"/>
            <w:tcBorders>
              <w:top w:val="single" w:sz="4" w:space="0" w:color="auto"/>
              <w:left w:val="single" w:sz="4" w:space="0" w:color="auto"/>
              <w:bottom w:val="single" w:sz="4" w:space="0" w:color="auto"/>
              <w:right w:val="single" w:sz="4" w:space="0" w:color="auto"/>
            </w:tcBorders>
            <w:vAlign w:val="bottom"/>
            <w:hideMark/>
          </w:tcPr>
          <w:p w14:paraId="2DB29897"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MACHINING 2 NO SLOTS IN 18NO FREE ISSUE STAINLESS PLATE</w:t>
            </w:r>
          </w:p>
        </w:tc>
        <w:tc>
          <w:tcPr>
            <w:tcW w:w="1269" w:type="dxa"/>
            <w:tcBorders>
              <w:top w:val="single" w:sz="4" w:space="0" w:color="auto"/>
              <w:left w:val="nil"/>
              <w:bottom w:val="single" w:sz="4" w:space="0" w:color="auto"/>
              <w:right w:val="single" w:sz="4" w:space="0" w:color="auto"/>
            </w:tcBorders>
            <w:noWrap/>
            <w:vAlign w:val="bottom"/>
            <w:hideMark/>
          </w:tcPr>
          <w:p w14:paraId="3794AF19"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12/09/2024</w:t>
            </w:r>
          </w:p>
        </w:tc>
      </w:tr>
      <w:tr w:rsidR="00FB0C4F" w:rsidRPr="00FB0C4F" w14:paraId="3E5B8F2D" w14:textId="77777777" w:rsidTr="00B964C9">
        <w:trPr>
          <w:trHeight w:val="272"/>
        </w:trPr>
        <w:tc>
          <w:tcPr>
            <w:tcW w:w="1280" w:type="dxa"/>
            <w:tcBorders>
              <w:top w:val="single" w:sz="4" w:space="0" w:color="auto"/>
              <w:left w:val="single" w:sz="4" w:space="0" w:color="auto"/>
              <w:bottom w:val="single" w:sz="4" w:space="0" w:color="auto"/>
              <w:right w:val="single" w:sz="4" w:space="0" w:color="auto"/>
            </w:tcBorders>
            <w:noWrap/>
            <w:vAlign w:val="bottom"/>
            <w:hideMark/>
          </w:tcPr>
          <w:p w14:paraId="611C69E1"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21541</w:t>
            </w:r>
          </w:p>
        </w:tc>
        <w:tc>
          <w:tcPr>
            <w:tcW w:w="774" w:type="dxa"/>
            <w:tcBorders>
              <w:top w:val="single" w:sz="4" w:space="0" w:color="auto"/>
              <w:left w:val="nil"/>
              <w:bottom w:val="single" w:sz="4" w:space="0" w:color="auto"/>
              <w:right w:val="single" w:sz="4" w:space="0" w:color="auto"/>
            </w:tcBorders>
            <w:noWrap/>
            <w:vAlign w:val="bottom"/>
            <w:hideMark/>
          </w:tcPr>
          <w:p w14:paraId="1A16BF59"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INV</w:t>
            </w:r>
          </w:p>
        </w:tc>
        <w:tc>
          <w:tcPr>
            <w:tcW w:w="1511" w:type="dxa"/>
            <w:tcBorders>
              <w:top w:val="single" w:sz="4" w:space="0" w:color="auto"/>
              <w:left w:val="nil"/>
              <w:bottom w:val="single" w:sz="4" w:space="0" w:color="auto"/>
              <w:right w:val="single" w:sz="4" w:space="0" w:color="auto"/>
            </w:tcBorders>
            <w:noWrap/>
            <w:vAlign w:val="bottom"/>
            <w:hideMark/>
          </w:tcPr>
          <w:p w14:paraId="75B76E4E"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190</w:t>
            </w:r>
          </w:p>
        </w:tc>
        <w:tc>
          <w:tcPr>
            <w:tcW w:w="1146" w:type="dxa"/>
            <w:tcBorders>
              <w:top w:val="single" w:sz="4" w:space="0" w:color="auto"/>
              <w:left w:val="nil"/>
              <w:bottom w:val="single" w:sz="4" w:space="0" w:color="auto"/>
              <w:right w:val="single" w:sz="4" w:space="0" w:color="auto"/>
            </w:tcBorders>
            <w:noWrap/>
            <w:vAlign w:val="bottom"/>
            <w:hideMark/>
          </w:tcPr>
          <w:p w14:paraId="190F904A"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 xml:space="preserve"> 1618/132</w:t>
            </w:r>
          </w:p>
        </w:tc>
        <w:tc>
          <w:tcPr>
            <w:tcW w:w="1250" w:type="dxa"/>
            <w:tcBorders>
              <w:top w:val="single" w:sz="4" w:space="0" w:color="auto"/>
              <w:left w:val="nil"/>
              <w:bottom w:val="single" w:sz="4" w:space="0" w:color="auto"/>
              <w:right w:val="single" w:sz="4" w:space="0" w:color="auto"/>
            </w:tcBorders>
            <w:noWrap/>
            <w:vAlign w:val="bottom"/>
            <w:hideMark/>
          </w:tcPr>
          <w:p w14:paraId="051F145E"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228</w:t>
            </w:r>
          </w:p>
        </w:tc>
        <w:tc>
          <w:tcPr>
            <w:tcW w:w="8437" w:type="dxa"/>
            <w:tcBorders>
              <w:top w:val="single" w:sz="4" w:space="0" w:color="auto"/>
              <w:left w:val="nil"/>
              <w:bottom w:val="single" w:sz="4" w:space="0" w:color="auto"/>
              <w:right w:val="single" w:sz="4" w:space="0" w:color="auto"/>
            </w:tcBorders>
            <w:vAlign w:val="bottom"/>
            <w:hideMark/>
          </w:tcPr>
          <w:p w14:paraId="145D1771"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4NO 15MM PLATE 1NO DUCT 5MM</w:t>
            </w:r>
          </w:p>
        </w:tc>
        <w:tc>
          <w:tcPr>
            <w:tcW w:w="1269" w:type="dxa"/>
            <w:tcBorders>
              <w:top w:val="nil"/>
              <w:left w:val="nil"/>
              <w:bottom w:val="single" w:sz="4" w:space="0" w:color="auto"/>
              <w:right w:val="single" w:sz="4" w:space="0" w:color="auto"/>
            </w:tcBorders>
            <w:noWrap/>
            <w:vAlign w:val="bottom"/>
            <w:hideMark/>
          </w:tcPr>
          <w:p w14:paraId="525913DB"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07/10/2024</w:t>
            </w:r>
          </w:p>
        </w:tc>
      </w:tr>
      <w:tr w:rsidR="00FB0C4F" w:rsidRPr="00FB0C4F" w14:paraId="11034D45" w14:textId="77777777" w:rsidTr="00B964C9">
        <w:trPr>
          <w:trHeight w:val="272"/>
        </w:trPr>
        <w:tc>
          <w:tcPr>
            <w:tcW w:w="1280" w:type="dxa"/>
            <w:tcBorders>
              <w:top w:val="nil"/>
              <w:left w:val="single" w:sz="4" w:space="0" w:color="auto"/>
              <w:bottom w:val="single" w:sz="4" w:space="0" w:color="auto"/>
              <w:right w:val="single" w:sz="4" w:space="0" w:color="auto"/>
            </w:tcBorders>
            <w:noWrap/>
            <w:vAlign w:val="bottom"/>
            <w:hideMark/>
          </w:tcPr>
          <w:p w14:paraId="59908A49"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21540</w:t>
            </w:r>
          </w:p>
        </w:tc>
        <w:tc>
          <w:tcPr>
            <w:tcW w:w="774" w:type="dxa"/>
            <w:tcBorders>
              <w:top w:val="nil"/>
              <w:left w:val="nil"/>
              <w:bottom w:val="single" w:sz="4" w:space="0" w:color="auto"/>
              <w:right w:val="single" w:sz="4" w:space="0" w:color="auto"/>
            </w:tcBorders>
            <w:noWrap/>
            <w:vAlign w:val="bottom"/>
            <w:hideMark/>
          </w:tcPr>
          <w:p w14:paraId="191603AA"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INV</w:t>
            </w:r>
          </w:p>
        </w:tc>
        <w:tc>
          <w:tcPr>
            <w:tcW w:w="1511" w:type="dxa"/>
            <w:tcBorders>
              <w:top w:val="nil"/>
              <w:left w:val="nil"/>
              <w:bottom w:val="single" w:sz="4" w:space="0" w:color="auto"/>
              <w:right w:val="single" w:sz="4" w:space="0" w:color="auto"/>
            </w:tcBorders>
            <w:noWrap/>
            <w:vAlign w:val="bottom"/>
            <w:hideMark/>
          </w:tcPr>
          <w:p w14:paraId="7C974EDF"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145</w:t>
            </w:r>
          </w:p>
        </w:tc>
        <w:tc>
          <w:tcPr>
            <w:tcW w:w="1146" w:type="dxa"/>
            <w:tcBorders>
              <w:top w:val="nil"/>
              <w:left w:val="nil"/>
              <w:bottom w:val="single" w:sz="4" w:space="0" w:color="auto"/>
              <w:right w:val="single" w:sz="4" w:space="0" w:color="auto"/>
            </w:tcBorders>
            <w:noWrap/>
            <w:vAlign w:val="bottom"/>
            <w:hideMark/>
          </w:tcPr>
          <w:p w14:paraId="53B9B11B"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 xml:space="preserve"> 1610/10</w:t>
            </w:r>
          </w:p>
        </w:tc>
        <w:tc>
          <w:tcPr>
            <w:tcW w:w="1250" w:type="dxa"/>
            <w:tcBorders>
              <w:top w:val="nil"/>
              <w:left w:val="nil"/>
              <w:bottom w:val="single" w:sz="4" w:space="0" w:color="auto"/>
              <w:right w:val="single" w:sz="4" w:space="0" w:color="auto"/>
            </w:tcBorders>
            <w:noWrap/>
            <w:vAlign w:val="bottom"/>
            <w:hideMark/>
          </w:tcPr>
          <w:p w14:paraId="15CC2876"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174</w:t>
            </w:r>
          </w:p>
        </w:tc>
        <w:tc>
          <w:tcPr>
            <w:tcW w:w="8437" w:type="dxa"/>
            <w:tcBorders>
              <w:top w:val="single" w:sz="4" w:space="0" w:color="auto"/>
              <w:left w:val="nil"/>
              <w:bottom w:val="single" w:sz="4" w:space="0" w:color="auto"/>
              <w:right w:val="single" w:sz="4" w:space="0" w:color="auto"/>
            </w:tcBorders>
            <w:vAlign w:val="bottom"/>
            <w:hideMark/>
          </w:tcPr>
          <w:p w14:paraId="5438ED90"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DRILLING 36NO 22MM HOLES STAINLESS STEEL</w:t>
            </w:r>
          </w:p>
        </w:tc>
        <w:tc>
          <w:tcPr>
            <w:tcW w:w="1269" w:type="dxa"/>
            <w:tcBorders>
              <w:top w:val="nil"/>
              <w:left w:val="nil"/>
              <w:bottom w:val="single" w:sz="4" w:space="0" w:color="auto"/>
              <w:right w:val="single" w:sz="4" w:space="0" w:color="auto"/>
            </w:tcBorders>
            <w:noWrap/>
            <w:vAlign w:val="bottom"/>
            <w:hideMark/>
          </w:tcPr>
          <w:p w14:paraId="26FE9E15"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07/10/2024</w:t>
            </w:r>
          </w:p>
        </w:tc>
      </w:tr>
      <w:tr w:rsidR="00FB0C4F" w:rsidRPr="00FB0C4F" w14:paraId="104CE433" w14:textId="77777777" w:rsidTr="00B964C9">
        <w:trPr>
          <w:trHeight w:val="272"/>
        </w:trPr>
        <w:tc>
          <w:tcPr>
            <w:tcW w:w="1280" w:type="dxa"/>
            <w:tcBorders>
              <w:top w:val="nil"/>
              <w:left w:val="single" w:sz="4" w:space="0" w:color="auto"/>
              <w:bottom w:val="single" w:sz="4" w:space="0" w:color="auto"/>
              <w:right w:val="single" w:sz="4" w:space="0" w:color="auto"/>
            </w:tcBorders>
            <w:noWrap/>
            <w:vAlign w:val="bottom"/>
            <w:hideMark/>
          </w:tcPr>
          <w:p w14:paraId="46B8080A"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21539</w:t>
            </w:r>
          </w:p>
        </w:tc>
        <w:tc>
          <w:tcPr>
            <w:tcW w:w="774" w:type="dxa"/>
            <w:tcBorders>
              <w:top w:val="nil"/>
              <w:left w:val="nil"/>
              <w:bottom w:val="single" w:sz="4" w:space="0" w:color="auto"/>
              <w:right w:val="single" w:sz="4" w:space="0" w:color="auto"/>
            </w:tcBorders>
            <w:noWrap/>
            <w:vAlign w:val="bottom"/>
            <w:hideMark/>
          </w:tcPr>
          <w:p w14:paraId="1D193569"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INV</w:t>
            </w:r>
          </w:p>
        </w:tc>
        <w:tc>
          <w:tcPr>
            <w:tcW w:w="1511" w:type="dxa"/>
            <w:tcBorders>
              <w:top w:val="nil"/>
              <w:left w:val="nil"/>
              <w:bottom w:val="single" w:sz="4" w:space="0" w:color="auto"/>
              <w:right w:val="single" w:sz="4" w:space="0" w:color="auto"/>
            </w:tcBorders>
            <w:noWrap/>
            <w:vAlign w:val="bottom"/>
            <w:hideMark/>
          </w:tcPr>
          <w:p w14:paraId="6B22C573"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190</w:t>
            </w:r>
          </w:p>
        </w:tc>
        <w:tc>
          <w:tcPr>
            <w:tcW w:w="1146" w:type="dxa"/>
            <w:tcBorders>
              <w:top w:val="nil"/>
              <w:left w:val="nil"/>
              <w:bottom w:val="single" w:sz="4" w:space="0" w:color="auto"/>
              <w:right w:val="single" w:sz="4" w:space="0" w:color="auto"/>
            </w:tcBorders>
            <w:noWrap/>
            <w:vAlign w:val="bottom"/>
            <w:hideMark/>
          </w:tcPr>
          <w:p w14:paraId="2FFDB17B"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 xml:space="preserve"> 1618/132</w:t>
            </w:r>
          </w:p>
        </w:tc>
        <w:tc>
          <w:tcPr>
            <w:tcW w:w="1250" w:type="dxa"/>
            <w:tcBorders>
              <w:top w:val="nil"/>
              <w:left w:val="nil"/>
              <w:bottom w:val="single" w:sz="4" w:space="0" w:color="auto"/>
              <w:right w:val="single" w:sz="4" w:space="0" w:color="auto"/>
            </w:tcBorders>
            <w:noWrap/>
            <w:vAlign w:val="bottom"/>
            <w:hideMark/>
          </w:tcPr>
          <w:p w14:paraId="328E9A52"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228</w:t>
            </w:r>
          </w:p>
        </w:tc>
        <w:tc>
          <w:tcPr>
            <w:tcW w:w="8437" w:type="dxa"/>
            <w:tcBorders>
              <w:top w:val="single" w:sz="4" w:space="0" w:color="auto"/>
              <w:left w:val="nil"/>
              <w:bottom w:val="single" w:sz="4" w:space="0" w:color="auto"/>
              <w:right w:val="single" w:sz="4" w:space="0" w:color="auto"/>
            </w:tcBorders>
            <w:vAlign w:val="bottom"/>
            <w:hideMark/>
          </w:tcPr>
          <w:p w14:paraId="23C2FF14"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 xml:space="preserve">CUTTING PLATE FREE ISSUE MATERIAL 15MM / SUPPLY ROLLING 1NO 5MM DUCTING </w:t>
            </w:r>
          </w:p>
        </w:tc>
        <w:tc>
          <w:tcPr>
            <w:tcW w:w="1269" w:type="dxa"/>
            <w:tcBorders>
              <w:top w:val="nil"/>
              <w:left w:val="nil"/>
              <w:bottom w:val="single" w:sz="4" w:space="0" w:color="auto"/>
              <w:right w:val="single" w:sz="4" w:space="0" w:color="auto"/>
            </w:tcBorders>
            <w:noWrap/>
            <w:vAlign w:val="bottom"/>
            <w:hideMark/>
          </w:tcPr>
          <w:p w14:paraId="0AC05A17"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07/10/2024</w:t>
            </w:r>
          </w:p>
        </w:tc>
      </w:tr>
      <w:tr w:rsidR="00FB0C4F" w:rsidRPr="00FB0C4F" w14:paraId="0B7A45BB" w14:textId="77777777" w:rsidTr="00B964C9">
        <w:trPr>
          <w:trHeight w:val="272"/>
        </w:trPr>
        <w:tc>
          <w:tcPr>
            <w:tcW w:w="1280" w:type="dxa"/>
            <w:tcBorders>
              <w:top w:val="nil"/>
              <w:left w:val="single" w:sz="4" w:space="0" w:color="auto"/>
              <w:bottom w:val="single" w:sz="4" w:space="0" w:color="auto"/>
              <w:right w:val="single" w:sz="4" w:space="0" w:color="auto"/>
            </w:tcBorders>
            <w:noWrap/>
            <w:vAlign w:val="bottom"/>
            <w:hideMark/>
          </w:tcPr>
          <w:p w14:paraId="70DB22B6"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21582</w:t>
            </w:r>
          </w:p>
        </w:tc>
        <w:tc>
          <w:tcPr>
            <w:tcW w:w="774" w:type="dxa"/>
            <w:tcBorders>
              <w:top w:val="nil"/>
              <w:left w:val="nil"/>
              <w:bottom w:val="single" w:sz="4" w:space="0" w:color="auto"/>
              <w:right w:val="single" w:sz="4" w:space="0" w:color="auto"/>
            </w:tcBorders>
            <w:noWrap/>
            <w:vAlign w:val="bottom"/>
            <w:hideMark/>
          </w:tcPr>
          <w:p w14:paraId="21CF8413"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INV</w:t>
            </w:r>
          </w:p>
        </w:tc>
        <w:tc>
          <w:tcPr>
            <w:tcW w:w="1511" w:type="dxa"/>
            <w:tcBorders>
              <w:top w:val="nil"/>
              <w:left w:val="nil"/>
              <w:bottom w:val="single" w:sz="4" w:space="0" w:color="auto"/>
              <w:right w:val="single" w:sz="4" w:space="0" w:color="auto"/>
            </w:tcBorders>
            <w:noWrap/>
            <w:vAlign w:val="bottom"/>
            <w:hideMark/>
          </w:tcPr>
          <w:p w14:paraId="310A8C5E"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150</w:t>
            </w:r>
          </w:p>
        </w:tc>
        <w:tc>
          <w:tcPr>
            <w:tcW w:w="1146" w:type="dxa"/>
            <w:tcBorders>
              <w:top w:val="nil"/>
              <w:left w:val="nil"/>
              <w:bottom w:val="single" w:sz="4" w:space="0" w:color="auto"/>
              <w:right w:val="single" w:sz="4" w:space="0" w:color="auto"/>
            </w:tcBorders>
            <w:noWrap/>
            <w:vAlign w:val="bottom"/>
            <w:hideMark/>
          </w:tcPr>
          <w:p w14:paraId="7CB7C637"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 xml:space="preserve"> 1618/171</w:t>
            </w:r>
          </w:p>
        </w:tc>
        <w:tc>
          <w:tcPr>
            <w:tcW w:w="1250" w:type="dxa"/>
            <w:tcBorders>
              <w:top w:val="nil"/>
              <w:left w:val="nil"/>
              <w:bottom w:val="single" w:sz="4" w:space="0" w:color="auto"/>
              <w:right w:val="single" w:sz="4" w:space="0" w:color="auto"/>
            </w:tcBorders>
            <w:noWrap/>
            <w:vAlign w:val="bottom"/>
            <w:hideMark/>
          </w:tcPr>
          <w:p w14:paraId="313C248B"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180</w:t>
            </w:r>
          </w:p>
        </w:tc>
        <w:tc>
          <w:tcPr>
            <w:tcW w:w="8437" w:type="dxa"/>
            <w:tcBorders>
              <w:top w:val="single" w:sz="4" w:space="0" w:color="auto"/>
              <w:left w:val="nil"/>
              <w:bottom w:val="single" w:sz="4" w:space="0" w:color="auto"/>
              <w:right w:val="single" w:sz="4" w:space="0" w:color="auto"/>
            </w:tcBorders>
            <w:vAlign w:val="bottom"/>
            <w:hideMark/>
          </w:tcPr>
          <w:p w14:paraId="6B52A603"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 xml:space="preserve"> CUTTING AND DRILLING 48NO WASHERS 15MM PLATE</w:t>
            </w:r>
          </w:p>
        </w:tc>
        <w:tc>
          <w:tcPr>
            <w:tcW w:w="1269" w:type="dxa"/>
            <w:tcBorders>
              <w:top w:val="nil"/>
              <w:left w:val="nil"/>
              <w:bottom w:val="single" w:sz="4" w:space="0" w:color="auto"/>
              <w:right w:val="single" w:sz="4" w:space="0" w:color="auto"/>
            </w:tcBorders>
            <w:noWrap/>
            <w:vAlign w:val="bottom"/>
            <w:hideMark/>
          </w:tcPr>
          <w:p w14:paraId="5CB79FCC"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06/11/2024</w:t>
            </w:r>
          </w:p>
        </w:tc>
      </w:tr>
      <w:tr w:rsidR="00FB0C4F" w:rsidRPr="00FB0C4F" w14:paraId="33B178B2" w14:textId="77777777" w:rsidTr="00B964C9">
        <w:trPr>
          <w:trHeight w:val="272"/>
        </w:trPr>
        <w:tc>
          <w:tcPr>
            <w:tcW w:w="1280" w:type="dxa"/>
            <w:tcBorders>
              <w:top w:val="nil"/>
              <w:left w:val="single" w:sz="4" w:space="0" w:color="auto"/>
              <w:bottom w:val="single" w:sz="4" w:space="0" w:color="auto"/>
              <w:right w:val="single" w:sz="4" w:space="0" w:color="auto"/>
            </w:tcBorders>
            <w:noWrap/>
            <w:vAlign w:val="bottom"/>
            <w:hideMark/>
          </w:tcPr>
          <w:p w14:paraId="6CD1CAA2"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21650</w:t>
            </w:r>
          </w:p>
        </w:tc>
        <w:tc>
          <w:tcPr>
            <w:tcW w:w="774" w:type="dxa"/>
            <w:tcBorders>
              <w:top w:val="nil"/>
              <w:left w:val="nil"/>
              <w:bottom w:val="single" w:sz="4" w:space="0" w:color="auto"/>
              <w:right w:val="single" w:sz="4" w:space="0" w:color="auto"/>
            </w:tcBorders>
            <w:noWrap/>
            <w:vAlign w:val="bottom"/>
            <w:hideMark/>
          </w:tcPr>
          <w:p w14:paraId="47578F6E"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INV</w:t>
            </w:r>
          </w:p>
        </w:tc>
        <w:tc>
          <w:tcPr>
            <w:tcW w:w="1511" w:type="dxa"/>
            <w:tcBorders>
              <w:top w:val="nil"/>
              <w:left w:val="nil"/>
              <w:bottom w:val="single" w:sz="4" w:space="0" w:color="auto"/>
              <w:right w:val="single" w:sz="4" w:space="0" w:color="auto"/>
            </w:tcBorders>
            <w:noWrap/>
            <w:vAlign w:val="bottom"/>
            <w:hideMark/>
          </w:tcPr>
          <w:p w14:paraId="05263C11"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60</w:t>
            </w:r>
          </w:p>
        </w:tc>
        <w:tc>
          <w:tcPr>
            <w:tcW w:w="1146" w:type="dxa"/>
            <w:tcBorders>
              <w:top w:val="nil"/>
              <w:left w:val="nil"/>
              <w:bottom w:val="single" w:sz="4" w:space="0" w:color="auto"/>
              <w:right w:val="single" w:sz="4" w:space="0" w:color="auto"/>
            </w:tcBorders>
            <w:noWrap/>
            <w:vAlign w:val="bottom"/>
            <w:hideMark/>
          </w:tcPr>
          <w:p w14:paraId="26DB0822"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 xml:space="preserve"> 1604/58</w:t>
            </w:r>
          </w:p>
        </w:tc>
        <w:tc>
          <w:tcPr>
            <w:tcW w:w="1250" w:type="dxa"/>
            <w:tcBorders>
              <w:top w:val="nil"/>
              <w:left w:val="nil"/>
              <w:bottom w:val="single" w:sz="4" w:space="0" w:color="auto"/>
              <w:right w:val="single" w:sz="4" w:space="0" w:color="auto"/>
            </w:tcBorders>
            <w:noWrap/>
            <w:vAlign w:val="bottom"/>
            <w:hideMark/>
          </w:tcPr>
          <w:p w14:paraId="3BD3BD6B"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72</w:t>
            </w:r>
          </w:p>
        </w:tc>
        <w:tc>
          <w:tcPr>
            <w:tcW w:w="8437" w:type="dxa"/>
            <w:tcBorders>
              <w:top w:val="single" w:sz="4" w:space="0" w:color="auto"/>
              <w:left w:val="nil"/>
              <w:bottom w:val="single" w:sz="4" w:space="0" w:color="auto"/>
              <w:right w:val="single" w:sz="4" w:space="0" w:color="auto"/>
            </w:tcBorders>
            <w:vAlign w:val="bottom"/>
            <w:hideMark/>
          </w:tcPr>
          <w:p w14:paraId="45168D22"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CUTTING 4NO 20MM PLATE</w:t>
            </w:r>
          </w:p>
        </w:tc>
        <w:tc>
          <w:tcPr>
            <w:tcW w:w="1269" w:type="dxa"/>
            <w:tcBorders>
              <w:top w:val="nil"/>
              <w:left w:val="nil"/>
              <w:bottom w:val="single" w:sz="4" w:space="0" w:color="auto"/>
              <w:right w:val="single" w:sz="4" w:space="0" w:color="auto"/>
            </w:tcBorders>
            <w:noWrap/>
            <w:vAlign w:val="bottom"/>
            <w:hideMark/>
          </w:tcPr>
          <w:p w14:paraId="0D313456"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28/01/2025</w:t>
            </w:r>
          </w:p>
        </w:tc>
      </w:tr>
      <w:tr w:rsidR="00FB0C4F" w:rsidRPr="00FB0C4F" w14:paraId="08938711" w14:textId="77777777" w:rsidTr="00B964C9">
        <w:trPr>
          <w:trHeight w:val="272"/>
        </w:trPr>
        <w:tc>
          <w:tcPr>
            <w:tcW w:w="1280" w:type="dxa"/>
            <w:tcBorders>
              <w:top w:val="nil"/>
              <w:left w:val="single" w:sz="4" w:space="0" w:color="auto"/>
              <w:bottom w:val="single" w:sz="4" w:space="0" w:color="auto"/>
              <w:right w:val="single" w:sz="4" w:space="0" w:color="auto"/>
            </w:tcBorders>
            <w:noWrap/>
            <w:vAlign w:val="bottom"/>
            <w:hideMark/>
          </w:tcPr>
          <w:p w14:paraId="3A701A02"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21751</w:t>
            </w:r>
          </w:p>
        </w:tc>
        <w:tc>
          <w:tcPr>
            <w:tcW w:w="774" w:type="dxa"/>
            <w:tcBorders>
              <w:top w:val="nil"/>
              <w:left w:val="nil"/>
              <w:bottom w:val="single" w:sz="4" w:space="0" w:color="auto"/>
              <w:right w:val="single" w:sz="4" w:space="0" w:color="auto"/>
            </w:tcBorders>
            <w:noWrap/>
            <w:vAlign w:val="bottom"/>
            <w:hideMark/>
          </w:tcPr>
          <w:p w14:paraId="79A2944B"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INV</w:t>
            </w:r>
          </w:p>
        </w:tc>
        <w:tc>
          <w:tcPr>
            <w:tcW w:w="1511" w:type="dxa"/>
            <w:tcBorders>
              <w:top w:val="nil"/>
              <w:left w:val="nil"/>
              <w:bottom w:val="single" w:sz="4" w:space="0" w:color="auto"/>
              <w:right w:val="single" w:sz="4" w:space="0" w:color="auto"/>
            </w:tcBorders>
            <w:noWrap/>
            <w:vAlign w:val="bottom"/>
            <w:hideMark/>
          </w:tcPr>
          <w:p w14:paraId="6D1FEBB7"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2381</w:t>
            </w:r>
          </w:p>
        </w:tc>
        <w:tc>
          <w:tcPr>
            <w:tcW w:w="1146" w:type="dxa"/>
            <w:tcBorders>
              <w:top w:val="nil"/>
              <w:left w:val="nil"/>
              <w:bottom w:val="single" w:sz="4" w:space="0" w:color="auto"/>
              <w:right w:val="single" w:sz="4" w:space="0" w:color="auto"/>
            </w:tcBorders>
            <w:noWrap/>
            <w:vAlign w:val="bottom"/>
            <w:hideMark/>
          </w:tcPr>
          <w:p w14:paraId="7CA2D006"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 xml:space="preserve"> 1600/343</w:t>
            </w:r>
          </w:p>
        </w:tc>
        <w:tc>
          <w:tcPr>
            <w:tcW w:w="1250" w:type="dxa"/>
            <w:tcBorders>
              <w:top w:val="nil"/>
              <w:left w:val="nil"/>
              <w:bottom w:val="single" w:sz="4" w:space="0" w:color="auto"/>
              <w:right w:val="single" w:sz="4" w:space="0" w:color="auto"/>
            </w:tcBorders>
            <w:noWrap/>
            <w:vAlign w:val="bottom"/>
            <w:hideMark/>
          </w:tcPr>
          <w:p w14:paraId="0D1382D3"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2857.2</w:t>
            </w:r>
          </w:p>
        </w:tc>
        <w:tc>
          <w:tcPr>
            <w:tcW w:w="8437" w:type="dxa"/>
            <w:tcBorders>
              <w:top w:val="single" w:sz="4" w:space="0" w:color="auto"/>
              <w:left w:val="nil"/>
              <w:bottom w:val="single" w:sz="4" w:space="0" w:color="auto"/>
              <w:right w:val="single" w:sz="4" w:space="0" w:color="auto"/>
            </w:tcBorders>
            <w:vAlign w:val="bottom"/>
            <w:hideMark/>
          </w:tcPr>
          <w:p w14:paraId="408E89E1"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SUPPLY CUT AND MACHINE FOR MILD AND STAINLEES STEEL 8NO</w:t>
            </w:r>
          </w:p>
        </w:tc>
        <w:tc>
          <w:tcPr>
            <w:tcW w:w="1269" w:type="dxa"/>
            <w:tcBorders>
              <w:top w:val="nil"/>
              <w:left w:val="nil"/>
              <w:bottom w:val="single" w:sz="4" w:space="0" w:color="auto"/>
              <w:right w:val="single" w:sz="4" w:space="0" w:color="auto"/>
            </w:tcBorders>
            <w:noWrap/>
            <w:vAlign w:val="bottom"/>
            <w:hideMark/>
          </w:tcPr>
          <w:p w14:paraId="374C638A"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12/05/2025</w:t>
            </w:r>
          </w:p>
        </w:tc>
      </w:tr>
      <w:tr w:rsidR="00FB0C4F" w:rsidRPr="00FB0C4F" w14:paraId="4A446348" w14:textId="77777777" w:rsidTr="00B964C9">
        <w:trPr>
          <w:trHeight w:val="272"/>
        </w:trPr>
        <w:tc>
          <w:tcPr>
            <w:tcW w:w="1280" w:type="dxa"/>
            <w:tcBorders>
              <w:top w:val="nil"/>
              <w:left w:val="single" w:sz="4" w:space="0" w:color="auto"/>
              <w:bottom w:val="single" w:sz="4" w:space="0" w:color="auto"/>
              <w:right w:val="single" w:sz="4" w:space="0" w:color="auto"/>
            </w:tcBorders>
            <w:noWrap/>
            <w:vAlign w:val="bottom"/>
            <w:hideMark/>
          </w:tcPr>
          <w:p w14:paraId="1EB15A2A"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21752</w:t>
            </w:r>
          </w:p>
        </w:tc>
        <w:tc>
          <w:tcPr>
            <w:tcW w:w="774" w:type="dxa"/>
            <w:tcBorders>
              <w:top w:val="nil"/>
              <w:left w:val="nil"/>
              <w:bottom w:val="single" w:sz="4" w:space="0" w:color="auto"/>
              <w:right w:val="single" w:sz="4" w:space="0" w:color="auto"/>
            </w:tcBorders>
            <w:noWrap/>
            <w:vAlign w:val="bottom"/>
            <w:hideMark/>
          </w:tcPr>
          <w:p w14:paraId="14DCBF93"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INV</w:t>
            </w:r>
          </w:p>
        </w:tc>
        <w:tc>
          <w:tcPr>
            <w:tcW w:w="1511" w:type="dxa"/>
            <w:tcBorders>
              <w:top w:val="nil"/>
              <w:left w:val="nil"/>
              <w:bottom w:val="single" w:sz="4" w:space="0" w:color="auto"/>
              <w:right w:val="single" w:sz="4" w:space="0" w:color="auto"/>
            </w:tcBorders>
            <w:noWrap/>
            <w:vAlign w:val="bottom"/>
            <w:hideMark/>
          </w:tcPr>
          <w:p w14:paraId="73AE145C"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145</w:t>
            </w:r>
          </w:p>
        </w:tc>
        <w:tc>
          <w:tcPr>
            <w:tcW w:w="1146" w:type="dxa"/>
            <w:tcBorders>
              <w:top w:val="nil"/>
              <w:left w:val="nil"/>
              <w:bottom w:val="single" w:sz="4" w:space="0" w:color="auto"/>
              <w:right w:val="single" w:sz="4" w:space="0" w:color="auto"/>
            </w:tcBorders>
            <w:noWrap/>
            <w:vAlign w:val="bottom"/>
            <w:hideMark/>
          </w:tcPr>
          <w:p w14:paraId="785002D5"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 xml:space="preserve"> 1618/132</w:t>
            </w:r>
          </w:p>
        </w:tc>
        <w:tc>
          <w:tcPr>
            <w:tcW w:w="1250" w:type="dxa"/>
            <w:tcBorders>
              <w:top w:val="nil"/>
              <w:left w:val="nil"/>
              <w:bottom w:val="single" w:sz="4" w:space="0" w:color="auto"/>
              <w:right w:val="single" w:sz="4" w:space="0" w:color="auto"/>
            </w:tcBorders>
            <w:noWrap/>
            <w:vAlign w:val="bottom"/>
            <w:hideMark/>
          </w:tcPr>
          <w:p w14:paraId="3089977F"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174</w:t>
            </w:r>
          </w:p>
        </w:tc>
        <w:tc>
          <w:tcPr>
            <w:tcW w:w="8437" w:type="dxa"/>
            <w:tcBorders>
              <w:top w:val="single" w:sz="4" w:space="0" w:color="auto"/>
              <w:left w:val="nil"/>
              <w:bottom w:val="single" w:sz="4" w:space="0" w:color="auto"/>
              <w:right w:val="single" w:sz="4" w:space="0" w:color="auto"/>
            </w:tcBorders>
            <w:vAlign w:val="bottom"/>
            <w:hideMark/>
          </w:tcPr>
          <w:p w14:paraId="2985AF31"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CUTTING FREE ISSUE 8MM DURBAR PLATE</w:t>
            </w:r>
          </w:p>
        </w:tc>
        <w:tc>
          <w:tcPr>
            <w:tcW w:w="1269" w:type="dxa"/>
            <w:tcBorders>
              <w:top w:val="nil"/>
              <w:left w:val="nil"/>
              <w:bottom w:val="single" w:sz="4" w:space="0" w:color="auto"/>
              <w:right w:val="single" w:sz="4" w:space="0" w:color="auto"/>
            </w:tcBorders>
            <w:noWrap/>
            <w:vAlign w:val="bottom"/>
            <w:hideMark/>
          </w:tcPr>
          <w:p w14:paraId="089EAC4B"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12/05/2025</w:t>
            </w:r>
          </w:p>
        </w:tc>
      </w:tr>
      <w:tr w:rsidR="00FB0C4F" w:rsidRPr="00FB0C4F" w14:paraId="14672240" w14:textId="77777777" w:rsidTr="00B964C9">
        <w:trPr>
          <w:trHeight w:val="272"/>
        </w:trPr>
        <w:tc>
          <w:tcPr>
            <w:tcW w:w="1280" w:type="dxa"/>
            <w:tcBorders>
              <w:top w:val="nil"/>
              <w:left w:val="single" w:sz="4" w:space="0" w:color="auto"/>
              <w:bottom w:val="single" w:sz="4" w:space="0" w:color="auto"/>
              <w:right w:val="single" w:sz="4" w:space="0" w:color="auto"/>
            </w:tcBorders>
            <w:noWrap/>
            <w:vAlign w:val="bottom"/>
            <w:hideMark/>
          </w:tcPr>
          <w:p w14:paraId="3CA1972D"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21777</w:t>
            </w:r>
          </w:p>
        </w:tc>
        <w:tc>
          <w:tcPr>
            <w:tcW w:w="774" w:type="dxa"/>
            <w:tcBorders>
              <w:top w:val="nil"/>
              <w:left w:val="nil"/>
              <w:bottom w:val="single" w:sz="4" w:space="0" w:color="auto"/>
              <w:right w:val="single" w:sz="4" w:space="0" w:color="auto"/>
            </w:tcBorders>
            <w:noWrap/>
            <w:vAlign w:val="bottom"/>
            <w:hideMark/>
          </w:tcPr>
          <w:p w14:paraId="1E3160E8"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INV</w:t>
            </w:r>
          </w:p>
        </w:tc>
        <w:tc>
          <w:tcPr>
            <w:tcW w:w="1511" w:type="dxa"/>
            <w:tcBorders>
              <w:top w:val="nil"/>
              <w:left w:val="nil"/>
              <w:bottom w:val="single" w:sz="4" w:space="0" w:color="auto"/>
              <w:right w:val="single" w:sz="4" w:space="0" w:color="auto"/>
            </w:tcBorders>
            <w:noWrap/>
            <w:vAlign w:val="bottom"/>
            <w:hideMark/>
          </w:tcPr>
          <w:p w14:paraId="675F69AA"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1560</w:t>
            </w:r>
          </w:p>
        </w:tc>
        <w:tc>
          <w:tcPr>
            <w:tcW w:w="1146" w:type="dxa"/>
            <w:tcBorders>
              <w:top w:val="nil"/>
              <w:left w:val="nil"/>
              <w:bottom w:val="single" w:sz="4" w:space="0" w:color="auto"/>
              <w:right w:val="single" w:sz="4" w:space="0" w:color="auto"/>
            </w:tcBorders>
            <w:noWrap/>
            <w:vAlign w:val="bottom"/>
            <w:hideMark/>
          </w:tcPr>
          <w:p w14:paraId="5265803D"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1600</w:t>
            </w:r>
          </w:p>
        </w:tc>
        <w:tc>
          <w:tcPr>
            <w:tcW w:w="1250" w:type="dxa"/>
            <w:tcBorders>
              <w:top w:val="nil"/>
              <w:left w:val="nil"/>
              <w:bottom w:val="single" w:sz="4" w:space="0" w:color="auto"/>
              <w:right w:val="single" w:sz="4" w:space="0" w:color="auto"/>
            </w:tcBorders>
            <w:noWrap/>
            <w:vAlign w:val="bottom"/>
            <w:hideMark/>
          </w:tcPr>
          <w:p w14:paraId="1AF58A11"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1872</w:t>
            </w:r>
          </w:p>
        </w:tc>
        <w:tc>
          <w:tcPr>
            <w:tcW w:w="8437" w:type="dxa"/>
            <w:tcBorders>
              <w:top w:val="single" w:sz="4" w:space="0" w:color="auto"/>
              <w:left w:val="nil"/>
              <w:bottom w:val="single" w:sz="4" w:space="0" w:color="auto"/>
              <w:right w:val="single" w:sz="4" w:space="0" w:color="auto"/>
            </w:tcBorders>
            <w:vAlign w:val="bottom"/>
            <w:hideMark/>
          </w:tcPr>
          <w:p w14:paraId="58BE62D9"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MACHINING SHIMS 16NO FREE ISSUE MATERIAL</w:t>
            </w:r>
          </w:p>
        </w:tc>
        <w:tc>
          <w:tcPr>
            <w:tcW w:w="1269" w:type="dxa"/>
            <w:tcBorders>
              <w:top w:val="nil"/>
              <w:left w:val="nil"/>
              <w:bottom w:val="single" w:sz="4" w:space="0" w:color="auto"/>
              <w:right w:val="single" w:sz="4" w:space="0" w:color="auto"/>
            </w:tcBorders>
            <w:noWrap/>
            <w:vAlign w:val="bottom"/>
            <w:hideMark/>
          </w:tcPr>
          <w:p w14:paraId="1AE31346"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10/06/2025</w:t>
            </w:r>
          </w:p>
        </w:tc>
      </w:tr>
      <w:tr w:rsidR="00FB0C4F" w:rsidRPr="00FB0C4F" w14:paraId="48C86D6E" w14:textId="77777777" w:rsidTr="00B964C9">
        <w:trPr>
          <w:trHeight w:val="272"/>
        </w:trPr>
        <w:tc>
          <w:tcPr>
            <w:tcW w:w="1280" w:type="dxa"/>
            <w:tcBorders>
              <w:top w:val="nil"/>
              <w:left w:val="single" w:sz="4" w:space="0" w:color="auto"/>
              <w:bottom w:val="single" w:sz="4" w:space="0" w:color="auto"/>
              <w:right w:val="single" w:sz="4" w:space="0" w:color="auto"/>
            </w:tcBorders>
            <w:noWrap/>
            <w:vAlign w:val="bottom"/>
            <w:hideMark/>
          </w:tcPr>
          <w:p w14:paraId="53999F1B"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21780</w:t>
            </w:r>
          </w:p>
        </w:tc>
        <w:tc>
          <w:tcPr>
            <w:tcW w:w="774" w:type="dxa"/>
            <w:tcBorders>
              <w:top w:val="nil"/>
              <w:left w:val="nil"/>
              <w:bottom w:val="single" w:sz="4" w:space="0" w:color="auto"/>
              <w:right w:val="single" w:sz="4" w:space="0" w:color="auto"/>
            </w:tcBorders>
            <w:noWrap/>
            <w:vAlign w:val="bottom"/>
            <w:hideMark/>
          </w:tcPr>
          <w:p w14:paraId="4779AEF1"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INV</w:t>
            </w:r>
          </w:p>
        </w:tc>
        <w:tc>
          <w:tcPr>
            <w:tcW w:w="1511" w:type="dxa"/>
            <w:tcBorders>
              <w:top w:val="nil"/>
              <w:left w:val="nil"/>
              <w:bottom w:val="single" w:sz="4" w:space="0" w:color="auto"/>
              <w:right w:val="single" w:sz="4" w:space="0" w:color="auto"/>
            </w:tcBorders>
            <w:noWrap/>
            <w:vAlign w:val="bottom"/>
            <w:hideMark/>
          </w:tcPr>
          <w:p w14:paraId="22392F1E"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120</w:t>
            </w:r>
          </w:p>
        </w:tc>
        <w:tc>
          <w:tcPr>
            <w:tcW w:w="1146" w:type="dxa"/>
            <w:tcBorders>
              <w:top w:val="nil"/>
              <w:left w:val="nil"/>
              <w:bottom w:val="single" w:sz="4" w:space="0" w:color="auto"/>
              <w:right w:val="single" w:sz="4" w:space="0" w:color="auto"/>
            </w:tcBorders>
            <w:noWrap/>
            <w:vAlign w:val="bottom"/>
            <w:hideMark/>
          </w:tcPr>
          <w:p w14:paraId="06D14407"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1604</w:t>
            </w:r>
          </w:p>
        </w:tc>
        <w:tc>
          <w:tcPr>
            <w:tcW w:w="1250" w:type="dxa"/>
            <w:tcBorders>
              <w:top w:val="nil"/>
              <w:left w:val="nil"/>
              <w:bottom w:val="single" w:sz="4" w:space="0" w:color="auto"/>
              <w:right w:val="single" w:sz="4" w:space="0" w:color="auto"/>
            </w:tcBorders>
            <w:noWrap/>
            <w:vAlign w:val="bottom"/>
            <w:hideMark/>
          </w:tcPr>
          <w:p w14:paraId="252B87E0"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144</w:t>
            </w:r>
          </w:p>
        </w:tc>
        <w:tc>
          <w:tcPr>
            <w:tcW w:w="8437" w:type="dxa"/>
            <w:tcBorders>
              <w:top w:val="single" w:sz="4" w:space="0" w:color="auto"/>
              <w:left w:val="nil"/>
              <w:bottom w:val="single" w:sz="4" w:space="0" w:color="auto"/>
              <w:right w:val="single" w:sz="4" w:space="0" w:color="auto"/>
            </w:tcBorders>
            <w:vAlign w:val="bottom"/>
            <w:hideMark/>
          </w:tcPr>
          <w:p w14:paraId="12087338"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CUTTING 9NO GUSSETS FREE ISSUE MATERIAL</w:t>
            </w:r>
          </w:p>
        </w:tc>
        <w:tc>
          <w:tcPr>
            <w:tcW w:w="1269" w:type="dxa"/>
            <w:tcBorders>
              <w:top w:val="nil"/>
              <w:left w:val="nil"/>
              <w:bottom w:val="single" w:sz="4" w:space="0" w:color="auto"/>
              <w:right w:val="single" w:sz="4" w:space="0" w:color="auto"/>
            </w:tcBorders>
            <w:noWrap/>
            <w:vAlign w:val="bottom"/>
            <w:hideMark/>
          </w:tcPr>
          <w:p w14:paraId="6938F2D3"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10/06/2025</w:t>
            </w:r>
          </w:p>
        </w:tc>
      </w:tr>
      <w:tr w:rsidR="00FB0C4F" w:rsidRPr="00FB0C4F" w14:paraId="2BF41427" w14:textId="77777777" w:rsidTr="00B964C9">
        <w:trPr>
          <w:trHeight w:val="272"/>
        </w:trPr>
        <w:tc>
          <w:tcPr>
            <w:tcW w:w="1280" w:type="dxa"/>
            <w:tcBorders>
              <w:top w:val="nil"/>
              <w:left w:val="single" w:sz="4" w:space="0" w:color="auto"/>
              <w:bottom w:val="single" w:sz="4" w:space="0" w:color="auto"/>
              <w:right w:val="single" w:sz="4" w:space="0" w:color="auto"/>
            </w:tcBorders>
            <w:noWrap/>
            <w:vAlign w:val="bottom"/>
            <w:hideMark/>
          </w:tcPr>
          <w:p w14:paraId="4C1AFA90"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21822</w:t>
            </w:r>
          </w:p>
        </w:tc>
        <w:tc>
          <w:tcPr>
            <w:tcW w:w="774" w:type="dxa"/>
            <w:tcBorders>
              <w:top w:val="nil"/>
              <w:left w:val="nil"/>
              <w:bottom w:val="single" w:sz="4" w:space="0" w:color="auto"/>
              <w:right w:val="single" w:sz="4" w:space="0" w:color="auto"/>
            </w:tcBorders>
            <w:noWrap/>
            <w:vAlign w:val="bottom"/>
            <w:hideMark/>
          </w:tcPr>
          <w:p w14:paraId="420B4BD7"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INV</w:t>
            </w:r>
          </w:p>
        </w:tc>
        <w:tc>
          <w:tcPr>
            <w:tcW w:w="1511" w:type="dxa"/>
            <w:tcBorders>
              <w:top w:val="nil"/>
              <w:left w:val="nil"/>
              <w:bottom w:val="single" w:sz="4" w:space="0" w:color="auto"/>
              <w:right w:val="single" w:sz="4" w:space="0" w:color="auto"/>
            </w:tcBorders>
            <w:noWrap/>
            <w:vAlign w:val="bottom"/>
            <w:hideMark/>
          </w:tcPr>
          <w:p w14:paraId="466955AA"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130</w:t>
            </w:r>
          </w:p>
        </w:tc>
        <w:tc>
          <w:tcPr>
            <w:tcW w:w="1146" w:type="dxa"/>
            <w:tcBorders>
              <w:top w:val="nil"/>
              <w:left w:val="nil"/>
              <w:bottom w:val="single" w:sz="4" w:space="0" w:color="auto"/>
              <w:right w:val="single" w:sz="4" w:space="0" w:color="auto"/>
            </w:tcBorders>
            <w:noWrap/>
            <w:vAlign w:val="bottom"/>
            <w:hideMark/>
          </w:tcPr>
          <w:p w14:paraId="52083D70"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 xml:space="preserve"> 1605/194</w:t>
            </w:r>
          </w:p>
        </w:tc>
        <w:tc>
          <w:tcPr>
            <w:tcW w:w="1250" w:type="dxa"/>
            <w:tcBorders>
              <w:top w:val="nil"/>
              <w:left w:val="nil"/>
              <w:bottom w:val="single" w:sz="4" w:space="0" w:color="auto"/>
              <w:right w:val="single" w:sz="4" w:space="0" w:color="auto"/>
            </w:tcBorders>
            <w:noWrap/>
            <w:vAlign w:val="bottom"/>
            <w:hideMark/>
          </w:tcPr>
          <w:p w14:paraId="2129D3FF"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156</w:t>
            </w:r>
          </w:p>
        </w:tc>
        <w:tc>
          <w:tcPr>
            <w:tcW w:w="8437" w:type="dxa"/>
            <w:tcBorders>
              <w:top w:val="single" w:sz="4" w:space="0" w:color="auto"/>
              <w:left w:val="nil"/>
              <w:bottom w:val="single" w:sz="4" w:space="0" w:color="auto"/>
              <w:right w:val="single" w:sz="4" w:space="0" w:color="auto"/>
            </w:tcBorders>
            <w:vAlign w:val="bottom"/>
            <w:hideMark/>
          </w:tcPr>
          <w:p w14:paraId="5CB69D19"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CUTTING 1NO 15MM GUSSET PLATE £30 / MACHINING NPT THREADING PUG £100</w:t>
            </w:r>
          </w:p>
        </w:tc>
        <w:tc>
          <w:tcPr>
            <w:tcW w:w="1269" w:type="dxa"/>
            <w:tcBorders>
              <w:top w:val="nil"/>
              <w:left w:val="nil"/>
              <w:bottom w:val="single" w:sz="4" w:space="0" w:color="auto"/>
              <w:right w:val="single" w:sz="4" w:space="0" w:color="auto"/>
            </w:tcBorders>
            <w:noWrap/>
            <w:vAlign w:val="bottom"/>
            <w:hideMark/>
          </w:tcPr>
          <w:p w14:paraId="64B5C283"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08/07/2025</w:t>
            </w:r>
          </w:p>
        </w:tc>
      </w:tr>
      <w:tr w:rsidR="00FB0C4F" w:rsidRPr="00FB0C4F" w14:paraId="1392F7DE" w14:textId="77777777" w:rsidTr="00B964C9">
        <w:trPr>
          <w:trHeight w:val="272"/>
        </w:trPr>
        <w:tc>
          <w:tcPr>
            <w:tcW w:w="1280" w:type="dxa"/>
            <w:tcBorders>
              <w:top w:val="nil"/>
              <w:left w:val="single" w:sz="4" w:space="0" w:color="auto"/>
              <w:bottom w:val="single" w:sz="4" w:space="0" w:color="auto"/>
              <w:right w:val="single" w:sz="4" w:space="0" w:color="auto"/>
            </w:tcBorders>
            <w:noWrap/>
            <w:vAlign w:val="bottom"/>
            <w:hideMark/>
          </w:tcPr>
          <w:p w14:paraId="4DB5D99C"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21824</w:t>
            </w:r>
          </w:p>
        </w:tc>
        <w:tc>
          <w:tcPr>
            <w:tcW w:w="774" w:type="dxa"/>
            <w:tcBorders>
              <w:top w:val="nil"/>
              <w:left w:val="nil"/>
              <w:bottom w:val="single" w:sz="4" w:space="0" w:color="auto"/>
              <w:right w:val="single" w:sz="4" w:space="0" w:color="auto"/>
            </w:tcBorders>
            <w:noWrap/>
            <w:vAlign w:val="bottom"/>
            <w:hideMark/>
          </w:tcPr>
          <w:p w14:paraId="546A0D69"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INV</w:t>
            </w:r>
          </w:p>
        </w:tc>
        <w:tc>
          <w:tcPr>
            <w:tcW w:w="1511" w:type="dxa"/>
            <w:tcBorders>
              <w:top w:val="nil"/>
              <w:left w:val="nil"/>
              <w:bottom w:val="single" w:sz="4" w:space="0" w:color="auto"/>
              <w:right w:val="single" w:sz="4" w:space="0" w:color="auto"/>
            </w:tcBorders>
            <w:noWrap/>
            <w:vAlign w:val="bottom"/>
            <w:hideMark/>
          </w:tcPr>
          <w:p w14:paraId="039169E3"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250</w:t>
            </w:r>
          </w:p>
        </w:tc>
        <w:tc>
          <w:tcPr>
            <w:tcW w:w="1146" w:type="dxa"/>
            <w:tcBorders>
              <w:top w:val="nil"/>
              <w:left w:val="nil"/>
              <w:bottom w:val="single" w:sz="4" w:space="0" w:color="auto"/>
              <w:right w:val="single" w:sz="4" w:space="0" w:color="auto"/>
            </w:tcBorders>
            <w:noWrap/>
            <w:vAlign w:val="bottom"/>
            <w:hideMark/>
          </w:tcPr>
          <w:p w14:paraId="7C97DCCA"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 xml:space="preserve"> 1605/194</w:t>
            </w:r>
          </w:p>
        </w:tc>
        <w:tc>
          <w:tcPr>
            <w:tcW w:w="1250" w:type="dxa"/>
            <w:tcBorders>
              <w:top w:val="nil"/>
              <w:left w:val="nil"/>
              <w:bottom w:val="single" w:sz="4" w:space="0" w:color="auto"/>
              <w:right w:val="single" w:sz="4" w:space="0" w:color="auto"/>
            </w:tcBorders>
            <w:noWrap/>
            <w:vAlign w:val="bottom"/>
            <w:hideMark/>
          </w:tcPr>
          <w:p w14:paraId="68FE1B7B"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300</w:t>
            </w:r>
          </w:p>
        </w:tc>
        <w:tc>
          <w:tcPr>
            <w:tcW w:w="8437" w:type="dxa"/>
            <w:tcBorders>
              <w:top w:val="single" w:sz="4" w:space="0" w:color="auto"/>
              <w:left w:val="nil"/>
              <w:bottom w:val="single" w:sz="4" w:space="0" w:color="auto"/>
              <w:right w:val="single" w:sz="4" w:space="0" w:color="auto"/>
            </w:tcBorders>
            <w:vAlign w:val="bottom"/>
            <w:hideMark/>
          </w:tcPr>
          <w:p w14:paraId="77711F50"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CUTTING 20NO STAINLESS STEEL STRONG BACKS</w:t>
            </w:r>
          </w:p>
        </w:tc>
        <w:tc>
          <w:tcPr>
            <w:tcW w:w="1269" w:type="dxa"/>
            <w:tcBorders>
              <w:top w:val="nil"/>
              <w:left w:val="nil"/>
              <w:bottom w:val="single" w:sz="4" w:space="0" w:color="auto"/>
              <w:right w:val="single" w:sz="4" w:space="0" w:color="auto"/>
            </w:tcBorders>
            <w:noWrap/>
            <w:vAlign w:val="bottom"/>
            <w:hideMark/>
          </w:tcPr>
          <w:p w14:paraId="49CB33E7"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08/07/2025</w:t>
            </w:r>
          </w:p>
        </w:tc>
      </w:tr>
      <w:tr w:rsidR="00FB0C4F" w:rsidRPr="00FB0C4F" w14:paraId="15CC673D" w14:textId="77777777" w:rsidTr="00B964C9">
        <w:trPr>
          <w:trHeight w:val="272"/>
        </w:trPr>
        <w:tc>
          <w:tcPr>
            <w:tcW w:w="1280" w:type="dxa"/>
            <w:tcBorders>
              <w:top w:val="nil"/>
              <w:left w:val="single" w:sz="4" w:space="0" w:color="auto"/>
              <w:bottom w:val="single" w:sz="4" w:space="0" w:color="auto"/>
              <w:right w:val="single" w:sz="4" w:space="0" w:color="auto"/>
            </w:tcBorders>
            <w:noWrap/>
            <w:vAlign w:val="bottom"/>
            <w:hideMark/>
          </w:tcPr>
          <w:p w14:paraId="083BB60D"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21821</w:t>
            </w:r>
          </w:p>
        </w:tc>
        <w:tc>
          <w:tcPr>
            <w:tcW w:w="774" w:type="dxa"/>
            <w:tcBorders>
              <w:top w:val="nil"/>
              <w:left w:val="nil"/>
              <w:bottom w:val="single" w:sz="4" w:space="0" w:color="auto"/>
              <w:right w:val="single" w:sz="4" w:space="0" w:color="auto"/>
            </w:tcBorders>
            <w:noWrap/>
            <w:vAlign w:val="bottom"/>
            <w:hideMark/>
          </w:tcPr>
          <w:p w14:paraId="75C3BF40"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INV</w:t>
            </w:r>
          </w:p>
        </w:tc>
        <w:tc>
          <w:tcPr>
            <w:tcW w:w="1511" w:type="dxa"/>
            <w:tcBorders>
              <w:top w:val="nil"/>
              <w:left w:val="nil"/>
              <w:bottom w:val="single" w:sz="4" w:space="0" w:color="auto"/>
              <w:right w:val="single" w:sz="4" w:space="0" w:color="auto"/>
            </w:tcBorders>
            <w:noWrap/>
            <w:vAlign w:val="bottom"/>
            <w:hideMark/>
          </w:tcPr>
          <w:p w14:paraId="718CF2BB"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250</w:t>
            </w:r>
          </w:p>
        </w:tc>
        <w:tc>
          <w:tcPr>
            <w:tcW w:w="1146" w:type="dxa"/>
            <w:tcBorders>
              <w:top w:val="nil"/>
              <w:left w:val="nil"/>
              <w:bottom w:val="single" w:sz="4" w:space="0" w:color="auto"/>
              <w:right w:val="single" w:sz="4" w:space="0" w:color="auto"/>
            </w:tcBorders>
            <w:noWrap/>
            <w:vAlign w:val="bottom"/>
            <w:hideMark/>
          </w:tcPr>
          <w:p w14:paraId="4748F322"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 xml:space="preserve"> 1630/16</w:t>
            </w:r>
          </w:p>
        </w:tc>
        <w:tc>
          <w:tcPr>
            <w:tcW w:w="1250" w:type="dxa"/>
            <w:tcBorders>
              <w:top w:val="nil"/>
              <w:left w:val="nil"/>
              <w:bottom w:val="single" w:sz="4" w:space="0" w:color="auto"/>
              <w:right w:val="single" w:sz="4" w:space="0" w:color="auto"/>
            </w:tcBorders>
            <w:noWrap/>
            <w:vAlign w:val="bottom"/>
            <w:hideMark/>
          </w:tcPr>
          <w:p w14:paraId="54A43B4A"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300</w:t>
            </w:r>
          </w:p>
        </w:tc>
        <w:tc>
          <w:tcPr>
            <w:tcW w:w="8437" w:type="dxa"/>
            <w:tcBorders>
              <w:top w:val="single" w:sz="4" w:space="0" w:color="auto"/>
              <w:left w:val="nil"/>
              <w:bottom w:val="single" w:sz="4" w:space="0" w:color="auto"/>
              <w:right w:val="single" w:sz="4" w:space="0" w:color="auto"/>
            </w:tcBorders>
            <w:vAlign w:val="bottom"/>
            <w:hideMark/>
          </w:tcPr>
          <w:p w14:paraId="3B835ADA"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CUTTING AND MACHINING 8NO 15MM PLATE LIFTING EYE £90 /  2NO FREE ISSUE MATERIAL £80 / 2NO PLATE ISSUE MATERIALS</w:t>
            </w:r>
          </w:p>
        </w:tc>
        <w:tc>
          <w:tcPr>
            <w:tcW w:w="1269" w:type="dxa"/>
            <w:tcBorders>
              <w:top w:val="nil"/>
              <w:left w:val="nil"/>
              <w:bottom w:val="single" w:sz="4" w:space="0" w:color="auto"/>
              <w:right w:val="single" w:sz="4" w:space="0" w:color="auto"/>
            </w:tcBorders>
            <w:noWrap/>
            <w:vAlign w:val="bottom"/>
            <w:hideMark/>
          </w:tcPr>
          <w:p w14:paraId="39413649"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08/07/2025</w:t>
            </w:r>
          </w:p>
        </w:tc>
      </w:tr>
      <w:tr w:rsidR="00FB0C4F" w:rsidRPr="00FB0C4F" w14:paraId="1A308F52" w14:textId="77777777" w:rsidTr="00B964C9">
        <w:trPr>
          <w:trHeight w:val="272"/>
        </w:trPr>
        <w:tc>
          <w:tcPr>
            <w:tcW w:w="1280" w:type="dxa"/>
            <w:tcBorders>
              <w:top w:val="nil"/>
              <w:left w:val="single" w:sz="4" w:space="0" w:color="auto"/>
              <w:bottom w:val="single" w:sz="4" w:space="0" w:color="auto"/>
              <w:right w:val="single" w:sz="4" w:space="0" w:color="auto"/>
            </w:tcBorders>
            <w:noWrap/>
            <w:vAlign w:val="bottom"/>
            <w:hideMark/>
          </w:tcPr>
          <w:p w14:paraId="5DA14508"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21860</w:t>
            </w:r>
          </w:p>
        </w:tc>
        <w:tc>
          <w:tcPr>
            <w:tcW w:w="774" w:type="dxa"/>
            <w:tcBorders>
              <w:top w:val="nil"/>
              <w:left w:val="nil"/>
              <w:bottom w:val="single" w:sz="4" w:space="0" w:color="auto"/>
              <w:right w:val="single" w:sz="4" w:space="0" w:color="auto"/>
            </w:tcBorders>
            <w:noWrap/>
            <w:vAlign w:val="bottom"/>
            <w:hideMark/>
          </w:tcPr>
          <w:p w14:paraId="0EE234C0"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INV</w:t>
            </w:r>
          </w:p>
        </w:tc>
        <w:tc>
          <w:tcPr>
            <w:tcW w:w="1511" w:type="dxa"/>
            <w:tcBorders>
              <w:top w:val="nil"/>
              <w:left w:val="nil"/>
              <w:bottom w:val="single" w:sz="4" w:space="0" w:color="auto"/>
              <w:right w:val="single" w:sz="4" w:space="0" w:color="auto"/>
            </w:tcBorders>
            <w:noWrap/>
            <w:vAlign w:val="bottom"/>
            <w:hideMark/>
          </w:tcPr>
          <w:p w14:paraId="170E725C"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1030</w:t>
            </w:r>
          </w:p>
        </w:tc>
        <w:tc>
          <w:tcPr>
            <w:tcW w:w="1146" w:type="dxa"/>
            <w:tcBorders>
              <w:top w:val="nil"/>
              <w:left w:val="nil"/>
              <w:bottom w:val="single" w:sz="4" w:space="0" w:color="auto"/>
              <w:right w:val="single" w:sz="4" w:space="0" w:color="auto"/>
            </w:tcBorders>
            <w:noWrap/>
            <w:vAlign w:val="bottom"/>
            <w:hideMark/>
          </w:tcPr>
          <w:p w14:paraId="2045E746"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1630</w:t>
            </w:r>
          </w:p>
        </w:tc>
        <w:tc>
          <w:tcPr>
            <w:tcW w:w="1250" w:type="dxa"/>
            <w:tcBorders>
              <w:top w:val="nil"/>
              <w:left w:val="nil"/>
              <w:bottom w:val="single" w:sz="4" w:space="0" w:color="auto"/>
              <w:right w:val="single" w:sz="4" w:space="0" w:color="auto"/>
            </w:tcBorders>
            <w:noWrap/>
            <w:vAlign w:val="bottom"/>
            <w:hideMark/>
          </w:tcPr>
          <w:p w14:paraId="34C63695"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1236</w:t>
            </w:r>
          </w:p>
        </w:tc>
        <w:tc>
          <w:tcPr>
            <w:tcW w:w="8437" w:type="dxa"/>
            <w:tcBorders>
              <w:top w:val="single" w:sz="4" w:space="0" w:color="auto"/>
              <w:left w:val="nil"/>
              <w:bottom w:val="single" w:sz="4" w:space="0" w:color="auto"/>
              <w:right w:val="single" w:sz="4" w:space="0" w:color="auto"/>
            </w:tcBorders>
            <w:vAlign w:val="bottom"/>
            <w:hideMark/>
          </w:tcPr>
          <w:p w14:paraId="3328B6EA"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2NO 20MM PLATE , 4NO LIFTING LUGS, 1NO 30MM PLATE £480</w:t>
            </w:r>
          </w:p>
        </w:tc>
        <w:tc>
          <w:tcPr>
            <w:tcW w:w="1269" w:type="dxa"/>
            <w:tcBorders>
              <w:top w:val="nil"/>
              <w:left w:val="nil"/>
              <w:bottom w:val="single" w:sz="4" w:space="0" w:color="auto"/>
              <w:right w:val="single" w:sz="4" w:space="0" w:color="auto"/>
            </w:tcBorders>
            <w:noWrap/>
            <w:vAlign w:val="bottom"/>
            <w:hideMark/>
          </w:tcPr>
          <w:p w14:paraId="3BFDFF1B"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07/08/2025</w:t>
            </w:r>
          </w:p>
        </w:tc>
      </w:tr>
      <w:tr w:rsidR="00FB0C4F" w:rsidRPr="00FB0C4F" w14:paraId="6DE46892" w14:textId="77777777" w:rsidTr="00B964C9">
        <w:trPr>
          <w:trHeight w:val="272"/>
        </w:trPr>
        <w:tc>
          <w:tcPr>
            <w:tcW w:w="1280" w:type="dxa"/>
            <w:tcBorders>
              <w:top w:val="nil"/>
              <w:left w:val="single" w:sz="4" w:space="0" w:color="auto"/>
              <w:bottom w:val="single" w:sz="4" w:space="0" w:color="auto"/>
              <w:right w:val="single" w:sz="4" w:space="0" w:color="auto"/>
            </w:tcBorders>
            <w:noWrap/>
            <w:vAlign w:val="bottom"/>
            <w:hideMark/>
          </w:tcPr>
          <w:p w14:paraId="53F6EE77"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21873</w:t>
            </w:r>
          </w:p>
        </w:tc>
        <w:tc>
          <w:tcPr>
            <w:tcW w:w="774" w:type="dxa"/>
            <w:tcBorders>
              <w:top w:val="nil"/>
              <w:left w:val="nil"/>
              <w:bottom w:val="single" w:sz="4" w:space="0" w:color="auto"/>
              <w:right w:val="single" w:sz="4" w:space="0" w:color="auto"/>
            </w:tcBorders>
            <w:noWrap/>
            <w:vAlign w:val="bottom"/>
            <w:hideMark/>
          </w:tcPr>
          <w:p w14:paraId="4327357B"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INV</w:t>
            </w:r>
          </w:p>
        </w:tc>
        <w:tc>
          <w:tcPr>
            <w:tcW w:w="1511" w:type="dxa"/>
            <w:tcBorders>
              <w:top w:val="nil"/>
              <w:left w:val="nil"/>
              <w:bottom w:val="single" w:sz="4" w:space="0" w:color="auto"/>
              <w:right w:val="single" w:sz="4" w:space="0" w:color="auto"/>
            </w:tcBorders>
            <w:noWrap/>
            <w:vAlign w:val="bottom"/>
            <w:hideMark/>
          </w:tcPr>
          <w:p w14:paraId="523B78E3"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1080</w:t>
            </w:r>
          </w:p>
        </w:tc>
        <w:tc>
          <w:tcPr>
            <w:tcW w:w="1146" w:type="dxa"/>
            <w:tcBorders>
              <w:top w:val="nil"/>
              <w:left w:val="nil"/>
              <w:bottom w:val="single" w:sz="4" w:space="0" w:color="auto"/>
              <w:right w:val="single" w:sz="4" w:space="0" w:color="auto"/>
            </w:tcBorders>
            <w:noWrap/>
            <w:vAlign w:val="bottom"/>
            <w:hideMark/>
          </w:tcPr>
          <w:p w14:paraId="4E998810"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1600</w:t>
            </w:r>
          </w:p>
        </w:tc>
        <w:tc>
          <w:tcPr>
            <w:tcW w:w="1250" w:type="dxa"/>
            <w:tcBorders>
              <w:top w:val="nil"/>
              <w:left w:val="nil"/>
              <w:bottom w:val="single" w:sz="4" w:space="0" w:color="auto"/>
              <w:right w:val="single" w:sz="4" w:space="0" w:color="auto"/>
            </w:tcBorders>
            <w:noWrap/>
            <w:vAlign w:val="bottom"/>
            <w:hideMark/>
          </w:tcPr>
          <w:p w14:paraId="7305A15B"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1296</w:t>
            </w:r>
          </w:p>
        </w:tc>
        <w:tc>
          <w:tcPr>
            <w:tcW w:w="8437" w:type="dxa"/>
            <w:tcBorders>
              <w:top w:val="single" w:sz="4" w:space="0" w:color="auto"/>
              <w:left w:val="nil"/>
              <w:bottom w:val="single" w:sz="4" w:space="0" w:color="auto"/>
              <w:right w:val="single" w:sz="4" w:space="0" w:color="auto"/>
            </w:tcBorders>
            <w:vAlign w:val="bottom"/>
            <w:hideMark/>
          </w:tcPr>
          <w:p w14:paraId="3A0C0E34"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8NO 2000MM WHEELS</w:t>
            </w:r>
          </w:p>
        </w:tc>
        <w:tc>
          <w:tcPr>
            <w:tcW w:w="1269" w:type="dxa"/>
            <w:tcBorders>
              <w:top w:val="nil"/>
              <w:left w:val="nil"/>
              <w:bottom w:val="single" w:sz="4" w:space="0" w:color="auto"/>
              <w:right w:val="single" w:sz="4" w:space="0" w:color="auto"/>
            </w:tcBorders>
            <w:noWrap/>
            <w:vAlign w:val="bottom"/>
            <w:hideMark/>
          </w:tcPr>
          <w:p w14:paraId="7B89BB53"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01/09/2025</w:t>
            </w:r>
          </w:p>
        </w:tc>
      </w:tr>
      <w:tr w:rsidR="00FB0C4F" w:rsidRPr="00FB0C4F" w14:paraId="6345CB96" w14:textId="77777777" w:rsidTr="00B964C9">
        <w:trPr>
          <w:trHeight w:val="272"/>
        </w:trPr>
        <w:tc>
          <w:tcPr>
            <w:tcW w:w="1280" w:type="dxa"/>
            <w:tcBorders>
              <w:top w:val="nil"/>
              <w:left w:val="single" w:sz="4" w:space="0" w:color="auto"/>
              <w:bottom w:val="single" w:sz="4" w:space="0" w:color="auto"/>
              <w:right w:val="single" w:sz="4" w:space="0" w:color="auto"/>
            </w:tcBorders>
            <w:noWrap/>
            <w:vAlign w:val="bottom"/>
            <w:hideMark/>
          </w:tcPr>
          <w:p w14:paraId="6E8C87F8"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21892</w:t>
            </w:r>
          </w:p>
        </w:tc>
        <w:tc>
          <w:tcPr>
            <w:tcW w:w="774" w:type="dxa"/>
            <w:tcBorders>
              <w:top w:val="nil"/>
              <w:left w:val="nil"/>
              <w:bottom w:val="single" w:sz="4" w:space="0" w:color="auto"/>
              <w:right w:val="single" w:sz="4" w:space="0" w:color="auto"/>
            </w:tcBorders>
            <w:noWrap/>
            <w:vAlign w:val="bottom"/>
            <w:hideMark/>
          </w:tcPr>
          <w:p w14:paraId="20493AB1"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INV</w:t>
            </w:r>
          </w:p>
        </w:tc>
        <w:tc>
          <w:tcPr>
            <w:tcW w:w="1511" w:type="dxa"/>
            <w:tcBorders>
              <w:top w:val="nil"/>
              <w:left w:val="nil"/>
              <w:bottom w:val="single" w:sz="4" w:space="0" w:color="auto"/>
              <w:right w:val="single" w:sz="4" w:space="0" w:color="auto"/>
            </w:tcBorders>
            <w:noWrap/>
            <w:vAlign w:val="bottom"/>
            <w:hideMark/>
          </w:tcPr>
          <w:p w14:paraId="345D6D0C"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1080</w:t>
            </w:r>
          </w:p>
        </w:tc>
        <w:tc>
          <w:tcPr>
            <w:tcW w:w="1146" w:type="dxa"/>
            <w:tcBorders>
              <w:top w:val="nil"/>
              <w:left w:val="nil"/>
              <w:bottom w:val="single" w:sz="4" w:space="0" w:color="auto"/>
              <w:right w:val="single" w:sz="4" w:space="0" w:color="auto"/>
            </w:tcBorders>
            <w:noWrap/>
            <w:vAlign w:val="bottom"/>
            <w:hideMark/>
          </w:tcPr>
          <w:p w14:paraId="7F2D298A"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 xml:space="preserve"> 1600/473</w:t>
            </w:r>
          </w:p>
        </w:tc>
        <w:tc>
          <w:tcPr>
            <w:tcW w:w="1250" w:type="dxa"/>
            <w:tcBorders>
              <w:top w:val="nil"/>
              <w:left w:val="nil"/>
              <w:bottom w:val="single" w:sz="4" w:space="0" w:color="auto"/>
              <w:right w:val="single" w:sz="4" w:space="0" w:color="auto"/>
            </w:tcBorders>
            <w:noWrap/>
            <w:vAlign w:val="bottom"/>
            <w:hideMark/>
          </w:tcPr>
          <w:p w14:paraId="029F9E94"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1296</w:t>
            </w:r>
          </w:p>
        </w:tc>
        <w:tc>
          <w:tcPr>
            <w:tcW w:w="8437" w:type="dxa"/>
            <w:tcBorders>
              <w:top w:val="single" w:sz="4" w:space="0" w:color="auto"/>
              <w:left w:val="nil"/>
              <w:bottom w:val="single" w:sz="4" w:space="0" w:color="auto"/>
              <w:right w:val="single" w:sz="4" w:space="0" w:color="auto"/>
            </w:tcBorders>
            <w:vAlign w:val="bottom"/>
            <w:hideMark/>
          </w:tcPr>
          <w:p w14:paraId="40934897"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8NO 200MM WHEELS</w:t>
            </w:r>
          </w:p>
        </w:tc>
        <w:tc>
          <w:tcPr>
            <w:tcW w:w="1269" w:type="dxa"/>
            <w:tcBorders>
              <w:top w:val="nil"/>
              <w:left w:val="nil"/>
              <w:bottom w:val="single" w:sz="4" w:space="0" w:color="auto"/>
              <w:right w:val="single" w:sz="4" w:space="0" w:color="auto"/>
            </w:tcBorders>
            <w:noWrap/>
            <w:vAlign w:val="bottom"/>
            <w:hideMark/>
          </w:tcPr>
          <w:p w14:paraId="6D54A4DE"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08/09/2025</w:t>
            </w:r>
          </w:p>
        </w:tc>
      </w:tr>
      <w:tr w:rsidR="00FB0C4F" w:rsidRPr="00FB0C4F" w14:paraId="539E8D3B" w14:textId="77777777" w:rsidTr="00B964C9">
        <w:trPr>
          <w:trHeight w:val="272"/>
        </w:trPr>
        <w:tc>
          <w:tcPr>
            <w:tcW w:w="1280" w:type="dxa"/>
            <w:tcBorders>
              <w:top w:val="nil"/>
              <w:left w:val="single" w:sz="4" w:space="0" w:color="auto"/>
              <w:bottom w:val="single" w:sz="4" w:space="0" w:color="auto"/>
              <w:right w:val="single" w:sz="4" w:space="0" w:color="auto"/>
            </w:tcBorders>
            <w:noWrap/>
            <w:vAlign w:val="bottom"/>
            <w:hideMark/>
          </w:tcPr>
          <w:p w14:paraId="07A02BE9"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21980</w:t>
            </w:r>
          </w:p>
        </w:tc>
        <w:tc>
          <w:tcPr>
            <w:tcW w:w="774" w:type="dxa"/>
            <w:tcBorders>
              <w:top w:val="nil"/>
              <w:left w:val="nil"/>
              <w:bottom w:val="single" w:sz="4" w:space="0" w:color="auto"/>
              <w:right w:val="single" w:sz="4" w:space="0" w:color="auto"/>
            </w:tcBorders>
            <w:noWrap/>
            <w:vAlign w:val="bottom"/>
            <w:hideMark/>
          </w:tcPr>
          <w:p w14:paraId="26C14B22"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INV</w:t>
            </w:r>
          </w:p>
        </w:tc>
        <w:tc>
          <w:tcPr>
            <w:tcW w:w="1511" w:type="dxa"/>
            <w:tcBorders>
              <w:top w:val="nil"/>
              <w:left w:val="nil"/>
              <w:bottom w:val="single" w:sz="4" w:space="0" w:color="auto"/>
              <w:right w:val="single" w:sz="4" w:space="0" w:color="auto"/>
            </w:tcBorders>
            <w:noWrap/>
            <w:vAlign w:val="bottom"/>
            <w:hideMark/>
          </w:tcPr>
          <w:p w14:paraId="606C27BF"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150</w:t>
            </w:r>
          </w:p>
        </w:tc>
        <w:tc>
          <w:tcPr>
            <w:tcW w:w="1146" w:type="dxa"/>
            <w:tcBorders>
              <w:top w:val="nil"/>
              <w:left w:val="nil"/>
              <w:bottom w:val="single" w:sz="4" w:space="0" w:color="auto"/>
              <w:right w:val="single" w:sz="4" w:space="0" w:color="auto"/>
            </w:tcBorders>
            <w:noWrap/>
            <w:vAlign w:val="bottom"/>
            <w:hideMark/>
          </w:tcPr>
          <w:p w14:paraId="303DC6C5"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80000/13</w:t>
            </w:r>
          </w:p>
        </w:tc>
        <w:tc>
          <w:tcPr>
            <w:tcW w:w="1250" w:type="dxa"/>
            <w:tcBorders>
              <w:top w:val="nil"/>
              <w:left w:val="nil"/>
              <w:bottom w:val="single" w:sz="4" w:space="0" w:color="auto"/>
              <w:right w:val="single" w:sz="4" w:space="0" w:color="auto"/>
            </w:tcBorders>
            <w:noWrap/>
            <w:vAlign w:val="bottom"/>
            <w:hideMark/>
          </w:tcPr>
          <w:p w14:paraId="4CFF3B1F"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180</w:t>
            </w:r>
          </w:p>
        </w:tc>
        <w:tc>
          <w:tcPr>
            <w:tcW w:w="8437" w:type="dxa"/>
            <w:tcBorders>
              <w:top w:val="single" w:sz="4" w:space="0" w:color="auto"/>
              <w:left w:val="nil"/>
              <w:bottom w:val="single" w:sz="4" w:space="0" w:color="auto"/>
              <w:right w:val="single" w:sz="4" w:space="0" w:color="auto"/>
            </w:tcBorders>
            <w:vAlign w:val="bottom"/>
            <w:hideMark/>
          </w:tcPr>
          <w:p w14:paraId="768C0001"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70NO 10MM HOOKS / 70NO HOOKS 6MM</w:t>
            </w:r>
          </w:p>
        </w:tc>
        <w:tc>
          <w:tcPr>
            <w:tcW w:w="1269" w:type="dxa"/>
            <w:tcBorders>
              <w:top w:val="nil"/>
              <w:left w:val="nil"/>
              <w:bottom w:val="single" w:sz="4" w:space="0" w:color="auto"/>
              <w:right w:val="single" w:sz="4" w:space="0" w:color="auto"/>
            </w:tcBorders>
            <w:noWrap/>
            <w:vAlign w:val="bottom"/>
            <w:hideMark/>
          </w:tcPr>
          <w:p w14:paraId="73E92E35"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24/11/2025</w:t>
            </w:r>
          </w:p>
        </w:tc>
      </w:tr>
      <w:tr w:rsidR="00FB0C4F" w:rsidRPr="00FB0C4F" w14:paraId="40D74CC4" w14:textId="77777777" w:rsidTr="00B964C9">
        <w:trPr>
          <w:trHeight w:val="272"/>
        </w:trPr>
        <w:tc>
          <w:tcPr>
            <w:tcW w:w="1280" w:type="dxa"/>
            <w:tcBorders>
              <w:top w:val="nil"/>
              <w:left w:val="single" w:sz="4" w:space="0" w:color="auto"/>
              <w:bottom w:val="single" w:sz="4" w:space="0" w:color="auto"/>
              <w:right w:val="single" w:sz="4" w:space="0" w:color="auto"/>
            </w:tcBorders>
            <w:noWrap/>
            <w:vAlign w:val="bottom"/>
            <w:hideMark/>
          </w:tcPr>
          <w:p w14:paraId="049CF285"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21981</w:t>
            </w:r>
          </w:p>
        </w:tc>
        <w:tc>
          <w:tcPr>
            <w:tcW w:w="774" w:type="dxa"/>
            <w:tcBorders>
              <w:top w:val="nil"/>
              <w:left w:val="nil"/>
              <w:bottom w:val="single" w:sz="4" w:space="0" w:color="auto"/>
              <w:right w:val="single" w:sz="4" w:space="0" w:color="auto"/>
            </w:tcBorders>
            <w:noWrap/>
            <w:vAlign w:val="bottom"/>
            <w:hideMark/>
          </w:tcPr>
          <w:p w14:paraId="141082E1"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INV</w:t>
            </w:r>
          </w:p>
        </w:tc>
        <w:tc>
          <w:tcPr>
            <w:tcW w:w="1511" w:type="dxa"/>
            <w:tcBorders>
              <w:top w:val="nil"/>
              <w:left w:val="nil"/>
              <w:bottom w:val="single" w:sz="4" w:space="0" w:color="auto"/>
              <w:right w:val="single" w:sz="4" w:space="0" w:color="auto"/>
            </w:tcBorders>
            <w:noWrap/>
            <w:vAlign w:val="bottom"/>
            <w:hideMark/>
          </w:tcPr>
          <w:p w14:paraId="5879ABCE"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160</w:t>
            </w:r>
          </w:p>
        </w:tc>
        <w:tc>
          <w:tcPr>
            <w:tcW w:w="1146" w:type="dxa"/>
            <w:tcBorders>
              <w:top w:val="nil"/>
              <w:left w:val="nil"/>
              <w:bottom w:val="single" w:sz="4" w:space="0" w:color="auto"/>
              <w:right w:val="single" w:sz="4" w:space="0" w:color="auto"/>
            </w:tcBorders>
            <w:noWrap/>
            <w:vAlign w:val="bottom"/>
            <w:hideMark/>
          </w:tcPr>
          <w:p w14:paraId="4EC0F545"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 xml:space="preserve"> 1600/93</w:t>
            </w:r>
          </w:p>
        </w:tc>
        <w:tc>
          <w:tcPr>
            <w:tcW w:w="1250" w:type="dxa"/>
            <w:tcBorders>
              <w:top w:val="nil"/>
              <w:left w:val="nil"/>
              <w:bottom w:val="single" w:sz="4" w:space="0" w:color="auto"/>
              <w:right w:val="single" w:sz="4" w:space="0" w:color="auto"/>
            </w:tcBorders>
            <w:noWrap/>
            <w:vAlign w:val="bottom"/>
            <w:hideMark/>
          </w:tcPr>
          <w:p w14:paraId="5B8E466F"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192</w:t>
            </w:r>
          </w:p>
        </w:tc>
        <w:tc>
          <w:tcPr>
            <w:tcW w:w="8437" w:type="dxa"/>
            <w:tcBorders>
              <w:top w:val="single" w:sz="4" w:space="0" w:color="auto"/>
              <w:left w:val="nil"/>
              <w:bottom w:val="single" w:sz="4" w:space="0" w:color="auto"/>
              <w:right w:val="single" w:sz="4" w:space="0" w:color="auto"/>
            </w:tcBorders>
            <w:vAlign w:val="bottom"/>
            <w:hideMark/>
          </w:tcPr>
          <w:p w14:paraId="7C30FF84"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30NO 15MM PLATE WITH WELD PREP</w:t>
            </w:r>
          </w:p>
        </w:tc>
        <w:tc>
          <w:tcPr>
            <w:tcW w:w="1269" w:type="dxa"/>
            <w:tcBorders>
              <w:top w:val="nil"/>
              <w:left w:val="nil"/>
              <w:bottom w:val="single" w:sz="4" w:space="0" w:color="auto"/>
              <w:right w:val="single" w:sz="4" w:space="0" w:color="auto"/>
            </w:tcBorders>
            <w:noWrap/>
            <w:vAlign w:val="bottom"/>
            <w:hideMark/>
          </w:tcPr>
          <w:p w14:paraId="7EC75A11"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24/11/2025</w:t>
            </w:r>
          </w:p>
        </w:tc>
      </w:tr>
      <w:tr w:rsidR="00FB0C4F" w:rsidRPr="00FB0C4F" w14:paraId="517FDD89" w14:textId="77777777" w:rsidTr="00B964C9">
        <w:trPr>
          <w:trHeight w:val="272"/>
        </w:trPr>
        <w:tc>
          <w:tcPr>
            <w:tcW w:w="1280" w:type="dxa"/>
            <w:tcBorders>
              <w:top w:val="nil"/>
              <w:left w:val="single" w:sz="4" w:space="0" w:color="auto"/>
              <w:bottom w:val="single" w:sz="4" w:space="0" w:color="auto"/>
              <w:right w:val="single" w:sz="4" w:space="0" w:color="auto"/>
            </w:tcBorders>
            <w:noWrap/>
            <w:vAlign w:val="bottom"/>
            <w:hideMark/>
          </w:tcPr>
          <w:p w14:paraId="1EA8C828"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22011</w:t>
            </w:r>
          </w:p>
        </w:tc>
        <w:tc>
          <w:tcPr>
            <w:tcW w:w="774" w:type="dxa"/>
            <w:tcBorders>
              <w:top w:val="nil"/>
              <w:left w:val="nil"/>
              <w:bottom w:val="single" w:sz="4" w:space="0" w:color="auto"/>
              <w:right w:val="single" w:sz="4" w:space="0" w:color="auto"/>
            </w:tcBorders>
            <w:noWrap/>
            <w:vAlign w:val="bottom"/>
            <w:hideMark/>
          </w:tcPr>
          <w:p w14:paraId="4C136EE9"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INV</w:t>
            </w:r>
          </w:p>
        </w:tc>
        <w:tc>
          <w:tcPr>
            <w:tcW w:w="1511" w:type="dxa"/>
            <w:tcBorders>
              <w:top w:val="nil"/>
              <w:left w:val="nil"/>
              <w:bottom w:val="single" w:sz="4" w:space="0" w:color="auto"/>
              <w:right w:val="single" w:sz="4" w:space="0" w:color="auto"/>
            </w:tcBorders>
            <w:noWrap/>
            <w:vAlign w:val="bottom"/>
            <w:hideMark/>
          </w:tcPr>
          <w:p w14:paraId="2092CC52"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135</w:t>
            </w:r>
          </w:p>
        </w:tc>
        <w:tc>
          <w:tcPr>
            <w:tcW w:w="1146" w:type="dxa"/>
            <w:tcBorders>
              <w:top w:val="nil"/>
              <w:left w:val="nil"/>
              <w:bottom w:val="single" w:sz="4" w:space="0" w:color="auto"/>
              <w:right w:val="single" w:sz="4" w:space="0" w:color="auto"/>
            </w:tcBorders>
            <w:noWrap/>
            <w:vAlign w:val="bottom"/>
            <w:hideMark/>
          </w:tcPr>
          <w:p w14:paraId="3AB519F1"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1600/93</w:t>
            </w:r>
          </w:p>
        </w:tc>
        <w:tc>
          <w:tcPr>
            <w:tcW w:w="1250" w:type="dxa"/>
            <w:tcBorders>
              <w:top w:val="nil"/>
              <w:left w:val="nil"/>
              <w:bottom w:val="single" w:sz="4" w:space="0" w:color="auto"/>
              <w:right w:val="single" w:sz="4" w:space="0" w:color="auto"/>
            </w:tcBorders>
            <w:noWrap/>
            <w:vAlign w:val="bottom"/>
            <w:hideMark/>
          </w:tcPr>
          <w:p w14:paraId="50B0F636"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162</w:t>
            </w:r>
          </w:p>
        </w:tc>
        <w:tc>
          <w:tcPr>
            <w:tcW w:w="8437" w:type="dxa"/>
            <w:tcBorders>
              <w:top w:val="single" w:sz="4" w:space="0" w:color="auto"/>
              <w:left w:val="nil"/>
              <w:bottom w:val="single" w:sz="4" w:space="0" w:color="auto"/>
              <w:right w:val="single" w:sz="4" w:space="0" w:color="auto"/>
            </w:tcBorders>
            <w:vAlign w:val="bottom"/>
            <w:hideMark/>
          </w:tcPr>
          <w:p w14:paraId="2FE25048"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CUTTING 8NO FREE ISSUE 105 P/D X 60 I/D X 40MM THK £75 CUTTING 4NO 500X180X30MM PLATES £60</w:t>
            </w:r>
          </w:p>
        </w:tc>
        <w:tc>
          <w:tcPr>
            <w:tcW w:w="1269" w:type="dxa"/>
            <w:tcBorders>
              <w:top w:val="nil"/>
              <w:left w:val="nil"/>
              <w:bottom w:val="single" w:sz="4" w:space="0" w:color="auto"/>
              <w:right w:val="single" w:sz="4" w:space="0" w:color="auto"/>
            </w:tcBorders>
            <w:noWrap/>
            <w:vAlign w:val="bottom"/>
            <w:hideMark/>
          </w:tcPr>
          <w:p w14:paraId="182EABC2"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15/12/2025</w:t>
            </w:r>
          </w:p>
        </w:tc>
      </w:tr>
      <w:tr w:rsidR="00FB0C4F" w:rsidRPr="00FB0C4F" w14:paraId="518EC3E4" w14:textId="77777777" w:rsidTr="00B964C9">
        <w:trPr>
          <w:trHeight w:val="272"/>
        </w:trPr>
        <w:tc>
          <w:tcPr>
            <w:tcW w:w="1280" w:type="dxa"/>
            <w:tcBorders>
              <w:top w:val="nil"/>
              <w:left w:val="single" w:sz="4" w:space="0" w:color="auto"/>
              <w:bottom w:val="single" w:sz="4" w:space="0" w:color="auto"/>
              <w:right w:val="single" w:sz="4" w:space="0" w:color="auto"/>
            </w:tcBorders>
            <w:noWrap/>
            <w:vAlign w:val="bottom"/>
            <w:hideMark/>
          </w:tcPr>
          <w:p w14:paraId="3162A31E"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22092</w:t>
            </w:r>
          </w:p>
        </w:tc>
        <w:tc>
          <w:tcPr>
            <w:tcW w:w="774" w:type="dxa"/>
            <w:tcBorders>
              <w:top w:val="nil"/>
              <w:left w:val="nil"/>
              <w:bottom w:val="single" w:sz="4" w:space="0" w:color="auto"/>
              <w:right w:val="single" w:sz="4" w:space="0" w:color="auto"/>
            </w:tcBorders>
            <w:noWrap/>
            <w:vAlign w:val="bottom"/>
            <w:hideMark/>
          </w:tcPr>
          <w:p w14:paraId="30188147"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INV</w:t>
            </w:r>
          </w:p>
        </w:tc>
        <w:tc>
          <w:tcPr>
            <w:tcW w:w="1511" w:type="dxa"/>
            <w:tcBorders>
              <w:top w:val="nil"/>
              <w:left w:val="nil"/>
              <w:bottom w:val="single" w:sz="4" w:space="0" w:color="auto"/>
              <w:right w:val="single" w:sz="4" w:space="0" w:color="auto"/>
            </w:tcBorders>
            <w:noWrap/>
            <w:vAlign w:val="bottom"/>
            <w:hideMark/>
          </w:tcPr>
          <w:p w14:paraId="3724504B"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330</w:t>
            </w:r>
          </w:p>
        </w:tc>
        <w:tc>
          <w:tcPr>
            <w:tcW w:w="1146" w:type="dxa"/>
            <w:tcBorders>
              <w:top w:val="nil"/>
              <w:left w:val="nil"/>
              <w:bottom w:val="single" w:sz="4" w:space="0" w:color="auto"/>
              <w:right w:val="single" w:sz="4" w:space="0" w:color="auto"/>
            </w:tcBorders>
            <w:noWrap/>
            <w:vAlign w:val="bottom"/>
            <w:hideMark/>
          </w:tcPr>
          <w:p w14:paraId="07291C60"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1600/642</w:t>
            </w:r>
          </w:p>
        </w:tc>
        <w:tc>
          <w:tcPr>
            <w:tcW w:w="1250" w:type="dxa"/>
            <w:tcBorders>
              <w:top w:val="nil"/>
              <w:left w:val="nil"/>
              <w:bottom w:val="single" w:sz="4" w:space="0" w:color="auto"/>
              <w:right w:val="single" w:sz="4" w:space="0" w:color="auto"/>
            </w:tcBorders>
            <w:noWrap/>
            <w:vAlign w:val="bottom"/>
            <w:hideMark/>
          </w:tcPr>
          <w:p w14:paraId="4F323B28"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396</w:t>
            </w:r>
          </w:p>
        </w:tc>
        <w:tc>
          <w:tcPr>
            <w:tcW w:w="8437" w:type="dxa"/>
            <w:tcBorders>
              <w:top w:val="single" w:sz="4" w:space="0" w:color="auto"/>
              <w:left w:val="nil"/>
              <w:bottom w:val="single" w:sz="4" w:space="0" w:color="auto"/>
              <w:right w:val="single" w:sz="4" w:space="0" w:color="auto"/>
            </w:tcBorders>
            <w:vAlign w:val="bottom"/>
            <w:hideMark/>
          </w:tcPr>
          <w:p w14:paraId="551454C8"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CUTTING AND PRESSING 2NO 8MM ALUMINIUM PLATE</w:t>
            </w:r>
          </w:p>
        </w:tc>
        <w:tc>
          <w:tcPr>
            <w:tcW w:w="1269" w:type="dxa"/>
            <w:tcBorders>
              <w:top w:val="nil"/>
              <w:left w:val="nil"/>
              <w:bottom w:val="single" w:sz="4" w:space="0" w:color="auto"/>
              <w:right w:val="single" w:sz="4" w:space="0" w:color="auto"/>
            </w:tcBorders>
            <w:noWrap/>
            <w:vAlign w:val="bottom"/>
            <w:hideMark/>
          </w:tcPr>
          <w:p w14:paraId="0805620A"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01/04/2026</w:t>
            </w:r>
          </w:p>
        </w:tc>
      </w:tr>
      <w:tr w:rsidR="00FB0C4F" w:rsidRPr="00FB0C4F" w14:paraId="44CF7FCA" w14:textId="77777777" w:rsidTr="00B964C9">
        <w:trPr>
          <w:trHeight w:val="819"/>
        </w:trPr>
        <w:tc>
          <w:tcPr>
            <w:tcW w:w="1280" w:type="dxa"/>
            <w:tcBorders>
              <w:top w:val="nil"/>
              <w:left w:val="single" w:sz="4" w:space="0" w:color="auto"/>
              <w:bottom w:val="single" w:sz="4" w:space="0" w:color="auto"/>
              <w:right w:val="single" w:sz="4" w:space="0" w:color="auto"/>
            </w:tcBorders>
            <w:noWrap/>
            <w:vAlign w:val="bottom"/>
            <w:hideMark/>
          </w:tcPr>
          <w:p w14:paraId="6CFDECC0"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22158</w:t>
            </w:r>
          </w:p>
        </w:tc>
        <w:tc>
          <w:tcPr>
            <w:tcW w:w="774" w:type="dxa"/>
            <w:tcBorders>
              <w:top w:val="nil"/>
              <w:left w:val="nil"/>
              <w:bottom w:val="single" w:sz="4" w:space="0" w:color="auto"/>
              <w:right w:val="single" w:sz="4" w:space="0" w:color="auto"/>
            </w:tcBorders>
            <w:noWrap/>
            <w:vAlign w:val="bottom"/>
            <w:hideMark/>
          </w:tcPr>
          <w:p w14:paraId="6470634E"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INV</w:t>
            </w:r>
          </w:p>
        </w:tc>
        <w:tc>
          <w:tcPr>
            <w:tcW w:w="1511" w:type="dxa"/>
            <w:tcBorders>
              <w:top w:val="nil"/>
              <w:left w:val="nil"/>
              <w:bottom w:val="single" w:sz="4" w:space="0" w:color="auto"/>
              <w:right w:val="single" w:sz="4" w:space="0" w:color="auto"/>
            </w:tcBorders>
            <w:noWrap/>
            <w:vAlign w:val="bottom"/>
            <w:hideMark/>
          </w:tcPr>
          <w:p w14:paraId="469E945B"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1357</w:t>
            </w:r>
          </w:p>
        </w:tc>
        <w:tc>
          <w:tcPr>
            <w:tcW w:w="1146" w:type="dxa"/>
            <w:tcBorders>
              <w:top w:val="nil"/>
              <w:left w:val="nil"/>
              <w:bottom w:val="single" w:sz="4" w:space="0" w:color="auto"/>
              <w:right w:val="single" w:sz="4" w:space="0" w:color="auto"/>
            </w:tcBorders>
            <w:noWrap/>
            <w:vAlign w:val="bottom"/>
            <w:hideMark/>
          </w:tcPr>
          <w:p w14:paraId="4CAE4BE9"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1600/710</w:t>
            </w:r>
          </w:p>
        </w:tc>
        <w:tc>
          <w:tcPr>
            <w:tcW w:w="1250" w:type="dxa"/>
            <w:tcBorders>
              <w:top w:val="nil"/>
              <w:left w:val="nil"/>
              <w:bottom w:val="single" w:sz="4" w:space="0" w:color="auto"/>
              <w:right w:val="single" w:sz="4" w:space="0" w:color="auto"/>
            </w:tcBorders>
            <w:noWrap/>
            <w:vAlign w:val="bottom"/>
            <w:hideMark/>
          </w:tcPr>
          <w:p w14:paraId="55A31637"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1628</w:t>
            </w:r>
          </w:p>
        </w:tc>
        <w:tc>
          <w:tcPr>
            <w:tcW w:w="8437" w:type="dxa"/>
            <w:tcBorders>
              <w:top w:val="single" w:sz="4" w:space="0" w:color="auto"/>
              <w:left w:val="nil"/>
              <w:bottom w:val="single" w:sz="4" w:space="0" w:color="auto"/>
              <w:right w:val="single" w:sz="4" w:space="0" w:color="auto"/>
            </w:tcBorders>
            <w:vAlign w:val="bottom"/>
            <w:hideMark/>
          </w:tcPr>
          <w:p w14:paraId="6C981D63"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CUTTING 12NO STIFFENER PLATES TYPE 1 £105.00 CUTTING 6NO STIFFENER PLATE TYPE 2 £70.00 CUTTING AND DRILLING 10MM PLATE AS DRAWING £652.00 CUTTING SHIMS £530.00</w:t>
            </w:r>
          </w:p>
        </w:tc>
        <w:tc>
          <w:tcPr>
            <w:tcW w:w="1269" w:type="dxa"/>
            <w:tcBorders>
              <w:top w:val="nil"/>
              <w:left w:val="nil"/>
              <w:bottom w:val="single" w:sz="4" w:space="0" w:color="auto"/>
              <w:right w:val="single" w:sz="4" w:space="0" w:color="auto"/>
            </w:tcBorders>
            <w:noWrap/>
            <w:vAlign w:val="bottom"/>
            <w:hideMark/>
          </w:tcPr>
          <w:p w14:paraId="22AC3DE7"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10/06/2026</w:t>
            </w:r>
          </w:p>
        </w:tc>
      </w:tr>
      <w:tr w:rsidR="00FB0C4F" w:rsidRPr="00FB0C4F" w14:paraId="66099763" w14:textId="77777777" w:rsidTr="00B964C9">
        <w:trPr>
          <w:trHeight w:val="272"/>
        </w:trPr>
        <w:tc>
          <w:tcPr>
            <w:tcW w:w="1280" w:type="dxa"/>
            <w:tcBorders>
              <w:top w:val="nil"/>
              <w:left w:val="single" w:sz="4" w:space="0" w:color="auto"/>
              <w:bottom w:val="single" w:sz="4" w:space="0" w:color="auto"/>
              <w:right w:val="single" w:sz="4" w:space="0" w:color="auto"/>
            </w:tcBorders>
            <w:shd w:val="clear" w:color="000000" w:fill="FBE2D5"/>
            <w:noWrap/>
            <w:vAlign w:val="bottom"/>
            <w:hideMark/>
          </w:tcPr>
          <w:p w14:paraId="67663D0D" w14:textId="77777777" w:rsidR="00FB0C4F" w:rsidRPr="00FB0C4F" w:rsidRDefault="00FB0C4F" w:rsidP="00FB0C4F">
            <w:pPr>
              <w:spacing w:after="0" w:line="240" w:lineRule="auto"/>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 </w:t>
            </w:r>
          </w:p>
        </w:tc>
        <w:tc>
          <w:tcPr>
            <w:tcW w:w="774" w:type="dxa"/>
            <w:tcBorders>
              <w:top w:val="nil"/>
              <w:left w:val="nil"/>
              <w:bottom w:val="single" w:sz="4" w:space="0" w:color="auto"/>
              <w:right w:val="single" w:sz="4" w:space="0" w:color="auto"/>
            </w:tcBorders>
            <w:shd w:val="clear" w:color="000000" w:fill="FBE2D5"/>
            <w:noWrap/>
            <w:vAlign w:val="bottom"/>
            <w:hideMark/>
          </w:tcPr>
          <w:p w14:paraId="5840FF4D"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TOTAL</w:t>
            </w:r>
          </w:p>
        </w:tc>
        <w:tc>
          <w:tcPr>
            <w:tcW w:w="1511" w:type="dxa"/>
            <w:tcBorders>
              <w:top w:val="nil"/>
              <w:left w:val="nil"/>
              <w:bottom w:val="single" w:sz="4" w:space="0" w:color="auto"/>
              <w:right w:val="single" w:sz="4" w:space="0" w:color="auto"/>
            </w:tcBorders>
            <w:shd w:val="clear" w:color="000000" w:fill="FBE2D5"/>
            <w:noWrap/>
            <w:vAlign w:val="bottom"/>
            <w:hideMark/>
          </w:tcPr>
          <w:p w14:paraId="508F162C"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19775</w:t>
            </w:r>
          </w:p>
        </w:tc>
        <w:tc>
          <w:tcPr>
            <w:tcW w:w="1146" w:type="dxa"/>
            <w:tcBorders>
              <w:top w:val="nil"/>
              <w:left w:val="nil"/>
              <w:bottom w:val="single" w:sz="4" w:space="0" w:color="auto"/>
              <w:right w:val="single" w:sz="4" w:space="0" w:color="auto"/>
            </w:tcBorders>
            <w:shd w:val="clear" w:color="000000" w:fill="FBE2D5"/>
            <w:noWrap/>
            <w:vAlign w:val="bottom"/>
            <w:hideMark/>
          </w:tcPr>
          <w:p w14:paraId="1C5270BA"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TOTAL</w:t>
            </w:r>
          </w:p>
        </w:tc>
        <w:tc>
          <w:tcPr>
            <w:tcW w:w="1250" w:type="dxa"/>
            <w:tcBorders>
              <w:top w:val="nil"/>
              <w:left w:val="nil"/>
              <w:bottom w:val="single" w:sz="4" w:space="0" w:color="auto"/>
              <w:right w:val="single" w:sz="4" w:space="0" w:color="auto"/>
            </w:tcBorders>
            <w:shd w:val="clear" w:color="000000" w:fill="FBE2D5"/>
            <w:noWrap/>
            <w:vAlign w:val="bottom"/>
            <w:hideMark/>
          </w:tcPr>
          <w:p w14:paraId="21BB41C6" w14:textId="77777777" w:rsidR="00FB0C4F" w:rsidRPr="00FB0C4F" w:rsidRDefault="00FB0C4F" w:rsidP="00FB0C4F">
            <w:pPr>
              <w:spacing w:after="0" w:line="240" w:lineRule="auto"/>
              <w:jc w:val="right"/>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24521.6</w:t>
            </w:r>
          </w:p>
        </w:tc>
        <w:tc>
          <w:tcPr>
            <w:tcW w:w="8437" w:type="dxa"/>
            <w:tcBorders>
              <w:top w:val="single" w:sz="4" w:space="0" w:color="auto"/>
              <w:left w:val="nil"/>
              <w:bottom w:val="single" w:sz="4" w:space="0" w:color="auto"/>
              <w:right w:val="single" w:sz="4" w:space="0" w:color="auto"/>
            </w:tcBorders>
            <w:shd w:val="clear" w:color="000000" w:fill="FBE2D5"/>
            <w:noWrap/>
            <w:vAlign w:val="bottom"/>
            <w:hideMark/>
          </w:tcPr>
          <w:p w14:paraId="27D7173B"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 </w:t>
            </w:r>
          </w:p>
        </w:tc>
        <w:tc>
          <w:tcPr>
            <w:tcW w:w="1269" w:type="dxa"/>
            <w:tcBorders>
              <w:top w:val="nil"/>
              <w:left w:val="nil"/>
              <w:bottom w:val="single" w:sz="4" w:space="0" w:color="auto"/>
              <w:right w:val="single" w:sz="4" w:space="0" w:color="auto"/>
            </w:tcBorders>
            <w:shd w:val="clear" w:color="000000" w:fill="FBE2D5"/>
            <w:noWrap/>
            <w:vAlign w:val="bottom"/>
            <w:hideMark/>
          </w:tcPr>
          <w:p w14:paraId="01A30529"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30 MONTHS</w:t>
            </w:r>
          </w:p>
        </w:tc>
      </w:tr>
    </w:tbl>
    <w:p w14:paraId="55510735" w14:textId="77777777" w:rsidR="00E865DC" w:rsidRDefault="00E865DC" w:rsidP="36CD38E4">
      <w:pPr>
        <w:spacing w:line="360" w:lineRule="auto"/>
        <w:jc w:val="both"/>
      </w:pPr>
    </w:p>
    <w:p w14:paraId="48CFE580" w14:textId="77777777" w:rsidR="00FB0C4F" w:rsidRDefault="00FB0C4F" w:rsidP="36CD38E4">
      <w:pPr>
        <w:spacing w:line="360" w:lineRule="auto"/>
        <w:jc w:val="both"/>
        <w:sectPr w:rsidR="00FB0C4F" w:rsidSect="009866DC">
          <w:pgSz w:w="16838" w:h="11906" w:orient="landscape"/>
          <w:pgMar w:top="720" w:right="720" w:bottom="720" w:left="720" w:header="709" w:footer="709" w:gutter="0"/>
          <w:cols w:space="708"/>
          <w:docGrid w:linePitch="360"/>
        </w:sectPr>
      </w:pPr>
    </w:p>
    <w:tbl>
      <w:tblPr>
        <w:tblpPr w:leftFromText="180" w:rightFromText="180" w:horzAnchor="margin" w:tblpY="978"/>
        <w:tblW w:w="15015" w:type="dxa"/>
        <w:tblLook w:val="04A0" w:firstRow="1" w:lastRow="0" w:firstColumn="1" w:lastColumn="0" w:noHBand="0" w:noVBand="1"/>
      </w:tblPr>
      <w:tblGrid>
        <w:gridCol w:w="1152"/>
        <w:gridCol w:w="886"/>
        <w:gridCol w:w="1346"/>
        <w:gridCol w:w="1308"/>
        <w:gridCol w:w="1328"/>
        <w:gridCol w:w="7749"/>
        <w:gridCol w:w="1246"/>
      </w:tblGrid>
      <w:tr w:rsidR="00FB0C4F" w:rsidRPr="00FB0C4F" w14:paraId="21814F40" w14:textId="77777777" w:rsidTr="00B964C9">
        <w:trPr>
          <w:trHeight w:val="288"/>
        </w:trPr>
        <w:tc>
          <w:tcPr>
            <w:tcW w:w="1152" w:type="dxa"/>
            <w:tcBorders>
              <w:top w:val="single" w:sz="4" w:space="0" w:color="auto"/>
              <w:left w:val="single" w:sz="4" w:space="0" w:color="auto"/>
              <w:bottom w:val="single" w:sz="4" w:space="0" w:color="auto"/>
              <w:right w:val="single" w:sz="4" w:space="0" w:color="auto"/>
            </w:tcBorders>
            <w:noWrap/>
            <w:vAlign w:val="bottom"/>
            <w:hideMark/>
          </w:tcPr>
          <w:p w14:paraId="71C417A3" w14:textId="77777777" w:rsidR="00FB0C4F" w:rsidRPr="00FB0C4F" w:rsidRDefault="00FB0C4F" w:rsidP="00FB0C4F">
            <w:pPr>
              <w:spacing w:after="0" w:line="240" w:lineRule="auto"/>
              <w:jc w:val="center"/>
              <w:rPr>
                <w:rFonts w:ascii="Aptos Narrow" w:eastAsia="Times New Roman" w:hAnsi="Aptos Narrow" w:cs="Times New Roman"/>
                <w:b/>
                <w:bCs/>
                <w:color w:val="000000"/>
                <w:kern w:val="0"/>
                <w:lang w:eastAsia="en-GB"/>
                <w14:ligatures w14:val="none"/>
              </w:rPr>
            </w:pPr>
            <w:r w:rsidRPr="00FB0C4F">
              <w:rPr>
                <w:rFonts w:ascii="Aptos Narrow" w:eastAsia="Times New Roman" w:hAnsi="Aptos Narrow" w:cs="Times New Roman"/>
                <w:b/>
                <w:bCs/>
                <w:color w:val="000000"/>
                <w:kern w:val="0"/>
                <w:lang w:eastAsia="en-GB"/>
                <w14:ligatures w14:val="none"/>
              </w:rPr>
              <w:lastRenderedPageBreak/>
              <w:t>Reference</w:t>
            </w:r>
          </w:p>
        </w:tc>
        <w:tc>
          <w:tcPr>
            <w:tcW w:w="886" w:type="dxa"/>
            <w:tcBorders>
              <w:top w:val="single" w:sz="4" w:space="0" w:color="auto"/>
              <w:left w:val="nil"/>
              <w:bottom w:val="single" w:sz="4" w:space="0" w:color="auto"/>
              <w:right w:val="single" w:sz="4" w:space="0" w:color="auto"/>
            </w:tcBorders>
            <w:noWrap/>
            <w:vAlign w:val="bottom"/>
            <w:hideMark/>
          </w:tcPr>
          <w:p w14:paraId="0ACBCA98" w14:textId="77777777" w:rsidR="00FB0C4F" w:rsidRPr="00FB0C4F" w:rsidRDefault="00FB0C4F" w:rsidP="00FB0C4F">
            <w:pPr>
              <w:spacing w:after="0" w:line="240" w:lineRule="auto"/>
              <w:jc w:val="center"/>
              <w:rPr>
                <w:rFonts w:ascii="Aptos Narrow" w:eastAsia="Times New Roman" w:hAnsi="Aptos Narrow" w:cs="Times New Roman"/>
                <w:b/>
                <w:bCs/>
                <w:color w:val="000000"/>
                <w:kern w:val="0"/>
                <w:lang w:eastAsia="en-GB"/>
                <w14:ligatures w14:val="none"/>
              </w:rPr>
            </w:pPr>
            <w:r w:rsidRPr="00FB0C4F">
              <w:rPr>
                <w:rFonts w:ascii="Aptos Narrow" w:eastAsia="Times New Roman" w:hAnsi="Aptos Narrow" w:cs="Times New Roman"/>
                <w:b/>
                <w:bCs/>
                <w:color w:val="000000"/>
                <w:kern w:val="0"/>
                <w:lang w:eastAsia="en-GB"/>
                <w14:ligatures w14:val="none"/>
              </w:rPr>
              <w:t>Type</w:t>
            </w:r>
          </w:p>
        </w:tc>
        <w:tc>
          <w:tcPr>
            <w:tcW w:w="1346" w:type="dxa"/>
            <w:tcBorders>
              <w:top w:val="single" w:sz="4" w:space="0" w:color="auto"/>
              <w:left w:val="nil"/>
              <w:bottom w:val="single" w:sz="4" w:space="0" w:color="auto"/>
              <w:right w:val="single" w:sz="4" w:space="0" w:color="auto"/>
            </w:tcBorders>
            <w:noWrap/>
            <w:vAlign w:val="bottom"/>
            <w:hideMark/>
          </w:tcPr>
          <w:p w14:paraId="4727DECB" w14:textId="77777777" w:rsidR="00FB0C4F" w:rsidRPr="00FB0C4F" w:rsidRDefault="00FB0C4F" w:rsidP="00FB0C4F">
            <w:pPr>
              <w:spacing w:after="0" w:line="240" w:lineRule="auto"/>
              <w:jc w:val="center"/>
              <w:rPr>
                <w:rFonts w:ascii="Aptos Narrow" w:eastAsia="Times New Roman" w:hAnsi="Aptos Narrow" w:cs="Times New Roman"/>
                <w:b/>
                <w:bCs/>
                <w:color w:val="000000"/>
                <w:kern w:val="0"/>
                <w:lang w:eastAsia="en-GB"/>
                <w14:ligatures w14:val="none"/>
              </w:rPr>
            </w:pPr>
            <w:r w:rsidRPr="00FB0C4F">
              <w:rPr>
                <w:rFonts w:ascii="Aptos Narrow" w:eastAsia="Times New Roman" w:hAnsi="Aptos Narrow" w:cs="Times New Roman"/>
                <w:b/>
                <w:bCs/>
                <w:color w:val="000000"/>
                <w:kern w:val="0"/>
                <w:lang w:eastAsia="en-GB"/>
                <w14:ligatures w14:val="none"/>
              </w:rPr>
              <w:t>Goods/Cash</w:t>
            </w:r>
          </w:p>
        </w:tc>
        <w:tc>
          <w:tcPr>
            <w:tcW w:w="1308" w:type="dxa"/>
            <w:tcBorders>
              <w:top w:val="single" w:sz="4" w:space="0" w:color="auto"/>
              <w:left w:val="nil"/>
              <w:bottom w:val="single" w:sz="4" w:space="0" w:color="auto"/>
              <w:right w:val="single" w:sz="4" w:space="0" w:color="auto"/>
            </w:tcBorders>
            <w:noWrap/>
            <w:vAlign w:val="bottom"/>
            <w:hideMark/>
          </w:tcPr>
          <w:p w14:paraId="5F9AE6B7" w14:textId="77777777" w:rsidR="00FB0C4F" w:rsidRPr="00FB0C4F" w:rsidRDefault="00FB0C4F" w:rsidP="00FB0C4F">
            <w:pPr>
              <w:spacing w:after="0" w:line="240" w:lineRule="auto"/>
              <w:jc w:val="center"/>
              <w:rPr>
                <w:rFonts w:ascii="Aptos Narrow" w:eastAsia="Times New Roman" w:hAnsi="Aptos Narrow" w:cs="Times New Roman"/>
                <w:b/>
                <w:bCs/>
                <w:color w:val="000000"/>
                <w:kern w:val="0"/>
                <w:lang w:eastAsia="en-GB"/>
                <w14:ligatures w14:val="none"/>
              </w:rPr>
            </w:pPr>
            <w:r w:rsidRPr="00FB0C4F">
              <w:rPr>
                <w:rFonts w:ascii="Aptos Narrow" w:eastAsia="Times New Roman" w:hAnsi="Aptos Narrow" w:cs="Times New Roman"/>
                <w:b/>
                <w:bCs/>
                <w:color w:val="000000"/>
                <w:kern w:val="0"/>
                <w:lang w:eastAsia="en-GB"/>
                <w14:ligatures w14:val="none"/>
              </w:rPr>
              <w:t xml:space="preserve">Job Number </w:t>
            </w:r>
          </w:p>
        </w:tc>
        <w:tc>
          <w:tcPr>
            <w:tcW w:w="1328" w:type="dxa"/>
            <w:tcBorders>
              <w:top w:val="single" w:sz="4" w:space="0" w:color="auto"/>
              <w:left w:val="nil"/>
              <w:bottom w:val="single" w:sz="4" w:space="0" w:color="auto"/>
              <w:right w:val="single" w:sz="4" w:space="0" w:color="auto"/>
            </w:tcBorders>
            <w:noWrap/>
            <w:vAlign w:val="bottom"/>
            <w:hideMark/>
          </w:tcPr>
          <w:p w14:paraId="5491D392" w14:textId="77777777" w:rsidR="00FB0C4F" w:rsidRPr="00FB0C4F" w:rsidRDefault="00FB0C4F" w:rsidP="00FB0C4F">
            <w:pPr>
              <w:spacing w:after="0" w:line="240" w:lineRule="auto"/>
              <w:jc w:val="center"/>
              <w:rPr>
                <w:rFonts w:ascii="Aptos Narrow" w:eastAsia="Times New Roman" w:hAnsi="Aptos Narrow" w:cs="Times New Roman"/>
                <w:b/>
                <w:bCs/>
                <w:color w:val="000000"/>
                <w:kern w:val="0"/>
                <w:lang w:eastAsia="en-GB"/>
                <w14:ligatures w14:val="none"/>
              </w:rPr>
            </w:pPr>
            <w:r w:rsidRPr="00FB0C4F">
              <w:rPr>
                <w:rFonts w:ascii="Aptos Narrow" w:eastAsia="Times New Roman" w:hAnsi="Aptos Narrow" w:cs="Times New Roman"/>
                <w:b/>
                <w:bCs/>
                <w:color w:val="000000"/>
                <w:kern w:val="0"/>
                <w:lang w:eastAsia="en-GB"/>
                <w14:ligatures w14:val="none"/>
              </w:rPr>
              <w:t xml:space="preserve">Invoice Value </w:t>
            </w:r>
          </w:p>
        </w:tc>
        <w:tc>
          <w:tcPr>
            <w:tcW w:w="7749" w:type="dxa"/>
            <w:tcBorders>
              <w:top w:val="single" w:sz="4" w:space="0" w:color="auto"/>
              <w:left w:val="nil"/>
              <w:bottom w:val="single" w:sz="4" w:space="0" w:color="auto"/>
              <w:right w:val="single" w:sz="4" w:space="0" w:color="auto"/>
            </w:tcBorders>
            <w:noWrap/>
            <w:vAlign w:val="bottom"/>
            <w:hideMark/>
          </w:tcPr>
          <w:p w14:paraId="796E60C0" w14:textId="77777777" w:rsidR="00FB0C4F" w:rsidRPr="00FB0C4F" w:rsidRDefault="00FB0C4F" w:rsidP="00FB0C4F">
            <w:pPr>
              <w:spacing w:after="0" w:line="240" w:lineRule="auto"/>
              <w:jc w:val="center"/>
              <w:rPr>
                <w:rFonts w:ascii="Aptos Narrow" w:eastAsia="Times New Roman" w:hAnsi="Aptos Narrow" w:cs="Times New Roman"/>
                <w:b/>
                <w:bCs/>
                <w:color w:val="000000"/>
                <w:kern w:val="0"/>
                <w:lang w:eastAsia="en-GB"/>
                <w14:ligatures w14:val="none"/>
              </w:rPr>
            </w:pPr>
            <w:r w:rsidRPr="00FB0C4F">
              <w:rPr>
                <w:rFonts w:ascii="Aptos Narrow" w:eastAsia="Times New Roman" w:hAnsi="Aptos Narrow" w:cs="Times New Roman"/>
                <w:b/>
                <w:bCs/>
                <w:color w:val="000000"/>
                <w:kern w:val="0"/>
                <w:lang w:eastAsia="en-GB"/>
                <w14:ligatures w14:val="none"/>
              </w:rPr>
              <w:t>Details of Invoice</w:t>
            </w:r>
          </w:p>
        </w:tc>
        <w:tc>
          <w:tcPr>
            <w:tcW w:w="1246" w:type="dxa"/>
            <w:tcBorders>
              <w:top w:val="single" w:sz="4" w:space="0" w:color="auto"/>
              <w:left w:val="single" w:sz="4" w:space="0" w:color="auto"/>
              <w:bottom w:val="single" w:sz="4" w:space="0" w:color="auto"/>
              <w:right w:val="single" w:sz="4" w:space="0" w:color="auto"/>
            </w:tcBorders>
            <w:noWrap/>
            <w:vAlign w:val="bottom"/>
            <w:hideMark/>
          </w:tcPr>
          <w:p w14:paraId="1A82A85A" w14:textId="77777777" w:rsidR="00FB0C4F" w:rsidRPr="00FB0C4F" w:rsidRDefault="00FB0C4F" w:rsidP="00FB0C4F">
            <w:pPr>
              <w:spacing w:after="0" w:line="240" w:lineRule="auto"/>
              <w:jc w:val="center"/>
              <w:rPr>
                <w:rFonts w:ascii="Aptos Narrow" w:eastAsia="Times New Roman" w:hAnsi="Aptos Narrow" w:cs="Times New Roman"/>
                <w:b/>
                <w:bCs/>
                <w:color w:val="000000"/>
                <w:kern w:val="0"/>
                <w:lang w:eastAsia="en-GB"/>
                <w14:ligatures w14:val="none"/>
              </w:rPr>
            </w:pPr>
            <w:r w:rsidRPr="00FB0C4F">
              <w:rPr>
                <w:rFonts w:ascii="Aptos Narrow" w:eastAsia="Times New Roman" w:hAnsi="Aptos Narrow" w:cs="Times New Roman"/>
                <w:b/>
                <w:bCs/>
                <w:color w:val="000000"/>
                <w:kern w:val="0"/>
                <w:lang w:eastAsia="en-GB"/>
                <w14:ligatures w14:val="none"/>
              </w:rPr>
              <w:t xml:space="preserve">Date </w:t>
            </w:r>
          </w:p>
        </w:tc>
      </w:tr>
      <w:tr w:rsidR="00FB0C4F" w:rsidRPr="00FB0C4F" w14:paraId="01CBCC1B" w14:textId="77777777" w:rsidTr="00B964C9">
        <w:trPr>
          <w:trHeight w:val="288"/>
        </w:trPr>
        <w:tc>
          <w:tcPr>
            <w:tcW w:w="1152" w:type="dxa"/>
            <w:tcBorders>
              <w:top w:val="nil"/>
              <w:left w:val="single" w:sz="4" w:space="0" w:color="auto"/>
              <w:bottom w:val="single" w:sz="4" w:space="0" w:color="auto"/>
              <w:right w:val="single" w:sz="4" w:space="0" w:color="auto"/>
            </w:tcBorders>
            <w:shd w:val="clear" w:color="000000" w:fill="FF9933"/>
            <w:noWrap/>
            <w:vAlign w:val="bottom"/>
            <w:hideMark/>
          </w:tcPr>
          <w:p w14:paraId="78CA19D2"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21402</w:t>
            </w:r>
          </w:p>
        </w:tc>
        <w:tc>
          <w:tcPr>
            <w:tcW w:w="886" w:type="dxa"/>
            <w:tcBorders>
              <w:top w:val="nil"/>
              <w:left w:val="nil"/>
              <w:bottom w:val="single" w:sz="4" w:space="0" w:color="auto"/>
              <w:right w:val="single" w:sz="4" w:space="0" w:color="auto"/>
            </w:tcBorders>
            <w:shd w:val="clear" w:color="000000" w:fill="FF9933"/>
            <w:noWrap/>
            <w:vAlign w:val="bottom"/>
            <w:hideMark/>
          </w:tcPr>
          <w:p w14:paraId="7C4D89BE"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INV</w:t>
            </w:r>
          </w:p>
        </w:tc>
        <w:tc>
          <w:tcPr>
            <w:tcW w:w="1346" w:type="dxa"/>
            <w:tcBorders>
              <w:top w:val="nil"/>
              <w:left w:val="nil"/>
              <w:bottom w:val="single" w:sz="4" w:space="0" w:color="auto"/>
              <w:right w:val="single" w:sz="4" w:space="0" w:color="auto"/>
            </w:tcBorders>
            <w:shd w:val="clear" w:color="000000" w:fill="FF9933"/>
            <w:noWrap/>
            <w:vAlign w:val="bottom"/>
            <w:hideMark/>
          </w:tcPr>
          <w:p w14:paraId="45AA32FD"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190</w:t>
            </w:r>
          </w:p>
        </w:tc>
        <w:tc>
          <w:tcPr>
            <w:tcW w:w="1308" w:type="dxa"/>
            <w:tcBorders>
              <w:top w:val="nil"/>
              <w:left w:val="nil"/>
              <w:bottom w:val="single" w:sz="4" w:space="0" w:color="auto"/>
              <w:right w:val="single" w:sz="4" w:space="0" w:color="auto"/>
            </w:tcBorders>
            <w:shd w:val="clear" w:color="000000" w:fill="FF9933"/>
            <w:noWrap/>
            <w:vAlign w:val="bottom"/>
            <w:hideMark/>
          </w:tcPr>
          <w:p w14:paraId="2D72DC38"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 xml:space="preserve"> 1600/93</w:t>
            </w:r>
          </w:p>
        </w:tc>
        <w:tc>
          <w:tcPr>
            <w:tcW w:w="1328" w:type="dxa"/>
            <w:tcBorders>
              <w:top w:val="nil"/>
              <w:left w:val="nil"/>
              <w:bottom w:val="single" w:sz="4" w:space="0" w:color="auto"/>
              <w:right w:val="single" w:sz="4" w:space="0" w:color="auto"/>
            </w:tcBorders>
            <w:shd w:val="clear" w:color="000000" w:fill="FF9933"/>
            <w:noWrap/>
            <w:vAlign w:val="bottom"/>
            <w:hideMark/>
          </w:tcPr>
          <w:p w14:paraId="2A770EB0"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588</w:t>
            </w:r>
          </w:p>
        </w:tc>
        <w:tc>
          <w:tcPr>
            <w:tcW w:w="7749" w:type="dxa"/>
            <w:tcBorders>
              <w:top w:val="single" w:sz="4" w:space="0" w:color="auto"/>
              <w:left w:val="nil"/>
              <w:bottom w:val="single" w:sz="4" w:space="0" w:color="auto"/>
              <w:right w:val="single" w:sz="4" w:space="0" w:color="auto"/>
            </w:tcBorders>
            <w:shd w:val="clear" w:color="000000" w:fill="FF9933"/>
            <w:vAlign w:val="bottom"/>
            <w:hideMark/>
          </w:tcPr>
          <w:p w14:paraId="347B2E36"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 xml:space="preserve"> PIPE PREP 30MM MACHINING 4NO 30MM PLATES / PIPE PREP 15 NO PIPES £300</w:t>
            </w:r>
          </w:p>
        </w:tc>
        <w:tc>
          <w:tcPr>
            <w:tcW w:w="1246" w:type="dxa"/>
            <w:tcBorders>
              <w:top w:val="single" w:sz="4" w:space="0" w:color="auto"/>
              <w:left w:val="single" w:sz="4" w:space="0" w:color="auto"/>
              <w:bottom w:val="single" w:sz="4" w:space="0" w:color="auto"/>
              <w:right w:val="single" w:sz="4" w:space="0" w:color="auto"/>
            </w:tcBorders>
            <w:shd w:val="clear" w:color="000000" w:fill="FF9933"/>
            <w:noWrap/>
            <w:vAlign w:val="bottom"/>
            <w:hideMark/>
          </w:tcPr>
          <w:p w14:paraId="74A890E6"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09/05/2024</w:t>
            </w:r>
          </w:p>
        </w:tc>
      </w:tr>
      <w:tr w:rsidR="00FB0C4F" w:rsidRPr="00FB0C4F" w14:paraId="60DF86DC" w14:textId="77777777" w:rsidTr="00B964C9">
        <w:trPr>
          <w:trHeight w:val="288"/>
        </w:trPr>
        <w:tc>
          <w:tcPr>
            <w:tcW w:w="1152" w:type="dxa"/>
            <w:tcBorders>
              <w:top w:val="nil"/>
              <w:left w:val="single" w:sz="4" w:space="0" w:color="auto"/>
              <w:bottom w:val="single" w:sz="4" w:space="0" w:color="auto"/>
              <w:right w:val="single" w:sz="4" w:space="0" w:color="auto"/>
            </w:tcBorders>
            <w:shd w:val="clear" w:color="000000" w:fill="FF9933"/>
            <w:noWrap/>
            <w:vAlign w:val="bottom"/>
            <w:hideMark/>
          </w:tcPr>
          <w:p w14:paraId="0261E7BA"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21421</w:t>
            </w:r>
          </w:p>
        </w:tc>
        <w:tc>
          <w:tcPr>
            <w:tcW w:w="886" w:type="dxa"/>
            <w:tcBorders>
              <w:top w:val="nil"/>
              <w:left w:val="nil"/>
              <w:bottom w:val="single" w:sz="4" w:space="0" w:color="auto"/>
              <w:right w:val="single" w:sz="4" w:space="0" w:color="auto"/>
            </w:tcBorders>
            <w:shd w:val="clear" w:color="000000" w:fill="FF9933"/>
            <w:noWrap/>
            <w:vAlign w:val="bottom"/>
            <w:hideMark/>
          </w:tcPr>
          <w:p w14:paraId="01037BBB"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INV</w:t>
            </w:r>
          </w:p>
        </w:tc>
        <w:tc>
          <w:tcPr>
            <w:tcW w:w="1346" w:type="dxa"/>
            <w:tcBorders>
              <w:top w:val="nil"/>
              <w:left w:val="nil"/>
              <w:bottom w:val="single" w:sz="4" w:space="0" w:color="auto"/>
              <w:right w:val="single" w:sz="4" w:space="0" w:color="auto"/>
            </w:tcBorders>
            <w:shd w:val="clear" w:color="000000" w:fill="FF9933"/>
            <w:noWrap/>
            <w:vAlign w:val="bottom"/>
            <w:hideMark/>
          </w:tcPr>
          <w:p w14:paraId="7DAE5F09"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550</w:t>
            </w:r>
          </w:p>
        </w:tc>
        <w:tc>
          <w:tcPr>
            <w:tcW w:w="1308" w:type="dxa"/>
            <w:tcBorders>
              <w:top w:val="nil"/>
              <w:left w:val="nil"/>
              <w:bottom w:val="single" w:sz="4" w:space="0" w:color="auto"/>
              <w:right w:val="single" w:sz="4" w:space="0" w:color="auto"/>
            </w:tcBorders>
            <w:shd w:val="clear" w:color="000000" w:fill="FF9933"/>
            <w:noWrap/>
            <w:vAlign w:val="bottom"/>
            <w:hideMark/>
          </w:tcPr>
          <w:p w14:paraId="2580D7FE"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 xml:space="preserve"> 1618/81</w:t>
            </w:r>
          </w:p>
        </w:tc>
        <w:tc>
          <w:tcPr>
            <w:tcW w:w="1328" w:type="dxa"/>
            <w:tcBorders>
              <w:top w:val="nil"/>
              <w:left w:val="nil"/>
              <w:bottom w:val="single" w:sz="4" w:space="0" w:color="auto"/>
              <w:right w:val="single" w:sz="4" w:space="0" w:color="auto"/>
            </w:tcBorders>
            <w:shd w:val="clear" w:color="000000" w:fill="FF9933"/>
            <w:noWrap/>
            <w:vAlign w:val="bottom"/>
            <w:hideMark/>
          </w:tcPr>
          <w:p w14:paraId="5AEAFCDE"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660</w:t>
            </w:r>
          </w:p>
        </w:tc>
        <w:tc>
          <w:tcPr>
            <w:tcW w:w="7749" w:type="dxa"/>
            <w:tcBorders>
              <w:top w:val="single" w:sz="4" w:space="0" w:color="auto"/>
              <w:left w:val="nil"/>
              <w:bottom w:val="single" w:sz="4" w:space="0" w:color="auto"/>
              <w:right w:val="single" w:sz="4" w:space="0" w:color="auto"/>
            </w:tcBorders>
            <w:shd w:val="clear" w:color="000000" w:fill="FF9933"/>
            <w:vAlign w:val="bottom"/>
            <w:hideMark/>
          </w:tcPr>
          <w:p w14:paraId="03F3C970"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CUTTING AND PREPING 39 TYPE 1 AND 34 NO TYPE 2</w:t>
            </w:r>
          </w:p>
        </w:tc>
        <w:tc>
          <w:tcPr>
            <w:tcW w:w="1246" w:type="dxa"/>
            <w:tcBorders>
              <w:top w:val="single" w:sz="4" w:space="0" w:color="auto"/>
              <w:left w:val="single" w:sz="4" w:space="0" w:color="auto"/>
              <w:bottom w:val="single" w:sz="4" w:space="0" w:color="auto"/>
              <w:right w:val="single" w:sz="4" w:space="0" w:color="auto"/>
            </w:tcBorders>
            <w:shd w:val="clear" w:color="000000" w:fill="FF9933"/>
            <w:noWrap/>
            <w:vAlign w:val="bottom"/>
            <w:hideMark/>
          </w:tcPr>
          <w:p w14:paraId="3A8379AC"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03/06/2024</w:t>
            </w:r>
          </w:p>
        </w:tc>
      </w:tr>
      <w:tr w:rsidR="00FB0C4F" w:rsidRPr="00FB0C4F" w14:paraId="197776A5" w14:textId="77777777" w:rsidTr="00B964C9">
        <w:trPr>
          <w:trHeight w:val="288"/>
        </w:trPr>
        <w:tc>
          <w:tcPr>
            <w:tcW w:w="1152" w:type="dxa"/>
            <w:tcBorders>
              <w:top w:val="nil"/>
              <w:left w:val="single" w:sz="4" w:space="0" w:color="auto"/>
              <w:bottom w:val="single" w:sz="4" w:space="0" w:color="auto"/>
              <w:right w:val="single" w:sz="4" w:space="0" w:color="auto"/>
            </w:tcBorders>
            <w:shd w:val="clear" w:color="000000" w:fill="FF9933"/>
            <w:noWrap/>
            <w:vAlign w:val="bottom"/>
            <w:hideMark/>
          </w:tcPr>
          <w:p w14:paraId="7A459BC8"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21430</w:t>
            </w:r>
          </w:p>
        </w:tc>
        <w:tc>
          <w:tcPr>
            <w:tcW w:w="886" w:type="dxa"/>
            <w:tcBorders>
              <w:top w:val="nil"/>
              <w:left w:val="nil"/>
              <w:bottom w:val="single" w:sz="4" w:space="0" w:color="auto"/>
              <w:right w:val="single" w:sz="4" w:space="0" w:color="auto"/>
            </w:tcBorders>
            <w:shd w:val="clear" w:color="000000" w:fill="FF9933"/>
            <w:noWrap/>
            <w:vAlign w:val="bottom"/>
            <w:hideMark/>
          </w:tcPr>
          <w:p w14:paraId="5B763D24"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INV</w:t>
            </w:r>
          </w:p>
        </w:tc>
        <w:tc>
          <w:tcPr>
            <w:tcW w:w="1346" w:type="dxa"/>
            <w:tcBorders>
              <w:top w:val="nil"/>
              <w:left w:val="nil"/>
              <w:bottom w:val="single" w:sz="4" w:space="0" w:color="auto"/>
              <w:right w:val="single" w:sz="4" w:space="0" w:color="auto"/>
            </w:tcBorders>
            <w:shd w:val="clear" w:color="000000" w:fill="FF9933"/>
            <w:noWrap/>
            <w:vAlign w:val="bottom"/>
            <w:hideMark/>
          </w:tcPr>
          <w:p w14:paraId="62148716"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270</w:t>
            </w:r>
          </w:p>
        </w:tc>
        <w:tc>
          <w:tcPr>
            <w:tcW w:w="1308" w:type="dxa"/>
            <w:tcBorders>
              <w:top w:val="nil"/>
              <w:left w:val="nil"/>
              <w:bottom w:val="single" w:sz="4" w:space="0" w:color="auto"/>
              <w:right w:val="single" w:sz="4" w:space="0" w:color="auto"/>
            </w:tcBorders>
            <w:shd w:val="clear" w:color="000000" w:fill="FF9933"/>
            <w:noWrap/>
            <w:vAlign w:val="bottom"/>
            <w:hideMark/>
          </w:tcPr>
          <w:p w14:paraId="488F3E3E"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 xml:space="preserve"> 1600/93</w:t>
            </w:r>
          </w:p>
        </w:tc>
        <w:tc>
          <w:tcPr>
            <w:tcW w:w="1328" w:type="dxa"/>
            <w:tcBorders>
              <w:top w:val="nil"/>
              <w:left w:val="nil"/>
              <w:bottom w:val="single" w:sz="4" w:space="0" w:color="auto"/>
              <w:right w:val="single" w:sz="4" w:space="0" w:color="auto"/>
            </w:tcBorders>
            <w:shd w:val="clear" w:color="000000" w:fill="FF9933"/>
            <w:noWrap/>
            <w:vAlign w:val="bottom"/>
            <w:hideMark/>
          </w:tcPr>
          <w:p w14:paraId="3A53B5E7"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324</w:t>
            </w:r>
          </w:p>
        </w:tc>
        <w:tc>
          <w:tcPr>
            <w:tcW w:w="7749" w:type="dxa"/>
            <w:tcBorders>
              <w:top w:val="single" w:sz="4" w:space="0" w:color="auto"/>
              <w:left w:val="nil"/>
              <w:bottom w:val="single" w:sz="4" w:space="0" w:color="auto"/>
              <w:right w:val="single" w:sz="4" w:space="0" w:color="auto"/>
            </w:tcBorders>
            <w:shd w:val="clear" w:color="000000" w:fill="FF9933"/>
            <w:vAlign w:val="bottom"/>
            <w:hideMark/>
          </w:tcPr>
          <w:p w14:paraId="38762F8B"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2NO MACHING WELD PREPS PLATES £120 / MACHING WELD PREP 220 O/D TUBES £150</w:t>
            </w:r>
          </w:p>
        </w:tc>
        <w:tc>
          <w:tcPr>
            <w:tcW w:w="1246" w:type="dxa"/>
            <w:tcBorders>
              <w:top w:val="single" w:sz="4" w:space="0" w:color="auto"/>
              <w:left w:val="single" w:sz="4" w:space="0" w:color="auto"/>
              <w:bottom w:val="single" w:sz="4" w:space="0" w:color="auto"/>
              <w:right w:val="single" w:sz="4" w:space="0" w:color="auto"/>
            </w:tcBorders>
            <w:shd w:val="clear" w:color="000000" w:fill="FF9933"/>
            <w:noWrap/>
            <w:vAlign w:val="bottom"/>
            <w:hideMark/>
          </w:tcPr>
          <w:p w14:paraId="290AAC0F"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03/06/2024</w:t>
            </w:r>
          </w:p>
        </w:tc>
      </w:tr>
      <w:tr w:rsidR="00FB0C4F" w:rsidRPr="00FB0C4F" w14:paraId="67BC02EE" w14:textId="77777777" w:rsidTr="00B964C9">
        <w:trPr>
          <w:trHeight w:val="288"/>
        </w:trPr>
        <w:tc>
          <w:tcPr>
            <w:tcW w:w="1152" w:type="dxa"/>
            <w:tcBorders>
              <w:top w:val="nil"/>
              <w:left w:val="single" w:sz="4" w:space="0" w:color="auto"/>
              <w:bottom w:val="single" w:sz="4" w:space="0" w:color="auto"/>
              <w:right w:val="single" w:sz="4" w:space="0" w:color="auto"/>
            </w:tcBorders>
            <w:shd w:val="clear" w:color="000000" w:fill="FF9933"/>
            <w:noWrap/>
            <w:vAlign w:val="bottom"/>
            <w:hideMark/>
          </w:tcPr>
          <w:p w14:paraId="170F5E74"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21451</w:t>
            </w:r>
          </w:p>
        </w:tc>
        <w:tc>
          <w:tcPr>
            <w:tcW w:w="886" w:type="dxa"/>
            <w:tcBorders>
              <w:top w:val="nil"/>
              <w:left w:val="nil"/>
              <w:bottom w:val="single" w:sz="4" w:space="0" w:color="auto"/>
              <w:right w:val="single" w:sz="4" w:space="0" w:color="auto"/>
            </w:tcBorders>
            <w:shd w:val="clear" w:color="000000" w:fill="FF9933"/>
            <w:noWrap/>
            <w:vAlign w:val="bottom"/>
            <w:hideMark/>
          </w:tcPr>
          <w:p w14:paraId="43A738B2"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INV</w:t>
            </w:r>
          </w:p>
        </w:tc>
        <w:tc>
          <w:tcPr>
            <w:tcW w:w="1346" w:type="dxa"/>
            <w:tcBorders>
              <w:top w:val="nil"/>
              <w:left w:val="nil"/>
              <w:bottom w:val="single" w:sz="4" w:space="0" w:color="auto"/>
              <w:right w:val="single" w:sz="4" w:space="0" w:color="auto"/>
            </w:tcBorders>
            <w:shd w:val="clear" w:color="000000" w:fill="FF9933"/>
            <w:noWrap/>
            <w:vAlign w:val="bottom"/>
            <w:hideMark/>
          </w:tcPr>
          <w:p w14:paraId="0136D31E"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295</w:t>
            </w:r>
          </w:p>
        </w:tc>
        <w:tc>
          <w:tcPr>
            <w:tcW w:w="1308" w:type="dxa"/>
            <w:tcBorders>
              <w:top w:val="nil"/>
              <w:left w:val="nil"/>
              <w:bottom w:val="single" w:sz="4" w:space="0" w:color="auto"/>
              <w:right w:val="single" w:sz="4" w:space="0" w:color="auto"/>
            </w:tcBorders>
            <w:shd w:val="clear" w:color="000000" w:fill="FF9933"/>
            <w:noWrap/>
            <w:vAlign w:val="bottom"/>
            <w:hideMark/>
          </w:tcPr>
          <w:p w14:paraId="2F4DE032"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1610/8</w:t>
            </w:r>
          </w:p>
        </w:tc>
        <w:tc>
          <w:tcPr>
            <w:tcW w:w="1328" w:type="dxa"/>
            <w:tcBorders>
              <w:top w:val="nil"/>
              <w:left w:val="nil"/>
              <w:bottom w:val="single" w:sz="4" w:space="0" w:color="auto"/>
              <w:right w:val="single" w:sz="4" w:space="0" w:color="auto"/>
            </w:tcBorders>
            <w:shd w:val="clear" w:color="000000" w:fill="FF9933"/>
            <w:noWrap/>
            <w:vAlign w:val="bottom"/>
            <w:hideMark/>
          </w:tcPr>
          <w:p w14:paraId="599E9DC7"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354</w:t>
            </w:r>
          </w:p>
        </w:tc>
        <w:tc>
          <w:tcPr>
            <w:tcW w:w="7749" w:type="dxa"/>
            <w:tcBorders>
              <w:top w:val="single" w:sz="4" w:space="0" w:color="auto"/>
              <w:left w:val="nil"/>
              <w:bottom w:val="single" w:sz="4" w:space="0" w:color="auto"/>
              <w:right w:val="single" w:sz="4" w:space="0" w:color="auto"/>
            </w:tcBorders>
            <w:shd w:val="clear" w:color="000000" w:fill="FF9933"/>
            <w:vAlign w:val="bottom"/>
            <w:hideMark/>
          </w:tcPr>
          <w:p w14:paraId="3517C8CD"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MACHINING ALUMINIUM 10MM ALUMINIUM PLATE</w:t>
            </w:r>
          </w:p>
        </w:tc>
        <w:tc>
          <w:tcPr>
            <w:tcW w:w="1246" w:type="dxa"/>
            <w:tcBorders>
              <w:top w:val="single" w:sz="4" w:space="0" w:color="auto"/>
              <w:left w:val="single" w:sz="4" w:space="0" w:color="auto"/>
              <w:bottom w:val="single" w:sz="4" w:space="0" w:color="auto"/>
              <w:right w:val="single" w:sz="4" w:space="0" w:color="auto"/>
            </w:tcBorders>
            <w:shd w:val="clear" w:color="000000" w:fill="FF9933"/>
            <w:noWrap/>
            <w:vAlign w:val="bottom"/>
            <w:hideMark/>
          </w:tcPr>
          <w:p w14:paraId="6C7F3909"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03/07/2024</w:t>
            </w:r>
          </w:p>
        </w:tc>
      </w:tr>
      <w:tr w:rsidR="00FB0C4F" w:rsidRPr="00FB0C4F" w14:paraId="30653DF3" w14:textId="77777777" w:rsidTr="00B964C9">
        <w:trPr>
          <w:trHeight w:val="288"/>
        </w:trPr>
        <w:tc>
          <w:tcPr>
            <w:tcW w:w="1152" w:type="dxa"/>
            <w:tcBorders>
              <w:top w:val="nil"/>
              <w:left w:val="single" w:sz="4" w:space="0" w:color="auto"/>
              <w:bottom w:val="single" w:sz="4" w:space="0" w:color="auto"/>
              <w:right w:val="single" w:sz="4" w:space="0" w:color="auto"/>
            </w:tcBorders>
            <w:shd w:val="clear" w:color="000000" w:fill="FF9933"/>
            <w:noWrap/>
            <w:vAlign w:val="bottom"/>
            <w:hideMark/>
          </w:tcPr>
          <w:p w14:paraId="32C95D9F"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21495</w:t>
            </w:r>
          </w:p>
        </w:tc>
        <w:tc>
          <w:tcPr>
            <w:tcW w:w="886" w:type="dxa"/>
            <w:tcBorders>
              <w:top w:val="nil"/>
              <w:left w:val="nil"/>
              <w:bottom w:val="single" w:sz="4" w:space="0" w:color="auto"/>
              <w:right w:val="single" w:sz="4" w:space="0" w:color="auto"/>
            </w:tcBorders>
            <w:shd w:val="clear" w:color="000000" w:fill="FF9933"/>
            <w:noWrap/>
            <w:vAlign w:val="bottom"/>
            <w:hideMark/>
          </w:tcPr>
          <w:p w14:paraId="72196B95"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INV</w:t>
            </w:r>
          </w:p>
        </w:tc>
        <w:tc>
          <w:tcPr>
            <w:tcW w:w="1346" w:type="dxa"/>
            <w:tcBorders>
              <w:top w:val="nil"/>
              <w:left w:val="nil"/>
              <w:bottom w:val="single" w:sz="4" w:space="0" w:color="auto"/>
              <w:right w:val="single" w:sz="4" w:space="0" w:color="auto"/>
            </w:tcBorders>
            <w:shd w:val="clear" w:color="000000" w:fill="FF9933"/>
            <w:noWrap/>
            <w:vAlign w:val="bottom"/>
            <w:hideMark/>
          </w:tcPr>
          <w:p w14:paraId="544136A1"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485</w:t>
            </w:r>
          </w:p>
        </w:tc>
        <w:tc>
          <w:tcPr>
            <w:tcW w:w="1308" w:type="dxa"/>
            <w:tcBorders>
              <w:top w:val="nil"/>
              <w:left w:val="nil"/>
              <w:bottom w:val="single" w:sz="4" w:space="0" w:color="auto"/>
              <w:right w:val="single" w:sz="4" w:space="0" w:color="auto"/>
            </w:tcBorders>
            <w:shd w:val="clear" w:color="000000" w:fill="FF9933"/>
            <w:noWrap/>
            <w:vAlign w:val="bottom"/>
            <w:hideMark/>
          </w:tcPr>
          <w:p w14:paraId="64D98FEF"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 xml:space="preserve"> 1610/8</w:t>
            </w:r>
          </w:p>
        </w:tc>
        <w:tc>
          <w:tcPr>
            <w:tcW w:w="1328" w:type="dxa"/>
            <w:tcBorders>
              <w:top w:val="nil"/>
              <w:left w:val="nil"/>
              <w:bottom w:val="single" w:sz="4" w:space="0" w:color="auto"/>
              <w:right w:val="single" w:sz="4" w:space="0" w:color="auto"/>
            </w:tcBorders>
            <w:shd w:val="clear" w:color="000000" w:fill="FF9933"/>
            <w:noWrap/>
            <w:vAlign w:val="bottom"/>
            <w:hideMark/>
          </w:tcPr>
          <w:p w14:paraId="0973AEAD"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582</w:t>
            </w:r>
          </w:p>
        </w:tc>
        <w:tc>
          <w:tcPr>
            <w:tcW w:w="7749" w:type="dxa"/>
            <w:tcBorders>
              <w:top w:val="single" w:sz="4" w:space="0" w:color="auto"/>
              <w:left w:val="nil"/>
              <w:bottom w:val="single" w:sz="4" w:space="0" w:color="auto"/>
              <w:right w:val="single" w:sz="4" w:space="0" w:color="auto"/>
            </w:tcBorders>
            <w:shd w:val="clear" w:color="000000" w:fill="FF9933"/>
            <w:vAlign w:val="bottom"/>
            <w:hideMark/>
          </w:tcPr>
          <w:p w14:paraId="3600D713"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MACHING DISC FOR £295 / CUTTING 2NO 634MM PLATE £190</w:t>
            </w:r>
          </w:p>
        </w:tc>
        <w:tc>
          <w:tcPr>
            <w:tcW w:w="1246" w:type="dxa"/>
            <w:tcBorders>
              <w:top w:val="single" w:sz="4" w:space="0" w:color="auto"/>
              <w:left w:val="single" w:sz="4" w:space="0" w:color="auto"/>
              <w:bottom w:val="single" w:sz="4" w:space="0" w:color="auto"/>
              <w:right w:val="single" w:sz="4" w:space="0" w:color="auto"/>
            </w:tcBorders>
            <w:shd w:val="clear" w:color="000000" w:fill="FF9933"/>
            <w:noWrap/>
            <w:vAlign w:val="bottom"/>
            <w:hideMark/>
          </w:tcPr>
          <w:p w14:paraId="5947BE88"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07/08/2024</w:t>
            </w:r>
          </w:p>
        </w:tc>
      </w:tr>
      <w:tr w:rsidR="00FB0C4F" w:rsidRPr="00FB0C4F" w14:paraId="49452998" w14:textId="77777777" w:rsidTr="00B964C9">
        <w:trPr>
          <w:trHeight w:val="288"/>
        </w:trPr>
        <w:tc>
          <w:tcPr>
            <w:tcW w:w="1152" w:type="dxa"/>
            <w:tcBorders>
              <w:top w:val="nil"/>
              <w:left w:val="single" w:sz="4" w:space="0" w:color="auto"/>
              <w:bottom w:val="single" w:sz="4" w:space="0" w:color="auto"/>
              <w:right w:val="single" w:sz="4" w:space="0" w:color="auto"/>
            </w:tcBorders>
            <w:shd w:val="clear" w:color="000000" w:fill="FF9933"/>
            <w:noWrap/>
            <w:vAlign w:val="bottom"/>
            <w:hideMark/>
          </w:tcPr>
          <w:p w14:paraId="37066540"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21528</w:t>
            </w:r>
          </w:p>
        </w:tc>
        <w:tc>
          <w:tcPr>
            <w:tcW w:w="886" w:type="dxa"/>
            <w:tcBorders>
              <w:top w:val="nil"/>
              <w:left w:val="nil"/>
              <w:bottom w:val="single" w:sz="4" w:space="0" w:color="auto"/>
              <w:right w:val="single" w:sz="4" w:space="0" w:color="auto"/>
            </w:tcBorders>
            <w:shd w:val="clear" w:color="000000" w:fill="FF9933"/>
            <w:noWrap/>
            <w:vAlign w:val="bottom"/>
            <w:hideMark/>
          </w:tcPr>
          <w:p w14:paraId="0B671727"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INV</w:t>
            </w:r>
          </w:p>
        </w:tc>
        <w:tc>
          <w:tcPr>
            <w:tcW w:w="1346" w:type="dxa"/>
            <w:tcBorders>
              <w:top w:val="nil"/>
              <w:left w:val="nil"/>
              <w:bottom w:val="single" w:sz="4" w:space="0" w:color="auto"/>
              <w:right w:val="single" w:sz="4" w:space="0" w:color="auto"/>
            </w:tcBorders>
            <w:shd w:val="clear" w:color="000000" w:fill="FF9933"/>
            <w:noWrap/>
            <w:vAlign w:val="bottom"/>
            <w:hideMark/>
          </w:tcPr>
          <w:p w14:paraId="0CEFF0EA"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1230</w:t>
            </w:r>
          </w:p>
        </w:tc>
        <w:tc>
          <w:tcPr>
            <w:tcW w:w="1308" w:type="dxa"/>
            <w:tcBorders>
              <w:top w:val="nil"/>
              <w:left w:val="nil"/>
              <w:bottom w:val="single" w:sz="4" w:space="0" w:color="auto"/>
              <w:right w:val="single" w:sz="4" w:space="0" w:color="auto"/>
            </w:tcBorders>
            <w:shd w:val="clear" w:color="000000" w:fill="FF9933"/>
            <w:noWrap/>
            <w:vAlign w:val="bottom"/>
            <w:hideMark/>
          </w:tcPr>
          <w:p w14:paraId="6BF9E7E5"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 xml:space="preserve"> 1618/142</w:t>
            </w:r>
          </w:p>
        </w:tc>
        <w:tc>
          <w:tcPr>
            <w:tcW w:w="1328" w:type="dxa"/>
            <w:tcBorders>
              <w:top w:val="nil"/>
              <w:left w:val="nil"/>
              <w:bottom w:val="single" w:sz="4" w:space="0" w:color="auto"/>
              <w:right w:val="single" w:sz="4" w:space="0" w:color="auto"/>
            </w:tcBorders>
            <w:shd w:val="clear" w:color="000000" w:fill="FF9933"/>
            <w:noWrap/>
            <w:vAlign w:val="bottom"/>
            <w:hideMark/>
          </w:tcPr>
          <w:p w14:paraId="6D422071"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1476</w:t>
            </w:r>
          </w:p>
        </w:tc>
        <w:tc>
          <w:tcPr>
            <w:tcW w:w="7749" w:type="dxa"/>
            <w:tcBorders>
              <w:top w:val="single" w:sz="4" w:space="0" w:color="auto"/>
              <w:left w:val="nil"/>
              <w:bottom w:val="single" w:sz="4" w:space="0" w:color="auto"/>
              <w:right w:val="single" w:sz="4" w:space="0" w:color="auto"/>
            </w:tcBorders>
            <w:shd w:val="clear" w:color="000000" w:fill="FF9933"/>
            <w:vAlign w:val="bottom"/>
            <w:hideMark/>
          </w:tcPr>
          <w:p w14:paraId="1CE390C1"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CUT AND ROLL 5MM SEGMENTS</w:t>
            </w:r>
          </w:p>
        </w:tc>
        <w:tc>
          <w:tcPr>
            <w:tcW w:w="1246" w:type="dxa"/>
            <w:tcBorders>
              <w:top w:val="single" w:sz="4" w:space="0" w:color="auto"/>
              <w:left w:val="single" w:sz="4" w:space="0" w:color="auto"/>
              <w:bottom w:val="single" w:sz="4" w:space="0" w:color="auto"/>
              <w:right w:val="single" w:sz="4" w:space="0" w:color="auto"/>
            </w:tcBorders>
            <w:shd w:val="clear" w:color="000000" w:fill="FF9933"/>
            <w:noWrap/>
            <w:vAlign w:val="bottom"/>
            <w:hideMark/>
          </w:tcPr>
          <w:p w14:paraId="6134FFC6"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12/09/2024</w:t>
            </w:r>
          </w:p>
        </w:tc>
      </w:tr>
      <w:tr w:rsidR="00FB0C4F" w:rsidRPr="00FB0C4F" w14:paraId="78C323AD" w14:textId="77777777" w:rsidTr="00B964C9">
        <w:trPr>
          <w:trHeight w:val="288"/>
        </w:trPr>
        <w:tc>
          <w:tcPr>
            <w:tcW w:w="1152" w:type="dxa"/>
            <w:tcBorders>
              <w:top w:val="nil"/>
              <w:left w:val="single" w:sz="4" w:space="0" w:color="auto"/>
              <w:bottom w:val="single" w:sz="4" w:space="0" w:color="auto"/>
              <w:right w:val="single" w:sz="4" w:space="0" w:color="auto"/>
            </w:tcBorders>
            <w:shd w:val="clear" w:color="000000" w:fill="FF9933"/>
            <w:noWrap/>
            <w:vAlign w:val="bottom"/>
            <w:hideMark/>
          </w:tcPr>
          <w:p w14:paraId="7D597DD0"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21540</w:t>
            </w:r>
          </w:p>
        </w:tc>
        <w:tc>
          <w:tcPr>
            <w:tcW w:w="886" w:type="dxa"/>
            <w:tcBorders>
              <w:top w:val="nil"/>
              <w:left w:val="nil"/>
              <w:bottom w:val="single" w:sz="4" w:space="0" w:color="auto"/>
              <w:right w:val="single" w:sz="4" w:space="0" w:color="auto"/>
            </w:tcBorders>
            <w:shd w:val="clear" w:color="000000" w:fill="FF9933"/>
            <w:noWrap/>
            <w:vAlign w:val="bottom"/>
            <w:hideMark/>
          </w:tcPr>
          <w:p w14:paraId="6D3C8D58"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INV</w:t>
            </w:r>
          </w:p>
        </w:tc>
        <w:tc>
          <w:tcPr>
            <w:tcW w:w="1346" w:type="dxa"/>
            <w:tcBorders>
              <w:top w:val="nil"/>
              <w:left w:val="nil"/>
              <w:bottom w:val="single" w:sz="4" w:space="0" w:color="auto"/>
              <w:right w:val="single" w:sz="4" w:space="0" w:color="auto"/>
            </w:tcBorders>
            <w:shd w:val="clear" w:color="000000" w:fill="FF9933"/>
            <w:noWrap/>
            <w:vAlign w:val="bottom"/>
            <w:hideMark/>
          </w:tcPr>
          <w:p w14:paraId="470761AE"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145</w:t>
            </w:r>
          </w:p>
        </w:tc>
        <w:tc>
          <w:tcPr>
            <w:tcW w:w="1308" w:type="dxa"/>
            <w:tcBorders>
              <w:top w:val="nil"/>
              <w:left w:val="nil"/>
              <w:bottom w:val="single" w:sz="4" w:space="0" w:color="auto"/>
              <w:right w:val="single" w:sz="4" w:space="0" w:color="auto"/>
            </w:tcBorders>
            <w:shd w:val="clear" w:color="000000" w:fill="FF9933"/>
            <w:noWrap/>
            <w:vAlign w:val="bottom"/>
            <w:hideMark/>
          </w:tcPr>
          <w:p w14:paraId="013B1BAB"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 xml:space="preserve"> 1610/10</w:t>
            </w:r>
          </w:p>
        </w:tc>
        <w:tc>
          <w:tcPr>
            <w:tcW w:w="1328" w:type="dxa"/>
            <w:tcBorders>
              <w:top w:val="nil"/>
              <w:left w:val="nil"/>
              <w:bottom w:val="single" w:sz="4" w:space="0" w:color="auto"/>
              <w:right w:val="single" w:sz="4" w:space="0" w:color="auto"/>
            </w:tcBorders>
            <w:shd w:val="clear" w:color="000000" w:fill="FF9933"/>
            <w:noWrap/>
            <w:vAlign w:val="bottom"/>
            <w:hideMark/>
          </w:tcPr>
          <w:p w14:paraId="53A11F39"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174</w:t>
            </w:r>
          </w:p>
        </w:tc>
        <w:tc>
          <w:tcPr>
            <w:tcW w:w="7749" w:type="dxa"/>
            <w:tcBorders>
              <w:top w:val="single" w:sz="4" w:space="0" w:color="auto"/>
              <w:left w:val="nil"/>
              <w:bottom w:val="single" w:sz="4" w:space="0" w:color="auto"/>
              <w:right w:val="single" w:sz="4" w:space="0" w:color="auto"/>
            </w:tcBorders>
            <w:shd w:val="clear" w:color="000000" w:fill="FF9933"/>
            <w:vAlign w:val="bottom"/>
            <w:hideMark/>
          </w:tcPr>
          <w:p w14:paraId="6737BF13"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DRILLING 36NO 22MM HOLES STAINLESS STEEL</w:t>
            </w:r>
          </w:p>
        </w:tc>
        <w:tc>
          <w:tcPr>
            <w:tcW w:w="1246" w:type="dxa"/>
            <w:tcBorders>
              <w:top w:val="single" w:sz="4" w:space="0" w:color="auto"/>
              <w:left w:val="single" w:sz="4" w:space="0" w:color="auto"/>
              <w:bottom w:val="single" w:sz="4" w:space="0" w:color="auto"/>
              <w:right w:val="single" w:sz="4" w:space="0" w:color="auto"/>
            </w:tcBorders>
            <w:shd w:val="clear" w:color="000000" w:fill="FF9933"/>
            <w:noWrap/>
            <w:vAlign w:val="bottom"/>
            <w:hideMark/>
          </w:tcPr>
          <w:p w14:paraId="60AA1A63"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07/10/2024</w:t>
            </w:r>
          </w:p>
        </w:tc>
      </w:tr>
      <w:tr w:rsidR="00FB0C4F" w:rsidRPr="00FB0C4F" w14:paraId="630CEB64" w14:textId="77777777" w:rsidTr="00B964C9">
        <w:trPr>
          <w:trHeight w:val="288"/>
        </w:trPr>
        <w:tc>
          <w:tcPr>
            <w:tcW w:w="1152" w:type="dxa"/>
            <w:tcBorders>
              <w:top w:val="nil"/>
              <w:left w:val="single" w:sz="4" w:space="0" w:color="auto"/>
              <w:bottom w:val="single" w:sz="4" w:space="0" w:color="auto"/>
              <w:right w:val="single" w:sz="4" w:space="0" w:color="auto"/>
            </w:tcBorders>
            <w:shd w:val="clear" w:color="000000" w:fill="FF9933"/>
            <w:noWrap/>
            <w:vAlign w:val="bottom"/>
            <w:hideMark/>
          </w:tcPr>
          <w:p w14:paraId="713C8A46"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21822</w:t>
            </w:r>
          </w:p>
        </w:tc>
        <w:tc>
          <w:tcPr>
            <w:tcW w:w="886" w:type="dxa"/>
            <w:tcBorders>
              <w:top w:val="nil"/>
              <w:left w:val="nil"/>
              <w:bottom w:val="single" w:sz="4" w:space="0" w:color="auto"/>
              <w:right w:val="single" w:sz="4" w:space="0" w:color="auto"/>
            </w:tcBorders>
            <w:shd w:val="clear" w:color="000000" w:fill="FF9933"/>
            <w:noWrap/>
            <w:vAlign w:val="bottom"/>
            <w:hideMark/>
          </w:tcPr>
          <w:p w14:paraId="3A9184F5"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INV</w:t>
            </w:r>
          </w:p>
        </w:tc>
        <w:tc>
          <w:tcPr>
            <w:tcW w:w="1346" w:type="dxa"/>
            <w:tcBorders>
              <w:top w:val="nil"/>
              <w:left w:val="nil"/>
              <w:bottom w:val="single" w:sz="4" w:space="0" w:color="auto"/>
              <w:right w:val="single" w:sz="4" w:space="0" w:color="auto"/>
            </w:tcBorders>
            <w:shd w:val="clear" w:color="000000" w:fill="FF9933"/>
            <w:noWrap/>
            <w:vAlign w:val="bottom"/>
            <w:hideMark/>
          </w:tcPr>
          <w:p w14:paraId="7BA689A3"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130</w:t>
            </w:r>
          </w:p>
        </w:tc>
        <w:tc>
          <w:tcPr>
            <w:tcW w:w="1308" w:type="dxa"/>
            <w:tcBorders>
              <w:top w:val="nil"/>
              <w:left w:val="nil"/>
              <w:bottom w:val="single" w:sz="4" w:space="0" w:color="auto"/>
              <w:right w:val="single" w:sz="4" w:space="0" w:color="auto"/>
            </w:tcBorders>
            <w:shd w:val="clear" w:color="000000" w:fill="FF9933"/>
            <w:noWrap/>
            <w:vAlign w:val="bottom"/>
            <w:hideMark/>
          </w:tcPr>
          <w:p w14:paraId="3EFB1BDD"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 xml:space="preserve"> 1605/194</w:t>
            </w:r>
          </w:p>
        </w:tc>
        <w:tc>
          <w:tcPr>
            <w:tcW w:w="1328" w:type="dxa"/>
            <w:tcBorders>
              <w:top w:val="nil"/>
              <w:left w:val="nil"/>
              <w:bottom w:val="single" w:sz="4" w:space="0" w:color="auto"/>
              <w:right w:val="single" w:sz="4" w:space="0" w:color="auto"/>
            </w:tcBorders>
            <w:shd w:val="clear" w:color="000000" w:fill="FF9933"/>
            <w:noWrap/>
            <w:vAlign w:val="bottom"/>
            <w:hideMark/>
          </w:tcPr>
          <w:p w14:paraId="4268CB9F"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156</w:t>
            </w:r>
          </w:p>
        </w:tc>
        <w:tc>
          <w:tcPr>
            <w:tcW w:w="7749" w:type="dxa"/>
            <w:tcBorders>
              <w:top w:val="single" w:sz="4" w:space="0" w:color="auto"/>
              <w:left w:val="nil"/>
              <w:bottom w:val="single" w:sz="4" w:space="0" w:color="auto"/>
              <w:right w:val="single" w:sz="4" w:space="0" w:color="auto"/>
            </w:tcBorders>
            <w:shd w:val="clear" w:color="000000" w:fill="FF9933"/>
            <w:vAlign w:val="bottom"/>
            <w:hideMark/>
          </w:tcPr>
          <w:p w14:paraId="49586089"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CUTTING 1NO 15MM GUSSET PLATE £30 / MACHINING NPT THREADING PUG £100</w:t>
            </w:r>
          </w:p>
        </w:tc>
        <w:tc>
          <w:tcPr>
            <w:tcW w:w="1246" w:type="dxa"/>
            <w:tcBorders>
              <w:top w:val="single" w:sz="4" w:space="0" w:color="auto"/>
              <w:left w:val="single" w:sz="4" w:space="0" w:color="auto"/>
              <w:bottom w:val="single" w:sz="4" w:space="0" w:color="auto"/>
              <w:right w:val="single" w:sz="4" w:space="0" w:color="auto"/>
            </w:tcBorders>
            <w:shd w:val="clear" w:color="000000" w:fill="FF9933"/>
            <w:noWrap/>
            <w:vAlign w:val="bottom"/>
            <w:hideMark/>
          </w:tcPr>
          <w:p w14:paraId="5E7C5670"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08/07/2025</w:t>
            </w:r>
          </w:p>
        </w:tc>
      </w:tr>
      <w:tr w:rsidR="00FB0C4F" w:rsidRPr="00FB0C4F" w14:paraId="3E08303D" w14:textId="77777777" w:rsidTr="00B964C9">
        <w:trPr>
          <w:trHeight w:val="288"/>
        </w:trPr>
        <w:tc>
          <w:tcPr>
            <w:tcW w:w="1152" w:type="dxa"/>
            <w:tcBorders>
              <w:top w:val="nil"/>
              <w:left w:val="single" w:sz="4" w:space="0" w:color="auto"/>
              <w:bottom w:val="single" w:sz="4" w:space="0" w:color="auto"/>
              <w:right w:val="single" w:sz="4" w:space="0" w:color="auto"/>
            </w:tcBorders>
            <w:shd w:val="clear" w:color="000000" w:fill="FF9933"/>
            <w:noWrap/>
            <w:vAlign w:val="bottom"/>
            <w:hideMark/>
          </w:tcPr>
          <w:p w14:paraId="01AF39F7"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22092</w:t>
            </w:r>
          </w:p>
        </w:tc>
        <w:tc>
          <w:tcPr>
            <w:tcW w:w="886" w:type="dxa"/>
            <w:tcBorders>
              <w:top w:val="nil"/>
              <w:left w:val="nil"/>
              <w:bottom w:val="single" w:sz="4" w:space="0" w:color="auto"/>
              <w:right w:val="single" w:sz="4" w:space="0" w:color="auto"/>
            </w:tcBorders>
            <w:shd w:val="clear" w:color="000000" w:fill="FF9933"/>
            <w:noWrap/>
            <w:vAlign w:val="bottom"/>
            <w:hideMark/>
          </w:tcPr>
          <w:p w14:paraId="3A4F7C04"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INV</w:t>
            </w:r>
          </w:p>
        </w:tc>
        <w:tc>
          <w:tcPr>
            <w:tcW w:w="1346" w:type="dxa"/>
            <w:tcBorders>
              <w:top w:val="nil"/>
              <w:left w:val="nil"/>
              <w:bottom w:val="single" w:sz="4" w:space="0" w:color="auto"/>
              <w:right w:val="single" w:sz="4" w:space="0" w:color="auto"/>
            </w:tcBorders>
            <w:shd w:val="clear" w:color="000000" w:fill="FF9933"/>
            <w:noWrap/>
            <w:vAlign w:val="bottom"/>
            <w:hideMark/>
          </w:tcPr>
          <w:p w14:paraId="165583A5"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330</w:t>
            </w:r>
          </w:p>
        </w:tc>
        <w:tc>
          <w:tcPr>
            <w:tcW w:w="1308" w:type="dxa"/>
            <w:tcBorders>
              <w:top w:val="nil"/>
              <w:left w:val="nil"/>
              <w:bottom w:val="single" w:sz="4" w:space="0" w:color="auto"/>
              <w:right w:val="single" w:sz="4" w:space="0" w:color="auto"/>
            </w:tcBorders>
            <w:shd w:val="clear" w:color="000000" w:fill="FF9933"/>
            <w:noWrap/>
            <w:vAlign w:val="bottom"/>
            <w:hideMark/>
          </w:tcPr>
          <w:p w14:paraId="69A8016B"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1600/642</w:t>
            </w:r>
          </w:p>
        </w:tc>
        <w:tc>
          <w:tcPr>
            <w:tcW w:w="1328" w:type="dxa"/>
            <w:tcBorders>
              <w:top w:val="nil"/>
              <w:left w:val="nil"/>
              <w:bottom w:val="single" w:sz="4" w:space="0" w:color="auto"/>
              <w:right w:val="single" w:sz="4" w:space="0" w:color="auto"/>
            </w:tcBorders>
            <w:shd w:val="clear" w:color="000000" w:fill="FF9933"/>
            <w:noWrap/>
            <w:vAlign w:val="bottom"/>
            <w:hideMark/>
          </w:tcPr>
          <w:p w14:paraId="6D4B53B7"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396</w:t>
            </w:r>
          </w:p>
        </w:tc>
        <w:tc>
          <w:tcPr>
            <w:tcW w:w="7749" w:type="dxa"/>
            <w:tcBorders>
              <w:top w:val="single" w:sz="4" w:space="0" w:color="auto"/>
              <w:left w:val="nil"/>
              <w:bottom w:val="single" w:sz="4" w:space="0" w:color="auto"/>
              <w:right w:val="single" w:sz="4" w:space="0" w:color="auto"/>
            </w:tcBorders>
            <w:shd w:val="clear" w:color="000000" w:fill="FF9933"/>
            <w:vAlign w:val="bottom"/>
            <w:hideMark/>
          </w:tcPr>
          <w:p w14:paraId="7DD77841"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CUTTING AND PRESSING 2NO 8MM ALUMINIUM PLATE</w:t>
            </w:r>
          </w:p>
        </w:tc>
        <w:tc>
          <w:tcPr>
            <w:tcW w:w="1246" w:type="dxa"/>
            <w:tcBorders>
              <w:top w:val="single" w:sz="4" w:space="0" w:color="auto"/>
              <w:left w:val="single" w:sz="4" w:space="0" w:color="auto"/>
              <w:bottom w:val="single" w:sz="4" w:space="0" w:color="auto"/>
              <w:right w:val="single" w:sz="4" w:space="0" w:color="auto"/>
            </w:tcBorders>
            <w:shd w:val="clear" w:color="000000" w:fill="FF9933"/>
            <w:noWrap/>
            <w:vAlign w:val="bottom"/>
            <w:hideMark/>
          </w:tcPr>
          <w:p w14:paraId="4E2D61A7"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01/04/2026</w:t>
            </w:r>
          </w:p>
        </w:tc>
      </w:tr>
      <w:tr w:rsidR="00FB0C4F" w:rsidRPr="00FB0C4F" w14:paraId="14F56CCB" w14:textId="77777777" w:rsidTr="00B964C9">
        <w:trPr>
          <w:trHeight w:val="288"/>
        </w:trPr>
        <w:tc>
          <w:tcPr>
            <w:tcW w:w="1152" w:type="dxa"/>
            <w:tcBorders>
              <w:top w:val="nil"/>
              <w:left w:val="single" w:sz="4" w:space="0" w:color="auto"/>
              <w:bottom w:val="single" w:sz="4" w:space="0" w:color="auto"/>
              <w:right w:val="single" w:sz="4" w:space="0" w:color="auto"/>
            </w:tcBorders>
            <w:shd w:val="clear" w:color="000000" w:fill="FF9933"/>
            <w:noWrap/>
            <w:vAlign w:val="bottom"/>
            <w:hideMark/>
          </w:tcPr>
          <w:p w14:paraId="5B2F7591"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 </w:t>
            </w:r>
          </w:p>
        </w:tc>
        <w:tc>
          <w:tcPr>
            <w:tcW w:w="886" w:type="dxa"/>
            <w:tcBorders>
              <w:top w:val="nil"/>
              <w:left w:val="nil"/>
              <w:bottom w:val="single" w:sz="4" w:space="0" w:color="auto"/>
              <w:right w:val="single" w:sz="4" w:space="0" w:color="auto"/>
            </w:tcBorders>
            <w:shd w:val="clear" w:color="000000" w:fill="FF9933"/>
            <w:noWrap/>
            <w:vAlign w:val="bottom"/>
            <w:hideMark/>
          </w:tcPr>
          <w:p w14:paraId="46BE1A9C"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 xml:space="preserve">TOTAL </w:t>
            </w:r>
          </w:p>
        </w:tc>
        <w:tc>
          <w:tcPr>
            <w:tcW w:w="1346" w:type="dxa"/>
            <w:tcBorders>
              <w:top w:val="nil"/>
              <w:left w:val="nil"/>
              <w:bottom w:val="single" w:sz="4" w:space="0" w:color="auto"/>
              <w:right w:val="single" w:sz="4" w:space="0" w:color="auto"/>
            </w:tcBorders>
            <w:shd w:val="clear" w:color="000000" w:fill="FF9933"/>
            <w:noWrap/>
            <w:vAlign w:val="bottom"/>
            <w:hideMark/>
          </w:tcPr>
          <w:p w14:paraId="060FB1D6"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3625</w:t>
            </w:r>
          </w:p>
        </w:tc>
        <w:tc>
          <w:tcPr>
            <w:tcW w:w="1308" w:type="dxa"/>
            <w:tcBorders>
              <w:top w:val="nil"/>
              <w:left w:val="nil"/>
              <w:bottom w:val="single" w:sz="4" w:space="0" w:color="auto"/>
              <w:right w:val="single" w:sz="4" w:space="0" w:color="auto"/>
            </w:tcBorders>
            <w:shd w:val="clear" w:color="000000" w:fill="FF9933"/>
            <w:noWrap/>
            <w:vAlign w:val="bottom"/>
            <w:hideMark/>
          </w:tcPr>
          <w:p w14:paraId="23260615"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TOTAL</w:t>
            </w:r>
          </w:p>
        </w:tc>
        <w:tc>
          <w:tcPr>
            <w:tcW w:w="1328" w:type="dxa"/>
            <w:tcBorders>
              <w:top w:val="nil"/>
              <w:left w:val="nil"/>
              <w:bottom w:val="single" w:sz="4" w:space="0" w:color="auto"/>
              <w:right w:val="single" w:sz="4" w:space="0" w:color="auto"/>
            </w:tcBorders>
            <w:shd w:val="clear" w:color="000000" w:fill="FF9933"/>
            <w:noWrap/>
            <w:vAlign w:val="bottom"/>
            <w:hideMark/>
          </w:tcPr>
          <w:p w14:paraId="04C414F8"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4710</w:t>
            </w:r>
          </w:p>
        </w:tc>
        <w:tc>
          <w:tcPr>
            <w:tcW w:w="7749" w:type="dxa"/>
            <w:tcBorders>
              <w:top w:val="single" w:sz="4" w:space="0" w:color="auto"/>
              <w:left w:val="nil"/>
              <w:bottom w:val="single" w:sz="4" w:space="0" w:color="auto"/>
              <w:right w:val="single" w:sz="4" w:space="0" w:color="auto"/>
            </w:tcBorders>
            <w:shd w:val="clear" w:color="000000" w:fill="FF9933"/>
            <w:noWrap/>
            <w:vAlign w:val="bottom"/>
            <w:hideMark/>
          </w:tcPr>
          <w:p w14:paraId="7165308D"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 </w:t>
            </w:r>
          </w:p>
        </w:tc>
        <w:tc>
          <w:tcPr>
            <w:tcW w:w="1246" w:type="dxa"/>
            <w:tcBorders>
              <w:top w:val="single" w:sz="4" w:space="0" w:color="auto"/>
              <w:left w:val="single" w:sz="4" w:space="0" w:color="auto"/>
              <w:bottom w:val="single" w:sz="4" w:space="0" w:color="auto"/>
              <w:right w:val="single" w:sz="4" w:space="0" w:color="auto"/>
            </w:tcBorders>
            <w:shd w:val="clear" w:color="000000" w:fill="FF9933"/>
            <w:noWrap/>
            <w:vAlign w:val="bottom"/>
            <w:hideMark/>
          </w:tcPr>
          <w:p w14:paraId="520495D8" w14:textId="77777777" w:rsidR="00FB0C4F" w:rsidRPr="00FB0C4F" w:rsidRDefault="00FB0C4F" w:rsidP="00FB0C4F">
            <w:pPr>
              <w:spacing w:after="0" w:line="240" w:lineRule="auto"/>
              <w:jc w:val="center"/>
              <w:rPr>
                <w:rFonts w:ascii="Aptos Narrow" w:eastAsia="Times New Roman" w:hAnsi="Aptos Narrow" w:cs="Times New Roman"/>
                <w:color w:val="000000"/>
                <w:kern w:val="0"/>
                <w:lang w:eastAsia="en-GB"/>
                <w14:ligatures w14:val="none"/>
              </w:rPr>
            </w:pPr>
            <w:r w:rsidRPr="00FB0C4F">
              <w:rPr>
                <w:rFonts w:ascii="Aptos Narrow" w:eastAsia="Times New Roman" w:hAnsi="Aptos Narrow" w:cs="Times New Roman"/>
                <w:color w:val="000000"/>
                <w:kern w:val="0"/>
                <w:lang w:eastAsia="en-GB"/>
                <w14:ligatures w14:val="none"/>
              </w:rPr>
              <w:t> </w:t>
            </w:r>
          </w:p>
        </w:tc>
      </w:tr>
    </w:tbl>
    <w:p w14:paraId="5CC58430" w14:textId="03F7C65F" w:rsidR="00E865DC" w:rsidRPr="00B964C9" w:rsidRDefault="00B964C9" w:rsidP="00B964C9">
      <w:pPr>
        <w:pStyle w:val="Heading1"/>
        <w:numPr>
          <w:ilvl w:val="0"/>
          <w:numId w:val="0"/>
        </w:numPr>
        <w:rPr>
          <w:rFonts w:ascii="Arial" w:hAnsi="Arial" w:cs="Arial"/>
          <w:sz w:val="22"/>
          <w:szCs w:val="22"/>
        </w:rPr>
      </w:pPr>
      <w:bookmarkStart w:id="91" w:name="_Ref240818942"/>
      <w:bookmarkStart w:id="92" w:name="_Toc241508261"/>
      <w:r w:rsidRPr="00B964C9">
        <w:rPr>
          <w:rFonts w:ascii="Arial" w:hAnsi="Arial" w:cs="Arial"/>
          <w:sz w:val="22"/>
          <w:szCs w:val="22"/>
        </w:rPr>
        <w:t xml:space="preserve">Appendix </w:t>
      </w:r>
      <w:r>
        <w:rPr>
          <w:rFonts w:ascii="Arial" w:hAnsi="Arial" w:cs="Arial"/>
          <w:sz w:val="22"/>
          <w:szCs w:val="22"/>
        </w:rPr>
        <w:t xml:space="preserve">2 </w:t>
      </w:r>
      <w:r w:rsidR="00E713BF">
        <w:rPr>
          <w:rFonts w:ascii="Arial" w:hAnsi="Arial" w:cs="Arial"/>
          <w:sz w:val="22"/>
          <w:szCs w:val="22"/>
        </w:rPr>
        <w:t xml:space="preserve">- </w:t>
      </w:r>
      <w:r w:rsidR="009866DC" w:rsidRPr="003C6E5B">
        <w:rPr>
          <w:rFonts w:ascii="Arial" w:hAnsi="Arial" w:cs="Arial"/>
          <w:sz w:val="22"/>
          <w:szCs w:val="22"/>
        </w:rPr>
        <w:t xml:space="preserve">Deductions of Invoices from Sub-Contractor </w:t>
      </w:r>
      <w:r w:rsidR="009866DC">
        <w:rPr>
          <w:rFonts w:ascii="Arial" w:hAnsi="Arial" w:cs="Arial"/>
          <w:sz w:val="22"/>
          <w:szCs w:val="22"/>
        </w:rPr>
        <w:t>A</w:t>
      </w:r>
      <w:bookmarkEnd w:id="91"/>
      <w:bookmarkEnd w:id="92"/>
    </w:p>
    <w:p w14:paraId="432F65BC" w14:textId="77777777" w:rsidR="00FB0C4F" w:rsidRDefault="00FB0C4F" w:rsidP="36CD38E4">
      <w:pPr>
        <w:spacing w:line="360" w:lineRule="auto"/>
        <w:jc w:val="both"/>
      </w:pPr>
    </w:p>
    <w:p w14:paraId="283D100B" w14:textId="77777777" w:rsidR="00FB0C4F" w:rsidRDefault="00FB0C4F" w:rsidP="36CD38E4">
      <w:pPr>
        <w:spacing w:line="360" w:lineRule="auto"/>
        <w:jc w:val="both"/>
      </w:pPr>
    </w:p>
    <w:p w14:paraId="3237DFFC" w14:textId="77777777" w:rsidR="00FB0C4F" w:rsidRDefault="00FB0C4F" w:rsidP="36CD38E4">
      <w:pPr>
        <w:spacing w:line="360" w:lineRule="auto"/>
        <w:jc w:val="both"/>
      </w:pPr>
    </w:p>
    <w:p w14:paraId="0DF1CBC7" w14:textId="77777777" w:rsidR="00FB0C4F" w:rsidRDefault="00FB0C4F" w:rsidP="36CD38E4">
      <w:pPr>
        <w:spacing w:line="360" w:lineRule="auto"/>
        <w:jc w:val="both"/>
      </w:pPr>
    </w:p>
    <w:p w14:paraId="3684AF0C" w14:textId="77777777" w:rsidR="00FB0C4F" w:rsidRDefault="00FB0C4F" w:rsidP="36CD38E4">
      <w:pPr>
        <w:spacing w:line="360" w:lineRule="auto"/>
        <w:jc w:val="both"/>
      </w:pPr>
    </w:p>
    <w:p w14:paraId="6DF2C7A6" w14:textId="77777777" w:rsidR="00FB0C4F" w:rsidRDefault="00FB0C4F" w:rsidP="36CD38E4">
      <w:pPr>
        <w:spacing w:line="360" w:lineRule="auto"/>
        <w:jc w:val="both"/>
      </w:pPr>
    </w:p>
    <w:p w14:paraId="1E7E4511" w14:textId="77777777" w:rsidR="00FB0C4F" w:rsidRDefault="00FB0C4F" w:rsidP="36CD38E4">
      <w:pPr>
        <w:spacing w:line="360" w:lineRule="auto"/>
        <w:jc w:val="both"/>
      </w:pPr>
    </w:p>
    <w:p w14:paraId="43F78691" w14:textId="77777777" w:rsidR="00B964C9" w:rsidRDefault="00B964C9" w:rsidP="00B964C9">
      <w:pPr>
        <w:pStyle w:val="Heading1"/>
        <w:numPr>
          <w:ilvl w:val="0"/>
          <w:numId w:val="0"/>
        </w:numPr>
        <w:ind w:left="432"/>
      </w:pPr>
    </w:p>
    <w:p w14:paraId="08B5FDA2" w14:textId="6BDD75AB" w:rsidR="00B8331D" w:rsidRPr="00B964C9" w:rsidRDefault="00B964C9" w:rsidP="00B964C9">
      <w:pPr>
        <w:pStyle w:val="Heading1"/>
        <w:numPr>
          <w:ilvl w:val="0"/>
          <w:numId w:val="0"/>
        </w:numPr>
        <w:ind w:left="432"/>
        <w:rPr>
          <w:rFonts w:ascii="Arial" w:hAnsi="Arial" w:cs="Arial"/>
          <w:sz w:val="22"/>
          <w:szCs w:val="22"/>
        </w:rPr>
      </w:pPr>
      <w:bookmarkStart w:id="93" w:name="_Ref240808372"/>
      <w:bookmarkStart w:id="94" w:name="_Ref240808381"/>
      <w:bookmarkStart w:id="95" w:name="_Ref240811894"/>
      <w:bookmarkStart w:id="96" w:name="_Ref240818332"/>
      <w:bookmarkStart w:id="97" w:name="_Ref240819169"/>
      <w:bookmarkStart w:id="98" w:name="_Toc241508262"/>
      <w:r w:rsidRPr="00B964C9">
        <w:rPr>
          <w:rFonts w:ascii="Arial" w:hAnsi="Arial" w:cs="Arial"/>
          <w:sz w:val="22"/>
          <w:szCs w:val="22"/>
        </w:rPr>
        <w:t>Appendix 3</w:t>
      </w:r>
      <w:r w:rsidR="00E713BF">
        <w:rPr>
          <w:rFonts w:ascii="Arial" w:hAnsi="Arial" w:cs="Arial"/>
          <w:sz w:val="22"/>
          <w:szCs w:val="22"/>
        </w:rPr>
        <w:t xml:space="preserve"> - </w:t>
      </w:r>
      <w:r w:rsidR="00FB0C4F" w:rsidRPr="00B964C9">
        <w:rPr>
          <w:rFonts w:ascii="Arial" w:hAnsi="Arial" w:cs="Arial"/>
          <w:sz w:val="22"/>
          <w:szCs w:val="22"/>
        </w:rPr>
        <w:t xml:space="preserve">Final Invoice List of Sub-Contractor </w:t>
      </w:r>
      <w:r>
        <w:rPr>
          <w:rFonts w:ascii="Arial" w:hAnsi="Arial" w:cs="Arial"/>
          <w:sz w:val="22"/>
          <w:szCs w:val="22"/>
        </w:rPr>
        <w:t>‘A’</w:t>
      </w:r>
      <w:r w:rsidR="00FB0C4F" w:rsidRPr="00B964C9">
        <w:rPr>
          <w:rFonts w:ascii="Arial" w:hAnsi="Arial" w:cs="Arial"/>
          <w:sz w:val="22"/>
          <w:szCs w:val="22"/>
        </w:rPr>
        <w:t xml:space="preserve"> Minus the Deductions</w:t>
      </w:r>
      <w:bookmarkEnd w:id="93"/>
      <w:bookmarkEnd w:id="94"/>
      <w:bookmarkEnd w:id="95"/>
      <w:bookmarkEnd w:id="96"/>
      <w:bookmarkEnd w:id="97"/>
      <w:bookmarkEnd w:id="98"/>
      <w:r w:rsidR="00FB0C4F" w:rsidRPr="00B964C9">
        <w:rPr>
          <w:rFonts w:ascii="Arial" w:hAnsi="Arial" w:cs="Arial"/>
          <w:sz w:val="22"/>
          <w:szCs w:val="22"/>
        </w:rPr>
        <w:t xml:space="preserve"> </w:t>
      </w:r>
    </w:p>
    <w:tbl>
      <w:tblPr>
        <w:tblW w:w="15745" w:type="dxa"/>
        <w:tblLook w:val="04A0" w:firstRow="1" w:lastRow="0" w:firstColumn="1" w:lastColumn="0" w:noHBand="0" w:noVBand="1"/>
      </w:tblPr>
      <w:tblGrid>
        <w:gridCol w:w="1165"/>
        <w:gridCol w:w="879"/>
        <w:gridCol w:w="1361"/>
        <w:gridCol w:w="1078"/>
        <w:gridCol w:w="1225"/>
        <w:gridCol w:w="8778"/>
        <w:gridCol w:w="1259"/>
      </w:tblGrid>
      <w:tr w:rsidR="00B8331D" w:rsidRPr="00B8331D" w14:paraId="3D5E1274" w14:textId="77777777" w:rsidTr="00B8331D">
        <w:trPr>
          <w:trHeight w:val="281"/>
        </w:trPr>
        <w:tc>
          <w:tcPr>
            <w:tcW w:w="1165" w:type="dxa"/>
            <w:tcBorders>
              <w:top w:val="single" w:sz="4" w:space="0" w:color="auto"/>
              <w:left w:val="single" w:sz="4" w:space="0" w:color="auto"/>
              <w:bottom w:val="single" w:sz="4" w:space="0" w:color="auto"/>
              <w:right w:val="single" w:sz="4" w:space="0" w:color="auto"/>
            </w:tcBorders>
            <w:noWrap/>
            <w:vAlign w:val="bottom"/>
            <w:hideMark/>
          </w:tcPr>
          <w:p w14:paraId="27F5899B" w14:textId="77777777" w:rsidR="00B8331D" w:rsidRPr="00B8331D" w:rsidRDefault="00B8331D" w:rsidP="00B8331D">
            <w:pPr>
              <w:spacing w:after="0" w:line="240" w:lineRule="auto"/>
              <w:jc w:val="center"/>
              <w:rPr>
                <w:rFonts w:ascii="Aptos Narrow" w:eastAsia="Times New Roman" w:hAnsi="Aptos Narrow" w:cs="Times New Roman"/>
                <w:b/>
                <w:bCs/>
                <w:color w:val="000000"/>
                <w:kern w:val="0"/>
                <w:lang w:eastAsia="en-GB"/>
                <w14:ligatures w14:val="none"/>
              </w:rPr>
            </w:pPr>
            <w:r w:rsidRPr="00B8331D">
              <w:rPr>
                <w:rFonts w:ascii="Aptos Narrow" w:eastAsia="Times New Roman" w:hAnsi="Aptos Narrow" w:cs="Times New Roman"/>
                <w:b/>
                <w:bCs/>
                <w:color w:val="000000"/>
                <w:kern w:val="0"/>
                <w:lang w:eastAsia="en-GB"/>
                <w14:ligatures w14:val="none"/>
              </w:rPr>
              <w:t>Reference</w:t>
            </w:r>
          </w:p>
        </w:tc>
        <w:tc>
          <w:tcPr>
            <w:tcW w:w="879" w:type="dxa"/>
            <w:tcBorders>
              <w:top w:val="single" w:sz="4" w:space="0" w:color="auto"/>
              <w:left w:val="nil"/>
              <w:bottom w:val="single" w:sz="4" w:space="0" w:color="auto"/>
              <w:right w:val="single" w:sz="4" w:space="0" w:color="auto"/>
            </w:tcBorders>
            <w:noWrap/>
            <w:vAlign w:val="bottom"/>
            <w:hideMark/>
          </w:tcPr>
          <w:p w14:paraId="11ACD40E" w14:textId="77777777" w:rsidR="00B8331D" w:rsidRPr="00B8331D" w:rsidRDefault="00B8331D" w:rsidP="00B8331D">
            <w:pPr>
              <w:spacing w:after="0" w:line="240" w:lineRule="auto"/>
              <w:jc w:val="center"/>
              <w:rPr>
                <w:rFonts w:ascii="Aptos Narrow" w:eastAsia="Times New Roman" w:hAnsi="Aptos Narrow" w:cs="Times New Roman"/>
                <w:b/>
                <w:bCs/>
                <w:color w:val="000000"/>
                <w:kern w:val="0"/>
                <w:lang w:eastAsia="en-GB"/>
                <w14:ligatures w14:val="none"/>
              </w:rPr>
            </w:pPr>
            <w:r w:rsidRPr="00B8331D">
              <w:rPr>
                <w:rFonts w:ascii="Aptos Narrow" w:eastAsia="Times New Roman" w:hAnsi="Aptos Narrow" w:cs="Times New Roman"/>
                <w:b/>
                <w:bCs/>
                <w:color w:val="000000"/>
                <w:kern w:val="0"/>
                <w:lang w:eastAsia="en-GB"/>
                <w14:ligatures w14:val="none"/>
              </w:rPr>
              <w:t>Type</w:t>
            </w:r>
          </w:p>
        </w:tc>
        <w:tc>
          <w:tcPr>
            <w:tcW w:w="1361" w:type="dxa"/>
            <w:tcBorders>
              <w:top w:val="single" w:sz="4" w:space="0" w:color="auto"/>
              <w:left w:val="nil"/>
              <w:bottom w:val="single" w:sz="4" w:space="0" w:color="auto"/>
              <w:right w:val="single" w:sz="4" w:space="0" w:color="auto"/>
            </w:tcBorders>
            <w:noWrap/>
            <w:vAlign w:val="bottom"/>
            <w:hideMark/>
          </w:tcPr>
          <w:p w14:paraId="2E4FE146" w14:textId="77777777" w:rsidR="00B8331D" w:rsidRPr="00B8331D" w:rsidRDefault="00B8331D" w:rsidP="00B8331D">
            <w:pPr>
              <w:spacing w:after="0" w:line="240" w:lineRule="auto"/>
              <w:jc w:val="center"/>
              <w:rPr>
                <w:rFonts w:ascii="Aptos Narrow" w:eastAsia="Times New Roman" w:hAnsi="Aptos Narrow" w:cs="Times New Roman"/>
                <w:b/>
                <w:bCs/>
                <w:color w:val="000000"/>
                <w:kern w:val="0"/>
                <w:lang w:eastAsia="en-GB"/>
                <w14:ligatures w14:val="none"/>
              </w:rPr>
            </w:pPr>
            <w:r w:rsidRPr="00B8331D">
              <w:rPr>
                <w:rFonts w:ascii="Aptos Narrow" w:eastAsia="Times New Roman" w:hAnsi="Aptos Narrow" w:cs="Times New Roman"/>
                <w:b/>
                <w:bCs/>
                <w:color w:val="000000"/>
                <w:kern w:val="0"/>
                <w:lang w:eastAsia="en-GB"/>
                <w14:ligatures w14:val="none"/>
              </w:rPr>
              <w:t>Goods/Cash</w:t>
            </w:r>
          </w:p>
        </w:tc>
        <w:tc>
          <w:tcPr>
            <w:tcW w:w="1078" w:type="dxa"/>
            <w:tcBorders>
              <w:top w:val="single" w:sz="4" w:space="0" w:color="auto"/>
              <w:left w:val="nil"/>
              <w:bottom w:val="single" w:sz="4" w:space="0" w:color="auto"/>
              <w:right w:val="single" w:sz="4" w:space="0" w:color="auto"/>
            </w:tcBorders>
            <w:noWrap/>
            <w:vAlign w:val="bottom"/>
            <w:hideMark/>
          </w:tcPr>
          <w:p w14:paraId="4981F925" w14:textId="77777777" w:rsidR="00B8331D" w:rsidRPr="00B8331D" w:rsidRDefault="00B8331D" w:rsidP="00B8331D">
            <w:pPr>
              <w:spacing w:after="0" w:line="240" w:lineRule="auto"/>
              <w:jc w:val="center"/>
              <w:rPr>
                <w:rFonts w:ascii="Aptos Narrow" w:eastAsia="Times New Roman" w:hAnsi="Aptos Narrow" w:cs="Times New Roman"/>
                <w:b/>
                <w:bCs/>
                <w:color w:val="000000"/>
                <w:kern w:val="0"/>
                <w:lang w:eastAsia="en-GB"/>
                <w14:ligatures w14:val="none"/>
              </w:rPr>
            </w:pPr>
            <w:r w:rsidRPr="00B8331D">
              <w:rPr>
                <w:rFonts w:ascii="Aptos Narrow" w:eastAsia="Times New Roman" w:hAnsi="Aptos Narrow" w:cs="Times New Roman"/>
                <w:b/>
                <w:bCs/>
                <w:color w:val="000000"/>
                <w:kern w:val="0"/>
                <w:lang w:eastAsia="en-GB"/>
                <w14:ligatures w14:val="none"/>
              </w:rPr>
              <w:t xml:space="preserve">Job Number </w:t>
            </w:r>
          </w:p>
        </w:tc>
        <w:tc>
          <w:tcPr>
            <w:tcW w:w="1225" w:type="dxa"/>
            <w:tcBorders>
              <w:top w:val="single" w:sz="4" w:space="0" w:color="auto"/>
              <w:left w:val="nil"/>
              <w:bottom w:val="single" w:sz="4" w:space="0" w:color="auto"/>
              <w:right w:val="single" w:sz="4" w:space="0" w:color="auto"/>
            </w:tcBorders>
            <w:noWrap/>
            <w:vAlign w:val="bottom"/>
            <w:hideMark/>
          </w:tcPr>
          <w:p w14:paraId="1A3FDB8F" w14:textId="77777777" w:rsidR="00B8331D" w:rsidRPr="00B8331D" w:rsidRDefault="00B8331D" w:rsidP="00B8331D">
            <w:pPr>
              <w:spacing w:after="0" w:line="240" w:lineRule="auto"/>
              <w:jc w:val="center"/>
              <w:rPr>
                <w:rFonts w:ascii="Aptos Narrow" w:eastAsia="Times New Roman" w:hAnsi="Aptos Narrow" w:cs="Times New Roman"/>
                <w:b/>
                <w:bCs/>
                <w:color w:val="000000"/>
                <w:kern w:val="0"/>
                <w:lang w:eastAsia="en-GB"/>
                <w14:ligatures w14:val="none"/>
              </w:rPr>
            </w:pPr>
            <w:r w:rsidRPr="00B8331D">
              <w:rPr>
                <w:rFonts w:ascii="Aptos Narrow" w:eastAsia="Times New Roman" w:hAnsi="Aptos Narrow" w:cs="Times New Roman"/>
                <w:b/>
                <w:bCs/>
                <w:color w:val="000000"/>
                <w:kern w:val="0"/>
                <w:lang w:eastAsia="en-GB"/>
                <w14:ligatures w14:val="none"/>
              </w:rPr>
              <w:t xml:space="preserve">Invoice Value </w:t>
            </w:r>
          </w:p>
        </w:tc>
        <w:tc>
          <w:tcPr>
            <w:tcW w:w="8778" w:type="dxa"/>
            <w:tcBorders>
              <w:top w:val="single" w:sz="4" w:space="0" w:color="auto"/>
              <w:left w:val="nil"/>
              <w:bottom w:val="single" w:sz="4" w:space="0" w:color="auto"/>
              <w:right w:val="nil"/>
            </w:tcBorders>
            <w:noWrap/>
            <w:vAlign w:val="bottom"/>
            <w:hideMark/>
          </w:tcPr>
          <w:p w14:paraId="1ED6ABA2" w14:textId="77777777" w:rsidR="00B8331D" w:rsidRPr="00B8331D" w:rsidRDefault="00B8331D" w:rsidP="00B8331D">
            <w:pPr>
              <w:spacing w:after="0" w:line="240" w:lineRule="auto"/>
              <w:jc w:val="center"/>
              <w:rPr>
                <w:rFonts w:ascii="Aptos Narrow" w:eastAsia="Times New Roman" w:hAnsi="Aptos Narrow" w:cs="Times New Roman"/>
                <w:b/>
                <w:bCs/>
                <w:color w:val="000000"/>
                <w:kern w:val="0"/>
                <w:lang w:eastAsia="en-GB"/>
                <w14:ligatures w14:val="none"/>
              </w:rPr>
            </w:pPr>
            <w:r w:rsidRPr="00B8331D">
              <w:rPr>
                <w:rFonts w:ascii="Aptos Narrow" w:eastAsia="Times New Roman" w:hAnsi="Aptos Narrow" w:cs="Times New Roman"/>
                <w:b/>
                <w:bCs/>
                <w:color w:val="000000"/>
                <w:kern w:val="0"/>
                <w:lang w:eastAsia="en-GB"/>
                <w14:ligatures w14:val="none"/>
              </w:rPr>
              <w:t>Details of Invoice</w:t>
            </w:r>
          </w:p>
        </w:tc>
        <w:tc>
          <w:tcPr>
            <w:tcW w:w="1259" w:type="dxa"/>
            <w:tcBorders>
              <w:top w:val="single" w:sz="4" w:space="0" w:color="auto"/>
              <w:left w:val="nil"/>
              <w:bottom w:val="single" w:sz="4" w:space="0" w:color="auto"/>
              <w:right w:val="single" w:sz="4" w:space="0" w:color="auto"/>
            </w:tcBorders>
            <w:noWrap/>
            <w:vAlign w:val="bottom"/>
            <w:hideMark/>
          </w:tcPr>
          <w:p w14:paraId="2C831F8C" w14:textId="77777777" w:rsidR="00B8331D" w:rsidRPr="00B8331D" w:rsidRDefault="00B8331D" w:rsidP="00B8331D">
            <w:pPr>
              <w:spacing w:after="0" w:line="240" w:lineRule="auto"/>
              <w:jc w:val="center"/>
              <w:rPr>
                <w:rFonts w:ascii="Aptos Narrow" w:eastAsia="Times New Roman" w:hAnsi="Aptos Narrow" w:cs="Times New Roman"/>
                <w:b/>
                <w:bCs/>
                <w:color w:val="000000"/>
                <w:kern w:val="0"/>
                <w:lang w:eastAsia="en-GB"/>
                <w14:ligatures w14:val="none"/>
              </w:rPr>
            </w:pPr>
            <w:r w:rsidRPr="00B8331D">
              <w:rPr>
                <w:rFonts w:ascii="Aptos Narrow" w:eastAsia="Times New Roman" w:hAnsi="Aptos Narrow" w:cs="Times New Roman"/>
                <w:b/>
                <w:bCs/>
                <w:color w:val="000000"/>
                <w:kern w:val="0"/>
                <w:lang w:eastAsia="en-GB"/>
                <w14:ligatures w14:val="none"/>
              </w:rPr>
              <w:t xml:space="preserve">Date </w:t>
            </w:r>
          </w:p>
        </w:tc>
      </w:tr>
      <w:tr w:rsidR="00B8331D" w:rsidRPr="00B8331D" w14:paraId="1F8F0C7A" w14:textId="77777777" w:rsidTr="00B8331D">
        <w:trPr>
          <w:trHeight w:val="281"/>
        </w:trPr>
        <w:tc>
          <w:tcPr>
            <w:tcW w:w="1165" w:type="dxa"/>
            <w:tcBorders>
              <w:top w:val="nil"/>
              <w:left w:val="single" w:sz="4" w:space="0" w:color="auto"/>
              <w:bottom w:val="single" w:sz="4" w:space="0" w:color="auto"/>
              <w:right w:val="single" w:sz="4" w:space="0" w:color="auto"/>
            </w:tcBorders>
            <w:noWrap/>
            <w:vAlign w:val="center"/>
            <w:hideMark/>
          </w:tcPr>
          <w:p w14:paraId="5CF6C8C0"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21285</w:t>
            </w:r>
          </w:p>
        </w:tc>
        <w:tc>
          <w:tcPr>
            <w:tcW w:w="879" w:type="dxa"/>
            <w:tcBorders>
              <w:top w:val="nil"/>
              <w:left w:val="nil"/>
              <w:bottom w:val="single" w:sz="4" w:space="0" w:color="auto"/>
              <w:right w:val="single" w:sz="4" w:space="0" w:color="auto"/>
            </w:tcBorders>
            <w:noWrap/>
            <w:vAlign w:val="center"/>
            <w:hideMark/>
          </w:tcPr>
          <w:p w14:paraId="02805B13"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INV</w:t>
            </w:r>
          </w:p>
        </w:tc>
        <w:tc>
          <w:tcPr>
            <w:tcW w:w="1361" w:type="dxa"/>
            <w:tcBorders>
              <w:top w:val="nil"/>
              <w:left w:val="nil"/>
              <w:bottom w:val="single" w:sz="4" w:space="0" w:color="auto"/>
              <w:right w:val="single" w:sz="4" w:space="0" w:color="auto"/>
            </w:tcBorders>
            <w:noWrap/>
            <w:vAlign w:val="center"/>
            <w:hideMark/>
          </w:tcPr>
          <w:p w14:paraId="11329BE8"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130</w:t>
            </w:r>
          </w:p>
        </w:tc>
        <w:tc>
          <w:tcPr>
            <w:tcW w:w="1078" w:type="dxa"/>
            <w:tcBorders>
              <w:top w:val="nil"/>
              <w:left w:val="nil"/>
              <w:bottom w:val="single" w:sz="4" w:space="0" w:color="auto"/>
              <w:right w:val="single" w:sz="4" w:space="0" w:color="auto"/>
            </w:tcBorders>
            <w:noWrap/>
            <w:vAlign w:val="center"/>
            <w:hideMark/>
          </w:tcPr>
          <w:p w14:paraId="5D93C901"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1613</w:t>
            </w:r>
          </w:p>
        </w:tc>
        <w:tc>
          <w:tcPr>
            <w:tcW w:w="1225" w:type="dxa"/>
            <w:tcBorders>
              <w:top w:val="nil"/>
              <w:left w:val="nil"/>
              <w:bottom w:val="single" w:sz="4" w:space="0" w:color="auto"/>
              <w:right w:val="single" w:sz="4" w:space="0" w:color="auto"/>
            </w:tcBorders>
            <w:noWrap/>
            <w:vAlign w:val="center"/>
            <w:hideMark/>
          </w:tcPr>
          <w:p w14:paraId="09932546"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156</w:t>
            </w:r>
          </w:p>
        </w:tc>
        <w:tc>
          <w:tcPr>
            <w:tcW w:w="8778" w:type="dxa"/>
            <w:tcBorders>
              <w:top w:val="single" w:sz="4" w:space="0" w:color="auto"/>
              <w:left w:val="nil"/>
              <w:bottom w:val="single" w:sz="4" w:space="0" w:color="auto"/>
              <w:right w:val="single" w:sz="4" w:space="0" w:color="auto"/>
            </w:tcBorders>
            <w:vAlign w:val="center"/>
            <w:hideMark/>
          </w:tcPr>
          <w:p w14:paraId="6D09B635"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1 NO 200 X 180 X 55M PLATE 1 NO 400 X 230 X 35 PLATE</w:t>
            </w:r>
          </w:p>
        </w:tc>
        <w:tc>
          <w:tcPr>
            <w:tcW w:w="1259" w:type="dxa"/>
            <w:tcBorders>
              <w:top w:val="single" w:sz="4" w:space="0" w:color="auto"/>
              <w:left w:val="single" w:sz="4" w:space="0" w:color="auto"/>
              <w:bottom w:val="single" w:sz="4" w:space="0" w:color="auto"/>
              <w:right w:val="single" w:sz="4" w:space="0" w:color="auto"/>
            </w:tcBorders>
            <w:noWrap/>
            <w:vAlign w:val="center"/>
            <w:hideMark/>
          </w:tcPr>
          <w:p w14:paraId="28A00FE8"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23/01/2024</w:t>
            </w:r>
          </w:p>
        </w:tc>
      </w:tr>
      <w:tr w:rsidR="00B8331D" w:rsidRPr="00B8331D" w14:paraId="3D50C38D" w14:textId="77777777" w:rsidTr="00B8331D">
        <w:trPr>
          <w:trHeight w:val="281"/>
        </w:trPr>
        <w:tc>
          <w:tcPr>
            <w:tcW w:w="1165" w:type="dxa"/>
            <w:tcBorders>
              <w:top w:val="nil"/>
              <w:left w:val="single" w:sz="4" w:space="0" w:color="auto"/>
              <w:bottom w:val="single" w:sz="4" w:space="0" w:color="auto"/>
              <w:right w:val="single" w:sz="4" w:space="0" w:color="auto"/>
            </w:tcBorders>
            <w:noWrap/>
            <w:vAlign w:val="center"/>
            <w:hideMark/>
          </w:tcPr>
          <w:p w14:paraId="4DDE6BF4"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21286</w:t>
            </w:r>
          </w:p>
        </w:tc>
        <w:tc>
          <w:tcPr>
            <w:tcW w:w="879" w:type="dxa"/>
            <w:tcBorders>
              <w:top w:val="nil"/>
              <w:left w:val="nil"/>
              <w:bottom w:val="single" w:sz="4" w:space="0" w:color="auto"/>
              <w:right w:val="single" w:sz="4" w:space="0" w:color="auto"/>
            </w:tcBorders>
            <w:noWrap/>
            <w:vAlign w:val="center"/>
            <w:hideMark/>
          </w:tcPr>
          <w:p w14:paraId="68E03BFE"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INV</w:t>
            </w:r>
          </w:p>
        </w:tc>
        <w:tc>
          <w:tcPr>
            <w:tcW w:w="1361" w:type="dxa"/>
            <w:tcBorders>
              <w:top w:val="nil"/>
              <w:left w:val="nil"/>
              <w:bottom w:val="single" w:sz="4" w:space="0" w:color="auto"/>
              <w:right w:val="single" w:sz="4" w:space="0" w:color="auto"/>
            </w:tcBorders>
            <w:noWrap/>
            <w:vAlign w:val="center"/>
            <w:hideMark/>
          </w:tcPr>
          <w:p w14:paraId="7D6A5CA1"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480</w:t>
            </w:r>
          </w:p>
        </w:tc>
        <w:tc>
          <w:tcPr>
            <w:tcW w:w="1078" w:type="dxa"/>
            <w:tcBorders>
              <w:top w:val="nil"/>
              <w:left w:val="nil"/>
              <w:bottom w:val="single" w:sz="4" w:space="0" w:color="auto"/>
              <w:right w:val="single" w:sz="4" w:space="0" w:color="auto"/>
            </w:tcBorders>
            <w:noWrap/>
            <w:vAlign w:val="center"/>
            <w:hideMark/>
          </w:tcPr>
          <w:p w14:paraId="74709920"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 xml:space="preserve"> 1604/58</w:t>
            </w:r>
          </w:p>
        </w:tc>
        <w:tc>
          <w:tcPr>
            <w:tcW w:w="1225" w:type="dxa"/>
            <w:tcBorders>
              <w:top w:val="nil"/>
              <w:left w:val="nil"/>
              <w:bottom w:val="single" w:sz="4" w:space="0" w:color="auto"/>
              <w:right w:val="single" w:sz="4" w:space="0" w:color="auto"/>
            </w:tcBorders>
            <w:noWrap/>
            <w:vAlign w:val="center"/>
            <w:hideMark/>
          </w:tcPr>
          <w:p w14:paraId="1EAF5E95"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576</w:t>
            </w:r>
          </w:p>
        </w:tc>
        <w:tc>
          <w:tcPr>
            <w:tcW w:w="8778" w:type="dxa"/>
            <w:tcBorders>
              <w:top w:val="single" w:sz="4" w:space="0" w:color="auto"/>
              <w:left w:val="nil"/>
              <w:bottom w:val="single" w:sz="4" w:space="0" w:color="auto"/>
              <w:right w:val="single" w:sz="4" w:space="0" w:color="auto"/>
            </w:tcBorders>
            <w:vAlign w:val="center"/>
            <w:hideMark/>
          </w:tcPr>
          <w:p w14:paraId="48CC3AA4"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PLASMA CUTTING 10MM AND 12MM PLATE AS DRAWING SUPPLIED FREE ISSUE MATERIALS</w:t>
            </w:r>
          </w:p>
        </w:tc>
        <w:tc>
          <w:tcPr>
            <w:tcW w:w="1259" w:type="dxa"/>
            <w:tcBorders>
              <w:top w:val="single" w:sz="4" w:space="0" w:color="auto"/>
              <w:left w:val="single" w:sz="4" w:space="0" w:color="auto"/>
              <w:bottom w:val="single" w:sz="4" w:space="0" w:color="auto"/>
              <w:right w:val="single" w:sz="4" w:space="0" w:color="auto"/>
            </w:tcBorders>
            <w:noWrap/>
            <w:vAlign w:val="center"/>
            <w:hideMark/>
          </w:tcPr>
          <w:p w14:paraId="5DF28E7A"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23/01/2024</w:t>
            </w:r>
          </w:p>
        </w:tc>
      </w:tr>
      <w:tr w:rsidR="00B8331D" w:rsidRPr="00B8331D" w14:paraId="0D9D7F5A" w14:textId="77777777" w:rsidTr="00B8331D">
        <w:trPr>
          <w:trHeight w:val="281"/>
        </w:trPr>
        <w:tc>
          <w:tcPr>
            <w:tcW w:w="1165" w:type="dxa"/>
            <w:tcBorders>
              <w:top w:val="nil"/>
              <w:left w:val="single" w:sz="4" w:space="0" w:color="auto"/>
              <w:bottom w:val="single" w:sz="4" w:space="0" w:color="auto"/>
              <w:right w:val="single" w:sz="4" w:space="0" w:color="auto"/>
            </w:tcBorders>
            <w:noWrap/>
            <w:vAlign w:val="center"/>
            <w:hideMark/>
          </w:tcPr>
          <w:p w14:paraId="5E6ABAE8"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21331</w:t>
            </w:r>
          </w:p>
        </w:tc>
        <w:tc>
          <w:tcPr>
            <w:tcW w:w="879" w:type="dxa"/>
            <w:tcBorders>
              <w:top w:val="nil"/>
              <w:left w:val="nil"/>
              <w:bottom w:val="single" w:sz="4" w:space="0" w:color="auto"/>
              <w:right w:val="single" w:sz="4" w:space="0" w:color="auto"/>
            </w:tcBorders>
            <w:noWrap/>
            <w:vAlign w:val="center"/>
            <w:hideMark/>
          </w:tcPr>
          <w:p w14:paraId="3F914972"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INV</w:t>
            </w:r>
          </w:p>
        </w:tc>
        <w:tc>
          <w:tcPr>
            <w:tcW w:w="1361" w:type="dxa"/>
            <w:tcBorders>
              <w:top w:val="nil"/>
              <w:left w:val="nil"/>
              <w:bottom w:val="single" w:sz="4" w:space="0" w:color="auto"/>
              <w:right w:val="single" w:sz="4" w:space="0" w:color="auto"/>
            </w:tcBorders>
            <w:noWrap/>
            <w:vAlign w:val="center"/>
            <w:hideMark/>
          </w:tcPr>
          <w:p w14:paraId="43BB7B39"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140</w:t>
            </w:r>
          </w:p>
        </w:tc>
        <w:tc>
          <w:tcPr>
            <w:tcW w:w="1078" w:type="dxa"/>
            <w:tcBorders>
              <w:top w:val="nil"/>
              <w:left w:val="nil"/>
              <w:bottom w:val="single" w:sz="4" w:space="0" w:color="auto"/>
              <w:right w:val="single" w:sz="4" w:space="0" w:color="auto"/>
            </w:tcBorders>
            <w:noWrap/>
            <w:vAlign w:val="center"/>
            <w:hideMark/>
          </w:tcPr>
          <w:p w14:paraId="0A730743"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 xml:space="preserve"> 1569/41</w:t>
            </w:r>
          </w:p>
        </w:tc>
        <w:tc>
          <w:tcPr>
            <w:tcW w:w="1225" w:type="dxa"/>
            <w:tcBorders>
              <w:top w:val="nil"/>
              <w:left w:val="nil"/>
              <w:bottom w:val="single" w:sz="4" w:space="0" w:color="auto"/>
              <w:right w:val="single" w:sz="4" w:space="0" w:color="auto"/>
            </w:tcBorders>
            <w:noWrap/>
            <w:vAlign w:val="center"/>
            <w:hideMark/>
          </w:tcPr>
          <w:p w14:paraId="79EA48BD"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168</w:t>
            </w:r>
          </w:p>
        </w:tc>
        <w:tc>
          <w:tcPr>
            <w:tcW w:w="8778" w:type="dxa"/>
            <w:tcBorders>
              <w:top w:val="single" w:sz="4" w:space="0" w:color="auto"/>
              <w:left w:val="nil"/>
              <w:bottom w:val="single" w:sz="4" w:space="0" w:color="auto"/>
              <w:right w:val="single" w:sz="4" w:space="0" w:color="auto"/>
            </w:tcBorders>
            <w:vAlign w:val="center"/>
            <w:hideMark/>
          </w:tcPr>
          <w:p w14:paraId="2BF56BBA"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PLASMA CUTTING HLH105VBS 1-4 HLH105VBS 1- 49</w:t>
            </w:r>
          </w:p>
        </w:tc>
        <w:tc>
          <w:tcPr>
            <w:tcW w:w="1259" w:type="dxa"/>
            <w:tcBorders>
              <w:top w:val="single" w:sz="4" w:space="0" w:color="auto"/>
              <w:left w:val="single" w:sz="4" w:space="0" w:color="auto"/>
              <w:bottom w:val="single" w:sz="4" w:space="0" w:color="auto"/>
              <w:right w:val="single" w:sz="4" w:space="0" w:color="auto"/>
            </w:tcBorders>
            <w:noWrap/>
            <w:vAlign w:val="center"/>
            <w:hideMark/>
          </w:tcPr>
          <w:p w14:paraId="01329C29"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26/02/2024</w:t>
            </w:r>
          </w:p>
        </w:tc>
      </w:tr>
      <w:tr w:rsidR="00B8331D" w:rsidRPr="00B8331D" w14:paraId="7CA660F3" w14:textId="77777777" w:rsidTr="00B8331D">
        <w:trPr>
          <w:trHeight w:val="610"/>
        </w:trPr>
        <w:tc>
          <w:tcPr>
            <w:tcW w:w="1165" w:type="dxa"/>
            <w:tcBorders>
              <w:top w:val="nil"/>
              <w:left w:val="single" w:sz="4" w:space="0" w:color="auto"/>
              <w:bottom w:val="single" w:sz="4" w:space="0" w:color="auto"/>
              <w:right w:val="single" w:sz="4" w:space="0" w:color="auto"/>
            </w:tcBorders>
            <w:noWrap/>
            <w:vAlign w:val="center"/>
            <w:hideMark/>
          </w:tcPr>
          <w:p w14:paraId="6E2B6AD9"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21360</w:t>
            </w:r>
          </w:p>
        </w:tc>
        <w:tc>
          <w:tcPr>
            <w:tcW w:w="879" w:type="dxa"/>
            <w:tcBorders>
              <w:top w:val="nil"/>
              <w:left w:val="nil"/>
              <w:bottom w:val="single" w:sz="4" w:space="0" w:color="auto"/>
              <w:right w:val="single" w:sz="4" w:space="0" w:color="auto"/>
            </w:tcBorders>
            <w:noWrap/>
            <w:vAlign w:val="center"/>
            <w:hideMark/>
          </w:tcPr>
          <w:p w14:paraId="12AEF34B"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INV</w:t>
            </w:r>
          </w:p>
        </w:tc>
        <w:tc>
          <w:tcPr>
            <w:tcW w:w="1361" w:type="dxa"/>
            <w:tcBorders>
              <w:top w:val="nil"/>
              <w:left w:val="nil"/>
              <w:bottom w:val="single" w:sz="4" w:space="0" w:color="auto"/>
              <w:right w:val="single" w:sz="4" w:space="0" w:color="auto"/>
            </w:tcBorders>
            <w:noWrap/>
            <w:vAlign w:val="center"/>
            <w:hideMark/>
          </w:tcPr>
          <w:p w14:paraId="5CB8480E"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305</w:t>
            </w:r>
          </w:p>
        </w:tc>
        <w:tc>
          <w:tcPr>
            <w:tcW w:w="1078" w:type="dxa"/>
            <w:tcBorders>
              <w:top w:val="nil"/>
              <w:left w:val="nil"/>
              <w:bottom w:val="single" w:sz="4" w:space="0" w:color="auto"/>
              <w:right w:val="single" w:sz="4" w:space="0" w:color="auto"/>
            </w:tcBorders>
            <w:noWrap/>
            <w:vAlign w:val="center"/>
            <w:hideMark/>
          </w:tcPr>
          <w:p w14:paraId="24B129B0"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 xml:space="preserve"> 1604/58</w:t>
            </w:r>
          </w:p>
        </w:tc>
        <w:tc>
          <w:tcPr>
            <w:tcW w:w="1225" w:type="dxa"/>
            <w:tcBorders>
              <w:top w:val="nil"/>
              <w:left w:val="nil"/>
              <w:bottom w:val="single" w:sz="4" w:space="0" w:color="auto"/>
              <w:right w:val="single" w:sz="4" w:space="0" w:color="auto"/>
            </w:tcBorders>
            <w:noWrap/>
            <w:vAlign w:val="center"/>
            <w:hideMark/>
          </w:tcPr>
          <w:p w14:paraId="3B990E4B"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366</w:t>
            </w:r>
          </w:p>
        </w:tc>
        <w:tc>
          <w:tcPr>
            <w:tcW w:w="8778" w:type="dxa"/>
            <w:tcBorders>
              <w:top w:val="single" w:sz="4" w:space="0" w:color="auto"/>
              <w:left w:val="nil"/>
              <w:bottom w:val="single" w:sz="4" w:space="0" w:color="auto"/>
              <w:right w:val="single" w:sz="4" w:space="0" w:color="auto"/>
            </w:tcBorders>
            <w:vAlign w:val="center"/>
            <w:hideMark/>
          </w:tcPr>
          <w:p w14:paraId="79C6266A"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CUTTING 6 NO PLATES FREE ISSUE MATERIAL WEST PLATFORM / CUTTING 17 NO  15MM AND 20MM PLATE FREE ISSSUE MATERIAL</w:t>
            </w:r>
          </w:p>
        </w:tc>
        <w:tc>
          <w:tcPr>
            <w:tcW w:w="1259" w:type="dxa"/>
            <w:tcBorders>
              <w:top w:val="single" w:sz="4" w:space="0" w:color="auto"/>
              <w:left w:val="single" w:sz="4" w:space="0" w:color="auto"/>
              <w:bottom w:val="single" w:sz="4" w:space="0" w:color="auto"/>
              <w:right w:val="single" w:sz="4" w:space="0" w:color="auto"/>
            </w:tcBorders>
            <w:noWrap/>
            <w:vAlign w:val="center"/>
            <w:hideMark/>
          </w:tcPr>
          <w:p w14:paraId="41BCA22D"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26/03/2024</w:t>
            </w:r>
          </w:p>
        </w:tc>
      </w:tr>
      <w:tr w:rsidR="00B8331D" w:rsidRPr="00B8331D" w14:paraId="624A9F1C" w14:textId="77777777" w:rsidTr="00B8331D">
        <w:trPr>
          <w:trHeight w:val="281"/>
        </w:trPr>
        <w:tc>
          <w:tcPr>
            <w:tcW w:w="1165" w:type="dxa"/>
            <w:tcBorders>
              <w:top w:val="nil"/>
              <w:left w:val="single" w:sz="4" w:space="0" w:color="auto"/>
              <w:bottom w:val="single" w:sz="4" w:space="0" w:color="auto"/>
              <w:right w:val="single" w:sz="4" w:space="0" w:color="auto"/>
            </w:tcBorders>
            <w:noWrap/>
            <w:vAlign w:val="center"/>
            <w:hideMark/>
          </w:tcPr>
          <w:p w14:paraId="15E24ADB"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21387</w:t>
            </w:r>
          </w:p>
        </w:tc>
        <w:tc>
          <w:tcPr>
            <w:tcW w:w="879" w:type="dxa"/>
            <w:tcBorders>
              <w:top w:val="nil"/>
              <w:left w:val="nil"/>
              <w:bottom w:val="single" w:sz="4" w:space="0" w:color="auto"/>
              <w:right w:val="single" w:sz="4" w:space="0" w:color="auto"/>
            </w:tcBorders>
            <w:noWrap/>
            <w:vAlign w:val="center"/>
            <w:hideMark/>
          </w:tcPr>
          <w:p w14:paraId="255E81B6"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INV</w:t>
            </w:r>
          </w:p>
        </w:tc>
        <w:tc>
          <w:tcPr>
            <w:tcW w:w="1361" w:type="dxa"/>
            <w:tcBorders>
              <w:top w:val="nil"/>
              <w:left w:val="nil"/>
              <w:bottom w:val="single" w:sz="4" w:space="0" w:color="auto"/>
              <w:right w:val="single" w:sz="4" w:space="0" w:color="auto"/>
            </w:tcBorders>
            <w:noWrap/>
            <w:vAlign w:val="center"/>
            <w:hideMark/>
          </w:tcPr>
          <w:p w14:paraId="35A2E7E7"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120</w:t>
            </w:r>
          </w:p>
        </w:tc>
        <w:tc>
          <w:tcPr>
            <w:tcW w:w="1078" w:type="dxa"/>
            <w:tcBorders>
              <w:top w:val="nil"/>
              <w:left w:val="nil"/>
              <w:bottom w:val="single" w:sz="4" w:space="0" w:color="auto"/>
              <w:right w:val="single" w:sz="4" w:space="0" w:color="auto"/>
            </w:tcBorders>
            <w:noWrap/>
            <w:vAlign w:val="center"/>
            <w:hideMark/>
          </w:tcPr>
          <w:p w14:paraId="45A75904"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 xml:space="preserve"> 1569/41</w:t>
            </w:r>
          </w:p>
        </w:tc>
        <w:tc>
          <w:tcPr>
            <w:tcW w:w="1225" w:type="dxa"/>
            <w:tcBorders>
              <w:top w:val="nil"/>
              <w:left w:val="nil"/>
              <w:bottom w:val="single" w:sz="4" w:space="0" w:color="auto"/>
              <w:right w:val="single" w:sz="4" w:space="0" w:color="auto"/>
            </w:tcBorders>
            <w:noWrap/>
            <w:vAlign w:val="center"/>
            <w:hideMark/>
          </w:tcPr>
          <w:p w14:paraId="400ECEF6"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144</w:t>
            </w:r>
          </w:p>
        </w:tc>
        <w:tc>
          <w:tcPr>
            <w:tcW w:w="8778" w:type="dxa"/>
            <w:tcBorders>
              <w:top w:val="single" w:sz="4" w:space="0" w:color="auto"/>
              <w:left w:val="nil"/>
              <w:bottom w:val="single" w:sz="4" w:space="0" w:color="auto"/>
              <w:right w:val="single" w:sz="4" w:space="0" w:color="auto"/>
            </w:tcBorders>
            <w:vAlign w:val="center"/>
            <w:hideMark/>
          </w:tcPr>
          <w:p w14:paraId="13268B69"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CUTTING 4NO STAINLESS STEEL PLATE 5 MM</w:t>
            </w:r>
          </w:p>
        </w:tc>
        <w:tc>
          <w:tcPr>
            <w:tcW w:w="1259" w:type="dxa"/>
            <w:tcBorders>
              <w:top w:val="single" w:sz="4" w:space="0" w:color="auto"/>
              <w:left w:val="single" w:sz="4" w:space="0" w:color="auto"/>
              <w:bottom w:val="single" w:sz="4" w:space="0" w:color="auto"/>
              <w:right w:val="single" w:sz="4" w:space="0" w:color="auto"/>
            </w:tcBorders>
            <w:noWrap/>
            <w:vAlign w:val="center"/>
            <w:hideMark/>
          </w:tcPr>
          <w:p w14:paraId="48BEFF08"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01/05/2024</w:t>
            </w:r>
          </w:p>
        </w:tc>
      </w:tr>
      <w:tr w:rsidR="00B8331D" w:rsidRPr="00B8331D" w14:paraId="5D242C6D" w14:textId="77777777" w:rsidTr="00B8331D">
        <w:trPr>
          <w:trHeight w:val="728"/>
        </w:trPr>
        <w:tc>
          <w:tcPr>
            <w:tcW w:w="1165" w:type="dxa"/>
            <w:tcBorders>
              <w:top w:val="nil"/>
              <w:left w:val="single" w:sz="4" w:space="0" w:color="auto"/>
              <w:bottom w:val="single" w:sz="4" w:space="0" w:color="auto"/>
              <w:right w:val="single" w:sz="4" w:space="0" w:color="auto"/>
            </w:tcBorders>
            <w:noWrap/>
            <w:vAlign w:val="center"/>
            <w:hideMark/>
          </w:tcPr>
          <w:p w14:paraId="63C6E0C4"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21403</w:t>
            </w:r>
          </w:p>
        </w:tc>
        <w:tc>
          <w:tcPr>
            <w:tcW w:w="879" w:type="dxa"/>
            <w:tcBorders>
              <w:top w:val="nil"/>
              <w:left w:val="nil"/>
              <w:bottom w:val="single" w:sz="4" w:space="0" w:color="auto"/>
              <w:right w:val="single" w:sz="4" w:space="0" w:color="auto"/>
            </w:tcBorders>
            <w:noWrap/>
            <w:vAlign w:val="center"/>
            <w:hideMark/>
          </w:tcPr>
          <w:p w14:paraId="5FA9B91C"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INV</w:t>
            </w:r>
          </w:p>
        </w:tc>
        <w:tc>
          <w:tcPr>
            <w:tcW w:w="1361" w:type="dxa"/>
            <w:tcBorders>
              <w:top w:val="nil"/>
              <w:left w:val="nil"/>
              <w:bottom w:val="single" w:sz="4" w:space="0" w:color="auto"/>
              <w:right w:val="single" w:sz="4" w:space="0" w:color="auto"/>
            </w:tcBorders>
            <w:noWrap/>
            <w:vAlign w:val="center"/>
            <w:hideMark/>
          </w:tcPr>
          <w:p w14:paraId="0D2F5552"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180</w:t>
            </w:r>
          </w:p>
        </w:tc>
        <w:tc>
          <w:tcPr>
            <w:tcW w:w="1078" w:type="dxa"/>
            <w:tcBorders>
              <w:top w:val="nil"/>
              <w:left w:val="nil"/>
              <w:bottom w:val="single" w:sz="4" w:space="0" w:color="auto"/>
              <w:right w:val="single" w:sz="4" w:space="0" w:color="auto"/>
            </w:tcBorders>
            <w:noWrap/>
            <w:vAlign w:val="center"/>
            <w:hideMark/>
          </w:tcPr>
          <w:p w14:paraId="6BE8DEB6"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 xml:space="preserve"> 1604/58</w:t>
            </w:r>
          </w:p>
        </w:tc>
        <w:tc>
          <w:tcPr>
            <w:tcW w:w="1225" w:type="dxa"/>
            <w:tcBorders>
              <w:top w:val="nil"/>
              <w:left w:val="nil"/>
              <w:bottom w:val="single" w:sz="4" w:space="0" w:color="auto"/>
              <w:right w:val="single" w:sz="4" w:space="0" w:color="auto"/>
            </w:tcBorders>
            <w:noWrap/>
            <w:vAlign w:val="center"/>
            <w:hideMark/>
          </w:tcPr>
          <w:p w14:paraId="5FB4E799"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648</w:t>
            </w:r>
          </w:p>
        </w:tc>
        <w:tc>
          <w:tcPr>
            <w:tcW w:w="8778" w:type="dxa"/>
            <w:tcBorders>
              <w:top w:val="single" w:sz="4" w:space="0" w:color="auto"/>
              <w:left w:val="nil"/>
              <w:bottom w:val="single" w:sz="4" w:space="0" w:color="auto"/>
              <w:right w:val="single" w:sz="4" w:space="0" w:color="auto"/>
            </w:tcBorders>
            <w:vAlign w:val="center"/>
            <w:hideMark/>
          </w:tcPr>
          <w:p w14:paraId="3A25BF9C"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CUTTING 1 NO 15MM PLATE MILD STEEL, 1NO 10MM PLATE £30,CUTTING 2NO MILD STEEL, 12 SCREW DOGS STAINLESS STEEL 15MM 16NO SCREWDOGS STAINLESS STEEL 5MM £150 / PIPE PREP 48NO2'' PIPES £360</w:t>
            </w:r>
          </w:p>
        </w:tc>
        <w:tc>
          <w:tcPr>
            <w:tcW w:w="1259" w:type="dxa"/>
            <w:tcBorders>
              <w:top w:val="single" w:sz="4" w:space="0" w:color="auto"/>
              <w:left w:val="single" w:sz="4" w:space="0" w:color="auto"/>
              <w:bottom w:val="single" w:sz="4" w:space="0" w:color="auto"/>
              <w:right w:val="single" w:sz="4" w:space="0" w:color="auto"/>
            </w:tcBorders>
            <w:noWrap/>
            <w:vAlign w:val="center"/>
            <w:hideMark/>
          </w:tcPr>
          <w:p w14:paraId="55349425"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09/05/2024</w:t>
            </w:r>
          </w:p>
        </w:tc>
      </w:tr>
      <w:tr w:rsidR="00B8331D" w:rsidRPr="00B8331D" w14:paraId="2324DCF4" w14:textId="77777777" w:rsidTr="00B8331D">
        <w:trPr>
          <w:trHeight w:val="281"/>
        </w:trPr>
        <w:tc>
          <w:tcPr>
            <w:tcW w:w="1165" w:type="dxa"/>
            <w:tcBorders>
              <w:top w:val="nil"/>
              <w:left w:val="single" w:sz="4" w:space="0" w:color="auto"/>
              <w:bottom w:val="single" w:sz="4" w:space="0" w:color="auto"/>
              <w:right w:val="single" w:sz="4" w:space="0" w:color="auto"/>
            </w:tcBorders>
            <w:noWrap/>
            <w:vAlign w:val="center"/>
            <w:hideMark/>
          </w:tcPr>
          <w:p w14:paraId="4FC93B65"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21404</w:t>
            </w:r>
          </w:p>
        </w:tc>
        <w:tc>
          <w:tcPr>
            <w:tcW w:w="879" w:type="dxa"/>
            <w:tcBorders>
              <w:top w:val="nil"/>
              <w:left w:val="nil"/>
              <w:bottom w:val="single" w:sz="4" w:space="0" w:color="auto"/>
              <w:right w:val="single" w:sz="4" w:space="0" w:color="auto"/>
            </w:tcBorders>
            <w:noWrap/>
            <w:vAlign w:val="center"/>
            <w:hideMark/>
          </w:tcPr>
          <w:p w14:paraId="75F87DCF"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INV</w:t>
            </w:r>
          </w:p>
        </w:tc>
        <w:tc>
          <w:tcPr>
            <w:tcW w:w="1361" w:type="dxa"/>
            <w:tcBorders>
              <w:top w:val="nil"/>
              <w:left w:val="nil"/>
              <w:bottom w:val="single" w:sz="4" w:space="0" w:color="auto"/>
              <w:right w:val="single" w:sz="4" w:space="0" w:color="auto"/>
            </w:tcBorders>
            <w:noWrap/>
            <w:vAlign w:val="center"/>
            <w:hideMark/>
          </w:tcPr>
          <w:p w14:paraId="58FF7285"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40</w:t>
            </w:r>
          </w:p>
        </w:tc>
        <w:tc>
          <w:tcPr>
            <w:tcW w:w="1078" w:type="dxa"/>
            <w:tcBorders>
              <w:top w:val="nil"/>
              <w:left w:val="nil"/>
              <w:bottom w:val="single" w:sz="4" w:space="0" w:color="auto"/>
              <w:right w:val="single" w:sz="4" w:space="0" w:color="auto"/>
            </w:tcBorders>
            <w:noWrap/>
            <w:vAlign w:val="center"/>
            <w:hideMark/>
          </w:tcPr>
          <w:p w14:paraId="5AD95020"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1610</w:t>
            </w:r>
          </w:p>
        </w:tc>
        <w:tc>
          <w:tcPr>
            <w:tcW w:w="1225" w:type="dxa"/>
            <w:tcBorders>
              <w:top w:val="nil"/>
              <w:left w:val="nil"/>
              <w:bottom w:val="single" w:sz="4" w:space="0" w:color="auto"/>
              <w:right w:val="single" w:sz="4" w:space="0" w:color="auto"/>
            </w:tcBorders>
            <w:noWrap/>
            <w:vAlign w:val="center"/>
            <w:hideMark/>
          </w:tcPr>
          <w:p w14:paraId="5DE3C679"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48</w:t>
            </w:r>
          </w:p>
        </w:tc>
        <w:tc>
          <w:tcPr>
            <w:tcW w:w="8778" w:type="dxa"/>
            <w:tcBorders>
              <w:top w:val="single" w:sz="4" w:space="0" w:color="auto"/>
              <w:left w:val="nil"/>
              <w:bottom w:val="single" w:sz="4" w:space="0" w:color="auto"/>
              <w:right w:val="single" w:sz="4" w:space="0" w:color="auto"/>
            </w:tcBorders>
            <w:vAlign w:val="center"/>
            <w:hideMark/>
          </w:tcPr>
          <w:p w14:paraId="0641EA8D" w14:textId="77777777" w:rsidR="00B8331D" w:rsidRPr="00050299" w:rsidRDefault="00B8331D" w:rsidP="00B8331D">
            <w:pPr>
              <w:spacing w:after="0" w:line="240" w:lineRule="auto"/>
              <w:jc w:val="center"/>
              <w:rPr>
                <w:rFonts w:ascii="Aptos Narrow" w:eastAsia="Times New Roman" w:hAnsi="Aptos Narrow" w:cs="Times New Roman"/>
                <w:color w:val="000000"/>
                <w:kern w:val="0"/>
                <w:lang w:val="pt-PT" w:eastAsia="en-GB"/>
                <w14:ligatures w14:val="none"/>
              </w:rPr>
            </w:pPr>
            <w:r w:rsidRPr="00050299">
              <w:rPr>
                <w:rFonts w:ascii="Aptos Narrow" w:eastAsia="Times New Roman" w:hAnsi="Aptos Narrow" w:cs="Times New Roman"/>
                <w:color w:val="000000"/>
                <w:kern w:val="0"/>
                <w:lang w:val="pt-PT" w:eastAsia="en-GB"/>
                <w14:ligatures w14:val="none"/>
              </w:rPr>
              <w:t xml:space="preserve"> 1 NO DISC 641 O/D X 5MM</w:t>
            </w:r>
          </w:p>
        </w:tc>
        <w:tc>
          <w:tcPr>
            <w:tcW w:w="1259" w:type="dxa"/>
            <w:tcBorders>
              <w:top w:val="single" w:sz="4" w:space="0" w:color="auto"/>
              <w:left w:val="single" w:sz="4" w:space="0" w:color="auto"/>
              <w:bottom w:val="single" w:sz="4" w:space="0" w:color="auto"/>
              <w:right w:val="single" w:sz="4" w:space="0" w:color="auto"/>
            </w:tcBorders>
            <w:noWrap/>
            <w:vAlign w:val="center"/>
            <w:hideMark/>
          </w:tcPr>
          <w:p w14:paraId="29CFC77D"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09/05/2024</w:t>
            </w:r>
          </w:p>
        </w:tc>
      </w:tr>
      <w:tr w:rsidR="00B8331D" w:rsidRPr="00B8331D" w14:paraId="2BBA4D92" w14:textId="77777777" w:rsidTr="00B8331D">
        <w:trPr>
          <w:trHeight w:val="305"/>
        </w:trPr>
        <w:tc>
          <w:tcPr>
            <w:tcW w:w="1165" w:type="dxa"/>
            <w:tcBorders>
              <w:top w:val="nil"/>
              <w:left w:val="single" w:sz="4" w:space="0" w:color="auto"/>
              <w:bottom w:val="single" w:sz="4" w:space="0" w:color="auto"/>
              <w:right w:val="single" w:sz="4" w:space="0" w:color="auto"/>
            </w:tcBorders>
            <w:noWrap/>
            <w:vAlign w:val="center"/>
            <w:hideMark/>
          </w:tcPr>
          <w:p w14:paraId="583D4E9C"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21431</w:t>
            </w:r>
          </w:p>
        </w:tc>
        <w:tc>
          <w:tcPr>
            <w:tcW w:w="879" w:type="dxa"/>
            <w:tcBorders>
              <w:top w:val="nil"/>
              <w:left w:val="nil"/>
              <w:bottom w:val="single" w:sz="4" w:space="0" w:color="auto"/>
              <w:right w:val="single" w:sz="4" w:space="0" w:color="auto"/>
            </w:tcBorders>
            <w:noWrap/>
            <w:vAlign w:val="center"/>
            <w:hideMark/>
          </w:tcPr>
          <w:p w14:paraId="42FDABEF"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INV</w:t>
            </w:r>
          </w:p>
        </w:tc>
        <w:tc>
          <w:tcPr>
            <w:tcW w:w="1361" w:type="dxa"/>
            <w:tcBorders>
              <w:top w:val="nil"/>
              <w:left w:val="nil"/>
              <w:bottom w:val="single" w:sz="4" w:space="0" w:color="auto"/>
              <w:right w:val="single" w:sz="4" w:space="0" w:color="auto"/>
            </w:tcBorders>
            <w:noWrap/>
            <w:vAlign w:val="center"/>
            <w:hideMark/>
          </w:tcPr>
          <w:p w14:paraId="18B9D3EE"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160</w:t>
            </w:r>
          </w:p>
        </w:tc>
        <w:tc>
          <w:tcPr>
            <w:tcW w:w="1078" w:type="dxa"/>
            <w:tcBorders>
              <w:top w:val="nil"/>
              <w:left w:val="nil"/>
              <w:bottom w:val="single" w:sz="4" w:space="0" w:color="auto"/>
              <w:right w:val="single" w:sz="4" w:space="0" w:color="auto"/>
            </w:tcBorders>
            <w:noWrap/>
            <w:vAlign w:val="center"/>
            <w:hideMark/>
          </w:tcPr>
          <w:p w14:paraId="2C041EB7"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1610</w:t>
            </w:r>
          </w:p>
        </w:tc>
        <w:tc>
          <w:tcPr>
            <w:tcW w:w="1225" w:type="dxa"/>
            <w:tcBorders>
              <w:top w:val="nil"/>
              <w:left w:val="nil"/>
              <w:bottom w:val="single" w:sz="4" w:space="0" w:color="auto"/>
              <w:right w:val="single" w:sz="4" w:space="0" w:color="auto"/>
            </w:tcBorders>
            <w:noWrap/>
            <w:vAlign w:val="center"/>
            <w:hideMark/>
          </w:tcPr>
          <w:p w14:paraId="351B105F"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192</w:t>
            </w:r>
          </w:p>
        </w:tc>
        <w:tc>
          <w:tcPr>
            <w:tcW w:w="8778" w:type="dxa"/>
            <w:tcBorders>
              <w:top w:val="single" w:sz="4" w:space="0" w:color="auto"/>
              <w:left w:val="nil"/>
              <w:bottom w:val="single" w:sz="4" w:space="0" w:color="auto"/>
              <w:right w:val="single" w:sz="4" w:space="0" w:color="auto"/>
            </w:tcBorders>
            <w:vAlign w:val="center"/>
            <w:hideMark/>
          </w:tcPr>
          <w:p w14:paraId="6A4FE7B2"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 xml:space="preserve">CUTTING 1 NO </w:t>
            </w:r>
            <w:proofErr w:type="gramStart"/>
            <w:r w:rsidRPr="00B8331D">
              <w:rPr>
                <w:rFonts w:ascii="Aptos Narrow" w:eastAsia="Times New Roman" w:hAnsi="Aptos Narrow" w:cs="Times New Roman"/>
                <w:color w:val="000000"/>
                <w:kern w:val="0"/>
                <w:lang w:eastAsia="en-GB"/>
                <w14:ligatures w14:val="none"/>
              </w:rPr>
              <w:t>STAINLESS STEEL</w:t>
            </w:r>
            <w:proofErr w:type="gramEnd"/>
            <w:r w:rsidRPr="00B8331D">
              <w:rPr>
                <w:rFonts w:ascii="Aptos Narrow" w:eastAsia="Times New Roman" w:hAnsi="Aptos Narrow" w:cs="Times New Roman"/>
                <w:color w:val="000000"/>
                <w:kern w:val="0"/>
                <w:lang w:eastAsia="en-GB"/>
                <w14:ligatures w14:val="none"/>
              </w:rPr>
              <w:t xml:space="preserve"> DISC 635MM CUTTING 1 NO </w:t>
            </w:r>
            <w:proofErr w:type="gramStart"/>
            <w:r w:rsidRPr="00B8331D">
              <w:rPr>
                <w:rFonts w:ascii="Aptos Narrow" w:eastAsia="Times New Roman" w:hAnsi="Aptos Narrow" w:cs="Times New Roman"/>
                <w:color w:val="000000"/>
                <w:kern w:val="0"/>
                <w:lang w:eastAsia="en-GB"/>
                <w14:ligatures w14:val="none"/>
              </w:rPr>
              <w:t>STAINLESS STEEL</w:t>
            </w:r>
            <w:proofErr w:type="gramEnd"/>
            <w:r w:rsidRPr="00B8331D">
              <w:rPr>
                <w:rFonts w:ascii="Aptos Narrow" w:eastAsia="Times New Roman" w:hAnsi="Aptos Narrow" w:cs="Times New Roman"/>
                <w:color w:val="000000"/>
                <w:kern w:val="0"/>
                <w:lang w:eastAsia="en-GB"/>
                <w14:ligatures w14:val="none"/>
              </w:rPr>
              <w:t xml:space="preserve"> DISC 637MM</w:t>
            </w:r>
          </w:p>
        </w:tc>
        <w:tc>
          <w:tcPr>
            <w:tcW w:w="1259" w:type="dxa"/>
            <w:tcBorders>
              <w:top w:val="single" w:sz="4" w:space="0" w:color="auto"/>
              <w:left w:val="single" w:sz="4" w:space="0" w:color="auto"/>
              <w:bottom w:val="single" w:sz="4" w:space="0" w:color="auto"/>
              <w:right w:val="single" w:sz="4" w:space="0" w:color="auto"/>
            </w:tcBorders>
            <w:noWrap/>
            <w:vAlign w:val="center"/>
            <w:hideMark/>
          </w:tcPr>
          <w:p w14:paraId="16789A0B"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03/06/2024</w:t>
            </w:r>
          </w:p>
        </w:tc>
      </w:tr>
      <w:tr w:rsidR="00B8331D" w:rsidRPr="00B8331D" w14:paraId="2F68C611" w14:textId="77777777" w:rsidTr="00B8331D">
        <w:trPr>
          <w:trHeight w:val="281"/>
        </w:trPr>
        <w:tc>
          <w:tcPr>
            <w:tcW w:w="1165" w:type="dxa"/>
            <w:tcBorders>
              <w:top w:val="nil"/>
              <w:left w:val="single" w:sz="4" w:space="0" w:color="auto"/>
              <w:bottom w:val="single" w:sz="4" w:space="0" w:color="auto"/>
              <w:right w:val="single" w:sz="4" w:space="0" w:color="auto"/>
            </w:tcBorders>
            <w:noWrap/>
            <w:vAlign w:val="center"/>
            <w:hideMark/>
          </w:tcPr>
          <w:p w14:paraId="253EAF02"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21432</w:t>
            </w:r>
          </w:p>
        </w:tc>
        <w:tc>
          <w:tcPr>
            <w:tcW w:w="879" w:type="dxa"/>
            <w:tcBorders>
              <w:top w:val="nil"/>
              <w:left w:val="nil"/>
              <w:bottom w:val="single" w:sz="4" w:space="0" w:color="auto"/>
              <w:right w:val="single" w:sz="4" w:space="0" w:color="auto"/>
            </w:tcBorders>
            <w:noWrap/>
            <w:vAlign w:val="center"/>
            <w:hideMark/>
          </w:tcPr>
          <w:p w14:paraId="70CCB8D0"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INV</w:t>
            </w:r>
          </w:p>
        </w:tc>
        <w:tc>
          <w:tcPr>
            <w:tcW w:w="1361" w:type="dxa"/>
            <w:tcBorders>
              <w:top w:val="nil"/>
              <w:left w:val="nil"/>
              <w:bottom w:val="single" w:sz="4" w:space="0" w:color="auto"/>
              <w:right w:val="single" w:sz="4" w:space="0" w:color="auto"/>
            </w:tcBorders>
            <w:noWrap/>
            <w:vAlign w:val="center"/>
            <w:hideMark/>
          </w:tcPr>
          <w:p w14:paraId="78DB02A3"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330</w:t>
            </w:r>
          </w:p>
        </w:tc>
        <w:tc>
          <w:tcPr>
            <w:tcW w:w="1078" w:type="dxa"/>
            <w:tcBorders>
              <w:top w:val="nil"/>
              <w:left w:val="nil"/>
              <w:bottom w:val="single" w:sz="4" w:space="0" w:color="auto"/>
              <w:right w:val="single" w:sz="4" w:space="0" w:color="auto"/>
            </w:tcBorders>
            <w:noWrap/>
            <w:vAlign w:val="center"/>
            <w:hideMark/>
          </w:tcPr>
          <w:p w14:paraId="050129D2"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 xml:space="preserve"> 1618/81</w:t>
            </w:r>
          </w:p>
        </w:tc>
        <w:tc>
          <w:tcPr>
            <w:tcW w:w="1225" w:type="dxa"/>
            <w:tcBorders>
              <w:top w:val="nil"/>
              <w:left w:val="nil"/>
              <w:bottom w:val="single" w:sz="4" w:space="0" w:color="auto"/>
              <w:right w:val="single" w:sz="4" w:space="0" w:color="auto"/>
            </w:tcBorders>
            <w:noWrap/>
            <w:vAlign w:val="center"/>
            <w:hideMark/>
          </w:tcPr>
          <w:p w14:paraId="18AE017B"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396</w:t>
            </w:r>
          </w:p>
        </w:tc>
        <w:tc>
          <w:tcPr>
            <w:tcW w:w="8778" w:type="dxa"/>
            <w:tcBorders>
              <w:top w:val="single" w:sz="4" w:space="0" w:color="auto"/>
              <w:left w:val="nil"/>
              <w:bottom w:val="single" w:sz="4" w:space="0" w:color="auto"/>
              <w:right w:val="single" w:sz="4" w:space="0" w:color="auto"/>
            </w:tcBorders>
            <w:vAlign w:val="center"/>
            <w:hideMark/>
          </w:tcPr>
          <w:p w14:paraId="667B9B41"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PROFILE CUTTING 3NO SETS BURNER LIFTING ATTACHMENTS</w:t>
            </w:r>
          </w:p>
        </w:tc>
        <w:tc>
          <w:tcPr>
            <w:tcW w:w="1259" w:type="dxa"/>
            <w:tcBorders>
              <w:top w:val="single" w:sz="4" w:space="0" w:color="auto"/>
              <w:left w:val="single" w:sz="4" w:space="0" w:color="auto"/>
              <w:bottom w:val="single" w:sz="4" w:space="0" w:color="auto"/>
              <w:right w:val="single" w:sz="4" w:space="0" w:color="auto"/>
            </w:tcBorders>
            <w:noWrap/>
            <w:vAlign w:val="center"/>
            <w:hideMark/>
          </w:tcPr>
          <w:p w14:paraId="2F000912"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03/06/2024</w:t>
            </w:r>
          </w:p>
        </w:tc>
      </w:tr>
      <w:tr w:rsidR="00B8331D" w:rsidRPr="00B8331D" w14:paraId="4F14CD26" w14:textId="77777777" w:rsidTr="00B8331D">
        <w:trPr>
          <w:trHeight w:val="281"/>
        </w:trPr>
        <w:tc>
          <w:tcPr>
            <w:tcW w:w="1165" w:type="dxa"/>
            <w:tcBorders>
              <w:top w:val="nil"/>
              <w:left w:val="single" w:sz="4" w:space="0" w:color="auto"/>
              <w:bottom w:val="single" w:sz="4" w:space="0" w:color="auto"/>
              <w:right w:val="single" w:sz="4" w:space="0" w:color="auto"/>
            </w:tcBorders>
            <w:noWrap/>
            <w:vAlign w:val="center"/>
            <w:hideMark/>
          </w:tcPr>
          <w:p w14:paraId="61833B70"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21433</w:t>
            </w:r>
          </w:p>
        </w:tc>
        <w:tc>
          <w:tcPr>
            <w:tcW w:w="879" w:type="dxa"/>
            <w:tcBorders>
              <w:top w:val="nil"/>
              <w:left w:val="nil"/>
              <w:bottom w:val="single" w:sz="4" w:space="0" w:color="auto"/>
              <w:right w:val="single" w:sz="4" w:space="0" w:color="auto"/>
            </w:tcBorders>
            <w:noWrap/>
            <w:vAlign w:val="center"/>
            <w:hideMark/>
          </w:tcPr>
          <w:p w14:paraId="028C198C"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INV</w:t>
            </w:r>
          </w:p>
        </w:tc>
        <w:tc>
          <w:tcPr>
            <w:tcW w:w="1361" w:type="dxa"/>
            <w:tcBorders>
              <w:top w:val="nil"/>
              <w:left w:val="nil"/>
              <w:bottom w:val="single" w:sz="4" w:space="0" w:color="auto"/>
              <w:right w:val="single" w:sz="4" w:space="0" w:color="auto"/>
            </w:tcBorders>
            <w:noWrap/>
            <w:vAlign w:val="center"/>
            <w:hideMark/>
          </w:tcPr>
          <w:p w14:paraId="53BCCBE0"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80</w:t>
            </w:r>
          </w:p>
        </w:tc>
        <w:tc>
          <w:tcPr>
            <w:tcW w:w="1078" w:type="dxa"/>
            <w:tcBorders>
              <w:top w:val="nil"/>
              <w:left w:val="nil"/>
              <w:bottom w:val="single" w:sz="4" w:space="0" w:color="auto"/>
              <w:right w:val="single" w:sz="4" w:space="0" w:color="auto"/>
            </w:tcBorders>
            <w:noWrap/>
            <w:vAlign w:val="center"/>
            <w:hideMark/>
          </w:tcPr>
          <w:p w14:paraId="0CE63D2D"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1604</w:t>
            </w:r>
          </w:p>
        </w:tc>
        <w:tc>
          <w:tcPr>
            <w:tcW w:w="1225" w:type="dxa"/>
            <w:tcBorders>
              <w:top w:val="nil"/>
              <w:left w:val="nil"/>
              <w:bottom w:val="single" w:sz="4" w:space="0" w:color="auto"/>
              <w:right w:val="single" w:sz="4" w:space="0" w:color="auto"/>
            </w:tcBorders>
            <w:noWrap/>
            <w:vAlign w:val="center"/>
            <w:hideMark/>
          </w:tcPr>
          <w:p w14:paraId="77C5A7EF"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96</w:t>
            </w:r>
          </w:p>
        </w:tc>
        <w:tc>
          <w:tcPr>
            <w:tcW w:w="8778" w:type="dxa"/>
            <w:tcBorders>
              <w:top w:val="single" w:sz="4" w:space="0" w:color="auto"/>
              <w:left w:val="nil"/>
              <w:bottom w:val="single" w:sz="4" w:space="0" w:color="auto"/>
              <w:right w:val="single" w:sz="4" w:space="0" w:color="auto"/>
            </w:tcBorders>
            <w:vAlign w:val="center"/>
            <w:hideMark/>
          </w:tcPr>
          <w:p w14:paraId="74C86BB0"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CUTTING GUSSET PLATES</w:t>
            </w:r>
          </w:p>
        </w:tc>
        <w:tc>
          <w:tcPr>
            <w:tcW w:w="1259" w:type="dxa"/>
            <w:tcBorders>
              <w:top w:val="single" w:sz="4" w:space="0" w:color="auto"/>
              <w:left w:val="single" w:sz="4" w:space="0" w:color="auto"/>
              <w:bottom w:val="single" w:sz="4" w:space="0" w:color="auto"/>
              <w:right w:val="single" w:sz="4" w:space="0" w:color="auto"/>
            </w:tcBorders>
            <w:noWrap/>
            <w:vAlign w:val="center"/>
            <w:hideMark/>
          </w:tcPr>
          <w:p w14:paraId="47D8467C"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03/06/2024</w:t>
            </w:r>
          </w:p>
        </w:tc>
      </w:tr>
      <w:tr w:rsidR="00B8331D" w:rsidRPr="00B8331D" w14:paraId="46EC6270" w14:textId="77777777" w:rsidTr="00B8331D">
        <w:trPr>
          <w:trHeight w:val="281"/>
        </w:trPr>
        <w:tc>
          <w:tcPr>
            <w:tcW w:w="1165" w:type="dxa"/>
            <w:tcBorders>
              <w:top w:val="nil"/>
              <w:left w:val="single" w:sz="4" w:space="0" w:color="auto"/>
              <w:bottom w:val="single" w:sz="4" w:space="0" w:color="auto"/>
              <w:right w:val="single" w:sz="4" w:space="0" w:color="auto"/>
            </w:tcBorders>
            <w:noWrap/>
            <w:vAlign w:val="center"/>
            <w:hideMark/>
          </w:tcPr>
          <w:p w14:paraId="6C0F1D4B"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21447</w:t>
            </w:r>
          </w:p>
        </w:tc>
        <w:tc>
          <w:tcPr>
            <w:tcW w:w="879" w:type="dxa"/>
            <w:tcBorders>
              <w:top w:val="nil"/>
              <w:left w:val="nil"/>
              <w:bottom w:val="single" w:sz="4" w:space="0" w:color="auto"/>
              <w:right w:val="single" w:sz="4" w:space="0" w:color="auto"/>
            </w:tcBorders>
            <w:noWrap/>
            <w:vAlign w:val="center"/>
            <w:hideMark/>
          </w:tcPr>
          <w:p w14:paraId="1AE3B511"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INV</w:t>
            </w:r>
          </w:p>
        </w:tc>
        <w:tc>
          <w:tcPr>
            <w:tcW w:w="1361" w:type="dxa"/>
            <w:tcBorders>
              <w:top w:val="nil"/>
              <w:left w:val="nil"/>
              <w:bottom w:val="single" w:sz="4" w:space="0" w:color="auto"/>
              <w:right w:val="single" w:sz="4" w:space="0" w:color="auto"/>
            </w:tcBorders>
            <w:noWrap/>
            <w:vAlign w:val="center"/>
            <w:hideMark/>
          </w:tcPr>
          <w:p w14:paraId="2CA61987"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75</w:t>
            </w:r>
          </w:p>
        </w:tc>
        <w:tc>
          <w:tcPr>
            <w:tcW w:w="1078" w:type="dxa"/>
            <w:tcBorders>
              <w:top w:val="nil"/>
              <w:left w:val="nil"/>
              <w:bottom w:val="single" w:sz="4" w:space="0" w:color="auto"/>
              <w:right w:val="single" w:sz="4" w:space="0" w:color="auto"/>
            </w:tcBorders>
            <w:noWrap/>
            <w:vAlign w:val="center"/>
            <w:hideMark/>
          </w:tcPr>
          <w:p w14:paraId="7B2E2D66"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 xml:space="preserve"> 1610/8</w:t>
            </w:r>
          </w:p>
        </w:tc>
        <w:tc>
          <w:tcPr>
            <w:tcW w:w="1225" w:type="dxa"/>
            <w:tcBorders>
              <w:top w:val="nil"/>
              <w:left w:val="nil"/>
              <w:bottom w:val="single" w:sz="4" w:space="0" w:color="auto"/>
              <w:right w:val="single" w:sz="4" w:space="0" w:color="auto"/>
            </w:tcBorders>
            <w:noWrap/>
            <w:vAlign w:val="center"/>
            <w:hideMark/>
          </w:tcPr>
          <w:p w14:paraId="3590AEB2"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90</w:t>
            </w:r>
          </w:p>
        </w:tc>
        <w:tc>
          <w:tcPr>
            <w:tcW w:w="8778" w:type="dxa"/>
            <w:tcBorders>
              <w:top w:val="single" w:sz="4" w:space="0" w:color="auto"/>
              <w:left w:val="nil"/>
              <w:bottom w:val="single" w:sz="4" w:space="0" w:color="auto"/>
              <w:right w:val="single" w:sz="4" w:space="0" w:color="auto"/>
            </w:tcBorders>
            <w:vAlign w:val="center"/>
            <w:hideMark/>
          </w:tcPr>
          <w:p w14:paraId="0A8ABA42"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CUTTING 1NO 637.5 X 5MM STAINLESS STEEL DISC</w:t>
            </w:r>
          </w:p>
        </w:tc>
        <w:tc>
          <w:tcPr>
            <w:tcW w:w="1259" w:type="dxa"/>
            <w:tcBorders>
              <w:top w:val="single" w:sz="4" w:space="0" w:color="auto"/>
              <w:left w:val="single" w:sz="4" w:space="0" w:color="auto"/>
              <w:bottom w:val="single" w:sz="4" w:space="0" w:color="auto"/>
              <w:right w:val="single" w:sz="4" w:space="0" w:color="auto"/>
            </w:tcBorders>
            <w:noWrap/>
            <w:vAlign w:val="center"/>
            <w:hideMark/>
          </w:tcPr>
          <w:p w14:paraId="0718366B"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18/06/2024</w:t>
            </w:r>
          </w:p>
        </w:tc>
      </w:tr>
      <w:tr w:rsidR="00B8331D" w:rsidRPr="00B8331D" w14:paraId="3472E38B" w14:textId="77777777" w:rsidTr="00B8331D">
        <w:trPr>
          <w:trHeight w:val="281"/>
        </w:trPr>
        <w:tc>
          <w:tcPr>
            <w:tcW w:w="1165" w:type="dxa"/>
            <w:tcBorders>
              <w:top w:val="nil"/>
              <w:left w:val="single" w:sz="4" w:space="0" w:color="auto"/>
              <w:bottom w:val="single" w:sz="4" w:space="0" w:color="auto"/>
              <w:right w:val="single" w:sz="4" w:space="0" w:color="auto"/>
            </w:tcBorders>
            <w:noWrap/>
            <w:vAlign w:val="center"/>
            <w:hideMark/>
          </w:tcPr>
          <w:p w14:paraId="75894C09"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21446</w:t>
            </w:r>
          </w:p>
        </w:tc>
        <w:tc>
          <w:tcPr>
            <w:tcW w:w="879" w:type="dxa"/>
            <w:tcBorders>
              <w:top w:val="nil"/>
              <w:left w:val="nil"/>
              <w:bottom w:val="single" w:sz="4" w:space="0" w:color="auto"/>
              <w:right w:val="single" w:sz="4" w:space="0" w:color="auto"/>
            </w:tcBorders>
            <w:noWrap/>
            <w:vAlign w:val="center"/>
            <w:hideMark/>
          </w:tcPr>
          <w:p w14:paraId="2F36DDF2"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INV</w:t>
            </w:r>
          </w:p>
        </w:tc>
        <w:tc>
          <w:tcPr>
            <w:tcW w:w="1361" w:type="dxa"/>
            <w:tcBorders>
              <w:top w:val="nil"/>
              <w:left w:val="nil"/>
              <w:bottom w:val="single" w:sz="4" w:space="0" w:color="auto"/>
              <w:right w:val="single" w:sz="4" w:space="0" w:color="auto"/>
            </w:tcBorders>
            <w:noWrap/>
            <w:vAlign w:val="center"/>
            <w:hideMark/>
          </w:tcPr>
          <w:p w14:paraId="66ED5D4F"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500</w:t>
            </w:r>
          </w:p>
        </w:tc>
        <w:tc>
          <w:tcPr>
            <w:tcW w:w="1078" w:type="dxa"/>
            <w:tcBorders>
              <w:top w:val="nil"/>
              <w:left w:val="nil"/>
              <w:bottom w:val="single" w:sz="4" w:space="0" w:color="auto"/>
              <w:right w:val="single" w:sz="4" w:space="0" w:color="auto"/>
            </w:tcBorders>
            <w:noWrap/>
            <w:vAlign w:val="center"/>
            <w:hideMark/>
          </w:tcPr>
          <w:p w14:paraId="3B219C15"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 xml:space="preserve"> 1604/58</w:t>
            </w:r>
          </w:p>
        </w:tc>
        <w:tc>
          <w:tcPr>
            <w:tcW w:w="1225" w:type="dxa"/>
            <w:tcBorders>
              <w:top w:val="nil"/>
              <w:left w:val="nil"/>
              <w:bottom w:val="single" w:sz="4" w:space="0" w:color="auto"/>
              <w:right w:val="single" w:sz="4" w:space="0" w:color="auto"/>
            </w:tcBorders>
            <w:noWrap/>
            <w:vAlign w:val="center"/>
            <w:hideMark/>
          </w:tcPr>
          <w:p w14:paraId="136D9930"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600</w:t>
            </w:r>
          </w:p>
        </w:tc>
        <w:tc>
          <w:tcPr>
            <w:tcW w:w="8778" w:type="dxa"/>
            <w:tcBorders>
              <w:top w:val="single" w:sz="4" w:space="0" w:color="auto"/>
              <w:left w:val="nil"/>
              <w:bottom w:val="single" w:sz="4" w:space="0" w:color="auto"/>
              <w:right w:val="single" w:sz="4" w:space="0" w:color="auto"/>
            </w:tcBorders>
            <w:vAlign w:val="center"/>
            <w:hideMark/>
          </w:tcPr>
          <w:p w14:paraId="6E9A8BD2"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23NO 10MM / 2NO 12MM / 10NO 15MM</w:t>
            </w:r>
          </w:p>
        </w:tc>
        <w:tc>
          <w:tcPr>
            <w:tcW w:w="1259" w:type="dxa"/>
            <w:tcBorders>
              <w:top w:val="single" w:sz="4" w:space="0" w:color="auto"/>
              <w:left w:val="single" w:sz="4" w:space="0" w:color="auto"/>
              <w:bottom w:val="single" w:sz="4" w:space="0" w:color="auto"/>
              <w:right w:val="single" w:sz="4" w:space="0" w:color="auto"/>
            </w:tcBorders>
            <w:noWrap/>
            <w:vAlign w:val="center"/>
            <w:hideMark/>
          </w:tcPr>
          <w:p w14:paraId="39F2D8C5"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18/06/2024</w:t>
            </w:r>
          </w:p>
        </w:tc>
      </w:tr>
      <w:tr w:rsidR="00B8331D" w:rsidRPr="00B8331D" w14:paraId="35F56814" w14:textId="77777777" w:rsidTr="00B8331D">
        <w:trPr>
          <w:trHeight w:val="281"/>
        </w:trPr>
        <w:tc>
          <w:tcPr>
            <w:tcW w:w="1165" w:type="dxa"/>
            <w:tcBorders>
              <w:top w:val="nil"/>
              <w:left w:val="single" w:sz="4" w:space="0" w:color="auto"/>
              <w:bottom w:val="single" w:sz="4" w:space="0" w:color="auto"/>
              <w:right w:val="single" w:sz="4" w:space="0" w:color="auto"/>
            </w:tcBorders>
            <w:noWrap/>
            <w:vAlign w:val="center"/>
            <w:hideMark/>
          </w:tcPr>
          <w:p w14:paraId="36902D81"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21450</w:t>
            </w:r>
          </w:p>
        </w:tc>
        <w:tc>
          <w:tcPr>
            <w:tcW w:w="879" w:type="dxa"/>
            <w:tcBorders>
              <w:top w:val="nil"/>
              <w:left w:val="nil"/>
              <w:bottom w:val="single" w:sz="4" w:space="0" w:color="auto"/>
              <w:right w:val="single" w:sz="4" w:space="0" w:color="auto"/>
            </w:tcBorders>
            <w:noWrap/>
            <w:vAlign w:val="center"/>
            <w:hideMark/>
          </w:tcPr>
          <w:p w14:paraId="542E77D1"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INV</w:t>
            </w:r>
          </w:p>
        </w:tc>
        <w:tc>
          <w:tcPr>
            <w:tcW w:w="1361" w:type="dxa"/>
            <w:tcBorders>
              <w:top w:val="nil"/>
              <w:left w:val="nil"/>
              <w:bottom w:val="single" w:sz="4" w:space="0" w:color="auto"/>
              <w:right w:val="single" w:sz="4" w:space="0" w:color="auto"/>
            </w:tcBorders>
            <w:noWrap/>
            <w:vAlign w:val="center"/>
            <w:hideMark/>
          </w:tcPr>
          <w:p w14:paraId="15B7717C"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345</w:t>
            </w:r>
          </w:p>
        </w:tc>
        <w:tc>
          <w:tcPr>
            <w:tcW w:w="1078" w:type="dxa"/>
            <w:tcBorders>
              <w:top w:val="nil"/>
              <w:left w:val="nil"/>
              <w:bottom w:val="single" w:sz="4" w:space="0" w:color="auto"/>
              <w:right w:val="single" w:sz="4" w:space="0" w:color="auto"/>
            </w:tcBorders>
            <w:noWrap/>
            <w:vAlign w:val="center"/>
            <w:hideMark/>
          </w:tcPr>
          <w:p w14:paraId="39894C62"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 xml:space="preserve"> 1604/58</w:t>
            </w:r>
          </w:p>
        </w:tc>
        <w:tc>
          <w:tcPr>
            <w:tcW w:w="1225" w:type="dxa"/>
            <w:tcBorders>
              <w:top w:val="nil"/>
              <w:left w:val="nil"/>
              <w:bottom w:val="single" w:sz="4" w:space="0" w:color="auto"/>
              <w:right w:val="single" w:sz="4" w:space="0" w:color="auto"/>
            </w:tcBorders>
            <w:noWrap/>
            <w:vAlign w:val="center"/>
            <w:hideMark/>
          </w:tcPr>
          <w:p w14:paraId="63441721"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414</w:t>
            </w:r>
          </w:p>
        </w:tc>
        <w:tc>
          <w:tcPr>
            <w:tcW w:w="8778" w:type="dxa"/>
            <w:tcBorders>
              <w:top w:val="single" w:sz="4" w:space="0" w:color="auto"/>
              <w:left w:val="nil"/>
              <w:bottom w:val="single" w:sz="4" w:space="0" w:color="auto"/>
              <w:right w:val="single" w:sz="4" w:space="0" w:color="auto"/>
            </w:tcBorders>
            <w:vAlign w:val="center"/>
            <w:hideMark/>
          </w:tcPr>
          <w:p w14:paraId="46382A6C"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10NO 10MM / 2NO 20MM / 4NO 15MM</w:t>
            </w:r>
          </w:p>
        </w:tc>
        <w:tc>
          <w:tcPr>
            <w:tcW w:w="1259" w:type="dxa"/>
            <w:tcBorders>
              <w:top w:val="single" w:sz="4" w:space="0" w:color="auto"/>
              <w:left w:val="single" w:sz="4" w:space="0" w:color="auto"/>
              <w:bottom w:val="single" w:sz="4" w:space="0" w:color="auto"/>
              <w:right w:val="single" w:sz="4" w:space="0" w:color="auto"/>
            </w:tcBorders>
            <w:noWrap/>
            <w:vAlign w:val="center"/>
            <w:hideMark/>
          </w:tcPr>
          <w:p w14:paraId="73C05E7A"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03/07/2024</w:t>
            </w:r>
          </w:p>
        </w:tc>
      </w:tr>
      <w:tr w:rsidR="00B8331D" w:rsidRPr="00B8331D" w14:paraId="3BB7A861" w14:textId="77777777" w:rsidTr="00B8331D">
        <w:trPr>
          <w:trHeight w:val="281"/>
        </w:trPr>
        <w:tc>
          <w:tcPr>
            <w:tcW w:w="1165" w:type="dxa"/>
            <w:tcBorders>
              <w:top w:val="nil"/>
              <w:left w:val="single" w:sz="4" w:space="0" w:color="auto"/>
              <w:bottom w:val="single" w:sz="4" w:space="0" w:color="auto"/>
              <w:right w:val="single" w:sz="4" w:space="0" w:color="auto"/>
            </w:tcBorders>
            <w:noWrap/>
            <w:vAlign w:val="center"/>
            <w:hideMark/>
          </w:tcPr>
          <w:p w14:paraId="22A6A78D"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21476</w:t>
            </w:r>
          </w:p>
        </w:tc>
        <w:tc>
          <w:tcPr>
            <w:tcW w:w="879" w:type="dxa"/>
            <w:tcBorders>
              <w:top w:val="nil"/>
              <w:left w:val="nil"/>
              <w:bottom w:val="single" w:sz="4" w:space="0" w:color="auto"/>
              <w:right w:val="single" w:sz="4" w:space="0" w:color="auto"/>
            </w:tcBorders>
            <w:noWrap/>
            <w:vAlign w:val="center"/>
            <w:hideMark/>
          </w:tcPr>
          <w:p w14:paraId="6E768F5B"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INV</w:t>
            </w:r>
          </w:p>
        </w:tc>
        <w:tc>
          <w:tcPr>
            <w:tcW w:w="1361" w:type="dxa"/>
            <w:tcBorders>
              <w:top w:val="nil"/>
              <w:left w:val="nil"/>
              <w:bottom w:val="single" w:sz="4" w:space="0" w:color="auto"/>
              <w:right w:val="single" w:sz="4" w:space="0" w:color="auto"/>
            </w:tcBorders>
            <w:noWrap/>
            <w:vAlign w:val="center"/>
            <w:hideMark/>
          </w:tcPr>
          <w:p w14:paraId="55668CAB"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90</w:t>
            </w:r>
          </w:p>
        </w:tc>
        <w:tc>
          <w:tcPr>
            <w:tcW w:w="1078" w:type="dxa"/>
            <w:tcBorders>
              <w:top w:val="nil"/>
              <w:left w:val="nil"/>
              <w:bottom w:val="single" w:sz="4" w:space="0" w:color="auto"/>
              <w:right w:val="single" w:sz="4" w:space="0" w:color="auto"/>
            </w:tcBorders>
            <w:noWrap/>
            <w:vAlign w:val="center"/>
            <w:hideMark/>
          </w:tcPr>
          <w:p w14:paraId="5A2F6AA4"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 xml:space="preserve"> 1618/81</w:t>
            </w:r>
          </w:p>
        </w:tc>
        <w:tc>
          <w:tcPr>
            <w:tcW w:w="1225" w:type="dxa"/>
            <w:tcBorders>
              <w:top w:val="nil"/>
              <w:left w:val="nil"/>
              <w:bottom w:val="single" w:sz="4" w:space="0" w:color="auto"/>
              <w:right w:val="single" w:sz="4" w:space="0" w:color="auto"/>
            </w:tcBorders>
            <w:noWrap/>
            <w:vAlign w:val="center"/>
            <w:hideMark/>
          </w:tcPr>
          <w:p w14:paraId="681AEC58"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108</w:t>
            </w:r>
          </w:p>
        </w:tc>
        <w:tc>
          <w:tcPr>
            <w:tcW w:w="8778" w:type="dxa"/>
            <w:tcBorders>
              <w:top w:val="single" w:sz="4" w:space="0" w:color="auto"/>
              <w:left w:val="nil"/>
              <w:bottom w:val="single" w:sz="4" w:space="0" w:color="auto"/>
              <w:right w:val="single" w:sz="4" w:space="0" w:color="auto"/>
            </w:tcBorders>
            <w:vAlign w:val="center"/>
            <w:hideMark/>
          </w:tcPr>
          <w:p w14:paraId="6BE9D2D8"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4NO THRUST RINGS</w:t>
            </w:r>
          </w:p>
        </w:tc>
        <w:tc>
          <w:tcPr>
            <w:tcW w:w="1259" w:type="dxa"/>
            <w:tcBorders>
              <w:top w:val="single" w:sz="4" w:space="0" w:color="auto"/>
              <w:left w:val="single" w:sz="4" w:space="0" w:color="auto"/>
              <w:bottom w:val="single" w:sz="4" w:space="0" w:color="auto"/>
              <w:right w:val="single" w:sz="4" w:space="0" w:color="auto"/>
            </w:tcBorders>
            <w:noWrap/>
            <w:vAlign w:val="center"/>
            <w:hideMark/>
          </w:tcPr>
          <w:p w14:paraId="044A915F"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18/07/2024</w:t>
            </w:r>
          </w:p>
        </w:tc>
      </w:tr>
      <w:tr w:rsidR="00B8331D" w:rsidRPr="00B8331D" w14:paraId="171A48C2" w14:textId="77777777" w:rsidTr="00B8331D">
        <w:trPr>
          <w:trHeight w:val="281"/>
        </w:trPr>
        <w:tc>
          <w:tcPr>
            <w:tcW w:w="1165" w:type="dxa"/>
            <w:tcBorders>
              <w:top w:val="nil"/>
              <w:left w:val="single" w:sz="4" w:space="0" w:color="auto"/>
              <w:bottom w:val="single" w:sz="4" w:space="0" w:color="auto"/>
              <w:right w:val="single" w:sz="4" w:space="0" w:color="auto"/>
            </w:tcBorders>
            <w:noWrap/>
            <w:vAlign w:val="center"/>
            <w:hideMark/>
          </w:tcPr>
          <w:p w14:paraId="0FC353ED"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21481</w:t>
            </w:r>
          </w:p>
        </w:tc>
        <w:tc>
          <w:tcPr>
            <w:tcW w:w="879" w:type="dxa"/>
            <w:tcBorders>
              <w:top w:val="nil"/>
              <w:left w:val="nil"/>
              <w:bottom w:val="single" w:sz="4" w:space="0" w:color="auto"/>
              <w:right w:val="single" w:sz="4" w:space="0" w:color="auto"/>
            </w:tcBorders>
            <w:noWrap/>
            <w:vAlign w:val="center"/>
            <w:hideMark/>
          </w:tcPr>
          <w:p w14:paraId="537777E6"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INV</w:t>
            </w:r>
          </w:p>
        </w:tc>
        <w:tc>
          <w:tcPr>
            <w:tcW w:w="1361" w:type="dxa"/>
            <w:tcBorders>
              <w:top w:val="nil"/>
              <w:left w:val="nil"/>
              <w:bottom w:val="single" w:sz="4" w:space="0" w:color="auto"/>
              <w:right w:val="single" w:sz="4" w:space="0" w:color="auto"/>
            </w:tcBorders>
            <w:noWrap/>
            <w:vAlign w:val="center"/>
            <w:hideMark/>
          </w:tcPr>
          <w:p w14:paraId="293F935D"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150</w:t>
            </w:r>
          </w:p>
        </w:tc>
        <w:tc>
          <w:tcPr>
            <w:tcW w:w="1078" w:type="dxa"/>
            <w:tcBorders>
              <w:top w:val="nil"/>
              <w:left w:val="nil"/>
              <w:bottom w:val="single" w:sz="4" w:space="0" w:color="auto"/>
              <w:right w:val="single" w:sz="4" w:space="0" w:color="auto"/>
            </w:tcBorders>
            <w:noWrap/>
            <w:vAlign w:val="center"/>
            <w:hideMark/>
          </w:tcPr>
          <w:p w14:paraId="07052457"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 xml:space="preserve"> 1618/81</w:t>
            </w:r>
          </w:p>
        </w:tc>
        <w:tc>
          <w:tcPr>
            <w:tcW w:w="1225" w:type="dxa"/>
            <w:tcBorders>
              <w:top w:val="nil"/>
              <w:left w:val="nil"/>
              <w:bottom w:val="single" w:sz="4" w:space="0" w:color="auto"/>
              <w:right w:val="single" w:sz="4" w:space="0" w:color="auto"/>
            </w:tcBorders>
            <w:noWrap/>
            <w:vAlign w:val="center"/>
            <w:hideMark/>
          </w:tcPr>
          <w:p w14:paraId="6B4FD101"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180</w:t>
            </w:r>
          </w:p>
        </w:tc>
        <w:tc>
          <w:tcPr>
            <w:tcW w:w="8778" w:type="dxa"/>
            <w:tcBorders>
              <w:top w:val="single" w:sz="4" w:space="0" w:color="auto"/>
              <w:left w:val="nil"/>
              <w:bottom w:val="single" w:sz="4" w:space="0" w:color="auto"/>
              <w:right w:val="single" w:sz="4" w:space="0" w:color="auto"/>
            </w:tcBorders>
            <w:vAlign w:val="center"/>
            <w:hideMark/>
          </w:tcPr>
          <w:p w14:paraId="7012046D"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5MM STAINLESS STEEL SHIMS</w:t>
            </w:r>
          </w:p>
        </w:tc>
        <w:tc>
          <w:tcPr>
            <w:tcW w:w="1259" w:type="dxa"/>
            <w:tcBorders>
              <w:top w:val="single" w:sz="4" w:space="0" w:color="auto"/>
              <w:left w:val="single" w:sz="4" w:space="0" w:color="auto"/>
              <w:bottom w:val="single" w:sz="4" w:space="0" w:color="auto"/>
              <w:right w:val="single" w:sz="4" w:space="0" w:color="auto"/>
            </w:tcBorders>
            <w:noWrap/>
            <w:vAlign w:val="center"/>
            <w:hideMark/>
          </w:tcPr>
          <w:p w14:paraId="7E40CD8B"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29/07/2024</w:t>
            </w:r>
          </w:p>
        </w:tc>
      </w:tr>
      <w:tr w:rsidR="00B8331D" w:rsidRPr="00B8331D" w14:paraId="611CEFA2" w14:textId="77777777" w:rsidTr="00B8331D">
        <w:trPr>
          <w:trHeight w:val="281"/>
        </w:trPr>
        <w:tc>
          <w:tcPr>
            <w:tcW w:w="1165" w:type="dxa"/>
            <w:tcBorders>
              <w:top w:val="nil"/>
              <w:left w:val="single" w:sz="4" w:space="0" w:color="auto"/>
              <w:bottom w:val="single" w:sz="4" w:space="0" w:color="auto"/>
              <w:right w:val="single" w:sz="4" w:space="0" w:color="auto"/>
            </w:tcBorders>
            <w:noWrap/>
            <w:vAlign w:val="center"/>
            <w:hideMark/>
          </w:tcPr>
          <w:p w14:paraId="6665E64F"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21480</w:t>
            </w:r>
          </w:p>
        </w:tc>
        <w:tc>
          <w:tcPr>
            <w:tcW w:w="879" w:type="dxa"/>
            <w:tcBorders>
              <w:top w:val="nil"/>
              <w:left w:val="nil"/>
              <w:bottom w:val="single" w:sz="4" w:space="0" w:color="auto"/>
              <w:right w:val="single" w:sz="4" w:space="0" w:color="auto"/>
            </w:tcBorders>
            <w:noWrap/>
            <w:vAlign w:val="center"/>
            <w:hideMark/>
          </w:tcPr>
          <w:p w14:paraId="6E414880"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INV</w:t>
            </w:r>
          </w:p>
        </w:tc>
        <w:tc>
          <w:tcPr>
            <w:tcW w:w="1361" w:type="dxa"/>
            <w:tcBorders>
              <w:top w:val="nil"/>
              <w:left w:val="nil"/>
              <w:bottom w:val="single" w:sz="4" w:space="0" w:color="auto"/>
              <w:right w:val="single" w:sz="4" w:space="0" w:color="auto"/>
            </w:tcBorders>
            <w:noWrap/>
            <w:vAlign w:val="center"/>
            <w:hideMark/>
          </w:tcPr>
          <w:p w14:paraId="5987549A"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75</w:t>
            </w:r>
          </w:p>
        </w:tc>
        <w:tc>
          <w:tcPr>
            <w:tcW w:w="1078" w:type="dxa"/>
            <w:tcBorders>
              <w:top w:val="nil"/>
              <w:left w:val="nil"/>
              <w:bottom w:val="single" w:sz="4" w:space="0" w:color="auto"/>
              <w:right w:val="single" w:sz="4" w:space="0" w:color="auto"/>
            </w:tcBorders>
            <w:noWrap/>
            <w:vAlign w:val="center"/>
            <w:hideMark/>
          </w:tcPr>
          <w:p w14:paraId="37C58CC2"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 xml:space="preserve"> 1537/</w:t>
            </w:r>
          </w:p>
        </w:tc>
        <w:tc>
          <w:tcPr>
            <w:tcW w:w="1225" w:type="dxa"/>
            <w:tcBorders>
              <w:top w:val="nil"/>
              <w:left w:val="nil"/>
              <w:bottom w:val="single" w:sz="4" w:space="0" w:color="auto"/>
              <w:right w:val="single" w:sz="4" w:space="0" w:color="auto"/>
            </w:tcBorders>
            <w:noWrap/>
            <w:vAlign w:val="center"/>
            <w:hideMark/>
          </w:tcPr>
          <w:p w14:paraId="30B5CF23"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90</w:t>
            </w:r>
          </w:p>
        </w:tc>
        <w:tc>
          <w:tcPr>
            <w:tcW w:w="8778" w:type="dxa"/>
            <w:tcBorders>
              <w:top w:val="single" w:sz="4" w:space="0" w:color="auto"/>
              <w:left w:val="nil"/>
              <w:bottom w:val="single" w:sz="4" w:space="0" w:color="auto"/>
              <w:right w:val="single" w:sz="4" w:space="0" w:color="auto"/>
            </w:tcBorders>
            <w:vAlign w:val="center"/>
            <w:hideMark/>
          </w:tcPr>
          <w:p w14:paraId="49D83154"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4NO PLATES 15MM</w:t>
            </w:r>
          </w:p>
        </w:tc>
        <w:tc>
          <w:tcPr>
            <w:tcW w:w="1259" w:type="dxa"/>
            <w:tcBorders>
              <w:top w:val="single" w:sz="4" w:space="0" w:color="auto"/>
              <w:left w:val="single" w:sz="4" w:space="0" w:color="auto"/>
              <w:bottom w:val="single" w:sz="4" w:space="0" w:color="auto"/>
              <w:right w:val="single" w:sz="4" w:space="0" w:color="auto"/>
            </w:tcBorders>
            <w:noWrap/>
            <w:vAlign w:val="center"/>
            <w:hideMark/>
          </w:tcPr>
          <w:p w14:paraId="05E94587"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29/07/2024</w:t>
            </w:r>
          </w:p>
        </w:tc>
      </w:tr>
      <w:tr w:rsidR="00B8331D" w:rsidRPr="00B8331D" w14:paraId="3F7AB222" w14:textId="77777777" w:rsidTr="00B8331D">
        <w:trPr>
          <w:trHeight w:val="281"/>
        </w:trPr>
        <w:tc>
          <w:tcPr>
            <w:tcW w:w="1165" w:type="dxa"/>
            <w:tcBorders>
              <w:top w:val="nil"/>
              <w:left w:val="single" w:sz="4" w:space="0" w:color="auto"/>
              <w:bottom w:val="single" w:sz="4" w:space="0" w:color="auto"/>
              <w:right w:val="single" w:sz="4" w:space="0" w:color="auto"/>
            </w:tcBorders>
            <w:noWrap/>
            <w:vAlign w:val="center"/>
            <w:hideMark/>
          </w:tcPr>
          <w:p w14:paraId="2E21FE68"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21479</w:t>
            </w:r>
          </w:p>
        </w:tc>
        <w:tc>
          <w:tcPr>
            <w:tcW w:w="879" w:type="dxa"/>
            <w:tcBorders>
              <w:top w:val="nil"/>
              <w:left w:val="nil"/>
              <w:bottom w:val="single" w:sz="4" w:space="0" w:color="auto"/>
              <w:right w:val="single" w:sz="4" w:space="0" w:color="auto"/>
            </w:tcBorders>
            <w:noWrap/>
            <w:vAlign w:val="center"/>
            <w:hideMark/>
          </w:tcPr>
          <w:p w14:paraId="6929AC7A"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INV</w:t>
            </w:r>
          </w:p>
        </w:tc>
        <w:tc>
          <w:tcPr>
            <w:tcW w:w="1361" w:type="dxa"/>
            <w:tcBorders>
              <w:top w:val="nil"/>
              <w:left w:val="nil"/>
              <w:bottom w:val="single" w:sz="4" w:space="0" w:color="auto"/>
              <w:right w:val="single" w:sz="4" w:space="0" w:color="auto"/>
            </w:tcBorders>
            <w:noWrap/>
            <w:vAlign w:val="center"/>
            <w:hideMark/>
          </w:tcPr>
          <w:p w14:paraId="7ECAB635"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120</w:t>
            </w:r>
          </w:p>
        </w:tc>
        <w:tc>
          <w:tcPr>
            <w:tcW w:w="1078" w:type="dxa"/>
            <w:tcBorders>
              <w:top w:val="nil"/>
              <w:left w:val="nil"/>
              <w:bottom w:val="single" w:sz="4" w:space="0" w:color="auto"/>
              <w:right w:val="single" w:sz="4" w:space="0" w:color="auto"/>
            </w:tcBorders>
            <w:noWrap/>
            <w:vAlign w:val="center"/>
            <w:hideMark/>
          </w:tcPr>
          <w:p w14:paraId="41BD130E"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 xml:space="preserve"> 1604/58</w:t>
            </w:r>
          </w:p>
        </w:tc>
        <w:tc>
          <w:tcPr>
            <w:tcW w:w="1225" w:type="dxa"/>
            <w:tcBorders>
              <w:top w:val="nil"/>
              <w:left w:val="nil"/>
              <w:bottom w:val="single" w:sz="4" w:space="0" w:color="auto"/>
              <w:right w:val="single" w:sz="4" w:space="0" w:color="auto"/>
            </w:tcBorders>
            <w:noWrap/>
            <w:vAlign w:val="center"/>
            <w:hideMark/>
          </w:tcPr>
          <w:p w14:paraId="0D90C70C"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144</w:t>
            </w:r>
          </w:p>
        </w:tc>
        <w:tc>
          <w:tcPr>
            <w:tcW w:w="8778" w:type="dxa"/>
            <w:tcBorders>
              <w:top w:val="single" w:sz="4" w:space="0" w:color="auto"/>
              <w:left w:val="nil"/>
              <w:bottom w:val="single" w:sz="4" w:space="0" w:color="auto"/>
              <w:right w:val="single" w:sz="4" w:space="0" w:color="auto"/>
            </w:tcBorders>
            <w:vAlign w:val="center"/>
            <w:hideMark/>
          </w:tcPr>
          <w:p w14:paraId="0630CB5D"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 xml:space="preserve"> 12NO 10MM PLATES CUT</w:t>
            </w:r>
          </w:p>
        </w:tc>
        <w:tc>
          <w:tcPr>
            <w:tcW w:w="1259" w:type="dxa"/>
            <w:tcBorders>
              <w:top w:val="single" w:sz="4" w:space="0" w:color="auto"/>
              <w:left w:val="single" w:sz="4" w:space="0" w:color="auto"/>
              <w:bottom w:val="single" w:sz="4" w:space="0" w:color="auto"/>
              <w:right w:val="single" w:sz="4" w:space="0" w:color="auto"/>
            </w:tcBorders>
            <w:noWrap/>
            <w:vAlign w:val="center"/>
            <w:hideMark/>
          </w:tcPr>
          <w:p w14:paraId="18F66483"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29/07/2024</w:t>
            </w:r>
          </w:p>
        </w:tc>
      </w:tr>
      <w:tr w:rsidR="00B8331D" w:rsidRPr="00B8331D" w14:paraId="32A70DA7" w14:textId="77777777" w:rsidTr="00B8331D">
        <w:trPr>
          <w:trHeight w:val="633"/>
        </w:trPr>
        <w:tc>
          <w:tcPr>
            <w:tcW w:w="1165" w:type="dxa"/>
            <w:tcBorders>
              <w:top w:val="nil"/>
              <w:left w:val="single" w:sz="4" w:space="0" w:color="auto"/>
              <w:bottom w:val="single" w:sz="4" w:space="0" w:color="auto"/>
              <w:right w:val="single" w:sz="4" w:space="0" w:color="auto"/>
            </w:tcBorders>
            <w:noWrap/>
            <w:vAlign w:val="center"/>
            <w:hideMark/>
          </w:tcPr>
          <w:p w14:paraId="61109333"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21496</w:t>
            </w:r>
          </w:p>
        </w:tc>
        <w:tc>
          <w:tcPr>
            <w:tcW w:w="879" w:type="dxa"/>
            <w:tcBorders>
              <w:top w:val="nil"/>
              <w:left w:val="nil"/>
              <w:bottom w:val="single" w:sz="4" w:space="0" w:color="auto"/>
              <w:right w:val="single" w:sz="4" w:space="0" w:color="auto"/>
            </w:tcBorders>
            <w:noWrap/>
            <w:vAlign w:val="center"/>
            <w:hideMark/>
          </w:tcPr>
          <w:p w14:paraId="53EBE4FE"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INV</w:t>
            </w:r>
          </w:p>
        </w:tc>
        <w:tc>
          <w:tcPr>
            <w:tcW w:w="1361" w:type="dxa"/>
            <w:tcBorders>
              <w:top w:val="nil"/>
              <w:left w:val="nil"/>
              <w:bottom w:val="single" w:sz="4" w:space="0" w:color="auto"/>
              <w:right w:val="single" w:sz="4" w:space="0" w:color="auto"/>
            </w:tcBorders>
            <w:noWrap/>
            <w:vAlign w:val="center"/>
            <w:hideMark/>
          </w:tcPr>
          <w:p w14:paraId="1BBCB978"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1290</w:t>
            </w:r>
          </w:p>
        </w:tc>
        <w:tc>
          <w:tcPr>
            <w:tcW w:w="1078" w:type="dxa"/>
            <w:tcBorders>
              <w:top w:val="nil"/>
              <w:left w:val="nil"/>
              <w:bottom w:val="single" w:sz="4" w:space="0" w:color="auto"/>
              <w:right w:val="single" w:sz="4" w:space="0" w:color="auto"/>
            </w:tcBorders>
            <w:noWrap/>
            <w:vAlign w:val="center"/>
            <w:hideMark/>
          </w:tcPr>
          <w:p w14:paraId="3223F83A"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 xml:space="preserve"> 1618/132</w:t>
            </w:r>
          </w:p>
        </w:tc>
        <w:tc>
          <w:tcPr>
            <w:tcW w:w="1225" w:type="dxa"/>
            <w:tcBorders>
              <w:top w:val="nil"/>
              <w:left w:val="nil"/>
              <w:bottom w:val="single" w:sz="4" w:space="0" w:color="auto"/>
              <w:right w:val="single" w:sz="4" w:space="0" w:color="auto"/>
            </w:tcBorders>
            <w:noWrap/>
            <w:vAlign w:val="center"/>
            <w:hideMark/>
          </w:tcPr>
          <w:p w14:paraId="28F6956D"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1548</w:t>
            </w:r>
          </w:p>
        </w:tc>
        <w:tc>
          <w:tcPr>
            <w:tcW w:w="8778" w:type="dxa"/>
            <w:tcBorders>
              <w:top w:val="single" w:sz="4" w:space="0" w:color="auto"/>
              <w:left w:val="nil"/>
              <w:bottom w:val="single" w:sz="4" w:space="0" w:color="auto"/>
              <w:right w:val="single" w:sz="4" w:space="0" w:color="auto"/>
            </w:tcBorders>
            <w:vAlign w:val="center"/>
            <w:hideMark/>
          </w:tcPr>
          <w:p w14:paraId="16CF2D99"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4NO THRUST RINGS £90 4NO LIFTING LUGS £120 / SUPPLY 12MM PLATE, 6NO STIFFNERS  2NO SEGMENTS, £1080</w:t>
            </w:r>
          </w:p>
        </w:tc>
        <w:tc>
          <w:tcPr>
            <w:tcW w:w="1259" w:type="dxa"/>
            <w:tcBorders>
              <w:top w:val="single" w:sz="4" w:space="0" w:color="auto"/>
              <w:left w:val="single" w:sz="4" w:space="0" w:color="auto"/>
              <w:bottom w:val="single" w:sz="4" w:space="0" w:color="auto"/>
              <w:right w:val="single" w:sz="4" w:space="0" w:color="auto"/>
            </w:tcBorders>
            <w:noWrap/>
            <w:vAlign w:val="center"/>
            <w:hideMark/>
          </w:tcPr>
          <w:p w14:paraId="2515067F"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07/08/2024</w:t>
            </w:r>
          </w:p>
        </w:tc>
      </w:tr>
      <w:tr w:rsidR="00B8331D" w:rsidRPr="00B8331D" w14:paraId="1F4103EC" w14:textId="77777777" w:rsidTr="00B8331D">
        <w:trPr>
          <w:trHeight w:val="281"/>
        </w:trPr>
        <w:tc>
          <w:tcPr>
            <w:tcW w:w="1165" w:type="dxa"/>
            <w:tcBorders>
              <w:top w:val="nil"/>
              <w:left w:val="single" w:sz="4" w:space="0" w:color="auto"/>
              <w:bottom w:val="single" w:sz="4" w:space="0" w:color="auto"/>
              <w:right w:val="single" w:sz="4" w:space="0" w:color="auto"/>
            </w:tcBorders>
            <w:noWrap/>
            <w:vAlign w:val="center"/>
            <w:hideMark/>
          </w:tcPr>
          <w:p w14:paraId="4DC39F80"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21510</w:t>
            </w:r>
          </w:p>
        </w:tc>
        <w:tc>
          <w:tcPr>
            <w:tcW w:w="879" w:type="dxa"/>
            <w:tcBorders>
              <w:top w:val="nil"/>
              <w:left w:val="nil"/>
              <w:bottom w:val="single" w:sz="4" w:space="0" w:color="auto"/>
              <w:right w:val="single" w:sz="4" w:space="0" w:color="auto"/>
            </w:tcBorders>
            <w:noWrap/>
            <w:vAlign w:val="center"/>
            <w:hideMark/>
          </w:tcPr>
          <w:p w14:paraId="64CAD78D"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INV</w:t>
            </w:r>
          </w:p>
        </w:tc>
        <w:tc>
          <w:tcPr>
            <w:tcW w:w="1361" w:type="dxa"/>
            <w:tcBorders>
              <w:top w:val="nil"/>
              <w:left w:val="nil"/>
              <w:bottom w:val="single" w:sz="4" w:space="0" w:color="auto"/>
              <w:right w:val="single" w:sz="4" w:space="0" w:color="auto"/>
            </w:tcBorders>
            <w:noWrap/>
            <w:vAlign w:val="center"/>
            <w:hideMark/>
          </w:tcPr>
          <w:p w14:paraId="54BC2532"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392</w:t>
            </w:r>
          </w:p>
        </w:tc>
        <w:tc>
          <w:tcPr>
            <w:tcW w:w="1078" w:type="dxa"/>
            <w:tcBorders>
              <w:top w:val="nil"/>
              <w:left w:val="nil"/>
              <w:bottom w:val="single" w:sz="4" w:space="0" w:color="auto"/>
              <w:right w:val="single" w:sz="4" w:space="0" w:color="auto"/>
            </w:tcBorders>
            <w:noWrap/>
            <w:vAlign w:val="center"/>
            <w:hideMark/>
          </w:tcPr>
          <w:p w14:paraId="50EBDB5C"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 xml:space="preserve"> 1618/143</w:t>
            </w:r>
          </w:p>
        </w:tc>
        <w:tc>
          <w:tcPr>
            <w:tcW w:w="1225" w:type="dxa"/>
            <w:tcBorders>
              <w:top w:val="nil"/>
              <w:left w:val="nil"/>
              <w:bottom w:val="single" w:sz="4" w:space="0" w:color="auto"/>
              <w:right w:val="single" w:sz="4" w:space="0" w:color="auto"/>
            </w:tcBorders>
            <w:noWrap/>
            <w:vAlign w:val="center"/>
            <w:hideMark/>
          </w:tcPr>
          <w:p w14:paraId="034B3D5B"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470.4</w:t>
            </w:r>
          </w:p>
        </w:tc>
        <w:tc>
          <w:tcPr>
            <w:tcW w:w="8778" w:type="dxa"/>
            <w:tcBorders>
              <w:top w:val="single" w:sz="4" w:space="0" w:color="auto"/>
              <w:left w:val="nil"/>
              <w:bottom w:val="single" w:sz="4" w:space="0" w:color="auto"/>
              <w:right w:val="single" w:sz="4" w:space="0" w:color="auto"/>
            </w:tcBorders>
            <w:vAlign w:val="center"/>
            <w:hideMark/>
          </w:tcPr>
          <w:p w14:paraId="787D72DE"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1NO 10MM THICK CARBON STEEL BACKING RING</w:t>
            </w:r>
          </w:p>
        </w:tc>
        <w:tc>
          <w:tcPr>
            <w:tcW w:w="1259" w:type="dxa"/>
            <w:tcBorders>
              <w:top w:val="single" w:sz="4" w:space="0" w:color="auto"/>
              <w:left w:val="single" w:sz="4" w:space="0" w:color="auto"/>
              <w:bottom w:val="single" w:sz="4" w:space="0" w:color="auto"/>
              <w:right w:val="single" w:sz="4" w:space="0" w:color="auto"/>
            </w:tcBorders>
            <w:noWrap/>
            <w:vAlign w:val="center"/>
            <w:hideMark/>
          </w:tcPr>
          <w:p w14:paraId="7FACB24C"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10/09/2024</w:t>
            </w:r>
          </w:p>
        </w:tc>
      </w:tr>
      <w:tr w:rsidR="00B8331D" w:rsidRPr="00B8331D" w14:paraId="321AE397" w14:textId="77777777" w:rsidTr="00B8331D">
        <w:trPr>
          <w:trHeight w:val="281"/>
        </w:trPr>
        <w:tc>
          <w:tcPr>
            <w:tcW w:w="1165" w:type="dxa"/>
            <w:tcBorders>
              <w:top w:val="nil"/>
              <w:left w:val="single" w:sz="4" w:space="0" w:color="auto"/>
              <w:bottom w:val="single" w:sz="4" w:space="0" w:color="auto"/>
              <w:right w:val="single" w:sz="4" w:space="0" w:color="auto"/>
            </w:tcBorders>
            <w:noWrap/>
            <w:vAlign w:val="center"/>
            <w:hideMark/>
          </w:tcPr>
          <w:p w14:paraId="1C404762"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21522</w:t>
            </w:r>
          </w:p>
        </w:tc>
        <w:tc>
          <w:tcPr>
            <w:tcW w:w="879" w:type="dxa"/>
            <w:tcBorders>
              <w:top w:val="nil"/>
              <w:left w:val="nil"/>
              <w:bottom w:val="single" w:sz="4" w:space="0" w:color="auto"/>
              <w:right w:val="single" w:sz="4" w:space="0" w:color="auto"/>
            </w:tcBorders>
            <w:noWrap/>
            <w:vAlign w:val="center"/>
            <w:hideMark/>
          </w:tcPr>
          <w:p w14:paraId="68FF3B7D"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INV</w:t>
            </w:r>
          </w:p>
        </w:tc>
        <w:tc>
          <w:tcPr>
            <w:tcW w:w="1361" w:type="dxa"/>
            <w:tcBorders>
              <w:top w:val="nil"/>
              <w:left w:val="nil"/>
              <w:bottom w:val="single" w:sz="4" w:space="0" w:color="auto"/>
              <w:right w:val="single" w:sz="4" w:space="0" w:color="auto"/>
            </w:tcBorders>
            <w:noWrap/>
            <w:vAlign w:val="center"/>
            <w:hideMark/>
          </w:tcPr>
          <w:p w14:paraId="229A0FCA"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140</w:t>
            </w:r>
          </w:p>
        </w:tc>
        <w:tc>
          <w:tcPr>
            <w:tcW w:w="1078" w:type="dxa"/>
            <w:tcBorders>
              <w:top w:val="nil"/>
              <w:left w:val="nil"/>
              <w:bottom w:val="single" w:sz="4" w:space="0" w:color="auto"/>
              <w:right w:val="single" w:sz="4" w:space="0" w:color="auto"/>
            </w:tcBorders>
            <w:noWrap/>
            <w:vAlign w:val="center"/>
            <w:hideMark/>
          </w:tcPr>
          <w:p w14:paraId="0B5C8902"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 xml:space="preserve"> 1618/81</w:t>
            </w:r>
          </w:p>
        </w:tc>
        <w:tc>
          <w:tcPr>
            <w:tcW w:w="1225" w:type="dxa"/>
            <w:tcBorders>
              <w:top w:val="nil"/>
              <w:left w:val="nil"/>
              <w:bottom w:val="single" w:sz="4" w:space="0" w:color="auto"/>
              <w:right w:val="single" w:sz="4" w:space="0" w:color="auto"/>
            </w:tcBorders>
            <w:noWrap/>
            <w:vAlign w:val="center"/>
            <w:hideMark/>
          </w:tcPr>
          <w:p w14:paraId="7800D648"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168</w:t>
            </w:r>
          </w:p>
        </w:tc>
        <w:tc>
          <w:tcPr>
            <w:tcW w:w="8778" w:type="dxa"/>
            <w:tcBorders>
              <w:top w:val="single" w:sz="4" w:space="0" w:color="auto"/>
              <w:left w:val="nil"/>
              <w:bottom w:val="single" w:sz="4" w:space="0" w:color="auto"/>
              <w:right w:val="single" w:sz="4" w:space="0" w:color="auto"/>
            </w:tcBorders>
            <w:vAlign w:val="center"/>
            <w:hideMark/>
          </w:tcPr>
          <w:p w14:paraId="53299013"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12NO 12MM</w:t>
            </w:r>
          </w:p>
        </w:tc>
        <w:tc>
          <w:tcPr>
            <w:tcW w:w="1259" w:type="dxa"/>
            <w:tcBorders>
              <w:top w:val="single" w:sz="4" w:space="0" w:color="auto"/>
              <w:left w:val="single" w:sz="4" w:space="0" w:color="auto"/>
              <w:bottom w:val="single" w:sz="4" w:space="0" w:color="auto"/>
              <w:right w:val="single" w:sz="4" w:space="0" w:color="auto"/>
            </w:tcBorders>
            <w:noWrap/>
            <w:vAlign w:val="center"/>
            <w:hideMark/>
          </w:tcPr>
          <w:p w14:paraId="7C8915EB"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11/09/2024</w:t>
            </w:r>
          </w:p>
        </w:tc>
      </w:tr>
      <w:tr w:rsidR="00B8331D" w:rsidRPr="00B8331D" w14:paraId="433B4F00" w14:textId="77777777" w:rsidTr="00E713BF">
        <w:trPr>
          <w:trHeight w:val="281"/>
        </w:trPr>
        <w:tc>
          <w:tcPr>
            <w:tcW w:w="1165" w:type="dxa"/>
            <w:tcBorders>
              <w:top w:val="nil"/>
              <w:left w:val="single" w:sz="4" w:space="0" w:color="auto"/>
              <w:bottom w:val="single" w:sz="4" w:space="0" w:color="auto"/>
              <w:right w:val="single" w:sz="4" w:space="0" w:color="auto"/>
            </w:tcBorders>
            <w:noWrap/>
            <w:vAlign w:val="center"/>
            <w:hideMark/>
          </w:tcPr>
          <w:p w14:paraId="4C99DE36"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21527</w:t>
            </w:r>
          </w:p>
        </w:tc>
        <w:tc>
          <w:tcPr>
            <w:tcW w:w="879" w:type="dxa"/>
            <w:tcBorders>
              <w:top w:val="nil"/>
              <w:left w:val="nil"/>
              <w:bottom w:val="single" w:sz="4" w:space="0" w:color="auto"/>
              <w:right w:val="single" w:sz="4" w:space="0" w:color="auto"/>
            </w:tcBorders>
            <w:noWrap/>
            <w:vAlign w:val="center"/>
            <w:hideMark/>
          </w:tcPr>
          <w:p w14:paraId="45EEACF6"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INV</w:t>
            </w:r>
          </w:p>
        </w:tc>
        <w:tc>
          <w:tcPr>
            <w:tcW w:w="1361" w:type="dxa"/>
            <w:tcBorders>
              <w:top w:val="nil"/>
              <w:left w:val="nil"/>
              <w:bottom w:val="single" w:sz="4" w:space="0" w:color="auto"/>
              <w:right w:val="single" w:sz="4" w:space="0" w:color="auto"/>
            </w:tcBorders>
            <w:noWrap/>
            <w:vAlign w:val="center"/>
            <w:hideMark/>
          </w:tcPr>
          <w:p w14:paraId="706E300E"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720</w:t>
            </w:r>
          </w:p>
        </w:tc>
        <w:tc>
          <w:tcPr>
            <w:tcW w:w="1078" w:type="dxa"/>
            <w:tcBorders>
              <w:top w:val="nil"/>
              <w:left w:val="nil"/>
              <w:bottom w:val="single" w:sz="4" w:space="0" w:color="auto"/>
              <w:right w:val="single" w:sz="4" w:space="0" w:color="auto"/>
            </w:tcBorders>
            <w:noWrap/>
            <w:vAlign w:val="center"/>
            <w:hideMark/>
          </w:tcPr>
          <w:p w14:paraId="4E368F5B"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 xml:space="preserve"> 1610/10</w:t>
            </w:r>
          </w:p>
        </w:tc>
        <w:tc>
          <w:tcPr>
            <w:tcW w:w="1225" w:type="dxa"/>
            <w:tcBorders>
              <w:top w:val="nil"/>
              <w:left w:val="nil"/>
              <w:bottom w:val="single" w:sz="4" w:space="0" w:color="auto"/>
              <w:right w:val="single" w:sz="4" w:space="0" w:color="auto"/>
            </w:tcBorders>
            <w:noWrap/>
            <w:vAlign w:val="center"/>
            <w:hideMark/>
          </w:tcPr>
          <w:p w14:paraId="1E268315"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864</w:t>
            </w:r>
          </w:p>
        </w:tc>
        <w:tc>
          <w:tcPr>
            <w:tcW w:w="8778" w:type="dxa"/>
            <w:tcBorders>
              <w:top w:val="single" w:sz="4" w:space="0" w:color="auto"/>
              <w:left w:val="nil"/>
              <w:bottom w:val="single" w:sz="4" w:space="0" w:color="auto"/>
              <w:right w:val="single" w:sz="4" w:space="0" w:color="auto"/>
            </w:tcBorders>
            <w:vAlign w:val="center"/>
            <w:hideMark/>
          </w:tcPr>
          <w:p w14:paraId="467F7B1E"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MACHINING 2 NO SLOTS IN 18NO FREE ISSUE STAINLESS PLATE</w:t>
            </w:r>
          </w:p>
        </w:tc>
        <w:tc>
          <w:tcPr>
            <w:tcW w:w="1259" w:type="dxa"/>
            <w:tcBorders>
              <w:top w:val="single" w:sz="4" w:space="0" w:color="auto"/>
              <w:left w:val="single" w:sz="4" w:space="0" w:color="auto"/>
              <w:bottom w:val="single" w:sz="4" w:space="0" w:color="auto"/>
              <w:right w:val="single" w:sz="4" w:space="0" w:color="auto"/>
            </w:tcBorders>
            <w:noWrap/>
            <w:vAlign w:val="center"/>
            <w:hideMark/>
          </w:tcPr>
          <w:p w14:paraId="23A31A79"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12/09/2024</w:t>
            </w:r>
          </w:p>
        </w:tc>
      </w:tr>
      <w:tr w:rsidR="00B8331D" w:rsidRPr="00B8331D" w14:paraId="1DDBC28F" w14:textId="77777777" w:rsidTr="00E713BF">
        <w:trPr>
          <w:trHeight w:val="281"/>
        </w:trPr>
        <w:tc>
          <w:tcPr>
            <w:tcW w:w="1165" w:type="dxa"/>
            <w:tcBorders>
              <w:top w:val="single" w:sz="4" w:space="0" w:color="auto"/>
              <w:left w:val="single" w:sz="4" w:space="0" w:color="auto"/>
              <w:bottom w:val="single" w:sz="4" w:space="0" w:color="auto"/>
              <w:right w:val="single" w:sz="4" w:space="0" w:color="auto"/>
            </w:tcBorders>
            <w:noWrap/>
            <w:vAlign w:val="center"/>
            <w:hideMark/>
          </w:tcPr>
          <w:p w14:paraId="555291EF"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lastRenderedPageBreak/>
              <w:t>21541</w:t>
            </w:r>
          </w:p>
        </w:tc>
        <w:tc>
          <w:tcPr>
            <w:tcW w:w="879" w:type="dxa"/>
            <w:tcBorders>
              <w:top w:val="single" w:sz="4" w:space="0" w:color="auto"/>
              <w:left w:val="single" w:sz="4" w:space="0" w:color="auto"/>
              <w:bottom w:val="single" w:sz="4" w:space="0" w:color="auto"/>
              <w:right w:val="single" w:sz="4" w:space="0" w:color="auto"/>
            </w:tcBorders>
            <w:noWrap/>
            <w:vAlign w:val="center"/>
            <w:hideMark/>
          </w:tcPr>
          <w:p w14:paraId="5BB55CFB"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INV</w:t>
            </w:r>
          </w:p>
        </w:tc>
        <w:tc>
          <w:tcPr>
            <w:tcW w:w="1361" w:type="dxa"/>
            <w:tcBorders>
              <w:top w:val="single" w:sz="4" w:space="0" w:color="auto"/>
              <w:left w:val="single" w:sz="4" w:space="0" w:color="auto"/>
              <w:bottom w:val="single" w:sz="4" w:space="0" w:color="auto"/>
              <w:right w:val="single" w:sz="4" w:space="0" w:color="auto"/>
            </w:tcBorders>
            <w:noWrap/>
            <w:vAlign w:val="center"/>
            <w:hideMark/>
          </w:tcPr>
          <w:p w14:paraId="57BCFD3F"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190</w:t>
            </w:r>
          </w:p>
        </w:tc>
        <w:tc>
          <w:tcPr>
            <w:tcW w:w="1078" w:type="dxa"/>
            <w:tcBorders>
              <w:top w:val="single" w:sz="4" w:space="0" w:color="auto"/>
              <w:left w:val="single" w:sz="4" w:space="0" w:color="auto"/>
              <w:bottom w:val="single" w:sz="4" w:space="0" w:color="auto"/>
              <w:right w:val="single" w:sz="4" w:space="0" w:color="auto"/>
            </w:tcBorders>
            <w:noWrap/>
            <w:vAlign w:val="center"/>
            <w:hideMark/>
          </w:tcPr>
          <w:p w14:paraId="084C4197"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 xml:space="preserve"> 1618/132</w:t>
            </w:r>
          </w:p>
        </w:tc>
        <w:tc>
          <w:tcPr>
            <w:tcW w:w="1225" w:type="dxa"/>
            <w:tcBorders>
              <w:top w:val="single" w:sz="4" w:space="0" w:color="auto"/>
              <w:left w:val="single" w:sz="4" w:space="0" w:color="auto"/>
              <w:bottom w:val="single" w:sz="4" w:space="0" w:color="auto"/>
              <w:right w:val="single" w:sz="4" w:space="0" w:color="auto"/>
            </w:tcBorders>
            <w:noWrap/>
            <w:vAlign w:val="center"/>
            <w:hideMark/>
          </w:tcPr>
          <w:p w14:paraId="707D0050"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228</w:t>
            </w:r>
          </w:p>
        </w:tc>
        <w:tc>
          <w:tcPr>
            <w:tcW w:w="8778" w:type="dxa"/>
            <w:tcBorders>
              <w:top w:val="single" w:sz="4" w:space="0" w:color="auto"/>
              <w:left w:val="single" w:sz="4" w:space="0" w:color="auto"/>
              <w:bottom w:val="single" w:sz="4" w:space="0" w:color="auto"/>
              <w:right w:val="single" w:sz="4" w:space="0" w:color="auto"/>
            </w:tcBorders>
            <w:vAlign w:val="center"/>
            <w:hideMark/>
          </w:tcPr>
          <w:p w14:paraId="068201B0"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4NO 15MM PLATE 1NO DUCT 5MM</w:t>
            </w:r>
          </w:p>
        </w:tc>
        <w:tc>
          <w:tcPr>
            <w:tcW w:w="1259" w:type="dxa"/>
            <w:tcBorders>
              <w:top w:val="single" w:sz="4" w:space="0" w:color="auto"/>
              <w:left w:val="single" w:sz="4" w:space="0" w:color="auto"/>
              <w:bottom w:val="single" w:sz="4" w:space="0" w:color="auto"/>
              <w:right w:val="single" w:sz="4" w:space="0" w:color="auto"/>
            </w:tcBorders>
            <w:noWrap/>
            <w:vAlign w:val="center"/>
            <w:hideMark/>
          </w:tcPr>
          <w:p w14:paraId="448783E5"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07/10/2024</w:t>
            </w:r>
          </w:p>
        </w:tc>
      </w:tr>
      <w:tr w:rsidR="00B8331D" w:rsidRPr="00B8331D" w14:paraId="4235FB9D" w14:textId="77777777" w:rsidTr="00E713BF">
        <w:trPr>
          <w:trHeight w:val="281"/>
        </w:trPr>
        <w:tc>
          <w:tcPr>
            <w:tcW w:w="1165" w:type="dxa"/>
            <w:tcBorders>
              <w:top w:val="single" w:sz="4" w:space="0" w:color="auto"/>
              <w:left w:val="single" w:sz="4" w:space="0" w:color="auto"/>
              <w:bottom w:val="single" w:sz="4" w:space="0" w:color="auto"/>
              <w:right w:val="single" w:sz="4" w:space="0" w:color="auto"/>
            </w:tcBorders>
            <w:noWrap/>
            <w:vAlign w:val="center"/>
            <w:hideMark/>
          </w:tcPr>
          <w:p w14:paraId="12C39DAD"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21539</w:t>
            </w:r>
          </w:p>
        </w:tc>
        <w:tc>
          <w:tcPr>
            <w:tcW w:w="879" w:type="dxa"/>
            <w:tcBorders>
              <w:top w:val="single" w:sz="4" w:space="0" w:color="auto"/>
              <w:left w:val="nil"/>
              <w:bottom w:val="single" w:sz="4" w:space="0" w:color="auto"/>
              <w:right w:val="single" w:sz="4" w:space="0" w:color="auto"/>
            </w:tcBorders>
            <w:noWrap/>
            <w:vAlign w:val="center"/>
            <w:hideMark/>
          </w:tcPr>
          <w:p w14:paraId="7584B263"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INV</w:t>
            </w:r>
          </w:p>
        </w:tc>
        <w:tc>
          <w:tcPr>
            <w:tcW w:w="1361" w:type="dxa"/>
            <w:tcBorders>
              <w:top w:val="single" w:sz="4" w:space="0" w:color="auto"/>
              <w:left w:val="nil"/>
              <w:bottom w:val="single" w:sz="4" w:space="0" w:color="auto"/>
              <w:right w:val="single" w:sz="4" w:space="0" w:color="auto"/>
            </w:tcBorders>
            <w:noWrap/>
            <w:vAlign w:val="center"/>
            <w:hideMark/>
          </w:tcPr>
          <w:p w14:paraId="7EBC772C"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190</w:t>
            </w:r>
          </w:p>
        </w:tc>
        <w:tc>
          <w:tcPr>
            <w:tcW w:w="1078" w:type="dxa"/>
            <w:tcBorders>
              <w:top w:val="single" w:sz="4" w:space="0" w:color="auto"/>
              <w:left w:val="nil"/>
              <w:bottom w:val="single" w:sz="4" w:space="0" w:color="auto"/>
              <w:right w:val="single" w:sz="4" w:space="0" w:color="auto"/>
            </w:tcBorders>
            <w:noWrap/>
            <w:vAlign w:val="center"/>
            <w:hideMark/>
          </w:tcPr>
          <w:p w14:paraId="1F34D2E4"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 xml:space="preserve"> 1618/132</w:t>
            </w:r>
          </w:p>
        </w:tc>
        <w:tc>
          <w:tcPr>
            <w:tcW w:w="1225" w:type="dxa"/>
            <w:tcBorders>
              <w:top w:val="single" w:sz="4" w:space="0" w:color="auto"/>
              <w:left w:val="nil"/>
              <w:bottom w:val="single" w:sz="4" w:space="0" w:color="auto"/>
              <w:right w:val="single" w:sz="4" w:space="0" w:color="auto"/>
            </w:tcBorders>
            <w:noWrap/>
            <w:vAlign w:val="center"/>
            <w:hideMark/>
          </w:tcPr>
          <w:p w14:paraId="488B2AB4"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228</w:t>
            </w:r>
          </w:p>
        </w:tc>
        <w:tc>
          <w:tcPr>
            <w:tcW w:w="8778" w:type="dxa"/>
            <w:tcBorders>
              <w:top w:val="single" w:sz="4" w:space="0" w:color="auto"/>
              <w:left w:val="nil"/>
              <w:bottom w:val="single" w:sz="4" w:space="0" w:color="auto"/>
              <w:right w:val="single" w:sz="4" w:space="0" w:color="auto"/>
            </w:tcBorders>
            <w:vAlign w:val="center"/>
            <w:hideMark/>
          </w:tcPr>
          <w:p w14:paraId="1DF205DF"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 xml:space="preserve">CUTTING PLATE FREE ISSUE MATERIAL 15MM / SUPPLY ROLLING 1NO 5MM DUCTING </w:t>
            </w:r>
          </w:p>
        </w:tc>
        <w:tc>
          <w:tcPr>
            <w:tcW w:w="1259" w:type="dxa"/>
            <w:tcBorders>
              <w:top w:val="single" w:sz="4" w:space="0" w:color="auto"/>
              <w:left w:val="single" w:sz="4" w:space="0" w:color="auto"/>
              <w:bottom w:val="single" w:sz="4" w:space="0" w:color="auto"/>
              <w:right w:val="single" w:sz="4" w:space="0" w:color="auto"/>
            </w:tcBorders>
            <w:noWrap/>
            <w:vAlign w:val="center"/>
            <w:hideMark/>
          </w:tcPr>
          <w:p w14:paraId="68D8049D"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07/10/2024</w:t>
            </w:r>
          </w:p>
        </w:tc>
      </w:tr>
      <w:tr w:rsidR="00B8331D" w:rsidRPr="00B8331D" w14:paraId="59A27217" w14:textId="77777777" w:rsidTr="00B8331D">
        <w:trPr>
          <w:trHeight w:val="281"/>
        </w:trPr>
        <w:tc>
          <w:tcPr>
            <w:tcW w:w="1165" w:type="dxa"/>
            <w:tcBorders>
              <w:top w:val="nil"/>
              <w:left w:val="single" w:sz="4" w:space="0" w:color="auto"/>
              <w:bottom w:val="single" w:sz="4" w:space="0" w:color="auto"/>
              <w:right w:val="single" w:sz="4" w:space="0" w:color="auto"/>
            </w:tcBorders>
            <w:noWrap/>
            <w:vAlign w:val="center"/>
            <w:hideMark/>
          </w:tcPr>
          <w:p w14:paraId="2C028430"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21582</w:t>
            </w:r>
          </w:p>
        </w:tc>
        <w:tc>
          <w:tcPr>
            <w:tcW w:w="879" w:type="dxa"/>
            <w:tcBorders>
              <w:top w:val="nil"/>
              <w:left w:val="nil"/>
              <w:bottom w:val="single" w:sz="4" w:space="0" w:color="auto"/>
              <w:right w:val="single" w:sz="4" w:space="0" w:color="auto"/>
            </w:tcBorders>
            <w:noWrap/>
            <w:vAlign w:val="center"/>
            <w:hideMark/>
          </w:tcPr>
          <w:p w14:paraId="7795EA38"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INV</w:t>
            </w:r>
          </w:p>
        </w:tc>
        <w:tc>
          <w:tcPr>
            <w:tcW w:w="1361" w:type="dxa"/>
            <w:tcBorders>
              <w:top w:val="nil"/>
              <w:left w:val="nil"/>
              <w:bottom w:val="single" w:sz="4" w:space="0" w:color="auto"/>
              <w:right w:val="single" w:sz="4" w:space="0" w:color="auto"/>
            </w:tcBorders>
            <w:noWrap/>
            <w:vAlign w:val="center"/>
            <w:hideMark/>
          </w:tcPr>
          <w:p w14:paraId="4D475CCE"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150</w:t>
            </w:r>
          </w:p>
        </w:tc>
        <w:tc>
          <w:tcPr>
            <w:tcW w:w="1078" w:type="dxa"/>
            <w:tcBorders>
              <w:top w:val="nil"/>
              <w:left w:val="nil"/>
              <w:bottom w:val="single" w:sz="4" w:space="0" w:color="auto"/>
              <w:right w:val="single" w:sz="4" w:space="0" w:color="auto"/>
            </w:tcBorders>
            <w:noWrap/>
            <w:vAlign w:val="center"/>
            <w:hideMark/>
          </w:tcPr>
          <w:p w14:paraId="45C02B6B"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 xml:space="preserve"> 1618/171</w:t>
            </w:r>
          </w:p>
        </w:tc>
        <w:tc>
          <w:tcPr>
            <w:tcW w:w="1225" w:type="dxa"/>
            <w:tcBorders>
              <w:top w:val="nil"/>
              <w:left w:val="nil"/>
              <w:bottom w:val="single" w:sz="4" w:space="0" w:color="auto"/>
              <w:right w:val="single" w:sz="4" w:space="0" w:color="auto"/>
            </w:tcBorders>
            <w:noWrap/>
            <w:vAlign w:val="center"/>
            <w:hideMark/>
          </w:tcPr>
          <w:p w14:paraId="784E86E1"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180</w:t>
            </w:r>
          </w:p>
        </w:tc>
        <w:tc>
          <w:tcPr>
            <w:tcW w:w="8778" w:type="dxa"/>
            <w:tcBorders>
              <w:top w:val="single" w:sz="4" w:space="0" w:color="auto"/>
              <w:left w:val="nil"/>
              <w:bottom w:val="single" w:sz="4" w:space="0" w:color="auto"/>
              <w:right w:val="single" w:sz="4" w:space="0" w:color="auto"/>
            </w:tcBorders>
            <w:vAlign w:val="center"/>
            <w:hideMark/>
          </w:tcPr>
          <w:p w14:paraId="77994BDD"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 xml:space="preserve"> CUTTING AND DRILLING 48NO WASHERS 15MM PLATE</w:t>
            </w:r>
          </w:p>
        </w:tc>
        <w:tc>
          <w:tcPr>
            <w:tcW w:w="1259" w:type="dxa"/>
            <w:tcBorders>
              <w:top w:val="single" w:sz="4" w:space="0" w:color="auto"/>
              <w:left w:val="single" w:sz="4" w:space="0" w:color="auto"/>
              <w:bottom w:val="single" w:sz="4" w:space="0" w:color="auto"/>
              <w:right w:val="single" w:sz="4" w:space="0" w:color="auto"/>
            </w:tcBorders>
            <w:noWrap/>
            <w:vAlign w:val="center"/>
            <w:hideMark/>
          </w:tcPr>
          <w:p w14:paraId="4F004D4D"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06/11/2024</w:t>
            </w:r>
          </w:p>
        </w:tc>
      </w:tr>
      <w:tr w:rsidR="00B8331D" w:rsidRPr="00B8331D" w14:paraId="2362659B" w14:textId="77777777" w:rsidTr="00B8331D">
        <w:trPr>
          <w:trHeight w:val="281"/>
        </w:trPr>
        <w:tc>
          <w:tcPr>
            <w:tcW w:w="1165" w:type="dxa"/>
            <w:tcBorders>
              <w:top w:val="nil"/>
              <w:left w:val="single" w:sz="4" w:space="0" w:color="auto"/>
              <w:bottom w:val="single" w:sz="4" w:space="0" w:color="auto"/>
              <w:right w:val="single" w:sz="4" w:space="0" w:color="auto"/>
            </w:tcBorders>
            <w:noWrap/>
            <w:vAlign w:val="center"/>
            <w:hideMark/>
          </w:tcPr>
          <w:p w14:paraId="47FFC481"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21650</w:t>
            </w:r>
          </w:p>
        </w:tc>
        <w:tc>
          <w:tcPr>
            <w:tcW w:w="879" w:type="dxa"/>
            <w:tcBorders>
              <w:top w:val="nil"/>
              <w:left w:val="nil"/>
              <w:bottom w:val="single" w:sz="4" w:space="0" w:color="auto"/>
              <w:right w:val="single" w:sz="4" w:space="0" w:color="auto"/>
            </w:tcBorders>
            <w:noWrap/>
            <w:vAlign w:val="center"/>
            <w:hideMark/>
          </w:tcPr>
          <w:p w14:paraId="3A227523"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INV</w:t>
            </w:r>
          </w:p>
        </w:tc>
        <w:tc>
          <w:tcPr>
            <w:tcW w:w="1361" w:type="dxa"/>
            <w:tcBorders>
              <w:top w:val="nil"/>
              <w:left w:val="nil"/>
              <w:bottom w:val="single" w:sz="4" w:space="0" w:color="auto"/>
              <w:right w:val="single" w:sz="4" w:space="0" w:color="auto"/>
            </w:tcBorders>
            <w:noWrap/>
            <w:vAlign w:val="center"/>
            <w:hideMark/>
          </w:tcPr>
          <w:p w14:paraId="56F4853F"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60</w:t>
            </w:r>
          </w:p>
        </w:tc>
        <w:tc>
          <w:tcPr>
            <w:tcW w:w="1078" w:type="dxa"/>
            <w:tcBorders>
              <w:top w:val="nil"/>
              <w:left w:val="nil"/>
              <w:bottom w:val="single" w:sz="4" w:space="0" w:color="auto"/>
              <w:right w:val="single" w:sz="4" w:space="0" w:color="auto"/>
            </w:tcBorders>
            <w:noWrap/>
            <w:vAlign w:val="center"/>
            <w:hideMark/>
          </w:tcPr>
          <w:p w14:paraId="7DA8B14D"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 xml:space="preserve"> 1604/58</w:t>
            </w:r>
          </w:p>
        </w:tc>
        <w:tc>
          <w:tcPr>
            <w:tcW w:w="1225" w:type="dxa"/>
            <w:tcBorders>
              <w:top w:val="nil"/>
              <w:left w:val="nil"/>
              <w:bottom w:val="single" w:sz="4" w:space="0" w:color="auto"/>
              <w:right w:val="single" w:sz="4" w:space="0" w:color="auto"/>
            </w:tcBorders>
            <w:noWrap/>
            <w:vAlign w:val="center"/>
            <w:hideMark/>
          </w:tcPr>
          <w:p w14:paraId="4BA6DAFF"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72</w:t>
            </w:r>
          </w:p>
        </w:tc>
        <w:tc>
          <w:tcPr>
            <w:tcW w:w="8778" w:type="dxa"/>
            <w:tcBorders>
              <w:top w:val="single" w:sz="4" w:space="0" w:color="auto"/>
              <w:left w:val="nil"/>
              <w:bottom w:val="single" w:sz="4" w:space="0" w:color="auto"/>
              <w:right w:val="single" w:sz="4" w:space="0" w:color="auto"/>
            </w:tcBorders>
            <w:vAlign w:val="center"/>
            <w:hideMark/>
          </w:tcPr>
          <w:p w14:paraId="5B2C4493"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CUTTING 4NO 20MM PLATE</w:t>
            </w:r>
          </w:p>
        </w:tc>
        <w:tc>
          <w:tcPr>
            <w:tcW w:w="1259" w:type="dxa"/>
            <w:tcBorders>
              <w:top w:val="single" w:sz="4" w:space="0" w:color="auto"/>
              <w:left w:val="single" w:sz="4" w:space="0" w:color="auto"/>
              <w:bottom w:val="single" w:sz="4" w:space="0" w:color="auto"/>
              <w:right w:val="single" w:sz="4" w:space="0" w:color="auto"/>
            </w:tcBorders>
            <w:noWrap/>
            <w:vAlign w:val="center"/>
            <w:hideMark/>
          </w:tcPr>
          <w:p w14:paraId="4C4F905F"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28/01/2025</w:t>
            </w:r>
          </w:p>
        </w:tc>
      </w:tr>
      <w:tr w:rsidR="00B8331D" w:rsidRPr="00B8331D" w14:paraId="3CF4F8EB" w14:textId="77777777" w:rsidTr="00B8331D">
        <w:trPr>
          <w:trHeight w:val="281"/>
        </w:trPr>
        <w:tc>
          <w:tcPr>
            <w:tcW w:w="1165" w:type="dxa"/>
            <w:tcBorders>
              <w:top w:val="nil"/>
              <w:left w:val="single" w:sz="4" w:space="0" w:color="auto"/>
              <w:bottom w:val="single" w:sz="4" w:space="0" w:color="auto"/>
              <w:right w:val="single" w:sz="4" w:space="0" w:color="auto"/>
            </w:tcBorders>
            <w:noWrap/>
            <w:vAlign w:val="center"/>
            <w:hideMark/>
          </w:tcPr>
          <w:p w14:paraId="10E09DAA"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21751</w:t>
            </w:r>
          </w:p>
        </w:tc>
        <w:tc>
          <w:tcPr>
            <w:tcW w:w="879" w:type="dxa"/>
            <w:tcBorders>
              <w:top w:val="nil"/>
              <w:left w:val="nil"/>
              <w:bottom w:val="single" w:sz="4" w:space="0" w:color="auto"/>
              <w:right w:val="single" w:sz="4" w:space="0" w:color="auto"/>
            </w:tcBorders>
            <w:noWrap/>
            <w:vAlign w:val="center"/>
            <w:hideMark/>
          </w:tcPr>
          <w:p w14:paraId="140D38A2"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INV</w:t>
            </w:r>
          </w:p>
        </w:tc>
        <w:tc>
          <w:tcPr>
            <w:tcW w:w="1361" w:type="dxa"/>
            <w:tcBorders>
              <w:top w:val="nil"/>
              <w:left w:val="nil"/>
              <w:bottom w:val="single" w:sz="4" w:space="0" w:color="auto"/>
              <w:right w:val="single" w:sz="4" w:space="0" w:color="auto"/>
            </w:tcBorders>
            <w:noWrap/>
            <w:vAlign w:val="center"/>
            <w:hideMark/>
          </w:tcPr>
          <w:p w14:paraId="5A426954"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2381</w:t>
            </w:r>
          </w:p>
        </w:tc>
        <w:tc>
          <w:tcPr>
            <w:tcW w:w="1078" w:type="dxa"/>
            <w:tcBorders>
              <w:top w:val="nil"/>
              <w:left w:val="nil"/>
              <w:bottom w:val="single" w:sz="4" w:space="0" w:color="auto"/>
              <w:right w:val="single" w:sz="4" w:space="0" w:color="auto"/>
            </w:tcBorders>
            <w:noWrap/>
            <w:vAlign w:val="center"/>
            <w:hideMark/>
          </w:tcPr>
          <w:p w14:paraId="40CFAA7C"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 xml:space="preserve"> 1600/343</w:t>
            </w:r>
          </w:p>
        </w:tc>
        <w:tc>
          <w:tcPr>
            <w:tcW w:w="1225" w:type="dxa"/>
            <w:tcBorders>
              <w:top w:val="nil"/>
              <w:left w:val="nil"/>
              <w:bottom w:val="single" w:sz="4" w:space="0" w:color="auto"/>
              <w:right w:val="single" w:sz="4" w:space="0" w:color="auto"/>
            </w:tcBorders>
            <w:noWrap/>
            <w:vAlign w:val="center"/>
            <w:hideMark/>
          </w:tcPr>
          <w:p w14:paraId="79CC3142"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2857.2</w:t>
            </w:r>
          </w:p>
        </w:tc>
        <w:tc>
          <w:tcPr>
            <w:tcW w:w="8778" w:type="dxa"/>
            <w:tcBorders>
              <w:top w:val="single" w:sz="4" w:space="0" w:color="auto"/>
              <w:left w:val="nil"/>
              <w:bottom w:val="single" w:sz="4" w:space="0" w:color="auto"/>
              <w:right w:val="single" w:sz="4" w:space="0" w:color="auto"/>
            </w:tcBorders>
            <w:vAlign w:val="center"/>
            <w:hideMark/>
          </w:tcPr>
          <w:p w14:paraId="298AA57E"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SUPPLY CUT AND MACHINE FOR MILD AND STAINLEES STEEL 8NO</w:t>
            </w:r>
          </w:p>
        </w:tc>
        <w:tc>
          <w:tcPr>
            <w:tcW w:w="1259" w:type="dxa"/>
            <w:tcBorders>
              <w:top w:val="single" w:sz="4" w:space="0" w:color="auto"/>
              <w:left w:val="single" w:sz="4" w:space="0" w:color="auto"/>
              <w:bottom w:val="single" w:sz="4" w:space="0" w:color="auto"/>
              <w:right w:val="single" w:sz="4" w:space="0" w:color="auto"/>
            </w:tcBorders>
            <w:noWrap/>
            <w:vAlign w:val="center"/>
            <w:hideMark/>
          </w:tcPr>
          <w:p w14:paraId="46FB97A2"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12/05/2025</w:t>
            </w:r>
          </w:p>
        </w:tc>
      </w:tr>
      <w:tr w:rsidR="00B8331D" w:rsidRPr="00B8331D" w14:paraId="62963038" w14:textId="77777777" w:rsidTr="00B8331D">
        <w:trPr>
          <w:trHeight w:val="281"/>
        </w:trPr>
        <w:tc>
          <w:tcPr>
            <w:tcW w:w="1165" w:type="dxa"/>
            <w:tcBorders>
              <w:top w:val="nil"/>
              <w:left w:val="single" w:sz="4" w:space="0" w:color="auto"/>
              <w:bottom w:val="single" w:sz="4" w:space="0" w:color="auto"/>
              <w:right w:val="single" w:sz="4" w:space="0" w:color="auto"/>
            </w:tcBorders>
            <w:noWrap/>
            <w:vAlign w:val="center"/>
            <w:hideMark/>
          </w:tcPr>
          <w:p w14:paraId="1CFE2BC3"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21752</w:t>
            </w:r>
          </w:p>
        </w:tc>
        <w:tc>
          <w:tcPr>
            <w:tcW w:w="879" w:type="dxa"/>
            <w:tcBorders>
              <w:top w:val="nil"/>
              <w:left w:val="nil"/>
              <w:bottom w:val="single" w:sz="4" w:space="0" w:color="auto"/>
              <w:right w:val="single" w:sz="4" w:space="0" w:color="auto"/>
            </w:tcBorders>
            <w:noWrap/>
            <w:vAlign w:val="center"/>
            <w:hideMark/>
          </w:tcPr>
          <w:p w14:paraId="5DE189E4"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INV</w:t>
            </w:r>
          </w:p>
        </w:tc>
        <w:tc>
          <w:tcPr>
            <w:tcW w:w="1361" w:type="dxa"/>
            <w:tcBorders>
              <w:top w:val="nil"/>
              <w:left w:val="nil"/>
              <w:bottom w:val="single" w:sz="4" w:space="0" w:color="auto"/>
              <w:right w:val="single" w:sz="4" w:space="0" w:color="auto"/>
            </w:tcBorders>
            <w:noWrap/>
            <w:vAlign w:val="center"/>
            <w:hideMark/>
          </w:tcPr>
          <w:p w14:paraId="3073D68E"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145</w:t>
            </w:r>
          </w:p>
        </w:tc>
        <w:tc>
          <w:tcPr>
            <w:tcW w:w="1078" w:type="dxa"/>
            <w:tcBorders>
              <w:top w:val="nil"/>
              <w:left w:val="nil"/>
              <w:bottom w:val="single" w:sz="4" w:space="0" w:color="auto"/>
              <w:right w:val="single" w:sz="4" w:space="0" w:color="auto"/>
            </w:tcBorders>
            <w:noWrap/>
            <w:vAlign w:val="center"/>
            <w:hideMark/>
          </w:tcPr>
          <w:p w14:paraId="66FAE08C"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 xml:space="preserve"> 1618/132</w:t>
            </w:r>
          </w:p>
        </w:tc>
        <w:tc>
          <w:tcPr>
            <w:tcW w:w="1225" w:type="dxa"/>
            <w:tcBorders>
              <w:top w:val="nil"/>
              <w:left w:val="nil"/>
              <w:bottom w:val="single" w:sz="4" w:space="0" w:color="auto"/>
              <w:right w:val="single" w:sz="4" w:space="0" w:color="auto"/>
            </w:tcBorders>
            <w:noWrap/>
            <w:vAlign w:val="center"/>
            <w:hideMark/>
          </w:tcPr>
          <w:p w14:paraId="41854854"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174</w:t>
            </w:r>
          </w:p>
        </w:tc>
        <w:tc>
          <w:tcPr>
            <w:tcW w:w="8778" w:type="dxa"/>
            <w:tcBorders>
              <w:top w:val="single" w:sz="4" w:space="0" w:color="auto"/>
              <w:left w:val="nil"/>
              <w:bottom w:val="single" w:sz="4" w:space="0" w:color="auto"/>
              <w:right w:val="single" w:sz="4" w:space="0" w:color="auto"/>
            </w:tcBorders>
            <w:vAlign w:val="center"/>
            <w:hideMark/>
          </w:tcPr>
          <w:p w14:paraId="3134A6D1"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CUTTING FREE ISSUE 8MM DURBAR PLATE</w:t>
            </w:r>
          </w:p>
        </w:tc>
        <w:tc>
          <w:tcPr>
            <w:tcW w:w="1259" w:type="dxa"/>
            <w:tcBorders>
              <w:top w:val="single" w:sz="4" w:space="0" w:color="auto"/>
              <w:left w:val="single" w:sz="4" w:space="0" w:color="auto"/>
              <w:bottom w:val="single" w:sz="4" w:space="0" w:color="auto"/>
              <w:right w:val="single" w:sz="4" w:space="0" w:color="auto"/>
            </w:tcBorders>
            <w:noWrap/>
            <w:vAlign w:val="center"/>
            <w:hideMark/>
          </w:tcPr>
          <w:p w14:paraId="4BF073C5"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12/05/2025</w:t>
            </w:r>
          </w:p>
        </w:tc>
      </w:tr>
      <w:tr w:rsidR="00B8331D" w:rsidRPr="00B8331D" w14:paraId="0892435A" w14:textId="77777777" w:rsidTr="00B8331D">
        <w:trPr>
          <w:trHeight w:val="281"/>
        </w:trPr>
        <w:tc>
          <w:tcPr>
            <w:tcW w:w="1165" w:type="dxa"/>
            <w:tcBorders>
              <w:top w:val="nil"/>
              <w:left w:val="single" w:sz="4" w:space="0" w:color="auto"/>
              <w:bottom w:val="single" w:sz="4" w:space="0" w:color="auto"/>
              <w:right w:val="single" w:sz="4" w:space="0" w:color="auto"/>
            </w:tcBorders>
            <w:noWrap/>
            <w:vAlign w:val="center"/>
            <w:hideMark/>
          </w:tcPr>
          <w:p w14:paraId="36C4C483"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21777</w:t>
            </w:r>
          </w:p>
        </w:tc>
        <w:tc>
          <w:tcPr>
            <w:tcW w:w="879" w:type="dxa"/>
            <w:tcBorders>
              <w:top w:val="nil"/>
              <w:left w:val="nil"/>
              <w:bottom w:val="single" w:sz="4" w:space="0" w:color="auto"/>
              <w:right w:val="single" w:sz="4" w:space="0" w:color="auto"/>
            </w:tcBorders>
            <w:noWrap/>
            <w:vAlign w:val="center"/>
            <w:hideMark/>
          </w:tcPr>
          <w:p w14:paraId="35B3AC35"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INV</w:t>
            </w:r>
          </w:p>
        </w:tc>
        <w:tc>
          <w:tcPr>
            <w:tcW w:w="1361" w:type="dxa"/>
            <w:tcBorders>
              <w:top w:val="nil"/>
              <w:left w:val="nil"/>
              <w:bottom w:val="single" w:sz="4" w:space="0" w:color="auto"/>
              <w:right w:val="single" w:sz="4" w:space="0" w:color="auto"/>
            </w:tcBorders>
            <w:noWrap/>
            <w:vAlign w:val="center"/>
            <w:hideMark/>
          </w:tcPr>
          <w:p w14:paraId="48E24632"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1560</w:t>
            </w:r>
          </w:p>
        </w:tc>
        <w:tc>
          <w:tcPr>
            <w:tcW w:w="1078" w:type="dxa"/>
            <w:tcBorders>
              <w:top w:val="nil"/>
              <w:left w:val="nil"/>
              <w:bottom w:val="single" w:sz="4" w:space="0" w:color="auto"/>
              <w:right w:val="single" w:sz="4" w:space="0" w:color="auto"/>
            </w:tcBorders>
            <w:noWrap/>
            <w:vAlign w:val="center"/>
            <w:hideMark/>
          </w:tcPr>
          <w:p w14:paraId="2BABB6F2"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1600</w:t>
            </w:r>
          </w:p>
        </w:tc>
        <w:tc>
          <w:tcPr>
            <w:tcW w:w="1225" w:type="dxa"/>
            <w:tcBorders>
              <w:top w:val="nil"/>
              <w:left w:val="nil"/>
              <w:bottom w:val="single" w:sz="4" w:space="0" w:color="auto"/>
              <w:right w:val="single" w:sz="4" w:space="0" w:color="auto"/>
            </w:tcBorders>
            <w:noWrap/>
            <w:vAlign w:val="center"/>
            <w:hideMark/>
          </w:tcPr>
          <w:p w14:paraId="75962007"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1872</w:t>
            </w:r>
          </w:p>
        </w:tc>
        <w:tc>
          <w:tcPr>
            <w:tcW w:w="8778" w:type="dxa"/>
            <w:tcBorders>
              <w:top w:val="single" w:sz="4" w:space="0" w:color="auto"/>
              <w:left w:val="nil"/>
              <w:bottom w:val="single" w:sz="4" w:space="0" w:color="auto"/>
              <w:right w:val="single" w:sz="4" w:space="0" w:color="auto"/>
            </w:tcBorders>
            <w:vAlign w:val="center"/>
            <w:hideMark/>
          </w:tcPr>
          <w:p w14:paraId="1B579CA3"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MACHINING SHIMS 16NO FREE ISSUE MATERIAL</w:t>
            </w:r>
          </w:p>
        </w:tc>
        <w:tc>
          <w:tcPr>
            <w:tcW w:w="1259" w:type="dxa"/>
            <w:tcBorders>
              <w:top w:val="single" w:sz="4" w:space="0" w:color="auto"/>
              <w:left w:val="single" w:sz="4" w:space="0" w:color="auto"/>
              <w:bottom w:val="single" w:sz="4" w:space="0" w:color="auto"/>
              <w:right w:val="single" w:sz="4" w:space="0" w:color="auto"/>
            </w:tcBorders>
            <w:noWrap/>
            <w:vAlign w:val="center"/>
            <w:hideMark/>
          </w:tcPr>
          <w:p w14:paraId="0B20E8DE"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10/06/2025</w:t>
            </w:r>
          </w:p>
        </w:tc>
      </w:tr>
      <w:tr w:rsidR="00B8331D" w:rsidRPr="00B8331D" w14:paraId="7ADAB1DA" w14:textId="77777777" w:rsidTr="00B8331D">
        <w:trPr>
          <w:trHeight w:val="281"/>
        </w:trPr>
        <w:tc>
          <w:tcPr>
            <w:tcW w:w="1165" w:type="dxa"/>
            <w:tcBorders>
              <w:top w:val="nil"/>
              <w:left w:val="single" w:sz="4" w:space="0" w:color="auto"/>
              <w:bottom w:val="single" w:sz="4" w:space="0" w:color="auto"/>
              <w:right w:val="single" w:sz="4" w:space="0" w:color="auto"/>
            </w:tcBorders>
            <w:noWrap/>
            <w:vAlign w:val="center"/>
            <w:hideMark/>
          </w:tcPr>
          <w:p w14:paraId="6E2E77BC"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21780</w:t>
            </w:r>
          </w:p>
        </w:tc>
        <w:tc>
          <w:tcPr>
            <w:tcW w:w="879" w:type="dxa"/>
            <w:tcBorders>
              <w:top w:val="nil"/>
              <w:left w:val="nil"/>
              <w:bottom w:val="single" w:sz="4" w:space="0" w:color="auto"/>
              <w:right w:val="single" w:sz="4" w:space="0" w:color="auto"/>
            </w:tcBorders>
            <w:noWrap/>
            <w:vAlign w:val="center"/>
            <w:hideMark/>
          </w:tcPr>
          <w:p w14:paraId="07B44F4D"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INV</w:t>
            </w:r>
          </w:p>
        </w:tc>
        <w:tc>
          <w:tcPr>
            <w:tcW w:w="1361" w:type="dxa"/>
            <w:tcBorders>
              <w:top w:val="nil"/>
              <w:left w:val="nil"/>
              <w:bottom w:val="single" w:sz="4" w:space="0" w:color="auto"/>
              <w:right w:val="single" w:sz="4" w:space="0" w:color="auto"/>
            </w:tcBorders>
            <w:noWrap/>
            <w:vAlign w:val="center"/>
            <w:hideMark/>
          </w:tcPr>
          <w:p w14:paraId="2B52F4F2"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120</w:t>
            </w:r>
          </w:p>
        </w:tc>
        <w:tc>
          <w:tcPr>
            <w:tcW w:w="1078" w:type="dxa"/>
            <w:tcBorders>
              <w:top w:val="nil"/>
              <w:left w:val="nil"/>
              <w:bottom w:val="single" w:sz="4" w:space="0" w:color="auto"/>
              <w:right w:val="single" w:sz="4" w:space="0" w:color="auto"/>
            </w:tcBorders>
            <w:noWrap/>
            <w:vAlign w:val="center"/>
            <w:hideMark/>
          </w:tcPr>
          <w:p w14:paraId="288BB5B1"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1604</w:t>
            </w:r>
          </w:p>
        </w:tc>
        <w:tc>
          <w:tcPr>
            <w:tcW w:w="1225" w:type="dxa"/>
            <w:tcBorders>
              <w:top w:val="nil"/>
              <w:left w:val="nil"/>
              <w:bottom w:val="single" w:sz="4" w:space="0" w:color="auto"/>
              <w:right w:val="single" w:sz="4" w:space="0" w:color="auto"/>
            </w:tcBorders>
            <w:noWrap/>
            <w:vAlign w:val="center"/>
            <w:hideMark/>
          </w:tcPr>
          <w:p w14:paraId="12C60F9C"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144</w:t>
            </w:r>
          </w:p>
        </w:tc>
        <w:tc>
          <w:tcPr>
            <w:tcW w:w="8778" w:type="dxa"/>
            <w:tcBorders>
              <w:top w:val="single" w:sz="4" w:space="0" w:color="auto"/>
              <w:left w:val="nil"/>
              <w:bottom w:val="single" w:sz="4" w:space="0" w:color="auto"/>
              <w:right w:val="single" w:sz="4" w:space="0" w:color="auto"/>
            </w:tcBorders>
            <w:vAlign w:val="center"/>
            <w:hideMark/>
          </w:tcPr>
          <w:p w14:paraId="53519203"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CUTTING 9NO GUSSETS FREE ISSUE MATERIAL</w:t>
            </w:r>
          </w:p>
        </w:tc>
        <w:tc>
          <w:tcPr>
            <w:tcW w:w="1259" w:type="dxa"/>
            <w:tcBorders>
              <w:top w:val="single" w:sz="4" w:space="0" w:color="auto"/>
              <w:left w:val="single" w:sz="4" w:space="0" w:color="auto"/>
              <w:bottom w:val="single" w:sz="4" w:space="0" w:color="auto"/>
              <w:right w:val="single" w:sz="4" w:space="0" w:color="auto"/>
            </w:tcBorders>
            <w:noWrap/>
            <w:vAlign w:val="center"/>
            <w:hideMark/>
          </w:tcPr>
          <w:p w14:paraId="7B5B5BB9"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10/06/2025</w:t>
            </w:r>
          </w:p>
        </w:tc>
      </w:tr>
      <w:tr w:rsidR="00B8331D" w:rsidRPr="00B8331D" w14:paraId="1A364F51" w14:textId="77777777" w:rsidTr="00B8331D">
        <w:trPr>
          <w:trHeight w:val="281"/>
        </w:trPr>
        <w:tc>
          <w:tcPr>
            <w:tcW w:w="1165" w:type="dxa"/>
            <w:tcBorders>
              <w:top w:val="nil"/>
              <w:left w:val="single" w:sz="4" w:space="0" w:color="auto"/>
              <w:bottom w:val="single" w:sz="4" w:space="0" w:color="auto"/>
              <w:right w:val="single" w:sz="4" w:space="0" w:color="auto"/>
            </w:tcBorders>
            <w:noWrap/>
            <w:vAlign w:val="center"/>
            <w:hideMark/>
          </w:tcPr>
          <w:p w14:paraId="32E5FCE5"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21824</w:t>
            </w:r>
          </w:p>
        </w:tc>
        <w:tc>
          <w:tcPr>
            <w:tcW w:w="879" w:type="dxa"/>
            <w:tcBorders>
              <w:top w:val="nil"/>
              <w:left w:val="nil"/>
              <w:bottom w:val="single" w:sz="4" w:space="0" w:color="auto"/>
              <w:right w:val="single" w:sz="4" w:space="0" w:color="auto"/>
            </w:tcBorders>
            <w:noWrap/>
            <w:vAlign w:val="center"/>
            <w:hideMark/>
          </w:tcPr>
          <w:p w14:paraId="3C23AB0B"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INV</w:t>
            </w:r>
          </w:p>
        </w:tc>
        <w:tc>
          <w:tcPr>
            <w:tcW w:w="1361" w:type="dxa"/>
            <w:tcBorders>
              <w:top w:val="nil"/>
              <w:left w:val="nil"/>
              <w:bottom w:val="single" w:sz="4" w:space="0" w:color="auto"/>
              <w:right w:val="single" w:sz="4" w:space="0" w:color="auto"/>
            </w:tcBorders>
            <w:noWrap/>
            <w:vAlign w:val="center"/>
            <w:hideMark/>
          </w:tcPr>
          <w:p w14:paraId="3F659445"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250</w:t>
            </w:r>
          </w:p>
        </w:tc>
        <w:tc>
          <w:tcPr>
            <w:tcW w:w="1078" w:type="dxa"/>
            <w:tcBorders>
              <w:top w:val="nil"/>
              <w:left w:val="nil"/>
              <w:bottom w:val="single" w:sz="4" w:space="0" w:color="auto"/>
              <w:right w:val="single" w:sz="4" w:space="0" w:color="auto"/>
            </w:tcBorders>
            <w:noWrap/>
            <w:vAlign w:val="center"/>
            <w:hideMark/>
          </w:tcPr>
          <w:p w14:paraId="36F5FBA6"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 xml:space="preserve"> 1605/194</w:t>
            </w:r>
          </w:p>
        </w:tc>
        <w:tc>
          <w:tcPr>
            <w:tcW w:w="1225" w:type="dxa"/>
            <w:tcBorders>
              <w:top w:val="nil"/>
              <w:left w:val="nil"/>
              <w:bottom w:val="single" w:sz="4" w:space="0" w:color="auto"/>
              <w:right w:val="single" w:sz="4" w:space="0" w:color="auto"/>
            </w:tcBorders>
            <w:noWrap/>
            <w:vAlign w:val="center"/>
            <w:hideMark/>
          </w:tcPr>
          <w:p w14:paraId="15C3EE51"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300</w:t>
            </w:r>
          </w:p>
        </w:tc>
        <w:tc>
          <w:tcPr>
            <w:tcW w:w="8778" w:type="dxa"/>
            <w:tcBorders>
              <w:top w:val="single" w:sz="4" w:space="0" w:color="auto"/>
              <w:left w:val="nil"/>
              <w:bottom w:val="single" w:sz="4" w:space="0" w:color="auto"/>
              <w:right w:val="single" w:sz="4" w:space="0" w:color="auto"/>
            </w:tcBorders>
            <w:vAlign w:val="center"/>
            <w:hideMark/>
          </w:tcPr>
          <w:p w14:paraId="189A5931"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CUTTING 20NO STAINLESS STEEL STRONG BACKS</w:t>
            </w:r>
          </w:p>
        </w:tc>
        <w:tc>
          <w:tcPr>
            <w:tcW w:w="1259" w:type="dxa"/>
            <w:tcBorders>
              <w:top w:val="single" w:sz="4" w:space="0" w:color="auto"/>
              <w:left w:val="single" w:sz="4" w:space="0" w:color="auto"/>
              <w:bottom w:val="single" w:sz="4" w:space="0" w:color="auto"/>
              <w:right w:val="single" w:sz="4" w:space="0" w:color="auto"/>
            </w:tcBorders>
            <w:noWrap/>
            <w:vAlign w:val="center"/>
            <w:hideMark/>
          </w:tcPr>
          <w:p w14:paraId="745C7661"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08/07/2025</w:t>
            </w:r>
          </w:p>
        </w:tc>
      </w:tr>
      <w:tr w:rsidR="00B8331D" w:rsidRPr="00B8331D" w14:paraId="1D08CC84" w14:textId="77777777" w:rsidTr="00B8331D">
        <w:trPr>
          <w:trHeight w:val="633"/>
        </w:trPr>
        <w:tc>
          <w:tcPr>
            <w:tcW w:w="1165" w:type="dxa"/>
            <w:tcBorders>
              <w:top w:val="nil"/>
              <w:left w:val="single" w:sz="4" w:space="0" w:color="auto"/>
              <w:bottom w:val="single" w:sz="4" w:space="0" w:color="auto"/>
              <w:right w:val="single" w:sz="4" w:space="0" w:color="auto"/>
            </w:tcBorders>
            <w:noWrap/>
            <w:vAlign w:val="center"/>
            <w:hideMark/>
          </w:tcPr>
          <w:p w14:paraId="308D9571"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21821</w:t>
            </w:r>
          </w:p>
        </w:tc>
        <w:tc>
          <w:tcPr>
            <w:tcW w:w="879" w:type="dxa"/>
            <w:tcBorders>
              <w:top w:val="nil"/>
              <w:left w:val="nil"/>
              <w:bottom w:val="single" w:sz="4" w:space="0" w:color="auto"/>
              <w:right w:val="single" w:sz="4" w:space="0" w:color="auto"/>
            </w:tcBorders>
            <w:noWrap/>
            <w:vAlign w:val="center"/>
            <w:hideMark/>
          </w:tcPr>
          <w:p w14:paraId="42AAE0AC"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INV</w:t>
            </w:r>
          </w:p>
        </w:tc>
        <w:tc>
          <w:tcPr>
            <w:tcW w:w="1361" w:type="dxa"/>
            <w:tcBorders>
              <w:top w:val="nil"/>
              <w:left w:val="nil"/>
              <w:bottom w:val="single" w:sz="4" w:space="0" w:color="auto"/>
              <w:right w:val="single" w:sz="4" w:space="0" w:color="auto"/>
            </w:tcBorders>
            <w:noWrap/>
            <w:vAlign w:val="center"/>
            <w:hideMark/>
          </w:tcPr>
          <w:p w14:paraId="307A1169"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250</w:t>
            </w:r>
          </w:p>
        </w:tc>
        <w:tc>
          <w:tcPr>
            <w:tcW w:w="1078" w:type="dxa"/>
            <w:tcBorders>
              <w:top w:val="nil"/>
              <w:left w:val="nil"/>
              <w:bottom w:val="single" w:sz="4" w:space="0" w:color="auto"/>
              <w:right w:val="single" w:sz="4" w:space="0" w:color="auto"/>
            </w:tcBorders>
            <w:noWrap/>
            <w:vAlign w:val="center"/>
            <w:hideMark/>
          </w:tcPr>
          <w:p w14:paraId="55FAA456"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 xml:space="preserve"> 1630/16</w:t>
            </w:r>
          </w:p>
        </w:tc>
        <w:tc>
          <w:tcPr>
            <w:tcW w:w="1225" w:type="dxa"/>
            <w:tcBorders>
              <w:top w:val="nil"/>
              <w:left w:val="nil"/>
              <w:bottom w:val="single" w:sz="4" w:space="0" w:color="auto"/>
              <w:right w:val="single" w:sz="4" w:space="0" w:color="auto"/>
            </w:tcBorders>
            <w:noWrap/>
            <w:vAlign w:val="center"/>
            <w:hideMark/>
          </w:tcPr>
          <w:p w14:paraId="0B7F641E"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300</w:t>
            </w:r>
          </w:p>
        </w:tc>
        <w:tc>
          <w:tcPr>
            <w:tcW w:w="8778" w:type="dxa"/>
            <w:tcBorders>
              <w:top w:val="single" w:sz="4" w:space="0" w:color="auto"/>
              <w:left w:val="nil"/>
              <w:bottom w:val="single" w:sz="4" w:space="0" w:color="auto"/>
              <w:right w:val="single" w:sz="4" w:space="0" w:color="auto"/>
            </w:tcBorders>
            <w:vAlign w:val="center"/>
            <w:hideMark/>
          </w:tcPr>
          <w:p w14:paraId="31308374"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CUTTING AND MACHINING 8NO 15MM PLATE LIFTING EYE £90 /  2NO FREE ISSUE MATERIAL £80 / 2NO PLATE ISSUE MATERIALS</w:t>
            </w:r>
          </w:p>
        </w:tc>
        <w:tc>
          <w:tcPr>
            <w:tcW w:w="1259" w:type="dxa"/>
            <w:tcBorders>
              <w:top w:val="single" w:sz="4" w:space="0" w:color="auto"/>
              <w:left w:val="single" w:sz="4" w:space="0" w:color="auto"/>
              <w:bottom w:val="single" w:sz="4" w:space="0" w:color="auto"/>
              <w:right w:val="single" w:sz="4" w:space="0" w:color="auto"/>
            </w:tcBorders>
            <w:noWrap/>
            <w:vAlign w:val="center"/>
            <w:hideMark/>
          </w:tcPr>
          <w:p w14:paraId="2D2FC798"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08/07/2025</w:t>
            </w:r>
          </w:p>
        </w:tc>
      </w:tr>
      <w:tr w:rsidR="00B8331D" w:rsidRPr="00B8331D" w14:paraId="778E42CE" w14:textId="77777777" w:rsidTr="00B8331D">
        <w:trPr>
          <w:trHeight w:val="281"/>
        </w:trPr>
        <w:tc>
          <w:tcPr>
            <w:tcW w:w="1165" w:type="dxa"/>
            <w:tcBorders>
              <w:top w:val="nil"/>
              <w:left w:val="single" w:sz="4" w:space="0" w:color="auto"/>
              <w:bottom w:val="single" w:sz="4" w:space="0" w:color="auto"/>
              <w:right w:val="single" w:sz="4" w:space="0" w:color="auto"/>
            </w:tcBorders>
            <w:noWrap/>
            <w:vAlign w:val="center"/>
            <w:hideMark/>
          </w:tcPr>
          <w:p w14:paraId="759AA390"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21860</w:t>
            </w:r>
          </w:p>
        </w:tc>
        <w:tc>
          <w:tcPr>
            <w:tcW w:w="879" w:type="dxa"/>
            <w:tcBorders>
              <w:top w:val="nil"/>
              <w:left w:val="nil"/>
              <w:bottom w:val="single" w:sz="4" w:space="0" w:color="auto"/>
              <w:right w:val="single" w:sz="4" w:space="0" w:color="auto"/>
            </w:tcBorders>
            <w:noWrap/>
            <w:vAlign w:val="center"/>
            <w:hideMark/>
          </w:tcPr>
          <w:p w14:paraId="4881D3AF"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INV</w:t>
            </w:r>
          </w:p>
        </w:tc>
        <w:tc>
          <w:tcPr>
            <w:tcW w:w="1361" w:type="dxa"/>
            <w:tcBorders>
              <w:top w:val="nil"/>
              <w:left w:val="nil"/>
              <w:bottom w:val="single" w:sz="4" w:space="0" w:color="auto"/>
              <w:right w:val="single" w:sz="4" w:space="0" w:color="auto"/>
            </w:tcBorders>
            <w:noWrap/>
            <w:vAlign w:val="center"/>
            <w:hideMark/>
          </w:tcPr>
          <w:p w14:paraId="37A2AA87"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1030</w:t>
            </w:r>
          </w:p>
        </w:tc>
        <w:tc>
          <w:tcPr>
            <w:tcW w:w="1078" w:type="dxa"/>
            <w:tcBorders>
              <w:top w:val="nil"/>
              <w:left w:val="nil"/>
              <w:bottom w:val="single" w:sz="4" w:space="0" w:color="auto"/>
              <w:right w:val="single" w:sz="4" w:space="0" w:color="auto"/>
            </w:tcBorders>
            <w:noWrap/>
            <w:vAlign w:val="center"/>
            <w:hideMark/>
          </w:tcPr>
          <w:p w14:paraId="7674E198"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1630</w:t>
            </w:r>
          </w:p>
        </w:tc>
        <w:tc>
          <w:tcPr>
            <w:tcW w:w="1225" w:type="dxa"/>
            <w:tcBorders>
              <w:top w:val="nil"/>
              <w:left w:val="nil"/>
              <w:bottom w:val="single" w:sz="4" w:space="0" w:color="auto"/>
              <w:right w:val="single" w:sz="4" w:space="0" w:color="auto"/>
            </w:tcBorders>
            <w:noWrap/>
            <w:vAlign w:val="center"/>
            <w:hideMark/>
          </w:tcPr>
          <w:p w14:paraId="7CFF7B47"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1236</w:t>
            </w:r>
          </w:p>
        </w:tc>
        <w:tc>
          <w:tcPr>
            <w:tcW w:w="8778" w:type="dxa"/>
            <w:tcBorders>
              <w:top w:val="single" w:sz="4" w:space="0" w:color="auto"/>
              <w:left w:val="nil"/>
              <w:bottom w:val="single" w:sz="4" w:space="0" w:color="auto"/>
              <w:right w:val="single" w:sz="4" w:space="0" w:color="auto"/>
            </w:tcBorders>
            <w:vAlign w:val="center"/>
            <w:hideMark/>
          </w:tcPr>
          <w:p w14:paraId="702944C2"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2NO 20MM PLATE , 4NO LIFTING LUGS, 1NO 30MM PLATE £480</w:t>
            </w:r>
          </w:p>
        </w:tc>
        <w:tc>
          <w:tcPr>
            <w:tcW w:w="1259" w:type="dxa"/>
            <w:tcBorders>
              <w:top w:val="single" w:sz="4" w:space="0" w:color="auto"/>
              <w:left w:val="single" w:sz="4" w:space="0" w:color="auto"/>
              <w:bottom w:val="single" w:sz="4" w:space="0" w:color="auto"/>
              <w:right w:val="single" w:sz="4" w:space="0" w:color="auto"/>
            </w:tcBorders>
            <w:noWrap/>
            <w:vAlign w:val="center"/>
            <w:hideMark/>
          </w:tcPr>
          <w:p w14:paraId="7A3FAAF4"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07/08/2025</w:t>
            </w:r>
          </w:p>
        </w:tc>
      </w:tr>
      <w:tr w:rsidR="00B8331D" w:rsidRPr="00B8331D" w14:paraId="039A2CB5" w14:textId="77777777" w:rsidTr="00B8331D">
        <w:trPr>
          <w:trHeight w:val="281"/>
        </w:trPr>
        <w:tc>
          <w:tcPr>
            <w:tcW w:w="1165" w:type="dxa"/>
            <w:tcBorders>
              <w:top w:val="nil"/>
              <w:left w:val="single" w:sz="4" w:space="0" w:color="auto"/>
              <w:bottom w:val="single" w:sz="4" w:space="0" w:color="auto"/>
              <w:right w:val="single" w:sz="4" w:space="0" w:color="auto"/>
            </w:tcBorders>
            <w:noWrap/>
            <w:vAlign w:val="center"/>
            <w:hideMark/>
          </w:tcPr>
          <w:p w14:paraId="27A5D5E5"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21873</w:t>
            </w:r>
          </w:p>
        </w:tc>
        <w:tc>
          <w:tcPr>
            <w:tcW w:w="879" w:type="dxa"/>
            <w:tcBorders>
              <w:top w:val="nil"/>
              <w:left w:val="nil"/>
              <w:bottom w:val="single" w:sz="4" w:space="0" w:color="auto"/>
              <w:right w:val="single" w:sz="4" w:space="0" w:color="auto"/>
            </w:tcBorders>
            <w:noWrap/>
            <w:vAlign w:val="center"/>
            <w:hideMark/>
          </w:tcPr>
          <w:p w14:paraId="200B6BD0"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INV</w:t>
            </w:r>
          </w:p>
        </w:tc>
        <w:tc>
          <w:tcPr>
            <w:tcW w:w="1361" w:type="dxa"/>
            <w:tcBorders>
              <w:top w:val="nil"/>
              <w:left w:val="nil"/>
              <w:bottom w:val="single" w:sz="4" w:space="0" w:color="auto"/>
              <w:right w:val="single" w:sz="4" w:space="0" w:color="auto"/>
            </w:tcBorders>
            <w:noWrap/>
            <w:vAlign w:val="center"/>
            <w:hideMark/>
          </w:tcPr>
          <w:p w14:paraId="7133D82F"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1080</w:t>
            </w:r>
          </w:p>
        </w:tc>
        <w:tc>
          <w:tcPr>
            <w:tcW w:w="1078" w:type="dxa"/>
            <w:tcBorders>
              <w:top w:val="nil"/>
              <w:left w:val="nil"/>
              <w:bottom w:val="single" w:sz="4" w:space="0" w:color="auto"/>
              <w:right w:val="single" w:sz="4" w:space="0" w:color="auto"/>
            </w:tcBorders>
            <w:noWrap/>
            <w:vAlign w:val="center"/>
            <w:hideMark/>
          </w:tcPr>
          <w:p w14:paraId="6CF98A2B"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1600</w:t>
            </w:r>
          </w:p>
        </w:tc>
        <w:tc>
          <w:tcPr>
            <w:tcW w:w="1225" w:type="dxa"/>
            <w:tcBorders>
              <w:top w:val="nil"/>
              <w:left w:val="nil"/>
              <w:bottom w:val="single" w:sz="4" w:space="0" w:color="auto"/>
              <w:right w:val="single" w:sz="4" w:space="0" w:color="auto"/>
            </w:tcBorders>
            <w:noWrap/>
            <w:vAlign w:val="center"/>
            <w:hideMark/>
          </w:tcPr>
          <w:p w14:paraId="3C3680A4"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1296</w:t>
            </w:r>
          </w:p>
        </w:tc>
        <w:tc>
          <w:tcPr>
            <w:tcW w:w="8778" w:type="dxa"/>
            <w:tcBorders>
              <w:top w:val="single" w:sz="4" w:space="0" w:color="auto"/>
              <w:left w:val="nil"/>
              <w:bottom w:val="single" w:sz="4" w:space="0" w:color="auto"/>
              <w:right w:val="single" w:sz="4" w:space="0" w:color="auto"/>
            </w:tcBorders>
            <w:vAlign w:val="center"/>
            <w:hideMark/>
          </w:tcPr>
          <w:p w14:paraId="11F1F882"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8NO 2000MM WHEELS</w:t>
            </w:r>
          </w:p>
        </w:tc>
        <w:tc>
          <w:tcPr>
            <w:tcW w:w="1259" w:type="dxa"/>
            <w:tcBorders>
              <w:top w:val="single" w:sz="4" w:space="0" w:color="auto"/>
              <w:left w:val="single" w:sz="4" w:space="0" w:color="auto"/>
              <w:bottom w:val="single" w:sz="4" w:space="0" w:color="auto"/>
              <w:right w:val="single" w:sz="4" w:space="0" w:color="auto"/>
            </w:tcBorders>
            <w:noWrap/>
            <w:vAlign w:val="center"/>
            <w:hideMark/>
          </w:tcPr>
          <w:p w14:paraId="0AD76068"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01/09/2025</w:t>
            </w:r>
          </w:p>
        </w:tc>
      </w:tr>
      <w:tr w:rsidR="00B8331D" w:rsidRPr="00B8331D" w14:paraId="7B71B1C7" w14:textId="77777777" w:rsidTr="00B8331D">
        <w:trPr>
          <w:trHeight w:val="281"/>
        </w:trPr>
        <w:tc>
          <w:tcPr>
            <w:tcW w:w="1165" w:type="dxa"/>
            <w:tcBorders>
              <w:top w:val="nil"/>
              <w:left w:val="single" w:sz="4" w:space="0" w:color="auto"/>
              <w:bottom w:val="single" w:sz="4" w:space="0" w:color="auto"/>
              <w:right w:val="single" w:sz="4" w:space="0" w:color="auto"/>
            </w:tcBorders>
            <w:noWrap/>
            <w:vAlign w:val="center"/>
            <w:hideMark/>
          </w:tcPr>
          <w:p w14:paraId="4CB1D4B3"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21892</w:t>
            </w:r>
          </w:p>
        </w:tc>
        <w:tc>
          <w:tcPr>
            <w:tcW w:w="879" w:type="dxa"/>
            <w:tcBorders>
              <w:top w:val="nil"/>
              <w:left w:val="nil"/>
              <w:bottom w:val="single" w:sz="4" w:space="0" w:color="auto"/>
              <w:right w:val="single" w:sz="4" w:space="0" w:color="auto"/>
            </w:tcBorders>
            <w:noWrap/>
            <w:vAlign w:val="center"/>
            <w:hideMark/>
          </w:tcPr>
          <w:p w14:paraId="5D39B2AA"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INV</w:t>
            </w:r>
          </w:p>
        </w:tc>
        <w:tc>
          <w:tcPr>
            <w:tcW w:w="1361" w:type="dxa"/>
            <w:tcBorders>
              <w:top w:val="nil"/>
              <w:left w:val="nil"/>
              <w:bottom w:val="single" w:sz="4" w:space="0" w:color="auto"/>
              <w:right w:val="single" w:sz="4" w:space="0" w:color="auto"/>
            </w:tcBorders>
            <w:noWrap/>
            <w:vAlign w:val="center"/>
            <w:hideMark/>
          </w:tcPr>
          <w:p w14:paraId="09880338"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1080</w:t>
            </w:r>
          </w:p>
        </w:tc>
        <w:tc>
          <w:tcPr>
            <w:tcW w:w="1078" w:type="dxa"/>
            <w:tcBorders>
              <w:top w:val="nil"/>
              <w:left w:val="nil"/>
              <w:bottom w:val="single" w:sz="4" w:space="0" w:color="auto"/>
              <w:right w:val="single" w:sz="4" w:space="0" w:color="auto"/>
            </w:tcBorders>
            <w:noWrap/>
            <w:vAlign w:val="center"/>
            <w:hideMark/>
          </w:tcPr>
          <w:p w14:paraId="41F03E8E" w14:textId="7345D978" w:rsidR="00B8331D" w:rsidRPr="00B8331D" w:rsidRDefault="00B8331D" w:rsidP="00FB0C4F">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1600/473</w:t>
            </w:r>
          </w:p>
        </w:tc>
        <w:tc>
          <w:tcPr>
            <w:tcW w:w="1225" w:type="dxa"/>
            <w:tcBorders>
              <w:top w:val="nil"/>
              <w:left w:val="nil"/>
              <w:bottom w:val="single" w:sz="4" w:space="0" w:color="auto"/>
              <w:right w:val="single" w:sz="4" w:space="0" w:color="auto"/>
            </w:tcBorders>
            <w:noWrap/>
            <w:vAlign w:val="center"/>
            <w:hideMark/>
          </w:tcPr>
          <w:p w14:paraId="389CA4CE"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1296</w:t>
            </w:r>
          </w:p>
        </w:tc>
        <w:tc>
          <w:tcPr>
            <w:tcW w:w="8778" w:type="dxa"/>
            <w:tcBorders>
              <w:top w:val="single" w:sz="4" w:space="0" w:color="auto"/>
              <w:left w:val="nil"/>
              <w:bottom w:val="single" w:sz="4" w:space="0" w:color="auto"/>
              <w:right w:val="single" w:sz="4" w:space="0" w:color="auto"/>
            </w:tcBorders>
            <w:vAlign w:val="center"/>
            <w:hideMark/>
          </w:tcPr>
          <w:p w14:paraId="6C6B36CB"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8NO 200MM WHEELS</w:t>
            </w:r>
          </w:p>
        </w:tc>
        <w:tc>
          <w:tcPr>
            <w:tcW w:w="1259" w:type="dxa"/>
            <w:tcBorders>
              <w:top w:val="single" w:sz="4" w:space="0" w:color="auto"/>
              <w:left w:val="single" w:sz="4" w:space="0" w:color="auto"/>
              <w:bottom w:val="single" w:sz="4" w:space="0" w:color="auto"/>
              <w:right w:val="single" w:sz="4" w:space="0" w:color="auto"/>
            </w:tcBorders>
            <w:noWrap/>
            <w:vAlign w:val="center"/>
            <w:hideMark/>
          </w:tcPr>
          <w:p w14:paraId="68220048"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08/09/2025</w:t>
            </w:r>
          </w:p>
        </w:tc>
      </w:tr>
      <w:tr w:rsidR="00B8331D" w:rsidRPr="00B8331D" w14:paraId="5077BB0E" w14:textId="77777777" w:rsidTr="00B8331D">
        <w:trPr>
          <w:trHeight w:val="281"/>
        </w:trPr>
        <w:tc>
          <w:tcPr>
            <w:tcW w:w="1165" w:type="dxa"/>
            <w:tcBorders>
              <w:top w:val="nil"/>
              <w:left w:val="single" w:sz="4" w:space="0" w:color="auto"/>
              <w:bottom w:val="single" w:sz="4" w:space="0" w:color="auto"/>
              <w:right w:val="single" w:sz="4" w:space="0" w:color="auto"/>
            </w:tcBorders>
            <w:noWrap/>
            <w:vAlign w:val="center"/>
            <w:hideMark/>
          </w:tcPr>
          <w:p w14:paraId="53BE2783"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21980</w:t>
            </w:r>
          </w:p>
        </w:tc>
        <w:tc>
          <w:tcPr>
            <w:tcW w:w="879" w:type="dxa"/>
            <w:tcBorders>
              <w:top w:val="nil"/>
              <w:left w:val="nil"/>
              <w:bottom w:val="single" w:sz="4" w:space="0" w:color="auto"/>
              <w:right w:val="single" w:sz="4" w:space="0" w:color="auto"/>
            </w:tcBorders>
            <w:noWrap/>
            <w:vAlign w:val="center"/>
            <w:hideMark/>
          </w:tcPr>
          <w:p w14:paraId="40FEAF1F"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INV</w:t>
            </w:r>
          </w:p>
        </w:tc>
        <w:tc>
          <w:tcPr>
            <w:tcW w:w="1361" w:type="dxa"/>
            <w:tcBorders>
              <w:top w:val="nil"/>
              <w:left w:val="nil"/>
              <w:bottom w:val="single" w:sz="4" w:space="0" w:color="auto"/>
              <w:right w:val="single" w:sz="4" w:space="0" w:color="auto"/>
            </w:tcBorders>
            <w:noWrap/>
            <w:vAlign w:val="center"/>
            <w:hideMark/>
          </w:tcPr>
          <w:p w14:paraId="05910CA3"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150</w:t>
            </w:r>
          </w:p>
        </w:tc>
        <w:tc>
          <w:tcPr>
            <w:tcW w:w="1078" w:type="dxa"/>
            <w:tcBorders>
              <w:top w:val="nil"/>
              <w:left w:val="nil"/>
              <w:bottom w:val="single" w:sz="4" w:space="0" w:color="auto"/>
              <w:right w:val="single" w:sz="4" w:space="0" w:color="auto"/>
            </w:tcBorders>
            <w:noWrap/>
            <w:vAlign w:val="center"/>
            <w:hideMark/>
          </w:tcPr>
          <w:p w14:paraId="289E6A8F"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80000/13</w:t>
            </w:r>
          </w:p>
        </w:tc>
        <w:tc>
          <w:tcPr>
            <w:tcW w:w="1225" w:type="dxa"/>
            <w:tcBorders>
              <w:top w:val="nil"/>
              <w:left w:val="nil"/>
              <w:bottom w:val="single" w:sz="4" w:space="0" w:color="auto"/>
              <w:right w:val="single" w:sz="4" w:space="0" w:color="auto"/>
            </w:tcBorders>
            <w:noWrap/>
            <w:vAlign w:val="center"/>
            <w:hideMark/>
          </w:tcPr>
          <w:p w14:paraId="606AC345"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180</w:t>
            </w:r>
          </w:p>
        </w:tc>
        <w:tc>
          <w:tcPr>
            <w:tcW w:w="8778" w:type="dxa"/>
            <w:tcBorders>
              <w:top w:val="single" w:sz="4" w:space="0" w:color="auto"/>
              <w:left w:val="nil"/>
              <w:bottom w:val="single" w:sz="4" w:space="0" w:color="auto"/>
              <w:right w:val="single" w:sz="4" w:space="0" w:color="auto"/>
            </w:tcBorders>
            <w:vAlign w:val="center"/>
            <w:hideMark/>
          </w:tcPr>
          <w:p w14:paraId="7AD2074E"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70NO 10MM HOOKS / 70NO HOOKS 6MM</w:t>
            </w:r>
          </w:p>
        </w:tc>
        <w:tc>
          <w:tcPr>
            <w:tcW w:w="1259" w:type="dxa"/>
            <w:tcBorders>
              <w:top w:val="single" w:sz="4" w:space="0" w:color="auto"/>
              <w:left w:val="single" w:sz="4" w:space="0" w:color="auto"/>
              <w:bottom w:val="single" w:sz="4" w:space="0" w:color="auto"/>
              <w:right w:val="single" w:sz="4" w:space="0" w:color="auto"/>
            </w:tcBorders>
            <w:noWrap/>
            <w:vAlign w:val="center"/>
            <w:hideMark/>
          </w:tcPr>
          <w:p w14:paraId="666F21FC"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24/11/2025</w:t>
            </w:r>
          </w:p>
        </w:tc>
      </w:tr>
      <w:tr w:rsidR="00B8331D" w:rsidRPr="00B8331D" w14:paraId="1CE200BA" w14:textId="77777777" w:rsidTr="00B8331D">
        <w:trPr>
          <w:trHeight w:val="281"/>
        </w:trPr>
        <w:tc>
          <w:tcPr>
            <w:tcW w:w="1165" w:type="dxa"/>
            <w:tcBorders>
              <w:top w:val="nil"/>
              <w:left w:val="single" w:sz="4" w:space="0" w:color="auto"/>
              <w:bottom w:val="single" w:sz="4" w:space="0" w:color="auto"/>
              <w:right w:val="single" w:sz="4" w:space="0" w:color="auto"/>
            </w:tcBorders>
            <w:noWrap/>
            <w:vAlign w:val="center"/>
            <w:hideMark/>
          </w:tcPr>
          <w:p w14:paraId="1C4FE141"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21981</w:t>
            </w:r>
          </w:p>
        </w:tc>
        <w:tc>
          <w:tcPr>
            <w:tcW w:w="879" w:type="dxa"/>
            <w:tcBorders>
              <w:top w:val="nil"/>
              <w:left w:val="nil"/>
              <w:bottom w:val="single" w:sz="4" w:space="0" w:color="auto"/>
              <w:right w:val="single" w:sz="4" w:space="0" w:color="auto"/>
            </w:tcBorders>
            <w:noWrap/>
            <w:vAlign w:val="center"/>
            <w:hideMark/>
          </w:tcPr>
          <w:p w14:paraId="3F8133EF"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INV</w:t>
            </w:r>
          </w:p>
        </w:tc>
        <w:tc>
          <w:tcPr>
            <w:tcW w:w="1361" w:type="dxa"/>
            <w:tcBorders>
              <w:top w:val="nil"/>
              <w:left w:val="nil"/>
              <w:bottom w:val="single" w:sz="4" w:space="0" w:color="auto"/>
              <w:right w:val="single" w:sz="4" w:space="0" w:color="auto"/>
            </w:tcBorders>
            <w:noWrap/>
            <w:vAlign w:val="center"/>
            <w:hideMark/>
          </w:tcPr>
          <w:p w14:paraId="5AB22FF0"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160</w:t>
            </w:r>
          </w:p>
        </w:tc>
        <w:tc>
          <w:tcPr>
            <w:tcW w:w="1078" w:type="dxa"/>
            <w:tcBorders>
              <w:top w:val="nil"/>
              <w:left w:val="nil"/>
              <w:bottom w:val="single" w:sz="4" w:space="0" w:color="auto"/>
              <w:right w:val="single" w:sz="4" w:space="0" w:color="auto"/>
            </w:tcBorders>
            <w:noWrap/>
            <w:vAlign w:val="center"/>
            <w:hideMark/>
          </w:tcPr>
          <w:p w14:paraId="00E5FB69"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 xml:space="preserve"> 1600/93</w:t>
            </w:r>
          </w:p>
        </w:tc>
        <w:tc>
          <w:tcPr>
            <w:tcW w:w="1225" w:type="dxa"/>
            <w:tcBorders>
              <w:top w:val="nil"/>
              <w:left w:val="nil"/>
              <w:bottom w:val="single" w:sz="4" w:space="0" w:color="auto"/>
              <w:right w:val="single" w:sz="4" w:space="0" w:color="auto"/>
            </w:tcBorders>
            <w:noWrap/>
            <w:vAlign w:val="center"/>
            <w:hideMark/>
          </w:tcPr>
          <w:p w14:paraId="11EA89DE"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192</w:t>
            </w:r>
          </w:p>
        </w:tc>
        <w:tc>
          <w:tcPr>
            <w:tcW w:w="8778" w:type="dxa"/>
            <w:tcBorders>
              <w:top w:val="single" w:sz="4" w:space="0" w:color="auto"/>
              <w:left w:val="nil"/>
              <w:bottom w:val="single" w:sz="4" w:space="0" w:color="auto"/>
              <w:right w:val="single" w:sz="4" w:space="0" w:color="auto"/>
            </w:tcBorders>
            <w:vAlign w:val="center"/>
            <w:hideMark/>
          </w:tcPr>
          <w:p w14:paraId="6DB7CF41"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30NO 15MM PLATE WITH WELD PREP</w:t>
            </w:r>
          </w:p>
        </w:tc>
        <w:tc>
          <w:tcPr>
            <w:tcW w:w="1259" w:type="dxa"/>
            <w:tcBorders>
              <w:top w:val="single" w:sz="4" w:space="0" w:color="auto"/>
              <w:left w:val="single" w:sz="4" w:space="0" w:color="auto"/>
              <w:bottom w:val="single" w:sz="4" w:space="0" w:color="auto"/>
              <w:right w:val="single" w:sz="4" w:space="0" w:color="auto"/>
            </w:tcBorders>
            <w:noWrap/>
            <w:vAlign w:val="center"/>
            <w:hideMark/>
          </w:tcPr>
          <w:p w14:paraId="3F96F280"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24/11/2025</w:t>
            </w:r>
          </w:p>
        </w:tc>
      </w:tr>
      <w:tr w:rsidR="00B8331D" w:rsidRPr="00B8331D" w14:paraId="4B88EE52" w14:textId="77777777" w:rsidTr="00B8331D">
        <w:trPr>
          <w:trHeight w:val="351"/>
        </w:trPr>
        <w:tc>
          <w:tcPr>
            <w:tcW w:w="1165" w:type="dxa"/>
            <w:tcBorders>
              <w:top w:val="nil"/>
              <w:left w:val="single" w:sz="4" w:space="0" w:color="auto"/>
              <w:bottom w:val="single" w:sz="4" w:space="0" w:color="auto"/>
              <w:right w:val="single" w:sz="4" w:space="0" w:color="auto"/>
            </w:tcBorders>
            <w:noWrap/>
            <w:vAlign w:val="center"/>
            <w:hideMark/>
          </w:tcPr>
          <w:p w14:paraId="2542AC73"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22011</w:t>
            </w:r>
          </w:p>
        </w:tc>
        <w:tc>
          <w:tcPr>
            <w:tcW w:w="879" w:type="dxa"/>
            <w:tcBorders>
              <w:top w:val="nil"/>
              <w:left w:val="nil"/>
              <w:bottom w:val="single" w:sz="4" w:space="0" w:color="auto"/>
              <w:right w:val="single" w:sz="4" w:space="0" w:color="auto"/>
            </w:tcBorders>
            <w:noWrap/>
            <w:vAlign w:val="center"/>
            <w:hideMark/>
          </w:tcPr>
          <w:p w14:paraId="09DE7932"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INV</w:t>
            </w:r>
          </w:p>
        </w:tc>
        <w:tc>
          <w:tcPr>
            <w:tcW w:w="1361" w:type="dxa"/>
            <w:tcBorders>
              <w:top w:val="nil"/>
              <w:left w:val="nil"/>
              <w:bottom w:val="single" w:sz="4" w:space="0" w:color="auto"/>
              <w:right w:val="single" w:sz="4" w:space="0" w:color="auto"/>
            </w:tcBorders>
            <w:noWrap/>
            <w:vAlign w:val="center"/>
            <w:hideMark/>
          </w:tcPr>
          <w:p w14:paraId="36DC163B"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135</w:t>
            </w:r>
          </w:p>
        </w:tc>
        <w:tc>
          <w:tcPr>
            <w:tcW w:w="1078" w:type="dxa"/>
            <w:tcBorders>
              <w:top w:val="nil"/>
              <w:left w:val="nil"/>
              <w:bottom w:val="single" w:sz="4" w:space="0" w:color="auto"/>
              <w:right w:val="single" w:sz="4" w:space="0" w:color="auto"/>
            </w:tcBorders>
            <w:noWrap/>
            <w:vAlign w:val="center"/>
            <w:hideMark/>
          </w:tcPr>
          <w:p w14:paraId="344DAF93"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1600/93</w:t>
            </w:r>
          </w:p>
        </w:tc>
        <w:tc>
          <w:tcPr>
            <w:tcW w:w="1225" w:type="dxa"/>
            <w:tcBorders>
              <w:top w:val="nil"/>
              <w:left w:val="nil"/>
              <w:bottom w:val="single" w:sz="4" w:space="0" w:color="auto"/>
              <w:right w:val="single" w:sz="4" w:space="0" w:color="auto"/>
            </w:tcBorders>
            <w:noWrap/>
            <w:vAlign w:val="center"/>
            <w:hideMark/>
          </w:tcPr>
          <w:p w14:paraId="23556196"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162</w:t>
            </w:r>
          </w:p>
        </w:tc>
        <w:tc>
          <w:tcPr>
            <w:tcW w:w="8778" w:type="dxa"/>
            <w:tcBorders>
              <w:top w:val="single" w:sz="4" w:space="0" w:color="auto"/>
              <w:left w:val="nil"/>
              <w:bottom w:val="single" w:sz="4" w:space="0" w:color="auto"/>
              <w:right w:val="single" w:sz="4" w:space="0" w:color="auto"/>
            </w:tcBorders>
            <w:vAlign w:val="center"/>
            <w:hideMark/>
          </w:tcPr>
          <w:p w14:paraId="1D8D8066"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CUTTING 8NO FREE ISSUE 105 P/D X 60 I/D X 40MM THK £75 CUTTING 4NO 500X180X30MM PLATES £60</w:t>
            </w:r>
          </w:p>
        </w:tc>
        <w:tc>
          <w:tcPr>
            <w:tcW w:w="1259" w:type="dxa"/>
            <w:tcBorders>
              <w:top w:val="single" w:sz="4" w:space="0" w:color="auto"/>
              <w:left w:val="single" w:sz="4" w:space="0" w:color="auto"/>
              <w:bottom w:val="single" w:sz="4" w:space="0" w:color="auto"/>
              <w:right w:val="single" w:sz="4" w:space="0" w:color="auto"/>
            </w:tcBorders>
            <w:noWrap/>
            <w:vAlign w:val="center"/>
            <w:hideMark/>
          </w:tcPr>
          <w:p w14:paraId="588398C7"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15/12/2025</w:t>
            </w:r>
          </w:p>
        </w:tc>
      </w:tr>
      <w:tr w:rsidR="00B8331D" w:rsidRPr="00B8331D" w14:paraId="4ECDE22F" w14:textId="77777777" w:rsidTr="00B8331D">
        <w:trPr>
          <w:trHeight w:val="751"/>
        </w:trPr>
        <w:tc>
          <w:tcPr>
            <w:tcW w:w="1165" w:type="dxa"/>
            <w:tcBorders>
              <w:top w:val="nil"/>
              <w:left w:val="single" w:sz="4" w:space="0" w:color="auto"/>
              <w:bottom w:val="single" w:sz="4" w:space="0" w:color="auto"/>
              <w:right w:val="single" w:sz="4" w:space="0" w:color="auto"/>
            </w:tcBorders>
            <w:noWrap/>
            <w:vAlign w:val="center"/>
            <w:hideMark/>
          </w:tcPr>
          <w:p w14:paraId="5F2BAC6F"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22158</w:t>
            </w:r>
          </w:p>
        </w:tc>
        <w:tc>
          <w:tcPr>
            <w:tcW w:w="879" w:type="dxa"/>
            <w:tcBorders>
              <w:top w:val="nil"/>
              <w:left w:val="nil"/>
              <w:bottom w:val="single" w:sz="4" w:space="0" w:color="auto"/>
              <w:right w:val="single" w:sz="4" w:space="0" w:color="auto"/>
            </w:tcBorders>
            <w:noWrap/>
            <w:vAlign w:val="center"/>
            <w:hideMark/>
          </w:tcPr>
          <w:p w14:paraId="298306B3"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INV</w:t>
            </w:r>
          </w:p>
        </w:tc>
        <w:tc>
          <w:tcPr>
            <w:tcW w:w="1361" w:type="dxa"/>
            <w:tcBorders>
              <w:top w:val="nil"/>
              <w:left w:val="nil"/>
              <w:bottom w:val="single" w:sz="4" w:space="0" w:color="auto"/>
              <w:right w:val="single" w:sz="4" w:space="0" w:color="auto"/>
            </w:tcBorders>
            <w:noWrap/>
            <w:vAlign w:val="center"/>
            <w:hideMark/>
          </w:tcPr>
          <w:p w14:paraId="22A4DBD8"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1357</w:t>
            </w:r>
          </w:p>
        </w:tc>
        <w:tc>
          <w:tcPr>
            <w:tcW w:w="1078" w:type="dxa"/>
            <w:tcBorders>
              <w:top w:val="nil"/>
              <w:left w:val="nil"/>
              <w:bottom w:val="single" w:sz="4" w:space="0" w:color="auto"/>
              <w:right w:val="single" w:sz="4" w:space="0" w:color="auto"/>
            </w:tcBorders>
            <w:noWrap/>
            <w:vAlign w:val="center"/>
            <w:hideMark/>
          </w:tcPr>
          <w:p w14:paraId="2992A6A4"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1600/710</w:t>
            </w:r>
          </w:p>
        </w:tc>
        <w:tc>
          <w:tcPr>
            <w:tcW w:w="1225" w:type="dxa"/>
            <w:tcBorders>
              <w:top w:val="nil"/>
              <w:left w:val="nil"/>
              <w:bottom w:val="single" w:sz="4" w:space="0" w:color="auto"/>
              <w:right w:val="single" w:sz="4" w:space="0" w:color="auto"/>
            </w:tcBorders>
            <w:noWrap/>
            <w:vAlign w:val="center"/>
            <w:hideMark/>
          </w:tcPr>
          <w:p w14:paraId="7A0FABC1"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1628</w:t>
            </w:r>
          </w:p>
        </w:tc>
        <w:tc>
          <w:tcPr>
            <w:tcW w:w="8778" w:type="dxa"/>
            <w:tcBorders>
              <w:top w:val="single" w:sz="4" w:space="0" w:color="auto"/>
              <w:left w:val="nil"/>
              <w:bottom w:val="single" w:sz="4" w:space="0" w:color="auto"/>
              <w:right w:val="single" w:sz="4" w:space="0" w:color="auto"/>
            </w:tcBorders>
            <w:vAlign w:val="center"/>
            <w:hideMark/>
          </w:tcPr>
          <w:p w14:paraId="463D0492"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CUTTING 12NO STIFFENER PLATES TYPE 1 £105.00 CUTTING 6NO STIFFENER PLATE TYPE 2 £70.00 CUTTING AND DRILLING 10MM PLATE AS DRAWING £652.00 CUTTING SHIMS £530.00</w:t>
            </w:r>
          </w:p>
        </w:tc>
        <w:tc>
          <w:tcPr>
            <w:tcW w:w="1259" w:type="dxa"/>
            <w:tcBorders>
              <w:top w:val="single" w:sz="4" w:space="0" w:color="auto"/>
              <w:left w:val="single" w:sz="4" w:space="0" w:color="auto"/>
              <w:bottom w:val="single" w:sz="4" w:space="0" w:color="auto"/>
              <w:right w:val="single" w:sz="4" w:space="0" w:color="auto"/>
            </w:tcBorders>
            <w:noWrap/>
            <w:vAlign w:val="center"/>
            <w:hideMark/>
          </w:tcPr>
          <w:p w14:paraId="2DE53FD0"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10/06/2026</w:t>
            </w:r>
          </w:p>
        </w:tc>
      </w:tr>
      <w:tr w:rsidR="00B8331D" w:rsidRPr="00B8331D" w14:paraId="185153FC" w14:textId="77777777" w:rsidTr="00B8331D">
        <w:trPr>
          <w:trHeight w:val="281"/>
        </w:trPr>
        <w:tc>
          <w:tcPr>
            <w:tcW w:w="1165" w:type="dxa"/>
            <w:tcBorders>
              <w:top w:val="nil"/>
              <w:left w:val="single" w:sz="4" w:space="0" w:color="auto"/>
              <w:bottom w:val="single" w:sz="4" w:space="0" w:color="auto"/>
              <w:right w:val="single" w:sz="4" w:space="0" w:color="auto"/>
            </w:tcBorders>
            <w:shd w:val="clear" w:color="000000" w:fill="FBE2D5"/>
            <w:noWrap/>
            <w:vAlign w:val="bottom"/>
            <w:hideMark/>
          </w:tcPr>
          <w:p w14:paraId="4B6AF3D3"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 </w:t>
            </w:r>
          </w:p>
        </w:tc>
        <w:tc>
          <w:tcPr>
            <w:tcW w:w="879" w:type="dxa"/>
            <w:tcBorders>
              <w:top w:val="nil"/>
              <w:left w:val="nil"/>
              <w:bottom w:val="single" w:sz="4" w:space="0" w:color="auto"/>
              <w:right w:val="single" w:sz="4" w:space="0" w:color="auto"/>
            </w:tcBorders>
            <w:shd w:val="clear" w:color="000000" w:fill="FBE2D5"/>
            <w:noWrap/>
            <w:vAlign w:val="bottom"/>
            <w:hideMark/>
          </w:tcPr>
          <w:p w14:paraId="6118BBD1"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TOTAL</w:t>
            </w:r>
          </w:p>
        </w:tc>
        <w:tc>
          <w:tcPr>
            <w:tcW w:w="1361" w:type="dxa"/>
            <w:tcBorders>
              <w:top w:val="nil"/>
              <w:left w:val="nil"/>
              <w:bottom w:val="single" w:sz="4" w:space="0" w:color="auto"/>
              <w:right w:val="single" w:sz="4" w:space="0" w:color="auto"/>
            </w:tcBorders>
            <w:shd w:val="clear" w:color="000000" w:fill="FBE2D5"/>
            <w:noWrap/>
            <w:vAlign w:val="bottom"/>
            <w:hideMark/>
          </w:tcPr>
          <w:p w14:paraId="0CEA3CC9"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16150</w:t>
            </w:r>
          </w:p>
        </w:tc>
        <w:tc>
          <w:tcPr>
            <w:tcW w:w="1078" w:type="dxa"/>
            <w:tcBorders>
              <w:top w:val="nil"/>
              <w:left w:val="nil"/>
              <w:bottom w:val="single" w:sz="4" w:space="0" w:color="auto"/>
              <w:right w:val="single" w:sz="4" w:space="0" w:color="auto"/>
            </w:tcBorders>
            <w:shd w:val="clear" w:color="000000" w:fill="FBE2D5"/>
            <w:noWrap/>
            <w:vAlign w:val="bottom"/>
            <w:hideMark/>
          </w:tcPr>
          <w:p w14:paraId="112AA82A"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TOTAL</w:t>
            </w:r>
          </w:p>
        </w:tc>
        <w:tc>
          <w:tcPr>
            <w:tcW w:w="1225" w:type="dxa"/>
            <w:tcBorders>
              <w:top w:val="nil"/>
              <w:left w:val="nil"/>
              <w:bottom w:val="single" w:sz="4" w:space="0" w:color="auto"/>
              <w:right w:val="single" w:sz="4" w:space="0" w:color="auto"/>
            </w:tcBorders>
            <w:shd w:val="clear" w:color="000000" w:fill="FBE2D5"/>
            <w:noWrap/>
            <w:vAlign w:val="bottom"/>
            <w:hideMark/>
          </w:tcPr>
          <w:p w14:paraId="2C820F21"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19811.6</w:t>
            </w:r>
          </w:p>
        </w:tc>
        <w:tc>
          <w:tcPr>
            <w:tcW w:w="8778" w:type="dxa"/>
            <w:tcBorders>
              <w:top w:val="single" w:sz="4" w:space="0" w:color="auto"/>
              <w:left w:val="nil"/>
              <w:bottom w:val="single" w:sz="4" w:space="0" w:color="auto"/>
              <w:right w:val="nil"/>
            </w:tcBorders>
            <w:shd w:val="clear" w:color="000000" w:fill="FBE2D5"/>
            <w:noWrap/>
            <w:vAlign w:val="bottom"/>
            <w:hideMark/>
          </w:tcPr>
          <w:p w14:paraId="148B1D7D"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 </w:t>
            </w:r>
          </w:p>
        </w:tc>
        <w:tc>
          <w:tcPr>
            <w:tcW w:w="1259" w:type="dxa"/>
            <w:tcBorders>
              <w:top w:val="nil"/>
              <w:left w:val="nil"/>
              <w:bottom w:val="single" w:sz="4" w:space="0" w:color="auto"/>
              <w:right w:val="single" w:sz="4" w:space="0" w:color="auto"/>
            </w:tcBorders>
            <w:shd w:val="clear" w:color="000000" w:fill="FBE2D5"/>
            <w:noWrap/>
            <w:vAlign w:val="bottom"/>
            <w:hideMark/>
          </w:tcPr>
          <w:p w14:paraId="37F6F63D" w14:textId="77777777" w:rsidR="00B8331D" w:rsidRPr="00B8331D" w:rsidRDefault="00B8331D" w:rsidP="00B8331D">
            <w:pPr>
              <w:spacing w:after="0" w:line="240" w:lineRule="auto"/>
              <w:jc w:val="center"/>
              <w:rPr>
                <w:rFonts w:ascii="Aptos Narrow" w:eastAsia="Times New Roman" w:hAnsi="Aptos Narrow" w:cs="Times New Roman"/>
                <w:color w:val="000000"/>
                <w:kern w:val="0"/>
                <w:lang w:eastAsia="en-GB"/>
                <w14:ligatures w14:val="none"/>
              </w:rPr>
            </w:pPr>
            <w:r w:rsidRPr="00B8331D">
              <w:rPr>
                <w:rFonts w:ascii="Aptos Narrow" w:eastAsia="Times New Roman" w:hAnsi="Aptos Narrow" w:cs="Times New Roman"/>
                <w:color w:val="000000"/>
                <w:kern w:val="0"/>
                <w:lang w:eastAsia="en-GB"/>
                <w14:ligatures w14:val="none"/>
              </w:rPr>
              <w:t> </w:t>
            </w:r>
          </w:p>
        </w:tc>
      </w:tr>
    </w:tbl>
    <w:p w14:paraId="104ADB50" w14:textId="77777777" w:rsidR="00E865DC" w:rsidRDefault="00E865DC" w:rsidP="36CD38E4">
      <w:pPr>
        <w:spacing w:line="360" w:lineRule="auto"/>
        <w:jc w:val="both"/>
      </w:pPr>
    </w:p>
    <w:p w14:paraId="0C04439F" w14:textId="77777777" w:rsidR="00E865DC" w:rsidRDefault="00E865DC" w:rsidP="36CD38E4">
      <w:pPr>
        <w:spacing w:line="360" w:lineRule="auto"/>
        <w:jc w:val="both"/>
      </w:pPr>
    </w:p>
    <w:p w14:paraId="7673AD79" w14:textId="77777777" w:rsidR="00DF6CBB" w:rsidRDefault="00DF6CBB" w:rsidP="36CD38E4">
      <w:pPr>
        <w:spacing w:line="360" w:lineRule="auto"/>
        <w:jc w:val="both"/>
      </w:pPr>
    </w:p>
    <w:p w14:paraId="01D77902" w14:textId="5D277C83" w:rsidR="00DF6CBB" w:rsidRPr="00B964C9" w:rsidRDefault="00B964C9" w:rsidP="00B964C9">
      <w:pPr>
        <w:pStyle w:val="Heading1"/>
        <w:numPr>
          <w:ilvl w:val="0"/>
          <w:numId w:val="0"/>
        </w:numPr>
        <w:ind w:left="432" w:hanging="432"/>
        <w:rPr>
          <w:rFonts w:ascii="Arial" w:hAnsi="Arial" w:cs="Arial"/>
          <w:sz w:val="22"/>
          <w:szCs w:val="22"/>
        </w:rPr>
      </w:pPr>
      <w:bookmarkStart w:id="99" w:name="_Ref240808678"/>
      <w:bookmarkStart w:id="100" w:name="_Ref240818627"/>
      <w:bookmarkStart w:id="101" w:name="_Ref240818675"/>
      <w:bookmarkStart w:id="102" w:name="_Toc241508263"/>
      <w:r w:rsidRPr="00B964C9">
        <w:rPr>
          <w:rFonts w:ascii="Arial" w:hAnsi="Arial" w:cs="Arial"/>
          <w:sz w:val="22"/>
          <w:szCs w:val="22"/>
        </w:rPr>
        <w:lastRenderedPageBreak/>
        <w:t>Appendix 4</w:t>
      </w:r>
      <w:r w:rsidR="00E713BF">
        <w:rPr>
          <w:rFonts w:ascii="Arial" w:hAnsi="Arial" w:cs="Arial"/>
          <w:sz w:val="22"/>
          <w:szCs w:val="22"/>
        </w:rPr>
        <w:t xml:space="preserve"> - </w:t>
      </w:r>
      <w:r w:rsidR="00DF6CBB" w:rsidRPr="00B964C9">
        <w:rPr>
          <w:rFonts w:ascii="Arial" w:hAnsi="Arial" w:cs="Arial"/>
          <w:sz w:val="22"/>
          <w:szCs w:val="22"/>
        </w:rPr>
        <w:t>A Table to Show Invoice Cost from Sub-Contractor B</w:t>
      </w:r>
      <w:bookmarkEnd w:id="99"/>
      <w:bookmarkEnd w:id="100"/>
      <w:bookmarkEnd w:id="101"/>
      <w:bookmarkEnd w:id="102"/>
    </w:p>
    <w:tbl>
      <w:tblPr>
        <w:tblpPr w:leftFromText="180" w:rightFromText="180" w:vertAnchor="text" w:horzAnchor="margin" w:tblpXSpec="center" w:tblpY="84"/>
        <w:tblW w:w="15775" w:type="dxa"/>
        <w:tblLook w:val="04A0" w:firstRow="1" w:lastRow="0" w:firstColumn="1" w:lastColumn="0" w:noHBand="0" w:noVBand="1"/>
      </w:tblPr>
      <w:tblGrid>
        <w:gridCol w:w="1332"/>
        <w:gridCol w:w="894"/>
        <w:gridCol w:w="1558"/>
        <w:gridCol w:w="1377"/>
        <w:gridCol w:w="1588"/>
        <w:gridCol w:w="7642"/>
        <w:gridCol w:w="1384"/>
      </w:tblGrid>
      <w:tr w:rsidR="00DF6CBB" w:rsidRPr="00595690" w14:paraId="064D08EA" w14:textId="77777777">
        <w:trPr>
          <w:trHeight w:val="241"/>
        </w:trPr>
        <w:tc>
          <w:tcPr>
            <w:tcW w:w="1332" w:type="dxa"/>
            <w:tcBorders>
              <w:top w:val="single" w:sz="4" w:space="0" w:color="auto"/>
              <w:left w:val="single" w:sz="4" w:space="0" w:color="auto"/>
              <w:bottom w:val="single" w:sz="4" w:space="0" w:color="auto"/>
              <w:right w:val="single" w:sz="4" w:space="0" w:color="auto"/>
            </w:tcBorders>
            <w:noWrap/>
            <w:vAlign w:val="bottom"/>
            <w:hideMark/>
          </w:tcPr>
          <w:p w14:paraId="3B04DF13" w14:textId="77777777" w:rsidR="00DF6CBB" w:rsidRPr="00595690" w:rsidRDefault="00DF6CBB">
            <w:pPr>
              <w:spacing w:after="0" w:line="240" w:lineRule="auto"/>
              <w:jc w:val="center"/>
              <w:rPr>
                <w:rFonts w:ascii="Aptos Narrow" w:eastAsia="Times New Roman" w:hAnsi="Aptos Narrow" w:cs="Times New Roman"/>
                <w:b/>
                <w:bCs/>
                <w:color w:val="000000"/>
                <w:kern w:val="0"/>
                <w:lang w:eastAsia="en-GB"/>
                <w14:ligatures w14:val="none"/>
              </w:rPr>
            </w:pPr>
            <w:r w:rsidRPr="00595690">
              <w:rPr>
                <w:rFonts w:ascii="Aptos Narrow" w:eastAsia="Times New Roman" w:hAnsi="Aptos Narrow" w:cs="Times New Roman"/>
                <w:b/>
                <w:bCs/>
                <w:color w:val="000000"/>
                <w:kern w:val="0"/>
                <w:lang w:eastAsia="en-GB"/>
                <w14:ligatures w14:val="none"/>
              </w:rPr>
              <w:t>Reference</w:t>
            </w:r>
          </w:p>
        </w:tc>
        <w:tc>
          <w:tcPr>
            <w:tcW w:w="894" w:type="dxa"/>
            <w:tcBorders>
              <w:top w:val="single" w:sz="4" w:space="0" w:color="auto"/>
              <w:left w:val="nil"/>
              <w:bottom w:val="single" w:sz="4" w:space="0" w:color="auto"/>
              <w:right w:val="single" w:sz="4" w:space="0" w:color="auto"/>
            </w:tcBorders>
            <w:noWrap/>
            <w:vAlign w:val="bottom"/>
            <w:hideMark/>
          </w:tcPr>
          <w:p w14:paraId="44EEA6C1" w14:textId="77777777" w:rsidR="00DF6CBB" w:rsidRPr="00595690" w:rsidRDefault="00DF6CBB">
            <w:pPr>
              <w:spacing w:after="0" w:line="240" w:lineRule="auto"/>
              <w:jc w:val="center"/>
              <w:rPr>
                <w:rFonts w:ascii="Aptos Narrow" w:eastAsia="Times New Roman" w:hAnsi="Aptos Narrow" w:cs="Times New Roman"/>
                <w:b/>
                <w:bCs/>
                <w:color w:val="000000"/>
                <w:kern w:val="0"/>
                <w:lang w:eastAsia="en-GB"/>
                <w14:ligatures w14:val="none"/>
              </w:rPr>
            </w:pPr>
            <w:r w:rsidRPr="00595690">
              <w:rPr>
                <w:rFonts w:ascii="Aptos Narrow" w:eastAsia="Times New Roman" w:hAnsi="Aptos Narrow" w:cs="Times New Roman"/>
                <w:b/>
                <w:bCs/>
                <w:color w:val="000000"/>
                <w:kern w:val="0"/>
                <w:lang w:eastAsia="en-GB"/>
                <w14:ligatures w14:val="none"/>
              </w:rPr>
              <w:t>Type</w:t>
            </w:r>
          </w:p>
        </w:tc>
        <w:tc>
          <w:tcPr>
            <w:tcW w:w="1558" w:type="dxa"/>
            <w:tcBorders>
              <w:top w:val="single" w:sz="4" w:space="0" w:color="auto"/>
              <w:left w:val="nil"/>
              <w:bottom w:val="single" w:sz="4" w:space="0" w:color="auto"/>
              <w:right w:val="single" w:sz="4" w:space="0" w:color="auto"/>
            </w:tcBorders>
            <w:noWrap/>
            <w:vAlign w:val="bottom"/>
            <w:hideMark/>
          </w:tcPr>
          <w:p w14:paraId="12802590" w14:textId="77777777" w:rsidR="00DF6CBB" w:rsidRPr="00595690" w:rsidRDefault="00DF6CBB">
            <w:pPr>
              <w:spacing w:after="0" w:line="240" w:lineRule="auto"/>
              <w:jc w:val="center"/>
              <w:rPr>
                <w:rFonts w:ascii="Aptos Narrow" w:eastAsia="Times New Roman" w:hAnsi="Aptos Narrow" w:cs="Times New Roman"/>
                <w:b/>
                <w:bCs/>
                <w:color w:val="000000"/>
                <w:kern w:val="0"/>
                <w:lang w:eastAsia="en-GB"/>
                <w14:ligatures w14:val="none"/>
              </w:rPr>
            </w:pPr>
            <w:r w:rsidRPr="00595690">
              <w:rPr>
                <w:rFonts w:ascii="Aptos Narrow" w:eastAsia="Times New Roman" w:hAnsi="Aptos Narrow" w:cs="Times New Roman"/>
                <w:b/>
                <w:bCs/>
                <w:color w:val="000000"/>
                <w:kern w:val="0"/>
                <w:lang w:eastAsia="en-GB"/>
                <w14:ligatures w14:val="none"/>
              </w:rPr>
              <w:t>Goods/Cash</w:t>
            </w:r>
          </w:p>
        </w:tc>
        <w:tc>
          <w:tcPr>
            <w:tcW w:w="1377" w:type="dxa"/>
            <w:tcBorders>
              <w:top w:val="single" w:sz="4" w:space="0" w:color="auto"/>
              <w:left w:val="nil"/>
              <w:bottom w:val="single" w:sz="4" w:space="0" w:color="auto"/>
              <w:right w:val="single" w:sz="4" w:space="0" w:color="auto"/>
            </w:tcBorders>
            <w:noWrap/>
            <w:vAlign w:val="bottom"/>
            <w:hideMark/>
          </w:tcPr>
          <w:p w14:paraId="592DCAEB" w14:textId="77777777" w:rsidR="00DF6CBB" w:rsidRPr="00595690" w:rsidRDefault="00DF6CBB">
            <w:pPr>
              <w:spacing w:after="0" w:line="240" w:lineRule="auto"/>
              <w:jc w:val="center"/>
              <w:rPr>
                <w:rFonts w:ascii="Aptos Narrow" w:eastAsia="Times New Roman" w:hAnsi="Aptos Narrow" w:cs="Times New Roman"/>
                <w:b/>
                <w:bCs/>
                <w:color w:val="000000"/>
                <w:kern w:val="0"/>
                <w:lang w:eastAsia="en-GB"/>
                <w14:ligatures w14:val="none"/>
              </w:rPr>
            </w:pPr>
            <w:r w:rsidRPr="00595690">
              <w:rPr>
                <w:rFonts w:ascii="Aptos Narrow" w:eastAsia="Times New Roman" w:hAnsi="Aptos Narrow" w:cs="Times New Roman"/>
                <w:b/>
                <w:bCs/>
                <w:color w:val="000000"/>
                <w:kern w:val="0"/>
                <w:lang w:eastAsia="en-GB"/>
                <w14:ligatures w14:val="none"/>
              </w:rPr>
              <w:t xml:space="preserve">Job Number </w:t>
            </w:r>
          </w:p>
        </w:tc>
        <w:tc>
          <w:tcPr>
            <w:tcW w:w="1588" w:type="dxa"/>
            <w:tcBorders>
              <w:top w:val="single" w:sz="4" w:space="0" w:color="auto"/>
              <w:left w:val="nil"/>
              <w:bottom w:val="single" w:sz="4" w:space="0" w:color="auto"/>
              <w:right w:val="single" w:sz="4" w:space="0" w:color="auto"/>
            </w:tcBorders>
            <w:noWrap/>
            <w:vAlign w:val="bottom"/>
            <w:hideMark/>
          </w:tcPr>
          <w:p w14:paraId="4CCE8FC2" w14:textId="77777777" w:rsidR="00DF6CBB" w:rsidRPr="00595690" w:rsidRDefault="00DF6CBB">
            <w:pPr>
              <w:spacing w:after="0" w:line="240" w:lineRule="auto"/>
              <w:jc w:val="center"/>
              <w:rPr>
                <w:rFonts w:ascii="Aptos Narrow" w:eastAsia="Times New Roman" w:hAnsi="Aptos Narrow" w:cs="Times New Roman"/>
                <w:b/>
                <w:bCs/>
                <w:color w:val="000000"/>
                <w:kern w:val="0"/>
                <w:lang w:eastAsia="en-GB"/>
                <w14:ligatures w14:val="none"/>
              </w:rPr>
            </w:pPr>
            <w:r w:rsidRPr="00595690">
              <w:rPr>
                <w:rFonts w:ascii="Aptos Narrow" w:eastAsia="Times New Roman" w:hAnsi="Aptos Narrow" w:cs="Times New Roman"/>
                <w:b/>
                <w:bCs/>
                <w:color w:val="000000"/>
                <w:kern w:val="0"/>
                <w:lang w:eastAsia="en-GB"/>
                <w14:ligatures w14:val="none"/>
              </w:rPr>
              <w:t xml:space="preserve">Invoice Value </w:t>
            </w:r>
          </w:p>
        </w:tc>
        <w:tc>
          <w:tcPr>
            <w:tcW w:w="7642" w:type="dxa"/>
            <w:tcBorders>
              <w:top w:val="single" w:sz="4" w:space="0" w:color="auto"/>
              <w:left w:val="nil"/>
              <w:bottom w:val="single" w:sz="4" w:space="0" w:color="auto"/>
              <w:right w:val="single" w:sz="4" w:space="0" w:color="auto"/>
            </w:tcBorders>
            <w:noWrap/>
            <w:vAlign w:val="bottom"/>
            <w:hideMark/>
          </w:tcPr>
          <w:p w14:paraId="2B6DDF04" w14:textId="77777777" w:rsidR="00DF6CBB" w:rsidRPr="00595690" w:rsidRDefault="00DF6CBB">
            <w:pPr>
              <w:spacing w:after="0" w:line="240" w:lineRule="auto"/>
              <w:jc w:val="center"/>
              <w:rPr>
                <w:rFonts w:ascii="Aptos Narrow" w:eastAsia="Times New Roman" w:hAnsi="Aptos Narrow" w:cs="Times New Roman"/>
                <w:b/>
                <w:bCs/>
                <w:color w:val="000000"/>
                <w:kern w:val="0"/>
                <w:lang w:eastAsia="en-GB"/>
                <w14:ligatures w14:val="none"/>
              </w:rPr>
            </w:pPr>
            <w:r w:rsidRPr="00595690">
              <w:rPr>
                <w:rFonts w:ascii="Aptos Narrow" w:eastAsia="Times New Roman" w:hAnsi="Aptos Narrow" w:cs="Times New Roman"/>
                <w:b/>
                <w:bCs/>
                <w:color w:val="000000"/>
                <w:kern w:val="0"/>
                <w:lang w:eastAsia="en-GB"/>
                <w14:ligatures w14:val="none"/>
              </w:rPr>
              <w:t xml:space="preserve">Details </w:t>
            </w:r>
          </w:p>
        </w:tc>
        <w:tc>
          <w:tcPr>
            <w:tcW w:w="1384" w:type="dxa"/>
            <w:tcBorders>
              <w:top w:val="single" w:sz="4" w:space="0" w:color="auto"/>
              <w:left w:val="nil"/>
              <w:bottom w:val="single" w:sz="4" w:space="0" w:color="auto"/>
              <w:right w:val="single" w:sz="4" w:space="0" w:color="auto"/>
            </w:tcBorders>
            <w:noWrap/>
            <w:vAlign w:val="bottom"/>
            <w:hideMark/>
          </w:tcPr>
          <w:p w14:paraId="3111789E" w14:textId="77777777" w:rsidR="00DF6CBB" w:rsidRPr="00595690" w:rsidRDefault="00DF6CBB">
            <w:pPr>
              <w:spacing w:after="0" w:line="240" w:lineRule="auto"/>
              <w:jc w:val="center"/>
              <w:rPr>
                <w:rFonts w:ascii="Aptos Narrow" w:eastAsia="Times New Roman" w:hAnsi="Aptos Narrow" w:cs="Times New Roman"/>
                <w:b/>
                <w:bCs/>
                <w:color w:val="000000"/>
                <w:kern w:val="0"/>
                <w:lang w:eastAsia="en-GB"/>
                <w14:ligatures w14:val="none"/>
              </w:rPr>
            </w:pPr>
            <w:r w:rsidRPr="00595690">
              <w:rPr>
                <w:rFonts w:ascii="Aptos Narrow" w:eastAsia="Times New Roman" w:hAnsi="Aptos Narrow" w:cs="Times New Roman"/>
                <w:b/>
                <w:bCs/>
                <w:color w:val="000000"/>
                <w:kern w:val="0"/>
                <w:lang w:eastAsia="en-GB"/>
                <w14:ligatures w14:val="none"/>
              </w:rPr>
              <w:t>Date</w:t>
            </w:r>
          </w:p>
        </w:tc>
      </w:tr>
      <w:tr w:rsidR="00DF6CBB" w:rsidRPr="00595690" w14:paraId="5D44B23D" w14:textId="77777777">
        <w:trPr>
          <w:trHeight w:val="241"/>
        </w:trPr>
        <w:tc>
          <w:tcPr>
            <w:tcW w:w="1332" w:type="dxa"/>
            <w:tcBorders>
              <w:top w:val="nil"/>
              <w:left w:val="single" w:sz="4" w:space="0" w:color="auto"/>
              <w:bottom w:val="single" w:sz="4" w:space="0" w:color="auto"/>
              <w:right w:val="single" w:sz="4" w:space="0" w:color="auto"/>
            </w:tcBorders>
            <w:noWrap/>
            <w:vAlign w:val="bottom"/>
            <w:hideMark/>
          </w:tcPr>
          <w:p w14:paraId="545B9F5F" w14:textId="77777777" w:rsidR="00DF6CBB" w:rsidRPr="00595690" w:rsidRDefault="00DF6CBB">
            <w:pPr>
              <w:spacing w:after="0" w:line="240" w:lineRule="auto"/>
              <w:jc w:val="center"/>
              <w:rPr>
                <w:rFonts w:ascii="Aptos Narrow" w:eastAsia="Times New Roman" w:hAnsi="Aptos Narrow" w:cs="Times New Roman"/>
                <w:color w:val="000000"/>
                <w:kern w:val="0"/>
                <w:lang w:eastAsia="en-GB"/>
                <w14:ligatures w14:val="none"/>
              </w:rPr>
            </w:pPr>
            <w:r w:rsidRPr="00595690">
              <w:rPr>
                <w:rFonts w:ascii="Aptos Narrow" w:eastAsia="Times New Roman" w:hAnsi="Aptos Narrow" w:cs="Times New Roman"/>
                <w:color w:val="000000"/>
                <w:kern w:val="0"/>
                <w:lang w:eastAsia="en-GB"/>
                <w14:ligatures w14:val="none"/>
              </w:rPr>
              <w:t>38577</w:t>
            </w:r>
          </w:p>
        </w:tc>
        <w:tc>
          <w:tcPr>
            <w:tcW w:w="894" w:type="dxa"/>
            <w:tcBorders>
              <w:top w:val="nil"/>
              <w:left w:val="nil"/>
              <w:bottom w:val="single" w:sz="4" w:space="0" w:color="auto"/>
              <w:right w:val="single" w:sz="4" w:space="0" w:color="auto"/>
            </w:tcBorders>
            <w:noWrap/>
            <w:vAlign w:val="bottom"/>
            <w:hideMark/>
          </w:tcPr>
          <w:p w14:paraId="59FDD959" w14:textId="77777777" w:rsidR="00DF6CBB" w:rsidRPr="00595690" w:rsidRDefault="00DF6CBB">
            <w:pPr>
              <w:spacing w:after="0" w:line="240" w:lineRule="auto"/>
              <w:jc w:val="center"/>
              <w:rPr>
                <w:rFonts w:ascii="Aptos Narrow" w:eastAsia="Times New Roman" w:hAnsi="Aptos Narrow" w:cs="Times New Roman"/>
                <w:color w:val="000000"/>
                <w:kern w:val="0"/>
                <w:lang w:eastAsia="en-GB"/>
                <w14:ligatures w14:val="none"/>
              </w:rPr>
            </w:pPr>
            <w:r w:rsidRPr="00595690">
              <w:rPr>
                <w:rFonts w:ascii="Aptos Narrow" w:eastAsia="Times New Roman" w:hAnsi="Aptos Narrow" w:cs="Times New Roman"/>
                <w:color w:val="000000"/>
                <w:kern w:val="0"/>
                <w:lang w:eastAsia="en-GB"/>
                <w14:ligatures w14:val="none"/>
              </w:rPr>
              <w:t>INV</w:t>
            </w:r>
          </w:p>
        </w:tc>
        <w:tc>
          <w:tcPr>
            <w:tcW w:w="1558" w:type="dxa"/>
            <w:tcBorders>
              <w:top w:val="nil"/>
              <w:left w:val="nil"/>
              <w:bottom w:val="single" w:sz="4" w:space="0" w:color="auto"/>
              <w:right w:val="single" w:sz="4" w:space="0" w:color="auto"/>
            </w:tcBorders>
            <w:noWrap/>
            <w:vAlign w:val="bottom"/>
            <w:hideMark/>
          </w:tcPr>
          <w:p w14:paraId="7A88235D" w14:textId="77777777" w:rsidR="00DF6CBB" w:rsidRPr="00595690" w:rsidRDefault="00DF6CBB">
            <w:pPr>
              <w:spacing w:after="0" w:line="240" w:lineRule="auto"/>
              <w:jc w:val="center"/>
              <w:rPr>
                <w:rFonts w:ascii="Aptos Narrow" w:eastAsia="Times New Roman" w:hAnsi="Aptos Narrow" w:cs="Times New Roman"/>
                <w:color w:val="000000"/>
                <w:kern w:val="0"/>
                <w:lang w:eastAsia="en-GB"/>
                <w14:ligatures w14:val="none"/>
              </w:rPr>
            </w:pPr>
            <w:r w:rsidRPr="00595690">
              <w:rPr>
                <w:rFonts w:ascii="Aptos Narrow" w:eastAsia="Times New Roman" w:hAnsi="Aptos Narrow" w:cs="Times New Roman"/>
                <w:color w:val="000000"/>
                <w:kern w:val="0"/>
                <w:lang w:eastAsia="en-GB"/>
                <w14:ligatures w14:val="none"/>
              </w:rPr>
              <w:t>302</w:t>
            </w:r>
          </w:p>
        </w:tc>
        <w:tc>
          <w:tcPr>
            <w:tcW w:w="1377" w:type="dxa"/>
            <w:tcBorders>
              <w:top w:val="nil"/>
              <w:left w:val="nil"/>
              <w:bottom w:val="single" w:sz="4" w:space="0" w:color="auto"/>
              <w:right w:val="single" w:sz="4" w:space="0" w:color="auto"/>
            </w:tcBorders>
            <w:noWrap/>
            <w:vAlign w:val="bottom"/>
            <w:hideMark/>
          </w:tcPr>
          <w:p w14:paraId="53C1A689" w14:textId="77777777" w:rsidR="00DF6CBB" w:rsidRPr="00595690" w:rsidRDefault="00DF6CBB">
            <w:pPr>
              <w:spacing w:after="0" w:line="240" w:lineRule="auto"/>
              <w:jc w:val="center"/>
              <w:rPr>
                <w:rFonts w:ascii="Aptos Narrow" w:eastAsia="Times New Roman" w:hAnsi="Aptos Narrow" w:cs="Times New Roman"/>
                <w:color w:val="000000"/>
                <w:kern w:val="0"/>
                <w:lang w:eastAsia="en-GB"/>
                <w14:ligatures w14:val="none"/>
              </w:rPr>
            </w:pPr>
            <w:r w:rsidRPr="00595690">
              <w:rPr>
                <w:rFonts w:ascii="Aptos Narrow" w:eastAsia="Times New Roman" w:hAnsi="Aptos Narrow" w:cs="Times New Roman"/>
                <w:color w:val="000000"/>
                <w:kern w:val="0"/>
                <w:lang w:eastAsia="en-GB"/>
                <w14:ligatures w14:val="none"/>
              </w:rPr>
              <w:t xml:space="preserve"> 1613/89</w:t>
            </w:r>
          </w:p>
        </w:tc>
        <w:tc>
          <w:tcPr>
            <w:tcW w:w="1588" w:type="dxa"/>
            <w:tcBorders>
              <w:top w:val="nil"/>
              <w:left w:val="nil"/>
              <w:bottom w:val="single" w:sz="4" w:space="0" w:color="auto"/>
              <w:right w:val="single" w:sz="4" w:space="0" w:color="auto"/>
            </w:tcBorders>
            <w:noWrap/>
            <w:vAlign w:val="bottom"/>
            <w:hideMark/>
          </w:tcPr>
          <w:p w14:paraId="471ECA6F" w14:textId="77777777" w:rsidR="00DF6CBB" w:rsidRPr="00595690" w:rsidRDefault="00DF6CBB">
            <w:pPr>
              <w:spacing w:after="0" w:line="240" w:lineRule="auto"/>
              <w:jc w:val="center"/>
              <w:rPr>
                <w:rFonts w:ascii="Aptos Narrow" w:eastAsia="Times New Roman" w:hAnsi="Aptos Narrow" w:cs="Times New Roman"/>
                <w:color w:val="000000"/>
                <w:kern w:val="0"/>
                <w:lang w:eastAsia="en-GB"/>
                <w14:ligatures w14:val="none"/>
              </w:rPr>
            </w:pPr>
            <w:r w:rsidRPr="00595690">
              <w:rPr>
                <w:rFonts w:ascii="Aptos Narrow" w:eastAsia="Times New Roman" w:hAnsi="Aptos Narrow" w:cs="Times New Roman"/>
                <w:color w:val="000000"/>
                <w:kern w:val="0"/>
                <w:lang w:eastAsia="en-GB"/>
                <w14:ligatures w14:val="none"/>
              </w:rPr>
              <w:t>362.4</w:t>
            </w:r>
          </w:p>
        </w:tc>
        <w:tc>
          <w:tcPr>
            <w:tcW w:w="7642" w:type="dxa"/>
            <w:tcBorders>
              <w:top w:val="single" w:sz="4" w:space="0" w:color="auto"/>
              <w:left w:val="nil"/>
              <w:bottom w:val="single" w:sz="4" w:space="0" w:color="auto"/>
              <w:right w:val="single" w:sz="4" w:space="0" w:color="auto"/>
            </w:tcBorders>
            <w:noWrap/>
            <w:vAlign w:val="bottom"/>
            <w:hideMark/>
          </w:tcPr>
          <w:p w14:paraId="0348D70D" w14:textId="77777777" w:rsidR="00DF6CBB" w:rsidRPr="00595690" w:rsidRDefault="00DF6CBB">
            <w:pPr>
              <w:spacing w:after="0" w:line="240" w:lineRule="auto"/>
              <w:jc w:val="center"/>
              <w:rPr>
                <w:rFonts w:ascii="Aptos Narrow" w:eastAsia="Times New Roman" w:hAnsi="Aptos Narrow" w:cs="Times New Roman"/>
                <w:color w:val="000000"/>
                <w:kern w:val="0"/>
                <w:lang w:eastAsia="en-GB"/>
                <w14:ligatures w14:val="none"/>
              </w:rPr>
            </w:pPr>
            <w:r w:rsidRPr="00595690">
              <w:rPr>
                <w:rFonts w:ascii="Aptos Narrow" w:eastAsia="Times New Roman" w:hAnsi="Aptos Narrow" w:cs="Times New Roman"/>
                <w:color w:val="000000"/>
                <w:kern w:val="0"/>
                <w:lang w:eastAsia="en-GB"/>
                <w14:ligatures w14:val="none"/>
              </w:rPr>
              <w:t>LASER CUT 10MM PLATES</w:t>
            </w:r>
          </w:p>
        </w:tc>
        <w:tc>
          <w:tcPr>
            <w:tcW w:w="1384" w:type="dxa"/>
            <w:tcBorders>
              <w:top w:val="nil"/>
              <w:left w:val="nil"/>
              <w:bottom w:val="single" w:sz="4" w:space="0" w:color="auto"/>
              <w:right w:val="single" w:sz="4" w:space="0" w:color="auto"/>
            </w:tcBorders>
            <w:noWrap/>
            <w:vAlign w:val="bottom"/>
            <w:hideMark/>
          </w:tcPr>
          <w:p w14:paraId="1C6EAF38" w14:textId="77777777" w:rsidR="00DF6CBB" w:rsidRPr="00595690" w:rsidRDefault="00DF6CBB">
            <w:pPr>
              <w:spacing w:after="0" w:line="240" w:lineRule="auto"/>
              <w:jc w:val="center"/>
              <w:rPr>
                <w:rFonts w:ascii="Aptos Narrow" w:eastAsia="Times New Roman" w:hAnsi="Aptos Narrow" w:cs="Times New Roman"/>
                <w:color w:val="000000"/>
                <w:kern w:val="0"/>
                <w:lang w:eastAsia="en-GB"/>
                <w14:ligatures w14:val="none"/>
              </w:rPr>
            </w:pPr>
            <w:r w:rsidRPr="00595690">
              <w:rPr>
                <w:rFonts w:ascii="Aptos Narrow" w:eastAsia="Times New Roman" w:hAnsi="Aptos Narrow" w:cs="Times New Roman"/>
                <w:color w:val="000000"/>
                <w:kern w:val="0"/>
                <w:lang w:eastAsia="en-GB"/>
                <w14:ligatures w14:val="none"/>
              </w:rPr>
              <w:t>01/04/2024</w:t>
            </w:r>
          </w:p>
        </w:tc>
      </w:tr>
      <w:tr w:rsidR="00DF6CBB" w:rsidRPr="00595690" w14:paraId="57A4B5D1" w14:textId="77777777">
        <w:trPr>
          <w:trHeight w:val="241"/>
        </w:trPr>
        <w:tc>
          <w:tcPr>
            <w:tcW w:w="1332" w:type="dxa"/>
            <w:tcBorders>
              <w:top w:val="nil"/>
              <w:left w:val="single" w:sz="4" w:space="0" w:color="auto"/>
              <w:bottom w:val="single" w:sz="4" w:space="0" w:color="auto"/>
              <w:right w:val="single" w:sz="4" w:space="0" w:color="auto"/>
            </w:tcBorders>
            <w:noWrap/>
            <w:vAlign w:val="bottom"/>
            <w:hideMark/>
          </w:tcPr>
          <w:p w14:paraId="2F76B629" w14:textId="77777777" w:rsidR="00DF6CBB" w:rsidRPr="00595690" w:rsidRDefault="00DF6CBB">
            <w:pPr>
              <w:spacing w:after="0" w:line="240" w:lineRule="auto"/>
              <w:jc w:val="center"/>
              <w:rPr>
                <w:rFonts w:ascii="Aptos Narrow" w:eastAsia="Times New Roman" w:hAnsi="Aptos Narrow" w:cs="Times New Roman"/>
                <w:color w:val="000000"/>
                <w:kern w:val="0"/>
                <w:lang w:eastAsia="en-GB"/>
                <w14:ligatures w14:val="none"/>
              </w:rPr>
            </w:pPr>
            <w:r w:rsidRPr="00595690">
              <w:rPr>
                <w:rFonts w:ascii="Aptos Narrow" w:eastAsia="Times New Roman" w:hAnsi="Aptos Narrow" w:cs="Times New Roman"/>
                <w:color w:val="000000"/>
                <w:kern w:val="0"/>
                <w:lang w:eastAsia="en-GB"/>
                <w14:ligatures w14:val="none"/>
              </w:rPr>
              <w:t>38579</w:t>
            </w:r>
          </w:p>
        </w:tc>
        <w:tc>
          <w:tcPr>
            <w:tcW w:w="894" w:type="dxa"/>
            <w:tcBorders>
              <w:top w:val="nil"/>
              <w:left w:val="nil"/>
              <w:bottom w:val="single" w:sz="4" w:space="0" w:color="auto"/>
              <w:right w:val="single" w:sz="4" w:space="0" w:color="auto"/>
            </w:tcBorders>
            <w:noWrap/>
            <w:vAlign w:val="bottom"/>
            <w:hideMark/>
          </w:tcPr>
          <w:p w14:paraId="7837213A" w14:textId="77777777" w:rsidR="00DF6CBB" w:rsidRPr="00595690" w:rsidRDefault="00DF6CBB">
            <w:pPr>
              <w:spacing w:after="0" w:line="240" w:lineRule="auto"/>
              <w:jc w:val="center"/>
              <w:rPr>
                <w:rFonts w:ascii="Aptos Narrow" w:eastAsia="Times New Roman" w:hAnsi="Aptos Narrow" w:cs="Times New Roman"/>
                <w:color w:val="000000"/>
                <w:kern w:val="0"/>
                <w:lang w:eastAsia="en-GB"/>
                <w14:ligatures w14:val="none"/>
              </w:rPr>
            </w:pPr>
            <w:r w:rsidRPr="00595690">
              <w:rPr>
                <w:rFonts w:ascii="Aptos Narrow" w:eastAsia="Times New Roman" w:hAnsi="Aptos Narrow" w:cs="Times New Roman"/>
                <w:color w:val="000000"/>
                <w:kern w:val="0"/>
                <w:lang w:eastAsia="en-GB"/>
                <w14:ligatures w14:val="none"/>
              </w:rPr>
              <w:t>INV</w:t>
            </w:r>
          </w:p>
        </w:tc>
        <w:tc>
          <w:tcPr>
            <w:tcW w:w="1558" w:type="dxa"/>
            <w:tcBorders>
              <w:top w:val="nil"/>
              <w:left w:val="nil"/>
              <w:bottom w:val="single" w:sz="4" w:space="0" w:color="auto"/>
              <w:right w:val="single" w:sz="4" w:space="0" w:color="auto"/>
            </w:tcBorders>
            <w:noWrap/>
            <w:vAlign w:val="bottom"/>
            <w:hideMark/>
          </w:tcPr>
          <w:p w14:paraId="7602A235" w14:textId="77777777" w:rsidR="00DF6CBB" w:rsidRPr="00595690" w:rsidRDefault="00DF6CBB">
            <w:pPr>
              <w:spacing w:after="0" w:line="240" w:lineRule="auto"/>
              <w:jc w:val="center"/>
              <w:rPr>
                <w:rFonts w:ascii="Aptos Narrow" w:eastAsia="Times New Roman" w:hAnsi="Aptos Narrow" w:cs="Times New Roman"/>
                <w:color w:val="000000"/>
                <w:kern w:val="0"/>
                <w:lang w:eastAsia="en-GB"/>
                <w14:ligatures w14:val="none"/>
              </w:rPr>
            </w:pPr>
            <w:r w:rsidRPr="00595690">
              <w:rPr>
                <w:rFonts w:ascii="Aptos Narrow" w:eastAsia="Times New Roman" w:hAnsi="Aptos Narrow" w:cs="Times New Roman"/>
                <w:color w:val="000000"/>
                <w:kern w:val="0"/>
                <w:lang w:eastAsia="en-GB"/>
                <w14:ligatures w14:val="none"/>
              </w:rPr>
              <w:t>75</w:t>
            </w:r>
          </w:p>
        </w:tc>
        <w:tc>
          <w:tcPr>
            <w:tcW w:w="1377" w:type="dxa"/>
            <w:tcBorders>
              <w:top w:val="nil"/>
              <w:left w:val="nil"/>
              <w:bottom w:val="single" w:sz="4" w:space="0" w:color="auto"/>
              <w:right w:val="single" w:sz="4" w:space="0" w:color="auto"/>
            </w:tcBorders>
            <w:noWrap/>
            <w:vAlign w:val="bottom"/>
            <w:hideMark/>
          </w:tcPr>
          <w:p w14:paraId="5E15BA12" w14:textId="77777777" w:rsidR="00DF6CBB" w:rsidRPr="00595690" w:rsidRDefault="00DF6CBB">
            <w:pPr>
              <w:spacing w:after="0" w:line="240" w:lineRule="auto"/>
              <w:jc w:val="center"/>
              <w:rPr>
                <w:rFonts w:ascii="Aptos Narrow" w:eastAsia="Times New Roman" w:hAnsi="Aptos Narrow" w:cs="Times New Roman"/>
                <w:color w:val="000000"/>
                <w:kern w:val="0"/>
                <w:lang w:eastAsia="en-GB"/>
                <w14:ligatures w14:val="none"/>
              </w:rPr>
            </w:pPr>
            <w:r w:rsidRPr="00595690">
              <w:rPr>
                <w:rFonts w:ascii="Aptos Narrow" w:eastAsia="Times New Roman" w:hAnsi="Aptos Narrow" w:cs="Times New Roman"/>
                <w:color w:val="000000"/>
                <w:kern w:val="0"/>
                <w:lang w:eastAsia="en-GB"/>
                <w14:ligatures w14:val="none"/>
              </w:rPr>
              <w:t xml:space="preserve"> 1613/83</w:t>
            </w:r>
          </w:p>
        </w:tc>
        <w:tc>
          <w:tcPr>
            <w:tcW w:w="1588" w:type="dxa"/>
            <w:tcBorders>
              <w:top w:val="nil"/>
              <w:left w:val="nil"/>
              <w:bottom w:val="single" w:sz="4" w:space="0" w:color="auto"/>
              <w:right w:val="single" w:sz="4" w:space="0" w:color="auto"/>
            </w:tcBorders>
            <w:noWrap/>
            <w:vAlign w:val="bottom"/>
            <w:hideMark/>
          </w:tcPr>
          <w:p w14:paraId="02903742" w14:textId="77777777" w:rsidR="00DF6CBB" w:rsidRPr="00595690" w:rsidRDefault="00DF6CBB">
            <w:pPr>
              <w:spacing w:after="0" w:line="240" w:lineRule="auto"/>
              <w:jc w:val="center"/>
              <w:rPr>
                <w:rFonts w:ascii="Aptos Narrow" w:eastAsia="Times New Roman" w:hAnsi="Aptos Narrow" w:cs="Times New Roman"/>
                <w:color w:val="000000"/>
                <w:kern w:val="0"/>
                <w:lang w:eastAsia="en-GB"/>
                <w14:ligatures w14:val="none"/>
              </w:rPr>
            </w:pPr>
            <w:r w:rsidRPr="00595690">
              <w:rPr>
                <w:rFonts w:ascii="Aptos Narrow" w:eastAsia="Times New Roman" w:hAnsi="Aptos Narrow" w:cs="Times New Roman"/>
                <w:color w:val="000000"/>
                <w:kern w:val="0"/>
                <w:lang w:eastAsia="en-GB"/>
                <w14:ligatures w14:val="none"/>
              </w:rPr>
              <w:t>90</w:t>
            </w:r>
          </w:p>
        </w:tc>
        <w:tc>
          <w:tcPr>
            <w:tcW w:w="7642" w:type="dxa"/>
            <w:tcBorders>
              <w:top w:val="single" w:sz="4" w:space="0" w:color="auto"/>
              <w:left w:val="nil"/>
              <w:bottom w:val="single" w:sz="4" w:space="0" w:color="auto"/>
              <w:right w:val="single" w:sz="4" w:space="0" w:color="auto"/>
            </w:tcBorders>
            <w:noWrap/>
            <w:vAlign w:val="bottom"/>
            <w:hideMark/>
          </w:tcPr>
          <w:p w14:paraId="71A495F9" w14:textId="77777777" w:rsidR="00DF6CBB" w:rsidRPr="00595690" w:rsidRDefault="00DF6CBB">
            <w:pPr>
              <w:spacing w:after="0" w:line="240" w:lineRule="auto"/>
              <w:jc w:val="center"/>
              <w:rPr>
                <w:rFonts w:ascii="Aptos Narrow" w:eastAsia="Times New Roman" w:hAnsi="Aptos Narrow" w:cs="Times New Roman"/>
                <w:color w:val="000000"/>
                <w:kern w:val="0"/>
                <w:lang w:eastAsia="en-GB"/>
                <w14:ligatures w14:val="none"/>
              </w:rPr>
            </w:pPr>
            <w:r w:rsidRPr="00595690">
              <w:rPr>
                <w:rFonts w:ascii="Aptos Narrow" w:eastAsia="Times New Roman" w:hAnsi="Aptos Narrow" w:cs="Times New Roman"/>
                <w:color w:val="000000"/>
                <w:kern w:val="0"/>
                <w:lang w:eastAsia="en-GB"/>
                <w14:ligatures w14:val="none"/>
              </w:rPr>
              <w:t>LASER CUT AND FOLD S/S PLATE</w:t>
            </w:r>
          </w:p>
        </w:tc>
        <w:tc>
          <w:tcPr>
            <w:tcW w:w="1384" w:type="dxa"/>
            <w:tcBorders>
              <w:top w:val="nil"/>
              <w:left w:val="nil"/>
              <w:bottom w:val="single" w:sz="4" w:space="0" w:color="auto"/>
              <w:right w:val="single" w:sz="4" w:space="0" w:color="auto"/>
            </w:tcBorders>
            <w:noWrap/>
            <w:vAlign w:val="bottom"/>
            <w:hideMark/>
          </w:tcPr>
          <w:p w14:paraId="521A57BC" w14:textId="77777777" w:rsidR="00DF6CBB" w:rsidRPr="00595690" w:rsidRDefault="00DF6CBB">
            <w:pPr>
              <w:spacing w:after="0" w:line="240" w:lineRule="auto"/>
              <w:jc w:val="center"/>
              <w:rPr>
                <w:rFonts w:ascii="Aptos Narrow" w:eastAsia="Times New Roman" w:hAnsi="Aptos Narrow" w:cs="Times New Roman"/>
                <w:color w:val="000000"/>
                <w:kern w:val="0"/>
                <w:lang w:eastAsia="en-GB"/>
                <w14:ligatures w14:val="none"/>
              </w:rPr>
            </w:pPr>
            <w:r w:rsidRPr="00595690">
              <w:rPr>
                <w:rFonts w:ascii="Aptos Narrow" w:eastAsia="Times New Roman" w:hAnsi="Aptos Narrow" w:cs="Times New Roman"/>
                <w:color w:val="000000"/>
                <w:kern w:val="0"/>
                <w:lang w:eastAsia="en-GB"/>
                <w14:ligatures w14:val="none"/>
              </w:rPr>
              <w:t>01/04/2024</w:t>
            </w:r>
          </w:p>
        </w:tc>
      </w:tr>
      <w:tr w:rsidR="00DF6CBB" w:rsidRPr="00595690" w14:paraId="7ADC63A2" w14:textId="77777777">
        <w:trPr>
          <w:trHeight w:val="241"/>
        </w:trPr>
        <w:tc>
          <w:tcPr>
            <w:tcW w:w="1332" w:type="dxa"/>
            <w:tcBorders>
              <w:top w:val="nil"/>
              <w:left w:val="single" w:sz="4" w:space="0" w:color="auto"/>
              <w:bottom w:val="single" w:sz="4" w:space="0" w:color="auto"/>
              <w:right w:val="single" w:sz="4" w:space="0" w:color="auto"/>
            </w:tcBorders>
            <w:noWrap/>
            <w:vAlign w:val="bottom"/>
            <w:hideMark/>
          </w:tcPr>
          <w:p w14:paraId="64DFE9B1" w14:textId="77777777" w:rsidR="00DF6CBB" w:rsidRPr="00595690" w:rsidRDefault="00DF6CBB">
            <w:pPr>
              <w:spacing w:after="0" w:line="240" w:lineRule="auto"/>
              <w:jc w:val="center"/>
              <w:rPr>
                <w:rFonts w:ascii="Aptos Narrow" w:eastAsia="Times New Roman" w:hAnsi="Aptos Narrow" w:cs="Times New Roman"/>
                <w:color w:val="000000"/>
                <w:kern w:val="0"/>
                <w:lang w:eastAsia="en-GB"/>
                <w14:ligatures w14:val="none"/>
              </w:rPr>
            </w:pPr>
            <w:r w:rsidRPr="00595690">
              <w:rPr>
                <w:rFonts w:ascii="Aptos Narrow" w:eastAsia="Times New Roman" w:hAnsi="Aptos Narrow" w:cs="Times New Roman"/>
                <w:color w:val="000000"/>
                <w:kern w:val="0"/>
                <w:lang w:eastAsia="en-GB"/>
                <w14:ligatures w14:val="none"/>
              </w:rPr>
              <w:t>38955</w:t>
            </w:r>
          </w:p>
        </w:tc>
        <w:tc>
          <w:tcPr>
            <w:tcW w:w="894" w:type="dxa"/>
            <w:tcBorders>
              <w:top w:val="nil"/>
              <w:left w:val="nil"/>
              <w:bottom w:val="single" w:sz="4" w:space="0" w:color="auto"/>
              <w:right w:val="single" w:sz="4" w:space="0" w:color="auto"/>
            </w:tcBorders>
            <w:noWrap/>
            <w:vAlign w:val="bottom"/>
            <w:hideMark/>
          </w:tcPr>
          <w:p w14:paraId="7D15122D" w14:textId="77777777" w:rsidR="00DF6CBB" w:rsidRPr="00595690" w:rsidRDefault="00DF6CBB">
            <w:pPr>
              <w:spacing w:after="0" w:line="240" w:lineRule="auto"/>
              <w:jc w:val="center"/>
              <w:rPr>
                <w:rFonts w:ascii="Aptos Narrow" w:eastAsia="Times New Roman" w:hAnsi="Aptos Narrow" w:cs="Times New Roman"/>
                <w:color w:val="000000"/>
                <w:kern w:val="0"/>
                <w:lang w:eastAsia="en-GB"/>
                <w14:ligatures w14:val="none"/>
              </w:rPr>
            </w:pPr>
            <w:r w:rsidRPr="00595690">
              <w:rPr>
                <w:rFonts w:ascii="Aptos Narrow" w:eastAsia="Times New Roman" w:hAnsi="Aptos Narrow" w:cs="Times New Roman"/>
                <w:color w:val="000000"/>
                <w:kern w:val="0"/>
                <w:lang w:eastAsia="en-GB"/>
                <w14:ligatures w14:val="none"/>
              </w:rPr>
              <w:t>INV</w:t>
            </w:r>
          </w:p>
        </w:tc>
        <w:tc>
          <w:tcPr>
            <w:tcW w:w="1558" w:type="dxa"/>
            <w:tcBorders>
              <w:top w:val="nil"/>
              <w:left w:val="nil"/>
              <w:bottom w:val="single" w:sz="4" w:space="0" w:color="auto"/>
              <w:right w:val="single" w:sz="4" w:space="0" w:color="auto"/>
            </w:tcBorders>
            <w:noWrap/>
            <w:vAlign w:val="bottom"/>
            <w:hideMark/>
          </w:tcPr>
          <w:p w14:paraId="2C673140" w14:textId="77777777" w:rsidR="00DF6CBB" w:rsidRPr="00595690" w:rsidRDefault="00DF6CBB">
            <w:pPr>
              <w:spacing w:after="0" w:line="240" w:lineRule="auto"/>
              <w:jc w:val="center"/>
              <w:rPr>
                <w:rFonts w:ascii="Aptos Narrow" w:eastAsia="Times New Roman" w:hAnsi="Aptos Narrow" w:cs="Times New Roman"/>
                <w:color w:val="000000"/>
                <w:kern w:val="0"/>
                <w:lang w:eastAsia="en-GB"/>
                <w14:ligatures w14:val="none"/>
              </w:rPr>
            </w:pPr>
            <w:r w:rsidRPr="00595690">
              <w:rPr>
                <w:rFonts w:ascii="Aptos Narrow" w:eastAsia="Times New Roman" w:hAnsi="Aptos Narrow" w:cs="Times New Roman"/>
                <w:color w:val="000000"/>
                <w:kern w:val="0"/>
                <w:lang w:eastAsia="en-GB"/>
                <w14:ligatures w14:val="none"/>
              </w:rPr>
              <w:t>1688</w:t>
            </w:r>
          </w:p>
        </w:tc>
        <w:tc>
          <w:tcPr>
            <w:tcW w:w="1377" w:type="dxa"/>
            <w:tcBorders>
              <w:top w:val="nil"/>
              <w:left w:val="nil"/>
              <w:bottom w:val="single" w:sz="4" w:space="0" w:color="auto"/>
              <w:right w:val="single" w:sz="4" w:space="0" w:color="auto"/>
            </w:tcBorders>
            <w:noWrap/>
            <w:vAlign w:val="bottom"/>
            <w:hideMark/>
          </w:tcPr>
          <w:p w14:paraId="0DD9231E" w14:textId="77777777" w:rsidR="00DF6CBB" w:rsidRPr="00595690" w:rsidRDefault="00DF6CBB">
            <w:pPr>
              <w:spacing w:after="0" w:line="240" w:lineRule="auto"/>
              <w:jc w:val="center"/>
              <w:rPr>
                <w:rFonts w:ascii="Aptos Narrow" w:eastAsia="Times New Roman" w:hAnsi="Aptos Narrow" w:cs="Times New Roman"/>
                <w:color w:val="000000"/>
                <w:kern w:val="0"/>
                <w:lang w:eastAsia="en-GB"/>
                <w14:ligatures w14:val="none"/>
              </w:rPr>
            </w:pPr>
            <w:r w:rsidRPr="00595690">
              <w:rPr>
                <w:rFonts w:ascii="Aptos Narrow" w:eastAsia="Times New Roman" w:hAnsi="Aptos Narrow" w:cs="Times New Roman"/>
                <w:color w:val="000000"/>
                <w:kern w:val="0"/>
                <w:lang w:eastAsia="en-GB"/>
                <w14:ligatures w14:val="none"/>
              </w:rPr>
              <w:t xml:space="preserve"> 1609/19</w:t>
            </w:r>
          </w:p>
        </w:tc>
        <w:tc>
          <w:tcPr>
            <w:tcW w:w="1588" w:type="dxa"/>
            <w:tcBorders>
              <w:top w:val="nil"/>
              <w:left w:val="nil"/>
              <w:bottom w:val="single" w:sz="4" w:space="0" w:color="auto"/>
              <w:right w:val="single" w:sz="4" w:space="0" w:color="auto"/>
            </w:tcBorders>
            <w:noWrap/>
            <w:vAlign w:val="bottom"/>
            <w:hideMark/>
          </w:tcPr>
          <w:p w14:paraId="5E24F895" w14:textId="77777777" w:rsidR="00DF6CBB" w:rsidRPr="00595690" w:rsidRDefault="00DF6CBB">
            <w:pPr>
              <w:spacing w:after="0" w:line="240" w:lineRule="auto"/>
              <w:jc w:val="center"/>
              <w:rPr>
                <w:rFonts w:ascii="Aptos Narrow" w:eastAsia="Times New Roman" w:hAnsi="Aptos Narrow" w:cs="Times New Roman"/>
                <w:color w:val="000000"/>
                <w:kern w:val="0"/>
                <w:lang w:eastAsia="en-GB"/>
                <w14:ligatures w14:val="none"/>
              </w:rPr>
            </w:pPr>
            <w:r w:rsidRPr="00595690">
              <w:rPr>
                <w:rFonts w:ascii="Aptos Narrow" w:eastAsia="Times New Roman" w:hAnsi="Aptos Narrow" w:cs="Times New Roman"/>
                <w:color w:val="000000"/>
                <w:kern w:val="0"/>
                <w:lang w:eastAsia="en-GB"/>
                <w14:ligatures w14:val="none"/>
              </w:rPr>
              <w:t>2025.6</w:t>
            </w:r>
          </w:p>
        </w:tc>
        <w:tc>
          <w:tcPr>
            <w:tcW w:w="7642" w:type="dxa"/>
            <w:tcBorders>
              <w:top w:val="single" w:sz="4" w:space="0" w:color="auto"/>
              <w:left w:val="nil"/>
              <w:bottom w:val="single" w:sz="4" w:space="0" w:color="auto"/>
              <w:right w:val="single" w:sz="4" w:space="0" w:color="auto"/>
            </w:tcBorders>
            <w:noWrap/>
            <w:vAlign w:val="bottom"/>
            <w:hideMark/>
          </w:tcPr>
          <w:p w14:paraId="4B615F4B" w14:textId="77777777" w:rsidR="00DF6CBB" w:rsidRPr="00595690" w:rsidRDefault="00DF6CBB">
            <w:pPr>
              <w:spacing w:after="0" w:line="240" w:lineRule="auto"/>
              <w:jc w:val="center"/>
              <w:rPr>
                <w:rFonts w:ascii="Aptos Narrow" w:eastAsia="Times New Roman" w:hAnsi="Aptos Narrow" w:cs="Times New Roman"/>
                <w:color w:val="000000"/>
                <w:kern w:val="0"/>
                <w:lang w:eastAsia="en-GB"/>
                <w14:ligatures w14:val="none"/>
              </w:rPr>
            </w:pPr>
            <w:r w:rsidRPr="00595690">
              <w:rPr>
                <w:rFonts w:ascii="Aptos Narrow" w:eastAsia="Times New Roman" w:hAnsi="Aptos Narrow" w:cs="Times New Roman"/>
                <w:color w:val="000000"/>
                <w:kern w:val="0"/>
                <w:lang w:eastAsia="en-GB"/>
                <w14:ligatures w14:val="none"/>
              </w:rPr>
              <w:t>LASER CUT 650 x 600 x 10MM PLATES, PLASMA &amp; PUNCH 400 x 350 x 10MM PLATES</w:t>
            </w:r>
          </w:p>
        </w:tc>
        <w:tc>
          <w:tcPr>
            <w:tcW w:w="1384" w:type="dxa"/>
            <w:tcBorders>
              <w:top w:val="nil"/>
              <w:left w:val="nil"/>
              <w:bottom w:val="single" w:sz="4" w:space="0" w:color="auto"/>
              <w:right w:val="single" w:sz="4" w:space="0" w:color="auto"/>
            </w:tcBorders>
            <w:noWrap/>
            <w:vAlign w:val="bottom"/>
            <w:hideMark/>
          </w:tcPr>
          <w:p w14:paraId="7191A10D" w14:textId="77777777" w:rsidR="00DF6CBB" w:rsidRPr="00595690" w:rsidRDefault="00DF6CBB">
            <w:pPr>
              <w:spacing w:after="0" w:line="240" w:lineRule="auto"/>
              <w:jc w:val="center"/>
              <w:rPr>
                <w:rFonts w:ascii="Aptos Narrow" w:eastAsia="Times New Roman" w:hAnsi="Aptos Narrow" w:cs="Times New Roman"/>
                <w:color w:val="000000"/>
                <w:kern w:val="0"/>
                <w:lang w:eastAsia="en-GB"/>
                <w14:ligatures w14:val="none"/>
              </w:rPr>
            </w:pPr>
            <w:r w:rsidRPr="00595690">
              <w:rPr>
                <w:rFonts w:ascii="Aptos Narrow" w:eastAsia="Times New Roman" w:hAnsi="Aptos Narrow" w:cs="Times New Roman"/>
                <w:color w:val="000000"/>
                <w:kern w:val="0"/>
                <w:lang w:eastAsia="en-GB"/>
                <w14:ligatures w14:val="none"/>
              </w:rPr>
              <w:t>22/08/2024</w:t>
            </w:r>
          </w:p>
        </w:tc>
      </w:tr>
      <w:tr w:rsidR="00DF6CBB" w:rsidRPr="00595690" w14:paraId="2ED00382" w14:textId="77777777">
        <w:trPr>
          <w:trHeight w:val="241"/>
        </w:trPr>
        <w:tc>
          <w:tcPr>
            <w:tcW w:w="1332" w:type="dxa"/>
            <w:tcBorders>
              <w:top w:val="nil"/>
              <w:left w:val="single" w:sz="4" w:space="0" w:color="auto"/>
              <w:bottom w:val="single" w:sz="4" w:space="0" w:color="auto"/>
              <w:right w:val="single" w:sz="4" w:space="0" w:color="auto"/>
            </w:tcBorders>
            <w:noWrap/>
            <w:vAlign w:val="bottom"/>
            <w:hideMark/>
          </w:tcPr>
          <w:p w14:paraId="73E73E0D" w14:textId="77777777" w:rsidR="00DF6CBB" w:rsidRPr="00595690" w:rsidRDefault="00DF6CBB">
            <w:pPr>
              <w:spacing w:after="0" w:line="240" w:lineRule="auto"/>
              <w:jc w:val="center"/>
              <w:rPr>
                <w:rFonts w:ascii="Aptos Narrow" w:eastAsia="Times New Roman" w:hAnsi="Aptos Narrow" w:cs="Times New Roman"/>
                <w:color w:val="000000"/>
                <w:kern w:val="0"/>
                <w:lang w:eastAsia="en-GB"/>
                <w14:ligatures w14:val="none"/>
              </w:rPr>
            </w:pPr>
            <w:r w:rsidRPr="00595690">
              <w:rPr>
                <w:rFonts w:ascii="Aptos Narrow" w:eastAsia="Times New Roman" w:hAnsi="Aptos Narrow" w:cs="Times New Roman"/>
                <w:color w:val="000000"/>
                <w:kern w:val="0"/>
                <w:lang w:eastAsia="en-GB"/>
                <w14:ligatures w14:val="none"/>
              </w:rPr>
              <w:t>38956</w:t>
            </w:r>
          </w:p>
        </w:tc>
        <w:tc>
          <w:tcPr>
            <w:tcW w:w="894" w:type="dxa"/>
            <w:tcBorders>
              <w:top w:val="nil"/>
              <w:left w:val="nil"/>
              <w:bottom w:val="single" w:sz="4" w:space="0" w:color="auto"/>
              <w:right w:val="single" w:sz="4" w:space="0" w:color="auto"/>
            </w:tcBorders>
            <w:noWrap/>
            <w:vAlign w:val="bottom"/>
            <w:hideMark/>
          </w:tcPr>
          <w:p w14:paraId="094470D6" w14:textId="77777777" w:rsidR="00DF6CBB" w:rsidRPr="00595690" w:rsidRDefault="00DF6CBB">
            <w:pPr>
              <w:spacing w:after="0" w:line="240" w:lineRule="auto"/>
              <w:jc w:val="center"/>
              <w:rPr>
                <w:rFonts w:ascii="Aptos Narrow" w:eastAsia="Times New Roman" w:hAnsi="Aptos Narrow" w:cs="Times New Roman"/>
                <w:color w:val="000000"/>
                <w:kern w:val="0"/>
                <w:lang w:eastAsia="en-GB"/>
                <w14:ligatures w14:val="none"/>
              </w:rPr>
            </w:pPr>
            <w:r w:rsidRPr="00595690">
              <w:rPr>
                <w:rFonts w:ascii="Aptos Narrow" w:eastAsia="Times New Roman" w:hAnsi="Aptos Narrow" w:cs="Times New Roman"/>
                <w:color w:val="000000"/>
                <w:kern w:val="0"/>
                <w:lang w:eastAsia="en-GB"/>
                <w14:ligatures w14:val="none"/>
              </w:rPr>
              <w:t>INV</w:t>
            </w:r>
          </w:p>
        </w:tc>
        <w:tc>
          <w:tcPr>
            <w:tcW w:w="1558" w:type="dxa"/>
            <w:tcBorders>
              <w:top w:val="nil"/>
              <w:left w:val="nil"/>
              <w:bottom w:val="single" w:sz="4" w:space="0" w:color="auto"/>
              <w:right w:val="single" w:sz="4" w:space="0" w:color="auto"/>
            </w:tcBorders>
            <w:noWrap/>
            <w:vAlign w:val="bottom"/>
            <w:hideMark/>
          </w:tcPr>
          <w:p w14:paraId="21A97BD0" w14:textId="77777777" w:rsidR="00DF6CBB" w:rsidRPr="00595690" w:rsidRDefault="00DF6CBB">
            <w:pPr>
              <w:spacing w:after="0" w:line="240" w:lineRule="auto"/>
              <w:jc w:val="center"/>
              <w:rPr>
                <w:rFonts w:ascii="Aptos Narrow" w:eastAsia="Times New Roman" w:hAnsi="Aptos Narrow" w:cs="Times New Roman"/>
                <w:color w:val="000000"/>
                <w:kern w:val="0"/>
                <w:lang w:eastAsia="en-GB"/>
                <w14:ligatures w14:val="none"/>
              </w:rPr>
            </w:pPr>
            <w:r w:rsidRPr="00595690">
              <w:rPr>
                <w:rFonts w:ascii="Aptos Narrow" w:eastAsia="Times New Roman" w:hAnsi="Aptos Narrow" w:cs="Times New Roman"/>
                <w:color w:val="000000"/>
                <w:kern w:val="0"/>
                <w:lang w:eastAsia="en-GB"/>
                <w14:ligatures w14:val="none"/>
              </w:rPr>
              <w:t>550</w:t>
            </w:r>
          </w:p>
        </w:tc>
        <w:tc>
          <w:tcPr>
            <w:tcW w:w="1377" w:type="dxa"/>
            <w:tcBorders>
              <w:top w:val="nil"/>
              <w:left w:val="nil"/>
              <w:bottom w:val="single" w:sz="4" w:space="0" w:color="auto"/>
              <w:right w:val="single" w:sz="4" w:space="0" w:color="auto"/>
            </w:tcBorders>
            <w:noWrap/>
            <w:vAlign w:val="bottom"/>
            <w:hideMark/>
          </w:tcPr>
          <w:p w14:paraId="7DFFABA2" w14:textId="77777777" w:rsidR="00DF6CBB" w:rsidRPr="00595690" w:rsidRDefault="00DF6CBB">
            <w:pPr>
              <w:spacing w:after="0" w:line="240" w:lineRule="auto"/>
              <w:jc w:val="center"/>
              <w:rPr>
                <w:rFonts w:ascii="Aptos Narrow" w:eastAsia="Times New Roman" w:hAnsi="Aptos Narrow" w:cs="Times New Roman"/>
                <w:color w:val="000000"/>
                <w:kern w:val="0"/>
                <w:lang w:eastAsia="en-GB"/>
                <w14:ligatures w14:val="none"/>
              </w:rPr>
            </w:pPr>
            <w:r w:rsidRPr="00595690">
              <w:rPr>
                <w:rFonts w:ascii="Aptos Narrow" w:eastAsia="Times New Roman" w:hAnsi="Aptos Narrow" w:cs="Times New Roman"/>
                <w:color w:val="000000"/>
                <w:kern w:val="0"/>
                <w:lang w:eastAsia="en-GB"/>
                <w14:ligatures w14:val="none"/>
              </w:rPr>
              <w:t xml:space="preserve"> 1604/83</w:t>
            </w:r>
          </w:p>
        </w:tc>
        <w:tc>
          <w:tcPr>
            <w:tcW w:w="1588" w:type="dxa"/>
            <w:tcBorders>
              <w:top w:val="nil"/>
              <w:left w:val="nil"/>
              <w:bottom w:val="single" w:sz="4" w:space="0" w:color="auto"/>
              <w:right w:val="single" w:sz="4" w:space="0" w:color="auto"/>
            </w:tcBorders>
            <w:noWrap/>
            <w:vAlign w:val="bottom"/>
            <w:hideMark/>
          </w:tcPr>
          <w:p w14:paraId="54685438" w14:textId="77777777" w:rsidR="00DF6CBB" w:rsidRPr="00595690" w:rsidRDefault="00DF6CBB">
            <w:pPr>
              <w:spacing w:after="0" w:line="240" w:lineRule="auto"/>
              <w:jc w:val="center"/>
              <w:rPr>
                <w:rFonts w:ascii="Aptos Narrow" w:eastAsia="Times New Roman" w:hAnsi="Aptos Narrow" w:cs="Times New Roman"/>
                <w:color w:val="000000"/>
                <w:kern w:val="0"/>
                <w:lang w:eastAsia="en-GB"/>
                <w14:ligatures w14:val="none"/>
              </w:rPr>
            </w:pPr>
            <w:r w:rsidRPr="00595690">
              <w:rPr>
                <w:rFonts w:ascii="Aptos Narrow" w:eastAsia="Times New Roman" w:hAnsi="Aptos Narrow" w:cs="Times New Roman"/>
                <w:color w:val="000000"/>
                <w:kern w:val="0"/>
                <w:lang w:eastAsia="en-GB"/>
                <w14:ligatures w14:val="none"/>
              </w:rPr>
              <w:t>660</w:t>
            </w:r>
          </w:p>
        </w:tc>
        <w:tc>
          <w:tcPr>
            <w:tcW w:w="7642" w:type="dxa"/>
            <w:tcBorders>
              <w:top w:val="single" w:sz="4" w:space="0" w:color="auto"/>
              <w:left w:val="nil"/>
              <w:bottom w:val="single" w:sz="4" w:space="0" w:color="auto"/>
              <w:right w:val="single" w:sz="4" w:space="0" w:color="auto"/>
            </w:tcBorders>
            <w:noWrap/>
            <w:vAlign w:val="bottom"/>
            <w:hideMark/>
          </w:tcPr>
          <w:p w14:paraId="4173D79D" w14:textId="77777777" w:rsidR="00DF6CBB" w:rsidRPr="00595690" w:rsidRDefault="00DF6CBB">
            <w:pPr>
              <w:spacing w:after="0" w:line="240" w:lineRule="auto"/>
              <w:jc w:val="center"/>
              <w:rPr>
                <w:rFonts w:ascii="Aptos Narrow" w:eastAsia="Times New Roman" w:hAnsi="Aptos Narrow" w:cs="Times New Roman"/>
                <w:color w:val="000000"/>
                <w:kern w:val="0"/>
                <w:lang w:eastAsia="en-GB"/>
                <w14:ligatures w14:val="none"/>
              </w:rPr>
            </w:pPr>
            <w:r w:rsidRPr="00595690">
              <w:rPr>
                <w:rFonts w:ascii="Aptos Narrow" w:eastAsia="Times New Roman" w:hAnsi="Aptos Narrow" w:cs="Times New Roman"/>
                <w:color w:val="000000"/>
                <w:kern w:val="0"/>
                <w:lang w:eastAsia="en-GB"/>
                <w14:ligatures w14:val="none"/>
              </w:rPr>
              <w:t>LASER CUT 500 No. ID TAGS</w:t>
            </w:r>
          </w:p>
        </w:tc>
        <w:tc>
          <w:tcPr>
            <w:tcW w:w="1384" w:type="dxa"/>
            <w:tcBorders>
              <w:top w:val="nil"/>
              <w:left w:val="nil"/>
              <w:bottom w:val="single" w:sz="4" w:space="0" w:color="auto"/>
              <w:right w:val="single" w:sz="4" w:space="0" w:color="auto"/>
            </w:tcBorders>
            <w:noWrap/>
            <w:vAlign w:val="bottom"/>
            <w:hideMark/>
          </w:tcPr>
          <w:p w14:paraId="142371C3" w14:textId="77777777" w:rsidR="00DF6CBB" w:rsidRPr="00595690" w:rsidRDefault="00DF6CBB">
            <w:pPr>
              <w:spacing w:after="0" w:line="240" w:lineRule="auto"/>
              <w:jc w:val="center"/>
              <w:rPr>
                <w:rFonts w:ascii="Aptos Narrow" w:eastAsia="Times New Roman" w:hAnsi="Aptos Narrow" w:cs="Times New Roman"/>
                <w:color w:val="000000"/>
                <w:kern w:val="0"/>
                <w:lang w:eastAsia="en-GB"/>
                <w14:ligatures w14:val="none"/>
              </w:rPr>
            </w:pPr>
            <w:r w:rsidRPr="00595690">
              <w:rPr>
                <w:rFonts w:ascii="Aptos Narrow" w:eastAsia="Times New Roman" w:hAnsi="Aptos Narrow" w:cs="Times New Roman"/>
                <w:color w:val="000000"/>
                <w:kern w:val="0"/>
                <w:lang w:eastAsia="en-GB"/>
                <w14:ligatures w14:val="none"/>
              </w:rPr>
              <w:t>30/08/2024</w:t>
            </w:r>
          </w:p>
        </w:tc>
      </w:tr>
      <w:tr w:rsidR="00DF6CBB" w:rsidRPr="00595690" w14:paraId="7D62A9AA" w14:textId="77777777">
        <w:trPr>
          <w:trHeight w:val="241"/>
        </w:trPr>
        <w:tc>
          <w:tcPr>
            <w:tcW w:w="1332" w:type="dxa"/>
            <w:tcBorders>
              <w:top w:val="nil"/>
              <w:left w:val="single" w:sz="4" w:space="0" w:color="auto"/>
              <w:bottom w:val="single" w:sz="4" w:space="0" w:color="auto"/>
              <w:right w:val="single" w:sz="4" w:space="0" w:color="auto"/>
            </w:tcBorders>
            <w:noWrap/>
            <w:vAlign w:val="bottom"/>
            <w:hideMark/>
          </w:tcPr>
          <w:p w14:paraId="7D235882" w14:textId="77777777" w:rsidR="00DF6CBB" w:rsidRPr="00595690" w:rsidRDefault="00DF6CBB">
            <w:pPr>
              <w:spacing w:after="0" w:line="240" w:lineRule="auto"/>
              <w:jc w:val="center"/>
              <w:rPr>
                <w:rFonts w:ascii="Aptos Narrow" w:eastAsia="Times New Roman" w:hAnsi="Aptos Narrow" w:cs="Times New Roman"/>
                <w:color w:val="000000"/>
                <w:kern w:val="0"/>
                <w:lang w:eastAsia="en-GB"/>
                <w14:ligatures w14:val="none"/>
              </w:rPr>
            </w:pPr>
            <w:r w:rsidRPr="00595690">
              <w:rPr>
                <w:rFonts w:ascii="Aptos Narrow" w:eastAsia="Times New Roman" w:hAnsi="Aptos Narrow" w:cs="Times New Roman"/>
                <w:color w:val="000000"/>
                <w:kern w:val="0"/>
                <w:lang w:eastAsia="en-GB"/>
                <w14:ligatures w14:val="none"/>
              </w:rPr>
              <w:t>38991</w:t>
            </w:r>
          </w:p>
        </w:tc>
        <w:tc>
          <w:tcPr>
            <w:tcW w:w="894" w:type="dxa"/>
            <w:tcBorders>
              <w:top w:val="nil"/>
              <w:left w:val="nil"/>
              <w:bottom w:val="single" w:sz="4" w:space="0" w:color="auto"/>
              <w:right w:val="single" w:sz="4" w:space="0" w:color="auto"/>
            </w:tcBorders>
            <w:noWrap/>
            <w:vAlign w:val="bottom"/>
            <w:hideMark/>
          </w:tcPr>
          <w:p w14:paraId="50075B9A" w14:textId="77777777" w:rsidR="00DF6CBB" w:rsidRPr="00595690" w:rsidRDefault="00DF6CBB">
            <w:pPr>
              <w:spacing w:after="0" w:line="240" w:lineRule="auto"/>
              <w:jc w:val="center"/>
              <w:rPr>
                <w:rFonts w:ascii="Aptos Narrow" w:eastAsia="Times New Roman" w:hAnsi="Aptos Narrow" w:cs="Times New Roman"/>
                <w:color w:val="000000"/>
                <w:kern w:val="0"/>
                <w:lang w:eastAsia="en-GB"/>
                <w14:ligatures w14:val="none"/>
              </w:rPr>
            </w:pPr>
            <w:r w:rsidRPr="00595690">
              <w:rPr>
                <w:rFonts w:ascii="Aptos Narrow" w:eastAsia="Times New Roman" w:hAnsi="Aptos Narrow" w:cs="Times New Roman"/>
                <w:color w:val="000000"/>
                <w:kern w:val="0"/>
                <w:lang w:eastAsia="en-GB"/>
                <w14:ligatures w14:val="none"/>
              </w:rPr>
              <w:t>INV</w:t>
            </w:r>
          </w:p>
        </w:tc>
        <w:tc>
          <w:tcPr>
            <w:tcW w:w="1558" w:type="dxa"/>
            <w:tcBorders>
              <w:top w:val="nil"/>
              <w:left w:val="nil"/>
              <w:bottom w:val="single" w:sz="4" w:space="0" w:color="auto"/>
              <w:right w:val="single" w:sz="4" w:space="0" w:color="auto"/>
            </w:tcBorders>
            <w:noWrap/>
            <w:vAlign w:val="bottom"/>
            <w:hideMark/>
          </w:tcPr>
          <w:p w14:paraId="4551FDD5" w14:textId="77777777" w:rsidR="00DF6CBB" w:rsidRPr="00595690" w:rsidRDefault="00DF6CBB">
            <w:pPr>
              <w:spacing w:after="0" w:line="240" w:lineRule="auto"/>
              <w:jc w:val="center"/>
              <w:rPr>
                <w:rFonts w:ascii="Aptos Narrow" w:eastAsia="Times New Roman" w:hAnsi="Aptos Narrow" w:cs="Times New Roman"/>
                <w:color w:val="000000"/>
                <w:kern w:val="0"/>
                <w:lang w:eastAsia="en-GB"/>
                <w14:ligatures w14:val="none"/>
              </w:rPr>
            </w:pPr>
            <w:r w:rsidRPr="00595690">
              <w:rPr>
                <w:rFonts w:ascii="Aptos Narrow" w:eastAsia="Times New Roman" w:hAnsi="Aptos Narrow" w:cs="Times New Roman"/>
                <w:color w:val="000000"/>
                <w:kern w:val="0"/>
                <w:lang w:eastAsia="en-GB"/>
                <w14:ligatures w14:val="none"/>
              </w:rPr>
              <w:t>2970</w:t>
            </w:r>
          </w:p>
        </w:tc>
        <w:tc>
          <w:tcPr>
            <w:tcW w:w="1377" w:type="dxa"/>
            <w:tcBorders>
              <w:top w:val="nil"/>
              <w:left w:val="nil"/>
              <w:bottom w:val="single" w:sz="4" w:space="0" w:color="auto"/>
              <w:right w:val="single" w:sz="4" w:space="0" w:color="auto"/>
            </w:tcBorders>
            <w:noWrap/>
            <w:vAlign w:val="bottom"/>
            <w:hideMark/>
          </w:tcPr>
          <w:p w14:paraId="7583BAE1" w14:textId="77777777" w:rsidR="00DF6CBB" w:rsidRPr="00595690" w:rsidRDefault="00DF6CBB">
            <w:pPr>
              <w:spacing w:after="0" w:line="240" w:lineRule="auto"/>
              <w:jc w:val="center"/>
              <w:rPr>
                <w:rFonts w:ascii="Aptos Narrow" w:eastAsia="Times New Roman" w:hAnsi="Aptos Narrow" w:cs="Times New Roman"/>
                <w:color w:val="000000"/>
                <w:kern w:val="0"/>
                <w:lang w:eastAsia="en-GB"/>
                <w14:ligatures w14:val="none"/>
              </w:rPr>
            </w:pPr>
            <w:r w:rsidRPr="00595690">
              <w:rPr>
                <w:rFonts w:ascii="Aptos Narrow" w:eastAsia="Times New Roman" w:hAnsi="Aptos Narrow" w:cs="Times New Roman"/>
                <w:color w:val="000000"/>
                <w:kern w:val="0"/>
                <w:lang w:eastAsia="en-GB"/>
                <w14:ligatures w14:val="none"/>
              </w:rPr>
              <w:t xml:space="preserve"> 1609/29</w:t>
            </w:r>
          </w:p>
        </w:tc>
        <w:tc>
          <w:tcPr>
            <w:tcW w:w="1588" w:type="dxa"/>
            <w:tcBorders>
              <w:top w:val="nil"/>
              <w:left w:val="nil"/>
              <w:bottom w:val="single" w:sz="4" w:space="0" w:color="auto"/>
              <w:right w:val="single" w:sz="4" w:space="0" w:color="auto"/>
            </w:tcBorders>
            <w:noWrap/>
            <w:vAlign w:val="bottom"/>
            <w:hideMark/>
          </w:tcPr>
          <w:p w14:paraId="59A53629" w14:textId="77777777" w:rsidR="00DF6CBB" w:rsidRPr="00595690" w:rsidRDefault="00DF6CBB">
            <w:pPr>
              <w:spacing w:after="0" w:line="240" w:lineRule="auto"/>
              <w:jc w:val="center"/>
              <w:rPr>
                <w:rFonts w:ascii="Aptos Narrow" w:eastAsia="Times New Roman" w:hAnsi="Aptos Narrow" w:cs="Times New Roman"/>
                <w:color w:val="000000"/>
                <w:kern w:val="0"/>
                <w:lang w:eastAsia="en-GB"/>
                <w14:ligatures w14:val="none"/>
              </w:rPr>
            </w:pPr>
            <w:r w:rsidRPr="00595690">
              <w:rPr>
                <w:rFonts w:ascii="Aptos Narrow" w:eastAsia="Times New Roman" w:hAnsi="Aptos Narrow" w:cs="Times New Roman"/>
                <w:color w:val="000000"/>
                <w:kern w:val="0"/>
                <w:lang w:eastAsia="en-GB"/>
                <w14:ligatures w14:val="none"/>
              </w:rPr>
              <w:t>3564</w:t>
            </w:r>
          </w:p>
        </w:tc>
        <w:tc>
          <w:tcPr>
            <w:tcW w:w="7642" w:type="dxa"/>
            <w:tcBorders>
              <w:top w:val="single" w:sz="4" w:space="0" w:color="auto"/>
              <w:left w:val="nil"/>
              <w:bottom w:val="single" w:sz="4" w:space="0" w:color="auto"/>
              <w:right w:val="single" w:sz="4" w:space="0" w:color="auto"/>
            </w:tcBorders>
            <w:noWrap/>
            <w:vAlign w:val="bottom"/>
            <w:hideMark/>
          </w:tcPr>
          <w:p w14:paraId="321B9671" w14:textId="77777777" w:rsidR="00DF6CBB" w:rsidRPr="00595690" w:rsidRDefault="00DF6CBB">
            <w:pPr>
              <w:spacing w:after="0" w:line="240" w:lineRule="auto"/>
              <w:jc w:val="center"/>
              <w:rPr>
                <w:rFonts w:ascii="Aptos Narrow" w:eastAsia="Times New Roman" w:hAnsi="Aptos Narrow" w:cs="Times New Roman"/>
                <w:color w:val="000000"/>
                <w:kern w:val="0"/>
                <w:lang w:eastAsia="en-GB"/>
                <w14:ligatures w14:val="none"/>
              </w:rPr>
            </w:pPr>
            <w:r w:rsidRPr="00595690">
              <w:rPr>
                <w:rFonts w:ascii="Aptos Narrow" w:eastAsia="Times New Roman" w:hAnsi="Aptos Narrow" w:cs="Times New Roman"/>
                <w:color w:val="000000"/>
                <w:kern w:val="0"/>
                <w:lang w:eastAsia="en-GB"/>
                <w14:ligatures w14:val="none"/>
              </w:rPr>
              <w:t>SUPPLY, PROFILE &amp; ROLL 2 No. STIFFENING RINGS</w:t>
            </w:r>
          </w:p>
        </w:tc>
        <w:tc>
          <w:tcPr>
            <w:tcW w:w="1384" w:type="dxa"/>
            <w:tcBorders>
              <w:top w:val="nil"/>
              <w:left w:val="nil"/>
              <w:bottom w:val="single" w:sz="4" w:space="0" w:color="auto"/>
              <w:right w:val="single" w:sz="4" w:space="0" w:color="auto"/>
            </w:tcBorders>
            <w:noWrap/>
            <w:vAlign w:val="bottom"/>
            <w:hideMark/>
          </w:tcPr>
          <w:p w14:paraId="676734D4" w14:textId="77777777" w:rsidR="00DF6CBB" w:rsidRPr="00595690" w:rsidRDefault="00DF6CBB">
            <w:pPr>
              <w:spacing w:after="0" w:line="240" w:lineRule="auto"/>
              <w:jc w:val="center"/>
              <w:rPr>
                <w:rFonts w:ascii="Aptos Narrow" w:eastAsia="Times New Roman" w:hAnsi="Aptos Narrow" w:cs="Times New Roman"/>
                <w:color w:val="000000"/>
                <w:kern w:val="0"/>
                <w:lang w:eastAsia="en-GB"/>
                <w14:ligatures w14:val="none"/>
              </w:rPr>
            </w:pPr>
            <w:r w:rsidRPr="00595690">
              <w:rPr>
                <w:rFonts w:ascii="Aptos Narrow" w:eastAsia="Times New Roman" w:hAnsi="Aptos Narrow" w:cs="Times New Roman"/>
                <w:color w:val="000000"/>
                <w:kern w:val="0"/>
                <w:lang w:eastAsia="en-GB"/>
                <w14:ligatures w14:val="none"/>
              </w:rPr>
              <w:t>10/09/2024</w:t>
            </w:r>
          </w:p>
        </w:tc>
      </w:tr>
      <w:tr w:rsidR="00DF6CBB" w:rsidRPr="00595690" w14:paraId="3683D36F" w14:textId="77777777">
        <w:trPr>
          <w:trHeight w:val="241"/>
        </w:trPr>
        <w:tc>
          <w:tcPr>
            <w:tcW w:w="1332" w:type="dxa"/>
            <w:tcBorders>
              <w:top w:val="nil"/>
              <w:left w:val="single" w:sz="4" w:space="0" w:color="auto"/>
              <w:bottom w:val="single" w:sz="4" w:space="0" w:color="auto"/>
              <w:right w:val="single" w:sz="4" w:space="0" w:color="auto"/>
            </w:tcBorders>
            <w:noWrap/>
            <w:vAlign w:val="bottom"/>
            <w:hideMark/>
          </w:tcPr>
          <w:p w14:paraId="4D13DA3D" w14:textId="77777777" w:rsidR="00DF6CBB" w:rsidRPr="00595690" w:rsidRDefault="00DF6CBB">
            <w:pPr>
              <w:spacing w:after="0" w:line="240" w:lineRule="auto"/>
              <w:jc w:val="center"/>
              <w:rPr>
                <w:rFonts w:ascii="Aptos Narrow" w:eastAsia="Times New Roman" w:hAnsi="Aptos Narrow" w:cs="Times New Roman"/>
                <w:color w:val="000000"/>
                <w:kern w:val="0"/>
                <w:lang w:eastAsia="en-GB"/>
                <w14:ligatures w14:val="none"/>
              </w:rPr>
            </w:pPr>
            <w:r w:rsidRPr="00595690">
              <w:rPr>
                <w:rFonts w:ascii="Aptos Narrow" w:eastAsia="Times New Roman" w:hAnsi="Aptos Narrow" w:cs="Times New Roman"/>
                <w:color w:val="000000"/>
                <w:kern w:val="0"/>
                <w:lang w:eastAsia="en-GB"/>
                <w14:ligatures w14:val="none"/>
              </w:rPr>
              <w:t>39083</w:t>
            </w:r>
          </w:p>
        </w:tc>
        <w:tc>
          <w:tcPr>
            <w:tcW w:w="894" w:type="dxa"/>
            <w:tcBorders>
              <w:top w:val="nil"/>
              <w:left w:val="nil"/>
              <w:bottom w:val="single" w:sz="4" w:space="0" w:color="auto"/>
              <w:right w:val="single" w:sz="4" w:space="0" w:color="auto"/>
            </w:tcBorders>
            <w:noWrap/>
            <w:vAlign w:val="bottom"/>
            <w:hideMark/>
          </w:tcPr>
          <w:p w14:paraId="0DA83D31" w14:textId="77777777" w:rsidR="00DF6CBB" w:rsidRPr="00595690" w:rsidRDefault="00DF6CBB">
            <w:pPr>
              <w:spacing w:after="0" w:line="240" w:lineRule="auto"/>
              <w:jc w:val="center"/>
              <w:rPr>
                <w:rFonts w:ascii="Aptos Narrow" w:eastAsia="Times New Roman" w:hAnsi="Aptos Narrow" w:cs="Times New Roman"/>
                <w:color w:val="000000"/>
                <w:kern w:val="0"/>
                <w:lang w:eastAsia="en-GB"/>
                <w14:ligatures w14:val="none"/>
              </w:rPr>
            </w:pPr>
            <w:r w:rsidRPr="00595690">
              <w:rPr>
                <w:rFonts w:ascii="Aptos Narrow" w:eastAsia="Times New Roman" w:hAnsi="Aptos Narrow" w:cs="Times New Roman"/>
                <w:color w:val="000000"/>
                <w:kern w:val="0"/>
                <w:lang w:eastAsia="en-GB"/>
                <w14:ligatures w14:val="none"/>
              </w:rPr>
              <w:t>INV</w:t>
            </w:r>
          </w:p>
        </w:tc>
        <w:tc>
          <w:tcPr>
            <w:tcW w:w="1558" w:type="dxa"/>
            <w:tcBorders>
              <w:top w:val="nil"/>
              <w:left w:val="nil"/>
              <w:bottom w:val="single" w:sz="4" w:space="0" w:color="auto"/>
              <w:right w:val="single" w:sz="4" w:space="0" w:color="auto"/>
            </w:tcBorders>
            <w:noWrap/>
            <w:vAlign w:val="bottom"/>
            <w:hideMark/>
          </w:tcPr>
          <w:p w14:paraId="0A402AEA" w14:textId="77777777" w:rsidR="00DF6CBB" w:rsidRPr="00595690" w:rsidRDefault="00DF6CBB">
            <w:pPr>
              <w:spacing w:after="0" w:line="240" w:lineRule="auto"/>
              <w:jc w:val="center"/>
              <w:rPr>
                <w:rFonts w:ascii="Aptos Narrow" w:eastAsia="Times New Roman" w:hAnsi="Aptos Narrow" w:cs="Times New Roman"/>
                <w:color w:val="000000"/>
                <w:kern w:val="0"/>
                <w:lang w:eastAsia="en-GB"/>
                <w14:ligatures w14:val="none"/>
              </w:rPr>
            </w:pPr>
            <w:r w:rsidRPr="00595690">
              <w:rPr>
                <w:rFonts w:ascii="Aptos Narrow" w:eastAsia="Times New Roman" w:hAnsi="Aptos Narrow" w:cs="Times New Roman"/>
                <w:color w:val="000000"/>
                <w:kern w:val="0"/>
                <w:lang w:eastAsia="en-GB"/>
                <w14:ligatures w14:val="none"/>
              </w:rPr>
              <w:t>315</w:t>
            </w:r>
          </w:p>
        </w:tc>
        <w:tc>
          <w:tcPr>
            <w:tcW w:w="1377" w:type="dxa"/>
            <w:tcBorders>
              <w:top w:val="nil"/>
              <w:left w:val="nil"/>
              <w:bottom w:val="single" w:sz="4" w:space="0" w:color="auto"/>
              <w:right w:val="single" w:sz="4" w:space="0" w:color="auto"/>
            </w:tcBorders>
            <w:noWrap/>
            <w:vAlign w:val="bottom"/>
            <w:hideMark/>
          </w:tcPr>
          <w:p w14:paraId="5ABB09A1" w14:textId="77777777" w:rsidR="00DF6CBB" w:rsidRPr="00595690" w:rsidRDefault="00DF6CBB">
            <w:pPr>
              <w:spacing w:after="0" w:line="240" w:lineRule="auto"/>
              <w:jc w:val="center"/>
              <w:rPr>
                <w:rFonts w:ascii="Aptos Narrow" w:eastAsia="Times New Roman" w:hAnsi="Aptos Narrow" w:cs="Times New Roman"/>
                <w:color w:val="000000"/>
                <w:kern w:val="0"/>
                <w:lang w:eastAsia="en-GB"/>
                <w14:ligatures w14:val="none"/>
              </w:rPr>
            </w:pPr>
            <w:r w:rsidRPr="00595690">
              <w:rPr>
                <w:rFonts w:ascii="Aptos Narrow" w:eastAsia="Times New Roman" w:hAnsi="Aptos Narrow" w:cs="Times New Roman"/>
                <w:color w:val="000000"/>
                <w:kern w:val="0"/>
                <w:lang w:eastAsia="en-GB"/>
                <w14:ligatures w14:val="none"/>
              </w:rPr>
              <w:t xml:space="preserve"> 1625/12</w:t>
            </w:r>
          </w:p>
        </w:tc>
        <w:tc>
          <w:tcPr>
            <w:tcW w:w="1588" w:type="dxa"/>
            <w:tcBorders>
              <w:top w:val="nil"/>
              <w:left w:val="nil"/>
              <w:bottom w:val="single" w:sz="4" w:space="0" w:color="auto"/>
              <w:right w:val="single" w:sz="4" w:space="0" w:color="auto"/>
            </w:tcBorders>
            <w:noWrap/>
            <w:vAlign w:val="bottom"/>
            <w:hideMark/>
          </w:tcPr>
          <w:p w14:paraId="546D4F49" w14:textId="77777777" w:rsidR="00DF6CBB" w:rsidRPr="00595690" w:rsidRDefault="00DF6CBB">
            <w:pPr>
              <w:spacing w:after="0" w:line="240" w:lineRule="auto"/>
              <w:jc w:val="center"/>
              <w:rPr>
                <w:rFonts w:ascii="Aptos Narrow" w:eastAsia="Times New Roman" w:hAnsi="Aptos Narrow" w:cs="Times New Roman"/>
                <w:color w:val="000000"/>
                <w:kern w:val="0"/>
                <w:lang w:eastAsia="en-GB"/>
                <w14:ligatures w14:val="none"/>
              </w:rPr>
            </w:pPr>
            <w:r w:rsidRPr="00595690">
              <w:rPr>
                <w:rFonts w:ascii="Aptos Narrow" w:eastAsia="Times New Roman" w:hAnsi="Aptos Narrow" w:cs="Times New Roman"/>
                <w:color w:val="000000"/>
                <w:kern w:val="0"/>
                <w:lang w:eastAsia="en-GB"/>
                <w14:ligatures w14:val="none"/>
              </w:rPr>
              <w:t>378</w:t>
            </w:r>
          </w:p>
        </w:tc>
        <w:tc>
          <w:tcPr>
            <w:tcW w:w="7642" w:type="dxa"/>
            <w:tcBorders>
              <w:top w:val="single" w:sz="4" w:space="0" w:color="auto"/>
              <w:left w:val="nil"/>
              <w:bottom w:val="single" w:sz="4" w:space="0" w:color="auto"/>
              <w:right w:val="single" w:sz="4" w:space="0" w:color="auto"/>
            </w:tcBorders>
            <w:noWrap/>
            <w:vAlign w:val="bottom"/>
            <w:hideMark/>
          </w:tcPr>
          <w:p w14:paraId="00878FA5" w14:textId="77777777" w:rsidR="00DF6CBB" w:rsidRPr="00595690" w:rsidRDefault="00DF6CBB">
            <w:pPr>
              <w:spacing w:after="0" w:line="240" w:lineRule="auto"/>
              <w:jc w:val="center"/>
              <w:rPr>
                <w:rFonts w:ascii="Aptos Narrow" w:eastAsia="Times New Roman" w:hAnsi="Aptos Narrow" w:cs="Times New Roman"/>
                <w:color w:val="000000"/>
                <w:kern w:val="0"/>
                <w:lang w:eastAsia="en-GB"/>
                <w14:ligatures w14:val="none"/>
              </w:rPr>
            </w:pPr>
            <w:r w:rsidRPr="00595690">
              <w:rPr>
                <w:rFonts w:ascii="Aptos Narrow" w:eastAsia="Times New Roman" w:hAnsi="Aptos Narrow" w:cs="Times New Roman"/>
                <w:color w:val="000000"/>
                <w:kern w:val="0"/>
                <w:lang w:eastAsia="en-GB"/>
                <w14:ligatures w14:val="none"/>
              </w:rPr>
              <w:t>BASE PLATES, GUSSETS &amp; STUB SHAFTS</w:t>
            </w:r>
          </w:p>
        </w:tc>
        <w:tc>
          <w:tcPr>
            <w:tcW w:w="1384" w:type="dxa"/>
            <w:tcBorders>
              <w:top w:val="nil"/>
              <w:left w:val="nil"/>
              <w:bottom w:val="single" w:sz="4" w:space="0" w:color="auto"/>
              <w:right w:val="single" w:sz="4" w:space="0" w:color="auto"/>
            </w:tcBorders>
            <w:noWrap/>
            <w:vAlign w:val="bottom"/>
            <w:hideMark/>
          </w:tcPr>
          <w:p w14:paraId="6B9E6489" w14:textId="77777777" w:rsidR="00DF6CBB" w:rsidRPr="00595690" w:rsidRDefault="00DF6CBB">
            <w:pPr>
              <w:spacing w:after="0" w:line="240" w:lineRule="auto"/>
              <w:jc w:val="center"/>
              <w:rPr>
                <w:rFonts w:ascii="Aptos Narrow" w:eastAsia="Times New Roman" w:hAnsi="Aptos Narrow" w:cs="Times New Roman"/>
                <w:color w:val="000000"/>
                <w:kern w:val="0"/>
                <w:lang w:eastAsia="en-GB"/>
                <w14:ligatures w14:val="none"/>
              </w:rPr>
            </w:pPr>
            <w:r w:rsidRPr="00595690">
              <w:rPr>
                <w:rFonts w:ascii="Aptos Narrow" w:eastAsia="Times New Roman" w:hAnsi="Aptos Narrow" w:cs="Times New Roman"/>
                <w:color w:val="000000"/>
                <w:kern w:val="0"/>
                <w:lang w:eastAsia="en-GB"/>
                <w14:ligatures w14:val="none"/>
              </w:rPr>
              <w:t>18/10/2024</w:t>
            </w:r>
          </w:p>
        </w:tc>
      </w:tr>
      <w:tr w:rsidR="00DF6CBB" w:rsidRPr="00595690" w14:paraId="430F17F7" w14:textId="77777777">
        <w:trPr>
          <w:trHeight w:val="241"/>
        </w:trPr>
        <w:tc>
          <w:tcPr>
            <w:tcW w:w="1332" w:type="dxa"/>
            <w:tcBorders>
              <w:top w:val="nil"/>
              <w:left w:val="single" w:sz="4" w:space="0" w:color="auto"/>
              <w:bottom w:val="single" w:sz="4" w:space="0" w:color="auto"/>
              <w:right w:val="single" w:sz="4" w:space="0" w:color="auto"/>
            </w:tcBorders>
            <w:noWrap/>
            <w:vAlign w:val="bottom"/>
            <w:hideMark/>
          </w:tcPr>
          <w:p w14:paraId="7A530B7C" w14:textId="77777777" w:rsidR="00DF6CBB" w:rsidRPr="00595690" w:rsidRDefault="00DF6CBB">
            <w:pPr>
              <w:spacing w:after="0" w:line="240" w:lineRule="auto"/>
              <w:jc w:val="center"/>
              <w:rPr>
                <w:rFonts w:ascii="Aptos Narrow" w:eastAsia="Times New Roman" w:hAnsi="Aptos Narrow" w:cs="Times New Roman"/>
                <w:color w:val="000000"/>
                <w:kern w:val="0"/>
                <w:lang w:eastAsia="en-GB"/>
                <w14:ligatures w14:val="none"/>
              </w:rPr>
            </w:pPr>
            <w:r w:rsidRPr="00595690">
              <w:rPr>
                <w:rFonts w:ascii="Aptos Narrow" w:eastAsia="Times New Roman" w:hAnsi="Aptos Narrow" w:cs="Times New Roman"/>
                <w:color w:val="000000"/>
                <w:kern w:val="0"/>
                <w:lang w:eastAsia="en-GB"/>
                <w14:ligatures w14:val="none"/>
              </w:rPr>
              <w:t>39126</w:t>
            </w:r>
          </w:p>
        </w:tc>
        <w:tc>
          <w:tcPr>
            <w:tcW w:w="894" w:type="dxa"/>
            <w:tcBorders>
              <w:top w:val="nil"/>
              <w:left w:val="nil"/>
              <w:bottom w:val="single" w:sz="4" w:space="0" w:color="auto"/>
              <w:right w:val="single" w:sz="4" w:space="0" w:color="auto"/>
            </w:tcBorders>
            <w:noWrap/>
            <w:vAlign w:val="bottom"/>
            <w:hideMark/>
          </w:tcPr>
          <w:p w14:paraId="5EEC7CCC" w14:textId="77777777" w:rsidR="00DF6CBB" w:rsidRPr="00595690" w:rsidRDefault="00DF6CBB">
            <w:pPr>
              <w:spacing w:after="0" w:line="240" w:lineRule="auto"/>
              <w:jc w:val="center"/>
              <w:rPr>
                <w:rFonts w:ascii="Aptos Narrow" w:eastAsia="Times New Roman" w:hAnsi="Aptos Narrow" w:cs="Times New Roman"/>
                <w:color w:val="000000"/>
                <w:kern w:val="0"/>
                <w:lang w:eastAsia="en-GB"/>
                <w14:ligatures w14:val="none"/>
              </w:rPr>
            </w:pPr>
            <w:r w:rsidRPr="00595690">
              <w:rPr>
                <w:rFonts w:ascii="Aptos Narrow" w:eastAsia="Times New Roman" w:hAnsi="Aptos Narrow" w:cs="Times New Roman"/>
                <w:color w:val="000000"/>
                <w:kern w:val="0"/>
                <w:lang w:eastAsia="en-GB"/>
                <w14:ligatures w14:val="none"/>
              </w:rPr>
              <w:t>INV</w:t>
            </w:r>
          </w:p>
        </w:tc>
        <w:tc>
          <w:tcPr>
            <w:tcW w:w="1558" w:type="dxa"/>
            <w:tcBorders>
              <w:top w:val="nil"/>
              <w:left w:val="nil"/>
              <w:bottom w:val="single" w:sz="4" w:space="0" w:color="auto"/>
              <w:right w:val="single" w:sz="4" w:space="0" w:color="auto"/>
            </w:tcBorders>
            <w:noWrap/>
            <w:vAlign w:val="bottom"/>
            <w:hideMark/>
          </w:tcPr>
          <w:p w14:paraId="317C758D" w14:textId="77777777" w:rsidR="00DF6CBB" w:rsidRPr="00595690" w:rsidRDefault="00DF6CBB">
            <w:pPr>
              <w:spacing w:after="0" w:line="240" w:lineRule="auto"/>
              <w:jc w:val="center"/>
              <w:rPr>
                <w:rFonts w:ascii="Aptos Narrow" w:eastAsia="Times New Roman" w:hAnsi="Aptos Narrow" w:cs="Times New Roman"/>
                <w:color w:val="000000"/>
                <w:kern w:val="0"/>
                <w:lang w:eastAsia="en-GB"/>
                <w14:ligatures w14:val="none"/>
              </w:rPr>
            </w:pPr>
            <w:r w:rsidRPr="00595690">
              <w:rPr>
                <w:rFonts w:ascii="Aptos Narrow" w:eastAsia="Times New Roman" w:hAnsi="Aptos Narrow" w:cs="Times New Roman"/>
                <w:color w:val="000000"/>
                <w:kern w:val="0"/>
                <w:lang w:eastAsia="en-GB"/>
                <w14:ligatures w14:val="none"/>
              </w:rPr>
              <w:t>65</w:t>
            </w:r>
          </w:p>
        </w:tc>
        <w:tc>
          <w:tcPr>
            <w:tcW w:w="1377" w:type="dxa"/>
            <w:tcBorders>
              <w:top w:val="nil"/>
              <w:left w:val="nil"/>
              <w:bottom w:val="single" w:sz="4" w:space="0" w:color="auto"/>
              <w:right w:val="single" w:sz="4" w:space="0" w:color="auto"/>
            </w:tcBorders>
            <w:noWrap/>
            <w:vAlign w:val="bottom"/>
            <w:hideMark/>
          </w:tcPr>
          <w:p w14:paraId="0EB67B17" w14:textId="77777777" w:rsidR="00DF6CBB" w:rsidRPr="00595690" w:rsidRDefault="00DF6CBB">
            <w:pPr>
              <w:spacing w:after="0" w:line="240" w:lineRule="auto"/>
              <w:jc w:val="center"/>
              <w:rPr>
                <w:rFonts w:ascii="Aptos Narrow" w:eastAsia="Times New Roman" w:hAnsi="Aptos Narrow" w:cs="Times New Roman"/>
                <w:color w:val="000000"/>
                <w:kern w:val="0"/>
                <w:lang w:eastAsia="en-GB"/>
                <w14:ligatures w14:val="none"/>
              </w:rPr>
            </w:pPr>
            <w:r w:rsidRPr="00595690">
              <w:rPr>
                <w:rFonts w:ascii="Aptos Narrow" w:eastAsia="Times New Roman" w:hAnsi="Aptos Narrow" w:cs="Times New Roman"/>
                <w:color w:val="000000"/>
                <w:kern w:val="0"/>
                <w:lang w:eastAsia="en-GB"/>
                <w14:ligatures w14:val="none"/>
              </w:rPr>
              <w:t xml:space="preserve"> 1623/22</w:t>
            </w:r>
          </w:p>
        </w:tc>
        <w:tc>
          <w:tcPr>
            <w:tcW w:w="1588" w:type="dxa"/>
            <w:tcBorders>
              <w:top w:val="nil"/>
              <w:left w:val="nil"/>
              <w:bottom w:val="single" w:sz="4" w:space="0" w:color="auto"/>
              <w:right w:val="single" w:sz="4" w:space="0" w:color="auto"/>
            </w:tcBorders>
            <w:noWrap/>
            <w:vAlign w:val="bottom"/>
            <w:hideMark/>
          </w:tcPr>
          <w:p w14:paraId="099CE52B" w14:textId="77777777" w:rsidR="00DF6CBB" w:rsidRPr="00595690" w:rsidRDefault="00DF6CBB">
            <w:pPr>
              <w:spacing w:after="0" w:line="240" w:lineRule="auto"/>
              <w:jc w:val="center"/>
              <w:rPr>
                <w:rFonts w:ascii="Aptos Narrow" w:eastAsia="Times New Roman" w:hAnsi="Aptos Narrow" w:cs="Times New Roman"/>
                <w:color w:val="000000"/>
                <w:kern w:val="0"/>
                <w:lang w:eastAsia="en-GB"/>
                <w14:ligatures w14:val="none"/>
              </w:rPr>
            </w:pPr>
            <w:r w:rsidRPr="00595690">
              <w:rPr>
                <w:rFonts w:ascii="Aptos Narrow" w:eastAsia="Times New Roman" w:hAnsi="Aptos Narrow" w:cs="Times New Roman"/>
                <w:color w:val="000000"/>
                <w:kern w:val="0"/>
                <w:lang w:eastAsia="en-GB"/>
                <w14:ligatures w14:val="none"/>
              </w:rPr>
              <w:t>78</w:t>
            </w:r>
          </w:p>
        </w:tc>
        <w:tc>
          <w:tcPr>
            <w:tcW w:w="7642" w:type="dxa"/>
            <w:tcBorders>
              <w:top w:val="single" w:sz="4" w:space="0" w:color="auto"/>
              <w:left w:val="nil"/>
              <w:bottom w:val="single" w:sz="4" w:space="0" w:color="auto"/>
              <w:right w:val="single" w:sz="4" w:space="0" w:color="auto"/>
            </w:tcBorders>
            <w:noWrap/>
            <w:vAlign w:val="bottom"/>
            <w:hideMark/>
          </w:tcPr>
          <w:p w14:paraId="631064DB" w14:textId="77777777" w:rsidR="00DF6CBB" w:rsidRPr="00595690" w:rsidRDefault="00DF6CBB">
            <w:pPr>
              <w:spacing w:after="0" w:line="240" w:lineRule="auto"/>
              <w:jc w:val="center"/>
              <w:rPr>
                <w:rFonts w:ascii="Aptos Narrow" w:eastAsia="Times New Roman" w:hAnsi="Aptos Narrow" w:cs="Times New Roman"/>
                <w:color w:val="000000"/>
                <w:kern w:val="0"/>
                <w:lang w:eastAsia="en-GB"/>
                <w14:ligatures w14:val="none"/>
              </w:rPr>
            </w:pPr>
            <w:r w:rsidRPr="00595690">
              <w:rPr>
                <w:rFonts w:ascii="Aptos Narrow" w:eastAsia="Times New Roman" w:hAnsi="Aptos Narrow" w:cs="Times New Roman"/>
                <w:color w:val="000000"/>
                <w:kern w:val="0"/>
                <w:lang w:eastAsia="en-GB"/>
                <w14:ligatures w14:val="none"/>
              </w:rPr>
              <w:t>1 No. 6MM COMP PAD 218 OD x 118 ID</w:t>
            </w:r>
          </w:p>
        </w:tc>
        <w:tc>
          <w:tcPr>
            <w:tcW w:w="1384" w:type="dxa"/>
            <w:tcBorders>
              <w:top w:val="nil"/>
              <w:left w:val="nil"/>
              <w:bottom w:val="single" w:sz="4" w:space="0" w:color="auto"/>
              <w:right w:val="single" w:sz="4" w:space="0" w:color="auto"/>
            </w:tcBorders>
            <w:noWrap/>
            <w:vAlign w:val="bottom"/>
            <w:hideMark/>
          </w:tcPr>
          <w:p w14:paraId="06FA1548" w14:textId="77777777" w:rsidR="00DF6CBB" w:rsidRPr="00595690" w:rsidRDefault="00DF6CBB">
            <w:pPr>
              <w:spacing w:after="0" w:line="240" w:lineRule="auto"/>
              <w:jc w:val="center"/>
              <w:rPr>
                <w:rFonts w:ascii="Aptos Narrow" w:eastAsia="Times New Roman" w:hAnsi="Aptos Narrow" w:cs="Times New Roman"/>
                <w:color w:val="000000"/>
                <w:kern w:val="0"/>
                <w:lang w:eastAsia="en-GB"/>
                <w14:ligatures w14:val="none"/>
              </w:rPr>
            </w:pPr>
            <w:r w:rsidRPr="00595690">
              <w:rPr>
                <w:rFonts w:ascii="Aptos Narrow" w:eastAsia="Times New Roman" w:hAnsi="Aptos Narrow" w:cs="Times New Roman"/>
                <w:color w:val="000000"/>
                <w:kern w:val="0"/>
                <w:lang w:eastAsia="en-GB"/>
                <w14:ligatures w14:val="none"/>
              </w:rPr>
              <w:t>11/10/2024</w:t>
            </w:r>
          </w:p>
        </w:tc>
      </w:tr>
      <w:tr w:rsidR="00DF6CBB" w:rsidRPr="00595690" w14:paraId="16B23E32" w14:textId="77777777">
        <w:trPr>
          <w:trHeight w:val="241"/>
        </w:trPr>
        <w:tc>
          <w:tcPr>
            <w:tcW w:w="1332" w:type="dxa"/>
            <w:tcBorders>
              <w:top w:val="nil"/>
              <w:left w:val="single" w:sz="4" w:space="0" w:color="auto"/>
              <w:bottom w:val="single" w:sz="4" w:space="0" w:color="auto"/>
              <w:right w:val="single" w:sz="4" w:space="0" w:color="auto"/>
            </w:tcBorders>
            <w:noWrap/>
            <w:vAlign w:val="bottom"/>
            <w:hideMark/>
          </w:tcPr>
          <w:p w14:paraId="35172A09" w14:textId="77777777" w:rsidR="00DF6CBB" w:rsidRPr="00595690" w:rsidRDefault="00DF6CBB">
            <w:pPr>
              <w:spacing w:after="0" w:line="240" w:lineRule="auto"/>
              <w:jc w:val="center"/>
              <w:rPr>
                <w:rFonts w:ascii="Aptos Narrow" w:eastAsia="Times New Roman" w:hAnsi="Aptos Narrow" w:cs="Times New Roman"/>
                <w:color w:val="000000"/>
                <w:kern w:val="0"/>
                <w:lang w:eastAsia="en-GB"/>
                <w14:ligatures w14:val="none"/>
              </w:rPr>
            </w:pPr>
            <w:r w:rsidRPr="00595690">
              <w:rPr>
                <w:rFonts w:ascii="Aptos Narrow" w:eastAsia="Times New Roman" w:hAnsi="Aptos Narrow" w:cs="Times New Roman"/>
                <w:color w:val="000000"/>
                <w:kern w:val="0"/>
                <w:lang w:eastAsia="en-GB"/>
                <w14:ligatures w14:val="none"/>
              </w:rPr>
              <w:t>39127</w:t>
            </w:r>
          </w:p>
        </w:tc>
        <w:tc>
          <w:tcPr>
            <w:tcW w:w="894" w:type="dxa"/>
            <w:tcBorders>
              <w:top w:val="nil"/>
              <w:left w:val="nil"/>
              <w:bottom w:val="single" w:sz="4" w:space="0" w:color="auto"/>
              <w:right w:val="single" w:sz="4" w:space="0" w:color="auto"/>
            </w:tcBorders>
            <w:noWrap/>
            <w:vAlign w:val="bottom"/>
            <w:hideMark/>
          </w:tcPr>
          <w:p w14:paraId="54B463CD" w14:textId="77777777" w:rsidR="00DF6CBB" w:rsidRPr="00595690" w:rsidRDefault="00DF6CBB">
            <w:pPr>
              <w:spacing w:after="0" w:line="240" w:lineRule="auto"/>
              <w:jc w:val="center"/>
              <w:rPr>
                <w:rFonts w:ascii="Aptos Narrow" w:eastAsia="Times New Roman" w:hAnsi="Aptos Narrow" w:cs="Times New Roman"/>
                <w:color w:val="000000"/>
                <w:kern w:val="0"/>
                <w:lang w:eastAsia="en-GB"/>
                <w14:ligatures w14:val="none"/>
              </w:rPr>
            </w:pPr>
            <w:r w:rsidRPr="00595690">
              <w:rPr>
                <w:rFonts w:ascii="Aptos Narrow" w:eastAsia="Times New Roman" w:hAnsi="Aptos Narrow" w:cs="Times New Roman"/>
                <w:color w:val="000000"/>
                <w:kern w:val="0"/>
                <w:lang w:eastAsia="en-GB"/>
                <w14:ligatures w14:val="none"/>
              </w:rPr>
              <w:t>INV</w:t>
            </w:r>
          </w:p>
        </w:tc>
        <w:tc>
          <w:tcPr>
            <w:tcW w:w="1558" w:type="dxa"/>
            <w:tcBorders>
              <w:top w:val="nil"/>
              <w:left w:val="nil"/>
              <w:bottom w:val="single" w:sz="4" w:space="0" w:color="auto"/>
              <w:right w:val="single" w:sz="4" w:space="0" w:color="auto"/>
            </w:tcBorders>
            <w:noWrap/>
            <w:vAlign w:val="bottom"/>
            <w:hideMark/>
          </w:tcPr>
          <w:p w14:paraId="276582B8" w14:textId="77777777" w:rsidR="00DF6CBB" w:rsidRPr="00595690" w:rsidRDefault="00DF6CBB">
            <w:pPr>
              <w:spacing w:after="0" w:line="240" w:lineRule="auto"/>
              <w:jc w:val="center"/>
              <w:rPr>
                <w:rFonts w:ascii="Aptos Narrow" w:eastAsia="Times New Roman" w:hAnsi="Aptos Narrow" w:cs="Times New Roman"/>
                <w:color w:val="000000"/>
                <w:kern w:val="0"/>
                <w:lang w:eastAsia="en-GB"/>
                <w14:ligatures w14:val="none"/>
              </w:rPr>
            </w:pPr>
            <w:r w:rsidRPr="00595690">
              <w:rPr>
                <w:rFonts w:ascii="Aptos Narrow" w:eastAsia="Times New Roman" w:hAnsi="Aptos Narrow" w:cs="Times New Roman"/>
                <w:color w:val="000000"/>
                <w:kern w:val="0"/>
                <w:lang w:eastAsia="en-GB"/>
                <w14:ligatures w14:val="none"/>
              </w:rPr>
              <w:t>140</w:t>
            </w:r>
          </w:p>
        </w:tc>
        <w:tc>
          <w:tcPr>
            <w:tcW w:w="1377" w:type="dxa"/>
            <w:tcBorders>
              <w:top w:val="nil"/>
              <w:left w:val="nil"/>
              <w:bottom w:val="single" w:sz="4" w:space="0" w:color="auto"/>
              <w:right w:val="single" w:sz="4" w:space="0" w:color="auto"/>
            </w:tcBorders>
            <w:noWrap/>
            <w:vAlign w:val="bottom"/>
            <w:hideMark/>
          </w:tcPr>
          <w:p w14:paraId="7C549F1D" w14:textId="77777777" w:rsidR="00DF6CBB" w:rsidRPr="00595690" w:rsidRDefault="00DF6CBB">
            <w:pPr>
              <w:spacing w:after="0" w:line="240" w:lineRule="auto"/>
              <w:jc w:val="center"/>
              <w:rPr>
                <w:rFonts w:ascii="Aptos Narrow" w:eastAsia="Times New Roman" w:hAnsi="Aptos Narrow" w:cs="Times New Roman"/>
                <w:color w:val="000000"/>
                <w:kern w:val="0"/>
                <w:lang w:eastAsia="en-GB"/>
                <w14:ligatures w14:val="none"/>
              </w:rPr>
            </w:pPr>
            <w:r w:rsidRPr="00595690">
              <w:rPr>
                <w:rFonts w:ascii="Aptos Narrow" w:eastAsia="Times New Roman" w:hAnsi="Aptos Narrow" w:cs="Times New Roman"/>
                <w:color w:val="000000"/>
                <w:kern w:val="0"/>
                <w:lang w:eastAsia="en-GB"/>
                <w14:ligatures w14:val="none"/>
              </w:rPr>
              <w:t xml:space="preserve"> 1618/167</w:t>
            </w:r>
          </w:p>
        </w:tc>
        <w:tc>
          <w:tcPr>
            <w:tcW w:w="1588" w:type="dxa"/>
            <w:tcBorders>
              <w:top w:val="nil"/>
              <w:left w:val="nil"/>
              <w:bottom w:val="single" w:sz="4" w:space="0" w:color="auto"/>
              <w:right w:val="single" w:sz="4" w:space="0" w:color="auto"/>
            </w:tcBorders>
            <w:noWrap/>
            <w:vAlign w:val="bottom"/>
            <w:hideMark/>
          </w:tcPr>
          <w:p w14:paraId="5569064F" w14:textId="77777777" w:rsidR="00DF6CBB" w:rsidRPr="00595690" w:rsidRDefault="00DF6CBB">
            <w:pPr>
              <w:spacing w:after="0" w:line="240" w:lineRule="auto"/>
              <w:jc w:val="center"/>
              <w:rPr>
                <w:rFonts w:ascii="Aptos Narrow" w:eastAsia="Times New Roman" w:hAnsi="Aptos Narrow" w:cs="Times New Roman"/>
                <w:color w:val="000000"/>
                <w:kern w:val="0"/>
                <w:lang w:eastAsia="en-GB"/>
                <w14:ligatures w14:val="none"/>
              </w:rPr>
            </w:pPr>
            <w:r w:rsidRPr="00595690">
              <w:rPr>
                <w:rFonts w:ascii="Aptos Narrow" w:eastAsia="Times New Roman" w:hAnsi="Aptos Narrow" w:cs="Times New Roman"/>
                <w:color w:val="000000"/>
                <w:kern w:val="0"/>
                <w:lang w:eastAsia="en-GB"/>
                <w14:ligatures w14:val="none"/>
              </w:rPr>
              <w:t>168</w:t>
            </w:r>
          </w:p>
        </w:tc>
        <w:tc>
          <w:tcPr>
            <w:tcW w:w="7642" w:type="dxa"/>
            <w:tcBorders>
              <w:top w:val="single" w:sz="4" w:space="0" w:color="auto"/>
              <w:left w:val="nil"/>
              <w:bottom w:val="single" w:sz="4" w:space="0" w:color="auto"/>
              <w:right w:val="single" w:sz="4" w:space="0" w:color="auto"/>
            </w:tcBorders>
            <w:noWrap/>
            <w:vAlign w:val="bottom"/>
            <w:hideMark/>
          </w:tcPr>
          <w:p w14:paraId="3923D865" w14:textId="77777777" w:rsidR="00DF6CBB" w:rsidRPr="00595690" w:rsidRDefault="00DF6CBB">
            <w:pPr>
              <w:spacing w:after="0" w:line="240" w:lineRule="auto"/>
              <w:jc w:val="center"/>
              <w:rPr>
                <w:rFonts w:ascii="Aptos Narrow" w:eastAsia="Times New Roman" w:hAnsi="Aptos Narrow" w:cs="Times New Roman"/>
                <w:color w:val="000000"/>
                <w:kern w:val="0"/>
                <w:lang w:eastAsia="en-GB"/>
                <w14:ligatures w14:val="none"/>
              </w:rPr>
            </w:pPr>
            <w:r w:rsidRPr="00595690">
              <w:rPr>
                <w:rFonts w:ascii="Aptos Narrow" w:eastAsia="Times New Roman" w:hAnsi="Aptos Narrow" w:cs="Times New Roman"/>
                <w:color w:val="000000"/>
                <w:kern w:val="0"/>
                <w:lang w:eastAsia="en-GB"/>
                <w14:ligatures w14:val="none"/>
              </w:rPr>
              <w:t>LASER CUT 8 No. THRUST PLATES</w:t>
            </w:r>
          </w:p>
        </w:tc>
        <w:tc>
          <w:tcPr>
            <w:tcW w:w="1384" w:type="dxa"/>
            <w:tcBorders>
              <w:top w:val="nil"/>
              <w:left w:val="nil"/>
              <w:bottom w:val="single" w:sz="4" w:space="0" w:color="auto"/>
              <w:right w:val="single" w:sz="4" w:space="0" w:color="auto"/>
            </w:tcBorders>
            <w:noWrap/>
            <w:vAlign w:val="bottom"/>
            <w:hideMark/>
          </w:tcPr>
          <w:p w14:paraId="2F317069" w14:textId="77777777" w:rsidR="00DF6CBB" w:rsidRPr="00595690" w:rsidRDefault="00DF6CBB">
            <w:pPr>
              <w:spacing w:after="0" w:line="240" w:lineRule="auto"/>
              <w:jc w:val="center"/>
              <w:rPr>
                <w:rFonts w:ascii="Aptos Narrow" w:eastAsia="Times New Roman" w:hAnsi="Aptos Narrow" w:cs="Times New Roman"/>
                <w:color w:val="000000"/>
                <w:kern w:val="0"/>
                <w:lang w:eastAsia="en-GB"/>
                <w14:ligatures w14:val="none"/>
              </w:rPr>
            </w:pPr>
            <w:r w:rsidRPr="00595690">
              <w:rPr>
                <w:rFonts w:ascii="Aptos Narrow" w:eastAsia="Times New Roman" w:hAnsi="Aptos Narrow" w:cs="Times New Roman"/>
                <w:color w:val="000000"/>
                <w:kern w:val="0"/>
                <w:lang w:eastAsia="en-GB"/>
                <w14:ligatures w14:val="none"/>
              </w:rPr>
              <w:t>25/10/2024</w:t>
            </w:r>
          </w:p>
        </w:tc>
      </w:tr>
      <w:tr w:rsidR="00DF6CBB" w:rsidRPr="00595690" w14:paraId="1216ECCF" w14:textId="77777777">
        <w:trPr>
          <w:trHeight w:val="241"/>
        </w:trPr>
        <w:tc>
          <w:tcPr>
            <w:tcW w:w="1332" w:type="dxa"/>
            <w:tcBorders>
              <w:top w:val="nil"/>
              <w:left w:val="single" w:sz="4" w:space="0" w:color="auto"/>
              <w:bottom w:val="single" w:sz="4" w:space="0" w:color="auto"/>
              <w:right w:val="single" w:sz="4" w:space="0" w:color="auto"/>
            </w:tcBorders>
            <w:noWrap/>
            <w:vAlign w:val="bottom"/>
            <w:hideMark/>
          </w:tcPr>
          <w:p w14:paraId="4F08B3AB" w14:textId="77777777" w:rsidR="00DF6CBB" w:rsidRPr="00595690" w:rsidRDefault="00DF6CBB">
            <w:pPr>
              <w:spacing w:after="0" w:line="240" w:lineRule="auto"/>
              <w:jc w:val="center"/>
              <w:rPr>
                <w:rFonts w:ascii="Aptos Narrow" w:eastAsia="Times New Roman" w:hAnsi="Aptos Narrow" w:cs="Times New Roman"/>
                <w:color w:val="000000"/>
                <w:kern w:val="0"/>
                <w:lang w:eastAsia="en-GB"/>
                <w14:ligatures w14:val="none"/>
              </w:rPr>
            </w:pPr>
            <w:r w:rsidRPr="00595690">
              <w:rPr>
                <w:rFonts w:ascii="Aptos Narrow" w:eastAsia="Times New Roman" w:hAnsi="Aptos Narrow" w:cs="Times New Roman"/>
                <w:color w:val="000000"/>
                <w:kern w:val="0"/>
                <w:lang w:eastAsia="en-GB"/>
                <w14:ligatures w14:val="none"/>
              </w:rPr>
              <w:t>39166</w:t>
            </w:r>
          </w:p>
        </w:tc>
        <w:tc>
          <w:tcPr>
            <w:tcW w:w="894" w:type="dxa"/>
            <w:tcBorders>
              <w:top w:val="nil"/>
              <w:left w:val="nil"/>
              <w:bottom w:val="single" w:sz="4" w:space="0" w:color="auto"/>
              <w:right w:val="single" w:sz="4" w:space="0" w:color="auto"/>
            </w:tcBorders>
            <w:noWrap/>
            <w:vAlign w:val="bottom"/>
            <w:hideMark/>
          </w:tcPr>
          <w:p w14:paraId="1BE1871B" w14:textId="77777777" w:rsidR="00DF6CBB" w:rsidRPr="00595690" w:rsidRDefault="00DF6CBB">
            <w:pPr>
              <w:spacing w:after="0" w:line="240" w:lineRule="auto"/>
              <w:jc w:val="center"/>
              <w:rPr>
                <w:rFonts w:ascii="Aptos Narrow" w:eastAsia="Times New Roman" w:hAnsi="Aptos Narrow" w:cs="Times New Roman"/>
                <w:color w:val="000000"/>
                <w:kern w:val="0"/>
                <w:lang w:eastAsia="en-GB"/>
                <w14:ligatures w14:val="none"/>
              </w:rPr>
            </w:pPr>
            <w:r w:rsidRPr="00595690">
              <w:rPr>
                <w:rFonts w:ascii="Aptos Narrow" w:eastAsia="Times New Roman" w:hAnsi="Aptos Narrow" w:cs="Times New Roman"/>
                <w:color w:val="000000"/>
                <w:kern w:val="0"/>
                <w:lang w:eastAsia="en-GB"/>
                <w14:ligatures w14:val="none"/>
              </w:rPr>
              <w:t>INV</w:t>
            </w:r>
          </w:p>
        </w:tc>
        <w:tc>
          <w:tcPr>
            <w:tcW w:w="1558" w:type="dxa"/>
            <w:tcBorders>
              <w:top w:val="nil"/>
              <w:left w:val="nil"/>
              <w:bottom w:val="single" w:sz="4" w:space="0" w:color="auto"/>
              <w:right w:val="single" w:sz="4" w:space="0" w:color="auto"/>
            </w:tcBorders>
            <w:noWrap/>
            <w:vAlign w:val="bottom"/>
            <w:hideMark/>
          </w:tcPr>
          <w:p w14:paraId="3608E46F" w14:textId="77777777" w:rsidR="00DF6CBB" w:rsidRPr="00595690" w:rsidRDefault="00DF6CBB">
            <w:pPr>
              <w:spacing w:after="0" w:line="240" w:lineRule="auto"/>
              <w:jc w:val="center"/>
              <w:rPr>
                <w:rFonts w:ascii="Aptos Narrow" w:eastAsia="Times New Roman" w:hAnsi="Aptos Narrow" w:cs="Times New Roman"/>
                <w:color w:val="000000"/>
                <w:kern w:val="0"/>
                <w:lang w:eastAsia="en-GB"/>
                <w14:ligatures w14:val="none"/>
              </w:rPr>
            </w:pPr>
            <w:r w:rsidRPr="00595690">
              <w:rPr>
                <w:rFonts w:ascii="Aptos Narrow" w:eastAsia="Times New Roman" w:hAnsi="Aptos Narrow" w:cs="Times New Roman"/>
                <w:color w:val="000000"/>
                <w:kern w:val="0"/>
                <w:lang w:eastAsia="en-GB"/>
                <w14:ligatures w14:val="none"/>
              </w:rPr>
              <w:t>550</w:t>
            </w:r>
          </w:p>
        </w:tc>
        <w:tc>
          <w:tcPr>
            <w:tcW w:w="1377" w:type="dxa"/>
            <w:tcBorders>
              <w:top w:val="nil"/>
              <w:left w:val="nil"/>
              <w:bottom w:val="single" w:sz="4" w:space="0" w:color="auto"/>
              <w:right w:val="single" w:sz="4" w:space="0" w:color="auto"/>
            </w:tcBorders>
            <w:noWrap/>
            <w:vAlign w:val="bottom"/>
            <w:hideMark/>
          </w:tcPr>
          <w:p w14:paraId="0E30570F" w14:textId="77777777" w:rsidR="00DF6CBB" w:rsidRPr="00595690" w:rsidRDefault="00DF6CBB">
            <w:pPr>
              <w:spacing w:after="0" w:line="240" w:lineRule="auto"/>
              <w:jc w:val="center"/>
              <w:rPr>
                <w:rFonts w:ascii="Aptos Narrow" w:eastAsia="Times New Roman" w:hAnsi="Aptos Narrow" w:cs="Times New Roman"/>
                <w:color w:val="000000"/>
                <w:kern w:val="0"/>
                <w:lang w:eastAsia="en-GB"/>
                <w14:ligatures w14:val="none"/>
              </w:rPr>
            </w:pPr>
            <w:r w:rsidRPr="00595690">
              <w:rPr>
                <w:rFonts w:ascii="Aptos Narrow" w:eastAsia="Times New Roman" w:hAnsi="Aptos Narrow" w:cs="Times New Roman"/>
                <w:color w:val="000000"/>
                <w:kern w:val="0"/>
                <w:lang w:eastAsia="en-GB"/>
                <w14:ligatures w14:val="none"/>
              </w:rPr>
              <w:t xml:space="preserve"> 1623/22</w:t>
            </w:r>
          </w:p>
        </w:tc>
        <w:tc>
          <w:tcPr>
            <w:tcW w:w="1588" w:type="dxa"/>
            <w:tcBorders>
              <w:top w:val="nil"/>
              <w:left w:val="nil"/>
              <w:bottom w:val="single" w:sz="4" w:space="0" w:color="auto"/>
              <w:right w:val="single" w:sz="4" w:space="0" w:color="auto"/>
            </w:tcBorders>
            <w:noWrap/>
            <w:vAlign w:val="bottom"/>
            <w:hideMark/>
          </w:tcPr>
          <w:p w14:paraId="6F88A107" w14:textId="77777777" w:rsidR="00DF6CBB" w:rsidRPr="00595690" w:rsidRDefault="00DF6CBB">
            <w:pPr>
              <w:spacing w:after="0" w:line="240" w:lineRule="auto"/>
              <w:jc w:val="center"/>
              <w:rPr>
                <w:rFonts w:ascii="Aptos Narrow" w:eastAsia="Times New Roman" w:hAnsi="Aptos Narrow" w:cs="Times New Roman"/>
                <w:color w:val="000000"/>
                <w:kern w:val="0"/>
                <w:lang w:eastAsia="en-GB"/>
                <w14:ligatures w14:val="none"/>
              </w:rPr>
            </w:pPr>
            <w:r w:rsidRPr="00595690">
              <w:rPr>
                <w:rFonts w:ascii="Aptos Narrow" w:eastAsia="Times New Roman" w:hAnsi="Aptos Narrow" w:cs="Times New Roman"/>
                <w:color w:val="000000"/>
                <w:kern w:val="0"/>
                <w:lang w:eastAsia="en-GB"/>
                <w14:ligatures w14:val="none"/>
              </w:rPr>
              <w:t>660</w:t>
            </w:r>
          </w:p>
        </w:tc>
        <w:tc>
          <w:tcPr>
            <w:tcW w:w="7642" w:type="dxa"/>
            <w:tcBorders>
              <w:top w:val="single" w:sz="4" w:space="0" w:color="auto"/>
              <w:left w:val="nil"/>
              <w:bottom w:val="single" w:sz="4" w:space="0" w:color="auto"/>
              <w:right w:val="single" w:sz="4" w:space="0" w:color="auto"/>
            </w:tcBorders>
            <w:noWrap/>
            <w:vAlign w:val="bottom"/>
            <w:hideMark/>
          </w:tcPr>
          <w:p w14:paraId="67968DCA" w14:textId="77777777" w:rsidR="00DF6CBB" w:rsidRPr="00595690" w:rsidRDefault="00DF6CBB">
            <w:pPr>
              <w:spacing w:after="0" w:line="240" w:lineRule="auto"/>
              <w:jc w:val="center"/>
              <w:rPr>
                <w:rFonts w:ascii="Aptos Narrow" w:eastAsia="Times New Roman" w:hAnsi="Aptos Narrow" w:cs="Times New Roman"/>
                <w:color w:val="000000"/>
                <w:kern w:val="0"/>
                <w:lang w:eastAsia="en-GB"/>
                <w14:ligatures w14:val="none"/>
              </w:rPr>
            </w:pPr>
            <w:r w:rsidRPr="00595690">
              <w:rPr>
                <w:rFonts w:ascii="Aptos Narrow" w:eastAsia="Times New Roman" w:hAnsi="Aptos Narrow" w:cs="Times New Roman"/>
                <w:color w:val="000000"/>
                <w:kern w:val="0"/>
                <w:lang w:eastAsia="en-GB"/>
                <w14:ligatures w14:val="none"/>
              </w:rPr>
              <w:t>2 No. INSERT PLATES</w:t>
            </w:r>
          </w:p>
        </w:tc>
        <w:tc>
          <w:tcPr>
            <w:tcW w:w="1384" w:type="dxa"/>
            <w:tcBorders>
              <w:top w:val="nil"/>
              <w:left w:val="nil"/>
              <w:bottom w:val="single" w:sz="4" w:space="0" w:color="auto"/>
              <w:right w:val="single" w:sz="4" w:space="0" w:color="auto"/>
            </w:tcBorders>
            <w:noWrap/>
            <w:vAlign w:val="bottom"/>
            <w:hideMark/>
          </w:tcPr>
          <w:p w14:paraId="15CA6F27" w14:textId="77777777" w:rsidR="00DF6CBB" w:rsidRPr="00595690" w:rsidRDefault="00DF6CBB">
            <w:pPr>
              <w:spacing w:after="0" w:line="240" w:lineRule="auto"/>
              <w:jc w:val="center"/>
              <w:rPr>
                <w:rFonts w:ascii="Aptos Narrow" w:eastAsia="Times New Roman" w:hAnsi="Aptos Narrow" w:cs="Times New Roman"/>
                <w:color w:val="000000"/>
                <w:kern w:val="0"/>
                <w:lang w:eastAsia="en-GB"/>
                <w14:ligatures w14:val="none"/>
              </w:rPr>
            </w:pPr>
            <w:r w:rsidRPr="00595690">
              <w:rPr>
                <w:rFonts w:ascii="Aptos Narrow" w:eastAsia="Times New Roman" w:hAnsi="Aptos Narrow" w:cs="Times New Roman"/>
                <w:color w:val="000000"/>
                <w:kern w:val="0"/>
                <w:lang w:eastAsia="en-GB"/>
                <w14:ligatures w14:val="none"/>
              </w:rPr>
              <w:t>28/11/2024</w:t>
            </w:r>
          </w:p>
        </w:tc>
      </w:tr>
      <w:tr w:rsidR="00DF6CBB" w:rsidRPr="00595690" w14:paraId="793AA9FB" w14:textId="77777777">
        <w:trPr>
          <w:trHeight w:val="241"/>
        </w:trPr>
        <w:tc>
          <w:tcPr>
            <w:tcW w:w="1332" w:type="dxa"/>
            <w:tcBorders>
              <w:top w:val="nil"/>
              <w:left w:val="single" w:sz="4" w:space="0" w:color="auto"/>
              <w:bottom w:val="single" w:sz="4" w:space="0" w:color="auto"/>
              <w:right w:val="single" w:sz="4" w:space="0" w:color="auto"/>
            </w:tcBorders>
            <w:noWrap/>
            <w:vAlign w:val="bottom"/>
            <w:hideMark/>
          </w:tcPr>
          <w:p w14:paraId="1487792C" w14:textId="77777777" w:rsidR="00DF6CBB" w:rsidRPr="00595690" w:rsidRDefault="00DF6CBB">
            <w:pPr>
              <w:spacing w:after="0" w:line="240" w:lineRule="auto"/>
              <w:jc w:val="center"/>
              <w:rPr>
                <w:rFonts w:ascii="Aptos Narrow" w:eastAsia="Times New Roman" w:hAnsi="Aptos Narrow" w:cs="Times New Roman"/>
                <w:color w:val="000000"/>
                <w:kern w:val="0"/>
                <w:lang w:eastAsia="en-GB"/>
                <w14:ligatures w14:val="none"/>
              </w:rPr>
            </w:pPr>
            <w:r w:rsidRPr="00595690">
              <w:rPr>
                <w:rFonts w:ascii="Aptos Narrow" w:eastAsia="Times New Roman" w:hAnsi="Aptos Narrow" w:cs="Times New Roman"/>
                <w:color w:val="000000"/>
                <w:kern w:val="0"/>
                <w:lang w:eastAsia="en-GB"/>
                <w14:ligatures w14:val="none"/>
              </w:rPr>
              <w:t>39322</w:t>
            </w:r>
          </w:p>
        </w:tc>
        <w:tc>
          <w:tcPr>
            <w:tcW w:w="894" w:type="dxa"/>
            <w:tcBorders>
              <w:top w:val="nil"/>
              <w:left w:val="nil"/>
              <w:bottom w:val="single" w:sz="4" w:space="0" w:color="auto"/>
              <w:right w:val="single" w:sz="4" w:space="0" w:color="auto"/>
            </w:tcBorders>
            <w:noWrap/>
            <w:vAlign w:val="bottom"/>
            <w:hideMark/>
          </w:tcPr>
          <w:p w14:paraId="2C405AC3" w14:textId="77777777" w:rsidR="00DF6CBB" w:rsidRPr="00595690" w:rsidRDefault="00DF6CBB">
            <w:pPr>
              <w:spacing w:after="0" w:line="240" w:lineRule="auto"/>
              <w:jc w:val="center"/>
              <w:rPr>
                <w:rFonts w:ascii="Aptos Narrow" w:eastAsia="Times New Roman" w:hAnsi="Aptos Narrow" w:cs="Times New Roman"/>
                <w:color w:val="000000"/>
                <w:kern w:val="0"/>
                <w:lang w:eastAsia="en-GB"/>
                <w14:ligatures w14:val="none"/>
              </w:rPr>
            </w:pPr>
            <w:r w:rsidRPr="00595690">
              <w:rPr>
                <w:rFonts w:ascii="Aptos Narrow" w:eastAsia="Times New Roman" w:hAnsi="Aptos Narrow" w:cs="Times New Roman"/>
                <w:color w:val="000000"/>
                <w:kern w:val="0"/>
                <w:lang w:eastAsia="en-GB"/>
                <w14:ligatures w14:val="none"/>
              </w:rPr>
              <w:t>INV</w:t>
            </w:r>
          </w:p>
        </w:tc>
        <w:tc>
          <w:tcPr>
            <w:tcW w:w="1558" w:type="dxa"/>
            <w:tcBorders>
              <w:top w:val="nil"/>
              <w:left w:val="nil"/>
              <w:bottom w:val="single" w:sz="4" w:space="0" w:color="auto"/>
              <w:right w:val="single" w:sz="4" w:space="0" w:color="auto"/>
            </w:tcBorders>
            <w:noWrap/>
            <w:vAlign w:val="bottom"/>
            <w:hideMark/>
          </w:tcPr>
          <w:p w14:paraId="3BE6B325" w14:textId="77777777" w:rsidR="00DF6CBB" w:rsidRPr="00595690" w:rsidRDefault="00DF6CBB">
            <w:pPr>
              <w:spacing w:after="0" w:line="240" w:lineRule="auto"/>
              <w:jc w:val="center"/>
              <w:rPr>
                <w:rFonts w:ascii="Aptos Narrow" w:eastAsia="Times New Roman" w:hAnsi="Aptos Narrow" w:cs="Times New Roman"/>
                <w:color w:val="000000"/>
                <w:kern w:val="0"/>
                <w:lang w:eastAsia="en-GB"/>
                <w14:ligatures w14:val="none"/>
              </w:rPr>
            </w:pPr>
            <w:r w:rsidRPr="00595690">
              <w:rPr>
                <w:rFonts w:ascii="Aptos Narrow" w:eastAsia="Times New Roman" w:hAnsi="Aptos Narrow" w:cs="Times New Roman"/>
                <w:color w:val="000000"/>
                <w:kern w:val="0"/>
                <w:lang w:eastAsia="en-GB"/>
                <w14:ligatures w14:val="none"/>
              </w:rPr>
              <w:t>35</w:t>
            </w:r>
          </w:p>
        </w:tc>
        <w:tc>
          <w:tcPr>
            <w:tcW w:w="1377" w:type="dxa"/>
            <w:tcBorders>
              <w:top w:val="nil"/>
              <w:left w:val="nil"/>
              <w:bottom w:val="single" w:sz="4" w:space="0" w:color="auto"/>
              <w:right w:val="single" w:sz="4" w:space="0" w:color="auto"/>
            </w:tcBorders>
            <w:noWrap/>
            <w:vAlign w:val="bottom"/>
            <w:hideMark/>
          </w:tcPr>
          <w:p w14:paraId="1C737726" w14:textId="77777777" w:rsidR="00DF6CBB" w:rsidRPr="00595690" w:rsidRDefault="00DF6CBB">
            <w:pPr>
              <w:spacing w:after="0" w:line="240" w:lineRule="auto"/>
              <w:jc w:val="center"/>
              <w:rPr>
                <w:rFonts w:ascii="Aptos Narrow" w:eastAsia="Times New Roman" w:hAnsi="Aptos Narrow" w:cs="Times New Roman"/>
                <w:color w:val="000000"/>
                <w:kern w:val="0"/>
                <w:lang w:eastAsia="en-GB"/>
                <w14:ligatures w14:val="none"/>
              </w:rPr>
            </w:pPr>
            <w:r w:rsidRPr="00595690">
              <w:rPr>
                <w:rFonts w:ascii="Aptos Narrow" w:eastAsia="Times New Roman" w:hAnsi="Aptos Narrow" w:cs="Times New Roman"/>
                <w:color w:val="000000"/>
                <w:kern w:val="0"/>
                <w:lang w:eastAsia="en-GB"/>
                <w14:ligatures w14:val="none"/>
              </w:rPr>
              <w:t>1629/6</w:t>
            </w:r>
          </w:p>
        </w:tc>
        <w:tc>
          <w:tcPr>
            <w:tcW w:w="1588" w:type="dxa"/>
            <w:tcBorders>
              <w:top w:val="nil"/>
              <w:left w:val="nil"/>
              <w:bottom w:val="single" w:sz="4" w:space="0" w:color="auto"/>
              <w:right w:val="single" w:sz="4" w:space="0" w:color="auto"/>
            </w:tcBorders>
            <w:noWrap/>
            <w:vAlign w:val="bottom"/>
            <w:hideMark/>
          </w:tcPr>
          <w:p w14:paraId="14AEA514" w14:textId="77777777" w:rsidR="00DF6CBB" w:rsidRPr="00595690" w:rsidRDefault="00DF6CBB">
            <w:pPr>
              <w:spacing w:after="0" w:line="240" w:lineRule="auto"/>
              <w:jc w:val="center"/>
              <w:rPr>
                <w:rFonts w:ascii="Aptos Narrow" w:eastAsia="Times New Roman" w:hAnsi="Aptos Narrow" w:cs="Times New Roman"/>
                <w:color w:val="000000"/>
                <w:kern w:val="0"/>
                <w:lang w:eastAsia="en-GB"/>
                <w14:ligatures w14:val="none"/>
              </w:rPr>
            </w:pPr>
            <w:r w:rsidRPr="00595690">
              <w:rPr>
                <w:rFonts w:ascii="Aptos Narrow" w:eastAsia="Times New Roman" w:hAnsi="Aptos Narrow" w:cs="Times New Roman"/>
                <w:color w:val="000000"/>
                <w:kern w:val="0"/>
                <w:lang w:eastAsia="en-GB"/>
                <w14:ligatures w14:val="none"/>
              </w:rPr>
              <w:t>42</w:t>
            </w:r>
          </w:p>
        </w:tc>
        <w:tc>
          <w:tcPr>
            <w:tcW w:w="7642" w:type="dxa"/>
            <w:tcBorders>
              <w:top w:val="single" w:sz="4" w:space="0" w:color="auto"/>
              <w:left w:val="nil"/>
              <w:bottom w:val="single" w:sz="4" w:space="0" w:color="auto"/>
              <w:right w:val="single" w:sz="4" w:space="0" w:color="auto"/>
            </w:tcBorders>
            <w:noWrap/>
            <w:vAlign w:val="bottom"/>
            <w:hideMark/>
          </w:tcPr>
          <w:p w14:paraId="0AFFB38E" w14:textId="77777777" w:rsidR="00DF6CBB" w:rsidRPr="00595690" w:rsidRDefault="00DF6CBB">
            <w:pPr>
              <w:spacing w:after="0" w:line="240" w:lineRule="auto"/>
              <w:jc w:val="center"/>
              <w:rPr>
                <w:rFonts w:ascii="Aptos Narrow" w:eastAsia="Times New Roman" w:hAnsi="Aptos Narrow" w:cs="Times New Roman"/>
                <w:color w:val="000000"/>
                <w:kern w:val="0"/>
                <w:lang w:eastAsia="en-GB"/>
                <w14:ligatures w14:val="none"/>
              </w:rPr>
            </w:pPr>
            <w:r w:rsidRPr="00595690">
              <w:rPr>
                <w:rFonts w:ascii="Aptos Narrow" w:eastAsia="Times New Roman" w:hAnsi="Aptos Narrow" w:cs="Times New Roman"/>
                <w:color w:val="000000"/>
                <w:kern w:val="0"/>
                <w:lang w:eastAsia="en-GB"/>
                <w14:ligatures w14:val="none"/>
              </w:rPr>
              <w:t>4 No. S/S PLATES DRILLED AND TAPPED M10</w:t>
            </w:r>
          </w:p>
        </w:tc>
        <w:tc>
          <w:tcPr>
            <w:tcW w:w="1384" w:type="dxa"/>
            <w:tcBorders>
              <w:top w:val="nil"/>
              <w:left w:val="nil"/>
              <w:bottom w:val="single" w:sz="4" w:space="0" w:color="auto"/>
              <w:right w:val="single" w:sz="4" w:space="0" w:color="auto"/>
            </w:tcBorders>
            <w:noWrap/>
            <w:vAlign w:val="bottom"/>
            <w:hideMark/>
          </w:tcPr>
          <w:p w14:paraId="0E980669" w14:textId="77777777" w:rsidR="00DF6CBB" w:rsidRPr="00595690" w:rsidRDefault="00DF6CBB">
            <w:pPr>
              <w:spacing w:after="0" w:line="240" w:lineRule="auto"/>
              <w:jc w:val="center"/>
              <w:rPr>
                <w:rFonts w:ascii="Aptos Narrow" w:eastAsia="Times New Roman" w:hAnsi="Aptos Narrow" w:cs="Times New Roman"/>
                <w:color w:val="000000"/>
                <w:kern w:val="0"/>
                <w:lang w:eastAsia="en-GB"/>
                <w14:ligatures w14:val="none"/>
              </w:rPr>
            </w:pPr>
            <w:r w:rsidRPr="00595690">
              <w:rPr>
                <w:rFonts w:ascii="Aptos Narrow" w:eastAsia="Times New Roman" w:hAnsi="Aptos Narrow" w:cs="Times New Roman"/>
                <w:color w:val="000000"/>
                <w:kern w:val="0"/>
                <w:lang w:eastAsia="en-GB"/>
                <w14:ligatures w14:val="none"/>
              </w:rPr>
              <w:t>04/02/2025</w:t>
            </w:r>
          </w:p>
        </w:tc>
      </w:tr>
      <w:tr w:rsidR="00DF6CBB" w:rsidRPr="00595690" w14:paraId="606E3A6B" w14:textId="77777777">
        <w:trPr>
          <w:trHeight w:val="241"/>
        </w:trPr>
        <w:tc>
          <w:tcPr>
            <w:tcW w:w="1332" w:type="dxa"/>
            <w:tcBorders>
              <w:top w:val="nil"/>
              <w:left w:val="single" w:sz="4" w:space="0" w:color="auto"/>
              <w:bottom w:val="single" w:sz="4" w:space="0" w:color="auto"/>
              <w:right w:val="single" w:sz="4" w:space="0" w:color="auto"/>
            </w:tcBorders>
            <w:noWrap/>
            <w:vAlign w:val="bottom"/>
            <w:hideMark/>
          </w:tcPr>
          <w:p w14:paraId="5A97F918" w14:textId="77777777" w:rsidR="00DF6CBB" w:rsidRPr="00595690" w:rsidRDefault="00DF6CBB">
            <w:pPr>
              <w:spacing w:after="0" w:line="240" w:lineRule="auto"/>
              <w:jc w:val="center"/>
              <w:rPr>
                <w:rFonts w:ascii="Aptos Narrow" w:eastAsia="Times New Roman" w:hAnsi="Aptos Narrow" w:cs="Times New Roman"/>
                <w:color w:val="000000"/>
                <w:kern w:val="0"/>
                <w:lang w:eastAsia="en-GB"/>
                <w14:ligatures w14:val="none"/>
              </w:rPr>
            </w:pPr>
            <w:r w:rsidRPr="00595690">
              <w:rPr>
                <w:rFonts w:ascii="Aptos Narrow" w:eastAsia="Times New Roman" w:hAnsi="Aptos Narrow" w:cs="Times New Roman"/>
                <w:color w:val="000000"/>
                <w:kern w:val="0"/>
                <w:lang w:eastAsia="en-GB"/>
                <w14:ligatures w14:val="none"/>
              </w:rPr>
              <w:t>39328</w:t>
            </w:r>
          </w:p>
        </w:tc>
        <w:tc>
          <w:tcPr>
            <w:tcW w:w="894" w:type="dxa"/>
            <w:tcBorders>
              <w:top w:val="nil"/>
              <w:left w:val="nil"/>
              <w:bottom w:val="single" w:sz="4" w:space="0" w:color="auto"/>
              <w:right w:val="single" w:sz="4" w:space="0" w:color="auto"/>
            </w:tcBorders>
            <w:noWrap/>
            <w:vAlign w:val="bottom"/>
            <w:hideMark/>
          </w:tcPr>
          <w:p w14:paraId="133BF1C0" w14:textId="77777777" w:rsidR="00DF6CBB" w:rsidRPr="00595690" w:rsidRDefault="00DF6CBB">
            <w:pPr>
              <w:spacing w:after="0" w:line="240" w:lineRule="auto"/>
              <w:jc w:val="center"/>
              <w:rPr>
                <w:rFonts w:ascii="Aptos Narrow" w:eastAsia="Times New Roman" w:hAnsi="Aptos Narrow" w:cs="Times New Roman"/>
                <w:color w:val="000000"/>
                <w:kern w:val="0"/>
                <w:lang w:eastAsia="en-GB"/>
                <w14:ligatures w14:val="none"/>
              </w:rPr>
            </w:pPr>
            <w:r w:rsidRPr="00595690">
              <w:rPr>
                <w:rFonts w:ascii="Aptos Narrow" w:eastAsia="Times New Roman" w:hAnsi="Aptos Narrow" w:cs="Times New Roman"/>
                <w:color w:val="000000"/>
                <w:kern w:val="0"/>
                <w:lang w:eastAsia="en-GB"/>
                <w14:ligatures w14:val="none"/>
              </w:rPr>
              <w:t>INV</w:t>
            </w:r>
          </w:p>
        </w:tc>
        <w:tc>
          <w:tcPr>
            <w:tcW w:w="1558" w:type="dxa"/>
            <w:tcBorders>
              <w:top w:val="nil"/>
              <w:left w:val="nil"/>
              <w:bottom w:val="single" w:sz="4" w:space="0" w:color="auto"/>
              <w:right w:val="single" w:sz="4" w:space="0" w:color="auto"/>
            </w:tcBorders>
            <w:noWrap/>
            <w:vAlign w:val="bottom"/>
            <w:hideMark/>
          </w:tcPr>
          <w:p w14:paraId="7DB61908" w14:textId="77777777" w:rsidR="00DF6CBB" w:rsidRPr="00595690" w:rsidRDefault="00DF6CBB">
            <w:pPr>
              <w:spacing w:after="0" w:line="240" w:lineRule="auto"/>
              <w:jc w:val="center"/>
              <w:rPr>
                <w:rFonts w:ascii="Aptos Narrow" w:eastAsia="Times New Roman" w:hAnsi="Aptos Narrow" w:cs="Times New Roman"/>
                <w:color w:val="000000"/>
                <w:kern w:val="0"/>
                <w:lang w:eastAsia="en-GB"/>
                <w14:ligatures w14:val="none"/>
              </w:rPr>
            </w:pPr>
            <w:r w:rsidRPr="00595690">
              <w:rPr>
                <w:rFonts w:ascii="Aptos Narrow" w:eastAsia="Times New Roman" w:hAnsi="Aptos Narrow" w:cs="Times New Roman"/>
                <w:color w:val="000000"/>
                <w:kern w:val="0"/>
                <w:lang w:eastAsia="en-GB"/>
                <w14:ligatures w14:val="none"/>
              </w:rPr>
              <w:t>550</w:t>
            </w:r>
          </w:p>
        </w:tc>
        <w:tc>
          <w:tcPr>
            <w:tcW w:w="1377" w:type="dxa"/>
            <w:tcBorders>
              <w:top w:val="nil"/>
              <w:left w:val="nil"/>
              <w:bottom w:val="single" w:sz="4" w:space="0" w:color="auto"/>
              <w:right w:val="single" w:sz="4" w:space="0" w:color="auto"/>
            </w:tcBorders>
            <w:noWrap/>
            <w:vAlign w:val="bottom"/>
            <w:hideMark/>
          </w:tcPr>
          <w:p w14:paraId="4DEB3048" w14:textId="77777777" w:rsidR="00DF6CBB" w:rsidRPr="00595690" w:rsidRDefault="00DF6CBB">
            <w:pPr>
              <w:spacing w:after="0" w:line="240" w:lineRule="auto"/>
              <w:jc w:val="center"/>
              <w:rPr>
                <w:rFonts w:ascii="Aptos Narrow" w:eastAsia="Times New Roman" w:hAnsi="Aptos Narrow" w:cs="Times New Roman"/>
                <w:color w:val="000000"/>
                <w:kern w:val="0"/>
                <w:lang w:eastAsia="en-GB"/>
                <w14:ligatures w14:val="none"/>
              </w:rPr>
            </w:pPr>
            <w:r w:rsidRPr="00595690">
              <w:rPr>
                <w:rFonts w:ascii="Aptos Narrow" w:eastAsia="Times New Roman" w:hAnsi="Aptos Narrow" w:cs="Times New Roman"/>
                <w:color w:val="000000"/>
                <w:kern w:val="0"/>
                <w:lang w:eastAsia="en-GB"/>
                <w14:ligatures w14:val="none"/>
              </w:rPr>
              <w:t xml:space="preserve"> 1604/83</w:t>
            </w:r>
          </w:p>
        </w:tc>
        <w:tc>
          <w:tcPr>
            <w:tcW w:w="1588" w:type="dxa"/>
            <w:tcBorders>
              <w:top w:val="nil"/>
              <w:left w:val="nil"/>
              <w:bottom w:val="single" w:sz="4" w:space="0" w:color="auto"/>
              <w:right w:val="single" w:sz="4" w:space="0" w:color="auto"/>
            </w:tcBorders>
            <w:noWrap/>
            <w:vAlign w:val="bottom"/>
            <w:hideMark/>
          </w:tcPr>
          <w:p w14:paraId="52A8150B" w14:textId="77777777" w:rsidR="00DF6CBB" w:rsidRPr="00595690" w:rsidRDefault="00DF6CBB">
            <w:pPr>
              <w:spacing w:after="0" w:line="240" w:lineRule="auto"/>
              <w:jc w:val="center"/>
              <w:rPr>
                <w:rFonts w:ascii="Aptos Narrow" w:eastAsia="Times New Roman" w:hAnsi="Aptos Narrow" w:cs="Times New Roman"/>
                <w:color w:val="000000"/>
                <w:kern w:val="0"/>
                <w:lang w:eastAsia="en-GB"/>
                <w14:ligatures w14:val="none"/>
              </w:rPr>
            </w:pPr>
            <w:r w:rsidRPr="00595690">
              <w:rPr>
                <w:rFonts w:ascii="Aptos Narrow" w:eastAsia="Times New Roman" w:hAnsi="Aptos Narrow" w:cs="Times New Roman"/>
                <w:color w:val="000000"/>
                <w:kern w:val="0"/>
                <w:lang w:eastAsia="en-GB"/>
                <w14:ligatures w14:val="none"/>
              </w:rPr>
              <w:t>660</w:t>
            </w:r>
          </w:p>
        </w:tc>
        <w:tc>
          <w:tcPr>
            <w:tcW w:w="7642" w:type="dxa"/>
            <w:tcBorders>
              <w:top w:val="single" w:sz="4" w:space="0" w:color="auto"/>
              <w:left w:val="nil"/>
              <w:bottom w:val="single" w:sz="4" w:space="0" w:color="auto"/>
              <w:right w:val="single" w:sz="4" w:space="0" w:color="auto"/>
            </w:tcBorders>
            <w:noWrap/>
            <w:vAlign w:val="bottom"/>
            <w:hideMark/>
          </w:tcPr>
          <w:p w14:paraId="153C2D80" w14:textId="77777777" w:rsidR="00DF6CBB" w:rsidRPr="00595690" w:rsidRDefault="00DF6CBB">
            <w:pPr>
              <w:spacing w:after="0" w:line="240" w:lineRule="auto"/>
              <w:jc w:val="center"/>
              <w:rPr>
                <w:rFonts w:ascii="Aptos Narrow" w:eastAsia="Times New Roman" w:hAnsi="Aptos Narrow" w:cs="Times New Roman"/>
                <w:color w:val="000000"/>
                <w:kern w:val="0"/>
                <w:lang w:eastAsia="en-GB"/>
                <w14:ligatures w14:val="none"/>
              </w:rPr>
            </w:pPr>
            <w:r w:rsidRPr="00595690">
              <w:rPr>
                <w:rFonts w:ascii="Aptos Narrow" w:eastAsia="Times New Roman" w:hAnsi="Aptos Narrow" w:cs="Times New Roman"/>
                <w:color w:val="000000"/>
                <w:kern w:val="0"/>
                <w:lang w:eastAsia="en-GB"/>
                <w14:ligatures w14:val="none"/>
              </w:rPr>
              <w:t>LASER CUT 500 No. 3MM MS PLATES</w:t>
            </w:r>
          </w:p>
        </w:tc>
        <w:tc>
          <w:tcPr>
            <w:tcW w:w="1384" w:type="dxa"/>
            <w:tcBorders>
              <w:top w:val="nil"/>
              <w:left w:val="nil"/>
              <w:bottom w:val="single" w:sz="4" w:space="0" w:color="auto"/>
              <w:right w:val="single" w:sz="4" w:space="0" w:color="auto"/>
            </w:tcBorders>
            <w:noWrap/>
            <w:vAlign w:val="bottom"/>
            <w:hideMark/>
          </w:tcPr>
          <w:p w14:paraId="40AA4D8F" w14:textId="77777777" w:rsidR="00DF6CBB" w:rsidRPr="00595690" w:rsidRDefault="00DF6CBB">
            <w:pPr>
              <w:spacing w:after="0" w:line="240" w:lineRule="auto"/>
              <w:jc w:val="center"/>
              <w:rPr>
                <w:rFonts w:ascii="Aptos Narrow" w:eastAsia="Times New Roman" w:hAnsi="Aptos Narrow" w:cs="Times New Roman"/>
                <w:color w:val="000000"/>
                <w:kern w:val="0"/>
                <w:lang w:eastAsia="en-GB"/>
                <w14:ligatures w14:val="none"/>
              </w:rPr>
            </w:pPr>
            <w:r w:rsidRPr="00595690">
              <w:rPr>
                <w:rFonts w:ascii="Aptos Narrow" w:eastAsia="Times New Roman" w:hAnsi="Aptos Narrow" w:cs="Times New Roman"/>
                <w:color w:val="000000"/>
                <w:kern w:val="0"/>
                <w:lang w:eastAsia="en-GB"/>
                <w14:ligatures w14:val="none"/>
              </w:rPr>
              <w:t>04/02/2025</w:t>
            </w:r>
          </w:p>
        </w:tc>
      </w:tr>
      <w:tr w:rsidR="00DF6CBB" w:rsidRPr="00595690" w14:paraId="6DB41089" w14:textId="77777777">
        <w:trPr>
          <w:trHeight w:val="241"/>
        </w:trPr>
        <w:tc>
          <w:tcPr>
            <w:tcW w:w="1332" w:type="dxa"/>
            <w:tcBorders>
              <w:top w:val="nil"/>
              <w:left w:val="single" w:sz="4" w:space="0" w:color="auto"/>
              <w:bottom w:val="single" w:sz="4" w:space="0" w:color="auto"/>
              <w:right w:val="single" w:sz="4" w:space="0" w:color="auto"/>
            </w:tcBorders>
            <w:noWrap/>
            <w:vAlign w:val="bottom"/>
            <w:hideMark/>
          </w:tcPr>
          <w:p w14:paraId="7FC4020B" w14:textId="77777777" w:rsidR="00DF6CBB" w:rsidRPr="00595690" w:rsidRDefault="00DF6CBB">
            <w:pPr>
              <w:spacing w:after="0" w:line="240" w:lineRule="auto"/>
              <w:jc w:val="center"/>
              <w:rPr>
                <w:rFonts w:ascii="Aptos Narrow" w:eastAsia="Times New Roman" w:hAnsi="Aptos Narrow" w:cs="Times New Roman"/>
                <w:color w:val="000000"/>
                <w:kern w:val="0"/>
                <w:lang w:eastAsia="en-GB"/>
                <w14:ligatures w14:val="none"/>
              </w:rPr>
            </w:pPr>
            <w:r w:rsidRPr="00595690">
              <w:rPr>
                <w:rFonts w:ascii="Aptos Narrow" w:eastAsia="Times New Roman" w:hAnsi="Aptos Narrow" w:cs="Times New Roman"/>
                <w:color w:val="000000"/>
                <w:kern w:val="0"/>
                <w:lang w:eastAsia="en-GB"/>
                <w14:ligatures w14:val="none"/>
              </w:rPr>
              <w:t>39333</w:t>
            </w:r>
          </w:p>
        </w:tc>
        <w:tc>
          <w:tcPr>
            <w:tcW w:w="894" w:type="dxa"/>
            <w:tcBorders>
              <w:top w:val="nil"/>
              <w:left w:val="nil"/>
              <w:bottom w:val="single" w:sz="4" w:space="0" w:color="auto"/>
              <w:right w:val="single" w:sz="4" w:space="0" w:color="auto"/>
            </w:tcBorders>
            <w:noWrap/>
            <w:vAlign w:val="bottom"/>
            <w:hideMark/>
          </w:tcPr>
          <w:p w14:paraId="1D8F64C5" w14:textId="77777777" w:rsidR="00DF6CBB" w:rsidRPr="00595690" w:rsidRDefault="00DF6CBB">
            <w:pPr>
              <w:spacing w:after="0" w:line="240" w:lineRule="auto"/>
              <w:jc w:val="center"/>
              <w:rPr>
                <w:rFonts w:ascii="Aptos Narrow" w:eastAsia="Times New Roman" w:hAnsi="Aptos Narrow" w:cs="Times New Roman"/>
                <w:color w:val="000000"/>
                <w:kern w:val="0"/>
                <w:lang w:eastAsia="en-GB"/>
                <w14:ligatures w14:val="none"/>
              </w:rPr>
            </w:pPr>
            <w:r w:rsidRPr="00595690">
              <w:rPr>
                <w:rFonts w:ascii="Aptos Narrow" w:eastAsia="Times New Roman" w:hAnsi="Aptos Narrow" w:cs="Times New Roman"/>
                <w:color w:val="000000"/>
                <w:kern w:val="0"/>
                <w:lang w:eastAsia="en-GB"/>
                <w14:ligatures w14:val="none"/>
              </w:rPr>
              <w:t>INV</w:t>
            </w:r>
          </w:p>
        </w:tc>
        <w:tc>
          <w:tcPr>
            <w:tcW w:w="1558" w:type="dxa"/>
            <w:tcBorders>
              <w:top w:val="nil"/>
              <w:left w:val="nil"/>
              <w:bottom w:val="single" w:sz="4" w:space="0" w:color="auto"/>
              <w:right w:val="single" w:sz="4" w:space="0" w:color="auto"/>
            </w:tcBorders>
            <w:noWrap/>
            <w:vAlign w:val="bottom"/>
            <w:hideMark/>
          </w:tcPr>
          <w:p w14:paraId="2119AE50" w14:textId="77777777" w:rsidR="00DF6CBB" w:rsidRPr="00595690" w:rsidRDefault="00DF6CBB">
            <w:pPr>
              <w:spacing w:after="0" w:line="240" w:lineRule="auto"/>
              <w:jc w:val="center"/>
              <w:rPr>
                <w:rFonts w:ascii="Aptos Narrow" w:eastAsia="Times New Roman" w:hAnsi="Aptos Narrow" w:cs="Times New Roman"/>
                <w:color w:val="000000"/>
                <w:kern w:val="0"/>
                <w:lang w:eastAsia="en-GB"/>
                <w14:ligatures w14:val="none"/>
              </w:rPr>
            </w:pPr>
            <w:r w:rsidRPr="00595690">
              <w:rPr>
                <w:rFonts w:ascii="Aptos Narrow" w:eastAsia="Times New Roman" w:hAnsi="Aptos Narrow" w:cs="Times New Roman"/>
                <w:color w:val="000000"/>
                <w:kern w:val="0"/>
                <w:lang w:eastAsia="en-GB"/>
                <w14:ligatures w14:val="none"/>
              </w:rPr>
              <w:t>350</w:t>
            </w:r>
          </w:p>
        </w:tc>
        <w:tc>
          <w:tcPr>
            <w:tcW w:w="1377" w:type="dxa"/>
            <w:tcBorders>
              <w:top w:val="nil"/>
              <w:left w:val="nil"/>
              <w:bottom w:val="single" w:sz="4" w:space="0" w:color="auto"/>
              <w:right w:val="single" w:sz="4" w:space="0" w:color="auto"/>
            </w:tcBorders>
            <w:noWrap/>
            <w:vAlign w:val="bottom"/>
            <w:hideMark/>
          </w:tcPr>
          <w:p w14:paraId="7140F73F" w14:textId="77777777" w:rsidR="00DF6CBB" w:rsidRPr="00595690" w:rsidRDefault="00DF6CBB">
            <w:pPr>
              <w:spacing w:after="0" w:line="240" w:lineRule="auto"/>
              <w:jc w:val="center"/>
              <w:rPr>
                <w:rFonts w:ascii="Aptos Narrow" w:eastAsia="Times New Roman" w:hAnsi="Aptos Narrow" w:cs="Times New Roman"/>
                <w:color w:val="000000"/>
                <w:kern w:val="0"/>
                <w:lang w:eastAsia="en-GB"/>
                <w14:ligatures w14:val="none"/>
              </w:rPr>
            </w:pPr>
            <w:r w:rsidRPr="00595690">
              <w:rPr>
                <w:rFonts w:ascii="Aptos Narrow" w:eastAsia="Times New Roman" w:hAnsi="Aptos Narrow" w:cs="Times New Roman"/>
                <w:color w:val="000000"/>
                <w:kern w:val="0"/>
                <w:lang w:eastAsia="en-GB"/>
                <w14:ligatures w14:val="none"/>
              </w:rPr>
              <w:t xml:space="preserve"> 1625/12</w:t>
            </w:r>
          </w:p>
        </w:tc>
        <w:tc>
          <w:tcPr>
            <w:tcW w:w="1588" w:type="dxa"/>
            <w:tcBorders>
              <w:top w:val="nil"/>
              <w:left w:val="nil"/>
              <w:bottom w:val="single" w:sz="4" w:space="0" w:color="auto"/>
              <w:right w:val="single" w:sz="4" w:space="0" w:color="auto"/>
            </w:tcBorders>
            <w:noWrap/>
            <w:vAlign w:val="bottom"/>
            <w:hideMark/>
          </w:tcPr>
          <w:p w14:paraId="645A10F7" w14:textId="77777777" w:rsidR="00DF6CBB" w:rsidRPr="00595690" w:rsidRDefault="00DF6CBB">
            <w:pPr>
              <w:spacing w:after="0" w:line="240" w:lineRule="auto"/>
              <w:jc w:val="center"/>
              <w:rPr>
                <w:rFonts w:ascii="Aptos Narrow" w:eastAsia="Times New Roman" w:hAnsi="Aptos Narrow" w:cs="Times New Roman"/>
                <w:color w:val="000000"/>
                <w:kern w:val="0"/>
                <w:lang w:eastAsia="en-GB"/>
                <w14:ligatures w14:val="none"/>
              </w:rPr>
            </w:pPr>
            <w:r w:rsidRPr="00595690">
              <w:rPr>
                <w:rFonts w:ascii="Aptos Narrow" w:eastAsia="Times New Roman" w:hAnsi="Aptos Narrow" w:cs="Times New Roman"/>
                <w:color w:val="000000"/>
                <w:kern w:val="0"/>
                <w:lang w:eastAsia="en-GB"/>
                <w14:ligatures w14:val="none"/>
              </w:rPr>
              <w:t>420</w:t>
            </w:r>
          </w:p>
        </w:tc>
        <w:tc>
          <w:tcPr>
            <w:tcW w:w="7642" w:type="dxa"/>
            <w:tcBorders>
              <w:top w:val="single" w:sz="4" w:space="0" w:color="auto"/>
              <w:left w:val="nil"/>
              <w:bottom w:val="single" w:sz="4" w:space="0" w:color="auto"/>
              <w:right w:val="single" w:sz="4" w:space="0" w:color="auto"/>
            </w:tcBorders>
            <w:noWrap/>
            <w:vAlign w:val="bottom"/>
            <w:hideMark/>
          </w:tcPr>
          <w:p w14:paraId="6E49AEEA" w14:textId="77777777" w:rsidR="00DF6CBB" w:rsidRPr="00595690" w:rsidRDefault="00DF6CBB">
            <w:pPr>
              <w:spacing w:after="0" w:line="240" w:lineRule="auto"/>
              <w:jc w:val="center"/>
              <w:rPr>
                <w:rFonts w:ascii="Aptos Narrow" w:eastAsia="Times New Roman" w:hAnsi="Aptos Narrow" w:cs="Times New Roman"/>
                <w:color w:val="000000"/>
                <w:kern w:val="0"/>
                <w:lang w:eastAsia="en-GB"/>
                <w14:ligatures w14:val="none"/>
              </w:rPr>
            </w:pPr>
            <w:r w:rsidRPr="00595690">
              <w:rPr>
                <w:rFonts w:ascii="Aptos Narrow" w:eastAsia="Times New Roman" w:hAnsi="Aptos Narrow" w:cs="Times New Roman"/>
                <w:color w:val="000000"/>
                <w:kern w:val="0"/>
                <w:lang w:eastAsia="en-GB"/>
                <w14:ligatures w14:val="none"/>
              </w:rPr>
              <w:t>6 No. ROLLED PLATES, DRILLED &amp; TAPPED M20</w:t>
            </w:r>
          </w:p>
        </w:tc>
        <w:tc>
          <w:tcPr>
            <w:tcW w:w="1384" w:type="dxa"/>
            <w:tcBorders>
              <w:top w:val="nil"/>
              <w:left w:val="nil"/>
              <w:bottom w:val="single" w:sz="4" w:space="0" w:color="auto"/>
              <w:right w:val="single" w:sz="4" w:space="0" w:color="auto"/>
            </w:tcBorders>
            <w:noWrap/>
            <w:vAlign w:val="bottom"/>
            <w:hideMark/>
          </w:tcPr>
          <w:p w14:paraId="1BC84963" w14:textId="77777777" w:rsidR="00DF6CBB" w:rsidRPr="00595690" w:rsidRDefault="00DF6CBB">
            <w:pPr>
              <w:spacing w:after="0" w:line="240" w:lineRule="auto"/>
              <w:jc w:val="center"/>
              <w:rPr>
                <w:rFonts w:ascii="Aptos Narrow" w:eastAsia="Times New Roman" w:hAnsi="Aptos Narrow" w:cs="Times New Roman"/>
                <w:color w:val="000000"/>
                <w:kern w:val="0"/>
                <w:lang w:eastAsia="en-GB"/>
                <w14:ligatures w14:val="none"/>
              </w:rPr>
            </w:pPr>
            <w:r w:rsidRPr="00595690">
              <w:rPr>
                <w:rFonts w:ascii="Aptos Narrow" w:eastAsia="Times New Roman" w:hAnsi="Aptos Narrow" w:cs="Times New Roman"/>
                <w:color w:val="000000"/>
                <w:kern w:val="0"/>
                <w:lang w:eastAsia="en-GB"/>
                <w14:ligatures w14:val="none"/>
              </w:rPr>
              <w:t>10/02/2025</w:t>
            </w:r>
          </w:p>
        </w:tc>
      </w:tr>
      <w:tr w:rsidR="00DF6CBB" w:rsidRPr="00595690" w14:paraId="3A5482E1" w14:textId="77777777">
        <w:trPr>
          <w:trHeight w:val="241"/>
        </w:trPr>
        <w:tc>
          <w:tcPr>
            <w:tcW w:w="1332" w:type="dxa"/>
            <w:tcBorders>
              <w:top w:val="nil"/>
              <w:left w:val="single" w:sz="4" w:space="0" w:color="auto"/>
              <w:bottom w:val="single" w:sz="4" w:space="0" w:color="auto"/>
              <w:right w:val="single" w:sz="4" w:space="0" w:color="auto"/>
            </w:tcBorders>
            <w:noWrap/>
            <w:vAlign w:val="bottom"/>
            <w:hideMark/>
          </w:tcPr>
          <w:p w14:paraId="2FEB531A" w14:textId="77777777" w:rsidR="00DF6CBB" w:rsidRPr="00595690" w:rsidRDefault="00DF6CBB">
            <w:pPr>
              <w:spacing w:after="0" w:line="240" w:lineRule="auto"/>
              <w:jc w:val="center"/>
              <w:rPr>
                <w:rFonts w:ascii="Aptos Narrow" w:eastAsia="Times New Roman" w:hAnsi="Aptos Narrow" w:cs="Times New Roman"/>
                <w:color w:val="000000"/>
                <w:kern w:val="0"/>
                <w:lang w:eastAsia="en-GB"/>
                <w14:ligatures w14:val="none"/>
              </w:rPr>
            </w:pPr>
            <w:r w:rsidRPr="00595690">
              <w:rPr>
                <w:rFonts w:ascii="Aptos Narrow" w:eastAsia="Times New Roman" w:hAnsi="Aptos Narrow" w:cs="Times New Roman"/>
                <w:color w:val="000000"/>
                <w:kern w:val="0"/>
                <w:lang w:eastAsia="en-GB"/>
                <w14:ligatures w14:val="none"/>
              </w:rPr>
              <w:t>39376</w:t>
            </w:r>
          </w:p>
        </w:tc>
        <w:tc>
          <w:tcPr>
            <w:tcW w:w="894" w:type="dxa"/>
            <w:tcBorders>
              <w:top w:val="nil"/>
              <w:left w:val="nil"/>
              <w:bottom w:val="single" w:sz="4" w:space="0" w:color="auto"/>
              <w:right w:val="single" w:sz="4" w:space="0" w:color="auto"/>
            </w:tcBorders>
            <w:noWrap/>
            <w:vAlign w:val="bottom"/>
            <w:hideMark/>
          </w:tcPr>
          <w:p w14:paraId="71DFE5AF" w14:textId="77777777" w:rsidR="00DF6CBB" w:rsidRPr="00595690" w:rsidRDefault="00DF6CBB">
            <w:pPr>
              <w:spacing w:after="0" w:line="240" w:lineRule="auto"/>
              <w:jc w:val="center"/>
              <w:rPr>
                <w:rFonts w:ascii="Aptos Narrow" w:eastAsia="Times New Roman" w:hAnsi="Aptos Narrow" w:cs="Times New Roman"/>
                <w:color w:val="000000"/>
                <w:kern w:val="0"/>
                <w:lang w:eastAsia="en-GB"/>
                <w14:ligatures w14:val="none"/>
              </w:rPr>
            </w:pPr>
            <w:r w:rsidRPr="00595690">
              <w:rPr>
                <w:rFonts w:ascii="Aptos Narrow" w:eastAsia="Times New Roman" w:hAnsi="Aptos Narrow" w:cs="Times New Roman"/>
                <w:color w:val="000000"/>
                <w:kern w:val="0"/>
                <w:lang w:eastAsia="en-GB"/>
                <w14:ligatures w14:val="none"/>
              </w:rPr>
              <w:t>INV</w:t>
            </w:r>
          </w:p>
        </w:tc>
        <w:tc>
          <w:tcPr>
            <w:tcW w:w="1558" w:type="dxa"/>
            <w:tcBorders>
              <w:top w:val="nil"/>
              <w:left w:val="nil"/>
              <w:bottom w:val="single" w:sz="4" w:space="0" w:color="auto"/>
              <w:right w:val="single" w:sz="4" w:space="0" w:color="auto"/>
            </w:tcBorders>
            <w:noWrap/>
            <w:vAlign w:val="bottom"/>
            <w:hideMark/>
          </w:tcPr>
          <w:p w14:paraId="357B513A" w14:textId="77777777" w:rsidR="00DF6CBB" w:rsidRPr="00595690" w:rsidRDefault="00DF6CBB">
            <w:pPr>
              <w:spacing w:after="0" w:line="240" w:lineRule="auto"/>
              <w:jc w:val="center"/>
              <w:rPr>
                <w:rFonts w:ascii="Aptos Narrow" w:eastAsia="Times New Roman" w:hAnsi="Aptos Narrow" w:cs="Times New Roman"/>
                <w:color w:val="000000"/>
                <w:kern w:val="0"/>
                <w:lang w:eastAsia="en-GB"/>
                <w14:ligatures w14:val="none"/>
              </w:rPr>
            </w:pPr>
            <w:r w:rsidRPr="00595690">
              <w:rPr>
                <w:rFonts w:ascii="Aptos Narrow" w:eastAsia="Times New Roman" w:hAnsi="Aptos Narrow" w:cs="Times New Roman"/>
                <w:color w:val="000000"/>
                <w:kern w:val="0"/>
                <w:lang w:eastAsia="en-GB"/>
                <w14:ligatures w14:val="none"/>
              </w:rPr>
              <w:t>185</w:t>
            </w:r>
          </w:p>
        </w:tc>
        <w:tc>
          <w:tcPr>
            <w:tcW w:w="1377" w:type="dxa"/>
            <w:tcBorders>
              <w:top w:val="nil"/>
              <w:left w:val="nil"/>
              <w:bottom w:val="single" w:sz="4" w:space="0" w:color="auto"/>
              <w:right w:val="single" w:sz="4" w:space="0" w:color="auto"/>
            </w:tcBorders>
            <w:noWrap/>
            <w:vAlign w:val="bottom"/>
            <w:hideMark/>
          </w:tcPr>
          <w:p w14:paraId="56E7F237" w14:textId="77777777" w:rsidR="00DF6CBB" w:rsidRPr="00595690" w:rsidRDefault="00DF6CBB">
            <w:pPr>
              <w:spacing w:after="0" w:line="240" w:lineRule="auto"/>
              <w:jc w:val="center"/>
              <w:rPr>
                <w:rFonts w:ascii="Aptos Narrow" w:eastAsia="Times New Roman" w:hAnsi="Aptos Narrow" w:cs="Times New Roman"/>
                <w:color w:val="000000"/>
                <w:kern w:val="0"/>
                <w:lang w:eastAsia="en-GB"/>
                <w14:ligatures w14:val="none"/>
              </w:rPr>
            </w:pPr>
            <w:r w:rsidRPr="00595690">
              <w:rPr>
                <w:rFonts w:ascii="Aptos Narrow" w:eastAsia="Times New Roman" w:hAnsi="Aptos Narrow" w:cs="Times New Roman"/>
                <w:color w:val="000000"/>
                <w:kern w:val="0"/>
                <w:lang w:eastAsia="en-GB"/>
                <w14:ligatures w14:val="none"/>
              </w:rPr>
              <w:t xml:space="preserve"> 1628/7</w:t>
            </w:r>
          </w:p>
        </w:tc>
        <w:tc>
          <w:tcPr>
            <w:tcW w:w="1588" w:type="dxa"/>
            <w:tcBorders>
              <w:top w:val="nil"/>
              <w:left w:val="nil"/>
              <w:bottom w:val="single" w:sz="4" w:space="0" w:color="auto"/>
              <w:right w:val="single" w:sz="4" w:space="0" w:color="auto"/>
            </w:tcBorders>
            <w:noWrap/>
            <w:vAlign w:val="bottom"/>
            <w:hideMark/>
          </w:tcPr>
          <w:p w14:paraId="1B440126" w14:textId="77777777" w:rsidR="00DF6CBB" w:rsidRPr="00595690" w:rsidRDefault="00DF6CBB">
            <w:pPr>
              <w:spacing w:after="0" w:line="240" w:lineRule="auto"/>
              <w:jc w:val="center"/>
              <w:rPr>
                <w:rFonts w:ascii="Aptos Narrow" w:eastAsia="Times New Roman" w:hAnsi="Aptos Narrow" w:cs="Times New Roman"/>
                <w:color w:val="000000"/>
                <w:kern w:val="0"/>
                <w:lang w:eastAsia="en-GB"/>
                <w14:ligatures w14:val="none"/>
              </w:rPr>
            </w:pPr>
            <w:r w:rsidRPr="00595690">
              <w:rPr>
                <w:rFonts w:ascii="Aptos Narrow" w:eastAsia="Times New Roman" w:hAnsi="Aptos Narrow" w:cs="Times New Roman"/>
                <w:color w:val="000000"/>
                <w:kern w:val="0"/>
                <w:lang w:eastAsia="en-GB"/>
                <w14:ligatures w14:val="none"/>
              </w:rPr>
              <w:t>222</w:t>
            </w:r>
          </w:p>
        </w:tc>
        <w:tc>
          <w:tcPr>
            <w:tcW w:w="7642" w:type="dxa"/>
            <w:tcBorders>
              <w:top w:val="single" w:sz="4" w:space="0" w:color="auto"/>
              <w:left w:val="nil"/>
              <w:bottom w:val="single" w:sz="4" w:space="0" w:color="auto"/>
              <w:right w:val="single" w:sz="4" w:space="0" w:color="auto"/>
            </w:tcBorders>
            <w:noWrap/>
            <w:vAlign w:val="bottom"/>
            <w:hideMark/>
          </w:tcPr>
          <w:p w14:paraId="1AECC821" w14:textId="77777777" w:rsidR="00DF6CBB" w:rsidRPr="00595690" w:rsidRDefault="00DF6CBB">
            <w:pPr>
              <w:spacing w:after="0" w:line="240" w:lineRule="auto"/>
              <w:jc w:val="center"/>
              <w:rPr>
                <w:rFonts w:ascii="Aptos Narrow" w:eastAsia="Times New Roman" w:hAnsi="Aptos Narrow" w:cs="Times New Roman"/>
                <w:color w:val="000000"/>
                <w:kern w:val="0"/>
                <w:lang w:eastAsia="en-GB"/>
                <w14:ligatures w14:val="none"/>
              </w:rPr>
            </w:pPr>
            <w:r w:rsidRPr="00595690">
              <w:rPr>
                <w:rFonts w:ascii="Aptos Narrow" w:eastAsia="Times New Roman" w:hAnsi="Aptos Narrow" w:cs="Times New Roman"/>
                <w:color w:val="000000"/>
                <w:kern w:val="0"/>
                <w:lang w:eastAsia="en-GB"/>
                <w14:ligatures w14:val="none"/>
              </w:rPr>
              <w:t>PLASMA CUT 10 No. 15MM STRONGBACKS</w:t>
            </w:r>
          </w:p>
        </w:tc>
        <w:tc>
          <w:tcPr>
            <w:tcW w:w="1384" w:type="dxa"/>
            <w:tcBorders>
              <w:top w:val="nil"/>
              <w:left w:val="nil"/>
              <w:bottom w:val="single" w:sz="4" w:space="0" w:color="auto"/>
              <w:right w:val="single" w:sz="4" w:space="0" w:color="auto"/>
            </w:tcBorders>
            <w:noWrap/>
            <w:vAlign w:val="bottom"/>
            <w:hideMark/>
          </w:tcPr>
          <w:p w14:paraId="08C64BBF" w14:textId="77777777" w:rsidR="00DF6CBB" w:rsidRPr="00595690" w:rsidRDefault="00DF6CBB">
            <w:pPr>
              <w:spacing w:after="0" w:line="240" w:lineRule="auto"/>
              <w:jc w:val="center"/>
              <w:rPr>
                <w:rFonts w:ascii="Aptos Narrow" w:eastAsia="Times New Roman" w:hAnsi="Aptos Narrow" w:cs="Times New Roman"/>
                <w:color w:val="000000"/>
                <w:kern w:val="0"/>
                <w:lang w:eastAsia="en-GB"/>
                <w14:ligatures w14:val="none"/>
              </w:rPr>
            </w:pPr>
            <w:r w:rsidRPr="00595690">
              <w:rPr>
                <w:rFonts w:ascii="Aptos Narrow" w:eastAsia="Times New Roman" w:hAnsi="Aptos Narrow" w:cs="Times New Roman"/>
                <w:color w:val="000000"/>
                <w:kern w:val="0"/>
                <w:lang w:eastAsia="en-GB"/>
                <w14:ligatures w14:val="none"/>
              </w:rPr>
              <w:t>28/02/2025</w:t>
            </w:r>
          </w:p>
        </w:tc>
      </w:tr>
      <w:tr w:rsidR="00DF6CBB" w:rsidRPr="00595690" w14:paraId="451B44A1" w14:textId="77777777">
        <w:trPr>
          <w:trHeight w:val="241"/>
        </w:trPr>
        <w:tc>
          <w:tcPr>
            <w:tcW w:w="1332" w:type="dxa"/>
            <w:tcBorders>
              <w:top w:val="nil"/>
              <w:left w:val="single" w:sz="4" w:space="0" w:color="auto"/>
              <w:bottom w:val="single" w:sz="4" w:space="0" w:color="auto"/>
              <w:right w:val="single" w:sz="4" w:space="0" w:color="auto"/>
            </w:tcBorders>
            <w:noWrap/>
            <w:vAlign w:val="bottom"/>
            <w:hideMark/>
          </w:tcPr>
          <w:p w14:paraId="572DB6D2" w14:textId="77777777" w:rsidR="00DF6CBB" w:rsidRPr="00595690" w:rsidRDefault="00DF6CBB">
            <w:pPr>
              <w:spacing w:after="0" w:line="240" w:lineRule="auto"/>
              <w:jc w:val="center"/>
              <w:rPr>
                <w:rFonts w:ascii="Aptos Narrow" w:eastAsia="Times New Roman" w:hAnsi="Aptos Narrow" w:cs="Times New Roman"/>
                <w:color w:val="000000"/>
                <w:kern w:val="0"/>
                <w:lang w:eastAsia="en-GB"/>
                <w14:ligatures w14:val="none"/>
              </w:rPr>
            </w:pPr>
            <w:r w:rsidRPr="00595690">
              <w:rPr>
                <w:rFonts w:ascii="Aptos Narrow" w:eastAsia="Times New Roman" w:hAnsi="Aptos Narrow" w:cs="Times New Roman"/>
                <w:color w:val="000000"/>
                <w:kern w:val="0"/>
                <w:lang w:eastAsia="en-GB"/>
                <w14:ligatures w14:val="none"/>
              </w:rPr>
              <w:t>39377</w:t>
            </w:r>
          </w:p>
        </w:tc>
        <w:tc>
          <w:tcPr>
            <w:tcW w:w="894" w:type="dxa"/>
            <w:tcBorders>
              <w:top w:val="nil"/>
              <w:left w:val="nil"/>
              <w:bottom w:val="single" w:sz="4" w:space="0" w:color="auto"/>
              <w:right w:val="single" w:sz="4" w:space="0" w:color="auto"/>
            </w:tcBorders>
            <w:noWrap/>
            <w:vAlign w:val="bottom"/>
            <w:hideMark/>
          </w:tcPr>
          <w:p w14:paraId="0FCB8244" w14:textId="77777777" w:rsidR="00DF6CBB" w:rsidRPr="00595690" w:rsidRDefault="00DF6CBB">
            <w:pPr>
              <w:spacing w:after="0" w:line="240" w:lineRule="auto"/>
              <w:jc w:val="center"/>
              <w:rPr>
                <w:rFonts w:ascii="Aptos Narrow" w:eastAsia="Times New Roman" w:hAnsi="Aptos Narrow" w:cs="Times New Roman"/>
                <w:color w:val="000000"/>
                <w:kern w:val="0"/>
                <w:lang w:eastAsia="en-GB"/>
                <w14:ligatures w14:val="none"/>
              </w:rPr>
            </w:pPr>
            <w:r w:rsidRPr="00595690">
              <w:rPr>
                <w:rFonts w:ascii="Aptos Narrow" w:eastAsia="Times New Roman" w:hAnsi="Aptos Narrow" w:cs="Times New Roman"/>
                <w:color w:val="000000"/>
                <w:kern w:val="0"/>
                <w:lang w:eastAsia="en-GB"/>
                <w14:ligatures w14:val="none"/>
              </w:rPr>
              <w:t>INV</w:t>
            </w:r>
          </w:p>
        </w:tc>
        <w:tc>
          <w:tcPr>
            <w:tcW w:w="1558" w:type="dxa"/>
            <w:tcBorders>
              <w:top w:val="nil"/>
              <w:left w:val="nil"/>
              <w:bottom w:val="single" w:sz="4" w:space="0" w:color="auto"/>
              <w:right w:val="single" w:sz="4" w:space="0" w:color="auto"/>
            </w:tcBorders>
            <w:noWrap/>
            <w:vAlign w:val="bottom"/>
            <w:hideMark/>
          </w:tcPr>
          <w:p w14:paraId="0D51145E" w14:textId="77777777" w:rsidR="00DF6CBB" w:rsidRPr="00595690" w:rsidRDefault="00DF6CBB">
            <w:pPr>
              <w:spacing w:after="0" w:line="240" w:lineRule="auto"/>
              <w:jc w:val="center"/>
              <w:rPr>
                <w:rFonts w:ascii="Aptos Narrow" w:eastAsia="Times New Roman" w:hAnsi="Aptos Narrow" w:cs="Times New Roman"/>
                <w:color w:val="000000"/>
                <w:kern w:val="0"/>
                <w:lang w:eastAsia="en-GB"/>
                <w14:ligatures w14:val="none"/>
              </w:rPr>
            </w:pPr>
            <w:r w:rsidRPr="00595690">
              <w:rPr>
                <w:rFonts w:ascii="Aptos Narrow" w:eastAsia="Times New Roman" w:hAnsi="Aptos Narrow" w:cs="Times New Roman"/>
                <w:color w:val="000000"/>
                <w:kern w:val="0"/>
                <w:lang w:eastAsia="en-GB"/>
                <w14:ligatures w14:val="none"/>
              </w:rPr>
              <w:t>8099.2</w:t>
            </w:r>
          </w:p>
        </w:tc>
        <w:tc>
          <w:tcPr>
            <w:tcW w:w="1377" w:type="dxa"/>
            <w:tcBorders>
              <w:top w:val="nil"/>
              <w:left w:val="nil"/>
              <w:bottom w:val="single" w:sz="4" w:space="0" w:color="auto"/>
              <w:right w:val="single" w:sz="4" w:space="0" w:color="auto"/>
            </w:tcBorders>
            <w:noWrap/>
            <w:vAlign w:val="bottom"/>
            <w:hideMark/>
          </w:tcPr>
          <w:p w14:paraId="7A870D52" w14:textId="77777777" w:rsidR="00DF6CBB" w:rsidRPr="00595690" w:rsidRDefault="00DF6CBB">
            <w:pPr>
              <w:spacing w:after="0" w:line="240" w:lineRule="auto"/>
              <w:jc w:val="center"/>
              <w:rPr>
                <w:rFonts w:ascii="Aptos Narrow" w:eastAsia="Times New Roman" w:hAnsi="Aptos Narrow" w:cs="Times New Roman"/>
                <w:color w:val="000000"/>
                <w:kern w:val="0"/>
                <w:lang w:eastAsia="en-GB"/>
                <w14:ligatures w14:val="none"/>
              </w:rPr>
            </w:pPr>
            <w:r w:rsidRPr="00595690">
              <w:rPr>
                <w:rFonts w:ascii="Aptos Narrow" w:eastAsia="Times New Roman" w:hAnsi="Aptos Narrow" w:cs="Times New Roman"/>
                <w:color w:val="000000"/>
                <w:kern w:val="0"/>
                <w:lang w:eastAsia="en-GB"/>
                <w14:ligatures w14:val="none"/>
              </w:rPr>
              <w:t xml:space="preserve"> 1628/7</w:t>
            </w:r>
          </w:p>
        </w:tc>
        <w:tc>
          <w:tcPr>
            <w:tcW w:w="1588" w:type="dxa"/>
            <w:tcBorders>
              <w:top w:val="nil"/>
              <w:left w:val="nil"/>
              <w:bottom w:val="single" w:sz="4" w:space="0" w:color="auto"/>
              <w:right w:val="single" w:sz="4" w:space="0" w:color="auto"/>
            </w:tcBorders>
            <w:noWrap/>
            <w:vAlign w:val="bottom"/>
            <w:hideMark/>
          </w:tcPr>
          <w:p w14:paraId="2A170551" w14:textId="77777777" w:rsidR="00DF6CBB" w:rsidRPr="00595690" w:rsidRDefault="00DF6CBB">
            <w:pPr>
              <w:spacing w:after="0" w:line="240" w:lineRule="auto"/>
              <w:jc w:val="center"/>
              <w:rPr>
                <w:rFonts w:ascii="Aptos Narrow" w:eastAsia="Times New Roman" w:hAnsi="Aptos Narrow" w:cs="Times New Roman"/>
                <w:color w:val="000000"/>
                <w:kern w:val="0"/>
                <w:lang w:eastAsia="en-GB"/>
                <w14:ligatures w14:val="none"/>
              </w:rPr>
            </w:pPr>
            <w:r w:rsidRPr="00595690">
              <w:rPr>
                <w:rFonts w:ascii="Aptos Narrow" w:eastAsia="Times New Roman" w:hAnsi="Aptos Narrow" w:cs="Times New Roman"/>
                <w:color w:val="000000"/>
                <w:kern w:val="0"/>
                <w:lang w:eastAsia="en-GB"/>
                <w14:ligatures w14:val="none"/>
              </w:rPr>
              <w:t>9719.04</w:t>
            </w:r>
          </w:p>
        </w:tc>
        <w:tc>
          <w:tcPr>
            <w:tcW w:w="7642" w:type="dxa"/>
            <w:tcBorders>
              <w:top w:val="single" w:sz="4" w:space="0" w:color="auto"/>
              <w:left w:val="nil"/>
              <w:bottom w:val="single" w:sz="4" w:space="0" w:color="auto"/>
              <w:right w:val="single" w:sz="4" w:space="0" w:color="auto"/>
            </w:tcBorders>
            <w:noWrap/>
            <w:vAlign w:val="bottom"/>
            <w:hideMark/>
          </w:tcPr>
          <w:p w14:paraId="5033B816" w14:textId="77777777" w:rsidR="00DF6CBB" w:rsidRPr="00595690" w:rsidRDefault="00DF6CBB">
            <w:pPr>
              <w:spacing w:after="0" w:line="240" w:lineRule="auto"/>
              <w:jc w:val="center"/>
              <w:rPr>
                <w:rFonts w:ascii="Aptos Narrow" w:eastAsia="Times New Roman" w:hAnsi="Aptos Narrow" w:cs="Times New Roman"/>
                <w:color w:val="000000"/>
                <w:kern w:val="0"/>
                <w:lang w:eastAsia="en-GB"/>
                <w14:ligatures w14:val="none"/>
              </w:rPr>
            </w:pPr>
            <w:r w:rsidRPr="00595690">
              <w:rPr>
                <w:rFonts w:ascii="Aptos Narrow" w:eastAsia="Times New Roman" w:hAnsi="Aptos Narrow" w:cs="Times New Roman"/>
                <w:color w:val="000000"/>
                <w:kern w:val="0"/>
                <w:lang w:eastAsia="en-GB"/>
                <w14:ligatures w14:val="none"/>
              </w:rPr>
              <w:t>32 No. BUSHES, ROLLED PLATES &amp; 8 No. RADIUSED PLATES  AS PER ORDER</w:t>
            </w:r>
          </w:p>
        </w:tc>
        <w:tc>
          <w:tcPr>
            <w:tcW w:w="1384" w:type="dxa"/>
            <w:tcBorders>
              <w:top w:val="nil"/>
              <w:left w:val="nil"/>
              <w:bottom w:val="single" w:sz="4" w:space="0" w:color="auto"/>
              <w:right w:val="single" w:sz="4" w:space="0" w:color="auto"/>
            </w:tcBorders>
            <w:noWrap/>
            <w:vAlign w:val="bottom"/>
            <w:hideMark/>
          </w:tcPr>
          <w:p w14:paraId="6B29FEA7" w14:textId="77777777" w:rsidR="00DF6CBB" w:rsidRPr="00595690" w:rsidRDefault="00DF6CBB">
            <w:pPr>
              <w:spacing w:after="0" w:line="240" w:lineRule="auto"/>
              <w:jc w:val="center"/>
              <w:rPr>
                <w:rFonts w:ascii="Aptos Narrow" w:eastAsia="Times New Roman" w:hAnsi="Aptos Narrow" w:cs="Times New Roman"/>
                <w:color w:val="000000"/>
                <w:kern w:val="0"/>
                <w:lang w:eastAsia="en-GB"/>
                <w14:ligatures w14:val="none"/>
              </w:rPr>
            </w:pPr>
            <w:r w:rsidRPr="00595690">
              <w:rPr>
                <w:rFonts w:ascii="Aptos Narrow" w:eastAsia="Times New Roman" w:hAnsi="Aptos Narrow" w:cs="Times New Roman"/>
                <w:color w:val="000000"/>
                <w:kern w:val="0"/>
                <w:lang w:eastAsia="en-GB"/>
                <w14:ligatures w14:val="none"/>
              </w:rPr>
              <w:t>28/02/2025</w:t>
            </w:r>
          </w:p>
        </w:tc>
      </w:tr>
      <w:tr w:rsidR="00DF6CBB" w:rsidRPr="00595690" w14:paraId="7ABE33D4" w14:textId="77777777">
        <w:trPr>
          <w:trHeight w:val="241"/>
        </w:trPr>
        <w:tc>
          <w:tcPr>
            <w:tcW w:w="1332" w:type="dxa"/>
            <w:tcBorders>
              <w:top w:val="nil"/>
              <w:left w:val="single" w:sz="4" w:space="0" w:color="auto"/>
              <w:bottom w:val="single" w:sz="4" w:space="0" w:color="auto"/>
              <w:right w:val="single" w:sz="4" w:space="0" w:color="auto"/>
            </w:tcBorders>
            <w:noWrap/>
            <w:vAlign w:val="bottom"/>
            <w:hideMark/>
          </w:tcPr>
          <w:p w14:paraId="4224A6FC" w14:textId="77777777" w:rsidR="00DF6CBB" w:rsidRPr="00595690" w:rsidRDefault="00DF6CBB">
            <w:pPr>
              <w:spacing w:after="0" w:line="240" w:lineRule="auto"/>
              <w:jc w:val="center"/>
              <w:rPr>
                <w:rFonts w:ascii="Aptos Narrow" w:eastAsia="Times New Roman" w:hAnsi="Aptos Narrow" w:cs="Times New Roman"/>
                <w:color w:val="000000"/>
                <w:kern w:val="0"/>
                <w:lang w:eastAsia="en-GB"/>
                <w14:ligatures w14:val="none"/>
              </w:rPr>
            </w:pPr>
            <w:r w:rsidRPr="00595690">
              <w:rPr>
                <w:rFonts w:ascii="Aptos Narrow" w:eastAsia="Times New Roman" w:hAnsi="Aptos Narrow" w:cs="Times New Roman"/>
                <w:color w:val="000000"/>
                <w:kern w:val="0"/>
                <w:lang w:eastAsia="en-GB"/>
                <w14:ligatures w14:val="none"/>
              </w:rPr>
              <w:t>39378</w:t>
            </w:r>
          </w:p>
        </w:tc>
        <w:tc>
          <w:tcPr>
            <w:tcW w:w="894" w:type="dxa"/>
            <w:tcBorders>
              <w:top w:val="nil"/>
              <w:left w:val="nil"/>
              <w:bottom w:val="single" w:sz="4" w:space="0" w:color="auto"/>
              <w:right w:val="single" w:sz="4" w:space="0" w:color="auto"/>
            </w:tcBorders>
            <w:noWrap/>
            <w:vAlign w:val="bottom"/>
            <w:hideMark/>
          </w:tcPr>
          <w:p w14:paraId="1326EADD" w14:textId="77777777" w:rsidR="00DF6CBB" w:rsidRPr="00595690" w:rsidRDefault="00DF6CBB">
            <w:pPr>
              <w:spacing w:after="0" w:line="240" w:lineRule="auto"/>
              <w:jc w:val="center"/>
              <w:rPr>
                <w:rFonts w:ascii="Aptos Narrow" w:eastAsia="Times New Roman" w:hAnsi="Aptos Narrow" w:cs="Times New Roman"/>
                <w:color w:val="000000"/>
                <w:kern w:val="0"/>
                <w:lang w:eastAsia="en-GB"/>
                <w14:ligatures w14:val="none"/>
              </w:rPr>
            </w:pPr>
            <w:r w:rsidRPr="00595690">
              <w:rPr>
                <w:rFonts w:ascii="Aptos Narrow" w:eastAsia="Times New Roman" w:hAnsi="Aptos Narrow" w:cs="Times New Roman"/>
                <w:color w:val="000000"/>
                <w:kern w:val="0"/>
                <w:lang w:eastAsia="en-GB"/>
                <w14:ligatures w14:val="none"/>
              </w:rPr>
              <w:t>INV</w:t>
            </w:r>
          </w:p>
        </w:tc>
        <w:tc>
          <w:tcPr>
            <w:tcW w:w="1558" w:type="dxa"/>
            <w:tcBorders>
              <w:top w:val="nil"/>
              <w:left w:val="nil"/>
              <w:bottom w:val="single" w:sz="4" w:space="0" w:color="auto"/>
              <w:right w:val="single" w:sz="4" w:space="0" w:color="auto"/>
            </w:tcBorders>
            <w:noWrap/>
            <w:vAlign w:val="bottom"/>
            <w:hideMark/>
          </w:tcPr>
          <w:p w14:paraId="570CE78A" w14:textId="77777777" w:rsidR="00DF6CBB" w:rsidRPr="00595690" w:rsidRDefault="00DF6CBB">
            <w:pPr>
              <w:spacing w:after="0" w:line="240" w:lineRule="auto"/>
              <w:jc w:val="center"/>
              <w:rPr>
                <w:rFonts w:ascii="Aptos Narrow" w:eastAsia="Times New Roman" w:hAnsi="Aptos Narrow" w:cs="Times New Roman"/>
                <w:color w:val="000000"/>
                <w:kern w:val="0"/>
                <w:lang w:eastAsia="en-GB"/>
                <w14:ligatures w14:val="none"/>
              </w:rPr>
            </w:pPr>
            <w:r w:rsidRPr="00595690">
              <w:rPr>
                <w:rFonts w:ascii="Aptos Narrow" w:eastAsia="Times New Roman" w:hAnsi="Aptos Narrow" w:cs="Times New Roman"/>
                <w:color w:val="000000"/>
                <w:kern w:val="0"/>
                <w:lang w:eastAsia="en-GB"/>
                <w14:ligatures w14:val="none"/>
              </w:rPr>
              <w:t>120</w:t>
            </w:r>
          </w:p>
        </w:tc>
        <w:tc>
          <w:tcPr>
            <w:tcW w:w="1377" w:type="dxa"/>
            <w:tcBorders>
              <w:top w:val="nil"/>
              <w:left w:val="nil"/>
              <w:bottom w:val="single" w:sz="4" w:space="0" w:color="auto"/>
              <w:right w:val="single" w:sz="4" w:space="0" w:color="auto"/>
            </w:tcBorders>
            <w:noWrap/>
            <w:vAlign w:val="bottom"/>
            <w:hideMark/>
          </w:tcPr>
          <w:p w14:paraId="251B8F5F" w14:textId="77777777" w:rsidR="00DF6CBB" w:rsidRPr="00595690" w:rsidRDefault="00DF6CBB">
            <w:pPr>
              <w:spacing w:after="0" w:line="240" w:lineRule="auto"/>
              <w:jc w:val="center"/>
              <w:rPr>
                <w:rFonts w:ascii="Aptos Narrow" w:eastAsia="Times New Roman" w:hAnsi="Aptos Narrow" w:cs="Times New Roman"/>
                <w:color w:val="000000"/>
                <w:kern w:val="0"/>
                <w:lang w:eastAsia="en-GB"/>
                <w14:ligatures w14:val="none"/>
              </w:rPr>
            </w:pPr>
            <w:r w:rsidRPr="00595690">
              <w:rPr>
                <w:rFonts w:ascii="Aptos Narrow" w:eastAsia="Times New Roman" w:hAnsi="Aptos Narrow" w:cs="Times New Roman"/>
                <w:color w:val="000000"/>
                <w:kern w:val="0"/>
                <w:lang w:eastAsia="en-GB"/>
                <w14:ligatures w14:val="none"/>
              </w:rPr>
              <w:t xml:space="preserve"> 1628/7</w:t>
            </w:r>
          </w:p>
        </w:tc>
        <w:tc>
          <w:tcPr>
            <w:tcW w:w="1588" w:type="dxa"/>
            <w:tcBorders>
              <w:top w:val="nil"/>
              <w:left w:val="nil"/>
              <w:bottom w:val="single" w:sz="4" w:space="0" w:color="auto"/>
              <w:right w:val="single" w:sz="4" w:space="0" w:color="auto"/>
            </w:tcBorders>
            <w:noWrap/>
            <w:vAlign w:val="bottom"/>
            <w:hideMark/>
          </w:tcPr>
          <w:p w14:paraId="2D57FB1E" w14:textId="77777777" w:rsidR="00DF6CBB" w:rsidRPr="00595690" w:rsidRDefault="00DF6CBB">
            <w:pPr>
              <w:spacing w:after="0" w:line="240" w:lineRule="auto"/>
              <w:jc w:val="center"/>
              <w:rPr>
                <w:rFonts w:ascii="Aptos Narrow" w:eastAsia="Times New Roman" w:hAnsi="Aptos Narrow" w:cs="Times New Roman"/>
                <w:color w:val="000000"/>
                <w:kern w:val="0"/>
                <w:lang w:eastAsia="en-GB"/>
                <w14:ligatures w14:val="none"/>
              </w:rPr>
            </w:pPr>
            <w:r w:rsidRPr="00595690">
              <w:rPr>
                <w:rFonts w:ascii="Aptos Narrow" w:eastAsia="Times New Roman" w:hAnsi="Aptos Narrow" w:cs="Times New Roman"/>
                <w:color w:val="000000"/>
                <w:kern w:val="0"/>
                <w:lang w:eastAsia="en-GB"/>
                <w14:ligatures w14:val="none"/>
              </w:rPr>
              <w:t>144</w:t>
            </w:r>
          </w:p>
        </w:tc>
        <w:tc>
          <w:tcPr>
            <w:tcW w:w="7642" w:type="dxa"/>
            <w:tcBorders>
              <w:top w:val="single" w:sz="4" w:space="0" w:color="auto"/>
              <w:left w:val="nil"/>
              <w:bottom w:val="single" w:sz="4" w:space="0" w:color="auto"/>
              <w:right w:val="single" w:sz="4" w:space="0" w:color="auto"/>
            </w:tcBorders>
            <w:noWrap/>
            <w:vAlign w:val="bottom"/>
            <w:hideMark/>
          </w:tcPr>
          <w:p w14:paraId="23496BF1" w14:textId="77777777" w:rsidR="00DF6CBB" w:rsidRPr="00595690" w:rsidRDefault="00DF6CBB">
            <w:pPr>
              <w:spacing w:after="0" w:line="240" w:lineRule="auto"/>
              <w:jc w:val="center"/>
              <w:rPr>
                <w:rFonts w:ascii="Aptos Narrow" w:eastAsia="Times New Roman" w:hAnsi="Aptos Narrow" w:cs="Times New Roman"/>
                <w:color w:val="000000"/>
                <w:kern w:val="0"/>
                <w:lang w:eastAsia="en-GB"/>
                <w14:ligatures w14:val="none"/>
              </w:rPr>
            </w:pPr>
            <w:r w:rsidRPr="00595690">
              <w:rPr>
                <w:rFonts w:ascii="Aptos Narrow" w:eastAsia="Times New Roman" w:hAnsi="Aptos Narrow" w:cs="Times New Roman"/>
                <w:color w:val="000000"/>
                <w:kern w:val="0"/>
                <w:lang w:eastAsia="en-GB"/>
                <w14:ligatures w14:val="none"/>
              </w:rPr>
              <w:t>6 No. STRONGBACKS</w:t>
            </w:r>
          </w:p>
        </w:tc>
        <w:tc>
          <w:tcPr>
            <w:tcW w:w="1384" w:type="dxa"/>
            <w:tcBorders>
              <w:top w:val="nil"/>
              <w:left w:val="nil"/>
              <w:bottom w:val="single" w:sz="4" w:space="0" w:color="auto"/>
              <w:right w:val="single" w:sz="4" w:space="0" w:color="auto"/>
            </w:tcBorders>
            <w:noWrap/>
            <w:vAlign w:val="bottom"/>
            <w:hideMark/>
          </w:tcPr>
          <w:p w14:paraId="52BEBF50" w14:textId="77777777" w:rsidR="00DF6CBB" w:rsidRPr="00595690" w:rsidRDefault="00DF6CBB">
            <w:pPr>
              <w:spacing w:after="0" w:line="240" w:lineRule="auto"/>
              <w:jc w:val="center"/>
              <w:rPr>
                <w:rFonts w:ascii="Aptos Narrow" w:eastAsia="Times New Roman" w:hAnsi="Aptos Narrow" w:cs="Times New Roman"/>
                <w:color w:val="000000"/>
                <w:kern w:val="0"/>
                <w:lang w:eastAsia="en-GB"/>
                <w14:ligatures w14:val="none"/>
              </w:rPr>
            </w:pPr>
            <w:r w:rsidRPr="00595690">
              <w:rPr>
                <w:rFonts w:ascii="Aptos Narrow" w:eastAsia="Times New Roman" w:hAnsi="Aptos Narrow" w:cs="Times New Roman"/>
                <w:color w:val="000000"/>
                <w:kern w:val="0"/>
                <w:lang w:eastAsia="en-GB"/>
                <w14:ligatures w14:val="none"/>
              </w:rPr>
              <w:t>06/03/2025</w:t>
            </w:r>
          </w:p>
        </w:tc>
      </w:tr>
      <w:tr w:rsidR="00DF6CBB" w:rsidRPr="00595690" w14:paraId="4F8E3B82" w14:textId="77777777">
        <w:trPr>
          <w:trHeight w:val="241"/>
        </w:trPr>
        <w:tc>
          <w:tcPr>
            <w:tcW w:w="1332" w:type="dxa"/>
            <w:tcBorders>
              <w:top w:val="nil"/>
              <w:left w:val="single" w:sz="4" w:space="0" w:color="auto"/>
              <w:bottom w:val="single" w:sz="4" w:space="0" w:color="auto"/>
              <w:right w:val="single" w:sz="4" w:space="0" w:color="auto"/>
            </w:tcBorders>
            <w:noWrap/>
            <w:vAlign w:val="bottom"/>
            <w:hideMark/>
          </w:tcPr>
          <w:p w14:paraId="6DD74F10" w14:textId="77777777" w:rsidR="00DF6CBB" w:rsidRPr="00595690" w:rsidRDefault="00DF6CBB">
            <w:pPr>
              <w:spacing w:after="0" w:line="240" w:lineRule="auto"/>
              <w:jc w:val="center"/>
              <w:rPr>
                <w:rFonts w:ascii="Aptos Narrow" w:eastAsia="Times New Roman" w:hAnsi="Aptos Narrow" w:cs="Times New Roman"/>
                <w:color w:val="000000"/>
                <w:kern w:val="0"/>
                <w:lang w:eastAsia="en-GB"/>
                <w14:ligatures w14:val="none"/>
              </w:rPr>
            </w:pPr>
            <w:r w:rsidRPr="00595690">
              <w:rPr>
                <w:rFonts w:ascii="Aptos Narrow" w:eastAsia="Times New Roman" w:hAnsi="Aptos Narrow" w:cs="Times New Roman"/>
                <w:color w:val="000000"/>
                <w:kern w:val="0"/>
                <w:lang w:eastAsia="en-GB"/>
                <w14:ligatures w14:val="none"/>
              </w:rPr>
              <w:t>39387</w:t>
            </w:r>
          </w:p>
        </w:tc>
        <w:tc>
          <w:tcPr>
            <w:tcW w:w="894" w:type="dxa"/>
            <w:tcBorders>
              <w:top w:val="nil"/>
              <w:left w:val="nil"/>
              <w:bottom w:val="single" w:sz="4" w:space="0" w:color="auto"/>
              <w:right w:val="single" w:sz="4" w:space="0" w:color="auto"/>
            </w:tcBorders>
            <w:noWrap/>
            <w:vAlign w:val="bottom"/>
            <w:hideMark/>
          </w:tcPr>
          <w:p w14:paraId="78010D2C" w14:textId="77777777" w:rsidR="00DF6CBB" w:rsidRPr="00595690" w:rsidRDefault="00DF6CBB">
            <w:pPr>
              <w:spacing w:after="0" w:line="240" w:lineRule="auto"/>
              <w:jc w:val="center"/>
              <w:rPr>
                <w:rFonts w:ascii="Aptos Narrow" w:eastAsia="Times New Roman" w:hAnsi="Aptos Narrow" w:cs="Times New Roman"/>
                <w:color w:val="000000"/>
                <w:kern w:val="0"/>
                <w:lang w:eastAsia="en-GB"/>
                <w14:ligatures w14:val="none"/>
              </w:rPr>
            </w:pPr>
            <w:r w:rsidRPr="00595690">
              <w:rPr>
                <w:rFonts w:ascii="Aptos Narrow" w:eastAsia="Times New Roman" w:hAnsi="Aptos Narrow" w:cs="Times New Roman"/>
                <w:color w:val="000000"/>
                <w:kern w:val="0"/>
                <w:lang w:eastAsia="en-GB"/>
                <w14:ligatures w14:val="none"/>
              </w:rPr>
              <w:t>INV</w:t>
            </w:r>
          </w:p>
        </w:tc>
        <w:tc>
          <w:tcPr>
            <w:tcW w:w="1558" w:type="dxa"/>
            <w:tcBorders>
              <w:top w:val="nil"/>
              <w:left w:val="nil"/>
              <w:bottom w:val="single" w:sz="4" w:space="0" w:color="auto"/>
              <w:right w:val="single" w:sz="4" w:space="0" w:color="auto"/>
            </w:tcBorders>
            <w:noWrap/>
            <w:vAlign w:val="bottom"/>
            <w:hideMark/>
          </w:tcPr>
          <w:p w14:paraId="5B6354A2" w14:textId="77777777" w:rsidR="00DF6CBB" w:rsidRPr="00595690" w:rsidRDefault="00DF6CBB">
            <w:pPr>
              <w:spacing w:after="0" w:line="240" w:lineRule="auto"/>
              <w:jc w:val="center"/>
              <w:rPr>
                <w:rFonts w:ascii="Aptos Narrow" w:eastAsia="Times New Roman" w:hAnsi="Aptos Narrow" w:cs="Times New Roman"/>
                <w:color w:val="000000"/>
                <w:kern w:val="0"/>
                <w:lang w:eastAsia="en-GB"/>
                <w14:ligatures w14:val="none"/>
              </w:rPr>
            </w:pPr>
            <w:r w:rsidRPr="00595690">
              <w:rPr>
                <w:rFonts w:ascii="Aptos Narrow" w:eastAsia="Times New Roman" w:hAnsi="Aptos Narrow" w:cs="Times New Roman"/>
                <w:color w:val="000000"/>
                <w:kern w:val="0"/>
                <w:lang w:eastAsia="en-GB"/>
                <w14:ligatures w14:val="none"/>
              </w:rPr>
              <w:t>55</w:t>
            </w:r>
          </w:p>
        </w:tc>
        <w:tc>
          <w:tcPr>
            <w:tcW w:w="1377" w:type="dxa"/>
            <w:tcBorders>
              <w:top w:val="nil"/>
              <w:left w:val="nil"/>
              <w:bottom w:val="single" w:sz="4" w:space="0" w:color="auto"/>
              <w:right w:val="single" w:sz="4" w:space="0" w:color="auto"/>
            </w:tcBorders>
            <w:noWrap/>
            <w:vAlign w:val="bottom"/>
            <w:hideMark/>
          </w:tcPr>
          <w:p w14:paraId="0CB2AA3D" w14:textId="77777777" w:rsidR="00DF6CBB" w:rsidRPr="00595690" w:rsidRDefault="00DF6CBB">
            <w:pPr>
              <w:spacing w:after="0" w:line="240" w:lineRule="auto"/>
              <w:jc w:val="center"/>
              <w:rPr>
                <w:rFonts w:ascii="Aptos Narrow" w:eastAsia="Times New Roman" w:hAnsi="Aptos Narrow" w:cs="Times New Roman"/>
                <w:color w:val="000000"/>
                <w:kern w:val="0"/>
                <w:lang w:eastAsia="en-GB"/>
                <w14:ligatures w14:val="none"/>
              </w:rPr>
            </w:pPr>
            <w:r w:rsidRPr="00595690">
              <w:rPr>
                <w:rFonts w:ascii="Aptos Narrow" w:eastAsia="Times New Roman" w:hAnsi="Aptos Narrow" w:cs="Times New Roman"/>
                <w:color w:val="000000"/>
                <w:kern w:val="0"/>
                <w:lang w:eastAsia="en-GB"/>
                <w14:ligatures w14:val="none"/>
              </w:rPr>
              <w:t xml:space="preserve"> 1618/243</w:t>
            </w:r>
          </w:p>
        </w:tc>
        <w:tc>
          <w:tcPr>
            <w:tcW w:w="1588" w:type="dxa"/>
            <w:tcBorders>
              <w:top w:val="nil"/>
              <w:left w:val="nil"/>
              <w:bottom w:val="single" w:sz="4" w:space="0" w:color="auto"/>
              <w:right w:val="single" w:sz="4" w:space="0" w:color="auto"/>
            </w:tcBorders>
            <w:noWrap/>
            <w:vAlign w:val="bottom"/>
            <w:hideMark/>
          </w:tcPr>
          <w:p w14:paraId="3D39A267" w14:textId="77777777" w:rsidR="00DF6CBB" w:rsidRPr="00595690" w:rsidRDefault="00DF6CBB">
            <w:pPr>
              <w:spacing w:after="0" w:line="240" w:lineRule="auto"/>
              <w:jc w:val="center"/>
              <w:rPr>
                <w:rFonts w:ascii="Aptos Narrow" w:eastAsia="Times New Roman" w:hAnsi="Aptos Narrow" w:cs="Times New Roman"/>
                <w:color w:val="000000"/>
                <w:kern w:val="0"/>
                <w:lang w:eastAsia="en-GB"/>
                <w14:ligatures w14:val="none"/>
              </w:rPr>
            </w:pPr>
            <w:r w:rsidRPr="00595690">
              <w:rPr>
                <w:rFonts w:ascii="Aptos Narrow" w:eastAsia="Times New Roman" w:hAnsi="Aptos Narrow" w:cs="Times New Roman"/>
                <w:color w:val="000000"/>
                <w:kern w:val="0"/>
                <w:lang w:eastAsia="en-GB"/>
                <w14:ligatures w14:val="none"/>
              </w:rPr>
              <w:t>66</w:t>
            </w:r>
          </w:p>
        </w:tc>
        <w:tc>
          <w:tcPr>
            <w:tcW w:w="7642" w:type="dxa"/>
            <w:tcBorders>
              <w:top w:val="single" w:sz="4" w:space="0" w:color="auto"/>
              <w:left w:val="nil"/>
              <w:bottom w:val="single" w:sz="4" w:space="0" w:color="auto"/>
              <w:right w:val="single" w:sz="4" w:space="0" w:color="auto"/>
            </w:tcBorders>
            <w:noWrap/>
            <w:vAlign w:val="bottom"/>
            <w:hideMark/>
          </w:tcPr>
          <w:p w14:paraId="671824C1" w14:textId="77777777" w:rsidR="00DF6CBB" w:rsidRPr="002075D1" w:rsidRDefault="00DF6CBB">
            <w:pPr>
              <w:spacing w:after="0" w:line="240" w:lineRule="auto"/>
              <w:jc w:val="center"/>
              <w:rPr>
                <w:rFonts w:ascii="Aptos Narrow" w:eastAsia="Times New Roman" w:hAnsi="Aptos Narrow" w:cs="Times New Roman"/>
                <w:color w:val="000000"/>
                <w:kern w:val="0"/>
                <w:lang w:val="pt-PT" w:eastAsia="en-GB"/>
                <w14:ligatures w14:val="none"/>
              </w:rPr>
            </w:pPr>
            <w:r w:rsidRPr="002075D1">
              <w:rPr>
                <w:rFonts w:ascii="Aptos Narrow" w:eastAsia="Times New Roman" w:hAnsi="Aptos Narrow" w:cs="Times New Roman"/>
                <w:color w:val="000000"/>
                <w:kern w:val="0"/>
                <w:lang w:val="pt-PT" w:eastAsia="en-GB"/>
                <w14:ligatures w14:val="none"/>
              </w:rPr>
              <w:t>LASER CUT 1 No. 100MM DIA 304 DISC</w:t>
            </w:r>
          </w:p>
        </w:tc>
        <w:tc>
          <w:tcPr>
            <w:tcW w:w="1384" w:type="dxa"/>
            <w:tcBorders>
              <w:top w:val="nil"/>
              <w:left w:val="nil"/>
              <w:bottom w:val="single" w:sz="4" w:space="0" w:color="auto"/>
              <w:right w:val="single" w:sz="4" w:space="0" w:color="auto"/>
            </w:tcBorders>
            <w:noWrap/>
            <w:vAlign w:val="bottom"/>
            <w:hideMark/>
          </w:tcPr>
          <w:p w14:paraId="2446EA10" w14:textId="77777777" w:rsidR="00DF6CBB" w:rsidRPr="00595690" w:rsidRDefault="00DF6CBB">
            <w:pPr>
              <w:spacing w:after="0" w:line="240" w:lineRule="auto"/>
              <w:jc w:val="center"/>
              <w:rPr>
                <w:rFonts w:ascii="Aptos Narrow" w:eastAsia="Times New Roman" w:hAnsi="Aptos Narrow" w:cs="Times New Roman"/>
                <w:color w:val="000000"/>
                <w:kern w:val="0"/>
                <w:lang w:eastAsia="en-GB"/>
                <w14:ligatures w14:val="none"/>
              </w:rPr>
            </w:pPr>
            <w:r w:rsidRPr="00595690">
              <w:rPr>
                <w:rFonts w:ascii="Aptos Narrow" w:eastAsia="Times New Roman" w:hAnsi="Aptos Narrow" w:cs="Times New Roman"/>
                <w:color w:val="000000"/>
                <w:kern w:val="0"/>
                <w:lang w:eastAsia="en-GB"/>
                <w14:ligatures w14:val="none"/>
              </w:rPr>
              <w:t>13/03/2025</w:t>
            </w:r>
          </w:p>
        </w:tc>
      </w:tr>
      <w:tr w:rsidR="00DF6CBB" w:rsidRPr="00595690" w14:paraId="3C345B08" w14:textId="77777777">
        <w:trPr>
          <w:trHeight w:val="241"/>
        </w:trPr>
        <w:tc>
          <w:tcPr>
            <w:tcW w:w="1332" w:type="dxa"/>
            <w:tcBorders>
              <w:top w:val="nil"/>
              <w:left w:val="single" w:sz="4" w:space="0" w:color="auto"/>
              <w:bottom w:val="single" w:sz="4" w:space="0" w:color="auto"/>
              <w:right w:val="single" w:sz="4" w:space="0" w:color="auto"/>
            </w:tcBorders>
            <w:noWrap/>
            <w:vAlign w:val="bottom"/>
            <w:hideMark/>
          </w:tcPr>
          <w:p w14:paraId="1E8DBFF2" w14:textId="77777777" w:rsidR="00DF6CBB" w:rsidRPr="00595690" w:rsidRDefault="00DF6CBB">
            <w:pPr>
              <w:spacing w:after="0" w:line="240" w:lineRule="auto"/>
              <w:jc w:val="center"/>
              <w:rPr>
                <w:rFonts w:ascii="Aptos Narrow" w:eastAsia="Times New Roman" w:hAnsi="Aptos Narrow" w:cs="Times New Roman"/>
                <w:color w:val="000000"/>
                <w:kern w:val="0"/>
                <w:lang w:eastAsia="en-GB"/>
                <w14:ligatures w14:val="none"/>
              </w:rPr>
            </w:pPr>
            <w:r w:rsidRPr="00595690">
              <w:rPr>
                <w:rFonts w:ascii="Aptos Narrow" w:eastAsia="Times New Roman" w:hAnsi="Aptos Narrow" w:cs="Times New Roman"/>
                <w:color w:val="000000"/>
                <w:kern w:val="0"/>
                <w:lang w:eastAsia="en-GB"/>
                <w14:ligatures w14:val="none"/>
              </w:rPr>
              <w:t>39444</w:t>
            </w:r>
          </w:p>
        </w:tc>
        <w:tc>
          <w:tcPr>
            <w:tcW w:w="894" w:type="dxa"/>
            <w:tcBorders>
              <w:top w:val="nil"/>
              <w:left w:val="nil"/>
              <w:bottom w:val="single" w:sz="4" w:space="0" w:color="auto"/>
              <w:right w:val="single" w:sz="4" w:space="0" w:color="auto"/>
            </w:tcBorders>
            <w:noWrap/>
            <w:vAlign w:val="bottom"/>
            <w:hideMark/>
          </w:tcPr>
          <w:p w14:paraId="3F0978F6" w14:textId="77777777" w:rsidR="00DF6CBB" w:rsidRPr="00595690" w:rsidRDefault="00DF6CBB">
            <w:pPr>
              <w:spacing w:after="0" w:line="240" w:lineRule="auto"/>
              <w:jc w:val="center"/>
              <w:rPr>
                <w:rFonts w:ascii="Aptos Narrow" w:eastAsia="Times New Roman" w:hAnsi="Aptos Narrow" w:cs="Times New Roman"/>
                <w:color w:val="000000"/>
                <w:kern w:val="0"/>
                <w:lang w:eastAsia="en-GB"/>
                <w14:ligatures w14:val="none"/>
              </w:rPr>
            </w:pPr>
            <w:r w:rsidRPr="00595690">
              <w:rPr>
                <w:rFonts w:ascii="Aptos Narrow" w:eastAsia="Times New Roman" w:hAnsi="Aptos Narrow" w:cs="Times New Roman"/>
                <w:color w:val="000000"/>
                <w:kern w:val="0"/>
                <w:lang w:eastAsia="en-GB"/>
                <w14:ligatures w14:val="none"/>
              </w:rPr>
              <w:t>INV</w:t>
            </w:r>
          </w:p>
        </w:tc>
        <w:tc>
          <w:tcPr>
            <w:tcW w:w="1558" w:type="dxa"/>
            <w:tcBorders>
              <w:top w:val="nil"/>
              <w:left w:val="nil"/>
              <w:bottom w:val="single" w:sz="4" w:space="0" w:color="auto"/>
              <w:right w:val="single" w:sz="4" w:space="0" w:color="auto"/>
            </w:tcBorders>
            <w:noWrap/>
            <w:vAlign w:val="bottom"/>
            <w:hideMark/>
          </w:tcPr>
          <w:p w14:paraId="69724B3C" w14:textId="77777777" w:rsidR="00DF6CBB" w:rsidRPr="00595690" w:rsidRDefault="00DF6CBB">
            <w:pPr>
              <w:spacing w:after="0" w:line="240" w:lineRule="auto"/>
              <w:jc w:val="center"/>
              <w:rPr>
                <w:rFonts w:ascii="Aptos Narrow" w:eastAsia="Times New Roman" w:hAnsi="Aptos Narrow" w:cs="Times New Roman"/>
                <w:color w:val="000000"/>
                <w:kern w:val="0"/>
                <w:lang w:eastAsia="en-GB"/>
                <w14:ligatures w14:val="none"/>
              </w:rPr>
            </w:pPr>
            <w:r w:rsidRPr="00595690">
              <w:rPr>
                <w:rFonts w:ascii="Aptos Narrow" w:eastAsia="Times New Roman" w:hAnsi="Aptos Narrow" w:cs="Times New Roman"/>
                <w:color w:val="000000"/>
                <w:kern w:val="0"/>
                <w:lang w:eastAsia="en-GB"/>
                <w14:ligatures w14:val="none"/>
              </w:rPr>
              <w:t>298</w:t>
            </w:r>
          </w:p>
        </w:tc>
        <w:tc>
          <w:tcPr>
            <w:tcW w:w="1377" w:type="dxa"/>
            <w:tcBorders>
              <w:top w:val="nil"/>
              <w:left w:val="nil"/>
              <w:bottom w:val="single" w:sz="4" w:space="0" w:color="auto"/>
              <w:right w:val="single" w:sz="4" w:space="0" w:color="auto"/>
            </w:tcBorders>
            <w:noWrap/>
            <w:vAlign w:val="bottom"/>
            <w:hideMark/>
          </w:tcPr>
          <w:p w14:paraId="60BD1CC7" w14:textId="77777777" w:rsidR="00DF6CBB" w:rsidRPr="00595690" w:rsidRDefault="00DF6CBB">
            <w:pPr>
              <w:spacing w:after="0" w:line="240" w:lineRule="auto"/>
              <w:jc w:val="center"/>
              <w:rPr>
                <w:rFonts w:ascii="Aptos Narrow" w:eastAsia="Times New Roman" w:hAnsi="Aptos Narrow" w:cs="Times New Roman"/>
                <w:color w:val="000000"/>
                <w:kern w:val="0"/>
                <w:lang w:eastAsia="en-GB"/>
                <w14:ligatures w14:val="none"/>
              </w:rPr>
            </w:pPr>
            <w:r w:rsidRPr="00595690">
              <w:rPr>
                <w:rFonts w:ascii="Aptos Narrow" w:eastAsia="Times New Roman" w:hAnsi="Aptos Narrow" w:cs="Times New Roman"/>
                <w:color w:val="000000"/>
                <w:kern w:val="0"/>
                <w:lang w:eastAsia="en-GB"/>
                <w14:ligatures w14:val="none"/>
              </w:rPr>
              <w:t>NR</w:t>
            </w:r>
          </w:p>
        </w:tc>
        <w:tc>
          <w:tcPr>
            <w:tcW w:w="1588" w:type="dxa"/>
            <w:tcBorders>
              <w:top w:val="nil"/>
              <w:left w:val="nil"/>
              <w:bottom w:val="single" w:sz="4" w:space="0" w:color="auto"/>
              <w:right w:val="single" w:sz="4" w:space="0" w:color="auto"/>
            </w:tcBorders>
            <w:noWrap/>
            <w:vAlign w:val="bottom"/>
            <w:hideMark/>
          </w:tcPr>
          <w:p w14:paraId="5205F248" w14:textId="77777777" w:rsidR="00DF6CBB" w:rsidRPr="00595690" w:rsidRDefault="00DF6CBB">
            <w:pPr>
              <w:spacing w:after="0" w:line="240" w:lineRule="auto"/>
              <w:jc w:val="center"/>
              <w:rPr>
                <w:rFonts w:ascii="Aptos Narrow" w:eastAsia="Times New Roman" w:hAnsi="Aptos Narrow" w:cs="Times New Roman"/>
                <w:color w:val="000000"/>
                <w:kern w:val="0"/>
                <w:lang w:eastAsia="en-GB"/>
                <w14:ligatures w14:val="none"/>
              </w:rPr>
            </w:pPr>
            <w:r w:rsidRPr="00595690">
              <w:rPr>
                <w:rFonts w:ascii="Aptos Narrow" w:eastAsia="Times New Roman" w:hAnsi="Aptos Narrow" w:cs="Times New Roman"/>
                <w:color w:val="000000"/>
                <w:kern w:val="0"/>
                <w:lang w:eastAsia="en-GB"/>
                <w14:ligatures w14:val="none"/>
              </w:rPr>
              <w:t>357.6</w:t>
            </w:r>
          </w:p>
        </w:tc>
        <w:tc>
          <w:tcPr>
            <w:tcW w:w="7642" w:type="dxa"/>
            <w:tcBorders>
              <w:top w:val="single" w:sz="4" w:space="0" w:color="auto"/>
              <w:left w:val="nil"/>
              <w:bottom w:val="single" w:sz="4" w:space="0" w:color="auto"/>
              <w:right w:val="single" w:sz="4" w:space="0" w:color="auto"/>
            </w:tcBorders>
            <w:noWrap/>
            <w:vAlign w:val="bottom"/>
            <w:hideMark/>
          </w:tcPr>
          <w:p w14:paraId="492C94E3" w14:textId="77777777" w:rsidR="00DF6CBB" w:rsidRPr="00595690" w:rsidRDefault="00DF6CBB">
            <w:pPr>
              <w:spacing w:after="0" w:line="240" w:lineRule="auto"/>
              <w:jc w:val="center"/>
              <w:rPr>
                <w:rFonts w:ascii="Aptos Narrow" w:eastAsia="Times New Roman" w:hAnsi="Aptos Narrow" w:cs="Times New Roman"/>
                <w:color w:val="000000"/>
                <w:kern w:val="0"/>
                <w:lang w:eastAsia="en-GB"/>
                <w14:ligatures w14:val="none"/>
              </w:rPr>
            </w:pPr>
            <w:r w:rsidRPr="00595690">
              <w:rPr>
                <w:rFonts w:ascii="Aptos Narrow" w:eastAsia="Times New Roman" w:hAnsi="Aptos Narrow" w:cs="Times New Roman"/>
                <w:color w:val="000000"/>
                <w:kern w:val="0"/>
                <w:lang w:eastAsia="en-GB"/>
                <w14:ligatures w14:val="none"/>
              </w:rPr>
              <w:t>LASER CUT AND FOLD HEATER COVER</w:t>
            </w:r>
          </w:p>
        </w:tc>
        <w:tc>
          <w:tcPr>
            <w:tcW w:w="1384" w:type="dxa"/>
            <w:tcBorders>
              <w:top w:val="nil"/>
              <w:left w:val="nil"/>
              <w:bottom w:val="single" w:sz="4" w:space="0" w:color="auto"/>
              <w:right w:val="single" w:sz="4" w:space="0" w:color="auto"/>
            </w:tcBorders>
            <w:noWrap/>
            <w:vAlign w:val="bottom"/>
            <w:hideMark/>
          </w:tcPr>
          <w:p w14:paraId="4E58B569" w14:textId="77777777" w:rsidR="00DF6CBB" w:rsidRPr="00595690" w:rsidRDefault="00DF6CBB">
            <w:pPr>
              <w:spacing w:after="0" w:line="240" w:lineRule="auto"/>
              <w:jc w:val="center"/>
              <w:rPr>
                <w:rFonts w:ascii="Aptos Narrow" w:eastAsia="Times New Roman" w:hAnsi="Aptos Narrow" w:cs="Times New Roman"/>
                <w:color w:val="000000"/>
                <w:kern w:val="0"/>
                <w:lang w:eastAsia="en-GB"/>
                <w14:ligatures w14:val="none"/>
              </w:rPr>
            </w:pPr>
            <w:r w:rsidRPr="00595690">
              <w:rPr>
                <w:rFonts w:ascii="Aptos Narrow" w:eastAsia="Times New Roman" w:hAnsi="Aptos Narrow" w:cs="Times New Roman"/>
                <w:color w:val="000000"/>
                <w:kern w:val="0"/>
                <w:lang w:eastAsia="en-GB"/>
                <w14:ligatures w14:val="none"/>
              </w:rPr>
              <w:t>14/03/2025</w:t>
            </w:r>
          </w:p>
        </w:tc>
      </w:tr>
      <w:tr w:rsidR="00DF6CBB" w:rsidRPr="00595690" w14:paraId="598E91FD" w14:textId="77777777">
        <w:trPr>
          <w:trHeight w:val="241"/>
        </w:trPr>
        <w:tc>
          <w:tcPr>
            <w:tcW w:w="1332" w:type="dxa"/>
            <w:tcBorders>
              <w:top w:val="nil"/>
              <w:left w:val="single" w:sz="4" w:space="0" w:color="auto"/>
              <w:bottom w:val="single" w:sz="4" w:space="0" w:color="auto"/>
              <w:right w:val="single" w:sz="4" w:space="0" w:color="auto"/>
            </w:tcBorders>
            <w:noWrap/>
            <w:vAlign w:val="bottom"/>
            <w:hideMark/>
          </w:tcPr>
          <w:p w14:paraId="3F950C3C" w14:textId="77777777" w:rsidR="00DF6CBB" w:rsidRPr="00595690" w:rsidRDefault="00DF6CBB">
            <w:pPr>
              <w:spacing w:after="0" w:line="240" w:lineRule="auto"/>
              <w:jc w:val="center"/>
              <w:rPr>
                <w:rFonts w:ascii="Aptos Narrow" w:eastAsia="Times New Roman" w:hAnsi="Aptos Narrow" w:cs="Times New Roman"/>
                <w:color w:val="000000"/>
                <w:kern w:val="0"/>
                <w:lang w:eastAsia="en-GB"/>
                <w14:ligatures w14:val="none"/>
              </w:rPr>
            </w:pPr>
            <w:r w:rsidRPr="00595690">
              <w:rPr>
                <w:rFonts w:ascii="Aptos Narrow" w:eastAsia="Times New Roman" w:hAnsi="Aptos Narrow" w:cs="Times New Roman"/>
                <w:color w:val="000000"/>
                <w:kern w:val="0"/>
                <w:lang w:eastAsia="en-GB"/>
                <w14:ligatures w14:val="none"/>
              </w:rPr>
              <w:t>39504</w:t>
            </w:r>
          </w:p>
        </w:tc>
        <w:tc>
          <w:tcPr>
            <w:tcW w:w="894" w:type="dxa"/>
            <w:tcBorders>
              <w:top w:val="nil"/>
              <w:left w:val="nil"/>
              <w:bottom w:val="single" w:sz="4" w:space="0" w:color="auto"/>
              <w:right w:val="single" w:sz="4" w:space="0" w:color="auto"/>
            </w:tcBorders>
            <w:noWrap/>
            <w:vAlign w:val="bottom"/>
            <w:hideMark/>
          </w:tcPr>
          <w:p w14:paraId="54033AD4" w14:textId="77777777" w:rsidR="00DF6CBB" w:rsidRPr="00595690" w:rsidRDefault="00DF6CBB">
            <w:pPr>
              <w:spacing w:after="0" w:line="240" w:lineRule="auto"/>
              <w:jc w:val="center"/>
              <w:rPr>
                <w:rFonts w:ascii="Aptos Narrow" w:eastAsia="Times New Roman" w:hAnsi="Aptos Narrow" w:cs="Times New Roman"/>
                <w:color w:val="000000"/>
                <w:kern w:val="0"/>
                <w:lang w:eastAsia="en-GB"/>
                <w14:ligatures w14:val="none"/>
              </w:rPr>
            </w:pPr>
            <w:r w:rsidRPr="00595690">
              <w:rPr>
                <w:rFonts w:ascii="Aptos Narrow" w:eastAsia="Times New Roman" w:hAnsi="Aptos Narrow" w:cs="Times New Roman"/>
                <w:color w:val="000000"/>
                <w:kern w:val="0"/>
                <w:lang w:eastAsia="en-GB"/>
                <w14:ligatures w14:val="none"/>
              </w:rPr>
              <w:t>INV</w:t>
            </w:r>
          </w:p>
        </w:tc>
        <w:tc>
          <w:tcPr>
            <w:tcW w:w="1558" w:type="dxa"/>
            <w:tcBorders>
              <w:top w:val="nil"/>
              <w:left w:val="nil"/>
              <w:bottom w:val="single" w:sz="4" w:space="0" w:color="auto"/>
              <w:right w:val="single" w:sz="4" w:space="0" w:color="auto"/>
            </w:tcBorders>
            <w:noWrap/>
            <w:vAlign w:val="bottom"/>
            <w:hideMark/>
          </w:tcPr>
          <w:p w14:paraId="1AF4B979" w14:textId="77777777" w:rsidR="00DF6CBB" w:rsidRPr="00595690" w:rsidRDefault="00DF6CBB">
            <w:pPr>
              <w:spacing w:after="0" w:line="240" w:lineRule="auto"/>
              <w:jc w:val="center"/>
              <w:rPr>
                <w:rFonts w:ascii="Aptos Narrow" w:eastAsia="Times New Roman" w:hAnsi="Aptos Narrow" w:cs="Times New Roman"/>
                <w:color w:val="000000"/>
                <w:kern w:val="0"/>
                <w:lang w:eastAsia="en-GB"/>
                <w14:ligatures w14:val="none"/>
              </w:rPr>
            </w:pPr>
            <w:r w:rsidRPr="00595690">
              <w:rPr>
                <w:rFonts w:ascii="Aptos Narrow" w:eastAsia="Times New Roman" w:hAnsi="Aptos Narrow" w:cs="Times New Roman"/>
                <w:color w:val="000000"/>
                <w:kern w:val="0"/>
                <w:lang w:eastAsia="en-GB"/>
                <w14:ligatures w14:val="none"/>
              </w:rPr>
              <w:t>225</w:t>
            </w:r>
          </w:p>
        </w:tc>
        <w:tc>
          <w:tcPr>
            <w:tcW w:w="1377" w:type="dxa"/>
            <w:tcBorders>
              <w:top w:val="nil"/>
              <w:left w:val="nil"/>
              <w:bottom w:val="single" w:sz="4" w:space="0" w:color="auto"/>
              <w:right w:val="single" w:sz="4" w:space="0" w:color="auto"/>
            </w:tcBorders>
            <w:noWrap/>
            <w:vAlign w:val="bottom"/>
            <w:hideMark/>
          </w:tcPr>
          <w:p w14:paraId="397C245C" w14:textId="77777777" w:rsidR="00DF6CBB" w:rsidRPr="00595690" w:rsidRDefault="00DF6CBB">
            <w:pPr>
              <w:spacing w:after="0" w:line="240" w:lineRule="auto"/>
              <w:jc w:val="center"/>
              <w:rPr>
                <w:rFonts w:ascii="Aptos Narrow" w:eastAsia="Times New Roman" w:hAnsi="Aptos Narrow" w:cs="Times New Roman"/>
                <w:color w:val="000000"/>
                <w:kern w:val="0"/>
                <w:lang w:eastAsia="en-GB"/>
                <w14:ligatures w14:val="none"/>
              </w:rPr>
            </w:pPr>
            <w:r w:rsidRPr="00595690">
              <w:rPr>
                <w:rFonts w:ascii="Aptos Narrow" w:eastAsia="Times New Roman" w:hAnsi="Aptos Narrow" w:cs="Times New Roman"/>
                <w:color w:val="000000"/>
                <w:kern w:val="0"/>
                <w:lang w:eastAsia="en-GB"/>
                <w14:ligatures w14:val="none"/>
              </w:rPr>
              <w:t xml:space="preserve"> 1630/11</w:t>
            </w:r>
          </w:p>
        </w:tc>
        <w:tc>
          <w:tcPr>
            <w:tcW w:w="1588" w:type="dxa"/>
            <w:tcBorders>
              <w:top w:val="nil"/>
              <w:left w:val="nil"/>
              <w:bottom w:val="single" w:sz="4" w:space="0" w:color="auto"/>
              <w:right w:val="single" w:sz="4" w:space="0" w:color="auto"/>
            </w:tcBorders>
            <w:noWrap/>
            <w:vAlign w:val="bottom"/>
            <w:hideMark/>
          </w:tcPr>
          <w:p w14:paraId="6A8BA93F" w14:textId="77777777" w:rsidR="00DF6CBB" w:rsidRPr="00595690" w:rsidRDefault="00DF6CBB">
            <w:pPr>
              <w:spacing w:after="0" w:line="240" w:lineRule="auto"/>
              <w:jc w:val="center"/>
              <w:rPr>
                <w:rFonts w:ascii="Aptos Narrow" w:eastAsia="Times New Roman" w:hAnsi="Aptos Narrow" w:cs="Times New Roman"/>
                <w:color w:val="000000"/>
                <w:kern w:val="0"/>
                <w:lang w:eastAsia="en-GB"/>
                <w14:ligatures w14:val="none"/>
              </w:rPr>
            </w:pPr>
            <w:r w:rsidRPr="00595690">
              <w:rPr>
                <w:rFonts w:ascii="Aptos Narrow" w:eastAsia="Times New Roman" w:hAnsi="Aptos Narrow" w:cs="Times New Roman"/>
                <w:color w:val="000000"/>
                <w:kern w:val="0"/>
                <w:lang w:eastAsia="en-GB"/>
                <w14:ligatures w14:val="none"/>
              </w:rPr>
              <w:t>270</w:t>
            </w:r>
          </w:p>
        </w:tc>
        <w:tc>
          <w:tcPr>
            <w:tcW w:w="7642" w:type="dxa"/>
            <w:tcBorders>
              <w:top w:val="single" w:sz="4" w:space="0" w:color="auto"/>
              <w:left w:val="nil"/>
              <w:bottom w:val="single" w:sz="4" w:space="0" w:color="auto"/>
              <w:right w:val="single" w:sz="4" w:space="0" w:color="auto"/>
            </w:tcBorders>
            <w:noWrap/>
            <w:vAlign w:val="bottom"/>
            <w:hideMark/>
          </w:tcPr>
          <w:p w14:paraId="0AE8CF33" w14:textId="77777777" w:rsidR="00DF6CBB" w:rsidRPr="00595690" w:rsidRDefault="00DF6CBB">
            <w:pPr>
              <w:spacing w:after="0" w:line="240" w:lineRule="auto"/>
              <w:jc w:val="center"/>
              <w:rPr>
                <w:rFonts w:ascii="Aptos Narrow" w:eastAsia="Times New Roman" w:hAnsi="Aptos Narrow" w:cs="Times New Roman"/>
                <w:color w:val="000000"/>
                <w:kern w:val="0"/>
                <w:lang w:eastAsia="en-GB"/>
                <w14:ligatures w14:val="none"/>
              </w:rPr>
            </w:pPr>
            <w:r w:rsidRPr="00595690">
              <w:rPr>
                <w:rFonts w:ascii="Aptos Narrow" w:eastAsia="Times New Roman" w:hAnsi="Aptos Narrow" w:cs="Times New Roman"/>
                <w:color w:val="000000"/>
                <w:kern w:val="0"/>
                <w:lang w:eastAsia="en-GB"/>
                <w14:ligatures w14:val="none"/>
              </w:rPr>
              <w:t>PORT SIDE AND STARBOARD SIDE PLATE MACHINE AS REQUESTED</w:t>
            </w:r>
          </w:p>
        </w:tc>
        <w:tc>
          <w:tcPr>
            <w:tcW w:w="1384" w:type="dxa"/>
            <w:tcBorders>
              <w:top w:val="nil"/>
              <w:left w:val="nil"/>
              <w:bottom w:val="single" w:sz="4" w:space="0" w:color="auto"/>
              <w:right w:val="single" w:sz="4" w:space="0" w:color="auto"/>
            </w:tcBorders>
            <w:noWrap/>
            <w:vAlign w:val="bottom"/>
            <w:hideMark/>
          </w:tcPr>
          <w:p w14:paraId="20618DED" w14:textId="77777777" w:rsidR="00DF6CBB" w:rsidRPr="00595690" w:rsidRDefault="00DF6CBB">
            <w:pPr>
              <w:spacing w:after="0" w:line="240" w:lineRule="auto"/>
              <w:jc w:val="center"/>
              <w:rPr>
                <w:rFonts w:ascii="Aptos Narrow" w:eastAsia="Times New Roman" w:hAnsi="Aptos Narrow" w:cs="Times New Roman"/>
                <w:color w:val="000000"/>
                <w:kern w:val="0"/>
                <w:lang w:eastAsia="en-GB"/>
                <w14:ligatures w14:val="none"/>
              </w:rPr>
            </w:pPr>
            <w:r w:rsidRPr="00595690">
              <w:rPr>
                <w:rFonts w:ascii="Aptos Narrow" w:eastAsia="Times New Roman" w:hAnsi="Aptos Narrow" w:cs="Times New Roman"/>
                <w:color w:val="000000"/>
                <w:kern w:val="0"/>
                <w:lang w:eastAsia="en-GB"/>
                <w14:ligatures w14:val="none"/>
              </w:rPr>
              <w:t>01/05/2025</w:t>
            </w:r>
          </w:p>
        </w:tc>
      </w:tr>
      <w:tr w:rsidR="00DF6CBB" w:rsidRPr="00595690" w14:paraId="518EF2B4" w14:textId="77777777">
        <w:trPr>
          <w:trHeight w:val="241"/>
        </w:trPr>
        <w:tc>
          <w:tcPr>
            <w:tcW w:w="1332" w:type="dxa"/>
            <w:tcBorders>
              <w:top w:val="nil"/>
              <w:left w:val="single" w:sz="4" w:space="0" w:color="auto"/>
              <w:bottom w:val="single" w:sz="4" w:space="0" w:color="auto"/>
              <w:right w:val="single" w:sz="4" w:space="0" w:color="auto"/>
            </w:tcBorders>
            <w:noWrap/>
            <w:vAlign w:val="bottom"/>
            <w:hideMark/>
          </w:tcPr>
          <w:p w14:paraId="4D838F65" w14:textId="77777777" w:rsidR="00DF6CBB" w:rsidRPr="00595690" w:rsidRDefault="00DF6CBB">
            <w:pPr>
              <w:spacing w:after="0" w:line="240" w:lineRule="auto"/>
              <w:jc w:val="center"/>
              <w:rPr>
                <w:rFonts w:ascii="Aptos Narrow" w:eastAsia="Times New Roman" w:hAnsi="Aptos Narrow" w:cs="Times New Roman"/>
                <w:color w:val="000000"/>
                <w:kern w:val="0"/>
                <w:lang w:eastAsia="en-GB"/>
                <w14:ligatures w14:val="none"/>
              </w:rPr>
            </w:pPr>
            <w:r w:rsidRPr="00595690">
              <w:rPr>
                <w:rFonts w:ascii="Aptos Narrow" w:eastAsia="Times New Roman" w:hAnsi="Aptos Narrow" w:cs="Times New Roman"/>
                <w:color w:val="000000"/>
                <w:kern w:val="0"/>
                <w:lang w:eastAsia="en-GB"/>
                <w14:ligatures w14:val="none"/>
              </w:rPr>
              <w:t>39509</w:t>
            </w:r>
          </w:p>
        </w:tc>
        <w:tc>
          <w:tcPr>
            <w:tcW w:w="894" w:type="dxa"/>
            <w:tcBorders>
              <w:top w:val="nil"/>
              <w:left w:val="nil"/>
              <w:bottom w:val="single" w:sz="4" w:space="0" w:color="auto"/>
              <w:right w:val="single" w:sz="4" w:space="0" w:color="auto"/>
            </w:tcBorders>
            <w:noWrap/>
            <w:vAlign w:val="bottom"/>
            <w:hideMark/>
          </w:tcPr>
          <w:p w14:paraId="4B20F287" w14:textId="77777777" w:rsidR="00DF6CBB" w:rsidRPr="00595690" w:rsidRDefault="00DF6CBB">
            <w:pPr>
              <w:spacing w:after="0" w:line="240" w:lineRule="auto"/>
              <w:jc w:val="center"/>
              <w:rPr>
                <w:rFonts w:ascii="Aptos Narrow" w:eastAsia="Times New Roman" w:hAnsi="Aptos Narrow" w:cs="Times New Roman"/>
                <w:color w:val="000000"/>
                <w:kern w:val="0"/>
                <w:lang w:eastAsia="en-GB"/>
                <w14:ligatures w14:val="none"/>
              </w:rPr>
            </w:pPr>
            <w:r w:rsidRPr="00595690">
              <w:rPr>
                <w:rFonts w:ascii="Aptos Narrow" w:eastAsia="Times New Roman" w:hAnsi="Aptos Narrow" w:cs="Times New Roman"/>
                <w:color w:val="000000"/>
                <w:kern w:val="0"/>
                <w:lang w:eastAsia="en-GB"/>
                <w14:ligatures w14:val="none"/>
              </w:rPr>
              <w:t>INV</w:t>
            </w:r>
          </w:p>
        </w:tc>
        <w:tc>
          <w:tcPr>
            <w:tcW w:w="1558" w:type="dxa"/>
            <w:tcBorders>
              <w:top w:val="nil"/>
              <w:left w:val="nil"/>
              <w:bottom w:val="single" w:sz="4" w:space="0" w:color="auto"/>
              <w:right w:val="single" w:sz="4" w:space="0" w:color="auto"/>
            </w:tcBorders>
            <w:noWrap/>
            <w:vAlign w:val="bottom"/>
            <w:hideMark/>
          </w:tcPr>
          <w:p w14:paraId="4A0500E8" w14:textId="77777777" w:rsidR="00DF6CBB" w:rsidRPr="00595690" w:rsidRDefault="00DF6CBB">
            <w:pPr>
              <w:spacing w:after="0" w:line="240" w:lineRule="auto"/>
              <w:jc w:val="center"/>
              <w:rPr>
                <w:rFonts w:ascii="Aptos Narrow" w:eastAsia="Times New Roman" w:hAnsi="Aptos Narrow" w:cs="Times New Roman"/>
                <w:color w:val="000000"/>
                <w:kern w:val="0"/>
                <w:lang w:eastAsia="en-GB"/>
                <w14:ligatures w14:val="none"/>
              </w:rPr>
            </w:pPr>
            <w:r w:rsidRPr="00595690">
              <w:rPr>
                <w:rFonts w:ascii="Aptos Narrow" w:eastAsia="Times New Roman" w:hAnsi="Aptos Narrow" w:cs="Times New Roman"/>
                <w:color w:val="000000"/>
                <w:kern w:val="0"/>
                <w:lang w:eastAsia="en-GB"/>
                <w14:ligatures w14:val="none"/>
              </w:rPr>
              <w:t>120</w:t>
            </w:r>
          </w:p>
        </w:tc>
        <w:tc>
          <w:tcPr>
            <w:tcW w:w="1377" w:type="dxa"/>
            <w:tcBorders>
              <w:top w:val="nil"/>
              <w:left w:val="nil"/>
              <w:bottom w:val="single" w:sz="4" w:space="0" w:color="auto"/>
              <w:right w:val="single" w:sz="4" w:space="0" w:color="auto"/>
            </w:tcBorders>
            <w:noWrap/>
            <w:vAlign w:val="bottom"/>
            <w:hideMark/>
          </w:tcPr>
          <w:p w14:paraId="3D009248" w14:textId="77777777" w:rsidR="00DF6CBB" w:rsidRPr="00595690" w:rsidRDefault="00DF6CBB">
            <w:pPr>
              <w:spacing w:after="0" w:line="240" w:lineRule="auto"/>
              <w:jc w:val="center"/>
              <w:rPr>
                <w:rFonts w:ascii="Aptos Narrow" w:eastAsia="Times New Roman" w:hAnsi="Aptos Narrow" w:cs="Times New Roman"/>
                <w:color w:val="000000"/>
                <w:kern w:val="0"/>
                <w:lang w:eastAsia="en-GB"/>
                <w14:ligatures w14:val="none"/>
              </w:rPr>
            </w:pPr>
            <w:r w:rsidRPr="00595690">
              <w:rPr>
                <w:rFonts w:ascii="Aptos Narrow" w:eastAsia="Times New Roman" w:hAnsi="Aptos Narrow" w:cs="Times New Roman"/>
                <w:color w:val="000000"/>
                <w:kern w:val="0"/>
                <w:lang w:eastAsia="en-GB"/>
                <w14:ligatures w14:val="none"/>
              </w:rPr>
              <w:t>1618</w:t>
            </w:r>
          </w:p>
        </w:tc>
        <w:tc>
          <w:tcPr>
            <w:tcW w:w="1588" w:type="dxa"/>
            <w:tcBorders>
              <w:top w:val="nil"/>
              <w:left w:val="nil"/>
              <w:bottom w:val="single" w:sz="4" w:space="0" w:color="auto"/>
              <w:right w:val="single" w:sz="4" w:space="0" w:color="auto"/>
            </w:tcBorders>
            <w:noWrap/>
            <w:vAlign w:val="bottom"/>
            <w:hideMark/>
          </w:tcPr>
          <w:p w14:paraId="59F8B15E" w14:textId="77777777" w:rsidR="00DF6CBB" w:rsidRPr="00595690" w:rsidRDefault="00DF6CBB">
            <w:pPr>
              <w:spacing w:after="0" w:line="240" w:lineRule="auto"/>
              <w:jc w:val="center"/>
              <w:rPr>
                <w:rFonts w:ascii="Aptos Narrow" w:eastAsia="Times New Roman" w:hAnsi="Aptos Narrow" w:cs="Times New Roman"/>
                <w:color w:val="000000"/>
                <w:kern w:val="0"/>
                <w:lang w:eastAsia="en-GB"/>
                <w14:ligatures w14:val="none"/>
              </w:rPr>
            </w:pPr>
            <w:r w:rsidRPr="00595690">
              <w:rPr>
                <w:rFonts w:ascii="Aptos Narrow" w:eastAsia="Times New Roman" w:hAnsi="Aptos Narrow" w:cs="Times New Roman"/>
                <w:color w:val="000000"/>
                <w:kern w:val="0"/>
                <w:lang w:eastAsia="en-GB"/>
                <w14:ligatures w14:val="none"/>
              </w:rPr>
              <w:t>144</w:t>
            </w:r>
          </w:p>
        </w:tc>
        <w:tc>
          <w:tcPr>
            <w:tcW w:w="7642" w:type="dxa"/>
            <w:tcBorders>
              <w:top w:val="single" w:sz="4" w:space="0" w:color="auto"/>
              <w:left w:val="nil"/>
              <w:bottom w:val="single" w:sz="4" w:space="0" w:color="auto"/>
              <w:right w:val="single" w:sz="4" w:space="0" w:color="auto"/>
            </w:tcBorders>
            <w:noWrap/>
            <w:vAlign w:val="bottom"/>
            <w:hideMark/>
          </w:tcPr>
          <w:p w14:paraId="34B93B7D" w14:textId="77777777" w:rsidR="00DF6CBB" w:rsidRPr="00595690" w:rsidRDefault="00DF6CBB">
            <w:pPr>
              <w:spacing w:after="0" w:line="240" w:lineRule="auto"/>
              <w:jc w:val="center"/>
              <w:rPr>
                <w:rFonts w:ascii="Aptos Narrow" w:eastAsia="Times New Roman" w:hAnsi="Aptos Narrow" w:cs="Times New Roman"/>
                <w:color w:val="000000"/>
                <w:kern w:val="0"/>
                <w:lang w:eastAsia="en-GB"/>
                <w14:ligatures w14:val="none"/>
              </w:rPr>
            </w:pPr>
            <w:r w:rsidRPr="00595690">
              <w:rPr>
                <w:rFonts w:ascii="Aptos Narrow" w:eastAsia="Times New Roman" w:hAnsi="Aptos Narrow" w:cs="Times New Roman"/>
                <w:color w:val="000000"/>
                <w:kern w:val="0"/>
                <w:lang w:eastAsia="en-GB"/>
                <w14:ligatures w14:val="none"/>
              </w:rPr>
              <w:t>LASER CUT 40 No. WASHERS</w:t>
            </w:r>
          </w:p>
        </w:tc>
        <w:tc>
          <w:tcPr>
            <w:tcW w:w="1384" w:type="dxa"/>
            <w:tcBorders>
              <w:top w:val="nil"/>
              <w:left w:val="nil"/>
              <w:bottom w:val="single" w:sz="4" w:space="0" w:color="auto"/>
              <w:right w:val="single" w:sz="4" w:space="0" w:color="auto"/>
            </w:tcBorders>
            <w:noWrap/>
            <w:vAlign w:val="bottom"/>
            <w:hideMark/>
          </w:tcPr>
          <w:p w14:paraId="412C0A2B" w14:textId="77777777" w:rsidR="00DF6CBB" w:rsidRPr="00595690" w:rsidRDefault="00DF6CBB">
            <w:pPr>
              <w:spacing w:after="0" w:line="240" w:lineRule="auto"/>
              <w:jc w:val="center"/>
              <w:rPr>
                <w:rFonts w:ascii="Aptos Narrow" w:eastAsia="Times New Roman" w:hAnsi="Aptos Narrow" w:cs="Times New Roman"/>
                <w:color w:val="000000"/>
                <w:kern w:val="0"/>
                <w:lang w:eastAsia="en-GB"/>
                <w14:ligatures w14:val="none"/>
              </w:rPr>
            </w:pPr>
            <w:r w:rsidRPr="00595690">
              <w:rPr>
                <w:rFonts w:ascii="Aptos Narrow" w:eastAsia="Times New Roman" w:hAnsi="Aptos Narrow" w:cs="Times New Roman"/>
                <w:color w:val="000000"/>
                <w:kern w:val="0"/>
                <w:lang w:eastAsia="en-GB"/>
                <w14:ligatures w14:val="none"/>
              </w:rPr>
              <w:t>13/05/2025</w:t>
            </w:r>
          </w:p>
        </w:tc>
      </w:tr>
      <w:tr w:rsidR="00DF6CBB" w:rsidRPr="00595690" w14:paraId="1CD7707A" w14:textId="77777777">
        <w:trPr>
          <w:trHeight w:val="241"/>
        </w:trPr>
        <w:tc>
          <w:tcPr>
            <w:tcW w:w="1332" w:type="dxa"/>
            <w:tcBorders>
              <w:top w:val="nil"/>
              <w:left w:val="single" w:sz="4" w:space="0" w:color="auto"/>
              <w:bottom w:val="single" w:sz="4" w:space="0" w:color="auto"/>
              <w:right w:val="single" w:sz="4" w:space="0" w:color="auto"/>
            </w:tcBorders>
            <w:noWrap/>
            <w:vAlign w:val="bottom"/>
            <w:hideMark/>
          </w:tcPr>
          <w:p w14:paraId="7401D07C" w14:textId="77777777" w:rsidR="00DF6CBB" w:rsidRPr="00595690" w:rsidRDefault="00DF6CBB">
            <w:pPr>
              <w:spacing w:after="0" w:line="240" w:lineRule="auto"/>
              <w:jc w:val="center"/>
              <w:rPr>
                <w:rFonts w:ascii="Aptos Narrow" w:eastAsia="Times New Roman" w:hAnsi="Aptos Narrow" w:cs="Times New Roman"/>
                <w:color w:val="000000"/>
                <w:kern w:val="0"/>
                <w:lang w:eastAsia="en-GB"/>
                <w14:ligatures w14:val="none"/>
              </w:rPr>
            </w:pPr>
            <w:r w:rsidRPr="00595690">
              <w:rPr>
                <w:rFonts w:ascii="Aptos Narrow" w:eastAsia="Times New Roman" w:hAnsi="Aptos Narrow" w:cs="Times New Roman"/>
                <w:color w:val="000000"/>
                <w:kern w:val="0"/>
                <w:lang w:eastAsia="en-GB"/>
                <w14:ligatures w14:val="none"/>
              </w:rPr>
              <w:t>39545</w:t>
            </w:r>
          </w:p>
        </w:tc>
        <w:tc>
          <w:tcPr>
            <w:tcW w:w="894" w:type="dxa"/>
            <w:tcBorders>
              <w:top w:val="nil"/>
              <w:left w:val="nil"/>
              <w:bottom w:val="single" w:sz="4" w:space="0" w:color="auto"/>
              <w:right w:val="single" w:sz="4" w:space="0" w:color="auto"/>
            </w:tcBorders>
            <w:noWrap/>
            <w:vAlign w:val="bottom"/>
            <w:hideMark/>
          </w:tcPr>
          <w:p w14:paraId="04A810DF" w14:textId="77777777" w:rsidR="00DF6CBB" w:rsidRPr="00595690" w:rsidRDefault="00DF6CBB">
            <w:pPr>
              <w:spacing w:after="0" w:line="240" w:lineRule="auto"/>
              <w:jc w:val="center"/>
              <w:rPr>
                <w:rFonts w:ascii="Aptos Narrow" w:eastAsia="Times New Roman" w:hAnsi="Aptos Narrow" w:cs="Times New Roman"/>
                <w:color w:val="000000"/>
                <w:kern w:val="0"/>
                <w:lang w:eastAsia="en-GB"/>
                <w14:ligatures w14:val="none"/>
              </w:rPr>
            </w:pPr>
            <w:r w:rsidRPr="00595690">
              <w:rPr>
                <w:rFonts w:ascii="Aptos Narrow" w:eastAsia="Times New Roman" w:hAnsi="Aptos Narrow" w:cs="Times New Roman"/>
                <w:color w:val="000000"/>
                <w:kern w:val="0"/>
                <w:lang w:eastAsia="en-GB"/>
                <w14:ligatures w14:val="none"/>
              </w:rPr>
              <w:t>INV</w:t>
            </w:r>
          </w:p>
        </w:tc>
        <w:tc>
          <w:tcPr>
            <w:tcW w:w="1558" w:type="dxa"/>
            <w:tcBorders>
              <w:top w:val="nil"/>
              <w:left w:val="nil"/>
              <w:bottom w:val="single" w:sz="4" w:space="0" w:color="auto"/>
              <w:right w:val="single" w:sz="4" w:space="0" w:color="auto"/>
            </w:tcBorders>
            <w:noWrap/>
            <w:vAlign w:val="bottom"/>
            <w:hideMark/>
          </w:tcPr>
          <w:p w14:paraId="3E9BFD2C" w14:textId="77777777" w:rsidR="00DF6CBB" w:rsidRPr="00595690" w:rsidRDefault="00DF6CBB">
            <w:pPr>
              <w:spacing w:after="0" w:line="240" w:lineRule="auto"/>
              <w:jc w:val="center"/>
              <w:rPr>
                <w:rFonts w:ascii="Aptos Narrow" w:eastAsia="Times New Roman" w:hAnsi="Aptos Narrow" w:cs="Times New Roman"/>
                <w:color w:val="000000"/>
                <w:kern w:val="0"/>
                <w:lang w:eastAsia="en-GB"/>
                <w14:ligatures w14:val="none"/>
              </w:rPr>
            </w:pPr>
            <w:r w:rsidRPr="00595690">
              <w:rPr>
                <w:rFonts w:ascii="Aptos Narrow" w:eastAsia="Times New Roman" w:hAnsi="Aptos Narrow" w:cs="Times New Roman"/>
                <w:color w:val="000000"/>
                <w:kern w:val="0"/>
                <w:lang w:eastAsia="en-GB"/>
                <w14:ligatures w14:val="none"/>
              </w:rPr>
              <w:t>194</w:t>
            </w:r>
          </w:p>
        </w:tc>
        <w:tc>
          <w:tcPr>
            <w:tcW w:w="1377" w:type="dxa"/>
            <w:tcBorders>
              <w:top w:val="nil"/>
              <w:left w:val="nil"/>
              <w:bottom w:val="single" w:sz="4" w:space="0" w:color="auto"/>
              <w:right w:val="single" w:sz="4" w:space="0" w:color="auto"/>
            </w:tcBorders>
            <w:noWrap/>
            <w:vAlign w:val="bottom"/>
            <w:hideMark/>
          </w:tcPr>
          <w:p w14:paraId="014C69BD" w14:textId="77777777" w:rsidR="00DF6CBB" w:rsidRPr="00595690" w:rsidRDefault="00DF6CBB">
            <w:pPr>
              <w:spacing w:after="0" w:line="240" w:lineRule="auto"/>
              <w:jc w:val="center"/>
              <w:rPr>
                <w:rFonts w:ascii="Aptos Narrow" w:eastAsia="Times New Roman" w:hAnsi="Aptos Narrow" w:cs="Times New Roman"/>
                <w:color w:val="000000"/>
                <w:kern w:val="0"/>
                <w:lang w:eastAsia="en-GB"/>
                <w14:ligatures w14:val="none"/>
              </w:rPr>
            </w:pPr>
            <w:r w:rsidRPr="00595690">
              <w:rPr>
                <w:rFonts w:ascii="Aptos Narrow" w:eastAsia="Times New Roman" w:hAnsi="Aptos Narrow" w:cs="Times New Roman"/>
                <w:color w:val="000000"/>
                <w:kern w:val="0"/>
                <w:lang w:eastAsia="en-GB"/>
                <w14:ligatures w14:val="none"/>
              </w:rPr>
              <w:t xml:space="preserve"> 1630/11</w:t>
            </w:r>
          </w:p>
        </w:tc>
        <w:tc>
          <w:tcPr>
            <w:tcW w:w="1588" w:type="dxa"/>
            <w:tcBorders>
              <w:top w:val="nil"/>
              <w:left w:val="nil"/>
              <w:bottom w:val="single" w:sz="4" w:space="0" w:color="auto"/>
              <w:right w:val="single" w:sz="4" w:space="0" w:color="auto"/>
            </w:tcBorders>
            <w:noWrap/>
            <w:vAlign w:val="bottom"/>
            <w:hideMark/>
          </w:tcPr>
          <w:p w14:paraId="6B812896" w14:textId="77777777" w:rsidR="00DF6CBB" w:rsidRPr="00595690" w:rsidRDefault="00DF6CBB">
            <w:pPr>
              <w:spacing w:after="0" w:line="240" w:lineRule="auto"/>
              <w:jc w:val="center"/>
              <w:rPr>
                <w:rFonts w:ascii="Aptos Narrow" w:eastAsia="Times New Roman" w:hAnsi="Aptos Narrow" w:cs="Times New Roman"/>
                <w:color w:val="000000"/>
                <w:kern w:val="0"/>
                <w:lang w:eastAsia="en-GB"/>
                <w14:ligatures w14:val="none"/>
              </w:rPr>
            </w:pPr>
            <w:r w:rsidRPr="00595690">
              <w:rPr>
                <w:rFonts w:ascii="Aptos Narrow" w:eastAsia="Times New Roman" w:hAnsi="Aptos Narrow" w:cs="Times New Roman"/>
                <w:color w:val="000000"/>
                <w:kern w:val="0"/>
                <w:lang w:eastAsia="en-GB"/>
                <w14:ligatures w14:val="none"/>
              </w:rPr>
              <w:t>232.8</w:t>
            </w:r>
          </w:p>
        </w:tc>
        <w:tc>
          <w:tcPr>
            <w:tcW w:w="7642" w:type="dxa"/>
            <w:tcBorders>
              <w:top w:val="single" w:sz="4" w:space="0" w:color="auto"/>
              <w:left w:val="nil"/>
              <w:bottom w:val="single" w:sz="4" w:space="0" w:color="auto"/>
              <w:right w:val="single" w:sz="4" w:space="0" w:color="auto"/>
            </w:tcBorders>
            <w:noWrap/>
            <w:vAlign w:val="bottom"/>
            <w:hideMark/>
          </w:tcPr>
          <w:p w14:paraId="54FEF3C9" w14:textId="77777777" w:rsidR="00DF6CBB" w:rsidRPr="00595690" w:rsidRDefault="00DF6CBB">
            <w:pPr>
              <w:spacing w:after="0" w:line="240" w:lineRule="auto"/>
              <w:jc w:val="center"/>
              <w:rPr>
                <w:rFonts w:ascii="Aptos Narrow" w:eastAsia="Times New Roman" w:hAnsi="Aptos Narrow" w:cs="Times New Roman"/>
                <w:color w:val="000000"/>
                <w:kern w:val="0"/>
                <w:lang w:eastAsia="en-GB"/>
                <w14:ligatures w14:val="none"/>
              </w:rPr>
            </w:pPr>
            <w:r w:rsidRPr="00595690">
              <w:rPr>
                <w:rFonts w:ascii="Aptos Narrow" w:eastAsia="Times New Roman" w:hAnsi="Aptos Narrow" w:cs="Times New Roman"/>
                <w:color w:val="000000"/>
                <w:kern w:val="0"/>
                <w:lang w:eastAsia="en-GB"/>
                <w14:ligatures w14:val="none"/>
              </w:rPr>
              <w:t>LASER CUTTING OF HALF FLANGES, END PLATES &amp; HALF WRAPS AS PER ORDER</w:t>
            </w:r>
          </w:p>
        </w:tc>
        <w:tc>
          <w:tcPr>
            <w:tcW w:w="1384" w:type="dxa"/>
            <w:tcBorders>
              <w:top w:val="nil"/>
              <w:left w:val="nil"/>
              <w:bottom w:val="single" w:sz="4" w:space="0" w:color="auto"/>
              <w:right w:val="single" w:sz="4" w:space="0" w:color="auto"/>
            </w:tcBorders>
            <w:noWrap/>
            <w:vAlign w:val="bottom"/>
            <w:hideMark/>
          </w:tcPr>
          <w:p w14:paraId="53DB3D9C" w14:textId="77777777" w:rsidR="00DF6CBB" w:rsidRPr="00595690" w:rsidRDefault="00DF6CBB">
            <w:pPr>
              <w:spacing w:after="0" w:line="240" w:lineRule="auto"/>
              <w:jc w:val="center"/>
              <w:rPr>
                <w:rFonts w:ascii="Aptos Narrow" w:eastAsia="Times New Roman" w:hAnsi="Aptos Narrow" w:cs="Times New Roman"/>
                <w:color w:val="000000"/>
                <w:kern w:val="0"/>
                <w:lang w:eastAsia="en-GB"/>
                <w14:ligatures w14:val="none"/>
              </w:rPr>
            </w:pPr>
            <w:r w:rsidRPr="00595690">
              <w:rPr>
                <w:rFonts w:ascii="Aptos Narrow" w:eastAsia="Times New Roman" w:hAnsi="Aptos Narrow" w:cs="Times New Roman"/>
                <w:color w:val="000000"/>
                <w:kern w:val="0"/>
                <w:lang w:eastAsia="en-GB"/>
                <w14:ligatures w14:val="none"/>
              </w:rPr>
              <w:t>01/05/2025</w:t>
            </w:r>
          </w:p>
        </w:tc>
      </w:tr>
      <w:tr w:rsidR="00DF6CBB" w:rsidRPr="00595690" w14:paraId="39C92CD6" w14:textId="77777777">
        <w:trPr>
          <w:trHeight w:val="241"/>
        </w:trPr>
        <w:tc>
          <w:tcPr>
            <w:tcW w:w="1332" w:type="dxa"/>
            <w:tcBorders>
              <w:top w:val="nil"/>
              <w:left w:val="single" w:sz="4" w:space="0" w:color="auto"/>
              <w:bottom w:val="single" w:sz="4" w:space="0" w:color="auto"/>
              <w:right w:val="single" w:sz="4" w:space="0" w:color="auto"/>
            </w:tcBorders>
            <w:noWrap/>
            <w:vAlign w:val="bottom"/>
            <w:hideMark/>
          </w:tcPr>
          <w:p w14:paraId="1002B3E4" w14:textId="77777777" w:rsidR="00DF6CBB" w:rsidRPr="00595690" w:rsidRDefault="00DF6CBB">
            <w:pPr>
              <w:spacing w:after="0" w:line="240" w:lineRule="auto"/>
              <w:jc w:val="center"/>
              <w:rPr>
                <w:rFonts w:ascii="Aptos Narrow" w:eastAsia="Times New Roman" w:hAnsi="Aptos Narrow" w:cs="Times New Roman"/>
                <w:color w:val="000000"/>
                <w:kern w:val="0"/>
                <w:lang w:eastAsia="en-GB"/>
                <w14:ligatures w14:val="none"/>
              </w:rPr>
            </w:pPr>
            <w:r w:rsidRPr="00595690">
              <w:rPr>
                <w:rFonts w:ascii="Aptos Narrow" w:eastAsia="Times New Roman" w:hAnsi="Aptos Narrow" w:cs="Times New Roman"/>
                <w:color w:val="000000"/>
                <w:kern w:val="0"/>
                <w:lang w:eastAsia="en-GB"/>
                <w14:ligatures w14:val="none"/>
              </w:rPr>
              <w:t>39626</w:t>
            </w:r>
          </w:p>
        </w:tc>
        <w:tc>
          <w:tcPr>
            <w:tcW w:w="894" w:type="dxa"/>
            <w:tcBorders>
              <w:top w:val="nil"/>
              <w:left w:val="nil"/>
              <w:bottom w:val="single" w:sz="4" w:space="0" w:color="auto"/>
              <w:right w:val="single" w:sz="4" w:space="0" w:color="auto"/>
            </w:tcBorders>
            <w:noWrap/>
            <w:vAlign w:val="bottom"/>
            <w:hideMark/>
          </w:tcPr>
          <w:p w14:paraId="52BBF4D0" w14:textId="77777777" w:rsidR="00DF6CBB" w:rsidRPr="00595690" w:rsidRDefault="00DF6CBB">
            <w:pPr>
              <w:spacing w:after="0" w:line="240" w:lineRule="auto"/>
              <w:jc w:val="center"/>
              <w:rPr>
                <w:rFonts w:ascii="Aptos Narrow" w:eastAsia="Times New Roman" w:hAnsi="Aptos Narrow" w:cs="Times New Roman"/>
                <w:color w:val="000000"/>
                <w:kern w:val="0"/>
                <w:lang w:eastAsia="en-GB"/>
                <w14:ligatures w14:val="none"/>
              </w:rPr>
            </w:pPr>
            <w:r w:rsidRPr="00595690">
              <w:rPr>
                <w:rFonts w:ascii="Aptos Narrow" w:eastAsia="Times New Roman" w:hAnsi="Aptos Narrow" w:cs="Times New Roman"/>
                <w:color w:val="000000"/>
                <w:kern w:val="0"/>
                <w:lang w:eastAsia="en-GB"/>
                <w14:ligatures w14:val="none"/>
              </w:rPr>
              <w:t>INV</w:t>
            </w:r>
          </w:p>
        </w:tc>
        <w:tc>
          <w:tcPr>
            <w:tcW w:w="1558" w:type="dxa"/>
            <w:tcBorders>
              <w:top w:val="nil"/>
              <w:left w:val="nil"/>
              <w:bottom w:val="single" w:sz="4" w:space="0" w:color="auto"/>
              <w:right w:val="single" w:sz="4" w:space="0" w:color="auto"/>
            </w:tcBorders>
            <w:noWrap/>
            <w:vAlign w:val="bottom"/>
            <w:hideMark/>
          </w:tcPr>
          <w:p w14:paraId="0FABB83E" w14:textId="77777777" w:rsidR="00DF6CBB" w:rsidRPr="00595690" w:rsidRDefault="00DF6CBB">
            <w:pPr>
              <w:spacing w:after="0" w:line="240" w:lineRule="auto"/>
              <w:jc w:val="center"/>
              <w:rPr>
                <w:rFonts w:ascii="Aptos Narrow" w:eastAsia="Times New Roman" w:hAnsi="Aptos Narrow" w:cs="Times New Roman"/>
                <w:color w:val="000000"/>
                <w:kern w:val="0"/>
                <w:lang w:eastAsia="en-GB"/>
                <w14:ligatures w14:val="none"/>
              </w:rPr>
            </w:pPr>
            <w:r w:rsidRPr="00595690">
              <w:rPr>
                <w:rFonts w:ascii="Aptos Narrow" w:eastAsia="Times New Roman" w:hAnsi="Aptos Narrow" w:cs="Times New Roman"/>
                <w:color w:val="000000"/>
                <w:kern w:val="0"/>
                <w:lang w:eastAsia="en-GB"/>
                <w14:ligatures w14:val="none"/>
              </w:rPr>
              <w:t>644</w:t>
            </w:r>
          </w:p>
        </w:tc>
        <w:tc>
          <w:tcPr>
            <w:tcW w:w="1377" w:type="dxa"/>
            <w:tcBorders>
              <w:top w:val="nil"/>
              <w:left w:val="nil"/>
              <w:bottom w:val="single" w:sz="4" w:space="0" w:color="auto"/>
              <w:right w:val="single" w:sz="4" w:space="0" w:color="auto"/>
            </w:tcBorders>
            <w:noWrap/>
            <w:vAlign w:val="bottom"/>
            <w:hideMark/>
          </w:tcPr>
          <w:p w14:paraId="49C7CC7C" w14:textId="77777777" w:rsidR="00DF6CBB" w:rsidRPr="00595690" w:rsidRDefault="00DF6CBB">
            <w:pPr>
              <w:spacing w:after="0" w:line="240" w:lineRule="auto"/>
              <w:jc w:val="center"/>
              <w:rPr>
                <w:rFonts w:ascii="Aptos Narrow" w:eastAsia="Times New Roman" w:hAnsi="Aptos Narrow" w:cs="Times New Roman"/>
                <w:color w:val="000000"/>
                <w:kern w:val="0"/>
                <w:lang w:eastAsia="en-GB"/>
                <w14:ligatures w14:val="none"/>
              </w:rPr>
            </w:pPr>
            <w:r w:rsidRPr="00595690">
              <w:rPr>
                <w:rFonts w:ascii="Aptos Narrow" w:eastAsia="Times New Roman" w:hAnsi="Aptos Narrow" w:cs="Times New Roman"/>
                <w:color w:val="000000"/>
                <w:kern w:val="0"/>
                <w:lang w:eastAsia="en-GB"/>
                <w14:ligatures w14:val="none"/>
              </w:rPr>
              <w:t>1600</w:t>
            </w:r>
          </w:p>
        </w:tc>
        <w:tc>
          <w:tcPr>
            <w:tcW w:w="1588" w:type="dxa"/>
            <w:tcBorders>
              <w:top w:val="nil"/>
              <w:left w:val="nil"/>
              <w:bottom w:val="single" w:sz="4" w:space="0" w:color="auto"/>
              <w:right w:val="single" w:sz="4" w:space="0" w:color="auto"/>
            </w:tcBorders>
            <w:noWrap/>
            <w:vAlign w:val="bottom"/>
            <w:hideMark/>
          </w:tcPr>
          <w:p w14:paraId="10FC8019" w14:textId="77777777" w:rsidR="00DF6CBB" w:rsidRPr="00595690" w:rsidRDefault="00DF6CBB">
            <w:pPr>
              <w:spacing w:after="0" w:line="240" w:lineRule="auto"/>
              <w:jc w:val="center"/>
              <w:rPr>
                <w:rFonts w:ascii="Aptos Narrow" w:eastAsia="Times New Roman" w:hAnsi="Aptos Narrow" w:cs="Times New Roman"/>
                <w:color w:val="000000"/>
                <w:kern w:val="0"/>
                <w:lang w:eastAsia="en-GB"/>
                <w14:ligatures w14:val="none"/>
              </w:rPr>
            </w:pPr>
            <w:r w:rsidRPr="00595690">
              <w:rPr>
                <w:rFonts w:ascii="Aptos Narrow" w:eastAsia="Times New Roman" w:hAnsi="Aptos Narrow" w:cs="Times New Roman"/>
                <w:color w:val="000000"/>
                <w:kern w:val="0"/>
                <w:lang w:eastAsia="en-GB"/>
                <w14:ligatures w14:val="none"/>
              </w:rPr>
              <w:t>772.8</w:t>
            </w:r>
          </w:p>
        </w:tc>
        <w:tc>
          <w:tcPr>
            <w:tcW w:w="7642" w:type="dxa"/>
            <w:tcBorders>
              <w:top w:val="single" w:sz="4" w:space="0" w:color="auto"/>
              <w:left w:val="nil"/>
              <w:bottom w:val="single" w:sz="4" w:space="0" w:color="auto"/>
              <w:right w:val="single" w:sz="4" w:space="0" w:color="auto"/>
            </w:tcBorders>
            <w:noWrap/>
            <w:vAlign w:val="bottom"/>
            <w:hideMark/>
          </w:tcPr>
          <w:p w14:paraId="41CB0AC3" w14:textId="77777777" w:rsidR="00DF6CBB" w:rsidRPr="00595690" w:rsidRDefault="00DF6CBB">
            <w:pPr>
              <w:spacing w:after="0" w:line="240" w:lineRule="auto"/>
              <w:jc w:val="center"/>
              <w:rPr>
                <w:rFonts w:ascii="Aptos Narrow" w:eastAsia="Times New Roman" w:hAnsi="Aptos Narrow" w:cs="Times New Roman"/>
                <w:color w:val="000000"/>
                <w:kern w:val="0"/>
                <w:lang w:eastAsia="en-GB"/>
                <w14:ligatures w14:val="none"/>
              </w:rPr>
            </w:pPr>
            <w:r w:rsidRPr="00595690">
              <w:rPr>
                <w:rFonts w:ascii="Aptos Narrow" w:eastAsia="Times New Roman" w:hAnsi="Aptos Narrow" w:cs="Times New Roman"/>
                <w:color w:val="000000"/>
                <w:kern w:val="0"/>
                <w:lang w:eastAsia="en-GB"/>
                <w14:ligatures w14:val="none"/>
              </w:rPr>
              <w:t>80 No. 300 x 300 PLATES, 40 No. 300 x 150 PLATES WITH WELD PREP</w:t>
            </w:r>
          </w:p>
        </w:tc>
        <w:tc>
          <w:tcPr>
            <w:tcW w:w="1384" w:type="dxa"/>
            <w:tcBorders>
              <w:top w:val="nil"/>
              <w:left w:val="nil"/>
              <w:bottom w:val="single" w:sz="4" w:space="0" w:color="auto"/>
              <w:right w:val="single" w:sz="4" w:space="0" w:color="auto"/>
            </w:tcBorders>
            <w:noWrap/>
            <w:vAlign w:val="bottom"/>
            <w:hideMark/>
          </w:tcPr>
          <w:p w14:paraId="25689FDA" w14:textId="77777777" w:rsidR="00DF6CBB" w:rsidRPr="00595690" w:rsidRDefault="00DF6CBB">
            <w:pPr>
              <w:spacing w:after="0" w:line="240" w:lineRule="auto"/>
              <w:jc w:val="center"/>
              <w:rPr>
                <w:rFonts w:ascii="Aptos Narrow" w:eastAsia="Times New Roman" w:hAnsi="Aptos Narrow" w:cs="Times New Roman"/>
                <w:color w:val="000000"/>
                <w:kern w:val="0"/>
                <w:lang w:eastAsia="en-GB"/>
                <w14:ligatures w14:val="none"/>
              </w:rPr>
            </w:pPr>
            <w:r w:rsidRPr="00595690">
              <w:rPr>
                <w:rFonts w:ascii="Aptos Narrow" w:eastAsia="Times New Roman" w:hAnsi="Aptos Narrow" w:cs="Times New Roman"/>
                <w:color w:val="000000"/>
                <w:kern w:val="0"/>
                <w:lang w:eastAsia="en-GB"/>
                <w14:ligatures w14:val="none"/>
              </w:rPr>
              <w:t>28/07/2025</w:t>
            </w:r>
          </w:p>
        </w:tc>
      </w:tr>
      <w:tr w:rsidR="00DF6CBB" w:rsidRPr="00595690" w14:paraId="419C575C" w14:textId="77777777">
        <w:trPr>
          <w:trHeight w:val="241"/>
        </w:trPr>
        <w:tc>
          <w:tcPr>
            <w:tcW w:w="1332" w:type="dxa"/>
            <w:tcBorders>
              <w:top w:val="nil"/>
              <w:left w:val="single" w:sz="4" w:space="0" w:color="auto"/>
              <w:bottom w:val="single" w:sz="4" w:space="0" w:color="auto"/>
              <w:right w:val="single" w:sz="4" w:space="0" w:color="auto"/>
            </w:tcBorders>
            <w:noWrap/>
            <w:vAlign w:val="bottom"/>
            <w:hideMark/>
          </w:tcPr>
          <w:p w14:paraId="75C9E1E2" w14:textId="77777777" w:rsidR="00DF6CBB" w:rsidRPr="00595690" w:rsidRDefault="00DF6CBB">
            <w:pPr>
              <w:spacing w:after="0" w:line="240" w:lineRule="auto"/>
              <w:jc w:val="center"/>
              <w:rPr>
                <w:rFonts w:ascii="Aptos Narrow" w:eastAsia="Times New Roman" w:hAnsi="Aptos Narrow" w:cs="Times New Roman"/>
                <w:color w:val="000000"/>
                <w:kern w:val="0"/>
                <w:lang w:eastAsia="en-GB"/>
                <w14:ligatures w14:val="none"/>
              </w:rPr>
            </w:pPr>
            <w:r w:rsidRPr="00595690">
              <w:rPr>
                <w:rFonts w:ascii="Aptos Narrow" w:eastAsia="Times New Roman" w:hAnsi="Aptos Narrow" w:cs="Times New Roman"/>
                <w:color w:val="000000"/>
                <w:kern w:val="0"/>
                <w:lang w:eastAsia="en-GB"/>
                <w14:ligatures w14:val="none"/>
              </w:rPr>
              <w:t>39669</w:t>
            </w:r>
          </w:p>
        </w:tc>
        <w:tc>
          <w:tcPr>
            <w:tcW w:w="894" w:type="dxa"/>
            <w:tcBorders>
              <w:top w:val="nil"/>
              <w:left w:val="nil"/>
              <w:bottom w:val="single" w:sz="4" w:space="0" w:color="auto"/>
              <w:right w:val="single" w:sz="4" w:space="0" w:color="auto"/>
            </w:tcBorders>
            <w:noWrap/>
            <w:vAlign w:val="bottom"/>
            <w:hideMark/>
          </w:tcPr>
          <w:p w14:paraId="5CEB9AA1" w14:textId="77777777" w:rsidR="00DF6CBB" w:rsidRPr="00595690" w:rsidRDefault="00DF6CBB">
            <w:pPr>
              <w:spacing w:after="0" w:line="240" w:lineRule="auto"/>
              <w:jc w:val="center"/>
              <w:rPr>
                <w:rFonts w:ascii="Aptos Narrow" w:eastAsia="Times New Roman" w:hAnsi="Aptos Narrow" w:cs="Times New Roman"/>
                <w:color w:val="000000"/>
                <w:kern w:val="0"/>
                <w:lang w:eastAsia="en-GB"/>
                <w14:ligatures w14:val="none"/>
              </w:rPr>
            </w:pPr>
            <w:r w:rsidRPr="00595690">
              <w:rPr>
                <w:rFonts w:ascii="Aptos Narrow" w:eastAsia="Times New Roman" w:hAnsi="Aptos Narrow" w:cs="Times New Roman"/>
                <w:color w:val="000000"/>
                <w:kern w:val="0"/>
                <w:lang w:eastAsia="en-GB"/>
                <w14:ligatures w14:val="none"/>
              </w:rPr>
              <w:t>INV</w:t>
            </w:r>
          </w:p>
        </w:tc>
        <w:tc>
          <w:tcPr>
            <w:tcW w:w="1558" w:type="dxa"/>
            <w:tcBorders>
              <w:top w:val="nil"/>
              <w:left w:val="nil"/>
              <w:bottom w:val="single" w:sz="4" w:space="0" w:color="auto"/>
              <w:right w:val="single" w:sz="4" w:space="0" w:color="auto"/>
            </w:tcBorders>
            <w:noWrap/>
            <w:vAlign w:val="bottom"/>
            <w:hideMark/>
          </w:tcPr>
          <w:p w14:paraId="5597F252" w14:textId="77777777" w:rsidR="00DF6CBB" w:rsidRPr="00595690" w:rsidRDefault="00DF6CBB">
            <w:pPr>
              <w:spacing w:after="0" w:line="240" w:lineRule="auto"/>
              <w:jc w:val="center"/>
              <w:rPr>
                <w:rFonts w:ascii="Aptos Narrow" w:eastAsia="Times New Roman" w:hAnsi="Aptos Narrow" w:cs="Times New Roman"/>
                <w:color w:val="000000"/>
                <w:kern w:val="0"/>
                <w:lang w:eastAsia="en-GB"/>
                <w14:ligatures w14:val="none"/>
              </w:rPr>
            </w:pPr>
            <w:r w:rsidRPr="00595690">
              <w:rPr>
                <w:rFonts w:ascii="Aptos Narrow" w:eastAsia="Times New Roman" w:hAnsi="Aptos Narrow" w:cs="Times New Roman"/>
                <w:color w:val="000000"/>
                <w:kern w:val="0"/>
                <w:lang w:eastAsia="en-GB"/>
                <w14:ligatures w14:val="none"/>
              </w:rPr>
              <w:t>570</w:t>
            </w:r>
          </w:p>
        </w:tc>
        <w:tc>
          <w:tcPr>
            <w:tcW w:w="1377" w:type="dxa"/>
            <w:tcBorders>
              <w:top w:val="nil"/>
              <w:left w:val="nil"/>
              <w:bottom w:val="single" w:sz="4" w:space="0" w:color="auto"/>
              <w:right w:val="single" w:sz="4" w:space="0" w:color="auto"/>
            </w:tcBorders>
            <w:noWrap/>
            <w:vAlign w:val="bottom"/>
            <w:hideMark/>
          </w:tcPr>
          <w:p w14:paraId="413819D7" w14:textId="77777777" w:rsidR="00DF6CBB" w:rsidRPr="00595690" w:rsidRDefault="00DF6CBB">
            <w:pPr>
              <w:spacing w:after="0" w:line="240" w:lineRule="auto"/>
              <w:jc w:val="center"/>
              <w:rPr>
                <w:rFonts w:ascii="Aptos Narrow" w:eastAsia="Times New Roman" w:hAnsi="Aptos Narrow" w:cs="Times New Roman"/>
                <w:color w:val="000000"/>
                <w:kern w:val="0"/>
                <w:lang w:eastAsia="en-GB"/>
                <w14:ligatures w14:val="none"/>
              </w:rPr>
            </w:pPr>
            <w:r w:rsidRPr="00595690">
              <w:rPr>
                <w:rFonts w:ascii="Aptos Narrow" w:eastAsia="Times New Roman" w:hAnsi="Aptos Narrow" w:cs="Times New Roman"/>
                <w:color w:val="000000"/>
                <w:kern w:val="0"/>
                <w:lang w:eastAsia="en-GB"/>
                <w14:ligatures w14:val="none"/>
              </w:rPr>
              <w:t>1600</w:t>
            </w:r>
          </w:p>
        </w:tc>
        <w:tc>
          <w:tcPr>
            <w:tcW w:w="1588" w:type="dxa"/>
            <w:tcBorders>
              <w:top w:val="nil"/>
              <w:left w:val="nil"/>
              <w:bottom w:val="single" w:sz="4" w:space="0" w:color="auto"/>
              <w:right w:val="single" w:sz="4" w:space="0" w:color="auto"/>
            </w:tcBorders>
            <w:noWrap/>
            <w:vAlign w:val="bottom"/>
            <w:hideMark/>
          </w:tcPr>
          <w:p w14:paraId="20443615" w14:textId="77777777" w:rsidR="00DF6CBB" w:rsidRPr="00595690" w:rsidRDefault="00DF6CBB">
            <w:pPr>
              <w:spacing w:after="0" w:line="240" w:lineRule="auto"/>
              <w:jc w:val="center"/>
              <w:rPr>
                <w:rFonts w:ascii="Aptos Narrow" w:eastAsia="Times New Roman" w:hAnsi="Aptos Narrow" w:cs="Times New Roman"/>
                <w:color w:val="000000"/>
                <w:kern w:val="0"/>
                <w:lang w:eastAsia="en-GB"/>
                <w14:ligatures w14:val="none"/>
              </w:rPr>
            </w:pPr>
            <w:r w:rsidRPr="00595690">
              <w:rPr>
                <w:rFonts w:ascii="Aptos Narrow" w:eastAsia="Times New Roman" w:hAnsi="Aptos Narrow" w:cs="Times New Roman"/>
                <w:color w:val="000000"/>
                <w:kern w:val="0"/>
                <w:lang w:eastAsia="en-GB"/>
                <w14:ligatures w14:val="none"/>
              </w:rPr>
              <w:t>684</w:t>
            </w:r>
          </w:p>
        </w:tc>
        <w:tc>
          <w:tcPr>
            <w:tcW w:w="7642" w:type="dxa"/>
            <w:tcBorders>
              <w:top w:val="single" w:sz="4" w:space="0" w:color="auto"/>
              <w:left w:val="nil"/>
              <w:bottom w:val="single" w:sz="4" w:space="0" w:color="auto"/>
              <w:right w:val="single" w:sz="4" w:space="0" w:color="auto"/>
            </w:tcBorders>
            <w:noWrap/>
            <w:vAlign w:val="bottom"/>
            <w:hideMark/>
          </w:tcPr>
          <w:p w14:paraId="73DB8976" w14:textId="77777777" w:rsidR="00DF6CBB" w:rsidRPr="00595690" w:rsidRDefault="00DF6CBB">
            <w:pPr>
              <w:spacing w:after="0" w:line="240" w:lineRule="auto"/>
              <w:jc w:val="center"/>
              <w:rPr>
                <w:rFonts w:ascii="Aptos Narrow" w:eastAsia="Times New Roman" w:hAnsi="Aptos Narrow" w:cs="Times New Roman"/>
                <w:color w:val="000000"/>
                <w:kern w:val="0"/>
                <w:lang w:eastAsia="en-GB"/>
                <w14:ligatures w14:val="none"/>
              </w:rPr>
            </w:pPr>
            <w:r w:rsidRPr="00595690">
              <w:rPr>
                <w:rFonts w:ascii="Aptos Narrow" w:eastAsia="Times New Roman" w:hAnsi="Aptos Narrow" w:cs="Times New Roman"/>
                <w:color w:val="000000"/>
                <w:kern w:val="0"/>
                <w:lang w:eastAsia="en-GB"/>
                <w14:ligatures w14:val="none"/>
              </w:rPr>
              <w:t>6 No. LIFTING CLEATS</w:t>
            </w:r>
          </w:p>
        </w:tc>
        <w:tc>
          <w:tcPr>
            <w:tcW w:w="1384" w:type="dxa"/>
            <w:tcBorders>
              <w:top w:val="nil"/>
              <w:left w:val="nil"/>
              <w:bottom w:val="single" w:sz="4" w:space="0" w:color="auto"/>
              <w:right w:val="single" w:sz="4" w:space="0" w:color="auto"/>
            </w:tcBorders>
            <w:noWrap/>
            <w:vAlign w:val="bottom"/>
            <w:hideMark/>
          </w:tcPr>
          <w:p w14:paraId="483558CC" w14:textId="77777777" w:rsidR="00DF6CBB" w:rsidRPr="00595690" w:rsidRDefault="00DF6CBB">
            <w:pPr>
              <w:spacing w:after="0" w:line="240" w:lineRule="auto"/>
              <w:jc w:val="center"/>
              <w:rPr>
                <w:rFonts w:ascii="Aptos Narrow" w:eastAsia="Times New Roman" w:hAnsi="Aptos Narrow" w:cs="Times New Roman"/>
                <w:color w:val="000000"/>
                <w:kern w:val="0"/>
                <w:lang w:eastAsia="en-GB"/>
                <w14:ligatures w14:val="none"/>
              </w:rPr>
            </w:pPr>
            <w:r w:rsidRPr="00595690">
              <w:rPr>
                <w:rFonts w:ascii="Aptos Narrow" w:eastAsia="Times New Roman" w:hAnsi="Aptos Narrow" w:cs="Times New Roman"/>
                <w:color w:val="000000"/>
                <w:kern w:val="0"/>
                <w:lang w:eastAsia="en-GB"/>
                <w14:ligatures w14:val="none"/>
              </w:rPr>
              <w:t>31/07/2025</w:t>
            </w:r>
          </w:p>
        </w:tc>
      </w:tr>
      <w:tr w:rsidR="00DF6CBB" w:rsidRPr="00595690" w14:paraId="553EDA36" w14:textId="77777777">
        <w:trPr>
          <w:trHeight w:val="241"/>
        </w:trPr>
        <w:tc>
          <w:tcPr>
            <w:tcW w:w="1332" w:type="dxa"/>
            <w:tcBorders>
              <w:top w:val="nil"/>
              <w:left w:val="single" w:sz="4" w:space="0" w:color="auto"/>
              <w:bottom w:val="single" w:sz="4" w:space="0" w:color="auto"/>
              <w:right w:val="single" w:sz="4" w:space="0" w:color="auto"/>
            </w:tcBorders>
            <w:noWrap/>
            <w:vAlign w:val="bottom"/>
            <w:hideMark/>
          </w:tcPr>
          <w:p w14:paraId="25D048AE" w14:textId="77777777" w:rsidR="00DF6CBB" w:rsidRPr="00595690" w:rsidRDefault="00DF6CBB">
            <w:pPr>
              <w:spacing w:after="0" w:line="240" w:lineRule="auto"/>
              <w:jc w:val="center"/>
              <w:rPr>
                <w:rFonts w:ascii="Aptos Narrow" w:eastAsia="Times New Roman" w:hAnsi="Aptos Narrow" w:cs="Times New Roman"/>
                <w:color w:val="000000"/>
                <w:kern w:val="0"/>
                <w:lang w:eastAsia="en-GB"/>
                <w14:ligatures w14:val="none"/>
              </w:rPr>
            </w:pPr>
            <w:r w:rsidRPr="00595690">
              <w:rPr>
                <w:rFonts w:ascii="Aptos Narrow" w:eastAsia="Times New Roman" w:hAnsi="Aptos Narrow" w:cs="Times New Roman"/>
                <w:color w:val="000000"/>
                <w:kern w:val="0"/>
                <w:lang w:eastAsia="en-GB"/>
                <w14:ligatures w14:val="none"/>
              </w:rPr>
              <w:t>39762</w:t>
            </w:r>
          </w:p>
        </w:tc>
        <w:tc>
          <w:tcPr>
            <w:tcW w:w="894" w:type="dxa"/>
            <w:tcBorders>
              <w:top w:val="nil"/>
              <w:left w:val="nil"/>
              <w:bottom w:val="single" w:sz="4" w:space="0" w:color="auto"/>
              <w:right w:val="single" w:sz="4" w:space="0" w:color="auto"/>
            </w:tcBorders>
            <w:noWrap/>
            <w:vAlign w:val="bottom"/>
            <w:hideMark/>
          </w:tcPr>
          <w:p w14:paraId="4280F009" w14:textId="77777777" w:rsidR="00DF6CBB" w:rsidRPr="00595690" w:rsidRDefault="00DF6CBB">
            <w:pPr>
              <w:spacing w:after="0" w:line="240" w:lineRule="auto"/>
              <w:jc w:val="center"/>
              <w:rPr>
                <w:rFonts w:ascii="Aptos Narrow" w:eastAsia="Times New Roman" w:hAnsi="Aptos Narrow" w:cs="Times New Roman"/>
                <w:color w:val="000000"/>
                <w:kern w:val="0"/>
                <w:lang w:eastAsia="en-GB"/>
                <w14:ligatures w14:val="none"/>
              </w:rPr>
            </w:pPr>
            <w:r w:rsidRPr="00595690">
              <w:rPr>
                <w:rFonts w:ascii="Aptos Narrow" w:eastAsia="Times New Roman" w:hAnsi="Aptos Narrow" w:cs="Times New Roman"/>
                <w:color w:val="000000"/>
                <w:kern w:val="0"/>
                <w:lang w:eastAsia="en-GB"/>
                <w14:ligatures w14:val="none"/>
              </w:rPr>
              <w:t>INV</w:t>
            </w:r>
          </w:p>
        </w:tc>
        <w:tc>
          <w:tcPr>
            <w:tcW w:w="1558" w:type="dxa"/>
            <w:tcBorders>
              <w:top w:val="nil"/>
              <w:left w:val="nil"/>
              <w:bottom w:val="single" w:sz="4" w:space="0" w:color="auto"/>
              <w:right w:val="single" w:sz="4" w:space="0" w:color="auto"/>
            </w:tcBorders>
            <w:noWrap/>
            <w:vAlign w:val="bottom"/>
            <w:hideMark/>
          </w:tcPr>
          <w:p w14:paraId="67856548" w14:textId="77777777" w:rsidR="00DF6CBB" w:rsidRPr="00595690" w:rsidRDefault="00DF6CBB">
            <w:pPr>
              <w:spacing w:after="0" w:line="240" w:lineRule="auto"/>
              <w:jc w:val="center"/>
              <w:rPr>
                <w:rFonts w:ascii="Aptos Narrow" w:eastAsia="Times New Roman" w:hAnsi="Aptos Narrow" w:cs="Times New Roman"/>
                <w:color w:val="000000"/>
                <w:kern w:val="0"/>
                <w:lang w:eastAsia="en-GB"/>
                <w14:ligatures w14:val="none"/>
              </w:rPr>
            </w:pPr>
            <w:r w:rsidRPr="00595690">
              <w:rPr>
                <w:rFonts w:ascii="Aptos Narrow" w:eastAsia="Times New Roman" w:hAnsi="Aptos Narrow" w:cs="Times New Roman"/>
                <w:color w:val="000000"/>
                <w:kern w:val="0"/>
                <w:lang w:eastAsia="en-GB"/>
                <w14:ligatures w14:val="none"/>
              </w:rPr>
              <w:t>40</w:t>
            </w:r>
          </w:p>
        </w:tc>
        <w:tc>
          <w:tcPr>
            <w:tcW w:w="1377" w:type="dxa"/>
            <w:tcBorders>
              <w:top w:val="nil"/>
              <w:left w:val="nil"/>
              <w:bottom w:val="single" w:sz="4" w:space="0" w:color="auto"/>
              <w:right w:val="single" w:sz="4" w:space="0" w:color="auto"/>
            </w:tcBorders>
            <w:noWrap/>
            <w:vAlign w:val="bottom"/>
            <w:hideMark/>
          </w:tcPr>
          <w:p w14:paraId="038B5719" w14:textId="77777777" w:rsidR="00DF6CBB" w:rsidRPr="00595690" w:rsidRDefault="00DF6CBB">
            <w:pPr>
              <w:spacing w:after="0" w:line="240" w:lineRule="auto"/>
              <w:jc w:val="center"/>
              <w:rPr>
                <w:rFonts w:ascii="Aptos Narrow" w:eastAsia="Times New Roman" w:hAnsi="Aptos Narrow" w:cs="Times New Roman"/>
                <w:color w:val="000000"/>
                <w:kern w:val="0"/>
                <w:lang w:eastAsia="en-GB"/>
                <w14:ligatures w14:val="none"/>
              </w:rPr>
            </w:pPr>
            <w:r w:rsidRPr="00595690">
              <w:rPr>
                <w:rFonts w:ascii="Aptos Narrow" w:eastAsia="Times New Roman" w:hAnsi="Aptos Narrow" w:cs="Times New Roman"/>
                <w:color w:val="000000"/>
                <w:kern w:val="0"/>
                <w:lang w:eastAsia="en-GB"/>
                <w14:ligatures w14:val="none"/>
              </w:rPr>
              <w:t xml:space="preserve"> 1635/9</w:t>
            </w:r>
          </w:p>
        </w:tc>
        <w:tc>
          <w:tcPr>
            <w:tcW w:w="1588" w:type="dxa"/>
            <w:tcBorders>
              <w:top w:val="nil"/>
              <w:left w:val="nil"/>
              <w:bottom w:val="single" w:sz="4" w:space="0" w:color="auto"/>
              <w:right w:val="single" w:sz="4" w:space="0" w:color="auto"/>
            </w:tcBorders>
            <w:noWrap/>
            <w:vAlign w:val="bottom"/>
            <w:hideMark/>
          </w:tcPr>
          <w:p w14:paraId="139908B1" w14:textId="77777777" w:rsidR="00DF6CBB" w:rsidRPr="00595690" w:rsidRDefault="00DF6CBB">
            <w:pPr>
              <w:spacing w:after="0" w:line="240" w:lineRule="auto"/>
              <w:jc w:val="center"/>
              <w:rPr>
                <w:rFonts w:ascii="Aptos Narrow" w:eastAsia="Times New Roman" w:hAnsi="Aptos Narrow" w:cs="Times New Roman"/>
                <w:color w:val="000000"/>
                <w:kern w:val="0"/>
                <w:lang w:eastAsia="en-GB"/>
                <w14:ligatures w14:val="none"/>
              </w:rPr>
            </w:pPr>
            <w:r w:rsidRPr="00595690">
              <w:rPr>
                <w:rFonts w:ascii="Aptos Narrow" w:eastAsia="Times New Roman" w:hAnsi="Aptos Narrow" w:cs="Times New Roman"/>
                <w:color w:val="000000"/>
                <w:kern w:val="0"/>
                <w:lang w:eastAsia="en-GB"/>
                <w14:ligatures w14:val="none"/>
              </w:rPr>
              <w:t>48</w:t>
            </w:r>
          </w:p>
        </w:tc>
        <w:tc>
          <w:tcPr>
            <w:tcW w:w="7642" w:type="dxa"/>
            <w:tcBorders>
              <w:top w:val="single" w:sz="4" w:space="0" w:color="auto"/>
              <w:left w:val="nil"/>
              <w:bottom w:val="single" w:sz="4" w:space="0" w:color="auto"/>
              <w:right w:val="single" w:sz="4" w:space="0" w:color="auto"/>
            </w:tcBorders>
            <w:noWrap/>
            <w:vAlign w:val="bottom"/>
            <w:hideMark/>
          </w:tcPr>
          <w:p w14:paraId="70EF2106" w14:textId="77777777" w:rsidR="00DF6CBB" w:rsidRPr="00595690" w:rsidRDefault="00DF6CBB">
            <w:pPr>
              <w:spacing w:after="0" w:line="240" w:lineRule="auto"/>
              <w:jc w:val="center"/>
              <w:rPr>
                <w:rFonts w:ascii="Aptos Narrow" w:eastAsia="Times New Roman" w:hAnsi="Aptos Narrow" w:cs="Times New Roman"/>
                <w:color w:val="000000"/>
                <w:kern w:val="0"/>
                <w:lang w:eastAsia="en-GB"/>
                <w14:ligatures w14:val="none"/>
              </w:rPr>
            </w:pPr>
            <w:r w:rsidRPr="00595690">
              <w:rPr>
                <w:rFonts w:ascii="Aptos Narrow" w:eastAsia="Times New Roman" w:hAnsi="Aptos Narrow" w:cs="Times New Roman"/>
                <w:color w:val="000000"/>
                <w:kern w:val="0"/>
                <w:lang w:eastAsia="en-GB"/>
                <w14:ligatures w14:val="none"/>
              </w:rPr>
              <w:t>GUILLOTINE 3 No. PLATES 250x150x6MM</w:t>
            </w:r>
          </w:p>
        </w:tc>
        <w:tc>
          <w:tcPr>
            <w:tcW w:w="1384" w:type="dxa"/>
            <w:tcBorders>
              <w:top w:val="nil"/>
              <w:left w:val="nil"/>
              <w:bottom w:val="single" w:sz="4" w:space="0" w:color="auto"/>
              <w:right w:val="single" w:sz="4" w:space="0" w:color="auto"/>
            </w:tcBorders>
            <w:noWrap/>
            <w:vAlign w:val="bottom"/>
            <w:hideMark/>
          </w:tcPr>
          <w:p w14:paraId="20D2E243" w14:textId="77777777" w:rsidR="00DF6CBB" w:rsidRPr="00595690" w:rsidRDefault="00DF6CBB">
            <w:pPr>
              <w:spacing w:after="0" w:line="240" w:lineRule="auto"/>
              <w:jc w:val="center"/>
              <w:rPr>
                <w:rFonts w:ascii="Aptos Narrow" w:eastAsia="Times New Roman" w:hAnsi="Aptos Narrow" w:cs="Times New Roman"/>
                <w:color w:val="000000"/>
                <w:kern w:val="0"/>
                <w:lang w:eastAsia="en-GB"/>
                <w14:ligatures w14:val="none"/>
              </w:rPr>
            </w:pPr>
            <w:r w:rsidRPr="00595690">
              <w:rPr>
                <w:rFonts w:ascii="Aptos Narrow" w:eastAsia="Times New Roman" w:hAnsi="Aptos Narrow" w:cs="Times New Roman"/>
                <w:color w:val="000000"/>
                <w:kern w:val="0"/>
                <w:lang w:eastAsia="en-GB"/>
                <w14:ligatures w14:val="none"/>
              </w:rPr>
              <w:t>18/09/2025</w:t>
            </w:r>
          </w:p>
        </w:tc>
      </w:tr>
      <w:tr w:rsidR="00DF6CBB" w:rsidRPr="00595690" w14:paraId="72EE9065" w14:textId="77777777">
        <w:trPr>
          <w:trHeight w:val="241"/>
        </w:trPr>
        <w:tc>
          <w:tcPr>
            <w:tcW w:w="1332" w:type="dxa"/>
            <w:tcBorders>
              <w:top w:val="nil"/>
              <w:left w:val="single" w:sz="4" w:space="0" w:color="auto"/>
              <w:bottom w:val="single" w:sz="4" w:space="0" w:color="auto"/>
              <w:right w:val="single" w:sz="4" w:space="0" w:color="auto"/>
            </w:tcBorders>
            <w:noWrap/>
            <w:vAlign w:val="bottom"/>
            <w:hideMark/>
          </w:tcPr>
          <w:p w14:paraId="67463A75" w14:textId="77777777" w:rsidR="00DF6CBB" w:rsidRPr="00595690" w:rsidRDefault="00DF6CBB">
            <w:pPr>
              <w:spacing w:after="0" w:line="240" w:lineRule="auto"/>
              <w:jc w:val="center"/>
              <w:rPr>
                <w:rFonts w:ascii="Aptos Narrow" w:eastAsia="Times New Roman" w:hAnsi="Aptos Narrow" w:cs="Times New Roman"/>
                <w:color w:val="000000"/>
                <w:kern w:val="0"/>
                <w:lang w:eastAsia="en-GB"/>
                <w14:ligatures w14:val="none"/>
              </w:rPr>
            </w:pPr>
            <w:r w:rsidRPr="00595690">
              <w:rPr>
                <w:rFonts w:ascii="Aptos Narrow" w:eastAsia="Times New Roman" w:hAnsi="Aptos Narrow" w:cs="Times New Roman"/>
                <w:color w:val="000000"/>
                <w:kern w:val="0"/>
                <w:lang w:eastAsia="en-GB"/>
                <w14:ligatures w14:val="none"/>
              </w:rPr>
              <w:t>39955</w:t>
            </w:r>
          </w:p>
        </w:tc>
        <w:tc>
          <w:tcPr>
            <w:tcW w:w="894" w:type="dxa"/>
            <w:tcBorders>
              <w:top w:val="nil"/>
              <w:left w:val="nil"/>
              <w:bottom w:val="single" w:sz="4" w:space="0" w:color="auto"/>
              <w:right w:val="single" w:sz="4" w:space="0" w:color="auto"/>
            </w:tcBorders>
            <w:noWrap/>
            <w:vAlign w:val="bottom"/>
            <w:hideMark/>
          </w:tcPr>
          <w:p w14:paraId="0C3D897A" w14:textId="77777777" w:rsidR="00DF6CBB" w:rsidRPr="00595690" w:rsidRDefault="00DF6CBB">
            <w:pPr>
              <w:spacing w:after="0" w:line="240" w:lineRule="auto"/>
              <w:jc w:val="center"/>
              <w:rPr>
                <w:rFonts w:ascii="Aptos Narrow" w:eastAsia="Times New Roman" w:hAnsi="Aptos Narrow" w:cs="Times New Roman"/>
                <w:color w:val="000000"/>
                <w:kern w:val="0"/>
                <w:lang w:eastAsia="en-GB"/>
                <w14:ligatures w14:val="none"/>
              </w:rPr>
            </w:pPr>
            <w:r w:rsidRPr="00595690">
              <w:rPr>
                <w:rFonts w:ascii="Aptos Narrow" w:eastAsia="Times New Roman" w:hAnsi="Aptos Narrow" w:cs="Times New Roman"/>
                <w:color w:val="000000"/>
                <w:kern w:val="0"/>
                <w:lang w:eastAsia="en-GB"/>
                <w14:ligatures w14:val="none"/>
              </w:rPr>
              <w:t>INV</w:t>
            </w:r>
          </w:p>
        </w:tc>
        <w:tc>
          <w:tcPr>
            <w:tcW w:w="1558" w:type="dxa"/>
            <w:tcBorders>
              <w:top w:val="nil"/>
              <w:left w:val="nil"/>
              <w:bottom w:val="single" w:sz="4" w:space="0" w:color="auto"/>
              <w:right w:val="single" w:sz="4" w:space="0" w:color="auto"/>
            </w:tcBorders>
            <w:noWrap/>
            <w:vAlign w:val="bottom"/>
            <w:hideMark/>
          </w:tcPr>
          <w:p w14:paraId="2FCFC12C" w14:textId="77777777" w:rsidR="00DF6CBB" w:rsidRPr="00595690" w:rsidRDefault="00DF6CBB">
            <w:pPr>
              <w:spacing w:after="0" w:line="240" w:lineRule="auto"/>
              <w:jc w:val="center"/>
              <w:rPr>
                <w:rFonts w:ascii="Aptos Narrow" w:eastAsia="Times New Roman" w:hAnsi="Aptos Narrow" w:cs="Times New Roman"/>
                <w:color w:val="000000"/>
                <w:kern w:val="0"/>
                <w:lang w:eastAsia="en-GB"/>
                <w14:ligatures w14:val="none"/>
              </w:rPr>
            </w:pPr>
            <w:r w:rsidRPr="00595690">
              <w:rPr>
                <w:rFonts w:ascii="Aptos Narrow" w:eastAsia="Times New Roman" w:hAnsi="Aptos Narrow" w:cs="Times New Roman"/>
                <w:color w:val="000000"/>
                <w:kern w:val="0"/>
                <w:lang w:eastAsia="en-GB"/>
                <w14:ligatures w14:val="none"/>
              </w:rPr>
              <w:t>514.6</w:t>
            </w:r>
          </w:p>
        </w:tc>
        <w:tc>
          <w:tcPr>
            <w:tcW w:w="1377" w:type="dxa"/>
            <w:tcBorders>
              <w:top w:val="nil"/>
              <w:left w:val="nil"/>
              <w:bottom w:val="single" w:sz="4" w:space="0" w:color="auto"/>
              <w:right w:val="single" w:sz="4" w:space="0" w:color="auto"/>
            </w:tcBorders>
            <w:noWrap/>
            <w:vAlign w:val="bottom"/>
            <w:hideMark/>
          </w:tcPr>
          <w:p w14:paraId="50328322" w14:textId="77777777" w:rsidR="00DF6CBB" w:rsidRPr="00595690" w:rsidRDefault="00DF6CBB">
            <w:pPr>
              <w:spacing w:after="0" w:line="240" w:lineRule="auto"/>
              <w:jc w:val="center"/>
              <w:rPr>
                <w:rFonts w:ascii="Aptos Narrow" w:eastAsia="Times New Roman" w:hAnsi="Aptos Narrow" w:cs="Times New Roman"/>
                <w:color w:val="000000"/>
                <w:kern w:val="0"/>
                <w:lang w:eastAsia="en-GB"/>
                <w14:ligatures w14:val="none"/>
              </w:rPr>
            </w:pPr>
            <w:r w:rsidRPr="00595690">
              <w:rPr>
                <w:rFonts w:ascii="Aptos Narrow" w:eastAsia="Times New Roman" w:hAnsi="Aptos Narrow" w:cs="Times New Roman"/>
                <w:color w:val="000000"/>
                <w:kern w:val="0"/>
                <w:lang w:eastAsia="en-GB"/>
                <w14:ligatures w14:val="none"/>
              </w:rPr>
              <w:t>1600/593</w:t>
            </w:r>
          </w:p>
        </w:tc>
        <w:tc>
          <w:tcPr>
            <w:tcW w:w="1588" w:type="dxa"/>
            <w:tcBorders>
              <w:top w:val="nil"/>
              <w:left w:val="nil"/>
              <w:bottom w:val="single" w:sz="4" w:space="0" w:color="auto"/>
              <w:right w:val="single" w:sz="4" w:space="0" w:color="auto"/>
            </w:tcBorders>
            <w:noWrap/>
            <w:vAlign w:val="bottom"/>
            <w:hideMark/>
          </w:tcPr>
          <w:p w14:paraId="3CDD9A80" w14:textId="77777777" w:rsidR="00DF6CBB" w:rsidRPr="00595690" w:rsidRDefault="00DF6CBB">
            <w:pPr>
              <w:spacing w:after="0" w:line="240" w:lineRule="auto"/>
              <w:jc w:val="center"/>
              <w:rPr>
                <w:rFonts w:ascii="Aptos Narrow" w:eastAsia="Times New Roman" w:hAnsi="Aptos Narrow" w:cs="Times New Roman"/>
                <w:color w:val="000000"/>
                <w:kern w:val="0"/>
                <w:lang w:eastAsia="en-GB"/>
                <w14:ligatures w14:val="none"/>
              </w:rPr>
            </w:pPr>
            <w:r w:rsidRPr="00595690">
              <w:rPr>
                <w:rFonts w:ascii="Aptos Narrow" w:eastAsia="Times New Roman" w:hAnsi="Aptos Narrow" w:cs="Times New Roman"/>
                <w:color w:val="000000"/>
                <w:kern w:val="0"/>
                <w:lang w:eastAsia="en-GB"/>
                <w14:ligatures w14:val="none"/>
              </w:rPr>
              <w:t>617.52</w:t>
            </w:r>
          </w:p>
        </w:tc>
        <w:tc>
          <w:tcPr>
            <w:tcW w:w="7642" w:type="dxa"/>
            <w:tcBorders>
              <w:top w:val="single" w:sz="4" w:space="0" w:color="auto"/>
              <w:left w:val="nil"/>
              <w:bottom w:val="single" w:sz="4" w:space="0" w:color="auto"/>
              <w:right w:val="single" w:sz="4" w:space="0" w:color="auto"/>
            </w:tcBorders>
            <w:noWrap/>
            <w:vAlign w:val="bottom"/>
            <w:hideMark/>
          </w:tcPr>
          <w:p w14:paraId="1C7CF09A" w14:textId="77777777" w:rsidR="00DF6CBB" w:rsidRPr="00595690" w:rsidRDefault="00DF6CBB">
            <w:pPr>
              <w:spacing w:after="0" w:line="240" w:lineRule="auto"/>
              <w:jc w:val="center"/>
              <w:rPr>
                <w:rFonts w:ascii="Aptos Narrow" w:eastAsia="Times New Roman" w:hAnsi="Aptos Narrow" w:cs="Times New Roman"/>
                <w:color w:val="000000"/>
                <w:kern w:val="0"/>
                <w:lang w:eastAsia="en-GB"/>
                <w14:ligatures w14:val="none"/>
              </w:rPr>
            </w:pPr>
            <w:r w:rsidRPr="00595690">
              <w:rPr>
                <w:rFonts w:ascii="Aptos Narrow" w:eastAsia="Times New Roman" w:hAnsi="Aptos Narrow" w:cs="Times New Roman"/>
                <w:color w:val="000000"/>
                <w:kern w:val="0"/>
                <w:lang w:eastAsia="en-GB"/>
                <w14:ligatures w14:val="none"/>
              </w:rPr>
              <w:t xml:space="preserve">CUT 62NO 4'' SCHPIPE TO 150MM MACHINE TO 37.5 ON ONE END </w:t>
            </w:r>
          </w:p>
        </w:tc>
        <w:tc>
          <w:tcPr>
            <w:tcW w:w="1384" w:type="dxa"/>
            <w:tcBorders>
              <w:top w:val="nil"/>
              <w:left w:val="nil"/>
              <w:bottom w:val="single" w:sz="4" w:space="0" w:color="auto"/>
              <w:right w:val="single" w:sz="4" w:space="0" w:color="auto"/>
            </w:tcBorders>
            <w:noWrap/>
            <w:vAlign w:val="bottom"/>
            <w:hideMark/>
          </w:tcPr>
          <w:p w14:paraId="0026FE18" w14:textId="77777777" w:rsidR="00DF6CBB" w:rsidRPr="00595690" w:rsidRDefault="00DF6CBB">
            <w:pPr>
              <w:spacing w:after="0" w:line="240" w:lineRule="auto"/>
              <w:jc w:val="center"/>
              <w:rPr>
                <w:rFonts w:ascii="Aptos Narrow" w:eastAsia="Times New Roman" w:hAnsi="Aptos Narrow" w:cs="Times New Roman"/>
                <w:color w:val="000000"/>
                <w:kern w:val="0"/>
                <w:lang w:eastAsia="en-GB"/>
                <w14:ligatures w14:val="none"/>
              </w:rPr>
            </w:pPr>
            <w:r w:rsidRPr="00595690">
              <w:rPr>
                <w:rFonts w:ascii="Aptos Narrow" w:eastAsia="Times New Roman" w:hAnsi="Aptos Narrow" w:cs="Times New Roman"/>
                <w:color w:val="000000"/>
                <w:kern w:val="0"/>
                <w:lang w:eastAsia="en-GB"/>
                <w14:ligatures w14:val="none"/>
              </w:rPr>
              <w:t>02/02/2026</w:t>
            </w:r>
          </w:p>
        </w:tc>
      </w:tr>
      <w:tr w:rsidR="00DF6CBB" w:rsidRPr="00595690" w14:paraId="08E56689" w14:textId="77777777">
        <w:trPr>
          <w:trHeight w:val="241"/>
        </w:trPr>
        <w:tc>
          <w:tcPr>
            <w:tcW w:w="1332" w:type="dxa"/>
            <w:tcBorders>
              <w:top w:val="nil"/>
              <w:left w:val="single" w:sz="4" w:space="0" w:color="auto"/>
              <w:bottom w:val="single" w:sz="4" w:space="0" w:color="auto"/>
              <w:right w:val="single" w:sz="4" w:space="0" w:color="auto"/>
            </w:tcBorders>
            <w:noWrap/>
            <w:vAlign w:val="bottom"/>
            <w:hideMark/>
          </w:tcPr>
          <w:p w14:paraId="45265CF1" w14:textId="77777777" w:rsidR="00DF6CBB" w:rsidRPr="00595690" w:rsidRDefault="00DF6CBB">
            <w:pPr>
              <w:spacing w:after="0" w:line="240" w:lineRule="auto"/>
              <w:jc w:val="center"/>
              <w:rPr>
                <w:rFonts w:ascii="Aptos Narrow" w:eastAsia="Times New Roman" w:hAnsi="Aptos Narrow" w:cs="Times New Roman"/>
                <w:color w:val="000000"/>
                <w:kern w:val="0"/>
                <w:lang w:eastAsia="en-GB"/>
                <w14:ligatures w14:val="none"/>
              </w:rPr>
            </w:pPr>
            <w:r w:rsidRPr="00595690">
              <w:rPr>
                <w:rFonts w:ascii="Aptos Narrow" w:eastAsia="Times New Roman" w:hAnsi="Aptos Narrow" w:cs="Times New Roman"/>
                <w:color w:val="000000"/>
                <w:kern w:val="0"/>
                <w:lang w:eastAsia="en-GB"/>
                <w14:ligatures w14:val="none"/>
              </w:rPr>
              <w:t>39976</w:t>
            </w:r>
          </w:p>
        </w:tc>
        <w:tc>
          <w:tcPr>
            <w:tcW w:w="894" w:type="dxa"/>
            <w:tcBorders>
              <w:top w:val="nil"/>
              <w:left w:val="nil"/>
              <w:bottom w:val="single" w:sz="4" w:space="0" w:color="auto"/>
              <w:right w:val="single" w:sz="4" w:space="0" w:color="auto"/>
            </w:tcBorders>
            <w:noWrap/>
            <w:vAlign w:val="bottom"/>
            <w:hideMark/>
          </w:tcPr>
          <w:p w14:paraId="6BC86124" w14:textId="77777777" w:rsidR="00DF6CBB" w:rsidRPr="00595690" w:rsidRDefault="00DF6CBB">
            <w:pPr>
              <w:spacing w:after="0" w:line="240" w:lineRule="auto"/>
              <w:jc w:val="center"/>
              <w:rPr>
                <w:rFonts w:ascii="Aptos Narrow" w:eastAsia="Times New Roman" w:hAnsi="Aptos Narrow" w:cs="Times New Roman"/>
                <w:color w:val="000000"/>
                <w:kern w:val="0"/>
                <w:lang w:eastAsia="en-GB"/>
                <w14:ligatures w14:val="none"/>
              </w:rPr>
            </w:pPr>
            <w:r w:rsidRPr="00595690">
              <w:rPr>
                <w:rFonts w:ascii="Aptos Narrow" w:eastAsia="Times New Roman" w:hAnsi="Aptos Narrow" w:cs="Times New Roman"/>
                <w:color w:val="000000"/>
                <w:kern w:val="0"/>
                <w:lang w:eastAsia="en-GB"/>
                <w14:ligatures w14:val="none"/>
              </w:rPr>
              <w:t>INV</w:t>
            </w:r>
          </w:p>
        </w:tc>
        <w:tc>
          <w:tcPr>
            <w:tcW w:w="1558" w:type="dxa"/>
            <w:tcBorders>
              <w:top w:val="nil"/>
              <w:left w:val="nil"/>
              <w:bottom w:val="single" w:sz="4" w:space="0" w:color="auto"/>
              <w:right w:val="single" w:sz="4" w:space="0" w:color="auto"/>
            </w:tcBorders>
            <w:noWrap/>
            <w:vAlign w:val="bottom"/>
            <w:hideMark/>
          </w:tcPr>
          <w:p w14:paraId="014388E2" w14:textId="77777777" w:rsidR="00DF6CBB" w:rsidRPr="00595690" w:rsidRDefault="00DF6CBB">
            <w:pPr>
              <w:spacing w:after="0" w:line="240" w:lineRule="auto"/>
              <w:jc w:val="center"/>
              <w:rPr>
                <w:rFonts w:ascii="Aptos Narrow" w:eastAsia="Times New Roman" w:hAnsi="Aptos Narrow" w:cs="Times New Roman"/>
                <w:color w:val="000000"/>
                <w:kern w:val="0"/>
                <w:lang w:eastAsia="en-GB"/>
                <w14:ligatures w14:val="none"/>
              </w:rPr>
            </w:pPr>
            <w:r w:rsidRPr="00595690">
              <w:rPr>
                <w:rFonts w:ascii="Aptos Narrow" w:eastAsia="Times New Roman" w:hAnsi="Aptos Narrow" w:cs="Times New Roman"/>
                <w:color w:val="000000"/>
                <w:kern w:val="0"/>
                <w:lang w:eastAsia="en-GB"/>
                <w14:ligatures w14:val="none"/>
              </w:rPr>
              <w:t>500</w:t>
            </w:r>
          </w:p>
        </w:tc>
        <w:tc>
          <w:tcPr>
            <w:tcW w:w="1377" w:type="dxa"/>
            <w:tcBorders>
              <w:top w:val="nil"/>
              <w:left w:val="nil"/>
              <w:bottom w:val="single" w:sz="4" w:space="0" w:color="auto"/>
              <w:right w:val="single" w:sz="4" w:space="0" w:color="auto"/>
            </w:tcBorders>
            <w:noWrap/>
            <w:vAlign w:val="bottom"/>
            <w:hideMark/>
          </w:tcPr>
          <w:p w14:paraId="16E701AC" w14:textId="77777777" w:rsidR="00DF6CBB" w:rsidRPr="00595690" w:rsidRDefault="00DF6CBB">
            <w:pPr>
              <w:spacing w:after="0" w:line="240" w:lineRule="auto"/>
              <w:jc w:val="center"/>
              <w:rPr>
                <w:rFonts w:ascii="Aptos Narrow" w:eastAsia="Times New Roman" w:hAnsi="Aptos Narrow" w:cs="Times New Roman"/>
                <w:color w:val="000000"/>
                <w:kern w:val="0"/>
                <w:lang w:eastAsia="en-GB"/>
                <w14:ligatures w14:val="none"/>
              </w:rPr>
            </w:pPr>
            <w:r w:rsidRPr="00595690">
              <w:rPr>
                <w:rFonts w:ascii="Aptos Narrow" w:eastAsia="Times New Roman" w:hAnsi="Aptos Narrow" w:cs="Times New Roman"/>
                <w:color w:val="000000"/>
                <w:kern w:val="0"/>
                <w:lang w:eastAsia="en-GB"/>
                <w14:ligatures w14:val="none"/>
              </w:rPr>
              <w:t>1600/613</w:t>
            </w:r>
          </w:p>
        </w:tc>
        <w:tc>
          <w:tcPr>
            <w:tcW w:w="1588" w:type="dxa"/>
            <w:tcBorders>
              <w:top w:val="nil"/>
              <w:left w:val="nil"/>
              <w:bottom w:val="single" w:sz="4" w:space="0" w:color="auto"/>
              <w:right w:val="single" w:sz="4" w:space="0" w:color="auto"/>
            </w:tcBorders>
            <w:noWrap/>
            <w:vAlign w:val="bottom"/>
            <w:hideMark/>
          </w:tcPr>
          <w:p w14:paraId="3737E679" w14:textId="77777777" w:rsidR="00DF6CBB" w:rsidRPr="00595690" w:rsidRDefault="00DF6CBB">
            <w:pPr>
              <w:spacing w:after="0" w:line="240" w:lineRule="auto"/>
              <w:jc w:val="center"/>
              <w:rPr>
                <w:rFonts w:ascii="Aptos Narrow" w:eastAsia="Times New Roman" w:hAnsi="Aptos Narrow" w:cs="Times New Roman"/>
                <w:color w:val="000000"/>
                <w:kern w:val="0"/>
                <w:lang w:eastAsia="en-GB"/>
                <w14:ligatures w14:val="none"/>
              </w:rPr>
            </w:pPr>
            <w:r w:rsidRPr="00595690">
              <w:rPr>
                <w:rFonts w:ascii="Aptos Narrow" w:eastAsia="Times New Roman" w:hAnsi="Aptos Narrow" w:cs="Times New Roman"/>
                <w:color w:val="000000"/>
                <w:kern w:val="0"/>
                <w:lang w:eastAsia="en-GB"/>
                <w14:ligatures w14:val="none"/>
              </w:rPr>
              <w:t>600</w:t>
            </w:r>
          </w:p>
        </w:tc>
        <w:tc>
          <w:tcPr>
            <w:tcW w:w="7642" w:type="dxa"/>
            <w:tcBorders>
              <w:top w:val="single" w:sz="4" w:space="0" w:color="auto"/>
              <w:left w:val="nil"/>
              <w:bottom w:val="single" w:sz="4" w:space="0" w:color="auto"/>
              <w:right w:val="single" w:sz="4" w:space="0" w:color="auto"/>
            </w:tcBorders>
            <w:noWrap/>
            <w:vAlign w:val="bottom"/>
            <w:hideMark/>
          </w:tcPr>
          <w:p w14:paraId="76917DC4" w14:textId="77777777" w:rsidR="00DF6CBB" w:rsidRPr="00595690" w:rsidRDefault="00DF6CBB">
            <w:pPr>
              <w:spacing w:after="0" w:line="240" w:lineRule="auto"/>
              <w:jc w:val="center"/>
              <w:rPr>
                <w:rFonts w:ascii="Aptos Narrow" w:eastAsia="Times New Roman" w:hAnsi="Aptos Narrow" w:cs="Times New Roman"/>
                <w:color w:val="000000"/>
                <w:kern w:val="0"/>
                <w:lang w:eastAsia="en-GB"/>
                <w14:ligatures w14:val="none"/>
              </w:rPr>
            </w:pPr>
            <w:r w:rsidRPr="00595690">
              <w:rPr>
                <w:rFonts w:ascii="Aptos Narrow" w:eastAsia="Times New Roman" w:hAnsi="Aptos Narrow" w:cs="Times New Roman"/>
                <w:color w:val="000000"/>
                <w:kern w:val="0"/>
                <w:lang w:eastAsia="en-GB"/>
                <w14:ligatures w14:val="none"/>
              </w:rPr>
              <w:t>CUT 80NO 200X 125 COUPONS (40 WITH WELD PREP) FROM FIM</w:t>
            </w:r>
          </w:p>
        </w:tc>
        <w:tc>
          <w:tcPr>
            <w:tcW w:w="1384" w:type="dxa"/>
            <w:tcBorders>
              <w:top w:val="nil"/>
              <w:left w:val="nil"/>
              <w:bottom w:val="single" w:sz="4" w:space="0" w:color="auto"/>
              <w:right w:val="single" w:sz="4" w:space="0" w:color="auto"/>
            </w:tcBorders>
            <w:noWrap/>
            <w:vAlign w:val="bottom"/>
            <w:hideMark/>
          </w:tcPr>
          <w:p w14:paraId="4692CD93" w14:textId="77777777" w:rsidR="00DF6CBB" w:rsidRPr="00595690" w:rsidRDefault="00DF6CBB">
            <w:pPr>
              <w:spacing w:after="0" w:line="240" w:lineRule="auto"/>
              <w:jc w:val="center"/>
              <w:rPr>
                <w:rFonts w:ascii="Aptos Narrow" w:eastAsia="Times New Roman" w:hAnsi="Aptos Narrow" w:cs="Times New Roman"/>
                <w:color w:val="000000"/>
                <w:kern w:val="0"/>
                <w:lang w:eastAsia="en-GB"/>
                <w14:ligatures w14:val="none"/>
              </w:rPr>
            </w:pPr>
            <w:r w:rsidRPr="00595690">
              <w:rPr>
                <w:rFonts w:ascii="Aptos Narrow" w:eastAsia="Times New Roman" w:hAnsi="Aptos Narrow" w:cs="Times New Roman"/>
                <w:color w:val="000000"/>
                <w:kern w:val="0"/>
                <w:lang w:eastAsia="en-GB"/>
                <w14:ligatures w14:val="none"/>
              </w:rPr>
              <w:t>10/02/2026</w:t>
            </w:r>
          </w:p>
        </w:tc>
      </w:tr>
      <w:tr w:rsidR="00DF6CBB" w:rsidRPr="00595690" w14:paraId="0780EC23" w14:textId="77777777">
        <w:trPr>
          <w:trHeight w:val="241"/>
        </w:trPr>
        <w:tc>
          <w:tcPr>
            <w:tcW w:w="1332" w:type="dxa"/>
            <w:tcBorders>
              <w:top w:val="nil"/>
              <w:left w:val="single" w:sz="4" w:space="0" w:color="auto"/>
              <w:bottom w:val="single" w:sz="4" w:space="0" w:color="auto"/>
              <w:right w:val="single" w:sz="4" w:space="0" w:color="auto"/>
            </w:tcBorders>
            <w:noWrap/>
            <w:vAlign w:val="bottom"/>
            <w:hideMark/>
          </w:tcPr>
          <w:p w14:paraId="639B38FC" w14:textId="77777777" w:rsidR="00DF6CBB" w:rsidRPr="00595690" w:rsidRDefault="00DF6CBB">
            <w:pPr>
              <w:spacing w:after="0" w:line="240" w:lineRule="auto"/>
              <w:jc w:val="center"/>
              <w:rPr>
                <w:rFonts w:ascii="Aptos Narrow" w:eastAsia="Times New Roman" w:hAnsi="Aptos Narrow" w:cs="Times New Roman"/>
                <w:color w:val="000000"/>
                <w:kern w:val="0"/>
                <w:lang w:eastAsia="en-GB"/>
                <w14:ligatures w14:val="none"/>
              </w:rPr>
            </w:pPr>
            <w:r w:rsidRPr="00595690">
              <w:rPr>
                <w:rFonts w:ascii="Aptos Narrow" w:eastAsia="Times New Roman" w:hAnsi="Aptos Narrow" w:cs="Times New Roman"/>
                <w:color w:val="000000"/>
                <w:kern w:val="0"/>
                <w:lang w:eastAsia="en-GB"/>
                <w14:ligatures w14:val="none"/>
              </w:rPr>
              <w:t>39984</w:t>
            </w:r>
          </w:p>
        </w:tc>
        <w:tc>
          <w:tcPr>
            <w:tcW w:w="894" w:type="dxa"/>
            <w:tcBorders>
              <w:top w:val="nil"/>
              <w:left w:val="nil"/>
              <w:bottom w:val="single" w:sz="4" w:space="0" w:color="auto"/>
              <w:right w:val="single" w:sz="4" w:space="0" w:color="auto"/>
            </w:tcBorders>
            <w:noWrap/>
            <w:vAlign w:val="bottom"/>
            <w:hideMark/>
          </w:tcPr>
          <w:p w14:paraId="54E6039F" w14:textId="77777777" w:rsidR="00DF6CBB" w:rsidRPr="00595690" w:rsidRDefault="00DF6CBB">
            <w:pPr>
              <w:spacing w:after="0" w:line="240" w:lineRule="auto"/>
              <w:jc w:val="center"/>
              <w:rPr>
                <w:rFonts w:ascii="Aptos Narrow" w:eastAsia="Times New Roman" w:hAnsi="Aptos Narrow" w:cs="Times New Roman"/>
                <w:color w:val="000000"/>
                <w:kern w:val="0"/>
                <w:lang w:eastAsia="en-GB"/>
                <w14:ligatures w14:val="none"/>
              </w:rPr>
            </w:pPr>
            <w:r w:rsidRPr="00595690">
              <w:rPr>
                <w:rFonts w:ascii="Aptos Narrow" w:eastAsia="Times New Roman" w:hAnsi="Aptos Narrow" w:cs="Times New Roman"/>
                <w:color w:val="000000"/>
                <w:kern w:val="0"/>
                <w:lang w:eastAsia="en-GB"/>
                <w14:ligatures w14:val="none"/>
              </w:rPr>
              <w:t>INV</w:t>
            </w:r>
          </w:p>
        </w:tc>
        <w:tc>
          <w:tcPr>
            <w:tcW w:w="1558" w:type="dxa"/>
            <w:tcBorders>
              <w:top w:val="nil"/>
              <w:left w:val="nil"/>
              <w:bottom w:val="single" w:sz="4" w:space="0" w:color="auto"/>
              <w:right w:val="single" w:sz="4" w:space="0" w:color="auto"/>
            </w:tcBorders>
            <w:noWrap/>
            <w:vAlign w:val="bottom"/>
            <w:hideMark/>
          </w:tcPr>
          <w:p w14:paraId="1725D011" w14:textId="77777777" w:rsidR="00DF6CBB" w:rsidRPr="00595690" w:rsidRDefault="00DF6CBB">
            <w:pPr>
              <w:spacing w:after="0" w:line="240" w:lineRule="auto"/>
              <w:jc w:val="center"/>
              <w:rPr>
                <w:rFonts w:ascii="Aptos Narrow" w:eastAsia="Times New Roman" w:hAnsi="Aptos Narrow" w:cs="Times New Roman"/>
                <w:color w:val="000000"/>
                <w:kern w:val="0"/>
                <w:lang w:eastAsia="en-GB"/>
                <w14:ligatures w14:val="none"/>
              </w:rPr>
            </w:pPr>
            <w:r w:rsidRPr="00595690">
              <w:rPr>
                <w:rFonts w:ascii="Aptos Narrow" w:eastAsia="Times New Roman" w:hAnsi="Aptos Narrow" w:cs="Times New Roman"/>
                <w:color w:val="000000"/>
                <w:kern w:val="0"/>
                <w:lang w:eastAsia="en-GB"/>
                <w14:ligatures w14:val="none"/>
              </w:rPr>
              <w:t>490</w:t>
            </w:r>
          </w:p>
        </w:tc>
        <w:tc>
          <w:tcPr>
            <w:tcW w:w="1377" w:type="dxa"/>
            <w:tcBorders>
              <w:top w:val="nil"/>
              <w:left w:val="nil"/>
              <w:bottom w:val="single" w:sz="4" w:space="0" w:color="auto"/>
              <w:right w:val="single" w:sz="4" w:space="0" w:color="auto"/>
            </w:tcBorders>
            <w:noWrap/>
            <w:vAlign w:val="bottom"/>
            <w:hideMark/>
          </w:tcPr>
          <w:p w14:paraId="20ABE5D5" w14:textId="77777777" w:rsidR="00DF6CBB" w:rsidRPr="00595690" w:rsidRDefault="00DF6CBB">
            <w:pPr>
              <w:spacing w:after="0" w:line="240" w:lineRule="auto"/>
              <w:jc w:val="center"/>
              <w:rPr>
                <w:rFonts w:ascii="Aptos Narrow" w:eastAsia="Times New Roman" w:hAnsi="Aptos Narrow" w:cs="Times New Roman"/>
                <w:color w:val="000000"/>
                <w:kern w:val="0"/>
                <w:lang w:eastAsia="en-GB"/>
                <w14:ligatures w14:val="none"/>
              </w:rPr>
            </w:pPr>
            <w:r w:rsidRPr="00595690">
              <w:rPr>
                <w:rFonts w:ascii="Aptos Narrow" w:eastAsia="Times New Roman" w:hAnsi="Aptos Narrow" w:cs="Times New Roman"/>
                <w:color w:val="000000"/>
                <w:kern w:val="0"/>
                <w:lang w:eastAsia="en-GB"/>
                <w14:ligatures w14:val="none"/>
              </w:rPr>
              <w:t>1600/613</w:t>
            </w:r>
          </w:p>
        </w:tc>
        <w:tc>
          <w:tcPr>
            <w:tcW w:w="1588" w:type="dxa"/>
            <w:tcBorders>
              <w:top w:val="nil"/>
              <w:left w:val="nil"/>
              <w:bottom w:val="single" w:sz="4" w:space="0" w:color="auto"/>
              <w:right w:val="single" w:sz="4" w:space="0" w:color="auto"/>
            </w:tcBorders>
            <w:noWrap/>
            <w:vAlign w:val="bottom"/>
            <w:hideMark/>
          </w:tcPr>
          <w:p w14:paraId="7D9CE50E" w14:textId="77777777" w:rsidR="00DF6CBB" w:rsidRPr="00595690" w:rsidRDefault="00DF6CBB">
            <w:pPr>
              <w:spacing w:after="0" w:line="240" w:lineRule="auto"/>
              <w:jc w:val="center"/>
              <w:rPr>
                <w:rFonts w:ascii="Aptos Narrow" w:eastAsia="Times New Roman" w:hAnsi="Aptos Narrow" w:cs="Times New Roman"/>
                <w:color w:val="000000"/>
                <w:kern w:val="0"/>
                <w:lang w:eastAsia="en-GB"/>
                <w14:ligatures w14:val="none"/>
              </w:rPr>
            </w:pPr>
            <w:r w:rsidRPr="00595690">
              <w:rPr>
                <w:rFonts w:ascii="Aptos Narrow" w:eastAsia="Times New Roman" w:hAnsi="Aptos Narrow" w:cs="Times New Roman"/>
                <w:color w:val="000000"/>
                <w:kern w:val="0"/>
                <w:lang w:eastAsia="en-GB"/>
                <w14:ligatures w14:val="none"/>
              </w:rPr>
              <w:t>588</w:t>
            </w:r>
          </w:p>
        </w:tc>
        <w:tc>
          <w:tcPr>
            <w:tcW w:w="7642" w:type="dxa"/>
            <w:tcBorders>
              <w:top w:val="single" w:sz="4" w:space="0" w:color="auto"/>
              <w:left w:val="nil"/>
              <w:bottom w:val="single" w:sz="4" w:space="0" w:color="auto"/>
              <w:right w:val="single" w:sz="4" w:space="0" w:color="auto"/>
            </w:tcBorders>
            <w:noWrap/>
            <w:vAlign w:val="bottom"/>
            <w:hideMark/>
          </w:tcPr>
          <w:p w14:paraId="070C51A3" w14:textId="77777777" w:rsidR="00DF6CBB" w:rsidRPr="00595690" w:rsidRDefault="00DF6CBB">
            <w:pPr>
              <w:spacing w:after="0" w:line="240" w:lineRule="auto"/>
              <w:jc w:val="center"/>
              <w:rPr>
                <w:rFonts w:ascii="Aptos Narrow" w:eastAsia="Times New Roman" w:hAnsi="Aptos Narrow" w:cs="Times New Roman"/>
                <w:color w:val="000000"/>
                <w:kern w:val="0"/>
                <w:lang w:eastAsia="en-GB"/>
                <w14:ligatures w14:val="none"/>
              </w:rPr>
            </w:pPr>
            <w:r w:rsidRPr="00595690">
              <w:rPr>
                <w:rFonts w:ascii="Aptos Narrow" w:eastAsia="Times New Roman" w:hAnsi="Aptos Narrow" w:cs="Times New Roman"/>
                <w:color w:val="000000"/>
                <w:kern w:val="0"/>
                <w:lang w:eastAsia="en-GB"/>
                <w14:ligatures w14:val="none"/>
              </w:rPr>
              <w:t>49 NO 300 X 150 WELDING COUPONS WITH WELD PREP</w:t>
            </w:r>
          </w:p>
        </w:tc>
        <w:tc>
          <w:tcPr>
            <w:tcW w:w="1384" w:type="dxa"/>
            <w:tcBorders>
              <w:top w:val="nil"/>
              <w:left w:val="nil"/>
              <w:bottom w:val="single" w:sz="4" w:space="0" w:color="auto"/>
              <w:right w:val="single" w:sz="4" w:space="0" w:color="auto"/>
            </w:tcBorders>
            <w:noWrap/>
            <w:vAlign w:val="bottom"/>
            <w:hideMark/>
          </w:tcPr>
          <w:p w14:paraId="7EA47DF4" w14:textId="77777777" w:rsidR="00DF6CBB" w:rsidRPr="00595690" w:rsidRDefault="00DF6CBB">
            <w:pPr>
              <w:spacing w:after="0" w:line="240" w:lineRule="auto"/>
              <w:jc w:val="center"/>
              <w:rPr>
                <w:rFonts w:ascii="Aptos Narrow" w:eastAsia="Times New Roman" w:hAnsi="Aptos Narrow" w:cs="Times New Roman"/>
                <w:color w:val="000000"/>
                <w:kern w:val="0"/>
                <w:lang w:eastAsia="en-GB"/>
                <w14:ligatures w14:val="none"/>
              </w:rPr>
            </w:pPr>
            <w:r w:rsidRPr="00595690">
              <w:rPr>
                <w:rFonts w:ascii="Aptos Narrow" w:eastAsia="Times New Roman" w:hAnsi="Aptos Narrow" w:cs="Times New Roman"/>
                <w:color w:val="000000"/>
                <w:kern w:val="0"/>
                <w:lang w:eastAsia="en-GB"/>
                <w14:ligatures w14:val="none"/>
              </w:rPr>
              <w:t>11/02/2026</w:t>
            </w:r>
          </w:p>
        </w:tc>
      </w:tr>
      <w:tr w:rsidR="00DF6CBB" w:rsidRPr="00595690" w14:paraId="2A0B067C" w14:textId="77777777" w:rsidTr="00B964C9">
        <w:trPr>
          <w:trHeight w:val="241"/>
        </w:trPr>
        <w:tc>
          <w:tcPr>
            <w:tcW w:w="1332" w:type="dxa"/>
            <w:tcBorders>
              <w:top w:val="nil"/>
              <w:left w:val="single" w:sz="4" w:space="0" w:color="auto"/>
              <w:bottom w:val="single" w:sz="4" w:space="0" w:color="auto"/>
              <w:right w:val="single" w:sz="4" w:space="0" w:color="auto"/>
            </w:tcBorders>
            <w:noWrap/>
            <w:vAlign w:val="bottom"/>
            <w:hideMark/>
          </w:tcPr>
          <w:p w14:paraId="77EF9CCE" w14:textId="77777777" w:rsidR="00DF6CBB" w:rsidRPr="00595690" w:rsidRDefault="00DF6CBB">
            <w:pPr>
              <w:spacing w:after="0" w:line="240" w:lineRule="auto"/>
              <w:jc w:val="center"/>
              <w:rPr>
                <w:rFonts w:ascii="Aptos Narrow" w:eastAsia="Times New Roman" w:hAnsi="Aptos Narrow" w:cs="Times New Roman"/>
                <w:color w:val="000000"/>
                <w:kern w:val="0"/>
                <w:lang w:eastAsia="en-GB"/>
                <w14:ligatures w14:val="none"/>
              </w:rPr>
            </w:pPr>
            <w:r w:rsidRPr="00595690">
              <w:rPr>
                <w:rFonts w:ascii="Aptos Narrow" w:eastAsia="Times New Roman" w:hAnsi="Aptos Narrow" w:cs="Times New Roman"/>
                <w:color w:val="000000"/>
                <w:kern w:val="0"/>
                <w:lang w:eastAsia="en-GB"/>
                <w14:ligatures w14:val="none"/>
              </w:rPr>
              <w:t>40061</w:t>
            </w:r>
          </w:p>
        </w:tc>
        <w:tc>
          <w:tcPr>
            <w:tcW w:w="894" w:type="dxa"/>
            <w:tcBorders>
              <w:top w:val="nil"/>
              <w:left w:val="nil"/>
              <w:bottom w:val="single" w:sz="4" w:space="0" w:color="auto"/>
              <w:right w:val="single" w:sz="4" w:space="0" w:color="auto"/>
            </w:tcBorders>
            <w:noWrap/>
            <w:vAlign w:val="bottom"/>
            <w:hideMark/>
          </w:tcPr>
          <w:p w14:paraId="3E5F7D7A" w14:textId="77777777" w:rsidR="00DF6CBB" w:rsidRPr="00595690" w:rsidRDefault="00DF6CBB">
            <w:pPr>
              <w:spacing w:after="0" w:line="240" w:lineRule="auto"/>
              <w:jc w:val="center"/>
              <w:rPr>
                <w:rFonts w:ascii="Aptos Narrow" w:eastAsia="Times New Roman" w:hAnsi="Aptos Narrow" w:cs="Times New Roman"/>
                <w:color w:val="000000"/>
                <w:kern w:val="0"/>
                <w:lang w:eastAsia="en-GB"/>
                <w14:ligatures w14:val="none"/>
              </w:rPr>
            </w:pPr>
            <w:r w:rsidRPr="00595690">
              <w:rPr>
                <w:rFonts w:ascii="Aptos Narrow" w:eastAsia="Times New Roman" w:hAnsi="Aptos Narrow" w:cs="Times New Roman"/>
                <w:color w:val="000000"/>
                <w:kern w:val="0"/>
                <w:lang w:eastAsia="en-GB"/>
                <w14:ligatures w14:val="none"/>
              </w:rPr>
              <w:t>INV</w:t>
            </w:r>
          </w:p>
        </w:tc>
        <w:tc>
          <w:tcPr>
            <w:tcW w:w="1558" w:type="dxa"/>
            <w:tcBorders>
              <w:top w:val="nil"/>
              <w:left w:val="nil"/>
              <w:bottom w:val="single" w:sz="4" w:space="0" w:color="auto"/>
              <w:right w:val="single" w:sz="4" w:space="0" w:color="auto"/>
            </w:tcBorders>
            <w:noWrap/>
            <w:vAlign w:val="bottom"/>
            <w:hideMark/>
          </w:tcPr>
          <w:p w14:paraId="705D87DC" w14:textId="77777777" w:rsidR="00DF6CBB" w:rsidRPr="00595690" w:rsidRDefault="00DF6CBB">
            <w:pPr>
              <w:spacing w:after="0" w:line="240" w:lineRule="auto"/>
              <w:jc w:val="center"/>
              <w:rPr>
                <w:rFonts w:ascii="Aptos Narrow" w:eastAsia="Times New Roman" w:hAnsi="Aptos Narrow" w:cs="Times New Roman"/>
                <w:color w:val="000000"/>
                <w:kern w:val="0"/>
                <w:lang w:eastAsia="en-GB"/>
                <w14:ligatures w14:val="none"/>
              </w:rPr>
            </w:pPr>
            <w:r w:rsidRPr="00595690">
              <w:rPr>
                <w:rFonts w:ascii="Aptos Narrow" w:eastAsia="Times New Roman" w:hAnsi="Aptos Narrow" w:cs="Times New Roman"/>
                <w:color w:val="000000"/>
                <w:kern w:val="0"/>
                <w:lang w:eastAsia="en-GB"/>
                <w14:ligatures w14:val="none"/>
              </w:rPr>
              <w:t>2123</w:t>
            </w:r>
          </w:p>
        </w:tc>
        <w:tc>
          <w:tcPr>
            <w:tcW w:w="1377" w:type="dxa"/>
            <w:tcBorders>
              <w:top w:val="nil"/>
              <w:left w:val="nil"/>
              <w:bottom w:val="single" w:sz="4" w:space="0" w:color="auto"/>
              <w:right w:val="single" w:sz="4" w:space="0" w:color="auto"/>
            </w:tcBorders>
            <w:noWrap/>
            <w:vAlign w:val="bottom"/>
            <w:hideMark/>
          </w:tcPr>
          <w:p w14:paraId="4F31FB42" w14:textId="77777777" w:rsidR="00DF6CBB" w:rsidRPr="00595690" w:rsidRDefault="00DF6CBB">
            <w:pPr>
              <w:spacing w:after="0" w:line="240" w:lineRule="auto"/>
              <w:jc w:val="center"/>
              <w:rPr>
                <w:rFonts w:ascii="Aptos Narrow" w:eastAsia="Times New Roman" w:hAnsi="Aptos Narrow" w:cs="Times New Roman"/>
                <w:color w:val="000000"/>
                <w:kern w:val="0"/>
                <w:lang w:eastAsia="en-GB"/>
                <w14:ligatures w14:val="none"/>
              </w:rPr>
            </w:pPr>
            <w:r w:rsidRPr="00595690">
              <w:rPr>
                <w:rFonts w:ascii="Aptos Narrow" w:eastAsia="Times New Roman" w:hAnsi="Aptos Narrow" w:cs="Times New Roman"/>
                <w:color w:val="000000"/>
                <w:kern w:val="0"/>
                <w:lang w:eastAsia="en-GB"/>
                <w14:ligatures w14:val="none"/>
              </w:rPr>
              <w:t>1600 / 653</w:t>
            </w:r>
          </w:p>
        </w:tc>
        <w:tc>
          <w:tcPr>
            <w:tcW w:w="1588" w:type="dxa"/>
            <w:tcBorders>
              <w:top w:val="nil"/>
              <w:left w:val="nil"/>
              <w:bottom w:val="single" w:sz="4" w:space="0" w:color="auto"/>
              <w:right w:val="single" w:sz="4" w:space="0" w:color="auto"/>
            </w:tcBorders>
            <w:noWrap/>
            <w:vAlign w:val="bottom"/>
            <w:hideMark/>
          </w:tcPr>
          <w:p w14:paraId="4B80E207" w14:textId="77777777" w:rsidR="00DF6CBB" w:rsidRPr="00595690" w:rsidRDefault="00DF6CBB">
            <w:pPr>
              <w:spacing w:after="0" w:line="240" w:lineRule="auto"/>
              <w:jc w:val="center"/>
              <w:rPr>
                <w:rFonts w:ascii="Aptos Narrow" w:eastAsia="Times New Roman" w:hAnsi="Aptos Narrow" w:cs="Times New Roman"/>
                <w:color w:val="000000"/>
                <w:kern w:val="0"/>
                <w:lang w:eastAsia="en-GB"/>
                <w14:ligatures w14:val="none"/>
              </w:rPr>
            </w:pPr>
            <w:r w:rsidRPr="00595690">
              <w:rPr>
                <w:rFonts w:ascii="Aptos Narrow" w:eastAsia="Times New Roman" w:hAnsi="Aptos Narrow" w:cs="Times New Roman"/>
                <w:color w:val="000000"/>
                <w:kern w:val="0"/>
                <w:lang w:eastAsia="en-GB"/>
                <w14:ligatures w14:val="none"/>
              </w:rPr>
              <w:t>2547</w:t>
            </w:r>
          </w:p>
        </w:tc>
        <w:tc>
          <w:tcPr>
            <w:tcW w:w="7642" w:type="dxa"/>
            <w:tcBorders>
              <w:top w:val="single" w:sz="4" w:space="0" w:color="auto"/>
              <w:left w:val="nil"/>
              <w:bottom w:val="single" w:sz="4" w:space="0" w:color="auto"/>
              <w:right w:val="single" w:sz="4" w:space="0" w:color="auto"/>
            </w:tcBorders>
            <w:noWrap/>
            <w:vAlign w:val="bottom"/>
            <w:hideMark/>
          </w:tcPr>
          <w:p w14:paraId="2A6BF239" w14:textId="77777777" w:rsidR="00DF6CBB" w:rsidRPr="00595690" w:rsidRDefault="00DF6CBB">
            <w:pPr>
              <w:spacing w:after="0" w:line="240" w:lineRule="auto"/>
              <w:jc w:val="center"/>
              <w:rPr>
                <w:rFonts w:ascii="Aptos Narrow" w:eastAsia="Times New Roman" w:hAnsi="Aptos Narrow" w:cs="Times New Roman"/>
                <w:color w:val="000000"/>
                <w:kern w:val="0"/>
                <w:lang w:eastAsia="en-GB"/>
                <w14:ligatures w14:val="none"/>
              </w:rPr>
            </w:pPr>
            <w:r w:rsidRPr="00595690">
              <w:rPr>
                <w:rFonts w:ascii="Aptos Narrow" w:eastAsia="Times New Roman" w:hAnsi="Aptos Narrow" w:cs="Times New Roman"/>
                <w:color w:val="000000"/>
                <w:kern w:val="0"/>
                <w:lang w:eastAsia="en-GB"/>
                <w14:ligatures w14:val="none"/>
              </w:rPr>
              <w:t>121NO 300X 150 WELD PREPPED COUPONS &amp; 110NO 2'' SCH WELD PREPPED PIPES</w:t>
            </w:r>
          </w:p>
        </w:tc>
        <w:tc>
          <w:tcPr>
            <w:tcW w:w="1384" w:type="dxa"/>
            <w:tcBorders>
              <w:top w:val="nil"/>
              <w:left w:val="nil"/>
              <w:bottom w:val="single" w:sz="4" w:space="0" w:color="auto"/>
              <w:right w:val="single" w:sz="4" w:space="0" w:color="auto"/>
            </w:tcBorders>
            <w:noWrap/>
            <w:vAlign w:val="bottom"/>
            <w:hideMark/>
          </w:tcPr>
          <w:p w14:paraId="0A3839B8" w14:textId="77777777" w:rsidR="00DF6CBB" w:rsidRPr="00595690" w:rsidRDefault="00DF6CBB">
            <w:pPr>
              <w:spacing w:after="0" w:line="240" w:lineRule="auto"/>
              <w:jc w:val="center"/>
              <w:rPr>
                <w:rFonts w:ascii="Aptos Narrow" w:eastAsia="Times New Roman" w:hAnsi="Aptos Narrow" w:cs="Times New Roman"/>
                <w:color w:val="000000"/>
                <w:kern w:val="0"/>
                <w:lang w:eastAsia="en-GB"/>
                <w14:ligatures w14:val="none"/>
              </w:rPr>
            </w:pPr>
            <w:r w:rsidRPr="00595690">
              <w:rPr>
                <w:rFonts w:ascii="Aptos Narrow" w:eastAsia="Times New Roman" w:hAnsi="Aptos Narrow" w:cs="Times New Roman"/>
                <w:color w:val="000000"/>
                <w:kern w:val="0"/>
                <w:lang w:eastAsia="en-GB"/>
                <w14:ligatures w14:val="none"/>
              </w:rPr>
              <w:t>25/03/2026</w:t>
            </w:r>
          </w:p>
        </w:tc>
      </w:tr>
      <w:tr w:rsidR="00DF6CBB" w:rsidRPr="00595690" w14:paraId="0CDA2CC4" w14:textId="77777777" w:rsidTr="00B964C9">
        <w:trPr>
          <w:trHeight w:val="241"/>
        </w:trPr>
        <w:tc>
          <w:tcPr>
            <w:tcW w:w="1332" w:type="dxa"/>
            <w:tcBorders>
              <w:top w:val="single" w:sz="4" w:space="0" w:color="auto"/>
              <w:left w:val="single" w:sz="4" w:space="0" w:color="auto"/>
              <w:bottom w:val="single" w:sz="4" w:space="0" w:color="auto"/>
              <w:right w:val="single" w:sz="4" w:space="0" w:color="auto"/>
            </w:tcBorders>
            <w:noWrap/>
            <w:vAlign w:val="bottom"/>
            <w:hideMark/>
          </w:tcPr>
          <w:p w14:paraId="04049732" w14:textId="77777777" w:rsidR="00DF6CBB" w:rsidRPr="00595690" w:rsidRDefault="00DF6CBB">
            <w:pPr>
              <w:spacing w:after="0" w:line="240" w:lineRule="auto"/>
              <w:jc w:val="center"/>
              <w:rPr>
                <w:rFonts w:ascii="Aptos Narrow" w:eastAsia="Times New Roman" w:hAnsi="Aptos Narrow" w:cs="Times New Roman"/>
                <w:color w:val="000000"/>
                <w:kern w:val="0"/>
                <w:lang w:eastAsia="en-GB"/>
                <w14:ligatures w14:val="none"/>
              </w:rPr>
            </w:pPr>
            <w:r w:rsidRPr="00595690">
              <w:rPr>
                <w:rFonts w:ascii="Aptos Narrow" w:eastAsia="Times New Roman" w:hAnsi="Aptos Narrow" w:cs="Times New Roman"/>
                <w:color w:val="000000"/>
                <w:kern w:val="0"/>
                <w:lang w:eastAsia="en-GB"/>
                <w14:ligatures w14:val="none"/>
              </w:rPr>
              <w:t>40109</w:t>
            </w:r>
          </w:p>
        </w:tc>
        <w:tc>
          <w:tcPr>
            <w:tcW w:w="894" w:type="dxa"/>
            <w:tcBorders>
              <w:top w:val="single" w:sz="4" w:space="0" w:color="auto"/>
              <w:left w:val="single" w:sz="4" w:space="0" w:color="auto"/>
              <w:bottom w:val="single" w:sz="4" w:space="0" w:color="auto"/>
              <w:right w:val="single" w:sz="4" w:space="0" w:color="auto"/>
            </w:tcBorders>
            <w:noWrap/>
            <w:vAlign w:val="bottom"/>
            <w:hideMark/>
          </w:tcPr>
          <w:p w14:paraId="3F290BF7" w14:textId="77777777" w:rsidR="00DF6CBB" w:rsidRPr="00595690" w:rsidRDefault="00DF6CBB">
            <w:pPr>
              <w:spacing w:after="0" w:line="240" w:lineRule="auto"/>
              <w:jc w:val="center"/>
              <w:rPr>
                <w:rFonts w:ascii="Aptos Narrow" w:eastAsia="Times New Roman" w:hAnsi="Aptos Narrow" w:cs="Times New Roman"/>
                <w:color w:val="000000"/>
                <w:kern w:val="0"/>
                <w:lang w:eastAsia="en-GB"/>
                <w14:ligatures w14:val="none"/>
              </w:rPr>
            </w:pPr>
            <w:r w:rsidRPr="00595690">
              <w:rPr>
                <w:rFonts w:ascii="Aptos Narrow" w:eastAsia="Times New Roman" w:hAnsi="Aptos Narrow" w:cs="Times New Roman"/>
                <w:color w:val="000000"/>
                <w:kern w:val="0"/>
                <w:lang w:eastAsia="en-GB"/>
                <w14:ligatures w14:val="none"/>
              </w:rPr>
              <w:t>INV</w:t>
            </w:r>
          </w:p>
        </w:tc>
        <w:tc>
          <w:tcPr>
            <w:tcW w:w="1558" w:type="dxa"/>
            <w:tcBorders>
              <w:top w:val="single" w:sz="4" w:space="0" w:color="auto"/>
              <w:left w:val="single" w:sz="4" w:space="0" w:color="auto"/>
              <w:bottom w:val="single" w:sz="4" w:space="0" w:color="auto"/>
              <w:right w:val="single" w:sz="4" w:space="0" w:color="auto"/>
            </w:tcBorders>
            <w:noWrap/>
            <w:vAlign w:val="bottom"/>
            <w:hideMark/>
          </w:tcPr>
          <w:p w14:paraId="24BCE26A" w14:textId="77777777" w:rsidR="00DF6CBB" w:rsidRPr="00595690" w:rsidRDefault="00DF6CBB">
            <w:pPr>
              <w:spacing w:after="0" w:line="240" w:lineRule="auto"/>
              <w:jc w:val="center"/>
              <w:rPr>
                <w:rFonts w:ascii="Aptos Narrow" w:eastAsia="Times New Roman" w:hAnsi="Aptos Narrow" w:cs="Times New Roman"/>
                <w:color w:val="000000"/>
                <w:kern w:val="0"/>
                <w:lang w:eastAsia="en-GB"/>
                <w14:ligatures w14:val="none"/>
              </w:rPr>
            </w:pPr>
            <w:r w:rsidRPr="00595690">
              <w:rPr>
                <w:rFonts w:ascii="Aptos Narrow" w:eastAsia="Times New Roman" w:hAnsi="Aptos Narrow" w:cs="Times New Roman"/>
                <w:color w:val="000000"/>
                <w:kern w:val="0"/>
                <w:lang w:eastAsia="en-GB"/>
                <w14:ligatures w14:val="none"/>
              </w:rPr>
              <w:t>570</w:t>
            </w:r>
          </w:p>
        </w:tc>
        <w:tc>
          <w:tcPr>
            <w:tcW w:w="1377" w:type="dxa"/>
            <w:tcBorders>
              <w:top w:val="single" w:sz="4" w:space="0" w:color="auto"/>
              <w:left w:val="single" w:sz="4" w:space="0" w:color="auto"/>
              <w:bottom w:val="single" w:sz="4" w:space="0" w:color="auto"/>
              <w:right w:val="single" w:sz="4" w:space="0" w:color="auto"/>
            </w:tcBorders>
            <w:noWrap/>
            <w:vAlign w:val="bottom"/>
            <w:hideMark/>
          </w:tcPr>
          <w:p w14:paraId="7D46D49F" w14:textId="77777777" w:rsidR="00DF6CBB" w:rsidRPr="00595690" w:rsidRDefault="00DF6CBB">
            <w:pPr>
              <w:spacing w:after="0" w:line="240" w:lineRule="auto"/>
              <w:jc w:val="center"/>
              <w:rPr>
                <w:rFonts w:ascii="Aptos Narrow" w:eastAsia="Times New Roman" w:hAnsi="Aptos Narrow" w:cs="Times New Roman"/>
                <w:color w:val="000000"/>
                <w:kern w:val="0"/>
                <w:lang w:eastAsia="en-GB"/>
                <w14:ligatures w14:val="none"/>
              </w:rPr>
            </w:pPr>
            <w:r w:rsidRPr="00595690">
              <w:rPr>
                <w:rFonts w:ascii="Aptos Narrow" w:eastAsia="Times New Roman" w:hAnsi="Aptos Narrow" w:cs="Times New Roman"/>
                <w:color w:val="000000"/>
                <w:kern w:val="0"/>
                <w:lang w:eastAsia="en-GB"/>
                <w14:ligatures w14:val="none"/>
              </w:rPr>
              <w:t>1600/670</w:t>
            </w:r>
          </w:p>
        </w:tc>
        <w:tc>
          <w:tcPr>
            <w:tcW w:w="1588" w:type="dxa"/>
            <w:tcBorders>
              <w:top w:val="single" w:sz="4" w:space="0" w:color="auto"/>
              <w:left w:val="single" w:sz="4" w:space="0" w:color="auto"/>
              <w:bottom w:val="single" w:sz="4" w:space="0" w:color="auto"/>
              <w:right w:val="single" w:sz="4" w:space="0" w:color="auto"/>
            </w:tcBorders>
            <w:noWrap/>
            <w:vAlign w:val="bottom"/>
            <w:hideMark/>
          </w:tcPr>
          <w:p w14:paraId="2157C8FB" w14:textId="77777777" w:rsidR="00DF6CBB" w:rsidRPr="00595690" w:rsidRDefault="00DF6CBB">
            <w:pPr>
              <w:spacing w:after="0" w:line="240" w:lineRule="auto"/>
              <w:jc w:val="center"/>
              <w:rPr>
                <w:rFonts w:ascii="Aptos Narrow" w:eastAsia="Times New Roman" w:hAnsi="Aptos Narrow" w:cs="Times New Roman"/>
                <w:color w:val="000000"/>
                <w:kern w:val="0"/>
                <w:lang w:eastAsia="en-GB"/>
                <w14:ligatures w14:val="none"/>
              </w:rPr>
            </w:pPr>
            <w:r w:rsidRPr="00595690">
              <w:rPr>
                <w:rFonts w:ascii="Aptos Narrow" w:eastAsia="Times New Roman" w:hAnsi="Aptos Narrow" w:cs="Times New Roman"/>
                <w:color w:val="000000"/>
                <w:kern w:val="0"/>
                <w:lang w:eastAsia="en-GB"/>
                <w14:ligatures w14:val="none"/>
              </w:rPr>
              <w:t>684</w:t>
            </w:r>
          </w:p>
        </w:tc>
        <w:tc>
          <w:tcPr>
            <w:tcW w:w="7642" w:type="dxa"/>
            <w:tcBorders>
              <w:top w:val="single" w:sz="4" w:space="0" w:color="auto"/>
              <w:left w:val="single" w:sz="4" w:space="0" w:color="auto"/>
              <w:bottom w:val="single" w:sz="4" w:space="0" w:color="auto"/>
              <w:right w:val="single" w:sz="4" w:space="0" w:color="auto"/>
            </w:tcBorders>
            <w:noWrap/>
            <w:vAlign w:val="bottom"/>
            <w:hideMark/>
          </w:tcPr>
          <w:p w14:paraId="3FC60A58" w14:textId="77777777" w:rsidR="00DF6CBB" w:rsidRPr="00595690" w:rsidRDefault="00DF6CBB">
            <w:pPr>
              <w:spacing w:after="0" w:line="240" w:lineRule="auto"/>
              <w:jc w:val="center"/>
              <w:rPr>
                <w:rFonts w:ascii="Aptos Narrow" w:eastAsia="Times New Roman" w:hAnsi="Aptos Narrow" w:cs="Times New Roman"/>
                <w:color w:val="000000"/>
                <w:kern w:val="0"/>
                <w:lang w:eastAsia="en-GB"/>
                <w14:ligatures w14:val="none"/>
              </w:rPr>
            </w:pPr>
            <w:r w:rsidRPr="00595690">
              <w:rPr>
                <w:rFonts w:ascii="Aptos Narrow" w:eastAsia="Times New Roman" w:hAnsi="Aptos Narrow" w:cs="Times New Roman"/>
                <w:color w:val="000000"/>
                <w:kern w:val="0"/>
                <w:lang w:eastAsia="en-GB"/>
                <w14:ligatures w14:val="none"/>
              </w:rPr>
              <w:t>MACHINING OF 10 NO TAPER PLUGS</w:t>
            </w:r>
          </w:p>
        </w:tc>
        <w:tc>
          <w:tcPr>
            <w:tcW w:w="1384" w:type="dxa"/>
            <w:tcBorders>
              <w:top w:val="single" w:sz="4" w:space="0" w:color="auto"/>
              <w:left w:val="single" w:sz="4" w:space="0" w:color="auto"/>
              <w:bottom w:val="single" w:sz="4" w:space="0" w:color="auto"/>
              <w:right w:val="single" w:sz="4" w:space="0" w:color="auto"/>
            </w:tcBorders>
            <w:noWrap/>
            <w:vAlign w:val="bottom"/>
            <w:hideMark/>
          </w:tcPr>
          <w:p w14:paraId="2B879E8C" w14:textId="77777777" w:rsidR="00DF6CBB" w:rsidRPr="00595690" w:rsidRDefault="00DF6CBB">
            <w:pPr>
              <w:spacing w:after="0" w:line="240" w:lineRule="auto"/>
              <w:jc w:val="center"/>
              <w:rPr>
                <w:rFonts w:ascii="Aptos Narrow" w:eastAsia="Times New Roman" w:hAnsi="Aptos Narrow" w:cs="Times New Roman"/>
                <w:color w:val="000000"/>
                <w:kern w:val="0"/>
                <w:lang w:eastAsia="en-GB"/>
                <w14:ligatures w14:val="none"/>
              </w:rPr>
            </w:pPr>
            <w:r w:rsidRPr="00595690">
              <w:rPr>
                <w:rFonts w:ascii="Aptos Narrow" w:eastAsia="Times New Roman" w:hAnsi="Aptos Narrow" w:cs="Times New Roman"/>
                <w:color w:val="000000"/>
                <w:kern w:val="0"/>
                <w:lang w:eastAsia="en-GB"/>
                <w14:ligatures w14:val="none"/>
              </w:rPr>
              <w:t>21/04/2026</w:t>
            </w:r>
          </w:p>
        </w:tc>
      </w:tr>
      <w:tr w:rsidR="00DF6CBB" w:rsidRPr="00595690" w14:paraId="09D910E2" w14:textId="77777777" w:rsidTr="00B964C9">
        <w:trPr>
          <w:trHeight w:val="241"/>
        </w:trPr>
        <w:tc>
          <w:tcPr>
            <w:tcW w:w="1332" w:type="dxa"/>
            <w:tcBorders>
              <w:top w:val="single" w:sz="4" w:space="0" w:color="auto"/>
              <w:left w:val="single" w:sz="4" w:space="0" w:color="auto"/>
              <w:bottom w:val="single" w:sz="4" w:space="0" w:color="auto"/>
              <w:right w:val="single" w:sz="4" w:space="0" w:color="auto"/>
            </w:tcBorders>
            <w:noWrap/>
            <w:vAlign w:val="bottom"/>
            <w:hideMark/>
          </w:tcPr>
          <w:p w14:paraId="28F40EC1" w14:textId="77777777" w:rsidR="00DF6CBB" w:rsidRPr="00595690" w:rsidRDefault="00DF6CBB">
            <w:pPr>
              <w:spacing w:after="0" w:line="240" w:lineRule="auto"/>
              <w:jc w:val="center"/>
              <w:rPr>
                <w:rFonts w:ascii="Aptos Narrow" w:eastAsia="Times New Roman" w:hAnsi="Aptos Narrow" w:cs="Times New Roman"/>
                <w:color w:val="000000"/>
                <w:kern w:val="0"/>
                <w:lang w:eastAsia="en-GB"/>
                <w14:ligatures w14:val="none"/>
              </w:rPr>
            </w:pPr>
            <w:r w:rsidRPr="00595690">
              <w:rPr>
                <w:rFonts w:ascii="Aptos Narrow" w:eastAsia="Times New Roman" w:hAnsi="Aptos Narrow" w:cs="Times New Roman"/>
                <w:color w:val="000000"/>
                <w:kern w:val="0"/>
                <w:lang w:eastAsia="en-GB"/>
                <w14:ligatures w14:val="none"/>
              </w:rPr>
              <w:t>40182</w:t>
            </w:r>
          </w:p>
        </w:tc>
        <w:tc>
          <w:tcPr>
            <w:tcW w:w="894" w:type="dxa"/>
            <w:tcBorders>
              <w:top w:val="single" w:sz="4" w:space="0" w:color="auto"/>
              <w:left w:val="nil"/>
              <w:bottom w:val="single" w:sz="4" w:space="0" w:color="auto"/>
              <w:right w:val="single" w:sz="4" w:space="0" w:color="auto"/>
            </w:tcBorders>
            <w:noWrap/>
            <w:vAlign w:val="bottom"/>
            <w:hideMark/>
          </w:tcPr>
          <w:p w14:paraId="35E6DAC1" w14:textId="77777777" w:rsidR="00DF6CBB" w:rsidRPr="00595690" w:rsidRDefault="00DF6CBB">
            <w:pPr>
              <w:spacing w:after="0" w:line="240" w:lineRule="auto"/>
              <w:jc w:val="center"/>
              <w:rPr>
                <w:rFonts w:ascii="Aptos Narrow" w:eastAsia="Times New Roman" w:hAnsi="Aptos Narrow" w:cs="Times New Roman"/>
                <w:color w:val="000000"/>
                <w:kern w:val="0"/>
                <w:lang w:eastAsia="en-GB"/>
                <w14:ligatures w14:val="none"/>
              </w:rPr>
            </w:pPr>
            <w:r w:rsidRPr="00595690">
              <w:rPr>
                <w:rFonts w:ascii="Aptos Narrow" w:eastAsia="Times New Roman" w:hAnsi="Aptos Narrow" w:cs="Times New Roman"/>
                <w:color w:val="000000"/>
                <w:kern w:val="0"/>
                <w:lang w:eastAsia="en-GB"/>
                <w14:ligatures w14:val="none"/>
              </w:rPr>
              <w:t>INV</w:t>
            </w:r>
          </w:p>
        </w:tc>
        <w:tc>
          <w:tcPr>
            <w:tcW w:w="1558" w:type="dxa"/>
            <w:tcBorders>
              <w:top w:val="single" w:sz="4" w:space="0" w:color="auto"/>
              <w:left w:val="nil"/>
              <w:bottom w:val="single" w:sz="4" w:space="0" w:color="auto"/>
              <w:right w:val="single" w:sz="4" w:space="0" w:color="auto"/>
            </w:tcBorders>
            <w:noWrap/>
            <w:vAlign w:val="bottom"/>
            <w:hideMark/>
          </w:tcPr>
          <w:p w14:paraId="7462F361" w14:textId="77777777" w:rsidR="00DF6CBB" w:rsidRPr="00595690" w:rsidRDefault="00DF6CBB">
            <w:pPr>
              <w:spacing w:after="0" w:line="240" w:lineRule="auto"/>
              <w:jc w:val="center"/>
              <w:rPr>
                <w:rFonts w:ascii="Aptos Narrow" w:eastAsia="Times New Roman" w:hAnsi="Aptos Narrow" w:cs="Times New Roman"/>
                <w:color w:val="000000"/>
                <w:kern w:val="0"/>
                <w:lang w:eastAsia="en-GB"/>
                <w14:ligatures w14:val="none"/>
              </w:rPr>
            </w:pPr>
            <w:r w:rsidRPr="00595690">
              <w:rPr>
                <w:rFonts w:ascii="Aptos Narrow" w:eastAsia="Times New Roman" w:hAnsi="Aptos Narrow" w:cs="Times New Roman"/>
                <w:color w:val="000000"/>
                <w:kern w:val="0"/>
                <w:lang w:eastAsia="en-GB"/>
                <w14:ligatures w14:val="none"/>
              </w:rPr>
              <w:t>214.8</w:t>
            </w:r>
          </w:p>
        </w:tc>
        <w:tc>
          <w:tcPr>
            <w:tcW w:w="1377" w:type="dxa"/>
            <w:tcBorders>
              <w:top w:val="single" w:sz="4" w:space="0" w:color="auto"/>
              <w:left w:val="nil"/>
              <w:bottom w:val="single" w:sz="4" w:space="0" w:color="auto"/>
              <w:right w:val="single" w:sz="4" w:space="0" w:color="auto"/>
            </w:tcBorders>
            <w:noWrap/>
            <w:vAlign w:val="bottom"/>
            <w:hideMark/>
          </w:tcPr>
          <w:p w14:paraId="131FC534" w14:textId="77777777" w:rsidR="00DF6CBB" w:rsidRPr="00595690" w:rsidRDefault="00DF6CBB">
            <w:pPr>
              <w:spacing w:after="0" w:line="240" w:lineRule="auto"/>
              <w:jc w:val="center"/>
              <w:rPr>
                <w:rFonts w:ascii="Aptos Narrow" w:eastAsia="Times New Roman" w:hAnsi="Aptos Narrow" w:cs="Times New Roman"/>
                <w:color w:val="000000"/>
                <w:kern w:val="0"/>
                <w:lang w:eastAsia="en-GB"/>
                <w14:ligatures w14:val="none"/>
              </w:rPr>
            </w:pPr>
            <w:r w:rsidRPr="00595690">
              <w:rPr>
                <w:rFonts w:ascii="Aptos Narrow" w:eastAsia="Times New Roman" w:hAnsi="Aptos Narrow" w:cs="Times New Roman"/>
                <w:color w:val="000000"/>
                <w:kern w:val="0"/>
                <w:lang w:eastAsia="en-GB"/>
                <w14:ligatures w14:val="none"/>
              </w:rPr>
              <w:t>1600/702</w:t>
            </w:r>
          </w:p>
        </w:tc>
        <w:tc>
          <w:tcPr>
            <w:tcW w:w="1588" w:type="dxa"/>
            <w:tcBorders>
              <w:top w:val="single" w:sz="4" w:space="0" w:color="auto"/>
              <w:left w:val="nil"/>
              <w:bottom w:val="single" w:sz="4" w:space="0" w:color="auto"/>
              <w:right w:val="single" w:sz="4" w:space="0" w:color="auto"/>
            </w:tcBorders>
            <w:noWrap/>
            <w:vAlign w:val="bottom"/>
            <w:hideMark/>
          </w:tcPr>
          <w:p w14:paraId="44DD2432" w14:textId="77777777" w:rsidR="00DF6CBB" w:rsidRPr="00595690" w:rsidRDefault="00DF6CBB">
            <w:pPr>
              <w:spacing w:after="0" w:line="240" w:lineRule="auto"/>
              <w:jc w:val="center"/>
              <w:rPr>
                <w:rFonts w:ascii="Aptos Narrow" w:eastAsia="Times New Roman" w:hAnsi="Aptos Narrow" w:cs="Times New Roman"/>
                <w:color w:val="000000"/>
                <w:kern w:val="0"/>
                <w:lang w:eastAsia="en-GB"/>
                <w14:ligatures w14:val="none"/>
              </w:rPr>
            </w:pPr>
            <w:r w:rsidRPr="00595690">
              <w:rPr>
                <w:rFonts w:ascii="Aptos Narrow" w:eastAsia="Times New Roman" w:hAnsi="Aptos Narrow" w:cs="Times New Roman"/>
                <w:color w:val="000000"/>
                <w:kern w:val="0"/>
                <w:lang w:eastAsia="en-GB"/>
                <w14:ligatures w14:val="none"/>
              </w:rPr>
              <w:t>257.76</w:t>
            </w:r>
          </w:p>
        </w:tc>
        <w:tc>
          <w:tcPr>
            <w:tcW w:w="7642" w:type="dxa"/>
            <w:tcBorders>
              <w:top w:val="single" w:sz="4" w:space="0" w:color="auto"/>
              <w:left w:val="nil"/>
              <w:bottom w:val="single" w:sz="4" w:space="0" w:color="auto"/>
              <w:right w:val="single" w:sz="4" w:space="0" w:color="auto"/>
            </w:tcBorders>
            <w:noWrap/>
            <w:vAlign w:val="bottom"/>
            <w:hideMark/>
          </w:tcPr>
          <w:p w14:paraId="72C276DD" w14:textId="77777777" w:rsidR="00DF6CBB" w:rsidRPr="00595690" w:rsidRDefault="00DF6CBB">
            <w:pPr>
              <w:spacing w:after="0" w:line="240" w:lineRule="auto"/>
              <w:jc w:val="center"/>
              <w:rPr>
                <w:rFonts w:ascii="Aptos Narrow" w:eastAsia="Times New Roman" w:hAnsi="Aptos Narrow" w:cs="Times New Roman"/>
                <w:color w:val="000000"/>
                <w:kern w:val="0"/>
                <w:lang w:eastAsia="en-GB"/>
                <w14:ligatures w14:val="none"/>
              </w:rPr>
            </w:pPr>
            <w:r w:rsidRPr="00595690">
              <w:rPr>
                <w:rFonts w:ascii="Aptos Narrow" w:eastAsia="Times New Roman" w:hAnsi="Aptos Narrow" w:cs="Times New Roman"/>
                <w:color w:val="000000"/>
                <w:kern w:val="0"/>
                <w:lang w:eastAsia="en-GB"/>
                <w14:ligatures w14:val="none"/>
              </w:rPr>
              <w:t>LASER CUT AND PRESS 24NO HANDLES</w:t>
            </w:r>
          </w:p>
        </w:tc>
        <w:tc>
          <w:tcPr>
            <w:tcW w:w="1384" w:type="dxa"/>
            <w:tcBorders>
              <w:top w:val="single" w:sz="4" w:space="0" w:color="auto"/>
              <w:left w:val="nil"/>
              <w:bottom w:val="single" w:sz="4" w:space="0" w:color="auto"/>
              <w:right w:val="single" w:sz="4" w:space="0" w:color="auto"/>
            </w:tcBorders>
            <w:noWrap/>
            <w:vAlign w:val="bottom"/>
            <w:hideMark/>
          </w:tcPr>
          <w:p w14:paraId="29570149" w14:textId="77777777" w:rsidR="00DF6CBB" w:rsidRPr="00595690" w:rsidRDefault="00DF6CBB">
            <w:pPr>
              <w:spacing w:after="0" w:line="240" w:lineRule="auto"/>
              <w:jc w:val="center"/>
              <w:rPr>
                <w:rFonts w:ascii="Aptos Narrow" w:eastAsia="Times New Roman" w:hAnsi="Aptos Narrow" w:cs="Times New Roman"/>
                <w:color w:val="000000"/>
                <w:kern w:val="0"/>
                <w:lang w:eastAsia="en-GB"/>
                <w14:ligatures w14:val="none"/>
              </w:rPr>
            </w:pPr>
            <w:r w:rsidRPr="00595690">
              <w:rPr>
                <w:rFonts w:ascii="Aptos Narrow" w:eastAsia="Times New Roman" w:hAnsi="Aptos Narrow" w:cs="Times New Roman"/>
                <w:color w:val="000000"/>
                <w:kern w:val="0"/>
                <w:lang w:eastAsia="en-GB"/>
                <w14:ligatures w14:val="none"/>
              </w:rPr>
              <w:t>29/05/2026</w:t>
            </w:r>
          </w:p>
        </w:tc>
      </w:tr>
      <w:tr w:rsidR="00DF6CBB" w:rsidRPr="00595690" w14:paraId="7B7DADB7" w14:textId="77777777">
        <w:trPr>
          <w:trHeight w:val="241"/>
        </w:trPr>
        <w:tc>
          <w:tcPr>
            <w:tcW w:w="1332" w:type="dxa"/>
            <w:tcBorders>
              <w:top w:val="nil"/>
              <w:left w:val="single" w:sz="4" w:space="0" w:color="auto"/>
              <w:bottom w:val="single" w:sz="4" w:space="0" w:color="auto"/>
              <w:right w:val="single" w:sz="4" w:space="0" w:color="auto"/>
            </w:tcBorders>
            <w:noWrap/>
            <w:vAlign w:val="bottom"/>
            <w:hideMark/>
          </w:tcPr>
          <w:p w14:paraId="67696CE4" w14:textId="77777777" w:rsidR="00DF6CBB" w:rsidRPr="00595690" w:rsidRDefault="00DF6CBB">
            <w:pPr>
              <w:spacing w:after="0" w:line="240" w:lineRule="auto"/>
              <w:jc w:val="center"/>
              <w:rPr>
                <w:rFonts w:ascii="Aptos Narrow" w:eastAsia="Times New Roman" w:hAnsi="Aptos Narrow" w:cs="Times New Roman"/>
                <w:color w:val="000000"/>
                <w:kern w:val="0"/>
                <w:lang w:eastAsia="en-GB"/>
                <w14:ligatures w14:val="none"/>
              </w:rPr>
            </w:pPr>
            <w:r w:rsidRPr="00595690">
              <w:rPr>
                <w:rFonts w:ascii="Aptos Narrow" w:eastAsia="Times New Roman" w:hAnsi="Aptos Narrow" w:cs="Times New Roman"/>
                <w:color w:val="000000"/>
                <w:kern w:val="0"/>
                <w:lang w:eastAsia="en-GB"/>
                <w14:ligatures w14:val="none"/>
              </w:rPr>
              <w:t>40273</w:t>
            </w:r>
          </w:p>
        </w:tc>
        <w:tc>
          <w:tcPr>
            <w:tcW w:w="894" w:type="dxa"/>
            <w:tcBorders>
              <w:top w:val="nil"/>
              <w:left w:val="nil"/>
              <w:bottom w:val="single" w:sz="4" w:space="0" w:color="auto"/>
              <w:right w:val="single" w:sz="4" w:space="0" w:color="auto"/>
            </w:tcBorders>
            <w:noWrap/>
            <w:vAlign w:val="bottom"/>
            <w:hideMark/>
          </w:tcPr>
          <w:p w14:paraId="528348E9" w14:textId="77777777" w:rsidR="00DF6CBB" w:rsidRPr="00595690" w:rsidRDefault="00DF6CBB">
            <w:pPr>
              <w:spacing w:after="0" w:line="240" w:lineRule="auto"/>
              <w:jc w:val="center"/>
              <w:rPr>
                <w:rFonts w:ascii="Aptos Narrow" w:eastAsia="Times New Roman" w:hAnsi="Aptos Narrow" w:cs="Times New Roman"/>
                <w:color w:val="000000"/>
                <w:kern w:val="0"/>
                <w:lang w:eastAsia="en-GB"/>
                <w14:ligatures w14:val="none"/>
              </w:rPr>
            </w:pPr>
            <w:r w:rsidRPr="00595690">
              <w:rPr>
                <w:rFonts w:ascii="Aptos Narrow" w:eastAsia="Times New Roman" w:hAnsi="Aptos Narrow" w:cs="Times New Roman"/>
                <w:color w:val="000000"/>
                <w:kern w:val="0"/>
                <w:lang w:eastAsia="en-GB"/>
                <w14:ligatures w14:val="none"/>
              </w:rPr>
              <w:t>INV</w:t>
            </w:r>
          </w:p>
        </w:tc>
        <w:tc>
          <w:tcPr>
            <w:tcW w:w="1558" w:type="dxa"/>
            <w:tcBorders>
              <w:top w:val="nil"/>
              <w:left w:val="nil"/>
              <w:bottom w:val="single" w:sz="4" w:space="0" w:color="auto"/>
              <w:right w:val="single" w:sz="4" w:space="0" w:color="auto"/>
            </w:tcBorders>
            <w:noWrap/>
            <w:vAlign w:val="bottom"/>
            <w:hideMark/>
          </w:tcPr>
          <w:p w14:paraId="1190E392" w14:textId="77777777" w:rsidR="00DF6CBB" w:rsidRPr="00595690" w:rsidRDefault="00DF6CBB">
            <w:pPr>
              <w:spacing w:after="0" w:line="240" w:lineRule="auto"/>
              <w:jc w:val="center"/>
              <w:rPr>
                <w:rFonts w:ascii="Aptos Narrow" w:eastAsia="Times New Roman" w:hAnsi="Aptos Narrow" w:cs="Times New Roman"/>
                <w:color w:val="000000"/>
                <w:kern w:val="0"/>
                <w:lang w:eastAsia="en-GB"/>
                <w14:ligatures w14:val="none"/>
              </w:rPr>
            </w:pPr>
            <w:r w:rsidRPr="00595690">
              <w:rPr>
                <w:rFonts w:ascii="Aptos Narrow" w:eastAsia="Times New Roman" w:hAnsi="Aptos Narrow" w:cs="Times New Roman"/>
                <w:color w:val="000000"/>
                <w:kern w:val="0"/>
                <w:lang w:eastAsia="en-GB"/>
                <w14:ligatures w14:val="none"/>
              </w:rPr>
              <w:t>1112.2</w:t>
            </w:r>
          </w:p>
        </w:tc>
        <w:tc>
          <w:tcPr>
            <w:tcW w:w="1377" w:type="dxa"/>
            <w:tcBorders>
              <w:top w:val="nil"/>
              <w:left w:val="nil"/>
              <w:bottom w:val="single" w:sz="4" w:space="0" w:color="auto"/>
              <w:right w:val="single" w:sz="4" w:space="0" w:color="auto"/>
            </w:tcBorders>
            <w:noWrap/>
            <w:vAlign w:val="bottom"/>
            <w:hideMark/>
          </w:tcPr>
          <w:p w14:paraId="7E77121B" w14:textId="77777777" w:rsidR="00DF6CBB" w:rsidRPr="00595690" w:rsidRDefault="00DF6CBB">
            <w:pPr>
              <w:spacing w:after="0" w:line="240" w:lineRule="auto"/>
              <w:jc w:val="center"/>
              <w:rPr>
                <w:rFonts w:ascii="Aptos Narrow" w:eastAsia="Times New Roman" w:hAnsi="Aptos Narrow" w:cs="Times New Roman"/>
                <w:color w:val="000000"/>
                <w:kern w:val="0"/>
                <w:lang w:eastAsia="en-GB"/>
                <w14:ligatures w14:val="none"/>
              </w:rPr>
            </w:pPr>
            <w:r w:rsidRPr="00595690">
              <w:rPr>
                <w:rFonts w:ascii="Aptos Narrow" w:eastAsia="Times New Roman" w:hAnsi="Aptos Narrow" w:cs="Times New Roman"/>
                <w:color w:val="000000"/>
                <w:kern w:val="0"/>
                <w:lang w:eastAsia="en-GB"/>
                <w14:ligatures w14:val="none"/>
              </w:rPr>
              <w:t>1600/516</w:t>
            </w:r>
          </w:p>
        </w:tc>
        <w:tc>
          <w:tcPr>
            <w:tcW w:w="1588" w:type="dxa"/>
            <w:tcBorders>
              <w:top w:val="nil"/>
              <w:left w:val="nil"/>
              <w:bottom w:val="single" w:sz="4" w:space="0" w:color="auto"/>
              <w:right w:val="single" w:sz="4" w:space="0" w:color="auto"/>
            </w:tcBorders>
            <w:noWrap/>
            <w:vAlign w:val="bottom"/>
            <w:hideMark/>
          </w:tcPr>
          <w:p w14:paraId="38FE8D3F" w14:textId="77777777" w:rsidR="00DF6CBB" w:rsidRPr="00595690" w:rsidRDefault="00DF6CBB">
            <w:pPr>
              <w:spacing w:after="0" w:line="240" w:lineRule="auto"/>
              <w:jc w:val="center"/>
              <w:rPr>
                <w:rFonts w:ascii="Aptos Narrow" w:eastAsia="Times New Roman" w:hAnsi="Aptos Narrow" w:cs="Times New Roman"/>
                <w:color w:val="000000"/>
                <w:kern w:val="0"/>
                <w:lang w:eastAsia="en-GB"/>
                <w14:ligatures w14:val="none"/>
              </w:rPr>
            </w:pPr>
            <w:r w:rsidRPr="00595690">
              <w:rPr>
                <w:rFonts w:ascii="Aptos Narrow" w:eastAsia="Times New Roman" w:hAnsi="Aptos Narrow" w:cs="Times New Roman"/>
                <w:color w:val="000000"/>
                <w:kern w:val="0"/>
                <w:lang w:eastAsia="en-GB"/>
                <w14:ligatures w14:val="none"/>
              </w:rPr>
              <w:t>1334.64</w:t>
            </w:r>
          </w:p>
        </w:tc>
        <w:tc>
          <w:tcPr>
            <w:tcW w:w="7642" w:type="dxa"/>
            <w:tcBorders>
              <w:top w:val="single" w:sz="4" w:space="0" w:color="auto"/>
              <w:left w:val="nil"/>
              <w:bottom w:val="single" w:sz="4" w:space="0" w:color="auto"/>
              <w:right w:val="single" w:sz="4" w:space="0" w:color="auto"/>
            </w:tcBorders>
            <w:noWrap/>
            <w:vAlign w:val="bottom"/>
            <w:hideMark/>
          </w:tcPr>
          <w:p w14:paraId="187D720C" w14:textId="77777777" w:rsidR="00DF6CBB" w:rsidRPr="00595690" w:rsidRDefault="00DF6CBB">
            <w:pPr>
              <w:spacing w:after="0" w:line="240" w:lineRule="auto"/>
              <w:jc w:val="center"/>
              <w:rPr>
                <w:rFonts w:ascii="Aptos Narrow" w:eastAsia="Times New Roman" w:hAnsi="Aptos Narrow" w:cs="Times New Roman"/>
                <w:color w:val="000000"/>
                <w:kern w:val="0"/>
                <w:lang w:eastAsia="en-GB"/>
                <w14:ligatures w14:val="none"/>
              </w:rPr>
            </w:pPr>
            <w:r w:rsidRPr="00595690">
              <w:rPr>
                <w:rFonts w:ascii="Aptos Narrow" w:eastAsia="Times New Roman" w:hAnsi="Aptos Narrow" w:cs="Times New Roman"/>
                <w:color w:val="000000"/>
                <w:kern w:val="0"/>
                <w:lang w:eastAsia="en-GB"/>
                <w14:ligatures w14:val="none"/>
              </w:rPr>
              <w:t>134 NO 4'' WELD TEST COUPONS</w:t>
            </w:r>
          </w:p>
        </w:tc>
        <w:tc>
          <w:tcPr>
            <w:tcW w:w="1384" w:type="dxa"/>
            <w:tcBorders>
              <w:top w:val="nil"/>
              <w:left w:val="nil"/>
              <w:bottom w:val="single" w:sz="4" w:space="0" w:color="auto"/>
              <w:right w:val="single" w:sz="4" w:space="0" w:color="auto"/>
            </w:tcBorders>
            <w:noWrap/>
            <w:vAlign w:val="bottom"/>
            <w:hideMark/>
          </w:tcPr>
          <w:p w14:paraId="1F8CE6C4" w14:textId="77777777" w:rsidR="00DF6CBB" w:rsidRPr="00595690" w:rsidRDefault="00DF6CBB">
            <w:pPr>
              <w:spacing w:after="0" w:line="240" w:lineRule="auto"/>
              <w:jc w:val="center"/>
              <w:rPr>
                <w:rFonts w:ascii="Aptos Narrow" w:eastAsia="Times New Roman" w:hAnsi="Aptos Narrow" w:cs="Times New Roman"/>
                <w:color w:val="000000"/>
                <w:kern w:val="0"/>
                <w:lang w:eastAsia="en-GB"/>
                <w14:ligatures w14:val="none"/>
              </w:rPr>
            </w:pPr>
            <w:r w:rsidRPr="00595690">
              <w:rPr>
                <w:rFonts w:ascii="Aptos Narrow" w:eastAsia="Times New Roman" w:hAnsi="Aptos Narrow" w:cs="Times New Roman"/>
                <w:color w:val="000000"/>
                <w:kern w:val="0"/>
                <w:lang w:eastAsia="en-GB"/>
                <w14:ligatures w14:val="none"/>
              </w:rPr>
              <w:t>04/06/2026</w:t>
            </w:r>
          </w:p>
        </w:tc>
      </w:tr>
      <w:tr w:rsidR="00DF6CBB" w:rsidRPr="00595690" w14:paraId="1541D2AE" w14:textId="77777777">
        <w:trPr>
          <w:trHeight w:val="241"/>
        </w:trPr>
        <w:tc>
          <w:tcPr>
            <w:tcW w:w="1332" w:type="dxa"/>
            <w:tcBorders>
              <w:top w:val="nil"/>
              <w:left w:val="single" w:sz="4" w:space="0" w:color="auto"/>
              <w:bottom w:val="single" w:sz="4" w:space="0" w:color="auto"/>
              <w:right w:val="single" w:sz="4" w:space="0" w:color="auto"/>
            </w:tcBorders>
            <w:shd w:val="clear" w:color="000000" w:fill="FBE2D5"/>
            <w:noWrap/>
            <w:vAlign w:val="bottom"/>
            <w:hideMark/>
          </w:tcPr>
          <w:p w14:paraId="1F7E2E62" w14:textId="77777777" w:rsidR="00DF6CBB" w:rsidRPr="00595690" w:rsidRDefault="00DF6CBB">
            <w:pPr>
              <w:spacing w:after="0" w:line="240" w:lineRule="auto"/>
              <w:rPr>
                <w:rFonts w:ascii="Aptos Narrow" w:eastAsia="Times New Roman" w:hAnsi="Aptos Narrow" w:cs="Times New Roman"/>
                <w:color w:val="000000"/>
                <w:kern w:val="0"/>
                <w:lang w:eastAsia="en-GB"/>
                <w14:ligatures w14:val="none"/>
              </w:rPr>
            </w:pPr>
            <w:r w:rsidRPr="00595690">
              <w:rPr>
                <w:rFonts w:ascii="Aptos Narrow" w:eastAsia="Times New Roman" w:hAnsi="Aptos Narrow" w:cs="Times New Roman"/>
                <w:color w:val="000000"/>
                <w:kern w:val="0"/>
                <w:lang w:eastAsia="en-GB"/>
                <w14:ligatures w14:val="none"/>
              </w:rPr>
              <w:t> </w:t>
            </w:r>
          </w:p>
        </w:tc>
        <w:tc>
          <w:tcPr>
            <w:tcW w:w="894" w:type="dxa"/>
            <w:tcBorders>
              <w:top w:val="nil"/>
              <w:left w:val="nil"/>
              <w:bottom w:val="single" w:sz="4" w:space="0" w:color="auto"/>
              <w:right w:val="single" w:sz="4" w:space="0" w:color="auto"/>
            </w:tcBorders>
            <w:shd w:val="clear" w:color="000000" w:fill="FBE2D5"/>
            <w:noWrap/>
            <w:vAlign w:val="bottom"/>
            <w:hideMark/>
          </w:tcPr>
          <w:p w14:paraId="46C62477" w14:textId="77777777" w:rsidR="00DF6CBB" w:rsidRPr="00595690" w:rsidRDefault="00DF6CBB">
            <w:pPr>
              <w:spacing w:after="0" w:line="240" w:lineRule="auto"/>
              <w:jc w:val="center"/>
              <w:rPr>
                <w:rFonts w:ascii="Aptos Narrow" w:eastAsia="Times New Roman" w:hAnsi="Aptos Narrow" w:cs="Times New Roman"/>
                <w:color w:val="000000"/>
                <w:kern w:val="0"/>
                <w:lang w:eastAsia="en-GB"/>
                <w14:ligatures w14:val="none"/>
              </w:rPr>
            </w:pPr>
            <w:r w:rsidRPr="00595690">
              <w:rPr>
                <w:rFonts w:ascii="Aptos Narrow" w:eastAsia="Times New Roman" w:hAnsi="Aptos Narrow" w:cs="Times New Roman"/>
                <w:color w:val="000000"/>
                <w:kern w:val="0"/>
                <w:lang w:eastAsia="en-GB"/>
                <w14:ligatures w14:val="none"/>
              </w:rPr>
              <w:t xml:space="preserve">TOTAL </w:t>
            </w:r>
          </w:p>
        </w:tc>
        <w:tc>
          <w:tcPr>
            <w:tcW w:w="1558" w:type="dxa"/>
            <w:tcBorders>
              <w:top w:val="nil"/>
              <w:left w:val="nil"/>
              <w:bottom w:val="single" w:sz="4" w:space="0" w:color="auto"/>
              <w:right w:val="single" w:sz="4" w:space="0" w:color="auto"/>
            </w:tcBorders>
            <w:shd w:val="clear" w:color="000000" w:fill="FBE2D5"/>
            <w:noWrap/>
            <w:vAlign w:val="bottom"/>
            <w:hideMark/>
          </w:tcPr>
          <w:p w14:paraId="3A71D248" w14:textId="77777777" w:rsidR="00DF6CBB" w:rsidRPr="00595690" w:rsidRDefault="00DF6CBB">
            <w:pPr>
              <w:spacing w:after="0" w:line="240" w:lineRule="auto"/>
              <w:jc w:val="center"/>
              <w:rPr>
                <w:rFonts w:ascii="Aptos Narrow" w:eastAsia="Times New Roman" w:hAnsi="Aptos Narrow" w:cs="Times New Roman"/>
                <w:color w:val="000000"/>
                <w:kern w:val="0"/>
                <w:lang w:eastAsia="en-GB"/>
                <w14:ligatures w14:val="none"/>
              </w:rPr>
            </w:pPr>
            <w:r w:rsidRPr="00595690">
              <w:rPr>
                <w:rFonts w:ascii="Aptos Narrow" w:eastAsia="Times New Roman" w:hAnsi="Aptos Narrow" w:cs="Times New Roman"/>
                <w:color w:val="000000"/>
                <w:kern w:val="0"/>
                <w:lang w:eastAsia="en-GB"/>
                <w14:ligatures w14:val="none"/>
              </w:rPr>
              <w:t>23664.8</w:t>
            </w:r>
          </w:p>
        </w:tc>
        <w:tc>
          <w:tcPr>
            <w:tcW w:w="1377" w:type="dxa"/>
            <w:tcBorders>
              <w:top w:val="nil"/>
              <w:left w:val="nil"/>
              <w:bottom w:val="single" w:sz="4" w:space="0" w:color="auto"/>
              <w:right w:val="single" w:sz="4" w:space="0" w:color="auto"/>
            </w:tcBorders>
            <w:shd w:val="clear" w:color="000000" w:fill="FBE2D5"/>
            <w:noWrap/>
            <w:vAlign w:val="bottom"/>
            <w:hideMark/>
          </w:tcPr>
          <w:p w14:paraId="3B9CE0F5" w14:textId="77777777" w:rsidR="00DF6CBB" w:rsidRPr="00595690" w:rsidRDefault="00DF6CBB">
            <w:pPr>
              <w:spacing w:after="0" w:line="240" w:lineRule="auto"/>
              <w:jc w:val="center"/>
              <w:rPr>
                <w:rFonts w:ascii="Aptos Narrow" w:eastAsia="Times New Roman" w:hAnsi="Aptos Narrow" w:cs="Times New Roman"/>
                <w:color w:val="000000"/>
                <w:kern w:val="0"/>
                <w:lang w:eastAsia="en-GB"/>
                <w14:ligatures w14:val="none"/>
              </w:rPr>
            </w:pPr>
            <w:r w:rsidRPr="00595690">
              <w:rPr>
                <w:rFonts w:ascii="Aptos Narrow" w:eastAsia="Times New Roman" w:hAnsi="Aptos Narrow" w:cs="Times New Roman"/>
                <w:color w:val="000000"/>
                <w:kern w:val="0"/>
                <w:lang w:eastAsia="en-GB"/>
                <w14:ligatures w14:val="none"/>
              </w:rPr>
              <w:t xml:space="preserve">TOTAL </w:t>
            </w:r>
          </w:p>
        </w:tc>
        <w:tc>
          <w:tcPr>
            <w:tcW w:w="1588" w:type="dxa"/>
            <w:tcBorders>
              <w:top w:val="nil"/>
              <w:left w:val="nil"/>
              <w:bottom w:val="single" w:sz="4" w:space="0" w:color="auto"/>
              <w:right w:val="single" w:sz="4" w:space="0" w:color="auto"/>
            </w:tcBorders>
            <w:shd w:val="clear" w:color="000000" w:fill="FBE2D5"/>
            <w:noWrap/>
            <w:vAlign w:val="bottom"/>
            <w:hideMark/>
          </w:tcPr>
          <w:p w14:paraId="0C6EF7D1" w14:textId="77777777" w:rsidR="00DF6CBB" w:rsidRPr="00595690" w:rsidRDefault="00DF6CBB">
            <w:pPr>
              <w:spacing w:after="0" w:line="240" w:lineRule="auto"/>
              <w:jc w:val="center"/>
              <w:rPr>
                <w:rFonts w:ascii="Aptos Narrow" w:eastAsia="Times New Roman" w:hAnsi="Aptos Narrow" w:cs="Times New Roman"/>
                <w:color w:val="000000"/>
                <w:kern w:val="0"/>
                <w:lang w:eastAsia="en-GB"/>
                <w14:ligatures w14:val="none"/>
              </w:rPr>
            </w:pPr>
            <w:r w:rsidRPr="00595690">
              <w:rPr>
                <w:rFonts w:ascii="Aptos Narrow" w:eastAsia="Times New Roman" w:hAnsi="Aptos Narrow" w:cs="Times New Roman"/>
                <w:color w:val="000000"/>
                <w:kern w:val="0"/>
                <w:lang w:eastAsia="en-GB"/>
                <w14:ligatures w14:val="none"/>
              </w:rPr>
              <w:t>28397.16</w:t>
            </w:r>
          </w:p>
        </w:tc>
        <w:tc>
          <w:tcPr>
            <w:tcW w:w="7642" w:type="dxa"/>
            <w:tcBorders>
              <w:top w:val="single" w:sz="4" w:space="0" w:color="auto"/>
              <w:left w:val="nil"/>
              <w:bottom w:val="single" w:sz="4" w:space="0" w:color="auto"/>
              <w:right w:val="single" w:sz="4" w:space="0" w:color="auto"/>
            </w:tcBorders>
            <w:shd w:val="clear" w:color="000000" w:fill="FBE2D5"/>
            <w:noWrap/>
            <w:vAlign w:val="bottom"/>
            <w:hideMark/>
          </w:tcPr>
          <w:p w14:paraId="1825B41E" w14:textId="77777777" w:rsidR="00DF6CBB" w:rsidRPr="00595690" w:rsidRDefault="00DF6CBB">
            <w:pPr>
              <w:spacing w:after="0" w:line="240" w:lineRule="auto"/>
              <w:jc w:val="center"/>
              <w:rPr>
                <w:rFonts w:ascii="Aptos Narrow" w:eastAsia="Times New Roman" w:hAnsi="Aptos Narrow" w:cs="Times New Roman"/>
                <w:color w:val="000000"/>
                <w:kern w:val="0"/>
                <w:lang w:eastAsia="en-GB"/>
                <w14:ligatures w14:val="none"/>
              </w:rPr>
            </w:pPr>
            <w:r w:rsidRPr="00595690">
              <w:rPr>
                <w:rFonts w:ascii="Aptos Narrow" w:eastAsia="Times New Roman" w:hAnsi="Aptos Narrow" w:cs="Times New Roman"/>
                <w:color w:val="000000"/>
                <w:kern w:val="0"/>
                <w:lang w:eastAsia="en-GB"/>
                <w14:ligatures w14:val="none"/>
              </w:rPr>
              <w:t> </w:t>
            </w:r>
          </w:p>
        </w:tc>
        <w:tc>
          <w:tcPr>
            <w:tcW w:w="1384" w:type="dxa"/>
            <w:tcBorders>
              <w:top w:val="nil"/>
              <w:left w:val="nil"/>
              <w:bottom w:val="single" w:sz="4" w:space="0" w:color="auto"/>
              <w:right w:val="single" w:sz="4" w:space="0" w:color="auto"/>
            </w:tcBorders>
            <w:shd w:val="clear" w:color="000000" w:fill="FBE2D5"/>
            <w:noWrap/>
            <w:vAlign w:val="bottom"/>
            <w:hideMark/>
          </w:tcPr>
          <w:p w14:paraId="797B964C" w14:textId="77777777" w:rsidR="00DF6CBB" w:rsidRPr="00595690" w:rsidRDefault="00DF6CBB">
            <w:pPr>
              <w:spacing w:after="0" w:line="240" w:lineRule="auto"/>
              <w:jc w:val="center"/>
              <w:rPr>
                <w:rFonts w:ascii="Aptos Narrow" w:eastAsia="Times New Roman" w:hAnsi="Aptos Narrow" w:cs="Times New Roman"/>
                <w:color w:val="000000"/>
                <w:kern w:val="0"/>
                <w:lang w:eastAsia="en-GB"/>
                <w14:ligatures w14:val="none"/>
              </w:rPr>
            </w:pPr>
            <w:r w:rsidRPr="00595690">
              <w:rPr>
                <w:rFonts w:ascii="Aptos Narrow" w:eastAsia="Times New Roman" w:hAnsi="Aptos Narrow" w:cs="Times New Roman"/>
                <w:color w:val="000000"/>
                <w:kern w:val="0"/>
                <w:lang w:eastAsia="en-GB"/>
                <w14:ligatures w14:val="none"/>
              </w:rPr>
              <w:t>30 MONTHS</w:t>
            </w:r>
          </w:p>
        </w:tc>
      </w:tr>
    </w:tbl>
    <w:p w14:paraId="51CD57D6" w14:textId="77777777" w:rsidR="00E713BF" w:rsidRDefault="00E713BF" w:rsidP="36CD38E4">
      <w:pPr>
        <w:spacing w:line="360" w:lineRule="auto"/>
        <w:jc w:val="both"/>
      </w:pPr>
    </w:p>
    <w:p w14:paraId="4630C2BC" w14:textId="77777777" w:rsidR="00E713BF" w:rsidRDefault="00E713BF" w:rsidP="36CD38E4">
      <w:pPr>
        <w:spacing w:line="360" w:lineRule="auto"/>
        <w:jc w:val="both"/>
      </w:pPr>
    </w:p>
    <w:p w14:paraId="10258218" w14:textId="578D057A" w:rsidR="00DF6CBB" w:rsidRPr="00E713BF" w:rsidRDefault="003C6E5B" w:rsidP="00E713BF">
      <w:pPr>
        <w:pStyle w:val="Heading1"/>
        <w:numPr>
          <w:ilvl w:val="0"/>
          <w:numId w:val="0"/>
        </w:numPr>
        <w:ind w:left="432" w:hanging="432"/>
        <w:rPr>
          <w:rFonts w:ascii="Arial" w:hAnsi="Arial" w:cs="Arial"/>
          <w:sz w:val="22"/>
          <w:szCs w:val="22"/>
        </w:rPr>
      </w:pPr>
      <w:bookmarkStart w:id="103" w:name="_Ref240818950"/>
      <w:bookmarkStart w:id="104" w:name="_Toc241508264"/>
      <w:r w:rsidRPr="003C6E5B">
        <w:rPr>
          <w:rFonts w:ascii="Arial" w:hAnsi="Arial" w:cs="Arial"/>
          <w:sz w:val="22"/>
          <w:szCs w:val="22"/>
        </w:rPr>
        <w:t>Appendix 5</w:t>
      </w:r>
      <w:r w:rsidR="00E713BF">
        <w:rPr>
          <w:rFonts w:ascii="Arial" w:hAnsi="Arial" w:cs="Arial"/>
          <w:sz w:val="22"/>
          <w:szCs w:val="22"/>
        </w:rPr>
        <w:t xml:space="preserve"> - </w:t>
      </w:r>
      <w:r w:rsidR="00DF6CBB" w:rsidRPr="003C6E5B">
        <w:rPr>
          <w:rFonts w:ascii="Arial" w:hAnsi="Arial" w:cs="Arial"/>
          <w:sz w:val="22"/>
          <w:szCs w:val="22"/>
        </w:rPr>
        <w:t>Deductions of Invoices from Sub-Contractor B</w:t>
      </w:r>
      <w:bookmarkEnd w:id="103"/>
      <w:bookmarkEnd w:id="104"/>
    </w:p>
    <w:tbl>
      <w:tblPr>
        <w:tblpPr w:leftFromText="180" w:rightFromText="180" w:vertAnchor="text" w:horzAnchor="margin" w:tblpXSpec="center" w:tblpY="361"/>
        <w:tblW w:w="15898" w:type="dxa"/>
        <w:tblLook w:val="04A0" w:firstRow="1" w:lastRow="0" w:firstColumn="1" w:lastColumn="0" w:noHBand="0" w:noVBand="1"/>
      </w:tblPr>
      <w:tblGrid>
        <w:gridCol w:w="1152"/>
        <w:gridCol w:w="960"/>
        <w:gridCol w:w="1346"/>
        <w:gridCol w:w="1280"/>
        <w:gridCol w:w="1260"/>
        <w:gridCol w:w="8640"/>
        <w:gridCol w:w="1260"/>
      </w:tblGrid>
      <w:tr w:rsidR="00DF6CBB" w:rsidRPr="00FE6A8D" w14:paraId="4DFF369E" w14:textId="77777777">
        <w:trPr>
          <w:trHeight w:val="288"/>
        </w:trPr>
        <w:tc>
          <w:tcPr>
            <w:tcW w:w="1152" w:type="dxa"/>
            <w:tcBorders>
              <w:top w:val="single" w:sz="4" w:space="0" w:color="auto"/>
              <w:left w:val="single" w:sz="4" w:space="0" w:color="auto"/>
              <w:bottom w:val="single" w:sz="4" w:space="0" w:color="auto"/>
              <w:right w:val="single" w:sz="4" w:space="0" w:color="auto"/>
            </w:tcBorders>
            <w:noWrap/>
            <w:vAlign w:val="bottom"/>
            <w:hideMark/>
          </w:tcPr>
          <w:p w14:paraId="09FC9D5A" w14:textId="77777777" w:rsidR="00DF6CBB" w:rsidRPr="00FE6A8D" w:rsidRDefault="00DF6CBB">
            <w:pPr>
              <w:spacing w:after="0" w:line="240" w:lineRule="auto"/>
              <w:jc w:val="center"/>
              <w:rPr>
                <w:rFonts w:ascii="Aptos Narrow" w:eastAsia="Times New Roman" w:hAnsi="Aptos Narrow" w:cs="Times New Roman"/>
                <w:b/>
                <w:bCs/>
                <w:color w:val="000000"/>
                <w:kern w:val="0"/>
                <w:lang w:eastAsia="en-GB"/>
                <w14:ligatures w14:val="none"/>
              </w:rPr>
            </w:pPr>
            <w:r w:rsidRPr="00FE6A8D">
              <w:rPr>
                <w:rFonts w:ascii="Aptos Narrow" w:eastAsia="Times New Roman" w:hAnsi="Aptos Narrow" w:cs="Times New Roman"/>
                <w:b/>
                <w:bCs/>
                <w:color w:val="000000"/>
                <w:kern w:val="0"/>
                <w:lang w:eastAsia="en-GB"/>
                <w14:ligatures w14:val="none"/>
              </w:rPr>
              <w:t>Reference</w:t>
            </w:r>
          </w:p>
        </w:tc>
        <w:tc>
          <w:tcPr>
            <w:tcW w:w="960" w:type="dxa"/>
            <w:tcBorders>
              <w:top w:val="single" w:sz="4" w:space="0" w:color="auto"/>
              <w:left w:val="nil"/>
              <w:bottom w:val="single" w:sz="4" w:space="0" w:color="auto"/>
              <w:right w:val="single" w:sz="4" w:space="0" w:color="auto"/>
            </w:tcBorders>
            <w:noWrap/>
            <w:vAlign w:val="bottom"/>
            <w:hideMark/>
          </w:tcPr>
          <w:p w14:paraId="3B2D35E0" w14:textId="77777777" w:rsidR="00DF6CBB" w:rsidRPr="00FE6A8D" w:rsidRDefault="00DF6CBB">
            <w:pPr>
              <w:spacing w:after="0" w:line="240" w:lineRule="auto"/>
              <w:jc w:val="center"/>
              <w:rPr>
                <w:rFonts w:ascii="Aptos Narrow" w:eastAsia="Times New Roman" w:hAnsi="Aptos Narrow" w:cs="Times New Roman"/>
                <w:b/>
                <w:bCs/>
                <w:color w:val="000000"/>
                <w:kern w:val="0"/>
                <w:lang w:eastAsia="en-GB"/>
                <w14:ligatures w14:val="none"/>
              </w:rPr>
            </w:pPr>
            <w:r w:rsidRPr="00FE6A8D">
              <w:rPr>
                <w:rFonts w:ascii="Aptos Narrow" w:eastAsia="Times New Roman" w:hAnsi="Aptos Narrow" w:cs="Times New Roman"/>
                <w:b/>
                <w:bCs/>
                <w:color w:val="000000"/>
                <w:kern w:val="0"/>
                <w:lang w:eastAsia="en-GB"/>
                <w14:ligatures w14:val="none"/>
              </w:rPr>
              <w:t>Type</w:t>
            </w:r>
          </w:p>
        </w:tc>
        <w:tc>
          <w:tcPr>
            <w:tcW w:w="1346" w:type="dxa"/>
            <w:tcBorders>
              <w:top w:val="single" w:sz="4" w:space="0" w:color="auto"/>
              <w:left w:val="nil"/>
              <w:bottom w:val="single" w:sz="4" w:space="0" w:color="auto"/>
              <w:right w:val="single" w:sz="4" w:space="0" w:color="auto"/>
            </w:tcBorders>
            <w:noWrap/>
            <w:vAlign w:val="bottom"/>
            <w:hideMark/>
          </w:tcPr>
          <w:p w14:paraId="5078A459" w14:textId="77777777" w:rsidR="00DF6CBB" w:rsidRPr="00FE6A8D" w:rsidRDefault="00DF6CBB">
            <w:pPr>
              <w:spacing w:after="0" w:line="240" w:lineRule="auto"/>
              <w:jc w:val="center"/>
              <w:rPr>
                <w:rFonts w:ascii="Aptos Narrow" w:eastAsia="Times New Roman" w:hAnsi="Aptos Narrow" w:cs="Times New Roman"/>
                <w:b/>
                <w:bCs/>
                <w:color w:val="000000"/>
                <w:kern w:val="0"/>
                <w:lang w:eastAsia="en-GB"/>
                <w14:ligatures w14:val="none"/>
              </w:rPr>
            </w:pPr>
            <w:r w:rsidRPr="00FE6A8D">
              <w:rPr>
                <w:rFonts w:ascii="Aptos Narrow" w:eastAsia="Times New Roman" w:hAnsi="Aptos Narrow" w:cs="Times New Roman"/>
                <w:b/>
                <w:bCs/>
                <w:color w:val="000000"/>
                <w:kern w:val="0"/>
                <w:lang w:eastAsia="en-GB"/>
                <w14:ligatures w14:val="none"/>
              </w:rPr>
              <w:t>Goods/Cash</w:t>
            </w:r>
          </w:p>
        </w:tc>
        <w:tc>
          <w:tcPr>
            <w:tcW w:w="1280" w:type="dxa"/>
            <w:tcBorders>
              <w:top w:val="single" w:sz="4" w:space="0" w:color="auto"/>
              <w:left w:val="nil"/>
              <w:bottom w:val="single" w:sz="4" w:space="0" w:color="auto"/>
              <w:right w:val="single" w:sz="4" w:space="0" w:color="auto"/>
            </w:tcBorders>
            <w:noWrap/>
            <w:vAlign w:val="bottom"/>
            <w:hideMark/>
          </w:tcPr>
          <w:p w14:paraId="3F45B93B" w14:textId="77777777" w:rsidR="00DF6CBB" w:rsidRPr="00FE6A8D" w:rsidRDefault="00DF6CBB">
            <w:pPr>
              <w:spacing w:after="0" w:line="240" w:lineRule="auto"/>
              <w:jc w:val="center"/>
              <w:rPr>
                <w:rFonts w:ascii="Aptos Narrow" w:eastAsia="Times New Roman" w:hAnsi="Aptos Narrow" w:cs="Times New Roman"/>
                <w:b/>
                <w:bCs/>
                <w:color w:val="000000"/>
                <w:kern w:val="0"/>
                <w:lang w:eastAsia="en-GB"/>
                <w14:ligatures w14:val="none"/>
              </w:rPr>
            </w:pPr>
            <w:r w:rsidRPr="00FE6A8D">
              <w:rPr>
                <w:rFonts w:ascii="Aptos Narrow" w:eastAsia="Times New Roman" w:hAnsi="Aptos Narrow" w:cs="Times New Roman"/>
                <w:b/>
                <w:bCs/>
                <w:color w:val="000000"/>
                <w:kern w:val="0"/>
                <w:lang w:eastAsia="en-GB"/>
                <w14:ligatures w14:val="none"/>
              </w:rPr>
              <w:t xml:space="preserve">Job Number </w:t>
            </w:r>
          </w:p>
        </w:tc>
        <w:tc>
          <w:tcPr>
            <w:tcW w:w="1260" w:type="dxa"/>
            <w:tcBorders>
              <w:top w:val="single" w:sz="4" w:space="0" w:color="auto"/>
              <w:left w:val="nil"/>
              <w:bottom w:val="single" w:sz="4" w:space="0" w:color="auto"/>
              <w:right w:val="single" w:sz="4" w:space="0" w:color="auto"/>
            </w:tcBorders>
            <w:noWrap/>
            <w:vAlign w:val="bottom"/>
            <w:hideMark/>
          </w:tcPr>
          <w:p w14:paraId="70DFF089" w14:textId="77777777" w:rsidR="00DF6CBB" w:rsidRPr="00FE6A8D" w:rsidRDefault="00DF6CBB">
            <w:pPr>
              <w:spacing w:after="0" w:line="240" w:lineRule="auto"/>
              <w:jc w:val="center"/>
              <w:rPr>
                <w:rFonts w:ascii="Aptos Narrow" w:eastAsia="Times New Roman" w:hAnsi="Aptos Narrow" w:cs="Times New Roman"/>
                <w:b/>
                <w:bCs/>
                <w:color w:val="000000"/>
                <w:kern w:val="0"/>
                <w:lang w:eastAsia="en-GB"/>
                <w14:ligatures w14:val="none"/>
              </w:rPr>
            </w:pPr>
            <w:r w:rsidRPr="00FE6A8D">
              <w:rPr>
                <w:rFonts w:ascii="Aptos Narrow" w:eastAsia="Times New Roman" w:hAnsi="Aptos Narrow" w:cs="Times New Roman"/>
                <w:b/>
                <w:bCs/>
                <w:color w:val="000000"/>
                <w:kern w:val="0"/>
                <w:lang w:eastAsia="en-GB"/>
                <w14:ligatures w14:val="none"/>
              </w:rPr>
              <w:t xml:space="preserve">Invoice Value </w:t>
            </w:r>
          </w:p>
        </w:tc>
        <w:tc>
          <w:tcPr>
            <w:tcW w:w="8640" w:type="dxa"/>
            <w:tcBorders>
              <w:top w:val="single" w:sz="4" w:space="0" w:color="auto"/>
              <w:left w:val="nil"/>
              <w:bottom w:val="single" w:sz="4" w:space="0" w:color="auto"/>
              <w:right w:val="single" w:sz="4" w:space="0" w:color="000000"/>
            </w:tcBorders>
            <w:noWrap/>
            <w:vAlign w:val="bottom"/>
            <w:hideMark/>
          </w:tcPr>
          <w:p w14:paraId="5A1BAB62" w14:textId="77777777" w:rsidR="00DF6CBB" w:rsidRPr="00FE6A8D" w:rsidRDefault="00DF6CBB">
            <w:pPr>
              <w:spacing w:after="0" w:line="240" w:lineRule="auto"/>
              <w:jc w:val="center"/>
              <w:rPr>
                <w:rFonts w:ascii="Aptos Narrow" w:eastAsia="Times New Roman" w:hAnsi="Aptos Narrow" w:cs="Times New Roman"/>
                <w:b/>
                <w:bCs/>
                <w:color w:val="000000"/>
                <w:kern w:val="0"/>
                <w:lang w:eastAsia="en-GB"/>
                <w14:ligatures w14:val="none"/>
              </w:rPr>
            </w:pPr>
            <w:r w:rsidRPr="00FE6A8D">
              <w:rPr>
                <w:rFonts w:ascii="Aptos Narrow" w:eastAsia="Times New Roman" w:hAnsi="Aptos Narrow" w:cs="Times New Roman"/>
                <w:b/>
                <w:bCs/>
                <w:color w:val="000000"/>
                <w:kern w:val="0"/>
                <w:lang w:eastAsia="en-GB"/>
                <w14:ligatures w14:val="none"/>
              </w:rPr>
              <w:t xml:space="preserve">Details </w:t>
            </w:r>
          </w:p>
        </w:tc>
        <w:tc>
          <w:tcPr>
            <w:tcW w:w="1260" w:type="dxa"/>
            <w:tcBorders>
              <w:top w:val="single" w:sz="4" w:space="0" w:color="auto"/>
              <w:left w:val="nil"/>
              <w:bottom w:val="single" w:sz="4" w:space="0" w:color="auto"/>
              <w:right w:val="single" w:sz="4" w:space="0" w:color="auto"/>
            </w:tcBorders>
            <w:noWrap/>
            <w:vAlign w:val="bottom"/>
            <w:hideMark/>
          </w:tcPr>
          <w:p w14:paraId="728AB2EE" w14:textId="77777777" w:rsidR="00DF6CBB" w:rsidRPr="00FE6A8D" w:rsidRDefault="00DF6CBB">
            <w:pPr>
              <w:spacing w:after="0" w:line="240" w:lineRule="auto"/>
              <w:jc w:val="center"/>
              <w:rPr>
                <w:rFonts w:ascii="Aptos Narrow" w:eastAsia="Times New Roman" w:hAnsi="Aptos Narrow" w:cs="Times New Roman"/>
                <w:b/>
                <w:bCs/>
                <w:color w:val="000000"/>
                <w:kern w:val="0"/>
                <w:lang w:eastAsia="en-GB"/>
                <w14:ligatures w14:val="none"/>
              </w:rPr>
            </w:pPr>
            <w:r w:rsidRPr="00FE6A8D">
              <w:rPr>
                <w:rFonts w:ascii="Aptos Narrow" w:eastAsia="Times New Roman" w:hAnsi="Aptos Narrow" w:cs="Times New Roman"/>
                <w:b/>
                <w:bCs/>
                <w:color w:val="000000"/>
                <w:kern w:val="0"/>
                <w:lang w:eastAsia="en-GB"/>
                <w14:ligatures w14:val="none"/>
              </w:rPr>
              <w:t>Date</w:t>
            </w:r>
          </w:p>
        </w:tc>
      </w:tr>
      <w:tr w:rsidR="00DF6CBB" w:rsidRPr="00FE6A8D" w14:paraId="5CC99812" w14:textId="77777777">
        <w:trPr>
          <w:trHeight w:val="288"/>
        </w:trPr>
        <w:tc>
          <w:tcPr>
            <w:tcW w:w="1152" w:type="dxa"/>
            <w:tcBorders>
              <w:top w:val="nil"/>
              <w:left w:val="single" w:sz="4" w:space="0" w:color="auto"/>
              <w:bottom w:val="single" w:sz="4" w:space="0" w:color="auto"/>
              <w:right w:val="single" w:sz="4" w:space="0" w:color="auto"/>
            </w:tcBorders>
            <w:shd w:val="clear" w:color="000000" w:fill="FF9933"/>
            <w:noWrap/>
            <w:vAlign w:val="bottom"/>
            <w:hideMark/>
          </w:tcPr>
          <w:p w14:paraId="52DF2370" w14:textId="77777777" w:rsidR="00DF6CBB" w:rsidRPr="00FE6A8D" w:rsidRDefault="00DF6CBB">
            <w:pPr>
              <w:spacing w:after="0" w:line="240" w:lineRule="auto"/>
              <w:jc w:val="center"/>
              <w:rPr>
                <w:rFonts w:ascii="Aptos Narrow" w:eastAsia="Times New Roman" w:hAnsi="Aptos Narrow" w:cs="Times New Roman"/>
                <w:color w:val="000000"/>
                <w:kern w:val="0"/>
                <w:lang w:eastAsia="en-GB"/>
                <w14:ligatures w14:val="none"/>
              </w:rPr>
            </w:pPr>
            <w:r w:rsidRPr="00FE6A8D">
              <w:rPr>
                <w:rFonts w:ascii="Aptos Narrow" w:eastAsia="Times New Roman" w:hAnsi="Aptos Narrow" w:cs="Times New Roman"/>
                <w:color w:val="000000"/>
                <w:kern w:val="0"/>
                <w:lang w:eastAsia="en-GB"/>
                <w14:ligatures w14:val="none"/>
              </w:rPr>
              <w:t>38579</w:t>
            </w:r>
          </w:p>
        </w:tc>
        <w:tc>
          <w:tcPr>
            <w:tcW w:w="960" w:type="dxa"/>
            <w:tcBorders>
              <w:top w:val="nil"/>
              <w:left w:val="nil"/>
              <w:bottom w:val="single" w:sz="4" w:space="0" w:color="auto"/>
              <w:right w:val="single" w:sz="4" w:space="0" w:color="auto"/>
            </w:tcBorders>
            <w:shd w:val="clear" w:color="000000" w:fill="FF9933"/>
            <w:noWrap/>
            <w:vAlign w:val="bottom"/>
            <w:hideMark/>
          </w:tcPr>
          <w:p w14:paraId="555F69EF" w14:textId="77777777" w:rsidR="00DF6CBB" w:rsidRPr="00FE6A8D" w:rsidRDefault="00DF6CBB">
            <w:pPr>
              <w:spacing w:after="0" w:line="240" w:lineRule="auto"/>
              <w:jc w:val="center"/>
              <w:rPr>
                <w:rFonts w:ascii="Aptos Narrow" w:eastAsia="Times New Roman" w:hAnsi="Aptos Narrow" w:cs="Times New Roman"/>
                <w:color w:val="000000"/>
                <w:kern w:val="0"/>
                <w:lang w:eastAsia="en-GB"/>
                <w14:ligatures w14:val="none"/>
              </w:rPr>
            </w:pPr>
            <w:r w:rsidRPr="00FE6A8D">
              <w:rPr>
                <w:rFonts w:ascii="Aptos Narrow" w:eastAsia="Times New Roman" w:hAnsi="Aptos Narrow" w:cs="Times New Roman"/>
                <w:color w:val="000000"/>
                <w:kern w:val="0"/>
                <w:lang w:eastAsia="en-GB"/>
                <w14:ligatures w14:val="none"/>
              </w:rPr>
              <w:t>INV</w:t>
            </w:r>
          </w:p>
        </w:tc>
        <w:tc>
          <w:tcPr>
            <w:tcW w:w="1346" w:type="dxa"/>
            <w:tcBorders>
              <w:top w:val="nil"/>
              <w:left w:val="nil"/>
              <w:bottom w:val="single" w:sz="4" w:space="0" w:color="auto"/>
              <w:right w:val="single" w:sz="4" w:space="0" w:color="auto"/>
            </w:tcBorders>
            <w:shd w:val="clear" w:color="000000" w:fill="FF9933"/>
            <w:noWrap/>
            <w:vAlign w:val="bottom"/>
            <w:hideMark/>
          </w:tcPr>
          <w:p w14:paraId="486FE564" w14:textId="77777777" w:rsidR="00DF6CBB" w:rsidRPr="00FE6A8D" w:rsidRDefault="00DF6CBB">
            <w:pPr>
              <w:spacing w:after="0" w:line="240" w:lineRule="auto"/>
              <w:jc w:val="center"/>
              <w:rPr>
                <w:rFonts w:ascii="Aptos Narrow" w:eastAsia="Times New Roman" w:hAnsi="Aptos Narrow" w:cs="Times New Roman"/>
                <w:color w:val="000000"/>
                <w:kern w:val="0"/>
                <w:lang w:eastAsia="en-GB"/>
                <w14:ligatures w14:val="none"/>
              </w:rPr>
            </w:pPr>
            <w:r w:rsidRPr="00FE6A8D">
              <w:rPr>
                <w:rFonts w:ascii="Aptos Narrow" w:eastAsia="Times New Roman" w:hAnsi="Aptos Narrow" w:cs="Times New Roman"/>
                <w:color w:val="000000"/>
                <w:kern w:val="0"/>
                <w:lang w:eastAsia="en-GB"/>
                <w14:ligatures w14:val="none"/>
              </w:rPr>
              <w:t>75</w:t>
            </w:r>
          </w:p>
        </w:tc>
        <w:tc>
          <w:tcPr>
            <w:tcW w:w="1280" w:type="dxa"/>
            <w:tcBorders>
              <w:top w:val="nil"/>
              <w:left w:val="nil"/>
              <w:bottom w:val="single" w:sz="4" w:space="0" w:color="auto"/>
              <w:right w:val="single" w:sz="4" w:space="0" w:color="auto"/>
            </w:tcBorders>
            <w:shd w:val="clear" w:color="000000" w:fill="FF9933"/>
            <w:noWrap/>
            <w:vAlign w:val="bottom"/>
            <w:hideMark/>
          </w:tcPr>
          <w:p w14:paraId="07C018EE" w14:textId="77777777" w:rsidR="00DF6CBB" w:rsidRPr="00FE6A8D" w:rsidRDefault="00DF6CBB">
            <w:pPr>
              <w:spacing w:after="0" w:line="240" w:lineRule="auto"/>
              <w:jc w:val="center"/>
              <w:rPr>
                <w:rFonts w:ascii="Aptos Narrow" w:eastAsia="Times New Roman" w:hAnsi="Aptos Narrow" w:cs="Times New Roman"/>
                <w:color w:val="000000"/>
                <w:kern w:val="0"/>
                <w:lang w:eastAsia="en-GB"/>
                <w14:ligatures w14:val="none"/>
              </w:rPr>
            </w:pPr>
            <w:r w:rsidRPr="00FE6A8D">
              <w:rPr>
                <w:rFonts w:ascii="Aptos Narrow" w:eastAsia="Times New Roman" w:hAnsi="Aptos Narrow" w:cs="Times New Roman"/>
                <w:color w:val="000000"/>
                <w:kern w:val="0"/>
                <w:lang w:eastAsia="en-GB"/>
                <w14:ligatures w14:val="none"/>
              </w:rPr>
              <w:t xml:space="preserve"> 1613/83</w:t>
            </w:r>
          </w:p>
        </w:tc>
        <w:tc>
          <w:tcPr>
            <w:tcW w:w="1260" w:type="dxa"/>
            <w:tcBorders>
              <w:top w:val="nil"/>
              <w:left w:val="nil"/>
              <w:bottom w:val="single" w:sz="4" w:space="0" w:color="auto"/>
              <w:right w:val="single" w:sz="4" w:space="0" w:color="auto"/>
            </w:tcBorders>
            <w:shd w:val="clear" w:color="000000" w:fill="FF9933"/>
            <w:noWrap/>
            <w:vAlign w:val="bottom"/>
            <w:hideMark/>
          </w:tcPr>
          <w:p w14:paraId="6F890FA4" w14:textId="77777777" w:rsidR="00DF6CBB" w:rsidRPr="00FE6A8D" w:rsidRDefault="00DF6CBB">
            <w:pPr>
              <w:spacing w:after="0" w:line="240" w:lineRule="auto"/>
              <w:jc w:val="center"/>
              <w:rPr>
                <w:rFonts w:ascii="Aptos Narrow" w:eastAsia="Times New Roman" w:hAnsi="Aptos Narrow" w:cs="Times New Roman"/>
                <w:color w:val="000000"/>
                <w:kern w:val="0"/>
                <w:lang w:eastAsia="en-GB"/>
                <w14:ligatures w14:val="none"/>
              </w:rPr>
            </w:pPr>
            <w:r w:rsidRPr="00FE6A8D">
              <w:rPr>
                <w:rFonts w:ascii="Aptos Narrow" w:eastAsia="Times New Roman" w:hAnsi="Aptos Narrow" w:cs="Times New Roman"/>
                <w:color w:val="000000"/>
                <w:kern w:val="0"/>
                <w:lang w:eastAsia="en-GB"/>
                <w14:ligatures w14:val="none"/>
              </w:rPr>
              <w:t>90</w:t>
            </w:r>
          </w:p>
        </w:tc>
        <w:tc>
          <w:tcPr>
            <w:tcW w:w="8640" w:type="dxa"/>
            <w:tcBorders>
              <w:top w:val="single" w:sz="4" w:space="0" w:color="auto"/>
              <w:left w:val="nil"/>
              <w:bottom w:val="single" w:sz="4" w:space="0" w:color="auto"/>
              <w:right w:val="single" w:sz="4" w:space="0" w:color="000000"/>
            </w:tcBorders>
            <w:shd w:val="clear" w:color="000000" w:fill="FF9933"/>
            <w:noWrap/>
            <w:vAlign w:val="bottom"/>
            <w:hideMark/>
          </w:tcPr>
          <w:p w14:paraId="7829F4B8" w14:textId="77777777" w:rsidR="00DF6CBB" w:rsidRPr="00FE6A8D" w:rsidRDefault="00DF6CBB">
            <w:pPr>
              <w:spacing w:after="0" w:line="240" w:lineRule="auto"/>
              <w:jc w:val="center"/>
              <w:rPr>
                <w:rFonts w:ascii="Aptos Narrow" w:eastAsia="Times New Roman" w:hAnsi="Aptos Narrow" w:cs="Times New Roman"/>
                <w:color w:val="000000"/>
                <w:kern w:val="0"/>
                <w:lang w:eastAsia="en-GB"/>
                <w14:ligatures w14:val="none"/>
              </w:rPr>
            </w:pPr>
            <w:r w:rsidRPr="00FE6A8D">
              <w:rPr>
                <w:rFonts w:ascii="Aptos Narrow" w:eastAsia="Times New Roman" w:hAnsi="Aptos Narrow" w:cs="Times New Roman"/>
                <w:color w:val="000000"/>
                <w:kern w:val="0"/>
                <w:lang w:eastAsia="en-GB"/>
                <w14:ligatures w14:val="none"/>
              </w:rPr>
              <w:t>LASER CUT AND FOLD S/S PLATE</w:t>
            </w:r>
          </w:p>
        </w:tc>
        <w:tc>
          <w:tcPr>
            <w:tcW w:w="1260" w:type="dxa"/>
            <w:tcBorders>
              <w:top w:val="nil"/>
              <w:left w:val="nil"/>
              <w:bottom w:val="single" w:sz="4" w:space="0" w:color="auto"/>
              <w:right w:val="single" w:sz="4" w:space="0" w:color="auto"/>
            </w:tcBorders>
            <w:shd w:val="clear" w:color="000000" w:fill="FF9933"/>
            <w:noWrap/>
            <w:vAlign w:val="bottom"/>
            <w:hideMark/>
          </w:tcPr>
          <w:p w14:paraId="7C9E37A4" w14:textId="77777777" w:rsidR="00DF6CBB" w:rsidRPr="00FE6A8D" w:rsidRDefault="00DF6CBB">
            <w:pPr>
              <w:spacing w:after="0" w:line="240" w:lineRule="auto"/>
              <w:jc w:val="center"/>
              <w:rPr>
                <w:rFonts w:ascii="Aptos Narrow" w:eastAsia="Times New Roman" w:hAnsi="Aptos Narrow" w:cs="Times New Roman"/>
                <w:color w:val="000000"/>
                <w:kern w:val="0"/>
                <w:lang w:eastAsia="en-GB"/>
                <w14:ligatures w14:val="none"/>
              </w:rPr>
            </w:pPr>
            <w:r w:rsidRPr="00FE6A8D">
              <w:rPr>
                <w:rFonts w:ascii="Aptos Narrow" w:eastAsia="Times New Roman" w:hAnsi="Aptos Narrow" w:cs="Times New Roman"/>
                <w:color w:val="000000"/>
                <w:kern w:val="0"/>
                <w:lang w:eastAsia="en-GB"/>
                <w14:ligatures w14:val="none"/>
              </w:rPr>
              <w:t>01/04/2024</w:t>
            </w:r>
          </w:p>
        </w:tc>
      </w:tr>
      <w:tr w:rsidR="00DF6CBB" w:rsidRPr="00FE6A8D" w14:paraId="4CDD4C22" w14:textId="77777777">
        <w:trPr>
          <w:trHeight w:val="288"/>
        </w:trPr>
        <w:tc>
          <w:tcPr>
            <w:tcW w:w="1152" w:type="dxa"/>
            <w:tcBorders>
              <w:top w:val="nil"/>
              <w:left w:val="single" w:sz="4" w:space="0" w:color="auto"/>
              <w:bottom w:val="single" w:sz="4" w:space="0" w:color="auto"/>
              <w:right w:val="single" w:sz="4" w:space="0" w:color="auto"/>
            </w:tcBorders>
            <w:shd w:val="clear" w:color="000000" w:fill="FF9933"/>
            <w:noWrap/>
            <w:vAlign w:val="bottom"/>
            <w:hideMark/>
          </w:tcPr>
          <w:p w14:paraId="3CDBD05E" w14:textId="77777777" w:rsidR="00DF6CBB" w:rsidRPr="00FE6A8D" w:rsidRDefault="00DF6CBB">
            <w:pPr>
              <w:spacing w:after="0" w:line="240" w:lineRule="auto"/>
              <w:jc w:val="center"/>
              <w:rPr>
                <w:rFonts w:ascii="Aptos Narrow" w:eastAsia="Times New Roman" w:hAnsi="Aptos Narrow" w:cs="Times New Roman"/>
                <w:color w:val="000000"/>
                <w:kern w:val="0"/>
                <w:lang w:eastAsia="en-GB"/>
                <w14:ligatures w14:val="none"/>
              </w:rPr>
            </w:pPr>
            <w:r w:rsidRPr="00FE6A8D">
              <w:rPr>
                <w:rFonts w:ascii="Aptos Narrow" w:eastAsia="Times New Roman" w:hAnsi="Aptos Narrow" w:cs="Times New Roman"/>
                <w:color w:val="000000"/>
                <w:kern w:val="0"/>
                <w:lang w:eastAsia="en-GB"/>
                <w14:ligatures w14:val="none"/>
              </w:rPr>
              <w:t>38991</w:t>
            </w:r>
          </w:p>
        </w:tc>
        <w:tc>
          <w:tcPr>
            <w:tcW w:w="960" w:type="dxa"/>
            <w:tcBorders>
              <w:top w:val="nil"/>
              <w:left w:val="nil"/>
              <w:bottom w:val="single" w:sz="4" w:space="0" w:color="auto"/>
              <w:right w:val="single" w:sz="4" w:space="0" w:color="auto"/>
            </w:tcBorders>
            <w:shd w:val="clear" w:color="000000" w:fill="FF9933"/>
            <w:noWrap/>
            <w:vAlign w:val="bottom"/>
            <w:hideMark/>
          </w:tcPr>
          <w:p w14:paraId="57D57A38" w14:textId="77777777" w:rsidR="00DF6CBB" w:rsidRPr="00FE6A8D" w:rsidRDefault="00DF6CBB">
            <w:pPr>
              <w:spacing w:after="0" w:line="240" w:lineRule="auto"/>
              <w:jc w:val="center"/>
              <w:rPr>
                <w:rFonts w:ascii="Aptos Narrow" w:eastAsia="Times New Roman" w:hAnsi="Aptos Narrow" w:cs="Times New Roman"/>
                <w:color w:val="000000"/>
                <w:kern w:val="0"/>
                <w:lang w:eastAsia="en-GB"/>
                <w14:ligatures w14:val="none"/>
              </w:rPr>
            </w:pPr>
            <w:r w:rsidRPr="00FE6A8D">
              <w:rPr>
                <w:rFonts w:ascii="Aptos Narrow" w:eastAsia="Times New Roman" w:hAnsi="Aptos Narrow" w:cs="Times New Roman"/>
                <w:color w:val="000000"/>
                <w:kern w:val="0"/>
                <w:lang w:eastAsia="en-GB"/>
                <w14:ligatures w14:val="none"/>
              </w:rPr>
              <w:t>INV</w:t>
            </w:r>
          </w:p>
        </w:tc>
        <w:tc>
          <w:tcPr>
            <w:tcW w:w="1346" w:type="dxa"/>
            <w:tcBorders>
              <w:top w:val="nil"/>
              <w:left w:val="nil"/>
              <w:bottom w:val="single" w:sz="4" w:space="0" w:color="auto"/>
              <w:right w:val="single" w:sz="4" w:space="0" w:color="auto"/>
            </w:tcBorders>
            <w:shd w:val="clear" w:color="000000" w:fill="FF9933"/>
            <w:noWrap/>
            <w:vAlign w:val="bottom"/>
            <w:hideMark/>
          </w:tcPr>
          <w:p w14:paraId="33BE888B" w14:textId="77777777" w:rsidR="00DF6CBB" w:rsidRPr="00FE6A8D" w:rsidRDefault="00DF6CBB">
            <w:pPr>
              <w:spacing w:after="0" w:line="240" w:lineRule="auto"/>
              <w:jc w:val="center"/>
              <w:rPr>
                <w:rFonts w:ascii="Aptos Narrow" w:eastAsia="Times New Roman" w:hAnsi="Aptos Narrow" w:cs="Times New Roman"/>
                <w:color w:val="000000"/>
                <w:kern w:val="0"/>
                <w:lang w:eastAsia="en-GB"/>
                <w14:ligatures w14:val="none"/>
              </w:rPr>
            </w:pPr>
            <w:r w:rsidRPr="00FE6A8D">
              <w:rPr>
                <w:rFonts w:ascii="Aptos Narrow" w:eastAsia="Times New Roman" w:hAnsi="Aptos Narrow" w:cs="Times New Roman"/>
                <w:color w:val="000000"/>
                <w:kern w:val="0"/>
                <w:lang w:eastAsia="en-GB"/>
                <w14:ligatures w14:val="none"/>
              </w:rPr>
              <w:t>2970</w:t>
            </w:r>
          </w:p>
        </w:tc>
        <w:tc>
          <w:tcPr>
            <w:tcW w:w="1280" w:type="dxa"/>
            <w:tcBorders>
              <w:top w:val="nil"/>
              <w:left w:val="nil"/>
              <w:bottom w:val="single" w:sz="4" w:space="0" w:color="auto"/>
              <w:right w:val="single" w:sz="4" w:space="0" w:color="auto"/>
            </w:tcBorders>
            <w:shd w:val="clear" w:color="000000" w:fill="FF9933"/>
            <w:noWrap/>
            <w:vAlign w:val="bottom"/>
            <w:hideMark/>
          </w:tcPr>
          <w:p w14:paraId="2F88F9F0" w14:textId="77777777" w:rsidR="00DF6CBB" w:rsidRPr="00FE6A8D" w:rsidRDefault="00DF6CBB">
            <w:pPr>
              <w:spacing w:after="0" w:line="240" w:lineRule="auto"/>
              <w:jc w:val="center"/>
              <w:rPr>
                <w:rFonts w:ascii="Aptos Narrow" w:eastAsia="Times New Roman" w:hAnsi="Aptos Narrow" w:cs="Times New Roman"/>
                <w:color w:val="000000"/>
                <w:kern w:val="0"/>
                <w:lang w:eastAsia="en-GB"/>
                <w14:ligatures w14:val="none"/>
              </w:rPr>
            </w:pPr>
            <w:r w:rsidRPr="00FE6A8D">
              <w:rPr>
                <w:rFonts w:ascii="Aptos Narrow" w:eastAsia="Times New Roman" w:hAnsi="Aptos Narrow" w:cs="Times New Roman"/>
                <w:color w:val="000000"/>
                <w:kern w:val="0"/>
                <w:lang w:eastAsia="en-GB"/>
                <w14:ligatures w14:val="none"/>
              </w:rPr>
              <w:t xml:space="preserve"> 1609/29</w:t>
            </w:r>
          </w:p>
        </w:tc>
        <w:tc>
          <w:tcPr>
            <w:tcW w:w="1260" w:type="dxa"/>
            <w:tcBorders>
              <w:top w:val="nil"/>
              <w:left w:val="nil"/>
              <w:bottom w:val="single" w:sz="4" w:space="0" w:color="auto"/>
              <w:right w:val="single" w:sz="4" w:space="0" w:color="auto"/>
            </w:tcBorders>
            <w:shd w:val="clear" w:color="000000" w:fill="FF9933"/>
            <w:noWrap/>
            <w:vAlign w:val="bottom"/>
            <w:hideMark/>
          </w:tcPr>
          <w:p w14:paraId="34E943EE" w14:textId="77777777" w:rsidR="00DF6CBB" w:rsidRPr="00FE6A8D" w:rsidRDefault="00DF6CBB">
            <w:pPr>
              <w:spacing w:after="0" w:line="240" w:lineRule="auto"/>
              <w:jc w:val="center"/>
              <w:rPr>
                <w:rFonts w:ascii="Aptos Narrow" w:eastAsia="Times New Roman" w:hAnsi="Aptos Narrow" w:cs="Times New Roman"/>
                <w:color w:val="000000"/>
                <w:kern w:val="0"/>
                <w:lang w:eastAsia="en-GB"/>
                <w14:ligatures w14:val="none"/>
              </w:rPr>
            </w:pPr>
            <w:r w:rsidRPr="00FE6A8D">
              <w:rPr>
                <w:rFonts w:ascii="Aptos Narrow" w:eastAsia="Times New Roman" w:hAnsi="Aptos Narrow" w:cs="Times New Roman"/>
                <w:color w:val="000000"/>
                <w:kern w:val="0"/>
                <w:lang w:eastAsia="en-GB"/>
                <w14:ligatures w14:val="none"/>
              </w:rPr>
              <w:t>3564</w:t>
            </w:r>
          </w:p>
        </w:tc>
        <w:tc>
          <w:tcPr>
            <w:tcW w:w="8640" w:type="dxa"/>
            <w:tcBorders>
              <w:top w:val="single" w:sz="4" w:space="0" w:color="auto"/>
              <w:left w:val="nil"/>
              <w:bottom w:val="single" w:sz="4" w:space="0" w:color="auto"/>
              <w:right w:val="single" w:sz="4" w:space="0" w:color="000000"/>
            </w:tcBorders>
            <w:shd w:val="clear" w:color="000000" w:fill="FF9933"/>
            <w:noWrap/>
            <w:vAlign w:val="bottom"/>
            <w:hideMark/>
          </w:tcPr>
          <w:p w14:paraId="73DFCFD5" w14:textId="77777777" w:rsidR="00DF6CBB" w:rsidRPr="00FE6A8D" w:rsidRDefault="00DF6CBB">
            <w:pPr>
              <w:spacing w:after="0" w:line="240" w:lineRule="auto"/>
              <w:jc w:val="center"/>
              <w:rPr>
                <w:rFonts w:ascii="Aptos Narrow" w:eastAsia="Times New Roman" w:hAnsi="Aptos Narrow" w:cs="Times New Roman"/>
                <w:color w:val="000000"/>
                <w:kern w:val="0"/>
                <w:lang w:eastAsia="en-GB"/>
                <w14:ligatures w14:val="none"/>
              </w:rPr>
            </w:pPr>
            <w:r w:rsidRPr="00FE6A8D">
              <w:rPr>
                <w:rFonts w:ascii="Aptos Narrow" w:eastAsia="Times New Roman" w:hAnsi="Aptos Narrow" w:cs="Times New Roman"/>
                <w:color w:val="000000"/>
                <w:kern w:val="0"/>
                <w:lang w:eastAsia="en-GB"/>
                <w14:ligatures w14:val="none"/>
              </w:rPr>
              <w:t>SUPPLY, PROFILE &amp; ROLL 2 No. STIFFENING RINGS</w:t>
            </w:r>
          </w:p>
        </w:tc>
        <w:tc>
          <w:tcPr>
            <w:tcW w:w="1260" w:type="dxa"/>
            <w:tcBorders>
              <w:top w:val="nil"/>
              <w:left w:val="nil"/>
              <w:bottom w:val="single" w:sz="4" w:space="0" w:color="auto"/>
              <w:right w:val="single" w:sz="4" w:space="0" w:color="auto"/>
            </w:tcBorders>
            <w:shd w:val="clear" w:color="000000" w:fill="FF9933"/>
            <w:noWrap/>
            <w:vAlign w:val="bottom"/>
            <w:hideMark/>
          </w:tcPr>
          <w:p w14:paraId="6C351E6E" w14:textId="77777777" w:rsidR="00DF6CBB" w:rsidRPr="00FE6A8D" w:rsidRDefault="00DF6CBB">
            <w:pPr>
              <w:spacing w:after="0" w:line="240" w:lineRule="auto"/>
              <w:jc w:val="center"/>
              <w:rPr>
                <w:rFonts w:ascii="Aptos Narrow" w:eastAsia="Times New Roman" w:hAnsi="Aptos Narrow" w:cs="Times New Roman"/>
                <w:color w:val="000000"/>
                <w:kern w:val="0"/>
                <w:lang w:eastAsia="en-GB"/>
                <w14:ligatures w14:val="none"/>
              </w:rPr>
            </w:pPr>
            <w:r w:rsidRPr="00FE6A8D">
              <w:rPr>
                <w:rFonts w:ascii="Aptos Narrow" w:eastAsia="Times New Roman" w:hAnsi="Aptos Narrow" w:cs="Times New Roman"/>
                <w:color w:val="000000"/>
                <w:kern w:val="0"/>
                <w:lang w:eastAsia="en-GB"/>
                <w14:ligatures w14:val="none"/>
              </w:rPr>
              <w:t>10/09/2024</w:t>
            </w:r>
          </w:p>
        </w:tc>
      </w:tr>
      <w:tr w:rsidR="00DF6CBB" w:rsidRPr="00FE6A8D" w14:paraId="1712B547" w14:textId="77777777">
        <w:trPr>
          <w:trHeight w:val="288"/>
        </w:trPr>
        <w:tc>
          <w:tcPr>
            <w:tcW w:w="1152" w:type="dxa"/>
            <w:tcBorders>
              <w:top w:val="nil"/>
              <w:left w:val="single" w:sz="4" w:space="0" w:color="auto"/>
              <w:bottom w:val="single" w:sz="4" w:space="0" w:color="auto"/>
              <w:right w:val="single" w:sz="4" w:space="0" w:color="auto"/>
            </w:tcBorders>
            <w:shd w:val="clear" w:color="000000" w:fill="FF9933"/>
            <w:noWrap/>
            <w:vAlign w:val="bottom"/>
            <w:hideMark/>
          </w:tcPr>
          <w:p w14:paraId="60BE9D06" w14:textId="77777777" w:rsidR="00DF6CBB" w:rsidRPr="00FE6A8D" w:rsidRDefault="00DF6CBB">
            <w:pPr>
              <w:spacing w:after="0" w:line="240" w:lineRule="auto"/>
              <w:jc w:val="center"/>
              <w:rPr>
                <w:rFonts w:ascii="Aptos Narrow" w:eastAsia="Times New Roman" w:hAnsi="Aptos Narrow" w:cs="Times New Roman"/>
                <w:color w:val="000000"/>
                <w:kern w:val="0"/>
                <w:lang w:eastAsia="en-GB"/>
                <w14:ligatures w14:val="none"/>
              </w:rPr>
            </w:pPr>
            <w:r w:rsidRPr="00FE6A8D">
              <w:rPr>
                <w:rFonts w:ascii="Aptos Narrow" w:eastAsia="Times New Roman" w:hAnsi="Aptos Narrow" w:cs="Times New Roman"/>
                <w:color w:val="000000"/>
                <w:kern w:val="0"/>
                <w:lang w:eastAsia="en-GB"/>
                <w14:ligatures w14:val="none"/>
              </w:rPr>
              <w:t>39322</w:t>
            </w:r>
          </w:p>
        </w:tc>
        <w:tc>
          <w:tcPr>
            <w:tcW w:w="960" w:type="dxa"/>
            <w:tcBorders>
              <w:top w:val="nil"/>
              <w:left w:val="nil"/>
              <w:bottom w:val="single" w:sz="4" w:space="0" w:color="auto"/>
              <w:right w:val="single" w:sz="4" w:space="0" w:color="auto"/>
            </w:tcBorders>
            <w:shd w:val="clear" w:color="000000" w:fill="FF9933"/>
            <w:noWrap/>
            <w:vAlign w:val="bottom"/>
            <w:hideMark/>
          </w:tcPr>
          <w:p w14:paraId="0B9AE5DF" w14:textId="77777777" w:rsidR="00DF6CBB" w:rsidRPr="00FE6A8D" w:rsidRDefault="00DF6CBB">
            <w:pPr>
              <w:spacing w:after="0" w:line="240" w:lineRule="auto"/>
              <w:jc w:val="center"/>
              <w:rPr>
                <w:rFonts w:ascii="Aptos Narrow" w:eastAsia="Times New Roman" w:hAnsi="Aptos Narrow" w:cs="Times New Roman"/>
                <w:color w:val="000000"/>
                <w:kern w:val="0"/>
                <w:lang w:eastAsia="en-GB"/>
                <w14:ligatures w14:val="none"/>
              </w:rPr>
            </w:pPr>
            <w:r w:rsidRPr="00FE6A8D">
              <w:rPr>
                <w:rFonts w:ascii="Aptos Narrow" w:eastAsia="Times New Roman" w:hAnsi="Aptos Narrow" w:cs="Times New Roman"/>
                <w:color w:val="000000"/>
                <w:kern w:val="0"/>
                <w:lang w:eastAsia="en-GB"/>
                <w14:ligatures w14:val="none"/>
              </w:rPr>
              <w:t>INV</w:t>
            </w:r>
          </w:p>
        </w:tc>
        <w:tc>
          <w:tcPr>
            <w:tcW w:w="1346" w:type="dxa"/>
            <w:tcBorders>
              <w:top w:val="nil"/>
              <w:left w:val="nil"/>
              <w:bottom w:val="single" w:sz="4" w:space="0" w:color="auto"/>
              <w:right w:val="single" w:sz="4" w:space="0" w:color="auto"/>
            </w:tcBorders>
            <w:shd w:val="clear" w:color="000000" w:fill="FF9933"/>
            <w:noWrap/>
            <w:vAlign w:val="bottom"/>
            <w:hideMark/>
          </w:tcPr>
          <w:p w14:paraId="507144B2" w14:textId="77777777" w:rsidR="00DF6CBB" w:rsidRPr="00FE6A8D" w:rsidRDefault="00DF6CBB">
            <w:pPr>
              <w:spacing w:after="0" w:line="240" w:lineRule="auto"/>
              <w:jc w:val="center"/>
              <w:rPr>
                <w:rFonts w:ascii="Aptos Narrow" w:eastAsia="Times New Roman" w:hAnsi="Aptos Narrow" w:cs="Times New Roman"/>
                <w:color w:val="000000"/>
                <w:kern w:val="0"/>
                <w:lang w:eastAsia="en-GB"/>
                <w14:ligatures w14:val="none"/>
              </w:rPr>
            </w:pPr>
            <w:r w:rsidRPr="00FE6A8D">
              <w:rPr>
                <w:rFonts w:ascii="Aptos Narrow" w:eastAsia="Times New Roman" w:hAnsi="Aptos Narrow" w:cs="Times New Roman"/>
                <w:color w:val="000000"/>
                <w:kern w:val="0"/>
                <w:lang w:eastAsia="en-GB"/>
                <w14:ligatures w14:val="none"/>
              </w:rPr>
              <w:t>35</w:t>
            </w:r>
          </w:p>
        </w:tc>
        <w:tc>
          <w:tcPr>
            <w:tcW w:w="1280" w:type="dxa"/>
            <w:tcBorders>
              <w:top w:val="nil"/>
              <w:left w:val="nil"/>
              <w:bottom w:val="single" w:sz="4" w:space="0" w:color="auto"/>
              <w:right w:val="single" w:sz="4" w:space="0" w:color="auto"/>
            </w:tcBorders>
            <w:shd w:val="clear" w:color="000000" w:fill="FF9933"/>
            <w:noWrap/>
            <w:vAlign w:val="bottom"/>
            <w:hideMark/>
          </w:tcPr>
          <w:p w14:paraId="246552B5" w14:textId="77777777" w:rsidR="00DF6CBB" w:rsidRPr="00FE6A8D" w:rsidRDefault="00DF6CBB">
            <w:pPr>
              <w:spacing w:after="0" w:line="240" w:lineRule="auto"/>
              <w:jc w:val="center"/>
              <w:rPr>
                <w:rFonts w:ascii="Aptos Narrow" w:eastAsia="Times New Roman" w:hAnsi="Aptos Narrow" w:cs="Times New Roman"/>
                <w:color w:val="000000"/>
                <w:kern w:val="0"/>
                <w:lang w:eastAsia="en-GB"/>
                <w14:ligatures w14:val="none"/>
              </w:rPr>
            </w:pPr>
            <w:r w:rsidRPr="00FE6A8D">
              <w:rPr>
                <w:rFonts w:ascii="Aptos Narrow" w:eastAsia="Times New Roman" w:hAnsi="Aptos Narrow" w:cs="Times New Roman"/>
                <w:color w:val="000000"/>
                <w:kern w:val="0"/>
                <w:lang w:eastAsia="en-GB"/>
                <w14:ligatures w14:val="none"/>
              </w:rPr>
              <w:t>1629/6</w:t>
            </w:r>
          </w:p>
        </w:tc>
        <w:tc>
          <w:tcPr>
            <w:tcW w:w="1260" w:type="dxa"/>
            <w:tcBorders>
              <w:top w:val="nil"/>
              <w:left w:val="nil"/>
              <w:bottom w:val="single" w:sz="4" w:space="0" w:color="auto"/>
              <w:right w:val="single" w:sz="4" w:space="0" w:color="auto"/>
            </w:tcBorders>
            <w:shd w:val="clear" w:color="000000" w:fill="FF9933"/>
            <w:noWrap/>
            <w:vAlign w:val="bottom"/>
            <w:hideMark/>
          </w:tcPr>
          <w:p w14:paraId="5E22AEC3" w14:textId="77777777" w:rsidR="00DF6CBB" w:rsidRPr="00FE6A8D" w:rsidRDefault="00DF6CBB">
            <w:pPr>
              <w:spacing w:after="0" w:line="240" w:lineRule="auto"/>
              <w:jc w:val="center"/>
              <w:rPr>
                <w:rFonts w:ascii="Aptos Narrow" w:eastAsia="Times New Roman" w:hAnsi="Aptos Narrow" w:cs="Times New Roman"/>
                <w:color w:val="000000"/>
                <w:kern w:val="0"/>
                <w:lang w:eastAsia="en-GB"/>
                <w14:ligatures w14:val="none"/>
              </w:rPr>
            </w:pPr>
            <w:r w:rsidRPr="00FE6A8D">
              <w:rPr>
                <w:rFonts w:ascii="Aptos Narrow" w:eastAsia="Times New Roman" w:hAnsi="Aptos Narrow" w:cs="Times New Roman"/>
                <w:color w:val="000000"/>
                <w:kern w:val="0"/>
                <w:lang w:eastAsia="en-GB"/>
                <w14:ligatures w14:val="none"/>
              </w:rPr>
              <w:t>42</w:t>
            </w:r>
          </w:p>
        </w:tc>
        <w:tc>
          <w:tcPr>
            <w:tcW w:w="8640" w:type="dxa"/>
            <w:tcBorders>
              <w:top w:val="single" w:sz="4" w:space="0" w:color="auto"/>
              <w:left w:val="nil"/>
              <w:bottom w:val="single" w:sz="4" w:space="0" w:color="auto"/>
              <w:right w:val="single" w:sz="4" w:space="0" w:color="000000"/>
            </w:tcBorders>
            <w:shd w:val="clear" w:color="000000" w:fill="FF9933"/>
            <w:noWrap/>
            <w:vAlign w:val="bottom"/>
            <w:hideMark/>
          </w:tcPr>
          <w:p w14:paraId="739753D7" w14:textId="77777777" w:rsidR="00DF6CBB" w:rsidRPr="00FE6A8D" w:rsidRDefault="00DF6CBB">
            <w:pPr>
              <w:spacing w:after="0" w:line="240" w:lineRule="auto"/>
              <w:jc w:val="center"/>
              <w:rPr>
                <w:rFonts w:ascii="Aptos Narrow" w:eastAsia="Times New Roman" w:hAnsi="Aptos Narrow" w:cs="Times New Roman"/>
                <w:color w:val="000000"/>
                <w:kern w:val="0"/>
                <w:lang w:eastAsia="en-GB"/>
                <w14:ligatures w14:val="none"/>
              </w:rPr>
            </w:pPr>
            <w:r w:rsidRPr="00FE6A8D">
              <w:rPr>
                <w:rFonts w:ascii="Aptos Narrow" w:eastAsia="Times New Roman" w:hAnsi="Aptos Narrow" w:cs="Times New Roman"/>
                <w:color w:val="000000"/>
                <w:kern w:val="0"/>
                <w:lang w:eastAsia="en-GB"/>
                <w14:ligatures w14:val="none"/>
              </w:rPr>
              <w:t>4 No. S/S PLATES DRILLED AND TAPPED M10</w:t>
            </w:r>
          </w:p>
        </w:tc>
        <w:tc>
          <w:tcPr>
            <w:tcW w:w="1260" w:type="dxa"/>
            <w:tcBorders>
              <w:top w:val="nil"/>
              <w:left w:val="nil"/>
              <w:bottom w:val="single" w:sz="4" w:space="0" w:color="auto"/>
              <w:right w:val="single" w:sz="4" w:space="0" w:color="auto"/>
            </w:tcBorders>
            <w:shd w:val="clear" w:color="000000" w:fill="FF9933"/>
            <w:noWrap/>
            <w:vAlign w:val="bottom"/>
            <w:hideMark/>
          </w:tcPr>
          <w:p w14:paraId="0F78599E" w14:textId="77777777" w:rsidR="00DF6CBB" w:rsidRPr="00FE6A8D" w:rsidRDefault="00DF6CBB">
            <w:pPr>
              <w:spacing w:after="0" w:line="240" w:lineRule="auto"/>
              <w:jc w:val="center"/>
              <w:rPr>
                <w:rFonts w:ascii="Aptos Narrow" w:eastAsia="Times New Roman" w:hAnsi="Aptos Narrow" w:cs="Times New Roman"/>
                <w:color w:val="000000"/>
                <w:kern w:val="0"/>
                <w:lang w:eastAsia="en-GB"/>
                <w14:ligatures w14:val="none"/>
              </w:rPr>
            </w:pPr>
            <w:r w:rsidRPr="00FE6A8D">
              <w:rPr>
                <w:rFonts w:ascii="Aptos Narrow" w:eastAsia="Times New Roman" w:hAnsi="Aptos Narrow" w:cs="Times New Roman"/>
                <w:color w:val="000000"/>
                <w:kern w:val="0"/>
                <w:lang w:eastAsia="en-GB"/>
                <w14:ligatures w14:val="none"/>
              </w:rPr>
              <w:t>04/02/2025</w:t>
            </w:r>
          </w:p>
        </w:tc>
      </w:tr>
      <w:tr w:rsidR="00DF6CBB" w:rsidRPr="00FE6A8D" w14:paraId="2EC9CBB3" w14:textId="77777777">
        <w:trPr>
          <w:trHeight w:val="288"/>
        </w:trPr>
        <w:tc>
          <w:tcPr>
            <w:tcW w:w="1152" w:type="dxa"/>
            <w:tcBorders>
              <w:top w:val="nil"/>
              <w:left w:val="single" w:sz="4" w:space="0" w:color="auto"/>
              <w:bottom w:val="single" w:sz="4" w:space="0" w:color="auto"/>
              <w:right w:val="single" w:sz="4" w:space="0" w:color="auto"/>
            </w:tcBorders>
            <w:shd w:val="clear" w:color="000000" w:fill="FF9933"/>
            <w:noWrap/>
            <w:vAlign w:val="bottom"/>
            <w:hideMark/>
          </w:tcPr>
          <w:p w14:paraId="43C12515" w14:textId="77777777" w:rsidR="00DF6CBB" w:rsidRPr="00FE6A8D" w:rsidRDefault="00DF6CBB">
            <w:pPr>
              <w:spacing w:after="0" w:line="240" w:lineRule="auto"/>
              <w:jc w:val="center"/>
              <w:rPr>
                <w:rFonts w:ascii="Aptos Narrow" w:eastAsia="Times New Roman" w:hAnsi="Aptos Narrow" w:cs="Times New Roman"/>
                <w:color w:val="000000"/>
                <w:kern w:val="0"/>
                <w:lang w:eastAsia="en-GB"/>
                <w14:ligatures w14:val="none"/>
              </w:rPr>
            </w:pPr>
            <w:r w:rsidRPr="00FE6A8D">
              <w:rPr>
                <w:rFonts w:ascii="Aptos Narrow" w:eastAsia="Times New Roman" w:hAnsi="Aptos Narrow" w:cs="Times New Roman"/>
                <w:color w:val="000000"/>
                <w:kern w:val="0"/>
                <w:lang w:eastAsia="en-GB"/>
                <w14:ligatures w14:val="none"/>
              </w:rPr>
              <w:t>39333</w:t>
            </w:r>
          </w:p>
        </w:tc>
        <w:tc>
          <w:tcPr>
            <w:tcW w:w="960" w:type="dxa"/>
            <w:tcBorders>
              <w:top w:val="nil"/>
              <w:left w:val="nil"/>
              <w:bottom w:val="single" w:sz="4" w:space="0" w:color="auto"/>
              <w:right w:val="single" w:sz="4" w:space="0" w:color="auto"/>
            </w:tcBorders>
            <w:shd w:val="clear" w:color="000000" w:fill="FF9933"/>
            <w:noWrap/>
            <w:vAlign w:val="bottom"/>
            <w:hideMark/>
          </w:tcPr>
          <w:p w14:paraId="63B86A9F" w14:textId="77777777" w:rsidR="00DF6CBB" w:rsidRPr="00FE6A8D" w:rsidRDefault="00DF6CBB">
            <w:pPr>
              <w:spacing w:after="0" w:line="240" w:lineRule="auto"/>
              <w:jc w:val="center"/>
              <w:rPr>
                <w:rFonts w:ascii="Aptos Narrow" w:eastAsia="Times New Roman" w:hAnsi="Aptos Narrow" w:cs="Times New Roman"/>
                <w:color w:val="000000"/>
                <w:kern w:val="0"/>
                <w:lang w:eastAsia="en-GB"/>
                <w14:ligatures w14:val="none"/>
              </w:rPr>
            </w:pPr>
            <w:r w:rsidRPr="00FE6A8D">
              <w:rPr>
                <w:rFonts w:ascii="Aptos Narrow" w:eastAsia="Times New Roman" w:hAnsi="Aptos Narrow" w:cs="Times New Roman"/>
                <w:color w:val="000000"/>
                <w:kern w:val="0"/>
                <w:lang w:eastAsia="en-GB"/>
                <w14:ligatures w14:val="none"/>
              </w:rPr>
              <w:t>INV</w:t>
            </w:r>
          </w:p>
        </w:tc>
        <w:tc>
          <w:tcPr>
            <w:tcW w:w="1346" w:type="dxa"/>
            <w:tcBorders>
              <w:top w:val="nil"/>
              <w:left w:val="nil"/>
              <w:bottom w:val="single" w:sz="4" w:space="0" w:color="auto"/>
              <w:right w:val="single" w:sz="4" w:space="0" w:color="auto"/>
            </w:tcBorders>
            <w:shd w:val="clear" w:color="000000" w:fill="FF9933"/>
            <w:noWrap/>
            <w:vAlign w:val="bottom"/>
            <w:hideMark/>
          </w:tcPr>
          <w:p w14:paraId="34DF475B" w14:textId="77777777" w:rsidR="00DF6CBB" w:rsidRPr="00FE6A8D" w:rsidRDefault="00DF6CBB">
            <w:pPr>
              <w:spacing w:after="0" w:line="240" w:lineRule="auto"/>
              <w:jc w:val="center"/>
              <w:rPr>
                <w:rFonts w:ascii="Aptos Narrow" w:eastAsia="Times New Roman" w:hAnsi="Aptos Narrow" w:cs="Times New Roman"/>
                <w:color w:val="000000"/>
                <w:kern w:val="0"/>
                <w:lang w:eastAsia="en-GB"/>
                <w14:ligatures w14:val="none"/>
              </w:rPr>
            </w:pPr>
            <w:r w:rsidRPr="00FE6A8D">
              <w:rPr>
                <w:rFonts w:ascii="Aptos Narrow" w:eastAsia="Times New Roman" w:hAnsi="Aptos Narrow" w:cs="Times New Roman"/>
                <w:color w:val="000000"/>
                <w:kern w:val="0"/>
                <w:lang w:eastAsia="en-GB"/>
                <w14:ligatures w14:val="none"/>
              </w:rPr>
              <w:t>350</w:t>
            </w:r>
          </w:p>
        </w:tc>
        <w:tc>
          <w:tcPr>
            <w:tcW w:w="1280" w:type="dxa"/>
            <w:tcBorders>
              <w:top w:val="nil"/>
              <w:left w:val="nil"/>
              <w:bottom w:val="single" w:sz="4" w:space="0" w:color="auto"/>
              <w:right w:val="single" w:sz="4" w:space="0" w:color="auto"/>
            </w:tcBorders>
            <w:shd w:val="clear" w:color="000000" w:fill="FF9933"/>
            <w:noWrap/>
            <w:vAlign w:val="bottom"/>
            <w:hideMark/>
          </w:tcPr>
          <w:p w14:paraId="74C12F9E" w14:textId="77777777" w:rsidR="00DF6CBB" w:rsidRPr="00FE6A8D" w:rsidRDefault="00DF6CBB">
            <w:pPr>
              <w:spacing w:after="0" w:line="240" w:lineRule="auto"/>
              <w:jc w:val="center"/>
              <w:rPr>
                <w:rFonts w:ascii="Aptos Narrow" w:eastAsia="Times New Roman" w:hAnsi="Aptos Narrow" w:cs="Times New Roman"/>
                <w:color w:val="000000"/>
                <w:kern w:val="0"/>
                <w:lang w:eastAsia="en-GB"/>
                <w14:ligatures w14:val="none"/>
              </w:rPr>
            </w:pPr>
            <w:r w:rsidRPr="00FE6A8D">
              <w:rPr>
                <w:rFonts w:ascii="Aptos Narrow" w:eastAsia="Times New Roman" w:hAnsi="Aptos Narrow" w:cs="Times New Roman"/>
                <w:color w:val="000000"/>
                <w:kern w:val="0"/>
                <w:lang w:eastAsia="en-GB"/>
                <w14:ligatures w14:val="none"/>
              </w:rPr>
              <w:t xml:space="preserve"> 1625/12</w:t>
            </w:r>
          </w:p>
        </w:tc>
        <w:tc>
          <w:tcPr>
            <w:tcW w:w="1260" w:type="dxa"/>
            <w:tcBorders>
              <w:top w:val="nil"/>
              <w:left w:val="nil"/>
              <w:bottom w:val="single" w:sz="4" w:space="0" w:color="auto"/>
              <w:right w:val="single" w:sz="4" w:space="0" w:color="auto"/>
            </w:tcBorders>
            <w:shd w:val="clear" w:color="000000" w:fill="FF9933"/>
            <w:noWrap/>
            <w:vAlign w:val="bottom"/>
            <w:hideMark/>
          </w:tcPr>
          <w:p w14:paraId="324CBE21" w14:textId="77777777" w:rsidR="00DF6CBB" w:rsidRPr="00FE6A8D" w:rsidRDefault="00DF6CBB">
            <w:pPr>
              <w:spacing w:after="0" w:line="240" w:lineRule="auto"/>
              <w:jc w:val="center"/>
              <w:rPr>
                <w:rFonts w:ascii="Aptos Narrow" w:eastAsia="Times New Roman" w:hAnsi="Aptos Narrow" w:cs="Times New Roman"/>
                <w:color w:val="000000"/>
                <w:kern w:val="0"/>
                <w:lang w:eastAsia="en-GB"/>
                <w14:ligatures w14:val="none"/>
              </w:rPr>
            </w:pPr>
            <w:r w:rsidRPr="00FE6A8D">
              <w:rPr>
                <w:rFonts w:ascii="Aptos Narrow" w:eastAsia="Times New Roman" w:hAnsi="Aptos Narrow" w:cs="Times New Roman"/>
                <w:color w:val="000000"/>
                <w:kern w:val="0"/>
                <w:lang w:eastAsia="en-GB"/>
                <w14:ligatures w14:val="none"/>
              </w:rPr>
              <w:t>420</w:t>
            </w:r>
          </w:p>
        </w:tc>
        <w:tc>
          <w:tcPr>
            <w:tcW w:w="8640" w:type="dxa"/>
            <w:tcBorders>
              <w:top w:val="single" w:sz="4" w:space="0" w:color="auto"/>
              <w:left w:val="nil"/>
              <w:bottom w:val="single" w:sz="4" w:space="0" w:color="auto"/>
              <w:right w:val="single" w:sz="4" w:space="0" w:color="000000"/>
            </w:tcBorders>
            <w:shd w:val="clear" w:color="000000" w:fill="FF9933"/>
            <w:noWrap/>
            <w:vAlign w:val="bottom"/>
            <w:hideMark/>
          </w:tcPr>
          <w:p w14:paraId="4526CA09" w14:textId="77777777" w:rsidR="00DF6CBB" w:rsidRPr="00FE6A8D" w:rsidRDefault="00DF6CBB">
            <w:pPr>
              <w:spacing w:after="0" w:line="240" w:lineRule="auto"/>
              <w:jc w:val="center"/>
              <w:rPr>
                <w:rFonts w:ascii="Aptos Narrow" w:eastAsia="Times New Roman" w:hAnsi="Aptos Narrow" w:cs="Times New Roman"/>
                <w:color w:val="000000"/>
                <w:kern w:val="0"/>
                <w:lang w:eastAsia="en-GB"/>
                <w14:ligatures w14:val="none"/>
              </w:rPr>
            </w:pPr>
            <w:r w:rsidRPr="00FE6A8D">
              <w:rPr>
                <w:rFonts w:ascii="Aptos Narrow" w:eastAsia="Times New Roman" w:hAnsi="Aptos Narrow" w:cs="Times New Roman"/>
                <w:color w:val="000000"/>
                <w:kern w:val="0"/>
                <w:lang w:eastAsia="en-GB"/>
                <w14:ligatures w14:val="none"/>
              </w:rPr>
              <w:t>6 No. ROLLED PLATES, DRILLED &amp; TAPPED M20</w:t>
            </w:r>
          </w:p>
        </w:tc>
        <w:tc>
          <w:tcPr>
            <w:tcW w:w="1260" w:type="dxa"/>
            <w:tcBorders>
              <w:top w:val="nil"/>
              <w:left w:val="nil"/>
              <w:bottom w:val="single" w:sz="4" w:space="0" w:color="auto"/>
              <w:right w:val="single" w:sz="4" w:space="0" w:color="auto"/>
            </w:tcBorders>
            <w:shd w:val="clear" w:color="000000" w:fill="FF9933"/>
            <w:noWrap/>
            <w:vAlign w:val="bottom"/>
            <w:hideMark/>
          </w:tcPr>
          <w:p w14:paraId="7C219122" w14:textId="77777777" w:rsidR="00DF6CBB" w:rsidRPr="00FE6A8D" w:rsidRDefault="00DF6CBB">
            <w:pPr>
              <w:spacing w:after="0" w:line="240" w:lineRule="auto"/>
              <w:jc w:val="center"/>
              <w:rPr>
                <w:rFonts w:ascii="Aptos Narrow" w:eastAsia="Times New Roman" w:hAnsi="Aptos Narrow" w:cs="Times New Roman"/>
                <w:color w:val="000000"/>
                <w:kern w:val="0"/>
                <w:lang w:eastAsia="en-GB"/>
                <w14:ligatures w14:val="none"/>
              </w:rPr>
            </w:pPr>
            <w:r w:rsidRPr="00FE6A8D">
              <w:rPr>
                <w:rFonts w:ascii="Aptos Narrow" w:eastAsia="Times New Roman" w:hAnsi="Aptos Narrow" w:cs="Times New Roman"/>
                <w:color w:val="000000"/>
                <w:kern w:val="0"/>
                <w:lang w:eastAsia="en-GB"/>
                <w14:ligatures w14:val="none"/>
              </w:rPr>
              <w:t>10/02/2025</w:t>
            </w:r>
          </w:p>
        </w:tc>
      </w:tr>
      <w:tr w:rsidR="00DF6CBB" w:rsidRPr="00FE6A8D" w14:paraId="011584F8" w14:textId="77777777">
        <w:trPr>
          <w:trHeight w:val="288"/>
        </w:trPr>
        <w:tc>
          <w:tcPr>
            <w:tcW w:w="1152" w:type="dxa"/>
            <w:tcBorders>
              <w:top w:val="nil"/>
              <w:left w:val="single" w:sz="4" w:space="0" w:color="auto"/>
              <w:bottom w:val="single" w:sz="4" w:space="0" w:color="auto"/>
              <w:right w:val="single" w:sz="4" w:space="0" w:color="auto"/>
            </w:tcBorders>
            <w:shd w:val="clear" w:color="000000" w:fill="FF9933"/>
            <w:noWrap/>
            <w:vAlign w:val="bottom"/>
            <w:hideMark/>
          </w:tcPr>
          <w:p w14:paraId="0E985FBB" w14:textId="77777777" w:rsidR="00DF6CBB" w:rsidRPr="00FE6A8D" w:rsidRDefault="00DF6CBB">
            <w:pPr>
              <w:spacing w:after="0" w:line="240" w:lineRule="auto"/>
              <w:jc w:val="center"/>
              <w:rPr>
                <w:rFonts w:ascii="Aptos Narrow" w:eastAsia="Times New Roman" w:hAnsi="Aptos Narrow" w:cs="Times New Roman"/>
                <w:color w:val="000000"/>
                <w:kern w:val="0"/>
                <w:lang w:eastAsia="en-GB"/>
                <w14:ligatures w14:val="none"/>
              </w:rPr>
            </w:pPr>
            <w:r w:rsidRPr="00FE6A8D">
              <w:rPr>
                <w:rFonts w:ascii="Aptos Narrow" w:eastAsia="Times New Roman" w:hAnsi="Aptos Narrow" w:cs="Times New Roman"/>
                <w:color w:val="000000"/>
                <w:kern w:val="0"/>
                <w:lang w:eastAsia="en-GB"/>
                <w14:ligatures w14:val="none"/>
              </w:rPr>
              <w:t>39377</w:t>
            </w:r>
          </w:p>
        </w:tc>
        <w:tc>
          <w:tcPr>
            <w:tcW w:w="960" w:type="dxa"/>
            <w:tcBorders>
              <w:top w:val="nil"/>
              <w:left w:val="nil"/>
              <w:bottom w:val="single" w:sz="4" w:space="0" w:color="auto"/>
              <w:right w:val="single" w:sz="4" w:space="0" w:color="auto"/>
            </w:tcBorders>
            <w:shd w:val="clear" w:color="000000" w:fill="FF9933"/>
            <w:noWrap/>
            <w:vAlign w:val="bottom"/>
            <w:hideMark/>
          </w:tcPr>
          <w:p w14:paraId="069D4A46" w14:textId="77777777" w:rsidR="00DF6CBB" w:rsidRPr="00FE6A8D" w:rsidRDefault="00DF6CBB">
            <w:pPr>
              <w:spacing w:after="0" w:line="240" w:lineRule="auto"/>
              <w:jc w:val="center"/>
              <w:rPr>
                <w:rFonts w:ascii="Aptos Narrow" w:eastAsia="Times New Roman" w:hAnsi="Aptos Narrow" w:cs="Times New Roman"/>
                <w:color w:val="000000"/>
                <w:kern w:val="0"/>
                <w:lang w:eastAsia="en-GB"/>
                <w14:ligatures w14:val="none"/>
              </w:rPr>
            </w:pPr>
            <w:r w:rsidRPr="00FE6A8D">
              <w:rPr>
                <w:rFonts w:ascii="Aptos Narrow" w:eastAsia="Times New Roman" w:hAnsi="Aptos Narrow" w:cs="Times New Roman"/>
                <w:color w:val="000000"/>
                <w:kern w:val="0"/>
                <w:lang w:eastAsia="en-GB"/>
                <w14:ligatures w14:val="none"/>
              </w:rPr>
              <w:t>INV</w:t>
            </w:r>
          </w:p>
        </w:tc>
        <w:tc>
          <w:tcPr>
            <w:tcW w:w="1346" w:type="dxa"/>
            <w:tcBorders>
              <w:top w:val="nil"/>
              <w:left w:val="nil"/>
              <w:bottom w:val="single" w:sz="4" w:space="0" w:color="auto"/>
              <w:right w:val="single" w:sz="4" w:space="0" w:color="auto"/>
            </w:tcBorders>
            <w:shd w:val="clear" w:color="000000" w:fill="FF9933"/>
            <w:noWrap/>
            <w:vAlign w:val="bottom"/>
            <w:hideMark/>
          </w:tcPr>
          <w:p w14:paraId="5B3721E4" w14:textId="77777777" w:rsidR="00DF6CBB" w:rsidRPr="00FE6A8D" w:rsidRDefault="00DF6CBB">
            <w:pPr>
              <w:spacing w:after="0" w:line="240" w:lineRule="auto"/>
              <w:jc w:val="center"/>
              <w:rPr>
                <w:rFonts w:ascii="Aptos Narrow" w:eastAsia="Times New Roman" w:hAnsi="Aptos Narrow" w:cs="Times New Roman"/>
                <w:color w:val="000000"/>
                <w:kern w:val="0"/>
                <w:lang w:eastAsia="en-GB"/>
                <w14:ligatures w14:val="none"/>
              </w:rPr>
            </w:pPr>
            <w:r w:rsidRPr="00FE6A8D">
              <w:rPr>
                <w:rFonts w:ascii="Aptos Narrow" w:eastAsia="Times New Roman" w:hAnsi="Aptos Narrow" w:cs="Times New Roman"/>
                <w:color w:val="000000"/>
                <w:kern w:val="0"/>
                <w:lang w:eastAsia="en-GB"/>
                <w14:ligatures w14:val="none"/>
              </w:rPr>
              <w:t>8099.2</w:t>
            </w:r>
          </w:p>
        </w:tc>
        <w:tc>
          <w:tcPr>
            <w:tcW w:w="1280" w:type="dxa"/>
            <w:tcBorders>
              <w:top w:val="nil"/>
              <w:left w:val="nil"/>
              <w:bottom w:val="single" w:sz="4" w:space="0" w:color="auto"/>
              <w:right w:val="single" w:sz="4" w:space="0" w:color="auto"/>
            </w:tcBorders>
            <w:shd w:val="clear" w:color="000000" w:fill="FF9933"/>
            <w:noWrap/>
            <w:vAlign w:val="bottom"/>
            <w:hideMark/>
          </w:tcPr>
          <w:p w14:paraId="6D1C0616" w14:textId="77777777" w:rsidR="00DF6CBB" w:rsidRPr="00FE6A8D" w:rsidRDefault="00DF6CBB">
            <w:pPr>
              <w:spacing w:after="0" w:line="240" w:lineRule="auto"/>
              <w:jc w:val="center"/>
              <w:rPr>
                <w:rFonts w:ascii="Aptos Narrow" w:eastAsia="Times New Roman" w:hAnsi="Aptos Narrow" w:cs="Times New Roman"/>
                <w:color w:val="000000"/>
                <w:kern w:val="0"/>
                <w:lang w:eastAsia="en-GB"/>
                <w14:ligatures w14:val="none"/>
              </w:rPr>
            </w:pPr>
            <w:r w:rsidRPr="00FE6A8D">
              <w:rPr>
                <w:rFonts w:ascii="Aptos Narrow" w:eastAsia="Times New Roman" w:hAnsi="Aptos Narrow" w:cs="Times New Roman"/>
                <w:color w:val="000000"/>
                <w:kern w:val="0"/>
                <w:lang w:eastAsia="en-GB"/>
                <w14:ligatures w14:val="none"/>
              </w:rPr>
              <w:t xml:space="preserve"> 1628/7</w:t>
            </w:r>
          </w:p>
        </w:tc>
        <w:tc>
          <w:tcPr>
            <w:tcW w:w="1260" w:type="dxa"/>
            <w:tcBorders>
              <w:top w:val="nil"/>
              <w:left w:val="nil"/>
              <w:bottom w:val="single" w:sz="4" w:space="0" w:color="auto"/>
              <w:right w:val="single" w:sz="4" w:space="0" w:color="auto"/>
            </w:tcBorders>
            <w:shd w:val="clear" w:color="000000" w:fill="FF9933"/>
            <w:noWrap/>
            <w:vAlign w:val="bottom"/>
            <w:hideMark/>
          </w:tcPr>
          <w:p w14:paraId="67226729" w14:textId="77777777" w:rsidR="00DF6CBB" w:rsidRPr="00FE6A8D" w:rsidRDefault="00DF6CBB">
            <w:pPr>
              <w:spacing w:after="0" w:line="240" w:lineRule="auto"/>
              <w:jc w:val="center"/>
              <w:rPr>
                <w:rFonts w:ascii="Aptos Narrow" w:eastAsia="Times New Roman" w:hAnsi="Aptos Narrow" w:cs="Times New Roman"/>
                <w:color w:val="000000"/>
                <w:kern w:val="0"/>
                <w:lang w:eastAsia="en-GB"/>
                <w14:ligatures w14:val="none"/>
              </w:rPr>
            </w:pPr>
            <w:r w:rsidRPr="00FE6A8D">
              <w:rPr>
                <w:rFonts w:ascii="Aptos Narrow" w:eastAsia="Times New Roman" w:hAnsi="Aptos Narrow" w:cs="Times New Roman"/>
                <w:color w:val="000000"/>
                <w:kern w:val="0"/>
                <w:lang w:eastAsia="en-GB"/>
                <w14:ligatures w14:val="none"/>
              </w:rPr>
              <w:t>9719.04</w:t>
            </w:r>
          </w:p>
        </w:tc>
        <w:tc>
          <w:tcPr>
            <w:tcW w:w="8640" w:type="dxa"/>
            <w:tcBorders>
              <w:top w:val="single" w:sz="4" w:space="0" w:color="auto"/>
              <w:left w:val="nil"/>
              <w:bottom w:val="single" w:sz="4" w:space="0" w:color="auto"/>
              <w:right w:val="single" w:sz="4" w:space="0" w:color="000000"/>
            </w:tcBorders>
            <w:shd w:val="clear" w:color="000000" w:fill="FF9933"/>
            <w:noWrap/>
            <w:vAlign w:val="bottom"/>
            <w:hideMark/>
          </w:tcPr>
          <w:p w14:paraId="2DDC82C3" w14:textId="77777777" w:rsidR="00DF6CBB" w:rsidRPr="00FE6A8D" w:rsidRDefault="00DF6CBB">
            <w:pPr>
              <w:spacing w:after="0" w:line="240" w:lineRule="auto"/>
              <w:jc w:val="center"/>
              <w:rPr>
                <w:rFonts w:ascii="Aptos Narrow" w:eastAsia="Times New Roman" w:hAnsi="Aptos Narrow" w:cs="Times New Roman"/>
                <w:color w:val="000000"/>
                <w:kern w:val="0"/>
                <w:lang w:eastAsia="en-GB"/>
                <w14:ligatures w14:val="none"/>
              </w:rPr>
            </w:pPr>
            <w:r w:rsidRPr="00FE6A8D">
              <w:rPr>
                <w:rFonts w:ascii="Aptos Narrow" w:eastAsia="Times New Roman" w:hAnsi="Aptos Narrow" w:cs="Times New Roman"/>
                <w:color w:val="000000"/>
                <w:kern w:val="0"/>
                <w:lang w:eastAsia="en-GB"/>
                <w14:ligatures w14:val="none"/>
              </w:rPr>
              <w:t>32 No. BUSHES, ROLLED PLATES &amp; 8 No. RADIUSED PLATES  AS PER ORDER</w:t>
            </w:r>
          </w:p>
        </w:tc>
        <w:tc>
          <w:tcPr>
            <w:tcW w:w="1260" w:type="dxa"/>
            <w:tcBorders>
              <w:top w:val="nil"/>
              <w:left w:val="nil"/>
              <w:bottom w:val="single" w:sz="4" w:space="0" w:color="auto"/>
              <w:right w:val="single" w:sz="4" w:space="0" w:color="auto"/>
            </w:tcBorders>
            <w:shd w:val="clear" w:color="000000" w:fill="FF9933"/>
            <w:noWrap/>
            <w:vAlign w:val="bottom"/>
            <w:hideMark/>
          </w:tcPr>
          <w:p w14:paraId="7F9137C5" w14:textId="77777777" w:rsidR="00DF6CBB" w:rsidRPr="00FE6A8D" w:rsidRDefault="00DF6CBB">
            <w:pPr>
              <w:spacing w:after="0" w:line="240" w:lineRule="auto"/>
              <w:jc w:val="center"/>
              <w:rPr>
                <w:rFonts w:ascii="Aptos Narrow" w:eastAsia="Times New Roman" w:hAnsi="Aptos Narrow" w:cs="Times New Roman"/>
                <w:color w:val="000000"/>
                <w:kern w:val="0"/>
                <w:lang w:eastAsia="en-GB"/>
                <w14:ligatures w14:val="none"/>
              </w:rPr>
            </w:pPr>
            <w:r w:rsidRPr="00FE6A8D">
              <w:rPr>
                <w:rFonts w:ascii="Aptos Narrow" w:eastAsia="Times New Roman" w:hAnsi="Aptos Narrow" w:cs="Times New Roman"/>
                <w:color w:val="000000"/>
                <w:kern w:val="0"/>
                <w:lang w:eastAsia="en-GB"/>
                <w14:ligatures w14:val="none"/>
              </w:rPr>
              <w:t>28/02/2025</w:t>
            </w:r>
          </w:p>
        </w:tc>
      </w:tr>
      <w:tr w:rsidR="00DF6CBB" w:rsidRPr="00FE6A8D" w14:paraId="6967080F" w14:textId="77777777">
        <w:trPr>
          <w:trHeight w:val="288"/>
        </w:trPr>
        <w:tc>
          <w:tcPr>
            <w:tcW w:w="1152" w:type="dxa"/>
            <w:tcBorders>
              <w:top w:val="nil"/>
              <w:left w:val="single" w:sz="4" w:space="0" w:color="auto"/>
              <w:bottom w:val="single" w:sz="4" w:space="0" w:color="auto"/>
              <w:right w:val="single" w:sz="4" w:space="0" w:color="auto"/>
            </w:tcBorders>
            <w:shd w:val="clear" w:color="000000" w:fill="FF9933"/>
            <w:noWrap/>
            <w:vAlign w:val="bottom"/>
            <w:hideMark/>
          </w:tcPr>
          <w:p w14:paraId="319AD012" w14:textId="77777777" w:rsidR="00DF6CBB" w:rsidRPr="00FE6A8D" w:rsidRDefault="00DF6CBB">
            <w:pPr>
              <w:spacing w:after="0" w:line="240" w:lineRule="auto"/>
              <w:jc w:val="center"/>
              <w:rPr>
                <w:rFonts w:ascii="Aptos Narrow" w:eastAsia="Times New Roman" w:hAnsi="Aptos Narrow" w:cs="Times New Roman"/>
                <w:color w:val="000000"/>
                <w:kern w:val="0"/>
                <w:lang w:eastAsia="en-GB"/>
                <w14:ligatures w14:val="none"/>
              </w:rPr>
            </w:pPr>
            <w:r w:rsidRPr="00FE6A8D">
              <w:rPr>
                <w:rFonts w:ascii="Aptos Narrow" w:eastAsia="Times New Roman" w:hAnsi="Aptos Narrow" w:cs="Times New Roman"/>
                <w:color w:val="000000"/>
                <w:kern w:val="0"/>
                <w:lang w:eastAsia="en-GB"/>
                <w14:ligatures w14:val="none"/>
              </w:rPr>
              <w:t>39444</w:t>
            </w:r>
          </w:p>
        </w:tc>
        <w:tc>
          <w:tcPr>
            <w:tcW w:w="960" w:type="dxa"/>
            <w:tcBorders>
              <w:top w:val="nil"/>
              <w:left w:val="nil"/>
              <w:bottom w:val="single" w:sz="4" w:space="0" w:color="auto"/>
              <w:right w:val="single" w:sz="4" w:space="0" w:color="auto"/>
            </w:tcBorders>
            <w:shd w:val="clear" w:color="000000" w:fill="FF9933"/>
            <w:noWrap/>
            <w:vAlign w:val="bottom"/>
            <w:hideMark/>
          </w:tcPr>
          <w:p w14:paraId="1B2D224D" w14:textId="77777777" w:rsidR="00DF6CBB" w:rsidRPr="00FE6A8D" w:rsidRDefault="00DF6CBB">
            <w:pPr>
              <w:spacing w:after="0" w:line="240" w:lineRule="auto"/>
              <w:jc w:val="center"/>
              <w:rPr>
                <w:rFonts w:ascii="Aptos Narrow" w:eastAsia="Times New Roman" w:hAnsi="Aptos Narrow" w:cs="Times New Roman"/>
                <w:color w:val="000000"/>
                <w:kern w:val="0"/>
                <w:lang w:eastAsia="en-GB"/>
                <w14:ligatures w14:val="none"/>
              </w:rPr>
            </w:pPr>
            <w:r w:rsidRPr="00FE6A8D">
              <w:rPr>
                <w:rFonts w:ascii="Aptos Narrow" w:eastAsia="Times New Roman" w:hAnsi="Aptos Narrow" w:cs="Times New Roman"/>
                <w:color w:val="000000"/>
                <w:kern w:val="0"/>
                <w:lang w:eastAsia="en-GB"/>
                <w14:ligatures w14:val="none"/>
              </w:rPr>
              <w:t>INV</w:t>
            </w:r>
          </w:p>
        </w:tc>
        <w:tc>
          <w:tcPr>
            <w:tcW w:w="1346" w:type="dxa"/>
            <w:tcBorders>
              <w:top w:val="nil"/>
              <w:left w:val="nil"/>
              <w:bottom w:val="single" w:sz="4" w:space="0" w:color="auto"/>
              <w:right w:val="single" w:sz="4" w:space="0" w:color="auto"/>
            </w:tcBorders>
            <w:shd w:val="clear" w:color="000000" w:fill="FF9933"/>
            <w:noWrap/>
            <w:vAlign w:val="bottom"/>
            <w:hideMark/>
          </w:tcPr>
          <w:p w14:paraId="2D89A832" w14:textId="77777777" w:rsidR="00DF6CBB" w:rsidRPr="00FE6A8D" w:rsidRDefault="00DF6CBB">
            <w:pPr>
              <w:spacing w:after="0" w:line="240" w:lineRule="auto"/>
              <w:jc w:val="center"/>
              <w:rPr>
                <w:rFonts w:ascii="Aptos Narrow" w:eastAsia="Times New Roman" w:hAnsi="Aptos Narrow" w:cs="Times New Roman"/>
                <w:color w:val="000000"/>
                <w:kern w:val="0"/>
                <w:lang w:eastAsia="en-GB"/>
                <w14:ligatures w14:val="none"/>
              </w:rPr>
            </w:pPr>
            <w:r w:rsidRPr="00FE6A8D">
              <w:rPr>
                <w:rFonts w:ascii="Aptos Narrow" w:eastAsia="Times New Roman" w:hAnsi="Aptos Narrow" w:cs="Times New Roman"/>
                <w:color w:val="000000"/>
                <w:kern w:val="0"/>
                <w:lang w:eastAsia="en-GB"/>
                <w14:ligatures w14:val="none"/>
              </w:rPr>
              <w:t>298</w:t>
            </w:r>
          </w:p>
        </w:tc>
        <w:tc>
          <w:tcPr>
            <w:tcW w:w="1280" w:type="dxa"/>
            <w:tcBorders>
              <w:top w:val="nil"/>
              <w:left w:val="nil"/>
              <w:bottom w:val="single" w:sz="4" w:space="0" w:color="auto"/>
              <w:right w:val="single" w:sz="4" w:space="0" w:color="auto"/>
            </w:tcBorders>
            <w:shd w:val="clear" w:color="000000" w:fill="FF9933"/>
            <w:noWrap/>
            <w:vAlign w:val="bottom"/>
            <w:hideMark/>
          </w:tcPr>
          <w:p w14:paraId="15065B8C" w14:textId="77777777" w:rsidR="00DF6CBB" w:rsidRPr="00FE6A8D" w:rsidRDefault="00DF6CBB">
            <w:pPr>
              <w:spacing w:after="0" w:line="240" w:lineRule="auto"/>
              <w:jc w:val="center"/>
              <w:rPr>
                <w:rFonts w:ascii="Aptos Narrow" w:eastAsia="Times New Roman" w:hAnsi="Aptos Narrow" w:cs="Times New Roman"/>
                <w:color w:val="000000"/>
                <w:kern w:val="0"/>
                <w:lang w:eastAsia="en-GB"/>
                <w14:ligatures w14:val="none"/>
              </w:rPr>
            </w:pPr>
            <w:r w:rsidRPr="00FE6A8D">
              <w:rPr>
                <w:rFonts w:ascii="Aptos Narrow" w:eastAsia="Times New Roman" w:hAnsi="Aptos Narrow" w:cs="Times New Roman"/>
                <w:color w:val="000000"/>
                <w:kern w:val="0"/>
                <w:lang w:eastAsia="en-GB"/>
                <w14:ligatures w14:val="none"/>
              </w:rPr>
              <w:t>NR</w:t>
            </w:r>
          </w:p>
        </w:tc>
        <w:tc>
          <w:tcPr>
            <w:tcW w:w="1260" w:type="dxa"/>
            <w:tcBorders>
              <w:top w:val="nil"/>
              <w:left w:val="nil"/>
              <w:bottom w:val="single" w:sz="4" w:space="0" w:color="auto"/>
              <w:right w:val="single" w:sz="4" w:space="0" w:color="auto"/>
            </w:tcBorders>
            <w:shd w:val="clear" w:color="000000" w:fill="FF9933"/>
            <w:noWrap/>
            <w:vAlign w:val="bottom"/>
            <w:hideMark/>
          </w:tcPr>
          <w:p w14:paraId="2FF2CFBB" w14:textId="77777777" w:rsidR="00DF6CBB" w:rsidRPr="00FE6A8D" w:rsidRDefault="00DF6CBB">
            <w:pPr>
              <w:spacing w:after="0" w:line="240" w:lineRule="auto"/>
              <w:jc w:val="center"/>
              <w:rPr>
                <w:rFonts w:ascii="Aptos Narrow" w:eastAsia="Times New Roman" w:hAnsi="Aptos Narrow" w:cs="Times New Roman"/>
                <w:color w:val="000000"/>
                <w:kern w:val="0"/>
                <w:lang w:eastAsia="en-GB"/>
                <w14:ligatures w14:val="none"/>
              </w:rPr>
            </w:pPr>
            <w:r w:rsidRPr="00FE6A8D">
              <w:rPr>
                <w:rFonts w:ascii="Aptos Narrow" w:eastAsia="Times New Roman" w:hAnsi="Aptos Narrow" w:cs="Times New Roman"/>
                <w:color w:val="000000"/>
                <w:kern w:val="0"/>
                <w:lang w:eastAsia="en-GB"/>
                <w14:ligatures w14:val="none"/>
              </w:rPr>
              <w:t>357.6</w:t>
            </w:r>
          </w:p>
        </w:tc>
        <w:tc>
          <w:tcPr>
            <w:tcW w:w="8640" w:type="dxa"/>
            <w:tcBorders>
              <w:top w:val="single" w:sz="4" w:space="0" w:color="auto"/>
              <w:left w:val="nil"/>
              <w:bottom w:val="single" w:sz="4" w:space="0" w:color="auto"/>
              <w:right w:val="single" w:sz="4" w:space="0" w:color="000000"/>
            </w:tcBorders>
            <w:shd w:val="clear" w:color="000000" w:fill="FF9933"/>
            <w:noWrap/>
            <w:vAlign w:val="bottom"/>
            <w:hideMark/>
          </w:tcPr>
          <w:p w14:paraId="11180E2B" w14:textId="77777777" w:rsidR="00DF6CBB" w:rsidRPr="00FE6A8D" w:rsidRDefault="00DF6CBB">
            <w:pPr>
              <w:spacing w:after="0" w:line="240" w:lineRule="auto"/>
              <w:jc w:val="center"/>
              <w:rPr>
                <w:rFonts w:ascii="Aptos Narrow" w:eastAsia="Times New Roman" w:hAnsi="Aptos Narrow" w:cs="Times New Roman"/>
                <w:color w:val="000000"/>
                <w:kern w:val="0"/>
                <w:lang w:eastAsia="en-GB"/>
                <w14:ligatures w14:val="none"/>
              </w:rPr>
            </w:pPr>
            <w:r w:rsidRPr="00FE6A8D">
              <w:rPr>
                <w:rFonts w:ascii="Aptos Narrow" w:eastAsia="Times New Roman" w:hAnsi="Aptos Narrow" w:cs="Times New Roman"/>
                <w:color w:val="000000"/>
                <w:kern w:val="0"/>
                <w:lang w:eastAsia="en-GB"/>
                <w14:ligatures w14:val="none"/>
              </w:rPr>
              <w:t>LASER CUT AND FOLD HEATER COVER</w:t>
            </w:r>
          </w:p>
        </w:tc>
        <w:tc>
          <w:tcPr>
            <w:tcW w:w="1260" w:type="dxa"/>
            <w:tcBorders>
              <w:top w:val="nil"/>
              <w:left w:val="nil"/>
              <w:bottom w:val="single" w:sz="4" w:space="0" w:color="auto"/>
              <w:right w:val="single" w:sz="4" w:space="0" w:color="auto"/>
            </w:tcBorders>
            <w:shd w:val="clear" w:color="000000" w:fill="FF9933"/>
            <w:noWrap/>
            <w:vAlign w:val="bottom"/>
            <w:hideMark/>
          </w:tcPr>
          <w:p w14:paraId="62E43F8E" w14:textId="77777777" w:rsidR="00DF6CBB" w:rsidRPr="00FE6A8D" w:rsidRDefault="00DF6CBB">
            <w:pPr>
              <w:spacing w:after="0" w:line="240" w:lineRule="auto"/>
              <w:jc w:val="center"/>
              <w:rPr>
                <w:rFonts w:ascii="Aptos Narrow" w:eastAsia="Times New Roman" w:hAnsi="Aptos Narrow" w:cs="Times New Roman"/>
                <w:color w:val="000000"/>
                <w:kern w:val="0"/>
                <w:lang w:eastAsia="en-GB"/>
                <w14:ligatures w14:val="none"/>
              </w:rPr>
            </w:pPr>
            <w:r w:rsidRPr="00FE6A8D">
              <w:rPr>
                <w:rFonts w:ascii="Aptos Narrow" w:eastAsia="Times New Roman" w:hAnsi="Aptos Narrow" w:cs="Times New Roman"/>
                <w:color w:val="000000"/>
                <w:kern w:val="0"/>
                <w:lang w:eastAsia="en-GB"/>
                <w14:ligatures w14:val="none"/>
              </w:rPr>
              <w:t>14/03/2025</w:t>
            </w:r>
          </w:p>
        </w:tc>
      </w:tr>
      <w:tr w:rsidR="00DF6CBB" w:rsidRPr="00FE6A8D" w14:paraId="25CBC652" w14:textId="77777777">
        <w:trPr>
          <w:trHeight w:val="288"/>
        </w:trPr>
        <w:tc>
          <w:tcPr>
            <w:tcW w:w="1152" w:type="dxa"/>
            <w:tcBorders>
              <w:top w:val="nil"/>
              <w:left w:val="single" w:sz="4" w:space="0" w:color="auto"/>
              <w:bottom w:val="single" w:sz="4" w:space="0" w:color="auto"/>
              <w:right w:val="single" w:sz="4" w:space="0" w:color="auto"/>
            </w:tcBorders>
            <w:shd w:val="clear" w:color="000000" w:fill="FF9933"/>
            <w:noWrap/>
            <w:vAlign w:val="bottom"/>
            <w:hideMark/>
          </w:tcPr>
          <w:p w14:paraId="30AD04F6" w14:textId="77777777" w:rsidR="00DF6CBB" w:rsidRPr="00FE6A8D" w:rsidRDefault="00DF6CBB">
            <w:pPr>
              <w:spacing w:after="0" w:line="240" w:lineRule="auto"/>
              <w:jc w:val="center"/>
              <w:rPr>
                <w:rFonts w:ascii="Aptos Narrow" w:eastAsia="Times New Roman" w:hAnsi="Aptos Narrow" w:cs="Times New Roman"/>
                <w:color w:val="000000"/>
                <w:kern w:val="0"/>
                <w:lang w:eastAsia="en-GB"/>
                <w14:ligatures w14:val="none"/>
              </w:rPr>
            </w:pPr>
            <w:r w:rsidRPr="00FE6A8D">
              <w:rPr>
                <w:rFonts w:ascii="Aptos Narrow" w:eastAsia="Times New Roman" w:hAnsi="Aptos Narrow" w:cs="Times New Roman"/>
                <w:color w:val="000000"/>
                <w:kern w:val="0"/>
                <w:lang w:eastAsia="en-GB"/>
                <w14:ligatures w14:val="none"/>
              </w:rPr>
              <w:t>39955</w:t>
            </w:r>
          </w:p>
        </w:tc>
        <w:tc>
          <w:tcPr>
            <w:tcW w:w="960" w:type="dxa"/>
            <w:tcBorders>
              <w:top w:val="nil"/>
              <w:left w:val="nil"/>
              <w:bottom w:val="single" w:sz="4" w:space="0" w:color="auto"/>
              <w:right w:val="single" w:sz="4" w:space="0" w:color="auto"/>
            </w:tcBorders>
            <w:shd w:val="clear" w:color="000000" w:fill="FF9933"/>
            <w:noWrap/>
            <w:vAlign w:val="bottom"/>
            <w:hideMark/>
          </w:tcPr>
          <w:p w14:paraId="78A41F37" w14:textId="77777777" w:rsidR="00DF6CBB" w:rsidRPr="00FE6A8D" w:rsidRDefault="00DF6CBB">
            <w:pPr>
              <w:spacing w:after="0" w:line="240" w:lineRule="auto"/>
              <w:jc w:val="center"/>
              <w:rPr>
                <w:rFonts w:ascii="Aptos Narrow" w:eastAsia="Times New Roman" w:hAnsi="Aptos Narrow" w:cs="Times New Roman"/>
                <w:color w:val="000000"/>
                <w:kern w:val="0"/>
                <w:lang w:eastAsia="en-GB"/>
                <w14:ligatures w14:val="none"/>
              </w:rPr>
            </w:pPr>
            <w:r w:rsidRPr="00FE6A8D">
              <w:rPr>
                <w:rFonts w:ascii="Aptos Narrow" w:eastAsia="Times New Roman" w:hAnsi="Aptos Narrow" w:cs="Times New Roman"/>
                <w:color w:val="000000"/>
                <w:kern w:val="0"/>
                <w:lang w:eastAsia="en-GB"/>
                <w14:ligatures w14:val="none"/>
              </w:rPr>
              <w:t>INV</w:t>
            </w:r>
          </w:p>
        </w:tc>
        <w:tc>
          <w:tcPr>
            <w:tcW w:w="1346" w:type="dxa"/>
            <w:tcBorders>
              <w:top w:val="nil"/>
              <w:left w:val="nil"/>
              <w:bottom w:val="single" w:sz="4" w:space="0" w:color="auto"/>
              <w:right w:val="single" w:sz="4" w:space="0" w:color="auto"/>
            </w:tcBorders>
            <w:shd w:val="clear" w:color="000000" w:fill="FF9933"/>
            <w:noWrap/>
            <w:vAlign w:val="bottom"/>
            <w:hideMark/>
          </w:tcPr>
          <w:p w14:paraId="4B4E769E" w14:textId="77777777" w:rsidR="00DF6CBB" w:rsidRPr="00FE6A8D" w:rsidRDefault="00DF6CBB">
            <w:pPr>
              <w:spacing w:after="0" w:line="240" w:lineRule="auto"/>
              <w:jc w:val="center"/>
              <w:rPr>
                <w:rFonts w:ascii="Aptos Narrow" w:eastAsia="Times New Roman" w:hAnsi="Aptos Narrow" w:cs="Times New Roman"/>
                <w:color w:val="000000"/>
                <w:kern w:val="0"/>
                <w:lang w:eastAsia="en-GB"/>
                <w14:ligatures w14:val="none"/>
              </w:rPr>
            </w:pPr>
            <w:r w:rsidRPr="00FE6A8D">
              <w:rPr>
                <w:rFonts w:ascii="Aptos Narrow" w:eastAsia="Times New Roman" w:hAnsi="Aptos Narrow" w:cs="Times New Roman"/>
                <w:color w:val="000000"/>
                <w:kern w:val="0"/>
                <w:lang w:eastAsia="en-GB"/>
                <w14:ligatures w14:val="none"/>
              </w:rPr>
              <w:t>514.6</w:t>
            </w:r>
          </w:p>
        </w:tc>
        <w:tc>
          <w:tcPr>
            <w:tcW w:w="1280" w:type="dxa"/>
            <w:tcBorders>
              <w:top w:val="nil"/>
              <w:left w:val="nil"/>
              <w:bottom w:val="single" w:sz="4" w:space="0" w:color="auto"/>
              <w:right w:val="single" w:sz="4" w:space="0" w:color="auto"/>
            </w:tcBorders>
            <w:shd w:val="clear" w:color="000000" w:fill="FF9933"/>
            <w:noWrap/>
            <w:vAlign w:val="bottom"/>
            <w:hideMark/>
          </w:tcPr>
          <w:p w14:paraId="1C296C22" w14:textId="77777777" w:rsidR="00DF6CBB" w:rsidRPr="00FE6A8D" w:rsidRDefault="00DF6CBB">
            <w:pPr>
              <w:spacing w:after="0" w:line="240" w:lineRule="auto"/>
              <w:jc w:val="center"/>
              <w:rPr>
                <w:rFonts w:ascii="Aptos Narrow" w:eastAsia="Times New Roman" w:hAnsi="Aptos Narrow" w:cs="Times New Roman"/>
                <w:color w:val="000000"/>
                <w:kern w:val="0"/>
                <w:lang w:eastAsia="en-GB"/>
                <w14:ligatures w14:val="none"/>
              </w:rPr>
            </w:pPr>
            <w:r w:rsidRPr="00FE6A8D">
              <w:rPr>
                <w:rFonts w:ascii="Aptos Narrow" w:eastAsia="Times New Roman" w:hAnsi="Aptos Narrow" w:cs="Times New Roman"/>
                <w:color w:val="000000"/>
                <w:kern w:val="0"/>
                <w:lang w:eastAsia="en-GB"/>
                <w14:ligatures w14:val="none"/>
              </w:rPr>
              <w:t>1600/593</w:t>
            </w:r>
          </w:p>
        </w:tc>
        <w:tc>
          <w:tcPr>
            <w:tcW w:w="1260" w:type="dxa"/>
            <w:tcBorders>
              <w:top w:val="nil"/>
              <w:left w:val="nil"/>
              <w:bottom w:val="single" w:sz="4" w:space="0" w:color="auto"/>
              <w:right w:val="single" w:sz="4" w:space="0" w:color="auto"/>
            </w:tcBorders>
            <w:shd w:val="clear" w:color="000000" w:fill="FF9933"/>
            <w:noWrap/>
            <w:vAlign w:val="bottom"/>
            <w:hideMark/>
          </w:tcPr>
          <w:p w14:paraId="7C261AEE" w14:textId="77777777" w:rsidR="00DF6CBB" w:rsidRPr="00FE6A8D" w:rsidRDefault="00DF6CBB">
            <w:pPr>
              <w:spacing w:after="0" w:line="240" w:lineRule="auto"/>
              <w:jc w:val="center"/>
              <w:rPr>
                <w:rFonts w:ascii="Aptos Narrow" w:eastAsia="Times New Roman" w:hAnsi="Aptos Narrow" w:cs="Times New Roman"/>
                <w:color w:val="000000"/>
                <w:kern w:val="0"/>
                <w:lang w:eastAsia="en-GB"/>
                <w14:ligatures w14:val="none"/>
              </w:rPr>
            </w:pPr>
            <w:r w:rsidRPr="00FE6A8D">
              <w:rPr>
                <w:rFonts w:ascii="Aptos Narrow" w:eastAsia="Times New Roman" w:hAnsi="Aptos Narrow" w:cs="Times New Roman"/>
                <w:color w:val="000000"/>
                <w:kern w:val="0"/>
                <w:lang w:eastAsia="en-GB"/>
                <w14:ligatures w14:val="none"/>
              </w:rPr>
              <w:t>617.52</w:t>
            </w:r>
          </w:p>
        </w:tc>
        <w:tc>
          <w:tcPr>
            <w:tcW w:w="8640" w:type="dxa"/>
            <w:tcBorders>
              <w:top w:val="single" w:sz="4" w:space="0" w:color="auto"/>
              <w:left w:val="nil"/>
              <w:bottom w:val="single" w:sz="4" w:space="0" w:color="auto"/>
              <w:right w:val="single" w:sz="4" w:space="0" w:color="000000"/>
            </w:tcBorders>
            <w:shd w:val="clear" w:color="000000" w:fill="FF9933"/>
            <w:noWrap/>
            <w:vAlign w:val="bottom"/>
            <w:hideMark/>
          </w:tcPr>
          <w:p w14:paraId="5CE420B5" w14:textId="77777777" w:rsidR="00DF6CBB" w:rsidRPr="00FE6A8D" w:rsidRDefault="00DF6CBB">
            <w:pPr>
              <w:spacing w:after="0" w:line="240" w:lineRule="auto"/>
              <w:jc w:val="center"/>
              <w:rPr>
                <w:rFonts w:ascii="Aptos Narrow" w:eastAsia="Times New Roman" w:hAnsi="Aptos Narrow" w:cs="Times New Roman"/>
                <w:color w:val="000000"/>
                <w:kern w:val="0"/>
                <w:lang w:eastAsia="en-GB"/>
                <w14:ligatures w14:val="none"/>
              </w:rPr>
            </w:pPr>
            <w:r w:rsidRPr="00FE6A8D">
              <w:rPr>
                <w:rFonts w:ascii="Aptos Narrow" w:eastAsia="Times New Roman" w:hAnsi="Aptos Narrow" w:cs="Times New Roman"/>
                <w:color w:val="000000"/>
                <w:kern w:val="0"/>
                <w:lang w:eastAsia="en-GB"/>
                <w14:ligatures w14:val="none"/>
              </w:rPr>
              <w:t xml:space="preserve">CUT 62NO 4'' SCHPIPE TO 150MM MACHINE TO 37.5 ON ONE END </w:t>
            </w:r>
          </w:p>
        </w:tc>
        <w:tc>
          <w:tcPr>
            <w:tcW w:w="1260" w:type="dxa"/>
            <w:tcBorders>
              <w:top w:val="nil"/>
              <w:left w:val="nil"/>
              <w:bottom w:val="single" w:sz="4" w:space="0" w:color="auto"/>
              <w:right w:val="single" w:sz="4" w:space="0" w:color="auto"/>
            </w:tcBorders>
            <w:shd w:val="clear" w:color="000000" w:fill="FF9933"/>
            <w:noWrap/>
            <w:vAlign w:val="bottom"/>
            <w:hideMark/>
          </w:tcPr>
          <w:p w14:paraId="36C7B086" w14:textId="77777777" w:rsidR="00DF6CBB" w:rsidRPr="00FE6A8D" w:rsidRDefault="00DF6CBB">
            <w:pPr>
              <w:spacing w:after="0" w:line="240" w:lineRule="auto"/>
              <w:jc w:val="center"/>
              <w:rPr>
                <w:rFonts w:ascii="Aptos Narrow" w:eastAsia="Times New Roman" w:hAnsi="Aptos Narrow" w:cs="Times New Roman"/>
                <w:color w:val="000000"/>
                <w:kern w:val="0"/>
                <w:lang w:eastAsia="en-GB"/>
                <w14:ligatures w14:val="none"/>
              </w:rPr>
            </w:pPr>
            <w:r w:rsidRPr="00FE6A8D">
              <w:rPr>
                <w:rFonts w:ascii="Aptos Narrow" w:eastAsia="Times New Roman" w:hAnsi="Aptos Narrow" w:cs="Times New Roman"/>
                <w:color w:val="000000"/>
                <w:kern w:val="0"/>
                <w:lang w:eastAsia="en-GB"/>
                <w14:ligatures w14:val="none"/>
              </w:rPr>
              <w:t>02/02/2026</w:t>
            </w:r>
          </w:p>
        </w:tc>
      </w:tr>
      <w:tr w:rsidR="00DF6CBB" w:rsidRPr="00FE6A8D" w14:paraId="69A4EC64" w14:textId="77777777">
        <w:trPr>
          <w:trHeight w:val="288"/>
        </w:trPr>
        <w:tc>
          <w:tcPr>
            <w:tcW w:w="1152" w:type="dxa"/>
            <w:tcBorders>
              <w:top w:val="nil"/>
              <w:left w:val="single" w:sz="4" w:space="0" w:color="auto"/>
              <w:bottom w:val="single" w:sz="4" w:space="0" w:color="auto"/>
              <w:right w:val="single" w:sz="4" w:space="0" w:color="auto"/>
            </w:tcBorders>
            <w:shd w:val="clear" w:color="000000" w:fill="FF9933"/>
            <w:noWrap/>
            <w:vAlign w:val="bottom"/>
            <w:hideMark/>
          </w:tcPr>
          <w:p w14:paraId="1583EFC3" w14:textId="77777777" w:rsidR="00DF6CBB" w:rsidRPr="00FE6A8D" w:rsidRDefault="00DF6CBB">
            <w:pPr>
              <w:spacing w:after="0" w:line="240" w:lineRule="auto"/>
              <w:jc w:val="center"/>
              <w:rPr>
                <w:rFonts w:ascii="Aptos Narrow" w:eastAsia="Times New Roman" w:hAnsi="Aptos Narrow" w:cs="Times New Roman"/>
                <w:color w:val="000000"/>
                <w:kern w:val="0"/>
                <w:lang w:eastAsia="en-GB"/>
                <w14:ligatures w14:val="none"/>
              </w:rPr>
            </w:pPr>
            <w:r w:rsidRPr="00FE6A8D">
              <w:rPr>
                <w:rFonts w:ascii="Aptos Narrow" w:eastAsia="Times New Roman" w:hAnsi="Aptos Narrow" w:cs="Times New Roman"/>
                <w:color w:val="000000"/>
                <w:kern w:val="0"/>
                <w:lang w:eastAsia="en-GB"/>
                <w14:ligatures w14:val="none"/>
              </w:rPr>
              <w:t>39976</w:t>
            </w:r>
          </w:p>
        </w:tc>
        <w:tc>
          <w:tcPr>
            <w:tcW w:w="960" w:type="dxa"/>
            <w:tcBorders>
              <w:top w:val="nil"/>
              <w:left w:val="nil"/>
              <w:bottom w:val="single" w:sz="4" w:space="0" w:color="auto"/>
              <w:right w:val="single" w:sz="4" w:space="0" w:color="auto"/>
            </w:tcBorders>
            <w:shd w:val="clear" w:color="000000" w:fill="FF9933"/>
            <w:noWrap/>
            <w:vAlign w:val="bottom"/>
            <w:hideMark/>
          </w:tcPr>
          <w:p w14:paraId="0191D99F" w14:textId="77777777" w:rsidR="00DF6CBB" w:rsidRPr="00FE6A8D" w:rsidRDefault="00DF6CBB">
            <w:pPr>
              <w:spacing w:after="0" w:line="240" w:lineRule="auto"/>
              <w:jc w:val="center"/>
              <w:rPr>
                <w:rFonts w:ascii="Aptos Narrow" w:eastAsia="Times New Roman" w:hAnsi="Aptos Narrow" w:cs="Times New Roman"/>
                <w:color w:val="000000"/>
                <w:kern w:val="0"/>
                <w:lang w:eastAsia="en-GB"/>
                <w14:ligatures w14:val="none"/>
              </w:rPr>
            </w:pPr>
            <w:r w:rsidRPr="00FE6A8D">
              <w:rPr>
                <w:rFonts w:ascii="Aptos Narrow" w:eastAsia="Times New Roman" w:hAnsi="Aptos Narrow" w:cs="Times New Roman"/>
                <w:color w:val="000000"/>
                <w:kern w:val="0"/>
                <w:lang w:eastAsia="en-GB"/>
                <w14:ligatures w14:val="none"/>
              </w:rPr>
              <w:t>INV</w:t>
            </w:r>
          </w:p>
        </w:tc>
        <w:tc>
          <w:tcPr>
            <w:tcW w:w="1346" w:type="dxa"/>
            <w:tcBorders>
              <w:top w:val="nil"/>
              <w:left w:val="nil"/>
              <w:bottom w:val="single" w:sz="4" w:space="0" w:color="auto"/>
              <w:right w:val="single" w:sz="4" w:space="0" w:color="auto"/>
            </w:tcBorders>
            <w:shd w:val="clear" w:color="000000" w:fill="FF9933"/>
            <w:noWrap/>
            <w:vAlign w:val="bottom"/>
            <w:hideMark/>
          </w:tcPr>
          <w:p w14:paraId="53564AB4" w14:textId="77777777" w:rsidR="00DF6CBB" w:rsidRPr="00FE6A8D" w:rsidRDefault="00DF6CBB">
            <w:pPr>
              <w:spacing w:after="0" w:line="240" w:lineRule="auto"/>
              <w:jc w:val="center"/>
              <w:rPr>
                <w:rFonts w:ascii="Aptos Narrow" w:eastAsia="Times New Roman" w:hAnsi="Aptos Narrow" w:cs="Times New Roman"/>
                <w:color w:val="000000"/>
                <w:kern w:val="0"/>
                <w:lang w:eastAsia="en-GB"/>
                <w14:ligatures w14:val="none"/>
              </w:rPr>
            </w:pPr>
            <w:r w:rsidRPr="00FE6A8D">
              <w:rPr>
                <w:rFonts w:ascii="Aptos Narrow" w:eastAsia="Times New Roman" w:hAnsi="Aptos Narrow" w:cs="Times New Roman"/>
                <w:color w:val="000000"/>
                <w:kern w:val="0"/>
                <w:lang w:eastAsia="en-GB"/>
                <w14:ligatures w14:val="none"/>
              </w:rPr>
              <w:t>500</w:t>
            </w:r>
          </w:p>
        </w:tc>
        <w:tc>
          <w:tcPr>
            <w:tcW w:w="1280" w:type="dxa"/>
            <w:tcBorders>
              <w:top w:val="nil"/>
              <w:left w:val="nil"/>
              <w:bottom w:val="single" w:sz="4" w:space="0" w:color="auto"/>
              <w:right w:val="single" w:sz="4" w:space="0" w:color="auto"/>
            </w:tcBorders>
            <w:shd w:val="clear" w:color="000000" w:fill="FF9933"/>
            <w:noWrap/>
            <w:vAlign w:val="bottom"/>
            <w:hideMark/>
          </w:tcPr>
          <w:p w14:paraId="307CC019" w14:textId="77777777" w:rsidR="00DF6CBB" w:rsidRPr="00FE6A8D" w:rsidRDefault="00DF6CBB">
            <w:pPr>
              <w:spacing w:after="0" w:line="240" w:lineRule="auto"/>
              <w:jc w:val="center"/>
              <w:rPr>
                <w:rFonts w:ascii="Aptos Narrow" w:eastAsia="Times New Roman" w:hAnsi="Aptos Narrow" w:cs="Times New Roman"/>
                <w:color w:val="000000"/>
                <w:kern w:val="0"/>
                <w:lang w:eastAsia="en-GB"/>
                <w14:ligatures w14:val="none"/>
              </w:rPr>
            </w:pPr>
            <w:r w:rsidRPr="00FE6A8D">
              <w:rPr>
                <w:rFonts w:ascii="Aptos Narrow" w:eastAsia="Times New Roman" w:hAnsi="Aptos Narrow" w:cs="Times New Roman"/>
                <w:color w:val="000000"/>
                <w:kern w:val="0"/>
                <w:lang w:eastAsia="en-GB"/>
                <w14:ligatures w14:val="none"/>
              </w:rPr>
              <w:t>1600/613</w:t>
            </w:r>
          </w:p>
        </w:tc>
        <w:tc>
          <w:tcPr>
            <w:tcW w:w="1260" w:type="dxa"/>
            <w:tcBorders>
              <w:top w:val="nil"/>
              <w:left w:val="nil"/>
              <w:bottom w:val="single" w:sz="4" w:space="0" w:color="auto"/>
              <w:right w:val="single" w:sz="4" w:space="0" w:color="auto"/>
            </w:tcBorders>
            <w:shd w:val="clear" w:color="000000" w:fill="FF9933"/>
            <w:noWrap/>
            <w:vAlign w:val="bottom"/>
            <w:hideMark/>
          </w:tcPr>
          <w:p w14:paraId="3CE242D1" w14:textId="77777777" w:rsidR="00DF6CBB" w:rsidRPr="00FE6A8D" w:rsidRDefault="00DF6CBB">
            <w:pPr>
              <w:spacing w:after="0" w:line="240" w:lineRule="auto"/>
              <w:jc w:val="center"/>
              <w:rPr>
                <w:rFonts w:ascii="Aptos Narrow" w:eastAsia="Times New Roman" w:hAnsi="Aptos Narrow" w:cs="Times New Roman"/>
                <w:color w:val="000000"/>
                <w:kern w:val="0"/>
                <w:lang w:eastAsia="en-GB"/>
                <w14:ligatures w14:val="none"/>
              </w:rPr>
            </w:pPr>
            <w:r w:rsidRPr="00FE6A8D">
              <w:rPr>
                <w:rFonts w:ascii="Aptos Narrow" w:eastAsia="Times New Roman" w:hAnsi="Aptos Narrow" w:cs="Times New Roman"/>
                <w:color w:val="000000"/>
                <w:kern w:val="0"/>
                <w:lang w:eastAsia="en-GB"/>
                <w14:ligatures w14:val="none"/>
              </w:rPr>
              <w:t>600</w:t>
            </w:r>
          </w:p>
        </w:tc>
        <w:tc>
          <w:tcPr>
            <w:tcW w:w="8640" w:type="dxa"/>
            <w:tcBorders>
              <w:top w:val="single" w:sz="4" w:space="0" w:color="auto"/>
              <w:left w:val="nil"/>
              <w:bottom w:val="single" w:sz="4" w:space="0" w:color="auto"/>
              <w:right w:val="single" w:sz="4" w:space="0" w:color="000000"/>
            </w:tcBorders>
            <w:shd w:val="clear" w:color="000000" w:fill="FF9933"/>
            <w:noWrap/>
            <w:vAlign w:val="bottom"/>
            <w:hideMark/>
          </w:tcPr>
          <w:p w14:paraId="4F2A2D8F" w14:textId="77777777" w:rsidR="00DF6CBB" w:rsidRPr="00FE6A8D" w:rsidRDefault="00DF6CBB">
            <w:pPr>
              <w:spacing w:after="0" w:line="240" w:lineRule="auto"/>
              <w:jc w:val="center"/>
              <w:rPr>
                <w:rFonts w:ascii="Aptos Narrow" w:eastAsia="Times New Roman" w:hAnsi="Aptos Narrow" w:cs="Times New Roman"/>
                <w:color w:val="000000"/>
                <w:kern w:val="0"/>
                <w:lang w:eastAsia="en-GB"/>
                <w14:ligatures w14:val="none"/>
              </w:rPr>
            </w:pPr>
            <w:r w:rsidRPr="00FE6A8D">
              <w:rPr>
                <w:rFonts w:ascii="Aptos Narrow" w:eastAsia="Times New Roman" w:hAnsi="Aptos Narrow" w:cs="Times New Roman"/>
                <w:color w:val="000000"/>
                <w:kern w:val="0"/>
                <w:lang w:eastAsia="en-GB"/>
                <w14:ligatures w14:val="none"/>
              </w:rPr>
              <w:t>CUT 80NO 200X 125 COUPONS (40 WITH WELD PREP) FROM FIM</w:t>
            </w:r>
          </w:p>
        </w:tc>
        <w:tc>
          <w:tcPr>
            <w:tcW w:w="1260" w:type="dxa"/>
            <w:tcBorders>
              <w:top w:val="nil"/>
              <w:left w:val="nil"/>
              <w:bottom w:val="single" w:sz="4" w:space="0" w:color="auto"/>
              <w:right w:val="single" w:sz="4" w:space="0" w:color="auto"/>
            </w:tcBorders>
            <w:shd w:val="clear" w:color="000000" w:fill="FF9933"/>
            <w:noWrap/>
            <w:vAlign w:val="bottom"/>
            <w:hideMark/>
          </w:tcPr>
          <w:p w14:paraId="2022946D" w14:textId="77777777" w:rsidR="00DF6CBB" w:rsidRPr="00FE6A8D" w:rsidRDefault="00DF6CBB">
            <w:pPr>
              <w:spacing w:after="0" w:line="240" w:lineRule="auto"/>
              <w:jc w:val="center"/>
              <w:rPr>
                <w:rFonts w:ascii="Aptos Narrow" w:eastAsia="Times New Roman" w:hAnsi="Aptos Narrow" w:cs="Times New Roman"/>
                <w:color w:val="000000"/>
                <w:kern w:val="0"/>
                <w:lang w:eastAsia="en-GB"/>
                <w14:ligatures w14:val="none"/>
              </w:rPr>
            </w:pPr>
            <w:r w:rsidRPr="00FE6A8D">
              <w:rPr>
                <w:rFonts w:ascii="Aptos Narrow" w:eastAsia="Times New Roman" w:hAnsi="Aptos Narrow" w:cs="Times New Roman"/>
                <w:color w:val="000000"/>
                <w:kern w:val="0"/>
                <w:lang w:eastAsia="en-GB"/>
                <w14:ligatures w14:val="none"/>
              </w:rPr>
              <w:t>10/02/2026</w:t>
            </w:r>
          </w:p>
        </w:tc>
      </w:tr>
      <w:tr w:rsidR="00DF6CBB" w:rsidRPr="00FE6A8D" w14:paraId="09474A12" w14:textId="77777777">
        <w:trPr>
          <w:trHeight w:val="288"/>
        </w:trPr>
        <w:tc>
          <w:tcPr>
            <w:tcW w:w="1152" w:type="dxa"/>
            <w:tcBorders>
              <w:top w:val="nil"/>
              <w:left w:val="single" w:sz="4" w:space="0" w:color="auto"/>
              <w:bottom w:val="single" w:sz="4" w:space="0" w:color="auto"/>
              <w:right w:val="single" w:sz="4" w:space="0" w:color="auto"/>
            </w:tcBorders>
            <w:shd w:val="clear" w:color="000000" w:fill="FF9933"/>
            <w:noWrap/>
            <w:vAlign w:val="bottom"/>
            <w:hideMark/>
          </w:tcPr>
          <w:p w14:paraId="770DAD83" w14:textId="77777777" w:rsidR="00DF6CBB" w:rsidRPr="00FE6A8D" w:rsidRDefault="00DF6CBB">
            <w:pPr>
              <w:spacing w:after="0" w:line="240" w:lineRule="auto"/>
              <w:jc w:val="center"/>
              <w:rPr>
                <w:rFonts w:ascii="Aptos Narrow" w:eastAsia="Times New Roman" w:hAnsi="Aptos Narrow" w:cs="Times New Roman"/>
                <w:color w:val="000000"/>
                <w:kern w:val="0"/>
                <w:lang w:eastAsia="en-GB"/>
                <w14:ligatures w14:val="none"/>
              </w:rPr>
            </w:pPr>
            <w:r w:rsidRPr="00FE6A8D">
              <w:rPr>
                <w:rFonts w:ascii="Aptos Narrow" w:eastAsia="Times New Roman" w:hAnsi="Aptos Narrow" w:cs="Times New Roman"/>
                <w:color w:val="000000"/>
                <w:kern w:val="0"/>
                <w:lang w:eastAsia="en-GB"/>
                <w14:ligatures w14:val="none"/>
              </w:rPr>
              <w:t>39984</w:t>
            </w:r>
          </w:p>
        </w:tc>
        <w:tc>
          <w:tcPr>
            <w:tcW w:w="960" w:type="dxa"/>
            <w:tcBorders>
              <w:top w:val="nil"/>
              <w:left w:val="nil"/>
              <w:bottom w:val="single" w:sz="4" w:space="0" w:color="auto"/>
              <w:right w:val="single" w:sz="4" w:space="0" w:color="auto"/>
            </w:tcBorders>
            <w:shd w:val="clear" w:color="000000" w:fill="FF9933"/>
            <w:noWrap/>
            <w:vAlign w:val="bottom"/>
            <w:hideMark/>
          </w:tcPr>
          <w:p w14:paraId="62C67E16" w14:textId="77777777" w:rsidR="00DF6CBB" w:rsidRPr="00FE6A8D" w:rsidRDefault="00DF6CBB">
            <w:pPr>
              <w:spacing w:after="0" w:line="240" w:lineRule="auto"/>
              <w:jc w:val="center"/>
              <w:rPr>
                <w:rFonts w:ascii="Aptos Narrow" w:eastAsia="Times New Roman" w:hAnsi="Aptos Narrow" w:cs="Times New Roman"/>
                <w:color w:val="000000"/>
                <w:kern w:val="0"/>
                <w:lang w:eastAsia="en-GB"/>
                <w14:ligatures w14:val="none"/>
              </w:rPr>
            </w:pPr>
            <w:r w:rsidRPr="00FE6A8D">
              <w:rPr>
                <w:rFonts w:ascii="Aptos Narrow" w:eastAsia="Times New Roman" w:hAnsi="Aptos Narrow" w:cs="Times New Roman"/>
                <w:color w:val="000000"/>
                <w:kern w:val="0"/>
                <w:lang w:eastAsia="en-GB"/>
                <w14:ligatures w14:val="none"/>
              </w:rPr>
              <w:t>INV</w:t>
            </w:r>
          </w:p>
        </w:tc>
        <w:tc>
          <w:tcPr>
            <w:tcW w:w="1346" w:type="dxa"/>
            <w:tcBorders>
              <w:top w:val="nil"/>
              <w:left w:val="nil"/>
              <w:bottom w:val="single" w:sz="4" w:space="0" w:color="auto"/>
              <w:right w:val="single" w:sz="4" w:space="0" w:color="auto"/>
            </w:tcBorders>
            <w:shd w:val="clear" w:color="000000" w:fill="FF9933"/>
            <w:noWrap/>
            <w:vAlign w:val="bottom"/>
            <w:hideMark/>
          </w:tcPr>
          <w:p w14:paraId="73E009CD" w14:textId="77777777" w:rsidR="00DF6CBB" w:rsidRPr="00FE6A8D" w:rsidRDefault="00DF6CBB">
            <w:pPr>
              <w:spacing w:after="0" w:line="240" w:lineRule="auto"/>
              <w:jc w:val="center"/>
              <w:rPr>
                <w:rFonts w:ascii="Aptos Narrow" w:eastAsia="Times New Roman" w:hAnsi="Aptos Narrow" w:cs="Times New Roman"/>
                <w:color w:val="000000"/>
                <w:kern w:val="0"/>
                <w:lang w:eastAsia="en-GB"/>
                <w14:ligatures w14:val="none"/>
              </w:rPr>
            </w:pPr>
            <w:r w:rsidRPr="00FE6A8D">
              <w:rPr>
                <w:rFonts w:ascii="Aptos Narrow" w:eastAsia="Times New Roman" w:hAnsi="Aptos Narrow" w:cs="Times New Roman"/>
                <w:color w:val="000000"/>
                <w:kern w:val="0"/>
                <w:lang w:eastAsia="en-GB"/>
                <w14:ligatures w14:val="none"/>
              </w:rPr>
              <w:t>490</w:t>
            </w:r>
          </w:p>
        </w:tc>
        <w:tc>
          <w:tcPr>
            <w:tcW w:w="1280" w:type="dxa"/>
            <w:tcBorders>
              <w:top w:val="nil"/>
              <w:left w:val="nil"/>
              <w:bottom w:val="single" w:sz="4" w:space="0" w:color="auto"/>
              <w:right w:val="single" w:sz="4" w:space="0" w:color="auto"/>
            </w:tcBorders>
            <w:shd w:val="clear" w:color="000000" w:fill="FF9933"/>
            <w:noWrap/>
            <w:vAlign w:val="bottom"/>
            <w:hideMark/>
          </w:tcPr>
          <w:p w14:paraId="74E4E851" w14:textId="77777777" w:rsidR="00DF6CBB" w:rsidRPr="00FE6A8D" w:rsidRDefault="00DF6CBB">
            <w:pPr>
              <w:spacing w:after="0" w:line="240" w:lineRule="auto"/>
              <w:jc w:val="center"/>
              <w:rPr>
                <w:rFonts w:ascii="Aptos Narrow" w:eastAsia="Times New Roman" w:hAnsi="Aptos Narrow" w:cs="Times New Roman"/>
                <w:color w:val="000000"/>
                <w:kern w:val="0"/>
                <w:lang w:eastAsia="en-GB"/>
                <w14:ligatures w14:val="none"/>
              </w:rPr>
            </w:pPr>
            <w:r w:rsidRPr="00FE6A8D">
              <w:rPr>
                <w:rFonts w:ascii="Aptos Narrow" w:eastAsia="Times New Roman" w:hAnsi="Aptos Narrow" w:cs="Times New Roman"/>
                <w:color w:val="000000"/>
                <w:kern w:val="0"/>
                <w:lang w:eastAsia="en-GB"/>
                <w14:ligatures w14:val="none"/>
              </w:rPr>
              <w:t>1600/613</w:t>
            </w:r>
          </w:p>
        </w:tc>
        <w:tc>
          <w:tcPr>
            <w:tcW w:w="1260" w:type="dxa"/>
            <w:tcBorders>
              <w:top w:val="nil"/>
              <w:left w:val="nil"/>
              <w:bottom w:val="single" w:sz="4" w:space="0" w:color="auto"/>
              <w:right w:val="single" w:sz="4" w:space="0" w:color="auto"/>
            </w:tcBorders>
            <w:shd w:val="clear" w:color="000000" w:fill="FF9933"/>
            <w:noWrap/>
            <w:vAlign w:val="bottom"/>
            <w:hideMark/>
          </w:tcPr>
          <w:p w14:paraId="0CB16C88" w14:textId="77777777" w:rsidR="00DF6CBB" w:rsidRPr="00FE6A8D" w:rsidRDefault="00DF6CBB">
            <w:pPr>
              <w:spacing w:after="0" w:line="240" w:lineRule="auto"/>
              <w:jc w:val="center"/>
              <w:rPr>
                <w:rFonts w:ascii="Aptos Narrow" w:eastAsia="Times New Roman" w:hAnsi="Aptos Narrow" w:cs="Times New Roman"/>
                <w:color w:val="000000"/>
                <w:kern w:val="0"/>
                <w:lang w:eastAsia="en-GB"/>
                <w14:ligatures w14:val="none"/>
              </w:rPr>
            </w:pPr>
            <w:r w:rsidRPr="00FE6A8D">
              <w:rPr>
                <w:rFonts w:ascii="Aptos Narrow" w:eastAsia="Times New Roman" w:hAnsi="Aptos Narrow" w:cs="Times New Roman"/>
                <w:color w:val="000000"/>
                <w:kern w:val="0"/>
                <w:lang w:eastAsia="en-GB"/>
                <w14:ligatures w14:val="none"/>
              </w:rPr>
              <w:t>588</w:t>
            </w:r>
          </w:p>
        </w:tc>
        <w:tc>
          <w:tcPr>
            <w:tcW w:w="8640" w:type="dxa"/>
            <w:tcBorders>
              <w:top w:val="single" w:sz="4" w:space="0" w:color="auto"/>
              <w:left w:val="nil"/>
              <w:bottom w:val="single" w:sz="4" w:space="0" w:color="auto"/>
              <w:right w:val="single" w:sz="4" w:space="0" w:color="000000"/>
            </w:tcBorders>
            <w:shd w:val="clear" w:color="000000" w:fill="FF9933"/>
            <w:noWrap/>
            <w:vAlign w:val="bottom"/>
            <w:hideMark/>
          </w:tcPr>
          <w:p w14:paraId="0D9D4FB0" w14:textId="77777777" w:rsidR="00DF6CBB" w:rsidRPr="00FE6A8D" w:rsidRDefault="00DF6CBB">
            <w:pPr>
              <w:spacing w:after="0" w:line="240" w:lineRule="auto"/>
              <w:jc w:val="center"/>
              <w:rPr>
                <w:rFonts w:ascii="Aptos Narrow" w:eastAsia="Times New Roman" w:hAnsi="Aptos Narrow" w:cs="Times New Roman"/>
                <w:color w:val="000000"/>
                <w:kern w:val="0"/>
                <w:lang w:eastAsia="en-GB"/>
                <w14:ligatures w14:val="none"/>
              </w:rPr>
            </w:pPr>
            <w:r w:rsidRPr="00FE6A8D">
              <w:rPr>
                <w:rFonts w:ascii="Aptos Narrow" w:eastAsia="Times New Roman" w:hAnsi="Aptos Narrow" w:cs="Times New Roman"/>
                <w:color w:val="000000"/>
                <w:kern w:val="0"/>
                <w:lang w:eastAsia="en-GB"/>
                <w14:ligatures w14:val="none"/>
              </w:rPr>
              <w:t>49 NO 300 X 150 WELDING COUPONS WITH WELD PREP</w:t>
            </w:r>
          </w:p>
        </w:tc>
        <w:tc>
          <w:tcPr>
            <w:tcW w:w="1260" w:type="dxa"/>
            <w:tcBorders>
              <w:top w:val="nil"/>
              <w:left w:val="nil"/>
              <w:bottom w:val="single" w:sz="4" w:space="0" w:color="auto"/>
              <w:right w:val="single" w:sz="4" w:space="0" w:color="auto"/>
            </w:tcBorders>
            <w:shd w:val="clear" w:color="000000" w:fill="FF9933"/>
            <w:noWrap/>
            <w:vAlign w:val="bottom"/>
            <w:hideMark/>
          </w:tcPr>
          <w:p w14:paraId="6706C1D7" w14:textId="77777777" w:rsidR="00DF6CBB" w:rsidRPr="00FE6A8D" w:rsidRDefault="00DF6CBB">
            <w:pPr>
              <w:spacing w:after="0" w:line="240" w:lineRule="auto"/>
              <w:jc w:val="center"/>
              <w:rPr>
                <w:rFonts w:ascii="Aptos Narrow" w:eastAsia="Times New Roman" w:hAnsi="Aptos Narrow" w:cs="Times New Roman"/>
                <w:color w:val="000000"/>
                <w:kern w:val="0"/>
                <w:lang w:eastAsia="en-GB"/>
                <w14:ligatures w14:val="none"/>
              </w:rPr>
            </w:pPr>
            <w:r w:rsidRPr="00FE6A8D">
              <w:rPr>
                <w:rFonts w:ascii="Aptos Narrow" w:eastAsia="Times New Roman" w:hAnsi="Aptos Narrow" w:cs="Times New Roman"/>
                <w:color w:val="000000"/>
                <w:kern w:val="0"/>
                <w:lang w:eastAsia="en-GB"/>
                <w14:ligatures w14:val="none"/>
              </w:rPr>
              <w:t>11/02/2026</w:t>
            </w:r>
          </w:p>
        </w:tc>
      </w:tr>
      <w:tr w:rsidR="00DF6CBB" w:rsidRPr="00FE6A8D" w14:paraId="66ED4D4D" w14:textId="77777777">
        <w:trPr>
          <w:trHeight w:val="288"/>
        </w:trPr>
        <w:tc>
          <w:tcPr>
            <w:tcW w:w="1152" w:type="dxa"/>
            <w:tcBorders>
              <w:top w:val="nil"/>
              <w:left w:val="single" w:sz="4" w:space="0" w:color="auto"/>
              <w:bottom w:val="single" w:sz="4" w:space="0" w:color="auto"/>
              <w:right w:val="single" w:sz="4" w:space="0" w:color="auto"/>
            </w:tcBorders>
            <w:shd w:val="clear" w:color="000000" w:fill="FF9933"/>
            <w:noWrap/>
            <w:vAlign w:val="bottom"/>
            <w:hideMark/>
          </w:tcPr>
          <w:p w14:paraId="0EF15CC6" w14:textId="77777777" w:rsidR="00DF6CBB" w:rsidRPr="00FE6A8D" w:rsidRDefault="00DF6CBB">
            <w:pPr>
              <w:spacing w:after="0" w:line="240" w:lineRule="auto"/>
              <w:jc w:val="center"/>
              <w:rPr>
                <w:rFonts w:ascii="Aptos Narrow" w:eastAsia="Times New Roman" w:hAnsi="Aptos Narrow" w:cs="Times New Roman"/>
                <w:color w:val="000000"/>
                <w:kern w:val="0"/>
                <w:lang w:eastAsia="en-GB"/>
                <w14:ligatures w14:val="none"/>
              </w:rPr>
            </w:pPr>
            <w:r w:rsidRPr="00FE6A8D">
              <w:rPr>
                <w:rFonts w:ascii="Aptos Narrow" w:eastAsia="Times New Roman" w:hAnsi="Aptos Narrow" w:cs="Times New Roman"/>
                <w:color w:val="000000"/>
                <w:kern w:val="0"/>
                <w:lang w:eastAsia="en-GB"/>
                <w14:ligatures w14:val="none"/>
              </w:rPr>
              <w:t>40061</w:t>
            </w:r>
          </w:p>
        </w:tc>
        <w:tc>
          <w:tcPr>
            <w:tcW w:w="960" w:type="dxa"/>
            <w:tcBorders>
              <w:top w:val="nil"/>
              <w:left w:val="nil"/>
              <w:bottom w:val="single" w:sz="4" w:space="0" w:color="auto"/>
              <w:right w:val="single" w:sz="4" w:space="0" w:color="auto"/>
            </w:tcBorders>
            <w:shd w:val="clear" w:color="000000" w:fill="FF9933"/>
            <w:noWrap/>
            <w:vAlign w:val="bottom"/>
            <w:hideMark/>
          </w:tcPr>
          <w:p w14:paraId="5C80CF4D" w14:textId="77777777" w:rsidR="00DF6CBB" w:rsidRPr="00FE6A8D" w:rsidRDefault="00DF6CBB">
            <w:pPr>
              <w:spacing w:after="0" w:line="240" w:lineRule="auto"/>
              <w:jc w:val="center"/>
              <w:rPr>
                <w:rFonts w:ascii="Aptos Narrow" w:eastAsia="Times New Roman" w:hAnsi="Aptos Narrow" w:cs="Times New Roman"/>
                <w:color w:val="000000"/>
                <w:kern w:val="0"/>
                <w:lang w:eastAsia="en-GB"/>
                <w14:ligatures w14:val="none"/>
              </w:rPr>
            </w:pPr>
            <w:r w:rsidRPr="00FE6A8D">
              <w:rPr>
                <w:rFonts w:ascii="Aptos Narrow" w:eastAsia="Times New Roman" w:hAnsi="Aptos Narrow" w:cs="Times New Roman"/>
                <w:color w:val="000000"/>
                <w:kern w:val="0"/>
                <w:lang w:eastAsia="en-GB"/>
                <w14:ligatures w14:val="none"/>
              </w:rPr>
              <w:t>INV</w:t>
            </w:r>
          </w:p>
        </w:tc>
        <w:tc>
          <w:tcPr>
            <w:tcW w:w="1346" w:type="dxa"/>
            <w:tcBorders>
              <w:top w:val="nil"/>
              <w:left w:val="nil"/>
              <w:bottom w:val="single" w:sz="4" w:space="0" w:color="auto"/>
              <w:right w:val="single" w:sz="4" w:space="0" w:color="auto"/>
            </w:tcBorders>
            <w:shd w:val="clear" w:color="000000" w:fill="FF9933"/>
            <w:noWrap/>
            <w:vAlign w:val="bottom"/>
            <w:hideMark/>
          </w:tcPr>
          <w:p w14:paraId="549D9FBA" w14:textId="77777777" w:rsidR="00DF6CBB" w:rsidRPr="00FE6A8D" w:rsidRDefault="00DF6CBB">
            <w:pPr>
              <w:spacing w:after="0" w:line="240" w:lineRule="auto"/>
              <w:jc w:val="center"/>
              <w:rPr>
                <w:rFonts w:ascii="Aptos Narrow" w:eastAsia="Times New Roman" w:hAnsi="Aptos Narrow" w:cs="Times New Roman"/>
                <w:color w:val="000000"/>
                <w:kern w:val="0"/>
                <w:lang w:eastAsia="en-GB"/>
                <w14:ligatures w14:val="none"/>
              </w:rPr>
            </w:pPr>
            <w:r w:rsidRPr="00FE6A8D">
              <w:rPr>
                <w:rFonts w:ascii="Aptos Narrow" w:eastAsia="Times New Roman" w:hAnsi="Aptos Narrow" w:cs="Times New Roman"/>
                <w:color w:val="000000"/>
                <w:kern w:val="0"/>
                <w:lang w:eastAsia="en-GB"/>
                <w14:ligatures w14:val="none"/>
              </w:rPr>
              <w:t>2123</w:t>
            </w:r>
          </w:p>
        </w:tc>
        <w:tc>
          <w:tcPr>
            <w:tcW w:w="1280" w:type="dxa"/>
            <w:tcBorders>
              <w:top w:val="nil"/>
              <w:left w:val="nil"/>
              <w:bottom w:val="single" w:sz="4" w:space="0" w:color="auto"/>
              <w:right w:val="single" w:sz="4" w:space="0" w:color="auto"/>
            </w:tcBorders>
            <w:shd w:val="clear" w:color="000000" w:fill="FF9933"/>
            <w:noWrap/>
            <w:vAlign w:val="bottom"/>
            <w:hideMark/>
          </w:tcPr>
          <w:p w14:paraId="3E058BD8" w14:textId="77777777" w:rsidR="00DF6CBB" w:rsidRPr="00FE6A8D" w:rsidRDefault="00DF6CBB">
            <w:pPr>
              <w:spacing w:after="0" w:line="240" w:lineRule="auto"/>
              <w:jc w:val="center"/>
              <w:rPr>
                <w:rFonts w:ascii="Aptos Narrow" w:eastAsia="Times New Roman" w:hAnsi="Aptos Narrow" w:cs="Times New Roman"/>
                <w:color w:val="000000"/>
                <w:kern w:val="0"/>
                <w:lang w:eastAsia="en-GB"/>
                <w14:ligatures w14:val="none"/>
              </w:rPr>
            </w:pPr>
            <w:r w:rsidRPr="00FE6A8D">
              <w:rPr>
                <w:rFonts w:ascii="Aptos Narrow" w:eastAsia="Times New Roman" w:hAnsi="Aptos Narrow" w:cs="Times New Roman"/>
                <w:color w:val="000000"/>
                <w:kern w:val="0"/>
                <w:lang w:eastAsia="en-GB"/>
                <w14:ligatures w14:val="none"/>
              </w:rPr>
              <w:t>1600 / 653</w:t>
            </w:r>
          </w:p>
        </w:tc>
        <w:tc>
          <w:tcPr>
            <w:tcW w:w="1260" w:type="dxa"/>
            <w:tcBorders>
              <w:top w:val="nil"/>
              <w:left w:val="nil"/>
              <w:bottom w:val="single" w:sz="4" w:space="0" w:color="auto"/>
              <w:right w:val="single" w:sz="4" w:space="0" w:color="auto"/>
            </w:tcBorders>
            <w:shd w:val="clear" w:color="000000" w:fill="FF9933"/>
            <w:noWrap/>
            <w:vAlign w:val="bottom"/>
            <w:hideMark/>
          </w:tcPr>
          <w:p w14:paraId="75D2BF2C" w14:textId="77777777" w:rsidR="00DF6CBB" w:rsidRPr="00FE6A8D" w:rsidRDefault="00DF6CBB">
            <w:pPr>
              <w:spacing w:after="0" w:line="240" w:lineRule="auto"/>
              <w:jc w:val="center"/>
              <w:rPr>
                <w:rFonts w:ascii="Aptos Narrow" w:eastAsia="Times New Roman" w:hAnsi="Aptos Narrow" w:cs="Times New Roman"/>
                <w:color w:val="000000"/>
                <w:kern w:val="0"/>
                <w:lang w:eastAsia="en-GB"/>
                <w14:ligatures w14:val="none"/>
              </w:rPr>
            </w:pPr>
            <w:r w:rsidRPr="00FE6A8D">
              <w:rPr>
                <w:rFonts w:ascii="Aptos Narrow" w:eastAsia="Times New Roman" w:hAnsi="Aptos Narrow" w:cs="Times New Roman"/>
                <w:color w:val="000000"/>
                <w:kern w:val="0"/>
                <w:lang w:eastAsia="en-GB"/>
                <w14:ligatures w14:val="none"/>
              </w:rPr>
              <w:t>2547</w:t>
            </w:r>
          </w:p>
        </w:tc>
        <w:tc>
          <w:tcPr>
            <w:tcW w:w="8640" w:type="dxa"/>
            <w:tcBorders>
              <w:top w:val="single" w:sz="4" w:space="0" w:color="auto"/>
              <w:left w:val="nil"/>
              <w:bottom w:val="single" w:sz="4" w:space="0" w:color="auto"/>
              <w:right w:val="single" w:sz="4" w:space="0" w:color="000000"/>
            </w:tcBorders>
            <w:shd w:val="clear" w:color="000000" w:fill="FF9933"/>
            <w:noWrap/>
            <w:vAlign w:val="bottom"/>
            <w:hideMark/>
          </w:tcPr>
          <w:p w14:paraId="30FCF5CB" w14:textId="77777777" w:rsidR="00DF6CBB" w:rsidRPr="00FE6A8D" w:rsidRDefault="00DF6CBB">
            <w:pPr>
              <w:spacing w:after="0" w:line="240" w:lineRule="auto"/>
              <w:jc w:val="center"/>
              <w:rPr>
                <w:rFonts w:ascii="Aptos Narrow" w:eastAsia="Times New Roman" w:hAnsi="Aptos Narrow" w:cs="Times New Roman"/>
                <w:color w:val="000000"/>
                <w:kern w:val="0"/>
                <w:lang w:eastAsia="en-GB"/>
                <w14:ligatures w14:val="none"/>
              </w:rPr>
            </w:pPr>
            <w:r w:rsidRPr="00FE6A8D">
              <w:rPr>
                <w:rFonts w:ascii="Aptos Narrow" w:eastAsia="Times New Roman" w:hAnsi="Aptos Narrow" w:cs="Times New Roman"/>
                <w:color w:val="000000"/>
                <w:kern w:val="0"/>
                <w:lang w:eastAsia="en-GB"/>
                <w14:ligatures w14:val="none"/>
              </w:rPr>
              <w:t>121NO 300X 150 WELD PREPPED COUPONS &amp; 110NO 2'' SCH WELD PREPPED PIPES</w:t>
            </w:r>
          </w:p>
        </w:tc>
        <w:tc>
          <w:tcPr>
            <w:tcW w:w="1260" w:type="dxa"/>
            <w:tcBorders>
              <w:top w:val="nil"/>
              <w:left w:val="nil"/>
              <w:bottom w:val="single" w:sz="4" w:space="0" w:color="auto"/>
              <w:right w:val="single" w:sz="4" w:space="0" w:color="auto"/>
            </w:tcBorders>
            <w:shd w:val="clear" w:color="000000" w:fill="FF9933"/>
            <w:noWrap/>
            <w:vAlign w:val="bottom"/>
            <w:hideMark/>
          </w:tcPr>
          <w:p w14:paraId="736E3B7E" w14:textId="77777777" w:rsidR="00DF6CBB" w:rsidRPr="00FE6A8D" w:rsidRDefault="00DF6CBB">
            <w:pPr>
              <w:spacing w:after="0" w:line="240" w:lineRule="auto"/>
              <w:jc w:val="center"/>
              <w:rPr>
                <w:rFonts w:ascii="Aptos Narrow" w:eastAsia="Times New Roman" w:hAnsi="Aptos Narrow" w:cs="Times New Roman"/>
                <w:color w:val="000000"/>
                <w:kern w:val="0"/>
                <w:lang w:eastAsia="en-GB"/>
                <w14:ligatures w14:val="none"/>
              </w:rPr>
            </w:pPr>
            <w:r w:rsidRPr="00FE6A8D">
              <w:rPr>
                <w:rFonts w:ascii="Aptos Narrow" w:eastAsia="Times New Roman" w:hAnsi="Aptos Narrow" w:cs="Times New Roman"/>
                <w:color w:val="000000"/>
                <w:kern w:val="0"/>
                <w:lang w:eastAsia="en-GB"/>
                <w14:ligatures w14:val="none"/>
              </w:rPr>
              <w:t>25/03/2026</w:t>
            </w:r>
          </w:p>
        </w:tc>
      </w:tr>
      <w:tr w:rsidR="00DF6CBB" w:rsidRPr="00FE6A8D" w14:paraId="2D25694C" w14:textId="77777777">
        <w:trPr>
          <w:trHeight w:val="288"/>
        </w:trPr>
        <w:tc>
          <w:tcPr>
            <w:tcW w:w="1152" w:type="dxa"/>
            <w:tcBorders>
              <w:top w:val="nil"/>
              <w:left w:val="single" w:sz="4" w:space="0" w:color="auto"/>
              <w:bottom w:val="single" w:sz="4" w:space="0" w:color="auto"/>
              <w:right w:val="single" w:sz="4" w:space="0" w:color="auto"/>
            </w:tcBorders>
            <w:shd w:val="clear" w:color="000000" w:fill="FF9933"/>
            <w:noWrap/>
            <w:vAlign w:val="bottom"/>
            <w:hideMark/>
          </w:tcPr>
          <w:p w14:paraId="38BB7EFB" w14:textId="77777777" w:rsidR="00DF6CBB" w:rsidRPr="00FE6A8D" w:rsidRDefault="00DF6CBB">
            <w:pPr>
              <w:spacing w:after="0" w:line="240" w:lineRule="auto"/>
              <w:jc w:val="center"/>
              <w:rPr>
                <w:rFonts w:ascii="Aptos Narrow" w:eastAsia="Times New Roman" w:hAnsi="Aptos Narrow" w:cs="Times New Roman"/>
                <w:color w:val="000000"/>
                <w:kern w:val="0"/>
                <w:lang w:eastAsia="en-GB"/>
                <w14:ligatures w14:val="none"/>
              </w:rPr>
            </w:pPr>
            <w:r w:rsidRPr="00FE6A8D">
              <w:rPr>
                <w:rFonts w:ascii="Aptos Narrow" w:eastAsia="Times New Roman" w:hAnsi="Aptos Narrow" w:cs="Times New Roman"/>
                <w:color w:val="000000"/>
                <w:kern w:val="0"/>
                <w:lang w:eastAsia="en-GB"/>
                <w14:ligatures w14:val="none"/>
              </w:rPr>
              <w:t>40273</w:t>
            </w:r>
          </w:p>
        </w:tc>
        <w:tc>
          <w:tcPr>
            <w:tcW w:w="960" w:type="dxa"/>
            <w:tcBorders>
              <w:top w:val="nil"/>
              <w:left w:val="nil"/>
              <w:bottom w:val="single" w:sz="4" w:space="0" w:color="auto"/>
              <w:right w:val="single" w:sz="4" w:space="0" w:color="auto"/>
            </w:tcBorders>
            <w:shd w:val="clear" w:color="000000" w:fill="FF9933"/>
            <w:noWrap/>
            <w:vAlign w:val="bottom"/>
            <w:hideMark/>
          </w:tcPr>
          <w:p w14:paraId="0C032E44" w14:textId="77777777" w:rsidR="00DF6CBB" w:rsidRPr="00FE6A8D" w:rsidRDefault="00DF6CBB">
            <w:pPr>
              <w:spacing w:after="0" w:line="240" w:lineRule="auto"/>
              <w:jc w:val="center"/>
              <w:rPr>
                <w:rFonts w:ascii="Aptos Narrow" w:eastAsia="Times New Roman" w:hAnsi="Aptos Narrow" w:cs="Times New Roman"/>
                <w:color w:val="000000"/>
                <w:kern w:val="0"/>
                <w:lang w:eastAsia="en-GB"/>
                <w14:ligatures w14:val="none"/>
              </w:rPr>
            </w:pPr>
            <w:r w:rsidRPr="00FE6A8D">
              <w:rPr>
                <w:rFonts w:ascii="Aptos Narrow" w:eastAsia="Times New Roman" w:hAnsi="Aptos Narrow" w:cs="Times New Roman"/>
                <w:color w:val="000000"/>
                <w:kern w:val="0"/>
                <w:lang w:eastAsia="en-GB"/>
                <w14:ligatures w14:val="none"/>
              </w:rPr>
              <w:t>INV</w:t>
            </w:r>
          </w:p>
        </w:tc>
        <w:tc>
          <w:tcPr>
            <w:tcW w:w="1346" w:type="dxa"/>
            <w:tcBorders>
              <w:top w:val="nil"/>
              <w:left w:val="nil"/>
              <w:bottom w:val="single" w:sz="4" w:space="0" w:color="auto"/>
              <w:right w:val="single" w:sz="4" w:space="0" w:color="auto"/>
            </w:tcBorders>
            <w:shd w:val="clear" w:color="000000" w:fill="FF9933"/>
            <w:noWrap/>
            <w:vAlign w:val="bottom"/>
            <w:hideMark/>
          </w:tcPr>
          <w:p w14:paraId="71129A53" w14:textId="77777777" w:rsidR="00DF6CBB" w:rsidRPr="00FE6A8D" w:rsidRDefault="00DF6CBB">
            <w:pPr>
              <w:spacing w:after="0" w:line="240" w:lineRule="auto"/>
              <w:jc w:val="center"/>
              <w:rPr>
                <w:rFonts w:ascii="Aptos Narrow" w:eastAsia="Times New Roman" w:hAnsi="Aptos Narrow" w:cs="Times New Roman"/>
                <w:color w:val="000000"/>
                <w:kern w:val="0"/>
                <w:lang w:eastAsia="en-GB"/>
                <w14:ligatures w14:val="none"/>
              </w:rPr>
            </w:pPr>
            <w:r w:rsidRPr="00FE6A8D">
              <w:rPr>
                <w:rFonts w:ascii="Aptos Narrow" w:eastAsia="Times New Roman" w:hAnsi="Aptos Narrow" w:cs="Times New Roman"/>
                <w:color w:val="000000"/>
                <w:kern w:val="0"/>
                <w:lang w:eastAsia="en-GB"/>
                <w14:ligatures w14:val="none"/>
              </w:rPr>
              <w:t>1112.2</w:t>
            </w:r>
          </w:p>
        </w:tc>
        <w:tc>
          <w:tcPr>
            <w:tcW w:w="1280" w:type="dxa"/>
            <w:tcBorders>
              <w:top w:val="nil"/>
              <w:left w:val="nil"/>
              <w:bottom w:val="single" w:sz="4" w:space="0" w:color="auto"/>
              <w:right w:val="single" w:sz="4" w:space="0" w:color="auto"/>
            </w:tcBorders>
            <w:shd w:val="clear" w:color="000000" w:fill="FF9933"/>
            <w:noWrap/>
            <w:vAlign w:val="bottom"/>
            <w:hideMark/>
          </w:tcPr>
          <w:p w14:paraId="71B7681F" w14:textId="77777777" w:rsidR="00DF6CBB" w:rsidRPr="00FE6A8D" w:rsidRDefault="00DF6CBB">
            <w:pPr>
              <w:spacing w:after="0" w:line="240" w:lineRule="auto"/>
              <w:jc w:val="center"/>
              <w:rPr>
                <w:rFonts w:ascii="Aptos Narrow" w:eastAsia="Times New Roman" w:hAnsi="Aptos Narrow" w:cs="Times New Roman"/>
                <w:color w:val="000000"/>
                <w:kern w:val="0"/>
                <w:lang w:eastAsia="en-GB"/>
                <w14:ligatures w14:val="none"/>
              </w:rPr>
            </w:pPr>
            <w:r w:rsidRPr="00FE6A8D">
              <w:rPr>
                <w:rFonts w:ascii="Aptos Narrow" w:eastAsia="Times New Roman" w:hAnsi="Aptos Narrow" w:cs="Times New Roman"/>
                <w:color w:val="000000"/>
                <w:kern w:val="0"/>
                <w:lang w:eastAsia="en-GB"/>
                <w14:ligatures w14:val="none"/>
              </w:rPr>
              <w:t>1600/516</w:t>
            </w:r>
          </w:p>
        </w:tc>
        <w:tc>
          <w:tcPr>
            <w:tcW w:w="1260" w:type="dxa"/>
            <w:tcBorders>
              <w:top w:val="nil"/>
              <w:left w:val="nil"/>
              <w:bottom w:val="single" w:sz="4" w:space="0" w:color="auto"/>
              <w:right w:val="single" w:sz="4" w:space="0" w:color="auto"/>
            </w:tcBorders>
            <w:shd w:val="clear" w:color="000000" w:fill="FF9933"/>
            <w:noWrap/>
            <w:vAlign w:val="bottom"/>
            <w:hideMark/>
          </w:tcPr>
          <w:p w14:paraId="242264C6" w14:textId="77777777" w:rsidR="00DF6CBB" w:rsidRPr="00FE6A8D" w:rsidRDefault="00DF6CBB">
            <w:pPr>
              <w:spacing w:after="0" w:line="240" w:lineRule="auto"/>
              <w:jc w:val="center"/>
              <w:rPr>
                <w:rFonts w:ascii="Aptos Narrow" w:eastAsia="Times New Roman" w:hAnsi="Aptos Narrow" w:cs="Times New Roman"/>
                <w:color w:val="000000"/>
                <w:kern w:val="0"/>
                <w:lang w:eastAsia="en-GB"/>
                <w14:ligatures w14:val="none"/>
              </w:rPr>
            </w:pPr>
            <w:r w:rsidRPr="00FE6A8D">
              <w:rPr>
                <w:rFonts w:ascii="Aptos Narrow" w:eastAsia="Times New Roman" w:hAnsi="Aptos Narrow" w:cs="Times New Roman"/>
                <w:color w:val="000000"/>
                <w:kern w:val="0"/>
                <w:lang w:eastAsia="en-GB"/>
                <w14:ligatures w14:val="none"/>
              </w:rPr>
              <w:t>1334.64</w:t>
            </w:r>
          </w:p>
        </w:tc>
        <w:tc>
          <w:tcPr>
            <w:tcW w:w="8640" w:type="dxa"/>
            <w:tcBorders>
              <w:top w:val="single" w:sz="4" w:space="0" w:color="auto"/>
              <w:left w:val="nil"/>
              <w:bottom w:val="single" w:sz="4" w:space="0" w:color="auto"/>
              <w:right w:val="single" w:sz="4" w:space="0" w:color="000000"/>
            </w:tcBorders>
            <w:shd w:val="clear" w:color="000000" w:fill="FF9933"/>
            <w:noWrap/>
            <w:vAlign w:val="bottom"/>
            <w:hideMark/>
          </w:tcPr>
          <w:p w14:paraId="5680CEFA" w14:textId="77777777" w:rsidR="00DF6CBB" w:rsidRPr="00FE6A8D" w:rsidRDefault="00DF6CBB">
            <w:pPr>
              <w:spacing w:after="0" w:line="240" w:lineRule="auto"/>
              <w:jc w:val="center"/>
              <w:rPr>
                <w:rFonts w:ascii="Aptos Narrow" w:eastAsia="Times New Roman" w:hAnsi="Aptos Narrow" w:cs="Times New Roman"/>
                <w:color w:val="000000"/>
                <w:kern w:val="0"/>
                <w:lang w:eastAsia="en-GB"/>
                <w14:ligatures w14:val="none"/>
              </w:rPr>
            </w:pPr>
            <w:r w:rsidRPr="00FE6A8D">
              <w:rPr>
                <w:rFonts w:ascii="Aptos Narrow" w:eastAsia="Times New Roman" w:hAnsi="Aptos Narrow" w:cs="Times New Roman"/>
                <w:color w:val="000000"/>
                <w:kern w:val="0"/>
                <w:lang w:eastAsia="en-GB"/>
                <w14:ligatures w14:val="none"/>
              </w:rPr>
              <w:t>134 NO 4'' WELD TEST COUPONS</w:t>
            </w:r>
          </w:p>
        </w:tc>
        <w:tc>
          <w:tcPr>
            <w:tcW w:w="1260" w:type="dxa"/>
            <w:tcBorders>
              <w:top w:val="nil"/>
              <w:left w:val="nil"/>
              <w:bottom w:val="single" w:sz="4" w:space="0" w:color="auto"/>
              <w:right w:val="single" w:sz="4" w:space="0" w:color="auto"/>
            </w:tcBorders>
            <w:shd w:val="clear" w:color="000000" w:fill="FF9933"/>
            <w:noWrap/>
            <w:vAlign w:val="bottom"/>
            <w:hideMark/>
          </w:tcPr>
          <w:p w14:paraId="26913EDD" w14:textId="77777777" w:rsidR="00DF6CBB" w:rsidRPr="00FE6A8D" w:rsidRDefault="00DF6CBB">
            <w:pPr>
              <w:spacing w:after="0" w:line="240" w:lineRule="auto"/>
              <w:jc w:val="center"/>
              <w:rPr>
                <w:rFonts w:ascii="Aptos Narrow" w:eastAsia="Times New Roman" w:hAnsi="Aptos Narrow" w:cs="Times New Roman"/>
                <w:color w:val="000000"/>
                <w:kern w:val="0"/>
                <w:lang w:eastAsia="en-GB"/>
                <w14:ligatures w14:val="none"/>
              </w:rPr>
            </w:pPr>
            <w:r w:rsidRPr="00FE6A8D">
              <w:rPr>
                <w:rFonts w:ascii="Aptos Narrow" w:eastAsia="Times New Roman" w:hAnsi="Aptos Narrow" w:cs="Times New Roman"/>
                <w:color w:val="000000"/>
                <w:kern w:val="0"/>
                <w:lang w:eastAsia="en-GB"/>
                <w14:ligatures w14:val="none"/>
              </w:rPr>
              <w:t>04/06/2026</w:t>
            </w:r>
          </w:p>
        </w:tc>
      </w:tr>
      <w:tr w:rsidR="00DF6CBB" w:rsidRPr="00FE6A8D" w14:paraId="468D195D" w14:textId="77777777">
        <w:trPr>
          <w:trHeight w:val="288"/>
        </w:trPr>
        <w:tc>
          <w:tcPr>
            <w:tcW w:w="1152" w:type="dxa"/>
            <w:tcBorders>
              <w:top w:val="nil"/>
              <w:left w:val="single" w:sz="4" w:space="0" w:color="auto"/>
              <w:bottom w:val="single" w:sz="4" w:space="0" w:color="auto"/>
              <w:right w:val="single" w:sz="4" w:space="0" w:color="auto"/>
            </w:tcBorders>
            <w:shd w:val="clear" w:color="000000" w:fill="FF9933"/>
            <w:noWrap/>
            <w:vAlign w:val="bottom"/>
            <w:hideMark/>
          </w:tcPr>
          <w:p w14:paraId="0F454741" w14:textId="77777777" w:rsidR="00DF6CBB" w:rsidRPr="00FE6A8D" w:rsidRDefault="00DF6CBB">
            <w:pPr>
              <w:spacing w:after="0" w:line="240" w:lineRule="auto"/>
              <w:jc w:val="center"/>
              <w:rPr>
                <w:rFonts w:ascii="Aptos Narrow" w:eastAsia="Times New Roman" w:hAnsi="Aptos Narrow" w:cs="Times New Roman"/>
                <w:color w:val="000000"/>
                <w:kern w:val="0"/>
                <w:lang w:eastAsia="en-GB"/>
                <w14:ligatures w14:val="none"/>
              </w:rPr>
            </w:pPr>
            <w:r w:rsidRPr="00FE6A8D">
              <w:rPr>
                <w:rFonts w:ascii="Aptos Narrow" w:eastAsia="Times New Roman" w:hAnsi="Aptos Narrow" w:cs="Times New Roman"/>
                <w:color w:val="000000"/>
                <w:kern w:val="0"/>
                <w:lang w:eastAsia="en-GB"/>
                <w14:ligatures w14:val="none"/>
              </w:rPr>
              <w:t> </w:t>
            </w:r>
          </w:p>
        </w:tc>
        <w:tc>
          <w:tcPr>
            <w:tcW w:w="960" w:type="dxa"/>
            <w:tcBorders>
              <w:top w:val="nil"/>
              <w:left w:val="nil"/>
              <w:bottom w:val="single" w:sz="4" w:space="0" w:color="auto"/>
              <w:right w:val="single" w:sz="4" w:space="0" w:color="auto"/>
            </w:tcBorders>
            <w:shd w:val="clear" w:color="000000" w:fill="FF9933"/>
            <w:noWrap/>
            <w:vAlign w:val="bottom"/>
            <w:hideMark/>
          </w:tcPr>
          <w:p w14:paraId="6FCB3664" w14:textId="77777777" w:rsidR="00DF6CBB" w:rsidRPr="00FE6A8D" w:rsidRDefault="00DF6CBB">
            <w:pPr>
              <w:spacing w:after="0" w:line="240" w:lineRule="auto"/>
              <w:jc w:val="center"/>
              <w:rPr>
                <w:rFonts w:ascii="Aptos Narrow" w:eastAsia="Times New Roman" w:hAnsi="Aptos Narrow" w:cs="Times New Roman"/>
                <w:color w:val="000000"/>
                <w:kern w:val="0"/>
                <w:lang w:eastAsia="en-GB"/>
                <w14:ligatures w14:val="none"/>
              </w:rPr>
            </w:pPr>
            <w:r w:rsidRPr="00FE6A8D">
              <w:rPr>
                <w:rFonts w:ascii="Aptos Narrow" w:eastAsia="Times New Roman" w:hAnsi="Aptos Narrow" w:cs="Times New Roman"/>
                <w:color w:val="000000"/>
                <w:kern w:val="0"/>
                <w:lang w:eastAsia="en-GB"/>
                <w14:ligatures w14:val="none"/>
              </w:rPr>
              <w:t xml:space="preserve">TOTAL </w:t>
            </w:r>
          </w:p>
        </w:tc>
        <w:tc>
          <w:tcPr>
            <w:tcW w:w="1346" w:type="dxa"/>
            <w:tcBorders>
              <w:top w:val="nil"/>
              <w:left w:val="nil"/>
              <w:bottom w:val="single" w:sz="4" w:space="0" w:color="auto"/>
              <w:right w:val="single" w:sz="4" w:space="0" w:color="auto"/>
            </w:tcBorders>
            <w:shd w:val="clear" w:color="000000" w:fill="FF9933"/>
            <w:noWrap/>
            <w:vAlign w:val="bottom"/>
            <w:hideMark/>
          </w:tcPr>
          <w:p w14:paraId="61F299DB" w14:textId="77777777" w:rsidR="00DF6CBB" w:rsidRPr="00FE6A8D" w:rsidRDefault="00DF6CBB">
            <w:pPr>
              <w:spacing w:after="0" w:line="240" w:lineRule="auto"/>
              <w:jc w:val="center"/>
              <w:rPr>
                <w:rFonts w:ascii="Aptos Narrow" w:eastAsia="Times New Roman" w:hAnsi="Aptos Narrow" w:cs="Times New Roman"/>
                <w:color w:val="000000"/>
                <w:kern w:val="0"/>
                <w:lang w:eastAsia="en-GB"/>
                <w14:ligatures w14:val="none"/>
              </w:rPr>
            </w:pPr>
            <w:r w:rsidRPr="00FE6A8D">
              <w:rPr>
                <w:rFonts w:ascii="Aptos Narrow" w:eastAsia="Times New Roman" w:hAnsi="Aptos Narrow" w:cs="Times New Roman"/>
                <w:color w:val="000000"/>
                <w:kern w:val="0"/>
                <w:lang w:eastAsia="en-GB"/>
                <w14:ligatures w14:val="none"/>
              </w:rPr>
              <w:t>16567</w:t>
            </w:r>
          </w:p>
        </w:tc>
        <w:tc>
          <w:tcPr>
            <w:tcW w:w="1280" w:type="dxa"/>
            <w:tcBorders>
              <w:top w:val="nil"/>
              <w:left w:val="nil"/>
              <w:bottom w:val="single" w:sz="4" w:space="0" w:color="auto"/>
              <w:right w:val="single" w:sz="4" w:space="0" w:color="auto"/>
            </w:tcBorders>
            <w:shd w:val="clear" w:color="000000" w:fill="FF9933"/>
            <w:noWrap/>
            <w:vAlign w:val="bottom"/>
            <w:hideMark/>
          </w:tcPr>
          <w:p w14:paraId="33054665" w14:textId="77777777" w:rsidR="00DF6CBB" w:rsidRPr="00FE6A8D" w:rsidRDefault="00DF6CBB">
            <w:pPr>
              <w:spacing w:after="0" w:line="240" w:lineRule="auto"/>
              <w:jc w:val="center"/>
              <w:rPr>
                <w:rFonts w:ascii="Aptos Narrow" w:eastAsia="Times New Roman" w:hAnsi="Aptos Narrow" w:cs="Times New Roman"/>
                <w:color w:val="000000"/>
                <w:kern w:val="0"/>
                <w:lang w:eastAsia="en-GB"/>
                <w14:ligatures w14:val="none"/>
              </w:rPr>
            </w:pPr>
            <w:r w:rsidRPr="00FE6A8D">
              <w:rPr>
                <w:rFonts w:ascii="Aptos Narrow" w:eastAsia="Times New Roman" w:hAnsi="Aptos Narrow" w:cs="Times New Roman"/>
                <w:color w:val="000000"/>
                <w:kern w:val="0"/>
                <w:lang w:eastAsia="en-GB"/>
                <w14:ligatures w14:val="none"/>
              </w:rPr>
              <w:t xml:space="preserve">TOTAL </w:t>
            </w:r>
          </w:p>
        </w:tc>
        <w:tc>
          <w:tcPr>
            <w:tcW w:w="1260" w:type="dxa"/>
            <w:tcBorders>
              <w:top w:val="nil"/>
              <w:left w:val="nil"/>
              <w:bottom w:val="single" w:sz="4" w:space="0" w:color="auto"/>
              <w:right w:val="single" w:sz="4" w:space="0" w:color="auto"/>
            </w:tcBorders>
            <w:shd w:val="clear" w:color="000000" w:fill="FF9933"/>
            <w:noWrap/>
            <w:vAlign w:val="bottom"/>
            <w:hideMark/>
          </w:tcPr>
          <w:p w14:paraId="6C6A5061" w14:textId="77777777" w:rsidR="00DF6CBB" w:rsidRPr="00FE6A8D" w:rsidRDefault="00DF6CBB">
            <w:pPr>
              <w:spacing w:after="0" w:line="240" w:lineRule="auto"/>
              <w:jc w:val="center"/>
              <w:rPr>
                <w:rFonts w:ascii="Aptos Narrow" w:eastAsia="Times New Roman" w:hAnsi="Aptos Narrow" w:cs="Times New Roman"/>
                <w:color w:val="000000"/>
                <w:kern w:val="0"/>
                <w:lang w:eastAsia="en-GB"/>
                <w14:ligatures w14:val="none"/>
              </w:rPr>
            </w:pPr>
            <w:r w:rsidRPr="00FE6A8D">
              <w:rPr>
                <w:rFonts w:ascii="Aptos Narrow" w:eastAsia="Times New Roman" w:hAnsi="Aptos Narrow" w:cs="Times New Roman"/>
                <w:color w:val="000000"/>
                <w:kern w:val="0"/>
                <w:lang w:eastAsia="en-GB"/>
                <w14:ligatures w14:val="none"/>
              </w:rPr>
              <w:t>19879.8</w:t>
            </w:r>
          </w:p>
        </w:tc>
        <w:tc>
          <w:tcPr>
            <w:tcW w:w="8640" w:type="dxa"/>
            <w:tcBorders>
              <w:top w:val="single" w:sz="4" w:space="0" w:color="auto"/>
              <w:left w:val="nil"/>
              <w:bottom w:val="single" w:sz="4" w:space="0" w:color="auto"/>
              <w:right w:val="single" w:sz="4" w:space="0" w:color="000000"/>
            </w:tcBorders>
            <w:shd w:val="clear" w:color="000000" w:fill="FF9933"/>
            <w:noWrap/>
            <w:vAlign w:val="bottom"/>
            <w:hideMark/>
          </w:tcPr>
          <w:p w14:paraId="459A8236" w14:textId="77777777" w:rsidR="00DF6CBB" w:rsidRPr="00FE6A8D" w:rsidRDefault="00DF6CBB">
            <w:pPr>
              <w:spacing w:after="0" w:line="240" w:lineRule="auto"/>
              <w:jc w:val="center"/>
              <w:rPr>
                <w:rFonts w:ascii="Aptos Narrow" w:eastAsia="Times New Roman" w:hAnsi="Aptos Narrow" w:cs="Times New Roman"/>
                <w:color w:val="000000"/>
                <w:kern w:val="0"/>
                <w:lang w:eastAsia="en-GB"/>
                <w14:ligatures w14:val="none"/>
              </w:rPr>
            </w:pPr>
            <w:r w:rsidRPr="00FE6A8D">
              <w:rPr>
                <w:rFonts w:ascii="Aptos Narrow" w:eastAsia="Times New Roman" w:hAnsi="Aptos Narrow" w:cs="Times New Roman"/>
                <w:color w:val="000000"/>
                <w:kern w:val="0"/>
                <w:lang w:eastAsia="en-GB"/>
                <w14:ligatures w14:val="none"/>
              </w:rPr>
              <w:t> </w:t>
            </w:r>
          </w:p>
        </w:tc>
        <w:tc>
          <w:tcPr>
            <w:tcW w:w="1260" w:type="dxa"/>
            <w:tcBorders>
              <w:top w:val="nil"/>
              <w:left w:val="nil"/>
              <w:bottom w:val="single" w:sz="4" w:space="0" w:color="auto"/>
              <w:right w:val="single" w:sz="4" w:space="0" w:color="auto"/>
            </w:tcBorders>
            <w:shd w:val="clear" w:color="000000" w:fill="FF9933"/>
            <w:noWrap/>
            <w:vAlign w:val="bottom"/>
            <w:hideMark/>
          </w:tcPr>
          <w:p w14:paraId="53823DE3" w14:textId="77777777" w:rsidR="00DF6CBB" w:rsidRPr="00FE6A8D" w:rsidRDefault="00DF6CBB">
            <w:pPr>
              <w:spacing w:after="0" w:line="240" w:lineRule="auto"/>
              <w:jc w:val="center"/>
              <w:rPr>
                <w:rFonts w:ascii="Aptos Narrow" w:eastAsia="Times New Roman" w:hAnsi="Aptos Narrow" w:cs="Times New Roman"/>
                <w:color w:val="000000"/>
                <w:kern w:val="0"/>
                <w:lang w:eastAsia="en-GB"/>
                <w14:ligatures w14:val="none"/>
              </w:rPr>
            </w:pPr>
            <w:r w:rsidRPr="00FE6A8D">
              <w:rPr>
                <w:rFonts w:ascii="Aptos Narrow" w:eastAsia="Times New Roman" w:hAnsi="Aptos Narrow" w:cs="Times New Roman"/>
                <w:color w:val="000000"/>
                <w:kern w:val="0"/>
                <w:lang w:eastAsia="en-GB"/>
                <w14:ligatures w14:val="none"/>
              </w:rPr>
              <w:t> </w:t>
            </w:r>
          </w:p>
        </w:tc>
      </w:tr>
    </w:tbl>
    <w:p w14:paraId="77574950" w14:textId="77777777" w:rsidR="00DF6CBB" w:rsidRDefault="00DF6CBB" w:rsidP="36CD38E4">
      <w:pPr>
        <w:spacing w:line="360" w:lineRule="auto"/>
        <w:jc w:val="both"/>
      </w:pPr>
    </w:p>
    <w:p w14:paraId="426E7050" w14:textId="77777777" w:rsidR="007F334C" w:rsidRDefault="007F334C" w:rsidP="36CD38E4">
      <w:pPr>
        <w:spacing w:line="360" w:lineRule="auto"/>
        <w:jc w:val="both"/>
      </w:pPr>
    </w:p>
    <w:p w14:paraId="611F82A2" w14:textId="77777777" w:rsidR="007F334C" w:rsidRDefault="007F334C" w:rsidP="36CD38E4">
      <w:pPr>
        <w:spacing w:line="360" w:lineRule="auto"/>
        <w:jc w:val="both"/>
      </w:pPr>
    </w:p>
    <w:p w14:paraId="021FF02B" w14:textId="77777777" w:rsidR="007F334C" w:rsidRDefault="007F334C" w:rsidP="36CD38E4">
      <w:pPr>
        <w:spacing w:line="360" w:lineRule="auto"/>
        <w:jc w:val="both"/>
      </w:pPr>
    </w:p>
    <w:p w14:paraId="2DEE8E7E" w14:textId="77777777" w:rsidR="00E713BF" w:rsidRDefault="00E713BF" w:rsidP="36CD38E4">
      <w:pPr>
        <w:spacing w:line="360" w:lineRule="auto"/>
        <w:jc w:val="both"/>
      </w:pPr>
    </w:p>
    <w:p w14:paraId="4BEA0D35" w14:textId="77777777" w:rsidR="00E713BF" w:rsidRDefault="00E713BF" w:rsidP="36CD38E4">
      <w:pPr>
        <w:spacing w:line="360" w:lineRule="auto"/>
        <w:jc w:val="both"/>
      </w:pPr>
    </w:p>
    <w:p w14:paraId="2FBE5F61" w14:textId="77777777" w:rsidR="00E713BF" w:rsidRDefault="00E713BF" w:rsidP="36CD38E4">
      <w:pPr>
        <w:spacing w:line="360" w:lineRule="auto"/>
        <w:jc w:val="both"/>
      </w:pPr>
    </w:p>
    <w:p w14:paraId="2A3989CA" w14:textId="77777777" w:rsidR="00E713BF" w:rsidRDefault="00E713BF" w:rsidP="36CD38E4">
      <w:pPr>
        <w:spacing w:line="360" w:lineRule="auto"/>
        <w:jc w:val="both"/>
      </w:pPr>
    </w:p>
    <w:p w14:paraId="1EB77F25" w14:textId="77777777" w:rsidR="00E713BF" w:rsidRDefault="00E713BF" w:rsidP="36CD38E4">
      <w:pPr>
        <w:spacing w:line="360" w:lineRule="auto"/>
        <w:jc w:val="both"/>
      </w:pPr>
    </w:p>
    <w:p w14:paraId="7F4FF53A" w14:textId="40E8C28F" w:rsidR="00E713BF" w:rsidRPr="00A54070" w:rsidRDefault="00A54070" w:rsidP="00A54070">
      <w:pPr>
        <w:pStyle w:val="Heading1"/>
        <w:numPr>
          <w:ilvl w:val="0"/>
          <w:numId w:val="0"/>
        </w:numPr>
        <w:ind w:left="432" w:hanging="432"/>
        <w:rPr>
          <w:rFonts w:ascii="Arial" w:hAnsi="Arial" w:cs="Arial"/>
          <w:sz w:val="22"/>
          <w:szCs w:val="22"/>
        </w:rPr>
      </w:pPr>
      <w:bookmarkStart w:id="105" w:name="_Toc241508265"/>
      <w:r w:rsidRPr="00A54070">
        <w:rPr>
          <w:rFonts w:ascii="Arial" w:hAnsi="Arial" w:cs="Arial"/>
          <w:sz w:val="22"/>
          <w:szCs w:val="22"/>
        </w:rPr>
        <w:t>Appendix 6 - Final Invoice List of Sub-Contractor B Minus the Deductions</w:t>
      </w:r>
      <w:bookmarkEnd w:id="105"/>
    </w:p>
    <w:p w14:paraId="167712D6" w14:textId="77777777" w:rsidR="00A54070" w:rsidRDefault="00A54070" w:rsidP="36CD38E4">
      <w:pPr>
        <w:spacing w:line="360" w:lineRule="auto"/>
        <w:jc w:val="both"/>
      </w:pPr>
    </w:p>
    <w:p w14:paraId="05BDC6C5" w14:textId="0CF227AD" w:rsidR="0079647D" w:rsidRPr="003C6E5B" w:rsidRDefault="0079647D" w:rsidP="00E713BF">
      <w:pPr>
        <w:pStyle w:val="Heading1"/>
        <w:numPr>
          <w:ilvl w:val="0"/>
          <w:numId w:val="0"/>
        </w:numPr>
        <w:ind w:left="432" w:hanging="432"/>
        <w:rPr>
          <w:rFonts w:ascii="Arial" w:hAnsi="Arial" w:cs="Arial"/>
          <w:sz w:val="22"/>
          <w:szCs w:val="22"/>
        </w:rPr>
      </w:pPr>
    </w:p>
    <w:tbl>
      <w:tblPr>
        <w:tblpPr w:leftFromText="180" w:rightFromText="180" w:vertAnchor="page" w:horzAnchor="margin" w:tblpY="2008"/>
        <w:tblW w:w="15554" w:type="dxa"/>
        <w:tblLook w:val="04A0" w:firstRow="1" w:lastRow="0" w:firstColumn="1" w:lastColumn="0" w:noHBand="0" w:noVBand="1"/>
      </w:tblPr>
      <w:tblGrid>
        <w:gridCol w:w="1152"/>
        <w:gridCol w:w="912"/>
        <w:gridCol w:w="480"/>
        <w:gridCol w:w="1346"/>
        <w:gridCol w:w="1066"/>
        <w:gridCol w:w="943"/>
        <w:gridCol w:w="8211"/>
        <w:gridCol w:w="1444"/>
      </w:tblGrid>
      <w:tr w:rsidR="007F334C" w:rsidRPr="00FE6A8D" w14:paraId="1E4B7E3F" w14:textId="77777777" w:rsidTr="0079647D">
        <w:trPr>
          <w:trHeight w:val="275"/>
        </w:trPr>
        <w:tc>
          <w:tcPr>
            <w:tcW w:w="1152" w:type="dxa"/>
            <w:tcBorders>
              <w:top w:val="single" w:sz="4" w:space="0" w:color="auto"/>
              <w:left w:val="single" w:sz="4" w:space="0" w:color="auto"/>
              <w:bottom w:val="single" w:sz="4" w:space="0" w:color="auto"/>
              <w:right w:val="single" w:sz="4" w:space="0" w:color="auto"/>
            </w:tcBorders>
            <w:noWrap/>
            <w:vAlign w:val="bottom"/>
            <w:hideMark/>
          </w:tcPr>
          <w:p w14:paraId="3FE7F16A" w14:textId="77777777" w:rsidR="007F334C" w:rsidRPr="00FE6A8D" w:rsidRDefault="007F334C" w:rsidP="0079647D">
            <w:pPr>
              <w:spacing w:after="0" w:line="240" w:lineRule="auto"/>
              <w:jc w:val="center"/>
              <w:rPr>
                <w:rFonts w:ascii="Aptos Narrow" w:eastAsia="Times New Roman" w:hAnsi="Aptos Narrow" w:cs="Times New Roman"/>
                <w:b/>
                <w:bCs/>
                <w:color w:val="000000"/>
                <w:kern w:val="0"/>
                <w:lang w:eastAsia="en-GB"/>
                <w14:ligatures w14:val="none"/>
              </w:rPr>
            </w:pPr>
            <w:r w:rsidRPr="00FE6A8D">
              <w:rPr>
                <w:rFonts w:ascii="Aptos Narrow" w:eastAsia="Times New Roman" w:hAnsi="Aptos Narrow" w:cs="Times New Roman"/>
                <w:b/>
                <w:bCs/>
                <w:color w:val="000000"/>
                <w:kern w:val="0"/>
                <w:lang w:eastAsia="en-GB"/>
                <w14:ligatures w14:val="none"/>
              </w:rPr>
              <w:t>Reference</w:t>
            </w:r>
          </w:p>
        </w:tc>
        <w:tc>
          <w:tcPr>
            <w:tcW w:w="912" w:type="dxa"/>
            <w:tcBorders>
              <w:top w:val="single" w:sz="4" w:space="0" w:color="auto"/>
              <w:left w:val="nil"/>
              <w:bottom w:val="single" w:sz="4" w:space="0" w:color="auto"/>
              <w:right w:val="single" w:sz="4" w:space="0" w:color="auto"/>
            </w:tcBorders>
            <w:noWrap/>
            <w:vAlign w:val="bottom"/>
            <w:hideMark/>
          </w:tcPr>
          <w:p w14:paraId="40254AC5" w14:textId="77777777" w:rsidR="007F334C" w:rsidRPr="00FE6A8D" w:rsidRDefault="007F334C" w:rsidP="0079647D">
            <w:pPr>
              <w:spacing w:after="0" w:line="240" w:lineRule="auto"/>
              <w:jc w:val="center"/>
              <w:rPr>
                <w:rFonts w:ascii="Aptos Narrow" w:eastAsia="Times New Roman" w:hAnsi="Aptos Narrow" w:cs="Times New Roman"/>
                <w:b/>
                <w:bCs/>
                <w:color w:val="000000"/>
                <w:kern w:val="0"/>
                <w:lang w:eastAsia="en-GB"/>
                <w14:ligatures w14:val="none"/>
              </w:rPr>
            </w:pPr>
            <w:r w:rsidRPr="00FE6A8D">
              <w:rPr>
                <w:rFonts w:ascii="Aptos Narrow" w:eastAsia="Times New Roman" w:hAnsi="Aptos Narrow" w:cs="Times New Roman"/>
                <w:b/>
                <w:bCs/>
                <w:color w:val="000000"/>
                <w:kern w:val="0"/>
                <w:lang w:eastAsia="en-GB"/>
                <w14:ligatures w14:val="none"/>
              </w:rPr>
              <w:t>Type</w:t>
            </w:r>
          </w:p>
        </w:tc>
        <w:tc>
          <w:tcPr>
            <w:tcW w:w="480" w:type="dxa"/>
            <w:tcBorders>
              <w:top w:val="single" w:sz="4" w:space="0" w:color="auto"/>
              <w:left w:val="nil"/>
              <w:bottom w:val="single" w:sz="4" w:space="0" w:color="auto"/>
              <w:right w:val="nil"/>
            </w:tcBorders>
          </w:tcPr>
          <w:p w14:paraId="71B24A8B" w14:textId="77777777" w:rsidR="007F334C" w:rsidRPr="00FE6A8D" w:rsidRDefault="007F334C" w:rsidP="0079647D">
            <w:pPr>
              <w:spacing w:after="0" w:line="240" w:lineRule="auto"/>
              <w:jc w:val="center"/>
              <w:rPr>
                <w:rFonts w:ascii="Aptos Narrow" w:eastAsia="Times New Roman" w:hAnsi="Aptos Narrow" w:cs="Times New Roman"/>
                <w:b/>
                <w:bCs/>
                <w:color w:val="000000"/>
                <w:kern w:val="0"/>
                <w:lang w:eastAsia="en-GB"/>
                <w14:ligatures w14:val="none"/>
              </w:rPr>
            </w:pPr>
          </w:p>
        </w:tc>
        <w:tc>
          <w:tcPr>
            <w:tcW w:w="1346" w:type="dxa"/>
            <w:tcBorders>
              <w:top w:val="single" w:sz="4" w:space="0" w:color="auto"/>
              <w:left w:val="nil"/>
              <w:bottom w:val="single" w:sz="4" w:space="0" w:color="auto"/>
              <w:right w:val="single" w:sz="4" w:space="0" w:color="auto"/>
            </w:tcBorders>
            <w:noWrap/>
            <w:vAlign w:val="bottom"/>
            <w:hideMark/>
          </w:tcPr>
          <w:p w14:paraId="5FE2B4AC" w14:textId="77777777" w:rsidR="007F334C" w:rsidRPr="00FE6A8D" w:rsidRDefault="007F334C" w:rsidP="0079647D">
            <w:pPr>
              <w:spacing w:after="0" w:line="240" w:lineRule="auto"/>
              <w:jc w:val="center"/>
              <w:rPr>
                <w:rFonts w:ascii="Aptos Narrow" w:eastAsia="Times New Roman" w:hAnsi="Aptos Narrow" w:cs="Times New Roman"/>
                <w:b/>
                <w:bCs/>
                <w:color w:val="000000"/>
                <w:kern w:val="0"/>
                <w:lang w:eastAsia="en-GB"/>
                <w14:ligatures w14:val="none"/>
              </w:rPr>
            </w:pPr>
            <w:r w:rsidRPr="00FE6A8D">
              <w:rPr>
                <w:rFonts w:ascii="Aptos Narrow" w:eastAsia="Times New Roman" w:hAnsi="Aptos Narrow" w:cs="Times New Roman"/>
                <w:b/>
                <w:bCs/>
                <w:color w:val="000000"/>
                <w:kern w:val="0"/>
                <w:lang w:eastAsia="en-GB"/>
                <w14:ligatures w14:val="none"/>
              </w:rPr>
              <w:t>Goods/Cash</w:t>
            </w:r>
          </w:p>
        </w:tc>
        <w:tc>
          <w:tcPr>
            <w:tcW w:w="1066" w:type="dxa"/>
            <w:tcBorders>
              <w:top w:val="single" w:sz="4" w:space="0" w:color="auto"/>
              <w:left w:val="nil"/>
              <w:bottom w:val="single" w:sz="4" w:space="0" w:color="auto"/>
              <w:right w:val="single" w:sz="4" w:space="0" w:color="auto"/>
            </w:tcBorders>
            <w:noWrap/>
            <w:vAlign w:val="bottom"/>
            <w:hideMark/>
          </w:tcPr>
          <w:p w14:paraId="173A2632" w14:textId="77777777" w:rsidR="007F334C" w:rsidRPr="00FE6A8D" w:rsidRDefault="007F334C" w:rsidP="0079647D">
            <w:pPr>
              <w:spacing w:after="0" w:line="240" w:lineRule="auto"/>
              <w:jc w:val="center"/>
              <w:rPr>
                <w:rFonts w:ascii="Aptos Narrow" w:eastAsia="Times New Roman" w:hAnsi="Aptos Narrow" w:cs="Times New Roman"/>
                <w:b/>
                <w:bCs/>
                <w:color w:val="000000"/>
                <w:kern w:val="0"/>
                <w:lang w:eastAsia="en-GB"/>
                <w14:ligatures w14:val="none"/>
              </w:rPr>
            </w:pPr>
            <w:r w:rsidRPr="00FE6A8D">
              <w:rPr>
                <w:rFonts w:ascii="Aptos Narrow" w:eastAsia="Times New Roman" w:hAnsi="Aptos Narrow" w:cs="Times New Roman"/>
                <w:b/>
                <w:bCs/>
                <w:color w:val="000000"/>
                <w:kern w:val="0"/>
                <w:lang w:eastAsia="en-GB"/>
                <w14:ligatures w14:val="none"/>
              </w:rPr>
              <w:t xml:space="preserve">Job Number </w:t>
            </w:r>
          </w:p>
        </w:tc>
        <w:tc>
          <w:tcPr>
            <w:tcW w:w="943" w:type="dxa"/>
            <w:tcBorders>
              <w:top w:val="single" w:sz="4" w:space="0" w:color="auto"/>
              <w:left w:val="nil"/>
              <w:bottom w:val="single" w:sz="4" w:space="0" w:color="auto"/>
              <w:right w:val="single" w:sz="4" w:space="0" w:color="auto"/>
            </w:tcBorders>
            <w:noWrap/>
            <w:vAlign w:val="bottom"/>
            <w:hideMark/>
          </w:tcPr>
          <w:p w14:paraId="2CD7FB5F" w14:textId="77777777" w:rsidR="007F334C" w:rsidRPr="00FE6A8D" w:rsidRDefault="007F334C" w:rsidP="0079647D">
            <w:pPr>
              <w:spacing w:after="0" w:line="240" w:lineRule="auto"/>
              <w:jc w:val="center"/>
              <w:rPr>
                <w:rFonts w:ascii="Aptos Narrow" w:eastAsia="Times New Roman" w:hAnsi="Aptos Narrow" w:cs="Times New Roman"/>
                <w:b/>
                <w:bCs/>
                <w:color w:val="000000"/>
                <w:kern w:val="0"/>
                <w:lang w:eastAsia="en-GB"/>
                <w14:ligatures w14:val="none"/>
              </w:rPr>
            </w:pPr>
            <w:r w:rsidRPr="00FE6A8D">
              <w:rPr>
                <w:rFonts w:ascii="Aptos Narrow" w:eastAsia="Times New Roman" w:hAnsi="Aptos Narrow" w:cs="Times New Roman"/>
                <w:b/>
                <w:bCs/>
                <w:color w:val="000000"/>
                <w:kern w:val="0"/>
                <w:lang w:eastAsia="en-GB"/>
                <w14:ligatures w14:val="none"/>
              </w:rPr>
              <w:t xml:space="preserve">Invoice Value </w:t>
            </w:r>
          </w:p>
        </w:tc>
        <w:tc>
          <w:tcPr>
            <w:tcW w:w="8211" w:type="dxa"/>
            <w:tcBorders>
              <w:top w:val="single" w:sz="4" w:space="0" w:color="auto"/>
              <w:left w:val="nil"/>
              <w:bottom w:val="single" w:sz="4" w:space="0" w:color="auto"/>
              <w:right w:val="single" w:sz="4" w:space="0" w:color="000000"/>
            </w:tcBorders>
            <w:noWrap/>
            <w:vAlign w:val="bottom"/>
            <w:hideMark/>
          </w:tcPr>
          <w:p w14:paraId="74D32F9E" w14:textId="77777777" w:rsidR="007F334C" w:rsidRPr="00FE6A8D" w:rsidRDefault="007F334C" w:rsidP="0079647D">
            <w:pPr>
              <w:spacing w:after="0" w:line="240" w:lineRule="auto"/>
              <w:jc w:val="center"/>
              <w:rPr>
                <w:rFonts w:ascii="Aptos Narrow" w:eastAsia="Times New Roman" w:hAnsi="Aptos Narrow" w:cs="Times New Roman"/>
                <w:b/>
                <w:bCs/>
                <w:color w:val="000000"/>
                <w:kern w:val="0"/>
                <w:lang w:eastAsia="en-GB"/>
                <w14:ligatures w14:val="none"/>
              </w:rPr>
            </w:pPr>
            <w:r w:rsidRPr="00FE6A8D">
              <w:rPr>
                <w:rFonts w:ascii="Aptos Narrow" w:eastAsia="Times New Roman" w:hAnsi="Aptos Narrow" w:cs="Times New Roman"/>
                <w:b/>
                <w:bCs/>
                <w:color w:val="000000"/>
                <w:kern w:val="0"/>
                <w:lang w:eastAsia="en-GB"/>
                <w14:ligatures w14:val="none"/>
              </w:rPr>
              <w:t xml:space="preserve">Details </w:t>
            </w:r>
          </w:p>
        </w:tc>
        <w:tc>
          <w:tcPr>
            <w:tcW w:w="1444" w:type="dxa"/>
            <w:tcBorders>
              <w:top w:val="single" w:sz="4" w:space="0" w:color="auto"/>
              <w:left w:val="nil"/>
              <w:bottom w:val="single" w:sz="4" w:space="0" w:color="auto"/>
              <w:right w:val="single" w:sz="4" w:space="0" w:color="auto"/>
            </w:tcBorders>
            <w:noWrap/>
            <w:vAlign w:val="bottom"/>
            <w:hideMark/>
          </w:tcPr>
          <w:p w14:paraId="64D6C4DF" w14:textId="77777777" w:rsidR="007F334C" w:rsidRPr="00FE6A8D" w:rsidRDefault="007F334C" w:rsidP="0079647D">
            <w:pPr>
              <w:spacing w:after="0" w:line="240" w:lineRule="auto"/>
              <w:jc w:val="center"/>
              <w:rPr>
                <w:rFonts w:ascii="Aptos Narrow" w:eastAsia="Times New Roman" w:hAnsi="Aptos Narrow" w:cs="Times New Roman"/>
                <w:b/>
                <w:bCs/>
                <w:color w:val="000000"/>
                <w:kern w:val="0"/>
                <w:lang w:eastAsia="en-GB"/>
                <w14:ligatures w14:val="none"/>
              </w:rPr>
            </w:pPr>
            <w:r w:rsidRPr="00FE6A8D">
              <w:rPr>
                <w:rFonts w:ascii="Aptos Narrow" w:eastAsia="Times New Roman" w:hAnsi="Aptos Narrow" w:cs="Times New Roman"/>
                <w:b/>
                <w:bCs/>
                <w:color w:val="000000"/>
                <w:kern w:val="0"/>
                <w:lang w:eastAsia="en-GB"/>
                <w14:ligatures w14:val="none"/>
              </w:rPr>
              <w:t>Date</w:t>
            </w:r>
          </w:p>
        </w:tc>
      </w:tr>
      <w:tr w:rsidR="007F334C" w:rsidRPr="00FE6A8D" w14:paraId="3D69495A" w14:textId="77777777" w:rsidTr="0079647D">
        <w:trPr>
          <w:trHeight w:val="275"/>
        </w:trPr>
        <w:tc>
          <w:tcPr>
            <w:tcW w:w="1152" w:type="dxa"/>
            <w:tcBorders>
              <w:top w:val="nil"/>
              <w:left w:val="single" w:sz="4" w:space="0" w:color="auto"/>
              <w:bottom w:val="single" w:sz="4" w:space="0" w:color="auto"/>
              <w:right w:val="single" w:sz="4" w:space="0" w:color="auto"/>
            </w:tcBorders>
            <w:noWrap/>
            <w:vAlign w:val="bottom"/>
            <w:hideMark/>
          </w:tcPr>
          <w:p w14:paraId="51370B8E" w14:textId="77777777" w:rsidR="007F334C" w:rsidRPr="00FE6A8D" w:rsidRDefault="007F334C" w:rsidP="0079647D">
            <w:pPr>
              <w:spacing w:after="0" w:line="240" w:lineRule="auto"/>
              <w:jc w:val="center"/>
              <w:rPr>
                <w:rFonts w:ascii="Aptos Narrow" w:eastAsia="Times New Roman" w:hAnsi="Aptos Narrow" w:cs="Times New Roman"/>
                <w:color w:val="000000"/>
                <w:kern w:val="0"/>
                <w:lang w:eastAsia="en-GB"/>
                <w14:ligatures w14:val="none"/>
              </w:rPr>
            </w:pPr>
            <w:r w:rsidRPr="00FE6A8D">
              <w:rPr>
                <w:rFonts w:ascii="Aptos Narrow" w:eastAsia="Times New Roman" w:hAnsi="Aptos Narrow" w:cs="Times New Roman"/>
                <w:color w:val="000000"/>
                <w:kern w:val="0"/>
                <w:lang w:eastAsia="en-GB"/>
                <w14:ligatures w14:val="none"/>
              </w:rPr>
              <w:t>38577</w:t>
            </w:r>
          </w:p>
        </w:tc>
        <w:tc>
          <w:tcPr>
            <w:tcW w:w="912" w:type="dxa"/>
            <w:tcBorders>
              <w:top w:val="nil"/>
              <w:left w:val="nil"/>
              <w:bottom w:val="single" w:sz="4" w:space="0" w:color="auto"/>
              <w:right w:val="single" w:sz="4" w:space="0" w:color="auto"/>
            </w:tcBorders>
            <w:noWrap/>
            <w:vAlign w:val="bottom"/>
            <w:hideMark/>
          </w:tcPr>
          <w:p w14:paraId="47C32A2A" w14:textId="77777777" w:rsidR="007F334C" w:rsidRPr="00FE6A8D" w:rsidRDefault="007F334C" w:rsidP="0079647D">
            <w:pPr>
              <w:spacing w:after="0" w:line="240" w:lineRule="auto"/>
              <w:jc w:val="center"/>
              <w:rPr>
                <w:rFonts w:ascii="Aptos Narrow" w:eastAsia="Times New Roman" w:hAnsi="Aptos Narrow" w:cs="Times New Roman"/>
                <w:color w:val="000000"/>
                <w:kern w:val="0"/>
                <w:lang w:eastAsia="en-GB"/>
                <w14:ligatures w14:val="none"/>
              </w:rPr>
            </w:pPr>
            <w:r w:rsidRPr="00FE6A8D">
              <w:rPr>
                <w:rFonts w:ascii="Aptos Narrow" w:eastAsia="Times New Roman" w:hAnsi="Aptos Narrow" w:cs="Times New Roman"/>
                <w:color w:val="000000"/>
                <w:kern w:val="0"/>
                <w:lang w:eastAsia="en-GB"/>
                <w14:ligatures w14:val="none"/>
              </w:rPr>
              <w:t>INV</w:t>
            </w:r>
          </w:p>
        </w:tc>
        <w:tc>
          <w:tcPr>
            <w:tcW w:w="480" w:type="dxa"/>
            <w:tcBorders>
              <w:top w:val="nil"/>
              <w:left w:val="nil"/>
              <w:bottom w:val="single" w:sz="4" w:space="0" w:color="auto"/>
              <w:right w:val="nil"/>
            </w:tcBorders>
          </w:tcPr>
          <w:p w14:paraId="25357676" w14:textId="77777777" w:rsidR="007F334C" w:rsidRPr="00FE6A8D" w:rsidRDefault="007F334C" w:rsidP="0079647D">
            <w:pPr>
              <w:spacing w:after="0" w:line="240" w:lineRule="auto"/>
              <w:jc w:val="center"/>
              <w:rPr>
                <w:rFonts w:ascii="Aptos Narrow" w:eastAsia="Times New Roman" w:hAnsi="Aptos Narrow" w:cs="Times New Roman"/>
                <w:color w:val="000000"/>
                <w:kern w:val="0"/>
                <w:lang w:eastAsia="en-GB"/>
                <w14:ligatures w14:val="none"/>
              </w:rPr>
            </w:pPr>
          </w:p>
        </w:tc>
        <w:tc>
          <w:tcPr>
            <w:tcW w:w="1346" w:type="dxa"/>
            <w:tcBorders>
              <w:top w:val="nil"/>
              <w:left w:val="nil"/>
              <w:bottom w:val="single" w:sz="4" w:space="0" w:color="auto"/>
              <w:right w:val="single" w:sz="4" w:space="0" w:color="auto"/>
            </w:tcBorders>
            <w:noWrap/>
            <w:vAlign w:val="bottom"/>
            <w:hideMark/>
          </w:tcPr>
          <w:p w14:paraId="0F0E413F" w14:textId="77777777" w:rsidR="007F334C" w:rsidRPr="00FE6A8D" w:rsidRDefault="007F334C" w:rsidP="0079647D">
            <w:pPr>
              <w:spacing w:after="0" w:line="240" w:lineRule="auto"/>
              <w:jc w:val="center"/>
              <w:rPr>
                <w:rFonts w:ascii="Aptos Narrow" w:eastAsia="Times New Roman" w:hAnsi="Aptos Narrow" w:cs="Times New Roman"/>
                <w:color w:val="000000"/>
                <w:kern w:val="0"/>
                <w:lang w:eastAsia="en-GB"/>
                <w14:ligatures w14:val="none"/>
              </w:rPr>
            </w:pPr>
            <w:r w:rsidRPr="00FE6A8D">
              <w:rPr>
                <w:rFonts w:ascii="Aptos Narrow" w:eastAsia="Times New Roman" w:hAnsi="Aptos Narrow" w:cs="Times New Roman"/>
                <w:color w:val="000000"/>
                <w:kern w:val="0"/>
                <w:lang w:eastAsia="en-GB"/>
                <w14:ligatures w14:val="none"/>
              </w:rPr>
              <w:t>302</w:t>
            </w:r>
          </w:p>
        </w:tc>
        <w:tc>
          <w:tcPr>
            <w:tcW w:w="1066" w:type="dxa"/>
            <w:tcBorders>
              <w:top w:val="nil"/>
              <w:left w:val="nil"/>
              <w:bottom w:val="single" w:sz="4" w:space="0" w:color="auto"/>
              <w:right w:val="single" w:sz="4" w:space="0" w:color="auto"/>
            </w:tcBorders>
            <w:noWrap/>
            <w:vAlign w:val="bottom"/>
            <w:hideMark/>
          </w:tcPr>
          <w:p w14:paraId="30E9C017" w14:textId="77777777" w:rsidR="007F334C" w:rsidRPr="00FE6A8D" w:rsidRDefault="007F334C" w:rsidP="0079647D">
            <w:pPr>
              <w:spacing w:after="0" w:line="240" w:lineRule="auto"/>
              <w:jc w:val="center"/>
              <w:rPr>
                <w:rFonts w:ascii="Aptos Narrow" w:eastAsia="Times New Roman" w:hAnsi="Aptos Narrow" w:cs="Times New Roman"/>
                <w:color w:val="000000"/>
                <w:kern w:val="0"/>
                <w:lang w:eastAsia="en-GB"/>
                <w14:ligatures w14:val="none"/>
              </w:rPr>
            </w:pPr>
            <w:r w:rsidRPr="00FE6A8D">
              <w:rPr>
                <w:rFonts w:ascii="Aptos Narrow" w:eastAsia="Times New Roman" w:hAnsi="Aptos Narrow" w:cs="Times New Roman"/>
                <w:color w:val="000000"/>
                <w:kern w:val="0"/>
                <w:lang w:eastAsia="en-GB"/>
                <w14:ligatures w14:val="none"/>
              </w:rPr>
              <w:t xml:space="preserve"> 1613/89</w:t>
            </w:r>
          </w:p>
        </w:tc>
        <w:tc>
          <w:tcPr>
            <w:tcW w:w="943" w:type="dxa"/>
            <w:tcBorders>
              <w:top w:val="nil"/>
              <w:left w:val="nil"/>
              <w:bottom w:val="single" w:sz="4" w:space="0" w:color="auto"/>
              <w:right w:val="single" w:sz="4" w:space="0" w:color="auto"/>
            </w:tcBorders>
            <w:noWrap/>
            <w:vAlign w:val="bottom"/>
            <w:hideMark/>
          </w:tcPr>
          <w:p w14:paraId="127B00A9" w14:textId="77777777" w:rsidR="007F334C" w:rsidRPr="00FE6A8D" w:rsidRDefault="007F334C" w:rsidP="0079647D">
            <w:pPr>
              <w:spacing w:after="0" w:line="240" w:lineRule="auto"/>
              <w:jc w:val="center"/>
              <w:rPr>
                <w:rFonts w:ascii="Aptos Narrow" w:eastAsia="Times New Roman" w:hAnsi="Aptos Narrow" w:cs="Times New Roman"/>
                <w:color w:val="000000"/>
                <w:kern w:val="0"/>
                <w:lang w:eastAsia="en-GB"/>
                <w14:ligatures w14:val="none"/>
              </w:rPr>
            </w:pPr>
            <w:r w:rsidRPr="00FE6A8D">
              <w:rPr>
                <w:rFonts w:ascii="Aptos Narrow" w:eastAsia="Times New Roman" w:hAnsi="Aptos Narrow" w:cs="Times New Roman"/>
                <w:color w:val="000000"/>
                <w:kern w:val="0"/>
                <w:lang w:eastAsia="en-GB"/>
                <w14:ligatures w14:val="none"/>
              </w:rPr>
              <w:t>362.4</w:t>
            </w:r>
          </w:p>
        </w:tc>
        <w:tc>
          <w:tcPr>
            <w:tcW w:w="8211" w:type="dxa"/>
            <w:tcBorders>
              <w:top w:val="single" w:sz="4" w:space="0" w:color="auto"/>
              <w:left w:val="nil"/>
              <w:bottom w:val="single" w:sz="4" w:space="0" w:color="auto"/>
              <w:right w:val="single" w:sz="4" w:space="0" w:color="000000"/>
            </w:tcBorders>
            <w:noWrap/>
            <w:vAlign w:val="bottom"/>
            <w:hideMark/>
          </w:tcPr>
          <w:p w14:paraId="13D4FFC1" w14:textId="77777777" w:rsidR="007F334C" w:rsidRPr="00FE6A8D" w:rsidRDefault="007F334C" w:rsidP="0079647D">
            <w:pPr>
              <w:spacing w:after="0" w:line="240" w:lineRule="auto"/>
              <w:jc w:val="center"/>
              <w:rPr>
                <w:rFonts w:ascii="Aptos Narrow" w:eastAsia="Times New Roman" w:hAnsi="Aptos Narrow" w:cs="Times New Roman"/>
                <w:color w:val="000000"/>
                <w:kern w:val="0"/>
                <w:lang w:eastAsia="en-GB"/>
                <w14:ligatures w14:val="none"/>
              </w:rPr>
            </w:pPr>
            <w:r w:rsidRPr="00FE6A8D">
              <w:rPr>
                <w:rFonts w:ascii="Aptos Narrow" w:eastAsia="Times New Roman" w:hAnsi="Aptos Narrow" w:cs="Times New Roman"/>
                <w:color w:val="000000"/>
                <w:kern w:val="0"/>
                <w:lang w:eastAsia="en-GB"/>
                <w14:ligatures w14:val="none"/>
              </w:rPr>
              <w:t>LASER CUT 10MM PLATES</w:t>
            </w:r>
          </w:p>
        </w:tc>
        <w:tc>
          <w:tcPr>
            <w:tcW w:w="1444" w:type="dxa"/>
            <w:tcBorders>
              <w:top w:val="nil"/>
              <w:left w:val="nil"/>
              <w:bottom w:val="single" w:sz="4" w:space="0" w:color="auto"/>
              <w:right w:val="single" w:sz="4" w:space="0" w:color="auto"/>
            </w:tcBorders>
            <w:noWrap/>
            <w:vAlign w:val="bottom"/>
            <w:hideMark/>
          </w:tcPr>
          <w:p w14:paraId="6D6456F8" w14:textId="77777777" w:rsidR="007F334C" w:rsidRPr="00FE6A8D" w:rsidRDefault="007F334C" w:rsidP="0079647D">
            <w:pPr>
              <w:spacing w:after="0" w:line="240" w:lineRule="auto"/>
              <w:jc w:val="center"/>
              <w:rPr>
                <w:rFonts w:ascii="Aptos Narrow" w:eastAsia="Times New Roman" w:hAnsi="Aptos Narrow" w:cs="Times New Roman"/>
                <w:color w:val="000000"/>
                <w:kern w:val="0"/>
                <w:lang w:eastAsia="en-GB"/>
                <w14:ligatures w14:val="none"/>
              </w:rPr>
            </w:pPr>
            <w:r w:rsidRPr="00FE6A8D">
              <w:rPr>
                <w:rFonts w:ascii="Aptos Narrow" w:eastAsia="Times New Roman" w:hAnsi="Aptos Narrow" w:cs="Times New Roman"/>
                <w:color w:val="000000"/>
                <w:kern w:val="0"/>
                <w:lang w:eastAsia="en-GB"/>
                <w14:ligatures w14:val="none"/>
              </w:rPr>
              <w:t>01/04/2024</w:t>
            </w:r>
          </w:p>
        </w:tc>
      </w:tr>
      <w:tr w:rsidR="007F334C" w:rsidRPr="00FE6A8D" w14:paraId="37E84D0A" w14:textId="77777777" w:rsidTr="0079647D">
        <w:trPr>
          <w:trHeight w:val="275"/>
        </w:trPr>
        <w:tc>
          <w:tcPr>
            <w:tcW w:w="1152" w:type="dxa"/>
            <w:tcBorders>
              <w:top w:val="nil"/>
              <w:left w:val="single" w:sz="4" w:space="0" w:color="auto"/>
              <w:bottom w:val="single" w:sz="4" w:space="0" w:color="auto"/>
              <w:right w:val="single" w:sz="4" w:space="0" w:color="auto"/>
            </w:tcBorders>
            <w:noWrap/>
            <w:vAlign w:val="bottom"/>
            <w:hideMark/>
          </w:tcPr>
          <w:p w14:paraId="0B2FD2D9" w14:textId="77777777" w:rsidR="007F334C" w:rsidRPr="00FE6A8D" w:rsidRDefault="007F334C" w:rsidP="0079647D">
            <w:pPr>
              <w:spacing w:after="0" w:line="240" w:lineRule="auto"/>
              <w:jc w:val="center"/>
              <w:rPr>
                <w:rFonts w:ascii="Aptos Narrow" w:eastAsia="Times New Roman" w:hAnsi="Aptos Narrow" w:cs="Times New Roman"/>
                <w:color w:val="000000"/>
                <w:kern w:val="0"/>
                <w:lang w:eastAsia="en-GB"/>
                <w14:ligatures w14:val="none"/>
              </w:rPr>
            </w:pPr>
            <w:r w:rsidRPr="00FE6A8D">
              <w:rPr>
                <w:rFonts w:ascii="Aptos Narrow" w:eastAsia="Times New Roman" w:hAnsi="Aptos Narrow" w:cs="Times New Roman"/>
                <w:color w:val="000000"/>
                <w:kern w:val="0"/>
                <w:lang w:eastAsia="en-GB"/>
                <w14:ligatures w14:val="none"/>
              </w:rPr>
              <w:t>38955</w:t>
            </w:r>
          </w:p>
        </w:tc>
        <w:tc>
          <w:tcPr>
            <w:tcW w:w="912" w:type="dxa"/>
            <w:tcBorders>
              <w:top w:val="nil"/>
              <w:left w:val="nil"/>
              <w:bottom w:val="single" w:sz="4" w:space="0" w:color="auto"/>
              <w:right w:val="single" w:sz="4" w:space="0" w:color="auto"/>
            </w:tcBorders>
            <w:noWrap/>
            <w:vAlign w:val="bottom"/>
            <w:hideMark/>
          </w:tcPr>
          <w:p w14:paraId="44B87771" w14:textId="77777777" w:rsidR="007F334C" w:rsidRPr="00FE6A8D" w:rsidRDefault="007F334C" w:rsidP="0079647D">
            <w:pPr>
              <w:spacing w:after="0" w:line="240" w:lineRule="auto"/>
              <w:jc w:val="center"/>
              <w:rPr>
                <w:rFonts w:ascii="Aptos Narrow" w:eastAsia="Times New Roman" w:hAnsi="Aptos Narrow" w:cs="Times New Roman"/>
                <w:color w:val="000000"/>
                <w:kern w:val="0"/>
                <w:lang w:eastAsia="en-GB"/>
                <w14:ligatures w14:val="none"/>
              </w:rPr>
            </w:pPr>
            <w:r w:rsidRPr="00FE6A8D">
              <w:rPr>
                <w:rFonts w:ascii="Aptos Narrow" w:eastAsia="Times New Roman" w:hAnsi="Aptos Narrow" w:cs="Times New Roman"/>
                <w:color w:val="000000"/>
                <w:kern w:val="0"/>
                <w:lang w:eastAsia="en-GB"/>
                <w14:ligatures w14:val="none"/>
              </w:rPr>
              <w:t>INV</w:t>
            </w:r>
          </w:p>
        </w:tc>
        <w:tc>
          <w:tcPr>
            <w:tcW w:w="480" w:type="dxa"/>
            <w:tcBorders>
              <w:top w:val="nil"/>
              <w:left w:val="nil"/>
              <w:bottom w:val="single" w:sz="4" w:space="0" w:color="auto"/>
              <w:right w:val="nil"/>
            </w:tcBorders>
          </w:tcPr>
          <w:p w14:paraId="73CB151F" w14:textId="77777777" w:rsidR="007F334C" w:rsidRPr="00FE6A8D" w:rsidRDefault="007F334C" w:rsidP="0079647D">
            <w:pPr>
              <w:spacing w:after="0" w:line="240" w:lineRule="auto"/>
              <w:jc w:val="center"/>
              <w:rPr>
                <w:rFonts w:ascii="Aptos Narrow" w:eastAsia="Times New Roman" w:hAnsi="Aptos Narrow" w:cs="Times New Roman"/>
                <w:color w:val="000000"/>
                <w:kern w:val="0"/>
                <w:lang w:eastAsia="en-GB"/>
                <w14:ligatures w14:val="none"/>
              </w:rPr>
            </w:pPr>
          </w:p>
        </w:tc>
        <w:tc>
          <w:tcPr>
            <w:tcW w:w="1346" w:type="dxa"/>
            <w:tcBorders>
              <w:top w:val="nil"/>
              <w:left w:val="nil"/>
              <w:bottom w:val="single" w:sz="4" w:space="0" w:color="auto"/>
              <w:right w:val="single" w:sz="4" w:space="0" w:color="auto"/>
            </w:tcBorders>
            <w:noWrap/>
            <w:vAlign w:val="bottom"/>
            <w:hideMark/>
          </w:tcPr>
          <w:p w14:paraId="50F635C1" w14:textId="77777777" w:rsidR="007F334C" w:rsidRPr="00FE6A8D" w:rsidRDefault="007F334C" w:rsidP="0079647D">
            <w:pPr>
              <w:spacing w:after="0" w:line="240" w:lineRule="auto"/>
              <w:jc w:val="center"/>
              <w:rPr>
                <w:rFonts w:ascii="Aptos Narrow" w:eastAsia="Times New Roman" w:hAnsi="Aptos Narrow" w:cs="Times New Roman"/>
                <w:color w:val="000000"/>
                <w:kern w:val="0"/>
                <w:lang w:eastAsia="en-GB"/>
                <w14:ligatures w14:val="none"/>
              </w:rPr>
            </w:pPr>
            <w:r w:rsidRPr="00FE6A8D">
              <w:rPr>
                <w:rFonts w:ascii="Aptos Narrow" w:eastAsia="Times New Roman" w:hAnsi="Aptos Narrow" w:cs="Times New Roman"/>
                <w:color w:val="000000"/>
                <w:kern w:val="0"/>
                <w:lang w:eastAsia="en-GB"/>
                <w14:ligatures w14:val="none"/>
              </w:rPr>
              <w:t>1688</w:t>
            </w:r>
          </w:p>
        </w:tc>
        <w:tc>
          <w:tcPr>
            <w:tcW w:w="1066" w:type="dxa"/>
            <w:tcBorders>
              <w:top w:val="nil"/>
              <w:left w:val="nil"/>
              <w:bottom w:val="single" w:sz="4" w:space="0" w:color="auto"/>
              <w:right w:val="single" w:sz="4" w:space="0" w:color="auto"/>
            </w:tcBorders>
            <w:noWrap/>
            <w:vAlign w:val="bottom"/>
            <w:hideMark/>
          </w:tcPr>
          <w:p w14:paraId="107911BF" w14:textId="77777777" w:rsidR="007F334C" w:rsidRPr="00FE6A8D" w:rsidRDefault="007F334C" w:rsidP="0079647D">
            <w:pPr>
              <w:spacing w:after="0" w:line="240" w:lineRule="auto"/>
              <w:jc w:val="center"/>
              <w:rPr>
                <w:rFonts w:ascii="Aptos Narrow" w:eastAsia="Times New Roman" w:hAnsi="Aptos Narrow" w:cs="Times New Roman"/>
                <w:color w:val="000000"/>
                <w:kern w:val="0"/>
                <w:lang w:eastAsia="en-GB"/>
                <w14:ligatures w14:val="none"/>
              </w:rPr>
            </w:pPr>
            <w:r w:rsidRPr="00FE6A8D">
              <w:rPr>
                <w:rFonts w:ascii="Aptos Narrow" w:eastAsia="Times New Roman" w:hAnsi="Aptos Narrow" w:cs="Times New Roman"/>
                <w:color w:val="000000"/>
                <w:kern w:val="0"/>
                <w:lang w:eastAsia="en-GB"/>
                <w14:ligatures w14:val="none"/>
              </w:rPr>
              <w:t xml:space="preserve"> 1609/19</w:t>
            </w:r>
          </w:p>
        </w:tc>
        <w:tc>
          <w:tcPr>
            <w:tcW w:w="943" w:type="dxa"/>
            <w:tcBorders>
              <w:top w:val="nil"/>
              <w:left w:val="nil"/>
              <w:bottom w:val="single" w:sz="4" w:space="0" w:color="auto"/>
              <w:right w:val="single" w:sz="4" w:space="0" w:color="auto"/>
            </w:tcBorders>
            <w:noWrap/>
            <w:vAlign w:val="bottom"/>
            <w:hideMark/>
          </w:tcPr>
          <w:p w14:paraId="0FAA7DB1" w14:textId="77777777" w:rsidR="007F334C" w:rsidRPr="00FE6A8D" w:rsidRDefault="007F334C" w:rsidP="0079647D">
            <w:pPr>
              <w:spacing w:after="0" w:line="240" w:lineRule="auto"/>
              <w:jc w:val="center"/>
              <w:rPr>
                <w:rFonts w:ascii="Aptos Narrow" w:eastAsia="Times New Roman" w:hAnsi="Aptos Narrow" w:cs="Times New Roman"/>
                <w:color w:val="000000"/>
                <w:kern w:val="0"/>
                <w:lang w:eastAsia="en-GB"/>
                <w14:ligatures w14:val="none"/>
              </w:rPr>
            </w:pPr>
            <w:r w:rsidRPr="00FE6A8D">
              <w:rPr>
                <w:rFonts w:ascii="Aptos Narrow" w:eastAsia="Times New Roman" w:hAnsi="Aptos Narrow" w:cs="Times New Roman"/>
                <w:color w:val="000000"/>
                <w:kern w:val="0"/>
                <w:lang w:eastAsia="en-GB"/>
                <w14:ligatures w14:val="none"/>
              </w:rPr>
              <w:t>2025.6</w:t>
            </w:r>
          </w:p>
        </w:tc>
        <w:tc>
          <w:tcPr>
            <w:tcW w:w="8211" w:type="dxa"/>
            <w:tcBorders>
              <w:top w:val="single" w:sz="4" w:space="0" w:color="auto"/>
              <w:left w:val="nil"/>
              <w:bottom w:val="single" w:sz="4" w:space="0" w:color="auto"/>
              <w:right w:val="single" w:sz="4" w:space="0" w:color="000000"/>
            </w:tcBorders>
            <w:noWrap/>
            <w:vAlign w:val="bottom"/>
            <w:hideMark/>
          </w:tcPr>
          <w:p w14:paraId="1AA4B6B6" w14:textId="77777777" w:rsidR="007F334C" w:rsidRPr="00FE6A8D" w:rsidRDefault="007F334C" w:rsidP="0079647D">
            <w:pPr>
              <w:spacing w:after="0" w:line="240" w:lineRule="auto"/>
              <w:jc w:val="center"/>
              <w:rPr>
                <w:rFonts w:ascii="Aptos Narrow" w:eastAsia="Times New Roman" w:hAnsi="Aptos Narrow" w:cs="Times New Roman"/>
                <w:color w:val="000000"/>
                <w:kern w:val="0"/>
                <w:lang w:eastAsia="en-GB"/>
                <w14:ligatures w14:val="none"/>
              </w:rPr>
            </w:pPr>
            <w:r w:rsidRPr="00FE6A8D">
              <w:rPr>
                <w:rFonts w:ascii="Aptos Narrow" w:eastAsia="Times New Roman" w:hAnsi="Aptos Narrow" w:cs="Times New Roman"/>
                <w:color w:val="000000"/>
                <w:kern w:val="0"/>
                <w:lang w:eastAsia="en-GB"/>
                <w14:ligatures w14:val="none"/>
              </w:rPr>
              <w:t>LASER CUT 650 x 600 x 10MM PLATES, PLASMA &amp; PUNCH 400 x 350 x 10MM PLATES</w:t>
            </w:r>
          </w:p>
        </w:tc>
        <w:tc>
          <w:tcPr>
            <w:tcW w:w="1444" w:type="dxa"/>
            <w:tcBorders>
              <w:top w:val="nil"/>
              <w:left w:val="nil"/>
              <w:bottom w:val="single" w:sz="4" w:space="0" w:color="auto"/>
              <w:right w:val="single" w:sz="4" w:space="0" w:color="auto"/>
            </w:tcBorders>
            <w:noWrap/>
            <w:vAlign w:val="bottom"/>
            <w:hideMark/>
          </w:tcPr>
          <w:p w14:paraId="3C021B91" w14:textId="77777777" w:rsidR="007F334C" w:rsidRPr="00FE6A8D" w:rsidRDefault="007F334C" w:rsidP="0079647D">
            <w:pPr>
              <w:spacing w:after="0" w:line="240" w:lineRule="auto"/>
              <w:jc w:val="center"/>
              <w:rPr>
                <w:rFonts w:ascii="Aptos Narrow" w:eastAsia="Times New Roman" w:hAnsi="Aptos Narrow" w:cs="Times New Roman"/>
                <w:color w:val="000000"/>
                <w:kern w:val="0"/>
                <w:lang w:eastAsia="en-GB"/>
                <w14:ligatures w14:val="none"/>
              </w:rPr>
            </w:pPr>
            <w:r w:rsidRPr="00FE6A8D">
              <w:rPr>
                <w:rFonts w:ascii="Aptos Narrow" w:eastAsia="Times New Roman" w:hAnsi="Aptos Narrow" w:cs="Times New Roman"/>
                <w:color w:val="000000"/>
                <w:kern w:val="0"/>
                <w:lang w:eastAsia="en-GB"/>
                <w14:ligatures w14:val="none"/>
              </w:rPr>
              <w:t>22/08/2024</w:t>
            </w:r>
          </w:p>
        </w:tc>
      </w:tr>
      <w:tr w:rsidR="007F334C" w:rsidRPr="00FE6A8D" w14:paraId="3DC5AD82" w14:textId="77777777" w:rsidTr="0079647D">
        <w:trPr>
          <w:trHeight w:val="275"/>
        </w:trPr>
        <w:tc>
          <w:tcPr>
            <w:tcW w:w="1152" w:type="dxa"/>
            <w:tcBorders>
              <w:top w:val="nil"/>
              <w:left w:val="single" w:sz="4" w:space="0" w:color="auto"/>
              <w:bottom w:val="single" w:sz="4" w:space="0" w:color="auto"/>
              <w:right w:val="single" w:sz="4" w:space="0" w:color="auto"/>
            </w:tcBorders>
            <w:noWrap/>
            <w:vAlign w:val="bottom"/>
            <w:hideMark/>
          </w:tcPr>
          <w:p w14:paraId="65E0376C" w14:textId="77777777" w:rsidR="007F334C" w:rsidRPr="00FE6A8D" w:rsidRDefault="007F334C" w:rsidP="0079647D">
            <w:pPr>
              <w:spacing w:after="0" w:line="240" w:lineRule="auto"/>
              <w:jc w:val="center"/>
              <w:rPr>
                <w:rFonts w:ascii="Aptos Narrow" w:eastAsia="Times New Roman" w:hAnsi="Aptos Narrow" w:cs="Times New Roman"/>
                <w:color w:val="000000"/>
                <w:kern w:val="0"/>
                <w:lang w:eastAsia="en-GB"/>
                <w14:ligatures w14:val="none"/>
              </w:rPr>
            </w:pPr>
            <w:r w:rsidRPr="00FE6A8D">
              <w:rPr>
                <w:rFonts w:ascii="Aptos Narrow" w:eastAsia="Times New Roman" w:hAnsi="Aptos Narrow" w:cs="Times New Roman"/>
                <w:color w:val="000000"/>
                <w:kern w:val="0"/>
                <w:lang w:eastAsia="en-GB"/>
                <w14:ligatures w14:val="none"/>
              </w:rPr>
              <w:t>38956</w:t>
            </w:r>
          </w:p>
        </w:tc>
        <w:tc>
          <w:tcPr>
            <w:tcW w:w="912" w:type="dxa"/>
            <w:tcBorders>
              <w:top w:val="nil"/>
              <w:left w:val="nil"/>
              <w:bottom w:val="single" w:sz="4" w:space="0" w:color="auto"/>
              <w:right w:val="single" w:sz="4" w:space="0" w:color="auto"/>
            </w:tcBorders>
            <w:noWrap/>
            <w:vAlign w:val="bottom"/>
            <w:hideMark/>
          </w:tcPr>
          <w:p w14:paraId="65BB0C50" w14:textId="77777777" w:rsidR="007F334C" w:rsidRPr="00FE6A8D" w:rsidRDefault="007F334C" w:rsidP="0079647D">
            <w:pPr>
              <w:spacing w:after="0" w:line="240" w:lineRule="auto"/>
              <w:jc w:val="center"/>
              <w:rPr>
                <w:rFonts w:ascii="Aptos Narrow" w:eastAsia="Times New Roman" w:hAnsi="Aptos Narrow" w:cs="Times New Roman"/>
                <w:color w:val="000000"/>
                <w:kern w:val="0"/>
                <w:lang w:eastAsia="en-GB"/>
                <w14:ligatures w14:val="none"/>
              </w:rPr>
            </w:pPr>
            <w:r w:rsidRPr="00FE6A8D">
              <w:rPr>
                <w:rFonts w:ascii="Aptos Narrow" w:eastAsia="Times New Roman" w:hAnsi="Aptos Narrow" w:cs="Times New Roman"/>
                <w:color w:val="000000"/>
                <w:kern w:val="0"/>
                <w:lang w:eastAsia="en-GB"/>
                <w14:ligatures w14:val="none"/>
              </w:rPr>
              <w:t>INV</w:t>
            </w:r>
          </w:p>
        </w:tc>
        <w:tc>
          <w:tcPr>
            <w:tcW w:w="480" w:type="dxa"/>
            <w:tcBorders>
              <w:top w:val="nil"/>
              <w:left w:val="nil"/>
              <w:bottom w:val="single" w:sz="4" w:space="0" w:color="auto"/>
              <w:right w:val="nil"/>
            </w:tcBorders>
          </w:tcPr>
          <w:p w14:paraId="53D45059" w14:textId="77777777" w:rsidR="007F334C" w:rsidRPr="00FE6A8D" w:rsidRDefault="007F334C" w:rsidP="0079647D">
            <w:pPr>
              <w:spacing w:after="0" w:line="240" w:lineRule="auto"/>
              <w:jc w:val="center"/>
              <w:rPr>
                <w:rFonts w:ascii="Aptos Narrow" w:eastAsia="Times New Roman" w:hAnsi="Aptos Narrow" w:cs="Times New Roman"/>
                <w:color w:val="000000"/>
                <w:kern w:val="0"/>
                <w:lang w:eastAsia="en-GB"/>
                <w14:ligatures w14:val="none"/>
              </w:rPr>
            </w:pPr>
          </w:p>
        </w:tc>
        <w:tc>
          <w:tcPr>
            <w:tcW w:w="1346" w:type="dxa"/>
            <w:tcBorders>
              <w:top w:val="nil"/>
              <w:left w:val="nil"/>
              <w:bottom w:val="single" w:sz="4" w:space="0" w:color="auto"/>
              <w:right w:val="single" w:sz="4" w:space="0" w:color="auto"/>
            </w:tcBorders>
            <w:noWrap/>
            <w:vAlign w:val="bottom"/>
            <w:hideMark/>
          </w:tcPr>
          <w:p w14:paraId="131B46C5" w14:textId="77777777" w:rsidR="007F334C" w:rsidRPr="00FE6A8D" w:rsidRDefault="007F334C" w:rsidP="0079647D">
            <w:pPr>
              <w:spacing w:after="0" w:line="240" w:lineRule="auto"/>
              <w:jc w:val="center"/>
              <w:rPr>
                <w:rFonts w:ascii="Aptos Narrow" w:eastAsia="Times New Roman" w:hAnsi="Aptos Narrow" w:cs="Times New Roman"/>
                <w:color w:val="000000"/>
                <w:kern w:val="0"/>
                <w:lang w:eastAsia="en-GB"/>
                <w14:ligatures w14:val="none"/>
              </w:rPr>
            </w:pPr>
            <w:r w:rsidRPr="00FE6A8D">
              <w:rPr>
                <w:rFonts w:ascii="Aptos Narrow" w:eastAsia="Times New Roman" w:hAnsi="Aptos Narrow" w:cs="Times New Roman"/>
                <w:color w:val="000000"/>
                <w:kern w:val="0"/>
                <w:lang w:eastAsia="en-GB"/>
                <w14:ligatures w14:val="none"/>
              </w:rPr>
              <w:t>550</w:t>
            </w:r>
          </w:p>
        </w:tc>
        <w:tc>
          <w:tcPr>
            <w:tcW w:w="1066" w:type="dxa"/>
            <w:tcBorders>
              <w:top w:val="nil"/>
              <w:left w:val="nil"/>
              <w:bottom w:val="single" w:sz="4" w:space="0" w:color="auto"/>
              <w:right w:val="single" w:sz="4" w:space="0" w:color="auto"/>
            </w:tcBorders>
            <w:noWrap/>
            <w:vAlign w:val="bottom"/>
            <w:hideMark/>
          </w:tcPr>
          <w:p w14:paraId="18769E47" w14:textId="77777777" w:rsidR="007F334C" w:rsidRPr="00FE6A8D" w:rsidRDefault="007F334C" w:rsidP="0079647D">
            <w:pPr>
              <w:spacing w:after="0" w:line="240" w:lineRule="auto"/>
              <w:jc w:val="center"/>
              <w:rPr>
                <w:rFonts w:ascii="Aptos Narrow" w:eastAsia="Times New Roman" w:hAnsi="Aptos Narrow" w:cs="Times New Roman"/>
                <w:color w:val="000000"/>
                <w:kern w:val="0"/>
                <w:lang w:eastAsia="en-GB"/>
                <w14:ligatures w14:val="none"/>
              </w:rPr>
            </w:pPr>
            <w:r w:rsidRPr="00FE6A8D">
              <w:rPr>
                <w:rFonts w:ascii="Aptos Narrow" w:eastAsia="Times New Roman" w:hAnsi="Aptos Narrow" w:cs="Times New Roman"/>
                <w:color w:val="000000"/>
                <w:kern w:val="0"/>
                <w:lang w:eastAsia="en-GB"/>
                <w14:ligatures w14:val="none"/>
              </w:rPr>
              <w:t xml:space="preserve"> 1604/83</w:t>
            </w:r>
          </w:p>
        </w:tc>
        <w:tc>
          <w:tcPr>
            <w:tcW w:w="943" w:type="dxa"/>
            <w:tcBorders>
              <w:top w:val="nil"/>
              <w:left w:val="nil"/>
              <w:bottom w:val="single" w:sz="4" w:space="0" w:color="auto"/>
              <w:right w:val="single" w:sz="4" w:space="0" w:color="auto"/>
            </w:tcBorders>
            <w:noWrap/>
            <w:vAlign w:val="bottom"/>
            <w:hideMark/>
          </w:tcPr>
          <w:p w14:paraId="19A2D1CD" w14:textId="77777777" w:rsidR="007F334C" w:rsidRPr="00FE6A8D" w:rsidRDefault="007F334C" w:rsidP="0079647D">
            <w:pPr>
              <w:spacing w:after="0" w:line="240" w:lineRule="auto"/>
              <w:jc w:val="center"/>
              <w:rPr>
                <w:rFonts w:ascii="Aptos Narrow" w:eastAsia="Times New Roman" w:hAnsi="Aptos Narrow" w:cs="Times New Roman"/>
                <w:color w:val="000000"/>
                <w:kern w:val="0"/>
                <w:lang w:eastAsia="en-GB"/>
                <w14:ligatures w14:val="none"/>
              </w:rPr>
            </w:pPr>
            <w:r w:rsidRPr="00FE6A8D">
              <w:rPr>
                <w:rFonts w:ascii="Aptos Narrow" w:eastAsia="Times New Roman" w:hAnsi="Aptos Narrow" w:cs="Times New Roman"/>
                <w:color w:val="000000"/>
                <w:kern w:val="0"/>
                <w:lang w:eastAsia="en-GB"/>
                <w14:ligatures w14:val="none"/>
              </w:rPr>
              <w:t>660</w:t>
            </w:r>
          </w:p>
        </w:tc>
        <w:tc>
          <w:tcPr>
            <w:tcW w:w="8211" w:type="dxa"/>
            <w:tcBorders>
              <w:top w:val="single" w:sz="4" w:space="0" w:color="auto"/>
              <w:left w:val="nil"/>
              <w:bottom w:val="single" w:sz="4" w:space="0" w:color="auto"/>
              <w:right w:val="single" w:sz="4" w:space="0" w:color="000000"/>
            </w:tcBorders>
            <w:noWrap/>
            <w:vAlign w:val="bottom"/>
            <w:hideMark/>
          </w:tcPr>
          <w:p w14:paraId="16576E4E" w14:textId="77777777" w:rsidR="007F334C" w:rsidRPr="00FE6A8D" w:rsidRDefault="007F334C" w:rsidP="0079647D">
            <w:pPr>
              <w:spacing w:after="0" w:line="240" w:lineRule="auto"/>
              <w:jc w:val="center"/>
              <w:rPr>
                <w:rFonts w:ascii="Aptos Narrow" w:eastAsia="Times New Roman" w:hAnsi="Aptos Narrow" w:cs="Times New Roman"/>
                <w:color w:val="000000"/>
                <w:kern w:val="0"/>
                <w:lang w:eastAsia="en-GB"/>
                <w14:ligatures w14:val="none"/>
              </w:rPr>
            </w:pPr>
            <w:r w:rsidRPr="00FE6A8D">
              <w:rPr>
                <w:rFonts w:ascii="Aptos Narrow" w:eastAsia="Times New Roman" w:hAnsi="Aptos Narrow" w:cs="Times New Roman"/>
                <w:color w:val="000000"/>
                <w:kern w:val="0"/>
                <w:lang w:eastAsia="en-GB"/>
                <w14:ligatures w14:val="none"/>
              </w:rPr>
              <w:t>LASER CUT 500 No. ID TAGS</w:t>
            </w:r>
          </w:p>
        </w:tc>
        <w:tc>
          <w:tcPr>
            <w:tcW w:w="1444" w:type="dxa"/>
            <w:tcBorders>
              <w:top w:val="nil"/>
              <w:left w:val="nil"/>
              <w:bottom w:val="single" w:sz="4" w:space="0" w:color="auto"/>
              <w:right w:val="single" w:sz="4" w:space="0" w:color="auto"/>
            </w:tcBorders>
            <w:noWrap/>
            <w:vAlign w:val="bottom"/>
            <w:hideMark/>
          </w:tcPr>
          <w:p w14:paraId="332F6F18" w14:textId="77777777" w:rsidR="007F334C" w:rsidRPr="00FE6A8D" w:rsidRDefault="007F334C" w:rsidP="0079647D">
            <w:pPr>
              <w:spacing w:after="0" w:line="240" w:lineRule="auto"/>
              <w:jc w:val="center"/>
              <w:rPr>
                <w:rFonts w:ascii="Aptos Narrow" w:eastAsia="Times New Roman" w:hAnsi="Aptos Narrow" w:cs="Times New Roman"/>
                <w:color w:val="000000"/>
                <w:kern w:val="0"/>
                <w:lang w:eastAsia="en-GB"/>
                <w14:ligatures w14:val="none"/>
              </w:rPr>
            </w:pPr>
            <w:r w:rsidRPr="00FE6A8D">
              <w:rPr>
                <w:rFonts w:ascii="Aptos Narrow" w:eastAsia="Times New Roman" w:hAnsi="Aptos Narrow" w:cs="Times New Roman"/>
                <w:color w:val="000000"/>
                <w:kern w:val="0"/>
                <w:lang w:eastAsia="en-GB"/>
                <w14:ligatures w14:val="none"/>
              </w:rPr>
              <w:t>30/08/2024</w:t>
            </w:r>
          </w:p>
        </w:tc>
      </w:tr>
      <w:tr w:rsidR="007F334C" w:rsidRPr="00FE6A8D" w14:paraId="5B07FDA1" w14:textId="77777777" w:rsidTr="0079647D">
        <w:trPr>
          <w:trHeight w:val="275"/>
        </w:trPr>
        <w:tc>
          <w:tcPr>
            <w:tcW w:w="1152" w:type="dxa"/>
            <w:tcBorders>
              <w:top w:val="nil"/>
              <w:left w:val="single" w:sz="4" w:space="0" w:color="auto"/>
              <w:bottom w:val="single" w:sz="4" w:space="0" w:color="auto"/>
              <w:right w:val="single" w:sz="4" w:space="0" w:color="auto"/>
            </w:tcBorders>
            <w:noWrap/>
            <w:vAlign w:val="bottom"/>
            <w:hideMark/>
          </w:tcPr>
          <w:p w14:paraId="639E1A22" w14:textId="77777777" w:rsidR="007F334C" w:rsidRPr="00FE6A8D" w:rsidRDefault="007F334C" w:rsidP="0079647D">
            <w:pPr>
              <w:spacing w:after="0" w:line="240" w:lineRule="auto"/>
              <w:jc w:val="center"/>
              <w:rPr>
                <w:rFonts w:ascii="Aptos Narrow" w:eastAsia="Times New Roman" w:hAnsi="Aptos Narrow" w:cs="Times New Roman"/>
                <w:color w:val="000000"/>
                <w:kern w:val="0"/>
                <w:lang w:eastAsia="en-GB"/>
                <w14:ligatures w14:val="none"/>
              </w:rPr>
            </w:pPr>
            <w:r w:rsidRPr="00FE6A8D">
              <w:rPr>
                <w:rFonts w:ascii="Aptos Narrow" w:eastAsia="Times New Roman" w:hAnsi="Aptos Narrow" w:cs="Times New Roman"/>
                <w:color w:val="000000"/>
                <w:kern w:val="0"/>
                <w:lang w:eastAsia="en-GB"/>
                <w14:ligatures w14:val="none"/>
              </w:rPr>
              <w:t>39083</w:t>
            </w:r>
          </w:p>
        </w:tc>
        <w:tc>
          <w:tcPr>
            <w:tcW w:w="912" w:type="dxa"/>
            <w:tcBorders>
              <w:top w:val="nil"/>
              <w:left w:val="nil"/>
              <w:bottom w:val="single" w:sz="4" w:space="0" w:color="auto"/>
              <w:right w:val="single" w:sz="4" w:space="0" w:color="auto"/>
            </w:tcBorders>
            <w:noWrap/>
            <w:vAlign w:val="bottom"/>
            <w:hideMark/>
          </w:tcPr>
          <w:p w14:paraId="435D7640" w14:textId="77777777" w:rsidR="007F334C" w:rsidRPr="00FE6A8D" w:rsidRDefault="007F334C" w:rsidP="0079647D">
            <w:pPr>
              <w:spacing w:after="0" w:line="240" w:lineRule="auto"/>
              <w:jc w:val="center"/>
              <w:rPr>
                <w:rFonts w:ascii="Aptos Narrow" w:eastAsia="Times New Roman" w:hAnsi="Aptos Narrow" w:cs="Times New Roman"/>
                <w:color w:val="000000"/>
                <w:kern w:val="0"/>
                <w:lang w:eastAsia="en-GB"/>
                <w14:ligatures w14:val="none"/>
              </w:rPr>
            </w:pPr>
            <w:r w:rsidRPr="00FE6A8D">
              <w:rPr>
                <w:rFonts w:ascii="Aptos Narrow" w:eastAsia="Times New Roman" w:hAnsi="Aptos Narrow" w:cs="Times New Roman"/>
                <w:color w:val="000000"/>
                <w:kern w:val="0"/>
                <w:lang w:eastAsia="en-GB"/>
                <w14:ligatures w14:val="none"/>
              </w:rPr>
              <w:t>INV</w:t>
            </w:r>
          </w:p>
        </w:tc>
        <w:tc>
          <w:tcPr>
            <w:tcW w:w="480" w:type="dxa"/>
            <w:tcBorders>
              <w:top w:val="nil"/>
              <w:left w:val="nil"/>
              <w:bottom w:val="single" w:sz="4" w:space="0" w:color="auto"/>
              <w:right w:val="nil"/>
            </w:tcBorders>
          </w:tcPr>
          <w:p w14:paraId="738E3E4D" w14:textId="77777777" w:rsidR="007F334C" w:rsidRPr="00FE6A8D" w:rsidRDefault="007F334C" w:rsidP="0079647D">
            <w:pPr>
              <w:spacing w:after="0" w:line="240" w:lineRule="auto"/>
              <w:jc w:val="center"/>
              <w:rPr>
                <w:rFonts w:ascii="Aptos Narrow" w:eastAsia="Times New Roman" w:hAnsi="Aptos Narrow" w:cs="Times New Roman"/>
                <w:color w:val="000000"/>
                <w:kern w:val="0"/>
                <w:lang w:eastAsia="en-GB"/>
                <w14:ligatures w14:val="none"/>
              </w:rPr>
            </w:pPr>
          </w:p>
        </w:tc>
        <w:tc>
          <w:tcPr>
            <w:tcW w:w="1346" w:type="dxa"/>
            <w:tcBorders>
              <w:top w:val="nil"/>
              <w:left w:val="nil"/>
              <w:bottom w:val="single" w:sz="4" w:space="0" w:color="auto"/>
              <w:right w:val="single" w:sz="4" w:space="0" w:color="auto"/>
            </w:tcBorders>
            <w:noWrap/>
            <w:vAlign w:val="bottom"/>
            <w:hideMark/>
          </w:tcPr>
          <w:p w14:paraId="32F913FF" w14:textId="77777777" w:rsidR="007F334C" w:rsidRPr="00FE6A8D" w:rsidRDefault="007F334C" w:rsidP="0079647D">
            <w:pPr>
              <w:spacing w:after="0" w:line="240" w:lineRule="auto"/>
              <w:jc w:val="center"/>
              <w:rPr>
                <w:rFonts w:ascii="Aptos Narrow" w:eastAsia="Times New Roman" w:hAnsi="Aptos Narrow" w:cs="Times New Roman"/>
                <w:color w:val="000000"/>
                <w:kern w:val="0"/>
                <w:lang w:eastAsia="en-GB"/>
                <w14:ligatures w14:val="none"/>
              </w:rPr>
            </w:pPr>
            <w:r w:rsidRPr="00FE6A8D">
              <w:rPr>
                <w:rFonts w:ascii="Aptos Narrow" w:eastAsia="Times New Roman" w:hAnsi="Aptos Narrow" w:cs="Times New Roman"/>
                <w:color w:val="000000"/>
                <w:kern w:val="0"/>
                <w:lang w:eastAsia="en-GB"/>
                <w14:ligatures w14:val="none"/>
              </w:rPr>
              <w:t>315</w:t>
            </w:r>
          </w:p>
        </w:tc>
        <w:tc>
          <w:tcPr>
            <w:tcW w:w="1066" w:type="dxa"/>
            <w:tcBorders>
              <w:top w:val="nil"/>
              <w:left w:val="nil"/>
              <w:bottom w:val="single" w:sz="4" w:space="0" w:color="auto"/>
              <w:right w:val="single" w:sz="4" w:space="0" w:color="auto"/>
            </w:tcBorders>
            <w:noWrap/>
            <w:vAlign w:val="bottom"/>
            <w:hideMark/>
          </w:tcPr>
          <w:p w14:paraId="1880F994" w14:textId="77777777" w:rsidR="007F334C" w:rsidRPr="00FE6A8D" w:rsidRDefault="007F334C" w:rsidP="0079647D">
            <w:pPr>
              <w:spacing w:after="0" w:line="240" w:lineRule="auto"/>
              <w:jc w:val="center"/>
              <w:rPr>
                <w:rFonts w:ascii="Aptos Narrow" w:eastAsia="Times New Roman" w:hAnsi="Aptos Narrow" w:cs="Times New Roman"/>
                <w:color w:val="000000"/>
                <w:kern w:val="0"/>
                <w:lang w:eastAsia="en-GB"/>
                <w14:ligatures w14:val="none"/>
              </w:rPr>
            </w:pPr>
            <w:r w:rsidRPr="00FE6A8D">
              <w:rPr>
                <w:rFonts w:ascii="Aptos Narrow" w:eastAsia="Times New Roman" w:hAnsi="Aptos Narrow" w:cs="Times New Roman"/>
                <w:color w:val="000000"/>
                <w:kern w:val="0"/>
                <w:lang w:eastAsia="en-GB"/>
                <w14:ligatures w14:val="none"/>
              </w:rPr>
              <w:t xml:space="preserve"> 1625/12</w:t>
            </w:r>
          </w:p>
        </w:tc>
        <w:tc>
          <w:tcPr>
            <w:tcW w:w="943" w:type="dxa"/>
            <w:tcBorders>
              <w:top w:val="nil"/>
              <w:left w:val="nil"/>
              <w:bottom w:val="single" w:sz="4" w:space="0" w:color="auto"/>
              <w:right w:val="single" w:sz="4" w:space="0" w:color="auto"/>
            </w:tcBorders>
            <w:noWrap/>
            <w:vAlign w:val="bottom"/>
            <w:hideMark/>
          </w:tcPr>
          <w:p w14:paraId="26F3515F" w14:textId="77777777" w:rsidR="007F334C" w:rsidRPr="00FE6A8D" w:rsidRDefault="007F334C" w:rsidP="0079647D">
            <w:pPr>
              <w:spacing w:after="0" w:line="240" w:lineRule="auto"/>
              <w:jc w:val="center"/>
              <w:rPr>
                <w:rFonts w:ascii="Aptos Narrow" w:eastAsia="Times New Roman" w:hAnsi="Aptos Narrow" w:cs="Times New Roman"/>
                <w:color w:val="000000"/>
                <w:kern w:val="0"/>
                <w:lang w:eastAsia="en-GB"/>
                <w14:ligatures w14:val="none"/>
              </w:rPr>
            </w:pPr>
            <w:r w:rsidRPr="00FE6A8D">
              <w:rPr>
                <w:rFonts w:ascii="Aptos Narrow" w:eastAsia="Times New Roman" w:hAnsi="Aptos Narrow" w:cs="Times New Roman"/>
                <w:color w:val="000000"/>
                <w:kern w:val="0"/>
                <w:lang w:eastAsia="en-GB"/>
                <w14:ligatures w14:val="none"/>
              </w:rPr>
              <w:t>378</w:t>
            </w:r>
          </w:p>
        </w:tc>
        <w:tc>
          <w:tcPr>
            <w:tcW w:w="8211" w:type="dxa"/>
            <w:tcBorders>
              <w:top w:val="single" w:sz="4" w:space="0" w:color="auto"/>
              <w:left w:val="nil"/>
              <w:bottom w:val="single" w:sz="4" w:space="0" w:color="auto"/>
              <w:right w:val="single" w:sz="4" w:space="0" w:color="000000"/>
            </w:tcBorders>
            <w:noWrap/>
            <w:vAlign w:val="bottom"/>
            <w:hideMark/>
          </w:tcPr>
          <w:p w14:paraId="5F85829A" w14:textId="77777777" w:rsidR="007F334C" w:rsidRPr="00FE6A8D" w:rsidRDefault="007F334C" w:rsidP="0079647D">
            <w:pPr>
              <w:spacing w:after="0" w:line="240" w:lineRule="auto"/>
              <w:jc w:val="center"/>
              <w:rPr>
                <w:rFonts w:ascii="Aptos Narrow" w:eastAsia="Times New Roman" w:hAnsi="Aptos Narrow" w:cs="Times New Roman"/>
                <w:color w:val="000000"/>
                <w:kern w:val="0"/>
                <w:lang w:eastAsia="en-GB"/>
                <w14:ligatures w14:val="none"/>
              </w:rPr>
            </w:pPr>
            <w:r w:rsidRPr="00FE6A8D">
              <w:rPr>
                <w:rFonts w:ascii="Aptos Narrow" w:eastAsia="Times New Roman" w:hAnsi="Aptos Narrow" w:cs="Times New Roman"/>
                <w:color w:val="000000"/>
                <w:kern w:val="0"/>
                <w:lang w:eastAsia="en-GB"/>
                <w14:ligatures w14:val="none"/>
              </w:rPr>
              <w:t>BASE PLATES, GUSSETS &amp; STUB SHAFTS</w:t>
            </w:r>
          </w:p>
        </w:tc>
        <w:tc>
          <w:tcPr>
            <w:tcW w:w="1444" w:type="dxa"/>
            <w:tcBorders>
              <w:top w:val="nil"/>
              <w:left w:val="nil"/>
              <w:bottom w:val="single" w:sz="4" w:space="0" w:color="auto"/>
              <w:right w:val="single" w:sz="4" w:space="0" w:color="auto"/>
            </w:tcBorders>
            <w:noWrap/>
            <w:vAlign w:val="bottom"/>
            <w:hideMark/>
          </w:tcPr>
          <w:p w14:paraId="1FF026AA" w14:textId="77777777" w:rsidR="007F334C" w:rsidRPr="00FE6A8D" w:rsidRDefault="007F334C" w:rsidP="0079647D">
            <w:pPr>
              <w:spacing w:after="0" w:line="240" w:lineRule="auto"/>
              <w:jc w:val="center"/>
              <w:rPr>
                <w:rFonts w:ascii="Aptos Narrow" w:eastAsia="Times New Roman" w:hAnsi="Aptos Narrow" w:cs="Times New Roman"/>
                <w:color w:val="000000"/>
                <w:kern w:val="0"/>
                <w:lang w:eastAsia="en-GB"/>
                <w14:ligatures w14:val="none"/>
              </w:rPr>
            </w:pPr>
            <w:r w:rsidRPr="00FE6A8D">
              <w:rPr>
                <w:rFonts w:ascii="Aptos Narrow" w:eastAsia="Times New Roman" w:hAnsi="Aptos Narrow" w:cs="Times New Roman"/>
                <w:color w:val="000000"/>
                <w:kern w:val="0"/>
                <w:lang w:eastAsia="en-GB"/>
                <w14:ligatures w14:val="none"/>
              </w:rPr>
              <w:t>18/10/2024</w:t>
            </w:r>
          </w:p>
        </w:tc>
      </w:tr>
      <w:tr w:rsidR="007F334C" w:rsidRPr="00FE6A8D" w14:paraId="6E3D302F" w14:textId="77777777" w:rsidTr="0079647D">
        <w:trPr>
          <w:trHeight w:val="275"/>
        </w:trPr>
        <w:tc>
          <w:tcPr>
            <w:tcW w:w="1152" w:type="dxa"/>
            <w:tcBorders>
              <w:top w:val="nil"/>
              <w:left w:val="single" w:sz="4" w:space="0" w:color="auto"/>
              <w:bottom w:val="single" w:sz="4" w:space="0" w:color="auto"/>
              <w:right w:val="single" w:sz="4" w:space="0" w:color="auto"/>
            </w:tcBorders>
            <w:noWrap/>
            <w:vAlign w:val="bottom"/>
            <w:hideMark/>
          </w:tcPr>
          <w:p w14:paraId="5C99FA54" w14:textId="77777777" w:rsidR="007F334C" w:rsidRPr="00FE6A8D" w:rsidRDefault="007F334C" w:rsidP="0079647D">
            <w:pPr>
              <w:spacing w:after="0" w:line="240" w:lineRule="auto"/>
              <w:jc w:val="center"/>
              <w:rPr>
                <w:rFonts w:ascii="Aptos Narrow" w:eastAsia="Times New Roman" w:hAnsi="Aptos Narrow" w:cs="Times New Roman"/>
                <w:color w:val="000000"/>
                <w:kern w:val="0"/>
                <w:lang w:eastAsia="en-GB"/>
                <w14:ligatures w14:val="none"/>
              </w:rPr>
            </w:pPr>
            <w:r w:rsidRPr="00FE6A8D">
              <w:rPr>
                <w:rFonts w:ascii="Aptos Narrow" w:eastAsia="Times New Roman" w:hAnsi="Aptos Narrow" w:cs="Times New Roman"/>
                <w:color w:val="000000"/>
                <w:kern w:val="0"/>
                <w:lang w:eastAsia="en-GB"/>
                <w14:ligatures w14:val="none"/>
              </w:rPr>
              <w:t>39126</w:t>
            </w:r>
          </w:p>
        </w:tc>
        <w:tc>
          <w:tcPr>
            <w:tcW w:w="912" w:type="dxa"/>
            <w:tcBorders>
              <w:top w:val="nil"/>
              <w:left w:val="nil"/>
              <w:bottom w:val="single" w:sz="4" w:space="0" w:color="auto"/>
              <w:right w:val="single" w:sz="4" w:space="0" w:color="auto"/>
            </w:tcBorders>
            <w:noWrap/>
            <w:vAlign w:val="bottom"/>
            <w:hideMark/>
          </w:tcPr>
          <w:p w14:paraId="1A25577D" w14:textId="77777777" w:rsidR="007F334C" w:rsidRPr="00FE6A8D" w:rsidRDefault="007F334C" w:rsidP="0079647D">
            <w:pPr>
              <w:spacing w:after="0" w:line="240" w:lineRule="auto"/>
              <w:jc w:val="center"/>
              <w:rPr>
                <w:rFonts w:ascii="Aptos Narrow" w:eastAsia="Times New Roman" w:hAnsi="Aptos Narrow" w:cs="Times New Roman"/>
                <w:color w:val="000000"/>
                <w:kern w:val="0"/>
                <w:lang w:eastAsia="en-GB"/>
                <w14:ligatures w14:val="none"/>
              </w:rPr>
            </w:pPr>
            <w:r w:rsidRPr="00FE6A8D">
              <w:rPr>
                <w:rFonts w:ascii="Aptos Narrow" w:eastAsia="Times New Roman" w:hAnsi="Aptos Narrow" w:cs="Times New Roman"/>
                <w:color w:val="000000"/>
                <w:kern w:val="0"/>
                <w:lang w:eastAsia="en-GB"/>
                <w14:ligatures w14:val="none"/>
              </w:rPr>
              <w:t>INV</w:t>
            </w:r>
          </w:p>
        </w:tc>
        <w:tc>
          <w:tcPr>
            <w:tcW w:w="480" w:type="dxa"/>
            <w:tcBorders>
              <w:top w:val="nil"/>
              <w:left w:val="nil"/>
              <w:bottom w:val="single" w:sz="4" w:space="0" w:color="auto"/>
              <w:right w:val="nil"/>
            </w:tcBorders>
          </w:tcPr>
          <w:p w14:paraId="259A0A43" w14:textId="77777777" w:rsidR="007F334C" w:rsidRPr="00FE6A8D" w:rsidRDefault="007F334C" w:rsidP="0079647D">
            <w:pPr>
              <w:spacing w:after="0" w:line="240" w:lineRule="auto"/>
              <w:jc w:val="center"/>
              <w:rPr>
                <w:rFonts w:ascii="Aptos Narrow" w:eastAsia="Times New Roman" w:hAnsi="Aptos Narrow" w:cs="Times New Roman"/>
                <w:color w:val="000000"/>
                <w:kern w:val="0"/>
                <w:lang w:eastAsia="en-GB"/>
                <w14:ligatures w14:val="none"/>
              </w:rPr>
            </w:pPr>
          </w:p>
        </w:tc>
        <w:tc>
          <w:tcPr>
            <w:tcW w:w="1346" w:type="dxa"/>
            <w:tcBorders>
              <w:top w:val="nil"/>
              <w:left w:val="nil"/>
              <w:bottom w:val="single" w:sz="4" w:space="0" w:color="auto"/>
              <w:right w:val="single" w:sz="4" w:space="0" w:color="auto"/>
            </w:tcBorders>
            <w:noWrap/>
            <w:vAlign w:val="bottom"/>
            <w:hideMark/>
          </w:tcPr>
          <w:p w14:paraId="21887A7E" w14:textId="77777777" w:rsidR="007F334C" w:rsidRPr="00FE6A8D" w:rsidRDefault="007F334C" w:rsidP="0079647D">
            <w:pPr>
              <w:spacing w:after="0" w:line="240" w:lineRule="auto"/>
              <w:jc w:val="center"/>
              <w:rPr>
                <w:rFonts w:ascii="Aptos Narrow" w:eastAsia="Times New Roman" w:hAnsi="Aptos Narrow" w:cs="Times New Roman"/>
                <w:color w:val="000000"/>
                <w:kern w:val="0"/>
                <w:lang w:eastAsia="en-GB"/>
                <w14:ligatures w14:val="none"/>
              </w:rPr>
            </w:pPr>
            <w:r w:rsidRPr="00FE6A8D">
              <w:rPr>
                <w:rFonts w:ascii="Aptos Narrow" w:eastAsia="Times New Roman" w:hAnsi="Aptos Narrow" w:cs="Times New Roman"/>
                <w:color w:val="000000"/>
                <w:kern w:val="0"/>
                <w:lang w:eastAsia="en-GB"/>
                <w14:ligatures w14:val="none"/>
              </w:rPr>
              <w:t>65</w:t>
            </w:r>
          </w:p>
        </w:tc>
        <w:tc>
          <w:tcPr>
            <w:tcW w:w="1066" w:type="dxa"/>
            <w:tcBorders>
              <w:top w:val="nil"/>
              <w:left w:val="nil"/>
              <w:bottom w:val="single" w:sz="4" w:space="0" w:color="auto"/>
              <w:right w:val="single" w:sz="4" w:space="0" w:color="auto"/>
            </w:tcBorders>
            <w:noWrap/>
            <w:vAlign w:val="bottom"/>
            <w:hideMark/>
          </w:tcPr>
          <w:p w14:paraId="0BCFF890" w14:textId="77777777" w:rsidR="007F334C" w:rsidRPr="00FE6A8D" w:rsidRDefault="007F334C" w:rsidP="0079647D">
            <w:pPr>
              <w:spacing w:after="0" w:line="240" w:lineRule="auto"/>
              <w:jc w:val="center"/>
              <w:rPr>
                <w:rFonts w:ascii="Aptos Narrow" w:eastAsia="Times New Roman" w:hAnsi="Aptos Narrow" w:cs="Times New Roman"/>
                <w:color w:val="000000"/>
                <w:kern w:val="0"/>
                <w:lang w:eastAsia="en-GB"/>
                <w14:ligatures w14:val="none"/>
              </w:rPr>
            </w:pPr>
            <w:r w:rsidRPr="00FE6A8D">
              <w:rPr>
                <w:rFonts w:ascii="Aptos Narrow" w:eastAsia="Times New Roman" w:hAnsi="Aptos Narrow" w:cs="Times New Roman"/>
                <w:color w:val="000000"/>
                <w:kern w:val="0"/>
                <w:lang w:eastAsia="en-GB"/>
                <w14:ligatures w14:val="none"/>
              </w:rPr>
              <w:t xml:space="preserve"> 1623/22</w:t>
            </w:r>
          </w:p>
        </w:tc>
        <w:tc>
          <w:tcPr>
            <w:tcW w:w="943" w:type="dxa"/>
            <w:tcBorders>
              <w:top w:val="nil"/>
              <w:left w:val="nil"/>
              <w:bottom w:val="single" w:sz="4" w:space="0" w:color="auto"/>
              <w:right w:val="single" w:sz="4" w:space="0" w:color="auto"/>
            </w:tcBorders>
            <w:noWrap/>
            <w:vAlign w:val="bottom"/>
            <w:hideMark/>
          </w:tcPr>
          <w:p w14:paraId="447F560C" w14:textId="77777777" w:rsidR="007F334C" w:rsidRPr="00FE6A8D" w:rsidRDefault="007F334C" w:rsidP="0079647D">
            <w:pPr>
              <w:spacing w:after="0" w:line="240" w:lineRule="auto"/>
              <w:jc w:val="center"/>
              <w:rPr>
                <w:rFonts w:ascii="Aptos Narrow" w:eastAsia="Times New Roman" w:hAnsi="Aptos Narrow" w:cs="Times New Roman"/>
                <w:color w:val="000000"/>
                <w:kern w:val="0"/>
                <w:lang w:eastAsia="en-GB"/>
                <w14:ligatures w14:val="none"/>
              </w:rPr>
            </w:pPr>
            <w:r w:rsidRPr="00FE6A8D">
              <w:rPr>
                <w:rFonts w:ascii="Aptos Narrow" w:eastAsia="Times New Roman" w:hAnsi="Aptos Narrow" w:cs="Times New Roman"/>
                <w:color w:val="000000"/>
                <w:kern w:val="0"/>
                <w:lang w:eastAsia="en-GB"/>
                <w14:ligatures w14:val="none"/>
              </w:rPr>
              <w:t>78</w:t>
            </w:r>
          </w:p>
        </w:tc>
        <w:tc>
          <w:tcPr>
            <w:tcW w:w="8211" w:type="dxa"/>
            <w:tcBorders>
              <w:top w:val="single" w:sz="4" w:space="0" w:color="auto"/>
              <w:left w:val="nil"/>
              <w:bottom w:val="single" w:sz="4" w:space="0" w:color="auto"/>
              <w:right w:val="single" w:sz="4" w:space="0" w:color="000000"/>
            </w:tcBorders>
            <w:noWrap/>
            <w:vAlign w:val="bottom"/>
            <w:hideMark/>
          </w:tcPr>
          <w:p w14:paraId="6414EADD" w14:textId="77777777" w:rsidR="007F334C" w:rsidRPr="00FE6A8D" w:rsidRDefault="007F334C" w:rsidP="0079647D">
            <w:pPr>
              <w:spacing w:after="0" w:line="240" w:lineRule="auto"/>
              <w:jc w:val="center"/>
              <w:rPr>
                <w:rFonts w:ascii="Aptos Narrow" w:eastAsia="Times New Roman" w:hAnsi="Aptos Narrow" w:cs="Times New Roman"/>
                <w:color w:val="000000"/>
                <w:kern w:val="0"/>
                <w:lang w:eastAsia="en-GB"/>
                <w14:ligatures w14:val="none"/>
              </w:rPr>
            </w:pPr>
            <w:r w:rsidRPr="00FE6A8D">
              <w:rPr>
                <w:rFonts w:ascii="Aptos Narrow" w:eastAsia="Times New Roman" w:hAnsi="Aptos Narrow" w:cs="Times New Roman"/>
                <w:color w:val="000000"/>
                <w:kern w:val="0"/>
                <w:lang w:eastAsia="en-GB"/>
                <w14:ligatures w14:val="none"/>
              </w:rPr>
              <w:t>1 No. 6MM COMP PAD 218 OD x 118 ID</w:t>
            </w:r>
          </w:p>
        </w:tc>
        <w:tc>
          <w:tcPr>
            <w:tcW w:w="1444" w:type="dxa"/>
            <w:tcBorders>
              <w:top w:val="nil"/>
              <w:left w:val="nil"/>
              <w:bottom w:val="single" w:sz="4" w:space="0" w:color="auto"/>
              <w:right w:val="single" w:sz="4" w:space="0" w:color="auto"/>
            </w:tcBorders>
            <w:noWrap/>
            <w:vAlign w:val="bottom"/>
            <w:hideMark/>
          </w:tcPr>
          <w:p w14:paraId="11831EB1" w14:textId="77777777" w:rsidR="007F334C" w:rsidRPr="00FE6A8D" w:rsidRDefault="007F334C" w:rsidP="0079647D">
            <w:pPr>
              <w:spacing w:after="0" w:line="240" w:lineRule="auto"/>
              <w:jc w:val="center"/>
              <w:rPr>
                <w:rFonts w:ascii="Aptos Narrow" w:eastAsia="Times New Roman" w:hAnsi="Aptos Narrow" w:cs="Times New Roman"/>
                <w:color w:val="000000"/>
                <w:kern w:val="0"/>
                <w:lang w:eastAsia="en-GB"/>
                <w14:ligatures w14:val="none"/>
              </w:rPr>
            </w:pPr>
            <w:r w:rsidRPr="00FE6A8D">
              <w:rPr>
                <w:rFonts w:ascii="Aptos Narrow" w:eastAsia="Times New Roman" w:hAnsi="Aptos Narrow" w:cs="Times New Roman"/>
                <w:color w:val="000000"/>
                <w:kern w:val="0"/>
                <w:lang w:eastAsia="en-GB"/>
                <w14:ligatures w14:val="none"/>
              </w:rPr>
              <w:t>11/10/2024</w:t>
            </w:r>
          </w:p>
        </w:tc>
      </w:tr>
      <w:tr w:rsidR="007F334C" w:rsidRPr="00FE6A8D" w14:paraId="46B9A561" w14:textId="77777777" w:rsidTr="0079647D">
        <w:trPr>
          <w:trHeight w:val="275"/>
        </w:trPr>
        <w:tc>
          <w:tcPr>
            <w:tcW w:w="1152" w:type="dxa"/>
            <w:tcBorders>
              <w:top w:val="nil"/>
              <w:left w:val="single" w:sz="4" w:space="0" w:color="auto"/>
              <w:bottom w:val="single" w:sz="4" w:space="0" w:color="auto"/>
              <w:right w:val="single" w:sz="4" w:space="0" w:color="auto"/>
            </w:tcBorders>
            <w:noWrap/>
            <w:vAlign w:val="bottom"/>
            <w:hideMark/>
          </w:tcPr>
          <w:p w14:paraId="3C6E6AA5" w14:textId="77777777" w:rsidR="007F334C" w:rsidRPr="00FE6A8D" w:rsidRDefault="007F334C" w:rsidP="0079647D">
            <w:pPr>
              <w:spacing w:after="0" w:line="240" w:lineRule="auto"/>
              <w:jc w:val="center"/>
              <w:rPr>
                <w:rFonts w:ascii="Aptos Narrow" w:eastAsia="Times New Roman" w:hAnsi="Aptos Narrow" w:cs="Times New Roman"/>
                <w:color w:val="000000"/>
                <w:kern w:val="0"/>
                <w:lang w:eastAsia="en-GB"/>
                <w14:ligatures w14:val="none"/>
              </w:rPr>
            </w:pPr>
            <w:r w:rsidRPr="00FE6A8D">
              <w:rPr>
                <w:rFonts w:ascii="Aptos Narrow" w:eastAsia="Times New Roman" w:hAnsi="Aptos Narrow" w:cs="Times New Roman"/>
                <w:color w:val="000000"/>
                <w:kern w:val="0"/>
                <w:lang w:eastAsia="en-GB"/>
                <w14:ligatures w14:val="none"/>
              </w:rPr>
              <w:t>39127</w:t>
            </w:r>
          </w:p>
        </w:tc>
        <w:tc>
          <w:tcPr>
            <w:tcW w:w="912" w:type="dxa"/>
            <w:tcBorders>
              <w:top w:val="nil"/>
              <w:left w:val="nil"/>
              <w:bottom w:val="single" w:sz="4" w:space="0" w:color="auto"/>
              <w:right w:val="single" w:sz="4" w:space="0" w:color="auto"/>
            </w:tcBorders>
            <w:noWrap/>
            <w:vAlign w:val="bottom"/>
            <w:hideMark/>
          </w:tcPr>
          <w:p w14:paraId="72FE013F" w14:textId="77777777" w:rsidR="007F334C" w:rsidRPr="00FE6A8D" w:rsidRDefault="007F334C" w:rsidP="0079647D">
            <w:pPr>
              <w:spacing w:after="0" w:line="240" w:lineRule="auto"/>
              <w:jc w:val="center"/>
              <w:rPr>
                <w:rFonts w:ascii="Aptos Narrow" w:eastAsia="Times New Roman" w:hAnsi="Aptos Narrow" w:cs="Times New Roman"/>
                <w:color w:val="000000"/>
                <w:kern w:val="0"/>
                <w:lang w:eastAsia="en-GB"/>
                <w14:ligatures w14:val="none"/>
              </w:rPr>
            </w:pPr>
            <w:r w:rsidRPr="00FE6A8D">
              <w:rPr>
                <w:rFonts w:ascii="Aptos Narrow" w:eastAsia="Times New Roman" w:hAnsi="Aptos Narrow" w:cs="Times New Roman"/>
                <w:color w:val="000000"/>
                <w:kern w:val="0"/>
                <w:lang w:eastAsia="en-GB"/>
                <w14:ligatures w14:val="none"/>
              </w:rPr>
              <w:t>INV</w:t>
            </w:r>
          </w:p>
        </w:tc>
        <w:tc>
          <w:tcPr>
            <w:tcW w:w="480" w:type="dxa"/>
            <w:tcBorders>
              <w:top w:val="nil"/>
              <w:left w:val="nil"/>
              <w:bottom w:val="single" w:sz="4" w:space="0" w:color="auto"/>
              <w:right w:val="nil"/>
            </w:tcBorders>
          </w:tcPr>
          <w:p w14:paraId="1582CEC4" w14:textId="77777777" w:rsidR="007F334C" w:rsidRPr="00FE6A8D" w:rsidRDefault="007F334C" w:rsidP="0079647D">
            <w:pPr>
              <w:spacing w:after="0" w:line="240" w:lineRule="auto"/>
              <w:jc w:val="center"/>
              <w:rPr>
                <w:rFonts w:ascii="Aptos Narrow" w:eastAsia="Times New Roman" w:hAnsi="Aptos Narrow" w:cs="Times New Roman"/>
                <w:color w:val="000000"/>
                <w:kern w:val="0"/>
                <w:lang w:eastAsia="en-GB"/>
                <w14:ligatures w14:val="none"/>
              </w:rPr>
            </w:pPr>
          </w:p>
        </w:tc>
        <w:tc>
          <w:tcPr>
            <w:tcW w:w="1346" w:type="dxa"/>
            <w:tcBorders>
              <w:top w:val="nil"/>
              <w:left w:val="nil"/>
              <w:bottom w:val="single" w:sz="4" w:space="0" w:color="auto"/>
              <w:right w:val="single" w:sz="4" w:space="0" w:color="auto"/>
            </w:tcBorders>
            <w:noWrap/>
            <w:vAlign w:val="bottom"/>
            <w:hideMark/>
          </w:tcPr>
          <w:p w14:paraId="5642F8DD" w14:textId="77777777" w:rsidR="007F334C" w:rsidRPr="00FE6A8D" w:rsidRDefault="007F334C" w:rsidP="0079647D">
            <w:pPr>
              <w:spacing w:after="0" w:line="240" w:lineRule="auto"/>
              <w:jc w:val="center"/>
              <w:rPr>
                <w:rFonts w:ascii="Aptos Narrow" w:eastAsia="Times New Roman" w:hAnsi="Aptos Narrow" w:cs="Times New Roman"/>
                <w:color w:val="000000"/>
                <w:kern w:val="0"/>
                <w:lang w:eastAsia="en-GB"/>
                <w14:ligatures w14:val="none"/>
              </w:rPr>
            </w:pPr>
            <w:r w:rsidRPr="00FE6A8D">
              <w:rPr>
                <w:rFonts w:ascii="Aptos Narrow" w:eastAsia="Times New Roman" w:hAnsi="Aptos Narrow" w:cs="Times New Roman"/>
                <w:color w:val="000000"/>
                <w:kern w:val="0"/>
                <w:lang w:eastAsia="en-GB"/>
                <w14:ligatures w14:val="none"/>
              </w:rPr>
              <w:t>140</w:t>
            </w:r>
          </w:p>
        </w:tc>
        <w:tc>
          <w:tcPr>
            <w:tcW w:w="1066" w:type="dxa"/>
            <w:tcBorders>
              <w:top w:val="nil"/>
              <w:left w:val="nil"/>
              <w:bottom w:val="single" w:sz="4" w:space="0" w:color="auto"/>
              <w:right w:val="single" w:sz="4" w:space="0" w:color="auto"/>
            </w:tcBorders>
            <w:noWrap/>
            <w:vAlign w:val="bottom"/>
            <w:hideMark/>
          </w:tcPr>
          <w:p w14:paraId="625210F2" w14:textId="77777777" w:rsidR="007F334C" w:rsidRPr="00FE6A8D" w:rsidRDefault="007F334C" w:rsidP="0079647D">
            <w:pPr>
              <w:spacing w:after="0" w:line="240" w:lineRule="auto"/>
              <w:jc w:val="center"/>
              <w:rPr>
                <w:rFonts w:ascii="Aptos Narrow" w:eastAsia="Times New Roman" w:hAnsi="Aptos Narrow" w:cs="Times New Roman"/>
                <w:color w:val="000000"/>
                <w:kern w:val="0"/>
                <w:lang w:eastAsia="en-GB"/>
                <w14:ligatures w14:val="none"/>
              </w:rPr>
            </w:pPr>
            <w:r w:rsidRPr="00FE6A8D">
              <w:rPr>
                <w:rFonts w:ascii="Aptos Narrow" w:eastAsia="Times New Roman" w:hAnsi="Aptos Narrow" w:cs="Times New Roman"/>
                <w:color w:val="000000"/>
                <w:kern w:val="0"/>
                <w:lang w:eastAsia="en-GB"/>
                <w14:ligatures w14:val="none"/>
              </w:rPr>
              <w:t xml:space="preserve"> 1618/167</w:t>
            </w:r>
          </w:p>
        </w:tc>
        <w:tc>
          <w:tcPr>
            <w:tcW w:w="943" w:type="dxa"/>
            <w:tcBorders>
              <w:top w:val="nil"/>
              <w:left w:val="nil"/>
              <w:bottom w:val="single" w:sz="4" w:space="0" w:color="auto"/>
              <w:right w:val="single" w:sz="4" w:space="0" w:color="auto"/>
            </w:tcBorders>
            <w:noWrap/>
            <w:vAlign w:val="bottom"/>
            <w:hideMark/>
          </w:tcPr>
          <w:p w14:paraId="01610BE1" w14:textId="77777777" w:rsidR="007F334C" w:rsidRPr="00FE6A8D" w:rsidRDefault="007F334C" w:rsidP="0079647D">
            <w:pPr>
              <w:spacing w:after="0" w:line="240" w:lineRule="auto"/>
              <w:jc w:val="center"/>
              <w:rPr>
                <w:rFonts w:ascii="Aptos Narrow" w:eastAsia="Times New Roman" w:hAnsi="Aptos Narrow" w:cs="Times New Roman"/>
                <w:color w:val="000000"/>
                <w:kern w:val="0"/>
                <w:lang w:eastAsia="en-GB"/>
                <w14:ligatures w14:val="none"/>
              </w:rPr>
            </w:pPr>
            <w:r w:rsidRPr="00FE6A8D">
              <w:rPr>
                <w:rFonts w:ascii="Aptos Narrow" w:eastAsia="Times New Roman" w:hAnsi="Aptos Narrow" w:cs="Times New Roman"/>
                <w:color w:val="000000"/>
                <w:kern w:val="0"/>
                <w:lang w:eastAsia="en-GB"/>
                <w14:ligatures w14:val="none"/>
              </w:rPr>
              <w:t>168</w:t>
            </w:r>
          </w:p>
        </w:tc>
        <w:tc>
          <w:tcPr>
            <w:tcW w:w="8211" w:type="dxa"/>
            <w:tcBorders>
              <w:top w:val="single" w:sz="4" w:space="0" w:color="auto"/>
              <w:left w:val="nil"/>
              <w:bottom w:val="single" w:sz="4" w:space="0" w:color="auto"/>
              <w:right w:val="single" w:sz="4" w:space="0" w:color="000000"/>
            </w:tcBorders>
            <w:noWrap/>
            <w:vAlign w:val="bottom"/>
            <w:hideMark/>
          </w:tcPr>
          <w:p w14:paraId="031162CD" w14:textId="77777777" w:rsidR="007F334C" w:rsidRPr="00FE6A8D" w:rsidRDefault="007F334C" w:rsidP="0079647D">
            <w:pPr>
              <w:spacing w:after="0" w:line="240" w:lineRule="auto"/>
              <w:jc w:val="center"/>
              <w:rPr>
                <w:rFonts w:ascii="Aptos Narrow" w:eastAsia="Times New Roman" w:hAnsi="Aptos Narrow" w:cs="Times New Roman"/>
                <w:color w:val="000000"/>
                <w:kern w:val="0"/>
                <w:lang w:eastAsia="en-GB"/>
                <w14:ligatures w14:val="none"/>
              </w:rPr>
            </w:pPr>
            <w:r w:rsidRPr="00FE6A8D">
              <w:rPr>
                <w:rFonts w:ascii="Aptos Narrow" w:eastAsia="Times New Roman" w:hAnsi="Aptos Narrow" w:cs="Times New Roman"/>
                <w:color w:val="000000"/>
                <w:kern w:val="0"/>
                <w:lang w:eastAsia="en-GB"/>
                <w14:ligatures w14:val="none"/>
              </w:rPr>
              <w:t>LASER CUT 8 No. THRUST PLATES</w:t>
            </w:r>
          </w:p>
        </w:tc>
        <w:tc>
          <w:tcPr>
            <w:tcW w:w="1444" w:type="dxa"/>
            <w:tcBorders>
              <w:top w:val="nil"/>
              <w:left w:val="nil"/>
              <w:bottom w:val="single" w:sz="4" w:space="0" w:color="auto"/>
              <w:right w:val="single" w:sz="4" w:space="0" w:color="auto"/>
            </w:tcBorders>
            <w:noWrap/>
            <w:vAlign w:val="bottom"/>
            <w:hideMark/>
          </w:tcPr>
          <w:p w14:paraId="4D07FE75" w14:textId="77777777" w:rsidR="007F334C" w:rsidRPr="00FE6A8D" w:rsidRDefault="007F334C" w:rsidP="0079647D">
            <w:pPr>
              <w:spacing w:after="0" w:line="240" w:lineRule="auto"/>
              <w:jc w:val="center"/>
              <w:rPr>
                <w:rFonts w:ascii="Aptos Narrow" w:eastAsia="Times New Roman" w:hAnsi="Aptos Narrow" w:cs="Times New Roman"/>
                <w:color w:val="000000"/>
                <w:kern w:val="0"/>
                <w:lang w:eastAsia="en-GB"/>
                <w14:ligatures w14:val="none"/>
              </w:rPr>
            </w:pPr>
            <w:r w:rsidRPr="00FE6A8D">
              <w:rPr>
                <w:rFonts w:ascii="Aptos Narrow" w:eastAsia="Times New Roman" w:hAnsi="Aptos Narrow" w:cs="Times New Roman"/>
                <w:color w:val="000000"/>
                <w:kern w:val="0"/>
                <w:lang w:eastAsia="en-GB"/>
                <w14:ligatures w14:val="none"/>
              </w:rPr>
              <w:t>25/10/2024</w:t>
            </w:r>
          </w:p>
        </w:tc>
      </w:tr>
      <w:tr w:rsidR="007F334C" w:rsidRPr="00FE6A8D" w14:paraId="14DE99D6" w14:textId="77777777" w:rsidTr="0079647D">
        <w:trPr>
          <w:trHeight w:val="275"/>
        </w:trPr>
        <w:tc>
          <w:tcPr>
            <w:tcW w:w="1152" w:type="dxa"/>
            <w:tcBorders>
              <w:top w:val="nil"/>
              <w:left w:val="single" w:sz="4" w:space="0" w:color="auto"/>
              <w:bottom w:val="single" w:sz="4" w:space="0" w:color="auto"/>
              <w:right w:val="single" w:sz="4" w:space="0" w:color="auto"/>
            </w:tcBorders>
            <w:noWrap/>
            <w:vAlign w:val="bottom"/>
            <w:hideMark/>
          </w:tcPr>
          <w:p w14:paraId="5B0A67C8" w14:textId="77777777" w:rsidR="007F334C" w:rsidRPr="00FE6A8D" w:rsidRDefault="007F334C" w:rsidP="0079647D">
            <w:pPr>
              <w:spacing w:after="0" w:line="240" w:lineRule="auto"/>
              <w:jc w:val="center"/>
              <w:rPr>
                <w:rFonts w:ascii="Aptos Narrow" w:eastAsia="Times New Roman" w:hAnsi="Aptos Narrow" w:cs="Times New Roman"/>
                <w:color w:val="000000"/>
                <w:kern w:val="0"/>
                <w:lang w:eastAsia="en-GB"/>
                <w14:ligatures w14:val="none"/>
              </w:rPr>
            </w:pPr>
            <w:r w:rsidRPr="00FE6A8D">
              <w:rPr>
                <w:rFonts w:ascii="Aptos Narrow" w:eastAsia="Times New Roman" w:hAnsi="Aptos Narrow" w:cs="Times New Roman"/>
                <w:color w:val="000000"/>
                <w:kern w:val="0"/>
                <w:lang w:eastAsia="en-GB"/>
                <w14:ligatures w14:val="none"/>
              </w:rPr>
              <w:t>39166</w:t>
            </w:r>
          </w:p>
        </w:tc>
        <w:tc>
          <w:tcPr>
            <w:tcW w:w="912" w:type="dxa"/>
            <w:tcBorders>
              <w:top w:val="nil"/>
              <w:left w:val="nil"/>
              <w:bottom w:val="single" w:sz="4" w:space="0" w:color="auto"/>
              <w:right w:val="single" w:sz="4" w:space="0" w:color="auto"/>
            </w:tcBorders>
            <w:noWrap/>
            <w:vAlign w:val="bottom"/>
            <w:hideMark/>
          </w:tcPr>
          <w:p w14:paraId="393C52ED" w14:textId="77777777" w:rsidR="007F334C" w:rsidRPr="00FE6A8D" w:rsidRDefault="007F334C" w:rsidP="0079647D">
            <w:pPr>
              <w:spacing w:after="0" w:line="240" w:lineRule="auto"/>
              <w:jc w:val="center"/>
              <w:rPr>
                <w:rFonts w:ascii="Aptos Narrow" w:eastAsia="Times New Roman" w:hAnsi="Aptos Narrow" w:cs="Times New Roman"/>
                <w:color w:val="000000"/>
                <w:kern w:val="0"/>
                <w:lang w:eastAsia="en-GB"/>
                <w14:ligatures w14:val="none"/>
              </w:rPr>
            </w:pPr>
            <w:r w:rsidRPr="00FE6A8D">
              <w:rPr>
                <w:rFonts w:ascii="Aptos Narrow" w:eastAsia="Times New Roman" w:hAnsi="Aptos Narrow" w:cs="Times New Roman"/>
                <w:color w:val="000000"/>
                <w:kern w:val="0"/>
                <w:lang w:eastAsia="en-GB"/>
                <w14:ligatures w14:val="none"/>
              </w:rPr>
              <w:t>INV</w:t>
            </w:r>
          </w:p>
        </w:tc>
        <w:tc>
          <w:tcPr>
            <w:tcW w:w="480" w:type="dxa"/>
            <w:tcBorders>
              <w:top w:val="nil"/>
              <w:left w:val="nil"/>
              <w:bottom w:val="single" w:sz="4" w:space="0" w:color="auto"/>
              <w:right w:val="nil"/>
            </w:tcBorders>
          </w:tcPr>
          <w:p w14:paraId="5A461DD2" w14:textId="77777777" w:rsidR="007F334C" w:rsidRPr="00FE6A8D" w:rsidRDefault="007F334C" w:rsidP="0079647D">
            <w:pPr>
              <w:spacing w:after="0" w:line="240" w:lineRule="auto"/>
              <w:jc w:val="center"/>
              <w:rPr>
                <w:rFonts w:ascii="Aptos Narrow" w:eastAsia="Times New Roman" w:hAnsi="Aptos Narrow" w:cs="Times New Roman"/>
                <w:color w:val="000000"/>
                <w:kern w:val="0"/>
                <w:lang w:eastAsia="en-GB"/>
                <w14:ligatures w14:val="none"/>
              </w:rPr>
            </w:pPr>
          </w:p>
        </w:tc>
        <w:tc>
          <w:tcPr>
            <w:tcW w:w="1346" w:type="dxa"/>
            <w:tcBorders>
              <w:top w:val="nil"/>
              <w:left w:val="nil"/>
              <w:bottom w:val="single" w:sz="4" w:space="0" w:color="auto"/>
              <w:right w:val="single" w:sz="4" w:space="0" w:color="auto"/>
            </w:tcBorders>
            <w:noWrap/>
            <w:vAlign w:val="bottom"/>
            <w:hideMark/>
          </w:tcPr>
          <w:p w14:paraId="4EF2E551" w14:textId="77777777" w:rsidR="007F334C" w:rsidRPr="00FE6A8D" w:rsidRDefault="007F334C" w:rsidP="0079647D">
            <w:pPr>
              <w:spacing w:after="0" w:line="240" w:lineRule="auto"/>
              <w:jc w:val="center"/>
              <w:rPr>
                <w:rFonts w:ascii="Aptos Narrow" w:eastAsia="Times New Roman" w:hAnsi="Aptos Narrow" w:cs="Times New Roman"/>
                <w:color w:val="000000"/>
                <w:kern w:val="0"/>
                <w:lang w:eastAsia="en-GB"/>
                <w14:ligatures w14:val="none"/>
              </w:rPr>
            </w:pPr>
            <w:r w:rsidRPr="00FE6A8D">
              <w:rPr>
                <w:rFonts w:ascii="Aptos Narrow" w:eastAsia="Times New Roman" w:hAnsi="Aptos Narrow" w:cs="Times New Roman"/>
                <w:color w:val="000000"/>
                <w:kern w:val="0"/>
                <w:lang w:eastAsia="en-GB"/>
                <w14:ligatures w14:val="none"/>
              </w:rPr>
              <w:t>550</w:t>
            </w:r>
          </w:p>
        </w:tc>
        <w:tc>
          <w:tcPr>
            <w:tcW w:w="1066" w:type="dxa"/>
            <w:tcBorders>
              <w:top w:val="nil"/>
              <w:left w:val="nil"/>
              <w:bottom w:val="single" w:sz="4" w:space="0" w:color="auto"/>
              <w:right w:val="single" w:sz="4" w:space="0" w:color="auto"/>
            </w:tcBorders>
            <w:noWrap/>
            <w:vAlign w:val="bottom"/>
            <w:hideMark/>
          </w:tcPr>
          <w:p w14:paraId="57544112" w14:textId="77777777" w:rsidR="007F334C" w:rsidRPr="00FE6A8D" w:rsidRDefault="007F334C" w:rsidP="0079647D">
            <w:pPr>
              <w:spacing w:after="0" w:line="240" w:lineRule="auto"/>
              <w:jc w:val="center"/>
              <w:rPr>
                <w:rFonts w:ascii="Aptos Narrow" w:eastAsia="Times New Roman" w:hAnsi="Aptos Narrow" w:cs="Times New Roman"/>
                <w:color w:val="000000"/>
                <w:kern w:val="0"/>
                <w:lang w:eastAsia="en-GB"/>
                <w14:ligatures w14:val="none"/>
              </w:rPr>
            </w:pPr>
            <w:r w:rsidRPr="00FE6A8D">
              <w:rPr>
                <w:rFonts w:ascii="Aptos Narrow" w:eastAsia="Times New Roman" w:hAnsi="Aptos Narrow" w:cs="Times New Roman"/>
                <w:color w:val="000000"/>
                <w:kern w:val="0"/>
                <w:lang w:eastAsia="en-GB"/>
                <w14:ligatures w14:val="none"/>
              </w:rPr>
              <w:t xml:space="preserve"> 1623/22</w:t>
            </w:r>
          </w:p>
        </w:tc>
        <w:tc>
          <w:tcPr>
            <w:tcW w:w="943" w:type="dxa"/>
            <w:tcBorders>
              <w:top w:val="nil"/>
              <w:left w:val="nil"/>
              <w:bottom w:val="single" w:sz="4" w:space="0" w:color="auto"/>
              <w:right w:val="single" w:sz="4" w:space="0" w:color="auto"/>
            </w:tcBorders>
            <w:noWrap/>
            <w:vAlign w:val="bottom"/>
            <w:hideMark/>
          </w:tcPr>
          <w:p w14:paraId="565137EA" w14:textId="77777777" w:rsidR="007F334C" w:rsidRPr="00FE6A8D" w:rsidRDefault="007F334C" w:rsidP="0079647D">
            <w:pPr>
              <w:spacing w:after="0" w:line="240" w:lineRule="auto"/>
              <w:jc w:val="center"/>
              <w:rPr>
                <w:rFonts w:ascii="Aptos Narrow" w:eastAsia="Times New Roman" w:hAnsi="Aptos Narrow" w:cs="Times New Roman"/>
                <w:color w:val="000000"/>
                <w:kern w:val="0"/>
                <w:lang w:eastAsia="en-GB"/>
                <w14:ligatures w14:val="none"/>
              </w:rPr>
            </w:pPr>
            <w:r w:rsidRPr="00FE6A8D">
              <w:rPr>
                <w:rFonts w:ascii="Aptos Narrow" w:eastAsia="Times New Roman" w:hAnsi="Aptos Narrow" w:cs="Times New Roman"/>
                <w:color w:val="000000"/>
                <w:kern w:val="0"/>
                <w:lang w:eastAsia="en-GB"/>
                <w14:ligatures w14:val="none"/>
              </w:rPr>
              <w:t>660</w:t>
            </w:r>
          </w:p>
        </w:tc>
        <w:tc>
          <w:tcPr>
            <w:tcW w:w="8211" w:type="dxa"/>
            <w:tcBorders>
              <w:top w:val="single" w:sz="4" w:space="0" w:color="auto"/>
              <w:left w:val="nil"/>
              <w:bottom w:val="single" w:sz="4" w:space="0" w:color="auto"/>
              <w:right w:val="single" w:sz="4" w:space="0" w:color="000000"/>
            </w:tcBorders>
            <w:noWrap/>
            <w:vAlign w:val="bottom"/>
            <w:hideMark/>
          </w:tcPr>
          <w:p w14:paraId="04DAE6D3" w14:textId="77777777" w:rsidR="007F334C" w:rsidRPr="00FE6A8D" w:rsidRDefault="007F334C" w:rsidP="0079647D">
            <w:pPr>
              <w:spacing w:after="0" w:line="240" w:lineRule="auto"/>
              <w:jc w:val="center"/>
              <w:rPr>
                <w:rFonts w:ascii="Aptos Narrow" w:eastAsia="Times New Roman" w:hAnsi="Aptos Narrow" w:cs="Times New Roman"/>
                <w:color w:val="000000"/>
                <w:kern w:val="0"/>
                <w:lang w:eastAsia="en-GB"/>
                <w14:ligatures w14:val="none"/>
              </w:rPr>
            </w:pPr>
            <w:r w:rsidRPr="00FE6A8D">
              <w:rPr>
                <w:rFonts w:ascii="Aptos Narrow" w:eastAsia="Times New Roman" w:hAnsi="Aptos Narrow" w:cs="Times New Roman"/>
                <w:color w:val="000000"/>
                <w:kern w:val="0"/>
                <w:lang w:eastAsia="en-GB"/>
                <w14:ligatures w14:val="none"/>
              </w:rPr>
              <w:t>2 No. INSERT PLATES</w:t>
            </w:r>
          </w:p>
        </w:tc>
        <w:tc>
          <w:tcPr>
            <w:tcW w:w="1444" w:type="dxa"/>
            <w:tcBorders>
              <w:top w:val="nil"/>
              <w:left w:val="nil"/>
              <w:bottom w:val="single" w:sz="4" w:space="0" w:color="auto"/>
              <w:right w:val="single" w:sz="4" w:space="0" w:color="auto"/>
            </w:tcBorders>
            <w:noWrap/>
            <w:vAlign w:val="bottom"/>
            <w:hideMark/>
          </w:tcPr>
          <w:p w14:paraId="5CD5E5D2" w14:textId="77777777" w:rsidR="007F334C" w:rsidRPr="00FE6A8D" w:rsidRDefault="007F334C" w:rsidP="0079647D">
            <w:pPr>
              <w:spacing w:after="0" w:line="240" w:lineRule="auto"/>
              <w:jc w:val="center"/>
              <w:rPr>
                <w:rFonts w:ascii="Aptos Narrow" w:eastAsia="Times New Roman" w:hAnsi="Aptos Narrow" w:cs="Times New Roman"/>
                <w:color w:val="000000"/>
                <w:kern w:val="0"/>
                <w:lang w:eastAsia="en-GB"/>
                <w14:ligatures w14:val="none"/>
              </w:rPr>
            </w:pPr>
            <w:r w:rsidRPr="00FE6A8D">
              <w:rPr>
                <w:rFonts w:ascii="Aptos Narrow" w:eastAsia="Times New Roman" w:hAnsi="Aptos Narrow" w:cs="Times New Roman"/>
                <w:color w:val="000000"/>
                <w:kern w:val="0"/>
                <w:lang w:eastAsia="en-GB"/>
                <w14:ligatures w14:val="none"/>
              </w:rPr>
              <w:t>28/11/2024</w:t>
            </w:r>
          </w:p>
        </w:tc>
      </w:tr>
      <w:tr w:rsidR="007F334C" w:rsidRPr="00FE6A8D" w14:paraId="0A583AD3" w14:textId="77777777" w:rsidTr="0079647D">
        <w:trPr>
          <w:trHeight w:val="275"/>
        </w:trPr>
        <w:tc>
          <w:tcPr>
            <w:tcW w:w="1152" w:type="dxa"/>
            <w:tcBorders>
              <w:top w:val="nil"/>
              <w:left w:val="single" w:sz="4" w:space="0" w:color="auto"/>
              <w:bottom w:val="single" w:sz="4" w:space="0" w:color="auto"/>
              <w:right w:val="single" w:sz="4" w:space="0" w:color="auto"/>
            </w:tcBorders>
            <w:noWrap/>
            <w:vAlign w:val="bottom"/>
            <w:hideMark/>
          </w:tcPr>
          <w:p w14:paraId="3AC0537A" w14:textId="77777777" w:rsidR="007F334C" w:rsidRPr="00FE6A8D" w:rsidRDefault="007F334C" w:rsidP="0079647D">
            <w:pPr>
              <w:spacing w:after="0" w:line="240" w:lineRule="auto"/>
              <w:jc w:val="center"/>
              <w:rPr>
                <w:rFonts w:ascii="Aptos Narrow" w:eastAsia="Times New Roman" w:hAnsi="Aptos Narrow" w:cs="Times New Roman"/>
                <w:color w:val="000000"/>
                <w:kern w:val="0"/>
                <w:lang w:eastAsia="en-GB"/>
                <w14:ligatures w14:val="none"/>
              </w:rPr>
            </w:pPr>
            <w:r w:rsidRPr="00FE6A8D">
              <w:rPr>
                <w:rFonts w:ascii="Aptos Narrow" w:eastAsia="Times New Roman" w:hAnsi="Aptos Narrow" w:cs="Times New Roman"/>
                <w:color w:val="000000"/>
                <w:kern w:val="0"/>
                <w:lang w:eastAsia="en-GB"/>
                <w14:ligatures w14:val="none"/>
              </w:rPr>
              <w:t>39328</w:t>
            </w:r>
          </w:p>
        </w:tc>
        <w:tc>
          <w:tcPr>
            <w:tcW w:w="912" w:type="dxa"/>
            <w:tcBorders>
              <w:top w:val="nil"/>
              <w:left w:val="nil"/>
              <w:bottom w:val="single" w:sz="4" w:space="0" w:color="auto"/>
              <w:right w:val="single" w:sz="4" w:space="0" w:color="auto"/>
            </w:tcBorders>
            <w:noWrap/>
            <w:vAlign w:val="bottom"/>
            <w:hideMark/>
          </w:tcPr>
          <w:p w14:paraId="7F4F33A7" w14:textId="77777777" w:rsidR="007F334C" w:rsidRPr="00FE6A8D" w:rsidRDefault="007F334C" w:rsidP="0079647D">
            <w:pPr>
              <w:spacing w:after="0" w:line="240" w:lineRule="auto"/>
              <w:jc w:val="center"/>
              <w:rPr>
                <w:rFonts w:ascii="Aptos Narrow" w:eastAsia="Times New Roman" w:hAnsi="Aptos Narrow" w:cs="Times New Roman"/>
                <w:color w:val="000000"/>
                <w:kern w:val="0"/>
                <w:lang w:eastAsia="en-GB"/>
                <w14:ligatures w14:val="none"/>
              </w:rPr>
            </w:pPr>
            <w:r w:rsidRPr="00FE6A8D">
              <w:rPr>
                <w:rFonts w:ascii="Aptos Narrow" w:eastAsia="Times New Roman" w:hAnsi="Aptos Narrow" w:cs="Times New Roman"/>
                <w:color w:val="000000"/>
                <w:kern w:val="0"/>
                <w:lang w:eastAsia="en-GB"/>
                <w14:ligatures w14:val="none"/>
              </w:rPr>
              <w:t>INV</w:t>
            </w:r>
          </w:p>
        </w:tc>
        <w:tc>
          <w:tcPr>
            <w:tcW w:w="480" w:type="dxa"/>
            <w:tcBorders>
              <w:top w:val="nil"/>
              <w:left w:val="nil"/>
              <w:bottom w:val="single" w:sz="4" w:space="0" w:color="auto"/>
              <w:right w:val="nil"/>
            </w:tcBorders>
          </w:tcPr>
          <w:p w14:paraId="1C7D80AF" w14:textId="77777777" w:rsidR="007F334C" w:rsidRPr="00FE6A8D" w:rsidRDefault="007F334C" w:rsidP="0079647D">
            <w:pPr>
              <w:spacing w:after="0" w:line="240" w:lineRule="auto"/>
              <w:jc w:val="center"/>
              <w:rPr>
                <w:rFonts w:ascii="Aptos Narrow" w:eastAsia="Times New Roman" w:hAnsi="Aptos Narrow" w:cs="Times New Roman"/>
                <w:color w:val="000000"/>
                <w:kern w:val="0"/>
                <w:lang w:eastAsia="en-GB"/>
                <w14:ligatures w14:val="none"/>
              </w:rPr>
            </w:pPr>
          </w:p>
        </w:tc>
        <w:tc>
          <w:tcPr>
            <w:tcW w:w="1346" w:type="dxa"/>
            <w:tcBorders>
              <w:top w:val="nil"/>
              <w:left w:val="nil"/>
              <w:bottom w:val="single" w:sz="4" w:space="0" w:color="auto"/>
              <w:right w:val="single" w:sz="4" w:space="0" w:color="auto"/>
            </w:tcBorders>
            <w:noWrap/>
            <w:vAlign w:val="bottom"/>
            <w:hideMark/>
          </w:tcPr>
          <w:p w14:paraId="15BE8C86" w14:textId="77777777" w:rsidR="007F334C" w:rsidRPr="00FE6A8D" w:rsidRDefault="007F334C" w:rsidP="0079647D">
            <w:pPr>
              <w:spacing w:after="0" w:line="240" w:lineRule="auto"/>
              <w:jc w:val="center"/>
              <w:rPr>
                <w:rFonts w:ascii="Aptos Narrow" w:eastAsia="Times New Roman" w:hAnsi="Aptos Narrow" w:cs="Times New Roman"/>
                <w:color w:val="000000"/>
                <w:kern w:val="0"/>
                <w:lang w:eastAsia="en-GB"/>
                <w14:ligatures w14:val="none"/>
              </w:rPr>
            </w:pPr>
            <w:r w:rsidRPr="00FE6A8D">
              <w:rPr>
                <w:rFonts w:ascii="Aptos Narrow" w:eastAsia="Times New Roman" w:hAnsi="Aptos Narrow" w:cs="Times New Roman"/>
                <w:color w:val="000000"/>
                <w:kern w:val="0"/>
                <w:lang w:eastAsia="en-GB"/>
                <w14:ligatures w14:val="none"/>
              </w:rPr>
              <w:t>550</w:t>
            </w:r>
          </w:p>
        </w:tc>
        <w:tc>
          <w:tcPr>
            <w:tcW w:w="1066" w:type="dxa"/>
            <w:tcBorders>
              <w:top w:val="nil"/>
              <w:left w:val="nil"/>
              <w:bottom w:val="single" w:sz="4" w:space="0" w:color="auto"/>
              <w:right w:val="single" w:sz="4" w:space="0" w:color="auto"/>
            </w:tcBorders>
            <w:noWrap/>
            <w:vAlign w:val="bottom"/>
            <w:hideMark/>
          </w:tcPr>
          <w:p w14:paraId="4A21A714" w14:textId="77777777" w:rsidR="007F334C" w:rsidRPr="00FE6A8D" w:rsidRDefault="007F334C" w:rsidP="0079647D">
            <w:pPr>
              <w:spacing w:after="0" w:line="240" w:lineRule="auto"/>
              <w:jc w:val="center"/>
              <w:rPr>
                <w:rFonts w:ascii="Aptos Narrow" w:eastAsia="Times New Roman" w:hAnsi="Aptos Narrow" w:cs="Times New Roman"/>
                <w:color w:val="000000"/>
                <w:kern w:val="0"/>
                <w:lang w:eastAsia="en-GB"/>
                <w14:ligatures w14:val="none"/>
              </w:rPr>
            </w:pPr>
            <w:r w:rsidRPr="00FE6A8D">
              <w:rPr>
                <w:rFonts w:ascii="Aptos Narrow" w:eastAsia="Times New Roman" w:hAnsi="Aptos Narrow" w:cs="Times New Roman"/>
                <w:color w:val="000000"/>
                <w:kern w:val="0"/>
                <w:lang w:eastAsia="en-GB"/>
                <w14:ligatures w14:val="none"/>
              </w:rPr>
              <w:t xml:space="preserve"> 1604/83</w:t>
            </w:r>
          </w:p>
        </w:tc>
        <w:tc>
          <w:tcPr>
            <w:tcW w:w="943" w:type="dxa"/>
            <w:tcBorders>
              <w:top w:val="nil"/>
              <w:left w:val="nil"/>
              <w:bottom w:val="single" w:sz="4" w:space="0" w:color="auto"/>
              <w:right w:val="single" w:sz="4" w:space="0" w:color="auto"/>
            </w:tcBorders>
            <w:noWrap/>
            <w:vAlign w:val="bottom"/>
            <w:hideMark/>
          </w:tcPr>
          <w:p w14:paraId="08137F2A" w14:textId="77777777" w:rsidR="007F334C" w:rsidRPr="00FE6A8D" w:rsidRDefault="007F334C" w:rsidP="0079647D">
            <w:pPr>
              <w:spacing w:after="0" w:line="240" w:lineRule="auto"/>
              <w:jc w:val="center"/>
              <w:rPr>
                <w:rFonts w:ascii="Aptos Narrow" w:eastAsia="Times New Roman" w:hAnsi="Aptos Narrow" w:cs="Times New Roman"/>
                <w:color w:val="000000"/>
                <w:kern w:val="0"/>
                <w:lang w:eastAsia="en-GB"/>
                <w14:ligatures w14:val="none"/>
              </w:rPr>
            </w:pPr>
            <w:r w:rsidRPr="00FE6A8D">
              <w:rPr>
                <w:rFonts w:ascii="Aptos Narrow" w:eastAsia="Times New Roman" w:hAnsi="Aptos Narrow" w:cs="Times New Roman"/>
                <w:color w:val="000000"/>
                <w:kern w:val="0"/>
                <w:lang w:eastAsia="en-GB"/>
                <w14:ligatures w14:val="none"/>
              </w:rPr>
              <w:t>660</w:t>
            </w:r>
          </w:p>
        </w:tc>
        <w:tc>
          <w:tcPr>
            <w:tcW w:w="8211" w:type="dxa"/>
            <w:tcBorders>
              <w:top w:val="single" w:sz="4" w:space="0" w:color="auto"/>
              <w:left w:val="nil"/>
              <w:bottom w:val="single" w:sz="4" w:space="0" w:color="auto"/>
              <w:right w:val="single" w:sz="4" w:space="0" w:color="000000"/>
            </w:tcBorders>
            <w:noWrap/>
            <w:vAlign w:val="bottom"/>
            <w:hideMark/>
          </w:tcPr>
          <w:p w14:paraId="6F021A03" w14:textId="77777777" w:rsidR="007F334C" w:rsidRPr="00FE6A8D" w:rsidRDefault="007F334C" w:rsidP="0079647D">
            <w:pPr>
              <w:spacing w:after="0" w:line="240" w:lineRule="auto"/>
              <w:jc w:val="center"/>
              <w:rPr>
                <w:rFonts w:ascii="Aptos Narrow" w:eastAsia="Times New Roman" w:hAnsi="Aptos Narrow" w:cs="Times New Roman"/>
                <w:color w:val="000000"/>
                <w:kern w:val="0"/>
                <w:lang w:eastAsia="en-GB"/>
                <w14:ligatures w14:val="none"/>
              </w:rPr>
            </w:pPr>
            <w:r w:rsidRPr="00FE6A8D">
              <w:rPr>
                <w:rFonts w:ascii="Aptos Narrow" w:eastAsia="Times New Roman" w:hAnsi="Aptos Narrow" w:cs="Times New Roman"/>
                <w:color w:val="000000"/>
                <w:kern w:val="0"/>
                <w:lang w:eastAsia="en-GB"/>
                <w14:ligatures w14:val="none"/>
              </w:rPr>
              <w:t>LASER CUT 500 No. 3MM MS PLATES</w:t>
            </w:r>
          </w:p>
        </w:tc>
        <w:tc>
          <w:tcPr>
            <w:tcW w:w="1444" w:type="dxa"/>
            <w:tcBorders>
              <w:top w:val="nil"/>
              <w:left w:val="nil"/>
              <w:bottom w:val="single" w:sz="4" w:space="0" w:color="auto"/>
              <w:right w:val="single" w:sz="4" w:space="0" w:color="auto"/>
            </w:tcBorders>
            <w:noWrap/>
            <w:vAlign w:val="bottom"/>
            <w:hideMark/>
          </w:tcPr>
          <w:p w14:paraId="3EACE84A" w14:textId="77777777" w:rsidR="007F334C" w:rsidRPr="00FE6A8D" w:rsidRDefault="007F334C" w:rsidP="0079647D">
            <w:pPr>
              <w:spacing w:after="0" w:line="240" w:lineRule="auto"/>
              <w:jc w:val="center"/>
              <w:rPr>
                <w:rFonts w:ascii="Aptos Narrow" w:eastAsia="Times New Roman" w:hAnsi="Aptos Narrow" w:cs="Times New Roman"/>
                <w:color w:val="000000"/>
                <w:kern w:val="0"/>
                <w:lang w:eastAsia="en-GB"/>
                <w14:ligatures w14:val="none"/>
              </w:rPr>
            </w:pPr>
            <w:r w:rsidRPr="00FE6A8D">
              <w:rPr>
                <w:rFonts w:ascii="Aptos Narrow" w:eastAsia="Times New Roman" w:hAnsi="Aptos Narrow" w:cs="Times New Roman"/>
                <w:color w:val="000000"/>
                <w:kern w:val="0"/>
                <w:lang w:eastAsia="en-GB"/>
                <w14:ligatures w14:val="none"/>
              </w:rPr>
              <w:t>04/02/2025</w:t>
            </w:r>
          </w:p>
        </w:tc>
      </w:tr>
      <w:tr w:rsidR="007F334C" w:rsidRPr="00FE6A8D" w14:paraId="2FB1FC7A" w14:textId="77777777" w:rsidTr="0079647D">
        <w:trPr>
          <w:trHeight w:val="275"/>
        </w:trPr>
        <w:tc>
          <w:tcPr>
            <w:tcW w:w="1152" w:type="dxa"/>
            <w:tcBorders>
              <w:top w:val="nil"/>
              <w:left w:val="single" w:sz="4" w:space="0" w:color="auto"/>
              <w:bottom w:val="single" w:sz="4" w:space="0" w:color="auto"/>
              <w:right w:val="single" w:sz="4" w:space="0" w:color="auto"/>
            </w:tcBorders>
            <w:noWrap/>
            <w:vAlign w:val="bottom"/>
            <w:hideMark/>
          </w:tcPr>
          <w:p w14:paraId="75D55F41" w14:textId="77777777" w:rsidR="007F334C" w:rsidRPr="00FE6A8D" w:rsidRDefault="007F334C" w:rsidP="0079647D">
            <w:pPr>
              <w:spacing w:after="0" w:line="240" w:lineRule="auto"/>
              <w:jc w:val="center"/>
              <w:rPr>
                <w:rFonts w:ascii="Aptos Narrow" w:eastAsia="Times New Roman" w:hAnsi="Aptos Narrow" w:cs="Times New Roman"/>
                <w:color w:val="000000"/>
                <w:kern w:val="0"/>
                <w:lang w:eastAsia="en-GB"/>
                <w14:ligatures w14:val="none"/>
              </w:rPr>
            </w:pPr>
            <w:r w:rsidRPr="00FE6A8D">
              <w:rPr>
                <w:rFonts w:ascii="Aptos Narrow" w:eastAsia="Times New Roman" w:hAnsi="Aptos Narrow" w:cs="Times New Roman"/>
                <w:color w:val="000000"/>
                <w:kern w:val="0"/>
                <w:lang w:eastAsia="en-GB"/>
                <w14:ligatures w14:val="none"/>
              </w:rPr>
              <w:t>39376</w:t>
            </w:r>
          </w:p>
        </w:tc>
        <w:tc>
          <w:tcPr>
            <w:tcW w:w="912" w:type="dxa"/>
            <w:tcBorders>
              <w:top w:val="nil"/>
              <w:left w:val="nil"/>
              <w:bottom w:val="single" w:sz="4" w:space="0" w:color="auto"/>
              <w:right w:val="single" w:sz="4" w:space="0" w:color="auto"/>
            </w:tcBorders>
            <w:noWrap/>
            <w:vAlign w:val="bottom"/>
            <w:hideMark/>
          </w:tcPr>
          <w:p w14:paraId="15B44012" w14:textId="77777777" w:rsidR="007F334C" w:rsidRPr="00FE6A8D" w:rsidRDefault="007F334C" w:rsidP="0079647D">
            <w:pPr>
              <w:spacing w:after="0" w:line="240" w:lineRule="auto"/>
              <w:jc w:val="center"/>
              <w:rPr>
                <w:rFonts w:ascii="Aptos Narrow" w:eastAsia="Times New Roman" w:hAnsi="Aptos Narrow" w:cs="Times New Roman"/>
                <w:color w:val="000000"/>
                <w:kern w:val="0"/>
                <w:lang w:eastAsia="en-GB"/>
                <w14:ligatures w14:val="none"/>
              </w:rPr>
            </w:pPr>
            <w:r w:rsidRPr="00FE6A8D">
              <w:rPr>
                <w:rFonts w:ascii="Aptos Narrow" w:eastAsia="Times New Roman" w:hAnsi="Aptos Narrow" w:cs="Times New Roman"/>
                <w:color w:val="000000"/>
                <w:kern w:val="0"/>
                <w:lang w:eastAsia="en-GB"/>
                <w14:ligatures w14:val="none"/>
              </w:rPr>
              <w:t>INV</w:t>
            </w:r>
          </w:p>
        </w:tc>
        <w:tc>
          <w:tcPr>
            <w:tcW w:w="480" w:type="dxa"/>
            <w:tcBorders>
              <w:top w:val="nil"/>
              <w:left w:val="nil"/>
              <w:bottom w:val="single" w:sz="4" w:space="0" w:color="auto"/>
              <w:right w:val="nil"/>
            </w:tcBorders>
          </w:tcPr>
          <w:p w14:paraId="3F0AA4F7" w14:textId="77777777" w:rsidR="007F334C" w:rsidRPr="00FE6A8D" w:rsidRDefault="007F334C" w:rsidP="0079647D">
            <w:pPr>
              <w:spacing w:after="0" w:line="240" w:lineRule="auto"/>
              <w:jc w:val="center"/>
              <w:rPr>
                <w:rFonts w:ascii="Aptos Narrow" w:eastAsia="Times New Roman" w:hAnsi="Aptos Narrow" w:cs="Times New Roman"/>
                <w:color w:val="000000"/>
                <w:kern w:val="0"/>
                <w:lang w:eastAsia="en-GB"/>
                <w14:ligatures w14:val="none"/>
              </w:rPr>
            </w:pPr>
          </w:p>
        </w:tc>
        <w:tc>
          <w:tcPr>
            <w:tcW w:w="1346" w:type="dxa"/>
            <w:tcBorders>
              <w:top w:val="nil"/>
              <w:left w:val="nil"/>
              <w:bottom w:val="single" w:sz="4" w:space="0" w:color="auto"/>
              <w:right w:val="single" w:sz="4" w:space="0" w:color="auto"/>
            </w:tcBorders>
            <w:noWrap/>
            <w:vAlign w:val="bottom"/>
            <w:hideMark/>
          </w:tcPr>
          <w:p w14:paraId="16677AF0" w14:textId="77777777" w:rsidR="007F334C" w:rsidRPr="00FE6A8D" w:rsidRDefault="007F334C" w:rsidP="0079647D">
            <w:pPr>
              <w:spacing w:after="0" w:line="240" w:lineRule="auto"/>
              <w:jc w:val="center"/>
              <w:rPr>
                <w:rFonts w:ascii="Aptos Narrow" w:eastAsia="Times New Roman" w:hAnsi="Aptos Narrow" w:cs="Times New Roman"/>
                <w:color w:val="000000"/>
                <w:kern w:val="0"/>
                <w:lang w:eastAsia="en-GB"/>
                <w14:ligatures w14:val="none"/>
              </w:rPr>
            </w:pPr>
            <w:r w:rsidRPr="00FE6A8D">
              <w:rPr>
                <w:rFonts w:ascii="Aptos Narrow" w:eastAsia="Times New Roman" w:hAnsi="Aptos Narrow" w:cs="Times New Roman"/>
                <w:color w:val="000000"/>
                <w:kern w:val="0"/>
                <w:lang w:eastAsia="en-GB"/>
                <w14:ligatures w14:val="none"/>
              </w:rPr>
              <w:t>185</w:t>
            </w:r>
          </w:p>
        </w:tc>
        <w:tc>
          <w:tcPr>
            <w:tcW w:w="1066" w:type="dxa"/>
            <w:tcBorders>
              <w:top w:val="nil"/>
              <w:left w:val="nil"/>
              <w:bottom w:val="single" w:sz="4" w:space="0" w:color="auto"/>
              <w:right w:val="single" w:sz="4" w:space="0" w:color="auto"/>
            </w:tcBorders>
            <w:noWrap/>
            <w:vAlign w:val="bottom"/>
            <w:hideMark/>
          </w:tcPr>
          <w:p w14:paraId="1AE40F8C" w14:textId="77777777" w:rsidR="007F334C" w:rsidRPr="00FE6A8D" w:rsidRDefault="007F334C" w:rsidP="0079647D">
            <w:pPr>
              <w:spacing w:after="0" w:line="240" w:lineRule="auto"/>
              <w:jc w:val="center"/>
              <w:rPr>
                <w:rFonts w:ascii="Aptos Narrow" w:eastAsia="Times New Roman" w:hAnsi="Aptos Narrow" w:cs="Times New Roman"/>
                <w:color w:val="000000"/>
                <w:kern w:val="0"/>
                <w:lang w:eastAsia="en-GB"/>
                <w14:ligatures w14:val="none"/>
              </w:rPr>
            </w:pPr>
            <w:r w:rsidRPr="00FE6A8D">
              <w:rPr>
                <w:rFonts w:ascii="Aptos Narrow" w:eastAsia="Times New Roman" w:hAnsi="Aptos Narrow" w:cs="Times New Roman"/>
                <w:color w:val="000000"/>
                <w:kern w:val="0"/>
                <w:lang w:eastAsia="en-GB"/>
                <w14:ligatures w14:val="none"/>
              </w:rPr>
              <w:t xml:space="preserve"> 1628/7</w:t>
            </w:r>
          </w:p>
        </w:tc>
        <w:tc>
          <w:tcPr>
            <w:tcW w:w="943" w:type="dxa"/>
            <w:tcBorders>
              <w:top w:val="nil"/>
              <w:left w:val="nil"/>
              <w:bottom w:val="single" w:sz="4" w:space="0" w:color="auto"/>
              <w:right w:val="single" w:sz="4" w:space="0" w:color="auto"/>
            </w:tcBorders>
            <w:noWrap/>
            <w:vAlign w:val="bottom"/>
            <w:hideMark/>
          </w:tcPr>
          <w:p w14:paraId="3A3536D7" w14:textId="77777777" w:rsidR="007F334C" w:rsidRPr="00FE6A8D" w:rsidRDefault="007F334C" w:rsidP="0079647D">
            <w:pPr>
              <w:spacing w:after="0" w:line="240" w:lineRule="auto"/>
              <w:jc w:val="center"/>
              <w:rPr>
                <w:rFonts w:ascii="Aptos Narrow" w:eastAsia="Times New Roman" w:hAnsi="Aptos Narrow" w:cs="Times New Roman"/>
                <w:color w:val="000000"/>
                <w:kern w:val="0"/>
                <w:lang w:eastAsia="en-GB"/>
                <w14:ligatures w14:val="none"/>
              </w:rPr>
            </w:pPr>
            <w:r w:rsidRPr="00FE6A8D">
              <w:rPr>
                <w:rFonts w:ascii="Aptos Narrow" w:eastAsia="Times New Roman" w:hAnsi="Aptos Narrow" w:cs="Times New Roman"/>
                <w:color w:val="000000"/>
                <w:kern w:val="0"/>
                <w:lang w:eastAsia="en-GB"/>
                <w14:ligatures w14:val="none"/>
              </w:rPr>
              <w:t>222</w:t>
            </w:r>
          </w:p>
        </w:tc>
        <w:tc>
          <w:tcPr>
            <w:tcW w:w="8211" w:type="dxa"/>
            <w:tcBorders>
              <w:top w:val="single" w:sz="4" w:space="0" w:color="auto"/>
              <w:left w:val="nil"/>
              <w:bottom w:val="single" w:sz="4" w:space="0" w:color="auto"/>
              <w:right w:val="single" w:sz="4" w:space="0" w:color="000000"/>
            </w:tcBorders>
            <w:noWrap/>
            <w:vAlign w:val="bottom"/>
            <w:hideMark/>
          </w:tcPr>
          <w:p w14:paraId="2685ACCD" w14:textId="77777777" w:rsidR="007F334C" w:rsidRPr="00FE6A8D" w:rsidRDefault="007F334C" w:rsidP="0079647D">
            <w:pPr>
              <w:spacing w:after="0" w:line="240" w:lineRule="auto"/>
              <w:jc w:val="center"/>
              <w:rPr>
                <w:rFonts w:ascii="Aptos Narrow" w:eastAsia="Times New Roman" w:hAnsi="Aptos Narrow" w:cs="Times New Roman"/>
                <w:color w:val="000000"/>
                <w:kern w:val="0"/>
                <w:lang w:eastAsia="en-GB"/>
                <w14:ligatures w14:val="none"/>
              </w:rPr>
            </w:pPr>
            <w:r w:rsidRPr="00FE6A8D">
              <w:rPr>
                <w:rFonts w:ascii="Aptos Narrow" w:eastAsia="Times New Roman" w:hAnsi="Aptos Narrow" w:cs="Times New Roman"/>
                <w:color w:val="000000"/>
                <w:kern w:val="0"/>
                <w:lang w:eastAsia="en-GB"/>
                <w14:ligatures w14:val="none"/>
              </w:rPr>
              <w:t>PLASMA CUT 10 No. 15MM STRONGBACKS</w:t>
            </w:r>
          </w:p>
        </w:tc>
        <w:tc>
          <w:tcPr>
            <w:tcW w:w="1444" w:type="dxa"/>
            <w:tcBorders>
              <w:top w:val="nil"/>
              <w:left w:val="nil"/>
              <w:bottom w:val="single" w:sz="4" w:space="0" w:color="auto"/>
              <w:right w:val="single" w:sz="4" w:space="0" w:color="auto"/>
            </w:tcBorders>
            <w:noWrap/>
            <w:vAlign w:val="bottom"/>
            <w:hideMark/>
          </w:tcPr>
          <w:p w14:paraId="7142EE04" w14:textId="77777777" w:rsidR="007F334C" w:rsidRPr="00FE6A8D" w:rsidRDefault="007F334C" w:rsidP="0079647D">
            <w:pPr>
              <w:spacing w:after="0" w:line="240" w:lineRule="auto"/>
              <w:jc w:val="center"/>
              <w:rPr>
                <w:rFonts w:ascii="Aptos Narrow" w:eastAsia="Times New Roman" w:hAnsi="Aptos Narrow" w:cs="Times New Roman"/>
                <w:color w:val="000000"/>
                <w:kern w:val="0"/>
                <w:lang w:eastAsia="en-GB"/>
                <w14:ligatures w14:val="none"/>
              </w:rPr>
            </w:pPr>
            <w:r w:rsidRPr="00FE6A8D">
              <w:rPr>
                <w:rFonts w:ascii="Aptos Narrow" w:eastAsia="Times New Roman" w:hAnsi="Aptos Narrow" w:cs="Times New Roman"/>
                <w:color w:val="000000"/>
                <w:kern w:val="0"/>
                <w:lang w:eastAsia="en-GB"/>
                <w14:ligatures w14:val="none"/>
              </w:rPr>
              <w:t>28/02/2025</w:t>
            </w:r>
          </w:p>
        </w:tc>
      </w:tr>
      <w:tr w:rsidR="007F334C" w:rsidRPr="00FE6A8D" w14:paraId="088A68B6" w14:textId="77777777" w:rsidTr="0079647D">
        <w:trPr>
          <w:trHeight w:val="275"/>
        </w:trPr>
        <w:tc>
          <w:tcPr>
            <w:tcW w:w="1152" w:type="dxa"/>
            <w:tcBorders>
              <w:top w:val="nil"/>
              <w:left w:val="single" w:sz="4" w:space="0" w:color="auto"/>
              <w:bottom w:val="single" w:sz="4" w:space="0" w:color="auto"/>
              <w:right w:val="single" w:sz="4" w:space="0" w:color="auto"/>
            </w:tcBorders>
            <w:noWrap/>
            <w:vAlign w:val="bottom"/>
            <w:hideMark/>
          </w:tcPr>
          <w:p w14:paraId="5A2F92E2" w14:textId="77777777" w:rsidR="007F334C" w:rsidRPr="00FE6A8D" w:rsidRDefault="007F334C" w:rsidP="0079647D">
            <w:pPr>
              <w:spacing w:after="0" w:line="240" w:lineRule="auto"/>
              <w:jc w:val="center"/>
              <w:rPr>
                <w:rFonts w:ascii="Aptos Narrow" w:eastAsia="Times New Roman" w:hAnsi="Aptos Narrow" w:cs="Times New Roman"/>
                <w:color w:val="000000"/>
                <w:kern w:val="0"/>
                <w:lang w:eastAsia="en-GB"/>
                <w14:ligatures w14:val="none"/>
              </w:rPr>
            </w:pPr>
            <w:r w:rsidRPr="00FE6A8D">
              <w:rPr>
                <w:rFonts w:ascii="Aptos Narrow" w:eastAsia="Times New Roman" w:hAnsi="Aptos Narrow" w:cs="Times New Roman"/>
                <w:color w:val="000000"/>
                <w:kern w:val="0"/>
                <w:lang w:eastAsia="en-GB"/>
                <w14:ligatures w14:val="none"/>
              </w:rPr>
              <w:t>39378</w:t>
            </w:r>
          </w:p>
        </w:tc>
        <w:tc>
          <w:tcPr>
            <w:tcW w:w="912" w:type="dxa"/>
            <w:tcBorders>
              <w:top w:val="nil"/>
              <w:left w:val="nil"/>
              <w:bottom w:val="single" w:sz="4" w:space="0" w:color="auto"/>
              <w:right w:val="single" w:sz="4" w:space="0" w:color="auto"/>
            </w:tcBorders>
            <w:noWrap/>
            <w:vAlign w:val="bottom"/>
            <w:hideMark/>
          </w:tcPr>
          <w:p w14:paraId="6E22DBA3" w14:textId="77777777" w:rsidR="007F334C" w:rsidRPr="00FE6A8D" w:rsidRDefault="007F334C" w:rsidP="0079647D">
            <w:pPr>
              <w:spacing w:after="0" w:line="240" w:lineRule="auto"/>
              <w:jc w:val="center"/>
              <w:rPr>
                <w:rFonts w:ascii="Aptos Narrow" w:eastAsia="Times New Roman" w:hAnsi="Aptos Narrow" w:cs="Times New Roman"/>
                <w:color w:val="000000"/>
                <w:kern w:val="0"/>
                <w:lang w:eastAsia="en-GB"/>
                <w14:ligatures w14:val="none"/>
              </w:rPr>
            </w:pPr>
            <w:r w:rsidRPr="00FE6A8D">
              <w:rPr>
                <w:rFonts w:ascii="Aptos Narrow" w:eastAsia="Times New Roman" w:hAnsi="Aptos Narrow" w:cs="Times New Roman"/>
                <w:color w:val="000000"/>
                <w:kern w:val="0"/>
                <w:lang w:eastAsia="en-GB"/>
                <w14:ligatures w14:val="none"/>
              </w:rPr>
              <w:t>INV</w:t>
            </w:r>
          </w:p>
        </w:tc>
        <w:tc>
          <w:tcPr>
            <w:tcW w:w="480" w:type="dxa"/>
            <w:tcBorders>
              <w:top w:val="nil"/>
              <w:left w:val="nil"/>
              <w:bottom w:val="single" w:sz="4" w:space="0" w:color="auto"/>
              <w:right w:val="nil"/>
            </w:tcBorders>
          </w:tcPr>
          <w:p w14:paraId="4A50FFDD" w14:textId="77777777" w:rsidR="007F334C" w:rsidRPr="00FE6A8D" w:rsidRDefault="007F334C" w:rsidP="0079647D">
            <w:pPr>
              <w:spacing w:after="0" w:line="240" w:lineRule="auto"/>
              <w:jc w:val="center"/>
              <w:rPr>
                <w:rFonts w:ascii="Aptos Narrow" w:eastAsia="Times New Roman" w:hAnsi="Aptos Narrow" w:cs="Times New Roman"/>
                <w:color w:val="000000"/>
                <w:kern w:val="0"/>
                <w:lang w:eastAsia="en-GB"/>
                <w14:ligatures w14:val="none"/>
              </w:rPr>
            </w:pPr>
          </w:p>
        </w:tc>
        <w:tc>
          <w:tcPr>
            <w:tcW w:w="1346" w:type="dxa"/>
            <w:tcBorders>
              <w:top w:val="nil"/>
              <w:left w:val="nil"/>
              <w:bottom w:val="single" w:sz="4" w:space="0" w:color="auto"/>
              <w:right w:val="single" w:sz="4" w:space="0" w:color="auto"/>
            </w:tcBorders>
            <w:noWrap/>
            <w:vAlign w:val="bottom"/>
            <w:hideMark/>
          </w:tcPr>
          <w:p w14:paraId="2074A0AC" w14:textId="77777777" w:rsidR="007F334C" w:rsidRPr="00FE6A8D" w:rsidRDefault="007F334C" w:rsidP="0079647D">
            <w:pPr>
              <w:spacing w:after="0" w:line="240" w:lineRule="auto"/>
              <w:jc w:val="center"/>
              <w:rPr>
                <w:rFonts w:ascii="Aptos Narrow" w:eastAsia="Times New Roman" w:hAnsi="Aptos Narrow" w:cs="Times New Roman"/>
                <w:color w:val="000000"/>
                <w:kern w:val="0"/>
                <w:lang w:eastAsia="en-GB"/>
                <w14:ligatures w14:val="none"/>
              </w:rPr>
            </w:pPr>
            <w:r w:rsidRPr="00FE6A8D">
              <w:rPr>
                <w:rFonts w:ascii="Aptos Narrow" w:eastAsia="Times New Roman" w:hAnsi="Aptos Narrow" w:cs="Times New Roman"/>
                <w:color w:val="000000"/>
                <w:kern w:val="0"/>
                <w:lang w:eastAsia="en-GB"/>
                <w14:ligatures w14:val="none"/>
              </w:rPr>
              <w:t>120</w:t>
            </w:r>
          </w:p>
        </w:tc>
        <w:tc>
          <w:tcPr>
            <w:tcW w:w="1066" w:type="dxa"/>
            <w:tcBorders>
              <w:top w:val="nil"/>
              <w:left w:val="nil"/>
              <w:bottom w:val="single" w:sz="4" w:space="0" w:color="auto"/>
              <w:right w:val="single" w:sz="4" w:space="0" w:color="auto"/>
            </w:tcBorders>
            <w:noWrap/>
            <w:vAlign w:val="bottom"/>
            <w:hideMark/>
          </w:tcPr>
          <w:p w14:paraId="3544A2BA" w14:textId="77777777" w:rsidR="007F334C" w:rsidRPr="00FE6A8D" w:rsidRDefault="007F334C" w:rsidP="0079647D">
            <w:pPr>
              <w:spacing w:after="0" w:line="240" w:lineRule="auto"/>
              <w:jc w:val="center"/>
              <w:rPr>
                <w:rFonts w:ascii="Aptos Narrow" w:eastAsia="Times New Roman" w:hAnsi="Aptos Narrow" w:cs="Times New Roman"/>
                <w:color w:val="000000"/>
                <w:kern w:val="0"/>
                <w:lang w:eastAsia="en-GB"/>
                <w14:ligatures w14:val="none"/>
              </w:rPr>
            </w:pPr>
            <w:r w:rsidRPr="00FE6A8D">
              <w:rPr>
                <w:rFonts w:ascii="Aptos Narrow" w:eastAsia="Times New Roman" w:hAnsi="Aptos Narrow" w:cs="Times New Roman"/>
                <w:color w:val="000000"/>
                <w:kern w:val="0"/>
                <w:lang w:eastAsia="en-GB"/>
                <w14:ligatures w14:val="none"/>
              </w:rPr>
              <w:t xml:space="preserve"> 1628/7</w:t>
            </w:r>
          </w:p>
        </w:tc>
        <w:tc>
          <w:tcPr>
            <w:tcW w:w="943" w:type="dxa"/>
            <w:tcBorders>
              <w:top w:val="nil"/>
              <w:left w:val="nil"/>
              <w:bottom w:val="single" w:sz="4" w:space="0" w:color="auto"/>
              <w:right w:val="single" w:sz="4" w:space="0" w:color="auto"/>
            </w:tcBorders>
            <w:noWrap/>
            <w:vAlign w:val="bottom"/>
            <w:hideMark/>
          </w:tcPr>
          <w:p w14:paraId="252394E9" w14:textId="77777777" w:rsidR="007F334C" w:rsidRPr="00FE6A8D" w:rsidRDefault="007F334C" w:rsidP="0079647D">
            <w:pPr>
              <w:spacing w:after="0" w:line="240" w:lineRule="auto"/>
              <w:jc w:val="center"/>
              <w:rPr>
                <w:rFonts w:ascii="Aptos Narrow" w:eastAsia="Times New Roman" w:hAnsi="Aptos Narrow" w:cs="Times New Roman"/>
                <w:color w:val="000000"/>
                <w:kern w:val="0"/>
                <w:lang w:eastAsia="en-GB"/>
                <w14:ligatures w14:val="none"/>
              </w:rPr>
            </w:pPr>
            <w:r w:rsidRPr="00FE6A8D">
              <w:rPr>
                <w:rFonts w:ascii="Aptos Narrow" w:eastAsia="Times New Roman" w:hAnsi="Aptos Narrow" w:cs="Times New Roman"/>
                <w:color w:val="000000"/>
                <w:kern w:val="0"/>
                <w:lang w:eastAsia="en-GB"/>
                <w14:ligatures w14:val="none"/>
              </w:rPr>
              <w:t>144</w:t>
            </w:r>
          </w:p>
        </w:tc>
        <w:tc>
          <w:tcPr>
            <w:tcW w:w="8211" w:type="dxa"/>
            <w:tcBorders>
              <w:top w:val="single" w:sz="4" w:space="0" w:color="auto"/>
              <w:left w:val="nil"/>
              <w:bottom w:val="single" w:sz="4" w:space="0" w:color="auto"/>
              <w:right w:val="single" w:sz="4" w:space="0" w:color="000000"/>
            </w:tcBorders>
            <w:noWrap/>
            <w:vAlign w:val="bottom"/>
            <w:hideMark/>
          </w:tcPr>
          <w:p w14:paraId="6114723A" w14:textId="77777777" w:rsidR="007F334C" w:rsidRPr="00FE6A8D" w:rsidRDefault="007F334C" w:rsidP="0079647D">
            <w:pPr>
              <w:spacing w:after="0" w:line="240" w:lineRule="auto"/>
              <w:jc w:val="center"/>
              <w:rPr>
                <w:rFonts w:ascii="Aptos Narrow" w:eastAsia="Times New Roman" w:hAnsi="Aptos Narrow" w:cs="Times New Roman"/>
                <w:color w:val="000000"/>
                <w:kern w:val="0"/>
                <w:lang w:eastAsia="en-GB"/>
                <w14:ligatures w14:val="none"/>
              </w:rPr>
            </w:pPr>
            <w:r w:rsidRPr="00FE6A8D">
              <w:rPr>
                <w:rFonts w:ascii="Aptos Narrow" w:eastAsia="Times New Roman" w:hAnsi="Aptos Narrow" w:cs="Times New Roman"/>
                <w:color w:val="000000"/>
                <w:kern w:val="0"/>
                <w:lang w:eastAsia="en-GB"/>
                <w14:ligatures w14:val="none"/>
              </w:rPr>
              <w:t>6 No. STRONGBACKS</w:t>
            </w:r>
          </w:p>
        </w:tc>
        <w:tc>
          <w:tcPr>
            <w:tcW w:w="1444" w:type="dxa"/>
            <w:tcBorders>
              <w:top w:val="nil"/>
              <w:left w:val="nil"/>
              <w:bottom w:val="single" w:sz="4" w:space="0" w:color="auto"/>
              <w:right w:val="single" w:sz="4" w:space="0" w:color="auto"/>
            </w:tcBorders>
            <w:noWrap/>
            <w:vAlign w:val="bottom"/>
            <w:hideMark/>
          </w:tcPr>
          <w:p w14:paraId="686F1520" w14:textId="77777777" w:rsidR="007F334C" w:rsidRPr="00FE6A8D" w:rsidRDefault="007F334C" w:rsidP="0079647D">
            <w:pPr>
              <w:spacing w:after="0" w:line="240" w:lineRule="auto"/>
              <w:jc w:val="center"/>
              <w:rPr>
                <w:rFonts w:ascii="Aptos Narrow" w:eastAsia="Times New Roman" w:hAnsi="Aptos Narrow" w:cs="Times New Roman"/>
                <w:color w:val="000000"/>
                <w:kern w:val="0"/>
                <w:lang w:eastAsia="en-GB"/>
                <w14:ligatures w14:val="none"/>
              </w:rPr>
            </w:pPr>
            <w:r w:rsidRPr="00FE6A8D">
              <w:rPr>
                <w:rFonts w:ascii="Aptos Narrow" w:eastAsia="Times New Roman" w:hAnsi="Aptos Narrow" w:cs="Times New Roman"/>
                <w:color w:val="000000"/>
                <w:kern w:val="0"/>
                <w:lang w:eastAsia="en-GB"/>
                <w14:ligatures w14:val="none"/>
              </w:rPr>
              <w:t>06/03/2025</w:t>
            </w:r>
          </w:p>
        </w:tc>
      </w:tr>
      <w:tr w:rsidR="007F334C" w:rsidRPr="00FE6A8D" w14:paraId="5636810B" w14:textId="77777777" w:rsidTr="0079647D">
        <w:trPr>
          <w:trHeight w:val="275"/>
        </w:trPr>
        <w:tc>
          <w:tcPr>
            <w:tcW w:w="1152" w:type="dxa"/>
            <w:tcBorders>
              <w:top w:val="nil"/>
              <w:left w:val="single" w:sz="4" w:space="0" w:color="auto"/>
              <w:bottom w:val="single" w:sz="4" w:space="0" w:color="auto"/>
              <w:right w:val="single" w:sz="4" w:space="0" w:color="auto"/>
            </w:tcBorders>
            <w:noWrap/>
            <w:vAlign w:val="bottom"/>
            <w:hideMark/>
          </w:tcPr>
          <w:p w14:paraId="40DFB9CD" w14:textId="77777777" w:rsidR="007F334C" w:rsidRPr="00FE6A8D" w:rsidRDefault="007F334C" w:rsidP="0079647D">
            <w:pPr>
              <w:spacing w:after="0" w:line="240" w:lineRule="auto"/>
              <w:jc w:val="center"/>
              <w:rPr>
                <w:rFonts w:ascii="Aptos Narrow" w:eastAsia="Times New Roman" w:hAnsi="Aptos Narrow" w:cs="Times New Roman"/>
                <w:color w:val="000000"/>
                <w:kern w:val="0"/>
                <w:lang w:eastAsia="en-GB"/>
                <w14:ligatures w14:val="none"/>
              </w:rPr>
            </w:pPr>
            <w:r w:rsidRPr="00FE6A8D">
              <w:rPr>
                <w:rFonts w:ascii="Aptos Narrow" w:eastAsia="Times New Roman" w:hAnsi="Aptos Narrow" w:cs="Times New Roman"/>
                <w:color w:val="000000"/>
                <w:kern w:val="0"/>
                <w:lang w:eastAsia="en-GB"/>
                <w14:ligatures w14:val="none"/>
              </w:rPr>
              <w:t>39387</w:t>
            </w:r>
          </w:p>
        </w:tc>
        <w:tc>
          <w:tcPr>
            <w:tcW w:w="912" w:type="dxa"/>
            <w:tcBorders>
              <w:top w:val="nil"/>
              <w:left w:val="nil"/>
              <w:bottom w:val="single" w:sz="4" w:space="0" w:color="auto"/>
              <w:right w:val="single" w:sz="4" w:space="0" w:color="auto"/>
            </w:tcBorders>
            <w:noWrap/>
            <w:vAlign w:val="bottom"/>
            <w:hideMark/>
          </w:tcPr>
          <w:p w14:paraId="61E7C357" w14:textId="77777777" w:rsidR="007F334C" w:rsidRPr="00FE6A8D" w:rsidRDefault="007F334C" w:rsidP="0079647D">
            <w:pPr>
              <w:spacing w:after="0" w:line="240" w:lineRule="auto"/>
              <w:jc w:val="center"/>
              <w:rPr>
                <w:rFonts w:ascii="Aptos Narrow" w:eastAsia="Times New Roman" w:hAnsi="Aptos Narrow" w:cs="Times New Roman"/>
                <w:color w:val="000000"/>
                <w:kern w:val="0"/>
                <w:lang w:eastAsia="en-GB"/>
                <w14:ligatures w14:val="none"/>
              </w:rPr>
            </w:pPr>
            <w:r w:rsidRPr="00FE6A8D">
              <w:rPr>
                <w:rFonts w:ascii="Aptos Narrow" w:eastAsia="Times New Roman" w:hAnsi="Aptos Narrow" w:cs="Times New Roman"/>
                <w:color w:val="000000"/>
                <w:kern w:val="0"/>
                <w:lang w:eastAsia="en-GB"/>
                <w14:ligatures w14:val="none"/>
              </w:rPr>
              <w:t>INV</w:t>
            </w:r>
          </w:p>
        </w:tc>
        <w:tc>
          <w:tcPr>
            <w:tcW w:w="480" w:type="dxa"/>
            <w:tcBorders>
              <w:top w:val="nil"/>
              <w:left w:val="nil"/>
              <w:bottom w:val="single" w:sz="4" w:space="0" w:color="auto"/>
              <w:right w:val="nil"/>
            </w:tcBorders>
          </w:tcPr>
          <w:p w14:paraId="133DC097" w14:textId="77777777" w:rsidR="007F334C" w:rsidRPr="00FE6A8D" w:rsidRDefault="007F334C" w:rsidP="0079647D">
            <w:pPr>
              <w:spacing w:after="0" w:line="240" w:lineRule="auto"/>
              <w:jc w:val="center"/>
              <w:rPr>
                <w:rFonts w:ascii="Aptos Narrow" w:eastAsia="Times New Roman" w:hAnsi="Aptos Narrow" w:cs="Times New Roman"/>
                <w:color w:val="000000"/>
                <w:kern w:val="0"/>
                <w:lang w:eastAsia="en-GB"/>
                <w14:ligatures w14:val="none"/>
              </w:rPr>
            </w:pPr>
          </w:p>
        </w:tc>
        <w:tc>
          <w:tcPr>
            <w:tcW w:w="1346" w:type="dxa"/>
            <w:tcBorders>
              <w:top w:val="nil"/>
              <w:left w:val="nil"/>
              <w:bottom w:val="single" w:sz="4" w:space="0" w:color="auto"/>
              <w:right w:val="single" w:sz="4" w:space="0" w:color="auto"/>
            </w:tcBorders>
            <w:noWrap/>
            <w:vAlign w:val="bottom"/>
            <w:hideMark/>
          </w:tcPr>
          <w:p w14:paraId="43122E7B" w14:textId="77777777" w:rsidR="007F334C" w:rsidRPr="00FE6A8D" w:rsidRDefault="007F334C" w:rsidP="0079647D">
            <w:pPr>
              <w:spacing w:after="0" w:line="240" w:lineRule="auto"/>
              <w:jc w:val="center"/>
              <w:rPr>
                <w:rFonts w:ascii="Aptos Narrow" w:eastAsia="Times New Roman" w:hAnsi="Aptos Narrow" w:cs="Times New Roman"/>
                <w:color w:val="000000"/>
                <w:kern w:val="0"/>
                <w:lang w:eastAsia="en-GB"/>
                <w14:ligatures w14:val="none"/>
              </w:rPr>
            </w:pPr>
            <w:r w:rsidRPr="00FE6A8D">
              <w:rPr>
                <w:rFonts w:ascii="Aptos Narrow" w:eastAsia="Times New Roman" w:hAnsi="Aptos Narrow" w:cs="Times New Roman"/>
                <w:color w:val="000000"/>
                <w:kern w:val="0"/>
                <w:lang w:eastAsia="en-GB"/>
                <w14:ligatures w14:val="none"/>
              </w:rPr>
              <w:t>55</w:t>
            </w:r>
          </w:p>
        </w:tc>
        <w:tc>
          <w:tcPr>
            <w:tcW w:w="1066" w:type="dxa"/>
            <w:tcBorders>
              <w:top w:val="nil"/>
              <w:left w:val="nil"/>
              <w:bottom w:val="single" w:sz="4" w:space="0" w:color="auto"/>
              <w:right w:val="single" w:sz="4" w:space="0" w:color="auto"/>
            </w:tcBorders>
            <w:noWrap/>
            <w:vAlign w:val="bottom"/>
            <w:hideMark/>
          </w:tcPr>
          <w:p w14:paraId="2B8E056B" w14:textId="77777777" w:rsidR="007F334C" w:rsidRPr="00FE6A8D" w:rsidRDefault="007F334C" w:rsidP="0079647D">
            <w:pPr>
              <w:spacing w:after="0" w:line="240" w:lineRule="auto"/>
              <w:jc w:val="center"/>
              <w:rPr>
                <w:rFonts w:ascii="Aptos Narrow" w:eastAsia="Times New Roman" w:hAnsi="Aptos Narrow" w:cs="Times New Roman"/>
                <w:color w:val="000000"/>
                <w:kern w:val="0"/>
                <w:lang w:eastAsia="en-GB"/>
                <w14:ligatures w14:val="none"/>
              </w:rPr>
            </w:pPr>
            <w:r w:rsidRPr="00FE6A8D">
              <w:rPr>
                <w:rFonts w:ascii="Aptos Narrow" w:eastAsia="Times New Roman" w:hAnsi="Aptos Narrow" w:cs="Times New Roman"/>
                <w:color w:val="000000"/>
                <w:kern w:val="0"/>
                <w:lang w:eastAsia="en-GB"/>
                <w14:ligatures w14:val="none"/>
              </w:rPr>
              <w:t xml:space="preserve"> 1618/243</w:t>
            </w:r>
          </w:p>
        </w:tc>
        <w:tc>
          <w:tcPr>
            <w:tcW w:w="943" w:type="dxa"/>
            <w:tcBorders>
              <w:top w:val="nil"/>
              <w:left w:val="nil"/>
              <w:bottom w:val="single" w:sz="4" w:space="0" w:color="auto"/>
              <w:right w:val="single" w:sz="4" w:space="0" w:color="auto"/>
            </w:tcBorders>
            <w:noWrap/>
            <w:vAlign w:val="bottom"/>
            <w:hideMark/>
          </w:tcPr>
          <w:p w14:paraId="0272A075" w14:textId="77777777" w:rsidR="007F334C" w:rsidRPr="00FE6A8D" w:rsidRDefault="007F334C" w:rsidP="0079647D">
            <w:pPr>
              <w:spacing w:after="0" w:line="240" w:lineRule="auto"/>
              <w:jc w:val="center"/>
              <w:rPr>
                <w:rFonts w:ascii="Aptos Narrow" w:eastAsia="Times New Roman" w:hAnsi="Aptos Narrow" w:cs="Times New Roman"/>
                <w:color w:val="000000"/>
                <w:kern w:val="0"/>
                <w:lang w:eastAsia="en-GB"/>
                <w14:ligatures w14:val="none"/>
              </w:rPr>
            </w:pPr>
            <w:r w:rsidRPr="00FE6A8D">
              <w:rPr>
                <w:rFonts w:ascii="Aptos Narrow" w:eastAsia="Times New Roman" w:hAnsi="Aptos Narrow" w:cs="Times New Roman"/>
                <w:color w:val="000000"/>
                <w:kern w:val="0"/>
                <w:lang w:eastAsia="en-GB"/>
                <w14:ligatures w14:val="none"/>
              </w:rPr>
              <w:t>66</w:t>
            </w:r>
          </w:p>
        </w:tc>
        <w:tc>
          <w:tcPr>
            <w:tcW w:w="8211" w:type="dxa"/>
            <w:tcBorders>
              <w:top w:val="single" w:sz="4" w:space="0" w:color="auto"/>
              <w:left w:val="nil"/>
              <w:bottom w:val="single" w:sz="4" w:space="0" w:color="auto"/>
              <w:right w:val="single" w:sz="4" w:space="0" w:color="000000"/>
            </w:tcBorders>
            <w:noWrap/>
            <w:vAlign w:val="bottom"/>
            <w:hideMark/>
          </w:tcPr>
          <w:p w14:paraId="02826008" w14:textId="77777777" w:rsidR="007F334C" w:rsidRPr="002075D1" w:rsidRDefault="007F334C" w:rsidP="0079647D">
            <w:pPr>
              <w:spacing w:after="0" w:line="240" w:lineRule="auto"/>
              <w:jc w:val="center"/>
              <w:rPr>
                <w:rFonts w:ascii="Aptos Narrow" w:eastAsia="Times New Roman" w:hAnsi="Aptos Narrow" w:cs="Times New Roman"/>
                <w:color w:val="000000"/>
                <w:kern w:val="0"/>
                <w:lang w:val="pt-PT" w:eastAsia="en-GB"/>
                <w14:ligatures w14:val="none"/>
              </w:rPr>
            </w:pPr>
            <w:r w:rsidRPr="002075D1">
              <w:rPr>
                <w:rFonts w:ascii="Aptos Narrow" w:eastAsia="Times New Roman" w:hAnsi="Aptos Narrow" w:cs="Times New Roman"/>
                <w:color w:val="000000"/>
                <w:kern w:val="0"/>
                <w:lang w:val="pt-PT" w:eastAsia="en-GB"/>
                <w14:ligatures w14:val="none"/>
              </w:rPr>
              <w:t>LASER CUT 1 No. 100MM DIA 304 DISC</w:t>
            </w:r>
          </w:p>
        </w:tc>
        <w:tc>
          <w:tcPr>
            <w:tcW w:w="1444" w:type="dxa"/>
            <w:tcBorders>
              <w:top w:val="nil"/>
              <w:left w:val="nil"/>
              <w:bottom w:val="single" w:sz="4" w:space="0" w:color="auto"/>
              <w:right w:val="single" w:sz="4" w:space="0" w:color="auto"/>
            </w:tcBorders>
            <w:noWrap/>
            <w:vAlign w:val="bottom"/>
            <w:hideMark/>
          </w:tcPr>
          <w:p w14:paraId="5EAAB6DF" w14:textId="77777777" w:rsidR="007F334C" w:rsidRPr="00FE6A8D" w:rsidRDefault="007F334C" w:rsidP="0079647D">
            <w:pPr>
              <w:spacing w:after="0" w:line="240" w:lineRule="auto"/>
              <w:jc w:val="center"/>
              <w:rPr>
                <w:rFonts w:ascii="Aptos Narrow" w:eastAsia="Times New Roman" w:hAnsi="Aptos Narrow" w:cs="Times New Roman"/>
                <w:color w:val="000000"/>
                <w:kern w:val="0"/>
                <w:lang w:eastAsia="en-GB"/>
                <w14:ligatures w14:val="none"/>
              </w:rPr>
            </w:pPr>
            <w:r w:rsidRPr="00FE6A8D">
              <w:rPr>
                <w:rFonts w:ascii="Aptos Narrow" w:eastAsia="Times New Roman" w:hAnsi="Aptos Narrow" w:cs="Times New Roman"/>
                <w:color w:val="000000"/>
                <w:kern w:val="0"/>
                <w:lang w:eastAsia="en-GB"/>
                <w14:ligatures w14:val="none"/>
              </w:rPr>
              <w:t>13/03/2025</w:t>
            </w:r>
          </w:p>
        </w:tc>
      </w:tr>
      <w:tr w:rsidR="007F334C" w:rsidRPr="00FE6A8D" w14:paraId="0272A4B9" w14:textId="77777777" w:rsidTr="0079647D">
        <w:trPr>
          <w:trHeight w:val="275"/>
        </w:trPr>
        <w:tc>
          <w:tcPr>
            <w:tcW w:w="1152" w:type="dxa"/>
            <w:tcBorders>
              <w:top w:val="nil"/>
              <w:left w:val="single" w:sz="4" w:space="0" w:color="auto"/>
              <w:bottom w:val="single" w:sz="4" w:space="0" w:color="auto"/>
              <w:right w:val="single" w:sz="4" w:space="0" w:color="auto"/>
            </w:tcBorders>
            <w:noWrap/>
            <w:vAlign w:val="bottom"/>
            <w:hideMark/>
          </w:tcPr>
          <w:p w14:paraId="040154BF" w14:textId="77777777" w:rsidR="007F334C" w:rsidRPr="00FE6A8D" w:rsidRDefault="007F334C" w:rsidP="0079647D">
            <w:pPr>
              <w:spacing w:after="0" w:line="240" w:lineRule="auto"/>
              <w:jc w:val="center"/>
              <w:rPr>
                <w:rFonts w:ascii="Aptos Narrow" w:eastAsia="Times New Roman" w:hAnsi="Aptos Narrow" w:cs="Times New Roman"/>
                <w:color w:val="000000"/>
                <w:kern w:val="0"/>
                <w:lang w:eastAsia="en-GB"/>
                <w14:ligatures w14:val="none"/>
              </w:rPr>
            </w:pPr>
            <w:r w:rsidRPr="00FE6A8D">
              <w:rPr>
                <w:rFonts w:ascii="Aptos Narrow" w:eastAsia="Times New Roman" w:hAnsi="Aptos Narrow" w:cs="Times New Roman"/>
                <w:color w:val="000000"/>
                <w:kern w:val="0"/>
                <w:lang w:eastAsia="en-GB"/>
                <w14:ligatures w14:val="none"/>
              </w:rPr>
              <w:t>39504</w:t>
            </w:r>
          </w:p>
        </w:tc>
        <w:tc>
          <w:tcPr>
            <w:tcW w:w="912" w:type="dxa"/>
            <w:tcBorders>
              <w:top w:val="nil"/>
              <w:left w:val="nil"/>
              <w:bottom w:val="single" w:sz="4" w:space="0" w:color="auto"/>
              <w:right w:val="single" w:sz="4" w:space="0" w:color="auto"/>
            </w:tcBorders>
            <w:noWrap/>
            <w:vAlign w:val="bottom"/>
            <w:hideMark/>
          </w:tcPr>
          <w:p w14:paraId="421CDD62" w14:textId="77777777" w:rsidR="007F334C" w:rsidRPr="00FE6A8D" w:rsidRDefault="007F334C" w:rsidP="0079647D">
            <w:pPr>
              <w:spacing w:after="0" w:line="240" w:lineRule="auto"/>
              <w:jc w:val="center"/>
              <w:rPr>
                <w:rFonts w:ascii="Aptos Narrow" w:eastAsia="Times New Roman" w:hAnsi="Aptos Narrow" w:cs="Times New Roman"/>
                <w:color w:val="000000"/>
                <w:kern w:val="0"/>
                <w:lang w:eastAsia="en-GB"/>
                <w14:ligatures w14:val="none"/>
              </w:rPr>
            </w:pPr>
            <w:r w:rsidRPr="00FE6A8D">
              <w:rPr>
                <w:rFonts w:ascii="Aptos Narrow" w:eastAsia="Times New Roman" w:hAnsi="Aptos Narrow" w:cs="Times New Roman"/>
                <w:color w:val="000000"/>
                <w:kern w:val="0"/>
                <w:lang w:eastAsia="en-GB"/>
                <w14:ligatures w14:val="none"/>
              </w:rPr>
              <w:t>INV</w:t>
            </w:r>
          </w:p>
        </w:tc>
        <w:tc>
          <w:tcPr>
            <w:tcW w:w="480" w:type="dxa"/>
            <w:tcBorders>
              <w:top w:val="nil"/>
              <w:left w:val="nil"/>
              <w:bottom w:val="single" w:sz="4" w:space="0" w:color="auto"/>
              <w:right w:val="nil"/>
            </w:tcBorders>
          </w:tcPr>
          <w:p w14:paraId="6865C2B4" w14:textId="77777777" w:rsidR="007F334C" w:rsidRPr="00FE6A8D" w:rsidRDefault="007F334C" w:rsidP="0079647D">
            <w:pPr>
              <w:spacing w:after="0" w:line="240" w:lineRule="auto"/>
              <w:jc w:val="center"/>
              <w:rPr>
                <w:rFonts w:ascii="Aptos Narrow" w:eastAsia="Times New Roman" w:hAnsi="Aptos Narrow" w:cs="Times New Roman"/>
                <w:color w:val="000000"/>
                <w:kern w:val="0"/>
                <w:lang w:eastAsia="en-GB"/>
                <w14:ligatures w14:val="none"/>
              </w:rPr>
            </w:pPr>
          </w:p>
        </w:tc>
        <w:tc>
          <w:tcPr>
            <w:tcW w:w="1346" w:type="dxa"/>
            <w:tcBorders>
              <w:top w:val="nil"/>
              <w:left w:val="nil"/>
              <w:bottom w:val="single" w:sz="4" w:space="0" w:color="auto"/>
              <w:right w:val="single" w:sz="4" w:space="0" w:color="auto"/>
            </w:tcBorders>
            <w:noWrap/>
            <w:vAlign w:val="bottom"/>
            <w:hideMark/>
          </w:tcPr>
          <w:p w14:paraId="22EB65E2" w14:textId="77777777" w:rsidR="007F334C" w:rsidRPr="00FE6A8D" w:rsidRDefault="007F334C" w:rsidP="0079647D">
            <w:pPr>
              <w:spacing w:after="0" w:line="240" w:lineRule="auto"/>
              <w:jc w:val="center"/>
              <w:rPr>
                <w:rFonts w:ascii="Aptos Narrow" w:eastAsia="Times New Roman" w:hAnsi="Aptos Narrow" w:cs="Times New Roman"/>
                <w:color w:val="000000"/>
                <w:kern w:val="0"/>
                <w:lang w:eastAsia="en-GB"/>
                <w14:ligatures w14:val="none"/>
              </w:rPr>
            </w:pPr>
            <w:r w:rsidRPr="00FE6A8D">
              <w:rPr>
                <w:rFonts w:ascii="Aptos Narrow" w:eastAsia="Times New Roman" w:hAnsi="Aptos Narrow" w:cs="Times New Roman"/>
                <w:color w:val="000000"/>
                <w:kern w:val="0"/>
                <w:lang w:eastAsia="en-GB"/>
                <w14:ligatures w14:val="none"/>
              </w:rPr>
              <w:t>225</w:t>
            </w:r>
          </w:p>
        </w:tc>
        <w:tc>
          <w:tcPr>
            <w:tcW w:w="1066" w:type="dxa"/>
            <w:tcBorders>
              <w:top w:val="nil"/>
              <w:left w:val="nil"/>
              <w:bottom w:val="single" w:sz="4" w:space="0" w:color="auto"/>
              <w:right w:val="single" w:sz="4" w:space="0" w:color="auto"/>
            </w:tcBorders>
            <w:noWrap/>
            <w:vAlign w:val="bottom"/>
            <w:hideMark/>
          </w:tcPr>
          <w:p w14:paraId="3BB0578F" w14:textId="77777777" w:rsidR="007F334C" w:rsidRPr="00FE6A8D" w:rsidRDefault="007F334C" w:rsidP="0079647D">
            <w:pPr>
              <w:spacing w:after="0" w:line="240" w:lineRule="auto"/>
              <w:jc w:val="center"/>
              <w:rPr>
                <w:rFonts w:ascii="Aptos Narrow" w:eastAsia="Times New Roman" w:hAnsi="Aptos Narrow" w:cs="Times New Roman"/>
                <w:color w:val="000000"/>
                <w:kern w:val="0"/>
                <w:lang w:eastAsia="en-GB"/>
                <w14:ligatures w14:val="none"/>
              </w:rPr>
            </w:pPr>
            <w:r w:rsidRPr="00FE6A8D">
              <w:rPr>
                <w:rFonts w:ascii="Aptos Narrow" w:eastAsia="Times New Roman" w:hAnsi="Aptos Narrow" w:cs="Times New Roman"/>
                <w:color w:val="000000"/>
                <w:kern w:val="0"/>
                <w:lang w:eastAsia="en-GB"/>
                <w14:ligatures w14:val="none"/>
              </w:rPr>
              <w:t xml:space="preserve"> 1630/11</w:t>
            </w:r>
          </w:p>
        </w:tc>
        <w:tc>
          <w:tcPr>
            <w:tcW w:w="943" w:type="dxa"/>
            <w:tcBorders>
              <w:top w:val="nil"/>
              <w:left w:val="nil"/>
              <w:bottom w:val="single" w:sz="4" w:space="0" w:color="auto"/>
              <w:right w:val="single" w:sz="4" w:space="0" w:color="auto"/>
            </w:tcBorders>
            <w:noWrap/>
            <w:vAlign w:val="bottom"/>
            <w:hideMark/>
          </w:tcPr>
          <w:p w14:paraId="771BD539" w14:textId="77777777" w:rsidR="007F334C" w:rsidRPr="00FE6A8D" w:rsidRDefault="007F334C" w:rsidP="0079647D">
            <w:pPr>
              <w:spacing w:after="0" w:line="240" w:lineRule="auto"/>
              <w:jc w:val="center"/>
              <w:rPr>
                <w:rFonts w:ascii="Aptos Narrow" w:eastAsia="Times New Roman" w:hAnsi="Aptos Narrow" w:cs="Times New Roman"/>
                <w:color w:val="000000"/>
                <w:kern w:val="0"/>
                <w:lang w:eastAsia="en-GB"/>
                <w14:ligatures w14:val="none"/>
              </w:rPr>
            </w:pPr>
            <w:r w:rsidRPr="00FE6A8D">
              <w:rPr>
                <w:rFonts w:ascii="Aptos Narrow" w:eastAsia="Times New Roman" w:hAnsi="Aptos Narrow" w:cs="Times New Roman"/>
                <w:color w:val="000000"/>
                <w:kern w:val="0"/>
                <w:lang w:eastAsia="en-GB"/>
                <w14:ligatures w14:val="none"/>
              </w:rPr>
              <w:t>270</w:t>
            </w:r>
          </w:p>
        </w:tc>
        <w:tc>
          <w:tcPr>
            <w:tcW w:w="8211" w:type="dxa"/>
            <w:tcBorders>
              <w:top w:val="single" w:sz="4" w:space="0" w:color="auto"/>
              <w:left w:val="nil"/>
              <w:bottom w:val="single" w:sz="4" w:space="0" w:color="auto"/>
              <w:right w:val="single" w:sz="4" w:space="0" w:color="000000"/>
            </w:tcBorders>
            <w:noWrap/>
            <w:vAlign w:val="bottom"/>
            <w:hideMark/>
          </w:tcPr>
          <w:p w14:paraId="01CFE877" w14:textId="77777777" w:rsidR="007F334C" w:rsidRPr="00FE6A8D" w:rsidRDefault="007F334C" w:rsidP="0079647D">
            <w:pPr>
              <w:spacing w:after="0" w:line="240" w:lineRule="auto"/>
              <w:jc w:val="center"/>
              <w:rPr>
                <w:rFonts w:ascii="Aptos Narrow" w:eastAsia="Times New Roman" w:hAnsi="Aptos Narrow" w:cs="Times New Roman"/>
                <w:color w:val="000000"/>
                <w:kern w:val="0"/>
                <w:lang w:eastAsia="en-GB"/>
                <w14:ligatures w14:val="none"/>
              </w:rPr>
            </w:pPr>
            <w:r w:rsidRPr="00FE6A8D">
              <w:rPr>
                <w:rFonts w:ascii="Aptos Narrow" w:eastAsia="Times New Roman" w:hAnsi="Aptos Narrow" w:cs="Times New Roman"/>
                <w:color w:val="000000"/>
                <w:kern w:val="0"/>
                <w:lang w:eastAsia="en-GB"/>
                <w14:ligatures w14:val="none"/>
              </w:rPr>
              <w:t>PORT SIDE AND STARBOARD SIDE PLATE MACHINE AS REQUESTED</w:t>
            </w:r>
          </w:p>
        </w:tc>
        <w:tc>
          <w:tcPr>
            <w:tcW w:w="1444" w:type="dxa"/>
            <w:tcBorders>
              <w:top w:val="nil"/>
              <w:left w:val="nil"/>
              <w:bottom w:val="single" w:sz="4" w:space="0" w:color="auto"/>
              <w:right w:val="single" w:sz="4" w:space="0" w:color="auto"/>
            </w:tcBorders>
            <w:noWrap/>
            <w:vAlign w:val="bottom"/>
            <w:hideMark/>
          </w:tcPr>
          <w:p w14:paraId="2015E158" w14:textId="77777777" w:rsidR="007F334C" w:rsidRPr="00FE6A8D" w:rsidRDefault="007F334C" w:rsidP="0079647D">
            <w:pPr>
              <w:spacing w:after="0" w:line="240" w:lineRule="auto"/>
              <w:jc w:val="center"/>
              <w:rPr>
                <w:rFonts w:ascii="Aptos Narrow" w:eastAsia="Times New Roman" w:hAnsi="Aptos Narrow" w:cs="Times New Roman"/>
                <w:color w:val="000000"/>
                <w:kern w:val="0"/>
                <w:lang w:eastAsia="en-GB"/>
                <w14:ligatures w14:val="none"/>
              </w:rPr>
            </w:pPr>
            <w:r w:rsidRPr="00FE6A8D">
              <w:rPr>
                <w:rFonts w:ascii="Aptos Narrow" w:eastAsia="Times New Roman" w:hAnsi="Aptos Narrow" w:cs="Times New Roman"/>
                <w:color w:val="000000"/>
                <w:kern w:val="0"/>
                <w:lang w:eastAsia="en-GB"/>
                <w14:ligatures w14:val="none"/>
              </w:rPr>
              <w:t>01/05/2025</w:t>
            </w:r>
          </w:p>
        </w:tc>
      </w:tr>
      <w:tr w:rsidR="007F334C" w:rsidRPr="00FE6A8D" w14:paraId="2CF5750A" w14:textId="77777777" w:rsidTr="0079647D">
        <w:trPr>
          <w:trHeight w:val="275"/>
        </w:trPr>
        <w:tc>
          <w:tcPr>
            <w:tcW w:w="1152" w:type="dxa"/>
            <w:tcBorders>
              <w:top w:val="nil"/>
              <w:left w:val="single" w:sz="4" w:space="0" w:color="auto"/>
              <w:bottom w:val="single" w:sz="4" w:space="0" w:color="auto"/>
              <w:right w:val="single" w:sz="4" w:space="0" w:color="auto"/>
            </w:tcBorders>
            <w:noWrap/>
            <w:vAlign w:val="bottom"/>
            <w:hideMark/>
          </w:tcPr>
          <w:p w14:paraId="0325F6B9" w14:textId="77777777" w:rsidR="007F334C" w:rsidRPr="00FE6A8D" w:rsidRDefault="007F334C" w:rsidP="0079647D">
            <w:pPr>
              <w:spacing w:after="0" w:line="240" w:lineRule="auto"/>
              <w:jc w:val="center"/>
              <w:rPr>
                <w:rFonts w:ascii="Aptos Narrow" w:eastAsia="Times New Roman" w:hAnsi="Aptos Narrow" w:cs="Times New Roman"/>
                <w:color w:val="000000"/>
                <w:kern w:val="0"/>
                <w:lang w:eastAsia="en-GB"/>
                <w14:ligatures w14:val="none"/>
              </w:rPr>
            </w:pPr>
            <w:r w:rsidRPr="00FE6A8D">
              <w:rPr>
                <w:rFonts w:ascii="Aptos Narrow" w:eastAsia="Times New Roman" w:hAnsi="Aptos Narrow" w:cs="Times New Roman"/>
                <w:color w:val="000000"/>
                <w:kern w:val="0"/>
                <w:lang w:eastAsia="en-GB"/>
                <w14:ligatures w14:val="none"/>
              </w:rPr>
              <w:t>39509</w:t>
            </w:r>
          </w:p>
        </w:tc>
        <w:tc>
          <w:tcPr>
            <w:tcW w:w="912" w:type="dxa"/>
            <w:tcBorders>
              <w:top w:val="nil"/>
              <w:left w:val="nil"/>
              <w:bottom w:val="single" w:sz="4" w:space="0" w:color="auto"/>
              <w:right w:val="single" w:sz="4" w:space="0" w:color="auto"/>
            </w:tcBorders>
            <w:noWrap/>
            <w:vAlign w:val="bottom"/>
            <w:hideMark/>
          </w:tcPr>
          <w:p w14:paraId="6276BC72" w14:textId="77777777" w:rsidR="007F334C" w:rsidRPr="00FE6A8D" w:rsidRDefault="007F334C" w:rsidP="0079647D">
            <w:pPr>
              <w:spacing w:after="0" w:line="240" w:lineRule="auto"/>
              <w:jc w:val="center"/>
              <w:rPr>
                <w:rFonts w:ascii="Aptos Narrow" w:eastAsia="Times New Roman" w:hAnsi="Aptos Narrow" w:cs="Times New Roman"/>
                <w:color w:val="000000"/>
                <w:kern w:val="0"/>
                <w:lang w:eastAsia="en-GB"/>
                <w14:ligatures w14:val="none"/>
              </w:rPr>
            </w:pPr>
            <w:r w:rsidRPr="00FE6A8D">
              <w:rPr>
                <w:rFonts w:ascii="Aptos Narrow" w:eastAsia="Times New Roman" w:hAnsi="Aptos Narrow" w:cs="Times New Roman"/>
                <w:color w:val="000000"/>
                <w:kern w:val="0"/>
                <w:lang w:eastAsia="en-GB"/>
                <w14:ligatures w14:val="none"/>
              </w:rPr>
              <w:t>INV</w:t>
            </w:r>
          </w:p>
        </w:tc>
        <w:tc>
          <w:tcPr>
            <w:tcW w:w="480" w:type="dxa"/>
            <w:tcBorders>
              <w:top w:val="nil"/>
              <w:left w:val="nil"/>
              <w:bottom w:val="single" w:sz="4" w:space="0" w:color="auto"/>
              <w:right w:val="nil"/>
            </w:tcBorders>
          </w:tcPr>
          <w:p w14:paraId="00285CD2" w14:textId="77777777" w:rsidR="007F334C" w:rsidRPr="00FE6A8D" w:rsidRDefault="007F334C" w:rsidP="0079647D">
            <w:pPr>
              <w:spacing w:after="0" w:line="240" w:lineRule="auto"/>
              <w:jc w:val="center"/>
              <w:rPr>
                <w:rFonts w:ascii="Aptos Narrow" w:eastAsia="Times New Roman" w:hAnsi="Aptos Narrow" w:cs="Times New Roman"/>
                <w:color w:val="000000"/>
                <w:kern w:val="0"/>
                <w:lang w:eastAsia="en-GB"/>
                <w14:ligatures w14:val="none"/>
              </w:rPr>
            </w:pPr>
          </w:p>
        </w:tc>
        <w:tc>
          <w:tcPr>
            <w:tcW w:w="1346" w:type="dxa"/>
            <w:tcBorders>
              <w:top w:val="nil"/>
              <w:left w:val="nil"/>
              <w:bottom w:val="single" w:sz="4" w:space="0" w:color="auto"/>
              <w:right w:val="single" w:sz="4" w:space="0" w:color="auto"/>
            </w:tcBorders>
            <w:noWrap/>
            <w:vAlign w:val="bottom"/>
            <w:hideMark/>
          </w:tcPr>
          <w:p w14:paraId="277D9658" w14:textId="77777777" w:rsidR="007F334C" w:rsidRPr="00FE6A8D" w:rsidRDefault="007F334C" w:rsidP="0079647D">
            <w:pPr>
              <w:spacing w:after="0" w:line="240" w:lineRule="auto"/>
              <w:jc w:val="center"/>
              <w:rPr>
                <w:rFonts w:ascii="Aptos Narrow" w:eastAsia="Times New Roman" w:hAnsi="Aptos Narrow" w:cs="Times New Roman"/>
                <w:color w:val="000000"/>
                <w:kern w:val="0"/>
                <w:lang w:eastAsia="en-GB"/>
                <w14:ligatures w14:val="none"/>
              </w:rPr>
            </w:pPr>
            <w:r w:rsidRPr="00FE6A8D">
              <w:rPr>
                <w:rFonts w:ascii="Aptos Narrow" w:eastAsia="Times New Roman" w:hAnsi="Aptos Narrow" w:cs="Times New Roman"/>
                <w:color w:val="000000"/>
                <w:kern w:val="0"/>
                <w:lang w:eastAsia="en-GB"/>
                <w14:ligatures w14:val="none"/>
              </w:rPr>
              <w:t>120</w:t>
            </w:r>
          </w:p>
        </w:tc>
        <w:tc>
          <w:tcPr>
            <w:tcW w:w="1066" w:type="dxa"/>
            <w:tcBorders>
              <w:top w:val="nil"/>
              <w:left w:val="nil"/>
              <w:bottom w:val="single" w:sz="4" w:space="0" w:color="auto"/>
              <w:right w:val="single" w:sz="4" w:space="0" w:color="auto"/>
            </w:tcBorders>
            <w:noWrap/>
            <w:vAlign w:val="bottom"/>
            <w:hideMark/>
          </w:tcPr>
          <w:p w14:paraId="17FD6E56" w14:textId="77777777" w:rsidR="007F334C" w:rsidRPr="00FE6A8D" w:rsidRDefault="007F334C" w:rsidP="0079647D">
            <w:pPr>
              <w:spacing w:after="0" w:line="240" w:lineRule="auto"/>
              <w:jc w:val="center"/>
              <w:rPr>
                <w:rFonts w:ascii="Aptos Narrow" w:eastAsia="Times New Roman" w:hAnsi="Aptos Narrow" w:cs="Times New Roman"/>
                <w:color w:val="000000"/>
                <w:kern w:val="0"/>
                <w:lang w:eastAsia="en-GB"/>
                <w14:ligatures w14:val="none"/>
              </w:rPr>
            </w:pPr>
            <w:r w:rsidRPr="00FE6A8D">
              <w:rPr>
                <w:rFonts w:ascii="Aptos Narrow" w:eastAsia="Times New Roman" w:hAnsi="Aptos Narrow" w:cs="Times New Roman"/>
                <w:color w:val="000000"/>
                <w:kern w:val="0"/>
                <w:lang w:eastAsia="en-GB"/>
                <w14:ligatures w14:val="none"/>
              </w:rPr>
              <w:t>1618</w:t>
            </w:r>
          </w:p>
        </w:tc>
        <w:tc>
          <w:tcPr>
            <w:tcW w:w="943" w:type="dxa"/>
            <w:tcBorders>
              <w:top w:val="nil"/>
              <w:left w:val="nil"/>
              <w:bottom w:val="single" w:sz="4" w:space="0" w:color="auto"/>
              <w:right w:val="single" w:sz="4" w:space="0" w:color="auto"/>
            </w:tcBorders>
            <w:noWrap/>
            <w:vAlign w:val="bottom"/>
            <w:hideMark/>
          </w:tcPr>
          <w:p w14:paraId="707E9C3A" w14:textId="77777777" w:rsidR="007F334C" w:rsidRPr="00FE6A8D" w:rsidRDefault="007F334C" w:rsidP="0079647D">
            <w:pPr>
              <w:spacing w:after="0" w:line="240" w:lineRule="auto"/>
              <w:jc w:val="center"/>
              <w:rPr>
                <w:rFonts w:ascii="Aptos Narrow" w:eastAsia="Times New Roman" w:hAnsi="Aptos Narrow" w:cs="Times New Roman"/>
                <w:color w:val="000000"/>
                <w:kern w:val="0"/>
                <w:lang w:eastAsia="en-GB"/>
                <w14:ligatures w14:val="none"/>
              </w:rPr>
            </w:pPr>
            <w:r w:rsidRPr="00FE6A8D">
              <w:rPr>
                <w:rFonts w:ascii="Aptos Narrow" w:eastAsia="Times New Roman" w:hAnsi="Aptos Narrow" w:cs="Times New Roman"/>
                <w:color w:val="000000"/>
                <w:kern w:val="0"/>
                <w:lang w:eastAsia="en-GB"/>
                <w14:ligatures w14:val="none"/>
              </w:rPr>
              <w:t>144</w:t>
            </w:r>
          </w:p>
        </w:tc>
        <w:tc>
          <w:tcPr>
            <w:tcW w:w="8211" w:type="dxa"/>
            <w:tcBorders>
              <w:top w:val="single" w:sz="4" w:space="0" w:color="auto"/>
              <w:left w:val="nil"/>
              <w:bottom w:val="single" w:sz="4" w:space="0" w:color="auto"/>
              <w:right w:val="single" w:sz="4" w:space="0" w:color="000000"/>
            </w:tcBorders>
            <w:noWrap/>
            <w:vAlign w:val="bottom"/>
            <w:hideMark/>
          </w:tcPr>
          <w:p w14:paraId="443C45BF" w14:textId="77777777" w:rsidR="007F334C" w:rsidRPr="00FE6A8D" w:rsidRDefault="007F334C" w:rsidP="0079647D">
            <w:pPr>
              <w:spacing w:after="0" w:line="240" w:lineRule="auto"/>
              <w:jc w:val="center"/>
              <w:rPr>
                <w:rFonts w:ascii="Aptos Narrow" w:eastAsia="Times New Roman" w:hAnsi="Aptos Narrow" w:cs="Times New Roman"/>
                <w:color w:val="000000"/>
                <w:kern w:val="0"/>
                <w:lang w:eastAsia="en-GB"/>
                <w14:ligatures w14:val="none"/>
              </w:rPr>
            </w:pPr>
            <w:r w:rsidRPr="00FE6A8D">
              <w:rPr>
                <w:rFonts w:ascii="Aptos Narrow" w:eastAsia="Times New Roman" w:hAnsi="Aptos Narrow" w:cs="Times New Roman"/>
                <w:color w:val="000000"/>
                <w:kern w:val="0"/>
                <w:lang w:eastAsia="en-GB"/>
                <w14:ligatures w14:val="none"/>
              </w:rPr>
              <w:t>LASER CUT 40 No. WASHERS</w:t>
            </w:r>
          </w:p>
        </w:tc>
        <w:tc>
          <w:tcPr>
            <w:tcW w:w="1444" w:type="dxa"/>
            <w:tcBorders>
              <w:top w:val="nil"/>
              <w:left w:val="nil"/>
              <w:bottom w:val="single" w:sz="4" w:space="0" w:color="auto"/>
              <w:right w:val="single" w:sz="4" w:space="0" w:color="auto"/>
            </w:tcBorders>
            <w:noWrap/>
            <w:vAlign w:val="bottom"/>
            <w:hideMark/>
          </w:tcPr>
          <w:p w14:paraId="574C80C9" w14:textId="77777777" w:rsidR="007F334C" w:rsidRPr="00FE6A8D" w:rsidRDefault="007F334C" w:rsidP="0079647D">
            <w:pPr>
              <w:spacing w:after="0" w:line="240" w:lineRule="auto"/>
              <w:jc w:val="center"/>
              <w:rPr>
                <w:rFonts w:ascii="Aptos Narrow" w:eastAsia="Times New Roman" w:hAnsi="Aptos Narrow" w:cs="Times New Roman"/>
                <w:color w:val="000000"/>
                <w:kern w:val="0"/>
                <w:lang w:eastAsia="en-GB"/>
                <w14:ligatures w14:val="none"/>
              </w:rPr>
            </w:pPr>
            <w:r w:rsidRPr="00FE6A8D">
              <w:rPr>
                <w:rFonts w:ascii="Aptos Narrow" w:eastAsia="Times New Roman" w:hAnsi="Aptos Narrow" w:cs="Times New Roman"/>
                <w:color w:val="000000"/>
                <w:kern w:val="0"/>
                <w:lang w:eastAsia="en-GB"/>
                <w14:ligatures w14:val="none"/>
              </w:rPr>
              <w:t>13/05/2025</w:t>
            </w:r>
          </w:p>
        </w:tc>
      </w:tr>
      <w:tr w:rsidR="007F334C" w:rsidRPr="00FE6A8D" w14:paraId="12B38C0F" w14:textId="77777777" w:rsidTr="0079647D">
        <w:trPr>
          <w:trHeight w:val="275"/>
        </w:trPr>
        <w:tc>
          <w:tcPr>
            <w:tcW w:w="1152" w:type="dxa"/>
            <w:tcBorders>
              <w:top w:val="nil"/>
              <w:left w:val="single" w:sz="4" w:space="0" w:color="auto"/>
              <w:bottom w:val="single" w:sz="4" w:space="0" w:color="auto"/>
              <w:right w:val="single" w:sz="4" w:space="0" w:color="auto"/>
            </w:tcBorders>
            <w:noWrap/>
            <w:vAlign w:val="bottom"/>
            <w:hideMark/>
          </w:tcPr>
          <w:p w14:paraId="5F97C830" w14:textId="77777777" w:rsidR="007F334C" w:rsidRPr="00FE6A8D" w:rsidRDefault="007F334C" w:rsidP="0079647D">
            <w:pPr>
              <w:spacing w:after="0" w:line="240" w:lineRule="auto"/>
              <w:jc w:val="center"/>
              <w:rPr>
                <w:rFonts w:ascii="Aptos Narrow" w:eastAsia="Times New Roman" w:hAnsi="Aptos Narrow" w:cs="Times New Roman"/>
                <w:color w:val="000000"/>
                <w:kern w:val="0"/>
                <w:lang w:eastAsia="en-GB"/>
                <w14:ligatures w14:val="none"/>
              </w:rPr>
            </w:pPr>
            <w:r w:rsidRPr="00FE6A8D">
              <w:rPr>
                <w:rFonts w:ascii="Aptos Narrow" w:eastAsia="Times New Roman" w:hAnsi="Aptos Narrow" w:cs="Times New Roman"/>
                <w:color w:val="000000"/>
                <w:kern w:val="0"/>
                <w:lang w:eastAsia="en-GB"/>
                <w14:ligatures w14:val="none"/>
              </w:rPr>
              <w:t>39545</w:t>
            </w:r>
          </w:p>
        </w:tc>
        <w:tc>
          <w:tcPr>
            <w:tcW w:w="912" w:type="dxa"/>
            <w:tcBorders>
              <w:top w:val="nil"/>
              <w:left w:val="nil"/>
              <w:bottom w:val="single" w:sz="4" w:space="0" w:color="auto"/>
              <w:right w:val="single" w:sz="4" w:space="0" w:color="auto"/>
            </w:tcBorders>
            <w:noWrap/>
            <w:vAlign w:val="bottom"/>
            <w:hideMark/>
          </w:tcPr>
          <w:p w14:paraId="5CE7C52F" w14:textId="77777777" w:rsidR="007F334C" w:rsidRPr="00FE6A8D" w:rsidRDefault="007F334C" w:rsidP="0079647D">
            <w:pPr>
              <w:spacing w:after="0" w:line="240" w:lineRule="auto"/>
              <w:jc w:val="center"/>
              <w:rPr>
                <w:rFonts w:ascii="Aptos Narrow" w:eastAsia="Times New Roman" w:hAnsi="Aptos Narrow" w:cs="Times New Roman"/>
                <w:color w:val="000000"/>
                <w:kern w:val="0"/>
                <w:lang w:eastAsia="en-GB"/>
                <w14:ligatures w14:val="none"/>
              </w:rPr>
            </w:pPr>
            <w:r w:rsidRPr="00FE6A8D">
              <w:rPr>
                <w:rFonts w:ascii="Aptos Narrow" w:eastAsia="Times New Roman" w:hAnsi="Aptos Narrow" w:cs="Times New Roman"/>
                <w:color w:val="000000"/>
                <w:kern w:val="0"/>
                <w:lang w:eastAsia="en-GB"/>
                <w14:ligatures w14:val="none"/>
              </w:rPr>
              <w:t>INV</w:t>
            </w:r>
          </w:p>
        </w:tc>
        <w:tc>
          <w:tcPr>
            <w:tcW w:w="480" w:type="dxa"/>
            <w:tcBorders>
              <w:top w:val="nil"/>
              <w:left w:val="nil"/>
              <w:bottom w:val="single" w:sz="4" w:space="0" w:color="auto"/>
              <w:right w:val="nil"/>
            </w:tcBorders>
          </w:tcPr>
          <w:p w14:paraId="42847D8E" w14:textId="77777777" w:rsidR="007F334C" w:rsidRPr="00FE6A8D" w:rsidRDefault="007F334C" w:rsidP="0079647D">
            <w:pPr>
              <w:spacing w:after="0" w:line="240" w:lineRule="auto"/>
              <w:jc w:val="center"/>
              <w:rPr>
                <w:rFonts w:ascii="Aptos Narrow" w:eastAsia="Times New Roman" w:hAnsi="Aptos Narrow" w:cs="Times New Roman"/>
                <w:color w:val="000000"/>
                <w:kern w:val="0"/>
                <w:lang w:eastAsia="en-GB"/>
                <w14:ligatures w14:val="none"/>
              </w:rPr>
            </w:pPr>
          </w:p>
        </w:tc>
        <w:tc>
          <w:tcPr>
            <w:tcW w:w="1346" w:type="dxa"/>
            <w:tcBorders>
              <w:top w:val="nil"/>
              <w:left w:val="nil"/>
              <w:bottom w:val="single" w:sz="4" w:space="0" w:color="auto"/>
              <w:right w:val="single" w:sz="4" w:space="0" w:color="auto"/>
            </w:tcBorders>
            <w:noWrap/>
            <w:vAlign w:val="bottom"/>
            <w:hideMark/>
          </w:tcPr>
          <w:p w14:paraId="6FD1967C" w14:textId="77777777" w:rsidR="007F334C" w:rsidRPr="00FE6A8D" w:rsidRDefault="007F334C" w:rsidP="0079647D">
            <w:pPr>
              <w:spacing w:after="0" w:line="240" w:lineRule="auto"/>
              <w:jc w:val="center"/>
              <w:rPr>
                <w:rFonts w:ascii="Aptos Narrow" w:eastAsia="Times New Roman" w:hAnsi="Aptos Narrow" w:cs="Times New Roman"/>
                <w:color w:val="000000"/>
                <w:kern w:val="0"/>
                <w:lang w:eastAsia="en-GB"/>
                <w14:ligatures w14:val="none"/>
              </w:rPr>
            </w:pPr>
            <w:r w:rsidRPr="00FE6A8D">
              <w:rPr>
                <w:rFonts w:ascii="Aptos Narrow" w:eastAsia="Times New Roman" w:hAnsi="Aptos Narrow" w:cs="Times New Roman"/>
                <w:color w:val="000000"/>
                <w:kern w:val="0"/>
                <w:lang w:eastAsia="en-GB"/>
                <w14:ligatures w14:val="none"/>
              </w:rPr>
              <w:t>194</w:t>
            </w:r>
          </w:p>
        </w:tc>
        <w:tc>
          <w:tcPr>
            <w:tcW w:w="1066" w:type="dxa"/>
            <w:tcBorders>
              <w:top w:val="nil"/>
              <w:left w:val="nil"/>
              <w:bottom w:val="single" w:sz="4" w:space="0" w:color="auto"/>
              <w:right w:val="single" w:sz="4" w:space="0" w:color="auto"/>
            </w:tcBorders>
            <w:noWrap/>
            <w:vAlign w:val="bottom"/>
            <w:hideMark/>
          </w:tcPr>
          <w:p w14:paraId="56871472" w14:textId="77777777" w:rsidR="007F334C" w:rsidRPr="00FE6A8D" w:rsidRDefault="007F334C" w:rsidP="0079647D">
            <w:pPr>
              <w:spacing w:after="0" w:line="240" w:lineRule="auto"/>
              <w:jc w:val="center"/>
              <w:rPr>
                <w:rFonts w:ascii="Aptos Narrow" w:eastAsia="Times New Roman" w:hAnsi="Aptos Narrow" w:cs="Times New Roman"/>
                <w:color w:val="000000"/>
                <w:kern w:val="0"/>
                <w:lang w:eastAsia="en-GB"/>
                <w14:ligatures w14:val="none"/>
              </w:rPr>
            </w:pPr>
            <w:r w:rsidRPr="00FE6A8D">
              <w:rPr>
                <w:rFonts w:ascii="Aptos Narrow" w:eastAsia="Times New Roman" w:hAnsi="Aptos Narrow" w:cs="Times New Roman"/>
                <w:color w:val="000000"/>
                <w:kern w:val="0"/>
                <w:lang w:eastAsia="en-GB"/>
                <w14:ligatures w14:val="none"/>
              </w:rPr>
              <w:t xml:space="preserve"> 1630/11</w:t>
            </w:r>
          </w:p>
        </w:tc>
        <w:tc>
          <w:tcPr>
            <w:tcW w:w="943" w:type="dxa"/>
            <w:tcBorders>
              <w:top w:val="nil"/>
              <w:left w:val="nil"/>
              <w:bottom w:val="single" w:sz="4" w:space="0" w:color="auto"/>
              <w:right w:val="single" w:sz="4" w:space="0" w:color="auto"/>
            </w:tcBorders>
            <w:noWrap/>
            <w:vAlign w:val="bottom"/>
            <w:hideMark/>
          </w:tcPr>
          <w:p w14:paraId="17284DEE" w14:textId="77777777" w:rsidR="007F334C" w:rsidRPr="00FE6A8D" w:rsidRDefault="007F334C" w:rsidP="0079647D">
            <w:pPr>
              <w:spacing w:after="0" w:line="240" w:lineRule="auto"/>
              <w:jc w:val="center"/>
              <w:rPr>
                <w:rFonts w:ascii="Aptos Narrow" w:eastAsia="Times New Roman" w:hAnsi="Aptos Narrow" w:cs="Times New Roman"/>
                <w:color w:val="000000"/>
                <w:kern w:val="0"/>
                <w:lang w:eastAsia="en-GB"/>
                <w14:ligatures w14:val="none"/>
              </w:rPr>
            </w:pPr>
            <w:r w:rsidRPr="00FE6A8D">
              <w:rPr>
                <w:rFonts w:ascii="Aptos Narrow" w:eastAsia="Times New Roman" w:hAnsi="Aptos Narrow" w:cs="Times New Roman"/>
                <w:color w:val="000000"/>
                <w:kern w:val="0"/>
                <w:lang w:eastAsia="en-GB"/>
                <w14:ligatures w14:val="none"/>
              </w:rPr>
              <w:t>232.8</w:t>
            </w:r>
          </w:p>
        </w:tc>
        <w:tc>
          <w:tcPr>
            <w:tcW w:w="8211" w:type="dxa"/>
            <w:tcBorders>
              <w:top w:val="single" w:sz="4" w:space="0" w:color="auto"/>
              <w:left w:val="nil"/>
              <w:bottom w:val="single" w:sz="4" w:space="0" w:color="auto"/>
              <w:right w:val="single" w:sz="4" w:space="0" w:color="000000"/>
            </w:tcBorders>
            <w:noWrap/>
            <w:vAlign w:val="bottom"/>
            <w:hideMark/>
          </w:tcPr>
          <w:p w14:paraId="00426840" w14:textId="77777777" w:rsidR="007F334C" w:rsidRPr="00FE6A8D" w:rsidRDefault="007F334C" w:rsidP="0079647D">
            <w:pPr>
              <w:spacing w:after="0" w:line="240" w:lineRule="auto"/>
              <w:jc w:val="center"/>
              <w:rPr>
                <w:rFonts w:ascii="Aptos Narrow" w:eastAsia="Times New Roman" w:hAnsi="Aptos Narrow" w:cs="Times New Roman"/>
                <w:color w:val="000000"/>
                <w:kern w:val="0"/>
                <w:lang w:eastAsia="en-GB"/>
                <w14:ligatures w14:val="none"/>
              </w:rPr>
            </w:pPr>
            <w:r w:rsidRPr="00FE6A8D">
              <w:rPr>
                <w:rFonts w:ascii="Aptos Narrow" w:eastAsia="Times New Roman" w:hAnsi="Aptos Narrow" w:cs="Times New Roman"/>
                <w:color w:val="000000"/>
                <w:kern w:val="0"/>
                <w:lang w:eastAsia="en-GB"/>
                <w14:ligatures w14:val="none"/>
              </w:rPr>
              <w:t>LASER CUTTING OF HALF FLANGES, END PLATES &amp; HALF WRAPS AS PER ORDER</w:t>
            </w:r>
          </w:p>
        </w:tc>
        <w:tc>
          <w:tcPr>
            <w:tcW w:w="1444" w:type="dxa"/>
            <w:tcBorders>
              <w:top w:val="nil"/>
              <w:left w:val="nil"/>
              <w:bottom w:val="single" w:sz="4" w:space="0" w:color="auto"/>
              <w:right w:val="single" w:sz="4" w:space="0" w:color="auto"/>
            </w:tcBorders>
            <w:noWrap/>
            <w:vAlign w:val="bottom"/>
            <w:hideMark/>
          </w:tcPr>
          <w:p w14:paraId="0EA608FD" w14:textId="77777777" w:rsidR="007F334C" w:rsidRPr="00FE6A8D" w:rsidRDefault="007F334C" w:rsidP="0079647D">
            <w:pPr>
              <w:spacing w:after="0" w:line="240" w:lineRule="auto"/>
              <w:jc w:val="center"/>
              <w:rPr>
                <w:rFonts w:ascii="Aptos Narrow" w:eastAsia="Times New Roman" w:hAnsi="Aptos Narrow" w:cs="Times New Roman"/>
                <w:color w:val="000000"/>
                <w:kern w:val="0"/>
                <w:lang w:eastAsia="en-GB"/>
                <w14:ligatures w14:val="none"/>
              </w:rPr>
            </w:pPr>
            <w:r w:rsidRPr="00FE6A8D">
              <w:rPr>
                <w:rFonts w:ascii="Aptos Narrow" w:eastAsia="Times New Roman" w:hAnsi="Aptos Narrow" w:cs="Times New Roman"/>
                <w:color w:val="000000"/>
                <w:kern w:val="0"/>
                <w:lang w:eastAsia="en-GB"/>
                <w14:ligatures w14:val="none"/>
              </w:rPr>
              <w:t>01/05/2025</w:t>
            </w:r>
          </w:p>
        </w:tc>
      </w:tr>
      <w:tr w:rsidR="007F334C" w:rsidRPr="00FE6A8D" w14:paraId="073164F0" w14:textId="77777777" w:rsidTr="0079647D">
        <w:trPr>
          <w:trHeight w:val="275"/>
        </w:trPr>
        <w:tc>
          <w:tcPr>
            <w:tcW w:w="1152" w:type="dxa"/>
            <w:tcBorders>
              <w:top w:val="nil"/>
              <w:left w:val="single" w:sz="4" w:space="0" w:color="auto"/>
              <w:bottom w:val="single" w:sz="4" w:space="0" w:color="auto"/>
              <w:right w:val="single" w:sz="4" w:space="0" w:color="auto"/>
            </w:tcBorders>
            <w:noWrap/>
            <w:vAlign w:val="bottom"/>
            <w:hideMark/>
          </w:tcPr>
          <w:p w14:paraId="0D10DB7F" w14:textId="77777777" w:rsidR="007F334C" w:rsidRPr="00FE6A8D" w:rsidRDefault="007F334C" w:rsidP="0079647D">
            <w:pPr>
              <w:spacing w:after="0" w:line="240" w:lineRule="auto"/>
              <w:jc w:val="center"/>
              <w:rPr>
                <w:rFonts w:ascii="Aptos Narrow" w:eastAsia="Times New Roman" w:hAnsi="Aptos Narrow" w:cs="Times New Roman"/>
                <w:color w:val="000000"/>
                <w:kern w:val="0"/>
                <w:lang w:eastAsia="en-GB"/>
                <w14:ligatures w14:val="none"/>
              </w:rPr>
            </w:pPr>
            <w:r w:rsidRPr="00FE6A8D">
              <w:rPr>
                <w:rFonts w:ascii="Aptos Narrow" w:eastAsia="Times New Roman" w:hAnsi="Aptos Narrow" w:cs="Times New Roman"/>
                <w:color w:val="000000"/>
                <w:kern w:val="0"/>
                <w:lang w:eastAsia="en-GB"/>
                <w14:ligatures w14:val="none"/>
              </w:rPr>
              <w:t>39626</w:t>
            </w:r>
          </w:p>
        </w:tc>
        <w:tc>
          <w:tcPr>
            <w:tcW w:w="912" w:type="dxa"/>
            <w:tcBorders>
              <w:top w:val="nil"/>
              <w:left w:val="nil"/>
              <w:bottom w:val="single" w:sz="4" w:space="0" w:color="auto"/>
              <w:right w:val="single" w:sz="4" w:space="0" w:color="auto"/>
            </w:tcBorders>
            <w:noWrap/>
            <w:vAlign w:val="bottom"/>
            <w:hideMark/>
          </w:tcPr>
          <w:p w14:paraId="5AC15E13" w14:textId="77777777" w:rsidR="007F334C" w:rsidRPr="00FE6A8D" w:rsidRDefault="007F334C" w:rsidP="0079647D">
            <w:pPr>
              <w:spacing w:after="0" w:line="240" w:lineRule="auto"/>
              <w:jc w:val="center"/>
              <w:rPr>
                <w:rFonts w:ascii="Aptos Narrow" w:eastAsia="Times New Roman" w:hAnsi="Aptos Narrow" w:cs="Times New Roman"/>
                <w:color w:val="000000"/>
                <w:kern w:val="0"/>
                <w:lang w:eastAsia="en-GB"/>
                <w14:ligatures w14:val="none"/>
              </w:rPr>
            </w:pPr>
            <w:r w:rsidRPr="00FE6A8D">
              <w:rPr>
                <w:rFonts w:ascii="Aptos Narrow" w:eastAsia="Times New Roman" w:hAnsi="Aptos Narrow" w:cs="Times New Roman"/>
                <w:color w:val="000000"/>
                <w:kern w:val="0"/>
                <w:lang w:eastAsia="en-GB"/>
                <w14:ligatures w14:val="none"/>
              </w:rPr>
              <w:t>INV</w:t>
            </w:r>
          </w:p>
        </w:tc>
        <w:tc>
          <w:tcPr>
            <w:tcW w:w="480" w:type="dxa"/>
            <w:tcBorders>
              <w:top w:val="nil"/>
              <w:left w:val="nil"/>
              <w:bottom w:val="single" w:sz="4" w:space="0" w:color="auto"/>
              <w:right w:val="nil"/>
            </w:tcBorders>
          </w:tcPr>
          <w:p w14:paraId="4742E11D" w14:textId="77777777" w:rsidR="007F334C" w:rsidRPr="00FE6A8D" w:rsidRDefault="007F334C" w:rsidP="0079647D">
            <w:pPr>
              <w:spacing w:after="0" w:line="240" w:lineRule="auto"/>
              <w:jc w:val="center"/>
              <w:rPr>
                <w:rFonts w:ascii="Aptos Narrow" w:eastAsia="Times New Roman" w:hAnsi="Aptos Narrow" w:cs="Times New Roman"/>
                <w:color w:val="000000"/>
                <w:kern w:val="0"/>
                <w:lang w:eastAsia="en-GB"/>
                <w14:ligatures w14:val="none"/>
              </w:rPr>
            </w:pPr>
          </w:p>
        </w:tc>
        <w:tc>
          <w:tcPr>
            <w:tcW w:w="1346" w:type="dxa"/>
            <w:tcBorders>
              <w:top w:val="nil"/>
              <w:left w:val="nil"/>
              <w:bottom w:val="single" w:sz="4" w:space="0" w:color="auto"/>
              <w:right w:val="single" w:sz="4" w:space="0" w:color="auto"/>
            </w:tcBorders>
            <w:noWrap/>
            <w:vAlign w:val="bottom"/>
            <w:hideMark/>
          </w:tcPr>
          <w:p w14:paraId="6BC2FC42" w14:textId="77777777" w:rsidR="007F334C" w:rsidRPr="00FE6A8D" w:rsidRDefault="007F334C" w:rsidP="0079647D">
            <w:pPr>
              <w:spacing w:after="0" w:line="240" w:lineRule="auto"/>
              <w:jc w:val="center"/>
              <w:rPr>
                <w:rFonts w:ascii="Aptos Narrow" w:eastAsia="Times New Roman" w:hAnsi="Aptos Narrow" w:cs="Times New Roman"/>
                <w:color w:val="000000"/>
                <w:kern w:val="0"/>
                <w:lang w:eastAsia="en-GB"/>
                <w14:ligatures w14:val="none"/>
              </w:rPr>
            </w:pPr>
            <w:r w:rsidRPr="00FE6A8D">
              <w:rPr>
                <w:rFonts w:ascii="Aptos Narrow" w:eastAsia="Times New Roman" w:hAnsi="Aptos Narrow" w:cs="Times New Roman"/>
                <w:color w:val="000000"/>
                <w:kern w:val="0"/>
                <w:lang w:eastAsia="en-GB"/>
                <w14:ligatures w14:val="none"/>
              </w:rPr>
              <w:t>644</w:t>
            </w:r>
          </w:p>
        </w:tc>
        <w:tc>
          <w:tcPr>
            <w:tcW w:w="1066" w:type="dxa"/>
            <w:tcBorders>
              <w:top w:val="nil"/>
              <w:left w:val="nil"/>
              <w:bottom w:val="single" w:sz="4" w:space="0" w:color="auto"/>
              <w:right w:val="single" w:sz="4" w:space="0" w:color="auto"/>
            </w:tcBorders>
            <w:noWrap/>
            <w:vAlign w:val="bottom"/>
            <w:hideMark/>
          </w:tcPr>
          <w:p w14:paraId="3254714E" w14:textId="77777777" w:rsidR="007F334C" w:rsidRPr="00FE6A8D" w:rsidRDefault="007F334C" w:rsidP="0079647D">
            <w:pPr>
              <w:spacing w:after="0" w:line="240" w:lineRule="auto"/>
              <w:jc w:val="center"/>
              <w:rPr>
                <w:rFonts w:ascii="Aptos Narrow" w:eastAsia="Times New Roman" w:hAnsi="Aptos Narrow" w:cs="Times New Roman"/>
                <w:color w:val="000000"/>
                <w:kern w:val="0"/>
                <w:lang w:eastAsia="en-GB"/>
                <w14:ligatures w14:val="none"/>
              </w:rPr>
            </w:pPr>
            <w:r w:rsidRPr="00FE6A8D">
              <w:rPr>
                <w:rFonts w:ascii="Aptos Narrow" w:eastAsia="Times New Roman" w:hAnsi="Aptos Narrow" w:cs="Times New Roman"/>
                <w:color w:val="000000"/>
                <w:kern w:val="0"/>
                <w:lang w:eastAsia="en-GB"/>
                <w14:ligatures w14:val="none"/>
              </w:rPr>
              <w:t>1600</w:t>
            </w:r>
          </w:p>
        </w:tc>
        <w:tc>
          <w:tcPr>
            <w:tcW w:w="943" w:type="dxa"/>
            <w:tcBorders>
              <w:top w:val="nil"/>
              <w:left w:val="nil"/>
              <w:bottom w:val="single" w:sz="4" w:space="0" w:color="auto"/>
              <w:right w:val="single" w:sz="4" w:space="0" w:color="auto"/>
            </w:tcBorders>
            <w:noWrap/>
            <w:vAlign w:val="bottom"/>
            <w:hideMark/>
          </w:tcPr>
          <w:p w14:paraId="6C8B8497" w14:textId="77777777" w:rsidR="007F334C" w:rsidRPr="00FE6A8D" w:rsidRDefault="007F334C" w:rsidP="0079647D">
            <w:pPr>
              <w:spacing w:after="0" w:line="240" w:lineRule="auto"/>
              <w:jc w:val="center"/>
              <w:rPr>
                <w:rFonts w:ascii="Aptos Narrow" w:eastAsia="Times New Roman" w:hAnsi="Aptos Narrow" w:cs="Times New Roman"/>
                <w:color w:val="000000"/>
                <w:kern w:val="0"/>
                <w:lang w:eastAsia="en-GB"/>
                <w14:ligatures w14:val="none"/>
              </w:rPr>
            </w:pPr>
            <w:r w:rsidRPr="00FE6A8D">
              <w:rPr>
                <w:rFonts w:ascii="Aptos Narrow" w:eastAsia="Times New Roman" w:hAnsi="Aptos Narrow" w:cs="Times New Roman"/>
                <w:color w:val="000000"/>
                <w:kern w:val="0"/>
                <w:lang w:eastAsia="en-GB"/>
                <w14:ligatures w14:val="none"/>
              </w:rPr>
              <w:t>772.8</w:t>
            </w:r>
          </w:p>
        </w:tc>
        <w:tc>
          <w:tcPr>
            <w:tcW w:w="8211" w:type="dxa"/>
            <w:tcBorders>
              <w:top w:val="single" w:sz="4" w:space="0" w:color="auto"/>
              <w:left w:val="nil"/>
              <w:bottom w:val="single" w:sz="4" w:space="0" w:color="auto"/>
              <w:right w:val="single" w:sz="4" w:space="0" w:color="000000"/>
            </w:tcBorders>
            <w:noWrap/>
            <w:vAlign w:val="bottom"/>
            <w:hideMark/>
          </w:tcPr>
          <w:p w14:paraId="3F6A8B18" w14:textId="77777777" w:rsidR="007F334C" w:rsidRPr="00FE6A8D" w:rsidRDefault="007F334C" w:rsidP="0079647D">
            <w:pPr>
              <w:spacing w:after="0" w:line="240" w:lineRule="auto"/>
              <w:jc w:val="center"/>
              <w:rPr>
                <w:rFonts w:ascii="Aptos Narrow" w:eastAsia="Times New Roman" w:hAnsi="Aptos Narrow" w:cs="Times New Roman"/>
                <w:color w:val="000000"/>
                <w:kern w:val="0"/>
                <w:lang w:eastAsia="en-GB"/>
                <w14:ligatures w14:val="none"/>
              </w:rPr>
            </w:pPr>
            <w:r w:rsidRPr="00FE6A8D">
              <w:rPr>
                <w:rFonts w:ascii="Aptos Narrow" w:eastAsia="Times New Roman" w:hAnsi="Aptos Narrow" w:cs="Times New Roman"/>
                <w:color w:val="000000"/>
                <w:kern w:val="0"/>
                <w:lang w:eastAsia="en-GB"/>
                <w14:ligatures w14:val="none"/>
              </w:rPr>
              <w:t>80 No. 300 x 300 PLATES, 40 No. 300 x 150 PLATES WITH WELD PREP</w:t>
            </w:r>
          </w:p>
        </w:tc>
        <w:tc>
          <w:tcPr>
            <w:tcW w:w="1444" w:type="dxa"/>
            <w:tcBorders>
              <w:top w:val="nil"/>
              <w:left w:val="nil"/>
              <w:bottom w:val="single" w:sz="4" w:space="0" w:color="auto"/>
              <w:right w:val="single" w:sz="4" w:space="0" w:color="auto"/>
            </w:tcBorders>
            <w:noWrap/>
            <w:vAlign w:val="bottom"/>
            <w:hideMark/>
          </w:tcPr>
          <w:p w14:paraId="7566E378" w14:textId="77777777" w:rsidR="007F334C" w:rsidRPr="00FE6A8D" w:rsidRDefault="007F334C" w:rsidP="0079647D">
            <w:pPr>
              <w:spacing w:after="0" w:line="240" w:lineRule="auto"/>
              <w:jc w:val="center"/>
              <w:rPr>
                <w:rFonts w:ascii="Aptos Narrow" w:eastAsia="Times New Roman" w:hAnsi="Aptos Narrow" w:cs="Times New Roman"/>
                <w:color w:val="000000"/>
                <w:kern w:val="0"/>
                <w:lang w:eastAsia="en-GB"/>
                <w14:ligatures w14:val="none"/>
              </w:rPr>
            </w:pPr>
            <w:r w:rsidRPr="00FE6A8D">
              <w:rPr>
                <w:rFonts w:ascii="Aptos Narrow" w:eastAsia="Times New Roman" w:hAnsi="Aptos Narrow" w:cs="Times New Roman"/>
                <w:color w:val="000000"/>
                <w:kern w:val="0"/>
                <w:lang w:eastAsia="en-GB"/>
                <w14:ligatures w14:val="none"/>
              </w:rPr>
              <w:t>28/07/2025</w:t>
            </w:r>
          </w:p>
        </w:tc>
      </w:tr>
      <w:tr w:rsidR="007F334C" w:rsidRPr="00FE6A8D" w14:paraId="788F161B" w14:textId="77777777" w:rsidTr="0079647D">
        <w:trPr>
          <w:trHeight w:val="275"/>
        </w:trPr>
        <w:tc>
          <w:tcPr>
            <w:tcW w:w="1152" w:type="dxa"/>
            <w:tcBorders>
              <w:top w:val="nil"/>
              <w:left w:val="single" w:sz="4" w:space="0" w:color="auto"/>
              <w:bottom w:val="single" w:sz="4" w:space="0" w:color="auto"/>
              <w:right w:val="single" w:sz="4" w:space="0" w:color="auto"/>
            </w:tcBorders>
            <w:noWrap/>
            <w:vAlign w:val="bottom"/>
            <w:hideMark/>
          </w:tcPr>
          <w:p w14:paraId="0CFA05DC" w14:textId="77777777" w:rsidR="007F334C" w:rsidRPr="00FE6A8D" w:rsidRDefault="007F334C" w:rsidP="0079647D">
            <w:pPr>
              <w:spacing w:after="0" w:line="240" w:lineRule="auto"/>
              <w:jc w:val="center"/>
              <w:rPr>
                <w:rFonts w:ascii="Aptos Narrow" w:eastAsia="Times New Roman" w:hAnsi="Aptos Narrow" w:cs="Times New Roman"/>
                <w:color w:val="000000"/>
                <w:kern w:val="0"/>
                <w:lang w:eastAsia="en-GB"/>
                <w14:ligatures w14:val="none"/>
              </w:rPr>
            </w:pPr>
            <w:r w:rsidRPr="00FE6A8D">
              <w:rPr>
                <w:rFonts w:ascii="Aptos Narrow" w:eastAsia="Times New Roman" w:hAnsi="Aptos Narrow" w:cs="Times New Roman"/>
                <w:color w:val="000000"/>
                <w:kern w:val="0"/>
                <w:lang w:eastAsia="en-GB"/>
                <w14:ligatures w14:val="none"/>
              </w:rPr>
              <w:t>39669</w:t>
            </w:r>
          </w:p>
        </w:tc>
        <w:tc>
          <w:tcPr>
            <w:tcW w:w="912" w:type="dxa"/>
            <w:tcBorders>
              <w:top w:val="nil"/>
              <w:left w:val="nil"/>
              <w:bottom w:val="single" w:sz="4" w:space="0" w:color="auto"/>
              <w:right w:val="single" w:sz="4" w:space="0" w:color="auto"/>
            </w:tcBorders>
            <w:noWrap/>
            <w:vAlign w:val="bottom"/>
            <w:hideMark/>
          </w:tcPr>
          <w:p w14:paraId="6EBF8503" w14:textId="77777777" w:rsidR="007F334C" w:rsidRPr="00FE6A8D" w:rsidRDefault="007F334C" w:rsidP="0079647D">
            <w:pPr>
              <w:spacing w:after="0" w:line="240" w:lineRule="auto"/>
              <w:jc w:val="center"/>
              <w:rPr>
                <w:rFonts w:ascii="Aptos Narrow" w:eastAsia="Times New Roman" w:hAnsi="Aptos Narrow" w:cs="Times New Roman"/>
                <w:color w:val="000000"/>
                <w:kern w:val="0"/>
                <w:lang w:eastAsia="en-GB"/>
                <w14:ligatures w14:val="none"/>
              </w:rPr>
            </w:pPr>
            <w:r w:rsidRPr="00FE6A8D">
              <w:rPr>
                <w:rFonts w:ascii="Aptos Narrow" w:eastAsia="Times New Roman" w:hAnsi="Aptos Narrow" w:cs="Times New Roman"/>
                <w:color w:val="000000"/>
                <w:kern w:val="0"/>
                <w:lang w:eastAsia="en-GB"/>
                <w14:ligatures w14:val="none"/>
              </w:rPr>
              <w:t>INV</w:t>
            </w:r>
          </w:p>
        </w:tc>
        <w:tc>
          <w:tcPr>
            <w:tcW w:w="480" w:type="dxa"/>
            <w:tcBorders>
              <w:top w:val="nil"/>
              <w:left w:val="nil"/>
              <w:bottom w:val="single" w:sz="4" w:space="0" w:color="auto"/>
              <w:right w:val="nil"/>
            </w:tcBorders>
          </w:tcPr>
          <w:p w14:paraId="445EB7DB" w14:textId="77777777" w:rsidR="007F334C" w:rsidRPr="00FE6A8D" w:rsidRDefault="007F334C" w:rsidP="0079647D">
            <w:pPr>
              <w:spacing w:after="0" w:line="240" w:lineRule="auto"/>
              <w:jc w:val="center"/>
              <w:rPr>
                <w:rFonts w:ascii="Aptos Narrow" w:eastAsia="Times New Roman" w:hAnsi="Aptos Narrow" w:cs="Times New Roman"/>
                <w:color w:val="000000"/>
                <w:kern w:val="0"/>
                <w:lang w:eastAsia="en-GB"/>
                <w14:ligatures w14:val="none"/>
              </w:rPr>
            </w:pPr>
          </w:p>
        </w:tc>
        <w:tc>
          <w:tcPr>
            <w:tcW w:w="1346" w:type="dxa"/>
            <w:tcBorders>
              <w:top w:val="nil"/>
              <w:left w:val="nil"/>
              <w:bottom w:val="single" w:sz="4" w:space="0" w:color="auto"/>
              <w:right w:val="single" w:sz="4" w:space="0" w:color="auto"/>
            </w:tcBorders>
            <w:noWrap/>
            <w:vAlign w:val="bottom"/>
            <w:hideMark/>
          </w:tcPr>
          <w:p w14:paraId="00C01877" w14:textId="77777777" w:rsidR="007F334C" w:rsidRPr="00FE6A8D" w:rsidRDefault="007F334C" w:rsidP="0079647D">
            <w:pPr>
              <w:spacing w:after="0" w:line="240" w:lineRule="auto"/>
              <w:jc w:val="center"/>
              <w:rPr>
                <w:rFonts w:ascii="Aptos Narrow" w:eastAsia="Times New Roman" w:hAnsi="Aptos Narrow" w:cs="Times New Roman"/>
                <w:color w:val="000000"/>
                <w:kern w:val="0"/>
                <w:lang w:eastAsia="en-GB"/>
                <w14:ligatures w14:val="none"/>
              </w:rPr>
            </w:pPr>
            <w:r w:rsidRPr="00FE6A8D">
              <w:rPr>
                <w:rFonts w:ascii="Aptos Narrow" w:eastAsia="Times New Roman" w:hAnsi="Aptos Narrow" w:cs="Times New Roman"/>
                <w:color w:val="000000"/>
                <w:kern w:val="0"/>
                <w:lang w:eastAsia="en-GB"/>
                <w14:ligatures w14:val="none"/>
              </w:rPr>
              <w:t>570</w:t>
            </w:r>
          </w:p>
        </w:tc>
        <w:tc>
          <w:tcPr>
            <w:tcW w:w="1066" w:type="dxa"/>
            <w:tcBorders>
              <w:top w:val="nil"/>
              <w:left w:val="nil"/>
              <w:bottom w:val="single" w:sz="4" w:space="0" w:color="auto"/>
              <w:right w:val="single" w:sz="4" w:space="0" w:color="auto"/>
            </w:tcBorders>
            <w:noWrap/>
            <w:vAlign w:val="bottom"/>
            <w:hideMark/>
          </w:tcPr>
          <w:p w14:paraId="647740C7" w14:textId="77777777" w:rsidR="007F334C" w:rsidRPr="00FE6A8D" w:rsidRDefault="007F334C" w:rsidP="0079647D">
            <w:pPr>
              <w:spacing w:after="0" w:line="240" w:lineRule="auto"/>
              <w:jc w:val="center"/>
              <w:rPr>
                <w:rFonts w:ascii="Aptos Narrow" w:eastAsia="Times New Roman" w:hAnsi="Aptos Narrow" w:cs="Times New Roman"/>
                <w:color w:val="000000"/>
                <w:kern w:val="0"/>
                <w:lang w:eastAsia="en-GB"/>
                <w14:ligatures w14:val="none"/>
              </w:rPr>
            </w:pPr>
            <w:r w:rsidRPr="00FE6A8D">
              <w:rPr>
                <w:rFonts w:ascii="Aptos Narrow" w:eastAsia="Times New Roman" w:hAnsi="Aptos Narrow" w:cs="Times New Roman"/>
                <w:color w:val="000000"/>
                <w:kern w:val="0"/>
                <w:lang w:eastAsia="en-GB"/>
                <w14:ligatures w14:val="none"/>
              </w:rPr>
              <w:t>1600</w:t>
            </w:r>
          </w:p>
        </w:tc>
        <w:tc>
          <w:tcPr>
            <w:tcW w:w="943" w:type="dxa"/>
            <w:tcBorders>
              <w:top w:val="nil"/>
              <w:left w:val="nil"/>
              <w:bottom w:val="single" w:sz="4" w:space="0" w:color="auto"/>
              <w:right w:val="single" w:sz="4" w:space="0" w:color="auto"/>
            </w:tcBorders>
            <w:noWrap/>
            <w:vAlign w:val="bottom"/>
            <w:hideMark/>
          </w:tcPr>
          <w:p w14:paraId="4DFD114C" w14:textId="77777777" w:rsidR="007F334C" w:rsidRPr="00FE6A8D" w:rsidRDefault="007F334C" w:rsidP="0079647D">
            <w:pPr>
              <w:spacing w:after="0" w:line="240" w:lineRule="auto"/>
              <w:jc w:val="center"/>
              <w:rPr>
                <w:rFonts w:ascii="Aptos Narrow" w:eastAsia="Times New Roman" w:hAnsi="Aptos Narrow" w:cs="Times New Roman"/>
                <w:color w:val="000000"/>
                <w:kern w:val="0"/>
                <w:lang w:eastAsia="en-GB"/>
                <w14:ligatures w14:val="none"/>
              </w:rPr>
            </w:pPr>
            <w:r w:rsidRPr="00FE6A8D">
              <w:rPr>
                <w:rFonts w:ascii="Aptos Narrow" w:eastAsia="Times New Roman" w:hAnsi="Aptos Narrow" w:cs="Times New Roman"/>
                <w:color w:val="000000"/>
                <w:kern w:val="0"/>
                <w:lang w:eastAsia="en-GB"/>
                <w14:ligatures w14:val="none"/>
              </w:rPr>
              <w:t>684</w:t>
            </w:r>
          </w:p>
        </w:tc>
        <w:tc>
          <w:tcPr>
            <w:tcW w:w="8211" w:type="dxa"/>
            <w:tcBorders>
              <w:top w:val="single" w:sz="4" w:space="0" w:color="auto"/>
              <w:left w:val="nil"/>
              <w:bottom w:val="single" w:sz="4" w:space="0" w:color="auto"/>
              <w:right w:val="single" w:sz="4" w:space="0" w:color="000000"/>
            </w:tcBorders>
            <w:noWrap/>
            <w:vAlign w:val="bottom"/>
            <w:hideMark/>
          </w:tcPr>
          <w:p w14:paraId="008D7159" w14:textId="77777777" w:rsidR="007F334C" w:rsidRPr="00FE6A8D" w:rsidRDefault="007F334C" w:rsidP="0079647D">
            <w:pPr>
              <w:spacing w:after="0" w:line="240" w:lineRule="auto"/>
              <w:jc w:val="center"/>
              <w:rPr>
                <w:rFonts w:ascii="Aptos Narrow" w:eastAsia="Times New Roman" w:hAnsi="Aptos Narrow" w:cs="Times New Roman"/>
                <w:color w:val="000000"/>
                <w:kern w:val="0"/>
                <w:lang w:eastAsia="en-GB"/>
                <w14:ligatures w14:val="none"/>
              </w:rPr>
            </w:pPr>
            <w:r w:rsidRPr="00FE6A8D">
              <w:rPr>
                <w:rFonts w:ascii="Aptos Narrow" w:eastAsia="Times New Roman" w:hAnsi="Aptos Narrow" w:cs="Times New Roman"/>
                <w:color w:val="000000"/>
                <w:kern w:val="0"/>
                <w:lang w:eastAsia="en-GB"/>
                <w14:ligatures w14:val="none"/>
              </w:rPr>
              <w:t>6 No. LIFTING CLEATS</w:t>
            </w:r>
          </w:p>
        </w:tc>
        <w:tc>
          <w:tcPr>
            <w:tcW w:w="1444" w:type="dxa"/>
            <w:tcBorders>
              <w:top w:val="nil"/>
              <w:left w:val="nil"/>
              <w:bottom w:val="single" w:sz="4" w:space="0" w:color="auto"/>
              <w:right w:val="single" w:sz="4" w:space="0" w:color="auto"/>
            </w:tcBorders>
            <w:noWrap/>
            <w:vAlign w:val="bottom"/>
            <w:hideMark/>
          </w:tcPr>
          <w:p w14:paraId="4D42038D" w14:textId="77777777" w:rsidR="007F334C" w:rsidRPr="00FE6A8D" w:rsidRDefault="007F334C" w:rsidP="0079647D">
            <w:pPr>
              <w:spacing w:after="0" w:line="240" w:lineRule="auto"/>
              <w:jc w:val="center"/>
              <w:rPr>
                <w:rFonts w:ascii="Aptos Narrow" w:eastAsia="Times New Roman" w:hAnsi="Aptos Narrow" w:cs="Times New Roman"/>
                <w:color w:val="000000"/>
                <w:kern w:val="0"/>
                <w:lang w:eastAsia="en-GB"/>
                <w14:ligatures w14:val="none"/>
              </w:rPr>
            </w:pPr>
            <w:r w:rsidRPr="00FE6A8D">
              <w:rPr>
                <w:rFonts w:ascii="Aptos Narrow" w:eastAsia="Times New Roman" w:hAnsi="Aptos Narrow" w:cs="Times New Roman"/>
                <w:color w:val="000000"/>
                <w:kern w:val="0"/>
                <w:lang w:eastAsia="en-GB"/>
                <w14:ligatures w14:val="none"/>
              </w:rPr>
              <w:t>31/07/2025</w:t>
            </w:r>
          </w:p>
        </w:tc>
      </w:tr>
      <w:tr w:rsidR="007F334C" w:rsidRPr="00FE6A8D" w14:paraId="4C55CC27" w14:textId="77777777" w:rsidTr="0079647D">
        <w:trPr>
          <w:trHeight w:val="275"/>
        </w:trPr>
        <w:tc>
          <w:tcPr>
            <w:tcW w:w="1152" w:type="dxa"/>
            <w:tcBorders>
              <w:top w:val="nil"/>
              <w:left w:val="single" w:sz="4" w:space="0" w:color="auto"/>
              <w:bottom w:val="single" w:sz="4" w:space="0" w:color="auto"/>
              <w:right w:val="single" w:sz="4" w:space="0" w:color="auto"/>
            </w:tcBorders>
            <w:noWrap/>
            <w:vAlign w:val="bottom"/>
            <w:hideMark/>
          </w:tcPr>
          <w:p w14:paraId="245005F7" w14:textId="77777777" w:rsidR="007F334C" w:rsidRPr="00FE6A8D" w:rsidRDefault="007F334C" w:rsidP="0079647D">
            <w:pPr>
              <w:spacing w:after="0" w:line="240" w:lineRule="auto"/>
              <w:jc w:val="center"/>
              <w:rPr>
                <w:rFonts w:ascii="Aptos Narrow" w:eastAsia="Times New Roman" w:hAnsi="Aptos Narrow" w:cs="Times New Roman"/>
                <w:color w:val="000000"/>
                <w:kern w:val="0"/>
                <w:lang w:eastAsia="en-GB"/>
                <w14:ligatures w14:val="none"/>
              </w:rPr>
            </w:pPr>
            <w:r w:rsidRPr="00FE6A8D">
              <w:rPr>
                <w:rFonts w:ascii="Aptos Narrow" w:eastAsia="Times New Roman" w:hAnsi="Aptos Narrow" w:cs="Times New Roman"/>
                <w:color w:val="000000"/>
                <w:kern w:val="0"/>
                <w:lang w:eastAsia="en-GB"/>
                <w14:ligatures w14:val="none"/>
              </w:rPr>
              <w:t>39762</w:t>
            </w:r>
          </w:p>
        </w:tc>
        <w:tc>
          <w:tcPr>
            <w:tcW w:w="912" w:type="dxa"/>
            <w:tcBorders>
              <w:top w:val="nil"/>
              <w:left w:val="nil"/>
              <w:bottom w:val="single" w:sz="4" w:space="0" w:color="auto"/>
              <w:right w:val="single" w:sz="4" w:space="0" w:color="auto"/>
            </w:tcBorders>
            <w:noWrap/>
            <w:vAlign w:val="bottom"/>
            <w:hideMark/>
          </w:tcPr>
          <w:p w14:paraId="2D01ADD2" w14:textId="77777777" w:rsidR="007F334C" w:rsidRPr="00FE6A8D" w:rsidRDefault="007F334C" w:rsidP="0079647D">
            <w:pPr>
              <w:spacing w:after="0" w:line="240" w:lineRule="auto"/>
              <w:jc w:val="center"/>
              <w:rPr>
                <w:rFonts w:ascii="Aptos Narrow" w:eastAsia="Times New Roman" w:hAnsi="Aptos Narrow" w:cs="Times New Roman"/>
                <w:color w:val="000000"/>
                <w:kern w:val="0"/>
                <w:lang w:eastAsia="en-GB"/>
                <w14:ligatures w14:val="none"/>
              </w:rPr>
            </w:pPr>
            <w:r w:rsidRPr="00FE6A8D">
              <w:rPr>
                <w:rFonts w:ascii="Aptos Narrow" w:eastAsia="Times New Roman" w:hAnsi="Aptos Narrow" w:cs="Times New Roman"/>
                <w:color w:val="000000"/>
                <w:kern w:val="0"/>
                <w:lang w:eastAsia="en-GB"/>
                <w14:ligatures w14:val="none"/>
              </w:rPr>
              <w:t>INV</w:t>
            </w:r>
          </w:p>
        </w:tc>
        <w:tc>
          <w:tcPr>
            <w:tcW w:w="480" w:type="dxa"/>
            <w:tcBorders>
              <w:top w:val="nil"/>
              <w:left w:val="nil"/>
              <w:bottom w:val="single" w:sz="4" w:space="0" w:color="auto"/>
              <w:right w:val="nil"/>
            </w:tcBorders>
          </w:tcPr>
          <w:p w14:paraId="34762A01" w14:textId="77777777" w:rsidR="007F334C" w:rsidRPr="00FE6A8D" w:rsidRDefault="007F334C" w:rsidP="0079647D">
            <w:pPr>
              <w:spacing w:after="0" w:line="240" w:lineRule="auto"/>
              <w:jc w:val="center"/>
              <w:rPr>
                <w:rFonts w:ascii="Aptos Narrow" w:eastAsia="Times New Roman" w:hAnsi="Aptos Narrow" w:cs="Times New Roman"/>
                <w:color w:val="000000"/>
                <w:kern w:val="0"/>
                <w:lang w:eastAsia="en-GB"/>
                <w14:ligatures w14:val="none"/>
              </w:rPr>
            </w:pPr>
          </w:p>
        </w:tc>
        <w:tc>
          <w:tcPr>
            <w:tcW w:w="1346" w:type="dxa"/>
            <w:tcBorders>
              <w:top w:val="nil"/>
              <w:left w:val="nil"/>
              <w:bottom w:val="single" w:sz="4" w:space="0" w:color="auto"/>
              <w:right w:val="single" w:sz="4" w:space="0" w:color="auto"/>
            </w:tcBorders>
            <w:noWrap/>
            <w:vAlign w:val="bottom"/>
            <w:hideMark/>
          </w:tcPr>
          <w:p w14:paraId="3436449A" w14:textId="77777777" w:rsidR="007F334C" w:rsidRPr="00FE6A8D" w:rsidRDefault="007F334C" w:rsidP="0079647D">
            <w:pPr>
              <w:spacing w:after="0" w:line="240" w:lineRule="auto"/>
              <w:jc w:val="center"/>
              <w:rPr>
                <w:rFonts w:ascii="Aptos Narrow" w:eastAsia="Times New Roman" w:hAnsi="Aptos Narrow" w:cs="Times New Roman"/>
                <w:color w:val="000000"/>
                <w:kern w:val="0"/>
                <w:lang w:eastAsia="en-GB"/>
                <w14:ligatures w14:val="none"/>
              </w:rPr>
            </w:pPr>
            <w:r w:rsidRPr="00FE6A8D">
              <w:rPr>
                <w:rFonts w:ascii="Aptos Narrow" w:eastAsia="Times New Roman" w:hAnsi="Aptos Narrow" w:cs="Times New Roman"/>
                <w:color w:val="000000"/>
                <w:kern w:val="0"/>
                <w:lang w:eastAsia="en-GB"/>
                <w14:ligatures w14:val="none"/>
              </w:rPr>
              <w:t>40</w:t>
            </w:r>
          </w:p>
        </w:tc>
        <w:tc>
          <w:tcPr>
            <w:tcW w:w="1066" w:type="dxa"/>
            <w:tcBorders>
              <w:top w:val="nil"/>
              <w:left w:val="nil"/>
              <w:bottom w:val="single" w:sz="4" w:space="0" w:color="auto"/>
              <w:right w:val="single" w:sz="4" w:space="0" w:color="auto"/>
            </w:tcBorders>
            <w:noWrap/>
            <w:vAlign w:val="bottom"/>
            <w:hideMark/>
          </w:tcPr>
          <w:p w14:paraId="20F2926D" w14:textId="77777777" w:rsidR="007F334C" w:rsidRPr="00FE6A8D" w:rsidRDefault="007F334C" w:rsidP="0079647D">
            <w:pPr>
              <w:spacing w:after="0" w:line="240" w:lineRule="auto"/>
              <w:jc w:val="center"/>
              <w:rPr>
                <w:rFonts w:ascii="Aptos Narrow" w:eastAsia="Times New Roman" w:hAnsi="Aptos Narrow" w:cs="Times New Roman"/>
                <w:color w:val="000000"/>
                <w:kern w:val="0"/>
                <w:lang w:eastAsia="en-GB"/>
                <w14:ligatures w14:val="none"/>
              </w:rPr>
            </w:pPr>
            <w:r w:rsidRPr="00FE6A8D">
              <w:rPr>
                <w:rFonts w:ascii="Aptos Narrow" w:eastAsia="Times New Roman" w:hAnsi="Aptos Narrow" w:cs="Times New Roman"/>
                <w:color w:val="000000"/>
                <w:kern w:val="0"/>
                <w:lang w:eastAsia="en-GB"/>
                <w14:ligatures w14:val="none"/>
              </w:rPr>
              <w:t xml:space="preserve"> 1635/9</w:t>
            </w:r>
          </w:p>
        </w:tc>
        <w:tc>
          <w:tcPr>
            <w:tcW w:w="943" w:type="dxa"/>
            <w:tcBorders>
              <w:top w:val="nil"/>
              <w:left w:val="nil"/>
              <w:bottom w:val="single" w:sz="4" w:space="0" w:color="auto"/>
              <w:right w:val="single" w:sz="4" w:space="0" w:color="auto"/>
            </w:tcBorders>
            <w:noWrap/>
            <w:vAlign w:val="bottom"/>
            <w:hideMark/>
          </w:tcPr>
          <w:p w14:paraId="14E82835" w14:textId="77777777" w:rsidR="007F334C" w:rsidRPr="00FE6A8D" w:rsidRDefault="007F334C" w:rsidP="0079647D">
            <w:pPr>
              <w:spacing w:after="0" w:line="240" w:lineRule="auto"/>
              <w:jc w:val="center"/>
              <w:rPr>
                <w:rFonts w:ascii="Aptos Narrow" w:eastAsia="Times New Roman" w:hAnsi="Aptos Narrow" w:cs="Times New Roman"/>
                <w:color w:val="000000"/>
                <w:kern w:val="0"/>
                <w:lang w:eastAsia="en-GB"/>
                <w14:ligatures w14:val="none"/>
              </w:rPr>
            </w:pPr>
            <w:r w:rsidRPr="00FE6A8D">
              <w:rPr>
                <w:rFonts w:ascii="Aptos Narrow" w:eastAsia="Times New Roman" w:hAnsi="Aptos Narrow" w:cs="Times New Roman"/>
                <w:color w:val="000000"/>
                <w:kern w:val="0"/>
                <w:lang w:eastAsia="en-GB"/>
                <w14:ligatures w14:val="none"/>
              </w:rPr>
              <w:t>48</w:t>
            </w:r>
          </w:p>
        </w:tc>
        <w:tc>
          <w:tcPr>
            <w:tcW w:w="8211" w:type="dxa"/>
            <w:tcBorders>
              <w:top w:val="single" w:sz="4" w:space="0" w:color="auto"/>
              <w:left w:val="nil"/>
              <w:bottom w:val="single" w:sz="4" w:space="0" w:color="auto"/>
              <w:right w:val="single" w:sz="4" w:space="0" w:color="auto"/>
            </w:tcBorders>
            <w:noWrap/>
            <w:vAlign w:val="bottom"/>
            <w:hideMark/>
          </w:tcPr>
          <w:p w14:paraId="295B2D1B" w14:textId="77777777" w:rsidR="007F334C" w:rsidRPr="00FE6A8D" w:rsidRDefault="007F334C" w:rsidP="0079647D">
            <w:pPr>
              <w:spacing w:after="0" w:line="240" w:lineRule="auto"/>
              <w:jc w:val="center"/>
              <w:rPr>
                <w:rFonts w:ascii="Aptos Narrow" w:eastAsia="Times New Roman" w:hAnsi="Aptos Narrow" w:cs="Times New Roman"/>
                <w:color w:val="000000"/>
                <w:kern w:val="0"/>
                <w:lang w:eastAsia="en-GB"/>
                <w14:ligatures w14:val="none"/>
              </w:rPr>
            </w:pPr>
            <w:r w:rsidRPr="00FE6A8D">
              <w:rPr>
                <w:rFonts w:ascii="Aptos Narrow" w:eastAsia="Times New Roman" w:hAnsi="Aptos Narrow" w:cs="Times New Roman"/>
                <w:color w:val="000000"/>
                <w:kern w:val="0"/>
                <w:lang w:eastAsia="en-GB"/>
                <w14:ligatures w14:val="none"/>
              </w:rPr>
              <w:t>GUILLOTINE 3 No. PLATES 250x150x6MM</w:t>
            </w:r>
          </w:p>
        </w:tc>
        <w:tc>
          <w:tcPr>
            <w:tcW w:w="1444" w:type="dxa"/>
            <w:tcBorders>
              <w:top w:val="nil"/>
              <w:left w:val="nil"/>
              <w:bottom w:val="single" w:sz="4" w:space="0" w:color="auto"/>
              <w:right w:val="single" w:sz="4" w:space="0" w:color="auto"/>
            </w:tcBorders>
            <w:noWrap/>
            <w:vAlign w:val="bottom"/>
            <w:hideMark/>
          </w:tcPr>
          <w:p w14:paraId="29DE32F6" w14:textId="77777777" w:rsidR="007F334C" w:rsidRPr="00FE6A8D" w:rsidRDefault="007F334C" w:rsidP="0079647D">
            <w:pPr>
              <w:spacing w:after="0" w:line="240" w:lineRule="auto"/>
              <w:jc w:val="center"/>
              <w:rPr>
                <w:rFonts w:ascii="Aptos Narrow" w:eastAsia="Times New Roman" w:hAnsi="Aptos Narrow" w:cs="Times New Roman"/>
                <w:color w:val="000000"/>
                <w:kern w:val="0"/>
                <w:lang w:eastAsia="en-GB"/>
                <w14:ligatures w14:val="none"/>
              </w:rPr>
            </w:pPr>
            <w:r w:rsidRPr="00FE6A8D">
              <w:rPr>
                <w:rFonts w:ascii="Aptos Narrow" w:eastAsia="Times New Roman" w:hAnsi="Aptos Narrow" w:cs="Times New Roman"/>
                <w:color w:val="000000"/>
                <w:kern w:val="0"/>
                <w:lang w:eastAsia="en-GB"/>
                <w14:ligatures w14:val="none"/>
              </w:rPr>
              <w:t>18/09/2025</w:t>
            </w:r>
          </w:p>
        </w:tc>
      </w:tr>
      <w:tr w:rsidR="007F334C" w:rsidRPr="00FE6A8D" w14:paraId="7AD4A22A" w14:textId="77777777" w:rsidTr="0079647D">
        <w:trPr>
          <w:trHeight w:val="275"/>
        </w:trPr>
        <w:tc>
          <w:tcPr>
            <w:tcW w:w="1152" w:type="dxa"/>
            <w:tcBorders>
              <w:top w:val="nil"/>
              <w:left w:val="single" w:sz="4" w:space="0" w:color="auto"/>
              <w:bottom w:val="single" w:sz="4" w:space="0" w:color="auto"/>
              <w:right w:val="single" w:sz="4" w:space="0" w:color="auto"/>
            </w:tcBorders>
            <w:noWrap/>
            <w:vAlign w:val="bottom"/>
            <w:hideMark/>
          </w:tcPr>
          <w:p w14:paraId="1285C445" w14:textId="77777777" w:rsidR="007F334C" w:rsidRPr="00FE6A8D" w:rsidRDefault="007F334C" w:rsidP="0079647D">
            <w:pPr>
              <w:spacing w:after="0" w:line="240" w:lineRule="auto"/>
              <w:jc w:val="center"/>
              <w:rPr>
                <w:rFonts w:ascii="Aptos Narrow" w:eastAsia="Times New Roman" w:hAnsi="Aptos Narrow" w:cs="Times New Roman"/>
                <w:color w:val="000000"/>
                <w:kern w:val="0"/>
                <w:lang w:eastAsia="en-GB"/>
                <w14:ligatures w14:val="none"/>
              </w:rPr>
            </w:pPr>
            <w:r w:rsidRPr="00FE6A8D">
              <w:rPr>
                <w:rFonts w:ascii="Aptos Narrow" w:eastAsia="Times New Roman" w:hAnsi="Aptos Narrow" w:cs="Times New Roman"/>
                <w:color w:val="000000"/>
                <w:kern w:val="0"/>
                <w:lang w:eastAsia="en-GB"/>
                <w14:ligatures w14:val="none"/>
              </w:rPr>
              <w:t>40109</w:t>
            </w:r>
          </w:p>
        </w:tc>
        <w:tc>
          <w:tcPr>
            <w:tcW w:w="912" w:type="dxa"/>
            <w:tcBorders>
              <w:top w:val="nil"/>
              <w:left w:val="nil"/>
              <w:bottom w:val="single" w:sz="4" w:space="0" w:color="auto"/>
              <w:right w:val="single" w:sz="4" w:space="0" w:color="auto"/>
            </w:tcBorders>
            <w:noWrap/>
            <w:vAlign w:val="bottom"/>
            <w:hideMark/>
          </w:tcPr>
          <w:p w14:paraId="30C74536" w14:textId="77777777" w:rsidR="007F334C" w:rsidRPr="00FE6A8D" w:rsidRDefault="007F334C" w:rsidP="0079647D">
            <w:pPr>
              <w:spacing w:after="0" w:line="240" w:lineRule="auto"/>
              <w:jc w:val="center"/>
              <w:rPr>
                <w:rFonts w:ascii="Aptos Narrow" w:eastAsia="Times New Roman" w:hAnsi="Aptos Narrow" w:cs="Times New Roman"/>
                <w:color w:val="000000"/>
                <w:kern w:val="0"/>
                <w:lang w:eastAsia="en-GB"/>
                <w14:ligatures w14:val="none"/>
              </w:rPr>
            </w:pPr>
            <w:r w:rsidRPr="00FE6A8D">
              <w:rPr>
                <w:rFonts w:ascii="Aptos Narrow" w:eastAsia="Times New Roman" w:hAnsi="Aptos Narrow" w:cs="Times New Roman"/>
                <w:color w:val="000000"/>
                <w:kern w:val="0"/>
                <w:lang w:eastAsia="en-GB"/>
                <w14:ligatures w14:val="none"/>
              </w:rPr>
              <w:t>INV</w:t>
            </w:r>
          </w:p>
        </w:tc>
        <w:tc>
          <w:tcPr>
            <w:tcW w:w="480" w:type="dxa"/>
            <w:tcBorders>
              <w:top w:val="nil"/>
              <w:left w:val="nil"/>
              <w:bottom w:val="single" w:sz="4" w:space="0" w:color="auto"/>
              <w:right w:val="nil"/>
            </w:tcBorders>
          </w:tcPr>
          <w:p w14:paraId="67B700A8" w14:textId="77777777" w:rsidR="007F334C" w:rsidRPr="00FE6A8D" w:rsidRDefault="007F334C" w:rsidP="0079647D">
            <w:pPr>
              <w:spacing w:after="0" w:line="240" w:lineRule="auto"/>
              <w:jc w:val="center"/>
              <w:rPr>
                <w:rFonts w:ascii="Aptos Narrow" w:eastAsia="Times New Roman" w:hAnsi="Aptos Narrow" w:cs="Times New Roman"/>
                <w:color w:val="000000"/>
                <w:kern w:val="0"/>
                <w:lang w:eastAsia="en-GB"/>
                <w14:ligatures w14:val="none"/>
              </w:rPr>
            </w:pPr>
          </w:p>
        </w:tc>
        <w:tc>
          <w:tcPr>
            <w:tcW w:w="1346" w:type="dxa"/>
            <w:tcBorders>
              <w:top w:val="nil"/>
              <w:left w:val="nil"/>
              <w:bottom w:val="single" w:sz="4" w:space="0" w:color="auto"/>
              <w:right w:val="single" w:sz="4" w:space="0" w:color="auto"/>
            </w:tcBorders>
            <w:noWrap/>
            <w:vAlign w:val="bottom"/>
            <w:hideMark/>
          </w:tcPr>
          <w:p w14:paraId="72A11747" w14:textId="77777777" w:rsidR="007F334C" w:rsidRPr="00FE6A8D" w:rsidRDefault="007F334C" w:rsidP="0079647D">
            <w:pPr>
              <w:spacing w:after="0" w:line="240" w:lineRule="auto"/>
              <w:jc w:val="center"/>
              <w:rPr>
                <w:rFonts w:ascii="Aptos Narrow" w:eastAsia="Times New Roman" w:hAnsi="Aptos Narrow" w:cs="Times New Roman"/>
                <w:color w:val="000000"/>
                <w:kern w:val="0"/>
                <w:lang w:eastAsia="en-GB"/>
                <w14:ligatures w14:val="none"/>
              </w:rPr>
            </w:pPr>
            <w:r w:rsidRPr="00FE6A8D">
              <w:rPr>
                <w:rFonts w:ascii="Aptos Narrow" w:eastAsia="Times New Roman" w:hAnsi="Aptos Narrow" w:cs="Times New Roman"/>
                <w:color w:val="000000"/>
                <w:kern w:val="0"/>
                <w:lang w:eastAsia="en-GB"/>
                <w14:ligatures w14:val="none"/>
              </w:rPr>
              <w:t>570</w:t>
            </w:r>
          </w:p>
        </w:tc>
        <w:tc>
          <w:tcPr>
            <w:tcW w:w="1066" w:type="dxa"/>
            <w:tcBorders>
              <w:top w:val="nil"/>
              <w:left w:val="nil"/>
              <w:bottom w:val="single" w:sz="4" w:space="0" w:color="auto"/>
              <w:right w:val="single" w:sz="4" w:space="0" w:color="auto"/>
            </w:tcBorders>
            <w:noWrap/>
            <w:vAlign w:val="bottom"/>
            <w:hideMark/>
          </w:tcPr>
          <w:p w14:paraId="2906EE5D" w14:textId="77777777" w:rsidR="007F334C" w:rsidRPr="00FE6A8D" w:rsidRDefault="007F334C" w:rsidP="0079647D">
            <w:pPr>
              <w:spacing w:after="0" w:line="240" w:lineRule="auto"/>
              <w:jc w:val="center"/>
              <w:rPr>
                <w:rFonts w:ascii="Aptos Narrow" w:eastAsia="Times New Roman" w:hAnsi="Aptos Narrow" w:cs="Times New Roman"/>
                <w:color w:val="000000"/>
                <w:kern w:val="0"/>
                <w:lang w:eastAsia="en-GB"/>
                <w14:ligatures w14:val="none"/>
              </w:rPr>
            </w:pPr>
            <w:r w:rsidRPr="00FE6A8D">
              <w:rPr>
                <w:rFonts w:ascii="Aptos Narrow" w:eastAsia="Times New Roman" w:hAnsi="Aptos Narrow" w:cs="Times New Roman"/>
                <w:color w:val="000000"/>
                <w:kern w:val="0"/>
                <w:lang w:eastAsia="en-GB"/>
                <w14:ligatures w14:val="none"/>
              </w:rPr>
              <w:t>1600/670</w:t>
            </w:r>
          </w:p>
        </w:tc>
        <w:tc>
          <w:tcPr>
            <w:tcW w:w="943" w:type="dxa"/>
            <w:tcBorders>
              <w:top w:val="nil"/>
              <w:left w:val="nil"/>
              <w:bottom w:val="single" w:sz="4" w:space="0" w:color="auto"/>
              <w:right w:val="single" w:sz="4" w:space="0" w:color="auto"/>
            </w:tcBorders>
            <w:noWrap/>
            <w:vAlign w:val="bottom"/>
            <w:hideMark/>
          </w:tcPr>
          <w:p w14:paraId="09F32B19" w14:textId="77777777" w:rsidR="007F334C" w:rsidRPr="00FE6A8D" w:rsidRDefault="007F334C" w:rsidP="0079647D">
            <w:pPr>
              <w:spacing w:after="0" w:line="240" w:lineRule="auto"/>
              <w:jc w:val="center"/>
              <w:rPr>
                <w:rFonts w:ascii="Aptos Narrow" w:eastAsia="Times New Roman" w:hAnsi="Aptos Narrow" w:cs="Times New Roman"/>
                <w:color w:val="000000"/>
                <w:kern w:val="0"/>
                <w:lang w:eastAsia="en-GB"/>
                <w14:ligatures w14:val="none"/>
              </w:rPr>
            </w:pPr>
            <w:r w:rsidRPr="00FE6A8D">
              <w:rPr>
                <w:rFonts w:ascii="Aptos Narrow" w:eastAsia="Times New Roman" w:hAnsi="Aptos Narrow" w:cs="Times New Roman"/>
                <w:color w:val="000000"/>
                <w:kern w:val="0"/>
                <w:lang w:eastAsia="en-GB"/>
                <w14:ligatures w14:val="none"/>
              </w:rPr>
              <w:t>684</w:t>
            </w:r>
          </w:p>
        </w:tc>
        <w:tc>
          <w:tcPr>
            <w:tcW w:w="8211" w:type="dxa"/>
            <w:tcBorders>
              <w:top w:val="single" w:sz="4" w:space="0" w:color="auto"/>
              <w:left w:val="nil"/>
              <w:bottom w:val="single" w:sz="4" w:space="0" w:color="auto"/>
              <w:right w:val="single" w:sz="4" w:space="0" w:color="000000"/>
            </w:tcBorders>
            <w:noWrap/>
            <w:vAlign w:val="bottom"/>
            <w:hideMark/>
          </w:tcPr>
          <w:p w14:paraId="50C9123B" w14:textId="77777777" w:rsidR="007F334C" w:rsidRPr="00FE6A8D" w:rsidRDefault="007F334C" w:rsidP="0079647D">
            <w:pPr>
              <w:spacing w:after="0" w:line="240" w:lineRule="auto"/>
              <w:jc w:val="center"/>
              <w:rPr>
                <w:rFonts w:ascii="Aptos Narrow" w:eastAsia="Times New Roman" w:hAnsi="Aptos Narrow" w:cs="Times New Roman"/>
                <w:color w:val="000000"/>
                <w:kern w:val="0"/>
                <w:lang w:eastAsia="en-GB"/>
                <w14:ligatures w14:val="none"/>
              </w:rPr>
            </w:pPr>
            <w:r w:rsidRPr="00FE6A8D">
              <w:rPr>
                <w:rFonts w:ascii="Aptos Narrow" w:eastAsia="Times New Roman" w:hAnsi="Aptos Narrow" w:cs="Times New Roman"/>
                <w:color w:val="000000"/>
                <w:kern w:val="0"/>
                <w:lang w:eastAsia="en-GB"/>
                <w14:ligatures w14:val="none"/>
              </w:rPr>
              <w:t>MACHINING OF 10 NO TAPER PLUGS</w:t>
            </w:r>
          </w:p>
        </w:tc>
        <w:tc>
          <w:tcPr>
            <w:tcW w:w="1444" w:type="dxa"/>
            <w:tcBorders>
              <w:top w:val="nil"/>
              <w:left w:val="nil"/>
              <w:bottom w:val="single" w:sz="4" w:space="0" w:color="auto"/>
              <w:right w:val="single" w:sz="4" w:space="0" w:color="auto"/>
            </w:tcBorders>
            <w:noWrap/>
            <w:vAlign w:val="bottom"/>
            <w:hideMark/>
          </w:tcPr>
          <w:p w14:paraId="4CCD4B75" w14:textId="77777777" w:rsidR="007F334C" w:rsidRPr="00FE6A8D" w:rsidRDefault="007F334C" w:rsidP="0079647D">
            <w:pPr>
              <w:spacing w:after="0" w:line="240" w:lineRule="auto"/>
              <w:jc w:val="center"/>
              <w:rPr>
                <w:rFonts w:ascii="Aptos Narrow" w:eastAsia="Times New Roman" w:hAnsi="Aptos Narrow" w:cs="Times New Roman"/>
                <w:color w:val="000000"/>
                <w:kern w:val="0"/>
                <w:lang w:eastAsia="en-GB"/>
                <w14:ligatures w14:val="none"/>
              </w:rPr>
            </w:pPr>
            <w:r w:rsidRPr="00FE6A8D">
              <w:rPr>
                <w:rFonts w:ascii="Aptos Narrow" w:eastAsia="Times New Roman" w:hAnsi="Aptos Narrow" w:cs="Times New Roman"/>
                <w:color w:val="000000"/>
                <w:kern w:val="0"/>
                <w:lang w:eastAsia="en-GB"/>
                <w14:ligatures w14:val="none"/>
              </w:rPr>
              <w:t>21/04/2026</w:t>
            </w:r>
          </w:p>
        </w:tc>
      </w:tr>
      <w:tr w:rsidR="007F334C" w:rsidRPr="00FE6A8D" w14:paraId="4606D2CC" w14:textId="77777777" w:rsidTr="0079647D">
        <w:trPr>
          <w:trHeight w:val="275"/>
        </w:trPr>
        <w:tc>
          <w:tcPr>
            <w:tcW w:w="1152" w:type="dxa"/>
            <w:tcBorders>
              <w:top w:val="nil"/>
              <w:left w:val="single" w:sz="4" w:space="0" w:color="auto"/>
              <w:bottom w:val="single" w:sz="4" w:space="0" w:color="auto"/>
              <w:right w:val="single" w:sz="4" w:space="0" w:color="auto"/>
            </w:tcBorders>
            <w:noWrap/>
            <w:vAlign w:val="bottom"/>
            <w:hideMark/>
          </w:tcPr>
          <w:p w14:paraId="4A5E1D38" w14:textId="77777777" w:rsidR="007F334C" w:rsidRPr="00FE6A8D" w:rsidRDefault="007F334C" w:rsidP="0079647D">
            <w:pPr>
              <w:spacing w:after="0" w:line="240" w:lineRule="auto"/>
              <w:jc w:val="center"/>
              <w:rPr>
                <w:rFonts w:ascii="Aptos Narrow" w:eastAsia="Times New Roman" w:hAnsi="Aptos Narrow" w:cs="Times New Roman"/>
                <w:color w:val="000000"/>
                <w:kern w:val="0"/>
                <w:lang w:eastAsia="en-GB"/>
                <w14:ligatures w14:val="none"/>
              </w:rPr>
            </w:pPr>
            <w:r w:rsidRPr="00FE6A8D">
              <w:rPr>
                <w:rFonts w:ascii="Aptos Narrow" w:eastAsia="Times New Roman" w:hAnsi="Aptos Narrow" w:cs="Times New Roman"/>
                <w:color w:val="000000"/>
                <w:kern w:val="0"/>
                <w:lang w:eastAsia="en-GB"/>
                <w14:ligatures w14:val="none"/>
              </w:rPr>
              <w:t>40182</w:t>
            </w:r>
          </w:p>
        </w:tc>
        <w:tc>
          <w:tcPr>
            <w:tcW w:w="912" w:type="dxa"/>
            <w:tcBorders>
              <w:top w:val="nil"/>
              <w:left w:val="nil"/>
              <w:bottom w:val="single" w:sz="4" w:space="0" w:color="auto"/>
              <w:right w:val="single" w:sz="4" w:space="0" w:color="auto"/>
            </w:tcBorders>
            <w:noWrap/>
            <w:vAlign w:val="bottom"/>
            <w:hideMark/>
          </w:tcPr>
          <w:p w14:paraId="1793BFD8" w14:textId="77777777" w:rsidR="007F334C" w:rsidRPr="00FE6A8D" w:rsidRDefault="007F334C" w:rsidP="0079647D">
            <w:pPr>
              <w:spacing w:after="0" w:line="240" w:lineRule="auto"/>
              <w:jc w:val="center"/>
              <w:rPr>
                <w:rFonts w:ascii="Aptos Narrow" w:eastAsia="Times New Roman" w:hAnsi="Aptos Narrow" w:cs="Times New Roman"/>
                <w:color w:val="000000"/>
                <w:kern w:val="0"/>
                <w:lang w:eastAsia="en-GB"/>
                <w14:ligatures w14:val="none"/>
              </w:rPr>
            </w:pPr>
            <w:r w:rsidRPr="00FE6A8D">
              <w:rPr>
                <w:rFonts w:ascii="Aptos Narrow" w:eastAsia="Times New Roman" w:hAnsi="Aptos Narrow" w:cs="Times New Roman"/>
                <w:color w:val="000000"/>
                <w:kern w:val="0"/>
                <w:lang w:eastAsia="en-GB"/>
                <w14:ligatures w14:val="none"/>
              </w:rPr>
              <w:t>INV</w:t>
            </w:r>
          </w:p>
        </w:tc>
        <w:tc>
          <w:tcPr>
            <w:tcW w:w="480" w:type="dxa"/>
            <w:tcBorders>
              <w:top w:val="nil"/>
              <w:left w:val="nil"/>
              <w:bottom w:val="single" w:sz="4" w:space="0" w:color="auto"/>
              <w:right w:val="nil"/>
            </w:tcBorders>
          </w:tcPr>
          <w:p w14:paraId="1A33746C" w14:textId="77777777" w:rsidR="007F334C" w:rsidRPr="00FE6A8D" w:rsidRDefault="007F334C" w:rsidP="0079647D">
            <w:pPr>
              <w:spacing w:after="0" w:line="240" w:lineRule="auto"/>
              <w:jc w:val="center"/>
              <w:rPr>
                <w:rFonts w:ascii="Aptos Narrow" w:eastAsia="Times New Roman" w:hAnsi="Aptos Narrow" w:cs="Times New Roman"/>
                <w:color w:val="000000"/>
                <w:kern w:val="0"/>
                <w:lang w:eastAsia="en-GB"/>
                <w14:ligatures w14:val="none"/>
              </w:rPr>
            </w:pPr>
          </w:p>
        </w:tc>
        <w:tc>
          <w:tcPr>
            <w:tcW w:w="1346" w:type="dxa"/>
            <w:tcBorders>
              <w:top w:val="nil"/>
              <w:left w:val="nil"/>
              <w:bottom w:val="single" w:sz="4" w:space="0" w:color="auto"/>
              <w:right w:val="single" w:sz="4" w:space="0" w:color="auto"/>
            </w:tcBorders>
            <w:noWrap/>
            <w:vAlign w:val="bottom"/>
            <w:hideMark/>
          </w:tcPr>
          <w:p w14:paraId="43061A7E" w14:textId="77777777" w:rsidR="007F334C" w:rsidRPr="00FE6A8D" w:rsidRDefault="007F334C" w:rsidP="0079647D">
            <w:pPr>
              <w:spacing w:after="0" w:line="240" w:lineRule="auto"/>
              <w:jc w:val="center"/>
              <w:rPr>
                <w:rFonts w:ascii="Aptos Narrow" w:eastAsia="Times New Roman" w:hAnsi="Aptos Narrow" w:cs="Times New Roman"/>
                <w:color w:val="000000"/>
                <w:kern w:val="0"/>
                <w:lang w:eastAsia="en-GB"/>
                <w14:ligatures w14:val="none"/>
              </w:rPr>
            </w:pPr>
            <w:r w:rsidRPr="00FE6A8D">
              <w:rPr>
                <w:rFonts w:ascii="Aptos Narrow" w:eastAsia="Times New Roman" w:hAnsi="Aptos Narrow" w:cs="Times New Roman"/>
                <w:color w:val="000000"/>
                <w:kern w:val="0"/>
                <w:lang w:eastAsia="en-GB"/>
                <w14:ligatures w14:val="none"/>
              </w:rPr>
              <w:t>214.8</w:t>
            </w:r>
          </w:p>
        </w:tc>
        <w:tc>
          <w:tcPr>
            <w:tcW w:w="1066" w:type="dxa"/>
            <w:tcBorders>
              <w:top w:val="nil"/>
              <w:left w:val="nil"/>
              <w:bottom w:val="single" w:sz="4" w:space="0" w:color="auto"/>
              <w:right w:val="single" w:sz="4" w:space="0" w:color="auto"/>
            </w:tcBorders>
            <w:noWrap/>
            <w:vAlign w:val="bottom"/>
            <w:hideMark/>
          </w:tcPr>
          <w:p w14:paraId="5C3323A5" w14:textId="77777777" w:rsidR="007F334C" w:rsidRPr="00FE6A8D" w:rsidRDefault="007F334C" w:rsidP="0079647D">
            <w:pPr>
              <w:spacing w:after="0" w:line="240" w:lineRule="auto"/>
              <w:jc w:val="center"/>
              <w:rPr>
                <w:rFonts w:ascii="Aptos Narrow" w:eastAsia="Times New Roman" w:hAnsi="Aptos Narrow" w:cs="Times New Roman"/>
                <w:color w:val="000000"/>
                <w:kern w:val="0"/>
                <w:lang w:eastAsia="en-GB"/>
                <w14:ligatures w14:val="none"/>
              </w:rPr>
            </w:pPr>
            <w:r w:rsidRPr="00FE6A8D">
              <w:rPr>
                <w:rFonts w:ascii="Aptos Narrow" w:eastAsia="Times New Roman" w:hAnsi="Aptos Narrow" w:cs="Times New Roman"/>
                <w:color w:val="000000"/>
                <w:kern w:val="0"/>
                <w:lang w:eastAsia="en-GB"/>
                <w14:ligatures w14:val="none"/>
              </w:rPr>
              <w:t>1600/702</w:t>
            </w:r>
          </w:p>
        </w:tc>
        <w:tc>
          <w:tcPr>
            <w:tcW w:w="943" w:type="dxa"/>
            <w:tcBorders>
              <w:top w:val="nil"/>
              <w:left w:val="nil"/>
              <w:bottom w:val="single" w:sz="4" w:space="0" w:color="auto"/>
              <w:right w:val="single" w:sz="4" w:space="0" w:color="auto"/>
            </w:tcBorders>
            <w:noWrap/>
            <w:vAlign w:val="bottom"/>
            <w:hideMark/>
          </w:tcPr>
          <w:p w14:paraId="30EB62E9" w14:textId="77777777" w:rsidR="007F334C" w:rsidRPr="00FE6A8D" w:rsidRDefault="007F334C" w:rsidP="0079647D">
            <w:pPr>
              <w:spacing w:after="0" w:line="240" w:lineRule="auto"/>
              <w:jc w:val="center"/>
              <w:rPr>
                <w:rFonts w:ascii="Aptos Narrow" w:eastAsia="Times New Roman" w:hAnsi="Aptos Narrow" w:cs="Times New Roman"/>
                <w:color w:val="000000"/>
                <w:kern w:val="0"/>
                <w:lang w:eastAsia="en-GB"/>
                <w14:ligatures w14:val="none"/>
              </w:rPr>
            </w:pPr>
            <w:r w:rsidRPr="00FE6A8D">
              <w:rPr>
                <w:rFonts w:ascii="Aptos Narrow" w:eastAsia="Times New Roman" w:hAnsi="Aptos Narrow" w:cs="Times New Roman"/>
                <w:color w:val="000000"/>
                <w:kern w:val="0"/>
                <w:lang w:eastAsia="en-GB"/>
                <w14:ligatures w14:val="none"/>
              </w:rPr>
              <w:t>257.76</w:t>
            </w:r>
          </w:p>
        </w:tc>
        <w:tc>
          <w:tcPr>
            <w:tcW w:w="8211" w:type="dxa"/>
            <w:tcBorders>
              <w:top w:val="single" w:sz="4" w:space="0" w:color="auto"/>
              <w:left w:val="nil"/>
              <w:bottom w:val="single" w:sz="4" w:space="0" w:color="auto"/>
              <w:right w:val="single" w:sz="4" w:space="0" w:color="000000"/>
            </w:tcBorders>
            <w:noWrap/>
            <w:vAlign w:val="bottom"/>
            <w:hideMark/>
          </w:tcPr>
          <w:p w14:paraId="513E42AF" w14:textId="77777777" w:rsidR="007F334C" w:rsidRPr="00FE6A8D" w:rsidRDefault="007F334C" w:rsidP="0079647D">
            <w:pPr>
              <w:spacing w:after="0" w:line="240" w:lineRule="auto"/>
              <w:jc w:val="center"/>
              <w:rPr>
                <w:rFonts w:ascii="Aptos Narrow" w:eastAsia="Times New Roman" w:hAnsi="Aptos Narrow" w:cs="Times New Roman"/>
                <w:color w:val="000000"/>
                <w:kern w:val="0"/>
                <w:lang w:eastAsia="en-GB"/>
                <w14:ligatures w14:val="none"/>
              </w:rPr>
            </w:pPr>
            <w:r w:rsidRPr="00FE6A8D">
              <w:rPr>
                <w:rFonts w:ascii="Aptos Narrow" w:eastAsia="Times New Roman" w:hAnsi="Aptos Narrow" w:cs="Times New Roman"/>
                <w:color w:val="000000"/>
                <w:kern w:val="0"/>
                <w:lang w:eastAsia="en-GB"/>
                <w14:ligatures w14:val="none"/>
              </w:rPr>
              <w:t>LASER CUT AND PRESS 24NO HANDLES</w:t>
            </w:r>
          </w:p>
        </w:tc>
        <w:tc>
          <w:tcPr>
            <w:tcW w:w="1444" w:type="dxa"/>
            <w:tcBorders>
              <w:top w:val="nil"/>
              <w:left w:val="nil"/>
              <w:bottom w:val="single" w:sz="4" w:space="0" w:color="auto"/>
              <w:right w:val="single" w:sz="4" w:space="0" w:color="auto"/>
            </w:tcBorders>
            <w:noWrap/>
            <w:vAlign w:val="bottom"/>
            <w:hideMark/>
          </w:tcPr>
          <w:p w14:paraId="5C911CB2" w14:textId="77777777" w:rsidR="007F334C" w:rsidRPr="00FE6A8D" w:rsidRDefault="007F334C" w:rsidP="0079647D">
            <w:pPr>
              <w:spacing w:after="0" w:line="240" w:lineRule="auto"/>
              <w:jc w:val="center"/>
              <w:rPr>
                <w:rFonts w:ascii="Aptos Narrow" w:eastAsia="Times New Roman" w:hAnsi="Aptos Narrow" w:cs="Times New Roman"/>
                <w:color w:val="000000"/>
                <w:kern w:val="0"/>
                <w:lang w:eastAsia="en-GB"/>
                <w14:ligatures w14:val="none"/>
              </w:rPr>
            </w:pPr>
            <w:r w:rsidRPr="00FE6A8D">
              <w:rPr>
                <w:rFonts w:ascii="Aptos Narrow" w:eastAsia="Times New Roman" w:hAnsi="Aptos Narrow" w:cs="Times New Roman"/>
                <w:color w:val="000000"/>
                <w:kern w:val="0"/>
                <w:lang w:eastAsia="en-GB"/>
                <w14:ligatures w14:val="none"/>
              </w:rPr>
              <w:t>29/05/2026</w:t>
            </w:r>
          </w:p>
        </w:tc>
      </w:tr>
      <w:tr w:rsidR="007F334C" w:rsidRPr="00FE6A8D" w14:paraId="7DB856B6" w14:textId="77777777" w:rsidTr="00E713BF">
        <w:trPr>
          <w:trHeight w:val="275"/>
        </w:trPr>
        <w:tc>
          <w:tcPr>
            <w:tcW w:w="1152" w:type="dxa"/>
            <w:tcBorders>
              <w:top w:val="nil"/>
              <w:left w:val="single" w:sz="4" w:space="0" w:color="auto"/>
              <w:bottom w:val="single" w:sz="4" w:space="0" w:color="auto"/>
              <w:right w:val="single" w:sz="4" w:space="0" w:color="auto"/>
            </w:tcBorders>
            <w:shd w:val="clear" w:color="000000" w:fill="FBE2D5"/>
            <w:noWrap/>
            <w:hideMark/>
          </w:tcPr>
          <w:p w14:paraId="0ED1B8CD" w14:textId="396EDD57" w:rsidR="007F334C" w:rsidRPr="00FE6A8D" w:rsidRDefault="007F334C" w:rsidP="00E713BF">
            <w:pPr>
              <w:spacing w:after="0" w:line="240" w:lineRule="auto"/>
              <w:jc w:val="center"/>
              <w:rPr>
                <w:rFonts w:ascii="Aptos Narrow" w:eastAsia="Times New Roman" w:hAnsi="Aptos Narrow" w:cs="Times New Roman"/>
                <w:color w:val="000000"/>
                <w:kern w:val="0"/>
                <w:lang w:eastAsia="en-GB"/>
                <w14:ligatures w14:val="none"/>
              </w:rPr>
            </w:pPr>
          </w:p>
        </w:tc>
        <w:tc>
          <w:tcPr>
            <w:tcW w:w="912" w:type="dxa"/>
            <w:tcBorders>
              <w:top w:val="nil"/>
              <w:left w:val="nil"/>
              <w:bottom w:val="single" w:sz="4" w:space="0" w:color="auto"/>
              <w:right w:val="single" w:sz="4" w:space="0" w:color="auto"/>
            </w:tcBorders>
            <w:shd w:val="clear" w:color="000000" w:fill="FBE2D5"/>
            <w:noWrap/>
            <w:hideMark/>
          </w:tcPr>
          <w:p w14:paraId="1EAB380A" w14:textId="6D2E2D7E" w:rsidR="007F334C" w:rsidRPr="00FE6A8D" w:rsidRDefault="007F334C" w:rsidP="00E713BF">
            <w:pPr>
              <w:spacing w:after="0" w:line="240" w:lineRule="auto"/>
              <w:jc w:val="center"/>
              <w:rPr>
                <w:rFonts w:ascii="Aptos Narrow" w:eastAsia="Times New Roman" w:hAnsi="Aptos Narrow" w:cs="Times New Roman"/>
                <w:color w:val="000000"/>
                <w:kern w:val="0"/>
                <w:lang w:eastAsia="en-GB"/>
                <w14:ligatures w14:val="none"/>
              </w:rPr>
            </w:pPr>
            <w:r w:rsidRPr="00FE6A8D">
              <w:rPr>
                <w:rFonts w:ascii="Aptos Narrow" w:eastAsia="Times New Roman" w:hAnsi="Aptos Narrow" w:cs="Times New Roman"/>
                <w:color w:val="000000"/>
                <w:kern w:val="0"/>
                <w:lang w:eastAsia="en-GB"/>
                <w14:ligatures w14:val="none"/>
              </w:rPr>
              <w:t>TOTAL</w:t>
            </w:r>
          </w:p>
        </w:tc>
        <w:tc>
          <w:tcPr>
            <w:tcW w:w="480" w:type="dxa"/>
            <w:tcBorders>
              <w:top w:val="nil"/>
              <w:left w:val="nil"/>
              <w:bottom w:val="single" w:sz="4" w:space="0" w:color="auto"/>
              <w:right w:val="nil"/>
            </w:tcBorders>
            <w:shd w:val="clear" w:color="000000" w:fill="FBE2D5"/>
          </w:tcPr>
          <w:p w14:paraId="29918784" w14:textId="77777777" w:rsidR="007F334C" w:rsidRPr="00FE6A8D" w:rsidRDefault="007F334C" w:rsidP="00E713BF">
            <w:pPr>
              <w:spacing w:after="0" w:line="240" w:lineRule="auto"/>
              <w:jc w:val="center"/>
              <w:rPr>
                <w:rFonts w:ascii="Aptos Narrow" w:eastAsia="Times New Roman" w:hAnsi="Aptos Narrow" w:cs="Times New Roman"/>
                <w:color w:val="000000"/>
                <w:kern w:val="0"/>
                <w:lang w:eastAsia="en-GB"/>
                <w14:ligatures w14:val="none"/>
              </w:rPr>
            </w:pPr>
          </w:p>
        </w:tc>
        <w:tc>
          <w:tcPr>
            <w:tcW w:w="1346" w:type="dxa"/>
            <w:tcBorders>
              <w:top w:val="nil"/>
              <w:left w:val="nil"/>
              <w:bottom w:val="single" w:sz="4" w:space="0" w:color="auto"/>
              <w:right w:val="single" w:sz="4" w:space="0" w:color="auto"/>
            </w:tcBorders>
            <w:shd w:val="clear" w:color="000000" w:fill="FBE2D5"/>
            <w:noWrap/>
            <w:hideMark/>
          </w:tcPr>
          <w:p w14:paraId="4F08890D" w14:textId="77777777" w:rsidR="007F334C" w:rsidRPr="00FE6A8D" w:rsidRDefault="007F334C" w:rsidP="00E713BF">
            <w:pPr>
              <w:spacing w:after="0" w:line="240" w:lineRule="auto"/>
              <w:jc w:val="center"/>
              <w:rPr>
                <w:rFonts w:ascii="Aptos Narrow" w:eastAsia="Times New Roman" w:hAnsi="Aptos Narrow" w:cs="Times New Roman"/>
                <w:color w:val="000000"/>
                <w:kern w:val="0"/>
                <w:lang w:eastAsia="en-GB"/>
                <w14:ligatures w14:val="none"/>
              </w:rPr>
            </w:pPr>
            <w:r w:rsidRPr="00FE6A8D">
              <w:rPr>
                <w:rFonts w:ascii="Aptos Narrow" w:eastAsia="Times New Roman" w:hAnsi="Aptos Narrow" w:cs="Times New Roman"/>
                <w:color w:val="000000"/>
                <w:kern w:val="0"/>
                <w:lang w:eastAsia="en-GB"/>
                <w14:ligatures w14:val="none"/>
              </w:rPr>
              <w:t>7097.8</w:t>
            </w:r>
          </w:p>
        </w:tc>
        <w:tc>
          <w:tcPr>
            <w:tcW w:w="1066" w:type="dxa"/>
            <w:tcBorders>
              <w:top w:val="nil"/>
              <w:left w:val="nil"/>
              <w:bottom w:val="single" w:sz="4" w:space="0" w:color="auto"/>
              <w:right w:val="single" w:sz="4" w:space="0" w:color="auto"/>
            </w:tcBorders>
            <w:shd w:val="clear" w:color="000000" w:fill="FBE2D5"/>
            <w:noWrap/>
            <w:hideMark/>
          </w:tcPr>
          <w:p w14:paraId="157E971C" w14:textId="1F942147" w:rsidR="007F334C" w:rsidRPr="00FE6A8D" w:rsidRDefault="007F334C" w:rsidP="00E713BF">
            <w:pPr>
              <w:spacing w:after="0" w:line="240" w:lineRule="auto"/>
              <w:jc w:val="center"/>
              <w:rPr>
                <w:rFonts w:ascii="Aptos Narrow" w:eastAsia="Times New Roman" w:hAnsi="Aptos Narrow" w:cs="Times New Roman"/>
                <w:color w:val="000000"/>
                <w:kern w:val="0"/>
                <w:lang w:eastAsia="en-GB"/>
                <w14:ligatures w14:val="none"/>
              </w:rPr>
            </w:pPr>
            <w:r w:rsidRPr="00FE6A8D">
              <w:rPr>
                <w:rFonts w:ascii="Aptos Narrow" w:eastAsia="Times New Roman" w:hAnsi="Aptos Narrow" w:cs="Times New Roman"/>
                <w:color w:val="000000"/>
                <w:kern w:val="0"/>
                <w:lang w:eastAsia="en-GB"/>
                <w14:ligatures w14:val="none"/>
              </w:rPr>
              <w:t>TOTAL</w:t>
            </w:r>
          </w:p>
        </w:tc>
        <w:tc>
          <w:tcPr>
            <w:tcW w:w="943" w:type="dxa"/>
            <w:tcBorders>
              <w:top w:val="nil"/>
              <w:left w:val="nil"/>
              <w:bottom w:val="single" w:sz="4" w:space="0" w:color="auto"/>
              <w:right w:val="single" w:sz="4" w:space="0" w:color="auto"/>
            </w:tcBorders>
            <w:shd w:val="clear" w:color="000000" w:fill="FBE2D5"/>
            <w:noWrap/>
            <w:hideMark/>
          </w:tcPr>
          <w:p w14:paraId="3477C96A" w14:textId="77777777" w:rsidR="007F334C" w:rsidRPr="00FE6A8D" w:rsidRDefault="007F334C" w:rsidP="00E713BF">
            <w:pPr>
              <w:spacing w:after="0" w:line="240" w:lineRule="auto"/>
              <w:jc w:val="center"/>
              <w:rPr>
                <w:rFonts w:ascii="Aptos Narrow" w:eastAsia="Times New Roman" w:hAnsi="Aptos Narrow" w:cs="Times New Roman"/>
                <w:color w:val="000000"/>
                <w:kern w:val="0"/>
                <w:lang w:eastAsia="en-GB"/>
                <w14:ligatures w14:val="none"/>
              </w:rPr>
            </w:pPr>
            <w:r w:rsidRPr="00FE6A8D">
              <w:rPr>
                <w:rFonts w:ascii="Aptos Narrow" w:eastAsia="Times New Roman" w:hAnsi="Aptos Narrow" w:cs="Times New Roman"/>
                <w:color w:val="000000"/>
                <w:kern w:val="0"/>
                <w:lang w:eastAsia="en-GB"/>
                <w14:ligatures w14:val="none"/>
              </w:rPr>
              <w:t>8517.36</w:t>
            </w:r>
          </w:p>
        </w:tc>
        <w:tc>
          <w:tcPr>
            <w:tcW w:w="8211" w:type="dxa"/>
            <w:tcBorders>
              <w:top w:val="single" w:sz="4" w:space="0" w:color="auto"/>
              <w:left w:val="nil"/>
              <w:bottom w:val="single" w:sz="4" w:space="0" w:color="auto"/>
              <w:right w:val="single" w:sz="4" w:space="0" w:color="auto"/>
            </w:tcBorders>
            <w:shd w:val="clear" w:color="000000" w:fill="FBE2D5"/>
            <w:noWrap/>
            <w:hideMark/>
          </w:tcPr>
          <w:p w14:paraId="7276C2D8" w14:textId="10CD66DB" w:rsidR="007F334C" w:rsidRPr="00FE6A8D" w:rsidRDefault="007F334C" w:rsidP="00E713BF">
            <w:pPr>
              <w:spacing w:after="0" w:line="240" w:lineRule="auto"/>
              <w:jc w:val="center"/>
              <w:rPr>
                <w:rFonts w:ascii="Aptos Narrow" w:eastAsia="Times New Roman" w:hAnsi="Aptos Narrow" w:cs="Times New Roman"/>
                <w:color w:val="000000"/>
                <w:kern w:val="0"/>
                <w:lang w:eastAsia="en-GB"/>
                <w14:ligatures w14:val="none"/>
              </w:rPr>
            </w:pPr>
          </w:p>
        </w:tc>
        <w:tc>
          <w:tcPr>
            <w:tcW w:w="1444" w:type="dxa"/>
            <w:tcBorders>
              <w:top w:val="nil"/>
              <w:left w:val="nil"/>
              <w:bottom w:val="single" w:sz="4" w:space="0" w:color="auto"/>
              <w:right w:val="single" w:sz="4" w:space="0" w:color="auto"/>
            </w:tcBorders>
            <w:shd w:val="clear" w:color="000000" w:fill="FBE2D5"/>
            <w:noWrap/>
            <w:hideMark/>
          </w:tcPr>
          <w:p w14:paraId="511DC26B" w14:textId="1935492F" w:rsidR="007F334C" w:rsidRPr="003C6E5B" w:rsidRDefault="000C4497" w:rsidP="00E713BF">
            <w:pPr>
              <w:jc w:val="center"/>
              <w:rPr>
                <w:lang w:eastAsia="en-GB"/>
              </w:rPr>
            </w:pPr>
            <w:r>
              <w:rPr>
                <w:lang w:eastAsia="en-GB"/>
              </w:rPr>
              <w:t>30 M</w:t>
            </w:r>
            <w:r w:rsidR="007F334C" w:rsidRPr="003C6E5B">
              <w:rPr>
                <w:lang w:eastAsia="en-GB"/>
              </w:rPr>
              <w:t>ONTHS</w:t>
            </w:r>
          </w:p>
        </w:tc>
      </w:tr>
    </w:tbl>
    <w:p w14:paraId="60C6F583" w14:textId="77777777" w:rsidR="007F334C" w:rsidRDefault="007F334C" w:rsidP="36CD38E4">
      <w:pPr>
        <w:spacing w:line="360" w:lineRule="auto"/>
        <w:jc w:val="both"/>
      </w:pPr>
    </w:p>
    <w:p w14:paraId="72C3ED8A" w14:textId="77777777" w:rsidR="007F334C" w:rsidRDefault="007F334C" w:rsidP="36CD38E4">
      <w:pPr>
        <w:spacing w:line="360" w:lineRule="auto"/>
        <w:jc w:val="both"/>
        <w:sectPr w:rsidR="007F334C" w:rsidSect="00F86EF6">
          <w:pgSz w:w="16838" w:h="11906" w:orient="landscape"/>
          <w:pgMar w:top="720" w:right="720" w:bottom="720" w:left="720" w:header="709" w:footer="709" w:gutter="0"/>
          <w:cols w:space="708"/>
          <w:docGrid w:linePitch="360"/>
        </w:sectPr>
      </w:pPr>
    </w:p>
    <w:p w14:paraId="6433CC94" w14:textId="148493CF" w:rsidR="0079647D" w:rsidRPr="003C6E5B" w:rsidRDefault="003C6E5B" w:rsidP="003C6E5B">
      <w:pPr>
        <w:pStyle w:val="Heading1"/>
        <w:numPr>
          <w:ilvl w:val="0"/>
          <w:numId w:val="0"/>
        </w:numPr>
        <w:ind w:left="432"/>
        <w:rPr>
          <w:rFonts w:ascii="Arial" w:hAnsi="Arial" w:cs="Arial"/>
          <w:sz w:val="22"/>
          <w:szCs w:val="22"/>
        </w:rPr>
      </w:pPr>
      <w:bookmarkStart w:id="106" w:name="_Ref240826398"/>
      <w:bookmarkStart w:id="107" w:name="_Toc241508266"/>
      <w:r w:rsidRPr="003C6E5B">
        <w:rPr>
          <w:rFonts w:ascii="Arial" w:hAnsi="Arial" w:cs="Arial"/>
          <w:sz w:val="22"/>
          <w:szCs w:val="22"/>
        </w:rPr>
        <w:lastRenderedPageBreak/>
        <w:t>Appendix 7</w:t>
      </w:r>
      <w:r w:rsidR="00E713BF">
        <w:rPr>
          <w:rFonts w:ascii="Arial" w:hAnsi="Arial" w:cs="Arial"/>
          <w:sz w:val="22"/>
          <w:szCs w:val="22"/>
        </w:rPr>
        <w:t xml:space="preserve"> - </w:t>
      </w:r>
      <w:r w:rsidR="0079647D" w:rsidRPr="003C6E5B">
        <w:rPr>
          <w:rFonts w:ascii="Arial" w:hAnsi="Arial" w:cs="Arial"/>
          <w:sz w:val="22"/>
          <w:szCs w:val="22"/>
        </w:rPr>
        <w:t>Costs for Sub-contracting</w:t>
      </w:r>
      <w:bookmarkEnd w:id="106"/>
      <w:bookmarkEnd w:id="107"/>
      <w:r w:rsidR="0079647D" w:rsidRPr="003C6E5B">
        <w:rPr>
          <w:rFonts w:ascii="Arial" w:hAnsi="Arial" w:cs="Arial"/>
          <w:sz w:val="22"/>
          <w:szCs w:val="22"/>
        </w:rPr>
        <w:t xml:space="preserve"> </w:t>
      </w:r>
    </w:p>
    <w:p w14:paraId="323C367D" w14:textId="77777777" w:rsidR="0079647D" w:rsidRPr="009B0BC8" w:rsidRDefault="0079647D" w:rsidP="0079647D"/>
    <w:p w14:paraId="4B032264" w14:textId="77777777" w:rsidR="0079647D" w:rsidRDefault="0079647D" w:rsidP="0079647D">
      <w:pPr>
        <w:rPr>
          <w:rFonts w:ascii="Arial" w:hAnsi="Arial" w:cs="Arial"/>
        </w:rPr>
      </w:pPr>
      <w:r>
        <w:rPr>
          <w:noProof/>
        </w:rPr>
        <w:drawing>
          <wp:inline distT="0" distB="0" distL="0" distR="0" wp14:anchorId="653D25F5" wp14:editId="75E60729">
            <wp:extent cx="3528256" cy="2443480"/>
            <wp:effectExtent l="0" t="0" r="0" b="0"/>
            <wp:docPr id="127291092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2910923" name=""/>
                    <pic:cNvPicPr/>
                  </pic:nvPicPr>
                  <pic:blipFill>
                    <a:blip r:embed="rId16">
                      <a:extLst>
                        <a:ext uri="{28A0092B-C50C-407E-A947-70E740481C1C}">
                          <a14:useLocalDpi xmlns:a14="http://schemas.microsoft.com/office/drawing/2010/main"/>
                        </a:ext>
                      </a:extLst>
                    </a:blip>
                    <a:stretch>
                      <a:fillRect/>
                    </a:stretch>
                  </pic:blipFill>
                  <pic:spPr>
                    <a:xfrm>
                      <a:off x="0" y="0"/>
                      <a:ext cx="3534172" cy="2447577"/>
                    </a:xfrm>
                    <a:prstGeom prst="rect">
                      <a:avLst/>
                    </a:prstGeom>
                  </pic:spPr>
                </pic:pic>
              </a:graphicData>
            </a:graphic>
          </wp:inline>
        </w:drawing>
      </w:r>
    </w:p>
    <w:p w14:paraId="524B2D05" w14:textId="3B09F0F5" w:rsidR="0079647D" w:rsidRDefault="0079647D" w:rsidP="0079647D">
      <w:pPr>
        <w:pStyle w:val="Caption"/>
        <w:spacing w:line="360" w:lineRule="auto"/>
        <w:jc w:val="both"/>
      </w:pPr>
      <w:bookmarkStart w:id="108" w:name="_Ref239599627"/>
      <w:bookmarkStart w:id="109" w:name="_Ref239599683"/>
      <w:bookmarkStart w:id="110" w:name="_Toc241508450"/>
      <w:r>
        <w:t xml:space="preserve">Figure </w:t>
      </w:r>
      <w:r>
        <w:fldChar w:fldCharType="begin"/>
      </w:r>
      <w:r>
        <w:instrText>SEQ Figure \* ARABIC</w:instrText>
      </w:r>
      <w:r>
        <w:fldChar w:fldCharType="separate"/>
      </w:r>
      <w:r w:rsidR="009E459A">
        <w:rPr>
          <w:noProof/>
        </w:rPr>
        <w:t>8</w:t>
      </w:r>
      <w:r>
        <w:fldChar w:fldCharType="end"/>
      </w:r>
      <w:bookmarkEnd w:id="108"/>
      <w:r>
        <w:t xml:space="preserve"> </w:t>
      </w:r>
      <w:bookmarkStart w:id="111" w:name="_Ref239599698"/>
      <w:r>
        <w:t>CAD Drawn Base Plate Design</w:t>
      </w:r>
      <w:bookmarkEnd w:id="109"/>
      <w:bookmarkEnd w:id="110"/>
      <w:bookmarkEnd w:id="111"/>
      <w:r w:rsidR="00F1449D">
        <w:t xml:space="preserve"> </w:t>
      </w:r>
    </w:p>
    <w:p w14:paraId="290AF8BA" w14:textId="77777777" w:rsidR="0079647D" w:rsidRDefault="0079647D" w:rsidP="0079647D">
      <w:r>
        <w:rPr>
          <w:noProof/>
        </w:rPr>
        <w:drawing>
          <wp:inline distT="0" distB="0" distL="0" distR="0" wp14:anchorId="14ADA3F6" wp14:editId="6477D5C7">
            <wp:extent cx="5731510" cy="1344102"/>
            <wp:effectExtent l="0" t="0" r="2540" b="8890"/>
            <wp:docPr id="202820745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8207459" name=""/>
                    <pic:cNvPicPr/>
                  </pic:nvPicPr>
                  <pic:blipFill>
                    <a:blip r:embed="rId17">
                      <a:extLst>
                        <a:ext uri="{28A0092B-C50C-407E-A947-70E740481C1C}">
                          <a14:useLocalDpi xmlns:a14="http://schemas.microsoft.com/office/drawing/2010/main"/>
                        </a:ext>
                      </a:extLst>
                    </a:blip>
                    <a:stretch>
                      <a:fillRect/>
                    </a:stretch>
                  </pic:blipFill>
                  <pic:spPr>
                    <a:xfrm>
                      <a:off x="0" y="0"/>
                      <a:ext cx="5731510" cy="1344102"/>
                    </a:xfrm>
                    <a:prstGeom prst="rect">
                      <a:avLst/>
                    </a:prstGeom>
                  </pic:spPr>
                </pic:pic>
              </a:graphicData>
            </a:graphic>
          </wp:inline>
        </w:drawing>
      </w:r>
    </w:p>
    <w:p w14:paraId="24F4BE3B" w14:textId="7B6F9278" w:rsidR="0079647D" w:rsidRPr="00CC7F93" w:rsidRDefault="0079647D" w:rsidP="0079647D">
      <w:pPr>
        <w:pStyle w:val="Caption"/>
        <w:spacing w:line="360" w:lineRule="auto"/>
        <w:jc w:val="both"/>
      </w:pPr>
      <w:bookmarkStart w:id="112" w:name="_Toc241508451"/>
      <w:r>
        <w:t xml:space="preserve">Figure </w:t>
      </w:r>
      <w:r>
        <w:fldChar w:fldCharType="begin"/>
      </w:r>
      <w:r>
        <w:instrText>SEQ Figure \* ARABIC</w:instrText>
      </w:r>
      <w:r>
        <w:fldChar w:fldCharType="separate"/>
      </w:r>
      <w:r w:rsidR="009E459A">
        <w:rPr>
          <w:noProof/>
        </w:rPr>
        <w:t>9</w:t>
      </w:r>
      <w:r>
        <w:fldChar w:fldCharType="end"/>
      </w:r>
      <w:r>
        <w:t xml:space="preserve"> Quote </w:t>
      </w:r>
      <w:proofErr w:type="gramStart"/>
      <w:r>
        <w:t>Of</w:t>
      </w:r>
      <w:proofErr w:type="gramEnd"/>
      <w:r>
        <w:t xml:space="preserve"> Materials Costings</w:t>
      </w:r>
      <w:bookmarkEnd w:id="112"/>
    </w:p>
    <w:p w14:paraId="5C329BEC" w14:textId="77777777" w:rsidR="0079647D" w:rsidRPr="00010223" w:rsidRDefault="0079647D" w:rsidP="0079647D"/>
    <w:p w14:paraId="1C94994F" w14:textId="77777777" w:rsidR="0079647D" w:rsidRDefault="0079647D" w:rsidP="0079647D"/>
    <w:p w14:paraId="0BCA26BF" w14:textId="77777777" w:rsidR="0079647D" w:rsidRDefault="0079647D" w:rsidP="0079647D"/>
    <w:p w14:paraId="62528FE2" w14:textId="77777777" w:rsidR="002262F4" w:rsidRDefault="002262F4" w:rsidP="36CD38E4">
      <w:pPr>
        <w:spacing w:line="360" w:lineRule="auto"/>
        <w:jc w:val="both"/>
      </w:pPr>
    </w:p>
    <w:p w14:paraId="5A48A928" w14:textId="77777777" w:rsidR="002262F4" w:rsidRDefault="002262F4" w:rsidP="36CD38E4">
      <w:pPr>
        <w:spacing w:line="360" w:lineRule="auto"/>
        <w:jc w:val="both"/>
      </w:pPr>
    </w:p>
    <w:p w14:paraId="5DACA1F9" w14:textId="77777777" w:rsidR="002262F4" w:rsidRDefault="002262F4" w:rsidP="36CD38E4">
      <w:pPr>
        <w:spacing w:line="360" w:lineRule="auto"/>
        <w:jc w:val="both"/>
      </w:pPr>
    </w:p>
    <w:p w14:paraId="0F1707B6" w14:textId="77777777" w:rsidR="002262F4" w:rsidRDefault="002262F4" w:rsidP="36CD38E4">
      <w:pPr>
        <w:spacing w:line="360" w:lineRule="auto"/>
        <w:jc w:val="both"/>
      </w:pPr>
    </w:p>
    <w:p w14:paraId="450340FF" w14:textId="77777777" w:rsidR="00CF35CB" w:rsidRDefault="00CF35CB" w:rsidP="36CD38E4">
      <w:pPr>
        <w:spacing w:line="360" w:lineRule="auto"/>
        <w:jc w:val="both"/>
      </w:pPr>
    </w:p>
    <w:p w14:paraId="648BE481" w14:textId="77777777" w:rsidR="00CF35CB" w:rsidRDefault="00CF35CB" w:rsidP="36CD38E4">
      <w:pPr>
        <w:spacing w:line="360" w:lineRule="auto"/>
        <w:jc w:val="both"/>
      </w:pPr>
    </w:p>
    <w:p w14:paraId="07DFDDF1" w14:textId="77777777" w:rsidR="00CF35CB" w:rsidRDefault="00CF35CB" w:rsidP="36CD38E4">
      <w:pPr>
        <w:spacing w:line="360" w:lineRule="auto"/>
        <w:jc w:val="both"/>
      </w:pPr>
    </w:p>
    <w:p w14:paraId="15B2BE24" w14:textId="2CD2AECC" w:rsidR="00CF35CB" w:rsidRPr="00E713BF" w:rsidRDefault="00E713BF" w:rsidP="00E713BF">
      <w:pPr>
        <w:pStyle w:val="Heading1"/>
        <w:numPr>
          <w:ilvl w:val="0"/>
          <w:numId w:val="0"/>
        </w:numPr>
        <w:ind w:left="432" w:hanging="432"/>
        <w:rPr>
          <w:rFonts w:ascii="Arial" w:hAnsi="Arial" w:cs="Arial"/>
          <w:sz w:val="22"/>
          <w:szCs w:val="22"/>
        </w:rPr>
      </w:pPr>
      <w:bookmarkStart w:id="113" w:name="_Ref240830028"/>
      <w:bookmarkStart w:id="114" w:name="_Toc241508267"/>
      <w:r w:rsidRPr="00E713BF">
        <w:rPr>
          <w:rFonts w:ascii="Arial" w:hAnsi="Arial" w:cs="Arial"/>
          <w:sz w:val="22"/>
          <w:szCs w:val="22"/>
        </w:rPr>
        <w:lastRenderedPageBreak/>
        <w:t>Appendix 8</w:t>
      </w:r>
      <w:r>
        <w:rPr>
          <w:rFonts w:ascii="Arial" w:hAnsi="Arial" w:cs="Arial"/>
          <w:sz w:val="22"/>
          <w:szCs w:val="22"/>
        </w:rPr>
        <w:t xml:space="preserve"> - S</w:t>
      </w:r>
      <w:r w:rsidRPr="00E713BF">
        <w:rPr>
          <w:rFonts w:ascii="Arial" w:hAnsi="Arial" w:cs="Arial"/>
          <w:sz w:val="22"/>
          <w:szCs w:val="22"/>
        </w:rPr>
        <w:t xml:space="preserve">ub-contractor </w:t>
      </w:r>
      <w:r>
        <w:rPr>
          <w:rFonts w:ascii="Arial" w:hAnsi="Arial" w:cs="Arial"/>
          <w:sz w:val="22"/>
          <w:szCs w:val="22"/>
        </w:rPr>
        <w:t>‘</w:t>
      </w:r>
      <w:r w:rsidRPr="00E713BF">
        <w:rPr>
          <w:rFonts w:ascii="Arial" w:hAnsi="Arial" w:cs="Arial"/>
          <w:sz w:val="22"/>
          <w:szCs w:val="22"/>
        </w:rPr>
        <w:t>A</w:t>
      </w:r>
      <w:r>
        <w:rPr>
          <w:rFonts w:ascii="Arial" w:hAnsi="Arial" w:cs="Arial"/>
          <w:sz w:val="22"/>
          <w:szCs w:val="22"/>
        </w:rPr>
        <w:t>’ Quotation</w:t>
      </w:r>
      <w:bookmarkEnd w:id="113"/>
      <w:bookmarkEnd w:id="114"/>
      <w:r w:rsidRPr="00E713BF">
        <w:rPr>
          <w:rFonts w:ascii="Arial" w:hAnsi="Arial" w:cs="Arial"/>
          <w:sz w:val="22"/>
          <w:szCs w:val="22"/>
        </w:rPr>
        <w:t xml:space="preserve"> </w:t>
      </w:r>
    </w:p>
    <w:tbl>
      <w:tblPr>
        <w:tblpPr w:leftFromText="180" w:rightFromText="180" w:vertAnchor="page" w:horzAnchor="margin" w:tblpY="2118"/>
        <w:tblW w:w="8660" w:type="dxa"/>
        <w:tblLook w:val="04A0" w:firstRow="1" w:lastRow="0" w:firstColumn="1" w:lastColumn="0" w:noHBand="0" w:noVBand="1"/>
      </w:tblPr>
      <w:tblGrid>
        <w:gridCol w:w="5060"/>
        <w:gridCol w:w="2260"/>
        <w:gridCol w:w="1340"/>
      </w:tblGrid>
      <w:tr w:rsidR="00765942" w:rsidRPr="00974FF6" w14:paraId="5EE8ACC8" w14:textId="77777777" w:rsidTr="00CF35CB">
        <w:trPr>
          <w:trHeight w:val="288"/>
        </w:trPr>
        <w:tc>
          <w:tcPr>
            <w:tcW w:w="5060" w:type="dxa"/>
            <w:tcBorders>
              <w:top w:val="single" w:sz="4" w:space="0" w:color="auto"/>
              <w:left w:val="single" w:sz="4" w:space="0" w:color="auto"/>
              <w:bottom w:val="single" w:sz="4" w:space="0" w:color="auto"/>
              <w:right w:val="single" w:sz="4" w:space="0" w:color="auto"/>
            </w:tcBorders>
            <w:noWrap/>
            <w:vAlign w:val="bottom"/>
            <w:hideMark/>
          </w:tcPr>
          <w:p w14:paraId="4177831D" w14:textId="77777777" w:rsidR="00765942" w:rsidRPr="00974FF6" w:rsidRDefault="00765942" w:rsidP="00CF35CB">
            <w:pPr>
              <w:spacing w:after="0" w:line="240" w:lineRule="auto"/>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 </w:t>
            </w:r>
          </w:p>
        </w:tc>
        <w:tc>
          <w:tcPr>
            <w:tcW w:w="2260" w:type="dxa"/>
            <w:tcBorders>
              <w:top w:val="single" w:sz="4" w:space="0" w:color="auto"/>
              <w:left w:val="nil"/>
              <w:bottom w:val="single" w:sz="4" w:space="0" w:color="auto"/>
              <w:right w:val="single" w:sz="4" w:space="0" w:color="auto"/>
            </w:tcBorders>
            <w:noWrap/>
            <w:vAlign w:val="center"/>
            <w:hideMark/>
          </w:tcPr>
          <w:p w14:paraId="20EDBAC4" w14:textId="77777777" w:rsidR="00765942" w:rsidRPr="00974FF6" w:rsidRDefault="00765942" w:rsidP="00CF35CB">
            <w:pPr>
              <w:spacing w:after="0" w:line="240" w:lineRule="auto"/>
              <w:jc w:val="center"/>
              <w:rPr>
                <w:rFonts w:ascii="Aptos Narrow" w:eastAsia="Times New Roman" w:hAnsi="Aptos Narrow" w:cs="Times New Roman"/>
                <w:color w:val="000000"/>
                <w:kern w:val="0"/>
                <w:lang w:eastAsia="en-GB"/>
                <w14:ligatures w14:val="none"/>
              </w:rPr>
            </w:pPr>
            <w:r>
              <w:rPr>
                <w:rFonts w:ascii="Aptos Narrow" w:eastAsia="Times New Roman" w:hAnsi="Aptos Narrow" w:cs="Times New Roman"/>
                <w:color w:val="000000"/>
                <w:kern w:val="0"/>
                <w:lang w:eastAsia="en-GB"/>
                <w14:ligatures w14:val="none"/>
              </w:rPr>
              <w:t xml:space="preserve">Sub-Contractor A </w:t>
            </w:r>
          </w:p>
        </w:tc>
        <w:tc>
          <w:tcPr>
            <w:tcW w:w="1340" w:type="dxa"/>
            <w:tcBorders>
              <w:top w:val="single" w:sz="4" w:space="0" w:color="auto"/>
              <w:left w:val="nil"/>
              <w:bottom w:val="single" w:sz="4" w:space="0" w:color="auto"/>
              <w:right w:val="single" w:sz="4" w:space="0" w:color="auto"/>
            </w:tcBorders>
            <w:noWrap/>
            <w:vAlign w:val="center"/>
            <w:hideMark/>
          </w:tcPr>
          <w:p w14:paraId="5B22BE3A" w14:textId="77777777" w:rsidR="00765942" w:rsidRPr="00974FF6" w:rsidRDefault="00765942" w:rsidP="00CF35CB">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 </w:t>
            </w:r>
            <w:r>
              <w:rPr>
                <w:rFonts w:ascii="Aptos Narrow" w:eastAsia="Times New Roman" w:hAnsi="Aptos Narrow" w:cs="Times New Roman"/>
                <w:color w:val="000000"/>
                <w:kern w:val="0"/>
                <w:lang w:eastAsia="en-GB"/>
                <w14:ligatures w14:val="none"/>
              </w:rPr>
              <w:t xml:space="preserve">Totals </w:t>
            </w:r>
          </w:p>
        </w:tc>
      </w:tr>
      <w:tr w:rsidR="00765942" w:rsidRPr="00974FF6" w14:paraId="39D95130" w14:textId="77777777" w:rsidTr="00CF35CB">
        <w:trPr>
          <w:trHeight w:val="288"/>
        </w:trPr>
        <w:tc>
          <w:tcPr>
            <w:tcW w:w="5060" w:type="dxa"/>
            <w:tcBorders>
              <w:top w:val="nil"/>
              <w:left w:val="single" w:sz="4" w:space="0" w:color="auto"/>
              <w:bottom w:val="single" w:sz="4" w:space="0" w:color="auto"/>
              <w:right w:val="single" w:sz="4" w:space="0" w:color="auto"/>
            </w:tcBorders>
            <w:noWrap/>
            <w:vAlign w:val="center"/>
            <w:hideMark/>
          </w:tcPr>
          <w:p w14:paraId="1F395C36" w14:textId="77777777" w:rsidR="00765942" w:rsidRPr="00974FF6" w:rsidRDefault="00765942" w:rsidP="00CF35CB">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Quote Costs</w:t>
            </w:r>
          </w:p>
        </w:tc>
        <w:tc>
          <w:tcPr>
            <w:tcW w:w="2260" w:type="dxa"/>
            <w:tcBorders>
              <w:top w:val="nil"/>
              <w:left w:val="nil"/>
              <w:bottom w:val="single" w:sz="4" w:space="0" w:color="auto"/>
              <w:right w:val="single" w:sz="4" w:space="0" w:color="auto"/>
            </w:tcBorders>
            <w:noWrap/>
            <w:vAlign w:val="center"/>
            <w:hideMark/>
          </w:tcPr>
          <w:p w14:paraId="76933824" w14:textId="77777777" w:rsidR="00765942" w:rsidRPr="00974FF6" w:rsidRDefault="00765942" w:rsidP="00CF35CB">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£15 EACH</w:t>
            </w:r>
          </w:p>
        </w:tc>
        <w:tc>
          <w:tcPr>
            <w:tcW w:w="1340" w:type="dxa"/>
            <w:tcBorders>
              <w:top w:val="nil"/>
              <w:left w:val="nil"/>
              <w:bottom w:val="single" w:sz="4" w:space="0" w:color="auto"/>
              <w:right w:val="single" w:sz="4" w:space="0" w:color="auto"/>
            </w:tcBorders>
            <w:noWrap/>
            <w:vAlign w:val="center"/>
            <w:hideMark/>
          </w:tcPr>
          <w:p w14:paraId="08DDA395" w14:textId="77777777" w:rsidR="00765942" w:rsidRPr="00974FF6" w:rsidRDefault="00765942" w:rsidP="00CF35CB">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 </w:t>
            </w:r>
          </w:p>
        </w:tc>
      </w:tr>
      <w:tr w:rsidR="00765942" w:rsidRPr="00974FF6" w14:paraId="57916BC0" w14:textId="77777777" w:rsidTr="00CF35CB">
        <w:trPr>
          <w:trHeight w:val="288"/>
        </w:trPr>
        <w:tc>
          <w:tcPr>
            <w:tcW w:w="5060" w:type="dxa"/>
            <w:tcBorders>
              <w:top w:val="nil"/>
              <w:left w:val="single" w:sz="4" w:space="0" w:color="auto"/>
              <w:bottom w:val="single" w:sz="4" w:space="0" w:color="auto"/>
              <w:right w:val="single" w:sz="4" w:space="0" w:color="auto"/>
            </w:tcBorders>
            <w:noWrap/>
            <w:vAlign w:val="center"/>
            <w:hideMark/>
          </w:tcPr>
          <w:p w14:paraId="610C71E8" w14:textId="77777777" w:rsidR="00765942" w:rsidRPr="00974FF6" w:rsidRDefault="00765942" w:rsidP="00CF35CB">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 xml:space="preserve">Number Of Base Plates </w:t>
            </w:r>
          </w:p>
        </w:tc>
        <w:tc>
          <w:tcPr>
            <w:tcW w:w="2260" w:type="dxa"/>
            <w:tcBorders>
              <w:top w:val="nil"/>
              <w:left w:val="nil"/>
              <w:bottom w:val="single" w:sz="4" w:space="0" w:color="auto"/>
              <w:right w:val="single" w:sz="4" w:space="0" w:color="auto"/>
            </w:tcBorders>
            <w:noWrap/>
            <w:vAlign w:val="center"/>
            <w:hideMark/>
          </w:tcPr>
          <w:p w14:paraId="357AB875" w14:textId="77777777" w:rsidR="00765942" w:rsidRPr="00974FF6" w:rsidRDefault="00765942" w:rsidP="00CF35CB">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20</w:t>
            </w:r>
          </w:p>
        </w:tc>
        <w:tc>
          <w:tcPr>
            <w:tcW w:w="1340" w:type="dxa"/>
            <w:tcBorders>
              <w:top w:val="nil"/>
              <w:left w:val="nil"/>
              <w:bottom w:val="single" w:sz="4" w:space="0" w:color="auto"/>
              <w:right w:val="single" w:sz="4" w:space="0" w:color="auto"/>
            </w:tcBorders>
            <w:noWrap/>
            <w:vAlign w:val="center"/>
            <w:hideMark/>
          </w:tcPr>
          <w:p w14:paraId="40033EEA" w14:textId="77777777" w:rsidR="00765942" w:rsidRPr="00974FF6" w:rsidRDefault="00765942" w:rsidP="00CF35CB">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 </w:t>
            </w:r>
          </w:p>
        </w:tc>
      </w:tr>
      <w:tr w:rsidR="00765942" w:rsidRPr="00974FF6" w14:paraId="3F5F9545" w14:textId="77777777" w:rsidTr="00CF35CB">
        <w:trPr>
          <w:trHeight w:val="288"/>
        </w:trPr>
        <w:tc>
          <w:tcPr>
            <w:tcW w:w="5060" w:type="dxa"/>
            <w:tcBorders>
              <w:top w:val="nil"/>
              <w:left w:val="single" w:sz="4" w:space="0" w:color="auto"/>
              <w:bottom w:val="single" w:sz="4" w:space="0" w:color="auto"/>
              <w:right w:val="single" w:sz="4" w:space="0" w:color="auto"/>
            </w:tcBorders>
            <w:noWrap/>
            <w:vAlign w:val="center"/>
            <w:hideMark/>
          </w:tcPr>
          <w:p w14:paraId="00DF8F4D" w14:textId="77777777" w:rsidR="00765942" w:rsidRPr="00974FF6" w:rsidRDefault="00765942" w:rsidP="00CF35CB">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Total costs</w:t>
            </w:r>
          </w:p>
        </w:tc>
        <w:tc>
          <w:tcPr>
            <w:tcW w:w="2260" w:type="dxa"/>
            <w:tcBorders>
              <w:top w:val="nil"/>
              <w:left w:val="nil"/>
              <w:bottom w:val="single" w:sz="4" w:space="0" w:color="auto"/>
              <w:right w:val="single" w:sz="4" w:space="0" w:color="auto"/>
            </w:tcBorders>
            <w:noWrap/>
            <w:vAlign w:val="center"/>
            <w:hideMark/>
          </w:tcPr>
          <w:p w14:paraId="1B893BB1" w14:textId="77777777" w:rsidR="00765942" w:rsidRPr="00974FF6" w:rsidRDefault="00765942" w:rsidP="00CF35CB">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 xml:space="preserve">£15 x 20 </w:t>
            </w:r>
          </w:p>
        </w:tc>
        <w:tc>
          <w:tcPr>
            <w:tcW w:w="1340" w:type="dxa"/>
            <w:tcBorders>
              <w:top w:val="nil"/>
              <w:left w:val="nil"/>
              <w:bottom w:val="single" w:sz="4" w:space="0" w:color="auto"/>
              <w:right w:val="single" w:sz="4" w:space="0" w:color="auto"/>
            </w:tcBorders>
            <w:shd w:val="clear" w:color="000000" w:fill="FFFF00"/>
            <w:noWrap/>
            <w:vAlign w:val="center"/>
            <w:hideMark/>
          </w:tcPr>
          <w:p w14:paraId="7AC3AA0C" w14:textId="77777777" w:rsidR="00765942" w:rsidRPr="00974FF6" w:rsidRDefault="00765942" w:rsidP="00CF35CB">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£300</w:t>
            </w:r>
          </w:p>
        </w:tc>
      </w:tr>
      <w:tr w:rsidR="00765942" w:rsidRPr="00974FF6" w14:paraId="7FE16616" w14:textId="77777777" w:rsidTr="00CF35CB">
        <w:trPr>
          <w:trHeight w:val="288"/>
        </w:trPr>
        <w:tc>
          <w:tcPr>
            <w:tcW w:w="5060" w:type="dxa"/>
            <w:tcBorders>
              <w:top w:val="nil"/>
              <w:left w:val="single" w:sz="4" w:space="0" w:color="auto"/>
              <w:bottom w:val="single" w:sz="4" w:space="0" w:color="auto"/>
              <w:right w:val="single" w:sz="4" w:space="0" w:color="auto"/>
            </w:tcBorders>
            <w:noWrap/>
            <w:vAlign w:val="center"/>
            <w:hideMark/>
          </w:tcPr>
          <w:p w14:paraId="50EE4085" w14:textId="77777777" w:rsidR="00765942" w:rsidRPr="00974FF6" w:rsidRDefault="00765942" w:rsidP="00CF35CB">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 </w:t>
            </w:r>
          </w:p>
        </w:tc>
        <w:tc>
          <w:tcPr>
            <w:tcW w:w="2260" w:type="dxa"/>
            <w:tcBorders>
              <w:top w:val="nil"/>
              <w:left w:val="nil"/>
              <w:bottom w:val="single" w:sz="4" w:space="0" w:color="auto"/>
              <w:right w:val="single" w:sz="4" w:space="0" w:color="auto"/>
            </w:tcBorders>
            <w:noWrap/>
            <w:vAlign w:val="center"/>
            <w:hideMark/>
          </w:tcPr>
          <w:p w14:paraId="5F2E20F5" w14:textId="77777777" w:rsidR="00765942" w:rsidRPr="00974FF6" w:rsidRDefault="00765942" w:rsidP="00CF35CB">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 </w:t>
            </w:r>
          </w:p>
        </w:tc>
        <w:tc>
          <w:tcPr>
            <w:tcW w:w="1340" w:type="dxa"/>
            <w:tcBorders>
              <w:top w:val="nil"/>
              <w:left w:val="nil"/>
              <w:bottom w:val="single" w:sz="4" w:space="0" w:color="auto"/>
              <w:right w:val="single" w:sz="4" w:space="0" w:color="auto"/>
            </w:tcBorders>
            <w:noWrap/>
            <w:vAlign w:val="center"/>
            <w:hideMark/>
          </w:tcPr>
          <w:p w14:paraId="07B32D66" w14:textId="77777777" w:rsidR="00765942" w:rsidRPr="00974FF6" w:rsidRDefault="00765942" w:rsidP="00CF35CB">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 </w:t>
            </w:r>
          </w:p>
        </w:tc>
      </w:tr>
      <w:tr w:rsidR="00765942" w:rsidRPr="00974FF6" w14:paraId="0CD5312C" w14:textId="77777777" w:rsidTr="00CF35CB">
        <w:trPr>
          <w:trHeight w:val="288"/>
        </w:trPr>
        <w:tc>
          <w:tcPr>
            <w:tcW w:w="5060" w:type="dxa"/>
            <w:tcBorders>
              <w:top w:val="nil"/>
              <w:left w:val="single" w:sz="4" w:space="0" w:color="auto"/>
              <w:bottom w:val="single" w:sz="4" w:space="0" w:color="auto"/>
              <w:right w:val="single" w:sz="4" w:space="0" w:color="auto"/>
            </w:tcBorders>
            <w:noWrap/>
            <w:vAlign w:val="center"/>
            <w:hideMark/>
          </w:tcPr>
          <w:p w14:paraId="05165780" w14:textId="77777777" w:rsidR="00765942" w:rsidRPr="00974FF6" w:rsidRDefault="00765942" w:rsidP="00CF35CB">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15mm Steel Plate Cost</w:t>
            </w:r>
          </w:p>
        </w:tc>
        <w:tc>
          <w:tcPr>
            <w:tcW w:w="2260" w:type="dxa"/>
            <w:tcBorders>
              <w:top w:val="nil"/>
              <w:left w:val="nil"/>
              <w:bottom w:val="single" w:sz="4" w:space="0" w:color="auto"/>
              <w:right w:val="single" w:sz="4" w:space="0" w:color="auto"/>
            </w:tcBorders>
            <w:noWrap/>
            <w:vAlign w:val="center"/>
            <w:hideMark/>
          </w:tcPr>
          <w:p w14:paraId="45278691" w14:textId="77777777" w:rsidR="00765942" w:rsidRPr="00974FF6" w:rsidRDefault="00765942" w:rsidP="00CF35CB">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£431</w:t>
            </w:r>
          </w:p>
        </w:tc>
        <w:tc>
          <w:tcPr>
            <w:tcW w:w="1340" w:type="dxa"/>
            <w:tcBorders>
              <w:top w:val="nil"/>
              <w:left w:val="nil"/>
              <w:bottom w:val="single" w:sz="4" w:space="0" w:color="auto"/>
              <w:right w:val="single" w:sz="4" w:space="0" w:color="auto"/>
            </w:tcBorders>
            <w:shd w:val="clear" w:color="000000" w:fill="FFFF00"/>
            <w:noWrap/>
            <w:vAlign w:val="center"/>
            <w:hideMark/>
          </w:tcPr>
          <w:p w14:paraId="186243F1" w14:textId="77777777" w:rsidR="00765942" w:rsidRPr="00974FF6" w:rsidRDefault="00765942" w:rsidP="00CF35CB">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£431</w:t>
            </w:r>
          </w:p>
        </w:tc>
      </w:tr>
      <w:tr w:rsidR="00765942" w:rsidRPr="00974FF6" w14:paraId="327B706E" w14:textId="77777777" w:rsidTr="00CF35CB">
        <w:trPr>
          <w:trHeight w:val="288"/>
        </w:trPr>
        <w:tc>
          <w:tcPr>
            <w:tcW w:w="5060" w:type="dxa"/>
            <w:tcBorders>
              <w:top w:val="nil"/>
              <w:left w:val="single" w:sz="4" w:space="0" w:color="auto"/>
              <w:bottom w:val="single" w:sz="4" w:space="0" w:color="auto"/>
              <w:right w:val="single" w:sz="4" w:space="0" w:color="auto"/>
            </w:tcBorders>
            <w:noWrap/>
            <w:vAlign w:val="center"/>
            <w:hideMark/>
          </w:tcPr>
          <w:p w14:paraId="69CC166F" w14:textId="77777777" w:rsidR="00765942" w:rsidRPr="00974FF6" w:rsidRDefault="00765942" w:rsidP="00CF35CB">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 </w:t>
            </w:r>
          </w:p>
        </w:tc>
        <w:tc>
          <w:tcPr>
            <w:tcW w:w="2260" w:type="dxa"/>
            <w:tcBorders>
              <w:top w:val="nil"/>
              <w:left w:val="nil"/>
              <w:bottom w:val="single" w:sz="4" w:space="0" w:color="auto"/>
              <w:right w:val="single" w:sz="4" w:space="0" w:color="auto"/>
            </w:tcBorders>
            <w:noWrap/>
            <w:vAlign w:val="center"/>
            <w:hideMark/>
          </w:tcPr>
          <w:p w14:paraId="55859C08" w14:textId="77777777" w:rsidR="00765942" w:rsidRPr="00974FF6" w:rsidRDefault="00765942" w:rsidP="00CF35CB">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 </w:t>
            </w:r>
          </w:p>
        </w:tc>
        <w:tc>
          <w:tcPr>
            <w:tcW w:w="1340" w:type="dxa"/>
            <w:tcBorders>
              <w:top w:val="nil"/>
              <w:left w:val="nil"/>
              <w:bottom w:val="single" w:sz="4" w:space="0" w:color="auto"/>
              <w:right w:val="single" w:sz="4" w:space="0" w:color="auto"/>
            </w:tcBorders>
            <w:noWrap/>
            <w:vAlign w:val="center"/>
            <w:hideMark/>
          </w:tcPr>
          <w:p w14:paraId="01BFB47A" w14:textId="77777777" w:rsidR="00765942" w:rsidRPr="00974FF6" w:rsidRDefault="00765942" w:rsidP="00CF35CB">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 </w:t>
            </w:r>
          </w:p>
        </w:tc>
      </w:tr>
      <w:tr w:rsidR="00765942" w:rsidRPr="00974FF6" w14:paraId="78045898" w14:textId="77777777" w:rsidTr="00CF35CB">
        <w:trPr>
          <w:trHeight w:val="288"/>
        </w:trPr>
        <w:tc>
          <w:tcPr>
            <w:tcW w:w="5060" w:type="dxa"/>
            <w:tcBorders>
              <w:top w:val="nil"/>
              <w:left w:val="single" w:sz="4" w:space="0" w:color="auto"/>
              <w:bottom w:val="single" w:sz="4" w:space="0" w:color="auto"/>
              <w:right w:val="single" w:sz="4" w:space="0" w:color="auto"/>
            </w:tcBorders>
            <w:noWrap/>
            <w:vAlign w:val="center"/>
            <w:hideMark/>
          </w:tcPr>
          <w:p w14:paraId="44950A13" w14:textId="77777777" w:rsidR="00765942" w:rsidRPr="00974FF6" w:rsidRDefault="00765942" w:rsidP="00CF35CB">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Transporting Material Travel time (Hours)</w:t>
            </w:r>
          </w:p>
        </w:tc>
        <w:tc>
          <w:tcPr>
            <w:tcW w:w="2260" w:type="dxa"/>
            <w:tcBorders>
              <w:top w:val="nil"/>
              <w:left w:val="nil"/>
              <w:bottom w:val="single" w:sz="4" w:space="0" w:color="auto"/>
              <w:right w:val="single" w:sz="4" w:space="0" w:color="auto"/>
            </w:tcBorders>
            <w:noWrap/>
            <w:vAlign w:val="center"/>
            <w:hideMark/>
          </w:tcPr>
          <w:p w14:paraId="24B04AC7" w14:textId="77777777" w:rsidR="00765942" w:rsidRPr="00974FF6" w:rsidRDefault="00765942" w:rsidP="00CF35CB">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1.75</w:t>
            </w:r>
          </w:p>
        </w:tc>
        <w:tc>
          <w:tcPr>
            <w:tcW w:w="1340" w:type="dxa"/>
            <w:tcBorders>
              <w:top w:val="nil"/>
              <w:left w:val="nil"/>
              <w:bottom w:val="single" w:sz="4" w:space="0" w:color="auto"/>
              <w:right w:val="single" w:sz="4" w:space="0" w:color="auto"/>
            </w:tcBorders>
            <w:noWrap/>
            <w:vAlign w:val="center"/>
            <w:hideMark/>
          </w:tcPr>
          <w:p w14:paraId="1A317FE6" w14:textId="77777777" w:rsidR="00765942" w:rsidRPr="00974FF6" w:rsidRDefault="00765942" w:rsidP="00CF35CB">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 </w:t>
            </w:r>
          </w:p>
        </w:tc>
      </w:tr>
      <w:tr w:rsidR="00765942" w:rsidRPr="00974FF6" w14:paraId="711A4425" w14:textId="77777777" w:rsidTr="00CF35CB">
        <w:trPr>
          <w:trHeight w:val="288"/>
        </w:trPr>
        <w:tc>
          <w:tcPr>
            <w:tcW w:w="5060" w:type="dxa"/>
            <w:tcBorders>
              <w:top w:val="nil"/>
              <w:left w:val="single" w:sz="4" w:space="0" w:color="auto"/>
              <w:bottom w:val="single" w:sz="4" w:space="0" w:color="auto"/>
              <w:right w:val="single" w:sz="4" w:space="0" w:color="auto"/>
            </w:tcBorders>
            <w:noWrap/>
            <w:vAlign w:val="center"/>
            <w:hideMark/>
          </w:tcPr>
          <w:p w14:paraId="59C7A858" w14:textId="77777777" w:rsidR="00765942" w:rsidRPr="00974FF6" w:rsidRDefault="00765942" w:rsidP="00CF35CB">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 xml:space="preserve">Hourly Wage </w:t>
            </w:r>
          </w:p>
        </w:tc>
        <w:tc>
          <w:tcPr>
            <w:tcW w:w="2260" w:type="dxa"/>
            <w:tcBorders>
              <w:top w:val="nil"/>
              <w:left w:val="nil"/>
              <w:bottom w:val="single" w:sz="4" w:space="0" w:color="auto"/>
              <w:right w:val="single" w:sz="4" w:space="0" w:color="auto"/>
            </w:tcBorders>
            <w:noWrap/>
            <w:vAlign w:val="center"/>
            <w:hideMark/>
          </w:tcPr>
          <w:p w14:paraId="5B920BD0" w14:textId="77777777" w:rsidR="00765942" w:rsidRPr="00974FF6" w:rsidRDefault="00765942" w:rsidP="00CF35CB">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19.06</w:t>
            </w:r>
          </w:p>
        </w:tc>
        <w:tc>
          <w:tcPr>
            <w:tcW w:w="1340" w:type="dxa"/>
            <w:tcBorders>
              <w:top w:val="nil"/>
              <w:left w:val="nil"/>
              <w:bottom w:val="single" w:sz="4" w:space="0" w:color="auto"/>
              <w:right w:val="single" w:sz="4" w:space="0" w:color="auto"/>
            </w:tcBorders>
            <w:noWrap/>
            <w:vAlign w:val="center"/>
            <w:hideMark/>
          </w:tcPr>
          <w:p w14:paraId="0CDC0E38" w14:textId="77777777" w:rsidR="00765942" w:rsidRPr="00974FF6" w:rsidRDefault="00765942" w:rsidP="00CF35CB">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 </w:t>
            </w:r>
          </w:p>
        </w:tc>
      </w:tr>
      <w:tr w:rsidR="00765942" w:rsidRPr="00974FF6" w14:paraId="099DE91C" w14:textId="77777777" w:rsidTr="00CF35CB">
        <w:trPr>
          <w:trHeight w:val="288"/>
        </w:trPr>
        <w:tc>
          <w:tcPr>
            <w:tcW w:w="5060" w:type="dxa"/>
            <w:tcBorders>
              <w:top w:val="nil"/>
              <w:left w:val="single" w:sz="4" w:space="0" w:color="auto"/>
              <w:bottom w:val="single" w:sz="4" w:space="0" w:color="auto"/>
              <w:right w:val="single" w:sz="4" w:space="0" w:color="auto"/>
            </w:tcBorders>
            <w:noWrap/>
            <w:vAlign w:val="center"/>
            <w:hideMark/>
          </w:tcPr>
          <w:p w14:paraId="17B53C6D" w14:textId="77777777" w:rsidR="00765942" w:rsidRPr="00974FF6" w:rsidRDefault="00765942" w:rsidP="00CF35CB">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 xml:space="preserve">Transporting Material Travel time x Wage </w:t>
            </w:r>
          </w:p>
        </w:tc>
        <w:tc>
          <w:tcPr>
            <w:tcW w:w="2260" w:type="dxa"/>
            <w:tcBorders>
              <w:top w:val="nil"/>
              <w:left w:val="nil"/>
              <w:bottom w:val="single" w:sz="4" w:space="0" w:color="auto"/>
              <w:right w:val="single" w:sz="4" w:space="0" w:color="auto"/>
            </w:tcBorders>
            <w:noWrap/>
            <w:vAlign w:val="center"/>
            <w:hideMark/>
          </w:tcPr>
          <w:p w14:paraId="1EDBD42D" w14:textId="77777777" w:rsidR="00765942" w:rsidRPr="00974FF6" w:rsidRDefault="00765942" w:rsidP="00CF35CB">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 xml:space="preserve">1.75 x 19.06 </w:t>
            </w:r>
          </w:p>
        </w:tc>
        <w:tc>
          <w:tcPr>
            <w:tcW w:w="1340" w:type="dxa"/>
            <w:tcBorders>
              <w:top w:val="nil"/>
              <w:left w:val="nil"/>
              <w:bottom w:val="single" w:sz="4" w:space="0" w:color="auto"/>
              <w:right w:val="single" w:sz="4" w:space="0" w:color="auto"/>
            </w:tcBorders>
            <w:shd w:val="clear" w:color="000000" w:fill="FFFF00"/>
            <w:noWrap/>
            <w:vAlign w:val="center"/>
            <w:hideMark/>
          </w:tcPr>
          <w:p w14:paraId="72678D20" w14:textId="77777777" w:rsidR="00765942" w:rsidRPr="00974FF6" w:rsidRDefault="00765942" w:rsidP="00CF35CB">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33.35</w:t>
            </w:r>
          </w:p>
        </w:tc>
      </w:tr>
      <w:tr w:rsidR="00765942" w:rsidRPr="00974FF6" w14:paraId="619C9573" w14:textId="77777777" w:rsidTr="00CF35CB">
        <w:trPr>
          <w:trHeight w:val="288"/>
        </w:trPr>
        <w:tc>
          <w:tcPr>
            <w:tcW w:w="5060" w:type="dxa"/>
            <w:tcBorders>
              <w:top w:val="nil"/>
              <w:left w:val="single" w:sz="4" w:space="0" w:color="auto"/>
              <w:bottom w:val="single" w:sz="4" w:space="0" w:color="auto"/>
              <w:right w:val="single" w:sz="4" w:space="0" w:color="auto"/>
            </w:tcBorders>
            <w:noWrap/>
            <w:vAlign w:val="center"/>
            <w:hideMark/>
          </w:tcPr>
          <w:p w14:paraId="0A047A9E" w14:textId="77777777" w:rsidR="00765942" w:rsidRPr="00974FF6" w:rsidRDefault="00765942" w:rsidP="00CF35CB">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 </w:t>
            </w:r>
          </w:p>
        </w:tc>
        <w:tc>
          <w:tcPr>
            <w:tcW w:w="2260" w:type="dxa"/>
            <w:tcBorders>
              <w:top w:val="nil"/>
              <w:left w:val="nil"/>
              <w:bottom w:val="single" w:sz="4" w:space="0" w:color="auto"/>
              <w:right w:val="single" w:sz="4" w:space="0" w:color="auto"/>
            </w:tcBorders>
            <w:noWrap/>
            <w:vAlign w:val="center"/>
            <w:hideMark/>
          </w:tcPr>
          <w:p w14:paraId="68E0AFA6" w14:textId="77777777" w:rsidR="00765942" w:rsidRPr="00974FF6" w:rsidRDefault="00765942" w:rsidP="00CF35CB">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 </w:t>
            </w:r>
          </w:p>
        </w:tc>
        <w:tc>
          <w:tcPr>
            <w:tcW w:w="1340" w:type="dxa"/>
            <w:tcBorders>
              <w:top w:val="nil"/>
              <w:left w:val="nil"/>
              <w:bottom w:val="single" w:sz="4" w:space="0" w:color="auto"/>
              <w:right w:val="single" w:sz="4" w:space="0" w:color="auto"/>
            </w:tcBorders>
            <w:noWrap/>
            <w:vAlign w:val="center"/>
            <w:hideMark/>
          </w:tcPr>
          <w:p w14:paraId="0EBF729C" w14:textId="77777777" w:rsidR="00765942" w:rsidRPr="00974FF6" w:rsidRDefault="00765942" w:rsidP="00CF35CB">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 </w:t>
            </w:r>
          </w:p>
        </w:tc>
      </w:tr>
      <w:tr w:rsidR="00765942" w:rsidRPr="00974FF6" w14:paraId="3CFE397B" w14:textId="77777777" w:rsidTr="00CF35CB">
        <w:trPr>
          <w:trHeight w:val="288"/>
        </w:trPr>
        <w:tc>
          <w:tcPr>
            <w:tcW w:w="5060" w:type="dxa"/>
            <w:tcBorders>
              <w:top w:val="nil"/>
              <w:left w:val="single" w:sz="4" w:space="0" w:color="auto"/>
              <w:bottom w:val="single" w:sz="4" w:space="0" w:color="auto"/>
              <w:right w:val="single" w:sz="4" w:space="0" w:color="auto"/>
            </w:tcBorders>
            <w:noWrap/>
            <w:vAlign w:val="center"/>
            <w:hideMark/>
          </w:tcPr>
          <w:p w14:paraId="4F1E4141" w14:textId="77777777" w:rsidR="00765942" w:rsidRPr="00974FF6" w:rsidRDefault="00765942" w:rsidP="00CF35CB">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 xml:space="preserve">Wear And Tear </w:t>
            </w:r>
            <w:proofErr w:type="gramStart"/>
            <w:r w:rsidRPr="00974FF6">
              <w:rPr>
                <w:rFonts w:ascii="Aptos Narrow" w:eastAsia="Times New Roman" w:hAnsi="Aptos Narrow" w:cs="Times New Roman"/>
                <w:color w:val="000000"/>
                <w:kern w:val="0"/>
                <w:lang w:eastAsia="en-GB"/>
                <w14:ligatures w14:val="none"/>
              </w:rPr>
              <w:t>On</w:t>
            </w:r>
            <w:proofErr w:type="gramEnd"/>
            <w:r w:rsidRPr="00974FF6">
              <w:rPr>
                <w:rFonts w:ascii="Aptos Narrow" w:eastAsia="Times New Roman" w:hAnsi="Aptos Narrow" w:cs="Times New Roman"/>
                <w:color w:val="000000"/>
                <w:kern w:val="0"/>
                <w:lang w:eastAsia="en-GB"/>
                <w14:ligatures w14:val="none"/>
              </w:rPr>
              <w:t xml:space="preserve"> Vehicle, Fuel, Insurance </w:t>
            </w:r>
          </w:p>
        </w:tc>
        <w:tc>
          <w:tcPr>
            <w:tcW w:w="2260" w:type="dxa"/>
            <w:tcBorders>
              <w:top w:val="nil"/>
              <w:left w:val="nil"/>
              <w:bottom w:val="single" w:sz="4" w:space="0" w:color="auto"/>
              <w:right w:val="single" w:sz="4" w:space="0" w:color="auto"/>
            </w:tcBorders>
            <w:noWrap/>
            <w:vAlign w:val="center"/>
            <w:hideMark/>
          </w:tcPr>
          <w:p w14:paraId="56BA4AB4" w14:textId="77777777" w:rsidR="00765942" w:rsidRPr="00974FF6" w:rsidRDefault="00765942" w:rsidP="00CF35CB">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0.45p per mile</w:t>
            </w:r>
          </w:p>
        </w:tc>
        <w:tc>
          <w:tcPr>
            <w:tcW w:w="1340" w:type="dxa"/>
            <w:tcBorders>
              <w:top w:val="nil"/>
              <w:left w:val="nil"/>
              <w:bottom w:val="single" w:sz="4" w:space="0" w:color="auto"/>
              <w:right w:val="single" w:sz="4" w:space="0" w:color="auto"/>
            </w:tcBorders>
            <w:noWrap/>
            <w:vAlign w:val="center"/>
            <w:hideMark/>
          </w:tcPr>
          <w:p w14:paraId="43D0D167" w14:textId="77777777" w:rsidR="00765942" w:rsidRPr="00974FF6" w:rsidRDefault="00765942" w:rsidP="00CF35CB">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 </w:t>
            </w:r>
          </w:p>
        </w:tc>
      </w:tr>
      <w:tr w:rsidR="00765942" w:rsidRPr="00974FF6" w14:paraId="69F75572" w14:textId="77777777" w:rsidTr="00CF35CB">
        <w:trPr>
          <w:trHeight w:val="288"/>
        </w:trPr>
        <w:tc>
          <w:tcPr>
            <w:tcW w:w="5060" w:type="dxa"/>
            <w:tcBorders>
              <w:top w:val="nil"/>
              <w:left w:val="single" w:sz="4" w:space="0" w:color="auto"/>
              <w:bottom w:val="single" w:sz="4" w:space="0" w:color="auto"/>
              <w:right w:val="single" w:sz="4" w:space="0" w:color="auto"/>
            </w:tcBorders>
            <w:noWrap/>
            <w:vAlign w:val="center"/>
            <w:hideMark/>
          </w:tcPr>
          <w:p w14:paraId="7FEFEE15" w14:textId="77777777" w:rsidR="00765942" w:rsidRPr="00974FF6" w:rsidRDefault="00765942" w:rsidP="00CF35CB">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 xml:space="preserve">Miles To </w:t>
            </w:r>
            <w:proofErr w:type="gramStart"/>
            <w:r w:rsidRPr="00974FF6">
              <w:rPr>
                <w:rFonts w:ascii="Aptos Narrow" w:eastAsia="Times New Roman" w:hAnsi="Aptos Narrow" w:cs="Times New Roman"/>
                <w:color w:val="000000"/>
                <w:kern w:val="0"/>
                <w:lang w:eastAsia="en-GB"/>
                <w14:ligatures w14:val="none"/>
              </w:rPr>
              <w:t>Sub Contractor</w:t>
            </w:r>
            <w:proofErr w:type="gramEnd"/>
            <w:r w:rsidRPr="00974FF6">
              <w:rPr>
                <w:rFonts w:ascii="Aptos Narrow" w:eastAsia="Times New Roman" w:hAnsi="Aptos Narrow" w:cs="Times New Roman"/>
                <w:color w:val="000000"/>
                <w:kern w:val="0"/>
                <w:lang w:eastAsia="en-GB"/>
                <w14:ligatures w14:val="none"/>
              </w:rPr>
              <w:t xml:space="preserve"> (Returned Journey)</w:t>
            </w:r>
          </w:p>
        </w:tc>
        <w:tc>
          <w:tcPr>
            <w:tcW w:w="2260" w:type="dxa"/>
            <w:tcBorders>
              <w:top w:val="nil"/>
              <w:left w:val="nil"/>
              <w:bottom w:val="single" w:sz="4" w:space="0" w:color="auto"/>
              <w:right w:val="single" w:sz="4" w:space="0" w:color="auto"/>
            </w:tcBorders>
            <w:noWrap/>
            <w:vAlign w:val="center"/>
            <w:hideMark/>
          </w:tcPr>
          <w:p w14:paraId="328DA9FE" w14:textId="77777777" w:rsidR="00765942" w:rsidRPr="00974FF6" w:rsidRDefault="00765942" w:rsidP="00CF35CB">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34</w:t>
            </w:r>
          </w:p>
        </w:tc>
        <w:tc>
          <w:tcPr>
            <w:tcW w:w="1340" w:type="dxa"/>
            <w:tcBorders>
              <w:top w:val="nil"/>
              <w:left w:val="nil"/>
              <w:bottom w:val="single" w:sz="4" w:space="0" w:color="auto"/>
              <w:right w:val="single" w:sz="4" w:space="0" w:color="auto"/>
            </w:tcBorders>
            <w:noWrap/>
            <w:vAlign w:val="center"/>
            <w:hideMark/>
          </w:tcPr>
          <w:p w14:paraId="7FBF539B" w14:textId="77777777" w:rsidR="00765942" w:rsidRPr="00974FF6" w:rsidRDefault="00765942" w:rsidP="00CF35CB">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 </w:t>
            </w:r>
          </w:p>
        </w:tc>
      </w:tr>
      <w:tr w:rsidR="00765942" w:rsidRPr="00974FF6" w14:paraId="40D7CDA5" w14:textId="77777777" w:rsidTr="00CF35CB">
        <w:trPr>
          <w:trHeight w:val="288"/>
        </w:trPr>
        <w:tc>
          <w:tcPr>
            <w:tcW w:w="5060" w:type="dxa"/>
            <w:tcBorders>
              <w:top w:val="nil"/>
              <w:left w:val="single" w:sz="4" w:space="0" w:color="auto"/>
              <w:bottom w:val="single" w:sz="4" w:space="0" w:color="auto"/>
              <w:right w:val="single" w:sz="4" w:space="0" w:color="auto"/>
            </w:tcBorders>
            <w:noWrap/>
            <w:vAlign w:val="center"/>
            <w:hideMark/>
          </w:tcPr>
          <w:p w14:paraId="5095E53B" w14:textId="77777777" w:rsidR="00765942" w:rsidRPr="00974FF6" w:rsidRDefault="00765942" w:rsidP="00CF35CB">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 xml:space="preserve">Wear And Tear </w:t>
            </w:r>
            <w:proofErr w:type="gramStart"/>
            <w:r w:rsidRPr="00974FF6">
              <w:rPr>
                <w:rFonts w:ascii="Aptos Narrow" w:eastAsia="Times New Roman" w:hAnsi="Aptos Narrow" w:cs="Times New Roman"/>
                <w:color w:val="000000"/>
                <w:kern w:val="0"/>
                <w:lang w:eastAsia="en-GB"/>
                <w14:ligatures w14:val="none"/>
              </w:rPr>
              <w:t>On</w:t>
            </w:r>
            <w:proofErr w:type="gramEnd"/>
            <w:r w:rsidRPr="00974FF6">
              <w:rPr>
                <w:rFonts w:ascii="Aptos Narrow" w:eastAsia="Times New Roman" w:hAnsi="Aptos Narrow" w:cs="Times New Roman"/>
                <w:color w:val="000000"/>
                <w:kern w:val="0"/>
                <w:lang w:eastAsia="en-GB"/>
                <w14:ligatures w14:val="none"/>
              </w:rPr>
              <w:t xml:space="preserve"> Vehicle, Fuel, Insurance  x Milage </w:t>
            </w:r>
          </w:p>
        </w:tc>
        <w:tc>
          <w:tcPr>
            <w:tcW w:w="2260" w:type="dxa"/>
            <w:tcBorders>
              <w:top w:val="nil"/>
              <w:left w:val="nil"/>
              <w:bottom w:val="single" w:sz="4" w:space="0" w:color="auto"/>
              <w:right w:val="single" w:sz="4" w:space="0" w:color="auto"/>
            </w:tcBorders>
            <w:noWrap/>
            <w:vAlign w:val="center"/>
            <w:hideMark/>
          </w:tcPr>
          <w:p w14:paraId="2187FB13" w14:textId="77777777" w:rsidR="00765942" w:rsidRPr="00974FF6" w:rsidRDefault="00765942" w:rsidP="00CF35CB">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0.45 x 34</w:t>
            </w:r>
          </w:p>
        </w:tc>
        <w:tc>
          <w:tcPr>
            <w:tcW w:w="1340" w:type="dxa"/>
            <w:tcBorders>
              <w:top w:val="nil"/>
              <w:left w:val="nil"/>
              <w:bottom w:val="single" w:sz="4" w:space="0" w:color="auto"/>
              <w:right w:val="single" w:sz="4" w:space="0" w:color="auto"/>
            </w:tcBorders>
            <w:shd w:val="clear" w:color="000000" w:fill="FFFF00"/>
            <w:noWrap/>
            <w:vAlign w:val="center"/>
            <w:hideMark/>
          </w:tcPr>
          <w:p w14:paraId="78B7DE4B" w14:textId="77777777" w:rsidR="00765942" w:rsidRPr="00974FF6" w:rsidRDefault="00765942" w:rsidP="00CF35CB">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£15.30</w:t>
            </w:r>
          </w:p>
        </w:tc>
      </w:tr>
      <w:tr w:rsidR="00765942" w:rsidRPr="00974FF6" w14:paraId="54237435" w14:textId="77777777" w:rsidTr="00CF35CB">
        <w:trPr>
          <w:trHeight w:val="288"/>
        </w:trPr>
        <w:tc>
          <w:tcPr>
            <w:tcW w:w="5060" w:type="dxa"/>
            <w:tcBorders>
              <w:top w:val="nil"/>
              <w:left w:val="single" w:sz="4" w:space="0" w:color="auto"/>
              <w:bottom w:val="single" w:sz="4" w:space="0" w:color="auto"/>
              <w:right w:val="single" w:sz="4" w:space="0" w:color="auto"/>
            </w:tcBorders>
            <w:noWrap/>
            <w:vAlign w:val="center"/>
            <w:hideMark/>
          </w:tcPr>
          <w:p w14:paraId="31F90A16" w14:textId="77777777" w:rsidR="00765942" w:rsidRPr="00974FF6" w:rsidRDefault="00765942" w:rsidP="00CF35CB">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 </w:t>
            </w:r>
          </w:p>
        </w:tc>
        <w:tc>
          <w:tcPr>
            <w:tcW w:w="2260" w:type="dxa"/>
            <w:tcBorders>
              <w:top w:val="nil"/>
              <w:left w:val="nil"/>
              <w:bottom w:val="single" w:sz="4" w:space="0" w:color="auto"/>
              <w:right w:val="single" w:sz="4" w:space="0" w:color="auto"/>
            </w:tcBorders>
            <w:noWrap/>
            <w:vAlign w:val="center"/>
            <w:hideMark/>
          </w:tcPr>
          <w:p w14:paraId="3A04AAFC" w14:textId="77777777" w:rsidR="00765942" w:rsidRPr="00974FF6" w:rsidRDefault="00765942" w:rsidP="00CF35CB">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 </w:t>
            </w:r>
          </w:p>
        </w:tc>
        <w:tc>
          <w:tcPr>
            <w:tcW w:w="1340" w:type="dxa"/>
            <w:tcBorders>
              <w:top w:val="nil"/>
              <w:left w:val="nil"/>
              <w:bottom w:val="single" w:sz="4" w:space="0" w:color="auto"/>
              <w:right w:val="single" w:sz="4" w:space="0" w:color="auto"/>
            </w:tcBorders>
            <w:noWrap/>
            <w:vAlign w:val="center"/>
            <w:hideMark/>
          </w:tcPr>
          <w:p w14:paraId="602059D7" w14:textId="77777777" w:rsidR="00765942" w:rsidRPr="00974FF6" w:rsidRDefault="00765942" w:rsidP="00CF35CB">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 </w:t>
            </w:r>
          </w:p>
        </w:tc>
      </w:tr>
      <w:tr w:rsidR="00765942" w:rsidRPr="00974FF6" w14:paraId="2C216053" w14:textId="77777777" w:rsidTr="00CF35CB">
        <w:trPr>
          <w:trHeight w:val="288"/>
        </w:trPr>
        <w:tc>
          <w:tcPr>
            <w:tcW w:w="5060" w:type="dxa"/>
            <w:tcBorders>
              <w:top w:val="nil"/>
              <w:left w:val="single" w:sz="4" w:space="0" w:color="auto"/>
              <w:bottom w:val="single" w:sz="4" w:space="0" w:color="auto"/>
              <w:right w:val="single" w:sz="4" w:space="0" w:color="auto"/>
            </w:tcBorders>
            <w:noWrap/>
            <w:vAlign w:val="center"/>
            <w:hideMark/>
          </w:tcPr>
          <w:p w14:paraId="6F2DECB1" w14:textId="77777777" w:rsidR="00765942" w:rsidRPr="00974FF6" w:rsidRDefault="00765942" w:rsidP="00CF35CB">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Lead Time</w:t>
            </w:r>
          </w:p>
        </w:tc>
        <w:tc>
          <w:tcPr>
            <w:tcW w:w="2260" w:type="dxa"/>
            <w:tcBorders>
              <w:top w:val="nil"/>
              <w:left w:val="nil"/>
              <w:bottom w:val="single" w:sz="4" w:space="0" w:color="auto"/>
              <w:right w:val="single" w:sz="4" w:space="0" w:color="auto"/>
            </w:tcBorders>
            <w:noWrap/>
            <w:vAlign w:val="center"/>
            <w:hideMark/>
          </w:tcPr>
          <w:p w14:paraId="4FDE4187" w14:textId="77777777" w:rsidR="00765942" w:rsidRPr="00974FF6" w:rsidRDefault="00765942" w:rsidP="00CF35CB">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1 Day / Varies</w:t>
            </w:r>
          </w:p>
        </w:tc>
        <w:tc>
          <w:tcPr>
            <w:tcW w:w="1340" w:type="dxa"/>
            <w:tcBorders>
              <w:top w:val="nil"/>
              <w:left w:val="nil"/>
              <w:bottom w:val="single" w:sz="4" w:space="0" w:color="auto"/>
              <w:right w:val="single" w:sz="4" w:space="0" w:color="auto"/>
            </w:tcBorders>
            <w:noWrap/>
            <w:vAlign w:val="center"/>
            <w:hideMark/>
          </w:tcPr>
          <w:p w14:paraId="1C84C25E" w14:textId="77777777" w:rsidR="00765942" w:rsidRPr="00974FF6" w:rsidRDefault="00765942" w:rsidP="00CF35CB">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1 Day / Varies</w:t>
            </w:r>
          </w:p>
        </w:tc>
      </w:tr>
      <w:tr w:rsidR="00765942" w:rsidRPr="00974FF6" w14:paraId="38541AA6" w14:textId="77777777" w:rsidTr="00CF35CB">
        <w:trPr>
          <w:trHeight w:val="288"/>
        </w:trPr>
        <w:tc>
          <w:tcPr>
            <w:tcW w:w="5060" w:type="dxa"/>
            <w:tcBorders>
              <w:top w:val="nil"/>
              <w:left w:val="single" w:sz="4" w:space="0" w:color="auto"/>
              <w:bottom w:val="single" w:sz="4" w:space="0" w:color="auto"/>
              <w:right w:val="single" w:sz="4" w:space="0" w:color="auto"/>
            </w:tcBorders>
            <w:noWrap/>
            <w:vAlign w:val="center"/>
            <w:hideMark/>
          </w:tcPr>
          <w:p w14:paraId="17791145" w14:textId="77777777" w:rsidR="00765942" w:rsidRPr="00974FF6" w:rsidRDefault="00765942" w:rsidP="00CF35CB">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 </w:t>
            </w:r>
          </w:p>
        </w:tc>
        <w:tc>
          <w:tcPr>
            <w:tcW w:w="2260" w:type="dxa"/>
            <w:tcBorders>
              <w:top w:val="nil"/>
              <w:left w:val="nil"/>
              <w:bottom w:val="single" w:sz="4" w:space="0" w:color="auto"/>
              <w:right w:val="single" w:sz="4" w:space="0" w:color="auto"/>
            </w:tcBorders>
            <w:noWrap/>
            <w:vAlign w:val="center"/>
            <w:hideMark/>
          </w:tcPr>
          <w:p w14:paraId="1A9831A0" w14:textId="77777777" w:rsidR="00765942" w:rsidRPr="00974FF6" w:rsidRDefault="00765942" w:rsidP="00CF35CB">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 </w:t>
            </w:r>
          </w:p>
        </w:tc>
        <w:tc>
          <w:tcPr>
            <w:tcW w:w="1340" w:type="dxa"/>
            <w:tcBorders>
              <w:top w:val="nil"/>
              <w:left w:val="nil"/>
              <w:bottom w:val="single" w:sz="4" w:space="0" w:color="auto"/>
              <w:right w:val="single" w:sz="4" w:space="0" w:color="auto"/>
            </w:tcBorders>
            <w:noWrap/>
            <w:vAlign w:val="center"/>
            <w:hideMark/>
          </w:tcPr>
          <w:p w14:paraId="5BB48B62" w14:textId="77777777" w:rsidR="00765942" w:rsidRPr="00974FF6" w:rsidRDefault="00765942" w:rsidP="00CF35CB">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 </w:t>
            </w:r>
          </w:p>
        </w:tc>
      </w:tr>
      <w:tr w:rsidR="00765942" w:rsidRPr="00974FF6" w14:paraId="15A1189F" w14:textId="77777777" w:rsidTr="00CF35CB">
        <w:trPr>
          <w:trHeight w:val="288"/>
        </w:trPr>
        <w:tc>
          <w:tcPr>
            <w:tcW w:w="5060" w:type="dxa"/>
            <w:tcBorders>
              <w:top w:val="nil"/>
              <w:left w:val="single" w:sz="4" w:space="0" w:color="auto"/>
              <w:bottom w:val="single" w:sz="4" w:space="0" w:color="auto"/>
              <w:right w:val="single" w:sz="4" w:space="0" w:color="auto"/>
            </w:tcBorders>
            <w:noWrap/>
            <w:vAlign w:val="bottom"/>
            <w:hideMark/>
          </w:tcPr>
          <w:p w14:paraId="0D8F294D" w14:textId="77777777" w:rsidR="00765942" w:rsidRPr="00974FF6" w:rsidRDefault="00765942" w:rsidP="00CF35CB">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 xml:space="preserve">Wages x Lead Time </w:t>
            </w:r>
          </w:p>
        </w:tc>
        <w:tc>
          <w:tcPr>
            <w:tcW w:w="2260" w:type="dxa"/>
            <w:tcBorders>
              <w:top w:val="nil"/>
              <w:left w:val="nil"/>
              <w:bottom w:val="nil"/>
              <w:right w:val="nil"/>
            </w:tcBorders>
            <w:noWrap/>
            <w:vAlign w:val="bottom"/>
            <w:hideMark/>
          </w:tcPr>
          <w:p w14:paraId="48301E07" w14:textId="77777777" w:rsidR="00765942" w:rsidRPr="00974FF6" w:rsidRDefault="00765942" w:rsidP="00CF35CB">
            <w:pPr>
              <w:spacing w:after="0" w:line="240" w:lineRule="auto"/>
              <w:jc w:val="center"/>
              <w:rPr>
                <w:rFonts w:ascii="Aptos Narrow" w:eastAsia="Times New Roman" w:hAnsi="Aptos Narrow" w:cs="Times New Roman"/>
                <w:color w:val="000000"/>
                <w:kern w:val="0"/>
                <w:lang w:eastAsia="en-GB"/>
                <w14:ligatures w14:val="none"/>
              </w:rPr>
            </w:pPr>
          </w:p>
        </w:tc>
        <w:tc>
          <w:tcPr>
            <w:tcW w:w="1340" w:type="dxa"/>
            <w:tcBorders>
              <w:top w:val="nil"/>
              <w:left w:val="single" w:sz="4" w:space="0" w:color="auto"/>
              <w:bottom w:val="single" w:sz="4" w:space="0" w:color="auto"/>
              <w:right w:val="single" w:sz="4" w:space="0" w:color="auto"/>
            </w:tcBorders>
            <w:noWrap/>
            <w:vAlign w:val="bottom"/>
            <w:hideMark/>
          </w:tcPr>
          <w:p w14:paraId="78FCCF14" w14:textId="77777777" w:rsidR="00765942" w:rsidRPr="00974FF6" w:rsidRDefault="00765942" w:rsidP="00CF35CB">
            <w:pPr>
              <w:spacing w:after="0" w:line="240" w:lineRule="auto"/>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 </w:t>
            </w:r>
          </w:p>
        </w:tc>
      </w:tr>
      <w:tr w:rsidR="00765942" w:rsidRPr="00974FF6" w14:paraId="07132CC6" w14:textId="77777777" w:rsidTr="00CF35CB">
        <w:trPr>
          <w:trHeight w:val="288"/>
        </w:trPr>
        <w:tc>
          <w:tcPr>
            <w:tcW w:w="5060" w:type="dxa"/>
            <w:tcBorders>
              <w:top w:val="nil"/>
              <w:left w:val="single" w:sz="4" w:space="0" w:color="auto"/>
              <w:bottom w:val="single" w:sz="4" w:space="0" w:color="auto"/>
              <w:right w:val="single" w:sz="4" w:space="0" w:color="auto"/>
            </w:tcBorders>
            <w:noWrap/>
            <w:vAlign w:val="center"/>
            <w:hideMark/>
          </w:tcPr>
          <w:p w14:paraId="603A4408" w14:textId="77777777" w:rsidR="00765942" w:rsidRPr="00974FF6" w:rsidRDefault="00765942" w:rsidP="00CF35CB">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 xml:space="preserve">Hourly Wage </w:t>
            </w:r>
          </w:p>
        </w:tc>
        <w:tc>
          <w:tcPr>
            <w:tcW w:w="2260" w:type="dxa"/>
            <w:tcBorders>
              <w:top w:val="single" w:sz="4" w:space="0" w:color="auto"/>
              <w:left w:val="nil"/>
              <w:bottom w:val="single" w:sz="4" w:space="0" w:color="auto"/>
              <w:right w:val="nil"/>
            </w:tcBorders>
            <w:noWrap/>
            <w:vAlign w:val="center"/>
            <w:hideMark/>
          </w:tcPr>
          <w:p w14:paraId="3650D08E" w14:textId="77777777" w:rsidR="00765942" w:rsidRPr="00974FF6" w:rsidRDefault="00765942" w:rsidP="00CF35CB">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19.06</w:t>
            </w:r>
          </w:p>
        </w:tc>
        <w:tc>
          <w:tcPr>
            <w:tcW w:w="1340" w:type="dxa"/>
            <w:tcBorders>
              <w:top w:val="nil"/>
              <w:left w:val="single" w:sz="4" w:space="0" w:color="auto"/>
              <w:bottom w:val="single" w:sz="4" w:space="0" w:color="auto"/>
              <w:right w:val="single" w:sz="4" w:space="0" w:color="auto"/>
            </w:tcBorders>
            <w:noWrap/>
            <w:vAlign w:val="bottom"/>
            <w:hideMark/>
          </w:tcPr>
          <w:p w14:paraId="555DB5C5" w14:textId="77777777" w:rsidR="00765942" w:rsidRPr="00974FF6" w:rsidRDefault="00765942" w:rsidP="00CF35CB">
            <w:pPr>
              <w:spacing w:after="0" w:line="240" w:lineRule="auto"/>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 </w:t>
            </w:r>
          </w:p>
        </w:tc>
      </w:tr>
      <w:tr w:rsidR="00765942" w:rsidRPr="00974FF6" w14:paraId="5FA66B7D" w14:textId="77777777" w:rsidTr="00CF35CB">
        <w:trPr>
          <w:trHeight w:val="288"/>
        </w:trPr>
        <w:tc>
          <w:tcPr>
            <w:tcW w:w="5060" w:type="dxa"/>
            <w:tcBorders>
              <w:top w:val="nil"/>
              <w:left w:val="single" w:sz="4" w:space="0" w:color="auto"/>
              <w:bottom w:val="single" w:sz="4" w:space="0" w:color="auto"/>
              <w:right w:val="single" w:sz="4" w:space="0" w:color="auto"/>
            </w:tcBorders>
            <w:noWrap/>
            <w:vAlign w:val="bottom"/>
            <w:hideMark/>
          </w:tcPr>
          <w:p w14:paraId="05A9521E" w14:textId="77777777" w:rsidR="00765942" w:rsidRPr="00974FF6" w:rsidRDefault="00765942" w:rsidP="00CF35CB">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 xml:space="preserve">Hourly Wage x  Hours </w:t>
            </w:r>
            <w:proofErr w:type="gramStart"/>
            <w:r w:rsidRPr="00974FF6">
              <w:rPr>
                <w:rFonts w:ascii="Aptos Narrow" w:eastAsia="Times New Roman" w:hAnsi="Aptos Narrow" w:cs="Times New Roman"/>
                <w:color w:val="000000"/>
                <w:kern w:val="0"/>
                <w:lang w:eastAsia="en-GB"/>
                <w14:ligatures w14:val="none"/>
              </w:rPr>
              <w:t>In</w:t>
            </w:r>
            <w:proofErr w:type="gramEnd"/>
            <w:r w:rsidRPr="00974FF6">
              <w:rPr>
                <w:rFonts w:ascii="Aptos Narrow" w:eastAsia="Times New Roman" w:hAnsi="Aptos Narrow" w:cs="Times New Roman"/>
                <w:color w:val="000000"/>
                <w:kern w:val="0"/>
                <w:lang w:eastAsia="en-GB"/>
                <w14:ligatures w14:val="none"/>
              </w:rPr>
              <w:t xml:space="preserve"> Working Day </w:t>
            </w:r>
          </w:p>
        </w:tc>
        <w:tc>
          <w:tcPr>
            <w:tcW w:w="2260" w:type="dxa"/>
            <w:tcBorders>
              <w:top w:val="nil"/>
              <w:left w:val="nil"/>
              <w:bottom w:val="single" w:sz="4" w:space="0" w:color="auto"/>
              <w:right w:val="nil"/>
            </w:tcBorders>
            <w:noWrap/>
            <w:vAlign w:val="bottom"/>
            <w:hideMark/>
          </w:tcPr>
          <w:p w14:paraId="4BC0067D" w14:textId="77777777" w:rsidR="00765942" w:rsidRPr="00974FF6" w:rsidRDefault="00765942" w:rsidP="00CF35CB">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19.06 x 9.75 = 185.84</w:t>
            </w:r>
          </w:p>
        </w:tc>
        <w:tc>
          <w:tcPr>
            <w:tcW w:w="1340" w:type="dxa"/>
            <w:tcBorders>
              <w:top w:val="nil"/>
              <w:left w:val="single" w:sz="4" w:space="0" w:color="auto"/>
              <w:bottom w:val="single" w:sz="4" w:space="0" w:color="auto"/>
              <w:right w:val="single" w:sz="4" w:space="0" w:color="auto"/>
            </w:tcBorders>
            <w:noWrap/>
            <w:vAlign w:val="bottom"/>
            <w:hideMark/>
          </w:tcPr>
          <w:p w14:paraId="20C5CF17" w14:textId="77777777" w:rsidR="00765942" w:rsidRPr="00974FF6" w:rsidRDefault="00765942" w:rsidP="00CF35CB">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 </w:t>
            </w:r>
          </w:p>
        </w:tc>
      </w:tr>
      <w:tr w:rsidR="00765942" w:rsidRPr="00974FF6" w14:paraId="1472028D" w14:textId="77777777" w:rsidTr="00CF35CB">
        <w:trPr>
          <w:trHeight w:val="288"/>
        </w:trPr>
        <w:tc>
          <w:tcPr>
            <w:tcW w:w="5060" w:type="dxa"/>
            <w:tcBorders>
              <w:top w:val="nil"/>
              <w:left w:val="single" w:sz="4" w:space="0" w:color="auto"/>
              <w:bottom w:val="single" w:sz="4" w:space="0" w:color="auto"/>
              <w:right w:val="single" w:sz="4" w:space="0" w:color="auto"/>
            </w:tcBorders>
            <w:noWrap/>
            <w:vAlign w:val="bottom"/>
            <w:hideMark/>
          </w:tcPr>
          <w:p w14:paraId="0E7674DA" w14:textId="77777777" w:rsidR="00765942" w:rsidRPr="00974FF6" w:rsidRDefault="00765942" w:rsidP="00CF35CB">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 xml:space="preserve">Number Of Days Lead Time </w:t>
            </w:r>
          </w:p>
        </w:tc>
        <w:tc>
          <w:tcPr>
            <w:tcW w:w="2260" w:type="dxa"/>
            <w:tcBorders>
              <w:top w:val="nil"/>
              <w:left w:val="nil"/>
              <w:bottom w:val="single" w:sz="4" w:space="0" w:color="auto"/>
              <w:right w:val="nil"/>
            </w:tcBorders>
            <w:noWrap/>
            <w:vAlign w:val="bottom"/>
            <w:hideMark/>
          </w:tcPr>
          <w:p w14:paraId="716D8BE2" w14:textId="77777777" w:rsidR="00765942" w:rsidRPr="00974FF6" w:rsidRDefault="00765942" w:rsidP="00CF35CB">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1</w:t>
            </w:r>
          </w:p>
        </w:tc>
        <w:tc>
          <w:tcPr>
            <w:tcW w:w="1340" w:type="dxa"/>
            <w:tcBorders>
              <w:top w:val="nil"/>
              <w:left w:val="single" w:sz="4" w:space="0" w:color="auto"/>
              <w:bottom w:val="single" w:sz="4" w:space="0" w:color="auto"/>
              <w:right w:val="single" w:sz="4" w:space="0" w:color="auto"/>
            </w:tcBorders>
            <w:noWrap/>
            <w:vAlign w:val="bottom"/>
            <w:hideMark/>
          </w:tcPr>
          <w:p w14:paraId="129C6241" w14:textId="77777777" w:rsidR="00765942" w:rsidRPr="00974FF6" w:rsidRDefault="00765942" w:rsidP="00CF35CB">
            <w:pPr>
              <w:spacing w:after="0" w:line="240" w:lineRule="auto"/>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 </w:t>
            </w:r>
          </w:p>
        </w:tc>
      </w:tr>
      <w:tr w:rsidR="00765942" w:rsidRPr="00974FF6" w14:paraId="56A89547" w14:textId="77777777" w:rsidTr="00CF35CB">
        <w:trPr>
          <w:trHeight w:val="288"/>
        </w:trPr>
        <w:tc>
          <w:tcPr>
            <w:tcW w:w="5060" w:type="dxa"/>
            <w:tcBorders>
              <w:top w:val="nil"/>
              <w:left w:val="single" w:sz="4" w:space="0" w:color="auto"/>
              <w:bottom w:val="single" w:sz="4" w:space="0" w:color="auto"/>
              <w:right w:val="single" w:sz="4" w:space="0" w:color="auto"/>
            </w:tcBorders>
            <w:noWrap/>
            <w:vAlign w:val="bottom"/>
            <w:hideMark/>
          </w:tcPr>
          <w:p w14:paraId="74D891C4" w14:textId="77777777" w:rsidR="00765942" w:rsidRPr="00974FF6" w:rsidRDefault="00765942" w:rsidP="00CF35CB">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 xml:space="preserve">Days Wage x Days Lead Time </w:t>
            </w:r>
          </w:p>
        </w:tc>
        <w:tc>
          <w:tcPr>
            <w:tcW w:w="2260" w:type="dxa"/>
            <w:tcBorders>
              <w:top w:val="nil"/>
              <w:left w:val="nil"/>
              <w:bottom w:val="single" w:sz="4" w:space="0" w:color="auto"/>
              <w:right w:val="single" w:sz="4" w:space="0" w:color="auto"/>
            </w:tcBorders>
            <w:noWrap/>
            <w:vAlign w:val="bottom"/>
            <w:hideMark/>
          </w:tcPr>
          <w:p w14:paraId="335D1566" w14:textId="77777777" w:rsidR="00765942" w:rsidRPr="00974FF6" w:rsidRDefault="00765942" w:rsidP="00CF35CB">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185.84 x 1</w:t>
            </w:r>
          </w:p>
        </w:tc>
        <w:tc>
          <w:tcPr>
            <w:tcW w:w="1340" w:type="dxa"/>
            <w:tcBorders>
              <w:top w:val="nil"/>
              <w:left w:val="nil"/>
              <w:bottom w:val="single" w:sz="4" w:space="0" w:color="auto"/>
              <w:right w:val="single" w:sz="4" w:space="0" w:color="auto"/>
            </w:tcBorders>
            <w:shd w:val="clear" w:color="000000" w:fill="FFFF00"/>
            <w:noWrap/>
            <w:vAlign w:val="bottom"/>
            <w:hideMark/>
          </w:tcPr>
          <w:p w14:paraId="150AB403" w14:textId="77777777" w:rsidR="00765942" w:rsidRPr="00974FF6" w:rsidRDefault="00765942" w:rsidP="00CF35CB">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185.84</w:t>
            </w:r>
          </w:p>
        </w:tc>
      </w:tr>
      <w:tr w:rsidR="00765942" w:rsidRPr="00974FF6" w14:paraId="162613D9" w14:textId="77777777" w:rsidTr="00CF35CB">
        <w:trPr>
          <w:trHeight w:val="288"/>
        </w:trPr>
        <w:tc>
          <w:tcPr>
            <w:tcW w:w="5060" w:type="dxa"/>
            <w:tcBorders>
              <w:top w:val="nil"/>
              <w:left w:val="single" w:sz="4" w:space="0" w:color="auto"/>
              <w:bottom w:val="single" w:sz="4" w:space="0" w:color="auto"/>
              <w:right w:val="single" w:sz="4" w:space="0" w:color="auto"/>
            </w:tcBorders>
            <w:noWrap/>
            <w:vAlign w:val="bottom"/>
            <w:hideMark/>
          </w:tcPr>
          <w:p w14:paraId="1C73BBDB" w14:textId="77777777" w:rsidR="00765942" w:rsidRPr="00974FF6" w:rsidRDefault="00765942" w:rsidP="00CF35CB">
            <w:pPr>
              <w:spacing w:after="0" w:line="240" w:lineRule="auto"/>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 </w:t>
            </w:r>
          </w:p>
        </w:tc>
        <w:tc>
          <w:tcPr>
            <w:tcW w:w="2260" w:type="dxa"/>
            <w:tcBorders>
              <w:top w:val="nil"/>
              <w:left w:val="nil"/>
              <w:bottom w:val="single" w:sz="4" w:space="0" w:color="auto"/>
              <w:right w:val="single" w:sz="4" w:space="0" w:color="auto"/>
            </w:tcBorders>
            <w:noWrap/>
            <w:vAlign w:val="bottom"/>
            <w:hideMark/>
          </w:tcPr>
          <w:p w14:paraId="1EFA8C17" w14:textId="77777777" w:rsidR="00765942" w:rsidRPr="00974FF6" w:rsidRDefault="00765942" w:rsidP="00CF35CB">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 </w:t>
            </w:r>
          </w:p>
        </w:tc>
        <w:tc>
          <w:tcPr>
            <w:tcW w:w="1340" w:type="dxa"/>
            <w:tcBorders>
              <w:top w:val="nil"/>
              <w:left w:val="nil"/>
              <w:bottom w:val="single" w:sz="4" w:space="0" w:color="auto"/>
              <w:right w:val="single" w:sz="4" w:space="0" w:color="auto"/>
            </w:tcBorders>
            <w:noWrap/>
            <w:vAlign w:val="bottom"/>
            <w:hideMark/>
          </w:tcPr>
          <w:p w14:paraId="0CDD056E" w14:textId="77777777" w:rsidR="00765942" w:rsidRPr="00974FF6" w:rsidRDefault="00765942" w:rsidP="00CF35CB">
            <w:pPr>
              <w:spacing w:after="0" w:line="240" w:lineRule="auto"/>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 </w:t>
            </w:r>
          </w:p>
        </w:tc>
      </w:tr>
      <w:tr w:rsidR="00765942" w:rsidRPr="00974FF6" w14:paraId="7A419EB4" w14:textId="77777777" w:rsidTr="00CF35CB">
        <w:trPr>
          <w:trHeight w:val="288"/>
        </w:trPr>
        <w:tc>
          <w:tcPr>
            <w:tcW w:w="5060" w:type="dxa"/>
            <w:tcBorders>
              <w:top w:val="nil"/>
              <w:left w:val="single" w:sz="4" w:space="0" w:color="auto"/>
              <w:bottom w:val="single" w:sz="4" w:space="0" w:color="auto"/>
              <w:right w:val="single" w:sz="4" w:space="0" w:color="auto"/>
            </w:tcBorders>
            <w:noWrap/>
            <w:vAlign w:val="center"/>
            <w:hideMark/>
          </w:tcPr>
          <w:p w14:paraId="4DD418DD" w14:textId="77777777" w:rsidR="00765942" w:rsidRPr="00974FF6" w:rsidRDefault="00765942" w:rsidP="00CF35CB">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Transporting Material Travel time (Hours)</w:t>
            </w:r>
          </w:p>
        </w:tc>
        <w:tc>
          <w:tcPr>
            <w:tcW w:w="2260" w:type="dxa"/>
            <w:tcBorders>
              <w:top w:val="nil"/>
              <w:left w:val="nil"/>
              <w:bottom w:val="single" w:sz="4" w:space="0" w:color="auto"/>
              <w:right w:val="single" w:sz="4" w:space="0" w:color="auto"/>
            </w:tcBorders>
            <w:noWrap/>
            <w:vAlign w:val="center"/>
            <w:hideMark/>
          </w:tcPr>
          <w:p w14:paraId="5CCAB67E" w14:textId="77777777" w:rsidR="00765942" w:rsidRPr="00974FF6" w:rsidRDefault="00765942" w:rsidP="00CF35CB">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1.75</w:t>
            </w:r>
          </w:p>
        </w:tc>
        <w:tc>
          <w:tcPr>
            <w:tcW w:w="1340" w:type="dxa"/>
            <w:tcBorders>
              <w:top w:val="nil"/>
              <w:left w:val="nil"/>
              <w:bottom w:val="single" w:sz="4" w:space="0" w:color="auto"/>
              <w:right w:val="single" w:sz="4" w:space="0" w:color="auto"/>
            </w:tcBorders>
            <w:noWrap/>
            <w:vAlign w:val="center"/>
            <w:hideMark/>
          </w:tcPr>
          <w:p w14:paraId="67C7E24D" w14:textId="77777777" w:rsidR="00765942" w:rsidRPr="00974FF6" w:rsidRDefault="00765942" w:rsidP="00CF35CB">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 </w:t>
            </w:r>
          </w:p>
        </w:tc>
      </w:tr>
      <w:tr w:rsidR="00765942" w:rsidRPr="00974FF6" w14:paraId="37827264" w14:textId="77777777" w:rsidTr="00CF35CB">
        <w:trPr>
          <w:trHeight w:val="288"/>
        </w:trPr>
        <w:tc>
          <w:tcPr>
            <w:tcW w:w="5060" w:type="dxa"/>
            <w:tcBorders>
              <w:top w:val="nil"/>
              <w:left w:val="single" w:sz="4" w:space="0" w:color="auto"/>
              <w:bottom w:val="single" w:sz="4" w:space="0" w:color="auto"/>
              <w:right w:val="single" w:sz="4" w:space="0" w:color="auto"/>
            </w:tcBorders>
            <w:noWrap/>
            <w:vAlign w:val="center"/>
            <w:hideMark/>
          </w:tcPr>
          <w:p w14:paraId="42724D76" w14:textId="77777777" w:rsidR="00765942" w:rsidRPr="00974FF6" w:rsidRDefault="00765942" w:rsidP="00CF35CB">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 xml:space="preserve">Hourly Wage </w:t>
            </w:r>
          </w:p>
        </w:tc>
        <w:tc>
          <w:tcPr>
            <w:tcW w:w="2260" w:type="dxa"/>
            <w:tcBorders>
              <w:top w:val="nil"/>
              <w:left w:val="nil"/>
              <w:bottom w:val="single" w:sz="4" w:space="0" w:color="auto"/>
              <w:right w:val="single" w:sz="4" w:space="0" w:color="auto"/>
            </w:tcBorders>
            <w:noWrap/>
            <w:vAlign w:val="center"/>
            <w:hideMark/>
          </w:tcPr>
          <w:p w14:paraId="36127B43" w14:textId="77777777" w:rsidR="00765942" w:rsidRPr="00974FF6" w:rsidRDefault="00765942" w:rsidP="00CF35CB">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19.06</w:t>
            </w:r>
          </w:p>
        </w:tc>
        <w:tc>
          <w:tcPr>
            <w:tcW w:w="1340" w:type="dxa"/>
            <w:tcBorders>
              <w:top w:val="nil"/>
              <w:left w:val="nil"/>
              <w:bottom w:val="single" w:sz="4" w:space="0" w:color="auto"/>
              <w:right w:val="single" w:sz="4" w:space="0" w:color="auto"/>
            </w:tcBorders>
            <w:noWrap/>
            <w:vAlign w:val="center"/>
            <w:hideMark/>
          </w:tcPr>
          <w:p w14:paraId="7E0F998B" w14:textId="77777777" w:rsidR="00765942" w:rsidRPr="00974FF6" w:rsidRDefault="00765942" w:rsidP="00CF35CB">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 </w:t>
            </w:r>
          </w:p>
        </w:tc>
      </w:tr>
      <w:tr w:rsidR="00765942" w:rsidRPr="00974FF6" w14:paraId="466185D7" w14:textId="77777777" w:rsidTr="00CF35CB">
        <w:trPr>
          <w:trHeight w:val="288"/>
        </w:trPr>
        <w:tc>
          <w:tcPr>
            <w:tcW w:w="5060" w:type="dxa"/>
            <w:tcBorders>
              <w:top w:val="nil"/>
              <w:left w:val="single" w:sz="4" w:space="0" w:color="auto"/>
              <w:bottom w:val="single" w:sz="4" w:space="0" w:color="auto"/>
              <w:right w:val="single" w:sz="4" w:space="0" w:color="auto"/>
            </w:tcBorders>
            <w:noWrap/>
            <w:vAlign w:val="center"/>
            <w:hideMark/>
          </w:tcPr>
          <w:p w14:paraId="226B3AC6" w14:textId="77777777" w:rsidR="00765942" w:rsidRPr="00974FF6" w:rsidRDefault="00765942" w:rsidP="00CF35CB">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 xml:space="preserve">Transporting Material Travel time x Wage </w:t>
            </w:r>
          </w:p>
        </w:tc>
        <w:tc>
          <w:tcPr>
            <w:tcW w:w="2260" w:type="dxa"/>
            <w:tcBorders>
              <w:top w:val="nil"/>
              <w:left w:val="nil"/>
              <w:bottom w:val="single" w:sz="4" w:space="0" w:color="auto"/>
              <w:right w:val="single" w:sz="4" w:space="0" w:color="auto"/>
            </w:tcBorders>
            <w:noWrap/>
            <w:vAlign w:val="center"/>
            <w:hideMark/>
          </w:tcPr>
          <w:p w14:paraId="06BA8C9C" w14:textId="77777777" w:rsidR="00765942" w:rsidRPr="00974FF6" w:rsidRDefault="00765942" w:rsidP="00CF35CB">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 xml:space="preserve">1.75 x 19.06 </w:t>
            </w:r>
          </w:p>
        </w:tc>
        <w:tc>
          <w:tcPr>
            <w:tcW w:w="1340" w:type="dxa"/>
            <w:tcBorders>
              <w:top w:val="nil"/>
              <w:left w:val="nil"/>
              <w:bottom w:val="single" w:sz="4" w:space="0" w:color="auto"/>
              <w:right w:val="single" w:sz="4" w:space="0" w:color="auto"/>
            </w:tcBorders>
            <w:shd w:val="clear" w:color="000000" w:fill="FFFF00"/>
            <w:noWrap/>
            <w:vAlign w:val="center"/>
            <w:hideMark/>
          </w:tcPr>
          <w:p w14:paraId="3DB0E582" w14:textId="77777777" w:rsidR="00765942" w:rsidRPr="00974FF6" w:rsidRDefault="00765942" w:rsidP="00CF35CB">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33.35</w:t>
            </w:r>
          </w:p>
        </w:tc>
      </w:tr>
      <w:tr w:rsidR="00765942" w:rsidRPr="00974FF6" w14:paraId="21A11379" w14:textId="77777777" w:rsidTr="00CF35CB">
        <w:trPr>
          <w:trHeight w:val="288"/>
        </w:trPr>
        <w:tc>
          <w:tcPr>
            <w:tcW w:w="5060" w:type="dxa"/>
            <w:tcBorders>
              <w:top w:val="nil"/>
              <w:left w:val="single" w:sz="4" w:space="0" w:color="auto"/>
              <w:bottom w:val="single" w:sz="4" w:space="0" w:color="auto"/>
              <w:right w:val="single" w:sz="4" w:space="0" w:color="auto"/>
            </w:tcBorders>
            <w:noWrap/>
            <w:vAlign w:val="center"/>
            <w:hideMark/>
          </w:tcPr>
          <w:p w14:paraId="26586C3D" w14:textId="77777777" w:rsidR="00765942" w:rsidRPr="00974FF6" w:rsidRDefault="00765942" w:rsidP="00CF35CB">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 </w:t>
            </w:r>
          </w:p>
        </w:tc>
        <w:tc>
          <w:tcPr>
            <w:tcW w:w="2260" w:type="dxa"/>
            <w:tcBorders>
              <w:top w:val="nil"/>
              <w:left w:val="nil"/>
              <w:bottom w:val="single" w:sz="4" w:space="0" w:color="auto"/>
              <w:right w:val="single" w:sz="4" w:space="0" w:color="auto"/>
            </w:tcBorders>
            <w:noWrap/>
            <w:vAlign w:val="center"/>
            <w:hideMark/>
          </w:tcPr>
          <w:p w14:paraId="293D1F8D" w14:textId="77777777" w:rsidR="00765942" w:rsidRPr="00974FF6" w:rsidRDefault="00765942" w:rsidP="00CF35CB">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 </w:t>
            </w:r>
          </w:p>
        </w:tc>
        <w:tc>
          <w:tcPr>
            <w:tcW w:w="1340" w:type="dxa"/>
            <w:tcBorders>
              <w:top w:val="nil"/>
              <w:left w:val="nil"/>
              <w:bottom w:val="single" w:sz="4" w:space="0" w:color="auto"/>
              <w:right w:val="single" w:sz="4" w:space="0" w:color="auto"/>
            </w:tcBorders>
            <w:noWrap/>
            <w:vAlign w:val="center"/>
            <w:hideMark/>
          </w:tcPr>
          <w:p w14:paraId="28F03153" w14:textId="77777777" w:rsidR="00765942" w:rsidRPr="00974FF6" w:rsidRDefault="00765942" w:rsidP="00CF35CB">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 </w:t>
            </w:r>
          </w:p>
        </w:tc>
      </w:tr>
      <w:tr w:rsidR="00765942" w:rsidRPr="00974FF6" w14:paraId="5C50BBB9" w14:textId="77777777" w:rsidTr="00CF35CB">
        <w:trPr>
          <w:trHeight w:val="288"/>
        </w:trPr>
        <w:tc>
          <w:tcPr>
            <w:tcW w:w="5060" w:type="dxa"/>
            <w:tcBorders>
              <w:top w:val="nil"/>
              <w:left w:val="single" w:sz="4" w:space="0" w:color="auto"/>
              <w:bottom w:val="single" w:sz="4" w:space="0" w:color="auto"/>
              <w:right w:val="single" w:sz="4" w:space="0" w:color="auto"/>
            </w:tcBorders>
            <w:noWrap/>
            <w:vAlign w:val="center"/>
            <w:hideMark/>
          </w:tcPr>
          <w:p w14:paraId="3B74C606" w14:textId="77777777" w:rsidR="00765942" w:rsidRPr="00974FF6" w:rsidRDefault="00765942" w:rsidP="00CF35CB">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 xml:space="preserve">Wear And Tear </w:t>
            </w:r>
            <w:proofErr w:type="gramStart"/>
            <w:r w:rsidRPr="00974FF6">
              <w:rPr>
                <w:rFonts w:ascii="Aptos Narrow" w:eastAsia="Times New Roman" w:hAnsi="Aptos Narrow" w:cs="Times New Roman"/>
                <w:color w:val="000000"/>
                <w:kern w:val="0"/>
                <w:lang w:eastAsia="en-GB"/>
                <w14:ligatures w14:val="none"/>
              </w:rPr>
              <w:t>On</w:t>
            </w:r>
            <w:proofErr w:type="gramEnd"/>
            <w:r w:rsidRPr="00974FF6">
              <w:rPr>
                <w:rFonts w:ascii="Aptos Narrow" w:eastAsia="Times New Roman" w:hAnsi="Aptos Narrow" w:cs="Times New Roman"/>
                <w:color w:val="000000"/>
                <w:kern w:val="0"/>
                <w:lang w:eastAsia="en-GB"/>
                <w14:ligatures w14:val="none"/>
              </w:rPr>
              <w:t xml:space="preserve"> Vehicle, Fuel, Insurance </w:t>
            </w:r>
          </w:p>
        </w:tc>
        <w:tc>
          <w:tcPr>
            <w:tcW w:w="2260" w:type="dxa"/>
            <w:tcBorders>
              <w:top w:val="nil"/>
              <w:left w:val="nil"/>
              <w:bottom w:val="single" w:sz="4" w:space="0" w:color="auto"/>
              <w:right w:val="single" w:sz="4" w:space="0" w:color="auto"/>
            </w:tcBorders>
            <w:noWrap/>
            <w:vAlign w:val="center"/>
            <w:hideMark/>
          </w:tcPr>
          <w:p w14:paraId="09DDAF72" w14:textId="77777777" w:rsidR="00765942" w:rsidRPr="00974FF6" w:rsidRDefault="00765942" w:rsidP="00CF35CB">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0.45p per mile</w:t>
            </w:r>
          </w:p>
        </w:tc>
        <w:tc>
          <w:tcPr>
            <w:tcW w:w="1340" w:type="dxa"/>
            <w:tcBorders>
              <w:top w:val="nil"/>
              <w:left w:val="nil"/>
              <w:bottom w:val="single" w:sz="4" w:space="0" w:color="auto"/>
              <w:right w:val="single" w:sz="4" w:space="0" w:color="auto"/>
            </w:tcBorders>
            <w:noWrap/>
            <w:vAlign w:val="center"/>
            <w:hideMark/>
          </w:tcPr>
          <w:p w14:paraId="18A06509" w14:textId="77777777" w:rsidR="00765942" w:rsidRPr="00974FF6" w:rsidRDefault="00765942" w:rsidP="00CF35CB">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 </w:t>
            </w:r>
          </w:p>
        </w:tc>
      </w:tr>
      <w:tr w:rsidR="00765942" w:rsidRPr="00974FF6" w14:paraId="470059AB" w14:textId="77777777" w:rsidTr="00CF35CB">
        <w:trPr>
          <w:trHeight w:val="288"/>
        </w:trPr>
        <w:tc>
          <w:tcPr>
            <w:tcW w:w="5060" w:type="dxa"/>
            <w:tcBorders>
              <w:top w:val="nil"/>
              <w:left w:val="single" w:sz="4" w:space="0" w:color="auto"/>
              <w:bottom w:val="single" w:sz="4" w:space="0" w:color="auto"/>
              <w:right w:val="single" w:sz="4" w:space="0" w:color="auto"/>
            </w:tcBorders>
            <w:noWrap/>
            <w:vAlign w:val="center"/>
            <w:hideMark/>
          </w:tcPr>
          <w:p w14:paraId="203E7D8D" w14:textId="77777777" w:rsidR="00765942" w:rsidRPr="00974FF6" w:rsidRDefault="00765942" w:rsidP="00CF35CB">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 xml:space="preserve">Miles To </w:t>
            </w:r>
            <w:proofErr w:type="gramStart"/>
            <w:r w:rsidRPr="00974FF6">
              <w:rPr>
                <w:rFonts w:ascii="Aptos Narrow" w:eastAsia="Times New Roman" w:hAnsi="Aptos Narrow" w:cs="Times New Roman"/>
                <w:color w:val="000000"/>
                <w:kern w:val="0"/>
                <w:lang w:eastAsia="en-GB"/>
                <w14:ligatures w14:val="none"/>
              </w:rPr>
              <w:t>Sub Contractor</w:t>
            </w:r>
            <w:proofErr w:type="gramEnd"/>
            <w:r w:rsidRPr="00974FF6">
              <w:rPr>
                <w:rFonts w:ascii="Aptos Narrow" w:eastAsia="Times New Roman" w:hAnsi="Aptos Narrow" w:cs="Times New Roman"/>
                <w:color w:val="000000"/>
                <w:kern w:val="0"/>
                <w:lang w:eastAsia="en-GB"/>
                <w14:ligatures w14:val="none"/>
              </w:rPr>
              <w:t xml:space="preserve"> (Returned Journey)</w:t>
            </w:r>
          </w:p>
        </w:tc>
        <w:tc>
          <w:tcPr>
            <w:tcW w:w="2260" w:type="dxa"/>
            <w:tcBorders>
              <w:top w:val="nil"/>
              <w:left w:val="nil"/>
              <w:bottom w:val="single" w:sz="4" w:space="0" w:color="auto"/>
              <w:right w:val="single" w:sz="4" w:space="0" w:color="auto"/>
            </w:tcBorders>
            <w:noWrap/>
            <w:vAlign w:val="center"/>
            <w:hideMark/>
          </w:tcPr>
          <w:p w14:paraId="18635FCB" w14:textId="77777777" w:rsidR="00765942" w:rsidRPr="00974FF6" w:rsidRDefault="00765942" w:rsidP="00CF35CB">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34</w:t>
            </w:r>
          </w:p>
        </w:tc>
        <w:tc>
          <w:tcPr>
            <w:tcW w:w="1340" w:type="dxa"/>
            <w:tcBorders>
              <w:top w:val="nil"/>
              <w:left w:val="nil"/>
              <w:bottom w:val="single" w:sz="4" w:space="0" w:color="auto"/>
              <w:right w:val="single" w:sz="4" w:space="0" w:color="auto"/>
            </w:tcBorders>
            <w:noWrap/>
            <w:vAlign w:val="center"/>
            <w:hideMark/>
          </w:tcPr>
          <w:p w14:paraId="375EB2DB" w14:textId="77777777" w:rsidR="00765942" w:rsidRPr="00974FF6" w:rsidRDefault="00765942" w:rsidP="00CF35CB">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 </w:t>
            </w:r>
          </w:p>
        </w:tc>
      </w:tr>
      <w:tr w:rsidR="00765942" w:rsidRPr="00974FF6" w14:paraId="238BC4BF" w14:textId="77777777" w:rsidTr="00CF35CB">
        <w:trPr>
          <w:trHeight w:val="288"/>
        </w:trPr>
        <w:tc>
          <w:tcPr>
            <w:tcW w:w="5060" w:type="dxa"/>
            <w:tcBorders>
              <w:top w:val="nil"/>
              <w:left w:val="single" w:sz="4" w:space="0" w:color="auto"/>
              <w:bottom w:val="single" w:sz="4" w:space="0" w:color="auto"/>
              <w:right w:val="single" w:sz="4" w:space="0" w:color="auto"/>
            </w:tcBorders>
            <w:noWrap/>
            <w:vAlign w:val="center"/>
            <w:hideMark/>
          </w:tcPr>
          <w:p w14:paraId="737CD45A" w14:textId="77777777" w:rsidR="00765942" w:rsidRPr="00974FF6" w:rsidRDefault="00765942" w:rsidP="00CF35CB">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 xml:space="preserve">Wear And Tear </w:t>
            </w:r>
            <w:proofErr w:type="gramStart"/>
            <w:r w:rsidRPr="00974FF6">
              <w:rPr>
                <w:rFonts w:ascii="Aptos Narrow" w:eastAsia="Times New Roman" w:hAnsi="Aptos Narrow" w:cs="Times New Roman"/>
                <w:color w:val="000000"/>
                <w:kern w:val="0"/>
                <w:lang w:eastAsia="en-GB"/>
                <w14:ligatures w14:val="none"/>
              </w:rPr>
              <w:t>On</w:t>
            </w:r>
            <w:proofErr w:type="gramEnd"/>
            <w:r w:rsidRPr="00974FF6">
              <w:rPr>
                <w:rFonts w:ascii="Aptos Narrow" w:eastAsia="Times New Roman" w:hAnsi="Aptos Narrow" w:cs="Times New Roman"/>
                <w:color w:val="000000"/>
                <w:kern w:val="0"/>
                <w:lang w:eastAsia="en-GB"/>
                <w14:ligatures w14:val="none"/>
              </w:rPr>
              <w:t xml:space="preserve"> Vehicle, Fuel, Insurance  x Milage </w:t>
            </w:r>
          </w:p>
        </w:tc>
        <w:tc>
          <w:tcPr>
            <w:tcW w:w="2260" w:type="dxa"/>
            <w:tcBorders>
              <w:top w:val="nil"/>
              <w:left w:val="nil"/>
              <w:bottom w:val="single" w:sz="4" w:space="0" w:color="auto"/>
              <w:right w:val="single" w:sz="4" w:space="0" w:color="auto"/>
            </w:tcBorders>
            <w:noWrap/>
            <w:vAlign w:val="center"/>
            <w:hideMark/>
          </w:tcPr>
          <w:p w14:paraId="16EB7BBB" w14:textId="77777777" w:rsidR="00765942" w:rsidRPr="00974FF6" w:rsidRDefault="00765942" w:rsidP="00CF35CB">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0.45 x 34</w:t>
            </w:r>
          </w:p>
        </w:tc>
        <w:tc>
          <w:tcPr>
            <w:tcW w:w="1340" w:type="dxa"/>
            <w:tcBorders>
              <w:top w:val="nil"/>
              <w:left w:val="nil"/>
              <w:bottom w:val="single" w:sz="4" w:space="0" w:color="auto"/>
              <w:right w:val="single" w:sz="4" w:space="0" w:color="auto"/>
            </w:tcBorders>
            <w:shd w:val="clear" w:color="000000" w:fill="FFFF00"/>
            <w:noWrap/>
            <w:vAlign w:val="center"/>
            <w:hideMark/>
          </w:tcPr>
          <w:p w14:paraId="62F6724C" w14:textId="77777777" w:rsidR="00765942" w:rsidRPr="00974FF6" w:rsidRDefault="00765942" w:rsidP="00CF35CB">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£15.30</w:t>
            </w:r>
          </w:p>
        </w:tc>
      </w:tr>
      <w:tr w:rsidR="00765942" w:rsidRPr="00974FF6" w14:paraId="654039EF" w14:textId="77777777" w:rsidTr="00CF35CB">
        <w:trPr>
          <w:trHeight w:val="288"/>
        </w:trPr>
        <w:tc>
          <w:tcPr>
            <w:tcW w:w="5060" w:type="dxa"/>
            <w:tcBorders>
              <w:top w:val="nil"/>
              <w:left w:val="single" w:sz="4" w:space="0" w:color="auto"/>
              <w:bottom w:val="single" w:sz="4" w:space="0" w:color="auto"/>
              <w:right w:val="single" w:sz="4" w:space="0" w:color="auto"/>
            </w:tcBorders>
            <w:noWrap/>
            <w:vAlign w:val="bottom"/>
            <w:hideMark/>
          </w:tcPr>
          <w:p w14:paraId="4407A5E2" w14:textId="77777777" w:rsidR="00765942" w:rsidRPr="00974FF6" w:rsidRDefault="00765942" w:rsidP="00CF35CB">
            <w:pPr>
              <w:spacing w:after="0" w:line="240" w:lineRule="auto"/>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 </w:t>
            </w:r>
          </w:p>
        </w:tc>
        <w:tc>
          <w:tcPr>
            <w:tcW w:w="2260" w:type="dxa"/>
            <w:tcBorders>
              <w:top w:val="nil"/>
              <w:left w:val="nil"/>
              <w:bottom w:val="single" w:sz="4" w:space="0" w:color="auto"/>
              <w:right w:val="single" w:sz="4" w:space="0" w:color="auto"/>
            </w:tcBorders>
            <w:noWrap/>
            <w:vAlign w:val="bottom"/>
            <w:hideMark/>
          </w:tcPr>
          <w:p w14:paraId="7473A86A" w14:textId="77777777" w:rsidR="00765942" w:rsidRPr="00974FF6" w:rsidRDefault="00765942" w:rsidP="00CF35CB">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 </w:t>
            </w:r>
          </w:p>
        </w:tc>
        <w:tc>
          <w:tcPr>
            <w:tcW w:w="1340" w:type="dxa"/>
            <w:tcBorders>
              <w:top w:val="nil"/>
              <w:left w:val="nil"/>
              <w:bottom w:val="single" w:sz="4" w:space="0" w:color="auto"/>
              <w:right w:val="single" w:sz="4" w:space="0" w:color="auto"/>
            </w:tcBorders>
            <w:noWrap/>
            <w:vAlign w:val="bottom"/>
            <w:hideMark/>
          </w:tcPr>
          <w:p w14:paraId="1410D822" w14:textId="77777777" w:rsidR="00765942" w:rsidRPr="00974FF6" w:rsidRDefault="00765942" w:rsidP="00CF35CB">
            <w:pPr>
              <w:spacing w:after="0" w:line="240" w:lineRule="auto"/>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 </w:t>
            </w:r>
          </w:p>
        </w:tc>
      </w:tr>
      <w:tr w:rsidR="00765942" w:rsidRPr="00974FF6" w14:paraId="7EA9CDF0" w14:textId="77777777" w:rsidTr="00CF35CB">
        <w:trPr>
          <w:trHeight w:val="288"/>
        </w:trPr>
        <w:tc>
          <w:tcPr>
            <w:tcW w:w="5060" w:type="dxa"/>
            <w:tcBorders>
              <w:top w:val="nil"/>
              <w:left w:val="single" w:sz="4" w:space="0" w:color="auto"/>
              <w:bottom w:val="single" w:sz="4" w:space="0" w:color="auto"/>
              <w:right w:val="single" w:sz="4" w:space="0" w:color="auto"/>
            </w:tcBorders>
            <w:noWrap/>
            <w:vAlign w:val="center"/>
            <w:hideMark/>
          </w:tcPr>
          <w:p w14:paraId="6BFB7EC2" w14:textId="77777777" w:rsidR="00765942" w:rsidRPr="00974FF6" w:rsidRDefault="00765942" w:rsidP="00CF35CB">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TOTAL COSTS</w:t>
            </w:r>
          </w:p>
        </w:tc>
        <w:tc>
          <w:tcPr>
            <w:tcW w:w="2260" w:type="dxa"/>
            <w:tcBorders>
              <w:top w:val="nil"/>
              <w:left w:val="nil"/>
              <w:bottom w:val="single" w:sz="4" w:space="0" w:color="auto"/>
              <w:right w:val="single" w:sz="4" w:space="0" w:color="auto"/>
            </w:tcBorders>
            <w:noWrap/>
            <w:vAlign w:val="center"/>
            <w:hideMark/>
          </w:tcPr>
          <w:p w14:paraId="2A3AB8C3" w14:textId="77777777" w:rsidR="00765942" w:rsidRPr="00974FF6" w:rsidRDefault="00765942" w:rsidP="00CF35CB">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 </w:t>
            </w:r>
          </w:p>
        </w:tc>
        <w:tc>
          <w:tcPr>
            <w:tcW w:w="1340" w:type="dxa"/>
            <w:tcBorders>
              <w:top w:val="nil"/>
              <w:left w:val="nil"/>
              <w:bottom w:val="single" w:sz="4" w:space="0" w:color="auto"/>
              <w:right w:val="single" w:sz="4" w:space="0" w:color="auto"/>
            </w:tcBorders>
            <w:shd w:val="clear" w:color="000000" w:fill="00B0F0"/>
            <w:noWrap/>
            <w:vAlign w:val="center"/>
            <w:hideMark/>
          </w:tcPr>
          <w:p w14:paraId="29CED40D" w14:textId="77777777" w:rsidR="00765942" w:rsidRPr="00974FF6" w:rsidRDefault="00765942" w:rsidP="00CF35CB">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£1,014.14</w:t>
            </w:r>
          </w:p>
        </w:tc>
      </w:tr>
    </w:tbl>
    <w:p w14:paraId="33297F89" w14:textId="77777777" w:rsidR="00344E4A" w:rsidRDefault="00344E4A" w:rsidP="36CD38E4">
      <w:pPr>
        <w:spacing w:line="360" w:lineRule="auto"/>
        <w:jc w:val="both"/>
        <w:rPr>
          <w:sz w:val="48"/>
          <w:szCs w:val="48"/>
        </w:rPr>
      </w:pPr>
    </w:p>
    <w:p w14:paraId="42A2C896" w14:textId="543D0636" w:rsidR="0055109E" w:rsidRPr="0055109E" w:rsidRDefault="0055109E" w:rsidP="36CD38E4">
      <w:pPr>
        <w:spacing w:line="360" w:lineRule="auto"/>
        <w:jc w:val="both"/>
        <w:rPr>
          <w:rFonts w:ascii="Arial" w:hAnsi="Arial" w:cs="Arial"/>
        </w:rPr>
      </w:pPr>
      <w:r w:rsidRPr="0055109E">
        <w:rPr>
          <w:rFonts w:ascii="Arial" w:hAnsi="Arial" w:cs="Arial"/>
        </w:rPr>
        <w:t>Approved mileage rates from tax year 2011 to 2026</w:t>
      </w:r>
      <w:r>
        <w:rPr>
          <w:rFonts w:ascii="Arial" w:hAnsi="Arial" w:cs="Arial"/>
        </w:rPr>
        <w:t xml:space="preserve"> 45p per mile (</w:t>
      </w:r>
      <w:r w:rsidRPr="0055109E">
        <w:rPr>
          <w:rFonts w:ascii="Arial" w:hAnsi="Arial" w:cs="Arial"/>
        </w:rPr>
        <w:t>HMRC,2026</w:t>
      </w:r>
      <w:r>
        <w:rPr>
          <w:rFonts w:ascii="Arial" w:hAnsi="Arial" w:cs="Arial"/>
        </w:rPr>
        <w:t>).</w:t>
      </w:r>
    </w:p>
    <w:p w14:paraId="62EEC32A" w14:textId="77777777" w:rsidR="00CF35CB" w:rsidRDefault="00CF35CB" w:rsidP="36CD38E4">
      <w:pPr>
        <w:spacing w:line="360" w:lineRule="auto"/>
        <w:jc w:val="both"/>
        <w:rPr>
          <w:sz w:val="48"/>
          <w:szCs w:val="48"/>
        </w:rPr>
      </w:pPr>
    </w:p>
    <w:p w14:paraId="3B7F0F5F" w14:textId="77777777" w:rsidR="00CF35CB" w:rsidRDefault="00CF35CB" w:rsidP="36CD38E4">
      <w:pPr>
        <w:spacing w:line="360" w:lineRule="auto"/>
        <w:jc w:val="both"/>
        <w:rPr>
          <w:sz w:val="48"/>
          <w:szCs w:val="48"/>
        </w:rPr>
      </w:pPr>
    </w:p>
    <w:p w14:paraId="676BA29D" w14:textId="5682D1F4" w:rsidR="00CF35CB" w:rsidRDefault="00E713BF" w:rsidP="00E713BF">
      <w:pPr>
        <w:pStyle w:val="Heading1"/>
        <w:numPr>
          <w:ilvl w:val="0"/>
          <w:numId w:val="0"/>
        </w:numPr>
        <w:rPr>
          <w:rFonts w:ascii="Arial" w:hAnsi="Arial" w:cs="Arial"/>
          <w:sz w:val="22"/>
          <w:szCs w:val="22"/>
        </w:rPr>
      </w:pPr>
      <w:bookmarkStart w:id="115" w:name="_Ref240830031"/>
      <w:bookmarkStart w:id="116" w:name="_Toc241508268"/>
      <w:r w:rsidRPr="00E713BF">
        <w:rPr>
          <w:rFonts w:ascii="Arial" w:hAnsi="Arial" w:cs="Arial"/>
          <w:sz w:val="22"/>
          <w:szCs w:val="22"/>
        </w:rPr>
        <w:lastRenderedPageBreak/>
        <w:t>Appendix</w:t>
      </w:r>
      <w:r w:rsidR="00CF35CB" w:rsidRPr="00E713BF">
        <w:rPr>
          <w:rFonts w:ascii="Arial" w:hAnsi="Arial" w:cs="Arial"/>
          <w:sz w:val="22"/>
          <w:szCs w:val="22"/>
        </w:rPr>
        <w:t xml:space="preserve"> </w:t>
      </w:r>
      <w:r w:rsidR="00A802B9">
        <w:rPr>
          <w:rFonts w:ascii="Arial" w:hAnsi="Arial" w:cs="Arial"/>
          <w:sz w:val="22"/>
          <w:szCs w:val="22"/>
        </w:rPr>
        <w:t xml:space="preserve">9 - </w:t>
      </w:r>
      <w:r w:rsidR="00CF35CB" w:rsidRPr="00E713BF">
        <w:rPr>
          <w:rFonts w:ascii="Arial" w:hAnsi="Arial" w:cs="Arial"/>
          <w:sz w:val="22"/>
          <w:szCs w:val="22"/>
        </w:rPr>
        <w:t xml:space="preserve">Sub-Contractor </w:t>
      </w:r>
      <w:r>
        <w:rPr>
          <w:rFonts w:ascii="Arial" w:hAnsi="Arial" w:cs="Arial"/>
          <w:sz w:val="22"/>
          <w:szCs w:val="22"/>
        </w:rPr>
        <w:t>‘</w:t>
      </w:r>
      <w:r w:rsidR="00CF35CB" w:rsidRPr="00E713BF">
        <w:rPr>
          <w:rFonts w:ascii="Arial" w:hAnsi="Arial" w:cs="Arial"/>
          <w:sz w:val="22"/>
          <w:szCs w:val="22"/>
        </w:rPr>
        <w:t>B</w:t>
      </w:r>
      <w:r>
        <w:rPr>
          <w:rFonts w:ascii="Arial" w:hAnsi="Arial" w:cs="Arial"/>
          <w:sz w:val="22"/>
          <w:szCs w:val="22"/>
        </w:rPr>
        <w:t>’</w:t>
      </w:r>
      <w:r w:rsidR="00CF35CB" w:rsidRPr="00E713BF">
        <w:rPr>
          <w:rFonts w:ascii="Arial" w:hAnsi="Arial" w:cs="Arial"/>
          <w:sz w:val="22"/>
          <w:szCs w:val="22"/>
        </w:rPr>
        <w:t xml:space="preserve"> Quotation</w:t>
      </w:r>
      <w:bookmarkEnd w:id="115"/>
      <w:bookmarkEnd w:id="116"/>
    </w:p>
    <w:p w14:paraId="2C42384C" w14:textId="77777777" w:rsidR="00E713BF" w:rsidRPr="00E713BF" w:rsidRDefault="00E713BF" w:rsidP="00E713BF"/>
    <w:p w14:paraId="067C3E38" w14:textId="77777777" w:rsidR="00CF35CB" w:rsidRPr="00CF35CB" w:rsidRDefault="00CF35CB" w:rsidP="36CD38E4">
      <w:pPr>
        <w:spacing w:line="360" w:lineRule="auto"/>
        <w:jc w:val="both"/>
      </w:pPr>
    </w:p>
    <w:tbl>
      <w:tblPr>
        <w:tblpPr w:leftFromText="180" w:rightFromText="180" w:vertAnchor="page" w:horzAnchor="margin" w:tblpY="2107"/>
        <w:tblW w:w="8046" w:type="dxa"/>
        <w:tblLook w:val="04A0" w:firstRow="1" w:lastRow="0" w:firstColumn="1" w:lastColumn="0" w:noHBand="0" w:noVBand="1"/>
      </w:tblPr>
      <w:tblGrid>
        <w:gridCol w:w="4760"/>
        <w:gridCol w:w="1906"/>
        <w:gridCol w:w="1380"/>
      </w:tblGrid>
      <w:tr w:rsidR="00CF35CB" w:rsidRPr="00974FF6" w14:paraId="6B6B4220" w14:textId="77777777" w:rsidTr="00E713BF">
        <w:trPr>
          <w:trHeight w:val="288"/>
        </w:trPr>
        <w:tc>
          <w:tcPr>
            <w:tcW w:w="4760" w:type="dxa"/>
            <w:tcBorders>
              <w:top w:val="single" w:sz="4" w:space="0" w:color="auto"/>
              <w:left w:val="single" w:sz="4" w:space="0" w:color="auto"/>
              <w:bottom w:val="single" w:sz="4" w:space="0" w:color="auto"/>
              <w:right w:val="single" w:sz="4" w:space="0" w:color="auto"/>
            </w:tcBorders>
            <w:noWrap/>
            <w:vAlign w:val="bottom"/>
            <w:hideMark/>
          </w:tcPr>
          <w:p w14:paraId="4D0F87F4" w14:textId="77777777" w:rsidR="00CF35CB" w:rsidRPr="00974FF6" w:rsidRDefault="00CF35CB" w:rsidP="00E713BF">
            <w:pPr>
              <w:spacing w:after="0" w:line="240" w:lineRule="auto"/>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 </w:t>
            </w:r>
          </w:p>
        </w:tc>
        <w:tc>
          <w:tcPr>
            <w:tcW w:w="1906" w:type="dxa"/>
            <w:tcBorders>
              <w:top w:val="single" w:sz="4" w:space="0" w:color="auto"/>
              <w:left w:val="nil"/>
              <w:bottom w:val="single" w:sz="4" w:space="0" w:color="auto"/>
              <w:right w:val="single" w:sz="4" w:space="0" w:color="auto"/>
            </w:tcBorders>
            <w:noWrap/>
            <w:vAlign w:val="center"/>
            <w:hideMark/>
          </w:tcPr>
          <w:p w14:paraId="67DF8417" w14:textId="77777777" w:rsidR="00CF35CB" w:rsidRPr="00974FF6" w:rsidRDefault="00CF35CB" w:rsidP="00E713BF">
            <w:pPr>
              <w:spacing w:after="0" w:line="240" w:lineRule="auto"/>
              <w:jc w:val="center"/>
              <w:rPr>
                <w:rFonts w:ascii="Aptos Narrow" w:eastAsia="Times New Roman" w:hAnsi="Aptos Narrow" w:cs="Times New Roman"/>
                <w:color w:val="000000"/>
                <w:kern w:val="0"/>
                <w:lang w:eastAsia="en-GB"/>
                <w14:ligatures w14:val="none"/>
              </w:rPr>
            </w:pPr>
            <w:r>
              <w:rPr>
                <w:rFonts w:ascii="Aptos Narrow" w:eastAsia="Times New Roman" w:hAnsi="Aptos Narrow" w:cs="Times New Roman"/>
                <w:color w:val="000000"/>
                <w:kern w:val="0"/>
                <w:lang w:eastAsia="en-GB"/>
                <w14:ligatures w14:val="none"/>
              </w:rPr>
              <w:t xml:space="preserve">Sub – Contractor B </w:t>
            </w:r>
          </w:p>
        </w:tc>
        <w:tc>
          <w:tcPr>
            <w:tcW w:w="1380" w:type="dxa"/>
            <w:tcBorders>
              <w:top w:val="single" w:sz="4" w:space="0" w:color="auto"/>
              <w:left w:val="nil"/>
              <w:bottom w:val="single" w:sz="4" w:space="0" w:color="auto"/>
              <w:right w:val="single" w:sz="4" w:space="0" w:color="auto"/>
            </w:tcBorders>
            <w:noWrap/>
            <w:vAlign w:val="center"/>
            <w:hideMark/>
          </w:tcPr>
          <w:p w14:paraId="04DB4824" w14:textId="77777777" w:rsidR="00CF35CB" w:rsidRPr="00974FF6" w:rsidRDefault="00CF35CB" w:rsidP="00E713BF">
            <w:pPr>
              <w:spacing w:after="0" w:line="240" w:lineRule="auto"/>
              <w:jc w:val="center"/>
              <w:rPr>
                <w:rFonts w:ascii="Aptos Narrow" w:eastAsia="Times New Roman" w:hAnsi="Aptos Narrow" w:cs="Times New Roman"/>
                <w:color w:val="000000"/>
                <w:kern w:val="0"/>
                <w:lang w:eastAsia="en-GB"/>
                <w14:ligatures w14:val="none"/>
              </w:rPr>
            </w:pPr>
            <w:r>
              <w:rPr>
                <w:rFonts w:ascii="Aptos Narrow" w:eastAsia="Times New Roman" w:hAnsi="Aptos Narrow" w:cs="Times New Roman"/>
                <w:color w:val="000000"/>
                <w:kern w:val="0"/>
                <w:lang w:eastAsia="en-GB"/>
                <w14:ligatures w14:val="none"/>
              </w:rPr>
              <w:t xml:space="preserve">Totals </w:t>
            </w:r>
            <w:r w:rsidRPr="00974FF6">
              <w:rPr>
                <w:rFonts w:ascii="Aptos Narrow" w:eastAsia="Times New Roman" w:hAnsi="Aptos Narrow" w:cs="Times New Roman"/>
                <w:color w:val="000000"/>
                <w:kern w:val="0"/>
                <w:lang w:eastAsia="en-GB"/>
                <w14:ligatures w14:val="none"/>
              </w:rPr>
              <w:t> </w:t>
            </w:r>
          </w:p>
        </w:tc>
      </w:tr>
      <w:tr w:rsidR="00CF35CB" w:rsidRPr="00974FF6" w14:paraId="1C153945" w14:textId="77777777" w:rsidTr="00E713BF">
        <w:trPr>
          <w:trHeight w:val="288"/>
        </w:trPr>
        <w:tc>
          <w:tcPr>
            <w:tcW w:w="4760" w:type="dxa"/>
            <w:tcBorders>
              <w:top w:val="nil"/>
              <w:left w:val="single" w:sz="4" w:space="0" w:color="auto"/>
              <w:bottom w:val="single" w:sz="4" w:space="0" w:color="auto"/>
              <w:right w:val="single" w:sz="4" w:space="0" w:color="auto"/>
            </w:tcBorders>
            <w:noWrap/>
            <w:vAlign w:val="center"/>
            <w:hideMark/>
          </w:tcPr>
          <w:p w14:paraId="0CD4B68C" w14:textId="77777777" w:rsidR="00CF35CB" w:rsidRPr="00974FF6" w:rsidRDefault="00CF35CB" w:rsidP="00E713BF">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Quote Costs</w:t>
            </w:r>
          </w:p>
        </w:tc>
        <w:tc>
          <w:tcPr>
            <w:tcW w:w="1906" w:type="dxa"/>
            <w:tcBorders>
              <w:top w:val="nil"/>
              <w:left w:val="nil"/>
              <w:bottom w:val="single" w:sz="4" w:space="0" w:color="auto"/>
              <w:right w:val="single" w:sz="4" w:space="0" w:color="auto"/>
            </w:tcBorders>
            <w:noWrap/>
            <w:vAlign w:val="center"/>
            <w:hideMark/>
          </w:tcPr>
          <w:p w14:paraId="576BC225" w14:textId="77777777" w:rsidR="00CF35CB" w:rsidRPr="00974FF6" w:rsidRDefault="00CF35CB" w:rsidP="00E713BF">
            <w:pPr>
              <w:spacing w:after="0" w:line="240" w:lineRule="auto"/>
              <w:jc w:val="center"/>
              <w:rPr>
                <w:rFonts w:ascii="Aptos Narrow" w:eastAsia="Times New Roman" w:hAnsi="Aptos Narrow" w:cs="Times New Roman"/>
                <w:color w:val="000000"/>
                <w:kern w:val="0"/>
                <w:lang w:eastAsia="en-GB"/>
                <w14:ligatures w14:val="none"/>
              </w:rPr>
            </w:pPr>
            <w:r>
              <w:rPr>
                <w:rFonts w:ascii="Aptos Narrow" w:eastAsia="Times New Roman" w:hAnsi="Aptos Narrow" w:cs="Times New Roman"/>
                <w:color w:val="000000"/>
                <w:kern w:val="0"/>
                <w:lang w:eastAsia="en-GB"/>
                <w14:ligatures w14:val="none"/>
              </w:rPr>
              <w:t>£350</w:t>
            </w:r>
            <w:r w:rsidRPr="00974FF6">
              <w:rPr>
                <w:rFonts w:ascii="Aptos Narrow" w:eastAsia="Times New Roman" w:hAnsi="Aptos Narrow" w:cs="Times New Roman"/>
                <w:color w:val="000000"/>
                <w:kern w:val="0"/>
                <w:lang w:eastAsia="en-GB"/>
                <w14:ligatures w14:val="none"/>
              </w:rPr>
              <w:t> </w:t>
            </w:r>
          </w:p>
        </w:tc>
        <w:tc>
          <w:tcPr>
            <w:tcW w:w="1380" w:type="dxa"/>
            <w:tcBorders>
              <w:top w:val="nil"/>
              <w:left w:val="nil"/>
              <w:bottom w:val="single" w:sz="4" w:space="0" w:color="auto"/>
              <w:right w:val="single" w:sz="4" w:space="0" w:color="auto"/>
            </w:tcBorders>
            <w:noWrap/>
            <w:vAlign w:val="center"/>
            <w:hideMark/>
          </w:tcPr>
          <w:p w14:paraId="5C03E280" w14:textId="77777777" w:rsidR="00CF35CB" w:rsidRPr="00974FF6" w:rsidRDefault="00CF35CB" w:rsidP="00E713BF">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 </w:t>
            </w:r>
          </w:p>
        </w:tc>
      </w:tr>
      <w:tr w:rsidR="00CF35CB" w:rsidRPr="00974FF6" w14:paraId="190AA783" w14:textId="77777777" w:rsidTr="00E713BF">
        <w:trPr>
          <w:trHeight w:val="288"/>
        </w:trPr>
        <w:tc>
          <w:tcPr>
            <w:tcW w:w="4760" w:type="dxa"/>
            <w:tcBorders>
              <w:top w:val="nil"/>
              <w:left w:val="single" w:sz="4" w:space="0" w:color="auto"/>
              <w:bottom w:val="single" w:sz="4" w:space="0" w:color="auto"/>
              <w:right w:val="single" w:sz="4" w:space="0" w:color="auto"/>
            </w:tcBorders>
            <w:noWrap/>
            <w:vAlign w:val="center"/>
            <w:hideMark/>
          </w:tcPr>
          <w:p w14:paraId="7542CDB3" w14:textId="77777777" w:rsidR="00CF35CB" w:rsidRPr="00974FF6" w:rsidRDefault="00CF35CB" w:rsidP="00E713BF">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 xml:space="preserve">Number Of Base Plates </w:t>
            </w:r>
          </w:p>
        </w:tc>
        <w:tc>
          <w:tcPr>
            <w:tcW w:w="1906" w:type="dxa"/>
            <w:tcBorders>
              <w:top w:val="nil"/>
              <w:left w:val="nil"/>
              <w:bottom w:val="single" w:sz="4" w:space="0" w:color="auto"/>
              <w:right w:val="single" w:sz="4" w:space="0" w:color="auto"/>
            </w:tcBorders>
            <w:noWrap/>
            <w:vAlign w:val="center"/>
            <w:hideMark/>
          </w:tcPr>
          <w:p w14:paraId="1EDA50BA" w14:textId="77777777" w:rsidR="00CF35CB" w:rsidRPr="00974FF6" w:rsidRDefault="00CF35CB" w:rsidP="00E713BF">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20</w:t>
            </w:r>
          </w:p>
        </w:tc>
        <w:tc>
          <w:tcPr>
            <w:tcW w:w="1380" w:type="dxa"/>
            <w:tcBorders>
              <w:top w:val="nil"/>
              <w:left w:val="nil"/>
              <w:bottom w:val="single" w:sz="4" w:space="0" w:color="auto"/>
              <w:right w:val="single" w:sz="4" w:space="0" w:color="auto"/>
            </w:tcBorders>
            <w:noWrap/>
            <w:vAlign w:val="center"/>
            <w:hideMark/>
          </w:tcPr>
          <w:p w14:paraId="3857BD6C" w14:textId="77777777" w:rsidR="00CF35CB" w:rsidRPr="00974FF6" w:rsidRDefault="00CF35CB" w:rsidP="00E713BF">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 </w:t>
            </w:r>
          </w:p>
        </w:tc>
      </w:tr>
      <w:tr w:rsidR="00CF35CB" w:rsidRPr="00974FF6" w14:paraId="4CFEB62E" w14:textId="77777777" w:rsidTr="00E713BF">
        <w:trPr>
          <w:trHeight w:val="288"/>
        </w:trPr>
        <w:tc>
          <w:tcPr>
            <w:tcW w:w="4760" w:type="dxa"/>
            <w:tcBorders>
              <w:top w:val="nil"/>
              <w:left w:val="single" w:sz="4" w:space="0" w:color="auto"/>
              <w:bottom w:val="single" w:sz="4" w:space="0" w:color="auto"/>
              <w:right w:val="single" w:sz="4" w:space="0" w:color="auto"/>
            </w:tcBorders>
            <w:noWrap/>
            <w:vAlign w:val="center"/>
            <w:hideMark/>
          </w:tcPr>
          <w:p w14:paraId="48C906CF" w14:textId="77777777" w:rsidR="00CF35CB" w:rsidRPr="00974FF6" w:rsidRDefault="00CF35CB" w:rsidP="00E713BF">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Total costs</w:t>
            </w:r>
          </w:p>
        </w:tc>
        <w:tc>
          <w:tcPr>
            <w:tcW w:w="1906" w:type="dxa"/>
            <w:tcBorders>
              <w:top w:val="nil"/>
              <w:left w:val="nil"/>
              <w:bottom w:val="single" w:sz="4" w:space="0" w:color="auto"/>
              <w:right w:val="single" w:sz="4" w:space="0" w:color="auto"/>
            </w:tcBorders>
            <w:noWrap/>
            <w:vAlign w:val="center"/>
            <w:hideMark/>
          </w:tcPr>
          <w:p w14:paraId="63171235" w14:textId="77777777" w:rsidR="00CF35CB" w:rsidRPr="00974FF6" w:rsidRDefault="00CF35CB" w:rsidP="00E713BF">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 xml:space="preserve">£ x 20 </w:t>
            </w:r>
          </w:p>
        </w:tc>
        <w:tc>
          <w:tcPr>
            <w:tcW w:w="1380" w:type="dxa"/>
            <w:tcBorders>
              <w:top w:val="nil"/>
              <w:left w:val="nil"/>
              <w:bottom w:val="single" w:sz="4" w:space="0" w:color="auto"/>
              <w:right w:val="single" w:sz="4" w:space="0" w:color="auto"/>
            </w:tcBorders>
            <w:shd w:val="clear" w:color="000000" w:fill="FFFF00"/>
            <w:noWrap/>
            <w:vAlign w:val="center"/>
            <w:hideMark/>
          </w:tcPr>
          <w:p w14:paraId="07226163" w14:textId="77777777" w:rsidR="00CF35CB" w:rsidRPr="00974FF6" w:rsidRDefault="00CF35CB" w:rsidP="00E713BF">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 </w:t>
            </w:r>
            <w:r>
              <w:rPr>
                <w:rFonts w:ascii="Aptos Narrow" w:eastAsia="Times New Roman" w:hAnsi="Aptos Narrow" w:cs="Times New Roman"/>
                <w:color w:val="000000"/>
                <w:kern w:val="0"/>
                <w:lang w:eastAsia="en-GB"/>
                <w14:ligatures w14:val="none"/>
              </w:rPr>
              <w:t>£350</w:t>
            </w:r>
          </w:p>
        </w:tc>
      </w:tr>
      <w:tr w:rsidR="00CF35CB" w:rsidRPr="00974FF6" w14:paraId="7E7538E0" w14:textId="77777777" w:rsidTr="00E713BF">
        <w:trPr>
          <w:trHeight w:val="288"/>
        </w:trPr>
        <w:tc>
          <w:tcPr>
            <w:tcW w:w="4760" w:type="dxa"/>
            <w:tcBorders>
              <w:top w:val="nil"/>
              <w:left w:val="single" w:sz="4" w:space="0" w:color="auto"/>
              <w:bottom w:val="single" w:sz="4" w:space="0" w:color="auto"/>
              <w:right w:val="single" w:sz="4" w:space="0" w:color="auto"/>
            </w:tcBorders>
            <w:noWrap/>
            <w:vAlign w:val="center"/>
            <w:hideMark/>
          </w:tcPr>
          <w:p w14:paraId="629FEAC9" w14:textId="77777777" w:rsidR="00CF35CB" w:rsidRPr="00974FF6" w:rsidRDefault="00CF35CB" w:rsidP="00E713BF">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 </w:t>
            </w:r>
          </w:p>
        </w:tc>
        <w:tc>
          <w:tcPr>
            <w:tcW w:w="1906" w:type="dxa"/>
            <w:tcBorders>
              <w:top w:val="nil"/>
              <w:left w:val="nil"/>
              <w:bottom w:val="single" w:sz="4" w:space="0" w:color="auto"/>
              <w:right w:val="single" w:sz="4" w:space="0" w:color="auto"/>
            </w:tcBorders>
            <w:noWrap/>
            <w:vAlign w:val="center"/>
            <w:hideMark/>
          </w:tcPr>
          <w:p w14:paraId="2BFF0653" w14:textId="77777777" w:rsidR="00CF35CB" w:rsidRPr="00974FF6" w:rsidRDefault="00CF35CB" w:rsidP="00E713BF">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 </w:t>
            </w:r>
          </w:p>
        </w:tc>
        <w:tc>
          <w:tcPr>
            <w:tcW w:w="1380" w:type="dxa"/>
            <w:tcBorders>
              <w:top w:val="nil"/>
              <w:left w:val="nil"/>
              <w:bottom w:val="single" w:sz="4" w:space="0" w:color="auto"/>
              <w:right w:val="single" w:sz="4" w:space="0" w:color="auto"/>
            </w:tcBorders>
            <w:noWrap/>
            <w:vAlign w:val="center"/>
            <w:hideMark/>
          </w:tcPr>
          <w:p w14:paraId="71A267CE" w14:textId="77777777" w:rsidR="00CF35CB" w:rsidRPr="00974FF6" w:rsidRDefault="00CF35CB" w:rsidP="00E713BF">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 </w:t>
            </w:r>
          </w:p>
        </w:tc>
      </w:tr>
      <w:tr w:rsidR="00CF35CB" w:rsidRPr="00974FF6" w14:paraId="4C210988" w14:textId="77777777" w:rsidTr="00E713BF">
        <w:trPr>
          <w:trHeight w:val="288"/>
        </w:trPr>
        <w:tc>
          <w:tcPr>
            <w:tcW w:w="4760" w:type="dxa"/>
            <w:tcBorders>
              <w:top w:val="nil"/>
              <w:left w:val="single" w:sz="4" w:space="0" w:color="auto"/>
              <w:bottom w:val="single" w:sz="4" w:space="0" w:color="auto"/>
              <w:right w:val="single" w:sz="4" w:space="0" w:color="auto"/>
            </w:tcBorders>
            <w:noWrap/>
            <w:vAlign w:val="center"/>
            <w:hideMark/>
          </w:tcPr>
          <w:p w14:paraId="7213F111" w14:textId="77777777" w:rsidR="00CF35CB" w:rsidRPr="00974FF6" w:rsidRDefault="00CF35CB" w:rsidP="00E713BF">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15mm Steel Plate Cost</w:t>
            </w:r>
          </w:p>
        </w:tc>
        <w:tc>
          <w:tcPr>
            <w:tcW w:w="1906" w:type="dxa"/>
            <w:tcBorders>
              <w:top w:val="nil"/>
              <w:left w:val="nil"/>
              <w:bottom w:val="single" w:sz="4" w:space="0" w:color="auto"/>
              <w:right w:val="single" w:sz="4" w:space="0" w:color="auto"/>
            </w:tcBorders>
            <w:noWrap/>
            <w:vAlign w:val="center"/>
            <w:hideMark/>
          </w:tcPr>
          <w:p w14:paraId="02141795" w14:textId="77777777" w:rsidR="00CF35CB" w:rsidRPr="00974FF6" w:rsidRDefault="00CF35CB" w:rsidP="00E713BF">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£431</w:t>
            </w:r>
          </w:p>
        </w:tc>
        <w:tc>
          <w:tcPr>
            <w:tcW w:w="1380" w:type="dxa"/>
            <w:tcBorders>
              <w:top w:val="nil"/>
              <w:left w:val="nil"/>
              <w:bottom w:val="single" w:sz="4" w:space="0" w:color="auto"/>
              <w:right w:val="single" w:sz="4" w:space="0" w:color="auto"/>
            </w:tcBorders>
            <w:shd w:val="clear" w:color="000000" w:fill="FFFF00"/>
            <w:noWrap/>
            <w:vAlign w:val="center"/>
            <w:hideMark/>
          </w:tcPr>
          <w:p w14:paraId="57D97316" w14:textId="77777777" w:rsidR="00CF35CB" w:rsidRPr="00974FF6" w:rsidRDefault="00CF35CB" w:rsidP="00E713BF">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£431</w:t>
            </w:r>
          </w:p>
        </w:tc>
      </w:tr>
      <w:tr w:rsidR="00CF35CB" w:rsidRPr="00974FF6" w14:paraId="62C5C02A" w14:textId="77777777" w:rsidTr="00E713BF">
        <w:trPr>
          <w:trHeight w:val="288"/>
        </w:trPr>
        <w:tc>
          <w:tcPr>
            <w:tcW w:w="4760" w:type="dxa"/>
            <w:tcBorders>
              <w:top w:val="nil"/>
              <w:left w:val="single" w:sz="4" w:space="0" w:color="auto"/>
              <w:bottom w:val="single" w:sz="4" w:space="0" w:color="auto"/>
              <w:right w:val="single" w:sz="4" w:space="0" w:color="auto"/>
            </w:tcBorders>
            <w:noWrap/>
            <w:vAlign w:val="center"/>
            <w:hideMark/>
          </w:tcPr>
          <w:p w14:paraId="2A777E86" w14:textId="77777777" w:rsidR="00CF35CB" w:rsidRPr="00974FF6" w:rsidRDefault="00CF35CB" w:rsidP="00E713BF">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 </w:t>
            </w:r>
          </w:p>
        </w:tc>
        <w:tc>
          <w:tcPr>
            <w:tcW w:w="1906" w:type="dxa"/>
            <w:tcBorders>
              <w:top w:val="nil"/>
              <w:left w:val="nil"/>
              <w:bottom w:val="single" w:sz="4" w:space="0" w:color="auto"/>
              <w:right w:val="single" w:sz="4" w:space="0" w:color="auto"/>
            </w:tcBorders>
            <w:noWrap/>
            <w:vAlign w:val="center"/>
            <w:hideMark/>
          </w:tcPr>
          <w:p w14:paraId="453DA588" w14:textId="77777777" w:rsidR="00CF35CB" w:rsidRPr="00974FF6" w:rsidRDefault="00CF35CB" w:rsidP="00E713BF">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 </w:t>
            </w:r>
          </w:p>
        </w:tc>
        <w:tc>
          <w:tcPr>
            <w:tcW w:w="1380" w:type="dxa"/>
            <w:tcBorders>
              <w:top w:val="nil"/>
              <w:left w:val="nil"/>
              <w:bottom w:val="single" w:sz="4" w:space="0" w:color="auto"/>
              <w:right w:val="single" w:sz="4" w:space="0" w:color="auto"/>
            </w:tcBorders>
            <w:noWrap/>
            <w:vAlign w:val="center"/>
            <w:hideMark/>
          </w:tcPr>
          <w:p w14:paraId="69043DDA" w14:textId="77777777" w:rsidR="00CF35CB" w:rsidRPr="00974FF6" w:rsidRDefault="00CF35CB" w:rsidP="00E713BF">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 </w:t>
            </w:r>
          </w:p>
        </w:tc>
      </w:tr>
      <w:tr w:rsidR="00CF35CB" w:rsidRPr="00974FF6" w14:paraId="2E689A58" w14:textId="77777777" w:rsidTr="00E713BF">
        <w:trPr>
          <w:trHeight w:val="288"/>
        </w:trPr>
        <w:tc>
          <w:tcPr>
            <w:tcW w:w="4760" w:type="dxa"/>
            <w:tcBorders>
              <w:top w:val="nil"/>
              <w:left w:val="single" w:sz="4" w:space="0" w:color="auto"/>
              <w:bottom w:val="single" w:sz="4" w:space="0" w:color="auto"/>
              <w:right w:val="single" w:sz="4" w:space="0" w:color="auto"/>
            </w:tcBorders>
            <w:noWrap/>
            <w:vAlign w:val="center"/>
            <w:hideMark/>
          </w:tcPr>
          <w:p w14:paraId="576A01A5" w14:textId="77777777" w:rsidR="00CF35CB" w:rsidRPr="00974FF6" w:rsidRDefault="00CF35CB" w:rsidP="00E713BF">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Transporting Material Travel time (Hours)</w:t>
            </w:r>
          </w:p>
        </w:tc>
        <w:tc>
          <w:tcPr>
            <w:tcW w:w="1906" w:type="dxa"/>
            <w:tcBorders>
              <w:top w:val="nil"/>
              <w:left w:val="nil"/>
              <w:bottom w:val="single" w:sz="4" w:space="0" w:color="auto"/>
              <w:right w:val="single" w:sz="4" w:space="0" w:color="auto"/>
            </w:tcBorders>
            <w:noWrap/>
            <w:vAlign w:val="center"/>
            <w:hideMark/>
          </w:tcPr>
          <w:p w14:paraId="18CDF07C" w14:textId="77777777" w:rsidR="00CF35CB" w:rsidRPr="00974FF6" w:rsidRDefault="00CF35CB" w:rsidP="00E713BF">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0.75</w:t>
            </w:r>
          </w:p>
        </w:tc>
        <w:tc>
          <w:tcPr>
            <w:tcW w:w="1380" w:type="dxa"/>
            <w:tcBorders>
              <w:top w:val="nil"/>
              <w:left w:val="nil"/>
              <w:bottom w:val="single" w:sz="4" w:space="0" w:color="auto"/>
              <w:right w:val="single" w:sz="4" w:space="0" w:color="auto"/>
            </w:tcBorders>
            <w:noWrap/>
            <w:vAlign w:val="center"/>
            <w:hideMark/>
          </w:tcPr>
          <w:p w14:paraId="2F8F7AD9" w14:textId="77777777" w:rsidR="00CF35CB" w:rsidRPr="00974FF6" w:rsidRDefault="00CF35CB" w:rsidP="00E713BF">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 </w:t>
            </w:r>
          </w:p>
        </w:tc>
      </w:tr>
      <w:tr w:rsidR="00CF35CB" w:rsidRPr="00974FF6" w14:paraId="7729EB07" w14:textId="77777777" w:rsidTr="00E713BF">
        <w:trPr>
          <w:trHeight w:val="288"/>
        </w:trPr>
        <w:tc>
          <w:tcPr>
            <w:tcW w:w="4760" w:type="dxa"/>
            <w:tcBorders>
              <w:top w:val="nil"/>
              <w:left w:val="single" w:sz="4" w:space="0" w:color="auto"/>
              <w:bottom w:val="single" w:sz="4" w:space="0" w:color="auto"/>
              <w:right w:val="single" w:sz="4" w:space="0" w:color="auto"/>
            </w:tcBorders>
            <w:noWrap/>
            <w:vAlign w:val="center"/>
            <w:hideMark/>
          </w:tcPr>
          <w:p w14:paraId="7DF5EEB1" w14:textId="77777777" w:rsidR="00CF35CB" w:rsidRPr="00974FF6" w:rsidRDefault="00CF35CB" w:rsidP="00E713BF">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 xml:space="preserve">Hourly Wage </w:t>
            </w:r>
          </w:p>
        </w:tc>
        <w:tc>
          <w:tcPr>
            <w:tcW w:w="1906" w:type="dxa"/>
            <w:tcBorders>
              <w:top w:val="nil"/>
              <w:left w:val="nil"/>
              <w:bottom w:val="single" w:sz="4" w:space="0" w:color="auto"/>
              <w:right w:val="single" w:sz="4" w:space="0" w:color="auto"/>
            </w:tcBorders>
            <w:noWrap/>
            <w:vAlign w:val="center"/>
            <w:hideMark/>
          </w:tcPr>
          <w:p w14:paraId="5ED2FC80" w14:textId="77777777" w:rsidR="00CF35CB" w:rsidRPr="00974FF6" w:rsidRDefault="00CF35CB" w:rsidP="00E713BF">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19.06</w:t>
            </w:r>
          </w:p>
        </w:tc>
        <w:tc>
          <w:tcPr>
            <w:tcW w:w="1380" w:type="dxa"/>
            <w:tcBorders>
              <w:top w:val="nil"/>
              <w:left w:val="nil"/>
              <w:bottom w:val="single" w:sz="4" w:space="0" w:color="auto"/>
              <w:right w:val="single" w:sz="4" w:space="0" w:color="auto"/>
            </w:tcBorders>
            <w:noWrap/>
            <w:vAlign w:val="center"/>
            <w:hideMark/>
          </w:tcPr>
          <w:p w14:paraId="5F2DB29C" w14:textId="77777777" w:rsidR="00CF35CB" w:rsidRPr="00974FF6" w:rsidRDefault="00CF35CB" w:rsidP="00E713BF">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 </w:t>
            </w:r>
          </w:p>
        </w:tc>
      </w:tr>
      <w:tr w:rsidR="00CF35CB" w:rsidRPr="00974FF6" w14:paraId="0D482DA5" w14:textId="77777777" w:rsidTr="00E713BF">
        <w:trPr>
          <w:trHeight w:val="288"/>
        </w:trPr>
        <w:tc>
          <w:tcPr>
            <w:tcW w:w="4760" w:type="dxa"/>
            <w:tcBorders>
              <w:top w:val="nil"/>
              <w:left w:val="single" w:sz="4" w:space="0" w:color="auto"/>
              <w:bottom w:val="single" w:sz="4" w:space="0" w:color="auto"/>
              <w:right w:val="single" w:sz="4" w:space="0" w:color="auto"/>
            </w:tcBorders>
            <w:noWrap/>
            <w:vAlign w:val="center"/>
            <w:hideMark/>
          </w:tcPr>
          <w:p w14:paraId="1E2A5C03" w14:textId="77777777" w:rsidR="00CF35CB" w:rsidRPr="00974FF6" w:rsidRDefault="00CF35CB" w:rsidP="00E713BF">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 xml:space="preserve">Transporting Material Travel time x Wage </w:t>
            </w:r>
          </w:p>
        </w:tc>
        <w:tc>
          <w:tcPr>
            <w:tcW w:w="1906" w:type="dxa"/>
            <w:tcBorders>
              <w:top w:val="nil"/>
              <w:left w:val="nil"/>
              <w:bottom w:val="single" w:sz="4" w:space="0" w:color="auto"/>
              <w:right w:val="single" w:sz="4" w:space="0" w:color="auto"/>
            </w:tcBorders>
            <w:noWrap/>
            <w:vAlign w:val="center"/>
            <w:hideMark/>
          </w:tcPr>
          <w:p w14:paraId="5A18AB4A" w14:textId="77777777" w:rsidR="00CF35CB" w:rsidRPr="00974FF6" w:rsidRDefault="00CF35CB" w:rsidP="00E713BF">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 xml:space="preserve"> 0.75 x 19.06 </w:t>
            </w:r>
          </w:p>
        </w:tc>
        <w:tc>
          <w:tcPr>
            <w:tcW w:w="1380" w:type="dxa"/>
            <w:tcBorders>
              <w:top w:val="nil"/>
              <w:left w:val="nil"/>
              <w:bottom w:val="single" w:sz="4" w:space="0" w:color="auto"/>
              <w:right w:val="single" w:sz="4" w:space="0" w:color="auto"/>
            </w:tcBorders>
            <w:shd w:val="clear" w:color="000000" w:fill="FFFF00"/>
            <w:noWrap/>
            <w:vAlign w:val="center"/>
            <w:hideMark/>
          </w:tcPr>
          <w:p w14:paraId="7F702BAB" w14:textId="77777777" w:rsidR="00CF35CB" w:rsidRPr="00974FF6" w:rsidRDefault="00CF35CB" w:rsidP="00E713BF">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£14.30</w:t>
            </w:r>
          </w:p>
        </w:tc>
      </w:tr>
      <w:tr w:rsidR="00CF35CB" w:rsidRPr="00974FF6" w14:paraId="4CB02B94" w14:textId="77777777" w:rsidTr="00E713BF">
        <w:trPr>
          <w:trHeight w:val="288"/>
        </w:trPr>
        <w:tc>
          <w:tcPr>
            <w:tcW w:w="4760" w:type="dxa"/>
            <w:tcBorders>
              <w:top w:val="nil"/>
              <w:left w:val="single" w:sz="4" w:space="0" w:color="auto"/>
              <w:bottom w:val="single" w:sz="4" w:space="0" w:color="auto"/>
              <w:right w:val="single" w:sz="4" w:space="0" w:color="auto"/>
            </w:tcBorders>
            <w:noWrap/>
            <w:vAlign w:val="center"/>
            <w:hideMark/>
          </w:tcPr>
          <w:p w14:paraId="250BC36C" w14:textId="77777777" w:rsidR="00CF35CB" w:rsidRPr="00974FF6" w:rsidRDefault="00CF35CB" w:rsidP="00E713BF">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 </w:t>
            </w:r>
          </w:p>
        </w:tc>
        <w:tc>
          <w:tcPr>
            <w:tcW w:w="1906" w:type="dxa"/>
            <w:tcBorders>
              <w:top w:val="nil"/>
              <w:left w:val="nil"/>
              <w:bottom w:val="single" w:sz="4" w:space="0" w:color="auto"/>
              <w:right w:val="single" w:sz="4" w:space="0" w:color="auto"/>
            </w:tcBorders>
            <w:noWrap/>
            <w:vAlign w:val="center"/>
            <w:hideMark/>
          </w:tcPr>
          <w:p w14:paraId="4F54CDB7" w14:textId="77777777" w:rsidR="00CF35CB" w:rsidRPr="00974FF6" w:rsidRDefault="00CF35CB" w:rsidP="00E713BF">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 </w:t>
            </w:r>
          </w:p>
        </w:tc>
        <w:tc>
          <w:tcPr>
            <w:tcW w:w="1380" w:type="dxa"/>
            <w:tcBorders>
              <w:top w:val="nil"/>
              <w:left w:val="nil"/>
              <w:bottom w:val="single" w:sz="4" w:space="0" w:color="auto"/>
              <w:right w:val="single" w:sz="4" w:space="0" w:color="auto"/>
            </w:tcBorders>
            <w:noWrap/>
            <w:vAlign w:val="center"/>
            <w:hideMark/>
          </w:tcPr>
          <w:p w14:paraId="0364CA43" w14:textId="77777777" w:rsidR="00CF35CB" w:rsidRPr="00974FF6" w:rsidRDefault="00CF35CB" w:rsidP="00E713BF">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 </w:t>
            </w:r>
          </w:p>
        </w:tc>
      </w:tr>
      <w:tr w:rsidR="00CF35CB" w:rsidRPr="00974FF6" w14:paraId="242F7443" w14:textId="77777777" w:rsidTr="00E713BF">
        <w:trPr>
          <w:trHeight w:val="288"/>
        </w:trPr>
        <w:tc>
          <w:tcPr>
            <w:tcW w:w="4760" w:type="dxa"/>
            <w:tcBorders>
              <w:top w:val="nil"/>
              <w:left w:val="single" w:sz="4" w:space="0" w:color="auto"/>
              <w:bottom w:val="single" w:sz="4" w:space="0" w:color="auto"/>
              <w:right w:val="single" w:sz="4" w:space="0" w:color="auto"/>
            </w:tcBorders>
            <w:noWrap/>
            <w:vAlign w:val="center"/>
            <w:hideMark/>
          </w:tcPr>
          <w:p w14:paraId="1D84B24C" w14:textId="77777777" w:rsidR="00CF35CB" w:rsidRPr="00974FF6" w:rsidRDefault="00CF35CB" w:rsidP="00E713BF">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 xml:space="preserve">Wear And Tear </w:t>
            </w:r>
            <w:proofErr w:type="gramStart"/>
            <w:r w:rsidRPr="00974FF6">
              <w:rPr>
                <w:rFonts w:ascii="Aptos Narrow" w:eastAsia="Times New Roman" w:hAnsi="Aptos Narrow" w:cs="Times New Roman"/>
                <w:color w:val="000000"/>
                <w:kern w:val="0"/>
                <w:lang w:eastAsia="en-GB"/>
                <w14:ligatures w14:val="none"/>
              </w:rPr>
              <w:t>On</w:t>
            </w:r>
            <w:proofErr w:type="gramEnd"/>
            <w:r w:rsidRPr="00974FF6">
              <w:rPr>
                <w:rFonts w:ascii="Aptos Narrow" w:eastAsia="Times New Roman" w:hAnsi="Aptos Narrow" w:cs="Times New Roman"/>
                <w:color w:val="000000"/>
                <w:kern w:val="0"/>
                <w:lang w:eastAsia="en-GB"/>
                <w14:ligatures w14:val="none"/>
              </w:rPr>
              <w:t xml:space="preserve"> Vehicle, Fuel, Insurance </w:t>
            </w:r>
          </w:p>
        </w:tc>
        <w:tc>
          <w:tcPr>
            <w:tcW w:w="1906" w:type="dxa"/>
            <w:tcBorders>
              <w:top w:val="nil"/>
              <w:left w:val="nil"/>
              <w:bottom w:val="single" w:sz="4" w:space="0" w:color="auto"/>
              <w:right w:val="single" w:sz="4" w:space="0" w:color="auto"/>
            </w:tcBorders>
            <w:noWrap/>
            <w:vAlign w:val="center"/>
            <w:hideMark/>
          </w:tcPr>
          <w:p w14:paraId="06B8C5CF" w14:textId="77777777" w:rsidR="00CF35CB" w:rsidRPr="00974FF6" w:rsidRDefault="00CF35CB" w:rsidP="00E713BF">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0.45p per mile</w:t>
            </w:r>
          </w:p>
        </w:tc>
        <w:tc>
          <w:tcPr>
            <w:tcW w:w="1380" w:type="dxa"/>
            <w:tcBorders>
              <w:top w:val="nil"/>
              <w:left w:val="nil"/>
              <w:bottom w:val="single" w:sz="4" w:space="0" w:color="auto"/>
              <w:right w:val="single" w:sz="4" w:space="0" w:color="auto"/>
            </w:tcBorders>
            <w:noWrap/>
            <w:vAlign w:val="center"/>
            <w:hideMark/>
          </w:tcPr>
          <w:p w14:paraId="79895283" w14:textId="77777777" w:rsidR="00CF35CB" w:rsidRPr="00974FF6" w:rsidRDefault="00CF35CB" w:rsidP="00E713BF">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 </w:t>
            </w:r>
          </w:p>
        </w:tc>
      </w:tr>
      <w:tr w:rsidR="00CF35CB" w:rsidRPr="00974FF6" w14:paraId="13490D21" w14:textId="77777777" w:rsidTr="00E713BF">
        <w:trPr>
          <w:trHeight w:val="288"/>
        </w:trPr>
        <w:tc>
          <w:tcPr>
            <w:tcW w:w="4760" w:type="dxa"/>
            <w:tcBorders>
              <w:top w:val="nil"/>
              <w:left w:val="single" w:sz="4" w:space="0" w:color="auto"/>
              <w:bottom w:val="single" w:sz="4" w:space="0" w:color="auto"/>
              <w:right w:val="single" w:sz="4" w:space="0" w:color="auto"/>
            </w:tcBorders>
            <w:noWrap/>
            <w:vAlign w:val="center"/>
            <w:hideMark/>
          </w:tcPr>
          <w:p w14:paraId="4B8BEDCE" w14:textId="77777777" w:rsidR="00CF35CB" w:rsidRPr="00974FF6" w:rsidRDefault="00CF35CB" w:rsidP="00E713BF">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 xml:space="preserve">Miles To </w:t>
            </w:r>
            <w:proofErr w:type="gramStart"/>
            <w:r w:rsidRPr="00974FF6">
              <w:rPr>
                <w:rFonts w:ascii="Aptos Narrow" w:eastAsia="Times New Roman" w:hAnsi="Aptos Narrow" w:cs="Times New Roman"/>
                <w:color w:val="000000"/>
                <w:kern w:val="0"/>
                <w:lang w:eastAsia="en-GB"/>
                <w14:ligatures w14:val="none"/>
              </w:rPr>
              <w:t>Sub Contractor</w:t>
            </w:r>
            <w:proofErr w:type="gramEnd"/>
            <w:r w:rsidRPr="00974FF6">
              <w:rPr>
                <w:rFonts w:ascii="Aptos Narrow" w:eastAsia="Times New Roman" w:hAnsi="Aptos Narrow" w:cs="Times New Roman"/>
                <w:color w:val="000000"/>
                <w:kern w:val="0"/>
                <w:lang w:eastAsia="en-GB"/>
                <w14:ligatures w14:val="none"/>
              </w:rPr>
              <w:t xml:space="preserve"> (Returned Journey)</w:t>
            </w:r>
          </w:p>
        </w:tc>
        <w:tc>
          <w:tcPr>
            <w:tcW w:w="1906" w:type="dxa"/>
            <w:tcBorders>
              <w:top w:val="nil"/>
              <w:left w:val="nil"/>
              <w:bottom w:val="single" w:sz="4" w:space="0" w:color="auto"/>
              <w:right w:val="single" w:sz="4" w:space="0" w:color="auto"/>
            </w:tcBorders>
            <w:noWrap/>
            <w:vAlign w:val="center"/>
            <w:hideMark/>
          </w:tcPr>
          <w:p w14:paraId="522ECBE8" w14:textId="77777777" w:rsidR="00CF35CB" w:rsidRPr="00974FF6" w:rsidRDefault="00CF35CB" w:rsidP="00E713BF">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10.8</w:t>
            </w:r>
          </w:p>
        </w:tc>
        <w:tc>
          <w:tcPr>
            <w:tcW w:w="1380" w:type="dxa"/>
            <w:tcBorders>
              <w:top w:val="nil"/>
              <w:left w:val="nil"/>
              <w:bottom w:val="single" w:sz="4" w:space="0" w:color="auto"/>
              <w:right w:val="single" w:sz="4" w:space="0" w:color="auto"/>
            </w:tcBorders>
            <w:noWrap/>
            <w:vAlign w:val="center"/>
            <w:hideMark/>
          </w:tcPr>
          <w:p w14:paraId="6851557A" w14:textId="77777777" w:rsidR="00CF35CB" w:rsidRPr="00974FF6" w:rsidRDefault="00CF35CB" w:rsidP="00E713BF">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 </w:t>
            </w:r>
          </w:p>
        </w:tc>
      </w:tr>
      <w:tr w:rsidR="00CF35CB" w:rsidRPr="00974FF6" w14:paraId="026B05FE" w14:textId="77777777" w:rsidTr="00E713BF">
        <w:trPr>
          <w:trHeight w:val="288"/>
        </w:trPr>
        <w:tc>
          <w:tcPr>
            <w:tcW w:w="4760" w:type="dxa"/>
            <w:tcBorders>
              <w:top w:val="nil"/>
              <w:left w:val="single" w:sz="4" w:space="0" w:color="auto"/>
              <w:bottom w:val="single" w:sz="4" w:space="0" w:color="auto"/>
              <w:right w:val="single" w:sz="4" w:space="0" w:color="auto"/>
            </w:tcBorders>
            <w:noWrap/>
            <w:vAlign w:val="center"/>
            <w:hideMark/>
          </w:tcPr>
          <w:p w14:paraId="74895C5D" w14:textId="77777777" w:rsidR="00CF35CB" w:rsidRPr="00974FF6" w:rsidRDefault="00CF35CB" w:rsidP="00E713BF">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 xml:space="preserve">Wear And Tear </w:t>
            </w:r>
            <w:proofErr w:type="gramStart"/>
            <w:r w:rsidRPr="00974FF6">
              <w:rPr>
                <w:rFonts w:ascii="Aptos Narrow" w:eastAsia="Times New Roman" w:hAnsi="Aptos Narrow" w:cs="Times New Roman"/>
                <w:color w:val="000000"/>
                <w:kern w:val="0"/>
                <w:lang w:eastAsia="en-GB"/>
                <w14:ligatures w14:val="none"/>
              </w:rPr>
              <w:t>On</w:t>
            </w:r>
            <w:proofErr w:type="gramEnd"/>
            <w:r w:rsidRPr="00974FF6">
              <w:rPr>
                <w:rFonts w:ascii="Aptos Narrow" w:eastAsia="Times New Roman" w:hAnsi="Aptos Narrow" w:cs="Times New Roman"/>
                <w:color w:val="000000"/>
                <w:kern w:val="0"/>
                <w:lang w:eastAsia="en-GB"/>
                <w14:ligatures w14:val="none"/>
              </w:rPr>
              <w:t xml:space="preserve"> Vehicle, Fuel, Insurance  x Milage </w:t>
            </w:r>
          </w:p>
        </w:tc>
        <w:tc>
          <w:tcPr>
            <w:tcW w:w="1906" w:type="dxa"/>
            <w:tcBorders>
              <w:top w:val="nil"/>
              <w:left w:val="nil"/>
              <w:bottom w:val="single" w:sz="4" w:space="0" w:color="auto"/>
              <w:right w:val="single" w:sz="4" w:space="0" w:color="auto"/>
            </w:tcBorders>
            <w:noWrap/>
            <w:vAlign w:val="center"/>
            <w:hideMark/>
          </w:tcPr>
          <w:p w14:paraId="54A95086" w14:textId="77777777" w:rsidR="00CF35CB" w:rsidRPr="00974FF6" w:rsidRDefault="00CF35CB" w:rsidP="00E713BF">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0.45 x 10.8</w:t>
            </w:r>
          </w:p>
        </w:tc>
        <w:tc>
          <w:tcPr>
            <w:tcW w:w="1380" w:type="dxa"/>
            <w:tcBorders>
              <w:top w:val="nil"/>
              <w:left w:val="nil"/>
              <w:bottom w:val="single" w:sz="4" w:space="0" w:color="auto"/>
              <w:right w:val="single" w:sz="4" w:space="0" w:color="auto"/>
            </w:tcBorders>
            <w:shd w:val="clear" w:color="000000" w:fill="FFFF00"/>
            <w:noWrap/>
            <w:vAlign w:val="center"/>
            <w:hideMark/>
          </w:tcPr>
          <w:p w14:paraId="7E82FE84" w14:textId="77777777" w:rsidR="00CF35CB" w:rsidRPr="00974FF6" w:rsidRDefault="00CF35CB" w:rsidP="00E713BF">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£4.86</w:t>
            </w:r>
          </w:p>
        </w:tc>
      </w:tr>
      <w:tr w:rsidR="00CF35CB" w:rsidRPr="00974FF6" w14:paraId="7CFC5AD5" w14:textId="77777777" w:rsidTr="00E713BF">
        <w:trPr>
          <w:trHeight w:val="288"/>
        </w:trPr>
        <w:tc>
          <w:tcPr>
            <w:tcW w:w="4760" w:type="dxa"/>
            <w:tcBorders>
              <w:top w:val="nil"/>
              <w:left w:val="single" w:sz="4" w:space="0" w:color="auto"/>
              <w:bottom w:val="single" w:sz="4" w:space="0" w:color="auto"/>
              <w:right w:val="single" w:sz="4" w:space="0" w:color="auto"/>
            </w:tcBorders>
            <w:noWrap/>
            <w:vAlign w:val="center"/>
            <w:hideMark/>
          </w:tcPr>
          <w:p w14:paraId="5ED19473" w14:textId="77777777" w:rsidR="00CF35CB" w:rsidRPr="00974FF6" w:rsidRDefault="00CF35CB" w:rsidP="00E713BF">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 </w:t>
            </w:r>
          </w:p>
        </w:tc>
        <w:tc>
          <w:tcPr>
            <w:tcW w:w="1906" w:type="dxa"/>
            <w:tcBorders>
              <w:top w:val="nil"/>
              <w:left w:val="nil"/>
              <w:bottom w:val="single" w:sz="4" w:space="0" w:color="auto"/>
              <w:right w:val="single" w:sz="4" w:space="0" w:color="auto"/>
            </w:tcBorders>
            <w:noWrap/>
            <w:vAlign w:val="center"/>
            <w:hideMark/>
          </w:tcPr>
          <w:p w14:paraId="2938DBF1" w14:textId="77777777" w:rsidR="00CF35CB" w:rsidRPr="00974FF6" w:rsidRDefault="00CF35CB" w:rsidP="00E713BF">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 </w:t>
            </w:r>
          </w:p>
        </w:tc>
        <w:tc>
          <w:tcPr>
            <w:tcW w:w="1380" w:type="dxa"/>
            <w:tcBorders>
              <w:top w:val="nil"/>
              <w:left w:val="nil"/>
              <w:bottom w:val="single" w:sz="4" w:space="0" w:color="auto"/>
              <w:right w:val="single" w:sz="4" w:space="0" w:color="auto"/>
            </w:tcBorders>
            <w:noWrap/>
            <w:vAlign w:val="center"/>
            <w:hideMark/>
          </w:tcPr>
          <w:p w14:paraId="055A8711" w14:textId="77777777" w:rsidR="00CF35CB" w:rsidRPr="00974FF6" w:rsidRDefault="00CF35CB" w:rsidP="00E713BF">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 </w:t>
            </w:r>
          </w:p>
        </w:tc>
      </w:tr>
      <w:tr w:rsidR="00CF35CB" w:rsidRPr="00974FF6" w14:paraId="70FBDD64" w14:textId="77777777" w:rsidTr="00E713BF">
        <w:trPr>
          <w:trHeight w:val="288"/>
        </w:trPr>
        <w:tc>
          <w:tcPr>
            <w:tcW w:w="4760" w:type="dxa"/>
            <w:tcBorders>
              <w:top w:val="nil"/>
              <w:left w:val="single" w:sz="4" w:space="0" w:color="auto"/>
              <w:bottom w:val="single" w:sz="4" w:space="0" w:color="auto"/>
              <w:right w:val="single" w:sz="4" w:space="0" w:color="auto"/>
            </w:tcBorders>
            <w:noWrap/>
            <w:vAlign w:val="center"/>
            <w:hideMark/>
          </w:tcPr>
          <w:p w14:paraId="78359E67" w14:textId="77777777" w:rsidR="00CF35CB" w:rsidRPr="00974FF6" w:rsidRDefault="00CF35CB" w:rsidP="00E713BF">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Lead Time</w:t>
            </w:r>
          </w:p>
        </w:tc>
        <w:tc>
          <w:tcPr>
            <w:tcW w:w="1906" w:type="dxa"/>
            <w:tcBorders>
              <w:top w:val="nil"/>
              <w:left w:val="nil"/>
              <w:bottom w:val="single" w:sz="4" w:space="0" w:color="auto"/>
              <w:right w:val="single" w:sz="4" w:space="0" w:color="auto"/>
            </w:tcBorders>
            <w:noWrap/>
            <w:vAlign w:val="center"/>
            <w:hideMark/>
          </w:tcPr>
          <w:p w14:paraId="3C0ACD87" w14:textId="77777777" w:rsidR="00CF35CB" w:rsidRPr="00974FF6" w:rsidRDefault="00CF35CB" w:rsidP="00E713BF">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1 Day / Varies</w:t>
            </w:r>
          </w:p>
        </w:tc>
        <w:tc>
          <w:tcPr>
            <w:tcW w:w="1380" w:type="dxa"/>
            <w:tcBorders>
              <w:top w:val="nil"/>
              <w:left w:val="nil"/>
              <w:bottom w:val="single" w:sz="4" w:space="0" w:color="auto"/>
              <w:right w:val="single" w:sz="4" w:space="0" w:color="auto"/>
            </w:tcBorders>
            <w:noWrap/>
            <w:vAlign w:val="center"/>
            <w:hideMark/>
          </w:tcPr>
          <w:p w14:paraId="057B947B" w14:textId="77777777" w:rsidR="00CF35CB" w:rsidRPr="00974FF6" w:rsidRDefault="00CF35CB" w:rsidP="00E713BF">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1 Day / Varies</w:t>
            </w:r>
          </w:p>
        </w:tc>
      </w:tr>
      <w:tr w:rsidR="00CF35CB" w:rsidRPr="00974FF6" w14:paraId="4FF9B0E3" w14:textId="77777777" w:rsidTr="00E713BF">
        <w:trPr>
          <w:trHeight w:val="288"/>
        </w:trPr>
        <w:tc>
          <w:tcPr>
            <w:tcW w:w="4760" w:type="dxa"/>
            <w:tcBorders>
              <w:top w:val="nil"/>
              <w:left w:val="single" w:sz="4" w:space="0" w:color="auto"/>
              <w:bottom w:val="single" w:sz="4" w:space="0" w:color="auto"/>
              <w:right w:val="single" w:sz="4" w:space="0" w:color="auto"/>
            </w:tcBorders>
            <w:noWrap/>
            <w:vAlign w:val="center"/>
            <w:hideMark/>
          </w:tcPr>
          <w:p w14:paraId="096933B3" w14:textId="77777777" w:rsidR="00CF35CB" w:rsidRPr="00974FF6" w:rsidRDefault="00CF35CB" w:rsidP="00E713BF">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 </w:t>
            </w:r>
          </w:p>
        </w:tc>
        <w:tc>
          <w:tcPr>
            <w:tcW w:w="1906" w:type="dxa"/>
            <w:tcBorders>
              <w:top w:val="nil"/>
              <w:left w:val="nil"/>
              <w:bottom w:val="single" w:sz="4" w:space="0" w:color="auto"/>
              <w:right w:val="single" w:sz="4" w:space="0" w:color="auto"/>
            </w:tcBorders>
            <w:noWrap/>
            <w:vAlign w:val="center"/>
            <w:hideMark/>
          </w:tcPr>
          <w:p w14:paraId="23F122EF" w14:textId="77777777" w:rsidR="00CF35CB" w:rsidRPr="00974FF6" w:rsidRDefault="00CF35CB" w:rsidP="00E713BF">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 </w:t>
            </w:r>
          </w:p>
        </w:tc>
        <w:tc>
          <w:tcPr>
            <w:tcW w:w="1380" w:type="dxa"/>
            <w:tcBorders>
              <w:top w:val="nil"/>
              <w:left w:val="nil"/>
              <w:bottom w:val="single" w:sz="4" w:space="0" w:color="auto"/>
              <w:right w:val="single" w:sz="4" w:space="0" w:color="auto"/>
            </w:tcBorders>
            <w:noWrap/>
            <w:vAlign w:val="center"/>
            <w:hideMark/>
          </w:tcPr>
          <w:p w14:paraId="74D5FA8C" w14:textId="77777777" w:rsidR="00CF35CB" w:rsidRPr="00974FF6" w:rsidRDefault="00CF35CB" w:rsidP="00E713BF">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 </w:t>
            </w:r>
          </w:p>
        </w:tc>
      </w:tr>
      <w:tr w:rsidR="00CF35CB" w:rsidRPr="00974FF6" w14:paraId="5DD62638" w14:textId="77777777" w:rsidTr="00E713BF">
        <w:trPr>
          <w:trHeight w:val="288"/>
        </w:trPr>
        <w:tc>
          <w:tcPr>
            <w:tcW w:w="4760" w:type="dxa"/>
            <w:tcBorders>
              <w:top w:val="nil"/>
              <w:left w:val="single" w:sz="4" w:space="0" w:color="auto"/>
              <w:bottom w:val="single" w:sz="4" w:space="0" w:color="auto"/>
              <w:right w:val="single" w:sz="4" w:space="0" w:color="auto"/>
            </w:tcBorders>
            <w:noWrap/>
            <w:vAlign w:val="bottom"/>
            <w:hideMark/>
          </w:tcPr>
          <w:p w14:paraId="3903E130" w14:textId="77777777" w:rsidR="00CF35CB" w:rsidRPr="00974FF6" w:rsidRDefault="00CF35CB" w:rsidP="00E713BF">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 xml:space="preserve">Wages x Lead Time </w:t>
            </w:r>
          </w:p>
        </w:tc>
        <w:tc>
          <w:tcPr>
            <w:tcW w:w="1906" w:type="dxa"/>
            <w:tcBorders>
              <w:top w:val="nil"/>
              <w:left w:val="nil"/>
              <w:bottom w:val="nil"/>
              <w:right w:val="nil"/>
            </w:tcBorders>
            <w:noWrap/>
            <w:vAlign w:val="bottom"/>
            <w:hideMark/>
          </w:tcPr>
          <w:p w14:paraId="64E2B76A" w14:textId="77777777" w:rsidR="00CF35CB" w:rsidRPr="00974FF6" w:rsidRDefault="00CF35CB" w:rsidP="00E713BF">
            <w:pPr>
              <w:spacing w:after="0" w:line="240" w:lineRule="auto"/>
              <w:jc w:val="center"/>
              <w:rPr>
                <w:rFonts w:ascii="Aptos Narrow" w:eastAsia="Times New Roman" w:hAnsi="Aptos Narrow" w:cs="Times New Roman"/>
                <w:color w:val="000000"/>
                <w:kern w:val="0"/>
                <w:lang w:eastAsia="en-GB"/>
                <w14:ligatures w14:val="none"/>
              </w:rPr>
            </w:pPr>
          </w:p>
        </w:tc>
        <w:tc>
          <w:tcPr>
            <w:tcW w:w="1380" w:type="dxa"/>
            <w:tcBorders>
              <w:top w:val="nil"/>
              <w:left w:val="single" w:sz="4" w:space="0" w:color="auto"/>
              <w:bottom w:val="single" w:sz="4" w:space="0" w:color="auto"/>
              <w:right w:val="single" w:sz="4" w:space="0" w:color="auto"/>
            </w:tcBorders>
            <w:noWrap/>
            <w:vAlign w:val="bottom"/>
            <w:hideMark/>
          </w:tcPr>
          <w:p w14:paraId="68A35A90" w14:textId="77777777" w:rsidR="00CF35CB" w:rsidRPr="00974FF6" w:rsidRDefault="00CF35CB" w:rsidP="00E713BF">
            <w:pPr>
              <w:spacing w:after="0" w:line="240" w:lineRule="auto"/>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 </w:t>
            </w:r>
          </w:p>
        </w:tc>
      </w:tr>
      <w:tr w:rsidR="00CF35CB" w:rsidRPr="00974FF6" w14:paraId="3C5E242B" w14:textId="77777777" w:rsidTr="00E713BF">
        <w:trPr>
          <w:trHeight w:val="288"/>
        </w:trPr>
        <w:tc>
          <w:tcPr>
            <w:tcW w:w="4760" w:type="dxa"/>
            <w:tcBorders>
              <w:top w:val="nil"/>
              <w:left w:val="single" w:sz="4" w:space="0" w:color="auto"/>
              <w:bottom w:val="single" w:sz="4" w:space="0" w:color="auto"/>
              <w:right w:val="single" w:sz="4" w:space="0" w:color="auto"/>
            </w:tcBorders>
            <w:noWrap/>
            <w:vAlign w:val="center"/>
            <w:hideMark/>
          </w:tcPr>
          <w:p w14:paraId="7B851F5C" w14:textId="77777777" w:rsidR="00CF35CB" w:rsidRPr="00974FF6" w:rsidRDefault="00CF35CB" w:rsidP="00E713BF">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 xml:space="preserve">Hourly Wage </w:t>
            </w:r>
          </w:p>
        </w:tc>
        <w:tc>
          <w:tcPr>
            <w:tcW w:w="1906" w:type="dxa"/>
            <w:tcBorders>
              <w:top w:val="single" w:sz="4" w:space="0" w:color="auto"/>
              <w:left w:val="nil"/>
              <w:bottom w:val="single" w:sz="4" w:space="0" w:color="auto"/>
              <w:right w:val="nil"/>
            </w:tcBorders>
            <w:noWrap/>
            <w:vAlign w:val="center"/>
            <w:hideMark/>
          </w:tcPr>
          <w:p w14:paraId="3D1117A4" w14:textId="77777777" w:rsidR="00CF35CB" w:rsidRPr="00974FF6" w:rsidRDefault="00CF35CB" w:rsidP="00E713BF">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19.06</w:t>
            </w:r>
          </w:p>
        </w:tc>
        <w:tc>
          <w:tcPr>
            <w:tcW w:w="1380" w:type="dxa"/>
            <w:tcBorders>
              <w:top w:val="nil"/>
              <w:left w:val="single" w:sz="4" w:space="0" w:color="auto"/>
              <w:bottom w:val="single" w:sz="4" w:space="0" w:color="auto"/>
              <w:right w:val="single" w:sz="4" w:space="0" w:color="auto"/>
            </w:tcBorders>
            <w:noWrap/>
            <w:vAlign w:val="bottom"/>
            <w:hideMark/>
          </w:tcPr>
          <w:p w14:paraId="53C4B4EF" w14:textId="77777777" w:rsidR="00CF35CB" w:rsidRPr="00974FF6" w:rsidRDefault="00CF35CB" w:rsidP="00E713BF">
            <w:pPr>
              <w:spacing w:after="0" w:line="240" w:lineRule="auto"/>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 </w:t>
            </w:r>
          </w:p>
        </w:tc>
      </w:tr>
      <w:tr w:rsidR="00CF35CB" w:rsidRPr="00974FF6" w14:paraId="49963764" w14:textId="77777777" w:rsidTr="00E713BF">
        <w:trPr>
          <w:trHeight w:val="288"/>
        </w:trPr>
        <w:tc>
          <w:tcPr>
            <w:tcW w:w="4760" w:type="dxa"/>
            <w:tcBorders>
              <w:top w:val="nil"/>
              <w:left w:val="single" w:sz="4" w:space="0" w:color="auto"/>
              <w:bottom w:val="single" w:sz="4" w:space="0" w:color="auto"/>
              <w:right w:val="single" w:sz="4" w:space="0" w:color="auto"/>
            </w:tcBorders>
            <w:noWrap/>
            <w:vAlign w:val="bottom"/>
            <w:hideMark/>
          </w:tcPr>
          <w:p w14:paraId="029E5C51" w14:textId="77777777" w:rsidR="00CF35CB" w:rsidRPr="00974FF6" w:rsidRDefault="00CF35CB" w:rsidP="00E713BF">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 xml:space="preserve">Hourly Wage x  Hours </w:t>
            </w:r>
            <w:proofErr w:type="gramStart"/>
            <w:r w:rsidRPr="00974FF6">
              <w:rPr>
                <w:rFonts w:ascii="Aptos Narrow" w:eastAsia="Times New Roman" w:hAnsi="Aptos Narrow" w:cs="Times New Roman"/>
                <w:color w:val="000000"/>
                <w:kern w:val="0"/>
                <w:lang w:eastAsia="en-GB"/>
                <w14:ligatures w14:val="none"/>
              </w:rPr>
              <w:t>In</w:t>
            </w:r>
            <w:proofErr w:type="gramEnd"/>
            <w:r w:rsidRPr="00974FF6">
              <w:rPr>
                <w:rFonts w:ascii="Aptos Narrow" w:eastAsia="Times New Roman" w:hAnsi="Aptos Narrow" w:cs="Times New Roman"/>
                <w:color w:val="000000"/>
                <w:kern w:val="0"/>
                <w:lang w:eastAsia="en-GB"/>
                <w14:ligatures w14:val="none"/>
              </w:rPr>
              <w:t xml:space="preserve"> Working Day </w:t>
            </w:r>
          </w:p>
        </w:tc>
        <w:tc>
          <w:tcPr>
            <w:tcW w:w="1906" w:type="dxa"/>
            <w:tcBorders>
              <w:top w:val="nil"/>
              <w:left w:val="nil"/>
              <w:bottom w:val="single" w:sz="4" w:space="0" w:color="auto"/>
              <w:right w:val="nil"/>
            </w:tcBorders>
            <w:noWrap/>
            <w:vAlign w:val="bottom"/>
            <w:hideMark/>
          </w:tcPr>
          <w:p w14:paraId="104848F9" w14:textId="77777777" w:rsidR="00CF35CB" w:rsidRPr="00974FF6" w:rsidRDefault="00CF35CB" w:rsidP="00E713BF">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19.06 x 9.75 = 185.84</w:t>
            </w:r>
          </w:p>
        </w:tc>
        <w:tc>
          <w:tcPr>
            <w:tcW w:w="1380" w:type="dxa"/>
            <w:tcBorders>
              <w:top w:val="nil"/>
              <w:left w:val="single" w:sz="4" w:space="0" w:color="auto"/>
              <w:bottom w:val="single" w:sz="4" w:space="0" w:color="auto"/>
              <w:right w:val="single" w:sz="4" w:space="0" w:color="auto"/>
            </w:tcBorders>
            <w:noWrap/>
            <w:vAlign w:val="bottom"/>
            <w:hideMark/>
          </w:tcPr>
          <w:p w14:paraId="40243F1E" w14:textId="77777777" w:rsidR="00CF35CB" w:rsidRPr="00974FF6" w:rsidRDefault="00CF35CB" w:rsidP="00E713BF">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 </w:t>
            </w:r>
          </w:p>
        </w:tc>
      </w:tr>
      <w:tr w:rsidR="00CF35CB" w:rsidRPr="00974FF6" w14:paraId="33B35399" w14:textId="77777777" w:rsidTr="00E713BF">
        <w:trPr>
          <w:trHeight w:val="288"/>
        </w:trPr>
        <w:tc>
          <w:tcPr>
            <w:tcW w:w="4760" w:type="dxa"/>
            <w:tcBorders>
              <w:top w:val="nil"/>
              <w:left w:val="single" w:sz="4" w:space="0" w:color="auto"/>
              <w:bottom w:val="single" w:sz="4" w:space="0" w:color="auto"/>
              <w:right w:val="single" w:sz="4" w:space="0" w:color="auto"/>
            </w:tcBorders>
            <w:noWrap/>
            <w:vAlign w:val="bottom"/>
            <w:hideMark/>
          </w:tcPr>
          <w:p w14:paraId="22D7DAD6" w14:textId="77777777" w:rsidR="00CF35CB" w:rsidRPr="00974FF6" w:rsidRDefault="00CF35CB" w:rsidP="00E713BF">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 xml:space="preserve">Number Of Days Lead Time </w:t>
            </w:r>
          </w:p>
        </w:tc>
        <w:tc>
          <w:tcPr>
            <w:tcW w:w="1906" w:type="dxa"/>
            <w:tcBorders>
              <w:top w:val="nil"/>
              <w:left w:val="nil"/>
              <w:bottom w:val="single" w:sz="4" w:space="0" w:color="auto"/>
              <w:right w:val="nil"/>
            </w:tcBorders>
            <w:noWrap/>
            <w:vAlign w:val="bottom"/>
            <w:hideMark/>
          </w:tcPr>
          <w:p w14:paraId="4DF2FF9C" w14:textId="77777777" w:rsidR="00CF35CB" w:rsidRPr="00974FF6" w:rsidRDefault="00CF35CB" w:rsidP="00E713BF">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1</w:t>
            </w:r>
          </w:p>
        </w:tc>
        <w:tc>
          <w:tcPr>
            <w:tcW w:w="1380" w:type="dxa"/>
            <w:tcBorders>
              <w:top w:val="nil"/>
              <w:left w:val="single" w:sz="4" w:space="0" w:color="auto"/>
              <w:bottom w:val="single" w:sz="4" w:space="0" w:color="auto"/>
              <w:right w:val="single" w:sz="4" w:space="0" w:color="auto"/>
            </w:tcBorders>
            <w:noWrap/>
            <w:vAlign w:val="bottom"/>
            <w:hideMark/>
          </w:tcPr>
          <w:p w14:paraId="7E44E287" w14:textId="77777777" w:rsidR="00CF35CB" w:rsidRPr="00974FF6" w:rsidRDefault="00CF35CB" w:rsidP="00E713BF">
            <w:pPr>
              <w:spacing w:after="0" w:line="240" w:lineRule="auto"/>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 </w:t>
            </w:r>
          </w:p>
        </w:tc>
      </w:tr>
      <w:tr w:rsidR="00CF35CB" w:rsidRPr="00974FF6" w14:paraId="1DE319B8" w14:textId="77777777" w:rsidTr="00E713BF">
        <w:trPr>
          <w:trHeight w:val="288"/>
        </w:trPr>
        <w:tc>
          <w:tcPr>
            <w:tcW w:w="4760" w:type="dxa"/>
            <w:tcBorders>
              <w:top w:val="nil"/>
              <w:left w:val="single" w:sz="4" w:space="0" w:color="auto"/>
              <w:bottom w:val="single" w:sz="4" w:space="0" w:color="auto"/>
              <w:right w:val="single" w:sz="4" w:space="0" w:color="auto"/>
            </w:tcBorders>
            <w:noWrap/>
            <w:vAlign w:val="bottom"/>
            <w:hideMark/>
          </w:tcPr>
          <w:p w14:paraId="019AE67C" w14:textId="77777777" w:rsidR="00CF35CB" w:rsidRPr="00974FF6" w:rsidRDefault="00CF35CB" w:rsidP="00E713BF">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 xml:space="preserve">Days Wage x Days Lead Time </w:t>
            </w:r>
          </w:p>
        </w:tc>
        <w:tc>
          <w:tcPr>
            <w:tcW w:w="1906" w:type="dxa"/>
            <w:tcBorders>
              <w:top w:val="nil"/>
              <w:left w:val="nil"/>
              <w:bottom w:val="single" w:sz="4" w:space="0" w:color="auto"/>
              <w:right w:val="single" w:sz="4" w:space="0" w:color="auto"/>
            </w:tcBorders>
            <w:noWrap/>
            <w:vAlign w:val="bottom"/>
            <w:hideMark/>
          </w:tcPr>
          <w:p w14:paraId="2E88C49E" w14:textId="77777777" w:rsidR="00CF35CB" w:rsidRPr="00974FF6" w:rsidRDefault="00CF35CB" w:rsidP="00E713BF">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185.84 x 1</w:t>
            </w:r>
          </w:p>
        </w:tc>
        <w:tc>
          <w:tcPr>
            <w:tcW w:w="1380" w:type="dxa"/>
            <w:tcBorders>
              <w:top w:val="nil"/>
              <w:left w:val="nil"/>
              <w:bottom w:val="single" w:sz="4" w:space="0" w:color="auto"/>
              <w:right w:val="single" w:sz="4" w:space="0" w:color="auto"/>
            </w:tcBorders>
            <w:shd w:val="clear" w:color="000000" w:fill="FFFF00"/>
            <w:noWrap/>
            <w:vAlign w:val="bottom"/>
            <w:hideMark/>
          </w:tcPr>
          <w:p w14:paraId="4FEBA343" w14:textId="77777777" w:rsidR="00CF35CB" w:rsidRPr="00974FF6" w:rsidRDefault="00CF35CB" w:rsidP="00E713BF">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£185.84</w:t>
            </w:r>
          </w:p>
        </w:tc>
      </w:tr>
      <w:tr w:rsidR="00CF35CB" w:rsidRPr="00974FF6" w14:paraId="70867174" w14:textId="77777777" w:rsidTr="00E713BF">
        <w:trPr>
          <w:trHeight w:val="288"/>
        </w:trPr>
        <w:tc>
          <w:tcPr>
            <w:tcW w:w="4760" w:type="dxa"/>
            <w:tcBorders>
              <w:top w:val="nil"/>
              <w:left w:val="single" w:sz="4" w:space="0" w:color="auto"/>
              <w:bottom w:val="single" w:sz="4" w:space="0" w:color="auto"/>
              <w:right w:val="single" w:sz="4" w:space="0" w:color="auto"/>
            </w:tcBorders>
            <w:noWrap/>
            <w:vAlign w:val="bottom"/>
            <w:hideMark/>
          </w:tcPr>
          <w:p w14:paraId="2C5E77DE" w14:textId="77777777" w:rsidR="00CF35CB" w:rsidRPr="00974FF6" w:rsidRDefault="00CF35CB" w:rsidP="00E713BF">
            <w:pPr>
              <w:spacing w:after="0" w:line="240" w:lineRule="auto"/>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 </w:t>
            </w:r>
          </w:p>
        </w:tc>
        <w:tc>
          <w:tcPr>
            <w:tcW w:w="1906" w:type="dxa"/>
            <w:tcBorders>
              <w:top w:val="nil"/>
              <w:left w:val="nil"/>
              <w:bottom w:val="single" w:sz="4" w:space="0" w:color="auto"/>
              <w:right w:val="single" w:sz="4" w:space="0" w:color="auto"/>
            </w:tcBorders>
            <w:noWrap/>
            <w:vAlign w:val="bottom"/>
            <w:hideMark/>
          </w:tcPr>
          <w:p w14:paraId="3F295930" w14:textId="77777777" w:rsidR="00CF35CB" w:rsidRPr="00974FF6" w:rsidRDefault="00CF35CB" w:rsidP="00E713BF">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 </w:t>
            </w:r>
          </w:p>
        </w:tc>
        <w:tc>
          <w:tcPr>
            <w:tcW w:w="1380" w:type="dxa"/>
            <w:tcBorders>
              <w:top w:val="nil"/>
              <w:left w:val="nil"/>
              <w:bottom w:val="single" w:sz="4" w:space="0" w:color="auto"/>
              <w:right w:val="single" w:sz="4" w:space="0" w:color="auto"/>
            </w:tcBorders>
            <w:noWrap/>
            <w:vAlign w:val="bottom"/>
            <w:hideMark/>
          </w:tcPr>
          <w:p w14:paraId="304F629A" w14:textId="77777777" w:rsidR="00CF35CB" w:rsidRPr="00974FF6" w:rsidRDefault="00CF35CB" w:rsidP="00E713BF">
            <w:pPr>
              <w:spacing w:after="0" w:line="240" w:lineRule="auto"/>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 </w:t>
            </w:r>
          </w:p>
        </w:tc>
      </w:tr>
      <w:tr w:rsidR="00CF35CB" w:rsidRPr="00974FF6" w14:paraId="1D3334B5" w14:textId="77777777" w:rsidTr="00E713BF">
        <w:trPr>
          <w:trHeight w:val="288"/>
        </w:trPr>
        <w:tc>
          <w:tcPr>
            <w:tcW w:w="4760" w:type="dxa"/>
            <w:tcBorders>
              <w:top w:val="nil"/>
              <w:left w:val="single" w:sz="4" w:space="0" w:color="auto"/>
              <w:bottom w:val="single" w:sz="4" w:space="0" w:color="auto"/>
              <w:right w:val="single" w:sz="4" w:space="0" w:color="auto"/>
            </w:tcBorders>
            <w:noWrap/>
            <w:vAlign w:val="center"/>
            <w:hideMark/>
          </w:tcPr>
          <w:p w14:paraId="70BB623A" w14:textId="77777777" w:rsidR="00CF35CB" w:rsidRPr="00974FF6" w:rsidRDefault="00CF35CB" w:rsidP="00E713BF">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Transporting Material Travel time (Hours)</w:t>
            </w:r>
          </w:p>
        </w:tc>
        <w:tc>
          <w:tcPr>
            <w:tcW w:w="1906" w:type="dxa"/>
            <w:tcBorders>
              <w:top w:val="nil"/>
              <w:left w:val="nil"/>
              <w:bottom w:val="single" w:sz="4" w:space="0" w:color="auto"/>
              <w:right w:val="single" w:sz="4" w:space="0" w:color="auto"/>
            </w:tcBorders>
            <w:noWrap/>
            <w:vAlign w:val="center"/>
            <w:hideMark/>
          </w:tcPr>
          <w:p w14:paraId="5FB44B45" w14:textId="77777777" w:rsidR="00CF35CB" w:rsidRPr="00974FF6" w:rsidRDefault="00CF35CB" w:rsidP="00E713BF">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0.75</w:t>
            </w:r>
          </w:p>
        </w:tc>
        <w:tc>
          <w:tcPr>
            <w:tcW w:w="1380" w:type="dxa"/>
            <w:tcBorders>
              <w:top w:val="nil"/>
              <w:left w:val="nil"/>
              <w:bottom w:val="single" w:sz="4" w:space="0" w:color="auto"/>
              <w:right w:val="single" w:sz="4" w:space="0" w:color="auto"/>
            </w:tcBorders>
            <w:noWrap/>
            <w:vAlign w:val="center"/>
            <w:hideMark/>
          </w:tcPr>
          <w:p w14:paraId="22B88E2E" w14:textId="77777777" w:rsidR="00CF35CB" w:rsidRPr="00974FF6" w:rsidRDefault="00CF35CB" w:rsidP="00E713BF">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 </w:t>
            </w:r>
          </w:p>
        </w:tc>
      </w:tr>
      <w:tr w:rsidR="00CF35CB" w:rsidRPr="00974FF6" w14:paraId="2D5B8510" w14:textId="77777777" w:rsidTr="00E713BF">
        <w:trPr>
          <w:trHeight w:val="288"/>
        </w:trPr>
        <w:tc>
          <w:tcPr>
            <w:tcW w:w="4760" w:type="dxa"/>
            <w:tcBorders>
              <w:top w:val="nil"/>
              <w:left w:val="single" w:sz="4" w:space="0" w:color="auto"/>
              <w:bottom w:val="single" w:sz="4" w:space="0" w:color="auto"/>
              <w:right w:val="single" w:sz="4" w:space="0" w:color="auto"/>
            </w:tcBorders>
            <w:noWrap/>
            <w:vAlign w:val="center"/>
            <w:hideMark/>
          </w:tcPr>
          <w:p w14:paraId="5079CDDB" w14:textId="77777777" w:rsidR="00CF35CB" w:rsidRPr="00974FF6" w:rsidRDefault="00CF35CB" w:rsidP="00E713BF">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 xml:space="preserve">Hourly Wage </w:t>
            </w:r>
          </w:p>
        </w:tc>
        <w:tc>
          <w:tcPr>
            <w:tcW w:w="1906" w:type="dxa"/>
            <w:tcBorders>
              <w:top w:val="nil"/>
              <w:left w:val="nil"/>
              <w:bottom w:val="single" w:sz="4" w:space="0" w:color="auto"/>
              <w:right w:val="single" w:sz="4" w:space="0" w:color="auto"/>
            </w:tcBorders>
            <w:noWrap/>
            <w:vAlign w:val="center"/>
            <w:hideMark/>
          </w:tcPr>
          <w:p w14:paraId="6BDB3D0C" w14:textId="77777777" w:rsidR="00CF35CB" w:rsidRPr="00974FF6" w:rsidRDefault="00CF35CB" w:rsidP="00E713BF">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19.06</w:t>
            </w:r>
          </w:p>
        </w:tc>
        <w:tc>
          <w:tcPr>
            <w:tcW w:w="1380" w:type="dxa"/>
            <w:tcBorders>
              <w:top w:val="nil"/>
              <w:left w:val="nil"/>
              <w:bottom w:val="single" w:sz="4" w:space="0" w:color="auto"/>
              <w:right w:val="single" w:sz="4" w:space="0" w:color="auto"/>
            </w:tcBorders>
            <w:noWrap/>
            <w:vAlign w:val="center"/>
            <w:hideMark/>
          </w:tcPr>
          <w:p w14:paraId="54C1E42D" w14:textId="77777777" w:rsidR="00CF35CB" w:rsidRPr="00974FF6" w:rsidRDefault="00CF35CB" w:rsidP="00E713BF">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 </w:t>
            </w:r>
          </w:p>
        </w:tc>
      </w:tr>
      <w:tr w:rsidR="00CF35CB" w:rsidRPr="00974FF6" w14:paraId="27164065" w14:textId="77777777" w:rsidTr="00E713BF">
        <w:trPr>
          <w:trHeight w:val="288"/>
        </w:trPr>
        <w:tc>
          <w:tcPr>
            <w:tcW w:w="4760" w:type="dxa"/>
            <w:tcBorders>
              <w:top w:val="nil"/>
              <w:left w:val="single" w:sz="4" w:space="0" w:color="auto"/>
              <w:bottom w:val="single" w:sz="4" w:space="0" w:color="auto"/>
              <w:right w:val="single" w:sz="4" w:space="0" w:color="auto"/>
            </w:tcBorders>
            <w:noWrap/>
            <w:vAlign w:val="center"/>
            <w:hideMark/>
          </w:tcPr>
          <w:p w14:paraId="2B0C942D" w14:textId="77777777" w:rsidR="00CF35CB" w:rsidRPr="00974FF6" w:rsidRDefault="00CF35CB" w:rsidP="00E713BF">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 xml:space="preserve">Transporting Material Travel time x Wage </w:t>
            </w:r>
          </w:p>
        </w:tc>
        <w:tc>
          <w:tcPr>
            <w:tcW w:w="1906" w:type="dxa"/>
            <w:tcBorders>
              <w:top w:val="nil"/>
              <w:left w:val="nil"/>
              <w:bottom w:val="single" w:sz="4" w:space="0" w:color="auto"/>
              <w:right w:val="single" w:sz="4" w:space="0" w:color="auto"/>
            </w:tcBorders>
            <w:noWrap/>
            <w:vAlign w:val="center"/>
            <w:hideMark/>
          </w:tcPr>
          <w:p w14:paraId="1C9D4244" w14:textId="77777777" w:rsidR="00CF35CB" w:rsidRPr="00974FF6" w:rsidRDefault="00CF35CB" w:rsidP="00E713BF">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 xml:space="preserve"> 0.75 x 19.06 </w:t>
            </w:r>
          </w:p>
        </w:tc>
        <w:tc>
          <w:tcPr>
            <w:tcW w:w="1380" w:type="dxa"/>
            <w:tcBorders>
              <w:top w:val="nil"/>
              <w:left w:val="nil"/>
              <w:bottom w:val="single" w:sz="4" w:space="0" w:color="auto"/>
              <w:right w:val="single" w:sz="4" w:space="0" w:color="auto"/>
            </w:tcBorders>
            <w:shd w:val="clear" w:color="000000" w:fill="FFFF00"/>
            <w:noWrap/>
            <w:vAlign w:val="center"/>
            <w:hideMark/>
          </w:tcPr>
          <w:p w14:paraId="5803DBDB" w14:textId="77777777" w:rsidR="00CF35CB" w:rsidRPr="00974FF6" w:rsidRDefault="00CF35CB" w:rsidP="00E713BF">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£14.30</w:t>
            </w:r>
          </w:p>
        </w:tc>
      </w:tr>
      <w:tr w:rsidR="00CF35CB" w:rsidRPr="00974FF6" w14:paraId="1CFC537E" w14:textId="77777777" w:rsidTr="00E713BF">
        <w:trPr>
          <w:trHeight w:val="288"/>
        </w:trPr>
        <w:tc>
          <w:tcPr>
            <w:tcW w:w="4760" w:type="dxa"/>
            <w:tcBorders>
              <w:top w:val="nil"/>
              <w:left w:val="single" w:sz="4" w:space="0" w:color="auto"/>
              <w:bottom w:val="single" w:sz="4" w:space="0" w:color="auto"/>
              <w:right w:val="single" w:sz="4" w:space="0" w:color="auto"/>
            </w:tcBorders>
            <w:noWrap/>
            <w:vAlign w:val="center"/>
            <w:hideMark/>
          </w:tcPr>
          <w:p w14:paraId="1BB12262" w14:textId="77777777" w:rsidR="00CF35CB" w:rsidRPr="00974FF6" w:rsidRDefault="00CF35CB" w:rsidP="00E713BF">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 </w:t>
            </w:r>
          </w:p>
        </w:tc>
        <w:tc>
          <w:tcPr>
            <w:tcW w:w="1906" w:type="dxa"/>
            <w:tcBorders>
              <w:top w:val="nil"/>
              <w:left w:val="nil"/>
              <w:bottom w:val="single" w:sz="4" w:space="0" w:color="auto"/>
              <w:right w:val="single" w:sz="4" w:space="0" w:color="auto"/>
            </w:tcBorders>
            <w:noWrap/>
            <w:vAlign w:val="center"/>
            <w:hideMark/>
          </w:tcPr>
          <w:p w14:paraId="7580CC36" w14:textId="77777777" w:rsidR="00CF35CB" w:rsidRPr="00974FF6" w:rsidRDefault="00CF35CB" w:rsidP="00E713BF">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 </w:t>
            </w:r>
          </w:p>
        </w:tc>
        <w:tc>
          <w:tcPr>
            <w:tcW w:w="1380" w:type="dxa"/>
            <w:tcBorders>
              <w:top w:val="nil"/>
              <w:left w:val="nil"/>
              <w:bottom w:val="single" w:sz="4" w:space="0" w:color="auto"/>
              <w:right w:val="single" w:sz="4" w:space="0" w:color="auto"/>
            </w:tcBorders>
            <w:noWrap/>
            <w:vAlign w:val="center"/>
            <w:hideMark/>
          </w:tcPr>
          <w:p w14:paraId="69271FD0" w14:textId="77777777" w:rsidR="00CF35CB" w:rsidRPr="00974FF6" w:rsidRDefault="00CF35CB" w:rsidP="00E713BF">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 </w:t>
            </w:r>
          </w:p>
        </w:tc>
      </w:tr>
      <w:tr w:rsidR="00CF35CB" w:rsidRPr="00974FF6" w14:paraId="08C95E67" w14:textId="77777777" w:rsidTr="00E713BF">
        <w:trPr>
          <w:trHeight w:val="288"/>
        </w:trPr>
        <w:tc>
          <w:tcPr>
            <w:tcW w:w="4760" w:type="dxa"/>
            <w:tcBorders>
              <w:top w:val="nil"/>
              <w:left w:val="single" w:sz="4" w:space="0" w:color="auto"/>
              <w:bottom w:val="single" w:sz="4" w:space="0" w:color="auto"/>
              <w:right w:val="single" w:sz="4" w:space="0" w:color="auto"/>
            </w:tcBorders>
            <w:noWrap/>
            <w:vAlign w:val="center"/>
            <w:hideMark/>
          </w:tcPr>
          <w:p w14:paraId="171BD5F4" w14:textId="77777777" w:rsidR="00CF35CB" w:rsidRPr="00974FF6" w:rsidRDefault="00CF35CB" w:rsidP="00E713BF">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 xml:space="preserve">Wear And Tear </w:t>
            </w:r>
            <w:proofErr w:type="gramStart"/>
            <w:r w:rsidRPr="00974FF6">
              <w:rPr>
                <w:rFonts w:ascii="Aptos Narrow" w:eastAsia="Times New Roman" w:hAnsi="Aptos Narrow" w:cs="Times New Roman"/>
                <w:color w:val="000000"/>
                <w:kern w:val="0"/>
                <w:lang w:eastAsia="en-GB"/>
                <w14:ligatures w14:val="none"/>
              </w:rPr>
              <w:t>On</w:t>
            </w:r>
            <w:proofErr w:type="gramEnd"/>
            <w:r w:rsidRPr="00974FF6">
              <w:rPr>
                <w:rFonts w:ascii="Aptos Narrow" w:eastAsia="Times New Roman" w:hAnsi="Aptos Narrow" w:cs="Times New Roman"/>
                <w:color w:val="000000"/>
                <w:kern w:val="0"/>
                <w:lang w:eastAsia="en-GB"/>
                <w14:ligatures w14:val="none"/>
              </w:rPr>
              <w:t xml:space="preserve"> Vehicle, Fuel, Insurance </w:t>
            </w:r>
          </w:p>
        </w:tc>
        <w:tc>
          <w:tcPr>
            <w:tcW w:w="1906" w:type="dxa"/>
            <w:tcBorders>
              <w:top w:val="nil"/>
              <w:left w:val="nil"/>
              <w:bottom w:val="single" w:sz="4" w:space="0" w:color="auto"/>
              <w:right w:val="single" w:sz="4" w:space="0" w:color="auto"/>
            </w:tcBorders>
            <w:noWrap/>
            <w:vAlign w:val="center"/>
            <w:hideMark/>
          </w:tcPr>
          <w:p w14:paraId="21EBA891" w14:textId="77777777" w:rsidR="00CF35CB" w:rsidRPr="00974FF6" w:rsidRDefault="00CF35CB" w:rsidP="00E713BF">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0.45p per mile</w:t>
            </w:r>
          </w:p>
        </w:tc>
        <w:tc>
          <w:tcPr>
            <w:tcW w:w="1380" w:type="dxa"/>
            <w:tcBorders>
              <w:top w:val="nil"/>
              <w:left w:val="nil"/>
              <w:bottom w:val="single" w:sz="4" w:space="0" w:color="auto"/>
              <w:right w:val="single" w:sz="4" w:space="0" w:color="auto"/>
            </w:tcBorders>
            <w:noWrap/>
            <w:vAlign w:val="center"/>
            <w:hideMark/>
          </w:tcPr>
          <w:p w14:paraId="68AE7B9E" w14:textId="77777777" w:rsidR="00CF35CB" w:rsidRPr="00974FF6" w:rsidRDefault="00CF35CB" w:rsidP="00E713BF">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 </w:t>
            </w:r>
          </w:p>
        </w:tc>
      </w:tr>
      <w:tr w:rsidR="00CF35CB" w:rsidRPr="00974FF6" w14:paraId="404F0F48" w14:textId="77777777" w:rsidTr="00E713BF">
        <w:trPr>
          <w:trHeight w:val="288"/>
        </w:trPr>
        <w:tc>
          <w:tcPr>
            <w:tcW w:w="4760" w:type="dxa"/>
            <w:tcBorders>
              <w:top w:val="nil"/>
              <w:left w:val="single" w:sz="4" w:space="0" w:color="auto"/>
              <w:bottom w:val="single" w:sz="4" w:space="0" w:color="auto"/>
              <w:right w:val="single" w:sz="4" w:space="0" w:color="auto"/>
            </w:tcBorders>
            <w:noWrap/>
            <w:vAlign w:val="center"/>
            <w:hideMark/>
          </w:tcPr>
          <w:p w14:paraId="30374E84" w14:textId="77777777" w:rsidR="00CF35CB" w:rsidRPr="00974FF6" w:rsidRDefault="00CF35CB" w:rsidP="00E713BF">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 xml:space="preserve">Miles To </w:t>
            </w:r>
            <w:proofErr w:type="gramStart"/>
            <w:r w:rsidRPr="00974FF6">
              <w:rPr>
                <w:rFonts w:ascii="Aptos Narrow" w:eastAsia="Times New Roman" w:hAnsi="Aptos Narrow" w:cs="Times New Roman"/>
                <w:color w:val="000000"/>
                <w:kern w:val="0"/>
                <w:lang w:eastAsia="en-GB"/>
                <w14:ligatures w14:val="none"/>
              </w:rPr>
              <w:t>Sub Contractor</w:t>
            </w:r>
            <w:proofErr w:type="gramEnd"/>
            <w:r w:rsidRPr="00974FF6">
              <w:rPr>
                <w:rFonts w:ascii="Aptos Narrow" w:eastAsia="Times New Roman" w:hAnsi="Aptos Narrow" w:cs="Times New Roman"/>
                <w:color w:val="000000"/>
                <w:kern w:val="0"/>
                <w:lang w:eastAsia="en-GB"/>
                <w14:ligatures w14:val="none"/>
              </w:rPr>
              <w:t xml:space="preserve"> (Returned Journey)</w:t>
            </w:r>
          </w:p>
        </w:tc>
        <w:tc>
          <w:tcPr>
            <w:tcW w:w="1906" w:type="dxa"/>
            <w:tcBorders>
              <w:top w:val="nil"/>
              <w:left w:val="nil"/>
              <w:bottom w:val="single" w:sz="4" w:space="0" w:color="auto"/>
              <w:right w:val="single" w:sz="4" w:space="0" w:color="auto"/>
            </w:tcBorders>
            <w:noWrap/>
            <w:vAlign w:val="center"/>
            <w:hideMark/>
          </w:tcPr>
          <w:p w14:paraId="54CBE12A" w14:textId="77777777" w:rsidR="00CF35CB" w:rsidRPr="00974FF6" w:rsidRDefault="00CF35CB" w:rsidP="00E713BF">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10.8</w:t>
            </w:r>
          </w:p>
        </w:tc>
        <w:tc>
          <w:tcPr>
            <w:tcW w:w="1380" w:type="dxa"/>
            <w:tcBorders>
              <w:top w:val="nil"/>
              <w:left w:val="nil"/>
              <w:bottom w:val="single" w:sz="4" w:space="0" w:color="auto"/>
              <w:right w:val="single" w:sz="4" w:space="0" w:color="auto"/>
            </w:tcBorders>
            <w:noWrap/>
            <w:vAlign w:val="center"/>
            <w:hideMark/>
          </w:tcPr>
          <w:p w14:paraId="2C89DF7A" w14:textId="77777777" w:rsidR="00CF35CB" w:rsidRPr="00974FF6" w:rsidRDefault="00CF35CB" w:rsidP="00E713BF">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 </w:t>
            </w:r>
          </w:p>
        </w:tc>
      </w:tr>
      <w:tr w:rsidR="00CF35CB" w:rsidRPr="00974FF6" w14:paraId="7B0F7C6C" w14:textId="77777777" w:rsidTr="00E713BF">
        <w:trPr>
          <w:trHeight w:val="288"/>
        </w:trPr>
        <w:tc>
          <w:tcPr>
            <w:tcW w:w="4760" w:type="dxa"/>
            <w:tcBorders>
              <w:top w:val="nil"/>
              <w:left w:val="single" w:sz="4" w:space="0" w:color="auto"/>
              <w:bottom w:val="single" w:sz="4" w:space="0" w:color="auto"/>
              <w:right w:val="single" w:sz="4" w:space="0" w:color="auto"/>
            </w:tcBorders>
            <w:noWrap/>
            <w:vAlign w:val="center"/>
            <w:hideMark/>
          </w:tcPr>
          <w:p w14:paraId="340A0D55" w14:textId="77777777" w:rsidR="00CF35CB" w:rsidRPr="00974FF6" w:rsidRDefault="00CF35CB" w:rsidP="00E713BF">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 xml:space="preserve">Wear And Tear </w:t>
            </w:r>
            <w:proofErr w:type="gramStart"/>
            <w:r w:rsidRPr="00974FF6">
              <w:rPr>
                <w:rFonts w:ascii="Aptos Narrow" w:eastAsia="Times New Roman" w:hAnsi="Aptos Narrow" w:cs="Times New Roman"/>
                <w:color w:val="000000"/>
                <w:kern w:val="0"/>
                <w:lang w:eastAsia="en-GB"/>
                <w14:ligatures w14:val="none"/>
              </w:rPr>
              <w:t>On</w:t>
            </w:r>
            <w:proofErr w:type="gramEnd"/>
            <w:r w:rsidRPr="00974FF6">
              <w:rPr>
                <w:rFonts w:ascii="Aptos Narrow" w:eastAsia="Times New Roman" w:hAnsi="Aptos Narrow" w:cs="Times New Roman"/>
                <w:color w:val="000000"/>
                <w:kern w:val="0"/>
                <w:lang w:eastAsia="en-GB"/>
                <w14:ligatures w14:val="none"/>
              </w:rPr>
              <w:t xml:space="preserve"> Vehicle, Fuel, Insurance  x Milage </w:t>
            </w:r>
          </w:p>
        </w:tc>
        <w:tc>
          <w:tcPr>
            <w:tcW w:w="1906" w:type="dxa"/>
            <w:tcBorders>
              <w:top w:val="nil"/>
              <w:left w:val="nil"/>
              <w:bottom w:val="single" w:sz="4" w:space="0" w:color="auto"/>
              <w:right w:val="single" w:sz="4" w:space="0" w:color="auto"/>
            </w:tcBorders>
            <w:noWrap/>
            <w:vAlign w:val="center"/>
            <w:hideMark/>
          </w:tcPr>
          <w:p w14:paraId="00AE36FF" w14:textId="77777777" w:rsidR="00CF35CB" w:rsidRPr="00974FF6" w:rsidRDefault="00CF35CB" w:rsidP="00E713BF">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0.45 x 10.8</w:t>
            </w:r>
          </w:p>
        </w:tc>
        <w:tc>
          <w:tcPr>
            <w:tcW w:w="1380" w:type="dxa"/>
            <w:tcBorders>
              <w:top w:val="nil"/>
              <w:left w:val="nil"/>
              <w:bottom w:val="single" w:sz="4" w:space="0" w:color="auto"/>
              <w:right w:val="single" w:sz="4" w:space="0" w:color="auto"/>
            </w:tcBorders>
            <w:shd w:val="clear" w:color="000000" w:fill="FFFF00"/>
            <w:noWrap/>
            <w:vAlign w:val="center"/>
            <w:hideMark/>
          </w:tcPr>
          <w:p w14:paraId="36808232" w14:textId="77777777" w:rsidR="00CF35CB" w:rsidRPr="00974FF6" w:rsidRDefault="00CF35CB" w:rsidP="00E713BF">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£4.86</w:t>
            </w:r>
          </w:p>
        </w:tc>
      </w:tr>
      <w:tr w:rsidR="00CF35CB" w:rsidRPr="00974FF6" w14:paraId="2658F729" w14:textId="77777777" w:rsidTr="00E713BF">
        <w:trPr>
          <w:trHeight w:val="288"/>
        </w:trPr>
        <w:tc>
          <w:tcPr>
            <w:tcW w:w="4760" w:type="dxa"/>
            <w:tcBorders>
              <w:top w:val="nil"/>
              <w:left w:val="single" w:sz="4" w:space="0" w:color="auto"/>
              <w:bottom w:val="single" w:sz="4" w:space="0" w:color="auto"/>
              <w:right w:val="single" w:sz="4" w:space="0" w:color="auto"/>
            </w:tcBorders>
            <w:noWrap/>
            <w:vAlign w:val="bottom"/>
            <w:hideMark/>
          </w:tcPr>
          <w:p w14:paraId="1C2532BF" w14:textId="77777777" w:rsidR="00CF35CB" w:rsidRPr="00974FF6" w:rsidRDefault="00CF35CB" w:rsidP="00E713BF">
            <w:pPr>
              <w:spacing w:after="0" w:line="240" w:lineRule="auto"/>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 </w:t>
            </w:r>
          </w:p>
        </w:tc>
        <w:tc>
          <w:tcPr>
            <w:tcW w:w="1906" w:type="dxa"/>
            <w:tcBorders>
              <w:top w:val="nil"/>
              <w:left w:val="nil"/>
              <w:bottom w:val="single" w:sz="4" w:space="0" w:color="auto"/>
              <w:right w:val="single" w:sz="4" w:space="0" w:color="auto"/>
            </w:tcBorders>
            <w:noWrap/>
            <w:vAlign w:val="bottom"/>
            <w:hideMark/>
          </w:tcPr>
          <w:p w14:paraId="5A18986F" w14:textId="77777777" w:rsidR="00CF35CB" w:rsidRPr="00974FF6" w:rsidRDefault="00CF35CB" w:rsidP="00E713BF">
            <w:pPr>
              <w:spacing w:after="0" w:line="240" w:lineRule="auto"/>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 </w:t>
            </w:r>
          </w:p>
        </w:tc>
        <w:tc>
          <w:tcPr>
            <w:tcW w:w="1380" w:type="dxa"/>
            <w:tcBorders>
              <w:top w:val="nil"/>
              <w:left w:val="nil"/>
              <w:bottom w:val="single" w:sz="4" w:space="0" w:color="auto"/>
              <w:right w:val="single" w:sz="4" w:space="0" w:color="auto"/>
            </w:tcBorders>
            <w:noWrap/>
            <w:vAlign w:val="bottom"/>
            <w:hideMark/>
          </w:tcPr>
          <w:p w14:paraId="7C9CCC5D" w14:textId="77777777" w:rsidR="00CF35CB" w:rsidRPr="00974FF6" w:rsidRDefault="00CF35CB" w:rsidP="00E713BF">
            <w:pPr>
              <w:spacing w:after="0" w:line="240" w:lineRule="auto"/>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 </w:t>
            </w:r>
          </w:p>
        </w:tc>
      </w:tr>
      <w:tr w:rsidR="00CF35CB" w:rsidRPr="00974FF6" w14:paraId="499C52DF" w14:textId="77777777" w:rsidTr="00E713BF">
        <w:trPr>
          <w:trHeight w:val="288"/>
        </w:trPr>
        <w:tc>
          <w:tcPr>
            <w:tcW w:w="4760" w:type="dxa"/>
            <w:tcBorders>
              <w:top w:val="nil"/>
              <w:left w:val="single" w:sz="4" w:space="0" w:color="auto"/>
              <w:bottom w:val="single" w:sz="4" w:space="0" w:color="auto"/>
              <w:right w:val="single" w:sz="4" w:space="0" w:color="auto"/>
            </w:tcBorders>
            <w:noWrap/>
            <w:vAlign w:val="center"/>
            <w:hideMark/>
          </w:tcPr>
          <w:p w14:paraId="3E0E9E9C" w14:textId="77777777" w:rsidR="00CF35CB" w:rsidRPr="00974FF6" w:rsidRDefault="00CF35CB" w:rsidP="00E713BF">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TOTAL COSTS</w:t>
            </w:r>
          </w:p>
        </w:tc>
        <w:tc>
          <w:tcPr>
            <w:tcW w:w="1906" w:type="dxa"/>
            <w:tcBorders>
              <w:top w:val="nil"/>
              <w:left w:val="nil"/>
              <w:bottom w:val="single" w:sz="4" w:space="0" w:color="auto"/>
              <w:right w:val="single" w:sz="4" w:space="0" w:color="auto"/>
            </w:tcBorders>
            <w:noWrap/>
            <w:vAlign w:val="center"/>
            <w:hideMark/>
          </w:tcPr>
          <w:p w14:paraId="51E7A1C9" w14:textId="77777777" w:rsidR="00CF35CB" w:rsidRPr="00974FF6" w:rsidRDefault="00CF35CB" w:rsidP="00E713BF">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 </w:t>
            </w:r>
          </w:p>
        </w:tc>
        <w:tc>
          <w:tcPr>
            <w:tcW w:w="1380" w:type="dxa"/>
            <w:tcBorders>
              <w:top w:val="nil"/>
              <w:left w:val="nil"/>
              <w:bottom w:val="single" w:sz="4" w:space="0" w:color="auto"/>
              <w:right w:val="single" w:sz="4" w:space="0" w:color="auto"/>
            </w:tcBorders>
            <w:shd w:val="clear" w:color="000000" w:fill="00B0F0"/>
            <w:noWrap/>
            <w:vAlign w:val="center"/>
            <w:hideMark/>
          </w:tcPr>
          <w:p w14:paraId="3E367110" w14:textId="77777777" w:rsidR="00CF35CB" w:rsidRPr="00974FF6" w:rsidRDefault="00CF35CB" w:rsidP="00E713BF">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w:t>
            </w:r>
            <w:r>
              <w:rPr>
                <w:rFonts w:ascii="Aptos Narrow" w:eastAsia="Times New Roman" w:hAnsi="Aptos Narrow" w:cs="Times New Roman"/>
                <w:color w:val="000000"/>
                <w:kern w:val="0"/>
                <w:lang w:eastAsia="en-GB"/>
                <w14:ligatures w14:val="none"/>
              </w:rPr>
              <w:t>1005.16</w:t>
            </w:r>
          </w:p>
        </w:tc>
      </w:tr>
    </w:tbl>
    <w:p w14:paraId="0098016C" w14:textId="370955D9" w:rsidR="00765942" w:rsidRDefault="00765942" w:rsidP="36CD38E4">
      <w:pPr>
        <w:spacing w:line="360" w:lineRule="auto"/>
        <w:jc w:val="both"/>
        <w:rPr>
          <w:sz w:val="48"/>
          <w:szCs w:val="48"/>
        </w:rPr>
      </w:pPr>
    </w:p>
    <w:p w14:paraId="0F054D1A" w14:textId="77777777" w:rsidR="00765942" w:rsidRDefault="00765942" w:rsidP="36CD38E4">
      <w:pPr>
        <w:spacing w:line="360" w:lineRule="auto"/>
        <w:jc w:val="both"/>
        <w:rPr>
          <w:sz w:val="48"/>
          <w:szCs w:val="48"/>
        </w:rPr>
      </w:pPr>
    </w:p>
    <w:p w14:paraId="55AF7B50" w14:textId="77777777" w:rsidR="00CF35CB" w:rsidRDefault="00CF35CB" w:rsidP="36CD38E4">
      <w:pPr>
        <w:spacing w:line="360" w:lineRule="auto"/>
        <w:jc w:val="both"/>
        <w:rPr>
          <w:sz w:val="48"/>
          <w:szCs w:val="48"/>
        </w:rPr>
      </w:pPr>
    </w:p>
    <w:p w14:paraId="4039B63A" w14:textId="77777777" w:rsidR="00CF35CB" w:rsidRDefault="00CF35CB" w:rsidP="36CD38E4">
      <w:pPr>
        <w:spacing w:line="360" w:lineRule="auto"/>
        <w:jc w:val="both"/>
        <w:rPr>
          <w:sz w:val="48"/>
          <w:szCs w:val="48"/>
        </w:rPr>
      </w:pPr>
    </w:p>
    <w:p w14:paraId="591BEBF1" w14:textId="77777777" w:rsidR="00CF35CB" w:rsidRDefault="00CF35CB" w:rsidP="36CD38E4">
      <w:pPr>
        <w:spacing w:line="360" w:lineRule="auto"/>
        <w:jc w:val="both"/>
        <w:rPr>
          <w:rFonts w:ascii="Arial" w:hAnsi="Arial" w:cs="Arial"/>
        </w:rPr>
      </w:pPr>
    </w:p>
    <w:p w14:paraId="24D4B401" w14:textId="77777777" w:rsidR="00E713BF" w:rsidRDefault="00E713BF" w:rsidP="36CD38E4">
      <w:pPr>
        <w:spacing w:line="360" w:lineRule="auto"/>
        <w:jc w:val="both"/>
        <w:rPr>
          <w:rFonts w:ascii="Arial" w:hAnsi="Arial" w:cs="Arial"/>
        </w:rPr>
      </w:pPr>
    </w:p>
    <w:p w14:paraId="18746173" w14:textId="77777777" w:rsidR="00E713BF" w:rsidRDefault="00E713BF" w:rsidP="36CD38E4">
      <w:pPr>
        <w:spacing w:line="360" w:lineRule="auto"/>
        <w:jc w:val="both"/>
        <w:rPr>
          <w:rFonts w:ascii="Arial" w:hAnsi="Arial" w:cs="Arial"/>
        </w:rPr>
      </w:pPr>
    </w:p>
    <w:p w14:paraId="1FAB8C32" w14:textId="77777777" w:rsidR="00E713BF" w:rsidRDefault="00E713BF" w:rsidP="36CD38E4">
      <w:pPr>
        <w:spacing w:line="360" w:lineRule="auto"/>
        <w:jc w:val="both"/>
        <w:rPr>
          <w:rFonts w:ascii="Arial" w:hAnsi="Arial" w:cs="Arial"/>
        </w:rPr>
      </w:pPr>
    </w:p>
    <w:p w14:paraId="4BFB8697" w14:textId="77777777" w:rsidR="00E713BF" w:rsidRDefault="00E713BF" w:rsidP="36CD38E4">
      <w:pPr>
        <w:spacing w:line="360" w:lineRule="auto"/>
        <w:jc w:val="both"/>
        <w:rPr>
          <w:rFonts w:ascii="Arial" w:hAnsi="Arial" w:cs="Arial"/>
        </w:rPr>
      </w:pPr>
    </w:p>
    <w:p w14:paraId="6F5B6936" w14:textId="77777777" w:rsidR="00E713BF" w:rsidRDefault="00E713BF" w:rsidP="36CD38E4">
      <w:pPr>
        <w:spacing w:line="360" w:lineRule="auto"/>
        <w:jc w:val="both"/>
        <w:rPr>
          <w:rFonts w:ascii="Arial" w:hAnsi="Arial" w:cs="Arial"/>
        </w:rPr>
      </w:pPr>
    </w:p>
    <w:p w14:paraId="2BF9F8D3" w14:textId="77777777" w:rsidR="00E713BF" w:rsidRDefault="00E713BF" w:rsidP="36CD38E4">
      <w:pPr>
        <w:spacing w:line="360" w:lineRule="auto"/>
        <w:jc w:val="both"/>
        <w:rPr>
          <w:rFonts w:ascii="Arial" w:hAnsi="Arial" w:cs="Arial"/>
        </w:rPr>
      </w:pPr>
    </w:p>
    <w:p w14:paraId="3C5ED933" w14:textId="77777777" w:rsidR="00E713BF" w:rsidRDefault="00E713BF" w:rsidP="36CD38E4">
      <w:pPr>
        <w:spacing w:line="360" w:lineRule="auto"/>
        <w:jc w:val="both"/>
        <w:rPr>
          <w:rFonts w:ascii="Arial" w:hAnsi="Arial" w:cs="Arial"/>
        </w:rPr>
      </w:pPr>
    </w:p>
    <w:p w14:paraId="4A796D2E" w14:textId="77777777" w:rsidR="00E713BF" w:rsidRDefault="00E713BF" w:rsidP="36CD38E4">
      <w:pPr>
        <w:spacing w:line="360" w:lineRule="auto"/>
        <w:jc w:val="both"/>
        <w:rPr>
          <w:rFonts w:ascii="Arial" w:hAnsi="Arial" w:cs="Arial"/>
        </w:rPr>
      </w:pPr>
    </w:p>
    <w:p w14:paraId="77798C71" w14:textId="77777777" w:rsidR="00E713BF" w:rsidRDefault="00E713BF" w:rsidP="36CD38E4">
      <w:pPr>
        <w:spacing w:line="360" w:lineRule="auto"/>
        <w:jc w:val="both"/>
        <w:rPr>
          <w:rFonts w:ascii="Arial" w:hAnsi="Arial" w:cs="Arial"/>
        </w:rPr>
      </w:pPr>
    </w:p>
    <w:p w14:paraId="375E2692" w14:textId="77777777" w:rsidR="00E713BF" w:rsidRDefault="00E713BF" w:rsidP="36CD38E4">
      <w:pPr>
        <w:spacing w:line="360" w:lineRule="auto"/>
        <w:jc w:val="both"/>
        <w:rPr>
          <w:rFonts w:ascii="Arial" w:hAnsi="Arial" w:cs="Arial"/>
        </w:rPr>
      </w:pPr>
    </w:p>
    <w:p w14:paraId="6E23CC48" w14:textId="77777777" w:rsidR="00E713BF" w:rsidRDefault="00E713BF" w:rsidP="36CD38E4">
      <w:pPr>
        <w:spacing w:line="360" w:lineRule="auto"/>
        <w:jc w:val="both"/>
        <w:rPr>
          <w:rFonts w:ascii="Arial" w:hAnsi="Arial" w:cs="Arial"/>
        </w:rPr>
      </w:pPr>
    </w:p>
    <w:p w14:paraId="51829F42" w14:textId="77777777" w:rsidR="00E713BF" w:rsidRDefault="00E713BF" w:rsidP="36CD38E4">
      <w:pPr>
        <w:spacing w:line="360" w:lineRule="auto"/>
        <w:jc w:val="both"/>
        <w:rPr>
          <w:rFonts w:ascii="Arial" w:hAnsi="Arial" w:cs="Arial"/>
        </w:rPr>
      </w:pPr>
    </w:p>
    <w:p w14:paraId="6291220B" w14:textId="77777777" w:rsidR="00E713BF" w:rsidRDefault="00E713BF" w:rsidP="36CD38E4">
      <w:pPr>
        <w:spacing w:line="360" w:lineRule="auto"/>
        <w:jc w:val="both"/>
        <w:rPr>
          <w:rFonts w:ascii="Arial" w:hAnsi="Arial" w:cs="Arial"/>
        </w:rPr>
      </w:pPr>
    </w:p>
    <w:p w14:paraId="791A4B97" w14:textId="77777777" w:rsidR="00E713BF" w:rsidRDefault="00E713BF" w:rsidP="36CD38E4">
      <w:pPr>
        <w:spacing w:line="360" w:lineRule="auto"/>
        <w:jc w:val="both"/>
        <w:rPr>
          <w:rFonts w:ascii="Arial" w:hAnsi="Arial" w:cs="Arial"/>
        </w:rPr>
      </w:pPr>
    </w:p>
    <w:p w14:paraId="0E830818" w14:textId="77777777" w:rsidR="00E713BF" w:rsidRDefault="00E713BF" w:rsidP="36CD38E4">
      <w:pPr>
        <w:spacing w:line="360" w:lineRule="auto"/>
        <w:jc w:val="both"/>
        <w:rPr>
          <w:rFonts w:ascii="Arial" w:hAnsi="Arial" w:cs="Arial"/>
        </w:rPr>
      </w:pPr>
    </w:p>
    <w:p w14:paraId="6382AF72" w14:textId="733772C9" w:rsidR="00CF35CB" w:rsidRPr="00E713BF" w:rsidRDefault="00E713BF" w:rsidP="00E713BF">
      <w:pPr>
        <w:pStyle w:val="Heading1"/>
        <w:numPr>
          <w:ilvl w:val="0"/>
          <w:numId w:val="0"/>
        </w:numPr>
        <w:ind w:left="432"/>
        <w:rPr>
          <w:rFonts w:ascii="Arial" w:hAnsi="Arial" w:cs="Arial"/>
          <w:sz w:val="22"/>
          <w:szCs w:val="22"/>
        </w:rPr>
      </w:pPr>
      <w:bookmarkStart w:id="117" w:name="_Ref240830033"/>
      <w:bookmarkStart w:id="118" w:name="_Toc241508269"/>
      <w:r w:rsidRPr="00E713BF">
        <w:rPr>
          <w:rFonts w:ascii="Arial" w:hAnsi="Arial" w:cs="Arial"/>
          <w:sz w:val="22"/>
          <w:szCs w:val="22"/>
        </w:rPr>
        <w:lastRenderedPageBreak/>
        <w:t xml:space="preserve">Appendix </w:t>
      </w:r>
      <w:r w:rsidR="00B07CA7">
        <w:rPr>
          <w:rFonts w:ascii="Arial" w:hAnsi="Arial" w:cs="Arial"/>
          <w:sz w:val="22"/>
          <w:szCs w:val="22"/>
        </w:rPr>
        <w:t>10</w:t>
      </w:r>
      <w:r>
        <w:rPr>
          <w:rFonts w:ascii="Arial" w:hAnsi="Arial" w:cs="Arial"/>
          <w:sz w:val="22"/>
          <w:szCs w:val="22"/>
        </w:rPr>
        <w:t xml:space="preserve"> -</w:t>
      </w:r>
      <w:r w:rsidR="00CF35CB" w:rsidRPr="00E713BF">
        <w:rPr>
          <w:rFonts w:ascii="Arial" w:hAnsi="Arial" w:cs="Arial"/>
          <w:sz w:val="22"/>
          <w:szCs w:val="22"/>
        </w:rPr>
        <w:t xml:space="preserve"> Sub-Contractor C Quotation</w:t>
      </w:r>
      <w:bookmarkEnd w:id="117"/>
      <w:bookmarkEnd w:id="118"/>
    </w:p>
    <w:tbl>
      <w:tblPr>
        <w:tblpPr w:leftFromText="180" w:rightFromText="180" w:vertAnchor="page" w:horzAnchor="margin" w:tblpY="2237"/>
        <w:tblW w:w="8642" w:type="dxa"/>
        <w:tblLook w:val="04A0" w:firstRow="1" w:lastRow="0" w:firstColumn="1" w:lastColumn="0" w:noHBand="0" w:noVBand="1"/>
      </w:tblPr>
      <w:tblGrid>
        <w:gridCol w:w="4815"/>
        <w:gridCol w:w="2268"/>
        <w:gridCol w:w="1559"/>
      </w:tblGrid>
      <w:tr w:rsidR="00E713BF" w:rsidRPr="00974FF6" w14:paraId="3710EF6D" w14:textId="77777777" w:rsidTr="00E713BF">
        <w:trPr>
          <w:trHeight w:val="288"/>
        </w:trPr>
        <w:tc>
          <w:tcPr>
            <w:tcW w:w="4815" w:type="dxa"/>
            <w:tcBorders>
              <w:top w:val="single" w:sz="4" w:space="0" w:color="auto"/>
              <w:left w:val="single" w:sz="4" w:space="0" w:color="auto"/>
              <w:bottom w:val="single" w:sz="4" w:space="0" w:color="auto"/>
              <w:right w:val="single" w:sz="4" w:space="0" w:color="auto"/>
            </w:tcBorders>
            <w:noWrap/>
            <w:vAlign w:val="bottom"/>
            <w:hideMark/>
          </w:tcPr>
          <w:p w14:paraId="50BD3215" w14:textId="77777777" w:rsidR="00E713BF" w:rsidRPr="00974FF6" w:rsidRDefault="00E713BF" w:rsidP="00E713BF">
            <w:pPr>
              <w:spacing w:after="0" w:line="240" w:lineRule="auto"/>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 </w:t>
            </w:r>
          </w:p>
        </w:tc>
        <w:tc>
          <w:tcPr>
            <w:tcW w:w="2268" w:type="dxa"/>
            <w:tcBorders>
              <w:top w:val="single" w:sz="4" w:space="0" w:color="auto"/>
              <w:left w:val="nil"/>
              <w:bottom w:val="single" w:sz="4" w:space="0" w:color="auto"/>
              <w:right w:val="single" w:sz="4" w:space="0" w:color="auto"/>
            </w:tcBorders>
            <w:noWrap/>
            <w:vAlign w:val="center"/>
            <w:hideMark/>
          </w:tcPr>
          <w:p w14:paraId="05372E0B" w14:textId="77777777" w:rsidR="00E713BF" w:rsidRPr="00974FF6" w:rsidRDefault="00E713BF" w:rsidP="00E713BF">
            <w:pPr>
              <w:spacing w:after="0" w:line="240" w:lineRule="auto"/>
              <w:jc w:val="center"/>
              <w:rPr>
                <w:rFonts w:ascii="Aptos Narrow" w:eastAsia="Times New Roman" w:hAnsi="Aptos Narrow" w:cs="Times New Roman"/>
                <w:color w:val="000000"/>
                <w:kern w:val="0"/>
                <w:lang w:eastAsia="en-GB"/>
                <w14:ligatures w14:val="none"/>
              </w:rPr>
            </w:pPr>
            <w:r>
              <w:rPr>
                <w:rFonts w:ascii="Aptos Narrow" w:eastAsia="Times New Roman" w:hAnsi="Aptos Narrow" w:cs="Times New Roman"/>
                <w:color w:val="000000"/>
                <w:kern w:val="0"/>
                <w:lang w:eastAsia="en-GB"/>
                <w14:ligatures w14:val="none"/>
              </w:rPr>
              <w:t xml:space="preserve">Sub - Contractor C </w:t>
            </w:r>
          </w:p>
        </w:tc>
        <w:tc>
          <w:tcPr>
            <w:tcW w:w="1559" w:type="dxa"/>
            <w:tcBorders>
              <w:top w:val="single" w:sz="4" w:space="0" w:color="auto"/>
              <w:left w:val="nil"/>
              <w:bottom w:val="single" w:sz="4" w:space="0" w:color="auto"/>
              <w:right w:val="single" w:sz="4" w:space="0" w:color="auto"/>
            </w:tcBorders>
            <w:noWrap/>
            <w:vAlign w:val="bottom"/>
            <w:hideMark/>
          </w:tcPr>
          <w:p w14:paraId="30EE0A61" w14:textId="77777777" w:rsidR="00E713BF" w:rsidRPr="00974FF6" w:rsidRDefault="00E713BF" w:rsidP="00E713BF">
            <w:pPr>
              <w:spacing w:after="0" w:line="240" w:lineRule="auto"/>
              <w:jc w:val="center"/>
              <w:rPr>
                <w:rFonts w:ascii="Aptos Narrow" w:eastAsia="Times New Roman" w:hAnsi="Aptos Narrow" w:cs="Times New Roman"/>
                <w:color w:val="000000"/>
                <w:kern w:val="0"/>
                <w:lang w:eastAsia="en-GB"/>
                <w14:ligatures w14:val="none"/>
              </w:rPr>
            </w:pPr>
            <w:r>
              <w:rPr>
                <w:rFonts w:ascii="Aptos Narrow" w:eastAsia="Times New Roman" w:hAnsi="Aptos Narrow" w:cs="Times New Roman"/>
                <w:color w:val="000000"/>
                <w:kern w:val="0"/>
                <w:lang w:eastAsia="en-GB"/>
                <w14:ligatures w14:val="none"/>
              </w:rPr>
              <w:t>Totals</w:t>
            </w:r>
          </w:p>
        </w:tc>
      </w:tr>
      <w:tr w:rsidR="00E713BF" w:rsidRPr="00974FF6" w14:paraId="7F315E62" w14:textId="77777777" w:rsidTr="00E713BF">
        <w:trPr>
          <w:trHeight w:val="288"/>
        </w:trPr>
        <w:tc>
          <w:tcPr>
            <w:tcW w:w="4815" w:type="dxa"/>
            <w:tcBorders>
              <w:top w:val="nil"/>
              <w:left w:val="single" w:sz="4" w:space="0" w:color="auto"/>
              <w:bottom w:val="single" w:sz="4" w:space="0" w:color="auto"/>
              <w:right w:val="single" w:sz="4" w:space="0" w:color="auto"/>
            </w:tcBorders>
            <w:noWrap/>
            <w:vAlign w:val="center"/>
            <w:hideMark/>
          </w:tcPr>
          <w:p w14:paraId="1FBDE751" w14:textId="77777777" w:rsidR="00E713BF" w:rsidRPr="00974FF6" w:rsidRDefault="00E713BF" w:rsidP="00E713BF">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Quote Costs</w:t>
            </w:r>
          </w:p>
        </w:tc>
        <w:tc>
          <w:tcPr>
            <w:tcW w:w="2268" w:type="dxa"/>
            <w:tcBorders>
              <w:top w:val="nil"/>
              <w:left w:val="nil"/>
              <w:bottom w:val="single" w:sz="4" w:space="0" w:color="auto"/>
              <w:right w:val="single" w:sz="4" w:space="0" w:color="auto"/>
            </w:tcBorders>
            <w:noWrap/>
            <w:vAlign w:val="center"/>
            <w:hideMark/>
          </w:tcPr>
          <w:p w14:paraId="535FC32D" w14:textId="77777777" w:rsidR="00E713BF" w:rsidRPr="00974FF6" w:rsidRDefault="00E713BF" w:rsidP="00E713BF">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£26 EACH</w:t>
            </w:r>
          </w:p>
        </w:tc>
        <w:tc>
          <w:tcPr>
            <w:tcW w:w="1559" w:type="dxa"/>
            <w:tcBorders>
              <w:top w:val="nil"/>
              <w:left w:val="nil"/>
              <w:bottom w:val="single" w:sz="4" w:space="0" w:color="auto"/>
              <w:right w:val="single" w:sz="4" w:space="0" w:color="auto"/>
            </w:tcBorders>
            <w:noWrap/>
            <w:vAlign w:val="bottom"/>
            <w:hideMark/>
          </w:tcPr>
          <w:p w14:paraId="1BCF6A65" w14:textId="77777777" w:rsidR="00E713BF" w:rsidRPr="00974FF6" w:rsidRDefault="00E713BF" w:rsidP="00E713BF">
            <w:pPr>
              <w:spacing w:after="0" w:line="240" w:lineRule="auto"/>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 </w:t>
            </w:r>
          </w:p>
        </w:tc>
      </w:tr>
      <w:tr w:rsidR="00E713BF" w:rsidRPr="00974FF6" w14:paraId="0962D453" w14:textId="77777777" w:rsidTr="00E713BF">
        <w:trPr>
          <w:trHeight w:val="288"/>
        </w:trPr>
        <w:tc>
          <w:tcPr>
            <w:tcW w:w="4815" w:type="dxa"/>
            <w:tcBorders>
              <w:top w:val="nil"/>
              <w:left w:val="single" w:sz="4" w:space="0" w:color="auto"/>
              <w:bottom w:val="single" w:sz="4" w:space="0" w:color="auto"/>
              <w:right w:val="single" w:sz="4" w:space="0" w:color="auto"/>
            </w:tcBorders>
            <w:noWrap/>
            <w:vAlign w:val="center"/>
            <w:hideMark/>
          </w:tcPr>
          <w:p w14:paraId="23FED090" w14:textId="77777777" w:rsidR="00E713BF" w:rsidRPr="00974FF6" w:rsidRDefault="00E713BF" w:rsidP="00E713BF">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 xml:space="preserve">Number Of Base Plates </w:t>
            </w:r>
          </w:p>
        </w:tc>
        <w:tc>
          <w:tcPr>
            <w:tcW w:w="2268" w:type="dxa"/>
            <w:tcBorders>
              <w:top w:val="nil"/>
              <w:left w:val="nil"/>
              <w:bottom w:val="single" w:sz="4" w:space="0" w:color="auto"/>
              <w:right w:val="single" w:sz="4" w:space="0" w:color="auto"/>
            </w:tcBorders>
            <w:noWrap/>
            <w:vAlign w:val="center"/>
            <w:hideMark/>
          </w:tcPr>
          <w:p w14:paraId="0193DAA4" w14:textId="77777777" w:rsidR="00E713BF" w:rsidRPr="00974FF6" w:rsidRDefault="00E713BF" w:rsidP="00E713BF">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20</w:t>
            </w:r>
          </w:p>
        </w:tc>
        <w:tc>
          <w:tcPr>
            <w:tcW w:w="1559" w:type="dxa"/>
            <w:tcBorders>
              <w:top w:val="nil"/>
              <w:left w:val="nil"/>
              <w:bottom w:val="single" w:sz="4" w:space="0" w:color="auto"/>
              <w:right w:val="single" w:sz="4" w:space="0" w:color="auto"/>
            </w:tcBorders>
            <w:noWrap/>
            <w:vAlign w:val="bottom"/>
            <w:hideMark/>
          </w:tcPr>
          <w:p w14:paraId="20376D24" w14:textId="77777777" w:rsidR="00E713BF" w:rsidRPr="00974FF6" w:rsidRDefault="00E713BF" w:rsidP="00E713BF">
            <w:pPr>
              <w:spacing w:after="0" w:line="240" w:lineRule="auto"/>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 </w:t>
            </w:r>
          </w:p>
        </w:tc>
      </w:tr>
      <w:tr w:rsidR="00E713BF" w:rsidRPr="00974FF6" w14:paraId="05DFD7F8" w14:textId="77777777" w:rsidTr="00E713BF">
        <w:trPr>
          <w:trHeight w:val="288"/>
        </w:trPr>
        <w:tc>
          <w:tcPr>
            <w:tcW w:w="4815" w:type="dxa"/>
            <w:tcBorders>
              <w:top w:val="nil"/>
              <w:left w:val="single" w:sz="4" w:space="0" w:color="auto"/>
              <w:bottom w:val="single" w:sz="4" w:space="0" w:color="auto"/>
              <w:right w:val="single" w:sz="4" w:space="0" w:color="auto"/>
            </w:tcBorders>
            <w:noWrap/>
            <w:vAlign w:val="center"/>
            <w:hideMark/>
          </w:tcPr>
          <w:p w14:paraId="2F7835C1" w14:textId="77777777" w:rsidR="00E713BF" w:rsidRPr="00974FF6" w:rsidRDefault="00E713BF" w:rsidP="00E713BF">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 xml:space="preserve">TOTAL </w:t>
            </w:r>
          </w:p>
        </w:tc>
        <w:tc>
          <w:tcPr>
            <w:tcW w:w="2268" w:type="dxa"/>
            <w:tcBorders>
              <w:top w:val="nil"/>
              <w:left w:val="nil"/>
              <w:bottom w:val="nil"/>
              <w:right w:val="nil"/>
            </w:tcBorders>
            <w:noWrap/>
            <w:vAlign w:val="bottom"/>
            <w:hideMark/>
          </w:tcPr>
          <w:p w14:paraId="31B2F4C9" w14:textId="77777777" w:rsidR="00E713BF" w:rsidRPr="00974FF6" w:rsidRDefault="00E713BF" w:rsidP="00E713BF">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£26 x 20</w:t>
            </w:r>
          </w:p>
        </w:tc>
        <w:tc>
          <w:tcPr>
            <w:tcW w:w="1559" w:type="dxa"/>
            <w:tcBorders>
              <w:top w:val="nil"/>
              <w:left w:val="single" w:sz="4" w:space="0" w:color="auto"/>
              <w:bottom w:val="single" w:sz="4" w:space="0" w:color="auto"/>
              <w:right w:val="single" w:sz="4" w:space="0" w:color="auto"/>
            </w:tcBorders>
            <w:shd w:val="clear" w:color="000000" w:fill="FFFF00"/>
            <w:noWrap/>
            <w:vAlign w:val="center"/>
            <w:hideMark/>
          </w:tcPr>
          <w:p w14:paraId="39657FAD" w14:textId="77777777" w:rsidR="00E713BF" w:rsidRPr="00974FF6" w:rsidRDefault="00E713BF" w:rsidP="00E713BF">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£520</w:t>
            </w:r>
          </w:p>
        </w:tc>
      </w:tr>
      <w:tr w:rsidR="00E713BF" w:rsidRPr="00974FF6" w14:paraId="3339F897" w14:textId="77777777" w:rsidTr="00E713BF">
        <w:trPr>
          <w:trHeight w:val="288"/>
        </w:trPr>
        <w:tc>
          <w:tcPr>
            <w:tcW w:w="4815" w:type="dxa"/>
            <w:tcBorders>
              <w:top w:val="nil"/>
              <w:left w:val="single" w:sz="4" w:space="0" w:color="auto"/>
              <w:bottom w:val="single" w:sz="4" w:space="0" w:color="auto"/>
              <w:right w:val="single" w:sz="4" w:space="0" w:color="auto"/>
            </w:tcBorders>
            <w:noWrap/>
            <w:vAlign w:val="center"/>
            <w:hideMark/>
          </w:tcPr>
          <w:p w14:paraId="776D053B" w14:textId="77777777" w:rsidR="00E713BF" w:rsidRPr="00974FF6" w:rsidRDefault="00E713BF" w:rsidP="00E713BF">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 </w:t>
            </w:r>
          </w:p>
        </w:tc>
        <w:tc>
          <w:tcPr>
            <w:tcW w:w="2268" w:type="dxa"/>
            <w:tcBorders>
              <w:top w:val="single" w:sz="4" w:space="0" w:color="auto"/>
              <w:left w:val="nil"/>
              <w:bottom w:val="single" w:sz="4" w:space="0" w:color="auto"/>
              <w:right w:val="single" w:sz="4" w:space="0" w:color="auto"/>
            </w:tcBorders>
            <w:noWrap/>
            <w:vAlign w:val="bottom"/>
            <w:hideMark/>
          </w:tcPr>
          <w:p w14:paraId="2C6E94DB" w14:textId="77777777" w:rsidR="00E713BF" w:rsidRPr="00974FF6" w:rsidRDefault="00E713BF" w:rsidP="00E713BF">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 </w:t>
            </w:r>
          </w:p>
        </w:tc>
        <w:tc>
          <w:tcPr>
            <w:tcW w:w="1559" w:type="dxa"/>
            <w:tcBorders>
              <w:top w:val="nil"/>
              <w:left w:val="nil"/>
              <w:bottom w:val="single" w:sz="4" w:space="0" w:color="auto"/>
              <w:right w:val="single" w:sz="4" w:space="0" w:color="auto"/>
            </w:tcBorders>
            <w:noWrap/>
            <w:vAlign w:val="center"/>
            <w:hideMark/>
          </w:tcPr>
          <w:p w14:paraId="2951691B" w14:textId="77777777" w:rsidR="00E713BF" w:rsidRPr="00974FF6" w:rsidRDefault="00E713BF" w:rsidP="00E713BF">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 </w:t>
            </w:r>
          </w:p>
        </w:tc>
      </w:tr>
      <w:tr w:rsidR="00E713BF" w:rsidRPr="00974FF6" w14:paraId="47550A4B" w14:textId="77777777" w:rsidTr="00E713BF">
        <w:trPr>
          <w:trHeight w:val="288"/>
        </w:trPr>
        <w:tc>
          <w:tcPr>
            <w:tcW w:w="4815" w:type="dxa"/>
            <w:tcBorders>
              <w:top w:val="nil"/>
              <w:left w:val="single" w:sz="4" w:space="0" w:color="auto"/>
              <w:bottom w:val="single" w:sz="4" w:space="0" w:color="auto"/>
              <w:right w:val="single" w:sz="4" w:space="0" w:color="auto"/>
            </w:tcBorders>
            <w:noWrap/>
            <w:vAlign w:val="center"/>
            <w:hideMark/>
          </w:tcPr>
          <w:p w14:paraId="52029325" w14:textId="77777777" w:rsidR="00E713BF" w:rsidRPr="00974FF6" w:rsidRDefault="00E713BF" w:rsidP="00E713BF">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15mm Steel Plate Cost</w:t>
            </w:r>
          </w:p>
        </w:tc>
        <w:tc>
          <w:tcPr>
            <w:tcW w:w="2268" w:type="dxa"/>
            <w:tcBorders>
              <w:top w:val="nil"/>
              <w:left w:val="nil"/>
              <w:bottom w:val="single" w:sz="4" w:space="0" w:color="auto"/>
              <w:right w:val="single" w:sz="4" w:space="0" w:color="auto"/>
            </w:tcBorders>
            <w:noWrap/>
            <w:vAlign w:val="bottom"/>
            <w:hideMark/>
          </w:tcPr>
          <w:p w14:paraId="47D3C78F" w14:textId="77777777" w:rsidR="00E713BF" w:rsidRPr="00974FF6" w:rsidRDefault="00E713BF" w:rsidP="00E713BF">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 xml:space="preserve">N/A </w:t>
            </w:r>
          </w:p>
        </w:tc>
        <w:tc>
          <w:tcPr>
            <w:tcW w:w="1559" w:type="dxa"/>
            <w:tcBorders>
              <w:top w:val="nil"/>
              <w:left w:val="nil"/>
              <w:bottom w:val="single" w:sz="4" w:space="0" w:color="auto"/>
              <w:right w:val="single" w:sz="4" w:space="0" w:color="auto"/>
            </w:tcBorders>
            <w:noWrap/>
            <w:vAlign w:val="center"/>
            <w:hideMark/>
          </w:tcPr>
          <w:p w14:paraId="229B9FFA" w14:textId="77777777" w:rsidR="00E713BF" w:rsidRPr="00974FF6" w:rsidRDefault="00E713BF" w:rsidP="00E713BF">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N/A</w:t>
            </w:r>
          </w:p>
        </w:tc>
      </w:tr>
      <w:tr w:rsidR="00E713BF" w:rsidRPr="00974FF6" w14:paraId="7CC9318B" w14:textId="77777777" w:rsidTr="00E713BF">
        <w:trPr>
          <w:trHeight w:val="288"/>
        </w:trPr>
        <w:tc>
          <w:tcPr>
            <w:tcW w:w="4815" w:type="dxa"/>
            <w:tcBorders>
              <w:top w:val="nil"/>
              <w:left w:val="single" w:sz="4" w:space="0" w:color="auto"/>
              <w:bottom w:val="single" w:sz="4" w:space="0" w:color="auto"/>
              <w:right w:val="single" w:sz="4" w:space="0" w:color="auto"/>
            </w:tcBorders>
            <w:noWrap/>
            <w:vAlign w:val="center"/>
            <w:hideMark/>
          </w:tcPr>
          <w:p w14:paraId="2478BC3C" w14:textId="77777777" w:rsidR="00E713BF" w:rsidRPr="00974FF6" w:rsidRDefault="00E713BF" w:rsidP="00E713BF">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 </w:t>
            </w:r>
          </w:p>
        </w:tc>
        <w:tc>
          <w:tcPr>
            <w:tcW w:w="2268" w:type="dxa"/>
            <w:tcBorders>
              <w:top w:val="nil"/>
              <w:left w:val="nil"/>
              <w:bottom w:val="single" w:sz="4" w:space="0" w:color="auto"/>
              <w:right w:val="single" w:sz="4" w:space="0" w:color="auto"/>
            </w:tcBorders>
            <w:noWrap/>
            <w:vAlign w:val="bottom"/>
            <w:hideMark/>
          </w:tcPr>
          <w:p w14:paraId="46DA0D3B" w14:textId="77777777" w:rsidR="00E713BF" w:rsidRPr="00974FF6" w:rsidRDefault="00E713BF" w:rsidP="00E713BF">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 </w:t>
            </w:r>
          </w:p>
        </w:tc>
        <w:tc>
          <w:tcPr>
            <w:tcW w:w="1559" w:type="dxa"/>
            <w:tcBorders>
              <w:top w:val="nil"/>
              <w:left w:val="nil"/>
              <w:bottom w:val="single" w:sz="4" w:space="0" w:color="auto"/>
              <w:right w:val="single" w:sz="4" w:space="0" w:color="auto"/>
            </w:tcBorders>
            <w:noWrap/>
            <w:vAlign w:val="center"/>
            <w:hideMark/>
          </w:tcPr>
          <w:p w14:paraId="363A7C8E" w14:textId="77777777" w:rsidR="00E713BF" w:rsidRPr="00974FF6" w:rsidRDefault="00E713BF" w:rsidP="00E713BF">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 </w:t>
            </w:r>
          </w:p>
        </w:tc>
      </w:tr>
      <w:tr w:rsidR="00E713BF" w:rsidRPr="00974FF6" w14:paraId="68CDEEDF" w14:textId="77777777" w:rsidTr="00E713BF">
        <w:trPr>
          <w:trHeight w:val="288"/>
        </w:trPr>
        <w:tc>
          <w:tcPr>
            <w:tcW w:w="4815" w:type="dxa"/>
            <w:tcBorders>
              <w:top w:val="nil"/>
              <w:left w:val="single" w:sz="4" w:space="0" w:color="auto"/>
              <w:bottom w:val="single" w:sz="4" w:space="0" w:color="auto"/>
              <w:right w:val="single" w:sz="4" w:space="0" w:color="auto"/>
            </w:tcBorders>
            <w:noWrap/>
            <w:vAlign w:val="center"/>
            <w:hideMark/>
          </w:tcPr>
          <w:p w14:paraId="4D7E9928" w14:textId="77777777" w:rsidR="00E713BF" w:rsidRPr="00974FF6" w:rsidRDefault="00E713BF" w:rsidP="00E713BF">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Transporting Material Travel time (Hours)</w:t>
            </w:r>
          </w:p>
        </w:tc>
        <w:tc>
          <w:tcPr>
            <w:tcW w:w="2268" w:type="dxa"/>
            <w:tcBorders>
              <w:top w:val="nil"/>
              <w:left w:val="nil"/>
              <w:bottom w:val="single" w:sz="4" w:space="0" w:color="auto"/>
              <w:right w:val="single" w:sz="4" w:space="0" w:color="auto"/>
            </w:tcBorders>
            <w:noWrap/>
            <w:vAlign w:val="center"/>
            <w:hideMark/>
          </w:tcPr>
          <w:p w14:paraId="0CC67085" w14:textId="77777777" w:rsidR="00E713BF" w:rsidRPr="00974FF6" w:rsidRDefault="00E713BF" w:rsidP="00E713BF">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N/A</w:t>
            </w:r>
          </w:p>
        </w:tc>
        <w:tc>
          <w:tcPr>
            <w:tcW w:w="1559" w:type="dxa"/>
            <w:tcBorders>
              <w:top w:val="nil"/>
              <w:left w:val="nil"/>
              <w:bottom w:val="single" w:sz="4" w:space="0" w:color="auto"/>
              <w:right w:val="single" w:sz="4" w:space="0" w:color="auto"/>
            </w:tcBorders>
            <w:noWrap/>
            <w:vAlign w:val="center"/>
            <w:hideMark/>
          </w:tcPr>
          <w:p w14:paraId="33D761C1" w14:textId="77777777" w:rsidR="00E713BF" w:rsidRPr="00974FF6" w:rsidRDefault="00E713BF" w:rsidP="00E713BF">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N/A</w:t>
            </w:r>
          </w:p>
        </w:tc>
      </w:tr>
      <w:tr w:rsidR="00E713BF" w:rsidRPr="00974FF6" w14:paraId="5BD36D02" w14:textId="77777777" w:rsidTr="00E713BF">
        <w:trPr>
          <w:trHeight w:val="288"/>
        </w:trPr>
        <w:tc>
          <w:tcPr>
            <w:tcW w:w="4815" w:type="dxa"/>
            <w:tcBorders>
              <w:top w:val="nil"/>
              <w:left w:val="single" w:sz="4" w:space="0" w:color="auto"/>
              <w:bottom w:val="single" w:sz="4" w:space="0" w:color="auto"/>
              <w:right w:val="single" w:sz="4" w:space="0" w:color="auto"/>
            </w:tcBorders>
            <w:noWrap/>
            <w:vAlign w:val="center"/>
            <w:hideMark/>
          </w:tcPr>
          <w:p w14:paraId="3F51BEF9" w14:textId="77777777" w:rsidR="00E713BF" w:rsidRPr="00974FF6" w:rsidRDefault="00E713BF" w:rsidP="00E713BF">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 xml:space="preserve">Hourly Wage </w:t>
            </w:r>
          </w:p>
        </w:tc>
        <w:tc>
          <w:tcPr>
            <w:tcW w:w="2268" w:type="dxa"/>
            <w:tcBorders>
              <w:top w:val="nil"/>
              <w:left w:val="nil"/>
              <w:bottom w:val="single" w:sz="4" w:space="0" w:color="auto"/>
              <w:right w:val="single" w:sz="4" w:space="0" w:color="auto"/>
            </w:tcBorders>
            <w:noWrap/>
            <w:vAlign w:val="center"/>
            <w:hideMark/>
          </w:tcPr>
          <w:p w14:paraId="3E1827C1" w14:textId="77777777" w:rsidR="00E713BF" w:rsidRPr="00974FF6" w:rsidRDefault="00E713BF" w:rsidP="00E713BF">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N/A</w:t>
            </w:r>
          </w:p>
        </w:tc>
        <w:tc>
          <w:tcPr>
            <w:tcW w:w="1559" w:type="dxa"/>
            <w:tcBorders>
              <w:top w:val="nil"/>
              <w:left w:val="nil"/>
              <w:bottom w:val="single" w:sz="4" w:space="0" w:color="auto"/>
              <w:right w:val="single" w:sz="4" w:space="0" w:color="auto"/>
            </w:tcBorders>
            <w:noWrap/>
            <w:vAlign w:val="center"/>
            <w:hideMark/>
          </w:tcPr>
          <w:p w14:paraId="3FB9F406" w14:textId="77777777" w:rsidR="00E713BF" w:rsidRPr="00974FF6" w:rsidRDefault="00E713BF" w:rsidP="00E713BF">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N/A</w:t>
            </w:r>
          </w:p>
        </w:tc>
      </w:tr>
      <w:tr w:rsidR="00E713BF" w:rsidRPr="00974FF6" w14:paraId="3BABEE0F" w14:textId="77777777" w:rsidTr="00E713BF">
        <w:trPr>
          <w:trHeight w:val="288"/>
        </w:trPr>
        <w:tc>
          <w:tcPr>
            <w:tcW w:w="4815" w:type="dxa"/>
            <w:tcBorders>
              <w:top w:val="nil"/>
              <w:left w:val="single" w:sz="4" w:space="0" w:color="auto"/>
              <w:bottom w:val="single" w:sz="4" w:space="0" w:color="auto"/>
              <w:right w:val="single" w:sz="4" w:space="0" w:color="auto"/>
            </w:tcBorders>
            <w:noWrap/>
            <w:vAlign w:val="center"/>
            <w:hideMark/>
          </w:tcPr>
          <w:p w14:paraId="5909D5F8" w14:textId="77777777" w:rsidR="00E713BF" w:rsidRPr="00974FF6" w:rsidRDefault="00E713BF" w:rsidP="00E713BF">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 xml:space="preserve">Transporting Material Travel time x Wage </w:t>
            </w:r>
          </w:p>
        </w:tc>
        <w:tc>
          <w:tcPr>
            <w:tcW w:w="2268" w:type="dxa"/>
            <w:tcBorders>
              <w:top w:val="nil"/>
              <w:left w:val="nil"/>
              <w:bottom w:val="single" w:sz="4" w:space="0" w:color="auto"/>
              <w:right w:val="single" w:sz="4" w:space="0" w:color="auto"/>
            </w:tcBorders>
            <w:noWrap/>
            <w:vAlign w:val="center"/>
            <w:hideMark/>
          </w:tcPr>
          <w:p w14:paraId="696268AD" w14:textId="77777777" w:rsidR="00E713BF" w:rsidRPr="00974FF6" w:rsidRDefault="00E713BF" w:rsidP="00E713BF">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N/A</w:t>
            </w:r>
          </w:p>
        </w:tc>
        <w:tc>
          <w:tcPr>
            <w:tcW w:w="1559" w:type="dxa"/>
            <w:tcBorders>
              <w:top w:val="nil"/>
              <w:left w:val="nil"/>
              <w:bottom w:val="single" w:sz="4" w:space="0" w:color="auto"/>
              <w:right w:val="single" w:sz="4" w:space="0" w:color="auto"/>
            </w:tcBorders>
            <w:noWrap/>
            <w:vAlign w:val="center"/>
            <w:hideMark/>
          </w:tcPr>
          <w:p w14:paraId="7F56B007" w14:textId="77777777" w:rsidR="00E713BF" w:rsidRPr="00974FF6" w:rsidRDefault="00E713BF" w:rsidP="00E713BF">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N/A</w:t>
            </w:r>
          </w:p>
        </w:tc>
      </w:tr>
      <w:tr w:rsidR="00E713BF" w:rsidRPr="00974FF6" w14:paraId="59F5EB83" w14:textId="77777777" w:rsidTr="00E713BF">
        <w:trPr>
          <w:trHeight w:val="288"/>
        </w:trPr>
        <w:tc>
          <w:tcPr>
            <w:tcW w:w="4815" w:type="dxa"/>
            <w:tcBorders>
              <w:top w:val="nil"/>
              <w:left w:val="single" w:sz="4" w:space="0" w:color="auto"/>
              <w:bottom w:val="single" w:sz="4" w:space="0" w:color="auto"/>
              <w:right w:val="single" w:sz="4" w:space="0" w:color="auto"/>
            </w:tcBorders>
            <w:noWrap/>
            <w:vAlign w:val="center"/>
            <w:hideMark/>
          </w:tcPr>
          <w:p w14:paraId="4DD8967B" w14:textId="77777777" w:rsidR="00E713BF" w:rsidRPr="00974FF6" w:rsidRDefault="00E713BF" w:rsidP="00E713BF">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 </w:t>
            </w:r>
          </w:p>
        </w:tc>
        <w:tc>
          <w:tcPr>
            <w:tcW w:w="2268" w:type="dxa"/>
            <w:tcBorders>
              <w:top w:val="nil"/>
              <w:left w:val="nil"/>
              <w:bottom w:val="single" w:sz="4" w:space="0" w:color="auto"/>
              <w:right w:val="single" w:sz="4" w:space="0" w:color="auto"/>
            </w:tcBorders>
            <w:noWrap/>
            <w:vAlign w:val="bottom"/>
            <w:hideMark/>
          </w:tcPr>
          <w:p w14:paraId="0911CF25" w14:textId="77777777" w:rsidR="00E713BF" w:rsidRPr="00974FF6" w:rsidRDefault="00E713BF" w:rsidP="00E713BF">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 </w:t>
            </w:r>
          </w:p>
        </w:tc>
        <w:tc>
          <w:tcPr>
            <w:tcW w:w="1559" w:type="dxa"/>
            <w:tcBorders>
              <w:top w:val="nil"/>
              <w:left w:val="nil"/>
              <w:bottom w:val="single" w:sz="4" w:space="0" w:color="auto"/>
              <w:right w:val="single" w:sz="4" w:space="0" w:color="auto"/>
            </w:tcBorders>
            <w:noWrap/>
            <w:vAlign w:val="center"/>
            <w:hideMark/>
          </w:tcPr>
          <w:p w14:paraId="0B44657C" w14:textId="77777777" w:rsidR="00E713BF" w:rsidRPr="00974FF6" w:rsidRDefault="00E713BF" w:rsidP="00E713BF">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 </w:t>
            </w:r>
          </w:p>
        </w:tc>
      </w:tr>
      <w:tr w:rsidR="00E713BF" w:rsidRPr="00974FF6" w14:paraId="35CC9D18" w14:textId="77777777" w:rsidTr="00E713BF">
        <w:trPr>
          <w:trHeight w:val="288"/>
        </w:trPr>
        <w:tc>
          <w:tcPr>
            <w:tcW w:w="4815" w:type="dxa"/>
            <w:tcBorders>
              <w:top w:val="nil"/>
              <w:left w:val="single" w:sz="4" w:space="0" w:color="auto"/>
              <w:bottom w:val="single" w:sz="4" w:space="0" w:color="auto"/>
              <w:right w:val="single" w:sz="4" w:space="0" w:color="auto"/>
            </w:tcBorders>
            <w:noWrap/>
            <w:vAlign w:val="center"/>
            <w:hideMark/>
          </w:tcPr>
          <w:p w14:paraId="4A58D389" w14:textId="77777777" w:rsidR="00E713BF" w:rsidRPr="00974FF6" w:rsidRDefault="00E713BF" w:rsidP="00E713BF">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 xml:space="preserve">Wear And Tear </w:t>
            </w:r>
            <w:proofErr w:type="gramStart"/>
            <w:r w:rsidRPr="00974FF6">
              <w:rPr>
                <w:rFonts w:ascii="Aptos Narrow" w:eastAsia="Times New Roman" w:hAnsi="Aptos Narrow" w:cs="Times New Roman"/>
                <w:color w:val="000000"/>
                <w:kern w:val="0"/>
                <w:lang w:eastAsia="en-GB"/>
                <w14:ligatures w14:val="none"/>
              </w:rPr>
              <w:t>On</w:t>
            </w:r>
            <w:proofErr w:type="gramEnd"/>
            <w:r w:rsidRPr="00974FF6">
              <w:rPr>
                <w:rFonts w:ascii="Aptos Narrow" w:eastAsia="Times New Roman" w:hAnsi="Aptos Narrow" w:cs="Times New Roman"/>
                <w:color w:val="000000"/>
                <w:kern w:val="0"/>
                <w:lang w:eastAsia="en-GB"/>
                <w14:ligatures w14:val="none"/>
              </w:rPr>
              <w:t xml:space="preserve"> Vehicle, Fuel, Insurance </w:t>
            </w:r>
          </w:p>
        </w:tc>
        <w:tc>
          <w:tcPr>
            <w:tcW w:w="2268" w:type="dxa"/>
            <w:tcBorders>
              <w:top w:val="nil"/>
              <w:left w:val="nil"/>
              <w:bottom w:val="single" w:sz="4" w:space="0" w:color="auto"/>
              <w:right w:val="single" w:sz="4" w:space="0" w:color="auto"/>
            </w:tcBorders>
            <w:noWrap/>
            <w:vAlign w:val="center"/>
            <w:hideMark/>
          </w:tcPr>
          <w:p w14:paraId="4CB80B88" w14:textId="77777777" w:rsidR="00E713BF" w:rsidRPr="00974FF6" w:rsidRDefault="00E713BF" w:rsidP="00E713BF">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N/A</w:t>
            </w:r>
          </w:p>
        </w:tc>
        <w:tc>
          <w:tcPr>
            <w:tcW w:w="1559" w:type="dxa"/>
            <w:tcBorders>
              <w:top w:val="nil"/>
              <w:left w:val="nil"/>
              <w:bottom w:val="single" w:sz="4" w:space="0" w:color="auto"/>
              <w:right w:val="single" w:sz="4" w:space="0" w:color="auto"/>
            </w:tcBorders>
            <w:noWrap/>
            <w:vAlign w:val="center"/>
            <w:hideMark/>
          </w:tcPr>
          <w:p w14:paraId="4B9F354D" w14:textId="77777777" w:rsidR="00E713BF" w:rsidRPr="00974FF6" w:rsidRDefault="00E713BF" w:rsidP="00E713BF">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N/A</w:t>
            </w:r>
          </w:p>
        </w:tc>
      </w:tr>
      <w:tr w:rsidR="00E713BF" w:rsidRPr="00974FF6" w14:paraId="39FFE581" w14:textId="77777777" w:rsidTr="00E713BF">
        <w:trPr>
          <w:trHeight w:val="288"/>
        </w:trPr>
        <w:tc>
          <w:tcPr>
            <w:tcW w:w="4815" w:type="dxa"/>
            <w:tcBorders>
              <w:top w:val="nil"/>
              <w:left w:val="single" w:sz="4" w:space="0" w:color="auto"/>
              <w:bottom w:val="single" w:sz="4" w:space="0" w:color="auto"/>
              <w:right w:val="single" w:sz="4" w:space="0" w:color="auto"/>
            </w:tcBorders>
            <w:noWrap/>
            <w:vAlign w:val="center"/>
            <w:hideMark/>
          </w:tcPr>
          <w:p w14:paraId="05B37E8F" w14:textId="77777777" w:rsidR="00E713BF" w:rsidRPr="00974FF6" w:rsidRDefault="00E713BF" w:rsidP="00E713BF">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 xml:space="preserve">Miles To </w:t>
            </w:r>
            <w:proofErr w:type="gramStart"/>
            <w:r w:rsidRPr="00974FF6">
              <w:rPr>
                <w:rFonts w:ascii="Aptos Narrow" w:eastAsia="Times New Roman" w:hAnsi="Aptos Narrow" w:cs="Times New Roman"/>
                <w:color w:val="000000"/>
                <w:kern w:val="0"/>
                <w:lang w:eastAsia="en-GB"/>
                <w14:ligatures w14:val="none"/>
              </w:rPr>
              <w:t>Sub Contractor</w:t>
            </w:r>
            <w:proofErr w:type="gramEnd"/>
            <w:r w:rsidRPr="00974FF6">
              <w:rPr>
                <w:rFonts w:ascii="Aptos Narrow" w:eastAsia="Times New Roman" w:hAnsi="Aptos Narrow" w:cs="Times New Roman"/>
                <w:color w:val="000000"/>
                <w:kern w:val="0"/>
                <w:lang w:eastAsia="en-GB"/>
                <w14:ligatures w14:val="none"/>
              </w:rPr>
              <w:t xml:space="preserve"> (Returned Journey)</w:t>
            </w:r>
          </w:p>
        </w:tc>
        <w:tc>
          <w:tcPr>
            <w:tcW w:w="2268" w:type="dxa"/>
            <w:tcBorders>
              <w:top w:val="nil"/>
              <w:left w:val="nil"/>
              <w:bottom w:val="single" w:sz="4" w:space="0" w:color="auto"/>
              <w:right w:val="single" w:sz="4" w:space="0" w:color="auto"/>
            </w:tcBorders>
            <w:noWrap/>
            <w:vAlign w:val="center"/>
            <w:hideMark/>
          </w:tcPr>
          <w:p w14:paraId="520AE972" w14:textId="77777777" w:rsidR="00E713BF" w:rsidRPr="00974FF6" w:rsidRDefault="00E713BF" w:rsidP="00E713BF">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N/A</w:t>
            </w:r>
          </w:p>
        </w:tc>
        <w:tc>
          <w:tcPr>
            <w:tcW w:w="1559" w:type="dxa"/>
            <w:tcBorders>
              <w:top w:val="nil"/>
              <w:left w:val="nil"/>
              <w:bottom w:val="single" w:sz="4" w:space="0" w:color="auto"/>
              <w:right w:val="single" w:sz="4" w:space="0" w:color="auto"/>
            </w:tcBorders>
            <w:noWrap/>
            <w:vAlign w:val="center"/>
            <w:hideMark/>
          </w:tcPr>
          <w:p w14:paraId="07AAAEC8" w14:textId="77777777" w:rsidR="00E713BF" w:rsidRPr="00974FF6" w:rsidRDefault="00E713BF" w:rsidP="00E713BF">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N/A</w:t>
            </w:r>
          </w:p>
        </w:tc>
      </w:tr>
      <w:tr w:rsidR="00E713BF" w:rsidRPr="00974FF6" w14:paraId="1DBD7610" w14:textId="77777777" w:rsidTr="00E713BF">
        <w:trPr>
          <w:trHeight w:val="288"/>
        </w:trPr>
        <w:tc>
          <w:tcPr>
            <w:tcW w:w="4815" w:type="dxa"/>
            <w:tcBorders>
              <w:top w:val="nil"/>
              <w:left w:val="single" w:sz="4" w:space="0" w:color="auto"/>
              <w:bottom w:val="single" w:sz="4" w:space="0" w:color="auto"/>
              <w:right w:val="single" w:sz="4" w:space="0" w:color="auto"/>
            </w:tcBorders>
            <w:noWrap/>
            <w:vAlign w:val="center"/>
            <w:hideMark/>
          </w:tcPr>
          <w:p w14:paraId="29145E35" w14:textId="77777777" w:rsidR="00E713BF" w:rsidRPr="00974FF6" w:rsidRDefault="00E713BF" w:rsidP="00E713BF">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 xml:space="preserve">Wear And Tear </w:t>
            </w:r>
            <w:proofErr w:type="gramStart"/>
            <w:r w:rsidRPr="00974FF6">
              <w:rPr>
                <w:rFonts w:ascii="Aptos Narrow" w:eastAsia="Times New Roman" w:hAnsi="Aptos Narrow" w:cs="Times New Roman"/>
                <w:color w:val="000000"/>
                <w:kern w:val="0"/>
                <w:lang w:eastAsia="en-GB"/>
                <w14:ligatures w14:val="none"/>
              </w:rPr>
              <w:t>On</w:t>
            </w:r>
            <w:proofErr w:type="gramEnd"/>
            <w:r w:rsidRPr="00974FF6">
              <w:rPr>
                <w:rFonts w:ascii="Aptos Narrow" w:eastAsia="Times New Roman" w:hAnsi="Aptos Narrow" w:cs="Times New Roman"/>
                <w:color w:val="000000"/>
                <w:kern w:val="0"/>
                <w:lang w:eastAsia="en-GB"/>
                <w14:ligatures w14:val="none"/>
              </w:rPr>
              <w:t xml:space="preserve"> Vehicle, Fuel, Insurance  x Milage </w:t>
            </w:r>
          </w:p>
        </w:tc>
        <w:tc>
          <w:tcPr>
            <w:tcW w:w="2268" w:type="dxa"/>
            <w:tcBorders>
              <w:top w:val="nil"/>
              <w:left w:val="nil"/>
              <w:bottom w:val="single" w:sz="4" w:space="0" w:color="auto"/>
              <w:right w:val="single" w:sz="4" w:space="0" w:color="auto"/>
            </w:tcBorders>
            <w:noWrap/>
            <w:vAlign w:val="center"/>
            <w:hideMark/>
          </w:tcPr>
          <w:p w14:paraId="0D6ED0A7" w14:textId="77777777" w:rsidR="00E713BF" w:rsidRPr="00974FF6" w:rsidRDefault="00E713BF" w:rsidP="00E713BF">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N/A</w:t>
            </w:r>
          </w:p>
        </w:tc>
        <w:tc>
          <w:tcPr>
            <w:tcW w:w="1559" w:type="dxa"/>
            <w:tcBorders>
              <w:top w:val="nil"/>
              <w:left w:val="nil"/>
              <w:bottom w:val="single" w:sz="4" w:space="0" w:color="auto"/>
              <w:right w:val="single" w:sz="4" w:space="0" w:color="auto"/>
            </w:tcBorders>
            <w:noWrap/>
            <w:vAlign w:val="center"/>
            <w:hideMark/>
          </w:tcPr>
          <w:p w14:paraId="6F474F63" w14:textId="77777777" w:rsidR="00E713BF" w:rsidRPr="00974FF6" w:rsidRDefault="00E713BF" w:rsidP="00E713BF">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N/A</w:t>
            </w:r>
          </w:p>
        </w:tc>
      </w:tr>
      <w:tr w:rsidR="00E713BF" w:rsidRPr="00974FF6" w14:paraId="52EB10C9" w14:textId="77777777" w:rsidTr="00E713BF">
        <w:trPr>
          <w:trHeight w:val="288"/>
        </w:trPr>
        <w:tc>
          <w:tcPr>
            <w:tcW w:w="4815" w:type="dxa"/>
            <w:tcBorders>
              <w:top w:val="nil"/>
              <w:left w:val="single" w:sz="4" w:space="0" w:color="auto"/>
              <w:bottom w:val="single" w:sz="4" w:space="0" w:color="auto"/>
              <w:right w:val="single" w:sz="4" w:space="0" w:color="auto"/>
            </w:tcBorders>
            <w:noWrap/>
            <w:vAlign w:val="center"/>
            <w:hideMark/>
          </w:tcPr>
          <w:p w14:paraId="08670946" w14:textId="77777777" w:rsidR="00E713BF" w:rsidRPr="00974FF6" w:rsidRDefault="00E713BF" w:rsidP="00E713BF">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 </w:t>
            </w:r>
          </w:p>
        </w:tc>
        <w:tc>
          <w:tcPr>
            <w:tcW w:w="2268" w:type="dxa"/>
            <w:tcBorders>
              <w:top w:val="nil"/>
              <w:left w:val="nil"/>
              <w:bottom w:val="single" w:sz="4" w:space="0" w:color="auto"/>
              <w:right w:val="single" w:sz="4" w:space="0" w:color="auto"/>
            </w:tcBorders>
            <w:noWrap/>
            <w:vAlign w:val="bottom"/>
            <w:hideMark/>
          </w:tcPr>
          <w:p w14:paraId="73DB8483" w14:textId="77777777" w:rsidR="00E713BF" w:rsidRPr="00974FF6" w:rsidRDefault="00E713BF" w:rsidP="00E713BF">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 </w:t>
            </w:r>
          </w:p>
        </w:tc>
        <w:tc>
          <w:tcPr>
            <w:tcW w:w="1559" w:type="dxa"/>
            <w:tcBorders>
              <w:top w:val="nil"/>
              <w:left w:val="nil"/>
              <w:bottom w:val="single" w:sz="4" w:space="0" w:color="auto"/>
              <w:right w:val="single" w:sz="4" w:space="0" w:color="auto"/>
            </w:tcBorders>
            <w:noWrap/>
            <w:vAlign w:val="center"/>
            <w:hideMark/>
          </w:tcPr>
          <w:p w14:paraId="47779DBC" w14:textId="77777777" w:rsidR="00E713BF" w:rsidRPr="00974FF6" w:rsidRDefault="00E713BF" w:rsidP="00E713BF">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 </w:t>
            </w:r>
          </w:p>
        </w:tc>
      </w:tr>
      <w:tr w:rsidR="00E713BF" w:rsidRPr="00974FF6" w14:paraId="3505418A" w14:textId="77777777" w:rsidTr="00E713BF">
        <w:trPr>
          <w:trHeight w:val="288"/>
        </w:trPr>
        <w:tc>
          <w:tcPr>
            <w:tcW w:w="4815" w:type="dxa"/>
            <w:tcBorders>
              <w:top w:val="nil"/>
              <w:left w:val="single" w:sz="4" w:space="0" w:color="auto"/>
              <w:bottom w:val="single" w:sz="4" w:space="0" w:color="auto"/>
              <w:right w:val="single" w:sz="4" w:space="0" w:color="auto"/>
            </w:tcBorders>
            <w:noWrap/>
            <w:vAlign w:val="center"/>
            <w:hideMark/>
          </w:tcPr>
          <w:p w14:paraId="1EEFC08B" w14:textId="77777777" w:rsidR="00E713BF" w:rsidRPr="00974FF6" w:rsidRDefault="00E713BF" w:rsidP="00E713BF">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Lead Time</w:t>
            </w:r>
          </w:p>
        </w:tc>
        <w:tc>
          <w:tcPr>
            <w:tcW w:w="2268" w:type="dxa"/>
            <w:tcBorders>
              <w:top w:val="nil"/>
              <w:left w:val="nil"/>
              <w:bottom w:val="single" w:sz="4" w:space="0" w:color="auto"/>
              <w:right w:val="single" w:sz="4" w:space="0" w:color="auto"/>
            </w:tcBorders>
            <w:noWrap/>
            <w:vAlign w:val="center"/>
            <w:hideMark/>
          </w:tcPr>
          <w:p w14:paraId="6EBA5FF2" w14:textId="77777777" w:rsidR="00E713BF" w:rsidRPr="00974FF6" w:rsidRDefault="00E713BF" w:rsidP="00E713BF">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3-5 working days</w:t>
            </w:r>
          </w:p>
        </w:tc>
        <w:tc>
          <w:tcPr>
            <w:tcW w:w="1559" w:type="dxa"/>
            <w:tcBorders>
              <w:top w:val="nil"/>
              <w:left w:val="nil"/>
              <w:bottom w:val="single" w:sz="4" w:space="0" w:color="auto"/>
              <w:right w:val="single" w:sz="4" w:space="0" w:color="auto"/>
            </w:tcBorders>
            <w:noWrap/>
            <w:vAlign w:val="center"/>
            <w:hideMark/>
          </w:tcPr>
          <w:p w14:paraId="7EFFC3BE" w14:textId="77777777" w:rsidR="00E713BF" w:rsidRPr="00974FF6" w:rsidRDefault="00E713BF" w:rsidP="00E713BF">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3-5 working days</w:t>
            </w:r>
          </w:p>
        </w:tc>
      </w:tr>
      <w:tr w:rsidR="00E713BF" w:rsidRPr="00974FF6" w14:paraId="11599002" w14:textId="77777777" w:rsidTr="00E713BF">
        <w:trPr>
          <w:trHeight w:val="288"/>
        </w:trPr>
        <w:tc>
          <w:tcPr>
            <w:tcW w:w="4815" w:type="dxa"/>
            <w:tcBorders>
              <w:top w:val="nil"/>
              <w:left w:val="single" w:sz="4" w:space="0" w:color="auto"/>
              <w:bottom w:val="single" w:sz="4" w:space="0" w:color="auto"/>
              <w:right w:val="single" w:sz="4" w:space="0" w:color="auto"/>
            </w:tcBorders>
            <w:noWrap/>
            <w:vAlign w:val="center"/>
            <w:hideMark/>
          </w:tcPr>
          <w:p w14:paraId="25B02C2B" w14:textId="77777777" w:rsidR="00E713BF" w:rsidRPr="00974FF6" w:rsidRDefault="00E713BF" w:rsidP="00E713BF">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 </w:t>
            </w:r>
          </w:p>
        </w:tc>
        <w:tc>
          <w:tcPr>
            <w:tcW w:w="2268" w:type="dxa"/>
            <w:tcBorders>
              <w:top w:val="nil"/>
              <w:left w:val="nil"/>
              <w:bottom w:val="single" w:sz="4" w:space="0" w:color="auto"/>
              <w:right w:val="single" w:sz="4" w:space="0" w:color="auto"/>
            </w:tcBorders>
            <w:noWrap/>
            <w:vAlign w:val="bottom"/>
            <w:hideMark/>
          </w:tcPr>
          <w:p w14:paraId="729B29B6" w14:textId="77777777" w:rsidR="00E713BF" w:rsidRPr="00974FF6" w:rsidRDefault="00E713BF" w:rsidP="00E713BF">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 </w:t>
            </w:r>
          </w:p>
        </w:tc>
        <w:tc>
          <w:tcPr>
            <w:tcW w:w="1559" w:type="dxa"/>
            <w:tcBorders>
              <w:top w:val="nil"/>
              <w:left w:val="nil"/>
              <w:bottom w:val="single" w:sz="4" w:space="0" w:color="auto"/>
              <w:right w:val="single" w:sz="4" w:space="0" w:color="auto"/>
            </w:tcBorders>
            <w:noWrap/>
            <w:vAlign w:val="center"/>
            <w:hideMark/>
          </w:tcPr>
          <w:p w14:paraId="459C1EE2" w14:textId="77777777" w:rsidR="00E713BF" w:rsidRPr="00974FF6" w:rsidRDefault="00E713BF" w:rsidP="00E713BF">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 </w:t>
            </w:r>
          </w:p>
        </w:tc>
      </w:tr>
      <w:tr w:rsidR="00E713BF" w:rsidRPr="00974FF6" w14:paraId="56CDBCD1" w14:textId="77777777" w:rsidTr="00E713BF">
        <w:trPr>
          <w:trHeight w:val="288"/>
        </w:trPr>
        <w:tc>
          <w:tcPr>
            <w:tcW w:w="4815" w:type="dxa"/>
            <w:tcBorders>
              <w:top w:val="nil"/>
              <w:left w:val="single" w:sz="4" w:space="0" w:color="auto"/>
              <w:bottom w:val="single" w:sz="4" w:space="0" w:color="auto"/>
              <w:right w:val="single" w:sz="4" w:space="0" w:color="auto"/>
            </w:tcBorders>
            <w:noWrap/>
            <w:vAlign w:val="center"/>
            <w:hideMark/>
          </w:tcPr>
          <w:p w14:paraId="33F65047" w14:textId="77777777" w:rsidR="00E713BF" w:rsidRPr="00974FF6" w:rsidRDefault="00E713BF" w:rsidP="00E713BF">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TOTAL COSTS</w:t>
            </w:r>
          </w:p>
        </w:tc>
        <w:tc>
          <w:tcPr>
            <w:tcW w:w="2268" w:type="dxa"/>
            <w:tcBorders>
              <w:top w:val="nil"/>
              <w:left w:val="nil"/>
              <w:bottom w:val="single" w:sz="4" w:space="0" w:color="auto"/>
              <w:right w:val="single" w:sz="4" w:space="0" w:color="auto"/>
            </w:tcBorders>
            <w:noWrap/>
            <w:vAlign w:val="bottom"/>
            <w:hideMark/>
          </w:tcPr>
          <w:p w14:paraId="0B728C70" w14:textId="77777777" w:rsidR="00E713BF" w:rsidRPr="00974FF6" w:rsidRDefault="00E713BF" w:rsidP="00E713BF">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 </w:t>
            </w:r>
          </w:p>
        </w:tc>
        <w:tc>
          <w:tcPr>
            <w:tcW w:w="1559" w:type="dxa"/>
            <w:tcBorders>
              <w:top w:val="nil"/>
              <w:left w:val="nil"/>
              <w:bottom w:val="single" w:sz="4" w:space="0" w:color="auto"/>
              <w:right w:val="single" w:sz="4" w:space="0" w:color="auto"/>
            </w:tcBorders>
            <w:shd w:val="clear" w:color="000000" w:fill="00B0F0"/>
            <w:noWrap/>
            <w:vAlign w:val="center"/>
            <w:hideMark/>
          </w:tcPr>
          <w:p w14:paraId="44825398" w14:textId="77777777" w:rsidR="00E713BF" w:rsidRPr="00974FF6" w:rsidRDefault="00E713BF" w:rsidP="00E713BF">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£520</w:t>
            </w:r>
          </w:p>
        </w:tc>
      </w:tr>
      <w:tr w:rsidR="00E713BF" w:rsidRPr="00974FF6" w14:paraId="58F47A98" w14:textId="77777777" w:rsidTr="00E713BF">
        <w:trPr>
          <w:trHeight w:val="288"/>
        </w:trPr>
        <w:tc>
          <w:tcPr>
            <w:tcW w:w="4815" w:type="dxa"/>
            <w:tcBorders>
              <w:top w:val="single" w:sz="4" w:space="0" w:color="auto"/>
              <w:left w:val="single" w:sz="4" w:space="0" w:color="auto"/>
              <w:bottom w:val="single" w:sz="4" w:space="0" w:color="auto"/>
              <w:right w:val="single" w:sz="4" w:space="0" w:color="auto"/>
            </w:tcBorders>
            <w:noWrap/>
            <w:vAlign w:val="bottom"/>
            <w:hideMark/>
          </w:tcPr>
          <w:p w14:paraId="2DD18C85" w14:textId="77777777" w:rsidR="00E713BF" w:rsidRPr="00974FF6" w:rsidRDefault="00E713BF" w:rsidP="00E713BF">
            <w:pPr>
              <w:spacing w:after="0" w:line="240" w:lineRule="auto"/>
              <w:jc w:val="center"/>
              <w:rPr>
                <w:rFonts w:ascii="Aptos Narrow" w:eastAsia="Times New Roman" w:hAnsi="Aptos Narrow" w:cs="Times New Roman"/>
                <w:color w:val="000000"/>
                <w:kern w:val="0"/>
                <w:lang w:eastAsia="en-GB"/>
                <w14:ligatures w14:val="none"/>
              </w:rPr>
            </w:pPr>
          </w:p>
        </w:tc>
        <w:tc>
          <w:tcPr>
            <w:tcW w:w="2268" w:type="dxa"/>
            <w:tcBorders>
              <w:top w:val="single" w:sz="4" w:space="0" w:color="auto"/>
              <w:left w:val="single" w:sz="4" w:space="0" w:color="auto"/>
              <w:bottom w:val="single" w:sz="4" w:space="0" w:color="auto"/>
              <w:right w:val="single" w:sz="4" w:space="0" w:color="auto"/>
            </w:tcBorders>
            <w:noWrap/>
            <w:vAlign w:val="bottom"/>
            <w:hideMark/>
          </w:tcPr>
          <w:p w14:paraId="5B08A80D" w14:textId="77777777" w:rsidR="00E713BF" w:rsidRPr="00974FF6" w:rsidRDefault="00E713BF" w:rsidP="00E713BF">
            <w:pPr>
              <w:spacing w:after="0" w:line="240" w:lineRule="auto"/>
              <w:rPr>
                <w:rFonts w:ascii="Times New Roman" w:eastAsia="Times New Roman" w:hAnsi="Times New Roman" w:cs="Times New Roman"/>
                <w:kern w:val="0"/>
                <w:sz w:val="20"/>
                <w:szCs w:val="20"/>
                <w:lang w:eastAsia="en-GB"/>
                <w14:ligatures w14:val="none"/>
              </w:rPr>
            </w:pPr>
          </w:p>
        </w:tc>
        <w:tc>
          <w:tcPr>
            <w:tcW w:w="1559" w:type="dxa"/>
            <w:tcBorders>
              <w:top w:val="single" w:sz="4" w:space="0" w:color="auto"/>
              <w:left w:val="single" w:sz="4" w:space="0" w:color="auto"/>
              <w:bottom w:val="single" w:sz="4" w:space="0" w:color="auto"/>
              <w:right w:val="single" w:sz="4" w:space="0" w:color="auto"/>
            </w:tcBorders>
            <w:noWrap/>
            <w:vAlign w:val="bottom"/>
            <w:hideMark/>
          </w:tcPr>
          <w:p w14:paraId="7623DD7A" w14:textId="77777777" w:rsidR="00E713BF" w:rsidRPr="00974FF6" w:rsidRDefault="00E713BF" w:rsidP="00E713BF">
            <w:pPr>
              <w:spacing w:after="0" w:line="240" w:lineRule="auto"/>
              <w:rPr>
                <w:rFonts w:ascii="Times New Roman" w:eastAsia="Times New Roman" w:hAnsi="Times New Roman" w:cs="Times New Roman"/>
                <w:kern w:val="0"/>
                <w:sz w:val="20"/>
                <w:szCs w:val="20"/>
                <w:lang w:eastAsia="en-GB"/>
                <w14:ligatures w14:val="none"/>
              </w:rPr>
            </w:pPr>
          </w:p>
        </w:tc>
      </w:tr>
      <w:tr w:rsidR="00E713BF" w:rsidRPr="00974FF6" w14:paraId="4156E863" w14:textId="77777777" w:rsidTr="00E713BF">
        <w:trPr>
          <w:trHeight w:val="288"/>
        </w:trPr>
        <w:tc>
          <w:tcPr>
            <w:tcW w:w="4815" w:type="dxa"/>
            <w:tcBorders>
              <w:top w:val="single" w:sz="4" w:space="0" w:color="auto"/>
              <w:left w:val="single" w:sz="4" w:space="0" w:color="auto"/>
              <w:bottom w:val="single" w:sz="4" w:space="0" w:color="auto"/>
              <w:right w:val="single" w:sz="4" w:space="0" w:color="auto"/>
            </w:tcBorders>
            <w:noWrap/>
            <w:vAlign w:val="bottom"/>
            <w:hideMark/>
          </w:tcPr>
          <w:p w14:paraId="360FFB00" w14:textId="77777777" w:rsidR="00E713BF" w:rsidRPr="00974FF6" w:rsidRDefault="00E713BF" w:rsidP="00E713BF">
            <w:pPr>
              <w:spacing w:after="0" w:line="240" w:lineRule="auto"/>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 </w:t>
            </w:r>
          </w:p>
        </w:tc>
        <w:tc>
          <w:tcPr>
            <w:tcW w:w="2268" w:type="dxa"/>
            <w:tcBorders>
              <w:top w:val="single" w:sz="4" w:space="0" w:color="auto"/>
              <w:left w:val="nil"/>
              <w:bottom w:val="single" w:sz="4" w:space="0" w:color="auto"/>
              <w:right w:val="single" w:sz="4" w:space="0" w:color="auto"/>
            </w:tcBorders>
            <w:noWrap/>
            <w:vAlign w:val="bottom"/>
            <w:hideMark/>
          </w:tcPr>
          <w:p w14:paraId="1E1D0A6A" w14:textId="77777777" w:rsidR="00E713BF" w:rsidRPr="00974FF6" w:rsidRDefault="00E713BF" w:rsidP="00E713BF">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 xml:space="preserve">Wages x Lead Time </w:t>
            </w:r>
          </w:p>
        </w:tc>
        <w:tc>
          <w:tcPr>
            <w:tcW w:w="1559" w:type="dxa"/>
            <w:tcBorders>
              <w:top w:val="single" w:sz="4" w:space="0" w:color="auto"/>
              <w:left w:val="nil"/>
              <w:bottom w:val="single" w:sz="4" w:space="0" w:color="auto"/>
              <w:right w:val="single" w:sz="4" w:space="0" w:color="auto"/>
            </w:tcBorders>
            <w:noWrap/>
            <w:vAlign w:val="bottom"/>
            <w:hideMark/>
          </w:tcPr>
          <w:p w14:paraId="5B254F0F" w14:textId="77777777" w:rsidR="00E713BF" w:rsidRPr="00974FF6" w:rsidRDefault="00E713BF" w:rsidP="00E713BF">
            <w:pPr>
              <w:spacing w:after="0" w:line="240" w:lineRule="auto"/>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 </w:t>
            </w:r>
          </w:p>
        </w:tc>
      </w:tr>
      <w:tr w:rsidR="00E713BF" w:rsidRPr="00974FF6" w14:paraId="383E587C" w14:textId="77777777" w:rsidTr="00E713BF">
        <w:trPr>
          <w:trHeight w:val="288"/>
        </w:trPr>
        <w:tc>
          <w:tcPr>
            <w:tcW w:w="4815" w:type="dxa"/>
            <w:tcBorders>
              <w:top w:val="nil"/>
              <w:left w:val="single" w:sz="4" w:space="0" w:color="auto"/>
              <w:bottom w:val="single" w:sz="4" w:space="0" w:color="auto"/>
              <w:right w:val="single" w:sz="4" w:space="0" w:color="auto"/>
            </w:tcBorders>
            <w:noWrap/>
            <w:vAlign w:val="center"/>
            <w:hideMark/>
          </w:tcPr>
          <w:p w14:paraId="3E1DF40F" w14:textId="77777777" w:rsidR="00E713BF" w:rsidRPr="00974FF6" w:rsidRDefault="00E713BF" w:rsidP="00E713BF">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 xml:space="preserve">Hourly Wage </w:t>
            </w:r>
          </w:p>
        </w:tc>
        <w:tc>
          <w:tcPr>
            <w:tcW w:w="2268" w:type="dxa"/>
            <w:tcBorders>
              <w:top w:val="nil"/>
              <w:left w:val="nil"/>
              <w:bottom w:val="single" w:sz="4" w:space="0" w:color="auto"/>
              <w:right w:val="nil"/>
            </w:tcBorders>
            <w:noWrap/>
            <w:vAlign w:val="center"/>
            <w:hideMark/>
          </w:tcPr>
          <w:p w14:paraId="1E28B1FA" w14:textId="77777777" w:rsidR="00E713BF" w:rsidRPr="00974FF6" w:rsidRDefault="00E713BF" w:rsidP="00E713BF">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19.06</w:t>
            </w:r>
          </w:p>
        </w:tc>
        <w:tc>
          <w:tcPr>
            <w:tcW w:w="1559" w:type="dxa"/>
            <w:tcBorders>
              <w:top w:val="nil"/>
              <w:left w:val="single" w:sz="4" w:space="0" w:color="auto"/>
              <w:bottom w:val="single" w:sz="4" w:space="0" w:color="auto"/>
              <w:right w:val="single" w:sz="4" w:space="0" w:color="auto"/>
            </w:tcBorders>
            <w:noWrap/>
            <w:vAlign w:val="bottom"/>
            <w:hideMark/>
          </w:tcPr>
          <w:p w14:paraId="1A408516" w14:textId="77777777" w:rsidR="00E713BF" w:rsidRPr="00974FF6" w:rsidRDefault="00E713BF" w:rsidP="00E713BF">
            <w:pPr>
              <w:spacing w:after="0" w:line="240" w:lineRule="auto"/>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 </w:t>
            </w:r>
          </w:p>
        </w:tc>
      </w:tr>
      <w:tr w:rsidR="00E713BF" w:rsidRPr="00974FF6" w14:paraId="6DCE4D39" w14:textId="77777777" w:rsidTr="00E713BF">
        <w:trPr>
          <w:trHeight w:val="288"/>
        </w:trPr>
        <w:tc>
          <w:tcPr>
            <w:tcW w:w="4815" w:type="dxa"/>
            <w:tcBorders>
              <w:top w:val="nil"/>
              <w:left w:val="single" w:sz="4" w:space="0" w:color="auto"/>
              <w:bottom w:val="single" w:sz="4" w:space="0" w:color="auto"/>
              <w:right w:val="single" w:sz="4" w:space="0" w:color="auto"/>
            </w:tcBorders>
            <w:noWrap/>
            <w:vAlign w:val="bottom"/>
            <w:hideMark/>
          </w:tcPr>
          <w:p w14:paraId="4AD56F6D" w14:textId="77777777" w:rsidR="00E713BF" w:rsidRPr="00974FF6" w:rsidRDefault="00E713BF" w:rsidP="00E713BF">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 xml:space="preserve">Hourly Wage x  Hours </w:t>
            </w:r>
            <w:proofErr w:type="gramStart"/>
            <w:r w:rsidRPr="00974FF6">
              <w:rPr>
                <w:rFonts w:ascii="Aptos Narrow" w:eastAsia="Times New Roman" w:hAnsi="Aptos Narrow" w:cs="Times New Roman"/>
                <w:color w:val="000000"/>
                <w:kern w:val="0"/>
                <w:lang w:eastAsia="en-GB"/>
                <w14:ligatures w14:val="none"/>
              </w:rPr>
              <w:t>In</w:t>
            </w:r>
            <w:proofErr w:type="gramEnd"/>
            <w:r w:rsidRPr="00974FF6">
              <w:rPr>
                <w:rFonts w:ascii="Aptos Narrow" w:eastAsia="Times New Roman" w:hAnsi="Aptos Narrow" w:cs="Times New Roman"/>
                <w:color w:val="000000"/>
                <w:kern w:val="0"/>
                <w:lang w:eastAsia="en-GB"/>
                <w14:ligatures w14:val="none"/>
              </w:rPr>
              <w:t xml:space="preserve"> Working Day </w:t>
            </w:r>
          </w:p>
        </w:tc>
        <w:tc>
          <w:tcPr>
            <w:tcW w:w="2268" w:type="dxa"/>
            <w:tcBorders>
              <w:top w:val="nil"/>
              <w:left w:val="nil"/>
              <w:bottom w:val="single" w:sz="4" w:space="0" w:color="auto"/>
              <w:right w:val="nil"/>
            </w:tcBorders>
            <w:noWrap/>
            <w:vAlign w:val="bottom"/>
            <w:hideMark/>
          </w:tcPr>
          <w:p w14:paraId="79209564" w14:textId="77777777" w:rsidR="00E713BF" w:rsidRPr="00974FF6" w:rsidRDefault="00E713BF" w:rsidP="00E713BF">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19.06 x 9.75 = 185.84</w:t>
            </w:r>
          </w:p>
        </w:tc>
        <w:tc>
          <w:tcPr>
            <w:tcW w:w="1559" w:type="dxa"/>
            <w:tcBorders>
              <w:top w:val="nil"/>
              <w:left w:val="single" w:sz="4" w:space="0" w:color="auto"/>
              <w:bottom w:val="single" w:sz="4" w:space="0" w:color="auto"/>
              <w:right w:val="single" w:sz="4" w:space="0" w:color="auto"/>
            </w:tcBorders>
            <w:noWrap/>
            <w:vAlign w:val="bottom"/>
            <w:hideMark/>
          </w:tcPr>
          <w:p w14:paraId="721013A3" w14:textId="77777777" w:rsidR="00E713BF" w:rsidRPr="00974FF6" w:rsidRDefault="00E713BF" w:rsidP="00E713BF">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 </w:t>
            </w:r>
          </w:p>
        </w:tc>
      </w:tr>
      <w:tr w:rsidR="00E713BF" w:rsidRPr="00974FF6" w14:paraId="09E03DBA" w14:textId="77777777" w:rsidTr="00E713BF">
        <w:trPr>
          <w:trHeight w:val="288"/>
        </w:trPr>
        <w:tc>
          <w:tcPr>
            <w:tcW w:w="4815" w:type="dxa"/>
            <w:tcBorders>
              <w:top w:val="nil"/>
              <w:left w:val="single" w:sz="4" w:space="0" w:color="auto"/>
              <w:bottom w:val="single" w:sz="4" w:space="0" w:color="auto"/>
              <w:right w:val="single" w:sz="4" w:space="0" w:color="auto"/>
            </w:tcBorders>
            <w:noWrap/>
            <w:vAlign w:val="bottom"/>
            <w:hideMark/>
          </w:tcPr>
          <w:p w14:paraId="1E756B09" w14:textId="77777777" w:rsidR="00E713BF" w:rsidRPr="00974FF6" w:rsidRDefault="00E713BF" w:rsidP="00E713BF">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 xml:space="preserve">Number Of Days Lead Time </w:t>
            </w:r>
          </w:p>
        </w:tc>
        <w:tc>
          <w:tcPr>
            <w:tcW w:w="2268" w:type="dxa"/>
            <w:tcBorders>
              <w:top w:val="nil"/>
              <w:left w:val="nil"/>
              <w:bottom w:val="single" w:sz="4" w:space="0" w:color="auto"/>
              <w:right w:val="nil"/>
            </w:tcBorders>
            <w:noWrap/>
            <w:vAlign w:val="bottom"/>
            <w:hideMark/>
          </w:tcPr>
          <w:p w14:paraId="1997FE55" w14:textId="77777777" w:rsidR="00E713BF" w:rsidRPr="00974FF6" w:rsidRDefault="00E713BF" w:rsidP="00E713BF">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3</w:t>
            </w:r>
          </w:p>
        </w:tc>
        <w:tc>
          <w:tcPr>
            <w:tcW w:w="1559" w:type="dxa"/>
            <w:tcBorders>
              <w:top w:val="nil"/>
              <w:left w:val="single" w:sz="4" w:space="0" w:color="auto"/>
              <w:bottom w:val="single" w:sz="4" w:space="0" w:color="auto"/>
              <w:right w:val="single" w:sz="4" w:space="0" w:color="auto"/>
            </w:tcBorders>
            <w:noWrap/>
            <w:vAlign w:val="bottom"/>
            <w:hideMark/>
          </w:tcPr>
          <w:p w14:paraId="7704AFFC" w14:textId="77777777" w:rsidR="00E713BF" w:rsidRPr="00974FF6" w:rsidRDefault="00E713BF" w:rsidP="00E713BF">
            <w:pPr>
              <w:spacing w:after="0" w:line="240" w:lineRule="auto"/>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 </w:t>
            </w:r>
          </w:p>
        </w:tc>
      </w:tr>
      <w:tr w:rsidR="00E713BF" w:rsidRPr="00974FF6" w14:paraId="08D5B469" w14:textId="77777777" w:rsidTr="00E713BF">
        <w:trPr>
          <w:trHeight w:val="288"/>
        </w:trPr>
        <w:tc>
          <w:tcPr>
            <w:tcW w:w="4815" w:type="dxa"/>
            <w:tcBorders>
              <w:top w:val="nil"/>
              <w:left w:val="single" w:sz="4" w:space="0" w:color="auto"/>
              <w:bottom w:val="single" w:sz="4" w:space="0" w:color="auto"/>
              <w:right w:val="single" w:sz="4" w:space="0" w:color="auto"/>
            </w:tcBorders>
            <w:noWrap/>
            <w:vAlign w:val="bottom"/>
            <w:hideMark/>
          </w:tcPr>
          <w:p w14:paraId="7AACC0B0" w14:textId="77777777" w:rsidR="00E713BF" w:rsidRPr="00974FF6" w:rsidRDefault="00E713BF" w:rsidP="00E713BF">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 xml:space="preserve">Days Wage x Days Lead Time </w:t>
            </w:r>
          </w:p>
        </w:tc>
        <w:tc>
          <w:tcPr>
            <w:tcW w:w="2268" w:type="dxa"/>
            <w:tcBorders>
              <w:top w:val="nil"/>
              <w:left w:val="nil"/>
              <w:bottom w:val="single" w:sz="4" w:space="0" w:color="auto"/>
              <w:right w:val="single" w:sz="4" w:space="0" w:color="auto"/>
            </w:tcBorders>
            <w:noWrap/>
            <w:vAlign w:val="bottom"/>
            <w:hideMark/>
          </w:tcPr>
          <w:p w14:paraId="50692203" w14:textId="77777777" w:rsidR="00E713BF" w:rsidRPr="00974FF6" w:rsidRDefault="00E713BF" w:rsidP="00E713BF">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 xml:space="preserve">185.84 x 3 </w:t>
            </w:r>
          </w:p>
        </w:tc>
        <w:tc>
          <w:tcPr>
            <w:tcW w:w="1559" w:type="dxa"/>
            <w:tcBorders>
              <w:top w:val="nil"/>
              <w:left w:val="nil"/>
              <w:bottom w:val="single" w:sz="4" w:space="0" w:color="auto"/>
              <w:right w:val="single" w:sz="4" w:space="0" w:color="auto"/>
            </w:tcBorders>
            <w:shd w:val="clear" w:color="000000" w:fill="FFFF00"/>
            <w:noWrap/>
            <w:vAlign w:val="bottom"/>
            <w:hideMark/>
          </w:tcPr>
          <w:p w14:paraId="6C4AB384" w14:textId="77777777" w:rsidR="00E713BF" w:rsidRPr="00974FF6" w:rsidRDefault="00E713BF" w:rsidP="00E713BF">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557.52</w:t>
            </w:r>
          </w:p>
        </w:tc>
      </w:tr>
      <w:tr w:rsidR="00E713BF" w:rsidRPr="00974FF6" w14:paraId="5E87D007" w14:textId="77777777" w:rsidTr="00E713BF">
        <w:trPr>
          <w:trHeight w:val="288"/>
        </w:trPr>
        <w:tc>
          <w:tcPr>
            <w:tcW w:w="4815" w:type="dxa"/>
            <w:tcBorders>
              <w:top w:val="nil"/>
              <w:left w:val="single" w:sz="4" w:space="0" w:color="auto"/>
              <w:bottom w:val="single" w:sz="4" w:space="0" w:color="auto"/>
              <w:right w:val="single" w:sz="4" w:space="0" w:color="auto"/>
            </w:tcBorders>
            <w:noWrap/>
            <w:vAlign w:val="bottom"/>
            <w:hideMark/>
          </w:tcPr>
          <w:p w14:paraId="0976D187" w14:textId="77777777" w:rsidR="00E713BF" w:rsidRPr="00974FF6" w:rsidRDefault="00E713BF" w:rsidP="00E713BF">
            <w:pPr>
              <w:spacing w:after="0" w:line="240" w:lineRule="auto"/>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 </w:t>
            </w:r>
          </w:p>
        </w:tc>
        <w:tc>
          <w:tcPr>
            <w:tcW w:w="2268" w:type="dxa"/>
            <w:tcBorders>
              <w:top w:val="nil"/>
              <w:left w:val="nil"/>
              <w:bottom w:val="single" w:sz="4" w:space="0" w:color="auto"/>
              <w:right w:val="single" w:sz="4" w:space="0" w:color="auto"/>
            </w:tcBorders>
            <w:noWrap/>
            <w:vAlign w:val="bottom"/>
            <w:hideMark/>
          </w:tcPr>
          <w:p w14:paraId="2E50D00E" w14:textId="77777777" w:rsidR="00E713BF" w:rsidRPr="00974FF6" w:rsidRDefault="00E713BF" w:rsidP="00E713BF">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 </w:t>
            </w:r>
          </w:p>
        </w:tc>
        <w:tc>
          <w:tcPr>
            <w:tcW w:w="1559" w:type="dxa"/>
            <w:tcBorders>
              <w:top w:val="nil"/>
              <w:left w:val="nil"/>
              <w:bottom w:val="single" w:sz="4" w:space="0" w:color="auto"/>
              <w:right w:val="single" w:sz="4" w:space="0" w:color="auto"/>
            </w:tcBorders>
            <w:noWrap/>
            <w:vAlign w:val="bottom"/>
            <w:hideMark/>
          </w:tcPr>
          <w:p w14:paraId="6D4A82C6" w14:textId="77777777" w:rsidR="00E713BF" w:rsidRPr="00974FF6" w:rsidRDefault="00E713BF" w:rsidP="00E713BF">
            <w:pPr>
              <w:spacing w:after="0" w:line="240" w:lineRule="auto"/>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 </w:t>
            </w:r>
          </w:p>
        </w:tc>
      </w:tr>
      <w:tr w:rsidR="00E713BF" w:rsidRPr="00974FF6" w14:paraId="5CC6B09A" w14:textId="77777777" w:rsidTr="00E713BF">
        <w:trPr>
          <w:trHeight w:val="288"/>
        </w:trPr>
        <w:tc>
          <w:tcPr>
            <w:tcW w:w="4815" w:type="dxa"/>
            <w:tcBorders>
              <w:top w:val="nil"/>
              <w:left w:val="single" w:sz="4" w:space="0" w:color="auto"/>
              <w:bottom w:val="single" w:sz="4" w:space="0" w:color="auto"/>
              <w:right w:val="single" w:sz="4" w:space="0" w:color="auto"/>
            </w:tcBorders>
            <w:noWrap/>
            <w:vAlign w:val="bottom"/>
            <w:hideMark/>
          </w:tcPr>
          <w:p w14:paraId="1B447E2D" w14:textId="77777777" w:rsidR="00E713BF" w:rsidRPr="00974FF6" w:rsidRDefault="00E713BF" w:rsidP="00E713BF">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 xml:space="preserve">Total Costs x Wages </w:t>
            </w:r>
            <w:proofErr w:type="gramStart"/>
            <w:r w:rsidRPr="00974FF6">
              <w:rPr>
                <w:rFonts w:ascii="Aptos Narrow" w:eastAsia="Times New Roman" w:hAnsi="Aptos Narrow" w:cs="Times New Roman"/>
                <w:color w:val="000000"/>
                <w:kern w:val="0"/>
                <w:lang w:eastAsia="en-GB"/>
                <w14:ligatures w14:val="none"/>
              </w:rPr>
              <w:t>On</w:t>
            </w:r>
            <w:proofErr w:type="gramEnd"/>
            <w:r w:rsidRPr="00974FF6">
              <w:rPr>
                <w:rFonts w:ascii="Aptos Narrow" w:eastAsia="Times New Roman" w:hAnsi="Aptos Narrow" w:cs="Times New Roman"/>
                <w:color w:val="000000"/>
                <w:kern w:val="0"/>
                <w:lang w:eastAsia="en-GB"/>
                <w14:ligatures w14:val="none"/>
              </w:rPr>
              <w:t xml:space="preserve"> Waiting </w:t>
            </w:r>
          </w:p>
        </w:tc>
        <w:tc>
          <w:tcPr>
            <w:tcW w:w="2268" w:type="dxa"/>
            <w:tcBorders>
              <w:top w:val="nil"/>
              <w:left w:val="nil"/>
              <w:bottom w:val="single" w:sz="4" w:space="0" w:color="auto"/>
              <w:right w:val="single" w:sz="4" w:space="0" w:color="auto"/>
            </w:tcBorders>
            <w:noWrap/>
            <w:vAlign w:val="bottom"/>
            <w:hideMark/>
          </w:tcPr>
          <w:p w14:paraId="2DA951D3" w14:textId="77777777" w:rsidR="00E713BF" w:rsidRPr="00974FF6" w:rsidRDefault="00E713BF" w:rsidP="00E713BF">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 xml:space="preserve">£520 + £557.52 </w:t>
            </w:r>
          </w:p>
        </w:tc>
        <w:tc>
          <w:tcPr>
            <w:tcW w:w="1559" w:type="dxa"/>
            <w:tcBorders>
              <w:top w:val="nil"/>
              <w:left w:val="nil"/>
              <w:bottom w:val="single" w:sz="4" w:space="0" w:color="auto"/>
              <w:right w:val="single" w:sz="4" w:space="0" w:color="auto"/>
            </w:tcBorders>
            <w:shd w:val="clear" w:color="000000" w:fill="00B0F0"/>
            <w:noWrap/>
            <w:vAlign w:val="bottom"/>
            <w:hideMark/>
          </w:tcPr>
          <w:p w14:paraId="53B4DE72" w14:textId="77777777" w:rsidR="00E713BF" w:rsidRPr="00974FF6" w:rsidRDefault="00E713BF" w:rsidP="00E713BF">
            <w:pPr>
              <w:spacing w:after="0" w:line="240" w:lineRule="auto"/>
              <w:jc w:val="center"/>
              <w:rPr>
                <w:rFonts w:ascii="Aptos Narrow" w:eastAsia="Times New Roman" w:hAnsi="Aptos Narrow" w:cs="Times New Roman"/>
                <w:color w:val="000000"/>
                <w:kern w:val="0"/>
                <w:lang w:eastAsia="en-GB"/>
                <w14:ligatures w14:val="none"/>
              </w:rPr>
            </w:pPr>
            <w:r w:rsidRPr="00974FF6">
              <w:rPr>
                <w:rFonts w:ascii="Aptos Narrow" w:eastAsia="Times New Roman" w:hAnsi="Aptos Narrow" w:cs="Times New Roman"/>
                <w:color w:val="000000"/>
                <w:kern w:val="0"/>
                <w:lang w:eastAsia="en-GB"/>
                <w14:ligatures w14:val="none"/>
              </w:rPr>
              <w:t>£1,077.52</w:t>
            </w:r>
          </w:p>
        </w:tc>
      </w:tr>
    </w:tbl>
    <w:p w14:paraId="396A19D4" w14:textId="77777777" w:rsidR="00CF35CB" w:rsidRDefault="00CF35CB" w:rsidP="36CD38E4">
      <w:pPr>
        <w:spacing w:line="360" w:lineRule="auto"/>
        <w:jc w:val="both"/>
        <w:rPr>
          <w:rFonts w:ascii="Arial" w:hAnsi="Arial" w:cs="Arial"/>
        </w:rPr>
      </w:pPr>
    </w:p>
    <w:p w14:paraId="56645708" w14:textId="77777777" w:rsidR="00CF35CB" w:rsidRPr="00CF35CB" w:rsidRDefault="00CF35CB" w:rsidP="00CF35CB">
      <w:pPr>
        <w:rPr>
          <w:rFonts w:ascii="Arial" w:hAnsi="Arial" w:cs="Arial"/>
        </w:rPr>
      </w:pPr>
    </w:p>
    <w:p w14:paraId="167B42F7" w14:textId="77777777" w:rsidR="0079647D" w:rsidRDefault="0079647D" w:rsidP="00CF35CB"/>
    <w:p w14:paraId="40819EEE" w14:textId="77777777" w:rsidR="0079647D" w:rsidRDefault="0079647D" w:rsidP="00CF35CB"/>
    <w:p w14:paraId="114844D6" w14:textId="11C4A885" w:rsidR="00CF35CB" w:rsidRDefault="00CF35CB" w:rsidP="00CF35CB">
      <w:r>
        <w:rPr>
          <w:noProof/>
        </w:rPr>
        <w:drawing>
          <wp:inline distT="0" distB="0" distL="0" distR="0" wp14:anchorId="466E77B1" wp14:editId="16F2888F">
            <wp:extent cx="5731510" cy="797983"/>
            <wp:effectExtent l="0" t="0" r="2540" b="2540"/>
            <wp:docPr id="53413051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523252" name=""/>
                    <pic:cNvPicPr/>
                  </pic:nvPicPr>
                  <pic:blipFill>
                    <a:blip r:embed="rId18">
                      <a:extLst>
                        <a:ext uri="{28A0092B-C50C-407E-A947-70E740481C1C}">
                          <a14:useLocalDpi xmlns:a14="http://schemas.microsoft.com/office/drawing/2010/main"/>
                        </a:ext>
                      </a:extLst>
                    </a:blip>
                    <a:stretch>
                      <a:fillRect/>
                    </a:stretch>
                  </pic:blipFill>
                  <pic:spPr>
                    <a:xfrm>
                      <a:off x="0" y="0"/>
                      <a:ext cx="5731510" cy="797983"/>
                    </a:xfrm>
                    <a:prstGeom prst="rect">
                      <a:avLst/>
                    </a:prstGeom>
                  </pic:spPr>
                </pic:pic>
              </a:graphicData>
            </a:graphic>
          </wp:inline>
        </w:drawing>
      </w:r>
    </w:p>
    <w:p w14:paraId="1C8571E1" w14:textId="405C4CF2" w:rsidR="00CF35CB" w:rsidRPr="00CC7F93" w:rsidRDefault="00CF35CB" w:rsidP="00CF35CB">
      <w:pPr>
        <w:pStyle w:val="Caption"/>
        <w:spacing w:line="360" w:lineRule="auto"/>
        <w:jc w:val="both"/>
      </w:pPr>
      <w:bookmarkStart w:id="119" w:name="_Toc241508452"/>
      <w:r>
        <w:t xml:space="preserve">Figure </w:t>
      </w:r>
      <w:r>
        <w:fldChar w:fldCharType="begin"/>
      </w:r>
      <w:r>
        <w:instrText>SEQ Figure \* ARABIC</w:instrText>
      </w:r>
      <w:r>
        <w:fldChar w:fldCharType="separate"/>
      </w:r>
      <w:r w:rsidR="009E459A">
        <w:rPr>
          <w:noProof/>
        </w:rPr>
        <w:t>10</w:t>
      </w:r>
      <w:r>
        <w:fldChar w:fldCharType="end"/>
      </w:r>
      <w:r>
        <w:t xml:space="preserve"> Quote from .Supplier to Cut Base Plates</w:t>
      </w:r>
      <w:bookmarkEnd w:id="119"/>
    </w:p>
    <w:p w14:paraId="57B2F4B0" w14:textId="77777777" w:rsidR="00CF35CB" w:rsidRPr="00CF35CB" w:rsidRDefault="00CF35CB" w:rsidP="00CF35CB">
      <w:pPr>
        <w:rPr>
          <w:rFonts w:ascii="Arial" w:hAnsi="Arial" w:cs="Arial"/>
        </w:rPr>
      </w:pPr>
    </w:p>
    <w:p w14:paraId="4FBF95E3" w14:textId="77777777" w:rsidR="00CF35CB" w:rsidRPr="00CF35CB" w:rsidRDefault="00CF35CB" w:rsidP="00CF35CB">
      <w:pPr>
        <w:rPr>
          <w:rFonts w:ascii="Arial" w:hAnsi="Arial" w:cs="Arial"/>
        </w:rPr>
      </w:pPr>
    </w:p>
    <w:p w14:paraId="2BCD6A7F" w14:textId="77777777" w:rsidR="00CF35CB" w:rsidRPr="00CF35CB" w:rsidRDefault="00CF35CB" w:rsidP="00CF35CB">
      <w:pPr>
        <w:rPr>
          <w:rFonts w:ascii="Arial" w:hAnsi="Arial" w:cs="Arial"/>
        </w:rPr>
      </w:pPr>
    </w:p>
    <w:p w14:paraId="528661B1" w14:textId="77777777" w:rsidR="00CF35CB" w:rsidRDefault="00CF35CB" w:rsidP="00CF35CB">
      <w:pPr>
        <w:rPr>
          <w:rFonts w:ascii="Arial" w:hAnsi="Arial" w:cs="Arial"/>
        </w:rPr>
      </w:pPr>
    </w:p>
    <w:p w14:paraId="6590C21D" w14:textId="54511E59" w:rsidR="0079647D" w:rsidRPr="00E713BF" w:rsidRDefault="00E713BF" w:rsidP="00E713BF">
      <w:pPr>
        <w:pStyle w:val="Heading1"/>
        <w:numPr>
          <w:ilvl w:val="0"/>
          <w:numId w:val="0"/>
        </w:numPr>
        <w:ind w:left="432"/>
        <w:rPr>
          <w:rFonts w:ascii="Arial" w:hAnsi="Arial" w:cs="Arial"/>
          <w:sz w:val="22"/>
          <w:szCs w:val="22"/>
        </w:rPr>
      </w:pPr>
      <w:bookmarkStart w:id="120" w:name="_Ref240830035"/>
      <w:bookmarkStart w:id="121" w:name="_Toc241508270"/>
      <w:r w:rsidRPr="00E713BF">
        <w:rPr>
          <w:rFonts w:ascii="Arial" w:hAnsi="Arial" w:cs="Arial"/>
          <w:sz w:val="22"/>
          <w:szCs w:val="22"/>
        </w:rPr>
        <w:lastRenderedPageBreak/>
        <w:t>Appendix 1</w:t>
      </w:r>
      <w:r w:rsidR="00B07CA7">
        <w:rPr>
          <w:rFonts w:ascii="Arial" w:hAnsi="Arial" w:cs="Arial"/>
          <w:sz w:val="22"/>
          <w:szCs w:val="22"/>
        </w:rPr>
        <w:t>1</w:t>
      </w:r>
      <w:r>
        <w:rPr>
          <w:rFonts w:ascii="Arial" w:hAnsi="Arial" w:cs="Arial"/>
          <w:sz w:val="22"/>
          <w:szCs w:val="22"/>
        </w:rPr>
        <w:t xml:space="preserve"> - </w:t>
      </w:r>
      <w:r w:rsidRPr="00E713BF">
        <w:rPr>
          <w:rFonts w:ascii="Arial" w:hAnsi="Arial" w:cs="Arial"/>
          <w:sz w:val="22"/>
          <w:szCs w:val="22"/>
        </w:rPr>
        <w:t>In-House By Hand Costs</w:t>
      </w:r>
      <w:bookmarkEnd w:id="120"/>
      <w:bookmarkEnd w:id="121"/>
    </w:p>
    <w:p w14:paraId="5B469DEC" w14:textId="77777777" w:rsidR="0079647D" w:rsidRDefault="0079647D" w:rsidP="00CF35CB">
      <w:pPr>
        <w:rPr>
          <w:rFonts w:ascii="Arial" w:hAnsi="Arial" w:cs="Arial"/>
        </w:rPr>
      </w:pPr>
    </w:p>
    <w:p w14:paraId="162D766B" w14:textId="77777777" w:rsidR="0079647D" w:rsidRPr="00CF35CB" w:rsidRDefault="0079647D" w:rsidP="00CF35CB">
      <w:pPr>
        <w:rPr>
          <w:rFonts w:ascii="Arial" w:hAnsi="Arial" w:cs="Arial"/>
        </w:rPr>
      </w:pPr>
    </w:p>
    <w:p w14:paraId="2FAE430A" w14:textId="77777777" w:rsidR="00CF35CB" w:rsidRPr="00CF35CB" w:rsidRDefault="00CF35CB" w:rsidP="00CF35CB">
      <w:pPr>
        <w:rPr>
          <w:rFonts w:ascii="Arial" w:hAnsi="Arial" w:cs="Arial"/>
        </w:rPr>
      </w:pPr>
    </w:p>
    <w:tbl>
      <w:tblPr>
        <w:tblpPr w:leftFromText="180" w:rightFromText="180" w:horzAnchor="margin" w:tblpY="414"/>
        <w:tblW w:w="9493" w:type="dxa"/>
        <w:tblLook w:val="04A0" w:firstRow="1" w:lastRow="0" w:firstColumn="1" w:lastColumn="0" w:noHBand="0" w:noVBand="1"/>
      </w:tblPr>
      <w:tblGrid>
        <w:gridCol w:w="4957"/>
        <w:gridCol w:w="3223"/>
        <w:gridCol w:w="1313"/>
      </w:tblGrid>
      <w:tr w:rsidR="00CF35CB" w:rsidRPr="00B7057D" w14:paraId="5A92895F" w14:textId="77777777" w:rsidTr="00CF35CB">
        <w:trPr>
          <w:trHeight w:val="288"/>
        </w:trPr>
        <w:tc>
          <w:tcPr>
            <w:tcW w:w="4957" w:type="dxa"/>
            <w:tcBorders>
              <w:top w:val="single" w:sz="4" w:space="0" w:color="auto"/>
              <w:left w:val="single" w:sz="4" w:space="0" w:color="auto"/>
              <w:bottom w:val="single" w:sz="4" w:space="0" w:color="auto"/>
              <w:right w:val="single" w:sz="4" w:space="0" w:color="auto"/>
            </w:tcBorders>
            <w:noWrap/>
            <w:vAlign w:val="bottom"/>
            <w:hideMark/>
          </w:tcPr>
          <w:p w14:paraId="7EB0B109" w14:textId="77777777" w:rsidR="00CF35CB" w:rsidRPr="00B7057D" w:rsidRDefault="00CF35CB" w:rsidP="00CF35CB">
            <w:pPr>
              <w:spacing w:after="0" w:line="240" w:lineRule="auto"/>
              <w:rPr>
                <w:rFonts w:ascii="Aptos Narrow" w:eastAsia="Times New Roman" w:hAnsi="Aptos Narrow" w:cs="Times New Roman"/>
                <w:color w:val="000000"/>
                <w:kern w:val="0"/>
                <w:lang w:eastAsia="en-GB"/>
                <w14:ligatures w14:val="none"/>
              </w:rPr>
            </w:pPr>
            <w:r w:rsidRPr="00B7057D">
              <w:rPr>
                <w:rFonts w:ascii="Aptos Narrow" w:eastAsia="Times New Roman" w:hAnsi="Aptos Narrow" w:cs="Times New Roman"/>
                <w:color w:val="000000"/>
                <w:kern w:val="0"/>
                <w:lang w:eastAsia="en-GB"/>
                <w14:ligatures w14:val="none"/>
              </w:rPr>
              <w:t> </w:t>
            </w:r>
          </w:p>
        </w:tc>
        <w:tc>
          <w:tcPr>
            <w:tcW w:w="3223" w:type="dxa"/>
            <w:tcBorders>
              <w:top w:val="single" w:sz="4" w:space="0" w:color="auto"/>
              <w:left w:val="nil"/>
              <w:bottom w:val="single" w:sz="4" w:space="0" w:color="auto"/>
              <w:right w:val="single" w:sz="4" w:space="0" w:color="auto"/>
            </w:tcBorders>
            <w:noWrap/>
            <w:vAlign w:val="center"/>
            <w:hideMark/>
          </w:tcPr>
          <w:p w14:paraId="5B84A4AC" w14:textId="77777777" w:rsidR="00CF35CB" w:rsidRPr="00B7057D" w:rsidRDefault="00CF35CB" w:rsidP="00CF35CB">
            <w:pPr>
              <w:spacing w:after="0" w:line="240" w:lineRule="auto"/>
              <w:jc w:val="center"/>
              <w:rPr>
                <w:rFonts w:ascii="Aptos Narrow" w:eastAsia="Times New Roman" w:hAnsi="Aptos Narrow" w:cs="Times New Roman"/>
                <w:color w:val="000000"/>
                <w:kern w:val="0"/>
                <w:lang w:eastAsia="en-GB"/>
                <w14:ligatures w14:val="none"/>
              </w:rPr>
            </w:pPr>
            <w:r w:rsidRPr="00B7057D">
              <w:rPr>
                <w:rFonts w:ascii="Aptos Narrow" w:eastAsia="Times New Roman" w:hAnsi="Aptos Narrow" w:cs="Times New Roman"/>
                <w:color w:val="000000"/>
                <w:kern w:val="0"/>
                <w:lang w:eastAsia="en-GB"/>
                <w14:ligatures w14:val="none"/>
              </w:rPr>
              <w:t>In-house by hand</w:t>
            </w:r>
          </w:p>
        </w:tc>
        <w:tc>
          <w:tcPr>
            <w:tcW w:w="1313" w:type="dxa"/>
            <w:tcBorders>
              <w:top w:val="single" w:sz="4" w:space="0" w:color="auto"/>
              <w:left w:val="nil"/>
              <w:bottom w:val="single" w:sz="4" w:space="0" w:color="auto"/>
              <w:right w:val="single" w:sz="4" w:space="0" w:color="auto"/>
            </w:tcBorders>
            <w:noWrap/>
            <w:vAlign w:val="center"/>
            <w:hideMark/>
          </w:tcPr>
          <w:p w14:paraId="0AAE44D0" w14:textId="77777777" w:rsidR="00CF35CB" w:rsidRPr="00B7057D" w:rsidRDefault="00CF35CB" w:rsidP="00CF35CB">
            <w:pPr>
              <w:spacing w:after="0" w:line="240" w:lineRule="auto"/>
              <w:jc w:val="center"/>
              <w:rPr>
                <w:rFonts w:ascii="Aptos Narrow" w:eastAsia="Times New Roman" w:hAnsi="Aptos Narrow" w:cs="Times New Roman"/>
                <w:color w:val="000000"/>
                <w:kern w:val="0"/>
                <w:lang w:eastAsia="en-GB"/>
                <w14:ligatures w14:val="none"/>
              </w:rPr>
            </w:pPr>
            <w:r w:rsidRPr="00B7057D">
              <w:rPr>
                <w:rFonts w:ascii="Aptos Narrow" w:eastAsia="Times New Roman" w:hAnsi="Aptos Narrow" w:cs="Times New Roman"/>
                <w:color w:val="000000"/>
                <w:kern w:val="0"/>
                <w:lang w:eastAsia="en-GB"/>
                <w14:ligatures w14:val="none"/>
              </w:rPr>
              <w:t>Totals  </w:t>
            </w:r>
          </w:p>
        </w:tc>
      </w:tr>
      <w:tr w:rsidR="00CF35CB" w:rsidRPr="00B7057D" w14:paraId="0A5AD957" w14:textId="77777777" w:rsidTr="00CF35CB">
        <w:trPr>
          <w:trHeight w:val="288"/>
        </w:trPr>
        <w:tc>
          <w:tcPr>
            <w:tcW w:w="4957" w:type="dxa"/>
            <w:tcBorders>
              <w:top w:val="nil"/>
              <w:left w:val="single" w:sz="4" w:space="0" w:color="auto"/>
              <w:bottom w:val="single" w:sz="4" w:space="0" w:color="auto"/>
              <w:right w:val="single" w:sz="4" w:space="0" w:color="auto"/>
            </w:tcBorders>
            <w:noWrap/>
            <w:vAlign w:val="center"/>
            <w:hideMark/>
          </w:tcPr>
          <w:p w14:paraId="42ACE8FD" w14:textId="77777777" w:rsidR="00CF35CB" w:rsidRPr="00B7057D" w:rsidRDefault="00CF35CB" w:rsidP="00CF35CB">
            <w:pPr>
              <w:spacing w:after="0" w:line="240" w:lineRule="auto"/>
              <w:jc w:val="center"/>
              <w:rPr>
                <w:rFonts w:ascii="Aptos Narrow" w:eastAsia="Times New Roman" w:hAnsi="Aptos Narrow" w:cs="Times New Roman"/>
                <w:color w:val="000000"/>
                <w:kern w:val="0"/>
                <w:lang w:eastAsia="en-GB"/>
                <w14:ligatures w14:val="none"/>
              </w:rPr>
            </w:pPr>
            <w:r w:rsidRPr="00B7057D">
              <w:rPr>
                <w:rFonts w:ascii="Aptos Narrow" w:eastAsia="Times New Roman" w:hAnsi="Aptos Narrow" w:cs="Times New Roman"/>
                <w:color w:val="000000"/>
                <w:kern w:val="0"/>
                <w:lang w:eastAsia="en-GB"/>
                <w14:ligatures w14:val="none"/>
              </w:rPr>
              <w:t>Quote Costs</w:t>
            </w:r>
          </w:p>
        </w:tc>
        <w:tc>
          <w:tcPr>
            <w:tcW w:w="3223" w:type="dxa"/>
            <w:tcBorders>
              <w:top w:val="nil"/>
              <w:left w:val="nil"/>
              <w:bottom w:val="single" w:sz="4" w:space="0" w:color="auto"/>
              <w:right w:val="single" w:sz="4" w:space="0" w:color="auto"/>
            </w:tcBorders>
            <w:noWrap/>
            <w:vAlign w:val="center"/>
            <w:hideMark/>
          </w:tcPr>
          <w:p w14:paraId="7E7305D4" w14:textId="77777777" w:rsidR="00CF35CB" w:rsidRPr="00B7057D" w:rsidRDefault="00CF35CB" w:rsidP="00CF35CB">
            <w:pPr>
              <w:spacing w:after="0" w:line="240" w:lineRule="auto"/>
              <w:jc w:val="center"/>
              <w:rPr>
                <w:rFonts w:ascii="Aptos Narrow" w:eastAsia="Times New Roman" w:hAnsi="Aptos Narrow" w:cs="Times New Roman"/>
                <w:color w:val="000000"/>
                <w:kern w:val="0"/>
                <w:lang w:eastAsia="en-GB"/>
                <w14:ligatures w14:val="none"/>
              </w:rPr>
            </w:pPr>
            <w:r w:rsidRPr="00B7057D">
              <w:rPr>
                <w:rFonts w:ascii="Aptos Narrow" w:eastAsia="Times New Roman" w:hAnsi="Aptos Narrow" w:cs="Times New Roman"/>
                <w:color w:val="000000"/>
                <w:kern w:val="0"/>
                <w:lang w:eastAsia="en-GB"/>
                <w14:ligatures w14:val="none"/>
              </w:rPr>
              <w:t>N/A</w:t>
            </w:r>
          </w:p>
        </w:tc>
        <w:tc>
          <w:tcPr>
            <w:tcW w:w="1313" w:type="dxa"/>
            <w:tcBorders>
              <w:top w:val="nil"/>
              <w:left w:val="nil"/>
              <w:bottom w:val="single" w:sz="4" w:space="0" w:color="auto"/>
              <w:right w:val="single" w:sz="4" w:space="0" w:color="auto"/>
            </w:tcBorders>
            <w:noWrap/>
            <w:vAlign w:val="center"/>
            <w:hideMark/>
          </w:tcPr>
          <w:p w14:paraId="1DB380A4" w14:textId="77777777" w:rsidR="00CF35CB" w:rsidRPr="00B7057D" w:rsidRDefault="00CF35CB" w:rsidP="00CF35CB">
            <w:pPr>
              <w:spacing w:after="0" w:line="240" w:lineRule="auto"/>
              <w:jc w:val="center"/>
              <w:rPr>
                <w:rFonts w:ascii="Aptos Narrow" w:eastAsia="Times New Roman" w:hAnsi="Aptos Narrow" w:cs="Times New Roman"/>
                <w:color w:val="000000"/>
                <w:kern w:val="0"/>
                <w:lang w:eastAsia="en-GB"/>
                <w14:ligatures w14:val="none"/>
              </w:rPr>
            </w:pPr>
            <w:r w:rsidRPr="00B7057D">
              <w:rPr>
                <w:rFonts w:ascii="Aptos Narrow" w:eastAsia="Times New Roman" w:hAnsi="Aptos Narrow" w:cs="Times New Roman"/>
                <w:color w:val="000000"/>
                <w:kern w:val="0"/>
                <w:lang w:eastAsia="en-GB"/>
                <w14:ligatures w14:val="none"/>
              </w:rPr>
              <w:t> </w:t>
            </w:r>
          </w:p>
        </w:tc>
      </w:tr>
      <w:tr w:rsidR="00CF35CB" w:rsidRPr="00B7057D" w14:paraId="2494B92A" w14:textId="77777777" w:rsidTr="00CF35CB">
        <w:trPr>
          <w:trHeight w:val="288"/>
        </w:trPr>
        <w:tc>
          <w:tcPr>
            <w:tcW w:w="4957" w:type="dxa"/>
            <w:tcBorders>
              <w:top w:val="nil"/>
              <w:left w:val="single" w:sz="4" w:space="0" w:color="auto"/>
              <w:bottom w:val="single" w:sz="4" w:space="0" w:color="auto"/>
              <w:right w:val="single" w:sz="4" w:space="0" w:color="auto"/>
            </w:tcBorders>
            <w:noWrap/>
            <w:vAlign w:val="center"/>
            <w:hideMark/>
          </w:tcPr>
          <w:p w14:paraId="5A509633" w14:textId="77777777" w:rsidR="00CF35CB" w:rsidRPr="00B7057D" w:rsidRDefault="00CF35CB" w:rsidP="00CF35CB">
            <w:pPr>
              <w:spacing w:after="0" w:line="240" w:lineRule="auto"/>
              <w:jc w:val="center"/>
              <w:rPr>
                <w:rFonts w:ascii="Aptos Narrow" w:eastAsia="Times New Roman" w:hAnsi="Aptos Narrow" w:cs="Times New Roman"/>
                <w:color w:val="000000"/>
                <w:kern w:val="0"/>
                <w:lang w:eastAsia="en-GB"/>
                <w14:ligatures w14:val="none"/>
              </w:rPr>
            </w:pPr>
            <w:r w:rsidRPr="00B7057D">
              <w:rPr>
                <w:rFonts w:ascii="Aptos Narrow" w:eastAsia="Times New Roman" w:hAnsi="Aptos Narrow" w:cs="Times New Roman"/>
                <w:color w:val="000000"/>
                <w:kern w:val="0"/>
                <w:lang w:eastAsia="en-GB"/>
                <w14:ligatures w14:val="none"/>
              </w:rPr>
              <w:t xml:space="preserve">Number Of Base Plates </w:t>
            </w:r>
          </w:p>
        </w:tc>
        <w:tc>
          <w:tcPr>
            <w:tcW w:w="3223" w:type="dxa"/>
            <w:tcBorders>
              <w:top w:val="nil"/>
              <w:left w:val="nil"/>
              <w:bottom w:val="single" w:sz="4" w:space="0" w:color="auto"/>
              <w:right w:val="single" w:sz="4" w:space="0" w:color="auto"/>
            </w:tcBorders>
            <w:noWrap/>
            <w:vAlign w:val="center"/>
            <w:hideMark/>
          </w:tcPr>
          <w:p w14:paraId="609F1A30" w14:textId="77777777" w:rsidR="00CF35CB" w:rsidRPr="00B7057D" w:rsidRDefault="00CF35CB" w:rsidP="00CF35CB">
            <w:pPr>
              <w:spacing w:after="0" w:line="240" w:lineRule="auto"/>
              <w:jc w:val="center"/>
              <w:rPr>
                <w:rFonts w:ascii="Aptos Narrow" w:eastAsia="Times New Roman" w:hAnsi="Aptos Narrow" w:cs="Times New Roman"/>
                <w:color w:val="000000"/>
                <w:kern w:val="0"/>
                <w:lang w:eastAsia="en-GB"/>
                <w14:ligatures w14:val="none"/>
              </w:rPr>
            </w:pPr>
            <w:r w:rsidRPr="00B7057D">
              <w:rPr>
                <w:rFonts w:ascii="Aptos Narrow" w:eastAsia="Times New Roman" w:hAnsi="Aptos Narrow" w:cs="Times New Roman"/>
                <w:color w:val="000000"/>
                <w:kern w:val="0"/>
                <w:lang w:eastAsia="en-GB"/>
                <w14:ligatures w14:val="none"/>
              </w:rPr>
              <w:t>1</w:t>
            </w:r>
          </w:p>
        </w:tc>
        <w:tc>
          <w:tcPr>
            <w:tcW w:w="1313" w:type="dxa"/>
            <w:tcBorders>
              <w:top w:val="nil"/>
              <w:left w:val="nil"/>
              <w:bottom w:val="single" w:sz="4" w:space="0" w:color="auto"/>
              <w:right w:val="single" w:sz="4" w:space="0" w:color="auto"/>
            </w:tcBorders>
            <w:noWrap/>
            <w:vAlign w:val="center"/>
            <w:hideMark/>
          </w:tcPr>
          <w:p w14:paraId="52BC8059" w14:textId="77777777" w:rsidR="00CF35CB" w:rsidRPr="00B7057D" w:rsidRDefault="00CF35CB" w:rsidP="00CF35CB">
            <w:pPr>
              <w:spacing w:after="0" w:line="240" w:lineRule="auto"/>
              <w:jc w:val="center"/>
              <w:rPr>
                <w:rFonts w:ascii="Aptos Narrow" w:eastAsia="Times New Roman" w:hAnsi="Aptos Narrow" w:cs="Times New Roman"/>
                <w:color w:val="000000"/>
                <w:kern w:val="0"/>
                <w:lang w:eastAsia="en-GB"/>
                <w14:ligatures w14:val="none"/>
              </w:rPr>
            </w:pPr>
            <w:r w:rsidRPr="00B7057D">
              <w:rPr>
                <w:rFonts w:ascii="Aptos Narrow" w:eastAsia="Times New Roman" w:hAnsi="Aptos Narrow" w:cs="Times New Roman"/>
                <w:color w:val="000000"/>
                <w:kern w:val="0"/>
                <w:lang w:eastAsia="en-GB"/>
                <w14:ligatures w14:val="none"/>
              </w:rPr>
              <w:t> </w:t>
            </w:r>
          </w:p>
        </w:tc>
      </w:tr>
      <w:tr w:rsidR="00CF35CB" w:rsidRPr="00B7057D" w14:paraId="2781AAC6" w14:textId="77777777" w:rsidTr="00CF35CB">
        <w:trPr>
          <w:trHeight w:val="288"/>
        </w:trPr>
        <w:tc>
          <w:tcPr>
            <w:tcW w:w="4957" w:type="dxa"/>
            <w:tcBorders>
              <w:top w:val="nil"/>
              <w:left w:val="single" w:sz="4" w:space="0" w:color="auto"/>
              <w:bottom w:val="single" w:sz="4" w:space="0" w:color="auto"/>
              <w:right w:val="single" w:sz="4" w:space="0" w:color="auto"/>
            </w:tcBorders>
            <w:noWrap/>
            <w:vAlign w:val="center"/>
            <w:hideMark/>
          </w:tcPr>
          <w:p w14:paraId="78904A22" w14:textId="77777777" w:rsidR="00CF35CB" w:rsidRPr="00B7057D" w:rsidRDefault="00CF35CB" w:rsidP="00CF35CB">
            <w:pPr>
              <w:spacing w:after="0" w:line="240" w:lineRule="auto"/>
              <w:jc w:val="center"/>
              <w:rPr>
                <w:rFonts w:ascii="Aptos Narrow" w:eastAsia="Times New Roman" w:hAnsi="Aptos Narrow" w:cs="Times New Roman"/>
                <w:color w:val="000000"/>
                <w:kern w:val="0"/>
                <w:lang w:eastAsia="en-GB"/>
                <w14:ligatures w14:val="none"/>
              </w:rPr>
            </w:pPr>
            <w:r w:rsidRPr="00B7057D">
              <w:rPr>
                <w:rFonts w:ascii="Aptos Narrow" w:eastAsia="Times New Roman" w:hAnsi="Aptos Narrow" w:cs="Times New Roman"/>
                <w:color w:val="000000"/>
                <w:kern w:val="0"/>
                <w:lang w:eastAsia="en-GB"/>
                <w14:ligatures w14:val="none"/>
              </w:rPr>
              <w:t xml:space="preserve">TOTAL </w:t>
            </w:r>
          </w:p>
        </w:tc>
        <w:tc>
          <w:tcPr>
            <w:tcW w:w="3223" w:type="dxa"/>
            <w:tcBorders>
              <w:top w:val="nil"/>
              <w:left w:val="nil"/>
              <w:bottom w:val="single" w:sz="4" w:space="0" w:color="auto"/>
              <w:right w:val="single" w:sz="4" w:space="0" w:color="auto"/>
            </w:tcBorders>
            <w:noWrap/>
            <w:vAlign w:val="center"/>
            <w:hideMark/>
          </w:tcPr>
          <w:p w14:paraId="5278FE4D" w14:textId="77777777" w:rsidR="00CF35CB" w:rsidRPr="00B7057D" w:rsidRDefault="00CF35CB" w:rsidP="00CF35CB">
            <w:pPr>
              <w:spacing w:after="0" w:line="240" w:lineRule="auto"/>
              <w:jc w:val="center"/>
              <w:rPr>
                <w:rFonts w:ascii="Aptos Narrow" w:eastAsia="Times New Roman" w:hAnsi="Aptos Narrow" w:cs="Times New Roman"/>
                <w:color w:val="000000"/>
                <w:kern w:val="0"/>
                <w:lang w:eastAsia="en-GB"/>
                <w14:ligatures w14:val="none"/>
              </w:rPr>
            </w:pPr>
            <w:r w:rsidRPr="00B7057D">
              <w:rPr>
                <w:rFonts w:ascii="Aptos Narrow" w:eastAsia="Times New Roman" w:hAnsi="Aptos Narrow" w:cs="Times New Roman"/>
                <w:color w:val="000000"/>
                <w:kern w:val="0"/>
                <w:lang w:eastAsia="en-GB"/>
                <w14:ligatures w14:val="none"/>
              </w:rPr>
              <w:t>N/A</w:t>
            </w:r>
          </w:p>
        </w:tc>
        <w:tc>
          <w:tcPr>
            <w:tcW w:w="1313" w:type="dxa"/>
            <w:tcBorders>
              <w:top w:val="nil"/>
              <w:left w:val="nil"/>
              <w:bottom w:val="single" w:sz="4" w:space="0" w:color="auto"/>
              <w:right w:val="single" w:sz="4" w:space="0" w:color="auto"/>
            </w:tcBorders>
            <w:noWrap/>
            <w:vAlign w:val="center"/>
            <w:hideMark/>
          </w:tcPr>
          <w:p w14:paraId="06C0A4DF" w14:textId="77777777" w:rsidR="00CF35CB" w:rsidRPr="00B7057D" w:rsidRDefault="00CF35CB" w:rsidP="00CF35CB">
            <w:pPr>
              <w:spacing w:after="0" w:line="240" w:lineRule="auto"/>
              <w:jc w:val="center"/>
              <w:rPr>
                <w:rFonts w:ascii="Aptos Narrow" w:eastAsia="Times New Roman" w:hAnsi="Aptos Narrow" w:cs="Times New Roman"/>
                <w:color w:val="000000"/>
                <w:kern w:val="0"/>
                <w:lang w:eastAsia="en-GB"/>
                <w14:ligatures w14:val="none"/>
              </w:rPr>
            </w:pPr>
            <w:r w:rsidRPr="00B7057D">
              <w:rPr>
                <w:rFonts w:ascii="Aptos Narrow" w:eastAsia="Times New Roman" w:hAnsi="Aptos Narrow" w:cs="Times New Roman"/>
                <w:color w:val="000000"/>
                <w:kern w:val="0"/>
                <w:lang w:eastAsia="en-GB"/>
                <w14:ligatures w14:val="none"/>
              </w:rPr>
              <w:t> </w:t>
            </w:r>
          </w:p>
        </w:tc>
      </w:tr>
      <w:tr w:rsidR="00CF35CB" w:rsidRPr="00B7057D" w14:paraId="2B70AABE" w14:textId="77777777" w:rsidTr="00CF35CB">
        <w:trPr>
          <w:trHeight w:val="288"/>
        </w:trPr>
        <w:tc>
          <w:tcPr>
            <w:tcW w:w="4957" w:type="dxa"/>
            <w:tcBorders>
              <w:top w:val="nil"/>
              <w:left w:val="single" w:sz="4" w:space="0" w:color="auto"/>
              <w:bottom w:val="single" w:sz="4" w:space="0" w:color="auto"/>
              <w:right w:val="single" w:sz="4" w:space="0" w:color="auto"/>
            </w:tcBorders>
            <w:noWrap/>
            <w:vAlign w:val="center"/>
            <w:hideMark/>
          </w:tcPr>
          <w:p w14:paraId="34812467" w14:textId="77777777" w:rsidR="00CF35CB" w:rsidRPr="00B7057D" w:rsidRDefault="00CF35CB" w:rsidP="00CF35CB">
            <w:pPr>
              <w:spacing w:after="0" w:line="240" w:lineRule="auto"/>
              <w:jc w:val="center"/>
              <w:rPr>
                <w:rFonts w:ascii="Aptos Narrow" w:eastAsia="Times New Roman" w:hAnsi="Aptos Narrow" w:cs="Times New Roman"/>
                <w:color w:val="000000"/>
                <w:kern w:val="0"/>
                <w:lang w:eastAsia="en-GB"/>
                <w14:ligatures w14:val="none"/>
              </w:rPr>
            </w:pPr>
            <w:r w:rsidRPr="00B7057D">
              <w:rPr>
                <w:rFonts w:ascii="Aptos Narrow" w:eastAsia="Times New Roman" w:hAnsi="Aptos Narrow" w:cs="Times New Roman"/>
                <w:color w:val="000000"/>
                <w:kern w:val="0"/>
                <w:lang w:eastAsia="en-GB"/>
                <w14:ligatures w14:val="none"/>
              </w:rPr>
              <w:t> </w:t>
            </w:r>
          </w:p>
        </w:tc>
        <w:tc>
          <w:tcPr>
            <w:tcW w:w="3223" w:type="dxa"/>
            <w:tcBorders>
              <w:top w:val="nil"/>
              <w:left w:val="nil"/>
              <w:bottom w:val="single" w:sz="4" w:space="0" w:color="auto"/>
              <w:right w:val="single" w:sz="4" w:space="0" w:color="auto"/>
            </w:tcBorders>
            <w:noWrap/>
            <w:vAlign w:val="center"/>
            <w:hideMark/>
          </w:tcPr>
          <w:p w14:paraId="595E5F47" w14:textId="77777777" w:rsidR="00CF35CB" w:rsidRPr="00B7057D" w:rsidRDefault="00CF35CB" w:rsidP="00CF35CB">
            <w:pPr>
              <w:spacing w:after="0" w:line="240" w:lineRule="auto"/>
              <w:jc w:val="center"/>
              <w:rPr>
                <w:rFonts w:ascii="Aptos Narrow" w:eastAsia="Times New Roman" w:hAnsi="Aptos Narrow" w:cs="Times New Roman"/>
                <w:color w:val="000000"/>
                <w:kern w:val="0"/>
                <w:lang w:eastAsia="en-GB"/>
                <w14:ligatures w14:val="none"/>
              </w:rPr>
            </w:pPr>
            <w:r w:rsidRPr="00B7057D">
              <w:rPr>
                <w:rFonts w:ascii="Aptos Narrow" w:eastAsia="Times New Roman" w:hAnsi="Aptos Narrow" w:cs="Times New Roman"/>
                <w:color w:val="000000"/>
                <w:kern w:val="0"/>
                <w:lang w:eastAsia="en-GB"/>
                <w14:ligatures w14:val="none"/>
              </w:rPr>
              <w:t> </w:t>
            </w:r>
          </w:p>
        </w:tc>
        <w:tc>
          <w:tcPr>
            <w:tcW w:w="1313" w:type="dxa"/>
            <w:tcBorders>
              <w:top w:val="nil"/>
              <w:left w:val="nil"/>
              <w:bottom w:val="single" w:sz="4" w:space="0" w:color="auto"/>
              <w:right w:val="single" w:sz="4" w:space="0" w:color="auto"/>
            </w:tcBorders>
            <w:noWrap/>
            <w:vAlign w:val="center"/>
            <w:hideMark/>
          </w:tcPr>
          <w:p w14:paraId="147A1B29" w14:textId="77777777" w:rsidR="00CF35CB" w:rsidRPr="00B7057D" w:rsidRDefault="00CF35CB" w:rsidP="00CF35CB">
            <w:pPr>
              <w:spacing w:after="0" w:line="240" w:lineRule="auto"/>
              <w:jc w:val="center"/>
              <w:rPr>
                <w:rFonts w:ascii="Aptos Narrow" w:eastAsia="Times New Roman" w:hAnsi="Aptos Narrow" w:cs="Times New Roman"/>
                <w:color w:val="000000"/>
                <w:kern w:val="0"/>
                <w:lang w:eastAsia="en-GB"/>
                <w14:ligatures w14:val="none"/>
              </w:rPr>
            </w:pPr>
            <w:r w:rsidRPr="00B7057D">
              <w:rPr>
                <w:rFonts w:ascii="Aptos Narrow" w:eastAsia="Times New Roman" w:hAnsi="Aptos Narrow" w:cs="Times New Roman"/>
                <w:color w:val="000000"/>
                <w:kern w:val="0"/>
                <w:lang w:eastAsia="en-GB"/>
                <w14:ligatures w14:val="none"/>
              </w:rPr>
              <w:t> </w:t>
            </w:r>
          </w:p>
        </w:tc>
      </w:tr>
      <w:tr w:rsidR="00CF35CB" w:rsidRPr="00B7057D" w14:paraId="184A07DD" w14:textId="77777777" w:rsidTr="00CF35CB">
        <w:trPr>
          <w:trHeight w:val="288"/>
        </w:trPr>
        <w:tc>
          <w:tcPr>
            <w:tcW w:w="4957" w:type="dxa"/>
            <w:tcBorders>
              <w:top w:val="nil"/>
              <w:left w:val="single" w:sz="4" w:space="0" w:color="auto"/>
              <w:bottom w:val="single" w:sz="4" w:space="0" w:color="auto"/>
              <w:right w:val="single" w:sz="4" w:space="0" w:color="auto"/>
            </w:tcBorders>
            <w:noWrap/>
            <w:vAlign w:val="center"/>
            <w:hideMark/>
          </w:tcPr>
          <w:p w14:paraId="1C53135E" w14:textId="77777777" w:rsidR="00CF35CB" w:rsidRPr="00B7057D" w:rsidRDefault="00CF35CB" w:rsidP="00CF35CB">
            <w:pPr>
              <w:spacing w:after="0" w:line="240" w:lineRule="auto"/>
              <w:jc w:val="center"/>
              <w:rPr>
                <w:rFonts w:ascii="Aptos Narrow" w:eastAsia="Times New Roman" w:hAnsi="Aptos Narrow" w:cs="Times New Roman"/>
                <w:color w:val="000000"/>
                <w:kern w:val="0"/>
                <w:lang w:eastAsia="en-GB"/>
                <w14:ligatures w14:val="none"/>
              </w:rPr>
            </w:pPr>
            <w:r w:rsidRPr="00B7057D">
              <w:rPr>
                <w:rFonts w:ascii="Aptos Narrow" w:eastAsia="Times New Roman" w:hAnsi="Aptos Narrow" w:cs="Times New Roman"/>
                <w:color w:val="000000"/>
                <w:kern w:val="0"/>
                <w:lang w:eastAsia="en-GB"/>
                <w14:ligatures w14:val="none"/>
              </w:rPr>
              <w:t>15mm Steel Plate Cost</w:t>
            </w:r>
          </w:p>
        </w:tc>
        <w:tc>
          <w:tcPr>
            <w:tcW w:w="3223" w:type="dxa"/>
            <w:tcBorders>
              <w:top w:val="nil"/>
              <w:left w:val="nil"/>
              <w:bottom w:val="single" w:sz="4" w:space="0" w:color="auto"/>
              <w:right w:val="single" w:sz="4" w:space="0" w:color="auto"/>
            </w:tcBorders>
            <w:noWrap/>
            <w:vAlign w:val="center"/>
            <w:hideMark/>
          </w:tcPr>
          <w:p w14:paraId="3A1AB68B" w14:textId="77777777" w:rsidR="00CF35CB" w:rsidRPr="00B7057D" w:rsidRDefault="00CF35CB" w:rsidP="00CF35CB">
            <w:pPr>
              <w:spacing w:after="0" w:line="240" w:lineRule="auto"/>
              <w:jc w:val="center"/>
              <w:rPr>
                <w:rFonts w:ascii="Aptos Narrow" w:eastAsia="Times New Roman" w:hAnsi="Aptos Narrow" w:cs="Times New Roman"/>
                <w:color w:val="000000"/>
                <w:kern w:val="0"/>
                <w:lang w:eastAsia="en-GB"/>
                <w14:ligatures w14:val="none"/>
              </w:rPr>
            </w:pPr>
            <w:r w:rsidRPr="00B7057D">
              <w:rPr>
                <w:rFonts w:ascii="Aptos Narrow" w:eastAsia="Times New Roman" w:hAnsi="Aptos Narrow" w:cs="Times New Roman"/>
                <w:color w:val="000000"/>
                <w:kern w:val="0"/>
                <w:lang w:eastAsia="en-GB"/>
                <w14:ligatures w14:val="none"/>
              </w:rPr>
              <w:t>£431</w:t>
            </w:r>
          </w:p>
        </w:tc>
        <w:tc>
          <w:tcPr>
            <w:tcW w:w="1313" w:type="dxa"/>
            <w:tcBorders>
              <w:top w:val="nil"/>
              <w:left w:val="nil"/>
              <w:bottom w:val="single" w:sz="4" w:space="0" w:color="auto"/>
              <w:right w:val="single" w:sz="4" w:space="0" w:color="auto"/>
            </w:tcBorders>
            <w:shd w:val="clear" w:color="000000" w:fill="FFFF00"/>
            <w:noWrap/>
            <w:vAlign w:val="center"/>
            <w:hideMark/>
          </w:tcPr>
          <w:p w14:paraId="2DD9D195" w14:textId="77777777" w:rsidR="00CF35CB" w:rsidRPr="00B7057D" w:rsidRDefault="00CF35CB" w:rsidP="00CF35CB">
            <w:pPr>
              <w:spacing w:after="0" w:line="240" w:lineRule="auto"/>
              <w:jc w:val="center"/>
              <w:rPr>
                <w:rFonts w:ascii="Aptos Narrow" w:eastAsia="Times New Roman" w:hAnsi="Aptos Narrow" w:cs="Times New Roman"/>
                <w:color w:val="000000"/>
                <w:kern w:val="0"/>
                <w:lang w:eastAsia="en-GB"/>
                <w14:ligatures w14:val="none"/>
              </w:rPr>
            </w:pPr>
            <w:r w:rsidRPr="00B7057D">
              <w:rPr>
                <w:rFonts w:ascii="Aptos Narrow" w:eastAsia="Times New Roman" w:hAnsi="Aptos Narrow" w:cs="Times New Roman"/>
                <w:color w:val="000000"/>
                <w:kern w:val="0"/>
                <w:lang w:eastAsia="en-GB"/>
                <w14:ligatures w14:val="none"/>
              </w:rPr>
              <w:t>£431</w:t>
            </w:r>
          </w:p>
        </w:tc>
      </w:tr>
      <w:tr w:rsidR="00CF35CB" w:rsidRPr="00B7057D" w14:paraId="467D53D0" w14:textId="77777777" w:rsidTr="00CF35CB">
        <w:trPr>
          <w:trHeight w:val="288"/>
        </w:trPr>
        <w:tc>
          <w:tcPr>
            <w:tcW w:w="4957" w:type="dxa"/>
            <w:tcBorders>
              <w:top w:val="nil"/>
              <w:left w:val="single" w:sz="4" w:space="0" w:color="auto"/>
              <w:bottom w:val="single" w:sz="4" w:space="0" w:color="auto"/>
              <w:right w:val="single" w:sz="4" w:space="0" w:color="auto"/>
            </w:tcBorders>
            <w:noWrap/>
            <w:vAlign w:val="center"/>
            <w:hideMark/>
          </w:tcPr>
          <w:p w14:paraId="6B1C6EBE" w14:textId="77777777" w:rsidR="00CF35CB" w:rsidRPr="00B7057D" w:rsidRDefault="00CF35CB" w:rsidP="00CF35CB">
            <w:pPr>
              <w:spacing w:after="0" w:line="240" w:lineRule="auto"/>
              <w:jc w:val="center"/>
              <w:rPr>
                <w:rFonts w:ascii="Aptos Narrow" w:eastAsia="Times New Roman" w:hAnsi="Aptos Narrow" w:cs="Times New Roman"/>
                <w:color w:val="000000"/>
                <w:kern w:val="0"/>
                <w:lang w:eastAsia="en-GB"/>
                <w14:ligatures w14:val="none"/>
              </w:rPr>
            </w:pPr>
            <w:r w:rsidRPr="00B7057D">
              <w:rPr>
                <w:rFonts w:ascii="Aptos Narrow" w:eastAsia="Times New Roman" w:hAnsi="Aptos Narrow" w:cs="Times New Roman"/>
                <w:color w:val="000000"/>
                <w:kern w:val="0"/>
                <w:lang w:eastAsia="en-GB"/>
                <w14:ligatures w14:val="none"/>
              </w:rPr>
              <w:t> </w:t>
            </w:r>
          </w:p>
        </w:tc>
        <w:tc>
          <w:tcPr>
            <w:tcW w:w="3223" w:type="dxa"/>
            <w:tcBorders>
              <w:top w:val="nil"/>
              <w:left w:val="nil"/>
              <w:bottom w:val="single" w:sz="4" w:space="0" w:color="auto"/>
              <w:right w:val="single" w:sz="4" w:space="0" w:color="auto"/>
            </w:tcBorders>
            <w:noWrap/>
            <w:vAlign w:val="center"/>
            <w:hideMark/>
          </w:tcPr>
          <w:p w14:paraId="3CD15779" w14:textId="77777777" w:rsidR="00CF35CB" w:rsidRPr="00B7057D" w:rsidRDefault="00CF35CB" w:rsidP="00CF35CB">
            <w:pPr>
              <w:spacing w:after="0" w:line="240" w:lineRule="auto"/>
              <w:jc w:val="center"/>
              <w:rPr>
                <w:rFonts w:ascii="Aptos Narrow" w:eastAsia="Times New Roman" w:hAnsi="Aptos Narrow" w:cs="Times New Roman"/>
                <w:color w:val="000000"/>
                <w:kern w:val="0"/>
                <w:lang w:eastAsia="en-GB"/>
                <w14:ligatures w14:val="none"/>
              </w:rPr>
            </w:pPr>
            <w:r w:rsidRPr="00B7057D">
              <w:rPr>
                <w:rFonts w:ascii="Aptos Narrow" w:eastAsia="Times New Roman" w:hAnsi="Aptos Narrow" w:cs="Times New Roman"/>
                <w:color w:val="000000"/>
                <w:kern w:val="0"/>
                <w:lang w:eastAsia="en-GB"/>
                <w14:ligatures w14:val="none"/>
              </w:rPr>
              <w:t> </w:t>
            </w:r>
          </w:p>
        </w:tc>
        <w:tc>
          <w:tcPr>
            <w:tcW w:w="1313" w:type="dxa"/>
            <w:tcBorders>
              <w:top w:val="nil"/>
              <w:left w:val="nil"/>
              <w:bottom w:val="single" w:sz="4" w:space="0" w:color="auto"/>
              <w:right w:val="single" w:sz="4" w:space="0" w:color="auto"/>
            </w:tcBorders>
            <w:noWrap/>
            <w:vAlign w:val="center"/>
            <w:hideMark/>
          </w:tcPr>
          <w:p w14:paraId="46159EE3" w14:textId="77777777" w:rsidR="00CF35CB" w:rsidRPr="00B7057D" w:rsidRDefault="00CF35CB" w:rsidP="00CF35CB">
            <w:pPr>
              <w:spacing w:after="0" w:line="240" w:lineRule="auto"/>
              <w:jc w:val="center"/>
              <w:rPr>
                <w:rFonts w:ascii="Aptos Narrow" w:eastAsia="Times New Roman" w:hAnsi="Aptos Narrow" w:cs="Times New Roman"/>
                <w:color w:val="000000"/>
                <w:kern w:val="0"/>
                <w:lang w:eastAsia="en-GB"/>
                <w14:ligatures w14:val="none"/>
              </w:rPr>
            </w:pPr>
            <w:r w:rsidRPr="00B7057D">
              <w:rPr>
                <w:rFonts w:ascii="Aptos Narrow" w:eastAsia="Times New Roman" w:hAnsi="Aptos Narrow" w:cs="Times New Roman"/>
                <w:color w:val="000000"/>
                <w:kern w:val="0"/>
                <w:lang w:eastAsia="en-GB"/>
                <w14:ligatures w14:val="none"/>
              </w:rPr>
              <w:t> </w:t>
            </w:r>
          </w:p>
        </w:tc>
      </w:tr>
      <w:tr w:rsidR="00CF35CB" w:rsidRPr="00B7057D" w14:paraId="6FE299C2" w14:textId="77777777" w:rsidTr="00CF35CB">
        <w:trPr>
          <w:trHeight w:val="288"/>
        </w:trPr>
        <w:tc>
          <w:tcPr>
            <w:tcW w:w="4957" w:type="dxa"/>
            <w:tcBorders>
              <w:top w:val="nil"/>
              <w:left w:val="single" w:sz="4" w:space="0" w:color="auto"/>
              <w:bottom w:val="single" w:sz="4" w:space="0" w:color="auto"/>
              <w:right w:val="single" w:sz="4" w:space="0" w:color="auto"/>
            </w:tcBorders>
            <w:noWrap/>
            <w:vAlign w:val="center"/>
            <w:hideMark/>
          </w:tcPr>
          <w:p w14:paraId="51053B3D" w14:textId="77777777" w:rsidR="00CF35CB" w:rsidRPr="00B7057D" w:rsidRDefault="00CF35CB" w:rsidP="00CF35CB">
            <w:pPr>
              <w:spacing w:after="0" w:line="240" w:lineRule="auto"/>
              <w:jc w:val="center"/>
              <w:rPr>
                <w:rFonts w:ascii="Aptos Narrow" w:eastAsia="Times New Roman" w:hAnsi="Aptos Narrow" w:cs="Times New Roman"/>
                <w:color w:val="000000"/>
                <w:kern w:val="0"/>
                <w:lang w:eastAsia="en-GB"/>
                <w14:ligatures w14:val="none"/>
              </w:rPr>
            </w:pPr>
            <w:r w:rsidRPr="00B7057D">
              <w:rPr>
                <w:rFonts w:ascii="Aptos Narrow" w:eastAsia="Times New Roman" w:hAnsi="Aptos Narrow" w:cs="Times New Roman"/>
                <w:color w:val="000000"/>
                <w:kern w:val="0"/>
                <w:lang w:eastAsia="en-GB"/>
                <w14:ligatures w14:val="none"/>
              </w:rPr>
              <w:t>Transporting Material Travel time (Hours)</w:t>
            </w:r>
          </w:p>
        </w:tc>
        <w:tc>
          <w:tcPr>
            <w:tcW w:w="3223" w:type="dxa"/>
            <w:tcBorders>
              <w:top w:val="nil"/>
              <w:left w:val="nil"/>
              <w:bottom w:val="single" w:sz="4" w:space="0" w:color="auto"/>
              <w:right w:val="single" w:sz="4" w:space="0" w:color="auto"/>
            </w:tcBorders>
            <w:noWrap/>
            <w:vAlign w:val="center"/>
            <w:hideMark/>
          </w:tcPr>
          <w:p w14:paraId="50BE637C" w14:textId="77777777" w:rsidR="00CF35CB" w:rsidRPr="00B7057D" w:rsidRDefault="00CF35CB" w:rsidP="00CF35CB">
            <w:pPr>
              <w:spacing w:after="0" w:line="240" w:lineRule="auto"/>
              <w:jc w:val="center"/>
              <w:rPr>
                <w:rFonts w:ascii="Aptos Narrow" w:eastAsia="Times New Roman" w:hAnsi="Aptos Narrow" w:cs="Times New Roman"/>
                <w:color w:val="000000"/>
                <w:kern w:val="0"/>
                <w:lang w:eastAsia="en-GB"/>
                <w14:ligatures w14:val="none"/>
              </w:rPr>
            </w:pPr>
            <w:r w:rsidRPr="00B7057D">
              <w:rPr>
                <w:rFonts w:ascii="Aptos Narrow" w:eastAsia="Times New Roman" w:hAnsi="Aptos Narrow" w:cs="Times New Roman"/>
                <w:color w:val="000000"/>
                <w:kern w:val="0"/>
                <w:lang w:eastAsia="en-GB"/>
                <w14:ligatures w14:val="none"/>
              </w:rPr>
              <w:t>N/A</w:t>
            </w:r>
          </w:p>
        </w:tc>
        <w:tc>
          <w:tcPr>
            <w:tcW w:w="1313" w:type="dxa"/>
            <w:tcBorders>
              <w:top w:val="nil"/>
              <w:left w:val="nil"/>
              <w:bottom w:val="single" w:sz="4" w:space="0" w:color="auto"/>
              <w:right w:val="single" w:sz="4" w:space="0" w:color="auto"/>
            </w:tcBorders>
            <w:noWrap/>
            <w:vAlign w:val="center"/>
            <w:hideMark/>
          </w:tcPr>
          <w:p w14:paraId="32FB5B19" w14:textId="77777777" w:rsidR="00CF35CB" w:rsidRPr="00B7057D" w:rsidRDefault="00CF35CB" w:rsidP="00CF35CB">
            <w:pPr>
              <w:spacing w:after="0" w:line="240" w:lineRule="auto"/>
              <w:jc w:val="center"/>
              <w:rPr>
                <w:rFonts w:ascii="Aptos Narrow" w:eastAsia="Times New Roman" w:hAnsi="Aptos Narrow" w:cs="Times New Roman"/>
                <w:color w:val="000000"/>
                <w:kern w:val="0"/>
                <w:lang w:eastAsia="en-GB"/>
                <w14:ligatures w14:val="none"/>
              </w:rPr>
            </w:pPr>
            <w:r w:rsidRPr="00B7057D">
              <w:rPr>
                <w:rFonts w:ascii="Aptos Narrow" w:eastAsia="Times New Roman" w:hAnsi="Aptos Narrow" w:cs="Times New Roman"/>
                <w:color w:val="000000"/>
                <w:kern w:val="0"/>
                <w:lang w:eastAsia="en-GB"/>
                <w14:ligatures w14:val="none"/>
              </w:rPr>
              <w:t>N/A</w:t>
            </w:r>
          </w:p>
        </w:tc>
      </w:tr>
      <w:tr w:rsidR="00CF35CB" w:rsidRPr="00B7057D" w14:paraId="46F6C385" w14:textId="77777777" w:rsidTr="00CF35CB">
        <w:trPr>
          <w:trHeight w:val="288"/>
        </w:trPr>
        <w:tc>
          <w:tcPr>
            <w:tcW w:w="4957" w:type="dxa"/>
            <w:tcBorders>
              <w:top w:val="nil"/>
              <w:left w:val="single" w:sz="4" w:space="0" w:color="auto"/>
              <w:bottom w:val="single" w:sz="4" w:space="0" w:color="auto"/>
              <w:right w:val="single" w:sz="4" w:space="0" w:color="auto"/>
            </w:tcBorders>
            <w:noWrap/>
            <w:vAlign w:val="center"/>
            <w:hideMark/>
          </w:tcPr>
          <w:p w14:paraId="633192D9" w14:textId="77777777" w:rsidR="00CF35CB" w:rsidRPr="00B7057D" w:rsidRDefault="00CF35CB" w:rsidP="00CF35CB">
            <w:pPr>
              <w:spacing w:after="0" w:line="240" w:lineRule="auto"/>
              <w:jc w:val="center"/>
              <w:rPr>
                <w:rFonts w:ascii="Aptos Narrow" w:eastAsia="Times New Roman" w:hAnsi="Aptos Narrow" w:cs="Times New Roman"/>
                <w:color w:val="000000"/>
                <w:kern w:val="0"/>
                <w:lang w:eastAsia="en-GB"/>
                <w14:ligatures w14:val="none"/>
              </w:rPr>
            </w:pPr>
            <w:r w:rsidRPr="00B7057D">
              <w:rPr>
                <w:rFonts w:ascii="Aptos Narrow" w:eastAsia="Times New Roman" w:hAnsi="Aptos Narrow" w:cs="Times New Roman"/>
                <w:color w:val="000000"/>
                <w:kern w:val="0"/>
                <w:lang w:eastAsia="en-GB"/>
                <w14:ligatures w14:val="none"/>
              </w:rPr>
              <w:t xml:space="preserve">Hourly Wage </w:t>
            </w:r>
          </w:p>
        </w:tc>
        <w:tc>
          <w:tcPr>
            <w:tcW w:w="3223" w:type="dxa"/>
            <w:tcBorders>
              <w:top w:val="nil"/>
              <w:left w:val="nil"/>
              <w:bottom w:val="single" w:sz="4" w:space="0" w:color="auto"/>
              <w:right w:val="single" w:sz="4" w:space="0" w:color="auto"/>
            </w:tcBorders>
            <w:noWrap/>
            <w:vAlign w:val="center"/>
            <w:hideMark/>
          </w:tcPr>
          <w:p w14:paraId="7FDB73E8" w14:textId="77777777" w:rsidR="00CF35CB" w:rsidRPr="00B7057D" w:rsidRDefault="00CF35CB" w:rsidP="00CF35CB">
            <w:pPr>
              <w:spacing w:after="0" w:line="240" w:lineRule="auto"/>
              <w:jc w:val="center"/>
              <w:rPr>
                <w:rFonts w:ascii="Aptos Narrow" w:eastAsia="Times New Roman" w:hAnsi="Aptos Narrow" w:cs="Times New Roman"/>
                <w:color w:val="000000"/>
                <w:kern w:val="0"/>
                <w:lang w:eastAsia="en-GB"/>
                <w14:ligatures w14:val="none"/>
              </w:rPr>
            </w:pPr>
            <w:r w:rsidRPr="00B7057D">
              <w:rPr>
                <w:rFonts w:ascii="Aptos Narrow" w:eastAsia="Times New Roman" w:hAnsi="Aptos Narrow" w:cs="Times New Roman"/>
                <w:color w:val="000000"/>
                <w:kern w:val="0"/>
                <w:lang w:eastAsia="en-GB"/>
                <w14:ligatures w14:val="none"/>
              </w:rPr>
              <w:t>19.06</w:t>
            </w:r>
          </w:p>
        </w:tc>
        <w:tc>
          <w:tcPr>
            <w:tcW w:w="1313" w:type="dxa"/>
            <w:tcBorders>
              <w:top w:val="nil"/>
              <w:left w:val="nil"/>
              <w:bottom w:val="single" w:sz="4" w:space="0" w:color="auto"/>
              <w:right w:val="single" w:sz="4" w:space="0" w:color="auto"/>
            </w:tcBorders>
            <w:noWrap/>
            <w:vAlign w:val="center"/>
            <w:hideMark/>
          </w:tcPr>
          <w:p w14:paraId="20FA8CC2" w14:textId="77777777" w:rsidR="00CF35CB" w:rsidRPr="00B7057D" w:rsidRDefault="00CF35CB" w:rsidP="00CF35CB">
            <w:pPr>
              <w:spacing w:after="0" w:line="240" w:lineRule="auto"/>
              <w:jc w:val="center"/>
              <w:rPr>
                <w:rFonts w:ascii="Aptos Narrow" w:eastAsia="Times New Roman" w:hAnsi="Aptos Narrow" w:cs="Times New Roman"/>
                <w:color w:val="000000"/>
                <w:kern w:val="0"/>
                <w:lang w:eastAsia="en-GB"/>
                <w14:ligatures w14:val="none"/>
              </w:rPr>
            </w:pPr>
            <w:r w:rsidRPr="00B7057D">
              <w:rPr>
                <w:rFonts w:ascii="Aptos Narrow" w:eastAsia="Times New Roman" w:hAnsi="Aptos Narrow" w:cs="Times New Roman"/>
                <w:color w:val="000000"/>
                <w:kern w:val="0"/>
                <w:lang w:eastAsia="en-GB"/>
                <w14:ligatures w14:val="none"/>
              </w:rPr>
              <w:t>N/A</w:t>
            </w:r>
          </w:p>
        </w:tc>
      </w:tr>
      <w:tr w:rsidR="00CF35CB" w:rsidRPr="00B7057D" w14:paraId="7CD09835" w14:textId="77777777" w:rsidTr="00CF35CB">
        <w:trPr>
          <w:trHeight w:val="288"/>
        </w:trPr>
        <w:tc>
          <w:tcPr>
            <w:tcW w:w="4957" w:type="dxa"/>
            <w:tcBorders>
              <w:top w:val="nil"/>
              <w:left w:val="single" w:sz="4" w:space="0" w:color="auto"/>
              <w:bottom w:val="single" w:sz="4" w:space="0" w:color="auto"/>
              <w:right w:val="single" w:sz="4" w:space="0" w:color="auto"/>
            </w:tcBorders>
            <w:noWrap/>
            <w:vAlign w:val="center"/>
            <w:hideMark/>
          </w:tcPr>
          <w:p w14:paraId="03B7A561" w14:textId="77777777" w:rsidR="00CF35CB" w:rsidRPr="00B7057D" w:rsidRDefault="00CF35CB" w:rsidP="00CF35CB">
            <w:pPr>
              <w:spacing w:after="0" w:line="240" w:lineRule="auto"/>
              <w:jc w:val="center"/>
              <w:rPr>
                <w:rFonts w:ascii="Aptos Narrow" w:eastAsia="Times New Roman" w:hAnsi="Aptos Narrow" w:cs="Times New Roman"/>
                <w:color w:val="000000"/>
                <w:kern w:val="0"/>
                <w:lang w:eastAsia="en-GB"/>
                <w14:ligatures w14:val="none"/>
              </w:rPr>
            </w:pPr>
            <w:r w:rsidRPr="00B7057D">
              <w:rPr>
                <w:rFonts w:ascii="Aptos Narrow" w:eastAsia="Times New Roman" w:hAnsi="Aptos Narrow" w:cs="Times New Roman"/>
                <w:color w:val="000000"/>
                <w:kern w:val="0"/>
                <w:lang w:eastAsia="en-GB"/>
                <w14:ligatures w14:val="none"/>
              </w:rPr>
              <w:t xml:space="preserve">Transporting Material Travel time x Wage </w:t>
            </w:r>
          </w:p>
        </w:tc>
        <w:tc>
          <w:tcPr>
            <w:tcW w:w="3223" w:type="dxa"/>
            <w:tcBorders>
              <w:top w:val="nil"/>
              <w:left w:val="nil"/>
              <w:bottom w:val="single" w:sz="4" w:space="0" w:color="auto"/>
              <w:right w:val="single" w:sz="4" w:space="0" w:color="auto"/>
            </w:tcBorders>
            <w:noWrap/>
            <w:vAlign w:val="center"/>
            <w:hideMark/>
          </w:tcPr>
          <w:p w14:paraId="37502878" w14:textId="77777777" w:rsidR="00CF35CB" w:rsidRPr="00B7057D" w:rsidRDefault="00CF35CB" w:rsidP="00CF35CB">
            <w:pPr>
              <w:spacing w:after="0" w:line="240" w:lineRule="auto"/>
              <w:jc w:val="center"/>
              <w:rPr>
                <w:rFonts w:ascii="Aptos Narrow" w:eastAsia="Times New Roman" w:hAnsi="Aptos Narrow" w:cs="Times New Roman"/>
                <w:color w:val="000000"/>
                <w:kern w:val="0"/>
                <w:lang w:eastAsia="en-GB"/>
                <w14:ligatures w14:val="none"/>
              </w:rPr>
            </w:pPr>
            <w:r w:rsidRPr="00B7057D">
              <w:rPr>
                <w:rFonts w:ascii="Aptos Narrow" w:eastAsia="Times New Roman" w:hAnsi="Aptos Narrow" w:cs="Times New Roman"/>
                <w:color w:val="000000"/>
                <w:kern w:val="0"/>
                <w:lang w:eastAsia="en-GB"/>
                <w14:ligatures w14:val="none"/>
              </w:rPr>
              <w:t>N/A</w:t>
            </w:r>
          </w:p>
        </w:tc>
        <w:tc>
          <w:tcPr>
            <w:tcW w:w="1313" w:type="dxa"/>
            <w:tcBorders>
              <w:top w:val="nil"/>
              <w:left w:val="nil"/>
              <w:bottom w:val="single" w:sz="4" w:space="0" w:color="auto"/>
              <w:right w:val="single" w:sz="4" w:space="0" w:color="auto"/>
            </w:tcBorders>
            <w:noWrap/>
            <w:vAlign w:val="center"/>
            <w:hideMark/>
          </w:tcPr>
          <w:p w14:paraId="192D6035" w14:textId="77777777" w:rsidR="00CF35CB" w:rsidRPr="00B7057D" w:rsidRDefault="00CF35CB" w:rsidP="00CF35CB">
            <w:pPr>
              <w:spacing w:after="0" w:line="240" w:lineRule="auto"/>
              <w:jc w:val="center"/>
              <w:rPr>
                <w:rFonts w:ascii="Aptos Narrow" w:eastAsia="Times New Roman" w:hAnsi="Aptos Narrow" w:cs="Times New Roman"/>
                <w:color w:val="000000"/>
                <w:kern w:val="0"/>
                <w:lang w:eastAsia="en-GB"/>
                <w14:ligatures w14:val="none"/>
              </w:rPr>
            </w:pPr>
            <w:r w:rsidRPr="00B7057D">
              <w:rPr>
                <w:rFonts w:ascii="Aptos Narrow" w:eastAsia="Times New Roman" w:hAnsi="Aptos Narrow" w:cs="Times New Roman"/>
                <w:color w:val="000000"/>
                <w:kern w:val="0"/>
                <w:lang w:eastAsia="en-GB"/>
                <w14:ligatures w14:val="none"/>
              </w:rPr>
              <w:t>N/A</w:t>
            </w:r>
          </w:p>
        </w:tc>
      </w:tr>
      <w:tr w:rsidR="00CF35CB" w:rsidRPr="00B7057D" w14:paraId="00BF783D" w14:textId="77777777" w:rsidTr="00CF35CB">
        <w:trPr>
          <w:trHeight w:val="288"/>
        </w:trPr>
        <w:tc>
          <w:tcPr>
            <w:tcW w:w="4957" w:type="dxa"/>
            <w:tcBorders>
              <w:top w:val="nil"/>
              <w:left w:val="single" w:sz="4" w:space="0" w:color="auto"/>
              <w:bottom w:val="single" w:sz="4" w:space="0" w:color="auto"/>
              <w:right w:val="single" w:sz="4" w:space="0" w:color="auto"/>
            </w:tcBorders>
            <w:noWrap/>
            <w:vAlign w:val="center"/>
            <w:hideMark/>
          </w:tcPr>
          <w:p w14:paraId="696C29FB" w14:textId="77777777" w:rsidR="00CF35CB" w:rsidRPr="00B7057D" w:rsidRDefault="00CF35CB" w:rsidP="00CF35CB">
            <w:pPr>
              <w:spacing w:after="0" w:line="240" w:lineRule="auto"/>
              <w:jc w:val="center"/>
              <w:rPr>
                <w:rFonts w:ascii="Aptos Narrow" w:eastAsia="Times New Roman" w:hAnsi="Aptos Narrow" w:cs="Times New Roman"/>
                <w:color w:val="000000"/>
                <w:kern w:val="0"/>
                <w:lang w:eastAsia="en-GB"/>
                <w14:ligatures w14:val="none"/>
              </w:rPr>
            </w:pPr>
            <w:r w:rsidRPr="00B7057D">
              <w:rPr>
                <w:rFonts w:ascii="Aptos Narrow" w:eastAsia="Times New Roman" w:hAnsi="Aptos Narrow" w:cs="Times New Roman"/>
                <w:color w:val="000000"/>
                <w:kern w:val="0"/>
                <w:lang w:eastAsia="en-GB"/>
                <w14:ligatures w14:val="none"/>
              </w:rPr>
              <w:t> </w:t>
            </w:r>
          </w:p>
        </w:tc>
        <w:tc>
          <w:tcPr>
            <w:tcW w:w="3223" w:type="dxa"/>
            <w:tcBorders>
              <w:top w:val="nil"/>
              <w:left w:val="nil"/>
              <w:bottom w:val="single" w:sz="4" w:space="0" w:color="auto"/>
              <w:right w:val="single" w:sz="4" w:space="0" w:color="auto"/>
            </w:tcBorders>
            <w:noWrap/>
            <w:vAlign w:val="center"/>
            <w:hideMark/>
          </w:tcPr>
          <w:p w14:paraId="75935E6B" w14:textId="77777777" w:rsidR="00CF35CB" w:rsidRPr="00B7057D" w:rsidRDefault="00CF35CB" w:rsidP="00CF35CB">
            <w:pPr>
              <w:spacing w:after="0" w:line="240" w:lineRule="auto"/>
              <w:jc w:val="center"/>
              <w:rPr>
                <w:rFonts w:ascii="Aptos Narrow" w:eastAsia="Times New Roman" w:hAnsi="Aptos Narrow" w:cs="Times New Roman"/>
                <w:color w:val="000000"/>
                <w:kern w:val="0"/>
                <w:lang w:eastAsia="en-GB"/>
                <w14:ligatures w14:val="none"/>
              </w:rPr>
            </w:pPr>
            <w:r w:rsidRPr="00B7057D">
              <w:rPr>
                <w:rFonts w:ascii="Aptos Narrow" w:eastAsia="Times New Roman" w:hAnsi="Aptos Narrow" w:cs="Times New Roman"/>
                <w:color w:val="000000"/>
                <w:kern w:val="0"/>
                <w:lang w:eastAsia="en-GB"/>
                <w14:ligatures w14:val="none"/>
              </w:rPr>
              <w:t> </w:t>
            </w:r>
          </w:p>
        </w:tc>
        <w:tc>
          <w:tcPr>
            <w:tcW w:w="1313" w:type="dxa"/>
            <w:tcBorders>
              <w:top w:val="nil"/>
              <w:left w:val="nil"/>
              <w:bottom w:val="single" w:sz="4" w:space="0" w:color="auto"/>
              <w:right w:val="single" w:sz="4" w:space="0" w:color="auto"/>
            </w:tcBorders>
            <w:noWrap/>
            <w:vAlign w:val="center"/>
            <w:hideMark/>
          </w:tcPr>
          <w:p w14:paraId="319A1FB7" w14:textId="77777777" w:rsidR="00CF35CB" w:rsidRPr="00B7057D" w:rsidRDefault="00CF35CB" w:rsidP="00CF35CB">
            <w:pPr>
              <w:spacing w:after="0" w:line="240" w:lineRule="auto"/>
              <w:jc w:val="center"/>
              <w:rPr>
                <w:rFonts w:ascii="Aptos Narrow" w:eastAsia="Times New Roman" w:hAnsi="Aptos Narrow" w:cs="Times New Roman"/>
                <w:color w:val="000000"/>
                <w:kern w:val="0"/>
                <w:lang w:eastAsia="en-GB"/>
                <w14:ligatures w14:val="none"/>
              </w:rPr>
            </w:pPr>
            <w:r w:rsidRPr="00B7057D">
              <w:rPr>
                <w:rFonts w:ascii="Aptos Narrow" w:eastAsia="Times New Roman" w:hAnsi="Aptos Narrow" w:cs="Times New Roman"/>
                <w:color w:val="000000"/>
                <w:kern w:val="0"/>
                <w:lang w:eastAsia="en-GB"/>
                <w14:ligatures w14:val="none"/>
              </w:rPr>
              <w:t> </w:t>
            </w:r>
          </w:p>
        </w:tc>
      </w:tr>
      <w:tr w:rsidR="00CF35CB" w:rsidRPr="00B7057D" w14:paraId="6AAB64B9" w14:textId="77777777" w:rsidTr="00CF35CB">
        <w:trPr>
          <w:trHeight w:val="288"/>
        </w:trPr>
        <w:tc>
          <w:tcPr>
            <w:tcW w:w="4957" w:type="dxa"/>
            <w:tcBorders>
              <w:top w:val="nil"/>
              <w:left w:val="single" w:sz="4" w:space="0" w:color="auto"/>
              <w:bottom w:val="single" w:sz="4" w:space="0" w:color="auto"/>
              <w:right w:val="single" w:sz="4" w:space="0" w:color="auto"/>
            </w:tcBorders>
            <w:noWrap/>
            <w:vAlign w:val="center"/>
            <w:hideMark/>
          </w:tcPr>
          <w:p w14:paraId="4C747DF2" w14:textId="77777777" w:rsidR="00CF35CB" w:rsidRPr="00B7057D" w:rsidRDefault="00CF35CB" w:rsidP="00CF35CB">
            <w:pPr>
              <w:spacing w:after="0" w:line="240" w:lineRule="auto"/>
              <w:jc w:val="center"/>
              <w:rPr>
                <w:rFonts w:ascii="Aptos Narrow" w:eastAsia="Times New Roman" w:hAnsi="Aptos Narrow" w:cs="Times New Roman"/>
                <w:color w:val="000000"/>
                <w:kern w:val="0"/>
                <w:lang w:eastAsia="en-GB"/>
                <w14:ligatures w14:val="none"/>
              </w:rPr>
            </w:pPr>
            <w:r w:rsidRPr="00B7057D">
              <w:rPr>
                <w:rFonts w:ascii="Aptos Narrow" w:eastAsia="Times New Roman" w:hAnsi="Aptos Narrow" w:cs="Times New Roman"/>
                <w:color w:val="000000"/>
                <w:kern w:val="0"/>
                <w:lang w:eastAsia="en-GB"/>
                <w14:ligatures w14:val="none"/>
              </w:rPr>
              <w:t xml:space="preserve">Wear And Tear </w:t>
            </w:r>
            <w:proofErr w:type="gramStart"/>
            <w:r w:rsidRPr="00B7057D">
              <w:rPr>
                <w:rFonts w:ascii="Aptos Narrow" w:eastAsia="Times New Roman" w:hAnsi="Aptos Narrow" w:cs="Times New Roman"/>
                <w:color w:val="000000"/>
                <w:kern w:val="0"/>
                <w:lang w:eastAsia="en-GB"/>
                <w14:ligatures w14:val="none"/>
              </w:rPr>
              <w:t>On</w:t>
            </w:r>
            <w:proofErr w:type="gramEnd"/>
            <w:r w:rsidRPr="00B7057D">
              <w:rPr>
                <w:rFonts w:ascii="Aptos Narrow" w:eastAsia="Times New Roman" w:hAnsi="Aptos Narrow" w:cs="Times New Roman"/>
                <w:color w:val="000000"/>
                <w:kern w:val="0"/>
                <w:lang w:eastAsia="en-GB"/>
                <w14:ligatures w14:val="none"/>
              </w:rPr>
              <w:t xml:space="preserve"> Vehicle, Fuel, Insurance </w:t>
            </w:r>
          </w:p>
        </w:tc>
        <w:tc>
          <w:tcPr>
            <w:tcW w:w="3223" w:type="dxa"/>
            <w:tcBorders>
              <w:top w:val="nil"/>
              <w:left w:val="nil"/>
              <w:bottom w:val="single" w:sz="4" w:space="0" w:color="auto"/>
              <w:right w:val="single" w:sz="4" w:space="0" w:color="auto"/>
            </w:tcBorders>
            <w:noWrap/>
            <w:vAlign w:val="center"/>
            <w:hideMark/>
          </w:tcPr>
          <w:p w14:paraId="2C109930" w14:textId="77777777" w:rsidR="00CF35CB" w:rsidRPr="00B7057D" w:rsidRDefault="00CF35CB" w:rsidP="00CF35CB">
            <w:pPr>
              <w:spacing w:after="0" w:line="240" w:lineRule="auto"/>
              <w:jc w:val="center"/>
              <w:rPr>
                <w:rFonts w:ascii="Aptos Narrow" w:eastAsia="Times New Roman" w:hAnsi="Aptos Narrow" w:cs="Times New Roman"/>
                <w:color w:val="000000"/>
                <w:kern w:val="0"/>
                <w:lang w:eastAsia="en-GB"/>
                <w14:ligatures w14:val="none"/>
              </w:rPr>
            </w:pPr>
            <w:r w:rsidRPr="00B7057D">
              <w:rPr>
                <w:rFonts w:ascii="Aptos Narrow" w:eastAsia="Times New Roman" w:hAnsi="Aptos Narrow" w:cs="Times New Roman"/>
                <w:color w:val="000000"/>
                <w:kern w:val="0"/>
                <w:lang w:eastAsia="en-GB"/>
                <w14:ligatures w14:val="none"/>
              </w:rPr>
              <w:t>N/A</w:t>
            </w:r>
          </w:p>
        </w:tc>
        <w:tc>
          <w:tcPr>
            <w:tcW w:w="1313" w:type="dxa"/>
            <w:tcBorders>
              <w:top w:val="nil"/>
              <w:left w:val="nil"/>
              <w:bottom w:val="single" w:sz="4" w:space="0" w:color="auto"/>
              <w:right w:val="single" w:sz="4" w:space="0" w:color="auto"/>
            </w:tcBorders>
            <w:noWrap/>
            <w:vAlign w:val="center"/>
            <w:hideMark/>
          </w:tcPr>
          <w:p w14:paraId="13D19770" w14:textId="77777777" w:rsidR="00CF35CB" w:rsidRPr="00B7057D" w:rsidRDefault="00CF35CB" w:rsidP="00CF35CB">
            <w:pPr>
              <w:spacing w:after="0" w:line="240" w:lineRule="auto"/>
              <w:jc w:val="center"/>
              <w:rPr>
                <w:rFonts w:ascii="Aptos Narrow" w:eastAsia="Times New Roman" w:hAnsi="Aptos Narrow" w:cs="Times New Roman"/>
                <w:color w:val="000000"/>
                <w:kern w:val="0"/>
                <w:lang w:eastAsia="en-GB"/>
                <w14:ligatures w14:val="none"/>
              </w:rPr>
            </w:pPr>
            <w:r w:rsidRPr="00B7057D">
              <w:rPr>
                <w:rFonts w:ascii="Aptos Narrow" w:eastAsia="Times New Roman" w:hAnsi="Aptos Narrow" w:cs="Times New Roman"/>
                <w:color w:val="000000"/>
                <w:kern w:val="0"/>
                <w:lang w:eastAsia="en-GB"/>
                <w14:ligatures w14:val="none"/>
              </w:rPr>
              <w:t>N/A</w:t>
            </w:r>
          </w:p>
        </w:tc>
      </w:tr>
      <w:tr w:rsidR="00CF35CB" w:rsidRPr="00B7057D" w14:paraId="4040A3C7" w14:textId="77777777" w:rsidTr="00CF35CB">
        <w:trPr>
          <w:trHeight w:val="288"/>
        </w:trPr>
        <w:tc>
          <w:tcPr>
            <w:tcW w:w="4957" w:type="dxa"/>
            <w:tcBorders>
              <w:top w:val="nil"/>
              <w:left w:val="single" w:sz="4" w:space="0" w:color="auto"/>
              <w:bottom w:val="single" w:sz="4" w:space="0" w:color="auto"/>
              <w:right w:val="single" w:sz="4" w:space="0" w:color="auto"/>
            </w:tcBorders>
            <w:noWrap/>
            <w:vAlign w:val="center"/>
            <w:hideMark/>
          </w:tcPr>
          <w:p w14:paraId="4C440085" w14:textId="77777777" w:rsidR="00CF35CB" w:rsidRPr="00B7057D" w:rsidRDefault="00CF35CB" w:rsidP="00CF35CB">
            <w:pPr>
              <w:spacing w:after="0" w:line="240" w:lineRule="auto"/>
              <w:jc w:val="center"/>
              <w:rPr>
                <w:rFonts w:ascii="Aptos Narrow" w:eastAsia="Times New Roman" w:hAnsi="Aptos Narrow" w:cs="Times New Roman"/>
                <w:color w:val="000000"/>
                <w:kern w:val="0"/>
                <w:lang w:eastAsia="en-GB"/>
                <w14:ligatures w14:val="none"/>
              </w:rPr>
            </w:pPr>
            <w:r w:rsidRPr="00B7057D">
              <w:rPr>
                <w:rFonts w:ascii="Aptos Narrow" w:eastAsia="Times New Roman" w:hAnsi="Aptos Narrow" w:cs="Times New Roman"/>
                <w:color w:val="000000"/>
                <w:kern w:val="0"/>
                <w:lang w:eastAsia="en-GB"/>
                <w14:ligatures w14:val="none"/>
              </w:rPr>
              <w:t xml:space="preserve">Miles To </w:t>
            </w:r>
            <w:proofErr w:type="gramStart"/>
            <w:r w:rsidRPr="00B7057D">
              <w:rPr>
                <w:rFonts w:ascii="Aptos Narrow" w:eastAsia="Times New Roman" w:hAnsi="Aptos Narrow" w:cs="Times New Roman"/>
                <w:color w:val="000000"/>
                <w:kern w:val="0"/>
                <w:lang w:eastAsia="en-GB"/>
                <w14:ligatures w14:val="none"/>
              </w:rPr>
              <w:t>Sub Contractor</w:t>
            </w:r>
            <w:proofErr w:type="gramEnd"/>
            <w:r w:rsidRPr="00B7057D">
              <w:rPr>
                <w:rFonts w:ascii="Aptos Narrow" w:eastAsia="Times New Roman" w:hAnsi="Aptos Narrow" w:cs="Times New Roman"/>
                <w:color w:val="000000"/>
                <w:kern w:val="0"/>
                <w:lang w:eastAsia="en-GB"/>
                <w14:ligatures w14:val="none"/>
              </w:rPr>
              <w:t xml:space="preserve"> (Returned Journey)</w:t>
            </w:r>
          </w:p>
        </w:tc>
        <w:tc>
          <w:tcPr>
            <w:tcW w:w="3223" w:type="dxa"/>
            <w:tcBorders>
              <w:top w:val="nil"/>
              <w:left w:val="nil"/>
              <w:bottom w:val="single" w:sz="4" w:space="0" w:color="auto"/>
              <w:right w:val="single" w:sz="4" w:space="0" w:color="auto"/>
            </w:tcBorders>
            <w:noWrap/>
            <w:vAlign w:val="center"/>
            <w:hideMark/>
          </w:tcPr>
          <w:p w14:paraId="67D4DD0F" w14:textId="77777777" w:rsidR="00CF35CB" w:rsidRPr="00B7057D" w:rsidRDefault="00CF35CB" w:rsidP="00CF35CB">
            <w:pPr>
              <w:spacing w:after="0" w:line="240" w:lineRule="auto"/>
              <w:jc w:val="center"/>
              <w:rPr>
                <w:rFonts w:ascii="Aptos Narrow" w:eastAsia="Times New Roman" w:hAnsi="Aptos Narrow" w:cs="Times New Roman"/>
                <w:color w:val="000000"/>
                <w:kern w:val="0"/>
                <w:lang w:eastAsia="en-GB"/>
                <w14:ligatures w14:val="none"/>
              </w:rPr>
            </w:pPr>
            <w:r w:rsidRPr="00B7057D">
              <w:rPr>
                <w:rFonts w:ascii="Aptos Narrow" w:eastAsia="Times New Roman" w:hAnsi="Aptos Narrow" w:cs="Times New Roman"/>
                <w:color w:val="000000"/>
                <w:kern w:val="0"/>
                <w:lang w:eastAsia="en-GB"/>
                <w14:ligatures w14:val="none"/>
              </w:rPr>
              <w:t>N/A</w:t>
            </w:r>
          </w:p>
        </w:tc>
        <w:tc>
          <w:tcPr>
            <w:tcW w:w="1313" w:type="dxa"/>
            <w:tcBorders>
              <w:top w:val="nil"/>
              <w:left w:val="nil"/>
              <w:bottom w:val="single" w:sz="4" w:space="0" w:color="auto"/>
              <w:right w:val="single" w:sz="4" w:space="0" w:color="auto"/>
            </w:tcBorders>
            <w:noWrap/>
            <w:vAlign w:val="center"/>
            <w:hideMark/>
          </w:tcPr>
          <w:p w14:paraId="6C31741E" w14:textId="77777777" w:rsidR="00CF35CB" w:rsidRPr="00B7057D" w:rsidRDefault="00CF35CB" w:rsidP="00CF35CB">
            <w:pPr>
              <w:spacing w:after="0" w:line="240" w:lineRule="auto"/>
              <w:jc w:val="center"/>
              <w:rPr>
                <w:rFonts w:ascii="Aptos Narrow" w:eastAsia="Times New Roman" w:hAnsi="Aptos Narrow" w:cs="Times New Roman"/>
                <w:color w:val="000000"/>
                <w:kern w:val="0"/>
                <w:lang w:eastAsia="en-GB"/>
                <w14:ligatures w14:val="none"/>
              </w:rPr>
            </w:pPr>
            <w:r w:rsidRPr="00B7057D">
              <w:rPr>
                <w:rFonts w:ascii="Aptos Narrow" w:eastAsia="Times New Roman" w:hAnsi="Aptos Narrow" w:cs="Times New Roman"/>
                <w:color w:val="000000"/>
                <w:kern w:val="0"/>
                <w:lang w:eastAsia="en-GB"/>
                <w14:ligatures w14:val="none"/>
              </w:rPr>
              <w:t>N/A</w:t>
            </w:r>
          </w:p>
        </w:tc>
      </w:tr>
      <w:tr w:rsidR="00CF35CB" w:rsidRPr="00B7057D" w14:paraId="32A07F3F" w14:textId="77777777" w:rsidTr="00CF35CB">
        <w:trPr>
          <w:trHeight w:val="288"/>
        </w:trPr>
        <w:tc>
          <w:tcPr>
            <w:tcW w:w="4957" w:type="dxa"/>
            <w:tcBorders>
              <w:top w:val="nil"/>
              <w:left w:val="single" w:sz="4" w:space="0" w:color="auto"/>
              <w:bottom w:val="single" w:sz="4" w:space="0" w:color="auto"/>
              <w:right w:val="single" w:sz="4" w:space="0" w:color="auto"/>
            </w:tcBorders>
            <w:noWrap/>
            <w:vAlign w:val="center"/>
            <w:hideMark/>
          </w:tcPr>
          <w:p w14:paraId="0AD7CCF5" w14:textId="77777777" w:rsidR="00CF35CB" w:rsidRPr="00B7057D" w:rsidRDefault="00CF35CB" w:rsidP="00CF35CB">
            <w:pPr>
              <w:spacing w:after="0" w:line="240" w:lineRule="auto"/>
              <w:jc w:val="center"/>
              <w:rPr>
                <w:rFonts w:ascii="Aptos Narrow" w:eastAsia="Times New Roman" w:hAnsi="Aptos Narrow" w:cs="Times New Roman"/>
                <w:color w:val="000000"/>
                <w:kern w:val="0"/>
                <w:lang w:eastAsia="en-GB"/>
                <w14:ligatures w14:val="none"/>
              </w:rPr>
            </w:pPr>
            <w:r w:rsidRPr="00B7057D">
              <w:rPr>
                <w:rFonts w:ascii="Aptos Narrow" w:eastAsia="Times New Roman" w:hAnsi="Aptos Narrow" w:cs="Times New Roman"/>
                <w:color w:val="000000"/>
                <w:kern w:val="0"/>
                <w:lang w:eastAsia="en-GB"/>
                <w14:ligatures w14:val="none"/>
              </w:rPr>
              <w:t xml:space="preserve">Wear And Tear </w:t>
            </w:r>
            <w:proofErr w:type="gramStart"/>
            <w:r w:rsidRPr="00B7057D">
              <w:rPr>
                <w:rFonts w:ascii="Aptos Narrow" w:eastAsia="Times New Roman" w:hAnsi="Aptos Narrow" w:cs="Times New Roman"/>
                <w:color w:val="000000"/>
                <w:kern w:val="0"/>
                <w:lang w:eastAsia="en-GB"/>
                <w14:ligatures w14:val="none"/>
              </w:rPr>
              <w:t>On</w:t>
            </w:r>
            <w:proofErr w:type="gramEnd"/>
            <w:r w:rsidRPr="00B7057D">
              <w:rPr>
                <w:rFonts w:ascii="Aptos Narrow" w:eastAsia="Times New Roman" w:hAnsi="Aptos Narrow" w:cs="Times New Roman"/>
                <w:color w:val="000000"/>
                <w:kern w:val="0"/>
                <w:lang w:eastAsia="en-GB"/>
                <w14:ligatures w14:val="none"/>
              </w:rPr>
              <w:t xml:space="preserve"> Vehicle, Fuel, Insurance  x Milage </w:t>
            </w:r>
          </w:p>
        </w:tc>
        <w:tc>
          <w:tcPr>
            <w:tcW w:w="3223" w:type="dxa"/>
            <w:tcBorders>
              <w:top w:val="nil"/>
              <w:left w:val="nil"/>
              <w:bottom w:val="single" w:sz="4" w:space="0" w:color="auto"/>
              <w:right w:val="single" w:sz="4" w:space="0" w:color="auto"/>
            </w:tcBorders>
            <w:noWrap/>
            <w:vAlign w:val="center"/>
            <w:hideMark/>
          </w:tcPr>
          <w:p w14:paraId="13DE874F" w14:textId="77777777" w:rsidR="00CF35CB" w:rsidRPr="00B7057D" w:rsidRDefault="00CF35CB" w:rsidP="00CF35CB">
            <w:pPr>
              <w:spacing w:after="0" w:line="240" w:lineRule="auto"/>
              <w:jc w:val="center"/>
              <w:rPr>
                <w:rFonts w:ascii="Aptos Narrow" w:eastAsia="Times New Roman" w:hAnsi="Aptos Narrow" w:cs="Times New Roman"/>
                <w:color w:val="000000"/>
                <w:kern w:val="0"/>
                <w:lang w:eastAsia="en-GB"/>
                <w14:ligatures w14:val="none"/>
              </w:rPr>
            </w:pPr>
            <w:r w:rsidRPr="00B7057D">
              <w:rPr>
                <w:rFonts w:ascii="Aptos Narrow" w:eastAsia="Times New Roman" w:hAnsi="Aptos Narrow" w:cs="Times New Roman"/>
                <w:color w:val="000000"/>
                <w:kern w:val="0"/>
                <w:lang w:eastAsia="en-GB"/>
                <w14:ligatures w14:val="none"/>
              </w:rPr>
              <w:t>N/A</w:t>
            </w:r>
          </w:p>
        </w:tc>
        <w:tc>
          <w:tcPr>
            <w:tcW w:w="1313" w:type="dxa"/>
            <w:tcBorders>
              <w:top w:val="nil"/>
              <w:left w:val="nil"/>
              <w:bottom w:val="single" w:sz="4" w:space="0" w:color="auto"/>
              <w:right w:val="single" w:sz="4" w:space="0" w:color="auto"/>
            </w:tcBorders>
            <w:noWrap/>
            <w:vAlign w:val="center"/>
            <w:hideMark/>
          </w:tcPr>
          <w:p w14:paraId="5AF98CEE" w14:textId="77777777" w:rsidR="00CF35CB" w:rsidRPr="00B7057D" w:rsidRDefault="00CF35CB" w:rsidP="00CF35CB">
            <w:pPr>
              <w:spacing w:after="0" w:line="240" w:lineRule="auto"/>
              <w:jc w:val="center"/>
              <w:rPr>
                <w:rFonts w:ascii="Aptos Narrow" w:eastAsia="Times New Roman" w:hAnsi="Aptos Narrow" w:cs="Times New Roman"/>
                <w:color w:val="000000"/>
                <w:kern w:val="0"/>
                <w:lang w:eastAsia="en-GB"/>
                <w14:ligatures w14:val="none"/>
              </w:rPr>
            </w:pPr>
            <w:r w:rsidRPr="00B7057D">
              <w:rPr>
                <w:rFonts w:ascii="Aptos Narrow" w:eastAsia="Times New Roman" w:hAnsi="Aptos Narrow" w:cs="Times New Roman"/>
                <w:color w:val="000000"/>
                <w:kern w:val="0"/>
                <w:lang w:eastAsia="en-GB"/>
                <w14:ligatures w14:val="none"/>
              </w:rPr>
              <w:t>N/A</w:t>
            </w:r>
          </w:p>
        </w:tc>
      </w:tr>
      <w:tr w:rsidR="00CF35CB" w:rsidRPr="00B7057D" w14:paraId="159D5BF6" w14:textId="77777777" w:rsidTr="00CF35CB">
        <w:trPr>
          <w:trHeight w:val="288"/>
        </w:trPr>
        <w:tc>
          <w:tcPr>
            <w:tcW w:w="4957" w:type="dxa"/>
            <w:tcBorders>
              <w:top w:val="nil"/>
              <w:left w:val="single" w:sz="4" w:space="0" w:color="auto"/>
              <w:bottom w:val="single" w:sz="4" w:space="0" w:color="auto"/>
              <w:right w:val="single" w:sz="4" w:space="0" w:color="auto"/>
            </w:tcBorders>
            <w:noWrap/>
            <w:vAlign w:val="center"/>
            <w:hideMark/>
          </w:tcPr>
          <w:p w14:paraId="523E663B" w14:textId="77777777" w:rsidR="00CF35CB" w:rsidRPr="00B7057D" w:rsidRDefault="00CF35CB" w:rsidP="00CF35CB">
            <w:pPr>
              <w:spacing w:after="0" w:line="240" w:lineRule="auto"/>
              <w:jc w:val="center"/>
              <w:rPr>
                <w:rFonts w:ascii="Aptos Narrow" w:eastAsia="Times New Roman" w:hAnsi="Aptos Narrow" w:cs="Times New Roman"/>
                <w:color w:val="000000"/>
                <w:kern w:val="0"/>
                <w:lang w:eastAsia="en-GB"/>
                <w14:ligatures w14:val="none"/>
              </w:rPr>
            </w:pPr>
            <w:r w:rsidRPr="00B7057D">
              <w:rPr>
                <w:rFonts w:ascii="Aptos Narrow" w:eastAsia="Times New Roman" w:hAnsi="Aptos Narrow" w:cs="Times New Roman"/>
                <w:color w:val="000000"/>
                <w:kern w:val="0"/>
                <w:lang w:eastAsia="en-GB"/>
                <w14:ligatures w14:val="none"/>
              </w:rPr>
              <w:t> </w:t>
            </w:r>
          </w:p>
        </w:tc>
        <w:tc>
          <w:tcPr>
            <w:tcW w:w="3223" w:type="dxa"/>
            <w:tcBorders>
              <w:top w:val="nil"/>
              <w:left w:val="nil"/>
              <w:bottom w:val="single" w:sz="4" w:space="0" w:color="auto"/>
              <w:right w:val="single" w:sz="4" w:space="0" w:color="auto"/>
            </w:tcBorders>
            <w:noWrap/>
            <w:vAlign w:val="center"/>
            <w:hideMark/>
          </w:tcPr>
          <w:p w14:paraId="3EE4D72D" w14:textId="77777777" w:rsidR="00CF35CB" w:rsidRPr="00B7057D" w:rsidRDefault="00CF35CB" w:rsidP="00CF35CB">
            <w:pPr>
              <w:spacing w:after="0" w:line="240" w:lineRule="auto"/>
              <w:jc w:val="center"/>
              <w:rPr>
                <w:rFonts w:ascii="Aptos Narrow" w:eastAsia="Times New Roman" w:hAnsi="Aptos Narrow" w:cs="Times New Roman"/>
                <w:color w:val="000000"/>
                <w:kern w:val="0"/>
                <w:lang w:eastAsia="en-GB"/>
                <w14:ligatures w14:val="none"/>
              </w:rPr>
            </w:pPr>
            <w:r w:rsidRPr="00B7057D">
              <w:rPr>
                <w:rFonts w:ascii="Aptos Narrow" w:eastAsia="Times New Roman" w:hAnsi="Aptos Narrow" w:cs="Times New Roman"/>
                <w:color w:val="000000"/>
                <w:kern w:val="0"/>
                <w:lang w:eastAsia="en-GB"/>
                <w14:ligatures w14:val="none"/>
              </w:rPr>
              <w:t> </w:t>
            </w:r>
          </w:p>
        </w:tc>
        <w:tc>
          <w:tcPr>
            <w:tcW w:w="1313" w:type="dxa"/>
            <w:tcBorders>
              <w:top w:val="nil"/>
              <w:left w:val="nil"/>
              <w:bottom w:val="single" w:sz="4" w:space="0" w:color="auto"/>
              <w:right w:val="single" w:sz="4" w:space="0" w:color="auto"/>
            </w:tcBorders>
            <w:noWrap/>
            <w:vAlign w:val="center"/>
            <w:hideMark/>
          </w:tcPr>
          <w:p w14:paraId="6C1FA8D8" w14:textId="77777777" w:rsidR="00CF35CB" w:rsidRPr="00B7057D" w:rsidRDefault="00CF35CB" w:rsidP="00CF35CB">
            <w:pPr>
              <w:spacing w:after="0" w:line="240" w:lineRule="auto"/>
              <w:jc w:val="center"/>
              <w:rPr>
                <w:rFonts w:ascii="Aptos Narrow" w:eastAsia="Times New Roman" w:hAnsi="Aptos Narrow" w:cs="Times New Roman"/>
                <w:color w:val="000000"/>
                <w:kern w:val="0"/>
                <w:lang w:eastAsia="en-GB"/>
                <w14:ligatures w14:val="none"/>
              </w:rPr>
            </w:pPr>
            <w:r w:rsidRPr="00B7057D">
              <w:rPr>
                <w:rFonts w:ascii="Aptos Narrow" w:eastAsia="Times New Roman" w:hAnsi="Aptos Narrow" w:cs="Times New Roman"/>
                <w:color w:val="000000"/>
                <w:kern w:val="0"/>
                <w:lang w:eastAsia="en-GB"/>
                <w14:ligatures w14:val="none"/>
              </w:rPr>
              <w:t> </w:t>
            </w:r>
          </w:p>
        </w:tc>
      </w:tr>
      <w:tr w:rsidR="00CF35CB" w:rsidRPr="00B7057D" w14:paraId="31CC075B" w14:textId="77777777" w:rsidTr="00CF35CB">
        <w:trPr>
          <w:trHeight w:val="288"/>
        </w:trPr>
        <w:tc>
          <w:tcPr>
            <w:tcW w:w="4957" w:type="dxa"/>
            <w:tcBorders>
              <w:top w:val="nil"/>
              <w:left w:val="single" w:sz="4" w:space="0" w:color="auto"/>
              <w:bottom w:val="single" w:sz="4" w:space="0" w:color="auto"/>
              <w:right w:val="single" w:sz="4" w:space="0" w:color="auto"/>
            </w:tcBorders>
            <w:noWrap/>
            <w:vAlign w:val="center"/>
            <w:hideMark/>
          </w:tcPr>
          <w:p w14:paraId="50DD98A6" w14:textId="77777777" w:rsidR="00CF35CB" w:rsidRPr="00B7057D" w:rsidRDefault="00CF35CB" w:rsidP="00CF35CB">
            <w:pPr>
              <w:spacing w:after="0" w:line="240" w:lineRule="auto"/>
              <w:jc w:val="center"/>
              <w:rPr>
                <w:rFonts w:ascii="Aptos Narrow" w:eastAsia="Times New Roman" w:hAnsi="Aptos Narrow" w:cs="Times New Roman"/>
                <w:color w:val="000000"/>
                <w:kern w:val="0"/>
                <w:lang w:eastAsia="en-GB"/>
                <w14:ligatures w14:val="none"/>
              </w:rPr>
            </w:pPr>
            <w:r w:rsidRPr="00B7057D">
              <w:rPr>
                <w:rFonts w:ascii="Aptos Narrow" w:eastAsia="Times New Roman" w:hAnsi="Aptos Narrow" w:cs="Times New Roman"/>
                <w:color w:val="000000"/>
                <w:kern w:val="0"/>
                <w:lang w:eastAsia="en-GB"/>
                <w14:ligatures w14:val="none"/>
              </w:rPr>
              <w:t>Lead Time</w:t>
            </w:r>
          </w:p>
        </w:tc>
        <w:tc>
          <w:tcPr>
            <w:tcW w:w="3223" w:type="dxa"/>
            <w:tcBorders>
              <w:top w:val="nil"/>
              <w:left w:val="nil"/>
              <w:bottom w:val="single" w:sz="4" w:space="0" w:color="auto"/>
              <w:right w:val="single" w:sz="4" w:space="0" w:color="auto"/>
            </w:tcBorders>
            <w:noWrap/>
            <w:vAlign w:val="center"/>
            <w:hideMark/>
          </w:tcPr>
          <w:p w14:paraId="6035FF8E" w14:textId="77777777" w:rsidR="00CF35CB" w:rsidRPr="00B7057D" w:rsidRDefault="00CF35CB" w:rsidP="00CF35CB">
            <w:pPr>
              <w:spacing w:after="0" w:line="240" w:lineRule="auto"/>
              <w:jc w:val="center"/>
              <w:rPr>
                <w:rFonts w:ascii="Aptos Narrow" w:eastAsia="Times New Roman" w:hAnsi="Aptos Narrow" w:cs="Times New Roman"/>
                <w:color w:val="000000"/>
                <w:kern w:val="0"/>
                <w:lang w:eastAsia="en-GB"/>
                <w14:ligatures w14:val="none"/>
              </w:rPr>
            </w:pPr>
            <w:r w:rsidRPr="00B7057D">
              <w:rPr>
                <w:rFonts w:ascii="Aptos Narrow" w:eastAsia="Times New Roman" w:hAnsi="Aptos Narrow" w:cs="Times New Roman"/>
                <w:color w:val="000000"/>
                <w:kern w:val="0"/>
                <w:lang w:eastAsia="en-GB"/>
                <w14:ligatures w14:val="none"/>
              </w:rPr>
              <w:t xml:space="preserve">Same day </w:t>
            </w:r>
          </w:p>
        </w:tc>
        <w:tc>
          <w:tcPr>
            <w:tcW w:w="1313" w:type="dxa"/>
            <w:tcBorders>
              <w:top w:val="nil"/>
              <w:left w:val="nil"/>
              <w:bottom w:val="single" w:sz="4" w:space="0" w:color="auto"/>
              <w:right w:val="single" w:sz="4" w:space="0" w:color="auto"/>
            </w:tcBorders>
            <w:noWrap/>
            <w:vAlign w:val="center"/>
            <w:hideMark/>
          </w:tcPr>
          <w:p w14:paraId="1299CFF8" w14:textId="77777777" w:rsidR="00CF35CB" w:rsidRPr="00B7057D" w:rsidRDefault="00CF35CB" w:rsidP="00CF35CB">
            <w:pPr>
              <w:spacing w:after="0" w:line="240" w:lineRule="auto"/>
              <w:jc w:val="center"/>
              <w:rPr>
                <w:rFonts w:ascii="Aptos Narrow" w:eastAsia="Times New Roman" w:hAnsi="Aptos Narrow" w:cs="Times New Roman"/>
                <w:color w:val="000000"/>
                <w:kern w:val="0"/>
                <w:lang w:eastAsia="en-GB"/>
                <w14:ligatures w14:val="none"/>
              </w:rPr>
            </w:pPr>
            <w:r w:rsidRPr="00B7057D">
              <w:rPr>
                <w:rFonts w:ascii="Aptos Narrow" w:eastAsia="Times New Roman" w:hAnsi="Aptos Narrow" w:cs="Times New Roman"/>
                <w:color w:val="000000"/>
                <w:kern w:val="0"/>
                <w:lang w:eastAsia="en-GB"/>
                <w14:ligatures w14:val="none"/>
              </w:rPr>
              <w:t>Same day</w:t>
            </w:r>
          </w:p>
        </w:tc>
      </w:tr>
      <w:tr w:rsidR="00CF35CB" w:rsidRPr="00B7057D" w14:paraId="3E96D940" w14:textId="77777777" w:rsidTr="00CF35CB">
        <w:trPr>
          <w:trHeight w:val="288"/>
        </w:trPr>
        <w:tc>
          <w:tcPr>
            <w:tcW w:w="4957" w:type="dxa"/>
            <w:tcBorders>
              <w:top w:val="nil"/>
              <w:left w:val="single" w:sz="4" w:space="0" w:color="auto"/>
              <w:bottom w:val="single" w:sz="4" w:space="0" w:color="auto"/>
              <w:right w:val="single" w:sz="4" w:space="0" w:color="auto"/>
            </w:tcBorders>
            <w:noWrap/>
            <w:vAlign w:val="center"/>
            <w:hideMark/>
          </w:tcPr>
          <w:p w14:paraId="7B42F29D" w14:textId="77777777" w:rsidR="00CF35CB" w:rsidRPr="00B7057D" w:rsidRDefault="00CF35CB" w:rsidP="00CF35CB">
            <w:pPr>
              <w:spacing w:after="0" w:line="240" w:lineRule="auto"/>
              <w:jc w:val="center"/>
              <w:rPr>
                <w:rFonts w:ascii="Aptos Narrow" w:eastAsia="Times New Roman" w:hAnsi="Aptos Narrow" w:cs="Times New Roman"/>
                <w:color w:val="000000"/>
                <w:kern w:val="0"/>
                <w:lang w:eastAsia="en-GB"/>
                <w14:ligatures w14:val="none"/>
              </w:rPr>
            </w:pPr>
            <w:r w:rsidRPr="00B7057D">
              <w:rPr>
                <w:rFonts w:ascii="Aptos Narrow" w:eastAsia="Times New Roman" w:hAnsi="Aptos Narrow" w:cs="Times New Roman"/>
                <w:color w:val="000000"/>
                <w:kern w:val="0"/>
                <w:lang w:eastAsia="en-GB"/>
                <w14:ligatures w14:val="none"/>
              </w:rPr>
              <w:t> </w:t>
            </w:r>
          </w:p>
        </w:tc>
        <w:tc>
          <w:tcPr>
            <w:tcW w:w="3223" w:type="dxa"/>
            <w:tcBorders>
              <w:top w:val="nil"/>
              <w:left w:val="nil"/>
              <w:bottom w:val="single" w:sz="4" w:space="0" w:color="auto"/>
              <w:right w:val="single" w:sz="4" w:space="0" w:color="auto"/>
            </w:tcBorders>
            <w:noWrap/>
            <w:vAlign w:val="center"/>
            <w:hideMark/>
          </w:tcPr>
          <w:p w14:paraId="526278F4" w14:textId="77777777" w:rsidR="00CF35CB" w:rsidRPr="00B7057D" w:rsidRDefault="00CF35CB" w:rsidP="00CF35CB">
            <w:pPr>
              <w:spacing w:after="0" w:line="240" w:lineRule="auto"/>
              <w:jc w:val="center"/>
              <w:rPr>
                <w:rFonts w:ascii="Aptos Narrow" w:eastAsia="Times New Roman" w:hAnsi="Aptos Narrow" w:cs="Times New Roman"/>
                <w:color w:val="000000"/>
                <w:kern w:val="0"/>
                <w:lang w:eastAsia="en-GB"/>
                <w14:ligatures w14:val="none"/>
              </w:rPr>
            </w:pPr>
            <w:r w:rsidRPr="00B7057D">
              <w:rPr>
                <w:rFonts w:ascii="Aptos Narrow" w:eastAsia="Times New Roman" w:hAnsi="Aptos Narrow" w:cs="Times New Roman"/>
                <w:color w:val="000000"/>
                <w:kern w:val="0"/>
                <w:lang w:eastAsia="en-GB"/>
                <w14:ligatures w14:val="none"/>
              </w:rPr>
              <w:t> </w:t>
            </w:r>
          </w:p>
        </w:tc>
        <w:tc>
          <w:tcPr>
            <w:tcW w:w="1313" w:type="dxa"/>
            <w:tcBorders>
              <w:top w:val="nil"/>
              <w:left w:val="nil"/>
              <w:bottom w:val="single" w:sz="4" w:space="0" w:color="auto"/>
              <w:right w:val="single" w:sz="4" w:space="0" w:color="auto"/>
            </w:tcBorders>
            <w:noWrap/>
            <w:vAlign w:val="center"/>
            <w:hideMark/>
          </w:tcPr>
          <w:p w14:paraId="26C715AA" w14:textId="77777777" w:rsidR="00CF35CB" w:rsidRPr="00B7057D" w:rsidRDefault="00CF35CB" w:rsidP="00CF35CB">
            <w:pPr>
              <w:spacing w:after="0" w:line="240" w:lineRule="auto"/>
              <w:jc w:val="center"/>
              <w:rPr>
                <w:rFonts w:ascii="Aptos Narrow" w:eastAsia="Times New Roman" w:hAnsi="Aptos Narrow" w:cs="Times New Roman"/>
                <w:color w:val="000000"/>
                <w:kern w:val="0"/>
                <w:lang w:eastAsia="en-GB"/>
                <w14:ligatures w14:val="none"/>
              </w:rPr>
            </w:pPr>
            <w:r w:rsidRPr="00B7057D">
              <w:rPr>
                <w:rFonts w:ascii="Aptos Narrow" w:eastAsia="Times New Roman" w:hAnsi="Aptos Narrow" w:cs="Times New Roman"/>
                <w:color w:val="000000"/>
                <w:kern w:val="0"/>
                <w:lang w:eastAsia="en-GB"/>
                <w14:ligatures w14:val="none"/>
              </w:rPr>
              <w:t> </w:t>
            </w:r>
          </w:p>
        </w:tc>
      </w:tr>
      <w:tr w:rsidR="00CF35CB" w:rsidRPr="00B7057D" w14:paraId="3A487CED" w14:textId="77777777" w:rsidTr="00CF35CB">
        <w:trPr>
          <w:trHeight w:val="288"/>
        </w:trPr>
        <w:tc>
          <w:tcPr>
            <w:tcW w:w="4957" w:type="dxa"/>
            <w:tcBorders>
              <w:top w:val="nil"/>
              <w:left w:val="single" w:sz="4" w:space="0" w:color="auto"/>
              <w:bottom w:val="single" w:sz="4" w:space="0" w:color="auto"/>
              <w:right w:val="single" w:sz="4" w:space="0" w:color="auto"/>
            </w:tcBorders>
            <w:noWrap/>
            <w:vAlign w:val="center"/>
            <w:hideMark/>
          </w:tcPr>
          <w:p w14:paraId="3C193275" w14:textId="77777777" w:rsidR="00CF35CB" w:rsidRPr="00B7057D" w:rsidRDefault="00CF35CB" w:rsidP="00CF35CB">
            <w:pPr>
              <w:spacing w:after="0" w:line="240" w:lineRule="auto"/>
              <w:jc w:val="center"/>
              <w:rPr>
                <w:rFonts w:ascii="Aptos Narrow" w:eastAsia="Times New Roman" w:hAnsi="Aptos Narrow" w:cs="Times New Roman"/>
                <w:color w:val="000000"/>
                <w:kern w:val="0"/>
                <w:lang w:eastAsia="en-GB"/>
                <w14:ligatures w14:val="none"/>
              </w:rPr>
            </w:pPr>
            <w:r w:rsidRPr="00B7057D">
              <w:rPr>
                <w:rFonts w:ascii="Aptos Narrow" w:eastAsia="Times New Roman" w:hAnsi="Aptos Narrow" w:cs="Times New Roman"/>
                <w:color w:val="000000"/>
                <w:kern w:val="0"/>
                <w:lang w:eastAsia="en-GB"/>
                <w14:ligatures w14:val="none"/>
              </w:rPr>
              <w:t xml:space="preserve">Time To Cut </w:t>
            </w:r>
          </w:p>
        </w:tc>
        <w:tc>
          <w:tcPr>
            <w:tcW w:w="3223" w:type="dxa"/>
            <w:tcBorders>
              <w:top w:val="nil"/>
              <w:left w:val="nil"/>
              <w:bottom w:val="single" w:sz="4" w:space="0" w:color="auto"/>
              <w:right w:val="single" w:sz="4" w:space="0" w:color="auto"/>
            </w:tcBorders>
            <w:noWrap/>
            <w:vAlign w:val="center"/>
            <w:hideMark/>
          </w:tcPr>
          <w:p w14:paraId="2DB193EA" w14:textId="77777777" w:rsidR="00CF35CB" w:rsidRPr="00B7057D" w:rsidRDefault="00CF35CB" w:rsidP="00CF35CB">
            <w:pPr>
              <w:spacing w:after="0" w:line="240" w:lineRule="auto"/>
              <w:jc w:val="center"/>
              <w:rPr>
                <w:rFonts w:ascii="Aptos Narrow" w:eastAsia="Times New Roman" w:hAnsi="Aptos Narrow" w:cs="Times New Roman"/>
                <w:color w:val="000000"/>
                <w:kern w:val="0"/>
                <w:lang w:eastAsia="en-GB"/>
                <w14:ligatures w14:val="none"/>
              </w:rPr>
            </w:pPr>
            <w:r w:rsidRPr="00B7057D">
              <w:rPr>
                <w:rFonts w:ascii="Aptos Narrow" w:eastAsia="Times New Roman" w:hAnsi="Aptos Narrow" w:cs="Times New Roman"/>
                <w:color w:val="000000"/>
                <w:kern w:val="0"/>
                <w:lang w:eastAsia="en-GB"/>
                <w14:ligatures w14:val="none"/>
              </w:rPr>
              <w:t xml:space="preserve">86 minutes </w:t>
            </w:r>
          </w:p>
        </w:tc>
        <w:tc>
          <w:tcPr>
            <w:tcW w:w="1313" w:type="dxa"/>
            <w:tcBorders>
              <w:top w:val="nil"/>
              <w:left w:val="nil"/>
              <w:bottom w:val="single" w:sz="4" w:space="0" w:color="auto"/>
              <w:right w:val="single" w:sz="4" w:space="0" w:color="auto"/>
            </w:tcBorders>
            <w:noWrap/>
            <w:vAlign w:val="center"/>
            <w:hideMark/>
          </w:tcPr>
          <w:p w14:paraId="10843095" w14:textId="77777777" w:rsidR="00CF35CB" w:rsidRPr="00B7057D" w:rsidRDefault="00CF35CB" w:rsidP="00CF35CB">
            <w:pPr>
              <w:spacing w:after="0" w:line="240" w:lineRule="auto"/>
              <w:jc w:val="center"/>
              <w:rPr>
                <w:rFonts w:ascii="Aptos Narrow" w:eastAsia="Times New Roman" w:hAnsi="Aptos Narrow" w:cs="Times New Roman"/>
                <w:color w:val="000000"/>
                <w:kern w:val="0"/>
                <w:lang w:eastAsia="en-GB"/>
                <w14:ligatures w14:val="none"/>
              </w:rPr>
            </w:pPr>
            <w:r w:rsidRPr="00B7057D">
              <w:rPr>
                <w:rFonts w:ascii="Aptos Narrow" w:eastAsia="Times New Roman" w:hAnsi="Aptos Narrow" w:cs="Times New Roman"/>
                <w:color w:val="000000"/>
                <w:kern w:val="0"/>
                <w:lang w:eastAsia="en-GB"/>
                <w14:ligatures w14:val="none"/>
              </w:rPr>
              <w:t> </w:t>
            </w:r>
          </w:p>
        </w:tc>
      </w:tr>
      <w:tr w:rsidR="00CF35CB" w:rsidRPr="00B7057D" w14:paraId="7D190C83" w14:textId="77777777" w:rsidTr="00CF35CB">
        <w:trPr>
          <w:trHeight w:val="288"/>
        </w:trPr>
        <w:tc>
          <w:tcPr>
            <w:tcW w:w="4957" w:type="dxa"/>
            <w:tcBorders>
              <w:top w:val="nil"/>
              <w:left w:val="single" w:sz="4" w:space="0" w:color="auto"/>
              <w:bottom w:val="single" w:sz="4" w:space="0" w:color="auto"/>
              <w:right w:val="single" w:sz="4" w:space="0" w:color="auto"/>
            </w:tcBorders>
            <w:noWrap/>
            <w:vAlign w:val="center"/>
            <w:hideMark/>
          </w:tcPr>
          <w:p w14:paraId="09ED5DCD" w14:textId="77777777" w:rsidR="00CF35CB" w:rsidRPr="00B7057D" w:rsidRDefault="00CF35CB" w:rsidP="00CF35CB">
            <w:pPr>
              <w:spacing w:after="0" w:line="240" w:lineRule="auto"/>
              <w:jc w:val="center"/>
              <w:rPr>
                <w:rFonts w:ascii="Aptos Narrow" w:eastAsia="Times New Roman" w:hAnsi="Aptos Narrow" w:cs="Times New Roman"/>
                <w:color w:val="000000"/>
                <w:kern w:val="0"/>
                <w:lang w:eastAsia="en-GB"/>
                <w14:ligatures w14:val="none"/>
              </w:rPr>
            </w:pPr>
            <w:r w:rsidRPr="00B7057D">
              <w:rPr>
                <w:rFonts w:ascii="Aptos Narrow" w:eastAsia="Times New Roman" w:hAnsi="Aptos Narrow" w:cs="Times New Roman"/>
                <w:color w:val="000000"/>
                <w:kern w:val="0"/>
                <w:lang w:eastAsia="en-GB"/>
                <w14:ligatures w14:val="none"/>
              </w:rPr>
              <w:t xml:space="preserve">Minutes Divided </w:t>
            </w:r>
            <w:proofErr w:type="gramStart"/>
            <w:r w:rsidRPr="00B7057D">
              <w:rPr>
                <w:rFonts w:ascii="Aptos Narrow" w:eastAsia="Times New Roman" w:hAnsi="Aptos Narrow" w:cs="Times New Roman"/>
                <w:color w:val="000000"/>
                <w:kern w:val="0"/>
                <w:lang w:eastAsia="en-GB"/>
                <w14:ligatures w14:val="none"/>
              </w:rPr>
              <w:t>By</w:t>
            </w:r>
            <w:proofErr w:type="gramEnd"/>
            <w:r w:rsidRPr="00B7057D">
              <w:rPr>
                <w:rFonts w:ascii="Aptos Narrow" w:eastAsia="Times New Roman" w:hAnsi="Aptos Narrow" w:cs="Times New Roman"/>
                <w:color w:val="000000"/>
                <w:kern w:val="0"/>
                <w:lang w:eastAsia="en-GB"/>
                <w14:ligatures w14:val="none"/>
              </w:rPr>
              <w:t xml:space="preserve"> Hours</w:t>
            </w:r>
          </w:p>
        </w:tc>
        <w:tc>
          <w:tcPr>
            <w:tcW w:w="3223" w:type="dxa"/>
            <w:tcBorders>
              <w:top w:val="nil"/>
              <w:left w:val="nil"/>
              <w:bottom w:val="single" w:sz="4" w:space="0" w:color="auto"/>
              <w:right w:val="single" w:sz="4" w:space="0" w:color="auto"/>
            </w:tcBorders>
            <w:noWrap/>
            <w:vAlign w:val="center"/>
            <w:hideMark/>
          </w:tcPr>
          <w:p w14:paraId="723442CF" w14:textId="77777777" w:rsidR="00CF35CB" w:rsidRPr="00B7057D" w:rsidRDefault="00CF35CB" w:rsidP="00CF35CB">
            <w:pPr>
              <w:spacing w:after="0" w:line="240" w:lineRule="auto"/>
              <w:jc w:val="center"/>
              <w:rPr>
                <w:rFonts w:ascii="Aptos Narrow" w:eastAsia="Times New Roman" w:hAnsi="Aptos Narrow" w:cs="Times New Roman"/>
                <w:color w:val="000000"/>
                <w:kern w:val="0"/>
                <w:lang w:eastAsia="en-GB"/>
                <w14:ligatures w14:val="none"/>
              </w:rPr>
            </w:pPr>
            <w:r w:rsidRPr="00B7057D">
              <w:rPr>
                <w:rFonts w:ascii="Aptos Narrow" w:eastAsia="Times New Roman" w:hAnsi="Aptos Narrow" w:cs="Times New Roman"/>
                <w:color w:val="000000"/>
                <w:kern w:val="0"/>
                <w:lang w:eastAsia="en-GB"/>
                <w14:ligatures w14:val="none"/>
              </w:rPr>
              <w:t xml:space="preserve">86/ 60 = 1.433 </w:t>
            </w:r>
          </w:p>
        </w:tc>
        <w:tc>
          <w:tcPr>
            <w:tcW w:w="1313" w:type="dxa"/>
            <w:tcBorders>
              <w:top w:val="nil"/>
              <w:left w:val="nil"/>
              <w:bottom w:val="single" w:sz="4" w:space="0" w:color="auto"/>
              <w:right w:val="single" w:sz="4" w:space="0" w:color="auto"/>
            </w:tcBorders>
            <w:noWrap/>
            <w:vAlign w:val="bottom"/>
            <w:hideMark/>
          </w:tcPr>
          <w:p w14:paraId="59F3E806" w14:textId="77777777" w:rsidR="00CF35CB" w:rsidRPr="00B7057D" w:rsidRDefault="00CF35CB" w:rsidP="00CF35CB">
            <w:pPr>
              <w:spacing w:after="0" w:line="240" w:lineRule="auto"/>
              <w:rPr>
                <w:rFonts w:ascii="Aptos Narrow" w:eastAsia="Times New Roman" w:hAnsi="Aptos Narrow" w:cs="Times New Roman"/>
                <w:color w:val="000000"/>
                <w:kern w:val="0"/>
                <w:lang w:eastAsia="en-GB"/>
                <w14:ligatures w14:val="none"/>
              </w:rPr>
            </w:pPr>
            <w:r w:rsidRPr="00B7057D">
              <w:rPr>
                <w:rFonts w:ascii="Aptos Narrow" w:eastAsia="Times New Roman" w:hAnsi="Aptos Narrow" w:cs="Times New Roman"/>
                <w:color w:val="000000"/>
                <w:kern w:val="0"/>
                <w:lang w:eastAsia="en-GB"/>
                <w14:ligatures w14:val="none"/>
              </w:rPr>
              <w:t> </w:t>
            </w:r>
          </w:p>
        </w:tc>
      </w:tr>
      <w:tr w:rsidR="00CF35CB" w:rsidRPr="00B7057D" w14:paraId="395D2BDA" w14:textId="77777777" w:rsidTr="00CF35CB">
        <w:trPr>
          <w:trHeight w:val="288"/>
        </w:trPr>
        <w:tc>
          <w:tcPr>
            <w:tcW w:w="4957" w:type="dxa"/>
            <w:tcBorders>
              <w:top w:val="nil"/>
              <w:left w:val="single" w:sz="4" w:space="0" w:color="auto"/>
              <w:bottom w:val="single" w:sz="4" w:space="0" w:color="auto"/>
              <w:right w:val="single" w:sz="4" w:space="0" w:color="auto"/>
            </w:tcBorders>
            <w:noWrap/>
            <w:vAlign w:val="center"/>
            <w:hideMark/>
          </w:tcPr>
          <w:p w14:paraId="4501F1BB" w14:textId="77777777" w:rsidR="00CF35CB" w:rsidRPr="00B7057D" w:rsidRDefault="00CF35CB" w:rsidP="00CF35CB">
            <w:pPr>
              <w:spacing w:after="0" w:line="240" w:lineRule="auto"/>
              <w:jc w:val="center"/>
              <w:rPr>
                <w:rFonts w:ascii="Aptos Narrow" w:eastAsia="Times New Roman" w:hAnsi="Aptos Narrow" w:cs="Times New Roman"/>
                <w:color w:val="000000"/>
                <w:kern w:val="0"/>
                <w:lang w:eastAsia="en-GB"/>
                <w14:ligatures w14:val="none"/>
              </w:rPr>
            </w:pPr>
            <w:r w:rsidRPr="00B7057D">
              <w:rPr>
                <w:rFonts w:ascii="Aptos Narrow" w:eastAsia="Times New Roman" w:hAnsi="Aptos Narrow" w:cs="Times New Roman"/>
                <w:color w:val="000000"/>
                <w:kern w:val="0"/>
                <w:lang w:eastAsia="en-GB"/>
                <w14:ligatures w14:val="none"/>
              </w:rPr>
              <w:t xml:space="preserve">Hours x Hourly Rate </w:t>
            </w:r>
          </w:p>
        </w:tc>
        <w:tc>
          <w:tcPr>
            <w:tcW w:w="3223" w:type="dxa"/>
            <w:tcBorders>
              <w:top w:val="nil"/>
              <w:left w:val="nil"/>
              <w:bottom w:val="single" w:sz="4" w:space="0" w:color="auto"/>
              <w:right w:val="single" w:sz="4" w:space="0" w:color="auto"/>
            </w:tcBorders>
            <w:noWrap/>
            <w:vAlign w:val="center"/>
            <w:hideMark/>
          </w:tcPr>
          <w:p w14:paraId="76A35B63" w14:textId="77777777" w:rsidR="00CF35CB" w:rsidRPr="00B7057D" w:rsidRDefault="00CF35CB" w:rsidP="00CF35CB">
            <w:pPr>
              <w:spacing w:after="0" w:line="240" w:lineRule="auto"/>
              <w:jc w:val="center"/>
              <w:rPr>
                <w:rFonts w:ascii="Aptos Narrow" w:eastAsia="Times New Roman" w:hAnsi="Aptos Narrow" w:cs="Times New Roman"/>
                <w:color w:val="000000"/>
                <w:kern w:val="0"/>
                <w:lang w:eastAsia="en-GB"/>
                <w14:ligatures w14:val="none"/>
              </w:rPr>
            </w:pPr>
            <w:r w:rsidRPr="00B7057D">
              <w:rPr>
                <w:rFonts w:ascii="Aptos Narrow" w:eastAsia="Times New Roman" w:hAnsi="Aptos Narrow" w:cs="Times New Roman"/>
                <w:color w:val="000000"/>
                <w:kern w:val="0"/>
                <w:lang w:eastAsia="en-GB"/>
                <w14:ligatures w14:val="none"/>
              </w:rPr>
              <w:t xml:space="preserve"> 1.433 x 19.06  = 27.31 </w:t>
            </w:r>
          </w:p>
        </w:tc>
        <w:tc>
          <w:tcPr>
            <w:tcW w:w="1313" w:type="dxa"/>
            <w:tcBorders>
              <w:top w:val="nil"/>
              <w:left w:val="nil"/>
              <w:bottom w:val="single" w:sz="4" w:space="0" w:color="auto"/>
              <w:right w:val="single" w:sz="4" w:space="0" w:color="auto"/>
            </w:tcBorders>
            <w:noWrap/>
            <w:vAlign w:val="center"/>
            <w:hideMark/>
          </w:tcPr>
          <w:p w14:paraId="73F5D79A" w14:textId="77777777" w:rsidR="00CF35CB" w:rsidRPr="00B7057D" w:rsidRDefault="00CF35CB" w:rsidP="00CF35CB">
            <w:pPr>
              <w:spacing w:after="0" w:line="240" w:lineRule="auto"/>
              <w:jc w:val="center"/>
              <w:rPr>
                <w:rFonts w:ascii="Aptos Narrow" w:eastAsia="Times New Roman" w:hAnsi="Aptos Narrow" w:cs="Times New Roman"/>
                <w:color w:val="000000"/>
                <w:kern w:val="0"/>
                <w:lang w:eastAsia="en-GB"/>
                <w14:ligatures w14:val="none"/>
              </w:rPr>
            </w:pPr>
            <w:r w:rsidRPr="00B7057D">
              <w:rPr>
                <w:rFonts w:ascii="Aptos Narrow" w:eastAsia="Times New Roman" w:hAnsi="Aptos Narrow" w:cs="Times New Roman"/>
                <w:color w:val="000000"/>
                <w:kern w:val="0"/>
                <w:lang w:eastAsia="en-GB"/>
                <w14:ligatures w14:val="none"/>
              </w:rPr>
              <w:t> </w:t>
            </w:r>
          </w:p>
        </w:tc>
      </w:tr>
      <w:tr w:rsidR="00CF35CB" w:rsidRPr="00B7057D" w14:paraId="5AC762B0" w14:textId="77777777" w:rsidTr="00CF35CB">
        <w:trPr>
          <w:trHeight w:val="288"/>
        </w:trPr>
        <w:tc>
          <w:tcPr>
            <w:tcW w:w="4957" w:type="dxa"/>
            <w:tcBorders>
              <w:top w:val="nil"/>
              <w:left w:val="single" w:sz="4" w:space="0" w:color="auto"/>
              <w:bottom w:val="single" w:sz="4" w:space="0" w:color="auto"/>
              <w:right w:val="single" w:sz="4" w:space="0" w:color="auto"/>
            </w:tcBorders>
            <w:noWrap/>
            <w:vAlign w:val="center"/>
            <w:hideMark/>
          </w:tcPr>
          <w:p w14:paraId="46681C3E" w14:textId="77777777" w:rsidR="00CF35CB" w:rsidRPr="00B7057D" w:rsidRDefault="00CF35CB" w:rsidP="00CF35CB">
            <w:pPr>
              <w:spacing w:after="0" w:line="240" w:lineRule="auto"/>
              <w:jc w:val="center"/>
              <w:rPr>
                <w:rFonts w:ascii="Aptos Narrow" w:eastAsia="Times New Roman" w:hAnsi="Aptos Narrow" w:cs="Times New Roman"/>
                <w:color w:val="000000"/>
                <w:kern w:val="0"/>
                <w:lang w:eastAsia="en-GB"/>
                <w14:ligatures w14:val="none"/>
              </w:rPr>
            </w:pPr>
            <w:r w:rsidRPr="00B7057D">
              <w:rPr>
                <w:rFonts w:ascii="Aptos Narrow" w:eastAsia="Times New Roman" w:hAnsi="Aptos Narrow" w:cs="Times New Roman"/>
                <w:color w:val="000000"/>
                <w:kern w:val="0"/>
                <w:lang w:eastAsia="en-GB"/>
                <w14:ligatures w14:val="none"/>
              </w:rPr>
              <w:t>Multiplied by number of Plates</w:t>
            </w:r>
          </w:p>
        </w:tc>
        <w:tc>
          <w:tcPr>
            <w:tcW w:w="3223" w:type="dxa"/>
            <w:tcBorders>
              <w:top w:val="nil"/>
              <w:left w:val="nil"/>
              <w:bottom w:val="single" w:sz="4" w:space="0" w:color="auto"/>
              <w:right w:val="single" w:sz="4" w:space="0" w:color="auto"/>
            </w:tcBorders>
            <w:noWrap/>
            <w:vAlign w:val="center"/>
            <w:hideMark/>
          </w:tcPr>
          <w:p w14:paraId="23104C65" w14:textId="77777777" w:rsidR="00CF35CB" w:rsidRPr="00B7057D" w:rsidRDefault="00CF35CB" w:rsidP="00CF35CB">
            <w:pPr>
              <w:spacing w:after="0" w:line="240" w:lineRule="auto"/>
              <w:jc w:val="center"/>
              <w:rPr>
                <w:rFonts w:ascii="Aptos Narrow" w:eastAsia="Times New Roman" w:hAnsi="Aptos Narrow" w:cs="Times New Roman"/>
                <w:color w:val="000000"/>
                <w:kern w:val="0"/>
                <w:lang w:eastAsia="en-GB"/>
                <w14:ligatures w14:val="none"/>
              </w:rPr>
            </w:pPr>
            <w:r w:rsidRPr="00B7057D">
              <w:rPr>
                <w:rFonts w:ascii="Aptos Narrow" w:eastAsia="Times New Roman" w:hAnsi="Aptos Narrow" w:cs="Times New Roman"/>
                <w:color w:val="000000"/>
                <w:kern w:val="0"/>
                <w:lang w:eastAsia="en-GB"/>
                <w14:ligatures w14:val="none"/>
              </w:rPr>
              <w:t>x 20</w:t>
            </w:r>
          </w:p>
        </w:tc>
        <w:tc>
          <w:tcPr>
            <w:tcW w:w="1313" w:type="dxa"/>
            <w:tcBorders>
              <w:top w:val="nil"/>
              <w:left w:val="nil"/>
              <w:bottom w:val="single" w:sz="4" w:space="0" w:color="auto"/>
              <w:right w:val="single" w:sz="4" w:space="0" w:color="auto"/>
            </w:tcBorders>
            <w:noWrap/>
            <w:vAlign w:val="center"/>
            <w:hideMark/>
          </w:tcPr>
          <w:p w14:paraId="434F7850" w14:textId="77777777" w:rsidR="00CF35CB" w:rsidRPr="00B7057D" w:rsidRDefault="00CF35CB" w:rsidP="00CF35CB">
            <w:pPr>
              <w:spacing w:after="0" w:line="240" w:lineRule="auto"/>
              <w:jc w:val="center"/>
              <w:rPr>
                <w:rFonts w:ascii="Aptos Narrow" w:eastAsia="Times New Roman" w:hAnsi="Aptos Narrow" w:cs="Times New Roman"/>
                <w:color w:val="000000"/>
                <w:kern w:val="0"/>
                <w:lang w:eastAsia="en-GB"/>
                <w14:ligatures w14:val="none"/>
              </w:rPr>
            </w:pPr>
            <w:r w:rsidRPr="00B7057D">
              <w:rPr>
                <w:rFonts w:ascii="Aptos Narrow" w:eastAsia="Times New Roman" w:hAnsi="Aptos Narrow" w:cs="Times New Roman"/>
                <w:color w:val="000000"/>
                <w:kern w:val="0"/>
                <w:lang w:eastAsia="en-GB"/>
                <w14:ligatures w14:val="none"/>
              </w:rPr>
              <w:t> </w:t>
            </w:r>
          </w:p>
        </w:tc>
      </w:tr>
      <w:tr w:rsidR="00CF35CB" w:rsidRPr="00B7057D" w14:paraId="3ABBA924" w14:textId="77777777" w:rsidTr="00CF35CB">
        <w:trPr>
          <w:trHeight w:val="288"/>
        </w:trPr>
        <w:tc>
          <w:tcPr>
            <w:tcW w:w="4957" w:type="dxa"/>
            <w:tcBorders>
              <w:top w:val="nil"/>
              <w:left w:val="single" w:sz="4" w:space="0" w:color="auto"/>
              <w:bottom w:val="single" w:sz="4" w:space="0" w:color="auto"/>
              <w:right w:val="single" w:sz="4" w:space="0" w:color="auto"/>
            </w:tcBorders>
            <w:noWrap/>
            <w:vAlign w:val="center"/>
            <w:hideMark/>
          </w:tcPr>
          <w:p w14:paraId="2E21DAAC" w14:textId="77777777" w:rsidR="00CF35CB" w:rsidRPr="00B7057D" w:rsidRDefault="00CF35CB" w:rsidP="00CF35CB">
            <w:pPr>
              <w:spacing w:after="0" w:line="240" w:lineRule="auto"/>
              <w:jc w:val="center"/>
              <w:rPr>
                <w:rFonts w:ascii="Aptos Narrow" w:eastAsia="Times New Roman" w:hAnsi="Aptos Narrow" w:cs="Times New Roman"/>
                <w:color w:val="000000"/>
                <w:kern w:val="0"/>
                <w:lang w:eastAsia="en-GB"/>
                <w14:ligatures w14:val="none"/>
              </w:rPr>
            </w:pPr>
            <w:r w:rsidRPr="00B7057D">
              <w:rPr>
                <w:rFonts w:ascii="Aptos Narrow" w:eastAsia="Times New Roman" w:hAnsi="Aptos Narrow" w:cs="Times New Roman"/>
                <w:color w:val="000000"/>
                <w:kern w:val="0"/>
                <w:lang w:eastAsia="en-GB"/>
                <w14:ligatures w14:val="none"/>
              </w:rPr>
              <w:t> </w:t>
            </w:r>
          </w:p>
        </w:tc>
        <w:tc>
          <w:tcPr>
            <w:tcW w:w="3223" w:type="dxa"/>
            <w:tcBorders>
              <w:top w:val="nil"/>
              <w:left w:val="nil"/>
              <w:bottom w:val="single" w:sz="4" w:space="0" w:color="auto"/>
              <w:right w:val="single" w:sz="4" w:space="0" w:color="auto"/>
            </w:tcBorders>
            <w:noWrap/>
            <w:vAlign w:val="center"/>
            <w:hideMark/>
          </w:tcPr>
          <w:p w14:paraId="63CEBF11" w14:textId="77777777" w:rsidR="00CF35CB" w:rsidRPr="00B7057D" w:rsidRDefault="00CF35CB" w:rsidP="00CF35CB">
            <w:pPr>
              <w:spacing w:after="0" w:line="240" w:lineRule="auto"/>
              <w:jc w:val="center"/>
              <w:rPr>
                <w:rFonts w:ascii="Aptos Narrow" w:eastAsia="Times New Roman" w:hAnsi="Aptos Narrow" w:cs="Times New Roman"/>
                <w:color w:val="000000"/>
                <w:kern w:val="0"/>
                <w:lang w:eastAsia="en-GB"/>
                <w14:ligatures w14:val="none"/>
              </w:rPr>
            </w:pPr>
            <w:r w:rsidRPr="00B7057D">
              <w:rPr>
                <w:rFonts w:ascii="Aptos Narrow" w:eastAsia="Times New Roman" w:hAnsi="Aptos Narrow" w:cs="Times New Roman"/>
                <w:color w:val="000000"/>
                <w:kern w:val="0"/>
                <w:lang w:eastAsia="en-GB"/>
                <w14:ligatures w14:val="none"/>
              </w:rPr>
              <w:t xml:space="preserve">27.31 x 20 = 546.2 </w:t>
            </w:r>
          </w:p>
        </w:tc>
        <w:tc>
          <w:tcPr>
            <w:tcW w:w="1313" w:type="dxa"/>
            <w:tcBorders>
              <w:top w:val="nil"/>
              <w:left w:val="nil"/>
              <w:bottom w:val="single" w:sz="4" w:space="0" w:color="auto"/>
              <w:right w:val="single" w:sz="4" w:space="0" w:color="auto"/>
            </w:tcBorders>
            <w:shd w:val="clear" w:color="000000" w:fill="FFFF00"/>
            <w:noWrap/>
            <w:vAlign w:val="center"/>
            <w:hideMark/>
          </w:tcPr>
          <w:p w14:paraId="0D84CD10" w14:textId="77777777" w:rsidR="00CF35CB" w:rsidRPr="00B7057D" w:rsidRDefault="00CF35CB" w:rsidP="00CF35CB">
            <w:pPr>
              <w:spacing w:after="0" w:line="240" w:lineRule="auto"/>
              <w:jc w:val="center"/>
              <w:rPr>
                <w:rFonts w:ascii="Aptos Narrow" w:eastAsia="Times New Roman" w:hAnsi="Aptos Narrow" w:cs="Times New Roman"/>
                <w:color w:val="000000"/>
                <w:kern w:val="0"/>
                <w:lang w:eastAsia="en-GB"/>
                <w14:ligatures w14:val="none"/>
              </w:rPr>
            </w:pPr>
            <w:r w:rsidRPr="00B7057D">
              <w:rPr>
                <w:rFonts w:ascii="Aptos Narrow" w:eastAsia="Times New Roman" w:hAnsi="Aptos Narrow" w:cs="Times New Roman"/>
                <w:color w:val="000000"/>
                <w:kern w:val="0"/>
                <w:lang w:eastAsia="en-GB"/>
                <w14:ligatures w14:val="none"/>
              </w:rPr>
              <w:t>£546</w:t>
            </w:r>
          </w:p>
        </w:tc>
      </w:tr>
      <w:tr w:rsidR="00CF35CB" w:rsidRPr="00B7057D" w14:paraId="4F331AA8" w14:textId="77777777" w:rsidTr="00CF35CB">
        <w:trPr>
          <w:trHeight w:val="288"/>
        </w:trPr>
        <w:tc>
          <w:tcPr>
            <w:tcW w:w="4957" w:type="dxa"/>
            <w:tcBorders>
              <w:top w:val="nil"/>
              <w:left w:val="single" w:sz="4" w:space="0" w:color="auto"/>
              <w:bottom w:val="single" w:sz="4" w:space="0" w:color="auto"/>
              <w:right w:val="single" w:sz="4" w:space="0" w:color="auto"/>
            </w:tcBorders>
            <w:noWrap/>
            <w:vAlign w:val="center"/>
            <w:hideMark/>
          </w:tcPr>
          <w:p w14:paraId="4C54AB1C" w14:textId="77777777" w:rsidR="00CF35CB" w:rsidRPr="00B7057D" w:rsidRDefault="00CF35CB" w:rsidP="00CF35CB">
            <w:pPr>
              <w:spacing w:after="0" w:line="240" w:lineRule="auto"/>
              <w:jc w:val="center"/>
              <w:rPr>
                <w:rFonts w:ascii="Aptos Narrow" w:eastAsia="Times New Roman" w:hAnsi="Aptos Narrow" w:cs="Times New Roman"/>
                <w:color w:val="000000"/>
                <w:kern w:val="0"/>
                <w:lang w:eastAsia="en-GB"/>
                <w14:ligatures w14:val="none"/>
              </w:rPr>
            </w:pPr>
            <w:r w:rsidRPr="00B7057D">
              <w:rPr>
                <w:rFonts w:ascii="Aptos Narrow" w:eastAsia="Times New Roman" w:hAnsi="Aptos Narrow" w:cs="Times New Roman"/>
                <w:color w:val="000000"/>
                <w:kern w:val="0"/>
                <w:lang w:eastAsia="en-GB"/>
                <w14:ligatures w14:val="none"/>
              </w:rPr>
              <w:t> </w:t>
            </w:r>
          </w:p>
        </w:tc>
        <w:tc>
          <w:tcPr>
            <w:tcW w:w="3223" w:type="dxa"/>
            <w:tcBorders>
              <w:top w:val="nil"/>
              <w:left w:val="nil"/>
              <w:bottom w:val="single" w:sz="4" w:space="0" w:color="auto"/>
              <w:right w:val="single" w:sz="4" w:space="0" w:color="auto"/>
            </w:tcBorders>
            <w:noWrap/>
            <w:vAlign w:val="center"/>
            <w:hideMark/>
          </w:tcPr>
          <w:p w14:paraId="673533A0" w14:textId="77777777" w:rsidR="00CF35CB" w:rsidRPr="00B7057D" w:rsidRDefault="00CF35CB" w:rsidP="00CF35CB">
            <w:pPr>
              <w:spacing w:after="0" w:line="240" w:lineRule="auto"/>
              <w:jc w:val="center"/>
              <w:rPr>
                <w:rFonts w:ascii="Aptos Narrow" w:eastAsia="Times New Roman" w:hAnsi="Aptos Narrow" w:cs="Times New Roman"/>
                <w:color w:val="000000"/>
                <w:kern w:val="0"/>
                <w:lang w:eastAsia="en-GB"/>
                <w14:ligatures w14:val="none"/>
              </w:rPr>
            </w:pPr>
            <w:r w:rsidRPr="00B7057D">
              <w:rPr>
                <w:rFonts w:ascii="Aptos Narrow" w:eastAsia="Times New Roman" w:hAnsi="Aptos Narrow" w:cs="Times New Roman"/>
                <w:color w:val="000000"/>
                <w:kern w:val="0"/>
                <w:lang w:eastAsia="en-GB"/>
                <w14:ligatures w14:val="none"/>
              </w:rPr>
              <w:t> </w:t>
            </w:r>
          </w:p>
        </w:tc>
        <w:tc>
          <w:tcPr>
            <w:tcW w:w="1313" w:type="dxa"/>
            <w:tcBorders>
              <w:top w:val="nil"/>
              <w:left w:val="nil"/>
              <w:bottom w:val="single" w:sz="4" w:space="0" w:color="auto"/>
              <w:right w:val="single" w:sz="4" w:space="0" w:color="auto"/>
            </w:tcBorders>
            <w:noWrap/>
            <w:vAlign w:val="center"/>
            <w:hideMark/>
          </w:tcPr>
          <w:p w14:paraId="7F0A74E3" w14:textId="77777777" w:rsidR="00CF35CB" w:rsidRPr="00B7057D" w:rsidRDefault="00CF35CB" w:rsidP="00CF35CB">
            <w:pPr>
              <w:spacing w:after="0" w:line="240" w:lineRule="auto"/>
              <w:jc w:val="center"/>
              <w:rPr>
                <w:rFonts w:ascii="Aptos Narrow" w:eastAsia="Times New Roman" w:hAnsi="Aptos Narrow" w:cs="Times New Roman"/>
                <w:color w:val="000000"/>
                <w:kern w:val="0"/>
                <w:lang w:eastAsia="en-GB"/>
                <w14:ligatures w14:val="none"/>
              </w:rPr>
            </w:pPr>
            <w:r w:rsidRPr="00B7057D">
              <w:rPr>
                <w:rFonts w:ascii="Aptos Narrow" w:eastAsia="Times New Roman" w:hAnsi="Aptos Narrow" w:cs="Times New Roman"/>
                <w:color w:val="000000"/>
                <w:kern w:val="0"/>
                <w:lang w:eastAsia="en-GB"/>
                <w14:ligatures w14:val="none"/>
              </w:rPr>
              <w:t> </w:t>
            </w:r>
          </w:p>
        </w:tc>
      </w:tr>
      <w:tr w:rsidR="00CF35CB" w:rsidRPr="00B7057D" w14:paraId="79DDBD1D" w14:textId="77777777" w:rsidTr="00CF35CB">
        <w:trPr>
          <w:trHeight w:val="288"/>
        </w:trPr>
        <w:tc>
          <w:tcPr>
            <w:tcW w:w="4957" w:type="dxa"/>
            <w:tcBorders>
              <w:top w:val="nil"/>
              <w:left w:val="single" w:sz="4" w:space="0" w:color="auto"/>
              <w:bottom w:val="single" w:sz="4" w:space="0" w:color="auto"/>
              <w:right w:val="single" w:sz="4" w:space="0" w:color="auto"/>
            </w:tcBorders>
            <w:noWrap/>
            <w:vAlign w:val="center"/>
            <w:hideMark/>
          </w:tcPr>
          <w:p w14:paraId="769271F9" w14:textId="77777777" w:rsidR="00CF35CB" w:rsidRPr="00B7057D" w:rsidRDefault="00CF35CB" w:rsidP="00CF35CB">
            <w:pPr>
              <w:spacing w:after="0" w:line="240" w:lineRule="auto"/>
              <w:jc w:val="center"/>
              <w:rPr>
                <w:rFonts w:ascii="Aptos Narrow" w:eastAsia="Times New Roman" w:hAnsi="Aptos Narrow" w:cs="Times New Roman"/>
                <w:color w:val="000000"/>
                <w:kern w:val="0"/>
                <w:lang w:eastAsia="en-GB"/>
                <w14:ligatures w14:val="none"/>
              </w:rPr>
            </w:pPr>
            <w:r w:rsidRPr="00B7057D">
              <w:rPr>
                <w:rFonts w:ascii="Aptos Narrow" w:eastAsia="Times New Roman" w:hAnsi="Aptos Narrow" w:cs="Times New Roman"/>
                <w:color w:val="000000"/>
                <w:kern w:val="0"/>
                <w:lang w:eastAsia="en-GB"/>
                <w14:ligatures w14:val="none"/>
              </w:rPr>
              <w:t>TOTAL COSTS</w:t>
            </w:r>
          </w:p>
        </w:tc>
        <w:tc>
          <w:tcPr>
            <w:tcW w:w="3223" w:type="dxa"/>
            <w:tcBorders>
              <w:top w:val="nil"/>
              <w:left w:val="nil"/>
              <w:bottom w:val="single" w:sz="4" w:space="0" w:color="auto"/>
              <w:right w:val="single" w:sz="4" w:space="0" w:color="auto"/>
            </w:tcBorders>
            <w:noWrap/>
            <w:vAlign w:val="center"/>
            <w:hideMark/>
          </w:tcPr>
          <w:p w14:paraId="6B2B6094" w14:textId="77777777" w:rsidR="00CF35CB" w:rsidRPr="00B7057D" w:rsidRDefault="00CF35CB" w:rsidP="00CF35CB">
            <w:pPr>
              <w:spacing w:after="0" w:line="240" w:lineRule="auto"/>
              <w:jc w:val="center"/>
              <w:rPr>
                <w:rFonts w:ascii="Aptos Narrow" w:eastAsia="Times New Roman" w:hAnsi="Aptos Narrow" w:cs="Times New Roman"/>
                <w:color w:val="000000"/>
                <w:kern w:val="0"/>
                <w:lang w:eastAsia="en-GB"/>
                <w14:ligatures w14:val="none"/>
              </w:rPr>
            </w:pPr>
            <w:r w:rsidRPr="00B7057D">
              <w:rPr>
                <w:rFonts w:ascii="Aptos Narrow" w:eastAsia="Times New Roman" w:hAnsi="Aptos Narrow" w:cs="Times New Roman"/>
                <w:color w:val="000000"/>
                <w:kern w:val="0"/>
                <w:lang w:eastAsia="en-GB"/>
                <w14:ligatures w14:val="none"/>
              </w:rPr>
              <w:t> </w:t>
            </w:r>
          </w:p>
        </w:tc>
        <w:tc>
          <w:tcPr>
            <w:tcW w:w="1313" w:type="dxa"/>
            <w:tcBorders>
              <w:top w:val="nil"/>
              <w:left w:val="nil"/>
              <w:bottom w:val="single" w:sz="4" w:space="0" w:color="auto"/>
              <w:right w:val="single" w:sz="4" w:space="0" w:color="auto"/>
            </w:tcBorders>
            <w:shd w:val="clear" w:color="000000" w:fill="00B0F0"/>
            <w:noWrap/>
            <w:vAlign w:val="center"/>
            <w:hideMark/>
          </w:tcPr>
          <w:p w14:paraId="7A25092B" w14:textId="77777777" w:rsidR="00CF35CB" w:rsidRPr="00B7057D" w:rsidRDefault="00CF35CB" w:rsidP="00CF35CB">
            <w:pPr>
              <w:spacing w:after="0" w:line="240" w:lineRule="auto"/>
              <w:jc w:val="center"/>
              <w:rPr>
                <w:rFonts w:ascii="Aptos Narrow" w:eastAsia="Times New Roman" w:hAnsi="Aptos Narrow" w:cs="Times New Roman"/>
                <w:color w:val="000000"/>
                <w:kern w:val="0"/>
                <w:lang w:eastAsia="en-GB"/>
                <w14:ligatures w14:val="none"/>
              </w:rPr>
            </w:pPr>
            <w:r w:rsidRPr="00B7057D">
              <w:rPr>
                <w:rFonts w:ascii="Aptos Narrow" w:eastAsia="Times New Roman" w:hAnsi="Aptos Narrow" w:cs="Times New Roman"/>
                <w:color w:val="000000"/>
                <w:kern w:val="0"/>
                <w:lang w:eastAsia="en-GB"/>
                <w14:ligatures w14:val="none"/>
              </w:rPr>
              <w:t>£977.00</w:t>
            </w:r>
          </w:p>
        </w:tc>
      </w:tr>
    </w:tbl>
    <w:p w14:paraId="7D1EDB0C" w14:textId="0C68BF03" w:rsidR="00CF35CB" w:rsidRPr="00E713BF" w:rsidRDefault="00CF35CB" w:rsidP="00E713BF">
      <w:pPr>
        <w:pStyle w:val="Heading1"/>
        <w:numPr>
          <w:ilvl w:val="0"/>
          <w:numId w:val="0"/>
        </w:numPr>
        <w:ind w:left="432"/>
        <w:rPr>
          <w:rFonts w:ascii="Arial" w:hAnsi="Arial" w:cs="Arial"/>
          <w:sz w:val="22"/>
          <w:szCs w:val="22"/>
        </w:rPr>
      </w:pPr>
    </w:p>
    <w:p w14:paraId="2495A67A" w14:textId="77777777" w:rsidR="00CF35CB" w:rsidRPr="00CF35CB" w:rsidRDefault="00CF35CB" w:rsidP="00CF35CB">
      <w:pPr>
        <w:ind w:firstLine="720"/>
        <w:rPr>
          <w:rFonts w:ascii="Arial" w:hAnsi="Arial" w:cs="Arial"/>
        </w:rPr>
      </w:pPr>
    </w:p>
    <w:p w14:paraId="1FC15181" w14:textId="77777777" w:rsidR="00CF35CB" w:rsidRPr="00CF35CB" w:rsidRDefault="00CF35CB" w:rsidP="00CF35CB">
      <w:pPr>
        <w:rPr>
          <w:rFonts w:ascii="Arial" w:hAnsi="Arial" w:cs="Arial"/>
        </w:rPr>
      </w:pPr>
    </w:p>
    <w:p w14:paraId="51427115" w14:textId="77777777" w:rsidR="00CF35CB" w:rsidRPr="00CF35CB" w:rsidRDefault="00CF35CB" w:rsidP="00CF35CB">
      <w:pPr>
        <w:rPr>
          <w:rFonts w:ascii="Arial" w:hAnsi="Arial" w:cs="Arial"/>
        </w:rPr>
      </w:pPr>
    </w:p>
    <w:p w14:paraId="7A012205" w14:textId="77777777" w:rsidR="00CF35CB" w:rsidRPr="00CF35CB" w:rsidRDefault="00CF35CB" w:rsidP="00CF35CB">
      <w:pPr>
        <w:rPr>
          <w:rFonts w:ascii="Arial" w:hAnsi="Arial" w:cs="Arial"/>
        </w:rPr>
      </w:pPr>
    </w:p>
    <w:p w14:paraId="7867851D" w14:textId="77777777" w:rsidR="00CF35CB" w:rsidRPr="00CF35CB" w:rsidRDefault="00CF35CB" w:rsidP="00CF35CB">
      <w:pPr>
        <w:rPr>
          <w:rFonts w:ascii="Arial" w:hAnsi="Arial" w:cs="Arial"/>
        </w:rPr>
      </w:pPr>
    </w:p>
    <w:p w14:paraId="31E24D4E" w14:textId="77777777" w:rsidR="00CF35CB" w:rsidRDefault="00CF35CB" w:rsidP="00CF35CB">
      <w:pPr>
        <w:rPr>
          <w:rFonts w:ascii="Arial" w:hAnsi="Arial" w:cs="Arial"/>
        </w:rPr>
      </w:pPr>
    </w:p>
    <w:p w14:paraId="17F04B39" w14:textId="77777777" w:rsidR="00CF35CB" w:rsidRDefault="00CF35CB" w:rsidP="00CF35CB">
      <w:pPr>
        <w:rPr>
          <w:rFonts w:ascii="Arial" w:hAnsi="Arial" w:cs="Arial"/>
        </w:rPr>
      </w:pPr>
    </w:p>
    <w:p w14:paraId="60E310A5" w14:textId="77777777" w:rsidR="00CF35CB" w:rsidRDefault="00CF35CB" w:rsidP="00CF35CB">
      <w:pPr>
        <w:rPr>
          <w:rFonts w:ascii="Arial" w:hAnsi="Arial" w:cs="Arial"/>
        </w:rPr>
      </w:pPr>
    </w:p>
    <w:p w14:paraId="308CC366" w14:textId="77777777" w:rsidR="00CF35CB" w:rsidRDefault="00CF35CB" w:rsidP="00CF35CB">
      <w:pPr>
        <w:rPr>
          <w:rFonts w:ascii="Arial" w:hAnsi="Arial" w:cs="Arial"/>
        </w:rPr>
      </w:pPr>
    </w:p>
    <w:p w14:paraId="27408244" w14:textId="77777777" w:rsidR="00CF35CB" w:rsidRDefault="00CF35CB" w:rsidP="00CF35CB">
      <w:pPr>
        <w:rPr>
          <w:rFonts w:ascii="Arial" w:hAnsi="Arial" w:cs="Arial"/>
        </w:rPr>
      </w:pPr>
    </w:p>
    <w:p w14:paraId="4CD60317" w14:textId="52F46078" w:rsidR="00CF35CB" w:rsidRPr="00EB71EE" w:rsidRDefault="00EB71EE" w:rsidP="00EB71EE">
      <w:pPr>
        <w:pStyle w:val="Heading1"/>
        <w:numPr>
          <w:ilvl w:val="0"/>
          <w:numId w:val="0"/>
        </w:numPr>
        <w:ind w:left="432"/>
        <w:rPr>
          <w:rFonts w:ascii="Arial" w:hAnsi="Arial" w:cs="Arial"/>
          <w:sz w:val="22"/>
          <w:szCs w:val="22"/>
        </w:rPr>
      </w:pPr>
      <w:bookmarkStart w:id="122" w:name="_Toc241508271"/>
      <w:r w:rsidRPr="00EB71EE">
        <w:rPr>
          <w:rFonts w:ascii="Arial" w:hAnsi="Arial" w:cs="Arial"/>
          <w:sz w:val="22"/>
          <w:szCs w:val="22"/>
        </w:rPr>
        <w:lastRenderedPageBreak/>
        <w:t>Appendix 1</w:t>
      </w:r>
      <w:r w:rsidR="00B07CA7">
        <w:rPr>
          <w:rFonts w:ascii="Arial" w:hAnsi="Arial" w:cs="Arial"/>
          <w:sz w:val="22"/>
          <w:szCs w:val="22"/>
        </w:rPr>
        <w:t>2</w:t>
      </w:r>
      <w:r w:rsidRPr="00EB71EE">
        <w:rPr>
          <w:rFonts w:ascii="Arial" w:hAnsi="Arial" w:cs="Arial"/>
          <w:sz w:val="22"/>
          <w:szCs w:val="22"/>
        </w:rPr>
        <w:t>- In-house by machine</w:t>
      </w:r>
      <w:bookmarkEnd w:id="122"/>
      <w:r w:rsidRPr="00EB71EE">
        <w:rPr>
          <w:rFonts w:ascii="Arial" w:hAnsi="Arial" w:cs="Arial"/>
          <w:sz w:val="22"/>
          <w:szCs w:val="22"/>
        </w:rPr>
        <w:t xml:space="preserve"> </w:t>
      </w:r>
    </w:p>
    <w:p w14:paraId="6ED76C31" w14:textId="77777777" w:rsidR="00CF35CB" w:rsidRDefault="00CF35CB" w:rsidP="00CF35CB">
      <w:pPr>
        <w:rPr>
          <w:rFonts w:ascii="Arial" w:hAnsi="Arial" w:cs="Arial"/>
        </w:rPr>
      </w:pPr>
    </w:p>
    <w:p w14:paraId="0607C2FC" w14:textId="77777777" w:rsidR="00CF35CB" w:rsidRDefault="00CF35CB" w:rsidP="00CF35CB">
      <w:pPr>
        <w:rPr>
          <w:rFonts w:ascii="Arial" w:hAnsi="Arial" w:cs="Arial"/>
        </w:rPr>
      </w:pPr>
    </w:p>
    <w:p w14:paraId="435E6D56" w14:textId="77777777" w:rsidR="00CF35CB" w:rsidRDefault="00CF35CB" w:rsidP="00CF35CB">
      <w:pPr>
        <w:rPr>
          <w:rFonts w:ascii="Arial" w:hAnsi="Arial" w:cs="Arial"/>
        </w:rPr>
      </w:pPr>
    </w:p>
    <w:tbl>
      <w:tblPr>
        <w:tblpPr w:leftFromText="180" w:rightFromText="180" w:horzAnchor="margin" w:tblpY="436"/>
        <w:tblW w:w="8800" w:type="dxa"/>
        <w:tblLook w:val="04A0" w:firstRow="1" w:lastRow="0" w:firstColumn="1" w:lastColumn="0" w:noHBand="0" w:noVBand="1"/>
      </w:tblPr>
      <w:tblGrid>
        <w:gridCol w:w="4920"/>
        <w:gridCol w:w="2280"/>
        <w:gridCol w:w="1600"/>
      </w:tblGrid>
      <w:tr w:rsidR="00CF35CB" w:rsidRPr="00B7057D" w14:paraId="4E6337B4" w14:textId="77777777" w:rsidTr="00CF35CB">
        <w:trPr>
          <w:trHeight w:val="288"/>
        </w:trPr>
        <w:tc>
          <w:tcPr>
            <w:tcW w:w="4920" w:type="dxa"/>
            <w:tcBorders>
              <w:top w:val="single" w:sz="4" w:space="0" w:color="auto"/>
              <w:left w:val="single" w:sz="4" w:space="0" w:color="auto"/>
              <w:bottom w:val="single" w:sz="4" w:space="0" w:color="auto"/>
              <w:right w:val="single" w:sz="4" w:space="0" w:color="auto"/>
            </w:tcBorders>
            <w:noWrap/>
            <w:vAlign w:val="bottom"/>
            <w:hideMark/>
          </w:tcPr>
          <w:p w14:paraId="6A56EB4A" w14:textId="77777777" w:rsidR="00CF35CB" w:rsidRPr="00B7057D" w:rsidRDefault="00CF35CB" w:rsidP="00CF35CB">
            <w:pPr>
              <w:spacing w:after="0" w:line="240" w:lineRule="auto"/>
              <w:rPr>
                <w:rFonts w:ascii="Aptos Narrow" w:eastAsia="Times New Roman" w:hAnsi="Aptos Narrow" w:cs="Times New Roman"/>
                <w:color w:val="000000"/>
                <w:kern w:val="0"/>
                <w:lang w:eastAsia="en-GB"/>
                <w14:ligatures w14:val="none"/>
              </w:rPr>
            </w:pPr>
            <w:r w:rsidRPr="00B7057D">
              <w:rPr>
                <w:rFonts w:ascii="Aptos Narrow" w:eastAsia="Times New Roman" w:hAnsi="Aptos Narrow" w:cs="Times New Roman"/>
                <w:color w:val="000000"/>
                <w:kern w:val="0"/>
                <w:lang w:eastAsia="en-GB"/>
                <w14:ligatures w14:val="none"/>
              </w:rPr>
              <w:t> </w:t>
            </w:r>
          </w:p>
        </w:tc>
        <w:tc>
          <w:tcPr>
            <w:tcW w:w="2280" w:type="dxa"/>
            <w:tcBorders>
              <w:top w:val="single" w:sz="4" w:space="0" w:color="auto"/>
              <w:left w:val="nil"/>
              <w:bottom w:val="single" w:sz="4" w:space="0" w:color="auto"/>
              <w:right w:val="single" w:sz="4" w:space="0" w:color="auto"/>
            </w:tcBorders>
            <w:noWrap/>
            <w:vAlign w:val="center"/>
            <w:hideMark/>
          </w:tcPr>
          <w:p w14:paraId="238D6CCC" w14:textId="77777777" w:rsidR="00CF35CB" w:rsidRPr="00B7057D" w:rsidRDefault="00CF35CB" w:rsidP="00CF35CB">
            <w:pPr>
              <w:spacing w:after="0" w:line="240" w:lineRule="auto"/>
              <w:jc w:val="center"/>
              <w:rPr>
                <w:rFonts w:ascii="Aptos Narrow" w:eastAsia="Times New Roman" w:hAnsi="Aptos Narrow" w:cs="Times New Roman"/>
                <w:color w:val="000000"/>
                <w:kern w:val="0"/>
                <w:lang w:eastAsia="en-GB"/>
                <w14:ligatures w14:val="none"/>
              </w:rPr>
            </w:pPr>
            <w:r w:rsidRPr="00B7057D">
              <w:rPr>
                <w:rFonts w:ascii="Aptos Narrow" w:eastAsia="Times New Roman" w:hAnsi="Aptos Narrow" w:cs="Times New Roman"/>
                <w:color w:val="000000"/>
                <w:kern w:val="0"/>
                <w:lang w:eastAsia="en-GB"/>
                <w14:ligatures w14:val="none"/>
              </w:rPr>
              <w:t xml:space="preserve">In-house by machine </w:t>
            </w:r>
          </w:p>
        </w:tc>
        <w:tc>
          <w:tcPr>
            <w:tcW w:w="1600" w:type="dxa"/>
            <w:tcBorders>
              <w:top w:val="single" w:sz="4" w:space="0" w:color="auto"/>
              <w:left w:val="nil"/>
              <w:bottom w:val="single" w:sz="4" w:space="0" w:color="auto"/>
              <w:right w:val="single" w:sz="4" w:space="0" w:color="auto"/>
            </w:tcBorders>
            <w:noWrap/>
            <w:vAlign w:val="center"/>
            <w:hideMark/>
          </w:tcPr>
          <w:p w14:paraId="03938BB4" w14:textId="77777777" w:rsidR="00CF35CB" w:rsidRPr="00B7057D" w:rsidRDefault="00CF35CB" w:rsidP="00CF35CB">
            <w:pPr>
              <w:spacing w:after="0" w:line="240" w:lineRule="auto"/>
              <w:jc w:val="center"/>
              <w:rPr>
                <w:rFonts w:ascii="Aptos Narrow" w:eastAsia="Times New Roman" w:hAnsi="Aptos Narrow" w:cs="Times New Roman"/>
                <w:color w:val="000000"/>
                <w:kern w:val="0"/>
                <w:lang w:eastAsia="en-GB"/>
                <w14:ligatures w14:val="none"/>
              </w:rPr>
            </w:pPr>
            <w:r w:rsidRPr="00B7057D">
              <w:rPr>
                <w:rFonts w:ascii="Aptos Narrow" w:eastAsia="Times New Roman" w:hAnsi="Aptos Narrow" w:cs="Times New Roman"/>
                <w:color w:val="000000"/>
                <w:kern w:val="0"/>
                <w:lang w:eastAsia="en-GB"/>
                <w14:ligatures w14:val="none"/>
              </w:rPr>
              <w:t> </w:t>
            </w:r>
          </w:p>
        </w:tc>
      </w:tr>
      <w:tr w:rsidR="00CF35CB" w:rsidRPr="00B7057D" w14:paraId="57F65D3D" w14:textId="77777777" w:rsidTr="00CF35CB">
        <w:trPr>
          <w:trHeight w:val="288"/>
        </w:trPr>
        <w:tc>
          <w:tcPr>
            <w:tcW w:w="4920" w:type="dxa"/>
            <w:tcBorders>
              <w:top w:val="nil"/>
              <w:left w:val="single" w:sz="4" w:space="0" w:color="auto"/>
              <w:bottom w:val="single" w:sz="4" w:space="0" w:color="auto"/>
              <w:right w:val="single" w:sz="4" w:space="0" w:color="auto"/>
            </w:tcBorders>
            <w:noWrap/>
            <w:vAlign w:val="center"/>
            <w:hideMark/>
          </w:tcPr>
          <w:p w14:paraId="4F5CE0E3" w14:textId="77777777" w:rsidR="00CF35CB" w:rsidRPr="00B7057D" w:rsidRDefault="00CF35CB" w:rsidP="00CF35CB">
            <w:pPr>
              <w:spacing w:after="0" w:line="240" w:lineRule="auto"/>
              <w:jc w:val="center"/>
              <w:rPr>
                <w:rFonts w:ascii="Aptos Narrow" w:eastAsia="Times New Roman" w:hAnsi="Aptos Narrow" w:cs="Times New Roman"/>
                <w:color w:val="000000"/>
                <w:kern w:val="0"/>
                <w:lang w:eastAsia="en-GB"/>
                <w14:ligatures w14:val="none"/>
              </w:rPr>
            </w:pPr>
            <w:r w:rsidRPr="00B7057D">
              <w:rPr>
                <w:rFonts w:ascii="Aptos Narrow" w:eastAsia="Times New Roman" w:hAnsi="Aptos Narrow" w:cs="Times New Roman"/>
                <w:color w:val="000000"/>
                <w:kern w:val="0"/>
                <w:lang w:eastAsia="en-GB"/>
                <w14:ligatures w14:val="none"/>
              </w:rPr>
              <w:t>Quote Costs</w:t>
            </w:r>
          </w:p>
        </w:tc>
        <w:tc>
          <w:tcPr>
            <w:tcW w:w="2280" w:type="dxa"/>
            <w:tcBorders>
              <w:top w:val="nil"/>
              <w:left w:val="nil"/>
              <w:bottom w:val="single" w:sz="4" w:space="0" w:color="auto"/>
              <w:right w:val="single" w:sz="4" w:space="0" w:color="auto"/>
            </w:tcBorders>
            <w:noWrap/>
            <w:vAlign w:val="center"/>
            <w:hideMark/>
          </w:tcPr>
          <w:p w14:paraId="392C3EE7" w14:textId="77777777" w:rsidR="00CF35CB" w:rsidRPr="00B7057D" w:rsidRDefault="00CF35CB" w:rsidP="00CF35CB">
            <w:pPr>
              <w:spacing w:after="0" w:line="240" w:lineRule="auto"/>
              <w:jc w:val="center"/>
              <w:rPr>
                <w:rFonts w:ascii="Aptos Narrow" w:eastAsia="Times New Roman" w:hAnsi="Aptos Narrow" w:cs="Times New Roman"/>
                <w:color w:val="000000"/>
                <w:kern w:val="0"/>
                <w:lang w:eastAsia="en-GB"/>
                <w14:ligatures w14:val="none"/>
              </w:rPr>
            </w:pPr>
            <w:r w:rsidRPr="00B7057D">
              <w:rPr>
                <w:rFonts w:ascii="Aptos Narrow" w:eastAsia="Times New Roman" w:hAnsi="Aptos Narrow" w:cs="Times New Roman"/>
                <w:color w:val="000000"/>
                <w:kern w:val="0"/>
                <w:lang w:eastAsia="en-GB"/>
                <w14:ligatures w14:val="none"/>
              </w:rPr>
              <w:t>N/A</w:t>
            </w:r>
          </w:p>
        </w:tc>
        <w:tc>
          <w:tcPr>
            <w:tcW w:w="1600" w:type="dxa"/>
            <w:tcBorders>
              <w:top w:val="nil"/>
              <w:left w:val="nil"/>
              <w:bottom w:val="single" w:sz="4" w:space="0" w:color="auto"/>
              <w:right w:val="single" w:sz="4" w:space="0" w:color="auto"/>
            </w:tcBorders>
            <w:noWrap/>
            <w:vAlign w:val="center"/>
            <w:hideMark/>
          </w:tcPr>
          <w:p w14:paraId="717606F8" w14:textId="77777777" w:rsidR="00CF35CB" w:rsidRPr="00B7057D" w:rsidRDefault="00CF35CB" w:rsidP="00CF35CB">
            <w:pPr>
              <w:spacing w:after="0" w:line="240" w:lineRule="auto"/>
              <w:jc w:val="center"/>
              <w:rPr>
                <w:rFonts w:ascii="Aptos Narrow" w:eastAsia="Times New Roman" w:hAnsi="Aptos Narrow" w:cs="Times New Roman"/>
                <w:color w:val="000000"/>
                <w:kern w:val="0"/>
                <w:lang w:eastAsia="en-GB"/>
                <w14:ligatures w14:val="none"/>
              </w:rPr>
            </w:pPr>
            <w:r w:rsidRPr="00B7057D">
              <w:rPr>
                <w:rFonts w:ascii="Aptos Narrow" w:eastAsia="Times New Roman" w:hAnsi="Aptos Narrow" w:cs="Times New Roman"/>
                <w:color w:val="000000"/>
                <w:kern w:val="0"/>
                <w:lang w:eastAsia="en-GB"/>
                <w14:ligatures w14:val="none"/>
              </w:rPr>
              <w:t> </w:t>
            </w:r>
          </w:p>
        </w:tc>
      </w:tr>
      <w:tr w:rsidR="00CF35CB" w:rsidRPr="00B7057D" w14:paraId="163CCF4E" w14:textId="77777777" w:rsidTr="00CF35CB">
        <w:trPr>
          <w:trHeight w:val="288"/>
        </w:trPr>
        <w:tc>
          <w:tcPr>
            <w:tcW w:w="4920" w:type="dxa"/>
            <w:tcBorders>
              <w:top w:val="nil"/>
              <w:left w:val="single" w:sz="4" w:space="0" w:color="auto"/>
              <w:bottom w:val="single" w:sz="4" w:space="0" w:color="auto"/>
              <w:right w:val="single" w:sz="4" w:space="0" w:color="auto"/>
            </w:tcBorders>
            <w:noWrap/>
            <w:vAlign w:val="center"/>
            <w:hideMark/>
          </w:tcPr>
          <w:p w14:paraId="2163E4D3" w14:textId="77777777" w:rsidR="00CF35CB" w:rsidRPr="00B7057D" w:rsidRDefault="00CF35CB" w:rsidP="00CF35CB">
            <w:pPr>
              <w:spacing w:after="0" w:line="240" w:lineRule="auto"/>
              <w:jc w:val="center"/>
              <w:rPr>
                <w:rFonts w:ascii="Aptos Narrow" w:eastAsia="Times New Roman" w:hAnsi="Aptos Narrow" w:cs="Times New Roman"/>
                <w:color w:val="000000"/>
                <w:kern w:val="0"/>
                <w:lang w:eastAsia="en-GB"/>
                <w14:ligatures w14:val="none"/>
              </w:rPr>
            </w:pPr>
            <w:r w:rsidRPr="00B7057D">
              <w:rPr>
                <w:rFonts w:ascii="Aptos Narrow" w:eastAsia="Times New Roman" w:hAnsi="Aptos Narrow" w:cs="Times New Roman"/>
                <w:color w:val="000000"/>
                <w:kern w:val="0"/>
                <w:lang w:eastAsia="en-GB"/>
                <w14:ligatures w14:val="none"/>
              </w:rPr>
              <w:t xml:space="preserve">Number Of Base Plates </w:t>
            </w:r>
          </w:p>
        </w:tc>
        <w:tc>
          <w:tcPr>
            <w:tcW w:w="2280" w:type="dxa"/>
            <w:tcBorders>
              <w:top w:val="nil"/>
              <w:left w:val="nil"/>
              <w:bottom w:val="single" w:sz="4" w:space="0" w:color="auto"/>
              <w:right w:val="single" w:sz="4" w:space="0" w:color="auto"/>
            </w:tcBorders>
            <w:noWrap/>
            <w:vAlign w:val="center"/>
            <w:hideMark/>
          </w:tcPr>
          <w:p w14:paraId="104E2934" w14:textId="77777777" w:rsidR="00CF35CB" w:rsidRPr="00B7057D" w:rsidRDefault="00CF35CB" w:rsidP="00CF35CB">
            <w:pPr>
              <w:spacing w:after="0" w:line="240" w:lineRule="auto"/>
              <w:jc w:val="center"/>
              <w:rPr>
                <w:rFonts w:ascii="Aptos Narrow" w:eastAsia="Times New Roman" w:hAnsi="Aptos Narrow" w:cs="Times New Roman"/>
                <w:color w:val="000000"/>
                <w:kern w:val="0"/>
                <w:lang w:eastAsia="en-GB"/>
                <w14:ligatures w14:val="none"/>
              </w:rPr>
            </w:pPr>
            <w:r w:rsidRPr="00B7057D">
              <w:rPr>
                <w:rFonts w:ascii="Aptos Narrow" w:eastAsia="Times New Roman" w:hAnsi="Aptos Narrow" w:cs="Times New Roman"/>
                <w:color w:val="000000"/>
                <w:kern w:val="0"/>
                <w:lang w:eastAsia="en-GB"/>
                <w14:ligatures w14:val="none"/>
              </w:rPr>
              <w:t>20</w:t>
            </w:r>
          </w:p>
        </w:tc>
        <w:tc>
          <w:tcPr>
            <w:tcW w:w="1600" w:type="dxa"/>
            <w:tcBorders>
              <w:top w:val="nil"/>
              <w:left w:val="nil"/>
              <w:bottom w:val="single" w:sz="4" w:space="0" w:color="auto"/>
              <w:right w:val="single" w:sz="4" w:space="0" w:color="auto"/>
            </w:tcBorders>
            <w:noWrap/>
            <w:vAlign w:val="center"/>
            <w:hideMark/>
          </w:tcPr>
          <w:p w14:paraId="218F6C5C" w14:textId="77777777" w:rsidR="00CF35CB" w:rsidRPr="00B7057D" w:rsidRDefault="00CF35CB" w:rsidP="00CF35CB">
            <w:pPr>
              <w:spacing w:after="0" w:line="240" w:lineRule="auto"/>
              <w:jc w:val="center"/>
              <w:rPr>
                <w:rFonts w:ascii="Aptos Narrow" w:eastAsia="Times New Roman" w:hAnsi="Aptos Narrow" w:cs="Times New Roman"/>
                <w:color w:val="000000"/>
                <w:kern w:val="0"/>
                <w:lang w:eastAsia="en-GB"/>
                <w14:ligatures w14:val="none"/>
              </w:rPr>
            </w:pPr>
            <w:r w:rsidRPr="00B7057D">
              <w:rPr>
                <w:rFonts w:ascii="Aptos Narrow" w:eastAsia="Times New Roman" w:hAnsi="Aptos Narrow" w:cs="Times New Roman"/>
                <w:color w:val="000000"/>
                <w:kern w:val="0"/>
                <w:lang w:eastAsia="en-GB"/>
                <w14:ligatures w14:val="none"/>
              </w:rPr>
              <w:t> </w:t>
            </w:r>
          </w:p>
        </w:tc>
      </w:tr>
      <w:tr w:rsidR="00CF35CB" w:rsidRPr="00B7057D" w14:paraId="13E757CE" w14:textId="77777777" w:rsidTr="00CF35CB">
        <w:trPr>
          <w:trHeight w:val="288"/>
        </w:trPr>
        <w:tc>
          <w:tcPr>
            <w:tcW w:w="4920" w:type="dxa"/>
            <w:tcBorders>
              <w:top w:val="nil"/>
              <w:left w:val="single" w:sz="4" w:space="0" w:color="auto"/>
              <w:bottom w:val="single" w:sz="4" w:space="0" w:color="auto"/>
              <w:right w:val="single" w:sz="4" w:space="0" w:color="auto"/>
            </w:tcBorders>
            <w:noWrap/>
            <w:vAlign w:val="center"/>
            <w:hideMark/>
          </w:tcPr>
          <w:p w14:paraId="35E99A8F" w14:textId="77777777" w:rsidR="00CF35CB" w:rsidRPr="00B7057D" w:rsidRDefault="00CF35CB" w:rsidP="00CF35CB">
            <w:pPr>
              <w:spacing w:after="0" w:line="240" w:lineRule="auto"/>
              <w:jc w:val="center"/>
              <w:rPr>
                <w:rFonts w:ascii="Aptos Narrow" w:eastAsia="Times New Roman" w:hAnsi="Aptos Narrow" w:cs="Times New Roman"/>
                <w:color w:val="000000"/>
                <w:kern w:val="0"/>
                <w:lang w:eastAsia="en-GB"/>
                <w14:ligatures w14:val="none"/>
              </w:rPr>
            </w:pPr>
            <w:r w:rsidRPr="00B7057D">
              <w:rPr>
                <w:rFonts w:ascii="Aptos Narrow" w:eastAsia="Times New Roman" w:hAnsi="Aptos Narrow" w:cs="Times New Roman"/>
                <w:color w:val="000000"/>
                <w:kern w:val="0"/>
                <w:lang w:eastAsia="en-GB"/>
                <w14:ligatures w14:val="none"/>
              </w:rPr>
              <w:t xml:space="preserve">TOTAL </w:t>
            </w:r>
          </w:p>
        </w:tc>
        <w:tc>
          <w:tcPr>
            <w:tcW w:w="2280" w:type="dxa"/>
            <w:tcBorders>
              <w:top w:val="nil"/>
              <w:left w:val="nil"/>
              <w:bottom w:val="single" w:sz="4" w:space="0" w:color="auto"/>
              <w:right w:val="single" w:sz="4" w:space="0" w:color="auto"/>
            </w:tcBorders>
            <w:noWrap/>
            <w:vAlign w:val="center"/>
            <w:hideMark/>
          </w:tcPr>
          <w:p w14:paraId="5DDB34C4" w14:textId="77777777" w:rsidR="00CF35CB" w:rsidRPr="00B7057D" w:rsidRDefault="00CF35CB" w:rsidP="00CF35CB">
            <w:pPr>
              <w:spacing w:after="0" w:line="240" w:lineRule="auto"/>
              <w:jc w:val="center"/>
              <w:rPr>
                <w:rFonts w:ascii="Aptos Narrow" w:eastAsia="Times New Roman" w:hAnsi="Aptos Narrow" w:cs="Times New Roman"/>
                <w:color w:val="000000"/>
                <w:kern w:val="0"/>
                <w:lang w:eastAsia="en-GB"/>
                <w14:ligatures w14:val="none"/>
              </w:rPr>
            </w:pPr>
            <w:r w:rsidRPr="00B7057D">
              <w:rPr>
                <w:rFonts w:ascii="Aptos Narrow" w:eastAsia="Times New Roman" w:hAnsi="Aptos Narrow" w:cs="Times New Roman"/>
                <w:color w:val="000000"/>
                <w:kern w:val="0"/>
                <w:lang w:eastAsia="en-GB"/>
                <w14:ligatures w14:val="none"/>
              </w:rPr>
              <w:t>N/A</w:t>
            </w:r>
          </w:p>
        </w:tc>
        <w:tc>
          <w:tcPr>
            <w:tcW w:w="1600" w:type="dxa"/>
            <w:tcBorders>
              <w:top w:val="nil"/>
              <w:left w:val="nil"/>
              <w:bottom w:val="single" w:sz="4" w:space="0" w:color="auto"/>
              <w:right w:val="single" w:sz="4" w:space="0" w:color="auto"/>
            </w:tcBorders>
            <w:noWrap/>
            <w:vAlign w:val="center"/>
            <w:hideMark/>
          </w:tcPr>
          <w:p w14:paraId="3D8434B8" w14:textId="77777777" w:rsidR="00CF35CB" w:rsidRPr="00B7057D" w:rsidRDefault="00CF35CB" w:rsidP="00CF35CB">
            <w:pPr>
              <w:spacing w:after="0" w:line="240" w:lineRule="auto"/>
              <w:jc w:val="center"/>
              <w:rPr>
                <w:rFonts w:ascii="Aptos Narrow" w:eastAsia="Times New Roman" w:hAnsi="Aptos Narrow" w:cs="Times New Roman"/>
                <w:color w:val="000000"/>
                <w:kern w:val="0"/>
                <w:lang w:eastAsia="en-GB"/>
                <w14:ligatures w14:val="none"/>
              </w:rPr>
            </w:pPr>
            <w:r w:rsidRPr="00B7057D">
              <w:rPr>
                <w:rFonts w:ascii="Aptos Narrow" w:eastAsia="Times New Roman" w:hAnsi="Aptos Narrow" w:cs="Times New Roman"/>
                <w:color w:val="000000"/>
                <w:kern w:val="0"/>
                <w:lang w:eastAsia="en-GB"/>
                <w14:ligatures w14:val="none"/>
              </w:rPr>
              <w:t> </w:t>
            </w:r>
          </w:p>
        </w:tc>
      </w:tr>
      <w:tr w:rsidR="00CF35CB" w:rsidRPr="00B7057D" w14:paraId="3CB382A0" w14:textId="77777777" w:rsidTr="00CF35CB">
        <w:trPr>
          <w:trHeight w:val="288"/>
        </w:trPr>
        <w:tc>
          <w:tcPr>
            <w:tcW w:w="4920" w:type="dxa"/>
            <w:tcBorders>
              <w:top w:val="nil"/>
              <w:left w:val="single" w:sz="4" w:space="0" w:color="auto"/>
              <w:bottom w:val="single" w:sz="4" w:space="0" w:color="auto"/>
              <w:right w:val="single" w:sz="4" w:space="0" w:color="auto"/>
            </w:tcBorders>
            <w:noWrap/>
            <w:vAlign w:val="center"/>
            <w:hideMark/>
          </w:tcPr>
          <w:p w14:paraId="2D202EF6" w14:textId="77777777" w:rsidR="00CF35CB" w:rsidRPr="00B7057D" w:rsidRDefault="00CF35CB" w:rsidP="00CF35CB">
            <w:pPr>
              <w:spacing w:after="0" w:line="240" w:lineRule="auto"/>
              <w:jc w:val="center"/>
              <w:rPr>
                <w:rFonts w:ascii="Aptos Narrow" w:eastAsia="Times New Roman" w:hAnsi="Aptos Narrow" w:cs="Times New Roman"/>
                <w:color w:val="000000"/>
                <w:kern w:val="0"/>
                <w:lang w:eastAsia="en-GB"/>
                <w14:ligatures w14:val="none"/>
              </w:rPr>
            </w:pPr>
            <w:r w:rsidRPr="00B7057D">
              <w:rPr>
                <w:rFonts w:ascii="Aptos Narrow" w:eastAsia="Times New Roman" w:hAnsi="Aptos Narrow" w:cs="Times New Roman"/>
                <w:color w:val="000000"/>
                <w:kern w:val="0"/>
                <w:lang w:eastAsia="en-GB"/>
                <w14:ligatures w14:val="none"/>
              </w:rPr>
              <w:t> </w:t>
            </w:r>
          </w:p>
        </w:tc>
        <w:tc>
          <w:tcPr>
            <w:tcW w:w="2280" w:type="dxa"/>
            <w:tcBorders>
              <w:top w:val="nil"/>
              <w:left w:val="nil"/>
              <w:bottom w:val="single" w:sz="4" w:space="0" w:color="auto"/>
              <w:right w:val="single" w:sz="4" w:space="0" w:color="auto"/>
            </w:tcBorders>
            <w:noWrap/>
            <w:vAlign w:val="center"/>
            <w:hideMark/>
          </w:tcPr>
          <w:p w14:paraId="46B664E4" w14:textId="77777777" w:rsidR="00CF35CB" w:rsidRPr="00B7057D" w:rsidRDefault="00CF35CB" w:rsidP="00CF35CB">
            <w:pPr>
              <w:spacing w:after="0" w:line="240" w:lineRule="auto"/>
              <w:jc w:val="center"/>
              <w:rPr>
                <w:rFonts w:ascii="Aptos Narrow" w:eastAsia="Times New Roman" w:hAnsi="Aptos Narrow" w:cs="Times New Roman"/>
                <w:color w:val="000000"/>
                <w:kern w:val="0"/>
                <w:lang w:eastAsia="en-GB"/>
                <w14:ligatures w14:val="none"/>
              </w:rPr>
            </w:pPr>
            <w:r w:rsidRPr="00B7057D">
              <w:rPr>
                <w:rFonts w:ascii="Aptos Narrow" w:eastAsia="Times New Roman" w:hAnsi="Aptos Narrow" w:cs="Times New Roman"/>
                <w:color w:val="000000"/>
                <w:kern w:val="0"/>
                <w:lang w:eastAsia="en-GB"/>
                <w14:ligatures w14:val="none"/>
              </w:rPr>
              <w:t> </w:t>
            </w:r>
          </w:p>
        </w:tc>
        <w:tc>
          <w:tcPr>
            <w:tcW w:w="1600" w:type="dxa"/>
            <w:tcBorders>
              <w:top w:val="nil"/>
              <w:left w:val="nil"/>
              <w:bottom w:val="single" w:sz="4" w:space="0" w:color="auto"/>
              <w:right w:val="single" w:sz="4" w:space="0" w:color="auto"/>
            </w:tcBorders>
            <w:noWrap/>
            <w:vAlign w:val="center"/>
            <w:hideMark/>
          </w:tcPr>
          <w:p w14:paraId="5E494A48" w14:textId="77777777" w:rsidR="00CF35CB" w:rsidRPr="00B7057D" w:rsidRDefault="00CF35CB" w:rsidP="00CF35CB">
            <w:pPr>
              <w:spacing w:after="0" w:line="240" w:lineRule="auto"/>
              <w:jc w:val="center"/>
              <w:rPr>
                <w:rFonts w:ascii="Aptos Narrow" w:eastAsia="Times New Roman" w:hAnsi="Aptos Narrow" w:cs="Times New Roman"/>
                <w:color w:val="000000"/>
                <w:kern w:val="0"/>
                <w:lang w:eastAsia="en-GB"/>
                <w14:ligatures w14:val="none"/>
              </w:rPr>
            </w:pPr>
            <w:r w:rsidRPr="00B7057D">
              <w:rPr>
                <w:rFonts w:ascii="Aptos Narrow" w:eastAsia="Times New Roman" w:hAnsi="Aptos Narrow" w:cs="Times New Roman"/>
                <w:color w:val="000000"/>
                <w:kern w:val="0"/>
                <w:lang w:eastAsia="en-GB"/>
                <w14:ligatures w14:val="none"/>
              </w:rPr>
              <w:t> </w:t>
            </w:r>
          </w:p>
        </w:tc>
      </w:tr>
      <w:tr w:rsidR="00CF35CB" w:rsidRPr="00B7057D" w14:paraId="66E87146" w14:textId="77777777" w:rsidTr="00CF35CB">
        <w:trPr>
          <w:trHeight w:val="288"/>
        </w:trPr>
        <w:tc>
          <w:tcPr>
            <w:tcW w:w="4920" w:type="dxa"/>
            <w:tcBorders>
              <w:top w:val="nil"/>
              <w:left w:val="single" w:sz="4" w:space="0" w:color="auto"/>
              <w:bottom w:val="single" w:sz="4" w:space="0" w:color="auto"/>
              <w:right w:val="single" w:sz="4" w:space="0" w:color="auto"/>
            </w:tcBorders>
            <w:noWrap/>
            <w:vAlign w:val="center"/>
            <w:hideMark/>
          </w:tcPr>
          <w:p w14:paraId="4DA6FF21" w14:textId="77777777" w:rsidR="00CF35CB" w:rsidRPr="00B7057D" w:rsidRDefault="00CF35CB" w:rsidP="00CF35CB">
            <w:pPr>
              <w:spacing w:after="0" w:line="240" w:lineRule="auto"/>
              <w:jc w:val="center"/>
              <w:rPr>
                <w:rFonts w:ascii="Aptos Narrow" w:eastAsia="Times New Roman" w:hAnsi="Aptos Narrow" w:cs="Times New Roman"/>
                <w:color w:val="000000"/>
                <w:kern w:val="0"/>
                <w:lang w:eastAsia="en-GB"/>
                <w14:ligatures w14:val="none"/>
              </w:rPr>
            </w:pPr>
            <w:r w:rsidRPr="00B7057D">
              <w:rPr>
                <w:rFonts w:ascii="Aptos Narrow" w:eastAsia="Times New Roman" w:hAnsi="Aptos Narrow" w:cs="Times New Roman"/>
                <w:color w:val="000000"/>
                <w:kern w:val="0"/>
                <w:lang w:eastAsia="en-GB"/>
                <w14:ligatures w14:val="none"/>
              </w:rPr>
              <w:t>15mm Steel Plate Cost</w:t>
            </w:r>
          </w:p>
        </w:tc>
        <w:tc>
          <w:tcPr>
            <w:tcW w:w="2280" w:type="dxa"/>
            <w:tcBorders>
              <w:top w:val="nil"/>
              <w:left w:val="nil"/>
              <w:bottom w:val="single" w:sz="4" w:space="0" w:color="auto"/>
              <w:right w:val="single" w:sz="4" w:space="0" w:color="auto"/>
            </w:tcBorders>
            <w:noWrap/>
            <w:vAlign w:val="center"/>
            <w:hideMark/>
          </w:tcPr>
          <w:p w14:paraId="1A966803" w14:textId="77777777" w:rsidR="00CF35CB" w:rsidRPr="00B7057D" w:rsidRDefault="00CF35CB" w:rsidP="00CF35CB">
            <w:pPr>
              <w:spacing w:after="0" w:line="240" w:lineRule="auto"/>
              <w:jc w:val="center"/>
              <w:rPr>
                <w:rFonts w:ascii="Aptos Narrow" w:eastAsia="Times New Roman" w:hAnsi="Aptos Narrow" w:cs="Times New Roman"/>
                <w:color w:val="000000"/>
                <w:kern w:val="0"/>
                <w:lang w:eastAsia="en-GB"/>
                <w14:ligatures w14:val="none"/>
              </w:rPr>
            </w:pPr>
            <w:r w:rsidRPr="00B7057D">
              <w:rPr>
                <w:rFonts w:ascii="Aptos Narrow" w:eastAsia="Times New Roman" w:hAnsi="Aptos Narrow" w:cs="Times New Roman"/>
                <w:color w:val="000000"/>
                <w:kern w:val="0"/>
                <w:lang w:eastAsia="en-GB"/>
                <w14:ligatures w14:val="none"/>
              </w:rPr>
              <w:t>£431</w:t>
            </w:r>
          </w:p>
        </w:tc>
        <w:tc>
          <w:tcPr>
            <w:tcW w:w="1600" w:type="dxa"/>
            <w:tcBorders>
              <w:top w:val="nil"/>
              <w:left w:val="nil"/>
              <w:bottom w:val="single" w:sz="4" w:space="0" w:color="auto"/>
              <w:right w:val="single" w:sz="4" w:space="0" w:color="auto"/>
            </w:tcBorders>
            <w:shd w:val="clear" w:color="000000" w:fill="FFFF00"/>
            <w:noWrap/>
            <w:vAlign w:val="center"/>
            <w:hideMark/>
          </w:tcPr>
          <w:p w14:paraId="1720F875" w14:textId="77777777" w:rsidR="00CF35CB" w:rsidRPr="00B7057D" w:rsidRDefault="00CF35CB" w:rsidP="00CF35CB">
            <w:pPr>
              <w:spacing w:after="0" w:line="240" w:lineRule="auto"/>
              <w:jc w:val="center"/>
              <w:rPr>
                <w:rFonts w:ascii="Aptos Narrow" w:eastAsia="Times New Roman" w:hAnsi="Aptos Narrow" w:cs="Times New Roman"/>
                <w:color w:val="000000"/>
                <w:kern w:val="0"/>
                <w:lang w:eastAsia="en-GB"/>
                <w14:ligatures w14:val="none"/>
              </w:rPr>
            </w:pPr>
            <w:r w:rsidRPr="00B7057D">
              <w:rPr>
                <w:rFonts w:ascii="Aptos Narrow" w:eastAsia="Times New Roman" w:hAnsi="Aptos Narrow" w:cs="Times New Roman"/>
                <w:color w:val="000000"/>
                <w:kern w:val="0"/>
                <w:lang w:eastAsia="en-GB"/>
                <w14:ligatures w14:val="none"/>
              </w:rPr>
              <w:t>£431</w:t>
            </w:r>
          </w:p>
        </w:tc>
      </w:tr>
      <w:tr w:rsidR="00CF35CB" w:rsidRPr="00B7057D" w14:paraId="4253CCE5" w14:textId="77777777" w:rsidTr="00CF35CB">
        <w:trPr>
          <w:trHeight w:val="288"/>
        </w:trPr>
        <w:tc>
          <w:tcPr>
            <w:tcW w:w="4920" w:type="dxa"/>
            <w:tcBorders>
              <w:top w:val="nil"/>
              <w:left w:val="single" w:sz="4" w:space="0" w:color="auto"/>
              <w:bottom w:val="single" w:sz="4" w:space="0" w:color="auto"/>
              <w:right w:val="single" w:sz="4" w:space="0" w:color="auto"/>
            </w:tcBorders>
            <w:noWrap/>
            <w:vAlign w:val="center"/>
            <w:hideMark/>
          </w:tcPr>
          <w:p w14:paraId="7E4E8349" w14:textId="77777777" w:rsidR="00CF35CB" w:rsidRPr="00B7057D" w:rsidRDefault="00CF35CB" w:rsidP="00CF35CB">
            <w:pPr>
              <w:spacing w:after="0" w:line="240" w:lineRule="auto"/>
              <w:jc w:val="center"/>
              <w:rPr>
                <w:rFonts w:ascii="Aptos Narrow" w:eastAsia="Times New Roman" w:hAnsi="Aptos Narrow" w:cs="Times New Roman"/>
                <w:color w:val="000000"/>
                <w:kern w:val="0"/>
                <w:lang w:eastAsia="en-GB"/>
                <w14:ligatures w14:val="none"/>
              </w:rPr>
            </w:pPr>
            <w:r w:rsidRPr="00B7057D">
              <w:rPr>
                <w:rFonts w:ascii="Aptos Narrow" w:eastAsia="Times New Roman" w:hAnsi="Aptos Narrow" w:cs="Times New Roman"/>
                <w:color w:val="000000"/>
                <w:kern w:val="0"/>
                <w:lang w:eastAsia="en-GB"/>
                <w14:ligatures w14:val="none"/>
              </w:rPr>
              <w:t> </w:t>
            </w:r>
          </w:p>
        </w:tc>
        <w:tc>
          <w:tcPr>
            <w:tcW w:w="2280" w:type="dxa"/>
            <w:tcBorders>
              <w:top w:val="nil"/>
              <w:left w:val="nil"/>
              <w:bottom w:val="single" w:sz="4" w:space="0" w:color="auto"/>
              <w:right w:val="single" w:sz="4" w:space="0" w:color="auto"/>
            </w:tcBorders>
            <w:noWrap/>
            <w:vAlign w:val="center"/>
            <w:hideMark/>
          </w:tcPr>
          <w:p w14:paraId="250F8733" w14:textId="77777777" w:rsidR="00CF35CB" w:rsidRPr="00B7057D" w:rsidRDefault="00CF35CB" w:rsidP="00CF35CB">
            <w:pPr>
              <w:spacing w:after="0" w:line="240" w:lineRule="auto"/>
              <w:jc w:val="center"/>
              <w:rPr>
                <w:rFonts w:ascii="Aptos Narrow" w:eastAsia="Times New Roman" w:hAnsi="Aptos Narrow" w:cs="Times New Roman"/>
                <w:color w:val="000000"/>
                <w:kern w:val="0"/>
                <w:lang w:eastAsia="en-GB"/>
                <w14:ligatures w14:val="none"/>
              </w:rPr>
            </w:pPr>
            <w:r w:rsidRPr="00B7057D">
              <w:rPr>
                <w:rFonts w:ascii="Aptos Narrow" w:eastAsia="Times New Roman" w:hAnsi="Aptos Narrow" w:cs="Times New Roman"/>
                <w:color w:val="000000"/>
                <w:kern w:val="0"/>
                <w:lang w:eastAsia="en-GB"/>
                <w14:ligatures w14:val="none"/>
              </w:rPr>
              <w:t> </w:t>
            </w:r>
          </w:p>
        </w:tc>
        <w:tc>
          <w:tcPr>
            <w:tcW w:w="1600" w:type="dxa"/>
            <w:tcBorders>
              <w:top w:val="nil"/>
              <w:left w:val="nil"/>
              <w:bottom w:val="single" w:sz="4" w:space="0" w:color="auto"/>
              <w:right w:val="single" w:sz="4" w:space="0" w:color="auto"/>
            </w:tcBorders>
            <w:noWrap/>
            <w:vAlign w:val="center"/>
            <w:hideMark/>
          </w:tcPr>
          <w:p w14:paraId="5FC276C8" w14:textId="77777777" w:rsidR="00CF35CB" w:rsidRPr="00B7057D" w:rsidRDefault="00CF35CB" w:rsidP="00CF35CB">
            <w:pPr>
              <w:spacing w:after="0" w:line="240" w:lineRule="auto"/>
              <w:jc w:val="center"/>
              <w:rPr>
                <w:rFonts w:ascii="Aptos Narrow" w:eastAsia="Times New Roman" w:hAnsi="Aptos Narrow" w:cs="Times New Roman"/>
                <w:color w:val="000000"/>
                <w:kern w:val="0"/>
                <w:lang w:eastAsia="en-GB"/>
                <w14:ligatures w14:val="none"/>
              </w:rPr>
            </w:pPr>
            <w:r w:rsidRPr="00B7057D">
              <w:rPr>
                <w:rFonts w:ascii="Aptos Narrow" w:eastAsia="Times New Roman" w:hAnsi="Aptos Narrow" w:cs="Times New Roman"/>
                <w:color w:val="000000"/>
                <w:kern w:val="0"/>
                <w:lang w:eastAsia="en-GB"/>
                <w14:ligatures w14:val="none"/>
              </w:rPr>
              <w:t> </w:t>
            </w:r>
          </w:p>
        </w:tc>
      </w:tr>
      <w:tr w:rsidR="00CF35CB" w:rsidRPr="00B7057D" w14:paraId="7A29583A" w14:textId="77777777" w:rsidTr="00CF35CB">
        <w:trPr>
          <w:trHeight w:val="288"/>
        </w:trPr>
        <w:tc>
          <w:tcPr>
            <w:tcW w:w="4920" w:type="dxa"/>
            <w:tcBorders>
              <w:top w:val="nil"/>
              <w:left w:val="single" w:sz="4" w:space="0" w:color="auto"/>
              <w:bottom w:val="single" w:sz="4" w:space="0" w:color="auto"/>
              <w:right w:val="single" w:sz="4" w:space="0" w:color="auto"/>
            </w:tcBorders>
            <w:noWrap/>
            <w:vAlign w:val="center"/>
            <w:hideMark/>
          </w:tcPr>
          <w:p w14:paraId="23E838CC" w14:textId="77777777" w:rsidR="00CF35CB" w:rsidRPr="00B7057D" w:rsidRDefault="00CF35CB" w:rsidP="00CF35CB">
            <w:pPr>
              <w:spacing w:after="0" w:line="240" w:lineRule="auto"/>
              <w:jc w:val="center"/>
              <w:rPr>
                <w:rFonts w:ascii="Aptos Narrow" w:eastAsia="Times New Roman" w:hAnsi="Aptos Narrow" w:cs="Times New Roman"/>
                <w:color w:val="000000"/>
                <w:kern w:val="0"/>
                <w:lang w:eastAsia="en-GB"/>
                <w14:ligatures w14:val="none"/>
              </w:rPr>
            </w:pPr>
            <w:r w:rsidRPr="00B7057D">
              <w:rPr>
                <w:rFonts w:ascii="Aptos Narrow" w:eastAsia="Times New Roman" w:hAnsi="Aptos Narrow" w:cs="Times New Roman"/>
                <w:color w:val="000000"/>
                <w:kern w:val="0"/>
                <w:lang w:eastAsia="en-GB"/>
                <w14:ligatures w14:val="none"/>
              </w:rPr>
              <w:t xml:space="preserve">Transporting Material </w:t>
            </w:r>
            <w:proofErr w:type="spellStart"/>
            <w:r w:rsidRPr="00B7057D">
              <w:rPr>
                <w:rFonts w:ascii="Aptos Narrow" w:eastAsia="Times New Roman" w:hAnsi="Aptos Narrow" w:cs="Times New Roman"/>
                <w:color w:val="000000"/>
                <w:kern w:val="0"/>
                <w:lang w:eastAsia="en-GB"/>
                <w14:ligatures w14:val="none"/>
              </w:rPr>
              <w:t>Traveltime</w:t>
            </w:r>
            <w:proofErr w:type="spellEnd"/>
            <w:r w:rsidRPr="00B7057D">
              <w:rPr>
                <w:rFonts w:ascii="Aptos Narrow" w:eastAsia="Times New Roman" w:hAnsi="Aptos Narrow" w:cs="Times New Roman"/>
                <w:color w:val="000000"/>
                <w:kern w:val="0"/>
                <w:lang w:eastAsia="en-GB"/>
                <w14:ligatures w14:val="none"/>
              </w:rPr>
              <w:t xml:space="preserve"> (Hours)</w:t>
            </w:r>
          </w:p>
        </w:tc>
        <w:tc>
          <w:tcPr>
            <w:tcW w:w="2280" w:type="dxa"/>
            <w:tcBorders>
              <w:top w:val="nil"/>
              <w:left w:val="nil"/>
              <w:bottom w:val="single" w:sz="4" w:space="0" w:color="auto"/>
              <w:right w:val="single" w:sz="4" w:space="0" w:color="auto"/>
            </w:tcBorders>
            <w:noWrap/>
            <w:vAlign w:val="center"/>
            <w:hideMark/>
          </w:tcPr>
          <w:p w14:paraId="1ED7A827" w14:textId="245890D7" w:rsidR="00CF35CB" w:rsidRPr="00B7057D" w:rsidRDefault="00CF35CB" w:rsidP="00CF35CB">
            <w:pPr>
              <w:spacing w:after="0" w:line="240" w:lineRule="auto"/>
              <w:jc w:val="center"/>
              <w:rPr>
                <w:rFonts w:ascii="Aptos Narrow" w:eastAsia="Times New Roman" w:hAnsi="Aptos Narrow" w:cs="Times New Roman"/>
                <w:color w:val="000000"/>
                <w:kern w:val="0"/>
                <w:lang w:eastAsia="en-GB"/>
                <w14:ligatures w14:val="none"/>
              </w:rPr>
            </w:pPr>
          </w:p>
        </w:tc>
        <w:tc>
          <w:tcPr>
            <w:tcW w:w="1600" w:type="dxa"/>
            <w:tcBorders>
              <w:top w:val="nil"/>
              <w:left w:val="nil"/>
              <w:bottom w:val="single" w:sz="4" w:space="0" w:color="auto"/>
              <w:right w:val="single" w:sz="4" w:space="0" w:color="auto"/>
            </w:tcBorders>
            <w:noWrap/>
            <w:vAlign w:val="center"/>
            <w:hideMark/>
          </w:tcPr>
          <w:p w14:paraId="525AA2EE" w14:textId="77777777" w:rsidR="00CF35CB" w:rsidRPr="00B7057D" w:rsidRDefault="00CF35CB" w:rsidP="00CF35CB">
            <w:pPr>
              <w:spacing w:after="0" w:line="240" w:lineRule="auto"/>
              <w:jc w:val="center"/>
              <w:rPr>
                <w:rFonts w:ascii="Aptos Narrow" w:eastAsia="Times New Roman" w:hAnsi="Aptos Narrow" w:cs="Times New Roman"/>
                <w:color w:val="000000"/>
                <w:kern w:val="0"/>
                <w:lang w:eastAsia="en-GB"/>
                <w14:ligatures w14:val="none"/>
              </w:rPr>
            </w:pPr>
            <w:r w:rsidRPr="00B7057D">
              <w:rPr>
                <w:rFonts w:ascii="Aptos Narrow" w:eastAsia="Times New Roman" w:hAnsi="Aptos Narrow" w:cs="Times New Roman"/>
                <w:color w:val="000000"/>
                <w:kern w:val="0"/>
                <w:lang w:eastAsia="en-GB"/>
                <w14:ligatures w14:val="none"/>
              </w:rPr>
              <w:t>N/A</w:t>
            </w:r>
          </w:p>
        </w:tc>
      </w:tr>
      <w:tr w:rsidR="00CF35CB" w:rsidRPr="00B7057D" w14:paraId="7E8D8B8F" w14:textId="77777777" w:rsidTr="00CF35CB">
        <w:trPr>
          <w:trHeight w:val="288"/>
        </w:trPr>
        <w:tc>
          <w:tcPr>
            <w:tcW w:w="4920" w:type="dxa"/>
            <w:tcBorders>
              <w:top w:val="nil"/>
              <w:left w:val="single" w:sz="4" w:space="0" w:color="auto"/>
              <w:bottom w:val="single" w:sz="4" w:space="0" w:color="auto"/>
              <w:right w:val="single" w:sz="4" w:space="0" w:color="auto"/>
            </w:tcBorders>
            <w:noWrap/>
            <w:vAlign w:val="center"/>
            <w:hideMark/>
          </w:tcPr>
          <w:p w14:paraId="1F2AAC1F" w14:textId="77777777" w:rsidR="00CF35CB" w:rsidRPr="00B7057D" w:rsidRDefault="00CF35CB" w:rsidP="00CF35CB">
            <w:pPr>
              <w:spacing w:after="0" w:line="240" w:lineRule="auto"/>
              <w:jc w:val="center"/>
              <w:rPr>
                <w:rFonts w:ascii="Aptos Narrow" w:eastAsia="Times New Roman" w:hAnsi="Aptos Narrow" w:cs="Times New Roman"/>
                <w:color w:val="000000"/>
                <w:kern w:val="0"/>
                <w:lang w:eastAsia="en-GB"/>
                <w14:ligatures w14:val="none"/>
              </w:rPr>
            </w:pPr>
            <w:r w:rsidRPr="00B7057D">
              <w:rPr>
                <w:rFonts w:ascii="Aptos Narrow" w:eastAsia="Times New Roman" w:hAnsi="Aptos Narrow" w:cs="Times New Roman"/>
                <w:color w:val="000000"/>
                <w:kern w:val="0"/>
                <w:lang w:eastAsia="en-GB"/>
                <w14:ligatures w14:val="none"/>
              </w:rPr>
              <w:t xml:space="preserve">Hourly Wage </w:t>
            </w:r>
          </w:p>
        </w:tc>
        <w:tc>
          <w:tcPr>
            <w:tcW w:w="2280" w:type="dxa"/>
            <w:tcBorders>
              <w:top w:val="nil"/>
              <w:left w:val="nil"/>
              <w:bottom w:val="single" w:sz="4" w:space="0" w:color="auto"/>
              <w:right w:val="single" w:sz="4" w:space="0" w:color="auto"/>
            </w:tcBorders>
            <w:noWrap/>
            <w:vAlign w:val="center"/>
            <w:hideMark/>
          </w:tcPr>
          <w:p w14:paraId="4319EF43" w14:textId="77777777" w:rsidR="00CF35CB" w:rsidRPr="00B7057D" w:rsidRDefault="00CF35CB" w:rsidP="00CF35CB">
            <w:pPr>
              <w:spacing w:after="0" w:line="240" w:lineRule="auto"/>
              <w:jc w:val="center"/>
              <w:rPr>
                <w:rFonts w:ascii="Aptos Narrow" w:eastAsia="Times New Roman" w:hAnsi="Aptos Narrow" w:cs="Times New Roman"/>
                <w:color w:val="000000"/>
                <w:kern w:val="0"/>
                <w:lang w:eastAsia="en-GB"/>
                <w14:ligatures w14:val="none"/>
              </w:rPr>
            </w:pPr>
            <w:r w:rsidRPr="00B7057D">
              <w:rPr>
                <w:rFonts w:ascii="Aptos Narrow" w:eastAsia="Times New Roman" w:hAnsi="Aptos Narrow" w:cs="Times New Roman"/>
                <w:color w:val="000000"/>
                <w:kern w:val="0"/>
                <w:lang w:eastAsia="en-GB"/>
                <w14:ligatures w14:val="none"/>
              </w:rPr>
              <w:t>19.06</w:t>
            </w:r>
          </w:p>
        </w:tc>
        <w:tc>
          <w:tcPr>
            <w:tcW w:w="1600" w:type="dxa"/>
            <w:tcBorders>
              <w:top w:val="nil"/>
              <w:left w:val="nil"/>
              <w:bottom w:val="single" w:sz="4" w:space="0" w:color="auto"/>
              <w:right w:val="single" w:sz="4" w:space="0" w:color="auto"/>
            </w:tcBorders>
            <w:noWrap/>
            <w:vAlign w:val="center"/>
            <w:hideMark/>
          </w:tcPr>
          <w:p w14:paraId="54FCBA8D" w14:textId="77777777" w:rsidR="00CF35CB" w:rsidRPr="00B7057D" w:rsidRDefault="00CF35CB" w:rsidP="00CF35CB">
            <w:pPr>
              <w:spacing w:after="0" w:line="240" w:lineRule="auto"/>
              <w:jc w:val="center"/>
              <w:rPr>
                <w:rFonts w:ascii="Aptos Narrow" w:eastAsia="Times New Roman" w:hAnsi="Aptos Narrow" w:cs="Times New Roman"/>
                <w:color w:val="000000"/>
                <w:kern w:val="0"/>
                <w:lang w:eastAsia="en-GB"/>
                <w14:ligatures w14:val="none"/>
              </w:rPr>
            </w:pPr>
            <w:r w:rsidRPr="00B7057D">
              <w:rPr>
                <w:rFonts w:ascii="Aptos Narrow" w:eastAsia="Times New Roman" w:hAnsi="Aptos Narrow" w:cs="Times New Roman"/>
                <w:color w:val="000000"/>
                <w:kern w:val="0"/>
                <w:lang w:eastAsia="en-GB"/>
                <w14:ligatures w14:val="none"/>
              </w:rPr>
              <w:t>N/A</w:t>
            </w:r>
          </w:p>
        </w:tc>
      </w:tr>
      <w:tr w:rsidR="00CF35CB" w:rsidRPr="00B7057D" w14:paraId="67A1E929" w14:textId="77777777" w:rsidTr="00EB71EE">
        <w:trPr>
          <w:trHeight w:val="288"/>
        </w:trPr>
        <w:tc>
          <w:tcPr>
            <w:tcW w:w="4920" w:type="dxa"/>
            <w:tcBorders>
              <w:top w:val="nil"/>
              <w:left w:val="single" w:sz="4" w:space="0" w:color="auto"/>
              <w:bottom w:val="single" w:sz="4" w:space="0" w:color="auto"/>
              <w:right w:val="single" w:sz="4" w:space="0" w:color="auto"/>
            </w:tcBorders>
            <w:noWrap/>
            <w:vAlign w:val="center"/>
            <w:hideMark/>
          </w:tcPr>
          <w:p w14:paraId="172FF313" w14:textId="77777777" w:rsidR="00CF35CB" w:rsidRPr="00B7057D" w:rsidRDefault="00CF35CB" w:rsidP="00CF35CB">
            <w:pPr>
              <w:spacing w:after="0" w:line="240" w:lineRule="auto"/>
              <w:jc w:val="center"/>
              <w:rPr>
                <w:rFonts w:ascii="Aptos Narrow" w:eastAsia="Times New Roman" w:hAnsi="Aptos Narrow" w:cs="Times New Roman"/>
                <w:color w:val="000000"/>
                <w:kern w:val="0"/>
                <w:lang w:eastAsia="en-GB"/>
                <w14:ligatures w14:val="none"/>
              </w:rPr>
            </w:pPr>
            <w:r w:rsidRPr="00B7057D">
              <w:rPr>
                <w:rFonts w:ascii="Aptos Narrow" w:eastAsia="Times New Roman" w:hAnsi="Aptos Narrow" w:cs="Times New Roman"/>
                <w:color w:val="000000"/>
                <w:kern w:val="0"/>
                <w:lang w:eastAsia="en-GB"/>
                <w14:ligatures w14:val="none"/>
              </w:rPr>
              <w:t xml:space="preserve">Transporting Material </w:t>
            </w:r>
            <w:proofErr w:type="spellStart"/>
            <w:r w:rsidRPr="00B7057D">
              <w:rPr>
                <w:rFonts w:ascii="Aptos Narrow" w:eastAsia="Times New Roman" w:hAnsi="Aptos Narrow" w:cs="Times New Roman"/>
                <w:color w:val="000000"/>
                <w:kern w:val="0"/>
                <w:lang w:eastAsia="en-GB"/>
                <w14:ligatures w14:val="none"/>
              </w:rPr>
              <w:t>Traveltime</w:t>
            </w:r>
            <w:proofErr w:type="spellEnd"/>
            <w:r w:rsidRPr="00B7057D">
              <w:rPr>
                <w:rFonts w:ascii="Aptos Narrow" w:eastAsia="Times New Roman" w:hAnsi="Aptos Narrow" w:cs="Times New Roman"/>
                <w:color w:val="000000"/>
                <w:kern w:val="0"/>
                <w:lang w:eastAsia="en-GB"/>
                <w14:ligatures w14:val="none"/>
              </w:rPr>
              <w:t xml:space="preserve"> x Wage </w:t>
            </w:r>
          </w:p>
        </w:tc>
        <w:tc>
          <w:tcPr>
            <w:tcW w:w="2280" w:type="dxa"/>
            <w:tcBorders>
              <w:top w:val="nil"/>
              <w:left w:val="nil"/>
              <w:bottom w:val="single" w:sz="4" w:space="0" w:color="auto"/>
              <w:right w:val="single" w:sz="4" w:space="0" w:color="auto"/>
            </w:tcBorders>
            <w:noWrap/>
            <w:vAlign w:val="center"/>
            <w:hideMark/>
          </w:tcPr>
          <w:p w14:paraId="258CD8C6" w14:textId="4133C210" w:rsidR="00CF35CB" w:rsidRPr="00B7057D" w:rsidRDefault="00CF35CB" w:rsidP="00CF35CB">
            <w:pPr>
              <w:spacing w:after="0" w:line="240" w:lineRule="auto"/>
              <w:jc w:val="center"/>
              <w:rPr>
                <w:rFonts w:ascii="Aptos Narrow" w:eastAsia="Times New Roman" w:hAnsi="Aptos Narrow" w:cs="Times New Roman"/>
                <w:color w:val="000000"/>
                <w:kern w:val="0"/>
                <w:lang w:eastAsia="en-GB"/>
                <w14:ligatures w14:val="none"/>
              </w:rPr>
            </w:pPr>
            <w:r w:rsidRPr="00B7057D">
              <w:rPr>
                <w:rFonts w:ascii="Aptos Narrow" w:eastAsia="Times New Roman" w:hAnsi="Aptos Narrow" w:cs="Times New Roman"/>
                <w:color w:val="000000"/>
                <w:kern w:val="0"/>
                <w:lang w:eastAsia="en-GB"/>
                <w14:ligatures w14:val="none"/>
              </w:rPr>
              <w:t xml:space="preserve"> X 19.06</w:t>
            </w:r>
          </w:p>
        </w:tc>
        <w:tc>
          <w:tcPr>
            <w:tcW w:w="1600" w:type="dxa"/>
            <w:tcBorders>
              <w:top w:val="nil"/>
              <w:left w:val="nil"/>
              <w:bottom w:val="single" w:sz="4" w:space="0" w:color="auto"/>
              <w:right w:val="single" w:sz="4" w:space="0" w:color="auto"/>
            </w:tcBorders>
            <w:noWrap/>
            <w:vAlign w:val="center"/>
            <w:hideMark/>
          </w:tcPr>
          <w:p w14:paraId="2764F89A" w14:textId="3E4CF373" w:rsidR="00CF35CB" w:rsidRPr="00B7057D" w:rsidRDefault="00CF35CB" w:rsidP="00CF35CB">
            <w:pPr>
              <w:spacing w:after="0" w:line="240" w:lineRule="auto"/>
              <w:jc w:val="center"/>
              <w:rPr>
                <w:rFonts w:ascii="Aptos Narrow" w:eastAsia="Times New Roman" w:hAnsi="Aptos Narrow" w:cs="Times New Roman"/>
                <w:color w:val="000000"/>
                <w:kern w:val="0"/>
                <w:lang w:eastAsia="en-GB"/>
                <w14:ligatures w14:val="none"/>
              </w:rPr>
            </w:pPr>
          </w:p>
        </w:tc>
      </w:tr>
      <w:tr w:rsidR="00CF35CB" w:rsidRPr="00B7057D" w14:paraId="7D8D87D7" w14:textId="77777777" w:rsidTr="00CF35CB">
        <w:trPr>
          <w:trHeight w:val="288"/>
        </w:trPr>
        <w:tc>
          <w:tcPr>
            <w:tcW w:w="4920" w:type="dxa"/>
            <w:tcBorders>
              <w:top w:val="nil"/>
              <w:left w:val="single" w:sz="4" w:space="0" w:color="auto"/>
              <w:bottom w:val="single" w:sz="4" w:space="0" w:color="auto"/>
              <w:right w:val="single" w:sz="4" w:space="0" w:color="auto"/>
            </w:tcBorders>
            <w:noWrap/>
            <w:vAlign w:val="center"/>
            <w:hideMark/>
          </w:tcPr>
          <w:p w14:paraId="497AB318" w14:textId="77777777" w:rsidR="00CF35CB" w:rsidRPr="00B7057D" w:rsidRDefault="00CF35CB" w:rsidP="00CF35CB">
            <w:pPr>
              <w:spacing w:after="0" w:line="240" w:lineRule="auto"/>
              <w:jc w:val="center"/>
              <w:rPr>
                <w:rFonts w:ascii="Aptos Narrow" w:eastAsia="Times New Roman" w:hAnsi="Aptos Narrow" w:cs="Times New Roman"/>
                <w:color w:val="000000"/>
                <w:kern w:val="0"/>
                <w:lang w:eastAsia="en-GB"/>
                <w14:ligatures w14:val="none"/>
              </w:rPr>
            </w:pPr>
            <w:r w:rsidRPr="00B7057D">
              <w:rPr>
                <w:rFonts w:ascii="Aptos Narrow" w:eastAsia="Times New Roman" w:hAnsi="Aptos Narrow" w:cs="Times New Roman"/>
                <w:color w:val="000000"/>
                <w:kern w:val="0"/>
                <w:lang w:eastAsia="en-GB"/>
                <w14:ligatures w14:val="none"/>
              </w:rPr>
              <w:t> </w:t>
            </w:r>
          </w:p>
        </w:tc>
        <w:tc>
          <w:tcPr>
            <w:tcW w:w="2280" w:type="dxa"/>
            <w:tcBorders>
              <w:top w:val="nil"/>
              <w:left w:val="nil"/>
              <w:bottom w:val="single" w:sz="4" w:space="0" w:color="auto"/>
              <w:right w:val="single" w:sz="4" w:space="0" w:color="auto"/>
            </w:tcBorders>
            <w:noWrap/>
            <w:vAlign w:val="center"/>
            <w:hideMark/>
          </w:tcPr>
          <w:p w14:paraId="03357A76" w14:textId="77777777" w:rsidR="00CF35CB" w:rsidRPr="00B7057D" w:rsidRDefault="00CF35CB" w:rsidP="00CF35CB">
            <w:pPr>
              <w:spacing w:after="0" w:line="240" w:lineRule="auto"/>
              <w:jc w:val="center"/>
              <w:rPr>
                <w:rFonts w:ascii="Aptos Narrow" w:eastAsia="Times New Roman" w:hAnsi="Aptos Narrow" w:cs="Times New Roman"/>
                <w:color w:val="000000"/>
                <w:kern w:val="0"/>
                <w:lang w:eastAsia="en-GB"/>
                <w14:ligatures w14:val="none"/>
              </w:rPr>
            </w:pPr>
            <w:r w:rsidRPr="00B7057D">
              <w:rPr>
                <w:rFonts w:ascii="Aptos Narrow" w:eastAsia="Times New Roman" w:hAnsi="Aptos Narrow" w:cs="Times New Roman"/>
                <w:color w:val="000000"/>
                <w:kern w:val="0"/>
                <w:lang w:eastAsia="en-GB"/>
                <w14:ligatures w14:val="none"/>
              </w:rPr>
              <w:t> </w:t>
            </w:r>
          </w:p>
        </w:tc>
        <w:tc>
          <w:tcPr>
            <w:tcW w:w="1600" w:type="dxa"/>
            <w:tcBorders>
              <w:top w:val="nil"/>
              <w:left w:val="nil"/>
              <w:bottom w:val="single" w:sz="4" w:space="0" w:color="auto"/>
              <w:right w:val="single" w:sz="4" w:space="0" w:color="auto"/>
            </w:tcBorders>
            <w:noWrap/>
            <w:vAlign w:val="center"/>
            <w:hideMark/>
          </w:tcPr>
          <w:p w14:paraId="35A7B312" w14:textId="77777777" w:rsidR="00CF35CB" w:rsidRPr="00B7057D" w:rsidRDefault="00CF35CB" w:rsidP="00CF35CB">
            <w:pPr>
              <w:spacing w:after="0" w:line="240" w:lineRule="auto"/>
              <w:jc w:val="center"/>
              <w:rPr>
                <w:rFonts w:ascii="Aptos Narrow" w:eastAsia="Times New Roman" w:hAnsi="Aptos Narrow" w:cs="Times New Roman"/>
                <w:color w:val="000000"/>
                <w:kern w:val="0"/>
                <w:lang w:eastAsia="en-GB"/>
                <w14:ligatures w14:val="none"/>
              </w:rPr>
            </w:pPr>
            <w:r w:rsidRPr="00B7057D">
              <w:rPr>
                <w:rFonts w:ascii="Aptos Narrow" w:eastAsia="Times New Roman" w:hAnsi="Aptos Narrow" w:cs="Times New Roman"/>
                <w:color w:val="000000"/>
                <w:kern w:val="0"/>
                <w:lang w:eastAsia="en-GB"/>
                <w14:ligatures w14:val="none"/>
              </w:rPr>
              <w:t> </w:t>
            </w:r>
          </w:p>
        </w:tc>
      </w:tr>
      <w:tr w:rsidR="00CF35CB" w:rsidRPr="00B7057D" w14:paraId="31DEB15B" w14:textId="77777777" w:rsidTr="00CF35CB">
        <w:trPr>
          <w:trHeight w:val="288"/>
        </w:trPr>
        <w:tc>
          <w:tcPr>
            <w:tcW w:w="4920" w:type="dxa"/>
            <w:tcBorders>
              <w:top w:val="nil"/>
              <w:left w:val="single" w:sz="4" w:space="0" w:color="auto"/>
              <w:bottom w:val="single" w:sz="4" w:space="0" w:color="auto"/>
              <w:right w:val="single" w:sz="4" w:space="0" w:color="auto"/>
            </w:tcBorders>
            <w:noWrap/>
            <w:vAlign w:val="center"/>
            <w:hideMark/>
          </w:tcPr>
          <w:p w14:paraId="39A12CD4" w14:textId="77777777" w:rsidR="00CF35CB" w:rsidRPr="00B7057D" w:rsidRDefault="00CF35CB" w:rsidP="00CF35CB">
            <w:pPr>
              <w:spacing w:after="0" w:line="240" w:lineRule="auto"/>
              <w:jc w:val="center"/>
              <w:rPr>
                <w:rFonts w:ascii="Aptos Narrow" w:eastAsia="Times New Roman" w:hAnsi="Aptos Narrow" w:cs="Times New Roman"/>
                <w:color w:val="000000"/>
                <w:kern w:val="0"/>
                <w:lang w:eastAsia="en-GB"/>
                <w14:ligatures w14:val="none"/>
              </w:rPr>
            </w:pPr>
            <w:r w:rsidRPr="00B7057D">
              <w:rPr>
                <w:rFonts w:ascii="Aptos Narrow" w:eastAsia="Times New Roman" w:hAnsi="Aptos Narrow" w:cs="Times New Roman"/>
                <w:color w:val="000000"/>
                <w:kern w:val="0"/>
                <w:lang w:eastAsia="en-GB"/>
                <w14:ligatures w14:val="none"/>
              </w:rPr>
              <w:t xml:space="preserve">Wear And Tear </w:t>
            </w:r>
            <w:proofErr w:type="gramStart"/>
            <w:r w:rsidRPr="00B7057D">
              <w:rPr>
                <w:rFonts w:ascii="Aptos Narrow" w:eastAsia="Times New Roman" w:hAnsi="Aptos Narrow" w:cs="Times New Roman"/>
                <w:color w:val="000000"/>
                <w:kern w:val="0"/>
                <w:lang w:eastAsia="en-GB"/>
                <w14:ligatures w14:val="none"/>
              </w:rPr>
              <w:t>On</w:t>
            </w:r>
            <w:proofErr w:type="gramEnd"/>
            <w:r w:rsidRPr="00B7057D">
              <w:rPr>
                <w:rFonts w:ascii="Aptos Narrow" w:eastAsia="Times New Roman" w:hAnsi="Aptos Narrow" w:cs="Times New Roman"/>
                <w:color w:val="000000"/>
                <w:kern w:val="0"/>
                <w:lang w:eastAsia="en-GB"/>
                <w14:ligatures w14:val="none"/>
              </w:rPr>
              <w:t xml:space="preserve"> </w:t>
            </w:r>
            <w:proofErr w:type="spellStart"/>
            <w:r w:rsidRPr="00B7057D">
              <w:rPr>
                <w:rFonts w:ascii="Aptos Narrow" w:eastAsia="Times New Roman" w:hAnsi="Aptos Narrow" w:cs="Times New Roman"/>
                <w:color w:val="000000"/>
                <w:kern w:val="0"/>
                <w:lang w:eastAsia="en-GB"/>
                <w14:ligatures w14:val="none"/>
              </w:rPr>
              <w:t>Vehicle,Fuel</w:t>
            </w:r>
            <w:proofErr w:type="spellEnd"/>
            <w:r w:rsidRPr="00B7057D">
              <w:rPr>
                <w:rFonts w:ascii="Aptos Narrow" w:eastAsia="Times New Roman" w:hAnsi="Aptos Narrow" w:cs="Times New Roman"/>
                <w:color w:val="000000"/>
                <w:kern w:val="0"/>
                <w:lang w:eastAsia="en-GB"/>
                <w14:ligatures w14:val="none"/>
              </w:rPr>
              <w:t xml:space="preserve">, Insurance </w:t>
            </w:r>
          </w:p>
        </w:tc>
        <w:tc>
          <w:tcPr>
            <w:tcW w:w="2280" w:type="dxa"/>
            <w:tcBorders>
              <w:top w:val="nil"/>
              <w:left w:val="nil"/>
              <w:bottom w:val="single" w:sz="4" w:space="0" w:color="auto"/>
              <w:right w:val="single" w:sz="4" w:space="0" w:color="auto"/>
            </w:tcBorders>
            <w:noWrap/>
            <w:vAlign w:val="center"/>
            <w:hideMark/>
          </w:tcPr>
          <w:p w14:paraId="7741A63E" w14:textId="77777777" w:rsidR="00CF35CB" w:rsidRPr="00B7057D" w:rsidRDefault="00CF35CB" w:rsidP="00CF35CB">
            <w:pPr>
              <w:spacing w:after="0" w:line="240" w:lineRule="auto"/>
              <w:jc w:val="center"/>
              <w:rPr>
                <w:rFonts w:ascii="Aptos Narrow" w:eastAsia="Times New Roman" w:hAnsi="Aptos Narrow" w:cs="Times New Roman"/>
                <w:color w:val="000000"/>
                <w:kern w:val="0"/>
                <w:lang w:eastAsia="en-GB"/>
                <w14:ligatures w14:val="none"/>
              </w:rPr>
            </w:pPr>
            <w:r w:rsidRPr="00B7057D">
              <w:rPr>
                <w:rFonts w:ascii="Aptos Narrow" w:eastAsia="Times New Roman" w:hAnsi="Aptos Narrow" w:cs="Times New Roman"/>
                <w:color w:val="000000"/>
                <w:kern w:val="0"/>
                <w:lang w:eastAsia="en-GB"/>
                <w14:ligatures w14:val="none"/>
              </w:rPr>
              <w:t>N/A</w:t>
            </w:r>
          </w:p>
        </w:tc>
        <w:tc>
          <w:tcPr>
            <w:tcW w:w="1600" w:type="dxa"/>
            <w:tcBorders>
              <w:top w:val="nil"/>
              <w:left w:val="nil"/>
              <w:bottom w:val="single" w:sz="4" w:space="0" w:color="auto"/>
              <w:right w:val="single" w:sz="4" w:space="0" w:color="auto"/>
            </w:tcBorders>
            <w:noWrap/>
            <w:vAlign w:val="center"/>
            <w:hideMark/>
          </w:tcPr>
          <w:p w14:paraId="2C938193" w14:textId="77777777" w:rsidR="00CF35CB" w:rsidRPr="00B7057D" w:rsidRDefault="00CF35CB" w:rsidP="00CF35CB">
            <w:pPr>
              <w:spacing w:after="0" w:line="240" w:lineRule="auto"/>
              <w:jc w:val="center"/>
              <w:rPr>
                <w:rFonts w:ascii="Aptos Narrow" w:eastAsia="Times New Roman" w:hAnsi="Aptos Narrow" w:cs="Times New Roman"/>
                <w:color w:val="000000"/>
                <w:kern w:val="0"/>
                <w:lang w:eastAsia="en-GB"/>
                <w14:ligatures w14:val="none"/>
              </w:rPr>
            </w:pPr>
            <w:r w:rsidRPr="00B7057D">
              <w:rPr>
                <w:rFonts w:ascii="Aptos Narrow" w:eastAsia="Times New Roman" w:hAnsi="Aptos Narrow" w:cs="Times New Roman"/>
                <w:color w:val="000000"/>
                <w:kern w:val="0"/>
                <w:lang w:eastAsia="en-GB"/>
                <w14:ligatures w14:val="none"/>
              </w:rPr>
              <w:t>N/A</w:t>
            </w:r>
          </w:p>
        </w:tc>
      </w:tr>
      <w:tr w:rsidR="00CF35CB" w:rsidRPr="00B7057D" w14:paraId="3867DDD9" w14:textId="77777777" w:rsidTr="00CF35CB">
        <w:trPr>
          <w:trHeight w:val="288"/>
        </w:trPr>
        <w:tc>
          <w:tcPr>
            <w:tcW w:w="4920" w:type="dxa"/>
            <w:tcBorders>
              <w:top w:val="nil"/>
              <w:left w:val="single" w:sz="4" w:space="0" w:color="auto"/>
              <w:bottom w:val="single" w:sz="4" w:space="0" w:color="auto"/>
              <w:right w:val="single" w:sz="4" w:space="0" w:color="auto"/>
            </w:tcBorders>
            <w:noWrap/>
            <w:vAlign w:val="center"/>
            <w:hideMark/>
          </w:tcPr>
          <w:p w14:paraId="4746B870" w14:textId="77777777" w:rsidR="00CF35CB" w:rsidRPr="00B7057D" w:rsidRDefault="00CF35CB" w:rsidP="00CF35CB">
            <w:pPr>
              <w:spacing w:after="0" w:line="240" w:lineRule="auto"/>
              <w:jc w:val="center"/>
              <w:rPr>
                <w:rFonts w:ascii="Aptos Narrow" w:eastAsia="Times New Roman" w:hAnsi="Aptos Narrow" w:cs="Times New Roman"/>
                <w:color w:val="000000"/>
                <w:kern w:val="0"/>
                <w:lang w:eastAsia="en-GB"/>
                <w14:ligatures w14:val="none"/>
              </w:rPr>
            </w:pPr>
            <w:r w:rsidRPr="00B7057D">
              <w:rPr>
                <w:rFonts w:ascii="Aptos Narrow" w:eastAsia="Times New Roman" w:hAnsi="Aptos Narrow" w:cs="Times New Roman"/>
                <w:color w:val="000000"/>
                <w:kern w:val="0"/>
                <w:lang w:eastAsia="en-GB"/>
                <w14:ligatures w14:val="none"/>
              </w:rPr>
              <w:t xml:space="preserve">Miles To </w:t>
            </w:r>
            <w:proofErr w:type="gramStart"/>
            <w:r w:rsidRPr="00B7057D">
              <w:rPr>
                <w:rFonts w:ascii="Aptos Narrow" w:eastAsia="Times New Roman" w:hAnsi="Aptos Narrow" w:cs="Times New Roman"/>
                <w:color w:val="000000"/>
                <w:kern w:val="0"/>
                <w:lang w:eastAsia="en-GB"/>
                <w14:ligatures w14:val="none"/>
              </w:rPr>
              <w:t>Sub Contractor</w:t>
            </w:r>
            <w:proofErr w:type="gramEnd"/>
            <w:r w:rsidRPr="00B7057D">
              <w:rPr>
                <w:rFonts w:ascii="Aptos Narrow" w:eastAsia="Times New Roman" w:hAnsi="Aptos Narrow" w:cs="Times New Roman"/>
                <w:color w:val="000000"/>
                <w:kern w:val="0"/>
                <w:lang w:eastAsia="en-GB"/>
                <w14:ligatures w14:val="none"/>
              </w:rPr>
              <w:t xml:space="preserve"> (Returned </w:t>
            </w:r>
            <w:proofErr w:type="spellStart"/>
            <w:r w:rsidRPr="00B7057D">
              <w:rPr>
                <w:rFonts w:ascii="Aptos Narrow" w:eastAsia="Times New Roman" w:hAnsi="Aptos Narrow" w:cs="Times New Roman"/>
                <w:color w:val="000000"/>
                <w:kern w:val="0"/>
                <w:lang w:eastAsia="en-GB"/>
                <w14:ligatures w14:val="none"/>
              </w:rPr>
              <w:t>Jounrey</w:t>
            </w:r>
            <w:proofErr w:type="spellEnd"/>
            <w:r w:rsidRPr="00B7057D">
              <w:rPr>
                <w:rFonts w:ascii="Aptos Narrow" w:eastAsia="Times New Roman" w:hAnsi="Aptos Narrow" w:cs="Times New Roman"/>
                <w:color w:val="000000"/>
                <w:kern w:val="0"/>
                <w:lang w:eastAsia="en-GB"/>
                <w14:ligatures w14:val="none"/>
              </w:rPr>
              <w:t>)</w:t>
            </w:r>
          </w:p>
        </w:tc>
        <w:tc>
          <w:tcPr>
            <w:tcW w:w="2280" w:type="dxa"/>
            <w:tcBorders>
              <w:top w:val="nil"/>
              <w:left w:val="nil"/>
              <w:bottom w:val="single" w:sz="4" w:space="0" w:color="auto"/>
              <w:right w:val="single" w:sz="4" w:space="0" w:color="auto"/>
            </w:tcBorders>
            <w:noWrap/>
            <w:vAlign w:val="center"/>
            <w:hideMark/>
          </w:tcPr>
          <w:p w14:paraId="7F1E8C5B" w14:textId="77777777" w:rsidR="00CF35CB" w:rsidRPr="00B7057D" w:rsidRDefault="00CF35CB" w:rsidP="00CF35CB">
            <w:pPr>
              <w:spacing w:after="0" w:line="240" w:lineRule="auto"/>
              <w:jc w:val="center"/>
              <w:rPr>
                <w:rFonts w:ascii="Aptos Narrow" w:eastAsia="Times New Roman" w:hAnsi="Aptos Narrow" w:cs="Times New Roman"/>
                <w:color w:val="000000"/>
                <w:kern w:val="0"/>
                <w:lang w:eastAsia="en-GB"/>
                <w14:ligatures w14:val="none"/>
              </w:rPr>
            </w:pPr>
            <w:r w:rsidRPr="00B7057D">
              <w:rPr>
                <w:rFonts w:ascii="Aptos Narrow" w:eastAsia="Times New Roman" w:hAnsi="Aptos Narrow" w:cs="Times New Roman"/>
                <w:color w:val="000000"/>
                <w:kern w:val="0"/>
                <w:lang w:eastAsia="en-GB"/>
                <w14:ligatures w14:val="none"/>
              </w:rPr>
              <w:t>N/A</w:t>
            </w:r>
          </w:p>
        </w:tc>
        <w:tc>
          <w:tcPr>
            <w:tcW w:w="1600" w:type="dxa"/>
            <w:tcBorders>
              <w:top w:val="nil"/>
              <w:left w:val="nil"/>
              <w:bottom w:val="single" w:sz="4" w:space="0" w:color="auto"/>
              <w:right w:val="single" w:sz="4" w:space="0" w:color="auto"/>
            </w:tcBorders>
            <w:noWrap/>
            <w:vAlign w:val="center"/>
            <w:hideMark/>
          </w:tcPr>
          <w:p w14:paraId="51FB7FEF" w14:textId="77777777" w:rsidR="00CF35CB" w:rsidRPr="00B7057D" w:rsidRDefault="00CF35CB" w:rsidP="00CF35CB">
            <w:pPr>
              <w:spacing w:after="0" w:line="240" w:lineRule="auto"/>
              <w:jc w:val="center"/>
              <w:rPr>
                <w:rFonts w:ascii="Aptos Narrow" w:eastAsia="Times New Roman" w:hAnsi="Aptos Narrow" w:cs="Times New Roman"/>
                <w:color w:val="000000"/>
                <w:kern w:val="0"/>
                <w:lang w:eastAsia="en-GB"/>
                <w14:ligatures w14:val="none"/>
              </w:rPr>
            </w:pPr>
            <w:r w:rsidRPr="00B7057D">
              <w:rPr>
                <w:rFonts w:ascii="Aptos Narrow" w:eastAsia="Times New Roman" w:hAnsi="Aptos Narrow" w:cs="Times New Roman"/>
                <w:color w:val="000000"/>
                <w:kern w:val="0"/>
                <w:lang w:eastAsia="en-GB"/>
                <w14:ligatures w14:val="none"/>
              </w:rPr>
              <w:t>N/A</w:t>
            </w:r>
          </w:p>
        </w:tc>
      </w:tr>
      <w:tr w:rsidR="00CF35CB" w:rsidRPr="00B7057D" w14:paraId="02C85432" w14:textId="77777777" w:rsidTr="00CF35CB">
        <w:trPr>
          <w:trHeight w:val="288"/>
        </w:trPr>
        <w:tc>
          <w:tcPr>
            <w:tcW w:w="4920" w:type="dxa"/>
            <w:tcBorders>
              <w:top w:val="nil"/>
              <w:left w:val="single" w:sz="4" w:space="0" w:color="auto"/>
              <w:bottom w:val="single" w:sz="4" w:space="0" w:color="auto"/>
              <w:right w:val="single" w:sz="4" w:space="0" w:color="auto"/>
            </w:tcBorders>
            <w:noWrap/>
            <w:vAlign w:val="center"/>
            <w:hideMark/>
          </w:tcPr>
          <w:p w14:paraId="03B6A880" w14:textId="77777777" w:rsidR="00CF35CB" w:rsidRPr="00B7057D" w:rsidRDefault="00CF35CB" w:rsidP="00CF35CB">
            <w:pPr>
              <w:spacing w:after="0" w:line="240" w:lineRule="auto"/>
              <w:jc w:val="center"/>
              <w:rPr>
                <w:rFonts w:ascii="Aptos Narrow" w:eastAsia="Times New Roman" w:hAnsi="Aptos Narrow" w:cs="Times New Roman"/>
                <w:color w:val="000000"/>
                <w:kern w:val="0"/>
                <w:lang w:eastAsia="en-GB"/>
                <w14:ligatures w14:val="none"/>
              </w:rPr>
            </w:pPr>
            <w:r w:rsidRPr="00B7057D">
              <w:rPr>
                <w:rFonts w:ascii="Aptos Narrow" w:eastAsia="Times New Roman" w:hAnsi="Aptos Narrow" w:cs="Times New Roman"/>
                <w:color w:val="000000"/>
                <w:kern w:val="0"/>
                <w:lang w:eastAsia="en-GB"/>
                <w14:ligatures w14:val="none"/>
              </w:rPr>
              <w:t xml:space="preserve">Wear And Tear </w:t>
            </w:r>
            <w:proofErr w:type="gramStart"/>
            <w:r w:rsidRPr="00B7057D">
              <w:rPr>
                <w:rFonts w:ascii="Aptos Narrow" w:eastAsia="Times New Roman" w:hAnsi="Aptos Narrow" w:cs="Times New Roman"/>
                <w:color w:val="000000"/>
                <w:kern w:val="0"/>
                <w:lang w:eastAsia="en-GB"/>
                <w14:ligatures w14:val="none"/>
              </w:rPr>
              <w:t>On</w:t>
            </w:r>
            <w:proofErr w:type="gramEnd"/>
            <w:r w:rsidRPr="00B7057D">
              <w:rPr>
                <w:rFonts w:ascii="Aptos Narrow" w:eastAsia="Times New Roman" w:hAnsi="Aptos Narrow" w:cs="Times New Roman"/>
                <w:color w:val="000000"/>
                <w:kern w:val="0"/>
                <w:lang w:eastAsia="en-GB"/>
                <w14:ligatures w14:val="none"/>
              </w:rPr>
              <w:t xml:space="preserve"> </w:t>
            </w:r>
            <w:proofErr w:type="spellStart"/>
            <w:r w:rsidRPr="00B7057D">
              <w:rPr>
                <w:rFonts w:ascii="Aptos Narrow" w:eastAsia="Times New Roman" w:hAnsi="Aptos Narrow" w:cs="Times New Roman"/>
                <w:color w:val="000000"/>
                <w:kern w:val="0"/>
                <w:lang w:eastAsia="en-GB"/>
                <w14:ligatures w14:val="none"/>
              </w:rPr>
              <w:t>Vehicle,Fuel</w:t>
            </w:r>
            <w:proofErr w:type="spellEnd"/>
            <w:r w:rsidRPr="00B7057D">
              <w:rPr>
                <w:rFonts w:ascii="Aptos Narrow" w:eastAsia="Times New Roman" w:hAnsi="Aptos Narrow" w:cs="Times New Roman"/>
                <w:color w:val="000000"/>
                <w:kern w:val="0"/>
                <w:lang w:eastAsia="en-GB"/>
                <w14:ligatures w14:val="none"/>
              </w:rPr>
              <w:t xml:space="preserve">, Insurance  x Milage </w:t>
            </w:r>
          </w:p>
        </w:tc>
        <w:tc>
          <w:tcPr>
            <w:tcW w:w="2280" w:type="dxa"/>
            <w:tcBorders>
              <w:top w:val="nil"/>
              <w:left w:val="nil"/>
              <w:bottom w:val="single" w:sz="4" w:space="0" w:color="auto"/>
              <w:right w:val="single" w:sz="4" w:space="0" w:color="auto"/>
            </w:tcBorders>
            <w:noWrap/>
            <w:vAlign w:val="center"/>
            <w:hideMark/>
          </w:tcPr>
          <w:p w14:paraId="116AE1BD" w14:textId="77777777" w:rsidR="00CF35CB" w:rsidRPr="00B7057D" w:rsidRDefault="00CF35CB" w:rsidP="00CF35CB">
            <w:pPr>
              <w:spacing w:after="0" w:line="240" w:lineRule="auto"/>
              <w:jc w:val="center"/>
              <w:rPr>
                <w:rFonts w:ascii="Aptos Narrow" w:eastAsia="Times New Roman" w:hAnsi="Aptos Narrow" w:cs="Times New Roman"/>
                <w:color w:val="000000"/>
                <w:kern w:val="0"/>
                <w:lang w:eastAsia="en-GB"/>
                <w14:ligatures w14:val="none"/>
              </w:rPr>
            </w:pPr>
            <w:r w:rsidRPr="00B7057D">
              <w:rPr>
                <w:rFonts w:ascii="Aptos Narrow" w:eastAsia="Times New Roman" w:hAnsi="Aptos Narrow" w:cs="Times New Roman"/>
                <w:color w:val="000000"/>
                <w:kern w:val="0"/>
                <w:lang w:eastAsia="en-GB"/>
                <w14:ligatures w14:val="none"/>
              </w:rPr>
              <w:t>N/A</w:t>
            </w:r>
          </w:p>
        </w:tc>
        <w:tc>
          <w:tcPr>
            <w:tcW w:w="1600" w:type="dxa"/>
            <w:tcBorders>
              <w:top w:val="nil"/>
              <w:left w:val="nil"/>
              <w:bottom w:val="single" w:sz="4" w:space="0" w:color="auto"/>
              <w:right w:val="single" w:sz="4" w:space="0" w:color="auto"/>
            </w:tcBorders>
            <w:noWrap/>
            <w:vAlign w:val="center"/>
            <w:hideMark/>
          </w:tcPr>
          <w:p w14:paraId="4C62BBB8" w14:textId="77777777" w:rsidR="00CF35CB" w:rsidRPr="00B7057D" w:rsidRDefault="00CF35CB" w:rsidP="00CF35CB">
            <w:pPr>
              <w:spacing w:after="0" w:line="240" w:lineRule="auto"/>
              <w:jc w:val="center"/>
              <w:rPr>
                <w:rFonts w:ascii="Aptos Narrow" w:eastAsia="Times New Roman" w:hAnsi="Aptos Narrow" w:cs="Times New Roman"/>
                <w:color w:val="000000"/>
                <w:kern w:val="0"/>
                <w:lang w:eastAsia="en-GB"/>
                <w14:ligatures w14:val="none"/>
              </w:rPr>
            </w:pPr>
            <w:r w:rsidRPr="00B7057D">
              <w:rPr>
                <w:rFonts w:ascii="Aptos Narrow" w:eastAsia="Times New Roman" w:hAnsi="Aptos Narrow" w:cs="Times New Roman"/>
                <w:color w:val="000000"/>
                <w:kern w:val="0"/>
                <w:lang w:eastAsia="en-GB"/>
                <w14:ligatures w14:val="none"/>
              </w:rPr>
              <w:t>N/A</w:t>
            </w:r>
          </w:p>
        </w:tc>
      </w:tr>
      <w:tr w:rsidR="00CF35CB" w:rsidRPr="00B7057D" w14:paraId="24C8E8F8" w14:textId="77777777" w:rsidTr="00CF35CB">
        <w:trPr>
          <w:trHeight w:val="288"/>
        </w:trPr>
        <w:tc>
          <w:tcPr>
            <w:tcW w:w="4920" w:type="dxa"/>
            <w:tcBorders>
              <w:top w:val="nil"/>
              <w:left w:val="single" w:sz="4" w:space="0" w:color="auto"/>
              <w:bottom w:val="single" w:sz="4" w:space="0" w:color="auto"/>
              <w:right w:val="single" w:sz="4" w:space="0" w:color="auto"/>
            </w:tcBorders>
            <w:noWrap/>
            <w:vAlign w:val="center"/>
            <w:hideMark/>
          </w:tcPr>
          <w:p w14:paraId="5A52A72D" w14:textId="77777777" w:rsidR="00CF35CB" w:rsidRPr="00B7057D" w:rsidRDefault="00CF35CB" w:rsidP="00CF35CB">
            <w:pPr>
              <w:spacing w:after="0" w:line="240" w:lineRule="auto"/>
              <w:jc w:val="center"/>
              <w:rPr>
                <w:rFonts w:ascii="Aptos Narrow" w:eastAsia="Times New Roman" w:hAnsi="Aptos Narrow" w:cs="Times New Roman"/>
                <w:color w:val="000000"/>
                <w:kern w:val="0"/>
                <w:lang w:eastAsia="en-GB"/>
                <w14:ligatures w14:val="none"/>
              </w:rPr>
            </w:pPr>
            <w:r w:rsidRPr="00B7057D">
              <w:rPr>
                <w:rFonts w:ascii="Aptos Narrow" w:eastAsia="Times New Roman" w:hAnsi="Aptos Narrow" w:cs="Times New Roman"/>
                <w:color w:val="000000"/>
                <w:kern w:val="0"/>
                <w:lang w:eastAsia="en-GB"/>
                <w14:ligatures w14:val="none"/>
              </w:rPr>
              <w:t> </w:t>
            </w:r>
          </w:p>
        </w:tc>
        <w:tc>
          <w:tcPr>
            <w:tcW w:w="2280" w:type="dxa"/>
            <w:tcBorders>
              <w:top w:val="nil"/>
              <w:left w:val="nil"/>
              <w:bottom w:val="single" w:sz="4" w:space="0" w:color="auto"/>
              <w:right w:val="single" w:sz="4" w:space="0" w:color="auto"/>
            </w:tcBorders>
            <w:noWrap/>
            <w:vAlign w:val="center"/>
            <w:hideMark/>
          </w:tcPr>
          <w:p w14:paraId="2FE45F37" w14:textId="77777777" w:rsidR="00CF35CB" w:rsidRPr="00B7057D" w:rsidRDefault="00CF35CB" w:rsidP="00CF35CB">
            <w:pPr>
              <w:spacing w:after="0" w:line="240" w:lineRule="auto"/>
              <w:jc w:val="center"/>
              <w:rPr>
                <w:rFonts w:ascii="Aptos Narrow" w:eastAsia="Times New Roman" w:hAnsi="Aptos Narrow" w:cs="Times New Roman"/>
                <w:color w:val="000000"/>
                <w:kern w:val="0"/>
                <w:lang w:eastAsia="en-GB"/>
                <w14:ligatures w14:val="none"/>
              </w:rPr>
            </w:pPr>
            <w:r w:rsidRPr="00B7057D">
              <w:rPr>
                <w:rFonts w:ascii="Aptos Narrow" w:eastAsia="Times New Roman" w:hAnsi="Aptos Narrow" w:cs="Times New Roman"/>
                <w:color w:val="000000"/>
                <w:kern w:val="0"/>
                <w:lang w:eastAsia="en-GB"/>
                <w14:ligatures w14:val="none"/>
              </w:rPr>
              <w:t> </w:t>
            </w:r>
          </w:p>
        </w:tc>
        <w:tc>
          <w:tcPr>
            <w:tcW w:w="1600" w:type="dxa"/>
            <w:tcBorders>
              <w:top w:val="nil"/>
              <w:left w:val="nil"/>
              <w:bottom w:val="single" w:sz="4" w:space="0" w:color="auto"/>
              <w:right w:val="single" w:sz="4" w:space="0" w:color="auto"/>
            </w:tcBorders>
            <w:noWrap/>
            <w:vAlign w:val="center"/>
            <w:hideMark/>
          </w:tcPr>
          <w:p w14:paraId="672580BE" w14:textId="77777777" w:rsidR="00CF35CB" w:rsidRPr="00B7057D" w:rsidRDefault="00CF35CB" w:rsidP="00CF35CB">
            <w:pPr>
              <w:spacing w:after="0" w:line="240" w:lineRule="auto"/>
              <w:jc w:val="center"/>
              <w:rPr>
                <w:rFonts w:ascii="Aptos Narrow" w:eastAsia="Times New Roman" w:hAnsi="Aptos Narrow" w:cs="Times New Roman"/>
                <w:color w:val="000000"/>
                <w:kern w:val="0"/>
                <w:lang w:eastAsia="en-GB"/>
                <w14:ligatures w14:val="none"/>
              </w:rPr>
            </w:pPr>
            <w:r w:rsidRPr="00B7057D">
              <w:rPr>
                <w:rFonts w:ascii="Aptos Narrow" w:eastAsia="Times New Roman" w:hAnsi="Aptos Narrow" w:cs="Times New Roman"/>
                <w:color w:val="000000"/>
                <w:kern w:val="0"/>
                <w:lang w:eastAsia="en-GB"/>
                <w14:ligatures w14:val="none"/>
              </w:rPr>
              <w:t> </w:t>
            </w:r>
          </w:p>
        </w:tc>
      </w:tr>
      <w:tr w:rsidR="00CF35CB" w:rsidRPr="00B7057D" w14:paraId="1A978DFB" w14:textId="77777777" w:rsidTr="00CF35CB">
        <w:trPr>
          <w:trHeight w:val="288"/>
        </w:trPr>
        <w:tc>
          <w:tcPr>
            <w:tcW w:w="4920" w:type="dxa"/>
            <w:tcBorders>
              <w:top w:val="nil"/>
              <w:left w:val="single" w:sz="4" w:space="0" w:color="auto"/>
              <w:bottom w:val="single" w:sz="4" w:space="0" w:color="auto"/>
              <w:right w:val="single" w:sz="4" w:space="0" w:color="auto"/>
            </w:tcBorders>
            <w:noWrap/>
            <w:vAlign w:val="center"/>
            <w:hideMark/>
          </w:tcPr>
          <w:p w14:paraId="4A9E33CE" w14:textId="77777777" w:rsidR="00CF35CB" w:rsidRPr="00B7057D" w:rsidRDefault="00CF35CB" w:rsidP="00CF35CB">
            <w:pPr>
              <w:spacing w:after="0" w:line="240" w:lineRule="auto"/>
              <w:jc w:val="center"/>
              <w:rPr>
                <w:rFonts w:ascii="Aptos Narrow" w:eastAsia="Times New Roman" w:hAnsi="Aptos Narrow" w:cs="Times New Roman"/>
                <w:color w:val="000000"/>
                <w:kern w:val="0"/>
                <w:lang w:eastAsia="en-GB"/>
                <w14:ligatures w14:val="none"/>
              </w:rPr>
            </w:pPr>
            <w:r w:rsidRPr="00B7057D">
              <w:rPr>
                <w:rFonts w:ascii="Aptos Narrow" w:eastAsia="Times New Roman" w:hAnsi="Aptos Narrow" w:cs="Times New Roman"/>
                <w:color w:val="000000"/>
                <w:kern w:val="0"/>
                <w:lang w:eastAsia="en-GB"/>
                <w14:ligatures w14:val="none"/>
              </w:rPr>
              <w:t>Lead Time</w:t>
            </w:r>
          </w:p>
        </w:tc>
        <w:tc>
          <w:tcPr>
            <w:tcW w:w="2280" w:type="dxa"/>
            <w:tcBorders>
              <w:top w:val="nil"/>
              <w:left w:val="nil"/>
              <w:bottom w:val="single" w:sz="4" w:space="0" w:color="auto"/>
              <w:right w:val="single" w:sz="4" w:space="0" w:color="auto"/>
            </w:tcBorders>
            <w:noWrap/>
            <w:vAlign w:val="center"/>
            <w:hideMark/>
          </w:tcPr>
          <w:p w14:paraId="32364B24" w14:textId="77777777" w:rsidR="00CF35CB" w:rsidRPr="00B7057D" w:rsidRDefault="00CF35CB" w:rsidP="00CF35CB">
            <w:pPr>
              <w:spacing w:after="0" w:line="240" w:lineRule="auto"/>
              <w:jc w:val="center"/>
              <w:rPr>
                <w:rFonts w:ascii="Aptos Narrow" w:eastAsia="Times New Roman" w:hAnsi="Aptos Narrow" w:cs="Times New Roman"/>
                <w:color w:val="000000"/>
                <w:kern w:val="0"/>
                <w:lang w:eastAsia="en-GB"/>
                <w14:ligatures w14:val="none"/>
              </w:rPr>
            </w:pPr>
            <w:r w:rsidRPr="00B7057D">
              <w:rPr>
                <w:rFonts w:ascii="Aptos Narrow" w:eastAsia="Times New Roman" w:hAnsi="Aptos Narrow" w:cs="Times New Roman"/>
                <w:color w:val="000000"/>
                <w:kern w:val="0"/>
                <w:lang w:eastAsia="en-GB"/>
                <w14:ligatures w14:val="none"/>
              </w:rPr>
              <w:t xml:space="preserve">Same day </w:t>
            </w:r>
          </w:p>
        </w:tc>
        <w:tc>
          <w:tcPr>
            <w:tcW w:w="1600" w:type="dxa"/>
            <w:tcBorders>
              <w:top w:val="nil"/>
              <w:left w:val="nil"/>
              <w:bottom w:val="single" w:sz="4" w:space="0" w:color="auto"/>
              <w:right w:val="single" w:sz="4" w:space="0" w:color="auto"/>
            </w:tcBorders>
            <w:noWrap/>
            <w:vAlign w:val="center"/>
            <w:hideMark/>
          </w:tcPr>
          <w:p w14:paraId="67ED6DBB" w14:textId="77777777" w:rsidR="00CF35CB" w:rsidRPr="00B7057D" w:rsidRDefault="00CF35CB" w:rsidP="00CF35CB">
            <w:pPr>
              <w:spacing w:after="0" w:line="240" w:lineRule="auto"/>
              <w:jc w:val="center"/>
              <w:rPr>
                <w:rFonts w:ascii="Aptos Narrow" w:eastAsia="Times New Roman" w:hAnsi="Aptos Narrow" w:cs="Times New Roman"/>
                <w:color w:val="000000"/>
                <w:kern w:val="0"/>
                <w:lang w:eastAsia="en-GB"/>
                <w14:ligatures w14:val="none"/>
              </w:rPr>
            </w:pPr>
            <w:r w:rsidRPr="00B7057D">
              <w:rPr>
                <w:rFonts w:ascii="Aptos Narrow" w:eastAsia="Times New Roman" w:hAnsi="Aptos Narrow" w:cs="Times New Roman"/>
                <w:color w:val="000000"/>
                <w:kern w:val="0"/>
                <w:lang w:eastAsia="en-GB"/>
                <w14:ligatures w14:val="none"/>
              </w:rPr>
              <w:t>Same day</w:t>
            </w:r>
          </w:p>
        </w:tc>
      </w:tr>
      <w:tr w:rsidR="00CF35CB" w:rsidRPr="00B7057D" w14:paraId="2723A7D9" w14:textId="77777777" w:rsidTr="00CF35CB">
        <w:trPr>
          <w:trHeight w:val="288"/>
        </w:trPr>
        <w:tc>
          <w:tcPr>
            <w:tcW w:w="4920" w:type="dxa"/>
            <w:tcBorders>
              <w:top w:val="nil"/>
              <w:left w:val="single" w:sz="4" w:space="0" w:color="auto"/>
              <w:bottom w:val="single" w:sz="4" w:space="0" w:color="auto"/>
              <w:right w:val="single" w:sz="4" w:space="0" w:color="auto"/>
            </w:tcBorders>
            <w:noWrap/>
            <w:vAlign w:val="center"/>
            <w:hideMark/>
          </w:tcPr>
          <w:p w14:paraId="432E9101" w14:textId="77777777" w:rsidR="00CF35CB" w:rsidRPr="00B7057D" w:rsidRDefault="00CF35CB" w:rsidP="00CF35CB">
            <w:pPr>
              <w:spacing w:after="0" w:line="240" w:lineRule="auto"/>
              <w:jc w:val="center"/>
              <w:rPr>
                <w:rFonts w:ascii="Aptos Narrow" w:eastAsia="Times New Roman" w:hAnsi="Aptos Narrow" w:cs="Times New Roman"/>
                <w:color w:val="000000"/>
                <w:kern w:val="0"/>
                <w:lang w:eastAsia="en-GB"/>
                <w14:ligatures w14:val="none"/>
              </w:rPr>
            </w:pPr>
            <w:r w:rsidRPr="00B7057D">
              <w:rPr>
                <w:rFonts w:ascii="Aptos Narrow" w:eastAsia="Times New Roman" w:hAnsi="Aptos Narrow" w:cs="Times New Roman"/>
                <w:color w:val="000000"/>
                <w:kern w:val="0"/>
                <w:lang w:eastAsia="en-GB"/>
                <w14:ligatures w14:val="none"/>
              </w:rPr>
              <w:t> </w:t>
            </w:r>
          </w:p>
        </w:tc>
        <w:tc>
          <w:tcPr>
            <w:tcW w:w="2280" w:type="dxa"/>
            <w:tcBorders>
              <w:top w:val="nil"/>
              <w:left w:val="nil"/>
              <w:bottom w:val="single" w:sz="4" w:space="0" w:color="auto"/>
              <w:right w:val="single" w:sz="4" w:space="0" w:color="auto"/>
            </w:tcBorders>
            <w:noWrap/>
            <w:vAlign w:val="center"/>
            <w:hideMark/>
          </w:tcPr>
          <w:p w14:paraId="6C7D9D64" w14:textId="77777777" w:rsidR="00CF35CB" w:rsidRPr="00B7057D" w:rsidRDefault="00CF35CB" w:rsidP="00CF35CB">
            <w:pPr>
              <w:spacing w:after="0" w:line="240" w:lineRule="auto"/>
              <w:jc w:val="center"/>
              <w:rPr>
                <w:rFonts w:ascii="Aptos Narrow" w:eastAsia="Times New Roman" w:hAnsi="Aptos Narrow" w:cs="Times New Roman"/>
                <w:color w:val="000000"/>
                <w:kern w:val="0"/>
                <w:lang w:eastAsia="en-GB"/>
                <w14:ligatures w14:val="none"/>
              </w:rPr>
            </w:pPr>
            <w:r w:rsidRPr="00B7057D">
              <w:rPr>
                <w:rFonts w:ascii="Aptos Narrow" w:eastAsia="Times New Roman" w:hAnsi="Aptos Narrow" w:cs="Times New Roman"/>
                <w:color w:val="000000"/>
                <w:kern w:val="0"/>
                <w:lang w:eastAsia="en-GB"/>
                <w14:ligatures w14:val="none"/>
              </w:rPr>
              <w:t> </w:t>
            </w:r>
          </w:p>
        </w:tc>
        <w:tc>
          <w:tcPr>
            <w:tcW w:w="1600" w:type="dxa"/>
            <w:tcBorders>
              <w:top w:val="nil"/>
              <w:left w:val="nil"/>
              <w:bottom w:val="single" w:sz="4" w:space="0" w:color="auto"/>
              <w:right w:val="single" w:sz="4" w:space="0" w:color="auto"/>
            </w:tcBorders>
            <w:noWrap/>
            <w:vAlign w:val="center"/>
            <w:hideMark/>
          </w:tcPr>
          <w:p w14:paraId="2A0BF0DA" w14:textId="77777777" w:rsidR="00CF35CB" w:rsidRPr="00B7057D" w:rsidRDefault="00CF35CB" w:rsidP="00CF35CB">
            <w:pPr>
              <w:spacing w:after="0" w:line="240" w:lineRule="auto"/>
              <w:jc w:val="center"/>
              <w:rPr>
                <w:rFonts w:ascii="Aptos Narrow" w:eastAsia="Times New Roman" w:hAnsi="Aptos Narrow" w:cs="Times New Roman"/>
                <w:color w:val="000000"/>
                <w:kern w:val="0"/>
                <w:lang w:eastAsia="en-GB"/>
                <w14:ligatures w14:val="none"/>
              </w:rPr>
            </w:pPr>
            <w:r w:rsidRPr="00B7057D">
              <w:rPr>
                <w:rFonts w:ascii="Aptos Narrow" w:eastAsia="Times New Roman" w:hAnsi="Aptos Narrow" w:cs="Times New Roman"/>
                <w:color w:val="000000"/>
                <w:kern w:val="0"/>
                <w:lang w:eastAsia="en-GB"/>
                <w14:ligatures w14:val="none"/>
              </w:rPr>
              <w:t> </w:t>
            </w:r>
          </w:p>
        </w:tc>
      </w:tr>
      <w:tr w:rsidR="00CF35CB" w:rsidRPr="00B7057D" w14:paraId="615DA91A" w14:textId="77777777" w:rsidTr="00CF35CB">
        <w:trPr>
          <w:trHeight w:val="288"/>
        </w:trPr>
        <w:tc>
          <w:tcPr>
            <w:tcW w:w="4920" w:type="dxa"/>
            <w:tcBorders>
              <w:top w:val="nil"/>
              <w:left w:val="single" w:sz="4" w:space="0" w:color="auto"/>
              <w:bottom w:val="single" w:sz="4" w:space="0" w:color="auto"/>
              <w:right w:val="single" w:sz="4" w:space="0" w:color="auto"/>
            </w:tcBorders>
            <w:noWrap/>
            <w:vAlign w:val="center"/>
            <w:hideMark/>
          </w:tcPr>
          <w:p w14:paraId="1DEB02B5" w14:textId="77777777" w:rsidR="00CF35CB" w:rsidRPr="00B7057D" w:rsidRDefault="00CF35CB" w:rsidP="00CF35CB">
            <w:pPr>
              <w:spacing w:after="0" w:line="240" w:lineRule="auto"/>
              <w:jc w:val="center"/>
              <w:rPr>
                <w:rFonts w:ascii="Aptos Narrow" w:eastAsia="Times New Roman" w:hAnsi="Aptos Narrow" w:cs="Times New Roman"/>
                <w:color w:val="000000"/>
                <w:kern w:val="0"/>
                <w:lang w:eastAsia="en-GB"/>
                <w14:ligatures w14:val="none"/>
              </w:rPr>
            </w:pPr>
            <w:r w:rsidRPr="00B7057D">
              <w:rPr>
                <w:rFonts w:ascii="Aptos Narrow" w:eastAsia="Times New Roman" w:hAnsi="Aptos Narrow" w:cs="Times New Roman"/>
                <w:color w:val="000000"/>
                <w:kern w:val="0"/>
                <w:lang w:eastAsia="en-GB"/>
                <w14:ligatures w14:val="none"/>
              </w:rPr>
              <w:t xml:space="preserve">Time To Cut </w:t>
            </w:r>
          </w:p>
        </w:tc>
        <w:tc>
          <w:tcPr>
            <w:tcW w:w="2280" w:type="dxa"/>
            <w:tcBorders>
              <w:top w:val="nil"/>
              <w:left w:val="nil"/>
              <w:bottom w:val="single" w:sz="4" w:space="0" w:color="auto"/>
              <w:right w:val="single" w:sz="4" w:space="0" w:color="auto"/>
            </w:tcBorders>
            <w:noWrap/>
            <w:vAlign w:val="center"/>
            <w:hideMark/>
          </w:tcPr>
          <w:p w14:paraId="5BD3892F" w14:textId="77777777" w:rsidR="00CF35CB" w:rsidRPr="00B7057D" w:rsidRDefault="00CF35CB" w:rsidP="00CF35CB">
            <w:pPr>
              <w:spacing w:after="0" w:line="240" w:lineRule="auto"/>
              <w:jc w:val="center"/>
              <w:rPr>
                <w:rFonts w:ascii="Aptos Narrow" w:eastAsia="Times New Roman" w:hAnsi="Aptos Narrow" w:cs="Times New Roman"/>
                <w:color w:val="000000"/>
                <w:kern w:val="0"/>
                <w:lang w:eastAsia="en-GB"/>
                <w14:ligatures w14:val="none"/>
              </w:rPr>
            </w:pPr>
            <w:r w:rsidRPr="00B7057D">
              <w:rPr>
                <w:rFonts w:ascii="Aptos Narrow" w:eastAsia="Times New Roman" w:hAnsi="Aptos Narrow" w:cs="Times New Roman"/>
                <w:color w:val="000000"/>
                <w:kern w:val="0"/>
                <w:lang w:eastAsia="en-GB"/>
                <w14:ligatures w14:val="none"/>
              </w:rPr>
              <w:t> </w:t>
            </w:r>
          </w:p>
        </w:tc>
        <w:tc>
          <w:tcPr>
            <w:tcW w:w="1600" w:type="dxa"/>
            <w:tcBorders>
              <w:top w:val="nil"/>
              <w:left w:val="nil"/>
              <w:bottom w:val="single" w:sz="4" w:space="0" w:color="auto"/>
              <w:right w:val="single" w:sz="4" w:space="0" w:color="auto"/>
            </w:tcBorders>
            <w:noWrap/>
            <w:vAlign w:val="center"/>
            <w:hideMark/>
          </w:tcPr>
          <w:p w14:paraId="5D42A916" w14:textId="77777777" w:rsidR="00CF35CB" w:rsidRPr="00B7057D" w:rsidRDefault="00CF35CB" w:rsidP="00CF35CB">
            <w:pPr>
              <w:spacing w:after="0" w:line="240" w:lineRule="auto"/>
              <w:jc w:val="center"/>
              <w:rPr>
                <w:rFonts w:ascii="Aptos Narrow" w:eastAsia="Times New Roman" w:hAnsi="Aptos Narrow" w:cs="Times New Roman"/>
                <w:color w:val="000000"/>
                <w:kern w:val="0"/>
                <w:lang w:eastAsia="en-GB"/>
                <w14:ligatures w14:val="none"/>
              </w:rPr>
            </w:pPr>
            <w:r w:rsidRPr="00B7057D">
              <w:rPr>
                <w:rFonts w:ascii="Aptos Narrow" w:eastAsia="Times New Roman" w:hAnsi="Aptos Narrow" w:cs="Times New Roman"/>
                <w:color w:val="000000"/>
                <w:kern w:val="0"/>
                <w:lang w:eastAsia="en-GB"/>
                <w14:ligatures w14:val="none"/>
              </w:rPr>
              <w:t> </w:t>
            </w:r>
          </w:p>
        </w:tc>
      </w:tr>
      <w:tr w:rsidR="00CF35CB" w:rsidRPr="00B7057D" w14:paraId="73823AAA" w14:textId="77777777" w:rsidTr="00CF35CB">
        <w:trPr>
          <w:trHeight w:val="288"/>
        </w:trPr>
        <w:tc>
          <w:tcPr>
            <w:tcW w:w="4920" w:type="dxa"/>
            <w:tcBorders>
              <w:top w:val="nil"/>
              <w:left w:val="single" w:sz="4" w:space="0" w:color="auto"/>
              <w:bottom w:val="single" w:sz="4" w:space="0" w:color="auto"/>
              <w:right w:val="single" w:sz="4" w:space="0" w:color="auto"/>
            </w:tcBorders>
            <w:noWrap/>
            <w:vAlign w:val="center"/>
            <w:hideMark/>
          </w:tcPr>
          <w:p w14:paraId="612D2ACD" w14:textId="77777777" w:rsidR="00CF35CB" w:rsidRPr="00B7057D" w:rsidRDefault="00CF35CB" w:rsidP="00CF35CB">
            <w:pPr>
              <w:spacing w:after="0" w:line="240" w:lineRule="auto"/>
              <w:jc w:val="center"/>
              <w:rPr>
                <w:rFonts w:ascii="Aptos Narrow" w:eastAsia="Times New Roman" w:hAnsi="Aptos Narrow" w:cs="Times New Roman"/>
                <w:color w:val="000000"/>
                <w:kern w:val="0"/>
                <w:lang w:eastAsia="en-GB"/>
                <w14:ligatures w14:val="none"/>
              </w:rPr>
            </w:pPr>
            <w:r w:rsidRPr="00B7057D">
              <w:rPr>
                <w:rFonts w:ascii="Aptos Narrow" w:eastAsia="Times New Roman" w:hAnsi="Aptos Narrow" w:cs="Times New Roman"/>
                <w:color w:val="000000"/>
                <w:kern w:val="0"/>
                <w:lang w:eastAsia="en-GB"/>
                <w14:ligatures w14:val="none"/>
              </w:rPr>
              <w:t xml:space="preserve">Minutes Divided </w:t>
            </w:r>
            <w:proofErr w:type="gramStart"/>
            <w:r w:rsidRPr="00B7057D">
              <w:rPr>
                <w:rFonts w:ascii="Aptos Narrow" w:eastAsia="Times New Roman" w:hAnsi="Aptos Narrow" w:cs="Times New Roman"/>
                <w:color w:val="000000"/>
                <w:kern w:val="0"/>
                <w:lang w:eastAsia="en-GB"/>
                <w14:ligatures w14:val="none"/>
              </w:rPr>
              <w:t>By</w:t>
            </w:r>
            <w:proofErr w:type="gramEnd"/>
            <w:r w:rsidRPr="00B7057D">
              <w:rPr>
                <w:rFonts w:ascii="Aptos Narrow" w:eastAsia="Times New Roman" w:hAnsi="Aptos Narrow" w:cs="Times New Roman"/>
                <w:color w:val="000000"/>
                <w:kern w:val="0"/>
                <w:lang w:eastAsia="en-GB"/>
                <w14:ligatures w14:val="none"/>
              </w:rPr>
              <w:t xml:space="preserve"> Hours</w:t>
            </w:r>
          </w:p>
        </w:tc>
        <w:tc>
          <w:tcPr>
            <w:tcW w:w="2280" w:type="dxa"/>
            <w:tcBorders>
              <w:top w:val="nil"/>
              <w:left w:val="nil"/>
              <w:bottom w:val="single" w:sz="4" w:space="0" w:color="auto"/>
              <w:right w:val="single" w:sz="4" w:space="0" w:color="auto"/>
            </w:tcBorders>
            <w:noWrap/>
            <w:vAlign w:val="center"/>
            <w:hideMark/>
          </w:tcPr>
          <w:p w14:paraId="1CCFEAF1" w14:textId="77777777" w:rsidR="00CF35CB" w:rsidRPr="00B7057D" w:rsidRDefault="00CF35CB" w:rsidP="00CF35CB">
            <w:pPr>
              <w:spacing w:after="0" w:line="240" w:lineRule="auto"/>
              <w:jc w:val="center"/>
              <w:rPr>
                <w:rFonts w:ascii="Aptos Narrow" w:eastAsia="Times New Roman" w:hAnsi="Aptos Narrow" w:cs="Times New Roman"/>
                <w:color w:val="000000"/>
                <w:kern w:val="0"/>
                <w:lang w:eastAsia="en-GB"/>
                <w14:ligatures w14:val="none"/>
              </w:rPr>
            </w:pPr>
            <w:r w:rsidRPr="00B7057D">
              <w:rPr>
                <w:rFonts w:ascii="Aptos Narrow" w:eastAsia="Times New Roman" w:hAnsi="Aptos Narrow" w:cs="Times New Roman"/>
                <w:color w:val="000000"/>
                <w:kern w:val="0"/>
                <w:lang w:eastAsia="en-GB"/>
                <w14:ligatures w14:val="none"/>
              </w:rPr>
              <w:t> </w:t>
            </w:r>
          </w:p>
        </w:tc>
        <w:tc>
          <w:tcPr>
            <w:tcW w:w="1600" w:type="dxa"/>
            <w:tcBorders>
              <w:top w:val="nil"/>
              <w:left w:val="nil"/>
              <w:bottom w:val="single" w:sz="4" w:space="0" w:color="auto"/>
              <w:right w:val="single" w:sz="4" w:space="0" w:color="auto"/>
            </w:tcBorders>
            <w:noWrap/>
            <w:vAlign w:val="bottom"/>
            <w:hideMark/>
          </w:tcPr>
          <w:p w14:paraId="6F74EBAD" w14:textId="77777777" w:rsidR="00CF35CB" w:rsidRPr="00B7057D" w:rsidRDefault="00CF35CB" w:rsidP="00CF35CB">
            <w:pPr>
              <w:spacing w:after="0" w:line="240" w:lineRule="auto"/>
              <w:rPr>
                <w:rFonts w:ascii="Aptos Narrow" w:eastAsia="Times New Roman" w:hAnsi="Aptos Narrow" w:cs="Times New Roman"/>
                <w:color w:val="000000"/>
                <w:kern w:val="0"/>
                <w:lang w:eastAsia="en-GB"/>
                <w14:ligatures w14:val="none"/>
              </w:rPr>
            </w:pPr>
            <w:r w:rsidRPr="00B7057D">
              <w:rPr>
                <w:rFonts w:ascii="Aptos Narrow" w:eastAsia="Times New Roman" w:hAnsi="Aptos Narrow" w:cs="Times New Roman"/>
                <w:color w:val="000000"/>
                <w:kern w:val="0"/>
                <w:lang w:eastAsia="en-GB"/>
                <w14:ligatures w14:val="none"/>
              </w:rPr>
              <w:t> </w:t>
            </w:r>
          </w:p>
        </w:tc>
      </w:tr>
      <w:tr w:rsidR="00CF35CB" w:rsidRPr="00B7057D" w14:paraId="0A3D2CCD" w14:textId="77777777" w:rsidTr="00CF35CB">
        <w:trPr>
          <w:trHeight w:val="288"/>
        </w:trPr>
        <w:tc>
          <w:tcPr>
            <w:tcW w:w="4920" w:type="dxa"/>
            <w:tcBorders>
              <w:top w:val="nil"/>
              <w:left w:val="single" w:sz="4" w:space="0" w:color="auto"/>
              <w:bottom w:val="single" w:sz="4" w:space="0" w:color="auto"/>
              <w:right w:val="single" w:sz="4" w:space="0" w:color="auto"/>
            </w:tcBorders>
            <w:noWrap/>
            <w:vAlign w:val="center"/>
            <w:hideMark/>
          </w:tcPr>
          <w:p w14:paraId="66117E79" w14:textId="77777777" w:rsidR="00CF35CB" w:rsidRPr="00B7057D" w:rsidRDefault="00CF35CB" w:rsidP="00CF35CB">
            <w:pPr>
              <w:spacing w:after="0" w:line="240" w:lineRule="auto"/>
              <w:jc w:val="center"/>
              <w:rPr>
                <w:rFonts w:ascii="Aptos Narrow" w:eastAsia="Times New Roman" w:hAnsi="Aptos Narrow" w:cs="Times New Roman"/>
                <w:color w:val="000000"/>
                <w:kern w:val="0"/>
                <w:lang w:eastAsia="en-GB"/>
                <w14:ligatures w14:val="none"/>
              </w:rPr>
            </w:pPr>
            <w:r w:rsidRPr="00B7057D">
              <w:rPr>
                <w:rFonts w:ascii="Aptos Narrow" w:eastAsia="Times New Roman" w:hAnsi="Aptos Narrow" w:cs="Times New Roman"/>
                <w:color w:val="000000"/>
                <w:kern w:val="0"/>
                <w:lang w:eastAsia="en-GB"/>
                <w14:ligatures w14:val="none"/>
              </w:rPr>
              <w:t xml:space="preserve">Hours x Hourly Rate </w:t>
            </w:r>
          </w:p>
        </w:tc>
        <w:tc>
          <w:tcPr>
            <w:tcW w:w="2280" w:type="dxa"/>
            <w:tcBorders>
              <w:top w:val="nil"/>
              <w:left w:val="nil"/>
              <w:bottom w:val="single" w:sz="4" w:space="0" w:color="auto"/>
              <w:right w:val="single" w:sz="4" w:space="0" w:color="auto"/>
            </w:tcBorders>
            <w:noWrap/>
            <w:vAlign w:val="center"/>
            <w:hideMark/>
          </w:tcPr>
          <w:p w14:paraId="482DC564" w14:textId="77777777" w:rsidR="00CF35CB" w:rsidRPr="00B7057D" w:rsidRDefault="00CF35CB" w:rsidP="00CF35CB">
            <w:pPr>
              <w:spacing w:after="0" w:line="240" w:lineRule="auto"/>
              <w:jc w:val="center"/>
              <w:rPr>
                <w:rFonts w:ascii="Aptos Narrow" w:eastAsia="Times New Roman" w:hAnsi="Aptos Narrow" w:cs="Times New Roman"/>
                <w:color w:val="000000"/>
                <w:kern w:val="0"/>
                <w:lang w:eastAsia="en-GB"/>
                <w14:ligatures w14:val="none"/>
              </w:rPr>
            </w:pPr>
            <w:r w:rsidRPr="00B7057D">
              <w:rPr>
                <w:rFonts w:ascii="Aptos Narrow" w:eastAsia="Times New Roman" w:hAnsi="Aptos Narrow" w:cs="Times New Roman"/>
                <w:color w:val="000000"/>
                <w:kern w:val="0"/>
                <w:lang w:eastAsia="en-GB"/>
                <w14:ligatures w14:val="none"/>
              </w:rPr>
              <w:t xml:space="preserve">  x 19.06  </w:t>
            </w:r>
          </w:p>
        </w:tc>
        <w:tc>
          <w:tcPr>
            <w:tcW w:w="1600" w:type="dxa"/>
            <w:tcBorders>
              <w:top w:val="nil"/>
              <w:left w:val="nil"/>
              <w:bottom w:val="single" w:sz="4" w:space="0" w:color="auto"/>
              <w:right w:val="single" w:sz="4" w:space="0" w:color="auto"/>
            </w:tcBorders>
            <w:noWrap/>
            <w:vAlign w:val="center"/>
            <w:hideMark/>
          </w:tcPr>
          <w:p w14:paraId="1EFA7A93" w14:textId="77777777" w:rsidR="00CF35CB" w:rsidRPr="00B7057D" w:rsidRDefault="00CF35CB" w:rsidP="00CF35CB">
            <w:pPr>
              <w:spacing w:after="0" w:line="240" w:lineRule="auto"/>
              <w:jc w:val="center"/>
              <w:rPr>
                <w:rFonts w:ascii="Aptos Narrow" w:eastAsia="Times New Roman" w:hAnsi="Aptos Narrow" w:cs="Times New Roman"/>
                <w:color w:val="000000"/>
                <w:kern w:val="0"/>
                <w:lang w:eastAsia="en-GB"/>
                <w14:ligatures w14:val="none"/>
              </w:rPr>
            </w:pPr>
            <w:r w:rsidRPr="00B7057D">
              <w:rPr>
                <w:rFonts w:ascii="Aptos Narrow" w:eastAsia="Times New Roman" w:hAnsi="Aptos Narrow" w:cs="Times New Roman"/>
                <w:color w:val="000000"/>
                <w:kern w:val="0"/>
                <w:lang w:eastAsia="en-GB"/>
                <w14:ligatures w14:val="none"/>
              </w:rPr>
              <w:t> </w:t>
            </w:r>
          </w:p>
        </w:tc>
      </w:tr>
      <w:tr w:rsidR="00CF35CB" w:rsidRPr="00B7057D" w14:paraId="38A0BCBB" w14:textId="77777777" w:rsidTr="00CF35CB">
        <w:trPr>
          <w:trHeight w:val="288"/>
        </w:trPr>
        <w:tc>
          <w:tcPr>
            <w:tcW w:w="4920" w:type="dxa"/>
            <w:tcBorders>
              <w:top w:val="nil"/>
              <w:left w:val="single" w:sz="4" w:space="0" w:color="auto"/>
              <w:bottom w:val="single" w:sz="4" w:space="0" w:color="auto"/>
              <w:right w:val="single" w:sz="4" w:space="0" w:color="auto"/>
            </w:tcBorders>
            <w:noWrap/>
            <w:vAlign w:val="center"/>
            <w:hideMark/>
          </w:tcPr>
          <w:p w14:paraId="67EC6E51" w14:textId="77777777" w:rsidR="00CF35CB" w:rsidRPr="00B7057D" w:rsidRDefault="00CF35CB" w:rsidP="00CF35CB">
            <w:pPr>
              <w:spacing w:after="0" w:line="240" w:lineRule="auto"/>
              <w:jc w:val="center"/>
              <w:rPr>
                <w:rFonts w:ascii="Aptos Narrow" w:eastAsia="Times New Roman" w:hAnsi="Aptos Narrow" w:cs="Times New Roman"/>
                <w:color w:val="000000"/>
                <w:kern w:val="0"/>
                <w:lang w:eastAsia="en-GB"/>
                <w14:ligatures w14:val="none"/>
              </w:rPr>
            </w:pPr>
            <w:proofErr w:type="spellStart"/>
            <w:r w:rsidRPr="00B7057D">
              <w:rPr>
                <w:rFonts w:ascii="Aptos Narrow" w:eastAsia="Times New Roman" w:hAnsi="Aptos Narrow" w:cs="Times New Roman"/>
                <w:color w:val="000000"/>
                <w:kern w:val="0"/>
                <w:lang w:eastAsia="en-GB"/>
                <w14:ligatures w14:val="none"/>
              </w:rPr>
              <w:t>Multipled</w:t>
            </w:r>
            <w:proofErr w:type="spellEnd"/>
            <w:r w:rsidRPr="00B7057D">
              <w:rPr>
                <w:rFonts w:ascii="Aptos Narrow" w:eastAsia="Times New Roman" w:hAnsi="Aptos Narrow" w:cs="Times New Roman"/>
                <w:color w:val="000000"/>
                <w:kern w:val="0"/>
                <w:lang w:eastAsia="en-GB"/>
                <w14:ligatures w14:val="none"/>
              </w:rPr>
              <w:t xml:space="preserve"> by number of Plates</w:t>
            </w:r>
          </w:p>
        </w:tc>
        <w:tc>
          <w:tcPr>
            <w:tcW w:w="2280" w:type="dxa"/>
            <w:tcBorders>
              <w:top w:val="nil"/>
              <w:left w:val="nil"/>
              <w:bottom w:val="single" w:sz="4" w:space="0" w:color="auto"/>
              <w:right w:val="single" w:sz="4" w:space="0" w:color="auto"/>
            </w:tcBorders>
            <w:noWrap/>
            <w:vAlign w:val="center"/>
            <w:hideMark/>
          </w:tcPr>
          <w:p w14:paraId="7450FBF4" w14:textId="77777777" w:rsidR="00CF35CB" w:rsidRPr="00B7057D" w:rsidRDefault="00CF35CB" w:rsidP="00CF35CB">
            <w:pPr>
              <w:spacing w:after="0" w:line="240" w:lineRule="auto"/>
              <w:jc w:val="center"/>
              <w:rPr>
                <w:rFonts w:ascii="Aptos Narrow" w:eastAsia="Times New Roman" w:hAnsi="Aptos Narrow" w:cs="Times New Roman"/>
                <w:color w:val="000000"/>
                <w:kern w:val="0"/>
                <w:lang w:eastAsia="en-GB"/>
                <w14:ligatures w14:val="none"/>
              </w:rPr>
            </w:pPr>
            <w:r w:rsidRPr="00B7057D">
              <w:rPr>
                <w:rFonts w:ascii="Aptos Narrow" w:eastAsia="Times New Roman" w:hAnsi="Aptos Narrow" w:cs="Times New Roman"/>
                <w:color w:val="000000"/>
                <w:kern w:val="0"/>
                <w:lang w:eastAsia="en-GB"/>
                <w14:ligatures w14:val="none"/>
              </w:rPr>
              <w:t>x 20</w:t>
            </w:r>
          </w:p>
        </w:tc>
        <w:tc>
          <w:tcPr>
            <w:tcW w:w="1600" w:type="dxa"/>
            <w:tcBorders>
              <w:top w:val="nil"/>
              <w:left w:val="nil"/>
              <w:bottom w:val="single" w:sz="4" w:space="0" w:color="auto"/>
              <w:right w:val="single" w:sz="4" w:space="0" w:color="auto"/>
            </w:tcBorders>
            <w:noWrap/>
            <w:vAlign w:val="center"/>
            <w:hideMark/>
          </w:tcPr>
          <w:p w14:paraId="61DEBA5F" w14:textId="77777777" w:rsidR="00CF35CB" w:rsidRPr="00B7057D" w:rsidRDefault="00CF35CB" w:rsidP="00CF35CB">
            <w:pPr>
              <w:spacing w:after="0" w:line="240" w:lineRule="auto"/>
              <w:jc w:val="center"/>
              <w:rPr>
                <w:rFonts w:ascii="Aptos Narrow" w:eastAsia="Times New Roman" w:hAnsi="Aptos Narrow" w:cs="Times New Roman"/>
                <w:color w:val="000000"/>
                <w:kern w:val="0"/>
                <w:lang w:eastAsia="en-GB"/>
                <w14:ligatures w14:val="none"/>
              </w:rPr>
            </w:pPr>
            <w:r w:rsidRPr="00B7057D">
              <w:rPr>
                <w:rFonts w:ascii="Aptos Narrow" w:eastAsia="Times New Roman" w:hAnsi="Aptos Narrow" w:cs="Times New Roman"/>
                <w:color w:val="000000"/>
                <w:kern w:val="0"/>
                <w:lang w:eastAsia="en-GB"/>
                <w14:ligatures w14:val="none"/>
              </w:rPr>
              <w:t> </w:t>
            </w:r>
          </w:p>
        </w:tc>
      </w:tr>
      <w:tr w:rsidR="00CF35CB" w:rsidRPr="00B7057D" w14:paraId="325ECA8B" w14:textId="77777777" w:rsidTr="00CF35CB">
        <w:trPr>
          <w:trHeight w:val="288"/>
        </w:trPr>
        <w:tc>
          <w:tcPr>
            <w:tcW w:w="4920" w:type="dxa"/>
            <w:tcBorders>
              <w:top w:val="nil"/>
              <w:left w:val="single" w:sz="4" w:space="0" w:color="auto"/>
              <w:bottom w:val="single" w:sz="4" w:space="0" w:color="auto"/>
              <w:right w:val="single" w:sz="4" w:space="0" w:color="auto"/>
            </w:tcBorders>
            <w:noWrap/>
            <w:vAlign w:val="center"/>
            <w:hideMark/>
          </w:tcPr>
          <w:p w14:paraId="09753332" w14:textId="77777777" w:rsidR="00CF35CB" w:rsidRPr="00B7057D" w:rsidRDefault="00CF35CB" w:rsidP="00CF35CB">
            <w:pPr>
              <w:spacing w:after="0" w:line="240" w:lineRule="auto"/>
              <w:jc w:val="center"/>
              <w:rPr>
                <w:rFonts w:ascii="Aptos Narrow" w:eastAsia="Times New Roman" w:hAnsi="Aptos Narrow" w:cs="Times New Roman"/>
                <w:color w:val="000000"/>
                <w:kern w:val="0"/>
                <w:lang w:eastAsia="en-GB"/>
                <w14:ligatures w14:val="none"/>
              </w:rPr>
            </w:pPr>
            <w:r w:rsidRPr="00B7057D">
              <w:rPr>
                <w:rFonts w:ascii="Aptos Narrow" w:eastAsia="Times New Roman" w:hAnsi="Aptos Narrow" w:cs="Times New Roman"/>
                <w:color w:val="000000"/>
                <w:kern w:val="0"/>
                <w:lang w:eastAsia="en-GB"/>
                <w14:ligatures w14:val="none"/>
              </w:rPr>
              <w:t> </w:t>
            </w:r>
          </w:p>
        </w:tc>
        <w:tc>
          <w:tcPr>
            <w:tcW w:w="2280" w:type="dxa"/>
            <w:tcBorders>
              <w:top w:val="nil"/>
              <w:left w:val="nil"/>
              <w:bottom w:val="single" w:sz="4" w:space="0" w:color="auto"/>
              <w:right w:val="single" w:sz="4" w:space="0" w:color="auto"/>
            </w:tcBorders>
            <w:noWrap/>
            <w:vAlign w:val="center"/>
            <w:hideMark/>
          </w:tcPr>
          <w:p w14:paraId="7039AFCC" w14:textId="77777777" w:rsidR="00CF35CB" w:rsidRPr="00B7057D" w:rsidRDefault="00CF35CB" w:rsidP="00CF35CB">
            <w:pPr>
              <w:spacing w:after="0" w:line="240" w:lineRule="auto"/>
              <w:jc w:val="center"/>
              <w:rPr>
                <w:rFonts w:ascii="Aptos Narrow" w:eastAsia="Times New Roman" w:hAnsi="Aptos Narrow" w:cs="Times New Roman"/>
                <w:color w:val="000000"/>
                <w:kern w:val="0"/>
                <w:lang w:eastAsia="en-GB"/>
                <w14:ligatures w14:val="none"/>
              </w:rPr>
            </w:pPr>
            <w:r w:rsidRPr="00B7057D">
              <w:rPr>
                <w:rFonts w:ascii="Aptos Narrow" w:eastAsia="Times New Roman" w:hAnsi="Aptos Narrow" w:cs="Times New Roman"/>
                <w:color w:val="000000"/>
                <w:kern w:val="0"/>
                <w:lang w:eastAsia="en-GB"/>
                <w14:ligatures w14:val="none"/>
              </w:rPr>
              <w:t> </w:t>
            </w:r>
          </w:p>
        </w:tc>
        <w:tc>
          <w:tcPr>
            <w:tcW w:w="1600" w:type="dxa"/>
            <w:tcBorders>
              <w:top w:val="nil"/>
              <w:left w:val="nil"/>
              <w:bottom w:val="single" w:sz="4" w:space="0" w:color="auto"/>
              <w:right w:val="single" w:sz="4" w:space="0" w:color="auto"/>
            </w:tcBorders>
            <w:noWrap/>
            <w:vAlign w:val="center"/>
            <w:hideMark/>
          </w:tcPr>
          <w:p w14:paraId="701A0C82" w14:textId="77777777" w:rsidR="00CF35CB" w:rsidRPr="00B7057D" w:rsidRDefault="00CF35CB" w:rsidP="00CF35CB">
            <w:pPr>
              <w:spacing w:after="0" w:line="240" w:lineRule="auto"/>
              <w:jc w:val="center"/>
              <w:rPr>
                <w:rFonts w:ascii="Aptos Narrow" w:eastAsia="Times New Roman" w:hAnsi="Aptos Narrow" w:cs="Times New Roman"/>
                <w:color w:val="000000"/>
                <w:kern w:val="0"/>
                <w:lang w:eastAsia="en-GB"/>
                <w14:ligatures w14:val="none"/>
              </w:rPr>
            </w:pPr>
            <w:r w:rsidRPr="00B7057D">
              <w:rPr>
                <w:rFonts w:ascii="Aptos Narrow" w:eastAsia="Times New Roman" w:hAnsi="Aptos Narrow" w:cs="Times New Roman"/>
                <w:color w:val="000000"/>
                <w:kern w:val="0"/>
                <w:lang w:eastAsia="en-GB"/>
                <w14:ligatures w14:val="none"/>
              </w:rPr>
              <w:t> </w:t>
            </w:r>
          </w:p>
        </w:tc>
      </w:tr>
      <w:tr w:rsidR="00CF35CB" w:rsidRPr="00B7057D" w14:paraId="6C70CDFA" w14:textId="77777777" w:rsidTr="00CF35CB">
        <w:trPr>
          <w:trHeight w:val="288"/>
        </w:trPr>
        <w:tc>
          <w:tcPr>
            <w:tcW w:w="4920" w:type="dxa"/>
            <w:tcBorders>
              <w:top w:val="nil"/>
              <w:left w:val="single" w:sz="4" w:space="0" w:color="auto"/>
              <w:bottom w:val="single" w:sz="4" w:space="0" w:color="auto"/>
              <w:right w:val="single" w:sz="4" w:space="0" w:color="auto"/>
            </w:tcBorders>
            <w:noWrap/>
            <w:vAlign w:val="center"/>
            <w:hideMark/>
          </w:tcPr>
          <w:p w14:paraId="798CFEF3" w14:textId="77777777" w:rsidR="00CF35CB" w:rsidRPr="00B7057D" w:rsidRDefault="00CF35CB" w:rsidP="00CF35CB">
            <w:pPr>
              <w:spacing w:after="0" w:line="240" w:lineRule="auto"/>
              <w:jc w:val="center"/>
              <w:rPr>
                <w:rFonts w:ascii="Aptos Narrow" w:eastAsia="Times New Roman" w:hAnsi="Aptos Narrow" w:cs="Times New Roman"/>
                <w:color w:val="000000"/>
                <w:kern w:val="0"/>
                <w:lang w:eastAsia="en-GB"/>
                <w14:ligatures w14:val="none"/>
              </w:rPr>
            </w:pPr>
            <w:r w:rsidRPr="00B7057D">
              <w:rPr>
                <w:rFonts w:ascii="Aptos Narrow" w:eastAsia="Times New Roman" w:hAnsi="Aptos Narrow" w:cs="Times New Roman"/>
                <w:color w:val="000000"/>
                <w:kern w:val="0"/>
                <w:lang w:eastAsia="en-GB"/>
                <w14:ligatures w14:val="none"/>
              </w:rPr>
              <w:t> </w:t>
            </w:r>
          </w:p>
        </w:tc>
        <w:tc>
          <w:tcPr>
            <w:tcW w:w="2280" w:type="dxa"/>
            <w:tcBorders>
              <w:top w:val="nil"/>
              <w:left w:val="nil"/>
              <w:bottom w:val="single" w:sz="4" w:space="0" w:color="auto"/>
              <w:right w:val="single" w:sz="4" w:space="0" w:color="auto"/>
            </w:tcBorders>
            <w:noWrap/>
            <w:vAlign w:val="center"/>
            <w:hideMark/>
          </w:tcPr>
          <w:p w14:paraId="311DA2EB" w14:textId="77777777" w:rsidR="00CF35CB" w:rsidRPr="00B7057D" w:rsidRDefault="00CF35CB" w:rsidP="00CF35CB">
            <w:pPr>
              <w:spacing w:after="0" w:line="240" w:lineRule="auto"/>
              <w:jc w:val="center"/>
              <w:rPr>
                <w:rFonts w:ascii="Aptos Narrow" w:eastAsia="Times New Roman" w:hAnsi="Aptos Narrow" w:cs="Times New Roman"/>
                <w:color w:val="000000"/>
                <w:kern w:val="0"/>
                <w:lang w:eastAsia="en-GB"/>
                <w14:ligatures w14:val="none"/>
              </w:rPr>
            </w:pPr>
            <w:r w:rsidRPr="00B7057D">
              <w:rPr>
                <w:rFonts w:ascii="Aptos Narrow" w:eastAsia="Times New Roman" w:hAnsi="Aptos Narrow" w:cs="Times New Roman"/>
                <w:color w:val="000000"/>
                <w:kern w:val="0"/>
                <w:lang w:eastAsia="en-GB"/>
                <w14:ligatures w14:val="none"/>
              </w:rPr>
              <w:t> </w:t>
            </w:r>
          </w:p>
        </w:tc>
        <w:tc>
          <w:tcPr>
            <w:tcW w:w="1600" w:type="dxa"/>
            <w:tcBorders>
              <w:top w:val="nil"/>
              <w:left w:val="nil"/>
              <w:bottom w:val="single" w:sz="4" w:space="0" w:color="auto"/>
              <w:right w:val="single" w:sz="4" w:space="0" w:color="auto"/>
            </w:tcBorders>
            <w:noWrap/>
            <w:vAlign w:val="center"/>
            <w:hideMark/>
          </w:tcPr>
          <w:p w14:paraId="58FFE7E9" w14:textId="77777777" w:rsidR="00CF35CB" w:rsidRPr="00B7057D" w:rsidRDefault="00CF35CB" w:rsidP="00CF35CB">
            <w:pPr>
              <w:spacing w:after="0" w:line="240" w:lineRule="auto"/>
              <w:jc w:val="center"/>
              <w:rPr>
                <w:rFonts w:ascii="Aptos Narrow" w:eastAsia="Times New Roman" w:hAnsi="Aptos Narrow" w:cs="Times New Roman"/>
                <w:color w:val="000000"/>
                <w:kern w:val="0"/>
                <w:lang w:eastAsia="en-GB"/>
                <w14:ligatures w14:val="none"/>
              </w:rPr>
            </w:pPr>
            <w:r w:rsidRPr="00B7057D">
              <w:rPr>
                <w:rFonts w:ascii="Aptos Narrow" w:eastAsia="Times New Roman" w:hAnsi="Aptos Narrow" w:cs="Times New Roman"/>
                <w:color w:val="000000"/>
                <w:kern w:val="0"/>
                <w:lang w:eastAsia="en-GB"/>
                <w14:ligatures w14:val="none"/>
              </w:rPr>
              <w:t> </w:t>
            </w:r>
          </w:p>
        </w:tc>
      </w:tr>
      <w:tr w:rsidR="00CF35CB" w:rsidRPr="00B7057D" w14:paraId="446B4801" w14:textId="77777777" w:rsidTr="00CF35CB">
        <w:trPr>
          <w:trHeight w:val="288"/>
        </w:trPr>
        <w:tc>
          <w:tcPr>
            <w:tcW w:w="4920" w:type="dxa"/>
            <w:tcBorders>
              <w:top w:val="nil"/>
              <w:left w:val="single" w:sz="4" w:space="0" w:color="auto"/>
              <w:bottom w:val="single" w:sz="4" w:space="0" w:color="auto"/>
              <w:right w:val="single" w:sz="4" w:space="0" w:color="auto"/>
            </w:tcBorders>
            <w:noWrap/>
            <w:vAlign w:val="center"/>
            <w:hideMark/>
          </w:tcPr>
          <w:p w14:paraId="3E9AE515" w14:textId="77777777" w:rsidR="00CF35CB" w:rsidRPr="00B7057D" w:rsidRDefault="00CF35CB" w:rsidP="00CF35CB">
            <w:pPr>
              <w:spacing w:after="0" w:line="240" w:lineRule="auto"/>
              <w:jc w:val="center"/>
              <w:rPr>
                <w:rFonts w:ascii="Aptos Narrow" w:eastAsia="Times New Roman" w:hAnsi="Aptos Narrow" w:cs="Times New Roman"/>
                <w:color w:val="000000"/>
                <w:kern w:val="0"/>
                <w:lang w:eastAsia="en-GB"/>
                <w14:ligatures w14:val="none"/>
              </w:rPr>
            </w:pPr>
            <w:r w:rsidRPr="00B7057D">
              <w:rPr>
                <w:rFonts w:ascii="Aptos Narrow" w:eastAsia="Times New Roman" w:hAnsi="Aptos Narrow" w:cs="Times New Roman"/>
                <w:color w:val="000000"/>
                <w:kern w:val="0"/>
                <w:lang w:eastAsia="en-GB"/>
                <w14:ligatures w14:val="none"/>
              </w:rPr>
              <w:t>TOTAL COSTS</w:t>
            </w:r>
          </w:p>
        </w:tc>
        <w:tc>
          <w:tcPr>
            <w:tcW w:w="2280" w:type="dxa"/>
            <w:tcBorders>
              <w:top w:val="nil"/>
              <w:left w:val="nil"/>
              <w:bottom w:val="single" w:sz="4" w:space="0" w:color="auto"/>
              <w:right w:val="single" w:sz="4" w:space="0" w:color="auto"/>
            </w:tcBorders>
            <w:noWrap/>
            <w:vAlign w:val="center"/>
            <w:hideMark/>
          </w:tcPr>
          <w:p w14:paraId="57533ACF" w14:textId="77777777" w:rsidR="00CF35CB" w:rsidRPr="00B7057D" w:rsidRDefault="00CF35CB" w:rsidP="00CF35CB">
            <w:pPr>
              <w:spacing w:after="0" w:line="240" w:lineRule="auto"/>
              <w:jc w:val="center"/>
              <w:rPr>
                <w:rFonts w:ascii="Aptos Narrow" w:eastAsia="Times New Roman" w:hAnsi="Aptos Narrow" w:cs="Times New Roman"/>
                <w:color w:val="000000"/>
                <w:kern w:val="0"/>
                <w:lang w:eastAsia="en-GB"/>
                <w14:ligatures w14:val="none"/>
              </w:rPr>
            </w:pPr>
            <w:r w:rsidRPr="00B7057D">
              <w:rPr>
                <w:rFonts w:ascii="Aptos Narrow" w:eastAsia="Times New Roman" w:hAnsi="Aptos Narrow" w:cs="Times New Roman"/>
                <w:color w:val="000000"/>
                <w:kern w:val="0"/>
                <w:lang w:eastAsia="en-GB"/>
                <w14:ligatures w14:val="none"/>
              </w:rPr>
              <w:t> </w:t>
            </w:r>
          </w:p>
        </w:tc>
        <w:tc>
          <w:tcPr>
            <w:tcW w:w="1600" w:type="dxa"/>
            <w:tcBorders>
              <w:top w:val="nil"/>
              <w:left w:val="nil"/>
              <w:bottom w:val="single" w:sz="4" w:space="0" w:color="auto"/>
              <w:right w:val="single" w:sz="4" w:space="0" w:color="auto"/>
            </w:tcBorders>
            <w:shd w:val="clear" w:color="000000" w:fill="00B0F0"/>
            <w:noWrap/>
            <w:vAlign w:val="center"/>
            <w:hideMark/>
          </w:tcPr>
          <w:p w14:paraId="2F03EB6C" w14:textId="77777777" w:rsidR="00CF35CB" w:rsidRPr="00B7057D" w:rsidRDefault="00CF35CB" w:rsidP="00CF35CB">
            <w:pPr>
              <w:spacing w:after="0" w:line="240" w:lineRule="auto"/>
              <w:jc w:val="center"/>
              <w:rPr>
                <w:rFonts w:ascii="Aptos Narrow" w:eastAsia="Times New Roman" w:hAnsi="Aptos Narrow" w:cs="Times New Roman"/>
                <w:color w:val="000000"/>
                <w:kern w:val="0"/>
                <w:lang w:eastAsia="en-GB"/>
                <w14:ligatures w14:val="none"/>
              </w:rPr>
            </w:pPr>
            <w:r w:rsidRPr="00B7057D">
              <w:rPr>
                <w:rFonts w:ascii="Aptos Narrow" w:eastAsia="Times New Roman" w:hAnsi="Aptos Narrow" w:cs="Times New Roman"/>
                <w:color w:val="000000"/>
                <w:kern w:val="0"/>
                <w:lang w:eastAsia="en-GB"/>
                <w14:ligatures w14:val="none"/>
              </w:rPr>
              <w:t> </w:t>
            </w:r>
          </w:p>
        </w:tc>
      </w:tr>
    </w:tbl>
    <w:p w14:paraId="42F507CC" w14:textId="1A233363" w:rsidR="00CF35CB" w:rsidRPr="0079647D" w:rsidRDefault="00CF35CB" w:rsidP="0079647D">
      <w:pPr>
        <w:pStyle w:val="Caption"/>
      </w:pPr>
      <w:bookmarkStart w:id="123" w:name="_Toc241508302"/>
      <w:r>
        <w:t xml:space="preserve">Table </w:t>
      </w:r>
      <w:fldSimple w:instr=" SEQ Table \* ARABIC ">
        <w:r w:rsidR="00B10AD5">
          <w:rPr>
            <w:noProof/>
          </w:rPr>
          <w:t>16</w:t>
        </w:r>
      </w:fldSimple>
      <w:r>
        <w:t xml:space="preserve"> In-House </w:t>
      </w:r>
      <w:proofErr w:type="gramStart"/>
      <w:r>
        <w:t>By</w:t>
      </w:r>
      <w:proofErr w:type="gramEnd"/>
      <w:r>
        <w:t xml:space="preserve"> Machine</w:t>
      </w:r>
      <w:bookmarkEnd w:id="123"/>
    </w:p>
    <w:p w14:paraId="6ADA0B0A" w14:textId="77777777" w:rsidR="0079647D" w:rsidRDefault="0079647D" w:rsidP="0079647D">
      <w:pPr>
        <w:sectPr w:rsidR="0079647D" w:rsidSect="0079647D">
          <w:pgSz w:w="11906" w:h="16838"/>
          <w:pgMar w:top="1440" w:right="1440" w:bottom="1440" w:left="1440" w:header="708" w:footer="708" w:gutter="0"/>
          <w:cols w:space="708"/>
          <w:docGrid w:linePitch="360"/>
        </w:sectPr>
      </w:pPr>
    </w:p>
    <w:p w14:paraId="58A70F7B" w14:textId="77777777" w:rsidR="0079647D" w:rsidRDefault="0079647D" w:rsidP="0079647D"/>
    <w:p w14:paraId="37FC746E" w14:textId="7C67C9CC" w:rsidR="004814B2" w:rsidRDefault="00EB71EE" w:rsidP="00EB71EE">
      <w:pPr>
        <w:pStyle w:val="Heading1"/>
        <w:numPr>
          <w:ilvl w:val="0"/>
          <w:numId w:val="0"/>
        </w:numPr>
        <w:spacing w:line="360" w:lineRule="auto"/>
        <w:ind w:left="432" w:hanging="432"/>
        <w:jc w:val="both"/>
        <w:rPr>
          <w:rFonts w:ascii="Arial" w:hAnsi="Arial" w:cs="Arial"/>
          <w:sz w:val="22"/>
          <w:szCs w:val="22"/>
        </w:rPr>
      </w:pPr>
      <w:bookmarkStart w:id="124" w:name="_Ref241437934"/>
      <w:bookmarkStart w:id="125" w:name="_Ref241437954"/>
      <w:bookmarkStart w:id="126" w:name="_Toc241508272"/>
      <w:r>
        <w:rPr>
          <w:rFonts w:ascii="Arial" w:hAnsi="Arial" w:cs="Arial"/>
          <w:sz w:val="22"/>
          <w:szCs w:val="22"/>
        </w:rPr>
        <w:t>Appendix 1</w:t>
      </w:r>
      <w:r w:rsidR="00B47962">
        <w:rPr>
          <w:rFonts w:ascii="Arial" w:hAnsi="Arial" w:cs="Arial"/>
          <w:sz w:val="22"/>
          <w:szCs w:val="22"/>
        </w:rPr>
        <w:t>3</w:t>
      </w:r>
      <w:r>
        <w:rPr>
          <w:rFonts w:ascii="Arial" w:hAnsi="Arial" w:cs="Arial"/>
          <w:sz w:val="22"/>
          <w:szCs w:val="22"/>
        </w:rPr>
        <w:t xml:space="preserve"> - </w:t>
      </w:r>
      <w:r w:rsidR="004814B2" w:rsidRPr="36CD38E4">
        <w:rPr>
          <w:rFonts w:ascii="Arial" w:hAnsi="Arial" w:cs="Arial"/>
          <w:sz w:val="22"/>
          <w:szCs w:val="22"/>
        </w:rPr>
        <w:t xml:space="preserve">Case </w:t>
      </w:r>
      <w:r w:rsidR="004814B2">
        <w:rPr>
          <w:rFonts w:ascii="Arial" w:hAnsi="Arial" w:cs="Arial"/>
          <w:sz w:val="22"/>
          <w:szCs w:val="22"/>
        </w:rPr>
        <w:t>S</w:t>
      </w:r>
      <w:r w:rsidR="004814B2" w:rsidRPr="36CD38E4">
        <w:rPr>
          <w:rFonts w:ascii="Arial" w:hAnsi="Arial" w:cs="Arial"/>
          <w:sz w:val="22"/>
          <w:szCs w:val="22"/>
        </w:rPr>
        <w:t>tudy</w:t>
      </w:r>
      <w:bookmarkEnd w:id="124"/>
      <w:bookmarkEnd w:id="125"/>
      <w:bookmarkEnd w:id="126"/>
    </w:p>
    <w:p w14:paraId="6B0B6E39" w14:textId="77777777" w:rsidR="004814B2" w:rsidRPr="00F46457" w:rsidRDefault="004814B2" w:rsidP="004814B2">
      <w:pPr>
        <w:spacing w:line="360" w:lineRule="auto"/>
        <w:jc w:val="both"/>
        <w:rPr>
          <w:rFonts w:ascii="Arial" w:hAnsi="Arial" w:cs="Arial"/>
        </w:rPr>
      </w:pPr>
      <w:r w:rsidRPr="36CD38E4">
        <w:rPr>
          <w:rFonts w:ascii="Arial" w:hAnsi="Arial" w:cs="Arial"/>
        </w:rPr>
        <w:t xml:space="preserve">The project aim </w:t>
      </w:r>
      <w:r>
        <w:rPr>
          <w:rFonts w:ascii="Arial" w:hAnsi="Arial" w:cs="Arial"/>
        </w:rPr>
        <w:t>was to</w:t>
      </w:r>
      <w:r w:rsidRPr="36CD38E4">
        <w:rPr>
          <w:rFonts w:ascii="Arial" w:hAnsi="Arial" w:cs="Arial"/>
        </w:rPr>
        <w:t xml:space="preserve"> investigate the feasibility to purchase a Computer Numerical Control (CNC) cutting machine to allow the cutting of steel plate to be completed in house vs sub-contracting cutting work out to another company. A  case study was conducte</w:t>
      </w:r>
      <w:r>
        <w:rPr>
          <w:rFonts w:ascii="Arial" w:hAnsi="Arial" w:cs="Arial"/>
        </w:rPr>
        <w:t>d using</w:t>
      </w:r>
      <w:r w:rsidRPr="36CD38E4">
        <w:rPr>
          <w:rFonts w:ascii="Arial" w:hAnsi="Arial" w:cs="Arial"/>
        </w:rPr>
        <w:t xml:space="preserve"> a</w:t>
      </w:r>
      <w:r>
        <w:rPr>
          <w:rFonts w:ascii="Arial" w:hAnsi="Arial" w:cs="Arial"/>
        </w:rPr>
        <w:t xml:space="preserve"> </w:t>
      </w:r>
      <w:r w:rsidRPr="36CD38E4">
        <w:rPr>
          <w:rFonts w:ascii="Arial" w:hAnsi="Arial" w:cs="Arial"/>
        </w:rPr>
        <w:t>base plate</w:t>
      </w:r>
      <w:r>
        <w:rPr>
          <w:rFonts w:ascii="Arial" w:hAnsi="Arial" w:cs="Arial"/>
        </w:rPr>
        <w:t xml:space="preserve"> as an example component</w:t>
      </w:r>
      <w:r w:rsidRPr="36CD38E4">
        <w:rPr>
          <w:rFonts w:ascii="Arial" w:hAnsi="Arial" w:cs="Arial"/>
        </w:rPr>
        <w:t>.</w:t>
      </w:r>
      <w:r>
        <w:rPr>
          <w:rFonts w:ascii="Arial" w:hAnsi="Arial" w:cs="Arial"/>
        </w:rPr>
        <w:t xml:space="preserve"> Structural steel often has a beam or column with a base plate welded on the end to attach it to the concrete foundation. </w:t>
      </w:r>
      <w:r w:rsidRPr="36CD38E4">
        <w:rPr>
          <w:rFonts w:ascii="Arial" w:hAnsi="Arial" w:cs="Arial"/>
        </w:rPr>
        <w:t xml:space="preserve"> This base plate was used to gain quotes from sub-contractors;</w:t>
      </w:r>
      <w:r>
        <w:rPr>
          <w:rFonts w:ascii="Arial" w:hAnsi="Arial" w:cs="Arial"/>
        </w:rPr>
        <w:t xml:space="preserve"> a timed trial was also conducted to gain the manufacturing time of </w:t>
      </w:r>
      <w:r w:rsidRPr="36CD38E4">
        <w:rPr>
          <w:rFonts w:ascii="Arial" w:hAnsi="Arial" w:cs="Arial"/>
        </w:rPr>
        <w:t>this base plate in</w:t>
      </w:r>
      <w:r>
        <w:rPr>
          <w:rFonts w:ascii="Arial" w:hAnsi="Arial" w:cs="Arial"/>
        </w:rPr>
        <w:t>-h</w:t>
      </w:r>
      <w:r w:rsidRPr="36CD38E4">
        <w:rPr>
          <w:rFonts w:ascii="Arial" w:hAnsi="Arial" w:cs="Arial"/>
        </w:rPr>
        <w:t>ouse</w:t>
      </w:r>
      <w:r>
        <w:rPr>
          <w:rFonts w:ascii="Arial" w:hAnsi="Arial" w:cs="Arial"/>
        </w:rPr>
        <w:t xml:space="preserve"> </w:t>
      </w:r>
      <w:r w:rsidRPr="36CD38E4">
        <w:rPr>
          <w:rFonts w:ascii="Arial" w:hAnsi="Arial" w:cs="Arial"/>
        </w:rPr>
        <w:t>by hand. To start this case study,  an investigation into the different sizes of sheet metal material was conducted, a supplier of steel products has a range of sizes of steel sheets on offer, see</w:t>
      </w:r>
      <w:r>
        <w:rPr>
          <w:rFonts w:ascii="Arial" w:hAnsi="Arial" w:cs="Arial"/>
        </w:rPr>
        <w:t xml:space="preserve"> </w:t>
      </w:r>
      <w:r w:rsidRPr="008E1ABA">
        <w:rPr>
          <w:rFonts w:ascii="Arial" w:hAnsi="Arial" w:cs="Arial"/>
        </w:rPr>
        <w:fldChar w:fldCharType="begin"/>
      </w:r>
      <w:r w:rsidRPr="008E1ABA">
        <w:rPr>
          <w:rFonts w:ascii="Arial" w:hAnsi="Arial" w:cs="Arial"/>
        </w:rPr>
        <w:instrText xml:space="preserve"> REF _Ref238560730 \h </w:instrText>
      </w:r>
      <w:r>
        <w:rPr>
          <w:rFonts w:ascii="Arial" w:hAnsi="Arial" w:cs="Arial"/>
        </w:rPr>
        <w:instrText xml:space="preserve"> \* MERGEFORMAT </w:instrText>
      </w:r>
      <w:r w:rsidRPr="008E1ABA">
        <w:rPr>
          <w:rFonts w:ascii="Arial" w:hAnsi="Arial" w:cs="Arial"/>
        </w:rPr>
      </w:r>
      <w:r w:rsidRPr="008E1ABA">
        <w:rPr>
          <w:rFonts w:ascii="Arial" w:hAnsi="Arial" w:cs="Arial"/>
        </w:rPr>
        <w:fldChar w:fldCharType="separate"/>
      </w:r>
      <w:r w:rsidRPr="008E1ABA">
        <w:rPr>
          <w:rFonts w:ascii="Arial" w:hAnsi="Arial" w:cs="Arial"/>
        </w:rPr>
        <w:t xml:space="preserve">Table </w:t>
      </w:r>
      <w:r w:rsidRPr="008E1ABA">
        <w:rPr>
          <w:rFonts w:ascii="Arial" w:hAnsi="Arial" w:cs="Arial"/>
          <w:noProof/>
        </w:rPr>
        <w:t>8</w:t>
      </w:r>
      <w:r w:rsidRPr="008E1ABA">
        <w:rPr>
          <w:rFonts w:ascii="Arial" w:hAnsi="Arial" w:cs="Arial"/>
        </w:rPr>
        <w:fldChar w:fldCharType="end"/>
      </w:r>
      <w:r>
        <w:rPr>
          <w:rFonts w:ascii="Arial" w:hAnsi="Arial" w:cs="Arial"/>
        </w:rPr>
        <w:t xml:space="preserve"> </w:t>
      </w:r>
      <w:r w:rsidRPr="36CD38E4">
        <w:rPr>
          <w:rFonts w:ascii="Arial" w:hAnsi="Arial" w:cs="Arial"/>
        </w:rPr>
        <w:t xml:space="preserve">showing thicknesses, weight and sizes of sheet available. Sheet size 3000 x 1500 was chosen to work with as it is the 2nd largest size of sheet available, and the various thicknesses go up to 25mm. The largest sheet of material was not chosen because its largest thickness only </w:t>
      </w:r>
      <w:r>
        <w:rPr>
          <w:rFonts w:ascii="Arial" w:hAnsi="Arial" w:cs="Arial"/>
        </w:rPr>
        <w:t xml:space="preserve">goes up to </w:t>
      </w:r>
      <w:r w:rsidRPr="36CD38E4">
        <w:rPr>
          <w:rFonts w:ascii="Arial" w:hAnsi="Arial" w:cs="Arial"/>
        </w:rPr>
        <w:t xml:space="preserve">12.5mm.  </w:t>
      </w:r>
    </w:p>
    <w:p w14:paraId="3090632A" w14:textId="77777777" w:rsidR="004814B2" w:rsidRDefault="004814B2" w:rsidP="004814B2">
      <w:pPr>
        <w:spacing w:line="360" w:lineRule="auto"/>
        <w:jc w:val="both"/>
      </w:pPr>
      <w:r>
        <w:rPr>
          <w:noProof/>
        </w:rPr>
        <w:lastRenderedPageBreak/>
        <w:drawing>
          <wp:inline distT="0" distB="0" distL="0" distR="0" wp14:anchorId="51223C21" wp14:editId="2969AB03">
            <wp:extent cx="4472137" cy="5937250"/>
            <wp:effectExtent l="0" t="0" r="5080" b="6350"/>
            <wp:docPr id="196744621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480521" cy="5948381"/>
                    </a:xfrm>
                    <a:prstGeom prst="rect">
                      <a:avLst/>
                    </a:prstGeom>
                    <a:noFill/>
                    <a:ln>
                      <a:noFill/>
                    </a:ln>
                  </pic:spPr>
                </pic:pic>
              </a:graphicData>
            </a:graphic>
          </wp:inline>
        </w:drawing>
      </w:r>
    </w:p>
    <w:p w14:paraId="2E390FCF" w14:textId="59DD5D29" w:rsidR="004814B2" w:rsidRDefault="004814B2" w:rsidP="004814B2">
      <w:pPr>
        <w:pStyle w:val="Caption"/>
      </w:pPr>
      <w:bookmarkStart w:id="127" w:name="_Ref238560730"/>
      <w:bookmarkStart w:id="128" w:name="_Toc241508303"/>
      <w:bookmarkStart w:id="129" w:name="_Ref238560723"/>
      <w:r>
        <w:t xml:space="preserve">Table </w:t>
      </w:r>
      <w:fldSimple w:instr=" SEQ Table \* ARABIC ">
        <w:r w:rsidR="00B10AD5">
          <w:rPr>
            <w:noProof/>
          </w:rPr>
          <w:t>17</w:t>
        </w:r>
      </w:fldSimple>
      <w:bookmarkEnd w:id="127"/>
      <w:r>
        <w:t xml:space="preserve"> A Table To Show Plate </w:t>
      </w:r>
      <w:r w:rsidRPr="36CD38E4">
        <w:rPr>
          <w:rFonts w:ascii="Arial" w:hAnsi="Arial" w:cs="Arial"/>
        </w:rPr>
        <w:t>Steel Sizes</w:t>
      </w:r>
      <w:r>
        <w:t xml:space="preserve"> </w:t>
      </w:r>
      <w:r>
        <w:fldChar w:fldCharType="begin"/>
      </w:r>
      <w:r>
        <w:instrText xml:space="preserve"> ADDIN ZOTERO_ITEM CSL_CITATION {"citationID":"r2huenSo","properties":{"formattedCitation":"(Dyfed Steels Ltd, [no date])","plainCitation":"(Dyfed Steels Ltd, [no date])","noteIndex":0},"citationItems":[{"id":284,"uris":["http://zotero.org/users/17802161/items/TTAK6FG8"],"itemData":{"id":284,"type":"post-weblog","abstract":"Hot Rolled Plates - Dyfed Steels stock range of flat products available in Wales, South West and South East of England and West Midlands. Get quote today.","container-title":"Dyfed Steels","language":"en-US","title":"Hot Rolled Plates - Steel Products Wales &amp; England - Dyfed Steels Ltd","URL":"https://dyfedsteels.co.uk/steel-products/flat-products/hot-rolled-plates/","author":[{"literal":"Dyfed Steels Ltd"}],"accessed":{"date-parts":[["2026",5,22]]}}}],"schema":"https://github.com/citation-style-language/schema/raw/master/csl-citation.json"} </w:instrText>
      </w:r>
      <w:r>
        <w:fldChar w:fldCharType="separate"/>
      </w:r>
      <w:r w:rsidRPr="36CD38E4">
        <w:rPr>
          <w:rFonts w:ascii="Aptos" w:hAnsi="Aptos"/>
        </w:rPr>
        <w:t>(Dyfed Steels Ltd, [no date])</w:t>
      </w:r>
      <w:bookmarkEnd w:id="128"/>
      <w:r>
        <w:fldChar w:fldCharType="end"/>
      </w:r>
      <w:bookmarkEnd w:id="129"/>
    </w:p>
    <w:p w14:paraId="5E2051F6" w14:textId="77777777" w:rsidR="004814B2" w:rsidRPr="00B445EC" w:rsidRDefault="004814B2" w:rsidP="004814B2">
      <w:pPr>
        <w:spacing w:line="360" w:lineRule="auto"/>
        <w:jc w:val="both"/>
        <w:rPr>
          <w:rFonts w:ascii="Arial" w:hAnsi="Arial" w:cs="Arial"/>
        </w:rPr>
      </w:pPr>
      <w:r w:rsidRPr="36CD38E4">
        <w:rPr>
          <w:rFonts w:ascii="Arial" w:hAnsi="Arial" w:cs="Arial"/>
        </w:rPr>
        <w:t>A</w:t>
      </w:r>
      <w:r>
        <w:rPr>
          <w:rFonts w:ascii="Arial" w:hAnsi="Arial" w:cs="Arial"/>
        </w:rPr>
        <w:t xml:space="preserve"> </w:t>
      </w:r>
      <w:r w:rsidRPr="36CD38E4">
        <w:rPr>
          <w:rFonts w:ascii="Arial" w:hAnsi="Arial" w:cs="Arial"/>
        </w:rPr>
        <w:t>base plate was drawn up by hand,</w:t>
      </w:r>
      <w:r>
        <w:rPr>
          <w:rFonts w:ascii="Arial" w:hAnsi="Arial" w:cs="Arial"/>
        </w:rPr>
        <w:t xml:space="preserve"> see</w:t>
      </w:r>
      <w:r w:rsidRPr="004A4CCF">
        <w:rPr>
          <w:rFonts w:ascii="Arial" w:hAnsi="Arial" w:cs="Arial"/>
        </w:rPr>
        <w:t xml:space="preserve"> </w:t>
      </w:r>
      <w:r w:rsidRPr="004A4CCF">
        <w:rPr>
          <w:rFonts w:ascii="Arial" w:hAnsi="Arial" w:cs="Arial"/>
        </w:rPr>
        <w:fldChar w:fldCharType="begin"/>
      </w:r>
      <w:r w:rsidRPr="004A4CCF">
        <w:rPr>
          <w:rFonts w:ascii="Arial" w:hAnsi="Arial" w:cs="Arial"/>
        </w:rPr>
        <w:instrText xml:space="preserve"> REF _Ref234065693 \h </w:instrText>
      </w:r>
      <w:r>
        <w:rPr>
          <w:rFonts w:ascii="Arial" w:hAnsi="Arial" w:cs="Arial"/>
        </w:rPr>
        <w:instrText xml:space="preserve"> \* MERGEFORMAT </w:instrText>
      </w:r>
      <w:r w:rsidRPr="004A4CCF">
        <w:rPr>
          <w:rFonts w:ascii="Arial" w:hAnsi="Arial" w:cs="Arial"/>
        </w:rPr>
      </w:r>
      <w:r w:rsidRPr="004A4CCF">
        <w:rPr>
          <w:rFonts w:ascii="Arial" w:hAnsi="Arial" w:cs="Arial"/>
        </w:rPr>
        <w:fldChar w:fldCharType="separate"/>
      </w:r>
      <w:r w:rsidRPr="004A4CCF">
        <w:rPr>
          <w:rFonts w:ascii="Arial" w:hAnsi="Arial" w:cs="Arial"/>
        </w:rPr>
        <w:t xml:space="preserve">Figure </w:t>
      </w:r>
      <w:r w:rsidRPr="00551D76">
        <w:rPr>
          <w:rFonts w:ascii="Arial" w:hAnsi="Arial" w:cs="Arial"/>
          <w:noProof/>
        </w:rPr>
        <w:t>3</w:t>
      </w:r>
      <w:r w:rsidRPr="004A4CCF">
        <w:rPr>
          <w:rFonts w:ascii="Arial" w:hAnsi="Arial" w:cs="Arial"/>
        </w:rPr>
        <w:fldChar w:fldCharType="end"/>
      </w:r>
      <w:r w:rsidRPr="36CD38E4">
        <w:rPr>
          <w:rFonts w:ascii="Arial" w:hAnsi="Arial" w:cs="Arial"/>
        </w:rPr>
        <w:t>, as a hand drawn sketch</w:t>
      </w:r>
      <w:r>
        <w:rPr>
          <w:rFonts w:ascii="Arial" w:hAnsi="Arial" w:cs="Arial"/>
        </w:rPr>
        <w:t xml:space="preserve"> units</w:t>
      </w:r>
      <w:r w:rsidRPr="36CD38E4">
        <w:rPr>
          <w:rFonts w:ascii="Arial" w:hAnsi="Arial" w:cs="Arial"/>
        </w:rPr>
        <w:t xml:space="preserve"> were not included but can </w:t>
      </w:r>
      <w:proofErr w:type="gramStart"/>
      <w:r w:rsidRPr="36CD38E4">
        <w:rPr>
          <w:rFonts w:ascii="Arial" w:hAnsi="Arial" w:cs="Arial"/>
        </w:rPr>
        <w:t>be considered to be</w:t>
      </w:r>
      <w:proofErr w:type="gramEnd"/>
      <w:r w:rsidRPr="36CD38E4">
        <w:rPr>
          <w:rFonts w:ascii="Arial" w:hAnsi="Arial" w:cs="Arial"/>
        </w:rPr>
        <w:t xml:space="preserve"> in millimetres.</w:t>
      </w:r>
      <w:r>
        <w:rPr>
          <w:rFonts w:ascii="Arial" w:hAnsi="Arial" w:cs="Arial"/>
        </w:rPr>
        <w:t xml:space="preserve"> </w:t>
      </w:r>
      <w:r w:rsidRPr="36CD38E4">
        <w:rPr>
          <w:rFonts w:ascii="Arial" w:hAnsi="Arial" w:cs="Arial"/>
        </w:rPr>
        <w:t xml:space="preserve">It was then </w:t>
      </w:r>
      <w:r>
        <w:rPr>
          <w:rFonts w:ascii="Arial" w:hAnsi="Arial" w:cs="Arial"/>
        </w:rPr>
        <w:t xml:space="preserve">transferred to </w:t>
      </w:r>
      <w:r w:rsidRPr="36CD38E4">
        <w:rPr>
          <w:rFonts w:ascii="Arial" w:hAnsi="Arial" w:cs="Arial"/>
        </w:rPr>
        <w:t xml:space="preserve">the Computer Aided Design (CAD) designer to </w:t>
      </w:r>
      <w:r>
        <w:rPr>
          <w:rFonts w:ascii="Arial" w:hAnsi="Arial" w:cs="Arial"/>
        </w:rPr>
        <w:t>formulate</w:t>
      </w:r>
      <w:r w:rsidRPr="36CD38E4">
        <w:rPr>
          <w:rFonts w:ascii="Arial" w:hAnsi="Arial" w:cs="Arial"/>
        </w:rPr>
        <w:t>, which produced a more professional layout. This CAD drawing was used to gain quotes from sub-contractors for comparison costings; this CAD drawing would also</w:t>
      </w:r>
      <w:r>
        <w:rPr>
          <w:rFonts w:ascii="Arial" w:hAnsi="Arial" w:cs="Arial"/>
        </w:rPr>
        <w:t xml:space="preserve"> be used to conduct the in-house hand manufacturing</w:t>
      </w:r>
      <w:r w:rsidRPr="36CD38E4">
        <w:rPr>
          <w:rFonts w:ascii="Arial" w:hAnsi="Arial" w:cs="Arial"/>
        </w:rPr>
        <w:t xml:space="preserve"> timed</w:t>
      </w:r>
      <w:r>
        <w:rPr>
          <w:rFonts w:ascii="Arial" w:hAnsi="Arial" w:cs="Arial"/>
        </w:rPr>
        <w:t xml:space="preserve"> trial</w:t>
      </w:r>
      <w:r w:rsidRPr="36CD38E4">
        <w:rPr>
          <w:rFonts w:ascii="Arial" w:hAnsi="Arial" w:cs="Arial"/>
        </w:rPr>
        <w:t>. This component is a typical piece that could be cut in</w:t>
      </w:r>
      <w:r>
        <w:rPr>
          <w:rFonts w:ascii="Arial" w:hAnsi="Arial" w:cs="Arial"/>
        </w:rPr>
        <w:t>-</w:t>
      </w:r>
      <w:r w:rsidRPr="36CD38E4">
        <w:rPr>
          <w:rFonts w:ascii="Arial" w:hAnsi="Arial" w:cs="Arial"/>
        </w:rPr>
        <w:t xml:space="preserve">house or sub-contracted depending on volume required, time constraints and costing.  </w:t>
      </w:r>
    </w:p>
    <w:p w14:paraId="18F53B70" w14:textId="77777777" w:rsidR="004814B2" w:rsidRDefault="004814B2" w:rsidP="004814B2">
      <w:pPr>
        <w:spacing w:line="360" w:lineRule="auto"/>
        <w:jc w:val="both"/>
      </w:pPr>
    </w:p>
    <w:p w14:paraId="12F5EED6" w14:textId="77777777" w:rsidR="004814B2" w:rsidRDefault="004814B2" w:rsidP="004814B2">
      <w:pPr>
        <w:keepNext/>
        <w:spacing w:line="360" w:lineRule="auto"/>
        <w:jc w:val="both"/>
      </w:pPr>
      <w:r>
        <w:rPr>
          <w:noProof/>
        </w:rPr>
        <w:lastRenderedPageBreak/>
        <w:drawing>
          <wp:inline distT="0" distB="0" distL="0" distR="0" wp14:anchorId="55D25094" wp14:editId="006A2A57">
            <wp:extent cx="4997450" cy="4846001"/>
            <wp:effectExtent l="0" t="0" r="0" b="0"/>
            <wp:docPr id="52239113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9809421" name=""/>
                    <pic:cNvPicPr/>
                  </pic:nvPicPr>
                  <pic:blipFill>
                    <a:blip r:embed="rId20">
                      <a:extLst>
                        <a:ext uri="{28A0092B-C50C-407E-A947-70E740481C1C}">
                          <a14:useLocalDpi xmlns:a14="http://schemas.microsoft.com/office/drawing/2010/main"/>
                        </a:ext>
                      </a:extLst>
                    </a:blip>
                    <a:stretch>
                      <a:fillRect/>
                    </a:stretch>
                  </pic:blipFill>
                  <pic:spPr>
                    <a:xfrm>
                      <a:off x="0" y="0"/>
                      <a:ext cx="5017063" cy="4865019"/>
                    </a:xfrm>
                    <a:prstGeom prst="rect">
                      <a:avLst/>
                    </a:prstGeom>
                  </pic:spPr>
                </pic:pic>
              </a:graphicData>
            </a:graphic>
          </wp:inline>
        </w:drawing>
      </w:r>
    </w:p>
    <w:p w14:paraId="7FD85597" w14:textId="4F617A32" w:rsidR="004814B2" w:rsidRDefault="004814B2" w:rsidP="004814B2">
      <w:pPr>
        <w:pStyle w:val="Caption"/>
        <w:spacing w:line="360" w:lineRule="auto"/>
        <w:jc w:val="both"/>
      </w:pPr>
      <w:bookmarkStart w:id="130" w:name="_Ref234065693"/>
      <w:bookmarkStart w:id="131" w:name="_Toc241508453"/>
      <w:r>
        <w:t xml:space="preserve">Figure </w:t>
      </w:r>
      <w:r w:rsidRPr="36CD38E4">
        <w:fldChar w:fldCharType="begin"/>
      </w:r>
      <w:r>
        <w:instrText xml:space="preserve"> SEQ Figure \* ARABIC </w:instrText>
      </w:r>
      <w:r w:rsidRPr="36CD38E4">
        <w:fldChar w:fldCharType="separate"/>
      </w:r>
      <w:r w:rsidR="009E459A">
        <w:rPr>
          <w:noProof/>
        </w:rPr>
        <w:t>11</w:t>
      </w:r>
      <w:r w:rsidRPr="36CD38E4">
        <w:rPr>
          <w:noProof/>
        </w:rPr>
        <w:fldChar w:fldCharType="end"/>
      </w:r>
      <w:bookmarkEnd w:id="130"/>
      <w:r>
        <w:t xml:space="preserve"> Hand Drawing of a Base Plate</w:t>
      </w:r>
      <w:bookmarkEnd w:id="131"/>
    </w:p>
    <w:p w14:paraId="6B4D9BBE" w14:textId="1A54A514" w:rsidR="004814B2" w:rsidRPr="00A54070" w:rsidRDefault="000713C4" w:rsidP="004814B2">
      <w:pPr>
        <w:spacing w:line="360" w:lineRule="auto"/>
        <w:jc w:val="both"/>
        <w:rPr>
          <w:rFonts w:ascii="Arial" w:hAnsi="Arial" w:cs="Arial"/>
        </w:rPr>
      </w:pPr>
      <w:r w:rsidRPr="00A54070">
        <w:rPr>
          <w:rFonts w:ascii="Arial" w:hAnsi="Arial" w:cs="Arial"/>
        </w:rPr>
        <w:t xml:space="preserve">Nesting is a way of arranging shapes on stock material to minimise waste </w:t>
      </w:r>
      <w:r w:rsidR="008D2FF3" w:rsidRPr="00A54070">
        <w:rPr>
          <w:rFonts w:ascii="Arial" w:hAnsi="Arial" w:cs="Arial"/>
        </w:rPr>
        <w:t xml:space="preserve">(Team, 2026). Nesting </w:t>
      </w:r>
      <w:r w:rsidRPr="00A54070">
        <w:rPr>
          <w:rFonts w:ascii="Arial" w:hAnsi="Arial" w:cs="Arial"/>
        </w:rPr>
        <w:t>software will automatically fit irregular shapes as close together as possible.</w:t>
      </w:r>
      <w:r w:rsidR="008D2FF3" w:rsidRPr="00A54070">
        <w:rPr>
          <w:rFonts w:ascii="Arial" w:hAnsi="Arial" w:cs="Arial"/>
        </w:rPr>
        <w:t xml:space="preserve"> By use of a</w:t>
      </w:r>
      <w:r w:rsidRPr="00A54070">
        <w:rPr>
          <w:rFonts w:ascii="Arial" w:hAnsi="Arial" w:cs="Arial"/>
        </w:rPr>
        <w:t xml:space="preserve"> computer aided design (CAD)</w:t>
      </w:r>
      <w:r w:rsidR="008D2FF3" w:rsidRPr="00A54070">
        <w:rPr>
          <w:rFonts w:ascii="Arial" w:hAnsi="Arial" w:cs="Arial"/>
        </w:rPr>
        <w:t xml:space="preserve"> </w:t>
      </w:r>
      <w:r w:rsidRPr="00A54070">
        <w:rPr>
          <w:rFonts w:ascii="Arial" w:hAnsi="Arial" w:cs="Arial"/>
        </w:rPr>
        <w:t xml:space="preserve">package with built-in nesting tools </w:t>
      </w:r>
      <w:r w:rsidR="008D2FF3" w:rsidRPr="00A54070">
        <w:rPr>
          <w:rFonts w:ascii="Arial" w:hAnsi="Arial" w:cs="Arial"/>
        </w:rPr>
        <w:t xml:space="preserve">these can be used to </w:t>
      </w:r>
      <w:r w:rsidRPr="00A54070">
        <w:rPr>
          <w:rFonts w:ascii="Arial" w:hAnsi="Arial" w:cs="Arial"/>
        </w:rPr>
        <w:t>work out what outputs use the least surface area of material</w:t>
      </w:r>
      <w:r w:rsidR="008D2FF3" w:rsidRPr="00A54070">
        <w:rPr>
          <w:rFonts w:ascii="Arial" w:hAnsi="Arial" w:cs="Arial"/>
        </w:rPr>
        <w:t xml:space="preserve"> (BBC bitesize, no date).</w:t>
      </w:r>
    </w:p>
    <w:p w14:paraId="1B5CBBCA" w14:textId="77777777" w:rsidR="004814B2" w:rsidRDefault="004814B2" w:rsidP="004814B2">
      <w:pPr>
        <w:spacing w:line="360" w:lineRule="auto"/>
        <w:jc w:val="both"/>
        <w:rPr>
          <w:rFonts w:ascii="Arial" w:hAnsi="Arial" w:cs="Arial"/>
        </w:rPr>
      </w:pPr>
      <w:r w:rsidRPr="36CD38E4">
        <w:rPr>
          <w:rFonts w:ascii="Arial" w:hAnsi="Arial" w:cs="Arial"/>
        </w:rPr>
        <w:t>Using hand drawing methods, a scaled version of the 1500mm x 3000mm sheet of steel was drawn out on paper. Using the base plate design in</w:t>
      </w:r>
      <w:r w:rsidRPr="00B81FEA">
        <w:rPr>
          <w:rFonts w:ascii="Arial" w:hAnsi="Arial" w:cs="Arial"/>
        </w:rPr>
        <w:t xml:space="preserve"> </w:t>
      </w:r>
      <w:r w:rsidRPr="00B81FEA">
        <w:rPr>
          <w:rFonts w:ascii="Arial" w:hAnsi="Arial" w:cs="Arial"/>
        </w:rPr>
        <w:fldChar w:fldCharType="begin"/>
      </w:r>
      <w:r w:rsidRPr="00B81FEA">
        <w:rPr>
          <w:rFonts w:ascii="Arial" w:hAnsi="Arial" w:cs="Arial"/>
        </w:rPr>
        <w:instrText xml:space="preserve"> REF _Ref234065693 \h </w:instrText>
      </w:r>
      <w:r>
        <w:rPr>
          <w:rFonts w:ascii="Arial" w:hAnsi="Arial" w:cs="Arial"/>
        </w:rPr>
        <w:instrText xml:space="preserve"> \* MERGEFORMAT </w:instrText>
      </w:r>
      <w:r w:rsidRPr="00B81FEA">
        <w:rPr>
          <w:rFonts w:ascii="Arial" w:hAnsi="Arial" w:cs="Arial"/>
        </w:rPr>
      </w:r>
      <w:r w:rsidRPr="00B81FEA">
        <w:rPr>
          <w:rFonts w:ascii="Arial" w:hAnsi="Arial" w:cs="Arial"/>
        </w:rPr>
        <w:fldChar w:fldCharType="separate"/>
      </w:r>
      <w:r w:rsidRPr="00B81FEA">
        <w:rPr>
          <w:rFonts w:ascii="Arial" w:hAnsi="Arial" w:cs="Arial"/>
        </w:rPr>
        <w:t xml:space="preserve">Figure </w:t>
      </w:r>
      <w:r w:rsidRPr="00551D76">
        <w:rPr>
          <w:rFonts w:ascii="Arial" w:hAnsi="Arial" w:cs="Arial"/>
          <w:noProof/>
        </w:rPr>
        <w:t>3</w:t>
      </w:r>
      <w:r w:rsidRPr="00B81FEA">
        <w:rPr>
          <w:rFonts w:ascii="Arial" w:hAnsi="Arial" w:cs="Arial"/>
        </w:rPr>
        <w:fldChar w:fldCharType="end"/>
      </w:r>
      <w:r w:rsidRPr="36CD38E4">
        <w:rPr>
          <w:rFonts w:ascii="Arial" w:hAnsi="Arial" w:cs="Arial"/>
        </w:rPr>
        <w:t xml:space="preserve"> nesting of the base plate onto the scaled down sheet of steel was conducted.</w:t>
      </w:r>
      <w:r>
        <w:rPr>
          <w:rFonts w:ascii="Arial" w:hAnsi="Arial" w:cs="Arial"/>
        </w:rPr>
        <w:t xml:space="preserve"> This was done to calculate how many of the base plates could be cut from one of sheet of 1500mm x 3000mm steel. It was obtained that 20 base plates could be cut from one sheet, once this quantity of base plates was known quotes could be gained from the sub-contractors. The rationale was to ensure that 20 base plates could be cut from one sheet of material and additional material was not required. T</w:t>
      </w:r>
      <w:r w:rsidRPr="36CD38E4">
        <w:rPr>
          <w:rFonts w:ascii="Arial" w:hAnsi="Arial" w:cs="Arial"/>
        </w:rPr>
        <w:t>his calculation</w:t>
      </w:r>
      <w:r>
        <w:rPr>
          <w:rFonts w:ascii="Arial" w:hAnsi="Arial" w:cs="Arial"/>
        </w:rPr>
        <w:t xml:space="preserve"> allowed for</w:t>
      </w:r>
      <w:r w:rsidRPr="36CD38E4">
        <w:rPr>
          <w:rFonts w:ascii="Arial" w:hAnsi="Arial" w:cs="Arial"/>
        </w:rPr>
        <w:t xml:space="preserve"> adequate room for cutting</w:t>
      </w:r>
      <w:r>
        <w:rPr>
          <w:rFonts w:ascii="Arial" w:hAnsi="Arial" w:cs="Arial"/>
        </w:rPr>
        <w:t xml:space="preserve"> and ensured sufficient use of </w:t>
      </w:r>
      <w:r w:rsidRPr="36CD38E4">
        <w:rPr>
          <w:rFonts w:ascii="Arial" w:hAnsi="Arial" w:cs="Arial"/>
        </w:rPr>
        <w:t>material without too much waste.</w:t>
      </w:r>
      <w:r>
        <w:rPr>
          <w:rFonts w:ascii="Arial" w:hAnsi="Arial" w:cs="Arial"/>
        </w:rPr>
        <w:t xml:space="preserve"> If s</w:t>
      </w:r>
      <w:r w:rsidRPr="36CD38E4">
        <w:rPr>
          <w:rFonts w:ascii="Arial" w:hAnsi="Arial" w:cs="Arial"/>
        </w:rPr>
        <w:t xml:space="preserve">uppliers </w:t>
      </w:r>
      <w:r>
        <w:rPr>
          <w:rFonts w:ascii="Arial" w:hAnsi="Arial" w:cs="Arial"/>
        </w:rPr>
        <w:t xml:space="preserve">were to supply their own material </w:t>
      </w:r>
      <w:r w:rsidRPr="36CD38E4">
        <w:rPr>
          <w:rFonts w:ascii="Arial" w:hAnsi="Arial" w:cs="Arial"/>
        </w:rPr>
        <w:t xml:space="preserve">however </w:t>
      </w:r>
      <w:r>
        <w:rPr>
          <w:rFonts w:ascii="Arial" w:hAnsi="Arial" w:cs="Arial"/>
        </w:rPr>
        <w:t xml:space="preserve">they </w:t>
      </w:r>
      <w:r w:rsidRPr="36CD38E4">
        <w:rPr>
          <w:rFonts w:ascii="Arial" w:hAnsi="Arial" w:cs="Arial"/>
        </w:rPr>
        <w:t>may nest materials differently buying bigger sheets</w:t>
      </w:r>
      <w:r>
        <w:rPr>
          <w:rFonts w:ascii="Arial" w:hAnsi="Arial" w:cs="Arial"/>
        </w:rPr>
        <w:t xml:space="preserve"> and cutting on a larger machine.</w:t>
      </w:r>
    </w:p>
    <w:p w14:paraId="4F9D0049" w14:textId="77777777" w:rsidR="004814B2" w:rsidRPr="00404301" w:rsidRDefault="004814B2" w:rsidP="004814B2">
      <w:pPr>
        <w:spacing w:line="360" w:lineRule="auto"/>
        <w:jc w:val="both"/>
        <w:rPr>
          <w:rFonts w:ascii="Arial" w:eastAsia="Arial" w:hAnsi="Arial" w:cs="Arial"/>
        </w:rPr>
      </w:pPr>
      <w:r w:rsidRPr="36CD38E4">
        <w:rPr>
          <w:rFonts w:ascii="Arial" w:eastAsia="Arial" w:hAnsi="Arial" w:cs="Arial"/>
        </w:rPr>
        <w:lastRenderedPageBreak/>
        <w:t xml:space="preserve">Situated in the workshop </w:t>
      </w:r>
      <w:r>
        <w:rPr>
          <w:rFonts w:ascii="Arial" w:eastAsia="Arial" w:hAnsi="Arial" w:cs="Arial"/>
        </w:rPr>
        <w:t>a</w:t>
      </w:r>
      <w:r w:rsidRPr="36CD38E4">
        <w:rPr>
          <w:rFonts w:ascii="Arial" w:eastAsia="Arial" w:hAnsi="Arial" w:cs="Arial"/>
        </w:rPr>
        <w:t xml:space="preserve"> timed</w:t>
      </w:r>
      <w:r>
        <w:rPr>
          <w:rFonts w:ascii="Arial" w:eastAsia="Arial" w:hAnsi="Arial" w:cs="Arial"/>
        </w:rPr>
        <w:t xml:space="preserve"> trial</w:t>
      </w:r>
      <w:r w:rsidRPr="36CD38E4">
        <w:rPr>
          <w:rFonts w:ascii="Arial" w:eastAsia="Arial" w:hAnsi="Arial" w:cs="Arial"/>
        </w:rPr>
        <w:t xml:space="preserve"> was c</w:t>
      </w:r>
      <w:r>
        <w:rPr>
          <w:rFonts w:ascii="Arial" w:eastAsia="Arial" w:hAnsi="Arial" w:cs="Arial"/>
        </w:rPr>
        <w:t>onducted</w:t>
      </w:r>
      <w:r w:rsidRPr="36CD38E4">
        <w:rPr>
          <w:rFonts w:ascii="Arial" w:eastAsia="Arial" w:hAnsi="Arial" w:cs="Arial"/>
        </w:rPr>
        <w:t xml:space="preserve"> for cutting one base plate in house.</w:t>
      </w:r>
      <w:r>
        <w:rPr>
          <w:rFonts w:ascii="Arial" w:eastAsia="Arial" w:hAnsi="Arial" w:cs="Arial"/>
        </w:rPr>
        <w:t xml:space="preserve"> This was carried out on surplus steel plate. </w:t>
      </w:r>
      <w:r w:rsidRPr="36CD38E4">
        <w:rPr>
          <w:rFonts w:ascii="Arial" w:eastAsia="Arial" w:hAnsi="Arial" w:cs="Arial"/>
        </w:rPr>
        <w:t xml:space="preserve"> </w:t>
      </w:r>
      <w:r>
        <w:rPr>
          <w:rFonts w:ascii="Arial" w:eastAsia="Arial" w:hAnsi="Arial" w:cs="Arial"/>
        </w:rPr>
        <w:t>A</w:t>
      </w:r>
      <w:r w:rsidRPr="36CD38E4">
        <w:rPr>
          <w:rFonts w:ascii="Arial" w:eastAsia="Arial" w:hAnsi="Arial" w:cs="Arial"/>
        </w:rPr>
        <w:t xml:space="preserve"> timer was s</w:t>
      </w:r>
      <w:r>
        <w:rPr>
          <w:rFonts w:ascii="Arial" w:eastAsia="Arial" w:hAnsi="Arial" w:cs="Arial"/>
        </w:rPr>
        <w:t xml:space="preserve">tarted, </w:t>
      </w:r>
      <w:r w:rsidRPr="36CD38E4">
        <w:rPr>
          <w:rFonts w:ascii="Arial" w:eastAsia="Arial" w:hAnsi="Arial" w:cs="Arial"/>
        </w:rPr>
        <w:t>and work began to carry out the cutting of the base plate</w:t>
      </w:r>
      <w:r>
        <w:rPr>
          <w:rFonts w:ascii="Arial" w:eastAsia="Arial" w:hAnsi="Arial" w:cs="Arial"/>
        </w:rPr>
        <w:t>. T</w:t>
      </w:r>
      <w:r w:rsidRPr="36CD38E4">
        <w:rPr>
          <w:rFonts w:ascii="Arial" w:eastAsia="Arial" w:hAnsi="Arial" w:cs="Arial"/>
        </w:rPr>
        <w:t>he full set up of cutting equipment was required, and</w:t>
      </w:r>
      <w:r>
        <w:rPr>
          <w:rFonts w:ascii="Arial" w:eastAsia="Arial" w:hAnsi="Arial" w:cs="Arial"/>
        </w:rPr>
        <w:t xml:space="preserve"> this was included in the time, </w:t>
      </w:r>
      <w:r w:rsidRPr="36CD38E4">
        <w:rPr>
          <w:rFonts w:ascii="Arial" w:eastAsia="Arial" w:hAnsi="Arial" w:cs="Arial"/>
        </w:rPr>
        <w:t xml:space="preserve">as often the equipment is not readily available and </w:t>
      </w:r>
      <w:r>
        <w:rPr>
          <w:rFonts w:ascii="Arial" w:eastAsia="Arial" w:hAnsi="Arial" w:cs="Arial"/>
        </w:rPr>
        <w:t>set up to</w:t>
      </w:r>
      <w:r w:rsidRPr="36CD38E4">
        <w:rPr>
          <w:rFonts w:ascii="Arial" w:eastAsia="Arial" w:hAnsi="Arial" w:cs="Arial"/>
        </w:rPr>
        <w:t xml:space="preserve"> begin</w:t>
      </w:r>
      <w:r>
        <w:rPr>
          <w:rFonts w:ascii="Arial" w:eastAsia="Arial" w:hAnsi="Arial" w:cs="Arial"/>
        </w:rPr>
        <w:t xml:space="preserve"> cutting</w:t>
      </w:r>
      <w:r w:rsidRPr="36CD38E4">
        <w:rPr>
          <w:rFonts w:ascii="Arial" w:eastAsia="Arial" w:hAnsi="Arial" w:cs="Arial"/>
        </w:rPr>
        <w:t xml:space="preserve"> instantly. </w:t>
      </w:r>
    </w:p>
    <w:p w14:paraId="5520CA6F" w14:textId="77777777" w:rsidR="004814B2" w:rsidRDefault="004814B2" w:rsidP="004814B2">
      <w:pPr>
        <w:shd w:val="clear" w:color="auto" w:fill="FFFFFF" w:themeFill="background1"/>
        <w:spacing w:after="0" w:line="360" w:lineRule="auto"/>
        <w:jc w:val="both"/>
        <w:textAlignment w:val="baseline"/>
        <w:rPr>
          <w:rFonts w:ascii="Segoe UI" w:eastAsia="Times New Roman" w:hAnsi="Segoe UI" w:cs="Segoe UI"/>
          <w:color w:val="242424"/>
          <w:kern w:val="0"/>
          <w:sz w:val="23"/>
          <w:szCs w:val="23"/>
          <w:lang w:eastAsia="en-GB"/>
          <w14:ligatures w14:val="none"/>
        </w:rPr>
      </w:pPr>
      <w:r>
        <w:rPr>
          <w:rFonts w:ascii="Segoe UI" w:eastAsia="Times New Roman" w:hAnsi="Segoe UI" w:cs="Segoe UI"/>
          <w:noProof/>
          <w:color w:val="242424"/>
          <w:kern w:val="0"/>
          <w:sz w:val="23"/>
          <w:szCs w:val="23"/>
          <w:lang w:eastAsia="en-GB"/>
          <w14:ligatures w14:val="none"/>
        </w:rPr>
        <w:drawing>
          <wp:anchor distT="0" distB="0" distL="114300" distR="114300" simplePos="0" relativeHeight="251658258" behindDoc="0" locked="0" layoutInCell="1" allowOverlap="1" wp14:anchorId="03E706A7" wp14:editId="50F6ED3D">
            <wp:simplePos x="914400" y="4152900"/>
            <wp:positionH relativeFrom="margin">
              <wp:align>left</wp:align>
            </wp:positionH>
            <wp:positionV relativeFrom="paragraph">
              <wp:align>top</wp:align>
            </wp:positionV>
            <wp:extent cx="3863340" cy="2902585"/>
            <wp:effectExtent l="0" t="0" r="3810" b="0"/>
            <wp:wrapSquare wrapText="bothSides"/>
            <wp:docPr id="159467617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3872915" cy="2910198"/>
                    </a:xfrm>
                    <a:prstGeom prst="rect">
                      <a:avLst/>
                    </a:prstGeom>
                    <a:noFill/>
                  </pic:spPr>
                </pic:pic>
              </a:graphicData>
            </a:graphic>
            <wp14:sizeRelH relativeFrom="margin">
              <wp14:pctWidth>0</wp14:pctWidth>
            </wp14:sizeRelH>
            <wp14:sizeRelV relativeFrom="margin">
              <wp14:pctHeight>0</wp14:pctHeight>
            </wp14:sizeRelV>
          </wp:anchor>
        </w:drawing>
      </w:r>
    </w:p>
    <w:p w14:paraId="6602DCF6" w14:textId="77777777" w:rsidR="004814B2" w:rsidRDefault="004814B2" w:rsidP="004814B2">
      <w:pPr>
        <w:shd w:val="clear" w:color="auto" w:fill="FFFFFF" w:themeFill="background1"/>
        <w:spacing w:after="0" w:line="360" w:lineRule="auto"/>
        <w:jc w:val="both"/>
        <w:textAlignment w:val="baseline"/>
        <w:rPr>
          <w:rFonts w:ascii="Segoe UI" w:eastAsia="Times New Roman" w:hAnsi="Segoe UI" w:cs="Segoe UI"/>
          <w:color w:val="242424"/>
          <w:kern w:val="0"/>
          <w:sz w:val="23"/>
          <w:szCs w:val="23"/>
          <w:lang w:eastAsia="en-GB"/>
          <w14:ligatures w14:val="none"/>
        </w:rPr>
      </w:pPr>
    </w:p>
    <w:p w14:paraId="16E3C500" w14:textId="77777777" w:rsidR="004814B2" w:rsidRDefault="004814B2" w:rsidP="004814B2">
      <w:pPr>
        <w:shd w:val="clear" w:color="auto" w:fill="FFFFFF" w:themeFill="background1"/>
        <w:spacing w:after="0" w:line="360" w:lineRule="auto"/>
        <w:jc w:val="both"/>
        <w:textAlignment w:val="baseline"/>
        <w:rPr>
          <w:rFonts w:ascii="Segoe UI" w:eastAsia="Times New Roman" w:hAnsi="Segoe UI" w:cs="Segoe UI"/>
          <w:color w:val="242424"/>
          <w:kern w:val="0"/>
          <w:sz w:val="23"/>
          <w:szCs w:val="23"/>
          <w:lang w:eastAsia="en-GB"/>
          <w14:ligatures w14:val="none"/>
        </w:rPr>
      </w:pPr>
    </w:p>
    <w:p w14:paraId="3B095F9A" w14:textId="77777777" w:rsidR="004814B2" w:rsidRDefault="004814B2" w:rsidP="004814B2">
      <w:pPr>
        <w:shd w:val="clear" w:color="auto" w:fill="FFFFFF" w:themeFill="background1"/>
        <w:spacing w:after="0" w:line="360" w:lineRule="auto"/>
        <w:jc w:val="both"/>
        <w:textAlignment w:val="baseline"/>
        <w:rPr>
          <w:rFonts w:ascii="Segoe UI" w:eastAsia="Times New Roman" w:hAnsi="Segoe UI" w:cs="Segoe UI"/>
          <w:color w:val="242424"/>
          <w:kern w:val="0"/>
          <w:sz w:val="23"/>
          <w:szCs w:val="23"/>
          <w:lang w:eastAsia="en-GB"/>
          <w14:ligatures w14:val="none"/>
        </w:rPr>
      </w:pPr>
    </w:p>
    <w:p w14:paraId="71A55F2C" w14:textId="77777777" w:rsidR="004814B2" w:rsidRDefault="004814B2" w:rsidP="004814B2">
      <w:pPr>
        <w:shd w:val="clear" w:color="auto" w:fill="FFFFFF" w:themeFill="background1"/>
        <w:spacing w:after="0" w:line="360" w:lineRule="auto"/>
        <w:jc w:val="both"/>
        <w:textAlignment w:val="baseline"/>
        <w:rPr>
          <w:rFonts w:ascii="Segoe UI" w:eastAsia="Times New Roman" w:hAnsi="Segoe UI" w:cs="Segoe UI"/>
          <w:color w:val="242424"/>
          <w:kern w:val="0"/>
          <w:sz w:val="23"/>
          <w:szCs w:val="23"/>
          <w:lang w:eastAsia="en-GB"/>
          <w14:ligatures w14:val="none"/>
        </w:rPr>
      </w:pPr>
    </w:p>
    <w:p w14:paraId="70411F15" w14:textId="77777777" w:rsidR="004814B2" w:rsidRDefault="004814B2" w:rsidP="004814B2">
      <w:pPr>
        <w:shd w:val="clear" w:color="auto" w:fill="FFFFFF" w:themeFill="background1"/>
        <w:spacing w:after="0" w:line="360" w:lineRule="auto"/>
        <w:jc w:val="both"/>
        <w:textAlignment w:val="baseline"/>
        <w:rPr>
          <w:rFonts w:ascii="Segoe UI" w:eastAsia="Times New Roman" w:hAnsi="Segoe UI" w:cs="Segoe UI"/>
          <w:color w:val="242424"/>
          <w:kern w:val="0"/>
          <w:sz w:val="23"/>
          <w:szCs w:val="23"/>
          <w:lang w:eastAsia="en-GB"/>
          <w14:ligatures w14:val="none"/>
        </w:rPr>
      </w:pPr>
    </w:p>
    <w:p w14:paraId="0D524B76" w14:textId="77777777" w:rsidR="004814B2" w:rsidRDefault="004814B2" w:rsidP="004814B2">
      <w:pPr>
        <w:shd w:val="clear" w:color="auto" w:fill="FFFFFF" w:themeFill="background1"/>
        <w:spacing w:after="0" w:line="360" w:lineRule="auto"/>
        <w:jc w:val="both"/>
        <w:textAlignment w:val="baseline"/>
        <w:rPr>
          <w:rFonts w:ascii="Segoe UI" w:eastAsia="Times New Roman" w:hAnsi="Segoe UI" w:cs="Segoe UI"/>
          <w:color w:val="242424"/>
          <w:kern w:val="0"/>
          <w:sz w:val="23"/>
          <w:szCs w:val="23"/>
          <w:lang w:eastAsia="en-GB"/>
          <w14:ligatures w14:val="none"/>
        </w:rPr>
      </w:pPr>
    </w:p>
    <w:p w14:paraId="2925B7D3" w14:textId="77777777" w:rsidR="004814B2" w:rsidRDefault="004814B2" w:rsidP="004814B2">
      <w:pPr>
        <w:shd w:val="clear" w:color="auto" w:fill="FFFFFF" w:themeFill="background1"/>
        <w:spacing w:after="0" w:line="360" w:lineRule="auto"/>
        <w:jc w:val="both"/>
        <w:textAlignment w:val="baseline"/>
        <w:rPr>
          <w:rFonts w:ascii="Segoe UI" w:eastAsia="Times New Roman" w:hAnsi="Segoe UI" w:cs="Segoe UI"/>
          <w:color w:val="242424"/>
          <w:kern w:val="0"/>
          <w:sz w:val="23"/>
          <w:szCs w:val="23"/>
          <w:lang w:eastAsia="en-GB"/>
          <w14:ligatures w14:val="none"/>
        </w:rPr>
      </w:pPr>
    </w:p>
    <w:p w14:paraId="2709D7D8" w14:textId="77777777" w:rsidR="004814B2" w:rsidRDefault="004814B2" w:rsidP="004814B2">
      <w:pPr>
        <w:shd w:val="clear" w:color="auto" w:fill="FFFFFF" w:themeFill="background1"/>
        <w:spacing w:after="0" w:line="360" w:lineRule="auto"/>
        <w:jc w:val="both"/>
        <w:textAlignment w:val="baseline"/>
        <w:rPr>
          <w:rFonts w:ascii="Segoe UI" w:eastAsia="Times New Roman" w:hAnsi="Segoe UI" w:cs="Segoe UI"/>
          <w:color w:val="242424"/>
          <w:kern w:val="0"/>
          <w:sz w:val="23"/>
          <w:szCs w:val="23"/>
          <w:lang w:eastAsia="en-GB"/>
          <w14:ligatures w14:val="none"/>
        </w:rPr>
      </w:pPr>
    </w:p>
    <w:p w14:paraId="3FAA4A2B" w14:textId="77777777" w:rsidR="004814B2" w:rsidRDefault="004814B2" w:rsidP="004814B2">
      <w:pPr>
        <w:shd w:val="clear" w:color="auto" w:fill="FFFFFF" w:themeFill="background1"/>
        <w:spacing w:after="0" w:line="360" w:lineRule="auto"/>
        <w:jc w:val="both"/>
        <w:textAlignment w:val="baseline"/>
        <w:rPr>
          <w:rFonts w:ascii="Segoe UI" w:eastAsia="Times New Roman" w:hAnsi="Segoe UI" w:cs="Segoe UI"/>
          <w:color w:val="242424"/>
          <w:kern w:val="0"/>
          <w:sz w:val="23"/>
          <w:szCs w:val="23"/>
          <w:lang w:eastAsia="en-GB"/>
          <w14:ligatures w14:val="none"/>
        </w:rPr>
      </w:pPr>
    </w:p>
    <w:p w14:paraId="3773D23E" w14:textId="34B3A3CD" w:rsidR="004814B2" w:rsidRPr="00BA6B50" w:rsidRDefault="004814B2" w:rsidP="00A54070">
      <w:pPr>
        <w:pStyle w:val="Caption"/>
      </w:pPr>
      <w:bookmarkStart w:id="132" w:name="_Ref234064653"/>
      <w:bookmarkStart w:id="133" w:name="_Toc241508454"/>
      <w:r>
        <w:t xml:space="preserve">Figure </w:t>
      </w:r>
      <w:r w:rsidRPr="36CD38E4">
        <w:fldChar w:fldCharType="begin"/>
      </w:r>
      <w:r>
        <w:instrText xml:space="preserve"> SEQ Figure \* ARABIC </w:instrText>
      </w:r>
      <w:r w:rsidRPr="36CD38E4">
        <w:fldChar w:fldCharType="separate"/>
      </w:r>
      <w:r w:rsidR="009E459A">
        <w:rPr>
          <w:noProof/>
        </w:rPr>
        <w:t>12</w:t>
      </w:r>
      <w:r w:rsidRPr="36CD38E4">
        <w:rPr>
          <w:noProof/>
        </w:rPr>
        <w:fldChar w:fldCharType="end"/>
      </w:r>
      <w:bookmarkEnd w:id="132"/>
      <w:r>
        <w:t xml:space="preserve"> Workshop Cutting Bed</w:t>
      </w:r>
      <w:bookmarkEnd w:id="133"/>
      <w:r>
        <w:t xml:space="preserve"> </w:t>
      </w:r>
    </w:p>
    <w:p w14:paraId="71555B68" w14:textId="77777777" w:rsidR="004814B2" w:rsidRPr="0035562E" w:rsidRDefault="004814B2" w:rsidP="004814B2">
      <w:pPr>
        <w:shd w:val="clear" w:color="auto" w:fill="FFFFFF" w:themeFill="background1"/>
        <w:spacing w:after="0" w:line="360" w:lineRule="auto"/>
        <w:jc w:val="both"/>
        <w:textAlignment w:val="baseline"/>
        <w:rPr>
          <w:rFonts w:ascii="Arial" w:eastAsia="Times New Roman" w:hAnsi="Arial" w:cs="Arial"/>
          <w:color w:val="242424"/>
          <w:lang w:eastAsia="en-GB"/>
        </w:rPr>
      </w:pPr>
      <w:r w:rsidRPr="0035562E">
        <w:rPr>
          <w:rFonts w:ascii="Arial" w:eastAsia="Times New Roman" w:hAnsi="Arial" w:cs="Arial"/>
          <w:color w:val="242424"/>
          <w:lang w:eastAsia="en-GB"/>
        </w:rPr>
        <w:t xml:space="preserve"> </w:t>
      </w:r>
      <w:r w:rsidRPr="00404301">
        <w:rPr>
          <w:rFonts w:ascii="Arial" w:eastAsia="Times New Roman" w:hAnsi="Arial" w:cs="Arial"/>
          <w:color w:val="242424"/>
          <w:lang w:eastAsia="en-GB"/>
        </w:rPr>
        <w:fldChar w:fldCharType="begin"/>
      </w:r>
      <w:r w:rsidRPr="00404301">
        <w:rPr>
          <w:rFonts w:ascii="Arial" w:eastAsia="Times New Roman" w:hAnsi="Arial" w:cs="Arial"/>
          <w:color w:val="242424"/>
          <w:lang w:eastAsia="en-GB"/>
        </w:rPr>
        <w:instrText xml:space="preserve"> REF _Ref234064653 \h  \* MERGEFORMAT </w:instrText>
      </w:r>
      <w:r w:rsidRPr="00404301">
        <w:rPr>
          <w:rFonts w:ascii="Arial" w:eastAsia="Times New Roman" w:hAnsi="Arial" w:cs="Arial"/>
          <w:color w:val="242424"/>
          <w:lang w:eastAsia="en-GB"/>
        </w:rPr>
      </w:r>
      <w:r w:rsidRPr="00404301">
        <w:rPr>
          <w:rFonts w:ascii="Arial" w:eastAsia="Times New Roman" w:hAnsi="Arial" w:cs="Arial"/>
          <w:color w:val="242424"/>
          <w:lang w:eastAsia="en-GB"/>
        </w:rPr>
        <w:fldChar w:fldCharType="separate"/>
      </w:r>
      <w:r w:rsidRPr="00404301">
        <w:rPr>
          <w:rFonts w:ascii="Arial" w:hAnsi="Arial" w:cs="Arial"/>
        </w:rPr>
        <w:t xml:space="preserve">Figure </w:t>
      </w:r>
      <w:r w:rsidRPr="0035562E">
        <w:rPr>
          <w:rFonts w:ascii="Arial" w:hAnsi="Arial" w:cs="Arial"/>
          <w:noProof/>
        </w:rPr>
        <w:t>4</w:t>
      </w:r>
      <w:r w:rsidRPr="00404301">
        <w:rPr>
          <w:rFonts w:ascii="Arial" w:eastAsia="Times New Roman" w:hAnsi="Arial" w:cs="Arial"/>
          <w:color w:val="242424"/>
          <w:lang w:eastAsia="en-GB"/>
        </w:rPr>
        <w:fldChar w:fldCharType="end"/>
      </w:r>
      <w:r w:rsidRPr="00404301">
        <w:rPr>
          <w:rFonts w:ascii="Arial" w:eastAsia="Times New Roman" w:hAnsi="Arial" w:cs="Arial"/>
          <w:color w:val="242424"/>
          <w:lang w:eastAsia="en-GB"/>
        </w:rPr>
        <w:t xml:space="preserve"> displays the cutting bed at the start of the trial. No material, and no cutting equipment set up</w:t>
      </w:r>
      <w:r>
        <w:rPr>
          <w:rFonts w:ascii="Arial" w:eastAsia="Times New Roman" w:hAnsi="Arial" w:cs="Arial"/>
          <w:color w:val="242424"/>
          <w:lang w:eastAsia="en-GB"/>
        </w:rPr>
        <w:t>.</w:t>
      </w:r>
      <w:r w:rsidRPr="00404301">
        <w:rPr>
          <w:rFonts w:ascii="Arial" w:eastAsia="Times New Roman" w:hAnsi="Arial" w:cs="Arial"/>
          <w:color w:val="242424"/>
          <w:lang w:eastAsia="en-GB"/>
        </w:rPr>
        <w:t xml:space="preserve"> </w:t>
      </w:r>
      <w:r w:rsidRPr="007617AA">
        <w:rPr>
          <w:rFonts w:ascii="Arial" w:eastAsia="Times New Roman" w:hAnsi="Arial" w:cs="Arial"/>
          <w:color w:val="242424"/>
          <w:lang w:eastAsia="en-GB"/>
        </w:rPr>
        <w:t>Material was</w:t>
      </w:r>
      <w:r w:rsidRPr="007617AA">
        <w:rPr>
          <w:rFonts w:ascii="Arial" w:eastAsia="Arial" w:hAnsi="Arial" w:cs="Arial"/>
        </w:rPr>
        <w:t xml:space="preserve"> brought into the workshop and required to be lifted onto the cutting bed.</w:t>
      </w:r>
      <w:r w:rsidRPr="007617AA">
        <w:rPr>
          <w:rFonts w:ascii="Arial" w:hAnsi="Arial" w:cs="Arial"/>
        </w:rPr>
        <w:t xml:space="preserve"> </w:t>
      </w:r>
      <w:r w:rsidRPr="007617AA">
        <w:rPr>
          <w:rFonts w:ascii="Arial" w:hAnsi="Arial" w:cs="Arial"/>
          <w:lang w:eastAsia="en-GB"/>
        </w:rPr>
        <w:t xml:space="preserve">After lifting the material onto the cutting </w:t>
      </w:r>
      <w:proofErr w:type="gramStart"/>
      <w:r w:rsidRPr="007617AA">
        <w:rPr>
          <w:rFonts w:ascii="Arial" w:hAnsi="Arial" w:cs="Arial"/>
          <w:lang w:eastAsia="en-GB"/>
        </w:rPr>
        <w:t>bed</w:t>
      </w:r>
      <w:proofErr w:type="gramEnd"/>
      <w:r w:rsidRPr="007617AA">
        <w:rPr>
          <w:rFonts w:ascii="Arial" w:hAnsi="Arial" w:cs="Arial"/>
          <w:lang w:eastAsia="en-GB"/>
        </w:rPr>
        <w:t xml:space="preserve"> the marking out procedure </w:t>
      </w:r>
      <w:r>
        <w:rPr>
          <w:rFonts w:ascii="Arial" w:hAnsi="Arial" w:cs="Arial"/>
          <w:lang w:eastAsia="en-GB"/>
        </w:rPr>
        <w:t xml:space="preserve">could begin </w:t>
      </w:r>
      <w:r w:rsidRPr="007617AA">
        <w:rPr>
          <w:rFonts w:ascii="Arial" w:hAnsi="Arial" w:cs="Arial"/>
          <w:lang w:eastAsia="en-GB"/>
        </w:rPr>
        <w:t xml:space="preserve">with </w:t>
      </w:r>
      <w:r>
        <w:rPr>
          <w:rFonts w:ascii="Arial" w:hAnsi="Arial" w:cs="Arial"/>
          <w:lang w:eastAsia="en-GB"/>
        </w:rPr>
        <w:t xml:space="preserve">the use of the </w:t>
      </w:r>
      <w:r w:rsidRPr="00D94760">
        <w:rPr>
          <w:rFonts w:ascii="Arial" w:hAnsi="Arial" w:cs="Arial"/>
          <w:lang w:eastAsia="en-GB"/>
        </w:rPr>
        <w:t xml:space="preserve">drawing </w:t>
      </w:r>
      <w:r w:rsidRPr="00D94760">
        <w:rPr>
          <w:rFonts w:ascii="Arial" w:hAnsi="Arial" w:cs="Arial"/>
          <w:lang w:eastAsia="en-GB"/>
        </w:rPr>
        <w:fldChar w:fldCharType="begin"/>
      </w:r>
      <w:r w:rsidRPr="00D94760">
        <w:rPr>
          <w:rFonts w:ascii="Arial" w:hAnsi="Arial" w:cs="Arial"/>
          <w:lang w:eastAsia="en-GB"/>
        </w:rPr>
        <w:instrText xml:space="preserve"> REF _Ref238639007 \h </w:instrText>
      </w:r>
      <w:r>
        <w:rPr>
          <w:rFonts w:ascii="Arial" w:hAnsi="Arial" w:cs="Arial"/>
          <w:lang w:eastAsia="en-GB"/>
        </w:rPr>
        <w:instrText xml:space="preserve"> \* MERGEFORMAT </w:instrText>
      </w:r>
      <w:r w:rsidRPr="00D94760">
        <w:rPr>
          <w:rFonts w:ascii="Arial" w:hAnsi="Arial" w:cs="Arial"/>
          <w:lang w:eastAsia="en-GB"/>
        </w:rPr>
      </w:r>
      <w:r w:rsidRPr="00D94760">
        <w:rPr>
          <w:rFonts w:ascii="Arial" w:hAnsi="Arial" w:cs="Arial"/>
          <w:lang w:eastAsia="en-GB"/>
        </w:rPr>
        <w:fldChar w:fldCharType="separate"/>
      </w:r>
      <w:r w:rsidRPr="00D94760">
        <w:rPr>
          <w:rFonts w:ascii="Arial" w:hAnsi="Arial" w:cs="Arial"/>
        </w:rPr>
        <w:t xml:space="preserve">Figure </w:t>
      </w:r>
      <w:r w:rsidRPr="00D94760">
        <w:rPr>
          <w:rFonts w:ascii="Arial" w:hAnsi="Arial" w:cs="Arial"/>
          <w:noProof/>
        </w:rPr>
        <w:t>6</w:t>
      </w:r>
      <w:r w:rsidRPr="00D94760">
        <w:rPr>
          <w:rFonts w:ascii="Arial" w:hAnsi="Arial" w:cs="Arial"/>
          <w:lang w:eastAsia="en-GB"/>
        </w:rPr>
        <w:fldChar w:fldCharType="end"/>
      </w:r>
      <w:r w:rsidRPr="00D94760">
        <w:rPr>
          <w:rFonts w:ascii="Arial" w:hAnsi="Arial" w:cs="Arial"/>
          <w:lang w:eastAsia="en-GB"/>
        </w:rPr>
        <w:t>.</w:t>
      </w:r>
      <w:r w:rsidRPr="0035562E">
        <w:rPr>
          <w:rFonts w:ascii="Arial" w:hAnsi="Arial" w:cs="Arial"/>
          <w:lang w:eastAsia="en-GB"/>
        </w:rPr>
        <w:t xml:space="preserve"> </w:t>
      </w:r>
      <w:r>
        <w:rPr>
          <w:rFonts w:ascii="Arial" w:hAnsi="Arial" w:cs="Arial"/>
          <w:lang w:eastAsia="en-GB"/>
        </w:rPr>
        <w:t>T</w:t>
      </w:r>
      <w:r w:rsidRPr="007617AA">
        <w:rPr>
          <w:rFonts w:ascii="Arial" w:hAnsi="Arial" w:cs="Arial"/>
          <w:lang w:eastAsia="en-GB"/>
        </w:rPr>
        <w:t>he material and drawing on the cutting bed</w:t>
      </w:r>
      <w:r>
        <w:rPr>
          <w:rFonts w:ascii="Arial" w:hAnsi="Arial" w:cs="Arial"/>
          <w:lang w:eastAsia="en-GB"/>
        </w:rPr>
        <w:t xml:space="preserve"> shown in </w:t>
      </w:r>
      <w:r w:rsidRPr="00D94760">
        <w:rPr>
          <w:rFonts w:ascii="Arial" w:hAnsi="Arial" w:cs="Arial"/>
          <w:lang w:eastAsia="en-GB"/>
        </w:rPr>
        <w:fldChar w:fldCharType="begin"/>
      </w:r>
      <w:r w:rsidRPr="00D94760">
        <w:rPr>
          <w:rFonts w:ascii="Arial" w:hAnsi="Arial" w:cs="Arial"/>
          <w:lang w:eastAsia="en-GB"/>
        </w:rPr>
        <w:instrText xml:space="preserve"> REF _Ref238571238 \h </w:instrText>
      </w:r>
      <w:r>
        <w:rPr>
          <w:rFonts w:ascii="Arial" w:hAnsi="Arial" w:cs="Arial"/>
          <w:lang w:eastAsia="en-GB"/>
        </w:rPr>
        <w:instrText xml:space="preserve"> \* MERGEFORMAT </w:instrText>
      </w:r>
      <w:r w:rsidRPr="00D94760">
        <w:rPr>
          <w:rFonts w:ascii="Arial" w:hAnsi="Arial" w:cs="Arial"/>
          <w:lang w:eastAsia="en-GB"/>
        </w:rPr>
      </w:r>
      <w:r w:rsidRPr="00D94760">
        <w:rPr>
          <w:rFonts w:ascii="Arial" w:hAnsi="Arial" w:cs="Arial"/>
          <w:lang w:eastAsia="en-GB"/>
        </w:rPr>
        <w:fldChar w:fldCharType="separate"/>
      </w:r>
      <w:r w:rsidRPr="00D94760">
        <w:rPr>
          <w:rFonts w:ascii="Arial" w:hAnsi="Arial" w:cs="Arial"/>
        </w:rPr>
        <w:t xml:space="preserve">Figure </w:t>
      </w:r>
      <w:r w:rsidRPr="00D94760">
        <w:rPr>
          <w:rFonts w:ascii="Arial" w:hAnsi="Arial" w:cs="Arial"/>
          <w:noProof/>
        </w:rPr>
        <w:t>5</w:t>
      </w:r>
      <w:r w:rsidRPr="00D94760">
        <w:rPr>
          <w:rFonts w:ascii="Arial" w:hAnsi="Arial" w:cs="Arial"/>
          <w:lang w:eastAsia="en-GB"/>
        </w:rPr>
        <w:fldChar w:fldCharType="end"/>
      </w:r>
      <w:r>
        <w:rPr>
          <w:rFonts w:ascii="Arial" w:hAnsi="Arial" w:cs="Arial"/>
          <w:lang w:eastAsia="en-GB"/>
        </w:rPr>
        <w:t>.</w:t>
      </w:r>
    </w:p>
    <w:p w14:paraId="72A08F2D" w14:textId="77777777" w:rsidR="004814B2" w:rsidRPr="00C326D1" w:rsidRDefault="004814B2" w:rsidP="004814B2">
      <w:pPr>
        <w:shd w:val="clear" w:color="auto" w:fill="FFFFFF" w:themeFill="background1"/>
        <w:spacing w:after="0" w:line="360" w:lineRule="auto"/>
        <w:jc w:val="both"/>
        <w:textAlignment w:val="baseline"/>
        <w:rPr>
          <w:rFonts w:ascii="Segoe UI" w:eastAsia="Times New Roman" w:hAnsi="Segoe UI" w:cs="Segoe UI"/>
          <w:color w:val="242424"/>
          <w:kern w:val="0"/>
          <w:sz w:val="23"/>
          <w:szCs w:val="23"/>
          <w:lang w:eastAsia="en-GB"/>
          <w14:ligatures w14:val="none"/>
        </w:rPr>
      </w:pPr>
      <w:r>
        <w:rPr>
          <w:noProof/>
        </w:rPr>
        <w:drawing>
          <wp:inline distT="0" distB="0" distL="0" distR="0" wp14:anchorId="2BF827D1" wp14:editId="6A1C51AB">
            <wp:extent cx="3901440" cy="2932582"/>
            <wp:effectExtent l="0" t="0" r="3810" b="1270"/>
            <wp:docPr id="34" name="Picture 29" descr="IMG_28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descr="IMG_289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3936867" cy="2959211"/>
                    </a:xfrm>
                    <a:prstGeom prst="rect">
                      <a:avLst/>
                    </a:prstGeom>
                    <a:noFill/>
                    <a:ln>
                      <a:noFill/>
                    </a:ln>
                  </pic:spPr>
                </pic:pic>
              </a:graphicData>
            </a:graphic>
          </wp:inline>
        </w:drawing>
      </w:r>
    </w:p>
    <w:p w14:paraId="19BDC4A1" w14:textId="69642F0D" w:rsidR="004814B2" w:rsidRDefault="004814B2" w:rsidP="00A54070">
      <w:pPr>
        <w:pStyle w:val="Caption"/>
      </w:pPr>
      <w:bookmarkStart w:id="134" w:name="_Ref238571238"/>
      <w:bookmarkStart w:id="135" w:name="_Toc241508455"/>
      <w:r>
        <w:t xml:space="preserve">Figure </w:t>
      </w:r>
      <w:fldSimple w:instr=" SEQ Figure \* ARABIC ">
        <w:r w:rsidR="009E459A">
          <w:rPr>
            <w:noProof/>
          </w:rPr>
          <w:t>13</w:t>
        </w:r>
      </w:fldSimple>
      <w:bookmarkEnd w:id="134"/>
      <w:r>
        <w:t xml:space="preserve"> Cutting Bed </w:t>
      </w:r>
      <w:proofErr w:type="gramStart"/>
      <w:r>
        <w:t>With</w:t>
      </w:r>
      <w:proofErr w:type="gramEnd"/>
      <w:r>
        <w:t xml:space="preserve"> Material</w:t>
      </w:r>
      <w:bookmarkEnd w:id="135"/>
    </w:p>
    <w:p w14:paraId="202D0964" w14:textId="77777777" w:rsidR="004814B2" w:rsidRPr="00D94760" w:rsidRDefault="004814B2" w:rsidP="004814B2"/>
    <w:p w14:paraId="7ACDFDF1" w14:textId="77777777" w:rsidR="004814B2" w:rsidRDefault="004814B2" w:rsidP="004814B2">
      <w:pPr>
        <w:spacing w:line="360" w:lineRule="auto"/>
        <w:jc w:val="both"/>
        <w:rPr>
          <w:lang w:eastAsia="en-GB"/>
        </w:rPr>
      </w:pPr>
      <w:r>
        <w:rPr>
          <w:noProof/>
        </w:rPr>
        <w:drawing>
          <wp:inline distT="0" distB="0" distL="0" distR="0" wp14:anchorId="5B75F7AB" wp14:editId="57AB4033">
            <wp:extent cx="3843020" cy="2882265"/>
            <wp:effectExtent l="0" t="0" r="5080" b="0"/>
            <wp:docPr id="33" name="Picture 30" descr="IMG_28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descr="IMG_2892"/>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3854165" cy="2890624"/>
                    </a:xfrm>
                    <a:prstGeom prst="rect">
                      <a:avLst/>
                    </a:prstGeom>
                    <a:noFill/>
                    <a:ln>
                      <a:noFill/>
                    </a:ln>
                  </pic:spPr>
                </pic:pic>
              </a:graphicData>
            </a:graphic>
          </wp:inline>
        </w:drawing>
      </w:r>
    </w:p>
    <w:p w14:paraId="4B9404BB" w14:textId="6134F013" w:rsidR="004814B2" w:rsidRDefault="004814B2" w:rsidP="004814B2">
      <w:pPr>
        <w:pStyle w:val="Caption"/>
        <w:jc w:val="both"/>
      </w:pPr>
      <w:bookmarkStart w:id="136" w:name="_Ref238639007"/>
      <w:bookmarkStart w:id="137" w:name="_Toc241508456"/>
      <w:r>
        <w:t xml:space="preserve">Figure </w:t>
      </w:r>
      <w:fldSimple w:instr=" SEQ Figure \* ARABIC ">
        <w:r w:rsidR="009E459A">
          <w:rPr>
            <w:noProof/>
          </w:rPr>
          <w:t>14</w:t>
        </w:r>
      </w:fldSimple>
      <w:bookmarkEnd w:id="136"/>
      <w:r>
        <w:t xml:space="preserve"> Drawing of a Base Plate</w:t>
      </w:r>
      <w:bookmarkEnd w:id="137"/>
    </w:p>
    <w:p w14:paraId="008EC24E" w14:textId="77777777" w:rsidR="004814B2" w:rsidRDefault="004814B2" w:rsidP="004814B2">
      <w:pPr>
        <w:rPr>
          <w:lang w:eastAsia="en-GB"/>
        </w:rPr>
      </w:pPr>
    </w:p>
    <w:p w14:paraId="7FC0E334" w14:textId="77777777" w:rsidR="004814B2" w:rsidRPr="001415AB" w:rsidRDefault="004814B2" w:rsidP="004814B2">
      <w:pPr>
        <w:rPr>
          <w:lang w:eastAsia="en-GB"/>
        </w:rPr>
      </w:pPr>
    </w:p>
    <w:p w14:paraId="25D93CED" w14:textId="12FBA45F" w:rsidR="004814B2" w:rsidRPr="00A54070" w:rsidRDefault="002E0DB8" w:rsidP="004814B2">
      <w:pPr>
        <w:spacing w:line="360" w:lineRule="auto"/>
        <w:jc w:val="both"/>
        <w:rPr>
          <w:rFonts w:ascii="Arial" w:hAnsi="Arial" w:cs="Arial"/>
          <w:lang w:eastAsia="en-GB"/>
        </w:rPr>
      </w:pPr>
      <w:r w:rsidRPr="002E0DB8">
        <w:rPr>
          <w:rFonts w:ascii="Arial" w:hAnsi="Arial" w:cs="Arial"/>
          <w:lang w:eastAsia="en-GB"/>
        </w:rPr>
        <w:fldChar w:fldCharType="begin"/>
      </w:r>
      <w:r w:rsidRPr="002E0DB8">
        <w:rPr>
          <w:rFonts w:ascii="Arial" w:hAnsi="Arial" w:cs="Arial"/>
          <w:lang w:eastAsia="en-GB"/>
        </w:rPr>
        <w:instrText xml:space="preserve"> REF _Ref241501620 \h </w:instrText>
      </w:r>
      <w:r>
        <w:rPr>
          <w:rFonts w:ascii="Arial" w:hAnsi="Arial" w:cs="Arial"/>
          <w:lang w:eastAsia="en-GB"/>
        </w:rPr>
        <w:instrText xml:space="preserve"> \* MERGEFORMAT </w:instrText>
      </w:r>
      <w:r w:rsidRPr="002E0DB8">
        <w:rPr>
          <w:rFonts w:ascii="Arial" w:hAnsi="Arial" w:cs="Arial"/>
          <w:lang w:eastAsia="en-GB"/>
        </w:rPr>
      </w:r>
      <w:r w:rsidRPr="002E0DB8">
        <w:rPr>
          <w:rFonts w:ascii="Arial" w:hAnsi="Arial" w:cs="Arial"/>
          <w:lang w:eastAsia="en-GB"/>
        </w:rPr>
        <w:fldChar w:fldCharType="separate"/>
      </w:r>
      <w:r w:rsidRPr="002E0DB8">
        <w:rPr>
          <w:rFonts w:ascii="Arial" w:hAnsi="Arial" w:cs="Arial"/>
        </w:rPr>
        <w:t xml:space="preserve">Figure </w:t>
      </w:r>
      <w:r w:rsidRPr="002E0DB8">
        <w:rPr>
          <w:rFonts w:ascii="Arial" w:hAnsi="Arial" w:cs="Arial"/>
          <w:noProof/>
        </w:rPr>
        <w:t>15</w:t>
      </w:r>
      <w:r w:rsidRPr="002E0DB8">
        <w:rPr>
          <w:rFonts w:ascii="Arial" w:hAnsi="Arial" w:cs="Arial"/>
          <w:lang w:eastAsia="en-GB"/>
        </w:rPr>
        <w:fldChar w:fldCharType="end"/>
      </w:r>
      <w:r w:rsidR="004814B2" w:rsidRPr="002E0DB8">
        <w:rPr>
          <w:rFonts w:ascii="Arial" w:hAnsi="Arial" w:cs="Arial"/>
          <w:lang w:eastAsia="en-GB"/>
        </w:rPr>
        <w:t xml:space="preserve"> show</w:t>
      </w:r>
      <w:r w:rsidR="004814B2" w:rsidRPr="00A54070">
        <w:rPr>
          <w:rFonts w:ascii="Arial" w:hAnsi="Arial" w:cs="Arial"/>
          <w:lang w:eastAsia="en-GB"/>
        </w:rPr>
        <w:t xml:space="preserve">s the marking out process with the use of a plate square, measuring tape and </w:t>
      </w:r>
      <w:r w:rsidR="004814B2">
        <w:rPr>
          <w:rFonts w:ascii="Arial" w:hAnsi="Arial" w:cs="Arial"/>
          <w:lang w:eastAsia="en-GB"/>
        </w:rPr>
        <w:t>Frenc</w:t>
      </w:r>
      <w:r w:rsidR="004814B2" w:rsidRPr="00A54070">
        <w:rPr>
          <w:rFonts w:ascii="Arial" w:hAnsi="Arial" w:cs="Arial"/>
          <w:lang w:eastAsia="en-GB"/>
        </w:rPr>
        <w:t xml:space="preserve">h chalk, sharpening the chalk constantly to ensure thin precise markings. By using a sharpened chalk it can give a more precise marking, </w:t>
      </w:r>
      <w:r w:rsidR="004814B2" w:rsidRPr="00A54070">
        <w:rPr>
          <w:rFonts w:ascii="Arial" w:hAnsi="Arial" w:cs="Arial"/>
          <w:lang w:eastAsia="en-GB"/>
        </w:rPr>
        <w:fldChar w:fldCharType="begin"/>
      </w:r>
      <w:r w:rsidR="004814B2" w:rsidRPr="00A54070">
        <w:rPr>
          <w:rFonts w:ascii="Arial" w:hAnsi="Arial" w:cs="Arial"/>
          <w:lang w:eastAsia="en-GB"/>
        </w:rPr>
        <w:instrText xml:space="preserve"> REF _Ref238581730 \h </w:instrText>
      </w:r>
      <w:r w:rsidR="00A54070">
        <w:rPr>
          <w:rFonts w:ascii="Arial" w:hAnsi="Arial" w:cs="Arial"/>
          <w:lang w:eastAsia="en-GB"/>
        </w:rPr>
        <w:instrText xml:space="preserve"> \* MERGEFORMAT </w:instrText>
      </w:r>
      <w:r w:rsidR="004814B2" w:rsidRPr="00A54070">
        <w:rPr>
          <w:rFonts w:ascii="Arial" w:hAnsi="Arial" w:cs="Arial"/>
          <w:lang w:eastAsia="en-GB"/>
        </w:rPr>
      </w:r>
      <w:r w:rsidR="004814B2" w:rsidRPr="00A54070">
        <w:rPr>
          <w:rFonts w:ascii="Arial" w:hAnsi="Arial" w:cs="Arial"/>
          <w:lang w:eastAsia="en-GB"/>
        </w:rPr>
        <w:fldChar w:fldCharType="separate"/>
      </w:r>
      <w:r w:rsidRPr="002E0DB8">
        <w:rPr>
          <w:rFonts w:ascii="Arial" w:hAnsi="Arial" w:cs="Arial"/>
        </w:rPr>
        <w:t xml:space="preserve">Figure </w:t>
      </w:r>
      <w:r w:rsidRPr="002E0DB8">
        <w:rPr>
          <w:rFonts w:ascii="Arial" w:hAnsi="Arial" w:cs="Arial"/>
          <w:noProof/>
        </w:rPr>
        <w:t>16</w:t>
      </w:r>
      <w:r w:rsidR="004814B2" w:rsidRPr="00A54070">
        <w:rPr>
          <w:rFonts w:ascii="Arial" w:hAnsi="Arial" w:cs="Arial"/>
          <w:lang w:eastAsia="en-GB"/>
        </w:rPr>
        <w:fldChar w:fldCharType="end"/>
      </w:r>
      <w:r w:rsidR="004814B2" w:rsidRPr="00A54070">
        <w:rPr>
          <w:rFonts w:ascii="Arial" w:hAnsi="Arial" w:cs="Arial"/>
          <w:lang w:eastAsia="en-GB"/>
        </w:rPr>
        <w:t xml:space="preserve"> illustrating this, the left mark being marked with a blunt chalk </w:t>
      </w:r>
      <w:r w:rsidR="004814B2" w:rsidRPr="00A54070">
        <w:rPr>
          <w:rFonts w:ascii="Arial" w:hAnsi="Arial" w:cs="Arial"/>
          <w:lang w:eastAsia="en-GB"/>
        </w:rPr>
        <w:fldChar w:fldCharType="begin"/>
      </w:r>
      <w:r w:rsidR="004814B2" w:rsidRPr="00A54070">
        <w:rPr>
          <w:rFonts w:ascii="Arial" w:hAnsi="Arial" w:cs="Arial"/>
          <w:lang w:eastAsia="en-GB"/>
        </w:rPr>
        <w:instrText xml:space="preserve"> REF _Ref238581751 \h </w:instrText>
      </w:r>
      <w:r w:rsidR="00A54070">
        <w:rPr>
          <w:rFonts w:ascii="Arial" w:hAnsi="Arial" w:cs="Arial"/>
          <w:lang w:eastAsia="en-GB"/>
        </w:rPr>
        <w:instrText xml:space="preserve"> \* MERGEFORMAT </w:instrText>
      </w:r>
      <w:r w:rsidR="004814B2" w:rsidRPr="00A54070">
        <w:rPr>
          <w:rFonts w:ascii="Arial" w:hAnsi="Arial" w:cs="Arial"/>
          <w:lang w:eastAsia="en-GB"/>
        </w:rPr>
      </w:r>
      <w:r w:rsidR="004814B2" w:rsidRPr="00A54070">
        <w:rPr>
          <w:rFonts w:ascii="Arial" w:hAnsi="Arial" w:cs="Arial"/>
          <w:lang w:eastAsia="en-GB"/>
        </w:rPr>
        <w:fldChar w:fldCharType="separate"/>
      </w:r>
      <w:r w:rsidRPr="002E0DB8">
        <w:rPr>
          <w:rFonts w:ascii="Arial" w:hAnsi="Arial" w:cs="Arial"/>
        </w:rPr>
        <w:t xml:space="preserve">Figure </w:t>
      </w:r>
      <w:r w:rsidRPr="002E0DB8">
        <w:rPr>
          <w:rFonts w:ascii="Arial" w:hAnsi="Arial" w:cs="Arial"/>
          <w:noProof/>
        </w:rPr>
        <w:t>18</w:t>
      </w:r>
      <w:r w:rsidR="004814B2" w:rsidRPr="00A54070">
        <w:rPr>
          <w:rFonts w:ascii="Arial" w:hAnsi="Arial" w:cs="Arial"/>
          <w:lang w:eastAsia="en-GB"/>
        </w:rPr>
        <w:fldChar w:fldCharType="end"/>
      </w:r>
      <w:r w:rsidR="004814B2" w:rsidRPr="00A54070">
        <w:rPr>
          <w:rFonts w:ascii="Arial" w:hAnsi="Arial" w:cs="Arial"/>
          <w:lang w:eastAsia="en-GB"/>
        </w:rPr>
        <w:t xml:space="preserve">,  whilst the mark on the right is carried out with a sharpened chalk </w:t>
      </w:r>
      <w:r w:rsidR="004814B2" w:rsidRPr="00A54070">
        <w:rPr>
          <w:rFonts w:ascii="Arial" w:hAnsi="Arial" w:cs="Arial"/>
          <w:lang w:eastAsia="en-GB"/>
        </w:rPr>
        <w:fldChar w:fldCharType="begin"/>
      </w:r>
      <w:r w:rsidR="004814B2" w:rsidRPr="00A54070">
        <w:rPr>
          <w:rFonts w:ascii="Arial" w:hAnsi="Arial" w:cs="Arial"/>
          <w:lang w:eastAsia="en-GB"/>
        </w:rPr>
        <w:instrText xml:space="preserve"> REF _Ref238641471 \h </w:instrText>
      </w:r>
      <w:r w:rsidR="00A54070">
        <w:rPr>
          <w:rFonts w:ascii="Arial" w:hAnsi="Arial" w:cs="Arial"/>
          <w:lang w:eastAsia="en-GB"/>
        </w:rPr>
        <w:instrText xml:space="preserve"> \* MERGEFORMAT </w:instrText>
      </w:r>
      <w:r w:rsidR="004814B2" w:rsidRPr="00A54070">
        <w:rPr>
          <w:rFonts w:ascii="Arial" w:hAnsi="Arial" w:cs="Arial"/>
          <w:lang w:eastAsia="en-GB"/>
        </w:rPr>
      </w:r>
      <w:r w:rsidR="004814B2" w:rsidRPr="00A54070">
        <w:rPr>
          <w:rFonts w:ascii="Arial" w:hAnsi="Arial" w:cs="Arial"/>
          <w:lang w:eastAsia="en-GB"/>
        </w:rPr>
        <w:fldChar w:fldCharType="separate"/>
      </w:r>
      <w:r w:rsidRPr="002E0DB8">
        <w:rPr>
          <w:rFonts w:ascii="Arial" w:hAnsi="Arial" w:cs="Arial"/>
        </w:rPr>
        <w:t xml:space="preserve">Figure </w:t>
      </w:r>
      <w:r w:rsidRPr="002E0DB8">
        <w:rPr>
          <w:rFonts w:ascii="Arial" w:hAnsi="Arial" w:cs="Arial"/>
          <w:noProof/>
        </w:rPr>
        <w:t>19</w:t>
      </w:r>
      <w:r w:rsidR="004814B2" w:rsidRPr="00A54070">
        <w:rPr>
          <w:rFonts w:ascii="Arial" w:hAnsi="Arial" w:cs="Arial"/>
          <w:lang w:eastAsia="en-GB"/>
        </w:rPr>
        <w:fldChar w:fldCharType="end"/>
      </w:r>
      <w:r w:rsidR="004814B2" w:rsidRPr="00A54070">
        <w:rPr>
          <w:rFonts w:ascii="Arial" w:hAnsi="Arial" w:cs="Arial"/>
          <w:lang w:eastAsia="en-GB"/>
        </w:rPr>
        <w:t>. The left marking could be interrupted as several different measurements whereas the right</w:t>
      </w:r>
      <w:r w:rsidR="00A54070" w:rsidRPr="00A54070">
        <w:rPr>
          <w:rFonts w:ascii="Arial" w:hAnsi="Arial" w:cs="Arial"/>
          <w:lang w:eastAsia="en-GB"/>
        </w:rPr>
        <w:t>-</w:t>
      </w:r>
      <w:r w:rsidR="004814B2" w:rsidRPr="00A54070">
        <w:rPr>
          <w:rFonts w:ascii="Arial" w:hAnsi="Arial" w:cs="Arial"/>
          <w:lang w:eastAsia="en-GB"/>
        </w:rPr>
        <w:t xml:space="preserve">hand marking is more precise.  </w:t>
      </w:r>
      <w:r w:rsidR="004814B2" w:rsidRPr="00A54070">
        <w:rPr>
          <w:rFonts w:ascii="Arial" w:hAnsi="Arial" w:cs="Arial"/>
          <w:lang w:eastAsia="en-GB"/>
        </w:rPr>
        <w:fldChar w:fldCharType="begin"/>
      </w:r>
      <w:r w:rsidR="004814B2" w:rsidRPr="00A54070">
        <w:rPr>
          <w:rFonts w:ascii="Arial" w:hAnsi="Arial" w:cs="Arial"/>
          <w:lang w:eastAsia="en-GB"/>
        </w:rPr>
        <w:instrText xml:space="preserve"> REF _Ref238581790 \h </w:instrText>
      </w:r>
      <w:r w:rsidR="00A54070">
        <w:rPr>
          <w:rFonts w:ascii="Arial" w:hAnsi="Arial" w:cs="Arial"/>
          <w:lang w:eastAsia="en-GB"/>
        </w:rPr>
        <w:instrText xml:space="preserve"> \* MERGEFORMAT </w:instrText>
      </w:r>
      <w:r w:rsidR="004814B2" w:rsidRPr="00A54070">
        <w:rPr>
          <w:rFonts w:ascii="Arial" w:hAnsi="Arial" w:cs="Arial"/>
          <w:lang w:eastAsia="en-GB"/>
        </w:rPr>
      </w:r>
      <w:r w:rsidR="004814B2" w:rsidRPr="00A54070">
        <w:rPr>
          <w:rFonts w:ascii="Arial" w:hAnsi="Arial" w:cs="Arial"/>
          <w:lang w:eastAsia="en-GB"/>
        </w:rPr>
        <w:fldChar w:fldCharType="separate"/>
      </w:r>
      <w:r w:rsidRPr="002E0DB8">
        <w:rPr>
          <w:rFonts w:ascii="Arial" w:hAnsi="Arial" w:cs="Arial"/>
        </w:rPr>
        <w:t xml:space="preserve">Figure </w:t>
      </w:r>
      <w:r w:rsidRPr="002E0DB8">
        <w:rPr>
          <w:rFonts w:ascii="Arial" w:hAnsi="Arial" w:cs="Arial"/>
          <w:noProof/>
        </w:rPr>
        <w:t>17</w:t>
      </w:r>
      <w:r w:rsidR="004814B2" w:rsidRPr="00A54070">
        <w:rPr>
          <w:rFonts w:ascii="Arial" w:hAnsi="Arial" w:cs="Arial"/>
          <w:lang w:eastAsia="en-GB"/>
        </w:rPr>
        <w:fldChar w:fldCharType="end"/>
      </w:r>
      <w:r w:rsidR="004814B2" w:rsidRPr="00A54070">
        <w:rPr>
          <w:rFonts w:ascii="Arial" w:hAnsi="Arial" w:cs="Arial"/>
          <w:lang w:eastAsia="en-GB"/>
        </w:rPr>
        <w:t xml:space="preserve"> shows the comparison between the two chalks.  </w:t>
      </w:r>
    </w:p>
    <w:p w14:paraId="1A0318DB" w14:textId="77777777" w:rsidR="004814B2" w:rsidRPr="00D84728" w:rsidRDefault="004814B2" w:rsidP="004814B2">
      <w:pPr>
        <w:spacing w:line="360" w:lineRule="auto"/>
        <w:jc w:val="both"/>
        <w:rPr>
          <w:noProof/>
        </w:rPr>
      </w:pPr>
      <w:r>
        <w:rPr>
          <w:noProof/>
        </w:rPr>
        <w:lastRenderedPageBreak/>
        <w:drawing>
          <wp:inline distT="0" distB="0" distL="0" distR="0" wp14:anchorId="5FCABFA3" wp14:editId="0026CBA0">
            <wp:extent cx="3107924" cy="4134711"/>
            <wp:effectExtent l="952" t="0" r="0" b="0"/>
            <wp:docPr id="35" name="Picture 28" descr="IMG_28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descr="IMG_2894"/>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rot="16200000">
                      <a:off x="0" y="0"/>
                      <a:ext cx="3165654" cy="4211514"/>
                    </a:xfrm>
                    <a:prstGeom prst="rect">
                      <a:avLst/>
                    </a:prstGeom>
                    <a:noFill/>
                    <a:ln>
                      <a:noFill/>
                    </a:ln>
                  </pic:spPr>
                </pic:pic>
              </a:graphicData>
            </a:graphic>
          </wp:inline>
        </w:drawing>
      </w:r>
    </w:p>
    <w:p w14:paraId="03DD4B5A" w14:textId="4A0E7426" w:rsidR="004814B2" w:rsidRDefault="004814B2" w:rsidP="004814B2">
      <w:pPr>
        <w:pStyle w:val="Caption"/>
        <w:spacing w:line="360" w:lineRule="auto"/>
        <w:jc w:val="both"/>
      </w:pPr>
      <w:bookmarkStart w:id="138" w:name="_Ref241501620"/>
      <w:bookmarkStart w:id="139" w:name="_Ref241501602"/>
      <w:bookmarkStart w:id="140" w:name="_Toc241508457"/>
      <w:r>
        <w:t xml:space="preserve">Figure </w:t>
      </w:r>
      <w:r w:rsidRPr="36CD38E4">
        <w:fldChar w:fldCharType="begin"/>
      </w:r>
      <w:r>
        <w:instrText xml:space="preserve"> SEQ Figure \* ARABIC </w:instrText>
      </w:r>
      <w:r w:rsidRPr="36CD38E4">
        <w:fldChar w:fldCharType="separate"/>
      </w:r>
      <w:r w:rsidR="009E459A">
        <w:rPr>
          <w:noProof/>
        </w:rPr>
        <w:t>15</w:t>
      </w:r>
      <w:r w:rsidRPr="36CD38E4">
        <w:rPr>
          <w:noProof/>
        </w:rPr>
        <w:fldChar w:fldCharType="end"/>
      </w:r>
      <w:bookmarkEnd w:id="138"/>
      <w:r>
        <w:t xml:space="preserve"> Marking Out Process </w:t>
      </w:r>
      <w:proofErr w:type="gramStart"/>
      <w:r>
        <w:t>For</w:t>
      </w:r>
      <w:proofErr w:type="gramEnd"/>
      <w:r>
        <w:t xml:space="preserve"> </w:t>
      </w:r>
      <w:proofErr w:type="gramStart"/>
      <w:r>
        <w:t>The</w:t>
      </w:r>
      <w:proofErr w:type="gramEnd"/>
      <w:r>
        <w:t xml:space="preserve"> Base Plate</w:t>
      </w:r>
      <w:bookmarkEnd w:id="139"/>
      <w:bookmarkEnd w:id="140"/>
    </w:p>
    <w:p w14:paraId="5BA05B3D" w14:textId="77777777" w:rsidR="004814B2" w:rsidRDefault="004814B2" w:rsidP="004814B2">
      <w:pPr>
        <w:keepNext/>
        <w:spacing w:line="360" w:lineRule="auto"/>
        <w:jc w:val="both"/>
      </w:pPr>
      <w:r>
        <w:rPr>
          <w:noProof/>
        </w:rPr>
        <w:drawing>
          <wp:inline distT="0" distB="0" distL="0" distR="0" wp14:anchorId="6B5E72D1" wp14:editId="2167B6E3">
            <wp:extent cx="4084320" cy="3069622"/>
            <wp:effectExtent l="0" t="0" r="0" b="0"/>
            <wp:docPr id="2107935264"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4108559" cy="3087839"/>
                    </a:xfrm>
                    <a:prstGeom prst="rect">
                      <a:avLst/>
                    </a:prstGeom>
                    <a:noFill/>
                  </pic:spPr>
                </pic:pic>
              </a:graphicData>
            </a:graphic>
          </wp:inline>
        </w:drawing>
      </w:r>
    </w:p>
    <w:p w14:paraId="31D91F0F" w14:textId="4F9C068B" w:rsidR="004814B2" w:rsidRPr="002D516F" w:rsidRDefault="004814B2" w:rsidP="004814B2">
      <w:pPr>
        <w:pStyle w:val="Caption"/>
        <w:jc w:val="both"/>
        <w:rPr>
          <w:color w:val="EE0000"/>
          <w:lang w:eastAsia="en-GB"/>
        </w:rPr>
      </w:pPr>
      <w:bookmarkStart w:id="141" w:name="_Ref238581730"/>
      <w:bookmarkStart w:id="142" w:name="_Toc241508458"/>
      <w:r>
        <w:t xml:space="preserve">Figure </w:t>
      </w:r>
      <w:fldSimple w:instr=" SEQ Figure \* ARABIC ">
        <w:r w:rsidR="009E459A">
          <w:rPr>
            <w:noProof/>
          </w:rPr>
          <w:t>16</w:t>
        </w:r>
      </w:fldSimple>
      <w:bookmarkEnd w:id="141"/>
      <w:r>
        <w:t xml:space="preserve"> Two Chalk Marks Against a Tape Measure</w:t>
      </w:r>
      <w:bookmarkEnd w:id="142"/>
    </w:p>
    <w:p w14:paraId="71894B80" w14:textId="77777777" w:rsidR="004814B2" w:rsidRDefault="004814B2" w:rsidP="004814B2">
      <w:pPr>
        <w:shd w:val="clear" w:color="auto" w:fill="FFFFFF"/>
        <w:spacing w:after="0" w:line="240" w:lineRule="auto"/>
        <w:textAlignment w:val="baseline"/>
        <w:rPr>
          <w:noProof/>
        </w:rPr>
      </w:pPr>
    </w:p>
    <w:p w14:paraId="3B227186" w14:textId="77777777" w:rsidR="004814B2" w:rsidRPr="002D143B" w:rsidRDefault="004814B2" w:rsidP="004814B2">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Pr>
          <w:rFonts w:ascii="Segoe UI" w:eastAsia="Times New Roman" w:hAnsi="Segoe UI" w:cs="Segoe UI"/>
          <w:noProof/>
          <w:color w:val="242424"/>
          <w:kern w:val="0"/>
          <w:sz w:val="23"/>
          <w:szCs w:val="23"/>
          <w:lang w:eastAsia="en-GB"/>
          <w14:ligatures w14:val="none"/>
        </w:rPr>
        <w:lastRenderedPageBreak/>
        <w:drawing>
          <wp:inline distT="0" distB="0" distL="0" distR="0" wp14:anchorId="22DFE72D" wp14:editId="02B4727B">
            <wp:extent cx="4084320" cy="3069622"/>
            <wp:effectExtent l="0" t="0" r="0" b="0"/>
            <wp:docPr id="17979242"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4102752" cy="3083475"/>
                    </a:xfrm>
                    <a:prstGeom prst="rect">
                      <a:avLst/>
                    </a:prstGeom>
                    <a:noFill/>
                  </pic:spPr>
                </pic:pic>
              </a:graphicData>
            </a:graphic>
          </wp:inline>
        </w:drawing>
      </w:r>
    </w:p>
    <w:p w14:paraId="3369FD9E" w14:textId="5FF020F2" w:rsidR="004814B2" w:rsidRDefault="004814B2" w:rsidP="004814B2">
      <w:pPr>
        <w:pStyle w:val="Caption"/>
        <w:rPr>
          <w:rFonts w:ascii="Segoe UI" w:eastAsia="Times New Roman" w:hAnsi="Segoe UI" w:cs="Segoe UI"/>
          <w:color w:val="242424"/>
          <w:kern w:val="0"/>
          <w:sz w:val="23"/>
          <w:szCs w:val="23"/>
          <w:lang w:eastAsia="en-GB"/>
          <w14:ligatures w14:val="none"/>
        </w:rPr>
      </w:pPr>
      <w:bookmarkStart w:id="143" w:name="_Ref238581790"/>
      <w:bookmarkStart w:id="144" w:name="_Toc241508459"/>
      <w:r>
        <w:t xml:space="preserve">Figure </w:t>
      </w:r>
      <w:fldSimple w:instr=" SEQ Figure \* ARABIC ">
        <w:r w:rsidR="009E459A">
          <w:rPr>
            <w:noProof/>
          </w:rPr>
          <w:t>17</w:t>
        </w:r>
      </w:fldSimple>
      <w:bookmarkEnd w:id="143"/>
      <w:r>
        <w:t xml:space="preserve"> Two Chalk Sticks One Sharp One Not</w:t>
      </w:r>
      <w:bookmarkEnd w:id="144"/>
    </w:p>
    <w:p w14:paraId="04336B5F" w14:textId="77777777" w:rsidR="004814B2" w:rsidRDefault="004814B2" w:rsidP="004814B2">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43AACE3D" w14:textId="77777777" w:rsidR="004814B2" w:rsidRDefault="004814B2" w:rsidP="004814B2">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0AB6D2E1" w14:textId="77777777" w:rsidR="004814B2" w:rsidRDefault="004814B2" w:rsidP="004814B2">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22C4B79D" w14:textId="77777777" w:rsidR="004814B2" w:rsidRPr="002D143B" w:rsidRDefault="004814B2" w:rsidP="004814B2">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Pr>
          <w:rFonts w:ascii="Segoe UI" w:eastAsia="Times New Roman" w:hAnsi="Segoe UI" w:cs="Segoe UI"/>
          <w:noProof/>
          <w:color w:val="242424"/>
          <w:kern w:val="0"/>
          <w:sz w:val="23"/>
          <w:szCs w:val="23"/>
          <w:lang w:eastAsia="en-GB"/>
          <w14:ligatures w14:val="none"/>
        </w:rPr>
        <w:drawing>
          <wp:inline distT="0" distB="0" distL="0" distR="0" wp14:anchorId="5F9896F3" wp14:editId="7BE3BFF1">
            <wp:extent cx="4744995" cy="3566160"/>
            <wp:effectExtent l="0" t="0" r="0" b="0"/>
            <wp:docPr id="462140752"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4767307" cy="3582929"/>
                    </a:xfrm>
                    <a:prstGeom prst="rect">
                      <a:avLst/>
                    </a:prstGeom>
                    <a:noFill/>
                  </pic:spPr>
                </pic:pic>
              </a:graphicData>
            </a:graphic>
          </wp:inline>
        </w:drawing>
      </w:r>
    </w:p>
    <w:p w14:paraId="6FC4CC83" w14:textId="0656BBB1" w:rsidR="004814B2" w:rsidRPr="002D143B" w:rsidRDefault="004814B2" w:rsidP="004814B2">
      <w:pPr>
        <w:pStyle w:val="Caption"/>
        <w:rPr>
          <w:rFonts w:ascii="Segoe UI" w:eastAsia="Times New Roman" w:hAnsi="Segoe UI" w:cs="Segoe UI"/>
          <w:color w:val="242424"/>
          <w:kern w:val="0"/>
          <w:sz w:val="23"/>
          <w:szCs w:val="23"/>
          <w:lang w:eastAsia="en-GB"/>
          <w14:ligatures w14:val="none"/>
        </w:rPr>
      </w:pPr>
      <w:bookmarkStart w:id="145" w:name="_Ref238581751"/>
      <w:bookmarkStart w:id="146" w:name="_Toc241508460"/>
      <w:r>
        <w:t xml:space="preserve">Figure </w:t>
      </w:r>
      <w:fldSimple w:instr=" SEQ Figure \* ARABIC ">
        <w:r w:rsidR="009E459A">
          <w:rPr>
            <w:noProof/>
          </w:rPr>
          <w:t>18</w:t>
        </w:r>
      </w:fldSimple>
      <w:bookmarkEnd w:id="145"/>
      <w:r>
        <w:t xml:space="preserve"> </w:t>
      </w:r>
      <w:proofErr w:type="gramStart"/>
      <w:r>
        <w:t>A</w:t>
      </w:r>
      <w:proofErr w:type="gramEnd"/>
      <w:r>
        <w:t xml:space="preserve"> Unsharpened Chalk</w:t>
      </w:r>
      <w:bookmarkEnd w:id="146"/>
    </w:p>
    <w:p w14:paraId="6BE6AC8E" w14:textId="77777777" w:rsidR="004814B2" w:rsidRPr="002D143B" w:rsidRDefault="004814B2" w:rsidP="004814B2">
      <w:pPr>
        <w:pStyle w:val="Caption"/>
        <w:rPr>
          <w:rFonts w:ascii="Segoe UI" w:eastAsia="Times New Roman" w:hAnsi="Segoe UI" w:cs="Segoe UI"/>
          <w:color w:val="242424"/>
          <w:kern w:val="0"/>
          <w:sz w:val="23"/>
          <w:szCs w:val="23"/>
          <w:lang w:eastAsia="en-GB"/>
          <w14:ligatures w14:val="none"/>
        </w:rPr>
      </w:pPr>
      <w:r>
        <w:rPr>
          <w:rFonts w:ascii="Segoe UI" w:eastAsia="Times New Roman" w:hAnsi="Segoe UI" w:cs="Segoe UI"/>
          <w:noProof/>
          <w:color w:val="242424"/>
          <w:kern w:val="0"/>
          <w:sz w:val="23"/>
          <w:szCs w:val="23"/>
          <w:lang w:eastAsia="en-GB"/>
          <w14:ligatures w14:val="none"/>
        </w:rPr>
        <w:lastRenderedPageBreak/>
        <w:drawing>
          <wp:inline distT="0" distB="0" distL="0" distR="0" wp14:anchorId="6B478552" wp14:editId="31D295E6">
            <wp:extent cx="4744720" cy="3565953"/>
            <wp:effectExtent l="0" t="0" r="0" b="0"/>
            <wp:docPr id="2008827127"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4779619" cy="3592182"/>
                    </a:xfrm>
                    <a:prstGeom prst="rect">
                      <a:avLst/>
                    </a:prstGeom>
                    <a:noFill/>
                  </pic:spPr>
                </pic:pic>
              </a:graphicData>
            </a:graphic>
          </wp:inline>
        </w:drawing>
      </w:r>
    </w:p>
    <w:p w14:paraId="0B76C43E" w14:textId="6FFE8FB5" w:rsidR="004814B2" w:rsidRDefault="004814B2" w:rsidP="004814B2">
      <w:pPr>
        <w:pStyle w:val="Caption"/>
        <w:rPr>
          <w:lang w:eastAsia="en-GB"/>
        </w:rPr>
      </w:pPr>
      <w:bookmarkStart w:id="147" w:name="_Ref234066245"/>
      <w:bookmarkStart w:id="148" w:name="_Ref238641471"/>
      <w:bookmarkStart w:id="149" w:name="_Toc241508461"/>
      <w:r>
        <w:t xml:space="preserve">Figure </w:t>
      </w:r>
      <w:r w:rsidRPr="36CD38E4">
        <w:fldChar w:fldCharType="begin"/>
      </w:r>
      <w:r>
        <w:instrText xml:space="preserve"> SEQ Figure \* ARABIC </w:instrText>
      </w:r>
      <w:r w:rsidRPr="36CD38E4">
        <w:fldChar w:fldCharType="separate"/>
      </w:r>
      <w:r w:rsidR="009E459A">
        <w:rPr>
          <w:noProof/>
        </w:rPr>
        <w:t>19</w:t>
      </w:r>
      <w:r w:rsidRPr="36CD38E4">
        <w:rPr>
          <w:noProof/>
        </w:rPr>
        <w:fldChar w:fldCharType="end"/>
      </w:r>
      <w:bookmarkEnd w:id="147"/>
      <w:bookmarkEnd w:id="148"/>
      <w:r>
        <w:t xml:space="preserve"> A Sharpened Chalk</w:t>
      </w:r>
      <w:bookmarkEnd w:id="149"/>
      <w:r>
        <w:t xml:space="preserve"> </w:t>
      </w:r>
    </w:p>
    <w:p w14:paraId="66532D5A" w14:textId="77777777" w:rsidR="004814B2" w:rsidRPr="003A1232" w:rsidRDefault="004814B2" w:rsidP="004814B2">
      <w:pPr>
        <w:spacing w:line="360" w:lineRule="auto"/>
        <w:jc w:val="both"/>
        <w:rPr>
          <w:lang w:eastAsia="en-GB"/>
        </w:rPr>
      </w:pPr>
    </w:p>
    <w:p w14:paraId="1FFFC3B1" w14:textId="77777777" w:rsidR="004814B2" w:rsidRDefault="004814B2" w:rsidP="004814B2">
      <w:pPr>
        <w:keepNext/>
        <w:shd w:val="clear" w:color="auto" w:fill="FFFFFF" w:themeFill="background1"/>
        <w:spacing w:after="0" w:line="360" w:lineRule="auto"/>
        <w:jc w:val="both"/>
        <w:textAlignment w:val="baseline"/>
      </w:pPr>
      <w:r>
        <w:rPr>
          <w:noProof/>
        </w:rPr>
        <w:drawing>
          <wp:inline distT="0" distB="0" distL="0" distR="0" wp14:anchorId="76CD5CD0" wp14:editId="3F6E839C">
            <wp:extent cx="4130040" cy="3104414"/>
            <wp:effectExtent l="0" t="0" r="3810" b="1270"/>
            <wp:docPr id="36" name="Picture 27" descr="IMG_28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descr="IMG_2895"/>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4161573" cy="3128116"/>
                    </a:xfrm>
                    <a:prstGeom prst="rect">
                      <a:avLst/>
                    </a:prstGeom>
                    <a:noFill/>
                    <a:ln>
                      <a:noFill/>
                    </a:ln>
                  </pic:spPr>
                </pic:pic>
              </a:graphicData>
            </a:graphic>
          </wp:inline>
        </w:drawing>
      </w:r>
    </w:p>
    <w:p w14:paraId="320329A7" w14:textId="01FC629F" w:rsidR="004814B2" w:rsidRDefault="004814B2" w:rsidP="004814B2">
      <w:pPr>
        <w:pStyle w:val="Caption"/>
      </w:pPr>
      <w:bookmarkStart w:id="150" w:name="_Ref238584832"/>
      <w:bookmarkStart w:id="151" w:name="_Toc241508462"/>
      <w:r>
        <w:t xml:space="preserve">Figure </w:t>
      </w:r>
      <w:r w:rsidRPr="36CD38E4">
        <w:fldChar w:fldCharType="begin"/>
      </w:r>
      <w:r>
        <w:instrText xml:space="preserve"> SEQ Figure \* ARABIC </w:instrText>
      </w:r>
      <w:r w:rsidRPr="36CD38E4">
        <w:fldChar w:fldCharType="separate"/>
      </w:r>
      <w:r w:rsidR="009E459A">
        <w:rPr>
          <w:noProof/>
        </w:rPr>
        <w:t>20</w:t>
      </w:r>
      <w:r w:rsidRPr="36CD38E4">
        <w:rPr>
          <w:noProof/>
        </w:rPr>
        <w:fldChar w:fldCharType="end"/>
      </w:r>
      <w:bookmarkEnd w:id="150"/>
      <w:r>
        <w:t xml:space="preserve"> A Fully Marked Out Base Plate</w:t>
      </w:r>
      <w:bookmarkEnd w:id="151"/>
    </w:p>
    <w:p w14:paraId="24550ACF" w14:textId="77777777" w:rsidR="004814B2" w:rsidRDefault="004814B2" w:rsidP="004814B2">
      <w:pPr>
        <w:keepNext/>
        <w:shd w:val="clear" w:color="auto" w:fill="FFFFFF" w:themeFill="background1"/>
        <w:spacing w:after="0" w:line="360" w:lineRule="auto"/>
        <w:jc w:val="both"/>
        <w:textAlignment w:val="baseline"/>
      </w:pPr>
    </w:p>
    <w:p w14:paraId="5E0AF2BC" w14:textId="77777777" w:rsidR="002E0DB8" w:rsidRDefault="002E0DB8" w:rsidP="004814B2">
      <w:pPr>
        <w:keepNext/>
        <w:shd w:val="clear" w:color="auto" w:fill="FFFFFF" w:themeFill="background1"/>
        <w:spacing w:after="0" w:line="360" w:lineRule="auto"/>
        <w:jc w:val="both"/>
        <w:textAlignment w:val="baseline"/>
      </w:pPr>
    </w:p>
    <w:p w14:paraId="7C7406F9" w14:textId="77777777" w:rsidR="00E52B45" w:rsidRDefault="00E52B45" w:rsidP="004814B2">
      <w:pPr>
        <w:keepNext/>
        <w:shd w:val="clear" w:color="auto" w:fill="FFFFFF" w:themeFill="background1"/>
        <w:spacing w:after="0" w:line="360" w:lineRule="auto"/>
        <w:jc w:val="both"/>
        <w:textAlignment w:val="baseline"/>
      </w:pPr>
    </w:p>
    <w:p w14:paraId="6D8C60AB" w14:textId="4F87C9F4" w:rsidR="004814B2" w:rsidRDefault="004814B2" w:rsidP="004814B2">
      <w:pPr>
        <w:shd w:val="clear" w:color="auto" w:fill="FFFFFF" w:themeFill="background1"/>
        <w:spacing w:after="0" w:line="360" w:lineRule="auto"/>
        <w:jc w:val="both"/>
        <w:textAlignment w:val="baseline"/>
        <w:rPr>
          <w:rFonts w:ascii="Arial" w:eastAsia="Times New Roman" w:hAnsi="Arial" w:cs="Arial"/>
          <w:color w:val="242424"/>
          <w:kern w:val="0"/>
          <w:lang w:eastAsia="en-GB"/>
          <w14:ligatures w14:val="none"/>
        </w:rPr>
      </w:pPr>
      <w:r w:rsidRPr="00B03619">
        <w:rPr>
          <w:rFonts w:ascii="Arial" w:eastAsia="Times New Roman" w:hAnsi="Arial" w:cs="Arial"/>
          <w:color w:val="242424"/>
          <w:kern w:val="0"/>
          <w:lang w:eastAsia="en-GB"/>
          <w14:ligatures w14:val="none"/>
        </w:rPr>
        <w:fldChar w:fldCharType="begin"/>
      </w:r>
      <w:r w:rsidRPr="00B03619">
        <w:rPr>
          <w:rFonts w:ascii="Arial" w:eastAsia="Times New Roman" w:hAnsi="Arial" w:cs="Arial"/>
          <w:color w:val="242424"/>
          <w:kern w:val="0"/>
          <w:lang w:eastAsia="en-GB"/>
          <w14:ligatures w14:val="none"/>
        </w:rPr>
        <w:instrText xml:space="preserve"> REF _Ref238584832 \h  \* MERGEFORMAT </w:instrText>
      </w:r>
      <w:r w:rsidRPr="00B03619">
        <w:rPr>
          <w:rFonts w:ascii="Arial" w:eastAsia="Times New Roman" w:hAnsi="Arial" w:cs="Arial"/>
          <w:color w:val="242424"/>
          <w:kern w:val="0"/>
          <w:lang w:eastAsia="en-GB"/>
          <w14:ligatures w14:val="none"/>
        </w:rPr>
      </w:r>
      <w:r w:rsidRPr="00B03619">
        <w:rPr>
          <w:rFonts w:ascii="Arial" w:eastAsia="Times New Roman" w:hAnsi="Arial" w:cs="Arial"/>
          <w:color w:val="242424"/>
          <w:kern w:val="0"/>
          <w:lang w:eastAsia="en-GB"/>
          <w14:ligatures w14:val="none"/>
        </w:rPr>
        <w:fldChar w:fldCharType="separate"/>
      </w:r>
      <w:r w:rsidRPr="00551D76">
        <w:rPr>
          <w:rFonts w:ascii="Arial" w:hAnsi="Arial" w:cs="Arial"/>
        </w:rPr>
        <w:t xml:space="preserve">Figure </w:t>
      </w:r>
      <w:r w:rsidR="002E0DB8" w:rsidRPr="002E0DB8">
        <w:rPr>
          <w:rFonts w:ascii="Arial" w:hAnsi="Arial" w:cs="Arial"/>
          <w:noProof/>
        </w:rPr>
        <w:t>20</w:t>
      </w:r>
      <w:r w:rsidRPr="00B03619">
        <w:rPr>
          <w:rFonts w:ascii="Arial" w:eastAsia="Times New Roman" w:hAnsi="Arial" w:cs="Arial"/>
          <w:color w:val="242424"/>
          <w:kern w:val="0"/>
          <w:lang w:eastAsia="en-GB"/>
          <w14:ligatures w14:val="none"/>
        </w:rPr>
        <w:fldChar w:fldCharType="end"/>
      </w:r>
      <w:r w:rsidRPr="00A749C9">
        <w:rPr>
          <w:rFonts w:ascii="Arial" w:eastAsia="Times New Roman" w:hAnsi="Arial" w:cs="Arial"/>
          <w:color w:val="242424"/>
          <w:kern w:val="0"/>
          <w:lang w:eastAsia="en-GB"/>
          <w14:ligatures w14:val="none"/>
        </w:rPr>
        <w:t xml:space="preserve"> shows the fully marked out base plate, the next process would be to set up the oxy-acetylene equipment with </w:t>
      </w:r>
      <w:r>
        <w:rPr>
          <w:rFonts w:ascii="Arial" w:eastAsia="Times New Roman" w:hAnsi="Arial" w:cs="Arial"/>
          <w:color w:val="242424"/>
          <w:kern w:val="0"/>
          <w:lang w:eastAsia="en-GB"/>
          <w14:ligatures w14:val="none"/>
        </w:rPr>
        <w:t>straight line cutting machine</w:t>
      </w:r>
      <w:r w:rsidRPr="00A749C9">
        <w:rPr>
          <w:rFonts w:ascii="Arial" w:eastAsia="Times New Roman" w:hAnsi="Arial" w:cs="Arial"/>
          <w:color w:val="242424"/>
          <w:kern w:val="0"/>
          <w:lang w:eastAsia="en-GB"/>
          <w14:ligatures w14:val="none"/>
        </w:rPr>
        <w:t xml:space="preserve"> and track setup. </w:t>
      </w:r>
    </w:p>
    <w:p w14:paraId="3D65662D" w14:textId="77777777" w:rsidR="004814B2" w:rsidRDefault="004814B2" w:rsidP="004814B2">
      <w:pPr>
        <w:shd w:val="clear" w:color="auto" w:fill="FFFFFF" w:themeFill="background1"/>
        <w:spacing w:after="0" w:line="360" w:lineRule="auto"/>
        <w:jc w:val="both"/>
        <w:textAlignment w:val="baseline"/>
        <w:rPr>
          <w:rFonts w:ascii="Arial" w:eastAsia="Times New Roman" w:hAnsi="Arial" w:cs="Arial"/>
          <w:color w:val="242424"/>
          <w:kern w:val="0"/>
          <w:lang w:eastAsia="en-GB"/>
          <w14:ligatures w14:val="none"/>
        </w:rPr>
      </w:pPr>
    </w:p>
    <w:p w14:paraId="760D8F1B" w14:textId="64C59EB1" w:rsidR="004814B2" w:rsidRDefault="004814B2" w:rsidP="004814B2">
      <w:pPr>
        <w:shd w:val="clear" w:color="auto" w:fill="FFFFFF" w:themeFill="background1"/>
        <w:spacing w:after="0" w:line="360" w:lineRule="auto"/>
        <w:jc w:val="both"/>
        <w:textAlignment w:val="baseline"/>
        <w:rPr>
          <w:rFonts w:ascii="Arial" w:eastAsia="Times New Roman" w:hAnsi="Arial" w:cs="Arial"/>
          <w:color w:val="242424"/>
          <w:lang w:eastAsia="en-GB"/>
        </w:rPr>
      </w:pPr>
      <w:r>
        <w:rPr>
          <w:rFonts w:ascii="Arial" w:eastAsia="Times New Roman" w:hAnsi="Arial" w:cs="Arial"/>
          <w:color w:val="242424"/>
          <w:lang w:eastAsia="en-GB"/>
        </w:rPr>
        <w:t>A straight-line cutting machine</w:t>
      </w:r>
      <w:r w:rsidRPr="36CD38E4">
        <w:rPr>
          <w:rFonts w:ascii="Arial" w:eastAsia="Times New Roman" w:hAnsi="Arial" w:cs="Arial"/>
          <w:color w:val="242424"/>
          <w:lang w:eastAsia="en-GB"/>
        </w:rPr>
        <w:t xml:space="preserve"> and track </w:t>
      </w:r>
      <w:r>
        <w:rPr>
          <w:rFonts w:ascii="Arial" w:eastAsia="Times New Roman" w:hAnsi="Arial" w:cs="Arial"/>
          <w:color w:val="242424"/>
          <w:lang w:eastAsia="en-GB"/>
        </w:rPr>
        <w:t xml:space="preserve">was setup which </w:t>
      </w:r>
      <w:r w:rsidRPr="36CD38E4">
        <w:rPr>
          <w:rFonts w:ascii="Arial" w:eastAsia="Times New Roman" w:hAnsi="Arial" w:cs="Arial"/>
          <w:color w:val="242424"/>
          <w:lang w:eastAsia="en-GB"/>
        </w:rPr>
        <w:t xml:space="preserve">allows straight </w:t>
      </w:r>
      <w:r w:rsidRPr="00B03619">
        <w:rPr>
          <w:rFonts w:ascii="Arial" w:eastAsia="Times New Roman" w:hAnsi="Arial" w:cs="Arial"/>
          <w:color w:val="242424"/>
          <w:lang w:eastAsia="en-GB"/>
        </w:rPr>
        <w:t>edge</w:t>
      </w:r>
      <w:r>
        <w:rPr>
          <w:rFonts w:ascii="Arial" w:eastAsia="Times New Roman" w:hAnsi="Arial" w:cs="Arial"/>
          <w:color w:val="242424"/>
          <w:lang w:eastAsia="en-GB"/>
        </w:rPr>
        <w:t>s to be cut</w:t>
      </w:r>
      <w:r w:rsidRPr="36CD38E4">
        <w:rPr>
          <w:rFonts w:ascii="Arial" w:eastAsia="Times New Roman" w:hAnsi="Arial" w:cs="Arial"/>
          <w:color w:val="242424"/>
          <w:lang w:eastAsia="en-GB"/>
        </w:rPr>
        <w:t xml:space="preserve"> as the </w:t>
      </w:r>
      <w:r>
        <w:rPr>
          <w:rFonts w:ascii="Arial" w:eastAsia="Times New Roman" w:hAnsi="Arial" w:cs="Arial"/>
          <w:color w:val="242424"/>
          <w:lang w:eastAsia="en-GB"/>
        </w:rPr>
        <w:t>machine</w:t>
      </w:r>
      <w:r w:rsidRPr="36CD38E4">
        <w:rPr>
          <w:rFonts w:ascii="Arial" w:eastAsia="Times New Roman" w:hAnsi="Arial" w:cs="Arial"/>
          <w:color w:val="242424"/>
          <w:lang w:eastAsia="en-GB"/>
        </w:rPr>
        <w:t xml:space="preserve"> moves steadily over the track in a straight line </w:t>
      </w:r>
      <w:r w:rsidRPr="36CD38E4">
        <w:rPr>
          <w:rFonts w:ascii="Arial" w:eastAsia="Times New Roman" w:hAnsi="Arial" w:cs="Arial"/>
          <w:color w:val="242424"/>
          <w:lang w:eastAsia="en-GB"/>
        </w:rPr>
        <w:fldChar w:fldCharType="begin"/>
      </w:r>
      <w:r w:rsidRPr="36CD38E4">
        <w:rPr>
          <w:rFonts w:ascii="Arial" w:eastAsia="Times New Roman" w:hAnsi="Arial" w:cs="Arial"/>
          <w:color w:val="242424"/>
          <w:lang w:eastAsia="en-GB"/>
        </w:rPr>
        <w:instrText xml:space="preserve"> REF _Ref234066625 \h  \* MERGEFORMAT </w:instrText>
      </w:r>
      <w:r w:rsidRPr="36CD38E4">
        <w:rPr>
          <w:rFonts w:ascii="Arial" w:eastAsia="Times New Roman" w:hAnsi="Arial" w:cs="Arial"/>
          <w:color w:val="242424"/>
          <w:lang w:eastAsia="en-GB"/>
        </w:rPr>
      </w:r>
      <w:r w:rsidRPr="36CD38E4">
        <w:rPr>
          <w:rFonts w:ascii="Arial" w:eastAsia="Times New Roman" w:hAnsi="Arial" w:cs="Arial"/>
          <w:color w:val="242424"/>
          <w:lang w:eastAsia="en-GB"/>
        </w:rPr>
        <w:fldChar w:fldCharType="separate"/>
      </w:r>
      <w:r w:rsidRPr="36CD38E4">
        <w:rPr>
          <w:rFonts w:ascii="Arial" w:hAnsi="Arial" w:cs="Arial"/>
        </w:rPr>
        <w:t xml:space="preserve">Figure </w:t>
      </w:r>
      <w:r w:rsidR="002E0DB8" w:rsidRPr="002E0DB8">
        <w:rPr>
          <w:rFonts w:ascii="Arial" w:hAnsi="Arial" w:cs="Arial"/>
          <w:noProof/>
        </w:rPr>
        <w:t>21</w:t>
      </w:r>
      <w:r w:rsidRPr="36CD38E4">
        <w:rPr>
          <w:rFonts w:ascii="Arial" w:eastAsia="Times New Roman" w:hAnsi="Arial" w:cs="Arial"/>
          <w:color w:val="242424"/>
          <w:lang w:eastAsia="en-GB"/>
        </w:rPr>
        <w:fldChar w:fldCharType="end"/>
      </w:r>
      <w:r w:rsidRPr="00B03619">
        <w:rPr>
          <w:rFonts w:ascii="Arial" w:eastAsia="Times New Roman" w:hAnsi="Arial" w:cs="Arial"/>
          <w:color w:val="242424"/>
          <w:lang w:eastAsia="en-GB"/>
        </w:rPr>
        <w:t>.</w:t>
      </w:r>
      <w:r w:rsidRPr="36CD38E4">
        <w:rPr>
          <w:rFonts w:ascii="Arial" w:eastAsia="Times New Roman" w:hAnsi="Arial" w:cs="Arial"/>
          <w:color w:val="242424"/>
          <w:lang w:eastAsia="en-GB"/>
        </w:rPr>
        <w:t xml:space="preserve"> A measurement from the cut line to the track is completed to </w:t>
      </w:r>
      <w:r>
        <w:rPr>
          <w:rFonts w:ascii="Arial" w:eastAsia="Times New Roman" w:hAnsi="Arial" w:cs="Arial"/>
          <w:color w:val="242424"/>
          <w:lang w:eastAsia="en-GB"/>
        </w:rPr>
        <w:t>confirm</w:t>
      </w:r>
      <w:r w:rsidRPr="36CD38E4">
        <w:rPr>
          <w:rFonts w:ascii="Arial" w:eastAsia="Times New Roman" w:hAnsi="Arial" w:cs="Arial"/>
          <w:color w:val="242424"/>
          <w:lang w:eastAsia="en-GB"/>
        </w:rPr>
        <w:t xml:space="preserve"> that the </w:t>
      </w:r>
      <w:r>
        <w:rPr>
          <w:rFonts w:ascii="Arial" w:eastAsia="Times New Roman" w:hAnsi="Arial" w:cs="Arial"/>
          <w:color w:val="242424"/>
          <w:lang w:eastAsia="en-GB"/>
        </w:rPr>
        <w:t>machine</w:t>
      </w:r>
      <w:r w:rsidRPr="36CD38E4">
        <w:rPr>
          <w:rFonts w:ascii="Arial" w:eastAsia="Times New Roman" w:hAnsi="Arial" w:cs="Arial"/>
          <w:color w:val="242424"/>
          <w:lang w:eastAsia="en-GB"/>
        </w:rPr>
        <w:t xml:space="preserve"> is </w:t>
      </w:r>
      <w:r>
        <w:rPr>
          <w:rFonts w:ascii="Arial" w:eastAsia="Times New Roman" w:hAnsi="Arial" w:cs="Arial"/>
          <w:color w:val="242424"/>
          <w:lang w:eastAsia="en-GB"/>
        </w:rPr>
        <w:t xml:space="preserve">in </w:t>
      </w:r>
      <w:r w:rsidRPr="36CD38E4">
        <w:rPr>
          <w:rFonts w:ascii="Arial" w:eastAsia="Times New Roman" w:hAnsi="Arial" w:cs="Arial"/>
          <w:color w:val="242424"/>
          <w:lang w:eastAsia="en-GB"/>
        </w:rPr>
        <w:t xml:space="preserve">the correct position and  the track is </w:t>
      </w:r>
      <w:r>
        <w:rPr>
          <w:rFonts w:ascii="Arial" w:eastAsia="Times New Roman" w:hAnsi="Arial" w:cs="Arial"/>
          <w:color w:val="242424"/>
          <w:lang w:eastAsia="en-GB"/>
        </w:rPr>
        <w:t>parallel</w:t>
      </w:r>
      <w:r w:rsidRPr="36CD38E4">
        <w:rPr>
          <w:rFonts w:ascii="Arial" w:eastAsia="Times New Roman" w:hAnsi="Arial" w:cs="Arial"/>
          <w:color w:val="242424"/>
          <w:lang w:eastAsia="en-GB"/>
        </w:rPr>
        <w:t xml:space="preserve"> to the </w:t>
      </w:r>
      <w:r>
        <w:rPr>
          <w:rFonts w:ascii="Arial" w:eastAsia="Times New Roman" w:hAnsi="Arial" w:cs="Arial"/>
          <w:color w:val="242424"/>
          <w:lang w:eastAsia="en-GB"/>
        </w:rPr>
        <w:t xml:space="preserve">cut </w:t>
      </w:r>
      <w:r w:rsidRPr="36CD38E4">
        <w:rPr>
          <w:rFonts w:ascii="Arial" w:eastAsia="Times New Roman" w:hAnsi="Arial" w:cs="Arial"/>
          <w:color w:val="242424"/>
          <w:lang w:eastAsia="en-GB"/>
        </w:rPr>
        <w:t>line to ensure a straight cut</w:t>
      </w:r>
      <w:r>
        <w:rPr>
          <w:rFonts w:ascii="Arial" w:eastAsia="Times New Roman" w:hAnsi="Arial" w:cs="Arial"/>
          <w:color w:val="242424"/>
          <w:lang w:eastAsia="en-GB"/>
        </w:rPr>
        <w:t xml:space="preserve"> as shown in</w:t>
      </w:r>
      <w:r w:rsidRPr="36CD38E4">
        <w:rPr>
          <w:rFonts w:ascii="Arial" w:eastAsia="Times New Roman" w:hAnsi="Arial" w:cs="Arial"/>
          <w:color w:val="242424"/>
          <w:lang w:eastAsia="en-GB"/>
        </w:rPr>
        <w:t xml:space="preserve"> </w:t>
      </w:r>
      <w:r w:rsidRPr="36CD38E4">
        <w:rPr>
          <w:rFonts w:ascii="Arial" w:eastAsia="Times New Roman" w:hAnsi="Arial" w:cs="Arial"/>
          <w:color w:val="242424"/>
          <w:lang w:eastAsia="en-GB"/>
        </w:rPr>
        <w:fldChar w:fldCharType="begin"/>
      </w:r>
      <w:r w:rsidRPr="36CD38E4">
        <w:rPr>
          <w:rFonts w:ascii="Arial" w:eastAsia="Times New Roman" w:hAnsi="Arial" w:cs="Arial"/>
          <w:color w:val="242424"/>
          <w:lang w:eastAsia="en-GB"/>
        </w:rPr>
        <w:instrText xml:space="preserve"> REF _Ref234067105 \h  \* MERGEFORMAT </w:instrText>
      </w:r>
      <w:r w:rsidRPr="36CD38E4">
        <w:rPr>
          <w:rFonts w:ascii="Arial" w:eastAsia="Times New Roman" w:hAnsi="Arial" w:cs="Arial"/>
          <w:color w:val="242424"/>
          <w:lang w:eastAsia="en-GB"/>
        </w:rPr>
      </w:r>
      <w:r w:rsidRPr="36CD38E4">
        <w:rPr>
          <w:rFonts w:ascii="Arial" w:eastAsia="Times New Roman" w:hAnsi="Arial" w:cs="Arial"/>
          <w:color w:val="242424"/>
          <w:lang w:eastAsia="en-GB"/>
        </w:rPr>
        <w:fldChar w:fldCharType="separate"/>
      </w:r>
      <w:r w:rsidRPr="36CD38E4">
        <w:rPr>
          <w:rFonts w:ascii="Arial" w:hAnsi="Arial" w:cs="Arial"/>
        </w:rPr>
        <w:t xml:space="preserve">Figure </w:t>
      </w:r>
      <w:r w:rsidR="002E0DB8" w:rsidRPr="002E0DB8">
        <w:rPr>
          <w:rFonts w:ascii="Arial" w:hAnsi="Arial" w:cs="Arial"/>
          <w:noProof/>
        </w:rPr>
        <w:t>26</w:t>
      </w:r>
      <w:r w:rsidRPr="36CD38E4">
        <w:rPr>
          <w:rFonts w:ascii="Arial" w:eastAsia="Times New Roman" w:hAnsi="Arial" w:cs="Arial"/>
          <w:color w:val="242424"/>
          <w:lang w:eastAsia="en-GB"/>
        </w:rPr>
        <w:fldChar w:fldCharType="end"/>
      </w:r>
      <w:r>
        <w:rPr>
          <w:rFonts w:ascii="Arial" w:eastAsia="Times New Roman" w:hAnsi="Arial" w:cs="Arial"/>
          <w:color w:val="242424"/>
          <w:lang w:eastAsia="en-GB"/>
        </w:rPr>
        <w:t>.</w:t>
      </w:r>
      <w:r w:rsidRPr="00B03619">
        <w:rPr>
          <w:rFonts w:ascii="Arial" w:eastAsia="Times New Roman" w:hAnsi="Arial" w:cs="Arial"/>
          <w:color w:val="242424"/>
          <w:lang w:eastAsia="en-GB"/>
        </w:rPr>
        <w:t xml:space="preserve"> Cutting nozzles can come in a variety of sizes and </w:t>
      </w:r>
      <w:r w:rsidRPr="36CD38E4">
        <w:rPr>
          <w:rFonts w:ascii="Arial" w:eastAsia="Times New Roman" w:hAnsi="Arial" w:cs="Arial"/>
          <w:color w:val="242424"/>
          <w:lang w:eastAsia="en-GB"/>
        </w:rPr>
        <w:fldChar w:fldCharType="begin"/>
      </w:r>
      <w:r w:rsidRPr="36CD38E4">
        <w:rPr>
          <w:rFonts w:ascii="Arial" w:eastAsia="Times New Roman" w:hAnsi="Arial" w:cs="Arial"/>
          <w:color w:val="242424"/>
          <w:lang w:eastAsia="en-GB"/>
        </w:rPr>
        <w:instrText xml:space="preserve"> REF _Ref234067136 \h  \* MERGEFORMAT </w:instrText>
      </w:r>
      <w:r w:rsidRPr="36CD38E4">
        <w:rPr>
          <w:rFonts w:ascii="Arial" w:eastAsia="Times New Roman" w:hAnsi="Arial" w:cs="Arial"/>
          <w:color w:val="242424"/>
          <w:lang w:eastAsia="en-GB"/>
        </w:rPr>
      </w:r>
      <w:r w:rsidRPr="36CD38E4">
        <w:rPr>
          <w:rFonts w:ascii="Arial" w:eastAsia="Times New Roman" w:hAnsi="Arial" w:cs="Arial"/>
          <w:color w:val="242424"/>
          <w:lang w:eastAsia="en-GB"/>
        </w:rPr>
        <w:fldChar w:fldCharType="separate"/>
      </w:r>
      <w:r w:rsidRPr="36CD38E4">
        <w:rPr>
          <w:rFonts w:ascii="Arial" w:hAnsi="Arial" w:cs="Arial"/>
        </w:rPr>
        <w:t xml:space="preserve">Figure </w:t>
      </w:r>
      <w:r w:rsidR="002E0DB8" w:rsidRPr="002E0DB8">
        <w:rPr>
          <w:rFonts w:ascii="Arial" w:hAnsi="Arial" w:cs="Arial"/>
          <w:noProof/>
        </w:rPr>
        <w:t>25</w:t>
      </w:r>
      <w:r w:rsidRPr="36CD38E4">
        <w:rPr>
          <w:rFonts w:ascii="Arial" w:eastAsia="Times New Roman" w:hAnsi="Arial" w:cs="Arial"/>
          <w:color w:val="242424"/>
          <w:lang w:eastAsia="en-GB"/>
        </w:rPr>
        <w:fldChar w:fldCharType="end"/>
      </w:r>
      <w:r w:rsidRPr="36CD38E4">
        <w:rPr>
          <w:rFonts w:ascii="Arial" w:eastAsia="Times New Roman" w:hAnsi="Arial" w:cs="Arial"/>
          <w:color w:val="242424"/>
          <w:lang w:eastAsia="en-GB"/>
        </w:rPr>
        <w:t xml:space="preserve"> shows a 3/64</w:t>
      </w:r>
      <w:r w:rsidRPr="36CD38E4">
        <w:rPr>
          <w:rFonts w:ascii="Arial" w:eastAsia="Times New Roman" w:hAnsi="Arial" w:cs="Arial"/>
          <w:color w:val="242424"/>
          <w:vertAlign w:val="superscript"/>
          <w:lang w:eastAsia="en-GB"/>
        </w:rPr>
        <w:t>th</w:t>
      </w:r>
      <w:r w:rsidRPr="36CD38E4">
        <w:rPr>
          <w:rFonts w:ascii="Arial" w:eastAsia="Times New Roman" w:hAnsi="Arial" w:cs="Arial"/>
          <w:color w:val="242424"/>
          <w:lang w:eastAsia="en-GB"/>
        </w:rPr>
        <w:t xml:space="preserve"> cutting nozzle which is often used to cut material thicknesses between 5-12mm (</w:t>
      </w:r>
      <w:r w:rsidR="002A2F77">
        <w:rPr>
          <w:rFonts w:ascii="Arial" w:eastAsia="Times New Roman" w:hAnsi="Arial" w:cs="Arial"/>
          <w:color w:val="242424"/>
          <w:lang w:eastAsia="en-GB"/>
        </w:rPr>
        <w:t>L&amp;S, no date</w:t>
      </w:r>
      <w:r w:rsidRPr="002E0DB8">
        <w:rPr>
          <w:rFonts w:ascii="Arial" w:eastAsia="Times New Roman" w:hAnsi="Arial" w:cs="Arial"/>
          <w:color w:val="242424"/>
          <w:lang w:eastAsia="en-GB"/>
        </w:rPr>
        <w:t>)</w:t>
      </w:r>
      <w:r w:rsidRPr="36CD38E4">
        <w:rPr>
          <w:rFonts w:ascii="Arial" w:eastAsia="Times New Roman" w:hAnsi="Arial" w:cs="Arial"/>
          <w:color w:val="242424"/>
          <w:lang w:eastAsia="en-GB"/>
        </w:rPr>
        <w:t xml:space="preserve"> although the material thickness is 15mm this cutting nozzle would be sufficient to cut this thickness. </w:t>
      </w:r>
      <w:r w:rsidRPr="002E0DB8">
        <w:rPr>
          <w:rFonts w:ascii="Arial" w:eastAsia="Times New Roman" w:hAnsi="Arial" w:cs="Arial"/>
          <w:color w:val="242424"/>
          <w:lang w:eastAsia="en-GB"/>
        </w:rPr>
        <w:fldChar w:fldCharType="begin"/>
      </w:r>
      <w:r w:rsidRPr="002E0DB8">
        <w:rPr>
          <w:rFonts w:ascii="Arial" w:eastAsia="Times New Roman" w:hAnsi="Arial" w:cs="Arial"/>
          <w:color w:val="242424"/>
          <w:lang w:eastAsia="en-GB"/>
        </w:rPr>
        <w:instrText xml:space="preserve"> REF _Ref238644159 \h </w:instrText>
      </w:r>
      <w:r w:rsidR="002E0DB8" w:rsidRPr="002E0DB8">
        <w:rPr>
          <w:rFonts w:ascii="Arial" w:eastAsia="Times New Roman" w:hAnsi="Arial" w:cs="Arial"/>
          <w:color w:val="242424"/>
          <w:lang w:eastAsia="en-GB"/>
        </w:rPr>
        <w:instrText xml:space="preserve"> \* MERGEFORMAT </w:instrText>
      </w:r>
      <w:r w:rsidRPr="002E0DB8">
        <w:rPr>
          <w:rFonts w:ascii="Arial" w:eastAsia="Times New Roman" w:hAnsi="Arial" w:cs="Arial"/>
          <w:color w:val="242424"/>
          <w:lang w:eastAsia="en-GB"/>
        </w:rPr>
      </w:r>
      <w:r w:rsidRPr="002E0DB8">
        <w:rPr>
          <w:rFonts w:ascii="Arial" w:eastAsia="Times New Roman" w:hAnsi="Arial" w:cs="Arial"/>
          <w:color w:val="242424"/>
          <w:lang w:eastAsia="en-GB"/>
        </w:rPr>
        <w:fldChar w:fldCharType="separate"/>
      </w:r>
      <w:r w:rsidR="00E52B45" w:rsidRPr="00E52B45">
        <w:rPr>
          <w:rFonts w:ascii="Arial" w:hAnsi="Arial" w:cs="Arial"/>
        </w:rPr>
        <w:t xml:space="preserve">Figure </w:t>
      </w:r>
      <w:r w:rsidR="00E52B45" w:rsidRPr="00E52B45">
        <w:rPr>
          <w:rFonts w:ascii="Arial" w:hAnsi="Arial" w:cs="Arial"/>
          <w:noProof/>
        </w:rPr>
        <w:t>21</w:t>
      </w:r>
      <w:r w:rsidRPr="002E0DB8">
        <w:rPr>
          <w:rFonts w:ascii="Arial" w:eastAsia="Times New Roman" w:hAnsi="Arial" w:cs="Arial"/>
          <w:color w:val="242424"/>
          <w:lang w:eastAsia="en-GB"/>
        </w:rPr>
        <w:fldChar w:fldCharType="end"/>
      </w:r>
      <w:r w:rsidRPr="002E0DB8">
        <w:rPr>
          <w:rFonts w:ascii="Arial" w:eastAsia="Times New Roman" w:hAnsi="Arial" w:cs="Arial"/>
          <w:color w:val="242424"/>
          <w:lang w:eastAsia="en-GB"/>
        </w:rPr>
        <w:t>,</w:t>
      </w:r>
      <w:r w:rsidRPr="002E0DB8">
        <w:rPr>
          <w:rFonts w:ascii="Arial" w:eastAsia="Times New Roman" w:hAnsi="Arial" w:cs="Arial"/>
          <w:color w:val="242424"/>
          <w:lang w:eastAsia="en-GB"/>
        </w:rPr>
        <w:fldChar w:fldCharType="begin"/>
      </w:r>
      <w:r w:rsidRPr="002E0DB8">
        <w:rPr>
          <w:rFonts w:ascii="Arial" w:eastAsia="Times New Roman" w:hAnsi="Arial" w:cs="Arial"/>
          <w:color w:val="242424"/>
          <w:lang w:eastAsia="en-GB"/>
        </w:rPr>
        <w:instrText xml:space="preserve"> REF _Ref238644160 \h </w:instrText>
      </w:r>
      <w:r w:rsidR="002E0DB8" w:rsidRPr="002E0DB8">
        <w:rPr>
          <w:rFonts w:ascii="Arial" w:eastAsia="Times New Roman" w:hAnsi="Arial" w:cs="Arial"/>
          <w:color w:val="242424"/>
          <w:lang w:eastAsia="en-GB"/>
        </w:rPr>
        <w:instrText xml:space="preserve"> \* MERGEFORMAT </w:instrText>
      </w:r>
      <w:r w:rsidRPr="002E0DB8">
        <w:rPr>
          <w:rFonts w:ascii="Arial" w:eastAsia="Times New Roman" w:hAnsi="Arial" w:cs="Arial"/>
          <w:color w:val="242424"/>
          <w:lang w:eastAsia="en-GB"/>
        </w:rPr>
      </w:r>
      <w:r w:rsidRPr="002E0DB8">
        <w:rPr>
          <w:rFonts w:ascii="Arial" w:eastAsia="Times New Roman" w:hAnsi="Arial" w:cs="Arial"/>
          <w:color w:val="242424"/>
          <w:lang w:eastAsia="en-GB"/>
        </w:rPr>
        <w:fldChar w:fldCharType="separate"/>
      </w:r>
      <w:r w:rsidR="002E0DB8" w:rsidRPr="002E0DB8">
        <w:rPr>
          <w:rFonts w:ascii="Arial" w:hAnsi="Arial" w:cs="Arial"/>
        </w:rPr>
        <w:t xml:space="preserve">Figure </w:t>
      </w:r>
      <w:r w:rsidR="002E0DB8" w:rsidRPr="002E0DB8">
        <w:rPr>
          <w:rFonts w:ascii="Arial" w:hAnsi="Arial" w:cs="Arial"/>
          <w:noProof/>
        </w:rPr>
        <w:t>22</w:t>
      </w:r>
      <w:r w:rsidRPr="002E0DB8">
        <w:rPr>
          <w:rFonts w:ascii="Arial" w:eastAsia="Times New Roman" w:hAnsi="Arial" w:cs="Arial"/>
          <w:color w:val="242424"/>
          <w:lang w:eastAsia="en-GB"/>
        </w:rPr>
        <w:fldChar w:fldCharType="end"/>
      </w:r>
      <w:r w:rsidRPr="002E0DB8">
        <w:rPr>
          <w:rFonts w:ascii="Arial" w:eastAsia="Times New Roman" w:hAnsi="Arial" w:cs="Arial"/>
          <w:color w:val="242424"/>
          <w:lang w:eastAsia="en-GB"/>
        </w:rPr>
        <w:t xml:space="preserve"> and </w:t>
      </w:r>
      <w:r w:rsidRPr="002E0DB8">
        <w:rPr>
          <w:rFonts w:ascii="Arial" w:eastAsia="Times New Roman" w:hAnsi="Arial" w:cs="Arial"/>
          <w:color w:val="242424"/>
          <w:lang w:eastAsia="en-GB"/>
        </w:rPr>
        <w:fldChar w:fldCharType="begin"/>
      </w:r>
      <w:r w:rsidRPr="002E0DB8">
        <w:rPr>
          <w:rFonts w:ascii="Arial" w:eastAsia="Times New Roman" w:hAnsi="Arial" w:cs="Arial"/>
          <w:color w:val="242424"/>
          <w:lang w:eastAsia="en-GB"/>
        </w:rPr>
        <w:instrText xml:space="preserve"> REF _Ref238644165 \h </w:instrText>
      </w:r>
      <w:r w:rsidR="002E0DB8" w:rsidRPr="002E0DB8">
        <w:rPr>
          <w:rFonts w:ascii="Arial" w:eastAsia="Times New Roman" w:hAnsi="Arial" w:cs="Arial"/>
          <w:color w:val="242424"/>
          <w:lang w:eastAsia="en-GB"/>
        </w:rPr>
        <w:instrText xml:space="preserve"> \* MERGEFORMAT </w:instrText>
      </w:r>
      <w:r w:rsidRPr="002E0DB8">
        <w:rPr>
          <w:rFonts w:ascii="Arial" w:eastAsia="Times New Roman" w:hAnsi="Arial" w:cs="Arial"/>
          <w:color w:val="242424"/>
          <w:lang w:eastAsia="en-GB"/>
        </w:rPr>
      </w:r>
      <w:r w:rsidRPr="002E0DB8">
        <w:rPr>
          <w:rFonts w:ascii="Arial" w:eastAsia="Times New Roman" w:hAnsi="Arial" w:cs="Arial"/>
          <w:color w:val="242424"/>
          <w:lang w:eastAsia="en-GB"/>
        </w:rPr>
        <w:fldChar w:fldCharType="separate"/>
      </w:r>
      <w:r w:rsidR="002E0DB8" w:rsidRPr="002E0DB8">
        <w:rPr>
          <w:rFonts w:ascii="Arial" w:hAnsi="Arial" w:cs="Arial"/>
        </w:rPr>
        <w:t xml:space="preserve">Figure </w:t>
      </w:r>
      <w:r w:rsidR="002E0DB8" w:rsidRPr="002E0DB8">
        <w:rPr>
          <w:rFonts w:ascii="Arial" w:hAnsi="Arial" w:cs="Arial"/>
          <w:noProof/>
        </w:rPr>
        <w:t>23</w:t>
      </w:r>
      <w:r w:rsidRPr="002E0DB8">
        <w:rPr>
          <w:rFonts w:ascii="Arial" w:eastAsia="Times New Roman" w:hAnsi="Arial" w:cs="Arial"/>
          <w:color w:val="242424"/>
          <w:lang w:eastAsia="en-GB"/>
        </w:rPr>
        <w:fldChar w:fldCharType="end"/>
      </w:r>
      <w:r w:rsidRPr="002E0DB8">
        <w:rPr>
          <w:rFonts w:ascii="Arial" w:eastAsia="Times New Roman" w:hAnsi="Arial" w:cs="Arial"/>
          <w:color w:val="242424"/>
          <w:lang w:eastAsia="en-GB"/>
        </w:rPr>
        <w:t xml:space="preserve"> show a </w:t>
      </w:r>
      <w:proofErr w:type="gramStart"/>
      <w:r w:rsidRPr="002E0DB8">
        <w:rPr>
          <w:rFonts w:ascii="Arial" w:eastAsia="Times New Roman" w:hAnsi="Arial" w:cs="Arial"/>
          <w:color w:val="242424"/>
          <w:lang w:eastAsia="en-GB"/>
        </w:rPr>
        <w:t>close up</w:t>
      </w:r>
      <w:proofErr w:type="gramEnd"/>
      <w:r w:rsidRPr="002E0DB8">
        <w:rPr>
          <w:rFonts w:ascii="Arial" w:eastAsia="Times New Roman" w:hAnsi="Arial" w:cs="Arial"/>
          <w:color w:val="242424"/>
          <w:lang w:eastAsia="en-GB"/>
        </w:rPr>
        <w:t xml:space="preserve"> of the oxy- fuel cutting machine. </w:t>
      </w:r>
      <w:r>
        <w:rPr>
          <w:rFonts w:ascii="Arial" w:eastAsia="Times New Roman" w:hAnsi="Arial" w:cs="Arial"/>
          <w:color w:val="242424"/>
          <w:lang w:eastAsia="en-GB"/>
        </w:rPr>
        <w:t xml:space="preserve">The machine moves along a track to keep it moving in a straight line. </w:t>
      </w:r>
    </w:p>
    <w:p w14:paraId="0137F8F2" w14:textId="77777777" w:rsidR="004814B2" w:rsidRDefault="004814B2" w:rsidP="004814B2">
      <w:pPr>
        <w:shd w:val="clear" w:color="auto" w:fill="FFFFFF" w:themeFill="background1"/>
        <w:spacing w:after="0" w:line="360" w:lineRule="auto"/>
        <w:jc w:val="both"/>
        <w:textAlignment w:val="baseline"/>
        <w:rPr>
          <w:rFonts w:ascii="Arial" w:eastAsia="Times New Roman" w:hAnsi="Arial" w:cs="Arial"/>
          <w:color w:val="242424"/>
          <w:lang w:eastAsia="en-GB"/>
        </w:rPr>
      </w:pPr>
      <w:r>
        <w:rPr>
          <w:rFonts w:ascii="Segoe UI" w:eastAsia="Times New Roman" w:hAnsi="Segoe UI" w:cs="Segoe UI"/>
          <w:noProof/>
          <w:color w:val="242424"/>
          <w:kern w:val="0"/>
          <w:sz w:val="23"/>
          <w:szCs w:val="23"/>
          <w:lang w:eastAsia="en-GB"/>
          <w14:ligatures w14:val="none"/>
        </w:rPr>
        <w:drawing>
          <wp:inline distT="0" distB="0" distL="0" distR="0" wp14:anchorId="0DBBCED1" wp14:editId="78F9E4EA">
            <wp:extent cx="3977640" cy="2989445"/>
            <wp:effectExtent l="0" t="0" r="3810" b="1905"/>
            <wp:docPr id="1571996023"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3996351" cy="3003507"/>
                    </a:xfrm>
                    <a:prstGeom prst="rect">
                      <a:avLst/>
                    </a:prstGeom>
                    <a:noFill/>
                  </pic:spPr>
                </pic:pic>
              </a:graphicData>
            </a:graphic>
          </wp:inline>
        </w:drawing>
      </w:r>
    </w:p>
    <w:p w14:paraId="5B561263" w14:textId="6DD65DAE" w:rsidR="004814B2" w:rsidRDefault="004814B2" w:rsidP="004814B2">
      <w:pPr>
        <w:pStyle w:val="Caption"/>
        <w:rPr>
          <w:rFonts w:ascii="Arial" w:eastAsia="Times New Roman" w:hAnsi="Arial" w:cs="Arial"/>
          <w:color w:val="242424"/>
          <w:lang w:eastAsia="en-GB"/>
        </w:rPr>
      </w:pPr>
      <w:bookmarkStart w:id="152" w:name="_Ref234066625"/>
      <w:bookmarkStart w:id="153" w:name="_Ref238384424"/>
      <w:bookmarkStart w:id="154" w:name="_Ref238644159"/>
      <w:bookmarkStart w:id="155" w:name="_Toc241508463"/>
      <w:r>
        <w:t xml:space="preserve">Figure </w:t>
      </w:r>
      <w:r w:rsidRPr="36CD38E4">
        <w:fldChar w:fldCharType="begin"/>
      </w:r>
      <w:r>
        <w:instrText xml:space="preserve"> SEQ Figure \* ARABIC </w:instrText>
      </w:r>
      <w:r w:rsidRPr="36CD38E4">
        <w:fldChar w:fldCharType="separate"/>
      </w:r>
      <w:r w:rsidR="009E459A">
        <w:rPr>
          <w:noProof/>
        </w:rPr>
        <w:t>21</w:t>
      </w:r>
      <w:r w:rsidRPr="36CD38E4">
        <w:rPr>
          <w:noProof/>
        </w:rPr>
        <w:fldChar w:fldCharType="end"/>
      </w:r>
      <w:bookmarkEnd w:id="152"/>
      <w:bookmarkEnd w:id="153"/>
      <w:bookmarkEnd w:id="154"/>
      <w:r>
        <w:t xml:space="preserve"> Oxy-Fuel Machine and Cutting Track</w:t>
      </w:r>
      <w:bookmarkEnd w:id="155"/>
    </w:p>
    <w:p w14:paraId="100C3BD5" w14:textId="77777777" w:rsidR="004814B2" w:rsidRDefault="004814B2" w:rsidP="004814B2">
      <w:pPr>
        <w:shd w:val="clear" w:color="auto" w:fill="FFFFFF" w:themeFill="background1"/>
        <w:spacing w:after="0" w:line="360" w:lineRule="auto"/>
        <w:jc w:val="both"/>
        <w:textAlignment w:val="baseline"/>
        <w:rPr>
          <w:rFonts w:ascii="Arial" w:eastAsia="Times New Roman" w:hAnsi="Arial" w:cs="Arial"/>
          <w:color w:val="242424"/>
          <w:lang w:eastAsia="en-GB"/>
        </w:rPr>
      </w:pPr>
    </w:p>
    <w:p w14:paraId="40600D7B" w14:textId="77777777" w:rsidR="004814B2" w:rsidRDefault="004814B2" w:rsidP="004814B2">
      <w:pPr>
        <w:pStyle w:val="Caption"/>
      </w:pPr>
      <w:r>
        <w:rPr>
          <w:rFonts w:ascii="Segoe UI" w:eastAsia="Times New Roman" w:hAnsi="Segoe UI" w:cs="Segoe UI"/>
          <w:noProof/>
          <w:color w:val="242424"/>
          <w:kern w:val="0"/>
          <w:sz w:val="23"/>
          <w:szCs w:val="23"/>
          <w:lang w:eastAsia="en-GB"/>
          <w14:ligatures w14:val="none"/>
        </w:rPr>
        <w:lastRenderedPageBreak/>
        <w:drawing>
          <wp:inline distT="0" distB="0" distL="0" distR="0" wp14:anchorId="25CFDFAB" wp14:editId="32C463EF">
            <wp:extent cx="3002280" cy="3994717"/>
            <wp:effectExtent l="0" t="0" r="7620" b="6350"/>
            <wp:docPr id="927427213"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3009401" cy="4004191"/>
                    </a:xfrm>
                    <a:prstGeom prst="rect">
                      <a:avLst/>
                    </a:prstGeom>
                    <a:noFill/>
                  </pic:spPr>
                </pic:pic>
              </a:graphicData>
            </a:graphic>
          </wp:inline>
        </w:drawing>
      </w:r>
    </w:p>
    <w:p w14:paraId="3FF1FCE1" w14:textId="4CA79B0B" w:rsidR="004814B2" w:rsidRDefault="004814B2" w:rsidP="004814B2">
      <w:pPr>
        <w:pStyle w:val="Caption"/>
        <w:rPr>
          <w:rFonts w:ascii="Arial" w:eastAsia="Times New Roman" w:hAnsi="Arial" w:cs="Arial"/>
          <w:color w:val="242424"/>
          <w:lang w:eastAsia="en-GB"/>
        </w:rPr>
      </w:pPr>
      <w:bookmarkStart w:id="156" w:name="_Ref238644160"/>
      <w:bookmarkStart w:id="157" w:name="_Toc241508464"/>
      <w:r>
        <w:t xml:space="preserve">Figure </w:t>
      </w:r>
      <w:fldSimple w:instr=" SEQ Figure \* ARABIC ">
        <w:r w:rsidR="009E459A">
          <w:rPr>
            <w:noProof/>
          </w:rPr>
          <w:t>22</w:t>
        </w:r>
      </w:fldSimple>
      <w:bookmarkEnd w:id="156"/>
      <w:r>
        <w:t xml:space="preserve"> Oxy-Fuel Straight Line Cutting Machine</w:t>
      </w:r>
      <w:bookmarkEnd w:id="157"/>
      <w:r>
        <w:t xml:space="preserve"> </w:t>
      </w:r>
    </w:p>
    <w:p w14:paraId="417F0B5F" w14:textId="77777777" w:rsidR="004814B2" w:rsidRDefault="004814B2" w:rsidP="004814B2">
      <w:pPr>
        <w:shd w:val="clear" w:color="auto" w:fill="FFFFFF" w:themeFill="background1"/>
        <w:spacing w:after="0" w:line="360" w:lineRule="auto"/>
        <w:jc w:val="both"/>
        <w:textAlignment w:val="baseline"/>
        <w:rPr>
          <w:rFonts w:ascii="Arial" w:eastAsia="Times New Roman" w:hAnsi="Arial" w:cs="Arial"/>
          <w:color w:val="242424"/>
          <w:lang w:eastAsia="en-GB"/>
        </w:rPr>
      </w:pPr>
      <w:r>
        <w:rPr>
          <w:rFonts w:ascii="Segoe UI" w:eastAsia="Times New Roman" w:hAnsi="Segoe UI" w:cs="Segoe UI"/>
          <w:noProof/>
          <w:color w:val="242424"/>
          <w:kern w:val="0"/>
          <w:sz w:val="23"/>
          <w:szCs w:val="23"/>
          <w:lang w:eastAsia="en-GB"/>
          <w14:ligatures w14:val="none"/>
        </w:rPr>
        <w:drawing>
          <wp:inline distT="0" distB="0" distL="0" distR="0" wp14:anchorId="333AA63C" wp14:editId="6C08208A">
            <wp:extent cx="2719808" cy="3618872"/>
            <wp:effectExtent l="0" t="0" r="4445" b="635"/>
            <wp:docPr id="1927390634"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2728317" cy="3630194"/>
                    </a:xfrm>
                    <a:prstGeom prst="rect">
                      <a:avLst/>
                    </a:prstGeom>
                    <a:noFill/>
                  </pic:spPr>
                </pic:pic>
              </a:graphicData>
            </a:graphic>
          </wp:inline>
        </w:drawing>
      </w:r>
    </w:p>
    <w:p w14:paraId="41E407DD" w14:textId="43ED597C" w:rsidR="004814B2" w:rsidRDefault="004814B2" w:rsidP="004814B2">
      <w:pPr>
        <w:pStyle w:val="Caption"/>
        <w:rPr>
          <w:rFonts w:ascii="Arial" w:eastAsia="Times New Roman" w:hAnsi="Arial" w:cs="Arial"/>
          <w:color w:val="242424"/>
          <w:lang w:eastAsia="en-GB"/>
        </w:rPr>
      </w:pPr>
      <w:bookmarkStart w:id="158" w:name="_Ref238644165"/>
      <w:bookmarkStart w:id="159" w:name="_Toc241508465"/>
      <w:r>
        <w:t xml:space="preserve">Figure </w:t>
      </w:r>
      <w:fldSimple w:instr=" SEQ Figure \* ARABIC ">
        <w:r w:rsidR="009E459A">
          <w:rPr>
            <w:noProof/>
          </w:rPr>
          <w:t>23</w:t>
        </w:r>
      </w:fldSimple>
      <w:bookmarkEnd w:id="158"/>
      <w:r>
        <w:t xml:space="preserve"> Oxy-Fuel Machine on The Track</w:t>
      </w:r>
      <w:bookmarkEnd w:id="159"/>
    </w:p>
    <w:p w14:paraId="640E86A5" w14:textId="77777777" w:rsidR="004814B2" w:rsidRPr="00A749C9" w:rsidRDefault="004814B2" w:rsidP="004814B2">
      <w:pPr>
        <w:shd w:val="clear" w:color="auto" w:fill="FFFFFF" w:themeFill="background1"/>
        <w:spacing w:after="0" w:line="360" w:lineRule="auto"/>
        <w:jc w:val="both"/>
        <w:textAlignment w:val="baseline"/>
        <w:rPr>
          <w:rFonts w:ascii="Arial" w:eastAsia="Times New Roman" w:hAnsi="Arial" w:cs="Arial"/>
          <w:color w:val="242424"/>
          <w:kern w:val="0"/>
          <w:lang w:eastAsia="en-GB"/>
          <w14:ligatures w14:val="none"/>
        </w:rPr>
      </w:pPr>
    </w:p>
    <w:p w14:paraId="1C504E39" w14:textId="77777777" w:rsidR="004814B2" w:rsidRDefault="004814B2" w:rsidP="004814B2">
      <w:pPr>
        <w:shd w:val="clear" w:color="auto" w:fill="FFFFFF" w:themeFill="background1"/>
        <w:spacing w:after="0" w:line="360" w:lineRule="auto"/>
        <w:jc w:val="both"/>
        <w:textAlignment w:val="baseline"/>
        <w:rPr>
          <w:rFonts w:ascii="Segoe UI" w:eastAsia="Times New Roman" w:hAnsi="Segoe UI" w:cs="Segoe UI"/>
          <w:color w:val="242424"/>
          <w:kern w:val="0"/>
          <w:sz w:val="23"/>
          <w:szCs w:val="23"/>
          <w:lang w:eastAsia="en-GB"/>
          <w14:ligatures w14:val="none"/>
        </w:rPr>
      </w:pPr>
      <w:r>
        <w:rPr>
          <w:noProof/>
        </w:rPr>
        <w:lastRenderedPageBreak/>
        <w:drawing>
          <wp:inline distT="0" distB="0" distL="0" distR="0" wp14:anchorId="0ED538AF" wp14:editId="24EC5071">
            <wp:extent cx="4152900" cy="3121596"/>
            <wp:effectExtent l="0" t="0" r="0" b="3175"/>
            <wp:docPr id="37" name="Picture 26" descr="IMG_28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descr="IMG_2896"/>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4213607" cy="3167227"/>
                    </a:xfrm>
                    <a:prstGeom prst="rect">
                      <a:avLst/>
                    </a:prstGeom>
                    <a:noFill/>
                    <a:ln>
                      <a:noFill/>
                    </a:ln>
                  </pic:spPr>
                </pic:pic>
              </a:graphicData>
            </a:graphic>
          </wp:inline>
        </w:drawing>
      </w:r>
    </w:p>
    <w:p w14:paraId="4FD591DC" w14:textId="04616E5B" w:rsidR="004814B2" w:rsidRDefault="004814B2" w:rsidP="004814B2">
      <w:pPr>
        <w:pStyle w:val="Caption"/>
        <w:spacing w:line="360" w:lineRule="auto"/>
        <w:jc w:val="both"/>
      </w:pPr>
      <w:bookmarkStart w:id="160" w:name="_Toc241508466"/>
      <w:r>
        <w:t xml:space="preserve">Figure </w:t>
      </w:r>
      <w:r w:rsidRPr="36CD38E4">
        <w:fldChar w:fldCharType="begin"/>
      </w:r>
      <w:r>
        <w:instrText xml:space="preserve"> SEQ Figure \* ARABIC </w:instrText>
      </w:r>
      <w:r w:rsidRPr="36CD38E4">
        <w:fldChar w:fldCharType="separate"/>
      </w:r>
      <w:r w:rsidR="009E459A">
        <w:rPr>
          <w:noProof/>
        </w:rPr>
        <w:t>24</w:t>
      </w:r>
      <w:r w:rsidRPr="36CD38E4">
        <w:rPr>
          <w:noProof/>
        </w:rPr>
        <w:fldChar w:fldCharType="end"/>
      </w:r>
      <w:r>
        <w:t xml:space="preserve"> Setting Up </w:t>
      </w:r>
      <w:proofErr w:type="gramStart"/>
      <w:r>
        <w:t>The</w:t>
      </w:r>
      <w:proofErr w:type="gramEnd"/>
      <w:r>
        <w:t xml:space="preserve"> Cutting Equipment</w:t>
      </w:r>
      <w:bookmarkEnd w:id="160"/>
      <w:r>
        <w:t xml:space="preserve"> </w:t>
      </w:r>
    </w:p>
    <w:p w14:paraId="4F4984C1" w14:textId="77777777" w:rsidR="004814B2" w:rsidRDefault="004814B2" w:rsidP="004814B2">
      <w:pPr>
        <w:rPr>
          <w:lang w:eastAsia="en-GB"/>
        </w:rPr>
      </w:pPr>
    </w:p>
    <w:p w14:paraId="5276C62A" w14:textId="77777777" w:rsidR="004814B2" w:rsidRPr="00C326D1" w:rsidRDefault="004814B2" w:rsidP="004814B2">
      <w:pPr>
        <w:shd w:val="clear" w:color="auto" w:fill="FFFFFF" w:themeFill="background1"/>
        <w:spacing w:after="0" w:line="360" w:lineRule="auto"/>
        <w:jc w:val="both"/>
        <w:textAlignment w:val="baseline"/>
        <w:rPr>
          <w:rFonts w:ascii="Segoe UI" w:eastAsia="Times New Roman" w:hAnsi="Segoe UI" w:cs="Segoe UI"/>
          <w:color w:val="242424"/>
          <w:kern w:val="0"/>
          <w:sz w:val="23"/>
          <w:szCs w:val="23"/>
          <w:lang w:eastAsia="en-GB"/>
          <w14:ligatures w14:val="none"/>
        </w:rPr>
      </w:pPr>
      <w:r>
        <w:rPr>
          <w:noProof/>
        </w:rPr>
        <w:drawing>
          <wp:inline distT="0" distB="0" distL="0" distR="0" wp14:anchorId="18D6C1BD" wp14:editId="01D33C77">
            <wp:extent cx="3040380" cy="4044851"/>
            <wp:effectExtent l="0" t="0" r="7620" b="0"/>
            <wp:docPr id="38" name="Picture 25" descr="IMG_28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descr="IMG_2897"/>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3058592" cy="4069079"/>
                    </a:xfrm>
                    <a:prstGeom prst="rect">
                      <a:avLst/>
                    </a:prstGeom>
                    <a:noFill/>
                    <a:ln>
                      <a:noFill/>
                    </a:ln>
                  </pic:spPr>
                </pic:pic>
              </a:graphicData>
            </a:graphic>
          </wp:inline>
        </w:drawing>
      </w:r>
    </w:p>
    <w:p w14:paraId="319D223C" w14:textId="37A3FA2F" w:rsidR="004814B2" w:rsidRPr="001D314E" w:rsidRDefault="004814B2" w:rsidP="004814B2">
      <w:pPr>
        <w:pStyle w:val="Caption"/>
        <w:spacing w:line="360" w:lineRule="auto"/>
        <w:jc w:val="both"/>
      </w:pPr>
      <w:bookmarkStart w:id="161" w:name="_Ref234067136"/>
      <w:bookmarkStart w:id="162" w:name="_Ref238384216"/>
      <w:bookmarkStart w:id="163" w:name="_Ref238384277"/>
      <w:bookmarkStart w:id="164" w:name="_Ref238384280"/>
      <w:bookmarkStart w:id="165" w:name="_Toc241508467"/>
      <w:r>
        <w:t xml:space="preserve">Figure </w:t>
      </w:r>
      <w:r w:rsidRPr="36CD38E4">
        <w:fldChar w:fldCharType="begin"/>
      </w:r>
      <w:r>
        <w:instrText xml:space="preserve"> SEQ Figure \* ARABIC </w:instrText>
      </w:r>
      <w:r w:rsidRPr="36CD38E4">
        <w:fldChar w:fldCharType="separate"/>
      </w:r>
      <w:r w:rsidR="009E459A">
        <w:rPr>
          <w:noProof/>
        </w:rPr>
        <w:t>25</w:t>
      </w:r>
      <w:r w:rsidRPr="36CD38E4">
        <w:rPr>
          <w:noProof/>
        </w:rPr>
        <w:fldChar w:fldCharType="end"/>
      </w:r>
      <w:bookmarkEnd w:id="161"/>
      <w:r>
        <w:t xml:space="preserve"> -  ANM 3/64ths Cutting Nozzle</w:t>
      </w:r>
      <w:bookmarkEnd w:id="162"/>
      <w:bookmarkEnd w:id="163"/>
      <w:bookmarkEnd w:id="164"/>
      <w:bookmarkEnd w:id="165"/>
    </w:p>
    <w:p w14:paraId="74371DA1" w14:textId="77777777" w:rsidR="004814B2" w:rsidRPr="00C326D1" w:rsidRDefault="004814B2" w:rsidP="004814B2">
      <w:pPr>
        <w:shd w:val="clear" w:color="auto" w:fill="FFFFFF" w:themeFill="background1"/>
        <w:spacing w:after="0" w:line="360" w:lineRule="auto"/>
        <w:jc w:val="both"/>
        <w:textAlignment w:val="baseline"/>
        <w:rPr>
          <w:rFonts w:ascii="Segoe UI" w:eastAsia="Times New Roman" w:hAnsi="Segoe UI" w:cs="Segoe UI"/>
          <w:color w:val="242424"/>
          <w:kern w:val="0"/>
          <w:sz w:val="23"/>
          <w:szCs w:val="23"/>
          <w:lang w:eastAsia="en-GB"/>
          <w14:ligatures w14:val="none"/>
        </w:rPr>
      </w:pPr>
      <w:r>
        <w:rPr>
          <w:noProof/>
        </w:rPr>
        <w:lastRenderedPageBreak/>
        <w:drawing>
          <wp:inline distT="0" distB="0" distL="0" distR="0" wp14:anchorId="1FC35BAD" wp14:editId="24A0C967">
            <wp:extent cx="4053840" cy="3047137"/>
            <wp:effectExtent l="0" t="0" r="3810" b="1270"/>
            <wp:docPr id="39" name="Picture 24" descr="IMG_28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descr="IMG_2898"/>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4119536" cy="3096519"/>
                    </a:xfrm>
                    <a:prstGeom prst="rect">
                      <a:avLst/>
                    </a:prstGeom>
                    <a:noFill/>
                    <a:ln>
                      <a:noFill/>
                    </a:ln>
                  </pic:spPr>
                </pic:pic>
              </a:graphicData>
            </a:graphic>
          </wp:inline>
        </w:drawing>
      </w:r>
    </w:p>
    <w:p w14:paraId="01788E6C" w14:textId="101363DA" w:rsidR="004814B2" w:rsidRDefault="004814B2" w:rsidP="004814B2">
      <w:pPr>
        <w:pStyle w:val="Caption"/>
        <w:spacing w:line="360" w:lineRule="auto"/>
        <w:jc w:val="both"/>
      </w:pPr>
      <w:bookmarkStart w:id="166" w:name="_Ref234067105"/>
      <w:bookmarkStart w:id="167" w:name="_Toc241508468"/>
      <w:r>
        <w:t xml:space="preserve">Figure </w:t>
      </w:r>
      <w:r w:rsidRPr="36CD38E4">
        <w:fldChar w:fldCharType="begin"/>
      </w:r>
      <w:r>
        <w:instrText xml:space="preserve"> SEQ Figure \* ARABIC </w:instrText>
      </w:r>
      <w:r w:rsidRPr="36CD38E4">
        <w:fldChar w:fldCharType="separate"/>
      </w:r>
      <w:r w:rsidR="009E459A">
        <w:rPr>
          <w:noProof/>
        </w:rPr>
        <w:t>26</w:t>
      </w:r>
      <w:r w:rsidRPr="36CD38E4">
        <w:rPr>
          <w:noProof/>
        </w:rPr>
        <w:fldChar w:fldCharType="end"/>
      </w:r>
      <w:bookmarkEnd w:id="166"/>
      <w:r>
        <w:t xml:space="preserve"> Marking </w:t>
      </w:r>
      <w:proofErr w:type="gramStart"/>
      <w:r>
        <w:t>And</w:t>
      </w:r>
      <w:proofErr w:type="gramEnd"/>
      <w:r>
        <w:t xml:space="preserve"> Measuring </w:t>
      </w:r>
      <w:proofErr w:type="gramStart"/>
      <w:r>
        <w:t>For</w:t>
      </w:r>
      <w:proofErr w:type="gramEnd"/>
      <w:r>
        <w:t xml:space="preserve"> Placement </w:t>
      </w:r>
      <w:proofErr w:type="gramStart"/>
      <w:r>
        <w:t>Of</w:t>
      </w:r>
      <w:proofErr w:type="gramEnd"/>
      <w:r>
        <w:t xml:space="preserve"> </w:t>
      </w:r>
      <w:proofErr w:type="gramStart"/>
      <w:r>
        <w:t>The</w:t>
      </w:r>
      <w:proofErr w:type="gramEnd"/>
      <w:r>
        <w:t xml:space="preserve"> Track</w:t>
      </w:r>
      <w:bookmarkEnd w:id="167"/>
    </w:p>
    <w:p w14:paraId="08FC6C20" w14:textId="01CA46FF" w:rsidR="004814B2" w:rsidRPr="00E52B45" w:rsidRDefault="004814B2" w:rsidP="004814B2">
      <w:pPr>
        <w:spacing w:line="360" w:lineRule="auto"/>
        <w:jc w:val="both"/>
        <w:rPr>
          <w:rFonts w:ascii="Arial" w:hAnsi="Arial" w:cs="Arial"/>
          <w:lang w:eastAsia="en-GB"/>
        </w:rPr>
      </w:pPr>
      <w:r w:rsidRPr="00E52B45">
        <w:rPr>
          <w:rFonts w:ascii="Arial" w:hAnsi="Arial" w:cs="Arial"/>
          <w:lang w:eastAsia="en-GB"/>
        </w:rPr>
        <w:t xml:space="preserve">Before starting the cutting process, a final check to ensure the alignment of the cutting equipment as once cutting has started additional adjustment is not achievable particularly if the cutting has commenced at an angle or on the wrong side of the cut line, so it is important that the alignment is correct as seen in in </w:t>
      </w:r>
      <w:r w:rsidRPr="00E52B45">
        <w:rPr>
          <w:rFonts w:ascii="Arial" w:hAnsi="Arial" w:cs="Arial"/>
          <w:lang w:eastAsia="en-GB"/>
        </w:rPr>
        <w:fldChar w:fldCharType="begin"/>
      </w:r>
      <w:r w:rsidRPr="00E52B45">
        <w:rPr>
          <w:rFonts w:ascii="Arial" w:hAnsi="Arial" w:cs="Arial"/>
          <w:lang w:eastAsia="en-GB"/>
        </w:rPr>
        <w:instrText xml:space="preserve"> REF _Ref234067105 \h </w:instrText>
      </w:r>
      <w:r w:rsidR="00E52B45">
        <w:rPr>
          <w:rFonts w:ascii="Arial" w:hAnsi="Arial" w:cs="Arial"/>
          <w:lang w:eastAsia="en-GB"/>
        </w:rPr>
        <w:instrText xml:space="preserve"> \* MERGEFORMAT </w:instrText>
      </w:r>
      <w:r w:rsidRPr="00E52B45">
        <w:rPr>
          <w:rFonts w:ascii="Arial" w:hAnsi="Arial" w:cs="Arial"/>
          <w:lang w:eastAsia="en-GB"/>
        </w:rPr>
      </w:r>
      <w:r w:rsidRPr="00E52B45">
        <w:rPr>
          <w:rFonts w:ascii="Arial" w:hAnsi="Arial" w:cs="Arial"/>
          <w:lang w:eastAsia="en-GB"/>
        </w:rPr>
        <w:fldChar w:fldCharType="separate"/>
      </w:r>
      <w:r w:rsidR="00E52B45" w:rsidRPr="00E52B45">
        <w:rPr>
          <w:rFonts w:ascii="Arial" w:hAnsi="Arial" w:cs="Arial"/>
        </w:rPr>
        <w:t xml:space="preserve">Figure </w:t>
      </w:r>
      <w:r w:rsidR="00E52B45" w:rsidRPr="00E52B45">
        <w:rPr>
          <w:rFonts w:ascii="Arial" w:hAnsi="Arial" w:cs="Arial"/>
          <w:noProof/>
        </w:rPr>
        <w:t>26</w:t>
      </w:r>
      <w:r w:rsidRPr="00E52B45">
        <w:rPr>
          <w:rFonts w:ascii="Arial" w:hAnsi="Arial" w:cs="Arial"/>
          <w:lang w:eastAsia="en-GB"/>
        </w:rPr>
        <w:fldChar w:fldCharType="end"/>
      </w:r>
      <w:r w:rsidRPr="00E52B45">
        <w:rPr>
          <w:rFonts w:ascii="Arial" w:hAnsi="Arial" w:cs="Arial"/>
          <w:lang w:eastAsia="en-GB"/>
        </w:rPr>
        <w:t xml:space="preserve"> and </w:t>
      </w:r>
      <w:r w:rsidRPr="00E52B45">
        <w:rPr>
          <w:rFonts w:ascii="Arial" w:hAnsi="Arial" w:cs="Arial"/>
          <w:lang w:eastAsia="en-GB"/>
        </w:rPr>
        <w:fldChar w:fldCharType="begin"/>
      </w:r>
      <w:r w:rsidRPr="00E52B45">
        <w:rPr>
          <w:rFonts w:ascii="Arial" w:hAnsi="Arial" w:cs="Arial"/>
          <w:lang w:eastAsia="en-GB"/>
        </w:rPr>
        <w:instrText xml:space="preserve"> REF _Ref234068194 \h </w:instrText>
      </w:r>
      <w:r w:rsidR="00E52B45">
        <w:rPr>
          <w:rFonts w:ascii="Arial" w:hAnsi="Arial" w:cs="Arial"/>
          <w:lang w:eastAsia="en-GB"/>
        </w:rPr>
        <w:instrText xml:space="preserve"> \* MERGEFORMAT </w:instrText>
      </w:r>
      <w:r w:rsidRPr="00E52B45">
        <w:rPr>
          <w:rFonts w:ascii="Arial" w:hAnsi="Arial" w:cs="Arial"/>
          <w:lang w:eastAsia="en-GB"/>
        </w:rPr>
      </w:r>
      <w:r w:rsidRPr="00E52B45">
        <w:rPr>
          <w:rFonts w:ascii="Arial" w:hAnsi="Arial" w:cs="Arial"/>
          <w:lang w:eastAsia="en-GB"/>
        </w:rPr>
        <w:fldChar w:fldCharType="separate"/>
      </w:r>
      <w:r w:rsidR="00E52B45" w:rsidRPr="00E52B45">
        <w:rPr>
          <w:rFonts w:ascii="Arial" w:hAnsi="Arial" w:cs="Arial"/>
        </w:rPr>
        <w:t xml:space="preserve">Figure </w:t>
      </w:r>
      <w:r w:rsidR="00E52B45" w:rsidRPr="00E52B45">
        <w:rPr>
          <w:rFonts w:ascii="Arial" w:hAnsi="Arial" w:cs="Arial"/>
          <w:noProof/>
        </w:rPr>
        <w:t>27</w:t>
      </w:r>
      <w:r w:rsidRPr="00E52B45">
        <w:rPr>
          <w:rFonts w:ascii="Arial" w:hAnsi="Arial" w:cs="Arial"/>
          <w:lang w:eastAsia="en-GB"/>
        </w:rPr>
        <w:fldChar w:fldCharType="end"/>
      </w:r>
      <w:r w:rsidRPr="00E52B45">
        <w:rPr>
          <w:rFonts w:ascii="Arial" w:hAnsi="Arial" w:cs="Arial"/>
          <w:lang w:eastAsia="en-GB"/>
        </w:rPr>
        <w:t>.</w:t>
      </w:r>
    </w:p>
    <w:p w14:paraId="56CCC584" w14:textId="77777777" w:rsidR="004814B2" w:rsidRPr="004A496D" w:rsidRDefault="004814B2" w:rsidP="004814B2">
      <w:pPr>
        <w:spacing w:line="360" w:lineRule="auto"/>
        <w:jc w:val="both"/>
        <w:rPr>
          <w:lang w:eastAsia="en-GB"/>
        </w:rPr>
      </w:pPr>
    </w:p>
    <w:p w14:paraId="08C23FA5" w14:textId="77777777" w:rsidR="004814B2" w:rsidRPr="00C326D1" w:rsidRDefault="004814B2" w:rsidP="004814B2">
      <w:pPr>
        <w:shd w:val="clear" w:color="auto" w:fill="FFFFFF" w:themeFill="background1"/>
        <w:spacing w:after="0" w:line="360" w:lineRule="auto"/>
        <w:jc w:val="both"/>
        <w:textAlignment w:val="baseline"/>
        <w:rPr>
          <w:rFonts w:ascii="Segoe UI" w:eastAsia="Times New Roman" w:hAnsi="Segoe UI" w:cs="Segoe UI"/>
          <w:color w:val="242424"/>
          <w:kern w:val="0"/>
          <w:sz w:val="23"/>
          <w:szCs w:val="23"/>
          <w:lang w:eastAsia="en-GB"/>
          <w14:ligatures w14:val="none"/>
        </w:rPr>
      </w:pPr>
      <w:r>
        <w:rPr>
          <w:noProof/>
        </w:rPr>
        <w:lastRenderedPageBreak/>
        <w:drawing>
          <wp:inline distT="0" distB="0" distL="0" distR="0" wp14:anchorId="475B3ED2" wp14:editId="1285E64B">
            <wp:extent cx="3002280" cy="3994163"/>
            <wp:effectExtent l="0" t="0" r="7620" b="6350"/>
            <wp:docPr id="40" name="Picture 23" descr="IMG_28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descr="IMG_2899"/>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3026181" cy="4025960"/>
                    </a:xfrm>
                    <a:prstGeom prst="rect">
                      <a:avLst/>
                    </a:prstGeom>
                    <a:noFill/>
                    <a:ln>
                      <a:noFill/>
                    </a:ln>
                  </pic:spPr>
                </pic:pic>
              </a:graphicData>
            </a:graphic>
          </wp:inline>
        </w:drawing>
      </w:r>
    </w:p>
    <w:p w14:paraId="1F106147" w14:textId="1DFD4E74" w:rsidR="004814B2" w:rsidRDefault="004814B2" w:rsidP="004814B2">
      <w:pPr>
        <w:pStyle w:val="Caption"/>
        <w:spacing w:line="360" w:lineRule="auto"/>
        <w:jc w:val="both"/>
      </w:pPr>
      <w:bookmarkStart w:id="168" w:name="_Ref234068194"/>
      <w:bookmarkStart w:id="169" w:name="_Toc241508469"/>
      <w:r>
        <w:t xml:space="preserve">Figure </w:t>
      </w:r>
      <w:r w:rsidRPr="36CD38E4">
        <w:fldChar w:fldCharType="begin"/>
      </w:r>
      <w:r>
        <w:instrText xml:space="preserve"> SEQ Figure \* ARABIC </w:instrText>
      </w:r>
      <w:r w:rsidRPr="36CD38E4">
        <w:fldChar w:fldCharType="separate"/>
      </w:r>
      <w:r w:rsidR="009E459A">
        <w:rPr>
          <w:noProof/>
        </w:rPr>
        <w:t>27</w:t>
      </w:r>
      <w:r w:rsidRPr="36CD38E4">
        <w:rPr>
          <w:noProof/>
        </w:rPr>
        <w:fldChar w:fldCharType="end"/>
      </w:r>
      <w:bookmarkEnd w:id="168"/>
      <w:r>
        <w:t xml:space="preserve"> Lining Up Oxy-fuel Machine </w:t>
      </w:r>
      <w:proofErr w:type="gramStart"/>
      <w:r>
        <w:t>With</w:t>
      </w:r>
      <w:proofErr w:type="gramEnd"/>
      <w:r>
        <w:t xml:space="preserve"> </w:t>
      </w:r>
      <w:proofErr w:type="gramStart"/>
      <w:r>
        <w:t>The</w:t>
      </w:r>
      <w:proofErr w:type="gramEnd"/>
      <w:r>
        <w:t xml:space="preserve"> Cut Line</w:t>
      </w:r>
      <w:bookmarkEnd w:id="169"/>
    </w:p>
    <w:p w14:paraId="5270AD72" w14:textId="77777777" w:rsidR="004814B2" w:rsidRPr="00E52B45" w:rsidRDefault="004814B2" w:rsidP="004814B2">
      <w:pPr>
        <w:spacing w:line="360" w:lineRule="auto"/>
        <w:jc w:val="both"/>
        <w:rPr>
          <w:rFonts w:ascii="Arial" w:hAnsi="Arial" w:cs="Arial"/>
          <w:lang w:eastAsia="en-GB"/>
        </w:rPr>
      </w:pPr>
    </w:p>
    <w:p w14:paraId="47BAC149" w14:textId="66674813" w:rsidR="004814B2" w:rsidRPr="00E52B45" w:rsidRDefault="004814B2" w:rsidP="004814B2">
      <w:pPr>
        <w:spacing w:line="360" w:lineRule="auto"/>
        <w:jc w:val="both"/>
        <w:rPr>
          <w:rFonts w:ascii="Arial" w:hAnsi="Arial" w:cs="Arial"/>
          <w:lang w:eastAsia="en-GB"/>
        </w:rPr>
      </w:pPr>
      <w:r w:rsidRPr="00E52B45">
        <w:rPr>
          <w:rFonts w:ascii="Arial" w:hAnsi="Arial" w:cs="Arial"/>
          <w:lang w:eastAsia="en-GB"/>
        </w:rPr>
        <w:fldChar w:fldCharType="begin"/>
      </w:r>
      <w:r w:rsidRPr="00E52B45">
        <w:rPr>
          <w:rFonts w:ascii="Arial" w:hAnsi="Arial" w:cs="Arial"/>
          <w:lang w:eastAsia="en-GB"/>
        </w:rPr>
        <w:instrText xml:space="preserve"> REF _Ref234070296 \h </w:instrText>
      </w:r>
      <w:r w:rsidR="00E52B45">
        <w:rPr>
          <w:rFonts w:ascii="Arial" w:hAnsi="Arial" w:cs="Arial"/>
          <w:lang w:eastAsia="en-GB"/>
        </w:rPr>
        <w:instrText xml:space="preserve"> \* MERGEFORMAT </w:instrText>
      </w:r>
      <w:r w:rsidRPr="00E52B45">
        <w:rPr>
          <w:rFonts w:ascii="Arial" w:hAnsi="Arial" w:cs="Arial"/>
          <w:lang w:eastAsia="en-GB"/>
        </w:rPr>
      </w:r>
      <w:r w:rsidRPr="00E52B45">
        <w:rPr>
          <w:rFonts w:ascii="Arial" w:hAnsi="Arial" w:cs="Arial"/>
          <w:lang w:eastAsia="en-GB"/>
        </w:rPr>
        <w:fldChar w:fldCharType="separate"/>
      </w:r>
      <w:r w:rsidR="00E52B45" w:rsidRPr="00E52B45">
        <w:rPr>
          <w:rFonts w:ascii="Arial" w:hAnsi="Arial" w:cs="Arial"/>
        </w:rPr>
        <w:t xml:space="preserve">Figure </w:t>
      </w:r>
      <w:r w:rsidR="00E52B45" w:rsidRPr="00E52B45">
        <w:rPr>
          <w:rFonts w:ascii="Arial" w:hAnsi="Arial" w:cs="Arial"/>
          <w:noProof/>
        </w:rPr>
        <w:t>28</w:t>
      </w:r>
      <w:r w:rsidRPr="00E52B45">
        <w:rPr>
          <w:rFonts w:ascii="Arial" w:hAnsi="Arial" w:cs="Arial"/>
          <w:lang w:eastAsia="en-GB"/>
        </w:rPr>
        <w:fldChar w:fldCharType="end"/>
      </w:r>
      <w:r w:rsidRPr="00E52B45">
        <w:rPr>
          <w:rFonts w:ascii="Arial" w:hAnsi="Arial" w:cs="Arial"/>
          <w:lang w:eastAsia="en-GB"/>
        </w:rPr>
        <w:t xml:space="preserve">  and </w:t>
      </w:r>
      <w:r w:rsidRPr="00E52B45">
        <w:rPr>
          <w:rFonts w:ascii="Arial" w:hAnsi="Arial" w:cs="Arial"/>
          <w:lang w:eastAsia="en-GB"/>
        </w:rPr>
        <w:fldChar w:fldCharType="begin"/>
      </w:r>
      <w:r w:rsidRPr="00E52B45">
        <w:rPr>
          <w:rFonts w:ascii="Arial" w:hAnsi="Arial" w:cs="Arial"/>
          <w:lang w:eastAsia="en-GB"/>
        </w:rPr>
        <w:instrText xml:space="preserve"> REF _Ref234070302 \h </w:instrText>
      </w:r>
      <w:r w:rsidR="00E52B45">
        <w:rPr>
          <w:rFonts w:ascii="Arial" w:hAnsi="Arial" w:cs="Arial"/>
          <w:lang w:eastAsia="en-GB"/>
        </w:rPr>
        <w:instrText xml:space="preserve"> \* MERGEFORMAT </w:instrText>
      </w:r>
      <w:r w:rsidRPr="00E52B45">
        <w:rPr>
          <w:rFonts w:ascii="Arial" w:hAnsi="Arial" w:cs="Arial"/>
          <w:lang w:eastAsia="en-GB"/>
        </w:rPr>
      </w:r>
      <w:r w:rsidRPr="00E52B45">
        <w:rPr>
          <w:rFonts w:ascii="Arial" w:hAnsi="Arial" w:cs="Arial"/>
          <w:lang w:eastAsia="en-GB"/>
        </w:rPr>
        <w:fldChar w:fldCharType="separate"/>
      </w:r>
      <w:r w:rsidR="00E52B45" w:rsidRPr="00E52B45">
        <w:rPr>
          <w:rFonts w:ascii="Arial" w:hAnsi="Arial" w:cs="Arial"/>
        </w:rPr>
        <w:t xml:space="preserve">Figure </w:t>
      </w:r>
      <w:r w:rsidR="00E52B45" w:rsidRPr="00E52B45">
        <w:rPr>
          <w:rFonts w:ascii="Arial" w:hAnsi="Arial" w:cs="Arial"/>
          <w:noProof/>
        </w:rPr>
        <w:t>29</w:t>
      </w:r>
      <w:r w:rsidRPr="00E52B45">
        <w:rPr>
          <w:rFonts w:ascii="Arial" w:hAnsi="Arial" w:cs="Arial"/>
          <w:lang w:eastAsia="en-GB"/>
        </w:rPr>
        <w:fldChar w:fldCharType="end"/>
      </w:r>
      <w:r w:rsidRPr="00E52B45">
        <w:rPr>
          <w:rFonts w:ascii="Arial" w:hAnsi="Arial" w:cs="Arial"/>
          <w:lang w:eastAsia="en-GB"/>
        </w:rPr>
        <w:t xml:space="preserve"> show the cutting process of the first cut of the base plate. </w:t>
      </w:r>
    </w:p>
    <w:p w14:paraId="6295E350" w14:textId="77777777" w:rsidR="004814B2" w:rsidRPr="00C326D1" w:rsidRDefault="004814B2" w:rsidP="004814B2">
      <w:pPr>
        <w:shd w:val="clear" w:color="auto" w:fill="FFFFFF" w:themeFill="background1"/>
        <w:spacing w:after="0" w:line="360" w:lineRule="auto"/>
        <w:jc w:val="both"/>
        <w:textAlignment w:val="baseline"/>
        <w:rPr>
          <w:rFonts w:ascii="Segoe UI" w:eastAsia="Times New Roman" w:hAnsi="Segoe UI" w:cs="Segoe UI"/>
          <w:color w:val="242424"/>
          <w:kern w:val="0"/>
          <w:sz w:val="23"/>
          <w:szCs w:val="23"/>
          <w:lang w:eastAsia="en-GB"/>
          <w14:ligatures w14:val="none"/>
        </w:rPr>
      </w:pPr>
      <w:r>
        <w:rPr>
          <w:noProof/>
        </w:rPr>
        <w:drawing>
          <wp:inline distT="0" distB="0" distL="0" distR="0" wp14:anchorId="35E08338" wp14:editId="0116C920">
            <wp:extent cx="4450080" cy="3337560"/>
            <wp:effectExtent l="0" t="0" r="7620" b="0"/>
            <wp:docPr id="41" name="Picture 22" descr="IMG_29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descr="IMG_2900"/>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4457350" cy="3343013"/>
                    </a:xfrm>
                    <a:prstGeom prst="rect">
                      <a:avLst/>
                    </a:prstGeom>
                    <a:noFill/>
                    <a:ln>
                      <a:noFill/>
                    </a:ln>
                  </pic:spPr>
                </pic:pic>
              </a:graphicData>
            </a:graphic>
          </wp:inline>
        </w:drawing>
      </w:r>
    </w:p>
    <w:p w14:paraId="2B3E4D14" w14:textId="13F89D39" w:rsidR="004814B2" w:rsidRDefault="004814B2" w:rsidP="004814B2">
      <w:pPr>
        <w:pStyle w:val="Caption"/>
        <w:spacing w:line="360" w:lineRule="auto"/>
        <w:jc w:val="both"/>
      </w:pPr>
      <w:bookmarkStart w:id="170" w:name="_Ref234070296"/>
      <w:bookmarkStart w:id="171" w:name="_Toc241508470"/>
      <w:r>
        <w:t xml:space="preserve">Figure </w:t>
      </w:r>
      <w:r w:rsidRPr="36CD38E4">
        <w:fldChar w:fldCharType="begin"/>
      </w:r>
      <w:r>
        <w:instrText xml:space="preserve"> SEQ Figure \* ARABIC </w:instrText>
      </w:r>
      <w:r w:rsidRPr="36CD38E4">
        <w:fldChar w:fldCharType="separate"/>
      </w:r>
      <w:r w:rsidR="009E459A">
        <w:rPr>
          <w:noProof/>
        </w:rPr>
        <w:t>28</w:t>
      </w:r>
      <w:r w:rsidRPr="36CD38E4">
        <w:rPr>
          <w:noProof/>
        </w:rPr>
        <w:fldChar w:fldCharType="end"/>
      </w:r>
      <w:bookmarkEnd w:id="170"/>
      <w:r>
        <w:t xml:space="preserve"> Cutting Process</w:t>
      </w:r>
      <w:bookmarkEnd w:id="171"/>
    </w:p>
    <w:p w14:paraId="101FCA04" w14:textId="39439169" w:rsidR="004814B2" w:rsidRPr="00E52B45" w:rsidRDefault="004814B2" w:rsidP="004814B2">
      <w:pPr>
        <w:rPr>
          <w:rFonts w:ascii="Arial" w:hAnsi="Arial" w:cs="Arial"/>
          <w:lang w:eastAsia="en-GB"/>
        </w:rPr>
      </w:pPr>
      <w:r w:rsidRPr="00E52B45">
        <w:rPr>
          <w:rFonts w:ascii="Arial" w:hAnsi="Arial" w:cs="Arial"/>
          <w:lang w:eastAsia="en-GB"/>
        </w:rPr>
        <w:lastRenderedPageBreak/>
        <w:fldChar w:fldCharType="begin"/>
      </w:r>
      <w:r w:rsidRPr="00E52B45">
        <w:rPr>
          <w:rFonts w:ascii="Arial" w:hAnsi="Arial" w:cs="Arial"/>
          <w:lang w:eastAsia="en-GB"/>
        </w:rPr>
        <w:instrText xml:space="preserve"> REF _Ref234070302 \h </w:instrText>
      </w:r>
      <w:r w:rsidR="00E52B45">
        <w:rPr>
          <w:rFonts w:ascii="Arial" w:hAnsi="Arial" w:cs="Arial"/>
          <w:lang w:eastAsia="en-GB"/>
        </w:rPr>
        <w:instrText xml:space="preserve"> \* MERGEFORMAT </w:instrText>
      </w:r>
      <w:r w:rsidRPr="00E52B45">
        <w:rPr>
          <w:rFonts w:ascii="Arial" w:hAnsi="Arial" w:cs="Arial"/>
          <w:lang w:eastAsia="en-GB"/>
        </w:rPr>
      </w:r>
      <w:r w:rsidRPr="00E52B45">
        <w:rPr>
          <w:rFonts w:ascii="Arial" w:hAnsi="Arial" w:cs="Arial"/>
          <w:lang w:eastAsia="en-GB"/>
        </w:rPr>
        <w:fldChar w:fldCharType="separate"/>
      </w:r>
      <w:r w:rsidR="00E52B45" w:rsidRPr="00E52B45">
        <w:rPr>
          <w:rFonts w:ascii="Arial" w:hAnsi="Arial" w:cs="Arial"/>
        </w:rPr>
        <w:t xml:space="preserve">Figure </w:t>
      </w:r>
      <w:r w:rsidR="00E52B45" w:rsidRPr="00E52B45">
        <w:rPr>
          <w:rFonts w:ascii="Arial" w:hAnsi="Arial" w:cs="Arial"/>
          <w:noProof/>
        </w:rPr>
        <w:t>29</w:t>
      </w:r>
      <w:r w:rsidRPr="00E52B45">
        <w:rPr>
          <w:rFonts w:ascii="Arial" w:hAnsi="Arial" w:cs="Arial"/>
          <w:lang w:eastAsia="en-GB"/>
        </w:rPr>
        <w:fldChar w:fldCharType="end"/>
      </w:r>
      <w:r w:rsidRPr="00E52B45">
        <w:rPr>
          <w:rFonts w:ascii="Arial" w:hAnsi="Arial" w:cs="Arial"/>
          <w:lang w:eastAsia="en-GB"/>
        </w:rPr>
        <w:t xml:space="preserve"> shows the first complete cut edge of the base plate</w:t>
      </w:r>
      <w:r w:rsidR="00E52B45">
        <w:rPr>
          <w:rFonts w:ascii="Arial" w:hAnsi="Arial" w:cs="Arial"/>
          <w:lang w:eastAsia="en-GB"/>
        </w:rPr>
        <w:t>.</w:t>
      </w:r>
    </w:p>
    <w:p w14:paraId="2E95B573" w14:textId="77777777" w:rsidR="004814B2" w:rsidRPr="00C326D1" w:rsidRDefault="004814B2" w:rsidP="004814B2">
      <w:pPr>
        <w:shd w:val="clear" w:color="auto" w:fill="FFFFFF" w:themeFill="background1"/>
        <w:spacing w:after="0" w:line="360" w:lineRule="auto"/>
        <w:jc w:val="both"/>
        <w:textAlignment w:val="baseline"/>
        <w:rPr>
          <w:rFonts w:ascii="Segoe UI" w:eastAsia="Times New Roman" w:hAnsi="Segoe UI" w:cs="Segoe UI"/>
          <w:color w:val="242424"/>
          <w:kern w:val="0"/>
          <w:sz w:val="23"/>
          <w:szCs w:val="23"/>
          <w:lang w:eastAsia="en-GB"/>
          <w14:ligatures w14:val="none"/>
        </w:rPr>
      </w:pPr>
      <w:r>
        <w:rPr>
          <w:noProof/>
        </w:rPr>
        <w:drawing>
          <wp:inline distT="0" distB="0" distL="0" distR="0" wp14:anchorId="622E7291" wp14:editId="2AEE0962">
            <wp:extent cx="4521314" cy="3398520"/>
            <wp:effectExtent l="0" t="0" r="0" b="0"/>
            <wp:docPr id="42" name="Picture 21" descr="IMG_29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descr="IMG_2902"/>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4547519" cy="3418217"/>
                    </a:xfrm>
                    <a:prstGeom prst="rect">
                      <a:avLst/>
                    </a:prstGeom>
                    <a:noFill/>
                    <a:ln>
                      <a:noFill/>
                    </a:ln>
                  </pic:spPr>
                </pic:pic>
              </a:graphicData>
            </a:graphic>
          </wp:inline>
        </w:drawing>
      </w:r>
    </w:p>
    <w:p w14:paraId="405EC6E2" w14:textId="31148442" w:rsidR="004814B2" w:rsidRDefault="004814B2" w:rsidP="004814B2">
      <w:pPr>
        <w:pStyle w:val="Caption"/>
        <w:spacing w:line="360" w:lineRule="auto"/>
        <w:jc w:val="both"/>
      </w:pPr>
      <w:bookmarkStart w:id="172" w:name="_Ref234070302"/>
      <w:bookmarkStart w:id="173" w:name="_Toc241508471"/>
      <w:r>
        <w:t xml:space="preserve">Figure </w:t>
      </w:r>
      <w:r w:rsidRPr="36CD38E4">
        <w:fldChar w:fldCharType="begin"/>
      </w:r>
      <w:r>
        <w:instrText xml:space="preserve"> SEQ Figure \* ARABIC </w:instrText>
      </w:r>
      <w:r w:rsidRPr="36CD38E4">
        <w:fldChar w:fldCharType="separate"/>
      </w:r>
      <w:r w:rsidR="009E459A">
        <w:rPr>
          <w:noProof/>
        </w:rPr>
        <w:t>29</w:t>
      </w:r>
      <w:r w:rsidRPr="36CD38E4">
        <w:rPr>
          <w:noProof/>
        </w:rPr>
        <w:fldChar w:fldCharType="end"/>
      </w:r>
      <w:bookmarkEnd w:id="172"/>
      <w:r>
        <w:t xml:space="preserve"> First Edge Cut </w:t>
      </w:r>
      <w:proofErr w:type="gramStart"/>
      <w:r>
        <w:t>Of</w:t>
      </w:r>
      <w:proofErr w:type="gramEnd"/>
      <w:r>
        <w:t xml:space="preserve"> </w:t>
      </w:r>
      <w:proofErr w:type="gramStart"/>
      <w:r>
        <w:t>The</w:t>
      </w:r>
      <w:proofErr w:type="gramEnd"/>
      <w:r>
        <w:t xml:space="preserve"> Base Plate</w:t>
      </w:r>
      <w:bookmarkEnd w:id="173"/>
    </w:p>
    <w:p w14:paraId="0F00983B" w14:textId="77777777" w:rsidR="004814B2" w:rsidRDefault="004814B2" w:rsidP="004814B2">
      <w:pPr>
        <w:spacing w:line="360" w:lineRule="auto"/>
        <w:jc w:val="both"/>
        <w:rPr>
          <w:lang w:eastAsia="en-GB"/>
        </w:rPr>
      </w:pPr>
    </w:p>
    <w:p w14:paraId="24DCD7E4" w14:textId="77777777" w:rsidR="004814B2" w:rsidRDefault="004814B2" w:rsidP="004814B2">
      <w:pPr>
        <w:spacing w:line="360" w:lineRule="auto"/>
        <w:jc w:val="both"/>
        <w:rPr>
          <w:lang w:eastAsia="en-GB"/>
        </w:rPr>
      </w:pPr>
    </w:p>
    <w:p w14:paraId="4753121B" w14:textId="77777777" w:rsidR="004814B2" w:rsidRDefault="004814B2" w:rsidP="004814B2">
      <w:pPr>
        <w:spacing w:line="360" w:lineRule="auto"/>
        <w:jc w:val="both"/>
        <w:rPr>
          <w:lang w:eastAsia="en-GB"/>
        </w:rPr>
      </w:pPr>
    </w:p>
    <w:p w14:paraId="58EA6C33" w14:textId="77777777" w:rsidR="004814B2" w:rsidRDefault="004814B2" w:rsidP="004814B2">
      <w:pPr>
        <w:spacing w:line="360" w:lineRule="auto"/>
        <w:jc w:val="both"/>
        <w:rPr>
          <w:lang w:eastAsia="en-GB"/>
        </w:rPr>
      </w:pPr>
    </w:p>
    <w:p w14:paraId="3445CAED" w14:textId="77777777" w:rsidR="004814B2" w:rsidRDefault="004814B2" w:rsidP="004814B2">
      <w:pPr>
        <w:spacing w:line="360" w:lineRule="auto"/>
        <w:jc w:val="both"/>
        <w:rPr>
          <w:lang w:eastAsia="en-GB"/>
        </w:rPr>
      </w:pPr>
    </w:p>
    <w:p w14:paraId="7486BD3D" w14:textId="77777777" w:rsidR="004814B2" w:rsidRDefault="004814B2" w:rsidP="004814B2">
      <w:pPr>
        <w:spacing w:line="360" w:lineRule="auto"/>
        <w:jc w:val="both"/>
        <w:rPr>
          <w:lang w:eastAsia="en-GB"/>
        </w:rPr>
      </w:pPr>
    </w:p>
    <w:p w14:paraId="7016B083" w14:textId="77777777" w:rsidR="004814B2" w:rsidRDefault="004814B2" w:rsidP="004814B2">
      <w:pPr>
        <w:spacing w:line="360" w:lineRule="auto"/>
        <w:jc w:val="both"/>
        <w:rPr>
          <w:lang w:eastAsia="en-GB"/>
        </w:rPr>
      </w:pPr>
    </w:p>
    <w:p w14:paraId="317E8C66" w14:textId="77777777" w:rsidR="004814B2" w:rsidRDefault="004814B2" w:rsidP="004814B2">
      <w:pPr>
        <w:spacing w:line="360" w:lineRule="auto"/>
        <w:jc w:val="both"/>
        <w:rPr>
          <w:lang w:eastAsia="en-GB"/>
        </w:rPr>
      </w:pPr>
    </w:p>
    <w:p w14:paraId="5EDCF3CE" w14:textId="77777777" w:rsidR="004814B2" w:rsidRDefault="004814B2" w:rsidP="004814B2">
      <w:pPr>
        <w:spacing w:line="360" w:lineRule="auto"/>
        <w:jc w:val="both"/>
        <w:rPr>
          <w:lang w:eastAsia="en-GB"/>
        </w:rPr>
      </w:pPr>
    </w:p>
    <w:p w14:paraId="5D81FC01" w14:textId="77777777" w:rsidR="004814B2" w:rsidRDefault="004814B2" w:rsidP="004814B2">
      <w:pPr>
        <w:spacing w:line="360" w:lineRule="auto"/>
        <w:jc w:val="both"/>
        <w:rPr>
          <w:lang w:eastAsia="en-GB"/>
        </w:rPr>
      </w:pPr>
    </w:p>
    <w:p w14:paraId="5EAD87DB" w14:textId="77777777" w:rsidR="004814B2" w:rsidRDefault="004814B2" w:rsidP="004814B2">
      <w:pPr>
        <w:spacing w:line="360" w:lineRule="auto"/>
        <w:jc w:val="both"/>
        <w:rPr>
          <w:lang w:eastAsia="en-GB"/>
        </w:rPr>
      </w:pPr>
    </w:p>
    <w:p w14:paraId="4241C010" w14:textId="77777777" w:rsidR="004814B2" w:rsidRDefault="004814B2" w:rsidP="004814B2">
      <w:pPr>
        <w:spacing w:line="360" w:lineRule="auto"/>
        <w:jc w:val="both"/>
        <w:rPr>
          <w:lang w:eastAsia="en-GB"/>
        </w:rPr>
      </w:pPr>
    </w:p>
    <w:p w14:paraId="3717CE63" w14:textId="77777777" w:rsidR="00E52B45" w:rsidRDefault="00E52B45" w:rsidP="004814B2">
      <w:pPr>
        <w:spacing w:line="360" w:lineRule="auto"/>
        <w:jc w:val="both"/>
        <w:rPr>
          <w:lang w:eastAsia="en-GB"/>
        </w:rPr>
      </w:pPr>
    </w:p>
    <w:p w14:paraId="6F72080A" w14:textId="5B24467A" w:rsidR="004814B2" w:rsidRPr="00E52B45" w:rsidRDefault="004814B2" w:rsidP="004814B2">
      <w:pPr>
        <w:spacing w:line="360" w:lineRule="auto"/>
        <w:jc w:val="both"/>
        <w:rPr>
          <w:rFonts w:ascii="Arial" w:hAnsi="Arial" w:cs="Arial"/>
          <w:lang w:eastAsia="en-GB"/>
        </w:rPr>
      </w:pPr>
      <w:r w:rsidRPr="00E52B45">
        <w:rPr>
          <w:rFonts w:ascii="Arial" w:hAnsi="Arial" w:cs="Arial"/>
          <w:lang w:eastAsia="en-GB"/>
        </w:rPr>
        <w:lastRenderedPageBreak/>
        <w:t xml:space="preserve">The cutting process continued for each side of the base plate as shown in </w:t>
      </w:r>
      <w:r w:rsidRPr="00E52B45">
        <w:rPr>
          <w:rFonts w:ascii="Arial" w:hAnsi="Arial" w:cs="Arial"/>
          <w:lang w:eastAsia="en-GB"/>
        </w:rPr>
        <w:fldChar w:fldCharType="begin"/>
      </w:r>
      <w:r w:rsidRPr="00E52B45">
        <w:rPr>
          <w:rFonts w:ascii="Arial" w:hAnsi="Arial" w:cs="Arial"/>
          <w:lang w:eastAsia="en-GB"/>
        </w:rPr>
        <w:instrText xml:space="preserve"> REF _Ref234071537 \h </w:instrText>
      </w:r>
      <w:r w:rsidR="00E52B45">
        <w:rPr>
          <w:rFonts w:ascii="Arial" w:hAnsi="Arial" w:cs="Arial"/>
          <w:lang w:eastAsia="en-GB"/>
        </w:rPr>
        <w:instrText xml:space="preserve"> \* MERGEFORMAT </w:instrText>
      </w:r>
      <w:r w:rsidRPr="00E52B45">
        <w:rPr>
          <w:rFonts w:ascii="Arial" w:hAnsi="Arial" w:cs="Arial"/>
          <w:lang w:eastAsia="en-GB"/>
        </w:rPr>
      </w:r>
      <w:r w:rsidRPr="00E52B45">
        <w:rPr>
          <w:rFonts w:ascii="Arial" w:hAnsi="Arial" w:cs="Arial"/>
          <w:lang w:eastAsia="en-GB"/>
        </w:rPr>
        <w:fldChar w:fldCharType="separate"/>
      </w:r>
      <w:r w:rsidR="00E52B45" w:rsidRPr="00E52B45">
        <w:rPr>
          <w:rFonts w:ascii="Arial" w:hAnsi="Arial" w:cs="Arial"/>
        </w:rPr>
        <w:t xml:space="preserve">Figure </w:t>
      </w:r>
      <w:r w:rsidR="00E52B45" w:rsidRPr="00E52B45">
        <w:rPr>
          <w:rFonts w:ascii="Arial" w:hAnsi="Arial" w:cs="Arial"/>
          <w:noProof/>
        </w:rPr>
        <w:t>30</w:t>
      </w:r>
      <w:r w:rsidRPr="00E52B45">
        <w:rPr>
          <w:rFonts w:ascii="Arial" w:hAnsi="Arial" w:cs="Arial"/>
          <w:lang w:eastAsia="en-GB"/>
        </w:rPr>
        <w:fldChar w:fldCharType="end"/>
      </w:r>
      <w:r w:rsidRPr="00E52B45">
        <w:rPr>
          <w:rFonts w:ascii="Arial" w:hAnsi="Arial" w:cs="Arial"/>
          <w:lang w:eastAsia="en-GB"/>
        </w:rPr>
        <w:t xml:space="preserve"> and </w:t>
      </w:r>
      <w:r w:rsidRPr="00E52B45">
        <w:rPr>
          <w:rFonts w:ascii="Arial" w:hAnsi="Arial" w:cs="Arial"/>
          <w:lang w:eastAsia="en-GB"/>
        </w:rPr>
        <w:fldChar w:fldCharType="begin"/>
      </w:r>
      <w:r w:rsidRPr="00E52B45">
        <w:rPr>
          <w:rFonts w:ascii="Arial" w:hAnsi="Arial" w:cs="Arial"/>
          <w:lang w:eastAsia="en-GB"/>
        </w:rPr>
        <w:instrText xml:space="preserve"> REF _Ref234071544 \h </w:instrText>
      </w:r>
      <w:r w:rsidR="00E52B45">
        <w:rPr>
          <w:rFonts w:ascii="Arial" w:hAnsi="Arial" w:cs="Arial"/>
          <w:lang w:eastAsia="en-GB"/>
        </w:rPr>
        <w:instrText xml:space="preserve"> \* MERGEFORMAT </w:instrText>
      </w:r>
      <w:r w:rsidRPr="00E52B45">
        <w:rPr>
          <w:rFonts w:ascii="Arial" w:hAnsi="Arial" w:cs="Arial"/>
          <w:lang w:eastAsia="en-GB"/>
        </w:rPr>
      </w:r>
      <w:r w:rsidRPr="00E52B45">
        <w:rPr>
          <w:rFonts w:ascii="Arial" w:hAnsi="Arial" w:cs="Arial"/>
          <w:lang w:eastAsia="en-GB"/>
        </w:rPr>
        <w:fldChar w:fldCharType="separate"/>
      </w:r>
      <w:r w:rsidR="00E52B45" w:rsidRPr="00E52B45">
        <w:rPr>
          <w:rFonts w:ascii="Arial" w:hAnsi="Arial" w:cs="Arial"/>
        </w:rPr>
        <w:t xml:space="preserve">Figure </w:t>
      </w:r>
      <w:r w:rsidR="00E52B45" w:rsidRPr="00E52B45">
        <w:rPr>
          <w:rFonts w:ascii="Arial" w:hAnsi="Arial" w:cs="Arial"/>
          <w:noProof/>
        </w:rPr>
        <w:t>31</w:t>
      </w:r>
      <w:r w:rsidRPr="00E52B45">
        <w:rPr>
          <w:rFonts w:ascii="Arial" w:hAnsi="Arial" w:cs="Arial"/>
          <w:lang w:eastAsia="en-GB"/>
        </w:rPr>
        <w:fldChar w:fldCharType="end"/>
      </w:r>
      <w:r w:rsidRPr="00E52B45">
        <w:rPr>
          <w:rFonts w:ascii="Arial" w:hAnsi="Arial" w:cs="Arial"/>
          <w:lang w:eastAsia="en-GB"/>
        </w:rPr>
        <w:t xml:space="preserve">. With </w:t>
      </w:r>
      <w:r w:rsidRPr="00E52B45">
        <w:rPr>
          <w:rFonts w:ascii="Arial" w:hAnsi="Arial" w:cs="Arial"/>
          <w:lang w:eastAsia="en-GB"/>
        </w:rPr>
        <w:fldChar w:fldCharType="begin"/>
      </w:r>
      <w:r w:rsidRPr="00E52B45">
        <w:rPr>
          <w:rFonts w:ascii="Arial" w:hAnsi="Arial" w:cs="Arial"/>
          <w:lang w:eastAsia="en-GB"/>
        </w:rPr>
        <w:instrText xml:space="preserve"> REF _Ref234071544 \h </w:instrText>
      </w:r>
      <w:r w:rsidR="00E52B45">
        <w:rPr>
          <w:rFonts w:ascii="Arial" w:hAnsi="Arial" w:cs="Arial"/>
          <w:lang w:eastAsia="en-GB"/>
        </w:rPr>
        <w:instrText xml:space="preserve"> \* MERGEFORMAT </w:instrText>
      </w:r>
      <w:r w:rsidRPr="00E52B45">
        <w:rPr>
          <w:rFonts w:ascii="Arial" w:hAnsi="Arial" w:cs="Arial"/>
          <w:lang w:eastAsia="en-GB"/>
        </w:rPr>
      </w:r>
      <w:r w:rsidRPr="00E52B45">
        <w:rPr>
          <w:rFonts w:ascii="Arial" w:hAnsi="Arial" w:cs="Arial"/>
          <w:lang w:eastAsia="en-GB"/>
        </w:rPr>
        <w:fldChar w:fldCharType="separate"/>
      </w:r>
      <w:r w:rsidR="00E52B45" w:rsidRPr="00E52B45">
        <w:rPr>
          <w:rFonts w:ascii="Arial" w:hAnsi="Arial" w:cs="Arial"/>
        </w:rPr>
        <w:t xml:space="preserve">Figure </w:t>
      </w:r>
      <w:r w:rsidR="00E52B45" w:rsidRPr="00E52B45">
        <w:rPr>
          <w:rFonts w:ascii="Arial" w:hAnsi="Arial" w:cs="Arial"/>
          <w:noProof/>
        </w:rPr>
        <w:t>31</w:t>
      </w:r>
      <w:r w:rsidRPr="00E52B45">
        <w:rPr>
          <w:rFonts w:ascii="Arial" w:hAnsi="Arial" w:cs="Arial"/>
          <w:lang w:eastAsia="en-GB"/>
        </w:rPr>
        <w:fldChar w:fldCharType="end"/>
      </w:r>
      <w:r w:rsidRPr="00E52B45">
        <w:rPr>
          <w:rFonts w:ascii="Arial" w:hAnsi="Arial" w:cs="Arial"/>
          <w:lang w:eastAsia="en-GB"/>
        </w:rPr>
        <w:t xml:space="preserve"> being the last cut of the 4 sides of the base plate. </w:t>
      </w:r>
    </w:p>
    <w:p w14:paraId="04AB6CDC" w14:textId="77777777" w:rsidR="004814B2" w:rsidRPr="00C326D1" w:rsidRDefault="004814B2" w:rsidP="004814B2">
      <w:pPr>
        <w:shd w:val="clear" w:color="auto" w:fill="FFFFFF" w:themeFill="background1"/>
        <w:spacing w:after="0" w:line="360" w:lineRule="auto"/>
        <w:jc w:val="both"/>
        <w:textAlignment w:val="baseline"/>
        <w:rPr>
          <w:rFonts w:ascii="Segoe UI" w:eastAsia="Times New Roman" w:hAnsi="Segoe UI" w:cs="Segoe UI"/>
          <w:color w:val="242424"/>
          <w:kern w:val="0"/>
          <w:sz w:val="23"/>
          <w:szCs w:val="23"/>
          <w:lang w:eastAsia="en-GB"/>
          <w14:ligatures w14:val="none"/>
        </w:rPr>
      </w:pPr>
      <w:r>
        <w:rPr>
          <w:noProof/>
        </w:rPr>
        <w:drawing>
          <wp:inline distT="0" distB="0" distL="0" distR="0" wp14:anchorId="08EAB857" wp14:editId="2FAE9CE0">
            <wp:extent cx="2956560" cy="3933338"/>
            <wp:effectExtent l="0" t="0" r="0" b="0"/>
            <wp:docPr id="43" name="Picture 20" descr="IMG_29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descr="IMG_2904"/>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2993399" cy="3982348"/>
                    </a:xfrm>
                    <a:prstGeom prst="rect">
                      <a:avLst/>
                    </a:prstGeom>
                    <a:noFill/>
                    <a:ln>
                      <a:noFill/>
                    </a:ln>
                  </pic:spPr>
                </pic:pic>
              </a:graphicData>
            </a:graphic>
          </wp:inline>
        </w:drawing>
      </w:r>
    </w:p>
    <w:p w14:paraId="3F7BE5E6" w14:textId="0D18521B" w:rsidR="004814B2" w:rsidRPr="00C326D1" w:rsidRDefault="004814B2" w:rsidP="004814B2">
      <w:pPr>
        <w:pStyle w:val="Caption"/>
        <w:spacing w:line="360" w:lineRule="auto"/>
        <w:jc w:val="both"/>
        <w:rPr>
          <w:rFonts w:ascii="Segoe UI" w:eastAsia="Times New Roman" w:hAnsi="Segoe UI" w:cs="Segoe UI"/>
          <w:color w:val="242424"/>
          <w:kern w:val="0"/>
          <w:sz w:val="23"/>
          <w:szCs w:val="23"/>
          <w:lang w:eastAsia="en-GB"/>
          <w14:ligatures w14:val="none"/>
        </w:rPr>
      </w:pPr>
      <w:bookmarkStart w:id="174" w:name="_Ref234071537"/>
      <w:bookmarkStart w:id="175" w:name="_Toc241508472"/>
      <w:r>
        <w:t xml:space="preserve">Figure </w:t>
      </w:r>
      <w:r w:rsidRPr="36CD38E4">
        <w:fldChar w:fldCharType="begin"/>
      </w:r>
      <w:r>
        <w:instrText xml:space="preserve"> SEQ Figure \* ARABIC </w:instrText>
      </w:r>
      <w:r w:rsidRPr="36CD38E4">
        <w:fldChar w:fldCharType="separate"/>
      </w:r>
      <w:r w:rsidR="009E459A">
        <w:rPr>
          <w:noProof/>
        </w:rPr>
        <w:t>30</w:t>
      </w:r>
      <w:r w:rsidRPr="36CD38E4">
        <w:rPr>
          <w:noProof/>
        </w:rPr>
        <w:fldChar w:fldCharType="end"/>
      </w:r>
      <w:bookmarkEnd w:id="174"/>
      <w:r>
        <w:t xml:space="preserve"> Cutting Process</w:t>
      </w:r>
      <w:bookmarkEnd w:id="175"/>
    </w:p>
    <w:p w14:paraId="0F2F8851" w14:textId="77777777" w:rsidR="004814B2" w:rsidRPr="00C326D1" w:rsidRDefault="004814B2" w:rsidP="004814B2">
      <w:pPr>
        <w:shd w:val="clear" w:color="auto" w:fill="FFFFFF" w:themeFill="background1"/>
        <w:spacing w:after="0" w:line="360" w:lineRule="auto"/>
        <w:jc w:val="both"/>
        <w:textAlignment w:val="baseline"/>
        <w:rPr>
          <w:rFonts w:ascii="Segoe UI" w:eastAsia="Times New Roman" w:hAnsi="Segoe UI" w:cs="Segoe UI"/>
          <w:color w:val="242424"/>
          <w:kern w:val="0"/>
          <w:sz w:val="23"/>
          <w:szCs w:val="23"/>
          <w:lang w:eastAsia="en-GB"/>
          <w14:ligatures w14:val="none"/>
        </w:rPr>
      </w:pPr>
      <w:r>
        <w:rPr>
          <w:noProof/>
        </w:rPr>
        <w:drawing>
          <wp:inline distT="0" distB="0" distL="0" distR="0" wp14:anchorId="58C50ADA" wp14:editId="1A3E1FFE">
            <wp:extent cx="4075264" cy="3063240"/>
            <wp:effectExtent l="0" t="0" r="1905" b="3810"/>
            <wp:docPr id="44" name="Picture 19" descr="IMG_29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descr="IMG_2905"/>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4136360" cy="3109164"/>
                    </a:xfrm>
                    <a:prstGeom prst="rect">
                      <a:avLst/>
                    </a:prstGeom>
                    <a:noFill/>
                    <a:ln>
                      <a:noFill/>
                    </a:ln>
                  </pic:spPr>
                </pic:pic>
              </a:graphicData>
            </a:graphic>
          </wp:inline>
        </w:drawing>
      </w:r>
    </w:p>
    <w:p w14:paraId="2D8D4426" w14:textId="748374BC" w:rsidR="004814B2" w:rsidRDefault="004814B2" w:rsidP="004814B2">
      <w:pPr>
        <w:pStyle w:val="Caption"/>
        <w:spacing w:line="360" w:lineRule="auto"/>
        <w:jc w:val="both"/>
      </w:pPr>
      <w:bookmarkStart w:id="176" w:name="_Ref234071544"/>
      <w:bookmarkStart w:id="177" w:name="_Toc241508473"/>
      <w:r>
        <w:t xml:space="preserve">Figure </w:t>
      </w:r>
      <w:r w:rsidRPr="36CD38E4">
        <w:fldChar w:fldCharType="begin"/>
      </w:r>
      <w:r>
        <w:instrText xml:space="preserve"> SEQ Figure \* ARABIC </w:instrText>
      </w:r>
      <w:r w:rsidRPr="36CD38E4">
        <w:fldChar w:fldCharType="separate"/>
      </w:r>
      <w:r w:rsidR="009E459A">
        <w:rPr>
          <w:noProof/>
        </w:rPr>
        <w:t>31</w:t>
      </w:r>
      <w:r w:rsidRPr="36CD38E4">
        <w:rPr>
          <w:noProof/>
        </w:rPr>
        <w:fldChar w:fldCharType="end"/>
      </w:r>
      <w:bookmarkEnd w:id="176"/>
      <w:r>
        <w:t xml:space="preserve"> Last Edge </w:t>
      </w:r>
      <w:proofErr w:type="gramStart"/>
      <w:r>
        <w:t>Of</w:t>
      </w:r>
      <w:proofErr w:type="gramEnd"/>
      <w:r>
        <w:t xml:space="preserve"> Base Plate Being Cut</w:t>
      </w:r>
      <w:bookmarkEnd w:id="177"/>
    </w:p>
    <w:p w14:paraId="1F7C2C8A" w14:textId="1217C507" w:rsidR="004814B2" w:rsidRPr="00E52B45" w:rsidRDefault="004814B2" w:rsidP="004814B2">
      <w:pPr>
        <w:spacing w:line="360" w:lineRule="auto"/>
        <w:jc w:val="both"/>
        <w:rPr>
          <w:rFonts w:ascii="Arial" w:hAnsi="Arial" w:cs="Arial"/>
          <w:lang w:eastAsia="en-GB"/>
        </w:rPr>
      </w:pPr>
      <w:r w:rsidRPr="00E52B45">
        <w:rPr>
          <w:rFonts w:ascii="Arial" w:hAnsi="Arial" w:cs="Arial"/>
          <w:lang w:eastAsia="en-GB"/>
        </w:rPr>
        <w:lastRenderedPageBreak/>
        <w:t xml:space="preserve">After all the oxy-acetylene cutting had been completed and the base plate had been cut, dimensional checks were carried out to check the overall dimensions of the plate to ensure it met the 400mm requirements. Corner to corner dimensions checks were carried out to ensure  that the plate had been cut square demonstrated through </w:t>
      </w:r>
      <w:r w:rsidRPr="00E52B45">
        <w:rPr>
          <w:rFonts w:ascii="Arial" w:hAnsi="Arial" w:cs="Arial"/>
          <w:lang w:eastAsia="en-GB"/>
        </w:rPr>
        <w:fldChar w:fldCharType="begin"/>
      </w:r>
      <w:r w:rsidRPr="00E52B45">
        <w:rPr>
          <w:rFonts w:ascii="Arial" w:hAnsi="Arial" w:cs="Arial"/>
          <w:lang w:eastAsia="en-GB"/>
        </w:rPr>
        <w:instrText xml:space="preserve"> REF _Ref234071784 \h </w:instrText>
      </w:r>
      <w:r w:rsidR="00E52B45">
        <w:rPr>
          <w:rFonts w:ascii="Arial" w:hAnsi="Arial" w:cs="Arial"/>
          <w:lang w:eastAsia="en-GB"/>
        </w:rPr>
        <w:instrText xml:space="preserve"> \* MERGEFORMAT </w:instrText>
      </w:r>
      <w:r w:rsidRPr="00E52B45">
        <w:rPr>
          <w:rFonts w:ascii="Arial" w:hAnsi="Arial" w:cs="Arial"/>
          <w:lang w:eastAsia="en-GB"/>
        </w:rPr>
      </w:r>
      <w:r w:rsidRPr="00E52B45">
        <w:rPr>
          <w:rFonts w:ascii="Arial" w:hAnsi="Arial" w:cs="Arial"/>
          <w:lang w:eastAsia="en-GB"/>
        </w:rPr>
        <w:fldChar w:fldCharType="separate"/>
      </w:r>
      <w:r w:rsidR="00E52B45" w:rsidRPr="00E52B45">
        <w:rPr>
          <w:rFonts w:ascii="Arial" w:hAnsi="Arial" w:cs="Arial"/>
        </w:rPr>
        <w:t xml:space="preserve">Figure </w:t>
      </w:r>
      <w:r w:rsidR="00E52B45" w:rsidRPr="00E52B45">
        <w:rPr>
          <w:rFonts w:ascii="Arial" w:hAnsi="Arial" w:cs="Arial"/>
          <w:noProof/>
        </w:rPr>
        <w:t>33</w:t>
      </w:r>
      <w:r w:rsidRPr="00E52B45">
        <w:rPr>
          <w:rFonts w:ascii="Arial" w:hAnsi="Arial" w:cs="Arial"/>
          <w:lang w:eastAsia="en-GB"/>
        </w:rPr>
        <w:fldChar w:fldCharType="end"/>
      </w:r>
      <w:r w:rsidRPr="00E52B45">
        <w:rPr>
          <w:rFonts w:ascii="Arial" w:hAnsi="Arial" w:cs="Arial"/>
          <w:lang w:eastAsia="en-GB"/>
        </w:rPr>
        <w:t xml:space="preserve"> and </w:t>
      </w:r>
      <w:r w:rsidRPr="00E52B45">
        <w:rPr>
          <w:rFonts w:ascii="Arial" w:hAnsi="Arial" w:cs="Arial"/>
          <w:lang w:eastAsia="en-GB"/>
        </w:rPr>
        <w:fldChar w:fldCharType="begin"/>
      </w:r>
      <w:r w:rsidRPr="00E52B45">
        <w:rPr>
          <w:rFonts w:ascii="Arial" w:hAnsi="Arial" w:cs="Arial"/>
          <w:lang w:eastAsia="en-GB"/>
        </w:rPr>
        <w:instrText xml:space="preserve"> REF _Ref234071787 \h </w:instrText>
      </w:r>
      <w:r w:rsidR="00E52B45">
        <w:rPr>
          <w:rFonts w:ascii="Arial" w:hAnsi="Arial" w:cs="Arial"/>
          <w:lang w:eastAsia="en-GB"/>
        </w:rPr>
        <w:instrText xml:space="preserve"> \* MERGEFORMAT </w:instrText>
      </w:r>
      <w:r w:rsidRPr="00E52B45">
        <w:rPr>
          <w:rFonts w:ascii="Arial" w:hAnsi="Arial" w:cs="Arial"/>
          <w:lang w:eastAsia="en-GB"/>
        </w:rPr>
      </w:r>
      <w:r w:rsidRPr="00E52B45">
        <w:rPr>
          <w:rFonts w:ascii="Arial" w:hAnsi="Arial" w:cs="Arial"/>
          <w:lang w:eastAsia="en-GB"/>
        </w:rPr>
        <w:fldChar w:fldCharType="separate"/>
      </w:r>
      <w:r w:rsidR="00E52B45" w:rsidRPr="00E52B45">
        <w:rPr>
          <w:rFonts w:ascii="Arial" w:hAnsi="Arial" w:cs="Arial"/>
        </w:rPr>
        <w:t xml:space="preserve">Figure </w:t>
      </w:r>
      <w:r w:rsidR="00E52B45" w:rsidRPr="00E52B45">
        <w:rPr>
          <w:rFonts w:ascii="Arial" w:hAnsi="Arial" w:cs="Arial"/>
          <w:noProof/>
        </w:rPr>
        <w:t>34</w:t>
      </w:r>
      <w:r w:rsidRPr="00E52B45">
        <w:rPr>
          <w:rFonts w:ascii="Arial" w:hAnsi="Arial" w:cs="Arial"/>
          <w:lang w:eastAsia="en-GB"/>
        </w:rPr>
        <w:fldChar w:fldCharType="end"/>
      </w:r>
      <w:r w:rsidRPr="00E52B45">
        <w:rPr>
          <w:rFonts w:ascii="Arial" w:hAnsi="Arial" w:cs="Arial"/>
          <w:lang w:eastAsia="en-GB"/>
        </w:rPr>
        <w:t xml:space="preserve"> showing dimensions of 567mm and 566mm, a 1mm difference corner to corner. </w:t>
      </w:r>
      <w:r w:rsidRPr="00E52B45">
        <w:rPr>
          <w:rFonts w:ascii="Arial" w:hAnsi="Arial" w:cs="Arial"/>
          <w:lang w:eastAsia="en-GB"/>
        </w:rPr>
        <w:fldChar w:fldCharType="begin"/>
      </w:r>
      <w:r w:rsidRPr="00E52B45">
        <w:rPr>
          <w:rFonts w:ascii="Arial" w:hAnsi="Arial" w:cs="Arial"/>
          <w:lang w:eastAsia="en-GB"/>
        </w:rPr>
        <w:instrText xml:space="preserve"> REF _Ref234071781 \h </w:instrText>
      </w:r>
      <w:r w:rsidR="00E52B45">
        <w:rPr>
          <w:rFonts w:ascii="Arial" w:hAnsi="Arial" w:cs="Arial"/>
          <w:lang w:eastAsia="en-GB"/>
        </w:rPr>
        <w:instrText xml:space="preserve"> \* MERGEFORMAT </w:instrText>
      </w:r>
      <w:r w:rsidRPr="00E52B45">
        <w:rPr>
          <w:rFonts w:ascii="Arial" w:hAnsi="Arial" w:cs="Arial"/>
          <w:lang w:eastAsia="en-GB"/>
        </w:rPr>
      </w:r>
      <w:r w:rsidRPr="00E52B45">
        <w:rPr>
          <w:rFonts w:ascii="Arial" w:hAnsi="Arial" w:cs="Arial"/>
          <w:lang w:eastAsia="en-GB"/>
        </w:rPr>
        <w:fldChar w:fldCharType="separate"/>
      </w:r>
      <w:r w:rsidR="00E52B45" w:rsidRPr="00E52B45">
        <w:rPr>
          <w:rFonts w:ascii="Arial" w:hAnsi="Arial" w:cs="Arial"/>
        </w:rPr>
        <w:t xml:space="preserve">Figure </w:t>
      </w:r>
      <w:r w:rsidR="00E52B45" w:rsidRPr="00E52B45">
        <w:rPr>
          <w:rFonts w:ascii="Arial" w:hAnsi="Arial" w:cs="Arial"/>
          <w:noProof/>
        </w:rPr>
        <w:t>32</w:t>
      </w:r>
      <w:r w:rsidRPr="00E52B45">
        <w:rPr>
          <w:rFonts w:ascii="Arial" w:hAnsi="Arial" w:cs="Arial"/>
          <w:lang w:eastAsia="en-GB"/>
        </w:rPr>
        <w:fldChar w:fldCharType="end"/>
      </w:r>
      <w:r w:rsidRPr="00E52B45">
        <w:rPr>
          <w:rFonts w:ascii="Arial" w:hAnsi="Arial" w:cs="Arial"/>
          <w:lang w:eastAsia="en-GB"/>
        </w:rPr>
        <w:t xml:space="preserve"> demonstrates the dimensional checks of the width. </w:t>
      </w:r>
    </w:p>
    <w:p w14:paraId="79C56F97" w14:textId="77777777" w:rsidR="004814B2" w:rsidRPr="00C326D1" w:rsidRDefault="004814B2" w:rsidP="004814B2">
      <w:pPr>
        <w:shd w:val="clear" w:color="auto" w:fill="FFFFFF" w:themeFill="background1"/>
        <w:spacing w:after="0" w:line="360" w:lineRule="auto"/>
        <w:jc w:val="both"/>
        <w:textAlignment w:val="baseline"/>
        <w:rPr>
          <w:rFonts w:ascii="Segoe UI" w:eastAsia="Times New Roman" w:hAnsi="Segoe UI" w:cs="Segoe UI"/>
          <w:color w:val="242424"/>
          <w:kern w:val="0"/>
          <w:sz w:val="23"/>
          <w:szCs w:val="23"/>
          <w:lang w:eastAsia="en-GB"/>
          <w14:ligatures w14:val="none"/>
        </w:rPr>
      </w:pPr>
      <w:r>
        <w:rPr>
          <w:noProof/>
        </w:rPr>
        <w:drawing>
          <wp:inline distT="0" distB="0" distL="0" distR="0" wp14:anchorId="5C5E2219" wp14:editId="224EF638">
            <wp:extent cx="2621280" cy="3487291"/>
            <wp:effectExtent l="0" t="0" r="7620" b="0"/>
            <wp:docPr id="45" name="Picture 18" descr="IMG_29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descr="IMG_2908"/>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2652885" cy="3529338"/>
                    </a:xfrm>
                    <a:prstGeom prst="rect">
                      <a:avLst/>
                    </a:prstGeom>
                    <a:noFill/>
                    <a:ln>
                      <a:noFill/>
                    </a:ln>
                  </pic:spPr>
                </pic:pic>
              </a:graphicData>
            </a:graphic>
          </wp:inline>
        </w:drawing>
      </w:r>
    </w:p>
    <w:p w14:paraId="2656DC4F" w14:textId="72EC4D47" w:rsidR="004814B2" w:rsidRPr="00C326D1" w:rsidRDefault="004814B2" w:rsidP="004814B2">
      <w:pPr>
        <w:pStyle w:val="Caption"/>
        <w:spacing w:line="360" w:lineRule="auto"/>
        <w:jc w:val="both"/>
        <w:rPr>
          <w:rFonts w:ascii="Segoe UI" w:eastAsia="Times New Roman" w:hAnsi="Segoe UI" w:cs="Segoe UI"/>
          <w:color w:val="242424"/>
          <w:kern w:val="0"/>
          <w:sz w:val="23"/>
          <w:szCs w:val="23"/>
          <w:lang w:eastAsia="en-GB"/>
          <w14:ligatures w14:val="none"/>
        </w:rPr>
      </w:pPr>
      <w:bookmarkStart w:id="178" w:name="_Ref234071781"/>
      <w:bookmarkStart w:id="179" w:name="_Toc241508474"/>
      <w:r>
        <w:t xml:space="preserve">Figure </w:t>
      </w:r>
      <w:r w:rsidRPr="36CD38E4">
        <w:fldChar w:fldCharType="begin"/>
      </w:r>
      <w:r>
        <w:instrText xml:space="preserve"> SEQ Figure \* ARABIC </w:instrText>
      </w:r>
      <w:r w:rsidRPr="36CD38E4">
        <w:fldChar w:fldCharType="separate"/>
      </w:r>
      <w:r w:rsidR="009E459A">
        <w:rPr>
          <w:noProof/>
        </w:rPr>
        <w:t>32</w:t>
      </w:r>
      <w:r w:rsidRPr="36CD38E4">
        <w:rPr>
          <w:noProof/>
        </w:rPr>
        <w:fldChar w:fldCharType="end"/>
      </w:r>
      <w:bookmarkEnd w:id="178"/>
      <w:r>
        <w:t xml:space="preserve"> Checking Width Dimensions of The Base Plate</w:t>
      </w:r>
      <w:bookmarkEnd w:id="179"/>
    </w:p>
    <w:p w14:paraId="6D4E7E44" w14:textId="77777777" w:rsidR="004814B2" w:rsidRPr="00C326D1" w:rsidRDefault="004814B2" w:rsidP="004814B2">
      <w:pPr>
        <w:shd w:val="clear" w:color="auto" w:fill="FFFFFF" w:themeFill="background1"/>
        <w:spacing w:after="0" w:line="360" w:lineRule="auto"/>
        <w:jc w:val="both"/>
        <w:textAlignment w:val="baseline"/>
        <w:rPr>
          <w:rFonts w:ascii="Segoe UI" w:eastAsia="Times New Roman" w:hAnsi="Segoe UI" w:cs="Segoe UI"/>
          <w:color w:val="242424"/>
          <w:kern w:val="0"/>
          <w:sz w:val="23"/>
          <w:szCs w:val="23"/>
          <w:lang w:eastAsia="en-GB"/>
          <w14:ligatures w14:val="none"/>
        </w:rPr>
      </w:pPr>
      <w:r>
        <w:rPr>
          <w:noProof/>
        </w:rPr>
        <w:lastRenderedPageBreak/>
        <w:drawing>
          <wp:inline distT="0" distB="0" distL="0" distR="0" wp14:anchorId="4A4893B7" wp14:editId="5D57B75C">
            <wp:extent cx="3055620" cy="4065127"/>
            <wp:effectExtent l="0" t="0" r="0" b="0"/>
            <wp:docPr id="46" name="Picture 17" descr="IMG_29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descr="IMG_2909"/>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3076620" cy="4093064"/>
                    </a:xfrm>
                    <a:prstGeom prst="rect">
                      <a:avLst/>
                    </a:prstGeom>
                    <a:noFill/>
                    <a:ln>
                      <a:noFill/>
                    </a:ln>
                  </pic:spPr>
                </pic:pic>
              </a:graphicData>
            </a:graphic>
          </wp:inline>
        </w:drawing>
      </w:r>
    </w:p>
    <w:p w14:paraId="774EE00D" w14:textId="2C80BAE1" w:rsidR="004814B2" w:rsidRDefault="004814B2" w:rsidP="004814B2">
      <w:pPr>
        <w:pStyle w:val="Caption"/>
        <w:spacing w:line="360" w:lineRule="auto"/>
        <w:jc w:val="both"/>
      </w:pPr>
      <w:bookmarkStart w:id="180" w:name="_Ref234071784"/>
      <w:bookmarkStart w:id="181" w:name="_Toc241508475"/>
      <w:r>
        <w:t xml:space="preserve">Figure </w:t>
      </w:r>
      <w:r w:rsidRPr="36CD38E4">
        <w:fldChar w:fldCharType="begin"/>
      </w:r>
      <w:r>
        <w:instrText xml:space="preserve"> SEQ Figure \* ARABIC </w:instrText>
      </w:r>
      <w:r w:rsidRPr="36CD38E4">
        <w:fldChar w:fldCharType="separate"/>
      </w:r>
      <w:r w:rsidR="009E459A">
        <w:rPr>
          <w:noProof/>
        </w:rPr>
        <w:t>33</w:t>
      </w:r>
      <w:r w:rsidRPr="36CD38E4">
        <w:rPr>
          <w:noProof/>
        </w:rPr>
        <w:fldChar w:fldCharType="end"/>
      </w:r>
      <w:bookmarkEnd w:id="180"/>
      <w:r>
        <w:t xml:space="preserve"> Checking Dimensional Corner </w:t>
      </w:r>
      <w:proofErr w:type="gramStart"/>
      <w:r>
        <w:t>To</w:t>
      </w:r>
      <w:proofErr w:type="gramEnd"/>
      <w:r>
        <w:t xml:space="preserve"> Corner Measurements This Showing 567mm</w:t>
      </w:r>
      <w:bookmarkEnd w:id="181"/>
      <w:r>
        <w:t xml:space="preserve"> </w:t>
      </w:r>
    </w:p>
    <w:p w14:paraId="27F63B8D" w14:textId="77777777" w:rsidR="004814B2" w:rsidRPr="00207859" w:rsidRDefault="004814B2" w:rsidP="004814B2">
      <w:pPr>
        <w:spacing w:line="360" w:lineRule="auto"/>
        <w:jc w:val="both"/>
        <w:rPr>
          <w:lang w:eastAsia="en-GB"/>
        </w:rPr>
      </w:pPr>
    </w:p>
    <w:p w14:paraId="2C574832" w14:textId="77777777" w:rsidR="004814B2" w:rsidRPr="00C326D1" w:rsidRDefault="004814B2" w:rsidP="004814B2">
      <w:pPr>
        <w:shd w:val="clear" w:color="auto" w:fill="FFFFFF" w:themeFill="background1"/>
        <w:spacing w:after="0" w:line="360" w:lineRule="auto"/>
        <w:jc w:val="both"/>
        <w:textAlignment w:val="baseline"/>
        <w:rPr>
          <w:rFonts w:ascii="Segoe UI" w:eastAsia="Times New Roman" w:hAnsi="Segoe UI" w:cs="Segoe UI"/>
          <w:color w:val="242424"/>
          <w:kern w:val="0"/>
          <w:sz w:val="23"/>
          <w:szCs w:val="23"/>
          <w:lang w:eastAsia="en-GB"/>
          <w14:ligatures w14:val="none"/>
        </w:rPr>
      </w:pPr>
      <w:r>
        <w:rPr>
          <w:noProof/>
        </w:rPr>
        <w:drawing>
          <wp:inline distT="0" distB="0" distL="0" distR="0" wp14:anchorId="09222323" wp14:editId="7DAA999A">
            <wp:extent cx="2705100" cy="3598803"/>
            <wp:effectExtent l="0" t="0" r="0" b="1905"/>
            <wp:docPr id="47" name="Picture 16" descr="IMG_29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descr="IMG_2910"/>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2726315" cy="3627027"/>
                    </a:xfrm>
                    <a:prstGeom prst="rect">
                      <a:avLst/>
                    </a:prstGeom>
                    <a:noFill/>
                    <a:ln>
                      <a:noFill/>
                    </a:ln>
                  </pic:spPr>
                </pic:pic>
              </a:graphicData>
            </a:graphic>
          </wp:inline>
        </w:drawing>
      </w:r>
    </w:p>
    <w:p w14:paraId="2B7973F1" w14:textId="3F2AE9C4" w:rsidR="004814B2" w:rsidRDefault="004814B2" w:rsidP="004814B2">
      <w:pPr>
        <w:pStyle w:val="Caption"/>
        <w:spacing w:line="360" w:lineRule="auto"/>
        <w:jc w:val="both"/>
        <w:rPr>
          <w:rFonts w:ascii="Arial" w:eastAsia="Arial" w:hAnsi="Arial" w:cs="Arial"/>
        </w:rPr>
      </w:pPr>
      <w:bookmarkStart w:id="182" w:name="_Ref234071787"/>
      <w:bookmarkStart w:id="183" w:name="_Toc241508476"/>
      <w:r>
        <w:t xml:space="preserve">Figure </w:t>
      </w:r>
      <w:r w:rsidRPr="36CD38E4">
        <w:fldChar w:fldCharType="begin"/>
      </w:r>
      <w:r>
        <w:instrText xml:space="preserve"> SEQ Figure \* ARABIC </w:instrText>
      </w:r>
      <w:r w:rsidRPr="36CD38E4">
        <w:fldChar w:fldCharType="separate"/>
      </w:r>
      <w:r w:rsidR="009E459A">
        <w:rPr>
          <w:noProof/>
        </w:rPr>
        <w:t>34</w:t>
      </w:r>
      <w:r w:rsidRPr="36CD38E4">
        <w:rPr>
          <w:noProof/>
        </w:rPr>
        <w:fldChar w:fldCharType="end"/>
      </w:r>
      <w:bookmarkEnd w:id="182"/>
      <w:r>
        <w:t xml:space="preserve">  Dimensional Corner </w:t>
      </w:r>
      <w:proofErr w:type="gramStart"/>
      <w:r>
        <w:t>To</w:t>
      </w:r>
      <w:proofErr w:type="gramEnd"/>
      <w:r>
        <w:t xml:space="preserve"> Corner of Base Plate, This Showing 566mm</w:t>
      </w:r>
      <w:bookmarkEnd w:id="183"/>
    </w:p>
    <w:p w14:paraId="6D61ACDB" w14:textId="77777777" w:rsidR="004814B2" w:rsidRDefault="004814B2" w:rsidP="004814B2">
      <w:pPr>
        <w:spacing w:line="360" w:lineRule="auto"/>
        <w:jc w:val="both"/>
        <w:rPr>
          <w:rFonts w:ascii="Arial" w:eastAsia="Arial" w:hAnsi="Arial" w:cs="Arial"/>
        </w:rPr>
      </w:pPr>
    </w:p>
    <w:p w14:paraId="156212FA" w14:textId="56062F5F" w:rsidR="004814B2" w:rsidRDefault="004814B2" w:rsidP="004814B2">
      <w:pPr>
        <w:shd w:val="clear" w:color="auto" w:fill="FFFFFF" w:themeFill="background1"/>
        <w:spacing w:after="240" w:line="360" w:lineRule="auto"/>
        <w:jc w:val="both"/>
        <w:textAlignment w:val="baseline"/>
        <w:rPr>
          <w:rFonts w:ascii="Arial" w:eastAsia="Times New Roman" w:hAnsi="Arial" w:cs="Arial"/>
          <w:color w:val="242424"/>
          <w:lang w:eastAsia="en-GB"/>
        </w:rPr>
      </w:pPr>
      <w:r w:rsidRPr="00737C10">
        <w:rPr>
          <w:rFonts w:ascii="Arial" w:eastAsia="Times New Roman" w:hAnsi="Arial" w:cs="Arial"/>
          <w:color w:val="242424"/>
          <w:lang w:eastAsia="en-GB"/>
        </w:rPr>
        <w:t>After the dimensional checks ha</w:t>
      </w:r>
      <w:r>
        <w:rPr>
          <w:rFonts w:ascii="Arial" w:eastAsia="Times New Roman" w:hAnsi="Arial" w:cs="Arial"/>
          <w:color w:val="242424"/>
          <w:lang w:eastAsia="en-GB"/>
        </w:rPr>
        <w:t>d</w:t>
      </w:r>
      <w:r w:rsidRPr="00737C10">
        <w:rPr>
          <w:rFonts w:ascii="Arial" w:eastAsia="Times New Roman" w:hAnsi="Arial" w:cs="Arial"/>
          <w:color w:val="242424"/>
          <w:lang w:eastAsia="en-GB"/>
        </w:rPr>
        <w:t xml:space="preserve"> been carried out a flap disc</w:t>
      </w:r>
      <w:r w:rsidR="00C231A1">
        <w:rPr>
          <w:rFonts w:ascii="Arial" w:eastAsia="Times New Roman" w:hAnsi="Arial" w:cs="Arial"/>
          <w:color w:val="242424"/>
          <w:lang w:eastAsia="en-GB"/>
        </w:rPr>
        <w:t xml:space="preserve"> was used</w:t>
      </w:r>
      <w:r w:rsidR="001B1740">
        <w:rPr>
          <w:rFonts w:ascii="Arial" w:eastAsia="Times New Roman" w:hAnsi="Arial" w:cs="Arial"/>
          <w:color w:val="242424"/>
          <w:lang w:eastAsia="en-GB"/>
        </w:rPr>
        <w:t xml:space="preserve">. According to (Cromwell, no date) ‘flap discs are </w:t>
      </w:r>
      <w:r w:rsidR="00C231A1">
        <w:rPr>
          <w:rFonts w:ascii="Arial" w:eastAsia="Times New Roman" w:hAnsi="Arial" w:cs="Arial"/>
          <w:color w:val="242424"/>
          <w:lang w:eastAsia="en-GB"/>
        </w:rPr>
        <w:t>high-performance</w:t>
      </w:r>
      <w:r w:rsidR="001B1740">
        <w:rPr>
          <w:rFonts w:ascii="Arial" w:eastAsia="Times New Roman" w:hAnsi="Arial" w:cs="Arial"/>
          <w:color w:val="242424"/>
          <w:lang w:eastAsia="en-GB"/>
        </w:rPr>
        <w:t xml:space="preserve"> alternatives to sanding discs where surface finish is important’ this disc was </w:t>
      </w:r>
      <w:r w:rsidRPr="00737C10">
        <w:rPr>
          <w:rFonts w:ascii="Arial" w:eastAsia="Times New Roman" w:hAnsi="Arial" w:cs="Arial"/>
          <w:color w:val="242424"/>
          <w:lang w:eastAsia="en-GB"/>
        </w:rPr>
        <w:t>mounted on a grinder</w:t>
      </w:r>
      <w:r w:rsidR="001B1740">
        <w:rPr>
          <w:rFonts w:ascii="Arial" w:eastAsia="Times New Roman" w:hAnsi="Arial" w:cs="Arial"/>
          <w:color w:val="242424"/>
          <w:lang w:eastAsia="en-GB"/>
        </w:rPr>
        <w:t xml:space="preserve"> and</w:t>
      </w:r>
      <w:r w:rsidRPr="00737C10">
        <w:rPr>
          <w:rFonts w:ascii="Arial" w:eastAsia="Times New Roman" w:hAnsi="Arial" w:cs="Arial"/>
          <w:color w:val="242424"/>
          <w:lang w:eastAsia="en-GB"/>
        </w:rPr>
        <w:t xml:space="preserve"> used on the cut edges to remove any sharp edges, and imperfections</w:t>
      </w:r>
      <w:r>
        <w:rPr>
          <w:rFonts w:ascii="Arial" w:eastAsia="Times New Roman" w:hAnsi="Arial" w:cs="Arial"/>
          <w:color w:val="242424"/>
          <w:lang w:eastAsia="en-GB"/>
        </w:rPr>
        <w:t xml:space="preserve">. </w:t>
      </w:r>
    </w:p>
    <w:p w14:paraId="6E7EC41A" w14:textId="77777777" w:rsidR="004814B2" w:rsidRDefault="004814B2" w:rsidP="004814B2">
      <w:pPr>
        <w:shd w:val="clear" w:color="auto" w:fill="FFFFFF" w:themeFill="background1"/>
        <w:spacing w:after="240" w:line="360" w:lineRule="auto"/>
        <w:jc w:val="both"/>
        <w:textAlignment w:val="baseline"/>
        <w:rPr>
          <w:rFonts w:ascii="Arial" w:eastAsia="Times New Roman" w:hAnsi="Arial" w:cs="Arial"/>
          <w:color w:val="242424"/>
          <w:lang w:eastAsia="en-GB"/>
        </w:rPr>
      </w:pPr>
    </w:p>
    <w:p w14:paraId="10361DFF" w14:textId="55F9CDC0" w:rsidR="004814B2" w:rsidRPr="00737C10" w:rsidRDefault="00C231A1" w:rsidP="004814B2">
      <w:pPr>
        <w:shd w:val="clear" w:color="auto" w:fill="FFFFFF" w:themeFill="background1"/>
        <w:spacing w:after="240" w:line="360" w:lineRule="auto"/>
        <w:jc w:val="both"/>
        <w:textAlignment w:val="baseline"/>
        <w:rPr>
          <w:rFonts w:ascii="Arial" w:eastAsia="Times New Roman" w:hAnsi="Arial" w:cs="Arial"/>
          <w:color w:val="242424"/>
          <w:kern w:val="0"/>
          <w:lang w:eastAsia="en-GB"/>
          <w14:ligatures w14:val="none"/>
        </w:rPr>
      </w:pPr>
      <w:r>
        <w:rPr>
          <w:rFonts w:ascii="Arial" w:eastAsia="Times New Roman" w:hAnsi="Arial" w:cs="Arial"/>
          <w:color w:val="242424"/>
          <w:lang w:eastAsia="en-GB"/>
        </w:rPr>
        <w:t>G</w:t>
      </w:r>
      <w:r w:rsidR="004814B2" w:rsidRPr="00737C10">
        <w:rPr>
          <w:rFonts w:ascii="Arial" w:eastAsia="Times New Roman" w:hAnsi="Arial" w:cs="Arial"/>
          <w:color w:val="242424"/>
          <w:lang w:eastAsia="en-GB"/>
        </w:rPr>
        <w:t>rinding the edges can also be</w:t>
      </w:r>
      <w:r w:rsidR="004814B2">
        <w:rPr>
          <w:rFonts w:ascii="Arial" w:eastAsia="Times New Roman" w:hAnsi="Arial" w:cs="Arial"/>
          <w:color w:val="242424"/>
          <w:lang w:eastAsia="en-GB"/>
        </w:rPr>
        <w:t xml:space="preserve"> done </w:t>
      </w:r>
      <w:r w:rsidR="004814B2" w:rsidRPr="00737C10">
        <w:rPr>
          <w:rFonts w:ascii="Arial" w:eastAsia="Times New Roman" w:hAnsi="Arial" w:cs="Arial"/>
          <w:color w:val="242424"/>
          <w:lang w:eastAsia="en-GB"/>
        </w:rPr>
        <w:t>to adjust the size or squareness of the base</w:t>
      </w:r>
      <w:r w:rsidR="004814B2">
        <w:rPr>
          <w:rFonts w:ascii="Arial" w:eastAsia="Times New Roman" w:hAnsi="Arial" w:cs="Arial"/>
          <w:color w:val="242424"/>
          <w:lang w:eastAsia="en-GB"/>
        </w:rPr>
        <w:t xml:space="preserve"> </w:t>
      </w:r>
      <w:r w:rsidR="004814B2" w:rsidRPr="00737C10">
        <w:rPr>
          <w:rFonts w:ascii="Arial" w:eastAsia="Times New Roman" w:hAnsi="Arial" w:cs="Arial"/>
          <w:color w:val="242424"/>
          <w:lang w:eastAsia="en-GB"/>
        </w:rPr>
        <w:t>plate to</w:t>
      </w:r>
      <w:r w:rsidR="004814B2">
        <w:rPr>
          <w:rFonts w:ascii="Arial" w:eastAsia="Times New Roman" w:hAnsi="Arial" w:cs="Arial"/>
          <w:color w:val="242424"/>
          <w:lang w:eastAsia="en-GB"/>
        </w:rPr>
        <w:t xml:space="preserve"> achieve the correct</w:t>
      </w:r>
      <w:r w:rsidR="004814B2" w:rsidRPr="00737C10">
        <w:rPr>
          <w:rFonts w:ascii="Arial" w:eastAsia="Times New Roman" w:hAnsi="Arial" w:cs="Arial"/>
          <w:color w:val="242424"/>
          <w:lang w:eastAsia="en-GB"/>
        </w:rPr>
        <w:t xml:space="preserve"> dimensional size. The more accurate the marking and cutting quality,  the amount of grinding to achieve the correct size,</w:t>
      </w:r>
      <w:r w:rsidR="004814B2">
        <w:rPr>
          <w:rFonts w:ascii="Arial" w:eastAsia="Times New Roman" w:hAnsi="Arial" w:cs="Arial"/>
          <w:color w:val="242424"/>
          <w:lang w:eastAsia="en-GB"/>
        </w:rPr>
        <w:t xml:space="preserve"> </w:t>
      </w:r>
      <w:r w:rsidR="004814B2" w:rsidRPr="00737C10">
        <w:rPr>
          <w:rFonts w:ascii="Arial" w:eastAsia="Times New Roman" w:hAnsi="Arial" w:cs="Arial"/>
          <w:color w:val="242424"/>
          <w:lang w:eastAsia="en-GB"/>
        </w:rPr>
        <w:t>removal of sharp edges and dross from the cutting edge is reduced.</w:t>
      </w:r>
      <w:r w:rsidR="004814B2">
        <w:rPr>
          <w:rFonts w:ascii="Arial" w:eastAsia="Times New Roman" w:hAnsi="Arial" w:cs="Arial"/>
          <w:color w:val="242424"/>
          <w:lang w:eastAsia="en-GB"/>
        </w:rPr>
        <w:t xml:space="preserve"> </w:t>
      </w:r>
      <w:r w:rsidR="004814B2" w:rsidRPr="00737C10">
        <w:rPr>
          <w:rFonts w:ascii="Arial" w:eastAsia="Times New Roman" w:hAnsi="Arial" w:cs="Arial"/>
          <w:color w:val="242424"/>
          <w:lang w:eastAsia="en-GB"/>
        </w:rPr>
        <w:fldChar w:fldCharType="begin"/>
      </w:r>
      <w:r w:rsidR="004814B2" w:rsidRPr="00737C10">
        <w:rPr>
          <w:rFonts w:ascii="Arial" w:eastAsia="Times New Roman" w:hAnsi="Arial" w:cs="Arial"/>
          <w:color w:val="242424"/>
          <w:lang w:eastAsia="en-GB"/>
        </w:rPr>
        <w:instrText xml:space="preserve"> REF _Ref234073487 \h  \* MERGEFORMAT </w:instrText>
      </w:r>
      <w:r w:rsidR="004814B2" w:rsidRPr="00737C10">
        <w:rPr>
          <w:rFonts w:ascii="Arial" w:eastAsia="Times New Roman" w:hAnsi="Arial" w:cs="Arial"/>
          <w:color w:val="242424"/>
          <w:lang w:eastAsia="en-GB"/>
        </w:rPr>
      </w:r>
      <w:r w:rsidR="004814B2" w:rsidRPr="00737C10">
        <w:rPr>
          <w:rFonts w:ascii="Arial" w:eastAsia="Times New Roman" w:hAnsi="Arial" w:cs="Arial"/>
          <w:color w:val="242424"/>
          <w:lang w:eastAsia="en-GB"/>
        </w:rPr>
        <w:fldChar w:fldCharType="separate"/>
      </w:r>
      <w:r w:rsidR="004814B2" w:rsidRPr="00737C10">
        <w:rPr>
          <w:rFonts w:ascii="Arial" w:hAnsi="Arial" w:cs="Arial"/>
        </w:rPr>
        <w:t xml:space="preserve">Figure </w:t>
      </w:r>
      <w:r w:rsidRPr="00C231A1">
        <w:rPr>
          <w:rFonts w:ascii="Arial" w:hAnsi="Arial" w:cs="Arial"/>
          <w:noProof/>
        </w:rPr>
        <w:t>35</w:t>
      </w:r>
      <w:r w:rsidR="004814B2" w:rsidRPr="00737C10">
        <w:rPr>
          <w:rFonts w:ascii="Arial" w:eastAsia="Times New Roman" w:hAnsi="Arial" w:cs="Arial"/>
          <w:color w:val="242424"/>
          <w:lang w:eastAsia="en-GB"/>
        </w:rPr>
        <w:fldChar w:fldCharType="end"/>
      </w:r>
      <w:r w:rsidR="004814B2" w:rsidRPr="00737C10">
        <w:rPr>
          <w:rFonts w:ascii="Arial" w:eastAsia="Times New Roman" w:hAnsi="Arial" w:cs="Arial"/>
          <w:color w:val="242424"/>
          <w:lang w:eastAsia="en-GB"/>
        </w:rPr>
        <w:t xml:space="preserve"> shows the initial cut edge after cutting, whilst </w:t>
      </w:r>
      <w:r w:rsidR="004814B2" w:rsidRPr="00737C10">
        <w:rPr>
          <w:rFonts w:ascii="Arial" w:eastAsia="Times New Roman" w:hAnsi="Arial" w:cs="Arial"/>
          <w:color w:val="242424"/>
          <w:lang w:eastAsia="en-GB"/>
        </w:rPr>
        <w:fldChar w:fldCharType="begin"/>
      </w:r>
      <w:r w:rsidR="004814B2" w:rsidRPr="00737C10">
        <w:rPr>
          <w:rFonts w:ascii="Arial" w:eastAsia="Times New Roman" w:hAnsi="Arial" w:cs="Arial"/>
          <w:color w:val="242424"/>
          <w:lang w:eastAsia="en-GB"/>
        </w:rPr>
        <w:instrText xml:space="preserve"> REF _Ref234073490 \h  \* MERGEFORMAT </w:instrText>
      </w:r>
      <w:r w:rsidR="004814B2" w:rsidRPr="00737C10">
        <w:rPr>
          <w:rFonts w:ascii="Arial" w:eastAsia="Times New Roman" w:hAnsi="Arial" w:cs="Arial"/>
          <w:color w:val="242424"/>
          <w:lang w:eastAsia="en-GB"/>
        </w:rPr>
      </w:r>
      <w:r w:rsidR="004814B2" w:rsidRPr="00737C10">
        <w:rPr>
          <w:rFonts w:ascii="Arial" w:eastAsia="Times New Roman" w:hAnsi="Arial" w:cs="Arial"/>
          <w:color w:val="242424"/>
          <w:lang w:eastAsia="en-GB"/>
        </w:rPr>
        <w:fldChar w:fldCharType="separate"/>
      </w:r>
      <w:r w:rsidR="004814B2" w:rsidRPr="00737C10">
        <w:rPr>
          <w:rFonts w:ascii="Arial" w:hAnsi="Arial" w:cs="Arial"/>
        </w:rPr>
        <w:t xml:space="preserve">Figure </w:t>
      </w:r>
      <w:r w:rsidRPr="00C231A1">
        <w:rPr>
          <w:rFonts w:ascii="Arial" w:hAnsi="Arial" w:cs="Arial"/>
          <w:noProof/>
        </w:rPr>
        <w:t>36</w:t>
      </w:r>
      <w:r w:rsidR="004814B2" w:rsidRPr="00737C10">
        <w:rPr>
          <w:rFonts w:ascii="Arial" w:eastAsia="Times New Roman" w:hAnsi="Arial" w:cs="Arial"/>
          <w:color w:val="242424"/>
          <w:lang w:eastAsia="en-GB"/>
        </w:rPr>
        <w:fldChar w:fldCharType="end"/>
      </w:r>
      <w:r w:rsidR="004814B2" w:rsidRPr="00737C10">
        <w:rPr>
          <w:rFonts w:ascii="Arial" w:eastAsia="Times New Roman" w:hAnsi="Arial" w:cs="Arial"/>
          <w:color w:val="242424"/>
          <w:lang w:eastAsia="en-GB"/>
        </w:rPr>
        <w:t xml:space="preserve"> and</w:t>
      </w:r>
      <w:r w:rsidR="004814B2">
        <w:rPr>
          <w:rFonts w:ascii="Arial" w:eastAsia="Times New Roman" w:hAnsi="Arial" w:cs="Arial"/>
          <w:color w:val="242424"/>
          <w:lang w:eastAsia="en-GB"/>
        </w:rPr>
        <w:t xml:space="preserve"> </w:t>
      </w:r>
      <w:r w:rsidR="004814B2" w:rsidRPr="00737C10">
        <w:rPr>
          <w:rFonts w:ascii="Arial" w:eastAsia="Times New Roman" w:hAnsi="Arial" w:cs="Arial"/>
          <w:color w:val="242424"/>
          <w:lang w:eastAsia="en-GB"/>
        </w:rPr>
        <w:fldChar w:fldCharType="begin"/>
      </w:r>
      <w:r w:rsidR="004814B2" w:rsidRPr="00737C10">
        <w:rPr>
          <w:rFonts w:ascii="Arial" w:eastAsia="Times New Roman" w:hAnsi="Arial" w:cs="Arial"/>
          <w:color w:val="242424"/>
          <w:lang w:eastAsia="en-GB"/>
        </w:rPr>
        <w:instrText xml:space="preserve"> REF _Ref234073493 \h  \* MERGEFORMAT </w:instrText>
      </w:r>
      <w:r w:rsidR="004814B2" w:rsidRPr="00737C10">
        <w:rPr>
          <w:rFonts w:ascii="Arial" w:eastAsia="Times New Roman" w:hAnsi="Arial" w:cs="Arial"/>
          <w:color w:val="242424"/>
          <w:lang w:eastAsia="en-GB"/>
        </w:rPr>
      </w:r>
      <w:r w:rsidR="004814B2" w:rsidRPr="00737C10">
        <w:rPr>
          <w:rFonts w:ascii="Arial" w:eastAsia="Times New Roman" w:hAnsi="Arial" w:cs="Arial"/>
          <w:color w:val="242424"/>
          <w:lang w:eastAsia="en-GB"/>
        </w:rPr>
        <w:fldChar w:fldCharType="separate"/>
      </w:r>
      <w:r w:rsidR="004814B2" w:rsidRPr="00737C10">
        <w:rPr>
          <w:rFonts w:ascii="Arial" w:hAnsi="Arial" w:cs="Arial"/>
        </w:rPr>
        <w:t xml:space="preserve">Figure </w:t>
      </w:r>
      <w:r w:rsidRPr="00C231A1">
        <w:rPr>
          <w:rFonts w:ascii="Arial" w:hAnsi="Arial" w:cs="Arial"/>
          <w:noProof/>
        </w:rPr>
        <w:t>37</w:t>
      </w:r>
      <w:r w:rsidR="004814B2" w:rsidRPr="00737C10">
        <w:rPr>
          <w:rFonts w:ascii="Arial" w:eastAsia="Times New Roman" w:hAnsi="Arial" w:cs="Arial"/>
          <w:color w:val="242424"/>
          <w:lang w:eastAsia="en-GB"/>
        </w:rPr>
        <w:fldChar w:fldCharType="end"/>
      </w:r>
      <w:r w:rsidR="004814B2" w:rsidRPr="00737C10">
        <w:rPr>
          <w:rFonts w:ascii="Arial" w:eastAsia="Times New Roman" w:hAnsi="Arial" w:cs="Arial"/>
          <w:color w:val="242424"/>
          <w:lang w:eastAsia="en-GB"/>
        </w:rPr>
        <w:t xml:space="preserve"> show the cut edges post work with the flap disc</w:t>
      </w:r>
      <w:r w:rsidR="004814B2">
        <w:rPr>
          <w:rFonts w:ascii="Arial" w:eastAsia="Times New Roman" w:hAnsi="Arial" w:cs="Arial"/>
          <w:color w:val="242424"/>
          <w:lang w:eastAsia="en-GB"/>
        </w:rPr>
        <w:t>, i</w:t>
      </w:r>
      <w:r w:rsidR="004814B2" w:rsidRPr="00737C10">
        <w:rPr>
          <w:rFonts w:ascii="Arial" w:eastAsia="Times New Roman" w:hAnsi="Arial" w:cs="Arial"/>
          <w:color w:val="242424"/>
          <w:lang w:eastAsia="en-GB"/>
        </w:rPr>
        <w:t xml:space="preserve">ncreasing the </w:t>
      </w:r>
      <w:r w:rsidR="004814B2">
        <w:rPr>
          <w:rFonts w:ascii="Arial" w:eastAsia="Times New Roman" w:hAnsi="Arial" w:cs="Arial"/>
          <w:color w:val="242424"/>
          <w:lang w:eastAsia="en-GB"/>
        </w:rPr>
        <w:t>finish</w:t>
      </w:r>
      <w:r w:rsidR="004814B2" w:rsidRPr="00737C10">
        <w:rPr>
          <w:rFonts w:ascii="Arial" w:eastAsia="Times New Roman" w:hAnsi="Arial" w:cs="Arial"/>
          <w:color w:val="242424"/>
          <w:lang w:eastAsia="en-GB"/>
        </w:rPr>
        <w:t xml:space="preserve"> quality of the component. </w:t>
      </w:r>
    </w:p>
    <w:p w14:paraId="07297F8E" w14:textId="77777777" w:rsidR="004814B2" w:rsidRPr="00C326D1" w:rsidRDefault="004814B2" w:rsidP="004814B2">
      <w:pPr>
        <w:shd w:val="clear" w:color="auto" w:fill="FFFFFF" w:themeFill="background1"/>
        <w:spacing w:after="240" w:line="360" w:lineRule="auto"/>
        <w:jc w:val="both"/>
        <w:textAlignment w:val="baseline"/>
        <w:rPr>
          <w:rFonts w:ascii="Segoe UI" w:eastAsia="Times New Roman" w:hAnsi="Segoe UI" w:cs="Segoe UI"/>
          <w:color w:val="242424"/>
          <w:kern w:val="0"/>
          <w:sz w:val="23"/>
          <w:szCs w:val="23"/>
          <w:lang w:eastAsia="en-GB"/>
          <w14:ligatures w14:val="none"/>
        </w:rPr>
      </w:pPr>
    </w:p>
    <w:p w14:paraId="5E0F1BBD" w14:textId="77777777" w:rsidR="004814B2" w:rsidRDefault="004814B2" w:rsidP="004814B2">
      <w:pPr>
        <w:keepNext/>
        <w:shd w:val="clear" w:color="auto" w:fill="FFFFFF" w:themeFill="background1"/>
        <w:spacing w:after="0" w:line="360" w:lineRule="auto"/>
        <w:jc w:val="both"/>
        <w:textAlignment w:val="baseline"/>
      </w:pPr>
      <w:r>
        <w:rPr>
          <w:noProof/>
        </w:rPr>
        <w:drawing>
          <wp:inline distT="0" distB="0" distL="0" distR="0" wp14:anchorId="14D3A960" wp14:editId="1715883E">
            <wp:extent cx="3281680" cy="2466729"/>
            <wp:effectExtent l="0" t="0" r="0" b="0"/>
            <wp:docPr id="62" name="Picture 58" descr="IMG_29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2" descr="IMG_2913"/>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3302433" cy="2482328"/>
                    </a:xfrm>
                    <a:prstGeom prst="rect">
                      <a:avLst/>
                    </a:prstGeom>
                    <a:noFill/>
                    <a:ln>
                      <a:noFill/>
                    </a:ln>
                  </pic:spPr>
                </pic:pic>
              </a:graphicData>
            </a:graphic>
          </wp:inline>
        </w:drawing>
      </w:r>
    </w:p>
    <w:p w14:paraId="04A8017F" w14:textId="4DBE8860" w:rsidR="004814B2" w:rsidRPr="00C326D1" w:rsidRDefault="004814B2" w:rsidP="004814B2">
      <w:pPr>
        <w:pStyle w:val="Caption"/>
        <w:spacing w:line="360" w:lineRule="auto"/>
        <w:jc w:val="both"/>
        <w:rPr>
          <w:rFonts w:ascii="Segoe UI" w:eastAsia="Times New Roman" w:hAnsi="Segoe UI" w:cs="Segoe UI"/>
          <w:color w:val="242424"/>
          <w:kern w:val="0"/>
          <w:sz w:val="23"/>
          <w:szCs w:val="23"/>
          <w:lang w:eastAsia="en-GB"/>
          <w14:ligatures w14:val="none"/>
        </w:rPr>
      </w:pPr>
      <w:bookmarkStart w:id="184" w:name="_Ref234073487"/>
      <w:bookmarkStart w:id="185" w:name="_Toc241508477"/>
      <w:r>
        <w:t xml:space="preserve">Figure </w:t>
      </w:r>
      <w:r w:rsidRPr="36CD38E4">
        <w:fldChar w:fldCharType="begin"/>
      </w:r>
      <w:r>
        <w:instrText xml:space="preserve"> SEQ Figure \* ARABIC </w:instrText>
      </w:r>
      <w:r w:rsidRPr="36CD38E4">
        <w:fldChar w:fldCharType="separate"/>
      </w:r>
      <w:r w:rsidR="009E459A">
        <w:rPr>
          <w:noProof/>
        </w:rPr>
        <w:t>35</w:t>
      </w:r>
      <w:r w:rsidRPr="36CD38E4">
        <w:rPr>
          <w:noProof/>
        </w:rPr>
        <w:fldChar w:fldCharType="end"/>
      </w:r>
      <w:bookmarkEnd w:id="184"/>
      <w:r>
        <w:t xml:space="preserve"> The Quality </w:t>
      </w:r>
      <w:proofErr w:type="gramStart"/>
      <w:r>
        <w:t>Of</w:t>
      </w:r>
      <w:proofErr w:type="gramEnd"/>
      <w:r>
        <w:t xml:space="preserve"> Cut </w:t>
      </w:r>
      <w:proofErr w:type="gramStart"/>
      <w:r>
        <w:t>On</w:t>
      </w:r>
      <w:proofErr w:type="gramEnd"/>
      <w:r>
        <w:t xml:space="preserve"> Material</w:t>
      </w:r>
      <w:bookmarkEnd w:id="185"/>
    </w:p>
    <w:p w14:paraId="3C4E24D4" w14:textId="77777777" w:rsidR="004814B2" w:rsidRPr="00C326D1" w:rsidRDefault="004814B2" w:rsidP="004814B2">
      <w:pPr>
        <w:shd w:val="clear" w:color="auto" w:fill="FFFFFF" w:themeFill="background1"/>
        <w:spacing w:after="0" w:line="360" w:lineRule="auto"/>
        <w:jc w:val="both"/>
        <w:textAlignment w:val="baseline"/>
        <w:rPr>
          <w:rFonts w:ascii="Segoe UI" w:eastAsia="Times New Roman" w:hAnsi="Segoe UI" w:cs="Segoe UI"/>
          <w:color w:val="242424"/>
          <w:kern w:val="0"/>
          <w:sz w:val="23"/>
          <w:szCs w:val="23"/>
          <w:lang w:eastAsia="en-GB"/>
          <w14:ligatures w14:val="none"/>
        </w:rPr>
      </w:pPr>
    </w:p>
    <w:p w14:paraId="1CE79BA1" w14:textId="77777777" w:rsidR="004814B2" w:rsidRDefault="004814B2" w:rsidP="004814B2">
      <w:pPr>
        <w:shd w:val="clear" w:color="auto" w:fill="FFFFFF" w:themeFill="background1"/>
        <w:spacing w:after="0" w:line="360" w:lineRule="auto"/>
        <w:jc w:val="both"/>
        <w:textAlignment w:val="baseline"/>
      </w:pPr>
      <w:r>
        <w:rPr>
          <w:noProof/>
        </w:rPr>
        <w:lastRenderedPageBreak/>
        <w:drawing>
          <wp:inline distT="0" distB="0" distL="0" distR="0" wp14:anchorId="30186720" wp14:editId="3338FDBC">
            <wp:extent cx="2890520" cy="2172708"/>
            <wp:effectExtent l="0" t="0" r="5080" b="0"/>
            <wp:docPr id="63" name="Picture 57" descr="IMG_29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3" descr="IMG_2915"/>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2898426" cy="2178651"/>
                    </a:xfrm>
                    <a:prstGeom prst="rect">
                      <a:avLst/>
                    </a:prstGeom>
                    <a:noFill/>
                    <a:ln>
                      <a:noFill/>
                    </a:ln>
                  </pic:spPr>
                </pic:pic>
              </a:graphicData>
            </a:graphic>
          </wp:inline>
        </w:drawing>
      </w:r>
      <w:r>
        <w:t xml:space="preserve"> </w:t>
      </w:r>
    </w:p>
    <w:p w14:paraId="7C4A3551" w14:textId="7630FB6E" w:rsidR="004814B2" w:rsidRPr="00C231A1" w:rsidRDefault="004814B2" w:rsidP="004814B2">
      <w:pPr>
        <w:pStyle w:val="Caption"/>
        <w:spacing w:line="360" w:lineRule="auto"/>
        <w:jc w:val="both"/>
        <w:rPr>
          <w:rFonts w:cs="Arial"/>
        </w:rPr>
      </w:pPr>
      <w:bookmarkStart w:id="186" w:name="_Ref234073490"/>
      <w:bookmarkStart w:id="187" w:name="_Toc241508478"/>
      <w:r w:rsidRPr="00C231A1">
        <w:rPr>
          <w:rFonts w:cs="Arial"/>
        </w:rPr>
        <w:t xml:space="preserve">Figure </w:t>
      </w:r>
      <w:r w:rsidRPr="00C231A1">
        <w:rPr>
          <w:rFonts w:cs="Arial"/>
        </w:rPr>
        <w:fldChar w:fldCharType="begin"/>
      </w:r>
      <w:r w:rsidRPr="00C231A1">
        <w:rPr>
          <w:rFonts w:cs="Arial"/>
        </w:rPr>
        <w:instrText xml:space="preserve"> SEQ Figure \* ARABIC </w:instrText>
      </w:r>
      <w:r w:rsidRPr="00C231A1">
        <w:rPr>
          <w:rFonts w:cs="Arial"/>
        </w:rPr>
        <w:fldChar w:fldCharType="separate"/>
      </w:r>
      <w:r w:rsidR="009E459A" w:rsidRPr="00C231A1">
        <w:rPr>
          <w:rFonts w:cs="Arial"/>
        </w:rPr>
        <w:t>36</w:t>
      </w:r>
      <w:r w:rsidRPr="00C231A1">
        <w:rPr>
          <w:rFonts w:cs="Arial"/>
        </w:rPr>
        <w:fldChar w:fldCharType="end"/>
      </w:r>
      <w:bookmarkEnd w:id="186"/>
      <w:r w:rsidRPr="00C231A1">
        <w:rPr>
          <w:rFonts w:cs="Arial"/>
        </w:rPr>
        <w:t xml:space="preserve"> The Cut Edge After </w:t>
      </w:r>
      <w:proofErr w:type="gramStart"/>
      <w:r w:rsidRPr="00C231A1">
        <w:rPr>
          <w:rFonts w:cs="Arial"/>
        </w:rPr>
        <w:t>it</w:t>
      </w:r>
      <w:proofErr w:type="gramEnd"/>
      <w:r w:rsidRPr="00C231A1">
        <w:rPr>
          <w:rFonts w:cs="Arial"/>
        </w:rPr>
        <w:t xml:space="preserve"> Has Had </w:t>
      </w:r>
      <w:proofErr w:type="gramStart"/>
      <w:r w:rsidRPr="00C231A1">
        <w:rPr>
          <w:rFonts w:cs="Arial"/>
        </w:rPr>
        <w:t>The</w:t>
      </w:r>
      <w:proofErr w:type="gramEnd"/>
      <w:r w:rsidRPr="00C231A1">
        <w:rPr>
          <w:rFonts w:cs="Arial"/>
        </w:rPr>
        <w:t xml:space="preserve"> Edge Face and the Edges Rounded Off</w:t>
      </w:r>
      <w:bookmarkEnd w:id="187"/>
    </w:p>
    <w:p w14:paraId="45EC6FB8" w14:textId="0A6A8167" w:rsidR="004814B2" w:rsidRPr="00C231A1" w:rsidRDefault="004814B2" w:rsidP="004814B2">
      <w:pPr>
        <w:shd w:val="clear" w:color="auto" w:fill="FFFFFF" w:themeFill="background1"/>
        <w:spacing w:after="0" w:line="360" w:lineRule="auto"/>
        <w:jc w:val="both"/>
        <w:textAlignment w:val="baseline"/>
        <w:rPr>
          <w:rFonts w:ascii="Arial" w:hAnsi="Arial" w:cs="Arial"/>
          <w:lang w:eastAsia="en-GB"/>
        </w:rPr>
      </w:pPr>
      <w:r w:rsidRPr="00C231A1">
        <w:rPr>
          <w:rFonts w:ascii="Arial" w:hAnsi="Arial" w:cs="Arial"/>
          <w:lang w:eastAsia="en-GB"/>
        </w:rPr>
        <w:fldChar w:fldCharType="begin"/>
      </w:r>
      <w:r w:rsidRPr="00C231A1">
        <w:rPr>
          <w:rFonts w:ascii="Arial" w:eastAsia="Times New Roman" w:hAnsi="Arial" w:cs="Arial"/>
          <w:color w:val="242424"/>
          <w:kern w:val="0"/>
          <w:lang w:eastAsia="en-GB"/>
          <w14:ligatures w14:val="none"/>
        </w:rPr>
        <w:instrText xml:space="preserve"> REF _Ref234073490 \h </w:instrText>
      </w:r>
      <w:r w:rsidR="00C231A1" w:rsidRPr="00C231A1">
        <w:rPr>
          <w:rFonts w:ascii="Arial" w:hAnsi="Arial" w:cs="Arial"/>
          <w:lang w:eastAsia="en-GB"/>
        </w:rPr>
        <w:instrText xml:space="preserve"> \* MERGEFORMAT </w:instrText>
      </w:r>
      <w:r w:rsidRPr="00C231A1">
        <w:rPr>
          <w:rFonts w:ascii="Arial" w:hAnsi="Arial" w:cs="Arial"/>
          <w:lang w:eastAsia="en-GB"/>
        </w:rPr>
      </w:r>
      <w:r w:rsidRPr="00C231A1">
        <w:rPr>
          <w:rFonts w:ascii="Arial" w:hAnsi="Arial" w:cs="Arial"/>
          <w:lang w:eastAsia="en-GB"/>
        </w:rPr>
        <w:fldChar w:fldCharType="separate"/>
      </w:r>
      <w:r w:rsidR="00C231A1" w:rsidRPr="00C231A1">
        <w:rPr>
          <w:rFonts w:ascii="Arial" w:hAnsi="Arial" w:cs="Arial"/>
        </w:rPr>
        <w:t xml:space="preserve">Figure </w:t>
      </w:r>
      <w:r w:rsidR="00C231A1" w:rsidRPr="00C231A1">
        <w:rPr>
          <w:rFonts w:ascii="Arial" w:hAnsi="Arial" w:cs="Arial"/>
          <w:noProof/>
        </w:rPr>
        <w:t>36</w:t>
      </w:r>
      <w:r w:rsidRPr="00C231A1">
        <w:rPr>
          <w:rFonts w:ascii="Arial" w:hAnsi="Arial" w:cs="Arial"/>
          <w:lang w:eastAsia="en-GB"/>
        </w:rPr>
        <w:fldChar w:fldCharType="end"/>
      </w:r>
      <w:r w:rsidRPr="00C231A1">
        <w:rPr>
          <w:rFonts w:ascii="Arial" w:hAnsi="Arial" w:cs="Arial"/>
          <w:lang w:eastAsia="en-GB"/>
        </w:rPr>
        <w:t xml:space="preserve"> displays the cut edge after it has been worked over with the grinder. If the cut quality is poor</w:t>
      </w:r>
      <w:r w:rsidR="00C231A1" w:rsidRPr="00C231A1">
        <w:rPr>
          <w:rFonts w:ascii="Arial" w:hAnsi="Arial" w:cs="Arial"/>
          <w:lang w:eastAsia="en-GB"/>
        </w:rPr>
        <w:t>,</w:t>
      </w:r>
      <w:r w:rsidRPr="00C231A1">
        <w:rPr>
          <w:rFonts w:ascii="Arial" w:hAnsi="Arial" w:cs="Arial"/>
          <w:lang w:eastAsia="en-GB"/>
        </w:rPr>
        <w:t xml:space="preserve"> then more work is required to achieve a respectable and good quality finish however if the cut quality is </w:t>
      </w:r>
      <w:proofErr w:type="gramStart"/>
      <w:r w:rsidRPr="00C231A1">
        <w:rPr>
          <w:rFonts w:ascii="Arial" w:hAnsi="Arial" w:cs="Arial"/>
          <w:lang w:eastAsia="en-GB"/>
        </w:rPr>
        <w:t>really poor</w:t>
      </w:r>
      <w:proofErr w:type="gramEnd"/>
      <w:r w:rsidRPr="00C231A1">
        <w:rPr>
          <w:rFonts w:ascii="Arial" w:hAnsi="Arial" w:cs="Arial"/>
          <w:lang w:eastAsia="en-GB"/>
        </w:rPr>
        <w:t xml:space="preserve"> then achieving a good finish is not possible and rework has to be carried out. </w:t>
      </w:r>
    </w:p>
    <w:p w14:paraId="1A86B319" w14:textId="77777777" w:rsidR="004814B2" w:rsidRDefault="004814B2" w:rsidP="004814B2">
      <w:pPr>
        <w:shd w:val="clear" w:color="auto" w:fill="FFFFFF" w:themeFill="background1"/>
        <w:spacing w:after="0" w:line="360" w:lineRule="auto"/>
        <w:jc w:val="both"/>
        <w:textAlignment w:val="baseline"/>
        <w:rPr>
          <w:lang w:eastAsia="en-GB"/>
        </w:rPr>
      </w:pPr>
    </w:p>
    <w:p w14:paraId="3C9183F9" w14:textId="77777777" w:rsidR="004814B2" w:rsidRDefault="004814B2" w:rsidP="004814B2">
      <w:pPr>
        <w:shd w:val="clear" w:color="auto" w:fill="FFFFFF" w:themeFill="background1"/>
        <w:spacing w:after="0" w:line="360" w:lineRule="auto"/>
        <w:jc w:val="both"/>
        <w:textAlignment w:val="baseline"/>
        <w:rPr>
          <w:lang w:eastAsia="en-GB"/>
        </w:rPr>
      </w:pPr>
    </w:p>
    <w:p w14:paraId="3580C2A5" w14:textId="77777777" w:rsidR="004814B2" w:rsidRPr="00C326D1" w:rsidRDefault="004814B2" w:rsidP="004814B2">
      <w:pPr>
        <w:shd w:val="clear" w:color="auto" w:fill="FFFFFF" w:themeFill="background1"/>
        <w:spacing w:after="0" w:line="360" w:lineRule="auto"/>
        <w:jc w:val="both"/>
        <w:textAlignment w:val="baseline"/>
        <w:rPr>
          <w:rFonts w:ascii="Segoe UI" w:eastAsia="Times New Roman" w:hAnsi="Segoe UI" w:cs="Segoe UI"/>
          <w:color w:val="242424"/>
          <w:kern w:val="0"/>
          <w:sz w:val="23"/>
          <w:szCs w:val="23"/>
          <w:lang w:eastAsia="en-GB"/>
          <w14:ligatures w14:val="none"/>
        </w:rPr>
      </w:pPr>
      <w:r>
        <w:rPr>
          <w:noProof/>
        </w:rPr>
        <w:drawing>
          <wp:inline distT="0" distB="0" distL="0" distR="0" wp14:anchorId="2C6AD73C" wp14:editId="19CFECA5">
            <wp:extent cx="3680460" cy="2760346"/>
            <wp:effectExtent l="0" t="0" r="0" b="1905"/>
            <wp:docPr id="64" name="Picture 56" descr="IMG_29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4" descr="IMG_2916"/>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3688955" cy="2766717"/>
                    </a:xfrm>
                    <a:prstGeom prst="rect">
                      <a:avLst/>
                    </a:prstGeom>
                    <a:noFill/>
                    <a:ln>
                      <a:noFill/>
                    </a:ln>
                  </pic:spPr>
                </pic:pic>
              </a:graphicData>
            </a:graphic>
          </wp:inline>
        </w:drawing>
      </w:r>
    </w:p>
    <w:p w14:paraId="27B80FF5" w14:textId="4BD55702" w:rsidR="004814B2" w:rsidRPr="007569AE" w:rsidRDefault="004814B2" w:rsidP="004814B2">
      <w:pPr>
        <w:pStyle w:val="Caption"/>
        <w:spacing w:line="360" w:lineRule="auto"/>
        <w:jc w:val="both"/>
        <w:rPr>
          <w:rFonts w:ascii="Segoe UI" w:eastAsia="Times New Roman" w:hAnsi="Segoe UI" w:cs="Segoe UI"/>
          <w:color w:val="242424"/>
          <w:kern w:val="0"/>
          <w:sz w:val="23"/>
          <w:szCs w:val="23"/>
          <w:lang w:eastAsia="en-GB"/>
          <w14:ligatures w14:val="none"/>
        </w:rPr>
      </w:pPr>
      <w:bookmarkStart w:id="188" w:name="_Ref234073493"/>
      <w:bookmarkStart w:id="189" w:name="_Toc241508479"/>
      <w:r>
        <w:t xml:space="preserve">Figure </w:t>
      </w:r>
      <w:r w:rsidRPr="36CD38E4">
        <w:fldChar w:fldCharType="begin"/>
      </w:r>
      <w:r>
        <w:instrText xml:space="preserve"> SEQ Figure \* ARABIC </w:instrText>
      </w:r>
      <w:r w:rsidRPr="36CD38E4">
        <w:fldChar w:fldCharType="separate"/>
      </w:r>
      <w:r w:rsidR="009E459A">
        <w:rPr>
          <w:noProof/>
        </w:rPr>
        <w:t>37</w:t>
      </w:r>
      <w:r w:rsidRPr="36CD38E4">
        <w:rPr>
          <w:noProof/>
        </w:rPr>
        <w:fldChar w:fldCharType="end"/>
      </w:r>
      <w:bookmarkEnd w:id="188"/>
      <w:r>
        <w:t xml:space="preserve"> Showing Quality from Hand Cutting and Surface Finishing </w:t>
      </w:r>
      <w:proofErr w:type="gramStart"/>
      <w:r>
        <w:t>With</w:t>
      </w:r>
      <w:proofErr w:type="gramEnd"/>
      <w:r>
        <w:t xml:space="preserve"> Flap Disc.</w:t>
      </w:r>
      <w:bookmarkEnd w:id="189"/>
    </w:p>
    <w:p w14:paraId="5B48DF94" w14:textId="77777777" w:rsidR="004814B2" w:rsidRPr="00C326D1" w:rsidRDefault="004814B2" w:rsidP="004814B2">
      <w:pPr>
        <w:shd w:val="clear" w:color="auto" w:fill="FFFFFF" w:themeFill="background1"/>
        <w:spacing w:after="0" w:line="360" w:lineRule="auto"/>
        <w:jc w:val="both"/>
        <w:textAlignment w:val="baseline"/>
        <w:rPr>
          <w:rFonts w:ascii="Segoe UI" w:eastAsia="Times New Roman" w:hAnsi="Segoe UI" w:cs="Segoe UI"/>
          <w:color w:val="242424"/>
          <w:kern w:val="0"/>
          <w:sz w:val="23"/>
          <w:szCs w:val="23"/>
          <w:lang w:eastAsia="en-GB"/>
          <w14:ligatures w14:val="none"/>
        </w:rPr>
      </w:pPr>
    </w:p>
    <w:p w14:paraId="15B605BD" w14:textId="77777777" w:rsidR="004814B2" w:rsidRDefault="004814B2" w:rsidP="004814B2">
      <w:pPr>
        <w:keepNext/>
        <w:shd w:val="clear" w:color="auto" w:fill="FFFFFF" w:themeFill="background1"/>
        <w:spacing w:after="0" w:line="360" w:lineRule="auto"/>
        <w:jc w:val="both"/>
        <w:textAlignment w:val="baseline"/>
      </w:pPr>
      <w:r>
        <w:rPr>
          <w:noProof/>
        </w:rPr>
        <w:lastRenderedPageBreak/>
        <w:drawing>
          <wp:inline distT="0" distB="0" distL="0" distR="0" wp14:anchorId="58B6333B" wp14:editId="60D84E99">
            <wp:extent cx="3803193" cy="5059680"/>
            <wp:effectExtent l="318" t="0" r="7302" b="7303"/>
            <wp:docPr id="69" name="Picture 51" descr="IMG_29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9" descr="IMG_2922"/>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rot="16200000">
                      <a:off x="0" y="0"/>
                      <a:ext cx="3812440" cy="5071983"/>
                    </a:xfrm>
                    <a:prstGeom prst="rect">
                      <a:avLst/>
                    </a:prstGeom>
                    <a:noFill/>
                    <a:ln>
                      <a:noFill/>
                    </a:ln>
                  </pic:spPr>
                </pic:pic>
              </a:graphicData>
            </a:graphic>
          </wp:inline>
        </w:drawing>
      </w:r>
    </w:p>
    <w:p w14:paraId="0306D664" w14:textId="24E6F0AB" w:rsidR="004814B2" w:rsidRPr="00C326D1" w:rsidRDefault="004814B2" w:rsidP="004814B2">
      <w:pPr>
        <w:pStyle w:val="Caption"/>
        <w:spacing w:line="360" w:lineRule="auto"/>
        <w:jc w:val="both"/>
        <w:rPr>
          <w:rFonts w:ascii="Segoe UI" w:eastAsia="Times New Roman" w:hAnsi="Segoe UI" w:cs="Segoe UI"/>
          <w:color w:val="242424"/>
          <w:kern w:val="0"/>
          <w:sz w:val="23"/>
          <w:szCs w:val="23"/>
          <w:lang w:eastAsia="en-GB"/>
          <w14:ligatures w14:val="none"/>
        </w:rPr>
      </w:pPr>
      <w:bookmarkStart w:id="190" w:name="_Toc241508480"/>
      <w:r>
        <w:t xml:space="preserve">Figure </w:t>
      </w:r>
      <w:r w:rsidRPr="36CD38E4">
        <w:fldChar w:fldCharType="begin"/>
      </w:r>
      <w:r>
        <w:instrText xml:space="preserve"> SEQ Figure \* ARABIC </w:instrText>
      </w:r>
      <w:r w:rsidRPr="36CD38E4">
        <w:fldChar w:fldCharType="separate"/>
      </w:r>
      <w:r w:rsidR="009E459A">
        <w:rPr>
          <w:noProof/>
        </w:rPr>
        <w:t>38</w:t>
      </w:r>
      <w:r w:rsidRPr="36CD38E4">
        <w:rPr>
          <w:noProof/>
        </w:rPr>
        <w:fldChar w:fldCharType="end"/>
      </w:r>
      <w:r>
        <w:t xml:space="preserve">  Base Plate </w:t>
      </w:r>
      <w:proofErr w:type="gramStart"/>
      <w:r>
        <w:t>With</w:t>
      </w:r>
      <w:proofErr w:type="gramEnd"/>
      <w:r>
        <w:t xml:space="preserve"> Drawing </w:t>
      </w:r>
      <w:proofErr w:type="gramStart"/>
      <w:r>
        <w:t>For</w:t>
      </w:r>
      <w:proofErr w:type="gramEnd"/>
      <w:r>
        <w:t xml:space="preserve"> Marking Out Holes</w:t>
      </w:r>
      <w:bookmarkEnd w:id="190"/>
    </w:p>
    <w:p w14:paraId="385B6CAE" w14:textId="77777777" w:rsidR="004814B2" w:rsidRPr="00C326D1" w:rsidRDefault="004814B2" w:rsidP="004814B2">
      <w:pPr>
        <w:shd w:val="clear" w:color="auto" w:fill="FFFFFF" w:themeFill="background1"/>
        <w:spacing w:after="0" w:line="360" w:lineRule="auto"/>
        <w:jc w:val="both"/>
        <w:textAlignment w:val="baseline"/>
        <w:rPr>
          <w:rFonts w:ascii="Segoe UI" w:eastAsia="Times New Roman" w:hAnsi="Segoe UI" w:cs="Segoe UI"/>
          <w:color w:val="242424"/>
          <w:kern w:val="0"/>
          <w:sz w:val="23"/>
          <w:szCs w:val="23"/>
          <w:lang w:eastAsia="en-GB"/>
          <w14:ligatures w14:val="none"/>
        </w:rPr>
      </w:pPr>
    </w:p>
    <w:p w14:paraId="26652B74" w14:textId="77777777" w:rsidR="004814B2" w:rsidRDefault="004814B2" w:rsidP="004814B2">
      <w:pPr>
        <w:keepNext/>
        <w:shd w:val="clear" w:color="auto" w:fill="FFFFFF" w:themeFill="background1"/>
        <w:spacing w:after="0" w:line="360" w:lineRule="auto"/>
        <w:jc w:val="both"/>
        <w:textAlignment w:val="baseline"/>
      </w:pPr>
      <w:r>
        <w:rPr>
          <w:noProof/>
        </w:rPr>
        <w:drawing>
          <wp:inline distT="0" distB="0" distL="0" distR="0" wp14:anchorId="654C408F" wp14:editId="3955AD41">
            <wp:extent cx="3293428" cy="4381500"/>
            <wp:effectExtent l="8255" t="0" r="0" b="0"/>
            <wp:docPr id="70" name="Picture 50" descr="IMG_29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0" descr="IMG_2923"/>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rot="16200000">
                      <a:off x="0" y="0"/>
                      <a:ext cx="3306147" cy="4398421"/>
                    </a:xfrm>
                    <a:prstGeom prst="rect">
                      <a:avLst/>
                    </a:prstGeom>
                    <a:noFill/>
                    <a:ln>
                      <a:noFill/>
                    </a:ln>
                  </pic:spPr>
                </pic:pic>
              </a:graphicData>
            </a:graphic>
          </wp:inline>
        </w:drawing>
      </w:r>
    </w:p>
    <w:p w14:paraId="1240BC43" w14:textId="5FE9A373" w:rsidR="004814B2" w:rsidRPr="00C326D1" w:rsidRDefault="004814B2" w:rsidP="004814B2">
      <w:pPr>
        <w:pStyle w:val="Caption"/>
        <w:spacing w:line="360" w:lineRule="auto"/>
        <w:jc w:val="both"/>
        <w:rPr>
          <w:rFonts w:ascii="Segoe UI" w:eastAsia="Times New Roman" w:hAnsi="Segoe UI" w:cs="Segoe UI"/>
          <w:color w:val="242424"/>
          <w:kern w:val="0"/>
          <w:sz w:val="23"/>
          <w:szCs w:val="23"/>
          <w:lang w:eastAsia="en-GB"/>
          <w14:ligatures w14:val="none"/>
        </w:rPr>
      </w:pPr>
      <w:bookmarkStart w:id="191" w:name="_Toc241508481"/>
      <w:r>
        <w:t xml:space="preserve">Figure </w:t>
      </w:r>
      <w:r w:rsidRPr="36CD38E4">
        <w:fldChar w:fldCharType="begin"/>
      </w:r>
      <w:r>
        <w:instrText xml:space="preserve"> SEQ Figure \* ARABIC </w:instrText>
      </w:r>
      <w:r w:rsidRPr="36CD38E4">
        <w:fldChar w:fldCharType="separate"/>
      </w:r>
      <w:r w:rsidR="009E459A">
        <w:rPr>
          <w:noProof/>
        </w:rPr>
        <w:t>39</w:t>
      </w:r>
      <w:r w:rsidRPr="36CD38E4">
        <w:rPr>
          <w:noProof/>
        </w:rPr>
        <w:fldChar w:fldCharType="end"/>
      </w:r>
      <w:r>
        <w:t xml:space="preserve"> Marking out Holes on The Base Plate</w:t>
      </w:r>
      <w:bookmarkEnd w:id="191"/>
    </w:p>
    <w:p w14:paraId="588315E1" w14:textId="77777777" w:rsidR="004814B2" w:rsidRPr="00C326D1" w:rsidRDefault="004814B2" w:rsidP="004814B2">
      <w:pPr>
        <w:shd w:val="clear" w:color="auto" w:fill="FFFFFF" w:themeFill="background1"/>
        <w:spacing w:after="0" w:line="360" w:lineRule="auto"/>
        <w:jc w:val="both"/>
        <w:textAlignment w:val="baseline"/>
        <w:rPr>
          <w:rFonts w:ascii="Segoe UI" w:eastAsia="Times New Roman" w:hAnsi="Segoe UI" w:cs="Segoe UI"/>
          <w:color w:val="242424"/>
          <w:kern w:val="0"/>
          <w:sz w:val="23"/>
          <w:szCs w:val="23"/>
          <w:lang w:eastAsia="en-GB"/>
          <w14:ligatures w14:val="none"/>
        </w:rPr>
      </w:pPr>
    </w:p>
    <w:p w14:paraId="37EB33C7" w14:textId="77777777" w:rsidR="004814B2" w:rsidRDefault="004814B2" w:rsidP="004814B2">
      <w:pPr>
        <w:keepNext/>
        <w:shd w:val="clear" w:color="auto" w:fill="FFFFFF" w:themeFill="background1"/>
        <w:spacing w:after="0" w:line="360" w:lineRule="auto"/>
        <w:jc w:val="both"/>
        <w:textAlignment w:val="baseline"/>
      </w:pPr>
      <w:r>
        <w:rPr>
          <w:noProof/>
        </w:rPr>
        <w:lastRenderedPageBreak/>
        <w:drawing>
          <wp:inline distT="0" distB="0" distL="0" distR="0" wp14:anchorId="26E46165" wp14:editId="22791DCF">
            <wp:extent cx="3528263" cy="4693920"/>
            <wp:effectExtent l="7620" t="0" r="3810" b="3810"/>
            <wp:docPr id="71" name="Picture 49" descr="IMG_29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1" descr="IMG_2927"/>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rot="16200000">
                      <a:off x="0" y="0"/>
                      <a:ext cx="3537753" cy="4706545"/>
                    </a:xfrm>
                    <a:prstGeom prst="rect">
                      <a:avLst/>
                    </a:prstGeom>
                    <a:noFill/>
                    <a:ln>
                      <a:noFill/>
                    </a:ln>
                  </pic:spPr>
                </pic:pic>
              </a:graphicData>
            </a:graphic>
          </wp:inline>
        </w:drawing>
      </w:r>
    </w:p>
    <w:p w14:paraId="552E275E" w14:textId="4CA1926E" w:rsidR="004814B2" w:rsidRPr="00C326D1" w:rsidRDefault="004814B2" w:rsidP="004814B2">
      <w:pPr>
        <w:pStyle w:val="Caption"/>
        <w:spacing w:line="360" w:lineRule="auto"/>
        <w:jc w:val="both"/>
        <w:rPr>
          <w:rFonts w:ascii="Segoe UI" w:eastAsia="Times New Roman" w:hAnsi="Segoe UI" w:cs="Segoe UI"/>
          <w:color w:val="242424"/>
          <w:kern w:val="0"/>
          <w:sz w:val="23"/>
          <w:szCs w:val="23"/>
          <w:lang w:eastAsia="en-GB"/>
          <w14:ligatures w14:val="none"/>
        </w:rPr>
      </w:pPr>
      <w:bookmarkStart w:id="192" w:name="_Toc241508482"/>
      <w:r>
        <w:t xml:space="preserve">Figure </w:t>
      </w:r>
      <w:r w:rsidRPr="36CD38E4">
        <w:fldChar w:fldCharType="begin"/>
      </w:r>
      <w:r>
        <w:instrText xml:space="preserve"> SEQ Figure \* ARABIC </w:instrText>
      </w:r>
      <w:r w:rsidRPr="36CD38E4">
        <w:fldChar w:fldCharType="separate"/>
      </w:r>
      <w:r w:rsidR="009E459A">
        <w:rPr>
          <w:noProof/>
        </w:rPr>
        <w:t>40</w:t>
      </w:r>
      <w:r w:rsidRPr="36CD38E4">
        <w:rPr>
          <w:noProof/>
        </w:rPr>
        <w:fldChar w:fldCharType="end"/>
      </w:r>
      <w:r>
        <w:t xml:space="preserve"> Holes in Base Plate After Drilling</w:t>
      </w:r>
      <w:bookmarkEnd w:id="192"/>
    </w:p>
    <w:p w14:paraId="66A92553" w14:textId="77777777" w:rsidR="004814B2" w:rsidRPr="00C326D1" w:rsidRDefault="004814B2" w:rsidP="004814B2">
      <w:pPr>
        <w:shd w:val="clear" w:color="auto" w:fill="FFFFFF" w:themeFill="background1"/>
        <w:spacing w:after="0" w:line="360" w:lineRule="auto"/>
        <w:jc w:val="both"/>
        <w:textAlignment w:val="baseline"/>
        <w:rPr>
          <w:rFonts w:ascii="Segoe UI" w:eastAsia="Times New Roman" w:hAnsi="Segoe UI" w:cs="Segoe UI"/>
          <w:color w:val="242424"/>
          <w:kern w:val="0"/>
          <w:sz w:val="23"/>
          <w:szCs w:val="23"/>
          <w:lang w:eastAsia="en-GB"/>
          <w14:ligatures w14:val="none"/>
        </w:rPr>
      </w:pPr>
    </w:p>
    <w:p w14:paraId="0209DBBD" w14:textId="77777777" w:rsidR="004814B2" w:rsidRDefault="004814B2" w:rsidP="004814B2">
      <w:pPr>
        <w:keepNext/>
        <w:shd w:val="clear" w:color="auto" w:fill="FFFFFF" w:themeFill="background1"/>
        <w:spacing w:after="0" w:line="360" w:lineRule="auto"/>
        <w:jc w:val="both"/>
        <w:textAlignment w:val="baseline"/>
      </w:pPr>
      <w:r>
        <w:rPr>
          <w:noProof/>
        </w:rPr>
        <w:lastRenderedPageBreak/>
        <w:drawing>
          <wp:inline distT="0" distB="0" distL="0" distR="0" wp14:anchorId="1B7957EE" wp14:editId="192F151D">
            <wp:extent cx="3579812" cy="4762500"/>
            <wp:effectExtent l="0" t="0" r="1905" b="0"/>
            <wp:docPr id="72" name="Picture 48" descr="IMG_29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2" descr="IMG_2928"/>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3608045" cy="4800060"/>
                    </a:xfrm>
                    <a:prstGeom prst="rect">
                      <a:avLst/>
                    </a:prstGeom>
                    <a:noFill/>
                    <a:ln>
                      <a:noFill/>
                    </a:ln>
                  </pic:spPr>
                </pic:pic>
              </a:graphicData>
            </a:graphic>
          </wp:inline>
        </w:drawing>
      </w:r>
    </w:p>
    <w:p w14:paraId="4F3F9B6E" w14:textId="0F915D0A" w:rsidR="004814B2" w:rsidRPr="00C326D1" w:rsidRDefault="004814B2" w:rsidP="004814B2">
      <w:pPr>
        <w:pStyle w:val="Caption"/>
        <w:spacing w:line="360" w:lineRule="auto"/>
        <w:jc w:val="both"/>
        <w:rPr>
          <w:rFonts w:ascii="Segoe UI" w:eastAsia="Times New Roman" w:hAnsi="Segoe UI" w:cs="Segoe UI"/>
          <w:color w:val="242424"/>
          <w:kern w:val="0"/>
          <w:sz w:val="23"/>
          <w:szCs w:val="23"/>
          <w:lang w:eastAsia="en-GB"/>
          <w14:ligatures w14:val="none"/>
        </w:rPr>
      </w:pPr>
      <w:bookmarkStart w:id="193" w:name="_Toc241508483"/>
      <w:r>
        <w:t xml:space="preserve">Figure </w:t>
      </w:r>
      <w:r w:rsidRPr="36CD38E4">
        <w:fldChar w:fldCharType="begin"/>
      </w:r>
      <w:r>
        <w:instrText xml:space="preserve"> SEQ Figure \* ARABIC </w:instrText>
      </w:r>
      <w:r w:rsidRPr="36CD38E4">
        <w:fldChar w:fldCharType="separate"/>
      </w:r>
      <w:r w:rsidR="009E459A">
        <w:rPr>
          <w:noProof/>
        </w:rPr>
        <w:t>41</w:t>
      </w:r>
      <w:r w:rsidRPr="36CD38E4">
        <w:rPr>
          <w:noProof/>
        </w:rPr>
        <w:fldChar w:fldCharType="end"/>
      </w:r>
      <w:r>
        <w:t xml:space="preserve"> Dimensionally Checking Holes </w:t>
      </w:r>
      <w:proofErr w:type="gramStart"/>
      <w:r>
        <w:t>For</w:t>
      </w:r>
      <w:proofErr w:type="gramEnd"/>
      <w:r>
        <w:t xml:space="preserve"> Accuracy</w:t>
      </w:r>
      <w:bookmarkEnd w:id="193"/>
    </w:p>
    <w:p w14:paraId="563AA686" w14:textId="77777777" w:rsidR="004814B2" w:rsidRPr="00C326D1" w:rsidRDefault="004814B2" w:rsidP="004814B2">
      <w:pPr>
        <w:shd w:val="clear" w:color="auto" w:fill="FFFFFF" w:themeFill="background1"/>
        <w:spacing w:after="0" w:line="360" w:lineRule="auto"/>
        <w:jc w:val="both"/>
        <w:textAlignment w:val="baseline"/>
        <w:rPr>
          <w:rFonts w:ascii="Segoe UI" w:eastAsia="Times New Roman" w:hAnsi="Segoe UI" w:cs="Segoe UI"/>
          <w:color w:val="242424"/>
          <w:kern w:val="0"/>
          <w:sz w:val="23"/>
          <w:szCs w:val="23"/>
          <w:lang w:eastAsia="en-GB"/>
          <w14:ligatures w14:val="none"/>
        </w:rPr>
      </w:pPr>
    </w:p>
    <w:p w14:paraId="2313522D" w14:textId="77777777" w:rsidR="004814B2" w:rsidRDefault="004814B2" w:rsidP="004814B2">
      <w:pPr>
        <w:keepNext/>
        <w:shd w:val="clear" w:color="auto" w:fill="FFFFFF" w:themeFill="background1"/>
        <w:spacing w:after="0" w:line="360" w:lineRule="auto"/>
        <w:jc w:val="both"/>
        <w:textAlignment w:val="baseline"/>
      </w:pPr>
      <w:r>
        <w:rPr>
          <w:noProof/>
        </w:rPr>
        <w:drawing>
          <wp:inline distT="0" distB="0" distL="0" distR="0" wp14:anchorId="3E49B03C" wp14:editId="2BFAB834">
            <wp:extent cx="4053840" cy="3047136"/>
            <wp:effectExtent l="0" t="0" r="3810" b="1270"/>
            <wp:docPr id="73" name="Picture 47" descr="IMG_29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3" descr="IMG_2930"/>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rot="10800000">
                      <a:off x="0" y="0"/>
                      <a:ext cx="4061303" cy="3052746"/>
                    </a:xfrm>
                    <a:prstGeom prst="rect">
                      <a:avLst/>
                    </a:prstGeom>
                    <a:noFill/>
                    <a:ln>
                      <a:noFill/>
                    </a:ln>
                  </pic:spPr>
                </pic:pic>
              </a:graphicData>
            </a:graphic>
          </wp:inline>
        </w:drawing>
      </w:r>
    </w:p>
    <w:p w14:paraId="3744469D" w14:textId="40A78842" w:rsidR="004814B2" w:rsidRPr="00C326D1" w:rsidRDefault="004814B2" w:rsidP="004814B2">
      <w:pPr>
        <w:pStyle w:val="Caption"/>
        <w:spacing w:line="360" w:lineRule="auto"/>
        <w:jc w:val="both"/>
        <w:rPr>
          <w:rFonts w:ascii="Segoe UI" w:eastAsia="Times New Roman" w:hAnsi="Segoe UI" w:cs="Segoe UI"/>
          <w:color w:val="242424"/>
          <w:kern w:val="0"/>
          <w:sz w:val="23"/>
          <w:szCs w:val="23"/>
          <w:lang w:eastAsia="en-GB"/>
          <w14:ligatures w14:val="none"/>
        </w:rPr>
      </w:pPr>
      <w:bookmarkStart w:id="194" w:name="_Toc241508484"/>
      <w:r>
        <w:t xml:space="preserve">Figure </w:t>
      </w:r>
      <w:r w:rsidRPr="36CD38E4">
        <w:fldChar w:fldCharType="begin"/>
      </w:r>
      <w:r>
        <w:instrText xml:space="preserve"> SEQ Figure \* ARABIC </w:instrText>
      </w:r>
      <w:r w:rsidRPr="36CD38E4">
        <w:fldChar w:fldCharType="separate"/>
      </w:r>
      <w:r w:rsidR="009E459A">
        <w:rPr>
          <w:noProof/>
        </w:rPr>
        <w:t>42</w:t>
      </w:r>
      <w:r w:rsidRPr="36CD38E4">
        <w:rPr>
          <w:noProof/>
        </w:rPr>
        <w:fldChar w:fldCharType="end"/>
      </w:r>
      <w:r>
        <w:t xml:space="preserve"> Dimensionally Checking Holes</w:t>
      </w:r>
      <w:bookmarkEnd w:id="194"/>
    </w:p>
    <w:p w14:paraId="5155CCB3" w14:textId="77777777" w:rsidR="004814B2" w:rsidRPr="00C326D1" w:rsidRDefault="004814B2" w:rsidP="004814B2">
      <w:pPr>
        <w:shd w:val="clear" w:color="auto" w:fill="FFFFFF" w:themeFill="background1"/>
        <w:spacing w:after="0" w:line="360" w:lineRule="auto"/>
        <w:jc w:val="both"/>
        <w:textAlignment w:val="baseline"/>
        <w:rPr>
          <w:rFonts w:ascii="Segoe UI" w:eastAsia="Times New Roman" w:hAnsi="Segoe UI" w:cs="Segoe UI"/>
          <w:color w:val="242424"/>
          <w:kern w:val="0"/>
          <w:sz w:val="23"/>
          <w:szCs w:val="23"/>
          <w:lang w:eastAsia="en-GB"/>
          <w14:ligatures w14:val="none"/>
        </w:rPr>
      </w:pPr>
    </w:p>
    <w:p w14:paraId="639ADCCC" w14:textId="77777777" w:rsidR="004814B2" w:rsidRDefault="004814B2" w:rsidP="004814B2">
      <w:pPr>
        <w:keepNext/>
        <w:shd w:val="clear" w:color="auto" w:fill="FFFFFF" w:themeFill="background1"/>
        <w:spacing w:after="0" w:line="360" w:lineRule="auto"/>
        <w:jc w:val="both"/>
        <w:textAlignment w:val="baseline"/>
      </w:pPr>
      <w:r>
        <w:rPr>
          <w:noProof/>
        </w:rPr>
        <w:drawing>
          <wp:inline distT="0" distB="0" distL="0" distR="0" wp14:anchorId="4C796487" wp14:editId="68126D60">
            <wp:extent cx="4305300" cy="3236151"/>
            <wp:effectExtent l="0" t="0" r="0" b="2540"/>
            <wp:docPr id="74" name="Picture 46" descr="IMG_29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4" descr="IMG_2931"/>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rot="10800000">
                      <a:off x="0" y="0"/>
                      <a:ext cx="4321569" cy="3248380"/>
                    </a:xfrm>
                    <a:prstGeom prst="rect">
                      <a:avLst/>
                    </a:prstGeom>
                    <a:noFill/>
                    <a:ln>
                      <a:noFill/>
                    </a:ln>
                  </pic:spPr>
                </pic:pic>
              </a:graphicData>
            </a:graphic>
          </wp:inline>
        </w:drawing>
      </w:r>
    </w:p>
    <w:p w14:paraId="47155BEB" w14:textId="1E13F0CC" w:rsidR="004814B2" w:rsidRPr="00C326D1" w:rsidRDefault="004814B2" w:rsidP="004814B2">
      <w:pPr>
        <w:pStyle w:val="Caption"/>
        <w:spacing w:line="360" w:lineRule="auto"/>
        <w:jc w:val="both"/>
        <w:rPr>
          <w:rFonts w:ascii="Segoe UI" w:eastAsia="Times New Roman" w:hAnsi="Segoe UI" w:cs="Segoe UI"/>
          <w:color w:val="242424"/>
          <w:kern w:val="0"/>
          <w:sz w:val="23"/>
          <w:szCs w:val="23"/>
          <w:lang w:eastAsia="en-GB"/>
          <w14:ligatures w14:val="none"/>
        </w:rPr>
      </w:pPr>
      <w:bookmarkStart w:id="195" w:name="_Toc241508485"/>
      <w:r>
        <w:t xml:space="preserve">Figure </w:t>
      </w:r>
      <w:r w:rsidRPr="36CD38E4">
        <w:fldChar w:fldCharType="begin"/>
      </w:r>
      <w:r>
        <w:instrText xml:space="preserve"> SEQ Figure \* ARABIC </w:instrText>
      </w:r>
      <w:r w:rsidRPr="36CD38E4">
        <w:fldChar w:fldCharType="separate"/>
      </w:r>
      <w:r w:rsidR="009E459A">
        <w:rPr>
          <w:noProof/>
        </w:rPr>
        <w:t>43</w:t>
      </w:r>
      <w:r w:rsidRPr="36CD38E4">
        <w:rPr>
          <w:noProof/>
        </w:rPr>
        <w:fldChar w:fldCharType="end"/>
      </w:r>
      <w:r>
        <w:t xml:space="preserve"> Checking Hole Dimensions Against the Drawing</w:t>
      </w:r>
      <w:bookmarkEnd w:id="195"/>
    </w:p>
    <w:p w14:paraId="19743019" w14:textId="77777777" w:rsidR="004814B2" w:rsidRPr="00C326D1" w:rsidRDefault="004814B2" w:rsidP="004814B2">
      <w:pPr>
        <w:shd w:val="clear" w:color="auto" w:fill="FFFFFF" w:themeFill="background1"/>
        <w:spacing w:after="0" w:line="360" w:lineRule="auto"/>
        <w:jc w:val="both"/>
        <w:textAlignment w:val="baseline"/>
        <w:rPr>
          <w:rFonts w:ascii="Segoe UI" w:eastAsia="Times New Roman" w:hAnsi="Segoe UI" w:cs="Segoe UI"/>
          <w:color w:val="242424"/>
          <w:kern w:val="0"/>
          <w:sz w:val="23"/>
          <w:szCs w:val="23"/>
          <w:lang w:eastAsia="en-GB"/>
          <w14:ligatures w14:val="none"/>
        </w:rPr>
      </w:pPr>
    </w:p>
    <w:p w14:paraId="1965EDE0" w14:textId="77777777" w:rsidR="004814B2" w:rsidRDefault="004814B2" w:rsidP="004814B2">
      <w:pPr>
        <w:keepNext/>
        <w:shd w:val="clear" w:color="auto" w:fill="FFFFFF" w:themeFill="background1"/>
        <w:spacing w:after="0" w:line="360" w:lineRule="auto"/>
        <w:jc w:val="both"/>
        <w:textAlignment w:val="baseline"/>
      </w:pPr>
      <w:r>
        <w:rPr>
          <w:noProof/>
        </w:rPr>
        <w:drawing>
          <wp:inline distT="0" distB="0" distL="0" distR="0" wp14:anchorId="25FAF004" wp14:editId="37DECE6F">
            <wp:extent cx="2092960" cy="2992981"/>
            <wp:effectExtent l="0" t="0" r="2540" b="0"/>
            <wp:docPr id="75" name="Picture 45" descr="IMG_29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5" descr="IMG_2932"/>
                    <pic:cNvPicPr>
                      <a:picLocks noChangeAspect="1" noChangeArrowheads="1"/>
                    </pic:cNvPicPr>
                  </pic:nvPicPr>
                  <pic:blipFill rotWithShape="1">
                    <a:blip r:embed="rId53" cstate="print">
                      <a:extLst>
                        <a:ext uri="{28A0092B-C50C-407E-A947-70E740481C1C}">
                          <a14:useLocalDpi xmlns:a14="http://schemas.microsoft.com/office/drawing/2010/main" val="0"/>
                        </a:ext>
                      </a:extLst>
                    </a:blip>
                    <a:srcRect l="-1739" t="18210" r="1"/>
                    <a:stretch>
                      <a:fillRect/>
                    </a:stretch>
                  </pic:blipFill>
                  <pic:spPr bwMode="auto">
                    <a:xfrm>
                      <a:off x="0" y="0"/>
                      <a:ext cx="2143667" cy="3065493"/>
                    </a:xfrm>
                    <a:prstGeom prst="rect">
                      <a:avLst/>
                    </a:prstGeom>
                    <a:noFill/>
                    <a:ln>
                      <a:noFill/>
                    </a:ln>
                    <a:extLst>
                      <a:ext uri="{53640926-AAD7-44D8-BBD7-CCE9431645EC}">
                        <a14:shadowObscured xmlns:a14="http://schemas.microsoft.com/office/drawing/2010/main"/>
                      </a:ext>
                    </a:extLst>
                  </pic:spPr>
                </pic:pic>
              </a:graphicData>
            </a:graphic>
          </wp:inline>
        </w:drawing>
      </w:r>
    </w:p>
    <w:p w14:paraId="76636617" w14:textId="2C262FF9" w:rsidR="004814B2" w:rsidRDefault="004814B2" w:rsidP="004814B2">
      <w:pPr>
        <w:pStyle w:val="Caption"/>
        <w:spacing w:line="360" w:lineRule="auto"/>
        <w:jc w:val="both"/>
      </w:pPr>
      <w:bookmarkStart w:id="196" w:name="_Ref238638868"/>
      <w:bookmarkStart w:id="197" w:name="_Ref238638867"/>
      <w:bookmarkStart w:id="198" w:name="_Toc241508486"/>
      <w:r>
        <w:t xml:space="preserve">Figure </w:t>
      </w:r>
      <w:r w:rsidRPr="36CD38E4">
        <w:fldChar w:fldCharType="begin"/>
      </w:r>
      <w:r>
        <w:instrText xml:space="preserve"> SEQ Figure \* ARABIC </w:instrText>
      </w:r>
      <w:r w:rsidRPr="36CD38E4">
        <w:fldChar w:fldCharType="separate"/>
      </w:r>
      <w:r w:rsidR="009E459A">
        <w:rPr>
          <w:noProof/>
        </w:rPr>
        <w:t>44</w:t>
      </w:r>
      <w:r w:rsidRPr="36CD38E4">
        <w:rPr>
          <w:noProof/>
        </w:rPr>
        <w:fldChar w:fldCharType="end"/>
      </w:r>
      <w:bookmarkEnd w:id="196"/>
      <w:r>
        <w:t xml:space="preserve"> Time to Complete Cutting </w:t>
      </w:r>
      <w:proofErr w:type="gramStart"/>
      <w:r>
        <w:t>The</w:t>
      </w:r>
      <w:proofErr w:type="gramEnd"/>
      <w:r>
        <w:t xml:space="preserve"> Base Plate</w:t>
      </w:r>
      <w:bookmarkEnd w:id="197"/>
      <w:bookmarkEnd w:id="198"/>
    </w:p>
    <w:p w14:paraId="5E5077A4" w14:textId="4B476663" w:rsidR="004814B2" w:rsidRPr="0010751B" w:rsidRDefault="004814B2" w:rsidP="00D210FE">
      <w:pPr>
        <w:spacing w:line="360" w:lineRule="auto"/>
        <w:jc w:val="both"/>
        <w:rPr>
          <w:rFonts w:ascii="Arial" w:hAnsi="Arial" w:cs="Arial"/>
        </w:rPr>
      </w:pPr>
      <w:r w:rsidRPr="0010751B">
        <w:rPr>
          <w:rFonts w:ascii="Arial" w:hAnsi="Arial" w:cs="Arial"/>
        </w:rPr>
        <w:fldChar w:fldCharType="begin"/>
      </w:r>
      <w:r w:rsidRPr="0010751B">
        <w:rPr>
          <w:rFonts w:ascii="Arial" w:hAnsi="Arial" w:cs="Arial"/>
        </w:rPr>
        <w:instrText xml:space="preserve"> REF _Ref238638868 \h </w:instrText>
      </w:r>
      <w:r>
        <w:rPr>
          <w:rFonts w:ascii="Arial" w:hAnsi="Arial" w:cs="Arial"/>
        </w:rPr>
        <w:instrText xml:space="preserve"> \* MERGEFORMAT </w:instrText>
      </w:r>
      <w:r w:rsidRPr="0010751B">
        <w:rPr>
          <w:rFonts w:ascii="Arial" w:hAnsi="Arial" w:cs="Arial"/>
        </w:rPr>
      </w:r>
      <w:r w:rsidRPr="0010751B">
        <w:rPr>
          <w:rFonts w:ascii="Arial" w:hAnsi="Arial" w:cs="Arial"/>
        </w:rPr>
        <w:fldChar w:fldCharType="separate"/>
      </w:r>
      <w:r w:rsidRPr="0010751B">
        <w:rPr>
          <w:rFonts w:ascii="Arial" w:hAnsi="Arial" w:cs="Arial"/>
        </w:rPr>
        <w:t xml:space="preserve">Figure </w:t>
      </w:r>
      <w:r w:rsidR="00C231A1" w:rsidRPr="00C231A1">
        <w:rPr>
          <w:rFonts w:ascii="Arial" w:hAnsi="Arial" w:cs="Arial"/>
          <w:noProof/>
        </w:rPr>
        <w:t>44</w:t>
      </w:r>
      <w:r w:rsidRPr="0010751B">
        <w:rPr>
          <w:rFonts w:ascii="Arial" w:hAnsi="Arial" w:cs="Arial"/>
        </w:rPr>
        <w:fldChar w:fldCharType="end"/>
      </w:r>
      <w:r w:rsidRPr="0010751B">
        <w:rPr>
          <w:rFonts w:ascii="Arial" w:hAnsi="Arial" w:cs="Arial"/>
        </w:rPr>
        <w:t xml:space="preserve"> is the time it took for the whole process to be completed. The timed trial was conducted by a tradesman with several years of experience. However, as each person is different</w:t>
      </w:r>
      <w:r>
        <w:rPr>
          <w:rFonts w:ascii="Arial" w:hAnsi="Arial" w:cs="Arial"/>
        </w:rPr>
        <w:t>,</w:t>
      </w:r>
      <w:r w:rsidRPr="0010751B">
        <w:rPr>
          <w:rFonts w:ascii="Arial" w:hAnsi="Arial" w:cs="Arial"/>
        </w:rPr>
        <w:t xml:space="preserve"> considerations should be taken for the time taken to complete the task</w:t>
      </w:r>
      <w:r>
        <w:rPr>
          <w:rFonts w:ascii="Arial" w:hAnsi="Arial" w:cs="Arial"/>
        </w:rPr>
        <w:t xml:space="preserve"> and thus the overall time may differ. </w:t>
      </w:r>
      <w:r w:rsidRPr="0010751B">
        <w:rPr>
          <w:rFonts w:ascii="Arial" w:hAnsi="Arial" w:cs="Arial"/>
        </w:rPr>
        <w:t xml:space="preserve">There are </w:t>
      </w:r>
      <w:proofErr w:type="gramStart"/>
      <w:r w:rsidRPr="0010751B">
        <w:rPr>
          <w:rFonts w:ascii="Arial" w:hAnsi="Arial" w:cs="Arial"/>
        </w:rPr>
        <w:t>a number of</w:t>
      </w:r>
      <w:proofErr w:type="gramEnd"/>
      <w:r w:rsidRPr="0010751B">
        <w:rPr>
          <w:rFonts w:ascii="Arial" w:hAnsi="Arial" w:cs="Arial"/>
        </w:rPr>
        <w:t xml:space="preserve"> different attributes to consider</w:t>
      </w:r>
      <w:r>
        <w:rPr>
          <w:rFonts w:ascii="Arial" w:hAnsi="Arial" w:cs="Arial"/>
        </w:rPr>
        <w:t>,</w:t>
      </w:r>
      <w:r w:rsidRPr="0010751B">
        <w:rPr>
          <w:rFonts w:ascii="Arial" w:hAnsi="Arial" w:cs="Arial"/>
        </w:rPr>
        <w:t xml:space="preserve"> the time it will take to complete the setting up, marking out techniques, and cutting process, as this might be </w:t>
      </w:r>
      <w:r w:rsidRPr="0010751B">
        <w:rPr>
          <w:rFonts w:ascii="Arial" w:hAnsi="Arial" w:cs="Arial"/>
        </w:rPr>
        <w:lastRenderedPageBreak/>
        <w:t xml:space="preserve">carried out differently person to person. </w:t>
      </w:r>
      <w:r w:rsidRPr="00C231A1">
        <w:rPr>
          <w:rFonts w:ascii="Arial" w:hAnsi="Arial" w:cs="Arial"/>
        </w:rPr>
        <w:fldChar w:fldCharType="begin"/>
      </w:r>
      <w:r w:rsidRPr="00C231A1">
        <w:rPr>
          <w:rFonts w:ascii="Arial" w:hAnsi="Arial" w:cs="Arial"/>
        </w:rPr>
        <w:instrText xml:space="preserve"> REF _Ref239858893 \h </w:instrText>
      </w:r>
      <w:r w:rsidR="00C231A1">
        <w:rPr>
          <w:rFonts w:ascii="Arial" w:hAnsi="Arial" w:cs="Arial"/>
        </w:rPr>
        <w:instrText xml:space="preserve"> \* MERGEFORMAT </w:instrText>
      </w:r>
      <w:r w:rsidRPr="00C231A1">
        <w:rPr>
          <w:rFonts w:ascii="Arial" w:hAnsi="Arial" w:cs="Arial"/>
        </w:rPr>
      </w:r>
      <w:r w:rsidRPr="00C231A1">
        <w:rPr>
          <w:rFonts w:ascii="Arial" w:hAnsi="Arial" w:cs="Arial"/>
        </w:rPr>
        <w:fldChar w:fldCharType="separate"/>
      </w:r>
      <w:r w:rsidR="00C231A1" w:rsidRPr="00C231A1">
        <w:rPr>
          <w:rFonts w:ascii="Arial" w:hAnsi="Arial" w:cs="Arial"/>
        </w:rPr>
        <w:t xml:space="preserve">Table </w:t>
      </w:r>
      <w:r w:rsidR="00C231A1" w:rsidRPr="00C231A1">
        <w:rPr>
          <w:rFonts w:ascii="Arial" w:hAnsi="Arial" w:cs="Arial"/>
          <w:noProof/>
        </w:rPr>
        <w:t>18</w:t>
      </w:r>
      <w:r w:rsidRPr="00C231A1">
        <w:rPr>
          <w:rFonts w:ascii="Arial" w:hAnsi="Arial" w:cs="Arial"/>
        </w:rPr>
        <w:fldChar w:fldCharType="end"/>
      </w:r>
      <w:r>
        <w:rPr>
          <w:rFonts w:ascii="Arial" w:hAnsi="Arial" w:cs="Arial"/>
        </w:rPr>
        <w:t xml:space="preserve"> highlights some of the considerations for time differences between the time trial time and other operator’s time. These factors will vary by operator and potentially </w:t>
      </w:r>
      <w:proofErr w:type="gramStart"/>
      <w:r>
        <w:rPr>
          <w:rFonts w:ascii="Arial" w:hAnsi="Arial" w:cs="Arial"/>
        </w:rPr>
        <w:t>on a daily basis</w:t>
      </w:r>
      <w:proofErr w:type="gramEnd"/>
      <w:r>
        <w:rPr>
          <w:rFonts w:ascii="Arial" w:hAnsi="Arial" w:cs="Arial"/>
        </w:rPr>
        <w:t>.</w:t>
      </w:r>
    </w:p>
    <w:p w14:paraId="500AAF03" w14:textId="4DFECDAF" w:rsidR="004814B2" w:rsidRDefault="004814B2" w:rsidP="004814B2">
      <w:pPr>
        <w:pStyle w:val="Caption"/>
      </w:pPr>
      <w:bookmarkStart w:id="199" w:name="_Ref239858893"/>
      <w:bookmarkStart w:id="200" w:name="_Ref239858864"/>
      <w:bookmarkStart w:id="201" w:name="_Toc241508304"/>
      <w:r>
        <w:t xml:space="preserve">Table </w:t>
      </w:r>
      <w:fldSimple w:instr=" SEQ Table \* ARABIC ">
        <w:r w:rsidR="00B10AD5">
          <w:rPr>
            <w:noProof/>
          </w:rPr>
          <w:t>18</w:t>
        </w:r>
      </w:fldSimple>
      <w:bookmarkEnd w:id="199"/>
      <w:r>
        <w:t xml:space="preserve"> A of Considerations for Time Differences for a Task</w:t>
      </w:r>
      <w:bookmarkEnd w:id="200"/>
      <w:bookmarkEnd w:id="201"/>
    </w:p>
    <w:tbl>
      <w:tblPr>
        <w:tblStyle w:val="TableGrid"/>
        <w:tblW w:w="9418" w:type="dxa"/>
        <w:tblLook w:val="04A0" w:firstRow="1" w:lastRow="0" w:firstColumn="1" w:lastColumn="0" w:noHBand="0" w:noVBand="1"/>
      </w:tblPr>
      <w:tblGrid>
        <w:gridCol w:w="4709"/>
        <w:gridCol w:w="4709"/>
      </w:tblGrid>
      <w:tr w:rsidR="004814B2" w14:paraId="33932E44" w14:textId="77777777">
        <w:trPr>
          <w:trHeight w:val="376"/>
        </w:trPr>
        <w:tc>
          <w:tcPr>
            <w:tcW w:w="9418" w:type="dxa"/>
            <w:gridSpan w:val="2"/>
          </w:tcPr>
          <w:p w14:paraId="44E8D72A" w14:textId="77777777" w:rsidR="004814B2" w:rsidRPr="004814B2" w:rsidRDefault="004814B2">
            <w:pPr>
              <w:jc w:val="center"/>
              <w:rPr>
                <w:rFonts w:ascii="Arial" w:hAnsi="Arial" w:cs="Arial"/>
                <w:b/>
                <w:bCs/>
              </w:rPr>
            </w:pPr>
            <w:r w:rsidRPr="004814B2">
              <w:rPr>
                <w:rFonts w:ascii="Arial" w:hAnsi="Arial" w:cs="Arial"/>
                <w:b/>
                <w:bCs/>
              </w:rPr>
              <w:t xml:space="preserve">Considerations For Time Differences </w:t>
            </w:r>
            <w:proofErr w:type="gramStart"/>
            <w:r w:rsidRPr="004814B2">
              <w:rPr>
                <w:rFonts w:ascii="Arial" w:hAnsi="Arial" w:cs="Arial"/>
                <w:b/>
                <w:bCs/>
              </w:rPr>
              <w:t>For</w:t>
            </w:r>
            <w:proofErr w:type="gramEnd"/>
            <w:r w:rsidRPr="004814B2">
              <w:rPr>
                <w:rFonts w:ascii="Arial" w:hAnsi="Arial" w:cs="Arial"/>
                <w:b/>
                <w:bCs/>
              </w:rPr>
              <w:t xml:space="preserve"> Tasks</w:t>
            </w:r>
          </w:p>
        </w:tc>
      </w:tr>
      <w:tr w:rsidR="004814B2" w14:paraId="51C973D4" w14:textId="77777777">
        <w:trPr>
          <w:trHeight w:val="376"/>
        </w:trPr>
        <w:tc>
          <w:tcPr>
            <w:tcW w:w="4709" w:type="dxa"/>
          </w:tcPr>
          <w:p w14:paraId="3062AF89" w14:textId="77777777" w:rsidR="004814B2" w:rsidRDefault="004814B2">
            <w:r>
              <w:t xml:space="preserve">Skill level </w:t>
            </w:r>
          </w:p>
        </w:tc>
        <w:tc>
          <w:tcPr>
            <w:tcW w:w="4709" w:type="dxa"/>
          </w:tcPr>
          <w:p w14:paraId="54F4E386" w14:textId="77777777" w:rsidR="004814B2" w:rsidRDefault="004814B2">
            <w:r>
              <w:t xml:space="preserve">Different skill levels can produce different quality products </w:t>
            </w:r>
          </w:p>
        </w:tc>
      </w:tr>
      <w:tr w:rsidR="004814B2" w14:paraId="24FAF5EE" w14:textId="77777777">
        <w:trPr>
          <w:trHeight w:val="365"/>
        </w:trPr>
        <w:tc>
          <w:tcPr>
            <w:tcW w:w="4709" w:type="dxa"/>
          </w:tcPr>
          <w:p w14:paraId="386D784A" w14:textId="77777777" w:rsidR="004814B2" w:rsidRDefault="004814B2">
            <w:r>
              <w:t xml:space="preserve">Confidence level </w:t>
            </w:r>
          </w:p>
        </w:tc>
        <w:tc>
          <w:tcPr>
            <w:tcW w:w="4709" w:type="dxa"/>
          </w:tcPr>
          <w:p w14:paraId="5AAC746A" w14:textId="77777777" w:rsidR="004814B2" w:rsidRDefault="004814B2">
            <w:r>
              <w:t>Not being confident in your ability can result in more checks being carried out and slower progress</w:t>
            </w:r>
          </w:p>
        </w:tc>
      </w:tr>
      <w:tr w:rsidR="004814B2" w14:paraId="598E5FBC" w14:textId="77777777">
        <w:trPr>
          <w:trHeight w:val="376"/>
        </w:trPr>
        <w:tc>
          <w:tcPr>
            <w:tcW w:w="4709" w:type="dxa"/>
          </w:tcPr>
          <w:p w14:paraId="4AB962C2" w14:textId="77777777" w:rsidR="004814B2" w:rsidRDefault="004814B2">
            <w:r>
              <w:t xml:space="preserve">Operator proficiency </w:t>
            </w:r>
          </w:p>
        </w:tc>
        <w:tc>
          <w:tcPr>
            <w:tcW w:w="4709" w:type="dxa"/>
          </w:tcPr>
          <w:p w14:paraId="450E8844" w14:textId="77777777" w:rsidR="004814B2" w:rsidRDefault="004814B2">
            <w:r>
              <w:t>An unorganised operator may be slower by not having the correct tools at hand</w:t>
            </w:r>
          </w:p>
        </w:tc>
      </w:tr>
      <w:tr w:rsidR="004814B2" w14:paraId="10306D6D" w14:textId="77777777">
        <w:trPr>
          <w:trHeight w:val="376"/>
        </w:trPr>
        <w:tc>
          <w:tcPr>
            <w:tcW w:w="4709" w:type="dxa"/>
          </w:tcPr>
          <w:p w14:paraId="45FB90A1" w14:textId="77777777" w:rsidR="004814B2" w:rsidRDefault="004814B2">
            <w:r>
              <w:t xml:space="preserve">Self-motivation </w:t>
            </w:r>
          </w:p>
        </w:tc>
        <w:tc>
          <w:tcPr>
            <w:tcW w:w="4709" w:type="dxa"/>
          </w:tcPr>
          <w:p w14:paraId="5EE84874" w14:textId="77777777" w:rsidR="004814B2" w:rsidRDefault="004814B2">
            <w:r>
              <w:t xml:space="preserve">Is the operator motivated to do the job </w:t>
            </w:r>
          </w:p>
        </w:tc>
      </w:tr>
      <w:tr w:rsidR="004814B2" w14:paraId="40ABC10D" w14:textId="77777777">
        <w:trPr>
          <w:trHeight w:val="376"/>
        </w:trPr>
        <w:tc>
          <w:tcPr>
            <w:tcW w:w="4709" w:type="dxa"/>
          </w:tcPr>
          <w:p w14:paraId="2CE29590" w14:textId="77777777" w:rsidR="004814B2" w:rsidRDefault="004814B2">
            <w:r>
              <w:t xml:space="preserve">Workload </w:t>
            </w:r>
          </w:p>
        </w:tc>
        <w:tc>
          <w:tcPr>
            <w:tcW w:w="4709" w:type="dxa"/>
          </w:tcPr>
          <w:p w14:paraId="0B907A2D" w14:textId="77777777" w:rsidR="004814B2" w:rsidRDefault="004814B2">
            <w:r>
              <w:t>Does the operator have many tasks to complete?</w:t>
            </w:r>
          </w:p>
        </w:tc>
      </w:tr>
      <w:tr w:rsidR="004814B2" w14:paraId="1B664F39" w14:textId="77777777">
        <w:trPr>
          <w:trHeight w:val="376"/>
        </w:trPr>
        <w:tc>
          <w:tcPr>
            <w:tcW w:w="4709" w:type="dxa"/>
          </w:tcPr>
          <w:p w14:paraId="1819EC1D" w14:textId="77777777" w:rsidR="004814B2" w:rsidRDefault="004814B2">
            <w:r>
              <w:t xml:space="preserve">Deadlines </w:t>
            </w:r>
          </w:p>
        </w:tc>
        <w:tc>
          <w:tcPr>
            <w:tcW w:w="4709" w:type="dxa"/>
          </w:tcPr>
          <w:p w14:paraId="3583C697" w14:textId="77777777" w:rsidR="004814B2" w:rsidRDefault="004814B2">
            <w:r>
              <w:t>Is there a time deadline to meet?</w:t>
            </w:r>
          </w:p>
        </w:tc>
      </w:tr>
      <w:tr w:rsidR="004814B2" w14:paraId="2253D223" w14:textId="77777777">
        <w:trPr>
          <w:trHeight w:val="376"/>
        </w:trPr>
        <w:tc>
          <w:tcPr>
            <w:tcW w:w="4709" w:type="dxa"/>
          </w:tcPr>
          <w:p w14:paraId="3EF9F24F" w14:textId="77777777" w:rsidR="004814B2" w:rsidRDefault="004814B2">
            <w:r>
              <w:t xml:space="preserve">Operator private life </w:t>
            </w:r>
          </w:p>
        </w:tc>
        <w:tc>
          <w:tcPr>
            <w:tcW w:w="4709" w:type="dxa"/>
          </w:tcPr>
          <w:p w14:paraId="15D187CF" w14:textId="77777777" w:rsidR="004814B2" w:rsidRDefault="004814B2">
            <w:r>
              <w:t>Has the operator got life pressures in their private life</w:t>
            </w:r>
          </w:p>
        </w:tc>
      </w:tr>
      <w:tr w:rsidR="004814B2" w14:paraId="52CEAD1D" w14:textId="77777777">
        <w:trPr>
          <w:trHeight w:val="376"/>
        </w:trPr>
        <w:tc>
          <w:tcPr>
            <w:tcW w:w="4709" w:type="dxa"/>
          </w:tcPr>
          <w:p w14:paraId="04B15C90" w14:textId="77777777" w:rsidR="004814B2" w:rsidRDefault="004814B2">
            <w:r>
              <w:t xml:space="preserve">Operator daily wellbeing </w:t>
            </w:r>
          </w:p>
        </w:tc>
        <w:tc>
          <w:tcPr>
            <w:tcW w:w="4709" w:type="dxa"/>
          </w:tcPr>
          <w:p w14:paraId="2338BD9B" w14:textId="77777777" w:rsidR="004814B2" w:rsidRDefault="004814B2">
            <w:r>
              <w:t>Tired and not feeling well may mean a task taking longer than expected</w:t>
            </w:r>
          </w:p>
        </w:tc>
      </w:tr>
    </w:tbl>
    <w:p w14:paraId="131B888A" w14:textId="77777777" w:rsidR="004814B2" w:rsidRDefault="004814B2" w:rsidP="004814B2">
      <w:pPr>
        <w:spacing w:line="360" w:lineRule="auto"/>
        <w:jc w:val="both"/>
        <w:rPr>
          <w:lang w:eastAsia="en-GB"/>
        </w:rPr>
      </w:pPr>
    </w:p>
    <w:p w14:paraId="0A010B36" w14:textId="6B6B8EBF" w:rsidR="004814B2" w:rsidRPr="00D210FE" w:rsidRDefault="00D210FE" w:rsidP="004814B2">
      <w:pPr>
        <w:spacing w:line="360" w:lineRule="auto"/>
        <w:jc w:val="both"/>
        <w:rPr>
          <w:rFonts w:ascii="Arial" w:hAnsi="Arial" w:cs="Arial"/>
          <w:highlight w:val="green"/>
          <w:lang w:eastAsia="en-GB"/>
        </w:rPr>
      </w:pPr>
      <w:r w:rsidRPr="00D210FE">
        <w:rPr>
          <w:rFonts w:ascii="Arial" w:hAnsi="Arial" w:cs="Arial"/>
          <w:lang w:eastAsia="en-GB"/>
        </w:rPr>
        <w:t xml:space="preserve">(Morris, 2025) states that fatigue can impact, alertness, decision-making, coordination and reaction times. </w:t>
      </w:r>
      <w:r>
        <w:rPr>
          <w:rFonts w:ascii="Arial" w:hAnsi="Arial" w:cs="Arial"/>
          <w:lang w:eastAsia="en-GB"/>
        </w:rPr>
        <w:t xml:space="preserve">The difference between a human and a machine is </w:t>
      </w:r>
      <w:r>
        <w:rPr>
          <w:rFonts w:ascii="Arial" w:eastAsia="Arial" w:hAnsi="Arial" w:cs="Arial"/>
        </w:rPr>
        <w:t>m</w:t>
      </w:r>
      <w:r w:rsidR="004814B2">
        <w:rPr>
          <w:rFonts w:ascii="Arial" w:eastAsia="Arial" w:hAnsi="Arial" w:cs="Arial"/>
        </w:rPr>
        <w:t>achines don’t fatigue</w:t>
      </w:r>
      <w:r>
        <w:rPr>
          <w:rFonts w:ascii="Arial" w:eastAsia="Arial" w:hAnsi="Arial" w:cs="Arial"/>
        </w:rPr>
        <w:t>,</w:t>
      </w:r>
      <w:r w:rsidR="004814B2">
        <w:rPr>
          <w:rFonts w:ascii="Arial" w:eastAsia="Arial" w:hAnsi="Arial" w:cs="Arial"/>
        </w:rPr>
        <w:t xml:space="preserve"> </w:t>
      </w:r>
      <w:r>
        <w:rPr>
          <w:rFonts w:ascii="Arial" w:hAnsi="Arial" w:cs="Arial"/>
          <w:lang w:eastAsia="en-GB"/>
        </w:rPr>
        <w:t xml:space="preserve">and </w:t>
      </w:r>
      <w:r>
        <w:rPr>
          <w:rFonts w:ascii="Arial" w:eastAsia="Arial" w:hAnsi="Arial" w:cs="Arial"/>
        </w:rPr>
        <w:t>as</w:t>
      </w:r>
      <w:r w:rsidR="004814B2">
        <w:rPr>
          <w:rFonts w:ascii="Arial" w:eastAsia="Arial" w:hAnsi="Arial" w:cs="Arial"/>
        </w:rPr>
        <w:t xml:space="preserve"> </w:t>
      </w:r>
      <w:r w:rsidRPr="00D210FE">
        <w:rPr>
          <w:rFonts w:ascii="Arial" w:eastAsia="Arial" w:hAnsi="Arial" w:cs="Arial"/>
        </w:rPr>
        <w:t>(Smid, 2003)</w:t>
      </w:r>
      <w:r>
        <w:rPr>
          <w:rFonts w:ascii="Arial" w:eastAsia="Arial" w:hAnsi="Arial" w:cs="Arial"/>
        </w:rPr>
        <w:t xml:space="preserve"> suggests </w:t>
      </w:r>
      <w:r w:rsidR="00B13A79">
        <w:rPr>
          <w:rFonts w:ascii="Arial" w:eastAsia="Arial" w:hAnsi="Arial" w:cs="Arial"/>
        </w:rPr>
        <w:t xml:space="preserve">their repeatability allows parts to be produced consistently time after time. </w:t>
      </w:r>
    </w:p>
    <w:p w14:paraId="6517BFE7" w14:textId="3E57F1FE" w:rsidR="004814B2" w:rsidRDefault="004814B2" w:rsidP="004814B2">
      <w:pPr>
        <w:spacing w:line="360" w:lineRule="auto"/>
        <w:jc w:val="both"/>
        <w:rPr>
          <w:rFonts w:ascii="Arial" w:eastAsia="Arial" w:hAnsi="Arial" w:cs="Arial"/>
        </w:rPr>
      </w:pPr>
      <w:r>
        <w:rPr>
          <w:rFonts w:ascii="Arial" w:eastAsia="Arial" w:hAnsi="Arial" w:cs="Arial"/>
        </w:rPr>
        <w:t xml:space="preserve">For this time trial only one base plate was cut, this time was </w:t>
      </w:r>
      <w:r w:rsidRPr="36CD38E4">
        <w:rPr>
          <w:rFonts w:ascii="Arial" w:eastAsia="Arial" w:hAnsi="Arial" w:cs="Arial"/>
        </w:rPr>
        <w:t>multiplied by 2</w:t>
      </w:r>
      <w:r>
        <w:rPr>
          <w:rFonts w:ascii="Arial" w:eastAsia="Arial" w:hAnsi="Arial" w:cs="Arial"/>
        </w:rPr>
        <w:t xml:space="preserve">0 </w:t>
      </w:r>
      <w:r w:rsidR="000713C4">
        <w:rPr>
          <w:rFonts w:ascii="Arial" w:eastAsia="Arial" w:hAnsi="Arial" w:cs="Arial"/>
        </w:rPr>
        <w:fldChar w:fldCharType="begin"/>
      </w:r>
      <w:r w:rsidR="000713C4">
        <w:rPr>
          <w:rFonts w:ascii="Arial" w:eastAsia="Arial" w:hAnsi="Arial" w:cs="Arial"/>
        </w:rPr>
        <w:instrText xml:space="preserve"> REF _Ref240830035 \h </w:instrText>
      </w:r>
      <w:r w:rsidR="000713C4">
        <w:rPr>
          <w:rFonts w:ascii="Arial" w:eastAsia="Arial" w:hAnsi="Arial" w:cs="Arial"/>
        </w:rPr>
      </w:r>
      <w:r w:rsidR="000713C4">
        <w:rPr>
          <w:rFonts w:ascii="Arial" w:eastAsia="Arial" w:hAnsi="Arial" w:cs="Arial"/>
        </w:rPr>
        <w:fldChar w:fldCharType="separate"/>
      </w:r>
      <w:r w:rsidR="00B13A79" w:rsidRPr="00E713BF">
        <w:rPr>
          <w:rFonts w:ascii="Arial" w:hAnsi="Arial" w:cs="Arial"/>
        </w:rPr>
        <w:t>Appendix 1</w:t>
      </w:r>
      <w:r w:rsidR="00B13A79">
        <w:rPr>
          <w:rFonts w:ascii="Arial" w:hAnsi="Arial" w:cs="Arial"/>
        </w:rPr>
        <w:t xml:space="preserve">1 - </w:t>
      </w:r>
      <w:r w:rsidR="00B13A79" w:rsidRPr="00E713BF">
        <w:rPr>
          <w:rFonts w:ascii="Arial" w:hAnsi="Arial" w:cs="Arial"/>
        </w:rPr>
        <w:t xml:space="preserve">In-House </w:t>
      </w:r>
      <w:proofErr w:type="gramStart"/>
      <w:r w:rsidR="00B13A79" w:rsidRPr="00E713BF">
        <w:rPr>
          <w:rFonts w:ascii="Arial" w:hAnsi="Arial" w:cs="Arial"/>
        </w:rPr>
        <w:t>By</w:t>
      </w:r>
      <w:proofErr w:type="gramEnd"/>
      <w:r w:rsidR="00B13A79" w:rsidRPr="00E713BF">
        <w:rPr>
          <w:rFonts w:ascii="Arial" w:hAnsi="Arial" w:cs="Arial"/>
        </w:rPr>
        <w:t xml:space="preserve"> Hand Costs</w:t>
      </w:r>
      <w:r w:rsidR="000713C4">
        <w:rPr>
          <w:rFonts w:ascii="Arial" w:eastAsia="Arial" w:hAnsi="Arial" w:cs="Arial"/>
        </w:rPr>
        <w:fldChar w:fldCharType="end"/>
      </w:r>
      <w:r>
        <w:rPr>
          <w:rFonts w:ascii="Arial" w:eastAsia="Arial" w:hAnsi="Arial" w:cs="Arial"/>
        </w:rPr>
        <w:t>.</w:t>
      </w:r>
      <w:r w:rsidRPr="36CD38E4">
        <w:rPr>
          <w:rFonts w:ascii="Arial" w:eastAsia="Arial" w:hAnsi="Arial" w:cs="Arial"/>
        </w:rPr>
        <w:t xml:space="preserve"> </w:t>
      </w:r>
      <w:r>
        <w:rPr>
          <w:rFonts w:ascii="Arial" w:eastAsia="Arial" w:hAnsi="Arial" w:cs="Arial"/>
        </w:rPr>
        <w:t>I</w:t>
      </w:r>
      <w:r w:rsidRPr="36CD38E4">
        <w:rPr>
          <w:rFonts w:ascii="Arial" w:eastAsia="Arial" w:hAnsi="Arial" w:cs="Arial"/>
        </w:rPr>
        <w:t xml:space="preserve">f multiple plates are being cut </w:t>
      </w:r>
      <w:r>
        <w:rPr>
          <w:rFonts w:ascii="Arial" w:eastAsia="Arial" w:hAnsi="Arial" w:cs="Arial"/>
        </w:rPr>
        <w:t xml:space="preserve">the </w:t>
      </w:r>
      <w:r w:rsidRPr="36CD38E4">
        <w:rPr>
          <w:rFonts w:ascii="Arial" w:eastAsia="Arial" w:hAnsi="Arial" w:cs="Arial"/>
        </w:rPr>
        <w:t>se</w:t>
      </w:r>
      <w:r>
        <w:rPr>
          <w:rFonts w:ascii="Arial" w:eastAsia="Arial" w:hAnsi="Arial" w:cs="Arial"/>
        </w:rPr>
        <w:t>t</w:t>
      </w:r>
      <w:r w:rsidRPr="36CD38E4">
        <w:rPr>
          <w:rFonts w:ascii="Arial" w:eastAsia="Arial" w:hAnsi="Arial" w:cs="Arial"/>
        </w:rPr>
        <w:t>t</w:t>
      </w:r>
      <w:r>
        <w:rPr>
          <w:rFonts w:ascii="Arial" w:eastAsia="Arial" w:hAnsi="Arial" w:cs="Arial"/>
        </w:rPr>
        <w:t>ing</w:t>
      </w:r>
      <w:r w:rsidRPr="36CD38E4">
        <w:rPr>
          <w:rFonts w:ascii="Arial" w:eastAsia="Arial" w:hAnsi="Arial" w:cs="Arial"/>
        </w:rPr>
        <w:t xml:space="preserve"> up</w:t>
      </w:r>
      <w:r>
        <w:rPr>
          <w:rFonts w:ascii="Arial" w:eastAsia="Arial" w:hAnsi="Arial" w:cs="Arial"/>
        </w:rPr>
        <w:t xml:space="preserve"> of</w:t>
      </w:r>
      <w:r w:rsidRPr="36CD38E4">
        <w:rPr>
          <w:rFonts w:ascii="Arial" w:eastAsia="Arial" w:hAnsi="Arial" w:cs="Arial"/>
        </w:rPr>
        <w:t xml:space="preserve"> equipment for each plate is not required however this</w:t>
      </w:r>
      <w:r>
        <w:rPr>
          <w:rFonts w:ascii="Arial" w:eastAsia="Arial" w:hAnsi="Arial" w:cs="Arial"/>
        </w:rPr>
        <w:t xml:space="preserve"> setting up time would allow for </w:t>
      </w:r>
      <w:r w:rsidRPr="36CD38E4">
        <w:rPr>
          <w:rFonts w:ascii="Arial" w:eastAsia="Arial" w:hAnsi="Arial" w:cs="Arial"/>
        </w:rPr>
        <w:t>adjust</w:t>
      </w:r>
      <w:r>
        <w:rPr>
          <w:rFonts w:ascii="Arial" w:eastAsia="Arial" w:hAnsi="Arial" w:cs="Arial"/>
        </w:rPr>
        <w:t>ment</w:t>
      </w:r>
      <w:r w:rsidRPr="36CD38E4">
        <w:rPr>
          <w:rFonts w:ascii="Arial" w:eastAsia="Arial" w:hAnsi="Arial" w:cs="Arial"/>
        </w:rPr>
        <w:t xml:space="preserve"> of equipment</w:t>
      </w:r>
      <w:r>
        <w:rPr>
          <w:rFonts w:ascii="Arial" w:eastAsia="Arial" w:hAnsi="Arial" w:cs="Arial"/>
        </w:rPr>
        <w:t>, s</w:t>
      </w:r>
      <w:r w:rsidRPr="36CD38E4">
        <w:rPr>
          <w:rFonts w:ascii="Arial" w:eastAsia="Arial" w:hAnsi="Arial" w:cs="Arial"/>
        </w:rPr>
        <w:t>o</w:t>
      </w:r>
      <w:r>
        <w:rPr>
          <w:rFonts w:ascii="Arial" w:eastAsia="Arial" w:hAnsi="Arial" w:cs="Arial"/>
        </w:rPr>
        <w:t xml:space="preserve"> an</w:t>
      </w:r>
      <w:r w:rsidRPr="36CD38E4">
        <w:rPr>
          <w:rFonts w:ascii="Arial" w:eastAsia="Arial" w:hAnsi="Arial" w:cs="Arial"/>
        </w:rPr>
        <w:t xml:space="preserve"> </w:t>
      </w:r>
      <w:r>
        <w:rPr>
          <w:rFonts w:ascii="Arial" w:eastAsia="Arial" w:hAnsi="Arial" w:cs="Arial"/>
        </w:rPr>
        <w:t>argument could be</w:t>
      </w:r>
      <w:r w:rsidRPr="36CD38E4">
        <w:rPr>
          <w:rFonts w:ascii="Arial" w:eastAsia="Arial" w:hAnsi="Arial" w:cs="Arial"/>
        </w:rPr>
        <w:t xml:space="preserve"> that this time averages out.</w:t>
      </w:r>
      <w:r>
        <w:rPr>
          <w:rFonts w:ascii="Arial" w:eastAsia="Arial" w:hAnsi="Arial" w:cs="Arial"/>
        </w:rPr>
        <w:t xml:space="preserve"> For </w:t>
      </w:r>
      <w:r w:rsidRPr="36CD38E4">
        <w:rPr>
          <w:rFonts w:ascii="Arial" w:eastAsia="Arial" w:hAnsi="Arial" w:cs="Arial"/>
        </w:rPr>
        <w:t>drilling</w:t>
      </w:r>
      <w:r>
        <w:rPr>
          <w:rFonts w:ascii="Arial" w:eastAsia="Arial" w:hAnsi="Arial" w:cs="Arial"/>
        </w:rPr>
        <w:t xml:space="preserve"> 4 holes</w:t>
      </w:r>
      <w:r w:rsidRPr="36CD38E4">
        <w:rPr>
          <w:rFonts w:ascii="Arial" w:eastAsia="Arial" w:hAnsi="Arial" w:cs="Arial"/>
        </w:rPr>
        <w:t xml:space="preserve"> a new</w:t>
      </w:r>
      <w:r>
        <w:rPr>
          <w:rFonts w:ascii="Arial" w:eastAsia="Arial" w:hAnsi="Arial" w:cs="Arial"/>
        </w:rPr>
        <w:t xml:space="preserve"> drill</w:t>
      </w:r>
      <w:r w:rsidRPr="36CD38E4">
        <w:rPr>
          <w:rFonts w:ascii="Arial" w:eastAsia="Arial" w:hAnsi="Arial" w:cs="Arial"/>
        </w:rPr>
        <w:t xml:space="preserve"> bit wa</w:t>
      </w:r>
      <w:r>
        <w:rPr>
          <w:rFonts w:ascii="Arial" w:eastAsia="Arial" w:hAnsi="Arial" w:cs="Arial"/>
        </w:rPr>
        <w:t>s used, this would not be required every 4 holes</w:t>
      </w:r>
      <w:r w:rsidRPr="36CD38E4">
        <w:rPr>
          <w:rFonts w:ascii="Arial" w:eastAsia="Arial" w:hAnsi="Arial" w:cs="Arial"/>
        </w:rPr>
        <w:t xml:space="preserve"> however a new </w:t>
      </w:r>
      <w:r>
        <w:rPr>
          <w:rFonts w:ascii="Arial" w:eastAsia="Arial" w:hAnsi="Arial" w:cs="Arial"/>
        </w:rPr>
        <w:t>drill bit</w:t>
      </w:r>
      <w:r w:rsidRPr="36CD38E4">
        <w:rPr>
          <w:rFonts w:ascii="Arial" w:eastAsia="Arial" w:hAnsi="Arial" w:cs="Arial"/>
        </w:rPr>
        <w:t xml:space="preserve"> might be required</w:t>
      </w:r>
      <w:r>
        <w:rPr>
          <w:rFonts w:ascii="Arial" w:eastAsia="Arial" w:hAnsi="Arial" w:cs="Arial"/>
        </w:rPr>
        <w:t xml:space="preserve"> after</w:t>
      </w:r>
      <w:r w:rsidRPr="36CD38E4">
        <w:rPr>
          <w:rFonts w:ascii="Arial" w:eastAsia="Arial" w:hAnsi="Arial" w:cs="Arial"/>
        </w:rPr>
        <w:t xml:space="preserve"> drilling multiple holes.</w:t>
      </w:r>
      <w:r>
        <w:rPr>
          <w:rFonts w:ascii="Arial" w:eastAsia="Arial" w:hAnsi="Arial" w:cs="Arial"/>
        </w:rPr>
        <w:t xml:space="preserve"> </w:t>
      </w:r>
    </w:p>
    <w:p w14:paraId="5B29DDFA" w14:textId="77777777" w:rsidR="004814B2" w:rsidRPr="008F1732" w:rsidRDefault="004814B2" w:rsidP="004814B2">
      <w:pPr>
        <w:spacing w:line="360" w:lineRule="auto"/>
        <w:jc w:val="both"/>
        <w:rPr>
          <w:rFonts w:ascii="Arial" w:eastAsia="Arial" w:hAnsi="Arial" w:cs="Arial"/>
        </w:rPr>
      </w:pPr>
      <w:r w:rsidRPr="36CD38E4">
        <w:rPr>
          <w:rFonts w:ascii="Arial" w:eastAsia="Arial" w:hAnsi="Arial" w:cs="Arial"/>
        </w:rPr>
        <w:t xml:space="preserve"> </w:t>
      </w:r>
      <w:r>
        <w:rPr>
          <w:rFonts w:ascii="Arial" w:eastAsia="Arial" w:hAnsi="Arial" w:cs="Arial"/>
        </w:rPr>
        <w:t>C</w:t>
      </w:r>
      <w:r w:rsidRPr="36CD38E4">
        <w:rPr>
          <w:rFonts w:ascii="Arial" w:eastAsia="Arial" w:hAnsi="Arial" w:cs="Arial"/>
        </w:rPr>
        <w:t>utting i</w:t>
      </w:r>
      <w:r>
        <w:rPr>
          <w:rFonts w:ascii="Arial" w:eastAsia="Arial" w:hAnsi="Arial" w:cs="Arial"/>
        </w:rPr>
        <w:t>n-</w:t>
      </w:r>
      <w:r w:rsidRPr="36CD38E4">
        <w:rPr>
          <w:rFonts w:ascii="Arial" w:eastAsia="Arial" w:hAnsi="Arial" w:cs="Arial"/>
        </w:rPr>
        <w:t>house by hand</w:t>
      </w:r>
      <w:r>
        <w:rPr>
          <w:rFonts w:ascii="Arial" w:eastAsia="Arial" w:hAnsi="Arial" w:cs="Arial"/>
        </w:rPr>
        <w:t xml:space="preserve"> if </w:t>
      </w:r>
      <w:r w:rsidRPr="36CD38E4">
        <w:rPr>
          <w:rFonts w:ascii="Arial" w:eastAsia="Arial" w:hAnsi="Arial" w:cs="Arial"/>
        </w:rPr>
        <w:t xml:space="preserve">the setup is correct then the quality of the cut should be to an acceptable standard. Whilst cutting in house quality of the cut can be checked as the cut is taking place, the marking and drilling of holes can also be checked for quality as each one is complete. With drilling of </w:t>
      </w:r>
      <w:proofErr w:type="gramStart"/>
      <w:r w:rsidRPr="36CD38E4">
        <w:rPr>
          <w:rFonts w:ascii="Arial" w:eastAsia="Arial" w:hAnsi="Arial" w:cs="Arial"/>
        </w:rPr>
        <w:t>holes</w:t>
      </w:r>
      <w:proofErr w:type="gramEnd"/>
      <w:r w:rsidRPr="36CD38E4">
        <w:rPr>
          <w:rFonts w:ascii="Arial" w:eastAsia="Arial" w:hAnsi="Arial" w:cs="Arial"/>
        </w:rPr>
        <w:t xml:space="preserve"> the quality </w:t>
      </w:r>
      <w:proofErr w:type="spellStart"/>
      <w:r w:rsidRPr="36CD38E4">
        <w:rPr>
          <w:rFonts w:ascii="Arial" w:eastAsia="Arial" w:hAnsi="Arial" w:cs="Arial"/>
        </w:rPr>
        <w:t>iof</w:t>
      </w:r>
      <w:proofErr w:type="spellEnd"/>
      <w:r w:rsidRPr="36CD38E4">
        <w:rPr>
          <w:rFonts w:ascii="Arial" w:eastAsia="Arial" w:hAnsi="Arial" w:cs="Arial"/>
        </w:rPr>
        <w:t xml:space="preserve"> each will be to an acceptable because there will be no tapering of hole diameters. </w:t>
      </w:r>
    </w:p>
    <w:p w14:paraId="3896389B" w14:textId="77777777" w:rsidR="00B13A79" w:rsidRDefault="00B13A79" w:rsidP="004814B2">
      <w:pPr>
        <w:spacing w:line="360" w:lineRule="auto"/>
        <w:jc w:val="both"/>
        <w:rPr>
          <w:rFonts w:ascii="Arial" w:eastAsia="Arial" w:hAnsi="Arial" w:cs="Arial"/>
        </w:rPr>
      </w:pPr>
    </w:p>
    <w:p w14:paraId="7035B096" w14:textId="4EEB6BDF" w:rsidR="004814B2" w:rsidRDefault="004814B2" w:rsidP="004814B2">
      <w:pPr>
        <w:spacing w:line="360" w:lineRule="auto"/>
        <w:jc w:val="both"/>
      </w:pPr>
      <w:r w:rsidRPr="36CD38E4">
        <w:rPr>
          <w:rFonts w:ascii="Arial" w:eastAsia="Arial" w:hAnsi="Arial" w:cs="Arial"/>
        </w:rPr>
        <w:lastRenderedPageBreak/>
        <w:t xml:space="preserve">Quality issues that could arise from cutting in house could consist of the following – </w:t>
      </w:r>
    </w:p>
    <w:p w14:paraId="56C4527E" w14:textId="77777777" w:rsidR="004814B2" w:rsidRDefault="004814B2" w:rsidP="004814B2">
      <w:pPr>
        <w:spacing w:line="360" w:lineRule="auto"/>
        <w:jc w:val="both"/>
      </w:pPr>
      <w:r w:rsidRPr="36CD38E4">
        <w:rPr>
          <w:rFonts w:ascii="Arial" w:eastAsia="Arial" w:hAnsi="Arial" w:cs="Arial"/>
        </w:rPr>
        <w:t>Human error in measuring</w:t>
      </w:r>
    </w:p>
    <w:p w14:paraId="449D8A1C" w14:textId="77777777" w:rsidR="004814B2" w:rsidRDefault="004814B2" w:rsidP="004814B2">
      <w:pPr>
        <w:spacing w:line="360" w:lineRule="auto"/>
        <w:jc w:val="both"/>
      </w:pPr>
      <w:r w:rsidRPr="36CD38E4">
        <w:rPr>
          <w:rFonts w:ascii="Arial" w:eastAsia="Arial" w:hAnsi="Arial" w:cs="Arial"/>
        </w:rPr>
        <w:t xml:space="preserve">Human error in the cutting </w:t>
      </w:r>
    </w:p>
    <w:p w14:paraId="6AC821F2" w14:textId="77777777" w:rsidR="004814B2" w:rsidRDefault="004814B2" w:rsidP="004814B2">
      <w:pPr>
        <w:spacing w:line="360" w:lineRule="auto"/>
        <w:jc w:val="both"/>
      </w:pPr>
      <w:r w:rsidRPr="36CD38E4">
        <w:rPr>
          <w:rFonts w:ascii="Arial" w:eastAsia="Arial" w:hAnsi="Arial" w:cs="Arial"/>
        </w:rPr>
        <w:t>Movement from the drill</w:t>
      </w:r>
    </w:p>
    <w:p w14:paraId="7FED4BE7" w14:textId="0EFDD7B9" w:rsidR="004814B2" w:rsidRDefault="004814B2" w:rsidP="004814B2">
      <w:pPr>
        <w:spacing w:line="360" w:lineRule="auto"/>
        <w:jc w:val="both"/>
      </w:pPr>
      <w:r w:rsidRPr="36CD38E4">
        <w:rPr>
          <w:rFonts w:ascii="Arial" w:eastAsia="Arial" w:hAnsi="Arial" w:cs="Arial"/>
        </w:rPr>
        <w:t xml:space="preserve">Movement from the cutting device. </w:t>
      </w:r>
    </w:p>
    <w:p w14:paraId="4D85E8E2" w14:textId="77777777" w:rsidR="004814B2" w:rsidRPr="00010223" w:rsidRDefault="004814B2" w:rsidP="004814B2">
      <w:pPr>
        <w:spacing w:line="360" w:lineRule="auto"/>
        <w:jc w:val="both"/>
      </w:pPr>
      <w:r w:rsidRPr="36CD38E4">
        <w:rPr>
          <w:rFonts w:ascii="Arial" w:eastAsia="Arial" w:hAnsi="Arial" w:cs="Arial"/>
        </w:rPr>
        <w:t>If multiple components are required to be cut, in this case 20 base plates, although the tradesman could take great care in marking cutting and drilling there is always going to be some element</w:t>
      </w:r>
    </w:p>
    <w:p w14:paraId="3E7EFE0C" w14:textId="77777777" w:rsidR="004814B2" w:rsidRDefault="004814B2" w:rsidP="004814B2">
      <w:pPr>
        <w:spacing w:line="360" w:lineRule="auto"/>
        <w:jc w:val="both"/>
        <w:rPr>
          <w:rFonts w:ascii="Arial" w:eastAsia="Arial" w:hAnsi="Arial" w:cs="Arial"/>
        </w:rPr>
      </w:pPr>
      <w:r>
        <w:rPr>
          <w:rFonts w:ascii="Arial" w:eastAsia="Arial" w:hAnsi="Arial" w:cs="Arial"/>
        </w:rPr>
        <w:t xml:space="preserve">Wear and tear on tooling </w:t>
      </w:r>
    </w:p>
    <w:p w14:paraId="28E4F50B" w14:textId="77777777" w:rsidR="004814B2" w:rsidRDefault="004814B2" w:rsidP="004814B2">
      <w:pPr>
        <w:spacing w:line="360" w:lineRule="auto"/>
        <w:jc w:val="both"/>
      </w:pPr>
      <w:r>
        <w:rPr>
          <w:rFonts w:ascii="Arial" w:eastAsia="Arial" w:hAnsi="Arial" w:cs="Arial"/>
        </w:rPr>
        <w:t xml:space="preserve">Any </w:t>
      </w:r>
      <w:r w:rsidRPr="36CD38E4">
        <w:rPr>
          <w:rFonts w:ascii="Arial" w:eastAsia="Arial" w:hAnsi="Arial" w:cs="Arial"/>
        </w:rPr>
        <w:t xml:space="preserve">drill bits </w:t>
      </w:r>
      <w:r>
        <w:rPr>
          <w:rFonts w:ascii="Arial" w:eastAsia="Arial" w:hAnsi="Arial" w:cs="Arial"/>
        </w:rPr>
        <w:t>required</w:t>
      </w:r>
    </w:p>
    <w:p w14:paraId="4C542DFF" w14:textId="6D78697E" w:rsidR="004814B2" w:rsidRDefault="004814B2" w:rsidP="004814B2">
      <w:pPr>
        <w:spacing w:line="360" w:lineRule="auto"/>
        <w:jc w:val="both"/>
      </w:pPr>
      <w:r w:rsidRPr="36CD38E4">
        <w:rPr>
          <w:rFonts w:ascii="Arial" w:eastAsia="Arial" w:hAnsi="Arial" w:cs="Arial"/>
        </w:rPr>
        <w:t>All PPE costings for cutting in house should also be taken into consideration.</w:t>
      </w:r>
      <w:r>
        <w:rPr>
          <w:rFonts w:ascii="Arial" w:eastAsia="Arial" w:hAnsi="Arial" w:cs="Arial"/>
        </w:rPr>
        <w:t xml:space="preserve"> </w:t>
      </w:r>
    </w:p>
    <w:p w14:paraId="54756CC6" w14:textId="77777777" w:rsidR="000713C4" w:rsidRPr="000713C4" w:rsidRDefault="000713C4" w:rsidP="000713C4">
      <w:pPr>
        <w:spacing w:line="360" w:lineRule="auto"/>
        <w:jc w:val="both"/>
        <w:rPr>
          <w:rFonts w:ascii="Arial" w:hAnsi="Arial" w:cs="Arial"/>
        </w:rPr>
      </w:pPr>
      <w:r w:rsidRPr="000713C4">
        <w:rPr>
          <w:rFonts w:ascii="Arial" w:hAnsi="Arial" w:cs="Arial"/>
        </w:rPr>
        <w:t xml:space="preserve">When producing any product, it is important to review quality, cost and time. </w:t>
      </w:r>
    </w:p>
    <w:p w14:paraId="01757705" w14:textId="37DAB94D" w:rsidR="004814B2" w:rsidRDefault="000713C4" w:rsidP="004814B2">
      <w:pPr>
        <w:spacing w:line="360" w:lineRule="auto"/>
        <w:jc w:val="both"/>
        <w:rPr>
          <w:rFonts w:ascii="Arial" w:hAnsi="Arial" w:cs="Arial"/>
        </w:rPr>
      </w:pPr>
      <w:r w:rsidRPr="000713C4">
        <w:rPr>
          <w:rFonts w:ascii="Arial" w:hAnsi="Arial" w:cs="Arial"/>
        </w:rPr>
        <w:t>A consideration is required for the plate’s usage and tolerance and specification is required. If the plate is for the construction of a shed then the tolerance levels may be lenient however, work for refinery’s, gas plants and nuclear power stations will have a higher specification and a strict tolerance level, to meet all QA requirements.</w:t>
      </w:r>
    </w:p>
    <w:p w14:paraId="1263A89A" w14:textId="77777777" w:rsidR="004814B2" w:rsidRDefault="004814B2" w:rsidP="004814B2">
      <w:pPr>
        <w:spacing w:line="360" w:lineRule="auto"/>
        <w:jc w:val="both"/>
        <w:rPr>
          <w:rFonts w:ascii="Arial" w:hAnsi="Arial" w:cs="Arial"/>
        </w:rPr>
      </w:pPr>
    </w:p>
    <w:p w14:paraId="3AAB610C" w14:textId="77777777" w:rsidR="004814B2" w:rsidRDefault="004814B2" w:rsidP="004814B2">
      <w:pPr>
        <w:spacing w:line="360" w:lineRule="auto"/>
        <w:jc w:val="both"/>
        <w:rPr>
          <w:rFonts w:ascii="Arial" w:hAnsi="Arial" w:cs="Arial"/>
        </w:rPr>
      </w:pPr>
    </w:p>
    <w:p w14:paraId="1789F3B8" w14:textId="77777777" w:rsidR="004814B2" w:rsidRDefault="004814B2" w:rsidP="004814B2">
      <w:pPr>
        <w:spacing w:line="360" w:lineRule="auto"/>
        <w:jc w:val="both"/>
        <w:rPr>
          <w:rFonts w:ascii="Arial" w:hAnsi="Arial" w:cs="Arial"/>
        </w:rPr>
      </w:pPr>
    </w:p>
    <w:p w14:paraId="35AD6E86" w14:textId="77777777" w:rsidR="004814B2" w:rsidRDefault="004814B2" w:rsidP="004814B2">
      <w:pPr>
        <w:spacing w:line="360" w:lineRule="auto"/>
        <w:jc w:val="both"/>
        <w:rPr>
          <w:rFonts w:ascii="Arial" w:hAnsi="Arial" w:cs="Arial"/>
        </w:rPr>
      </w:pPr>
    </w:p>
    <w:p w14:paraId="662DA5DE" w14:textId="77777777" w:rsidR="004814B2" w:rsidRDefault="004814B2" w:rsidP="004814B2">
      <w:pPr>
        <w:spacing w:line="360" w:lineRule="auto"/>
        <w:jc w:val="both"/>
        <w:rPr>
          <w:rFonts w:ascii="Arial" w:hAnsi="Arial" w:cs="Arial"/>
        </w:rPr>
      </w:pPr>
    </w:p>
    <w:p w14:paraId="412430F4" w14:textId="77777777" w:rsidR="004814B2" w:rsidRDefault="004814B2" w:rsidP="004814B2">
      <w:pPr>
        <w:spacing w:line="360" w:lineRule="auto"/>
        <w:jc w:val="both"/>
        <w:rPr>
          <w:rFonts w:ascii="Arial" w:hAnsi="Arial" w:cs="Arial"/>
        </w:rPr>
      </w:pPr>
    </w:p>
    <w:p w14:paraId="3E9FAB4F" w14:textId="77777777" w:rsidR="004814B2" w:rsidRDefault="004814B2" w:rsidP="004814B2">
      <w:pPr>
        <w:spacing w:line="360" w:lineRule="auto"/>
        <w:jc w:val="both"/>
        <w:rPr>
          <w:rFonts w:ascii="Arial" w:hAnsi="Arial" w:cs="Arial"/>
        </w:rPr>
      </w:pPr>
    </w:p>
    <w:p w14:paraId="10D46143" w14:textId="77777777" w:rsidR="004814B2" w:rsidRDefault="004814B2" w:rsidP="004814B2">
      <w:pPr>
        <w:spacing w:line="360" w:lineRule="auto"/>
        <w:jc w:val="both"/>
        <w:rPr>
          <w:rFonts w:ascii="Arial" w:hAnsi="Arial" w:cs="Arial"/>
        </w:rPr>
      </w:pPr>
    </w:p>
    <w:p w14:paraId="189316D2" w14:textId="77777777" w:rsidR="004814B2" w:rsidRDefault="004814B2" w:rsidP="004814B2">
      <w:pPr>
        <w:spacing w:line="360" w:lineRule="auto"/>
        <w:jc w:val="both"/>
        <w:rPr>
          <w:rFonts w:ascii="Arial" w:hAnsi="Arial" w:cs="Arial"/>
        </w:rPr>
      </w:pPr>
    </w:p>
    <w:p w14:paraId="261BDE4F" w14:textId="77777777" w:rsidR="00A0697D" w:rsidRDefault="00A0697D" w:rsidP="004814B2">
      <w:pPr>
        <w:spacing w:line="360" w:lineRule="auto"/>
        <w:jc w:val="both"/>
        <w:rPr>
          <w:rFonts w:ascii="Arial" w:hAnsi="Arial" w:cs="Arial"/>
        </w:rPr>
      </w:pPr>
    </w:p>
    <w:p w14:paraId="0FD38A01" w14:textId="77777777" w:rsidR="00A0697D" w:rsidRDefault="00A0697D" w:rsidP="004814B2">
      <w:pPr>
        <w:spacing w:line="360" w:lineRule="auto"/>
        <w:jc w:val="both"/>
        <w:rPr>
          <w:rFonts w:ascii="Arial" w:hAnsi="Arial" w:cs="Arial"/>
        </w:rPr>
      </w:pPr>
    </w:p>
    <w:p w14:paraId="10402593" w14:textId="5C3B522B" w:rsidR="00B47962" w:rsidRPr="00432B1D" w:rsidRDefault="00B47962" w:rsidP="00B47962">
      <w:pPr>
        <w:pStyle w:val="Heading1"/>
        <w:numPr>
          <w:ilvl w:val="0"/>
          <w:numId w:val="0"/>
        </w:numPr>
        <w:spacing w:line="360" w:lineRule="auto"/>
        <w:ind w:left="432"/>
        <w:jc w:val="both"/>
        <w:rPr>
          <w:rFonts w:ascii="Arial" w:hAnsi="Arial" w:cs="Arial"/>
          <w:sz w:val="22"/>
          <w:szCs w:val="22"/>
        </w:rPr>
      </w:pPr>
      <w:bookmarkStart w:id="202" w:name="_Ref241507657"/>
      <w:bookmarkStart w:id="203" w:name="_Toc241508273"/>
      <w:r>
        <w:rPr>
          <w:rFonts w:ascii="Arial" w:hAnsi="Arial" w:cs="Arial"/>
          <w:sz w:val="22"/>
          <w:szCs w:val="22"/>
        </w:rPr>
        <w:lastRenderedPageBreak/>
        <w:t xml:space="preserve">Appendix 14 </w:t>
      </w:r>
      <w:r w:rsidRPr="00432B1D">
        <w:rPr>
          <w:rFonts w:ascii="Arial" w:hAnsi="Arial" w:cs="Arial"/>
          <w:sz w:val="22"/>
          <w:szCs w:val="22"/>
        </w:rPr>
        <w:t>Business Opportunity</w:t>
      </w:r>
      <w:bookmarkEnd w:id="202"/>
      <w:bookmarkEnd w:id="203"/>
      <w:r w:rsidRPr="00432B1D">
        <w:rPr>
          <w:rFonts w:ascii="Arial" w:hAnsi="Arial" w:cs="Arial"/>
          <w:sz w:val="22"/>
          <w:szCs w:val="22"/>
        </w:rPr>
        <w:t xml:space="preserve"> </w:t>
      </w:r>
    </w:p>
    <w:p w14:paraId="07EE3D31" w14:textId="77777777" w:rsidR="00B47962" w:rsidRPr="00432B1D" w:rsidRDefault="00B47962" w:rsidP="00B47962">
      <w:pPr>
        <w:spacing w:line="360" w:lineRule="auto"/>
        <w:jc w:val="both"/>
        <w:rPr>
          <w:rFonts w:ascii="Arial" w:hAnsi="Arial" w:cs="Arial"/>
          <w:lang w:val="en-US"/>
        </w:rPr>
      </w:pPr>
      <w:r w:rsidRPr="00432B1D">
        <w:rPr>
          <w:rFonts w:ascii="Arial" w:hAnsi="Arial" w:cs="Arial"/>
        </w:rPr>
        <w:t>If a CNC machine was purchased, an opportunity as a</w:t>
      </w:r>
      <w:r w:rsidRPr="00432B1D">
        <w:rPr>
          <w:rFonts w:ascii="Arial" w:hAnsi="Arial" w:cs="Arial"/>
          <w:lang w:val="en-US"/>
        </w:rPr>
        <w:t xml:space="preserve"> small-scale cutting business could arise. Advertising that the company holds a CNC machine has the potential to bring in cutting work specifically for that machine. If a business was to be created table 18 highlights factors that will require extra work and attention aside from cutting. A consideration into whether there is enough work in the area to warrant a business</w:t>
      </w:r>
      <w:r>
        <w:rPr>
          <w:rFonts w:ascii="Arial" w:hAnsi="Arial" w:cs="Arial"/>
          <w:lang w:val="en-US"/>
        </w:rPr>
        <w:t>,</w:t>
      </w:r>
      <w:r w:rsidRPr="00432B1D">
        <w:rPr>
          <w:rFonts w:ascii="Arial" w:hAnsi="Arial" w:cs="Arial"/>
          <w:lang w:val="en-US"/>
        </w:rPr>
        <w:t xml:space="preserve"> as this will be a competitor against the sub-contractors</w:t>
      </w:r>
      <w:r>
        <w:rPr>
          <w:rFonts w:ascii="Arial" w:hAnsi="Arial" w:cs="Arial"/>
          <w:lang w:val="en-US"/>
        </w:rPr>
        <w:t xml:space="preserve"> and the</w:t>
      </w:r>
      <w:r w:rsidRPr="00432B1D">
        <w:rPr>
          <w:rFonts w:ascii="Arial" w:hAnsi="Arial" w:cs="Arial"/>
          <w:lang w:val="en-US"/>
        </w:rPr>
        <w:t xml:space="preserve"> company </w:t>
      </w:r>
      <w:r>
        <w:rPr>
          <w:rFonts w:ascii="Arial" w:hAnsi="Arial" w:cs="Arial"/>
          <w:lang w:val="en-US"/>
        </w:rPr>
        <w:t>will</w:t>
      </w:r>
      <w:r w:rsidRPr="00432B1D">
        <w:rPr>
          <w:rFonts w:ascii="Arial" w:hAnsi="Arial" w:cs="Arial"/>
          <w:lang w:val="en-US"/>
        </w:rPr>
        <w:t xml:space="preserve"> be competing for work</w:t>
      </w:r>
      <w:r>
        <w:rPr>
          <w:rFonts w:ascii="Arial" w:hAnsi="Arial" w:cs="Arial"/>
          <w:lang w:val="en-US"/>
        </w:rPr>
        <w:t xml:space="preserve">. </w:t>
      </w:r>
    </w:p>
    <w:p w14:paraId="59AE2A89" w14:textId="77777777" w:rsidR="00B47962" w:rsidRPr="0026740A" w:rsidRDefault="00B47962" w:rsidP="00B47962">
      <w:pPr>
        <w:pStyle w:val="Caption"/>
        <w:rPr>
          <w:rFonts w:ascii="Arial" w:hAnsi="Arial" w:cs="Arial"/>
        </w:rPr>
      </w:pPr>
      <w:bookmarkStart w:id="204" w:name="_Toc241508305"/>
      <w:r>
        <w:t xml:space="preserve">Table </w:t>
      </w:r>
      <w:fldSimple w:instr=" SEQ Table \* ARABIC ">
        <w:r>
          <w:rPr>
            <w:noProof/>
          </w:rPr>
          <w:t>10</w:t>
        </w:r>
      </w:fldSimple>
      <w:r>
        <w:t xml:space="preserve"> Considerations </w:t>
      </w:r>
      <w:proofErr w:type="gramStart"/>
      <w:r>
        <w:t>As</w:t>
      </w:r>
      <w:proofErr w:type="gramEnd"/>
      <w:r>
        <w:t xml:space="preserve"> a Cutting Business</w:t>
      </w:r>
      <w:bookmarkEnd w:id="204"/>
    </w:p>
    <w:tbl>
      <w:tblPr>
        <w:tblStyle w:val="TableGrid"/>
        <w:tblW w:w="0" w:type="auto"/>
        <w:tblLook w:val="04A0" w:firstRow="1" w:lastRow="0" w:firstColumn="1" w:lastColumn="0" w:noHBand="0" w:noVBand="1"/>
      </w:tblPr>
      <w:tblGrid>
        <w:gridCol w:w="4508"/>
        <w:gridCol w:w="4508"/>
      </w:tblGrid>
      <w:tr w:rsidR="00B47962" w14:paraId="6D2FFEA0" w14:textId="77777777">
        <w:tc>
          <w:tcPr>
            <w:tcW w:w="4508" w:type="dxa"/>
          </w:tcPr>
          <w:p w14:paraId="09A2AA48" w14:textId="77777777" w:rsidR="00B47962" w:rsidRDefault="00B47962">
            <w:pPr>
              <w:rPr>
                <w:rFonts w:ascii="Arial" w:hAnsi="Arial" w:cs="Arial"/>
              </w:rPr>
            </w:pPr>
            <w:r>
              <w:rPr>
                <w:rFonts w:ascii="Arial" w:hAnsi="Arial" w:cs="Arial"/>
              </w:rPr>
              <w:t xml:space="preserve">Quoting of jobs </w:t>
            </w:r>
          </w:p>
        </w:tc>
        <w:tc>
          <w:tcPr>
            <w:tcW w:w="4508" w:type="dxa"/>
          </w:tcPr>
          <w:p w14:paraId="406B3DD6" w14:textId="77777777" w:rsidR="00B47962" w:rsidRDefault="00B47962">
            <w:pPr>
              <w:rPr>
                <w:rFonts w:ascii="Arial" w:hAnsi="Arial" w:cs="Arial"/>
              </w:rPr>
            </w:pPr>
            <w:r>
              <w:rPr>
                <w:rFonts w:ascii="Arial" w:hAnsi="Arial" w:cs="Arial"/>
              </w:rPr>
              <w:t>Learning how to quote and ensure profit</w:t>
            </w:r>
          </w:p>
        </w:tc>
      </w:tr>
      <w:tr w:rsidR="00B47962" w14:paraId="34AC1EF9" w14:textId="77777777">
        <w:tc>
          <w:tcPr>
            <w:tcW w:w="4508" w:type="dxa"/>
          </w:tcPr>
          <w:p w14:paraId="65482FB1" w14:textId="77777777" w:rsidR="00B47962" w:rsidRDefault="00B47962">
            <w:pPr>
              <w:rPr>
                <w:rFonts w:ascii="Arial" w:hAnsi="Arial" w:cs="Arial"/>
              </w:rPr>
            </w:pPr>
            <w:r>
              <w:rPr>
                <w:rFonts w:ascii="Arial" w:hAnsi="Arial" w:cs="Arial"/>
              </w:rPr>
              <w:t xml:space="preserve">Admin work </w:t>
            </w:r>
          </w:p>
        </w:tc>
        <w:tc>
          <w:tcPr>
            <w:tcW w:w="4508" w:type="dxa"/>
          </w:tcPr>
          <w:p w14:paraId="1D5A84FA" w14:textId="77777777" w:rsidR="00B47962" w:rsidRDefault="00B47962">
            <w:pPr>
              <w:rPr>
                <w:rFonts w:ascii="Arial" w:hAnsi="Arial" w:cs="Arial"/>
              </w:rPr>
            </w:pPr>
            <w:r>
              <w:rPr>
                <w:rFonts w:ascii="Arial" w:hAnsi="Arial" w:cs="Arial"/>
              </w:rPr>
              <w:t>Emails, materials certificates, recording documentation</w:t>
            </w:r>
          </w:p>
        </w:tc>
      </w:tr>
      <w:tr w:rsidR="00B47962" w14:paraId="7B8804E8" w14:textId="77777777">
        <w:tc>
          <w:tcPr>
            <w:tcW w:w="4508" w:type="dxa"/>
          </w:tcPr>
          <w:p w14:paraId="4A2CFA1E" w14:textId="77777777" w:rsidR="00B47962" w:rsidRDefault="00B47962">
            <w:pPr>
              <w:rPr>
                <w:rFonts w:ascii="Arial" w:hAnsi="Arial" w:cs="Arial"/>
              </w:rPr>
            </w:pPr>
            <w:r>
              <w:rPr>
                <w:rFonts w:ascii="Arial" w:hAnsi="Arial" w:cs="Arial"/>
              </w:rPr>
              <w:t>Machinery brake down issues</w:t>
            </w:r>
          </w:p>
        </w:tc>
        <w:tc>
          <w:tcPr>
            <w:tcW w:w="4508" w:type="dxa"/>
          </w:tcPr>
          <w:p w14:paraId="3A842B90" w14:textId="77777777" w:rsidR="00B47962" w:rsidRDefault="00B47962">
            <w:pPr>
              <w:rPr>
                <w:rFonts w:ascii="Arial" w:hAnsi="Arial" w:cs="Arial"/>
              </w:rPr>
            </w:pPr>
            <w:r>
              <w:rPr>
                <w:rFonts w:ascii="Arial" w:hAnsi="Arial" w:cs="Arial"/>
              </w:rPr>
              <w:t>If a break down arises, cost to repair and time</w:t>
            </w:r>
          </w:p>
        </w:tc>
      </w:tr>
      <w:tr w:rsidR="00B47962" w14:paraId="4A767F0F" w14:textId="77777777">
        <w:tc>
          <w:tcPr>
            <w:tcW w:w="4508" w:type="dxa"/>
          </w:tcPr>
          <w:p w14:paraId="2C313111" w14:textId="77777777" w:rsidR="00B47962" w:rsidRDefault="00B47962">
            <w:pPr>
              <w:rPr>
                <w:rFonts w:ascii="Arial" w:hAnsi="Arial" w:cs="Arial"/>
              </w:rPr>
            </w:pPr>
            <w:r>
              <w:rPr>
                <w:rFonts w:ascii="Arial" w:hAnsi="Arial" w:cs="Arial"/>
              </w:rPr>
              <w:t xml:space="preserve">Meeting client deadlines </w:t>
            </w:r>
          </w:p>
        </w:tc>
        <w:tc>
          <w:tcPr>
            <w:tcW w:w="4508" w:type="dxa"/>
          </w:tcPr>
          <w:p w14:paraId="76342B85" w14:textId="77777777" w:rsidR="00B47962" w:rsidRDefault="00B47962">
            <w:pPr>
              <w:rPr>
                <w:rFonts w:ascii="Arial" w:hAnsi="Arial" w:cs="Arial"/>
              </w:rPr>
            </w:pPr>
            <w:r>
              <w:rPr>
                <w:rFonts w:ascii="Arial" w:hAnsi="Arial" w:cs="Arial"/>
              </w:rPr>
              <w:t xml:space="preserve">If a customer wants a product by a certain time </w:t>
            </w:r>
          </w:p>
        </w:tc>
      </w:tr>
      <w:tr w:rsidR="00B47962" w14:paraId="29B143D9" w14:textId="77777777">
        <w:tc>
          <w:tcPr>
            <w:tcW w:w="4508" w:type="dxa"/>
          </w:tcPr>
          <w:p w14:paraId="3EF53219" w14:textId="77777777" w:rsidR="00B47962" w:rsidRDefault="00B47962">
            <w:pPr>
              <w:rPr>
                <w:rFonts w:ascii="Arial" w:hAnsi="Arial" w:cs="Arial"/>
              </w:rPr>
            </w:pPr>
            <w:r>
              <w:rPr>
                <w:rFonts w:ascii="Arial" w:hAnsi="Arial" w:cs="Arial"/>
              </w:rPr>
              <w:t xml:space="preserve">Ordering of materials </w:t>
            </w:r>
          </w:p>
        </w:tc>
        <w:tc>
          <w:tcPr>
            <w:tcW w:w="4508" w:type="dxa"/>
          </w:tcPr>
          <w:p w14:paraId="5F8FC624" w14:textId="77777777" w:rsidR="00B47962" w:rsidRDefault="00B47962">
            <w:pPr>
              <w:rPr>
                <w:rFonts w:ascii="Arial" w:hAnsi="Arial" w:cs="Arial"/>
              </w:rPr>
            </w:pPr>
            <w:r>
              <w:rPr>
                <w:rFonts w:ascii="Arial" w:hAnsi="Arial" w:cs="Arial"/>
              </w:rPr>
              <w:t>Having enough stock and different grades</w:t>
            </w:r>
          </w:p>
        </w:tc>
      </w:tr>
      <w:tr w:rsidR="00B47962" w14:paraId="0CA3923D" w14:textId="77777777">
        <w:tc>
          <w:tcPr>
            <w:tcW w:w="4508" w:type="dxa"/>
          </w:tcPr>
          <w:p w14:paraId="10849D79" w14:textId="77777777" w:rsidR="00B47962" w:rsidRDefault="00B47962">
            <w:pPr>
              <w:rPr>
                <w:rFonts w:ascii="Arial" w:hAnsi="Arial" w:cs="Arial"/>
              </w:rPr>
            </w:pPr>
            <w:r>
              <w:rPr>
                <w:rFonts w:ascii="Arial" w:hAnsi="Arial" w:cs="Arial"/>
              </w:rPr>
              <w:t xml:space="preserve">Quality assurances  </w:t>
            </w:r>
          </w:p>
        </w:tc>
        <w:tc>
          <w:tcPr>
            <w:tcW w:w="4508" w:type="dxa"/>
          </w:tcPr>
          <w:p w14:paraId="4A99E2EE" w14:textId="77777777" w:rsidR="00B47962" w:rsidRDefault="00B47962">
            <w:pPr>
              <w:rPr>
                <w:rFonts w:ascii="Arial" w:hAnsi="Arial" w:cs="Arial"/>
              </w:rPr>
            </w:pPr>
            <w:r>
              <w:rPr>
                <w:rFonts w:ascii="Arial" w:hAnsi="Arial" w:cs="Arial"/>
              </w:rPr>
              <w:t>Being in control of quality and certification</w:t>
            </w:r>
          </w:p>
        </w:tc>
      </w:tr>
      <w:tr w:rsidR="00B47962" w14:paraId="6B840A75" w14:textId="77777777">
        <w:tc>
          <w:tcPr>
            <w:tcW w:w="4508" w:type="dxa"/>
          </w:tcPr>
          <w:p w14:paraId="7A2DF676" w14:textId="77777777" w:rsidR="00B47962" w:rsidRDefault="00B47962">
            <w:pPr>
              <w:rPr>
                <w:rFonts w:ascii="Arial" w:hAnsi="Arial" w:cs="Arial"/>
              </w:rPr>
            </w:pPr>
            <w:r>
              <w:rPr>
                <w:rFonts w:ascii="Arial" w:hAnsi="Arial" w:cs="Arial"/>
              </w:rPr>
              <w:t xml:space="preserve">Packaging </w:t>
            </w:r>
          </w:p>
        </w:tc>
        <w:tc>
          <w:tcPr>
            <w:tcW w:w="4508" w:type="dxa"/>
          </w:tcPr>
          <w:p w14:paraId="505517EF" w14:textId="77777777" w:rsidR="00B47962" w:rsidRDefault="00B47962">
            <w:pPr>
              <w:rPr>
                <w:rFonts w:ascii="Arial" w:hAnsi="Arial" w:cs="Arial"/>
              </w:rPr>
            </w:pPr>
            <w:r>
              <w:rPr>
                <w:rFonts w:ascii="Arial" w:hAnsi="Arial" w:cs="Arial"/>
              </w:rPr>
              <w:t>Will the product be required to be packaged once cut</w:t>
            </w:r>
          </w:p>
        </w:tc>
      </w:tr>
      <w:tr w:rsidR="00B47962" w14:paraId="0A65F4A4" w14:textId="77777777">
        <w:tc>
          <w:tcPr>
            <w:tcW w:w="4508" w:type="dxa"/>
          </w:tcPr>
          <w:p w14:paraId="43921427" w14:textId="77777777" w:rsidR="00B47962" w:rsidRDefault="00B47962">
            <w:pPr>
              <w:rPr>
                <w:rFonts w:ascii="Arial" w:hAnsi="Arial" w:cs="Arial"/>
              </w:rPr>
            </w:pPr>
            <w:r>
              <w:rPr>
                <w:rFonts w:ascii="Arial" w:hAnsi="Arial" w:cs="Arial"/>
              </w:rPr>
              <w:t xml:space="preserve">Employees </w:t>
            </w:r>
          </w:p>
        </w:tc>
        <w:tc>
          <w:tcPr>
            <w:tcW w:w="4508" w:type="dxa"/>
          </w:tcPr>
          <w:p w14:paraId="561BFA80" w14:textId="77777777" w:rsidR="00B47962" w:rsidRDefault="00B47962">
            <w:pPr>
              <w:rPr>
                <w:rFonts w:ascii="Arial" w:hAnsi="Arial" w:cs="Arial"/>
              </w:rPr>
            </w:pPr>
            <w:r>
              <w:rPr>
                <w:rFonts w:ascii="Arial" w:hAnsi="Arial" w:cs="Arial"/>
              </w:rPr>
              <w:t>Employing operators for this role</w:t>
            </w:r>
          </w:p>
        </w:tc>
      </w:tr>
    </w:tbl>
    <w:p w14:paraId="0466FFE3" w14:textId="77777777" w:rsidR="00B47962" w:rsidRDefault="00B47962" w:rsidP="00B47962">
      <w:pPr>
        <w:spacing w:line="360" w:lineRule="auto"/>
        <w:jc w:val="both"/>
        <w:rPr>
          <w:rFonts w:ascii="Arial" w:hAnsi="Arial" w:cs="Arial"/>
          <w:lang w:val="en-US"/>
        </w:rPr>
      </w:pPr>
    </w:p>
    <w:p w14:paraId="7E7365CD" w14:textId="77777777" w:rsidR="00B47962" w:rsidRDefault="00B47962" w:rsidP="00B47962">
      <w:pPr>
        <w:spacing w:line="360" w:lineRule="auto"/>
        <w:jc w:val="both"/>
        <w:rPr>
          <w:rFonts w:ascii="Arial" w:hAnsi="Arial" w:cs="Arial"/>
          <w:lang w:val="en-US"/>
        </w:rPr>
      </w:pPr>
    </w:p>
    <w:p w14:paraId="0F4D6D76" w14:textId="185E3545" w:rsidR="00B47962" w:rsidRPr="00432B1D" w:rsidRDefault="00B47962" w:rsidP="00B47962">
      <w:pPr>
        <w:pStyle w:val="Heading1"/>
        <w:numPr>
          <w:ilvl w:val="0"/>
          <w:numId w:val="0"/>
        </w:numPr>
        <w:spacing w:line="360" w:lineRule="auto"/>
        <w:ind w:left="432" w:hanging="432"/>
        <w:jc w:val="both"/>
        <w:rPr>
          <w:rFonts w:ascii="Arial" w:hAnsi="Arial" w:cs="Arial"/>
          <w:sz w:val="22"/>
          <w:szCs w:val="22"/>
          <w:lang w:val="en-US"/>
        </w:rPr>
      </w:pPr>
      <w:bookmarkStart w:id="205" w:name="_Ref241507684"/>
      <w:bookmarkStart w:id="206" w:name="_Toc241508274"/>
      <w:r>
        <w:rPr>
          <w:rFonts w:ascii="Arial" w:hAnsi="Arial" w:cs="Arial"/>
          <w:sz w:val="22"/>
          <w:szCs w:val="22"/>
          <w:lang w:val="en-US"/>
        </w:rPr>
        <w:t xml:space="preserve">Appendix 15 </w:t>
      </w:r>
      <w:r w:rsidRPr="00432B1D">
        <w:rPr>
          <w:rFonts w:ascii="Arial" w:hAnsi="Arial" w:cs="Arial"/>
          <w:sz w:val="22"/>
          <w:szCs w:val="22"/>
          <w:lang w:val="en-US"/>
        </w:rPr>
        <w:t>Ethical Values</w:t>
      </w:r>
      <w:bookmarkEnd w:id="205"/>
      <w:bookmarkEnd w:id="206"/>
    </w:p>
    <w:p w14:paraId="286D083B" w14:textId="77777777" w:rsidR="00B47962" w:rsidRPr="00432B1D" w:rsidRDefault="00B47962" w:rsidP="00B47962">
      <w:pPr>
        <w:spacing w:line="360" w:lineRule="auto"/>
        <w:jc w:val="both"/>
        <w:rPr>
          <w:rFonts w:ascii="Arial" w:hAnsi="Arial" w:cs="Arial"/>
          <w:lang w:val="en-US"/>
        </w:rPr>
      </w:pPr>
      <w:r w:rsidRPr="00432B1D">
        <w:rPr>
          <w:rFonts w:ascii="Arial" w:hAnsi="Arial" w:cs="Arial"/>
          <w:lang w:val="en-US"/>
        </w:rPr>
        <w:t>By purchasing a CNC machine, consideration should be given of the ethical values of purchasing a machine for in-house use but also if it was turned into a business.  If cutting work was to be brought in-house, this would then mean less reliability on the sub – contractor, resulting in a loss of income for them. Would this loss of income put the sub-contractor through, causing job losses. If it was set up as a business this would create more competition for the businesses in the local area, a consideration would be can the business be competitive within the local market</w:t>
      </w:r>
      <w:r>
        <w:rPr>
          <w:rFonts w:ascii="Arial" w:hAnsi="Arial" w:cs="Arial"/>
          <w:lang w:val="en-US"/>
        </w:rPr>
        <w:t>?</w:t>
      </w:r>
      <w:r w:rsidRPr="00432B1D">
        <w:rPr>
          <w:rFonts w:ascii="Arial" w:hAnsi="Arial" w:cs="Arial"/>
          <w:lang w:val="en-US"/>
        </w:rPr>
        <w:t xml:space="preserve"> Would there be enough work in the area for it to be worthwhile business and profitable? Is it right that a multi-disciplined engineering company branches out into the cutting industry potentially taking work away from a company who</w:t>
      </w:r>
      <w:r>
        <w:rPr>
          <w:rFonts w:ascii="Arial" w:hAnsi="Arial" w:cs="Arial"/>
          <w:lang w:val="en-US"/>
        </w:rPr>
        <w:t xml:space="preserve"> doesn’t have the evolved disciplines and relies on</w:t>
      </w:r>
      <w:r w:rsidRPr="00432B1D">
        <w:rPr>
          <w:rFonts w:ascii="Arial" w:hAnsi="Arial" w:cs="Arial"/>
          <w:lang w:val="en-US"/>
        </w:rPr>
        <w:t xml:space="preserve"> cutting work. Opposing that, why should an engineering company be reliant on a sub-contractor. By creating a cutting business it creates jobs, however opposing this does purchasing a machine take jobs away from people who would have originally cut these pieces by hand. If these sub-contracting businesses were to close. This would leave the engineering company at a loss of not having a local sub-contractor to use that it currently relies </w:t>
      </w:r>
      <w:r w:rsidRPr="00432B1D">
        <w:rPr>
          <w:rFonts w:ascii="Arial" w:hAnsi="Arial" w:cs="Arial"/>
          <w:lang w:val="en-US"/>
        </w:rPr>
        <w:lastRenderedPageBreak/>
        <w:t xml:space="preserve">on. However, an opportunity to start a business could arise, but consideration as to why the company </w:t>
      </w:r>
      <w:proofErr w:type="gramStart"/>
      <w:r w:rsidRPr="00432B1D">
        <w:rPr>
          <w:rFonts w:ascii="Arial" w:hAnsi="Arial" w:cs="Arial"/>
          <w:lang w:val="en-US"/>
        </w:rPr>
        <w:t>closed</w:t>
      </w:r>
      <w:proofErr w:type="gramEnd"/>
      <w:r w:rsidRPr="00432B1D">
        <w:rPr>
          <w:rFonts w:ascii="Arial" w:hAnsi="Arial" w:cs="Arial"/>
          <w:lang w:val="en-US"/>
        </w:rPr>
        <w:t xml:space="preserve"> needs to be </w:t>
      </w:r>
      <w:proofErr w:type="gramStart"/>
      <w:r w:rsidRPr="00432B1D">
        <w:rPr>
          <w:rFonts w:ascii="Arial" w:hAnsi="Arial" w:cs="Arial"/>
          <w:lang w:val="en-US"/>
        </w:rPr>
        <w:t>considered,</w:t>
      </w:r>
      <w:proofErr w:type="gramEnd"/>
      <w:r w:rsidRPr="00432B1D">
        <w:rPr>
          <w:rFonts w:ascii="Arial" w:hAnsi="Arial" w:cs="Arial"/>
          <w:lang w:val="en-US"/>
        </w:rPr>
        <w:t xml:space="preserve"> was it the lack of work in the area. </w:t>
      </w:r>
    </w:p>
    <w:p w14:paraId="79E19A65" w14:textId="77777777" w:rsidR="00B47962" w:rsidRDefault="00B47962" w:rsidP="00B47962">
      <w:pPr>
        <w:rPr>
          <w:lang w:val="en-US"/>
        </w:rPr>
      </w:pPr>
    </w:p>
    <w:p w14:paraId="5EED0229" w14:textId="77777777" w:rsidR="00B47962" w:rsidRDefault="00B47962" w:rsidP="00B47962">
      <w:pPr>
        <w:rPr>
          <w:lang w:val="en-US"/>
        </w:rPr>
      </w:pPr>
    </w:p>
    <w:p w14:paraId="71D7524F" w14:textId="77777777" w:rsidR="00B47962" w:rsidRDefault="00B47962" w:rsidP="00B47962">
      <w:pPr>
        <w:rPr>
          <w:lang w:val="en-US"/>
        </w:rPr>
      </w:pPr>
    </w:p>
    <w:p w14:paraId="291160FF" w14:textId="77777777" w:rsidR="00B47962" w:rsidRDefault="00B47962" w:rsidP="00B47962">
      <w:pPr>
        <w:rPr>
          <w:lang w:val="en-US"/>
        </w:rPr>
      </w:pPr>
    </w:p>
    <w:p w14:paraId="411226B4" w14:textId="77777777" w:rsidR="00B47962" w:rsidRDefault="00B47962" w:rsidP="00B47962">
      <w:pPr>
        <w:rPr>
          <w:lang w:val="en-US"/>
        </w:rPr>
      </w:pPr>
    </w:p>
    <w:p w14:paraId="383BB0F8" w14:textId="77777777" w:rsidR="00B47962" w:rsidRDefault="00B47962" w:rsidP="00B47962">
      <w:pPr>
        <w:rPr>
          <w:lang w:val="en-US"/>
        </w:rPr>
      </w:pPr>
    </w:p>
    <w:p w14:paraId="70B1E875" w14:textId="77777777" w:rsidR="00B47962" w:rsidRDefault="00B47962" w:rsidP="00B47962">
      <w:pPr>
        <w:rPr>
          <w:lang w:val="en-US"/>
        </w:rPr>
      </w:pPr>
    </w:p>
    <w:p w14:paraId="6A2438F7" w14:textId="77777777" w:rsidR="00B47962" w:rsidRDefault="00B47962" w:rsidP="00B47962">
      <w:pPr>
        <w:rPr>
          <w:lang w:val="en-US"/>
        </w:rPr>
      </w:pPr>
    </w:p>
    <w:p w14:paraId="4578C745" w14:textId="77777777" w:rsidR="00B47962" w:rsidRPr="00895B6E" w:rsidRDefault="00B47962" w:rsidP="00B47962">
      <w:pPr>
        <w:rPr>
          <w:lang w:val="en-US"/>
        </w:rPr>
      </w:pPr>
    </w:p>
    <w:p w14:paraId="1B4B8377" w14:textId="68DD2CA2" w:rsidR="00B47962" w:rsidRDefault="00B47962" w:rsidP="00B47962">
      <w:pPr>
        <w:pStyle w:val="Heading1"/>
        <w:numPr>
          <w:ilvl w:val="0"/>
          <w:numId w:val="0"/>
        </w:numPr>
        <w:ind w:left="432" w:hanging="432"/>
        <w:rPr>
          <w:rFonts w:ascii="Arial" w:hAnsi="Arial" w:cs="Arial"/>
          <w:sz w:val="22"/>
          <w:szCs w:val="22"/>
        </w:rPr>
      </w:pPr>
      <w:bookmarkStart w:id="207" w:name="_Ref241507703"/>
      <w:bookmarkStart w:id="208" w:name="_Toc241508275"/>
      <w:r>
        <w:rPr>
          <w:rFonts w:ascii="Arial" w:hAnsi="Arial" w:cs="Arial"/>
          <w:sz w:val="22"/>
          <w:szCs w:val="22"/>
        </w:rPr>
        <w:t xml:space="preserve">Appendix 16 </w:t>
      </w:r>
      <w:r w:rsidRPr="00A32A62">
        <w:rPr>
          <w:rFonts w:ascii="Arial" w:hAnsi="Arial" w:cs="Arial"/>
          <w:sz w:val="22"/>
          <w:szCs w:val="22"/>
        </w:rPr>
        <w:t xml:space="preserve">Change </w:t>
      </w:r>
      <w:r>
        <w:rPr>
          <w:rFonts w:ascii="Arial" w:hAnsi="Arial" w:cs="Arial"/>
          <w:sz w:val="22"/>
          <w:szCs w:val="22"/>
        </w:rPr>
        <w:t>M</w:t>
      </w:r>
      <w:r w:rsidRPr="00A32A62">
        <w:rPr>
          <w:rFonts w:ascii="Arial" w:hAnsi="Arial" w:cs="Arial"/>
          <w:sz w:val="22"/>
          <w:szCs w:val="22"/>
        </w:rPr>
        <w:t xml:space="preserve">anagement </w:t>
      </w:r>
      <w:r>
        <w:rPr>
          <w:rFonts w:ascii="Arial" w:hAnsi="Arial" w:cs="Arial"/>
          <w:sz w:val="22"/>
          <w:szCs w:val="22"/>
        </w:rPr>
        <w:t>S</w:t>
      </w:r>
      <w:r w:rsidRPr="00A32A62">
        <w:rPr>
          <w:rFonts w:ascii="Arial" w:hAnsi="Arial" w:cs="Arial"/>
          <w:sz w:val="22"/>
          <w:szCs w:val="22"/>
        </w:rPr>
        <w:t>ystems</w:t>
      </w:r>
      <w:bookmarkEnd w:id="207"/>
      <w:bookmarkEnd w:id="208"/>
      <w:r w:rsidRPr="00A32A62">
        <w:rPr>
          <w:rFonts w:ascii="Arial" w:hAnsi="Arial" w:cs="Arial"/>
          <w:sz w:val="22"/>
          <w:szCs w:val="22"/>
        </w:rPr>
        <w:t xml:space="preserve"> </w:t>
      </w:r>
    </w:p>
    <w:p w14:paraId="3AFF2D32" w14:textId="77777777" w:rsidR="00B47962" w:rsidRPr="00B10AD5" w:rsidRDefault="00B47962" w:rsidP="00B47962"/>
    <w:p w14:paraId="6A759D25" w14:textId="77777777" w:rsidR="00B47962" w:rsidRPr="00B10AD5" w:rsidRDefault="00B47962" w:rsidP="00B47962">
      <w:pPr>
        <w:spacing w:line="360" w:lineRule="auto"/>
        <w:jc w:val="both"/>
        <w:rPr>
          <w:rFonts w:ascii="Arial" w:hAnsi="Arial" w:cs="Arial"/>
        </w:rPr>
      </w:pPr>
      <w:r>
        <w:rPr>
          <w:rFonts w:ascii="Arial" w:hAnsi="Arial" w:cs="Arial"/>
        </w:rPr>
        <w:t>Introducing</w:t>
      </w:r>
      <w:r w:rsidRPr="00B10AD5">
        <w:rPr>
          <w:rFonts w:ascii="Arial" w:hAnsi="Arial" w:cs="Arial"/>
        </w:rPr>
        <w:t xml:space="preserve"> a CNC machine and change to a company can come with several positive and negative outcomes. </w:t>
      </w:r>
      <w:r>
        <w:rPr>
          <w:rFonts w:ascii="Arial" w:hAnsi="Arial" w:cs="Arial"/>
        </w:rPr>
        <w:t>The introduction of</w:t>
      </w:r>
      <w:r w:rsidRPr="00B10AD5">
        <w:rPr>
          <w:rFonts w:ascii="Arial" w:hAnsi="Arial" w:cs="Arial"/>
        </w:rPr>
        <w:t xml:space="preserve"> a CNC machine can bring a company into the modern</w:t>
      </w:r>
      <w:r>
        <w:rPr>
          <w:rFonts w:ascii="Arial" w:hAnsi="Arial" w:cs="Arial"/>
        </w:rPr>
        <w:t xml:space="preserve"> ages</w:t>
      </w:r>
      <w:r w:rsidRPr="00B10AD5">
        <w:rPr>
          <w:rFonts w:ascii="Arial" w:hAnsi="Arial" w:cs="Arial"/>
        </w:rPr>
        <w:t xml:space="preserve">, increasing efficiency, productivity, and increasing the company’s capabilities. </w:t>
      </w:r>
    </w:p>
    <w:p w14:paraId="3D1A874F" w14:textId="77777777" w:rsidR="00B47962" w:rsidRPr="00B10AD5" w:rsidRDefault="00B47962" w:rsidP="00B47962">
      <w:pPr>
        <w:spacing w:line="360" w:lineRule="auto"/>
        <w:jc w:val="both"/>
        <w:rPr>
          <w:rFonts w:ascii="Arial" w:hAnsi="Arial" w:cs="Arial"/>
        </w:rPr>
      </w:pPr>
      <w:r w:rsidRPr="00B10AD5">
        <w:rPr>
          <w:rFonts w:ascii="Arial" w:hAnsi="Arial" w:cs="Arial"/>
        </w:rPr>
        <w:t>There could be an argument for workshop personal not wanting to de-skill</w:t>
      </w:r>
      <w:r>
        <w:rPr>
          <w:rFonts w:ascii="Arial" w:hAnsi="Arial" w:cs="Arial"/>
        </w:rPr>
        <w:t xml:space="preserve">, </w:t>
      </w:r>
      <w:r w:rsidRPr="00B10AD5">
        <w:rPr>
          <w:rFonts w:ascii="Arial" w:hAnsi="Arial" w:cs="Arial"/>
        </w:rPr>
        <w:t xml:space="preserve">the machine taking the skill from the workers, and taking jobs off workers who would have previously done those jobs. However, a machine also takes away potentially mundane repetitive jobs away from workers. The automation of machinery may put workers out of a </w:t>
      </w:r>
      <w:proofErr w:type="gramStart"/>
      <w:r w:rsidRPr="00B10AD5">
        <w:rPr>
          <w:rFonts w:ascii="Arial" w:hAnsi="Arial" w:cs="Arial"/>
        </w:rPr>
        <w:t>job,</w:t>
      </w:r>
      <w:proofErr w:type="gramEnd"/>
      <w:r w:rsidRPr="00B10AD5">
        <w:rPr>
          <w:rFonts w:ascii="Arial" w:hAnsi="Arial" w:cs="Arial"/>
        </w:rPr>
        <w:t xml:space="preserve"> however machines are able to</w:t>
      </w:r>
      <w:r>
        <w:rPr>
          <w:rFonts w:ascii="Arial" w:hAnsi="Arial" w:cs="Arial"/>
        </w:rPr>
        <w:t xml:space="preserve"> do</w:t>
      </w:r>
      <w:r w:rsidRPr="00B10AD5">
        <w:rPr>
          <w:rFonts w:ascii="Arial" w:hAnsi="Arial" w:cs="Arial"/>
        </w:rPr>
        <w:t xml:space="preserve"> repeated work and accurately. </w:t>
      </w:r>
    </w:p>
    <w:p w14:paraId="3DC5A6A2" w14:textId="77777777" w:rsidR="00B47962" w:rsidRPr="00B10AD5" w:rsidRDefault="00B47962" w:rsidP="00B47962">
      <w:pPr>
        <w:spacing w:line="360" w:lineRule="auto"/>
        <w:jc w:val="both"/>
        <w:rPr>
          <w:rFonts w:ascii="Arial" w:hAnsi="Arial" w:cs="Arial"/>
        </w:rPr>
      </w:pPr>
      <w:r w:rsidRPr="00B10AD5">
        <w:rPr>
          <w:rFonts w:ascii="Arial" w:hAnsi="Arial" w:cs="Arial"/>
        </w:rPr>
        <w:t>Implementing change within an organisation can be difficult because of this there are different models that can assist company’s in implementing change. Table 11 shows Kotter’s model it consists of 8 steps to success that companies can follow to implement change in an organi</w:t>
      </w:r>
      <w:r>
        <w:rPr>
          <w:rFonts w:ascii="Arial" w:hAnsi="Arial" w:cs="Arial"/>
        </w:rPr>
        <w:t>s</w:t>
      </w:r>
      <w:r w:rsidRPr="00B10AD5">
        <w:rPr>
          <w:rFonts w:ascii="Arial" w:hAnsi="Arial" w:cs="Arial"/>
        </w:rPr>
        <w:t xml:space="preserve">ation. </w:t>
      </w:r>
    </w:p>
    <w:p w14:paraId="629672E3" w14:textId="3F36C45A" w:rsidR="00B47962" w:rsidRPr="00B10AD5" w:rsidRDefault="00B47962" w:rsidP="00B47962">
      <w:pPr>
        <w:pStyle w:val="Caption"/>
        <w:rPr>
          <w:rFonts w:ascii="Arial" w:hAnsi="Arial" w:cs="Arial"/>
        </w:rPr>
      </w:pPr>
      <w:bookmarkStart w:id="209" w:name="_Toc241508306"/>
      <w:r>
        <w:t xml:space="preserve">Table </w:t>
      </w:r>
      <w:fldSimple w:instr=" SEQ Table \* ARABIC ">
        <w:r>
          <w:rPr>
            <w:noProof/>
          </w:rPr>
          <w:t>11</w:t>
        </w:r>
      </w:fldSimple>
      <w:r>
        <w:t xml:space="preserve"> Kotter's Model</w:t>
      </w:r>
      <w:bookmarkEnd w:id="209"/>
    </w:p>
    <w:tbl>
      <w:tblPr>
        <w:tblStyle w:val="TableGrid"/>
        <w:tblW w:w="0" w:type="auto"/>
        <w:tblLook w:val="04A0" w:firstRow="1" w:lastRow="0" w:firstColumn="1" w:lastColumn="0" w:noHBand="0" w:noVBand="1"/>
      </w:tblPr>
      <w:tblGrid>
        <w:gridCol w:w="4534"/>
        <w:gridCol w:w="4482"/>
      </w:tblGrid>
      <w:tr w:rsidR="00B47962" w:rsidRPr="00B10AD5" w14:paraId="0A2C386A" w14:textId="77777777">
        <w:tc>
          <w:tcPr>
            <w:tcW w:w="5228" w:type="dxa"/>
          </w:tcPr>
          <w:p w14:paraId="40C246BB" w14:textId="77777777" w:rsidR="00B47962" w:rsidRPr="00B10AD5" w:rsidRDefault="00B47962">
            <w:pPr>
              <w:spacing w:line="360" w:lineRule="auto"/>
              <w:jc w:val="both"/>
              <w:rPr>
                <w:rFonts w:ascii="Arial" w:hAnsi="Arial" w:cs="Arial"/>
              </w:rPr>
            </w:pPr>
            <w:r w:rsidRPr="00B10AD5">
              <w:rPr>
                <w:rFonts w:ascii="Arial" w:hAnsi="Arial" w:cs="Arial"/>
              </w:rPr>
              <w:t xml:space="preserve">Steps </w:t>
            </w:r>
          </w:p>
        </w:tc>
        <w:tc>
          <w:tcPr>
            <w:tcW w:w="5228" w:type="dxa"/>
          </w:tcPr>
          <w:p w14:paraId="78204CB8" w14:textId="77777777" w:rsidR="00B47962" w:rsidRPr="00B10AD5" w:rsidRDefault="00B47962">
            <w:pPr>
              <w:spacing w:line="360" w:lineRule="auto"/>
              <w:jc w:val="both"/>
              <w:rPr>
                <w:rFonts w:ascii="Arial" w:hAnsi="Arial" w:cs="Arial"/>
              </w:rPr>
            </w:pPr>
            <w:r w:rsidRPr="00B10AD5">
              <w:rPr>
                <w:rFonts w:ascii="Arial" w:hAnsi="Arial" w:cs="Arial"/>
              </w:rPr>
              <w:t xml:space="preserve">Description </w:t>
            </w:r>
          </w:p>
        </w:tc>
      </w:tr>
      <w:tr w:rsidR="00B47962" w:rsidRPr="00B10AD5" w14:paraId="00F2B02F" w14:textId="77777777">
        <w:tc>
          <w:tcPr>
            <w:tcW w:w="5228" w:type="dxa"/>
          </w:tcPr>
          <w:p w14:paraId="5D7D00DD" w14:textId="77777777" w:rsidR="00B47962" w:rsidRPr="00B10AD5" w:rsidRDefault="00B47962">
            <w:pPr>
              <w:spacing w:line="360" w:lineRule="auto"/>
              <w:jc w:val="both"/>
              <w:rPr>
                <w:rFonts w:ascii="Arial" w:hAnsi="Arial" w:cs="Arial"/>
              </w:rPr>
            </w:pPr>
            <w:r w:rsidRPr="00B10AD5">
              <w:rPr>
                <w:rFonts w:ascii="Arial" w:hAnsi="Arial" w:cs="Arial"/>
              </w:rPr>
              <w:t xml:space="preserve">Create a sense of urgency </w:t>
            </w:r>
          </w:p>
        </w:tc>
        <w:tc>
          <w:tcPr>
            <w:tcW w:w="5228" w:type="dxa"/>
          </w:tcPr>
          <w:p w14:paraId="1F970DA2" w14:textId="77777777" w:rsidR="00B47962" w:rsidRPr="00B10AD5" w:rsidRDefault="00B47962">
            <w:pPr>
              <w:spacing w:line="360" w:lineRule="auto"/>
              <w:jc w:val="both"/>
              <w:rPr>
                <w:rFonts w:ascii="Arial" w:hAnsi="Arial" w:cs="Arial"/>
              </w:rPr>
            </w:pPr>
            <w:r w:rsidRPr="00B10AD5">
              <w:rPr>
                <w:rFonts w:ascii="Arial" w:hAnsi="Arial" w:cs="Arial"/>
              </w:rPr>
              <w:t xml:space="preserve">Manger must convince that the change is necessary for the evolution of the company </w:t>
            </w:r>
          </w:p>
        </w:tc>
      </w:tr>
      <w:tr w:rsidR="00B47962" w:rsidRPr="00B10AD5" w14:paraId="2ABB3F57" w14:textId="77777777">
        <w:tc>
          <w:tcPr>
            <w:tcW w:w="5228" w:type="dxa"/>
          </w:tcPr>
          <w:p w14:paraId="795DB49E" w14:textId="77777777" w:rsidR="00B47962" w:rsidRPr="00B10AD5" w:rsidRDefault="00B47962">
            <w:pPr>
              <w:spacing w:line="360" w:lineRule="auto"/>
              <w:jc w:val="both"/>
              <w:rPr>
                <w:rFonts w:ascii="Arial" w:hAnsi="Arial" w:cs="Arial"/>
              </w:rPr>
            </w:pPr>
            <w:r w:rsidRPr="00B10AD5">
              <w:rPr>
                <w:rFonts w:ascii="Arial" w:hAnsi="Arial" w:cs="Arial"/>
              </w:rPr>
              <w:t>Build a guided co</w:t>
            </w:r>
            <w:r>
              <w:rPr>
                <w:rFonts w:ascii="Arial" w:hAnsi="Arial" w:cs="Arial"/>
              </w:rPr>
              <w:t>alition</w:t>
            </w:r>
            <w:r w:rsidRPr="00B10AD5">
              <w:rPr>
                <w:rFonts w:ascii="Arial" w:hAnsi="Arial" w:cs="Arial"/>
              </w:rPr>
              <w:t xml:space="preserve"> </w:t>
            </w:r>
          </w:p>
        </w:tc>
        <w:tc>
          <w:tcPr>
            <w:tcW w:w="5228" w:type="dxa"/>
          </w:tcPr>
          <w:p w14:paraId="1AE6FE6C" w14:textId="77777777" w:rsidR="00B47962" w:rsidRPr="00B10AD5" w:rsidRDefault="00B47962">
            <w:pPr>
              <w:spacing w:line="360" w:lineRule="auto"/>
              <w:jc w:val="both"/>
              <w:rPr>
                <w:rFonts w:ascii="Arial" w:hAnsi="Arial" w:cs="Arial"/>
              </w:rPr>
            </w:pPr>
            <w:r w:rsidRPr="00B10AD5">
              <w:rPr>
                <w:rFonts w:ascii="Arial" w:hAnsi="Arial" w:cs="Arial"/>
              </w:rPr>
              <w:t>Assembling a cross functional co</w:t>
            </w:r>
            <w:r>
              <w:rPr>
                <w:rFonts w:ascii="Arial" w:hAnsi="Arial" w:cs="Arial"/>
              </w:rPr>
              <w:t>alition</w:t>
            </w:r>
          </w:p>
        </w:tc>
      </w:tr>
      <w:tr w:rsidR="00B47962" w:rsidRPr="00B10AD5" w14:paraId="5DABD477" w14:textId="77777777">
        <w:tc>
          <w:tcPr>
            <w:tcW w:w="5228" w:type="dxa"/>
          </w:tcPr>
          <w:p w14:paraId="6C79B8BB" w14:textId="77777777" w:rsidR="00B47962" w:rsidRPr="00B10AD5" w:rsidRDefault="00B47962">
            <w:pPr>
              <w:spacing w:line="360" w:lineRule="auto"/>
              <w:jc w:val="both"/>
              <w:rPr>
                <w:rFonts w:ascii="Arial" w:hAnsi="Arial" w:cs="Arial"/>
              </w:rPr>
            </w:pPr>
            <w:r w:rsidRPr="00B10AD5">
              <w:rPr>
                <w:rFonts w:ascii="Arial" w:hAnsi="Arial" w:cs="Arial"/>
              </w:rPr>
              <w:lastRenderedPageBreak/>
              <w:t xml:space="preserve">Vision and strategy </w:t>
            </w:r>
          </w:p>
        </w:tc>
        <w:tc>
          <w:tcPr>
            <w:tcW w:w="5228" w:type="dxa"/>
          </w:tcPr>
          <w:p w14:paraId="14B0CCC1" w14:textId="77777777" w:rsidR="00B47962" w:rsidRPr="00B10AD5" w:rsidRDefault="00B47962">
            <w:pPr>
              <w:spacing w:line="360" w:lineRule="auto"/>
              <w:jc w:val="both"/>
              <w:rPr>
                <w:rFonts w:ascii="Arial" w:hAnsi="Arial" w:cs="Arial"/>
              </w:rPr>
            </w:pPr>
            <w:r w:rsidRPr="00B10AD5">
              <w:rPr>
                <w:rFonts w:ascii="Arial" w:hAnsi="Arial" w:cs="Arial"/>
              </w:rPr>
              <w:t>Team</w:t>
            </w:r>
            <w:r>
              <w:rPr>
                <w:rFonts w:ascii="Arial" w:hAnsi="Arial" w:cs="Arial"/>
              </w:rPr>
              <w:t>s</w:t>
            </w:r>
            <w:r w:rsidRPr="00B10AD5">
              <w:rPr>
                <w:rFonts w:ascii="Arial" w:hAnsi="Arial" w:cs="Arial"/>
              </w:rPr>
              <w:t xml:space="preserve"> need to look to the future to determine </w:t>
            </w:r>
            <w:r>
              <w:rPr>
                <w:rFonts w:ascii="Arial" w:hAnsi="Arial" w:cs="Arial"/>
              </w:rPr>
              <w:t xml:space="preserve">a </w:t>
            </w:r>
            <w:r w:rsidRPr="00B10AD5">
              <w:rPr>
                <w:rFonts w:ascii="Arial" w:hAnsi="Arial" w:cs="Arial"/>
              </w:rPr>
              <w:t>strategic path on achieving goals</w:t>
            </w:r>
          </w:p>
        </w:tc>
      </w:tr>
      <w:tr w:rsidR="00B47962" w:rsidRPr="00B10AD5" w14:paraId="4D82E0DE" w14:textId="77777777">
        <w:tc>
          <w:tcPr>
            <w:tcW w:w="5228" w:type="dxa"/>
          </w:tcPr>
          <w:p w14:paraId="2402B698" w14:textId="77777777" w:rsidR="00B47962" w:rsidRPr="00B10AD5" w:rsidRDefault="00B47962">
            <w:pPr>
              <w:spacing w:line="360" w:lineRule="auto"/>
              <w:jc w:val="both"/>
              <w:rPr>
                <w:rFonts w:ascii="Arial" w:hAnsi="Arial" w:cs="Arial"/>
              </w:rPr>
            </w:pPr>
            <w:r w:rsidRPr="00B10AD5">
              <w:rPr>
                <w:rFonts w:ascii="Arial" w:hAnsi="Arial" w:cs="Arial"/>
              </w:rPr>
              <w:t xml:space="preserve">Communication </w:t>
            </w:r>
          </w:p>
        </w:tc>
        <w:tc>
          <w:tcPr>
            <w:tcW w:w="5228" w:type="dxa"/>
          </w:tcPr>
          <w:p w14:paraId="1723A523" w14:textId="77777777" w:rsidR="00B47962" w:rsidRPr="00B10AD5" w:rsidRDefault="00B47962">
            <w:pPr>
              <w:spacing w:line="360" w:lineRule="auto"/>
              <w:jc w:val="both"/>
              <w:rPr>
                <w:rFonts w:ascii="Arial" w:hAnsi="Arial" w:cs="Arial"/>
              </w:rPr>
            </w:pPr>
            <w:r w:rsidRPr="00B10AD5">
              <w:rPr>
                <w:rFonts w:ascii="Arial" w:hAnsi="Arial" w:cs="Arial"/>
              </w:rPr>
              <w:t>Leaders should reinforce messages through presentation and meetings</w:t>
            </w:r>
          </w:p>
        </w:tc>
      </w:tr>
      <w:tr w:rsidR="00B47962" w:rsidRPr="00B10AD5" w14:paraId="425F3D46" w14:textId="77777777">
        <w:tc>
          <w:tcPr>
            <w:tcW w:w="5228" w:type="dxa"/>
          </w:tcPr>
          <w:p w14:paraId="30F9847C" w14:textId="77777777" w:rsidR="00B47962" w:rsidRPr="00B10AD5" w:rsidRDefault="00B47962">
            <w:pPr>
              <w:spacing w:line="360" w:lineRule="auto"/>
              <w:jc w:val="both"/>
              <w:rPr>
                <w:rFonts w:ascii="Arial" w:hAnsi="Arial" w:cs="Arial"/>
              </w:rPr>
            </w:pPr>
            <w:r w:rsidRPr="00B10AD5">
              <w:rPr>
                <w:rFonts w:ascii="Arial" w:hAnsi="Arial" w:cs="Arial"/>
              </w:rPr>
              <w:t>Empower Employees</w:t>
            </w:r>
          </w:p>
        </w:tc>
        <w:tc>
          <w:tcPr>
            <w:tcW w:w="5228" w:type="dxa"/>
          </w:tcPr>
          <w:p w14:paraId="6F5C48BC" w14:textId="77777777" w:rsidR="00B47962" w:rsidRPr="00B10AD5" w:rsidRDefault="00B47962">
            <w:pPr>
              <w:spacing w:line="360" w:lineRule="auto"/>
              <w:jc w:val="both"/>
              <w:rPr>
                <w:rFonts w:ascii="Arial" w:hAnsi="Arial" w:cs="Arial"/>
              </w:rPr>
            </w:pPr>
            <w:r>
              <w:rPr>
                <w:rFonts w:ascii="Arial" w:hAnsi="Arial" w:cs="Arial"/>
              </w:rPr>
              <w:t>L</w:t>
            </w:r>
            <w:r w:rsidRPr="00B10AD5">
              <w:rPr>
                <w:rFonts w:ascii="Arial" w:hAnsi="Arial" w:cs="Arial"/>
              </w:rPr>
              <w:t>eader assigns a task to each employee. Empowering and giving employee responsibility</w:t>
            </w:r>
          </w:p>
        </w:tc>
      </w:tr>
      <w:tr w:rsidR="00B47962" w:rsidRPr="00B10AD5" w14:paraId="316B2D22" w14:textId="77777777">
        <w:tc>
          <w:tcPr>
            <w:tcW w:w="5228" w:type="dxa"/>
          </w:tcPr>
          <w:p w14:paraId="5ABE6C56" w14:textId="77777777" w:rsidR="00B47962" w:rsidRPr="00B10AD5" w:rsidRDefault="00B47962">
            <w:pPr>
              <w:spacing w:line="360" w:lineRule="auto"/>
              <w:jc w:val="both"/>
              <w:rPr>
                <w:rFonts w:ascii="Arial" w:hAnsi="Arial" w:cs="Arial"/>
              </w:rPr>
            </w:pPr>
            <w:r w:rsidRPr="00B10AD5">
              <w:rPr>
                <w:rFonts w:ascii="Arial" w:hAnsi="Arial" w:cs="Arial"/>
              </w:rPr>
              <w:t xml:space="preserve">Generate quick results </w:t>
            </w:r>
          </w:p>
        </w:tc>
        <w:tc>
          <w:tcPr>
            <w:tcW w:w="5228" w:type="dxa"/>
          </w:tcPr>
          <w:p w14:paraId="564F0B23" w14:textId="77777777" w:rsidR="00B47962" w:rsidRPr="00B10AD5" w:rsidRDefault="00B47962">
            <w:pPr>
              <w:spacing w:line="360" w:lineRule="auto"/>
              <w:jc w:val="both"/>
              <w:rPr>
                <w:rFonts w:ascii="Arial" w:hAnsi="Arial" w:cs="Arial"/>
              </w:rPr>
            </w:pPr>
            <w:r w:rsidRPr="00B10AD5">
              <w:rPr>
                <w:rFonts w:ascii="Arial" w:hAnsi="Arial" w:cs="Arial"/>
              </w:rPr>
              <w:t xml:space="preserve">Show support for short term wins </w:t>
            </w:r>
          </w:p>
        </w:tc>
      </w:tr>
      <w:tr w:rsidR="00B47962" w:rsidRPr="00B10AD5" w14:paraId="3F8FDBD8" w14:textId="77777777">
        <w:tc>
          <w:tcPr>
            <w:tcW w:w="5228" w:type="dxa"/>
          </w:tcPr>
          <w:p w14:paraId="77AF4F02" w14:textId="77777777" w:rsidR="00B47962" w:rsidRPr="00B10AD5" w:rsidRDefault="00B47962">
            <w:pPr>
              <w:spacing w:line="360" w:lineRule="auto"/>
              <w:jc w:val="both"/>
              <w:rPr>
                <w:rFonts w:ascii="Arial" w:hAnsi="Arial" w:cs="Arial"/>
              </w:rPr>
            </w:pPr>
            <w:r w:rsidRPr="00B10AD5">
              <w:rPr>
                <w:rFonts w:ascii="Arial" w:hAnsi="Arial" w:cs="Arial"/>
              </w:rPr>
              <w:t xml:space="preserve">Consolidate success </w:t>
            </w:r>
          </w:p>
        </w:tc>
        <w:tc>
          <w:tcPr>
            <w:tcW w:w="5228" w:type="dxa"/>
          </w:tcPr>
          <w:p w14:paraId="1B7701E1" w14:textId="77777777" w:rsidR="00B47962" w:rsidRPr="00B10AD5" w:rsidRDefault="00B47962">
            <w:pPr>
              <w:spacing w:line="360" w:lineRule="auto"/>
              <w:jc w:val="both"/>
              <w:rPr>
                <w:rFonts w:ascii="Arial" w:hAnsi="Arial" w:cs="Arial"/>
              </w:rPr>
            </w:pPr>
            <w:r w:rsidRPr="00B10AD5">
              <w:rPr>
                <w:rFonts w:ascii="Arial" w:hAnsi="Arial" w:cs="Arial"/>
              </w:rPr>
              <w:t>The need to assess over a term once result has been achieved</w:t>
            </w:r>
          </w:p>
        </w:tc>
      </w:tr>
      <w:tr w:rsidR="00B47962" w:rsidRPr="00B10AD5" w14:paraId="61D631CC" w14:textId="77777777">
        <w:tc>
          <w:tcPr>
            <w:tcW w:w="5228" w:type="dxa"/>
          </w:tcPr>
          <w:p w14:paraId="0CF1D5C6" w14:textId="77777777" w:rsidR="00B47962" w:rsidRPr="00B10AD5" w:rsidRDefault="00B47962">
            <w:pPr>
              <w:spacing w:line="360" w:lineRule="auto"/>
              <w:jc w:val="both"/>
              <w:rPr>
                <w:rFonts w:ascii="Arial" w:hAnsi="Arial" w:cs="Arial"/>
              </w:rPr>
            </w:pPr>
            <w:r w:rsidRPr="00B10AD5">
              <w:rPr>
                <w:rFonts w:ascii="Arial" w:hAnsi="Arial" w:cs="Arial"/>
              </w:rPr>
              <w:t xml:space="preserve">Anchor change </w:t>
            </w:r>
          </w:p>
        </w:tc>
        <w:tc>
          <w:tcPr>
            <w:tcW w:w="5228" w:type="dxa"/>
          </w:tcPr>
          <w:p w14:paraId="34A2BA6A" w14:textId="77777777" w:rsidR="00B47962" w:rsidRPr="00B10AD5" w:rsidRDefault="00B47962">
            <w:pPr>
              <w:spacing w:line="360" w:lineRule="auto"/>
              <w:jc w:val="both"/>
              <w:rPr>
                <w:rFonts w:ascii="Arial" w:hAnsi="Arial" w:cs="Arial"/>
              </w:rPr>
            </w:pPr>
            <w:r w:rsidRPr="00B10AD5">
              <w:rPr>
                <w:rFonts w:ascii="Arial" w:hAnsi="Arial" w:cs="Arial"/>
              </w:rPr>
              <w:t xml:space="preserve">Make the change sustainable, otherwise risk reversing back to previous. </w:t>
            </w:r>
          </w:p>
        </w:tc>
      </w:tr>
    </w:tbl>
    <w:p w14:paraId="71414F46" w14:textId="77777777" w:rsidR="00B47962" w:rsidRDefault="00B47962" w:rsidP="00B47962">
      <w:pPr>
        <w:spacing w:line="360" w:lineRule="auto"/>
        <w:jc w:val="both"/>
        <w:rPr>
          <w:rFonts w:ascii="Arial" w:hAnsi="Arial" w:cs="Arial"/>
        </w:rPr>
      </w:pPr>
      <w:r w:rsidRPr="00B10AD5">
        <w:rPr>
          <w:rFonts w:ascii="Arial" w:hAnsi="Arial" w:cs="Arial"/>
        </w:rPr>
        <w:t>(Chohan, 2023)</w:t>
      </w:r>
    </w:p>
    <w:p w14:paraId="718B2D68" w14:textId="77777777" w:rsidR="00B47962" w:rsidRDefault="00B47962" w:rsidP="00B47962">
      <w:pPr>
        <w:spacing w:line="360" w:lineRule="auto"/>
        <w:jc w:val="both"/>
        <w:rPr>
          <w:rFonts w:ascii="Arial" w:hAnsi="Arial" w:cs="Arial"/>
        </w:rPr>
      </w:pPr>
    </w:p>
    <w:p w14:paraId="0359EE17" w14:textId="77777777" w:rsidR="00B47962" w:rsidRDefault="00B47962" w:rsidP="00B47962">
      <w:pPr>
        <w:spacing w:line="360" w:lineRule="auto"/>
        <w:jc w:val="both"/>
        <w:rPr>
          <w:rFonts w:ascii="Arial" w:hAnsi="Arial" w:cs="Arial"/>
        </w:rPr>
      </w:pPr>
    </w:p>
    <w:p w14:paraId="2C0F8CD9" w14:textId="77777777" w:rsidR="00B47962" w:rsidRDefault="00B47962" w:rsidP="00B47962">
      <w:pPr>
        <w:spacing w:line="360" w:lineRule="auto"/>
        <w:jc w:val="both"/>
        <w:rPr>
          <w:rFonts w:ascii="Arial" w:hAnsi="Arial" w:cs="Arial"/>
        </w:rPr>
      </w:pPr>
    </w:p>
    <w:p w14:paraId="6B9B25EA" w14:textId="77777777" w:rsidR="00B47962" w:rsidRDefault="00B47962" w:rsidP="00B47962">
      <w:pPr>
        <w:spacing w:line="360" w:lineRule="auto"/>
        <w:jc w:val="both"/>
        <w:rPr>
          <w:rFonts w:ascii="Arial" w:hAnsi="Arial" w:cs="Arial"/>
        </w:rPr>
      </w:pPr>
    </w:p>
    <w:p w14:paraId="3D2A0648" w14:textId="77777777" w:rsidR="004814B2" w:rsidRDefault="004814B2" w:rsidP="004814B2">
      <w:pPr>
        <w:spacing w:line="360" w:lineRule="auto"/>
        <w:jc w:val="both"/>
        <w:rPr>
          <w:rFonts w:ascii="Arial" w:hAnsi="Arial" w:cs="Arial"/>
        </w:rPr>
      </w:pPr>
    </w:p>
    <w:p w14:paraId="17914AE8" w14:textId="686973FA" w:rsidR="00344E4A" w:rsidRDefault="00344E4A" w:rsidP="00DE03BE">
      <w:pPr>
        <w:spacing w:line="360" w:lineRule="auto"/>
        <w:jc w:val="both"/>
      </w:pPr>
    </w:p>
    <w:sectPr w:rsidR="00344E4A" w:rsidSect="00D7150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FE014A" w14:textId="77777777" w:rsidR="009A5748" w:rsidRDefault="009A5748" w:rsidP="00344E4A">
      <w:pPr>
        <w:spacing w:after="0" w:line="240" w:lineRule="auto"/>
      </w:pPr>
      <w:r>
        <w:separator/>
      </w:r>
    </w:p>
  </w:endnote>
  <w:endnote w:type="continuationSeparator" w:id="0">
    <w:p w14:paraId="5C75A613" w14:textId="77777777" w:rsidR="009A5748" w:rsidRDefault="009A5748" w:rsidP="00344E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200247B" w:usb2="00000009" w:usb3="00000000" w:csb0="000001FF" w:csb1="00000000"/>
  </w:font>
  <w:font w:name="Yu Gothic">
    <w:altName w:val="游ゴシック"/>
    <w:panose1 w:val="020B0400000000000000"/>
    <w:charset w:val="80"/>
    <w:family w:val="swiss"/>
    <w:pitch w:val="variable"/>
    <w:sig w:usb0="E00002FF" w:usb1="2AC7FDFF" w:usb2="00000016" w:usb3="00000000" w:csb0="0002009F" w:csb1="00000000"/>
  </w:font>
  <w:font w:name="Aptos Narrow">
    <w:altName w:val="Calibri"/>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82595507"/>
      <w:docPartObj>
        <w:docPartGallery w:val="Page Numbers (Bottom of Page)"/>
        <w:docPartUnique/>
      </w:docPartObj>
    </w:sdtPr>
    <w:sdtEndPr/>
    <w:sdtContent>
      <w:p w14:paraId="1E241F67" w14:textId="77777777" w:rsidR="00344E4A" w:rsidRDefault="00344E4A">
        <w:pPr>
          <w:pStyle w:val="Footer"/>
          <w:jc w:val="right"/>
        </w:pPr>
      </w:p>
      <w:p w14:paraId="78163F49" w14:textId="1B476CC2" w:rsidR="00344E4A" w:rsidRDefault="00344E4A">
        <w:pPr>
          <w:pStyle w:val="Footer"/>
          <w:jc w:val="right"/>
        </w:pPr>
        <w:r>
          <w:fldChar w:fldCharType="begin"/>
        </w:r>
        <w:r>
          <w:instrText>PAGE   \* MERGEFORMAT</w:instrText>
        </w:r>
        <w:r>
          <w:fldChar w:fldCharType="separate"/>
        </w:r>
        <w:r>
          <w:t>2</w:t>
        </w:r>
        <w:r>
          <w:fldChar w:fldCharType="end"/>
        </w:r>
      </w:p>
    </w:sdtContent>
  </w:sdt>
  <w:p w14:paraId="752F4E3D" w14:textId="77777777" w:rsidR="00344E4A" w:rsidRDefault="00344E4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C170C8B" w14:textId="77777777" w:rsidR="009A5748" w:rsidRDefault="009A5748" w:rsidP="00344E4A">
      <w:pPr>
        <w:spacing w:after="0" w:line="240" w:lineRule="auto"/>
      </w:pPr>
      <w:r>
        <w:separator/>
      </w:r>
    </w:p>
  </w:footnote>
  <w:footnote w:type="continuationSeparator" w:id="0">
    <w:p w14:paraId="1B57FFD7" w14:textId="77777777" w:rsidR="009A5748" w:rsidRDefault="009A5748" w:rsidP="00344E4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8B0A3A"/>
    <w:multiLevelType w:val="hybridMultilevel"/>
    <w:tmpl w:val="FA764794"/>
    <w:lvl w:ilvl="0" w:tplc="08090001">
      <w:start w:val="1"/>
      <w:numFmt w:val="bullet"/>
      <w:lvlText w:val=""/>
      <w:lvlJc w:val="left"/>
      <w:pPr>
        <w:ind w:left="763" w:hanging="360"/>
      </w:pPr>
      <w:rPr>
        <w:rFonts w:ascii="Symbol" w:hAnsi="Symbol" w:hint="default"/>
      </w:rPr>
    </w:lvl>
    <w:lvl w:ilvl="1" w:tplc="08090003" w:tentative="1">
      <w:start w:val="1"/>
      <w:numFmt w:val="bullet"/>
      <w:lvlText w:val="o"/>
      <w:lvlJc w:val="left"/>
      <w:pPr>
        <w:ind w:left="1483" w:hanging="360"/>
      </w:pPr>
      <w:rPr>
        <w:rFonts w:ascii="Courier New" w:hAnsi="Courier New" w:cs="Courier New" w:hint="default"/>
      </w:rPr>
    </w:lvl>
    <w:lvl w:ilvl="2" w:tplc="08090005" w:tentative="1">
      <w:start w:val="1"/>
      <w:numFmt w:val="bullet"/>
      <w:lvlText w:val=""/>
      <w:lvlJc w:val="left"/>
      <w:pPr>
        <w:ind w:left="2203" w:hanging="360"/>
      </w:pPr>
      <w:rPr>
        <w:rFonts w:ascii="Wingdings" w:hAnsi="Wingdings" w:hint="default"/>
      </w:rPr>
    </w:lvl>
    <w:lvl w:ilvl="3" w:tplc="08090001" w:tentative="1">
      <w:start w:val="1"/>
      <w:numFmt w:val="bullet"/>
      <w:lvlText w:val=""/>
      <w:lvlJc w:val="left"/>
      <w:pPr>
        <w:ind w:left="2923" w:hanging="360"/>
      </w:pPr>
      <w:rPr>
        <w:rFonts w:ascii="Symbol" w:hAnsi="Symbol" w:hint="default"/>
      </w:rPr>
    </w:lvl>
    <w:lvl w:ilvl="4" w:tplc="08090003" w:tentative="1">
      <w:start w:val="1"/>
      <w:numFmt w:val="bullet"/>
      <w:lvlText w:val="o"/>
      <w:lvlJc w:val="left"/>
      <w:pPr>
        <w:ind w:left="3643" w:hanging="360"/>
      </w:pPr>
      <w:rPr>
        <w:rFonts w:ascii="Courier New" w:hAnsi="Courier New" w:cs="Courier New" w:hint="default"/>
      </w:rPr>
    </w:lvl>
    <w:lvl w:ilvl="5" w:tplc="08090005" w:tentative="1">
      <w:start w:val="1"/>
      <w:numFmt w:val="bullet"/>
      <w:lvlText w:val=""/>
      <w:lvlJc w:val="left"/>
      <w:pPr>
        <w:ind w:left="4363" w:hanging="360"/>
      </w:pPr>
      <w:rPr>
        <w:rFonts w:ascii="Wingdings" w:hAnsi="Wingdings" w:hint="default"/>
      </w:rPr>
    </w:lvl>
    <w:lvl w:ilvl="6" w:tplc="08090001" w:tentative="1">
      <w:start w:val="1"/>
      <w:numFmt w:val="bullet"/>
      <w:lvlText w:val=""/>
      <w:lvlJc w:val="left"/>
      <w:pPr>
        <w:ind w:left="5083" w:hanging="360"/>
      </w:pPr>
      <w:rPr>
        <w:rFonts w:ascii="Symbol" w:hAnsi="Symbol" w:hint="default"/>
      </w:rPr>
    </w:lvl>
    <w:lvl w:ilvl="7" w:tplc="08090003" w:tentative="1">
      <w:start w:val="1"/>
      <w:numFmt w:val="bullet"/>
      <w:lvlText w:val="o"/>
      <w:lvlJc w:val="left"/>
      <w:pPr>
        <w:ind w:left="5803" w:hanging="360"/>
      </w:pPr>
      <w:rPr>
        <w:rFonts w:ascii="Courier New" w:hAnsi="Courier New" w:cs="Courier New" w:hint="default"/>
      </w:rPr>
    </w:lvl>
    <w:lvl w:ilvl="8" w:tplc="08090005" w:tentative="1">
      <w:start w:val="1"/>
      <w:numFmt w:val="bullet"/>
      <w:lvlText w:val=""/>
      <w:lvlJc w:val="left"/>
      <w:pPr>
        <w:ind w:left="6523" w:hanging="360"/>
      </w:pPr>
      <w:rPr>
        <w:rFonts w:ascii="Wingdings" w:hAnsi="Wingdings" w:hint="default"/>
      </w:rPr>
    </w:lvl>
  </w:abstractNum>
  <w:abstractNum w:abstractNumId="1" w15:restartNumberingAfterBreak="0">
    <w:nsid w:val="0ABF0077"/>
    <w:multiLevelType w:val="hybridMultilevel"/>
    <w:tmpl w:val="F12A656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0CC22BCC"/>
    <w:multiLevelType w:val="hybridMultilevel"/>
    <w:tmpl w:val="D23490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F0C1130"/>
    <w:multiLevelType w:val="hybridMultilevel"/>
    <w:tmpl w:val="454619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0BE75F2"/>
    <w:multiLevelType w:val="hybridMultilevel"/>
    <w:tmpl w:val="0CAA21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7EDC144"/>
    <w:multiLevelType w:val="multilevel"/>
    <w:tmpl w:val="FFFFFFFF"/>
    <w:lvl w:ilvl="0">
      <w:start w:val="1"/>
      <w:numFmt w:val="decimal"/>
      <w:lvlText w:val="%1."/>
      <w:lvlJc w:val="left"/>
      <w:pPr>
        <w:ind w:left="720" w:hanging="360"/>
      </w:pPr>
    </w:lvl>
    <w:lvl w:ilvl="1">
      <w:start w:val="1"/>
      <w:numFmt w:val="decimal"/>
      <w:lvlText w:val="%1.%2."/>
      <w:lvlJc w:val="left"/>
      <w:pPr>
        <w:ind w:left="1440" w:hanging="360"/>
      </w:pPr>
    </w:lvl>
    <w:lvl w:ilvl="2">
      <w:start w:val="1"/>
      <w:numFmt w:val="decimal"/>
      <w:lvlText w:val="%1.%2.%3."/>
      <w:lvlJc w:val="left"/>
      <w:pPr>
        <w:ind w:left="2160" w:hanging="180"/>
      </w:pPr>
    </w:lvl>
    <w:lvl w:ilvl="3">
      <w:start w:val="1"/>
      <w:numFmt w:val="decimal"/>
      <w:lvlText w:val="%1.%2.%3.%4."/>
      <w:lvlJc w:val="left"/>
      <w:pPr>
        <w:ind w:left="2880" w:hanging="360"/>
      </w:pPr>
    </w:lvl>
    <w:lvl w:ilvl="4">
      <w:start w:val="1"/>
      <w:numFmt w:val="decimal"/>
      <w:lvlText w:val="%1.%2.%3.%4.%5."/>
      <w:lvlJc w:val="left"/>
      <w:pPr>
        <w:ind w:left="3600" w:hanging="360"/>
      </w:pPr>
    </w:lvl>
    <w:lvl w:ilvl="5">
      <w:start w:val="1"/>
      <w:numFmt w:val="decimal"/>
      <w:lvlText w:val="%1.%2.%3.%4.%5.%6."/>
      <w:lvlJc w:val="left"/>
      <w:pPr>
        <w:ind w:left="4320" w:hanging="180"/>
      </w:pPr>
    </w:lvl>
    <w:lvl w:ilvl="6">
      <w:start w:val="1"/>
      <w:numFmt w:val="decimal"/>
      <w:lvlText w:val="%1.%2.%3.%4.%5.%6.%7."/>
      <w:lvlJc w:val="left"/>
      <w:pPr>
        <w:ind w:left="5040" w:hanging="360"/>
      </w:pPr>
    </w:lvl>
    <w:lvl w:ilvl="7">
      <w:start w:val="1"/>
      <w:numFmt w:val="decimal"/>
      <w:lvlText w:val="%1.%2.%3.%4.%5.%6.%7.%8."/>
      <w:lvlJc w:val="left"/>
      <w:pPr>
        <w:ind w:left="5760" w:hanging="360"/>
      </w:pPr>
    </w:lvl>
    <w:lvl w:ilvl="8">
      <w:start w:val="1"/>
      <w:numFmt w:val="decimal"/>
      <w:lvlText w:val="%1.%2.%3.%4.%5.%6.%7.%8.%9."/>
      <w:lvlJc w:val="left"/>
      <w:pPr>
        <w:ind w:left="6480" w:hanging="180"/>
      </w:pPr>
    </w:lvl>
  </w:abstractNum>
  <w:abstractNum w:abstractNumId="6" w15:restartNumberingAfterBreak="0">
    <w:nsid w:val="58BF5009"/>
    <w:multiLevelType w:val="hybridMultilevel"/>
    <w:tmpl w:val="5DF855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5A66FBF"/>
    <w:multiLevelType w:val="multilevel"/>
    <w:tmpl w:val="A57AAB0A"/>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8" w15:restartNumberingAfterBreak="0">
    <w:nsid w:val="7D130BB4"/>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1107114435">
    <w:abstractNumId w:val="5"/>
  </w:num>
  <w:num w:numId="2" w16cid:durableId="867529758">
    <w:abstractNumId w:val="7"/>
  </w:num>
  <w:num w:numId="3" w16cid:durableId="519511064">
    <w:abstractNumId w:val="1"/>
  </w:num>
  <w:num w:numId="4" w16cid:durableId="1613628942">
    <w:abstractNumId w:val="8"/>
  </w:num>
  <w:num w:numId="5" w16cid:durableId="1012335517">
    <w:abstractNumId w:val="8"/>
    <w:lvlOverride w:ilvl="0">
      <w:startOverride w:val="30"/>
    </w:lvlOverride>
  </w:num>
  <w:num w:numId="6" w16cid:durableId="1959332675">
    <w:abstractNumId w:val="3"/>
  </w:num>
  <w:num w:numId="7" w16cid:durableId="1498884733">
    <w:abstractNumId w:val="4"/>
  </w:num>
  <w:num w:numId="8" w16cid:durableId="677775892">
    <w:abstractNumId w:val="6"/>
  </w:num>
  <w:num w:numId="9" w16cid:durableId="283654834">
    <w:abstractNumId w:val="0"/>
  </w:num>
  <w:num w:numId="10" w16cid:durableId="570043745">
    <w:abstractNumId w:val="2"/>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rawingGridHorizontalSpacing w:val="181"/>
  <w:drawingGridVerticalSpacing w:val="181"/>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4E4A"/>
    <w:rsid w:val="0000080A"/>
    <w:rsid w:val="00002E3C"/>
    <w:rsid w:val="00003C40"/>
    <w:rsid w:val="00004169"/>
    <w:rsid w:val="0000512B"/>
    <w:rsid w:val="00007016"/>
    <w:rsid w:val="00010223"/>
    <w:rsid w:val="00010B06"/>
    <w:rsid w:val="00012F3B"/>
    <w:rsid w:val="00012F49"/>
    <w:rsid w:val="0001495B"/>
    <w:rsid w:val="00016D0A"/>
    <w:rsid w:val="000232A0"/>
    <w:rsid w:val="00025707"/>
    <w:rsid w:val="000271D2"/>
    <w:rsid w:val="00032848"/>
    <w:rsid w:val="000343EA"/>
    <w:rsid w:val="000359F9"/>
    <w:rsid w:val="00036825"/>
    <w:rsid w:val="0003788A"/>
    <w:rsid w:val="0004017E"/>
    <w:rsid w:val="00042B17"/>
    <w:rsid w:val="00045598"/>
    <w:rsid w:val="00047BB1"/>
    <w:rsid w:val="00047BF9"/>
    <w:rsid w:val="00050299"/>
    <w:rsid w:val="00052116"/>
    <w:rsid w:val="00052745"/>
    <w:rsid w:val="000549BA"/>
    <w:rsid w:val="000551A1"/>
    <w:rsid w:val="00056EBD"/>
    <w:rsid w:val="00057FEC"/>
    <w:rsid w:val="00060A20"/>
    <w:rsid w:val="0006105A"/>
    <w:rsid w:val="0006287E"/>
    <w:rsid w:val="0006384D"/>
    <w:rsid w:val="0006402F"/>
    <w:rsid w:val="00064851"/>
    <w:rsid w:val="00064930"/>
    <w:rsid w:val="00065D77"/>
    <w:rsid w:val="00070C7E"/>
    <w:rsid w:val="000713C4"/>
    <w:rsid w:val="00072F4E"/>
    <w:rsid w:val="00076E9C"/>
    <w:rsid w:val="000813D8"/>
    <w:rsid w:val="00083DC0"/>
    <w:rsid w:val="000844C2"/>
    <w:rsid w:val="000879D0"/>
    <w:rsid w:val="00091955"/>
    <w:rsid w:val="00091B16"/>
    <w:rsid w:val="00092E6D"/>
    <w:rsid w:val="00093AA2"/>
    <w:rsid w:val="00094614"/>
    <w:rsid w:val="00095650"/>
    <w:rsid w:val="00095DF5"/>
    <w:rsid w:val="000A0B78"/>
    <w:rsid w:val="000A0C42"/>
    <w:rsid w:val="000A1D4A"/>
    <w:rsid w:val="000A3278"/>
    <w:rsid w:val="000A3416"/>
    <w:rsid w:val="000A3725"/>
    <w:rsid w:val="000A7CC3"/>
    <w:rsid w:val="000B03FB"/>
    <w:rsid w:val="000B0897"/>
    <w:rsid w:val="000B32A5"/>
    <w:rsid w:val="000B7097"/>
    <w:rsid w:val="000B78F9"/>
    <w:rsid w:val="000C244C"/>
    <w:rsid w:val="000C445C"/>
    <w:rsid w:val="000C4497"/>
    <w:rsid w:val="000C6481"/>
    <w:rsid w:val="000C7F92"/>
    <w:rsid w:val="000D00F2"/>
    <w:rsid w:val="000D2DC3"/>
    <w:rsid w:val="000D627B"/>
    <w:rsid w:val="000D6B9D"/>
    <w:rsid w:val="000E0B8C"/>
    <w:rsid w:val="000E31D4"/>
    <w:rsid w:val="000E3869"/>
    <w:rsid w:val="000E3A49"/>
    <w:rsid w:val="000E4731"/>
    <w:rsid w:val="000E4F75"/>
    <w:rsid w:val="000E5089"/>
    <w:rsid w:val="000E72CC"/>
    <w:rsid w:val="000E7A0A"/>
    <w:rsid w:val="000F307C"/>
    <w:rsid w:val="000F3369"/>
    <w:rsid w:val="000F5618"/>
    <w:rsid w:val="001008E7"/>
    <w:rsid w:val="00101B23"/>
    <w:rsid w:val="00101F62"/>
    <w:rsid w:val="00101FEE"/>
    <w:rsid w:val="00105070"/>
    <w:rsid w:val="0010751B"/>
    <w:rsid w:val="00107709"/>
    <w:rsid w:val="00111A8D"/>
    <w:rsid w:val="00115D8B"/>
    <w:rsid w:val="001171AC"/>
    <w:rsid w:val="00117466"/>
    <w:rsid w:val="0011769F"/>
    <w:rsid w:val="001205C3"/>
    <w:rsid w:val="0012424F"/>
    <w:rsid w:val="00124787"/>
    <w:rsid w:val="001266C3"/>
    <w:rsid w:val="001278B6"/>
    <w:rsid w:val="00127D6B"/>
    <w:rsid w:val="00127E1E"/>
    <w:rsid w:val="00131C4F"/>
    <w:rsid w:val="0013273F"/>
    <w:rsid w:val="00134498"/>
    <w:rsid w:val="0013466F"/>
    <w:rsid w:val="00136543"/>
    <w:rsid w:val="001370FF"/>
    <w:rsid w:val="001375C5"/>
    <w:rsid w:val="00140FC1"/>
    <w:rsid w:val="001415AB"/>
    <w:rsid w:val="00143E2E"/>
    <w:rsid w:val="00145E00"/>
    <w:rsid w:val="0014660F"/>
    <w:rsid w:val="00146910"/>
    <w:rsid w:val="00146C8F"/>
    <w:rsid w:val="00146D5F"/>
    <w:rsid w:val="00147ED7"/>
    <w:rsid w:val="0015196A"/>
    <w:rsid w:val="00151B1B"/>
    <w:rsid w:val="00151E11"/>
    <w:rsid w:val="00153031"/>
    <w:rsid w:val="00153A03"/>
    <w:rsid w:val="00156AEC"/>
    <w:rsid w:val="00157A89"/>
    <w:rsid w:val="001600F4"/>
    <w:rsid w:val="001618B4"/>
    <w:rsid w:val="00162399"/>
    <w:rsid w:val="001640D0"/>
    <w:rsid w:val="00171BF5"/>
    <w:rsid w:val="00173838"/>
    <w:rsid w:val="00177396"/>
    <w:rsid w:val="001805E7"/>
    <w:rsid w:val="001809F5"/>
    <w:rsid w:val="00183050"/>
    <w:rsid w:val="001834D3"/>
    <w:rsid w:val="00183A87"/>
    <w:rsid w:val="00186F5F"/>
    <w:rsid w:val="00191C73"/>
    <w:rsid w:val="0019269A"/>
    <w:rsid w:val="001949D5"/>
    <w:rsid w:val="001949FE"/>
    <w:rsid w:val="00196CE7"/>
    <w:rsid w:val="001A0135"/>
    <w:rsid w:val="001A1AC8"/>
    <w:rsid w:val="001A6E4B"/>
    <w:rsid w:val="001B0BDF"/>
    <w:rsid w:val="001B0E0B"/>
    <w:rsid w:val="001B1740"/>
    <w:rsid w:val="001B3D45"/>
    <w:rsid w:val="001C0D0D"/>
    <w:rsid w:val="001C157E"/>
    <w:rsid w:val="001C1A39"/>
    <w:rsid w:val="001C2DD0"/>
    <w:rsid w:val="001C31AD"/>
    <w:rsid w:val="001D1BCA"/>
    <w:rsid w:val="001D1F0C"/>
    <w:rsid w:val="001D2A75"/>
    <w:rsid w:val="001D2F3B"/>
    <w:rsid w:val="001D314E"/>
    <w:rsid w:val="001D317D"/>
    <w:rsid w:val="001D65FE"/>
    <w:rsid w:val="001D6A9B"/>
    <w:rsid w:val="001D6C69"/>
    <w:rsid w:val="001E012F"/>
    <w:rsid w:val="001E0280"/>
    <w:rsid w:val="001E1553"/>
    <w:rsid w:val="001E285E"/>
    <w:rsid w:val="001E2CBA"/>
    <w:rsid w:val="001E48FF"/>
    <w:rsid w:val="001E5EA2"/>
    <w:rsid w:val="001E72BF"/>
    <w:rsid w:val="001F0EFA"/>
    <w:rsid w:val="001F2942"/>
    <w:rsid w:val="001F350F"/>
    <w:rsid w:val="001F4DE2"/>
    <w:rsid w:val="001F5A00"/>
    <w:rsid w:val="001F5DA6"/>
    <w:rsid w:val="001F690D"/>
    <w:rsid w:val="00200C8C"/>
    <w:rsid w:val="00202C04"/>
    <w:rsid w:val="00206ECB"/>
    <w:rsid w:val="002075D1"/>
    <w:rsid w:val="00207859"/>
    <w:rsid w:val="002102DF"/>
    <w:rsid w:val="00210EF7"/>
    <w:rsid w:val="00213CDF"/>
    <w:rsid w:val="0021575F"/>
    <w:rsid w:val="00216B54"/>
    <w:rsid w:val="00217686"/>
    <w:rsid w:val="00217946"/>
    <w:rsid w:val="002201B1"/>
    <w:rsid w:val="002224C3"/>
    <w:rsid w:val="00222FA6"/>
    <w:rsid w:val="0022323B"/>
    <w:rsid w:val="00226050"/>
    <w:rsid w:val="002262F4"/>
    <w:rsid w:val="00227798"/>
    <w:rsid w:val="00227FBA"/>
    <w:rsid w:val="00230612"/>
    <w:rsid w:val="002306F2"/>
    <w:rsid w:val="00230F8F"/>
    <w:rsid w:val="00231378"/>
    <w:rsid w:val="0023289C"/>
    <w:rsid w:val="002334C3"/>
    <w:rsid w:val="002366C5"/>
    <w:rsid w:val="00236BAF"/>
    <w:rsid w:val="00236F52"/>
    <w:rsid w:val="0024023F"/>
    <w:rsid w:val="002410F1"/>
    <w:rsid w:val="0024172A"/>
    <w:rsid w:val="00241E66"/>
    <w:rsid w:val="00243E53"/>
    <w:rsid w:val="00245194"/>
    <w:rsid w:val="00247DD9"/>
    <w:rsid w:val="00247FD6"/>
    <w:rsid w:val="00251974"/>
    <w:rsid w:val="00252EFC"/>
    <w:rsid w:val="00253695"/>
    <w:rsid w:val="002538D9"/>
    <w:rsid w:val="002563D7"/>
    <w:rsid w:val="00256D7C"/>
    <w:rsid w:val="002614D5"/>
    <w:rsid w:val="00266A91"/>
    <w:rsid w:val="0026740A"/>
    <w:rsid w:val="00271109"/>
    <w:rsid w:val="00271559"/>
    <w:rsid w:val="0027164D"/>
    <w:rsid w:val="00272366"/>
    <w:rsid w:val="00273176"/>
    <w:rsid w:val="0027360E"/>
    <w:rsid w:val="0027394D"/>
    <w:rsid w:val="00273E8A"/>
    <w:rsid w:val="00281D79"/>
    <w:rsid w:val="00282B62"/>
    <w:rsid w:val="00283FCC"/>
    <w:rsid w:val="00284202"/>
    <w:rsid w:val="00284230"/>
    <w:rsid w:val="00284B5E"/>
    <w:rsid w:val="00286F91"/>
    <w:rsid w:val="002876EC"/>
    <w:rsid w:val="0029063D"/>
    <w:rsid w:val="00291A44"/>
    <w:rsid w:val="00293188"/>
    <w:rsid w:val="00297F79"/>
    <w:rsid w:val="002A0777"/>
    <w:rsid w:val="002A267B"/>
    <w:rsid w:val="002A2F77"/>
    <w:rsid w:val="002A38DF"/>
    <w:rsid w:val="002A44D4"/>
    <w:rsid w:val="002A64E0"/>
    <w:rsid w:val="002A7FB6"/>
    <w:rsid w:val="002B06CA"/>
    <w:rsid w:val="002B0F6D"/>
    <w:rsid w:val="002B0FBB"/>
    <w:rsid w:val="002B152D"/>
    <w:rsid w:val="002B270B"/>
    <w:rsid w:val="002B387B"/>
    <w:rsid w:val="002B5DA1"/>
    <w:rsid w:val="002B6954"/>
    <w:rsid w:val="002C0278"/>
    <w:rsid w:val="002C0903"/>
    <w:rsid w:val="002C0A9B"/>
    <w:rsid w:val="002C184D"/>
    <w:rsid w:val="002C26B3"/>
    <w:rsid w:val="002C3465"/>
    <w:rsid w:val="002C44F6"/>
    <w:rsid w:val="002C45EF"/>
    <w:rsid w:val="002C7209"/>
    <w:rsid w:val="002C7DAB"/>
    <w:rsid w:val="002D143B"/>
    <w:rsid w:val="002D1C19"/>
    <w:rsid w:val="002D4453"/>
    <w:rsid w:val="002D4D73"/>
    <w:rsid w:val="002D516F"/>
    <w:rsid w:val="002D7517"/>
    <w:rsid w:val="002E0DB8"/>
    <w:rsid w:val="002E1549"/>
    <w:rsid w:val="002E2B75"/>
    <w:rsid w:val="002E3F27"/>
    <w:rsid w:val="002E520C"/>
    <w:rsid w:val="002E5714"/>
    <w:rsid w:val="002E674F"/>
    <w:rsid w:val="002E72FC"/>
    <w:rsid w:val="002E7480"/>
    <w:rsid w:val="002E74D2"/>
    <w:rsid w:val="002F134F"/>
    <w:rsid w:val="002F3310"/>
    <w:rsid w:val="002F6DB5"/>
    <w:rsid w:val="00300C2B"/>
    <w:rsid w:val="00301F67"/>
    <w:rsid w:val="00302B86"/>
    <w:rsid w:val="00304D10"/>
    <w:rsid w:val="00305D9F"/>
    <w:rsid w:val="003069D1"/>
    <w:rsid w:val="003074CA"/>
    <w:rsid w:val="00311312"/>
    <w:rsid w:val="003127C8"/>
    <w:rsid w:val="00312AE9"/>
    <w:rsid w:val="00313703"/>
    <w:rsid w:val="00313832"/>
    <w:rsid w:val="00320489"/>
    <w:rsid w:val="00321777"/>
    <w:rsid w:val="0032213B"/>
    <w:rsid w:val="0032405F"/>
    <w:rsid w:val="00324BF9"/>
    <w:rsid w:val="00327EE3"/>
    <w:rsid w:val="00332E1F"/>
    <w:rsid w:val="00334591"/>
    <w:rsid w:val="00336D5B"/>
    <w:rsid w:val="00340C38"/>
    <w:rsid w:val="00343304"/>
    <w:rsid w:val="00343A8F"/>
    <w:rsid w:val="00344E4A"/>
    <w:rsid w:val="00345254"/>
    <w:rsid w:val="00346B44"/>
    <w:rsid w:val="00351B0B"/>
    <w:rsid w:val="003536C7"/>
    <w:rsid w:val="0035463D"/>
    <w:rsid w:val="00354715"/>
    <w:rsid w:val="0035562E"/>
    <w:rsid w:val="00356E1C"/>
    <w:rsid w:val="003617F5"/>
    <w:rsid w:val="0036204C"/>
    <w:rsid w:val="0036272D"/>
    <w:rsid w:val="00363EB7"/>
    <w:rsid w:val="00364108"/>
    <w:rsid w:val="00365977"/>
    <w:rsid w:val="00366643"/>
    <w:rsid w:val="003670B3"/>
    <w:rsid w:val="0037301F"/>
    <w:rsid w:val="00373D9D"/>
    <w:rsid w:val="00374495"/>
    <w:rsid w:val="00375C8A"/>
    <w:rsid w:val="00377845"/>
    <w:rsid w:val="00380A0A"/>
    <w:rsid w:val="00380B52"/>
    <w:rsid w:val="00381404"/>
    <w:rsid w:val="00383D3A"/>
    <w:rsid w:val="003851AA"/>
    <w:rsid w:val="00385EBF"/>
    <w:rsid w:val="003869AE"/>
    <w:rsid w:val="00386A34"/>
    <w:rsid w:val="00387B6D"/>
    <w:rsid w:val="00390BAE"/>
    <w:rsid w:val="0039119D"/>
    <w:rsid w:val="003943EA"/>
    <w:rsid w:val="00394BBA"/>
    <w:rsid w:val="00396F7A"/>
    <w:rsid w:val="003A1232"/>
    <w:rsid w:val="003A1DAA"/>
    <w:rsid w:val="003A201F"/>
    <w:rsid w:val="003A30F4"/>
    <w:rsid w:val="003A3D8E"/>
    <w:rsid w:val="003A7195"/>
    <w:rsid w:val="003B0EAD"/>
    <w:rsid w:val="003B1D09"/>
    <w:rsid w:val="003B3CC8"/>
    <w:rsid w:val="003B5085"/>
    <w:rsid w:val="003C3B43"/>
    <w:rsid w:val="003C3E98"/>
    <w:rsid w:val="003C4108"/>
    <w:rsid w:val="003C6E5B"/>
    <w:rsid w:val="003D047A"/>
    <w:rsid w:val="003D371F"/>
    <w:rsid w:val="003D5CBF"/>
    <w:rsid w:val="003D6975"/>
    <w:rsid w:val="003E06CF"/>
    <w:rsid w:val="003E0A37"/>
    <w:rsid w:val="003E4D68"/>
    <w:rsid w:val="003F1884"/>
    <w:rsid w:val="003F28A0"/>
    <w:rsid w:val="003F3348"/>
    <w:rsid w:val="003F7CD0"/>
    <w:rsid w:val="004014BE"/>
    <w:rsid w:val="00404301"/>
    <w:rsid w:val="00404A97"/>
    <w:rsid w:val="00404E70"/>
    <w:rsid w:val="00406062"/>
    <w:rsid w:val="0040616F"/>
    <w:rsid w:val="00406538"/>
    <w:rsid w:val="004067C4"/>
    <w:rsid w:val="00406F36"/>
    <w:rsid w:val="00410089"/>
    <w:rsid w:val="004105A8"/>
    <w:rsid w:val="00410A3E"/>
    <w:rsid w:val="00410BFC"/>
    <w:rsid w:val="004112DC"/>
    <w:rsid w:val="004115E7"/>
    <w:rsid w:val="00411673"/>
    <w:rsid w:val="0041620A"/>
    <w:rsid w:val="00416EC9"/>
    <w:rsid w:val="00420D01"/>
    <w:rsid w:val="00421687"/>
    <w:rsid w:val="0042406C"/>
    <w:rsid w:val="004254A5"/>
    <w:rsid w:val="0042667C"/>
    <w:rsid w:val="0042795B"/>
    <w:rsid w:val="00430BC2"/>
    <w:rsid w:val="0043117C"/>
    <w:rsid w:val="00432B1D"/>
    <w:rsid w:val="00432BDF"/>
    <w:rsid w:val="004352A4"/>
    <w:rsid w:val="004363CC"/>
    <w:rsid w:val="004369A7"/>
    <w:rsid w:val="00442C17"/>
    <w:rsid w:val="00444108"/>
    <w:rsid w:val="00444F00"/>
    <w:rsid w:val="00445ED4"/>
    <w:rsid w:val="00447587"/>
    <w:rsid w:val="00452DB7"/>
    <w:rsid w:val="00453D6A"/>
    <w:rsid w:val="00454495"/>
    <w:rsid w:val="00454570"/>
    <w:rsid w:val="004601EA"/>
    <w:rsid w:val="004616D9"/>
    <w:rsid w:val="004625B1"/>
    <w:rsid w:val="0046384F"/>
    <w:rsid w:val="004640A9"/>
    <w:rsid w:val="00465317"/>
    <w:rsid w:val="00466F58"/>
    <w:rsid w:val="00467347"/>
    <w:rsid w:val="00474BA2"/>
    <w:rsid w:val="004774D4"/>
    <w:rsid w:val="00477FB9"/>
    <w:rsid w:val="004814B2"/>
    <w:rsid w:val="00481F98"/>
    <w:rsid w:val="0048237B"/>
    <w:rsid w:val="004839FB"/>
    <w:rsid w:val="0048568E"/>
    <w:rsid w:val="00486484"/>
    <w:rsid w:val="004873E9"/>
    <w:rsid w:val="0048764B"/>
    <w:rsid w:val="004923F4"/>
    <w:rsid w:val="00492BCE"/>
    <w:rsid w:val="00494AEC"/>
    <w:rsid w:val="004952A2"/>
    <w:rsid w:val="00495C0A"/>
    <w:rsid w:val="004A4081"/>
    <w:rsid w:val="004A496D"/>
    <w:rsid w:val="004A4CCF"/>
    <w:rsid w:val="004A6703"/>
    <w:rsid w:val="004B2B00"/>
    <w:rsid w:val="004B2EEE"/>
    <w:rsid w:val="004B2FA8"/>
    <w:rsid w:val="004B3621"/>
    <w:rsid w:val="004B4578"/>
    <w:rsid w:val="004C074E"/>
    <w:rsid w:val="004C150D"/>
    <w:rsid w:val="004C7093"/>
    <w:rsid w:val="004C7FDA"/>
    <w:rsid w:val="004D0469"/>
    <w:rsid w:val="004D20E8"/>
    <w:rsid w:val="004D3D57"/>
    <w:rsid w:val="004D587F"/>
    <w:rsid w:val="004E0AAF"/>
    <w:rsid w:val="004E250A"/>
    <w:rsid w:val="004E4CC7"/>
    <w:rsid w:val="004E6531"/>
    <w:rsid w:val="004F4804"/>
    <w:rsid w:val="004F5C54"/>
    <w:rsid w:val="004F5EC4"/>
    <w:rsid w:val="005022C1"/>
    <w:rsid w:val="0050334E"/>
    <w:rsid w:val="00503B3E"/>
    <w:rsid w:val="005044D4"/>
    <w:rsid w:val="00504609"/>
    <w:rsid w:val="005062D6"/>
    <w:rsid w:val="005066DB"/>
    <w:rsid w:val="0050736E"/>
    <w:rsid w:val="00511B91"/>
    <w:rsid w:val="00514A2E"/>
    <w:rsid w:val="005159B9"/>
    <w:rsid w:val="00515D63"/>
    <w:rsid w:val="005206A5"/>
    <w:rsid w:val="00520D1C"/>
    <w:rsid w:val="005226F0"/>
    <w:rsid w:val="00524F98"/>
    <w:rsid w:val="00525796"/>
    <w:rsid w:val="00525F7C"/>
    <w:rsid w:val="00527C4A"/>
    <w:rsid w:val="00536B6D"/>
    <w:rsid w:val="005374E9"/>
    <w:rsid w:val="00540758"/>
    <w:rsid w:val="00541123"/>
    <w:rsid w:val="00541586"/>
    <w:rsid w:val="00541F81"/>
    <w:rsid w:val="0054542C"/>
    <w:rsid w:val="00545526"/>
    <w:rsid w:val="00547225"/>
    <w:rsid w:val="00550807"/>
    <w:rsid w:val="00551015"/>
    <w:rsid w:val="0055109E"/>
    <w:rsid w:val="00551D76"/>
    <w:rsid w:val="005536B5"/>
    <w:rsid w:val="005542B9"/>
    <w:rsid w:val="0056202F"/>
    <w:rsid w:val="005620A1"/>
    <w:rsid w:val="005641EF"/>
    <w:rsid w:val="0056772E"/>
    <w:rsid w:val="00570734"/>
    <w:rsid w:val="00570B6F"/>
    <w:rsid w:val="00571F87"/>
    <w:rsid w:val="00573172"/>
    <w:rsid w:val="00573D07"/>
    <w:rsid w:val="00574FD8"/>
    <w:rsid w:val="00583EB9"/>
    <w:rsid w:val="00586E4E"/>
    <w:rsid w:val="005875C1"/>
    <w:rsid w:val="00591334"/>
    <w:rsid w:val="00591C37"/>
    <w:rsid w:val="0059376A"/>
    <w:rsid w:val="00595690"/>
    <w:rsid w:val="005A0ECB"/>
    <w:rsid w:val="005A4508"/>
    <w:rsid w:val="005A68BA"/>
    <w:rsid w:val="005A7847"/>
    <w:rsid w:val="005B0A6B"/>
    <w:rsid w:val="005B4F2F"/>
    <w:rsid w:val="005B5DAB"/>
    <w:rsid w:val="005B7D2B"/>
    <w:rsid w:val="005C06F8"/>
    <w:rsid w:val="005C35DD"/>
    <w:rsid w:val="005C4226"/>
    <w:rsid w:val="005C5C76"/>
    <w:rsid w:val="005D403F"/>
    <w:rsid w:val="005D744E"/>
    <w:rsid w:val="005D747F"/>
    <w:rsid w:val="005D7BBA"/>
    <w:rsid w:val="005E1F7B"/>
    <w:rsid w:val="005E295B"/>
    <w:rsid w:val="005E51B5"/>
    <w:rsid w:val="005F4698"/>
    <w:rsid w:val="005F707D"/>
    <w:rsid w:val="005F7902"/>
    <w:rsid w:val="005F7BC7"/>
    <w:rsid w:val="00601AEA"/>
    <w:rsid w:val="00601DD9"/>
    <w:rsid w:val="006048B4"/>
    <w:rsid w:val="00604F40"/>
    <w:rsid w:val="00606185"/>
    <w:rsid w:val="00607769"/>
    <w:rsid w:val="00607973"/>
    <w:rsid w:val="00610302"/>
    <w:rsid w:val="00614DC7"/>
    <w:rsid w:val="00615E67"/>
    <w:rsid w:val="00616775"/>
    <w:rsid w:val="0061681A"/>
    <w:rsid w:val="00616990"/>
    <w:rsid w:val="0061741C"/>
    <w:rsid w:val="00617FE0"/>
    <w:rsid w:val="006206D1"/>
    <w:rsid w:val="00621336"/>
    <w:rsid w:val="00624C73"/>
    <w:rsid w:val="00624EE1"/>
    <w:rsid w:val="00624EFF"/>
    <w:rsid w:val="0062599E"/>
    <w:rsid w:val="006264CC"/>
    <w:rsid w:val="0063334A"/>
    <w:rsid w:val="00633D26"/>
    <w:rsid w:val="0063407C"/>
    <w:rsid w:val="006345D9"/>
    <w:rsid w:val="00634631"/>
    <w:rsid w:val="00635BF1"/>
    <w:rsid w:val="00641599"/>
    <w:rsid w:val="00641BCA"/>
    <w:rsid w:val="00645D81"/>
    <w:rsid w:val="0064675E"/>
    <w:rsid w:val="00647823"/>
    <w:rsid w:val="00647E38"/>
    <w:rsid w:val="0065051B"/>
    <w:rsid w:val="00650ED3"/>
    <w:rsid w:val="00651592"/>
    <w:rsid w:val="0066073D"/>
    <w:rsid w:val="006643BD"/>
    <w:rsid w:val="00670E73"/>
    <w:rsid w:val="006732CD"/>
    <w:rsid w:val="00674821"/>
    <w:rsid w:val="00675000"/>
    <w:rsid w:val="006750B4"/>
    <w:rsid w:val="006803DC"/>
    <w:rsid w:val="006818AB"/>
    <w:rsid w:val="006833B2"/>
    <w:rsid w:val="00683753"/>
    <w:rsid w:val="00686703"/>
    <w:rsid w:val="0068700C"/>
    <w:rsid w:val="00687063"/>
    <w:rsid w:val="00690337"/>
    <w:rsid w:val="00690FC3"/>
    <w:rsid w:val="006913BB"/>
    <w:rsid w:val="00694EDE"/>
    <w:rsid w:val="00696455"/>
    <w:rsid w:val="00696E22"/>
    <w:rsid w:val="006971BD"/>
    <w:rsid w:val="00697FBA"/>
    <w:rsid w:val="006A0174"/>
    <w:rsid w:val="006A176B"/>
    <w:rsid w:val="006A1E26"/>
    <w:rsid w:val="006A21DA"/>
    <w:rsid w:val="006A3D8E"/>
    <w:rsid w:val="006A5661"/>
    <w:rsid w:val="006A6020"/>
    <w:rsid w:val="006A7457"/>
    <w:rsid w:val="006B08D3"/>
    <w:rsid w:val="006B1146"/>
    <w:rsid w:val="006B4C79"/>
    <w:rsid w:val="006B4F08"/>
    <w:rsid w:val="006B6882"/>
    <w:rsid w:val="006B6B7E"/>
    <w:rsid w:val="006C31CA"/>
    <w:rsid w:val="006C4D72"/>
    <w:rsid w:val="006C5BC4"/>
    <w:rsid w:val="006C698C"/>
    <w:rsid w:val="006D01B0"/>
    <w:rsid w:val="006D0ADE"/>
    <w:rsid w:val="006D17B7"/>
    <w:rsid w:val="006D3354"/>
    <w:rsid w:val="006D74DF"/>
    <w:rsid w:val="006E5066"/>
    <w:rsid w:val="006E5374"/>
    <w:rsid w:val="006E59D6"/>
    <w:rsid w:val="006E5B7B"/>
    <w:rsid w:val="006E615C"/>
    <w:rsid w:val="006E619B"/>
    <w:rsid w:val="006E65F0"/>
    <w:rsid w:val="006E67E7"/>
    <w:rsid w:val="006E6A61"/>
    <w:rsid w:val="006E7DFF"/>
    <w:rsid w:val="006F0DBF"/>
    <w:rsid w:val="006F74C4"/>
    <w:rsid w:val="007029E3"/>
    <w:rsid w:val="00704CC4"/>
    <w:rsid w:val="00705B69"/>
    <w:rsid w:val="007077A9"/>
    <w:rsid w:val="007124CB"/>
    <w:rsid w:val="00713FD0"/>
    <w:rsid w:val="007145E3"/>
    <w:rsid w:val="00714BAF"/>
    <w:rsid w:val="00716A12"/>
    <w:rsid w:val="00717462"/>
    <w:rsid w:val="00717634"/>
    <w:rsid w:val="00722419"/>
    <w:rsid w:val="00722886"/>
    <w:rsid w:val="00724FCC"/>
    <w:rsid w:val="007268D6"/>
    <w:rsid w:val="00726EFD"/>
    <w:rsid w:val="007276E1"/>
    <w:rsid w:val="00730F95"/>
    <w:rsid w:val="007314B2"/>
    <w:rsid w:val="00731D83"/>
    <w:rsid w:val="007321CC"/>
    <w:rsid w:val="00737C10"/>
    <w:rsid w:val="00737F5C"/>
    <w:rsid w:val="00741BC1"/>
    <w:rsid w:val="007423D7"/>
    <w:rsid w:val="00744FC1"/>
    <w:rsid w:val="00746A95"/>
    <w:rsid w:val="0075346A"/>
    <w:rsid w:val="00754BDB"/>
    <w:rsid w:val="00755C93"/>
    <w:rsid w:val="007569AE"/>
    <w:rsid w:val="00757CCA"/>
    <w:rsid w:val="00760CF1"/>
    <w:rsid w:val="007617AA"/>
    <w:rsid w:val="00762AD6"/>
    <w:rsid w:val="00763DD7"/>
    <w:rsid w:val="00763EB5"/>
    <w:rsid w:val="00763FBC"/>
    <w:rsid w:val="00764F44"/>
    <w:rsid w:val="00764FE9"/>
    <w:rsid w:val="00765942"/>
    <w:rsid w:val="00767C38"/>
    <w:rsid w:val="00767FCD"/>
    <w:rsid w:val="0077415C"/>
    <w:rsid w:val="007744AB"/>
    <w:rsid w:val="00780DE3"/>
    <w:rsid w:val="0078292E"/>
    <w:rsid w:val="00782A3D"/>
    <w:rsid w:val="00783F22"/>
    <w:rsid w:val="007854F2"/>
    <w:rsid w:val="007863DE"/>
    <w:rsid w:val="00787D9E"/>
    <w:rsid w:val="00790943"/>
    <w:rsid w:val="007924F6"/>
    <w:rsid w:val="00793921"/>
    <w:rsid w:val="0079420B"/>
    <w:rsid w:val="0079647D"/>
    <w:rsid w:val="00796BF8"/>
    <w:rsid w:val="007A32E2"/>
    <w:rsid w:val="007A3698"/>
    <w:rsid w:val="007A49AC"/>
    <w:rsid w:val="007B546B"/>
    <w:rsid w:val="007B579F"/>
    <w:rsid w:val="007B674D"/>
    <w:rsid w:val="007C03A1"/>
    <w:rsid w:val="007C0FC9"/>
    <w:rsid w:val="007C117A"/>
    <w:rsid w:val="007C24A8"/>
    <w:rsid w:val="007C4764"/>
    <w:rsid w:val="007C4817"/>
    <w:rsid w:val="007C4DB4"/>
    <w:rsid w:val="007C5596"/>
    <w:rsid w:val="007C5F6B"/>
    <w:rsid w:val="007C67E6"/>
    <w:rsid w:val="007C6A9F"/>
    <w:rsid w:val="007D00B7"/>
    <w:rsid w:val="007D017A"/>
    <w:rsid w:val="007D05D0"/>
    <w:rsid w:val="007D0856"/>
    <w:rsid w:val="007D0CEA"/>
    <w:rsid w:val="007D2FA6"/>
    <w:rsid w:val="007D4D18"/>
    <w:rsid w:val="007D59D5"/>
    <w:rsid w:val="007D7FE1"/>
    <w:rsid w:val="007E30F1"/>
    <w:rsid w:val="007E31D5"/>
    <w:rsid w:val="007E3262"/>
    <w:rsid w:val="007E3DF2"/>
    <w:rsid w:val="007E4586"/>
    <w:rsid w:val="007E55D7"/>
    <w:rsid w:val="007E66B9"/>
    <w:rsid w:val="007E7124"/>
    <w:rsid w:val="007E7302"/>
    <w:rsid w:val="007F0AAE"/>
    <w:rsid w:val="007F2183"/>
    <w:rsid w:val="007F2CD0"/>
    <w:rsid w:val="007F3137"/>
    <w:rsid w:val="007F334C"/>
    <w:rsid w:val="007F3F09"/>
    <w:rsid w:val="008026B8"/>
    <w:rsid w:val="00803D2A"/>
    <w:rsid w:val="0080717F"/>
    <w:rsid w:val="0081063A"/>
    <w:rsid w:val="00810929"/>
    <w:rsid w:val="0081568F"/>
    <w:rsid w:val="00815924"/>
    <w:rsid w:val="008179BB"/>
    <w:rsid w:val="00820285"/>
    <w:rsid w:val="00820A83"/>
    <w:rsid w:val="00822C86"/>
    <w:rsid w:val="00823D21"/>
    <w:rsid w:val="00825169"/>
    <w:rsid w:val="00826771"/>
    <w:rsid w:val="008269ED"/>
    <w:rsid w:val="008273FB"/>
    <w:rsid w:val="008274CF"/>
    <w:rsid w:val="00827E94"/>
    <w:rsid w:val="00832E3D"/>
    <w:rsid w:val="00833208"/>
    <w:rsid w:val="008336C5"/>
    <w:rsid w:val="00833D50"/>
    <w:rsid w:val="00834F27"/>
    <w:rsid w:val="00842779"/>
    <w:rsid w:val="0084356B"/>
    <w:rsid w:val="00846252"/>
    <w:rsid w:val="0085179F"/>
    <w:rsid w:val="0085337D"/>
    <w:rsid w:val="00854CA3"/>
    <w:rsid w:val="0085518B"/>
    <w:rsid w:val="008605C7"/>
    <w:rsid w:val="008612F6"/>
    <w:rsid w:val="00862471"/>
    <w:rsid w:val="00864FBB"/>
    <w:rsid w:val="00865F4E"/>
    <w:rsid w:val="00867D9B"/>
    <w:rsid w:val="00870CD5"/>
    <w:rsid w:val="00870E2C"/>
    <w:rsid w:val="00871F41"/>
    <w:rsid w:val="008736DE"/>
    <w:rsid w:val="00874992"/>
    <w:rsid w:val="008749E6"/>
    <w:rsid w:val="0087718A"/>
    <w:rsid w:val="00877D47"/>
    <w:rsid w:val="0088094A"/>
    <w:rsid w:val="00885065"/>
    <w:rsid w:val="00886AFC"/>
    <w:rsid w:val="0089136C"/>
    <w:rsid w:val="00891E28"/>
    <w:rsid w:val="00893CC1"/>
    <w:rsid w:val="00895B6E"/>
    <w:rsid w:val="008961A5"/>
    <w:rsid w:val="00897387"/>
    <w:rsid w:val="008A2AA2"/>
    <w:rsid w:val="008A4805"/>
    <w:rsid w:val="008A48E6"/>
    <w:rsid w:val="008B09F6"/>
    <w:rsid w:val="008B64C8"/>
    <w:rsid w:val="008B7FDA"/>
    <w:rsid w:val="008C007D"/>
    <w:rsid w:val="008C2175"/>
    <w:rsid w:val="008C565B"/>
    <w:rsid w:val="008C63B2"/>
    <w:rsid w:val="008C728A"/>
    <w:rsid w:val="008D06E6"/>
    <w:rsid w:val="008D0A1F"/>
    <w:rsid w:val="008D2D75"/>
    <w:rsid w:val="008D2FF3"/>
    <w:rsid w:val="008D311A"/>
    <w:rsid w:val="008D3930"/>
    <w:rsid w:val="008D523B"/>
    <w:rsid w:val="008D5A79"/>
    <w:rsid w:val="008D6468"/>
    <w:rsid w:val="008E1ABA"/>
    <w:rsid w:val="008E4698"/>
    <w:rsid w:val="008E4D07"/>
    <w:rsid w:val="008F143E"/>
    <w:rsid w:val="008F15A6"/>
    <w:rsid w:val="008F1732"/>
    <w:rsid w:val="008F1817"/>
    <w:rsid w:val="008F2FA4"/>
    <w:rsid w:val="008F3D06"/>
    <w:rsid w:val="008F7F0C"/>
    <w:rsid w:val="0090060E"/>
    <w:rsid w:val="00904B29"/>
    <w:rsid w:val="00905471"/>
    <w:rsid w:val="009101B2"/>
    <w:rsid w:val="009139DA"/>
    <w:rsid w:val="009165D1"/>
    <w:rsid w:val="00916E6A"/>
    <w:rsid w:val="00921DBA"/>
    <w:rsid w:val="0092227F"/>
    <w:rsid w:val="0092307B"/>
    <w:rsid w:val="0092565B"/>
    <w:rsid w:val="00931DAB"/>
    <w:rsid w:val="00932B13"/>
    <w:rsid w:val="00932B28"/>
    <w:rsid w:val="00933A9C"/>
    <w:rsid w:val="00933AEB"/>
    <w:rsid w:val="00934E86"/>
    <w:rsid w:val="00936102"/>
    <w:rsid w:val="009374D3"/>
    <w:rsid w:val="0093AA99"/>
    <w:rsid w:val="00940C29"/>
    <w:rsid w:val="00942D71"/>
    <w:rsid w:val="009440EB"/>
    <w:rsid w:val="00944AE2"/>
    <w:rsid w:val="00944FCA"/>
    <w:rsid w:val="009465EA"/>
    <w:rsid w:val="00946AC4"/>
    <w:rsid w:val="00952A5B"/>
    <w:rsid w:val="00956A0F"/>
    <w:rsid w:val="009601D1"/>
    <w:rsid w:val="00961138"/>
    <w:rsid w:val="00962F94"/>
    <w:rsid w:val="0096308C"/>
    <w:rsid w:val="009663C6"/>
    <w:rsid w:val="009665AD"/>
    <w:rsid w:val="00967865"/>
    <w:rsid w:val="00967AD6"/>
    <w:rsid w:val="00971562"/>
    <w:rsid w:val="00974FF6"/>
    <w:rsid w:val="0097594A"/>
    <w:rsid w:val="00976708"/>
    <w:rsid w:val="0097749F"/>
    <w:rsid w:val="00977856"/>
    <w:rsid w:val="00980AD6"/>
    <w:rsid w:val="00981889"/>
    <w:rsid w:val="0098326D"/>
    <w:rsid w:val="00983590"/>
    <w:rsid w:val="009866DC"/>
    <w:rsid w:val="00987A67"/>
    <w:rsid w:val="009942D7"/>
    <w:rsid w:val="00994B51"/>
    <w:rsid w:val="00994FFD"/>
    <w:rsid w:val="0099611E"/>
    <w:rsid w:val="00996257"/>
    <w:rsid w:val="00996A8E"/>
    <w:rsid w:val="0099779F"/>
    <w:rsid w:val="009A046A"/>
    <w:rsid w:val="009A0849"/>
    <w:rsid w:val="009A33E7"/>
    <w:rsid w:val="009A3AE8"/>
    <w:rsid w:val="009A42F1"/>
    <w:rsid w:val="009A5748"/>
    <w:rsid w:val="009A5F78"/>
    <w:rsid w:val="009B0BC8"/>
    <w:rsid w:val="009B13F0"/>
    <w:rsid w:val="009B14BB"/>
    <w:rsid w:val="009B62D2"/>
    <w:rsid w:val="009B634C"/>
    <w:rsid w:val="009B7689"/>
    <w:rsid w:val="009B7E37"/>
    <w:rsid w:val="009C08B1"/>
    <w:rsid w:val="009C2225"/>
    <w:rsid w:val="009C23D9"/>
    <w:rsid w:val="009C3C58"/>
    <w:rsid w:val="009C44D7"/>
    <w:rsid w:val="009C52A0"/>
    <w:rsid w:val="009D0C89"/>
    <w:rsid w:val="009D4479"/>
    <w:rsid w:val="009D49E0"/>
    <w:rsid w:val="009D4A41"/>
    <w:rsid w:val="009D5458"/>
    <w:rsid w:val="009D6BDE"/>
    <w:rsid w:val="009E2DA9"/>
    <w:rsid w:val="009E3EFE"/>
    <w:rsid w:val="009E459A"/>
    <w:rsid w:val="009E45F7"/>
    <w:rsid w:val="009F54F8"/>
    <w:rsid w:val="00A01785"/>
    <w:rsid w:val="00A02322"/>
    <w:rsid w:val="00A0277C"/>
    <w:rsid w:val="00A060AF"/>
    <w:rsid w:val="00A0697D"/>
    <w:rsid w:val="00A1132E"/>
    <w:rsid w:val="00A159B4"/>
    <w:rsid w:val="00A1699C"/>
    <w:rsid w:val="00A16A47"/>
    <w:rsid w:val="00A16C7A"/>
    <w:rsid w:val="00A202B0"/>
    <w:rsid w:val="00A20702"/>
    <w:rsid w:val="00A21975"/>
    <w:rsid w:val="00A2415B"/>
    <w:rsid w:val="00A25F35"/>
    <w:rsid w:val="00A267C6"/>
    <w:rsid w:val="00A319E4"/>
    <w:rsid w:val="00A32A62"/>
    <w:rsid w:val="00A32E0B"/>
    <w:rsid w:val="00A35171"/>
    <w:rsid w:val="00A36B48"/>
    <w:rsid w:val="00A3737E"/>
    <w:rsid w:val="00A37407"/>
    <w:rsid w:val="00A37BF2"/>
    <w:rsid w:val="00A40BFC"/>
    <w:rsid w:val="00A4228A"/>
    <w:rsid w:val="00A43A4B"/>
    <w:rsid w:val="00A469B5"/>
    <w:rsid w:val="00A46BBF"/>
    <w:rsid w:val="00A46FC3"/>
    <w:rsid w:val="00A474FE"/>
    <w:rsid w:val="00A504A9"/>
    <w:rsid w:val="00A504DD"/>
    <w:rsid w:val="00A52AC0"/>
    <w:rsid w:val="00A53C2A"/>
    <w:rsid w:val="00A54070"/>
    <w:rsid w:val="00A5409C"/>
    <w:rsid w:val="00A540BC"/>
    <w:rsid w:val="00A54597"/>
    <w:rsid w:val="00A546F2"/>
    <w:rsid w:val="00A565A1"/>
    <w:rsid w:val="00A5782C"/>
    <w:rsid w:val="00A57F5A"/>
    <w:rsid w:val="00A604D1"/>
    <w:rsid w:val="00A60AF3"/>
    <w:rsid w:val="00A61159"/>
    <w:rsid w:val="00A62130"/>
    <w:rsid w:val="00A6415B"/>
    <w:rsid w:val="00A643BB"/>
    <w:rsid w:val="00A644E9"/>
    <w:rsid w:val="00A70B3C"/>
    <w:rsid w:val="00A73CED"/>
    <w:rsid w:val="00A749C9"/>
    <w:rsid w:val="00A75005"/>
    <w:rsid w:val="00A802B9"/>
    <w:rsid w:val="00A81BAE"/>
    <w:rsid w:val="00A84CAF"/>
    <w:rsid w:val="00A858C1"/>
    <w:rsid w:val="00A90B08"/>
    <w:rsid w:val="00A91693"/>
    <w:rsid w:val="00A91DE8"/>
    <w:rsid w:val="00A954EF"/>
    <w:rsid w:val="00A95643"/>
    <w:rsid w:val="00A96B3E"/>
    <w:rsid w:val="00A971D5"/>
    <w:rsid w:val="00A975C7"/>
    <w:rsid w:val="00AA3A4E"/>
    <w:rsid w:val="00AA40C6"/>
    <w:rsid w:val="00AA4DFA"/>
    <w:rsid w:val="00AA53AE"/>
    <w:rsid w:val="00AB67AB"/>
    <w:rsid w:val="00AB7B1F"/>
    <w:rsid w:val="00AC008F"/>
    <w:rsid w:val="00AC04C9"/>
    <w:rsid w:val="00AC0B4A"/>
    <w:rsid w:val="00AC22E5"/>
    <w:rsid w:val="00AC488D"/>
    <w:rsid w:val="00AC7920"/>
    <w:rsid w:val="00AD14FE"/>
    <w:rsid w:val="00AD36AA"/>
    <w:rsid w:val="00AD3C65"/>
    <w:rsid w:val="00AD4ED8"/>
    <w:rsid w:val="00AD694B"/>
    <w:rsid w:val="00AE15CF"/>
    <w:rsid w:val="00AE2740"/>
    <w:rsid w:val="00AE2792"/>
    <w:rsid w:val="00AE531A"/>
    <w:rsid w:val="00AE6D07"/>
    <w:rsid w:val="00AE702F"/>
    <w:rsid w:val="00AF0348"/>
    <w:rsid w:val="00AF05D6"/>
    <w:rsid w:val="00AF4B93"/>
    <w:rsid w:val="00AF5778"/>
    <w:rsid w:val="00AF6E46"/>
    <w:rsid w:val="00AF70B9"/>
    <w:rsid w:val="00AF7289"/>
    <w:rsid w:val="00B03619"/>
    <w:rsid w:val="00B05C50"/>
    <w:rsid w:val="00B05D68"/>
    <w:rsid w:val="00B07CA7"/>
    <w:rsid w:val="00B105D7"/>
    <w:rsid w:val="00B10AD5"/>
    <w:rsid w:val="00B12FB9"/>
    <w:rsid w:val="00B13A79"/>
    <w:rsid w:val="00B1748D"/>
    <w:rsid w:val="00B21A52"/>
    <w:rsid w:val="00B22316"/>
    <w:rsid w:val="00B306EB"/>
    <w:rsid w:val="00B3270C"/>
    <w:rsid w:val="00B3397D"/>
    <w:rsid w:val="00B35898"/>
    <w:rsid w:val="00B35F5E"/>
    <w:rsid w:val="00B37BFE"/>
    <w:rsid w:val="00B40D15"/>
    <w:rsid w:val="00B41004"/>
    <w:rsid w:val="00B4154B"/>
    <w:rsid w:val="00B41E77"/>
    <w:rsid w:val="00B44368"/>
    <w:rsid w:val="00B445EC"/>
    <w:rsid w:val="00B44BEB"/>
    <w:rsid w:val="00B47962"/>
    <w:rsid w:val="00B479DA"/>
    <w:rsid w:val="00B50148"/>
    <w:rsid w:val="00B52502"/>
    <w:rsid w:val="00B548DA"/>
    <w:rsid w:val="00B54D6C"/>
    <w:rsid w:val="00B57E7F"/>
    <w:rsid w:val="00B60C79"/>
    <w:rsid w:val="00B61D17"/>
    <w:rsid w:val="00B7057D"/>
    <w:rsid w:val="00B711E4"/>
    <w:rsid w:val="00B71893"/>
    <w:rsid w:val="00B71FC6"/>
    <w:rsid w:val="00B72312"/>
    <w:rsid w:val="00B77248"/>
    <w:rsid w:val="00B77776"/>
    <w:rsid w:val="00B816D4"/>
    <w:rsid w:val="00B81FEA"/>
    <w:rsid w:val="00B8331D"/>
    <w:rsid w:val="00B83A22"/>
    <w:rsid w:val="00B84976"/>
    <w:rsid w:val="00B84F84"/>
    <w:rsid w:val="00B85C56"/>
    <w:rsid w:val="00B87A2C"/>
    <w:rsid w:val="00B90723"/>
    <w:rsid w:val="00B93308"/>
    <w:rsid w:val="00B93E82"/>
    <w:rsid w:val="00B95695"/>
    <w:rsid w:val="00B9635D"/>
    <w:rsid w:val="00B963D2"/>
    <w:rsid w:val="00B964C9"/>
    <w:rsid w:val="00B9755C"/>
    <w:rsid w:val="00B97AF3"/>
    <w:rsid w:val="00BA3FBA"/>
    <w:rsid w:val="00BA638D"/>
    <w:rsid w:val="00BA6B50"/>
    <w:rsid w:val="00BA6C8F"/>
    <w:rsid w:val="00BA7883"/>
    <w:rsid w:val="00BA7E53"/>
    <w:rsid w:val="00BB1FC2"/>
    <w:rsid w:val="00BB356A"/>
    <w:rsid w:val="00BB3BA3"/>
    <w:rsid w:val="00BB42FD"/>
    <w:rsid w:val="00BB5508"/>
    <w:rsid w:val="00BB5BD8"/>
    <w:rsid w:val="00BB5C93"/>
    <w:rsid w:val="00BB61F5"/>
    <w:rsid w:val="00BB70C8"/>
    <w:rsid w:val="00BC08D3"/>
    <w:rsid w:val="00BC1E1F"/>
    <w:rsid w:val="00BC1F3E"/>
    <w:rsid w:val="00BC1F51"/>
    <w:rsid w:val="00BC2804"/>
    <w:rsid w:val="00BD19FC"/>
    <w:rsid w:val="00BD2ECB"/>
    <w:rsid w:val="00BD5141"/>
    <w:rsid w:val="00BD53AC"/>
    <w:rsid w:val="00BD674C"/>
    <w:rsid w:val="00BD6ABA"/>
    <w:rsid w:val="00BD786E"/>
    <w:rsid w:val="00BE026B"/>
    <w:rsid w:val="00BE645C"/>
    <w:rsid w:val="00BE6682"/>
    <w:rsid w:val="00BE7D2C"/>
    <w:rsid w:val="00BF0912"/>
    <w:rsid w:val="00BF163C"/>
    <w:rsid w:val="00BF2FFE"/>
    <w:rsid w:val="00BF47BA"/>
    <w:rsid w:val="00BF4C8F"/>
    <w:rsid w:val="00C01A5F"/>
    <w:rsid w:val="00C01C14"/>
    <w:rsid w:val="00C03785"/>
    <w:rsid w:val="00C04365"/>
    <w:rsid w:val="00C047B3"/>
    <w:rsid w:val="00C05E5F"/>
    <w:rsid w:val="00C0680C"/>
    <w:rsid w:val="00C07E43"/>
    <w:rsid w:val="00C10904"/>
    <w:rsid w:val="00C12EB9"/>
    <w:rsid w:val="00C13E4D"/>
    <w:rsid w:val="00C231A1"/>
    <w:rsid w:val="00C242FA"/>
    <w:rsid w:val="00C256DF"/>
    <w:rsid w:val="00C26D22"/>
    <w:rsid w:val="00C31FFB"/>
    <w:rsid w:val="00C326D1"/>
    <w:rsid w:val="00C34557"/>
    <w:rsid w:val="00C35B75"/>
    <w:rsid w:val="00C37704"/>
    <w:rsid w:val="00C40E53"/>
    <w:rsid w:val="00C41139"/>
    <w:rsid w:val="00C41EBC"/>
    <w:rsid w:val="00C42FC6"/>
    <w:rsid w:val="00C45AF5"/>
    <w:rsid w:val="00C4776F"/>
    <w:rsid w:val="00C47E15"/>
    <w:rsid w:val="00C50349"/>
    <w:rsid w:val="00C517CF"/>
    <w:rsid w:val="00C53708"/>
    <w:rsid w:val="00C53F33"/>
    <w:rsid w:val="00C5679B"/>
    <w:rsid w:val="00C57551"/>
    <w:rsid w:val="00C6061D"/>
    <w:rsid w:val="00C62BB2"/>
    <w:rsid w:val="00C70457"/>
    <w:rsid w:val="00C717CA"/>
    <w:rsid w:val="00C7205A"/>
    <w:rsid w:val="00C732C8"/>
    <w:rsid w:val="00C7394B"/>
    <w:rsid w:val="00C76E12"/>
    <w:rsid w:val="00C80BB7"/>
    <w:rsid w:val="00C82239"/>
    <w:rsid w:val="00C8309F"/>
    <w:rsid w:val="00C83CC7"/>
    <w:rsid w:val="00C90BD0"/>
    <w:rsid w:val="00C94A52"/>
    <w:rsid w:val="00C955A8"/>
    <w:rsid w:val="00C96977"/>
    <w:rsid w:val="00C96B07"/>
    <w:rsid w:val="00C97C5F"/>
    <w:rsid w:val="00CA0817"/>
    <w:rsid w:val="00CA1238"/>
    <w:rsid w:val="00CA1525"/>
    <w:rsid w:val="00CA1D24"/>
    <w:rsid w:val="00CA3F5C"/>
    <w:rsid w:val="00CA42D8"/>
    <w:rsid w:val="00CA46E0"/>
    <w:rsid w:val="00CA4948"/>
    <w:rsid w:val="00CA5A9E"/>
    <w:rsid w:val="00CA5DE3"/>
    <w:rsid w:val="00CA6BFB"/>
    <w:rsid w:val="00CA747A"/>
    <w:rsid w:val="00CB14D5"/>
    <w:rsid w:val="00CB17C4"/>
    <w:rsid w:val="00CB2273"/>
    <w:rsid w:val="00CB2D71"/>
    <w:rsid w:val="00CB37E4"/>
    <w:rsid w:val="00CB500A"/>
    <w:rsid w:val="00CB748A"/>
    <w:rsid w:val="00CB7CB7"/>
    <w:rsid w:val="00CC0A6B"/>
    <w:rsid w:val="00CC115F"/>
    <w:rsid w:val="00CC7E3E"/>
    <w:rsid w:val="00CC7F93"/>
    <w:rsid w:val="00CD04FF"/>
    <w:rsid w:val="00CD0E5C"/>
    <w:rsid w:val="00CD1133"/>
    <w:rsid w:val="00CD1E0F"/>
    <w:rsid w:val="00CD26E2"/>
    <w:rsid w:val="00CD30E9"/>
    <w:rsid w:val="00CE0526"/>
    <w:rsid w:val="00CE056F"/>
    <w:rsid w:val="00CE1176"/>
    <w:rsid w:val="00CE2660"/>
    <w:rsid w:val="00CE6532"/>
    <w:rsid w:val="00CE7A97"/>
    <w:rsid w:val="00CF056A"/>
    <w:rsid w:val="00CF07D8"/>
    <w:rsid w:val="00CF0A61"/>
    <w:rsid w:val="00CF35CB"/>
    <w:rsid w:val="00CF49C0"/>
    <w:rsid w:val="00CF5431"/>
    <w:rsid w:val="00CF5E67"/>
    <w:rsid w:val="00D01DAF"/>
    <w:rsid w:val="00D059E7"/>
    <w:rsid w:val="00D078ED"/>
    <w:rsid w:val="00D11287"/>
    <w:rsid w:val="00D1196B"/>
    <w:rsid w:val="00D11DBA"/>
    <w:rsid w:val="00D12E4B"/>
    <w:rsid w:val="00D1457A"/>
    <w:rsid w:val="00D14BD1"/>
    <w:rsid w:val="00D164E5"/>
    <w:rsid w:val="00D210FE"/>
    <w:rsid w:val="00D22F16"/>
    <w:rsid w:val="00D24C99"/>
    <w:rsid w:val="00D251D7"/>
    <w:rsid w:val="00D2537A"/>
    <w:rsid w:val="00D263EA"/>
    <w:rsid w:val="00D26D34"/>
    <w:rsid w:val="00D31139"/>
    <w:rsid w:val="00D31628"/>
    <w:rsid w:val="00D33DCC"/>
    <w:rsid w:val="00D33E9F"/>
    <w:rsid w:val="00D34F40"/>
    <w:rsid w:val="00D37C24"/>
    <w:rsid w:val="00D42454"/>
    <w:rsid w:val="00D42635"/>
    <w:rsid w:val="00D429D5"/>
    <w:rsid w:val="00D451F6"/>
    <w:rsid w:val="00D45349"/>
    <w:rsid w:val="00D46A29"/>
    <w:rsid w:val="00D50246"/>
    <w:rsid w:val="00D515F0"/>
    <w:rsid w:val="00D528E7"/>
    <w:rsid w:val="00D52E8E"/>
    <w:rsid w:val="00D54ED3"/>
    <w:rsid w:val="00D55F81"/>
    <w:rsid w:val="00D55FF7"/>
    <w:rsid w:val="00D57CEA"/>
    <w:rsid w:val="00D60421"/>
    <w:rsid w:val="00D6063B"/>
    <w:rsid w:val="00D63FD1"/>
    <w:rsid w:val="00D644FF"/>
    <w:rsid w:val="00D6726C"/>
    <w:rsid w:val="00D6792B"/>
    <w:rsid w:val="00D67FBD"/>
    <w:rsid w:val="00D70266"/>
    <w:rsid w:val="00D7150B"/>
    <w:rsid w:val="00D72B42"/>
    <w:rsid w:val="00D73CE3"/>
    <w:rsid w:val="00D760BC"/>
    <w:rsid w:val="00D764A1"/>
    <w:rsid w:val="00D811B9"/>
    <w:rsid w:val="00D82467"/>
    <w:rsid w:val="00D84728"/>
    <w:rsid w:val="00D86B31"/>
    <w:rsid w:val="00D90913"/>
    <w:rsid w:val="00D94157"/>
    <w:rsid w:val="00D9457A"/>
    <w:rsid w:val="00D94760"/>
    <w:rsid w:val="00D950F4"/>
    <w:rsid w:val="00DA0042"/>
    <w:rsid w:val="00DA102A"/>
    <w:rsid w:val="00DA3CDA"/>
    <w:rsid w:val="00DA499C"/>
    <w:rsid w:val="00DB1606"/>
    <w:rsid w:val="00DB35FE"/>
    <w:rsid w:val="00DB7154"/>
    <w:rsid w:val="00DB73D2"/>
    <w:rsid w:val="00DC1275"/>
    <w:rsid w:val="00DC3F59"/>
    <w:rsid w:val="00DC4FE7"/>
    <w:rsid w:val="00DC5333"/>
    <w:rsid w:val="00DC53DE"/>
    <w:rsid w:val="00DC619A"/>
    <w:rsid w:val="00DC647E"/>
    <w:rsid w:val="00DC6CB3"/>
    <w:rsid w:val="00DC7694"/>
    <w:rsid w:val="00DC7865"/>
    <w:rsid w:val="00DD0BB5"/>
    <w:rsid w:val="00DD2091"/>
    <w:rsid w:val="00DD2CE5"/>
    <w:rsid w:val="00DD2EFD"/>
    <w:rsid w:val="00DD6131"/>
    <w:rsid w:val="00DD717D"/>
    <w:rsid w:val="00DE00F0"/>
    <w:rsid w:val="00DE03BE"/>
    <w:rsid w:val="00DE1066"/>
    <w:rsid w:val="00DE1F92"/>
    <w:rsid w:val="00DE2196"/>
    <w:rsid w:val="00DE2793"/>
    <w:rsid w:val="00DE2F2A"/>
    <w:rsid w:val="00DE3CB5"/>
    <w:rsid w:val="00DE6609"/>
    <w:rsid w:val="00DF324E"/>
    <w:rsid w:val="00DF34BF"/>
    <w:rsid w:val="00DF4637"/>
    <w:rsid w:val="00DF5789"/>
    <w:rsid w:val="00DF6CBB"/>
    <w:rsid w:val="00DF7877"/>
    <w:rsid w:val="00E00104"/>
    <w:rsid w:val="00E045A5"/>
    <w:rsid w:val="00E068A4"/>
    <w:rsid w:val="00E07CD7"/>
    <w:rsid w:val="00E10A82"/>
    <w:rsid w:val="00E123A0"/>
    <w:rsid w:val="00E1260F"/>
    <w:rsid w:val="00E146E3"/>
    <w:rsid w:val="00E155CB"/>
    <w:rsid w:val="00E157AB"/>
    <w:rsid w:val="00E16A73"/>
    <w:rsid w:val="00E177C5"/>
    <w:rsid w:val="00E17CBF"/>
    <w:rsid w:val="00E20739"/>
    <w:rsid w:val="00E2123B"/>
    <w:rsid w:val="00E214A5"/>
    <w:rsid w:val="00E22B11"/>
    <w:rsid w:val="00E247A0"/>
    <w:rsid w:val="00E24D8F"/>
    <w:rsid w:val="00E25849"/>
    <w:rsid w:val="00E25A27"/>
    <w:rsid w:val="00E27580"/>
    <w:rsid w:val="00E3097B"/>
    <w:rsid w:val="00E30B72"/>
    <w:rsid w:val="00E30EB7"/>
    <w:rsid w:val="00E31DD9"/>
    <w:rsid w:val="00E31FEA"/>
    <w:rsid w:val="00E32BA3"/>
    <w:rsid w:val="00E403B2"/>
    <w:rsid w:val="00E40E58"/>
    <w:rsid w:val="00E42AC5"/>
    <w:rsid w:val="00E42DE6"/>
    <w:rsid w:val="00E43158"/>
    <w:rsid w:val="00E43571"/>
    <w:rsid w:val="00E44A10"/>
    <w:rsid w:val="00E508D8"/>
    <w:rsid w:val="00E52917"/>
    <w:rsid w:val="00E52B45"/>
    <w:rsid w:val="00E531CE"/>
    <w:rsid w:val="00E531EC"/>
    <w:rsid w:val="00E55C5D"/>
    <w:rsid w:val="00E601CB"/>
    <w:rsid w:val="00E6357A"/>
    <w:rsid w:val="00E640E5"/>
    <w:rsid w:val="00E64141"/>
    <w:rsid w:val="00E653B6"/>
    <w:rsid w:val="00E65E6A"/>
    <w:rsid w:val="00E70CD3"/>
    <w:rsid w:val="00E713A0"/>
    <w:rsid w:val="00E713BF"/>
    <w:rsid w:val="00E74A61"/>
    <w:rsid w:val="00E7521D"/>
    <w:rsid w:val="00E803B8"/>
    <w:rsid w:val="00E81727"/>
    <w:rsid w:val="00E823DA"/>
    <w:rsid w:val="00E8290B"/>
    <w:rsid w:val="00E856AB"/>
    <w:rsid w:val="00E865DC"/>
    <w:rsid w:val="00E90950"/>
    <w:rsid w:val="00E926E1"/>
    <w:rsid w:val="00E95B2E"/>
    <w:rsid w:val="00E96997"/>
    <w:rsid w:val="00E96B90"/>
    <w:rsid w:val="00EA52A9"/>
    <w:rsid w:val="00EB01A7"/>
    <w:rsid w:val="00EB378E"/>
    <w:rsid w:val="00EB43A7"/>
    <w:rsid w:val="00EB4FF8"/>
    <w:rsid w:val="00EB62FF"/>
    <w:rsid w:val="00EB71EE"/>
    <w:rsid w:val="00EC2BB8"/>
    <w:rsid w:val="00EC2EFF"/>
    <w:rsid w:val="00EC5A40"/>
    <w:rsid w:val="00EC64E3"/>
    <w:rsid w:val="00ED36E3"/>
    <w:rsid w:val="00ED5C57"/>
    <w:rsid w:val="00ED610F"/>
    <w:rsid w:val="00ED647A"/>
    <w:rsid w:val="00ED68BE"/>
    <w:rsid w:val="00EE3043"/>
    <w:rsid w:val="00EE38FD"/>
    <w:rsid w:val="00EE54BF"/>
    <w:rsid w:val="00EE5F6B"/>
    <w:rsid w:val="00EE6BE8"/>
    <w:rsid w:val="00EF0ED2"/>
    <w:rsid w:val="00EF195B"/>
    <w:rsid w:val="00EF3FA7"/>
    <w:rsid w:val="00EF4483"/>
    <w:rsid w:val="00EF4805"/>
    <w:rsid w:val="00F02273"/>
    <w:rsid w:val="00F02462"/>
    <w:rsid w:val="00F0541F"/>
    <w:rsid w:val="00F1093D"/>
    <w:rsid w:val="00F10AAF"/>
    <w:rsid w:val="00F1449D"/>
    <w:rsid w:val="00F160C4"/>
    <w:rsid w:val="00F16D86"/>
    <w:rsid w:val="00F20613"/>
    <w:rsid w:val="00F23192"/>
    <w:rsid w:val="00F23725"/>
    <w:rsid w:val="00F24CBE"/>
    <w:rsid w:val="00F30F17"/>
    <w:rsid w:val="00F336A9"/>
    <w:rsid w:val="00F34185"/>
    <w:rsid w:val="00F348C3"/>
    <w:rsid w:val="00F36058"/>
    <w:rsid w:val="00F3698E"/>
    <w:rsid w:val="00F37EA1"/>
    <w:rsid w:val="00F40562"/>
    <w:rsid w:val="00F4164B"/>
    <w:rsid w:val="00F4276E"/>
    <w:rsid w:val="00F446B9"/>
    <w:rsid w:val="00F44947"/>
    <w:rsid w:val="00F45107"/>
    <w:rsid w:val="00F46457"/>
    <w:rsid w:val="00F4656B"/>
    <w:rsid w:val="00F465B1"/>
    <w:rsid w:val="00F4719D"/>
    <w:rsid w:val="00F47C02"/>
    <w:rsid w:val="00F51CCE"/>
    <w:rsid w:val="00F57E5D"/>
    <w:rsid w:val="00F60A94"/>
    <w:rsid w:val="00F6104A"/>
    <w:rsid w:val="00F62F89"/>
    <w:rsid w:val="00F64543"/>
    <w:rsid w:val="00F658E0"/>
    <w:rsid w:val="00F67074"/>
    <w:rsid w:val="00F70F49"/>
    <w:rsid w:val="00F71261"/>
    <w:rsid w:val="00F73B86"/>
    <w:rsid w:val="00F73EBB"/>
    <w:rsid w:val="00F7517D"/>
    <w:rsid w:val="00F76AA3"/>
    <w:rsid w:val="00F76B63"/>
    <w:rsid w:val="00F83A95"/>
    <w:rsid w:val="00F86EF6"/>
    <w:rsid w:val="00F86FB6"/>
    <w:rsid w:val="00F8754C"/>
    <w:rsid w:val="00F87F6D"/>
    <w:rsid w:val="00F87FC2"/>
    <w:rsid w:val="00F90342"/>
    <w:rsid w:val="00F92F1E"/>
    <w:rsid w:val="00F931FE"/>
    <w:rsid w:val="00F93F96"/>
    <w:rsid w:val="00F94642"/>
    <w:rsid w:val="00F95CE7"/>
    <w:rsid w:val="00F963CF"/>
    <w:rsid w:val="00F96589"/>
    <w:rsid w:val="00FA1576"/>
    <w:rsid w:val="00FA21FC"/>
    <w:rsid w:val="00FA33E7"/>
    <w:rsid w:val="00FB0C4F"/>
    <w:rsid w:val="00FB0C82"/>
    <w:rsid w:val="00FB3B68"/>
    <w:rsid w:val="00FB4F31"/>
    <w:rsid w:val="00FB6114"/>
    <w:rsid w:val="00FB6680"/>
    <w:rsid w:val="00FB7969"/>
    <w:rsid w:val="00FC18F6"/>
    <w:rsid w:val="00FC538E"/>
    <w:rsid w:val="00FC64E1"/>
    <w:rsid w:val="00FD05E6"/>
    <w:rsid w:val="00FD188E"/>
    <w:rsid w:val="00FD210C"/>
    <w:rsid w:val="00FD2382"/>
    <w:rsid w:val="00FD44F6"/>
    <w:rsid w:val="00FD4A1F"/>
    <w:rsid w:val="00FD56F0"/>
    <w:rsid w:val="00FD5B5E"/>
    <w:rsid w:val="00FD65F2"/>
    <w:rsid w:val="00FE02D2"/>
    <w:rsid w:val="00FE09ED"/>
    <w:rsid w:val="00FE0B2F"/>
    <w:rsid w:val="00FE1CB5"/>
    <w:rsid w:val="00FE694F"/>
    <w:rsid w:val="00FE6A8D"/>
    <w:rsid w:val="00FE71A1"/>
    <w:rsid w:val="00FF10EE"/>
    <w:rsid w:val="00FF65FC"/>
    <w:rsid w:val="00FF66DA"/>
    <w:rsid w:val="0172D916"/>
    <w:rsid w:val="02011433"/>
    <w:rsid w:val="021A5874"/>
    <w:rsid w:val="02C3FD41"/>
    <w:rsid w:val="0403B4BF"/>
    <w:rsid w:val="05F8616C"/>
    <w:rsid w:val="068975F4"/>
    <w:rsid w:val="06E92B14"/>
    <w:rsid w:val="076784F1"/>
    <w:rsid w:val="07CD36BA"/>
    <w:rsid w:val="08957099"/>
    <w:rsid w:val="09566F77"/>
    <w:rsid w:val="09A3887B"/>
    <w:rsid w:val="0A0C5508"/>
    <w:rsid w:val="0A6CFDD0"/>
    <w:rsid w:val="0A82AF7A"/>
    <w:rsid w:val="0A9A2AEC"/>
    <w:rsid w:val="0AA260A6"/>
    <w:rsid w:val="0B226701"/>
    <w:rsid w:val="0C1A0494"/>
    <w:rsid w:val="0C3DE851"/>
    <w:rsid w:val="0C6481DB"/>
    <w:rsid w:val="0CC5599C"/>
    <w:rsid w:val="0D0482D3"/>
    <w:rsid w:val="0D81D637"/>
    <w:rsid w:val="0D8620E1"/>
    <w:rsid w:val="0D9BD7A6"/>
    <w:rsid w:val="0E1A8752"/>
    <w:rsid w:val="0E46A297"/>
    <w:rsid w:val="0EEB7D96"/>
    <w:rsid w:val="0EFE93AC"/>
    <w:rsid w:val="0F431235"/>
    <w:rsid w:val="0FEB77B1"/>
    <w:rsid w:val="10CEC030"/>
    <w:rsid w:val="11711C26"/>
    <w:rsid w:val="118DCF13"/>
    <w:rsid w:val="12051CA5"/>
    <w:rsid w:val="125B7648"/>
    <w:rsid w:val="12A8FCAF"/>
    <w:rsid w:val="130A8F77"/>
    <w:rsid w:val="1353AC38"/>
    <w:rsid w:val="13DAC699"/>
    <w:rsid w:val="14007E6C"/>
    <w:rsid w:val="145F2A94"/>
    <w:rsid w:val="14E47E21"/>
    <w:rsid w:val="14F7B074"/>
    <w:rsid w:val="1517A356"/>
    <w:rsid w:val="1533A099"/>
    <w:rsid w:val="15895671"/>
    <w:rsid w:val="15CA5044"/>
    <w:rsid w:val="161D1B7A"/>
    <w:rsid w:val="165BB04B"/>
    <w:rsid w:val="169F8FAA"/>
    <w:rsid w:val="18381E32"/>
    <w:rsid w:val="187099E0"/>
    <w:rsid w:val="18B3A7AF"/>
    <w:rsid w:val="18C90376"/>
    <w:rsid w:val="18F126E2"/>
    <w:rsid w:val="192D1058"/>
    <w:rsid w:val="19F4976F"/>
    <w:rsid w:val="19F7ACC7"/>
    <w:rsid w:val="1A1B28C5"/>
    <w:rsid w:val="1AB52CAA"/>
    <w:rsid w:val="1ACE64A7"/>
    <w:rsid w:val="1B426DEE"/>
    <w:rsid w:val="1B49D64F"/>
    <w:rsid w:val="1CA132AA"/>
    <w:rsid w:val="1D20DC07"/>
    <w:rsid w:val="1D4FC397"/>
    <w:rsid w:val="1D674C19"/>
    <w:rsid w:val="1D807FC7"/>
    <w:rsid w:val="1EA51A2F"/>
    <w:rsid w:val="1F25D56A"/>
    <w:rsid w:val="1F37D595"/>
    <w:rsid w:val="1F3DBD4C"/>
    <w:rsid w:val="1F4AA755"/>
    <w:rsid w:val="1FAAB3AE"/>
    <w:rsid w:val="1FAB4CDB"/>
    <w:rsid w:val="203B58BD"/>
    <w:rsid w:val="206ED788"/>
    <w:rsid w:val="20E5A009"/>
    <w:rsid w:val="211AF40A"/>
    <w:rsid w:val="2233F91F"/>
    <w:rsid w:val="228ED5E1"/>
    <w:rsid w:val="2291804B"/>
    <w:rsid w:val="22ECF651"/>
    <w:rsid w:val="23E1B961"/>
    <w:rsid w:val="2514679C"/>
    <w:rsid w:val="257AEE77"/>
    <w:rsid w:val="265560E4"/>
    <w:rsid w:val="27082B40"/>
    <w:rsid w:val="272699E4"/>
    <w:rsid w:val="27B1DCC3"/>
    <w:rsid w:val="28197867"/>
    <w:rsid w:val="282C73E6"/>
    <w:rsid w:val="28A2A821"/>
    <w:rsid w:val="28E13381"/>
    <w:rsid w:val="292DD24B"/>
    <w:rsid w:val="29C28110"/>
    <w:rsid w:val="2A7F6002"/>
    <w:rsid w:val="2B250792"/>
    <w:rsid w:val="2B74A071"/>
    <w:rsid w:val="2C057980"/>
    <w:rsid w:val="2C1D0069"/>
    <w:rsid w:val="2E85B2A0"/>
    <w:rsid w:val="305ABBB0"/>
    <w:rsid w:val="30CB359C"/>
    <w:rsid w:val="316710F6"/>
    <w:rsid w:val="316E352A"/>
    <w:rsid w:val="32266878"/>
    <w:rsid w:val="32BEC212"/>
    <w:rsid w:val="332A436A"/>
    <w:rsid w:val="3382A426"/>
    <w:rsid w:val="33A3654C"/>
    <w:rsid w:val="33C3451E"/>
    <w:rsid w:val="3401F10D"/>
    <w:rsid w:val="3410094D"/>
    <w:rsid w:val="348B7D1A"/>
    <w:rsid w:val="34AD13C1"/>
    <w:rsid w:val="34F7C100"/>
    <w:rsid w:val="352C5359"/>
    <w:rsid w:val="352E789F"/>
    <w:rsid w:val="35BC5A84"/>
    <w:rsid w:val="362D7545"/>
    <w:rsid w:val="364ECE32"/>
    <w:rsid w:val="36CD38E4"/>
    <w:rsid w:val="36D7F4F2"/>
    <w:rsid w:val="36EA71A0"/>
    <w:rsid w:val="370A6E22"/>
    <w:rsid w:val="3732C590"/>
    <w:rsid w:val="37903BD3"/>
    <w:rsid w:val="37B1C350"/>
    <w:rsid w:val="37C66090"/>
    <w:rsid w:val="38BC445A"/>
    <w:rsid w:val="394FD555"/>
    <w:rsid w:val="3999DEB5"/>
    <w:rsid w:val="39B88473"/>
    <w:rsid w:val="39FCF4EF"/>
    <w:rsid w:val="3A215D26"/>
    <w:rsid w:val="3AA355CF"/>
    <w:rsid w:val="3B9F1E74"/>
    <w:rsid w:val="3BCF0F12"/>
    <w:rsid w:val="3BDA6C4F"/>
    <w:rsid w:val="3BE44B93"/>
    <w:rsid w:val="3C925607"/>
    <w:rsid w:val="3CAAB62E"/>
    <w:rsid w:val="3D252418"/>
    <w:rsid w:val="3D858CA4"/>
    <w:rsid w:val="3E1B9CEB"/>
    <w:rsid w:val="3EB8EE46"/>
    <w:rsid w:val="3FA9C5EA"/>
    <w:rsid w:val="3FB1B531"/>
    <w:rsid w:val="42BF578C"/>
    <w:rsid w:val="43786457"/>
    <w:rsid w:val="44A20E2F"/>
    <w:rsid w:val="44D51A50"/>
    <w:rsid w:val="4504498D"/>
    <w:rsid w:val="455E9592"/>
    <w:rsid w:val="458EDE44"/>
    <w:rsid w:val="4592D64A"/>
    <w:rsid w:val="45DCECDE"/>
    <w:rsid w:val="460FC733"/>
    <w:rsid w:val="466A981D"/>
    <w:rsid w:val="4698BF54"/>
    <w:rsid w:val="471C1816"/>
    <w:rsid w:val="474CF144"/>
    <w:rsid w:val="475BA5F5"/>
    <w:rsid w:val="4887DF36"/>
    <w:rsid w:val="492F76E4"/>
    <w:rsid w:val="495FFCDF"/>
    <w:rsid w:val="496FDEB7"/>
    <w:rsid w:val="49D8634E"/>
    <w:rsid w:val="4A6E7EAE"/>
    <w:rsid w:val="4B28B8ED"/>
    <w:rsid w:val="4BCF7E1B"/>
    <w:rsid w:val="4BE6D76A"/>
    <w:rsid w:val="4D0C07CA"/>
    <w:rsid w:val="4D448B49"/>
    <w:rsid w:val="4D6F9146"/>
    <w:rsid w:val="4D8C5E9A"/>
    <w:rsid w:val="4E180022"/>
    <w:rsid w:val="4E7479FF"/>
    <w:rsid w:val="4EB613AE"/>
    <w:rsid w:val="4F15F5AC"/>
    <w:rsid w:val="4FDD308A"/>
    <w:rsid w:val="5027E519"/>
    <w:rsid w:val="503DB887"/>
    <w:rsid w:val="50BDA284"/>
    <w:rsid w:val="5134CA2D"/>
    <w:rsid w:val="51CA9A73"/>
    <w:rsid w:val="536A0E0C"/>
    <w:rsid w:val="537B7AF1"/>
    <w:rsid w:val="53C1A937"/>
    <w:rsid w:val="53DA96ED"/>
    <w:rsid w:val="53FC465D"/>
    <w:rsid w:val="545ADCF9"/>
    <w:rsid w:val="54C6083B"/>
    <w:rsid w:val="55962603"/>
    <w:rsid w:val="55BA7C59"/>
    <w:rsid w:val="55EC991C"/>
    <w:rsid w:val="567E4FE6"/>
    <w:rsid w:val="570E8DDE"/>
    <w:rsid w:val="57443C44"/>
    <w:rsid w:val="57B23D05"/>
    <w:rsid w:val="57CFE05A"/>
    <w:rsid w:val="581A1D3C"/>
    <w:rsid w:val="58973CA2"/>
    <w:rsid w:val="59D08F6B"/>
    <w:rsid w:val="5BD0E016"/>
    <w:rsid w:val="5BFE81F1"/>
    <w:rsid w:val="5C021380"/>
    <w:rsid w:val="5C5162B5"/>
    <w:rsid w:val="5C78069A"/>
    <w:rsid w:val="5CF3893C"/>
    <w:rsid w:val="5D824050"/>
    <w:rsid w:val="5DB18D79"/>
    <w:rsid w:val="5E08B4A9"/>
    <w:rsid w:val="5E289873"/>
    <w:rsid w:val="5E3C8888"/>
    <w:rsid w:val="5E77CFF4"/>
    <w:rsid w:val="5F80B308"/>
    <w:rsid w:val="5FEA854D"/>
    <w:rsid w:val="601A9937"/>
    <w:rsid w:val="605567D4"/>
    <w:rsid w:val="609E410D"/>
    <w:rsid w:val="60DD49C2"/>
    <w:rsid w:val="60E02D31"/>
    <w:rsid w:val="61636034"/>
    <w:rsid w:val="61C66E08"/>
    <w:rsid w:val="62A5DD42"/>
    <w:rsid w:val="6350D9AF"/>
    <w:rsid w:val="638D4290"/>
    <w:rsid w:val="63EAAD8E"/>
    <w:rsid w:val="6469FB19"/>
    <w:rsid w:val="64E86A2D"/>
    <w:rsid w:val="65236C01"/>
    <w:rsid w:val="65634437"/>
    <w:rsid w:val="66885BE6"/>
    <w:rsid w:val="67A022B3"/>
    <w:rsid w:val="67E58E96"/>
    <w:rsid w:val="6833E70E"/>
    <w:rsid w:val="68465398"/>
    <w:rsid w:val="688046CA"/>
    <w:rsid w:val="68AB9874"/>
    <w:rsid w:val="6927BA30"/>
    <w:rsid w:val="695562E3"/>
    <w:rsid w:val="69D6213E"/>
    <w:rsid w:val="6A7DF34E"/>
    <w:rsid w:val="6AFF0486"/>
    <w:rsid w:val="6B533F32"/>
    <w:rsid w:val="6BD13D3F"/>
    <w:rsid w:val="6BEDEA3F"/>
    <w:rsid w:val="6C46A318"/>
    <w:rsid w:val="6C9E1613"/>
    <w:rsid w:val="6CBDFD25"/>
    <w:rsid w:val="6D1E1DC8"/>
    <w:rsid w:val="6D59A6AC"/>
    <w:rsid w:val="6E2C3FD4"/>
    <w:rsid w:val="6E80ABC8"/>
    <w:rsid w:val="6EAE34CF"/>
    <w:rsid w:val="6EB288F6"/>
    <w:rsid w:val="6EEB4A5F"/>
    <w:rsid w:val="6F0F8AF3"/>
    <w:rsid w:val="6F2FC8A9"/>
    <w:rsid w:val="6FDCAC50"/>
    <w:rsid w:val="7201995A"/>
    <w:rsid w:val="72BD56E8"/>
    <w:rsid w:val="731C02FD"/>
    <w:rsid w:val="73851C32"/>
    <w:rsid w:val="7388970A"/>
    <w:rsid w:val="7390C960"/>
    <w:rsid w:val="73D38B5B"/>
    <w:rsid w:val="742E488D"/>
    <w:rsid w:val="75601AE7"/>
    <w:rsid w:val="75920B71"/>
    <w:rsid w:val="76FD2A94"/>
    <w:rsid w:val="76FE6C1D"/>
    <w:rsid w:val="76FF1451"/>
    <w:rsid w:val="78068F7D"/>
    <w:rsid w:val="78133DC0"/>
    <w:rsid w:val="78D0CA9A"/>
    <w:rsid w:val="78D953CA"/>
    <w:rsid w:val="791E13E9"/>
    <w:rsid w:val="795D1861"/>
    <w:rsid w:val="796AFF97"/>
    <w:rsid w:val="79DEC90D"/>
    <w:rsid w:val="7A9F5715"/>
    <w:rsid w:val="7B55A2C1"/>
    <w:rsid w:val="7CC635DC"/>
    <w:rsid w:val="7D1BA5F7"/>
    <w:rsid w:val="7D1CE9A2"/>
    <w:rsid w:val="7DA2E5E3"/>
    <w:rsid w:val="7EAE5A70"/>
    <w:rsid w:val="7EB42730"/>
    <w:rsid w:val="7EDC542F"/>
    <w:rsid w:val="7FA96D08"/>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91F79B5"/>
  <w15:chartTrackingRefBased/>
  <w15:docId w15:val="{EECA35ED-5483-4D2D-B2A4-DAC76B0257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2227F"/>
  </w:style>
  <w:style w:type="paragraph" w:styleId="Heading1">
    <w:name w:val="heading 1"/>
    <w:basedOn w:val="Normal"/>
    <w:next w:val="Normal"/>
    <w:link w:val="Heading1Char"/>
    <w:uiPriority w:val="9"/>
    <w:qFormat/>
    <w:rsid w:val="00344E4A"/>
    <w:pPr>
      <w:keepNext/>
      <w:keepLines/>
      <w:numPr>
        <w:numId w:val="4"/>
      </w:numPr>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44E4A"/>
    <w:pPr>
      <w:keepNext/>
      <w:keepLines/>
      <w:numPr>
        <w:ilvl w:val="1"/>
        <w:numId w:val="4"/>
      </w:numPr>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44E4A"/>
    <w:pPr>
      <w:keepNext/>
      <w:keepLines/>
      <w:numPr>
        <w:ilvl w:val="2"/>
        <w:numId w:val="4"/>
      </w:numPr>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44E4A"/>
    <w:pPr>
      <w:keepNext/>
      <w:keepLines/>
      <w:numPr>
        <w:ilvl w:val="3"/>
        <w:numId w:val="4"/>
      </w:numPr>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44E4A"/>
    <w:pPr>
      <w:keepNext/>
      <w:keepLines/>
      <w:numPr>
        <w:ilvl w:val="4"/>
        <w:numId w:val="4"/>
      </w:numPr>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44E4A"/>
    <w:pPr>
      <w:keepNext/>
      <w:keepLines/>
      <w:numPr>
        <w:ilvl w:val="5"/>
        <w:numId w:val="4"/>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44E4A"/>
    <w:pPr>
      <w:keepNext/>
      <w:keepLines/>
      <w:numPr>
        <w:ilvl w:val="6"/>
        <w:numId w:val="4"/>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44E4A"/>
    <w:pPr>
      <w:keepNext/>
      <w:keepLines/>
      <w:numPr>
        <w:ilvl w:val="7"/>
        <w:numId w:val="4"/>
      </w:numPr>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44E4A"/>
    <w:pPr>
      <w:keepNext/>
      <w:keepLines/>
      <w:numPr>
        <w:ilvl w:val="8"/>
        <w:numId w:val="4"/>
      </w:numPr>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44E4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44E4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44E4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44E4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44E4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44E4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44E4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44E4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44E4A"/>
    <w:rPr>
      <w:rFonts w:eastAsiaTheme="majorEastAsia" w:cstheme="majorBidi"/>
      <w:color w:val="272727" w:themeColor="text1" w:themeTint="D8"/>
    </w:rPr>
  </w:style>
  <w:style w:type="paragraph" w:styleId="Title">
    <w:name w:val="Title"/>
    <w:basedOn w:val="Normal"/>
    <w:next w:val="Normal"/>
    <w:link w:val="TitleChar"/>
    <w:uiPriority w:val="10"/>
    <w:qFormat/>
    <w:rsid w:val="00344E4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44E4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44E4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44E4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44E4A"/>
    <w:pPr>
      <w:spacing w:before="160"/>
      <w:jc w:val="center"/>
    </w:pPr>
    <w:rPr>
      <w:i/>
      <w:iCs/>
      <w:color w:val="404040" w:themeColor="text1" w:themeTint="BF"/>
    </w:rPr>
  </w:style>
  <w:style w:type="character" w:customStyle="1" w:styleId="QuoteChar">
    <w:name w:val="Quote Char"/>
    <w:basedOn w:val="DefaultParagraphFont"/>
    <w:link w:val="Quote"/>
    <w:uiPriority w:val="29"/>
    <w:rsid w:val="00344E4A"/>
    <w:rPr>
      <w:i/>
      <w:iCs/>
      <w:color w:val="404040" w:themeColor="text1" w:themeTint="BF"/>
    </w:rPr>
  </w:style>
  <w:style w:type="paragraph" w:styleId="ListParagraph">
    <w:name w:val="List Paragraph"/>
    <w:basedOn w:val="Normal"/>
    <w:uiPriority w:val="34"/>
    <w:qFormat/>
    <w:rsid w:val="00344E4A"/>
    <w:pPr>
      <w:ind w:left="720"/>
      <w:contextualSpacing/>
    </w:pPr>
  </w:style>
  <w:style w:type="character" w:styleId="IntenseEmphasis">
    <w:name w:val="Intense Emphasis"/>
    <w:basedOn w:val="DefaultParagraphFont"/>
    <w:uiPriority w:val="21"/>
    <w:qFormat/>
    <w:rsid w:val="00344E4A"/>
    <w:rPr>
      <w:i/>
      <w:iCs/>
      <w:color w:val="0F4761" w:themeColor="accent1" w:themeShade="BF"/>
    </w:rPr>
  </w:style>
  <w:style w:type="paragraph" w:styleId="IntenseQuote">
    <w:name w:val="Intense Quote"/>
    <w:basedOn w:val="Normal"/>
    <w:next w:val="Normal"/>
    <w:link w:val="IntenseQuoteChar"/>
    <w:uiPriority w:val="30"/>
    <w:qFormat/>
    <w:rsid w:val="00344E4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44E4A"/>
    <w:rPr>
      <w:i/>
      <w:iCs/>
      <w:color w:val="0F4761" w:themeColor="accent1" w:themeShade="BF"/>
    </w:rPr>
  </w:style>
  <w:style w:type="character" w:styleId="IntenseReference">
    <w:name w:val="Intense Reference"/>
    <w:basedOn w:val="DefaultParagraphFont"/>
    <w:uiPriority w:val="32"/>
    <w:qFormat/>
    <w:rsid w:val="00344E4A"/>
    <w:rPr>
      <w:b/>
      <w:bCs/>
      <w:smallCaps/>
      <w:color w:val="0F4761" w:themeColor="accent1" w:themeShade="BF"/>
      <w:spacing w:val="5"/>
    </w:rPr>
  </w:style>
  <w:style w:type="paragraph" w:styleId="Header">
    <w:name w:val="header"/>
    <w:basedOn w:val="Normal"/>
    <w:link w:val="HeaderChar"/>
    <w:uiPriority w:val="99"/>
    <w:unhideWhenUsed/>
    <w:rsid w:val="00344E4A"/>
    <w:pPr>
      <w:tabs>
        <w:tab w:val="center" w:pos="4513"/>
        <w:tab w:val="right" w:pos="9026"/>
      </w:tabs>
      <w:spacing w:after="0" w:line="240" w:lineRule="auto"/>
    </w:pPr>
  </w:style>
  <w:style w:type="character" w:customStyle="1" w:styleId="HeaderChar">
    <w:name w:val="Header Char"/>
    <w:basedOn w:val="DefaultParagraphFont"/>
    <w:link w:val="Header"/>
    <w:uiPriority w:val="99"/>
    <w:rsid w:val="00344E4A"/>
  </w:style>
  <w:style w:type="paragraph" w:styleId="Footer">
    <w:name w:val="footer"/>
    <w:basedOn w:val="Normal"/>
    <w:link w:val="FooterChar"/>
    <w:uiPriority w:val="99"/>
    <w:unhideWhenUsed/>
    <w:rsid w:val="00344E4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44E4A"/>
  </w:style>
  <w:style w:type="paragraph" w:styleId="Caption">
    <w:name w:val="caption"/>
    <w:basedOn w:val="Normal"/>
    <w:next w:val="Normal"/>
    <w:uiPriority w:val="35"/>
    <w:unhideWhenUsed/>
    <w:qFormat/>
    <w:rsid w:val="00B105D7"/>
    <w:pPr>
      <w:spacing w:after="200" w:line="240" w:lineRule="auto"/>
    </w:pPr>
    <w:rPr>
      <w:i/>
      <w:iCs/>
      <w:color w:val="0E2841" w:themeColor="text2"/>
      <w:sz w:val="18"/>
      <w:szCs w:val="18"/>
    </w:rPr>
  </w:style>
  <w:style w:type="paragraph" w:styleId="TOCHeading">
    <w:name w:val="TOC Heading"/>
    <w:basedOn w:val="Heading1"/>
    <w:next w:val="Normal"/>
    <w:uiPriority w:val="39"/>
    <w:unhideWhenUsed/>
    <w:qFormat/>
    <w:rsid w:val="00D6792B"/>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D6792B"/>
    <w:pPr>
      <w:spacing w:after="100"/>
    </w:pPr>
  </w:style>
  <w:style w:type="paragraph" w:styleId="TOC2">
    <w:name w:val="toc 2"/>
    <w:basedOn w:val="Normal"/>
    <w:next w:val="Normal"/>
    <w:autoRedefine/>
    <w:uiPriority w:val="39"/>
    <w:unhideWhenUsed/>
    <w:rsid w:val="007D0856"/>
    <w:pPr>
      <w:tabs>
        <w:tab w:val="left" w:pos="960"/>
        <w:tab w:val="right" w:leader="dot" w:pos="9016"/>
      </w:tabs>
      <w:spacing w:after="100"/>
      <w:ind w:left="220"/>
      <w:jc w:val="both"/>
    </w:pPr>
  </w:style>
  <w:style w:type="paragraph" w:styleId="TOC3">
    <w:name w:val="toc 3"/>
    <w:basedOn w:val="Normal"/>
    <w:next w:val="Normal"/>
    <w:autoRedefine/>
    <w:uiPriority w:val="39"/>
    <w:unhideWhenUsed/>
    <w:rsid w:val="00DF324E"/>
    <w:pPr>
      <w:tabs>
        <w:tab w:val="left" w:pos="1200"/>
        <w:tab w:val="right" w:leader="dot" w:pos="9016"/>
      </w:tabs>
      <w:spacing w:after="100"/>
      <w:ind w:left="440"/>
    </w:pPr>
    <w:rPr>
      <w:rFonts w:ascii="Arial" w:hAnsi="Arial" w:cs="Arial"/>
      <w:noProof/>
    </w:rPr>
  </w:style>
  <w:style w:type="character" w:styleId="Hyperlink">
    <w:name w:val="Hyperlink"/>
    <w:basedOn w:val="DefaultParagraphFont"/>
    <w:uiPriority w:val="99"/>
    <w:unhideWhenUsed/>
    <w:rsid w:val="00D6792B"/>
    <w:rPr>
      <w:color w:val="467886" w:themeColor="hyperlink"/>
      <w:u w:val="single"/>
    </w:rPr>
  </w:style>
  <w:style w:type="paragraph" w:styleId="TableofFigures">
    <w:name w:val="table of figures"/>
    <w:basedOn w:val="Normal"/>
    <w:next w:val="Normal"/>
    <w:uiPriority w:val="99"/>
    <w:unhideWhenUsed/>
    <w:rsid w:val="00D6792B"/>
    <w:pPr>
      <w:spacing w:after="0"/>
    </w:pPr>
  </w:style>
  <w:style w:type="paragraph" w:customStyle="1" w:styleId="paragraph">
    <w:name w:val="paragraph"/>
    <w:basedOn w:val="Normal"/>
    <w:rsid w:val="002262F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normaltextrun">
    <w:name w:val="normaltextrun"/>
    <w:basedOn w:val="DefaultParagraphFont"/>
    <w:rsid w:val="002262F4"/>
  </w:style>
  <w:style w:type="character" w:customStyle="1" w:styleId="tabchar">
    <w:name w:val="tabchar"/>
    <w:basedOn w:val="DefaultParagraphFont"/>
    <w:rsid w:val="002262F4"/>
  </w:style>
  <w:style w:type="character" w:customStyle="1" w:styleId="eop">
    <w:name w:val="eop"/>
    <w:basedOn w:val="DefaultParagraphFont"/>
    <w:rsid w:val="002262F4"/>
  </w:style>
  <w:style w:type="paragraph" w:customStyle="1" w:styleId="NoSpacing1">
    <w:name w:val="No Spacing1"/>
    <w:next w:val="NoSpacing"/>
    <w:link w:val="NoSpacingChar"/>
    <w:uiPriority w:val="1"/>
    <w:qFormat/>
    <w:rsid w:val="002262F4"/>
    <w:pPr>
      <w:spacing w:after="0" w:line="240" w:lineRule="auto"/>
    </w:pPr>
    <w:rPr>
      <w:rFonts w:eastAsia="SimSun"/>
      <w:kern w:val="0"/>
      <w:lang w:val="en-US"/>
      <w14:ligatures w14:val="none"/>
    </w:rPr>
  </w:style>
  <w:style w:type="character" w:customStyle="1" w:styleId="NoSpacingChar">
    <w:name w:val="No Spacing Char"/>
    <w:basedOn w:val="DefaultParagraphFont"/>
    <w:link w:val="NoSpacing1"/>
    <w:uiPriority w:val="1"/>
    <w:rsid w:val="002262F4"/>
    <w:rPr>
      <w:rFonts w:eastAsia="SimSun"/>
      <w:lang w:val="en-US"/>
    </w:rPr>
  </w:style>
  <w:style w:type="paragraph" w:styleId="NoSpacing">
    <w:name w:val="No Spacing"/>
    <w:uiPriority w:val="1"/>
    <w:qFormat/>
    <w:rsid w:val="002262F4"/>
    <w:pPr>
      <w:spacing w:after="0" w:line="240" w:lineRule="auto"/>
    </w:pPr>
  </w:style>
  <w:style w:type="paragraph" w:styleId="Bibliography">
    <w:name w:val="Bibliography"/>
    <w:basedOn w:val="Normal"/>
    <w:next w:val="Normal"/>
    <w:uiPriority w:val="37"/>
    <w:unhideWhenUsed/>
    <w:rsid w:val="00D24C99"/>
    <w:pPr>
      <w:spacing w:after="240" w:line="240" w:lineRule="auto"/>
    </w:pPr>
  </w:style>
  <w:style w:type="table" w:styleId="TableGrid">
    <w:name w:val="Table Grid"/>
    <w:basedOn w:val="TableNormal"/>
    <w:uiPriority w:val="39"/>
    <w:rsid w:val="005536B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ommentText">
    <w:name w:val="annotation text"/>
    <w:basedOn w:val="Normal"/>
    <w:link w:val="CommentTextChar"/>
    <w:uiPriority w:val="99"/>
    <w:unhideWhenUsed/>
    <w:pPr>
      <w:spacing w:line="240" w:lineRule="auto"/>
    </w:pPr>
    <w:rPr>
      <w:sz w:val="20"/>
      <w:szCs w:val="20"/>
    </w:rPr>
  </w:style>
  <w:style w:type="character" w:customStyle="1" w:styleId="CommentTextChar">
    <w:name w:val="Comment Text Char"/>
    <w:basedOn w:val="DefaultParagraphFont"/>
    <w:link w:val="CommentText"/>
    <w:uiPriority w:val="99"/>
    <w:rPr>
      <w:sz w:val="20"/>
      <w:szCs w:val="20"/>
    </w:rPr>
  </w:style>
  <w:style w:type="character" w:styleId="CommentReference">
    <w:name w:val="annotation reference"/>
    <w:basedOn w:val="DefaultParagraphFont"/>
    <w:uiPriority w:val="99"/>
    <w:semiHidden/>
    <w:unhideWhenUsed/>
    <w:rPr>
      <w:sz w:val="16"/>
      <w:szCs w:val="16"/>
    </w:rPr>
  </w:style>
  <w:style w:type="paragraph" w:styleId="CommentSubject">
    <w:name w:val="annotation subject"/>
    <w:basedOn w:val="CommentText"/>
    <w:next w:val="CommentText"/>
    <w:link w:val="CommentSubjectChar"/>
    <w:uiPriority w:val="99"/>
    <w:semiHidden/>
    <w:unhideWhenUsed/>
    <w:rsid w:val="002075D1"/>
    <w:rPr>
      <w:b/>
      <w:bCs/>
    </w:rPr>
  </w:style>
  <w:style w:type="character" w:customStyle="1" w:styleId="CommentSubjectChar">
    <w:name w:val="Comment Subject Char"/>
    <w:basedOn w:val="CommentTextChar"/>
    <w:link w:val="CommentSubject"/>
    <w:uiPriority w:val="99"/>
    <w:semiHidden/>
    <w:rsid w:val="002075D1"/>
    <w:rPr>
      <w:b/>
      <w:bCs/>
      <w:sz w:val="20"/>
      <w:szCs w:val="20"/>
    </w:rPr>
  </w:style>
  <w:style w:type="character" w:customStyle="1" w:styleId="cf01">
    <w:name w:val="cf01"/>
    <w:basedOn w:val="DefaultParagraphFont"/>
    <w:rsid w:val="005D747F"/>
    <w:rPr>
      <w:rFonts w:ascii="Segoe UI" w:hAnsi="Segoe UI" w:cs="Segoe UI" w:hint="default"/>
      <w:sz w:val="18"/>
      <w:szCs w:val="18"/>
    </w:rPr>
  </w:style>
  <w:style w:type="character" w:styleId="UnresolvedMention">
    <w:name w:val="Unresolved Mention"/>
    <w:basedOn w:val="DefaultParagraphFont"/>
    <w:uiPriority w:val="99"/>
    <w:semiHidden/>
    <w:unhideWhenUsed/>
    <w:rsid w:val="006264CC"/>
    <w:rPr>
      <w:color w:val="605E5C"/>
      <w:shd w:val="clear" w:color="auto" w:fill="E1DFDD"/>
    </w:rPr>
  </w:style>
  <w:style w:type="character" w:styleId="FollowedHyperlink">
    <w:name w:val="FollowedHyperlink"/>
    <w:basedOn w:val="DefaultParagraphFont"/>
    <w:uiPriority w:val="99"/>
    <w:semiHidden/>
    <w:unhideWhenUsed/>
    <w:rsid w:val="006264CC"/>
    <w:rPr>
      <w:color w:val="96607D" w:themeColor="followedHyperlink"/>
      <w:u w:val="single"/>
    </w:rPr>
  </w:style>
  <w:style w:type="paragraph" w:styleId="Revision">
    <w:name w:val="Revision"/>
    <w:hidden/>
    <w:uiPriority w:val="99"/>
    <w:semiHidden/>
    <w:rsid w:val="00F73EBB"/>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jpg"/><Relationship Id="rId26" Type="http://schemas.openxmlformats.org/officeDocument/2006/relationships/image" Target="media/image18.png"/><Relationship Id="rId39" Type="http://schemas.openxmlformats.org/officeDocument/2006/relationships/image" Target="media/image31.png"/><Relationship Id="rId21" Type="http://schemas.openxmlformats.org/officeDocument/2006/relationships/image" Target="media/image13.jpeg"/><Relationship Id="rId34" Type="http://schemas.openxmlformats.org/officeDocument/2006/relationships/image" Target="media/image26.png"/><Relationship Id="rId42" Type="http://schemas.openxmlformats.org/officeDocument/2006/relationships/image" Target="media/image34.png"/><Relationship Id="rId47" Type="http://schemas.openxmlformats.org/officeDocument/2006/relationships/image" Target="media/image39.png"/><Relationship Id="rId50" Type="http://schemas.openxmlformats.org/officeDocument/2006/relationships/image" Target="media/image42.png"/><Relationship Id="rId55"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8.png"/><Relationship Id="rId29" Type="http://schemas.openxmlformats.org/officeDocument/2006/relationships/image" Target="media/image21.png"/><Relationship Id="rId11" Type="http://schemas.openxmlformats.org/officeDocument/2006/relationships/image" Target="media/image4.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png"/><Relationship Id="rId45" Type="http://schemas.openxmlformats.org/officeDocument/2006/relationships/image" Target="media/image37.png"/><Relationship Id="rId53" Type="http://schemas.openxmlformats.org/officeDocument/2006/relationships/image" Target="media/image45.png"/><Relationship Id="rId5" Type="http://schemas.openxmlformats.org/officeDocument/2006/relationships/webSettings" Target="webSettings.xml"/><Relationship Id="rId10" Type="http://schemas.openxmlformats.org/officeDocument/2006/relationships/image" Target="media/image3.png"/><Relationship Id="rId19" Type="http://schemas.openxmlformats.org/officeDocument/2006/relationships/image" Target="media/image11.emf"/><Relationship Id="rId31" Type="http://schemas.openxmlformats.org/officeDocument/2006/relationships/image" Target="media/image23.png"/><Relationship Id="rId44" Type="http://schemas.openxmlformats.org/officeDocument/2006/relationships/image" Target="media/image36.png"/><Relationship Id="rId52" Type="http://schemas.openxmlformats.org/officeDocument/2006/relationships/image" Target="media/image44.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image" Target="media/image35.png"/><Relationship Id="rId48" Type="http://schemas.openxmlformats.org/officeDocument/2006/relationships/image" Target="media/image40.png"/><Relationship Id="rId8" Type="http://schemas.openxmlformats.org/officeDocument/2006/relationships/image" Target="media/image1.png"/><Relationship Id="rId51" Type="http://schemas.openxmlformats.org/officeDocument/2006/relationships/image" Target="media/image43.png"/><Relationship Id="rId3" Type="http://schemas.openxmlformats.org/officeDocument/2006/relationships/styles" Target="styles.xml"/><Relationship Id="rId12" Type="http://schemas.openxmlformats.org/officeDocument/2006/relationships/footer" Target="footer1.xml"/><Relationship Id="rId17" Type="http://schemas.openxmlformats.org/officeDocument/2006/relationships/image" Target="media/image9.jp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image" Target="media/image38.png"/><Relationship Id="rId20" Type="http://schemas.openxmlformats.org/officeDocument/2006/relationships/image" Target="media/image12.png"/><Relationship Id="rId41" Type="http://schemas.openxmlformats.org/officeDocument/2006/relationships/image" Target="media/image33.png"/><Relationship Id="rId54"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image" Target="media/image4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AE294E3-0B4B-4613-A6DC-C6BBDCCDD1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89</Pages>
  <Words>19248</Words>
  <Characters>109717</Characters>
  <Application>Microsoft Office Word</Application>
  <DocSecurity>0</DocSecurity>
  <Lines>914</Lines>
  <Paragraphs>257</Paragraphs>
  <ScaleCrop>false</ScaleCrop>
  <Company/>
  <LinksUpToDate>false</LinksUpToDate>
  <CharactersWithSpaces>128708</CharactersWithSpaces>
  <SharedDoc>false</SharedDoc>
  <HLinks>
    <vt:vector size="672" baseType="variant">
      <vt:variant>
        <vt:i4>1966128</vt:i4>
      </vt:variant>
      <vt:variant>
        <vt:i4>674</vt:i4>
      </vt:variant>
      <vt:variant>
        <vt:i4>0</vt:i4>
      </vt:variant>
      <vt:variant>
        <vt:i4>5</vt:i4>
      </vt:variant>
      <vt:variant>
        <vt:lpwstr/>
      </vt:variant>
      <vt:variant>
        <vt:lpwstr>_Toc241508306</vt:lpwstr>
      </vt:variant>
      <vt:variant>
        <vt:i4>1966128</vt:i4>
      </vt:variant>
      <vt:variant>
        <vt:i4>668</vt:i4>
      </vt:variant>
      <vt:variant>
        <vt:i4>0</vt:i4>
      </vt:variant>
      <vt:variant>
        <vt:i4>5</vt:i4>
      </vt:variant>
      <vt:variant>
        <vt:lpwstr/>
      </vt:variant>
      <vt:variant>
        <vt:lpwstr>_Toc241508305</vt:lpwstr>
      </vt:variant>
      <vt:variant>
        <vt:i4>1966128</vt:i4>
      </vt:variant>
      <vt:variant>
        <vt:i4>662</vt:i4>
      </vt:variant>
      <vt:variant>
        <vt:i4>0</vt:i4>
      </vt:variant>
      <vt:variant>
        <vt:i4>5</vt:i4>
      </vt:variant>
      <vt:variant>
        <vt:lpwstr/>
      </vt:variant>
      <vt:variant>
        <vt:lpwstr>_Toc241508304</vt:lpwstr>
      </vt:variant>
      <vt:variant>
        <vt:i4>1966128</vt:i4>
      </vt:variant>
      <vt:variant>
        <vt:i4>656</vt:i4>
      </vt:variant>
      <vt:variant>
        <vt:i4>0</vt:i4>
      </vt:variant>
      <vt:variant>
        <vt:i4>5</vt:i4>
      </vt:variant>
      <vt:variant>
        <vt:lpwstr/>
      </vt:variant>
      <vt:variant>
        <vt:lpwstr>_Toc241508303</vt:lpwstr>
      </vt:variant>
      <vt:variant>
        <vt:i4>1966128</vt:i4>
      </vt:variant>
      <vt:variant>
        <vt:i4>650</vt:i4>
      </vt:variant>
      <vt:variant>
        <vt:i4>0</vt:i4>
      </vt:variant>
      <vt:variant>
        <vt:i4>5</vt:i4>
      </vt:variant>
      <vt:variant>
        <vt:lpwstr/>
      </vt:variant>
      <vt:variant>
        <vt:lpwstr>_Toc241508302</vt:lpwstr>
      </vt:variant>
      <vt:variant>
        <vt:i4>1966128</vt:i4>
      </vt:variant>
      <vt:variant>
        <vt:i4>644</vt:i4>
      </vt:variant>
      <vt:variant>
        <vt:i4>0</vt:i4>
      </vt:variant>
      <vt:variant>
        <vt:i4>5</vt:i4>
      </vt:variant>
      <vt:variant>
        <vt:lpwstr/>
      </vt:variant>
      <vt:variant>
        <vt:lpwstr>_Toc241508301</vt:lpwstr>
      </vt:variant>
      <vt:variant>
        <vt:i4>1966128</vt:i4>
      </vt:variant>
      <vt:variant>
        <vt:i4>638</vt:i4>
      </vt:variant>
      <vt:variant>
        <vt:i4>0</vt:i4>
      </vt:variant>
      <vt:variant>
        <vt:i4>5</vt:i4>
      </vt:variant>
      <vt:variant>
        <vt:lpwstr/>
      </vt:variant>
      <vt:variant>
        <vt:lpwstr>_Toc241508300</vt:lpwstr>
      </vt:variant>
      <vt:variant>
        <vt:i4>1507377</vt:i4>
      </vt:variant>
      <vt:variant>
        <vt:i4>632</vt:i4>
      </vt:variant>
      <vt:variant>
        <vt:i4>0</vt:i4>
      </vt:variant>
      <vt:variant>
        <vt:i4>5</vt:i4>
      </vt:variant>
      <vt:variant>
        <vt:lpwstr/>
      </vt:variant>
      <vt:variant>
        <vt:lpwstr>_Toc241508299</vt:lpwstr>
      </vt:variant>
      <vt:variant>
        <vt:i4>1507377</vt:i4>
      </vt:variant>
      <vt:variant>
        <vt:i4>626</vt:i4>
      </vt:variant>
      <vt:variant>
        <vt:i4>0</vt:i4>
      </vt:variant>
      <vt:variant>
        <vt:i4>5</vt:i4>
      </vt:variant>
      <vt:variant>
        <vt:lpwstr/>
      </vt:variant>
      <vt:variant>
        <vt:lpwstr>_Toc241508298</vt:lpwstr>
      </vt:variant>
      <vt:variant>
        <vt:i4>1507377</vt:i4>
      </vt:variant>
      <vt:variant>
        <vt:i4>620</vt:i4>
      </vt:variant>
      <vt:variant>
        <vt:i4>0</vt:i4>
      </vt:variant>
      <vt:variant>
        <vt:i4>5</vt:i4>
      </vt:variant>
      <vt:variant>
        <vt:lpwstr/>
      </vt:variant>
      <vt:variant>
        <vt:lpwstr>_Toc241508297</vt:lpwstr>
      </vt:variant>
      <vt:variant>
        <vt:i4>1507377</vt:i4>
      </vt:variant>
      <vt:variant>
        <vt:i4>614</vt:i4>
      </vt:variant>
      <vt:variant>
        <vt:i4>0</vt:i4>
      </vt:variant>
      <vt:variant>
        <vt:i4>5</vt:i4>
      </vt:variant>
      <vt:variant>
        <vt:lpwstr/>
      </vt:variant>
      <vt:variant>
        <vt:lpwstr>_Toc241508296</vt:lpwstr>
      </vt:variant>
      <vt:variant>
        <vt:i4>1507377</vt:i4>
      </vt:variant>
      <vt:variant>
        <vt:i4>608</vt:i4>
      </vt:variant>
      <vt:variant>
        <vt:i4>0</vt:i4>
      </vt:variant>
      <vt:variant>
        <vt:i4>5</vt:i4>
      </vt:variant>
      <vt:variant>
        <vt:lpwstr/>
      </vt:variant>
      <vt:variant>
        <vt:lpwstr>_Toc241508295</vt:lpwstr>
      </vt:variant>
      <vt:variant>
        <vt:i4>1507377</vt:i4>
      </vt:variant>
      <vt:variant>
        <vt:i4>602</vt:i4>
      </vt:variant>
      <vt:variant>
        <vt:i4>0</vt:i4>
      </vt:variant>
      <vt:variant>
        <vt:i4>5</vt:i4>
      </vt:variant>
      <vt:variant>
        <vt:lpwstr/>
      </vt:variant>
      <vt:variant>
        <vt:lpwstr>_Toc241508294</vt:lpwstr>
      </vt:variant>
      <vt:variant>
        <vt:i4>1507377</vt:i4>
      </vt:variant>
      <vt:variant>
        <vt:i4>596</vt:i4>
      </vt:variant>
      <vt:variant>
        <vt:i4>0</vt:i4>
      </vt:variant>
      <vt:variant>
        <vt:i4>5</vt:i4>
      </vt:variant>
      <vt:variant>
        <vt:lpwstr/>
      </vt:variant>
      <vt:variant>
        <vt:lpwstr>_Toc241508293</vt:lpwstr>
      </vt:variant>
      <vt:variant>
        <vt:i4>1507377</vt:i4>
      </vt:variant>
      <vt:variant>
        <vt:i4>590</vt:i4>
      </vt:variant>
      <vt:variant>
        <vt:i4>0</vt:i4>
      </vt:variant>
      <vt:variant>
        <vt:i4>5</vt:i4>
      </vt:variant>
      <vt:variant>
        <vt:lpwstr/>
      </vt:variant>
      <vt:variant>
        <vt:lpwstr>_Toc241508292</vt:lpwstr>
      </vt:variant>
      <vt:variant>
        <vt:i4>1441847</vt:i4>
      </vt:variant>
      <vt:variant>
        <vt:i4>581</vt:i4>
      </vt:variant>
      <vt:variant>
        <vt:i4>0</vt:i4>
      </vt:variant>
      <vt:variant>
        <vt:i4>5</vt:i4>
      </vt:variant>
      <vt:variant>
        <vt:lpwstr/>
      </vt:variant>
      <vt:variant>
        <vt:lpwstr>_Toc241508486</vt:lpwstr>
      </vt:variant>
      <vt:variant>
        <vt:i4>1441847</vt:i4>
      </vt:variant>
      <vt:variant>
        <vt:i4>575</vt:i4>
      </vt:variant>
      <vt:variant>
        <vt:i4>0</vt:i4>
      </vt:variant>
      <vt:variant>
        <vt:i4>5</vt:i4>
      </vt:variant>
      <vt:variant>
        <vt:lpwstr/>
      </vt:variant>
      <vt:variant>
        <vt:lpwstr>_Toc241508485</vt:lpwstr>
      </vt:variant>
      <vt:variant>
        <vt:i4>1441847</vt:i4>
      </vt:variant>
      <vt:variant>
        <vt:i4>569</vt:i4>
      </vt:variant>
      <vt:variant>
        <vt:i4>0</vt:i4>
      </vt:variant>
      <vt:variant>
        <vt:i4>5</vt:i4>
      </vt:variant>
      <vt:variant>
        <vt:lpwstr/>
      </vt:variant>
      <vt:variant>
        <vt:lpwstr>_Toc241508484</vt:lpwstr>
      </vt:variant>
      <vt:variant>
        <vt:i4>1441847</vt:i4>
      </vt:variant>
      <vt:variant>
        <vt:i4>563</vt:i4>
      </vt:variant>
      <vt:variant>
        <vt:i4>0</vt:i4>
      </vt:variant>
      <vt:variant>
        <vt:i4>5</vt:i4>
      </vt:variant>
      <vt:variant>
        <vt:lpwstr/>
      </vt:variant>
      <vt:variant>
        <vt:lpwstr>_Toc241508483</vt:lpwstr>
      </vt:variant>
      <vt:variant>
        <vt:i4>1441847</vt:i4>
      </vt:variant>
      <vt:variant>
        <vt:i4>557</vt:i4>
      </vt:variant>
      <vt:variant>
        <vt:i4>0</vt:i4>
      </vt:variant>
      <vt:variant>
        <vt:i4>5</vt:i4>
      </vt:variant>
      <vt:variant>
        <vt:lpwstr/>
      </vt:variant>
      <vt:variant>
        <vt:lpwstr>_Toc241508482</vt:lpwstr>
      </vt:variant>
      <vt:variant>
        <vt:i4>1441847</vt:i4>
      </vt:variant>
      <vt:variant>
        <vt:i4>551</vt:i4>
      </vt:variant>
      <vt:variant>
        <vt:i4>0</vt:i4>
      </vt:variant>
      <vt:variant>
        <vt:i4>5</vt:i4>
      </vt:variant>
      <vt:variant>
        <vt:lpwstr/>
      </vt:variant>
      <vt:variant>
        <vt:lpwstr>_Toc241508481</vt:lpwstr>
      </vt:variant>
      <vt:variant>
        <vt:i4>1441847</vt:i4>
      </vt:variant>
      <vt:variant>
        <vt:i4>545</vt:i4>
      </vt:variant>
      <vt:variant>
        <vt:i4>0</vt:i4>
      </vt:variant>
      <vt:variant>
        <vt:i4>5</vt:i4>
      </vt:variant>
      <vt:variant>
        <vt:lpwstr/>
      </vt:variant>
      <vt:variant>
        <vt:lpwstr>_Toc241508480</vt:lpwstr>
      </vt:variant>
      <vt:variant>
        <vt:i4>1638455</vt:i4>
      </vt:variant>
      <vt:variant>
        <vt:i4>539</vt:i4>
      </vt:variant>
      <vt:variant>
        <vt:i4>0</vt:i4>
      </vt:variant>
      <vt:variant>
        <vt:i4>5</vt:i4>
      </vt:variant>
      <vt:variant>
        <vt:lpwstr/>
      </vt:variant>
      <vt:variant>
        <vt:lpwstr>_Toc241508479</vt:lpwstr>
      </vt:variant>
      <vt:variant>
        <vt:i4>1638455</vt:i4>
      </vt:variant>
      <vt:variant>
        <vt:i4>533</vt:i4>
      </vt:variant>
      <vt:variant>
        <vt:i4>0</vt:i4>
      </vt:variant>
      <vt:variant>
        <vt:i4>5</vt:i4>
      </vt:variant>
      <vt:variant>
        <vt:lpwstr/>
      </vt:variant>
      <vt:variant>
        <vt:lpwstr>_Toc241508478</vt:lpwstr>
      </vt:variant>
      <vt:variant>
        <vt:i4>1638455</vt:i4>
      </vt:variant>
      <vt:variant>
        <vt:i4>527</vt:i4>
      </vt:variant>
      <vt:variant>
        <vt:i4>0</vt:i4>
      </vt:variant>
      <vt:variant>
        <vt:i4>5</vt:i4>
      </vt:variant>
      <vt:variant>
        <vt:lpwstr/>
      </vt:variant>
      <vt:variant>
        <vt:lpwstr>_Toc241508477</vt:lpwstr>
      </vt:variant>
      <vt:variant>
        <vt:i4>1638455</vt:i4>
      </vt:variant>
      <vt:variant>
        <vt:i4>521</vt:i4>
      </vt:variant>
      <vt:variant>
        <vt:i4>0</vt:i4>
      </vt:variant>
      <vt:variant>
        <vt:i4>5</vt:i4>
      </vt:variant>
      <vt:variant>
        <vt:lpwstr/>
      </vt:variant>
      <vt:variant>
        <vt:lpwstr>_Toc241508476</vt:lpwstr>
      </vt:variant>
      <vt:variant>
        <vt:i4>1638455</vt:i4>
      </vt:variant>
      <vt:variant>
        <vt:i4>515</vt:i4>
      </vt:variant>
      <vt:variant>
        <vt:i4>0</vt:i4>
      </vt:variant>
      <vt:variant>
        <vt:i4>5</vt:i4>
      </vt:variant>
      <vt:variant>
        <vt:lpwstr/>
      </vt:variant>
      <vt:variant>
        <vt:lpwstr>_Toc241508475</vt:lpwstr>
      </vt:variant>
      <vt:variant>
        <vt:i4>1638455</vt:i4>
      </vt:variant>
      <vt:variant>
        <vt:i4>509</vt:i4>
      </vt:variant>
      <vt:variant>
        <vt:i4>0</vt:i4>
      </vt:variant>
      <vt:variant>
        <vt:i4>5</vt:i4>
      </vt:variant>
      <vt:variant>
        <vt:lpwstr/>
      </vt:variant>
      <vt:variant>
        <vt:lpwstr>_Toc241508474</vt:lpwstr>
      </vt:variant>
      <vt:variant>
        <vt:i4>1638455</vt:i4>
      </vt:variant>
      <vt:variant>
        <vt:i4>503</vt:i4>
      </vt:variant>
      <vt:variant>
        <vt:i4>0</vt:i4>
      </vt:variant>
      <vt:variant>
        <vt:i4>5</vt:i4>
      </vt:variant>
      <vt:variant>
        <vt:lpwstr/>
      </vt:variant>
      <vt:variant>
        <vt:lpwstr>_Toc241508473</vt:lpwstr>
      </vt:variant>
      <vt:variant>
        <vt:i4>1638455</vt:i4>
      </vt:variant>
      <vt:variant>
        <vt:i4>497</vt:i4>
      </vt:variant>
      <vt:variant>
        <vt:i4>0</vt:i4>
      </vt:variant>
      <vt:variant>
        <vt:i4>5</vt:i4>
      </vt:variant>
      <vt:variant>
        <vt:lpwstr/>
      </vt:variant>
      <vt:variant>
        <vt:lpwstr>_Toc241508472</vt:lpwstr>
      </vt:variant>
      <vt:variant>
        <vt:i4>1638455</vt:i4>
      </vt:variant>
      <vt:variant>
        <vt:i4>491</vt:i4>
      </vt:variant>
      <vt:variant>
        <vt:i4>0</vt:i4>
      </vt:variant>
      <vt:variant>
        <vt:i4>5</vt:i4>
      </vt:variant>
      <vt:variant>
        <vt:lpwstr/>
      </vt:variant>
      <vt:variant>
        <vt:lpwstr>_Toc241508471</vt:lpwstr>
      </vt:variant>
      <vt:variant>
        <vt:i4>1638455</vt:i4>
      </vt:variant>
      <vt:variant>
        <vt:i4>485</vt:i4>
      </vt:variant>
      <vt:variant>
        <vt:i4>0</vt:i4>
      </vt:variant>
      <vt:variant>
        <vt:i4>5</vt:i4>
      </vt:variant>
      <vt:variant>
        <vt:lpwstr/>
      </vt:variant>
      <vt:variant>
        <vt:lpwstr>_Toc241508470</vt:lpwstr>
      </vt:variant>
      <vt:variant>
        <vt:i4>1572919</vt:i4>
      </vt:variant>
      <vt:variant>
        <vt:i4>479</vt:i4>
      </vt:variant>
      <vt:variant>
        <vt:i4>0</vt:i4>
      </vt:variant>
      <vt:variant>
        <vt:i4>5</vt:i4>
      </vt:variant>
      <vt:variant>
        <vt:lpwstr/>
      </vt:variant>
      <vt:variant>
        <vt:lpwstr>_Toc241508469</vt:lpwstr>
      </vt:variant>
      <vt:variant>
        <vt:i4>1572919</vt:i4>
      </vt:variant>
      <vt:variant>
        <vt:i4>473</vt:i4>
      </vt:variant>
      <vt:variant>
        <vt:i4>0</vt:i4>
      </vt:variant>
      <vt:variant>
        <vt:i4>5</vt:i4>
      </vt:variant>
      <vt:variant>
        <vt:lpwstr/>
      </vt:variant>
      <vt:variant>
        <vt:lpwstr>_Toc241508468</vt:lpwstr>
      </vt:variant>
      <vt:variant>
        <vt:i4>1572919</vt:i4>
      </vt:variant>
      <vt:variant>
        <vt:i4>467</vt:i4>
      </vt:variant>
      <vt:variant>
        <vt:i4>0</vt:i4>
      </vt:variant>
      <vt:variant>
        <vt:i4>5</vt:i4>
      </vt:variant>
      <vt:variant>
        <vt:lpwstr/>
      </vt:variant>
      <vt:variant>
        <vt:lpwstr>_Toc241508467</vt:lpwstr>
      </vt:variant>
      <vt:variant>
        <vt:i4>1572919</vt:i4>
      </vt:variant>
      <vt:variant>
        <vt:i4>461</vt:i4>
      </vt:variant>
      <vt:variant>
        <vt:i4>0</vt:i4>
      </vt:variant>
      <vt:variant>
        <vt:i4>5</vt:i4>
      </vt:variant>
      <vt:variant>
        <vt:lpwstr/>
      </vt:variant>
      <vt:variant>
        <vt:lpwstr>_Toc241508466</vt:lpwstr>
      </vt:variant>
      <vt:variant>
        <vt:i4>1572919</vt:i4>
      </vt:variant>
      <vt:variant>
        <vt:i4>455</vt:i4>
      </vt:variant>
      <vt:variant>
        <vt:i4>0</vt:i4>
      </vt:variant>
      <vt:variant>
        <vt:i4>5</vt:i4>
      </vt:variant>
      <vt:variant>
        <vt:lpwstr/>
      </vt:variant>
      <vt:variant>
        <vt:lpwstr>_Toc241508465</vt:lpwstr>
      </vt:variant>
      <vt:variant>
        <vt:i4>1572919</vt:i4>
      </vt:variant>
      <vt:variant>
        <vt:i4>449</vt:i4>
      </vt:variant>
      <vt:variant>
        <vt:i4>0</vt:i4>
      </vt:variant>
      <vt:variant>
        <vt:i4>5</vt:i4>
      </vt:variant>
      <vt:variant>
        <vt:lpwstr/>
      </vt:variant>
      <vt:variant>
        <vt:lpwstr>_Toc241508464</vt:lpwstr>
      </vt:variant>
      <vt:variant>
        <vt:i4>1572919</vt:i4>
      </vt:variant>
      <vt:variant>
        <vt:i4>443</vt:i4>
      </vt:variant>
      <vt:variant>
        <vt:i4>0</vt:i4>
      </vt:variant>
      <vt:variant>
        <vt:i4>5</vt:i4>
      </vt:variant>
      <vt:variant>
        <vt:lpwstr/>
      </vt:variant>
      <vt:variant>
        <vt:lpwstr>_Toc241508463</vt:lpwstr>
      </vt:variant>
      <vt:variant>
        <vt:i4>1572919</vt:i4>
      </vt:variant>
      <vt:variant>
        <vt:i4>437</vt:i4>
      </vt:variant>
      <vt:variant>
        <vt:i4>0</vt:i4>
      </vt:variant>
      <vt:variant>
        <vt:i4>5</vt:i4>
      </vt:variant>
      <vt:variant>
        <vt:lpwstr/>
      </vt:variant>
      <vt:variant>
        <vt:lpwstr>_Toc241508462</vt:lpwstr>
      </vt:variant>
      <vt:variant>
        <vt:i4>1572919</vt:i4>
      </vt:variant>
      <vt:variant>
        <vt:i4>431</vt:i4>
      </vt:variant>
      <vt:variant>
        <vt:i4>0</vt:i4>
      </vt:variant>
      <vt:variant>
        <vt:i4>5</vt:i4>
      </vt:variant>
      <vt:variant>
        <vt:lpwstr/>
      </vt:variant>
      <vt:variant>
        <vt:lpwstr>_Toc241508461</vt:lpwstr>
      </vt:variant>
      <vt:variant>
        <vt:i4>1572919</vt:i4>
      </vt:variant>
      <vt:variant>
        <vt:i4>425</vt:i4>
      </vt:variant>
      <vt:variant>
        <vt:i4>0</vt:i4>
      </vt:variant>
      <vt:variant>
        <vt:i4>5</vt:i4>
      </vt:variant>
      <vt:variant>
        <vt:lpwstr/>
      </vt:variant>
      <vt:variant>
        <vt:lpwstr>_Toc241508460</vt:lpwstr>
      </vt:variant>
      <vt:variant>
        <vt:i4>1769527</vt:i4>
      </vt:variant>
      <vt:variant>
        <vt:i4>419</vt:i4>
      </vt:variant>
      <vt:variant>
        <vt:i4>0</vt:i4>
      </vt:variant>
      <vt:variant>
        <vt:i4>5</vt:i4>
      </vt:variant>
      <vt:variant>
        <vt:lpwstr/>
      </vt:variant>
      <vt:variant>
        <vt:lpwstr>_Toc241508459</vt:lpwstr>
      </vt:variant>
      <vt:variant>
        <vt:i4>1769527</vt:i4>
      </vt:variant>
      <vt:variant>
        <vt:i4>413</vt:i4>
      </vt:variant>
      <vt:variant>
        <vt:i4>0</vt:i4>
      </vt:variant>
      <vt:variant>
        <vt:i4>5</vt:i4>
      </vt:variant>
      <vt:variant>
        <vt:lpwstr/>
      </vt:variant>
      <vt:variant>
        <vt:lpwstr>_Toc241508458</vt:lpwstr>
      </vt:variant>
      <vt:variant>
        <vt:i4>1769527</vt:i4>
      </vt:variant>
      <vt:variant>
        <vt:i4>407</vt:i4>
      </vt:variant>
      <vt:variant>
        <vt:i4>0</vt:i4>
      </vt:variant>
      <vt:variant>
        <vt:i4>5</vt:i4>
      </vt:variant>
      <vt:variant>
        <vt:lpwstr/>
      </vt:variant>
      <vt:variant>
        <vt:lpwstr>_Toc241508457</vt:lpwstr>
      </vt:variant>
      <vt:variant>
        <vt:i4>1769527</vt:i4>
      </vt:variant>
      <vt:variant>
        <vt:i4>401</vt:i4>
      </vt:variant>
      <vt:variant>
        <vt:i4>0</vt:i4>
      </vt:variant>
      <vt:variant>
        <vt:i4>5</vt:i4>
      </vt:variant>
      <vt:variant>
        <vt:lpwstr/>
      </vt:variant>
      <vt:variant>
        <vt:lpwstr>_Toc241508456</vt:lpwstr>
      </vt:variant>
      <vt:variant>
        <vt:i4>1769527</vt:i4>
      </vt:variant>
      <vt:variant>
        <vt:i4>395</vt:i4>
      </vt:variant>
      <vt:variant>
        <vt:i4>0</vt:i4>
      </vt:variant>
      <vt:variant>
        <vt:i4>5</vt:i4>
      </vt:variant>
      <vt:variant>
        <vt:lpwstr/>
      </vt:variant>
      <vt:variant>
        <vt:lpwstr>_Toc241508455</vt:lpwstr>
      </vt:variant>
      <vt:variant>
        <vt:i4>1769527</vt:i4>
      </vt:variant>
      <vt:variant>
        <vt:i4>389</vt:i4>
      </vt:variant>
      <vt:variant>
        <vt:i4>0</vt:i4>
      </vt:variant>
      <vt:variant>
        <vt:i4>5</vt:i4>
      </vt:variant>
      <vt:variant>
        <vt:lpwstr/>
      </vt:variant>
      <vt:variant>
        <vt:lpwstr>_Toc241508454</vt:lpwstr>
      </vt:variant>
      <vt:variant>
        <vt:i4>1769527</vt:i4>
      </vt:variant>
      <vt:variant>
        <vt:i4>383</vt:i4>
      </vt:variant>
      <vt:variant>
        <vt:i4>0</vt:i4>
      </vt:variant>
      <vt:variant>
        <vt:i4>5</vt:i4>
      </vt:variant>
      <vt:variant>
        <vt:lpwstr/>
      </vt:variant>
      <vt:variant>
        <vt:lpwstr>_Toc241508453</vt:lpwstr>
      </vt:variant>
      <vt:variant>
        <vt:i4>1769527</vt:i4>
      </vt:variant>
      <vt:variant>
        <vt:i4>377</vt:i4>
      </vt:variant>
      <vt:variant>
        <vt:i4>0</vt:i4>
      </vt:variant>
      <vt:variant>
        <vt:i4>5</vt:i4>
      </vt:variant>
      <vt:variant>
        <vt:lpwstr/>
      </vt:variant>
      <vt:variant>
        <vt:lpwstr>_Toc241508452</vt:lpwstr>
      </vt:variant>
      <vt:variant>
        <vt:i4>1769527</vt:i4>
      </vt:variant>
      <vt:variant>
        <vt:i4>371</vt:i4>
      </vt:variant>
      <vt:variant>
        <vt:i4>0</vt:i4>
      </vt:variant>
      <vt:variant>
        <vt:i4>5</vt:i4>
      </vt:variant>
      <vt:variant>
        <vt:lpwstr/>
      </vt:variant>
      <vt:variant>
        <vt:lpwstr>_Toc241508451</vt:lpwstr>
      </vt:variant>
      <vt:variant>
        <vt:i4>1769527</vt:i4>
      </vt:variant>
      <vt:variant>
        <vt:i4>365</vt:i4>
      </vt:variant>
      <vt:variant>
        <vt:i4>0</vt:i4>
      </vt:variant>
      <vt:variant>
        <vt:i4>5</vt:i4>
      </vt:variant>
      <vt:variant>
        <vt:lpwstr/>
      </vt:variant>
      <vt:variant>
        <vt:lpwstr>_Toc241508450</vt:lpwstr>
      </vt:variant>
      <vt:variant>
        <vt:i4>1703991</vt:i4>
      </vt:variant>
      <vt:variant>
        <vt:i4>359</vt:i4>
      </vt:variant>
      <vt:variant>
        <vt:i4>0</vt:i4>
      </vt:variant>
      <vt:variant>
        <vt:i4>5</vt:i4>
      </vt:variant>
      <vt:variant>
        <vt:lpwstr/>
      </vt:variant>
      <vt:variant>
        <vt:lpwstr>_Toc241508449</vt:lpwstr>
      </vt:variant>
      <vt:variant>
        <vt:i4>1703991</vt:i4>
      </vt:variant>
      <vt:variant>
        <vt:i4>353</vt:i4>
      </vt:variant>
      <vt:variant>
        <vt:i4>0</vt:i4>
      </vt:variant>
      <vt:variant>
        <vt:i4>5</vt:i4>
      </vt:variant>
      <vt:variant>
        <vt:lpwstr/>
      </vt:variant>
      <vt:variant>
        <vt:lpwstr>_Toc241508448</vt:lpwstr>
      </vt:variant>
      <vt:variant>
        <vt:i4>1703991</vt:i4>
      </vt:variant>
      <vt:variant>
        <vt:i4>347</vt:i4>
      </vt:variant>
      <vt:variant>
        <vt:i4>0</vt:i4>
      </vt:variant>
      <vt:variant>
        <vt:i4>5</vt:i4>
      </vt:variant>
      <vt:variant>
        <vt:lpwstr/>
      </vt:variant>
      <vt:variant>
        <vt:lpwstr>_Toc241508447</vt:lpwstr>
      </vt:variant>
      <vt:variant>
        <vt:i4>1703991</vt:i4>
      </vt:variant>
      <vt:variant>
        <vt:i4>341</vt:i4>
      </vt:variant>
      <vt:variant>
        <vt:i4>0</vt:i4>
      </vt:variant>
      <vt:variant>
        <vt:i4>5</vt:i4>
      </vt:variant>
      <vt:variant>
        <vt:lpwstr/>
      </vt:variant>
      <vt:variant>
        <vt:lpwstr>_Toc241508446</vt:lpwstr>
      </vt:variant>
      <vt:variant>
        <vt:i4>1703991</vt:i4>
      </vt:variant>
      <vt:variant>
        <vt:i4>335</vt:i4>
      </vt:variant>
      <vt:variant>
        <vt:i4>0</vt:i4>
      </vt:variant>
      <vt:variant>
        <vt:i4>5</vt:i4>
      </vt:variant>
      <vt:variant>
        <vt:lpwstr/>
      </vt:variant>
      <vt:variant>
        <vt:lpwstr>_Toc241508445</vt:lpwstr>
      </vt:variant>
      <vt:variant>
        <vt:i4>1703991</vt:i4>
      </vt:variant>
      <vt:variant>
        <vt:i4>329</vt:i4>
      </vt:variant>
      <vt:variant>
        <vt:i4>0</vt:i4>
      </vt:variant>
      <vt:variant>
        <vt:i4>5</vt:i4>
      </vt:variant>
      <vt:variant>
        <vt:lpwstr/>
      </vt:variant>
      <vt:variant>
        <vt:lpwstr>_Toc241508444</vt:lpwstr>
      </vt:variant>
      <vt:variant>
        <vt:i4>1703991</vt:i4>
      </vt:variant>
      <vt:variant>
        <vt:i4>323</vt:i4>
      </vt:variant>
      <vt:variant>
        <vt:i4>0</vt:i4>
      </vt:variant>
      <vt:variant>
        <vt:i4>5</vt:i4>
      </vt:variant>
      <vt:variant>
        <vt:lpwstr/>
      </vt:variant>
      <vt:variant>
        <vt:lpwstr>_Toc241508443</vt:lpwstr>
      </vt:variant>
      <vt:variant>
        <vt:i4>1638449</vt:i4>
      </vt:variant>
      <vt:variant>
        <vt:i4>314</vt:i4>
      </vt:variant>
      <vt:variant>
        <vt:i4>0</vt:i4>
      </vt:variant>
      <vt:variant>
        <vt:i4>5</vt:i4>
      </vt:variant>
      <vt:variant>
        <vt:lpwstr/>
      </vt:variant>
      <vt:variant>
        <vt:lpwstr>_Toc241508275</vt:lpwstr>
      </vt:variant>
      <vt:variant>
        <vt:i4>1638449</vt:i4>
      </vt:variant>
      <vt:variant>
        <vt:i4>308</vt:i4>
      </vt:variant>
      <vt:variant>
        <vt:i4>0</vt:i4>
      </vt:variant>
      <vt:variant>
        <vt:i4>5</vt:i4>
      </vt:variant>
      <vt:variant>
        <vt:lpwstr/>
      </vt:variant>
      <vt:variant>
        <vt:lpwstr>_Toc241508274</vt:lpwstr>
      </vt:variant>
      <vt:variant>
        <vt:i4>1638449</vt:i4>
      </vt:variant>
      <vt:variant>
        <vt:i4>302</vt:i4>
      </vt:variant>
      <vt:variant>
        <vt:i4>0</vt:i4>
      </vt:variant>
      <vt:variant>
        <vt:i4>5</vt:i4>
      </vt:variant>
      <vt:variant>
        <vt:lpwstr/>
      </vt:variant>
      <vt:variant>
        <vt:lpwstr>_Toc241508273</vt:lpwstr>
      </vt:variant>
      <vt:variant>
        <vt:i4>1638449</vt:i4>
      </vt:variant>
      <vt:variant>
        <vt:i4>296</vt:i4>
      </vt:variant>
      <vt:variant>
        <vt:i4>0</vt:i4>
      </vt:variant>
      <vt:variant>
        <vt:i4>5</vt:i4>
      </vt:variant>
      <vt:variant>
        <vt:lpwstr/>
      </vt:variant>
      <vt:variant>
        <vt:lpwstr>_Toc241508272</vt:lpwstr>
      </vt:variant>
      <vt:variant>
        <vt:i4>1638449</vt:i4>
      </vt:variant>
      <vt:variant>
        <vt:i4>290</vt:i4>
      </vt:variant>
      <vt:variant>
        <vt:i4>0</vt:i4>
      </vt:variant>
      <vt:variant>
        <vt:i4>5</vt:i4>
      </vt:variant>
      <vt:variant>
        <vt:lpwstr/>
      </vt:variant>
      <vt:variant>
        <vt:lpwstr>_Toc241508271</vt:lpwstr>
      </vt:variant>
      <vt:variant>
        <vt:i4>1638449</vt:i4>
      </vt:variant>
      <vt:variant>
        <vt:i4>284</vt:i4>
      </vt:variant>
      <vt:variant>
        <vt:i4>0</vt:i4>
      </vt:variant>
      <vt:variant>
        <vt:i4>5</vt:i4>
      </vt:variant>
      <vt:variant>
        <vt:lpwstr/>
      </vt:variant>
      <vt:variant>
        <vt:lpwstr>_Toc241508270</vt:lpwstr>
      </vt:variant>
      <vt:variant>
        <vt:i4>1572913</vt:i4>
      </vt:variant>
      <vt:variant>
        <vt:i4>278</vt:i4>
      </vt:variant>
      <vt:variant>
        <vt:i4>0</vt:i4>
      </vt:variant>
      <vt:variant>
        <vt:i4>5</vt:i4>
      </vt:variant>
      <vt:variant>
        <vt:lpwstr/>
      </vt:variant>
      <vt:variant>
        <vt:lpwstr>_Toc241508269</vt:lpwstr>
      </vt:variant>
      <vt:variant>
        <vt:i4>1572913</vt:i4>
      </vt:variant>
      <vt:variant>
        <vt:i4>272</vt:i4>
      </vt:variant>
      <vt:variant>
        <vt:i4>0</vt:i4>
      </vt:variant>
      <vt:variant>
        <vt:i4>5</vt:i4>
      </vt:variant>
      <vt:variant>
        <vt:lpwstr/>
      </vt:variant>
      <vt:variant>
        <vt:lpwstr>_Toc241508268</vt:lpwstr>
      </vt:variant>
      <vt:variant>
        <vt:i4>1572913</vt:i4>
      </vt:variant>
      <vt:variant>
        <vt:i4>266</vt:i4>
      </vt:variant>
      <vt:variant>
        <vt:i4>0</vt:i4>
      </vt:variant>
      <vt:variant>
        <vt:i4>5</vt:i4>
      </vt:variant>
      <vt:variant>
        <vt:lpwstr/>
      </vt:variant>
      <vt:variant>
        <vt:lpwstr>_Toc241508267</vt:lpwstr>
      </vt:variant>
      <vt:variant>
        <vt:i4>1572913</vt:i4>
      </vt:variant>
      <vt:variant>
        <vt:i4>260</vt:i4>
      </vt:variant>
      <vt:variant>
        <vt:i4>0</vt:i4>
      </vt:variant>
      <vt:variant>
        <vt:i4>5</vt:i4>
      </vt:variant>
      <vt:variant>
        <vt:lpwstr/>
      </vt:variant>
      <vt:variant>
        <vt:lpwstr>_Toc241508266</vt:lpwstr>
      </vt:variant>
      <vt:variant>
        <vt:i4>1572913</vt:i4>
      </vt:variant>
      <vt:variant>
        <vt:i4>254</vt:i4>
      </vt:variant>
      <vt:variant>
        <vt:i4>0</vt:i4>
      </vt:variant>
      <vt:variant>
        <vt:i4>5</vt:i4>
      </vt:variant>
      <vt:variant>
        <vt:lpwstr/>
      </vt:variant>
      <vt:variant>
        <vt:lpwstr>_Toc241508265</vt:lpwstr>
      </vt:variant>
      <vt:variant>
        <vt:i4>1572913</vt:i4>
      </vt:variant>
      <vt:variant>
        <vt:i4>248</vt:i4>
      </vt:variant>
      <vt:variant>
        <vt:i4>0</vt:i4>
      </vt:variant>
      <vt:variant>
        <vt:i4>5</vt:i4>
      </vt:variant>
      <vt:variant>
        <vt:lpwstr/>
      </vt:variant>
      <vt:variant>
        <vt:lpwstr>_Toc241508264</vt:lpwstr>
      </vt:variant>
      <vt:variant>
        <vt:i4>1572913</vt:i4>
      </vt:variant>
      <vt:variant>
        <vt:i4>242</vt:i4>
      </vt:variant>
      <vt:variant>
        <vt:i4>0</vt:i4>
      </vt:variant>
      <vt:variant>
        <vt:i4>5</vt:i4>
      </vt:variant>
      <vt:variant>
        <vt:lpwstr/>
      </vt:variant>
      <vt:variant>
        <vt:lpwstr>_Toc241508263</vt:lpwstr>
      </vt:variant>
      <vt:variant>
        <vt:i4>1572913</vt:i4>
      </vt:variant>
      <vt:variant>
        <vt:i4>236</vt:i4>
      </vt:variant>
      <vt:variant>
        <vt:i4>0</vt:i4>
      </vt:variant>
      <vt:variant>
        <vt:i4>5</vt:i4>
      </vt:variant>
      <vt:variant>
        <vt:lpwstr/>
      </vt:variant>
      <vt:variant>
        <vt:lpwstr>_Toc241508262</vt:lpwstr>
      </vt:variant>
      <vt:variant>
        <vt:i4>1572913</vt:i4>
      </vt:variant>
      <vt:variant>
        <vt:i4>230</vt:i4>
      </vt:variant>
      <vt:variant>
        <vt:i4>0</vt:i4>
      </vt:variant>
      <vt:variant>
        <vt:i4>5</vt:i4>
      </vt:variant>
      <vt:variant>
        <vt:lpwstr/>
      </vt:variant>
      <vt:variant>
        <vt:lpwstr>_Toc241508261</vt:lpwstr>
      </vt:variant>
      <vt:variant>
        <vt:i4>1572913</vt:i4>
      </vt:variant>
      <vt:variant>
        <vt:i4>224</vt:i4>
      </vt:variant>
      <vt:variant>
        <vt:i4>0</vt:i4>
      </vt:variant>
      <vt:variant>
        <vt:i4>5</vt:i4>
      </vt:variant>
      <vt:variant>
        <vt:lpwstr/>
      </vt:variant>
      <vt:variant>
        <vt:lpwstr>_Toc241508260</vt:lpwstr>
      </vt:variant>
      <vt:variant>
        <vt:i4>1769521</vt:i4>
      </vt:variant>
      <vt:variant>
        <vt:i4>218</vt:i4>
      </vt:variant>
      <vt:variant>
        <vt:i4>0</vt:i4>
      </vt:variant>
      <vt:variant>
        <vt:i4>5</vt:i4>
      </vt:variant>
      <vt:variant>
        <vt:lpwstr/>
      </vt:variant>
      <vt:variant>
        <vt:lpwstr>_Toc241508259</vt:lpwstr>
      </vt:variant>
      <vt:variant>
        <vt:i4>1769521</vt:i4>
      </vt:variant>
      <vt:variant>
        <vt:i4>212</vt:i4>
      </vt:variant>
      <vt:variant>
        <vt:i4>0</vt:i4>
      </vt:variant>
      <vt:variant>
        <vt:i4>5</vt:i4>
      </vt:variant>
      <vt:variant>
        <vt:lpwstr/>
      </vt:variant>
      <vt:variant>
        <vt:lpwstr>_Toc241508258</vt:lpwstr>
      </vt:variant>
      <vt:variant>
        <vt:i4>1769521</vt:i4>
      </vt:variant>
      <vt:variant>
        <vt:i4>206</vt:i4>
      </vt:variant>
      <vt:variant>
        <vt:i4>0</vt:i4>
      </vt:variant>
      <vt:variant>
        <vt:i4>5</vt:i4>
      </vt:variant>
      <vt:variant>
        <vt:lpwstr/>
      </vt:variant>
      <vt:variant>
        <vt:lpwstr>_Toc241508257</vt:lpwstr>
      </vt:variant>
      <vt:variant>
        <vt:i4>1769521</vt:i4>
      </vt:variant>
      <vt:variant>
        <vt:i4>200</vt:i4>
      </vt:variant>
      <vt:variant>
        <vt:i4>0</vt:i4>
      </vt:variant>
      <vt:variant>
        <vt:i4>5</vt:i4>
      </vt:variant>
      <vt:variant>
        <vt:lpwstr/>
      </vt:variant>
      <vt:variant>
        <vt:lpwstr>_Toc241508256</vt:lpwstr>
      </vt:variant>
      <vt:variant>
        <vt:i4>1769521</vt:i4>
      </vt:variant>
      <vt:variant>
        <vt:i4>194</vt:i4>
      </vt:variant>
      <vt:variant>
        <vt:i4>0</vt:i4>
      </vt:variant>
      <vt:variant>
        <vt:i4>5</vt:i4>
      </vt:variant>
      <vt:variant>
        <vt:lpwstr/>
      </vt:variant>
      <vt:variant>
        <vt:lpwstr>_Toc241508255</vt:lpwstr>
      </vt:variant>
      <vt:variant>
        <vt:i4>1769521</vt:i4>
      </vt:variant>
      <vt:variant>
        <vt:i4>188</vt:i4>
      </vt:variant>
      <vt:variant>
        <vt:i4>0</vt:i4>
      </vt:variant>
      <vt:variant>
        <vt:i4>5</vt:i4>
      </vt:variant>
      <vt:variant>
        <vt:lpwstr/>
      </vt:variant>
      <vt:variant>
        <vt:lpwstr>_Toc241508254</vt:lpwstr>
      </vt:variant>
      <vt:variant>
        <vt:i4>1769521</vt:i4>
      </vt:variant>
      <vt:variant>
        <vt:i4>182</vt:i4>
      </vt:variant>
      <vt:variant>
        <vt:i4>0</vt:i4>
      </vt:variant>
      <vt:variant>
        <vt:i4>5</vt:i4>
      </vt:variant>
      <vt:variant>
        <vt:lpwstr/>
      </vt:variant>
      <vt:variant>
        <vt:lpwstr>_Toc241508253</vt:lpwstr>
      </vt:variant>
      <vt:variant>
        <vt:i4>1769521</vt:i4>
      </vt:variant>
      <vt:variant>
        <vt:i4>176</vt:i4>
      </vt:variant>
      <vt:variant>
        <vt:i4>0</vt:i4>
      </vt:variant>
      <vt:variant>
        <vt:i4>5</vt:i4>
      </vt:variant>
      <vt:variant>
        <vt:lpwstr/>
      </vt:variant>
      <vt:variant>
        <vt:lpwstr>_Toc241508252</vt:lpwstr>
      </vt:variant>
      <vt:variant>
        <vt:i4>1769521</vt:i4>
      </vt:variant>
      <vt:variant>
        <vt:i4>170</vt:i4>
      </vt:variant>
      <vt:variant>
        <vt:i4>0</vt:i4>
      </vt:variant>
      <vt:variant>
        <vt:i4>5</vt:i4>
      </vt:variant>
      <vt:variant>
        <vt:lpwstr/>
      </vt:variant>
      <vt:variant>
        <vt:lpwstr>_Toc241508251</vt:lpwstr>
      </vt:variant>
      <vt:variant>
        <vt:i4>1769521</vt:i4>
      </vt:variant>
      <vt:variant>
        <vt:i4>164</vt:i4>
      </vt:variant>
      <vt:variant>
        <vt:i4>0</vt:i4>
      </vt:variant>
      <vt:variant>
        <vt:i4>5</vt:i4>
      </vt:variant>
      <vt:variant>
        <vt:lpwstr/>
      </vt:variant>
      <vt:variant>
        <vt:lpwstr>_Toc241508250</vt:lpwstr>
      </vt:variant>
      <vt:variant>
        <vt:i4>1703985</vt:i4>
      </vt:variant>
      <vt:variant>
        <vt:i4>158</vt:i4>
      </vt:variant>
      <vt:variant>
        <vt:i4>0</vt:i4>
      </vt:variant>
      <vt:variant>
        <vt:i4>5</vt:i4>
      </vt:variant>
      <vt:variant>
        <vt:lpwstr/>
      </vt:variant>
      <vt:variant>
        <vt:lpwstr>_Toc241508249</vt:lpwstr>
      </vt:variant>
      <vt:variant>
        <vt:i4>1703985</vt:i4>
      </vt:variant>
      <vt:variant>
        <vt:i4>152</vt:i4>
      </vt:variant>
      <vt:variant>
        <vt:i4>0</vt:i4>
      </vt:variant>
      <vt:variant>
        <vt:i4>5</vt:i4>
      </vt:variant>
      <vt:variant>
        <vt:lpwstr/>
      </vt:variant>
      <vt:variant>
        <vt:lpwstr>_Toc241508248</vt:lpwstr>
      </vt:variant>
      <vt:variant>
        <vt:i4>1703985</vt:i4>
      </vt:variant>
      <vt:variant>
        <vt:i4>146</vt:i4>
      </vt:variant>
      <vt:variant>
        <vt:i4>0</vt:i4>
      </vt:variant>
      <vt:variant>
        <vt:i4>5</vt:i4>
      </vt:variant>
      <vt:variant>
        <vt:lpwstr/>
      </vt:variant>
      <vt:variant>
        <vt:lpwstr>_Toc241508247</vt:lpwstr>
      </vt:variant>
      <vt:variant>
        <vt:i4>1703985</vt:i4>
      </vt:variant>
      <vt:variant>
        <vt:i4>140</vt:i4>
      </vt:variant>
      <vt:variant>
        <vt:i4>0</vt:i4>
      </vt:variant>
      <vt:variant>
        <vt:i4>5</vt:i4>
      </vt:variant>
      <vt:variant>
        <vt:lpwstr/>
      </vt:variant>
      <vt:variant>
        <vt:lpwstr>_Toc241508246</vt:lpwstr>
      </vt:variant>
      <vt:variant>
        <vt:i4>1703985</vt:i4>
      </vt:variant>
      <vt:variant>
        <vt:i4>134</vt:i4>
      </vt:variant>
      <vt:variant>
        <vt:i4>0</vt:i4>
      </vt:variant>
      <vt:variant>
        <vt:i4>5</vt:i4>
      </vt:variant>
      <vt:variant>
        <vt:lpwstr/>
      </vt:variant>
      <vt:variant>
        <vt:lpwstr>_Toc241508245</vt:lpwstr>
      </vt:variant>
      <vt:variant>
        <vt:i4>1703985</vt:i4>
      </vt:variant>
      <vt:variant>
        <vt:i4>128</vt:i4>
      </vt:variant>
      <vt:variant>
        <vt:i4>0</vt:i4>
      </vt:variant>
      <vt:variant>
        <vt:i4>5</vt:i4>
      </vt:variant>
      <vt:variant>
        <vt:lpwstr/>
      </vt:variant>
      <vt:variant>
        <vt:lpwstr>_Toc241508244</vt:lpwstr>
      </vt:variant>
      <vt:variant>
        <vt:i4>1703985</vt:i4>
      </vt:variant>
      <vt:variant>
        <vt:i4>122</vt:i4>
      </vt:variant>
      <vt:variant>
        <vt:i4>0</vt:i4>
      </vt:variant>
      <vt:variant>
        <vt:i4>5</vt:i4>
      </vt:variant>
      <vt:variant>
        <vt:lpwstr/>
      </vt:variant>
      <vt:variant>
        <vt:lpwstr>_Toc241508243</vt:lpwstr>
      </vt:variant>
      <vt:variant>
        <vt:i4>1703985</vt:i4>
      </vt:variant>
      <vt:variant>
        <vt:i4>116</vt:i4>
      </vt:variant>
      <vt:variant>
        <vt:i4>0</vt:i4>
      </vt:variant>
      <vt:variant>
        <vt:i4>5</vt:i4>
      </vt:variant>
      <vt:variant>
        <vt:lpwstr/>
      </vt:variant>
      <vt:variant>
        <vt:lpwstr>_Toc241508242</vt:lpwstr>
      </vt:variant>
      <vt:variant>
        <vt:i4>1703985</vt:i4>
      </vt:variant>
      <vt:variant>
        <vt:i4>110</vt:i4>
      </vt:variant>
      <vt:variant>
        <vt:i4>0</vt:i4>
      </vt:variant>
      <vt:variant>
        <vt:i4>5</vt:i4>
      </vt:variant>
      <vt:variant>
        <vt:lpwstr/>
      </vt:variant>
      <vt:variant>
        <vt:lpwstr>_Toc241508241</vt:lpwstr>
      </vt:variant>
      <vt:variant>
        <vt:i4>1703985</vt:i4>
      </vt:variant>
      <vt:variant>
        <vt:i4>104</vt:i4>
      </vt:variant>
      <vt:variant>
        <vt:i4>0</vt:i4>
      </vt:variant>
      <vt:variant>
        <vt:i4>5</vt:i4>
      </vt:variant>
      <vt:variant>
        <vt:lpwstr/>
      </vt:variant>
      <vt:variant>
        <vt:lpwstr>_Toc241508240</vt:lpwstr>
      </vt:variant>
      <vt:variant>
        <vt:i4>1900593</vt:i4>
      </vt:variant>
      <vt:variant>
        <vt:i4>98</vt:i4>
      </vt:variant>
      <vt:variant>
        <vt:i4>0</vt:i4>
      </vt:variant>
      <vt:variant>
        <vt:i4>5</vt:i4>
      </vt:variant>
      <vt:variant>
        <vt:lpwstr/>
      </vt:variant>
      <vt:variant>
        <vt:lpwstr>_Toc241508239</vt:lpwstr>
      </vt:variant>
      <vt:variant>
        <vt:i4>1900593</vt:i4>
      </vt:variant>
      <vt:variant>
        <vt:i4>92</vt:i4>
      </vt:variant>
      <vt:variant>
        <vt:i4>0</vt:i4>
      </vt:variant>
      <vt:variant>
        <vt:i4>5</vt:i4>
      </vt:variant>
      <vt:variant>
        <vt:lpwstr/>
      </vt:variant>
      <vt:variant>
        <vt:lpwstr>_Toc241508238</vt:lpwstr>
      </vt:variant>
      <vt:variant>
        <vt:i4>1900593</vt:i4>
      </vt:variant>
      <vt:variant>
        <vt:i4>86</vt:i4>
      </vt:variant>
      <vt:variant>
        <vt:i4>0</vt:i4>
      </vt:variant>
      <vt:variant>
        <vt:i4>5</vt:i4>
      </vt:variant>
      <vt:variant>
        <vt:lpwstr/>
      </vt:variant>
      <vt:variant>
        <vt:lpwstr>_Toc241508237</vt:lpwstr>
      </vt:variant>
      <vt:variant>
        <vt:i4>1900593</vt:i4>
      </vt:variant>
      <vt:variant>
        <vt:i4>80</vt:i4>
      </vt:variant>
      <vt:variant>
        <vt:i4>0</vt:i4>
      </vt:variant>
      <vt:variant>
        <vt:i4>5</vt:i4>
      </vt:variant>
      <vt:variant>
        <vt:lpwstr/>
      </vt:variant>
      <vt:variant>
        <vt:lpwstr>_Toc241508236</vt:lpwstr>
      </vt:variant>
      <vt:variant>
        <vt:i4>1900593</vt:i4>
      </vt:variant>
      <vt:variant>
        <vt:i4>74</vt:i4>
      </vt:variant>
      <vt:variant>
        <vt:i4>0</vt:i4>
      </vt:variant>
      <vt:variant>
        <vt:i4>5</vt:i4>
      </vt:variant>
      <vt:variant>
        <vt:lpwstr/>
      </vt:variant>
      <vt:variant>
        <vt:lpwstr>_Toc241508235</vt:lpwstr>
      </vt:variant>
      <vt:variant>
        <vt:i4>1900593</vt:i4>
      </vt:variant>
      <vt:variant>
        <vt:i4>68</vt:i4>
      </vt:variant>
      <vt:variant>
        <vt:i4>0</vt:i4>
      </vt:variant>
      <vt:variant>
        <vt:i4>5</vt:i4>
      </vt:variant>
      <vt:variant>
        <vt:lpwstr/>
      </vt:variant>
      <vt:variant>
        <vt:lpwstr>_Toc241508234</vt:lpwstr>
      </vt:variant>
      <vt:variant>
        <vt:i4>1900593</vt:i4>
      </vt:variant>
      <vt:variant>
        <vt:i4>62</vt:i4>
      </vt:variant>
      <vt:variant>
        <vt:i4>0</vt:i4>
      </vt:variant>
      <vt:variant>
        <vt:i4>5</vt:i4>
      </vt:variant>
      <vt:variant>
        <vt:lpwstr/>
      </vt:variant>
      <vt:variant>
        <vt:lpwstr>_Toc241508233</vt:lpwstr>
      </vt:variant>
      <vt:variant>
        <vt:i4>1900593</vt:i4>
      </vt:variant>
      <vt:variant>
        <vt:i4>56</vt:i4>
      </vt:variant>
      <vt:variant>
        <vt:i4>0</vt:i4>
      </vt:variant>
      <vt:variant>
        <vt:i4>5</vt:i4>
      </vt:variant>
      <vt:variant>
        <vt:lpwstr/>
      </vt:variant>
      <vt:variant>
        <vt:lpwstr>_Toc241508232</vt:lpwstr>
      </vt:variant>
      <vt:variant>
        <vt:i4>1900593</vt:i4>
      </vt:variant>
      <vt:variant>
        <vt:i4>50</vt:i4>
      </vt:variant>
      <vt:variant>
        <vt:i4>0</vt:i4>
      </vt:variant>
      <vt:variant>
        <vt:i4>5</vt:i4>
      </vt:variant>
      <vt:variant>
        <vt:lpwstr/>
      </vt:variant>
      <vt:variant>
        <vt:lpwstr>_Toc241508231</vt:lpwstr>
      </vt:variant>
      <vt:variant>
        <vt:i4>1900593</vt:i4>
      </vt:variant>
      <vt:variant>
        <vt:i4>44</vt:i4>
      </vt:variant>
      <vt:variant>
        <vt:i4>0</vt:i4>
      </vt:variant>
      <vt:variant>
        <vt:i4>5</vt:i4>
      </vt:variant>
      <vt:variant>
        <vt:lpwstr/>
      </vt:variant>
      <vt:variant>
        <vt:lpwstr>_Toc241508230</vt:lpwstr>
      </vt:variant>
      <vt:variant>
        <vt:i4>1835057</vt:i4>
      </vt:variant>
      <vt:variant>
        <vt:i4>38</vt:i4>
      </vt:variant>
      <vt:variant>
        <vt:i4>0</vt:i4>
      </vt:variant>
      <vt:variant>
        <vt:i4>5</vt:i4>
      </vt:variant>
      <vt:variant>
        <vt:lpwstr/>
      </vt:variant>
      <vt:variant>
        <vt:lpwstr>_Toc241508229</vt:lpwstr>
      </vt:variant>
      <vt:variant>
        <vt:i4>1835057</vt:i4>
      </vt:variant>
      <vt:variant>
        <vt:i4>32</vt:i4>
      </vt:variant>
      <vt:variant>
        <vt:i4>0</vt:i4>
      </vt:variant>
      <vt:variant>
        <vt:i4>5</vt:i4>
      </vt:variant>
      <vt:variant>
        <vt:lpwstr/>
      </vt:variant>
      <vt:variant>
        <vt:lpwstr>_Toc241508228</vt:lpwstr>
      </vt:variant>
      <vt:variant>
        <vt:i4>1835057</vt:i4>
      </vt:variant>
      <vt:variant>
        <vt:i4>26</vt:i4>
      </vt:variant>
      <vt:variant>
        <vt:i4>0</vt:i4>
      </vt:variant>
      <vt:variant>
        <vt:i4>5</vt:i4>
      </vt:variant>
      <vt:variant>
        <vt:lpwstr/>
      </vt:variant>
      <vt:variant>
        <vt:lpwstr>_Toc241508227</vt:lpwstr>
      </vt:variant>
      <vt:variant>
        <vt:i4>1835057</vt:i4>
      </vt:variant>
      <vt:variant>
        <vt:i4>20</vt:i4>
      </vt:variant>
      <vt:variant>
        <vt:i4>0</vt:i4>
      </vt:variant>
      <vt:variant>
        <vt:i4>5</vt:i4>
      </vt:variant>
      <vt:variant>
        <vt:lpwstr/>
      </vt:variant>
      <vt:variant>
        <vt:lpwstr>_Toc241508226</vt:lpwstr>
      </vt:variant>
      <vt:variant>
        <vt:i4>1835057</vt:i4>
      </vt:variant>
      <vt:variant>
        <vt:i4>14</vt:i4>
      </vt:variant>
      <vt:variant>
        <vt:i4>0</vt:i4>
      </vt:variant>
      <vt:variant>
        <vt:i4>5</vt:i4>
      </vt:variant>
      <vt:variant>
        <vt:lpwstr/>
      </vt:variant>
      <vt:variant>
        <vt:lpwstr>_Toc241508225</vt:lpwstr>
      </vt:variant>
      <vt:variant>
        <vt:i4>1835057</vt:i4>
      </vt:variant>
      <vt:variant>
        <vt:i4>8</vt:i4>
      </vt:variant>
      <vt:variant>
        <vt:i4>0</vt:i4>
      </vt:variant>
      <vt:variant>
        <vt:i4>5</vt:i4>
      </vt:variant>
      <vt:variant>
        <vt:lpwstr/>
      </vt:variant>
      <vt:variant>
        <vt:lpwstr>_Toc241508224</vt:lpwstr>
      </vt:variant>
      <vt:variant>
        <vt:i4>1835057</vt:i4>
      </vt:variant>
      <vt:variant>
        <vt:i4>2</vt:i4>
      </vt:variant>
      <vt:variant>
        <vt:i4>0</vt:i4>
      </vt:variant>
      <vt:variant>
        <vt:i4>5</vt:i4>
      </vt:variant>
      <vt:variant>
        <vt:lpwstr/>
      </vt:variant>
      <vt:variant>
        <vt:lpwstr>_Toc241508223</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Ashley James</dc:creator>
  <cp:keywords/>
  <dc:description/>
  <cp:lastModifiedBy>Ashley James (2117931)</cp:lastModifiedBy>
  <cp:revision>380</cp:revision>
  <dcterms:created xsi:type="dcterms:W3CDTF">2026-05-23T05:44:00Z</dcterms:created>
  <dcterms:modified xsi:type="dcterms:W3CDTF">2026-09-28T18:16:00Z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2">
    <vt:lpwstr>"automaticJournalAbbreviations" value="true"/&gt;&lt;/prefs&gt;&lt;/data&gt;</vt:lpwstr>
  </property>
  <property fmtid="{D5CDD505-2E9C-101B-9397-08002B2CF9AE}" pid="3" name="GrammarlyDocumentId">
    <vt:lpwstr>7cfbd328-3840-4d9e-95f3-a9c4a1467d98</vt:lpwstr>
  </property>
  <property fmtid="{D5CDD505-2E9C-101B-9397-08002B2CF9AE}" pid="4" name="ZOTERO_PREF_1">
    <vt:lpwstr>&lt;data data-version="3" zotero-version="7.0.24"&gt;&lt;session id="VE338s0Z"/&gt;&lt;style id="http://www.zotero.org/styles/university-of-south-wales-harvard" hasBibliography="1" bibliographyStyleHasBeenSet="1"/&gt;&lt;prefs&gt;&lt;pref name="fieldType" value="Field"/&gt;&lt;pref name=</vt:lpwstr>
  </property>
</Properties>
</file>