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932B6" w14:textId="77777777" w:rsidR="00243581" w:rsidRPr="00891065" w:rsidRDefault="00243581" w:rsidP="00243581">
      <w:pPr>
        <w:ind w:left="45"/>
        <w:rPr>
          <w:rFonts w:ascii="Times New Roman" w:hAnsi="Times New Roman" w:cs="Times New Roman"/>
          <w:b/>
          <w:sz w:val="28"/>
          <w:szCs w:val="28"/>
        </w:rPr>
      </w:pPr>
    </w:p>
    <w:p w14:paraId="16569A2D" w14:textId="77777777"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Qualification: CIPD Diploma in Applied Human Resources</w:t>
      </w:r>
    </w:p>
    <w:p w14:paraId="13657463" w14:textId="77777777" w:rsidR="00891065" w:rsidRPr="00936C8A" w:rsidRDefault="00891065" w:rsidP="00891065">
      <w:pPr>
        <w:rPr>
          <w:rFonts w:ascii="Times New Roman" w:hAnsi="Times New Roman" w:cs="Times New Roman"/>
          <w:sz w:val="24"/>
          <w:szCs w:val="24"/>
        </w:rPr>
      </w:pPr>
    </w:p>
    <w:p w14:paraId="362EAABE" w14:textId="173BA26D"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Module Name:</w:t>
      </w:r>
      <w:r w:rsidR="00B24E9E">
        <w:rPr>
          <w:rFonts w:ascii="Times New Roman" w:hAnsi="Times New Roman" w:cs="Times New Roman"/>
          <w:sz w:val="24"/>
          <w:szCs w:val="24"/>
        </w:rPr>
        <w:t xml:space="preserve"> </w:t>
      </w:r>
      <w:r w:rsidR="004B6528">
        <w:rPr>
          <w:rFonts w:ascii="Times New Roman" w:hAnsi="Times New Roman" w:cs="Times New Roman"/>
          <w:sz w:val="24"/>
          <w:szCs w:val="24"/>
        </w:rPr>
        <w:t>Developing Professional Practice in Human Resources</w:t>
      </w:r>
    </w:p>
    <w:p w14:paraId="37591E61" w14:textId="77777777" w:rsidR="00891065" w:rsidRPr="00936C8A" w:rsidRDefault="00891065" w:rsidP="00891065">
      <w:pPr>
        <w:rPr>
          <w:rFonts w:ascii="Times New Roman" w:hAnsi="Times New Roman" w:cs="Times New Roman"/>
          <w:sz w:val="24"/>
          <w:szCs w:val="24"/>
        </w:rPr>
      </w:pPr>
    </w:p>
    <w:p w14:paraId="70EF4388" w14:textId="6D47D8AD" w:rsidR="00891065" w:rsidRPr="00936C8A" w:rsidRDefault="004B6528" w:rsidP="00891065">
      <w:pPr>
        <w:rPr>
          <w:rFonts w:ascii="Times New Roman" w:hAnsi="Times New Roman" w:cs="Times New Roman"/>
          <w:sz w:val="24"/>
          <w:szCs w:val="24"/>
        </w:rPr>
      </w:pPr>
      <w:r>
        <w:rPr>
          <w:rFonts w:ascii="Times New Roman" w:hAnsi="Times New Roman" w:cs="Times New Roman"/>
          <w:sz w:val="24"/>
          <w:szCs w:val="24"/>
        </w:rPr>
        <w:t>5CDPP</w:t>
      </w:r>
    </w:p>
    <w:p w14:paraId="25FE9F82" w14:textId="77777777" w:rsidR="00891065" w:rsidRPr="00936C8A" w:rsidRDefault="00891065" w:rsidP="00891065">
      <w:pPr>
        <w:rPr>
          <w:rFonts w:ascii="Times New Roman" w:hAnsi="Times New Roman" w:cs="Times New Roman"/>
          <w:sz w:val="24"/>
          <w:szCs w:val="24"/>
        </w:rPr>
      </w:pPr>
    </w:p>
    <w:p w14:paraId="343A15AB" w14:textId="5C842A9F"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Word Count:</w:t>
      </w:r>
      <w:r w:rsidR="00F2320B">
        <w:rPr>
          <w:rFonts w:ascii="Times New Roman" w:hAnsi="Times New Roman" w:cs="Times New Roman"/>
          <w:sz w:val="24"/>
          <w:szCs w:val="24"/>
        </w:rPr>
        <w:t xml:space="preserve"> </w:t>
      </w:r>
      <w:r w:rsidR="004B6528">
        <w:rPr>
          <w:rFonts w:ascii="Times New Roman" w:hAnsi="Times New Roman" w:cs="Times New Roman"/>
          <w:sz w:val="24"/>
          <w:szCs w:val="24"/>
        </w:rPr>
        <w:t>1</w:t>
      </w:r>
      <w:r w:rsidR="00DC44AE">
        <w:rPr>
          <w:rFonts w:ascii="Times New Roman" w:hAnsi="Times New Roman" w:cs="Times New Roman"/>
          <w:sz w:val="24"/>
          <w:szCs w:val="24"/>
        </w:rPr>
        <w:t>117</w:t>
      </w:r>
    </w:p>
    <w:p w14:paraId="335E19FD" w14:textId="77777777" w:rsidR="00891065" w:rsidRPr="00936C8A" w:rsidRDefault="00891065" w:rsidP="00891065">
      <w:pPr>
        <w:rPr>
          <w:rFonts w:ascii="Times New Roman" w:hAnsi="Times New Roman" w:cs="Times New Roman"/>
          <w:sz w:val="24"/>
          <w:szCs w:val="24"/>
        </w:rPr>
      </w:pPr>
    </w:p>
    <w:p w14:paraId="3C17C2B9" w14:textId="77777777" w:rsidR="00891065" w:rsidRPr="00936C8A" w:rsidRDefault="00891065" w:rsidP="00891065">
      <w:pPr>
        <w:rPr>
          <w:rFonts w:ascii="Times New Roman" w:hAnsi="Times New Roman" w:cs="Times New Roman"/>
          <w:sz w:val="24"/>
          <w:szCs w:val="24"/>
        </w:rPr>
      </w:pPr>
    </w:p>
    <w:p w14:paraId="7695F571" w14:textId="77777777" w:rsidR="00891065" w:rsidRPr="00936C8A" w:rsidRDefault="00891065" w:rsidP="00891065">
      <w:pPr>
        <w:rPr>
          <w:rFonts w:ascii="Times New Roman" w:hAnsi="Times New Roman" w:cs="Times New Roman"/>
          <w:sz w:val="24"/>
          <w:szCs w:val="24"/>
        </w:rPr>
      </w:pPr>
    </w:p>
    <w:p w14:paraId="71F5DFC4" w14:textId="77777777" w:rsidR="00891065" w:rsidRPr="00936C8A" w:rsidRDefault="00891065" w:rsidP="00891065">
      <w:pPr>
        <w:rPr>
          <w:rFonts w:ascii="Times New Roman" w:hAnsi="Times New Roman" w:cs="Times New Roman"/>
          <w:sz w:val="24"/>
          <w:szCs w:val="24"/>
        </w:rPr>
      </w:pPr>
    </w:p>
    <w:p w14:paraId="00965BD1" w14:textId="77777777" w:rsidR="00891065" w:rsidRPr="00936C8A" w:rsidRDefault="00891065" w:rsidP="00891065">
      <w:pPr>
        <w:rPr>
          <w:rFonts w:ascii="Times New Roman" w:hAnsi="Times New Roman" w:cs="Times New Roman"/>
          <w:sz w:val="24"/>
          <w:szCs w:val="24"/>
        </w:rPr>
      </w:pPr>
    </w:p>
    <w:p w14:paraId="234D0CE9" w14:textId="77777777" w:rsidR="00891065" w:rsidRPr="00936C8A" w:rsidRDefault="00891065" w:rsidP="00891065">
      <w:pPr>
        <w:rPr>
          <w:rFonts w:ascii="Times New Roman" w:hAnsi="Times New Roman" w:cs="Times New Roman"/>
          <w:sz w:val="24"/>
          <w:szCs w:val="24"/>
        </w:rPr>
      </w:pPr>
    </w:p>
    <w:p w14:paraId="5DF51206" w14:textId="77777777" w:rsidR="00891065" w:rsidRPr="00936C8A" w:rsidRDefault="00891065" w:rsidP="00891065">
      <w:pPr>
        <w:rPr>
          <w:rFonts w:ascii="Times New Roman" w:hAnsi="Times New Roman" w:cs="Times New Roman"/>
          <w:sz w:val="24"/>
          <w:szCs w:val="24"/>
        </w:rPr>
      </w:pPr>
    </w:p>
    <w:p w14:paraId="1DC14B2F" w14:textId="7880F773"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Student Name: Danielle Williams</w:t>
      </w:r>
    </w:p>
    <w:p w14:paraId="1B6E0186" w14:textId="30B7D3A7"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Student Number: 1806990</w:t>
      </w:r>
    </w:p>
    <w:p w14:paraId="663D350A" w14:textId="7E867A89"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CIPD Membership Number:</w:t>
      </w:r>
      <w:r w:rsidR="00B24E9E">
        <w:rPr>
          <w:rFonts w:ascii="Times New Roman" w:hAnsi="Times New Roman" w:cs="Times New Roman"/>
          <w:sz w:val="24"/>
          <w:szCs w:val="24"/>
        </w:rPr>
        <w:t xml:space="preserve"> </w:t>
      </w:r>
      <w:r w:rsidR="00C672CE">
        <w:rPr>
          <w:rFonts w:ascii="Times New Roman" w:hAnsi="Times New Roman" w:cs="Times New Roman"/>
          <w:sz w:val="24"/>
          <w:szCs w:val="24"/>
        </w:rPr>
        <w:t>533102</w:t>
      </w:r>
      <w:r w:rsidR="00B24E9E">
        <w:rPr>
          <w:rFonts w:ascii="Times New Roman" w:hAnsi="Times New Roman" w:cs="Times New Roman"/>
          <w:sz w:val="24"/>
          <w:szCs w:val="24"/>
        </w:rPr>
        <w:t>61</w:t>
      </w:r>
    </w:p>
    <w:p w14:paraId="5528A5C9" w14:textId="77777777" w:rsidR="00891065" w:rsidRPr="00936C8A" w:rsidRDefault="00891065" w:rsidP="00891065">
      <w:pPr>
        <w:rPr>
          <w:rFonts w:ascii="Times New Roman" w:hAnsi="Times New Roman" w:cs="Times New Roman"/>
          <w:sz w:val="24"/>
          <w:szCs w:val="24"/>
        </w:rPr>
      </w:pPr>
    </w:p>
    <w:p w14:paraId="136CF21B" w14:textId="77777777" w:rsidR="00891065" w:rsidRPr="00936C8A" w:rsidRDefault="00891065" w:rsidP="00891065">
      <w:pPr>
        <w:rPr>
          <w:rFonts w:ascii="Times New Roman" w:hAnsi="Times New Roman" w:cs="Times New Roman"/>
          <w:sz w:val="24"/>
          <w:szCs w:val="24"/>
        </w:rPr>
      </w:pPr>
    </w:p>
    <w:p w14:paraId="5590A05E" w14:textId="77777777" w:rsidR="00891065" w:rsidRPr="00936C8A" w:rsidRDefault="00891065" w:rsidP="00891065">
      <w:pPr>
        <w:rPr>
          <w:rFonts w:ascii="Times New Roman" w:hAnsi="Times New Roman" w:cs="Times New Roman"/>
          <w:sz w:val="24"/>
          <w:szCs w:val="24"/>
        </w:rPr>
      </w:pPr>
    </w:p>
    <w:p w14:paraId="28651695" w14:textId="77777777"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By signing below, I confirm that the work/evidence presented is my own, unaided work. I understand the regulations pertaining to candidate malpractice and the action that may be taken as a result.</w:t>
      </w:r>
    </w:p>
    <w:p w14:paraId="49202333" w14:textId="77777777" w:rsidR="00891065" w:rsidRPr="00936C8A" w:rsidRDefault="00891065" w:rsidP="00891065">
      <w:pPr>
        <w:rPr>
          <w:rFonts w:ascii="Times New Roman" w:hAnsi="Times New Roman" w:cs="Times New Roman"/>
          <w:sz w:val="24"/>
          <w:szCs w:val="24"/>
        </w:rPr>
      </w:pPr>
    </w:p>
    <w:p w14:paraId="70F349E5" w14:textId="38BB36F1"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 xml:space="preserve">Signed: </w:t>
      </w:r>
      <w:r w:rsidR="00F2320B" w:rsidRPr="00F2320B">
        <w:rPr>
          <w:rFonts w:ascii="Times New Roman" w:hAnsi="Times New Roman" w:cs="Times New Roman"/>
          <w:i/>
          <w:sz w:val="24"/>
          <w:szCs w:val="24"/>
        </w:rPr>
        <w:t>Danielle Williams</w:t>
      </w:r>
      <w:r w:rsidR="00F2320B">
        <w:rPr>
          <w:rFonts w:ascii="Times New Roman" w:hAnsi="Times New Roman" w:cs="Times New Roman"/>
          <w:sz w:val="24"/>
          <w:szCs w:val="24"/>
        </w:rPr>
        <w:t xml:space="preserve"> </w:t>
      </w:r>
    </w:p>
    <w:p w14:paraId="32D53792" w14:textId="77777777" w:rsidR="00A97D74" w:rsidRDefault="00A97D74" w:rsidP="00891065">
      <w:pPr>
        <w:rPr>
          <w:rFonts w:ascii="Times New Roman" w:hAnsi="Times New Roman" w:cs="Times New Roman"/>
          <w:sz w:val="24"/>
          <w:szCs w:val="24"/>
        </w:rPr>
      </w:pPr>
    </w:p>
    <w:p w14:paraId="54C12B40" w14:textId="00A872EC" w:rsidR="00243581"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 xml:space="preserve">Date: </w:t>
      </w:r>
      <w:r w:rsidR="00D755C9">
        <w:rPr>
          <w:rFonts w:ascii="Times New Roman" w:hAnsi="Times New Roman" w:cs="Times New Roman"/>
          <w:sz w:val="24"/>
          <w:szCs w:val="24"/>
        </w:rPr>
        <w:t>18.11.2018</w:t>
      </w:r>
    </w:p>
    <w:p w14:paraId="06C2B8DF" w14:textId="069ADA5C" w:rsidR="00243581" w:rsidRDefault="00243581" w:rsidP="00243581">
      <w:pPr>
        <w:ind w:left="45"/>
        <w:rPr>
          <w:rFonts w:ascii="Times New Roman" w:hAnsi="Times New Roman" w:cs="Times New Roman"/>
          <w:b/>
          <w:sz w:val="24"/>
          <w:szCs w:val="24"/>
        </w:rPr>
      </w:pPr>
    </w:p>
    <w:p w14:paraId="7DB7BF87" w14:textId="0D3BA285" w:rsidR="00936C8A" w:rsidRDefault="00936C8A" w:rsidP="00243581">
      <w:pPr>
        <w:ind w:left="45"/>
        <w:rPr>
          <w:rFonts w:ascii="Times New Roman" w:hAnsi="Times New Roman" w:cs="Times New Roman"/>
          <w:b/>
          <w:sz w:val="24"/>
          <w:szCs w:val="24"/>
        </w:rPr>
      </w:pPr>
    </w:p>
    <w:p w14:paraId="49E36663" w14:textId="77777777" w:rsidR="00936C8A" w:rsidRPr="00936C8A" w:rsidRDefault="00936C8A" w:rsidP="00243581">
      <w:pPr>
        <w:ind w:left="45"/>
        <w:rPr>
          <w:rFonts w:ascii="Times New Roman" w:hAnsi="Times New Roman" w:cs="Times New Roman"/>
          <w:b/>
          <w:sz w:val="24"/>
          <w:szCs w:val="24"/>
        </w:rPr>
      </w:pPr>
    </w:p>
    <w:p w14:paraId="4426D2B6" w14:textId="3AA1DFFE" w:rsidR="00BE55ED" w:rsidRDefault="004B6528" w:rsidP="004B6528">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Activity 2:</w:t>
      </w:r>
    </w:p>
    <w:p w14:paraId="5825BBC9" w14:textId="77777777" w:rsidR="004B6528" w:rsidRDefault="004B6528" w:rsidP="004B6528">
      <w:pPr>
        <w:spacing w:after="0" w:line="360" w:lineRule="auto"/>
        <w:rPr>
          <w:rFonts w:ascii="Times New Roman" w:hAnsi="Times New Roman" w:cs="Times New Roman"/>
          <w:b/>
          <w:sz w:val="24"/>
          <w:szCs w:val="24"/>
        </w:rPr>
      </w:pPr>
    </w:p>
    <w:p w14:paraId="41DAC2A4" w14:textId="3EDB70BC" w:rsidR="00B45758" w:rsidRDefault="00CE5E46" w:rsidP="00236485">
      <w:pPr>
        <w:spacing w:after="0" w:line="360" w:lineRule="auto"/>
        <w:ind w:firstLine="720"/>
        <w:rPr>
          <w:rFonts w:ascii="Times New Roman" w:hAnsi="Times New Roman" w:cs="Times New Roman"/>
          <w:sz w:val="24"/>
          <w:szCs w:val="24"/>
        </w:rPr>
      </w:pPr>
      <w:bookmarkStart w:id="0" w:name="_Hlk530321619"/>
      <w:r>
        <w:rPr>
          <w:rFonts w:ascii="Times New Roman" w:hAnsi="Times New Roman" w:cs="Times New Roman"/>
          <w:sz w:val="24"/>
          <w:szCs w:val="24"/>
        </w:rPr>
        <w:t xml:space="preserve">Taylor and Woodhams (2016) </w:t>
      </w:r>
      <w:bookmarkEnd w:id="0"/>
      <w:r>
        <w:rPr>
          <w:rFonts w:ascii="Times New Roman" w:hAnsi="Times New Roman" w:cs="Times New Roman"/>
          <w:sz w:val="24"/>
          <w:szCs w:val="24"/>
        </w:rPr>
        <w:t>state that t</w:t>
      </w:r>
      <w:r w:rsidR="00C073D0" w:rsidRPr="00C073D0">
        <w:rPr>
          <w:rFonts w:ascii="Times New Roman" w:hAnsi="Times New Roman" w:cs="Times New Roman"/>
          <w:sz w:val="24"/>
          <w:szCs w:val="24"/>
        </w:rPr>
        <w:t>he CIPD H</w:t>
      </w:r>
      <w:r w:rsidR="001F3C12">
        <w:rPr>
          <w:rFonts w:ascii="Times New Roman" w:hAnsi="Times New Roman" w:cs="Times New Roman"/>
          <w:sz w:val="24"/>
          <w:szCs w:val="24"/>
        </w:rPr>
        <w:t>R</w:t>
      </w:r>
      <w:r w:rsidR="00C073D0" w:rsidRPr="00C073D0">
        <w:rPr>
          <w:rFonts w:ascii="Times New Roman" w:hAnsi="Times New Roman" w:cs="Times New Roman"/>
          <w:sz w:val="24"/>
          <w:szCs w:val="24"/>
        </w:rPr>
        <w:t xml:space="preserve"> profession map </w:t>
      </w:r>
      <w:r w:rsidR="00A6618A">
        <w:rPr>
          <w:rFonts w:ascii="Times New Roman" w:hAnsi="Times New Roman" w:cs="Times New Roman"/>
          <w:sz w:val="24"/>
          <w:szCs w:val="24"/>
        </w:rPr>
        <w:t>is</w:t>
      </w:r>
      <w:r w:rsidR="008F7C8A">
        <w:rPr>
          <w:rFonts w:ascii="Times New Roman" w:hAnsi="Times New Roman" w:cs="Times New Roman"/>
          <w:sz w:val="24"/>
          <w:szCs w:val="24"/>
        </w:rPr>
        <w:t xml:space="preserve"> a guidance tool that is used within the HR profession.  The</w:t>
      </w:r>
      <w:r w:rsidR="00975591">
        <w:rPr>
          <w:rFonts w:ascii="Times New Roman" w:hAnsi="Times New Roman" w:cs="Times New Roman"/>
          <w:sz w:val="24"/>
          <w:szCs w:val="24"/>
        </w:rPr>
        <w:t xml:space="preserve"> aim of the </w:t>
      </w:r>
      <w:r>
        <w:rPr>
          <w:rFonts w:ascii="Times New Roman" w:hAnsi="Times New Roman" w:cs="Times New Roman"/>
          <w:sz w:val="24"/>
          <w:szCs w:val="24"/>
        </w:rPr>
        <w:t>map is</w:t>
      </w:r>
      <w:r w:rsidR="00A6618A">
        <w:rPr>
          <w:rFonts w:ascii="Times New Roman" w:hAnsi="Times New Roman" w:cs="Times New Roman"/>
          <w:sz w:val="24"/>
          <w:szCs w:val="24"/>
        </w:rPr>
        <w:t xml:space="preserve"> to </w:t>
      </w:r>
      <w:r w:rsidR="006C6E63">
        <w:rPr>
          <w:rFonts w:ascii="Times New Roman" w:hAnsi="Times New Roman" w:cs="Times New Roman"/>
          <w:sz w:val="24"/>
          <w:szCs w:val="24"/>
        </w:rPr>
        <w:t>assist</w:t>
      </w:r>
      <w:r w:rsidR="00A6618A">
        <w:rPr>
          <w:rFonts w:ascii="Times New Roman" w:hAnsi="Times New Roman" w:cs="Times New Roman"/>
          <w:sz w:val="24"/>
          <w:szCs w:val="24"/>
        </w:rPr>
        <w:t xml:space="preserve"> </w:t>
      </w:r>
      <w:r w:rsidR="006C6E63">
        <w:rPr>
          <w:rFonts w:ascii="Times New Roman" w:hAnsi="Times New Roman" w:cs="Times New Roman"/>
          <w:sz w:val="24"/>
          <w:szCs w:val="24"/>
        </w:rPr>
        <w:t>individuals</w:t>
      </w:r>
      <w:r w:rsidR="00A6618A">
        <w:rPr>
          <w:rFonts w:ascii="Times New Roman" w:hAnsi="Times New Roman" w:cs="Times New Roman"/>
          <w:sz w:val="24"/>
          <w:szCs w:val="24"/>
        </w:rPr>
        <w:t xml:space="preserve"> </w:t>
      </w:r>
      <w:r w:rsidR="006C6E63">
        <w:rPr>
          <w:rFonts w:ascii="Times New Roman" w:hAnsi="Times New Roman" w:cs="Times New Roman"/>
          <w:sz w:val="24"/>
          <w:szCs w:val="24"/>
        </w:rPr>
        <w:t>when faced with</w:t>
      </w:r>
      <w:r w:rsidR="00A6618A">
        <w:rPr>
          <w:rFonts w:ascii="Times New Roman" w:hAnsi="Times New Roman" w:cs="Times New Roman"/>
          <w:sz w:val="24"/>
          <w:szCs w:val="24"/>
        </w:rPr>
        <w:t xml:space="preserve"> </w:t>
      </w:r>
      <w:r w:rsidR="00034E87">
        <w:rPr>
          <w:rFonts w:ascii="Times New Roman" w:hAnsi="Times New Roman" w:cs="Times New Roman"/>
          <w:sz w:val="24"/>
          <w:szCs w:val="24"/>
        </w:rPr>
        <w:t xml:space="preserve">organisational </w:t>
      </w:r>
      <w:r w:rsidR="00F6280D">
        <w:rPr>
          <w:rFonts w:ascii="Times New Roman" w:hAnsi="Times New Roman" w:cs="Times New Roman"/>
          <w:sz w:val="24"/>
          <w:szCs w:val="24"/>
        </w:rPr>
        <w:t>challenges</w:t>
      </w:r>
      <w:r>
        <w:rPr>
          <w:rFonts w:ascii="Times New Roman" w:hAnsi="Times New Roman" w:cs="Times New Roman"/>
          <w:sz w:val="24"/>
          <w:szCs w:val="24"/>
        </w:rPr>
        <w:t xml:space="preserve">; </w:t>
      </w:r>
      <w:r w:rsidR="00900537">
        <w:rPr>
          <w:rFonts w:ascii="Times New Roman" w:hAnsi="Times New Roman" w:cs="Times New Roman"/>
          <w:sz w:val="24"/>
          <w:szCs w:val="24"/>
        </w:rPr>
        <w:t xml:space="preserve">it </w:t>
      </w:r>
      <w:r w:rsidR="00F6280D">
        <w:rPr>
          <w:rFonts w:ascii="Times New Roman" w:hAnsi="Times New Roman" w:cs="Times New Roman"/>
          <w:sz w:val="24"/>
          <w:szCs w:val="24"/>
        </w:rPr>
        <w:t>can be used</w:t>
      </w:r>
      <w:r w:rsidR="00034E87">
        <w:rPr>
          <w:rFonts w:ascii="Times New Roman" w:hAnsi="Times New Roman" w:cs="Times New Roman"/>
          <w:sz w:val="24"/>
          <w:szCs w:val="24"/>
        </w:rPr>
        <w:t xml:space="preserve"> to</w:t>
      </w:r>
      <w:r w:rsidR="00A6618A">
        <w:rPr>
          <w:rFonts w:ascii="Times New Roman" w:hAnsi="Times New Roman" w:cs="Times New Roman"/>
          <w:sz w:val="24"/>
          <w:szCs w:val="24"/>
        </w:rPr>
        <w:t xml:space="preserve"> prepare the HR professional by setting out</w:t>
      </w:r>
      <w:r w:rsidR="009178C2">
        <w:rPr>
          <w:rFonts w:ascii="Times New Roman" w:hAnsi="Times New Roman" w:cs="Times New Roman"/>
          <w:sz w:val="24"/>
          <w:szCs w:val="24"/>
        </w:rPr>
        <w:t xml:space="preserve"> the</w:t>
      </w:r>
      <w:r w:rsidR="00900537">
        <w:rPr>
          <w:rFonts w:ascii="Times New Roman" w:hAnsi="Times New Roman" w:cs="Times New Roman"/>
          <w:sz w:val="24"/>
          <w:szCs w:val="24"/>
        </w:rPr>
        <w:t xml:space="preserve"> knowledge and behaviours that all HR</w:t>
      </w:r>
      <w:r w:rsidR="009178C2">
        <w:rPr>
          <w:rFonts w:ascii="Times New Roman" w:hAnsi="Times New Roman" w:cs="Times New Roman"/>
          <w:sz w:val="24"/>
          <w:szCs w:val="24"/>
        </w:rPr>
        <w:t xml:space="preserve"> </w:t>
      </w:r>
      <w:r w:rsidR="00900537">
        <w:rPr>
          <w:rFonts w:ascii="Times New Roman" w:hAnsi="Times New Roman" w:cs="Times New Roman"/>
          <w:sz w:val="24"/>
          <w:szCs w:val="24"/>
        </w:rPr>
        <w:t>P</w:t>
      </w:r>
      <w:r w:rsidR="00C073D0">
        <w:rPr>
          <w:rFonts w:ascii="Times New Roman" w:hAnsi="Times New Roman" w:cs="Times New Roman"/>
          <w:sz w:val="24"/>
          <w:szCs w:val="24"/>
        </w:rPr>
        <w:t>rofessional</w:t>
      </w:r>
      <w:r w:rsidR="00900537">
        <w:rPr>
          <w:rFonts w:ascii="Times New Roman" w:hAnsi="Times New Roman" w:cs="Times New Roman"/>
          <w:sz w:val="24"/>
          <w:szCs w:val="24"/>
        </w:rPr>
        <w:t>s</w:t>
      </w:r>
      <w:r w:rsidR="009178C2">
        <w:rPr>
          <w:rFonts w:ascii="Times New Roman" w:hAnsi="Times New Roman" w:cs="Times New Roman"/>
          <w:sz w:val="24"/>
          <w:szCs w:val="24"/>
        </w:rPr>
        <w:t xml:space="preserve"> must adhere to. </w:t>
      </w:r>
      <w:r>
        <w:rPr>
          <w:rFonts w:ascii="Times New Roman" w:hAnsi="Times New Roman" w:cs="Times New Roman"/>
          <w:sz w:val="24"/>
          <w:szCs w:val="24"/>
        </w:rPr>
        <w:t xml:space="preserve">Taylor and Woodhams (2016) </w:t>
      </w:r>
      <w:r w:rsidR="00900537">
        <w:rPr>
          <w:rFonts w:ascii="Times New Roman" w:hAnsi="Times New Roman" w:cs="Times New Roman"/>
          <w:sz w:val="24"/>
          <w:szCs w:val="24"/>
        </w:rPr>
        <w:t>go on to</w:t>
      </w:r>
      <w:r>
        <w:rPr>
          <w:rFonts w:ascii="Times New Roman" w:hAnsi="Times New Roman" w:cs="Times New Roman"/>
          <w:sz w:val="24"/>
          <w:szCs w:val="24"/>
        </w:rPr>
        <w:t xml:space="preserve"> say that</w:t>
      </w:r>
      <w:r w:rsidR="00A6618A">
        <w:rPr>
          <w:rFonts w:ascii="Times New Roman" w:hAnsi="Times New Roman" w:cs="Times New Roman"/>
          <w:sz w:val="24"/>
          <w:szCs w:val="24"/>
        </w:rPr>
        <w:t xml:space="preserve"> </w:t>
      </w:r>
      <w:r w:rsidR="00820BF2">
        <w:rPr>
          <w:rFonts w:ascii="Times New Roman" w:hAnsi="Times New Roman" w:cs="Times New Roman"/>
          <w:sz w:val="24"/>
          <w:szCs w:val="24"/>
        </w:rPr>
        <w:t>the map can be used by all who work within HR, whether the individual is new to the profession or are an accomplished HR professional</w:t>
      </w:r>
      <w:r>
        <w:rPr>
          <w:rFonts w:ascii="Times New Roman" w:hAnsi="Times New Roman" w:cs="Times New Roman"/>
          <w:sz w:val="24"/>
          <w:szCs w:val="24"/>
        </w:rPr>
        <w:t>.</w:t>
      </w:r>
      <w:r w:rsidR="00820BF2">
        <w:rPr>
          <w:rFonts w:ascii="Times New Roman" w:hAnsi="Times New Roman" w:cs="Times New Roman"/>
          <w:sz w:val="24"/>
          <w:szCs w:val="24"/>
        </w:rPr>
        <w:t xml:space="preserve"> </w:t>
      </w:r>
      <w:r>
        <w:rPr>
          <w:rFonts w:ascii="Times New Roman" w:hAnsi="Times New Roman" w:cs="Times New Roman"/>
          <w:sz w:val="24"/>
          <w:szCs w:val="24"/>
        </w:rPr>
        <w:t xml:space="preserve"> </w:t>
      </w:r>
      <w:r w:rsidR="00900537">
        <w:rPr>
          <w:rFonts w:ascii="Times New Roman" w:hAnsi="Times New Roman" w:cs="Times New Roman"/>
          <w:sz w:val="24"/>
          <w:szCs w:val="24"/>
        </w:rPr>
        <w:t xml:space="preserve">This allows individuals who have varying skills, knowledge and experience to reach the same competency level. </w:t>
      </w:r>
      <w:r>
        <w:rPr>
          <w:rFonts w:ascii="Times New Roman" w:hAnsi="Times New Roman" w:cs="Times New Roman"/>
          <w:sz w:val="24"/>
          <w:szCs w:val="24"/>
        </w:rPr>
        <w:t>T</w:t>
      </w:r>
      <w:r w:rsidR="00C073D0">
        <w:rPr>
          <w:rFonts w:ascii="Times New Roman" w:hAnsi="Times New Roman" w:cs="Times New Roman"/>
          <w:sz w:val="24"/>
          <w:szCs w:val="24"/>
        </w:rPr>
        <w:t xml:space="preserve">he CIPD professional map can be thought of as a </w:t>
      </w:r>
      <w:r w:rsidR="00B72250">
        <w:rPr>
          <w:rFonts w:ascii="Times New Roman" w:hAnsi="Times New Roman" w:cs="Times New Roman"/>
          <w:sz w:val="24"/>
          <w:szCs w:val="24"/>
        </w:rPr>
        <w:t>competency framework that guides the professional</w:t>
      </w:r>
      <w:r w:rsidR="008F7C8A">
        <w:rPr>
          <w:rFonts w:ascii="Times New Roman" w:hAnsi="Times New Roman" w:cs="Times New Roman"/>
          <w:sz w:val="24"/>
          <w:szCs w:val="24"/>
        </w:rPr>
        <w:t xml:space="preserve"> </w:t>
      </w:r>
      <w:r w:rsidR="00900537">
        <w:rPr>
          <w:rFonts w:ascii="Times New Roman" w:hAnsi="Times New Roman" w:cs="Times New Roman"/>
          <w:sz w:val="24"/>
          <w:szCs w:val="24"/>
        </w:rPr>
        <w:t>through their career.</w:t>
      </w:r>
      <w:r w:rsidR="00C073D0">
        <w:rPr>
          <w:rFonts w:ascii="Times New Roman" w:hAnsi="Times New Roman" w:cs="Times New Roman"/>
          <w:sz w:val="24"/>
          <w:szCs w:val="24"/>
        </w:rPr>
        <w:t xml:space="preserve">   </w:t>
      </w:r>
    </w:p>
    <w:p w14:paraId="4A96936C" w14:textId="77777777" w:rsidR="005E44EC" w:rsidRDefault="005E44EC" w:rsidP="00E77840">
      <w:pPr>
        <w:spacing w:after="0" w:line="360" w:lineRule="auto"/>
        <w:rPr>
          <w:rFonts w:ascii="Times New Roman" w:hAnsi="Times New Roman" w:cs="Times New Roman"/>
          <w:sz w:val="24"/>
          <w:szCs w:val="24"/>
          <w:u w:val="single"/>
        </w:rPr>
      </w:pPr>
    </w:p>
    <w:p w14:paraId="4468D0FC" w14:textId="494CBC9B" w:rsidR="00E77840" w:rsidRDefault="008802B3" w:rsidP="00E77840">
      <w:pPr>
        <w:spacing w:after="0" w:line="360" w:lineRule="auto"/>
        <w:rPr>
          <w:rFonts w:ascii="Times New Roman" w:hAnsi="Times New Roman" w:cs="Times New Roman"/>
          <w:sz w:val="24"/>
          <w:szCs w:val="24"/>
        </w:rPr>
      </w:pPr>
      <w:r w:rsidRPr="00E77840">
        <w:rPr>
          <w:rFonts w:ascii="Times New Roman" w:hAnsi="Times New Roman" w:cs="Times New Roman"/>
          <w:sz w:val="24"/>
          <w:szCs w:val="24"/>
        </w:rPr>
        <w:t xml:space="preserve">The map </w:t>
      </w:r>
      <w:r w:rsidR="00DD31A7">
        <w:rPr>
          <w:rFonts w:ascii="Times New Roman" w:hAnsi="Times New Roman" w:cs="Times New Roman"/>
          <w:sz w:val="24"/>
          <w:szCs w:val="24"/>
        </w:rPr>
        <w:t xml:space="preserve">consists of three key elements; </w:t>
      </w:r>
      <w:r w:rsidR="00B45758" w:rsidRPr="00E77840">
        <w:rPr>
          <w:rFonts w:ascii="Times New Roman" w:hAnsi="Times New Roman" w:cs="Times New Roman"/>
          <w:sz w:val="24"/>
          <w:szCs w:val="24"/>
        </w:rPr>
        <w:t>eight</w:t>
      </w:r>
      <w:r w:rsidR="00944344" w:rsidRPr="00E77840">
        <w:rPr>
          <w:rFonts w:ascii="Times New Roman" w:hAnsi="Times New Roman" w:cs="Times New Roman"/>
          <w:sz w:val="24"/>
          <w:szCs w:val="24"/>
        </w:rPr>
        <w:t xml:space="preserve"> behaviours</w:t>
      </w:r>
      <w:r w:rsidR="006552A0">
        <w:rPr>
          <w:rFonts w:ascii="Times New Roman" w:hAnsi="Times New Roman" w:cs="Times New Roman"/>
          <w:sz w:val="24"/>
          <w:szCs w:val="24"/>
        </w:rPr>
        <w:t>,</w:t>
      </w:r>
      <w:r w:rsidR="00B45758" w:rsidRPr="00E77840">
        <w:rPr>
          <w:rFonts w:ascii="Times New Roman" w:hAnsi="Times New Roman" w:cs="Times New Roman"/>
          <w:sz w:val="24"/>
          <w:szCs w:val="24"/>
        </w:rPr>
        <w:t xml:space="preserve"> ten</w:t>
      </w:r>
      <w:r w:rsidR="00F0223D" w:rsidRPr="00E77840">
        <w:rPr>
          <w:rFonts w:ascii="Times New Roman" w:hAnsi="Times New Roman" w:cs="Times New Roman"/>
          <w:sz w:val="24"/>
          <w:szCs w:val="24"/>
        </w:rPr>
        <w:t xml:space="preserve"> professional areas</w:t>
      </w:r>
      <w:r w:rsidR="006552A0">
        <w:rPr>
          <w:rFonts w:ascii="Times New Roman" w:hAnsi="Times New Roman" w:cs="Times New Roman"/>
          <w:sz w:val="24"/>
          <w:szCs w:val="24"/>
        </w:rPr>
        <w:t xml:space="preserve"> and four transition bands.</w:t>
      </w:r>
      <w:r w:rsidR="00E77840">
        <w:rPr>
          <w:rFonts w:ascii="Times New Roman" w:hAnsi="Times New Roman" w:cs="Times New Roman"/>
          <w:sz w:val="24"/>
          <w:szCs w:val="24"/>
        </w:rPr>
        <w:t xml:space="preserve"> The map can be relatively complex; therefore, the purpose of the following is</w:t>
      </w:r>
      <w:r w:rsidR="00B72250">
        <w:rPr>
          <w:rFonts w:ascii="Times New Roman" w:hAnsi="Times New Roman" w:cs="Times New Roman"/>
          <w:sz w:val="24"/>
          <w:szCs w:val="24"/>
        </w:rPr>
        <w:t xml:space="preserve"> to explain</w:t>
      </w:r>
      <w:r w:rsidR="00C3314B">
        <w:rPr>
          <w:rFonts w:ascii="Times New Roman" w:hAnsi="Times New Roman" w:cs="Times New Roman"/>
          <w:sz w:val="24"/>
          <w:szCs w:val="24"/>
        </w:rPr>
        <w:t xml:space="preserve"> its contents</w:t>
      </w:r>
      <w:r w:rsidR="005E44EC">
        <w:rPr>
          <w:rFonts w:ascii="Times New Roman" w:hAnsi="Times New Roman" w:cs="Times New Roman"/>
          <w:sz w:val="24"/>
          <w:szCs w:val="24"/>
        </w:rPr>
        <w:t>.</w:t>
      </w:r>
    </w:p>
    <w:p w14:paraId="12E215AC" w14:textId="77777777" w:rsidR="00B35C6B" w:rsidRDefault="00B35C6B" w:rsidP="004B6528">
      <w:pPr>
        <w:spacing w:after="0" w:line="360" w:lineRule="auto"/>
        <w:rPr>
          <w:rFonts w:ascii="Times New Roman" w:hAnsi="Times New Roman" w:cs="Times New Roman"/>
          <w:sz w:val="24"/>
          <w:szCs w:val="24"/>
          <w:u w:val="single"/>
        </w:rPr>
      </w:pPr>
    </w:p>
    <w:p w14:paraId="118C47F9" w14:textId="1710655D" w:rsidR="00803689" w:rsidRDefault="00C3314B" w:rsidP="004B652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Four </w:t>
      </w:r>
      <w:r w:rsidR="00A74C6A">
        <w:rPr>
          <w:rFonts w:ascii="Times New Roman" w:hAnsi="Times New Roman" w:cs="Times New Roman"/>
          <w:sz w:val="24"/>
          <w:szCs w:val="24"/>
        </w:rPr>
        <w:t>bands</w:t>
      </w:r>
      <w:r>
        <w:rPr>
          <w:rFonts w:ascii="Times New Roman" w:hAnsi="Times New Roman" w:cs="Times New Roman"/>
          <w:sz w:val="24"/>
          <w:szCs w:val="24"/>
        </w:rPr>
        <w:t xml:space="preserve"> are recognised within the map, where the level of competency increases as the HR professional progresses from band 1 to band 4.</w:t>
      </w:r>
      <w:r w:rsidR="009658AB">
        <w:rPr>
          <w:rFonts w:ascii="Times New Roman" w:hAnsi="Times New Roman" w:cs="Times New Roman"/>
          <w:sz w:val="24"/>
          <w:szCs w:val="24"/>
        </w:rPr>
        <w:t xml:space="preserve">  </w:t>
      </w:r>
      <w:r>
        <w:rPr>
          <w:rFonts w:ascii="Times New Roman" w:hAnsi="Times New Roman" w:cs="Times New Roman"/>
          <w:sz w:val="24"/>
          <w:szCs w:val="24"/>
        </w:rPr>
        <w:t>A</w:t>
      </w:r>
      <w:r w:rsidR="009658AB">
        <w:rPr>
          <w:rFonts w:ascii="Times New Roman" w:hAnsi="Times New Roman" w:cs="Times New Roman"/>
          <w:sz w:val="24"/>
          <w:szCs w:val="24"/>
        </w:rPr>
        <w:t xml:space="preserve"> </w:t>
      </w:r>
      <w:r w:rsidR="00A74C6A">
        <w:rPr>
          <w:rFonts w:ascii="Times New Roman" w:hAnsi="Times New Roman" w:cs="Times New Roman"/>
          <w:sz w:val="24"/>
          <w:szCs w:val="24"/>
        </w:rPr>
        <w:t>professional</w:t>
      </w:r>
      <w:r w:rsidR="009658AB">
        <w:rPr>
          <w:rFonts w:ascii="Times New Roman" w:hAnsi="Times New Roman" w:cs="Times New Roman"/>
          <w:sz w:val="24"/>
          <w:szCs w:val="24"/>
        </w:rPr>
        <w:t xml:space="preserve"> </w:t>
      </w:r>
      <w:r w:rsidR="00D06B2F">
        <w:rPr>
          <w:rFonts w:ascii="Times New Roman" w:hAnsi="Times New Roman" w:cs="Times New Roman"/>
          <w:sz w:val="24"/>
          <w:szCs w:val="24"/>
        </w:rPr>
        <w:t xml:space="preserve">working at a band one </w:t>
      </w:r>
      <w:r w:rsidR="009658AB">
        <w:rPr>
          <w:rFonts w:ascii="Times New Roman" w:hAnsi="Times New Roman" w:cs="Times New Roman"/>
          <w:sz w:val="24"/>
          <w:szCs w:val="24"/>
        </w:rPr>
        <w:t>would</w:t>
      </w:r>
      <w:r w:rsidR="00D06B2F">
        <w:rPr>
          <w:rFonts w:ascii="Times New Roman" w:hAnsi="Times New Roman" w:cs="Times New Roman"/>
          <w:sz w:val="24"/>
          <w:szCs w:val="24"/>
        </w:rPr>
        <w:t xml:space="preserve"> not</w:t>
      </w:r>
      <w:r w:rsidR="009658AB">
        <w:rPr>
          <w:rFonts w:ascii="Times New Roman" w:hAnsi="Times New Roman" w:cs="Times New Roman"/>
          <w:sz w:val="24"/>
          <w:szCs w:val="24"/>
        </w:rPr>
        <w:t xml:space="preserve"> be expected to have the same</w:t>
      </w:r>
      <w:r w:rsidR="00A74C6A">
        <w:rPr>
          <w:rFonts w:ascii="Times New Roman" w:hAnsi="Times New Roman" w:cs="Times New Roman"/>
          <w:sz w:val="24"/>
          <w:szCs w:val="24"/>
        </w:rPr>
        <w:t xml:space="preserve"> level of knowledge and experience </w:t>
      </w:r>
      <w:r w:rsidR="00D06B2F">
        <w:rPr>
          <w:rFonts w:ascii="Times New Roman" w:hAnsi="Times New Roman" w:cs="Times New Roman"/>
          <w:sz w:val="24"/>
          <w:szCs w:val="24"/>
        </w:rPr>
        <w:t>as</w:t>
      </w:r>
      <w:r w:rsidR="00A74C6A">
        <w:rPr>
          <w:rFonts w:ascii="Times New Roman" w:hAnsi="Times New Roman" w:cs="Times New Roman"/>
          <w:sz w:val="24"/>
          <w:szCs w:val="24"/>
        </w:rPr>
        <w:t xml:space="preserve"> </w:t>
      </w:r>
      <w:r w:rsidR="00D06B2F">
        <w:rPr>
          <w:rFonts w:ascii="Times New Roman" w:hAnsi="Times New Roman" w:cs="Times New Roman"/>
          <w:sz w:val="24"/>
          <w:szCs w:val="24"/>
        </w:rPr>
        <w:t>those a</w:t>
      </w:r>
      <w:r>
        <w:rPr>
          <w:rFonts w:ascii="Times New Roman" w:hAnsi="Times New Roman" w:cs="Times New Roman"/>
          <w:sz w:val="24"/>
          <w:szCs w:val="24"/>
        </w:rPr>
        <w:t>t</w:t>
      </w:r>
      <w:r w:rsidR="00D06B2F">
        <w:rPr>
          <w:rFonts w:ascii="Times New Roman" w:hAnsi="Times New Roman" w:cs="Times New Roman"/>
          <w:sz w:val="24"/>
          <w:szCs w:val="24"/>
        </w:rPr>
        <w:t xml:space="preserve"> </w:t>
      </w:r>
      <w:r w:rsidR="00A74C6A">
        <w:rPr>
          <w:rFonts w:ascii="Times New Roman" w:hAnsi="Times New Roman" w:cs="Times New Roman"/>
          <w:sz w:val="24"/>
          <w:szCs w:val="24"/>
        </w:rPr>
        <w:t>band four</w:t>
      </w:r>
      <w:r>
        <w:rPr>
          <w:rFonts w:ascii="Times New Roman" w:hAnsi="Times New Roman" w:cs="Times New Roman"/>
          <w:sz w:val="24"/>
          <w:szCs w:val="24"/>
        </w:rPr>
        <w:t xml:space="preserve"> but would know what is </w:t>
      </w:r>
      <w:r w:rsidR="00B35C6B">
        <w:rPr>
          <w:rFonts w:ascii="Times New Roman" w:hAnsi="Times New Roman" w:cs="Times New Roman"/>
          <w:sz w:val="24"/>
          <w:szCs w:val="24"/>
        </w:rPr>
        <w:t>required when transitioning through the bands</w:t>
      </w:r>
      <w:r w:rsidR="00A74C6A">
        <w:rPr>
          <w:rFonts w:ascii="Times New Roman" w:hAnsi="Times New Roman" w:cs="Times New Roman"/>
          <w:sz w:val="24"/>
          <w:szCs w:val="24"/>
        </w:rPr>
        <w:t>.</w:t>
      </w:r>
      <w:r w:rsidR="001927DF">
        <w:rPr>
          <w:rFonts w:ascii="Times New Roman" w:hAnsi="Times New Roman" w:cs="Times New Roman"/>
          <w:sz w:val="24"/>
          <w:szCs w:val="24"/>
        </w:rPr>
        <w:t xml:space="preserve"> </w:t>
      </w:r>
      <w:r w:rsidR="00D06B2F">
        <w:rPr>
          <w:rFonts w:ascii="Times New Roman" w:hAnsi="Times New Roman" w:cs="Times New Roman"/>
          <w:sz w:val="24"/>
          <w:szCs w:val="24"/>
        </w:rPr>
        <w:t>A</w:t>
      </w:r>
      <w:r w:rsidR="001927DF">
        <w:rPr>
          <w:rFonts w:ascii="Times New Roman" w:hAnsi="Times New Roman" w:cs="Times New Roman"/>
          <w:sz w:val="24"/>
          <w:szCs w:val="24"/>
        </w:rPr>
        <w:t xml:space="preserve"> clear pathway is outlined to </w:t>
      </w:r>
      <w:r w:rsidR="00803689">
        <w:rPr>
          <w:rFonts w:ascii="Times New Roman" w:hAnsi="Times New Roman" w:cs="Times New Roman"/>
          <w:sz w:val="24"/>
          <w:szCs w:val="24"/>
        </w:rPr>
        <w:t>guide individuals looking to develop their careers</w:t>
      </w:r>
      <w:r w:rsidR="00D06B2F">
        <w:rPr>
          <w:rFonts w:ascii="Times New Roman" w:hAnsi="Times New Roman" w:cs="Times New Roman"/>
          <w:sz w:val="24"/>
          <w:szCs w:val="24"/>
        </w:rPr>
        <w:t xml:space="preserve"> further</w:t>
      </w:r>
      <w:r w:rsidR="00803689">
        <w:rPr>
          <w:rFonts w:ascii="Times New Roman" w:hAnsi="Times New Roman" w:cs="Times New Roman"/>
          <w:sz w:val="24"/>
          <w:szCs w:val="24"/>
        </w:rPr>
        <w:t xml:space="preserve">. </w:t>
      </w:r>
      <w:r w:rsidR="00B35C6B">
        <w:rPr>
          <w:rFonts w:ascii="Times New Roman" w:hAnsi="Times New Roman" w:cs="Times New Roman"/>
          <w:sz w:val="24"/>
          <w:szCs w:val="24"/>
        </w:rPr>
        <w:t>An explanation of each band is as follows;</w:t>
      </w:r>
    </w:p>
    <w:p w14:paraId="64F3694C" w14:textId="77777777" w:rsidR="00D06B2F" w:rsidRDefault="00D06B2F" w:rsidP="004B6528">
      <w:pPr>
        <w:spacing w:after="0" w:line="360" w:lineRule="auto"/>
        <w:rPr>
          <w:rFonts w:ascii="Times New Roman" w:hAnsi="Times New Roman" w:cs="Times New Roman"/>
          <w:sz w:val="24"/>
          <w:szCs w:val="24"/>
        </w:rPr>
      </w:pPr>
    </w:p>
    <w:p w14:paraId="0B92B55C" w14:textId="07239460" w:rsidR="00B45758" w:rsidRPr="00720A76" w:rsidRDefault="00B45758" w:rsidP="00720A76">
      <w:pPr>
        <w:pStyle w:val="ListParagraph"/>
        <w:numPr>
          <w:ilvl w:val="0"/>
          <w:numId w:val="9"/>
        </w:numPr>
        <w:spacing w:after="0" w:line="360" w:lineRule="auto"/>
        <w:rPr>
          <w:rFonts w:ascii="Times New Roman" w:hAnsi="Times New Roman" w:cs="Times New Roman"/>
          <w:sz w:val="24"/>
          <w:szCs w:val="24"/>
        </w:rPr>
      </w:pPr>
      <w:r w:rsidRPr="00803689">
        <w:rPr>
          <w:rFonts w:ascii="Times New Roman" w:hAnsi="Times New Roman" w:cs="Times New Roman"/>
          <w:sz w:val="24"/>
          <w:szCs w:val="24"/>
          <w:u w:val="single"/>
        </w:rPr>
        <w:t xml:space="preserve">Band </w:t>
      </w:r>
      <w:r w:rsidR="00B35C6B">
        <w:rPr>
          <w:rFonts w:ascii="Times New Roman" w:hAnsi="Times New Roman" w:cs="Times New Roman"/>
          <w:sz w:val="24"/>
          <w:szCs w:val="24"/>
          <w:u w:val="single"/>
        </w:rPr>
        <w:t>O</w:t>
      </w:r>
      <w:r w:rsidRPr="00803689">
        <w:rPr>
          <w:rFonts w:ascii="Times New Roman" w:hAnsi="Times New Roman" w:cs="Times New Roman"/>
          <w:sz w:val="24"/>
          <w:szCs w:val="24"/>
          <w:u w:val="single"/>
        </w:rPr>
        <w:t>ne</w:t>
      </w:r>
      <w:r w:rsidR="008F7C8A">
        <w:rPr>
          <w:rFonts w:ascii="Times New Roman" w:hAnsi="Times New Roman" w:cs="Times New Roman"/>
          <w:sz w:val="24"/>
          <w:szCs w:val="24"/>
        </w:rPr>
        <w:t xml:space="preserve"> </w:t>
      </w:r>
      <w:r w:rsidR="00B35C6B">
        <w:rPr>
          <w:rFonts w:ascii="Times New Roman" w:hAnsi="Times New Roman" w:cs="Times New Roman"/>
          <w:sz w:val="24"/>
          <w:szCs w:val="24"/>
        </w:rPr>
        <w:t>- T</w:t>
      </w:r>
      <w:r w:rsidRPr="00803689">
        <w:rPr>
          <w:rFonts w:ascii="Times New Roman" w:hAnsi="Times New Roman" w:cs="Times New Roman"/>
          <w:sz w:val="24"/>
          <w:szCs w:val="24"/>
        </w:rPr>
        <w:t xml:space="preserve">he starting point of </w:t>
      </w:r>
      <w:r w:rsidR="00944344" w:rsidRPr="00803689">
        <w:rPr>
          <w:rFonts w:ascii="Times New Roman" w:hAnsi="Times New Roman" w:cs="Times New Roman"/>
          <w:sz w:val="24"/>
          <w:szCs w:val="24"/>
        </w:rPr>
        <w:t>the HR career</w:t>
      </w:r>
      <w:r w:rsidR="008F7C8A">
        <w:rPr>
          <w:rFonts w:ascii="Times New Roman" w:hAnsi="Times New Roman" w:cs="Times New Roman"/>
          <w:sz w:val="24"/>
          <w:szCs w:val="24"/>
        </w:rPr>
        <w:t xml:space="preserve"> and seen as a practitioner</w:t>
      </w:r>
      <w:r w:rsidR="0075408A">
        <w:rPr>
          <w:rFonts w:ascii="Times New Roman" w:hAnsi="Times New Roman" w:cs="Times New Roman"/>
          <w:sz w:val="24"/>
          <w:szCs w:val="24"/>
        </w:rPr>
        <w:t>,</w:t>
      </w:r>
      <w:r w:rsidR="00720A76">
        <w:rPr>
          <w:rFonts w:ascii="Times New Roman" w:hAnsi="Times New Roman" w:cs="Times New Roman"/>
          <w:sz w:val="24"/>
          <w:szCs w:val="24"/>
        </w:rPr>
        <w:t xml:space="preserve"> that would need to be supportive within the role.</w:t>
      </w:r>
      <w:r w:rsidR="008F7C8A">
        <w:rPr>
          <w:rFonts w:ascii="Times New Roman" w:hAnsi="Times New Roman" w:cs="Times New Roman"/>
          <w:sz w:val="24"/>
          <w:szCs w:val="24"/>
        </w:rPr>
        <w:t xml:space="preserve">  </w:t>
      </w:r>
      <w:r w:rsidR="00720A76">
        <w:rPr>
          <w:rFonts w:ascii="Times New Roman" w:hAnsi="Times New Roman" w:cs="Times New Roman"/>
          <w:sz w:val="24"/>
          <w:szCs w:val="24"/>
        </w:rPr>
        <w:t>This</w:t>
      </w:r>
      <w:r w:rsidR="008F7C8A">
        <w:rPr>
          <w:rFonts w:ascii="Times New Roman" w:hAnsi="Times New Roman" w:cs="Times New Roman"/>
          <w:sz w:val="24"/>
          <w:szCs w:val="24"/>
        </w:rPr>
        <w:t xml:space="preserve"> would</w:t>
      </w:r>
      <w:r w:rsidR="00720A76">
        <w:rPr>
          <w:rFonts w:ascii="Times New Roman" w:hAnsi="Times New Roman" w:cs="Times New Roman"/>
          <w:sz w:val="24"/>
          <w:szCs w:val="24"/>
        </w:rPr>
        <w:t xml:space="preserve"> include the HR at this level to </w:t>
      </w:r>
      <w:r w:rsidR="008F7C8A">
        <w:rPr>
          <w:rFonts w:ascii="Times New Roman" w:hAnsi="Times New Roman" w:cs="Times New Roman"/>
          <w:sz w:val="24"/>
          <w:szCs w:val="24"/>
        </w:rPr>
        <w:t>focus on supporting clients with issues that are evolving now</w:t>
      </w:r>
      <w:r w:rsidR="005D57B1">
        <w:rPr>
          <w:rFonts w:ascii="Times New Roman" w:hAnsi="Times New Roman" w:cs="Times New Roman"/>
          <w:sz w:val="24"/>
          <w:szCs w:val="24"/>
        </w:rPr>
        <w:t xml:space="preserve"> or that are on-going.</w:t>
      </w:r>
    </w:p>
    <w:p w14:paraId="2FFEF8A2" w14:textId="41117CE4" w:rsidR="00283D64" w:rsidRPr="00803689" w:rsidRDefault="00283D64" w:rsidP="00803689">
      <w:pPr>
        <w:pStyle w:val="ListParagraph"/>
        <w:numPr>
          <w:ilvl w:val="0"/>
          <w:numId w:val="9"/>
        </w:numPr>
        <w:spacing w:after="0" w:line="360" w:lineRule="auto"/>
        <w:rPr>
          <w:rFonts w:ascii="Times New Roman" w:hAnsi="Times New Roman" w:cs="Times New Roman"/>
          <w:sz w:val="24"/>
          <w:szCs w:val="24"/>
        </w:rPr>
      </w:pPr>
      <w:r w:rsidRPr="00803689">
        <w:rPr>
          <w:rFonts w:ascii="Times New Roman" w:hAnsi="Times New Roman" w:cs="Times New Roman"/>
          <w:sz w:val="24"/>
          <w:szCs w:val="24"/>
          <w:u w:val="single"/>
        </w:rPr>
        <w:t>Band Two</w:t>
      </w:r>
      <w:r w:rsidR="00055C0B">
        <w:rPr>
          <w:rFonts w:ascii="Times New Roman" w:hAnsi="Times New Roman" w:cs="Times New Roman"/>
          <w:sz w:val="24"/>
          <w:szCs w:val="24"/>
        </w:rPr>
        <w:t xml:space="preserve"> </w:t>
      </w:r>
      <w:r w:rsidR="00A576B5">
        <w:rPr>
          <w:rFonts w:ascii="Times New Roman" w:hAnsi="Times New Roman" w:cs="Times New Roman"/>
          <w:sz w:val="24"/>
          <w:szCs w:val="24"/>
        </w:rPr>
        <w:t>–</w:t>
      </w:r>
      <w:r w:rsidRPr="00803689">
        <w:rPr>
          <w:rFonts w:ascii="Times New Roman" w:hAnsi="Times New Roman" w:cs="Times New Roman"/>
          <w:sz w:val="24"/>
          <w:szCs w:val="24"/>
        </w:rPr>
        <w:t xml:space="preserve"> </w:t>
      </w:r>
      <w:r w:rsidR="00AB1734">
        <w:rPr>
          <w:rFonts w:ascii="Times New Roman" w:hAnsi="Times New Roman" w:cs="Times New Roman"/>
          <w:sz w:val="24"/>
          <w:szCs w:val="24"/>
        </w:rPr>
        <w:t>T</w:t>
      </w:r>
      <w:r w:rsidR="00A576B5">
        <w:rPr>
          <w:rFonts w:ascii="Times New Roman" w:hAnsi="Times New Roman" w:cs="Times New Roman"/>
          <w:sz w:val="24"/>
          <w:szCs w:val="24"/>
        </w:rPr>
        <w:t xml:space="preserve">his stage would be more of an advisory role and would include advising or even managing HR issues within the organisation. The HR </w:t>
      </w:r>
      <w:r w:rsidR="00720A76">
        <w:rPr>
          <w:rFonts w:ascii="Times New Roman" w:hAnsi="Times New Roman" w:cs="Times New Roman"/>
          <w:sz w:val="24"/>
          <w:szCs w:val="24"/>
        </w:rPr>
        <w:t xml:space="preserve">professional </w:t>
      </w:r>
      <w:r w:rsidR="00A576B5">
        <w:rPr>
          <w:rFonts w:ascii="Times New Roman" w:hAnsi="Times New Roman" w:cs="Times New Roman"/>
          <w:sz w:val="24"/>
          <w:szCs w:val="24"/>
        </w:rPr>
        <w:t>would have a clear understanding of solutions available to them at this stage.  The H</w:t>
      </w:r>
      <w:r w:rsidR="00720A76">
        <w:rPr>
          <w:rFonts w:ascii="Times New Roman" w:hAnsi="Times New Roman" w:cs="Times New Roman"/>
          <w:sz w:val="24"/>
          <w:szCs w:val="24"/>
        </w:rPr>
        <w:t>R</w:t>
      </w:r>
      <w:r w:rsidR="00A576B5">
        <w:rPr>
          <w:rFonts w:ascii="Times New Roman" w:hAnsi="Times New Roman" w:cs="Times New Roman"/>
          <w:sz w:val="24"/>
          <w:szCs w:val="24"/>
        </w:rPr>
        <w:t xml:space="preserve"> </w:t>
      </w:r>
      <w:r w:rsidR="00720A76">
        <w:rPr>
          <w:rFonts w:ascii="Times New Roman" w:hAnsi="Times New Roman" w:cs="Times New Roman"/>
          <w:sz w:val="24"/>
          <w:szCs w:val="24"/>
        </w:rPr>
        <w:t>will</w:t>
      </w:r>
      <w:r w:rsidR="00A576B5">
        <w:rPr>
          <w:rFonts w:ascii="Times New Roman" w:hAnsi="Times New Roman" w:cs="Times New Roman"/>
          <w:sz w:val="24"/>
          <w:szCs w:val="24"/>
        </w:rPr>
        <w:t xml:space="preserve"> advise and offer services with flexible options and </w:t>
      </w:r>
      <w:r w:rsidR="00E348EE">
        <w:rPr>
          <w:rFonts w:ascii="Times New Roman" w:hAnsi="Times New Roman" w:cs="Times New Roman"/>
          <w:sz w:val="24"/>
          <w:szCs w:val="24"/>
        </w:rPr>
        <w:t xml:space="preserve">recommendations that would </w:t>
      </w:r>
      <w:r w:rsidR="00720A76">
        <w:rPr>
          <w:rFonts w:ascii="Times New Roman" w:hAnsi="Times New Roman" w:cs="Times New Roman"/>
          <w:sz w:val="24"/>
          <w:szCs w:val="24"/>
        </w:rPr>
        <w:t>help</w:t>
      </w:r>
      <w:r w:rsidRPr="00803689">
        <w:rPr>
          <w:rFonts w:ascii="Times New Roman" w:hAnsi="Times New Roman" w:cs="Times New Roman"/>
          <w:sz w:val="24"/>
          <w:szCs w:val="24"/>
        </w:rPr>
        <w:t xml:space="preserve"> individu</w:t>
      </w:r>
      <w:r w:rsidR="00720A76">
        <w:rPr>
          <w:rFonts w:ascii="Times New Roman" w:hAnsi="Times New Roman" w:cs="Times New Roman"/>
          <w:sz w:val="24"/>
          <w:szCs w:val="24"/>
        </w:rPr>
        <w:t>als, teams or the organisation itself</w:t>
      </w:r>
      <w:r w:rsidR="008E15E4">
        <w:rPr>
          <w:rFonts w:ascii="Times New Roman" w:hAnsi="Times New Roman" w:cs="Times New Roman"/>
          <w:sz w:val="24"/>
          <w:szCs w:val="24"/>
        </w:rPr>
        <w:t>.</w:t>
      </w:r>
    </w:p>
    <w:p w14:paraId="1CFDE977" w14:textId="59DA6B78" w:rsidR="00283D64" w:rsidRPr="00803689" w:rsidRDefault="00283D64" w:rsidP="00803689">
      <w:pPr>
        <w:pStyle w:val="ListParagraph"/>
        <w:numPr>
          <w:ilvl w:val="0"/>
          <w:numId w:val="9"/>
        </w:numPr>
        <w:spacing w:after="0" w:line="360" w:lineRule="auto"/>
        <w:rPr>
          <w:rFonts w:ascii="Times New Roman" w:hAnsi="Times New Roman" w:cs="Times New Roman"/>
          <w:sz w:val="24"/>
          <w:szCs w:val="24"/>
        </w:rPr>
      </w:pPr>
      <w:r w:rsidRPr="00803689">
        <w:rPr>
          <w:rFonts w:ascii="Times New Roman" w:hAnsi="Times New Roman" w:cs="Times New Roman"/>
          <w:sz w:val="24"/>
          <w:szCs w:val="24"/>
          <w:u w:val="single"/>
        </w:rPr>
        <w:t>Ba</w:t>
      </w:r>
      <w:r w:rsidR="00803689">
        <w:rPr>
          <w:rFonts w:ascii="Times New Roman" w:hAnsi="Times New Roman" w:cs="Times New Roman"/>
          <w:sz w:val="24"/>
          <w:szCs w:val="24"/>
          <w:u w:val="single"/>
        </w:rPr>
        <w:t>n</w:t>
      </w:r>
      <w:r w:rsidRPr="00803689">
        <w:rPr>
          <w:rFonts w:ascii="Times New Roman" w:hAnsi="Times New Roman" w:cs="Times New Roman"/>
          <w:sz w:val="24"/>
          <w:szCs w:val="24"/>
          <w:u w:val="single"/>
        </w:rPr>
        <w:t xml:space="preserve">d </w:t>
      </w:r>
      <w:r w:rsidR="00B35C6B">
        <w:rPr>
          <w:rFonts w:ascii="Times New Roman" w:hAnsi="Times New Roman" w:cs="Times New Roman"/>
          <w:sz w:val="24"/>
          <w:szCs w:val="24"/>
          <w:u w:val="single"/>
        </w:rPr>
        <w:t>T</w:t>
      </w:r>
      <w:r w:rsidRPr="00803689">
        <w:rPr>
          <w:rFonts w:ascii="Times New Roman" w:hAnsi="Times New Roman" w:cs="Times New Roman"/>
          <w:sz w:val="24"/>
          <w:szCs w:val="24"/>
          <w:u w:val="single"/>
        </w:rPr>
        <w:t>hree</w:t>
      </w:r>
      <w:r w:rsidR="00055C0B">
        <w:rPr>
          <w:rFonts w:ascii="Times New Roman" w:hAnsi="Times New Roman" w:cs="Times New Roman"/>
          <w:sz w:val="24"/>
          <w:szCs w:val="24"/>
        </w:rPr>
        <w:t xml:space="preserve"> </w:t>
      </w:r>
      <w:r w:rsidR="00E348EE">
        <w:rPr>
          <w:rFonts w:ascii="Times New Roman" w:hAnsi="Times New Roman" w:cs="Times New Roman"/>
          <w:sz w:val="24"/>
          <w:szCs w:val="24"/>
        </w:rPr>
        <w:t xml:space="preserve">– </w:t>
      </w:r>
      <w:r w:rsidR="008E15E4">
        <w:rPr>
          <w:rFonts w:ascii="Times New Roman" w:hAnsi="Times New Roman" w:cs="Times New Roman"/>
          <w:sz w:val="24"/>
          <w:szCs w:val="24"/>
        </w:rPr>
        <w:t>The</w:t>
      </w:r>
      <w:r w:rsidR="00E348EE">
        <w:rPr>
          <w:rFonts w:ascii="Times New Roman" w:hAnsi="Times New Roman" w:cs="Times New Roman"/>
          <w:sz w:val="24"/>
          <w:szCs w:val="24"/>
        </w:rPr>
        <w:t xml:space="preserve"> </w:t>
      </w:r>
      <w:r w:rsidR="008E15E4">
        <w:rPr>
          <w:rFonts w:ascii="Times New Roman" w:hAnsi="Times New Roman" w:cs="Times New Roman"/>
          <w:sz w:val="24"/>
          <w:szCs w:val="24"/>
        </w:rPr>
        <w:t>consultancy</w:t>
      </w:r>
      <w:r w:rsidR="00E348EE">
        <w:rPr>
          <w:rFonts w:ascii="Times New Roman" w:hAnsi="Times New Roman" w:cs="Times New Roman"/>
          <w:sz w:val="24"/>
          <w:szCs w:val="24"/>
        </w:rPr>
        <w:t xml:space="preserve"> level</w:t>
      </w:r>
      <w:r w:rsidR="0075408A">
        <w:rPr>
          <w:rFonts w:ascii="Times New Roman" w:hAnsi="Times New Roman" w:cs="Times New Roman"/>
          <w:sz w:val="24"/>
          <w:szCs w:val="24"/>
        </w:rPr>
        <w:t xml:space="preserve">.  At his stage the HR </w:t>
      </w:r>
      <w:r w:rsidR="00BE7850">
        <w:rPr>
          <w:rFonts w:ascii="Times New Roman" w:hAnsi="Times New Roman" w:cs="Times New Roman"/>
          <w:sz w:val="24"/>
          <w:szCs w:val="24"/>
        </w:rPr>
        <w:t>professionals</w:t>
      </w:r>
      <w:r w:rsidR="00E348EE">
        <w:rPr>
          <w:rFonts w:ascii="Times New Roman" w:hAnsi="Times New Roman" w:cs="Times New Roman"/>
          <w:sz w:val="24"/>
          <w:szCs w:val="24"/>
        </w:rPr>
        <w:t xml:space="preserve"> focus would include</w:t>
      </w:r>
      <w:r w:rsidRPr="00803689">
        <w:rPr>
          <w:rFonts w:ascii="Times New Roman" w:hAnsi="Times New Roman" w:cs="Times New Roman"/>
          <w:sz w:val="24"/>
          <w:szCs w:val="24"/>
        </w:rPr>
        <w:t xml:space="preserve"> leading the area</w:t>
      </w:r>
      <w:r w:rsidR="0075408A">
        <w:rPr>
          <w:rFonts w:ascii="Times New Roman" w:hAnsi="Times New Roman" w:cs="Times New Roman"/>
          <w:sz w:val="24"/>
          <w:szCs w:val="24"/>
        </w:rPr>
        <w:t>,</w:t>
      </w:r>
      <w:r w:rsidRPr="00803689">
        <w:rPr>
          <w:rFonts w:ascii="Times New Roman" w:hAnsi="Times New Roman" w:cs="Times New Roman"/>
          <w:sz w:val="24"/>
          <w:szCs w:val="24"/>
        </w:rPr>
        <w:t xml:space="preserve"> addressing </w:t>
      </w:r>
      <w:r w:rsidR="00E348EE">
        <w:rPr>
          <w:rFonts w:ascii="Times New Roman" w:hAnsi="Times New Roman" w:cs="Times New Roman"/>
          <w:sz w:val="24"/>
          <w:szCs w:val="24"/>
        </w:rPr>
        <w:t>any</w:t>
      </w:r>
      <w:r w:rsidRPr="00803689">
        <w:rPr>
          <w:rFonts w:ascii="Times New Roman" w:hAnsi="Times New Roman" w:cs="Times New Roman"/>
          <w:sz w:val="24"/>
          <w:szCs w:val="24"/>
        </w:rPr>
        <w:t xml:space="preserve"> challenges</w:t>
      </w:r>
      <w:r w:rsidR="00E348EE">
        <w:rPr>
          <w:rFonts w:ascii="Times New Roman" w:hAnsi="Times New Roman" w:cs="Times New Roman"/>
          <w:sz w:val="24"/>
          <w:szCs w:val="24"/>
        </w:rPr>
        <w:t xml:space="preserve"> and</w:t>
      </w:r>
      <w:r w:rsidRPr="00803689">
        <w:rPr>
          <w:rFonts w:ascii="Times New Roman" w:hAnsi="Times New Roman" w:cs="Times New Roman"/>
          <w:sz w:val="24"/>
          <w:szCs w:val="24"/>
        </w:rPr>
        <w:t xml:space="preserve"> understanding</w:t>
      </w:r>
      <w:r w:rsidR="00E348EE">
        <w:rPr>
          <w:rFonts w:ascii="Times New Roman" w:hAnsi="Times New Roman" w:cs="Times New Roman"/>
          <w:sz w:val="24"/>
          <w:szCs w:val="24"/>
        </w:rPr>
        <w:t xml:space="preserve"> what is being </w:t>
      </w:r>
      <w:proofErr w:type="gramStart"/>
      <w:r w:rsidR="00E348EE">
        <w:rPr>
          <w:rFonts w:ascii="Times New Roman" w:hAnsi="Times New Roman" w:cs="Times New Roman"/>
          <w:sz w:val="24"/>
          <w:szCs w:val="24"/>
        </w:rPr>
        <w:t>looked into</w:t>
      </w:r>
      <w:proofErr w:type="gramEnd"/>
      <w:r w:rsidR="00791C0C">
        <w:rPr>
          <w:rFonts w:ascii="Times New Roman" w:hAnsi="Times New Roman" w:cs="Times New Roman"/>
          <w:sz w:val="24"/>
          <w:szCs w:val="24"/>
        </w:rPr>
        <w:t xml:space="preserve"> in order to resolve</w:t>
      </w:r>
      <w:r w:rsidR="00E348EE">
        <w:rPr>
          <w:rFonts w:ascii="Times New Roman" w:hAnsi="Times New Roman" w:cs="Times New Roman"/>
          <w:sz w:val="24"/>
          <w:szCs w:val="24"/>
        </w:rPr>
        <w:t xml:space="preserve">. </w:t>
      </w:r>
    </w:p>
    <w:p w14:paraId="23612DA2" w14:textId="339351A0" w:rsidR="00494C59" w:rsidRDefault="00283D64" w:rsidP="00803689">
      <w:pPr>
        <w:pStyle w:val="ListParagraph"/>
        <w:numPr>
          <w:ilvl w:val="0"/>
          <w:numId w:val="9"/>
        </w:numPr>
        <w:spacing w:after="0" w:line="360" w:lineRule="auto"/>
        <w:rPr>
          <w:rFonts w:ascii="Times New Roman" w:hAnsi="Times New Roman" w:cs="Times New Roman"/>
          <w:sz w:val="24"/>
          <w:szCs w:val="24"/>
        </w:rPr>
      </w:pPr>
      <w:r w:rsidRPr="00803689">
        <w:rPr>
          <w:rFonts w:ascii="Times New Roman" w:hAnsi="Times New Roman" w:cs="Times New Roman"/>
          <w:sz w:val="24"/>
          <w:szCs w:val="24"/>
          <w:u w:val="single"/>
        </w:rPr>
        <w:lastRenderedPageBreak/>
        <w:t>Band</w:t>
      </w:r>
      <w:r w:rsidR="00B35C6B">
        <w:rPr>
          <w:rFonts w:ascii="Times New Roman" w:hAnsi="Times New Roman" w:cs="Times New Roman"/>
          <w:sz w:val="24"/>
          <w:szCs w:val="24"/>
          <w:u w:val="single"/>
        </w:rPr>
        <w:t xml:space="preserve"> F</w:t>
      </w:r>
      <w:r w:rsidR="00D34FDD" w:rsidRPr="00803689">
        <w:rPr>
          <w:rFonts w:ascii="Times New Roman" w:hAnsi="Times New Roman" w:cs="Times New Roman"/>
          <w:sz w:val="24"/>
          <w:szCs w:val="24"/>
          <w:u w:val="single"/>
        </w:rPr>
        <w:t>our</w:t>
      </w:r>
      <w:r w:rsidR="00055C0B">
        <w:rPr>
          <w:rFonts w:ascii="Times New Roman" w:hAnsi="Times New Roman" w:cs="Times New Roman"/>
          <w:sz w:val="24"/>
          <w:szCs w:val="24"/>
        </w:rPr>
        <w:t xml:space="preserve"> </w:t>
      </w:r>
      <w:r w:rsidR="00D36010">
        <w:rPr>
          <w:rFonts w:ascii="Times New Roman" w:hAnsi="Times New Roman" w:cs="Times New Roman"/>
          <w:sz w:val="24"/>
          <w:szCs w:val="24"/>
        </w:rPr>
        <w:t>–</w:t>
      </w:r>
      <w:r w:rsidR="00D34FDD" w:rsidRPr="00803689">
        <w:rPr>
          <w:rFonts w:ascii="Times New Roman" w:hAnsi="Times New Roman" w:cs="Times New Roman"/>
          <w:sz w:val="24"/>
          <w:szCs w:val="24"/>
        </w:rPr>
        <w:t xml:space="preserve"> </w:t>
      </w:r>
      <w:r w:rsidR="008E15E4">
        <w:rPr>
          <w:rFonts w:ascii="Times New Roman" w:hAnsi="Times New Roman" w:cs="Times New Roman"/>
          <w:sz w:val="24"/>
          <w:szCs w:val="24"/>
        </w:rPr>
        <w:t>Ultimately</w:t>
      </w:r>
      <w:r w:rsidR="00BA2D0E">
        <w:rPr>
          <w:rFonts w:ascii="Times New Roman" w:hAnsi="Times New Roman" w:cs="Times New Roman"/>
          <w:sz w:val="24"/>
          <w:szCs w:val="24"/>
        </w:rPr>
        <w:t>, the</w:t>
      </w:r>
      <w:r w:rsidR="00791C0C">
        <w:rPr>
          <w:rFonts w:ascii="Times New Roman" w:hAnsi="Times New Roman" w:cs="Times New Roman"/>
          <w:sz w:val="24"/>
          <w:szCs w:val="24"/>
        </w:rPr>
        <w:t xml:space="preserve"> professional role</w:t>
      </w:r>
      <w:r w:rsidR="001653B3">
        <w:rPr>
          <w:rFonts w:ascii="Times New Roman" w:hAnsi="Times New Roman" w:cs="Times New Roman"/>
          <w:sz w:val="24"/>
          <w:szCs w:val="24"/>
        </w:rPr>
        <w:t xml:space="preserve"> would be</w:t>
      </w:r>
      <w:r w:rsidR="00791C0C">
        <w:rPr>
          <w:rFonts w:ascii="Times New Roman" w:hAnsi="Times New Roman" w:cs="Times New Roman"/>
          <w:sz w:val="24"/>
          <w:szCs w:val="24"/>
        </w:rPr>
        <w:t xml:space="preserve"> at the end level and would be</w:t>
      </w:r>
      <w:r w:rsidR="001653B3">
        <w:rPr>
          <w:rFonts w:ascii="Times New Roman" w:hAnsi="Times New Roman" w:cs="Times New Roman"/>
          <w:sz w:val="24"/>
          <w:szCs w:val="24"/>
        </w:rPr>
        <w:t xml:space="preserve"> expected to </w:t>
      </w:r>
      <w:r w:rsidR="00D34FDD" w:rsidRPr="00803689">
        <w:rPr>
          <w:rFonts w:ascii="Times New Roman" w:hAnsi="Times New Roman" w:cs="Times New Roman"/>
          <w:sz w:val="24"/>
          <w:szCs w:val="24"/>
        </w:rPr>
        <w:t>lead the organisation</w:t>
      </w:r>
      <w:r w:rsidR="00791C0C">
        <w:rPr>
          <w:rFonts w:ascii="Times New Roman" w:hAnsi="Times New Roman" w:cs="Times New Roman"/>
          <w:sz w:val="24"/>
          <w:szCs w:val="24"/>
        </w:rPr>
        <w:t xml:space="preserve">.  The </w:t>
      </w:r>
      <w:r w:rsidR="00BA2D0E">
        <w:rPr>
          <w:rFonts w:ascii="Times New Roman" w:hAnsi="Times New Roman" w:cs="Times New Roman"/>
          <w:sz w:val="24"/>
          <w:szCs w:val="24"/>
        </w:rPr>
        <w:t>individual</w:t>
      </w:r>
      <w:r w:rsidR="00791C0C">
        <w:rPr>
          <w:rFonts w:ascii="Times New Roman" w:hAnsi="Times New Roman" w:cs="Times New Roman"/>
          <w:sz w:val="24"/>
          <w:szCs w:val="24"/>
        </w:rPr>
        <w:t xml:space="preserve"> would have the ability to develop strategies within the organisation</w:t>
      </w:r>
      <w:r w:rsidR="00BA2D0E">
        <w:rPr>
          <w:rFonts w:ascii="Times New Roman" w:hAnsi="Times New Roman" w:cs="Times New Roman"/>
          <w:sz w:val="24"/>
          <w:szCs w:val="24"/>
        </w:rPr>
        <w:t>,</w:t>
      </w:r>
      <w:r w:rsidR="00791C0C">
        <w:rPr>
          <w:rFonts w:ascii="Times New Roman" w:hAnsi="Times New Roman" w:cs="Times New Roman"/>
          <w:sz w:val="24"/>
          <w:szCs w:val="24"/>
        </w:rPr>
        <w:t xml:space="preserve"> u</w:t>
      </w:r>
      <w:r w:rsidR="005D62F5">
        <w:rPr>
          <w:rFonts w:ascii="Times New Roman" w:hAnsi="Times New Roman" w:cs="Times New Roman"/>
          <w:sz w:val="24"/>
          <w:szCs w:val="24"/>
        </w:rPr>
        <w:t>nderstand the dynamics of</w:t>
      </w:r>
      <w:r w:rsidR="00B13376">
        <w:rPr>
          <w:rFonts w:ascii="Times New Roman" w:hAnsi="Times New Roman" w:cs="Times New Roman"/>
          <w:sz w:val="24"/>
          <w:szCs w:val="24"/>
        </w:rPr>
        <w:t xml:space="preserve"> the organisation and the </w:t>
      </w:r>
      <w:r w:rsidR="00791C0C">
        <w:rPr>
          <w:rFonts w:ascii="Times New Roman" w:hAnsi="Times New Roman" w:cs="Times New Roman"/>
          <w:sz w:val="24"/>
          <w:szCs w:val="24"/>
        </w:rPr>
        <w:t>concept of the industry</w:t>
      </w:r>
      <w:r w:rsidR="008E15E4">
        <w:rPr>
          <w:rFonts w:ascii="Times New Roman" w:hAnsi="Times New Roman" w:cs="Times New Roman"/>
          <w:sz w:val="24"/>
          <w:szCs w:val="24"/>
        </w:rPr>
        <w:t xml:space="preserve">. </w:t>
      </w:r>
      <w:r w:rsidR="00BA2D0E">
        <w:rPr>
          <w:rFonts w:ascii="Times New Roman" w:hAnsi="Times New Roman" w:cs="Times New Roman"/>
          <w:sz w:val="24"/>
          <w:szCs w:val="24"/>
        </w:rPr>
        <w:t xml:space="preserve">Finally, </w:t>
      </w:r>
      <w:r w:rsidR="00E573D0">
        <w:rPr>
          <w:rFonts w:ascii="Times New Roman" w:hAnsi="Times New Roman" w:cs="Times New Roman"/>
          <w:sz w:val="24"/>
          <w:szCs w:val="24"/>
        </w:rPr>
        <w:t>t</w:t>
      </w:r>
      <w:r w:rsidR="00791C0C">
        <w:rPr>
          <w:rFonts w:ascii="Times New Roman" w:hAnsi="Times New Roman" w:cs="Times New Roman"/>
          <w:sz w:val="24"/>
          <w:szCs w:val="24"/>
        </w:rPr>
        <w:t>he</w:t>
      </w:r>
      <w:r w:rsidR="00BA2D0E">
        <w:rPr>
          <w:rFonts w:ascii="Times New Roman" w:hAnsi="Times New Roman" w:cs="Times New Roman"/>
          <w:sz w:val="24"/>
          <w:szCs w:val="24"/>
        </w:rPr>
        <w:t>y</w:t>
      </w:r>
      <w:r w:rsidR="00791C0C">
        <w:rPr>
          <w:rFonts w:ascii="Times New Roman" w:hAnsi="Times New Roman" w:cs="Times New Roman"/>
          <w:sz w:val="24"/>
          <w:szCs w:val="24"/>
        </w:rPr>
        <w:t xml:space="preserve"> would be expected to</w:t>
      </w:r>
      <w:r w:rsidR="00B31E48" w:rsidRPr="00803689">
        <w:rPr>
          <w:rFonts w:ascii="Times New Roman" w:hAnsi="Times New Roman" w:cs="Times New Roman"/>
          <w:sz w:val="24"/>
          <w:szCs w:val="24"/>
        </w:rPr>
        <w:t xml:space="preserve"> </w:t>
      </w:r>
      <w:r w:rsidR="00791C0C">
        <w:rPr>
          <w:rFonts w:ascii="Times New Roman" w:hAnsi="Times New Roman" w:cs="Times New Roman"/>
          <w:sz w:val="24"/>
          <w:szCs w:val="24"/>
        </w:rPr>
        <w:t>l</w:t>
      </w:r>
      <w:r w:rsidR="00B31E48" w:rsidRPr="00803689">
        <w:rPr>
          <w:rFonts w:ascii="Times New Roman" w:hAnsi="Times New Roman" w:cs="Times New Roman"/>
          <w:sz w:val="24"/>
          <w:szCs w:val="24"/>
        </w:rPr>
        <w:t>ead</w:t>
      </w:r>
      <w:r w:rsidR="00791C0C">
        <w:rPr>
          <w:rFonts w:ascii="Times New Roman" w:hAnsi="Times New Roman" w:cs="Times New Roman"/>
          <w:sz w:val="24"/>
          <w:szCs w:val="24"/>
        </w:rPr>
        <w:t>,</w:t>
      </w:r>
      <w:r w:rsidR="00B31E48" w:rsidRPr="00803689">
        <w:rPr>
          <w:rFonts w:ascii="Times New Roman" w:hAnsi="Times New Roman" w:cs="Times New Roman"/>
          <w:sz w:val="24"/>
          <w:szCs w:val="24"/>
        </w:rPr>
        <w:t xml:space="preserve"> develop and coach</w:t>
      </w:r>
      <w:r w:rsidR="00791C0C">
        <w:rPr>
          <w:rFonts w:ascii="Times New Roman" w:hAnsi="Times New Roman" w:cs="Times New Roman"/>
          <w:sz w:val="24"/>
          <w:szCs w:val="24"/>
        </w:rPr>
        <w:t xml:space="preserve"> individuals or the whole organisation</w:t>
      </w:r>
      <w:r w:rsidR="00B13376">
        <w:rPr>
          <w:rFonts w:ascii="Times New Roman" w:hAnsi="Times New Roman" w:cs="Times New Roman"/>
          <w:sz w:val="24"/>
          <w:szCs w:val="24"/>
        </w:rPr>
        <w:t xml:space="preserve"> confidently</w:t>
      </w:r>
      <w:r w:rsidR="00B31E48" w:rsidRPr="00803689">
        <w:rPr>
          <w:rFonts w:ascii="Times New Roman" w:hAnsi="Times New Roman" w:cs="Times New Roman"/>
          <w:sz w:val="24"/>
          <w:szCs w:val="24"/>
        </w:rPr>
        <w:t>.</w:t>
      </w:r>
      <w:r w:rsidR="00B45758" w:rsidRPr="00803689">
        <w:rPr>
          <w:rFonts w:ascii="Times New Roman" w:hAnsi="Times New Roman" w:cs="Times New Roman"/>
          <w:sz w:val="24"/>
          <w:szCs w:val="24"/>
        </w:rPr>
        <w:t xml:space="preserve">  </w:t>
      </w:r>
    </w:p>
    <w:p w14:paraId="2C9EA1CA" w14:textId="77777777" w:rsidR="00803689" w:rsidRDefault="00803689" w:rsidP="00803689">
      <w:pPr>
        <w:pStyle w:val="ListParagraph"/>
        <w:spacing w:after="0" w:line="360" w:lineRule="auto"/>
        <w:rPr>
          <w:rFonts w:ascii="Times New Roman" w:hAnsi="Times New Roman" w:cs="Times New Roman"/>
          <w:sz w:val="24"/>
          <w:szCs w:val="24"/>
        </w:rPr>
      </w:pPr>
    </w:p>
    <w:p w14:paraId="1B524474" w14:textId="1005F22B" w:rsidR="00791C0C" w:rsidRDefault="00791C0C" w:rsidP="00803689">
      <w:pPr>
        <w:spacing w:after="0" w:line="360" w:lineRule="auto"/>
        <w:rPr>
          <w:rFonts w:ascii="Times New Roman" w:hAnsi="Times New Roman" w:cs="Times New Roman"/>
          <w:sz w:val="24"/>
          <w:szCs w:val="24"/>
        </w:rPr>
      </w:pPr>
      <w:r>
        <w:rPr>
          <w:rFonts w:ascii="Times New Roman" w:hAnsi="Times New Roman" w:cs="Times New Roman"/>
          <w:sz w:val="24"/>
          <w:szCs w:val="24"/>
        </w:rPr>
        <w:t>Taylor and Wo</w:t>
      </w:r>
      <w:r w:rsidR="00D755C9">
        <w:rPr>
          <w:rFonts w:ascii="Times New Roman" w:hAnsi="Times New Roman" w:cs="Times New Roman"/>
          <w:sz w:val="24"/>
          <w:szCs w:val="24"/>
        </w:rPr>
        <w:t>o</w:t>
      </w:r>
      <w:r w:rsidR="00B35C6B">
        <w:rPr>
          <w:rFonts w:ascii="Times New Roman" w:hAnsi="Times New Roman" w:cs="Times New Roman"/>
          <w:sz w:val="24"/>
          <w:szCs w:val="24"/>
        </w:rPr>
        <w:t xml:space="preserve">dhams (2016) believe that it is </w:t>
      </w:r>
      <w:r>
        <w:rPr>
          <w:rFonts w:ascii="Times New Roman" w:hAnsi="Times New Roman" w:cs="Times New Roman"/>
          <w:sz w:val="24"/>
          <w:szCs w:val="24"/>
        </w:rPr>
        <w:t>highly</w:t>
      </w:r>
      <w:r w:rsidR="00803689">
        <w:rPr>
          <w:rFonts w:ascii="Times New Roman" w:hAnsi="Times New Roman" w:cs="Times New Roman"/>
          <w:sz w:val="24"/>
          <w:szCs w:val="24"/>
        </w:rPr>
        <w:t xml:space="preserve"> important </w:t>
      </w:r>
      <w:r w:rsidR="00B35C6B">
        <w:rPr>
          <w:rFonts w:ascii="Times New Roman" w:hAnsi="Times New Roman" w:cs="Times New Roman"/>
          <w:sz w:val="24"/>
          <w:szCs w:val="24"/>
        </w:rPr>
        <w:t xml:space="preserve">for </w:t>
      </w:r>
      <w:r w:rsidR="00803689">
        <w:rPr>
          <w:rFonts w:ascii="Times New Roman" w:hAnsi="Times New Roman" w:cs="Times New Roman"/>
          <w:sz w:val="24"/>
          <w:szCs w:val="24"/>
        </w:rPr>
        <w:t>individuals</w:t>
      </w:r>
      <w:r>
        <w:rPr>
          <w:rFonts w:ascii="Times New Roman" w:hAnsi="Times New Roman" w:cs="Times New Roman"/>
          <w:sz w:val="24"/>
          <w:szCs w:val="24"/>
        </w:rPr>
        <w:t xml:space="preserve"> within the HR </w:t>
      </w:r>
      <w:r w:rsidR="002D6BE1">
        <w:rPr>
          <w:rFonts w:ascii="Times New Roman" w:hAnsi="Times New Roman" w:cs="Times New Roman"/>
          <w:sz w:val="24"/>
          <w:szCs w:val="24"/>
        </w:rPr>
        <w:t>p</w:t>
      </w:r>
      <w:r>
        <w:rPr>
          <w:rFonts w:ascii="Times New Roman" w:hAnsi="Times New Roman" w:cs="Times New Roman"/>
          <w:sz w:val="24"/>
          <w:szCs w:val="24"/>
        </w:rPr>
        <w:t>rofession</w:t>
      </w:r>
      <w:r w:rsidR="00803689">
        <w:rPr>
          <w:rFonts w:ascii="Times New Roman" w:hAnsi="Times New Roman" w:cs="Times New Roman"/>
          <w:sz w:val="24"/>
          <w:szCs w:val="24"/>
        </w:rPr>
        <w:t xml:space="preserve"> are continually looking to make the transition through the bands</w:t>
      </w:r>
      <w:r w:rsidR="00950C63">
        <w:rPr>
          <w:rFonts w:ascii="Times New Roman" w:hAnsi="Times New Roman" w:cs="Times New Roman"/>
          <w:sz w:val="24"/>
          <w:szCs w:val="24"/>
        </w:rPr>
        <w:t>.</w:t>
      </w:r>
      <w:r w:rsidR="008E15E4">
        <w:rPr>
          <w:rFonts w:ascii="Times New Roman" w:hAnsi="Times New Roman" w:cs="Times New Roman"/>
          <w:sz w:val="24"/>
          <w:szCs w:val="24"/>
        </w:rPr>
        <w:t xml:space="preserve"> Further, they</w:t>
      </w:r>
    </w:p>
    <w:p w14:paraId="5F23A964" w14:textId="2CBF4C77" w:rsidR="00F06767" w:rsidRDefault="00791C0C" w:rsidP="00803689">
      <w:pPr>
        <w:spacing w:after="0" w:line="360" w:lineRule="auto"/>
        <w:rPr>
          <w:rFonts w:ascii="Times New Roman" w:hAnsi="Times New Roman" w:cs="Times New Roman"/>
          <w:sz w:val="24"/>
          <w:szCs w:val="24"/>
        </w:rPr>
      </w:pPr>
      <w:r>
        <w:rPr>
          <w:rFonts w:ascii="Times New Roman" w:hAnsi="Times New Roman" w:cs="Times New Roman"/>
          <w:sz w:val="24"/>
          <w:szCs w:val="24"/>
        </w:rPr>
        <w:t>explain that t</w:t>
      </w:r>
      <w:r w:rsidR="006E410D">
        <w:rPr>
          <w:rFonts w:ascii="Times New Roman" w:hAnsi="Times New Roman" w:cs="Times New Roman"/>
          <w:sz w:val="24"/>
          <w:szCs w:val="24"/>
        </w:rPr>
        <w:t>hose</w:t>
      </w:r>
      <w:r w:rsidR="006552A0">
        <w:rPr>
          <w:rFonts w:ascii="Times New Roman" w:hAnsi="Times New Roman" w:cs="Times New Roman"/>
          <w:sz w:val="24"/>
          <w:szCs w:val="24"/>
        </w:rPr>
        <w:t xml:space="preserve"> who progress through to band four will benefit and have a greater understanding</w:t>
      </w:r>
      <w:r w:rsidR="00F06767">
        <w:rPr>
          <w:rFonts w:ascii="Times New Roman" w:hAnsi="Times New Roman" w:cs="Times New Roman"/>
          <w:sz w:val="24"/>
          <w:szCs w:val="24"/>
        </w:rPr>
        <w:t xml:space="preserve"> of HR practices and leading HR within </w:t>
      </w:r>
      <w:r w:rsidR="006552A0">
        <w:rPr>
          <w:rFonts w:ascii="Times New Roman" w:hAnsi="Times New Roman" w:cs="Times New Roman"/>
          <w:sz w:val="24"/>
          <w:szCs w:val="24"/>
        </w:rPr>
        <w:t>the</w:t>
      </w:r>
      <w:r w:rsidR="00F06767">
        <w:rPr>
          <w:rFonts w:ascii="Times New Roman" w:hAnsi="Times New Roman" w:cs="Times New Roman"/>
          <w:sz w:val="24"/>
          <w:szCs w:val="24"/>
        </w:rPr>
        <w:t xml:space="preserve"> organisation.</w:t>
      </w:r>
      <w:r w:rsidR="008E15E4">
        <w:rPr>
          <w:rFonts w:ascii="Times New Roman" w:hAnsi="Times New Roman" w:cs="Times New Roman"/>
          <w:sz w:val="24"/>
          <w:szCs w:val="24"/>
        </w:rPr>
        <w:t xml:space="preserve"> Therefore, the HR professional is being defined by </w:t>
      </w:r>
      <w:r w:rsidR="00DD31A7">
        <w:rPr>
          <w:rFonts w:ascii="Times New Roman" w:hAnsi="Times New Roman" w:cs="Times New Roman"/>
          <w:sz w:val="24"/>
          <w:szCs w:val="24"/>
        </w:rPr>
        <w:t>these band in terms of their competency level and their level of influence within the company.</w:t>
      </w:r>
      <w:r w:rsidR="008E15E4">
        <w:rPr>
          <w:rFonts w:ascii="Times New Roman" w:hAnsi="Times New Roman" w:cs="Times New Roman"/>
          <w:sz w:val="24"/>
          <w:szCs w:val="24"/>
        </w:rPr>
        <w:t xml:space="preserve"> </w:t>
      </w:r>
    </w:p>
    <w:p w14:paraId="3364152C" w14:textId="77777777" w:rsidR="00C2582B" w:rsidRDefault="00C2582B" w:rsidP="00803689">
      <w:pPr>
        <w:spacing w:after="0" w:line="360" w:lineRule="auto"/>
        <w:rPr>
          <w:rFonts w:ascii="Times New Roman" w:hAnsi="Times New Roman" w:cs="Times New Roman"/>
          <w:sz w:val="24"/>
          <w:szCs w:val="24"/>
        </w:rPr>
      </w:pPr>
    </w:p>
    <w:p w14:paraId="76F184C4" w14:textId="7CE84FD5" w:rsidR="00491D75" w:rsidRDefault="00C2582B" w:rsidP="00E9100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Ten professional areas have been included within the HR Profession Map, it is </w:t>
      </w:r>
      <w:r w:rsidR="00491D75">
        <w:rPr>
          <w:rFonts w:ascii="Times New Roman" w:hAnsi="Times New Roman" w:cs="Times New Roman"/>
          <w:sz w:val="24"/>
          <w:szCs w:val="24"/>
        </w:rPr>
        <w:t xml:space="preserve">evident that the ten professional areas </w:t>
      </w:r>
      <w:r w:rsidR="00DD31A7">
        <w:rPr>
          <w:rFonts w:ascii="Times New Roman" w:hAnsi="Times New Roman" w:cs="Times New Roman"/>
          <w:sz w:val="24"/>
          <w:szCs w:val="24"/>
        </w:rPr>
        <w:t>comprehensively cover all aspects of HR that the</w:t>
      </w:r>
      <w:r w:rsidR="00491D75">
        <w:rPr>
          <w:rFonts w:ascii="Times New Roman" w:hAnsi="Times New Roman" w:cs="Times New Roman"/>
          <w:sz w:val="24"/>
          <w:szCs w:val="24"/>
        </w:rPr>
        <w:t xml:space="preserve"> profession</w:t>
      </w:r>
      <w:r w:rsidR="00DD31A7">
        <w:rPr>
          <w:rFonts w:ascii="Times New Roman" w:hAnsi="Times New Roman" w:cs="Times New Roman"/>
          <w:sz w:val="24"/>
          <w:szCs w:val="24"/>
        </w:rPr>
        <w:t>al</w:t>
      </w:r>
      <w:r w:rsidR="00491D75">
        <w:rPr>
          <w:rFonts w:ascii="Times New Roman" w:hAnsi="Times New Roman" w:cs="Times New Roman"/>
          <w:sz w:val="24"/>
          <w:szCs w:val="24"/>
        </w:rPr>
        <w:t xml:space="preserve"> would be expected to cover as part of the role. Therefore, the </w:t>
      </w:r>
      <w:r w:rsidR="0042342F">
        <w:rPr>
          <w:rFonts w:ascii="Times New Roman" w:hAnsi="Times New Roman" w:cs="Times New Roman"/>
          <w:sz w:val="24"/>
          <w:szCs w:val="24"/>
        </w:rPr>
        <w:t xml:space="preserve">ten areas can be used to define the role of a HR professional. </w:t>
      </w:r>
      <w:r w:rsidR="00EE61F8">
        <w:rPr>
          <w:rFonts w:ascii="Times New Roman" w:hAnsi="Times New Roman" w:cs="Times New Roman"/>
          <w:sz w:val="24"/>
          <w:szCs w:val="24"/>
        </w:rPr>
        <w:t xml:space="preserve">For example, employee relations </w:t>
      </w:r>
      <w:proofErr w:type="gramStart"/>
      <w:r w:rsidR="00EE61F8">
        <w:rPr>
          <w:rFonts w:ascii="Times New Roman" w:hAnsi="Times New Roman" w:cs="Times New Roman"/>
          <w:sz w:val="24"/>
          <w:szCs w:val="24"/>
        </w:rPr>
        <w:t>is</w:t>
      </w:r>
      <w:proofErr w:type="gramEnd"/>
      <w:r w:rsidR="00EE61F8">
        <w:rPr>
          <w:rFonts w:ascii="Times New Roman" w:hAnsi="Times New Roman" w:cs="Times New Roman"/>
          <w:sz w:val="24"/>
          <w:szCs w:val="24"/>
        </w:rPr>
        <w:t xml:space="preserve"> key for all persons working within HR, they must be approachable to all members of the organisation. </w:t>
      </w:r>
    </w:p>
    <w:p w14:paraId="7288ADA4" w14:textId="77777777" w:rsidR="00DD31A7" w:rsidRDefault="00DD31A7" w:rsidP="00E91008">
      <w:pPr>
        <w:spacing w:after="0" w:line="360" w:lineRule="auto"/>
        <w:rPr>
          <w:rFonts w:ascii="Times New Roman" w:hAnsi="Times New Roman" w:cs="Times New Roman"/>
          <w:sz w:val="24"/>
          <w:szCs w:val="24"/>
        </w:rPr>
      </w:pPr>
    </w:p>
    <w:p w14:paraId="5F406B26" w14:textId="0A67B613" w:rsidR="0042342F" w:rsidRDefault="0042342F" w:rsidP="00E91008">
      <w:pPr>
        <w:spacing w:after="0" w:line="360" w:lineRule="auto"/>
        <w:rPr>
          <w:rFonts w:ascii="Times New Roman" w:hAnsi="Times New Roman" w:cs="Times New Roman"/>
          <w:sz w:val="24"/>
          <w:szCs w:val="24"/>
        </w:rPr>
      </w:pPr>
      <w:r>
        <w:rPr>
          <w:rFonts w:ascii="Times New Roman" w:hAnsi="Times New Roman" w:cs="Times New Roman"/>
          <w:sz w:val="24"/>
          <w:szCs w:val="24"/>
        </w:rPr>
        <w:t>Two inner core areas are the focal point of the profession map</w:t>
      </w:r>
      <w:r w:rsidR="00296A57">
        <w:rPr>
          <w:rFonts w:ascii="Times New Roman" w:hAnsi="Times New Roman" w:cs="Times New Roman"/>
          <w:sz w:val="24"/>
          <w:szCs w:val="24"/>
        </w:rPr>
        <w:t>. Firstly, leading HR gives guidance on personal development and the leading or coaching of other team members. It is the leadership ability of the HR professional that determines how HR is seen within an organisation. The inner most circle of insights, strategies and solutions brings together the profession’</w:t>
      </w:r>
      <w:r w:rsidR="00EE61F8">
        <w:rPr>
          <w:rFonts w:ascii="Times New Roman" w:hAnsi="Times New Roman" w:cs="Times New Roman"/>
          <w:sz w:val="24"/>
          <w:szCs w:val="24"/>
        </w:rPr>
        <w:t>s experience and determination to develop professionally in order to influence the organisation’s beliefs, policies and decision making.</w:t>
      </w:r>
    </w:p>
    <w:p w14:paraId="7DF9C85E" w14:textId="77777777" w:rsidR="00DD31A7" w:rsidRDefault="00DD31A7" w:rsidP="00E91008">
      <w:pPr>
        <w:spacing w:after="0" w:line="360" w:lineRule="auto"/>
        <w:rPr>
          <w:rFonts w:ascii="Times New Roman" w:hAnsi="Times New Roman" w:cs="Times New Roman"/>
          <w:sz w:val="24"/>
          <w:szCs w:val="24"/>
        </w:rPr>
      </w:pPr>
    </w:p>
    <w:p w14:paraId="782EBFD3" w14:textId="2A7F4086" w:rsidR="00E91008" w:rsidRDefault="00491D75" w:rsidP="00E9100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Taylor and Woodhams (2016) </w:t>
      </w:r>
      <w:r w:rsidR="00E91008">
        <w:rPr>
          <w:rFonts w:ascii="Times New Roman" w:hAnsi="Times New Roman" w:cs="Times New Roman"/>
          <w:sz w:val="24"/>
          <w:szCs w:val="24"/>
        </w:rPr>
        <w:t>explain that the professional areas including the two core areas of the map are important</w:t>
      </w:r>
      <w:r w:rsidR="00236485">
        <w:rPr>
          <w:rFonts w:ascii="Times New Roman" w:hAnsi="Times New Roman" w:cs="Times New Roman"/>
          <w:sz w:val="24"/>
          <w:szCs w:val="24"/>
        </w:rPr>
        <w:t xml:space="preserve"> and help and guide the professional.  This can be done by</w:t>
      </w:r>
      <w:r w:rsidR="00E91008">
        <w:rPr>
          <w:rFonts w:ascii="Times New Roman" w:hAnsi="Times New Roman" w:cs="Times New Roman"/>
          <w:sz w:val="24"/>
          <w:szCs w:val="24"/>
        </w:rPr>
        <w:t xml:space="preserve"> ensuring the organisation is designed to deliver</w:t>
      </w:r>
      <w:r w:rsidR="00236485">
        <w:rPr>
          <w:rFonts w:ascii="Times New Roman" w:hAnsi="Times New Roman" w:cs="Times New Roman"/>
          <w:sz w:val="24"/>
          <w:szCs w:val="24"/>
        </w:rPr>
        <w:t xml:space="preserve"> appropriately and are up to date with performance and development within the organisation.</w:t>
      </w:r>
      <w:r w:rsidR="00E91008">
        <w:rPr>
          <w:rFonts w:ascii="Times New Roman" w:hAnsi="Times New Roman" w:cs="Times New Roman"/>
          <w:sz w:val="24"/>
          <w:szCs w:val="24"/>
        </w:rPr>
        <w:t xml:space="preserve"> </w:t>
      </w:r>
    </w:p>
    <w:p w14:paraId="6047C26C" w14:textId="77777777" w:rsidR="00E91008" w:rsidRDefault="00E91008" w:rsidP="00803689">
      <w:pPr>
        <w:spacing w:after="0" w:line="360" w:lineRule="auto"/>
        <w:rPr>
          <w:rFonts w:ascii="Times New Roman" w:hAnsi="Times New Roman" w:cs="Times New Roman"/>
          <w:sz w:val="24"/>
          <w:szCs w:val="24"/>
        </w:rPr>
      </w:pPr>
    </w:p>
    <w:p w14:paraId="300CEB57" w14:textId="59F589DE" w:rsidR="006552A0" w:rsidRDefault="005D62F5" w:rsidP="006552A0">
      <w:pPr>
        <w:spacing w:after="0" w:line="360" w:lineRule="auto"/>
        <w:rPr>
          <w:rFonts w:ascii="Times New Roman" w:hAnsi="Times New Roman" w:cs="Times New Roman"/>
          <w:sz w:val="24"/>
          <w:szCs w:val="24"/>
        </w:rPr>
      </w:pPr>
      <w:r>
        <w:rPr>
          <w:rFonts w:ascii="Times New Roman" w:hAnsi="Times New Roman" w:cs="Times New Roman"/>
          <w:sz w:val="24"/>
          <w:szCs w:val="24"/>
        </w:rPr>
        <w:t>Taylor and Woodhams (2016) describes the behaviours of the map to be business discipline</w:t>
      </w:r>
      <w:r w:rsidR="0064590A">
        <w:rPr>
          <w:rFonts w:ascii="Times New Roman" w:hAnsi="Times New Roman" w:cs="Times New Roman"/>
          <w:sz w:val="24"/>
          <w:szCs w:val="24"/>
        </w:rPr>
        <w:t>. All eight behaviours outlined below allow individuals to develop their personal abilities to become better HR professionals within the organisation.</w:t>
      </w:r>
    </w:p>
    <w:p w14:paraId="7AAD2FDC" w14:textId="1971248D" w:rsidR="006552A0" w:rsidRPr="00044152" w:rsidRDefault="006552A0" w:rsidP="006552A0">
      <w:pPr>
        <w:pStyle w:val="ListParagraph"/>
        <w:numPr>
          <w:ilvl w:val="0"/>
          <w:numId w:val="10"/>
        </w:numPr>
        <w:spacing w:after="0" w:line="360" w:lineRule="auto"/>
        <w:rPr>
          <w:rFonts w:ascii="Times New Roman" w:hAnsi="Times New Roman" w:cs="Times New Roman"/>
          <w:sz w:val="24"/>
          <w:szCs w:val="24"/>
        </w:rPr>
      </w:pPr>
      <w:r w:rsidRPr="00044152">
        <w:rPr>
          <w:rFonts w:ascii="Times New Roman" w:hAnsi="Times New Roman" w:cs="Times New Roman"/>
          <w:sz w:val="24"/>
          <w:szCs w:val="24"/>
        </w:rPr>
        <w:lastRenderedPageBreak/>
        <w:t>Curious</w:t>
      </w:r>
      <w:r>
        <w:rPr>
          <w:rFonts w:ascii="Times New Roman" w:hAnsi="Times New Roman" w:cs="Times New Roman"/>
          <w:sz w:val="24"/>
          <w:szCs w:val="24"/>
        </w:rPr>
        <w:t xml:space="preserve"> </w:t>
      </w:r>
      <w:r w:rsidR="00B13376">
        <w:rPr>
          <w:rFonts w:ascii="Times New Roman" w:hAnsi="Times New Roman" w:cs="Times New Roman"/>
          <w:sz w:val="24"/>
          <w:szCs w:val="24"/>
        </w:rPr>
        <w:t>–</w:t>
      </w:r>
      <w:r w:rsidRPr="00044152">
        <w:rPr>
          <w:rFonts w:ascii="Times New Roman" w:hAnsi="Times New Roman" w:cs="Times New Roman"/>
          <w:sz w:val="24"/>
          <w:szCs w:val="24"/>
        </w:rPr>
        <w:t xml:space="preserve"> </w:t>
      </w:r>
      <w:r w:rsidR="00E44D2A">
        <w:rPr>
          <w:rFonts w:ascii="Times New Roman" w:hAnsi="Times New Roman" w:cs="Times New Roman"/>
          <w:sz w:val="24"/>
          <w:szCs w:val="24"/>
        </w:rPr>
        <w:t>Having the curiosity allows the</w:t>
      </w:r>
      <w:r w:rsidR="00B13376">
        <w:rPr>
          <w:rFonts w:ascii="Times New Roman" w:hAnsi="Times New Roman" w:cs="Times New Roman"/>
          <w:sz w:val="24"/>
          <w:szCs w:val="24"/>
        </w:rPr>
        <w:t xml:space="preserve"> HR Professional to be open minded about a situation that has arisen</w:t>
      </w:r>
      <w:r w:rsidR="00E44D2A">
        <w:rPr>
          <w:rFonts w:ascii="Times New Roman" w:hAnsi="Times New Roman" w:cs="Times New Roman"/>
          <w:sz w:val="24"/>
          <w:szCs w:val="24"/>
        </w:rPr>
        <w:t xml:space="preserve"> and possibly think differently in order to find the right outcome. The individual wants to grow in their knowledge base which will </w:t>
      </w:r>
      <w:r w:rsidR="007479D2">
        <w:rPr>
          <w:rFonts w:ascii="Times New Roman" w:hAnsi="Times New Roman" w:cs="Times New Roman"/>
          <w:sz w:val="24"/>
          <w:szCs w:val="24"/>
        </w:rPr>
        <w:t xml:space="preserve">later </w:t>
      </w:r>
      <w:r w:rsidR="00E44D2A">
        <w:rPr>
          <w:rFonts w:ascii="Times New Roman" w:hAnsi="Times New Roman" w:cs="Times New Roman"/>
          <w:sz w:val="24"/>
          <w:szCs w:val="24"/>
        </w:rPr>
        <w:t>become a huge asset to the organisation.</w:t>
      </w:r>
    </w:p>
    <w:p w14:paraId="61120128" w14:textId="007A5136" w:rsidR="006552A0" w:rsidRPr="00044152" w:rsidRDefault="006552A0" w:rsidP="006552A0">
      <w:pPr>
        <w:pStyle w:val="ListParagraph"/>
        <w:numPr>
          <w:ilvl w:val="0"/>
          <w:numId w:val="10"/>
        </w:numPr>
        <w:spacing w:after="0" w:line="360" w:lineRule="auto"/>
        <w:rPr>
          <w:rFonts w:ascii="Times New Roman" w:hAnsi="Times New Roman" w:cs="Times New Roman"/>
          <w:sz w:val="24"/>
          <w:szCs w:val="24"/>
        </w:rPr>
      </w:pPr>
      <w:r w:rsidRPr="00044152">
        <w:rPr>
          <w:rFonts w:ascii="Times New Roman" w:hAnsi="Times New Roman" w:cs="Times New Roman"/>
          <w:sz w:val="24"/>
          <w:szCs w:val="24"/>
        </w:rPr>
        <w:t>Decisive</w:t>
      </w:r>
      <w:r>
        <w:rPr>
          <w:rFonts w:ascii="Times New Roman" w:hAnsi="Times New Roman" w:cs="Times New Roman"/>
          <w:sz w:val="24"/>
          <w:szCs w:val="24"/>
        </w:rPr>
        <w:t xml:space="preserve"> T</w:t>
      </w:r>
      <w:r w:rsidRPr="00044152">
        <w:rPr>
          <w:rFonts w:ascii="Times New Roman" w:hAnsi="Times New Roman" w:cs="Times New Roman"/>
          <w:sz w:val="24"/>
          <w:szCs w:val="24"/>
        </w:rPr>
        <w:t>hinker</w:t>
      </w:r>
      <w:r>
        <w:rPr>
          <w:rFonts w:ascii="Times New Roman" w:hAnsi="Times New Roman" w:cs="Times New Roman"/>
          <w:sz w:val="24"/>
          <w:szCs w:val="24"/>
        </w:rPr>
        <w:t xml:space="preserve"> </w:t>
      </w:r>
      <w:r w:rsidR="00BE7850">
        <w:rPr>
          <w:rFonts w:ascii="Times New Roman" w:hAnsi="Times New Roman" w:cs="Times New Roman"/>
          <w:sz w:val="24"/>
          <w:szCs w:val="24"/>
        </w:rPr>
        <w:t>–</w:t>
      </w:r>
      <w:r w:rsidR="00DD31A7">
        <w:rPr>
          <w:rFonts w:ascii="Times New Roman" w:hAnsi="Times New Roman" w:cs="Times New Roman"/>
          <w:sz w:val="24"/>
          <w:szCs w:val="24"/>
        </w:rPr>
        <w:t xml:space="preserve"> </w:t>
      </w:r>
      <w:r w:rsidR="002F4B9D">
        <w:rPr>
          <w:rFonts w:ascii="Times New Roman" w:hAnsi="Times New Roman" w:cs="Times New Roman"/>
          <w:sz w:val="24"/>
          <w:szCs w:val="24"/>
        </w:rPr>
        <w:t>H</w:t>
      </w:r>
      <w:r w:rsidR="009A0A12">
        <w:rPr>
          <w:rFonts w:ascii="Times New Roman" w:hAnsi="Times New Roman" w:cs="Times New Roman"/>
          <w:sz w:val="24"/>
          <w:szCs w:val="24"/>
        </w:rPr>
        <w:t xml:space="preserve">as a deeper understanding of their role and </w:t>
      </w:r>
      <w:r w:rsidR="002F4B9D">
        <w:rPr>
          <w:rFonts w:ascii="Times New Roman" w:hAnsi="Times New Roman" w:cs="Times New Roman"/>
          <w:sz w:val="24"/>
          <w:szCs w:val="24"/>
        </w:rPr>
        <w:t xml:space="preserve">gain </w:t>
      </w:r>
      <w:r w:rsidR="009A0A12">
        <w:rPr>
          <w:rFonts w:ascii="Times New Roman" w:hAnsi="Times New Roman" w:cs="Times New Roman"/>
          <w:sz w:val="24"/>
          <w:szCs w:val="24"/>
        </w:rPr>
        <w:t xml:space="preserve">the ability to </w:t>
      </w:r>
      <w:r w:rsidR="002F4B9D">
        <w:rPr>
          <w:rFonts w:ascii="Times New Roman" w:hAnsi="Times New Roman" w:cs="Times New Roman"/>
          <w:sz w:val="24"/>
          <w:szCs w:val="24"/>
        </w:rPr>
        <w:t>analyse and process information they are given. Become confident in making decisions that will have a positive effect within the workplace.</w:t>
      </w:r>
    </w:p>
    <w:p w14:paraId="0AC34DA7" w14:textId="2A40C36C" w:rsidR="006552A0" w:rsidRPr="00044152" w:rsidRDefault="006552A0" w:rsidP="006552A0">
      <w:pPr>
        <w:pStyle w:val="ListParagraph"/>
        <w:numPr>
          <w:ilvl w:val="0"/>
          <w:numId w:val="10"/>
        </w:numPr>
        <w:spacing w:after="0" w:line="360" w:lineRule="auto"/>
        <w:rPr>
          <w:rFonts w:ascii="Times New Roman" w:hAnsi="Times New Roman" w:cs="Times New Roman"/>
          <w:sz w:val="24"/>
          <w:szCs w:val="24"/>
        </w:rPr>
      </w:pPr>
      <w:r w:rsidRPr="00044152">
        <w:rPr>
          <w:rFonts w:ascii="Times New Roman" w:hAnsi="Times New Roman" w:cs="Times New Roman"/>
          <w:sz w:val="24"/>
          <w:szCs w:val="24"/>
        </w:rPr>
        <w:t xml:space="preserve">Skilled </w:t>
      </w:r>
      <w:r>
        <w:rPr>
          <w:rFonts w:ascii="Times New Roman" w:hAnsi="Times New Roman" w:cs="Times New Roman"/>
          <w:sz w:val="24"/>
          <w:szCs w:val="24"/>
        </w:rPr>
        <w:t>I</w:t>
      </w:r>
      <w:r w:rsidRPr="00044152">
        <w:rPr>
          <w:rFonts w:ascii="Times New Roman" w:hAnsi="Times New Roman" w:cs="Times New Roman"/>
          <w:sz w:val="24"/>
          <w:szCs w:val="24"/>
        </w:rPr>
        <w:t>nfluencer</w:t>
      </w:r>
      <w:r>
        <w:rPr>
          <w:rFonts w:ascii="Times New Roman" w:hAnsi="Times New Roman" w:cs="Times New Roman"/>
          <w:sz w:val="24"/>
          <w:szCs w:val="24"/>
        </w:rPr>
        <w:t xml:space="preserve"> </w:t>
      </w:r>
      <w:r w:rsidR="00BE7850">
        <w:rPr>
          <w:rFonts w:ascii="Times New Roman" w:hAnsi="Times New Roman" w:cs="Times New Roman"/>
          <w:sz w:val="24"/>
          <w:szCs w:val="24"/>
        </w:rPr>
        <w:t>–</w:t>
      </w:r>
      <w:r>
        <w:rPr>
          <w:rFonts w:ascii="Times New Roman" w:hAnsi="Times New Roman" w:cs="Times New Roman"/>
          <w:sz w:val="24"/>
          <w:szCs w:val="24"/>
        </w:rPr>
        <w:t xml:space="preserve"> </w:t>
      </w:r>
      <w:r w:rsidR="00BE7850">
        <w:rPr>
          <w:rFonts w:ascii="Times New Roman" w:hAnsi="Times New Roman" w:cs="Times New Roman"/>
          <w:sz w:val="24"/>
          <w:szCs w:val="24"/>
        </w:rPr>
        <w:t xml:space="preserve">Guides the professional and demonstrates the ability to gain support </w:t>
      </w:r>
      <w:r w:rsidR="005E70C7">
        <w:rPr>
          <w:rFonts w:ascii="Times New Roman" w:hAnsi="Times New Roman" w:cs="Times New Roman"/>
          <w:sz w:val="24"/>
          <w:szCs w:val="24"/>
        </w:rPr>
        <w:t>towards the employees, this will show that the professional is committed and help with the organisation and employee values.</w:t>
      </w:r>
    </w:p>
    <w:p w14:paraId="0186A549" w14:textId="57B7A66A" w:rsidR="006552A0" w:rsidRPr="00044152" w:rsidRDefault="006552A0" w:rsidP="006552A0">
      <w:pPr>
        <w:pStyle w:val="ListParagraph"/>
        <w:numPr>
          <w:ilvl w:val="0"/>
          <w:numId w:val="10"/>
        </w:numPr>
        <w:spacing w:after="0" w:line="360" w:lineRule="auto"/>
        <w:rPr>
          <w:rFonts w:ascii="Times New Roman" w:hAnsi="Times New Roman" w:cs="Times New Roman"/>
          <w:sz w:val="24"/>
          <w:szCs w:val="24"/>
        </w:rPr>
      </w:pPr>
      <w:r w:rsidRPr="00044152">
        <w:rPr>
          <w:rFonts w:ascii="Times New Roman" w:hAnsi="Times New Roman" w:cs="Times New Roman"/>
          <w:sz w:val="24"/>
          <w:szCs w:val="24"/>
        </w:rPr>
        <w:t>Personally Credible</w:t>
      </w:r>
      <w:r>
        <w:rPr>
          <w:rFonts w:ascii="Times New Roman" w:hAnsi="Times New Roman" w:cs="Times New Roman"/>
          <w:sz w:val="24"/>
          <w:szCs w:val="24"/>
        </w:rPr>
        <w:t xml:space="preserve"> </w:t>
      </w:r>
      <w:r w:rsidR="005E70C7">
        <w:rPr>
          <w:rFonts w:ascii="Times New Roman" w:hAnsi="Times New Roman" w:cs="Times New Roman"/>
          <w:sz w:val="24"/>
          <w:szCs w:val="24"/>
        </w:rPr>
        <w:t>–</w:t>
      </w:r>
      <w:r w:rsidRPr="00044152">
        <w:rPr>
          <w:rFonts w:ascii="Times New Roman" w:hAnsi="Times New Roman" w:cs="Times New Roman"/>
          <w:sz w:val="24"/>
          <w:szCs w:val="24"/>
        </w:rPr>
        <w:t xml:space="preserve"> </w:t>
      </w:r>
      <w:r w:rsidR="005E70C7">
        <w:rPr>
          <w:rFonts w:ascii="Times New Roman" w:hAnsi="Times New Roman" w:cs="Times New Roman"/>
          <w:sz w:val="24"/>
          <w:szCs w:val="24"/>
        </w:rPr>
        <w:t>Guides on building professionalism</w:t>
      </w:r>
      <w:r w:rsidR="006E26D1">
        <w:rPr>
          <w:rFonts w:ascii="Times New Roman" w:hAnsi="Times New Roman" w:cs="Times New Roman"/>
          <w:sz w:val="24"/>
          <w:szCs w:val="24"/>
        </w:rPr>
        <w:t xml:space="preserve"> by having </w:t>
      </w:r>
      <w:r w:rsidR="00CC5888">
        <w:rPr>
          <w:rFonts w:ascii="Times New Roman" w:hAnsi="Times New Roman" w:cs="Times New Roman"/>
          <w:sz w:val="24"/>
          <w:szCs w:val="24"/>
        </w:rPr>
        <w:t xml:space="preserve">good rapport </w:t>
      </w:r>
      <w:r w:rsidR="006E26D1">
        <w:rPr>
          <w:rFonts w:ascii="Times New Roman" w:hAnsi="Times New Roman" w:cs="Times New Roman"/>
          <w:sz w:val="24"/>
          <w:szCs w:val="24"/>
        </w:rPr>
        <w:t>within the organisation,</w:t>
      </w:r>
      <w:r w:rsidR="00CC5888">
        <w:rPr>
          <w:rFonts w:ascii="Times New Roman" w:hAnsi="Times New Roman" w:cs="Times New Roman"/>
          <w:sz w:val="24"/>
          <w:szCs w:val="24"/>
        </w:rPr>
        <w:t xml:space="preserve"> will gain</w:t>
      </w:r>
      <w:r w:rsidR="005E70C7">
        <w:rPr>
          <w:rFonts w:ascii="Times New Roman" w:hAnsi="Times New Roman" w:cs="Times New Roman"/>
          <w:sz w:val="24"/>
          <w:szCs w:val="24"/>
        </w:rPr>
        <w:t xml:space="preserve"> trust between any concerns that need HR expertise</w:t>
      </w:r>
      <w:r w:rsidR="006E26D1">
        <w:rPr>
          <w:rFonts w:ascii="Times New Roman" w:hAnsi="Times New Roman" w:cs="Times New Roman"/>
          <w:sz w:val="24"/>
          <w:szCs w:val="24"/>
        </w:rPr>
        <w:t xml:space="preserve"> and</w:t>
      </w:r>
      <w:r w:rsidR="005E70C7">
        <w:rPr>
          <w:rFonts w:ascii="Times New Roman" w:hAnsi="Times New Roman" w:cs="Times New Roman"/>
          <w:sz w:val="24"/>
          <w:szCs w:val="24"/>
        </w:rPr>
        <w:t xml:space="preserve"> will then bring cha</w:t>
      </w:r>
      <w:r w:rsidR="006E26D1">
        <w:rPr>
          <w:rFonts w:ascii="Times New Roman" w:hAnsi="Times New Roman" w:cs="Times New Roman"/>
          <w:sz w:val="24"/>
          <w:szCs w:val="24"/>
        </w:rPr>
        <w:t>n</w:t>
      </w:r>
      <w:r w:rsidR="005E70C7">
        <w:rPr>
          <w:rFonts w:ascii="Times New Roman" w:hAnsi="Times New Roman" w:cs="Times New Roman"/>
          <w:sz w:val="24"/>
          <w:szCs w:val="24"/>
        </w:rPr>
        <w:t>ge to the organisation.</w:t>
      </w:r>
    </w:p>
    <w:p w14:paraId="257F9C0A" w14:textId="2DBDBABF" w:rsidR="006552A0" w:rsidRPr="00044152" w:rsidRDefault="006552A0" w:rsidP="006552A0">
      <w:pPr>
        <w:pStyle w:val="ListParagraph"/>
        <w:numPr>
          <w:ilvl w:val="0"/>
          <w:numId w:val="10"/>
        </w:numPr>
        <w:spacing w:after="0" w:line="360" w:lineRule="auto"/>
        <w:rPr>
          <w:rFonts w:ascii="Times New Roman" w:hAnsi="Times New Roman" w:cs="Times New Roman"/>
          <w:sz w:val="24"/>
          <w:szCs w:val="24"/>
        </w:rPr>
      </w:pPr>
      <w:r w:rsidRPr="00044152">
        <w:rPr>
          <w:rFonts w:ascii="Times New Roman" w:hAnsi="Times New Roman" w:cs="Times New Roman"/>
          <w:sz w:val="24"/>
          <w:szCs w:val="24"/>
        </w:rPr>
        <w:t>Collaborative</w:t>
      </w:r>
      <w:r>
        <w:rPr>
          <w:rFonts w:ascii="Times New Roman" w:hAnsi="Times New Roman" w:cs="Times New Roman"/>
          <w:sz w:val="24"/>
          <w:szCs w:val="24"/>
        </w:rPr>
        <w:t xml:space="preserve"> </w:t>
      </w:r>
      <w:r w:rsidR="005E70C7">
        <w:rPr>
          <w:rFonts w:ascii="Times New Roman" w:hAnsi="Times New Roman" w:cs="Times New Roman"/>
          <w:sz w:val="24"/>
          <w:szCs w:val="24"/>
        </w:rPr>
        <w:t>–</w:t>
      </w:r>
      <w:r>
        <w:rPr>
          <w:rFonts w:ascii="Times New Roman" w:hAnsi="Times New Roman" w:cs="Times New Roman"/>
          <w:sz w:val="24"/>
          <w:szCs w:val="24"/>
        </w:rPr>
        <w:t xml:space="preserve"> </w:t>
      </w:r>
      <w:r w:rsidR="005E70C7">
        <w:rPr>
          <w:rFonts w:ascii="Times New Roman" w:hAnsi="Times New Roman" w:cs="Times New Roman"/>
          <w:sz w:val="24"/>
          <w:szCs w:val="24"/>
        </w:rPr>
        <w:t xml:space="preserve">Guidance on being </w:t>
      </w:r>
      <w:r w:rsidR="006E26D1">
        <w:rPr>
          <w:rFonts w:ascii="Times New Roman" w:hAnsi="Times New Roman" w:cs="Times New Roman"/>
          <w:sz w:val="24"/>
          <w:szCs w:val="24"/>
        </w:rPr>
        <w:t xml:space="preserve">an </w:t>
      </w:r>
      <w:r w:rsidR="005E70C7">
        <w:rPr>
          <w:rFonts w:ascii="Times New Roman" w:hAnsi="Times New Roman" w:cs="Times New Roman"/>
          <w:sz w:val="24"/>
          <w:szCs w:val="24"/>
        </w:rPr>
        <w:t xml:space="preserve">effective </w:t>
      </w:r>
      <w:r w:rsidR="006E26D1">
        <w:rPr>
          <w:rFonts w:ascii="Times New Roman" w:hAnsi="Times New Roman" w:cs="Times New Roman"/>
          <w:sz w:val="24"/>
          <w:szCs w:val="24"/>
        </w:rPr>
        <w:t xml:space="preserve">leader </w:t>
      </w:r>
      <w:r w:rsidR="009A222B">
        <w:rPr>
          <w:rFonts w:ascii="Times New Roman" w:hAnsi="Times New Roman" w:cs="Times New Roman"/>
          <w:sz w:val="24"/>
          <w:szCs w:val="24"/>
        </w:rPr>
        <w:t xml:space="preserve">both </w:t>
      </w:r>
      <w:r w:rsidR="006E26D1">
        <w:rPr>
          <w:rFonts w:ascii="Times New Roman" w:hAnsi="Times New Roman" w:cs="Times New Roman"/>
          <w:sz w:val="24"/>
          <w:szCs w:val="24"/>
        </w:rPr>
        <w:t>within</w:t>
      </w:r>
      <w:r w:rsidR="009A222B">
        <w:rPr>
          <w:rFonts w:ascii="Times New Roman" w:hAnsi="Times New Roman" w:cs="Times New Roman"/>
          <w:sz w:val="24"/>
          <w:szCs w:val="24"/>
        </w:rPr>
        <w:t xml:space="preserve"> and outside</w:t>
      </w:r>
      <w:r w:rsidR="006E26D1">
        <w:rPr>
          <w:rFonts w:ascii="Times New Roman" w:hAnsi="Times New Roman" w:cs="Times New Roman"/>
          <w:sz w:val="24"/>
          <w:szCs w:val="24"/>
        </w:rPr>
        <w:t xml:space="preserve"> the organisation</w:t>
      </w:r>
      <w:r w:rsidR="009A222B">
        <w:rPr>
          <w:rFonts w:ascii="Times New Roman" w:hAnsi="Times New Roman" w:cs="Times New Roman"/>
          <w:sz w:val="24"/>
          <w:szCs w:val="24"/>
        </w:rPr>
        <w:t>, dealing with a variety of individuals.</w:t>
      </w:r>
      <w:r w:rsidR="006E26D1">
        <w:rPr>
          <w:rFonts w:ascii="Times New Roman" w:hAnsi="Times New Roman" w:cs="Times New Roman"/>
          <w:sz w:val="24"/>
          <w:szCs w:val="24"/>
        </w:rPr>
        <w:t xml:space="preserve"> </w:t>
      </w:r>
    </w:p>
    <w:p w14:paraId="2B920028" w14:textId="4E27B0DF" w:rsidR="006552A0" w:rsidRPr="00044152" w:rsidRDefault="006552A0" w:rsidP="006552A0">
      <w:pPr>
        <w:pStyle w:val="ListParagraph"/>
        <w:numPr>
          <w:ilvl w:val="0"/>
          <w:numId w:val="10"/>
        </w:numPr>
        <w:spacing w:after="0" w:line="360" w:lineRule="auto"/>
        <w:rPr>
          <w:rFonts w:ascii="Times New Roman" w:hAnsi="Times New Roman" w:cs="Times New Roman"/>
          <w:sz w:val="24"/>
          <w:szCs w:val="24"/>
        </w:rPr>
      </w:pPr>
      <w:r w:rsidRPr="00044152">
        <w:rPr>
          <w:rFonts w:ascii="Times New Roman" w:hAnsi="Times New Roman" w:cs="Times New Roman"/>
          <w:sz w:val="24"/>
          <w:szCs w:val="24"/>
        </w:rPr>
        <w:t xml:space="preserve">Driven to </w:t>
      </w:r>
      <w:r>
        <w:rPr>
          <w:rFonts w:ascii="Times New Roman" w:hAnsi="Times New Roman" w:cs="Times New Roman"/>
          <w:sz w:val="24"/>
          <w:szCs w:val="24"/>
        </w:rPr>
        <w:t>D</w:t>
      </w:r>
      <w:r w:rsidRPr="00044152">
        <w:rPr>
          <w:rFonts w:ascii="Times New Roman" w:hAnsi="Times New Roman" w:cs="Times New Roman"/>
          <w:sz w:val="24"/>
          <w:szCs w:val="24"/>
        </w:rPr>
        <w:t>eliver</w:t>
      </w:r>
      <w:r>
        <w:rPr>
          <w:rFonts w:ascii="Times New Roman" w:hAnsi="Times New Roman" w:cs="Times New Roman"/>
          <w:sz w:val="24"/>
          <w:szCs w:val="24"/>
        </w:rPr>
        <w:t xml:space="preserve"> </w:t>
      </w:r>
      <w:r w:rsidR="000F3B4F">
        <w:rPr>
          <w:rFonts w:ascii="Times New Roman" w:hAnsi="Times New Roman" w:cs="Times New Roman"/>
          <w:sz w:val="24"/>
          <w:szCs w:val="24"/>
        </w:rPr>
        <w:t xml:space="preserve">– The professional has the passion and willingness to drive the organisation forward in a positive manner, to gain the best results they can. </w:t>
      </w:r>
    </w:p>
    <w:p w14:paraId="1B1CB951" w14:textId="7B5F269F" w:rsidR="006552A0" w:rsidRPr="00044152" w:rsidRDefault="006552A0" w:rsidP="006552A0">
      <w:pPr>
        <w:pStyle w:val="ListParagraph"/>
        <w:numPr>
          <w:ilvl w:val="0"/>
          <w:numId w:val="10"/>
        </w:numPr>
        <w:spacing w:after="0" w:line="360" w:lineRule="auto"/>
        <w:rPr>
          <w:rFonts w:ascii="Times New Roman" w:hAnsi="Times New Roman" w:cs="Times New Roman"/>
          <w:sz w:val="24"/>
          <w:szCs w:val="24"/>
        </w:rPr>
      </w:pPr>
      <w:r w:rsidRPr="00044152">
        <w:rPr>
          <w:rFonts w:ascii="Times New Roman" w:hAnsi="Times New Roman" w:cs="Times New Roman"/>
          <w:sz w:val="24"/>
          <w:szCs w:val="24"/>
        </w:rPr>
        <w:t xml:space="preserve">Courage to </w:t>
      </w:r>
      <w:r>
        <w:rPr>
          <w:rFonts w:ascii="Times New Roman" w:hAnsi="Times New Roman" w:cs="Times New Roman"/>
          <w:sz w:val="24"/>
          <w:szCs w:val="24"/>
        </w:rPr>
        <w:t>C</w:t>
      </w:r>
      <w:r w:rsidRPr="00044152">
        <w:rPr>
          <w:rFonts w:ascii="Times New Roman" w:hAnsi="Times New Roman" w:cs="Times New Roman"/>
          <w:sz w:val="24"/>
          <w:szCs w:val="24"/>
        </w:rPr>
        <w:t>hallenge</w:t>
      </w:r>
      <w:r>
        <w:rPr>
          <w:rFonts w:ascii="Times New Roman" w:hAnsi="Times New Roman" w:cs="Times New Roman"/>
          <w:sz w:val="24"/>
          <w:szCs w:val="24"/>
        </w:rPr>
        <w:t xml:space="preserve"> </w:t>
      </w:r>
      <w:r w:rsidR="00A36F93">
        <w:rPr>
          <w:rFonts w:ascii="Times New Roman" w:hAnsi="Times New Roman" w:cs="Times New Roman"/>
          <w:sz w:val="24"/>
          <w:szCs w:val="24"/>
        </w:rPr>
        <w:t>–</w:t>
      </w:r>
      <w:r w:rsidR="00237C9E">
        <w:rPr>
          <w:rFonts w:ascii="Times New Roman" w:hAnsi="Times New Roman" w:cs="Times New Roman"/>
          <w:sz w:val="24"/>
          <w:szCs w:val="24"/>
        </w:rPr>
        <w:t xml:space="preserve"> The individual</w:t>
      </w:r>
      <w:r>
        <w:rPr>
          <w:rFonts w:ascii="Times New Roman" w:hAnsi="Times New Roman" w:cs="Times New Roman"/>
          <w:sz w:val="24"/>
          <w:szCs w:val="24"/>
        </w:rPr>
        <w:t xml:space="preserve"> </w:t>
      </w:r>
      <w:r w:rsidR="00237C9E">
        <w:rPr>
          <w:rFonts w:ascii="Times New Roman" w:hAnsi="Times New Roman" w:cs="Times New Roman"/>
          <w:sz w:val="24"/>
          <w:szCs w:val="24"/>
        </w:rPr>
        <w:t>h</w:t>
      </w:r>
      <w:r w:rsidR="00A36F93">
        <w:rPr>
          <w:rFonts w:ascii="Times New Roman" w:hAnsi="Times New Roman" w:cs="Times New Roman"/>
          <w:sz w:val="24"/>
          <w:szCs w:val="24"/>
        </w:rPr>
        <w:t xml:space="preserve">as the knowledge and skills to deliver their voice and </w:t>
      </w:r>
      <w:r w:rsidR="00237C9E">
        <w:rPr>
          <w:rFonts w:ascii="Times New Roman" w:hAnsi="Times New Roman" w:cs="Times New Roman"/>
          <w:sz w:val="24"/>
          <w:szCs w:val="24"/>
        </w:rPr>
        <w:t>can</w:t>
      </w:r>
      <w:r w:rsidR="00A36F93">
        <w:rPr>
          <w:rFonts w:ascii="Times New Roman" w:hAnsi="Times New Roman" w:cs="Times New Roman"/>
          <w:sz w:val="24"/>
          <w:szCs w:val="24"/>
        </w:rPr>
        <w:t xml:space="preserve"> deal with difficult situations when confronted. </w:t>
      </w:r>
    </w:p>
    <w:p w14:paraId="37FE0BCA" w14:textId="410D4FE3" w:rsidR="006552A0" w:rsidRDefault="006552A0" w:rsidP="006552A0">
      <w:pPr>
        <w:pStyle w:val="ListParagraph"/>
        <w:numPr>
          <w:ilvl w:val="0"/>
          <w:numId w:val="10"/>
        </w:numPr>
        <w:spacing w:after="0" w:line="360" w:lineRule="auto"/>
        <w:rPr>
          <w:rFonts w:ascii="Times New Roman" w:hAnsi="Times New Roman" w:cs="Times New Roman"/>
          <w:sz w:val="24"/>
          <w:szCs w:val="24"/>
        </w:rPr>
      </w:pPr>
      <w:r w:rsidRPr="00044152">
        <w:rPr>
          <w:rFonts w:ascii="Times New Roman" w:hAnsi="Times New Roman" w:cs="Times New Roman"/>
          <w:sz w:val="24"/>
          <w:szCs w:val="24"/>
        </w:rPr>
        <w:t>Role model</w:t>
      </w:r>
      <w:r>
        <w:rPr>
          <w:rFonts w:ascii="Times New Roman" w:hAnsi="Times New Roman" w:cs="Times New Roman"/>
          <w:sz w:val="24"/>
          <w:szCs w:val="24"/>
        </w:rPr>
        <w:t xml:space="preserve"> </w:t>
      </w:r>
      <w:r w:rsidR="009B308B">
        <w:rPr>
          <w:rFonts w:ascii="Times New Roman" w:hAnsi="Times New Roman" w:cs="Times New Roman"/>
          <w:sz w:val="24"/>
          <w:szCs w:val="24"/>
        </w:rPr>
        <w:t>–</w:t>
      </w:r>
      <w:r w:rsidRPr="00044152">
        <w:rPr>
          <w:rFonts w:ascii="Times New Roman" w:hAnsi="Times New Roman" w:cs="Times New Roman"/>
          <w:sz w:val="24"/>
          <w:szCs w:val="24"/>
        </w:rPr>
        <w:t xml:space="preserve"> </w:t>
      </w:r>
      <w:r w:rsidR="009B308B">
        <w:rPr>
          <w:rFonts w:ascii="Times New Roman" w:hAnsi="Times New Roman" w:cs="Times New Roman"/>
          <w:sz w:val="24"/>
          <w:szCs w:val="24"/>
        </w:rPr>
        <w:t>Would help and remind the HR professional to c</w:t>
      </w:r>
      <w:r w:rsidRPr="00044152">
        <w:rPr>
          <w:rFonts w:ascii="Times New Roman" w:hAnsi="Times New Roman" w:cs="Times New Roman"/>
          <w:sz w:val="24"/>
          <w:szCs w:val="24"/>
        </w:rPr>
        <w:t>onstantly lead by example</w:t>
      </w:r>
      <w:r w:rsidR="009B308B">
        <w:rPr>
          <w:rFonts w:ascii="Times New Roman" w:hAnsi="Times New Roman" w:cs="Times New Roman"/>
          <w:sz w:val="24"/>
          <w:szCs w:val="24"/>
        </w:rPr>
        <w:t xml:space="preserve"> in everything that is done.  </w:t>
      </w:r>
      <w:r w:rsidR="00A74C6A">
        <w:rPr>
          <w:rFonts w:ascii="Times New Roman" w:hAnsi="Times New Roman" w:cs="Times New Roman"/>
          <w:sz w:val="24"/>
          <w:szCs w:val="24"/>
        </w:rPr>
        <w:t>This behaviour</w:t>
      </w:r>
      <w:r w:rsidR="00465199">
        <w:rPr>
          <w:rFonts w:ascii="Times New Roman" w:hAnsi="Times New Roman" w:cs="Times New Roman"/>
          <w:sz w:val="24"/>
          <w:szCs w:val="24"/>
        </w:rPr>
        <w:t xml:space="preserve"> </w:t>
      </w:r>
      <w:r w:rsidR="00A74C6A">
        <w:rPr>
          <w:rFonts w:ascii="Times New Roman" w:hAnsi="Times New Roman" w:cs="Times New Roman"/>
          <w:sz w:val="24"/>
          <w:szCs w:val="24"/>
        </w:rPr>
        <w:t>a</w:t>
      </w:r>
      <w:r w:rsidR="009B308B">
        <w:rPr>
          <w:rFonts w:ascii="Times New Roman" w:hAnsi="Times New Roman" w:cs="Times New Roman"/>
          <w:sz w:val="24"/>
          <w:szCs w:val="24"/>
        </w:rPr>
        <w:t>llows the HR to become</w:t>
      </w:r>
      <w:r w:rsidRPr="00044152">
        <w:rPr>
          <w:rFonts w:ascii="Times New Roman" w:hAnsi="Times New Roman" w:cs="Times New Roman"/>
          <w:sz w:val="24"/>
          <w:szCs w:val="24"/>
        </w:rPr>
        <w:t xml:space="preserve"> independent and </w:t>
      </w:r>
      <w:r w:rsidR="009B308B">
        <w:rPr>
          <w:rFonts w:ascii="Times New Roman" w:hAnsi="Times New Roman" w:cs="Times New Roman"/>
          <w:sz w:val="24"/>
          <w:szCs w:val="24"/>
        </w:rPr>
        <w:t>guide</w:t>
      </w:r>
      <w:r w:rsidR="00465199">
        <w:rPr>
          <w:rFonts w:ascii="Times New Roman" w:hAnsi="Times New Roman" w:cs="Times New Roman"/>
          <w:sz w:val="24"/>
          <w:szCs w:val="24"/>
        </w:rPr>
        <w:t xml:space="preserve"> others on how</w:t>
      </w:r>
      <w:r w:rsidR="009B308B">
        <w:rPr>
          <w:rFonts w:ascii="Times New Roman" w:hAnsi="Times New Roman" w:cs="Times New Roman"/>
          <w:sz w:val="24"/>
          <w:szCs w:val="24"/>
        </w:rPr>
        <w:t xml:space="preserve"> </w:t>
      </w:r>
      <w:r w:rsidRPr="00044152">
        <w:rPr>
          <w:rFonts w:ascii="Times New Roman" w:hAnsi="Times New Roman" w:cs="Times New Roman"/>
          <w:sz w:val="24"/>
          <w:szCs w:val="24"/>
        </w:rPr>
        <w:t xml:space="preserve">to balance </w:t>
      </w:r>
      <w:r w:rsidR="00DC724F">
        <w:rPr>
          <w:rFonts w:ascii="Times New Roman" w:hAnsi="Times New Roman" w:cs="Times New Roman"/>
          <w:sz w:val="24"/>
          <w:szCs w:val="24"/>
        </w:rPr>
        <w:t xml:space="preserve">all aspects of </w:t>
      </w:r>
      <w:r w:rsidR="00465199">
        <w:rPr>
          <w:rFonts w:ascii="Times New Roman" w:hAnsi="Times New Roman" w:cs="Times New Roman"/>
          <w:sz w:val="24"/>
          <w:szCs w:val="24"/>
        </w:rPr>
        <w:t xml:space="preserve">their life, whether it be </w:t>
      </w:r>
      <w:r w:rsidRPr="00044152">
        <w:rPr>
          <w:rFonts w:ascii="Times New Roman" w:hAnsi="Times New Roman" w:cs="Times New Roman"/>
          <w:sz w:val="24"/>
          <w:szCs w:val="24"/>
        </w:rPr>
        <w:t>personal</w:t>
      </w:r>
      <w:r w:rsidR="00465199">
        <w:rPr>
          <w:rFonts w:ascii="Times New Roman" w:hAnsi="Times New Roman" w:cs="Times New Roman"/>
          <w:sz w:val="24"/>
          <w:szCs w:val="24"/>
        </w:rPr>
        <w:t xml:space="preserve"> or professional</w:t>
      </w:r>
      <w:r w:rsidRPr="00044152">
        <w:rPr>
          <w:rFonts w:ascii="Times New Roman" w:hAnsi="Times New Roman" w:cs="Times New Roman"/>
          <w:sz w:val="24"/>
          <w:szCs w:val="24"/>
        </w:rPr>
        <w:t xml:space="preserve"> </w:t>
      </w:r>
      <w:r w:rsidR="00465199">
        <w:rPr>
          <w:rFonts w:ascii="Times New Roman" w:hAnsi="Times New Roman" w:cs="Times New Roman"/>
          <w:sz w:val="24"/>
          <w:szCs w:val="24"/>
        </w:rPr>
        <w:t>(</w:t>
      </w:r>
      <w:r w:rsidR="009B308B">
        <w:rPr>
          <w:rFonts w:ascii="Times New Roman" w:hAnsi="Times New Roman" w:cs="Times New Roman"/>
          <w:sz w:val="24"/>
          <w:szCs w:val="24"/>
        </w:rPr>
        <w:t>CIPD</w:t>
      </w:r>
      <w:r w:rsidR="00A74C6A">
        <w:rPr>
          <w:rFonts w:ascii="Times New Roman" w:hAnsi="Times New Roman" w:cs="Times New Roman"/>
          <w:sz w:val="24"/>
          <w:szCs w:val="24"/>
        </w:rPr>
        <w:t xml:space="preserve"> </w:t>
      </w:r>
      <w:r w:rsidR="009B308B">
        <w:rPr>
          <w:rFonts w:ascii="Times New Roman" w:hAnsi="Times New Roman" w:cs="Times New Roman"/>
          <w:sz w:val="24"/>
          <w:szCs w:val="24"/>
        </w:rPr>
        <w:t>201</w:t>
      </w:r>
      <w:r w:rsidR="00465199">
        <w:rPr>
          <w:rFonts w:ascii="Times New Roman" w:hAnsi="Times New Roman" w:cs="Times New Roman"/>
          <w:sz w:val="24"/>
          <w:szCs w:val="24"/>
        </w:rPr>
        <w:t>5</w:t>
      </w:r>
      <w:r w:rsidR="009B308B">
        <w:rPr>
          <w:rFonts w:ascii="Times New Roman" w:hAnsi="Times New Roman" w:cs="Times New Roman"/>
          <w:sz w:val="24"/>
          <w:szCs w:val="24"/>
        </w:rPr>
        <w:t>)</w:t>
      </w:r>
      <w:r w:rsidR="00465199">
        <w:rPr>
          <w:rFonts w:ascii="Times New Roman" w:hAnsi="Times New Roman" w:cs="Times New Roman"/>
          <w:sz w:val="24"/>
          <w:szCs w:val="24"/>
        </w:rPr>
        <w:t>.</w:t>
      </w:r>
    </w:p>
    <w:p w14:paraId="3CF69118" w14:textId="77777777" w:rsidR="00BE7850" w:rsidRPr="00044152" w:rsidRDefault="00BE7850" w:rsidP="00BE7850">
      <w:pPr>
        <w:pStyle w:val="ListParagraph"/>
        <w:spacing w:after="0" w:line="360" w:lineRule="auto"/>
        <w:rPr>
          <w:rFonts w:ascii="Times New Roman" w:hAnsi="Times New Roman" w:cs="Times New Roman"/>
          <w:sz w:val="24"/>
          <w:szCs w:val="24"/>
        </w:rPr>
      </w:pPr>
    </w:p>
    <w:p w14:paraId="1A04D173" w14:textId="63F95E3D" w:rsidR="006552A0" w:rsidRDefault="00F641E6" w:rsidP="006552A0">
      <w:pPr>
        <w:spacing w:after="0" w:line="360" w:lineRule="auto"/>
        <w:rPr>
          <w:rFonts w:ascii="Times New Roman" w:hAnsi="Times New Roman" w:cs="Times New Roman"/>
          <w:sz w:val="24"/>
          <w:szCs w:val="24"/>
        </w:rPr>
      </w:pPr>
      <w:bookmarkStart w:id="1" w:name="_GoBack"/>
      <w:bookmarkEnd w:id="1"/>
      <w:r>
        <w:rPr>
          <w:rFonts w:ascii="Times New Roman" w:hAnsi="Times New Roman" w:cs="Times New Roman"/>
          <w:sz w:val="24"/>
          <w:szCs w:val="24"/>
        </w:rPr>
        <w:t xml:space="preserve">The eight identified </w:t>
      </w:r>
      <w:r w:rsidR="00140888">
        <w:rPr>
          <w:rFonts w:ascii="Times New Roman" w:hAnsi="Times New Roman" w:cs="Times New Roman"/>
          <w:sz w:val="24"/>
          <w:szCs w:val="24"/>
        </w:rPr>
        <w:t>behaviours</w:t>
      </w:r>
      <w:r>
        <w:rPr>
          <w:rFonts w:ascii="Times New Roman" w:hAnsi="Times New Roman" w:cs="Times New Roman"/>
          <w:sz w:val="24"/>
          <w:szCs w:val="24"/>
        </w:rPr>
        <w:t xml:space="preserve"> are essential for the HR professional, it helps the </w:t>
      </w:r>
      <w:r w:rsidR="00516901">
        <w:rPr>
          <w:rFonts w:ascii="Times New Roman" w:hAnsi="Times New Roman" w:cs="Times New Roman"/>
          <w:sz w:val="24"/>
          <w:szCs w:val="24"/>
        </w:rPr>
        <w:t xml:space="preserve">individual </w:t>
      </w:r>
      <w:r>
        <w:rPr>
          <w:rFonts w:ascii="Times New Roman" w:hAnsi="Times New Roman" w:cs="Times New Roman"/>
          <w:sz w:val="24"/>
          <w:szCs w:val="24"/>
        </w:rPr>
        <w:t xml:space="preserve">to deal with </w:t>
      </w:r>
      <w:r w:rsidR="00BE7850">
        <w:rPr>
          <w:rFonts w:ascii="Times New Roman" w:hAnsi="Times New Roman" w:cs="Times New Roman"/>
          <w:sz w:val="24"/>
          <w:szCs w:val="24"/>
        </w:rPr>
        <w:t>situations</w:t>
      </w:r>
      <w:r>
        <w:rPr>
          <w:rFonts w:ascii="Times New Roman" w:hAnsi="Times New Roman" w:cs="Times New Roman"/>
          <w:sz w:val="24"/>
          <w:szCs w:val="24"/>
        </w:rPr>
        <w:t xml:space="preserve"> that arise </w:t>
      </w:r>
      <w:r w:rsidR="00DC44AE">
        <w:rPr>
          <w:rFonts w:ascii="Times New Roman" w:hAnsi="Times New Roman" w:cs="Times New Roman"/>
          <w:sz w:val="24"/>
          <w:szCs w:val="24"/>
        </w:rPr>
        <w:t>as within HR roles</w:t>
      </w:r>
      <w:r w:rsidR="009B308B">
        <w:rPr>
          <w:rFonts w:ascii="Times New Roman" w:hAnsi="Times New Roman" w:cs="Times New Roman"/>
          <w:sz w:val="24"/>
          <w:szCs w:val="24"/>
        </w:rPr>
        <w:t xml:space="preserve">.  </w:t>
      </w:r>
      <w:r w:rsidR="006552A0">
        <w:rPr>
          <w:rFonts w:ascii="Times New Roman" w:hAnsi="Times New Roman" w:cs="Times New Roman"/>
          <w:sz w:val="24"/>
          <w:szCs w:val="24"/>
        </w:rPr>
        <w:t>It is thought that following these eight behaviours</w:t>
      </w:r>
      <w:r w:rsidR="001E6432">
        <w:rPr>
          <w:rFonts w:ascii="Times New Roman" w:hAnsi="Times New Roman" w:cs="Times New Roman"/>
          <w:sz w:val="24"/>
          <w:szCs w:val="24"/>
        </w:rPr>
        <w:t xml:space="preserve"> along with the professional areas</w:t>
      </w:r>
      <w:r w:rsidR="006552A0">
        <w:rPr>
          <w:rFonts w:ascii="Times New Roman" w:hAnsi="Times New Roman" w:cs="Times New Roman"/>
          <w:sz w:val="24"/>
          <w:szCs w:val="24"/>
        </w:rPr>
        <w:t xml:space="preserve"> would improve the individual’s ability to progress through the bands and succeed to accomplish the areas.</w:t>
      </w:r>
    </w:p>
    <w:p w14:paraId="28CA55EF" w14:textId="5271FBD4" w:rsidR="006552A0" w:rsidRDefault="006552A0" w:rsidP="0080368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Importantly, the guide can be used as a self-assessment tool to identify HR Professional’s strengths and weaknesses. The </w:t>
      </w:r>
      <w:proofErr w:type="gramStart"/>
      <w:r>
        <w:rPr>
          <w:rFonts w:ascii="Times New Roman" w:hAnsi="Times New Roman" w:cs="Times New Roman"/>
          <w:sz w:val="24"/>
          <w:szCs w:val="24"/>
        </w:rPr>
        <w:t>ultimate goal</w:t>
      </w:r>
      <w:proofErr w:type="gramEnd"/>
      <w:r w:rsidR="00BE7850">
        <w:rPr>
          <w:rFonts w:ascii="Times New Roman" w:hAnsi="Times New Roman" w:cs="Times New Roman"/>
          <w:sz w:val="24"/>
          <w:szCs w:val="24"/>
        </w:rPr>
        <w:t xml:space="preserve"> for the HR professional</w:t>
      </w:r>
      <w:r>
        <w:rPr>
          <w:rFonts w:ascii="Times New Roman" w:hAnsi="Times New Roman" w:cs="Times New Roman"/>
          <w:sz w:val="24"/>
          <w:szCs w:val="24"/>
        </w:rPr>
        <w:t xml:space="preserve"> is to</w:t>
      </w:r>
      <w:r w:rsidR="00BE7850">
        <w:rPr>
          <w:rFonts w:ascii="Times New Roman" w:hAnsi="Times New Roman" w:cs="Times New Roman"/>
          <w:sz w:val="24"/>
          <w:szCs w:val="24"/>
        </w:rPr>
        <w:t xml:space="preserve"> be able to</w:t>
      </w:r>
      <w:r>
        <w:rPr>
          <w:rFonts w:ascii="Times New Roman" w:hAnsi="Times New Roman" w:cs="Times New Roman"/>
          <w:sz w:val="24"/>
          <w:szCs w:val="24"/>
        </w:rPr>
        <w:t xml:space="preserve"> achieve</w:t>
      </w:r>
      <w:r w:rsidR="00A74C6A">
        <w:rPr>
          <w:rFonts w:ascii="Times New Roman" w:hAnsi="Times New Roman" w:cs="Times New Roman"/>
          <w:sz w:val="24"/>
          <w:szCs w:val="24"/>
        </w:rPr>
        <w:t xml:space="preserve"> the whole map</w:t>
      </w:r>
      <w:r w:rsidR="00595294">
        <w:rPr>
          <w:rFonts w:ascii="Times New Roman" w:hAnsi="Times New Roman" w:cs="Times New Roman"/>
          <w:sz w:val="24"/>
          <w:szCs w:val="24"/>
        </w:rPr>
        <w:t xml:space="preserve"> at a</w:t>
      </w:r>
      <w:r>
        <w:rPr>
          <w:rFonts w:ascii="Times New Roman" w:hAnsi="Times New Roman" w:cs="Times New Roman"/>
          <w:sz w:val="24"/>
          <w:szCs w:val="24"/>
        </w:rPr>
        <w:t xml:space="preserve"> band fo</w:t>
      </w:r>
      <w:r w:rsidR="00BE7850">
        <w:rPr>
          <w:rFonts w:ascii="Times New Roman" w:hAnsi="Times New Roman" w:cs="Times New Roman"/>
          <w:sz w:val="24"/>
          <w:szCs w:val="24"/>
        </w:rPr>
        <w:t>ur</w:t>
      </w:r>
      <w:r w:rsidR="00E60E1C">
        <w:rPr>
          <w:rFonts w:ascii="Times New Roman" w:hAnsi="Times New Roman" w:cs="Times New Roman"/>
          <w:sz w:val="24"/>
          <w:szCs w:val="24"/>
        </w:rPr>
        <w:t xml:space="preserve"> (Taylor and Woodhams 2016)</w:t>
      </w:r>
      <w:r w:rsidR="00236485">
        <w:rPr>
          <w:rFonts w:ascii="Times New Roman" w:hAnsi="Times New Roman" w:cs="Times New Roman"/>
          <w:sz w:val="24"/>
          <w:szCs w:val="24"/>
        </w:rPr>
        <w:t>.</w:t>
      </w:r>
    </w:p>
    <w:p w14:paraId="145EE288" w14:textId="77777777" w:rsidR="006552A0" w:rsidRDefault="006552A0" w:rsidP="006552A0">
      <w:pPr>
        <w:spacing w:after="0"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659533054"/>
        <w:docPartObj>
          <w:docPartGallery w:val="Bibliographies"/>
          <w:docPartUnique/>
        </w:docPartObj>
      </w:sdtPr>
      <w:sdtEndPr/>
      <w:sdtContent>
        <w:p w14:paraId="1666B1EE" w14:textId="58FFE74A" w:rsidR="00236485" w:rsidRDefault="00236485">
          <w:pPr>
            <w:pStyle w:val="Heading1"/>
          </w:pPr>
          <w:r>
            <w:t>Bibliography</w:t>
          </w:r>
        </w:p>
        <w:sdt>
          <w:sdtPr>
            <w:id w:val="-82072220"/>
            <w:bibliography/>
          </w:sdtPr>
          <w:sdtEndPr/>
          <w:sdtContent>
            <w:p w14:paraId="71ACBB45" w14:textId="760A5536" w:rsidR="00236485" w:rsidRPr="00236485" w:rsidRDefault="00236485" w:rsidP="00236485">
              <w:pPr>
                <w:pStyle w:val="Bibliography"/>
                <w:rPr>
                  <w:noProof/>
                  <w:sz w:val="24"/>
                  <w:szCs w:val="24"/>
                  <w:lang w:val="en-US"/>
                </w:rPr>
              </w:pPr>
              <w:r>
                <w:fldChar w:fldCharType="begin"/>
              </w:r>
              <w:r>
                <w:instrText xml:space="preserve"> BIBLIOGRAPHY </w:instrText>
              </w:r>
              <w:r>
                <w:fldChar w:fldCharType="separate"/>
              </w:r>
            </w:p>
            <w:p w14:paraId="57891548" w14:textId="16712CE5" w:rsidR="00236485" w:rsidRDefault="00236485" w:rsidP="00236485">
              <w:pPr>
                <w:pStyle w:val="Bibliography"/>
                <w:rPr>
                  <w:noProof/>
                  <w:lang w:val="en-US"/>
                </w:rPr>
              </w:pPr>
              <w:r>
                <w:rPr>
                  <w:noProof/>
                  <w:lang w:val="en-US"/>
                </w:rPr>
                <w:t xml:space="preserve">CIPD, 2015.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www.cipd.co.uk/binaries/the-cipd-profession-map_2015</w:t>
              </w:r>
              <w:r>
                <w:rPr>
                  <w:noProof/>
                  <w:lang w:val="en-US"/>
                </w:rPr>
                <w:br/>
                <w:t>[Accessed  2</w:t>
              </w:r>
              <w:r w:rsidRPr="00236485">
                <w:rPr>
                  <w:noProof/>
                  <w:vertAlign w:val="superscript"/>
                  <w:lang w:val="en-US"/>
                </w:rPr>
                <w:t>nd</w:t>
              </w:r>
              <w:r>
                <w:rPr>
                  <w:noProof/>
                  <w:lang w:val="en-US"/>
                </w:rPr>
                <w:t xml:space="preserve"> November 2018].</w:t>
              </w:r>
            </w:p>
            <w:p w14:paraId="41023D21" w14:textId="77777777" w:rsidR="00236485" w:rsidRDefault="00236485" w:rsidP="00236485">
              <w:pPr>
                <w:pStyle w:val="Bibliography"/>
                <w:rPr>
                  <w:noProof/>
                  <w:lang w:val="en-US"/>
                </w:rPr>
              </w:pPr>
              <w:r>
                <w:rPr>
                  <w:noProof/>
                  <w:lang w:val="en-US"/>
                </w:rPr>
                <w:t xml:space="preserve">Taylor, S. &amp; Woodhams, C., 2016. </w:t>
              </w:r>
              <w:r>
                <w:rPr>
                  <w:i/>
                  <w:iCs/>
                  <w:noProof/>
                  <w:lang w:val="en-US"/>
                </w:rPr>
                <w:t xml:space="preserve">Studying Human Resource Management. </w:t>
              </w:r>
              <w:r>
                <w:rPr>
                  <w:noProof/>
                  <w:lang w:val="en-US"/>
                </w:rPr>
                <w:t>2nd ed. London: CIPD.</w:t>
              </w:r>
            </w:p>
            <w:p w14:paraId="7CC4AFF4" w14:textId="47EC8D92" w:rsidR="00236485" w:rsidRDefault="00236485" w:rsidP="00236485">
              <w:r>
                <w:rPr>
                  <w:b/>
                  <w:bCs/>
                  <w:noProof/>
                </w:rPr>
                <w:fldChar w:fldCharType="end"/>
              </w:r>
            </w:p>
          </w:sdtContent>
        </w:sdt>
      </w:sdtContent>
    </w:sdt>
    <w:p w14:paraId="00C1BBCE" w14:textId="77777777" w:rsidR="00E810B4" w:rsidRDefault="00E810B4" w:rsidP="00BE55ED">
      <w:pPr>
        <w:spacing w:after="0" w:line="360" w:lineRule="auto"/>
        <w:rPr>
          <w:rFonts w:ascii="Times New Roman" w:hAnsi="Times New Roman" w:cs="Times New Roman"/>
          <w:sz w:val="24"/>
          <w:szCs w:val="24"/>
        </w:rPr>
      </w:pPr>
    </w:p>
    <w:p w14:paraId="15B82C41" w14:textId="77777777" w:rsidR="00E810B4" w:rsidRDefault="00E810B4" w:rsidP="00BE55ED">
      <w:pPr>
        <w:spacing w:after="0" w:line="360" w:lineRule="auto"/>
        <w:rPr>
          <w:rFonts w:ascii="Times New Roman" w:hAnsi="Times New Roman" w:cs="Times New Roman"/>
          <w:sz w:val="24"/>
          <w:szCs w:val="24"/>
        </w:rPr>
      </w:pPr>
    </w:p>
    <w:p w14:paraId="25343D81" w14:textId="77777777" w:rsidR="00E810B4" w:rsidRDefault="00E810B4" w:rsidP="00BE55ED">
      <w:pPr>
        <w:spacing w:after="0" w:line="360" w:lineRule="auto"/>
        <w:rPr>
          <w:rFonts w:ascii="Times New Roman" w:hAnsi="Times New Roman" w:cs="Times New Roman"/>
          <w:sz w:val="24"/>
          <w:szCs w:val="24"/>
        </w:rPr>
      </w:pPr>
    </w:p>
    <w:p w14:paraId="602831B6" w14:textId="77777777" w:rsidR="00E810B4" w:rsidRDefault="00E810B4" w:rsidP="00BE55ED">
      <w:pPr>
        <w:spacing w:after="0" w:line="360" w:lineRule="auto"/>
        <w:rPr>
          <w:rFonts w:ascii="Times New Roman" w:hAnsi="Times New Roman" w:cs="Times New Roman"/>
          <w:sz w:val="24"/>
          <w:szCs w:val="24"/>
        </w:rPr>
      </w:pPr>
    </w:p>
    <w:p w14:paraId="558688A0" w14:textId="77777777" w:rsidR="00E810B4" w:rsidRDefault="00E810B4" w:rsidP="00BE55ED">
      <w:pPr>
        <w:spacing w:after="0" w:line="360" w:lineRule="auto"/>
        <w:rPr>
          <w:rFonts w:ascii="Times New Roman" w:hAnsi="Times New Roman" w:cs="Times New Roman"/>
          <w:sz w:val="24"/>
          <w:szCs w:val="24"/>
        </w:rPr>
      </w:pPr>
    </w:p>
    <w:p w14:paraId="482695A3" w14:textId="0B477BFD" w:rsidR="00BE55ED" w:rsidRDefault="00BE55ED" w:rsidP="00BE55ED">
      <w:pPr>
        <w:spacing w:after="0" w:line="360" w:lineRule="auto"/>
        <w:rPr>
          <w:rFonts w:ascii="Times New Roman" w:hAnsi="Times New Roman" w:cs="Times New Roman"/>
          <w:color w:val="000000" w:themeColor="text1"/>
          <w:sz w:val="24"/>
          <w:szCs w:val="24"/>
        </w:rPr>
      </w:pPr>
    </w:p>
    <w:p w14:paraId="0A1DB356" w14:textId="77777777" w:rsidR="00BE55ED" w:rsidRPr="004B6528" w:rsidRDefault="00BE55ED" w:rsidP="004B6528">
      <w:pPr>
        <w:spacing w:after="0" w:line="360" w:lineRule="auto"/>
        <w:rPr>
          <w:rFonts w:ascii="Times New Roman" w:hAnsi="Times New Roman" w:cs="Times New Roman"/>
          <w:b/>
          <w:sz w:val="24"/>
          <w:szCs w:val="24"/>
        </w:rPr>
      </w:pPr>
    </w:p>
    <w:sdt>
      <w:sdtPr>
        <w:id w:val="-1815636175"/>
        <w:docPartObj>
          <w:docPartGallery w:val="Bibliographies"/>
          <w:docPartUnique/>
        </w:docPartObj>
      </w:sdtPr>
      <w:sdtEndPr/>
      <w:sdtContent>
        <w:sdt>
          <w:sdtPr>
            <w:id w:val="111145805"/>
            <w:showingPlcHdr/>
            <w:bibliography/>
          </w:sdtPr>
          <w:sdtEndPr/>
          <w:sdtContent>
            <w:p w14:paraId="5AA27E4B" w14:textId="354603E7" w:rsidR="00243581" w:rsidRDefault="004B6528" w:rsidP="00243581">
              <w:r>
                <w:t xml:space="preserve">     </w:t>
              </w:r>
            </w:p>
          </w:sdtContent>
        </w:sdt>
      </w:sdtContent>
    </w:sdt>
    <w:p w14:paraId="07CC3030" w14:textId="77777777" w:rsidR="00243581" w:rsidRPr="008E53A0" w:rsidRDefault="00243581" w:rsidP="008E53A0">
      <w:pPr>
        <w:rPr>
          <w:rFonts w:ascii="Times New Roman" w:hAnsi="Times New Roman" w:cs="Times New Roman"/>
          <w:sz w:val="24"/>
          <w:szCs w:val="24"/>
        </w:rPr>
      </w:pPr>
    </w:p>
    <w:sectPr w:rsidR="00243581" w:rsidRPr="008E53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25502" w14:textId="77777777" w:rsidR="001A2A11" w:rsidRDefault="001A2A11" w:rsidP="000F0569">
      <w:pPr>
        <w:spacing w:after="0" w:line="240" w:lineRule="auto"/>
      </w:pPr>
      <w:r>
        <w:separator/>
      </w:r>
    </w:p>
  </w:endnote>
  <w:endnote w:type="continuationSeparator" w:id="0">
    <w:p w14:paraId="62A7ED22" w14:textId="77777777" w:rsidR="001A2A11" w:rsidRDefault="001A2A11" w:rsidP="000F0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5DFFC2" w14:textId="77777777" w:rsidR="001A2A11" w:rsidRDefault="001A2A11" w:rsidP="000F0569">
      <w:pPr>
        <w:spacing w:after="0" w:line="240" w:lineRule="auto"/>
      </w:pPr>
      <w:r>
        <w:separator/>
      </w:r>
    </w:p>
  </w:footnote>
  <w:footnote w:type="continuationSeparator" w:id="0">
    <w:p w14:paraId="755E624B" w14:textId="77777777" w:rsidR="001A2A11" w:rsidRDefault="001A2A11" w:rsidP="000F05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B3311D"/>
    <w:multiLevelType w:val="multilevel"/>
    <w:tmpl w:val="DDCC9E5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01C334A"/>
    <w:multiLevelType w:val="hybridMultilevel"/>
    <w:tmpl w:val="D4820E70"/>
    <w:lvl w:ilvl="0" w:tplc="19CCF408">
      <w:start w:val="1"/>
      <w:numFmt w:val="lowerRoman"/>
      <w:lvlText w:val="%1)"/>
      <w:lvlJc w:val="left"/>
      <w:pPr>
        <w:ind w:left="862" w:hanging="720"/>
      </w:pPr>
      <w:rPr>
        <w:rFonts w:hint="default"/>
        <w:color w:val="auto"/>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7E56C4B"/>
    <w:multiLevelType w:val="multilevel"/>
    <w:tmpl w:val="69BE198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 w15:restartNumberingAfterBreak="0">
    <w:nsid w:val="4B473327"/>
    <w:multiLevelType w:val="multilevel"/>
    <w:tmpl w:val="52584A54"/>
    <w:lvl w:ilvl="0">
      <w:start w:val="1"/>
      <w:numFmt w:val="decimal"/>
      <w:lvlText w:val="%1"/>
      <w:lvlJc w:val="left"/>
      <w:pPr>
        <w:ind w:left="360" w:hanging="360"/>
      </w:pPr>
      <w:rPr>
        <w:rFonts w:hint="default"/>
      </w:rPr>
    </w:lvl>
    <w:lvl w:ilvl="1">
      <w:start w:val="2"/>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4" w15:restartNumberingAfterBreak="0">
    <w:nsid w:val="4DB13825"/>
    <w:multiLevelType w:val="hybridMultilevel"/>
    <w:tmpl w:val="1BEA5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66D1E"/>
    <w:multiLevelType w:val="multilevel"/>
    <w:tmpl w:val="C74A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EC3487"/>
    <w:multiLevelType w:val="hybridMultilevel"/>
    <w:tmpl w:val="05A04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984A04"/>
    <w:multiLevelType w:val="multilevel"/>
    <w:tmpl w:val="6852B092"/>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8" w15:restartNumberingAfterBreak="0">
    <w:nsid w:val="6A2D1F07"/>
    <w:multiLevelType w:val="multilevel"/>
    <w:tmpl w:val="A8E85D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B8C0A6B"/>
    <w:multiLevelType w:val="multilevel"/>
    <w:tmpl w:val="DA08FA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BEC54C0"/>
    <w:multiLevelType w:val="hybridMultilevel"/>
    <w:tmpl w:val="B8065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7"/>
  </w:num>
  <w:num w:numId="4">
    <w:abstractNumId w:val="5"/>
  </w:num>
  <w:num w:numId="5">
    <w:abstractNumId w:val="3"/>
  </w:num>
  <w:num w:numId="6">
    <w:abstractNumId w:val="0"/>
  </w:num>
  <w:num w:numId="7">
    <w:abstractNumId w:val="1"/>
  </w:num>
  <w:num w:numId="8">
    <w:abstractNumId w:val="2"/>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1E6"/>
    <w:rsid w:val="0000638F"/>
    <w:rsid w:val="00021012"/>
    <w:rsid w:val="00034E87"/>
    <w:rsid w:val="00041772"/>
    <w:rsid w:val="00041D99"/>
    <w:rsid w:val="00044152"/>
    <w:rsid w:val="00047741"/>
    <w:rsid w:val="00050242"/>
    <w:rsid w:val="00055C0B"/>
    <w:rsid w:val="00056BE0"/>
    <w:rsid w:val="000674B3"/>
    <w:rsid w:val="00076706"/>
    <w:rsid w:val="00085C27"/>
    <w:rsid w:val="00085F17"/>
    <w:rsid w:val="00093AA9"/>
    <w:rsid w:val="000B1401"/>
    <w:rsid w:val="000F0569"/>
    <w:rsid w:val="000F3B4F"/>
    <w:rsid w:val="00127C0E"/>
    <w:rsid w:val="0013197C"/>
    <w:rsid w:val="0013233A"/>
    <w:rsid w:val="00140888"/>
    <w:rsid w:val="00142AD9"/>
    <w:rsid w:val="00147A18"/>
    <w:rsid w:val="001653B3"/>
    <w:rsid w:val="00170D2C"/>
    <w:rsid w:val="001927DF"/>
    <w:rsid w:val="00192B62"/>
    <w:rsid w:val="001A2A11"/>
    <w:rsid w:val="001A2F68"/>
    <w:rsid w:val="001D1D4B"/>
    <w:rsid w:val="001D3135"/>
    <w:rsid w:val="001E6432"/>
    <w:rsid w:val="001F3C12"/>
    <w:rsid w:val="00200526"/>
    <w:rsid w:val="00204173"/>
    <w:rsid w:val="00205B88"/>
    <w:rsid w:val="00225689"/>
    <w:rsid w:val="002326DF"/>
    <w:rsid w:val="00236485"/>
    <w:rsid w:val="002370A6"/>
    <w:rsid w:val="00237C9E"/>
    <w:rsid w:val="00243581"/>
    <w:rsid w:val="002478BB"/>
    <w:rsid w:val="002711E6"/>
    <w:rsid w:val="00283CCD"/>
    <w:rsid w:val="00283D64"/>
    <w:rsid w:val="00287652"/>
    <w:rsid w:val="00296A57"/>
    <w:rsid w:val="002A1624"/>
    <w:rsid w:val="002A3125"/>
    <w:rsid w:val="002A6872"/>
    <w:rsid w:val="002B0C1A"/>
    <w:rsid w:val="002B38D3"/>
    <w:rsid w:val="002B3DC4"/>
    <w:rsid w:val="002D05A4"/>
    <w:rsid w:val="002D6BE1"/>
    <w:rsid w:val="002F4B9D"/>
    <w:rsid w:val="00301BDE"/>
    <w:rsid w:val="00311C8C"/>
    <w:rsid w:val="0034695E"/>
    <w:rsid w:val="00352BB4"/>
    <w:rsid w:val="003538AF"/>
    <w:rsid w:val="00377A34"/>
    <w:rsid w:val="003923D4"/>
    <w:rsid w:val="003A1FDB"/>
    <w:rsid w:val="003C4164"/>
    <w:rsid w:val="003D6BC2"/>
    <w:rsid w:val="003E1005"/>
    <w:rsid w:val="004007B2"/>
    <w:rsid w:val="0040389A"/>
    <w:rsid w:val="00403F36"/>
    <w:rsid w:val="004055E9"/>
    <w:rsid w:val="00413D87"/>
    <w:rsid w:val="0042342F"/>
    <w:rsid w:val="00425825"/>
    <w:rsid w:val="00435AD6"/>
    <w:rsid w:val="00444013"/>
    <w:rsid w:val="00451406"/>
    <w:rsid w:val="0045405F"/>
    <w:rsid w:val="00454DF5"/>
    <w:rsid w:val="00464C4B"/>
    <w:rsid w:val="00465199"/>
    <w:rsid w:val="00467915"/>
    <w:rsid w:val="00475E15"/>
    <w:rsid w:val="0048035F"/>
    <w:rsid w:val="004915F0"/>
    <w:rsid w:val="00491D75"/>
    <w:rsid w:val="00493A91"/>
    <w:rsid w:val="00494C59"/>
    <w:rsid w:val="004B3FFF"/>
    <w:rsid w:val="004B418F"/>
    <w:rsid w:val="004B59D4"/>
    <w:rsid w:val="004B6528"/>
    <w:rsid w:val="004C3FD0"/>
    <w:rsid w:val="004C70F3"/>
    <w:rsid w:val="004D6A07"/>
    <w:rsid w:val="005117B2"/>
    <w:rsid w:val="00516901"/>
    <w:rsid w:val="00525BAD"/>
    <w:rsid w:val="00552E76"/>
    <w:rsid w:val="0055454C"/>
    <w:rsid w:val="00572695"/>
    <w:rsid w:val="0059146B"/>
    <w:rsid w:val="00592B7F"/>
    <w:rsid w:val="00595294"/>
    <w:rsid w:val="00597913"/>
    <w:rsid w:val="005C0DE9"/>
    <w:rsid w:val="005C15EB"/>
    <w:rsid w:val="005D57B1"/>
    <w:rsid w:val="005D62F5"/>
    <w:rsid w:val="005E44EC"/>
    <w:rsid w:val="005E6B44"/>
    <w:rsid w:val="005E70C7"/>
    <w:rsid w:val="005F5AF5"/>
    <w:rsid w:val="005F5CF1"/>
    <w:rsid w:val="00606256"/>
    <w:rsid w:val="00606740"/>
    <w:rsid w:val="0061094D"/>
    <w:rsid w:val="00620478"/>
    <w:rsid w:val="00633456"/>
    <w:rsid w:val="00641A85"/>
    <w:rsid w:val="0064590A"/>
    <w:rsid w:val="006552A0"/>
    <w:rsid w:val="006627BC"/>
    <w:rsid w:val="00671169"/>
    <w:rsid w:val="006A0B02"/>
    <w:rsid w:val="006A13E7"/>
    <w:rsid w:val="006B6379"/>
    <w:rsid w:val="006B63F6"/>
    <w:rsid w:val="006C148B"/>
    <w:rsid w:val="006C6E63"/>
    <w:rsid w:val="006C7A3A"/>
    <w:rsid w:val="006D09F5"/>
    <w:rsid w:val="006D52D7"/>
    <w:rsid w:val="006E0218"/>
    <w:rsid w:val="006E26D1"/>
    <w:rsid w:val="006E410D"/>
    <w:rsid w:val="00704B79"/>
    <w:rsid w:val="007050DC"/>
    <w:rsid w:val="00720A76"/>
    <w:rsid w:val="00732A6F"/>
    <w:rsid w:val="00740AB0"/>
    <w:rsid w:val="007479D2"/>
    <w:rsid w:val="0075408A"/>
    <w:rsid w:val="0078755C"/>
    <w:rsid w:val="00791C0C"/>
    <w:rsid w:val="007B08FC"/>
    <w:rsid w:val="007B67DF"/>
    <w:rsid w:val="007C2D45"/>
    <w:rsid w:val="007F6DB6"/>
    <w:rsid w:val="00803689"/>
    <w:rsid w:val="00820BF2"/>
    <w:rsid w:val="008234C6"/>
    <w:rsid w:val="00835A99"/>
    <w:rsid w:val="00844BBE"/>
    <w:rsid w:val="00855BB3"/>
    <w:rsid w:val="00875635"/>
    <w:rsid w:val="008802B3"/>
    <w:rsid w:val="00891065"/>
    <w:rsid w:val="008D122C"/>
    <w:rsid w:val="008D3CDD"/>
    <w:rsid w:val="008E15E4"/>
    <w:rsid w:val="008E53A0"/>
    <w:rsid w:val="008F7C8A"/>
    <w:rsid w:val="00900537"/>
    <w:rsid w:val="00912D35"/>
    <w:rsid w:val="009178C2"/>
    <w:rsid w:val="00936C8A"/>
    <w:rsid w:val="00937BF1"/>
    <w:rsid w:val="00944344"/>
    <w:rsid w:val="00950C63"/>
    <w:rsid w:val="009527CE"/>
    <w:rsid w:val="009658AB"/>
    <w:rsid w:val="00975591"/>
    <w:rsid w:val="00985E1A"/>
    <w:rsid w:val="00993C42"/>
    <w:rsid w:val="00993E34"/>
    <w:rsid w:val="0099650D"/>
    <w:rsid w:val="009974B0"/>
    <w:rsid w:val="009A0A12"/>
    <w:rsid w:val="009A222B"/>
    <w:rsid w:val="009A6332"/>
    <w:rsid w:val="009B1F7C"/>
    <w:rsid w:val="009B308B"/>
    <w:rsid w:val="009B531E"/>
    <w:rsid w:val="009F19A7"/>
    <w:rsid w:val="009F4B15"/>
    <w:rsid w:val="009F7066"/>
    <w:rsid w:val="009F7224"/>
    <w:rsid w:val="00A11565"/>
    <w:rsid w:val="00A14EBB"/>
    <w:rsid w:val="00A218F7"/>
    <w:rsid w:val="00A234E4"/>
    <w:rsid w:val="00A36F93"/>
    <w:rsid w:val="00A45839"/>
    <w:rsid w:val="00A55C86"/>
    <w:rsid w:val="00A576B5"/>
    <w:rsid w:val="00A64C3A"/>
    <w:rsid w:val="00A6618A"/>
    <w:rsid w:val="00A74C6A"/>
    <w:rsid w:val="00A80DC3"/>
    <w:rsid w:val="00A97D74"/>
    <w:rsid w:val="00AA2E03"/>
    <w:rsid w:val="00AA5007"/>
    <w:rsid w:val="00AB1734"/>
    <w:rsid w:val="00AC02FE"/>
    <w:rsid w:val="00AC246C"/>
    <w:rsid w:val="00AF4684"/>
    <w:rsid w:val="00B13376"/>
    <w:rsid w:val="00B14AB6"/>
    <w:rsid w:val="00B239C0"/>
    <w:rsid w:val="00B24E9E"/>
    <w:rsid w:val="00B27F05"/>
    <w:rsid w:val="00B31E48"/>
    <w:rsid w:val="00B35C6B"/>
    <w:rsid w:val="00B37BED"/>
    <w:rsid w:val="00B45758"/>
    <w:rsid w:val="00B46ABF"/>
    <w:rsid w:val="00B513AC"/>
    <w:rsid w:val="00B72250"/>
    <w:rsid w:val="00B731DF"/>
    <w:rsid w:val="00B76370"/>
    <w:rsid w:val="00B8233B"/>
    <w:rsid w:val="00BA2D0E"/>
    <w:rsid w:val="00BC690E"/>
    <w:rsid w:val="00BD65D3"/>
    <w:rsid w:val="00BE55ED"/>
    <w:rsid w:val="00BE7850"/>
    <w:rsid w:val="00BF33A1"/>
    <w:rsid w:val="00BF35B7"/>
    <w:rsid w:val="00BF481D"/>
    <w:rsid w:val="00BF4A39"/>
    <w:rsid w:val="00BF5EED"/>
    <w:rsid w:val="00C04C75"/>
    <w:rsid w:val="00C05105"/>
    <w:rsid w:val="00C073D0"/>
    <w:rsid w:val="00C120B6"/>
    <w:rsid w:val="00C167E9"/>
    <w:rsid w:val="00C2582B"/>
    <w:rsid w:val="00C32CB5"/>
    <w:rsid w:val="00C3314B"/>
    <w:rsid w:val="00C34649"/>
    <w:rsid w:val="00C415E6"/>
    <w:rsid w:val="00C54BBE"/>
    <w:rsid w:val="00C60304"/>
    <w:rsid w:val="00C672CE"/>
    <w:rsid w:val="00C91329"/>
    <w:rsid w:val="00C92321"/>
    <w:rsid w:val="00C92F73"/>
    <w:rsid w:val="00CB3A83"/>
    <w:rsid w:val="00CC5888"/>
    <w:rsid w:val="00CD1DE8"/>
    <w:rsid w:val="00CE5E46"/>
    <w:rsid w:val="00D06B2F"/>
    <w:rsid w:val="00D12500"/>
    <w:rsid w:val="00D13E03"/>
    <w:rsid w:val="00D34FDD"/>
    <w:rsid w:val="00D35DCA"/>
    <w:rsid w:val="00D36010"/>
    <w:rsid w:val="00D45F77"/>
    <w:rsid w:val="00D61778"/>
    <w:rsid w:val="00D7057B"/>
    <w:rsid w:val="00D755C9"/>
    <w:rsid w:val="00D77699"/>
    <w:rsid w:val="00D839EA"/>
    <w:rsid w:val="00DA08FE"/>
    <w:rsid w:val="00DA6B06"/>
    <w:rsid w:val="00DC158E"/>
    <w:rsid w:val="00DC44AE"/>
    <w:rsid w:val="00DC724F"/>
    <w:rsid w:val="00DD31A7"/>
    <w:rsid w:val="00DD5862"/>
    <w:rsid w:val="00DE2726"/>
    <w:rsid w:val="00DE34B7"/>
    <w:rsid w:val="00DF1B26"/>
    <w:rsid w:val="00E05265"/>
    <w:rsid w:val="00E06948"/>
    <w:rsid w:val="00E079C7"/>
    <w:rsid w:val="00E348EE"/>
    <w:rsid w:val="00E35D0D"/>
    <w:rsid w:val="00E44D2A"/>
    <w:rsid w:val="00E45DE3"/>
    <w:rsid w:val="00E573D0"/>
    <w:rsid w:val="00E60E1C"/>
    <w:rsid w:val="00E6538F"/>
    <w:rsid w:val="00E71FA2"/>
    <w:rsid w:val="00E77840"/>
    <w:rsid w:val="00E810B4"/>
    <w:rsid w:val="00E8131B"/>
    <w:rsid w:val="00E91008"/>
    <w:rsid w:val="00E93E2C"/>
    <w:rsid w:val="00EB4BD3"/>
    <w:rsid w:val="00EC158C"/>
    <w:rsid w:val="00ED5716"/>
    <w:rsid w:val="00EE61F8"/>
    <w:rsid w:val="00EF36B1"/>
    <w:rsid w:val="00EF4EE8"/>
    <w:rsid w:val="00EF64AC"/>
    <w:rsid w:val="00F0223D"/>
    <w:rsid w:val="00F03DB9"/>
    <w:rsid w:val="00F05968"/>
    <w:rsid w:val="00F06767"/>
    <w:rsid w:val="00F2320B"/>
    <w:rsid w:val="00F304B7"/>
    <w:rsid w:val="00F41D40"/>
    <w:rsid w:val="00F430A8"/>
    <w:rsid w:val="00F5686C"/>
    <w:rsid w:val="00F6280D"/>
    <w:rsid w:val="00F641E6"/>
    <w:rsid w:val="00F75652"/>
    <w:rsid w:val="00F76FDB"/>
    <w:rsid w:val="00F83BDE"/>
    <w:rsid w:val="00F9274A"/>
    <w:rsid w:val="00F9660C"/>
    <w:rsid w:val="00FA21A1"/>
    <w:rsid w:val="00FA7FCE"/>
    <w:rsid w:val="00FB2752"/>
    <w:rsid w:val="00FE1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1511"/>
  <w15:chartTrackingRefBased/>
  <w15:docId w15:val="{4949B446-5FE7-4F20-8150-C7483EF16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FF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1E6"/>
    <w:pPr>
      <w:ind w:left="720"/>
      <w:contextualSpacing/>
    </w:pPr>
  </w:style>
  <w:style w:type="character" w:styleId="CommentReference">
    <w:name w:val="annotation reference"/>
    <w:basedOn w:val="DefaultParagraphFont"/>
    <w:uiPriority w:val="99"/>
    <w:semiHidden/>
    <w:unhideWhenUsed/>
    <w:rsid w:val="00B239C0"/>
    <w:rPr>
      <w:sz w:val="16"/>
      <w:szCs w:val="16"/>
    </w:rPr>
  </w:style>
  <w:style w:type="paragraph" w:styleId="CommentText">
    <w:name w:val="annotation text"/>
    <w:basedOn w:val="Normal"/>
    <w:link w:val="CommentTextChar"/>
    <w:uiPriority w:val="99"/>
    <w:semiHidden/>
    <w:unhideWhenUsed/>
    <w:rsid w:val="00B239C0"/>
    <w:pPr>
      <w:spacing w:line="240" w:lineRule="auto"/>
    </w:pPr>
    <w:rPr>
      <w:sz w:val="20"/>
      <w:szCs w:val="20"/>
    </w:rPr>
  </w:style>
  <w:style w:type="character" w:customStyle="1" w:styleId="CommentTextChar">
    <w:name w:val="Comment Text Char"/>
    <w:basedOn w:val="DefaultParagraphFont"/>
    <w:link w:val="CommentText"/>
    <w:uiPriority w:val="99"/>
    <w:semiHidden/>
    <w:rsid w:val="00B239C0"/>
    <w:rPr>
      <w:sz w:val="20"/>
      <w:szCs w:val="20"/>
    </w:rPr>
  </w:style>
  <w:style w:type="paragraph" w:styleId="CommentSubject">
    <w:name w:val="annotation subject"/>
    <w:basedOn w:val="CommentText"/>
    <w:next w:val="CommentText"/>
    <w:link w:val="CommentSubjectChar"/>
    <w:uiPriority w:val="99"/>
    <w:semiHidden/>
    <w:unhideWhenUsed/>
    <w:rsid w:val="00B239C0"/>
    <w:rPr>
      <w:b/>
      <w:bCs/>
    </w:rPr>
  </w:style>
  <w:style w:type="character" w:customStyle="1" w:styleId="CommentSubjectChar">
    <w:name w:val="Comment Subject Char"/>
    <w:basedOn w:val="CommentTextChar"/>
    <w:link w:val="CommentSubject"/>
    <w:uiPriority w:val="99"/>
    <w:semiHidden/>
    <w:rsid w:val="00B239C0"/>
    <w:rPr>
      <w:b/>
      <w:bCs/>
      <w:sz w:val="20"/>
      <w:szCs w:val="20"/>
    </w:rPr>
  </w:style>
  <w:style w:type="paragraph" w:styleId="BalloonText">
    <w:name w:val="Balloon Text"/>
    <w:basedOn w:val="Normal"/>
    <w:link w:val="BalloonTextChar"/>
    <w:uiPriority w:val="99"/>
    <w:semiHidden/>
    <w:unhideWhenUsed/>
    <w:rsid w:val="00B239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C0"/>
    <w:rPr>
      <w:rFonts w:ascii="Segoe UI" w:hAnsi="Segoe UI" w:cs="Segoe UI"/>
      <w:sz w:val="18"/>
      <w:szCs w:val="18"/>
    </w:rPr>
  </w:style>
  <w:style w:type="character" w:customStyle="1" w:styleId="Heading1Char">
    <w:name w:val="Heading 1 Char"/>
    <w:basedOn w:val="DefaultParagraphFont"/>
    <w:link w:val="Heading1"/>
    <w:uiPriority w:val="9"/>
    <w:rsid w:val="004B3FF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B3FFF"/>
  </w:style>
  <w:style w:type="paragraph" w:styleId="Header">
    <w:name w:val="header"/>
    <w:basedOn w:val="Normal"/>
    <w:link w:val="HeaderChar"/>
    <w:uiPriority w:val="99"/>
    <w:unhideWhenUsed/>
    <w:rsid w:val="000F0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569"/>
  </w:style>
  <w:style w:type="paragraph" w:styleId="Footer">
    <w:name w:val="footer"/>
    <w:basedOn w:val="Normal"/>
    <w:link w:val="FooterChar"/>
    <w:uiPriority w:val="99"/>
    <w:unhideWhenUsed/>
    <w:rsid w:val="000F0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569"/>
  </w:style>
  <w:style w:type="paragraph" w:customStyle="1" w:styleId="text-l">
    <w:name w:val="text-l"/>
    <w:basedOn w:val="Normal"/>
    <w:rsid w:val="00A6618A"/>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A14EBB"/>
    <w:rPr>
      <w:color w:val="0563C1" w:themeColor="hyperlink"/>
      <w:u w:val="single"/>
    </w:rPr>
  </w:style>
  <w:style w:type="character" w:customStyle="1" w:styleId="UnresolvedMention1">
    <w:name w:val="Unresolved Mention1"/>
    <w:basedOn w:val="DefaultParagraphFont"/>
    <w:uiPriority w:val="99"/>
    <w:semiHidden/>
    <w:unhideWhenUsed/>
    <w:rsid w:val="00A1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08582">
      <w:bodyDiv w:val="1"/>
      <w:marLeft w:val="0"/>
      <w:marRight w:val="0"/>
      <w:marTop w:val="0"/>
      <w:marBottom w:val="0"/>
      <w:divBdr>
        <w:top w:val="none" w:sz="0" w:space="0" w:color="auto"/>
        <w:left w:val="none" w:sz="0" w:space="0" w:color="auto"/>
        <w:bottom w:val="none" w:sz="0" w:space="0" w:color="auto"/>
        <w:right w:val="none" w:sz="0" w:space="0" w:color="auto"/>
      </w:divBdr>
    </w:div>
    <w:div w:id="345599452">
      <w:bodyDiv w:val="1"/>
      <w:marLeft w:val="0"/>
      <w:marRight w:val="0"/>
      <w:marTop w:val="0"/>
      <w:marBottom w:val="0"/>
      <w:divBdr>
        <w:top w:val="none" w:sz="0" w:space="0" w:color="auto"/>
        <w:left w:val="none" w:sz="0" w:space="0" w:color="auto"/>
        <w:bottom w:val="none" w:sz="0" w:space="0" w:color="auto"/>
        <w:right w:val="none" w:sz="0" w:space="0" w:color="auto"/>
      </w:divBdr>
    </w:div>
    <w:div w:id="444930143">
      <w:bodyDiv w:val="1"/>
      <w:marLeft w:val="0"/>
      <w:marRight w:val="0"/>
      <w:marTop w:val="0"/>
      <w:marBottom w:val="0"/>
      <w:divBdr>
        <w:top w:val="none" w:sz="0" w:space="0" w:color="auto"/>
        <w:left w:val="none" w:sz="0" w:space="0" w:color="auto"/>
        <w:bottom w:val="none" w:sz="0" w:space="0" w:color="auto"/>
        <w:right w:val="none" w:sz="0" w:space="0" w:color="auto"/>
      </w:divBdr>
    </w:div>
    <w:div w:id="492525835">
      <w:bodyDiv w:val="1"/>
      <w:marLeft w:val="0"/>
      <w:marRight w:val="0"/>
      <w:marTop w:val="0"/>
      <w:marBottom w:val="0"/>
      <w:divBdr>
        <w:top w:val="none" w:sz="0" w:space="0" w:color="auto"/>
        <w:left w:val="none" w:sz="0" w:space="0" w:color="auto"/>
        <w:bottom w:val="none" w:sz="0" w:space="0" w:color="auto"/>
        <w:right w:val="none" w:sz="0" w:space="0" w:color="auto"/>
      </w:divBdr>
    </w:div>
    <w:div w:id="512571870">
      <w:bodyDiv w:val="1"/>
      <w:marLeft w:val="0"/>
      <w:marRight w:val="0"/>
      <w:marTop w:val="0"/>
      <w:marBottom w:val="0"/>
      <w:divBdr>
        <w:top w:val="none" w:sz="0" w:space="0" w:color="auto"/>
        <w:left w:val="none" w:sz="0" w:space="0" w:color="auto"/>
        <w:bottom w:val="none" w:sz="0" w:space="0" w:color="auto"/>
        <w:right w:val="none" w:sz="0" w:space="0" w:color="auto"/>
      </w:divBdr>
    </w:div>
    <w:div w:id="528225967">
      <w:bodyDiv w:val="1"/>
      <w:marLeft w:val="0"/>
      <w:marRight w:val="0"/>
      <w:marTop w:val="0"/>
      <w:marBottom w:val="0"/>
      <w:divBdr>
        <w:top w:val="none" w:sz="0" w:space="0" w:color="auto"/>
        <w:left w:val="none" w:sz="0" w:space="0" w:color="auto"/>
        <w:bottom w:val="none" w:sz="0" w:space="0" w:color="auto"/>
        <w:right w:val="none" w:sz="0" w:space="0" w:color="auto"/>
      </w:divBdr>
    </w:div>
    <w:div w:id="531115017">
      <w:bodyDiv w:val="1"/>
      <w:marLeft w:val="0"/>
      <w:marRight w:val="0"/>
      <w:marTop w:val="0"/>
      <w:marBottom w:val="0"/>
      <w:divBdr>
        <w:top w:val="none" w:sz="0" w:space="0" w:color="auto"/>
        <w:left w:val="none" w:sz="0" w:space="0" w:color="auto"/>
        <w:bottom w:val="none" w:sz="0" w:space="0" w:color="auto"/>
        <w:right w:val="none" w:sz="0" w:space="0" w:color="auto"/>
      </w:divBdr>
    </w:div>
    <w:div w:id="547230704">
      <w:bodyDiv w:val="1"/>
      <w:marLeft w:val="0"/>
      <w:marRight w:val="0"/>
      <w:marTop w:val="0"/>
      <w:marBottom w:val="0"/>
      <w:divBdr>
        <w:top w:val="none" w:sz="0" w:space="0" w:color="auto"/>
        <w:left w:val="none" w:sz="0" w:space="0" w:color="auto"/>
        <w:bottom w:val="none" w:sz="0" w:space="0" w:color="auto"/>
        <w:right w:val="none" w:sz="0" w:space="0" w:color="auto"/>
      </w:divBdr>
    </w:div>
    <w:div w:id="593712281">
      <w:bodyDiv w:val="1"/>
      <w:marLeft w:val="0"/>
      <w:marRight w:val="0"/>
      <w:marTop w:val="0"/>
      <w:marBottom w:val="0"/>
      <w:divBdr>
        <w:top w:val="none" w:sz="0" w:space="0" w:color="auto"/>
        <w:left w:val="none" w:sz="0" w:space="0" w:color="auto"/>
        <w:bottom w:val="none" w:sz="0" w:space="0" w:color="auto"/>
        <w:right w:val="none" w:sz="0" w:space="0" w:color="auto"/>
      </w:divBdr>
    </w:div>
    <w:div w:id="628172774">
      <w:bodyDiv w:val="1"/>
      <w:marLeft w:val="0"/>
      <w:marRight w:val="0"/>
      <w:marTop w:val="0"/>
      <w:marBottom w:val="0"/>
      <w:divBdr>
        <w:top w:val="none" w:sz="0" w:space="0" w:color="auto"/>
        <w:left w:val="none" w:sz="0" w:space="0" w:color="auto"/>
        <w:bottom w:val="none" w:sz="0" w:space="0" w:color="auto"/>
        <w:right w:val="none" w:sz="0" w:space="0" w:color="auto"/>
      </w:divBdr>
    </w:div>
    <w:div w:id="651372666">
      <w:bodyDiv w:val="1"/>
      <w:marLeft w:val="0"/>
      <w:marRight w:val="0"/>
      <w:marTop w:val="0"/>
      <w:marBottom w:val="0"/>
      <w:divBdr>
        <w:top w:val="none" w:sz="0" w:space="0" w:color="auto"/>
        <w:left w:val="none" w:sz="0" w:space="0" w:color="auto"/>
        <w:bottom w:val="none" w:sz="0" w:space="0" w:color="auto"/>
        <w:right w:val="none" w:sz="0" w:space="0" w:color="auto"/>
      </w:divBdr>
    </w:div>
    <w:div w:id="723796663">
      <w:bodyDiv w:val="1"/>
      <w:marLeft w:val="0"/>
      <w:marRight w:val="0"/>
      <w:marTop w:val="0"/>
      <w:marBottom w:val="0"/>
      <w:divBdr>
        <w:top w:val="none" w:sz="0" w:space="0" w:color="auto"/>
        <w:left w:val="none" w:sz="0" w:space="0" w:color="auto"/>
        <w:bottom w:val="none" w:sz="0" w:space="0" w:color="auto"/>
        <w:right w:val="none" w:sz="0" w:space="0" w:color="auto"/>
      </w:divBdr>
    </w:div>
    <w:div w:id="793016310">
      <w:bodyDiv w:val="1"/>
      <w:marLeft w:val="0"/>
      <w:marRight w:val="0"/>
      <w:marTop w:val="0"/>
      <w:marBottom w:val="0"/>
      <w:divBdr>
        <w:top w:val="none" w:sz="0" w:space="0" w:color="auto"/>
        <w:left w:val="none" w:sz="0" w:space="0" w:color="auto"/>
        <w:bottom w:val="none" w:sz="0" w:space="0" w:color="auto"/>
        <w:right w:val="none" w:sz="0" w:space="0" w:color="auto"/>
      </w:divBdr>
    </w:div>
    <w:div w:id="807282362">
      <w:bodyDiv w:val="1"/>
      <w:marLeft w:val="0"/>
      <w:marRight w:val="0"/>
      <w:marTop w:val="0"/>
      <w:marBottom w:val="0"/>
      <w:divBdr>
        <w:top w:val="none" w:sz="0" w:space="0" w:color="auto"/>
        <w:left w:val="none" w:sz="0" w:space="0" w:color="auto"/>
        <w:bottom w:val="none" w:sz="0" w:space="0" w:color="auto"/>
        <w:right w:val="none" w:sz="0" w:space="0" w:color="auto"/>
      </w:divBdr>
    </w:div>
    <w:div w:id="812723122">
      <w:bodyDiv w:val="1"/>
      <w:marLeft w:val="0"/>
      <w:marRight w:val="0"/>
      <w:marTop w:val="0"/>
      <w:marBottom w:val="0"/>
      <w:divBdr>
        <w:top w:val="none" w:sz="0" w:space="0" w:color="auto"/>
        <w:left w:val="none" w:sz="0" w:space="0" w:color="auto"/>
        <w:bottom w:val="none" w:sz="0" w:space="0" w:color="auto"/>
        <w:right w:val="none" w:sz="0" w:space="0" w:color="auto"/>
      </w:divBdr>
    </w:div>
    <w:div w:id="856966691">
      <w:bodyDiv w:val="1"/>
      <w:marLeft w:val="0"/>
      <w:marRight w:val="0"/>
      <w:marTop w:val="0"/>
      <w:marBottom w:val="0"/>
      <w:divBdr>
        <w:top w:val="none" w:sz="0" w:space="0" w:color="auto"/>
        <w:left w:val="none" w:sz="0" w:space="0" w:color="auto"/>
        <w:bottom w:val="none" w:sz="0" w:space="0" w:color="auto"/>
        <w:right w:val="none" w:sz="0" w:space="0" w:color="auto"/>
      </w:divBdr>
    </w:div>
    <w:div w:id="882330633">
      <w:bodyDiv w:val="1"/>
      <w:marLeft w:val="0"/>
      <w:marRight w:val="0"/>
      <w:marTop w:val="0"/>
      <w:marBottom w:val="0"/>
      <w:divBdr>
        <w:top w:val="none" w:sz="0" w:space="0" w:color="auto"/>
        <w:left w:val="none" w:sz="0" w:space="0" w:color="auto"/>
        <w:bottom w:val="none" w:sz="0" w:space="0" w:color="auto"/>
        <w:right w:val="none" w:sz="0" w:space="0" w:color="auto"/>
      </w:divBdr>
    </w:div>
    <w:div w:id="915435937">
      <w:bodyDiv w:val="1"/>
      <w:marLeft w:val="0"/>
      <w:marRight w:val="0"/>
      <w:marTop w:val="0"/>
      <w:marBottom w:val="0"/>
      <w:divBdr>
        <w:top w:val="none" w:sz="0" w:space="0" w:color="auto"/>
        <w:left w:val="none" w:sz="0" w:space="0" w:color="auto"/>
        <w:bottom w:val="none" w:sz="0" w:space="0" w:color="auto"/>
        <w:right w:val="none" w:sz="0" w:space="0" w:color="auto"/>
      </w:divBdr>
    </w:div>
    <w:div w:id="940575050">
      <w:bodyDiv w:val="1"/>
      <w:marLeft w:val="0"/>
      <w:marRight w:val="0"/>
      <w:marTop w:val="0"/>
      <w:marBottom w:val="0"/>
      <w:divBdr>
        <w:top w:val="none" w:sz="0" w:space="0" w:color="auto"/>
        <w:left w:val="none" w:sz="0" w:space="0" w:color="auto"/>
        <w:bottom w:val="none" w:sz="0" w:space="0" w:color="auto"/>
        <w:right w:val="none" w:sz="0" w:space="0" w:color="auto"/>
      </w:divBdr>
    </w:div>
    <w:div w:id="969241108">
      <w:bodyDiv w:val="1"/>
      <w:marLeft w:val="0"/>
      <w:marRight w:val="0"/>
      <w:marTop w:val="0"/>
      <w:marBottom w:val="0"/>
      <w:divBdr>
        <w:top w:val="none" w:sz="0" w:space="0" w:color="auto"/>
        <w:left w:val="none" w:sz="0" w:space="0" w:color="auto"/>
        <w:bottom w:val="none" w:sz="0" w:space="0" w:color="auto"/>
        <w:right w:val="none" w:sz="0" w:space="0" w:color="auto"/>
      </w:divBdr>
    </w:div>
    <w:div w:id="977685701">
      <w:bodyDiv w:val="1"/>
      <w:marLeft w:val="0"/>
      <w:marRight w:val="0"/>
      <w:marTop w:val="0"/>
      <w:marBottom w:val="0"/>
      <w:divBdr>
        <w:top w:val="none" w:sz="0" w:space="0" w:color="auto"/>
        <w:left w:val="none" w:sz="0" w:space="0" w:color="auto"/>
        <w:bottom w:val="none" w:sz="0" w:space="0" w:color="auto"/>
        <w:right w:val="none" w:sz="0" w:space="0" w:color="auto"/>
      </w:divBdr>
    </w:div>
    <w:div w:id="1049458179">
      <w:bodyDiv w:val="1"/>
      <w:marLeft w:val="0"/>
      <w:marRight w:val="0"/>
      <w:marTop w:val="0"/>
      <w:marBottom w:val="0"/>
      <w:divBdr>
        <w:top w:val="none" w:sz="0" w:space="0" w:color="auto"/>
        <w:left w:val="none" w:sz="0" w:space="0" w:color="auto"/>
        <w:bottom w:val="none" w:sz="0" w:space="0" w:color="auto"/>
        <w:right w:val="none" w:sz="0" w:space="0" w:color="auto"/>
      </w:divBdr>
      <w:divsChild>
        <w:div w:id="1038506255">
          <w:marLeft w:val="0"/>
          <w:marRight w:val="0"/>
          <w:marTop w:val="0"/>
          <w:marBottom w:val="0"/>
          <w:divBdr>
            <w:top w:val="none" w:sz="0" w:space="0" w:color="auto"/>
            <w:left w:val="none" w:sz="0" w:space="0" w:color="auto"/>
            <w:bottom w:val="none" w:sz="0" w:space="0" w:color="auto"/>
            <w:right w:val="none" w:sz="0" w:space="0" w:color="auto"/>
          </w:divBdr>
        </w:div>
        <w:div w:id="1021466768">
          <w:marLeft w:val="0"/>
          <w:marRight w:val="0"/>
          <w:marTop w:val="0"/>
          <w:marBottom w:val="0"/>
          <w:divBdr>
            <w:top w:val="none" w:sz="0" w:space="0" w:color="auto"/>
            <w:left w:val="none" w:sz="0" w:space="0" w:color="auto"/>
            <w:bottom w:val="none" w:sz="0" w:space="0" w:color="auto"/>
            <w:right w:val="none" w:sz="0" w:space="0" w:color="auto"/>
          </w:divBdr>
        </w:div>
      </w:divsChild>
    </w:div>
    <w:div w:id="1078212062">
      <w:bodyDiv w:val="1"/>
      <w:marLeft w:val="0"/>
      <w:marRight w:val="0"/>
      <w:marTop w:val="0"/>
      <w:marBottom w:val="0"/>
      <w:divBdr>
        <w:top w:val="none" w:sz="0" w:space="0" w:color="auto"/>
        <w:left w:val="none" w:sz="0" w:space="0" w:color="auto"/>
        <w:bottom w:val="none" w:sz="0" w:space="0" w:color="auto"/>
        <w:right w:val="none" w:sz="0" w:space="0" w:color="auto"/>
      </w:divBdr>
    </w:div>
    <w:div w:id="1093941068">
      <w:bodyDiv w:val="1"/>
      <w:marLeft w:val="0"/>
      <w:marRight w:val="0"/>
      <w:marTop w:val="0"/>
      <w:marBottom w:val="0"/>
      <w:divBdr>
        <w:top w:val="none" w:sz="0" w:space="0" w:color="auto"/>
        <w:left w:val="none" w:sz="0" w:space="0" w:color="auto"/>
        <w:bottom w:val="none" w:sz="0" w:space="0" w:color="auto"/>
        <w:right w:val="none" w:sz="0" w:space="0" w:color="auto"/>
      </w:divBdr>
    </w:div>
    <w:div w:id="1147478947">
      <w:bodyDiv w:val="1"/>
      <w:marLeft w:val="0"/>
      <w:marRight w:val="0"/>
      <w:marTop w:val="0"/>
      <w:marBottom w:val="0"/>
      <w:divBdr>
        <w:top w:val="none" w:sz="0" w:space="0" w:color="auto"/>
        <w:left w:val="none" w:sz="0" w:space="0" w:color="auto"/>
        <w:bottom w:val="none" w:sz="0" w:space="0" w:color="auto"/>
        <w:right w:val="none" w:sz="0" w:space="0" w:color="auto"/>
      </w:divBdr>
    </w:div>
    <w:div w:id="1217934389">
      <w:bodyDiv w:val="1"/>
      <w:marLeft w:val="0"/>
      <w:marRight w:val="0"/>
      <w:marTop w:val="0"/>
      <w:marBottom w:val="0"/>
      <w:divBdr>
        <w:top w:val="none" w:sz="0" w:space="0" w:color="auto"/>
        <w:left w:val="none" w:sz="0" w:space="0" w:color="auto"/>
        <w:bottom w:val="none" w:sz="0" w:space="0" w:color="auto"/>
        <w:right w:val="none" w:sz="0" w:space="0" w:color="auto"/>
      </w:divBdr>
    </w:div>
    <w:div w:id="1239636395">
      <w:bodyDiv w:val="1"/>
      <w:marLeft w:val="0"/>
      <w:marRight w:val="0"/>
      <w:marTop w:val="0"/>
      <w:marBottom w:val="0"/>
      <w:divBdr>
        <w:top w:val="none" w:sz="0" w:space="0" w:color="auto"/>
        <w:left w:val="none" w:sz="0" w:space="0" w:color="auto"/>
        <w:bottom w:val="none" w:sz="0" w:space="0" w:color="auto"/>
        <w:right w:val="none" w:sz="0" w:space="0" w:color="auto"/>
      </w:divBdr>
    </w:div>
    <w:div w:id="1292320960">
      <w:bodyDiv w:val="1"/>
      <w:marLeft w:val="0"/>
      <w:marRight w:val="0"/>
      <w:marTop w:val="0"/>
      <w:marBottom w:val="0"/>
      <w:divBdr>
        <w:top w:val="none" w:sz="0" w:space="0" w:color="auto"/>
        <w:left w:val="none" w:sz="0" w:space="0" w:color="auto"/>
        <w:bottom w:val="none" w:sz="0" w:space="0" w:color="auto"/>
        <w:right w:val="none" w:sz="0" w:space="0" w:color="auto"/>
      </w:divBdr>
    </w:div>
    <w:div w:id="1332759980">
      <w:bodyDiv w:val="1"/>
      <w:marLeft w:val="0"/>
      <w:marRight w:val="0"/>
      <w:marTop w:val="0"/>
      <w:marBottom w:val="0"/>
      <w:divBdr>
        <w:top w:val="none" w:sz="0" w:space="0" w:color="auto"/>
        <w:left w:val="none" w:sz="0" w:space="0" w:color="auto"/>
        <w:bottom w:val="none" w:sz="0" w:space="0" w:color="auto"/>
        <w:right w:val="none" w:sz="0" w:space="0" w:color="auto"/>
      </w:divBdr>
      <w:divsChild>
        <w:div w:id="2120252023">
          <w:marLeft w:val="0"/>
          <w:marRight w:val="0"/>
          <w:marTop w:val="0"/>
          <w:marBottom w:val="0"/>
          <w:divBdr>
            <w:top w:val="none" w:sz="0" w:space="0" w:color="auto"/>
            <w:left w:val="none" w:sz="0" w:space="0" w:color="auto"/>
            <w:bottom w:val="none" w:sz="0" w:space="0" w:color="auto"/>
            <w:right w:val="none" w:sz="0" w:space="0" w:color="auto"/>
          </w:divBdr>
        </w:div>
        <w:div w:id="1590000324">
          <w:marLeft w:val="0"/>
          <w:marRight w:val="0"/>
          <w:marTop w:val="0"/>
          <w:marBottom w:val="0"/>
          <w:divBdr>
            <w:top w:val="none" w:sz="0" w:space="0" w:color="auto"/>
            <w:left w:val="none" w:sz="0" w:space="0" w:color="auto"/>
            <w:bottom w:val="none" w:sz="0" w:space="0" w:color="auto"/>
            <w:right w:val="none" w:sz="0" w:space="0" w:color="auto"/>
          </w:divBdr>
        </w:div>
      </w:divsChild>
    </w:div>
    <w:div w:id="1354958635">
      <w:bodyDiv w:val="1"/>
      <w:marLeft w:val="0"/>
      <w:marRight w:val="0"/>
      <w:marTop w:val="0"/>
      <w:marBottom w:val="0"/>
      <w:divBdr>
        <w:top w:val="none" w:sz="0" w:space="0" w:color="auto"/>
        <w:left w:val="none" w:sz="0" w:space="0" w:color="auto"/>
        <w:bottom w:val="none" w:sz="0" w:space="0" w:color="auto"/>
        <w:right w:val="none" w:sz="0" w:space="0" w:color="auto"/>
      </w:divBdr>
    </w:div>
    <w:div w:id="1417164625">
      <w:bodyDiv w:val="1"/>
      <w:marLeft w:val="0"/>
      <w:marRight w:val="0"/>
      <w:marTop w:val="0"/>
      <w:marBottom w:val="0"/>
      <w:divBdr>
        <w:top w:val="none" w:sz="0" w:space="0" w:color="auto"/>
        <w:left w:val="none" w:sz="0" w:space="0" w:color="auto"/>
        <w:bottom w:val="none" w:sz="0" w:space="0" w:color="auto"/>
        <w:right w:val="none" w:sz="0" w:space="0" w:color="auto"/>
      </w:divBdr>
    </w:div>
    <w:div w:id="1443839890">
      <w:bodyDiv w:val="1"/>
      <w:marLeft w:val="0"/>
      <w:marRight w:val="0"/>
      <w:marTop w:val="0"/>
      <w:marBottom w:val="0"/>
      <w:divBdr>
        <w:top w:val="none" w:sz="0" w:space="0" w:color="auto"/>
        <w:left w:val="none" w:sz="0" w:space="0" w:color="auto"/>
        <w:bottom w:val="none" w:sz="0" w:space="0" w:color="auto"/>
        <w:right w:val="none" w:sz="0" w:space="0" w:color="auto"/>
      </w:divBdr>
    </w:div>
    <w:div w:id="1448695844">
      <w:bodyDiv w:val="1"/>
      <w:marLeft w:val="0"/>
      <w:marRight w:val="0"/>
      <w:marTop w:val="0"/>
      <w:marBottom w:val="0"/>
      <w:divBdr>
        <w:top w:val="none" w:sz="0" w:space="0" w:color="auto"/>
        <w:left w:val="none" w:sz="0" w:space="0" w:color="auto"/>
        <w:bottom w:val="none" w:sz="0" w:space="0" w:color="auto"/>
        <w:right w:val="none" w:sz="0" w:space="0" w:color="auto"/>
      </w:divBdr>
    </w:div>
    <w:div w:id="1463694224">
      <w:bodyDiv w:val="1"/>
      <w:marLeft w:val="0"/>
      <w:marRight w:val="0"/>
      <w:marTop w:val="0"/>
      <w:marBottom w:val="0"/>
      <w:divBdr>
        <w:top w:val="none" w:sz="0" w:space="0" w:color="auto"/>
        <w:left w:val="none" w:sz="0" w:space="0" w:color="auto"/>
        <w:bottom w:val="none" w:sz="0" w:space="0" w:color="auto"/>
        <w:right w:val="none" w:sz="0" w:space="0" w:color="auto"/>
      </w:divBdr>
    </w:div>
    <w:div w:id="1470512676">
      <w:bodyDiv w:val="1"/>
      <w:marLeft w:val="0"/>
      <w:marRight w:val="0"/>
      <w:marTop w:val="0"/>
      <w:marBottom w:val="0"/>
      <w:divBdr>
        <w:top w:val="none" w:sz="0" w:space="0" w:color="auto"/>
        <w:left w:val="none" w:sz="0" w:space="0" w:color="auto"/>
        <w:bottom w:val="none" w:sz="0" w:space="0" w:color="auto"/>
        <w:right w:val="none" w:sz="0" w:space="0" w:color="auto"/>
      </w:divBdr>
    </w:div>
    <w:div w:id="1488983646">
      <w:bodyDiv w:val="1"/>
      <w:marLeft w:val="0"/>
      <w:marRight w:val="0"/>
      <w:marTop w:val="0"/>
      <w:marBottom w:val="0"/>
      <w:divBdr>
        <w:top w:val="none" w:sz="0" w:space="0" w:color="auto"/>
        <w:left w:val="none" w:sz="0" w:space="0" w:color="auto"/>
        <w:bottom w:val="none" w:sz="0" w:space="0" w:color="auto"/>
        <w:right w:val="none" w:sz="0" w:space="0" w:color="auto"/>
      </w:divBdr>
    </w:div>
    <w:div w:id="1502820300">
      <w:bodyDiv w:val="1"/>
      <w:marLeft w:val="0"/>
      <w:marRight w:val="0"/>
      <w:marTop w:val="0"/>
      <w:marBottom w:val="0"/>
      <w:divBdr>
        <w:top w:val="none" w:sz="0" w:space="0" w:color="auto"/>
        <w:left w:val="none" w:sz="0" w:space="0" w:color="auto"/>
        <w:bottom w:val="none" w:sz="0" w:space="0" w:color="auto"/>
        <w:right w:val="none" w:sz="0" w:space="0" w:color="auto"/>
      </w:divBdr>
    </w:div>
    <w:div w:id="1521354827">
      <w:bodyDiv w:val="1"/>
      <w:marLeft w:val="0"/>
      <w:marRight w:val="0"/>
      <w:marTop w:val="0"/>
      <w:marBottom w:val="0"/>
      <w:divBdr>
        <w:top w:val="none" w:sz="0" w:space="0" w:color="auto"/>
        <w:left w:val="none" w:sz="0" w:space="0" w:color="auto"/>
        <w:bottom w:val="none" w:sz="0" w:space="0" w:color="auto"/>
        <w:right w:val="none" w:sz="0" w:space="0" w:color="auto"/>
      </w:divBdr>
    </w:div>
    <w:div w:id="1587641943">
      <w:bodyDiv w:val="1"/>
      <w:marLeft w:val="0"/>
      <w:marRight w:val="0"/>
      <w:marTop w:val="0"/>
      <w:marBottom w:val="0"/>
      <w:divBdr>
        <w:top w:val="none" w:sz="0" w:space="0" w:color="auto"/>
        <w:left w:val="none" w:sz="0" w:space="0" w:color="auto"/>
        <w:bottom w:val="none" w:sz="0" w:space="0" w:color="auto"/>
        <w:right w:val="none" w:sz="0" w:space="0" w:color="auto"/>
      </w:divBdr>
    </w:div>
    <w:div w:id="1636178391">
      <w:bodyDiv w:val="1"/>
      <w:marLeft w:val="0"/>
      <w:marRight w:val="0"/>
      <w:marTop w:val="0"/>
      <w:marBottom w:val="0"/>
      <w:divBdr>
        <w:top w:val="none" w:sz="0" w:space="0" w:color="auto"/>
        <w:left w:val="none" w:sz="0" w:space="0" w:color="auto"/>
        <w:bottom w:val="none" w:sz="0" w:space="0" w:color="auto"/>
        <w:right w:val="none" w:sz="0" w:space="0" w:color="auto"/>
      </w:divBdr>
    </w:div>
    <w:div w:id="1665208095">
      <w:bodyDiv w:val="1"/>
      <w:marLeft w:val="0"/>
      <w:marRight w:val="0"/>
      <w:marTop w:val="0"/>
      <w:marBottom w:val="0"/>
      <w:divBdr>
        <w:top w:val="none" w:sz="0" w:space="0" w:color="auto"/>
        <w:left w:val="none" w:sz="0" w:space="0" w:color="auto"/>
        <w:bottom w:val="none" w:sz="0" w:space="0" w:color="auto"/>
        <w:right w:val="none" w:sz="0" w:space="0" w:color="auto"/>
      </w:divBdr>
      <w:divsChild>
        <w:div w:id="1027220293">
          <w:marLeft w:val="0"/>
          <w:marRight w:val="0"/>
          <w:marTop w:val="0"/>
          <w:marBottom w:val="0"/>
          <w:divBdr>
            <w:top w:val="none" w:sz="0" w:space="0" w:color="auto"/>
            <w:left w:val="none" w:sz="0" w:space="0" w:color="auto"/>
            <w:bottom w:val="none" w:sz="0" w:space="0" w:color="auto"/>
            <w:right w:val="none" w:sz="0" w:space="0" w:color="auto"/>
          </w:divBdr>
          <w:divsChild>
            <w:div w:id="1042556991">
              <w:marLeft w:val="0"/>
              <w:marRight w:val="0"/>
              <w:marTop w:val="0"/>
              <w:marBottom w:val="0"/>
              <w:divBdr>
                <w:top w:val="none" w:sz="0" w:space="0" w:color="auto"/>
                <w:left w:val="none" w:sz="0" w:space="0" w:color="auto"/>
                <w:bottom w:val="none" w:sz="0" w:space="0" w:color="auto"/>
                <w:right w:val="none" w:sz="0" w:space="0" w:color="auto"/>
              </w:divBdr>
              <w:divsChild>
                <w:div w:id="1330675672">
                  <w:marLeft w:val="0"/>
                  <w:marRight w:val="0"/>
                  <w:marTop w:val="0"/>
                  <w:marBottom w:val="0"/>
                  <w:divBdr>
                    <w:top w:val="none" w:sz="0" w:space="0" w:color="auto"/>
                    <w:left w:val="none" w:sz="0" w:space="0" w:color="auto"/>
                    <w:bottom w:val="none" w:sz="0" w:space="0" w:color="auto"/>
                    <w:right w:val="none" w:sz="0" w:space="0" w:color="auto"/>
                  </w:divBdr>
                </w:div>
              </w:divsChild>
            </w:div>
            <w:div w:id="374240769">
              <w:marLeft w:val="0"/>
              <w:marRight w:val="0"/>
              <w:marTop w:val="0"/>
              <w:marBottom w:val="0"/>
              <w:divBdr>
                <w:top w:val="none" w:sz="0" w:space="0" w:color="auto"/>
                <w:left w:val="none" w:sz="0" w:space="0" w:color="auto"/>
                <w:bottom w:val="none" w:sz="0" w:space="0" w:color="auto"/>
                <w:right w:val="none" w:sz="0" w:space="0" w:color="auto"/>
              </w:divBdr>
            </w:div>
          </w:divsChild>
        </w:div>
        <w:div w:id="1398553019">
          <w:marLeft w:val="0"/>
          <w:marRight w:val="0"/>
          <w:marTop w:val="0"/>
          <w:marBottom w:val="0"/>
          <w:divBdr>
            <w:top w:val="none" w:sz="0" w:space="0" w:color="auto"/>
            <w:left w:val="none" w:sz="0" w:space="0" w:color="auto"/>
            <w:bottom w:val="none" w:sz="0" w:space="0" w:color="auto"/>
            <w:right w:val="none" w:sz="0" w:space="0" w:color="auto"/>
          </w:divBdr>
          <w:divsChild>
            <w:div w:id="1976255365">
              <w:marLeft w:val="0"/>
              <w:marRight w:val="0"/>
              <w:marTop w:val="0"/>
              <w:marBottom w:val="0"/>
              <w:divBdr>
                <w:top w:val="none" w:sz="0" w:space="0" w:color="auto"/>
                <w:left w:val="none" w:sz="0" w:space="0" w:color="auto"/>
                <w:bottom w:val="none" w:sz="0" w:space="0" w:color="auto"/>
                <w:right w:val="none" w:sz="0" w:space="0" w:color="auto"/>
              </w:divBdr>
              <w:divsChild>
                <w:div w:id="1701587557">
                  <w:marLeft w:val="0"/>
                  <w:marRight w:val="0"/>
                  <w:marTop w:val="0"/>
                  <w:marBottom w:val="0"/>
                  <w:divBdr>
                    <w:top w:val="none" w:sz="0" w:space="0" w:color="auto"/>
                    <w:left w:val="none" w:sz="0" w:space="0" w:color="auto"/>
                    <w:bottom w:val="none" w:sz="0" w:space="0" w:color="auto"/>
                    <w:right w:val="none" w:sz="0" w:space="0" w:color="auto"/>
                  </w:divBdr>
                  <w:divsChild>
                    <w:div w:id="293875881">
                      <w:marLeft w:val="0"/>
                      <w:marRight w:val="0"/>
                      <w:marTop w:val="0"/>
                      <w:marBottom w:val="0"/>
                      <w:divBdr>
                        <w:top w:val="none" w:sz="0" w:space="0" w:color="auto"/>
                        <w:left w:val="none" w:sz="0" w:space="0" w:color="auto"/>
                        <w:bottom w:val="none" w:sz="0" w:space="0" w:color="auto"/>
                        <w:right w:val="none" w:sz="0" w:space="0" w:color="auto"/>
                      </w:divBdr>
                      <w:divsChild>
                        <w:div w:id="1768304540">
                          <w:marLeft w:val="0"/>
                          <w:marRight w:val="0"/>
                          <w:marTop w:val="0"/>
                          <w:marBottom w:val="0"/>
                          <w:divBdr>
                            <w:top w:val="none" w:sz="0" w:space="0" w:color="auto"/>
                            <w:left w:val="none" w:sz="0" w:space="0" w:color="auto"/>
                            <w:bottom w:val="none" w:sz="0" w:space="0" w:color="auto"/>
                            <w:right w:val="none" w:sz="0" w:space="0" w:color="auto"/>
                          </w:divBdr>
                          <w:divsChild>
                            <w:div w:id="439030881">
                              <w:marLeft w:val="0"/>
                              <w:marRight w:val="0"/>
                              <w:marTop w:val="0"/>
                              <w:marBottom w:val="0"/>
                              <w:divBdr>
                                <w:top w:val="none" w:sz="0" w:space="0" w:color="auto"/>
                                <w:left w:val="none" w:sz="0" w:space="0" w:color="auto"/>
                                <w:bottom w:val="none" w:sz="0" w:space="0" w:color="auto"/>
                                <w:right w:val="none" w:sz="0" w:space="0" w:color="auto"/>
                              </w:divBdr>
                              <w:divsChild>
                                <w:div w:id="172257694">
                                  <w:marLeft w:val="0"/>
                                  <w:marRight w:val="0"/>
                                  <w:marTop w:val="0"/>
                                  <w:marBottom w:val="0"/>
                                  <w:divBdr>
                                    <w:top w:val="none" w:sz="0" w:space="0" w:color="auto"/>
                                    <w:left w:val="none" w:sz="0" w:space="0" w:color="auto"/>
                                    <w:bottom w:val="none" w:sz="0" w:space="0" w:color="auto"/>
                                    <w:right w:val="none" w:sz="0" w:space="0" w:color="auto"/>
                                  </w:divBdr>
                                  <w:divsChild>
                                    <w:div w:id="442305268">
                                      <w:marLeft w:val="0"/>
                                      <w:marRight w:val="0"/>
                                      <w:marTop w:val="0"/>
                                      <w:marBottom w:val="0"/>
                                      <w:divBdr>
                                        <w:top w:val="none" w:sz="0" w:space="0" w:color="auto"/>
                                        <w:left w:val="none" w:sz="0" w:space="0" w:color="auto"/>
                                        <w:bottom w:val="none" w:sz="0" w:space="0" w:color="auto"/>
                                        <w:right w:val="none" w:sz="0" w:space="0" w:color="auto"/>
                                      </w:divBdr>
                                    </w:div>
                                    <w:div w:id="285739644">
                                      <w:marLeft w:val="0"/>
                                      <w:marRight w:val="0"/>
                                      <w:marTop w:val="0"/>
                                      <w:marBottom w:val="0"/>
                                      <w:divBdr>
                                        <w:top w:val="none" w:sz="0" w:space="0" w:color="auto"/>
                                        <w:left w:val="none" w:sz="0" w:space="0" w:color="auto"/>
                                        <w:bottom w:val="none" w:sz="0" w:space="0" w:color="auto"/>
                                        <w:right w:val="none" w:sz="0" w:space="0" w:color="auto"/>
                                      </w:divBdr>
                                    </w:div>
                                    <w:div w:id="1410536069">
                                      <w:marLeft w:val="0"/>
                                      <w:marRight w:val="0"/>
                                      <w:marTop w:val="0"/>
                                      <w:marBottom w:val="0"/>
                                      <w:divBdr>
                                        <w:top w:val="none" w:sz="0" w:space="0" w:color="auto"/>
                                        <w:left w:val="none" w:sz="0" w:space="0" w:color="auto"/>
                                        <w:bottom w:val="none" w:sz="0" w:space="0" w:color="auto"/>
                                        <w:right w:val="none" w:sz="0" w:space="0" w:color="auto"/>
                                      </w:divBdr>
                                    </w:div>
                                    <w:div w:id="124812874">
                                      <w:marLeft w:val="0"/>
                                      <w:marRight w:val="0"/>
                                      <w:marTop w:val="0"/>
                                      <w:marBottom w:val="0"/>
                                      <w:divBdr>
                                        <w:top w:val="none" w:sz="0" w:space="0" w:color="auto"/>
                                        <w:left w:val="none" w:sz="0" w:space="0" w:color="auto"/>
                                        <w:bottom w:val="none" w:sz="0" w:space="0" w:color="auto"/>
                                        <w:right w:val="none" w:sz="0" w:space="0" w:color="auto"/>
                                      </w:divBdr>
                                    </w:div>
                                  </w:divsChild>
                                </w:div>
                                <w:div w:id="28771035">
                                  <w:marLeft w:val="269"/>
                                  <w:marRight w:val="0"/>
                                  <w:marTop w:val="0"/>
                                  <w:marBottom w:val="0"/>
                                  <w:divBdr>
                                    <w:top w:val="none" w:sz="0" w:space="0" w:color="auto"/>
                                    <w:left w:val="none" w:sz="0" w:space="0" w:color="auto"/>
                                    <w:bottom w:val="none" w:sz="0" w:space="0" w:color="auto"/>
                                    <w:right w:val="none" w:sz="0" w:space="0" w:color="auto"/>
                                  </w:divBdr>
                                  <w:divsChild>
                                    <w:div w:id="1654524634">
                                      <w:marLeft w:val="0"/>
                                      <w:marRight w:val="0"/>
                                      <w:marTop w:val="0"/>
                                      <w:marBottom w:val="0"/>
                                      <w:divBdr>
                                        <w:top w:val="none" w:sz="0" w:space="0" w:color="auto"/>
                                        <w:left w:val="none" w:sz="0" w:space="0" w:color="auto"/>
                                        <w:bottom w:val="none" w:sz="0" w:space="0" w:color="auto"/>
                                        <w:right w:val="none" w:sz="0" w:space="0" w:color="auto"/>
                                      </w:divBdr>
                                    </w:div>
                                    <w:div w:id="1538157471">
                                      <w:marLeft w:val="0"/>
                                      <w:marRight w:val="0"/>
                                      <w:marTop w:val="0"/>
                                      <w:marBottom w:val="0"/>
                                      <w:divBdr>
                                        <w:top w:val="none" w:sz="0" w:space="0" w:color="auto"/>
                                        <w:left w:val="none" w:sz="0" w:space="0" w:color="auto"/>
                                        <w:bottom w:val="none" w:sz="0" w:space="0" w:color="auto"/>
                                        <w:right w:val="none" w:sz="0" w:space="0" w:color="auto"/>
                                      </w:divBdr>
                                    </w:div>
                                    <w:div w:id="174240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4697587">
      <w:bodyDiv w:val="1"/>
      <w:marLeft w:val="0"/>
      <w:marRight w:val="0"/>
      <w:marTop w:val="0"/>
      <w:marBottom w:val="0"/>
      <w:divBdr>
        <w:top w:val="none" w:sz="0" w:space="0" w:color="auto"/>
        <w:left w:val="none" w:sz="0" w:space="0" w:color="auto"/>
        <w:bottom w:val="none" w:sz="0" w:space="0" w:color="auto"/>
        <w:right w:val="none" w:sz="0" w:space="0" w:color="auto"/>
      </w:divBdr>
    </w:div>
    <w:div w:id="1730688227">
      <w:bodyDiv w:val="1"/>
      <w:marLeft w:val="0"/>
      <w:marRight w:val="0"/>
      <w:marTop w:val="0"/>
      <w:marBottom w:val="0"/>
      <w:divBdr>
        <w:top w:val="none" w:sz="0" w:space="0" w:color="auto"/>
        <w:left w:val="none" w:sz="0" w:space="0" w:color="auto"/>
        <w:bottom w:val="none" w:sz="0" w:space="0" w:color="auto"/>
        <w:right w:val="none" w:sz="0" w:space="0" w:color="auto"/>
      </w:divBdr>
    </w:div>
    <w:div w:id="1740594686">
      <w:bodyDiv w:val="1"/>
      <w:marLeft w:val="0"/>
      <w:marRight w:val="0"/>
      <w:marTop w:val="0"/>
      <w:marBottom w:val="0"/>
      <w:divBdr>
        <w:top w:val="none" w:sz="0" w:space="0" w:color="auto"/>
        <w:left w:val="none" w:sz="0" w:space="0" w:color="auto"/>
        <w:bottom w:val="none" w:sz="0" w:space="0" w:color="auto"/>
        <w:right w:val="none" w:sz="0" w:space="0" w:color="auto"/>
      </w:divBdr>
    </w:div>
    <w:div w:id="1788280973">
      <w:bodyDiv w:val="1"/>
      <w:marLeft w:val="0"/>
      <w:marRight w:val="0"/>
      <w:marTop w:val="0"/>
      <w:marBottom w:val="0"/>
      <w:divBdr>
        <w:top w:val="none" w:sz="0" w:space="0" w:color="auto"/>
        <w:left w:val="none" w:sz="0" w:space="0" w:color="auto"/>
        <w:bottom w:val="none" w:sz="0" w:space="0" w:color="auto"/>
        <w:right w:val="none" w:sz="0" w:space="0" w:color="auto"/>
      </w:divBdr>
    </w:div>
    <w:div w:id="1790657795">
      <w:bodyDiv w:val="1"/>
      <w:marLeft w:val="0"/>
      <w:marRight w:val="0"/>
      <w:marTop w:val="0"/>
      <w:marBottom w:val="0"/>
      <w:divBdr>
        <w:top w:val="none" w:sz="0" w:space="0" w:color="auto"/>
        <w:left w:val="none" w:sz="0" w:space="0" w:color="auto"/>
        <w:bottom w:val="none" w:sz="0" w:space="0" w:color="auto"/>
        <w:right w:val="none" w:sz="0" w:space="0" w:color="auto"/>
      </w:divBdr>
    </w:div>
    <w:div w:id="1816141019">
      <w:bodyDiv w:val="1"/>
      <w:marLeft w:val="0"/>
      <w:marRight w:val="0"/>
      <w:marTop w:val="0"/>
      <w:marBottom w:val="0"/>
      <w:divBdr>
        <w:top w:val="none" w:sz="0" w:space="0" w:color="auto"/>
        <w:left w:val="none" w:sz="0" w:space="0" w:color="auto"/>
        <w:bottom w:val="none" w:sz="0" w:space="0" w:color="auto"/>
        <w:right w:val="none" w:sz="0" w:space="0" w:color="auto"/>
      </w:divBdr>
    </w:div>
    <w:div w:id="1827891059">
      <w:bodyDiv w:val="1"/>
      <w:marLeft w:val="0"/>
      <w:marRight w:val="0"/>
      <w:marTop w:val="0"/>
      <w:marBottom w:val="0"/>
      <w:divBdr>
        <w:top w:val="none" w:sz="0" w:space="0" w:color="auto"/>
        <w:left w:val="none" w:sz="0" w:space="0" w:color="auto"/>
        <w:bottom w:val="none" w:sz="0" w:space="0" w:color="auto"/>
        <w:right w:val="none" w:sz="0" w:space="0" w:color="auto"/>
      </w:divBdr>
    </w:div>
    <w:div w:id="1866597806">
      <w:bodyDiv w:val="1"/>
      <w:marLeft w:val="0"/>
      <w:marRight w:val="0"/>
      <w:marTop w:val="0"/>
      <w:marBottom w:val="0"/>
      <w:divBdr>
        <w:top w:val="none" w:sz="0" w:space="0" w:color="auto"/>
        <w:left w:val="none" w:sz="0" w:space="0" w:color="auto"/>
        <w:bottom w:val="none" w:sz="0" w:space="0" w:color="auto"/>
        <w:right w:val="none" w:sz="0" w:space="0" w:color="auto"/>
      </w:divBdr>
    </w:div>
    <w:div w:id="1894854672">
      <w:bodyDiv w:val="1"/>
      <w:marLeft w:val="0"/>
      <w:marRight w:val="0"/>
      <w:marTop w:val="0"/>
      <w:marBottom w:val="0"/>
      <w:divBdr>
        <w:top w:val="none" w:sz="0" w:space="0" w:color="auto"/>
        <w:left w:val="none" w:sz="0" w:space="0" w:color="auto"/>
        <w:bottom w:val="none" w:sz="0" w:space="0" w:color="auto"/>
        <w:right w:val="none" w:sz="0" w:space="0" w:color="auto"/>
      </w:divBdr>
    </w:div>
    <w:div w:id="1907178521">
      <w:bodyDiv w:val="1"/>
      <w:marLeft w:val="0"/>
      <w:marRight w:val="0"/>
      <w:marTop w:val="0"/>
      <w:marBottom w:val="0"/>
      <w:divBdr>
        <w:top w:val="none" w:sz="0" w:space="0" w:color="auto"/>
        <w:left w:val="none" w:sz="0" w:space="0" w:color="auto"/>
        <w:bottom w:val="none" w:sz="0" w:space="0" w:color="auto"/>
        <w:right w:val="none" w:sz="0" w:space="0" w:color="auto"/>
      </w:divBdr>
    </w:div>
    <w:div w:id="1936397019">
      <w:bodyDiv w:val="1"/>
      <w:marLeft w:val="0"/>
      <w:marRight w:val="0"/>
      <w:marTop w:val="0"/>
      <w:marBottom w:val="0"/>
      <w:divBdr>
        <w:top w:val="none" w:sz="0" w:space="0" w:color="auto"/>
        <w:left w:val="none" w:sz="0" w:space="0" w:color="auto"/>
        <w:bottom w:val="none" w:sz="0" w:space="0" w:color="auto"/>
        <w:right w:val="none" w:sz="0" w:space="0" w:color="auto"/>
      </w:divBdr>
    </w:div>
    <w:div w:id="1945261379">
      <w:bodyDiv w:val="1"/>
      <w:marLeft w:val="0"/>
      <w:marRight w:val="0"/>
      <w:marTop w:val="0"/>
      <w:marBottom w:val="0"/>
      <w:divBdr>
        <w:top w:val="none" w:sz="0" w:space="0" w:color="auto"/>
        <w:left w:val="none" w:sz="0" w:space="0" w:color="auto"/>
        <w:bottom w:val="none" w:sz="0" w:space="0" w:color="auto"/>
        <w:right w:val="none" w:sz="0" w:space="0" w:color="auto"/>
      </w:divBdr>
    </w:div>
    <w:div w:id="1946497422">
      <w:bodyDiv w:val="1"/>
      <w:marLeft w:val="0"/>
      <w:marRight w:val="0"/>
      <w:marTop w:val="0"/>
      <w:marBottom w:val="0"/>
      <w:divBdr>
        <w:top w:val="none" w:sz="0" w:space="0" w:color="auto"/>
        <w:left w:val="none" w:sz="0" w:space="0" w:color="auto"/>
        <w:bottom w:val="none" w:sz="0" w:space="0" w:color="auto"/>
        <w:right w:val="none" w:sz="0" w:space="0" w:color="auto"/>
      </w:divBdr>
    </w:div>
    <w:div w:id="2014449821">
      <w:bodyDiv w:val="1"/>
      <w:marLeft w:val="0"/>
      <w:marRight w:val="0"/>
      <w:marTop w:val="0"/>
      <w:marBottom w:val="0"/>
      <w:divBdr>
        <w:top w:val="none" w:sz="0" w:space="0" w:color="auto"/>
        <w:left w:val="none" w:sz="0" w:space="0" w:color="auto"/>
        <w:bottom w:val="none" w:sz="0" w:space="0" w:color="auto"/>
        <w:right w:val="none" w:sz="0" w:space="0" w:color="auto"/>
      </w:divBdr>
    </w:div>
    <w:div w:id="2027752419">
      <w:bodyDiv w:val="1"/>
      <w:marLeft w:val="0"/>
      <w:marRight w:val="0"/>
      <w:marTop w:val="0"/>
      <w:marBottom w:val="0"/>
      <w:divBdr>
        <w:top w:val="none" w:sz="0" w:space="0" w:color="auto"/>
        <w:left w:val="none" w:sz="0" w:space="0" w:color="auto"/>
        <w:bottom w:val="none" w:sz="0" w:space="0" w:color="auto"/>
        <w:right w:val="none" w:sz="0" w:space="0" w:color="auto"/>
      </w:divBdr>
    </w:div>
    <w:div w:id="2094819926">
      <w:bodyDiv w:val="1"/>
      <w:marLeft w:val="0"/>
      <w:marRight w:val="0"/>
      <w:marTop w:val="0"/>
      <w:marBottom w:val="0"/>
      <w:divBdr>
        <w:top w:val="none" w:sz="0" w:space="0" w:color="auto"/>
        <w:left w:val="none" w:sz="0" w:space="0" w:color="auto"/>
        <w:bottom w:val="none" w:sz="0" w:space="0" w:color="auto"/>
        <w:right w:val="none" w:sz="0" w:space="0" w:color="auto"/>
      </w:divBdr>
    </w:div>
    <w:div w:id="2114130420">
      <w:bodyDiv w:val="1"/>
      <w:marLeft w:val="0"/>
      <w:marRight w:val="0"/>
      <w:marTop w:val="0"/>
      <w:marBottom w:val="0"/>
      <w:divBdr>
        <w:top w:val="none" w:sz="0" w:space="0" w:color="auto"/>
        <w:left w:val="none" w:sz="0" w:space="0" w:color="auto"/>
        <w:bottom w:val="none" w:sz="0" w:space="0" w:color="auto"/>
        <w:right w:val="none" w:sz="0" w:space="0" w:color="auto"/>
      </w:divBdr>
    </w:div>
    <w:div w:id="214565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Placeholder2</b:Tag>
    <b:SourceType>Book</b:SourceType>
    <b:Guid>{331E4ABE-5744-4559-A2E5-19AEAC7AFA89}</b:Guid>
    <b:RefOrder>1</b:RefOrder>
  </b:Source>
  <b:Source>
    <b:Tag>Roy09</b:Tag>
    <b:SourceType>Book</b:SourceType>
    <b:Guid>{88C1D8E4-8092-4E9F-81AF-96E68B9676A1}</b:Guid>
    <b:Author>
      <b:Author>
        <b:NameList>
          <b:Person>
            <b:Last>Horn</b:Last>
            <b:First>Roy</b:First>
          </b:Person>
        </b:NameList>
      </b:Author>
    </b:Author>
    <b:Title>Researching and writing dissertations</b:Title>
    <b:Year>2009</b:Year>
    <b:City>London</b:City>
    <b:Publisher>Chartered Institute of Personnel and Development</b:Publisher>
    <b:RefOrder>2</b:RefOrder>
  </b:Source>
  <b:Source>
    <b:Tag>VAn13</b:Tag>
    <b:SourceType>Book</b:SourceType>
    <b:Guid>{C9C9CDF0-8B36-446E-9FAC-7C60C6C8EBEA}</b:Guid>
    <b:Author>
      <b:Author>
        <b:NameList>
          <b:Person>
            <b:Last>Anderson</b:Last>
            <b:First>V</b:First>
          </b:Person>
        </b:NameList>
      </b:Author>
    </b:Author>
    <b:Title>Research methods in human resource management</b:Title>
    <b:Year>2013</b:Year>
    <b:City>London</b:City>
    <b:Publisher>CIPD</b:Publisher>
    <b:Edition>3rd</b:Edition>
    <b:RefOrder>3</b:RefOrder>
  </b:Source>
  <b:Source>
    <b:Tag>Roy12</b:Tag>
    <b:SourceType>Book</b:SourceType>
    <b:Guid>{44ABB534-B240-443E-84A2-F4CFF9454A55}</b:Guid>
    <b:Author>
      <b:Author>
        <b:NameList>
          <b:Person>
            <b:Last>Horn</b:Last>
            <b:First>Roy</b:First>
          </b:Person>
        </b:NameList>
      </b:Author>
    </b:Author>
    <b:Title>Researching and writing dissertations</b:Title>
    <b:Year>2012</b:Year>
    <b:City>London</b:City>
    <b:Publisher>CIPD</b:Publisher>
    <b:Edition>2nd</b:Edition>
    <b:RefOrder>4</b:RefOrder>
  </b:Source>
  <b:Source>
    <b:Tag>Jul05</b:Tag>
    <b:SourceType>JournalArticle</b:SourceType>
    <b:Guid>{A9E48116-D66E-4553-BB7E-7F5448190785}</b:Guid>
    <b:Title>Mixing Methods</b:Title>
    <b:Year>2005</b:Year>
    <b:Author>
      <b:Author>
        <b:NameList>
          <b:Person>
            <b:Last>Brannen</b:Last>
            <b:First>Julia</b:First>
          </b:Person>
        </b:NameList>
      </b:Author>
    </b:Author>
    <b:JournalName>International Journal of social research methodology</b:JournalName>
    <b:Volume>8</b:Volume>
    <b:Issue>3</b:Issue>
    <b:RefOrder>5</b:RefOrder>
  </b:Source>
  <b:Source>
    <b:Tag>Tay16</b:Tag>
    <b:SourceType>Book</b:SourceType>
    <b:Guid>{111B69FC-EE0C-4915-BE8E-027C8D485275}</b:Guid>
    <b:Author>
      <b:Author>
        <b:NameList>
          <b:Person>
            <b:Last>Taylor</b:Last>
            <b:First>Stephen</b:First>
          </b:Person>
          <b:Person>
            <b:Last>Woodhams</b:Last>
            <b:First>Carol</b:First>
          </b:Person>
        </b:NameList>
      </b:Author>
    </b:Author>
    <b:Title>Studying Human Resource Management </b:Title>
    <b:Year>2016</b:Year>
    <b:City>London</b:City>
    <b:Publisher>CIPD</b:Publisher>
    <b:Edition>2nd</b:Edition>
    <b:RefOrder>6</b:RefOrder>
  </b:Source>
  <b:Source>
    <b:Tag>Ala15</b:Tag>
    <b:SourceType>Book</b:SourceType>
    <b:Guid>{527B2A83-17B8-4334-87A9-E957E55D4805}</b:Guid>
    <b:Title>Business research methods</b:Title>
    <b:Year>2015</b:Year>
    <b:City>Oxford</b:City>
    <b:Publisher>OUP Oxford</b:Publisher>
    <b:Edition>4th</b:Edition>
    <b:Author>
      <b:Author>
        <b:NameList>
          <b:Person>
            <b:Last>Bryman</b:Last>
            <b:First>Alan</b:First>
          </b:Person>
          <b:Person>
            <b:Last>Bell</b:Last>
            <b:First>Emma</b:First>
          </b:Person>
        </b:NameList>
      </b:Author>
    </b:Author>
    <b:JournalName>business research</b:JournalName>
    <b:RefOrder>7</b:RefOrder>
  </b:Source>
  <b:Source>
    <b:Tag>Cia18</b:Tag>
    <b:SourceType>InternetSite</b:SourceType>
    <b:Guid>{BA65B744-7688-4160-9C2E-81DFB98F4AE8}</b:Guid>
    <b:Author>
      <b:Author>
        <b:NameList>
          <b:Person>
            <b:Last>John</b:Last>
            <b:First>Ciaran</b:First>
          </b:Person>
        </b:NameList>
      </b:Author>
    </b:Author>
    <b:Title>Chron.com</b:Title>
    <b:Year>2018</b:Year>
    <b:YearAccessed>2018</b:YearAccessed>
    <b:MonthAccessed>October</b:MonthAccessed>
    <b:DayAccessed>20</b:DayAccessed>
    <b:URL>http://smallbusiness.chron.com</b:URL>
    <b:RefOrder>8</b:RefOrder>
  </b:Source>
  <b:Source>
    <b:Tag>CIP15</b:Tag>
    <b:SourceType>InternetSite</b:SourceType>
    <b:Guid>{A41D8442-5680-44FA-840D-33B5E5C9E8F2}</b:Guid>
    <b:Author>
      <b:Author>
        <b:NameList>
          <b:Person>
            <b:Last>CIPD</b:Last>
          </b:Person>
        </b:NameList>
      </b:Author>
    </b:Author>
    <b:Title>CIPD</b:Title>
    <b:Year>2015</b:Year>
    <b:YearAccessed>2018</b:YearAccessed>
    <b:MonthAccessed>October</b:MonthAccessed>
    <b:DayAccessed>20</b:DayAccessed>
    <b:URL>www.cipd.co.uk/binaries/the-cipd-profession-map_2015</b:URL>
    <b:RefOrder>9</b:RefOrder>
  </b:Source>
</b:Sources>
</file>

<file path=customXml/itemProps1.xml><?xml version="1.0" encoding="utf-8"?>
<ds:datastoreItem xmlns:ds="http://schemas.openxmlformats.org/officeDocument/2006/customXml" ds:itemID="{07421E9D-5669-4581-84F2-952E4DD9C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Morgans</dc:creator>
  <cp:keywords/>
  <dc:description/>
  <cp:lastModifiedBy>tim williams</cp:lastModifiedBy>
  <cp:revision>2</cp:revision>
  <cp:lastPrinted>2018-10-21T14:05:00Z</cp:lastPrinted>
  <dcterms:created xsi:type="dcterms:W3CDTF">2018-11-19T18:32:00Z</dcterms:created>
  <dcterms:modified xsi:type="dcterms:W3CDTF">2018-11-19T18:32:00Z</dcterms:modified>
</cp:coreProperties>
</file>