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E2AAA1F"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7E2AAA1F"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6E2F04" w14:paraId="6BD47CB0" w14:textId="5409F6AE">
            <w:pPr>
              <w:spacing w:before="120" w:after="120"/>
              <w:jc w:val="both"/>
              <w:rPr>
                <w:rFonts w:ascii="Arial" w:hAnsi="Arial" w:cs="Arial"/>
                <w:b/>
                <w:sz w:val="22"/>
                <w:szCs w:val="22"/>
              </w:rPr>
            </w:pPr>
            <w:proofErr w:type="spellStart"/>
            <w:r>
              <w:rPr>
                <w:rFonts w:ascii="Arial" w:hAnsi="Arial" w:cs="Arial"/>
                <w:b/>
                <w:sz w:val="22"/>
                <w:szCs w:val="22"/>
              </w:rPr>
              <w:t>MArch</w:t>
            </w:r>
            <w:proofErr w:type="spellEnd"/>
            <w:r>
              <w:rPr>
                <w:rFonts w:ascii="Arial" w:hAnsi="Arial" w:cs="Arial"/>
                <w:b/>
                <w:sz w:val="22"/>
                <w:szCs w:val="22"/>
              </w:rPr>
              <w:t xml:space="preserve"> - </w:t>
            </w:r>
            <w:proofErr w:type="gramStart"/>
            <w:r w:rsidR="009F620F">
              <w:rPr>
                <w:rFonts w:ascii="Arial" w:hAnsi="Arial" w:cs="Arial"/>
                <w:b/>
                <w:sz w:val="22"/>
                <w:szCs w:val="22"/>
              </w:rPr>
              <w:t xml:space="preserve">Masters </w:t>
            </w:r>
            <w:r>
              <w:rPr>
                <w:rFonts w:ascii="Arial" w:hAnsi="Arial" w:cs="Arial"/>
                <w:b/>
                <w:sz w:val="22"/>
                <w:szCs w:val="22"/>
              </w:rPr>
              <w:t xml:space="preserve">in </w:t>
            </w:r>
            <w:r w:rsidR="009F620F">
              <w:rPr>
                <w:rFonts w:ascii="Arial" w:hAnsi="Arial" w:cs="Arial"/>
                <w:b/>
                <w:sz w:val="22"/>
                <w:szCs w:val="22"/>
              </w:rPr>
              <w:t>Architecture</w:t>
            </w:r>
            <w:proofErr w:type="gramEnd"/>
          </w:p>
        </w:tc>
      </w:tr>
      <w:tr w:rsidRPr="00A406E5" w:rsidR="008F1308" w:rsidTr="7E2AAA1F"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9F620F" w14:paraId="4819BA8F" w14:textId="697ED888">
            <w:pPr>
              <w:spacing w:before="120" w:after="120"/>
              <w:jc w:val="both"/>
              <w:rPr>
                <w:rFonts w:ascii="Arial" w:hAnsi="Arial" w:cs="Arial"/>
                <w:b/>
                <w:sz w:val="22"/>
                <w:szCs w:val="22"/>
              </w:rPr>
            </w:pPr>
            <w:r>
              <w:rPr>
                <w:rFonts w:ascii="Arial" w:hAnsi="Arial" w:cs="Arial"/>
                <w:b/>
                <w:sz w:val="22"/>
                <w:szCs w:val="22"/>
              </w:rPr>
              <w:t>Advanced Technology</w:t>
            </w:r>
          </w:p>
        </w:tc>
      </w:tr>
      <w:tr w:rsidRPr="00A406E5" w:rsidR="00B84B5B" w:rsidTr="7E2AAA1F"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9F620F" w14:paraId="0F380942" w14:textId="2383BB89">
            <w:pPr>
              <w:spacing w:before="120" w:after="120"/>
              <w:jc w:val="both"/>
              <w:rPr>
                <w:rFonts w:ascii="Arial" w:hAnsi="Arial" w:cs="Arial"/>
                <w:b/>
                <w:sz w:val="22"/>
                <w:szCs w:val="22"/>
              </w:rPr>
            </w:pPr>
            <w:r>
              <w:rPr>
                <w:rFonts w:ascii="Arial" w:hAnsi="Arial" w:cs="Arial"/>
                <w:b/>
                <w:sz w:val="22"/>
                <w:szCs w:val="22"/>
              </w:rPr>
              <w:t>ACAA 60</w:t>
            </w:r>
            <w:r w:rsidR="009D26F8">
              <w:rPr>
                <w:rFonts w:ascii="Arial" w:hAnsi="Arial" w:cs="Arial"/>
                <w:b/>
                <w:sz w:val="22"/>
                <w:szCs w:val="22"/>
              </w:rPr>
              <w:t>0</w:t>
            </w:r>
            <w:r>
              <w:rPr>
                <w:rFonts w:ascii="Arial" w:hAnsi="Arial" w:cs="Arial"/>
                <w:b/>
                <w:sz w:val="22"/>
                <w:szCs w:val="22"/>
              </w:rPr>
              <w:t>5</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9F620F" w14:paraId="55EB199B" w14:textId="074FC79B">
            <w:pPr>
              <w:spacing w:before="120" w:after="120"/>
              <w:jc w:val="both"/>
              <w:rPr>
                <w:rFonts w:ascii="Arial" w:hAnsi="Arial" w:cs="Arial"/>
                <w:b/>
                <w:sz w:val="22"/>
                <w:szCs w:val="22"/>
              </w:rPr>
            </w:pPr>
            <w:r>
              <w:rPr>
                <w:rFonts w:ascii="Arial" w:hAnsi="Arial" w:cs="Arial"/>
                <w:b/>
                <w:sz w:val="22"/>
                <w:szCs w:val="22"/>
              </w:rPr>
              <w:t>50%</w:t>
            </w:r>
          </w:p>
        </w:tc>
      </w:tr>
      <w:tr w:rsidRPr="00A406E5" w:rsidR="00DB116D" w:rsidTr="7E2AAA1F"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9F620F" w14:paraId="53672AE5" w14:textId="64D92C66">
            <w:pPr>
              <w:spacing w:before="120" w:after="120"/>
              <w:jc w:val="both"/>
              <w:rPr>
                <w:rFonts w:ascii="Arial" w:hAnsi="Arial" w:cs="Arial"/>
                <w:b/>
                <w:sz w:val="22"/>
                <w:szCs w:val="22"/>
              </w:rPr>
            </w:pPr>
            <w:r>
              <w:rPr>
                <w:rFonts w:ascii="Arial" w:hAnsi="Arial" w:cs="Arial"/>
                <w:b/>
                <w:sz w:val="22"/>
                <w:szCs w:val="22"/>
              </w:rPr>
              <w:t>Gavin Traylor</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9F620F" w14:paraId="76E26598" w14:textId="5376F525">
            <w:pPr>
              <w:spacing w:before="120" w:after="120"/>
              <w:jc w:val="both"/>
              <w:rPr>
                <w:rFonts w:ascii="Arial" w:hAnsi="Arial" w:cs="Arial"/>
                <w:b/>
                <w:sz w:val="22"/>
                <w:szCs w:val="22"/>
              </w:rPr>
            </w:pPr>
            <w:r>
              <w:rPr>
                <w:rFonts w:ascii="Arial" w:hAnsi="Arial" w:cs="Arial"/>
                <w:b/>
                <w:sz w:val="22"/>
                <w:szCs w:val="22"/>
              </w:rPr>
              <w:t>Paul Harries</w:t>
            </w:r>
          </w:p>
        </w:tc>
      </w:tr>
      <w:tr w:rsidRPr="00A406E5" w:rsidR="00DB116D" w:rsidTr="7E2AAA1F"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602CAC" w14:paraId="5B8F4138" w14:textId="0B6946FD">
            <w:pPr>
              <w:spacing w:before="120" w:after="120"/>
              <w:jc w:val="both"/>
              <w:rPr>
                <w:rFonts w:ascii="Arial" w:hAnsi="Arial" w:cs="Arial"/>
                <w:b/>
                <w:sz w:val="22"/>
                <w:szCs w:val="22"/>
              </w:rPr>
            </w:pPr>
            <w:r>
              <w:rPr>
                <w:rFonts w:ascii="Arial" w:hAnsi="Arial" w:cs="Arial"/>
                <w:b/>
                <w:sz w:val="22"/>
                <w:szCs w:val="22"/>
              </w:rPr>
              <w:t xml:space="preserve">Presentation </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602CAC" w14:paraId="433EF4A7" w14:textId="41266193">
            <w:pPr>
              <w:spacing w:before="120" w:after="120"/>
              <w:jc w:val="both"/>
              <w:rPr>
                <w:rFonts w:ascii="Arial" w:hAnsi="Arial" w:cs="Arial"/>
                <w:b/>
                <w:sz w:val="22"/>
                <w:szCs w:val="22"/>
              </w:rPr>
            </w:pPr>
            <w:r>
              <w:rPr>
                <w:rFonts w:ascii="Arial" w:hAnsi="Arial" w:cs="Arial"/>
                <w:b/>
                <w:sz w:val="22"/>
                <w:szCs w:val="22"/>
              </w:rPr>
              <w:t>15 minutes</w:t>
            </w:r>
          </w:p>
        </w:tc>
      </w:tr>
      <w:tr w:rsidRPr="00A406E5" w:rsidR="00B84B5B" w:rsidTr="7E2AAA1F"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05F0579" w:rsidRDefault="006B22EB" w14:paraId="3B128C43" w14:textId="45CE9C70">
            <w:pPr>
              <w:spacing w:before="120" w:after="120"/>
              <w:jc w:val="both"/>
              <w:rPr>
                <w:rFonts w:ascii="Arial" w:hAnsi="Arial" w:cs="Arial"/>
                <w:b/>
                <w:sz w:val="22"/>
                <w:szCs w:val="22"/>
              </w:rPr>
            </w:pPr>
            <w:r>
              <w:rPr>
                <w:rFonts w:ascii="Arial" w:hAnsi="Arial" w:cs="Arial"/>
                <w:b/>
                <w:sz w:val="22"/>
                <w:szCs w:val="22"/>
              </w:rPr>
              <w:t>21</w:t>
            </w:r>
            <w:r w:rsidRPr="006B22EB">
              <w:rPr>
                <w:rFonts w:ascii="Arial" w:hAnsi="Arial" w:cs="Arial"/>
                <w:b/>
                <w:sz w:val="22"/>
                <w:szCs w:val="22"/>
                <w:vertAlign w:val="superscript"/>
              </w:rPr>
              <w:t>st</w:t>
            </w:r>
            <w:r>
              <w:rPr>
                <w:rFonts w:ascii="Arial" w:hAnsi="Arial" w:cs="Arial"/>
                <w:b/>
                <w:sz w:val="22"/>
                <w:szCs w:val="22"/>
              </w:rPr>
              <w:t xml:space="preserve"> April 2026</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E2AAA1F" w:rsidRDefault="002B7373" w14:paraId="5E314181" w14:textId="794D2D40">
            <w:pPr>
              <w:spacing w:before="120" w:after="120"/>
              <w:jc w:val="both"/>
              <w:rPr>
                <w:rFonts w:ascii="Arial" w:hAnsi="Arial" w:cs="Arial"/>
                <w:b w:val="1"/>
                <w:bCs w:val="1"/>
                <w:sz w:val="22"/>
                <w:szCs w:val="22"/>
              </w:rPr>
            </w:pPr>
            <w:r w:rsidRPr="7E2AAA1F" w:rsidR="6A4B7FEC">
              <w:rPr>
                <w:rFonts w:ascii="Arial" w:hAnsi="Arial" w:cs="Arial"/>
                <w:b w:val="1"/>
                <w:bCs w:val="1"/>
                <w:sz w:val="22"/>
                <w:szCs w:val="22"/>
              </w:rPr>
              <w:t>19</w:t>
            </w:r>
            <w:r w:rsidRPr="7E2AAA1F" w:rsidR="002B7373">
              <w:rPr>
                <w:rFonts w:ascii="Arial" w:hAnsi="Arial" w:cs="Arial"/>
                <w:b w:val="1"/>
                <w:bCs w:val="1"/>
                <w:sz w:val="22"/>
                <w:szCs w:val="22"/>
                <w:vertAlign w:val="superscript"/>
              </w:rPr>
              <w:t>th</w:t>
            </w:r>
            <w:r w:rsidRPr="7E2AAA1F" w:rsidR="002B7373">
              <w:rPr>
                <w:rFonts w:ascii="Arial" w:hAnsi="Arial" w:cs="Arial"/>
                <w:b w:val="1"/>
                <w:bCs w:val="1"/>
                <w:sz w:val="22"/>
                <w:szCs w:val="22"/>
              </w:rPr>
              <w:t xml:space="preserve"> May 2026</w:t>
            </w:r>
          </w:p>
        </w:tc>
      </w:tr>
      <w:tr w:rsidRPr="00A406E5" w:rsidR="00152E9D" w:rsidTr="7E2AAA1F"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E2AAA1F"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9F620F" w:rsidR="009F620F" w:rsidP="009F620F" w:rsidRDefault="009F620F" w14:paraId="13F7D872" w14:textId="77777777">
            <w:pPr>
              <w:numPr>
                <w:ilvl w:val="0"/>
                <w:numId w:val="17"/>
              </w:numPr>
              <w:rPr>
                <w:rFonts w:ascii="Arial" w:hAnsi="Arial" w:cs="Arial"/>
                <w:sz w:val="22"/>
                <w:szCs w:val="22"/>
              </w:rPr>
            </w:pPr>
            <w:r w:rsidRPr="009F620F">
              <w:rPr>
                <w:rFonts w:ascii="Arial" w:hAnsi="Arial" w:cs="Arial"/>
                <w:sz w:val="22"/>
                <w:szCs w:val="22"/>
              </w:rPr>
              <w:t xml:space="preserve">demonstrate a systematic understanding of the main concepts of structural design, building construction and environmental science as they relate to the construction of buildings, including the science of fire, smoke generation and spread and design principles to minimise the risk of smoke and </w:t>
            </w:r>
            <w:proofErr w:type="gramStart"/>
            <w:r w:rsidRPr="009F620F">
              <w:rPr>
                <w:rFonts w:ascii="Arial" w:hAnsi="Arial" w:cs="Arial"/>
                <w:sz w:val="22"/>
                <w:szCs w:val="22"/>
              </w:rPr>
              <w:t>fire;</w:t>
            </w:r>
            <w:proofErr w:type="gramEnd"/>
          </w:p>
          <w:p w:rsidRPr="009F620F" w:rsidR="009F620F" w:rsidP="009F620F" w:rsidRDefault="009F620F" w14:paraId="26375486" w14:textId="77777777">
            <w:pPr>
              <w:numPr>
                <w:ilvl w:val="0"/>
                <w:numId w:val="17"/>
              </w:numPr>
              <w:rPr>
                <w:rFonts w:ascii="Arial" w:hAnsi="Arial" w:cs="Arial"/>
                <w:sz w:val="22"/>
                <w:szCs w:val="22"/>
              </w:rPr>
            </w:pPr>
            <w:r w:rsidRPr="009F620F">
              <w:rPr>
                <w:rFonts w:ascii="Arial" w:hAnsi="Arial" w:cs="Arial"/>
                <w:sz w:val="22"/>
                <w:szCs w:val="22"/>
              </w:rPr>
              <w:t xml:space="preserve">outline the main current developments in structural design, building materials, construction techniques and sustainable </w:t>
            </w:r>
            <w:proofErr w:type="gramStart"/>
            <w:r w:rsidRPr="009F620F">
              <w:rPr>
                <w:rFonts w:ascii="Arial" w:hAnsi="Arial" w:cs="Arial"/>
                <w:sz w:val="22"/>
                <w:szCs w:val="22"/>
              </w:rPr>
              <w:t>design;</w:t>
            </w:r>
            <w:proofErr w:type="gramEnd"/>
          </w:p>
          <w:p w:rsidRPr="009F620F" w:rsidR="009F620F" w:rsidP="009F620F" w:rsidRDefault="009F620F" w14:paraId="33B25A9E" w14:textId="77777777">
            <w:pPr>
              <w:numPr>
                <w:ilvl w:val="0"/>
                <w:numId w:val="17"/>
              </w:numPr>
              <w:rPr>
                <w:rFonts w:ascii="Arial" w:hAnsi="Arial" w:cs="Arial"/>
                <w:sz w:val="22"/>
                <w:szCs w:val="22"/>
              </w:rPr>
            </w:pPr>
            <w:r w:rsidRPr="009F620F">
              <w:rPr>
                <w:rFonts w:ascii="Arial" w:hAnsi="Arial" w:cs="Arial"/>
                <w:sz w:val="22"/>
                <w:szCs w:val="22"/>
              </w:rPr>
              <w:t xml:space="preserve">explain the methods of investigation and information resources available to establish the state of current knowledge in construction </w:t>
            </w:r>
            <w:proofErr w:type="gramStart"/>
            <w:r w:rsidRPr="009F620F">
              <w:rPr>
                <w:rFonts w:ascii="Arial" w:hAnsi="Arial" w:cs="Arial"/>
                <w:sz w:val="22"/>
                <w:szCs w:val="22"/>
              </w:rPr>
              <w:t>technology;</w:t>
            </w:r>
            <w:proofErr w:type="gramEnd"/>
          </w:p>
          <w:p w:rsidRPr="009F620F" w:rsidR="009F620F" w:rsidP="009F620F" w:rsidRDefault="009F620F" w14:paraId="5C4B333E" w14:textId="77777777">
            <w:pPr>
              <w:numPr>
                <w:ilvl w:val="0"/>
                <w:numId w:val="17"/>
              </w:numPr>
              <w:rPr>
                <w:rFonts w:ascii="Arial" w:hAnsi="Arial" w:cs="Arial"/>
                <w:sz w:val="22"/>
                <w:szCs w:val="22"/>
              </w:rPr>
            </w:pPr>
            <w:r w:rsidRPr="009F620F">
              <w:rPr>
                <w:rFonts w:ascii="Arial" w:hAnsi="Arial" w:cs="Arial"/>
                <w:sz w:val="22"/>
                <w:szCs w:val="22"/>
              </w:rPr>
              <w:t>communicate the methods of utilising fabric first thermal efficiency, regenerative design solutions and ethical sourcing of products.</w:t>
            </w:r>
          </w:p>
          <w:p w:rsidRPr="00A406E5" w:rsidR="00C01A3F" w:rsidP="009F620F" w:rsidRDefault="00C01A3F" w14:paraId="72A48347" w14:textId="77777777">
            <w:pPr>
              <w:rPr>
                <w:rFonts w:ascii="Arial" w:hAnsi="Arial" w:cs="Arial"/>
                <w:sz w:val="22"/>
                <w:szCs w:val="22"/>
              </w:rPr>
            </w:pPr>
          </w:p>
          <w:p w:rsidRPr="00A406E5" w:rsidR="00C01A3F" w:rsidP="00A85BFE" w:rsidRDefault="00C01A3F" w14:paraId="2C4D2A5D" w14:textId="77777777">
            <w:pPr>
              <w:rPr>
                <w:rFonts w:ascii="Arial" w:hAnsi="Arial" w:cs="Arial"/>
                <w:sz w:val="22"/>
                <w:szCs w:val="22"/>
              </w:rPr>
            </w:pP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E0DB9" w14:paraId="12347751" w14:textId="12C2CB0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F35D12" w:rsidP="002F3400" w:rsidRDefault="00F35D12" w14:paraId="01D229A8" w14:textId="585EFB5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9F620F">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32927B1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9F620F">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E0DB9" w14:paraId="110E38C9" w14:textId="0898109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F35D12" w:rsidP="002F3400" w:rsidRDefault="00F35D12" w14:paraId="69A52506" w14:textId="64F7B23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F620F">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184995F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F620F">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7AD95C5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F620F">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0C73F54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F620F">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F35D12" w:rsidP="002F3400" w:rsidRDefault="0000000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3627DD" w:rsidRDefault="00152E9D" w14:paraId="39728C65" w14:textId="77777777">
      <w:pPr>
        <w:ind w:left="567"/>
        <w:rPr>
          <w:rFonts w:ascii="Arial" w:hAnsi="Arial" w:cs="Arial"/>
          <w:sz w:val="24"/>
          <w:szCs w:val="24"/>
        </w:rPr>
      </w:pPr>
    </w:p>
    <w:p w:rsidRPr="003627DD" w:rsidR="001440B7" w:rsidP="003627DD" w:rsidRDefault="001440B7" w14:paraId="2AC996A9" w14:textId="75EACA1F">
      <w:pPr>
        <w:spacing w:after="160" w:line="278" w:lineRule="auto"/>
        <w:ind w:left="567" w:right="531"/>
        <w:jc w:val="both"/>
        <w:rPr>
          <w:rFonts w:ascii="Arial" w:hAnsi="Arial" w:cs="Arial"/>
          <w:b/>
          <w:bCs/>
          <w:sz w:val="22"/>
          <w:szCs w:val="22"/>
        </w:rPr>
      </w:pPr>
      <w:r w:rsidRPr="003627DD">
        <w:rPr>
          <w:rFonts w:ascii="Arial" w:hAnsi="Arial" w:cs="Arial"/>
          <w:b/>
          <w:bCs/>
          <w:sz w:val="22"/>
          <w:szCs w:val="22"/>
        </w:rPr>
        <w:t xml:space="preserve">How Buildings Learn:  </w:t>
      </w:r>
    </w:p>
    <w:p w:rsidR="001440B7" w:rsidP="003627DD" w:rsidRDefault="001440B7" w14:paraId="1B374063" w14:textId="77777777">
      <w:pPr>
        <w:spacing w:after="160" w:line="278" w:lineRule="auto"/>
        <w:ind w:left="567" w:right="531"/>
        <w:jc w:val="both"/>
        <w:rPr>
          <w:rFonts w:ascii="Arial" w:hAnsi="Arial" w:cs="Arial"/>
          <w:sz w:val="22"/>
          <w:szCs w:val="22"/>
        </w:rPr>
      </w:pPr>
    </w:p>
    <w:p w:rsidRPr="003627DD" w:rsidR="002B7373" w:rsidP="003627DD" w:rsidRDefault="002B7373" w14:paraId="2F16768C" w14:textId="77777777">
      <w:pPr>
        <w:spacing w:after="160" w:line="278" w:lineRule="auto"/>
        <w:ind w:left="567"/>
        <w:jc w:val="both"/>
        <w:rPr>
          <w:rFonts w:ascii="Arial" w:hAnsi="Arial" w:cs="Arial"/>
          <w:i/>
          <w:iCs/>
          <w:sz w:val="22"/>
          <w:szCs w:val="22"/>
        </w:rPr>
      </w:pPr>
      <w:r w:rsidRPr="003627DD">
        <w:rPr>
          <w:rFonts w:ascii="Arial" w:hAnsi="Arial" w:cs="Arial"/>
          <w:i/>
          <w:iCs/>
          <w:sz w:val="22"/>
          <w:szCs w:val="22"/>
        </w:rPr>
        <w:t>‘Buildings keep on growing. A building is not something you finish it’s something you start. ‘</w:t>
      </w:r>
    </w:p>
    <w:p w:rsidRPr="003627DD" w:rsidR="002B7373" w:rsidP="003627DD" w:rsidRDefault="002B7373" w14:paraId="0BCEA12B" w14:textId="161D9725">
      <w:pPr>
        <w:spacing w:after="160" w:line="278" w:lineRule="auto"/>
        <w:ind w:left="567"/>
        <w:jc w:val="both"/>
        <w:rPr>
          <w:rFonts w:ascii="Arial" w:hAnsi="Arial" w:cs="Arial"/>
          <w:i/>
          <w:iCs/>
          <w:sz w:val="22"/>
          <w:szCs w:val="22"/>
        </w:rPr>
      </w:pPr>
      <w:r w:rsidRPr="003627DD">
        <w:rPr>
          <w:rFonts w:ascii="Arial" w:hAnsi="Arial" w:cs="Arial"/>
          <w:i/>
          <w:iCs/>
          <w:sz w:val="22"/>
          <w:szCs w:val="22"/>
        </w:rPr>
        <w:t>Brand 1995</w:t>
      </w:r>
    </w:p>
    <w:p w:rsidR="009B70D0" w:rsidP="003627DD" w:rsidRDefault="009B70D0" w14:paraId="182A10D4" w14:textId="77777777">
      <w:pPr>
        <w:spacing w:after="160" w:line="278" w:lineRule="auto"/>
        <w:ind w:left="567" w:right="531"/>
        <w:jc w:val="both"/>
        <w:rPr>
          <w:rFonts w:ascii="Arial" w:hAnsi="Arial" w:cs="Arial"/>
          <w:sz w:val="22"/>
          <w:szCs w:val="22"/>
        </w:rPr>
      </w:pPr>
    </w:p>
    <w:p w:rsidR="009F620F" w:rsidP="003627DD" w:rsidRDefault="009F620F" w14:paraId="046F5F55" w14:textId="1BA4B114">
      <w:pPr>
        <w:spacing w:after="160" w:line="278" w:lineRule="auto"/>
        <w:ind w:left="567" w:right="531"/>
        <w:jc w:val="both"/>
        <w:rPr>
          <w:rFonts w:ascii="Arial" w:hAnsi="Arial" w:cs="Arial"/>
          <w:sz w:val="22"/>
          <w:szCs w:val="22"/>
        </w:rPr>
      </w:pPr>
      <w:r w:rsidRPr="00631C23">
        <w:rPr>
          <w:rFonts w:ascii="Arial" w:hAnsi="Arial" w:cs="Arial"/>
          <w:sz w:val="22"/>
          <w:szCs w:val="22"/>
        </w:rPr>
        <w:t xml:space="preserve">The Government is committed to a reduction in carbon emissions by 2050. A vast majority of buildings will require deep retrofitting to meet the ambitious targets in the drive towards net zero. </w:t>
      </w:r>
    </w:p>
    <w:p w:rsidRPr="00631C23" w:rsidR="002B7373" w:rsidP="003627DD" w:rsidRDefault="001440B7" w14:paraId="01051326" w14:textId="1B28584F">
      <w:pPr>
        <w:spacing w:after="160" w:line="278" w:lineRule="auto"/>
        <w:ind w:left="567" w:right="531"/>
        <w:jc w:val="both"/>
        <w:rPr>
          <w:rFonts w:ascii="Arial" w:hAnsi="Arial" w:cs="Arial"/>
          <w:sz w:val="22"/>
          <w:szCs w:val="22"/>
        </w:rPr>
      </w:pPr>
      <w:r>
        <w:rPr>
          <w:rFonts w:ascii="Arial" w:hAnsi="Arial" w:cs="Arial"/>
          <w:sz w:val="22"/>
          <w:szCs w:val="22"/>
        </w:rPr>
        <w:t>The latest custodians of the case study property wish to prepare a 5-point strategy to ensure that building will develop and adapt</w:t>
      </w:r>
      <w:r w:rsidR="002B7373">
        <w:rPr>
          <w:rFonts w:ascii="Arial" w:hAnsi="Arial" w:cs="Arial"/>
          <w:sz w:val="22"/>
          <w:szCs w:val="22"/>
        </w:rPr>
        <w:t xml:space="preserve"> to meet new demands. </w:t>
      </w:r>
    </w:p>
    <w:p w:rsidRPr="00631C23" w:rsidR="00602CAC" w:rsidP="003627DD" w:rsidRDefault="002B7373" w14:paraId="0ED27FB1" w14:textId="7A0CD77D">
      <w:pPr>
        <w:spacing w:after="160" w:line="278" w:lineRule="auto"/>
        <w:ind w:left="567" w:right="531"/>
        <w:jc w:val="both"/>
        <w:rPr>
          <w:rFonts w:ascii="Arial" w:hAnsi="Arial" w:cs="Arial"/>
          <w:sz w:val="22"/>
          <w:szCs w:val="22"/>
        </w:rPr>
      </w:pPr>
      <w:r>
        <w:rPr>
          <w:rFonts w:ascii="Arial" w:hAnsi="Arial" w:cs="Arial"/>
          <w:sz w:val="22"/>
          <w:szCs w:val="22"/>
        </w:rPr>
        <w:t>With reference to</w:t>
      </w:r>
      <w:r w:rsidR="00602CAC">
        <w:rPr>
          <w:rFonts w:ascii="Arial" w:hAnsi="Arial" w:cs="Arial"/>
          <w:sz w:val="22"/>
          <w:szCs w:val="22"/>
        </w:rPr>
        <w:t xml:space="preserve"> the research aspects undertaken in coursework 1, p</w:t>
      </w:r>
      <w:r w:rsidRPr="00631C23" w:rsidR="00602CAC">
        <w:rPr>
          <w:rFonts w:ascii="Arial" w:hAnsi="Arial" w:cs="Arial"/>
          <w:sz w:val="22"/>
          <w:szCs w:val="22"/>
        </w:rPr>
        <w:t xml:space="preserve">repare a PowerPoint presentation that crystalises </w:t>
      </w:r>
      <w:r>
        <w:rPr>
          <w:rFonts w:ascii="Arial" w:hAnsi="Arial" w:cs="Arial"/>
          <w:sz w:val="22"/>
          <w:szCs w:val="22"/>
        </w:rPr>
        <w:t xml:space="preserve">the </w:t>
      </w:r>
      <w:r w:rsidRPr="00631C23" w:rsidR="00602CAC">
        <w:rPr>
          <w:rFonts w:ascii="Arial" w:hAnsi="Arial" w:cs="Arial"/>
          <w:sz w:val="22"/>
          <w:szCs w:val="22"/>
        </w:rPr>
        <w:t xml:space="preserve">research themes investigated in your portfolio case study.   </w:t>
      </w:r>
    </w:p>
    <w:p w:rsidRPr="00631C23" w:rsidR="001C7CC4" w:rsidP="003627DD" w:rsidRDefault="00602CAC" w14:paraId="3265C0E3" w14:textId="0BA6EFDE">
      <w:pPr>
        <w:spacing w:after="160" w:line="278" w:lineRule="auto"/>
        <w:ind w:left="567" w:right="531"/>
        <w:jc w:val="both"/>
        <w:rPr>
          <w:rFonts w:ascii="Arial" w:hAnsi="Arial" w:cs="Arial"/>
          <w:sz w:val="22"/>
          <w:szCs w:val="22"/>
        </w:rPr>
      </w:pPr>
      <w:r w:rsidRPr="00631C23">
        <w:rPr>
          <w:rFonts w:ascii="Arial" w:hAnsi="Arial" w:cs="Arial"/>
          <w:sz w:val="22"/>
          <w:szCs w:val="22"/>
        </w:rPr>
        <w:t>Propose a phased strategy of interventions that will enable the building to adapt to meet the new requirements</w:t>
      </w:r>
      <w:r w:rsidR="001C7CC4">
        <w:rPr>
          <w:rFonts w:ascii="Arial" w:hAnsi="Arial" w:cs="Arial"/>
          <w:sz w:val="22"/>
          <w:szCs w:val="22"/>
        </w:rPr>
        <w:t xml:space="preserve">, </w:t>
      </w:r>
      <w:r w:rsidRPr="00631C23">
        <w:rPr>
          <w:rFonts w:ascii="Arial" w:hAnsi="Arial" w:cs="Arial"/>
          <w:sz w:val="22"/>
          <w:szCs w:val="22"/>
        </w:rPr>
        <w:t>be flexible to future changing needs</w:t>
      </w:r>
      <w:r w:rsidR="001C7CC4">
        <w:rPr>
          <w:rFonts w:ascii="Arial" w:hAnsi="Arial" w:cs="Arial"/>
          <w:sz w:val="22"/>
          <w:szCs w:val="22"/>
        </w:rPr>
        <w:t xml:space="preserve"> and adhere to the commitment to reduce carbon emissions by 2050. </w:t>
      </w:r>
    </w:p>
    <w:p w:rsidR="009F620F" w:rsidP="003627DD" w:rsidRDefault="00602CAC" w14:paraId="4118D375" w14:textId="0E2FBC7D">
      <w:pPr>
        <w:spacing w:after="160" w:line="278" w:lineRule="auto"/>
        <w:ind w:left="567"/>
        <w:jc w:val="both"/>
        <w:rPr>
          <w:rFonts w:ascii="Arial" w:hAnsi="Arial" w:cs="Arial"/>
          <w:sz w:val="22"/>
          <w:szCs w:val="22"/>
        </w:rPr>
      </w:pPr>
      <w:r>
        <w:rPr>
          <w:rFonts w:ascii="Arial" w:hAnsi="Arial" w:cs="Arial"/>
          <w:sz w:val="22"/>
          <w:szCs w:val="22"/>
        </w:rPr>
        <w:t xml:space="preserve">Your presentation should </w:t>
      </w:r>
      <w:r w:rsidR="00C81ED8">
        <w:rPr>
          <w:rFonts w:ascii="Arial" w:hAnsi="Arial" w:cs="Arial"/>
          <w:sz w:val="22"/>
          <w:szCs w:val="22"/>
        </w:rPr>
        <w:t>include an</w:t>
      </w:r>
      <w:r w:rsidR="001440B7">
        <w:rPr>
          <w:rFonts w:ascii="Arial" w:hAnsi="Arial" w:cs="Arial"/>
          <w:sz w:val="22"/>
          <w:szCs w:val="22"/>
        </w:rPr>
        <w:t xml:space="preserve"> </w:t>
      </w:r>
      <w:r w:rsidR="00C81ED8">
        <w:rPr>
          <w:rFonts w:ascii="Arial" w:hAnsi="Arial" w:cs="Arial"/>
          <w:sz w:val="22"/>
          <w:szCs w:val="22"/>
        </w:rPr>
        <w:t xml:space="preserve">outline </w:t>
      </w:r>
      <w:r w:rsidR="001C7CC4">
        <w:rPr>
          <w:rFonts w:ascii="Arial" w:hAnsi="Arial" w:cs="Arial"/>
          <w:sz w:val="22"/>
          <w:szCs w:val="22"/>
        </w:rPr>
        <w:t>timeline</w:t>
      </w:r>
      <w:r w:rsidR="00C81ED8">
        <w:rPr>
          <w:rFonts w:ascii="Arial" w:hAnsi="Arial" w:cs="Arial"/>
          <w:sz w:val="22"/>
          <w:szCs w:val="22"/>
        </w:rPr>
        <w:t xml:space="preserve"> that </w:t>
      </w:r>
      <w:r>
        <w:rPr>
          <w:rFonts w:ascii="Arial" w:hAnsi="Arial" w:cs="Arial"/>
          <w:sz w:val="22"/>
          <w:szCs w:val="22"/>
        </w:rPr>
        <w:t>consider</w:t>
      </w:r>
      <w:r w:rsidR="00C81ED8">
        <w:rPr>
          <w:rFonts w:ascii="Arial" w:hAnsi="Arial" w:cs="Arial"/>
          <w:sz w:val="22"/>
          <w:szCs w:val="22"/>
        </w:rPr>
        <w:t xml:space="preserve">s </w:t>
      </w:r>
      <w:r w:rsidR="001C7CC4">
        <w:rPr>
          <w:rFonts w:ascii="Arial" w:hAnsi="Arial" w:cs="Arial"/>
          <w:sz w:val="22"/>
          <w:szCs w:val="22"/>
        </w:rPr>
        <w:t>short-, medium- and long-term</w:t>
      </w:r>
      <w:r w:rsidR="00C81ED8">
        <w:rPr>
          <w:rFonts w:ascii="Arial" w:hAnsi="Arial" w:cs="Arial"/>
          <w:sz w:val="22"/>
          <w:szCs w:val="22"/>
        </w:rPr>
        <w:t xml:space="preserve"> interventions</w:t>
      </w:r>
      <w:r w:rsidR="001C7CC4">
        <w:rPr>
          <w:rFonts w:ascii="Arial" w:hAnsi="Arial" w:cs="Arial"/>
          <w:sz w:val="22"/>
          <w:szCs w:val="22"/>
        </w:rPr>
        <w:t xml:space="preserve">. </w:t>
      </w:r>
      <w:r w:rsidR="001440B7">
        <w:rPr>
          <w:rFonts w:ascii="Arial" w:hAnsi="Arial" w:cs="Arial"/>
          <w:sz w:val="22"/>
          <w:szCs w:val="22"/>
        </w:rPr>
        <w:t xml:space="preserve"> </w:t>
      </w:r>
    </w:p>
    <w:p w:rsidR="003627DD" w:rsidP="003627DD" w:rsidRDefault="003627DD" w14:paraId="43FC3F4C" w14:textId="2B271323">
      <w:pPr>
        <w:spacing w:after="160" w:line="278" w:lineRule="auto"/>
        <w:ind w:left="567"/>
        <w:rPr>
          <w:rFonts w:ascii="Arial" w:hAnsi="Arial" w:cs="Arial"/>
          <w:sz w:val="22"/>
          <w:szCs w:val="22"/>
        </w:rPr>
      </w:pPr>
      <w:r>
        <w:rPr>
          <w:rFonts w:ascii="Arial" w:hAnsi="Arial" w:cs="Arial"/>
          <w:sz w:val="22"/>
          <w:szCs w:val="22"/>
        </w:rPr>
        <w:t>Your presentation should</w:t>
      </w:r>
      <w:r w:rsidRPr="00631C23">
        <w:rPr>
          <w:rFonts w:ascii="Arial" w:hAnsi="Arial" w:cs="Arial"/>
          <w:sz w:val="22"/>
          <w:szCs w:val="22"/>
        </w:rPr>
        <w:t xml:space="preserve"> </w:t>
      </w:r>
      <w:r>
        <w:rPr>
          <w:rFonts w:ascii="Arial" w:hAnsi="Arial" w:cs="Arial"/>
          <w:sz w:val="22"/>
          <w:szCs w:val="22"/>
        </w:rPr>
        <w:t xml:space="preserve">be </w:t>
      </w:r>
      <w:r w:rsidRPr="00631C23">
        <w:rPr>
          <w:rFonts w:ascii="Arial" w:hAnsi="Arial" w:cs="Arial"/>
          <w:sz w:val="22"/>
          <w:szCs w:val="22"/>
        </w:rPr>
        <w:t>methodically structure</w:t>
      </w:r>
      <w:r>
        <w:rPr>
          <w:rFonts w:ascii="Arial" w:hAnsi="Arial" w:cs="Arial"/>
          <w:sz w:val="22"/>
          <w:szCs w:val="22"/>
        </w:rPr>
        <w:t>d</w:t>
      </w:r>
      <w:r w:rsidRPr="00631C23">
        <w:rPr>
          <w:rFonts w:ascii="Arial" w:hAnsi="Arial" w:cs="Arial"/>
          <w:sz w:val="22"/>
          <w:szCs w:val="22"/>
        </w:rPr>
        <w:t>, highly graphical with the use of analytical diagrams</w:t>
      </w:r>
      <w:r>
        <w:rPr>
          <w:rFonts w:ascii="Arial" w:hAnsi="Arial" w:cs="Arial"/>
          <w:sz w:val="22"/>
          <w:szCs w:val="22"/>
        </w:rPr>
        <w:t xml:space="preserve"> and</w:t>
      </w:r>
      <w:r w:rsidRPr="00631C23">
        <w:rPr>
          <w:rFonts w:ascii="Arial" w:hAnsi="Arial" w:cs="Arial"/>
          <w:sz w:val="22"/>
          <w:szCs w:val="22"/>
        </w:rPr>
        <w:t xml:space="preserve"> digital media.  Appropriate referencing shall be included where applicable.  </w:t>
      </w:r>
    </w:p>
    <w:p w:rsidRPr="00631C23" w:rsidR="003627DD" w:rsidP="002B7373" w:rsidRDefault="003627DD" w14:paraId="3C1D1D5D" w14:textId="77777777">
      <w:pPr>
        <w:spacing w:after="160" w:line="278" w:lineRule="auto"/>
        <w:ind w:left="851"/>
        <w:jc w:val="both"/>
        <w:rPr>
          <w:rFonts w:ascii="Arial" w:hAnsi="Arial" w:cs="Arial"/>
          <w:sz w:val="22"/>
          <w:szCs w:val="22"/>
        </w:rPr>
      </w:pPr>
    </w:p>
    <w:p w:rsidR="009F620F" w:rsidP="009F620F" w:rsidRDefault="009F620F" w14:paraId="7074F63C" w14:textId="5C17FB7B">
      <w:pPr>
        <w:spacing w:after="160" w:line="278" w:lineRule="auto"/>
        <w:ind w:left="720"/>
        <w:rPr>
          <w:rFonts w:ascii="Arial" w:hAnsi="Arial" w:cs="Arial"/>
          <w:sz w:val="22"/>
          <w:szCs w:val="22"/>
        </w:rPr>
      </w:pPr>
    </w:p>
    <w:p w:rsidR="004D5E9B" w:rsidP="00D22D9C" w:rsidRDefault="004D5E9B" w14:paraId="7B3DB0C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8B3364F" w14:textId="77777777">
      <w:pPr>
        <w:jc w:val="both"/>
        <w:rPr>
          <w:rFonts w:ascii="Arial" w:hAnsi="Arial" w:cs="Arial"/>
          <w:sz w:val="22"/>
          <w:szCs w:val="22"/>
        </w:rPr>
      </w:pPr>
    </w:p>
    <w:p w:rsidR="004D5E9B" w:rsidP="00D22D9C" w:rsidRDefault="004D5E9B" w14:paraId="5E3725C7" w14:textId="77777777">
      <w:pPr>
        <w:jc w:val="both"/>
        <w:rPr>
          <w:rFonts w:ascii="Arial" w:hAnsi="Arial" w:cs="Arial"/>
          <w:sz w:val="22"/>
          <w:szCs w:val="22"/>
        </w:rPr>
      </w:pPr>
    </w:p>
    <w:p w:rsidR="004D5E9B" w:rsidP="00D22D9C" w:rsidRDefault="004D5E9B" w14:paraId="04B11C29" w14:textId="77777777">
      <w:pPr>
        <w:jc w:val="both"/>
        <w:rPr>
          <w:rFonts w:ascii="Arial" w:hAnsi="Arial" w:cs="Arial"/>
          <w:sz w:val="22"/>
          <w:szCs w:val="22"/>
        </w:rPr>
      </w:pPr>
    </w:p>
    <w:p w:rsidR="004D5E9B" w:rsidP="00D22D9C" w:rsidRDefault="004D5E9B" w14:paraId="199214B5" w14:textId="77777777">
      <w:pPr>
        <w:jc w:val="both"/>
        <w:rPr>
          <w:rFonts w:ascii="Arial" w:hAnsi="Arial" w:cs="Arial"/>
          <w:sz w:val="22"/>
          <w:szCs w:val="22"/>
        </w:rPr>
      </w:pPr>
    </w:p>
    <w:p w:rsidR="004D5E9B" w:rsidP="00D22D9C" w:rsidRDefault="004D5E9B" w14:paraId="143125FE" w14:textId="77777777">
      <w:pPr>
        <w:jc w:val="both"/>
        <w:rPr>
          <w:rFonts w:ascii="Arial" w:hAnsi="Arial" w:cs="Arial"/>
          <w:sz w:val="22"/>
          <w:szCs w:val="22"/>
        </w:rPr>
      </w:pPr>
    </w:p>
    <w:p w:rsidR="004D5E9B" w:rsidP="00D22D9C" w:rsidRDefault="004D5E9B" w14:paraId="3C8B4AA1" w14:textId="77777777">
      <w:pPr>
        <w:jc w:val="both"/>
        <w:rPr>
          <w:rFonts w:ascii="Arial" w:hAnsi="Arial" w:cs="Arial"/>
          <w:sz w:val="22"/>
          <w:szCs w:val="22"/>
        </w:rPr>
      </w:pPr>
    </w:p>
    <w:p w:rsidR="00A85BFE" w:rsidP="00D22D9C" w:rsidRDefault="004D5E9B" w14:paraId="46BAD5A9" w14:textId="77777777">
      <w:pPr>
        <w:jc w:val="both"/>
        <w:rPr>
          <w:rFonts w:ascii="Arial" w:hAnsi="Arial" w:cs="Arial"/>
          <w:sz w:val="22"/>
          <w:szCs w:val="22"/>
        </w:rPr>
      </w:pPr>
      <w:r>
        <w:rPr>
          <w:rFonts w:ascii="Arial" w:hAnsi="Arial" w:cs="Arial"/>
          <w:sz w:val="22"/>
          <w:szCs w:val="22"/>
        </w:rPr>
        <w:br/>
      </w:r>
    </w:p>
    <w:p w:rsidR="00A85BFE" w:rsidRDefault="00A85BFE" w14:paraId="08A37FB3" w14:textId="77777777">
      <w:pPr>
        <w:rPr>
          <w:rFonts w:ascii="Arial" w:hAnsi="Arial" w:cs="Arial"/>
          <w:sz w:val="22"/>
          <w:szCs w:val="22"/>
        </w:rPr>
      </w:pPr>
      <w:r>
        <w:rPr>
          <w:rFonts w:ascii="Arial" w:hAnsi="Arial" w:cs="Arial"/>
          <w:sz w:val="22"/>
          <w:szCs w:val="22"/>
        </w:rPr>
        <w:br w:type="page"/>
      </w:r>
    </w:p>
    <w:p w:rsidR="003B094D" w:rsidRDefault="003B094D" w14:paraId="3E6C2302" w14:textId="77777777">
      <w:pPr>
        <w:rPr>
          <w:rFonts w:ascii="Arial" w:hAnsi="Arial" w:cs="Arial"/>
          <w:sz w:val="22"/>
          <w:szCs w:val="22"/>
        </w:rPr>
      </w:pPr>
    </w:p>
    <w:p w:rsidR="003B094D" w:rsidRDefault="003B094D" w14:paraId="588552C3" w14:textId="701C8FFE">
      <w:pPr>
        <w:rPr>
          <w:rFonts w:ascii="Arial" w:hAnsi="Arial" w:cs="Arial"/>
          <w:sz w:val="22"/>
          <w:szCs w:val="22"/>
        </w:rPr>
      </w:pPr>
      <w:r>
        <w:rPr>
          <w:noProof/>
        </w:rPr>
        <w:drawing>
          <wp:inline distT="0" distB="0" distL="0" distR="0" wp14:anchorId="12CCFE9C" wp14:editId="06069C68">
            <wp:extent cx="6638290" cy="7160895"/>
            <wp:effectExtent l="0" t="0" r="0" b="1905"/>
            <wp:docPr id="1638109223" name="Picture 1" descr="A white and black documen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109223" name="Picture 1" descr="A white and black document with text&#10;&#10;AI-generated content may be incorrect."/>
                    <pic:cNvPicPr/>
                  </pic:nvPicPr>
                  <pic:blipFill>
                    <a:blip r:embed="rId12"/>
                    <a:stretch>
                      <a:fillRect/>
                    </a:stretch>
                  </pic:blipFill>
                  <pic:spPr>
                    <a:xfrm>
                      <a:off x="0" y="0"/>
                      <a:ext cx="6638290" cy="7160895"/>
                    </a:xfrm>
                    <a:prstGeom prst="rect">
                      <a:avLst/>
                    </a:prstGeom>
                  </pic:spPr>
                </pic:pic>
              </a:graphicData>
            </a:graphic>
          </wp:inline>
        </w:drawing>
      </w:r>
    </w:p>
    <w:p w:rsidR="003B094D" w:rsidRDefault="003B094D" w14:paraId="2950227A" w14:textId="77777777">
      <w:pPr>
        <w:rPr>
          <w:rFonts w:ascii="Arial" w:hAnsi="Arial" w:cs="Arial"/>
          <w:sz w:val="22"/>
          <w:szCs w:val="22"/>
        </w:rPr>
      </w:pPr>
    </w:p>
    <w:p w:rsidR="003B094D" w:rsidRDefault="003B094D" w14:paraId="07067586" w14:textId="77777777">
      <w:pPr>
        <w:rPr>
          <w:rFonts w:ascii="Arial" w:hAnsi="Arial" w:cs="Arial"/>
          <w:sz w:val="22"/>
          <w:szCs w:val="22"/>
        </w:rPr>
      </w:pPr>
    </w:p>
    <w:p w:rsidR="003B094D" w:rsidRDefault="003B094D" w14:paraId="68EA5781" w14:textId="77777777">
      <w:pPr>
        <w:rPr>
          <w:rFonts w:ascii="Arial" w:hAnsi="Arial" w:cs="Arial"/>
          <w:sz w:val="22"/>
          <w:szCs w:val="22"/>
        </w:rPr>
      </w:pPr>
    </w:p>
    <w:p w:rsidR="003B094D" w:rsidRDefault="003B094D" w14:paraId="08DB950C" w14:textId="77777777">
      <w:pPr>
        <w:rPr>
          <w:rFonts w:ascii="Arial" w:hAnsi="Arial" w:cs="Arial"/>
          <w:sz w:val="22"/>
          <w:szCs w:val="22"/>
        </w:rPr>
      </w:pPr>
    </w:p>
    <w:p w:rsidR="003B094D" w:rsidRDefault="003B094D" w14:paraId="5218D5E6" w14:textId="77777777">
      <w:pPr>
        <w:rPr>
          <w:rFonts w:ascii="Arial" w:hAnsi="Arial" w:cs="Arial"/>
          <w:sz w:val="22"/>
          <w:szCs w:val="22"/>
        </w:rPr>
      </w:pPr>
    </w:p>
    <w:p w:rsidR="003B094D" w:rsidRDefault="003B094D" w14:paraId="380F92FC" w14:textId="77777777">
      <w:pPr>
        <w:rPr>
          <w:rFonts w:ascii="Arial" w:hAnsi="Arial" w:cs="Arial"/>
          <w:sz w:val="22"/>
          <w:szCs w:val="22"/>
        </w:rPr>
      </w:pPr>
    </w:p>
    <w:p w:rsidR="003B094D" w:rsidRDefault="003B094D" w14:paraId="53671B7D" w14:textId="77777777">
      <w:pPr>
        <w:rPr>
          <w:rFonts w:ascii="Arial" w:hAnsi="Arial" w:cs="Arial"/>
          <w:sz w:val="22"/>
          <w:szCs w:val="22"/>
        </w:rPr>
      </w:pPr>
    </w:p>
    <w:p w:rsidR="003B094D" w:rsidRDefault="003B094D" w14:paraId="6465CA5F" w14:textId="77777777">
      <w:pPr>
        <w:rPr>
          <w:rFonts w:ascii="Arial" w:hAnsi="Arial" w:cs="Arial"/>
          <w:sz w:val="22"/>
          <w:szCs w:val="22"/>
        </w:rPr>
      </w:pPr>
    </w:p>
    <w:p w:rsidR="003B094D" w:rsidRDefault="003B094D" w14:paraId="2A2E9BC4" w14:textId="77777777">
      <w:pPr>
        <w:rPr>
          <w:rFonts w:ascii="Arial" w:hAnsi="Arial" w:cs="Arial"/>
          <w:sz w:val="22"/>
          <w:szCs w:val="22"/>
        </w:rPr>
      </w:pPr>
    </w:p>
    <w:p w:rsidR="003B094D" w:rsidRDefault="003B094D" w14:paraId="652A95FC" w14:textId="77777777">
      <w:pPr>
        <w:rPr>
          <w:rFonts w:ascii="Arial" w:hAnsi="Arial" w:cs="Arial"/>
          <w:sz w:val="22"/>
          <w:szCs w:val="22"/>
        </w:rPr>
      </w:pPr>
    </w:p>
    <w:p w:rsidR="003B094D" w:rsidRDefault="003B094D" w14:paraId="09D7E6A8" w14:textId="77777777">
      <w:pPr>
        <w:rPr>
          <w:rFonts w:ascii="Arial" w:hAnsi="Arial" w:cs="Arial"/>
          <w:sz w:val="22"/>
          <w:szCs w:val="22"/>
        </w:rPr>
      </w:pPr>
    </w:p>
    <w:p w:rsidR="003B094D" w:rsidRDefault="003B094D" w14:paraId="5188367B" w14:textId="77777777">
      <w:pPr>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lastRenderedPageBreak/>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009B70D0"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9B70D0"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9B70D0" w14:paraId="14D00536" w14:textId="002A46D9">
            <w:pPr>
              <w:spacing w:after="120"/>
              <w:rPr>
                <w:rFonts w:ascii="Arial" w:hAnsi="Arial" w:cs="Arial"/>
                <w:sz w:val="14"/>
                <w:szCs w:val="14"/>
              </w:rPr>
            </w:pPr>
            <w:r w:rsidRPr="009B70D0">
              <w:rPr>
                <w:rFonts w:ascii="Arial" w:hAnsi="Arial" w:cs="Arial"/>
                <w:b/>
                <w:bCs/>
                <w:szCs w:val="16"/>
              </w:rPr>
              <w:t xml:space="preserve">1. Engagement with Literature Skills – Technical </w:t>
            </w:r>
            <w:r>
              <w:rPr>
                <w:rFonts w:ascii="Arial" w:hAnsi="Arial" w:cs="Arial"/>
                <w:b/>
                <w:bCs/>
                <w:szCs w:val="16"/>
              </w:rPr>
              <w:t xml:space="preserve">Research and Compliance </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9B70D0"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9B70D0"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54DD9" w14:paraId="04920C9D" w14:textId="3B553172">
            <w:pPr>
              <w:jc w:val="center"/>
              <w:rPr>
                <w:rFonts w:ascii="Arial" w:hAnsi="Arial" w:cs="Arial"/>
                <w:sz w:val="32"/>
              </w:rPr>
            </w:pPr>
            <w:r>
              <w:rPr>
                <w:rFonts w:ascii="Arial" w:hAnsi="Arial" w:cs="Arial"/>
                <w:sz w:val="32"/>
              </w:rPr>
              <w:t>15</w:t>
            </w: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9B70D0"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9B70D0" w14:paraId="08449BF1" w14:textId="78C21ED2">
            <w:pPr>
              <w:spacing w:after="120"/>
              <w:rPr>
                <w:rFonts w:ascii="Arial" w:hAnsi="Arial" w:cs="Arial"/>
                <w:sz w:val="14"/>
                <w:szCs w:val="14"/>
              </w:rPr>
            </w:pPr>
            <w:r w:rsidRPr="009B70D0">
              <w:rPr>
                <w:rFonts w:ascii="Arial" w:hAnsi="Arial" w:cs="Arial"/>
                <w:b/>
                <w:bCs/>
                <w:szCs w:val="16"/>
              </w:rPr>
              <w:t xml:space="preserve">2. Knowledge and Understanding Skills – Integration of </w:t>
            </w:r>
            <w:r>
              <w:rPr>
                <w:rFonts w:ascii="Arial" w:hAnsi="Arial" w:cs="Arial"/>
                <w:b/>
                <w:bCs/>
                <w:szCs w:val="16"/>
              </w:rPr>
              <w:t xml:space="preserve">principles </w:t>
            </w:r>
            <w:r w:rsidRPr="009B70D0">
              <w:rPr>
                <w:rFonts w:ascii="Arial" w:hAnsi="Arial" w:cs="Arial"/>
                <w:b/>
                <w:bCs/>
                <w:szCs w:val="16"/>
              </w:rPr>
              <w:t>into construction detailing</w:t>
            </w:r>
            <w:r w:rsidRPr="009B70D0">
              <w:rPr>
                <w:rFonts w:ascii="Arial" w:hAnsi="Arial" w:cs="Arial"/>
                <w:b/>
                <w:szCs w:val="16"/>
              </w:rPr>
              <w:t> </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9B70D0"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9B70D0"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54DD9" w14:paraId="37565758" w14:textId="72361E12">
            <w:pPr>
              <w:jc w:val="center"/>
              <w:rPr>
                <w:rFonts w:ascii="Arial" w:hAnsi="Arial" w:cs="Arial"/>
                <w:sz w:val="32"/>
              </w:rPr>
            </w:pPr>
            <w:r>
              <w:rPr>
                <w:rFonts w:ascii="Arial" w:hAnsi="Arial" w:cs="Arial"/>
                <w:sz w:val="32"/>
              </w:rPr>
              <w:t>25</w:t>
            </w: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9B70D0"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9B70D0" w14:paraId="05C87888" w14:textId="24A7DF34">
            <w:pPr>
              <w:spacing w:after="120"/>
              <w:rPr>
                <w:rFonts w:ascii="Arial" w:hAnsi="Arial" w:cs="Arial"/>
                <w:sz w:val="14"/>
                <w:szCs w:val="14"/>
              </w:rPr>
            </w:pPr>
            <w:r w:rsidRPr="009B70D0">
              <w:rPr>
                <w:rFonts w:ascii="Arial" w:hAnsi="Arial" w:cs="Arial"/>
                <w:b/>
                <w:bCs/>
              </w:rPr>
              <w:t>3. Cognitive and Intellectual Skills – Construction knowledge, bespoke application and execution of detailed design</w:t>
            </w:r>
            <w:r w:rsidRPr="009B70D0">
              <w:rPr>
                <w:rFonts w:ascii="Arial" w:hAnsi="Arial" w:cs="Arial"/>
                <w:b/>
              </w:rPr>
              <w:t> </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9B70D0"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9B70D0"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B54DD9" w14:paraId="6ECAC37D" w14:textId="4CA5A931">
            <w:pPr>
              <w:jc w:val="center"/>
              <w:rPr>
                <w:rFonts w:ascii="Arial" w:hAnsi="Arial" w:cs="Arial"/>
                <w:sz w:val="32"/>
              </w:rPr>
            </w:pPr>
            <w:r>
              <w:rPr>
                <w:rFonts w:ascii="Arial" w:hAnsi="Arial" w:cs="Arial"/>
                <w:sz w:val="32"/>
              </w:rPr>
              <w:t>25</w:t>
            </w: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9B70D0" w:rsidTr="009B70D0"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9B70D0" w:rsidP="009B70D0" w:rsidRDefault="009B70D0" w14:paraId="6581D9C3" w14:textId="2CD0AEDC">
            <w:pPr>
              <w:spacing w:after="120"/>
              <w:rPr>
                <w:rFonts w:ascii="Arial" w:hAnsi="Arial" w:cs="Arial"/>
                <w:sz w:val="14"/>
                <w:szCs w:val="14"/>
              </w:rPr>
            </w:pPr>
            <w:r w:rsidRPr="009B70D0">
              <w:rPr>
                <w:rFonts w:ascii="Arial" w:hAnsi="Arial" w:cs="Arial"/>
                <w:b/>
                <w:bCs/>
                <w:szCs w:val="16"/>
              </w:rPr>
              <w:t xml:space="preserve">4. Practical Application Skills </w:t>
            </w:r>
            <w:r w:rsidR="00BD28C0">
              <w:rPr>
                <w:rFonts w:ascii="Arial" w:hAnsi="Arial" w:cs="Arial"/>
                <w:b/>
                <w:bCs/>
                <w:szCs w:val="16"/>
              </w:rPr>
              <w:t xml:space="preserve">– Appropriateness of interventions. Opportunities/ challenges / risks </w:t>
            </w:r>
          </w:p>
        </w:tc>
        <w:tc>
          <w:tcPr>
            <w:tcW w:w="416" w:type="pct"/>
            <w:tcBorders>
              <w:top w:val="single" w:color="auto" w:sz="4" w:space="0"/>
              <w:left w:val="single" w:color="auto" w:sz="4" w:space="0"/>
              <w:right w:val="single" w:color="auto" w:sz="4" w:space="0"/>
            </w:tcBorders>
            <w:shd w:val="clear" w:color="auto" w:fill="D9D9D9"/>
          </w:tcPr>
          <w:p w:rsidRPr="00A406E5" w:rsidR="009B70D0" w:rsidP="009B70D0" w:rsidRDefault="009B70D0" w14:paraId="418BFD69"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9B70D0" w:rsidP="009B70D0" w:rsidRDefault="009B70D0" w14:paraId="32856A61" w14:textId="77777777">
            <w:pPr>
              <w:jc w:val="center"/>
              <w:rPr>
                <w:rFonts w:ascii="Arial" w:hAnsi="Arial" w:cs="Arial"/>
                <w:sz w:val="32"/>
              </w:rPr>
            </w:pPr>
          </w:p>
        </w:tc>
      </w:tr>
      <w:tr w:rsidRPr="00A406E5" w:rsidR="009B70D0" w:rsidTr="009B70D0"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9B70D0" w:rsidP="009B70D0" w:rsidRDefault="009B70D0" w14:paraId="43C58CCD" w14:textId="77777777">
            <w:pPr>
              <w:spacing w:after="120"/>
              <w:rPr>
                <w:rFonts w:ascii="Arial" w:hAnsi="Arial" w:cs="Arial"/>
                <w:sz w:val="14"/>
                <w:szCs w:val="14"/>
              </w:rPr>
            </w:pPr>
          </w:p>
          <w:p w:rsidRPr="00A406E5" w:rsidR="009B70D0" w:rsidP="009B70D0" w:rsidRDefault="009B70D0" w14:paraId="0CB76EC4" w14:textId="77777777">
            <w:pPr>
              <w:spacing w:after="120"/>
              <w:rPr>
                <w:rFonts w:ascii="Arial" w:hAnsi="Arial" w:cs="Arial"/>
                <w:sz w:val="14"/>
                <w:szCs w:val="14"/>
              </w:rPr>
            </w:pPr>
          </w:p>
          <w:p w:rsidRPr="00A406E5" w:rsidR="009B70D0" w:rsidP="009B70D0" w:rsidRDefault="009B70D0" w14:paraId="742103F5" w14:textId="77777777">
            <w:pPr>
              <w:spacing w:after="120"/>
              <w:rPr>
                <w:rFonts w:ascii="Arial" w:hAnsi="Arial" w:cs="Arial"/>
                <w:sz w:val="14"/>
                <w:szCs w:val="14"/>
              </w:rPr>
            </w:pPr>
          </w:p>
          <w:p w:rsidRPr="00A406E5" w:rsidR="009B70D0" w:rsidP="009B70D0" w:rsidRDefault="009B70D0" w14:paraId="31A1B508" w14:textId="77777777">
            <w:pPr>
              <w:spacing w:after="120"/>
              <w:rPr>
                <w:rFonts w:ascii="Arial" w:hAnsi="Arial" w:cs="Arial"/>
                <w:sz w:val="14"/>
                <w:szCs w:val="14"/>
              </w:rPr>
            </w:pPr>
          </w:p>
          <w:p w:rsidRPr="00A406E5" w:rsidR="009B70D0" w:rsidP="009B70D0" w:rsidRDefault="009B70D0" w14:paraId="23AAC475" w14:textId="77777777">
            <w:pPr>
              <w:spacing w:after="120"/>
              <w:rPr>
                <w:rFonts w:ascii="Arial" w:hAnsi="Arial" w:cs="Arial"/>
                <w:sz w:val="14"/>
                <w:szCs w:val="14"/>
              </w:rPr>
            </w:pPr>
          </w:p>
          <w:p w:rsidRPr="00A406E5" w:rsidR="009B70D0" w:rsidP="009B70D0" w:rsidRDefault="009B70D0"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9B70D0" w:rsidP="009B70D0" w:rsidRDefault="009B70D0" w14:paraId="433BD06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B70D0" w:rsidP="009B70D0" w:rsidRDefault="009B70D0" w14:paraId="68B69F2F" w14:textId="77777777">
            <w:pPr>
              <w:jc w:val="center"/>
              <w:rPr>
                <w:rFonts w:ascii="Arial" w:hAnsi="Arial" w:cs="Arial"/>
                <w:sz w:val="32"/>
              </w:rPr>
            </w:pPr>
          </w:p>
        </w:tc>
      </w:tr>
      <w:tr w:rsidRPr="00A406E5" w:rsidR="009B70D0" w:rsidTr="009B70D0"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9B70D0" w:rsidP="009B70D0" w:rsidRDefault="009B70D0"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B70D0" w:rsidP="009B70D0" w:rsidRDefault="00B54DD9" w14:paraId="68DA3CBE" w14:textId="514A9F7E">
            <w:pPr>
              <w:jc w:val="center"/>
              <w:rPr>
                <w:rFonts w:ascii="Arial" w:hAnsi="Arial" w:cs="Arial"/>
                <w:sz w:val="32"/>
              </w:rPr>
            </w:pPr>
            <w:r>
              <w:rPr>
                <w:rFonts w:ascii="Arial" w:hAnsi="Arial" w:cs="Arial"/>
                <w:sz w:val="32"/>
              </w:rPr>
              <w:t>25</w:t>
            </w:r>
          </w:p>
        </w:tc>
        <w:tc>
          <w:tcPr>
            <w:tcW w:w="415" w:type="pct"/>
            <w:vMerge/>
            <w:tcBorders>
              <w:top w:val="single" w:color="auto" w:sz="4" w:space="0"/>
              <w:left w:val="single" w:color="auto" w:sz="4" w:space="0"/>
              <w:bottom w:val="single" w:color="auto" w:sz="4" w:space="0"/>
              <w:right w:val="single" w:color="auto" w:sz="4" w:space="0"/>
            </w:tcBorders>
          </w:tcPr>
          <w:p w:rsidRPr="00A406E5" w:rsidR="009B70D0" w:rsidP="009B70D0" w:rsidRDefault="009B70D0" w14:paraId="17593C9D" w14:textId="77777777">
            <w:pPr>
              <w:jc w:val="center"/>
              <w:rPr>
                <w:rFonts w:ascii="Arial" w:hAnsi="Arial" w:cs="Arial"/>
                <w:sz w:val="32"/>
              </w:rPr>
            </w:pPr>
          </w:p>
        </w:tc>
      </w:tr>
      <w:tr w:rsidRPr="00A406E5" w:rsidR="009B70D0" w:rsidTr="009B70D0"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9B70D0" w:rsidP="009B70D0" w:rsidRDefault="00BD28C0" w14:paraId="5486DE6A" w14:textId="601B7EA4">
            <w:pPr>
              <w:spacing w:after="120"/>
              <w:rPr>
                <w:rFonts w:ascii="Arial" w:hAnsi="Arial" w:cs="Arial"/>
                <w:sz w:val="14"/>
                <w:szCs w:val="14"/>
              </w:rPr>
            </w:pPr>
            <w:r>
              <w:rPr>
                <w:rFonts w:ascii="Arial" w:hAnsi="Arial" w:cs="Arial"/>
                <w:b/>
                <w:bCs/>
                <w:szCs w:val="16"/>
              </w:rPr>
              <w:t xml:space="preserve">5. </w:t>
            </w:r>
            <w:r w:rsidRPr="009B70D0" w:rsidR="009B70D0">
              <w:rPr>
                <w:rFonts w:ascii="Arial" w:hAnsi="Arial" w:cs="Arial"/>
                <w:b/>
                <w:bCs/>
                <w:szCs w:val="16"/>
              </w:rPr>
              <w:t xml:space="preserve">Transferable Skills for Life and Professional Practice – Development of </w:t>
            </w:r>
            <w:r>
              <w:rPr>
                <w:rFonts w:ascii="Arial" w:hAnsi="Arial" w:cs="Arial"/>
                <w:b/>
                <w:bCs/>
                <w:szCs w:val="16"/>
              </w:rPr>
              <w:t>portfolio</w:t>
            </w:r>
            <w:r w:rsidRPr="009B70D0" w:rsidR="009B70D0">
              <w:rPr>
                <w:rFonts w:ascii="Arial" w:hAnsi="Arial" w:cs="Arial"/>
                <w:b/>
                <w:bCs/>
                <w:szCs w:val="16"/>
              </w:rPr>
              <w:t xml:space="preserve"> and </w:t>
            </w:r>
            <w:r w:rsidR="00CD56FD">
              <w:rPr>
                <w:rFonts w:ascii="Arial" w:hAnsi="Arial" w:cs="Arial"/>
                <w:b/>
                <w:bCs/>
                <w:szCs w:val="16"/>
              </w:rPr>
              <w:t xml:space="preserve">visual </w:t>
            </w:r>
            <w:r w:rsidRPr="009B70D0" w:rsidR="009B70D0">
              <w:rPr>
                <w:rFonts w:ascii="Arial" w:hAnsi="Arial" w:cs="Arial"/>
                <w:b/>
                <w:bCs/>
                <w:szCs w:val="16"/>
              </w:rPr>
              <w:t>presentation.</w:t>
            </w:r>
          </w:p>
        </w:tc>
        <w:tc>
          <w:tcPr>
            <w:tcW w:w="416" w:type="pct"/>
            <w:tcBorders>
              <w:top w:val="single" w:color="auto" w:sz="4" w:space="0"/>
              <w:left w:val="single" w:color="auto" w:sz="4" w:space="0"/>
              <w:right w:val="single" w:color="auto" w:sz="4" w:space="0"/>
            </w:tcBorders>
            <w:shd w:val="clear" w:color="auto" w:fill="D9D9D9"/>
          </w:tcPr>
          <w:p w:rsidRPr="00A406E5" w:rsidR="009B70D0" w:rsidP="009B70D0" w:rsidRDefault="009B70D0" w14:paraId="550F699D"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9B70D0" w:rsidP="009B70D0" w:rsidRDefault="009B70D0" w14:paraId="4B539575" w14:textId="77777777">
            <w:pPr>
              <w:jc w:val="center"/>
              <w:rPr>
                <w:rFonts w:ascii="Arial" w:hAnsi="Arial" w:cs="Arial"/>
                <w:sz w:val="32"/>
              </w:rPr>
            </w:pPr>
          </w:p>
        </w:tc>
      </w:tr>
      <w:tr w:rsidRPr="00A406E5" w:rsidR="009B70D0" w:rsidTr="009B70D0"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9B70D0" w:rsidP="009B70D0" w:rsidRDefault="009B70D0" w14:paraId="7F951301" w14:textId="77777777">
            <w:pPr>
              <w:spacing w:after="120"/>
              <w:rPr>
                <w:rFonts w:ascii="Arial" w:hAnsi="Arial" w:cs="Arial"/>
                <w:sz w:val="14"/>
                <w:szCs w:val="14"/>
              </w:rPr>
            </w:pPr>
          </w:p>
          <w:p w:rsidRPr="00A406E5" w:rsidR="009B70D0" w:rsidP="009B70D0" w:rsidRDefault="009B70D0" w14:paraId="15070327" w14:textId="77777777">
            <w:pPr>
              <w:spacing w:after="120"/>
              <w:rPr>
                <w:rFonts w:ascii="Arial" w:hAnsi="Arial" w:cs="Arial"/>
                <w:sz w:val="14"/>
                <w:szCs w:val="14"/>
              </w:rPr>
            </w:pPr>
          </w:p>
          <w:p w:rsidRPr="00A406E5" w:rsidR="009B70D0" w:rsidP="009B70D0" w:rsidRDefault="009B70D0" w14:paraId="4910B753" w14:textId="77777777">
            <w:pPr>
              <w:spacing w:after="120"/>
              <w:rPr>
                <w:rFonts w:ascii="Arial" w:hAnsi="Arial" w:cs="Arial"/>
                <w:sz w:val="14"/>
                <w:szCs w:val="14"/>
              </w:rPr>
            </w:pPr>
          </w:p>
          <w:p w:rsidRPr="00A406E5" w:rsidR="009B70D0" w:rsidP="009B70D0" w:rsidRDefault="009B70D0"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9B70D0" w:rsidP="009B70D0" w:rsidRDefault="00B54DD9" w14:paraId="71FD3B3F" w14:textId="67075A9A">
            <w:pPr>
              <w:jc w:val="center"/>
              <w:rPr>
                <w:rFonts w:ascii="Arial" w:hAnsi="Arial" w:cs="Arial"/>
                <w:sz w:val="32"/>
              </w:rPr>
            </w:pPr>
            <w:r>
              <w:rPr>
                <w:rFonts w:ascii="Arial" w:hAnsi="Arial" w:cs="Arial"/>
                <w:sz w:val="32"/>
              </w:rPr>
              <w:t>10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B70D0" w:rsidP="009B70D0" w:rsidRDefault="009B70D0" w14:paraId="1AD6C8CA" w14:textId="77777777">
            <w:pPr>
              <w:jc w:val="center"/>
              <w:rPr>
                <w:rFonts w:ascii="Arial" w:hAnsi="Arial" w:cs="Arial"/>
                <w:sz w:val="32"/>
              </w:rPr>
            </w:pPr>
          </w:p>
        </w:tc>
      </w:tr>
      <w:tr w:rsidRPr="00A406E5" w:rsidR="009B70D0" w:rsidTr="009B70D0"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9B70D0" w:rsidP="009B70D0" w:rsidRDefault="009B70D0"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B70D0" w:rsidP="009B70D0" w:rsidRDefault="009B70D0" w14:paraId="00B124FE"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9B70D0" w:rsidP="009B70D0" w:rsidRDefault="009B70D0"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C07CD" w:rsidRDefault="00AC07CD" w14:paraId="65D750DC" w14:textId="77777777">
      <w:r>
        <w:separator/>
      </w:r>
    </w:p>
  </w:endnote>
  <w:endnote w:type="continuationSeparator" w:id="0">
    <w:p w:rsidR="00AC07CD" w:rsidRDefault="00AC07CD" w14:paraId="6576D60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C07CD" w:rsidRDefault="00AC07CD" w14:paraId="6EB584A8" w14:textId="77777777">
      <w:r>
        <w:separator/>
      </w:r>
    </w:p>
  </w:footnote>
  <w:footnote w:type="continuationSeparator" w:id="0">
    <w:p w:rsidR="00AC07CD" w:rsidRDefault="00AC07CD" w14:paraId="0A5932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A5871A1"/>
    <w:multiLevelType w:val="multilevel"/>
    <w:tmpl w:val="190E9E1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9B254F"/>
    <w:multiLevelType w:val="hybridMultilevel"/>
    <w:tmpl w:val="4CA2597E"/>
    <w:lvl w:ilvl="0" w:tplc="83CA63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07651550">
    <w:abstractNumId w:val="2"/>
  </w:num>
  <w:num w:numId="2" w16cid:durableId="350884562">
    <w:abstractNumId w:val="10"/>
  </w:num>
  <w:num w:numId="3" w16cid:durableId="1594244286">
    <w:abstractNumId w:val="17"/>
  </w:num>
  <w:num w:numId="4" w16cid:durableId="1984002795">
    <w:abstractNumId w:val="12"/>
  </w:num>
  <w:num w:numId="5" w16cid:durableId="187767507">
    <w:abstractNumId w:val="8"/>
  </w:num>
  <w:num w:numId="6" w16cid:durableId="1984193169">
    <w:abstractNumId w:val="16"/>
  </w:num>
  <w:num w:numId="7" w16cid:durableId="1828550075">
    <w:abstractNumId w:val="3"/>
  </w:num>
  <w:num w:numId="8" w16cid:durableId="680543846">
    <w:abstractNumId w:val="15"/>
  </w:num>
  <w:num w:numId="9" w16cid:durableId="295717746">
    <w:abstractNumId w:val="11"/>
  </w:num>
  <w:num w:numId="10" w16cid:durableId="311296212">
    <w:abstractNumId w:val="5"/>
  </w:num>
  <w:num w:numId="11" w16cid:durableId="915944613">
    <w:abstractNumId w:val="6"/>
  </w:num>
  <w:num w:numId="12" w16cid:durableId="1948151771">
    <w:abstractNumId w:val="9"/>
  </w:num>
  <w:num w:numId="13" w16cid:durableId="188760179">
    <w:abstractNumId w:val="14"/>
  </w:num>
  <w:num w:numId="14" w16cid:durableId="981272591">
    <w:abstractNumId w:val="4"/>
  </w:num>
  <w:num w:numId="15" w16cid:durableId="217783298">
    <w:abstractNumId w:val="0"/>
  </w:num>
  <w:num w:numId="16" w16cid:durableId="1611157295">
    <w:abstractNumId w:val="7"/>
  </w:num>
  <w:num w:numId="17" w16cid:durableId="147986228">
    <w:abstractNumId w:val="1"/>
  </w:num>
  <w:num w:numId="18" w16cid:durableId="166076897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0000"/>
    <w:rsid w:val="00011666"/>
    <w:rsid w:val="00026B02"/>
    <w:rsid w:val="00053C47"/>
    <w:rsid w:val="000822E5"/>
    <w:rsid w:val="000971FC"/>
    <w:rsid w:val="000A2A3A"/>
    <w:rsid w:val="000A492A"/>
    <w:rsid w:val="000D2F80"/>
    <w:rsid w:val="000E413A"/>
    <w:rsid w:val="000F5AA3"/>
    <w:rsid w:val="00100396"/>
    <w:rsid w:val="00100B5C"/>
    <w:rsid w:val="00103507"/>
    <w:rsid w:val="001106E9"/>
    <w:rsid w:val="00124CA5"/>
    <w:rsid w:val="00134F77"/>
    <w:rsid w:val="001440B7"/>
    <w:rsid w:val="00152E9D"/>
    <w:rsid w:val="00154487"/>
    <w:rsid w:val="0017512A"/>
    <w:rsid w:val="00196958"/>
    <w:rsid w:val="001A1E39"/>
    <w:rsid w:val="001A24F3"/>
    <w:rsid w:val="001B405C"/>
    <w:rsid w:val="001B5F45"/>
    <w:rsid w:val="001C7CC4"/>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A0372"/>
    <w:rsid w:val="002B7373"/>
    <w:rsid w:val="002C449B"/>
    <w:rsid w:val="002C6040"/>
    <w:rsid w:val="002D5B3F"/>
    <w:rsid w:val="002E272E"/>
    <w:rsid w:val="002F5778"/>
    <w:rsid w:val="003223E0"/>
    <w:rsid w:val="00352C4A"/>
    <w:rsid w:val="00362560"/>
    <w:rsid w:val="003627DD"/>
    <w:rsid w:val="003732FD"/>
    <w:rsid w:val="003753B2"/>
    <w:rsid w:val="00376559"/>
    <w:rsid w:val="00382BAA"/>
    <w:rsid w:val="00384D73"/>
    <w:rsid w:val="00393EB6"/>
    <w:rsid w:val="003A3CE5"/>
    <w:rsid w:val="003B094D"/>
    <w:rsid w:val="003B1640"/>
    <w:rsid w:val="003B366F"/>
    <w:rsid w:val="003B3F9D"/>
    <w:rsid w:val="003B6C95"/>
    <w:rsid w:val="003E5751"/>
    <w:rsid w:val="004046A9"/>
    <w:rsid w:val="00404C50"/>
    <w:rsid w:val="00423934"/>
    <w:rsid w:val="00426244"/>
    <w:rsid w:val="00456DA3"/>
    <w:rsid w:val="00470A38"/>
    <w:rsid w:val="004874DE"/>
    <w:rsid w:val="004A6AB1"/>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2CAC"/>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22EB"/>
    <w:rsid w:val="006C1480"/>
    <w:rsid w:val="006C513A"/>
    <w:rsid w:val="006D49ED"/>
    <w:rsid w:val="006D55CE"/>
    <w:rsid w:val="006D637A"/>
    <w:rsid w:val="006D6B5E"/>
    <w:rsid w:val="006D6F24"/>
    <w:rsid w:val="006E2F04"/>
    <w:rsid w:val="006E3E4E"/>
    <w:rsid w:val="006F45BF"/>
    <w:rsid w:val="006F60E0"/>
    <w:rsid w:val="00702F71"/>
    <w:rsid w:val="00720CF0"/>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70D0"/>
    <w:rsid w:val="009D26F8"/>
    <w:rsid w:val="009D3EA4"/>
    <w:rsid w:val="009D649C"/>
    <w:rsid w:val="009E4BC1"/>
    <w:rsid w:val="009F5CB2"/>
    <w:rsid w:val="009F620F"/>
    <w:rsid w:val="00A03BB8"/>
    <w:rsid w:val="00A3505D"/>
    <w:rsid w:val="00A4036F"/>
    <w:rsid w:val="00A406E5"/>
    <w:rsid w:val="00A4641C"/>
    <w:rsid w:val="00A55876"/>
    <w:rsid w:val="00A66E92"/>
    <w:rsid w:val="00A67FB1"/>
    <w:rsid w:val="00A85BFE"/>
    <w:rsid w:val="00AB6FE7"/>
    <w:rsid w:val="00AB7AD7"/>
    <w:rsid w:val="00AC07CD"/>
    <w:rsid w:val="00AC5F32"/>
    <w:rsid w:val="00AD2430"/>
    <w:rsid w:val="00AE41A6"/>
    <w:rsid w:val="00AF0E34"/>
    <w:rsid w:val="00AF271D"/>
    <w:rsid w:val="00AF56C2"/>
    <w:rsid w:val="00B004E6"/>
    <w:rsid w:val="00B0744D"/>
    <w:rsid w:val="00B165B8"/>
    <w:rsid w:val="00B44A2E"/>
    <w:rsid w:val="00B50EA8"/>
    <w:rsid w:val="00B54DD9"/>
    <w:rsid w:val="00B64082"/>
    <w:rsid w:val="00B72325"/>
    <w:rsid w:val="00B81AD3"/>
    <w:rsid w:val="00B829D8"/>
    <w:rsid w:val="00B84B5B"/>
    <w:rsid w:val="00B86446"/>
    <w:rsid w:val="00BA1176"/>
    <w:rsid w:val="00BB4504"/>
    <w:rsid w:val="00BD28C0"/>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1ED8"/>
    <w:rsid w:val="00C8667A"/>
    <w:rsid w:val="00C93BCB"/>
    <w:rsid w:val="00CB4856"/>
    <w:rsid w:val="00CC241A"/>
    <w:rsid w:val="00CD56FD"/>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933"/>
    <w:rsid w:val="00F25B9D"/>
    <w:rsid w:val="00F2664E"/>
    <w:rsid w:val="00F31163"/>
    <w:rsid w:val="00F31C04"/>
    <w:rsid w:val="00F35D12"/>
    <w:rsid w:val="00F442A7"/>
    <w:rsid w:val="00F57A89"/>
    <w:rsid w:val="00F61A20"/>
    <w:rsid w:val="00F63DD9"/>
    <w:rsid w:val="00F664C3"/>
    <w:rsid w:val="00F6708A"/>
    <w:rsid w:val="00F67644"/>
    <w:rsid w:val="00F8381F"/>
    <w:rsid w:val="00F97B2F"/>
    <w:rsid w:val="00FA04CD"/>
    <w:rsid w:val="00FA25F5"/>
    <w:rsid w:val="00FA2810"/>
    <w:rsid w:val="00FA68F8"/>
    <w:rsid w:val="00FB1DC0"/>
    <w:rsid w:val="00FB3B4E"/>
    <w:rsid w:val="00FB4521"/>
    <w:rsid w:val="00FB4F84"/>
    <w:rsid w:val="00FB5CF8"/>
    <w:rsid w:val="00FD295C"/>
    <w:rsid w:val="00FE0DB9"/>
    <w:rsid w:val="00FE5651"/>
    <w:rsid w:val="00FF273B"/>
    <w:rsid w:val="00FF564C"/>
    <w:rsid w:val="6A4B7FEC"/>
    <w:rsid w:val="7E2AAA1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484979">
      <w:bodyDiv w:val="1"/>
      <w:marLeft w:val="0"/>
      <w:marRight w:val="0"/>
      <w:marTop w:val="0"/>
      <w:marBottom w:val="0"/>
      <w:divBdr>
        <w:top w:val="none" w:sz="0" w:space="0" w:color="auto"/>
        <w:left w:val="none" w:sz="0" w:space="0" w:color="auto"/>
        <w:bottom w:val="none" w:sz="0" w:space="0" w:color="auto"/>
        <w:right w:val="none" w:sz="0" w:space="0" w:color="auto"/>
      </w:divBdr>
    </w:div>
    <w:div w:id="18409893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2.png"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a51fa335d13e00ccd0360ad2402b2c1f">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da44897c573e0a4a415e072fbcd3022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28E4158-38CF-41CB-82EF-CEF3D6CFE362}">
  <ds:schemaRefs>
    <ds:schemaRef ds:uri="http://schemas.microsoft.com/sharepoint/v3/contenttype/forms"/>
  </ds:schemaRefs>
</ds:datastoreItem>
</file>

<file path=customXml/itemProps2.xml><?xml version="1.0" encoding="utf-8"?>
<ds:datastoreItem xmlns:ds="http://schemas.openxmlformats.org/officeDocument/2006/customXml" ds:itemID="{1203EAF0-C14E-48A1-A80F-28A2C3619C97}">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3.xml><?xml version="1.0" encoding="utf-8"?>
<ds:datastoreItem xmlns:ds="http://schemas.openxmlformats.org/officeDocument/2006/customXml" ds:itemID="{95868620-43F7-43B3-85A6-1F9B13740B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Lara Hopkinson</cp:lastModifiedBy>
  <cp:revision>12</cp:revision>
  <cp:lastPrinted>2014-10-10T07:42:00Z</cp:lastPrinted>
  <dcterms:created xsi:type="dcterms:W3CDTF">2025-07-02T13:58:00Z</dcterms:created>
  <dcterms:modified xsi:type="dcterms:W3CDTF">2025-07-04T11:42:36Z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