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83CF4" w14:textId="77777777" w:rsidR="00EA6AF7" w:rsidRPr="00C06170" w:rsidRDefault="00EA6AF7" w:rsidP="00EA6AF7">
      <w:pPr>
        <w:pStyle w:val="ListParagraph"/>
        <w:numPr>
          <w:ilvl w:val="0"/>
          <w:numId w:val="1"/>
        </w:numPr>
        <w:rPr>
          <w:rFonts w:eastAsia="Arial"/>
          <w:b/>
          <w:bCs/>
          <w:i/>
          <w:iCs/>
          <w:sz w:val="28"/>
          <w:szCs w:val="28"/>
        </w:rPr>
      </w:pPr>
      <w:r w:rsidRPr="00C06170">
        <w:rPr>
          <w:rFonts w:eastAsia="Arial"/>
          <w:b/>
          <w:bCs/>
          <w:i/>
          <w:iCs/>
          <w:sz w:val="28"/>
          <w:szCs w:val="28"/>
        </w:rPr>
        <w:t>Evaluate the advantages and disadvantages of the organisation structure in your organisation (</w:t>
      </w:r>
      <w:bookmarkStart w:id="0" w:name="_Hlk130572615"/>
      <w:r w:rsidRPr="00C06170">
        <w:rPr>
          <w:rFonts w:eastAsia="Arial"/>
          <w:b/>
          <w:bCs/>
          <w:i/>
          <w:iCs/>
          <w:sz w:val="28"/>
          <w:szCs w:val="28"/>
        </w:rPr>
        <w:t>or an organisation with which you are familia</w:t>
      </w:r>
      <w:bookmarkEnd w:id="0"/>
      <w:r w:rsidRPr="00C06170">
        <w:rPr>
          <w:rFonts w:eastAsia="Arial"/>
          <w:b/>
          <w:bCs/>
          <w:i/>
          <w:iCs/>
          <w:sz w:val="28"/>
          <w:szCs w:val="28"/>
        </w:rPr>
        <w:t>r) and evaluate the advantages and disadvantages of one other organisation structure. Within the evaluation, you should include the reasons underpinning the structure. (AC 1.1)</w:t>
      </w:r>
    </w:p>
    <w:p w14:paraId="00271990" w14:textId="77777777" w:rsidR="00EA6AF7" w:rsidRPr="00096171" w:rsidRDefault="00EA6AF7" w:rsidP="00EA6AF7">
      <w:pPr>
        <w:rPr>
          <w:rFonts w:eastAsia="Arial"/>
        </w:rPr>
      </w:pPr>
    </w:p>
    <w:p w14:paraId="39173C65" w14:textId="34110559" w:rsidR="00EA6AF7" w:rsidRPr="00550B37" w:rsidRDefault="00EA6AF7" w:rsidP="00EA6AF7">
      <w:pPr>
        <w:contextualSpacing/>
        <w:rPr>
          <w:rFonts w:eastAsia="Arial"/>
          <w:color w:val="000000" w:themeColor="text1"/>
        </w:rPr>
      </w:pPr>
      <w:r w:rsidRPr="00550B37">
        <w:rPr>
          <w:rFonts w:eastAsia="Arial"/>
          <w:color w:val="000000" w:themeColor="text1"/>
        </w:rPr>
        <w:t>I</w:t>
      </w:r>
      <w:r w:rsidR="00CC1428" w:rsidRPr="00550B37">
        <w:rPr>
          <w:rFonts w:eastAsia="Arial"/>
          <w:color w:val="000000" w:themeColor="text1"/>
        </w:rPr>
        <w:t xml:space="preserve">t been a challenge to </w:t>
      </w:r>
      <w:r w:rsidR="00CC1DAA" w:rsidRPr="00550B37">
        <w:rPr>
          <w:rFonts w:eastAsia="Arial"/>
          <w:color w:val="000000" w:themeColor="text1"/>
        </w:rPr>
        <w:t>identify a clear structure to my organisation.</w:t>
      </w:r>
      <w:r w:rsidR="00CC1428" w:rsidRPr="00550B37">
        <w:rPr>
          <w:rFonts w:eastAsia="Arial"/>
          <w:color w:val="000000" w:themeColor="text1"/>
        </w:rPr>
        <w:t xml:space="preserve"> Having worked </w:t>
      </w:r>
      <w:r w:rsidR="00CC1DAA" w:rsidRPr="00550B37">
        <w:rPr>
          <w:rFonts w:eastAsia="Arial"/>
          <w:color w:val="000000" w:themeColor="text1"/>
        </w:rPr>
        <w:t xml:space="preserve">there </w:t>
      </w:r>
      <w:r w:rsidR="00CC1428" w:rsidRPr="00550B37">
        <w:rPr>
          <w:rFonts w:eastAsia="Arial"/>
          <w:color w:val="000000" w:themeColor="text1"/>
        </w:rPr>
        <w:t xml:space="preserve">for over 15 years </w:t>
      </w:r>
      <w:r w:rsidR="00CC1DAA" w:rsidRPr="00550B37">
        <w:rPr>
          <w:rFonts w:eastAsia="Arial"/>
          <w:color w:val="000000" w:themeColor="text1"/>
        </w:rPr>
        <w:t>I have seen</w:t>
      </w:r>
      <w:r w:rsidR="00CC1428" w:rsidRPr="00550B37">
        <w:rPr>
          <w:rFonts w:eastAsia="Arial"/>
          <w:color w:val="000000" w:themeColor="text1"/>
        </w:rPr>
        <w:t xml:space="preserve"> significant change </w:t>
      </w:r>
      <w:r w:rsidR="00CC1DAA" w:rsidRPr="00550B37">
        <w:rPr>
          <w:rFonts w:eastAsia="Arial"/>
          <w:color w:val="000000" w:themeColor="text1"/>
        </w:rPr>
        <w:t>and a change based on</w:t>
      </w:r>
      <w:r w:rsidR="00CC1428" w:rsidRPr="00550B37">
        <w:rPr>
          <w:rFonts w:eastAsia="Arial"/>
          <w:color w:val="000000" w:themeColor="text1"/>
        </w:rPr>
        <w:t xml:space="preserve"> business </w:t>
      </w:r>
      <w:r w:rsidR="00CC1DAA" w:rsidRPr="00550B37">
        <w:rPr>
          <w:rFonts w:eastAsia="Arial"/>
          <w:color w:val="000000" w:themeColor="text1"/>
        </w:rPr>
        <w:t xml:space="preserve">need </w:t>
      </w:r>
      <w:r w:rsidR="00CC1428" w:rsidRPr="00550B37">
        <w:rPr>
          <w:rFonts w:eastAsia="Arial"/>
          <w:color w:val="000000" w:themeColor="text1"/>
        </w:rPr>
        <w:t>at any given time.</w:t>
      </w:r>
      <w:r w:rsidRPr="00550B37">
        <w:rPr>
          <w:rFonts w:eastAsia="Arial"/>
          <w:color w:val="000000" w:themeColor="text1"/>
        </w:rPr>
        <w:t xml:space="preserve"> One could </w:t>
      </w:r>
      <w:r w:rsidR="00CC1428" w:rsidRPr="00550B37">
        <w:rPr>
          <w:rFonts w:eastAsia="Arial"/>
          <w:color w:val="000000" w:themeColor="text1"/>
        </w:rPr>
        <w:t>argue</w:t>
      </w:r>
      <w:r w:rsidRPr="00550B37">
        <w:rPr>
          <w:rFonts w:eastAsia="Arial"/>
          <w:color w:val="000000" w:themeColor="text1"/>
        </w:rPr>
        <w:t xml:space="preserve"> that this may imply that the structure </w:t>
      </w:r>
      <w:r w:rsidR="00CC1DAA" w:rsidRPr="00550B37">
        <w:rPr>
          <w:rFonts w:eastAsia="Arial"/>
          <w:color w:val="000000" w:themeColor="text1"/>
        </w:rPr>
        <w:t>could be</w:t>
      </w:r>
      <w:r w:rsidRPr="00550B37">
        <w:rPr>
          <w:rFonts w:eastAsia="Arial"/>
          <w:color w:val="000000" w:themeColor="text1"/>
        </w:rPr>
        <w:t xml:space="preserve"> organic in nature, however, there has been a </w:t>
      </w:r>
      <w:r w:rsidR="00CC1428" w:rsidRPr="00550B37">
        <w:rPr>
          <w:rFonts w:eastAsia="Arial"/>
          <w:color w:val="000000" w:themeColor="text1"/>
        </w:rPr>
        <w:t xml:space="preserve">fixed </w:t>
      </w:r>
      <w:r w:rsidRPr="00550B37">
        <w:rPr>
          <w:rFonts w:eastAsia="Arial"/>
          <w:color w:val="000000" w:themeColor="text1"/>
        </w:rPr>
        <w:t xml:space="preserve">hierarchy at </w:t>
      </w:r>
      <w:r w:rsidR="00CC1428" w:rsidRPr="00550B37">
        <w:rPr>
          <w:rFonts w:eastAsia="Arial"/>
          <w:color w:val="000000" w:themeColor="text1"/>
        </w:rPr>
        <w:t>executive</w:t>
      </w:r>
      <w:r w:rsidRPr="00550B37">
        <w:rPr>
          <w:rFonts w:eastAsia="Arial"/>
          <w:color w:val="000000" w:themeColor="text1"/>
        </w:rPr>
        <w:t xml:space="preserve"> and senior management </w:t>
      </w:r>
      <w:r w:rsidR="00CC1428" w:rsidRPr="00550B37">
        <w:rPr>
          <w:rFonts w:eastAsia="Arial"/>
          <w:color w:val="000000" w:themeColor="text1"/>
        </w:rPr>
        <w:t>levels</w:t>
      </w:r>
      <w:r w:rsidR="00CC1DAA" w:rsidRPr="00550B37">
        <w:rPr>
          <w:rFonts w:eastAsia="Arial"/>
          <w:color w:val="000000" w:themeColor="text1"/>
        </w:rPr>
        <w:t xml:space="preserve"> constantly.</w:t>
      </w:r>
      <w:r w:rsidRPr="00550B37">
        <w:rPr>
          <w:rFonts w:eastAsia="Arial"/>
          <w:color w:val="000000" w:themeColor="text1"/>
        </w:rPr>
        <w:t xml:space="preserve"> It </w:t>
      </w:r>
      <w:r w:rsidR="00CC1DAA" w:rsidRPr="00550B37">
        <w:rPr>
          <w:rFonts w:eastAsia="Arial"/>
          <w:color w:val="000000" w:themeColor="text1"/>
        </w:rPr>
        <w:t>has led me to believe</w:t>
      </w:r>
      <w:r w:rsidRPr="00550B37">
        <w:rPr>
          <w:rFonts w:eastAsia="Arial"/>
          <w:color w:val="000000" w:themeColor="text1"/>
        </w:rPr>
        <w:t xml:space="preserve"> that some organisations might use a mixture of structures dependant on the roles and requirements </w:t>
      </w:r>
      <w:r w:rsidR="00CC1428" w:rsidRPr="00550B37">
        <w:rPr>
          <w:rFonts w:eastAsia="Arial"/>
          <w:color w:val="000000" w:themeColor="text1"/>
        </w:rPr>
        <w:t>o</w:t>
      </w:r>
      <w:r w:rsidR="00CC1DAA" w:rsidRPr="00550B37">
        <w:rPr>
          <w:rFonts w:eastAsia="Arial"/>
          <w:color w:val="000000" w:themeColor="text1"/>
        </w:rPr>
        <w:t>f</w:t>
      </w:r>
      <w:r w:rsidR="00CC1428" w:rsidRPr="00550B37">
        <w:rPr>
          <w:rFonts w:eastAsia="Arial"/>
          <w:color w:val="000000" w:themeColor="text1"/>
        </w:rPr>
        <w:t xml:space="preserve"> operation</w:t>
      </w:r>
      <w:r w:rsidR="00CC1DAA" w:rsidRPr="00550B37">
        <w:rPr>
          <w:rFonts w:eastAsia="Arial"/>
          <w:color w:val="000000" w:themeColor="text1"/>
        </w:rPr>
        <w:t xml:space="preserve">s, </w:t>
      </w:r>
      <w:r w:rsidR="009D0556" w:rsidRPr="00550B37">
        <w:rPr>
          <w:rFonts w:eastAsia="Arial"/>
          <w:color w:val="000000" w:themeColor="text1"/>
        </w:rPr>
        <w:t>programme,</w:t>
      </w:r>
      <w:r w:rsidR="00CC1DAA" w:rsidRPr="00550B37">
        <w:rPr>
          <w:rFonts w:eastAsia="Arial"/>
          <w:color w:val="000000" w:themeColor="text1"/>
        </w:rPr>
        <w:t xml:space="preserve"> and project </w:t>
      </w:r>
      <w:r w:rsidR="00CC1428" w:rsidRPr="00550B37">
        <w:rPr>
          <w:rFonts w:eastAsia="Arial"/>
          <w:color w:val="000000" w:themeColor="text1"/>
        </w:rPr>
        <w:t>criteria.</w:t>
      </w:r>
      <w:r w:rsidRPr="00550B37">
        <w:rPr>
          <w:rFonts w:eastAsia="Arial"/>
          <w:color w:val="000000" w:themeColor="text1"/>
        </w:rPr>
        <w:t xml:space="preserve"> </w:t>
      </w:r>
    </w:p>
    <w:p w14:paraId="76062FA6" w14:textId="123DF2EE" w:rsidR="00ED60E8" w:rsidRDefault="00ED60E8" w:rsidP="00EA6AF7">
      <w:pPr>
        <w:contextualSpacing/>
        <w:rPr>
          <w:rFonts w:eastAsia="Arial"/>
        </w:rPr>
      </w:pPr>
    </w:p>
    <w:p w14:paraId="413F73E7" w14:textId="50418D4D" w:rsidR="009E16D2" w:rsidRPr="009E16D2" w:rsidRDefault="005F479D" w:rsidP="00EA6AF7">
      <w:pPr>
        <w:contextualSpacing/>
        <w:rPr>
          <w:rFonts w:eastAsia="Arial"/>
          <w:b/>
          <w:bCs/>
        </w:rPr>
      </w:pPr>
      <w:r w:rsidRPr="009E16D2">
        <w:rPr>
          <w:rFonts w:eastAsia="Arial"/>
          <w:b/>
          <w:bCs/>
        </w:rPr>
        <w:t>Divisional</w:t>
      </w:r>
      <w:r w:rsidR="009E16D2" w:rsidRPr="009E16D2">
        <w:rPr>
          <w:rFonts w:eastAsia="Arial"/>
          <w:b/>
          <w:bCs/>
        </w:rPr>
        <w:t xml:space="preserve"> Structure</w:t>
      </w:r>
    </w:p>
    <w:p w14:paraId="639FCE9E" w14:textId="77777777" w:rsidR="009E16D2" w:rsidRDefault="009E16D2" w:rsidP="00EA6AF7">
      <w:pPr>
        <w:contextualSpacing/>
        <w:rPr>
          <w:rFonts w:eastAsia="Arial"/>
        </w:rPr>
      </w:pPr>
    </w:p>
    <w:p w14:paraId="48DA3175" w14:textId="76EA7B5A" w:rsidR="00ED60E8" w:rsidRDefault="00ED60E8" w:rsidP="00EA6AF7">
      <w:pPr>
        <w:contextualSpacing/>
        <w:rPr>
          <w:rFonts w:eastAsia="Arial"/>
        </w:rPr>
      </w:pPr>
      <w:r>
        <w:rPr>
          <w:rFonts w:eastAsia="Arial"/>
        </w:rPr>
        <w:t>As defined by Kew and St</w:t>
      </w:r>
      <w:r w:rsidR="00757B74">
        <w:rPr>
          <w:rFonts w:eastAsia="Arial"/>
        </w:rPr>
        <w:t>r</w:t>
      </w:r>
      <w:r>
        <w:rPr>
          <w:rFonts w:eastAsia="Arial"/>
        </w:rPr>
        <w:t xml:space="preserve">edwick (2016), a </w:t>
      </w:r>
      <w:r w:rsidR="005F479D">
        <w:rPr>
          <w:rFonts w:eastAsia="Arial"/>
        </w:rPr>
        <w:t>Divisional</w:t>
      </w:r>
      <w:r>
        <w:rPr>
          <w:rFonts w:eastAsia="Arial"/>
        </w:rPr>
        <w:t xml:space="preserve"> structure has its foundations in a traditional </w:t>
      </w:r>
      <w:r w:rsidR="002528A7">
        <w:rPr>
          <w:rFonts w:eastAsia="Arial"/>
        </w:rPr>
        <w:t>Bureaucratic</w:t>
      </w:r>
      <w:r>
        <w:rPr>
          <w:rFonts w:eastAsia="Arial"/>
        </w:rPr>
        <w:t xml:space="preserve"> structure; A workforce defined by specific expertise with a clear hierarchy and career progression through the </w:t>
      </w:r>
      <w:r w:rsidR="00200522">
        <w:rPr>
          <w:rFonts w:eastAsia="Arial"/>
        </w:rPr>
        <w:t>ranks</w:t>
      </w:r>
      <w:r>
        <w:rPr>
          <w:rFonts w:eastAsia="Arial"/>
        </w:rPr>
        <w:t xml:space="preserve"> and a ridged adherence to the rules with no room for </w:t>
      </w:r>
      <w:r w:rsidR="002528A7">
        <w:rPr>
          <w:rFonts w:eastAsia="Arial"/>
        </w:rPr>
        <w:t>flexibility</w:t>
      </w:r>
      <w:r>
        <w:rPr>
          <w:rFonts w:eastAsia="Arial"/>
        </w:rPr>
        <w:t xml:space="preserve">. </w:t>
      </w:r>
      <w:r w:rsidR="005F479D">
        <w:rPr>
          <w:rFonts w:eastAsia="Arial"/>
        </w:rPr>
        <w:t>Divisional</w:t>
      </w:r>
      <w:r>
        <w:rPr>
          <w:rFonts w:eastAsia="Arial"/>
        </w:rPr>
        <w:t xml:space="preserve"> structure evolved from </w:t>
      </w:r>
      <w:r w:rsidR="002528A7">
        <w:rPr>
          <w:rFonts w:eastAsia="Arial"/>
        </w:rPr>
        <w:t>business</w:t>
      </w:r>
      <w:r>
        <w:rPr>
          <w:rFonts w:eastAsia="Arial"/>
        </w:rPr>
        <w:t xml:space="preserve"> growth as centralised directives became more complex and the need to delegate ‘power’ and accountability, within the petametres of executive specialism, became essential.</w:t>
      </w:r>
      <w:r w:rsidR="002528A7">
        <w:rPr>
          <w:rFonts w:eastAsia="Arial"/>
        </w:rPr>
        <w:t xml:space="preserve"> Divisional structures suit businesses which operate in the same way across multiple regions and locations. Ultimate strategic decision-making, financial control and monitoring still occurs at the top within is bureaucratic roots but smaller divisional teams can form micro-cultures and make more localised business decisions to suit local demographics</w:t>
      </w:r>
      <w:r w:rsidR="00D90FA5">
        <w:rPr>
          <w:rFonts w:eastAsia="Arial"/>
        </w:rPr>
        <w:t>;</w:t>
      </w:r>
      <w:r w:rsidR="00802EC0">
        <w:rPr>
          <w:rFonts w:eastAsia="Arial"/>
        </w:rPr>
        <w:t xml:space="preserve"> </w:t>
      </w:r>
      <w:r w:rsidR="00E71C0F">
        <w:rPr>
          <w:rFonts w:eastAsia="Arial"/>
        </w:rPr>
        <w:t>I</w:t>
      </w:r>
      <w:r w:rsidR="00802EC0">
        <w:rPr>
          <w:rFonts w:eastAsia="Arial"/>
        </w:rPr>
        <w:t>n more recent years,</w:t>
      </w:r>
      <w:r w:rsidR="00E71C0F">
        <w:rPr>
          <w:rFonts w:eastAsia="Arial"/>
        </w:rPr>
        <w:t xml:space="preserve"> th</w:t>
      </w:r>
      <w:r w:rsidR="008B0A85">
        <w:rPr>
          <w:rFonts w:eastAsia="Arial"/>
        </w:rPr>
        <w:t>ese</w:t>
      </w:r>
      <w:r w:rsidR="00E71C0F">
        <w:rPr>
          <w:rFonts w:eastAsia="Arial"/>
        </w:rPr>
        <w:t xml:space="preserve"> structure</w:t>
      </w:r>
      <w:r w:rsidR="008B0A85">
        <w:rPr>
          <w:rFonts w:eastAsia="Arial"/>
        </w:rPr>
        <w:t>s</w:t>
      </w:r>
      <w:r w:rsidR="00E71C0F">
        <w:rPr>
          <w:rFonts w:eastAsia="Arial"/>
        </w:rPr>
        <w:t xml:space="preserve"> ha</w:t>
      </w:r>
      <w:r w:rsidR="008B0A85">
        <w:rPr>
          <w:rFonts w:eastAsia="Arial"/>
        </w:rPr>
        <w:t xml:space="preserve">ve been </w:t>
      </w:r>
      <w:r w:rsidR="00E71C0F">
        <w:rPr>
          <w:rFonts w:eastAsia="Arial"/>
        </w:rPr>
        <w:t xml:space="preserve">extended to </w:t>
      </w:r>
      <w:r w:rsidR="00802EC0">
        <w:rPr>
          <w:rFonts w:eastAsia="Arial"/>
        </w:rPr>
        <w:t>‘Geographical Structure</w:t>
      </w:r>
      <w:r w:rsidR="00E71C0F">
        <w:rPr>
          <w:rFonts w:eastAsia="Arial"/>
        </w:rPr>
        <w:t>s</w:t>
      </w:r>
      <w:r w:rsidR="00802EC0">
        <w:rPr>
          <w:rFonts w:eastAsia="Arial"/>
        </w:rPr>
        <w:t>’</w:t>
      </w:r>
      <w:r w:rsidR="00550B37">
        <w:rPr>
          <w:rFonts w:eastAsia="Arial"/>
        </w:rPr>
        <w:t xml:space="preserve"> (saylor.org, n.d.).</w:t>
      </w:r>
    </w:p>
    <w:p w14:paraId="30852B9D" w14:textId="77777777" w:rsidR="00D90FA5" w:rsidRDefault="00D90FA5" w:rsidP="00EA6AF7">
      <w:pPr>
        <w:contextualSpacing/>
        <w:rPr>
          <w:rFonts w:eastAsia="Arial"/>
        </w:rPr>
      </w:pPr>
    </w:p>
    <w:p w14:paraId="1CDE562C" w14:textId="6A450D44" w:rsidR="00802EC0" w:rsidRDefault="00802EC0" w:rsidP="00EA6AF7">
      <w:pPr>
        <w:contextualSpacing/>
        <w:rPr>
          <w:rFonts w:eastAsia="Arial"/>
        </w:rPr>
      </w:pPr>
      <w:r>
        <w:rPr>
          <w:rFonts w:eastAsia="Arial"/>
        </w:rPr>
        <w:t>Pros:</w:t>
      </w:r>
    </w:p>
    <w:p w14:paraId="7ECBC435" w14:textId="2A6955D1" w:rsidR="00D90FA5" w:rsidRPr="00D90FA5" w:rsidRDefault="00D90FA5" w:rsidP="00D90FA5">
      <w:pPr>
        <w:pStyle w:val="ListParagraph"/>
        <w:numPr>
          <w:ilvl w:val="0"/>
          <w:numId w:val="12"/>
        </w:numPr>
        <w:rPr>
          <w:rFonts w:eastAsia="Arial"/>
        </w:rPr>
      </w:pPr>
      <w:r w:rsidRPr="00D90FA5">
        <w:rPr>
          <w:rFonts w:eastAsia="Arial"/>
        </w:rPr>
        <w:t>Tailored outcomes for the local client.</w:t>
      </w:r>
    </w:p>
    <w:p w14:paraId="5BD92736" w14:textId="5AD4E27B" w:rsidR="00D90FA5" w:rsidRDefault="00D90FA5" w:rsidP="00D90FA5">
      <w:pPr>
        <w:pStyle w:val="ListParagraph"/>
        <w:numPr>
          <w:ilvl w:val="0"/>
          <w:numId w:val="12"/>
        </w:numPr>
        <w:rPr>
          <w:rFonts w:eastAsia="Arial"/>
        </w:rPr>
      </w:pPr>
      <w:r w:rsidRPr="00D90FA5">
        <w:rPr>
          <w:rFonts w:eastAsia="Arial"/>
        </w:rPr>
        <w:t>Greater potential to build closer interpersonal relationships</w:t>
      </w:r>
      <w:r>
        <w:rPr>
          <w:rFonts w:eastAsia="Arial"/>
        </w:rPr>
        <w:t xml:space="preserve"> to better understand the needs of</w:t>
      </w:r>
      <w:r w:rsidRPr="00D90FA5">
        <w:rPr>
          <w:rFonts w:eastAsia="Arial"/>
        </w:rPr>
        <w:t xml:space="preserve"> all stakeholders.</w:t>
      </w:r>
    </w:p>
    <w:p w14:paraId="62DDC07C" w14:textId="75D0AD90" w:rsidR="00D90FA5" w:rsidRDefault="00D90FA5" w:rsidP="00D90FA5">
      <w:pPr>
        <w:pStyle w:val="ListParagraph"/>
        <w:numPr>
          <w:ilvl w:val="0"/>
          <w:numId w:val="12"/>
        </w:numPr>
        <w:rPr>
          <w:rFonts w:eastAsia="Arial"/>
        </w:rPr>
      </w:pPr>
      <w:r>
        <w:rPr>
          <w:rFonts w:eastAsia="Arial"/>
        </w:rPr>
        <w:t>Decisions can be made more effectively.</w:t>
      </w:r>
    </w:p>
    <w:p w14:paraId="389A0D66" w14:textId="77777777" w:rsidR="00D90FA5" w:rsidRDefault="00D90FA5" w:rsidP="00D90FA5">
      <w:pPr>
        <w:rPr>
          <w:rFonts w:eastAsia="Arial"/>
        </w:rPr>
      </w:pPr>
    </w:p>
    <w:p w14:paraId="040944E2" w14:textId="10E5FE79" w:rsidR="00D90FA5" w:rsidRDefault="00D90FA5" w:rsidP="00D90FA5">
      <w:pPr>
        <w:rPr>
          <w:rFonts w:eastAsia="Arial"/>
        </w:rPr>
      </w:pPr>
      <w:r>
        <w:rPr>
          <w:rFonts w:eastAsia="Arial"/>
        </w:rPr>
        <w:t>Cons:</w:t>
      </w:r>
    </w:p>
    <w:p w14:paraId="1FA1199D" w14:textId="61DBFA2F" w:rsidR="00D90FA5" w:rsidRPr="00D90FA5" w:rsidRDefault="00D90FA5" w:rsidP="00D90FA5">
      <w:pPr>
        <w:pStyle w:val="ListParagraph"/>
        <w:numPr>
          <w:ilvl w:val="0"/>
          <w:numId w:val="13"/>
        </w:numPr>
        <w:rPr>
          <w:rFonts w:eastAsia="Arial"/>
        </w:rPr>
      </w:pPr>
      <w:r w:rsidRPr="00D90FA5">
        <w:rPr>
          <w:rFonts w:eastAsia="Arial"/>
        </w:rPr>
        <w:t>Potential to lose overall company oversight.</w:t>
      </w:r>
    </w:p>
    <w:p w14:paraId="2B0C03D7" w14:textId="5385BFD7" w:rsidR="00D90FA5" w:rsidRDefault="00D90FA5" w:rsidP="00D90FA5">
      <w:pPr>
        <w:pStyle w:val="ListParagraph"/>
        <w:numPr>
          <w:ilvl w:val="0"/>
          <w:numId w:val="13"/>
        </w:numPr>
        <w:rPr>
          <w:rFonts w:eastAsia="Arial"/>
        </w:rPr>
      </w:pPr>
      <w:r w:rsidRPr="00D90FA5">
        <w:rPr>
          <w:rFonts w:eastAsia="Arial"/>
        </w:rPr>
        <w:t>Disconnect from centralised systems</w:t>
      </w:r>
      <w:r>
        <w:rPr>
          <w:rFonts w:eastAsia="Arial"/>
        </w:rPr>
        <w:t>.</w:t>
      </w:r>
    </w:p>
    <w:p w14:paraId="00583FDB" w14:textId="58514DFA" w:rsidR="00D90FA5" w:rsidRDefault="00D90FA5" w:rsidP="00D90FA5">
      <w:pPr>
        <w:pStyle w:val="ListParagraph"/>
        <w:numPr>
          <w:ilvl w:val="0"/>
          <w:numId w:val="13"/>
        </w:numPr>
        <w:rPr>
          <w:rFonts w:eastAsia="Arial"/>
        </w:rPr>
      </w:pPr>
      <w:r>
        <w:rPr>
          <w:rFonts w:eastAsia="Arial"/>
        </w:rPr>
        <w:t>More variables to consider for the business.</w:t>
      </w:r>
    </w:p>
    <w:p w14:paraId="46E17436" w14:textId="77777777" w:rsidR="00D90FA5" w:rsidRDefault="00D90FA5" w:rsidP="00D90FA5">
      <w:pPr>
        <w:rPr>
          <w:rFonts w:eastAsia="Arial"/>
        </w:rPr>
      </w:pPr>
    </w:p>
    <w:p w14:paraId="7EDAAAD2" w14:textId="77777777" w:rsidR="00AF6E42" w:rsidRDefault="00AF6E42" w:rsidP="00D90FA5">
      <w:pPr>
        <w:rPr>
          <w:rFonts w:eastAsia="Arial"/>
        </w:rPr>
      </w:pPr>
    </w:p>
    <w:p w14:paraId="599B1022" w14:textId="77777777" w:rsidR="009E16D2" w:rsidRPr="009E16D2" w:rsidRDefault="009E16D2" w:rsidP="00AF6E42">
      <w:pPr>
        <w:contextualSpacing/>
        <w:rPr>
          <w:rFonts w:eastAsia="Arial"/>
          <w:b/>
          <w:bCs/>
          <w:color w:val="000000" w:themeColor="text1"/>
        </w:rPr>
      </w:pPr>
      <w:r w:rsidRPr="009E16D2">
        <w:rPr>
          <w:rFonts w:eastAsia="Arial"/>
          <w:b/>
          <w:bCs/>
          <w:color w:val="000000" w:themeColor="text1"/>
        </w:rPr>
        <w:t>Matrix Structure</w:t>
      </w:r>
    </w:p>
    <w:p w14:paraId="74919D0C" w14:textId="77777777" w:rsidR="00D90FA5" w:rsidRDefault="00D90FA5" w:rsidP="00D90FA5">
      <w:pPr>
        <w:rPr>
          <w:rFonts w:eastAsia="Arial"/>
        </w:rPr>
      </w:pPr>
    </w:p>
    <w:p w14:paraId="76A3B202" w14:textId="2A9827BD" w:rsidR="002B4303" w:rsidRPr="00FC2F4A" w:rsidRDefault="00EA6AF7" w:rsidP="00FC2F4A">
      <w:pPr>
        <w:contextualSpacing/>
        <w:rPr>
          <w:rFonts w:eastAsia="Arial"/>
        </w:rPr>
      </w:pPr>
      <w:r>
        <w:fldChar w:fldCharType="begin"/>
      </w:r>
      <w:r>
        <w:instrText xml:space="preserve"> INCLUDEPICTURE "https://crowjack.com/storage/blogs/22/introduction-of-hierarchical-organizational-structure.jpg" \* MERGEFORMATINET </w:instrText>
      </w:r>
      <w:r w:rsidR="00000000">
        <w:fldChar w:fldCharType="separate"/>
      </w:r>
      <w:r>
        <w:fldChar w:fldCharType="end"/>
      </w:r>
      <w:r w:rsidR="002B4303">
        <w:t>A hybrid framework combining elements of functional and project-based structures. Employees report to both functional managers and project managers simultaneously: Functional managers and project managers.</w:t>
      </w:r>
    </w:p>
    <w:p w14:paraId="366EE385" w14:textId="741C8E5C" w:rsidR="002B4303" w:rsidRPr="0086055E" w:rsidRDefault="0086055E" w:rsidP="002B4303">
      <w:pPr>
        <w:pStyle w:val="NormalWeb"/>
        <w:rPr>
          <w:b/>
          <w:bCs/>
          <w:color w:val="000000" w:themeColor="text1"/>
        </w:rPr>
      </w:pPr>
      <w:r w:rsidRPr="0086055E">
        <w:rPr>
          <w:b/>
          <w:bCs/>
          <w:color w:val="000000" w:themeColor="text1"/>
        </w:rPr>
        <w:t>Pros:</w:t>
      </w:r>
    </w:p>
    <w:p w14:paraId="4AC5E501" w14:textId="18A38414" w:rsidR="002B4303" w:rsidRPr="0086055E" w:rsidRDefault="002B4303" w:rsidP="0086055E">
      <w:pPr>
        <w:pStyle w:val="NormalWeb"/>
        <w:numPr>
          <w:ilvl w:val="0"/>
          <w:numId w:val="14"/>
        </w:numPr>
        <w:rPr>
          <w:color w:val="000000" w:themeColor="text1"/>
        </w:rPr>
      </w:pPr>
      <w:r w:rsidRPr="0086055E">
        <w:rPr>
          <w:color w:val="000000" w:themeColor="text1"/>
        </w:rPr>
        <w:lastRenderedPageBreak/>
        <w:t>Resources are shared across projects</w:t>
      </w:r>
      <w:r w:rsidR="0086055E" w:rsidRPr="0086055E">
        <w:rPr>
          <w:color w:val="000000" w:themeColor="text1"/>
        </w:rPr>
        <w:t xml:space="preserve"> promoting shared knowledge and utilising diverse expertise. A by-product of this is that communication across the organisation is improved. </w:t>
      </w:r>
    </w:p>
    <w:p w14:paraId="24EF32DA" w14:textId="111B1C01" w:rsidR="002B4303" w:rsidRPr="0086055E" w:rsidRDefault="0086055E" w:rsidP="0086055E">
      <w:pPr>
        <w:pStyle w:val="NormalWeb"/>
        <w:numPr>
          <w:ilvl w:val="0"/>
          <w:numId w:val="14"/>
        </w:numPr>
        <w:rPr>
          <w:color w:val="000000" w:themeColor="text1"/>
        </w:rPr>
      </w:pPr>
      <w:r w:rsidRPr="0086055E">
        <w:rPr>
          <w:color w:val="000000" w:themeColor="text1"/>
        </w:rPr>
        <w:t>Can motivate teams and individuals by increasing personal development opportunities and job satisfaction (</w:t>
      </w:r>
      <w:r w:rsidRPr="0086055E">
        <w:rPr>
          <w:rFonts w:eastAsia="Arial"/>
          <w:color w:val="000000" w:themeColor="text1"/>
        </w:rPr>
        <w:t>Kew and Stredwick 2016).</w:t>
      </w:r>
    </w:p>
    <w:p w14:paraId="077EA6B9" w14:textId="15459EC8" w:rsidR="002B4303" w:rsidRPr="00FC2F4A" w:rsidRDefault="0086055E" w:rsidP="002B4303">
      <w:pPr>
        <w:pStyle w:val="NormalWeb"/>
        <w:numPr>
          <w:ilvl w:val="0"/>
          <w:numId w:val="14"/>
        </w:numPr>
        <w:rPr>
          <w:color w:val="000000" w:themeColor="text1"/>
        </w:rPr>
      </w:pPr>
      <w:r>
        <w:rPr>
          <w:rFonts w:eastAsia="Arial"/>
          <w:color w:val="000000" w:themeColor="text1"/>
        </w:rPr>
        <w:t>It can be a more flexible model if management lines work cohesively.</w:t>
      </w:r>
    </w:p>
    <w:p w14:paraId="20CEAC4C" w14:textId="5FE19E2F" w:rsidR="002B4303" w:rsidRPr="0086055E" w:rsidRDefault="0086055E" w:rsidP="002B4303">
      <w:pPr>
        <w:pStyle w:val="NormalWeb"/>
        <w:rPr>
          <w:b/>
          <w:bCs/>
          <w:color w:val="000000" w:themeColor="text1"/>
        </w:rPr>
      </w:pPr>
      <w:r w:rsidRPr="0086055E">
        <w:rPr>
          <w:b/>
          <w:bCs/>
          <w:color w:val="000000" w:themeColor="text1"/>
        </w:rPr>
        <w:t>Cons:</w:t>
      </w:r>
    </w:p>
    <w:p w14:paraId="6DC6987F" w14:textId="37A0301A" w:rsidR="0086055E" w:rsidRDefault="002B4303" w:rsidP="0086055E">
      <w:pPr>
        <w:pStyle w:val="NormalWeb"/>
        <w:numPr>
          <w:ilvl w:val="0"/>
          <w:numId w:val="15"/>
        </w:numPr>
        <w:rPr>
          <w:color w:val="000000" w:themeColor="text1"/>
        </w:rPr>
      </w:pPr>
      <w:r w:rsidRPr="0086055E">
        <w:rPr>
          <w:color w:val="000000" w:themeColor="text1"/>
        </w:rPr>
        <w:t xml:space="preserve">Dual reporting can lead to power struggles </w:t>
      </w:r>
      <w:r w:rsidR="0086055E" w:rsidRPr="0086055E">
        <w:rPr>
          <w:color w:val="000000" w:themeColor="text1"/>
        </w:rPr>
        <w:t xml:space="preserve">through management lines if objectives aren’t clearly defined and communicated. </w:t>
      </w:r>
      <w:r w:rsidR="0086055E">
        <w:rPr>
          <w:color w:val="000000" w:themeColor="text1"/>
        </w:rPr>
        <w:t xml:space="preserve"> Disagreement on resource allocation and can hinder </w:t>
      </w:r>
      <w:r w:rsidR="00FC2F4A">
        <w:rPr>
          <w:color w:val="000000" w:themeColor="text1"/>
        </w:rPr>
        <w:t>effective project</w:t>
      </w:r>
      <w:r w:rsidR="0086055E">
        <w:rPr>
          <w:color w:val="000000" w:themeColor="text1"/>
        </w:rPr>
        <w:t xml:space="preserve"> </w:t>
      </w:r>
      <w:r w:rsidR="004B2267">
        <w:rPr>
          <w:color w:val="000000" w:themeColor="text1"/>
        </w:rPr>
        <w:t>implementation.</w:t>
      </w:r>
      <w:r w:rsidR="0086055E">
        <w:rPr>
          <w:color w:val="000000" w:themeColor="text1"/>
        </w:rPr>
        <w:t xml:space="preserve"> </w:t>
      </w:r>
    </w:p>
    <w:p w14:paraId="53DCA8A0" w14:textId="33A3E0B4" w:rsidR="0086055E" w:rsidRPr="00FC2F4A" w:rsidRDefault="0086055E" w:rsidP="0086055E">
      <w:pPr>
        <w:pStyle w:val="NormalWeb"/>
        <w:numPr>
          <w:ilvl w:val="0"/>
          <w:numId w:val="15"/>
        </w:numPr>
        <w:rPr>
          <w:color w:val="000000" w:themeColor="text1"/>
        </w:rPr>
      </w:pPr>
      <w:r w:rsidRPr="00FC2F4A">
        <w:rPr>
          <w:color w:val="000000" w:themeColor="text1"/>
        </w:rPr>
        <w:t>Effective decision-making can be influenced by complex communication channels and problems of loyalty or insecurity ((</w:t>
      </w:r>
      <w:r w:rsidRPr="00FC2F4A">
        <w:rPr>
          <w:rFonts w:eastAsia="Arial"/>
          <w:color w:val="000000" w:themeColor="text1"/>
        </w:rPr>
        <w:t>Kew and Stredwick 2016).</w:t>
      </w:r>
    </w:p>
    <w:p w14:paraId="15107217" w14:textId="50152B66" w:rsidR="002B4303" w:rsidRPr="00FC2F4A" w:rsidRDefault="0086055E" w:rsidP="0086055E">
      <w:pPr>
        <w:pStyle w:val="NormalWeb"/>
        <w:numPr>
          <w:ilvl w:val="0"/>
          <w:numId w:val="15"/>
        </w:numPr>
        <w:rPr>
          <w:color w:val="000000" w:themeColor="text1"/>
        </w:rPr>
      </w:pPr>
      <w:r w:rsidRPr="00FC2F4A">
        <w:rPr>
          <w:color w:val="000000" w:themeColor="text1"/>
        </w:rPr>
        <w:t xml:space="preserve">Roles can become </w:t>
      </w:r>
      <w:r w:rsidR="00FC2F4A" w:rsidRPr="00FC2F4A">
        <w:rPr>
          <w:color w:val="000000" w:themeColor="text1"/>
        </w:rPr>
        <w:t>ambiguous,</w:t>
      </w:r>
      <w:r w:rsidRPr="00FC2F4A">
        <w:rPr>
          <w:color w:val="000000" w:themeColor="text1"/>
        </w:rPr>
        <w:t xml:space="preserve"> and e</w:t>
      </w:r>
      <w:r w:rsidR="002B4303" w:rsidRPr="00FC2F4A">
        <w:rPr>
          <w:color w:val="000000" w:themeColor="text1"/>
        </w:rPr>
        <w:t xml:space="preserve">mployees might </w:t>
      </w:r>
      <w:r w:rsidRPr="00FC2F4A">
        <w:rPr>
          <w:color w:val="000000" w:themeColor="text1"/>
        </w:rPr>
        <w:t xml:space="preserve">experience </w:t>
      </w:r>
      <w:r w:rsidR="002B4303" w:rsidRPr="00FC2F4A">
        <w:rPr>
          <w:color w:val="000000" w:themeColor="text1"/>
        </w:rPr>
        <w:t xml:space="preserve">confusion </w:t>
      </w:r>
      <w:r w:rsidRPr="00FC2F4A">
        <w:rPr>
          <w:color w:val="000000" w:themeColor="text1"/>
        </w:rPr>
        <w:t xml:space="preserve">regarding </w:t>
      </w:r>
      <w:r w:rsidR="002B4303" w:rsidRPr="00FC2F4A">
        <w:rPr>
          <w:color w:val="000000" w:themeColor="text1"/>
        </w:rPr>
        <w:t xml:space="preserve">their roles and priorities, </w:t>
      </w:r>
      <w:r w:rsidRPr="00FC2F4A">
        <w:rPr>
          <w:color w:val="000000" w:themeColor="text1"/>
        </w:rPr>
        <w:t xml:space="preserve">therefore </w:t>
      </w:r>
      <w:r w:rsidR="002B4303" w:rsidRPr="00FC2F4A">
        <w:rPr>
          <w:color w:val="000000" w:themeColor="text1"/>
        </w:rPr>
        <w:t xml:space="preserve">affecting performance </w:t>
      </w:r>
      <w:r w:rsidRPr="00FC2F4A">
        <w:rPr>
          <w:color w:val="000000" w:themeColor="text1"/>
        </w:rPr>
        <w:t>(Tannenbaum et al.,1961).</w:t>
      </w:r>
    </w:p>
    <w:p w14:paraId="5809DBB9" w14:textId="77777777" w:rsidR="00FC2F4A" w:rsidRPr="00FC2F4A" w:rsidRDefault="00FC2F4A" w:rsidP="00FC2F4A">
      <w:pPr>
        <w:rPr>
          <w:rFonts w:eastAsia="Arial"/>
          <w:color w:val="000000" w:themeColor="text1"/>
        </w:rPr>
      </w:pPr>
      <w:r w:rsidRPr="00FC2F4A">
        <w:rPr>
          <w:rFonts w:eastAsia="Arial"/>
          <w:color w:val="000000" w:themeColor="text1"/>
        </w:rPr>
        <w:t>Within the same company, I have experienced smaller matrix structures for short term projects. Within the third sector the nature of our work would sometimes attract funding and open fixed term employment opportunities or project work.</w:t>
      </w:r>
    </w:p>
    <w:p w14:paraId="0A926AAB" w14:textId="4C60FA1F" w:rsidR="00957B3F" w:rsidRPr="00FC2F4A" w:rsidRDefault="00FC2F4A" w:rsidP="002B4303">
      <w:pPr>
        <w:pStyle w:val="NormalWeb"/>
        <w:spacing w:before="0" w:beforeAutospacing="0"/>
        <w:rPr>
          <w:color w:val="000000" w:themeColor="text1"/>
        </w:rPr>
      </w:pPr>
      <w:r w:rsidRPr="00FC2F4A">
        <w:rPr>
          <w:color w:val="000000" w:themeColor="text1"/>
        </w:rPr>
        <w:t>Organisations may choose</w:t>
      </w:r>
      <w:r w:rsidR="002B4303" w:rsidRPr="00FC2F4A">
        <w:rPr>
          <w:color w:val="000000" w:themeColor="text1"/>
        </w:rPr>
        <w:t xml:space="preserve"> this structure to </w:t>
      </w:r>
      <w:r w:rsidRPr="00FC2F4A">
        <w:rPr>
          <w:color w:val="000000" w:themeColor="text1"/>
        </w:rPr>
        <w:t>find</w:t>
      </w:r>
      <w:r w:rsidR="002B4303" w:rsidRPr="00FC2F4A">
        <w:rPr>
          <w:color w:val="000000" w:themeColor="text1"/>
        </w:rPr>
        <w:t xml:space="preserve"> a balance between functional expertise and project-driven innovat</w:t>
      </w:r>
      <w:r w:rsidRPr="00FC2F4A">
        <w:rPr>
          <w:color w:val="000000" w:themeColor="text1"/>
        </w:rPr>
        <w:t>ion and communication</w:t>
      </w:r>
      <w:r w:rsidR="002B4303" w:rsidRPr="00FC2F4A">
        <w:rPr>
          <w:color w:val="000000" w:themeColor="text1"/>
        </w:rPr>
        <w:t>.</w:t>
      </w:r>
    </w:p>
    <w:p w14:paraId="5EAB8F52" w14:textId="77777777" w:rsidR="00EA6AF7" w:rsidRPr="00074A91" w:rsidRDefault="00EA6AF7" w:rsidP="00DD5EB8">
      <w:pPr>
        <w:contextualSpacing/>
        <w:rPr>
          <w:rFonts w:eastAsia="Arial"/>
        </w:rPr>
      </w:pPr>
    </w:p>
    <w:p w14:paraId="19733079" w14:textId="77777777" w:rsidR="00EA6AF7" w:rsidRPr="00C06170" w:rsidRDefault="00EA6AF7" w:rsidP="00EA6AF7">
      <w:pPr>
        <w:pStyle w:val="ListParagraph"/>
        <w:numPr>
          <w:ilvl w:val="0"/>
          <w:numId w:val="1"/>
        </w:numPr>
        <w:rPr>
          <w:rFonts w:eastAsia="Arial"/>
          <w:b/>
          <w:bCs/>
          <w:i/>
          <w:iCs/>
          <w:sz w:val="28"/>
          <w:szCs w:val="28"/>
        </w:rPr>
      </w:pPr>
      <w:r w:rsidRPr="00C06170">
        <w:rPr>
          <w:rFonts w:eastAsia="Arial"/>
          <w:b/>
          <w:bCs/>
          <w:i/>
          <w:iCs/>
          <w:sz w:val="28"/>
          <w:szCs w:val="28"/>
        </w:rPr>
        <w:t>Analyse connections between your organisation’s strategy (or an organisation with which you are familiar) and its products or services, and customers. (AC 1.2)</w:t>
      </w:r>
    </w:p>
    <w:p w14:paraId="3E4E58A0" w14:textId="77777777" w:rsidR="00E9778B" w:rsidRDefault="00E9778B" w:rsidP="00EA6AF7">
      <w:pPr>
        <w:rPr>
          <w:rFonts w:eastAsia="Arial"/>
          <w:color w:val="00B050"/>
        </w:rPr>
      </w:pPr>
    </w:p>
    <w:p w14:paraId="7EFB4F16" w14:textId="2070BBB4" w:rsidR="005F1974" w:rsidRPr="00CA7A1F" w:rsidRDefault="005F1974" w:rsidP="00EA6AF7">
      <w:pPr>
        <w:rPr>
          <w:color w:val="000000" w:themeColor="text1"/>
          <w:shd w:val="clear" w:color="auto" w:fill="FFFFFF"/>
        </w:rPr>
      </w:pPr>
      <w:r w:rsidRPr="00CA7A1F">
        <w:rPr>
          <w:color w:val="000000" w:themeColor="text1"/>
          <w:shd w:val="clear" w:color="auto" w:fill="FFFFFF"/>
        </w:rPr>
        <w:t xml:space="preserve">“Strategic alignment, for us, means that all elements of a business — including the market strategy and the way the company itself is organized — are arranged in such a way as to best support the </w:t>
      </w:r>
      <w:r w:rsidR="005F479D" w:rsidRPr="00CA7A1F">
        <w:rPr>
          <w:color w:val="000000" w:themeColor="text1"/>
          <w:shd w:val="clear" w:color="auto" w:fill="FFFFFF"/>
        </w:rPr>
        <w:t>fulfilment</w:t>
      </w:r>
      <w:r w:rsidRPr="00CA7A1F">
        <w:rPr>
          <w:color w:val="000000" w:themeColor="text1"/>
          <w:shd w:val="clear" w:color="auto" w:fill="FFFFFF"/>
        </w:rPr>
        <w:t xml:space="preserve"> of its long-term purpose” (Trevor &amp; Varcoe, 2016). </w:t>
      </w:r>
    </w:p>
    <w:p w14:paraId="1D598D19" w14:textId="77777777" w:rsidR="005F1974" w:rsidRDefault="005F1974" w:rsidP="00E9778B">
      <w:pPr>
        <w:rPr>
          <w:rFonts w:eastAsia="Arial"/>
          <w:color w:val="FF0000"/>
        </w:rPr>
      </w:pPr>
    </w:p>
    <w:p w14:paraId="736F4AA0" w14:textId="36D66926" w:rsidR="00537B3F" w:rsidRDefault="004C6C0D" w:rsidP="00537B3F">
      <w:pPr>
        <w:pStyle w:val="NormalWeb"/>
        <w:spacing w:before="0" w:beforeAutospacing="0" w:after="450" w:afterAutospacing="0"/>
        <w:rPr>
          <w:color w:val="000000" w:themeColor="text1"/>
          <w:spacing w:val="-5"/>
        </w:rPr>
      </w:pPr>
      <w:r w:rsidRPr="004C6C0D">
        <w:rPr>
          <w:rStyle w:val="Hyperlink"/>
          <w:rFonts w:eastAsia="Arial"/>
          <w:color w:val="000000" w:themeColor="text1"/>
          <w:u w:val="none"/>
        </w:rPr>
        <w:t>The mission</w:t>
      </w:r>
      <w:r w:rsidR="005F1974" w:rsidRPr="004C6C0D">
        <w:rPr>
          <w:rStyle w:val="Hyperlink"/>
          <w:rFonts w:eastAsia="Arial"/>
          <w:color w:val="000000" w:themeColor="text1"/>
          <w:u w:val="none"/>
        </w:rPr>
        <w:t xml:space="preserve"> of </w:t>
      </w:r>
      <w:r w:rsidRPr="004C6C0D">
        <w:rPr>
          <w:rStyle w:val="Hyperlink"/>
          <w:rFonts w:eastAsia="Arial"/>
          <w:color w:val="000000" w:themeColor="text1"/>
          <w:u w:val="none"/>
        </w:rPr>
        <w:t>Leonard Cheshire</w:t>
      </w:r>
      <w:r w:rsidR="00840358">
        <w:rPr>
          <w:rStyle w:val="Hyperlink"/>
          <w:rFonts w:eastAsia="Arial"/>
          <w:color w:val="000000" w:themeColor="text1"/>
          <w:u w:val="none"/>
        </w:rPr>
        <w:t xml:space="preserve"> (LC)</w:t>
      </w:r>
      <w:r w:rsidRPr="004C6C0D">
        <w:rPr>
          <w:rStyle w:val="Hyperlink"/>
          <w:rFonts w:eastAsia="Arial"/>
          <w:color w:val="000000" w:themeColor="text1"/>
          <w:u w:val="none"/>
        </w:rPr>
        <w:t xml:space="preserve">, </w:t>
      </w:r>
      <w:r w:rsidR="005F1974" w:rsidRPr="004C6C0D">
        <w:rPr>
          <w:rStyle w:val="Hyperlink"/>
          <w:rFonts w:eastAsia="Arial"/>
          <w:color w:val="000000" w:themeColor="text1"/>
          <w:u w:val="none"/>
        </w:rPr>
        <w:t xml:space="preserve">the </w:t>
      </w:r>
      <w:r w:rsidRPr="004C6C0D">
        <w:rPr>
          <w:rStyle w:val="Hyperlink"/>
          <w:rFonts w:eastAsia="Arial"/>
          <w:color w:val="000000" w:themeColor="text1"/>
          <w:u w:val="none"/>
        </w:rPr>
        <w:t xml:space="preserve">largest UK-based disability </w:t>
      </w:r>
      <w:r w:rsidR="005F1974" w:rsidRPr="004C6C0D">
        <w:rPr>
          <w:rStyle w:val="Hyperlink"/>
          <w:rFonts w:eastAsia="Arial"/>
          <w:color w:val="000000" w:themeColor="text1"/>
          <w:u w:val="none"/>
        </w:rPr>
        <w:t>charity</w:t>
      </w:r>
      <w:r w:rsidRPr="004C6C0D">
        <w:rPr>
          <w:rStyle w:val="Hyperlink"/>
          <w:rFonts w:eastAsia="Arial"/>
          <w:color w:val="000000" w:themeColor="text1"/>
          <w:u w:val="none"/>
        </w:rPr>
        <w:t>,</w:t>
      </w:r>
      <w:r w:rsidR="005F1974" w:rsidRPr="004C6C0D">
        <w:rPr>
          <w:rStyle w:val="Hyperlink"/>
          <w:rFonts w:eastAsia="Arial"/>
          <w:color w:val="000000" w:themeColor="text1"/>
          <w:u w:val="none"/>
        </w:rPr>
        <w:t xml:space="preserve"> is to</w:t>
      </w:r>
      <w:r w:rsidRPr="004C6C0D">
        <w:rPr>
          <w:rStyle w:val="Hyperlink"/>
          <w:rFonts w:eastAsia="Arial"/>
          <w:color w:val="000000" w:themeColor="text1"/>
          <w:u w:val="none"/>
        </w:rPr>
        <w:t xml:space="preserve"> empower people with disabilities to live a life without barriers.</w:t>
      </w:r>
      <w:r w:rsidR="005F1974" w:rsidRPr="004C6C0D">
        <w:rPr>
          <w:rStyle w:val="Hyperlink"/>
          <w:rFonts w:eastAsia="Arial"/>
          <w:color w:val="000000" w:themeColor="text1"/>
          <w:u w:val="none"/>
        </w:rPr>
        <w:t xml:space="preserve"> </w:t>
      </w:r>
      <w:r w:rsidR="005F1974" w:rsidRPr="00840358">
        <w:rPr>
          <w:rStyle w:val="Hyperlink"/>
          <w:rFonts w:eastAsia="Arial"/>
          <w:color w:val="000000" w:themeColor="text1"/>
          <w:u w:val="none"/>
        </w:rPr>
        <w:t>“…</w:t>
      </w:r>
      <w:r w:rsidRPr="00840358">
        <w:rPr>
          <w:rStyle w:val="Hyperlink"/>
          <w:rFonts w:eastAsia="Arial"/>
          <w:color w:val="000000" w:themeColor="text1"/>
          <w:u w:val="none"/>
        </w:rPr>
        <w:t xml:space="preserve">we </w:t>
      </w:r>
      <w:r w:rsidR="005F1974" w:rsidRPr="00840358">
        <w:rPr>
          <w:color w:val="000000" w:themeColor="text1"/>
          <w:spacing w:val="-5"/>
        </w:rPr>
        <w:t>provide</w:t>
      </w:r>
      <w:r w:rsidR="005F1974" w:rsidRPr="004C6C0D">
        <w:rPr>
          <w:color w:val="000000" w:themeColor="text1"/>
          <w:spacing w:val="-5"/>
        </w:rPr>
        <w:t xml:space="preserve"> support to people with disabilities to live, learn and work as independently as they choose whatever their ability… </w:t>
      </w:r>
      <w:r w:rsidR="005F1974" w:rsidRPr="007C680B">
        <w:rPr>
          <w:color w:val="000000" w:themeColor="text1"/>
          <w:spacing w:val="-5"/>
        </w:rPr>
        <w:t>We believe in building a fairer, more inclusive society. One that recognises the positive contributions we all make</w:t>
      </w:r>
      <w:r w:rsidRPr="004C6C0D">
        <w:rPr>
          <w:color w:val="000000" w:themeColor="text1"/>
          <w:spacing w:val="-5"/>
        </w:rPr>
        <w:t>” (Leonard Cheshire, n.d)</w:t>
      </w:r>
      <w:r>
        <w:rPr>
          <w:color w:val="000000" w:themeColor="text1"/>
          <w:spacing w:val="-5"/>
        </w:rPr>
        <w:t>.</w:t>
      </w:r>
    </w:p>
    <w:p w14:paraId="579C8409" w14:textId="7CC88CCA" w:rsidR="004C6C0D" w:rsidRPr="00537B3F" w:rsidRDefault="00840358" w:rsidP="00537B3F">
      <w:pPr>
        <w:pStyle w:val="NormalWeb"/>
        <w:spacing w:before="0" w:beforeAutospacing="0" w:after="450" w:afterAutospacing="0"/>
        <w:rPr>
          <w:color w:val="000000" w:themeColor="text1"/>
          <w:spacing w:val="-5"/>
        </w:rPr>
      </w:pPr>
      <w:r>
        <w:rPr>
          <w:rFonts w:eastAsia="Arial"/>
          <w:color w:val="000000" w:themeColor="text1"/>
        </w:rPr>
        <w:t>LC</w:t>
      </w:r>
      <w:r w:rsidR="004C6C0D" w:rsidRPr="005156C9">
        <w:rPr>
          <w:rFonts w:eastAsia="Arial"/>
          <w:color w:val="000000" w:themeColor="text1"/>
        </w:rPr>
        <w:t xml:space="preserve"> strategy focusses on community integration and within its workforce actively seeks to integrate and support disabled people into the workforce.</w:t>
      </w:r>
    </w:p>
    <w:p w14:paraId="28376BC4" w14:textId="5C4DDF37" w:rsidR="004C6C0D" w:rsidRPr="005156C9" w:rsidRDefault="00E9778B" w:rsidP="004C6C0D">
      <w:pPr>
        <w:rPr>
          <w:rFonts w:eastAsia="Arial"/>
          <w:color w:val="000000" w:themeColor="text1"/>
        </w:rPr>
      </w:pPr>
      <w:r>
        <w:rPr>
          <w:rFonts w:eastAsia="Arial"/>
          <w:color w:val="000000" w:themeColor="text1"/>
        </w:rPr>
        <w:t xml:space="preserve">One of its </w:t>
      </w:r>
      <w:r w:rsidR="004C6C0D">
        <w:rPr>
          <w:rFonts w:eastAsia="Arial"/>
          <w:color w:val="000000" w:themeColor="text1"/>
        </w:rPr>
        <w:t>programmes</w:t>
      </w:r>
      <w:r>
        <w:rPr>
          <w:rFonts w:eastAsia="Arial"/>
          <w:color w:val="000000" w:themeColor="text1"/>
        </w:rPr>
        <w:t>, directly align</w:t>
      </w:r>
      <w:r w:rsidR="004C6C0D">
        <w:rPr>
          <w:rFonts w:eastAsia="Arial"/>
          <w:color w:val="000000" w:themeColor="text1"/>
        </w:rPr>
        <w:t>ing</w:t>
      </w:r>
      <w:r>
        <w:rPr>
          <w:rFonts w:eastAsia="Arial"/>
          <w:color w:val="000000" w:themeColor="text1"/>
        </w:rPr>
        <w:t xml:space="preserve"> with it mission</w:t>
      </w:r>
      <w:r w:rsidR="004C6C0D">
        <w:rPr>
          <w:rFonts w:eastAsia="Arial"/>
          <w:color w:val="000000" w:themeColor="text1"/>
        </w:rPr>
        <w:t xml:space="preserve"> and influencing internal workforce practice</w:t>
      </w:r>
      <w:r>
        <w:rPr>
          <w:rFonts w:eastAsia="Arial"/>
          <w:color w:val="000000" w:themeColor="text1"/>
        </w:rPr>
        <w:t xml:space="preserve">, is </w:t>
      </w:r>
      <w:r w:rsidR="004C6C0D">
        <w:rPr>
          <w:rFonts w:eastAsia="Arial"/>
          <w:color w:val="000000" w:themeColor="text1"/>
        </w:rPr>
        <w:t>focussed on</w:t>
      </w:r>
      <w:r>
        <w:rPr>
          <w:rFonts w:eastAsia="Arial"/>
          <w:color w:val="000000" w:themeColor="text1"/>
        </w:rPr>
        <w:t xml:space="preserve"> provid</w:t>
      </w:r>
      <w:r w:rsidR="004C6C0D">
        <w:rPr>
          <w:rFonts w:eastAsia="Arial"/>
          <w:color w:val="000000" w:themeColor="text1"/>
        </w:rPr>
        <w:t>ing</w:t>
      </w:r>
      <w:r>
        <w:rPr>
          <w:rFonts w:eastAsia="Arial"/>
          <w:color w:val="000000" w:themeColor="text1"/>
        </w:rPr>
        <w:t xml:space="preserve"> employment support</w:t>
      </w:r>
      <w:r w:rsidR="004C6C0D">
        <w:rPr>
          <w:rFonts w:eastAsia="Arial"/>
          <w:color w:val="000000" w:themeColor="text1"/>
        </w:rPr>
        <w:t xml:space="preserve">; </w:t>
      </w:r>
      <w:r w:rsidR="004C6C0D" w:rsidRPr="005156C9">
        <w:rPr>
          <w:rFonts w:eastAsia="Arial"/>
          <w:color w:val="000000" w:themeColor="text1"/>
        </w:rPr>
        <w:t>‘</w:t>
      </w:r>
      <w:r w:rsidR="004C6C0D" w:rsidRPr="004C6C0D">
        <w:rPr>
          <w:rFonts w:eastAsia="Arial"/>
          <w:i/>
          <w:iCs/>
          <w:color w:val="000000" w:themeColor="text1"/>
        </w:rPr>
        <w:t>Change 100’</w:t>
      </w:r>
      <w:r w:rsidR="004C6C0D" w:rsidRPr="005156C9">
        <w:rPr>
          <w:rFonts w:eastAsia="Arial"/>
          <w:color w:val="000000" w:themeColor="text1"/>
        </w:rPr>
        <w:t xml:space="preserve">, sets out an accessible and flexible </w:t>
      </w:r>
      <w:r w:rsidR="004C6C0D">
        <w:rPr>
          <w:rFonts w:eastAsia="Arial"/>
          <w:color w:val="000000" w:themeColor="text1"/>
        </w:rPr>
        <w:t xml:space="preserve">recruitment strategy </w:t>
      </w:r>
      <w:r w:rsidR="004C6C0D" w:rsidRPr="005156C9">
        <w:rPr>
          <w:rFonts w:eastAsia="Arial"/>
          <w:color w:val="000000" w:themeColor="text1"/>
        </w:rPr>
        <w:t xml:space="preserve">for interview and a mentoring programme </w:t>
      </w:r>
      <w:r w:rsidR="004C6C0D">
        <w:rPr>
          <w:rFonts w:eastAsia="Arial"/>
          <w:color w:val="000000" w:themeColor="text1"/>
        </w:rPr>
        <w:t>for a period of 6 months plus</w:t>
      </w:r>
      <w:r w:rsidR="001A6345">
        <w:rPr>
          <w:rFonts w:eastAsia="Arial"/>
          <w:color w:val="000000" w:themeColor="text1"/>
        </w:rPr>
        <w:t>, for example</w:t>
      </w:r>
      <w:r w:rsidR="004C6C0D" w:rsidRPr="005156C9">
        <w:rPr>
          <w:rFonts w:eastAsia="Arial"/>
          <w:color w:val="000000" w:themeColor="text1"/>
        </w:rPr>
        <w:t>.</w:t>
      </w:r>
    </w:p>
    <w:p w14:paraId="7B6C311C" w14:textId="712E0F46" w:rsidR="004C6C0D" w:rsidRDefault="004C6C0D" w:rsidP="00E9778B">
      <w:pPr>
        <w:rPr>
          <w:rFonts w:eastAsia="Arial"/>
          <w:color w:val="000000" w:themeColor="text1"/>
        </w:rPr>
      </w:pPr>
    </w:p>
    <w:p w14:paraId="6D8B20BB" w14:textId="4032E446" w:rsidR="00E9778B" w:rsidRDefault="00E9778B" w:rsidP="00E9778B">
      <w:pPr>
        <w:rPr>
          <w:rFonts w:eastAsia="Arial"/>
          <w:color w:val="000000" w:themeColor="text1"/>
        </w:rPr>
      </w:pPr>
      <w:r>
        <w:rPr>
          <w:rFonts w:eastAsia="Arial"/>
          <w:color w:val="000000" w:themeColor="text1"/>
        </w:rPr>
        <w:t xml:space="preserve">This is directly reflected in its inclusive approach </w:t>
      </w:r>
      <w:r w:rsidR="004C6C0D">
        <w:rPr>
          <w:rFonts w:eastAsia="Arial"/>
          <w:color w:val="000000" w:themeColor="text1"/>
        </w:rPr>
        <w:t xml:space="preserve">in </w:t>
      </w:r>
      <w:r>
        <w:rPr>
          <w:rFonts w:eastAsia="Arial"/>
          <w:color w:val="000000" w:themeColor="text1"/>
        </w:rPr>
        <w:t>polic</w:t>
      </w:r>
      <w:r w:rsidR="004C6C0D">
        <w:rPr>
          <w:rFonts w:eastAsia="Arial"/>
          <w:color w:val="000000" w:themeColor="text1"/>
        </w:rPr>
        <w:t>y</w:t>
      </w:r>
      <w:r>
        <w:rPr>
          <w:rFonts w:eastAsia="Arial"/>
          <w:color w:val="000000" w:themeColor="text1"/>
        </w:rPr>
        <w:t xml:space="preserve"> and procedure</w:t>
      </w:r>
      <w:r w:rsidR="005156C9">
        <w:rPr>
          <w:rFonts w:eastAsia="Arial"/>
          <w:color w:val="000000" w:themeColor="text1"/>
        </w:rPr>
        <w:t xml:space="preserve">, </w:t>
      </w:r>
      <w:r w:rsidR="004C6C0D">
        <w:rPr>
          <w:rFonts w:eastAsia="Arial"/>
          <w:color w:val="000000" w:themeColor="text1"/>
        </w:rPr>
        <w:t>supporting</w:t>
      </w:r>
      <w:r w:rsidR="005156C9">
        <w:rPr>
          <w:rFonts w:eastAsia="Arial"/>
          <w:color w:val="000000" w:themeColor="text1"/>
        </w:rPr>
        <w:t xml:space="preserve"> the diverse needs</w:t>
      </w:r>
      <w:r>
        <w:rPr>
          <w:rFonts w:eastAsia="Arial"/>
          <w:color w:val="000000" w:themeColor="text1"/>
        </w:rPr>
        <w:t xml:space="preserve"> for the workforce and their </w:t>
      </w:r>
      <w:r w:rsidRPr="00E9778B">
        <w:rPr>
          <w:rFonts w:eastAsia="Arial"/>
          <w:color w:val="000000" w:themeColor="text1"/>
        </w:rPr>
        <w:t xml:space="preserve">customers. </w:t>
      </w:r>
      <w:r w:rsidR="005156C9">
        <w:rPr>
          <w:rFonts w:eastAsia="Arial"/>
          <w:color w:val="000000" w:themeColor="text1"/>
        </w:rPr>
        <w:t xml:space="preserve">The inclusive approach applies to all, </w:t>
      </w:r>
      <w:r w:rsidR="005156C9">
        <w:rPr>
          <w:rFonts w:eastAsia="Arial"/>
          <w:color w:val="000000" w:themeColor="text1"/>
        </w:rPr>
        <w:lastRenderedPageBreak/>
        <w:t>rather than only to employees identifying as having a disability</w:t>
      </w:r>
      <w:r w:rsidR="004C6C0D">
        <w:rPr>
          <w:rFonts w:eastAsia="Arial"/>
          <w:color w:val="000000" w:themeColor="text1"/>
        </w:rPr>
        <w:t>, thus creating a culture of equity.</w:t>
      </w:r>
    </w:p>
    <w:p w14:paraId="6C097052" w14:textId="77777777" w:rsidR="001A6345" w:rsidRPr="00E9778B" w:rsidRDefault="001A6345" w:rsidP="00E9778B">
      <w:pPr>
        <w:rPr>
          <w:rFonts w:eastAsia="Arial"/>
          <w:color w:val="FF0000"/>
        </w:rPr>
      </w:pPr>
    </w:p>
    <w:p w14:paraId="61C1BE0B" w14:textId="15523292" w:rsidR="005156C9" w:rsidRDefault="00840358" w:rsidP="00E9778B">
      <w:pPr>
        <w:rPr>
          <w:rFonts w:eastAsia="Arial"/>
          <w:color w:val="000000" w:themeColor="text1"/>
        </w:rPr>
      </w:pPr>
      <w:r>
        <w:rPr>
          <w:rFonts w:eastAsia="Arial"/>
          <w:color w:val="000000" w:themeColor="text1"/>
        </w:rPr>
        <w:t>LC</w:t>
      </w:r>
      <w:r w:rsidR="005156C9" w:rsidRPr="005156C9">
        <w:rPr>
          <w:rFonts w:eastAsia="Arial"/>
          <w:color w:val="000000" w:themeColor="text1"/>
        </w:rPr>
        <w:t xml:space="preserve"> identifies as being ‘led by people with </w:t>
      </w:r>
      <w:r w:rsidR="005F479D" w:rsidRPr="005156C9">
        <w:rPr>
          <w:rFonts w:eastAsia="Arial"/>
          <w:color w:val="000000" w:themeColor="text1"/>
        </w:rPr>
        <w:t>disabilities</w:t>
      </w:r>
      <w:r w:rsidR="005156C9" w:rsidRPr="005156C9">
        <w:rPr>
          <w:rFonts w:eastAsia="Arial"/>
          <w:color w:val="000000" w:themeColor="text1"/>
        </w:rPr>
        <w:t xml:space="preserve">. An example </w:t>
      </w:r>
      <w:r w:rsidR="001A6345">
        <w:rPr>
          <w:rFonts w:eastAsia="Arial"/>
          <w:color w:val="000000" w:themeColor="text1"/>
        </w:rPr>
        <w:t xml:space="preserve">of this is </w:t>
      </w:r>
      <w:r w:rsidR="005156C9" w:rsidRPr="005156C9">
        <w:rPr>
          <w:rFonts w:eastAsia="Arial"/>
          <w:color w:val="000000" w:themeColor="text1"/>
        </w:rPr>
        <w:t xml:space="preserve">evidenced in the direct overall leadership of the organisations with the last two CEOs identifying as having a </w:t>
      </w:r>
      <w:r w:rsidR="001A6345">
        <w:rPr>
          <w:rFonts w:eastAsia="Arial"/>
          <w:color w:val="000000" w:themeColor="text1"/>
        </w:rPr>
        <w:t xml:space="preserve">physical </w:t>
      </w:r>
      <w:r w:rsidR="005156C9" w:rsidRPr="005156C9">
        <w:rPr>
          <w:rFonts w:eastAsia="Arial"/>
          <w:color w:val="000000" w:themeColor="text1"/>
        </w:rPr>
        <w:t>disability.</w:t>
      </w:r>
    </w:p>
    <w:p w14:paraId="0311E9CF" w14:textId="77777777" w:rsidR="001A6345" w:rsidRPr="005156C9" w:rsidRDefault="001A6345" w:rsidP="00E9778B">
      <w:pPr>
        <w:rPr>
          <w:rFonts w:eastAsia="Arial"/>
          <w:color w:val="000000" w:themeColor="text1"/>
        </w:rPr>
      </w:pPr>
    </w:p>
    <w:p w14:paraId="0BCBD336" w14:textId="3F301D1C" w:rsidR="005156C9" w:rsidRDefault="005156C9" w:rsidP="00E9778B">
      <w:pPr>
        <w:rPr>
          <w:rFonts w:eastAsia="Arial"/>
          <w:color w:val="000000" w:themeColor="text1"/>
        </w:rPr>
      </w:pPr>
      <w:r w:rsidRPr="005156C9">
        <w:rPr>
          <w:rFonts w:eastAsia="Arial"/>
          <w:color w:val="000000" w:themeColor="text1"/>
        </w:rPr>
        <w:t xml:space="preserve">Feedback </w:t>
      </w:r>
      <w:r>
        <w:rPr>
          <w:rFonts w:eastAsia="Arial"/>
          <w:color w:val="000000" w:themeColor="text1"/>
        </w:rPr>
        <w:t xml:space="preserve">tools </w:t>
      </w:r>
      <w:r w:rsidR="001A6345">
        <w:rPr>
          <w:rFonts w:eastAsia="Arial"/>
          <w:color w:val="000000" w:themeColor="text1"/>
        </w:rPr>
        <w:t xml:space="preserve">and access to advocacy </w:t>
      </w:r>
      <w:r>
        <w:rPr>
          <w:rFonts w:eastAsia="Arial"/>
          <w:color w:val="000000" w:themeColor="text1"/>
        </w:rPr>
        <w:t>are</w:t>
      </w:r>
      <w:r w:rsidRPr="005156C9">
        <w:rPr>
          <w:rFonts w:eastAsia="Arial"/>
          <w:color w:val="000000" w:themeColor="text1"/>
        </w:rPr>
        <w:t xml:space="preserve"> built into every operational process and analysed</w:t>
      </w:r>
      <w:r>
        <w:rPr>
          <w:rFonts w:eastAsia="Arial"/>
          <w:color w:val="000000" w:themeColor="text1"/>
        </w:rPr>
        <w:t xml:space="preserve"> by each team</w:t>
      </w:r>
      <w:r w:rsidR="00C61B15">
        <w:rPr>
          <w:rFonts w:eastAsia="Arial"/>
          <w:color w:val="000000" w:themeColor="text1"/>
        </w:rPr>
        <w:t xml:space="preserve">, and </w:t>
      </w:r>
      <w:r w:rsidR="001362F1">
        <w:rPr>
          <w:rFonts w:eastAsia="Arial"/>
          <w:color w:val="000000" w:themeColor="text1"/>
        </w:rPr>
        <w:t>overall,</w:t>
      </w:r>
      <w:r w:rsidR="00C61B15">
        <w:rPr>
          <w:rFonts w:eastAsia="Arial"/>
          <w:color w:val="000000" w:themeColor="text1"/>
        </w:rPr>
        <w:t xml:space="preserve"> </w:t>
      </w:r>
      <w:r w:rsidRPr="005156C9">
        <w:rPr>
          <w:rFonts w:eastAsia="Arial"/>
          <w:color w:val="000000" w:themeColor="text1"/>
        </w:rPr>
        <w:t xml:space="preserve">by a dedicated insight team. </w:t>
      </w:r>
      <w:r>
        <w:rPr>
          <w:rFonts w:eastAsia="Arial"/>
          <w:color w:val="000000" w:themeColor="text1"/>
        </w:rPr>
        <w:t>Team targets</w:t>
      </w:r>
      <w:r w:rsidRPr="005156C9">
        <w:rPr>
          <w:rFonts w:eastAsia="Arial"/>
          <w:color w:val="000000" w:themeColor="text1"/>
        </w:rPr>
        <w:t xml:space="preserve"> are governed feedback and communicated to teams through conferences, newsletters, bulletin board, supervision, appraisal and formal documents</w:t>
      </w:r>
      <w:r w:rsidR="001A6345">
        <w:rPr>
          <w:rFonts w:eastAsia="Arial"/>
          <w:color w:val="000000" w:themeColor="text1"/>
        </w:rPr>
        <w:t>, well-being programmes and a range of 24/7 accessible services.</w:t>
      </w:r>
    </w:p>
    <w:p w14:paraId="570A5523" w14:textId="17DC34DA" w:rsidR="00E9778B" w:rsidRPr="00E9778B" w:rsidRDefault="00E9778B" w:rsidP="00E9778B">
      <w:pPr>
        <w:rPr>
          <w:rFonts w:eastAsia="Arial"/>
          <w:color w:val="FF0000"/>
        </w:rPr>
      </w:pPr>
    </w:p>
    <w:p w14:paraId="73F6DE06" w14:textId="7BE65AE7" w:rsidR="001A6345" w:rsidRDefault="00840358" w:rsidP="00D360B6">
      <w:pPr>
        <w:rPr>
          <w:rFonts w:eastAsia="Arial"/>
          <w:color w:val="000000" w:themeColor="text1"/>
        </w:rPr>
      </w:pPr>
      <w:r>
        <w:rPr>
          <w:rFonts w:eastAsia="Arial"/>
          <w:color w:val="000000" w:themeColor="text1"/>
        </w:rPr>
        <w:t>LC</w:t>
      </w:r>
      <w:r w:rsidR="00D360B6" w:rsidRPr="001A6345">
        <w:rPr>
          <w:rFonts w:eastAsia="Arial"/>
          <w:color w:val="000000" w:themeColor="text1"/>
        </w:rPr>
        <w:t xml:space="preserve"> strategy includes ongoing training </w:t>
      </w:r>
      <w:r w:rsidR="001A6345" w:rsidRPr="001A6345">
        <w:rPr>
          <w:rFonts w:eastAsia="Arial"/>
          <w:color w:val="000000" w:themeColor="text1"/>
        </w:rPr>
        <w:t xml:space="preserve">programmes </w:t>
      </w:r>
      <w:r w:rsidR="00D360B6" w:rsidRPr="001A6345">
        <w:rPr>
          <w:rFonts w:eastAsia="Arial"/>
          <w:color w:val="000000" w:themeColor="text1"/>
        </w:rPr>
        <w:t>for employees and awareness training for other businesses with a view to ensure they are equipped to support individuals with diverse needs effectively.</w:t>
      </w:r>
      <w:r w:rsidR="001A6345" w:rsidRPr="001A6345">
        <w:rPr>
          <w:rFonts w:eastAsia="Arial"/>
          <w:color w:val="000000" w:themeColor="text1"/>
        </w:rPr>
        <w:t xml:space="preserve"> An example being an embedded communication toolkit where every staff member is aware of the language used in the organisation on how to speak about disability.</w:t>
      </w:r>
    </w:p>
    <w:p w14:paraId="5E602FB8" w14:textId="15AFF017" w:rsidR="00D360B6" w:rsidRPr="001A6345" w:rsidRDefault="001A6345" w:rsidP="00D360B6">
      <w:pPr>
        <w:rPr>
          <w:rFonts w:eastAsia="Arial"/>
          <w:color w:val="000000" w:themeColor="text1"/>
        </w:rPr>
      </w:pPr>
      <w:r w:rsidRPr="001A6345">
        <w:rPr>
          <w:rFonts w:eastAsia="Arial"/>
          <w:color w:val="000000" w:themeColor="text1"/>
        </w:rPr>
        <w:t xml:space="preserve">I believe that, overall, internal </w:t>
      </w:r>
      <w:r w:rsidR="00D360B6" w:rsidRPr="001A6345">
        <w:rPr>
          <w:rFonts w:eastAsia="Arial"/>
          <w:color w:val="000000" w:themeColor="text1"/>
        </w:rPr>
        <w:t>strateg</w:t>
      </w:r>
      <w:r w:rsidRPr="001A6345">
        <w:rPr>
          <w:rFonts w:eastAsia="Arial"/>
          <w:color w:val="000000" w:themeColor="text1"/>
        </w:rPr>
        <w:t>ies</w:t>
      </w:r>
      <w:r w:rsidR="00D360B6" w:rsidRPr="001A6345">
        <w:rPr>
          <w:rFonts w:eastAsia="Arial"/>
          <w:color w:val="000000" w:themeColor="text1"/>
        </w:rPr>
        <w:t xml:space="preserve"> </w:t>
      </w:r>
      <w:r w:rsidRPr="001A6345">
        <w:rPr>
          <w:rFonts w:eastAsia="Arial"/>
          <w:color w:val="000000" w:themeColor="text1"/>
        </w:rPr>
        <w:t xml:space="preserve">remain closely connected with the charity’s broader mission to influence public perception, policies, and practices, </w:t>
      </w:r>
      <w:r w:rsidR="00D360B6" w:rsidRPr="001A6345">
        <w:rPr>
          <w:rFonts w:eastAsia="Arial"/>
          <w:color w:val="000000" w:themeColor="text1"/>
        </w:rPr>
        <w:t>centred on understanding the unique requirements of disabled individuals and providing customi</w:t>
      </w:r>
      <w:r w:rsidRPr="001A6345">
        <w:rPr>
          <w:rFonts w:eastAsia="Arial"/>
          <w:color w:val="000000" w:themeColor="text1"/>
        </w:rPr>
        <w:t>s</w:t>
      </w:r>
      <w:r w:rsidR="00D360B6" w:rsidRPr="001A6345">
        <w:rPr>
          <w:rFonts w:eastAsia="Arial"/>
          <w:color w:val="000000" w:themeColor="text1"/>
        </w:rPr>
        <w:t>ed support</w:t>
      </w:r>
      <w:r w:rsidRPr="001A6345">
        <w:rPr>
          <w:rFonts w:eastAsia="Arial"/>
          <w:color w:val="000000" w:themeColor="text1"/>
        </w:rPr>
        <w:t>.</w:t>
      </w:r>
    </w:p>
    <w:p w14:paraId="12925AF7" w14:textId="2728B956" w:rsidR="00EA6AF7" w:rsidRPr="00DA6756" w:rsidRDefault="00EA6AF7" w:rsidP="00EA6AF7">
      <w:pPr>
        <w:rPr>
          <w:rFonts w:eastAsia="Arial"/>
          <w:color w:val="0070C0"/>
        </w:rPr>
      </w:pPr>
      <w:r w:rsidRPr="00DA6756">
        <w:rPr>
          <w:rFonts w:ascii="Segoe UI" w:hAnsi="Segoe UI" w:cs="Segoe UI"/>
          <w:color w:val="0070C0"/>
          <w:sz w:val="22"/>
          <w:szCs w:val="22"/>
        </w:rPr>
        <w:br/>
      </w:r>
    </w:p>
    <w:p w14:paraId="13B87DE4" w14:textId="77777777" w:rsidR="00EA6AF7" w:rsidRPr="00074A91" w:rsidRDefault="00EA6AF7" w:rsidP="00EA6AF7">
      <w:pPr>
        <w:ind w:left="720"/>
        <w:contextualSpacing/>
        <w:rPr>
          <w:rFonts w:eastAsia="Arial"/>
        </w:rPr>
      </w:pPr>
    </w:p>
    <w:p w14:paraId="27C2443C" w14:textId="77777777" w:rsidR="00EA6AF7" w:rsidRPr="00C06170" w:rsidRDefault="00EA6AF7" w:rsidP="00EA6AF7">
      <w:pPr>
        <w:numPr>
          <w:ilvl w:val="0"/>
          <w:numId w:val="1"/>
        </w:numPr>
        <w:contextualSpacing/>
        <w:rPr>
          <w:rFonts w:eastAsia="Arial"/>
          <w:b/>
          <w:bCs/>
          <w:i/>
          <w:iCs/>
          <w:sz w:val="28"/>
          <w:szCs w:val="28"/>
        </w:rPr>
      </w:pPr>
      <w:r w:rsidRPr="00C06170">
        <w:rPr>
          <w:rFonts w:eastAsia="Arial"/>
          <w:b/>
          <w:bCs/>
          <w:i/>
          <w:iCs/>
          <w:sz w:val="28"/>
          <w:szCs w:val="28"/>
        </w:rPr>
        <w:t xml:space="preserve">Analyse three external factors or trends currently impacting your organisation (or one with which you are familiar). The impact of these factors or trends could be positive, </w:t>
      </w:r>
      <w:proofErr w:type="gramStart"/>
      <w:r w:rsidRPr="00C06170">
        <w:rPr>
          <w:rFonts w:eastAsia="Arial"/>
          <w:b/>
          <w:bCs/>
          <w:i/>
          <w:iCs/>
          <w:sz w:val="28"/>
          <w:szCs w:val="28"/>
        </w:rPr>
        <w:t>neutral</w:t>
      </w:r>
      <w:proofErr w:type="gramEnd"/>
      <w:r w:rsidRPr="00C06170">
        <w:rPr>
          <w:rFonts w:eastAsia="Arial"/>
          <w:b/>
          <w:bCs/>
          <w:i/>
          <w:iCs/>
          <w:sz w:val="28"/>
          <w:szCs w:val="28"/>
        </w:rPr>
        <w:t xml:space="preserve"> or negative, some are short-lived whilst others are long-lasting. Identify organisational priorities arising from the factors or trends analysed. (AC 1.3)</w:t>
      </w:r>
    </w:p>
    <w:p w14:paraId="3D154F2A" w14:textId="77777777" w:rsidR="00764363" w:rsidRPr="00764363" w:rsidRDefault="00764363" w:rsidP="00764363">
      <w:pPr>
        <w:contextualSpacing/>
        <w:rPr>
          <w:rFonts w:eastAsia="Arial"/>
          <w:color w:val="7030A0"/>
        </w:rPr>
      </w:pPr>
    </w:p>
    <w:p w14:paraId="1B15FFFB" w14:textId="77777777" w:rsidR="003054A6" w:rsidRPr="0038342D" w:rsidRDefault="003054A6" w:rsidP="00EA6AF7">
      <w:pPr>
        <w:ind w:left="720"/>
        <w:contextualSpacing/>
        <w:rPr>
          <w:rFonts w:eastAsia="Arial"/>
          <w:color w:val="7030A0"/>
        </w:rPr>
      </w:pPr>
    </w:p>
    <w:p w14:paraId="5E1B23D5" w14:textId="4737F8D9" w:rsidR="003054A6" w:rsidRPr="003054A6" w:rsidRDefault="003054A6" w:rsidP="00212FAC">
      <w:pPr>
        <w:contextualSpacing/>
        <w:rPr>
          <w:rFonts w:eastAsia="Arial"/>
          <w:b/>
          <w:bCs/>
        </w:rPr>
      </w:pPr>
      <w:r w:rsidRPr="003054A6">
        <w:rPr>
          <w:rFonts w:eastAsia="Arial"/>
          <w:b/>
          <w:bCs/>
        </w:rPr>
        <w:t xml:space="preserve">Advancements in </w:t>
      </w:r>
      <w:r w:rsidRPr="003054A6">
        <w:rPr>
          <w:rFonts w:eastAsia="Arial"/>
          <w:b/>
          <w:bCs/>
        </w:rPr>
        <w:t>Technolog</w:t>
      </w:r>
      <w:r w:rsidRPr="003054A6">
        <w:rPr>
          <w:rFonts w:eastAsia="Arial"/>
          <w:b/>
          <w:bCs/>
        </w:rPr>
        <w:t>y</w:t>
      </w:r>
    </w:p>
    <w:p w14:paraId="523A8A87" w14:textId="77777777" w:rsidR="003054A6" w:rsidRPr="003054A6" w:rsidRDefault="003054A6" w:rsidP="003054A6">
      <w:pPr>
        <w:ind w:left="720"/>
        <w:contextualSpacing/>
        <w:rPr>
          <w:rFonts w:eastAsia="Arial"/>
        </w:rPr>
      </w:pPr>
    </w:p>
    <w:p w14:paraId="436DC4CF" w14:textId="77777777" w:rsidR="003054A6" w:rsidRDefault="003054A6" w:rsidP="00212FAC">
      <w:pPr>
        <w:contextualSpacing/>
        <w:rPr>
          <w:rFonts w:eastAsia="Arial"/>
        </w:rPr>
      </w:pPr>
      <w:r>
        <w:rPr>
          <w:rFonts w:eastAsia="Arial"/>
        </w:rPr>
        <w:t xml:space="preserve">Positive: </w:t>
      </w:r>
    </w:p>
    <w:p w14:paraId="2AE14951" w14:textId="7ED16DC9" w:rsidR="003054A6" w:rsidRDefault="003054A6" w:rsidP="00212FAC">
      <w:pPr>
        <w:contextualSpacing/>
        <w:rPr>
          <w:rFonts w:eastAsia="Arial"/>
        </w:rPr>
      </w:pPr>
      <w:r>
        <w:rPr>
          <w:rFonts w:eastAsia="Arial"/>
        </w:rPr>
        <w:t xml:space="preserve">The rapid advancement of technology can reduce staffing costs, increase productivity allowing four our main employee groups to provide enhance social care outcomes for the people we support. </w:t>
      </w:r>
    </w:p>
    <w:p w14:paraId="0F3667C2" w14:textId="77777777" w:rsidR="003054A6" w:rsidRPr="003054A6" w:rsidRDefault="003054A6" w:rsidP="003054A6">
      <w:pPr>
        <w:ind w:left="720"/>
        <w:contextualSpacing/>
        <w:rPr>
          <w:rFonts w:eastAsia="Arial"/>
        </w:rPr>
      </w:pPr>
    </w:p>
    <w:p w14:paraId="35BBA421" w14:textId="77777777" w:rsidR="003054A6" w:rsidRDefault="003054A6" w:rsidP="00212FAC">
      <w:pPr>
        <w:contextualSpacing/>
        <w:rPr>
          <w:rFonts w:eastAsia="Arial"/>
        </w:rPr>
      </w:pPr>
      <w:r w:rsidRPr="003054A6">
        <w:rPr>
          <w:rFonts w:eastAsia="Arial"/>
        </w:rPr>
        <w:t xml:space="preserve">Negative: </w:t>
      </w:r>
    </w:p>
    <w:p w14:paraId="1FC66DF6" w14:textId="60F8465C" w:rsidR="003054A6" w:rsidRDefault="003054A6" w:rsidP="00212FAC">
      <w:pPr>
        <w:contextualSpacing/>
        <w:rPr>
          <w:rFonts w:eastAsia="Arial"/>
        </w:rPr>
      </w:pPr>
      <w:r>
        <w:rPr>
          <w:rFonts w:eastAsia="Arial"/>
        </w:rPr>
        <w:t>Initial investment for a large organisation requires significant initial and continued investment and a risk to falling behind competitors withing the industry. Potential job displacement depending on future funding factors.</w:t>
      </w:r>
    </w:p>
    <w:p w14:paraId="31E978BB" w14:textId="77777777" w:rsidR="00212FAC" w:rsidRPr="003054A6" w:rsidRDefault="00212FAC" w:rsidP="00212FAC">
      <w:pPr>
        <w:contextualSpacing/>
        <w:rPr>
          <w:rFonts w:eastAsia="Arial"/>
        </w:rPr>
      </w:pPr>
    </w:p>
    <w:p w14:paraId="3327CED5" w14:textId="512D8BCE" w:rsidR="00A87E08" w:rsidRDefault="003054A6" w:rsidP="00212FAC">
      <w:pPr>
        <w:contextualSpacing/>
        <w:rPr>
          <w:rFonts w:eastAsia="Arial"/>
        </w:rPr>
      </w:pPr>
      <w:r w:rsidRPr="003054A6">
        <w:rPr>
          <w:rFonts w:eastAsia="Arial"/>
        </w:rPr>
        <w:t>Organi</w:t>
      </w:r>
      <w:r w:rsidR="00A87E08">
        <w:rPr>
          <w:rFonts w:eastAsia="Arial"/>
        </w:rPr>
        <w:t>s</w:t>
      </w:r>
      <w:r w:rsidRPr="003054A6">
        <w:rPr>
          <w:rFonts w:eastAsia="Arial"/>
        </w:rPr>
        <w:t>ation</w:t>
      </w:r>
      <w:r w:rsidR="00A87E08">
        <w:rPr>
          <w:rFonts w:eastAsia="Arial"/>
        </w:rPr>
        <w:t xml:space="preserve"> </w:t>
      </w:r>
      <w:r w:rsidRPr="003054A6">
        <w:rPr>
          <w:rFonts w:eastAsia="Arial"/>
        </w:rPr>
        <w:t xml:space="preserve">Priorities: </w:t>
      </w:r>
      <w:r w:rsidR="00A87E08">
        <w:rPr>
          <w:rFonts w:eastAsia="Arial"/>
        </w:rPr>
        <w:t>Ensure that investment is made in the most relevant technologies, training for key stakeholders in using new tech. and include innovative thinking into company culture.</w:t>
      </w:r>
    </w:p>
    <w:p w14:paraId="68772DD4" w14:textId="77777777" w:rsidR="00ED1793" w:rsidRDefault="00ED1793" w:rsidP="00212FAC">
      <w:pPr>
        <w:contextualSpacing/>
        <w:rPr>
          <w:rFonts w:eastAsia="Arial"/>
        </w:rPr>
      </w:pPr>
    </w:p>
    <w:p w14:paraId="3091BD3E" w14:textId="6F027207" w:rsidR="003054A6" w:rsidRDefault="003054A6" w:rsidP="00212FAC">
      <w:pPr>
        <w:contextualSpacing/>
        <w:rPr>
          <w:rFonts w:eastAsia="Arial"/>
          <w:b/>
          <w:bCs/>
        </w:rPr>
      </w:pPr>
      <w:r w:rsidRPr="003054A6">
        <w:rPr>
          <w:rFonts w:eastAsia="Arial"/>
          <w:b/>
          <w:bCs/>
        </w:rPr>
        <w:t>Legislative Factors</w:t>
      </w:r>
    </w:p>
    <w:p w14:paraId="0B33A9F6" w14:textId="77777777" w:rsidR="00212FAC" w:rsidRPr="003054A6" w:rsidRDefault="00212FAC" w:rsidP="00212FAC">
      <w:pPr>
        <w:contextualSpacing/>
        <w:rPr>
          <w:rFonts w:eastAsia="Arial"/>
          <w:b/>
          <w:bCs/>
        </w:rPr>
      </w:pPr>
    </w:p>
    <w:p w14:paraId="12F454A2" w14:textId="77777777" w:rsidR="00840358" w:rsidRDefault="00212FAC" w:rsidP="00212FAC">
      <w:pPr>
        <w:contextualSpacing/>
        <w:rPr>
          <w:rFonts w:eastAsia="Arial"/>
        </w:rPr>
      </w:pPr>
      <w:r w:rsidRPr="00212FAC">
        <w:rPr>
          <w:rFonts w:eastAsia="Arial"/>
        </w:rPr>
        <w:t xml:space="preserve">Positive: </w:t>
      </w:r>
    </w:p>
    <w:p w14:paraId="3294D3A5" w14:textId="38A7A867" w:rsidR="00212FAC" w:rsidRDefault="00212FAC" w:rsidP="00212FAC">
      <w:pPr>
        <w:contextualSpacing/>
        <w:rPr>
          <w:rFonts w:eastAsia="Arial"/>
        </w:rPr>
      </w:pPr>
      <w:r w:rsidRPr="00212FAC">
        <w:rPr>
          <w:rFonts w:eastAsia="Arial"/>
        </w:rPr>
        <w:lastRenderedPageBreak/>
        <w:t xml:space="preserve">New regulations </w:t>
      </w:r>
      <w:r w:rsidR="00775EBD">
        <w:rPr>
          <w:rFonts w:eastAsia="Arial"/>
        </w:rPr>
        <w:t>in Wales enable LC Cymru to comply with current standards and apply for tenders more competitively in Wales.</w:t>
      </w:r>
    </w:p>
    <w:p w14:paraId="598CD280" w14:textId="77777777" w:rsidR="00212FAC" w:rsidRPr="00212FAC" w:rsidRDefault="00212FAC" w:rsidP="00212FAC">
      <w:pPr>
        <w:contextualSpacing/>
        <w:rPr>
          <w:rFonts w:eastAsia="Arial"/>
        </w:rPr>
      </w:pPr>
    </w:p>
    <w:p w14:paraId="6444B0C6" w14:textId="77777777" w:rsidR="00840358" w:rsidRDefault="00212FAC" w:rsidP="00212FAC">
      <w:pPr>
        <w:contextualSpacing/>
        <w:rPr>
          <w:rFonts w:eastAsia="Arial"/>
        </w:rPr>
      </w:pPr>
      <w:r w:rsidRPr="00212FAC">
        <w:rPr>
          <w:rFonts w:eastAsia="Arial"/>
        </w:rPr>
        <w:t xml:space="preserve">Negative: </w:t>
      </w:r>
    </w:p>
    <w:p w14:paraId="12881C83" w14:textId="425F7CD4" w:rsidR="00212FAC" w:rsidRDefault="00840358" w:rsidP="00212FAC">
      <w:pPr>
        <w:contextualSpacing/>
        <w:rPr>
          <w:rFonts w:eastAsia="Arial"/>
        </w:rPr>
      </w:pPr>
      <w:r>
        <w:rPr>
          <w:rFonts w:eastAsia="Arial"/>
        </w:rPr>
        <w:t>The cost of c</w:t>
      </w:r>
      <w:r w:rsidR="00212FAC" w:rsidRPr="00212FAC">
        <w:rPr>
          <w:rFonts w:eastAsia="Arial"/>
        </w:rPr>
        <w:t>ompliance</w:t>
      </w:r>
      <w:r>
        <w:rPr>
          <w:rFonts w:eastAsia="Arial"/>
        </w:rPr>
        <w:t xml:space="preserve"> – updating regional policy</w:t>
      </w:r>
      <w:r w:rsidR="00212FAC" w:rsidRPr="00212FAC">
        <w:rPr>
          <w:rFonts w:eastAsia="Arial"/>
        </w:rPr>
        <w:t xml:space="preserve">, </w:t>
      </w:r>
      <w:r>
        <w:rPr>
          <w:rFonts w:eastAsia="Arial"/>
        </w:rPr>
        <w:t xml:space="preserve">training, induction processes, </w:t>
      </w:r>
      <w:r w:rsidR="00212FAC" w:rsidRPr="00212FAC">
        <w:rPr>
          <w:rFonts w:eastAsia="Arial"/>
        </w:rPr>
        <w:t xml:space="preserve">potential </w:t>
      </w:r>
      <w:r>
        <w:rPr>
          <w:rFonts w:eastAsia="Arial"/>
        </w:rPr>
        <w:t xml:space="preserve">disruptions to </w:t>
      </w:r>
      <w:r w:rsidR="00212FAC" w:rsidRPr="00212FAC">
        <w:rPr>
          <w:rFonts w:eastAsia="Arial"/>
        </w:rPr>
        <w:t>operation</w:t>
      </w:r>
      <w:r>
        <w:rPr>
          <w:rFonts w:eastAsia="Arial"/>
        </w:rPr>
        <w:t>s</w:t>
      </w:r>
      <w:r w:rsidR="00212FAC" w:rsidRPr="00212FAC">
        <w:rPr>
          <w:rFonts w:eastAsia="Arial"/>
        </w:rPr>
        <w:t>, increased legal complexitie</w:t>
      </w:r>
      <w:r>
        <w:rPr>
          <w:rFonts w:eastAsia="Arial"/>
        </w:rPr>
        <w:t>s and communication and performance management across UK regions.</w:t>
      </w:r>
    </w:p>
    <w:p w14:paraId="2DEBE9BB" w14:textId="77777777" w:rsidR="00212FAC" w:rsidRPr="00212FAC" w:rsidRDefault="00212FAC" w:rsidP="00212FAC">
      <w:pPr>
        <w:contextualSpacing/>
        <w:rPr>
          <w:rFonts w:eastAsia="Arial"/>
        </w:rPr>
      </w:pPr>
    </w:p>
    <w:p w14:paraId="0A020F30" w14:textId="77777777" w:rsidR="00840358" w:rsidRDefault="00212FAC" w:rsidP="00212FAC">
      <w:pPr>
        <w:contextualSpacing/>
        <w:rPr>
          <w:rFonts w:eastAsia="Arial"/>
        </w:rPr>
      </w:pPr>
      <w:r w:rsidRPr="00212FAC">
        <w:rPr>
          <w:rFonts w:eastAsia="Arial"/>
        </w:rPr>
        <w:t>Organi</w:t>
      </w:r>
      <w:r>
        <w:rPr>
          <w:rFonts w:eastAsia="Arial"/>
        </w:rPr>
        <w:t>s</w:t>
      </w:r>
      <w:r w:rsidRPr="00212FAC">
        <w:rPr>
          <w:rFonts w:eastAsia="Arial"/>
        </w:rPr>
        <w:t xml:space="preserve">ational Priorities: </w:t>
      </w:r>
    </w:p>
    <w:p w14:paraId="793ABD0A" w14:textId="3A3E7B04" w:rsidR="003054A6" w:rsidRDefault="00840358" w:rsidP="00212FAC">
      <w:pPr>
        <w:contextualSpacing/>
        <w:rPr>
          <w:rFonts w:eastAsia="Arial"/>
        </w:rPr>
      </w:pPr>
      <w:r>
        <w:rPr>
          <w:rFonts w:eastAsia="Arial"/>
        </w:rPr>
        <w:t>Communication</w:t>
      </w:r>
      <w:r w:rsidR="00212FAC" w:rsidRPr="00212FAC">
        <w:rPr>
          <w:rFonts w:eastAsia="Arial"/>
        </w:rPr>
        <w:t xml:space="preserve"> about regulatory changes, invest in compliance measure</w:t>
      </w:r>
      <w:r>
        <w:rPr>
          <w:rFonts w:eastAsia="Arial"/>
        </w:rPr>
        <w:t>ment tools and processes</w:t>
      </w:r>
      <w:r w:rsidR="00212FAC" w:rsidRPr="00212FAC">
        <w:rPr>
          <w:rFonts w:eastAsia="Arial"/>
        </w:rPr>
        <w:t>, and adapt strategies to align with evolving legal frameworks.</w:t>
      </w:r>
    </w:p>
    <w:p w14:paraId="080660B4" w14:textId="77777777" w:rsidR="00840358" w:rsidRDefault="00840358" w:rsidP="00212FAC">
      <w:pPr>
        <w:contextualSpacing/>
        <w:rPr>
          <w:rFonts w:eastAsia="Arial"/>
        </w:rPr>
      </w:pPr>
    </w:p>
    <w:p w14:paraId="3F2C0F97" w14:textId="77777777" w:rsidR="00212FAC" w:rsidRDefault="00212FAC" w:rsidP="00212FAC">
      <w:pPr>
        <w:ind w:left="720"/>
        <w:contextualSpacing/>
        <w:rPr>
          <w:rFonts w:eastAsia="Arial"/>
        </w:rPr>
      </w:pPr>
    </w:p>
    <w:p w14:paraId="13C53F56" w14:textId="75897364" w:rsidR="00840358" w:rsidRPr="00840358" w:rsidRDefault="00840358" w:rsidP="00840358">
      <w:pPr>
        <w:contextualSpacing/>
        <w:rPr>
          <w:rFonts w:eastAsia="Arial"/>
          <w:b/>
          <w:bCs/>
        </w:rPr>
      </w:pPr>
      <w:r>
        <w:rPr>
          <w:rFonts w:eastAsia="Arial"/>
          <w:b/>
          <w:bCs/>
        </w:rPr>
        <w:t>Covid 19</w:t>
      </w:r>
    </w:p>
    <w:p w14:paraId="154D73E2" w14:textId="77777777" w:rsidR="00840358" w:rsidRPr="00840358" w:rsidRDefault="00840358" w:rsidP="00840358">
      <w:pPr>
        <w:contextualSpacing/>
        <w:rPr>
          <w:rFonts w:eastAsia="Arial"/>
          <w:b/>
          <w:bCs/>
        </w:rPr>
      </w:pPr>
    </w:p>
    <w:p w14:paraId="5D44EF92" w14:textId="77777777" w:rsidR="00840358" w:rsidRPr="002F3C89" w:rsidRDefault="00840358" w:rsidP="00840358">
      <w:pPr>
        <w:contextualSpacing/>
        <w:rPr>
          <w:rFonts w:eastAsia="Arial"/>
        </w:rPr>
      </w:pPr>
      <w:r w:rsidRPr="002F3C89">
        <w:rPr>
          <w:rFonts w:eastAsia="Arial"/>
        </w:rPr>
        <w:t>Positive:</w:t>
      </w:r>
      <w:r w:rsidRPr="002F3C89">
        <w:rPr>
          <w:rFonts w:eastAsia="Arial"/>
        </w:rPr>
        <w:t xml:space="preserve"> </w:t>
      </w:r>
    </w:p>
    <w:p w14:paraId="7D481607" w14:textId="77777777" w:rsidR="002F3C89" w:rsidRPr="002F3C89" w:rsidRDefault="00840358" w:rsidP="002F3C89">
      <w:pPr>
        <w:contextualSpacing/>
        <w:rPr>
          <w:rFonts w:eastAsia="Arial"/>
        </w:rPr>
      </w:pPr>
      <w:r w:rsidRPr="002F3C89">
        <w:rPr>
          <w:rFonts w:eastAsia="Arial"/>
        </w:rPr>
        <w:t>Increase awareness and compliance with health and safety related compliance.</w:t>
      </w:r>
    </w:p>
    <w:p w14:paraId="05BAA983" w14:textId="77777777" w:rsidR="002F3C89" w:rsidRPr="002F3C89" w:rsidRDefault="002F3C89" w:rsidP="002F3C89">
      <w:pPr>
        <w:contextualSpacing/>
        <w:rPr>
          <w:rFonts w:eastAsia="Arial"/>
        </w:rPr>
      </w:pPr>
    </w:p>
    <w:p w14:paraId="0BDBE5DE" w14:textId="62AD748C" w:rsidR="00840358" w:rsidRPr="002F3C89" w:rsidRDefault="00840358" w:rsidP="002F3C89">
      <w:pPr>
        <w:contextualSpacing/>
        <w:rPr>
          <w:rFonts w:eastAsia="Arial"/>
        </w:rPr>
      </w:pPr>
      <w:r w:rsidRPr="002F3C89">
        <w:rPr>
          <w:rFonts w:eastAsia="Arial"/>
        </w:rPr>
        <w:t>Negative:</w:t>
      </w:r>
    </w:p>
    <w:p w14:paraId="2971FC52" w14:textId="77777777" w:rsidR="002F3C89" w:rsidRPr="002F3C89" w:rsidRDefault="002F3C89" w:rsidP="002F3C89">
      <w:pPr>
        <w:contextualSpacing/>
        <w:rPr>
          <w:rFonts w:eastAsia="Arial"/>
        </w:rPr>
      </w:pPr>
    </w:p>
    <w:p w14:paraId="0E0E2F6C" w14:textId="0BCACCCB" w:rsidR="00840358" w:rsidRPr="002F3C89" w:rsidRDefault="002F3C89" w:rsidP="002F3C89">
      <w:pPr>
        <w:contextualSpacing/>
        <w:rPr>
          <w:rFonts w:eastAsia="Arial"/>
        </w:rPr>
      </w:pPr>
      <w:r w:rsidRPr="002F3C89">
        <w:rPr>
          <w:rFonts w:eastAsia="Arial"/>
        </w:rPr>
        <w:t xml:space="preserve">Increased consumable costs, negative effect on recruitment and retention, increased pressures on partner healthcare providers, necessity for a proactive approach with limited resources and financial investment. </w:t>
      </w:r>
    </w:p>
    <w:p w14:paraId="4BF20CB5" w14:textId="77777777" w:rsidR="002F3C89" w:rsidRDefault="002F3C89" w:rsidP="002F3C89">
      <w:pPr>
        <w:contextualSpacing/>
        <w:rPr>
          <w:rFonts w:eastAsia="Arial"/>
          <w:b/>
          <w:bCs/>
        </w:rPr>
      </w:pPr>
    </w:p>
    <w:p w14:paraId="514A35D0" w14:textId="319D21D6" w:rsidR="00840358" w:rsidRPr="002F3C89" w:rsidRDefault="00840358" w:rsidP="002F3C89">
      <w:pPr>
        <w:contextualSpacing/>
        <w:rPr>
          <w:rFonts w:eastAsia="Arial"/>
        </w:rPr>
      </w:pPr>
      <w:r w:rsidRPr="002F3C89">
        <w:rPr>
          <w:rFonts w:eastAsia="Arial"/>
        </w:rPr>
        <w:t>Organisational Priorities:</w:t>
      </w:r>
    </w:p>
    <w:p w14:paraId="3A1DED49" w14:textId="77777777" w:rsidR="002F3C89" w:rsidRPr="002F3C89" w:rsidRDefault="002F3C89" w:rsidP="002F3C89">
      <w:pPr>
        <w:contextualSpacing/>
        <w:rPr>
          <w:rFonts w:eastAsia="Arial"/>
        </w:rPr>
      </w:pPr>
    </w:p>
    <w:p w14:paraId="2D366CD2" w14:textId="2141A61D" w:rsidR="00840358" w:rsidRPr="002F3C89" w:rsidRDefault="002F3C89" w:rsidP="002F3C89">
      <w:pPr>
        <w:contextualSpacing/>
        <w:rPr>
          <w:rFonts w:eastAsia="Arial"/>
        </w:rPr>
      </w:pPr>
      <w:r w:rsidRPr="002F3C89">
        <w:rPr>
          <w:rFonts w:eastAsia="Arial"/>
        </w:rPr>
        <w:t>P</w:t>
      </w:r>
      <w:r w:rsidR="00840358" w:rsidRPr="002F3C89">
        <w:rPr>
          <w:rFonts w:eastAsia="Arial"/>
        </w:rPr>
        <w:t>repared</w:t>
      </w:r>
      <w:r w:rsidRPr="002F3C89">
        <w:rPr>
          <w:rFonts w:eastAsia="Arial"/>
        </w:rPr>
        <w:t xml:space="preserve"> contingency plans and effective communication internally and externally with partners, education for effective recruitment and diversity benefits, focus on preventive measures, education on health and wellbeing.</w:t>
      </w:r>
    </w:p>
    <w:p w14:paraId="295B4331" w14:textId="2D4A0698" w:rsidR="00840358" w:rsidRDefault="00840358" w:rsidP="002F3C89">
      <w:pPr>
        <w:contextualSpacing/>
        <w:rPr>
          <w:rFonts w:eastAsia="Arial"/>
          <w:b/>
          <w:bCs/>
        </w:rPr>
      </w:pPr>
    </w:p>
    <w:p w14:paraId="0C04D16B" w14:textId="77777777" w:rsidR="003054A6" w:rsidRPr="0071059A" w:rsidRDefault="003054A6" w:rsidP="00EA6AF7">
      <w:pPr>
        <w:ind w:left="720"/>
        <w:contextualSpacing/>
        <w:rPr>
          <w:rFonts w:eastAsia="Arial"/>
        </w:rPr>
      </w:pPr>
    </w:p>
    <w:p w14:paraId="1CF7B646" w14:textId="77777777" w:rsidR="00EA6AF7" w:rsidRPr="00C06170" w:rsidRDefault="00EA6AF7" w:rsidP="00EA6AF7">
      <w:pPr>
        <w:numPr>
          <w:ilvl w:val="0"/>
          <w:numId w:val="1"/>
        </w:numPr>
        <w:contextualSpacing/>
        <w:rPr>
          <w:rFonts w:eastAsia="Arial"/>
          <w:b/>
          <w:bCs/>
          <w:i/>
          <w:iCs/>
          <w:sz w:val="28"/>
          <w:szCs w:val="28"/>
        </w:rPr>
      </w:pPr>
      <w:r w:rsidRPr="00C06170">
        <w:rPr>
          <w:rFonts w:eastAsia="Arial"/>
          <w:b/>
          <w:bCs/>
          <w:i/>
          <w:iCs/>
          <w:sz w:val="28"/>
          <w:szCs w:val="28"/>
        </w:rPr>
        <w:t xml:space="preserve">When setting out its view on automation, </w:t>
      </w:r>
      <w:proofErr w:type="gramStart"/>
      <w:r w:rsidRPr="00C06170">
        <w:rPr>
          <w:rFonts w:eastAsia="Arial"/>
          <w:b/>
          <w:bCs/>
          <w:i/>
          <w:iCs/>
          <w:sz w:val="28"/>
          <w:szCs w:val="28"/>
        </w:rPr>
        <w:t>AI</w:t>
      </w:r>
      <w:proofErr w:type="gramEnd"/>
      <w:r w:rsidRPr="00C06170">
        <w:rPr>
          <w:rFonts w:eastAsia="Arial"/>
          <w:b/>
          <w:bCs/>
          <w:i/>
          <w:iCs/>
          <w:sz w:val="28"/>
          <w:szCs w:val="28"/>
        </w:rPr>
        <w:t xml:space="preserve"> and technology, the CIPD states, ‘Automation, artificial intelligence (AI) and other workplace technologies are bringing major changes to work and employment.’  Assess the scale of technology within organisations and how it impacts work. (AC 1.4)</w:t>
      </w:r>
    </w:p>
    <w:p w14:paraId="40166E5C" w14:textId="77777777" w:rsidR="00EA6AF7" w:rsidRDefault="00EA6AF7" w:rsidP="00EA6AF7">
      <w:pPr>
        <w:contextualSpacing/>
        <w:rPr>
          <w:rFonts w:eastAsia="Arial"/>
        </w:rPr>
      </w:pPr>
    </w:p>
    <w:p w14:paraId="3794A7DF" w14:textId="4FC106D4" w:rsidR="00EA6AF7" w:rsidRPr="00BC1625" w:rsidRDefault="00EA6AF7" w:rsidP="00EA6AF7">
      <w:pPr>
        <w:contextualSpacing/>
        <w:rPr>
          <w:rFonts w:eastAsia="Arial"/>
          <w:color w:val="000000" w:themeColor="text1"/>
        </w:rPr>
      </w:pPr>
      <w:r w:rsidRPr="00BC1625">
        <w:rPr>
          <w:rFonts w:eastAsia="Arial"/>
          <w:color w:val="000000" w:themeColor="text1"/>
        </w:rPr>
        <w:t>The 21</w:t>
      </w:r>
      <w:r w:rsidRPr="00BC1625">
        <w:rPr>
          <w:rFonts w:eastAsia="Arial"/>
          <w:color w:val="000000" w:themeColor="text1"/>
          <w:vertAlign w:val="superscript"/>
        </w:rPr>
        <w:t>st</w:t>
      </w:r>
      <w:r w:rsidRPr="00BC1625">
        <w:rPr>
          <w:rFonts w:eastAsia="Arial"/>
          <w:color w:val="000000" w:themeColor="text1"/>
        </w:rPr>
        <w:t xml:space="preserve"> century workplace has technology embedded within day-to-day activity</w:t>
      </w:r>
      <w:r w:rsidR="00504437" w:rsidRPr="00BC1625">
        <w:rPr>
          <w:rFonts w:eastAsia="Arial"/>
          <w:color w:val="000000" w:themeColor="text1"/>
        </w:rPr>
        <w:t>, w</w:t>
      </w:r>
      <w:r w:rsidRPr="00BC1625">
        <w:rPr>
          <w:rFonts w:eastAsia="Arial"/>
          <w:color w:val="000000" w:themeColor="text1"/>
        </w:rPr>
        <w:t>ith a view to reducing the risk of human error and enhancing productivity</w:t>
      </w:r>
      <w:r w:rsidR="00504437" w:rsidRPr="00BC1625">
        <w:rPr>
          <w:rFonts w:eastAsia="Arial"/>
          <w:color w:val="000000" w:themeColor="text1"/>
        </w:rPr>
        <w:t xml:space="preserve">. </w:t>
      </w:r>
    </w:p>
    <w:p w14:paraId="56470228" w14:textId="4C64C0AA" w:rsidR="00EA6AF7" w:rsidRDefault="00EA6AF7" w:rsidP="00EA6AF7">
      <w:pPr>
        <w:rPr>
          <w:rFonts w:eastAsia="Arial"/>
        </w:rPr>
      </w:pPr>
      <w:r w:rsidRPr="00D50826">
        <w:rPr>
          <w:rFonts w:eastAsia="Arial"/>
        </w:rPr>
        <w:t xml:space="preserve">The CIPD (2022) say, </w:t>
      </w:r>
      <w:r>
        <w:rPr>
          <w:color w:val="202020"/>
          <w:shd w:val="clear" w:color="auto" w:fill="FFFFFF"/>
        </w:rPr>
        <w:t>‘</w:t>
      </w:r>
      <w:r w:rsidRPr="00D50826">
        <w:rPr>
          <w:color w:val="202020"/>
          <w:shd w:val="clear" w:color="auto" w:fill="FFFFFF"/>
        </w:rPr>
        <w:t>Their organisation’s productivity and culture are at risk if their people can’t adapt to connecting and collaborating when they’re not physically in the same space.</w:t>
      </w:r>
      <w:r>
        <w:rPr>
          <w:color w:val="202020"/>
          <w:shd w:val="clear" w:color="auto" w:fill="FFFFFF"/>
        </w:rPr>
        <w:t>’</w:t>
      </w:r>
      <w:r w:rsidR="00504437">
        <w:t xml:space="preserve">; </w:t>
      </w:r>
      <w:r w:rsidR="00504437">
        <w:rPr>
          <w:rFonts w:eastAsia="Arial"/>
        </w:rPr>
        <w:t>The potential t</w:t>
      </w:r>
      <w:r w:rsidR="00504437" w:rsidRPr="00D50826">
        <w:rPr>
          <w:rFonts w:eastAsia="Arial"/>
        </w:rPr>
        <w:t xml:space="preserve">hreats to employee engagement and </w:t>
      </w:r>
      <w:r w:rsidR="00504437">
        <w:rPr>
          <w:rFonts w:eastAsia="Arial"/>
        </w:rPr>
        <w:t xml:space="preserve">a </w:t>
      </w:r>
      <w:r w:rsidR="00504437" w:rsidRPr="00D50826">
        <w:rPr>
          <w:rFonts w:eastAsia="Arial"/>
        </w:rPr>
        <w:t xml:space="preserve">disjointed workplace culture </w:t>
      </w:r>
      <w:r w:rsidR="00504437">
        <w:rPr>
          <w:rFonts w:eastAsia="Arial"/>
        </w:rPr>
        <w:t>poses a risk to success in the age of the hybrid workforce.</w:t>
      </w:r>
    </w:p>
    <w:p w14:paraId="7AA49967" w14:textId="77777777" w:rsidR="00BC1625" w:rsidRPr="00504437" w:rsidRDefault="00BC1625" w:rsidP="00EA6AF7"/>
    <w:p w14:paraId="7D2AA972" w14:textId="77777777" w:rsidR="00EA6AF7" w:rsidRDefault="00EA6AF7" w:rsidP="00EA6AF7">
      <w:pPr>
        <w:contextualSpacing/>
        <w:rPr>
          <w:rFonts w:eastAsia="Arial"/>
          <w:color w:val="000000" w:themeColor="text1"/>
        </w:rPr>
      </w:pPr>
      <w:r>
        <w:rPr>
          <w:rFonts w:eastAsia="Arial"/>
          <w:color w:val="000000" w:themeColor="text1"/>
        </w:rPr>
        <w:t>The advantages are undeniable:</w:t>
      </w:r>
    </w:p>
    <w:p w14:paraId="68B37059" w14:textId="77777777" w:rsidR="00EA6AF7" w:rsidRDefault="00EA6AF7" w:rsidP="00EA6AF7">
      <w:pPr>
        <w:pStyle w:val="ListParagraph"/>
        <w:numPr>
          <w:ilvl w:val="0"/>
          <w:numId w:val="8"/>
        </w:numPr>
        <w:rPr>
          <w:rFonts w:eastAsia="Arial"/>
          <w:color w:val="000000" w:themeColor="text1"/>
        </w:rPr>
      </w:pPr>
      <w:r>
        <w:rPr>
          <w:rFonts w:eastAsia="Arial"/>
          <w:color w:val="000000" w:themeColor="text1"/>
        </w:rPr>
        <w:t>Easy a</w:t>
      </w:r>
      <w:r w:rsidRPr="003F229B">
        <w:rPr>
          <w:rFonts w:eastAsia="Arial"/>
          <w:color w:val="000000" w:themeColor="text1"/>
        </w:rPr>
        <w:t>utomati</w:t>
      </w:r>
      <w:r>
        <w:rPr>
          <w:rFonts w:eastAsia="Arial"/>
          <w:color w:val="000000" w:themeColor="text1"/>
        </w:rPr>
        <w:t>on of</w:t>
      </w:r>
      <w:r w:rsidRPr="003F229B">
        <w:rPr>
          <w:rFonts w:eastAsia="Arial"/>
          <w:color w:val="000000" w:themeColor="text1"/>
        </w:rPr>
        <w:t xml:space="preserve"> routine and repetitive tasks </w:t>
      </w:r>
      <w:r>
        <w:rPr>
          <w:rFonts w:eastAsia="Arial"/>
          <w:color w:val="000000" w:themeColor="text1"/>
        </w:rPr>
        <w:t>freeing</w:t>
      </w:r>
      <w:r w:rsidRPr="003F229B">
        <w:rPr>
          <w:rFonts w:eastAsia="Arial"/>
          <w:color w:val="000000" w:themeColor="text1"/>
        </w:rPr>
        <w:t xml:space="preserve"> employees to focus on more complex and value-added aspects of their roles.</w:t>
      </w:r>
    </w:p>
    <w:p w14:paraId="46EA02F0" w14:textId="77777777" w:rsidR="00EA6AF7" w:rsidRPr="003F229B" w:rsidRDefault="00EA6AF7" w:rsidP="00EA6AF7">
      <w:pPr>
        <w:pStyle w:val="ListParagraph"/>
        <w:numPr>
          <w:ilvl w:val="0"/>
          <w:numId w:val="8"/>
        </w:numPr>
        <w:rPr>
          <w:rFonts w:eastAsia="Arial"/>
          <w:color w:val="000000" w:themeColor="text1"/>
        </w:rPr>
      </w:pPr>
      <w:r>
        <w:rPr>
          <w:rFonts w:eastAsia="Arial"/>
          <w:color w:val="000000" w:themeColor="text1"/>
        </w:rPr>
        <w:lastRenderedPageBreak/>
        <w:t>I</w:t>
      </w:r>
      <w:r w:rsidRPr="003F229B">
        <w:rPr>
          <w:rFonts w:eastAsia="Arial"/>
          <w:color w:val="000000" w:themeColor="text1"/>
        </w:rPr>
        <w:t>nstant communication and collaboration through tools like email, instant messaging, video conferencing</w:t>
      </w:r>
      <w:r>
        <w:rPr>
          <w:rFonts w:eastAsia="Arial"/>
          <w:color w:val="000000" w:themeColor="text1"/>
        </w:rPr>
        <w:t>, and collaboration platforms; Liaising</w:t>
      </w:r>
      <w:r w:rsidRPr="00756D4B">
        <w:rPr>
          <w:rFonts w:eastAsia="Arial"/>
          <w:color w:val="000000" w:themeColor="text1"/>
        </w:rPr>
        <w:t xml:space="preserve"> with colleagues and stakeholders regardless of physical location.</w:t>
      </w:r>
    </w:p>
    <w:p w14:paraId="1A7F8DA7" w14:textId="77777777" w:rsidR="00EA6AF7" w:rsidRDefault="00EA6AF7" w:rsidP="00EA6AF7">
      <w:pPr>
        <w:pStyle w:val="ListParagraph"/>
        <w:numPr>
          <w:ilvl w:val="0"/>
          <w:numId w:val="8"/>
        </w:numPr>
        <w:rPr>
          <w:rFonts w:eastAsia="Arial"/>
          <w:color w:val="000000" w:themeColor="text1"/>
        </w:rPr>
      </w:pPr>
      <w:r>
        <w:rPr>
          <w:rFonts w:eastAsia="Arial"/>
          <w:color w:val="000000" w:themeColor="text1"/>
        </w:rPr>
        <w:t>Potential</w:t>
      </w:r>
      <w:r w:rsidRPr="00756D4B">
        <w:rPr>
          <w:rFonts w:eastAsia="Arial"/>
          <w:color w:val="000000" w:themeColor="text1"/>
        </w:rPr>
        <w:t xml:space="preserve"> improv</w:t>
      </w:r>
      <w:r>
        <w:rPr>
          <w:rFonts w:eastAsia="Arial"/>
          <w:color w:val="000000" w:themeColor="text1"/>
        </w:rPr>
        <w:t xml:space="preserve">ement of </w:t>
      </w:r>
      <w:r w:rsidRPr="00756D4B">
        <w:rPr>
          <w:rFonts w:eastAsia="Arial"/>
          <w:color w:val="000000" w:themeColor="text1"/>
        </w:rPr>
        <w:t>employee work-life balance</w:t>
      </w:r>
      <w:r>
        <w:rPr>
          <w:rFonts w:eastAsia="Arial"/>
          <w:color w:val="000000" w:themeColor="text1"/>
        </w:rPr>
        <w:t xml:space="preserve"> and more easily integrated flexible working arrangements</w:t>
      </w:r>
      <w:r w:rsidRPr="00756D4B">
        <w:rPr>
          <w:rFonts w:eastAsia="Arial"/>
          <w:color w:val="000000" w:themeColor="text1"/>
        </w:rPr>
        <w:t xml:space="preserve">. </w:t>
      </w:r>
    </w:p>
    <w:p w14:paraId="2A69F8B1" w14:textId="77777777" w:rsidR="00EA6AF7" w:rsidRDefault="00EA6AF7" w:rsidP="00EA6AF7">
      <w:pPr>
        <w:pStyle w:val="ListParagraph"/>
        <w:numPr>
          <w:ilvl w:val="0"/>
          <w:numId w:val="8"/>
        </w:numPr>
        <w:rPr>
          <w:rFonts w:eastAsia="Arial"/>
          <w:color w:val="000000" w:themeColor="text1"/>
        </w:rPr>
      </w:pPr>
      <w:r>
        <w:rPr>
          <w:rFonts w:eastAsia="Arial"/>
          <w:color w:val="000000" w:themeColor="text1"/>
        </w:rPr>
        <w:t>Easily</w:t>
      </w:r>
      <w:r w:rsidRPr="004A0D9F">
        <w:rPr>
          <w:rFonts w:eastAsia="Arial"/>
          <w:color w:val="000000" w:themeColor="text1"/>
        </w:rPr>
        <w:t xml:space="preserve"> pull data analytics, gain</w:t>
      </w:r>
      <w:r>
        <w:rPr>
          <w:rFonts w:eastAsia="Arial"/>
          <w:color w:val="000000" w:themeColor="text1"/>
        </w:rPr>
        <w:t>ing</w:t>
      </w:r>
      <w:r w:rsidRPr="004A0D9F">
        <w:rPr>
          <w:rFonts w:eastAsia="Arial"/>
          <w:color w:val="000000" w:themeColor="text1"/>
        </w:rPr>
        <w:t xml:space="preserve"> insight into stakeholder behaviours. </w:t>
      </w:r>
    </w:p>
    <w:p w14:paraId="3E765A8B" w14:textId="77777777" w:rsidR="00EA6AF7" w:rsidRPr="003F229B" w:rsidRDefault="00EA6AF7" w:rsidP="00EA6AF7">
      <w:pPr>
        <w:pStyle w:val="ListParagraph"/>
        <w:numPr>
          <w:ilvl w:val="0"/>
          <w:numId w:val="8"/>
        </w:numPr>
        <w:rPr>
          <w:rFonts w:eastAsia="Arial"/>
          <w:color w:val="000000" w:themeColor="text1"/>
        </w:rPr>
      </w:pPr>
      <w:r w:rsidRPr="003F229B">
        <w:rPr>
          <w:rFonts w:eastAsia="Arial"/>
          <w:color w:val="000000" w:themeColor="text1"/>
        </w:rPr>
        <w:t xml:space="preserve">Facilitates continuous learning opportunities </w:t>
      </w:r>
      <w:r>
        <w:rPr>
          <w:rFonts w:eastAsia="Arial"/>
          <w:color w:val="000000" w:themeColor="text1"/>
        </w:rPr>
        <w:t xml:space="preserve">that </w:t>
      </w:r>
      <w:r w:rsidRPr="003F229B">
        <w:rPr>
          <w:rFonts w:eastAsia="Arial"/>
          <w:color w:val="000000" w:themeColor="text1"/>
        </w:rPr>
        <w:t xml:space="preserve">are in a flexible format (e-learning, online </w:t>
      </w:r>
      <w:proofErr w:type="gramStart"/>
      <w:r w:rsidRPr="003F229B">
        <w:rPr>
          <w:rFonts w:eastAsia="Arial"/>
          <w:color w:val="000000" w:themeColor="text1"/>
        </w:rPr>
        <w:t>platforms</w:t>
      </w:r>
      <w:proofErr w:type="gramEnd"/>
      <w:r w:rsidRPr="003F229B">
        <w:rPr>
          <w:rFonts w:eastAsia="Arial"/>
          <w:color w:val="000000" w:themeColor="text1"/>
        </w:rPr>
        <w:t xml:space="preserve"> and virtual workshops) which can be completed at the employees own pace. </w:t>
      </w:r>
    </w:p>
    <w:p w14:paraId="5D7C61D5" w14:textId="77777777" w:rsidR="00EA6AF7" w:rsidRPr="003F229B" w:rsidRDefault="00EA6AF7" w:rsidP="00EA6AF7">
      <w:pPr>
        <w:pStyle w:val="ListParagraph"/>
        <w:numPr>
          <w:ilvl w:val="0"/>
          <w:numId w:val="8"/>
        </w:numPr>
        <w:rPr>
          <w:rFonts w:eastAsia="Arial"/>
          <w:color w:val="000000" w:themeColor="text1"/>
        </w:rPr>
      </w:pPr>
      <w:r w:rsidRPr="003F229B">
        <w:rPr>
          <w:rFonts w:eastAsia="Arial"/>
          <w:color w:val="000000" w:themeColor="text1"/>
        </w:rPr>
        <w:t xml:space="preserve">Contributing to creative problem solving through Virtual Reality or AI for example to formulate ideas and to prototype with reduced cost. </w:t>
      </w:r>
    </w:p>
    <w:p w14:paraId="07C21255" w14:textId="77777777" w:rsidR="00EA6AF7" w:rsidRDefault="00EA6AF7" w:rsidP="00EA6AF7">
      <w:pPr>
        <w:contextualSpacing/>
        <w:rPr>
          <w:rFonts w:eastAsia="Arial"/>
          <w:color w:val="0070C0"/>
        </w:rPr>
      </w:pPr>
    </w:p>
    <w:p w14:paraId="3B45F436" w14:textId="46B238E1" w:rsidR="00EA6AF7" w:rsidRPr="00BC1625" w:rsidRDefault="00BC1625" w:rsidP="00EA6AF7">
      <w:pPr>
        <w:contextualSpacing/>
        <w:rPr>
          <w:rFonts w:eastAsia="Arial"/>
          <w:color w:val="000000" w:themeColor="text1"/>
        </w:rPr>
      </w:pPr>
      <w:r w:rsidRPr="00BC1625">
        <w:rPr>
          <w:rFonts w:eastAsia="Arial"/>
          <w:color w:val="000000" w:themeColor="text1"/>
        </w:rPr>
        <w:t>T</w:t>
      </w:r>
      <w:r w:rsidR="00EA6AF7" w:rsidRPr="00BC1625">
        <w:rPr>
          <w:rFonts w:eastAsia="Arial"/>
          <w:color w:val="000000" w:themeColor="text1"/>
        </w:rPr>
        <w:t>he Covid19 pandemic</w:t>
      </w:r>
      <w:r w:rsidR="006B4AC1">
        <w:rPr>
          <w:rFonts w:eastAsia="Arial"/>
          <w:color w:val="000000" w:themeColor="text1"/>
        </w:rPr>
        <w:t>,</w:t>
      </w:r>
      <w:r w:rsidR="00EA6AF7" w:rsidRPr="00BC1625">
        <w:rPr>
          <w:rFonts w:eastAsia="Arial"/>
          <w:color w:val="000000" w:themeColor="text1"/>
        </w:rPr>
        <w:t xml:space="preserve"> acting as a ca</w:t>
      </w:r>
      <w:r w:rsidRPr="00BC1625">
        <w:rPr>
          <w:rFonts w:eastAsia="Arial"/>
          <w:color w:val="000000" w:themeColor="text1"/>
        </w:rPr>
        <w:t>ta</w:t>
      </w:r>
      <w:r w:rsidR="00EA6AF7" w:rsidRPr="00BC1625">
        <w:rPr>
          <w:rFonts w:eastAsia="Arial"/>
          <w:color w:val="000000" w:themeColor="text1"/>
        </w:rPr>
        <w:t xml:space="preserve">lyst for the </w:t>
      </w:r>
      <w:r w:rsidRPr="00BC1625">
        <w:rPr>
          <w:rFonts w:eastAsia="Arial"/>
          <w:color w:val="000000" w:themeColor="text1"/>
        </w:rPr>
        <w:t xml:space="preserve">fastest </w:t>
      </w:r>
      <w:r w:rsidR="00EA6AF7" w:rsidRPr="00BC1625">
        <w:rPr>
          <w:rFonts w:eastAsia="Arial"/>
          <w:color w:val="000000" w:themeColor="text1"/>
        </w:rPr>
        <w:t>growth in hybrid and remote working model</w:t>
      </w:r>
      <w:r w:rsidRPr="00BC1625">
        <w:rPr>
          <w:rFonts w:eastAsia="Arial"/>
          <w:color w:val="000000" w:themeColor="text1"/>
        </w:rPr>
        <w:t>s</w:t>
      </w:r>
      <w:r w:rsidR="00EA6AF7" w:rsidRPr="00BC1625">
        <w:rPr>
          <w:rFonts w:eastAsia="Arial"/>
          <w:color w:val="000000" w:themeColor="text1"/>
        </w:rPr>
        <w:t>, forc</w:t>
      </w:r>
      <w:r w:rsidR="006B4AC1">
        <w:rPr>
          <w:rFonts w:eastAsia="Arial"/>
          <w:color w:val="000000" w:themeColor="text1"/>
        </w:rPr>
        <w:t>ed</w:t>
      </w:r>
      <w:r w:rsidR="00EA6AF7" w:rsidRPr="00BC1625">
        <w:rPr>
          <w:rFonts w:eastAsia="Arial"/>
          <w:color w:val="000000" w:themeColor="text1"/>
        </w:rPr>
        <w:t xml:space="preserve"> the hand of </w:t>
      </w:r>
      <w:r w:rsidRPr="00BC1625">
        <w:rPr>
          <w:rFonts w:eastAsia="Arial"/>
          <w:color w:val="000000" w:themeColor="text1"/>
        </w:rPr>
        <w:t>employers</w:t>
      </w:r>
      <w:r w:rsidR="00EA6AF7" w:rsidRPr="00BC1625">
        <w:rPr>
          <w:rFonts w:eastAsia="Arial"/>
          <w:color w:val="000000" w:themeColor="text1"/>
        </w:rPr>
        <w:t xml:space="preserve"> to </w:t>
      </w:r>
      <w:r w:rsidRPr="00BC1625">
        <w:rPr>
          <w:rFonts w:eastAsia="Arial"/>
          <w:color w:val="000000" w:themeColor="text1"/>
        </w:rPr>
        <w:t xml:space="preserve">invest in heavy tech solutions to </w:t>
      </w:r>
      <w:r w:rsidR="00EA6AF7" w:rsidRPr="00BC1625">
        <w:rPr>
          <w:rFonts w:eastAsia="Arial"/>
          <w:color w:val="000000" w:themeColor="text1"/>
        </w:rPr>
        <w:t xml:space="preserve">effectively integrate their </w:t>
      </w:r>
      <w:r w:rsidRPr="00BC1625">
        <w:rPr>
          <w:rFonts w:eastAsia="Arial"/>
          <w:color w:val="000000" w:themeColor="text1"/>
        </w:rPr>
        <w:t>employees remotely</w:t>
      </w:r>
      <w:r w:rsidR="00EA6AF7" w:rsidRPr="00BC1625">
        <w:rPr>
          <w:rFonts w:eastAsia="Arial"/>
          <w:color w:val="000000" w:themeColor="text1"/>
        </w:rPr>
        <w:t xml:space="preserve">. People practices have had to </w:t>
      </w:r>
      <w:r w:rsidRPr="00BC1625">
        <w:rPr>
          <w:rFonts w:eastAsia="Arial"/>
          <w:color w:val="000000" w:themeColor="text1"/>
        </w:rPr>
        <w:t xml:space="preserve">adapt </w:t>
      </w:r>
      <w:r w:rsidR="00EA6AF7" w:rsidRPr="00BC1625">
        <w:rPr>
          <w:rFonts w:eastAsia="Arial"/>
          <w:color w:val="000000" w:themeColor="text1"/>
        </w:rPr>
        <w:t xml:space="preserve">to </w:t>
      </w:r>
      <w:r w:rsidRPr="00BC1625">
        <w:rPr>
          <w:rFonts w:eastAsia="Arial"/>
          <w:color w:val="000000" w:themeColor="text1"/>
        </w:rPr>
        <w:t xml:space="preserve">new models of working to support hybrid workforces and </w:t>
      </w:r>
      <w:r w:rsidR="00EA6AF7" w:rsidRPr="00BC1625">
        <w:rPr>
          <w:rFonts w:eastAsia="Arial"/>
          <w:color w:val="000000" w:themeColor="text1"/>
        </w:rPr>
        <w:t>remain relevant</w:t>
      </w:r>
      <w:r w:rsidRPr="00BC1625">
        <w:rPr>
          <w:rFonts w:eastAsia="Arial"/>
          <w:color w:val="000000" w:themeColor="text1"/>
        </w:rPr>
        <w:t xml:space="preserve"> and</w:t>
      </w:r>
      <w:r w:rsidR="00EA6AF7" w:rsidRPr="00BC1625">
        <w:rPr>
          <w:rFonts w:eastAsia="Arial"/>
          <w:color w:val="000000" w:themeColor="text1"/>
        </w:rPr>
        <w:t xml:space="preserve"> competitive</w:t>
      </w:r>
      <w:r w:rsidRPr="00BC1625">
        <w:rPr>
          <w:rFonts w:eastAsia="Arial"/>
          <w:color w:val="000000" w:themeColor="text1"/>
        </w:rPr>
        <w:t>.</w:t>
      </w:r>
    </w:p>
    <w:p w14:paraId="1A1DAC71" w14:textId="77777777" w:rsidR="00EA6AF7" w:rsidRDefault="00EA6AF7" w:rsidP="00EA6AF7">
      <w:pPr>
        <w:contextualSpacing/>
        <w:rPr>
          <w:rFonts w:ascii="Arial" w:hAnsi="Arial" w:cs="Arial"/>
          <w:color w:val="202020"/>
          <w:sz w:val="27"/>
          <w:szCs w:val="27"/>
          <w:shd w:val="clear" w:color="auto" w:fill="FFFFFF"/>
        </w:rPr>
      </w:pPr>
    </w:p>
    <w:p w14:paraId="7F6D3381" w14:textId="4C3CC6E6" w:rsidR="00EA6AF7" w:rsidRDefault="00EA6AF7" w:rsidP="00EA6AF7">
      <w:pPr>
        <w:rPr>
          <w:rFonts w:eastAsia="Arial"/>
          <w:color w:val="000000" w:themeColor="text1"/>
        </w:rPr>
      </w:pPr>
      <w:r w:rsidRPr="00720697">
        <w:rPr>
          <w:rFonts w:eastAsia="Arial"/>
          <w:color w:val="000000" w:themeColor="text1"/>
        </w:rPr>
        <w:t xml:space="preserve">But how much </w:t>
      </w:r>
      <w:r w:rsidR="00BC1625">
        <w:rPr>
          <w:rFonts w:eastAsia="Arial"/>
          <w:color w:val="000000" w:themeColor="text1"/>
        </w:rPr>
        <w:t xml:space="preserve">technology </w:t>
      </w:r>
      <w:r w:rsidRPr="00720697">
        <w:rPr>
          <w:rFonts w:eastAsia="Arial"/>
          <w:color w:val="000000" w:themeColor="text1"/>
        </w:rPr>
        <w:t xml:space="preserve">is </w:t>
      </w:r>
      <w:r>
        <w:rPr>
          <w:rFonts w:eastAsia="Arial"/>
          <w:color w:val="000000" w:themeColor="text1"/>
        </w:rPr>
        <w:t>too much</w:t>
      </w:r>
      <w:r w:rsidRPr="00720697">
        <w:rPr>
          <w:rFonts w:eastAsia="Arial"/>
          <w:color w:val="000000" w:themeColor="text1"/>
        </w:rPr>
        <w:t xml:space="preserve">? </w:t>
      </w:r>
    </w:p>
    <w:p w14:paraId="60A79183" w14:textId="77777777" w:rsidR="00BC1625" w:rsidRDefault="00BC1625" w:rsidP="00EA6AF7">
      <w:pPr>
        <w:rPr>
          <w:rFonts w:eastAsia="Arial"/>
          <w:color w:val="000000" w:themeColor="text1"/>
        </w:rPr>
      </w:pPr>
    </w:p>
    <w:p w14:paraId="491F06A7" w14:textId="77777777" w:rsidR="00BC1625" w:rsidRPr="00BC1625" w:rsidRDefault="00BC1625" w:rsidP="00BC1625">
      <w:pPr>
        <w:contextualSpacing/>
        <w:rPr>
          <w:rFonts w:eastAsia="Arial"/>
          <w:color w:val="000000" w:themeColor="text1"/>
        </w:rPr>
      </w:pPr>
      <w:r w:rsidRPr="00BC1625">
        <w:rPr>
          <w:rFonts w:eastAsia="Arial"/>
          <w:color w:val="000000" w:themeColor="text1"/>
        </w:rPr>
        <w:t>With the introduction of AI and monitoring/tracking software becoming commonplace, technology could be rapidly accelerating on from a more passive role into an, arguably, out of control micromanaging tool of our nightmares.</w:t>
      </w:r>
    </w:p>
    <w:p w14:paraId="4A262FBD" w14:textId="77777777" w:rsidR="00BC1625" w:rsidRDefault="00BC1625" w:rsidP="00EA6AF7">
      <w:pPr>
        <w:rPr>
          <w:rFonts w:eastAsia="Arial"/>
          <w:color w:val="000000" w:themeColor="text1"/>
        </w:rPr>
      </w:pPr>
    </w:p>
    <w:p w14:paraId="0AFCB4FA" w14:textId="77777777" w:rsidR="00BC1625" w:rsidRDefault="00EA6AF7" w:rsidP="00EA6AF7">
      <w:pPr>
        <w:rPr>
          <w:rFonts w:eastAsia="Arial"/>
          <w:color w:val="000000" w:themeColor="text1"/>
        </w:rPr>
      </w:pPr>
      <w:r w:rsidRPr="00720697">
        <w:rPr>
          <w:rFonts w:eastAsia="Arial"/>
          <w:color w:val="000000" w:themeColor="text1"/>
        </w:rPr>
        <w:t xml:space="preserve">Are </w:t>
      </w:r>
      <w:r w:rsidRPr="00D21FE4">
        <w:rPr>
          <w:rFonts w:eastAsia="Arial"/>
          <w:i/>
          <w:iCs/>
          <w:color w:val="000000" w:themeColor="text1"/>
        </w:rPr>
        <w:t>we</w:t>
      </w:r>
      <w:r>
        <w:rPr>
          <w:rFonts w:eastAsia="Arial"/>
          <w:i/>
          <w:iCs/>
          <w:color w:val="000000" w:themeColor="text1"/>
        </w:rPr>
        <w:t xml:space="preserve">, </w:t>
      </w:r>
      <w:r>
        <w:rPr>
          <w:rFonts w:eastAsia="Arial"/>
          <w:color w:val="000000" w:themeColor="text1"/>
        </w:rPr>
        <w:t>as people practitioners,</w:t>
      </w:r>
      <w:r w:rsidRPr="00720697">
        <w:rPr>
          <w:rFonts w:eastAsia="Arial"/>
          <w:color w:val="000000" w:themeColor="text1"/>
        </w:rPr>
        <w:t xml:space="preserve"> in danger of inflicting an unhealthy, ‘big brother’ style common convention </w:t>
      </w:r>
      <w:r w:rsidR="00BC1625">
        <w:rPr>
          <w:rFonts w:eastAsia="Arial"/>
          <w:color w:val="000000" w:themeColor="text1"/>
        </w:rPr>
        <w:t xml:space="preserve">through </w:t>
      </w:r>
      <w:r w:rsidRPr="00720697">
        <w:rPr>
          <w:rFonts w:eastAsia="Arial"/>
          <w:color w:val="000000" w:themeColor="text1"/>
        </w:rPr>
        <w:t xml:space="preserve">around the clock </w:t>
      </w:r>
      <w:r>
        <w:rPr>
          <w:rFonts w:eastAsia="Arial"/>
          <w:color w:val="000000" w:themeColor="text1"/>
        </w:rPr>
        <w:t xml:space="preserve">programming </w:t>
      </w:r>
      <w:r w:rsidR="00BC1625">
        <w:rPr>
          <w:rFonts w:eastAsia="Arial"/>
          <w:color w:val="000000" w:themeColor="text1"/>
        </w:rPr>
        <w:t xml:space="preserve">with our </w:t>
      </w:r>
      <w:r w:rsidRPr="00720697">
        <w:rPr>
          <w:rFonts w:eastAsia="Arial"/>
          <w:color w:val="000000" w:themeColor="text1"/>
        </w:rPr>
        <w:t>accessible work-flow apps</w:t>
      </w:r>
      <w:r w:rsidR="00BC1625">
        <w:rPr>
          <w:rFonts w:eastAsia="Arial"/>
          <w:color w:val="000000" w:themeColor="text1"/>
        </w:rPr>
        <w:t xml:space="preserve">. Is this portraying and </w:t>
      </w:r>
      <w:r w:rsidRPr="00720697">
        <w:rPr>
          <w:rFonts w:eastAsia="Arial"/>
          <w:color w:val="000000" w:themeColor="text1"/>
        </w:rPr>
        <w:t xml:space="preserve">unashamed lack of trust attitude? </w:t>
      </w:r>
    </w:p>
    <w:p w14:paraId="3BC7D172" w14:textId="77777777" w:rsidR="00BC1625" w:rsidRPr="0019068B" w:rsidRDefault="00BC1625" w:rsidP="00BC1625">
      <w:pPr>
        <w:rPr>
          <w:rFonts w:eastAsia="Arial"/>
        </w:rPr>
      </w:pPr>
      <w:r w:rsidRPr="0019068B">
        <w:rPr>
          <w:color w:val="202020"/>
          <w:shd w:val="clear" w:color="auto" w:fill="FFFFFF"/>
        </w:rPr>
        <w:t xml:space="preserve">The CIPD (2022) </w:t>
      </w:r>
      <w:r>
        <w:rPr>
          <w:color w:val="202020"/>
          <w:shd w:val="clear" w:color="auto" w:fill="FFFFFF"/>
        </w:rPr>
        <w:t>learned that</w:t>
      </w:r>
      <w:r w:rsidRPr="0019068B">
        <w:rPr>
          <w:color w:val="202020"/>
          <w:shd w:val="clear" w:color="auto" w:fill="FFFFFF"/>
        </w:rPr>
        <w:t xml:space="preserve"> people are uneasy about increased monitoring at work, and to monitor those working remotely might backfire if people feel it’s unnecessary or intrusive. </w:t>
      </w:r>
      <w:r w:rsidRPr="0019068B">
        <w:rPr>
          <w:rFonts w:eastAsia="Arial"/>
        </w:rPr>
        <w:t xml:space="preserve">In a recent study, they found that </w:t>
      </w:r>
      <w:r w:rsidRPr="0019068B">
        <w:rPr>
          <w:color w:val="202020"/>
          <w:shd w:val="clear" w:color="auto" w:fill="FFFFFF"/>
        </w:rPr>
        <w:t xml:space="preserve">88% of managers and workers agreed that increased monitoring has more downsides than benefits. Of the survey, 73% said that introducing new technologies in the workplace will damage trust between workers and employers. </w:t>
      </w:r>
    </w:p>
    <w:p w14:paraId="6A03607D" w14:textId="77777777" w:rsidR="00BC1625" w:rsidRDefault="00BC1625" w:rsidP="00EA6AF7">
      <w:pPr>
        <w:rPr>
          <w:rFonts w:eastAsia="Arial"/>
          <w:color w:val="000000" w:themeColor="text1"/>
        </w:rPr>
      </w:pPr>
    </w:p>
    <w:p w14:paraId="1B5DCE82" w14:textId="1C7C1622" w:rsidR="00EA6AF7" w:rsidRDefault="00DF285D" w:rsidP="00EA6AF7">
      <w:pPr>
        <w:rPr>
          <w:rFonts w:eastAsia="Arial"/>
          <w:color w:val="000000" w:themeColor="text1"/>
        </w:rPr>
      </w:pPr>
      <w:r>
        <w:rPr>
          <w:rFonts w:eastAsia="Arial"/>
          <w:color w:val="000000" w:themeColor="text1"/>
        </w:rPr>
        <w:t>I believe that o</w:t>
      </w:r>
      <w:r w:rsidR="00BC1625">
        <w:rPr>
          <w:rFonts w:eastAsia="Arial"/>
          <w:color w:val="000000" w:themeColor="text1"/>
        </w:rPr>
        <w:t xml:space="preserve">veruse of tech. </w:t>
      </w:r>
      <w:r w:rsidR="00EA6AF7" w:rsidRPr="00720697">
        <w:rPr>
          <w:rFonts w:eastAsia="Arial"/>
          <w:color w:val="000000" w:themeColor="text1"/>
        </w:rPr>
        <w:t>could be a</w:t>
      </w:r>
      <w:r w:rsidR="00EA6AF7">
        <w:rPr>
          <w:rFonts w:eastAsia="Arial"/>
          <w:color w:val="000000" w:themeColor="text1"/>
        </w:rPr>
        <w:t>n</w:t>
      </w:r>
      <w:r w:rsidR="00EA6AF7" w:rsidRPr="00720697">
        <w:rPr>
          <w:rFonts w:eastAsia="Arial"/>
          <w:color w:val="000000" w:themeColor="text1"/>
        </w:rPr>
        <w:t xml:space="preserve"> unsympathetic stepping stone to</w:t>
      </w:r>
      <w:r w:rsidR="00EA6AF7">
        <w:rPr>
          <w:rFonts w:eastAsia="Arial"/>
          <w:color w:val="000000" w:themeColor="text1"/>
        </w:rPr>
        <w:t>ward</w:t>
      </w:r>
      <w:r w:rsidR="00EA6AF7" w:rsidRPr="00720697">
        <w:rPr>
          <w:rFonts w:eastAsia="Arial"/>
          <w:color w:val="000000" w:themeColor="text1"/>
        </w:rPr>
        <w:t xml:space="preserve"> </w:t>
      </w:r>
      <w:r w:rsidR="00EA6AF7">
        <w:rPr>
          <w:rFonts w:eastAsia="Arial"/>
          <w:color w:val="000000" w:themeColor="text1"/>
        </w:rPr>
        <w:t xml:space="preserve">the </w:t>
      </w:r>
      <w:r w:rsidR="00EA6AF7" w:rsidRPr="00720697">
        <w:rPr>
          <w:rFonts w:eastAsia="Arial"/>
          <w:color w:val="000000" w:themeColor="text1"/>
        </w:rPr>
        <w:t xml:space="preserve">breeding </w:t>
      </w:r>
      <w:r w:rsidR="00EA6AF7">
        <w:rPr>
          <w:rFonts w:eastAsia="Arial"/>
          <w:color w:val="000000" w:themeColor="text1"/>
        </w:rPr>
        <w:t xml:space="preserve">of </w:t>
      </w:r>
      <w:r w:rsidR="00EA6AF7" w:rsidRPr="00720697">
        <w:rPr>
          <w:rFonts w:eastAsia="Arial"/>
          <w:color w:val="000000" w:themeColor="text1"/>
        </w:rPr>
        <w:t xml:space="preserve">toxic cultures, </w:t>
      </w:r>
      <w:r w:rsidR="00BC1625">
        <w:rPr>
          <w:rFonts w:eastAsia="Arial"/>
          <w:color w:val="000000" w:themeColor="text1"/>
        </w:rPr>
        <w:t xml:space="preserve">increase the sense of </w:t>
      </w:r>
      <w:r w:rsidR="00EA6AF7" w:rsidRPr="00720697">
        <w:rPr>
          <w:rFonts w:eastAsia="Arial"/>
          <w:color w:val="000000" w:themeColor="text1"/>
        </w:rPr>
        <w:t>employee isolation</w:t>
      </w:r>
      <w:r w:rsidR="001362D4">
        <w:rPr>
          <w:rFonts w:eastAsia="Arial"/>
          <w:color w:val="000000" w:themeColor="text1"/>
        </w:rPr>
        <w:t>, reduced creativity</w:t>
      </w:r>
      <w:r w:rsidR="00EA6AF7" w:rsidRPr="00720697">
        <w:rPr>
          <w:rFonts w:eastAsia="Arial"/>
          <w:color w:val="000000" w:themeColor="text1"/>
        </w:rPr>
        <w:t xml:space="preserve"> and </w:t>
      </w:r>
      <w:r w:rsidR="00BC1625">
        <w:rPr>
          <w:rFonts w:eastAsia="Arial"/>
          <w:color w:val="000000" w:themeColor="text1"/>
        </w:rPr>
        <w:t xml:space="preserve">lead to an unsafe culture that influences </w:t>
      </w:r>
      <w:r w:rsidR="00EA6AF7" w:rsidRPr="00720697">
        <w:rPr>
          <w:rFonts w:eastAsia="Arial"/>
          <w:color w:val="000000" w:themeColor="text1"/>
        </w:rPr>
        <w:t xml:space="preserve">both </w:t>
      </w:r>
      <w:r w:rsidR="00BC1625">
        <w:rPr>
          <w:rFonts w:eastAsia="Arial"/>
          <w:color w:val="000000" w:themeColor="text1"/>
        </w:rPr>
        <w:t xml:space="preserve">the </w:t>
      </w:r>
      <w:r w:rsidR="00EA6AF7" w:rsidRPr="00720697">
        <w:rPr>
          <w:rFonts w:eastAsia="Arial"/>
          <w:color w:val="000000" w:themeColor="text1"/>
        </w:rPr>
        <w:t>office</w:t>
      </w:r>
      <w:r w:rsidR="00BC1625">
        <w:rPr>
          <w:rFonts w:eastAsia="Arial"/>
          <w:color w:val="000000" w:themeColor="text1"/>
        </w:rPr>
        <w:t>-life</w:t>
      </w:r>
      <w:r w:rsidR="00EA6AF7" w:rsidRPr="00720697">
        <w:rPr>
          <w:rFonts w:eastAsia="Arial"/>
          <w:color w:val="000000" w:themeColor="text1"/>
        </w:rPr>
        <w:t xml:space="preserve"> </w:t>
      </w:r>
      <w:r w:rsidR="00BC1625">
        <w:rPr>
          <w:rFonts w:eastAsia="Arial"/>
          <w:color w:val="000000" w:themeColor="text1"/>
        </w:rPr>
        <w:t xml:space="preserve">and home-life. HRM functions must </w:t>
      </w:r>
      <w:r w:rsidR="00EA6AF7" w:rsidRPr="00720697">
        <w:rPr>
          <w:rFonts w:eastAsia="Arial"/>
          <w:color w:val="000000" w:themeColor="text1"/>
        </w:rPr>
        <w:t xml:space="preserve">carefully </w:t>
      </w:r>
      <w:r w:rsidR="00EA6AF7">
        <w:rPr>
          <w:rFonts w:eastAsia="Arial"/>
          <w:color w:val="000000" w:themeColor="text1"/>
        </w:rPr>
        <w:t>consider</w:t>
      </w:r>
      <w:r w:rsidR="00BC1625">
        <w:rPr>
          <w:rFonts w:eastAsia="Arial"/>
          <w:color w:val="000000" w:themeColor="text1"/>
        </w:rPr>
        <w:t xml:space="preserve"> </w:t>
      </w:r>
      <w:r w:rsidR="00EA6AF7">
        <w:rPr>
          <w:rFonts w:eastAsia="Arial"/>
          <w:color w:val="000000" w:themeColor="text1"/>
        </w:rPr>
        <w:t>and monitor</w:t>
      </w:r>
      <w:r w:rsidR="00BC1625">
        <w:rPr>
          <w:rFonts w:eastAsia="Arial"/>
          <w:color w:val="000000" w:themeColor="text1"/>
        </w:rPr>
        <w:t xml:space="preserve"> the use of tech. in the workplace </w:t>
      </w:r>
      <w:r w:rsidR="00EA6AF7">
        <w:rPr>
          <w:rFonts w:eastAsia="Arial"/>
          <w:color w:val="000000" w:themeColor="text1"/>
        </w:rPr>
        <w:t xml:space="preserve">through human-centric </w:t>
      </w:r>
      <w:r w:rsidR="00EA6AF7" w:rsidRPr="00720697">
        <w:rPr>
          <w:rFonts w:eastAsia="Arial"/>
          <w:color w:val="000000" w:themeColor="text1"/>
        </w:rPr>
        <w:t>people practices</w:t>
      </w:r>
      <w:r w:rsidR="00EA6AF7">
        <w:rPr>
          <w:rFonts w:eastAsia="Arial"/>
        </w:rPr>
        <w:t xml:space="preserve"> and </w:t>
      </w:r>
      <w:r w:rsidR="00EA6AF7">
        <w:rPr>
          <w:rFonts w:eastAsia="Arial"/>
          <w:color w:val="000000" w:themeColor="text1"/>
        </w:rPr>
        <w:t>underpin</w:t>
      </w:r>
      <w:r w:rsidR="00BC1625">
        <w:rPr>
          <w:rFonts w:eastAsia="Arial"/>
          <w:color w:val="000000" w:themeColor="text1"/>
        </w:rPr>
        <w:t xml:space="preserve"> these in precise</w:t>
      </w:r>
      <w:r>
        <w:rPr>
          <w:rFonts w:eastAsia="Arial"/>
          <w:color w:val="000000" w:themeColor="text1"/>
        </w:rPr>
        <w:t xml:space="preserve"> guidance on behaviours in </w:t>
      </w:r>
      <w:r w:rsidR="00EA6AF7" w:rsidRPr="00720697">
        <w:rPr>
          <w:rFonts w:eastAsia="Arial"/>
          <w:color w:val="000000" w:themeColor="text1"/>
        </w:rPr>
        <w:t>policy and procedure</w:t>
      </w:r>
      <w:r>
        <w:rPr>
          <w:rFonts w:eastAsia="Arial"/>
          <w:color w:val="000000" w:themeColor="text1"/>
        </w:rPr>
        <w:t>s</w:t>
      </w:r>
      <w:r w:rsidR="00EA6AF7" w:rsidRPr="00720697">
        <w:rPr>
          <w:rFonts w:eastAsia="Arial"/>
          <w:color w:val="000000" w:themeColor="text1"/>
        </w:rPr>
        <w:t>.</w:t>
      </w:r>
    </w:p>
    <w:p w14:paraId="142B8CB2" w14:textId="77777777" w:rsidR="002F05EB" w:rsidRDefault="002F05EB" w:rsidP="00F97340"/>
    <w:p w14:paraId="185A3646" w14:textId="77777777" w:rsidR="002F05EB" w:rsidRDefault="002F05EB" w:rsidP="002F05EB">
      <w:pPr>
        <w:contextualSpacing/>
        <w:rPr>
          <w:rFonts w:eastAsia="Arial"/>
        </w:rPr>
      </w:pPr>
    </w:p>
    <w:p w14:paraId="3123883C" w14:textId="3B2E2D94" w:rsidR="002F05EB" w:rsidRDefault="00C06170" w:rsidP="002F05EB">
      <w:pPr>
        <w:rPr>
          <w:rFonts w:eastAsia="Arial"/>
        </w:rPr>
      </w:pPr>
      <w:r>
        <w:rPr>
          <w:rFonts w:eastAsia="Arial"/>
        </w:rPr>
        <w:br w:type="page"/>
      </w:r>
    </w:p>
    <w:p w14:paraId="04DC3549" w14:textId="77777777" w:rsidR="00EA6AF7" w:rsidRPr="00C06170" w:rsidRDefault="00EA6AF7" w:rsidP="00EA6AF7">
      <w:pPr>
        <w:numPr>
          <w:ilvl w:val="0"/>
          <w:numId w:val="1"/>
        </w:numPr>
        <w:contextualSpacing/>
        <w:rPr>
          <w:rFonts w:eastAsia="Arial"/>
          <w:b/>
          <w:bCs/>
          <w:i/>
          <w:iCs/>
          <w:sz w:val="28"/>
          <w:szCs w:val="28"/>
        </w:rPr>
      </w:pPr>
      <w:r w:rsidRPr="00C06170">
        <w:rPr>
          <w:rFonts w:eastAsia="Arial"/>
          <w:b/>
          <w:bCs/>
          <w:i/>
          <w:iCs/>
          <w:sz w:val="28"/>
          <w:szCs w:val="28"/>
        </w:rPr>
        <w:lastRenderedPageBreak/>
        <w:t>Explain Edgar Schein’s model of organisational culture and explain one theory or model which examines human behaviour. (AC 2.1)</w:t>
      </w:r>
    </w:p>
    <w:p w14:paraId="64C83362" w14:textId="2836389A" w:rsidR="00EA6AF7" w:rsidRPr="00FD5C26" w:rsidRDefault="00EA6AF7" w:rsidP="00FD5C26">
      <w:pPr>
        <w:rPr>
          <w:rFonts w:eastAsia="Arial"/>
          <w:color w:val="7030A0"/>
        </w:rPr>
      </w:pPr>
    </w:p>
    <w:p w14:paraId="6325C9B2" w14:textId="77777777" w:rsidR="00EA6AF7" w:rsidRPr="00096171" w:rsidRDefault="00EA6AF7" w:rsidP="00EA6AF7">
      <w:pPr>
        <w:contextualSpacing/>
        <w:rPr>
          <w:rFonts w:eastAsia="Arial"/>
          <w:color w:val="00B050"/>
        </w:rPr>
      </w:pPr>
    </w:p>
    <w:p w14:paraId="45022BB0" w14:textId="227C0560" w:rsidR="00A659D0" w:rsidRPr="00A659D0" w:rsidRDefault="00A659D0" w:rsidP="00EA6AF7">
      <w:pPr>
        <w:contextualSpacing/>
        <w:rPr>
          <w:rFonts w:eastAsia="Arial"/>
          <w:b/>
          <w:bCs/>
          <w:color w:val="000000" w:themeColor="text1"/>
        </w:rPr>
      </w:pPr>
      <w:r w:rsidRPr="00A659D0">
        <w:rPr>
          <w:rFonts w:eastAsia="Arial"/>
          <w:b/>
          <w:bCs/>
          <w:color w:val="000000" w:themeColor="text1"/>
        </w:rPr>
        <w:t>Schein’s model of organisational culture</w:t>
      </w:r>
    </w:p>
    <w:p w14:paraId="29670F8D" w14:textId="77777777" w:rsidR="00A659D0" w:rsidRDefault="00A659D0" w:rsidP="00EA6AF7">
      <w:pPr>
        <w:contextualSpacing/>
        <w:rPr>
          <w:rFonts w:eastAsia="Arial"/>
          <w:color w:val="000000" w:themeColor="text1"/>
        </w:rPr>
      </w:pPr>
    </w:p>
    <w:p w14:paraId="3BB7934C" w14:textId="7F52DFF7" w:rsidR="00EA6AF7" w:rsidRPr="00AB7D80" w:rsidRDefault="00EA6AF7" w:rsidP="00EA6AF7">
      <w:pPr>
        <w:contextualSpacing/>
        <w:rPr>
          <w:rFonts w:eastAsia="Arial"/>
          <w:color w:val="000000" w:themeColor="text1"/>
        </w:rPr>
      </w:pPr>
      <w:r w:rsidRPr="00AB7D80">
        <w:rPr>
          <w:rFonts w:eastAsia="Arial"/>
          <w:color w:val="000000" w:themeColor="text1"/>
        </w:rPr>
        <w:t>Edgar Schein</w:t>
      </w:r>
      <w:r w:rsidR="00D9337F" w:rsidRPr="00AB7D80">
        <w:rPr>
          <w:rFonts w:eastAsia="Arial"/>
          <w:color w:val="000000" w:themeColor="text1"/>
        </w:rPr>
        <w:t xml:space="preserve"> </w:t>
      </w:r>
      <w:r w:rsidRPr="00AB7D80">
        <w:rPr>
          <w:rFonts w:eastAsia="Arial"/>
          <w:color w:val="000000" w:themeColor="text1"/>
        </w:rPr>
        <w:t xml:space="preserve">developed a model </w:t>
      </w:r>
      <w:r w:rsidR="002D7BE9">
        <w:rPr>
          <w:rFonts w:eastAsia="Arial"/>
          <w:color w:val="000000" w:themeColor="text1"/>
        </w:rPr>
        <w:t xml:space="preserve">to explain </w:t>
      </w:r>
      <w:r w:rsidRPr="00AB7D80">
        <w:rPr>
          <w:rFonts w:eastAsia="Arial"/>
          <w:color w:val="000000" w:themeColor="text1"/>
        </w:rPr>
        <w:t>organisational cultur</w:t>
      </w:r>
      <w:r w:rsidR="002D7BE9">
        <w:rPr>
          <w:rFonts w:eastAsia="Arial"/>
          <w:color w:val="000000" w:themeColor="text1"/>
        </w:rPr>
        <w:t>e</w:t>
      </w:r>
      <w:r w:rsidRPr="00AB7D80">
        <w:rPr>
          <w:rFonts w:eastAsia="Arial"/>
          <w:color w:val="000000" w:themeColor="text1"/>
        </w:rPr>
        <w:t xml:space="preserve">. </w:t>
      </w:r>
      <w:r w:rsidR="002D7BE9">
        <w:rPr>
          <w:rFonts w:eastAsia="Arial"/>
          <w:color w:val="000000" w:themeColor="text1"/>
        </w:rPr>
        <w:t>His</w:t>
      </w:r>
      <w:r w:rsidRPr="00AB7D80">
        <w:rPr>
          <w:rFonts w:eastAsia="Arial"/>
          <w:color w:val="000000" w:themeColor="text1"/>
        </w:rPr>
        <w:t xml:space="preserve"> model consists of three levels </w:t>
      </w:r>
      <w:r w:rsidR="001823CB">
        <w:rPr>
          <w:rFonts w:eastAsia="Arial"/>
          <w:color w:val="000000" w:themeColor="text1"/>
        </w:rPr>
        <w:t xml:space="preserve">which form an </w:t>
      </w:r>
      <w:r w:rsidRPr="00AB7D80">
        <w:rPr>
          <w:rFonts w:eastAsia="Arial"/>
          <w:color w:val="000000" w:themeColor="text1"/>
        </w:rPr>
        <w:t xml:space="preserve">organisational culture: </w:t>
      </w:r>
    </w:p>
    <w:p w14:paraId="0C9A9817" w14:textId="00F306F0" w:rsidR="00EA6AF7" w:rsidRPr="004C7C4C" w:rsidRDefault="00EA6AF7" w:rsidP="00EA6AF7">
      <w:pPr>
        <w:contextualSpacing/>
        <w:rPr>
          <w:rFonts w:eastAsia="Arial"/>
          <w:color w:val="FF0000"/>
        </w:rPr>
      </w:pPr>
    </w:p>
    <w:p w14:paraId="21C956CA" w14:textId="1AF3196C" w:rsidR="00EA6AF7" w:rsidRPr="004C7C4C" w:rsidRDefault="008A7967" w:rsidP="00E41458">
      <w:pPr>
        <w:contextualSpacing/>
        <w:rPr>
          <w:rFonts w:eastAsia="Arial"/>
          <w:color w:val="FF0000"/>
        </w:rPr>
      </w:pPr>
      <w:r w:rsidRPr="00EE08A6">
        <w:rPr>
          <w:rFonts w:eastAsia="Arial"/>
          <w:color w:val="000000" w:themeColor="text1"/>
          <w:u w:val="single"/>
        </w:rPr>
        <w:t xml:space="preserve">The first level of organisational </w:t>
      </w:r>
      <w:r w:rsidRPr="00AB7D80">
        <w:rPr>
          <w:rFonts w:eastAsia="Arial"/>
          <w:color w:val="000000" w:themeColor="text1"/>
          <w:u w:val="single"/>
        </w:rPr>
        <w:t xml:space="preserve">culture - </w:t>
      </w:r>
      <w:r w:rsidR="00EA6AF7" w:rsidRPr="00AB7D80">
        <w:rPr>
          <w:rFonts w:eastAsia="Arial"/>
          <w:b/>
          <w:bCs/>
          <w:color w:val="000000" w:themeColor="text1"/>
          <w:u w:val="single"/>
        </w:rPr>
        <w:t>Artifacts</w:t>
      </w:r>
    </w:p>
    <w:p w14:paraId="44135235" w14:textId="22EAEE6B" w:rsidR="00EA6AF7" w:rsidRPr="008A7967" w:rsidRDefault="00BF5814" w:rsidP="00E41458">
      <w:pPr>
        <w:contextualSpacing/>
        <w:rPr>
          <w:rFonts w:eastAsia="Arial"/>
          <w:color w:val="000000" w:themeColor="text1"/>
        </w:rPr>
      </w:pPr>
      <w:r w:rsidRPr="00BF5814">
        <w:rPr>
          <w:rFonts w:eastAsia="Arial"/>
          <w:color w:val="000000" w:themeColor="text1"/>
        </w:rPr>
        <w:t>These are observable elements</w:t>
      </w:r>
      <w:r w:rsidR="00AB7D80">
        <w:rPr>
          <w:rFonts w:eastAsia="Arial"/>
          <w:color w:val="000000" w:themeColor="text1"/>
        </w:rPr>
        <w:t xml:space="preserve"> and</w:t>
      </w:r>
      <w:r w:rsidR="00FB0DD7">
        <w:rPr>
          <w:rFonts w:eastAsia="Arial"/>
          <w:color w:val="000000" w:themeColor="text1"/>
        </w:rPr>
        <w:t xml:space="preserve"> behaviours</w:t>
      </w:r>
      <w:r w:rsidR="00AB7D80">
        <w:rPr>
          <w:rFonts w:eastAsia="Arial"/>
          <w:color w:val="000000" w:themeColor="text1"/>
        </w:rPr>
        <w:t xml:space="preserve"> </w:t>
      </w:r>
      <w:r w:rsidRPr="00BF5814">
        <w:rPr>
          <w:rFonts w:eastAsia="Arial"/>
          <w:color w:val="000000" w:themeColor="text1"/>
        </w:rPr>
        <w:t xml:space="preserve">of the </w:t>
      </w:r>
      <w:r w:rsidR="00C0067A" w:rsidRPr="00BF5814">
        <w:rPr>
          <w:rFonts w:eastAsia="Arial"/>
          <w:color w:val="000000" w:themeColor="text1"/>
        </w:rPr>
        <w:t>organisation</w:t>
      </w:r>
      <w:r w:rsidR="00CC6900">
        <w:rPr>
          <w:rFonts w:eastAsia="Arial"/>
          <w:color w:val="000000" w:themeColor="text1"/>
        </w:rPr>
        <w:t>:</w:t>
      </w:r>
      <w:r w:rsidRPr="00BF5814">
        <w:rPr>
          <w:rFonts w:eastAsia="Arial"/>
          <w:color w:val="000000" w:themeColor="text1"/>
        </w:rPr>
        <w:t xml:space="preserve"> </w:t>
      </w:r>
      <w:r w:rsidR="00C0067A">
        <w:rPr>
          <w:rFonts w:eastAsia="Arial"/>
          <w:color w:val="000000" w:themeColor="text1"/>
        </w:rPr>
        <w:t>l</w:t>
      </w:r>
      <w:r w:rsidR="00FB0DD7">
        <w:rPr>
          <w:rFonts w:eastAsia="Arial"/>
          <w:color w:val="000000" w:themeColor="text1"/>
        </w:rPr>
        <w:t>ayout</w:t>
      </w:r>
      <w:r w:rsidRPr="00BF5814">
        <w:rPr>
          <w:rFonts w:eastAsia="Arial"/>
          <w:color w:val="000000" w:themeColor="text1"/>
        </w:rPr>
        <w:t xml:space="preserve"> </w:t>
      </w:r>
      <w:r w:rsidR="00FB0DD7">
        <w:rPr>
          <w:rFonts w:eastAsia="Arial"/>
          <w:color w:val="000000" w:themeColor="text1"/>
        </w:rPr>
        <w:t>of</w:t>
      </w:r>
      <w:r w:rsidRPr="00BF5814">
        <w:rPr>
          <w:rFonts w:eastAsia="Arial"/>
          <w:color w:val="000000" w:themeColor="text1"/>
        </w:rPr>
        <w:t xml:space="preserve"> the workspace, dress codes, </w:t>
      </w:r>
      <w:r w:rsidR="00FB0DD7">
        <w:rPr>
          <w:rFonts w:eastAsia="Arial"/>
          <w:color w:val="000000" w:themeColor="text1"/>
        </w:rPr>
        <w:t>and</w:t>
      </w:r>
      <w:r w:rsidRPr="00BF5814">
        <w:rPr>
          <w:rFonts w:eastAsia="Arial"/>
          <w:color w:val="000000" w:themeColor="text1"/>
        </w:rPr>
        <w:t xml:space="preserve"> observable employee behaviours</w:t>
      </w:r>
      <w:r w:rsidR="003B1D6E">
        <w:rPr>
          <w:rFonts w:eastAsia="Arial"/>
          <w:color w:val="000000" w:themeColor="text1"/>
        </w:rPr>
        <w:t xml:space="preserve"> for example.</w:t>
      </w:r>
    </w:p>
    <w:p w14:paraId="34459864" w14:textId="065DCB08" w:rsidR="00EA6AF7" w:rsidRPr="004C7C4C" w:rsidRDefault="009F695B" w:rsidP="00EA6AF7">
      <w:pPr>
        <w:contextualSpacing/>
        <w:rPr>
          <w:rFonts w:eastAsia="Arial"/>
          <w:color w:val="FF0000"/>
        </w:rPr>
      </w:pPr>
      <w:r>
        <w:rPr>
          <w:rFonts w:eastAsia="Arial"/>
          <w:noProof/>
          <w:color w:val="FF0000"/>
          <w14:ligatures w14:val="standardContextual"/>
        </w:rPr>
        <w:drawing>
          <wp:anchor distT="0" distB="0" distL="114300" distR="114300" simplePos="0" relativeHeight="251661312" behindDoc="1" locked="0" layoutInCell="1" allowOverlap="1" wp14:anchorId="7BCBF6C8" wp14:editId="656CB1DD">
            <wp:simplePos x="0" y="0"/>
            <wp:positionH relativeFrom="column">
              <wp:posOffset>-581660</wp:posOffset>
            </wp:positionH>
            <wp:positionV relativeFrom="paragraph">
              <wp:posOffset>218313</wp:posOffset>
            </wp:positionV>
            <wp:extent cx="3489325" cy="2785110"/>
            <wp:effectExtent l="12700" t="12700" r="28575" b="21590"/>
            <wp:wrapTight wrapText="bothSides">
              <wp:wrapPolygon edited="0">
                <wp:start x="10613" y="-98"/>
                <wp:lineTo x="-79" y="21078"/>
                <wp:lineTo x="-79" y="21669"/>
                <wp:lineTo x="21698" y="21669"/>
                <wp:lineTo x="21698" y="21472"/>
                <wp:lineTo x="11006" y="-98"/>
                <wp:lineTo x="10613" y="-98"/>
              </wp:wrapPolygon>
            </wp:wrapTight>
            <wp:docPr id="46638582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page">
              <wp14:pctWidth>0</wp14:pctWidth>
            </wp14:sizeRelH>
            <wp14:sizeRelV relativeFrom="page">
              <wp14:pctHeight>0</wp14:pctHeight>
            </wp14:sizeRelV>
          </wp:anchor>
        </w:drawing>
      </w:r>
    </w:p>
    <w:p w14:paraId="7EA540D6" w14:textId="413EE444" w:rsidR="00BF5814" w:rsidRPr="00D9337F" w:rsidRDefault="009F695B" w:rsidP="00D9337F">
      <w:pPr>
        <w:ind w:left="720"/>
        <w:contextualSpacing/>
        <w:rPr>
          <w:rFonts w:eastAsia="Arial"/>
          <w:color w:val="FF0000"/>
          <w:u w:val="single"/>
        </w:rPr>
      </w:pPr>
      <w:r>
        <w:rPr>
          <w:rFonts w:eastAsia="Arial"/>
          <w:color w:val="000000" w:themeColor="text1"/>
          <w:u w:val="single"/>
        </w:rPr>
        <w:t xml:space="preserve">     </w:t>
      </w:r>
      <w:r w:rsidR="00B43047">
        <w:rPr>
          <w:rFonts w:eastAsia="Arial"/>
          <w:color w:val="000000" w:themeColor="text1"/>
          <w:u w:val="single"/>
        </w:rPr>
        <w:t xml:space="preserve">  </w:t>
      </w:r>
      <w:r w:rsidR="00DF2B7B" w:rsidRPr="00E057AA">
        <w:rPr>
          <w:rFonts w:eastAsia="Arial"/>
          <w:color w:val="000000" w:themeColor="text1"/>
          <w:u w:val="single"/>
        </w:rPr>
        <w:t xml:space="preserve">The second level of organisational culture </w:t>
      </w:r>
      <w:r w:rsidR="00AB7D80">
        <w:rPr>
          <w:rFonts w:eastAsia="Arial"/>
          <w:color w:val="000000" w:themeColor="text1"/>
          <w:u w:val="single"/>
        </w:rPr>
        <w:t>-</w:t>
      </w:r>
      <w:r w:rsidR="00DF2B7B" w:rsidRPr="00E057AA">
        <w:rPr>
          <w:rFonts w:eastAsia="Arial"/>
          <w:color w:val="000000" w:themeColor="text1"/>
          <w:u w:val="single"/>
        </w:rPr>
        <w:t xml:space="preserve"> </w:t>
      </w:r>
      <w:r w:rsidR="00D9337F" w:rsidRPr="00AB7D80">
        <w:rPr>
          <w:rFonts w:eastAsia="Arial"/>
          <w:b/>
          <w:bCs/>
          <w:color w:val="000000" w:themeColor="text1"/>
          <w:u w:val="single"/>
        </w:rPr>
        <w:t xml:space="preserve">Espoused </w:t>
      </w:r>
      <w:r w:rsidR="00EA6AF7" w:rsidRPr="00AB7D80">
        <w:rPr>
          <w:rFonts w:eastAsia="Arial"/>
          <w:b/>
          <w:bCs/>
          <w:color w:val="000000" w:themeColor="text1"/>
          <w:u w:val="single"/>
        </w:rPr>
        <w:t>Values</w:t>
      </w:r>
    </w:p>
    <w:p w14:paraId="688B87E8" w14:textId="6CF60A80" w:rsidR="00EA6AF7" w:rsidRPr="004C7C4C" w:rsidRDefault="00BF5814" w:rsidP="00D9337F">
      <w:pPr>
        <w:ind w:left="720"/>
        <w:contextualSpacing/>
        <w:rPr>
          <w:rFonts w:eastAsia="Arial"/>
          <w:color w:val="FF0000"/>
        </w:rPr>
      </w:pPr>
      <w:r w:rsidRPr="00BF5814">
        <w:rPr>
          <w:rFonts w:eastAsia="Arial"/>
          <w:color w:val="000000" w:themeColor="text1"/>
        </w:rPr>
        <w:t>These</w:t>
      </w:r>
      <w:r w:rsidR="00191CD8">
        <w:rPr>
          <w:rFonts w:eastAsia="Arial"/>
          <w:color w:val="000000" w:themeColor="text1"/>
        </w:rPr>
        <w:t xml:space="preserve"> </w:t>
      </w:r>
      <w:r w:rsidRPr="00BF5814">
        <w:rPr>
          <w:rFonts w:eastAsia="Arial"/>
          <w:color w:val="000000" w:themeColor="text1"/>
        </w:rPr>
        <w:t>are the identified</w:t>
      </w:r>
      <w:r w:rsidR="00EA6AF7" w:rsidRPr="00BF5814">
        <w:rPr>
          <w:rFonts w:eastAsia="Arial"/>
          <w:color w:val="000000" w:themeColor="text1"/>
        </w:rPr>
        <w:t xml:space="preserve"> </w:t>
      </w:r>
      <w:r w:rsidRPr="00BF5814">
        <w:rPr>
          <w:rFonts w:eastAsia="Arial"/>
          <w:color w:val="000000" w:themeColor="text1"/>
        </w:rPr>
        <w:t>attitudes</w:t>
      </w:r>
      <w:r w:rsidR="00EA6AF7" w:rsidRPr="00BF5814">
        <w:rPr>
          <w:rFonts w:eastAsia="Arial"/>
          <w:color w:val="000000" w:themeColor="text1"/>
        </w:rPr>
        <w:t xml:space="preserve"> and </w:t>
      </w:r>
      <w:r w:rsidR="00D9337F">
        <w:rPr>
          <w:rFonts w:eastAsia="Arial"/>
          <w:color w:val="000000" w:themeColor="text1"/>
        </w:rPr>
        <w:t xml:space="preserve">promoted </w:t>
      </w:r>
      <w:r w:rsidR="00EA6AF7" w:rsidRPr="00BF5814">
        <w:rPr>
          <w:rFonts w:eastAsia="Arial"/>
          <w:color w:val="000000" w:themeColor="text1"/>
        </w:rPr>
        <w:t xml:space="preserve">norms that </w:t>
      </w:r>
      <w:r w:rsidR="00191CD8" w:rsidRPr="00BF5814">
        <w:rPr>
          <w:rFonts w:eastAsia="Arial"/>
          <w:color w:val="000000" w:themeColor="text1"/>
        </w:rPr>
        <w:t>employees</w:t>
      </w:r>
      <w:r w:rsidR="00EA6AF7" w:rsidRPr="00BF5814">
        <w:rPr>
          <w:rFonts w:eastAsia="Arial"/>
          <w:color w:val="000000" w:themeColor="text1"/>
        </w:rPr>
        <w:t xml:space="preserve"> of the organisation claim to adhere to. </w:t>
      </w:r>
      <w:r w:rsidR="00EA6AF7" w:rsidRPr="00191CD8">
        <w:rPr>
          <w:rFonts w:eastAsia="Arial"/>
          <w:color w:val="000000" w:themeColor="text1"/>
        </w:rPr>
        <w:t xml:space="preserve">These values are often expressed in mission statements, </w:t>
      </w:r>
      <w:r w:rsidR="00191CD8" w:rsidRPr="00191CD8">
        <w:rPr>
          <w:rFonts w:eastAsia="Arial"/>
          <w:color w:val="000000" w:themeColor="text1"/>
        </w:rPr>
        <w:t>policies and pro</w:t>
      </w:r>
      <w:r w:rsidR="00191CD8">
        <w:rPr>
          <w:rFonts w:eastAsia="Arial"/>
          <w:color w:val="000000" w:themeColor="text1"/>
        </w:rPr>
        <w:t>ce</w:t>
      </w:r>
      <w:r w:rsidR="00191CD8" w:rsidRPr="00191CD8">
        <w:rPr>
          <w:rFonts w:eastAsia="Arial"/>
          <w:color w:val="000000" w:themeColor="text1"/>
        </w:rPr>
        <w:t>dural documents</w:t>
      </w:r>
      <w:r w:rsidR="002872F6">
        <w:rPr>
          <w:rFonts w:eastAsia="Arial"/>
          <w:color w:val="000000" w:themeColor="text1"/>
        </w:rPr>
        <w:t xml:space="preserve">, </w:t>
      </w:r>
      <w:r w:rsidR="00191CD8" w:rsidRPr="00191CD8">
        <w:rPr>
          <w:rFonts w:eastAsia="Arial"/>
          <w:color w:val="000000" w:themeColor="text1"/>
        </w:rPr>
        <w:t>statements of purpose,</w:t>
      </w:r>
      <w:r w:rsidR="002872F6">
        <w:rPr>
          <w:rFonts w:eastAsia="Arial"/>
          <w:color w:val="000000" w:themeColor="text1"/>
        </w:rPr>
        <w:t xml:space="preserve"> and other official documents</w:t>
      </w:r>
      <w:r w:rsidR="00191CD8" w:rsidRPr="00191CD8">
        <w:rPr>
          <w:rFonts w:eastAsia="Arial"/>
          <w:color w:val="000000" w:themeColor="text1"/>
        </w:rPr>
        <w:t xml:space="preserve"> for example</w:t>
      </w:r>
      <w:r w:rsidR="00EA6AF7" w:rsidRPr="00191CD8">
        <w:rPr>
          <w:rFonts w:eastAsia="Arial"/>
          <w:color w:val="000000" w:themeColor="text1"/>
        </w:rPr>
        <w:t xml:space="preserve">. </w:t>
      </w:r>
      <w:r w:rsidR="00191CD8" w:rsidRPr="00191CD8">
        <w:rPr>
          <w:rFonts w:eastAsia="Arial"/>
          <w:color w:val="000000" w:themeColor="text1"/>
        </w:rPr>
        <w:t>These values aren’t always aligned</w:t>
      </w:r>
      <w:r w:rsidR="00EA6AF7" w:rsidRPr="00191CD8">
        <w:rPr>
          <w:rFonts w:eastAsia="Arial"/>
          <w:color w:val="000000" w:themeColor="text1"/>
        </w:rPr>
        <w:t xml:space="preserve"> perfectly with the actual behaviours and practices </w:t>
      </w:r>
      <w:r w:rsidR="00E855BD">
        <w:rPr>
          <w:rFonts w:eastAsia="Arial"/>
          <w:color w:val="000000" w:themeColor="text1"/>
        </w:rPr>
        <w:t>conducted</w:t>
      </w:r>
      <w:r w:rsidR="00EA6AF7" w:rsidRPr="00191CD8">
        <w:rPr>
          <w:rFonts w:eastAsia="Arial"/>
          <w:color w:val="000000" w:themeColor="text1"/>
        </w:rPr>
        <w:t xml:space="preserve"> </w:t>
      </w:r>
      <w:r w:rsidR="002872F6">
        <w:rPr>
          <w:rFonts w:eastAsia="Arial"/>
          <w:color w:val="000000" w:themeColor="text1"/>
        </w:rPr>
        <w:t>by the workforce.</w:t>
      </w:r>
    </w:p>
    <w:p w14:paraId="4BE9AE11" w14:textId="740EA46F" w:rsidR="00EA6AF7" w:rsidRPr="004C7C4C" w:rsidRDefault="00EA6AF7" w:rsidP="00EA6AF7">
      <w:pPr>
        <w:contextualSpacing/>
        <w:rPr>
          <w:rFonts w:eastAsia="Arial"/>
          <w:color w:val="FF0000"/>
        </w:rPr>
      </w:pPr>
    </w:p>
    <w:p w14:paraId="5EC79366" w14:textId="6EB3D8E4" w:rsidR="00EA6AF7" w:rsidRPr="00B81038" w:rsidRDefault="00AB7D80" w:rsidP="00AB7D80">
      <w:pPr>
        <w:ind w:left="720"/>
        <w:contextualSpacing/>
        <w:rPr>
          <w:rFonts w:eastAsia="Arial"/>
          <w:color w:val="000000" w:themeColor="text1"/>
          <w:u w:val="single"/>
        </w:rPr>
      </w:pPr>
      <w:r w:rsidRPr="00A659D0">
        <w:rPr>
          <w:rFonts w:eastAsia="Arial"/>
          <w:color w:val="000000" w:themeColor="text1"/>
          <w:u w:val="single"/>
        </w:rPr>
        <w:t xml:space="preserve">The third level </w:t>
      </w:r>
      <w:r w:rsidRPr="00B81038">
        <w:rPr>
          <w:rFonts w:eastAsia="Arial"/>
          <w:color w:val="000000" w:themeColor="text1"/>
          <w:u w:val="single"/>
        </w:rPr>
        <w:t xml:space="preserve">- </w:t>
      </w:r>
      <w:r w:rsidR="00EA6AF7" w:rsidRPr="00B81038">
        <w:rPr>
          <w:rFonts w:eastAsia="Arial"/>
          <w:b/>
          <w:bCs/>
          <w:color w:val="000000" w:themeColor="text1"/>
          <w:u w:val="single"/>
        </w:rPr>
        <w:t>Underlying Assumptions</w:t>
      </w:r>
    </w:p>
    <w:p w14:paraId="296E8600" w14:textId="70CB3D69" w:rsidR="00EA6AF7" w:rsidRPr="004C7C4C" w:rsidRDefault="00EA6AF7" w:rsidP="00D9337F">
      <w:pPr>
        <w:ind w:left="720"/>
        <w:contextualSpacing/>
        <w:rPr>
          <w:rFonts w:eastAsia="Arial"/>
          <w:color w:val="FF0000"/>
        </w:rPr>
      </w:pPr>
      <w:r w:rsidRPr="003C33D9">
        <w:rPr>
          <w:rFonts w:eastAsia="Arial"/>
          <w:color w:val="000000" w:themeColor="text1"/>
        </w:rPr>
        <w:t xml:space="preserve">These are the core beliefs and unconscious </w:t>
      </w:r>
      <w:r w:rsidR="003C33D9" w:rsidRPr="003C33D9">
        <w:rPr>
          <w:rFonts w:eastAsia="Arial"/>
          <w:color w:val="000000" w:themeColor="text1"/>
        </w:rPr>
        <w:t>ideals</w:t>
      </w:r>
      <w:r w:rsidRPr="003C33D9">
        <w:rPr>
          <w:rFonts w:eastAsia="Arial"/>
          <w:color w:val="000000" w:themeColor="text1"/>
        </w:rPr>
        <w:t xml:space="preserve"> that guide </w:t>
      </w:r>
      <w:r w:rsidR="003C33D9" w:rsidRPr="003C33D9">
        <w:rPr>
          <w:rFonts w:eastAsia="Arial"/>
          <w:color w:val="000000" w:themeColor="text1"/>
        </w:rPr>
        <w:t>behaviours</w:t>
      </w:r>
      <w:r w:rsidRPr="003C33D9">
        <w:rPr>
          <w:rFonts w:eastAsia="Arial"/>
          <w:color w:val="000000" w:themeColor="text1"/>
        </w:rPr>
        <w:t xml:space="preserve"> </w:t>
      </w:r>
      <w:r w:rsidR="00D24E65">
        <w:rPr>
          <w:rFonts w:eastAsia="Arial"/>
          <w:color w:val="000000" w:themeColor="text1"/>
        </w:rPr>
        <w:t xml:space="preserve">and </w:t>
      </w:r>
      <w:r w:rsidRPr="003C33D9">
        <w:rPr>
          <w:rFonts w:eastAsia="Arial"/>
          <w:color w:val="000000" w:themeColor="text1"/>
        </w:rPr>
        <w:t>decision-making within the organisation</w:t>
      </w:r>
      <w:r w:rsidR="002C709A">
        <w:rPr>
          <w:rFonts w:eastAsia="Arial"/>
          <w:color w:val="000000" w:themeColor="text1"/>
        </w:rPr>
        <w:t>.</w:t>
      </w:r>
      <w:r w:rsidRPr="003C33D9">
        <w:rPr>
          <w:rFonts w:eastAsia="Arial"/>
          <w:color w:val="000000" w:themeColor="text1"/>
        </w:rPr>
        <w:t xml:space="preserve"> They are often </w:t>
      </w:r>
      <w:r w:rsidR="003C33D9" w:rsidRPr="003C33D9">
        <w:rPr>
          <w:rFonts w:eastAsia="Arial"/>
          <w:color w:val="000000" w:themeColor="text1"/>
        </w:rPr>
        <w:t xml:space="preserve">deeply embedded </w:t>
      </w:r>
      <w:r w:rsidRPr="003C33D9">
        <w:rPr>
          <w:rFonts w:eastAsia="Arial"/>
          <w:color w:val="000000" w:themeColor="text1"/>
        </w:rPr>
        <w:t xml:space="preserve">in the organisational </w:t>
      </w:r>
      <w:r w:rsidR="003C33D9" w:rsidRPr="003C33D9">
        <w:rPr>
          <w:rFonts w:eastAsia="Arial"/>
          <w:color w:val="000000" w:themeColor="text1"/>
        </w:rPr>
        <w:t>culture</w:t>
      </w:r>
      <w:r w:rsidR="002C709A">
        <w:rPr>
          <w:rFonts w:eastAsia="Arial"/>
          <w:color w:val="000000" w:themeColor="text1"/>
        </w:rPr>
        <w:t xml:space="preserve"> and not always easy to identify. </w:t>
      </w:r>
      <w:r w:rsidRPr="003C33D9">
        <w:rPr>
          <w:rFonts w:eastAsia="Arial"/>
          <w:color w:val="000000" w:themeColor="text1"/>
        </w:rPr>
        <w:t xml:space="preserve">Employees </w:t>
      </w:r>
      <w:r w:rsidR="003C33D9" w:rsidRPr="003C33D9">
        <w:rPr>
          <w:rFonts w:eastAsia="Arial"/>
          <w:color w:val="000000" w:themeColor="text1"/>
        </w:rPr>
        <w:t>are not always</w:t>
      </w:r>
      <w:r w:rsidRPr="003C33D9">
        <w:rPr>
          <w:rFonts w:eastAsia="Arial"/>
          <w:color w:val="000000" w:themeColor="text1"/>
        </w:rPr>
        <w:t xml:space="preserve"> consciously aware of these </w:t>
      </w:r>
      <w:r w:rsidR="003C33D9" w:rsidRPr="003C33D9">
        <w:rPr>
          <w:rFonts w:eastAsia="Arial"/>
          <w:color w:val="000000" w:themeColor="text1"/>
        </w:rPr>
        <w:t>rules and traditions</w:t>
      </w:r>
      <w:r w:rsidR="009A7599">
        <w:rPr>
          <w:rFonts w:eastAsia="Arial"/>
          <w:color w:val="000000" w:themeColor="text1"/>
        </w:rPr>
        <w:t xml:space="preserve"> but are sometimes a</w:t>
      </w:r>
      <w:r w:rsidR="00106FEA">
        <w:rPr>
          <w:rFonts w:eastAsia="Arial"/>
          <w:color w:val="000000" w:themeColor="text1"/>
        </w:rPr>
        <w:t>dopted</w:t>
      </w:r>
      <w:r w:rsidR="009A7599">
        <w:rPr>
          <w:rFonts w:eastAsia="Arial"/>
          <w:color w:val="000000" w:themeColor="text1"/>
        </w:rPr>
        <w:t xml:space="preserve"> as</w:t>
      </w:r>
      <w:r w:rsidR="00BD7406">
        <w:rPr>
          <w:rFonts w:eastAsia="Arial"/>
          <w:color w:val="000000" w:themeColor="text1"/>
        </w:rPr>
        <w:t xml:space="preserve"> a</w:t>
      </w:r>
      <w:r w:rsidR="009A7599">
        <w:rPr>
          <w:rFonts w:eastAsia="Arial"/>
          <w:color w:val="000000" w:themeColor="text1"/>
        </w:rPr>
        <w:t xml:space="preserve"> ‘this is how we do things here’</w:t>
      </w:r>
      <w:r w:rsidR="00BD7406">
        <w:rPr>
          <w:rFonts w:eastAsia="Arial"/>
          <w:color w:val="000000" w:themeColor="text1"/>
        </w:rPr>
        <w:t xml:space="preserve"> </w:t>
      </w:r>
      <w:r w:rsidR="00106FEA">
        <w:rPr>
          <w:rFonts w:eastAsia="Arial"/>
          <w:color w:val="000000" w:themeColor="text1"/>
        </w:rPr>
        <w:t>approach</w:t>
      </w:r>
      <w:r w:rsidR="00BD7406">
        <w:rPr>
          <w:rFonts w:eastAsia="Arial"/>
          <w:color w:val="000000" w:themeColor="text1"/>
        </w:rPr>
        <w:t>.</w:t>
      </w:r>
    </w:p>
    <w:p w14:paraId="169EFA97" w14:textId="77777777" w:rsidR="002D7BE9" w:rsidRDefault="002D7BE9" w:rsidP="00EA6AF7">
      <w:pPr>
        <w:contextualSpacing/>
        <w:rPr>
          <w:rFonts w:eastAsia="Arial"/>
          <w:color w:val="FF0000"/>
        </w:rPr>
      </w:pPr>
    </w:p>
    <w:p w14:paraId="5C192491" w14:textId="77777777" w:rsidR="002D7BE9" w:rsidRDefault="002D7BE9" w:rsidP="00EA6AF7">
      <w:pPr>
        <w:contextualSpacing/>
        <w:rPr>
          <w:rFonts w:eastAsia="Arial"/>
          <w:color w:val="FF0000"/>
        </w:rPr>
      </w:pPr>
    </w:p>
    <w:p w14:paraId="6CAE39CB" w14:textId="77777777" w:rsidR="001F696E" w:rsidRDefault="002D7BE9" w:rsidP="00EA6AF7">
      <w:pPr>
        <w:contextualSpacing/>
        <w:rPr>
          <w:rFonts w:eastAsia="Arial"/>
          <w:color w:val="000000" w:themeColor="text1"/>
        </w:rPr>
      </w:pPr>
      <w:r w:rsidRPr="002D7BE9">
        <w:rPr>
          <w:rFonts w:eastAsia="Arial"/>
          <w:color w:val="000000" w:themeColor="text1"/>
        </w:rPr>
        <w:t>Schein (1983)</w:t>
      </w:r>
      <w:r w:rsidR="009963C7">
        <w:rPr>
          <w:rFonts w:eastAsia="Arial"/>
          <w:color w:val="000000" w:themeColor="text1"/>
        </w:rPr>
        <w:t xml:space="preserve"> </w:t>
      </w:r>
      <w:r w:rsidRPr="002D7BE9">
        <w:rPr>
          <w:rFonts w:eastAsia="Arial"/>
          <w:color w:val="000000" w:themeColor="text1"/>
        </w:rPr>
        <w:t xml:space="preserve">explains that leaders come to the organisation with preconceived ideals of what the culture should look like based on previous experience and that it’s up to them to communicate </w:t>
      </w:r>
      <w:r w:rsidR="009A7599">
        <w:rPr>
          <w:rFonts w:eastAsia="Arial"/>
          <w:color w:val="000000" w:themeColor="text1"/>
        </w:rPr>
        <w:t xml:space="preserve">and reinforce </w:t>
      </w:r>
      <w:r w:rsidRPr="002D7BE9">
        <w:rPr>
          <w:rFonts w:eastAsia="Arial"/>
          <w:color w:val="000000" w:themeColor="text1"/>
        </w:rPr>
        <w:t xml:space="preserve">their ideals effectively. He believes that a culture will transpire to be a combination of founder ideals and what a group have learned from their experiences within the organisation. </w:t>
      </w:r>
    </w:p>
    <w:p w14:paraId="57B3F6B0" w14:textId="68C51B1E" w:rsidR="002D7BE9" w:rsidRPr="002D7BE9" w:rsidRDefault="004E30F1" w:rsidP="00EA6AF7">
      <w:pPr>
        <w:contextualSpacing/>
        <w:rPr>
          <w:rFonts w:eastAsia="Arial"/>
          <w:color w:val="000000" w:themeColor="text1"/>
        </w:rPr>
      </w:pPr>
      <w:r>
        <w:rPr>
          <w:rFonts w:eastAsia="Arial"/>
          <w:color w:val="000000" w:themeColor="text1"/>
        </w:rPr>
        <w:t>Schein acknowledges that during the process of ‘change management’, all three levels must be addressed by leaders in-order-for</w:t>
      </w:r>
      <w:r w:rsidR="005657BC">
        <w:rPr>
          <w:rFonts w:eastAsia="Arial"/>
          <w:color w:val="000000" w:themeColor="text1"/>
        </w:rPr>
        <w:t xml:space="preserve"> </w:t>
      </w:r>
      <w:r w:rsidR="00A4247D">
        <w:rPr>
          <w:rFonts w:eastAsia="Arial"/>
          <w:color w:val="000000" w:themeColor="text1"/>
        </w:rPr>
        <w:t>successful</w:t>
      </w:r>
      <w:r>
        <w:rPr>
          <w:rFonts w:eastAsia="Arial"/>
          <w:color w:val="000000" w:themeColor="text1"/>
        </w:rPr>
        <w:t xml:space="preserve"> cultural </w:t>
      </w:r>
      <w:r w:rsidR="00A4247D">
        <w:rPr>
          <w:rFonts w:eastAsia="Arial"/>
          <w:color w:val="000000" w:themeColor="text1"/>
        </w:rPr>
        <w:t>transformation</w:t>
      </w:r>
      <w:r>
        <w:rPr>
          <w:rFonts w:eastAsia="Arial"/>
          <w:color w:val="000000" w:themeColor="text1"/>
        </w:rPr>
        <w:t>.</w:t>
      </w:r>
    </w:p>
    <w:p w14:paraId="0FA7A980" w14:textId="77777777" w:rsidR="002D7BE9" w:rsidRDefault="002D7BE9" w:rsidP="00A73CEF">
      <w:pPr>
        <w:rPr>
          <w:rFonts w:eastAsia="Arial"/>
        </w:rPr>
      </w:pPr>
    </w:p>
    <w:p w14:paraId="616C1621" w14:textId="77777777" w:rsidR="00EA6AF7" w:rsidRPr="00A73CEF" w:rsidRDefault="00EA6AF7" w:rsidP="00EA6AF7">
      <w:pPr>
        <w:rPr>
          <w:rFonts w:eastAsia="Arial"/>
          <w:color w:val="000000" w:themeColor="text1"/>
        </w:rPr>
      </w:pPr>
    </w:p>
    <w:p w14:paraId="2A5B7A21" w14:textId="77777777" w:rsidR="00A0405E" w:rsidRDefault="00E273CC" w:rsidP="00EA6AF7">
      <w:pPr>
        <w:rPr>
          <w:b/>
          <w:bCs/>
          <w:color w:val="000000" w:themeColor="text1"/>
          <w:spacing w:val="8"/>
          <w:shd w:val="clear" w:color="auto" w:fill="FFFFFF"/>
        </w:rPr>
      </w:pPr>
      <w:r w:rsidRPr="00A0405E">
        <w:rPr>
          <w:b/>
          <w:bCs/>
          <w:color w:val="000000" w:themeColor="text1"/>
          <w:spacing w:val="8"/>
          <w:shd w:val="clear" w:color="auto" w:fill="FFFFFF"/>
        </w:rPr>
        <w:t>McClelland's theory</w:t>
      </w:r>
    </w:p>
    <w:p w14:paraId="6BE788DC" w14:textId="77777777" w:rsidR="00A0405E" w:rsidRDefault="00A0405E" w:rsidP="00EA6AF7">
      <w:pPr>
        <w:rPr>
          <w:color w:val="000000" w:themeColor="text1"/>
          <w:spacing w:val="8"/>
          <w:shd w:val="clear" w:color="auto" w:fill="FFFFFF"/>
        </w:rPr>
      </w:pPr>
    </w:p>
    <w:p w14:paraId="1453BAD6" w14:textId="5203B24D" w:rsidR="00E273CC" w:rsidRPr="00A73CEF" w:rsidRDefault="00A0405E" w:rsidP="00EA6AF7">
      <w:pPr>
        <w:rPr>
          <w:color w:val="000000" w:themeColor="text1"/>
          <w:spacing w:val="8"/>
          <w:shd w:val="clear" w:color="auto" w:fill="FFFFFF"/>
        </w:rPr>
      </w:pPr>
      <w:r>
        <w:rPr>
          <w:color w:val="000000" w:themeColor="text1"/>
          <w:spacing w:val="8"/>
          <w:shd w:val="clear" w:color="auto" w:fill="FFFFFF"/>
        </w:rPr>
        <w:t>A</w:t>
      </w:r>
      <w:r w:rsidR="00E273CC" w:rsidRPr="00A73CEF">
        <w:rPr>
          <w:color w:val="000000" w:themeColor="text1"/>
          <w:spacing w:val="8"/>
          <w:shd w:val="clear" w:color="auto" w:fill="FFFFFF"/>
        </w:rPr>
        <w:t>lso know</w:t>
      </w:r>
      <w:r>
        <w:rPr>
          <w:color w:val="000000" w:themeColor="text1"/>
          <w:spacing w:val="8"/>
          <w:shd w:val="clear" w:color="auto" w:fill="FFFFFF"/>
        </w:rPr>
        <w:t>n</w:t>
      </w:r>
      <w:r w:rsidR="00E273CC" w:rsidRPr="00A73CEF">
        <w:rPr>
          <w:color w:val="000000" w:themeColor="text1"/>
          <w:spacing w:val="8"/>
          <w:shd w:val="clear" w:color="auto" w:fill="FFFFFF"/>
        </w:rPr>
        <w:t xml:space="preserve"> as the </w:t>
      </w:r>
      <w:r w:rsidR="00E273CC" w:rsidRPr="00A0405E">
        <w:rPr>
          <w:b/>
          <w:bCs/>
          <w:color w:val="000000" w:themeColor="text1"/>
          <w:spacing w:val="8"/>
          <w:shd w:val="clear" w:color="auto" w:fill="FFFFFF"/>
        </w:rPr>
        <w:t>three needs theory</w:t>
      </w:r>
      <w:r w:rsidR="00E273CC" w:rsidRPr="00A73CEF">
        <w:rPr>
          <w:color w:val="000000" w:themeColor="text1"/>
          <w:spacing w:val="8"/>
          <w:shd w:val="clear" w:color="auto" w:fill="FFFFFF"/>
        </w:rPr>
        <w:t xml:space="preserve">, can be used within people practice as a tool to </w:t>
      </w:r>
      <w:r w:rsidR="00E273CC" w:rsidRPr="00F137C9">
        <w:rPr>
          <w:color w:val="000000" w:themeColor="text1"/>
          <w:spacing w:val="8"/>
          <w:shd w:val="clear" w:color="auto" w:fill="FFFFFF"/>
        </w:rPr>
        <w:t>identify motivators, identify leaders and to contribute to team building</w:t>
      </w:r>
      <w:r w:rsidR="00F137C9" w:rsidRPr="00F137C9">
        <w:rPr>
          <w:color w:val="000000" w:themeColor="text1"/>
          <w:spacing w:val="8"/>
          <w:shd w:val="clear" w:color="auto" w:fill="FFFFFF"/>
        </w:rPr>
        <w:t xml:space="preserve">, regardless of </w:t>
      </w:r>
      <w:r w:rsidR="00F137C9" w:rsidRPr="00F137C9">
        <w:rPr>
          <w:spacing w:val="8"/>
          <w:shd w:val="clear" w:color="auto" w:fill="FFFFFF"/>
        </w:rPr>
        <w:t>gender, culture, or age</w:t>
      </w:r>
      <w:r w:rsidR="00F137C9">
        <w:rPr>
          <w:spacing w:val="8"/>
          <w:shd w:val="clear" w:color="auto" w:fill="FFFFFF"/>
        </w:rPr>
        <w:t>, for example</w:t>
      </w:r>
      <w:r w:rsidR="00F137C9" w:rsidRPr="00F137C9">
        <w:rPr>
          <w:spacing w:val="8"/>
          <w:shd w:val="clear" w:color="auto" w:fill="FFFFFF"/>
        </w:rPr>
        <w:t xml:space="preserve"> (</w:t>
      </w:r>
      <w:r w:rsidR="00F137C9">
        <w:rPr>
          <w:spacing w:val="8"/>
          <w:shd w:val="clear" w:color="auto" w:fill="FFFFFF"/>
        </w:rPr>
        <w:t>M</w:t>
      </w:r>
      <w:r w:rsidR="00F137C9" w:rsidRPr="00F137C9">
        <w:rPr>
          <w:spacing w:val="8"/>
          <w:shd w:val="clear" w:color="auto" w:fill="FFFFFF"/>
        </w:rPr>
        <w:t xml:space="preserve">indtools, 2024). </w:t>
      </w:r>
      <w:r w:rsidR="00A73CEF" w:rsidRPr="00F137C9">
        <w:rPr>
          <w:color w:val="000000" w:themeColor="text1"/>
          <w:spacing w:val="8"/>
          <w:shd w:val="clear" w:color="auto" w:fill="FFFFFF"/>
        </w:rPr>
        <w:t>The</w:t>
      </w:r>
      <w:r w:rsidR="00A73CEF">
        <w:rPr>
          <w:color w:val="000000" w:themeColor="text1"/>
          <w:spacing w:val="8"/>
          <w:shd w:val="clear" w:color="auto" w:fill="FFFFFF"/>
        </w:rPr>
        <w:t xml:space="preserve"> theory has been influential but has </w:t>
      </w:r>
      <w:r w:rsidR="00DE0F84">
        <w:rPr>
          <w:color w:val="000000" w:themeColor="text1"/>
          <w:spacing w:val="8"/>
          <w:shd w:val="clear" w:color="auto" w:fill="FFFFFF"/>
        </w:rPr>
        <w:t>been criticised</w:t>
      </w:r>
      <w:r w:rsidR="00A73CEF">
        <w:rPr>
          <w:color w:val="000000" w:themeColor="text1"/>
          <w:spacing w:val="8"/>
          <w:shd w:val="clear" w:color="auto" w:fill="FFFFFF"/>
        </w:rPr>
        <w:t xml:space="preserve"> for being too simplistic in analysing the complexity of human need.</w:t>
      </w:r>
    </w:p>
    <w:p w14:paraId="2B1D5CE2" w14:textId="77777777" w:rsidR="00A81579" w:rsidRDefault="00A81579" w:rsidP="00EA6AF7">
      <w:pPr>
        <w:rPr>
          <w:rFonts w:ascii="Libre Franklin" w:hAnsi="Libre Franklin"/>
          <w:spacing w:val="8"/>
          <w:sz w:val="26"/>
          <w:szCs w:val="26"/>
          <w:shd w:val="clear" w:color="auto" w:fill="FFFFFF"/>
        </w:rPr>
      </w:pPr>
    </w:p>
    <w:p w14:paraId="77DB2DF0" w14:textId="66286AD3" w:rsidR="00E273CC" w:rsidRDefault="00B432C1" w:rsidP="00EA6AF7">
      <w:pPr>
        <w:rPr>
          <w:shd w:val="clear" w:color="auto" w:fill="FFFFFF"/>
        </w:rPr>
      </w:pPr>
      <w:r w:rsidRPr="00B432C1">
        <w:rPr>
          <w:spacing w:val="8"/>
          <w:shd w:val="clear" w:color="auto" w:fill="FFFFFF"/>
        </w:rPr>
        <w:lastRenderedPageBreak/>
        <w:t>T</w:t>
      </w:r>
      <w:r w:rsidR="00A81579" w:rsidRPr="00B432C1">
        <w:rPr>
          <w:spacing w:val="8"/>
          <w:shd w:val="clear" w:color="auto" w:fill="FFFFFF"/>
        </w:rPr>
        <w:t xml:space="preserve">he theory </w:t>
      </w:r>
      <w:r w:rsidRPr="00B432C1">
        <w:rPr>
          <w:spacing w:val="8"/>
          <w:shd w:val="clear" w:color="auto" w:fill="FFFFFF"/>
        </w:rPr>
        <w:t>suggests</w:t>
      </w:r>
      <w:r w:rsidR="00A81579" w:rsidRPr="00B432C1">
        <w:rPr>
          <w:spacing w:val="8"/>
          <w:shd w:val="clear" w:color="auto" w:fill="FFFFFF"/>
        </w:rPr>
        <w:t xml:space="preserve"> tha</w:t>
      </w:r>
      <w:r>
        <w:rPr>
          <w:spacing w:val="8"/>
          <w:shd w:val="clear" w:color="auto" w:fill="FFFFFF"/>
        </w:rPr>
        <w:t>t</w:t>
      </w:r>
      <w:r w:rsidRPr="00B432C1">
        <w:rPr>
          <w:spacing w:val="8"/>
          <w:shd w:val="clear" w:color="auto" w:fill="FFFFFF"/>
        </w:rPr>
        <w:t xml:space="preserve"> </w:t>
      </w:r>
      <w:r w:rsidRPr="00B432C1">
        <w:rPr>
          <w:b/>
          <w:bCs/>
          <w:spacing w:val="8"/>
          <w:shd w:val="clear" w:color="auto" w:fill="FFFFFF"/>
        </w:rPr>
        <w:t>affiliation</w:t>
      </w:r>
      <w:r w:rsidRPr="00B432C1">
        <w:rPr>
          <w:spacing w:val="8"/>
          <w:shd w:val="clear" w:color="auto" w:fill="FFFFFF"/>
        </w:rPr>
        <w:t xml:space="preserve">, </w:t>
      </w:r>
      <w:r w:rsidR="001C0761" w:rsidRPr="00A0405E">
        <w:rPr>
          <w:b/>
          <w:bCs/>
          <w:spacing w:val="8"/>
          <w:shd w:val="clear" w:color="auto" w:fill="FFFFFF"/>
        </w:rPr>
        <w:t>achievement</w:t>
      </w:r>
      <w:r w:rsidR="001C0761" w:rsidRPr="003B346D">
        <w:rPr>
          <w:spacing w:val="8"/>
          <w:shd w:val="clear" w:color="auto" w:fill="FFFFFF"/>
        </w:rPr>
        <w:t>,</w:t>
      </w:r>
      <w:r w:rsidRPr="00B432C1">
        <w:rPr>
          <w:spacing w:val="8"/>
          <w:shd w:val="clear" w:color="auto" w:fill="FFFFFF"/>
        </w:rPr>
        <w:t xml:space="preserve"> and</w:t>
      </w:r>
      <w:r>
        <w:rPr>
          <w:spacing w:val="8"/>
          <w:shd w:val="clear" w:color="auto" w:fill="FFFFFF"/>
        </w:rPr>
        <w:t xml:space="preserve"> </w:t>
      </w:r>
      <w:r w:rsidRPr="00B432C1">
        <w:rPr>
          <w:b/>
          <w:bCs/>
          <w:spacing w:val="8"/>
          <w:shd w:val="clear" w:color="auto" w:fill="FFFFFF"/>
        </w:rPr>
        <w:t>power</w:t>
      </w:r>
      <w:r w:rsidRPr="00B432C1">
        <w:rPr>
          <w:spacing w:val="8"/>
          <w:shd w:val="clear" w:color="auto" w:fill="FFFFFF"/>
        </w:rPr>
        <w:t xml:space="preserve"> can be learned or acquired socially through life experiences and </w:t>
      </w:r>
      <w:r w:rsidR="00A0405E">
        <w:rPr>
          <w:spacing w:val="8"/>
          <w:shd w:val="clear" w:color="auto" w:fill="FFFFFF"/>
        </w:rPr>
        <w:t xml:space="preserve">can </w:t>
      </w:r>
      <w:r w:rsidRPr="00B432C1">
        <w:rPr>
          <w:spacing w:val="8"/>
          <w:shd w:val="clear" w:color="auto" w:fill="FFFFFF"/>
        </w:rPr>
        <w:t>affect</w:t>
      </w:r>
      <w:r w:rsidR="00A0405E">
        <w:rPr>
          <w:spacing w:val="8"/>
          <w:shd w:val="clear" w:color="auto" w:fill="FFFFFF"/>
        </w:rPr>
        <w:t xml:space="preserve"> t</w:t>
      </w:r>
      <w:r w:rsidR="00A81579" w:rsidRPr="00B432C1">
        <w:rPr>
          <w:spacing w:val="8"/>
          <w:shd w:val="clear" w:color="auto" w:fill="FFFFFF"/>
        </w:rPr>
        <w:t>he individual's performance</w:t>
      </w:r>
      <w:r w:rsidRPr="00B432C1">
        <w:rPr>
          <w:spacing w:val="8"/>
          <w:shd w:val="clear" w:color="auto" w:fill="FFFFFF"/>
        </w:rPr>
        <w:t xml:space="preserve"> in the work environment</w:t>
      </w:r>
      <w:r w:rsidR="00386A5E" w:rsidRPr="00B432C1">
        <w:rPr>
          <w:shd w:val="clear" w:color="auto" w:fill="FFFFFF"/>
        </w:rPr>
        <w:t xml:space="preserve"> (Baptista et al., 2021).</w:t>
      </w:r>
    </w:p>
    <w:p w14:paraId="47B863F0" w14:textId="77777777" w:rsidR="00A0405E" w:rsidRDefault="00A0405E" w:rsidP="00EA6AF7">
      <w:pPr>
        <w:rPr>
          <w:shd w:val="clear" w:color="auto" w:fill="FFFFFF"/>
        </w:rPr>
      </w:pPr>
    </w:p>
    <w:p w14:paraId="093F1F9F" w14:textId="4A0BC221" w:rsidR="00A0405E" w:rsidRPr="00FD3D8E" w:rsidRDefault="00FD3D8E" w:rsidP="00ED72AD">
      <w:pPr>
        <w:ind w:left="720"/>
        <w:rPr>
          <w:spacing w:val="8"/>
          <w:u w:val="single"/>
          <w:shd w:val="clear" w:color="auto" w:fill="FFFFFF"/>
        </w:rPr>
      </w:pPr>
      <w:r w:rsidRPr="00FD3D8E">
        <w:rPr>
          <w:spacing w:val="8"/>
          <w:u w:val="single"/>
          <w:shd w:val="clear" w:color="auto" w:fill="FFFFFF"/>
        </w:rPr>
        <w:t>The need for affiliation</w:t>
      </w:r>
    </w:p>
    <w:p w14:paraId="246270AC" w14:textId="4FB9CE52" w:rsidR="00ED72AD" w:rsidRDefault="00ED72AD" w:rsidP="00ED72AD">
      <w:pPr>
        <w:ind w:left="360"/>
        <w:rPr>
          <w:spacing w:val="8"/>
          <w:shd w:val="clear" w:color="auto" w:fill="FFFFFF"/>
        </w:rPr>
      </w:pPr>
      <w:r>
        <w:rPr>
          <w:spacing w:val="8"/>
          <w:shd w:val="clear" w:color="auto" w:fill="FFFFFF"/>
        </w:rPr>
        <w:t xml:space="preserve">Demonstrated by people who integrate themselves fully into the organisation where they feel they are well suited; They possess the </w:t>
      </w:r>
      <w:r w:rsidR="00470ED3">
        <w:rPr>
          <w:spacing w:val="8"/>
          <w:shd w:val="clear" w:color="auto" w:fill="FFFFFF"/>
        </w:rPr>
        <w:t>innate</w:t>
      </w:r>
      <w:r>
        <w:rPr>
          <w:spacing w:val="8"/>
          <w:shd w:val="clear" w:color="auto" w:fill="FFFFFF"/>
        </w:rPr>
        <w:t xml:space="preserve"> desire to be well thought of and accepted. They are networkers who seek </w:t>
      </w:r>
      <w:r w:rsidR="00470ED3">
        <w:rPr>
          <w:spacing w:val="8"/>
          <w:shd w:val="clear" w:color="auto" w:fill="FFFFFF"/>
        </w:rPr>
        <w:t>strong and positive</w:t>
      </w:r>
      <w:r>
        <w:rPr>
          <w:spacing w:val="8"/>
          <w:shd w:val="clear" w:color="auto" w:fill="FFFFFF"/>
        </w:rPr>
        <w:t xml:space="preserve"> colleague relationships and </w:t>
      </w:r>
      <w:r w:rsidR="00470ED3">
        <w:rPr>
          <w:spacing w:val="8"/>
          <w:shd w:val="clear" w:color="auto" w:fill="FFFFFF"/>
        </w:rPr>
        <w:t>place a high value on collaboration and</w:t>
      </w:r>
      <w:r>
        <w:rPr>
          <w:spacing w:val="8"/>
          <w:shd w:val="clear" w:color="auto" w:fill="FFFFFF"/>
        </w:rPr>
        <w:t xml:space="preserve"> teamworking</w:t>
      </w:r>
      <w:r w:rsidR="005D65B2">
        <w:rPr>
          <w:spacing w:val="8"/>
          <w:shd w:val="clear" w:color="auto" w:fill="FFFFFF"/>
        </w:rPr>
        <w:t xml:space="preserve"> (Baptista et al., 2021)</w:t>
      </w:r>
      <w:r>
        <w:rPr>
          <w:spacing w:val="8"/>
          <w:shd w:val="clear" w:color="auto" w:fill="FFFFFF"/>
        </w:rPr>
        <w:t xml:space="preserve">. </w:t>
      </w:r>
    </w:p>
    <w:p w14:paraId="167C882C" w14:textId="77777777" w:rsidR="00CF2C46" w:rsidRDefault="00CF2C46" w:rsidP="004214A6">
      <w:pPr>
        <w:rPr>
          <w:spacing w:val="8"/>
          <w:shd w:val="clear" w:color="auto" w:fill="FFFFFF"/>
        </w:rPr>
      </w:pPr>
    </w:p>
    <w:p w14:paraId="6DC79B23" w14:textId="77777777" w:rsidR="00CF2C46" w:rsidRPr="004214A6" w:rsidRDefault="00CF2C46" w:rsidP="00ED72AD">
      <w:pPr>
        <w:ind w:left="360"/>
        <w:rPr>
          <w:spacing w:val="8"/>
          <w:u w:val="single"/>
          <w:shd w:val="clear" w:color="auto" w:fill="FFFFFF"/>
        </w:rPr>
      </w:pPr>
      <w:r w:rsidRPr="004214A6">
        <w:rPr>
          <w:spacing w:val="8"/>
          <w:u w:val="single"/>
          <w:shd w:val="clear" w:color="auto" w:fill="FFFFFF"/>
        </w:rPr>
        <w:t>Need for Achievement</w:t>
      </w:r>
    </w:p>
    <w:p w14:paraId="7FAA9991" w14:textId="62EA3C60" w:rsidR="004214A6" w:rsidRDefault="004214A6" w:rsidP="004214A6">
      <w:pPr>
        <w:ind w:left="360"/>
        <w:rPr>
          <w:spacing w:val="8"/>
          <w:shd w:val="clear" w:color="auto" w:fill="FFFFFF"/>
        </w:rPr>
      </w:pPr>
      <w:r>
        <w:rPr>
          <w:spacing w:val="8"/>
          <w:shd w:val="clear" w:color="auto" w:fill="FFFFFF"/>
        </w:rPr>
        <w:t xml:space="preserve">The need to </w:t>
      </w:r>
      <w:r w:rsidR="00CF2C46" w:rsidRPr="00CF2C46">
        <w:rPr>
          <w:spacing w:val="8"/>
          <w:shd w:val="clear" w:color="auto" w:fill="FFFFFF"/>
        </w:rPr>
        <w:t>stand out from the rest</w:t>
      </w:r>
      <w:r>
        <w:rPr>
          <w:spacing w:val="8"/>
          <w:shd w:val="clear" w:color="auto" w:fill="FFFFFF"/>
        </w:rPr>
        <w:t xml:space="preserve"> and seek constant improvement in their performance. They will seek out learning opportunities, wishing to excel in all areas essential to the task at hand. They seek regular feedback from those who are engage with the subject matter, with accuracy and interest, in-order-to become more agile in the workplace.</w:t>
      </w:r>
    </w:p>
    <w:p w14:paraId="409308B6" w14:textId="77777777" w:rsidR="004214A6" w:rsidRDefault="004214A6" w:rsidP="00ED72AD">
      <w:pPr>
        <w:ind w:left="360"/>
        <w:rPr>
          <w:spacing w:val="8"/>
          <w:shd w:val="clear" w:color="auto" w:fill="FFFFFF"/>
        </w:rPr>
      </w:pPr>
      <w:r>
        <w:rPr>
          <w:spacing w:val="8"/>
          <w:shd w:val="clear" w:color="auto" w:fill="FFFFFF"/>
        </w:rPr>
        <w:t xml:space="preserve">These individuals are not motivated by money but use it as tool to maintain progression and improvement. They are resourceful, take moderate responsibility and are guided by goals (Baptista et al., 2021). </w:t>
      </w:r>
    </w:p>
    <w:p w14:paraId="703AB7DE" w14:textId="77777777" w:rsidR="00CF2C46" w:rsidRDefault="00CF2C46" w:rsidP="00ED72AD">
      <w:pPr>
        <w:ind w:left="360"/>
        <w:rPr>
          <w:spacing w:val="8"/>
          <w:shd w:val="clear" w:color="auto" w:fill="FFFFFF"/>
        </w:rPr>
      </w:pPr>
    </w:p>
    <w:p w14:paraId="59E6F8E7" w14:textId="77777777" w:rsidR="00CF2C46" w:rsidRPr="009D1696" w:rsidRDefault="00CF2C46" w:rsidP="00ED72AD">
      <w:pPr>
        <w:ind w:left="360"/>
        <w:rPr>
          <w:spacing w:val="8"/>
          <w:u w:val="single"/>
          <w:shd w:val="clear" w:color="auto" w:fill="FFFFFF"/>
        </w:rPr>
      </w:pPr>
      <w:r w:rsidRPr="009D1696">
        <w:rPr>
          <w:spacing w:val="8"/>
          <w:u w:val="single"/>
          <w:shd w:val="clear" w:color="auto" w:fill="FFFFFF"/>
        </w:rPr>
        <w:t>Need for Power</w:t>
      </w:r>
    </w:p>
    <w:p w14:paraId="7E6E20B7" w14:textId="1064E0A7" w:rsidR="00CF2C46" w:rsidRDefault="00CF2C46" w:rsidP="00CF2C46">
      <w:pPr>
        <w:ind w:left="360"/>
        <w:rPr>
          <w:spacing w:val="8"/>
          <w:shd w:val="clear" w:color="auto" w:fill="FFFFFF"/>
        </w:rPr>
      </w:pPr>
      <w:r>
        <w:rPr>
          <w:spacing w:val="8"/>
          <w:shd w:val="clear" w:color="auto" w:fill="FFFFFF"/>
        </w:rPr>
        <w:t xml:space="preserve">Characterised by individual need </w:t>
      </w:r>
      <w:r w:rsidRPr="00CF2C46">
        <w:rPr>
          <w:spacing w:val="8"/>
          <w:shd w:val="clear" w:color="auto" w:fill="FFFFFF"/>
        </w:rPr>
        <w:t xml:space="preserve">to be seen with value and admiration by others. </w:t>
      </w:r>
    </w:p>
    <w:p w14:paraId="5C02C71C" w14:textId="45C93F29" w:rsidR="00CF2C46" w:rsidRDefault="00CF2C46" w:rsidP="00CF2C46">
      <w:pPr>
        <w:ind w:left="360"/>
        <w:rPr>
          <w:spacing w:val="8"/>
          <w:shd w:val="clear" w:color="auto" w:fill="FFFFFF"/>
        </w:rPr>
      </w:pPr>
      <w:r>
        <w:rPr>
          <w:spacing w:val="8"/>
          <w:shd w:val="clear" w:color="auto" w:fill="FFFFFF"/>
        </w:rPr>
        <w:t>They are m</w:t>
      </w:r>
      <w:r w:rsidRPr="00CF2C46">
        <w:rPr>
          <w:spacing w:val="8"/>
          <w:shd w:val="clear" w:color="auto" w:fill="FFFFFF"/>
        </w:rPr>
        <w:t>ore</w:t>
      </w:r>
      <w:r>
        <w:rPr>
          <w:spacing w:val="8"/>
          <w:shd w:val="clear" w:color="auto" w:fill="FFFFFF"/>
        </w:rPr>
        <w:t xml:space="preserve"> </w:t>
      </w:r>
      <w:r w:rsidRPr="00CF2C46">
        <w:rPr>
          <w:spacing w:val="8"/>
          <w:shd w:val="clear" w:color="auto" w:fill="FFFFFF"/>
        </w:rPr>
        <w:t xml:space="preserve">competitive </w:t>
      </w:r>
      <w:r>
        <w:rPr>
          <w:spacing w:val="8"/>
          <w:shd w:val="clear" w:color="auto" w:fill="FFFFFF"/>
        </w:rPr>
        <w:t>in nature</w:t>
      </w:r>
      <w:r w:rsidRPr="00CF2C46">
        <w:rPr>
          <w:spacing w:val="8"/>
          <w:shd w:val="clear" w:color="auto" w:fill="FFFFFF"/>
        </w:rPr>
        <w:t xml:space="preserve"> </w:t>
      </w:r>
      <w:r>
        <w:rPr>
          <w:spacing w:val="8"/>
          <w:shd w:val="clear" w:color="auto" w:fill="FFFFFF"/>
        </w:rPr>
        <w:t>an</w:t>
      </w:r>
      <w:r w:rsidR="00C41770">
        <w:rPr>
          <w:spacing w:val="8"/>
          <w:shd w:val="clear" w:color="auto" w:fill="FFFFFF"/>
        </w:rPr>
        <w:t>d</w:t>
      </w:r>
      <w:r>
        <w:rPr>
          <w:spacing w:val="8"/>
          <w:shd w:val="clear" w:color="auto" w:fill="FFFFFF"/>
        </w:rPr>
        <w:t xml:space="preserve"> concerned with </w:t>
      </w:r>
      <w:r w:rsidRPr="00CF2C46">
        <w:rPr>
          <w:spacing w:val="8"/>
          <w:shd w:val="clear" w:color="auto" w:fill="FFFFFF"/>
        </w:rPr>
        <w:t>build</w:t>
      </w:r>
      <w:r>
        <w:rPr>
          <w:spacing w:val="8"/>
          <w:shd w:val="clear" w:color="auto" w:fill="FFFFFF"/>
        </w:rPr>
        <w:t>ing</w:t>
      </w:r>
      <w:r w:rsidRPr="00CF2C46">
        <w:rPr>
          <w:spacing w:val="8"/>
          <w:shd w:val="clear" w:color="auto" w:fill="FFFFFF"/>
        </w:rPr>
        <w:t xml:space="preserve"> their reputation</w:t>
      </w:r>
      <w:r>
        <w:rPr>
          <w:spacing w:val="8"/>
          <w:shd w:val="clear" w:color="auto" w:fill="FFFFFF"/>
        </w:rPr>
        <w:t xml:space="preserve">. These individuals seek </w:t>
      </w:r>
      <w:r w:rsidR="009D1696">
        <w:rPr>
          <w:spacing w:val="8"/>
          <w:shd w:val="clear" w:color="auto" w:fill="FFFFFF"/>
        </w:rPr>
        <w:t>authoritative</w:t>
      </w:r>
      <w:r w:rsidR="009D1696" w:rsidRPr="00CF2C46">
        <w:rPr>
          <w:spacing w:val="8"/>
          <w:shd w:val="clear" w:color="auto" w:fill="FFFFFF"/>
        </w:rPr>
        <w:t xml:space="preserve"> positions</w:t>
      </w:r>
      <w:r w:rsidRPr="00CF2C46">
        <w:rPr>
          <w:spacing w:val="8"/>
          <w:shd w:val="clear" w:color="auto" w:fill="FFFFFF"/>
        </w:rPr>
        <w:t xml:space="preserve"> </w:t>
      </w:r>
      <w:r>
        <w:rPr>
          <w:spacing w:val="8"/>
          <w:shd w:val="clear" w:color="auto" w:fill="FFFFFF"/>
        </w:rPr>
        <w:t>and tend to be more assertive or persuasive in-order-to influence others. They look to inspire and to be noticed and admired for their status</w:t>
      </w:r>
      <w:r w:rsidR="003C3AE1">
        <w:rPr>
          <w:spacing w:val="8"/>
          <w:shd w:val="clear" w:color="auto" w:fill="FFFFFF"/>
        </w:rPr>
        <w:t xml:space="preserve"> (Baptista et al., 2021).</w:t>
      </w:r>
    </w:p>
    <w:p w14:paraId="585CCF21" w14:textId="77777777" w:rsidR="002E3F0B" w:rsidRDefault="002E3F0B" w:rsidP="00CF2C46">
      <w:pPr>
        <w:ind w:left="360"/>
        <w:rPr>
          <w:spacing w:val="8"/>
          <w:shd w:val="clear" w:color="auto" w:fill="FFFFFF"/>
        </w:rPr>
      </w:pPr>
    </w:p>
    <w:p w14:paraId="57179367" w14:textId="72DC08DD" w:rsidR="00CD4974" w:rsidRDefault="00CD4974" w:rsidP="00C06170">
      <w:pPr>
        <w:rPr>
          <w:spacing w:val="8"/>
          <w:shd w:val="clear" w:color="auto" w:fill="FFFFFF"/>
        </w:rPr>
      </w:pPr>
    </w:p>
    <w:p w14:paraId="09C73F4F" w14:textId="77777777" w:rsidR="00CD4974" w:rsidRDefault="00CD4974" w:rsidP="00CF2C46">
      <w:pPr>
        <w:ind w:left="360"/>
        <w:rPr>
          <w:spacing w:val="8"/>
          <w:shd w:val="clear" w:color="auto" w:fill="FFFFFF"/>
        </w:rPr>
      </w:pPr>
    </w:p>
    <w:p w14:paraId="3B21A937" w14:textId="77777777" w:rsidR="00E273CC" w:rsidRPr="00074A91" w:rsidRDefault="00E273CC" w:rsidP="00EA6AF7">
      <w:pPr>
        <w:rPr>
          <w:rFonts w:eastAsia="Arial"/>
        </w:rPr>
      </w:pPr>
    </w:p>
    <w:p w14:paraId="0A99CD94" w14:textId="77777777" w:rsidR="00EA6AF7" w:rsidRPr="00C06170" w:rsidRDefault="00EA6AF7" w:rsidP="00EA6AF7">
      <w:pPr>
        <w:numPr>
          <w:ilvl w:val="0"/>
          <w:numId w:val="1"/>
        </w:numPr>
        <w:contextualSpacing/>
        <w:rPr>
          <w:rFonts w:eastAsia="Arial"/>
          <w:b/>
          <w:bCs/>
          <w:i/>
          <w:iCs/>
          <w:sz w:val="28"/>
          <w:szCs w:val="28"/>
        </w:rPr>
      </w:pPr>
      <w:r w:rsidRPr="00C06170">
        <w:rPr>
          <w:rFonts w:eastAsia="Arial"/>
          <w:b/>
          <w:bCs/>
          <w:i/>
          <w:iCs/>
          <w:sz w:val="28"/>
          <w:szCs w:val="28"/>
        </w:rPr>
        <w:t>Assess how people practices in your organisation (or one with which you are familiar) impact both on organisational culture and behaviour, drawing on examples to support your arguments. (AC 2.2)</w:t>
      </w:r>
    </w:p>
    <w:p w14:paraId="49705539" w14:textId="77777777" w:rsidR="00EA6AF7" w:rsidRDefault="00EA6AF7" w:rsidP="00EA6AF7">
      <w:pPr>
        <w:contextualSpacing/>
        <w:rPr>
          <w:rFonts w:eastAsia="Arial"/>
        </w:rPr>
      </w:pPr>
    </w:p>
    <w:p w14:paraId="4ACD1E5F" w14:textId="50D6AAAD" w:rsidR="00C96660" w:rsidRPr="00C96660" w:rsidRDefault="00C96660" w:rsidP="00C96660">
      <w:pPr>
        <w:contextualSpacing/>
        <w:rPr>
          <w:rFonts w:ascii="Segoe UI" w:hAnsi="Segoe UI" w:cs="Segoe UI"/>
          <w:color w:val="FF0000"/>
        </w:rPr>
      </w:pPr>
      <w:r w:rsidRPr="00C96660">
        <w:rPr>
          <w:rFonts w:ascii="Segoe UI" w:hAnsi="Segoe UI" w:cs="Segoe UI"/>
          <w:color w:val="FF0000"/>
        </w:rPr>
        <w:t>.</w:t>
      </w:r>
    </w:p>
    <w:p w14:paraId="270A2142" w14:textId="6C5FCB62" w:rsidR="00C96660" w:rsidRPr="009B568E" w:rsidRDefault="00C96660" w:rsidP="00C96660">
      <w:pPr>
        <w:contextualSpacing/>
        <w:rPr>
          <w:color w:val="202020"/>
          <w:shd w:val="clear" w:color="auto" w:fill="FFFFFF"/>
        </w:rPr>
      </w:pPr>
      <w:r w:rsidRPr="009B568E">
        <w:rPr>
          <w:color w:val="202020"/>
          <w:shd w:val="clear" w:color="auto" w:fill="FFFFFF"/>
        </w:rPr>
        <w:t>“</w:t>
      </w:r>
      <w:r w:rsidR="00DD6326" w:rsidRPr="009B568E">
        <w:rPr>
          <w:color w:val="202020"/>
          <w:shd w:val="clear" w:color="auto" w:fill="FFFFFF"/>
        </w:rPr>
        <w:t>…</w:t>
      </w:r>
      <w:r w:rsidRPr="009B568E">
        <w:rPr>
          <w:color w:val="202020"/>
          <w:shd w:val="clear" w:color="auto" w:fill="FFFFFF"/>
        </w:rPr>
        <w:t>all people professionals need a common understanding of the way culture and behaviour impact on people practices, and vice versa” (CIPD 2024).</w:t>
      </w:r>
    </w:p>
    <w:p w14:paraId="14C1D4E3" w14:textId="77777777" w:rsidR="00D44FAE" w:rsidRPr="009B568E" w:rsidRDefault="00D44FAE" w:rsidP="00D44FAE">
      <w:pPr>
        <w:contextualSpacing/>
        <w:rPr>
          <w:rFonts w:ascii="Arial" w:hAnsi="Arial" w:cs="Arial"/>
          <w:color w:val="202020"/>
          <w:shd w:val="clear" w:color="auto" w:fill="FFFFFF"/>
        </w:rPr>
      </w:pPr>
    </w:p>
    <w:p w14:paraId="7C6E5990" w14:textId="77777777" w:rsidR="00D44FAE" w:rsidRPr="009B568E" w:rsidRDefault="00D44FAE" w:rsidP="00D44FAE">
      <w:pPr>
        <w:contextualSpacing/>
        <w:rPr>
          <w:rFonts w:ascii="Arial" w:hAnsi="Arial" w:cs="Arial"/>
          <w:color w:val="202020"/>
          <w:shd w:val="clear" w:color="auto" w:fill="FFFFFF"/>
        </w:rPr>
      </w:pPr>
    </w:p>
    <w:p w14:paraId="3C9A150B" w14:textId="292D0434" w:rsidR="000B7D76" w:rsidRPr="009B568E" w:rsidRDefault="000B7D76" w:rsidP="00637CBD">
      <w:pPr>
        <w:contextualSpacing/>
        <w:rPr>
          <w:b/>
          <w:bCs/>
          <w:color w:val="000000" w:themeColor="text1"/>
          <w:shd w:val="clear" w:color="auto" w:fill="FFFFFF"/>
        </w:rPr>
      </w:pPr>
      <w:r w:rsidRPr="009B568E">
        <w:rPr>
          <w:b/>
          <w:bCs/>
          <w:color w:val="000000" w:themeColor="text1"/>
          <w:shd w:val="clear" w:color="auto" w:fill="FFFFFF"/>
        </w:rPr>
        <w:t>Employee Development Programmes example</w:t>
      </w:r>
    </w:p>
    <w:p w14:paraId="0E3590A5" w14:textId="77777777" w:rsidR="000B7D76" w:rsidRPr="009B568E" w:rsidRDefault="000B7D76" w:rsidP="00637CBD">
      <w:pPr>
        <w:contextualSpacing/>
        <w:rPr>
          <w:color w:val="000000" w:themeColor="text1"/>
          <w:shd w:val="clear" w:color="auto" w:fill="FFFFFF"/>
        </w:rPr>
      </w:pPr>
    </w:p>
    <w:p w14:paraId="3D306F03" w14:textId="007FA999" w:rsidR="00637CBD" w:rsidRPr="009B568E" w:rsidRDefault="00637CBD" w:rsidP="00637CBD">
      <w:pPr>
        <w:contextualSpacing/>
        <w:rPr>
          <w:color w:val="000000" w:themeColor="text1"/>
          <w:shd w:val="clear" w:color="auto" w:fill="FFFFFF"/>
        </w:rPr>
      </w:pPr>
      <w:r w:rsidRPr="009B568E">
        <w:rPr>
          <w:color w:val="000000" w:themeColor="text1"/>
          <w:shd w:val="clear" w:color="auto" w:fill="FFFFFF"/>
        </w:rPr>
        <w:t>According to The Myers Briggs company (2023), "Self-awareness is important for everyone, but it’s critical for leaders. If a leader understands how their personality type influences their natural approach to risk-taking and identifies stress triggers, they're less likely to react to stress by making poor decisions."</w:t>
      </w:r>
    </w:p>
    <w:p w14:paraId="0375BF99" w14:textId="77777777" w:rsidR="00637CBD" w:rsidRPr="009B568E" w:rsidRDefault="00637CBD" w:rsidP="00637CBD">
      <w:pPr>
        <w:contextualSpacing/>
        <w:rPr>
          <w:color w:val="000000" w:themeColor="text1"/>
          <w:shd w:val="clear" w:color="auto" w:fill="FFFFFF"/>
        </w:rPr>
      </w:pPr>
    </w:p>
    <w:p w14:paraId="73430D25" w14:textId="1C386C45" w:rsidR="00637CBD" w:rsidRPr="009B568E" w:rsidRDefault="00637CBD" w:rsidP="00637CBD">
      <w:pPr>
        <w:contextualSpacing/>
        <w:rPr>
          <w:color w:val="000000" w:themeColor="text1"/>
          <w:shd w:val="clear" w:color="auto" w:fill="FFFFFF"/>
        </w:rPr>
      </w:pPr>
      <w:r w:rsidRPr="009B568E">
        <w:rPr>
          <w:color w:val="000000" w:themeColor="text1"/>
          <w:shd w:val="clear" w:color="auto" w:fill="FFFFFF"/>
        </w:rPr>
        <w:t>Within my organisation, Managing for Excellence (M4E) training was introduced to support an employee restructuring initiative. Managers were asked to attend training</w:t>
      </w:r>
      <w:r w:rsidR="004E7851" w:rsidRPr="009B568E">
        <w:rPr>
          <w:color w:val="000000" w:themeColor="text1"/>
          <w:shd w:val="clear" w:color="auto" w:fill="FFFFFF"/>
        </w:rPr>
        <w:t xml:space="preserve">, </w:t>
      </w:r>
      <w:r w:rsidRPr="009B568E">
        <w:rPr>
          <w:color w:val="000000" w:themeColor="text1"/>
          <w:shd w:val="clear" w:color="auto" w:fill="FFFFFF"/>
        </w:rPr>
        <w:t xml:space="preserve">coaching </w:t>
      </w:r>
      <w:r w:rsidR="004E7851" w:rsidRPr="009B568E">
        <w:rPr>
          <w:color w:val="000000" w:themeColor="text1"/>
          <w:shd w:val="clear" w:color="auto" w:fill="FFFFFF"/>
        </w:rPr>
        <w:t xml:space="preserve">and </w:t>
      </w:r>
      <w:r w:rsidR="004E7851" w:rsidRPr="009B568E">
        <w:rPr>
          <w:color w:val="000000" w:themeColor="text1"/>
          <w:shd w:val="clear" w:color="auto" w:fill="FFFFFF"/>
        </w:rPr>
        <w:lastRenderedPageBreak/>
        <w:t xml:space="preserve">reflective practice </w:t>
      </w:r>
      <w:r w:rsidRPr="009B568E">
        <w:rPr>
          <w:color w:val="000000" w:themeColor="text1"/>
          <w:shd w:val="clear" w:color="auto" w:fill="FFFFFF"/>
        </w:rPr>
        <w:t>sessions in-order-to assist in identifying their personality type indicators</w:t>
      </w:r>
      <w:r w:rsidR="004E7851" w:rsidRPr="009B568E">
        <w:rPr>
          <w:color w:val="000000" w:themeColor="text1"/>
          <w:shd w:val="clear" w:color="auto" w:fill="FFFFFF"/>
        </w:rPr>
        <w:t xml:space="preserve"> and management styles</w:t>
      </w:r>
      <w:r w:rsidRPr="009B568E">
        <w:rPr>
          <w:color w:val="000000" w:themeColor="text1"/>
          <w:shd w:val="clear" w:color="auto" w:fill="FFFFFF"/>
        </w:rPr>
        <w:t xml:space="preserve">. It proved to be beneficial in understanding individual preferences, enhancing communication </w:t>
      </w:r>
      <w:r w:rsidR="000B7D76" w:rsidRPr="009B568E">
        <w:rPr>
          <w:color w:val="000000" w:themeColor="text1"/>
          <w:shd w:val="clear" w:color="auto" w:fill="FFFFFF"/>
        </w:rPr>
        <w:t xml:space="preserve">and open feedback </w:t>
      </w:r>
      <w:r w:rsidRPr="009B568E">
        <w:rPr>
          <w:color w:val="000000" w:themeColor="text1"/>
          <w:shd w:val="clear" w:color="auto" w:fill="FFFFFF"/>
        </w:rPr>
        <w:t>within teams, and empowered employees.</w:t>
      </w:r>
    </w:p>
    <w:p w14:paraId="6E5C45EA" w14:textId="77777777" w:rsidR="00637CBD" w:rsidRPr="009B568E" w:rsidRDefault="00637CBD" w:rsidP="00637CBD">
      <w:pPr>
        <w:contextualSpacing/>
        <w:rPr>
          <w:color w:val="000000" w:themeColor="text1"/>
          <w:shd w:val="clear" w:color="auto" w:fill="FFFFFF"/>
        </w:rPr>
      </w:pPr>
    </w:p>
    <w:p w14:paraId="64F31D6A" w14:textId="6CE9184C" w:rsidR="00637CBD" w:rsidRPr="009B568E" w:rsidRDefault="00637CBD" w:rsidP="00637CBD">
      <w:pPr>
        <w:contextualSpacing/>
        <w:rPr>
          <w:color w:val="000000" w:themeColor="text1"/>
          <w:shd w:val="clear" w:color="auto" w:fill="FFFFFF"/>
        </w:rPr>
      </w:pPr>
      <w:r w:rsidRPr="009B568E">
        <w:rPr>
          <w:color w:val="000000" w:themeColor="text1"/>
          <w:shd w:val="clear" w:color="auto" w:fill="FFFFFF"/>
        </w:rPr>
        <w:t xml:space="preserve">Over the course of a few years, </w:t>
      </w:r>
      <w:r w:rsidR="00154325" w:rsidRPr="009B568E">
        <w:rPr>
          <w:color w:val="000000" w:themeColor="text1"/>
          <w:shd w:val="clear" w:color="auto" w:fill="FFFFFF"/>
        </w:rPr>
        <w:t xml:space="preserve">management </w:t>
      </w:r>
      <w:r w:rsidRPr="009B568E">
        <w:rPr>
          <w:color w:val="000000" w:themeColor="text1"/>
          <w:shd w:val="clear" w:color="auto" w:fill="FFFFFF"/>
        </w:rPr>
        <w:t xml:space="preserve">practices were influenced and shifted further towards </w:t>
      </w:r>
      <w:r w:rsidR="00154325" w:rsidRPr="009B568E">
        <w:rPr>
          <w:color w:val="000000" w:themeColor="text1"/>
          <w:shd w:val="clear" w:color="auto" w:fill="FFFFFF"/>
        </w:rPr>
        <w:t xml:space="preserve">enhance inclusion </w:t>
      </w:r>
      <w:r w:rsidRPr="009B568E">
        <w:rPr>
          <w:color w:val="000000" w:themeColor="text1"/>
          <w:shd w:val="clear" w:color="auto" w:fill="FFFFFF"/>
        </w:rPr>
        <w:t xml:space="preserve">individuals based on their merits, aligning their skills with departmental needs, and actively encouraging </w:t>
      </w:r>
      <w:r w:rsidR="006300A6" w:rsidRPr="009B568E">
        <w:rPr>
          <w:color w:val="000000" w:themeColor="text1"/>
          <w:shd w:val="clear" w:color="auto" w:fill="FFFFFF"/>
        </w:rPr>
        <w:t>diversity within</w:t>
      </w:r>
      <w:r w:rsidRPr="009B568E">
        <w:rPr>
          <w:color w:val="000000" w:themeColor="text1"/>
          <w:shd w:val="clear" w:color="auto" w:fill="FFFFFF"/>
        </w:rPr>
        <w:t xml:space="preserve"> teams.</w:t>
      </w:r>
    </w:p>
    <w:p w14:paraId="5DBC4BA4" w14:textId="77777777" w:rsidR="00637CBD" w:rsidRPr="009B568E" w:rsidRDefault="00637CBD" w:rsidP="00637CBD">
      <w:pPr>
        <w:contextualSpacing/>
        <w:rPr>
          <w:color w:val="000000" w:themeColor="text1"/>
          <w:shd w:val="clear" w:color="auto" w:fill="FFFFFF"/>
        </w:rPr>
      </w:pPr>
    </w:p>
    <w:p w14:paraId="1BAEAE25" w14:textId="370F73B8" w:rsidR="00637CBD" w:rsidRPr="009B568E" w:rsidRDefault="00637CBD" w:rsidP="00637CBD">
      <w:pPr>
        <w:contextualSpacing/>
        <w:rPr>
          <w:color w:val="000000" w:themeColor="text1"/>
          <w:shd w:val="clear" w:color="auto" w:fill="FFFFFF"/>
        </w:rPr>
      </w:pPr>
      <w:r w:rsidRPr="009B568E">
        <w:rPr>
          <w:color w:val="000000" w:themeColor="text1"/>
          <w:shd w:val="clear" w:color="auto" w:fill="FFFFFF"/>
        </w:rPr>
        <w:t>It also established an ethos centred around determining the necessary skills to accomplish tasks rather than adopting an 'it's not my job' mentality. The emphasis on self-awareness contributed to creating a more harmonious environment</w:t>
      </w:r>
      <w:r w:rsidR="000B7D76" w:rsidRPr="009B568E">
        <w:rPr>
          <w:color w:val="000000" w:themeColor="text1"/>
          <w:shd w:val="clear" w:color="auto" w:fill="FFFFFF"/>
        </w:rPr>
        <w:t xml:space="preserve">, </w:t>
      </w:r>
      <w:r w:rsidRPr="009B568E">
        <w:rPr>
          <w:color w:val="000000" w:themeColor="text1"/>
          <w:shd w:val="clear" w:color="auto" w:fill="FFFFFF"/>
        </w:rPr>
        <w:t>cultivating a more supportive well-being culture</w:t>
      </w:r>
      <w:r w:rsidR="000B7D76" w:rsidRPr="009B568E">
        <w:rPr>
          <w:color w:val="000000" w:themeColor="text1"/>
          <w:shd w:val="clear" w:color="auto" w:fill="FFFFFF"/>
        </w:rPr>
        <w:t xml:space="preserve"> and fostered a learning mindset.</w:t>
      </w:r>
    </w:p>
    <w:p w14:paraId="39B0F764" w14:textId="77777777" w:rsidR="00637CBD" w:rsidRPr="009B568E" w:rsidRDefault="00637CBD" w:rsidP="00637CBD">
      <w:pPr>
        <w:contextualSpacing/>
        <w:rPr>
          <w:color w:val="000000" w:themeColor="text1"/>
          <w:shd w:val="clear" w:color="auto" w:fill="FFFFFF"/>
        </w:rPr>
      </w:pPr>
    </w:p>
    <w:p w14:paraId="51D66991" w14:textId="0A73F62B" w:rsidR="00637CBD" w:rsidRPr="009B568E" w:rsidRDefault="00637CBD" w:rsidP="00637CBD">
      <w:pPr>
        <w:contextualSpacing/>
        <w:rPr>
          <w:color w:val="000000" w:themeColor="text1"/>
          <w:shd w:val="clear" w:color="auto" w:fill="FFFFFF"/>
        </w:rPr>
      </w:pPr>
      <w:r w:rsidRPr="009B568E">
        <w:rPr>
          <w:color w:val="000000" w:themeColor="text1"/>
          <w:shd w:val="clear" w:color="auto" w:fill="FFFFFF"/>
        </w:rPr>
        <w:t xml:space="preserve">In hindsight, had these people practices been underpinned in policy and procedure and a training package delivered to every new leader in the organisation on induction, the M4E programme would have been transformational to organisational behaviours and lasting culture. </w:t>
      </w:r>
      <w:r w:rsidR="00AF495D" w:rsidRPr="009B568E">
        <w:rPr>
          <w:color w:val="000000" w:themeColor="text1"/>
          <w:shd w:val="clear" w:color="auto" w:fill="FFFFFF"/>
        </w:rPr>
        <w:t>Sadly,</w:t>
      </w:r>
      <w:r w:rsidR="0007623E" w:rsidRPr="009B568E">
        <w:rPr>
          <w:color w:val="000000" w:themeColor="text1"/>
          <w:shd w:val="clear" w:color="auto" w:fill="FFFFFF"/>
        </w:rPr>
        <w:t xml:space="preserve"> without such practices and with the natural turnover of staffing in the care sector practices were deserted by </w:t>
      </w:r>
      <w:proofErr w:type="gramStart"/>
      <w:r w:rsidR="0007623E" w:rsidRPr="009B568E">
        <w:rPr>
          <w:color w:val="000000" w:themeColor="text1"/>
          <w:shd w:val="clear" w:color="auto" w:fill="FFFFFF"/>
        </w:rPr>
        <w:t>the majority of</w:t>
      </w:r>
      <w:proofErr w:type="gramEnd"/>
      <w:r w:rsidR="0007623E" w:rsidRPr="009B568E">
        <w:rPr>
          <w:color w:val="000000" w:themeColor="text1"/>
          <w:shd w:val="clear" w:color="auto" w:fill="FFFFFF"/>
        </w:rPr>
        <w:t xml:space="preserve"> services and no longer integrated into common practice.</w:t>
      </w:r>
    </w:p>
    <w:p w14:paraId="3FF4419F" w14:textId="77777777" w:rsidR="00194854" w:rsidRPr="009B568E" w:rsidRDefault="00194854" w:rsidP="00637CBD">
      <w:pPr>
        <w:contextualSpacing/>
        <w:rPr>
          <w:color w:val="000000" w:themeColor="text1"/>
          <w:shd w:val="clear" w:color="auto" w:fill="FFFFFF"/>
        </w:rPr>
      </w:pPr>
    </w:p>
    <w:p w14:paraId="175B7392" w14:textId="77777777" w:rsidR="00637CBD" w:rsidRPr="009B568E" w:rsidRDefault="00637CBD" w:rsidP="00637CBD">
      <w:pPr>
        <w:contextualSpacing/>
        <w:rPr>
          <w:color w:val="202020"/>
          <w:shd w:val="clear" w:color="auto" w:fill="FFFFFF"/>
        </w:rPr>
      </w:pPr>
    </w:p>
    <w:p w14:paraId="57ED620B" w14:textId="30283993" w:rsidR="00D44FAE" w:rsidRPr="009B568E" w:rsidRDefault="007C254B" w:rsidP="00D44FAE">
      <w:pPr>
        <w:contextualSpacing/>
        <w:rPr>
          <w:b/>
          <w:bCs/>
          <w:color w:val="202020"/>
          <w:shd w:val="clear" w:color="auto" w:fill="FFFFFF"/>
        </w:rPr>
      </w:pPr>
      <w:r w:rsidRPr="009B568E">
        <w:rPr>
          <w:b/>
          <w:bCs/>
          <w:color w:val="202020"/>
          <w:shd w:val="clear" w:color="auto" w:fill="FFFFFF"/>
        </w:rPr>
        <w:t>Employee Induction Process</w:t>
      </w:r>
    </w:p>
    <w:p w14:paraId="2516819D" w14:textId="77777777" w:rsidR="007C254B" w:rsidRPr="009B568E" w:rsidRDefault="007C254B" w:rsidP="00D44FAE">
      <w:pPr>
        <w:contextualSpacing/>
        <w:rPr>
          <w:rFonts w:ascii="Arial" w:hAnsi="Arial" w:cs="Arial"/>
          <w:color w:val="202020"/>
          <w:shd w:val="clear" w:color="auto" w:fill="FFFFFF"/>
        </w:rPr>
      </w:pPr>
    </w:p>
    <w:p w14:paraId="589A4E9D" w14:textId="4A8B5326" w:rsidR="00194854" w:rsidRPr="009B568E" w:rsidRDefault="00194854" w:rsidP="00194854">
      <w:pPr>
        <w:contextualSpacing/>
        <w:rPr>
          <w:color w:val="202020"/>
          <w:shd w:val="clear" w:color="auto" w:fill="FFFFFF"/>
        </w:rPr>
      </w:pPr>
      <w:r w:rsidRPr="009B568E">
        <w:rPr>
          <w:color w:val="202020"/>
          <w:shd w:val="clear" w:color="auto" w:fill="FFFFFF"/>
        </w:rPr>
        <w:t>The transformation of our induction process, over the past few years, has had a positive impact on our organisational culture and behaviour within operational teams. By actively involving team leads who work daily with new recruits, existing support staff, and managers, we crafted a comprehensive induction program to align with our existing organisational frameworks, namely: performance management policies, probationary period policy, and government-approved guidance.</w:t>
      </w:r>
    </w:p>
    <w:p w14:paraId="32C6CF7D" w14:textId="77777777" w:rsidR="00194854" w:rsidRPr="009B568E" w:rsidRDefault="00194854" w:rsidP="00194854">
      <w:pPr>
        <w:contextualSpacing/>
        <w:rPr>
          <w:rFonts w:ascii="Arial" w:hAnsi="Arial" w:cs="Arial"/>
          <w:color w:val="202020"/>
          <w:shd w:val="clear" w:color="auto" w:fill="FFFFFF"/>
        </w:rPr>
      </w:pPr>
    </w:p>
    <w:p w14:paraId="1012C687" w14:textId="50464136" w:rsidR="00194854" w:rsidRPr="009B568E" w:rsidRDefault="00194854" w:rsidP="00194854">
      <w:pPr>
        <w:contextualSpacing/>
        <w:rPr>
          <w:rFonts w:ascii="Arial" w:hAnsi="Arial" w:cs="Arial"/>
          <w:color w:val="4472C4" w:themeColor="accent1"/>
          <w:shd w:val="clear" w:color="auto" w:fill="FFFFFF"/>
        </w:rPr>
      </w:pPr>
      <w:r w:rsidRPr="009B568E">
        <w:rPr>
          <w:color w:val="202020"/>
          <w:shd w:val="clear" w:color="auto" w:fill="FFFFFF"/>
        </w:rPr>
        <w:t xml:space="preserve">This initiative has significantly enriched the employee onboarding experience, ensuring a smoother transition for new </w:t>
      </w:r>
      <w:r w:rsidR="0007623E" w:rsidRPr="009B568E">
        <w:rPr>
          <w:color w:val="202020"/>
          <w:shd w:val="clear" w:color="auto" w:fill="FFFFFF"/>
        </w:rPr>
        <w:t>recruits,</w:t>
      </w:r>
      <w:r w:rsidRPr="009B568E">
        <w:rPr>
          <w:color w:val="202020"/>
          <w:shd w:val="clear" w:color="auto" w:fill="FFFFFF"/>
        </w:rPr>
        <w:t xml:space="preserve"> and fostering effective integration into our organisational culture</w:t>
      </w:r>
      <w:r w:rsidRPr="009B568E">
        <w:rPr>
          <w:color w:val="000000" w:themeColor="text1"/>
          <w:shd w:val="clear" w:color="auto" w:fill="FFFFFF"/>
        </w:rPr>
        <w:t xml:space="preserve">. </w:t>
      </w:r>
      <w:r w:rsidR="0007623E" w:rsidRPr="009B568E">
        <w:rPr>
          <w:color w:val="000000" w:themeColor="text1"/>
          <w:shd w:val="clear" w:color="auto" w:fill="FFFFFF"/>
        </w:rPr>
        <w:t xml:space="preserve">Seeking the direct involvement of team leads into the process has </w:t>
      </w:r>
      <w:r w:rsidRPr="009B568E">
        <w:rPr>
          <w:color w:val="000000" w:themeColor="text1"/>
          <w:shd w:val="clear" w:color="auto" w:fill="FFFFFF"/>
        </w:rPr>
        <w:t>complemented engagement initiatives like workshops and feedback sessions, contributing to a positive overall employee experience.</w:t>
      </w:r>
    </w:p>
    <w:p w14:paraId="3B56F3E6" w14:textId="77777777" w:rsidR="00194854" w:rsidRPr="009B568E" w:rsidRDefault="00194854" w:rsidP="00194854">
      <w:pPr>
        <w:contextualSpacing/>
        <w:rPr>
          <w:rFonts w:ascii="Arial" w:hAnsi="Arial" w:cs="Arial"/>
          <w:color w:val="4472C4" w:themeColor="accent1"/>
          <w:shd w:val="clear" w:color="auto" w:fill="FFFFFF"/>
        </w:rPr>
      </w:pPr>
    </w:p>
    <w:p w14:paraId="11D783A4" w14:textId="4C2DE759" w:rsidR="00194854" w:rsidRPr="009B568E" w:rsidRDefault="0007623E" w:rsidP="00194854">
      <w:pPr>
        <w:contextualSpacing/>
        <w:rPr>
          <w:rFonts w:ascii="Arial" w:hAnsi="Arial" w:cs="Arial"/>
          <w:color w:val="4472C4" w:themeColor="accent1"/>
          <w:shd w:val="clear" w:color="auto" w:fill="FFFFFF"/>
        </w:rPr>
      </w:pPr>
      <w:r w:rsidRPr="009B568E">
        <w:rPr>
          <w:color w:val="000000" w:themeColor="text1"/>
          <w:shd w:val="clear" w:color="auto" w:fill="FFFFFF"/>
        </w:rPr>
        <w:t xml:space="preserve">The </w:t>
      </w:r>
      <w:r w:rsidR="00194854" w:rsidRPr="009B568E">
        <w:rPr>
          <w:color w:val="000000" w:themeColor="text1"/>
          <w:shd w:val="clear" w:color="auto" w:fill="FFFFFF"/>
        </w:rPr>
        <w:t>strategic alignment with existing organi</w:t>
      </w:r>
      <w:r w:rsidRPr="009B568E">
        <w:rPr>
          <w:color w:val="000000" w:themeColor="text1"/>
          <w:shd w:val="clear" w:color="auto" w:fill="FFFFFF"/>
        </w:rPr>
        <w:t>s</w:t>
      </w:r>
      <w:r w:rsidR="00194854" w:rsidRPr="009B568E">
        <w:rPr>
          <w:color w:val="000000" w:themeColor="text1"/>
          <w:shd w:val="clear" w:color="auto" w:fill="FFFFFF"/>
        </w:rPr>
        <w:t>ational frameworks has ensured</w:t>
      </w:r>
      <w:r w:rsidRPr="009B568E">
        <w:rPr>
          <w:color w:val="000000" w:themeColor="text1"/>
          <w:shd w:val="clear" w:color="auto" w:fill="FFFFFF"/>
        </w:rPr>
        <w:t xml:space="preserve"> a</w:t>
      </w:r>
      <w:r w:rsidR="00194854" w:rsidRPr="009B568E">
        <w:rPr>
          <w:color w:val="000000" w:themeColor="text1"/>
          <w:shd w:val="clear" w:color="auto" w:fill="FFFFFF"/>
        </w:rPr>
        <w:t xml:space="preserve"> cohes</w:t>
      </w:r>
      <w:r w:rsidRPr="009B568E">
        <w:rPr>
          <w:color w:val="000000" w:themeColor="text1"/>
          <w:shd w:val="clear" w:color="auto" w:fill="FFFFFF"/>
        </w:rPr>
        <w:t>ive</w:t>
      </w:r>
      <w:r w:rsidR="00194854" w:rsidRPr="009B568E">
        <w:rPr>
          <w:color w:val="000000" w:themeColor="text1"/>
          <w:shd w:val="clear" w:color="auto" w:fill="FFFFFF"/>
        </w:rPr>
        <w:t xml:space="preserve"> and </w:t>
      </w:r>
      <w:r w:rsidR="00AF495D" w:rsidRPr="009B568E">
        <w:rPr>
          <w:color w:val="000000" w:themeColor="text1"/>
          <w:shd w:val="clear" w:color="auto" w:fill="FFFFFF"/>
        </w:rPr>
        <w:t>consistent</w:t>
      </w:r>
      <w:r w:rsidRPr="009B568E">
        <w:rPr>
          <w:color w:val="000000" w:themeColor="text1"/>
          <w:shd w:val="clear" w:color="auto" w:fill="FFFFFF"/>
        </w:rPr>
        <w:t xml:space="preserve"> approach and </w:t>
      </w:r>
      <w:r w:rsidR="00194854" w:rsidRPr="009B568E">
        <w:rPr>
          <w:color w:val="000000" w:themeColor="text1"/>
          <w:shd w:val="clear" w:color="auto" w:fill="FFFFFF"/>
        </w:rPr>
        <w:t xml:space="preserve">adherence to </w:t>
      </w:r>
      <w:r w:rsidRPr="009B568E">
        <w:rPr>
          <w:color w:val="000000" w:themeColor="text1"/>
          <w:shd w:val="clear" w:color="auto" w:fill="FFFFFF"/>
        </w:rPr>
        <w:t xml:space="preserve">existing </w:t>
      </w:r>
      <w:r w:rsidR="00194854" w:rsidRPr="009B568E">
        <w:rPr>
          <w:color w:val="000000" w:themeColor="text1"/>
          <w:shd w:val="clear" w:color="auto" w:fill="FFFFFF"/>
        </w:rPr>
        <w:t xml:space="preserve">performance management policies and the probationary period policy </w:t>
      </w:r>
      <w:r w:rsidRPr="009B568E">
        <w:rPr>
          <w:color w:val="000000" w:themeColor="text1"/>
          <w:shd w:val="clear" w:color="auto" w:fill="FFFFFF"/>
        </w:rPr>
        <w:t xml:space="preserve">it has </w:t>
      </w:r>
      <w:r w:rsidR="00194854" w:rsidRPr="009B568E">
        <w:rPr>
          <w:color w:val="000000" w:themeColor="text1"/>
          <w:shd w:val="clear" w:color="auto" w:fill="FFFFFF"/>
        </w:rPr>
        <w:t>enhanc</w:t>
      </w:r>
      <w:r w:rsidRPr="009B568E">
        <w:rPr>
          <w:color w:val="000000" w:themeColor="text1"/>
          <w:shd w:val="clear" w:color="auto" w:fill="FFFFFF"/>
        </w:rPr>
        <w:t>ed</w:t>
      </w:r>
      <w:r w:rsidR="00194854" w:rsidRPr="009B568E">
        <w:rPr>
          <w:color w:val="000000" w:themeColor="text1"/>
          <w:shd w:val="clear" w:color="auto" w:fill="FFFFFF"/>
        </w:rPr>
        <w:t xml:space="preserve"> accountability</w:t>
      </w:r>
      <w:r w:rsidRPr="009B568E">
        <w:rPr>
          <w:color w:val="000000" w:themeColor="text1"/>
          <w:shd w:val="clear" w:color="auto" w:fill="FFFFFF"/>
        </w:rPr>
        <w:t xml:space="preserve"> and streamlined the workload when supporting new employees into their roles</w:t>
      </w:r>
      <w:r w:rsidR="00194854" w:rsidRPr="009B568E">
        <w:rPr>
          <w:color w:val="000000" w:themeColor="text1"/>
          <w:shd w:val="clear" w:color="auto" w:fill="FFFFFF"/>
        </w:rPr>
        <w:t xml:space="preserve">. </w:t>
      </w:r>
      <w:r w:rsidRPr="009B568E">
        <w:rPr>
          <w:color w:val="000000" w:themeColor="text1"/>
          <w:shd w:val="clear" w:color="auto" w:fill="FFFFFF"/>
        </w:rPr>
        <w:t>A</w:t>
      </w:r>
      <w:r w:rsidR="00194854" w:rsidRPr="009B568E">
        <w:rPr>
          <w:color w:val="000000" w:themeColor="text1"/>
          <w:shd w:val="clear" w:color="auto" w:fill="FFFFFF"/>
        </w:rPr>
        <w:t xml:space="preserve"> commitment to compliance with government guidelines has mitigated </w:t>
      </w:r>
      <w:r w:rsidRPr="009B568E">
        <w:rPr>
          <w:color w:val="000000" w:themeColor="text1"/>
          <w:shd w:val="clear" w:color="auto" w:fill="FFFFFF"/>
        </w:rPr>
        <w:t xml:space="preserve">any </w:t>
      </w:r>
      <w:r w:rsidR="00194854" w:rsidRPr="009B568E">
        <w:rPr>
          <w:color w:val="000000" w:themeColor="text1"/>
          <w:shd w:val="clear" w:color="auto" w:fill="FFFFFF"/>
        </w:rPr>
        <w:t xml:space="preserve">legal risks and </w:t>
      </w:r>
      <w:r w:rsidRPr="009B568E">
        <w:rPr>
          <w:color w:val="000000" w:themeColor="text1"/>
          <w:shd w:val="clear" w:color="auto" w:fill="FFFFFF"/>
        </w:rPr>
        <w:t>reinforced</w:t>
      </w:r>
      <w:r w:rsidR="00194854" w:rsidRPr="009B568E">
        <w:rPr>
          <w:color w:val="000000" w:themeColor="text1"/>
          <w:shd w:val="clear" w:color="auto" w:fill="FFFFFF"/>
        </w:rPr>
        <w:t xml:space="preserve"> our reputation for reliability and integrity </w:t>
      </w:r>
      <w:r w:rsidRPr="009B568E">
        <w:rPr>
          <w:color w:val="000000" w:themeColor="text1"/>
          <w:shd w:val="clear" w:color="auto" w:fill="FFFFFF"/>
        </w:rPr>
        <w:t>with</w:t>
      </w:r>
      <w:r w:rsidR="00194854" w:rsidRPr="009B568E">
        <w:rPr>
          <w:color w:val="000000" w:themeColor="text1"/>
          <w:shd w:val="clear" w:color="auto" w:fill="FFFFFF"/>
        </w:rPr>
        <w:t>in regional service provision.</w:t>
      </w:r>
    </w:p>
    <w:p w14:paraId="13E1F031" w14:textId="77777777" w:rsidR="00194854" w:rsidRPr="009B568E" w:rsidRDefault="00194854" w:rsidP="00194854">
      <w:pPr>
        <w:contextualSpacing/>
        <w:rPr>
          <w:rFonts w:ascii="Arial" w:hAnsi="Arial" w:cs="Arial"/>
          <w:color w:val="4472C4" w:themeColor="accent1"/>
          <w:shd w:val="clear" w:color="auto" w:fill="FFFFFF"/>
        </w:rPr>
      </w:pPr>
    </w:p>
    <w:p w14:paraId="5DC83176" w14:textId="49D0DD72" w:rsidR="00194854" w:rsidRPr="009B568E" w:rsidRDefault="00194854" w:rsidP="00194854">
      <w:pPr>
        <w:contextualSpacing/>
        <w:rPr>
          <w:rFonts w:ascii="Arial" w:hAnsi="Arial" w:cs="Arial"/>
          <w:color w:val="4472C4" w:themeColor="accent1"/>
          <w:shd w:val="clear" w:color="auto" w:fill="FFFFFF"/>
        </w:rPr>
      </w:pPr>
      <w:r w:rsidRPr="009B568E">
        <w:rPr>
          <w:color w:val="000000" w:themeColor="text1"/>
          <w:shd w:val="clear" w:color="auto" w:fill="FFFFFF"/>
        </w:rPr>
        <w:t xml:space="preserve">The benefits extend to quality assurance, where the rigorous induction process has resulted in high-quality </w:t>
      </w:r>
      <w:r w:rsidR="0007623E" w:rsidRPr="009B568E">
        <w:rPr>
          <w:color w:val="000000" w:themeColor="text1"/>
          <w:shd w:val="clear" w:color="auto" w:fill="FFFFFF"/>
        </w:rPr>
        <w:t xml:space="preserve">employees and results </w:t>
      </w:r>
      <w:r w:rsidRPr="009B568E">
        <w:rPr>
          <w:color w:val="000000" w:themeColor="text1"/>
          <w:shd w:val="clear" w:color="auto" w:fill="FFFFFF"/>
        </w:rPr>
        <w:t>from the start</w:t>
      </w:r>
      <w:r w:rsidR="0007623E" w:rsidRPr="009B568E">
        <w:rPr>
          <w:color w:val="000000" w:themeColor="text1"/>
          <w:shd w:val="clear" w:color="auto" w:fill="FFFFFF"/>
        </w:rPr>
        <w:t xml:space="preserve"> of the employee journey. As a </w:t>
      </w:r>
      <w:r w:rsidR="005F479D" w:rsidRPr="009B568E">
        <w:rPr>
          <w:color w:val="000000" w:themeColor="text1"/>
          <w:shd w:val="clear" w:color="auto" w:fill="FFFFFF"/>
        </w:rPr>
        <w:t>result,</w:t>
      </w:r>
      <w:r w:rsidR="0007623E" w:rsidRPr="009B568E">
        <w:rPr>
          <w:color w:val="000000" w:themeColor="text1"/>
          <w:shd w:val="clear" w:color="auto" w:fill="FFFFFF"/>
        </w:rPr>
        <w:t xml:space="preserve"> this has positively contributed to </w:t>
      </w:r>
      <w:r w:rsidRPr="009B568E">
        <w:rPr>
          <w:color w:val="000000" w:themeColor="text1"/>
          <w:shd w:val="clear" w:color="auto" w:fill="FFFFFF"/>
        </w:rPr>
        <w:t xml:space="preserve">tendering processes, showcasing our commitment to </w:t>
      </w:r>
      <w:proofErr w:type="gramStart"/>
      <w:r w:rsidRPr="009B568E">
        <w:rPr>
          <w:color w:val="000000" w:themeColor="text1"/>
          <w:shd w:val="clear" w:color="auto" w:fill="FFFFFF"/>
        </w:rPr>
        <w:t>excellence</w:t>
      </w:r>
      <w:proofErr w:type="gramEnd"/>
      <w:r w:rsidRPr="009B568E">
        <w:rPr>
          <w:color w:val="000000" w:themeColor="text1"/>
          <w:shd w:val="clear" w:color="auto" w:fill="FFFFFF"/>
        </w:rPr>
        <w:t xml:space="preserve"> and increasing our chances of winning contracts. The improvement in inspection feedback further enhances our organi</w:t>
      </w:r>
      <w:r w:rsidR="0007623E" w:rsidRPr="009B568E">
        <w:rPr>
          <w:color w:val="000000" w:themeColor="text1"/>
          <w:shd w:val="clear" w:color="auto" w:fill="FFFFFF"/>
        </w:rPr>
        <w:t>s</w:t>
      </w:r>
      <w:r w:rsidRPr="009B568E">
        <w:rPr>
          <w:color w:val="000000" w:themeColor="text1"/>
          <w:shd w:val="clear" w:color="auto" w:fill="FFFFFF"/>
        </w:rPr>
        <w:t xml:space="preserve">ational image during audits and </w:t>
      </w:r>
      <w:r w:rsidR="0007623E" w:rsidRPr="009B568E">
        <w:rPr>
          <w:color w:val="000000" w:themeColor="text1"/>
          <w:shd w:val="clear" w:color="auto" w:fill="FFFFFF"/>
        </w:rPr>
        <w:t>inspection</w:t>
      </w:r>
      <w:r w:rsidRPr="009B568E">
        <w:rPr>
          <w:color w:val="000000" w:themeColor="text1"/>
          <w:shd w:val="clear" w:color="auto" w:fill="FFFFFF"/>
        </w:rPr>
        <w:t>.</w:t>
      </w:r>
    </w:p>
    <w:p w14:paraId="641E5568" w14:textId="77777777" w:rsidR="00194854" w:rsidRPr="009B568E" w:rsidRDefault="00194854" w:rsidP="00194854">
      <w:pPr>
        <w:contextualSpacing/>
        <w:rPr>
          <w:rFonts w:ascii="Arial" w:hAnsi="Arial" w:cs="Arial"/>
          <w:color w:val="4472C4" w:themeColor="accent1"/>
          <w:shd w:val="clear" w:color="auto" w:fill="FFFFFF"/>
        </w:rPr>
      </w:pPr>
    </w:p>
    <w:p w14:paraId="57401B0C" w14:textId="7716EDFF" w:rsidR="007C254B" w:rsidRPr="009B568E" w:rsidRDefault="00194854" w:rsidP="00194854">
      <w:pPr>
        <w:contextualSpacing/>
        <w:rPr>
          <w:rFonts w:ascii="Arial" w:hAnsi="Arial" w:cs="Arial"/>
          <w:color w:val="4472C4" w:themeColor="accent1"/>
          <w:shd w:val="clear" w:color="auto" w:fill="FFFFFF"/>
        </w:rPr>
      </w:pPr>
      <w:r w:rsidRPr="009B568E">
        <w:rPr>
          <w:color w:val="000000" w:themeColor="text1"/>
          <w:shd w:val="clear" w:color="auto" w:fill="FFFFFF"/>
        </w:rPr>
        <w:lastRenderedPageBreak/>
        <w:t>The success of our inductions has strengthened</w:t>
      </w:r>
      <w:r w:rsidR="000B70AF" w:rsidRPr="009B568E">
        <w:rPr>
          <w:color w:val="000000" w:themeColor="text1"/>
          <w:shd w:val="clear" w:color="auto" w:fill="FFFFFF"/>
        </w:rPr>
        <w:t xml:space="preserve"> our relationships and reputation with local authorities and health boards to retain business and gain new contracts.</w:t>
      </w:r>
      <w:r w:rsidR="000B70AF" w:rsidRPr="009B568E">
        <w:rPr>
          <w:rFonts w:ascii="Arial" w:hAnsi="Arial" w:cs="Arial"/>
          <w:color w:val="000000" w:themeColor="text1"/>
          <w:shd w:val="clear" w:color="auto" w:fill="FFFFFF"/>
        </w:rPr>
        <w:t xml:space="preserve"> </w:t>
      </w:r>
      <w:r w:rsidRPr="009B568E">
        <w:rPr>
          <w:color w:val="000000" w:themeColor="text1"/>
          <w:shd w:val="clear" w:color="auto" w:fill="FFFFFF"/>
        </w:rPr>
        <w:t xml:space="preserve">Positive client experiences, built on trust and credibility, have expanded our portfolio in this regard. The overall initiative not only establishes a sense of reliability among stakeholders but also </w:t>
      </w:r>
      <w:r w:rsidR="000B70AF" w:rsidRPr="009B568E">
        <w:rPr>
          <w:color w:val="000000" w:themeColor="text1"/>
          <w:shd w:val="clear" w:color="auto" w:fill="FFFFFF"/>
        </w:rPr>
        <w:t>future proofs</w:t>
      </w:r>
      <w:r w:rsidRPr="009B568E">
        <w:rPr>
          <w:color w:val="000000" w:themeColor="text1"/>
          <w:shd w:val="clear" w:color="auto" w:fill="FFFFFF"/>
        </w:rPr>
        <w:t xml:space="preserve"> the organi</w:t>
      </w:r>
      <w:r w:rsidR="000B70AF" w:rsidRPr="009B568E">
        <w:rPr>
          <w:color w:val="000000" w:themeColor="text1"/>
          <w:shd w:val="clear" w:color="auto" w:fill="FFFFFF"/>
        </w:rPr>
        <w:t>s</w:t>
      </w:r>
      <w:r w:rsidRPr="009B568E">
        <w:rPr>
          <w:color w:val="000000" w:themeColor="text1"/>
          <w:shd w:val="clear" w:color="auto" w:fill="FFFFFF"/>
        </w:rPr>
        <w:t xml:space="preserve">ation through ongoing awareness campaigns, positioning us to adapt to evolving changes and challenges in a </w:t>
      </w:r>
      <w:r w:rsidR="000B70AF" w:rsidRPr="009B568E">
        <w:rPr>
          <w:color w:val="000000" w:themeColor="text1"/>
          <w:shd w:val="clear" w:color="auto" w:fill="FFFFFF"/>
        </w:rPr>
        <w:t xml:space="preserve">changing </w:t>
      </w:r>
      <w:r w:rsidRPr="009B568E">
        <w:rPr>
          <w:color w:val="000000" w:themeColor="text1"/>
          <w:shd w:val="clear" w:color="auto" w:fill="FFFFFF"/>
        </w:rPr>
        <w:t>environment.</w:t>
      </w:r>
    </w:p>
    <w:p w14:paraId="28C3E8E2" w14:textId="77777777" w:rsidR="007C254B" w:rsidRPr="009B568E" w:rsidRDefault="007C254B" w:rsidP="00D44FAE">
      <w:pPr>
        <w:contextualSpacing/>
        <w:rPr>
          <w:rFonts w:ascii="Arial" w:hAnsi="Arial" w:cs="Arial"/>
          <w:color w:val="4472C4" w:themeColor="accent1"/>
          <w:shd w:val="clear" w:color="auto" w:fill="FFFFFF"/>
        </w:rPr>
      </w:pPr>
    </w:p>
    <w:p w14:paraId="69DC174B" w14:textId="77777777" w:rsidR="00D44FAE" w:rsidRPr="00D44FAE" w:rsidRDefault="00D44FAE" w:rsidP="00D44FAE">
      <w:pPr>
        <w:contextualSpacing/>
        <w:rPr>
          <w:rFonts w:ascii="Arial" w:hAnsi="Arial" w:cs="Arial"/>
          <w:color w:val="202020"/>
          <w:sz w:val="27"/>
          <w:szCs w:val="27"/>
          <w:shd w:val="clear" w:color="auto" w:fill="FFFFFF"/>
        </w:rPr>
      </w:pPr>
    </w:p>
    <w:p w14:paraId="72736782" w14:textId="77777777" w:rsidR="00764363" w:rsidRPr="0071059A" w:rsidRDefault="00764363" w:rsidP="00764363">
      <w:pPr>
        <w:contextualSpacing/>
        <w:rPr>
          <w:rFonts w:eastAsia="Arial"/>
        </w:rPr>
      </w:pPr>
    </w:p>
    <w:p w14:paraId="39C8F2F7" w14:textId="77777777" w:rsidR="00EA6AF7" w:rsidRPr="00C06170" w:rsidRDefault="00EA6AF7" w:rsidP="00EA6AF7">
      <w:pPr>
        <w:numPr>
          <w:ilvl w:val="0"/>
          <w:numId w:val="1"/>
        </w:numPr>
        <w:contextualSpacing/>
        <w:rPr>
          <w:rFonts w:eastAsia="Arial"/>
          <w:b/>
          <w:bCs/>
          <w:i/>
          <w:iCs/>
          <w:sz w:val="28"/>
          <w:szCs w:val="28"/>
        </w:rPr>
      </w:pPr>
      <w:r w:rsidRPr="00C06170">
        <w:rPr>
          <w:rFonts w:eastAsia="Arial"/>
          <w:b/>
          <w:bCs/>
          <w:i/>
          <w:iCs/>
          <w:sz w:val="28"/>
          <w:szCs w:val="28"/>
        </w:rPr>
        <w:t>Peter Cheese, current CEO of CIPD asserts, ‘People professionals are a vital function in supporting businesses to adapt to rapidly changing circumstances’. Explain two different models or theories to managing change. (AC 2.3)</w:t>
      </w:r>
    </w:p>
    <w:p w14:paraId="371297D7" w14:textId="77777777" w:rsidR="0080598A" w:rsidRDefault="0080598A" w:rsidP="00EA6AF7">
      <w:pPr>
        <w:contextualSpacing/>
        <w:rPr>
          <w:rFonts w:eastAsia="Arial"/>
          <w:color w:val="7030A0"/>
        </w:rPr>
      </w:pPr>
    </w:p>
    <w:p w14:paraId="496965C3" w14:textId="77777777" w:rsidR="0080598A" w:rsidRDefault="0080598A" w:rsidP="00EA6AF7">
      <w:pPr>
        <w:contextualSpacing/>
        <w:rPr>
          <w:rFonts w:eastAsia="Arial"/>
          <w:color w:val="7030A0"/>
        </w:rPr>
      </w:pPr>
    </w:p>
    <w:p w14:paraId="6D1DAD7E" w14:textId="0D6AB079" w:rsidR="00EA6AF7" w:rsidRPr="00DC37AD" w:rsidRDefault="00445C9B" w:rsidP="00EA6AF7">
      <w:pPr>
        <w:contextualSpacing/>
        <w:rPr>
          <w:rFonts w:eastAsia="Arial"/>
          <w:b/>
          <w:bCs/>
          <w:color w:val="000000" w:themeColor="text1"/>
        </w:rPr>
      </w:pPr>
      <w:r w:rsidRPr="00DC37AD">
        <w:rPr>
          <w:rFonts w:eastAsia="Arial"/>
          <w:b/>
          <w:bCs/>
          <w:color w:val="000000" w:themeColor="text1"/>
        </w:rPr>
        <w:t>Lewin’s</w:t>
      </w:r>
      <w:r w:rsidR="00EA6AF7" w:rsidRPr="00DC37AD">
        <w:rPr>
          <w:rFonts w:eastAsia="Arial"/>
          <w:b/>
          <w:bCs/>
          <w:color w:val="000000" w:themeColor="text1"/>
        </w:rPr>
        <w:t xml:space="preserve"> change management model</w:t>
      </w:r>
      <w:r w:rsidR="00DC5D50">
        <w:rPr>
          <w:rFonts w:eastAsia="Arial"/>
          <w:b/>
          <w:bCs/>
          <w:color w:val="000000" w:themeColor="text1"/>
        </w:rPr>
        <w:t xml:space="preserve"> </w:t>
      </w:r>
      <w:r w:rsidR="00DC5D50" w:rsidRPr="00DC5D50">
        <w:rPr>
          <w:rFonts w:eastAsia="Arial"/>
          <w:color w:val="000000" w:themeColor="text1"/>
        </w:rPr>
        <w:t>(Mindtools, 2024).</w:t>
      </w:r>
    </w:p>
    <w:p w14:paraId="2C67A9C7" w14:textId="77777777" w:rsidR="0080598A" w:rsidRPr="00DC37AD" w:rsidRDefault="0080598A" w:rsidP="00EA6AF7">
      <w:pPr>
        <w:contextualSpacing/>
        <w:rPr>
          <w:rFonts w:eastAsia="Arial"/>
          <w:color w:val="000000" w:themeColor="text1"/>
        </w:rPr>
      </w:pPr>
    </w:p>
    <w:p w14:paraId="18DD26D2" w14:textId="7501C555" w:rsidR="0080598A" w:rsidRPr="00DC37AD" w:rsidRDefault="0080598A" w:rsidP="0080598A">
      <w:pPr>
        <w:contextualSpacing/>
        <w:rPr>
          <w:rFonts w:eastAsia="Arial"/>
          <w:color w:val="000000" w:themeColor="text1"/>
        </w:rPr>
      </w:pPr>
      <w:r w:rsidRPr="00DC37AD">
        <w:rPr>
          <w:rFonts w:eastAsia="Arial"/>
          <w:color w:val="000000" w:themeColor="text1"/>
        </w:rPr>
        <w:t xml:space="preserve">Comprising of three stages, </w:t>
      </w:r>
      <w:r w:rsidRPr="00DC37AD">
        <w:rPr>
          <w:rFonts w:eastAsia="Arial"/>
          <w:b/>
          <w:bCs/>
          <w:color w:val="000000" w:themeColor="text1"/>
        </w:rPr>
        <w:t>Unfreeze</w:t>
      </w:r>
      <w:r w:rsidRPr="00DC37AD">
        <w:rPr>
          <w:rFonts w:eastAsia="Arial"/>
          <w:color w:val="000000" w:themeColor="text1"/>
        </w:rPr>
        <w:t xml:space="preserve">, </w:t>
      </w:r>
      <w:r w:rsidRPr="00DC37AD">
        <w:rPr>
          <w:rFonts w:eastAsia="Arial"/>
          <w:b/>
          <w:bCs/>
          <w:color w:val="000000" w:themeColor="text1"/>
        </w:rPr>
        <w:t>Change</w:t>
      </w:r>
      <w:r w:rsidRPr="00DC37AD">
        <w:rPr>
          <w:rFonts w:eastAsia="Arial"/>
          <w:color w:val="000000" w:themeColor="text1"/>
        </w:rPr>
        <w:t xml:space="preserve">, and </w:t>
      </w:r>
      <w:r w:rsidRPr="00DC37AD">
        <w:rPr>
          <w:rFonts w:eastAsia="Arial"/>
          <w:b/>
          <w:bCs/>
          <w:color w:val="000000" w:themeColor="text1"/>
        </w:rPr>
        <w:t>Refreeze</w:t>
      </w:r>
      <w:r w:rsidRPr="00DC37AD">
        <w:rPr>
          <w:rFonts w:eastAsia="Arial"/>
          <w:color w:val="000000" w:themeColor="text1"/>
        </w:rPr>
        <w:t xml:space="preserve">, the </w:t>
      </w:r>
      <w:r w:rsidR="007D3FBD" w:rsidRPr="00DC37AD">
        <w:rPr>
          <w:rFonts w:eastAsia="Arial"/>
          <w:color w:val="000000" w:themeColor="text1"/>
        </w:rPr>
        <w:t xml:space="preserve">model </w:t>
      </w:r>
      <w:r w:rsidRPr="00DC37AD">
        <w:rPr>
          <w:rFonts w:eastAsia="Arial"/>
          <w:color w:val="000000" w:themeColor="text1"/>
        </w:rPr>
        <w:t xml:space="preserve">provides a structured approach to navigating periods of organisational change. </w:t>
      </w:r>
    </w:p>
    <w:p w14:paraId="32EE6B08" w14:textId="6BCC12A2" w:rsidR="007D3FBD" w:rsidRPr="00FD04AE" w:rsidRDefault="00FD04AE" w:rsidP="00FD04AE">
      <w:pPr>
        <w:rPr>
          <w:rFonts w:eastAsia="Arial"/>
          <w:color w:val="000000" w:themeColor="text1"/>
        </w:rPr>
      </w:pPr>
      <w:r>
        <w:rPr>
          <w:rFonts w:eastAsia="Arial"/>
          <w:color w:val="000000" w:themeColor="text1"/>
        </w:rPr>
        <w:t>1.</w:t>
      </w:r>
      <w:r w:rsidR="0080598A" w:rsidRPr="00FD04AE">
        <w:rPr>
          <w:rFonts w:eastAsia="Arial"/>
          <w:color w:val="000000" w:themeColor="text1"/>
        </w:rPr>
        <w:t xml:space="preserve">The </w:t>
      </w:r>
      <w:r w:rsidR="0080598A" w:rsidRPr="00FD04AE">
        <w:rPr>
          <w:rFonts w:eastAsia="Arial"/>
          <w:b/>
          <w:bCs/>
          <w:color w:val="000000" w:themeColor="text1"/>
        </w:rPr>
        <w:t>Unfreeze</w:t>
      </w:r>
      <w:r w:rsidR="0080598A" w:rsidRPr="00FD04AE">
        <w:rPr>
          <w:rFonts w:eastAsia="Arial"/>
          <w:color w:val="000000" w:themeColor="text1"/>
        </w:rPr>
        <w:t xml:space="preserve"> stage </w:t>
      </w:r>
      <w:r w:rsidR="007D3FBD" w:rsidRPr="00FD04AE">
        <w:rPr>
          <w:rFonts w:eastAsia="Arial"/>
          <w:color w:val="000000" w:themeColor="text1"/>
        </w:rPr>
        <w:t>focusses on</w:t>
      </w:r>
      <w:r w:rsidR="0080598A" w:rsidRPr="00FD04AE">
        <w:rPr>
          <w:rFonts w:eastAsia="Arial"/>
          <w:color w:val="000000" w:themeColor="text1"/>
        </w:rPr>
        <w:t xml:space="preserve"> preparing for change by breaking down existing norms and communicating the necessity for change</w:t>
      </w:r>
      <w:r w:rsidR="007D3FBD" w:rsidRPr="00FD04AE">
        <w:rPr>
          <w:rFonts w:eastAsia="Arial"/>
          <w:color w:val="000000" w:themeColor="text1"/>
        </w:rPr>
        <w:t xml:space="preserve"> amongst the workforce</w:t>
      </w:r>
      <w:r w:rsidR="0080598A" w:rsidRPr="00FD04AE">
        <w:rPr>
          <w:rFonts w:eastAsia="Arial"/>
          <w:color w:val="000000" w:themeColor="text1"/>
        </w:rPr>
        <w:t xml:space="preserve">. </w:t>
      </w:r>
    </w:p>
    <w:p w14:paraId="65685608" w14:textId="4313C5A5" w:rsidR="007D3FBD" w:rsidRPr="00DC37AD" w:rsidRDefault="00FD04AE" w:rsidP="0080598A">
      <w:pPr>
        <w:contextualSpacing/>
        <w:rPr>
          <w:rFonts w:eastAsia="Arial"/>
          <w:color w:val="000000" w:themeColor="text1"/>
        </w:rPr>
      </w:pPr>
      <w:r>
        <w:rPr>
          <w:rFonts w:eastAsia="Arial"/>
          <w:color w:val="000000" w:themeColor="text1"/>
        </w:rPr>
        <w:t>2.</w:t>
      </w:r>
      <w:r w:rsidR="0080598A" w:rsidRPr="00DC37AD">
        <w:rPr>
          <w:rFonts w:eastAsia="Arial"/>
          <w:color w:val="000000" w:themeColor="text1"/>
        </w:rPr>
        <w:t xml:space="preserve">The </w:t>
      </w:r>
      <w:r w:rsidR="0080598A" w:rsidRPr="00DC37AD">
        <w:rPr>
          <w:rFonts w:eastAsia="Arial"/>
          <w:b/>
          <w:bCs/>
          <w:color w:val="000000" w:themeColor="text1"/>
        </w:rPr>
        <w:t>Change</w:t>
      </w:r>
      <w:r w:rsidR="0080598A" w:rsidRPr="00DC37AD">
        <w:rPr>
          <w:rFonts w:eastAsia="Arial"/>
          <w:color w:val="000000" w:themeColor="text1"/>
        </w:rPr>
        <w:t xml:space="preserve"> stage requires clear communication, </w:t>
      </w:r>
      <w:r w:rsidR="0046691F">
        <w:rPr>
          <w:rFonts w:eastAsia="Arial"/>
          <w:color w:val="000000" w:themeColor="text1"/>
        </w:rPr>
        <w:t xml:space="preserve">allowing </w:t>
      </w:r>
      <w:r w:rsidR="0080598A" w:rsidRPr="00DC37AD">
        <w:rPr>
          <w:rFonts w:eastAsia="Arial"/>
          <w:color w:val="000000" w:themeColor="text1"/>
        </w:rPr>
        <w:t>time</w:t>
      </w:r>
      <w:r w:rsidR="007D3FBD" w:rsidRPr="00DC37AD">
        <w:rPr>
          <w:rFonts w:eastAsia="Arial"/>
          <w:color w:val="000000" w:themeColor="text1"/>
        </w:rPr>
        <w:t xml:space="preserve"> to execute</w:t>
      </w:r>
      <w:r w:rsidR="0080598A" w:rsidRPr="00DC37AD">
        <w:rPr>
          <w:rFonts w:eastAsia="Arial"/>
          <w:color w:val="000000" w:themeColor="text1"/>
        </w:rPr>
        <w:t>, and involvement</w:t>
      </w:r>
      <w:r w:rsidR="007D3FBD" w:rsidRPr="00DC37AD">
        <w:rPr>
          <w:rFonts w:eastAsia="Arial"/>
          <w:color w:val="000000" w:themeColor="text1"/>
        </w:rPr>
        <w:t xml:space="preserve"> of all employees</w:t>
      </w:r>
      <w:r w:rsidR="0080598A" w:rsidRPr="00DC37AD">
        <w:rPr>
          <w:rFonts w:eastAsia="Arial"/>
          <w:color w:val="000000" w:themeColor="text1"/>
        </w:rPr>
        <w:t xml:space="preserve"> to ensure individuals understand </w:t>
      </w:r>
      <w:r w:rsidR="007D3FBD" w:rsidRPr="00DC37AD">
        <w:rPr>
          <w:rFonts w:eastAsia="Arial"/>
          <w:color w:val="000000" w:themeColor="text1"/>
        </w:rPr>
        <w:t xml:space="preserve">concepts </w:t>
      </w:r>
      <w:r w:rsidR="0080598A" w:rsidRPr="00DC37AD">
        <w:rPr>
          <w:rFonts w:eastAsia="Arial"/>
          <w:color w:val="000000" w:themeColor="text1"/>
        </w:rPr>
        <w:t xml:space="preserve">and embrace the new direction. </w:t>
      </w:r>
    </w:p>
    <w:p w14:paraId="1FE8F855" w14:textId="36EA5590" w:rsidR="0080598A" w:rsidRPr="00A82572" w:rsidRDefault="00FD04AE" w:rsidP="0080598A">
      <w:pPr>
        <w:contextualSpacing/>
        <w:rPr>
          <w:rFonts w:eastAsia="Arial"/>
          <w:color w:val="000000" w:themeColor="text1"/>
        </w:rPr>
      </w:pPr>
      <w:r>
        <w:rPr>
          <w:rFonts w:eastAsia="Arial"/>
          <w:color w:val="000000" w:themeColor="text1"/>
        </w:rPr>
        <w:t>3.</w:t>
      </w:r>
      <w:r w:rsidR="007D3FBD" w:rsidRPr="00DC37AD">
        <w:rPr>
          <w:rFonts w:eastAsia="Arial"/>
          <w:color w:val="000000" w:themeColor="text1"/>
        </w:rPr>
        <w:t>The</w:t>
      </w:r>
      <w:r w:rsidR="0080598A" w:rsidRPr="00DC37AD">
        <w:rPr>
          <w:rFonts w:eastAsia="Arial"/>
          <w:color w:val="000000" w:themeColor="text1"/>
        </w:rPr>
        <w:t xml:space="preserve"> </w:t>
      </w:r>
      <w:r w:rsidR="0080598A" w:rsidRPr="00DC37AD">
        <w:rPr>
          <w:rFonts w:eastAsia="Arial"/>
          <w:b/>
          <w:bCs/>
          <w:color w:val="000000" w:themeColor="text1"/>
        </w:rPr>
        <w:t>Refreeze</w:t>
      </w:r>
      <w:r w:rsidR="0080598A" w:rsidRPr="00DC37AD">
        <w:rPr>
          <w:rFonts w:eastAsia="Arial"/>
          <w:color w:val="000000" w:themeColor="text1"/>
        </w:rPr>
        <w:t xml:space="preserve"> stage </w:t>
      </w:r>
      <w:r w:rsidR="007D3FBD" w:rsidRPr="00DC37AD">
        <w:rPr>
          <w:rFonts w:eastAsia="Arial"/>
          <w:color w:val="000000" w:themeColor="text1"/>
        </w:rPr>
        <w:t xml:space="preserve">puts </w:t>
      </w:r>
      <w:r w:rsidR="0080598A" w:rsidRPr="00DC37AD">
        <w:rPr>
          <w:rFonts w:eastAsia="Arial"/>
          <w:color w:val="000000" w:themeColor="text1"/>
        </w:rPr>
        <w:t>emphasi</w:t>
      </w:r>
      <w:r w:rsidR="007D3FBD" w:rsidRPr="00DC37AD">
        <w:rPr>
          <w:rFonts w:eastAsia="Arial"/>
          <w:color w:val="000000" w:themeColor="text1"/>
        </w:rPr>
        <w:t xml:space="preserve">s on the </w:t>
      </w:r>
      <w:r w:rsidR="0080598A" w:rsidRPr="00DC37AD">
        <w:rPr>
          <w:rFonts w:eastAsia="Arial"/>
          <w:color w:val="000000" w:themeColor="text1"/>
        </w:rPr>
        <w:t>changes</w:t>
      </w:r>
      <w:r w:rsidR="007D3FBD" w:rsidRPr="00DC37AD">
        <w:rPr>
          <w:rFonts w:eastAsia="Arial"/>
          <w:color w:val="000000" w:themeColor="text1"/>
        </w:rPr>
        <w:t xml:space="preserve"> made</w:t>
      </w:r>
      <w:r w:rsidR="0080598A" w:rsidRPr="00DC37AD">
        <w:rPr>
          <w:rFonts w:eastAsia="Arial"/>
          <w:color w:val="000000" w:themeColor="text1"/>
        </w:rPr>
        <w:t>, foster</w:t>
      </w:r>
      <w:r w:rsidR="007D3FBD" w:rsidRPr="00DC37AD">
        <w:rPr>
          <w:rFonts w:eastAsia="Arial"/>
          <w:color w:val="000000" w:themeColor="text1"/>
        </w:rPr>
        <w:t>s</w:t>
      </w:r>
      <w:r w:rsidR="0080598A" w:rsidRPr="00DC37AD">
        <w:rPr>
          <w:rFonts w:eastAsia="Arial"/>
          <w:color w:val="000000" w:themeColor="text1"/>
        </w:rPr>
        <w:t xml:space="preserve"> stability, and celebrat</w:t>
      </w:r>
      <w:r w:rsidR="007D3FBD" w:rsidRPr="00DC37AD">
        <w:rPr>
          <w:rFonts w:eastAsia="Arial"/>
          <w:color w:val="000000" w:themeColor="text1"/>
        </w:rPr>
        <w:t>es</w:t>
      </w:r>
      <w:r w:rsidR="0080598A" w:rsidRPr="00DC37AD">
        <w:rPr>
          <w:rFonts w:eastAsia="Arial"/>
          <w:color w:val="000000" w:themeColor="text1"/>
        </w:rPr>
        <w:t xml:space="preserve"> successes</w:t>
      </w:r>
      <w:r w:rsidR="007D3FBD" w:rsidRPr="00DC37AD">
        <w:rPr>
          <w:rFonts w:eastAsia="Arial"/>
          <w:color w:val="000000" w:themeColor="text1"/>
        </w:rPr>
        <w:t xml:space="preserve">, </w:t>
      </w:r>
      <w:r w:rsidR="0080598A" w:rsidRPr="00DC37AD">
        <w:rPr>
          <w:rFonts w:eastAsia="Arial"/>
          <w:color w:val="000000" w:themeColor="text1"/>
        </w:rPr>
        <w:t>creat</w:t>
      </w:r>
      <w:r w:rsidR="007D3FBD" w:rsidRPr="00DC37AD">
        <w:rPr>
          <w:rFonts w:eastAsia="Arial"/>
          <w:color w:val="000000" w:themeColor="text1"/>
        </w:rPr>
        <w:t>ing</w:t>
      </w:r>
      <w:r w:rsidR="0080598A" w:rsidRPr="00DC37AD">
        <w:rPr>
          <w:rFonts w:eastAsia="Arial"/>
          <w:color w:val="000000" w:themeColor="text1"/>
        </w:rPr>
        <w:t xml:space="preserve"> a supportive culture for future initiatives</w:t>
      </w:r>
      <w:r w:rsidR="00DC37AD">
        <w:rPr>
          <w:rFonts w:eastAsia="Arial"/>
          <w:color w:val="FF0000"/>
        </w:rPr>
        <w:t xml:space="preserve"> </w:t>
      </w:r>
    </w:p>
    <w:p w14:paraId="45234015" w14:textId="77777777" w:rsidR="00225285" w:rsidRDefault="00225285" w:rsidP="00EA6AF7">
      <w:pPr>
        <w:contextualSpacing/>
        <w:rPr>
          <w:rFonts w:eastAsia="Arial"/>
          <w:color w:val="7030A0"/>
        </w:rPr>
      </w:pPr>
    </w:p>
    <w:p w14:paraId="5E42B570" w14:textId="77777777" w:rsidR="00225285" w:rsidRPr="00E035D3" w:rsidRDefault="00225285" w:rsidP="00EA6AF7">
      <w:pPr>
        <w:contextualSpacing/>
        <w:rPr>
          <w:rFonts w:eastAsia="Arial"/>
          <w:color w:val="7030A0"/>
        </w:rPr>
      </w:pPr>
    </w:p>
    <w:p w14:paraId="7EDEB1B1" w14:textId="6BFCA0FD" w:rsidR="00AA5467" w:rsidRDefault="00EA6AF7" w:rsidP="00AA5467">
      <w:pPr>
        <w:contextualSpacing/>
        <w:rPr>
          <w:rFonts w:ascii="Segoe UI" w:hAnsi="Segoe UI" w:cs="Segoe UI"/>
          <w:color w:val="FF0000"/>
        </w:rPr>
      </w:pPr>
      <w:r w:rsidRPr="006B0999">
        <w:rPr>
          <w:rFonts w:eastAsia="Arial"/>
          <w:b/>
          <w:bCs/>
          <w:color w:val="000000" w:themeColor="text1"/>
        </w:rPr>
        <w:t>Kotters 8</w:t>
      </w:r>
      <w:r w:rsidR="006B0999" w:rsidRPr="006B0999">
        <w:rPr>
          <w:rFonts w:eastAsia="Arial"/>
          <w:b/>
          <w:bCs/>
          <w:color w:val="000000" w:themeColor="text1"/>
        </w:rPr>
        <w:t>-</w:t>
      </w:r>
      <w:r w:rsidRPr="006B0999">
        <w:rPr>
          <w:rFonts w:eastAsia="Arial"/>
          <w:b/>
          <w:bCs/>
          <w:color w:val="000000" w:themeColor="text1"/>
        </w:rPr>
        <w:t>step</w:t>
      </w:r>
      <w:r w:rsidR="006B0999" w:rsidRPr="006B0999">
        <w:rPr>
          <w:rFonts w:eastAsia="Arial"/>
          <w:b/>
          <w:bCs/>
          <w:color w:val="000000" w:themeColor="text1"/>
        </w:rPr>
        <w:t xml:space="preserve"> change </w:t>
      </w:r>
      <w:r w:rsidR="006B0999" w:rsidRPr="00AA5467">
        <w:rPr>
          <w:rFonts w:eastAsia="Arial"/>
          <w:b/>
          <w:bCs/>
          <w:color w:val="000000" w:themeColor="text1"/>
        </w:rPr>
        <w:t>model</w:t>
      </w:r>
      <w:r w:rsidR="00AA5467" w:rsidRPr="00AA5467">
        <w:rPr>
          <w:rFonts w:eastAsia="Arial"/>
          <w:b/>
          <w:bCs/>
          <w:color w:val="000000" w:themeColor="text1"/>
        </w:rPr>
        <w:t xml:space="preserve"> </w:t>
      </w:r>
      <w:r w:rsidR="00AA5467" w:rsidRPr="00DC5D50">
        <w:rPr>
          <w:rFonts w:eastAsia="Arial"/>
          <w:color w:val="000000" w:themeColor="text1"/>
        </w:rPr>
        <w:t>(</w:t>
      </w:r>
      <w:r w:rsidR="00AA5467" w:rsidRPr="00DC5D50">
        <w:rPr>
          <w:color w:val="000000" w:themeColor="text1"/>
        </w:rPr>
        <w:t>Management Study guide, n.d.)</w:t>
      </w:r>
    </w:p>
    <w:p w14:paraId="2695AAB8" w14:textId="4053DAC5" w:rsidR="00EA6AF7" w:rsidRPr="006B0999" w:rsidRDefault="00EA6AF7" w:rsidP="00EA6AF7">
      <w:pPr>
        <w:contextualSpacing/>
        <w:rPr>
          <w:rFonts w:eastAsia="Arial"/>
          <w:b/>
          <w:bCs/>
          <w:color w:val="000000" w:themeColor="text1"/>
        </w:rPr>
      </w:pPr>
    </w:p>
    <w:p w14:paraId="6C724525" w14:textId="77777777" w:rsidR="006B0999" w:rsidRDefault="006B0999" w:rsidP="006B0999">
      <w:pPr>
        <w:contextualSpacing/>
        <w:rPr>
          <w:rFonts w:eastAsia="Arial"/>
          <w:color w:val="FF0000"/>
        </w:rPr>
      </w:pPr>
    </w:p>
    <w:p w14:paraId="160255C0" w14:textId="77A412CD" w:rsidR="006B0999" w:rsidRPr="00FD04AE" w:rsidRDefault="006B0999" w:rsidP="006B0999">
      <w:pPr>
        <w:contextualSpacing/>
        <w:rPr>
          <w:rFonts w:eastAsia="Arial"/>
          <w:color w:val="000000" w:themeColor="text1"/>
        </w:rPr>
      </w:pPr>
      <w:r w:rsidRPr="00FD04AE">
        <w:rPr>
          <w:rFonts w:eastAsia="Arial"/>
          <w:color w:val="000000" w:themeColor="text1"/>
        </w:rPr>
        <w:t>The steps are:</w:t>
      </w:r>
    </w:p>
    <w:p w14:paraId="72A06D41" w14:textId="77777777" w:rsidR="006B0999" w:rsidRPr="00FD04AE" w:rsidRDefault="006B0999" w:rsidP="006B0999">
      <w:pPr>
        <w:contextualSpacing/>
        <w:rPr>
          <w:rFonts w:eastAsia="Arial"/>
          <w:color w:val="000000" w:themeColor="text1"/>
        </w:rPr>
      </w:pPr>
    </w:p>
    <w:p w14:paraId="0BFBA118" w14:textId="37D56BB2" w:rsidR="006B0999" w:rsidRPr="00FD04AE" w:rsidRDefault="006B0999" w:rsidP="006B0999">
      <w:pPr>
        <w:contextualSpacing/>
        <w:rPr>
          <w:rFonts w:eastAsia="Arial"/>
          <w:color w:val="000000" w:themeColor="text1"/>
        </w:rPr>
      </w:pPr>
      <w:r w:rsidRPr="00FD04AE">
        <w:rPr>
          <w:rFonts w:eastAsia="Arial"/>
          <w:color w:val="000000" w:themeColor="text1"/>
        </w:rPr>
        <w:t xml:space="preserve">1. </w:t>
      </w:r>
      <w:r w:rsidRPr="00FD04AE">
        <w:rPr>
          <w:rFonts w:eastAsia="Arial"/>
          <w:b/>
          <w:bCs/>
          <w:color w:val="000000" w:themeColor="text1"/>
        </w:rPr>
        <w:t>Creat</w:t>
      </w:r>
      <w:r w:rsidR="00FF61E1">
        <w:rPr>
          <w:rFonts w:eastAsia="Arial"/>
          <w:b/>
          <w:bCs/>
          <w:color w:val="000000" w:themeColor="text1"/>
        </w:rPr>
        <w:t>e</w:t>
      </w:r>
      <w:r w:rsidRPr="00FD04AE">
        <w:rPr>
          <w:rFonts w:eastAsia="Arial"/>
          <w:b/>
          <w:bCs/>
          <w:color w:val="000000" w:themeColor="text1"/>
        </w:rPr>
        <w:t xml:space="preserve"> Urgency</w:t>
      </w:r>
      <w:r w:rsidRPr="00FD04AE">
        <w:rPr>
          <w:rFonts w:eastAsia="Arial"/>
          <w:color w:val="000000" w:themeColor="text1"/>
        </w:rPr>
        <w:t xml:space="preserve"> </w:t>
      </w:r>
      <w:r w:rsidR="00FD04AE" w:rsidRPr="00FD04AE">
        <w:rPr>
          <w:rFonts w:eastAsia="Arial"/>
          <w:color w:val="000000" w:themeColor="text1"/>
        </w:rPr>
        <w:t xml:space="preserve">by </w:t>
      </w:r>
      <w:r w:rsidRPr="00FD04AE">
        <w:rPr>
          <w:rFonts w:eastAsia="Arial"/>
          <w:color w:val="000000" w:themeColor="text1"/>
        </w:rPr>
        <w:t>highlight</w:t>
      </w:r>
      <w:r w:rsidR="00FD04AE" w:rsidRPr="00FD04AE">
        <w:rPr>
          <w:rFonts w:eastAsia="Arial"/>
          <w:color w:val="000000" w:themeColor="text1"/>
        </w:rPr>
        <w:t>ing</w:t>
      </w:r>
      <w:r w:rsidRPr="00FD04AE">
        <w:rPr>
          <w:rFonts w:eastAsia="Arial"/>
          <w:color w:val="000000" w:themeColor="text1"/>
        </w:rPr>
        <w:t xml:space="preserve"> threats and opportunities</w:t>
      </w:r>
    </w:p>
    <w:p w14:paraId="157B46A5" w14:textId="6DDF747E" w:rsidR="006B0999" w:rsidRPr="00FD04AE" w:rsidRDefault="006B0999" w:rsidP="006B0999">
      <w:pPr>
        <w:contextualSpacing/>
        <w:rPr>
          <w:rFonts w:eastAsia="Arial"/>
          <w:color w:val="000000" w:themeColor="text1"/>
        </w:rPr>
      </w:pPr>
      <w:r w:rsidRPr="00FD04AE">
        <w:rPr>
          <w:rFonts w:eastAsia="Arial"/>
          <w:color w:val="000000" w:themeColor="text1"/>
        </w:rPr>
        <w:t xml:space="preserve">Engage key stakeholders in honest communication about the need for change. </w:t>
      </w:r>
    </w:p>
    <w:p w14:paraId="157D4EB5" w14:textId="4962BD40" w:rsidR="00FD04AE" w:rsidRPr="00FD04AE" w:rsidRDefault="006B0999" w:rsidP="006B0999">
      <w:pPr>
        <w:contextualSpacing/>
        <w:rPr>
          <w:rFonts w:eastAsia="Arial"/>
          <w:color w:val="000000" w:themeColor="text1"/>
        </w:rPr>
      </w:pPr>
      <w:r w:rsidRPr="00FD04AE">
        <w:rPr>
          <w:rFonts w:eastAsia="Arial"/>
          <w:color w:val="000000" w:themeColor="text1"/>
        </w:rPr>
        <w:t xml:space="preserve">2. </w:t>
      </w:r>
      <w:r w:rsidRPr="00FD04AE">
        <w:rPr>
          <w:rFonts w:eastAsia="Arial"/>
          <w:b/>
          <w:bCs/>
          <w:color w:val="000000" w:themeColor="text1"/>
        </w:rPr>
        <w:t>Form</w:t>
      </w:r>
      <w:r w:rsidR="00FF61E1">
        <w:rPr>
          <w:rFonts w:eastAsia="Arial"/>
          <w:b/>
          <w:bCs/>
          <w:color w:val="000000" w:themeColor="text1"/>
        </w:rPr>
        <w:t xml:space="preserve"> </w:t>
      </w:r>
      <w:r w:rsidRPr="00FD04AE">
        <w:rPr>
          <w:rFonts w:eastAsia="Arial"/>
          <w:b/>
          <w:bCs/>
          <w:color w:val="000000" w:themeColor="text1"/>
        </w:rPr>
        <w:t>Powerful Guiding Coalitions</w:t>
      </w:r>
      <w:r w:rsidR="00FD04AE" w:rsidRPr="00FD04AE">
        <w:rPr>
          <w:rFonts w:eastAsia="Arial"/>
          <w:color w:val="000000" w:themeColor="text1"/>
        </w:rPr>
        <w:t xml:space="preserve"> by</w:t>
      </w:r>
      <w:r w:rsidRPr="00FD04AE">
        <w:rPr>
          <w:rFonts w:eastAsia="Arial"/>
          <w:color w:val="000000" w:themeColor="text1"/>
        </w:rPr>
        <w:t xml:space="preserve"> </w:t>
      </w:r>
      <w:r w:rsidR="00FD04AE" w:rsidRPr="00FD04AE">
        <w:rPr>
          <w:rFonts w:eastAsia="Arial"/>
          <w:color w:val="000000" w:themeColor="text1"/>
        </w:rPr>
        <w:t>i</w:t>
      </w:r>
      <w:r w:rsidRPr="00FD04AE">
        <w:rPr>
          <w:rFonts w:eastAsia="Arial"/>
          <w:color w:val="000000" w:themeColor="text1"/>
        </w:rPr>
        <w:t>dentify</w:t>
      </w:r>
      <w:r w:rsidR="00FD04AE" w:rsidRPr="00FD04AE">
        <w:rPr>
          <w:rFonts w:eastAsia="Arial"/>
          <w:color w:val="000000" w:themeColor="text1"/>
        </w:rPr>
        <w:t>ing</w:t>
      </w:r>
      <w:r w:rsidRPr="00FD04AE">
        <w:rPr>
          <w:rFonts w:eastAsia="Arial"/>
          <w:color w:val="000000" w:themeColor="text1"/>
        </w:rPr>
        <w:t xml:space="preserve"> </w:t>
      </w:r>
      <w:r w:rsidR="00FD04AE" w:rsidRPr="00FD04AE">
        <w:rPr>
          <w:rFonts w:eastAsia="Arial"/>
          <w:color w:val="000000" w:themeColor="text1"/>
        </w:rPr>
        <w:t>dynamic</w:t>
      </w:r>
      <w:r w:rsidRPr="00FD04AE">
        <w:rPr>
          <w:rFonts w:eastAsia="Arial"/>
          <w:color w:val="000000" w:themeColor="text1"/>
        </w:rPr>
        <w:t xml:space="preserve"> </w:t>
      </w:r>
      <w:r w:rsidR="00FD04AE" w:rsidRPr="00FD04AE">
        <w:rPr>
          <w:rFonts w:eastAsia="Arial"/>
          <w:color w:val="000000" w:themeColor="text1"/>
        </w:rPr>
        <w:t>leaders and stakeholders.</w:t>
      </w:r>
    </w:p>
    <w:p w14:paraId="2160FDC7" w14:textId="68921FC2" w:rsidR="006B0999" w:rsidRPr="0046691F" w:rsidRDefault="00FD04AE" w:rsidP="006B0999">
      <w:pPr>
        <w:contextualSpacing/>
        <w:rPr>
          <w:rFonts w:eastAsia="Arial"/>
          <w:color w:val="000000" w:themeColor="text1"/>
        </w:rPr>
      </w:pPr>
      <w:r w:rsidRPr="00FD04AE">
        <w:rPr>
          <w:rFonts w:eastAsia="Arial"/>
          <w:color w:val="000000" w:themeColor="text1"/>
        </w:rPr>
        <w:t>Creating</w:t>
      </w:r>
      <w:r w:rsidR="006B0999" w:rsidRPr="00FD04AE">
        <w:rPr>
          <w:rFonts w:eastAsia="Arial"/>
          <w:color w:val="000000" w:themeColor="text1"/>
        </w:rPr>
        <w:t xml:space="preserve"> a strong </w:t>
      </w:r>
      <w:r w:rsidRPr="00FD04AE">
        <w:rPr>
          <w:rFonts w:eastAsia="Arial"/>
          <w:color w:val="000000" w:themeColor="text1"/>
        </w:rPr>
        <w:t>partnership and</w:t>
      </w:r>
      <w:r w:rsidR="006B0999" w:rsidRPr="00FD04AE">
        <w:rPr>
          <w:rFonts w:eastAsia="Arial"/>
          <w:color w:val="000000" w:themeColor="text1"/>
        </w:rPr>
        <w:t xml:space="preserve"> address</w:t>
      </w:r>
      <w:r w:rsidRPr="00FD04AE">
        <w:rPr>
          <w:rFonts w:eastAsia="Arial"/>
          <w:color w:val="000000" w:themeColor="text1"/>
        </w:rPr>
        <w:t>ing</w:t>
      </w:r>
      <w:r w:rsidR="006B0999" w:rsidRPr="00FD04AE">
        <w:rPr>
          <w:rFonts w:eastAsia="Arial"/>
          <w:color w:val="000000" w:themeColor="text1"/>
        </w:rPr>
        <w:t xml:space="preserve"> any weaknesses within the team.</w:t>
      </w:r>
    </w:p>
    <w:p w14:paraId="0CD426FB" w14:textId="1001E49E" w:rsidR="0046691F" w:rsidRPr="0046691F" w:rsidRDefault="006B0999" w:rsidP="006B0999">
      <w:pPr>
        <w:contextualSpacing/>
        <w:rPr>
          <w:rFonts w:eastAsia="Arial"/>
          <w:color w:val="000000" w:themeColor="text1"/>
        </w:rPr>
      </w:pPr>
      <w:r w:rsidRPr="0046691F">
        <w:rPr>
          <w:rFonts w:eastAsia="Arial"/>
          <w:color w:val="000000" w:themeColor="text1"/>
        </w:rPr>
        <w:t xml:space="preserve">3. </w:t>
      </w:r>
      <w:r w:rsidRPr="0046691F">
        <w:rPr>
          <w:rFonts w:eastAsia="Arial"/>
          <w:b/>
          <w:bCs/>
          <w:color w:val="000000" w:themeColor="text1"/>
        </w:rPr>
        <w:t>Develop a Vision and Strategy</w:t>
      </w:r>
      <w:r w:rsidR="0046691F" w:rsidRPr="0046691F">
        <w:rPr>
          <w:rFonts w:eastAsia="Arial"/>
          <w:color w:val="000000" w:themeColor="text1"/>
        </w:rPr>
        <w:t xml:space="preserve"> by defining </w:t>
      </w:r>
      <w:r w:rsidRPr="0046691F">
        <w:rPr>
          <w:rFonts w:eastAsia="Arial"/>
          <w:color w:val="000000" w:themeColor="text1"/>
        </w:rPr>
        <w:t>core values</w:t>
      </w:r>
      <w:r w:rsidR="0046691F" w:rsidRPr="0046691F">
        <w:rPr>
          <w:rFonts w:eastAsia="Arial"/>
          <w:color w:val="000000" w:themeColor="text1"/>
        </w:rPr>
        <w:t xml:space="preserve"> and</w:t>
      </w:r>
      <w:r w:rsidRPr="0046691F">
        <w:rPr>
          <w:rFonts w:eastAsia="Arial"/>
          <w:color w:val="000000" w:themeColor="text1"/>
        </w:rPr>
        <w:t xml:space="preserve"> a</w:t>
      </w:r>
      <w:r w:rsidR="0046691F" w:rsidRPr="0046691F">
        <w:rPr>
          <w:rFonts w:eastAsia="Arial"/>
          <w:color w:val="000000" w:themeColor="text1"/>
        </w:rPr>
        <w:t>n</w:t>
      </w:r>
      <w:r w:rsidRPr="0046691F">
        <w:rPr>
          <w:rFonts w:eastAsia="Arial"/>
          <w:color w:val="000000" w:themeColor="text1"/>
        </w:rPr>
        <w:t xml:space="preserve"> </w:t>
      </w:r>
      <w:r w:rsidR="0046691F" w:rsidRPr="0046691F">
        <w:rPr>
          <w:rFonts w:eastAsia="Arial"/>
          <w:color w:val="000000" w:themeColor="text1"/>
        </w:rPr>
        <w:t>exciting</w:t>
      </w:r>
      <w:r w:rsidRPr="0046691F">
        <w:rPr>
          <w:rFonts w:eastAsia="Arial"/>
          <w:color w:val="000000" w:themeColor="text1"/>
        </w:rPr>
        <w:t xml:space="preserve"> vision</w:t>
      </w:r>
      <w:r w:rsidR="0046691F" w:rsidRPr="0046691F">
        <w:rPr>
          <w:rFonts w:eastAsia="Arial"/>
          <w:color w:val="000000" w:themeColor="text1"/>
        </w:rPr>
        <w:t>.</w:t>
      </w:r>
    </w:p>
    <w:p w14:paraId="5D839F24" w14:textId="51FACA44" w:rsidR="006B0999" w:rsidRPr="004150D0" w:rsidRDefault="006B0999" w:rsidP="006B0999">
      <w:pPr>
        <w:contextualSpacing/>
        <w:rPr>
          <w:rFonts w:eastAsia="Arial"/>
          <w:color w:val="000000" w:themeColor="text1"/>
        </w:rPr>
      </w:pPr>
      <w:r w:rsidRPr="0046691F">
        <w:rPr>
          <w:rFonts w:eastAsia="Arial"/>
          <w:color w:val="000000" w:themeColor="text1"/>
        </w:rPr>
        <w:t xml:space="preserve"> </w:t>
      </w:r>
      <w:r w:rsidR="0046691F" w:rsidRPr="0046691F">
        <w:rPr>
          <w:rFonts w:eastAsia="Arial"/>
          <w:color w:val="000000" w:themeColor="text1"/>
        </w:rPr>
        <w:t>Forming</w:t>
      </w:r>
      <w:r w:rsidRPr="0046691F">
        <w:rPr>
          <w:rFonts w:eastAsia="Arial"/>
          <w:color w:val="000000" w:themeColor="text1"/>
        </w:rPr>
        <w:t xml:space="preserve"> strategies for achieving change</w:t>
      </w:r>
      <w:r w:rsidR="0046691F" w:rsidRPr="0046691F">
        <w:rPr>
          <w:rFonts w:eastAsia="Arial"/>
          <w:color w:val="000000" w:themeColor="text1"/>
        </w:rPr>
        <w:t xml:space="preserve"> and guaranteeing that </w:t>
      </w:r>
      <w:r w:rsidRPr="0046691F">
        <w:rPr>
          <w:rFonts w:eastAsia="Arial"/>
          <w:color w:val="000000" w:themeColor="text1"/>
        </w:rPr>
        <w:t xml:space="preserve">leaders can </w:t>
      </w:r>
      <w:r w:rsidR="0046691F" w:rsidRPr="0046691F">
        <w:rPr>
          <w:rFonts w:eastAsia="Arial"/>
          <w:color w:val="000000" w:themeColor="text1"/>
        </w:rPr>
        <w:t>successfully</w:t>
      </w:r>
      <w:r w:rsidRPr="0046691F">
        <w:rPr>
          <w:rFonts w:eastAsia="Arial"/>
          <w:color w:val="000000" w:themeColor="text1"/>
        </w:rPr>
        <w:t xml:space="preserve"> communicate the vision</w:t>
      </w:r>
      <w:r w:rsidR="0046691F" w:rsidRPr="0046691F">
        <w:rPr>
          <w:rFonts w:eastAsia="Arial"/>
          <w:color w:val="000000" w:themeColor="text1"/>
        </w:rPr>
        <w:t xml:space="preserve"> to other employees.</w:t>
      </w:r>
    </w:p>
    <w:p w14:paraId="2451D3E2" w14:textId="030A4D08" w:rsidR="004150D0" w:rsidRPr="004150D0" w:rsidRDefault="006B0999" w:rsidP="006B0999">
      <w:pPr>
        <w:contextualSpacing/>
        <w:rPr>
          <w:rFonts w:eastAsia="Arial"/>
          <w:color w:val="000000" w:themeColor="text1"/>
        </w:rPr>
      </w:pPr>
      <w:r w:rsidRPr="004150D0">
        <w:rPr>
          <w:rFonts w:eastAsia="Arial"/>
          <w:color w:val="000000" w:themeColor="text1"/>
        </w:rPr>
        <w:t xml:space="preserve">4. </w:t>
      </w:r>
      <w:r w:rsidRPr="004150D0">
        <w:rPr>
          <w:rFonts w:eastAsia="Arial"/>
          <w:b/>
          <w:bCs/>
          <w:color w:val="000000" w:themeColor="text1"/>
        </w:rPr>
        <w:t>Communicat</w:t>
      </w:r>
      <w:r w:rsidR="00FF61E1">
        <w:rPr>
          <w:rFonts w:eastAsia="Arial"/>
          <w:b/>
          <w:bCs/>
          <w:color w:val="000000" w:themeColor="text1"/>
        </w:rPr>
        <w:t>e</w:t>
      </w:r>
      <w:r w:rsidRPr="004150D0">
        <w:rPr>
          <w:rFonts w:eastAsia="Arial"/>
          <w:b/>
          <w:bCs/>
          <w:color w:val="000000" w:themeColor="text1"/>
        </w:rPr>
        <w:t xml:space="preserve"> the Vision</w:t>
      </w:r>
      <w:r w:rsidRPr="004150D0">
        <w:rPr>
          <w:rFonts w:eastAsia="Arial"/>
          <w:color w:val="000000" w:themeColor="text1"/>
        </w:rPr>
        <w:t xml:space="preserve">: </w:t>
      </w:r>
      <w:r w:rsidR="004150D0" w:rsidRPr="004150D0">
        <w:rPr>
          <w:rFonts w:eastAsia="Arial"/>
          <w:color w:val="000000" w:themeColor="text1"/>
        </w:rPr>
        <w:t>Effectively communicate the vision of change with regularity, making it tangible by relating</w:t>
      </w:r>
      <w:r w:rsidRPr="004150D0">
        <w:rPr>
          <w:rFonts w:eastAsia="Arial"/>
          <w:color w:val="000000" w:themeColor="text1"/>
        </w:rPr>
        <w:t xml:space="preserve"> it to various organi</w:t>
      </w:r>
      <w:r w:rsidR="004150D0" w:rsidRPr="004150D0">
        <w:rPr>
          <w:rFonts w:eastAsia="Arial"/>
          <w:color w:val="000000" w:themeColor="text1"/>
        </w:rPr>
        <w:t>s</w:t>
      </w:r>
      <w:r w:rsidRPr="004150D0">
        <w:rPr>
          <w:rFonts w:eastAsia="Arial"/>
          <w:color w:val="000000" w:themeColor="text1"/>
        </w:rPr>
        <w:t xml:space="preserve">ational </w:t>
      </w:r>
      <w:r w:rsidR="004150D0" w:rsidRPr="004150D0">
        <w:rPr>
          <w:rFonts w:eastAsia="Arial"/>
          <w:color w:val="000000" w:themeColor="text1"/>
        </w:rPr>
        <w:t>characteristics</w:t>
      </w:r>
      <w:r w:rsidRPr="004150D0">
        <w:rPr>
          <w:rFonts w:eastAsia="Arial"/>
          <w:color w:val="000000" w:themeColor="text1"/>
        </w:rPr>
        <w:t xml:space="preserve">. </w:t>
      </w:r>
    </w:p>
    <w:p w14:paraId="615A738C" w14:textId="018FD288" w:rsidR="006B0999" w:rsidRPr="00131571" w:rsidRDefault="004150D0" w:rsidP="006B0999">
      <w:pPr>
        <w:contextualSpacing/>
        <w:rPr>
          <w:rFonts w:eastAsia="Arial"/>
          <w:color w:val="000000" w:themeColor="text1"/>
        </w:rPr>
      </w:pPr>
      <w:r w:rsidRPr="004150D0">
        <w:rPr>
          <w:rFonts w:eastAsia="Arial"/>
          <w:color w:val="000000" w:themeColor="text1"/>
        </w:rPr>
        <w:t>Tackle</w:t>
      </w:r>
      <w:r w:rsidR="006B0999" w:rsidRPr="004150D0">
        <w:rPr>
          <w:rFonts w:eastAsia="Arial"/>
          <w:color w:val="000000" w:themeColor="text1"/>
        </w:rPr>
        <w:t xml:space="preserve"> concerns transparently and engage </w:t>
      </w:r>
      <w:r w:rsidRPr="004150D0">
        <w:rPr>
          <w:rFonts w:eastAsia="Arial"/>
          <w:color w:val="000000" w:themeColor="text1"/>
        </w:rPr>
        <w:t>stakeholders</w:t>
      </w:r>
      <w:r w:rsidR="006B0999" w:rsidRPr="004150D0">
        <w:rPr>
          <w:rFonts w:eastAsia="Arial"/>
          <w:color w:val="000000" w:themeColor="text1"/>
        </w:rPr>
        <w:t xml:space="preserve"> in the process.</w:t>
      </w:r>
    </w:p>
    <w:p w14:paraId="036FAA31" w14:textId="2F41DB1B" w:rsidR="006B0999" w:rsidRPr="00F9067F" w:rsidRDefault="006B0999" w:rsidP="006B0999">
      <w:pPr>
        <w:contextualSpacing/>
        <w:rPr>
          <w:rFonts w:eastAsia="Arial"/>
          <w:color w:val="000000" w:themeColor="text1"/>
        </w:rPr>
      </w:pPr>
      <w:r w:rsidRPr="00131571">
        <w:rPr>
          <w:rFonts w:eastAsia="Arial"/>
          <w:color w:val="000000" w:themeColor="text1"/>
        </w:rPr>
        <w:t xml:space="preserve">5. </w:t>
      </w:r>
      <w:r w:rsidRPr="00131571">
        <w:rPr>
          <w:rFonts w:eastAsia="Arial"/>
          <w:b/>
          <w:bCs/>
          <w:color w:val="000000" w:themeColor="text1"/>
        </w:rPr>
        <w:t>Remov</w:t>
      </w:r>
      <w:r w:rsidR="00131571" w:rsidRPr="00131571">
        <w:rPr>
          <w:rFonts w:eastAsia="Arial"/>
          <w:b/>
          <w:bCs/>
          <w:color w:val="000000" w:themeColor="text1"/>
        </w:rPr>
        <w:t>e</w:t>
      </w:r>
      <w:r w:rsidRPr="00131571">
        <w:rPr>
          <w:rFonts w:eastAsia="Arial"/>
          <w:b/>
          <w:bCs/>
          <w:color w:val="000000" w:themeColor="text1"/>
        </w:rPr>
        <w:t xml:space="preserve"> Obstacles</w:t>
      </w:r>
      <w:r w:rsidR="00131571" w:rsidRPr="00131571">
        <w:rPr>
          <w:rFonts w:eastAsia="Arial"/>
          <w:color w:val="000000" w:themeColor="text1"/>
        </w:rPr>
        <w:t xml:space="preserve"> by associating</w:t>
      </w:r>
      <w:r w:rsidRPr="00131571">
        <w:rPr>
          <w:rFonts w:eastAsia="Arial"/>
          <w:color w:val="000000" w:themeColor="text1"/>
        </w:rPr>
        <w:t xml:space="preserve"> organi</w:t>
      </w:r>
      <w:r w:rsidR="00131571" w:rsidRPr="00131571">
        <w:rPr>
          <w:rFonts w:eastAsia="Arial"/>
          <w:color w:val="000000" w:themeColor="text1"/>
        </w:rPr>
        <w:t>s</w:t>
      </w:r>
      <w:r w:rsidRPr="00131571">
        <w:rPr>
          <w:rFonts w:eastAsia="Arial"/>
          <w:color w:val="000000" w:themeColor="text1"/>
        </w:rPr>
        <w:t>ational processes and structure</w:t>
      </w:r>
      <w:r w:rsidR="00131571" w:rsidRPr="00131571">
        <w:rPr>
          <w:rFonts w:eastAsia="Arial"/>
          <w:color w:val="000000" w:themeColor="text1"/>
        </w:rPr>
        <w:t>s</w:t>
      </w:r>
      <w:r w:rsidRPr="00131571">
        <w:rPr>
          <w:rFonts w:eastAsia="Arial"/>
          <w:color w:val="000000" w:themeColor="text1"/>
        </w:rPr>
        <w:t xml:space="preserve"> with the vision. </w:t>
      </w:r>
      <w:r w:rsidR="00131571" w:rsidRPr="00131571">
        <w:rPr>
          <w:rFonts w:eastAsia="Arial"/>
          <w:color w:val="000000" w:themeColor="text1"/>
        </w:rPr>
        <w:t>Proactively</w:t>
      </w:r>
      <w:r w:rsidRPr="00131571">
        <w:rPr>
          <w:rFonts w:eastAsia="Arial"/>
          <w:color w:val="000000" w:themeColor="text1"/>
        </w:rPr>
        <w:t xml:space="preserve"> </w:t>
      </w:r>
      <w:r w:rsidR="00131571" w:rsidRPr="00131571">
        <w:rPr>
          <w:rFonts w:eastAsia="Arial"/>
          <w:color w:val="000000" w:themeColor="text1"/>
        </w:rPr>
        <w:t>pinpoint</w:t>
      </w:r>
      <w:r w:rsidRPr="00131571">
        <w:rPr>
          <w:rFonts w:eastAsia="Arial"/>
          <w:color w:val="000000" w:themeColor="text1"/>
        </w:rPr>
        <w:t xml:space="preserve"> and </w:t>
      </w:r>
      <w:r w:rsidR="00131571" w:rsidRPr="00131571">
        <w:rPr>
          <w:rFonts w:eastAsia="Arial"/>
          <w:color w:val="000000" w:themeColor="text1"/>
        </w:rPr>
        <w:t>remove</w:t>
      </w:r>
      <w:r w:rsidRPr="00131571">
        <w:rPr>
          <w:rFonts w:eastAsia="Arial"/>
          <w:color w:val="000000" w:themeColor="text1"/>
        </w:rPr>
        <w:t xml:space="preserve"> barriers to change</w:t>
      </w:r>
      <w:r w:rsidR="00131571" w:rsidRPr="00131571">
        <w:rPr>
          <w:rFonts w:eastAsia="Arial"/>
          <w:color w:val="000000" w:themeColor="text1"/>
        </w:rPr>
        <w:t xml:space="preserve"> and</w:t>
      </w:r>
      <w:r w:rsidRPr="00131571">
        <w:rPr>
          <w:rFonts w:eastAsia="Arial"/>
          <w:color w:val="000000" w:themeColor="text1"/>
        </w:rPr>
        <w:t xml:space="preserve"> </w:t>
      </w:r>
      <w:r w:rsidR="00131571" w:rsidRPr="00131571">
        <w:rPr>
          <w:rFonts w:eastAsia="Arial"/>
          <w:color w:val="000000" w:themeColor="text1"/>
        </w:rPr>
        <w:t>r</w:t>
      </w:r>
      <w:r w:rsidRPr="00131571">
        <w:rPr>
          <w:rFonts w:eastAsia="Arial"/>
          <w:color w:val="000000" w:themeColor="text1"/>
        </w:rPr>
        <w:t xml:space="preserve">eward </w:t>
      </w:r>
      <w:r w:rsidR="00131571" w:rsidRPr="00131571">
        <w:rPr>
          <w:rFonts w:eastAsia="Arial"/>
          <w:color w:val="000000" w:themeColor="text1"/>
        </w:rPr>
        <w:t>employees who endorse and support the change.</w:t>
      </w:r>
    </w:p>
    <w:p w14:paraId="664F7B9E" w14:textId="77777777" w:rsidR="00F9067F" w:rsidRPr="00F9067F" w:rsidRDefault="006B0999" w:rsidP="006B0999">
      <w:pPr>
        <w:contextualSpacing/>
        <w:rPr>
          <w:rFonts w:eastAsia="Arial"/>
          <w:color w:val="000000" w:themeColor="text1"/>
        </w:rPr>
      </w:pPr>
      <w:r w:rsidRPr="00F9067F">
        <w:rPr>
          <w:rFonts w:eastAsia="Arial"/>
          <w:color w:val="000000" w:themeColor="text1"/>
        </w:rPr>
        <w:t xml:space="preserve">6. </w:t>
      </w:r>
      <w:r w:rsidRPr="00F9067F">
        <w:rPr>
          <w:rFonts w:eastAsia="Arial"/>
          <w:b/>
          <w:bCs/>
          <w:color w:val="000000" w:themeColor="text1"/>
        </w:rPr>
        <w:t>Creat</w:t>
      </w:r>
      <w:r w:rsidR="00131571" w:rsidRPr="00F9067F">
        <w:rPr>
          <w:rFonts w:eastAsia="Arial"/>
          <w:b/>
          <w:bCs/>
          <w:color w:val="000000" w:themeColor="text1"/>
        </w:rPr>
        <w:t>e</w:t>
      </w:r>
      <w:r w:rsidRPr="00F9067F">
        <w:rPr>
          <w:rFonts w:eastAsia="Arial"/>
          <w:b/>
          <w:bCs/>
          <w:color w:val="000000" w:themeColor="text1"/>
        </w:rPr>
        <w:t xml:space="preserve"> Short-Term Wins</w:t>
      </w:r>
      <w:r w:rsidR="00F9067F" w:rsidRPr="00F9067F">
        <w:rPr>
          <w:rFonts w:eastAsia="Arial"/>
          <w:color w:val="000000" w:themeColor="text1"/>
        </w:rPr>
        <w:t xml:space="preserve"> by setting achievable short-term targets.</w:t>
      </w:r>
    </w:p>
    <w:p w14:paraId="6158AF2F" w14:textId="27F1C7BA" w:rsidR="006B0999" w:rsidRPr="00270440" w:rsidRDefault="00F9067F" w:rsidP="006B0999">
      <w:pPr>
        <w:contextualSpacing/>
        <w:rPr>
          <w:rFonts w:eastAsia="Arial"/>
          <w:color w:val="000000" w:themeColor="text1"/>
        </w:rPr>
      </w:pPr>
      <w:r w:rsidRPr="00F9067F">
        <w:rPr>
          <w:rFonts w:eastAsia="Arial"/>
          <w:color w:val="000000" w:themeColor="text1"/>
        </w:rPr>
        <w:t xml:space="preserve">Use recognition and </w:t>
      </w:r>
      <w:r w:rsidR="006B0999" w:rsidRPr="00F9067F">
        <w:rPr>
          <w:rFonts w:eastAsia="Arial"/>
          <w:color w:val="000000" w:themeColor="text1"/>
        </w:rPr>
        <w:t xml:space="preserve">reward </w:t>
      </w:r>
      <w:r w:rsidRPr="00F9067F">
        <w:rPr>
          <w:rFonts w:eastAsia="Arial"/>
          <w:color w:val="000000" w:themeColor="text1"/>
        </w:rPr>
        <w:t xml:space="preserve">strategies </w:t>
      </w:r>
      <w:r w:rsidR="006B0999" w:rsidRPr="00F9067F">
        <w:rPr>
          <w:rFonts w:eastAsia="Arial"/>
          <w:color w:val="000000" w:themeColor="text1"/>
        </w:rPr>
        <w:t>to build momentum and enthusiasm.</w:t>
      </w:r>
    </w:p>
    <w:p w14:paraId="5F0D528E" w14:textId="17C9E6FF" w:rsidR="006B0999" w:rsidRPr="00BF5DA4" w:rsidRDefault="006B0999" w:rsidP="006B0999">
      <w:pPr>
        <w:contextualSpacing/>
        <w:rPr>
          <w:rFonts w:eastAsia="Arial"/>
          <w:color w:val="000000" w:themeColor="text1"/>
        </w:rPr>
      </w:pPr>
      <w:r w:rsidRPr="00270440">
        <w:rPr>
          <w:rFonts w:eastAsia="Arial"/>
          <w:color w:val="000000" w:themeColor="text1"/>
        </w:rPr>
        <w:lastRenderedPageBreak/>
        <w:t xml:space="preserve">7. </w:t>
      </w:r>
      <w:r w:rsidRPr="00270440">
        <w:rPr>
          <w:rFonts w:eastAsia="Arial"/>
          <w:b/>
          <w:bCs/>
          <w:color w:val="000000" w:themeColor="text1"/>
        </w:rPr>
        <w:t>Consolidat</w:t>
      </w:r>
      <w:r w:rsidR="00131571" w:rsidRPr="00270440">
        <w:rPr>
          <w:rFonts w:eastAsia="Arial"/>
          <w:b/>
          <w:bCs/>
          <w:color w:val="000000" w:themeColor="text1"/>
        </w:rPr>
        <w:t xml:space="preserve">e </w:t>
      </w:r>
      <w:r w:rsidRPr="00270440">
        <w:rPr>
          <w:rFonts w:eastAsia="Arial"/>
          <w:b/>
          <w:bCs/>
          <w:color w:val="000000" w:themeColor="text1"/>
        </w:rPr>
        <w:t>Gains</w:t>
      </w:r>
      <w:r w:rsidR="00F9067F" w:rsidRPr="00270440">
        <w:rPr>
          <w:rFonts w:eastAsia="Arial"/>
          <w:color w:val="000000" w:themeColor="text1"/>
        </w:rPr>
        <w:t xml:space="preserve"> by analysing successes and strive for continuous improvement.</w:t>
      </w:r>
      <w:r w:rsidRPr="00270440">
        <w:rPr>
          <w:rFonts w:eastAsia="Arial"/>
          <w:color w:val="000000" w:themeColor="text1"/>
        </w:rPr>
        <w:t xml:space="preserve"> </w:t>
      </w:r>
      <w:r w:rsidR="00F9067F" w:rsidRPr="00270440">
        <w:rPr>
          <w:rFonts w:eastAsia="Arial"/>
          <w:color w:val="000000" w:themeColor="text1"/>
        </w:rPr>
        <w:t>Incorporate</w:t>
      </w:r>
      <w:r w:rsidRPr="00270440">
        <w:rPr>
          <w:rFonts w:eastAsia="Arial"/>
          <w:color w:val="000000" w:themeColor="text1"/>
        </w:rPr>
        <w:t xml:space="preserve"> change into the organi</w:t>
      </w:r>
      <w:r w:rsidR="00F9067F" w:rsidRPr="00270440">
        <w:rPr>
          <w:rFonts w:eastAsia="Arial"/>
          <w:color w:val="000000" w:themeColor="text1"/>
        </w:rPr>
        <w:t>s</w:t>
      </w:r>
      <w:r w:rsidRPr="00270440">
        <w:rPr>
          <w:rFonts w:eastAsia="Arial"/>
          <w:color w:val="000000" w:themeColor="text1"/>
        </w:rPr>
        <w:t>ational culture</w:t>
      </w:r>
      <w:r w:rsidR="00F9067F" w:rsidRPr="00270440">
        <w:rPr>
          <w:rFonts w:eastAsia="Arial"/>
          <w:color w:val="000000" w:themeColor="text1"/>
        </w:rPr>
        <w:t xml:space="preserve"> and</w:t>
      </w:r>
      <w:r w:rsidRPr="00270440">
        <w:rPr>
          <w:rFonts w:eastAsia="Arial"/>
          <w:color w:val="000000" w:themeColor="text1"/>
        </w:rPr>
        <w:t xml:space="preserve"> shar</w:t>
      </w:r>
      <w:r w:rsidR="00F9067F" w:rsidRPr="00270440">
        <w:rPr>
          <w:rFonts w:eastAsia="Arial"/>
          <w:color w:val="000000" w:themeColor="text1"/>
        </w:rPr>
        <w:t>e</w:t>
      </w:r>
      <w:r w:rsidRPr="00270440">
        <w:rPr>
          <w:rFonts w:eastAsia="Arial"/>
          <w:color w:val="000000" w:themeColor="text1"/>
        </w:rPr>
        <w:t xml:space="preserve"> success stories</w:t>
      </w:r>
      <w:r w:rsidR="00F9067F" w:rsidRPr="00270440">
        <w:rPr>
          <w:rFonts w:eastAsia="Arial"/>
          <w:color w:val="000000" w:themeColor="text1"/>
        </w:rPr>
        <w:t>; It is important that leadership support is maintained.</w:t>
      </w:r>
    </w:p>
    <w:p w14:paraId="1D250833" w14:textId="30182976" w:rsidR="006B0999" w:rsidRPr="00BF5DA4" w:rsidRDefault="006B0999" w:rsidP="006B0999">
      <w:pPr>
        <w:contextualSpacing/>
        <w:rPr>
          <w:rFonts w:eastAsia="Arial"/>
          <w:color w:val="000000" w:themeColor="text1"/>
        </w:rPr>
      </w:pPr>
      <w:r w:rsidRPr="00BF5DA4">
        <w:rPr>
          <w:rFonts w:eastAsia="Arial"/>
          <w:color w:val="000000" w:themeColor="text1"/>
        </w:rPr>
        <w:t xml:space="preserve">8. </w:t>
      </w:r>
      <w:r w:rsidRPr="00BF5DA4">
        <w:rPr>
          <w:rFonts w:eastAsia="Arial"/>
          <w:b/>
          <w:bCs/>
          <w:color w:val="000000" w:themeColor="text1"/>
        </w:rPr>
        <w:t>Anchor Change in Corporate Culture</w:t>
      </w:r>
      <w:r w:rsidR="00BF5DA4" w:rsidRPr="00BF5DA4">
        <w:rPr>
          <w:rFonts w:eastAsia="Arial"/>
          <w:color w:val="000000" w:themeColor="text1"/>
        </w:rPr>
        <w:t xml:space="preserve"> by e</w:t>
      </w:r>
      <w:r w:rsidRPr="00BF5DA4">
        <w:rPr>
          <w:rFonts w:eastAsia="Arial"/>
          <w:color w:val="000000" w:themeColor="text1"/>
        </w:rPr>
        <w:t>mbed</w:t>
      </w:r>
      <w:r w:rsidR="00BF5DA4" w:rsidRPr="00BF5DA4">
        <w:rPr>
          <w:rFonts w:eastAsia="Arial"/>
          <w:color w:val="000000" w:themeColor="text1"/>
        </w:rPr>
        <w:t>ding</w:t>
      </w:r>
      <w:r w:rsidRPr="00BF5DA4">
        <w:rPr>
          <w:rFonts w:eastAsia="Arial"/>
          <w:color w:val="000000" w:themeColor="text1"/>
        </w:rPr>
        <w:t xml:space="preserve"> change into organi</w:t>
      </w:r>
      <w:r w:rsidR="00BF5DA4" w:rsidRPr="00BF5DA4">
        <w:rPr>
          <w:rFonts w:eastAsia="Arial"/>
          <w:color w:val="000000" w:themeColor="text1"/>
        </w:rPr>
        <w:t>s</w:t>
      </w:r>
      <w:r w:rsidRPr="00BF5DA4">
        <w:rPr>
          <w:rFonts w:eastAsia="Arial"/>
          <w:color w:val="000000" w:themeColor="text1"/>
        </w:rPr>
        <w:t xml:space="preserve">ational culture, ensuring </w:t>
      </w:r>
      <w:r w:rsidR="00BF5DA4" w:rsidRPr="00BF5DA4">
        <w:rPr>
          <w:rFonts w:eastAsia="Arial"/>
          <w:color w:val="000000" w:themeColor="text1"/>
        </w:rPr>
        <w:t xml:space="preserve">that leaders provide </w:t>
      </w:r>
      <w:r w:rsidRPr="00BF5DA4">
        <w:rPr>
          <w:rFonts w:eastAsia="Arial"/>
          <w:color w:val="000000" w:themeColor="text1"/>
        </w:rPr>
        <w:t>ongoing support</w:t>
      </w:r>
      <w:r w:rsidR="00BF5DA4" w:rsidRPr="00BF5DA4">
        <w:rPr>
          <w:rFonts w:eastAsia="Arial"/>
          <w:color w:val="000000" w:themeColor="text1"/>
        </w:rPr>
        <w:t xml:space="preserve"> to do so. Every aspect of the organisation should champion the importance of change.</w:t>
      </w:r>
    </w:p>
    <w:p w14:paraId="30B8549C" w14:textId="77777777" w:rsidR="006B0999" w:rsidRPr="006B0999" w:rsidRDefault="006B0999" w:rsidP="006B0999">
      <w:pPr>
        <w:contextualSpacing/>
        <w:rPr>
          <w:rFonts w:eastAsia="Arial"/>
          <w:color w:val="FF0000"/>
        </w:rPr>
      </w:pPr>
    </w:p>
    <w:p w14:paraId="76180A43" w14:textId="15282075" w:rsidR="00EA6AF7" w:rsidRPr="00A82572" w:rsidRDefault="00A82572" w:rsidP="006B0999">
      <w:pPr>
        <w:contextualSpacing/>
        <w:rPr>
          <w:rFonts w:eastAsia="Arial"/>
          <w:color w:val="000000" w:themeColor="text1"/>
        </w:rPr>
      </w:pPr>
      <w:r w:rsidRPr="00A82572">
        <w:rPr>
          <w:rFonts w:eastAsia="Arial"/>
          <w:color w:val="000000" w:themeColor="text1"/>
        </w:rPr>
        <w:t xml:space="preserve">Both models are clear with step-by-step guidance. However, in each, the directive remains top </w:t>
      </w:r>
      <w:r w:rsidR="00DC5D50" w:rsidRPr="00A82572">
        <w:rPr>
          <w:rFonts w:eastAsia="Arial"/>
          <w:color w:val="000000" w:themeColor="text1"/>
        </w:rPr>
        <w:t>heavy,</w:t>
      </w:r>
      <w:r w:rsidRPr="00A82572">
        <w:rPr>
          <w:rFonts w:eastAsia="Arial"/>
          <w:color w:val="000000" w:themeColor="text1"/>
        </w:rPr>
        <w:t xml:space="preserve"> and they can both risk employee frustrating if </w:t>
      </w:r>
      <w:r w:rsidR="00DC5D50" w:rsidRPr="00A82572">
        <w:rPr>
          <w:rFonts w:eastAsia="Arial"/>
          <w:color w:val="000000" w:themeColor="text1"/>
        </w:rPr>
        <w:t>individual</w:t>
      </w:r>
      <w:r w:rsidR="00DC5D50">
        <w:rPr>
          <w:rFonts w:eastAsia="Arial"/>
          <w:color w:val="000000" w:themeColor="text1"/>
        </w:rPr>
        <w:t>s’</w:t>
      </w:r>
      <w:r w:rsidRPr="00A82572">
        <w:rPr>
          <w:rFonts w:eastAsia="Arial"/>
          <w:color w:val="000000" w:themeColor="text1"/>
        </w:rPr>
        <w:t xml:space="preserve"> need</w:t>
      </w:r>
      <w:r w:rsidR="00DC5D50">
        <w:rPr>
          <w:rFonts w:eastAsia="Arial"/>
          <w:color w:val="000000" w:themeColor="text1"/>
        </w:rPr>
        <w:t>s</w:t>
      </w:r>
      <w:r w:rsidRPr="00A82572">
        <w:rPr>
          <w:rFonts w:eastAsia="Arial"/>
          <w:color w:val="000000" w:themeColor="text1"/>
        </w:rPr>
        <w:t xml:space="preserve"> are overlooked.</w:t>
      </w:r>
    </w:p>
    <w:p w14:paraId="282B5EC1" w14:textId="77777777" w:rsidR="00AA5467" w:rsidRDefault="00AA5467" w:rsidP="006B0999">
      <w:pPr>
        <w:contextualSpacing/>
      </w:pPr>
    </w:p>
    <w:p w14:paraId="4E77D133" w14:textId="77777777" w:rsidR="006B0999" w:rsidRPr="00074A91" w:rsidRDefault="006B0999" w:rsidP="006B0999">
      <w:pPr>
        <w:contextualSpacing/>
        <w:rPr>
          <w:rFonts w:eastAsia="Arial"/>
        </w:rPr>
      </w:pPr>
    </w:p>
    <w:p w14:paraId="49C89E7D" w14:textId="77777777" w:rsidR="00EA6AF7" w:rsidRPr="00C06170" w:rsidRDefault="00EA6AF7" w:rsidP="00EA6AF7">
      <w:pPr>
        <w:rPr>
          <w:rFonts w:eastAsia="Arial"/>
          <w:b/>
          <w:bCs/>
          <w:i/>
          <w:iCs/>
          <w:sz w:val="28"/>
          <w:szCs w:val="28"/>
        </w:rPr>
      </w:pPr>
    </w:p>
    <w:p w14:paraId="30750EF5" w14:textId="77777777" w:rsidR="00EA6AF7" w:rsidRPr="00C06170" w:rsidRDefault="00EA6AF7" w:rsidP="00EA6AF7">
      <w:pPr>
        <w:pStyle w:val="ListParagraph"/>
        <w:numPr>
          <w:ilvl w:val="0"/>
          <w:numId w:val="1"/>
        </w:numPr>
        <w:rPr>
          <w:rFonts w:eastAsia="Arial"/>
          <w:b/>
          <w:bCs/>
          <w:i/>
          <w:iCs/>
          <w:sz w:val="28"/>
          <w:szCs w:val="28"/>
        </w:rPr>
      </w:pPr>
      <w:r w:rsidRPr="00C06170">
        <w:rPr>
          <w:rFonts w:eastAsia="Arial"/>
          <w:b/>
          <w:bCs/>
          <w:i/>
          <w:iCs/>
          <w:sz w:val="28"/>
          <w:szCs w:val="28"/>
        </w:rPr>
        <w:t>A variety of models have been developed to explain how change is experienced. Discuss one model that explains how change is experienced. (AC 2.4)</w:t>
      </w:r>
    </w:p>
    <w:p w14:paraId="0A8DC3D1" w14:textId="77777777" w:rsidR="00EC339C" w:rsidRPr="00B50183" w:rsidRDefault="00EC339C" w:rsidP="00EA6AF7">
      <w:pPr>
        <w:rPr>
          <w:rFonts w:eastAsia="Arial"/>
          <w:b/>
          <w:bCs/>
          <w:color w:val="000000" w:themeColor="text1"/>
        </w:rPr>
      </w:pPr>
    </w:p>
    <w:p w14:paraId="44B6BDD0" w14:textId="77777777" w:rsidR="00B50183" w:rsidRPr="00B50183" w:rsidRDefault="00B50183" w:rsidP="00B50183">
      <w:pPr>
        <w:rPr>
          <w:rFonts w:eastAsia="Arial"/>
          <w:b/>
          <w:bCs/>
          <w:color w:val="000000" w:themeColor="text1"/>
        </w:rPr>
      </w:pPr>
      <w:r w:rsidRPr="00B50183">
        <w:rPr>
          <w:rFonts w:eastAsia="Arial"/>
          <w:b/>
          <w:bCs/>
          <w:color w:val="000000" w:themeColor="text1"/>
        </w:rPr>
        <w:t>Kubler-Ross Change Curve:</w:t>
      </w:r>
    </w:p>
    <w:p w14:paraId="3F751225" w14:textId="77777777" w:rsidR="002C7A83" w:rsidRDefault="002C7A83" w:rsidP="00EA6AF7">
      <w:pPr>
        <w:rPr>
          <w:rFonts w:ascii="Arial" w:hAnsi="Arial" w:cs="Arial"/>
          <w:color w:val="202124"/>
          <w:sz w:val="30"/>
          <w:szCs w:val="30"/>
          <w:shd w:val="clear" w:color="auto" w:fill="FFFFFF"/>
        </w:rPr>
      </w:pPr>
    </w:p>
    <w:p w14:paraId="580B3095" w14:textId="00C354B1" w:rsidR="002C7A83" w:rsidRDefault="002C7A83" w:rsidP="00EA6AF7">
      <w:pPr>
        <w:rPr>
          <w:rFonts w:ascii="Arial" w:hAnsi="Arial" w:cs="Arial"/>
          <w:color w:val="202124"/>
          <w:sz w:val="30"/>
          <w:szCs w:val="30"/>
          <w:shd w:val="clear" w:color="auto" w:fill="FFFFFF"/>
        </w:rPr>
      </w:pPr>
      <w:r>
        <w:rPr>
          <w:rFonts w:ascii="Arial" w:hAnsi="Arial" w:cs="Arial"/>
          <w:noProof/>
          <w:color w:val="202124"/>
          <w:sz w:val="30"/>
          <w:szCs w:val="30"/>
          <w:shd w:val="clear" w:color="auto" w:fill="FFFFFF"/>
          <w14:ligatures w14:val="standardContextual"/>
        </w:rPr>
        <w:drawing>
          <wp:inline distT="0" distB="0" distL="0" distR="0" wp14:anchorId="6094C20C" wp14:editId="6C07CCE5">
            <wp:extent cx="5731510" cy="3279227"/>
            <wp:effectExtent l="0" t="0" r="0" b="0"/>
            <wp:docPr id="494579302" name="Picture 2" descr="A graph of impact and negat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79302" name="Picture 2" descr="A graph of impact and negative&#10;&#10;Description automatically generated"/>
                    <pic:cNvPicPr/>
                  </pic:nvPicPr>
                  <pic:blipFill rotWithShape="1">
                    <a:blip r:embed="rId10">
                      <a:extLst>
                        <a:ext uri="{28A0092B-C50C-407E-A947-70E740481C1C}">
                          <a14:useLocalDpi xmlns:a14="http://schemas.microsoft.com/office/drawing/2010/main" val="0"/>
                        </a:ext>
                      </a:extLst>
                    </a:blip>
                    <a:srcRect b="30841"/>
                    <a:stretch/>
                  </pic:blipFill>
                  <pic:spPr bwMode="auto">
                    <a:xfrm>
                      <a:off x="0" y="0"/>
                      <a:ext cx="5731510" cy="3279227"/>
                    </a:xfrm>
                    <a:prstGeom prst="rect">
                      <a:avLst/>
                    </a:prstGeom>
                    <a:ln>
                      <a:noFill/>
                    </a:ln>
                    <a:extLst>
                      <a:ext uri="{53640926-AAD7-44D8-BBD7-CCE9431645EC}">
                        <a14:shadowObscured xmlns:a14="http://schemas.microsoft.com/office/drawing/2010/main"/>
                      </a:ext>
                    </a:extLst>
                  </pic:spPr>
                </pic:pic>
              </a:graphicData>
            </a:graphic>
          </wp:inline>
        </w:drawing>
      </w:r>
    </w:p>
    <w:p w14:paraId="793AA827" w14:textId="13F473AF" w:rsidR="00B50183" w:rsidRPr="002774B1" w:rsidRDefault="00B50183" w:rsidP="002774B1">
      <w:pPr>
        <w:jc w:val="right"/>
        <w:rPr>
          <w:color w:val="202124"/>
          <w:shd w:val="clear" w:color="auto" w:fill="FFFFFF"/>
        </w:rPr>
      </w:pPr>
      <w:r w:rsidRPr="002774B1">
        <w:rPr>
          <w:color w:val="202124"/>
          <w:shd w:val="clear" w:color="auto" w:fill="FFFFFF"/>
        </w:rPr>
        <w:t>Mindtools (2024</w:t>
      </w:r>
      <w:r w:rsidR="002774B1" w:rsidRPr="002774B1">
        <w:rPr>
          <w:color w:val="202124"/>
          <w:shd w:val="clear" w:color="auto" w:fill="FFFFFF"/>
        </w:rPr>
        <w:t>)</w:t>
      </w:r>
    </w:p>
    <w:p w14:paraId="0FD7A855" w14:textId="77777777" w:rsidR="00B50183" w:rsidRDefault="00B50183" w:rsidP="00EA6AF7">
      <w:pPr>
        <w:rPr>
          <w:rFonts w:ascii="Arial" w:hAnsi="Arial" w:cs="Arial"/>
          <w:color w:val="202124"/>
          <w:sz w:val="30"/>
          <w:szCs w:val="30"/>
          <w:shd w:val="clear" w:color="auto" w:fill="FFFFFF"/>
        </w:rPr>
      </w:pPr>
    </w:p>
    <w:p w14:paraId="09FBA5B1" w14:textId="77777777" w:rsidR="00B50183" w:rsidRDefault="00B50183" w:rsidP="00EA6AF7">
      <w:pPr>
        <w:rPr>
          <w:rFonts w:ascii="Arial" w:hAnsi="Arial" w:cs="Arial"/>
          <w:color w:val="202124"/>
          <w:sz w:val="30"/>
          <w:szCs w:val="30"/>
          <w:shd w:val="clear" w:color="auto" w:fill="FFFFFF"/>
        </w:rPr>
      </w:pPr>
    </w:p>
    <w:p w14:paraId="235058B7" w14:textId="3088C509" w:rsidR="002C7A83" w:rsidRPr="00B508D5" w:rsidRDefault="002C7A83" w:rsidP="00EA6AF7">
      <w:pPr>
        <w:rPr>
          <w:color w:val="202124"/>
          <w:shd w:val="clear" w:color="auto" w:fill="FFFFFF"/>
        </w:rPr>
      </w:pPr>
      <w:r w:rsidRPr="00B508D5">
        <w:rPr>
          <w:color w:val="202124"/>
          <w:shd w:val="clear" w:color="auto" w:fill="FFFFFF"/>
        </w:rPr>
        <w:t>Key characteristics:</w:t>
      </w:r>
    </w:p>
    <w:p w14:paraId="128F11D0" w14:textId="77777777" w:rsidR="00B508D5" w:rsidRPr="00B508D5" w:rsidRDefault="00B508D5" w:rsidP="00EA6AF7">
      <w:pPr>
        <w:rPr>
          <w:color w:val="202124"/>
          <w:shd w:val="clear" w:color="auto" w:fill="FFFFFF"/>
        </w:rPr>
      </w:pPr>
    </w:p>
    <w:p w14:paraId="4AA7BBDD" w14:textId="1BF773C7" w:rsidR="002C7A83" w:rsidRPr="002558AA" w:rsidRDefault="00B508D5" w:rsidP="00EA6AF7">
      <w:pPr>
        <w:rPr>
          <w:color w:val="202124"/>
          <w:shd w:val="clear" w:color="auto" w:fill="FFFFFF"/>
        </w:rPr>
      </w:pPr>
      <w:r w:rsidRPr="00B508D5">
        <w:rPr>
          <w:color w:val="202124"/>
          <w:shd w:val="clear" w:color="auto" w:fill="FFFFFF"/>
        </w:rPr>
        <w:t>A f</w:t>
      </w:r>
      <w:r w:rsidR="00DC5977" w:rsidRPr="00B508D5">
        <w:rPr>
          <w:color w:val="202124"/>
          <w:shd w:val="clear" w:color="auto" w:fill="FFFFFF"/>
        </w:rPr>
        <w:t>ocus</w:t>
      </w:r>
      <w:r w:rsidR="00764F9C" w:rsidRPr="00B508D5">
        <w:rPr>
          <w:color w:val="202124"/>
          <w:shd w:val="clear" w:color="auto" w:fill="FFFFFF"/>
        </w:rPr>
        <w:t xml:space="preserve"> on how employees experience change and cycle through the following four stages </w:t>
      </w:r>
      <w:r w:rsidR="00764F9C" w:rsidRPr="002558AA">
        <w:rPr>
          <w:color w:val="202124"/>
          <w:shd w:val="clear" w:color="auto" w:fill="FFFFFF"/>
        </w:rPr>
        <w:t>shock/denial, anger/fear, acceptance, and commitment.</w:t>
      </w:r>
      <w:r w:rsidR="00735CBF" w:rsidRPr="002558AA">
        <w:rPr>
          <w:color w:val="202124"/>
          <w:shd w:val="clear" w:color="auto" w:fill="FFFFFF"/>
        </w:rPr>
        <w:t xml:space="preserve"> Organisations can provide support in a timely manger by anticipating employee rection to change.</w:t>
      </w:r>
      <w:r w:rsidR="00E1228C" w:rsidRPr="002558AA">
        <w:rPr>
          <w:color w:val="202124"/>
          <w:shd w:val="clear" w:color="auto" w:fill="FFFFFF"/>
        </w:rPr>
        <w:t xml:space="preserve"> The model was originally developed to describe transition in grief and bereavement (Mindtools 2024).</w:t>
      </w:r>
    </w:p>
    <w:p w14:paraId="47DF2B12" w14:textId="77777777" w:rsidR="002C7A83" w:rsidRPr="002558AA" w:rsidRDefault="002C7A83" w:rsidP="00EA6AF7">
      <w:pPr>
        <w:rPr>
          <w:color w:val="202124"/>
          <w:shd w:val="clear" w:color="auto" w:fill="FFFFFF"/>
        </w:rPr>
      </w:pPr>
    </w:p>
    <w:p w14:paraId="63056315" w14:textId="5784204A" w:rsidR="002C7A83" w:rsidRPr="002558AA" w:rsidRDefault="002C7A83" w:rsidP="00EA6AF7">
      <w:pPr>
        <w:rPr>
          <w:color w:val="202124"/>
          <w:shd w:val="clear" w:color="auto" w:fill="FFFFFF"/>
        </w:rPr>
      </w:pPr>
      <w:r w:rsidRPr="002558AA">
        <w:rPr>
          <w:color w:val="202124"/>
          <w:shd w:val="clear" w:color="auto" w:fill="FFFFFF"/>
        </w:rPr>
        <w:t>Advantages:</w:t>
      </w:r>
    </w:p>
    <w:p w14:paraId="06D0FA4C" w14:textId="1A786CD7" w:rsidR="002C7A83" w:rsidRPr="002558AA" w:rsidRDefault="00C67FFE" w:rsidP="00EA6AF7">
      <w:pPr>
        <w:rPr>
          <w:color w:val="202124"/>
          <w:shd w:val="clear" w:color="auto" w:fill="FFFFFF"/>
        </w:rPr>
      </w:pPr>
      <w:r w:rsidRPr="002558AA">
        <w:rPr>
          <w:color w:val="202124"/>
          <w:shd w:val="clear" w:color="auto" w:fill="FFFFFF"/>
        </w:rPr>
        <w:lastRenderedPageBreak/>
        <w:t>Highlights the emotional impact of change which is useful for predicting reactions.</w:t>
      </w:r>
      <w:r w:rsidR="002558AA" w:rsidRPr="002558AA">
        <w:rPr>
          <w:color w:val="202124"/>
          <w:shd w:val="clear" w:color="auto" w:fill="FFFFFF"/>
        </w:rPr>
        <w:t xml:space="preserve"> People practice interventions can be targeted to help navigate challenges brought by change.</w:t>
      </w:r>
    </w:p>
    <w:p w14:paraId="418B0BA4" w14:textId="77777777" w:rsidR="002C7A83" w:rsidRPr="002558AA" w:rsidRDefault="002C7A83" w:rsidP="00EA6AF7">
      <w:pPr>
        <w:rPr>
          <w:color w:val="202124"/>
          <w:shd w:val="clear" w:color="auto" w:fill="FFFFFF"/>
        </w:rPr>
      </w:pPr>
    </w:p>
    <w:p w14:paraId="5878D32E" w14:textId="20535448" w:rsidR="002C7A83" w:rsidRPr="002558AA" w:rsidRDefault="002C7A83" w:rsidP="00EA6AF7">
      <w:pPr>
        <w:rPr>
          <w:color w:val="202124"/>
          <w:shd w:val="clear" w:color="auto" w:fill="FFFFFF"/>
        </w:rPr>
      </w:pPr>
      <w:r w:rsidRPr="002558AA">
        <w:rPr>
          <w:color w:val="202124"/>
          <w:shd w:val="clear" w:color="auto" w:fill="FFFFFF"/>
        </w:rPr>
        <w:t>Disadvantages:</w:t>
      </w:r>
    </w:p>
    <w:p w14:paraId="4012D232" w14:textId="63E572A8" w:rsidR="002C7A83" w:rsidRPr="002558AA" w:rsidRDefault="00C67FFE" w:rsidP="00EA6AF7">
      <w:pPr>
        <w:rPr>
          <w:color w:val="202124"/>
          <w:shd w:val="clear" w:color="auto" w:fill="FFFFFF"/>
        </w:rPr>
      </w:pPr>
      <w:r w:rsidRPr="002558AA">
        <w:rPr>
          <w:color w:val="202124"/>
          <w:shd w:val="clear" w:color="auto" w:fill="FFFFFF"/>
        </w:rPr>
        <w:t xml:space="preserve">A generalised approach and not everyone will react in the same way. The model should be adjusted to suit the situation and relies on practitioner </w:t>
      </w:r>
      <w:r w:rsidR="002558AA" w:rsidRPr="002558AA">
        <w:rPr>
          <w:color w:val="202124"/>
          <w:shd w:val="clear" w:color="auto" w:fill="FFFFFF"/>
        </w:rPr>
        <w:t>opinion. Not everyone goes through these stages in a linear fashion so is not always reliable. The model doesn’t consider the implementation of change so it could be used in conjunction with another model</w:t>
      </w:r>
      <w:r w:rsidR="00EA0147">
        <w:rPr>
          <w:color w:val="202124"/>
          <w:shd w:val="clear" w:color="auto" w:fill="FFFFFF"/>
        </w:rPr>
        <w:t xml:space="preserve"> (apty 2020).</w:t>
      </w:r>
    </w:p>
    <w:p w14:paraId="08BA4BA7" w14:textId="77777777" w:rsidR="00EA6AF7" w:rsidRPr="00E10F03" w:rsidRDefault="00EA6AF7" w:rsidP="00EA6AF7">
      <w:pPr>
        <w:rPr>
          <w:rFonts w:eastAsia="Arial"/>
        </w:rPr>
      </w:pPr>
    </w:p>
    <w:p w14:paraId="6DF4FA1E" w14:textId="57FCAA0C" w:rsidR="00EA6AF7" w:rsidRPr="00E10F03" w:rsidRDefault="00EA6AF7" w:rsidP="00EA6AF7">
      <w:pPr>
        <w:shd w:val="clear" w:color="auto" w:fill="FFFFFF"/>
        <w:rPr>
          <w:rStyle w:val="hgkelc"/>
          <w:lang w:val="en"/>
        </w:rPr>
      </w:pPr>
      <w:r w:rsidRPr="00E10F03">
        <w:rPr>
          <w:rStyle w:val="hgkelc"/>
          <w:lang w:val="en"/>
        </w:rPr>
        <w:t xml:space="preserve">When choosing which change model to adopt, it is important to consider and factor this choice in and how it realistically will contribute to the future performance and culture of the organisation. Employee empowerment is essential to the success of change management. </w:t>
      </w:r>
      <w:r w:rsidR="002558AA" w:rsidRPr="00E10F03">
        <w:rPr>
          <w:rStyle w:val="hgkelc"/>
          <w:lang w:val="en"/>
        </w:rPr>
        <w:t>People practitioners should be aware of a variety of change management models to allow for individual difference and therefore support all employees.</w:t>
      </w:r>
    </w:p>
    <w:p w14:paraId="6A2C306E" w14:textId="77777777" w:rsidR="00EA6AF7" w:rsidRPr="00A07906" w:rsidRDefault="00EA6AF7" w:rsidP="00EA6AF7">
      <w:pPr>
        <w:rPr>
          <w:rFonts w:eastAsia="Arial"/>
        </w:rPr>
      </w:pPr>
    </w:p>
    <w:p w14:paraId="5CED3437" w14:textId="77777777" w:rsidR="002774B1" w:rsidRPr="00A07906" w:rsidRDefault="002774B1" w:rsidP="007A64A8">
      <w:pPr>
        <w:rPr>
          <w:rFonts w:eastAsia="Arial"/>
          <w:color w:val="FF0000"/>
        </w:rPr>
      </w:pPr>
    </w:p>
    <w:p w14:paraId="12F8FEE5" w14:textId="77777777" w:rsidR="002774B1" w:rsidRPr="00C06170" w:rsidRDefault="002774B1" w:rsidP="00EA6AF7">
      <w:pPr>
        <w:numPr>
          <w:ilvl w:val="0"/>
          <w:numId w:val="1"/>
        </w:numPr>
        <w:contextualSpacing/>
        <w:rPr>
          <w:rFonts w:eastAsia="Arial"/>
          <w:b/>
          <w:bCs/>
          <w:i/>
          <w:iCs/>
          <w:sz w:val="28"/>
          <w:szCs w:val="28"/>
        </w:rPr>
      </w:pPr>
      <w:r w:rsidRPr="00C06170">
        <w:rPr>
          <w:rFonts w:eastAsia="Arial"/>
          <w:b/>
          <w:bCs/>
          <w:i/>
          <w:iCs/>
          <w:sz w:val="28"/>
          <w:szCs w:val="28"/>
        </w:rPr>
        <w:t>The CIPD’s Health and wellbeing at work survey 2022 found, ‘There is less management focus on health and wellbeing compared with the first year of the pandemic’, and goes on to remark that this is disappointing. Assess the importance of wellbeing at work and factors which impact wellbeing. (AC 2.5)</w:t>
      </w:r>
    </w:p>
    <w:p w14:paraId="755753A8" w14:textId="77777777" w:rsidR="002774B1" w:rsidRDefault="002774B1" w:rsidP="00EA6AF7">
      <w:pPr>
        <w:contextualSpacing/>
        <w:rPr>
          <w:rFonts w:eastAsia="Arial"/>
        </w:rPr>
      </w:pPr>
    </w:p>
    <w:p w14:paraId="32314446" w14:textId="77777777" w:rsidR="002774B1" w:rsidRPr="00D91AB6" w:rsidRDefault="002774B1" w:rsidP="00C27819">
      <w:pPr>
        <w:contextualSpacing/>
        <w:rPr>
          <w:color w:val="000000" w:themeColor="text1"/>
          <w:shd w:val="clear" w:color="auto" w:fill="FFFFFF"/>
        </w:rPr>
      </w:pPr>
      <w:r w:rsidRPr="00D91AB6">
        <w:rPr>
          <w:color w:val="000000" w:themeColor="text1"/>
          <w:shd w:val="clear" w:color="auto" w:fill="FFFFFF"/>
        </w:rPr>
        <w:t xml:space="preserve">The CIPD (2023) says that encouraging overall well-being, and putting robust support systems in place, can prevent stress and nurture positive work environments posing advantages to the individual employee engagement and organisational performance alike. </w:t>
      </w:r>
    </w:p>
    <w:p w14:paraId="27150F2B" w14:textId="77777777" w:rsidR="002774B1" w:rsidRPr="00AE3871" w:rsidRDefault="002774B1" w:rsidP="00EA6AF7">
      <w:pPr>
        <w:contextualSpacing/>
        <w:rPr>
          <w:rFonts w:eastAsia="Arial"/>
          <w:color w:val="FF0000"/>
        </w:rPr>
      </w:pPr>
    </w:p>
    <w:p w14:paraId="6DF3A103" w14:textId="77777777" w:rsidR="002774B1" w:rsidRPr="001368ED" w:rsidRDefault="002774B1" w:rsidP="00AE3871">
      <w:pPr>
        <w:contextualSpacing/>
        <w:rPr>
          <w:rFonts w:eastAsia="Arial"/>
          <w:color w:val="000000" w:themeColor="text1"/>
        </w:rPr>
      </w:pPr>
      <w:r w:rsidRPr="001368ED">
        <w:rPr>
          <w:rFonts w:eastAsia="Arial"/>
          <w:b/>
          <w:bCs/>
          <w:color w:val="000000" w:themeColor="text1"/>
        </w:rPr>
        <w:t>Maslow's Hierarchy of Needs</w:t>
      </w:r>
      <w:r w:rsidRPr="001368ED">
        <w:rPr>
          <w:rFonts w:eastAsia="Arial"/>
          <w:color w:val="000000" w:themeColor="text1"/>
        </w:rPr>
        <w:t xml:space="preserve"> is a psychological theory that groups human needs into a pyramid shape, including physiological safety, security and belonging, self-esteem, and self-actualization needs. In a workplace context, the theory suggests that employees' motivation and job satisfaction addressed by fulfilling needs and 5 levels.</w:t>
      </w:r>
    </w:p>
    <w:p w14:paraId="3674D95D" w14:textId="77777777" w:rsidR="002774B1" w:rsidRPr="001368ED" w:rsidRDefault="002774B1" w:rsidP="00AE3871">
      <w:pPr>
        <w:contextualSpacing/>
        <w:rPr>
          <w:rFonts w:eastAsia="Arial"/>
          <w:color w:val="000000" w:themeColor="text1"/>
        </w:rPr>
      </w:pPr>
    </w:p>
    <w:p w14:paraId="3BC3A691" w14:textId="77777777" w:rsidR="002774B1" w:rsidRPr="001368ED" w:rsidRDefault="002774B1" w:rsidP="001368ED">
      <w:pPr>
        <w:ind w:left="720"/>
        <w:contextualSpacing/>
        <w:rPr>
          <w:rFonts w:eastAsia="Arial"/>
          <w:color w:val="000000" w:themeColor="text1"/>
        </w:rPr>
      </w:pPr>
      <w:r w:rsidRPr="001368ED">
        <w:rPr>
          <w:rFonts w:eastAsia="Arial"/>
          <w:color w:val="000000" w:themeColor="text1"/>
        </w:rPr>
        <w:t>From bottom to top in the below image:</w:t>
      </w:r>
    </w:p>
    <w:p w14:paraId="5BD9E416" w14:textId="77777777" w:rsidR="002774B1" w:rsidRPr="001368ED" w:rsidRDefault="002774B1" w:rsidP="001368ED">
      <w:pPr>
        <w:pStyle w:val="ListParagraph"/>
        <w:numPr>
          <w:ilvl w:val="1"/>
          <w:numId w:val="17"/>
        </w:numPr>
        <w:rPr>
          <w:rFonts w:eastAsia="Arial"/>
          <w:color w:val="000000" w:themeColor="text1"/>
        </w:rPr>
      </w:pPr>
      <w:r w:rsidRPr="001368ED">
        <w:rPr>
          <w:rFonts w:eastAsia="Arial"/>
          <w:color w:val="000000" w:themeColor="text1"/>
        </w:rPr>
        <w:t xml:space="preserve">Basic needs - fair compensation, a safe work environment, and job security. </w:t>
      </w:r>
    </w:p>
    <w:p w14:paraId="511010E9" w14:textId="77777777" w:rsidR="002774B1" w:rsidRPr="001368ED" w:rsidRDefault="002774B1" w:rsidP="001368ED">
      <w:pPr>
        <w:pStyle w:val="ListParagraph"/>
        <w:numPr>
          <w:ilvl w:val="1"/>
          <w:numId w:val="17"/>
        </w:numPr>
        <w:rPr>
          <w:rFonts w:eastAsia="Arial"/>
          <w:color w:val="000000" w:themeColor="text1"/>
        </w:rPr>
      </w:pPr>
      <w:r w:rsidRPr="001368ED">
        <w:rPr>
          <w:rFonts w:eastAsia="Arial"/>
          <w:color w:val="000000" w:themeColor="text1"/>
        </w:rPr>
        <w:t xml:space="preserve">Creating a positive and inclusive workplace culture contributing to meeting social needs and a sense of belonging. </w:t>
      </w:r>
    </w:p>
    <w:p w14:paraId="70658A37" w14:textId="77777777" w:rsidR="002774B1" w:rsidRPr="001368ED" w:rsidRDefault="002774B1" w:rsidP="001368ED">
      <w:pPr>
        <w:pStyle w:val="ListParagraph"/>
        <w:numPr>
          <w:ilvl w:val="1"/>
          <w:numId w:val="17"/>
        </w:numPr>
        <w:rPr>
          <w:rFonts w:eastAsia="Arial"/>
          <w:color w:val="000000" w:themeColor="text1"/>
        </w:rPr>
      </w:pPr>
      <w:r w:rsidRPr="001368ED">
        <w:rPr>
          <w:rFonts w:eastAsia="Arial"/>
          <w:color w:val="000000" w:themeColor="text1"/>
        </w:rPr>
        <w:t xml:space="preserve">Acknowledging achievements, providing opportunities for skill development, and offering promotions contribute to fulfilling esteem needs. </w:t>
      </w:r>
    </w:p>
    <w:p w14:paraId="02745C71" w14:textId="77777777" w:rsidR="002774B1" w:rsidRPr="001368ED" w:rsidRDefault="002774B1" w:rsidP="001368ED">
      <w:pPr>
        <w:pStyle w:val="ListParagraph"/>
        <w:numPr>
          <w:ilvl w:val="1"/>
          <w:numId w:val="17"/>
        </w:numPr>
        <w:rPr>
          <w:rFonts w:eastAsia="Arial"/>
          <w:color w:val="000000" w:themeColor="text1"/>
        </w:rPr>
      </w:pPr>
      <w:r w:rsidRPr="001368ED">
        <w:rPr>
          <w:rFonts w:eastAsia="Arial"/>
          <w:color w:val="000000" w:themeColor="text1"/>
        </w:rPr>
        <w:t>Finally, supporting employees in pursuing personal and professional growth aligns with self-actuali</w:t>
      </w:r>
      <w:r>
        <w:rPr>
          <w:rFonts w:eastAsia="Arial"/>
          <w:color w:val="000000" w:themeColor="text1"/>
        </w:rPr>
        <w:t>s</w:t>
      </w:r>
      <w:r w:rsidRPr="001368ED">
        <w:rPr>
          <w:rFonts w:eastAsia="Arial"/>
          <w:color w:val="000000" w:themeColor="text1"/>
        </w:rPr>
        <w:t>ation needs.</w:t>
      </w:r>
    </w:p>
    <w:p w14:paraId="450B034A" w14:textId="77777777" w:rsidR="002774B1" w:rsidRDefault="002774B1" w:rsidP="00AE3871">
      <w:pPr>
        <w:contextualSpacing/>
        <w:rPr>
          <w:rFonts w:eastAsia="Arial"/>
          <w:color w:val="FF0000"/>
        </w:rPr>
      </w:pPr>
    </w:p>
    <w:p w14:paraId="5289F61D" w14:textId="77777777" w:rsidR="002774B1" w:rsidRDefault="002774B1" w:rsidP="00AE3871">
      <w:pPr>
        <w:contextualSpacing/>
      </w:pPr>
      <w:r>
        <w:lastRenderedPageBreak/>
        <w:fldChar w:fldCharType="begin"/>
      </w:r>
      <w:r>
        <w:instrText xml:space="preserve"> INCLUDEPICTURE "https://thestressmanagementsociety.files.wordpress.com/2015/09/maslow.jpg" \* MERGEFORMATINET </w:instrText>
      </w:r>
      <w:r>
        <w:fldChar w:fldCharType="separate"/>
      </w:r>
      <w:r>
        <w:rPr>
          <w:noProof/>
        </w:rPr>
        <w:drawing>
          <wp:inline distT="0" distB="0" distL="0" distR="0" wp14:anchorId="4D0003B2" wp14:editId="149A9AA9">
            <wp:extent cx="5731510" cy="4035425"/>
            <wp:effectExtent l="0" t="0" r="0" b="3175"/>
            <wp:docPr id="982885375" name="Picture 7"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85375" name="Picture 7" descr="A diagram of a pyrami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35425"/>
                    </a:xfrm>
                    <a:prstGeom prst="rect">
                      <a:avLst/>
                    </a:prstGeom>
                    <a:noFill/>
                    <a:ln>
                      <a:noFill/>
                    </a:ln>
                  </pic:spPr>
                </pic:pic>
              </a:graphicData>
            </a:graphic>
          </wp:inline>
        </w:drawing>
      </w:r>
      <w:r>
        <w:fldChar w:fldCharType="end"/>
      </w:r>
    </w:p>
    <w:p w14:paraId="11B3AB47" w14:textId="77777777" w:rsidR="002774B1" w:rsidRPr="00032037" w:rsidRDefault="002774B1" w:rsidP="00032037">
      <w:pPr>
        <w:contextualSpacing/>
        <w:jc w:val="right"/>
        <w:rPr>
          <w:rFonts w:eastAsia="Arial"/>
          <w:color w:val="FF0000"/>
        </w:rPr>
      </w:pPr>
      <w:r w:rsidRPr="00032037">
        <w:rPr>
          <w:color w:val="040C28"/>
        </w:rPr>
        <w:t>Stress Management Society</w:t>
      </w:r>
      <w:r w:rsidRPr="00032037">
        <w:rPr>
          <w:color w:val="202124"/>
          <w:shd w:val="clear" w:color="auto" w:fill="FFFFFF"/>
        </w:rPr>
        <w:t> </w:t>
      </w:r>
      <w:r w:rsidRPr="00032037">
        <w:rPr>
          <w:color w:val="040C28"/>
        </w:rPr>
        <w:t xml:space="preserve">(2019) </w:t>
      </w:r>
    </w:p>
    <w:p w14:paraId="34BE761F" w14:textId="77777777" w:rsidR="002774B1" w:rsidRDefault="002774B1" w:rsidP="00AE3871">
      <w:pPr>
        <w:contextualSpacing/>
        <w:rPr>
          <w:rFonts w:eastAsia="Arial"/>
          <w:color w:val="FF0000"/>
        </w:rPr>
      </w:pPr>
    </w:p>
    <w:p w14:paraId="09C64700" w14:textId="77777777" w:rsidR="002774B1" w:rsidRDefault="002774B1" w:rsidP="00AE3871">
      <w:pPr>
        <w:contextualSpacing/>
        <w:rPr>
          <w:rFonts w:eastAsia="Arial"/>
          <w:color w:val="FF0000"/>
        </w:rPr>
      </w:pPr>
    </w:p>
    <w:p w14:paraId="169E8645" w14:textId="77777777" w:rsidR="002774B1" w:rsidRDefault="002774B1" w:rsidP="00AE3871">
      <w:pPr>
        <w:contextualSpacing/>
        <w:rPr>
          <w:rFonts w:eastAsia="Arial"/>
          <w:color w:val="FF0000"/>
        </w:rPr>
      </w:pPr>
    </w:p>
    <w:p w14:paraId="5A91D28A" w14:textId="77777777" w:rsidR="002774B1" w:rsidRPr="00AE3871" w:rsidRDefault="002774B1" w:rsidP="00AE3871">
      <w:pPr>
        <w:contextualSpacing/>
        <w:rPr>
          <w:rFonts w:eastAsia="Arial"/>
          <w:color w:val="FF0000"/>
        </w:rPr>
      </w:pPr>
    </w:p>
    <w:p w14:paraId="2746F14B" w14:textId="77777777" w:rsidR="002774B1" w:rsidRDefault="002774B1" w:rsidP="00AE3871">
      <w:pPr>
        <w:contextualSpacing/>
        <w:rPr>
          <w:rFonts w:eastAsia="Arial"/>
          <w:color w:val="000000" w:themeColor="text1"/>
        </w:rPr>
      </w:pPr>
      <w:r w:rsidRPr="000E4D12">
        <w:rPr>
          <w:rFonts w:eastAsia="Arial"/>
          <w:color w:val="000000" w:themeColor="text1"/>
        </w:rPr>
        <w:t xml:space="preserve">While Maslow's model is valuable in understanding employee motivation, we must recognise individual variations, like cultural norms for example, </w:t>
      </w:r>
      <w:r>
        <w:rPr>
          <w:rFonts w:eastAsia="Arial"/>
          <w:color w:val="000000" w:themeColor="text1"/>
        </w:rPr>
        <w:t xml:space="preserve">to consider </w:t>
      </w:r>
      <w:r w:rsidRPr="000E4D12">
        <w:rPr>
          <w:rFonts w:eastAsia="Arial"/>
          <w:color w:val="000000" w:themeColor="text1"/>
        </w:rPr>
        <w:t>the dynamic nature of human needs</w:t>
      </w:r>
      <w:r>
        <w:rPr>
          <w:rFonts w:eastAsia="Arial"/>
          <w:color w:val="000000" w:themeColor="text1"/>
        </w:rPr>
        <w:t xml:space="preserve"> and understand specific factors which can impact wellbeing.</w:t>
      </w:r>
    </w:p>
    <w:p w14:paraId="67A39912" w14:textId="77777777" w:rsidR="002774B1" w:rsidRDefault="002774B1" w:rsidP="00AE3871">
      <w:pPr>
        <w:contextualSpacing/>
        <w:rPr>
          <w:rFonts w:eastAsia="Arial"/>
          <w:color w:val="000000" w:themeColor="text1"/>
        </w:rPr>
      </w:pPr>
    </w:p>
    <w:p w14:paraId="0A3424AE" w14:textId="77777777" w:rsidR="002774B1" w:rsidRDefault="002774B1" w:rsidP="00AE3871">
      <w:pPr>
        <w:contextualSpacing/>
        <w:rPr>
          <w:rFonts w:eastAsia="Arial"/>
          <w:color w:val="000000" w:themeColor="text1"/>
        </w:rPr>
      </w:pPr>
      <w:r>
        <w:t>Dajnoki et al.(January 2020)</w:t>
      </w:r>
      <w:r>
        <w:rPr>
          <w:rFonts w:eastAsia="Arial"/>
          <w:color w:val="000000" w:themeColor="text1"/>
        </w:rPr>
        <w:t xml:space="preserve"> identify the following as contributing factors:</w:t>
      </w:r>
    </w:p>
    <w:p w14:paraId="0D6FD239" w14:textId="77777777" w:rsidR="002774B1" w:rsidRPr="000E4D12" w:rsidRDefault="002774B1" w:rsidP="000E4D12">
      <w:pPr>
        <w:pStyle w:val="ListParagraph"/>
        <w:numPr>
          <w:ilvl w:val="0"/>
          <w:numId w:val="18"/>
        </w:numPr>
        <w:rPr>
          <w:rFonts w:eastAsia="Arial"/>
          <w:color w:val="000000" w:themeColor="text1"/>
        </w:rPr>
      </w:pPr>
      <w:r>
        <w:t>appropriate working conditions</w:t>
      </w:r>
    </w:p>
    <w:p w14:paraId="15E0923A" w14:textId="77777777" w:rsidR="002774B1" w:rsidRPr="000E4D12" w:rsidRDefault="002774B1" w:rsidP="000E4D12">
      <w:pPr>
        <w:pStyle w:val="ListParagraph"/>
        <w:numPr>
          <w:ilvl w:val="0"/>
          <w:numId w:val="18"/>
        </w:numPr>
        <w:rPr>
          <w:rFonts w:eastAsia="Arial"/>
          <w:color w:val="000000" w:themeColor="text1"/>
        </w:rPr>
      </w:pPr>
      <w:r>
        <w:t>positive interpersonal relationships</w:t>
      </w:r>
    </w:p>
    <w:p w14:paraId="6356736A" w14:textId="77777777" w:rsidR="002774B1" w:rsidRPr="000E4D12" w:rsidRDefault="002774B1" w:rsidP="000E4D12">
      <w:pPr>
        <w:pStyle w:val="ListParagraph"/>
        <w:numPr>
          <w:ilvl w:val="0"/>
          <w:numId w:val="18"/>
        </w:numPr>
        <w:rPr>
          <w:rFonts w:eastAsia="Arial"/>
          <w:color w:val="000000" w:themeColor="text1"/>
        </w:rPr>
      </w:pPr>
      <w:r>
        <w:t>work motivation</w:t>
      </w:r>
    </w:p>
    <w:p w14:paraId="06969A21" w14:textId="77777777" w:rsidR="002774B1" w:rsidRPr="000E4D12" w:rsidRDefault="002774B1" w:rsidP="000E4D12">
      <w:pPr>
        <w:pStyle w:val="ListParagraph"/>
        <w:numPr>
          <w:ilvl w:val="0"/>
          <w:numId w:val="18"/>
        </w:numPr>
        <w:rPr>
          <w:rFonts w:eastAsia="Arial"/>
          <w:color w:val="000000" w:themeColor="text1"/>
        </w:rPr>
      </w:pPr>
      <w:r>
        <w:t xml:space="preserve">responsibility and autonomy </w:t>
      </w:r>
    </w:p>
    <w:p w14:paraId="5AA397B0" w14:textId="77777777" w:rsidR="002774B1" w:rsidRPr="000E4D12" w:rsidRDefault="002774B1" w:rsidP="000E4D12">
      <w:pPr>
        <w:pStyle w:val="ListParagraph"/>
        <w:numPr>
          <w:ilvl w:val="0"/>
          <w:numId w:val="18"/>
        </w:numPr>
        <w:rPr>
          <w:rFonts w:eastAsia="Arial"/>
          <w:color w:val="000000" w:themeColor="text1"/>
        </w:rPr>
      </w:pPr>
      <w:r>
        <w:t xml:space="preserve">respect for employees </w:t>
      </w:r>
    </w:p>
    <w:p w14:paraId="50FF2183" w14:textId="77777777" w:rsidR="002774B1" w:rsidRPr="000E4D12" w:rsidRDefault="002774B1" w:rsidP="000E4D12">
      <w:pPr>
        <w:pStyle w:val="ListParagraph"/>
        <w:numPr>
          <w:ilvl w:val="0"/>
          <w:numId w:val="18"/>
        </w:numPr>
        <w:rPr>
          <w:rFonts w:eastAsia="Arial"/>
          <w:color w:val="000000" w:themeColor="text1"/>
        </w:rPr>
      </w:pPr>
      <w:r>
        <w:t>recognition and feedback on individual performance</w:t>
      </w:r>
    </w:p>
    <w:p w14:paraId="66B591FA" w14:textId="77777777" w:rsidR="002774B1" w:rsidRPr="000E4D12" w:rsidRDefault="002774B1" w:rsidP="000E4D12">
      <w:pPr>
        <w:pStyle w:val="ListParagraph"/>
        <w:numPr>
          <w:ilvl w:val="0"/>
          <w:numId w:val="18"/>
        </w:numPr>
        <w:rPr>
          <w:rFonts w:eastAsia="Arial"/>
          <w:color w:val="000000" w:themeColor="text1"/>
        </w:rPr>
      </w:pPr>
      <w:r>
        <w:t>support from leaders</w:t>
      </w:r>
    </w:p>
    <w:p w14:paraId="5EAE1988" w14:textId="77777777" w:rsidR="002774B1" w:rsidRDefault="002774B1" w:rsidP="00C27819">
      <w:pPr>
        <w:contextualSpacing/>
        <w:rPr>
          <w:rFonts w:eastAsia="Arial"/>
        </w:rPr>
      </w:pPr>
    </w:p>
    <w:p w14:paraId="58165DF5" w14:textId="77777777" w:rsidR="002774B1" w:rsidRDefault="002774B1" w:rsidP="00362523">
      <w:pPr>
        <w:pStyle w:val="NormalWeb"/>
        <w:shd w:val="clear" w:color="auto" w:fill="FFFFFF"/>
        <w:spacing w:before="0" w:beforeAutospacing="0" w:after="255" w:afterAutospacing="0"/>
        <w:rPr>
          <w:color w:val="000000" w:themeColor="text1"/>
        </w:rPr>
      </w:pPr>
      <w:r>
        <w:rPr>
          <w:color w:val="000000" w:themeColor="text1"/>
        </w:rPr>
        <w:t>The CIPD (2022)</w:t>
      </w:r>
      <w:r w:rsidRPr="00D91AB6">
        <w:rPr>
          <w:color w:val="000000" w:themeColor="text1"/>
        </w:rPr>
        <w:t xml:space="preserve"> </w:t>
      </w:r>
      <w:r>
        <w:rPr>
          <w:color w:val="000000" w:themeColor="text1"/>
        </w:rPr>
        <w:t>reviewed</w:t>
      </w:r>
      <w:r w:rsidRPr="00D91AB6">
        <w:rPr>
          <w:color w:val="000000" w:themeColor="text1"/>
        </w:rPr>
        <w:t xml:space="preserve"> the crucial link between leadership, employee well-being, and productivity</w:t>
      </w:r>
      <w:r>
        <w:rPr>
          <w:color w:val="000000" w:themeColor="text1"/>
        </w:rPr>
        <w:t xml:space="preserve"> and the correlation between leadership and organisational success. Research</w:t>
      </w:r>
      <w:r w:rsidRPr="00D91AB6">
        <w:rPr>
          <w:color w:val="000000" w:themeColor="text1"/>
        </w:rPr>
        <w:t xml:space="preserve"> </w:t>
      </w:r>
      <w:r>
        <w:rPr>
          <w:color w:val="000000" w:themeColor="text1"/>
        </w:rPr>
        <w:t>stresses</w:t>
      </w:r>
      <w:r w:rsidRPr="00D91AB6">
        <w:rPr>
          <w:color w:val="000000" w:themeColor="text1"/>
        </w:rPr>
        <w:t xml:space="preserve"> the need for organi</w:t>
      </w:r>
      <w:r>
        <w:rPr>
          <w:color w:val="000000" w:themeColor="text1"/>
        </w:rPr>
        <w:t>s</w:t>
      </w:r>
      <w:r w:rsidRPr="00D91AB6">
        <w:rPr>
          <w:color w:val="000000" w:themeColor="text1"/>
        </w:rPr>
        <w:t>ations to assess and enhance both technical and soft leadership skills</w:t>
      </w:r>
      <w:r>
        <w:rPr>
          <w:color w:val="000000" w:themeColor="text1"/>
        </w:rPr>
        <w:t>. They recommend that these soft skills, specifically empathy and trustworthiness, should run through</w:t>
      </w:r>
      <w:r w:rsidRPr="00D91AB6">
        <w:rPr>
          <w:color w:val="000000" w:themeColor="text1"/>
        </w:rPr>
        <w:t xml:space="preserve"> recruitment processes, training, performance reviews to significantly improve overall employee health, retention, and </w:t>
      </w:r>
      <w:r>
        <w:rPr>
          <w:color w:val="000000" w:themeColor="text1"/>
        </w:rPr>
        <w:t xml:space="preserve">therefore overall </w:t>
      </w:r>
      <w:r w:rsidRPr="00D91AB6">
        <w:rPr>
          <w:color w:val="000000" w:themeColor="text1"/>
        </w:rPr>
        <w:t>performance.</w:t>
      </w:r>
    </w:p>
    <w:p w14:paraId="6D1F5AE4" w14:textId="77777777" w:rsidR="002774B1" w:rsidRDefault="002774B1" w:rsidP="00362523">
      <w:pPr>
        <w:pStyle w:val="NormalWeb"/>
        <w:shd w:val="clear" w:color="auto" w:fill="FFFFFF"/>
        <w:spacing w:before="0" w:beforeAutospacing="0" w:after="255" w:afterAutospacing="0"/>
        <w:rPr>
          <w:color w:val="000000" w:themeColor="text1"/>
        </w:rPr>
      </w:pPr>
      <w:r w:rsidRPr="00E96C64">
        <w:rPr>
          <w:color w:val="000000" w:themeColor="text1"/>
        </w:rPr>
        <w:t xml:space="preserve">A study performed across 3 organisations in Japan indicated that experiencing a sense of contribution and accepting selfishness in the workplace were both separately linked to </w:t>
      </w:r>
      <w:r w:rsidRPr="00E96C64">
        <w:rPr>
          <w:color w:val="000000" w:themeColor="text1"/>
        </w:rPr>
        <w:lastRenderedPageBreak/>
        <w:t>reduced psychological distress and increased work engagement (Takaki, J., Taniguchi, T. and Fujii, Y., 2016).</w:t>
      </w:r>
    </w:p>
    <w:p w14:paraId="66EEC354" w14:textId="77777777" w:rsidR="002774B1" w:rsidRPr="00E96C64" w:rsidRDefault="002774B1" w:rsidP="00362523">
      <w:pPr>
        <w:pStyle w:val="NormalWeb"/>
        <w:shd w:val="clear" w:color="auto" w:fill="FFFFFF"/>
        <w:spacing w:before="0" w:beforeAutospacing="0" w:after="255" w:afterAutospacing="0"/>
        <w:rPr>
          <w:color w:val="000000" w:themeColor="text1"/>
        </w:rPr>
      </w:pPr>
      <w:r>
        <w:rPr>
          <w:color w:val="000000" w:themeColor="text1"/>
        </w:rPr>
        <w:t xml:space="preserve">It may be that HRM functions may need to contribute more directly in preparing the workforce for a ‘selfish approach’, defining what this means in their organisation and assisting employee understanding on acceptable boundaries. Leaders must be at the forefront of any positive change </w:t>
      </w:r>
      <w:proofErr w:type="gramStart"/>
      <w:r>
        <w:rPr>
          <w:color w:val="000000" w:themeColor="text1"/>
        </w:rPr>
        <w:t>with regard to</w:t>
      </w:r>
      <w:proofErr w:type="gramEnd"/>
      <w:r>
        <w:rPr>
          <w:color w:val="000000" w:themeColor="text1"/>
        </w:rPr>
        <w:t xml:space="preserve"> wellbeing strategy and visibly work by the same guidance as other employees.</w:t>
      </w:r>
    </w:p>
    <w:p w14:paraId="512F1FA8" w14:textId="77777777" w:rsidR="002774B1" w:rsidRDefault="002774B1" w:rsidP="00EA6AF7">
      <w:pPr>
        <w:contextualSpacing/>
        <w:rPr>
          <w:rFonts w:eastAsia="Arial"/>
        </w:rPr>
      </w:pPr>
    </w:p>
    <w:p w14:paraId="17DE575C" w14:textId="77777777" w:rsidR="002774B1" w:rsidRDefault="002774B1" w:rsidP="00EA6AF7">
      <w:pPr>
        <w:contextualSpacing/>
        <w:rPr>
          <w:rFonts w:eastAsia="Arial"/>
        </w:rPr>
      </w:pPr>
    </w:p>
    <w:p w14:paraId="47CA2A68" w14:textId="77777777" w:rsidR="002774B1" w:rsidRPr="00C06170" w:rsidRDefault="002774B1" w:rsidP="00C06170">
      <w:pPr>
        <w:numPr>
          <w:ilvl w:val="0"/>
          <w:numId w:val="1"/>
        </w:numPr>
        <w:contextualSpacing/>
        <w:rPr>
          <w:rFonts w:eastAsia="Arial"/>
          <w:b/>
          <w:bCs/>
          <w:i/>
          <w:iCs/>
          <w:sz w:val="28"/>
          <w:szCs w:val="28"/>
        </w:rPr>
      </w:pPr>
      <w:r w:rsidRPr="00C06170">
        <w:rPr>
          <w:rFonts w:eastAsia="Arial"/>
          <w:b/>
          <w:bCs/>
          <w:i/>
          <w:iCs/>
          <w:sz w:val="28"/>
          <w:szCs w:val="28"/>
        </w:rPr>
        <w:t>The CIPD Profession Map states ‘People practices are the processes and approaches that we use across the employee lifecycle’. Discuss the links between the employee lifecycle and different people practice roles. (AC 3.1)</w:t>
      </w:r>
    </w:p>
    <w:p w14:paraId="1FB04975" w14:textId="77777777" w:rsidR="002774B1" w:rsidRDefault="002774B1" w:rsidP="003661FB">
      <w:pPr>
        <w:contextualSpacing/>
        <w:rPr>
          <w:rFonts w:eastAsia="Arial"/>
        </w:rPr>
      </w:pPr>
    </w:p>
    <w:p w14:paraId="48FEC52D" w14:textId="77777777" w:rsidR="002774B1" w:rsidRDefault="002774B1" w:rsidP="00052542">
      <w:pPr>
        <w:contextualSpacing/>
        <w:rPr>
          <w:rFonts w:ascii="Roboto" w:hAnsi="Roboto"/>
          <w:b/>
          <w:bCs/>
          <w:color w:val="555555"/>
        </w:rPr>
      </w:pPr>
    </w:p>
    <w:p w14:paraId="70DF279C" w14:textId="77777777" w:rsidR="002774B1" w:rsidRPr="00052542" w:rsidRDefault="002774B1" w:rsidP="00052542">
      <w:pPr>
        <w:contextualSpacing/>
        <w:rPr>
          <w:rFonts w:eastAsia="Arial"/>
        </w:rPr>
      </w:pPr>
      <w:r>
        <w:rPr>
          <w:rFonts w:ascii="Roboto" w:hAnsi="Roboto"/>
          <w:noProof/>
          <w:color w:val="555555"/>
          <w14:ligatures w14:val="standardContextual"/>
        </w:rPr>
        <w:drawing>
          <wp:inline distT="0" distB="0" distL="0" distR="0" wp14:anchorId="0A2BF474" wp14:editId="534DBC50">
            <wp:extent cx="5731510" cy="5259070"/>
            <wp:effectExtent l="0" t="0" r="0" b="0"/>
            <wp:docPr id="187470168" name="Picture 1" descr="A diagram of a life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0168" name="Picture 1" descr="A diagram of a lifecy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259070"/>
                    </a:xfrm>
                    <a:prstGeom prst="rect">
                      <a:avLst/>
                    </a:prstGeom>
                  </pic:spPr>
                </pic:pic>
              </a:graphicData>
            </a:graphic>
          </wp:inline>
        </w:drawing>
      </w:r>
    </w:p>
    <w:p w14:paraId="3BFF8AD3" w14:textId="77777777" w:rsidR="002774B1" w:rsidRDefault="002774B1" w:rsidP="009478C3">
      <w:pPr>
        <w:pStyle w:val="NormalWeb"/>
        <w:shd w:val="clear" w:color="auto" w:fill="FFFFFF"/>
        <w:spacing w:before="0" w:beforeAutospacing="0" w:after="255" w:afterAutospacing="0"/>
        <w:jc w:val="right"/>
        <w:rPr>
          <w:color w:val="000000" w:themeColor="text1"/>
        </w:rPr>
      </w:pPr>
      <w:r w:rsidRPr="007F32D8">
        <w:rPr>
          <w:color w:val="000000" w:themeColor="text1"/>
        </w:rPr>
        <w:t>CIPD (2023)</w:t>
      </w:r>
    </w:p>
    <w:p w14:paraId="557DA3EE" w14:textId="77777777" w:rsidR="002774B1" w:rsidRPr="007F32D8" w:rsidRDefault="002774B1" w:rsidP="009478C3">
      <w:pPr>
        <w:pStyle w:val="NormalWeb"/>
        <w:shd w:val="clear" w:color="auto" w:fill="FFFFFF"/>
        <w:spacing w:before="0" w:beforeAutospacing="0" w:after="255" w:afterAutospacing="0"/>
        <w:jc w:val="right"/>
        <w:rPr>
          <w:color w:val="000000" w:themeColor="text1"/>
        </w:rPr>
      </w:pPr>
    </w:p>
    <w:p w14:paraId="5006D526" w14:textId="77777777" w:rsidR="002774B1" w:rsidRPr="007240A1" w:rsidRDefault="002774B1" w:rsidP="00735984">
      <w:pPr>
        <w:pStyle w:val="NormalWeb"/>
        <w:shd w:val="clear" w:color="auto" w:fill="FFFFFF"/>
        <w:spacing w:before="0" w:beforeAutospacing="0" w:after="255" w:afterAutospacing="0"/>
        <w:rPr>
          <w:rFonts w:eastAsia="Arial"/>
        </w:rPr>
      </w:pPr>
      <w:r w:rsidRPr="007240A1">
        <w:rPr>
          <w:rFonts w:eastAsia="Arial"/>
        </w:rPr>
        <w:lastRenderedPageBreak/>
        <w:t xml:space="preserve">The employee lifecycle plays a role in </w:t>
      </w:r>
      <w:r w:rsidRPr="007240A1">
        <w:rPr>
          <w:rFonts w:eastAsia="Arial"/>
        </w:rPr>
        <w:t>designing</w:t>
      </w:r>
      <w:r w:rsidRPr="007240A1">
        <w:rPr>
          <w:rFonts w:eastAsia="Arial"/>
        </w:rPr>
        <w:t xml:space="preserve"> various people practice roles within </w:t>
      </w:r>
      <w:r w:rsidRPr="007240A1">
        <w:rPr>
          <w:rFonts w:eastAsia="Arial"/>
        </w:rPr>
        <w:t xml:space="preserve">the </w:t>
      </w:r>
      <w:r w:rsidRPr="007240A1">
        <w:rPr>
          <w:rFonts w:eastAsia="Arial"/>
        </w:rPr>
        <w:t>organi</w:t>
      </w:r>
      <w:r w:rsidRPr="007240A1">
        <w:rPr>
          <w:rFonts w:eastAsia="Arial"/>
        </w:rPr>
        <w:t>s</w:t>
      </w:r>
      <w:r w:rsidRPr="007240A1">
        <w:rPr>
          <w:rFonts w:eastAsia="Arial"/>
        </w:rPr>
        <w:t xml:space="preserve">ations. </w:t>
      </w:r>
      <w:r w:rsidRPr="007240A1">
        <w:rPr>
          <w:rFonts w:eastAsia="Arial"/>
        </w:rPr>
        <w:t xml:space="preserve">From recruitment to exit people practice has a role at each stage within the employees’ experience. Organisations have become more competitive and as such, requires competitive strategies to remain attractive to the employee. </w:t>
      </w:r>
    </w:p>
    <w:p w14:paraId="621171F0" w14:textId="26556DAE" w:rsidR="002774B1" w:rsidRDefault="002774B1" w:rsidP="009E0E0E">
      <w:pPr>
        <w:contextualSpacing/>
        <w:rPr>
          <w:rFonts w:eastAsia="Arial"/>
        </w:rPr>
      </w:pPr>
      <w:r>
        <w:rPr>
          <w:rFonts w:eastAsia="Arial"/>
        </w:rPr>
        <w:t xml:space="preserve">In his you tube video, Jacob Morgan (2017) explains that the traditional idea of an </w:t>
      </w:r>
      <w:r w:rsidRPr="00052542">
        <w:rPr>
          <w:rFonts w:eastAsia="Arial"/>
        </w:rPr>
        <w:t>employee lifecycle model</w:t>
      </w:r>
      <w:r>
        <w:rPr>
          <w:rFonts w:eastAsia="Arial"/>
        </w:rPr>
        <w:t xml:space="preserve"> </w:t>
      </w:r>
      <w:r w:rsidRPr="00052542">
        <w:rPr>
          <w:rFonts w:eastAsia="Arial"/>
        </w:rPr>
        <w:t>may not accurately reflect the diverse experiences of employees</w:t>
      </w:r>
      <w:r>
        <w:rPr>
          <w:rFonts w:eastAsia="Arial"/>
        </w:rPr>
        <w:t xml:space="preserve">. He describes that this perspective doesn’t consider employees as individuals. </w:t>
      </w:r>
      <w:r w:rsidRPr="00052542">
        <w:rPr>
          <w:rFonts w:eastAsia="Arial"/>
        </w:rPr>
        <w:t xml:space="preserve">From the employee's viewpoint, their </w:t>
      </w:r>
      <w:r>
        <w:rPr>
          <w:rFonts w:eastAsia="Arial"/>
        </w:rPr>
        <w:t>working timeline will include personal milestones like starting a family for example, not only focussing on professional aspects. He challenges</w:t>
      </w:r>
      <w:r w:rsidRPr="00052542">
        <w:rPr>
          <w:rFonts w:eastAsia="Arial"/>
        </w:rPr>
        <w:t xml:space="preserve"> predefined stages </w:t>
      </w:r>
      <w:r>
        <w:rPr>
          <w:rFonts w:eastAsia="Arial"/>
        </w:rPr>
        <w:t xml:space="preserve">that </w:t>
      </w:r>
      <w:r w:rsidRPr="00052542">
        <w:rPr>
          <w:rFonts w:eastAsia="Arial"/>
        </w:rPr>
        <w:t xml:space="preserve">may overlook the ongoing nature of </w:t>
      </w:r>
      <w:r>
        <w:rPr>
          <w:rFonts w:eastAsia="Arial"/>
        </w:rPr>
        <w:t xml:space="preserve">personal </w:t>
      </w:r>
      <w:r w:rsidRPr="00052542">
        <w:rPr>
          <w:rFonts w:eastAsia="Arial"/>
        </w:rPr>
        <w:t>development, which should be a continuous progression rather than a one-time experience.</w:t>
      </w:r>
    </w:p>
    <w:p w14:paraId="35F2EF21" w14:textId="77777777" w:rsidR="009E0E0E" w:rsidRPr="009E0E0E" w:rsidRDefault="009E0E0E" w:rsidP="009E0E0E">
      <w:pPr>
        <w:contextualSpacing/>
        <w:rPr>
          <w:rFonts w:eastAsia="Arial"/>
        </w:rPr>
      </w:pPr>
    </w:p>
    <w:p w14:paraId="524CF1E2" w14:textId="11627475" w:rsidR="002774B1" w:rsidRPr="007E1DBE" w:rsidRDefault="002774B1" w:rsidP="00735984">
      <w:pPr>
        <w:pStyle w:val="NormalWeb"/>
        <w:shd w:val="clear" w:color="auto" w:fill="FFFFFF"/>
        <w:spacing w:before="0" w:beforeAutospacing="0" w:after="255" w:afterAutospacing="0"/>
        <w:rPr>
          <w:rFonts w:eastAsia="Arial"/>
        </w:rPr>
      </w:pPr>
      <w:r w:rsidRPr="007240A1">
        <w:rPr>
          <w:rFonts w:eastAsia="Arial"/>
        </w:rPr>
        <w:t>Xiang et al. (2023) explain that t</w:t>
      </w:r>
      <w:r w:rsidRPr="007240A1">
        <w:rPr>
          <w:rFonts w:eastAsia="Arial"/>
        </w:rPr>
        <w:t xml:space="preserve">he employee engagement model, embedded within the employee lifecycle, </w:t>
      </w:r>
      <w:r w:rsidRPr="007240A1">
        <w:rPr>
          <w:rFonts w:eastAsia="Arial"/>
        </w:rPr>
        <w:t>emphasises</w:t>
      </w:r>
      <w:r w:rsidRPr="007240A1">
        <w:rPr>
          <w:rFonts w:eastAsia="Arial"/>
        </w:rPr>
        <w:t xml:space="preserve"> the need for a holistic approach, where employees are actively involved</w:t>
      </w:r>
      <w:r w:rsidRPr="007240A1">
        <w:rPr>
          <w:rFonts w:eastAsia="Arial"/>
        </w:rPr>
        <w:t xml:space="preserve"> in</w:t>
      </w:r>
      <w:r w:rsidRPr="007240A1">
        <w:rPr>
          <w:rFonts w:eastAsia="Arial"/>
        </w:rPr>
        <w:t xml:space="preserve"> influencing their overall performance. People practice roles, such as recruitment, onboarding, and development, are linked </w:t>
      </w:r>
      <w:r w:rsidRPr="007240A1">
        <w:rPr>
          <w:rFonts w:eastAsia="Arial"/>
        </w:rPr>
        <w:t xml:space="preserve">directly </w:t>
      </w:r>
      <w:r w:rsidRPr="007240A1">
        <w:rPr>
          <w:rFonts w:eastAsia="Arial"/>
        </w:rPr>
        <w:t xml:space="preserve">to different stages of the employee lifecycle. The model recognizes the </w:t>
      </w:r>
      <w:r w:rsidRPr="007240A1">
        <w:rPr>
          <w:rFonts w:eastAsia="Arial"/>
        </w:rPr>
        <w:t>importance</w:t>
      </w:r>
      <w:r w:rsidRPr="007240A1">
        <w:rPr>
          <w:rFonts w:eastAsia="Arial"/>
        </w:rPr>
        <w:t xml:space="preserve"> of carefully planning </w:t>
      </w:r>
      <w:r w:rsidRPr="007240A1">
        <w:rPr>
          <w:rFonts w:eastAsia="Arial"/>
        </w:rPr>
        <w:t xml:space="preserve">employee </w:t>
      </w:r>
      <w:r w:rsidRPr="007240A1">
        <w:rPr>
          <w:rFonts w:eastAsia="Arial"/>
        </w:rPr>
        <w:t xml:space="preserve">experiences </w:t>
      </w:r>
      <w:r w:rsidRPr="007240A1">
        <w:rPr>
          <w:rFonts w:eastAsia="Arial"/>
        </w:rPr>
        <w:t>and</w:t>
      </w:r>
      <w:r w:rsidRPr="007240A1">
        <w:rPr>
          <w:rFonts w:eastAsia="Arial"/>
        </w:rPr>
        <w:t xml:space="preserve"> </w:t>
      </w:r>
      <w:r w:rsidRPr="007240A1">
        <w:rPr>
          <w:rFonts w:eastAsia="Arial"/>
        </w:rPr>
        <w:t>encourages</w:t>
      </w:r>
      <w:r w:rsidRPr="007240A1">
        <w:rPr>
          <w:rFonts w:eastAsia="Arial"/>
        </w:rPr>
        <w:t xml:space="preserve"> the use of t</w:t>
      </w:r>
      <w:r w:rsidRPr="007240A1">
        <w:rPr>
          <w:rFonts w:eastAsia="Arial"/>
        </w:rPr>
        <w:t>automation and</w:t>
      </w:r>
      <w:r w:rsidRPr="007240A1">
        <w:rPr>
          <w:rFonts w:eastAsia="Arial"/>
        </w:rPr>
        <w:t xml:space="preserve"> artificial intelligence to </w:t>
      </w:r>
      <w:r w:rsidRPr="007240A1">
        <w:rPr>
          <w:rFonts w:eastAsia="Arial"/>
        </w:rPr>
        <w:t>analyse and support engagement throughout the lifecycle. Despite</w:t>
      </w:r>
      <w:r w:rsidRPr="007240A1">
        <w:rPr>
          <w:rFonts w:eastAsia="Arial"/>
        </w:rPr>
        <w:t xml:space="preserve"> </w:t>
      </w:r>
      <w:r w:rsidRPr="007240A1">
        <w:rPr>
          <w:rFonts w:eastAsia="Arial"/>
        </w:rPr>
        <w:t xml:space="preserve">recognising that there are different stages, the lifecycle it is though </w:t>
      </w:r>
      <w:r w:rsidR="005F479D" w:rsidRPr="007240A1">
        <w:rPr>
          <w:rFonts w:eastAsia="Arial"/>
        </w:rPr>
        <w:t>those resources</w:t>
      </w:r>
      <w:r w:rsidRPr="007240A1">
        <w:rPr>
          <w:rFonts w:eastAsia="Arial"/>
        </w:rPr>
        <w:t xml:space="preserve"> available during each stage greatly impacts on employee development </w:t>
      </w:r>
      <w:r w:rsidR="005F479D" w:rsidRPr="007240A1">
        <w:rPr>
          <w:rFonts w:eastAsia="Arial"/>
        </w:rPr>
        <w:t>and</w:t>
      </w:r>
      <w:r w:rsidRPr="007240A1">
        <w:rPr>
          <w:rFonts w:eastAsia="Arial"/>
        </w:rPr>
        <w:t xml:space="preserve"> wellbeing; with this, it is essential that people practice role in further development, progression, </w:t>
      </w:r>
      <w:proofErr w:type="gramStart"/>
      <w:r w:rsidRPr="007240A1">
        <w:rPr>
          <w:rFonts w:eastAsia="Arial"/>
        </w:rPr>
        <w:t>reward</w:t>
      </w:r>
      <w:proofErr w:type="gramEnd"/>
      <w:r w:rsidRPr="007240A1">
        <w:rPr>
          <w:rFonts w:eastAsia="Arial"/>
        </w:rPr>
        <w:t xml:space="preserve"> and wellbeing are utilised.</w:t>
      </w:r>
      <w:r w:rsidRPr="007240A1">
        <w:rPr>
          <w:rFonts w:eastAsia="Arial"/>
        </w:rPr>
        <w:t xml:space="preserve"> </w:t>
      </w:r>
    </w:p>
    <w:p w14:paraId="6CE841F1" w14:textId="77777777" w:rsidR="002774B1" w:rsidRDefault="002774B1" w:rsidP="007E1DBE">
      <w:pPr>
        <w:pStyle w:val="NormalWeb"/>
        <w:shd w:val="clear" w:color="auto" w:fill="FFFFFF"/>
        <w:spacing w:before="0" w:beforeAutospacing="0" w:after="255" w:afterAutospacing="0"/>
        <w:rPr>
          <w:rFonts w:eastAsia="Arial"/>
        </w:rPr>
      </w:pPr>
      <w:r w:rsidRPr="007240A1">
        <w:rPr>
          <w:rFonts w:eastAsia="Arial"/>
        </w:rPr>
        <w:t>A</w:t>
      </w:r>
      <w:r w:rsidRPr="007240A1">
        <w:rPr>
          <w:rFonts w:eastAsia="Arial"/>
        </w:rPr>
        <w:t xml:space="preserve">rtificial intelligence </w:t>
      </w:r>
      <w:r w:rsidRPr="007240A1">
        <w:rPr>
          <w:rFonts w:eastAsia="Arial"/>
        </w:rPr>
        <w:t>has a place in</w:t>
      </w:r>
      <w:r w:rsidRPr="007240A1">
        <w:rPr>
          <w:rFonts w:eastAsia="Arial"/>
        </w:rPr>
        <w:t xml:space="preserve"> HR practices </w:t>
      </w:r>
      <w:r w:rsidRPr="007240A1">
        <w:rPr>
          <w:rFonts w:eastAsia="Arial"/>
        </w:rPr>
        <w:t xml:space="preserve">to </w:t>
      </w:r>
      <w:r w:rsidRPr="007240A1">
        <w:rPr>
          <w:rFonts w:eastAsia="Arial"/>
        </w:rPr>
        <w:t xml:space="preserve">further strengthens these links, </w:t>
      </w:r>
      <w:r w:rsidRPr="007240A1">
        <w:rPr>
          <w:rFonts w:eastAsia="Arial"/>
        </w:rPr>
        <w:t>determining</w:t>
      </w:r>
      <w:r w:rsidRPr="007240A1">
        <w:rPr>
          <w:rFonts w:eastAsia="Arial"/>
        </w:rPr>
        <w:t xml:space="preserve"> positive outcomes in recruitment, administrative task automation, and </w:t>
      </w:r>
      <w:r w:rsidRPr="007240A1">
        <w:rPr>
          <w:rFonts w:eastAsia="Arial"/>
        </w:rPr>
        <w:t xml:space="preserve">monitoring </w:t>
      </w:r>
      <w:r w:rsidRPr="007240A1">
        <w:rPr>
          <w:rFonts w:eastAsia="Arial"/>
        </w:rPr>
        <w:t xml:space="preserve">employee retention. Xiang et al. (2023) </w:t>
      </w:r>
      <w:r w:rsidRPr="007240A1">
        <w:rPr>
          <w:rFonts w:eastAsia="Arial"/>
        </w:rPr>
        <w:t>explain that a</w:t>
      </w:r>
      <w:r w:rsidRPr="007240A1">
        <w:rPr>
          <w:rFonts w:eastAsia="Arial"/>
        </w:rPr>
        <w:t xml:space="preserve">s </w:t>
      </w:r>
      <w:r w:rsidRPr="007240A1">
        <w:rPr>
          <w:rFonts w:eastAsia="Arial"/>
        </w:rPr>
        <w:t>organisations</w:t>
      </w:r>
      <w:r w:rsidRPr="007240A1">
        <w:rPr>
          <w:rFonts w:eastAsia="Arial"/>
        </w:rPr>
        <w:t xml:space="preserve"> </w:t>
      </w:r>
      <w:r w:rsidRPr="007240A1">
        <w:rPr>
          <w:rFonts w:eastAsia="Arial"/>
        </w:rPr>
        <w:t>consider</w:t>
      </w:r>
      <w:r w:rsidRPr="007240A1">
        <w:rPr>
          <w:rFonts w:eastAsia="Arial"/>
        </w:rPr>
        <w:t xml:space="preserve"> the advantages of </w:t>
      </w:r>
      <w:r w:rsidRPr="007240A1">
        <w:rPr>
          <w:rFonts w:eastAsia="Arial"/>
        </w:rPr>
        <w:t xml:space="preserve">more </w:t>
      </w:r>
      <w:r w:rsidRPr="007240A1">
        <w:rPr>
          <w:rFonts w:eastAsia="Arial"/>
        </w:rPr>
        <w:t>advanc</w:t>
      </w:r>
      <w:r w:rsidRPr="007240A1">
        <w:rPr>
          <w:rFonts w:eastAsia="Arial"/>
        </w:rPr>
        <w:t>ing</w:t>
      </w:r>
      <w:r w:rsidRPr="007240A1">
        <w:rPr>
          <w:rFonts w:eastAsia="Arial"/>
        </w:rPr>
        <w:t xml:space="preserve"> technologies, people practice roles are </w:t>
      </w:r>
      <w:r w:rsidRPr="007240A1">
        <w:rPr>
          <w:rFonts w:eastAsia="Arial"/>
        </w:rPr>
        <w:t>advancing</w:t>
      </w:r>
      <w:r w:rsidRPr="007240A1">
        <w:rPr>
          <w:rFonts w:eastAsia="Arial"/>
        </w:rPr>
        <w:t xml:space="preserve"> to incorporate these tools </w:t>
      </w:r>
      <w:r w:rsidRPr="007240A1">
        <w:rPr>
          <w:rFonts w:eastAsia="Arial"/>
        </w:rPr>
        <w:t>to become more competitive and to better manage the employee lifecycle.</w:t>
      </w:r>
      <w:r>
        <w:rPr>
          <w:rFonts w:eastAsia="Arial"/>
        </w:rPr>
        <w:t xml:space="preserve"> </w:t>
      </w:r>
    </w:p>
    <w:p w14:paraId="2536A866" w14:textId="77777777" w:rsidR="002774B1" w:rsidRPr="007240A1" w:rsidRDefault="002774B1" w:rsidP="007E1DBE">
      <w:pPr>
        <w:pStyle w:val="NormalWeb"/>
        <w:shd w:val="clear" w:color="auto" w:fill="FFFFFF"/>
        <w:spacing w:before="0" w:beforeAutospacing="0" w:after="255" w:afterAutospacing="0"/>
        <w:rPr>
          <w:rFonts w:eastAsia="Arial"/>
        </w:rPr>
      </w:pPr>
      <w:r w:rsidRPr="007240A1">
        <w:rPr>
          <w:rFonts w:eastAsia="Arial"/>
        </w:rPr>
        <w:t>“</w:t>
      </w:r>
      <w:r w:rsidRPr="007240A1">
        <w:rPr>
          <w:rFonts w:eastAsia="Arial"/>
        </w:rPr>
        <w:t xml:space="preserve">HR specialists have an opportunity to eliminate extra workload and deal with more </w:t>
      </w:r>
      <w:r w:rsidRPr="007240A1">
        <w:rPr>
          <w:rFonts w:eastAsia="Arial"/>
        </w:rPr>
        <w:t>‘</w:t>
      </w:r>
      <w:r w:rsidRPr="007240A1">
        <w:rPr>
          <w:rFonts w:eastAsia="Arial"/>
        </w:rPr>
        <w:t>human</w:t>
      </w:r>
      <w:r w:rsidRPr="007240A1">
        <w:rPr>
          <w:rFonts w:eastAsia="Arial"/>
        </w:rPr>
        <w:t>’</w:t>
      </w:r>
      <w:r w:rsidRPr="007240A1">
        <w:rPr>
          <w:rFonts w:eastAsia="Arial"/>
        </w:rPr>
        <w:t>, creative tasks associated with motivating employees, improving working conditions, finding talents, and retaining valuable staff.</w:t>
      </w:r>
      <w:r w:rsidRPr="007240A1">
        <w:rPr>
          <w:rFonts w:eastAsia="Arial"/>
        </w:rPr>
        <w:t xml:space="preserve">” - </w:t>
      </w:r>
      <w:r w:rsidRPr="007240A1">
        <w:rPr>
          <w:rFonts w:eastAsia="Arial"/>
        </w:rPr>
        <w:t xml:space="preserve">Xiang, H. et al. (2023) </w:t>
      </w:r>
    </w:p>
    <w:p w14:paraId="074F13F1" w14:textId="77777777" w:rsidR="002774B1" w:rsidRDefault="002774B1" w:rsidP="003661FB">
      <w:pPr>
        <w:contextualSpacing/>
        <w:rPr>
          <w:rFonts w:eastAsia="Arial"/>
        </w:rPr>
      </w:pPr>
    </w:p>
    <w:p w14:paraId="7FBCBB78" w14:textId="77777777" w:rsidR="002774B1" w:rsidRPr="00074A91" w:rsidRDefault="002774B1" w:rsidP="00EA6AF7">
      <w:pPr>
        <w:contextualSpacing/>
        <w:rPr>
          <w:rFonts w:eastAsia="Arial"/>
        </w:rPr>
      </w:pPr>
    </w:p>
    <w:p w14:paraId="0670F045" w14:textId="77777777" w:rsidR="002774B1" w:rsidRPr="00C06170" w:rsidRDefault="002774B1" w:rsidP="003661FB">
      <w:pPr>
        <w:numPr>
          <w:ilvl w:val="0"/>
          <w:numId w:val="1"/>
        </w:numPr>
        <w:contextualSpacing/>
        <w:rPr>
          <w:rFonts w:eastAsia="Arial"/>
          <w:b/>
          <w:bCs/>
          <w:i/>
          <w:iCs/>
          <w:sz w:val="28"/>
          <w:szCs w:val="28"/>
        </w:rPr>
      </w:pPr>
      <w:r w:rsidRPr="00C06170">
        <w:rPr>
          <w:rFonts w:eastAsia="Arial"/>
          <w:b/>
          <w:bCs/>
          <w:i/>
          <w:iCs/>
          <w:sz w:val="28"/>
          <w:szCs w:val="28"/>
        </w:rPr>
        <w:t>Analyse how people practice connects with other areas of an organisation and supports wider people and organisational strategies. (AC 3.2)</w:t>
      </w:r>
    </w:p>
    <w:p w14:paraId="35BE3C57" w14:textId="77777777" w:rsidR="002774B1" w:rsidRDefault="002774B1" w:rsidP="00EA6AF7">
      <w:pPr>
        <w:ind w:left="720"/>
        <w:contextualSpacing/>
        <w:rPr>
          <w:rFonts w:eastAsia="Arial"/>
        </w:rPr>
      </w:pPr>
    </w:p>
    <w:p w14:paraId="5E1DB510" w14:textId="77777777" w:rsidR="002774B1" w:rsidRDefault="002774B1" w:rsidP="00195D6A">
      <w:pPr>
        <w:contextualSpacing/>
        <w:rPr>
          <w:color w:val="000000" w:themeColor="text1"/>
          <w:shd w:val="clear" w:color="auto" w:fill="FFFFFF"/>
        </w:rPr>
      </w:pPr>
      <w:r w:rsidRPr="00195D6A">
        <w:rPr>
          <w:color w:val="202124"/>
          <w:shd w:val="clear" w:color="auto" w:fill="FFFFFF"/>
        </w:rPr>
        <w:t xml:space="preserve">In essence, people practice </w:t>
      </w:r>
      <w:r w:rsidRPr="00195D6A">
        <w:rPr>
          <w:color w:val="202124"/>
          <w:shd w:val="clear" w:color="auto" w:fill="FFFFFF"/>
        </w:rPr>
        <w:t>performs</w:t>
      </w:r>
      <w:r w:rsidRPr="00195D6A">
        <w:rPr>
          <w:color w:val="202124"/>
          <w:shd w:val="clear" w:color="auto" w:fill="FFFFFF"/>
        </w:rPr>
        <w:t xml:space="preserve"> as a </w:t>
      </w:r>
      <w:r w:rsidRPr="00195D6A">
        <w:rPr>
          <w:color w:val="202124"/>
          <w:shd w:val="clear" w:color="auto" w:fill="FFFFFF"/>
        </w:rPr>
        <w:t xml:space="preserve">bond </w:t>
      </w:r>
      <w:r w:rsidRPr="00195D6A">
        <w:rPr>
          <w:color w:val="202124"/>
          <w:shd w:val="clear" w:color="auto" w:fill="FFFFFF"/>
        </w:rPr>
        <w:t xml:space="preserve">that connects </w:t>
      </w:r>
      <w:r w:rsidRPr="00195D6A">
        <w:rPr>
          <w:color w:val="202124"/>
          <w:shd w:val="clear" w:color="auto" w:fill="FFFFFF"/>
        </w:rPr>
        <w:t>a variety of operative</w:t>
      </w:r>
      <w:r w:rsidRPr="00195D6A">
        <w:rPr>
          <w:color w:val="202124"/>
          <w:shd w:val="clear" w:color="auto" w:fill="FFFFFF"/>
        </w:rPr>
        <w:t xml:space="preserve"> areas within an organi</w:t>
      </w:r>
      <w:r w:rsidRPr="00195D6A">
        <w:rPr>
          <w:color w:val="202124"/>
          <w:shd w:val="clear" w:color="auto" w:fill="FFFFFF"/>
        </w:rPr>
        <w:t>s</w:t>
      </w:r>
      <w:r w:rsidRPr="00195D6A">
        <w:rPr>
          <w:color w:val="202124"/>
          <w:shd w:val="clear" w:color="auto" w:fill="FFFFFF"/>
        </w:rPr>
        <w:t>ation.</w:t>
      </w:r>
      <w:r w:rsidRPr="00195D6A">
        <w:rPr>
          <w:color w:val="000000" w:themeColor="text1"/>
          <w:shd w:val="clear" w:color="auto" w:fill="FFFFFF"/>
        </w:rPr>
        <w:t xml:space="preserve"> </w:t>
      </w:r>
      <w:r w:rsidRPr="00195D6A">
        <w:rPr>
          <w:color w:val="000000" w:themeColor="text1"/>
          <w:shd w:val="clear" w:color="auto" w:fill="FFFFFF"/>
        </w:rPr>
        <w:t>The</w:t>
      </w:r>
      <w:r w:rsidRPr="007137C5">
        <w:rPr>
          <w:color w:val="000000" w:themeColor="text1"/>
          <w:shd w:val="clear" w:color="auto" w:fill="FFFFFF"/>
        </w:rPr>
        <w:t xml:space="preserve"> CIPD (2023) explains that strategic HRM is vital for</w:t>
      </w:r>
      <w:r>
        <w:rPr>
          <w:color w:val="000000" w:themeColor="text1"/>
          <w:shd w:val="clear" w:color="auto" w:fill="FFFFFF"/>
        </w:rPr>
        <w:t xml:space="preserve"> aligning</w:t>
      </w:r>
      <w:r w:rsidRPr="007137C5">
        <w:rPr>
          <w:color w:val="000000" w:themeColor="text1"/>
          <w:shd w:val="clear" w:color="auto" w:fill="FFFFFF"/>
        </w:rPr>
        <w:t xml:space="preserve"> successful business strategies</w:t>
      </w:r>
      <w:r>
        <w:rPr>
          <w:color w:val="000000" w:themeColor="text1"/>
          <w:shd w:val="clear" w:color="auto" w:fill="FFFFFF"/>
        </w:rPr>
        <w:t xml:space="preserve"> by </w:t>
      </w:r>
      <w:r w:rsidRPr="007137C5">
        <w:rPr>
          <w:color w:val="000000" w:themeColor="text1"/>
          <w:shd w:val="clear" w:color="auto" w:fill="FFFFFF"/>
        </w:rPr>
        <w:t xml:space="preserve">recognising the employee as a crucial asset. The relationship between people practice and business strategy must be symbiotic in nature to ensure </w:t>
      </w:r>
      <w:r>
        <w:rPr>
          <w:color w:val="000000" w:themeColor="text1"/>
          <w:shd w:val="clear" w:color="auto" w:fill="FFFFFF"/>
        </w:rPr>
        <w:t xml:space="preserve">the </w:t>
      </w:r>
      <w:r w:rsidRPr="007137C5">
        <w:rPr>
          <w:color w:val="000000" w:themeColor="text1"/>
          <w:shd w:val="clear" w:color="auto" w:fill="FFFFFF"/>
        </w:rPr>
        <w:t>realisation</w:t>
      </w:r>
      <w:r>
        <w:rPr>
          <w:color w:val="000000" w:themeColor="text1"/>
          <w:shd w:val="clear" w:color="auto" w:fill="FFFFFF"/>
        </w:rPr>
        <w:t xml:space="preserve"> of organisational goals</w:t>
      </w:r>
      <w:r>
        <w:rPr>
          <w:color w:val="000000" w:themeColor="text1"/>
          <w:shd w:val="clear" w:color="auto" w:fill="FFFFFF"/>
        </w:rPr>
        <w:t xml:space="preserve"> and contribution to the overall sustainability of the business.</w:t>
      </w:r>
    </w:p>
    <w:p w14:paraId="34B81063" w14:textId="77777777" w:rsidR="002774B1" w:rsidRPr="00195D6A" w:rsidRDefault="002774B1" w:rsidP="00195D6A">
      <w:pPr>
        <w:contextualSpacing/>
        <w:rPr>
          <w:color w:val="000000" w:themeColor="text1"/>
          <w:shd w:val="clear" w:color="auto" w:fill="FFFFFF"/>
        </w:rPr>
      </w:pPr>
    </w:p>
    <w:p w14:paraId="14597D2F" w14:textId="77777777" w:rsidR="002774B1" w:rsidRPr="000B201A" w:rsidRDefault="002774B1" w:rsidP="005362E9">
      <w:pPr>
        <w:contextualSpacing/>
        <w:rPr>
          <w:color w:val="000000" w:themeColor="text1"/>
          <w:shd w:val="clear" w:color="auto" w:fill="FFFFFF"/>
        </w:rPr>
      </w:pPr>
      <w:r w:rsidRPr="000B201A">
        <w:rPr>
          <w:color w:val="000000" w:themeColor="text1"/>
          <w:shd w:val="clear" w:color="auto" w:fill="FFFFFF"/>
        </w:rPr>
        <w:t xml:space="preserve">Workforce planning, a key aspect of people strategy, translates business goals into action by continually assessing and addressing the workforce's capability and capacity (CIPD, 2023). </w:t>
      </w:r>
    </w:p>
    <w:p w14:paraId="48243809" w14:textId="77777777" w:rsidR="002774B1" w:rsidRPr="000B201A" w:rsidRDefault="002774B1" w:rsidP="00E41557">
      <w:pPr>
        <w:rPr>
          <w:rFonts w:eastAsia="Arial"/>
          <w:color w:val="000000" w:themeColor="text1"/>
        </w:rPr>
      </w:pPr>
      <w:r w:rsidRPr="000B201A">
        <w:rPr>
          <w:rFonts w:eastAsia="Arial"/>
          <w:color w:val="000000" w:themeColor="text1"/>
        </w:rPr>
        <w:lastRenderedPageBreak/>
        <w:t>Talent Acquisition is the s</w:t>
      </w:r>
      <w:r w:rsidRPr="000B201A">
        <w:rPr>
          <w:rFonts w:eastAsia="Arial"/>
          <w:color w:val="000000" w:themeColor="text1"/>
        </w:rPr>
        <w:t xml:space="preserve">election of the right people with the skills and behaviours, or potential to </w:t>
      </w:r>
      <w:r w:rsidRPr="000B201A">
        <w:rPr>
          <w:rFonts w:eastAsia="Arial"/>
          <w:color w:val="000000" w:themeColor="text1"/>
        </w:rPr>
        <w:t>possess</w:t>
      </w:r>
      <w:r w:rsidRPr="000B201A">
        <w:rPr>
          <w:rFonts w:eastAsia="Arial"/>
          <w:color w:val="000000" w:themeColor="text1"/>
        </w:rPr>
        <w:t xml:space="preserve"> such attributes, that align to business strategie</w:t>
      </w:r>
      <w:r w:rsidRPr="000B201A">
        <w:rPr>
          <w:rFonts w:eastAsia="Arial"/>
          <w:color w:val="000000" w:themeColor="text1"/>
        </w:rPr>
        <w:t>s. HR will liaise with hiring managers to achieve this and identify talent and performance management strategies to include development objectives, retention methods, and contribute to succession planning.</w:t>
      </w:r>
    </w:p>
    <w:p w14:paraId="30868172" w14:textId="77777777" w:rsidR="002774B1" w:rsidRPr="000B201A" w:rsidRDefault="002774B1" w:rsidP="00E41557">
      <w:pPr>
        <w:rPr>
          <w:rFonts w:eastAsia="Arial"/>
          <w:color w:val="000000" w:themeColor="text1"/>
        </w:rPr>
      </w:pPr>
      <w:r w:rsidRPr="000B201A">
        <w:rPr>
          <w:rFonts w:eastAsia="Arial"/>
          <w:color w:val="000000" w:themeColor="text1"/>
        </w:rPr>
        <w:t>Whilst HR professionals may not directly manage the workforce, people practices contribute to identifying talent on an individual basis by collaborating with managers, overseeing performance management processes, assist in setting performance objectives and contribute to identifying skills gaps. Learning and development professionals will design training programmes based on people practice feedback methods, as detailed below, to enhance workforce capability.</w:t>
      </w:r>
    </w:p>
    <w:p w14:paraId="3320B387" w14:textId="77777777" w:rsidR="002774B1" w:rsidRDefault="002774B1" w:rsidP="00E41557">
      <w:pPr>
        <w:rPr>
          <w:rFonts w:eastAsia="Arial"/>
          <w:color w:val="000000" w:themeColor="text1"/>
        </w:rPr>
      </w:pPr>
    </w:p>
    <w:p w14:paraId="089415F7" w14:textId="77777777" w:rsidR="002774B1" w:rsidRPr="00CD0D72" w:rsidRDefault="002774B1" w:rsidP="000B201A">
      <w:pPr>
        <w:rPr>
          <w:rFonts w:eastAsia="Arial"/>
          <w:color w:val="000000" w:themeColor="text1"/>
        </w:rPr>
      </w:pPr>
      <w:r>
        <w:rPr>
          <w:rFonts w:eastAsia="Arial"/>
          <w:color w:val="000000" w:themeColor="text1"/>
        </w:rPr>
        <w:t xml:space="preserve">HRM </w:t>
      </w:r>
      <w:r w:rsidRPr="000B201A">
        <w:rPr>
          <w:rFonts w:eastAsia="Arial"/>
          <w:color w:val="000000" w:themeColor="text1"/>
        </w:rPr>
        <w:t xml:space="preserve">plays a vital role in influencing and integrating positive strategy, contributing to positive employee relations. Addressing work issues, resolving conflict enforcing legal compliance, and supporting the organisation through periods of transition utilising change management methods and leading communication for the business positively support the workplace culture. </w:t>
      </w:r>
      <w:r w:rsidRPr="000B201A">
        <w:rPr>
          <w:rFonts w:eastAsia="Arial"/>
          <w:color w:val="000000" w:themeColor="text1"/>
        </w:rPr>
        <w:t xml:space="preserve">As discussed </w:t>
      </w:r>
      <w:r w:rsidRPr="000B201A">
        <w:rPr>
          <w:rFonts w:eastAsia="Arial"/>
          <w:color w:val="000000" w:themeColor="text1"/>
        </w:rPr>
        <w:t>earlier</w:t>
      </w:r>
      <w:r w:rsidRPr="000B201A">
        <w:rPr>
          <w:rFonts w:eastAsia="Arial"/>
          <w:color w:val="000000" w:themeColor="text1"/>
        </w:rPr>
        <w:t xml:space="preserve">, HR will work with leadership teams to </w:t>
      </w:r>
      <w:r w:rsidRPr="000B201A">
        <w:rPr>
          <w:color w:val="202124"/>
          <w:shd w:val="clear" w:color="auto" w:fill="FFFFFF"/>
        </w:rPr>
        <w:t>shape and reinforce the organisational culture</w:t>
      </w:r>
      <w:r w:rsidRPr="000B201A">
        <w:rPr>
          <w:color w:val="202124"/>
          <w:shd w:val="clear" w:color="auto" w:fill="FFFFFF"/>
        </w:rPr>
        <w:t>,</w:t>
      </w:r>
      <w:r w:rsidRPr="000B201A">
        <w:rPr>
          <w:rFonts w:eastAsia="Arial"/>
          <w:color w:val="000000" w:themeColor="text1"/>
        </w:rPr>
        <w:t xml:space="preserve"> lead on employee engagement initiatives which should, in turn, enhance wellbeing and support a compassionate workplace culture.</w:t>
      </w:r>
      <w:r w:rsidRPr="000B201A">
        <w:rPr>
          <w:color w:val="202124"/>
          <w:shd w:val="clear" w:color="auto" w:fill="FFFFFF"/>
        </w:rPr>
        <w:t>,</w:t>
      </w:r>
      <w:r w:rsidRPr="000B201A">
        <w:rPr>
          <w:color w:val="202124"/>
          <w:shd w:val="clear" w:color="auto" w:fill="FFFFFF"/>
        </w:rPr>
        <w:t xml:space="preserve"> promoting values, ethics, and </w:t>
      </w:r>
      <w:r w:rsidRPr="000B201A">
        <w:rPr>
          <w:color w:val="202124"/>
          <w:shd w:val="clear" w:color="auto" w:fill="FFFFFF"/>
        </w:rPr>
        <w:t>behaviours.</w:t>
      </w:r>
    </w:p>
    <w:p w14:paraId="341B68FE" w14:textId="77777777" w:rsidR="002774B1" w:rsidRPr="00E41557" w:rsidRDefault="002774B1" w:rsidP="000B201A">
      <w:pPr>
        <w:contextualSpacing/>
        <w:rPr>
          <w:rFonts w:ascii="Arial" w:hAnsi="Arial" w:cs="Arial"/>
          <w:color w:val="202124"/>
          <w:sz w:val="30"/>
          <w:szCs w:val="30"/>
          <w:shd w:val="clear" w:color="auto" w:fill="FFFFFF"/>
        </w:rPr>
      </w:pPr>
    </w:p>
    <w:p w14:paraId="110117A0" w14:textId="77777777" w:rsidR="002774B1" w:rsidRDefault="002774B1" w:rsidP="00C06170">
      <w:pPr>
        <w:contextualSpacing/>
        <w:rPr>
          <w:rFonts w:eastAsia="Arial"/>
        </w:rPr>
      </w:pPr>
    </w:p>
    <w:p w14:paraId="71F4151C" w14:textId="77777777" w:rsidR="002774B1" w:rsidRPr="00074A91" w:rsidRDefault="002774B1" w:rsidP="00EA6AF7">
      <w:pPr>
        <w:ind w:left="720"/>
        <w:contextualSpacing/>
        <w:rPr>
          <w:rFonts w:eastAsia="Arial"/>
        </w:rPr>
      </w:pPr>
    </w:p>
    <w:p w14:paraId="3BDAD805" w14:textId="77777777" w:rsidR="002774B1" w:rsidRPr="00C06170" w:rsidRDefault="002774B1" w:rsidP="003661FB">
      <w:pPr>
        <w:numPr>
          <w:ilvl w:val="0"/>
          <w:numId w:val="1"/>
        </w:numPr>
        <w:contextualSpacing/>
        <w:rPr>
          <w:rFonts w:eastAsia="Arial"/>
          <w:b/>
          <w:bCs/>
          <w:i/>
          <w:iCs/>
          <w:sz w:val="28"/>
          <w:szCs w:val="28"/>
        </w:rPr>
      </w:pPr>
      <w:r w:rsidRPr="00C06170">
        <w:rPr>
          <w:rFonts w:eastAsia="Arial"/>
          <w:b/>
          <w:bCs/>
          <w:i/>
          <w:iCs/>
          <w:sz w:val="28"/>
          <w:szCs w:val="28"/>
        </w:rPr>
        <w:t xml:space="preserve">Discuss processes you have, or could use, for consulting and engaging with internal customers of the people function </w:t>
      </w:r>
      <w:proofErr w:type="gramStart"/>
      <w:r w:rsidRPr="00C06170">
        <w:rPr>
          <w:rFonts w:eastAsia="Arial"/>
          <w:b/>
          <w:bCs/>
          <w:i/>
          <w:iCs/>
          <w:sz w:val="28"/>
          <w:szCs w:val="28"/>
        </w:rPr>
        <w:t>in order to</w:t>
      </w:r>
      <w:proofErr w:type="gramEnd"/>
      <w:r w:rsidRPr="00C06170">
        <w:rPr>
          <w:rFonts w:eastAsia="Arial"/>
          <w:b/>
          <w:bCs/>
          <w:i/>
          <w:iCs/>
          <w:sz w:val="28"/>
          <w:szCs w:val="28"/>
        </w:rPr>
        <w:t xml:space="preserve"> understand their needs. (AC 3.3)</w:t>
      </w:r>
    </w:p>
    <w:p w14:paraId="559E139A" w14:textId="77777777" w:rsidR="002774B1" w:rsidRDefault="002774B1" w:rsidP="00924D61">
      <w:pPr>
        <w:contextualSpacing/>
        <w:rPr>
          <w:rFonts w:eastAsia="Arial"/>
        </w:rPr>
      </w:pPr>
    </w:p>
    <w:p w14:paraId="2C62E858" w14:textId="77777777" w:rsidR="002774B1" w:rsidRPr="00917308" w:rsidRDefault="002774B1" w:rsidP="00917308">
      <w:pPr>
        <w:contextualSpacing/>
        <w:rPr>
          <w:rFonts w:eastAsia="Arial"/>
          <w:b/>
          <w:bCs/>
          <w:color w:val="000000" w:themeColor="text1"/>
        </w:rPr>
      </w:pPr>
      <w:r w:rsidRPr="00917308">
        <w:rPr>
          <w:rFonts w:eastAsia="Arial"/>
          <w:b/>
          <w:bCs/>
          <w:color w:val="000000" w:themeColor="text1"/>
        </w:rPr>
        <w:t>Strategic Planning Workshops</w:t>
      </w:r>
      <w:r w:rsidRPr="00917308">
        <w:rPr>
          <w:rFonts w:eastAsia="Arial"/>
          <w:b/>
          <w:bCs/>
          <w:color w:val="000000" w:themeColor="text1"/>
        </w:rPr>
        <w:t xml:space="preserve"> can </w:t>
      </w:r>
      <w:r w:rsidRPr="00917308">
        <w:rPr>
          <w:rFonts w:eastAsia="Arial"/>
          <w:color w:val="000000" w:themeColor="text1"/>
        </w:rPr>
        <w:t>align business strategy and HR</w:t>
      </w:r>
      <w:r w:rsidRPr="00917308">
        <w:rPr>
          <w:rFonts w:eastAsia="Arial"/>
          <w:color w:val="000000" w:themeColor="text1"/>
        </w:rPr>
        <w:t xml:space="preserve"> initiatives with business</w:t>
      </w:r>
      <w:r w:rsidRPr="00917308">
        <w:rPr>
          <w:rFonts w:eastAsia="Arial"/>
          <w:color w:val="000000" w:themeColor="text1"/>
        </w:rPr>
        <w:t xml:space="preserve">; It </w:t>
      </w:r>
      <w:r w:rsidRPr="00917308">
        <w:rPr>
          <w:rFonts w:eastAsia="Arial"/>
          <w:color w:val="000000" w:themeColor="text1"/>
        </w:rPr>
        <w:t xml:space="preserve">fosters </w:t>
      </w:r>
      <w:r w:rsidRPr="00917308">
        <w:rPr>
          <w:rFonts w:eastAsia="Arial"/>
          <w:color w:val="000000" w:themeColor="text1"/>
        </w:rPr>
        <w:t xml:space="preserve">a </w:t>
      </w:r>
      <w:r w:rsidRPr="00917308">
        <w:rPr>
          <w:rFonts w:eastAsia="Arial"/>
          <w:color w:val="000000" w:themeColor="text1"/>
        </w:rPr>
        <w:t>collaborati</w:t>
      </w:r>
      <w:r w:rsidRPr="00917308">
        <w:rPr>
          <w:rFonts w:eastAsia="Arial"/>
          <w:color w:val="000000" w:themeColor="text1"/>
        </w:rPr>
        <w:t>ve mindset but can be resource intensive and requires commitment from all key stakeholders</w:t>
      </w:r>
      <w:r w:rsidRPr="00917308">
        <w:rPr>
          <w:rFonts w:eastAsia="Arial"/>
          <w:color w:val="000000" w:themeColor="text1"/>
        </w:rPr>
        <w:t>.</w:t>
      </w:r>
      <w:r w:rsidRPr="00917308">
        <w:rPr>
          <w:rFonts w:eastAsia="Arial"/>
          <w:color w:val="000000" w:themeColor="text1"/>
        </w:rPr>
        <w:t xml:space="preserve"> Organisational KPI’s can be formulated to create a system of measurement which is most beneficial to analysing organisational performance.</w:t>
      </w:r>
    </w:p>
    <w:p w14:paraId="697832EF" w14:textId="77777777" w:rsidR="002774B1" w:rsidRDefault="002774B1" w:rsidP="008F0362">
      <w:pPr>
        <w:contextualSpacing/>
        <w:rPr>
          <w:rFonts w:eastAsia="Arial"/>
          <w:b/>
          <w:bCs/>
          <w:color w:val="000000" w:themeColor="text1"/>
        </w:rPr>
      </w:pPr>
    </w:p>
    <w:p w14:paraId="4346F927" w14:textId="77777777" w:rsidR="002774B1" w:rsidRDefault="002774B1" w:rsidP="008F0362">
      <w:pPr>
        <w:contextualSpacing/>
        <w:rPr>
          <w:rFonts w:eastAsia="Arial"/>
          <w:color w:val="000000" w:themeColor="text1"/>
        </w:rPr>
      </w:pPr>
      <w:r w:rsidRPr="00FE6B29">
        <w:rPr>
          <w:rFonts w:eastAsia="Arial"/>
          <w:b/>
          <w:bCs/>
          <w:color w:val="000000" w:themeColor="text1"/>
        </w:rPr>
        <w:t>Key Performance Indicators (KPIs)</w:t>
      </w:r>
      <w:r w:rsidRPr="00FE6B29">
        <w:rPr>
          <w:rFonts w:eastAsia="Arial"/>
          <w:b/>
          <w:bCs/>
          <w:color w:val="000000" w:themeColor="text1"/>
        </w:rPr>
        <w:t xml:space="preserve"> </w:t>
      </w:r>
      <w:r w:rsidRPr="00FE6B29">
        <w:rPr>
          <w:rFonts w:eastAsia="Arial"/>
          <w:color w:val="000000" w:themeColor="text1"/>
        </w:rPr>
        <w:t>highlight areas which require attention, however they can lack some qualitative insight</w:t>
      </w:r>
      <w:r>
        <w:rPr>
          <w:rFonts w:eastAsia="Arial"/>
          <w:color w:val="000000" w:themeColor="text1"/>
        </w:rPr>
        <w:t>, t</w:t>
      </w:r>
      <w:r w:rsidRPr="00FE6B29">
        <w:rPr>
          <w:rFonts w:eastAsia="Arial"/>
          <w:color w:val="000000" w:themeColor="text1"/>
        </w:rPr>
        <w:t xml:space="preserve">he </w:t>
      </w:r>
      <w:proofErr w:type="gramStart"/>
      <w:r w:rsidRPr="00FE6B29">
        <w:rPr>
          <w:rFonts w:eastAsia="Arial"/>
          <w:color w:val="000000" w:themeColor="text1"/>
        </w:rPr>
        <w:t>thought</w:t>
      </w:r>
      <w:r>
        <w:rPr>
          <w:rFonts w:eastAsia="Arial"/>
          <w:color w:val="000000" w:themeColor="text1"/>
        </w:rPr>
        <w:t>s</w:t>
      </w:r>
      <w:proofErr w:type="gramEnd"/>
      <w:r>
        <w:rPr>
          <w:rFonts w:eastAsia="Arial"/>
          <w:color w:val="000000" w:themeColor="text1"/>
        </w:rPr>
        <w:t xml:space="preserve"> </w:t>
      </w:r>
      <w:r w:rsidRPr="00FE6B29">
        <w:rPr>
          <w:rFonts w:eastAsia="Arial"/>
          <w:color w:val="000000" w:themeColor="text1"/>
        </w:rPr>
        <w:t>and feelings of employees</w:t>
      </w:r>
      <w:r>
        <w:rPr>
          <w:rFonts w:eastAsia="Arial"/>
          <w:color w:val="000000" w:themeColor="text1"/>
        </w:rPr>
        <w:t>, for example.</w:t>
      </w:r>
      <w:r w:rsidRPr="00FE6B29">
        <w:rPr>
          <w:rFonts w:eastAsia="Arial"/>
          <w:color w:val="000000" w:themeColor="text1"/>
        </w:rPr>
        <w:t xml:space="preserve"> If the identified KPI’s align with the organisational directive and strategy, they provide a good starting position for further analysis.</w:t>
      </w:r>
    </w:p>
    <w:p w14:paraId="14D13073" w14:textId="77777777" w:rsidR="002774B1" w:rsidRPr="00917308" w:rsidRDefault="002774B1" w:rsidP="008F0362">
      <w:pPr>
        <w:contextualSpacing/>
        <w:rPr>
          <w:rFonts w:eastAsia="Arial"/>
          <w:b/>
          <w:bCs/>
          <w:color w:val="000000" w:themeColor="text1"/>
        </w:rPr>
      </w:pPr>
    </w:p>
    <w:p w14:paraId="383C791B" w14:textId="77777777" w:rsidR="002774B1" w:rsidRDefault="002774B1" w:rsidP="008F0362">
      <w:pPr>
        <w:contextualSpacing/>
        <w:rPr>
          <w:rFonts w:eastAsia="Arial"/>
          <w:b/>
          <w:bCs/>
          <w:color w:val="000000" w:themeColor="text1"/>
        </w:rPr>
      </w:pPr>
      <w:r>
        <w:rPr>
          <w:rFonts w:eastAsia="Arial"/>
          <w:b/>
          <w:bCs/>
          <w:color w:val="000000" w:themeColor="text1"/>
        </w:rPr>
        <w:t>Direct c</w:t>
      </w:r>
      <w:r w:rsidRPr="00917308">
        <w:rPr>
          <w:rFonts w:eastAsia="Arial"/>
          <w:b/>
          <w:bCs/>
          <w:color w:val="000000" w:themeColor="text1"/>
        </w:rPr>
        <w:t>ommunication channels</w:t>
      </w:r>
    </w:p>
    <w:p w14:paraId="02FEC5AC" w14:textId="77777777" w:rsidR="002774B1" w:rsidRPr="00E0120A" w:rsidRDefault="002774B1" w:rsidP="008F0362">
      <w:pPr>
        <w:contextualSpacing/>
        <w:rPr>
          <w:rFonts w:eastAsia="Arial"/>
          <w:color w:val="000000" w:themeColor="text1"/>
        </w:rPr>
      </w:pPr>
      <w:r>
        <w:rPr>
          <w:rFonts w:eastAsia="Arial"/>
          <w:color w:val="000000" w:themeColor="text1"/>
        </w:rPr>
        <w:t>HR liaison meetings, open forums and employee councils can bridge the communication gap between employees and leadership roles. Regular communication can assist with understanding and promote transparency however doesn’t always address individual issues easily. Meetings can be subject to biases from the HR liaisons and there is potential for miscommunication. These methods depend on employee participation and a diverse inclusion amongst employees accessing these methods.</w:t>
      </w:r>
    </w:p>
    <w:p w14:paraId="02F20831" w14:textId="77777777" w:rsidR="002774B1" w:rsidRPr="008F0362" w:rsidRDefault="002774B1" w:rsidP="008F0362">
      <w:pPr>
        <w:contextualSpacing/>
        <w:rPr>
          <w:rFonts w:eastAsia="Arial"/>
          <w:color w:val="4472C4" w:themeColor="accent1"/>
        </w:rPr>
      </w:pPr>
    </w:p>
    <w:p w14:paraId="1A30F5D4" w14:textId="77777777" w:rsidR="002774B1" w:rsidRPr="007C33DF" w:rsidRDefault="002774B1" w:rsidP="00917308">
      <w:pPr>
        <w:contextualSpacing/>
        <w:rPr>
          <w:rFonts w:eastAsia="Arial"/>
          <w:b/>
          <w:bCs/>
        </w:rPr>
      </w:pPr>
      <w:r w:rsidRPr="007C33DF">
        <w:rPr>
          <w:rFonts w:eastAsia="Arial"/>
          <w:b/>
          <w:bCs/>
        </w:rPr>
        <w:t xml:space="preserve">Feedback </w:t>
      </w:r>
      <w:r w:rsidRPr="007C33DF">
        <w:rPr>
          <w:rFonts w:eastAsia="Arial"/>
          <w:b/>
          <w:bCs/>
        </w:rPr>
        <w:t>data c</w:t>
      </w:r>
      <w:r w:rsidRPr="007C33DF">
        <w:rPr>
          <w:rFonts w:eastAsia="Arial"/>
          <w:b/>
          <w:bCs/>
        </w:rPr>
        <w:t>ollection</w:t>
      </w:r>
      <w:r w:rsidRPr="007C33DF">
        <w:rPr>
          <w:rFonts w:eastAsia="Arial"/>
          <w:b/>
          <w:bCs/>
        </w:rPr>
        <w:t xml:space="preserve"> tools</w:t>
      </w:r>
    </w:p>
    <w:p w14:paraId="63538F10" w14:textId="77777777" w:rsidR="002774B1" w:rsidRDefault="002774B1" w:rsidP="00917308">
      <w:pPr>
        <w:contextualSpacing/>
        <w:rPr>
          <w:rFonts w:eastAsia="Arial"/>
        </w:rPr>
      </w:pPr>
      <w:r w:rsidRPr="00FE2CF9">
        <w:rPr>
          <w:rFonts w:eastAsia="Arial"/>
        </w:rPr>
        <w:t xml:space="preserve">Focus </w:t>
      </w:r>
      <w:r>
        <w:rPr>
          <w:rFonts w:eastAsia="Arial"/>
        </w:rPr>
        <w:t>g</w:t>
      </w:r>
      <w:r w:rsidRPr="00FE2CF9">
        <w:rPr>
          <w:rFonts w:eastAsia="Arial"/>
        </w:rPr>
        <w:t>roups</w:t>
      </w:r>
      <w:r>
        <w:rPr>
          <w:rFonts w:eastAsia="Arial"/>
        </w:rPr>
        <w:t>, i</w:t>
      </w:r>
      <w:r w:rsidRPr="00FE2CF9">
        <w:rPr>
          <w:rFonts w:eastAsia="Arial"/>
        </w:rPr>
        <w:t>nterviews</w:t>
      </w:r>
      <w:r>
        <w:rPr>
          <w:rFonts w:eastAsia="Arial"/>
        </w:rPr>
        <w:t xml:space="preserve">, surveys, and pilot programmes vary in approach but provide a systematic method for feedback. Surveys rely on participant willingness to respond and may not capture sentiments that are current, however, other methods can be mandatory, and time focussed, they provide more in depth qualitative insight, particularly if diverse perspective </w:t>
      </w:r>
      <w:r>
        <w:rPr>
          <w:rFonts w:eastAsia="Arial"/>
        </w:rPr>
        <w:lastRenderedPageBreak/>
        <w:t xml:space="preserve">are sought out; It’s worth noting that mandatory feedback could be misleading particularly if not anonymised. </w:t>
      </w:r>
    </w:p>
    <w:p w14:paraId="17A45537" w14:textId="77777777" w:rsidR="002774B1" w:rsidRDefault="002774B1" w:rsidP="00917308">
      <w:pPr>
        <w:contextualSpacing/>
        <w:rPr>
          <w:rFonts w:eastAsia="Arial"/>
        </w:rPr>
      </w:pPr>
    </w:p>
    <w:p w14:paraId="1665DEAC" w14:textId="77777777" w:rsidR="002774B1" w:rsidRPr="00793259" w:rsidRDefault="002774B1" w:rsidP="00917308">
      <w:pPr>
        <w:contextualSpacing/>
        <w:rPr>
          <w:rFonts w:eastAsia="Arial"/>
          <w:b/>
          <w:bCs/>
        </w:rPr>
      </w:pPr>
      <w:r w:rsidRPr="00793259">
        <w:rPr>
          <w:rFonts w:eastAsia="Arial"/>
          <w:b/>
          <w:bCs/>
        </w:rPr>
        <w:t>Using technology for feedback</w:t>
      </w:r>
    </w:p>
    <w:p w14:paraId="5D1C2F18" w14:textId="77777777" w:rsidR="002774B1" w:rsidRDefault="002774B1" w:rsidP="00917308">
      <w:pPr>
        <w:contextualSpacing/>
        <w:rPr>
          <w:rFonts w:eastAsia="Arial"/>
        </w:rPr>
      </w:pPr>
      <w:r>
        <w:rPr>
          <w:rFonts w:eastAsia="Arial"/>
        </w:rPr>
        <w:t xml:space="preserve">Whilst not the best tool for employees who are not tech savvy, technology enables real-time feedback and if anonymised employees can be frank and honest. </w:t>
      </w:r>
      <w:proofErr w:type="gramStart"/>
      <w:r>
        <w:rPr>
          <w:rFonts w:eastAsia="Arial"/>
        </w:rPr>
        <w:t>With this in mind, in</w:t>
      </w:r>
      <w:proofErr w:type="gramEnd"/>
      <w:r>
        <w:rPr>
          <w:rFonts w:eastAsia="Arial"/>
        </w:rPr>
        <w:t xml:space="preserve"> depth understanding can be more challenging to obtain. </w:t>
      </w:r>
    </w:p>
    <w:p w14:paraId="1D4797EB" w14:textId="77777777" w:rsidR="002774B1" w:rsidRDefault="002774B1" w:rsidP="00A10BC1">
      <w:pPr>
        <w:contextualSpacing/>
        <w:rPr>
          <w:rFonts w:eastAsia="Arial"/>
        </w:rPr>
      </w:pPr>
      <w:r w:rsidRPr="009F5F8C">
        <w:rPr>
          <w:rFonts w:eastAsia="Arial"/>
          <w:color w:val="000000" w:themeColor="text1"/>
        </w:rPr>
        <w:t xml:space="preserve">While each approach has its strengths and weaknesses, all methods acknowledge </w:t>
      </w:r>
      <w:r w:rsidRPr="009F5F8C">
        <w:rPr>
          <w:rFonts w:eastAsia="Arial"/>
          <w:color w:val="000000" w:themeColor="text1"/>
        </w:rPr>
        <w:t>the importance</w:t>
      </w:r>
      <w:r w:rsidRPr="009F5F8C">
        <w:rPr>
          <w:rFonts w:eastAsia="Arial"/>
          <w:color w:val="000000" w:themeColor="text1"/>
        </w:rPr>
        <w:t xml:space="preserve"> of open communication, employee involvement and engagement and a drive toward improvement.</w:t>
      </w:r>
      <w:r w:rsidRPr="009F5F8C">
        <w:rPr>
          <w:rFonts w:eastAsia="Arial"/>
          <w:color w:val="000000" w:themeColor="text1"/>
        </w:rPr>
        <w:t xml:space="preserve"> </w:t>
      </w:r>
      <w:r>
        <w:rPr>
          <w:rFonts w:eastAsia="Arial"/>
        </w:rPr>
        <w:t xml:space="preserve">It is imperative that whichever process is used, that biases are eliminated in the collection and analysis of collected data. </w:t>
      </w:r>
      <w:r>
        <w:rPr>
          <w:rFonts w:eastAsia="Arial"/>
        </w:rPr>
        <w:t>A combined and balanced approach would be most beneficial to balance the pros and cons of each method. T</w:t>
      </w:r>
      <w:r>
        <w:rPr>
          <w:rFonts w:eastAsia="Arial"/>
        </w:rPr>
        <w:t xml:space="preserve">here is a place for </w:t>
      </w:r>
      <w:r>
        <w:rPr>
          <w:rFonts w:eastAsia="Arial"/>
        </w:rPr>
        <w:t>technology and artificial intelligence</w:t>
      </w:r>
      <w:r>
        <w:rPr>
          <w:rFonts w:eastAsia="Arial"/>
        </w:rPr>
        <w:t xml:space="preserve">, with its reduced human idiosyncrasies, that could be </w:t>
      </w:r>
      <w:r>
        <w:rPr>
          <w:rFonts w:eastAsia="Arial"/>
        </w:rPr>
        <w:t>utilised</w:t>
      </w:r>
      <w:r>
        <w:rPr>
          <w:rFonts w:eastAsia="Arial"/>
        </w:rPr>
        <w:t xml:space="preserve"> in providing insight </w:t>
      </w:r>
      <w:r>
        <w:rPr>
          <w:rFonts w:eastAsia="Arial"/>
        </w:rPr>
        <w:t xml:space="preserve">into </w:t>
      </w:r>
      <w:r>
        <w:rPr>
          <w:rFonts w:eastAsia="Arial"/>
        </w:rPr>
        <w:t xml:space="preserve">HR </w:t>
      </w:r>
      <w:r>
        <w:rPr>
          <w:rFonts w:eastAsia="Arial"/>
        </w:rPr>
        <w:t xml:space="preserve">related process </w:t>
      </w:r>
      <w:r>
        <w:rPr>
          <w:rFonts w:eastAsia="Arial"/>
        </w:rPr>
        <w:t>and strategy.</w:t>
      </w:r>
      <w:r>
        <w:rPr>
          <w:rFonts w:eastAsia="Arial"/>
        </w:rPr>
        <w:t xml:space="preserve"> </w:t>
      </w:r>
      <w:r w:rsidRPr="00881FB8">
        <w:rPr>
          <w:rFonts w:eastAsia="Arial"/>
          <w:b/>
          <w:bCs/>
        </w:rPr>
        <w:t>Continuous improvement initiatives</w:t>
      </w:r>
      <w:r>
        <w:rPr>
          <w:rFonts w:eastAsia="Arial"/>
        </w:rPr>
        <w:t xml:space="preserve"> provide a culture for ongoing improvement and enable HR practices to remain current and responsive to changing organisational needs.</w:t>
      </w:r>
    </w:p>
    <w:p w14:paraId="5E9BD0EF" w14:textId="77777777" w:rsidR="002774B1" w:rsidRDefault="002774B1" w:rsidP="00917308">
      <w:pPr>
        <w:contextualSpacing/>
        <w:rPr>
          <w:rFonts w:eastAsia="Arial"/>
        </w:rPr>
      </w:pPr>
    </w:p>
    <w:p w14:paraId="553B715B" w14:textId="77777777" w:rsidR="00A45EFD" w:rsidRPr="00500A2F" w:rsidRDefault="00A45EFD" w:rsidP="00A45EFD">
      <w:pPr>
        <w:contextualSpacing/>
        <w:rPr>
          <w:color w:val="000000" w:themeColor="text1"/>
          <w:shd w:val="clear" w:color="auto" w:fill="FFFFFF"/>
        </w:rPr>
      </w:pPr>
    </w:p>
    <w:p w14:paraId="64788C38" w14:textId="77777777" w:rsidR="00A45EFD" w:rsidRPr="00500A2F" w:rsidRDefault="00A45EFD" w:rsidP="00A45EFD">
      <w:pPr>
        <w:contextualSpacing/>
        <w:rPr>
          <w:rFonts w:eastAsia="Arial"/>
          <w:color w:val="000000" w:themeColor="text1"/>
        </w:rPr>
      </w:pPr>
    </w:p>
    <w:p w14:paraId="7FA82A37" w14:textId="77777777" w:rsidR="00A45EFD" w:rsidRPr="00500A2F" w:rsidRDefault="00A45EFD" w:rsidP="00A45EFD">
      <w:pPr>
        <w:rPr>
          <w:color w:val="000000" w:themeColor="text1"/>
        </w:rPr>
      </w:pPr>
    </w:p>
    <w:p w14:paraId="71687311" w14:textId="35429831" w:rsidR="00A45EFD" w:rsidRPr="00C06170" w:rsidRDefault="00A45EFD" w:rsidP="00A45EFD">
      <w:pPr>
        <w:rPr>
          <w:rFonts w:eastAsia="Arial"/>
          <w:b/>
          <w:bCs/>
          <w:i/>
          <w:iCs/>
          <w:sz w:val="28"/>
          <w:szCs w:val="28"/>
          <w:u w:val="single"/>
        </w:rPr>
      </w:pPr>
      <w:r w:rsidRPr="00C06170">
        <w:rPr>
          <w:rFonts w:eastAsia="Arial"/>
          <w:b/>
          <w:bCs/>
          <w:i/>
          <w:iCs/>
          <w:sz w:val="28"/>
          <w:szCs w:val="28"/>
          <w:u w:val="single"/>
        </w:rPr>
        <w:t>References</w:t>
      </w:r>
    </w:p>
    <w:p w14:paraId="4F135361" w14:textId="77777777" w:rsidR="00A45EFD" w:rsidRDefault="00A45EFD" w:rsidP="00A45EFD"/>
    <w:p w14:paraId="337281FC" w14:textId="77777777" w:rsidR="00A45EFD" w:rsidRPr="00D53712" w:rsidRDefault="00A45EFD" w:rsidP="002E3A2B">
      <w:pPr>
        <w:rPr>
          <w:rFonts w:eastAsia="Arial"/>
          <w:color w:val="000000" w:themeColor="text1"/>
        </w:rPr>
      </w:pPr>
      <w:proofErr w:type="spellStart"/>
      <w:r w:rsidRPr="00D53712">
        <w:rPr>
          <w:rFonts w:eastAsia="Arial"/>
          <w:color w:val="000000" w:themeColor="text1"/>
        </w:rPr>
        <w:t>Apty</w:t>
      </w:r>
      <w:proofErr w:type="spellEnd"/>
      <w:r w:rsidRPr="00D53712">
        <w:rPr>
          <w:rFonts w:eastAsia="Arial"/>
          <w:color w:val="000000" w:themeColor="text1"/>
        </w:rPr>
        <w:t xml:space="preserve"> (26 May 2020). 13 Types of Change of Management Models You Should Know. Available at: </w:t>
      </w:r>
      <w:hyperlink r:id="rId13" w:history="1">
        <w:r w:rsidRPr="00D53712">
          <w:rPr>
            <w:rStyle w:val="Hyperlink"/>
            <w:rFonts w:eastAsia="Arial"/>
            <w:color w:val="000000" w:themeColor="text1"/>
          </w:rPr>
          <w:t>https://www.apty.io/blog/organizational-change-management-models/#:~:text=This%20model%20focuses%20on%20empowering,and%20confusion%20about%20major%20changes</w:t>
        </w:r>
      </w:hyperlink>
      <w:r w:rsidRPr="00D53712">
        <w:rPr>
          <w:rFonts w:eastAsia="Arial"/>
          <w:color w:val="000000" w:themeColor="text1"/>
        </w:rPr>
        <w:t xml:space="preserve"> (Accessed at 11 February 2024)</w:t>
      </w:r>
    </w:p>
    <w:p w14:paraId="4AF180E8" w14:textId="77777777" w:rsidR="00A45EFD" w:rsidRPr="00D53712" w:rsidRDefault="00A45EFD" w:rsidP="002E3A2B">
      <w:pPr>
        <w:rPr>
          <w:rFonts w:eastAsia="Arial"/>
          <w:color w:val="000000" w:themeColor="text1"/>
        </w:rPr>
      </w:pPr>
    </w:p>
    <w:p w14:paraId="2DEB0E63" w14:textId="77777777" w:rsidR="00A45EFD" w:rsidRPr="00D53712" w:rsidRDefault="00A45EFD" w:rsidP="002E3A2B">
      <w:pPr>
        <w:rPr>
          <w:color w:val="000000" w:themeColor="text1"/>
          <w:shd w:val="clear" w:color="auto" w:fill="FFFFFF"/>
        </w:rPr>
      </w:pPr>
      <w:r w:rsidRPr="00D53712">
        <w:rPr>
          <w:color w:val="000000" w:themeColor="text1"/>
          <w:shd w:val="clear" w:color="auto" w:fill="FFFFFF"/>
        </w:rPr>
        <w:t xml:space="preserve">Baptista, J. A., </w:t>
      </w:r>
      <w:proofErr w:type="spellStart"/>
      <w:r w:rsidRPr="00D53712">
        <w:rPr>
          <w:color w:val="000000" w:themeColor="text1"/>
          <w:shd w:val="clear" w:color="auto" w:fill="FFFFFF"/>
        </w:rPr>
        <w:t>Formigoni</w:t>
      </w:r>
      <w:proofErr w:type="spellEnd"/>
      <w:r w:rsidRPr="00D53712">
        <w:rPr>
          <w:color w:val="000000" w:themeColor="text1"/>
          <w:shd w:val="clear" w:color="auto" w:fill="FFFFFF"/>
        </w:rPr>
        <w:t xml:space="preserve">, A., Silva, S., </w:t>
      </w:r>
      <w:proofErr w:type="spellStart"/>
      <w:r w:rsidRPr="00D53712">
        <w:rPr>
          <w:color w:val="000000" w:themeColor="text1"/>
          <w:shd w:val="clear" w:color="auto" w:fill="FFFFFF"/>
        </w:rPr>
        <w:t>Stettiner</w:t>
      </w:r>
      <w:proofErr w:type="spellEnd"/>
      <w:r w:rsidRPr="00D53712">
        <w:rPr>
          <w:color w:val="000000" w:themeColor="text1"/>
          <w:shd w:val="clear" w:color="auto" w:fill="FFFFFF"/>
        </w:rPr>
        <w:t xml:space="preserve">, C. and </w:t>
      </w:r>
      <w:proofErr w:type="spellStart"/>
      <w:r w:rsidRPr="00D53712">
        <w:rPr>
          <w:color w:val="000000" w:themeColor="text1"/>
          <w:shd w:val="clear" w:color="auto" w:fill="FFFFFF"/>
        </w:rPr>
        <w:t>Novais</w:t>
      </w:r>
      <w:proofErr w:type="spellEnd"/>
      <w:r w:rsidRPr="00D53712">
        <w:rPr>
          <w:color w:val="000000" w:themeColor="text1"/>
          <w:shd w:val="clear" w:color="auto" w:fill="FFFFFF"/>
        </w:rPr>
        <w:t>, R. (2021) “Analysis of the Theory of Acquired Needs from McClelland as a Means of Work Satisfaction”, </w:t>
      </w:r>
      <w:r w:rsidRPr="00D53712">
        <w:rPr>
          <w:i/>
          <w:iCs/>
          <w:color w:val="000000" w:themeColor="text1"/>
          <w:shd w:val="clear" w:color="auto" w:fill="FFFFFF"/>
        </w:rPr>
        <w:t xml:space="preserve">Timor </w:t>
      </w:r>
      <w:proofErr w:type="spellStart"/>
      <w:r w:rsidRPr="00D53712">
        <w:rPr>
          <w:i/>
          <w:iCs/>
          <w:color w:val="000000" w:themeColor="text1"/>
          <w:shd w:val="clear" w:color="auto" w:fill="FFFFFF"/>
        </w:rPr>
        <w:t>Leste</w:t>
      </w:r>
      <w:proofErr w:type="spellEnd"/>
      <w:r w:rsidRPr="00D53712">
        <w:rPr>
          <w:i/>
          <w:iCs/>
          <w:color w:val="000000" w:themeColor="text1"/>
          <w:shd w:val="clear" w:color="auto" w:fill="FFFFFF"/>
        </w:rPr>
        <w:t xml:space="preserve"> Journal of Business and Management</w:t>
      </w:r>
      <w:r w:rsidRPr="00D53712">
        <w:rPr>
          <w:color w:val="000000" w:themeColor="text1"/>
          <w:shd w:val="clear" w:color="auto" w:fill="FFFFFF"/>
        </w:rPr>
        <w:t xml:space="preserve">, 3(2), pp. 54-59. </w:t>
      </w:r>
      <w:proofErr w:type="spellStart"/>
      <w:r w:rsidRPr="00D53712">
        <w:rPr>
          <w:color w:val="000000" w:themeColor="text1"/>
          <w:shd w:val="clear" w:color="auto" w:fill="FFFFFF"/>
        </w:rPr>
        <w:t>doi</w:t>
      </w:r>
      <w:proofErr w:type="spellEnd"/>
      <w:r w:rsidRPr="00D53712">
        <w:rPr>
          <w:color w:val="000000" w:themeColor="text1"/>
          <w:shd w:val="clear" w:color="auto" w:fill="FFFFFF"/>
        </w:rPr>
        <w:t>: 10.51703/</w:t>
      </w:r>
      <w:proofErr w:type="gramStart"/>
      <w:r w:rsidRPr="00D53712">
        <w:rPr>
          <w:color w:val="000000" w:themeColor="text1"/>
          <w:shd w:val="clear" w:color="auto" w:fill="FFFFFF"/>
        </w:rPr>
        <w:t>bm.v</w:t>
      </w:r>
      <w:proofErr w:type="gramEnd"/>
      <w:r w:rsidRPr="00D53712">
        <w:rPr>
          <w:color w:val="000000" w:themeColor="text1"/>
          <w:shd w:val="clear" w:color="auto" w:fill="FFFFFF"/>
        </w:rPr>
        <w:t>3i2.48.</w:t>
      </w:r>
    </w:p>
    <w:p w14:paraId="2D93B818" w14:textId="77777777" w:rsidR="00A45EFD" w:rsidRPr="00D53712" w:rsidRDefault="00A45EFD" w:rsidP="002E3A2B">
      <w:pPr>
        <w:pStyle w:val="ListParagraph"/>
        <w:ind w:left="360"/>
        <w:rPr>
          <w:color w:val="000000" w:themeColor="text1"/>
          <w:shd w:val="clear" w:color="auto" w:fill="FFFFFF"/>
        </w:rPr>
      </w:pPr>
    </w:p>
    <w:p w14:paraId="170A392D" w14:textId="77777777" w:rsidR="00A45EFD" w:rsidRPr="00D53712" w:rsidRDefault="00A45EFD" w:rsidP="002E3A2B">
      <w:pPr>
        <w:rPr>
          <w:color w:val="000000" w:themeColor="text1"/>
          <w:shd w:val="clear" w:color="auto" w:fill="FFFFFF"/>
        </w:rPr>
      </w:pPr>
    </w:p>
    <w:p w14:paraId="7E403F9F" w14:textId="77777777" w:rsidR="00A45EFD" w:rsidRPr="00D53712" w:rsidRDefault="00A45EFD" w:rsidP="002E3A2B">
      <w:pPr>
        <w:rPr>
          <w:color w:val="000000" w:themeColor="text1"/>
        </w:rPr>
      </w:pPr>
      <w:r w:rsidRPr="00D53712">
        <w:rPr>
          <w:color w:val="000000" w:themeColor="text1"/>
        </w:rPr>
        <w:t xml:space="preserve">Cheung-Judge, M.-Y. (2012). Organization Development - a Practitioner’s Guide for OD and HR [Review of </w:t>
      </w:r>
      <w:r w:rsidRPr="00D53712">
        <w:rPr>
          <w:i/>
          <w:iCs/>
          <w:color w:val="000000" w:themeColor="text1"/>
        </w:rPr>
        <w:t>Organization Development - a Practitioner’s Guide for OD and HR</w:t>
      </w:r>
      <w:r w:rsidRPr="00D53712">
        <w:rPr>
          <w:color w:val="000000" w:themeColor="text1"/>
        </w:rPr>
        <w:t xml:space="preserve">]. </w:t>
      </w:r>
      <w:r w:rsidRPr="00D53712">
        <w:rPr>
          <w:i/>
          <w:iCs/>
          <w:color w:val="000000" w:themeColor="text1"/>
        </w:rPr>
        <w:t>Human Resource Management International Digest</w:t>
      </w:r>
      <w:r w:rsidRPr="00D53712">
        <w:rPr>
          <w:color w:val="000000" w:themeColor="text1"/>
        </w:rPr>
        <w:t xml:space="preserve">, </w:t>
      </w:r>
      <w:r w:rsidRPr="00D53712">
        <w:rPr>
          <w:i/>
          <w:iCs/>
          <w:color w:val="000000" w:themeColor="text1"/>
        </w:rPr>
        <w:t>20</w:t>
      </w:r>
      <w:r w:rsidRPr="00D53712">
        <w:rPr>
          <w:color w:val="000000" w:themeColor="text1"/>
        </w:rPr>
        <w:t xml:space="preserve">(1). Emerald Group Publishing Limited. </w:t>
      </w:r>
      <w:hyperlink r:id="rId14" w:history="1">
        <w:r w:rsidRPr="00D53712">
          <w:rPr>
            <w:rStyle w:val="Hyperlink"/>
            <w:color w:val="000000" w:themeColor="text1"/>
          </w:rPr>
          <w:t>https://doi.org/10.1108/hrmid.2012.04420aaa.017</w:t>
        </w:r>
      </w:hyperlink>
    </w:p>
    <w:p w14:paraId="01D5B385" w14:textId="77777777" w:rsidR="00A45EFD" w:rsidRPr="00D53712" w:rsidRDefault="00A45EFD" w:rsidP="002E3A2B">
      <w:pPr>
        <w:rPr>
          <w:color w:val="000000" w:themeColor="text1"/>
        </w:rPr>
      </w:pPr>
    </w:p>
    <w:p w14:paraId="7E54B96C" w14:textId="77777777" w:rsidR="00A45EFD" w:rsidRPr="00D53712" w:rsidRDefault="00A45EFD" w:rsidP="002E3A2B">
      <w:pPr>
        <w:rPr>
          <w:color w:val="000000" w:themeColor="text1"/>
        </w:rPr>
      </w:pPr>
      <w:r w:rsidRPr="00D53712">
        <w:rPr>
          <w:color w:val="000000" w:themeColor="text1"/>
        </w:rPr>
        <w:t>CIPD (</w:t>
      </w:r>
      <w:r w:rsidRPr="00D53712">
        <w:rPr>
          <w:color w:val="000000" w:themeColor="text1"/>
          <w:shd w:val="clear" w:color="auto" w:fill="FFFFFF"/>
        </w:rPr>
        <w:t>18 Oct 2022)</w:t>
      </w:r>
      <w:r w:rsidRPr="00D53712">
        <w:rPr>
          <w:color w:val="000000" w:themeColor="text1"/>
        </w:rPr>
        <w:t xml:space="preserve"> What monitoring measures are acceptable when managing remote workers? Available at: </w:t>
      </w:r>
      <w:hyperlink r:id="rId15" w:history="1">
        <w:r w:rsidRPr="00D53712">
          <w:rPr>
            <w:rStyle w:val="Hyperlink"/>
            <w:rFonts w:eastAsiaTheme="majorEastAsia"/>
            <w:color w:val="000000" w:themeColor="text1"/>
          </w:rPr>
          <w:t>https://www.cipd.org/uk/views-and-insights/thought-leadership/insight/monitoring-measures/</w:t>
        </w:r>
      </w:hyperlink>
      <w:r w:rsidRPr="00D53712">
        <w:rPr>
          <w:color w:val="000000" w:themeColor="text1"/>
        </w:rPr>
        <w:t xml:space="preserve"> (Accessed 3 Feb 2024)</w:t>
      </w:r>
    </w:p>
    <w:p w14:paraId="135A68B7" w14:textId="77777777" w:rsidR="00A45EFD" w:rsidRPr="00D53712" w:rsidRDefault="00A45EFD" w:rsidP="002E3A2B">
      <w:pPr>
        <w:pStyle w:val="ListParagraph"/>
        <w:ind w:left="360"/>
        <w:rPr>
          <w:color w:val="000000" w:themeColor="text1"/>
        </w:rPr>
      </w:pPr>
    </w:p>
    <w:p w14:paraId="0E6FDE12" w14:textId="77777777" w:rsidR="00A45EFD" w:rsidRPr="00D53712" w:rsidRDefault="00A45EFD" w:rsidP="002E3A2B">
      <w:pPr>
        <w:rPr>
          <w:color w:val="000000" w:themeColor="text1"/>
        </w:rPr>
      </w:pPr>
    </w:p>
    <w:p w14:paraId="74A704BE" w14:textId="77777777" w:rsidR="00A45EFD" w:rsidRPr="00D53712" w:rsidRDefault="00A45EFD" w:rsidP="002E3A2B">
      <w:pPr>
        <w:rPr>
          <w:color w:val="000000" w:themeColor="text1"/>
          <w:shd w:val="clear" w:color="auto" w:fill="FFFFFF"/>
        </w:rPr>
      </w:pPr>
      <w:r w:rsidRPr="00D53712">
        <w:rPr>
          <w:color w:val="000000" w:themeColor="text1"/>
        </w:rPr>
        <w:t xml:space="preserve">CIPD (2024) Culture and behaviour. Available at: </w:t>
      </w:r>
      <w:hyperlink r:id="rId16" w:history="1">
        <w:r w:rsidRPr="00D53712">
          <w:rPr>
            <w:rStyle w:val="Hyperlink"/>
            <w:rFonts w:eastAsiaTheme="majorEastAsia"/>
            <w:color w:val="000000" w:themeColor="text1"/>
            <w:shd w:val="clear" w:color="auto" w:fill="FFFFFF"/>
          </w:rPr>
          <w:t>https://www.cipd.org/uk/the-people-profession/the-profession-map/explore-the-profession-map/core-knowledge/culture-behaviour/</w:t>
        </w:r>
      </w:hyperlink>
      <w:r w:rsidRPr="00D53712">
        <w:rPr>
          <w:rStyle w:val="Hyperlink"/>
          <w:rFonts w:eastAsiaTheme="majorEastAsia"/>
          <w:color w:val="000000" w:themeColor="text1"/>
          <w:shd w:val="clear" w:color="auto" w:fill="FFFFFF"/>
        </w:rPr>
        <w:t xml:space="preserve"> </w:t>
      </w:r>
      <w:r w:rsidRPr="00D53712">
        <w:rPr>
          <w:color w:val="000000" w:themeColor="text1"/>
        </w:rPr>
        <w:t>(Accessed 03 February 2024)</w:t>
      </w:r>
    </w:p>
    <w:p w14:paraId="466DF3AB" w14:textId="77777777" w:rsidR="00A45EFD" w:rsidRPr="00D53712" w:rsidRDefault="00A45EFD" w:rsidP="002E3A2B">
      <w:pPr>
        <w:rPr>
          <w:color w:val="000000" w:themeColor="text1"/>
          <w:shd w:val="clear" w:color="auto" w:fill="FFFFFF"/>
        </w:rPr>
      </w:pPr>
    </w:p>
    <w:p w14:paraId="0329D0B3" w14:textId="77777777" w:rsidR="00A45EFD" w:rsidRPr="00D53712" w:rsidRDefault="00A45EFD" w:rsidP="002E3A2B">
      <w:pPr>
        <w:rPr>
          <w:color w:val="000000" w:themeColor="text1"/>
        </w:rPr>
      </w:pPr>
      <w:r w:rsidRPr="00D53712">
        <w:rPr>
          <w:color w:val="000000" w:themeColor="text1"/>
        </w:rPr>
        <w:t xml:space="preserve">CIPD (21 December 2023) People analytics: Guide for people professionals. Available at: </w:t>
      </w:r>
      <w:hyperlink r:id="rId17" w:history="1">
        <w:r w:rsidRPr="00D53712">
          <w:rPr>
            <w:rStyle w:val="Hyperlink"/>
            <w:rFonts w:eastAsiaTheme="majorEastAsia"/>
            <w:color w:val="000000" w:themeColor="text1"/>
          </w:rPr>
          <w:t>https://www.cipd.org/en/knowledge/guides/analytics-practitioner-guide/</w:t>
        </w:r>
      </w:hyperlink>
      <w:r w:rsidRPr="00D53712">
        <w:rPr>
          <w:color w:val="000000" w:themeColor="text1"/>
        </w:rPr>
        <w:t xml:space="preserve"> (Accessed 11 February 2024)</w:t>
      </w:r>
    </w:p>
    <w:p w14:paraId="763813E1" w14:textId="77777777" w:rsidR="00A45EFD" w:rsidRPr="00D53712" w:rsidRDefault="00A45EFD" w:rsidP="002E3A2B">
      <w:pPr>
        <w:pStyle w:val="ListParagraph"/>
        <w:ind w:left="360"/>
        <w:rPr>
          <w:color w:val="000000" w:themeColor="text1"/>
        </w:rPr>
      </w:pPr>
    </w:p>
    <w:p w14:paraId="605F8910" w14:textId="77777777" w:rsidR="00A45EFD" w:rsidRPr="00D53712" w:rsidRDefault="00A45EFD" w:rsidP="002E3A2B">
      <w:pPr>
        <w:rPr>
          <w:color w:val="000000" w:themeColor="text1"/>
        </w:rPr>
      </w:pPr>
    </w:p>
    <w:p w14:paraId="4C1A11FD" w14:textId="77777777" w:rsidR="00A45EFD" w:rsidRPr="00D53712" w:rsidRDefault="00A45EFD" w:rsidP="002E3A2B">
      <w:pPr>
        <w:rPr>
          <w:rFonts w:eastAsia="Arial"/>
          <w:color w:val="000000" w:themeColor="text1"/>
        </w:rPr>
      </w:pPr>
      <w:r w:rsidRPr="00D53712">
        <w:rPr>
          <w:color w:val="000000" w:themeColor="text1"/>
        </w:rPr>
        <w:t>CIPD (</w:t>
      </w:r>
      <w:r w:rsidRPr="00D53712">
        <w:rPr>
          <w:color w:val="000000" w:themeColor="text1"/>
          <w:shd w:val="clear" w:color="auto" w:fill="FFFFFF"/>
        </w:rPr>
        <w:t xml:space="preserve">22 </w:t>
      </w:r>
      <w:proofErr w:type="gramStart"/>
      <w:r w:rsidRPr="00D53712">
        <w:rPr>
          <w:color w:val="000000" w:themeColor="text1"/>
          <w:shd w:val="clear" w:color="auto" w:fill="FFFFFF"/>
        </w:rPr>
        <w:t>June,</w:t>
      </w:r>
      <w:proofErr w:type="gramEnd"/>
      <w:r w:rsidRPr="00D53712">
        <w:rPr>
          <w:color w:val="000000" w:themeColor="text1"/>
          <w:shd w:val="clear" w:color="auto" w:fill="FFFFFF"/>
        </w:rPr>
        <w:t xml:space="preserve"> 2023</w:t>
      </w:r>
      <w:r w:rsidRPr="00D53712">
        <w:rPr>
          <w:color w:val="000000" w:themeColor="text1"/>
        </w:rPr>
        <w:t>) Wellbeing at Work. Available at: https://www.cipd.org/en/knowledge/factsheets/well-being-factsheet/ (Accessed 2 February 2024)</w:t>
      </w:r>
    </w:p>
    <w:p w14:paraId="1F30F552" w14:textId="77777777" w:rsidR="00A45EFD" w:rsidRPr="00D53712" w:rsidRDefault="00A45EFD" w:rsidP="002E3A2B">
      <w:pPr>
        <w:rPr>
          <w:rFonts w:eastAsia="Arial"/>
          <w:color w:val="000000" w:themeColor="text1"/>
        </w:rPr>
      </w:pPr>
    </w:p>
    <w:p w14:paraId="34401F89" w14:textId="77777777" w:rsidR="00A45EFD" w:rsidRPr="00D53712" w:rsidRDefault="00A45EFD" w:rsidP="002E3A2B">
      <w:pPr>
        <w:rPr>
          <w:color w:val="000000" w:themeColor="text1"/>
          <w:shd w:val="clear" w:color="auto" w:fill="FFFFFF"/>
        </w:rPr>
      </w:pPr>
      <w:r w:rsidRPr="00D53712">
        <w:rPr>
          <w:color w:val="000000" w:themeColor="text1"/>
        </w:rPr>
        <w:t>CIPD (25 July 2023) Strategic human resource management. Available at:</w:t>
      </w:r>
      <w:r w:rsidRPr="00D53712">
        <w:rPr>
          <w:color w:val="000000" w:themeColor="text1"/>
          <w:shd w:val="clear" w:color="auto" w:fill="FFFFFF"/>
        </w:rPr>
        <w:t xml:space="preserve"> </w:t>
      </w:r>
      <w:hyperlink r:id="rId18" w:history="1">
        <w:r w:rsidRPr="00D53712">
          <w:rPr>
            <w:rStyle w:val="Hyperlink"/>
            <w:rFonts w:eastAsiaTheme="majorEastAsia"/>
            <w:color w:val="000000" w:themeColor="text1"/>
            <w:shd w:val="clear" w:color="auto" w:fill="FFFFFF"/>
          </w:rPr>
          <w:t>https://www.cipd.org/uk/knowledge/factsheets/strategic-hrm-factsheet/</w:t>
        </w:r>
      </w:hyperlink>
      <w:r w:rsidRPr="00D53712">
        <w:rPr>
          <w:color w:val="000000" w:themeColor="text1"/>
          <w:shd w:val="clear" w:color="auto" w:fill="FFFFFF"/>
        </w:rPr>
        <w:t xml:space="preserve"> (Accessed 04 February 2024)</w:t>
      </w:r>
    </w:p>
    <w:p w14:paraId="1B068EF5" w14:textId="77777777" w:rsidR="00A45EFD" w:rsidRPr="00D53712" w:rsidRDefault="00A45EFD" w:rsidP="002E3A2B">
      <w:pPr>
        <w:pStyle w:val="ListParagraph"/>
        <w:ind w:left="360"/>
        <w:rPr>
          <w:color w:val="000000" w:themeColor="text1"/>
          <w:shd w:val="clear" w:color="auto" w:fill="FFFFFF"/>
        </w:rPr>
      </w:pPr>
    </w:p>
    <w:p w14:paraId="65A70BB8" w14:textId="77777777" w:rsidR="00A45EFD" w:rsidRPr="00D53712" w:rsidRDefault="00A45EFD" w:rsidP="002E3A2B">
      <w:pPr>
        <w:rPr>
          <w:color w:val="000000" w:themeColor="text1"/>
          <w:shd w:val="clear" w:color="auto" w:fill="FFFFFF"/>
        </w:rPr>
      </w:pPr>
    </w:p>
    <w:p w14:paraId="54796CF5" w14:textId="77777777" w:rsidR="00A45EFD" w:rsidRPr="00D53712" w:rsidRDefault="00A45EFD" w:rsidP="002E3A2B">
      <w:pPr>
        <w:rPr>
          <w:rFonts w:eastAsiaTheme="minorHAnsi"/>
          <w:color w:val="000000" w:themeColor="text1"/>
          <w:shd w:val="clear" w:color="auto" w:fill="FFFFFF"/>
        </w:rPr>
      </w:pPr>
      <w:r w:rsidRPr="00D53712">
        <w:rPr>
          <w:color w:val="000000" w:themeColor="text1"/>
          <w:shd w:val="clear" w:color="auto" w:fill="FFFFFF"/>
        </w:rPr>
        <w:t xml:space="preserve">CIPD (28 October 2022) The positive impact of quality leadership on employee wellbeing and performance, </w:t>
      </w:r>
      <w:r w:rsidRPr="00D53712">
        <w:rPr>
          <w:i/>
          <w:iCs/>
          <w:color w:val="000000" w:themeColor="text1"/>
          <w:shd w:val="clear" w:color="auto" w:fill="FFFFFF"/>
        </w:rPr>
        <w:t xml:space="preserve">A look at how leadership can influence wellbeing and productivity to drive performance. </w:t>
      </w:r>
      <w:r w:rsidRPr="00D53712">
        <w:rPr>
          <w:color w:val="000000" w:themeColor="text1"/>
          <w:shd w:val="clear" w:color="auto" w:fill="FFFFFF"/>
        </w:rPr>
        <w:t xml:space="preserve">Available at: </w:t>
      </w:r>
      <w:hyperlink r:id="rId19" w:history="1">
        <w:r w:rsidRPr="00D53712">
          <w:rPr>
            <w:rStyle w:val="Hyperlink"/>
            <w:rFonts w:eastAsia="Arial"/>
            <w:color w:val="000000" w:themeColor="text1"/>
          </w:rPr>
          <w:t>https://www.cipd.org/uk/knowledge/bitesize-research/quality-leadership/</w:t>
        </w:r>
      </w:hyperlink>
      <w:r w:rsidRPr="00D53712">
        <w:rPr>
          <w:rFonts w:eastAsia="Arial"/>
          <w:color w:val="000000" w:themeColor="text1"/>
        </w:rPr>
        <w:t xml:space="preserve"> (Accessed 2 February 2024)</w:t>
      </w:r>
    </w:p>
    <w:p w14:paraId="5155C80C" w14:textId="77777777" w:rsidR="00A45EFD" w:rsidRPr="00D53712" w:rsidRDefault="00A45EFD" w:rsidP="002E3A2B">
      <w:pPr>
        <w:rPr>
          <w:color w:val="000000" w:themeColor="text1"/>
          <w:shd w:val="clear" w:color="auto" w:fill="FFFFFF"/>
        </w:rPr>
      </w:pPr>
    </w:p>
    <w:p w14:paraId="62E8546A" w14:textId="77777777" w:rsidR="00A45EFD" w:rsidRPr="00D53712" w:rsidRDefault="00A45EFD" w:rsidP="002E3A2B">
      <w:pPr>
        <w:rPr>
          <w:rFonts w:asciiTheme="minorHAnsi" w:eastAsia="Arial" w:hAnsiTheme="minorHAnsi" w:cstheme="minorBidi"/>
          <w:color w:val="000000" w:themeColor="text1"/>
        </w:rPr>
      </w:pPr>
      <w:proofErr w:type="spellStart"/>
      <w:r w:rsidRPr="00D53712">
        <w:rPr>
          <w:color w:val="000000" w:themeColor="text1"/>
        </w:rPr>
        <w:t>Dajnoki</w:t>
      </w:r>
      <w:proofErr w:type="spellEnd"/>
      <w:r w:rsidRPr="00D53712">
        <w:rPr>
          <w:color w:val="000000" w:themeColor="text1"/>
        </w:rPr>
        <w:t xml:space="preserve">, K., </w:t>
      </w:r>
      <w:proofErr w:type="spellStart"/>
      <w:r w:rsidRPr="00D53712">
        <w:rPr>
          <w:color w:val="000000" w:themeColor="text1"/>
        </w:rPr>
        <w:t>Kőmíves</w:t>
      </w:r>
      <w:proofErr w:type="spellEnd"/>
      <w:r w:rsidRPr="00D53712">
        <w:rPr>
          <w:color w:val="000000" w:themeColor="text1"/>
        </w:rPr>
        <w:t xml:space="preserve">, P., Szabados, N., </w:t>
      </w:r>
      <w:proofErr w:type="spellStart"/>
      <w:r w:rsidRPr="00D53712">
        <w:rPr>
          <w:color w:val="000000" w:themeColor="text1"/>
        </w:rPr>
        <w:t>Bácsné</w:t>
      </w:r>
      <w:proofErr w:type="spellEnd"/>
      <w:r w:rsidRPr="00D53712">
        <w:rPr>
          <w:color w:val="000000" w:themeColor="text1"/>
        </w:rPr>
        <w:t xml:space="preserve">. B., (January 2020) List of wellbeing factors to consider. Available at: </w:t>
      </w:r>
      <w:hyperlink r:id="rId20" w:history="1">
        <w:r w:rsidRPr="00D53712">
          <w:rPr>
            <w:rStyle w:val="Hyperlink"/>
            <w:rFonts w:eastAsiaTheme="majorEastAsia"/>
            <w:color w:val="000000" w:themeColor="text1"/>
          </w:rPr>
          <w:t>https://www.researchgate.net/publication/348820783_Factors_influencing_well-being_at_work</w:t>
        </w:r>
      </w:hyperlink>
      <w:r w:rsidRPr="00D53712">
        <w:rPr>
          <w:rFonts w:eastAsiaTheme="majorEastAsia"/>
          <w:color w:val="000000" w:themeColor="text1"/>
        </w:rPr>
        <w:t xml:space="preserve"> (Accessed 03 February 2024)</w:t>
      </w:r>
    </w:p>
    <w:p w14:paraId="05FB6178" w14:textId="77777777" w:rsidR="00A45EFD" w:rsidRPr="00D53712" w:rsidRDefault="00A45EFD" w:rsidP="002E3A2B">
      <w:pPr>
        <w:pStyle w:val="ListParagraph"/>
        <w:ind w:left="360"/>
        <w:rPr>
          <w:rFonts w:eastAsia="Arial"/>
          <w:color w:val="000000" w:themeColor="text1"/>
        </w:rPr>
      </w:pPr>
    </w:p>
    <w:p w14:paraId="17D6EED8" w14:textId="77777777" w:rsidR="00A45EFD" w:rsidRPr="00D53712" w:rsidRDefault="00A45EFD" w:rsidP="002E3A2B">
      <w:pPr>
        <w:rPr>
          <w:rFonts w:eastAsia="Arial"/>
          <w:color w:val="000000" w:themeColor="text1"/>
        </w:rPr>
      </w:pPr>
    </w:p>
    <w:p w14:paraId="2B959B6D" w14:textId="77777777" w:rsidR="00A45EFD" w:rsidRPr="00D53712" w:rsidRDefault="00A45EFD" w:rsidP="002E3A2B">
      <w:pPr>
        <w:pStyle w:val="Heading4"/>
        <w:shd w:val="clear" w:color="auto" w:fill="FFFFFF"/>
        <w:spacing w:before="0"/>
        <w:rPr>
          <w:rFonts w:ascii="Times New Roman" w:hAnsi="Times New Roman" w:cs="Times New Roman"/>
          <w:i w:val="0"/>
          <w:iCs w:val="0"/>
          <w:color w:val="000000" w:themeColor="text1"/>
        </w:rPr>
      </w:pPr>
      <w:r w:rsidRPr="00D53712">
        <w:rPr>
          <w:rFonts w:ascii="Times New Roman" w:hAnsi="Times New Roman" w:cs="Times New Roman"/>
          <w:i w:val="0"/>
          <w:iCs w:val="0"/>
          <w:color w:val="000000" w:themeColor="text1"/>
        </w:rPr>
        <w:t xml:space="preserve">Geographic Structure. Available at: </w:t>
      </w:r>
      <w:hyperlink r:id="rId21" w:anchor=":~:text=Geographic%20structures%20resemble%20and%20are,%2C%20tastes%2C%20and%20cultural%20differences" w:history="1">
        <w:r w:rsidRPr="00D53712">
          <w:rPr>
            <w:rStyle w:val="Hyperlink"/>
            <w:rFonts w:ascii="Times New Roman" w:hAnsi="Times New Roman" w:cs="Times New Roman"/>
            <w:color w:val="000000" w:themeColor="text1"/>
            <w:u w:val="none"/>
          </w:rPr>
          <w:t>https://learn.saylor.org/mod/book/view.php?id=60608&amp;chapterid=48804#:~:text=Geographic%20structures%20resemble%20and%20are,%2C%20tastes%2C%20and%20cultural%20differences</w:t>
        </w:r>
      </w:hyperlink>
      <w:r w:rsidRPr="00D53712">
        <w:rPr>
          <w:rFonts w:ascii="Times New Roman" w:hAnsi="Times New Roman" w:cs="Times New Roman"/>
          <w:color w:val="000000" w:themeColor="text1"/>
        </w:rPr>
        <w:t xml:space="preserve"> </w:t>
      </w:r>
      <w:r w:rsidRPr="00D53712">
        <w:rPr>
          <w:rFonts w:ascii="Times New Roman" w:hAnsi="Times New Roman" w:cs="Times New Roman"/>
          <w:i w:val="0"/>
          <w:iCs w:val="0"/>
          <w:color w:val="000000" w:themeColor="text1"/>
        </w:rPr>
        <w:t>(Accessed 4 February 2024)</w:t>
      </w:r>
    </w:p>
    <w:p w14:paraId="25787EF7" w14:textId="77777777" w:rsidR="00A45EFD" w:rsidRPr="00D53712" w:rsidRDefault="00A45EFD" w:rsidP="002E3A2B">
      <w:pPr>
        <w:rPr>
          <w:color w:val="000000" w:themeColor="text1"/>
          <w:lang w:eastAsia="en-US"/>
        </w:rPr>
      </w:pPr>
    </w:p>
    <w:p w14:paraId="1AAB7F75" w14:textId="77777777" w:rsidR="00A45EFD" w:rsidRPr="00D53712" w:rsidRDefault="00A45EFD" w:rsidP="002E3A2B">
      <w:pPr>
        <w:rPr>
          <w:color w:val="000000" w:themeColor="text1"/>
          <w:lang w:eastAsia="en-US"/>
        </w:rPr>
      </w:pPr>
    </w:p>
    <w:p w14:paraId="4045680C" w14:textId="77777777" w:rsidR="00A45EFD" w:rsidRPr="00D53712" w:rsidRDefault="00A45EFD" w:rsidP="002E3A2B">
      <w:pPr>
        <w:rPr>
          <w:color w:val="000000" w:themeColor="text1"/>
        </w:rPr>
      </w:pPr>
      <w:r w:rsidRPr="00D53712">
        <w:rPr>
          <w:color w:val="000000" w:themeColor="text1"/>
        </w:rPr>
        <w:t xml:space="preserve">Greer, C.R. and Stevens, C.D. (2015) “HR in collaborative innovation with customers: role, alignment and challenges,” </w:t>
      </w:r>
      <w:r w:rsidRPr="00D53712">
        <w:rPr>
          <w:i/>
          <w:iCs/>
          <w:color w:val="000000" w:themeColor="text1"/>
        </w:rPr>
        <w:t>International journal of human resource management</w:t>
      </w:r>
      <w:r w:rsidRPr="00D53712">
        <w:rPr>
          <w:color w:val="000000" w:themeColor="text1"/>
        </w:rPr>
        <w:t xml:space="preserve">, 26(20), pp. 2569–2593. Available at: </w:t>
      </w:r>
      <w:hyperlink r:id="rId22" w:history="1">
        <w:r w:rsidRPr="00D53712">
          <w:rPr>
            <w:rStyle w:val="Hyperlink"/>
            <w:color w:val="000000" w:themeColor="text1"/>
          </w:rPr>
          <w:t>https://doi.org/10.1080/09585192.2014.1003086</w:t>
        </w:r>
      </w:hyperlink>
      <w:r w:rsidRPr="00D53712">
        <w:rPr>
          <w:color w:val="000000" w:themeColor="text1"/>
        </w:rPr>
        <w:t xml:space="preserve"> (Accessed 10 February 2024)</w:t>
      </w:r>
    </w:p>
    <w:p w14:paraId="41B56535" w14:textId="77777777" w:rsidR="00A45EFD" w:rsidRPr="00D53712" w:rsidRDefault="00A45EFD" w:rsidP="002E3A2B">
      <w:pPr>
        <w:rPr>
          <w:color w:val="000000" w:themeColor="text1"/>
        </w:rPr>
      </w:pPr>
    </w:p>
    <w:p w14:paraId="66F87BB7" w14:textId="77777777" w:rsidR="00A45EFD" w:rsidRPr="00D53712" w:rsidRDefault="00A45EFD" w:rsidP="002E3A2B">
      <w:pPr>
        <w:rPr>
          <w:rFonts w:eastAsia="Arial"/>
          <w:color w:val="000000" w:themeColor="text1"/>
        </w:rPr>
      </w:pPr>
      <w:r w:rsidRPr="00D53712">
        <w:rPr>
          <w:color w:val="000000" w:themeColor="text1"/>
        </w:rPr>
        <w:t>Jacob Morgan (2017) Title of film or programme</w:t>
      </w:r>
      <w:r w:rsidRPr="00D53712">
        <w:rPr>
          <w:color w:val="000000" w:themeColor="text1"/>
          <w:shd w:val="clear" w:color="auto" w:fill="FFFFFF"/>
        </w:rPr>
        <w:t>. Available at: https://www.youtube.com/watch?v=sBV0LLIPNmw (Accessed 11 February 2024).</w:t>
      </w:r>
    </w:p>
    <w:p w14:paraId="65AF1709" w14:textId="77777777" w:rsidR="00A45EFD" w:rsidRPr="00D53712" w:rsidRDefault="00A45EFD" w:rsidP="002E3A2B">
      <w:pPr>
        <w:pStyle w:val="ListParagraph"/>
        <w:ind w:left="360"/>
        <w:rPr>
          <w:rFonts w:eastAsia="Arial"/>
          <w:color w:val="000000" w:themeColor="text1"/>
        </w:rPr>
      </w:pPr>
    </w:p>
    <w:p w14:paraId="0913A245" w14:textId="77777777" w:rsidR="00A45EFD" w:rsidRPr="00D53712" w:rsidRDefault="00A45EFD" w:rsidP="002E3A2B">
      <w:pPr>
        <w:rPr>
          <w:rFonts w:eastAsia="Arial"/>
          <w:color w:val="000000" w:themeColor="text1"/>
        </w:rPr>
      </w:pPr>
    </w:p>
    <w:p w14:paraId="5144D70E" w14:textId="77777777" w:rsidR="00A45EFD" w:rsidRPr="00D53712" w:rsidRDefault="00A45EFD" w:rsidP="002E3A2B">
      <w:pPr>
        <w:rPr>
          <w:color w:val="000000" w:themeColor="text1"/>
        </w:rPr>
      </w:pPr>
      <w:r w:rsidRPr="00D53712">
        <w:rPr>
          <w:color w:val="000000" w:themeColor="text1"/>
        </w:rPr>
        <w:t>Jonker, Jan., &amp; Faber, N. E. D. (Niels E. D. (2021). Organizing for sustainability</w:t>
      </w:r>
      <w:r w:rsidRPr="00D53712">
        <w:rPr>
          <w:i/>
          <w:iCs/>
          <w:color w:val="000000" w:themeColor="text1"/>
        </w:rPr>
        <w:t>: a guide to developing new business models</w:t>
      </w:r>
      <w:r w:rsidRPr="00D53712">
        <w:rPr>
          <w:color w:val="000000" w:themeColor="text1"/>
        </w:rPr>
        <w:t>. Springer International Publishing AG.</w:t>
      </w:r>
    </w:p>
    <w:p w14:paraId="58FB1172" w14:textId="77777777" w:rsidR="00A45EFD" w:rsidRPr="00D53712" w:rsidRDefault="00A45EFD" w:rsidP="002E3A2B">
      <w:pPr>
        <w:rPr>
          <w:color w:val="000000" w:themeColor="text1"/>
        </w:rPr>
      </w:pPr>
    </w:p>
    <w:p w14:paraId="32D928B1" w14:textId="77777777" w:rsidR="00A45EFD" w:rsidRPr="00D53712" w:rsidRDefault="00A45EFD" w:rsidP="002E3A2B">
      <w:pPr>
        <w:rPr>
          <w:color w:val="000000" w:themeColor="text1"/>
          <w:shd w:val="clear" w:color="auto" w:fill="FFFFFF"/>
        </w:rPr>
      </w:pPr>
      <w:r w:rsidRPr="00D53712">
        <w:rPr>
          <w:color w:val="000000" w:themeColor="text1"/>
          <w:shd w:val="clear" w:color="auto" w:fill="FFFFFF"/>
        </w:rPr>
        <w:t>Kew, J. and Stredwick, J., 2016. </w:t>
      </w:r>
      <w:r w:rsidRPr="00D53712">
        <w:rPr>
          <w:i/>
          <w:iCs/>
          <w:color w:val="000000" w:themeColor="text1"/>
          <w:shd w:val="clear" w:color="auto" w:fill="FFFFFF"/>
        </w:rPr>
        <w:t>Human resource management in a business context</w:t>
      </w:r>
      <w:r w:rsidRPr="00D53712">
        <w:rPr>
          <w:color w:val="000000" w:themeColor="text1"/>
          <w:shd w:val="clear" w:color="auto" w:fill="FFFFFF"/>
        </w:rPr>
        <w:t>. Kogan Page Publishers.</w:t>
      </w:r>
    </w:p>
    <w:p w14:paraId="4FFAE5D1" w14:textId="77777777" w:rsidR="00A45EFD" w:rsidRPr="00D53712" w:rsidRDefault="00A45EFD" w:rsidP="002E3A2B">
      <w:pPr>
        <w:pStyle w:val="ListParagraph"/>
        <w:ind w:left="360"/>
        <w:rPr>
          <w:color w:val="000000" w:themeColor="text1"/>
          <w:shd w:val="clear" w:color="auto" w:fill="FFFFFF"/>
        </w:rPr>
      </w:pPr>
    </w:p>
    <w:p w14:paraId="674F62C2" w14:textId="77777777" w:rsidR="00A45EFD" w:rsidRPr="00D53712" w:rsidRDefault="00A45EFD" w:rsidP="002E3A2B">
      <w:pPr>
        <w:rPr>
          <w:color w:val="000000" w:themeColor="text1"/>
          <w:shd w:val="clear" w:color="auto" w:fill="FFFFFF"/>
        </w:rPr>
      </w:pPr>
    </w:p>
    <w:p w14:paraId="6B8C9287" w14:textId="77777777" w:rsidR="00A45EFD" w:rsidRPr="00D53712" w:rsidRDefault="00A45EFD" w:rsidP="002E3A2B">
      <w:pPr>
        <w:rPr>
          <w:color w:val="000000" w:themeColor="text1"/>
        </w:rPr>
      </w:pPr>
      <w:r w:rsidRPr="00D53712">
        <w:rPr>
          <w:color w:val="000000" w:themeColor="text1"/>
        </w:rPr>
        <w:t xml:space="preserve">Leonard Cheshire. (n.d.). “About Us”, Leonard Cheshire. Available at: </w:t>
      </w:r>
      <w:hyperlink r:id="rId23" w:tgtFrame="_new" w:history="1">
        <w:r w:rsidRPr="00D53712">
          <w:rPr>
            <w:rStyle w:val="Hyperlink"/>
            <w:rFonts w:eastAsiaTheme="majorEastAsia"/>
            <w:color w:val="000000" w:themeColor="text1"/>
            <w:bdr w:val="single" w:sz="2" w:space="0" w:color="D9D9E3" w:frame="1"/>
          </w:rPr>
          <w:t>https://www.leonardcheshire.org/</w:t>
        </w:r>
      </w:hyperlink>
      <w:r w:rsidRPr="00D53712">
        <w:rPr>
          <w:color w:val="000000" w:themeColor="text1"/>
        </w:rPr>
        <w:t xml:space="preserve"> (Accessed February 4</w:t>
      </w:r>
      <w:proofErr w:type="gramStart"/>
      <w:r w:rsidRPr="00D53712">
        <w:rPr>
          <w:color w:val="000000" w:themeColor="text1"/>
        </w:rPr>
        <w:t xml:space="preserve"> 2024</w:t>
      </w:r>
      <w:proofErr w:type="gramEnd"/>
      <w:r w:rsidRPr="00D53712">
        <w:rPr>
          <w:color w:val="000000" w:themeColor="text1"/>
        </w:rPr>
        <w:t>)</w:t>
      </w:r>
    </w:p>
    <w:p w14:paraId="0ADE2E05" w14:textId="77777777" w:rsidR="00A45EFD" w:rsidRPr="00D53712" w:rsidRDefault="00A45EFD" w:rsidP="002E3A2B">
      <w:pPr>
        <w:rPr>
          <w:color w:val="000000" w:themeColor="text1"/>
        </w:rPr>
      </w:pPr>
    </w:p>
    <w:p w14:paraId="08983BBA" w14:textId="77777777" w:rsidR="00A45EFD" w:rsidRPr="00D53712" w:rsidRDefault="00A45EFD" w:rsidP="002E3A2B">
      <w:pPr>
        <w:rPr>
          <w:rFonts w:eastAsia="Arial"/>
          <w:color w:val="000000" w:themeColor="text1"/>
        </w:rPr>
      </w:pPr>
      <w:r w:rsidRPr="00D53712">
        <w:rPr>
          <w:color w:val="000000" w:themeColor="text1"/>
        </w:rPr>
        <w:t>Management Study Guide (n.d) Kotter’s 8 step Model of Change. Available at: https://managementstudyguide.com/kotters-8-step-model-of-change.htm?utm_content=cmp-true (Accessed 5 February 2024)</w:t>
      </w:r>
    </w:p>
    <w:p w14:paraId="5338141A" w14:textId="77777777" w:rsidR="00A45EFD" w:rsidRPr="00D53712" w:rsidRDefault="00A45EFD" w:rsidP="002E3A2B">
      <w:pPr>
        <w:pStyle w:val="ListParagraph"/>
        <w:ind w:left="360"/>
        <w:rPr>
          <w:rFonts w:eastAsia="Arial"/>
          <w:color w:val="000000" w:themeColor="text1"/>
        </w:rPr>
      </w:pPr>
    </w:p>
    <w:p w14:paraId="296818DE" w14:textId="77777777" w:rsidR="00A45EFD" w:rsidRPr="00D53712" w:rsidRDefault="00A45EFD" w:rsidP="002E3A2B">
      <w:pPr>
        <w:rPr>
          <w:rFonts w:eastAsia="Arial"/>
          <w:color w:val="000000" w:themeColor="text1"/>
        </w:rPr>
      </w:pPr>
    </w:p>
    <w:p w14:paraId="198EB3F3" w14:textId="77777777" w:rsidR="00A45EFD" w:rsidRPr="00D53712" w:rsidRDefault="00A45EFD" w:rsidP="002E3A2B">
      <w:pPr>
        <w:rPr>
          <w:rFonts w:eastAsia="Arial"/>
          <w:color w:val="000000" w:themeColor="text1"/>
        </w:rPr>
      </w:pPr>
      <w:r w:rsidRPr="00D53712">
        <w:rPr>
          <w:rFonts w:eastAsia="Arial"/>
          <w:color w:val="000000" w:themeColor="text1"/>
        </w:rPr>
        <w:t xml:space="preserve">Mindtools (2024) Lewin's Change Management Model. Available at: </w:t>
      </w:r>
      <w:hyperlink r:id="rId24" w:history="1">
        <w:r w:rsidRPr="00D53712">
          <w:rPr>
            <w:rStyle w:val="Hyperlink"/>
            <w:rFonts w:eastAsia="Arial"/>
            <w:color w:val="000000" w:themeColor="text1"/>
          </w:rPr>
          <w:t>https://www.mindtools.com/ajm9l1e/lewins-change-management-model</w:t>
        </w:r>
      </w:hyperlink>
      <w:r w:rsidRPr="00D53712">
        <w:rPr>
          <w:rFonts w:eastAsia="Arial"/>
          <w:color w:val="000000" w:themeColor="text1"/>
        </w:rPr>
        <w:t xml:space="preserve"> (Accessed 5 February 2024)</w:t>
      </w:r>
    </w:p>
    <w:p w14:paraId="129A26B4" w14:textId="77777777" w:rsidR="00A45EFD" w:rsidRPr="00D53712" w:rsidRDefault="00A45EFD" w:rsidP="002E3A2B">
      <w:pPr>
        <w:rPr>
          <w:rFonts w:eastAsia="Arial"/>
          <w:color w:val="000000" w:themeColor="text1"/>
        </w:rPr>
      </w:pPr>
    </w:p>
    <w:p w14:paraId="3ECB8E6C" w14:textId="77777777" w:rsidR="00A45EFD" w:rsidRPr="00D53712" w:rsidRDefault="00A45EFD" w:rsidP="002E3A2B">
      <w:pPr>
        <w:rPr>
          <w:color w:val="000000" w:themeColor="text1"/>
        </w:rPr>
      </w:pPr>
      <w:r w:rsidRPr="00D53712">
        <w:rPr>
          <w:color w:val="000000" w:themeColor="text1"/>
        </w:rPr>
        <w:t xml:space="preserve">Mindtools (2024) McClelland's Human Motivation Theory. Available at: </w:t>
      </w:r>
      <w:hyperlink r:id="rId25" w:history="1">
        <w:r w:rsidRPr="00D53712">
          <w:rPr>
            <w:rStyle w:val="Hyperlink"/>
            <w:color w:val="000000" w:themeColor="text1"/>
          </w:rPr>
          <w:t>https://www.mindtools.com/aznjntj/mcclellands-human-motivation-theory</w:t>
        </w:r>
      </w:hyperlink>
      <w:r w:rsidRPr="00D53712">
        <w:rPr>
          <w:color w:val="000000" w:themeColor="text1"/>
        </w:rPr>
        <w:t xml:space="preserve"> (Accessed 01 February 2024)</w:t>
      </w:r>
    </w:p>
    <w:p w14:paraId="2223A692" w14:textId="77777777" w:rsidR="00A45EFD" w:rsidRPr="00D53712" w:rsidRDefault="00A45EFD" w:rsidP="002E3A2B">
      <w:pPr>
        <w:pStyle w:val="ListParagraph"/>
        <w:ind w:left="360"/>
        <w:rPr>
          <w:color w:val="000000" w:themeColor="text1"/>
        </w:rPr>
      </w:pPr>
    </w:p>
    <w:p w14:paraId="4CB9E0A4" w14:textId="77777777" w:rsidR="00A45EFD" w:rsidRPr="00D53712" w:rsidRDefault="00A45EFD" w:rsidP="002E3A2B">
      <w:pPr>
        <w:rPr>
          <w:color w:val="000000" w:themeColor="text1"/>
        </w:rPr>
      </w:pPr>
    </w:p>
    <w:p w14:paraId="11EBD6DC" w14:textId="77777777" w:rsidR="00A45EFD" w:rsidRPr="00D53712" w:rsidRDefault="00A45EFD" w:rsidP="002E3A2B">
      <w:pPr>
        <w:rPr>
          <w:color w:val="000000" w:themeColor="text1"/>
          <w:shd w:val="clear" w:color="auto" w:fill="FFFFFF"/>
        </w:rPr>
      </w:pPr>
      <w:r w:rsidRPr="00D53712">
        <w:rPr>
          <w:color w:val="000000" w:themeColor="text1"/>
          <w:shd w:val="clear" w:color="auto" w:fill="FFFFFF"/>
        </w:rPr>
        <w:t xml:space="preserve">Mindtools (2024) The Change Curve. Available at: </w:t>
      </w:r>
      <w:hyperlink r:id="rId26" w:history="1">
        <w:r w:rsidRPr="00D53712">
          <w:rPr>
            <w:rStyle w:val="Hyperlink"/>
            <w:rFonts w:eastAsiaTheme="majorEastAsia"/>
            <w:color w:val="000000" w:themeColor="text1"/>
            <w:shd w:val="clear" w:color="auto" w:fill="FFFFFF"/>
          </w:rPr>
          <w:t>https://www.mindtools.com/au03rgg/the-change-curve</w:t>
        </w:r>
      </w:hyperlink>
      <w:r w:rsidRPr="00D53712">
        <w:rPr>
          <w:color w:val="000000" w:themeColor="text1"/>
          <w:shd w:val="clear" w:color="auto" w:fill="FFFFFF"/>
        </w:rPr>
        <w:t xml:space="preserve"> (Accessed 10 February 2024)</w:t>
      </w:r>
    </w:p>
    <w:p w14:paraId="1F9E8340" w14:textId="77777777" w:rsidR="00A45EFD" w:rsidRPr="00D53712" w:rsidRDefault="00A45EFD" w:rsidP="002E3A2B">
      <w:pPr>
        <w:rPr>
          <w:color w:val="000000" w:themeColor="text1"/>
          <w:shd w:val="clear" w:color="auto" w:fill="FFFFFF"/>
        </w:rPr>
      </w:pPr>
    </w:p>
    <w:p w14:paraId="1F1DF31D" w14:textId="77777777" w:rsidR="00A45EFD" w:rsidRPr="00D53712" w:rsidRDefault="00A45EFD" w:rsidP="002E3A2B">
      <w:pPr>
        <w:rPr>
          <w:color w:val="000000" w:themeColor="text1"/>
        </w:rPr>
      </w:pPr>
      <w:proofErr w:type="spellStart"/>
      <w:r w:rsidRPr="00D53712">
        <w:rPr>
          <w:color w:val="000000" w:themeColor="text1"/>
          <w:shd w:val="clear" w:color="auto" w:fill="FFFFFF"/>
        </w:rPr>
        <w:t>Mosca</w:t>
      </w:r>
      <w:proofErr w:type="spellEnd"/>
      <w:r w:rsidRPr="00D53712">
        <w:rPr>
          <w:color w:val="000000" w:themeColor="text1"/>
          <w:shd w:val="clear" w:color="auto" w:fill="FFFFFF"/>
        </w:rPr>
        <w:t>, M., 2020. </w:t>
      </w:r>
      <w:r w:rsidRPr="00D53712">
        <w:rPr>
          <w:i/>
          <w:iCs/>
          <w:color w:val="000000" w:themeColor="text1"/>
          <w:shd w:val="clear" w:color="auto" w:fill="FFFFFF"/>
        </w:rPr>
        <w:t>Digitalization of HRM: A study of success factors and consequences in the last decade</w:t>
      </w:r>
      <w:r w:rsidRPr="00D53712">
        <w:rPr>
          <w:color w:val="000000" w:themeColor="text1"/>
          <w:shd w:val="clear" w:color="auto" w:fill="FFFFFF"/>
        </w:rPr>
        <w:t> (</w:t>
      </w:r>
      <w:proofErr w:type="gramStart"/>
      <w:r w:rsidRPr="00D53712">
        <w:rPr>
          <w:color w:val="000000" w:themeColor="text1"/>
          <w:shd w:val="clear" w:color="auto" w:fill="FFFFFF"/>
        </w:rPr>
        <w:t>Master's</w:t>
      </w:r>
      <w:proofErr w:type="gramEnd"/>
      <w:r w:rsidRPr="00D53712">
        <w:rPr>
          <w:color w:val="000000" w:themeColor="text1"/>
          <w:shd w:val="clear" w:color="auto" w:fill="FFFFFF"/>
        </w:rPr>
        <w:t xml:space="preserve"> thesis, University of Twente).</w:t>
      </w:r>
    </w:p>
    <w:p w14:paraId="5B04503D" w14:textId="77777777" w:rsidR="00A45EFD" w:rsidRPr="00D53712" w:rsidRDefault="00A45EFD" w:rsidP="002E3A2B">
      <w:pPr>
        <w:pStyle w:val="ListParagraph"/>
        <w:ind w:left="360"/>
        <w:rPr>
          <w:color w:val="000000" w:themeColor="text1"/>
        </w:rPr>
      </w:pPr>
    </w:p>
    <w:p w14:paraId="4F87108C" w14:textId="77777777" w:rsidR="00A45EFD" w:rsidRPr="00D53712" w:rsidRDefault="00A45EFD" w:rsidP="002E3A2B">
      <w:pPr>
        <w:rPr>
          <w:color w:val="000000" w:themeColor="text1"/>
        </w:rPr>
      </w:pPr>
    </w:p>
    <w:p w14:paraId="0B92A347" w14:textId="77777777" w:rsidR="00A45EFD" w:rsidRPr="00D53712" w:rsidRDefault="00A45EFD" w:rsidP="002E3A2B">
      <w:pPr>
        <w:pStyle w:val="Heading3"/>
        <w:shd w:val="clear" w:color="auto" w:fill="FFFFFF"/>
        <w:spacing w:before="0"/>
        <w:rPr>
          <w:rFonts w:ascii="Times New Roman" w:hAnsi="Times New Roman" w:cs="Times New Roman"/>
          <w:color w:val="000000" w:themeColor="text1"/>
        </w:rPr>
      </w:pPr>
      <w:r w:rsidRPr="00D53712">
        <w:rPr>
          <w:rFonts w:ascii="Times New Roman" w:hAnsi="Times New Roman" w:cs="Times New Roman"/>
          <w:color w:val="000000" w:themeColor="text1"/>
        </w:rPr>
        <w:t>Saylor.org (n.d.) Organizational Designs and Structures,</w:t>
      </w:r>
    </w:p>
    <w:p w14:paraId="138E9B29" w14:textId="77777777" w:rsidR="00A45EFD" w:rsidRPr="00D53712" w:rsidRDefault="00A45EFD" w:rsidP="002E3A2B">
      <w:pPr>
        <w:rPr>
          <w:color w:val="000000" w:themeColor="text1"/>
          <w:lang w:eastAsia="en-US"/>
        </w:rPr>
      </w:pPr>
    </w:p>
    <w:p w14:paraId="60E3287E" w14:textId="77777777" w:rsidR="00A45EFD" w:rsidRPr="00D53712" w:rsidRDefault="00A45EFD" w:rsidP="002E3A2B">
      <w:pPr>
        <w:rPr>
          <w:color w:val="000000" w:themeColor="text1"/>
          <w:lang w:eastAsia="en-US"/>
        </w:rPr>
      </w:pPr>
    </w:p>
    <w:p w14:paraId="0595573F" w14:textId="77777777" w:rsidR="00A45EFD" w:rsidRPr="00D53712" w:rsidRDefault="00A45EFD" w:rsidP="002E3A2B">
      <w:pPr>
        <w:rPr>
          <w:color w:val="000000" w:themeColor="text1"/>
        </w:rPr>
      </w:pPr>
      <w:r w:rsidRPr="00D53712">
        <w:rPr>
          <w:color w:val="000000" w:themeColor="text1"/>
        </w:rPr>
        <w:t xml:space="preserve">Schein, E.H. (1983) “The Role of the Founder in Creating Organizational Culture,” </w:t>
      </w:r>
      <w:r w:rsidRPr="00D53712">
        <w:rPr>
          <w:i/>
          <w:iCs/>
          <w:color w:val="000000" w:themeColor="text1"/>
        </w:rPr>
        <w:t>Organizational dynamics</w:t>
      </w:r>
      <w:r w:rsidRPr="00D53712">
        <w:rPr>
          <w:color w:val="000000" w:themeColor="text1"/>
        </w:rPr>
        <w:t xml:space="preserve">, 12(1), pp. 13-28-. Available at: </w:t>
      </w:r>
      <w:hyperlink r:id="rId27" w:history="1">
        <w:r w:rsidRPr="00D53712">
          <w:rPr>
            <w:rStyle w:val="Hyperlink"/>
            <w:color w:val="000000" w:themeColor="text1"/>
          </w:rPr>
          <w:t>https://doi.org/10.1016/0090-2616(83)90023-2</w:t>
        </w:r>
      </w:hyperlink>
      <w:r w:rsidRPr="00D53712">
        <w:rPr>
          <w:color w:val="000000" w:themeColor="text1"/>
        </w:rPr>
        <w:t>.</w:t>
      </w:r>
    </w:p>
    <w:p w14:paraId="4D40CDD3" w14:textId="77777777" w:rsidR="00A45EFD" w:rsidRPr="00D53712" w:rsidRDefault="00A45EFD" w:rsidP="002E3A2B">
      <w:pPr>
        <w:rPr>
          <w:color w:val="000000" w:themeColor="text1"/>
        </w:rPr>
      </w:pPr>
    </w:p>
    <w:p w14:paraId="4A24EB7F" w14:textId="77777777" w:rsidR="00A45EFD" w:rsidRPr="00D53712" w:rsidRDefault="00A45EFD" w:rsidP="002E3A2B">
      <w:pPr>
        <w:rPr>
          <w:color w:val="000000" w:themeColor="text1"/>
          <w:shd w:val="clear" w:color="auto" w:fill="FFFFFF"/>
        </w:rPr>
      </w:pPr>
      <w:r w:rsidRPr="00D53712">
        <w:rPr>
          <w:color w:val="000000" w:themeColor="text1"/>
        </w:rPr>
        <w:t>Stress Management Society</w:t>
      </w:r>
      <w:r w:rsidRPr="00D53712">
        <w:rPr>
          <w:color w:val="000000" w:themeColor="text1"/>
          <w:shd w:val="clear" w:color="auto" w:fill="FFFFFF"/>
        </w:rPr>
        <w:t> </w:t>
      </w:r>
      <w:r w:rsidRPr="00D53712">
        <w:rPr>
          <w:color w:val="000000" w:themeColor="text1"/>
        </w:rPr>
        <w:t>(2019) Maslow’s Hierarchy of Needs Applied to Employee Engagement</w:t>
      </w:r>
      <w:r w:rsidRPr="00D53712">
        <w:rPr>
          <w:color w:val="000000" w:themeColor="text1"/>
          <w:shd w:val="clear" w:color="auto" w:fill="FFFFFF"/>
        </w:rPr>
        <w:t xml:space="preserve">. Available at: </w:t>
      </w:r>
      <w:hyperlink r:id="rId28" w:history="1">
        <w:r w:rsidRPr="00D53712">
          <w:rPr>
            <w:rStyle w:val="Hyperlink"/>
            <w:rFonts w:eastAsiaTheme="majorEastAsia"/>
            <w:color w:val="000000" w:themeColor="text1"/>
          </w:rPr>
          <w:t>https://www.stress.org.uk/maslows-hierarchy-needs-applied-employee-engagement/</w:t>
        </w:r>
      </w:hyperlink>
      <w:r w:rsidRPr="00D53712">
        <w:rPr>
          <w:color w:val="000000" w:themeColor="text1"/>
          <w:shd w:val="clear" w:color="auto" w:fill="FFFFFF"/>
        </w:rPr>
        <w:t xml:space="preserve"> (Accessed 04 February 2024).</w:t>
      </w:r>
    </w:p>
    <w:p w14:paraId="056B4ACC" w14:textId="77777777" w:rsidR="00A45EFD" w:rsidRPr="00D53712" w:rsidRDefault="00A45EFD" w:rsidP="002E3A2B">
      <w:pPr>
        <w:pStyle w:val="ListParagraph"/>
        <w:ind w:left="360"/>
        <w:rPr>
          <w:color w:val="000000" w:themeColor="text1"/>
          <w:shd w:val="clear" w:color="auto" w:fill="FFFFFF"/>
        </w:rPr>
      </w:pPr>
    </w:p>
    <w:p w14:paraId="0021178E" w14:textId="77777777" w:rsidR="00A45EFD" w:rsidRPr="00D53712" w:rsidRDefault="00A45EFD" w:rsidP="002E3A2B">
      <w:pPr>
        <w:rPr>
          <w:color w:val="000000" w:themeColor="text1"/>
          <w:shd w:val="clear" w:color="auto" w:fill="FFFFFF"/>
        </w:rPr>
      </w:pPr>
    </w:p>
    <w:p w14:paraId="109152D8" w14:textId="77777777" w:rsidR="00A45EFD" w:rsidRPr="00D53712" w:rsidRDefault="00A45EFD" w:rsidP="002E3A2B">
      <w:pPr>
        <w:rPr>
          <w:color w:val="000000" w:themeColor="text1"/>
        </w:rPr>
      </w:pPr>
      <w:r w:rsidRPr="00D53712">
        <w:rPr>
          <w:color w:val="000000" w:themeColor="text1"/>
        </w:rPr>
        <w:t xml:space="preserve">Takaki, J., Taniguchi, T. and </w:t>
      </w:r>
      <w:proofErr w:type="spellStart"/>
      <w:r w:rsidRPr="00D53712">
        <w:rPr>
          <w:color w:val="000000" w:themeColor="text1"/>
        </w:rPr>
        <w:t>Fujii</w:t>
      </w:r>
      <w:proofErr w:type="spellEnd"/>
      <w:r w:rsidRPr="00D53712">
        <w:rPr>
          <w:color w:val="000000" w:themeColor="text1"/>
        </w:rPr>
        <w:t xml:space="preserve">, Y. (2016) “Confirmation of Maslow’s Hypothesis of Synergy: Developing an Acceptance of Selfishness at the Workplace Scale,” </w:t>
      </w:r>
      <w:r w:rsidRPr="00D53712">
        <w:rPr>
          <w:i/>
          <w:iCs/>
          <w:color w:val="000000" w:themeColor="text1"/>
        </w:rPr>
        <w:t>International journal of environmental research and public health</w:t>
      </w:r>
      <w:r w:rsidRPr="00D53712">
        <w:rPr>
          <w:color w:val="000000" w:themeColor="text1"/>
        </w:rPr>
        <w:t xml:space="preserve">, 13(5), pp. 462–1. Available at: </w:t>
      </w:r>
      <w:hyperlink r:id="rId29" w:history="1">
        <w:r w:rsidRPr="00D53712">
          <w:rPr>
            <w:rStyle w:val="Hyperlink"/>
            <w:color w:val="000000" w:themeColor="text1"/>
          </w:rPr>
          <w:t>https://doi.org/10.3390/ijerph13050462</w:t>
        </w:r>
      </w:hyperlink>
      <w:r w:rsidRPr="00D53712">
        <w:rPr>
          <w:color w:val="000000" w:themeColor="text1"/>
        </w:rPr>
        <w:t>.</w:t>
      </w:r>
    </w:p>
    <w:p w14:paraId="3223DB0C" w14:textId="77777777" w:rsidR="00A45EFD" w:rsidRPr="00D53712" w:rsidRDefault="00A45EFD" w:rsidP="002E3A2B">
      <w:pPr>
        <w:rPr>
          <w:color w:val="000000" w:themeColor="text1"/>
        </w:rPr>
      </w:pPr>
    </w:p>
    <w:p w14:paraId="24973482" w14:textId="77777777" w:rsidR="00A45EFD" w:rsidRPr="00D53712" w:rsidRDefault="00A45EFD" w:rsidP="002E3A2B">
      <w:pPr>
        <w:rPr>
          <w:color w:val="000000" w:themeColor="text1"/>
        </w:rPr>
      </w:pPr>
      <w:r w:rsidRPr="00D53712">
        <w:rPr>
          <w:color w:val="000000" w:themeColor="text1"/>
        </w:rPr>
        <w:t>Tannenbaum et al., (1961). "Control in Organizations,".</w:t>
      </w:r>
    </w:p>
    <w:p w14:paraId="57C6206A" w14:textId="77777777" w:rsidR="00A45EFD" w:rsidRPr="00D53712" w:rsidRDefault="00A45EFD" w:rsidP="002E3A2B">
      <w:pPr>
        <w:pStyle w:val="ListParagraph"/>
        <w:ind w:left="360"/>
        <w:rPr>
          <w:color w:val="000000" w:themeColor="text1"/>
        </w:rPr>
      </w:pPr>
    </w:p>
    <w:p w14:paraId="66D65D65" w14:textId="77777777" w:rsidR="00A45EFD" w:rsidRPr="00D53712" w:rsidRDefault="00A45EFD" w:rsidP="002E3A2B">
      <w:pPr>
        <w:rPr>
          <w:color w:val="000000" w:themeColor="text1"/>
        </w:rPr>
      </w:pPr>
    </w:p>
    <w:p w14:paraId="48C9D231" w14:textId="77777777" w:rsidR="00A45EFD" w:rsidRPr="00D53712" w:rsidRDefault="00A45EFD" w:rsidP="002E3A2B">
      <w:pPr>
        <w:rPr>
          <w:color w:val="000000" w:themeColor="text1"/>
        </w:rPr>
      </w:pPr>
      <w:r w:rsidRPr="00D53712">
        <w:rPr>
          <w:color w:val="000000" w:themeColor="text1"/>
        </w:rPr>
        <w:t>The Myers Briggs Company (12 June 2023) How stress and personality type affect leader’s risk tolerance &amp; decision-making. Available at: https://www.themyersbriggs.com/en-US/Connect-With-Us/Blog/2023/June/How-stress-and-personality-type-affects-leaders-risk-tolerance-and-decision-making#:~:text=Self%2Dawareness%20is%20important%20for,stress%20by%20making%20poor%20decisions (Accessed 5 Feb 2023)</w:t>
      </w:r>
    </w:p>
    <w:p w14:paraId="01918E3A" w14:textId="77777777" w:rsidR="00A45EFD" w:rsidRPr="00D53712" w:rsidRDefault="00A45EFD" w:rsidP="002E3A2B">
      <w:pPr>
        <w:rPr>
          <w:color w:val="000000" w:themeColor="text1"/>
        </w:rPr>
      </w:pPr>
    </w:p>
    <w:p w14:paraId="4809F42D" w14:textId="77777777" w:rsidR="00A45EFD" w:rsidRPr="00D53712" w:rsidRDefault="00A45EFD" w:rsidP="002E3A2B">
      <w:pPr>
        <w:rPr>
          <w:color w:val="000000" w:themeColor="text1"/>
        </w:rPr>
      </w:pPr>
      <w:r w:rsidRPr="00D53712">
        <w:rPr>
          <w:color w:val="000000" w:themeColor="text1"/>
        </w:rPr>
        <w:t xml:space="preserve">Trevor, J., Varcoe, B. (16 May 2016) “A Simple Way to Test Your Company’s Strategic Alignment”, </w:t>
      </w:r>
      <w:r w:rsidRPr="00D53712">
        <w:rPr>
          <w:i/>
          <w:iCs/>
          <w:color w:val="000000" w:themeColor="text1"/>
        </w:rPr>
        <w:t>Harvard Business Review</w:t>
      </w:r>
      <w:r w:rsidRPr="00D53712">
        <w:rPr>
          <w:color w:val="000000" w:themeColor="text1"/>
        </w:rPr>
        <w:t>. Available at: https://hbr.org/2016/05/a-simple-way-to-test-your-companys-strategic-alignment (Accessed 4 February 2024)</w:t>
      </w:r>
    </w:p>
    <w:p w14:paraId="40E94986" w14:textId="77777777" w:rsidR="00A45EFD" w:rsidRPr="00D53712" w:rsidRDefault="00A45EFD" w:rsidP="002E3A2B">
      <w:pPr>
        <w:pStyle w:val="ListParagraph"/>
        <w:ind w:left="360"/>
        <w:rPr>
          <w:color w:val="000000" w:themeColor="text1"/>
        </w:rPr>
      </w:pPr>
    </w:p>
    <w:p w14:paraId="50B6838D" w14:textId="77777777" w:rsidR="00A45EFD" w:rsidRPr="00D53712" w:rsidRDefault="00A45EFD" w:rsidP="002E3A2B">
      <w:pPr>
        <w:rPr>
          <w:color w:val="000000" w:themeColor="text1"/>
        </w:rPr>
      </w:pPr>
    </w:p>
    <w:p w14:paraId="04E1AB51" w14:textId="77777777" w:rsidR="00A45EFD" w:rsidRPr="00D53712" w:rsidRDefault="00A45EFD" w:rsidP="002E3A2B">
      <w:pPr>
        <w:rPr>
          <w:color w:val="000000" w:themeColor="text1"/>
        </w:rPr>
      </w:pPr>
      <w:r w:rsidRPr="00D53712">
        <w:rPr>
          <w:color w:val="000000" w:themeColor="text1"/>
        </w:rPr>
        <w:t xml:space="preserve">Waite, K. (n.d.) People practice: a complete guide /. London, </w:t>
      </w:r>
      <w:proofErr w:type="spellStart"/>
      <w:r w:rsidRPr="00D53712">
        <w:rPr>
          <w:color w:val="000000" w:themeColor="text1"/>
        </w:rPr>
        <w:t>KoganPage</w:t>
      </w:r>
      <w:proofErr w:type="spellEnd"/>
      <w:r w:rsidRPr="00D53712">
        <w:rPr>
          <w:color w:val="000000" w:themeColor="text1"/>
        </w:rPr>
        <w:t>.</w:t>
      </w:r>
    </w:p>
    <w:p w14:paraId="6075F5E6" w14:textId="77777777" w:rsidR="00A45EFD" w:rsidRPr="00D53712" w:rsidRDefault="00A45EFD" w:rsidP="002E3A2B">
      <w:pPr>
        <w:rPr>
          <w:color w:val="000000" w:themeColor="text1"/>
        </w:rPr>
      </w:pPr>
    </w:p>
    <w:p w14:paraId="28677097" w14:textId="77777777" w:rsidR="00A45EFD" w:rsidRPr="00D53712" w:rsidRDefault="00A45EFD" w:rsidP="002E3A2B">
      <w:pPr>
        <w:rPr>
          <w:color w:val="000000" w:themeColor="text1"/>
        </w:rPr>
      </w:pPr>
      <w:r w:rsidRPr="00D53712">
        <w:rPr>
          <w:color w:val="000000" w:themeColor="text1"/>
        </w:rPr>
        <w:t xml:space="preserve">Xiang, H. </w:t>
      </w:r>
      <w:r w:rsidRPr="00D53712">
        <w:rPr>
          <w:i/>
          <w:iCs/>
          <w:color w:val="000000" w:themeColor="text1"/>
        </w:rPr>
        <w:t>et al.</w:t>
      </w:r>
      <w:r w:rsidRPr="00D53712">
        <w:rPr>
          <w:color w:val="000000" w:themeColor="text1"/>
        </w:rPr>
        <w:t xml:space="preserve"> (2023) “Sustainable Development of Employee Lifecycle Management in the Age of Global Challenges: Evidence from China, Russia, and Indonesia,” </w:t>
      </w:r>
      <w:r w:rsidRPr="00D53712">
        <w:rPr>
          <w:i/>
          <w:iCs/>
          <w:color w:val="000000" w:themeColor="text1"/>
        </w:rPr>
        <w:t>Sustainability (Basel, Switzerland)</w:t>
      </w:r>
      <w:r w:rsidRPr="00D53712">
        <w:rPr>
          <w:color w:val="000000" w:themeColor="text1"/>
        </w:rPr>
        <w:t xml:space="preserve">, 15(6), pp. 4987-. Available at: </w:t>
      </w:r>
      <w:hyperlink r:id="rId30" w:history="1">
        <w:r w:rsidRPr="00D53712">
          <w:rPr>
            <w:rStyle w:val="Hyperlink"/>
            <w:rFonts w:eastAsiaTheme="majorEastAsia"/>
            <w:color w:val="000000" w:themeColor="text1"/>
          </w:rPr>
          <w:t>https://doi.org/10.3390/su15064987</w:t>
        </w:r>
      </w:hyperlink>
      <w:r w:rsidRPr="00D53712">
        <w:rPr>
          <w:color w:val="000000" w:themeColor="text1"/>
        </w:rPr>
        <w:t xml:space="preserve"> (Accessed 09 February 2024)</w:t>
      </w:r>
    </w:p>
    <w:p w14:paraId="23572A3F" w14:textId="77777777" w:rsidR="00A45EFD" w:rsidRPr="00D53712" w:rsidRDefault="00A45EFD" w:rsidP="00A45EFD">
      <w:pPr>
        <w:pStyle w:val="ListParagraph"/>
        <w:rPr>
          <w:color w:val="000000" w:themeColor="text1"/>
        </w:rPr>
      </w:pPr>
    </w:p>
    <w:p w14:paraId="61FC811C" w14:textId="77777777" w:rsidR="00A45EFD" w:rsidRPr="00D53712" w:rsidRDefault="00A45EFD" w:rsidP="00A45EFD">
      <w:pPr>
        <w:rPr>
          <w:color w:val="000000" w:themeColor="text1"/>
        </w:rPr>
      </w:pPr>
    </w:p>
    <w:p w14:paraId="7ED3B22D" w14:textId="2EF2014A" w:rsidR="002774B1" w:rsidRPr="00D53712" w:rsidRDefault="00A45EFD" w:rsidP="00A45EFD">
      <w:pPr>
        <w:rPr>
          <w:color w:val="000000" w:themeColor="text1"/>
        </w:rPr>
      </w:pPr>
      <w:r w:rsidRPr="00D53712">
        <w:rPr>
          <w:color w:val="000000" w:themeColor="text1"/>
          <w:shd w:val="clear" w:color="auto" w:fill="FFFFFF"/>
        </w:rPr>
        <w:t>Zhang, J. and Chen, Z., 2023. Exploring Human Resource Management Digital Transformation in the</w:t>
      </w:r>
    </w:p>
    <w:p w14:paraId="638B85C6" w14:textId="77777777" w:rsidR="00D05CDB" w:rsidRPr="00E562B9" w:rsidRDefault="00D05CDB" w:rsidP="00EA6AF7">
      <w:pPr>
        <w:rPr>
          <w:color w:val="000000" w:themeColor="text1"/>
          <w:u w:val="single"/>
        </w:rPr>
      </w:pPr>
    </w:p>
    <w:p w14:paraId="30A0B803" w14:textId="77777777" w:rsidR="00D05CDB" w:rsidRDefault="00D05CDB" w:rsidP="00EA6AF7">
      <w:pPr>
        <w:rPr>
          <w:color w:val="000000" w:themeColor="text1"/>
          <w:u w:val="single"/>
        </w:rPr>
      </w:pPr>
    </w:p>
    <w:p w14:paraId="52E96760" w14:textId="77777777" w:rsidR="002E3A2B" w:rsidRPr="00E562B9" w:rsidRDefault="002E3A2B" w:rsidP="00EA6AF7">
      <w:pPr>
        <w:rPr>
          <w:color w:val="000000" w:themeColor="text1"/>
          <w:u w:val="single"/>
        </w:rPr>
      </w:pPr>
    </w:p>
    <w:p w14:paraId="1A675585" w14:textId="7A97E7B3" w:rsidR="002774B1" w:rsidRPr="00C06170" w:rsidRDefault="002774B1" w:rsidP="00EA6AF7">
      <w:pPr>
        <w:rPr>
          <w:rFonts w:eastAsia="Arial"/>
          <w:b/>
          <w:bCs/>
          <w:i/>
          <w:iCs/>
          <w:sz w:val="28"/>
          <w:szCs w:val="28"/>
          <w:u w:val="single"/>
        </w:rPr>
      </w:pPr>
      <w:r w:rsidRPr="00C06170">
        <w:rPr>
          <w:rFonts w:eastAsia="Arial"/>
          <w:b/>
          <w:bCs/>
          <w:i/>
          <w:iCs/>
          <w:sz w:val="28"/>
          <w:szCs w:val="28"/>
          <w:u w:val="single"/>
        </w:rPr>
        <w:t>Bibliography</w:t>
      </w:r>
    </w:p>
    <w:p w14:paraId="6308C3DB" w14:textId="77777777" w:rsidR="00BA60D3" w:rsidRPr="00E562B9" w:rsidRDefault="00BA60D3" w:rsidP="00BA60D3">
      <w:pPr>
        <w:contextualSpacing/>
        <w:rPr>
          <w:rFonts w:eastAsia="Arial"/>
          <w:color w:val="000000" w:themeColor="text1"/>
        </w:rPr>
      </w:pPr>
    </w:p>
    <w:p w14:paraId="624E8911" w14:textId="77777777" w:rsidR="00BA60D3" w:rsidRPr="00E562B9" w:rsidRDefault="00BA60D3" w:rsidP="00BA60D3">
      <w:pPr>
        <w:contextualSpacing/>
        <w:rPr>
          <w:rFonts w:eastAsia="Arial"/>
          <w:color w:val="000000" w:themeColor="text1"/>
        </w:rPr>
      </w:pPr>
    </w:p>
    <w:p w14:paraId="79ED2937" w14:textId="6E30DF1F" w:rsidR="00BA60D3" w:rsidRPr="00E562B9" w:rsidRDefault="00BA60D3" w:rsidP="00304C20">
      <w:pPr>
        <w:rPr>
          <w:color w:val="000000" w:themeColor="text1"/>
        </w:rPr>
      </w:pPr>
      <w:r w:rsidRPr="00E562B9">
        <w:rPr>
          <w:color w:val="000000" w:themeColor="text1"/>
        </w:rPr>
        <w:t xml:space="preserve">Bennett, V.M. and Levinthal, D.A. (2017) “Firm Lifecycles: Linking Employee Incentives and Firm Growth Dynamics,” </w:t>
      </w:r>
      <w:r w:rsidRPr="00E562B9">
        <w:rPr>
          <w:i/>
          <w:iCs/>
          <w:color w:val="000000" w:themeColor="text1"/>
        </w:rPr>
        <w:t>Strategic management journal</w:t>
      </w:r>
      <w:r w:rsidRPr="00E562B9">
        <w:rPr>
          <w:color w:val="000000" w:themeColor="text1"/>
        </w:rPr>
        <w:t xml:space="preserve">, 38(10), pp. 2005–2018. Available at: </w:t>
      </w:r>
      <w:hyperlink r:id="rId31" w:history="1">
        <w:r w:rsidRPr="00E562B9">
          <w:rPr>
            <w:rStyle w:val="Hyperlink"/>
            <w:color w:val="000000" w:themeColor="text1"/>
          </w:rPr>
          <w:t>https://doi.org/10.1002/smj.2644</w:t>
        </w:r>
      </w:hyperlink>
      <w:r w:rsidRPr="00E562B9">
        <w:rPr>
          <w:color w:val="000000" w:themeColor="text1"/>
        </w:rPr>
        <w:t>.</w:t>
      </w:r>
    </w:p>
    <w:p w14:paraId="50425F2F" w14:textId="77777777" w:rsidR="00BA60D3" w:rsidRPr="00E562B9" w:rsidRDefault="00BA60D3" w:rsidP="00304C20">
      <w:pPr>
        <w:rPr>
          <w:color w:val="000000" w:themeColor="text1"/>
        </w:rPr>
      </w:pPr>
    </w:p>
    <w:p w14:paraId="1A530D3B" w14:textId="77777777" w:rsidR="00BA60D3" w:rsidRPr="00E562B9" w:rsidRDefault="00BA60D3" w:rsidP="00882537">
      <w:pPr>
        <w:rPr>
          <w:color w:val="000000" w:themeColor="text1"/>
        </w:rPr>
      </w:pPr>
      <w:r w:rsidRPr="00E562B9">
        <w:rPr>
          <w:color w:val="000000" w:themeColor="text1"/>
        </w:rPr>
        <w:t xml:space="preserve">Cameron, E. and Green, M. (2020) </w:t>
      </w:r>
      <w:r w:rsidRPr="00E562B9">
        <w:rPr>
          <w:i/>
          <w:iCs/>
          <w:color w:val="000000" w:themeColor="text1"/>
        </w:rPr>
        <w:t xml:space="preserve">Making sense of change </w:t>
      </w:r>
      <w:proofErr w:type="gramStart"/>
      <w:r w:rsidRPr="00E562B9">
        <w:rPr>
          <w:i/>
          <w:iCs/>
          <w:color w:val="000000" w:themeColor="text1"/>
        </w:rPr>
        <w:t>management :</w:t>
      </w:r>
      <w:proofErr w:type="gramEnd"/>
      <w:r w:rsidRPr="00E562B9">
        <w:rPr>
          <w:i/>
          <w:iCs/>
          <w:color w:val="000000" w:themeColor="text1"/>
        </w:rPr>
        <w:t xml:space="preserve"> a complete guide to the models, tools and techniques of organizational change</w:t>
      </w:r>
      <w:r w:rsidRPr="00E562B9">
        <w:rPr>
          <w:color w:val="000000" w:themeColor="text1"/>
        </w:rPr>
        <w:t xml:space="preserve">. Fifth edition. </w:t>
      </w:r>
      <w:proofErr w:type="gramStart"/>
      <w:r w:rsidRPr="00E562B9">
        <w:rPr>
          <w:color w:val="000000" w:themeColor="text1"/>
        </w:rPr>
        <w:t>London ;</w:t>
      </w:r>
      <w:proofErr w:type="gramEnd"/>
      <w:r w:rsidRPr="00E562B9">
        <w:rPr>
          <w:color w:val="000000" w:themeColor="text1"/>
        </w:rPr>
        <w:t xml:space="preserve"> Kogan Page.</w:t>
      </w:r>
    </w:p>
    <w:p w14:paraId="00B85022" w14:textId="77777777" w:rsidR="00BA60D3" w:rsidRPr="00E562B9" w:rsidRDefault="00BA60D3" w:rsidP="00882537">
      <w:pPr>
        <w:rPr>
          <w:color w:val="000000" w:themeColor="text1"/>
        </w:rPr>
      </w:pPr>
    </w:p>
    <w:p w14:paraId="7F2F59C9" w14:textId="77777777" w:rsidR="00BA60D3" w:rsidRPr="00E562B9" w:rsidRDefault="00BA60D3" w:rsidP="00BA60D3">
      <w:pPr>
        <w:contextualSpacing/>
        <w:rPr>
          <w:rFonts w:eastAsia="Arial"/>
          <w:color w:val="000000" w:themeColor="text1"/>
        </w:rPr>
      </w:pPr>
      <w:r w:rsidRPr="00E562B9">
        <w:rPr>
          <w:color w:val="000000" w:themeColor="text1"/>
        </w:rPr>
        <w:t xml:space="preserve">CIPD (12 December 2023) Technology use in Learning and Development. Available at: </w:t>
      </w:r>
      <w:hyperlink r:id="rId32" w:history="1">
        <w:r w:rsidRPr="00E562B9">
          <w:rPr>
            <w:rStyle w:val="Hyperlink"/>
            <w:rFonts w:eastAsia="Arial"/>
            <w:color w:val="000000" w:themeColor="text1"/>
          </w:rPr>
          <w:t>https://www.cipd.</w:t>
        </w:r>
        <w:r w:rsidRPr="00E562B9">
          <w:rPr>
            <w:rStyle w:val="Hyperlink"/>
            <w:rFonts w:eastAsia="Arial"/>
            <w:color w:val="000000" w:themeColor="text1"/>
          </w:rPr>
          <w:t>o</w:t>
        </w:r>
        <w:r w:rsidRPr="00E562B9">
          <w:rPr>
            <w:rStyle w:val="Hyperlink"/>
            <w:rFonts w:eastAsia="Arial"/>
            <w:color w:val="000000" w:themeColor="text1"/>
          </w:rPr>
          <w:t>rg/en/knowledge/guides/technology-learning-development/</w:t>
        </w:r>
      </w:hyperlink>
      <w:r w:rsidRPr="00E562B9">
        <w:rPr>
          <w:rFonts w:eastAsia="Arial"/>
          <w:color w:val="000000" w:themeColor="text1"/>
        </w:rPr>
        <w:t xml:space="preserve"> (Accessed 02 February 2024)</w:t>
      </w:r>
    </w:p>
    <w:p w14:paraId="67053746" w14:textId="77777777" w:rsidR="00BA60D3" w:rsidRPr="00E562B9" w:rsidRDefault="00BA60D3" w:rsidP="00BA60D3">
      <w:pPr>
        <w:contextualSpacing/>
        <w:rPr>
          <w:rFonts w:eastAsia="Arial"/>
          <w:color w:val="000000" w:themeColor="text1"/>
        </w:rPr>
      </w:pPr>
    </w:p>
    <w:p w14:paraId="56946D8D" w14:textId="77777777" w:rsidR="00BA60D3" w:rsidRPr="00E562B9" w:rsidRDefault="00BA60D3" w:rsidP="00BA60D3">
      <w:pPr>
        <w:contextualSpacing/>
        <w:rPr>
          <w:rFonts w:eastAsia="Arial"/>
          <w:color w:val="000000" w:themeColor="text1"/>
        </w:rPr>
      </w:pPr>
      <w:r w:rsidRPr="00E562B9">
        <w:rPr>
          <w:color w:val="000000" w:themeColor="text1"/>
        </w:rPr>
        <w:t xml:space="preserve">CIPD (2024) Technology and people. Available at: </w:t>
      </w:r>
      <w:hyperlink r:id="rId33" w:history="1">
        <w:r w:rsidRPr="00E562B9">
          <w:rPr>
            <w:rStyle w:val="Hyperlink"/>
            <w:rFonts w:eastAsia="Arial"/>
            <w:color w:val="000000" w:themeColor="text1"/>
          </w:rPr>
          <w:t>https://www.cipd.</w:t>
        </w:r>
        <w:r w:rsidRPr="00E562B9">
          <w:rPr>
            <w:rStyle w:val="Hyperlink"/>
            <w:rFonts w:eastAsia="Arial"/>
            <w:color w:val="000000" w:themeColor="text1"/>
          </w:rPr>
          <w:t>o</w:t>
        </w:r>
        <w:r w:rsidRPr="00E562B9">
          <w:rPr>
            <w:rStyle w:val="Hyperlink"/>
            <w:rFonts w:eastAsia="Arial"/>
            <w:color w:val="000000" w:themeColor="text1"/>
          </w:rPr>
          <w:t>rg/uk/the-people-profession/the-profession-map/explore-the-profession-map/core-knowledge/technology-people/</w:t>
        </w:r>
      </w:hyperlink>
      <w:r w:rsidRPr="00E562B9">
        <w:rPr>
          <w:rFonts w:eastAsia="Arial"/>
          <w:color w:val="000000" w:themeColor="text1"/>
        </w:rPr>
        <w:t xml:space="preserve"> (Accessed 10 February 2024)</w:t>
      </w:r>
    </w:p>
    <w:p w14:paraId="34565761" w14:textId="77777777" w:rsidR="00BA60D3" w:rsidRPr="00E562B9" w:rsidRDefault="00BA60D3" w:rsidP="00BA60D3">
      <w:pPr>
        <w:contextualSpacing/>
        <w:rPr>
          <w:rFonts w:eastAsia="Arial"/>
          <w:color w:val="000000" w:themeColor="text1"/>
        </w:rPr>
      </w:pPr>
    </w:p>
    <w:p w14:paraId="173BAC0B" w14:textId="77777777" w:rsidR="00BA60D3" w:rsidRPr="00E562B9" w:rsidRDefault="00BA60D3" w:rsidP="0030165C">
      <w:pPr>
        <w:contextualSpacing/>
        <w:rPr>
          <w:rFonts w:eastAsia="Arial"/>
          <w:color w:val="000000" w:themeColor="text1"/>
        </w:rPr>
      </w:pPr>
      <w:r w:rsidRPr="00E562B9">
        <w:rPr>
          <w:color w:val="000000" w:themeColor="text1"/>
        </w:rPr>
        <w:t xml:space="preserve">CIPD (3 October 2023) </w:t>
      </w:r>
      <w:r w:rsidRPr="00E562B9">
        <w:rPr>
          <w:color w:val="000000" w:themeColor="text1"/>
        </w:rPr>
        <w:t>Has working remotely killed organisational culture?</w:t>
      </w:r>
      <w:r w:rsidRPr="00E562B9">
        <w:rPr>
          <w:color w:val="000000" w:themeColor="text1"/>
        </w:rPr>
        <w:t xml:space="preserve"> Available at: </w:t>
      </w:r>
      <w:hyperlink r:id="rId34" w:history="1">
        <w:r w:rsidRPr="00E562B9">
          <w:rPr>
            <w:rStyle w:val="Hyperlink"/>
            <w:rFonts w:eastAsia="Arial"/>
            <w:color w:val="000000" w:themeColor="text1"/>
          </w:rPr>
          <w:t>https://www.cipd.org/uk/</w:t>
        </w:r>
        <w:r w:rsidRPr="00E562B9">
          <w:rPr>
            <w:rStyle w:val="Hyperlink"/>
            <w:rFonts w:eastAsia="Arial"/>
            <w:color w:val="000000" w:themeColor="text1"/>
          </w:rPr>
          <w:t>k</w:t>
        </w:r>
        <w:r w:rsidRPr="00E562B9">
          <w:rPr>
            <w:rStyle w:val="Hyperlink"/>
            <w:rFonts w:eastAsia="Arial"/>
            <w:color w:val="000000" w:themeColor="text1"/>
          </w:rPr>
          <w:t>nowledge/podcasts/hybrid-work-organisational-culture/</w:t>
        </w:r>
      </w:hyperlink>
      <w:r w:rsidRPr="00E562B9">
        <w:rPr>
          <w:rFonts w:eastAsia="Arial"/>
          <w:color w:val="000000" w:themeColor="text1"/>
        </w:rPr>
        <w:t xml:space="preserve"> (Accessed 03 February 2024)</w:t>
      </w:r>
    </w:p>
    <w:p w14:paraId="6743D219" w14:textId="13BC9665" w:rsidR="00BA60D3" w:rsidRPr="00E562B9" w:rsidRDefault="00BA60D3" w:rsidP="00BA60D3">
      <w:pPr>
        <w:contextualSpacing/>
        <w:rPr>
          <w:rFonts w:eastAsia="Arial"/>
          <w:color w:val="000000" w:themeColor="text1"/>
        </w:rPr>
      </w:pPr>
      <w:r w:rsidRPr="00E562B9">
        <w:rPr>
          <w:color w:val="000000" w:themeColor="text1"/>
        </w:rPr>
        <w:t xml:space="preserve">CIPD (30 September 2022) </w:t>
      </w:r>
      <w:r w:rsidRPr="00E562B9">
        <w:rPr>
          <w:color w:val="000000" w:themeColor="text1"/>
        </w:rPr>
        <w:t>Can AI-assisted HR ecosystems improve employee engagement?</w:t>
      </w:r>
      <w:r w:rsidRPr="00E562B9">
        <w:rPr>
          <w:color w:val="000000" w:themeColor="text1"/>
        </w:rPr>
        <w:t xml:space="preserve"> Available at: </w:t>
      </w:r>
      <w:hyperlink r:id="rId35" w:history="1">
        <w:r w:rsidRPr="00E562B9">
          <w:rPr>
            <w:rStyle w:val="Hyperlink"/>
            <w:rFonts w:eastAsia="Arial"/>
            <w:color w:val="000000" w:themeColor="text1"/>
          </w:rPr>
          <w:t>https://ww</w:t>
        </w:r>
        <w:r w:rsidRPr="00E562B9">
          <w:rPr>
            <w:rStyle w:val="Hyperlink"/>
            <w:rFonts w:eastAsia="Arial"/>
            <w:color w:val="000000" w:themeColor="text1"/>
          </w:rPr>
          <w:t>w</w:t>
        </w:r>
        <w:r w:rsidRPr="00E562B9">
          <w:rPr>
            <w:rStyle w:val="Hyperlink"/>
            <w:rFonts w:eastAsia="Arial"/>
            <w:color w:val="000000" w:themeColor="text1"/>
          </w:rPr>
          <w:t>.cipd.org/uk/knowledge/bitesize-research/ai-assisted-employee-engagement/</w:t>
        </w:r>
      </w:hyperlink>
      <w:r w:rsidRPr="00E562B9">
        <w:rPr>
          <w:rFonts w:eastAsia="Arial"/>
          <w:color w:val="000000" w:themeColor="text1"/>
        </w:rPr>
        <w:t xml:space="preserve"> (Accessed 1 February 2024)</w:t>
      </w:r>
    </w:p>
    <w:p w14:paraId="41E58C05" w14:textId="77777777" w:rsidR="00BA60D3" w:rsidRPr="00E562B9" w:rsidRDefault="00BA60D3" w:rsidP="00BA60D3">
      <w:pPr>
        <w:contextualSpacing/>
        <w:rPr>
          <w:rFonts w:eastAsia="Arial"/>
          <w:color w:val="000000" w:themeColor="text1"/>
        </w:rPr>
      </w:pPr>
    </w:p>
    <w:p w14:paraId="2FDFFA73" w14:textId="4E08E5DE" w:rsidR="00BA60D3" w:rsidRPr="00E562B9" w:rsidRDefault="00BA60D3" w:rsidP="00445C9B">
      <w:pPr>
        <w:rPr>
          <w:rStyle w:val="Hyperlink"/>
          <w:rFonts w:eastAsia="Arial"/>
          <w:color w:val="000000" w:themeColor="text1"/>
          <w:u w:val="none"/>
        </w:rPr>
      </w:pPr>
      <w:r w:rsidRPr="00E562B9">
        <w:rPr>
          <w:rFonts w:eastAsia="Arial"/>
          <w:color w:val="000000" w:themeColor="text1"/>
        </w:rPr>
        <w:t xml:space="preserve">CIPD (7 June 2023) Change management. </w:t>
      </w:r>
      <w:r w:rsidR="006D4C04" w:rsidRPr="00E562B9">
        <w:rPr>
          <w:rFonts w:eastAsia="Arial"/>
          <w:color w:val="000000" w:themeColor="text1"/>
        </w:rPr>
        <w:t>Available</w:t>
      </w:r>
      <w:r w:rsidRPr="00E562B9">
        <w:rPr>
          <w:rFonts w:eastAsia="Arial"/>
          <w:color w:val="000000" w:themeColor="text1"/>
        </w:rPr>
        <w:t xml:space="preserve"> at: </w:t>
      </w:r>
      <w:hyperlink r:id="rId36" w:history="1">
        <w:r w:rsidRPr="00E562B9">
          <w:rPr>
            <w:rStyle w:val="Hyperlink"/>
            <w:rFonts w:eastAsia="Arial"/>
            <w:color w:val="000000" w:themeColor="text1"/>
          </w:rPr>
          <w:t>https://www.cipd.org/uk/knowledge/factsheets/change-management-factsheet/</w:t>
        </w:r>
      </w:hyperlink>
      <w:r w:rsidRPr="00E562B9">
        <w:rPr>
          <w:rStyle w:val="Hyperlink"/>
          <w:rFonts w:eastAsia="Arial"/>
          <w:color w:val="000000" w:themeColor="text1"/>
        </w:rPr>
        <w:t xml:space="preserve"> </w:t>
      </w:r>
      <w:r w:rsidRPr="00E562B9">
        <w:rPr>
          <w:rStyle w:val="Hyperlink"/>
          <w:rFonts w:eastAsia="Arial"/>
          <w:color w:val="000000" w:themeColor="text1"/>
          <w:u w:val="none"/>
        </w:rPr>
        <w:t xml:space="preserve">(Accessed </w:t>
      </w:r>
      <w:proofErr w:type="gramStart"/>
      <w:r w:rsidRPr="00E562B9">
        <w:rPr>
          <w:rStyle w:val="Hyperlink"/>
          <w:rFonts w:eastAsia="Arial"/>
          <w:color w:val="000000" w:themeColor="text1"/>
          <w:u w:val="none"/>
        </w:rPr>
        <w:t>at</w:t>
      </w:r>
      <w:proofErr w:type="gramEnd"/>
      <w:r w:rsidRPr="00E562B9">
        <w:rPr>
          <w:rStyle w:val="Hyperlink"/>
          <w:rFonts w:eastAsia="Arial"/>
          <w:color w:val="000000" w:themeColor="text1"/>
          <w:u w:val="none"/>
        </w:rPr>
        <w:t xml:space="preserve"> 1 February 2024)</w:t>
      </w:r>
    </w:p>
    <w:p w14:paraId="3A8FDE1D" w14:textId="77777777" w:rsidR="00BA60D3" w:rsidRPr="00E562B9" w:rsidRDefault="00BA60D3" w:rsidP="00445C9B">
      <w:pPr>
        <w:rPr>
          <w:rFonts w:eastAsia="Arial"/>
          <w:color w:val="000000" w:themeColor="text1"/>
        </w:rPr>
      </w:pPr>
    </w:p>
    <w:p w14:paraId="3E97E0CC" w14:textId="77777777" w:rsidR="00BA60D3" w:rsidRPr="00E562B9" w:rsidRDefault="00BA60D3" w:rsidP="0086055E">
      <w:pPr>
        <w:rPr>
          <w:color w:val="000000" w:themeColor="text1"/>
        </w:rPr>
      </w:pPr>
      <w:r w:rsidRPr="00E562B9">
        <w:rPr>
          <w:color w:val="000000" w:themeColor="text1"/>
          <w:shd w:val="clear" w:color="auto" w:fill="E6E6E6"/>
        </w:rPr>
        <w:t>Future Generations Commissioner for Wales</w:t>
      </w:r>
      <w:r w:rsidRPr="00E562B9">
        <w:rPr>
          <w:color w:val="000000" w:themeColor="text1"/>
          <w:shd w:val="clear" w:color="auto" w:fill="E6E6E6"/>
        </w:rPr>
        <w:t xml:space="preserve"> (2024) </w:t>
      </w:r>
      <w:r w:rsidRPr="00E562B9">
        <w:rPr>
          <w:color w:val="000000" w:themeColor="text1"/>
        </w:rPr>
        <w:t>Well-being of Future Generations (Wales) Act 2015</w:t>
      </w:r>
      <w:r w:rsidRPr="00E562B9">
        <w:rPr>
          <w:color w:val="000000" w:themeColor="text1"/>
        </w:rPr>
        <w:t xml:space="preserve">. Available at: </w:t>
      </w:r>
      <w:hyperlink r:id="rId37" w:history="1">
        <w:r w:rsidRPr="00E562B9">
          <w:rPr>
            <w:rStyle w:val="Hyperlink"/>
            <w:color w:val="000000" w:themeColor="text1"/>
          </w:rPr>
          <w:t>https://www.futuregenerations.wales/about-us/future-generations-act/</w:t>
        </w:r>
      </w:hyperlink>
      <w:r w:rsidRPr="00E562B9">
        <w:rPr>
          <w:color w:val="000000" w:themeColor="text1"/>
        </w:rPr>
        <w:t xml:space="preserve"> (Accessed at 1 February 2024)</w:t>
      </w:r>
    </w:p>
    <w:p w14:paraId="4DF5B6D6" w14:textId="77777777" w:rsidR="00BA60D3" w:rsidRPr="00E562B9" w:rsidRDefault="00BA60D3" w:rsidP="0086055E">
      <w:pPr>
        <w:rPr>
          <w:color w:val="000000" w:themeColor="text1"/>
        </w:rPr>
      </w:pPr>
    </w:p>
    <w:p w14:paraId="6397D5D6" w14:textId="77777777" w:rsidR="00BA60D3" w:rsidRPr="00E562B9" w:rsidRDefault="00BA60D3" w:rsidP="0086055E">
      <w:pPr>
        <w:rPr>
          <w:color w:val="000000" w:themeColor="text1"/>
        </w:rPr>
      </w:pPr>
      <w:r w:rsidRPr="00E562B9">
        <w:rPr>
          <w:color w:val="000000" w:themeColor="text1"/>
        </w:rPr>
        <w:t xml:space="preserve">Jacobs, S. </w:t>
      </w:r>
      <w:r w:rsidRPr="00E562B9">
        <w:rPr>
          <w:i/>
          <w:iCs/>
          <w:color w:val="000000" w:themeColor="text1"/>
        </w:rPr>
        <w:t>et al.</w:t>
      </w:r>
      <w:r w:rsidRPr="00E562B9">
        <w:rPr>
          <w:color w:val="000000" w:themeColor="text1"/>
        </w:rPr>
        <w:t xml:space="preserve"> (2015) “‘The Matrix Reloaded’: A review of expert knowledge use for mapping ecosystem services,” </w:t>
      </w:r>
      <w:r w:rsidRPr="00E562B9">
        <w:rPr>
          <w:i/>
          <w:iCs/>
          <w:color w:val="000000" w:themeColor="text1"/>
        </w:rPr>
        <w:t>Ecological modelling</w:t>
      </w:r>
      <w:r w:rsidRPr="00E562B9">
        <w:rPr>
          <w:color w:val="000000" w:themeColor="text1"/>
        </w:rPr>
        <w:t xml:space="preserve">, 295, pp. 21–30. Available at: </w:t>
      </w:r>
      <w:hyperlink r:id="rId38" w:history="1">
        <w:r w:rsidRPr="00E562B9">
          <w:rPr>
            <w:rStyle w:val="Hyperlink"/>
            <w:color w:val="000000" w:themeColor="text1"/>
          </w:rPr>
          <w:t>https://doi.org/10.1016/j.ecolmodel.2014.08.024</w:t>
        </w:r>
      </w:hyperlink>
      <w:r w:rsidRPr="00E562B9">
        <w:rPr>
          <w:color w:val="000000" w:themeColor="text1"/>
        </w:rPr>
        <w:t>.</w:t>
      </w:r>
    </w:p>
    <w:p w14:paraId="0D4A032D" w14:textId="77777777" w:rsidR="00BA60D3" w:rsidRPr="00E562B9" w:rsidRDefault="00BA60D3" w:rsidP="0086055E">
      <w:pPr>
        <w:rPr>
          <w:color w:val="000000" w:themeColor="text1"/>
        </w:rPr>
      </w:pPr>
    </w:p>
    <w:p w14:paraId="52F369E1" w14:textId="65F50161" w:rsidR="00BA60D3" w:rsidRPr="00E562B9" w:rsidRDefault="00BA60D3" w:rsidP="00EA6AF7">
      <w:pPr>
        <w:rPr>
          <w:color w:val="000000" w:themeColor="text1"/>
        </w:rPr>
      </w:pPr>
      <w:r w:rsidRPr="00E562B9">
        <w:rPr>
          <w:color w:val="000000" w:themeColor="text1"/>
        </w:rPr>
        <w:lastRenderedPageBreak/>
        <w:t xml:space="preserve">Jonker, Jan., &amp; Faber, N. E. D. (Niels E. D. (2021). </w:t>
      </w:r>
      <w:r w:rsidRPr="00E562B9">
        <w:rPr>
          <w:i/>
          <w:iCs/>
          <w:color w:val="000000" w:themeColor="text1"/>
        </w:rPr>
        <w:t xml:space="preserve">Organizing for </w:t>
      </w:r>
      <w:r w:rsidR="005F479D" w:rsidRPr="00E562B9">
        <w:rPr>
          <w:i/>
          <w:iCs/>
          <w:color w:val="000000" w:themeColor="text1"/>
        </w:rPr>
        <w:t>sustainability:</w:t>
      </w:r>
      <w:r w:rsidRPr="00E562B9">
        <w:rPr>
          <w:i/>
          <w:iCs/>
          <w:color w:val="000000" w:themeColor="text1"/>
        </w:rPr>
        <w:t xml:space="preserve"> a guide to developing new business models</w:t>
      </w:r>
      <w:r w:rsidRPr="00E562B9">
        <w:rPr>
          <w:color w:val="000000" w:themeColor="text1"/>
        </w:rPr>
        <w:t>. Springer International Publishing AG.</w:t>
      </w:r>
    </w:p>
    <w:p w14:paraId="22534F7A" w14:textId="77777777" w:rsidR="00BA60D3" w:rsidRPr="00E562B9" w:rsidRDefault="00BA60D3" w:rsidP="00EA6AF7">
      <w:pPr>
        <w:rPr>
          <w:color w:val="000000" w:themeColor="text1"/>
        </w:rPr>
      </w:pPr>
    </w:p>
    <w:p w14:paraId="5F31AF3C" w14:textId="77777777" w:rsidR="00BA60D3" w:rsidRPr="00E562B9" w:rsidRDefault="00BA60D3" w:rsidP="00445C9B">
      <w:pPr>
        <w:rPr>
          <w:color w:val="000000" w:themeColor="text1"/>
        </w:rPr>
      </w:pPr>
      <w:r w:rsidRPr="00E562B9">
        <w:rPr>
          <w:color w:val="000000" w:themeColor="text1"/>
        </w:rPr>
        <w:t xml:space="preserve">Kotter, J.P. (2012) </w:t>
      </w:r>
      <w:r w:rsidRPr="00E562B9">
        <w:rPr>
          <w:i/>
          <w:iCs/>
          <w:color w:val="000000" w:themeColor="text1"/>
        </w:rPr>
        <w:t>Leading change</w:t>
      </w:r>
      <w:r w:rsidRPr="00E562B9">
        <w:rPr>
          <w:color w:val="000000" w:themeColor="text1"/>
        </w:rPr>
        <w:t>. Boston, Massachusetts: Harvard Business Review Press.</w:t>
      </w:r>
    </w:p>
    <w:p w14:paraId="75AC8B4B" w14:textId="1EFD71E1" w:rsidR="00BA60D3" w:rsidRPr="00E562B9" w:rsidRDefault="00BA60D3" w:rsidP="000A58DE">
      <w:pPr>
        <w:pStyle w:val="Heading1"/>
        <w:shd w:val="clear" w:color="auto" w:fill="FFFFFF"/>
        <w:spacing w:before="0" w:beforeAutospacing="0" w:after="120" w:afterAutospacing="0"/>
        <w:rPr>
          <w:rFonts w:eastAsia="Arial"/>
          <w:b w:val="0"/>
          <w:bCs w:val="0"/>
          <w:color w:val="000000" w:themeColor="text1"/>
          <w:sz w:val="24"/>
          <w:szCs w:val="24"/>
        </w:rPr>
      </w:pPr>
      <w:r w:rsidRPr="00E562B9">
        <w:rPr>
          <w:b w:val="0"/>
          <w:bCs w:val="0"/>
          <w:color w:val="000000" w:themeColor="text1"/>
          <w:sz w:val="24"/>
          <w:szCs w:val="24"/>
        </w:rPr>
        <w:t xml:space="preserve">nibuisnessinfo.co.uk (n.d.) </w:t>
      </w:r>
      <w:r w:rsidRPr="00E562B9">
        <w:rPr>
          <w:b w:val="0"/>
          <w:bCs w:val="0"/>
          <w:color w:val="000000" w:themeColor="text1"/>
          <w:sz w:val="24"/>
          <w:szCs w:val="24"/>
        </w:rPr>
        <w:t>Business organisational structure</w:t>
      </w:r>
      <w:r w:rsidRPr="00E562B9">
        <w:rPr>
          <w:b w:val="0"/>
          <w:bCs w:val="0"/>
          <w:color w:val="000000" w:themeColor="text1"/>
          <w:sz w:val="24"/>
          <w:szCs w:val="24"/>
        </w:rPr>
        <w:t xml:space="preserve">. Available at: </w:t>
      </w:r>
      <w:hyperlink r:id="rId39" w:history="1">
        <w:r w:rsidRPr="00E562B9">
          <w:rPr>
            <w:rStyle w:val="Hyperlink"/>
            <w:rFonts w:eastAsia="Arial"/>
            <w:b w:val="0"/>
            <w:bCs w:val="0"/>
            <w:color w:val="000000" w:themeColor="text1"/>
            <w:sz w:val="24"/>
            <w:szCs w:val="24"/>
          </w:rPr>
          <w:t>https://www.nibusinessinfo.co.uk/content/organisational-structure-geographical-area#:~:text=The%20advantages%20of%20a%20geographical%20structure&amp;text=close%20communication</w:t>
        </w:r>
        <w:r w:rsidRPr="00E562B9">
          <w:rPr>
            <w:rStyle w:val="Hyperlink"/>
            <w:rFonts w:eastAsia="Arial"/>
            <w:b w:val="0"/>
            <w:bCs w:val="0"/>
            <w:color w:val="000000" w:themeColor="text1"/>
            <w:sz w:val="24"/>
            <w:szCs w:val="24"/>
          </w:rPr>
          <w:t>%</w:t>
        </w:r>
        <w:r w:rsidRPr="00E562B9">
          <w:rPr>
            <w:rStyle w:val="Hyperlink"/>
            <w:rFonts w:eastAsia="Arial"/>
            <w:b w:val="0"/>
            <w:bCs w:val="0"/>
            <w:color w:val="000000" w:themeColor="text1"/>
            <w:sz w:val="24"/>
            <w:szCs w:val="24"/>
          </w:rPr>
          <w:t>20with%20local%20customers,positive%20competition%20between%20different%20departments</w:t>
        </w:r>
      </w:hyperlink>
      <w:r w:rsidRPr="00E562B9">
        <w:rPr>
          <w:rFonts w:eastAsia="Arial"/>
          <w:b w:val="0"/>
          <w:bCs w:val="0"/>
          <w:color w:val="000000" w:themeColor="text1"/>
          <w:sz w:val="24"/>
          <w:szCs w:val="24"/>
        </w:rPr>
        <w:t xml:space="preserve"> (Accessed 1 February 2024)</w:t>
      </w:r>
    </w:p>
    <w:p w14:paraId="4BA4F6FA" w14:textId="77777777" w:rsidR="00BA60D3" w:rsidRPr="00E562B9" w:rsidRDefault="00BA60D3" w:rsidP="000A58DE">
      <w:pPr>
        <w:pStyle w:val="Heading1"/>
        <w:shd w:val="clear" w:color="auto" w:fill="FFFFFF"/>
        <w:spacing w:before="0" w:beforeAutospacing="0" w:after="120" w:afterAutospacing="0"/>
        <w:rPr>
          <w:rFonts w:eastAsia="Arial"/>
          <w:b w:val="0"/>
          <w:bCs w:val="0"/>
          <w:color w:val="000000" w:themeColor="text1"/>
          <w:sz w:val="24"/>
          <w:szCs w:val="24"/>
        </w:rPr>
      </w:pPr>
    </w:p>
    <w:p w14:paraId="2D1FA1CB" w14:textId="77777777" w:rsidR="00BA60D3" w:rsidRPr="00E562B9" w:rsidRDefault="00BA60D3" w:rsidP="00EA6AF7">
      <w:pPr>
        <w:rPr>
          <w:color w:val="000000" w:themeColor="text1"/>
        </w:rPr>
      </w:pPr>
      <w:r w:rsidRPr="00E562B9">
        <w:rPr>
          <w:color w:val="000000" w:themeColor="text1"/>
        </w:rPr>
        <w:t xml:space="preserve">Slack, Nigel., &amp; Brandon-Jones, Alistair. (2019). </w:t>
      </w:r>
      <w:r w:rsidRPr="00E562B9">
        <w:rPr>
          <w:i/>
          <w:iCs/>
          <w:color w:val="000000" w:themeColor="text1"/>
        </w:rPr>
        <w:t>Operations management</w:t>
      </w:r>
      <w:r w:rsidRPr="00E562B9">
        <w:rPr>
          <w:color w:val="000000" w:themeColor="text1"/>
        </w:rPr>
        <w:t xml:space="preserve"> (9th ed.). Pearson.</w:t>
      </w:r>
    </w:p>
    <w:p w14:paraId="318EB89F" w14:textId="34539F7B" w:rsidR="00BA60D3" w:rsidRPr="00E562B9" w:rsidRDefault="00BA60D3" w:rsidP="00D33D90">
      <w:pPr>
        <w:rPr>
          <w:color w:val="000000" w:themeColor="text1"/>
        </w:rPr>
      </w:pPr>
      <w:r w:rsidRPr="00E562B9">
        <w:rPr>
          <w:color w:val="000000" w:themeColor="text1"/>
        </w:rPr>
        <w:t xml:space="preserve">Taylor, S. and Woodhams, C. (eds) (2022) </w:t>
      </w:r>
      <w:r w:rsidRPr="00E562B9">
        <w:rPr>
          <w:i/>
          <w:iCs/>
          <w:color w:val="000000" w:themeColor="text1"/>
        </w:rPr>
        <w:t xml:space="preserve">Human resource </w:t>
      </w:r>
      <w:r w:rsidR="005F479D" w:rsidRPr="00E562B9">
        <w:rPr>
          <w:i/>
          <w:iCs/>
          <w:color w:val="000000" w:themeColor="text1"/>
        </w:rPr>
        <w:t>management:</w:t>
      </w:r>
      <w:r w:rsidRPr="00E562B9">
        <w:rPr>
          <w:i/>
          <w:iCs/>
          <w:color w:val="000000" w:themeColor="text1"/>
        </w:rPr>
        <w:t xml:space="preserve"> people and organisations</w:t>
      </w:r>
      <w:r w:rsidRPr="00E562B9">
        <w:rPr>
          <w:color w:val="000000" w:themeColor="text1"/>
        </w:rPr>
        <w:t>. Third Edition. New York, NY: Kogan Page Inc.</w:t>
      </w:r>
    </w:p>
    <w:p w14:paraId="21413081" w14:textId="77777777" w:rsidR="00BA60D3" w:rsidRPr="00E562B9" w:rsidRDefault="00BA60D3" w:rsidP="00D33D90">
      <w:pPr>
        <w:rPr>
          <w:color w:val="000000" w:themeColor="text1"/>
        </w:rPr>
      </w:pPr>
    </w:p>
    <w:p w14:paraId="4B4D775D" w14:textId="13DF3624" w:rsidR="00BA60D3" w:rsidRPr="006D4C04" w:rsidRDefault="00BA60D3" w:rsidP="00BA60D3">
      <w:pPr>
        <w:contextualSpacing/>
        <w:rPr>
          <w:color w:val="000000" w:themeColor="text1"/>
        </w:rPr>
      </w:pPr>
      <w:r w:rsidRPr="00E562B9">
        <w:rPr>
          <w:color w:val="000000" w:themeColor="text1"/>
        </w:rPr>
        <w:t xml:space="preserve">Wired (23 </w:t>
      </w:r>
      <w:r w:rsidRPr="006D4C04">
        <w:rPr>
          <w:color w:val="000000" w:themeColor="text1"/>
        </w:rPr>
        <w:t xml:space="preserve">February 2023) </w:t>
      </w:r>
      <w:r w:rsidRPr="006D4C04">
        <w:rPr>
          <w:color w:val="000000" w:themeColor="text1"/>
        </w:rPr>
        <w:t xml:space="preserve">Tech’s Productivity Obsession Is </w:t>
      </w:r>
      <w:r w:rsidR="005F479D" w:rsidRPr="006D4C04">
        <w:rPr>
          <w:color w:val="000000" w:themeColor="text1"/>
        </w:rPr>
        <w:t>Toxic.</w:t>
      </w:r>
    </w:p>
    <w:p w14:paraId="75E90F30" w14:textId="77777777" w:rsidR="00BA60D3" w:rsidRPr="006D4C04" w:rsidRDefault="00BA60D3" w:rsidP="00BA60D3">
      <w:pPr>
        <w:contextualSpacing/>
        <w:rPr>
          <w:rFonts w:eastAsia="Arial"/>
          <w:color w:val="000000" w:themeColor="text1"/>
        </w:rPr>
      </w:pPr>
      <w:r w:rsidRPr="006D4C04">
        <w:rPr>
          <w:color w:val="000000" w:themeColor="text1"/>
        </w:rPr>
        <w:t xml:space="preserve">Workers are getting fired </w:t>
      </w:r>
      <w:proofErr w:type="gramStart"/>
      <w:r w:rsidRPr="006D4C04">
        <w:rPr>
          <w:color w:val="000000" w:themeColor="text1"/>
        </w:rPr>
        <w:t>on the basis of</w:t>
      </w:r>
      <w:proofErr w:type="gramEnd"/>
      <w:r w:rsidRPr="006D4C04">
        <w:rPr>
          <w:color w:val="000000" w:themeColor="text1"/>
        </w:rPr>
        <w:t xml:space="preserve"> metrics that don’t make any sense.</w:t>
      </w:r>
      <w:r w:rsidRPr="006D4C04">
        <w:rPr>
          <w:color w:val="000000" w:themeColor="text1"/>
        </w:rPr>
        <w:t xml:space="preserve"> Available at: </w:t>
      </w:r>
      <w:hyperlink r:id="rId40" w:history="1">
        <w:r w:rsidRPr="006D4C04">
          <w:rPr>
            <w:rStyle w:val="Hyperlink"/>
            <w:rFonts w:eastAsia="Arial"/>
            <w:color w:val="000000" w:themeColor="text1"/>
          </w:rPr>
          <w:t>https://www.wired.co.uk/article/techs-productivi</w:t>
        </w:r>
        <w:r w:rsidRPr="006D4C04">
          <w:rPr>
            <w:rStyle w:val="Hyperlink"/>
            <w:rFonts w:eastAsia="Arial"/>
            <w:color w:val="000000" w:themeColor="text1"/>
          </w:rPr>
          <w:t>t</w:t>
        </w:r>
        <w:r w:rsidRPr="006D4C04">
          <w:rPr>
            <w:rStyle w:val="Hyperlink"/>
            <w:rFonts w:eastAsia="Arial"/>
            <w:color w:val="000000" w:themeColor="text1"/>
          </w:rPr>
          <w:t>y-obsession-is-toxic</w:t>
        </w:r>
      </w:hyperlink>
      <w:r w:rsidRPr="006D4C04">
        <w:rPr>
          <w:rFonts w:eastAsia="Arial"/>
          <w:color w:val="000000" w:themeColor="text1"/>
        </w:rPr>
        <w:t xml:space="preserve"> (Accessed 8 February 2024)</w:t>
      </w:r>
    </w:p>
    <w:p w14:paraId="47EC80D7" w14:textId="77777777" w:rsidR="00BA60D3" w:rsidRPr="00E562B9" w:rsidRDefault="00BA60D3" w:rsidP="00BA60D3">
      <w:pPr>
        <w:contextualSpacing/>
        <w:rPr>
          <w:rFonts w:eastAsia="Arial"/>
          <w:color w:val="000000" w:themeColor="text1"/>
        </w:rPr>
      </w:pPr>
    </w:p>
    <w:p w14:paraId="08F88D91" w14:textId="3ED0BC61" w:rsidR="00BA60D3" w:rsidRPr="00E562B9" w:rsidRDefault="00BA60D3" w:rsidP="00316069">
      <w:pPr>
        <w:pStyle w:val="Heading1"/>
        <w:shd w:val="clear" w:color="auto" w:fill="FFFFFF"/>
        <w:spacing w:before="0" w:beforeAutospacing="0" w:after="0" w:afterAutospacing="0"/>
        <w:rPr>
          <w:b w:val="0"/>
          <w:bCs w:val="0"/>
          <w:color w:val="000000" w:themeColor="text1"/>
          <w:spacing w:val="-5"/>
          <w:sz w:val="24"/>
          <w:szCs w:val="24"/>
        </w:rPr>
      </w:pPr>
      <w:r w:rsidRPr="00E562B9">
        <w:rPr>
          <w:b w:val="0"/>
          <w:bCs w:val="0"/>
          <w:color w:val="000000" w:themeColor="text1"/>
          <w:sz w:val="24"/>
          <w:szCs w:val="24"/>
        </w:rPr>
        <w:t>Wright, T. (10 April 2023) Cascade:</w:t>
      </w:r>
      <w:r w:rsidRPr="00E562B9">
        <w:rPr>
          <w:b w:val="0"/>
          <w:bCs w:val="0"/>
          <w:color w:val="000000" w:themeColor="text1"/>
          <w:spacing w:val="-5"/>
          <w:sz w:val="24"/>
          <w:szCs w:val="24"/>
        </w:rPr>
        <w:t xml:space="preserve"> </w:t>
      </w:r>
      <w:r w:rsidRPr="00E562B9">
        <w:rPr>
          <w:b w:val="0"/>
          <w:bCs w:val="0"/>
          <w:color w:val="000000" w:themeColor="text1"/>
          <w:spacing w:val="-5"/>
          <w:sz w:val="24"/>
          <w:szCs w:val="24"/>
        </w:rPr>
        <w:t>The 7 Best Business Strategy Examples I've Ever Seen</w:t>
      </w:r>
      <w:r w:rsidRPr="00E562B9">
        <w:rPr>
          <w:b w:val="0"/>
          <w:bCs w:val="0"/>
          <w:color w:val="000000" w:themeColor="text1"/>
          <w:spacing w:val="-5"/>
          <w:sz w:val="24"/>
          <w:szCs w:val="24"/>
        </w:rPr>
        <w:t xml:space="preserve">. Available at: </w:t>
      </w:r>
      <w:hyperlink r:id="rId41" w:history="1">
        <w:r w:rsidRPr="00E562B9">
          <w:rPr>
            <w:rStyle w:val="Hyperlink"/>
            <w:b w:val="0"/>
            <w:bCs w:val="0"/>
            <w:color w:val="000000" w:themeColor="text1"/>
            <w:sz w:val="24"/>
            <w:szCs w:val="24"/>
          </w:rPr>
          <w:t>https://www.cascade.app/blog/the-5-best-business-s</w:t>
        </w:r>
        <w:r w:rsidRPr="00E562B9">
          <w:rPr>
            <w:rStyle w:val="Hyperlink"/>
            <w:b w:val="0"/>
            <w:bCs w:val="0"/>
            <w:color w:val="000000" w:themeColor="text1"/>
            <w:sz w:val="24"/>
            <w:szCs w:val="24"/>
          </w:rPr>
          <w:t>t</w:t>
        </w:r>
        <w:r w:rsidRPr="00E562B9">
          <w:rPr>
            <w:rStyle w:val="Hyperlink"/>
            <w:b w:val="0"/>
            <w:bCs w:val="0"/>
            <w:color w:val="000000" w:themeColor="text1"/>
            <w:sz w:val="24"/>
            <w:szCs w:val="24"/>
          </w:rPr>
          <w:t>rategies-ive-ever-seen</w:t>
        </w:r>
      </w:hyperlink>
      <w:r w:rsidRPr="00E562B9">
        <w:rPr>
          <w:b w:val="0"/>
          <w:bCs w:val="0"/>
          <w:color w:val="000000" w:themeColor="text1"/>
          <w:sz w:val="24"/>
          <w:szCs w:val="24"/>
        </w:rPr>
        <w:t xml:space="preserve"> (Accessed 1 Feb 2023)</w:t>
      </w:r>
    </w:p>
    <w:p w14:paraId="03358D02" w14:textId="77777777" w:rsidR="000A58DE" w:rsidRDefault="000A58DE"/>
    <w:sectPr w:rsidR="000A5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Franklin">
    <w:panose1 w:val="00000000000000000000"/>
    <w:charset w:val="4D"/>
    <w:family w:val="auto"/>
    <w:pitch w:val="variable"/>
    <w:sig w:usb0="A00000FF" w:usb1="4000205B" w:usb2="00000000" w:usb3="00000000" w:csb0="00000193"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7A22"/>
    <w:multiLevelType w:val="hybridMultilevel"/>
    <w:tmpl w:val="FC32D612"/>
    <w:lvl w:ilvl="0" w:tplc="78445804">
      <w:start w:val="1"/>
      <w:numFmt w:val="bullet"/>
      <w:lvlText w:val="•"/>
      <w:lvlJc w:val="left"/>
      <w:pPr>
        <w:ind w:left="720" w:hanging="360"/>
      </w:pPr>
      <w:rPr>
        <w:rFonts w:ascii="Arial" w:hAnsi="Arial" w:hint="default"/>
      </w:rPr>
    </w:lvl>
    <w:lvl w:ilvl="1" w:tplc="7844580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6587D"/>
    <w:multiLevelType w:val="multilevel"/>
    <w:tmpl w:val="1BCA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873CD"/>
    <w:multiLevelType w:val="hybridMultilevel"/>
    <w:tmpl w:val="6FE2D13C"/>
    <w:lvl w:ilvl="0" w:tplc="78445804">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6305A38"/>
    <w:multiLevelType w:val="hybridMultilevel"/>
    <w:tmpl w:val="C8946AFC"/>
    <w:lvl w:ilvl="0" w:tplc="78445804">
      <w:start w:val="1"/>
      <w:numFmt w:val="bullet"/>
      <w:lvlText w:val="•"/>
      <w:lvlJc w:val="left"/>
      <w:pPr>
        <w:ind w:left="2880" w:hanging="360"/>
      </w:pPr>
      <w:rPr>
        <w:rFonts w:ascii="Arial" w:hAnsi="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EF049C"/>
    <w:multiLevelType w:val="multilevel"/>
    <w:tmpl w:val="2BF26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6F1D4C"/>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6D781B"/>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A3156"/>
    <w:multiLevelType w:val="hybridMultilevel"/>
    <w:tmpl w:val="FC3E61A2"/>
    <w:lvl w:ilvl="0" w:tplc="78445804">
      <w:start w:val="1"/>
      <w:numFmt w:val="bullet"/>
      <w:lvlText w:val="•"/>
      <w:lvlJc w:val="left"/>
      <w:pPr>
        <w:ind w:left="21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A045C"/>
    <w:multiLevelType w:val="multilevel"/>
    <w:tmpl w:val="CADE4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251DAC"/>
    <w:multiLevelType w:val="multilevel"/>
    <w:tmpl w:val="1382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950B95"/>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FB0E08"/>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113787"/>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573B86"/>
    <w:multiLevelType w:val="hybridMultilevel"/>
    <w:tmpl w:val="23168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02B2A"/>
    <w:multiLevelType w:val="hybridMultilevel"/>
    <w:tmpl w:val="2166AB46"/>
    <w:lvl w:ilvl="0" w:tplc="0809000F">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6" w15:restartNumberingAfterBreak="0">
    <w:nsid w:val="56065E87"/>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1812EE"/>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CE2EB0"/>
    <w:multiLevelType w:val="hybridMultilevel"/>
    <w:tmpl w:val="C8D08CDC"/>
    <w:lvl w:ilvl="0" w:tplc="784458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A5C08"/>
    <w:multiLevelType w:val="multilevel"/>
    <w:tmpl w:val="BB58BF9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60" w:hanging="38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47174E"/>
    <w:multiLevelType w:val="multilevel"/>
    <w:tmpl w:val="A4668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0A556D"/>
    <w:multiLevelType w:val="hybridMultilevel"/>
    <w:tmpl w:val="177C65C0"/>
    <w:lvl w:ilvl="0" w:tplc="78445804">
      <w:start w:val="1"/>
      <w:numFmt w:val="bullet"/>
      <w:lvlText w:val="•"/>
      <w:lvlJc w:val="left"/>
      <w:pPr>
        <w:ind w:left="2880" w:hanging="360"/>
      </w:pPr>
      <w:rPr>
        <w:rFonts w:ascii="Arial" w:hAnsi="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C0352B4"/>
    <w:multiLevelType w:val="hybridMultilevel"/>
    <w:tmpl w:val="EF647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2C0C14"/>
    <w:multiLevelType w:val="hybridMultilevel"/>
    <w:tmpl w:val="5DC02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00A0C"/>
    <w:multiLevelType w:val="hybridMultilevel"/>
    <w:tmpl w:val="4AF62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14"/>
  </w:num>
  <w:num w:numId="2" w16cid:durableId="2116708676">
    <w:abstractNumId w:val="2"/>
  </w:num>
  <w:num w:numId="3" w16cid:durableId="868954368">
    <w:abstractNumId w:val="15"/>
  </w:num>
  <w:num w:numId="4" w16cid:durableId="1504738509">
    <w:abstractNumId w:val="3"/>
  </w:num>
  <w:num w:numId="5" w16cid:durableId="514002291">
    <w:abstractNumId w:val="7"/>
  </w:num>
  <w:num w:numId="6" w16cid:durableId="493185801">
    <w:abstractNumId w:val="21"/>
  </w:num>
  <w:num w:numId="7" w16cid:durableId="2130582450">
    <w:abstractNumId w:val="0"/>
  </w:num>
  <w:num w:numId="8" w16cid:durableId="1593195255">
    <w:abstractNumId w:val="18"/>
  </w:num>
  <w:num w:numId="9" w16cid:durableId="475800113">
    <w:abstractNumId w:val="20"/>
  </w:num>
  <w:num w:numId="10" w16cid:durableId="576598654">
    <w:abstractNumId w:val="1"/>
  </w:num>
  <w:num w:numId="11" w16cid:durableId="2106800496">
    <w:abstractNumId w:val="9"/>
  </w:num>
  <w:num w:numId="12" w16cid:durableId="265701195">
    <w:abstractNumId w:val="16"/>
  </w:num>
  <w:num w:numId="13" w16cid:durableId="1720666300">
    <w:abstractNumId w:val="6"/>
  </w:num>
  <w:num w:numId="14" w16cid:durableId="188029618">
    <w:abstractNumId w:val="19"/>
  </w:num>
  <w:num w:numId="15" w16cid:durableId="167791959">
    <w:abstractNumId w:val="12"/>
  </w:num>
  <w:num w:numId="16" w16cid:durableId="1629698327">
    <w:abstractNumId w:val="22"/>
  </w:num>
  <w:num w:numId="17" w16cid:durableId="2002344653">
    <w:abstractNumId w:val="11"/>
  </w:num>
  <w:num w:numId="18" w16cid:durableId="958804966">
    <w:abstractNumId w:val="10"/>
  </w:num>
  <w:num w:numId="19" w16cid:durableId="1878423845">
    <w:abstractNumId w:val="4"/>
  </w:num>
  <w:num w:numId="20" w16cid:durableId="1540706717">
    <w:abstractNumId w:val="17"/>
  </w:num>
  <w:num w:numId="21" w16cid:durableId="394665570">
    <w:abstractNumId w:val="5"/>
  </w:num>
  <w:num w:numId="22" w16cid:durableId="1095708328">
    <w:abstractNumId w:val="8"/>
  </w:num>
  <w:num w:numId="23" w16cid:durableId="1589116953">
    <w:abstractNumId w:val="24"/>
  </w:num>
  <w:num w:numId="24" w16cid:durableId="1835367428">
    <w:abstractNumId w:val="23"/>
  </w:num>
  <w:num w:numId="25" w16cid:durableId="16341665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AF7"/>
    <w:rsid w:val="00014648"/>
    <w:rsid w:val="00032037"/>
    <w:rsid w:val="0004138B"/>
    <w:rsid w:val="00052542"/>
    <w:rsid w:val="00071140"/>
    <w:rsid w:val="0007623E"/>
    <w:rsid w:val="00092E3C"/>
    <w:rsid w:val="000A58DE"/>
    <w:rsid w:val="000B201A"/>
    <w:rsid w:val="000B70AF"/>
    <w:rsid w:val="000B7D76"/>
    <w:rsid w:val="000C3752"/>
    <w:rsid w:val="000E4D12"/>
    <w:rsid w:val="000F7E25"/>
    <w:rsid w:val="00106FEA"/>
    <w:rsid w:val="00131571"/>
    <w:rsid w:val="001343A6"/>
    <w:rsid w:val="001362D4"/>
    <w:rsid w:val="001362F1"/>
    <w:rsid w:val="001368ED"/>
    <w:rsid w:val="00154325"/>
    <w:rsid w:val="001823CB"/>
    <w:rsid w:val="00191CD8"/>
    <w:rsid w:val="00194854"/>
    <w:rsid w:val="00195D6A"/>
    <w:rsid w:val="001A6345"/>
    <w:rsid w:val="001B2B17"/>
    <w:rsid w:val="001C0761"/>
    <w:rsid w:val="001D6B57"/>
    <w:rsid w:val="001F696E"/>
    <w:rsid w:val="00200522"/>
    <w:rsid w:val="00212FAC"/>
    <w:rsid w:val="00225285"/>
    <w:rsid w:val="00245D70"/>
    <w:rsid w:val="002528A7"/>
    <w:rsid w:val="002558AA"/>
    <w:rsid w:val="0026511E"/>
    <w:rsid w:val="00270440"/>
    <w:rsid w:val="002774B1"/>
    <w:rsid w:val="00282E9A"/>
    <w:rsid w:val="00285385"/>
    <w:rsid w:val="002872F6"/>
    <w:rsid w:val="0029747A"/>
    <w:rsid w:val="002B4303"/>
    <w:rsid w:val="002B7CBF"/>
    <w:rsid w:val="002C709A"/>
    <w:rsid w:val="002C7A83"/>
    <w:rsid w:val="002D7BE9"/>
    <w:rsid w:val="002E3A2B"/>
    <w:rsid w:val="002E3F0B"/>
    <w:rsid w:val="002F05EB"/>
    <w:rsid w:val="002F3C89"/>
    <w:rsid w:val="002F5A1B"/>
    <w:rsid w:val="0030165C"/>
    <w:rsid w:val="0030177B"/>
    <w:rsid w:val="00304C20"/>
    <w:rsid w:val="003054A6"/>
    <w:rsid w:val="00316069"/>
    <w:rsid w:val="0035623F"/>
    <w:rsid w:val="00362523"/>
    <w:rsid w:val="00364581"/>
    <w:rsid w:val="003661FB"/>
    <w:rsid w:val="00377434"/>
    <w:rsid w:val="00380D44"/>
    <w:rsid w:val="00382026"/>
    <w:rsid w:val="0038342D"/>
    <w:rsid w:val="00386A5E"/>
    <w:rsid w:val="003921D8"/>
    <w:rsid w:val="003B1D6E"/>
    <w:rsid w:val="003B346D"/>
    <w:rsid w:val="003C33D9"/>
    <w:rsid w:val="003C3AE1"/>
    <w:rsid w:val="004150D0"/>
    <w:rsid w:val="00420800"/>
    <w:rsid w:val="004214A6"/>
    <w:rsid w:val="00445C9B"/>
    <w:rsid w:val="00460939"/>
    <w:rsid w:val="0046691F"/>
    <w:rsid w:val="00470ED3"/>
    <w:rsid w:val="00485116"/>
    <w:rsid w:val="004B2267"/>
    <w:rsid w:val="004C6014"/>
    <w:rsid w:val="004C6C0D"/>
    <w:rsid w:val="004E08EA"/>
    <w:rsid w:val="004E2786"/>
    <w:rsid w:val="004E30F1"/>
    <w:rsid w:val="004E7851"/>
    <w:rsid w:val="00500A2F"/>
    <w:rsid w:val="00504437"/>
    <w:rsid w:val="00505AEF"/>
    <w:rsid w:val="005156C9"/>
    <w:rsid w:val="005362E9"/>
    <w:rsid w:val="00537B3F"/>
    <w:rsid w:val="005403B9"/>
    <w:rsid w:val="00550B37"/>
    <w:rsid w:val="005657BC"/>
    <w:rsid w:val="005806CE"/>
    <w:rsid w:val="005D65B2"/>
    <w:rsid w:val="005E556E"/>
    <w:rsid w:val="005F1974"/>
    <w:rsid w:val="005F479D"/>
    <w:rsid w:val="00614FD4"/>
    <w:rsid w:val="006300A6"/>
    <w:rsid w:val="00637CBD"/>
    <w:rsid w:val="00654C66"/>
    <w:rsid w:val="00685E66"/>
    <w:rsid w:val="006A1588"/>
    <w:rsid w:val="006B0999"/>
    <w:rsid w:val="006B4AC1"/>
    <w:rsid w:val="006B4CAE"/>
    <w:rsid w:val="006C51C9"/>
    <w:rsid w:val="006C6565"/>
    <w:rsid w:val="006D4C04"/>
    <w:rsid w:val="007137C5"/>
    <w:rsid w:val="007240A1"/>
    <w:rsid w:val="007245A8"/>
    <w:rsid w:val="00735984"/>
    <w:rsid w:val="00735CBF"/>
    <w:rsid w:val="00757B74"/>
    <w:rsid w:val="00761204"/>
    <w:rsid w:val="00764363"/>
    <w:rsid w:val="00764F9C"/>
    <w:rsid w:val="00775EBD"/>
    <w:rsid w:val="00791603"/>
    <w:rsid w:val="00793259"/>
    <w:rsid w:val="007A64A8"/>
    <w:rsid w:val="007A7479"/>
    <w:rsid w:val="007B5CE4"/>
    <w:rsid w:val="007C254B"/>
    <w:rsid w:val="007C33DF"/>
    <w:rsid w:val="007C38F4"/>
    <w:rsid w:val="007C5E1B"/>
    <w:rsid w:val="007D3FBD"/>
    <w:rsid w:val="007D6587"/>
    <w:rsid w:val="007E1DBE"/>
    <w:rsid w:val="007F32D8"/>
    <w:rsid w:val="007F49DE"/>
    <w:rsid w:val="00802EC0"/>
    <w:rsid w:val="0080598A"/>
    <w:rsid w:val="008217B9"/>
    <w:rsid w:val="00840358"/>
    <w:rsid w:val="0086055E"/>
    <w:rsid w:val="00881FB8"/>
    <w:rsid w:val="00882537"/>
    <w:rsid w:val="00894383"/>
    <w:rsid w:val="008958AE"/>
    <w:rsid w:val="008A7967"/>
    <w:rsid w:val="008B0A85"/>
    <w:rsid w:val="008D2AA2"/>
    <w:rsid w:val="008F0362"/>
    <w:rsid w:val="008F0498"/>
    <w:rsid w:val="00911ED6"/>
    <w:rsid w:val="00917308"/>
    <w:rsid w:val="00924D61"/>
    <w:rsid w:val="00933D96"/>
    <w:rsid w:val="009478C3"/>
    <w:rsid w:val="00957B3F"/>
    <w:rsid w:val="009611D4"/>
    <w:rsid w:val="0096741F"/>
    <w:rsid w:val="00976696"/>
    <w:rsid w:val="00980587"/>
    <w:rsid w:val="00995C56"/>
    <w:rsid w:val="009963C7"/>
    <w:rsid w:val="009A6EFC"/>
    <w:rsid w:val="009A7599"/>
    <w:rsid w:val="009B568E"/>
    <w:rsid w:val="009D0556"/>
    <w:rsid w:val="009D1696"/>
    <w:rsid w:val="009E0E0E"/>
    <w:rsid w:val="009E139F"/>
    <w:rsid w:val="009E16D2"/>
    <w:rsid w:val="009F5F8C"/>
    <w:rsid w:val="009F695B"/>
    <w:rsid w:val="00A015EC"/>
    <w:rsid w:val="00A0405E"/>
    <w:rsid w:val="00A10BC1"/>
    <w:rsid w:val="00A4247D"/>
    <w:rsid w:val="00A45EFD"/>
    <w:rsid w:val="00A52894"/>
    <w:rsid w:val="00A56508"/>
    <w:rsid w:val="00A64141"/>
    <w:rsid w:val="00A659D0"/>
    <w:rsid w:val="00A6608E"/>
    <w:rsid w:val="00A73CEF"/>
    <w:rsid w:val="00A77C95"/>
    <w:rsid w:val="00A81579"/>
    <w:rsid w:val="00A82572"/>
    <w:rsid w:val="00A87E08"/>
    <w:rsid w:val="00AA0161"/>
    <w:rsid w:val="00AA5467"/>
    <w:rsid w:val="00AB7D80"/>
    <w:rsid w:val="00AD0BF8"/>
    <w:rsid w:val="00AE3871"/>
    <w:rsid w:val="00AE6532"/>
    <w:rsid w:val="00AF495D"/>
    <w:rsid w:val="00AF6E42"/>
    <w:rsid w:val="00AF7165"/>
    <w:rsid w:val="00B04100"/>
    <w:rsid w:val="00B43047"/>
    <w:rsid w:val="00B432C1"/>
    <w:rsid w:val="00B50183"/>
    <w:rsid w:val="00B508D5"/>
    <w:rsid w:val="00B60272"/>
    <w:rsid w:val="00B81038"/>
    <w:rsid w:val="00BA60D3"/>
    <w:rsid w:val="00BA7366"/>
    <w:rsid w:val="00BC1625"/>
    <w:rsid w:val="00BC27A3"/>
    <w:rsid w:val="00BD5B71"/>
    <w:rsid w:val="00BD7406"/>
    <w:rsid w:val="00BE03C9"/>
    <w:rsid w:val="00BF431E"/>
    <w:rsid w:val="00BF5814"/>
    <w:rsid w:val="00BF5DA4"/>
    <w:rsid w:val="00C0067A"/>
    <w:rsid w:val="00C06170"/>
    <w:rsid w:val="00C27819"/>
    <w:rsid w:val="00C41770"/>
    <w:rsid w:val="00C52E2B"/>
    <w:rsid w:val="00C61B15"/>
    <w:rsid w:val="00C620C8"/>
    <w:rsid w:val="00C67FFE"/>
    <w:rsid w:val="00C96660"/>
    <w:rsid w:val="00CA7A1F"/>
    <w:rsid w:val="00CC1428"/>
    <w:rsid w:val="00CC1DAA"/>
    <w:rsid w:val="00CC6900"/>
    <w:rsid w:val="00CD0D72"/>
    <w:rsid w:val="00CD4974"/>
    <w:rsid w:val="00CF2C46"/>
    <w:rsid w:val="00CF66EC"/>
    <w:rsid w:val="00D05CDB"/>
    <w:rsid w:val="00D24E65"/>
    <w:rsid w:val="00D321AE"/>
    <w:rsid w:val="00D33D90"/>
    <w:rsid w:val="00D360B6"/>
    <w:rsid w:val="00D44FAE"/>
    <w:rsid w:val="00D53712"/>
    <w:rsid w:val="00D57186"/>
    <w:rsid w:val="00D65987"/>
    <w:rsid w:val="00D660BC"/>
    <w:rsid w:val="00D90FA5"/>
    <w:rsid w:val="00D91AB6"/>
    <w:rsid w:val="00D9337F"/>
    <w:rsid w:val="00D93FB6"/>
    <w:rsid w:val="00DC37AD"/>
    <w:rsid w:val="00DC3AB5"/>
    <w:rsid w:val="00DC5977"/>
    <w:rsid w:val="00DC5D50"/>
    <w:rsid w:val="00DD5EB8"/>
    <w:rsid w:val="00DD6326"/>
    <w:rsid w:val="00DE0F84"/>
    <w:rsid w:val="00DE6046"/>
    <w:rsid w:val="00DF285D"/>
    <w:rsid w:val="00DF2B7B"/>
    <w:rsid w:val="00E0120A"/>
    <w:rsid w:val="00E057AA"/>
    <w:rsid w:val="00E10F03"/>
    <w:rsid w:val="00E1228C"/>
    <w:rsid w:val="00E273CC"/>
    <w:rsid w:val="00E41458"/>
    <w:rsid w:val="00E41557"/>
    <w:rsid w:val="00E462A8"/>
    <w:rsid w:val="00E562B9"/>
    <w:rsid w:val="00E6782E"/>
    <w:rsid w:val="00E67D89"/>
    <w:rsid w:val="00E71C0F"/>
    <w:rsid w:val="00E74558"/>
    <w:rsid w:val="00E855BD"/>
    <w:rsid w:val="00E85657"/>
    <w:rsid w:val="00E96C64"/>
    <w:rsid w:val="00E9778B"/>
    <w:rsid w:val="00EA0147"/>
    <w:rsid w:val="00EA49DE"/>
    <w:rsid w:val="00EA6AF7"/>
    <w:rsid w:val="00EB2EDB"/>
    <w:rsid w:val="00EC339C"/>
    <w:rsid w:val="00ED1793"/>
    <w:rsid w:val="00ED60E8"/>
    <w:rsid w:val="00ED72AD"/>
    <w:rsid w:val="00EE08A6"/>
    <w:rsid w:val="00EE729F"/>
    <w:rsid w:val="00F0661E"/>
    <w:rsid w:val="00F137C9"/>
    <w:rsid w:val="00F34D0F"/>
    <w:rsid w:val="00F87D32"/>
    <w:rsid w:val="00F9067F"/>
    <w:rsid w:val="00F95259"/>
    <w:rsid w:val="00F97340"/>
    <w:rsid w:val="00F97A54"/>
    <w:rsid w:val="00FA1688"/>
    <w:rsid w:val="00FA56CF"/>
    <w:rsid w:val="00FB0DD7"/>
    <w:rsid w:val="00FC2F4A"/>
    <w:rsid w:val="00FD04AE"/>
    <w:rsid w:val="00FD1904"/>
    <w:rsid w:val="00FD3D8E"/>
    <w:rsid w:val="00FD5C26"/>
    <w:rsid w:val="00FE2CF9"/>
    <w:rsid w:val="00FE6B29"/>
    <w:rsid w:val="00FF6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44C0"/>
  <w15:chartTrackingRefBased/>
  <w15:docId w15:val="{ECAAC209-2468-5F4E-87CC-37ACB810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20"/>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EA6AF7"/>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ED60E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D60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AF7"/>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link w:val="ListParagraphChar"/>
    <w:uiPriority w:val="34"/>
    <w:qFormat/>
    <w:rsid w:val="00EA6AF7"/>
    <w:pPr>
      <w:ind w:left="720"/>
      <w:contextualSpacing/>
    </w:pPr>
  </w:style>
  <w:style w:type="character" w:customStyle="1" w:styleId="ListParagraphChar">
    <w:name w:val="List Paragraph Char"/>
    <w:basedOn w:val="DefaultParagraphFont"/>
    <w:link w:val="ListParagraph"/>
    <w:uiPriority w:val="34"/>
    <w:rsid w:val="00EA6AF7"/>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A6AF7"/>
    <w:rPr>
      <w:color w:val="0563C1" w:themeColor="hyperlink"/>
      <w:u w:val="single"/>
    </w:rPr>
  </w:style>
  <w:style w:type="character" w:styleId="UnresolvedMention">
    <w:name w:val="Unresolved Mention"/>
    <w:basedOn w:val="DefaultParagraphFont"/>
    <w:uiPriority w:val="99"/>
    <w:semiHidden/>
    <w:unhideWhenUsed/>
    <w:rsid w:val="00EA6AF7"/>
    <w:rPr>
      <w:color w:val="605E5C"/>
      <w:shd w:val="clear" w:color="auto" w:fill="E1DFDD"/>
    </w:rPr>
  </w:style>
  <w:style w:type="character" w:styleId="FollowedHyperlink">
    <w:name w:val="FollowedHyperlink"/>
    <w:basedOn w:val="DefaultParagraphFont"/>
    <w:uiPriority w:val="99"/>
    <w:semiHidden/>
    <w:unhideWhenUsed/>
    <w:rsid w:val="00EA6AF7"/>
    <w:rPr>
      <w:color w:val="954F72" w:themeColor="followedHyperlink"/>
      <w:u w:val="single"/>
    </w:rPr>
  </w:style>
  <w:style w:type="character" w:customStyle="1" w:styleId="hgkelc">
    <w:name w:val="hgkelc"/>
    <w:basedOn w:val="DefaultParagraphFont"/>
    <w:rsid w:val="00EA6AF7"/>
  </w:style>
  <w:style w:type="character" w:customStyle="1" w:styleId="cskcde">
    <w:name w:val="cskcde"/>
    <w:basedOn w:val="DefaultParagraphFont"/>
    <w:rsid w:val="00EA6AF7"/>
  </w:style>
  <w:style w:type="paragraph" w:styleId="NormalWeb">
    <w:name w:val="Normal (Web)"/>
    <w:basedOn w:val="Normal"/>
    <w:uiPriority w:val="99"/>
    <w:unhideWhenUsed/>
    <w:rsid w:val="00EA6AF7"/>
    <w:pPr>
      <w:spacing w:before="100" w:beforeAutospacing="1" w:after="100" w:afterAutospacing="1"/>
    </w:pPr>
  </w:style>
  <w:style w:type="character" w:customStyle="1" w:styleId="url">
    <w:name w:val="url"/>
    <w:basedOn w:val="DefaultParagraphFont"/>
    <w:rsid w:val="00EA6AF7"/>
  </w:style>
  <w:style w:type="character" w:styleId="CommentReference">
    <w:name w:val="annotation reference"/>
    <w:basedOn w:val="DefaultParagraphFont"/>
    <w:uiPriority w:val="99"/>
    <w:semiHidden/>
    <w:unhideWhenUsed/>
    <w:rsid w:val="00EA6AF7"/>
    <w:rPr>
      <w:sz w:val="16"/>
      <w:szCs w:val="16"/>
    </w:rPr>
  </w:style>
  <w:style w:type="paragraph" w:styleId="CommentText">
    <w:name w:val="annotation text"/>
    <w:basedOn w:val="Normal"/>
    <w:link w:val="CommentTextChar"/>
    <w:uiPriority w:val="99"/>
    <w:semiHidden/>
    <w:unhideWhenUsed/>
    <w:rsid w:val="00EA6AF7"/>
    <w:rPr>
      <w:sz w:val="20"/>
      <w:szCs w:val="20"/>
    </w:rPr>
  </w:style>
  <w:style w:type="character" w:customStyle="1" w:styleId="CommentTextChar">
    <w:name w:val="Comment Text Char"/>
    <w:basedOn w:val="DefaultParagraphFont"/>
    <w:link w:val="CommentText"/>
    <w:uiPriority w:val="99"/>
    <w:semiHidden/>
    <w:rsid w:val="00EA6AF7"/>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EA6AF7"/>
    <w:rPr>
      <w:b/>
      <w:bCs/>
    </w:rPr>
  </w:style>
  <w:style w:type="character" w:customStyle="1" w:styleId="CommentSubjectChar">
    <w:name w:val="Comment Subject Char"/>
    <w:basedOn w:val="CommentTextChar"/>
    <w:link w:val="CommentSubject"/>
    <w:uiPriority w:val="99"/>
    <w:semiHidden/>
    <w:rsid w:val="00EA6AF7"/>
    <w:rPr>
      <w:rFonts w:ascii="Times New Roman" w:eastAsia="Times New Roman" w:hAnsi="Times New Roman" w:cs="Times New Roman"/>
      <w:b/>
      <w:bCs/>
      <w:kern w:val="0"/>
      <w:sz w:val="20"/>
      <w:szCs w:val="20"/>
      <w:lang w:eastAsia="en-GB"/>
      <w14:ligatures w14:val="none"/>
    </w:rPr>
  </w:style>
  <w:style w:type="character" w:customStyle="1" w:styleId="Heading3Char">
    <w:name w:val="Heading 3 Char"/>
    <w:basedOn w:val="DefaultParagraphFont"/>
    <w:link w:val="Heading3"/>
    <w:uiPriority w:val="9"/>
    <w:semiHidden/>
    <w:rsid w:val="00ED60E8"/>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
    <w:rsid w:val="00ED60E8"/>
    <w:rPr>
      <w:rFonts w:asciiTheme="majorHAnsi" w:eastAsiaTheme="majorEastAsia" w:hAnsiTheme="majorHAnsi" w:cstheme="majorBidi"/>
      <w:i/>
      <w:iCs/>
      <w:color w:val="2F5496" w:themeColor="accent1" w:themeShade="BF"/>
      <w:kern w:val="0"/>
      <w:lang w:eastAsia="en-GB"/>
      <w14:ligatures w14:val="none"/>
    </w:rPr>
  </w:style>
  <w:style w:type="character" w:customStyle="1" w:styleId="last-author-joint">
    <w:name w:val="last-author-joint"/>
    <w:basedOn w:val="DefaultParagraphFont"/>
    <w:rsid w:val="00D57186"/>
  </w:style>
  <w:style w:type="character" w:styleId="Strong">
    <w:name w:val="Strong"/>
    <w:basedOn w:val="DefaultParagraphFont"/>
    <w:uiPriority w:val="22"/>
    <w:qFormat/>
    <w:rsid w:val="004E2786"/>
    <w:rPr>
      <w:b/>
      <w:bCs/>
    </w:rPr>
  </w:style>
  <w:style w:type="paragraph" w:customStyle="1" w:styleId="has-text-align-left">
    <w:name w:val="has-text-align-left"/>
    <w:basedOn w:val="Normal"/>
    <w:rsid w:val="004E2786"/>
    <w:pPr>
      <w:spacing w:before="100" w:beforeAutospacing="1" w:after="100" w:afterAutospacing="1"/>
    </w:pPr>
  </w:style>
  <w:style w:type="character" w:styleId="Emphasis">
    <w:name w:val="Emphasis"/>
    <w:basedOn w:val="DefaultParagraphFont"/>
    <w:uiPriority w:val="20"/>
    <w:qFormat/>
    <w:rsid w:val="004E27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07789">
      <w:bodyDiv w:val="1"/>
      <w:marLeft w:val="0"/>
      <w:marRight w:val="0"/>
      <w:marTop w:val="0"/>
      <w:marBottom w:val="0"/>
      <w:divBdr>
        <w:top w:val="none" w:sz="0" w:space="0" w:color="auto"/>
        <w:left w:val="none" w:sz="0" w:space="0" w:color="auto"/>
        <w:bottom w:val="none" w:sz="0" w:space="0" w:color="auto"/>
        <w:right w:val="none" w:sz="0" w:space="0" w:color="auto"/>
      </w:divBdr>
    </w:div>
    <w:div w:id="130563102">
      <w:bodyDiv w:val="1"/>
      <w:marLeft w:val="0"/>
      <w:marRight w:val="0"/>
      <w:marTop w:val="0"/>
      <w:marBottom w:val="0"/>
      <w:divBdr>
        <w:top w:val="none" w:sz="0" w:space="0" w:color="auto"/>
        <w:left w:val="none" w:sz="0" w:space="0" w:color="auto"/>
        <w:bottom w:val="none" w:sz="0" w:space="0" w:color="auto"/>
        <w:right w:val="none" w:sz="0" w:space="0" w:color="auto"/>
      </w:divBdr>
      <w:divsChild>
        <w:div w:id="478887170">
          <w:marLeft w:val="0"/>
          <w:marRight w:val="0"/>
          <w:marTop w:val="0"/>
          <w:marBottom w:val="0"/>
          <w:divBdr>
            <w:top w:val="none" w:sz="0" w:space="0" w:color="auto"/>
            <w:left w:val="none" w:sz="0" w:space="0" w:color="auto"/>
            <w:bottom w:val="none" w:sz="0" w:space="0" w:color="auto"/>
            <w:right w:val="none" w:sz="0" w:space="0" w:color="auto"/>
          </w:divBdr>
        </w:div>
      </w:divsChild>
    </w:div>
    <w:div w:id="197353212">
      <w:bodyDiv w:val="1"/>
      <w:marLeft w:val="0"/>
      <w:marRight w:val="0"/>
      <w:marTop w:val="0"/>
      <w:marBottom w:val="0"/>
      <w:divBdr>
        <w:top w:val="none" w:sz="0" w:space="0" w:color="auto"/>
        <w:left w:val="none" w:sz="0" w:space="0" w:color="auto"/>
        <w:bottom w:val="none" w:sz="0" w:space="0" w:color="auto"/>
        <w:right w:val="none" w:sz="0" w:space="0" w:color="auto"/>
      </w:divBdr>
      <w:divsChild>
        <w:div w:id="292176390">
          <w:marLeft w:val="0"/>
          <w:marRight w:val="0"/>
          <w:marTop w:val="0"/>
          <w:marBottom w:val="0"/>
          <w:divBdr>
            <w:top w:val="none" w:sz="0" w:space="0" w:color="auto"/>
            <w:left w:val="none" w:sz="0" w:space="0" w:color="auto"/>
            <w:bottom w:val="none" w:sz="0" w:space="0" w:color="auto"/>
            <w:right w:val="none" w:sz="0" w:space="0" w:color="auto"/>
          </w:divBdr>
        </w:div>
      </w:divsChild>
    </w:div>
    <w:div w:id="303390452">
      <w:bodyDiv w:val="1"/>
      <w:marLeft w:val="0"/>
      <w:marRight w:val="0"/>
      <w:marTop w:val="0"/>
      <w:marBottom w:val="0"/>
      <w:divBdr>
        <w:top w:val="none" w:sz="0" w:space="0" w:color="auto"/>
        <w:left w:val="none" w:sz="0" w:space="0" w:color="auto"/>
        <w:bottom w:val="none" w:sz="0" w:space="0" w:color="auto"/>
        <w:right w:val="none" w:sz="0" w:space="0" w:color="auto"/>
      </w:divBdr>
      <w:divsChild>
        <w:div w:id="63334186">
          <w:marLeft w:val="0"/>
          <w:marRight w:val="0"/>
          <w:marTop w:val="0"/>
          <w:marBottom w:val="0"/>
          <w:divBdr>
            <w:top w:val="none" w:sz="0" w:space="0" w:color="auto"/>
            <w:left w:val="none" w:sz="0" w:space="0" w:color="auto"/>
            <w:bottom w:val="none" w:sz="0" w:space="0" w:color="auto"/>
            <w:right w:val="none" w:sz="0" w:space="0" w:color="auto"/>
          </w:divBdr>
        </w:div>
        <w:div w:id="1443643554">
          <w:marLeft w:val="0"/>
          <w:marRight w:val="0"/>
          <w:marTop w:val="0"/>
          <w:marBottom w:val="0"/>
          <w:divBdr>
            <w:top w:val="none" w:sz="0" w:space="0" w:color="auto"/>
            <w:left w:val="none" w:sz="0" w:space="0" w:color="auto"/>
            <w:bottom w:val="none" w:sz="0" w:space="0" w:color="auto"/>
            <w:right w:val="none" w:sz="0" w:space="0" w:color="auto"/>
          </w:divBdr>
        </w:div>
        <w:div w:id="572473679">
          <w:marLeft w:val="0"/>
          <w:marRight w:val="0"/>
          <w:marTop w:val="0"/>
          <w:marBottom w:val="0"/>
          <w:divBdr>
            <w:top w:val="none" w:sz="0" w:space="0" w:color="auto"/>
            <w:left w:val="none" w:sz="0" w:space="0" w:color="auto"/>
            <w:bottom w:val="none" w:sz="0" w:space="0" w:color="auto"/>
            <w:right w:val="none" w:sz="0" w:space="0" w:color="auto"/>
          </w:divBdr>
        </w:div>
        <w:div w:id="377895002">
          <w:marLeft w:val="0"/>
          <w:marRight w:val="0"/>
          <w:marTop w:val="0"/>
          <w:marBottom w:val="0"/>
          <w:divBdr>
            <w:top w:val="none" w:sz="0" w:space="0" w:color="auto"/>
            <w:left w:val="none" w:sz="0" w:space="0" w:color="auto"/>
            <w:bottom w:val="none" w:sz="0" w:space="0" w:color="auto"/>
            <w:right w:val="none" w:sz="0" w:space="0" w:color="auto"/>
          </w:divBdr>
        </w:div>
        <w:div w:id="1974022709">
          <w:marLeft w:val="0"/>
          <w:marRight w:val="0"/>
          <w:marTop w:val="0"/>
          <w:marBottom w:val="0"/>
          <w:divBdr>
            <w:top w:val="none" w:sz="0" w:space="0" w:color="auto"/>
            <w:left w:val="none" w:sz="0" w:space="0" w:color="auto"/>
            <w:bottom w:val="none" w:sz="0" w:space="0" w:color="auto"/>
            <w:right w:val="none" w:sz="0" w:space="0" w:color="auto"/>
          </w:divBdr>
        </w:div>
        <w:div w:id="880361737">
          <w:marLeft w:val="0"/>
          <w:marRight w:val="0"/>
          <w:marTop w:val="0"/>
          <w:marBottom w:val="0"/>
          <w:divBdr>
            <w:top w:val="none" w:sz="0" w:space="0" w:color="auto"/>
            <w:left w:val="none" w:sz="0" w:space="0" w:color="auto"/>
            <w:bottom w:val="none" w:sz="0" w:space="0" w:color="auto"/>
            <w:right w:val="none" w:sz="0" w:space="0" w:color="auto"/>
          </w:divBdr>
        </w:div>
        <w:div w:id="74206454">
          <w:marLeft w:val="0"/>
          <w:marRight w:val="0"/>
          <w:marTop w:val="0"/>
          <w:marBottom w:val="0"/>
          <w:divBdr>
            <w:top w:val="none" w:sz="0" w:space="0" w:color="auto"/>
            <w:left w:val="none" w:sz="0" w:space="0" w:color="auto"/>
            <w:bottom w:val="none" w:sz="0" w:space="0" w:color="auto"/>
            <w:right w:val="none" w:sz="0" w:space="0" w:color="auto"/>
          </w:divBdr>
        </w:div>
      </w:divsChild>
    </w:div>
    <w:div w:id="429276563">
      <w:bodyDiv w:val="1"/>
      <w:marLeft w:val="0"/>
      <w:marRight w:val="0"/>
      <w:marTop w:val="0"/>
      <w:marBottom w:val="0"/>
      <w:divBdr>
        <w:top w:val="none" w:sz="0" w:space="0" w:color="auto"/>
        <w:left w:val="none" w:sz="0" w:space="0" w:color="auto"/>
        <w:bottom w:val="none" w:sz="0" w:space="0" w:color="auto"/>
        <w:right w:val="none" w:sz="0" w:space="0" w:color="auto"/>
      </w:divBdr>
      <w:divsChild>
        <w:div w:id="443764962">
          <w:marLeft w:val="0"/>
          <w:marRight w:val="0"/>
          <w:marTop w:val="0"/>
          <w:marBottom w:val="0"/>
          <w:divBdr>
            <w:top w:val="none" w:sz="0" w:space="0" w:color="auto"/>
            <w:left w:val="none" w:sz="0" w:space="0" w:color="auto"/>
            <w:bottom w:val="none" w:sz="0" w:space="0" w:color="auto"/>
            <w:right w:val="none" w:sz="0" w:space="0" w:color="auto"/>
          </w:divBdr>
        </w:div>
      </w:divsChild>
    </w:div>
    <w:div w:id="458693043">
      <w:bodyDiv w:val="1"/>
      <w:marLeft w:val="0"/>
      <w:marRight w:val="0"/>
      <w:marTop w:val="0"/>
      <w:marBottom w:val="0"/>
      <w:divBdr>
        <w:top w:val="none" w:sz="0" w:space="0" w:color="auto"/>
        <w:left w:val="none" w:sz="0" w:space="0" w:color="auto"/>
        <w:bottom w:val="none" w:sz="0" w:space="0" w:color="auto"/>
        <w:right w:val="none" w:sz="0" w:space="0" w:color="auto"/>
      </w:divBdr>
    </w:div>
    <w:div w:id="507213067">
      <w:bodyDiv w:val="1"/>
      <w:marLeft w:val="0"/>
      <w:marRight w:val="0"/>
      <w:marTop w:val="0"/>
      <w:marBottom w:val="0"/>
      <w:divBdr>
        <w:top w:val="none" w:sz="0" w:space="0" w:color="auto"/>
        <w:left w:val="none" w:sz="0" w:space="0" w:color="auto"/>
        <w:bottom w:val="none" w:sz="0" w:space="0" w:color="auto"/>
        <w:right w:val="none" w:sz="0" w:space="0" w:color="auto"/>
      </w:divBdr>
    </w:div>
    <w:div w:id="518811143">
      <w:bodyDiv w:val="1"/>
      <w:marLeft w:val="0"/>
      <w:marRight w:val="0"/>
      <w:marTop w:val="0"/>
      <w:marBottom w:val="0"/>
      <w:divBdr>
        <w:top w:val="none" w:sz="0" w:space="0" w:color="auto"/>
        <w:left w:val="none" w:sz="0" w:space="0" w:color="auto"/>
        <w:bottom w:val="none" w:sz="0" w:space="0" w:color="auto"/>
        <w:right w:val="none" w:sz="0" w:space="0" w:color="auto"/>
      </w:divBdr>
      <w:divsChild>
        <w:div w:id="183129081">
          <w:marLeft w:val="0"/>
          <w:marRight w:val="0"/>
          <w:marTop w:val="0"/>
          <w:marBottom w:val="0"/>
          <w:divBdr>
            <w:top w:val="none" w:sz="0" w:space="0" w:color="auto"/>
            <w:left w:val="none" w:sz="0" w:space="0" w:color="auto"/>
            <w:bottom w:val="none" w:sz="0" w:space="0" w:color="auto"/>
            <w:right w:val="none" w:sz="0" w:space="0" w:color="auto"/>
          </w:divBdr>
        </w:div>
      </w:divsChild>
    </w:div>
    <w:div w:id="605429249">
      <w:bodyDiv w:val="1"/>
      <w:marLeft w:val="0"/>
      <w:marRight w:val="0"/>
      <w:marTop w:val="0"/>
      <w:marBottom w:val="0"/>
      <w:divBdr>
        <w:top w:val="none" w:sz="0" w:space="0" w:color="auto"/>
        <w:left w:val="none" w:sz="0" w:space="0" w:color="auto"/>
        <w:bottom w:val="none" w:sz="0" w:space="0" w:color="auto"/>
        <w:right w:val="none" w:sz="0" w:space="0" w:color="auto"/>
      </w:divBdr>
    </w:div>
    <w:div w:id="663316012">
      <w:bodyDiv w:val="1"/>
      <w:marLeft w:val="0"/>
      <w:marRight w:val="0"/>
      <w:marTop w:val="0"/>
      <w:marBottom w:val="0"/>
      <w:divBdr>
        <w:top w:val="none" w:sz="0" w:space="0" w:color="auto"/>
        <w:left w:val="none" w:sz="0" w:space="0" w:color="auto"/>
        <w:bottom w:val="none" w:sz="0" w:space="0" w:color="auto"/>
        <w:right w:val="none" w:sz="0" w:space="0" w:color="auto"/>
      </w:divBdr>
    </w:div>
    <w:div w:id="714893062">
      <w:bodyDiv w:val="1"/>
      <w:marLeft w:val="0"/>
      <w:marRight w:val="0"/>
      <w:marTop w:val="0"/>
      <w:marBottom w:val="0"/>
      <w:divBdr>
        <w:top w:val="none" w:sz="0" w:space="0" w:color="auto"/>
        <w:left w:val="none" w:sz="0" w:space="0" w:color="auto"/>
        <w:bottom w:val="none" w:sz="0" w:space="0" w:color="auto"/>
        <w:right w:val="none" w:sz="0" w:space="0" w:color="auto"/>
      </w:divBdr>
    </w:div>
    <w:div w:id="722295557">
      <w:bodyDiv w:val="1"/>
      <w:marLeft w:val="0"/>
      <w:marRight w:val="0"/>
      <w:marTop w:val="0"/>
      <w:marBottom w:val="0"/>
      <w:divBdr>
        <w:top w:val="none" w:sz="0" w:space="0" w:color="auto"/>
        <w:left w:val="none" w:sz="0" w:space="0" w:color="auto"/>
        <w:bottom w:val="none" w:sz="0" w:space="0" w:color="auto"/>
        <w:right w:val="none" w:sz="0" w:space="0" w:color="auto"/>
      </w:divBdr>
    </w:div>
    <w:div w:id="729884873">
      <w:bodyDiv w:val="1"/>
      <w:marLeft w:val="0"/>
      <w:marRight w:val="0"/>
      <w:marTop w:val="0"/>
      <w:marBottom w:val="0"/>
      <w:divBdr>
        <w:top w:val="none" w:sz="0" w:space="0" w:color="auto"/>
        <w:left w:val="none" w:sz="0" w:space="0" w:color="auto"/>
        <w:bottom w:val="none" w:sz="0" w:space="0" w:color="auto"/>
        <w:right w:val="none" w:sz="0" w:space="0" w:color="auto"/>
      </w:divBdr>
    </w:div>
    <w:div w:id="814491619">
      <w:bodyDiv w:val="1"/>
      <w:marLeft w:val="0"/>
      <w:marRight w:val="0"/>
      <w:marTop w:val="0"/>
      <w:marBottom w:val="0"/>
      <w:divBdr>
        <w:top w:val="none" w:sz="0" w:space="0" w:color="auto"/>
        <w:left w:val="none" w:sz="0" w:space="0" w:color="auto"/>
        <w:bottom w:val="none" w:sz="0" w:space="0" w:color="auto"/>
        <w:right w:val="none" w:sz="0" w:space="0" w:color="auto"/>
      </w:divBdr>
    </w:div>
    <w:div w:id="822815985">
      <w:bodyDiv w:val="1"/>
      <w:marLeft w:val="0"/>
      <w:marRight w:val="0"/>
      <w:marTop w:val="0"/>
      <w:marBottom w:val="0"/>
      <w:divBdr>
        <w:top w:val="none" w:sz="0" w:space="0" w:color="auto"/>
        <w:left w:val="none" w:sz="0" w:space="0" w:color="auto"/>
        <w:bottom w:val="none" w:sz="0" w:space="0" w:color="auto"/>
        <w:right w:val="none" w:sz="0" w:space="0" w:color="auto"/>
      </w:divBdr>
    </w:div>
    <w:div w:id="867913226">
      <w:bodyDiv w:val="1"/>
      <w:marLeft w:val="0"/>
      <w:marRight w:val="0"/>
      <w:marTop w:val="0"/>
      <w:marBottom w:val="0"/>
      <w:divBdr>
        <w:top w:val="none" w:sz="0" w:space="0" w:color="auto"/>
        <w:left w:val="none" w:sz="0" w:space="0" w:color="auto"/>
        <w:bottom w:val="none" w:sz="0" w:space="0" w:color="auto"/>
        <w:right w:val="none" w:sz="0" w:space="0" w:color="auto"/>
      </w:divBdr>
      <w:divsChild>
        <w:div w:id="89279988">
          <w:marLeft w:val="0"/>
          <w:marRight w:val="0"/>
          <w:marTop w:val="0"/>
          <w:marBottom w:val="0"/>
          <w:divBdr>
            <w:top w:val="none" w:sz="0" w:space="0" w:color="auto"/>
            <w:left w:val="none" w:sz="0" w:space="0" w:color="auto"/>
            <w:bottom w:val="none" w:sz="0" w:space="0" w:color="auto"/>
            <w:right w:val="none" w:sz="0" w:space="0" w:color="auto"/>
          </w:divBdr>
        </w:div>
      </w:divsChild>
    </w:div>
    <w:div w:id="967128445">
      <w:bodyDiv w:val="1"/>
      <w:marLeft w:val="0"/>
      <w:marRight w:val="0"/>
      <w:marTop w:val="0"/>
      <w:marBottom w:val="0"/>
      <w:divBdr>
        <w:top w:val="none" w:sz="0" w:space="0" w:color="auto"/>
        <w:left w:val="none" w:sz="0" w:space="0" w:color="auto"/>
        <w:bottom w:val="none" w:sz="0" w:space="0" w:color="auto"/>
        <w:right w:val="none" w:sz="0" w:space="0" w:color="auto"/>
      </w:divBdr>
    </w:div>
    <w:div w:id="978456967">
      <w:bodyDiv w:val="1"/>
      <w:marLeft w:val="0"/>
      <w:marRight w:val="0"/>
      <w:marTop w:val="0"/>
      <w:marBottom w:val="0"/>
      <w:divBdr>
        <w:top w:val="none" w:sz="0" w:space="0" w:color="auto"/>
        <w:left w:val="none" w:sz="0" w:space="0" w:color="auto"/>
        <w:bottom w:val="none" w:sz="0" w:space="0" w:color="auto"/>
        <w:right w:val="none" w:sz="0" w:space="0" w:color="auto"/>
      </w:divBdr>
      <w:divsChild>
        <w:div w:id="65803914">
          <w:marLeft w:val="0"/>
          <w:marRight w:val="0"/>
          <w:marTop w:val="0"/>
          <w:marBottom w:val="0"/>
          <w:divBdr>
            <w:top w:val="none" w:sz="0" w:space="0" w:color="auto"/>
            <w:left w:val="none" w:sz="0" w:space="0" w:color="auto"/>
            <w:bottom w:val="none" w:sz="0" w:space="0" w:color="auto"/>
            <w:right w:val="none" w:sz="0" w:space="0" w:color="auto"/>
          </w:divBdr>
        </w:div>
      </w:divsChild>
    </w:div>
    <w:div w:id="980429622">
      <w:bodyDiv w:val="1"/>
      <w:marLeft w:val="0"/>
      <w:marRight w:val="0"/>
      <w:marTop w:val="0"/>
      <w:marBottom w:val="0"/>
      <w:divBdr>
        <w:top w:val="none" w:sz="0" w:space="0" w:color="auto"/>
        <w:left w:val="none" w:sz="0" w:space="0" w:color="auto"/>
        <w:bottom w:val="none" w:sz="0" w:space="0" w:color="auto"/>
        <w:right w:val="none" w:sz="0" w:space="0" w:color="auto"/>
      </w:divBdr>
    </w:div>
    <w:div w:id="1202011527">
      <w:bodyDiv w:val="1"/>
      <w:marLeft w:val="0"/>
      <w:marRight w:val="0"/>
      <w:marTop w:val="0"/>
      <w:marBottom w:val="0"/>
      <w:divBdr>
        <w:top w:val="none" w:sz="0" w:space="0" w:color="auto"/>
        <w:left w:val="none" w:sz="0" w:space="0" w:color="auto"/>
        <w:bottom w:val="none" w:sz="0" w:space="0" w:color="auto"/>
        <w:right w:val="none" w:sz="0" w:space="0" w:color="auto"/>
      </w:divBdr>
      <w:divsChild>
        <w:div w:id="612784947">
          <w:marLeft w:val="0"/>
          <w:marRight w:val="0"/>
          <w:marTop w:val="0"/>
          <w:marBottom w:val="0"/>
          <w:divBdr>
            <w:top w:val="none" w:sz="0" w:space="0" w:color="auto"/>
            <w:left w:val="none" w:sz="0" w:space="0" w:color="auto"/>
            <w:bottom w:val="none" w:sz="0" w:space="0" w:color="auto"/>
            <w:right w:val="none" w:sz="0" w:space="0" w:color="auto"/>
          </w:divBdr>
        </w:div>
      </w:divsChild>
    </w:div>
    <w:div w:id="1311784511">
      <w:bodyDiv w:val="1"/>
      <w:marLeft w:val="0"/>
      <w:marRight w:val="0"/>
      <w:marTop w:val="0"/>
      <w:marBottom w:val="0"/>
      <w:divBdr>
        <w:top w:val="none" w:sz="0" w:space="0" w:color="auto"/>
        <w:left w:val="none" w:sz="0" w:space="0" w:color="auto"/>
        <w:bottom w:val="none" w:sz="0" w:space="0" w:color="auto"/>
        <w:right w:val="none" w:sz="0" w:space="0" w:color="auto"/>
      </w:divBdr>
    </w:div>
    <w:div w:id="1528837630">
      <w:bodyDiv w:val="1"/>
      <w:marLeft w:val="0"/>
      <w:marRight w:val="0"/>
      <w:marTop w:val="0"/>
      <w:marBottom w:val="0"/>
      <w:divBdr>
        <w:top w:val="none" w:sz="0" w:space="0" w:color="auto"/>
        <w:left w:val="none" w:sz="0" w:space="0" w:color="auto"/>
        <w:bottom w:val="none" w:sz="0" w:space="0" w:color="auto"/>
        <w:right w:val="none" w:sz="0" w:space="0" w:color="auto"/>
      </w:divBdr>
    </w:div>
    <w:div w:id="1660037145">
      <w:bodyDiv w:val="1"/>
      <w:marLeft w:val="0"/>
      <w:marRight w:val="0"/>
      <w:marTop w:val="0"/>
      <w:marBottom w:val="0"/>
      <w:divBdr>
        <w:top w:val="none" w:sz="0" w:space="0" w:color="auto"/>
        <w:left w:val="none" w:sz="0" w:space="0" w:color="auto"/>
        <w:bottom w:val="none" w:sz="0" w:space="0" w:color="auto"/>
        <w:right w:val="none" w:sz="0" w:space="0" w:color="auto"/>
      </w:divBdr>
      <w:divsChild>
        <w:div w:id="275842317">
          <w:marLeft w:val="0"/>
          <w:marRight w:val="0"/>
          <w:marTop w:val="0"/>
          <w:marBottom w:val="0"/>
          <w:divBdr>
            <w:top w:val="none" w:sz="0" w:space="0" w:color="auto"/>
            <w:left w:val="none" w:sz="0" w:space="0" w:color="auto"/>
            <w:bottom w:val="none" w:sz="0" w:space="0" w:color="auto"/>
            <w:right w:val="none" w:sz="0" w:space="0" w:color="auto"/>
          </w:divBdr>
        </w:div>
        <w:div w:id="1403671930">
          <w:marLeft w:val="0"/>
          <w:marRight w:val="0"/>
          <w:marTop w:val="0"/>
          <w:marBottom w:val="0"/>
          <w:divBdr>
            <w:top w:val="none" w:sz="0" w:space="0" w:color="auto"/>
            <w:left w:val="none" w:sz="0" w:space="0" w:color="auto"/>
            <w:bottom w:val="none" w:sz="0" w:space="0" w:color="auto"/>
            <w:right w:val="none" w:sz="0" w:space="0" w:color="auto"/>
          </w:divBdr>
        </w:div>
        <w:div w:id="1268468211">
          <w:marLeft w:val="0"/>
          <w:marRight w:val="0"/>
          <w:marTop w:val="0"/>
          <w:marBottom w:val="0"/>
          <w:divBdr>
            <w:top w:val="none" w:sz="0" w:space="0" w:color="auto"/>
            <w:left w:val="none" w:sz="0" w:space="0" w:color="auto"/>
            <w:bottom w:val="none" w:sz="0" w:space="0" w:color="auto"/>
            <w:right w:val="none" w:sz="0" w:space="0" w:color="auto"/>
          </w:divBdr>
        </w:div>
        <w:div w:id="436171836">
          <w:marLeft w:val="0"/>
          <w:marRight w:val="0"/>
          <w:marTop w:val="0"/>
          <w:marBottom w:val="0"/>
          <w:divBdr>
            <w:top w:val="none" w:sz="0" w:space="0" w:color="auto"/>
            <w:left w:val="none" w:sz="0" w:space="0" w:color="auto"/>
            <w:bottom w:val="none" w:sz="0" w:space="0" w:color="auto"/>
            <w:right w:val="none" w:sz="0" w:space="0" w:color="auto"/>
          </w:divBdr>
        </w:div>
        <w:div w:id="1365863652">
          <w:marLeft w:val="0"/>
          <w:marRight w:val="0"/>
          <w:marTop w:val="0"/>
          <w:marBottom w:val="0"/>
          <w:divBdr>
            <w:top w:val="none" w:sz="0" w:space="0" w:color="auto"/>
            <w:left w:val="none" w:sz="0" w:space="0" w:color="auto"/>
            <w:bottom w:val="none" w:sz="0" w:space="0" w:color="auto"/>
            <w:right w:val="none" w:sz="0" w:space="0" w:color="auto"/>
          </w:divBdr>
        </w:div>
        <w:div w:id="284385156">
          <w:marLeft w:val="0"/>
          <w:marRight w:val="0"/>
          <w:marTop w:val="0"/>
          <w:marBottom w:val="0"/>
          <w:divBdr>
            <w:top w:val="none" w:sz="0" w:space="0" w:color="auto"/>
            <w:left w:val="none" w:sz="0" w:space="0" w:color="auto"/>
            <w:bottom w:val="none" w:sz="0" w:space="0" w:color="auto"/>
            <w:right w:val="none" w:sz="0" w:space="0" w:color="auto"/>
          </w:divBdr>
        </w:div>
        <w:div w:id="2122842202">
          <w:marLeft w:val="0"/>
          <w:marRight w:val="0"/>
          <w:marTop w:val="0"/>
          <w:marBottom w:val="0"/>
          <w:divBdr>
            <w:top w:val="none" w:sz="0" w:space="0" w:color="auto"/>
            <w:left w:val="none" w:sz="0" w:space="0" w:color="auto"/>
            <w:bottom w:val="none" w:sz="0" w:space="0" w:color="auto"/>
            <w:right w:val="none" w:sz="0" w:space="0" w:color="auto"/>
          </w:divBdr>
        </w:div>
        <w:div w:id="30690934">
          <w:marLeft w:val="0"/>
          <w:marRight w:val="0"/>
          <w:marTop w:val="0"/>
          <w:marBottom w:val="0"/>
          <w:divBdr>
            <w:top w:val="none" w:sz="0" w:space="0" w:color="auto"/>
            <w:left w:val="none" w:sz="0" w:space="0" w:color="auto"/>
            <w:bottom w:val="none" w:sz="0" w:space="0" w:color="auto"/>
            <w:right w:val="none" w:sz="0" w:space="0" w:color="auto"/>
          </w:divBdr>
        </w:div>
        <w:div w:id="625549526">
          <w:marLeft w:val="0"/>
          <w:marRight w:val="0"/>
          <w:marTop w:val="0"/>
          <w:marBottom w:val="0"/>
          <w:divBdr>
            <w:top w:val="none" w:sz="0" w:space="0" w:color="auto"/>
            <w:left w:val="none" w:sz="0" w:space="0" w:color="auto"/>
            <w:bottom w:val="none" w:sz="0" w:space="0" w:color="auto"/>
            <w:right w:val="none" w:sz="0" w:space="0" w:color="auto"/>
          </w:divBdr>
        </w:div>
        <w:div w:id="975766584">
          <w:marLeft w:val="0"/>
          <w:marRight w:val="0"/>
          <w:marTop w:val="0"/>
          <w:marBottom w:val="0"/>
          <w:divBdr>
            <w:top w:val="none" w:sz="0" w:space="0" w:color="auto"/>
            <w:left w:val="none" w:sz="0" w:space="0" w:color="auto"/>
            <w:bottom w:val="none" w:sz="0" w:space="0" w:color="auto"/>
            <w:right w:val="none" w:sz="0" w:space="0" w:color="auto"/>
          </w:divBdr>
        </w:div>
        <w:div w:id="1918981428">
          <w:marLeft w:val="0"/>
          <w:marRight w:val="0"/>
          <w:marTop w:val="0"/>
          <w:marBottom w:val="0"/>
          <w:divBdr>
            <w:top w:val="none" w:sz="0" w:space="0" w:color="auto"/>
            <w:left w:val="none" w:sz="0" w:space="0" w:color="auto"/>
            <w:bottom w:val="none" w:sz="0" w:space="0" w:color="auto"/>
            <w:right w:val="none" w:sz="0" w:space="0" w:color="auto"/>
          </w:divBdr>
        </w:div>
        <w:div w:id="1548031270">
          <w:marLeft w:val="0"/>
          <w:marRight w:val="0"/>
          <w:marTop w:val="0"/>
          <w:marBottom w:val="0"/>
          <w:divBdr>
            <w:top w:val="none" w:sz="0" w:space="0" w:color="auto"/>
            <w:left w:val="none" w:sz="0" w:space="0" w:color="auto"/>
            <w:bottom w:val="none" w:sz="0" w:space="0" w:color="auto"/>
            <w:right w:val="none" w:sz="0" w:space="0" w:color="auto"/>
          </w:divBdr>
        </w:div>
        <w:div w:id="1329863972">
          <w:marLeft w:val="0"/>
          <w:marRight w:val="0"/>
          <w:marTop w:val="0"/>
          <w:marBottom w:val="0"/>
          <w:divBdr>
            <w:top w:val="none" w:sz="0" w:space="0" w:color="auto"/>
            <w:left w:val="none" w:sz="0" w:space="0" w:color="auto"/>
            <w:bottom w:val="none" w:sz="0" w:space="0" w:color="auto"/>
            <w:right w:val="none" w:sz="0" w:space="0" w:color="auto"/>
          </w:divBdr>
        </w:div>
        <w:div w:id="1827629714">
          <w:marLeft w:val="0"/>
          <w:marRight w:val="0"/>
          <w:marTop w:val="0"/>
          <w:marBottom w:val="0"/>
          <w:divBdr>
            <w:top w:val="none" w:sz="0" w:space="0" w:color="auto"/>
            <w:left w:val="none" w:sz="0" w:space="0" w:color="auto"/>
            <w:bottom w:val="none" w:sz="0" w:space="0" w:color="auto"/>
            <w:right w:val="none" w:sz="0" w:space="0" w:color="auto"/>
          </w:divBdr>
        </w:div>
        <w:div w:id="190844923">
          <w:marLeft w:val="0"/>
          <w:marRight w:val="0"/>
          <w:marTop w:val="0"/>
          <w:marBottom w:val="0"/>
          <w:divBdr>
            <w:top w:val="none" w:sz="0" w:space="0" w:color="auto"/>
            <w:left w:val="none" w:sz="0" w:space="0" w:color="auto"/>
            <w:bottom w:val="none" w:sz="0" w:space="0" w:color="auto"/>
            <w:right w:val="none" w:sz="0" w:space="0" w:color="auto"/>
          </w:divBdr>
        </w:div>
        <w:div w:id="497230417">
          <w:marLeft w:val="0"/>
          <w:marRight w:val="0"/>
          <w:marTop w:val="0"/>
          <w:marBottom w:val="0"/>
          <w:divBdr>
            <w:top w:val="none" w:sz="0" w:space="0" w:color="auto"/>
            <w:left w:val="none" w:sz="0" w:space="0" w:color="auto"/>
            <w:bottom w:val="none" w:sz="0" w:space="0" w:color="auto"/>
            <w:right w:val="none" w:sz="0" w:space="0" w:color="auto"/>
          </w:divBdr>
        </w:div>
        <w:div w:id="272591576">
          <w:marLeft w:val="0"/>
          <w:marRight w:val="0"/>
          <w:marTop w:val="0"/>
          <w:marBottom w:val="0"/>
          <w:divBdr>
            <w:top w:val="none" w:sz="0" w:space="0" w:color="auto"/>
            <w:left w:val="none" w:sz="0" w:space="0" w:color="auto"/>
            <w:bottom w:val="none" w:sz="0" w:space="0" w:color="auto"/>
            <w:right w:val="none" w:sz="0" w:space="0" w:color="auto"/>
          </w:divBdr>
        </w:div>
        <w:div w:id="2145847244">
          <w:marLeft w:val="0"/>
          <w:marRight w:val="0"/>
          <w:marTop w:val="0"/>
          <w:marBottom w:val="0"/>
          <w:divBdr>
            <w:top w:val="none" w:sz="0" w:space="0" w:color="auto"/>
            <w:left w:val="none" w:sz="0" w:space="0" w:color="auto"/>
            <w:bottom w:val="none" w:sz="0" w:space="0" w:color="auto"/>
            <w:right w:val="none" w:sz="0" w:space="0" w:color="auto"/>
          </w:divBdr>
        </w:div>
        <w:div w:id="507525464">
          <w:marLeft w:val="0"/>
          <w:marRight w:val="0"/>
          <w:marTop w:val="0"/>
          <w:marBottom w:val="0"/>
          <w:divBdr>
            <w:top w:val="none" w:sz="0" w:space="0" w:color="auto"/>
            <w:left w:val="none" w:sz="0" w:space="0" w:color="auto"/>
            <w:bottom w:val="none" w:sz="0" w:space="0" w:color="auto"/>
            <w:right w:val="none" w:sz="0" w:space="0" w:color="auto"/>
          </w:divBdr>
        </w:div>
        <w:div w:id="2085447950">
          <w:marLeft w:val="0"/>
          <w:marRight w:val="0"/>
          <w:marTop w:val="0"/>
          <w:marBottom w:val="0"/>
          <w:divBdr>
            <w:top w:val="none" w:sz="0" w:space="0" w:color="auto"/>
            <w:left w:val="none" w:sz="0" w:space="0" w:color="auto"/>
            <w:bottom w:val="none" w:sz="0" w:space="0" w:color="auto"/>
            <w:right w:val="none" w:sz="0" w:space="0" w:color="auto"/>
          </w:divBdr>
        </w:div>
        <w:div w:id="1649552100">
          <w:marLeft w:val="0"/>
          <w:marRight w:val="0"/>
          <w:marTop w:val="0"/>
          <w:marBottom w:val="0"/>
          <w:divBdr>
            <w:top w:val="none" w:sz="0" w:space="0" w:color="auto"/>
            <w:left w:val="none" w:sz="0" w:space="0" w:color="auto"/>
            <w:bottom w:val="none" w:sz="0" w:space="0" w:color="auto"/>
            <w:right w:val="none" w:sz="0" w:space="0" w:color="auto"/>
          </w:divBdr>
        </w:div>
        <w:div w:id="335504525">
          <w:marLeft w:val="0"/>
          <w:marRight w:val="0"/>
          <w:marTop w:val="0"/>
          <w:marBottom w:val="0"/>
          <w:divBdr>
            <w:top w:val="none" w:sz="0" w:space="0" w:color="auto"/>
            <w:left w:val="none" w:sz="0" w:space="0" w:color="auto"/>
            <w:bottom w:val="none" w:sz="0" w:space="0" w:color="auto"/>
            <w:right w:val="none" w:sz="0" w:space="0" w:color="auto"/>
          </w:divBdr>
        </w:div>
        <w:div w:id="177740048">
          <w:marLeft w:val="0"/>
          <w:marRight w:val="0"/>
          <w:marTop w:val="0"/>
          <w:marBottom w:val="0"/>
          <w:divBdr>
            <w:top w:val="none" w:sz="0" w:space="0" w:color="auto"/>
            <w:left w:val="none" w:sz="0" w:space="0" w:color="auto"/>
            <w:bottom w:val="none" w:sz="0" w:space="0" w:color="auto"/>
            <w:right w:val="none" w:sz="0" w:space="0" w:color="auto"/>
          </w:divBdr>
        </w:div>
        <w:div w:id="2047438162">
          <w:marLeft w:val="0"/>
          <w:marRight w:val="0"/>
          <w:marTop w:val="0"/>
          <w:marBottom w:val="0"/>
          <w:divBdr>
            <w:top w:val="none" w:sz="0" w:space="0" w:color="auto"/>
            <w:left w:val="none" w:sz="0" w:space="0" w:color="auto"/>
            <w:bottom w:val="none" w:sz="0" w:space="0" w:color="auto"/>
            <w:right w:val="none" w:sz="0" w:space="0" w:color="auto"/>
          </w:divBdr>
        </w:div>
        <w:div w:id="349141997">
          <w:marLeft w:val="0"/>
          <w:marRight w:val="0"/>
          <w:marTop w:val="0"/>
          <w:marBottom w:val="0"/>
          <w:divBdr>
            <w:top w:val="none" w:sz="0" w:space="0" w:color="auto"/>
            <w:left w:val="none" w:sz="0" w:space="0" w:color="auto"/>
            <w:bottom w:val="none" w:sz="0" w:space="0" w:color="auto"/>
            <w:right w:val="none" w:sz="0" w:space="0" w:color="auto"/>
          </w:divBdr>
        </w:div>
        <w:div w:id="1436900618">
          <w:marLeft w:val="0"/>
          <w:marRight w:val="0"/>
          <w:marTop w:val="0"/>
          <w:marBottom w:val="0"/>
          <w:divBdr>
            <w:top w:val="none" w:sz="0" w:space="0" w:color="auto"/>
            <w:left w:val="none" w:sz="0" w:space="0" w:color="auto"/>
            <w:bottom w:val="none" w:sz="0" w:space="0" w:color="auto"/>
            <w:right w:val="none" w:sz="0" w:space="0" w:color="auto"/>
          </w:divBdr>
        </w:div>
        <w:div w:id="1863280903">
          <w:marLeft w:val="0"/>
          <w:marRight w:val="0"/>
          <w:marTop w:val="0"/>
          <w:marBottom w:val="0"/>
          <w:divBdr>
            <w:top w:val="none" w:sz="0" w:space="0" w:color="auto"/>
            <w:left w:val="none" w:sz="0" w:space="0" w:color="auto"/>
            <w:bottom w:val="none" w:sz="0" w:space="0" w:color="auto"/>
            <w:right w:val="none" w:sz="0" w:space="0" w:color="auto"/>
          </w:divBdr>
        </w:div>
        <w:div w:id="1260068587">
          <w:marLeft w:val="0"/>
          <w:marRight w:val="0"/>
          <w:marTop w:val="0"/>
          <w:marBottom w:val="0"/>
          <w:divBdr>
            <w:top w:val="none" w:sz="0" w:space="0" w:color="auto"/>
            <w:left w:val="none" w:sz="0" w:space="0" w:color="auto"/>
            <w:bottom w:val="none" w:sz="0" w:space="0" w:color="auto"/>
            <w:right w:val="none" w:sz="0" w:space="0" w:color="auto"/>
          </w:divBdr>
        </w:div>
        <w:div w:id="560479629">
          <w:marLeft w:val="0"/>
          <w:marRight w:val="0"/>
          <w:marTop w:val="0"/>
          <w:marBottom w:val="0"/>
          <w:divBdr>
            <w:top w:val="none" w:sz="0" w:space="0" w:color="auto"/>
            <w:left w:val="none" w:sz="0" w:space="0" w:color="auto"/>
            <w:bottom w:val="none" w:sz="0" w:space="0" w:color="auto"/>
            <w:right w:val="none" w:sz="0" w:space="0" w:color="auto"/>
          </w:divBdr>
        </w:div>
        <w:div w:id="1679772012">
          <w:marLeft w:val="0"/>
          <w:marRight w:val="0"/>
          <w:marTop w:val="0"/>
          <w:marBottom w:val="0"/>
          <w:divBdr>
            <w:top w:val="none" w:sz="0" w:space="0" w:color="auto"/>
            <w:left w:val="none" w:sz="0" w:space="0" w:color="auto"/>
            <w:bottom w:val="none" w:sz="0" w:space="0" w:color="auto"/>
            <w:right w:val="none" w:sz="0" w:space="0" w:color="auto"/>
          </w:divBdr>
        </w:div>
        <w:div w:id="1099764171">
          <w:marLeft w:val="0"/>
          <w:marRight w:val="0"/>
          <w:marTop w:val="0"/>
          <w:marBottom w:val="0"/>
          <w:divBdr>
            <w:top w:val="none" w:sz="0" w:space="0" w:color="auto"/>
            <w:left w:val="none" w:sz="0" w:space="0" w:color="auto"/>
            <w:bottom w:val="none" w:sz="0" w:space="0" w:color="auto"/>
            <w:right w:val="none" w:sz="0" w:space="0" w:color="auto"/>
          </w:divBdr>
        </w:div>
        <w:div w:id="656374262">
          <w:marLeft w:val="0"/>
          <w:marRight w:val="0"/>
          <w:marTop w:val="0"/>
          <w:marBottom w:val="0"/>
          <w:divBdr>
            <w:top w:val="none" w:sz="0" w:space="0" w:color="auto"/>
            <w:left w:val="none" w:sz="0" w:space="0" w:color="auto"/>
            <w:bottom w:val="none" w:sz="0" w:space="0" w:color="auto"/>
            <w:right w:val="none" w:sz="0" w:space="0" w:color="auto"/>
          </w:divBdr>
        </w:div>
        <w:div w:id="47728714">
          <w:marLeft w:val="0"/>
          <w:marRight w:val="0"/>
          <w:marTop w:val="0"/>
          <w:marBottom w:val="0"/>
          <w:divBdr>
            <w:top w:val="none" w:sz="0" w:space="0" w:color="auto"/>
            <w:left w:val="none" w:sz="0" w:space="0" w:color="auto"/>
            <w:bottom w:val="none" w:sz="0" w:space="0" w:color="auto"/>
            <w:right w:val="none" w:sz="0" w:space="0" w:color="auto"/>
          </w:divBdr>
        </w:div>
        <w:div w:id="1569536104">
          <w:marLeft w:val="0"/>
          <w:marRight w:val="0"/>
          <w:marTop w:val="0"/>
          <w:marBottom w:val="0"/>
          <w:divBdr>
            <w:top w:val="none" w:sz="0" w:space="0" w:color="auto"/>
            <w:left w:val="none" w:sz="0" w:space="0" w:color="auto"/>
            <w:bottom w:val="none" w:sz="0" w:space="0" w:color="auto"/>
            <w:right w:val="none" w:sz="0" w:space="0" w:color="auto"/>
          </w:divBdr>
        </w:div>
        <w:div w:id="2138327956">
          <w:marLeft w:val="0"/>
          <w:marRight w:val="0"/>
          <w:marTop w:val="0"/>
          <w:marBottom w:val="0"/>
          <w:divBdr>
            <w:top w:val="none" w:sz="0" w:space="0" w:color="auto"/>
            <w:left w:val="none" w:sz="0" w:space="0" w:color="auto"/>
            <w:bottom w:val="none" w:sz="0" w:space="0" w:color="auto"/>
            <w:right w:val="none" w:sz="0" w:space="0" w:color="auto"/>
          </w:divBdr>
        </w:div>
        <w:div w:id="308482891">
          <w:marLeft w:val="0"/>
          <w:marRight w:val="0"/>
          <w:marTop w:val="0"/>
          <w:marBottom w:val="0"/>
          <w:divBdr>
            <w:top w:val="none" w:sz="0" w:space="0" w:color="auto"/>
            <w:left w:val="none" w:sz="0" w:space="0" w:color="auto"/>
            <w:bottom w:val="none" w:sz="0" w:space="0" w:color="auto"/>
            <w:right w:val="none" w:sz="0" w:space="0" w:color="auto"/>
          </w:divBdr>
        </w:div>
        <w:div w:id="1047297776">
          <w:marLeft w:val="0"/>
          <w:marRight w:val="0"/>
          <w:marTop w:val="0"/>
          <w:marBottom w:val="0"/>
          <w:divBdr>
            <w:top w:val="none" w:sz="0" w:space="0" w:color="auto"/>
            <w:left w:val="none" w:sz="0" w:space="0" w:color="auto"/>
            <w:bottom w:val="none" w:sz="0" w:space="0" w:color="auto"/>
            <w:right w:val="none" w:sz="0" w:space="0" w:color="auto"/>
          </w:divBdr>
        </w:div>
        <w:div w:id="2051034370">
          <w:marLeft w:val="0"/>
          <w:marRight w:val="0"/>
          <w:marTop w:val="0"/>
          <w:marBottom w:val="0"/>
          <w:divBdr>
            <w:top w:val="none" w:sz="0" w:space="0" w:color="auto"/>
            <w:left w:val="none" w:sz="0" w:space="0" w:color="auto"/>
            <w:bottom w:val="none" w:sz="0" w:space="0" w:color="auto"/>
            <w:right w:val="none" w:sz="0" w:space="0" w:color="auto"/>
          </w:divBdr>
        </w:div>
        <w:div w:id="2010211926">
          <w:marLeft w:val="0"/>
          <w:marRight w:val="0"/>
          <w:marTop w:val="0"/>
          <w:marBottom w:val="0"/>
          <w:divBdr>
            <w:top w:val="none" w:sz="0" w:space="0" w:color="auto"/>
            <w:left w:val="none" w:sz="0" w:space="0" w:color="auto"/>
            <w:bottom w:val="none" w:sz="0" w:space="0" w:color="auto"/>
            <w:right w:val="none" w:sz="0" w:space="0" w:color="auto"/>
          </w:divBdr>
        </w:div>
        <w:div w:id="455216436">
          <w:marLeft w:val="0"/>
          <w:marRight w:val="0"/>
          <w:marTop w:val="0"/>
          <w:marBottom w:val="0"/>
          <w:divBdr>
            <w:top w:val="none" w:sz="0" w:space="0" w:color="auto"/>
            <w:left w:val="none" w:sz="0" w:space="0" w:color="auto"/>
            <w:bottom w:val="none" w:sz="0" w:space="0" w:color="auto"/>
            <w:right w:val="none" w:sz="0" w:space="0" w:color="auto"/>
          </w:divBdr>
        </w:div>
        <w:div w:id="564607759">
          <w:marLeft w:val="0"/>
          <w:marRight w:val="0"/>
          <w:marTop w:val="0"/>
          <w:marBottom w:val="0"/>
          <w:divBdr>
            <w:top w:val="none" w:sz="0" w:space="0" w:color="auto"/>
            <w:left w:val="none" w:sz="0" w:space="0" w:color="auto"/>
            <w:bottom w:val="none" w:sz="0" w:space="0" w:color="auto"/>
            <w:right w:val="none" w:sz="0" w:space="0" w:color="auto"/>
          </w:divBdr>
        </w:div>
        <w:div w:id="1392078266">
          <w:marLeft w:val="0"/>
          <w:marRight w:val="0"/>
          <w:marTop w:val="0"/>
          <w:marBottom w:val="0"/>
          <w:divBdr>
            <w:top w:val="none" w:sz="0" w:space="0" w:color="auto"/>
            <w:left w:val="none" w:sz="0" w:space="0" w:color="auto"/>
            <w:bottom w:val="none" w:sz="0" w:space="0" w:color="auto"/>
            <w:right w:val="none" w:sz="0" w:space="0" w:color="auto"/>
          </w:divBdr>
        </w:div>
        <w:div w:id="358052154">
          <w:marLeft w:val="0"/>
          <w:marRight w:val="0"/>
          <w:marTop w:val="0"/>
          <w:marBottom w:val="0"/>
          <w:divBdr>
            <w:top w:val="none" w:sz="0" w:space="0" w:color="auto"/>
            <w:left w:val="none" w:sz="0" w:space="0" w:color="auto"/>
            <w:bottom w:val="none" w:sz="0" w:space="0" w:color="auto"/>
            <w:right w:val="none" w:sz="0" w:space="0" w:color="auto"/>
          </w:divBdr>
        </w:div>
        <w:div w:id="1794329783">
          <w:marLeft w:val="0"/>
          <w:marRight w:val="0"/>
          <w:marTop w:val="0"/>
          <w:marBottom w:val="0"/>
          <w:divBdr>
            <w:top w:val="none" w:sz="0" w:space="0" w:color="auto"/>
            <w:left w:val="none" w:sz="0" w:space="0" w:color="auto"/>
            <w:bottom w:val="none" w:sz="0" w:space="0" w:color="auto"/>
            <w:right w:val="none" w:sz="0" w:space="0" w:color="auto"/>
          </w:divBdr>
        </w:div>
        <w:div w:id="868639288">
          <w:marLeft w:val="0"/>
          <w:marRight w:val="0"/>
          <w:marTop w:val="0"/>
          <w:marBottom w:val="0"/>
          <w:divBdr>
            <w:top w:val="none" w:sz="0" w:space="0" w:color="auto"/>
            <w:left w:val="none" w:sz="0" w:space="0" w:color="auto"/>
            <w:bottom w:val="none" w:sz="0" w:space="0" w:color="auto"/>
            <w:right w:val="none" w:sz="0" w:space="0" w:color="auto"/>
          </w:divBdr>
        </w:div>
        <w:div w:id="434908599">
          <w:marLeft w:val="0"/>
          <w:marRight w:val="0"/>
          <w:marTop w:val="0"/>
          <w:marBottom w:val="0"/>
          <w:divBdr>
            <w:top w:val="none" w:sz="0" w:space="0" w:color="auto"/>
            <w:left w:val="none" w:sz="0" w:space="0" w:color="auto"/>
            <w:bottom w:val="none" w:sz="0" w:space="0" w:color="auto"/>
            <w:right w:val="none" w:sz="0" w:space="0" w:color="auto"/>
          </w:divBdr>
        </w:div>
        <w:div w:id="1566061684">
          <w:marLeft w:val="0"/>
          <w:marRight w:val="0"/>
          <w:marTop w:val="0"/>
          <w:marBottom w:val="0"/>
          <w:divBdr>
            <w:top w:val="none" w:sz="0" w:space="0" w:color="auto"/>
            <w:left w:val="none" w:sz="0" w:space="0" w:color="auto"/>
            <w:bottom w:val="none" w:sz="0" w:space="0" w:color="auto"/>
            <w:right w:val="none" w:sz="0" w:space="0" w:color="auto"/>
          </w:divBdr>
        </w:div>
        <w:div w:id="1672878289">
          <w:marLeft w:val="0"/>
          <w:marRight w:val="0"/>
          <w:marTop w:val="0"/>
          <w:marBottom w:val="0"/>
          <w:divBdr>
            <w:top w:val="none" w:sz="0" w:space="0" w:color="auto"/>
            <w:left w:val="none" w:sz="0" w:space="0" w:color="auto"/>
            <w:bottom w:val="none" w:sz="0" w:space="0" w:color="auto"/>
            <w:right w:val="none" w:sz="0" w:space="0" w:color="auto"/>
          </w:divBdr>
        </w:div>
        <w:div w:id="419106590">
          <w:marLeft w:val="0"/>
          <w:marRight w:val="0"/>
          <w:marTop w:val="0"/>
          <w:marBottom w:val="0"/>
          <w:divBdr>
            <w:top w:val="none" w:sz="0" w:space="0" w:color="auto"/>
            <w:left w:val="none" w:sz="0" w:space="0" w:color="auto"/>
            <w:bottom w:val="none" w:sz="0" w:space="0" w:color="auto"/>
            <w:right w:val="none" w:sz="0" w:space="0" w:color="auto"/>
          </w:divBdr>
        </w:div>
        <w:div w:id="59602789">
          <w:marLeft w:val="0"/>
          <w:marRight w:val="0"/>
          <w:marTop w:val="0"/>
          <w:marBottom w:val="0"/>
          <w:divBdr>
            <w:top w:val="none" w:sz="0" w:space="0" w:color="auto"/>
            <w:left w:val="none" w:sz="0" w:space="0" w:color="auto"/>
            <w:bottom w:val="none" w:sz="0" w:space="0" w:color="auto"/>
            <w:right w:val="none" w:sz="0" w:space="0" w:color="auto"/>
          </w:divBdr>
        </w:div>
        <w:div w:id="188689553">
          <w:marLeft w:val="0"/>
          <w:marRight w:val="0"/>
          <w:marTop w:val="0"/>
          <w:marBottom w:val="0"/>
          <w:divBdr>
            <w:top w:val="none" w:sz="0" w:space="0" w:color="auto"/>
            <w:left w:val="none" w:sz="0" w:space="0" w:color="auto"/>
            <w:bottom w:val="none" w:sz="0" w:space="0" w:color="auto"/>
            <w:right w:val="none" w:sz="0" w:space="0" w:color="auto"/>
          </w:divBdr>
        </w:div>
        <w:div w:id="1088160767">
          <w:marLeft w:val="0"/>
          <w:marRight w:val="0"/>
          <w:marTop w:val="0"/>
          <w:marBottom w:val="0"/>
          <w:divBdr>
            <w:top w:val="none" w:sz="0" w:space="0" w:color="auto"/>
            <w:left w:val="none" w:sz="0" w:space="0" w:color="auto"/>
            <w:bottom w:val="none" w:sz="0" w:space="0" w:color="auto"/>
            <w:right w:val="none" w:sz="0" w:space="0" w:color="auto"/>
          </w:divBdr>
        </w:div>
        <w:div w:id="1679116199">
          <w:marLeft w:val="0"/>
          <w:marRight w:val="0"/>
          <w:marTop w:val="0"/>
          <w:marBottom w:val="0"/>
          <w:divBdr>
            <w:top w:val="none" w:sz="0" w:space="0" w:color="auto"/>
            <w:left w:val="none" w:sz="0" w:space="0" w:color="auto"/>
            <w:bottom w:val="none" w:sz="0" w:space="0" w:color="auto"/>
            <w:right w:val="none" w:sz="0" w:space="0" w:color="auto"/>
          </w:divBdr>
        </w:div>
        <w:div w:id="1594241761">
          <w:marLeft w:val="0"/>
          <w:marRight w:val="0"/>
          <w:marTop w:val="0"/>
          <w:marBottom w:val="0"/>
          <w:divBdr>
            <w:top w:val="none" w:sz="0" w:space="0" w:color="auto"/>
            <w:left w:val="none" w:sz="0" w:space="0" w:color="auto"/>
            <w:bottom w:val="none" w:sz="0" w:space="0" w:color="auto"/>
            <w:right w:val="none" w:sz="0" w:space="0" w:color="auto"/>
          </w:divBdr>
        </w:div>
        <w:div w:id="2079857906">
          <w:marLeft w:val="0"/>
          <w:marRight w:val="0"/>
          <w:marTop w:val="0"/>
          <w:marBottom w:val="0"/>
          <w:divBdr>
            <w:top w:val="none" w:sz="0" w:space="0" w:color="auto"/>
            <w:left w:val="none" w:sz="0" w:space="0" w:color="auto"/>
            <w:bottom w:val="none" w:sz="0" w:space="0" w:color="auto"/>
            <w:right w:val="none" w:sz="0" w:space="0" w:color="auto"/>
          </w:divBdr>
        </w:div>
        <w:div w:id="255554773">
          <w:marLeft w:val="0"/>
          <w:marRight w:val="0"/>
          <w:marTop w:val="0"/>
          <w:marBottom w:val="0"/>
          <w:divBdr>
            <w:top w:val="none" w:sz="0" w:space="0" w:color="auto"/>
            <w:left w:val="none" w:sz="0" w:space="0" w:color="auto"/>
            <w:bottom w:val="none" w:sz="0" w:space="0" w:color="auto"/>
            <w:right w:val="none" w:sz="0" w:space="0" w:color="auto"/>
          </w:divBdr>
        </w:div>
        <w:div w:id="1120762822">
          <w:marLeft w:val="0"/>
          <w:marRight w:val="0"/>
          <w:marTop w:val="0"/>
          <w:marBottom w:val="0"/>
          <w:divBdr>
            <w:top w:val="none" w:sz="0" w:space="0" w:color="auto"/>
            <w:left w:val="none" w:sz="0" w:space="0" w:color="auto"/>
            <w:bottom w:val="none" w:sz="0" w:space="0" w:color="auto"/>
            <w:right w:val="none" w:sz="0" w:space="0" w:color="auto"/>
          </w:divBdr>
        </w:div>
        <w:div w:id="23403835">
          <w:marLeft w:val="0"/>
          <w:marRight w:val="0"/>
          <w:marTop w:val="0"/>
          <w:marBottom w:val="0"/>
          <w:divBdr>
            <w:top w:val="none" w:sz="0" w:space="0" w:color="auto"/>
            <w:left w:val="none" w:sz="0" w:space="0" w:color="auto"/>
            <w:bottom w:val="none" w:sz="0" w:space="0" w:color="auto"/>
            <w:right w:val="none" w:sz="0" w:space="0" w:color="auto"/>
          </w:divBdr>
        </w:div>
        <w:div w:id="1761219300">
          <w:marLeft w:val="0"/>
          <w:marRight w:val="0"/>
          <w:marTop w:val="0"/>
          <w:marBottom w:val="0"/>
          <w:divBdr>
            <w:top w:val="none" w:sz="0" w:space="0" w:color="auto"/>
            <w:left w:val="none" w:sz="0" w:space="0" w:color="auto"/>
            <w:bottom w:val="none" w:sz="0" w:space="0" w:color="auto"/>
            <w:right w:val="none" w:sz="0" w:space="0" w:color="auto"/>
          </w:divBdr>
        </w:div>
        <w:div w:id="1329359996">
          <w:marLeft w:val="0"/>
          <w:marRight w:val="0"/>
          <w:marTop w:val="0"/>
          <w:marBottom w:val="0"/>
          <w:divBdr>
            <w:top w:val="none" w:sz="0" w:space="0" w:color="auto"/>
            <w:left w:val="none" w:sz="0" w:space="0" w:color="auto"/>
            <w:bottom w:val="none" w:sz="0" w:space="0" w:color="auto"/>
            <w:right w:val="none" w:sz="0" w:space="0" w:color="auto"/>
          </w:divBdr>
        </w:div>
        <w:div w:id="2012180313">
          <w:marLeft w:val="0"/>
          <w:marRight w:val="0"/>
          <w:marTop w:val="0"/>
          <w:marBottom w:val="0"/>
          <w:divBdr>
            <w:top w:val="none" w:sz="0" w:space="0" w:color="auto"/>
            <w:left w:val="none" w:sz="0" w:space="0" w:color="auto"/>
            <w:bottom w:val="none" w:sz="0" w:space="0" w:color="auto"/>
            <w:right w:val="none" w:sz="0" w:space="0" w:color="auto"/>
          </w:divBdr>
        </w:div>
        <w:div w:id="1605454453">
          <w:marLeft w:val="0"/>
          <w:marRight w:val="0"/>
          <w:marTop w:val="0"/>
          <w:marBottom w:val="0"/>
          <w:divBdr>
            <w:top w:val="none" w:sz="0" w:space="0" w:color="auto"/>
            <w:left w:val="none" w:sz="0" w:space="0" w:color="auto"/>
            <w:bottom w:val="none" w:sz="0" w:space="0" w:color="auto"/>
            <w:right w:val="none" w:sz="0" w:space="0" w:color="auto"/>
          </w:divBdr>
        </w:div>
        <w:div w:id="71007499">
          <w:marLeft w:val="0"/>
          <w:marRight w:val="0"/>
          <w:marTop w:val="0"/>
          <w:marBottom w:val="0"/>
          <w:divBdr>
            <w:top w:val="none" w:sz="0" w:space="0" w:color="auto"/>
            <w:left w:val="none" w:sz="0" w:space="0" w:color="auto"/>
            <w:bottom w:val="none" w:sz="0" w:space="0" w:color="auto"/>
            <w:right w:val="none" w:sz="0" w:space="0" w:color="auto"/>
          </w:divBdr>
        </w:div>
        <w:div w:id="921184737">
          <w:marLeft w:val="0"/>
          <w:marRight w:val="0"/>
          <w:marTop w:val="0"/>
          <w:marBottom w:val="0"/>
          <w:divBdr>
            <w:top w:val="none" w:sz="0" w:space="0" w:color="auto"/>
            <w:left w:val="none" w:sz="0" w:space="0" w:color="auto"/>
            <w:bottom w:val="none" w:sz="0" w:space="0" w:color="auto"/>
            <w:right w:val="none" w:sz="0" w:space="0" w:color="auto"/>
          </w:divBdr>
        </w:div>
        <w:div w:id="940528412">
          <w:marLeft w:val="0"/>
          <w:marRight w:val="0"/>
          <w:marTop w:val="0"/>
          <w:marBottom w:val="0"/>
          <w:divBdr>
            <w:top w:val="none" w:sz="0" w:space="0" w:color="auto"/>
            <w:left w:val="none" w:sz="0" w:space="0" w:color="auto"/>
            <w:bottom w:val="none" w:sz="0" w:space="0" w:color="auto"/>
            <w:right w:val="none" w:sz="0" w:space="0" w:color="auto"/>
          </w:divBdr>
        </w:div>
        <w:div w:id="2063753606">
          <w:marLeft w:val="0"/>
          <w:marRight w:val="0"/>
          <w:marTop w:val="0"/>
          <w:marBottom w:val="0"/>
          <w:divBdr>
            <w:top w:val="none" w:sz="0" w:space="0" w:color="auto"/>
            <w:left w:val="none" w:sz="0" w:space="0" w:color="auto"/>
            <w:bottom w:val="none" w:sz="0" w:space="0" w:color="auto"/>
            <w:right w:val="none" w:sz="0" w:space="0" w:color="auto"/>
          </w:divBdr>
        </w:div>
        <w:div w:id="1869876333">
          <w:marLeft w:val="0"/>
          <w:marRight w:val="0"/>
          <w:marTop w:val="0"/>
          <w:marBottom w:val="0"/>
          <w:divBdr>
            <w:top w:val="none" w:sz="0" w:space="0" w:color="auto"/>
            <w:left w:val="none" w:sz="0" w:space="0" w:color="auto"/>
            <w:bottom w:val="none" w:sz="0" w:space="0" w:color="auto"/>
            <w:right w:val="none" w:sz="0" w:space="0" w:color="auto"/>
          </w:divBdr>
        </w:div>
        <w:div w:id="889611982">
          <w:marLeft w:val="0"/>
          <w:marRight w:val="0"/>
          <w:marTop w:val="0"/>
          <w:marBottom w:val="0"/>
          <w:divBdr>
            <w:top w:val="none" w:sz="0" w:space="0" w:color="auto"/>
            <w:left w:val="none" w:sz="0" w:space="0" w:color="auto"/>
            <w:bottom w:val="none" w:sz="0" w:space="0" w:color="auto"/>
            <w:right w:val="none" w:sz="0" w:space="0" w:color="auto"/>
          </w:divBdr>
        </w:div>
        <w:div w:id="638800062">
          <w:marLeft w:val="0"/>
          <w:marRight w:val="0"/>
          <w:marTop w:val="0"/>
          <w:marBottom w:val="0"/>
          <w:divBdr>
            <w:top w:val="none" w:sz="0" w:space="0" w:color="auto"/>
            <w:left w:val="none" w:sz="0" w:space="0" w:color="auto"/>
            <w:bottom w:val="none" w:sz="0" w:space="0" w:color="auto"/>
            <w:right w:val="none" w:sz="0" w:space="0" w:color="auto"/>
          </w:divBdr>
        </w:div>
        <w:div w:id="737558104">
          <w:marLeft w:val="0"/>
          <w:marRight w:val="0"/>
          <w:marTop w:val="0"/>
          <w:marBottom w:val="0"/>
          <w:divBdr>
            <w:top w:val="none" w:sz="0" w:space="0" w:color="auto"/>
            <w:left w:val="none" w:sz="0" w:space="0" w:color="auto"/>
            <w:bottom w:val="none" w:sz="0" w:space="0" w:color="auto"/>
            <w:right w:val="none" w:sz="0" w:space="0" w:color="auto"/>
          </w:divBdr>
        </w:div>
        <w:div w:id="1087072835">
          <w:marLeft w:val="0"/>
          <w:marRight w:val="0"/>
          <w:marTop w:val="0"/>
          <w:marBottom w:val="0"/>
          <w:divBdr>
            <w:top w:val="none" w:sz="0" w:space="0" w:color="auto"/>
            <w:left w:val="none" w:sz="0" w:space="0" w:color="auto"/>
            <w:bottom w:val="none" w:sz="0" w:space="0" w:color="auto"/>
            <w:right w:val="none" w:sz="0" w:space="0" w:color="auto"/>
          </w:divBdr>
        </w:div>
        <w:div w:id="694160544">
          <w:marLeft w:val="0"/>
          <w:marRight w:val="0"/>
          <w:marTop w:val="0"/>
          <w:marBottom w:val="0"/>
          <w:divBdr>
            <w:top w:val="none" w:sz="0" w:space="0" w:color="auto"/>
            <w:left w:val="none" w:sz="0" w:space="0" w:color="auto"/>
            <w:bottom w:val="none" w:sz="0" w:space="0" w:color="auto"/>
            <w:right w:val="none" w:sz="0" w:space="0" w:color="auto"/>
          </w:divBdr>
        </w:div>
        <w:div w:id="1854416513">
          <w:marLeft w:val="0"/>
          <w:marRight w:val="0"/>
          <w:marTop w:val="0"/>
          <w:marBottom w:val="0"/>
          <w:divBdr>
            <w:top w:val="none" w:sz="0" w:space="0" w:color="auto"/>
            <w:left w:val="none" w:sz="0" w:space="0" w:color="auto"/>
            <w:bottom w:val="none" w:sz="0" w:space="0" w:color="auto"/>
            <w:right w:val="none" w:sz="0" w:space="0" w:color="auto"/>
          </w:divBdr>
        </w:div>
        <w:div w:id="729884678">
          <w:marLeft w:val="0"/>
          <w:marRight w:val="0"/>
          <w:marTop w:val="0"/>
          <w:marBottom w:val="0"/>
          <w:divBdr>
            <w:top w:val="none" w:sz="0" w:space="0" w:color="auto"/>
            <w:left w:val="none" w:sz="0" w:space="0" w:color="auto"/>
            <w:bottom w:val="none" w:sz="0" w:space="0" w:color="auto"/>
            <w:right w:val="none" w:sz="0" w:space="0" w:color="auto"/>
          </w:divBdr>
        </w:div>
        <w:div w:id="2044286802">
          <w:marLeft w:val="0"/>
          <w:marRight w:val="0"/>
          <w:marTop w:val="0"/>
          <w:marBottom w:val="0"/>
          <w:divBdr>
            <w:top w:val="none" w:sz="0" w:space="0" w:color="auto"/>
            <w:left w:val="none" w:sz="0" w:space="0" w:color="auto"/>
            <w:bottom w:val="none" w:sz="0" w:space="0" w:color="auto"/>
            <w:right w:val="none" w:sz="0" w:space="0" w:color="auto"/>
          </w:divBdr>
        </w:div>
        <w:div w:id="2043968659">
          <w:marLeft w:val="0"/>
          <w:marRight w:val="0"/>
          <w:marTop w:val="0"/>
          <w:marBottom w:val="0"/>
          <w:divBdr>
            <w:top w:val="none" w:sz="0" w:space="0" w:color="auto"/>
            <w:left w:val="none" w:sz="0" w:space="0" w:color="auto"/>
            <w:bottom w:val="none" w:sz="0" w:space="0" w:color="auto"/>
            <w:right w:val="none" w:sz="0" w:space="0" w:color="auto"/>
          </w:divBdr>
        </w:div>
        <w:div w:id="870805744">
          <w:marLeft w:val="0"/>
          <w:marRight w:val="0"/>
          <w:marTop w:val="0"/>
          <w:marBottom w:val="0"/>
          <w:divBdr>
            <w:top w:val="none" w:sz="0" w:space="0" w:color="auto"/>
            <w:left w:val="none" w:sz="0" w:space="0" w:color="auto"/>
            <w:bottom w:val="none" w:sz="0" w:space="0" w:color="auto"/>
            <w:right w:val="none" w:sz="0" w:space="0" w:color="auto"/>
          </w:divBdr>
        </w:div>
        <w:div w:id="1205561553">
          <w:marLeft w:val="0"/>
          <w:marRight w:val="0"/>
          <w:marTop w:val="0"/>
          <w:marBottom w:val="0"/>
          <w:divBdr>
            <w:top w:val="none" w:sz="0" w:space="0" w:color="auto"/>
            <w:left w:val="none" w:sz="0" w:space="0" w:color="auto"/>
            <w:bottom w:val="none" w:sz="0" w:space="0" w:color="auto"/>
            <w:right w:val="none" w:sz="0" w:space="0" w:color="auto"/>
          </w:divBdr>
        </w:div>
        <w:div w:id="916668458">
          <w:marLeft w:val="0"/>
          <w:marRight w:val="0"/>
          <w:marTop w:val="0"/>
          <w:marBottom w:val="0"/>
          <w:divBdr>
            <w:top w:val="none" w:sz="0" w:space="0" w:color="auto"/>
            <w:left w:val="none" w:sz="0" w:space="0" w:color="auto"/>
            <w:bottom w:val="none" w:sz="0" w:space="0" w:color="auto"/>
            <w:right w:val="none" w:sz="0" w:space="0" w:color="auto"/>
          </w:divBdr>
        </w:div>
        <w:div w:id="658576831">
          <w:marLeft w:val="0"/>
          <w:marRight w:val="0"/>
          <w:marTop w:val="0"/>
          <w:marBottom w:val="0"/>
          <w:divBdr>
            <w:top w:val="none" w:sz="0" w:space="0" w:color="auto"/>
            <w:left w:val="none" w:sz="0" w:space="0" w:color="auto"/>
            <w:bottom w:val="none" w:sz="0" w:space="0" w:color="auto"/>
            <w:right w:val="none" w:sz="0" w:space="0" w:color="auto"/>
          </w:divBdr>
        </w:div>
        <w:div w:id="1523395644">
          <w:marLeft w:val="0"/>
          <w:marRight w:val="0"/>
          <w:marTop w:val="0"/>
          <w:marBottom w:val="0"/>
          <w:divBdr>
            <w:top w:val="none" w:sz="0" w:space="0" w:color="auto"/>
            <w:left w:val="none" w:sz="0" w:space="0" w:color="auto"/>
            <w:bottom w:val="none" w:sz="0" w:space="0" w:color="auto"/>
            <w:right w:val="none" w:sz="0" w:space="0" w:color="auto"/>
          </w:divBdr>
        </w:div>
        <w:div w:id="242573651">
          <w:marLeft w:val="0"/>
          <w:marRight w:val="0"/>
          <w:marTop w:val="0"/>
          <w:marBottom w:val="0"/>
          <w:divBdr>
            <w:top w:val="none" w:sz="0" w:space="0" w:color="auto"/>
            <w:left w:val="none" w:sz="0" w:space="0" w:color="auto"/>
            <w:bottom w:val="none" w:sz="0" w:space="0" w:color="auto"/>
            <w:right w:val="none" w:sz="0" w:space="0" w:color="auto"/>
          </w:divBdr>
        </w:div>
        <w:div w:id="1164318436">
          <w:marLeft w:val="0"/>
          <w:marRight w:val="0"/>
          <w:marTop w:val="0"/>
          <w:marBottom w:val="0"/>
          <w:divBdr>
            <w:top w:val="none" w:sz="0" w:space="0" w:color="auto"/>
            <w:left w:val="none" w:sz="0" w:space="0" w:color="auto"/>
            <w:bottom w:val="none" w:sz="0" w:space="0" w:color="auto"/>
            <w:right w:val="none" w:sz="0" w:space="0" w:color="auto"/>
          </w:divBdr>
        </w:div>
        <w:div w:id="805777273">
          <w:marLeft w:val="0"/>
          <w:marRight w:val="0"/>
          <w:marTop w:val="0"/>
          <w:marBottom w:val="0"/>
          <w:divBdr>
            <w:top w:val="none" w:sz="0" w:space="0" w:color="auto"/>
            <w:left w:val="none" w:sz="0" w:space="0" w:color="auto"/>
            <w:bottom w:val="none" w:sz="0" w:space="0" w:color="auto"/>
            <w:right w:val="none" w:sz="0" w:space="0" w:color="auto"/>
          </w:divBdr>
        </w:div>
        <w:div w:id="1291933375">
          <w:marLeft w:val="0"/>
          <w:marRight w:val="0"/>
          <w:marTop w:val="0"/>
          <w:marBottom w:val="0"/>
          <w:divBdr>
            <w:top w:val="none" w:sz="0" w:space="0" w:color="auto"/>
            <w:left w:val="none" w:sz="0" w:space="0" w:color="auto"/>
            <w:bottom w:val="none" w:sz="0" w:space="0" w:color="auto"/>
            <w:right w:val="none" w:sz="0" w:space="0" w:color="auto"/>
          </w:divBdr>
        </w:div>
        <w:div w:id="36317977">
          <w:marLeft w:val="0"/>
          <w:marRight w:val="0"/>
          <w:marTop w:val="0"/>
          <w:marBottom w:val="0"/>
          <w:divBdr>
            <w:top w:val="none" w:sz="0" w:space="0" w:color="auto"/>
            <w:left w:val="none" w:sz="0" w:space="0" w:color="auto"/>
            <w:bottom w:val="none" w:sz="0" w:space="0" w:color="auto"/>
            <w:right w:val="none" w:sz="0" w:space="0" w:color="auto"/>
          </w:divBdr>
        </w:div>
        <w:div w:id="1886868042">
          <w:marLeft w:val="0"/>
          <w:marRight w:val="0"/>
          <w:marTop w:val="0"/>
          <w:marBottom w:val="0"/>
          <w:divBdr>
            <w:top w:val="none" w:sz="0" w:space="0" w:color="auto"/>
            <w:left w:val="none" w:sz="0" w:space="0" w:color="auto"/>
            <w:bottom w:val="none" w:sz="0" w:space="0" w:color="auto"/>
            <w:right w:val="none" w:sz="0" w:space="0" w:color="auto"/>
          </w:divBdr>
        </w:div>
        <w:div w:id="293097520">
          <w:marLeft w:val="0"/>
          <w:marRight w:val="0"/>
          <w:marTop w:val="0"/>
          <w:marBottom w:val="0"/>
          <w:divBdr>
            <w:top w:val="none" w:sz="0" w:space="0" w:color="auto"/>
            <w:left w:val="none" w:sz="0" w:space="0" w:color="auto"/>
            <w:bottom w:val="none" w:sz="0" w:space="0" w:color="auto"/>
            <w:right w:val="none" w:sz="0" w:space="0" w:color="auto"/>
          </w:divBdr>
        </w:div>
        <w:div w:id="1317681619">
          <w:marLeft w:val="0"/>
          <w:marRight w:val="0"/>
          <w:marTop w:val="0"/>
          <w:marBottom w:val="0"/>
          <w:divBdr>
            <w:top w:val="none" w:sz="0" w:space="0" w:color="auto"/>
            <w:left w:val="none" w:sz="0" w:space="0" w:color="auto"/>
            <w:bottom w:val="none" w:sz="0" w:space="0" w:color="auto"/>
            <w:right w:val="none" w:sz="0" w:space="0" w:color="auto"/>
          </w:divBdr>
        </w:div>
      </w:divsChild>
    </w:div>
    <w:div w:id="1971934954">
      <w:bodyDiv w:val="1"/>
      <w:marLeft w:val="0"/>
      <w:marRight w:val="0"/>
      <w:marTop w:val="0"/>
      <w:marBottom w:val="0"/>
      <w:divBdr>
        <w:top w:val="none" w:sz="0" w:space="0" w:color="auto"/>
        <w:left w:val="none" w:sz="0" w:space="0" w:color="auto"/>
        <w:bottom w:val="none" w:sz="0" w:space="0" w:color="auto"/>
        <w:right w:val="none" w:sz="0" w:space="0" w:color="auto"/>
      </w:divBdr>
      <w:divsChild>
        <w:div w:id="361790481">
          <w:marLeft w:val="0"/>
          <w:marRight w:val="0"/>
          <w:marTop w:val="0"/>
          <w:marBottom w:val="0"/>
          <w:divBdr>
            <w:top w:val="none" w:sz="0" w:space="0" w:color="auto"/>
            <w:left w:val="none" w:sz="0" w:space="0" w:color="auto"/>
            <w:bottom w:val="none" w:sz="0" w:space="0" w:color="auto"/>
            <w:right w:val="none" w:sz="0" w:space="0" w:color="auto"/>
          </w:divBdr>
        </w:div>
        <w:div w:id="1169447186">
          <w:marLeft w:val="0"/>
          <w:marRight w:val="0"/>
          <w:marTop w:val="0"/>
          <w:marBottom w:val="0"/>
          <w:divBdr>
            <w:top w:val="none" w:sz="0" w:space="0" w:color="auto"/>
            <w:left w:val="none" w:sz="0" w:space="0" w:color="auto"/>
            <w:bottom w:val="none" w:sz="0" w:space="0" w:color="auto"/>
            <w:right w:val="none" w:sz="0" w:space="0" w:color="auto"/>
          </w:divBdr>
        </w:div>
        <w:div w:id="553123895">
          <w:marLeft w:val="0"/>
          <w:marRight w:val="0"/>
          <w:marTop w:val="0"/>
          <w:marBottom w:val="0"/>
          <w:divBdr>
            <w:top w:val="none" w:sz="0" w:space="0" w:color="auto"/>
            <w:left w:val="none" w:sz="0" w:space="0" w:color="auto"/>
            <w:bottom w:val="none" w:sz="0" w:space="0" w:color="auto"/>
            <w:right w:val="none" w:sz="0" w:space="0" w:color="auto"/>
          </w:divBdr>
        </w:div>
        <w:div w:id="1370106358">
          <w:marLeft w:val="0"/>
          <w:marRight w:val="0"/>
          <w:marTop w:val="0"/>
          <w:marBottom w:val="0"/>
          <w:divBdr>
            <w:top w:val="none" w:sz="0" w:space="0" w:color="auto"/>
            <w:left w:val="none" w:sz="0" w:space="0" w:color="auto"/>
            <w:bottom w:val="none" w:sz="0" w:space="0" w:color="auto"/>
            <w:right w:val="none" w:sz="0" w:space="0" w:color="auto"/>
          </w:divBdr>
        </w:div>
        <w:div w:id="1508402946">
          <w:marLeft w:val="0"/>
          <w:marRight w:val="0"/>
          <w:marTop w:val="0"/>
          <w:marBottom w:val="0"/>
          <w:divBdr>
            <w:top w:val="none" w:sz="0" w:space="0" w:color="auto"/>
            <w:left w:val="none" w:sz="0" w:space="0" w:color="auto"/>
            <w:bottom w:val="none" w:sz="0" w:space="0" w:color="auto"/>
            <w:right w:val="none" w:sz="0" w:space="0" w:color="auto"/>
          </w:divBdr>
        </w:div>
        <w:div w:id="1792699494">
          <w:marLeft w:val="0"/>
          <w:marRight w:val="0"/>
          <w:marTop w:val="0"/>
          <w:marBottom w:val="0"/>
          <w:divBdr>
            <w:top w:val="none" w:sz="0" w:space="0" w:color="auto"/>
            <w:left w:val="none" w:sz="0" w:space="0" w:color="auto"/>
            <w:bottom w:val="none" w:sz="0" w:space="0" w:color="auto"/>
            <w:right w:val="none" w:sz="0" w:space="0" w:color="auto"/>
          </w:divBdr>
        </w:div>
        <w:div w:id="572204233">
          <w:marLeft w:val="0"/>
          <w:marRight w:val="0"/>
          <w:marTop w:val="0"/>
          <w:marBottom w:val="0"/>
          <w:divBdr>
            <w:top w:val="none" w:sz="0" w:space="0" w:color="auto"/>
            <w:left w:val="none" w:sz="0" w:space="0" w:color="auto"/>
            <w:bottom w:val="none" w:sz="0" w:space="0" w:color="auto"/>
            <w:right w:val="none" w:sz="0" w:space="0" w:color="auto"/>
          </w:divBdr>
        </w:div>
        <w:div w:id="851073266">
          <w:marLeft w:val="0"/>
          <w:marRight w:val="0"/>
          <w:marTop w:val="0"/>
          <w:marBottom w:val="0"/>
          <w:divBdr>
            <w:top w:val="none" w:sz="0" w:space="0" w:color="auto"/>
            <w:left w:val="none" w:sz="0" w:space="0" w:color="auto"/>
            <w:bottom w:val="none" w:sz="0" w:space="0" w:color="auto"/>
            <w:right w:val="none" w:sz="0" w:space="0" w:color="auto"/>
          </w:divBdr>
        </w:div>
        <w:div w:id="1684822463">
          <w:marLeft w:val="0"/>
          <w:marRight w:val="0"/>
          <w:marTop w:val="0"/>
          <w:marBottom w:val="0"/>
          <w:divBdr>
            <w:top w:val="none" w:sz="0" w:space="0" w:color="auto"/>
            <w:left w:val="none" w:sz="0" w:space="0" w:color="auto"/>
            <w:bottom w:val="none" w:sz="0" w:space="0" w:color="auto"/>
            <w:right w:val="none" w:sz="0" w:space="0" w:color="auto"/>
          </w:divBdr>
        </w:div>
        <w:div w:id="103774141">
          <w:marLeft w:val="0"/>
          <w:marRight w:val="0"/>
          <w:marTop w:val="0"/>
          <w:marBottom w:val="0"/>
          <w:divBdr>
            <w:top w:val="none" w:sz="0" w:space="0" w:color="auto"/>
            <w:left w:val="none" w:sz="0" w:space="0" w:color="auto"/>
            <w:bottom w:val="none" w:sz="0" w:space="0" w:color="auto"/>
            <w:right w:val="none" w:sz="0" w:space="0" w:color="auto"/>
          </w:divBdr>
        </w:div>
        <w:div w:id="1016687220">
          <w:marLeft w:val="0"/>
          <w:marRight w:val="0"/>
          <w:marTop w:val="0"/>
          <w:marBottom w:val="0"/>
          <w:divBdr>
            <w:top w:val="none" w:sz="0" w:space="0" w:color="auto"/>
            <w:left w:val="none" w:sz="0" w:space="0" w:color="auto"/>
            <w:bottom w:val="none" w:sz="0" w:space="0" w:color="auto"/>
            <w:right w:val="none" w:sz="0" w:space="0" w:color="auto"/>
          </w:divBdr>
        </w:div>
        <w:div w:id="2110662299">
          <w:marLeft w:val="0"/>
          <w:marRight w:val="0"/>
          <w:marTop w:val="0"/>
          <w:marBottom w:val="0"/>
          <w:divBdr>
            <w:top w:val="none" w:sz="0" w:space="0" w:color="auto"/>
            <w:left w:val="none" w:sz="0" w:space="0" w:color="auto"/>
            <w:bottom w:val="none" w:sz="0" w:space="0" w:color="auto"/>
            <w:right w:val="none" w:sz="0" w:space="0" w:color="auto"/>
          </w:divBdr>
        </w:div>
        <w:div w:id="219639080">
          <w:marLeft w:val="0"/>
          <w:marRight w:val="0"/>
          <w:marTop w:val="0"/>
          <w:marBottom w:val="0"/>
          <w:divBdr>
            <w:top w:val="none" w:sz="0" w:space="0" w:color="auto"/>
            <w:left w:val="none" w:sz="0" w:space="0" w:color="auto"/>
            <w:bottom w:val="none" w:sz="0" w:space="0" w:color="auto"/>
            <w:right w:val="none" w:sz="0" w:space="0" w:color="auto"/>
          </w:divBdr>
        </w:div>
        <w:div w:id="1182400548">
          <w:marLeft w:val="0"/>
          <w:marRight w:val="0"/>
          <w:marTop w:val="0"/>
          <w:marBottom w:val="0"/>
          <w:divBdr>
            <w:top w:val="none" w:sz="0" w:space="0" w:color="auto"/>
            <w:left w:val="none" w:sz="0" w:space="0" w:color="auto"/>
            <w:bottom w:val="none" w:sz="0" w:space="0" w:color="auto"/>
            <w:right w:val="none" w:sz="0" w:space="0" w:color="auto"/>
          </w:divBdr>
        </w:div>
        <w:div w:id="1837377157">
          <w:marLeft w:val="0"/>
          <w:marRight w:val="0"/>
          <w:marTop w:val="0"/>
          <w:marBottom w:val="0"/>
          <w:divBdr>
            <w:top w:val="none" w:sz="0" w:space="0" w:color="auto"/>
            <w:left w:val="none" w:sz="0" w:space="0" w:color="auto"/>
            <w:bottom w:val="none" w:sz="0" w:space="0" w:color="auto"/>
            <w:right w:val="none" w:sz="0" w:space="0" w:color="auto"/>
          </w:divBdr>
        </w:div>
        <w:div w:id="1268004477">
          <w:marLeft w:val="0"/>
          <w:marRight w:val="0"/>
          <w:marTop w:val="0"/>
          <w:marBottom w:val="0"/>
          <w:divBdr>
            <w:top w:val="none" w:sz="0" w:space="0" w:color="auto"/>
            <w:left w:val="none" w:sz="0" w:space="0" w:color="auto"/>
            <w:bottom w:val="none" w:sz="0" w:space="0" w:color="auto"/>
            <w:right w:val="none" w:sz="0" w:space="0" w:color="auto"/>
          </w:divBdr>
        </w:div>
        <w:div w:id="1835996213">
          <w:marLeft w:val="0"/>
          <w:marRight w:val="0"/>
          <w:marTop w:val="0"/>
          <w:marBottom w:val="0"/>
          <w:divBdr>
            <w:top w:val="none" w:sz="0" w:space="0" w:color="auto"/>
            <w:left w:val="none" w:sz="0" w:space="0" w:color="auto"/>
            <w:bottom w:val="none" w:sz="0" w:space="0" w:color="auto"/>
            <w:right w:val="none" w:sz="0" w:space="0" w:color="auto"/>
          </w:divBdr>
        </w:div>
        <w:div w:id="1280717500">
          <w:marLeft w:val="0"/>
          <w:marRight w:val="0"/>
          <w:marTop w:val="0"/>
          <w:marBottom w:val="0"/>
          <w:divBdr>
            <w:top w:val="none" w:sz="0" w:space="0" w:color="auto"/>
            <w:left w:val="none" w:sz="0" w:space="0" w:color="auto"/>
            <w:bottom w:val="none" w:sz="0" w:space="0" w:color="auto"/>
            <w:right w:val="none" w:sz="0" w:space="0" w:color="auto"/>
          </w:divBdr>
        </w:div>
        <w:div w:id="1659990673">
          <w:marLeft w:val="0"/>
          <w:marRight w:val="0"/>
          <w:marTop w:val="0"/>
          <w:marBottom w:val="0"/>
          <w:divBdr>
            <w:top w:val="none" w:sz="0" w:space="0" w:color="auto"/>
            <w:left w:val="none" w:sz="0" w:space="0" w:color="auto"/>
            <w:bottom w:val="none" w:sz="0" w:space="0" w:color="auto"/>
            <w:right w:val="none" w:sz="0" w:space="0" w:color="auto"/>
          </w:divBdr>
        </w:div>
        <w:div w:id="1001854742">
          <w:marLeft w:val="0"/>
          <w:marRight w:val="0"/>
          <w:marTop w:val="0"/>
          <w:marBottom w:val="0"/>
          <w:divBdr>
            <w:top w:val="none" w:sz="0" w:space="0" w:color="auto"/>
            <w:left w:val="none" w:sz="0" w:space="0" w:color="auto"/>
            <w:bottom w:val="none" w:sz="0" w:space="0" w:color="auto"/>
            <w:right w:val="none" w:sz="0" w:space="0" w:color="auto"/>
          </w:divBdr>
        </w:div>
        <w:div w:id="944311816">
          <w:marLeft w:val="0"/>
          <w:marRight w:val="0"/>
          <w:marTop w:val="0"/>
          <w:marBottom w:val="0"/>
          <w:divBdr>
            <w:top w:val="none" w:sz="0" w:space="0" w:color="auto"/>
            <w:left w:val="none" w:sz="0" w:space="0" w:color="auto"/>
            <w:bottom w:val="none" w:sz="0" w:space="0" w:color="auto"/>
            <w:right w:val="none" w:sz="0" w:space="0" w:color="auto"/>
          </w:divBdr>
        </w:div>
        <w:div w:id="1267544233">
          <w:marLeft w:val="0"/>
          <w:marRight w:val="0"/>
          <w:marTop w:val="0"/>
          <w:marBottom w:val="0"/>
          <w:divBdr>
            <w:top w:val="none" w:sz="0" w:space="0" w:color="auto"/>
            <w:left w:val="none" w:sz="0" w:space="0" w:color="auto"/>
            <w:bottom w:val="none" w:sz="0" w:space="0" w:color="auto"/>
            <w:right w:val="none" w:sz="0" w:space="0" w:color="auto"/>
          </w:divBdr>
        </w:div>
        <w:div w:id="1651862955">
          <w:marLeft w:val="0"/>
          <w:marRight w:val="0"/>
          <w:marTop w:val="0"/>
          <w:marBottom w:val="0"/>
          <w:divBdr>
            <w:top w:val="none" w:sz="0" w:space="0" w:color="auto"/>
            <w:left w:val="none" w:sz="0" w:space="0" w:color="auto"/>
            <w:bottom w:val="none" w:sz="0" w:space="0" w:color="auto"/>
            <w:right w:val="none" w:sz="0" w:space="0" w:color="auto"/>
          </w:divBdr>
        </w:div>
        <w:div w:id="1718433420">
          <w:marLeft w:val="0"/>
          <w:marRight w:val="0"/>
          <w:marTop w:val="0"/>
          <w:marBottom w:val="0"/>
          <w:divBdr>
            <w:top w:val="none" w:sz="0" w:space="0" w:color="auto"/>
            <w:left w:val="none" w:sz="0" w:space="0" w:color="auto"/>
            <w:bottom w:val="none" w:sz="0" w:space="0" w:color="auto"/>
            <w:right w:val="none" w:sz="0" w:space="0" w:color="auto"/>
          </w:divBdr>
        </w:div>
        <w:div w:id="804473375">
          <w:marLeft w:val="0"/>
          <w:marRight w:val="0"/>
          <w:marTop w:val="0"/>
          <w:marBottom w:val="0"/>
          <w:divBdr>
            <w:top w:val="none" w:sz="0" w:space="0" w:color="auto"/>
            <w:left w:val="none" w:sz="0" w:space="0" w:color="auto"/>
            <w:bottom w:val="none" w:sz="0" w:space="0" w:color="auto"/>
            <w:right w:val="none" w:sz="0" w:space="0" w:color="auto"/>
          </w:divBdr>
        </w:div>
        <w:div w:id="354884508">
          <w:marLeft w:val="0"/>
          <w:marRight w:val="0"/>
          <w:marTop w:val="0"/>
          <w:marBottom w:val="0"/>
          <w:divBdr>
            <w:top w:val="none" w:sz="0" w:space="0" w:color="auto"/>
            <w:left w:val="none" w:sz="0" w:space="0" w:color="auto"/>
            <w:bottom w:val="none" w:sz="0" w:space="0" w:color="auto"/>
            <w:right w:val="none" w:sz="0" w:space="0" w:color="auto"/>
          </w:divBdr>
        </w:div>
        <w:div w:id="1275209999">
          <w:marLeft w:val="0"/>
          <w:marRight w:val="0"/>
          <w:marTop w:val="0"/>
          <w:marBottom w:val="0"/>
          <w:divBdr>
            <w:top w:val="none" w:sz="0" w:space="0" w:color="auto"/>
            <w:left w:val="none" w:sz="0" w:space="0" w:color="auto"/>
            <w:bottom w:val="none" w:sz="0" w:space="0" w:color="auto"/>
            <w:right w:val="none" w:sz="0" w:space="0" w:color="auto"/>
          </w:divBdr>
        </w:div>
        <w:div w:id="877473314">
          <w:marLeft w:val="0"/>
          <w:marRight w:val="0"/>
          <w:marTop w:val="0"/>
          <w:marBottom w:val="0"/>
          <w:divBdr>
            <w:top w:val="none" w:sz="0" w:space="0" w:color="auto"/>
            <w:left w:val="none" w:sz="0" w:space="0" w:color="auto"/>
            <w:bottom w:val="none" w:sz="0" w:space="0" w:color="auto"/>
            <w:right w:val="none" w:sz="0" w:space="0" w:color="auto"/>
          </w:divBdr>
        </w:div>
        <w:div w:id="1605384998">
          <w:marLeft w:val="0"/>
          <w:marRight w:val="0"/>
          <w:marTop w:val="0"/>
          <w:marBottom w:val="0"/>
          <w:divBdr>
            <w:top w:val="none" w:sz="0" w:space="0" w:color="auto"/>
            <w:left w:val="none" w:sz="0" w:space="0" w:color="auto"/>
            <w:bottom w:val="none" w:sz="0" w:space="0" w:color="auto"/>
            <w:right w:val="none" w:sz="0" w:space="0" w:color="auto"/>
          </w:divBdr>
        </w:div>
        <w:div w:id="705984829">
          <w:marLeft w:val="0"/>
          <w:marRight w:val="0"/>
          <w:marTop w:val="0"/>
          <w:marBottom w:val="0"/>
          <w:divBdr>
            <w:top w:val="none" w:sz="0" w:space="0" w:color="auto"/>
            <w:left w:val="none" w:sz="0" w:space="0" w:color="auto"/>
            <w:bottom w:val="none" w:sz="0" w:space="0" w:color="auto"/>
            <w:right w:val="none" w:sz="0" w:space="0" w:color="auto"/>
          </w:divBdr>
        </w:div>
        <w:div w:id="999041993">
          <w:marLeft w:val="0"/>
          <w:marRight w:val="0"/>
          <w:marTop w:val="0"/>
          <w:marBottom w:val="0"/>
          <w:divBdr>
            <w:top w:val="none" w:sz="0" w:space="0" w:color="auto"/>
            <w:left w:val="none" w:sz="0" w:space="0" w:color="auto"/>
            <w:bottom w:val="none" w:sz="0" w:space="0" w:color="auto"/>
            <w:right w:val="none" w:sz="0" w:space="0" w:color="auto"/>
          </w:divBdr>
        </w:div>
        <w:div w:id="1539507428">
          <w:marLeft w:val="0"/>
          <w:marRight w:val="0"/>
          <w:marTop w:val="0"/>
          <w:marBottom w:val="0"/>
          <w:divBdr>
            <w:top w:val="none" w:sz="0" w:space="0" w:color="auto"/>
            <w:left w:val="none" w:sz="0" w:space="0" w:color="auto"/>
            <w:bottom w:val="none" w:sz="0" w:space="0" w:color="auto"/>
            <w:right w:val="none" w:sz="0" w:space="0" w:color="auto"/>
          </w:divBdr>
        </w:div>
        <w:div w:id="969359665">
          <w:marLeft w:val="0"/>
          <w:marRight w:val="0"/>
          <w:marTop w:val="0"/>
          <w:marBottom w:val="0"/>
          <w:divBdr>
            <w:top w:val="none" w:sz="0" w:space="0" w:color="auto"/>
            <w:left w:val="none" w:sz="0" w:space="0" w:color="auto"/>
            <w:bottom w:val="none" w:sz="0" w:space="0" w:color="auto"/>
            <w:right w:val="none" w:sz="0" w:space="0" w:color="auto"/>
          </w:divBdr>
        </w:div>
        <w:div w:id="250431272">
          <w:marLeft w:val="0"/>
          <w:marRight w:val="0"/>
          <w:marTop w:val="0"/>
          <w:marBottom w:val="0"/>
          <w:divBdr>
            <w:top w:val="none" w:sz="0" w:space="0" w:color="auto"/>
            <w:left w:val="none" w:sz="0" w:space="0" w:color="auto"/>
            <w:bottom w:val="none" w:sz="0" w:space="0" w:color="auto"/>
            <w:right w:val="none" w:sz="0" w:space="0" w:color="auto"/>
          </w:divBdr>
        </w:div>
        <w:div w:id="2001811962">
          <w:marLeft w:val="0"/>
          <w:marRight w:val="0"/>
          <w:marTop w:val="0"/>
          <w:marBottom w:val="0"/>
          <w:divBdr>
            <w:top w:val="none" w:sz="0" w:space="0" w:color="auto"/>
            <w:left w:val="none" w:sz="0" w:space="0" w:color="auto"/>
            <w:bottom w:val="none" w:sz="0" w:space="0" w:color="auto"/>
            <w:right w:val="none" w:sz="0" w:space="0" w:color="auto"/>
          </w:divBdr>
        </w:div>
        <w:div w:id="1325666857">
          <w:marLeft w:val="0"/>
          <w:marRight w:val="0"/>
          <w:marTop w:val="0"/>
          <w:marBottom w:val="0"/>
          <w:divBdr>
            <w:top w:val="none" w:sz="0" w:space="0" w:color="auto"/>
            <w:left w:val="none" w:sz="0" w:space="0" w:color="auto"/>
            <w:bottom w:val="none" w:sz="0" w:space="0" w:color="auto"/>
            <w:right w:val="none" w:sz="0" w:space="0" w:color="auto"/>
          </w:divBdr>
        </w:div>
        <w:div w:id="1236360013">
          <w:marLeft w:val="0"/>
          <w:marRight w:val="0"/>
          <w:marTop w:val="0"/>
          <w:marBottom w:val="0"/>
          <w:divBdr>
            <w:top w:val="none" w:sz="0" w:space="0" w:color="auto"/>
            <w:left w:val="none" w:sz="0" w:space="0" w:color="auto"/>
            <w:bottom w:val="none" w:sz="0" w:space="0" w:color="auto"/>
            <w:right w:val="none" w:sz="0" w:space="0" w:color="auto"/>
          </w:divBdr>
        </w:div>
        <w:div w:id="982389857">
          <w:marLeft w:val="0"/>
          <w:marRight w:val="0"/>
          <w:marTop w:val="0"/>
          <w:marBottom w:val="0"/>
          <w:divBdr>
            <w:top w:val="none" w:sz="0" w:space="0" w:color="auto"/>
            <w:left w:val="none" w:sz="0" w:space="0" w:color="auto"/>
            <w:bottom w:val="none" w:sz="0" w:space="0" w:color="auto"/>
            <w:right w:val="none" w:sz="0" w:space="0" w:color="auto"/>
          </w:divBdr>
        </w:div>
        <w:div w:id="1634141495">
          <w:marLeft w:val="0"/>
          <w:marRight w:val="0"/>
          <w:marTop w:val="0"/>
          <w:marBottom w:val="0"/>
          <w:divBdr>
            <w:top w:val="none" w:sz="0" w:space="0" w:color="auto"/>
            <w:left w:val="none" w:sz="0" w:space="0" w:color="auto"/>
            <w:bottom w:val="none" w:sz="0" w:space="0" w:color="auto"/>
            <w:right w:val="none" w:sz="0" w:space="0" w:color="auto"/>
          </w:divBdr>
        </w:div>
        <w:div w:id="714544902">
          <w:marLeft w:val="0"/>
          <w:marRight w:val="0"/>
          <w:marTop w:val="0"/>
          <w:marBottom w:val="0"/>
          <w:divBdr>
            <w:top w:val="none" w:sz="0" w:space="0" w:color="auto"/>
            <w:left w:val="none" w:sz="0" w:space="0" w:color="auto"/>
            <w:bottom w:val="none" w:sz="0" w:space="0" w:color="auto"/>
            <w:right w:val="none" w:sz="0" w:space="0" w:color="auto"/>
          </w:divBdr>
        </w:div>
        <w:div w:id="1332097184">
          <w:marLeft w:val="0"/>
          <w:marRight w:val="0"/>
          <w:marTop w:val="0"/>
          <w:marBottom w:val="0"/>
          <w:divBdr>
            <w:top w:val="none" w:sz="0" w:space="0" w:color="auto"/>
            <w:left w:val="none" w:sz="0" w:space="0" w:color="auto"/>
            <w:bottom w:val="none" w:sz="0" w:space="0" w:color="auto"/>
            <w:right w:val="none" w:sz="0" w:space="0" w:color="auto"/>
          </w:divBdr>
        </w:div>
        <w:div w:id="157161381">
          <w:marLeft w:val="0"/>
          <w:marRight w:val="0"/>
          <w:marTop w:val="0"/>
          <w:marBottom w:val="0"/>
          <w:divBdr>
            <w:top w:val="none" w:sz="0" w:space="0" w:color="auto"/>
            <w:left w:val="none" w:sz="0" w:space="0" w:color="auto"/>
            <w:bottom w:val="none" w:sz="0" w:space="0" w:color="auto"/>
            <w:right w:val="none" w:sz="0" w:space="0" w:color="auto"/>
          </w:divBdr>
        </w:div>
        <w:div w:id="557547515">
          <w:marLeft w:val="0"/>
          <w:marRight w:val="0"/>
          <w:marTop w:val="0"/>
          <w:marBottom w:val="0"/>
          <w:divBdr>
            <w:top w:val="none" w:sz="0" w:space="0" w:color="auto"/>
            <w:left w:val="none" w:sz="0" w:space="0" w:color="auto"/>
            <w:bottom w:val="none" w:sz="0" w:space="0" w:color="auto"/>
            <w:right w:val="none" w:sz="0" w:space="0" w:color="auto"/>
          </w:divBdr>
        </w:div>
        <w:div w:id="1953395617">
          <w:marLeft w:val="0"/>
          <w:marRight w:val="0"/>
          <w:marTop w:val="0"/>
          <w:marBottom w:val="0"/>
          <w:divBdr>
            <w:top w:val="none" w:sz="0" w:space="0" w:color="auto"/>
            <w:left w:val="none" w:sz="0" w:space="0" w:color="auto"/>
            <w:bottom w:val="none" w:sz="0" w:space="0" w:color="auto"/>
            <w:right w:val="none" w:sz="0" w:space="0" w:color="auto"/>
          </w:divBdr>
        </w:div>
        <w:div w:id="297496249">
          <w:marLeft w:val="0"/>
          <w:marRight w:val="0"/>
          <w:marTop w:val="0"/>
          <w:marBottom w:val="0"/>
          <w:divBdr>
            <w:top w:val="none" w:sz="0" w:space="0" w:color="auto"/>
            <w:left w:val="none" w:sz="0" w:space="0" w:color="auto"/>
            <w:bottom w:val="none" w:sz="0" w:space="0" w:color="auto"/>
            <w:right w:val="none" w:sz="0" w:space="0" w:color="auto"/>
          </w:divBdr>
        </w:div>
        <w:div w:id="1724866212">
          <w:marLeft w:val="0"/>
          <w:marRight w:val="0"/>
          <w:marTop w:val="0"/>
          <w:marBottom w:val="0"/>
          <w:divBdr>
            <w:top w:val="none" w:sz="0" w:space="0" w:color="auto"/>
            <w:left w:val="none" w:sz="0" w:space="0" w:color="auto"/>
            <w:bottom w:val="none" w:sz="0" w:space="0" w:color="auto"/>
            <w:right w:val="none" w:sz="0" w:space="0" w:color="auto"/>
          </w:divBdr>
        </w:div>
        <w:div w:id="1588078806">
          <w:marLeft w:val="0"/>
          <w:marRight w:val="0"/>
          <w:marTop w:val="0"/>
          <w:marBottom w:val="0"/>
          <w:divBdr>
            <w:top w:val="none" w:sz="0" w:space="0" w:color="auto"/>
            <w:left w:val="none" w:sz="0" w:space="0" w:color="auto"/>
            <w:bottom w:val="none" w:sz="0" w:space="0" w:color="auto"/>
            <w:right w:val="none" w:sz="0" w:space="0" w:color="auto"/>
          </w:divBdr>
        </w:div>
        <w:div w:id="862861814">
          <w:marLeft w:val="0"/>
          <w:marRight w:val="0"/>
          <w:marTop w:val="0"/>
          <w:marBottom w:val="0"/>
          <w:divBdr>
            <w:top w:val="none" w:sz="0" w:space="0" w:color="auto"/>
            <w:left w:val="none" w:sz="0" w:space="0" w:color="auto"/>
            <w:bottom w:val="none" w:sz="0" w:space="0" w:color="auto"/>
            <w:right w:val="none" w:sz="0" w:space="0" w:color="auto"/>
          </w:divBdr>
        </w:div>
        <w:div w:id="828129872">
          <w:marLeft w:val="0"/>
          <w:marRight w:val="0"/>
          <w:marTop w:val="0"/>
          <w:marBottom w:val="0"/>
          <w:divBdr>
            <w:top w:val="none" w:sz="0" w:space="0" w:color="auto"/>
            <w:left w:val="none" w:sz="0" w:space="0" w:color="auto"/>
            <w:bottom w:val="none" w:sz="0" w:space="0" w:color="auto"/>
            <w:right w:val="none" w:sz="0" w:space="0" w:color="auto"/>
          </w:divBdr>
        </w:div>
        <w:div w:id="594090606">
          <w:marLeft w:val="0"/>
          <w:marRight w:val="0"/>
          <w:marTop w:val="0"/>
          <w:marBottom w:val="0"/>
          <w:divBdr>
            <w:top w:val="none" w:sz="0" w:space="0" w:color="auto"/>
            <w:left w:val="none" w:sz="0" w:space="0" w:color="auto"/>
            <w:bottom w:val="none" w:sz="0" w:space="0" w:color="auto"/>
            <w:right w:val="none" w:sz="0" w:space="0" w:color="auto"/>
          </w:divBdr>
        </w:div>
        <w:div w:id="1803228123">
          <w:marLeft w:val="0"/>
          <w:marRight w:val="0"/>
          <w:marTop w:val="0"/>
          <w:marBottom w:val="0"/>
          <w:divBdr>
            <w:top w:val="none" w:sz="0" w:space="0" w:color="auto"/>
            <w:left w:val="none" w:sz="0" w:space="0" w:color="auto"/>
            <w:bottom w:val="none" w:sz="0" w:space="0" w:color="auto"/>
            <w:right w:val="none" w:sz="0" w:space="0" w:color="auto"/>
          </w:divBdr>
        </w:div>
        <w:div w:id="1288394953">
          <w:marLeft w:val="0"/>
          <w:marRight w:val="0"/>
          <w:marTop w:val="0"/>
          <w:marBottom w:val="0"/>
          <w:divBdr>
            <w:top w:val="none" w:sz="0" w:space="0" w:color="auto"/>
            <w:left w:val="none" w:sz="0" w:space="0" w:color="auto"/>
            <w:bottom w:val="none" w:sz="0" w:space="0" w:color="auto"/>
            <w:right w:val="none" w:sz="0" w:space="0" w:color="auto"/>
          </w:divBdr>
        </w:div>
        <w:div w:id="1030301291">
          <w:marLeft w:val="0"/>
          <w:marRight w:val="0"/>
          <w:marTop w:val="0"/>
          <w:marBottom w:val="0"/>
          <w:divBdr>
            <w:top w:val="none" w:sz="0" w:space="0" w:color="auto"/>
            <w:left w:val="none" w:sz="0" w:space="0" w:color="auto"/>
            <w:bottom w:val="none" w:sz="0" w:space="0" w:color="auto"/>
            <w:right w:val="none" w:sz="0" w:space="0" w:color="auto"/>
          </w:divBdr>
        </w:div>
        <w:div w:id="1479304654">
          <w:marLeft w:val="0"/>
          <w:marRight w:val="0"/>
          <w:marTop w:val="0"/>
          <w:marBottom w:val="0"/>
          <w:divBdr>
            <w:top w:val="none" w:sz="0" w:space="0" w:color="auto"/>
            <w:left w:val="none" w:sz="0" w:space="0" w:color="auto"/>
            <w:bottom w:val="none" w:sz="0" w:space="0" w:color="auto"/>
            <w:right w:val="none" w:sz="0" w:space="0" w:color="auto"/>
          </w:divBdr>
        </w:div>
        <w:div w:id="1028331210">
          <w:marLeft w:val="0"/>
          <w:marRight w:val="0"/>
          <w:marTop w:val="0"/>
          <w:marBottom w:val="0"/>
          <w:divBdr>
            <w:top w:val="none" w:sz="0" w:space="0" w:color="auto"/>
            <w:left w:val="none" w:sz="0" w:space="0" w:color="auto"/>
            <w:bottom w:val="none" w:sz="0" w:space="0" w:color="auto"/>
            <w:right w:val="none" w:sz="0" w:space="0" w:color="auto"/>
          </w:divBdr>
        </w:div>
        <w:div w:id="1105534999">
          <w:marLeft w:val="0"/>
          <w:marRight w:val="0"/>
          <w:marTop w:val="0"/>
          <w:marBottom w:val="0"/>
          <w:divBdr>
            <w:top w:val="none" w:sz="0" w:space="0" w:color="auto"/>
            <w:left w:val="none" w:sz="0" w:space="0" w:color="auto"/>
            <w:bottom w:val="none" w:sz="0" w:space="0" w:color="auto"/>
            <w:right w:val="none" w:sz="0" w:space="0" w:color="auto"/>
          </w:divBdr>
        </w:div>
        <w:div w:id="733897145">
          <w:marLeft w:val="0"/>
          <w:marRight w:val="0"/>
          <w:marTop w:val="0"/>
          <w:marBottom w:val="0"/>
          <w:divBdr>
            <w:top w:val="none" w:sz="0" w:space="0" w:color="auto"/>
            <w:left w:val="none" w:sz="0" w:space="0" w:color="auto"/>
            <w:bottom w:val="none" w:sz="0" w:space="0" w:color="auto"/>
            <w:right w:val="none" w:sz="0" w:space="0" w:color="auto"/>
          </w:divBdr>
        </w:div>
        <w:div w:id="153186170">
          <w:marLeft w:val="0"/>
          <w:marRight w:val="0"/>
          <w:marTop w:val="0"/>
          <w:marBottom w:val="0"/>
          <w:divBdr>
            <w:top w:val="none" w:sz="0" w:space="0" w:color="auto"/>
            <w:left w:val="none" w:sz="0" w:space="0" w:color="auto"/>
            <w:bottom w:val="none" w:sz="0" w:space="0" w:color="auto"/>
            <w:right w:val="none" w:sz="0" w:space="0" w:color="auto"/>
          </w:divBdr>
        </w:div>
        <w:div w:id="1449279527">
          <w:marLeft w:val="0"/>
          <w:marRight w:val="0"/>
          <w:marTop w:val="0"/>
          <w:marBottom w:val="0"/>
          <w:divBdr>
            <w:top w:val="none" w:sz="0" w:space="0" w:color="auto"/>
            <w:left w:val="none" w:sz="0" w:space="0" w:color="auto"/>
            <w:bottom w:val="none" w:sz="0" w:space="0" w:color="auto"/>
            <w:right w:val="none" w:sz="0" w:space="0" w:color="auto"/>
          </w:divBdr>
        </w:div>
        <w:div w:id="913734675">
          <w:marLeft w:val="0"/>
          <w:marRight w:val="0"/>
          <w:marTop w:val="0"/>
          <w:marBottom w:val="0"/>
          <w:divBdr>
            <w:top w:val="none" w:sz="0" w:space="0" w:color="auto"/>
            <w:left w:val="none" w:sz="0" w:space="0" w:color="auto"/>
            <w:bottom w:val="none" w:sz="0" w:space="0" w:color="auto"/>
            <w:right w:val="none" w:sz="0" w:space="0" w:color="auto"/>
          </w:divBdr>
        </w:div>
        <w:div w:id="484978378">
          <w:marLeft w:val="0"/>
          <w:marRight w:val="0"/>
          <w:marTop w:val="0"/>
          <w:marBottom w:val="0"/>
          <w:divBdr>
            <w:top w:val="none" w:sz="0" w:space="0" w:color="auto"/>
            <w:left w:val="none" w:sz="0" w:space="0" w:color="auto"/>
            <w:bottom w:val="none" w:sz="0" w:space="0" w:color="auto"/>
            <w:right w:val="none" w:sz="0" w:space="0" w:color="auto"/>
          </w:divBdr>
        </w:div>
        <w:div w:id="579291981">
          <w:marLeft w:val="0"/>
          <w:marRight w:val="0"/>
          <w:marTop w:val="0"/>
          <w:marBottom w:val="0"/>
          <w:divBdr>
            <w:top w:val="none" w:sz="0" w:space="0" w:color="auto"/>
            <w:left w:val="none" w:sz="0" w:space="0" w:color="auto"/>
            <w:bottom w:val="none" w:sz="0" w:space="0" w:color="auto"/>
            <w:right w:val="none" w:sz="0" w:space="0" w:color="auto"/>
          </w:divBdr>
        </w:div>
        <w:div w:id="1570118586">
          <w:marLeft w:val="0"/>
          <w:marRight w:val="0"/>
          <w:marTop w:val="0"/>
          <w:marBottom w:val="0"/>
          <w:divBdr>
            <w:top w:val="none" w:sz="0" w:space="0" w:color="auto"/>
            <w:left w:val="none" w:sz="0" w:space="0" w:color="auto"/>
            <w:bottom w:val="none" w:sz="0" w:space="0" w:color="auto"/>
            <w:right w:val="none" w:sz="0" w:space="0" w:color="auto"/>
          </w:divBdr>
        </w:div>
        <w:div w:id="1348020605">
          <w:marLeft w:val="0"/>
          <w:marRight w:val="0"/>
          <w:marTop w:val="0"/>
          <w:marBottom w:val="0"/>
          <w:divBdr>
            <w:top w:val="none" w:sz="0" w:space="0" w:color="auto"/>
            <w:left w:val="none" w:sz="0" w:space="0" w:color="auto"/>
            <w:bottom w:val="none" w:sz="0" w:space="0" w:color="auto"/>
            <w:right w:val="none" w:sz="0" w:space="0" w:color="auto"/>
          </w:divBdr>
        </w:div>
        <w:div w:id="1171024001">
          <w:marLeft w:val="0"/>
          <w:marRight w:val="0"/>
          <w:marTop w:val="0"/>
          <w:marBottom w:val="0"/>
          <w:divBdr>
            <w:top w:val="none" w:sz="0" w:space="0" w:color="auto"/>
            <w:left w:val="none" w:sz="0" w:space="0" w:color="auto"/>
            <w:bottom w:val="none" w:sz="0" w:space="0" w:color="auto"/>
            <w:right w:val="none" w:sz="0" w:space="0" w:color="auto"/>
          </w:divBdr>
        </w:div>
        <w:div w:id="1001857727">
          <w:marLeft w:val="0"/>
          <w:marRight w:val="0"/>
          <w:marTop w:val="0"/>
          <w:marBottom w:val="0"/>
          <w:divBdr>
            <w:top w:val="none" w:sz="0" w:space="0" w:color="auto"/>
            <w:left w:val="none" w:sz="0" w:space="0" w:color="auto"/>
            <w:bottom w:val="none" w:sz="0" w:space="0" w:color="auto"/>
            <w:right w:val="none" w:sz="0" w:space="0" w:color="auto"/>
          </w:divBdr>
        </w:div>
        <w:div w:id="2075350046">
          <w:marLeft w:val="0"/>
          <w:marRight w:val="0"/>
          <w:marTop w:val="0"/>
          <w:marBottom w:val="0"/>
          <w:divBdr>
            <w:top w:val="none" w:sz="0" w:space="0" w:color="auto"/>
            <w:left w:val="none" w:sz="0" w:space="0" w:color="auto"/>
            <w:bottom w:val="none" w:sz="0" w:space="0" w:color="auto"/>
            <w:right w:val="none" w:sz="0" w:space="0" w:color="auto"/>
          </w:divBdr>
        </w:div>
        <w:div w:id="335114428">
          <w:marLeft w:val="0"/>
          <w:marRight w:val="0"/>
          <w:marTop w:val="0"/>
          <w:marBottom w:val="0"/>
          <w:divBdr>
            <w:top w:val="none" w:sz="0" w:space="0" w:color="auto"/>
            <w:left w:val="none" w:sz="0" w:space="0" w:color="auto"/>
            <w:bottom w:val="none" w:sz="0" w:space="0" w:color="auto"/>
            <w:right w:val="none" w:sz="0" w:space="0" w:color="auto"/>
          </w:divBdr>
        </w:div>
        <w:div w:id="1966883666">
          <w:marLeft w:val="0"/>
          <w:marRight w:val="0"/>
          <w:marTop w:val="0"/>
          <w:marBottom w:val="0"/>
          <w:divBdr>
            <w:top w:val="none" w:sz="0" w:space="0" w:color="auto"/>
            <w:left w:val="none" w:sz="0" w:space="0" w:color="auto"/>
            <w:bottom w:val="none" w:sz="0" w:space="0" w:color="auto"/>
            <w:right w:val="none" w:sz="0" w:space="0" w:color="auto"/>
          </w:divBdr>
        </w:div>
        <w:div w:id="849951321">
          <w:marLeft w:val="0"/>
          <w:marRight w:val="0"/>
          <w:marTop w:val="0"/>
          <w:marBottom w:val="0"/>
          <w:divBdr>
            <w:top w:val="none" w:sz="0" w:space="0" w:color="auto"/>
            <w:left w:val="none" w:sz="0" w:space="0" w:color="auto"/>
            <w:bottom w:val="none" w:sz="0" w:space="0" w:color="auto"/>
            <w:right w:val="none" w:sz="0" w:space="0" w:color="auto"/>
          </w:divBdr>
        </w:div>
        <w:div w:id="331225917">
          <w:marLeft w:val="0"/>
          <w:marRight w:val="0"/>
          <w:marTop w:val="0"/>
          <w:marBottom w:val="0"/>
          <w:divBdr>
            <w:top w:val="none" w:sz="0" w:space="0" w:color="auto"/>
            <w:left w:val="none" w:sz="0" w:space="0" w:color="auto"/>
            <w:bottom w:val="none" w:sz="0" w:space="0" w:color="auto"/>
            <w:right w:val="none" w:sz="0" w:space="0" w:color="auto"/>
          </w:divBdr>
        </w:div>
        <w:div w:id="43650070">
          <w:marLeft w:val="0"/>
          <w:marRight w:val="0"/>
          <w:marTop w:val="0"/>
          <w:marBottom w:val="0"/>
          <w:divBdr>
            <w:top w:val="none" w:sz="0" w:space="0" w:color="auto"/>
            <w:left w:val="none" w:sz="0" w:space="0" w:color="auto"/>
            <w:bottom w:val="none" w:sz="0" w:space="0" w:color="auto"/>
            <w:right w:val="none" w:sz="0" w:space="0" w:color="auto"/>
          </w:divBdr>
        </w:div>
        <w:div w:id="765813040">
          <w:marLeft w:val="0"/>
          <w:marRight w:val="0"/>
          <w:marTop w:val="0"/>
          <w:marBottom w:val="0"/>
          <w:divBdr>
            <w:top w:val="none" w:sz="0" w:space="0" w:color="auto"/>
            <w:left w:val="none" w:sz="0" w:space="0" w:color="auto"/>
            <w:bottom w:val="none" w:sz="0" w:space="0" w:color="auto"/>
            <w:right w:val="none" w:sz="0" w:space="0" w:color="auto"/>
          </w:divBdr>
        </w:div>
        <w:div w:id="95947156">
          <w:marLeft w:val="0"/>
          <w:marRight w:val="0"/>
          <w:marTop w:val="0"/>
          <w:marBottom w:val="0"/>
          <w:divBdr>
            <w:top w:val="none" w:sz="0" w:space="0" w:color="auto"/>
            <w:left w:val="none" w:sz="0" w:space="0" w:color="auto"/>
            <w:bottom w:val="none" w:sz="0" w:space="0" w:color="auto"/>
            <w:right w:val="none" w:sz="0" w:space="0" w:color="auto"/>
          </w:divBdr>
        </w:div>
        <w:div w:id="251285919">
          <w:marLeft w:val="0"/>
          <w:marRight w:val="0"/>
          <w:marTop w:val="0"/>
          <w:marBottom w:val="0"/>
          <w:divBdr>
            <w:top w:val="none" w:sz="0" w:space="0" w:color="auto"/>
            <w:left w:val="none" w:sz="0" w:space="0" w:color="auto"/>
            <w:bottom w:val="none" w:sz="0" w:space="0" w:color="auto"/>
            <w:right w:val="none" w:sz="0" w:space="0" w:color="auto"/>
          </w:divBdr>
        </w:div>
        <w:div w:id="1774474702">
          <w:marLeft w:val="0"/>
          <w:marRight w:val="0"/>
          <w:marTop w:val="0"/>
          <w:marBottom w:val="0"/>
          <w:divBdr>
            <w:top w:val="none" w:sz="0" w:space="0" w:color="auto"/>
            <w:left w:val="none" w:sz="0" w:space="0" w:color="auto"/>
            <w:bottom w:val="none" w:sz="0" w:space="0" w:color="auto"/>
            <w:right w:val="none" w:sz="0" w:space="0" w:color="auto"/>
          </w:divBdr>
        </w:div>
        <w:div w:id="1462572586">
          <w:marLeft w:val="0"/>
          <w:marRight w:val="0"/>
          <w:marTop w:val="0"/>
          <w:marBottom w:val="0"/>
          <w:divBdr>
            <w:top w:val="none" w:sz="0" w:space="0" w:color="auto"/>
            <w:left w:val="none" w:sz="0" w:space="0" w:color="auto"/>
            <w:bottom w:val="none" w:sz="0" w:space="0" w:color="auto"/>
            <w:right w:val="none" w:sz="0" w:space="0" w:color="auto"/>
          </w:divBdr>
        </w:div>
        <w:div w:id="1386372348">
          <w:marLeft w:val="0"/>
          <w:marRight w:val="0"/>
          <w:marTop w:val="0"/>
          <w:marBottom w:val="0"/>
          <w:divBdr>
            <w:top w:val="none" w:sz="0" w:space="0" w:color="auto"/>
            <w:left w:val="none" w:sz="0" w:space="0" w:color="auto"/>
            <w:bottom w:val="none" w:sz="0" w:space="0" w:color="auto"/>
            <w:right w:val="none" w:sz="0" w:space="0" w:color="auto"/>
          </w:divBdr>
        </w:div>
        <w:div w:id="1272981210">
          <w:marLeft w:val="0"/>
          <w:marRight w:val="0"/>
          <w:marTop w:val="0"/>
          <w:marBottom w:val="0"/>
          <w:divBdr>
            <w:top w:val="none" w:sz="0" w:space="0" w:color="auto"/>
            <w:left w:val="none" w:sz="0" w:space="0" w:color="auto"/>
            <w:bottom w:val="none" w:sz="0" w:space="0" w:color="auto"/>
            <w:right w:val="none" w:sz="0" w:space="0" w:color="auto"/>
          </w:divBdr>
        </w:div>
        <w:div w:id="203754867">
          <w:marLeft w:val="0"/>
          <w:marRight w:val="0"/>
          <w:marTop w:val="0"/>
          <w:marBottom w:val="0"/>
          <w:divBdr>
            <w:top w:val="none" w:sz="0" w:space="0" w:color="auto"/>
            <w:left w:val="none" w:sz="0" w:space="0" w:color="auto"/>
            <w:bottom w:val="none" w:sz="0" w:space="0" w:color="auto"/>
            <w:right w:val="none" w:sz="0" w:space="0" w:color="auto"/>
          </w:divBdr>
        </w:div>
        <w:div w:id="158883777">
          <w:marLeft w:val="0"/>
          <w:marRight w:val="0"/>
          <w:marTop w:val="0"/>
          <w:marBottom w:val="0"/>
          <w:divBdr>
            <w:top w:val="none" w:sz="0" w:space="0" w:color="auto"/>
            <w:left w:val="none" w:sz="0" w:space="0" w:color="auto"/>
            <w:bottom w:val="none" w:sz="0" w:space="0" w:color="auto"/>
            <w:right w:val="none" w:sz="0" w:space="0" w:color="auto"/>
          </w:divBdr>
        </w:div>
        <w:div w:id="233786871">
          <w:marLeft w:val="0"/>
          <w:marRight w:val="0"/>
          <w:marTop w:val="0"/>
          <w:marBottom w:val="0"/>
          <w:divBdr>
            <w:top w:val="none" w:sz="0" w:space="0" w:color="auto"/>
            <w:left w:val="none" w:sz="0" w:space="0" w:color="auto"/>
            <w:bottom w:val="none" w:sz="0" w:space="0" w:color="auto"/>
            <w:right w:val="none" w:sz="0" w:space="0" w:color="auto"/>
          </w:divBdr>
        </w:div>
        <w:div w:id="192231311">
          <w:marLeft w:val="0"/>
          <w:marRight w:val="0"/>
          <w:marTop w:val="0"/>
          <w:marBottom w:val="0"/>
          <w:divBdr>
            <w:top w:val="none" w:sz="0" w:space="0" w:color="auto"/>
            <w:left w:val="none" w:sz="0" w:space="0" w:color="auto"/>
            <w:bottom w:val="none" w:sz="0" w:space="0" w:color="auto"/>
            <w:right w:val="none" w:sz="0" w:space="0" w:color="auto"/>
          </w:divBdr>
        </w:div>
        <w:div w:id="345794695">
          <w:marLeft w:val="0"/>
          <w:marRight w:val="0"/>
          <w:marTop w:val="0"/>
          <w:marBottom w:val="0"/>
          <w:divBdr>
            <w:top w:val="none" w:sz="0" w:space="0" w:color="auto"/>
            <w:left w:val="none" w:sz="0" w:space="0" w:color="auto"/>
            <w:bottom w:val="none" w:sz="0" w:space="0" w:color="auto"/>
            <w:right w:val="none" w:sz="0" w:space="0" w:color="auto"/>
          </w:divBdr>
        </w:div>
        <w:div w:id="405109653">
          <w:marLeft w:val="0"/>
          <w:marRight w:val="0"/>
          <w:marTop w:val="0"/>
          <w:marBottom w:val="0"/>
          <w:divBdr>
            <w:top w:val="none" w:sz="0" w:space="0" w:color="auto"/>
            <w:left w:val="none" w:sz="0" w:space="0" w:color="auto"/>
            <w:bottom w:val="none" w:sz="0" w:space="0" w:color="auto"/>
            <w:right w:val="none" w:sz="0" w:space="0" w:color="auto"/>
          </w:divBdr>
        </w:div>
        <w:div w:id="985669995">
          <w:marLeft w:val="0"/>
          <w:marRight w:val="0"/>
          <w:marTop w:val="0"/>
          <w:marBottom w:val="0"/>
          <w:divBdr>
            <w:top w:val="none" w:sz="0" w:space="0" w:color="auto"/>
            <w:left w:val="none" w:sz="0" w:space="0" w:color="auto"/>
            <w:bottom w:val="none" w:sz="0" w:space="0" w:color="auto"/>
            <w:right w:val="none" w:sz="0" w:space="0" w:color="auto"/>
          </w:divBdr>
        </w:div>
        <w:div w:id="607734398">
          <w:marLeft w:val="0"/>
          <w:marRight w:val="0"/>
          <w:marTop w:val="0"/>
          <w:marBottom w:val="0"/>
          <w:divBdr>
            <w:top w:val="none" w:sz="0" w:space="0" w:color="auto"/>
            <w:left w:val="none" w:sz="0" w:space="0" w:color="auto"/>
            <w:bottom w:val="none" w:sz="0" w:space="0" w:color="auto"/>
            <w:right w:val="none" w:sz="0" w:space="0" w:color="auto"/>
          </w:divBdr>
        </w:div>
        <w:div w:id="1603028391">
          <w:marLeft w:val="0"/>
          <w:marRight w:val="0"/>
          <w:marTop w:val="0"/>
          <w:marBottom w:val="0"/>
          <w:divBdr>
            <w:top w:val="none" w:sz="0" w:space="0" w:color="auto"/>
            <w:left w:val="none" w:sz="0" w:space="0" w:color="auto"/>
            <w:bottom w:val="none" w:sz="0" w:space="0" w:color="auto"/>
            <w:right w:val="none" w:sz="0" w:space="0" w:color="auto"/>
          </w:divBdr>
        </w:div>
        <w:div w:id="635767028">
          <w:marLeft w:val="0"/>
          <w:marRight w:val="0"/>
          <w:marTop w:val="0"/>
          <w:marBottom w:val="0"/>
          <w:divBdr>
            <w:top w:val="none" w:sz="0" w:space="0" w:color="auto"/>
            <w:left w:val="none" w:sz="0" w:space="0" w:color="auto"/>
            <w:bottom w:val="none" w:sz="0" w:space="0" w:color="auto"/>
            <w:right w:val="none" w:sz="0" w:space="0" w:color="auto"/>
          </w:divBdr>
        </w:div>
      </w:divsChild>
    </w:div>
    <w:div w:id="1978100542">
      <w:bodyDiv w:val="1"/>
      <w:marLeft w:val="0"/>
      <w:marRight w:val="0"/>
      <w:marTop w:val="0"/>
      <w:marBottom w:val="0"/>
      <w:divBdr>
        <w:top w:val="none" w:sz="0" w:space="0" w:color="auto"/>
        <w:left w:val="none" w:sz="0" w:space="0" w:color="auto"/>
        <w:bottom w:val="none" w:sz="0" w:space="0" w:color="auto"/>
        <w:right w:val="none" w:sz="0" w:space="0" w:color="auto"/>
      </w:divBdr>
    </w:div>
    <w:div w:id="2053722202">
      <w:bodyDiv w:val="1"/>
      <w:marLeft w:val="0"/>
      <w:marRight w:val="0"/>
      <w:marTop w:val="0"/>
      <w:marBottom w:val="0"/>
      <w:divBdr>
        <w:top w:val="none" w:sz="0" w:space="0" w:color="auto"/>
        <w:left w:val="none" w:sz="0" w:space="0" w:color="auto"/>
        <w:bottom w:val="none" w:sz="0" w:space="0" w:color="auto"/>
        <w:right w:val="none" w:sz="0" w:space="0" w:color="auto"/>
      </w:divBdr>
      <w:divsChild>
        <w:div w:id="65223841">
          <w:marLeft w:val="0"/>
          <w:marRight w:val="0"/>
          <w:marTop w:val="0"/>
          <w:marBottom w:val="0"/>
          <w:divBdr>
            <w:top w:val="none" w:sz="0" w:space="0" w:color="auto"/>
            <w:left w:val="none" w:sz="0" w:space="0" w:color="auto"/>
            <w:bottom w:val="none" w:sz="0" w:space="0" w:color="auto"/>
            <w:right w:val="none" w:sz="0" w:space="0" w:color="auto"/>
          </w:divBdr>
        </w:div>
      </w:divsChild>
    </w:div>
    <w:div w:id="2089421720">
      <w:bodyDiv w:val="1"/>
      <w:marLeft w:val="0"/>
      <w:marRight w:val="0"/>
      <w:marTop w:val="0"/>
      <w:marBottom w:val="0"/>
      <w:divBdr>
        <w:top w:val="none" w:sz="0" w:space="0" w:color="auto"/>
        <w:left w:val="none" w:sz="0" w:space="0" w:color="auto"/>
        <w:bottom w:val="none" w:sz="0" w:space="0" w:color="auto"/>
        <w:right w:val="none" w:sz="0" w:space="0" w:color="auto"/>
      </w:divBdr>
      <w:divsChild>
        <w:div w:id="1119645567">
          <w:marLeft w:val="0"/>
          <w:marRight w:val="0"/>
          <w:marTop w:val="0"/>
          <w:marBottom w:val="0"/>
          <w:divBdr>
            <w:top w:val="none" w:sz="0" w:space="0" w:color="auto"/>
            <w:left w:val="none" w:sz="0" w:space="0" w:color="auto"/>
            <w:bottom w:val="none" w:sz="0" w:space="0" w:color="auto"/>
            <w:right w:val="none" w:sz="0" w:space="0" w:color="auto"/>
          </w:divBdr>
        </w:div>
      </w:divsChild>
    </w:div>
    <w:div w:id="2101440161">
      <w:bodyDiv w:val="1"/>
      <w:marLeft w:val="0"/>
      <w:marRight w:val="0"/>
      <w:marTop w:val="0"/>
      <w:marBottom w:val="0"/>
      <w:divBdr>
        <w:top w:val="none" w:sz="0" w:space="0" w:color="auto"/>
        <w:left w:val="none" w:sz="0" w:space="0" w:color="auto"/>
        <w:bottom w:val="none" w:sz="0" w:space="0" w:color="auto"/>
        <w:right w:val="none" w:sz="0" w:space="0" w:color="auto"/>
      </w:divBdr>
      <w:divsChild>
        <w:div w:id="2113431522">
          <w:marLeft w:val="0"/>
          <w:marRight w:val="0"/>
          <w:marTop w:val="0"/>
          <w:marBottom w:val="0"/>
          <w:divBdr>
            <w:top w:val="none" w:sz="0" w:space="0" w:color="auto"/>
            <w:left w:val="none" w:sz="0" w:space="0" w:color="auto"/>
            <w:bottom w:val="none" w:sz="0" w:space="0" w:color="auto"/>
            <w:right w:val="none" w:sz="0" w:space="0" w:color="auto"/>
          </w:divBdr>
        </w:div>
      </w:divsChild>
    </w:div>
    <w:div w:id="211297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ty.io/blog/organizational-change-management-models/#:~:text=This%20model%20focuses%20on%20empowering,and%20confusion%20about%20major%20changes" TargetMode="External"/><Relationship Id="rId18" Type="http://schemas.openxmlformats.org/officeDocument/2006/relationships/hyperlink" Target="https://www.cipd.org/uk/knowledge/factsheets/strategic-hrm-factsheet/" TargetMode="External"/><Relationship Id="rId26" Type="http://schemas.openxmlformats.org/officeDocument/2006/relationships/hyperlink" Target="https://www.mindtools.com/au03rgg/the-change-curve" TargetMode="External"/><Relationship Id="rId39" Type="http://schemas.openxmlformats.org/officeDocument/2006/relationships/hyperlink" Target="https://www.nibusinessinfo.co.uk/content/organisational-structure-geographical-area#:~:text=The%20advantages%20of%20a%20geographical%20structure&amp;text=close%20communication%20with%20local%20customers,positive%20competition%20between%20different%20departments" TargetMode="External"/><Relationship Id="rId21" Type="http://schemas.openxmlformats.org/officeDocument/2006/relationships/hyperlink" Target="https://learn.saylor.org/mod/book/view.php?id=60608&amp;chapterid=48804" TargetMode="External"/><Relationship Id="rId34" Type="http://schemas.openxmlformats.org/officeDocument/2006/relationships/hyperlink" Target="https://www.cipd.org/uk/knowledge/podcasts/hybrid-work-organisational-culture/" TargetMode="External"/><Relationship Id="rId42" Type="http://schemas.openxmlformats.org/officeDocument/2006/relationships/fontTable" Target="fontTable.xml"/><Relationship Id="rId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hyperlink" Target="https://www.cipd.org/uk/the-people-profession/the-profession-map/explore-the-profession-map/core-knowledge/culture-behaviour/" TargetMode="External"/><Relationship Id="rId20" Type="http://schemas.openxmlformats.org/officeDocument/2006/relationships/hyperlink" Target="https://www.researchgate.net/publication/348820783_Factors_influencing_well-being_at_work" TargetMode="External"/><Relationship Id="rId29" Type="http://schemas.openxmlformats.org/officeDocument/2006/relationships/hyperlink" Target="https://doi.org/10.3390/ijerph13050462" TargetMode="External"/><Relationship Id="rId41" Type="http://schemas.openxmlformats.org/officeDocument/2006/relationships/hyperlink" Target="https://www.cascade.app/blog/the-5-best-business-strategies-ive-ever-seen"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jpeg"/><Relationship Id="rId24" Type="http://schemas.openxmlformats.org/officeDocument/2006/relationships/hyperlink" Target="https://www.mindtools.com/ajm9l1e/lewins-change-management-model" TargetMode="External"/><Relationship Id="rId32" Type="http://schemas.openxmlformats.org/officeDocument/2006/relationships/hyperlink" Target="https://www.cipd.org/en/knowledge/guides/technology-learning-development/" TargetMode="External"/><Relationship Id="rId37" Type="http://schemas.openxmlformats.org/officeDocument/2006/relationships/hyperlink" Target="https://www.futuregenerations.wales/about-us/future-generations-act/" TargetMode="External"/><Relationship Id="rId40" Type="http://schemas.openxmlformats.org/officeDocument/2006/relationships/hyperlink" Target="https://www.wired.co.uk/article/techs-productivity-obsession-is-toxic" TargetMode="External"/><Relationship Id="rId5" Type="http://schemas.openxmlformats.org/officeDocument/2006/relationships/diagramData" Target="diagrams/data1.xml"/><Relationship Id="rId15" Type="http://schemas.openxmlformats.org/officeDocument/2006/relationships/hyperlink" Target="https://www.cipd.org/uk/views-and-insights/thought-leadership/insight/monitoring-measures/" TargetMode="External"/><Relationship Id="rId23" Type="http://schemas.openxmlformats.org/officeDocument/2006/relationships/hyperlink" Target="https://www.leonardcheshire.org/" TargetMode="External"/><Relationship Id="rId28" Type="http://schemas.openxmlformats.org/officeDocument/2006/relationships/hyperlink" Target="https://www.stress.org.uk/maslows-hierarchy-needs-applied-employee-engagement/" TargetMode="External"/><Relationship Id="rId36" Type="http://schemas.openxmlformats.org/officeDocument/2006/relationships/hyperlink" Target="https://www.cipd.org/uk/knowledge/factsheets/change-management-factsheet/" TargetMode="External"/><Relationship Id="rId10" Type="http://schemas.openxmlformats.org/officeDocument/2006/relationships/image" Target="media/image1.png"/><Relationship Id="rId19" Type="http://schemas.openxmlformats.org/officeDocument/2006/relationships/hyperlink" Target="https://www.cipd.org/uk/knowledge/bitesize-research/quality-leadership/" TargetMode="External"/><Relationship Id="rId31" Type="http://schemas.openxmlformats.org/officeDocument/2006/relationships/hyperlink" Target="https://doi.org/10.1002/smj.2644"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doi.org/10.1108/hrmid.2012.04420aaa.017" TargetMode="External"/><Relationship Id="rId22" Type="http://schemas.openxmlformats.org/officeDocument/2006/relationships/hyperlink" Target="https://doi.org/10.1080/09585192.2014.1003086" TargetMode="External"/><Relationship Id="rId27" Type="http://schemas.openxmlformats.org/officeDocument/2006/relationships/hyperlink" Target="https://doi.org/10.1016/0090-2616(83)90023-2" TargetMode="External"/><Relationship Id="rId30" Type="http://schemas.openxmlformats.org/officeDocument/2006/relationships/hyperlink" Target="https://doi.org/10.3390/su15064987" TargetMode="External"/><Relationship Id="rId35" Type="http://schemas.openxmlformats.org/officeDocument/2006/relationships/hyperlink" Target="https://www.cipd.org/uk/knowledge/bitesize-research/ai-assisted-employee-engagement/" TargetMode="External"/><Relationship Id="rId43" Type="http://schemas.openxmlformats.org/officeDocument/2006/relationships/theme" Target="theme/theme1.xml"/><Relationship Id="rId8" Type="http://schemas.openxmlformats.org/officeDocument/2006/relationships/diagramColors" Target="diagrams/colors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cipd.org/en/knowledge/guides/analytics-practitioner-guide/" TargetMode="External"/><Relationship Id="rId25" Type="http://schemas.openxmlformats.org/officeDocument/2006/relationships/hyperlink" Target="https://www.mindtools.com/aznjntj/mcclellands-human-motivation-theory" TargetMode="External"/><Relationship Id="rId33" Type="http://schemas.openxmlformats.org/officeDocument/2006/relationships/hyperlink" Target="https://www.cipd.org/uk/the-people-profession/the-profession-map/explore-the-profession-map/core-knowledge/technology-people/" TargetMode="External"/><Relationship Id="rId38" Type="http://schemas.openxmlformats.org/officeDocument/2006/relationships/hyperlink" Target="https://doi.org/10.1016/j.ecolmodel.2014.08.02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A6E120-C280-5246-871B-B5A14DBCBE53}" type="doc">
      <dgm:prSet loTypeId="urn:microsoft.com/office/officeart/2005/8/layout/pyramid1" loCatId="" qsTypeId="urn:microsoft.com/office/officeart/2005/8/quickstyle/simple1" qsCatId="simple" csTypeId="urn:microsoft.com/office/officeart/2005/8/colors/accent1_2" csCatId="accent1" phldr="1"/>
      <dgm:spPr/>
    </dgm:pt>
    <dgm:pt modelId="{E3109FD6-8EF6-5F48-A00A-49D242614174}">
      <dgm:prSet phldrT="[Text]" custT="1"/>
      <dgm:spPr>
        <a:solidFill>
          <a:schemeClr val="accent4">
            <a:lumMod val="60000"/>
            <a:lumOff val="40000"/>
          </a:schemeClr>
        </a:solidFill>
      </dgm:spPr>
      <dgm:t>
        <a:bodyPr/>
        <a:lstStyle/>
        <a:p>
          <a:endParaRPr lang="en-GB" sz="1400" b="1" i="0">
            <a:solidFill>
              <a:schemeClr val="bg1"/>
            </a:solidFill>
            <a:latin typeface="Times New Roman" panose="02020603050405020304" pitchFamily="18" charset="0"/>
            <a:cs typeface="Times New Roman" panose="02020603050405020304" pitchFamily="18" charset="0"/>
          </a:endParaRPr>
        </a:p>
        <a:p>
          <a:endParaRPr lang="en-GB" sz="1400" b="1" i="0">
            <a:solidFill>
              <a:schemeClr val="bg1"/>
            </a:solidFill>
            <a:latin typeface="Times New Roman" panose="02020603050405020304" pitchFamily="18" charset="0"/>
            <a:cs typeface="Times New Roman" panose="02020603050405020304" pitchFamily="18" charset="0"/>
          </a:endParaRPr>
        </a:p>
        <a:p>
          <a:endParaRPr lang="en-GB" sz="1400" b="1" i="0">
            <a:solidFill>
              <a:schemeClr val="bg1"/>
            </a:solidFill>
            <a:latin typeface="Times New Roman" panose="02020603050405020304" pitchFamily="18" charset="0"/>
            <a:cs typeface="Times New Roman" panose="02020603050405020304" pitchFamily="18" charset="0"/>
          </a:endParaRPr>
        </a:p>
        <a:p>
          <a:r>
            <a:rPr lang="en-GB" sz="1400" b="1" i="0">
              <a:solidFill>
                <a:schemeClr val="bg1"/>
              </a:solidFill>
              <a:latin typeface="+mn-lt"/>
              <a:cs typeface="Times New Roman" panose="02020603050405020304" pitchFamily="18" charset="0"/>
            </a:rPr>
            <a:t>ARTIFACTS</a:t>
          </a:r>
        </a:p>
      </dgm:t>
    </dgm:pt>
    <dgm:pt modelId="{E384E928-B849-4B4C-B8BB-CA4123E3516C}" type="parTrans" cxnId="{79B66CED-30B4-C34D-8C7B-62646B6D82F5}">
      <dgm:prSet/>
      <dgm:spPr/>
      <dgm:t>
        <a:bodyPr/>
        <a:lstStyle/>
        <a:p>
          <a:endParaRPr lang="en-GB"/>
        </a:p>
      </dgm:t>
    </dgm:pt>
    <dgm:pt modelId="{67399B29-26B4-5942-8814-27D24785CFDD}" type="sibTrans" cxnId="{79B66CED-30B4-C34D-8C7B-62646B6D82F5}">
      <dgm:prSet/>
      <dgm:spPr/>
      <dgm:t>
        <a:bodyPr/>
        <a:lstStyle/>
        <a:p>
          <a:endParaRPr lang="en-GB"/>
        </a:p>
      </dgm:t>
    </dgm:pt>
    <dgm:pt modelId="{3999E861-3FBC-7740-A09A-C523AFC16008}">
      <dgm:prSet phldrT="[Text]" custT="1"/>
      <dgm:spPr>
        <a:solidFill>
          <a:schemeClr val="accent5">
            <a:lumMod val="60000"/>
            <a:lumOff val="40000"/>
          </a:schemeClr>
        </a:solidFill>
      </dgm:spPr>
      <dgm:t>
        <a:bodyPr/>
        <a:lstStyle/>
        <a:p>
          <a:endParaRPr lang="en-GB" sz="1400" b="1">
            <a:solidFill>
              <a:schemeClr val="bg1"/>
            </a:solidFill>
          </a:endParaRPr>
        </a:p>
        <a:p>
          <a:endParaRPr lang="en-GB" sz="1400" b="1">
            <a:solidFill>
              <a:schemeClr val="bg1"/>
            </a:solidFill>
          </a:endParaRPr>
        </a:p>
        <a:p>
          <a:r>
            <a:rPr lang="en-GB" sz="1400" b="1">
              <a:solidFill>
                <a:schemeClr val="bg1"/>
              </a:solidFill>
            </a:rPr>
            <a:t>ESPOUSED VALUES</a:t>
          </a:r>
        </a:p>
      </dgm:t>
    </dgm:pt>
    <dgm:pt modelId="{FB882193-3984-CE43-9259-C62B6FB9D3D9}" type="parTrans" cxnId="{CF0FCA87-8F49-0042-A75C-5E9890532739}">
      <dgm:prSet/>
      <dgm:spPr/>
      <dgm:t>
        <a:bodyPr/>
        <a:lstStyle/>
        <a:p>
          <a:endParaRPr lang="en-GB"/>
        </a:p>
      </dgm:t>
    </dgm:pt>
    <dgm:pt modelId="{5B711352-36C8-844F-BA03-A320A17D1677}" type="sibTrans" cxnId="{CF0FCA87-8F49-0042-A75C-5E9890532739}">
      <dgm:prSet/>
      <dgm:spPr/>
      <dgm:t>
        <a:bodyPr/>
        <a:lstStyle/>
        <a:p>
          <a:endParaRPr lang="en-GB"/>
        </a:p>
      </dgm:t>
    </dgm:pt>
    <dgm:pt modelId="{448979C4-4CFC-AC45-BD27-7AAC1B80A74F}">
      <dgm:prSet phldrT="[Text]" custT="1"/>
      <dgm:spPr>
        <a:solidFill>
          <a:schemeClr val="accent6">
            <a:lumMod val="60000"/>
            <a:lumOff val="40000"/>
          </a:schemeClr>
        </a:solidFill>
      </dgm:spPr>
      <dgm:t>
        <a:bodyPr/>
        <a:lstStyle/>
        <a:p>
          <a:endParaRPr lang="en-GB" sz="1400" b="1">
            <a:solidFill>
              <a:schemeClr val="bg1"/>
            </a:solidFill>
          </a:endParaRPr>
        </a:p>
        <a:p>
          <a:endParaRPr lang="en-GB" sz="1400" b="1">
            <a:solidFill>
              <a:schemeClr val="bg1"/>
            </a:solidFill>
          </a:endParaRPr>
        </a:p>
        <a:p>
          <a:r>
            <a:rPr lang="en-GB" sz="1400" b="1">
              <a:solidFill>
                <a:schemeClr val="bg1"/>
              </a:solidFill>
            </a:rPr>
            <a:t>UNDERLYING ASSUMPTIONS</a:t>
          </a:r>
        </a:p>
      </dgm:t>
    </dgm:pt>
    <dgm:pt modelId="{960A0718-1C0F-AD42-8C6C-ACB1CECF452A}" type="parTrans" cxnId="{109B52E5-57C6-0D44-90C6-2EB8325FAAC1}">
      <dgm:prSet/>
      <dgm:spPr/>
      <dgm:t>
        <a:bodyPr/>
        <a:lstStyle/>
        <a:p>
          <a:endParaRPr lang="en-GB"/>
        </a:p>
      </dgm:t>
    </dgm:pt>
    <dgm:pt modelId="{64AEB889-0C8B-624E-AC08-216980C5BE69}" type="sibTrans" cxnId="{109B52E5-57C6-0D44-90C6-2EB8325FAAC1}">
      <dgm:prSet/>
      <dgm:spPr/>
      <dgm:t>
        <a:bodyPr/>
        <a:lstStyle/>
        <a:p>
          <a:endParaRPr lang="en-GB"/>
        </a:p>
      </dgm:t>
    </dgm:pt>
    <dgm:pt modelId="{9F01C3EB-EF21-9044-8D09-47481B8A7AA4}" type="pres">
      <dgm:prSet presAssocID="{6AA6E120-C280-5246-871B-B5A14DBCBE53}" presName="Name0" presStyleCnt="0">
        <dgm:presLayoutVars>
          <dgm:dir/>
          <dgm:animLvl val="lvl"/>
          <dgm:resizeHandles val="exact"/>
        </dgm:presLayoutVars>
      </dgm:prSet>
      <dgm:spPr/>
    </dgm:pt>
    <dgm:pt modelId="{248CA0E3-9191-BD44-9352-57309100FBB2}" type="pres">
      <dgm:prSet presAssocID="{E3109FD6-8EF6-5F48-A00A-49D242614174}" presName="Name8" presStyleCnt="0"/>
      <dgm:spPr/>
    </dgm:pt>
    <dgm:pt modelId="{EBDC3F9C-DAA2-1B48-9A1D-E5A741D3B322}" type="pres">
      <dgm:prSet presAssocID="{E3109FD6-8EF6-5F48-A00A-49D242614174}" presName="level" presStyleLbl="node1" presStyleIdx="0" presStyleCnt="3">
        <dgm:presLayoutVars>
          <dgm:chMax val="1"/>
          <dgm:bulletEnabled val="1"/>
        </dgm:presLayoutVars>
      </dgm:prSet>
      <dgm:spPr/>
    </dgm:pt>
    <dgm:pt modelId="{2B4DB665-7052-D844-9B88-C80062AD662F}" type="pres">
      <dgm:prSet presAssocID="{E3109FD6-8EF6-5F48-A00A-49D242614174}" presName="levelTx" presStyleLbl="revTx" presStyleIdx="0" presStyleCnt="0">
        <dgm:presLayoutVars>
          <dgm:chMax val="1"/>
          <dgm:bulletEnabled val="1"/>
        </dgm:presLayoutVars>
      </dgm:prSet>
      <dgm:spPr/>
    </dgm:pt>
    <dgm:pt modelId="{E576E3E9-04F8-C14F-90D5-C78FA60D501B}" type="pres">
      <dgm:prSet presAssocID="{3999E861-3FBC-7740-A09A-C523AFC16008}" presName="Name8" presStyleCnt="0"/>
      <dgm:spPr/>
    </dgm:pt>
    <dgm:pt modelId="{E900EB98-9288-C24A-893E-0FA64C50C795}" type="pres">
      <dgm:prSet presAssocID="{3999E861-3FBC-7740-A09A-C523AFC16008}" presName="level" presStyleLbl="node1" presStyleIdx="1" presStyleCnt="3">
        <dgm:presLayoutVars>
          <dgm:chMax val="1"/>
          <dgm:bulletEnabled val="1"/>
        </dgm:presLayoutVars>
      </dgm:prSet>
      <dgm:spPr/>
    </dgm:pt>
    <dgm:pt modelId="{015F2A44-D67F-544C-A2A0-6B4FB045B663}" type="pres">
      <dgm:prSet presAssocID="{3999E861-3FBC-7740-A09A-C523AFC16008}" presName="levelTx" presStyleLbl="revTx" presStyleIdx="0" presStyleCnt="0">
        <dgm:presLayoutVars>
          <dgm:chMax val="1"/>
          <dgm:bulletEnabled val="1"/>
        </dgm:presLayoutVars>
      </dgm:prSet>
      <dgm:spPr/>
    </dgm:pt>
    <dgm:pt modelId="{2946D902-122D-FC46-9D47-A10D43C88AAD}" type="pres">
      <dgm:prSet presAssocID="{448979C4-4CFC-AC45-BD27-7AAC1B80A74F}" presName="Name8" presStyleCnt="0"/>
      <dgm:spPr/>
    </dgm:pt>
    <dgm:pt modelId="{9674898D-DCD3-BF48-97CA-7C94D39F0D3A}" type="pres">
      <dgm:prSet presAssocID="{448979C4-4CFC-AC45-BD27-7AAC1B80A74F}" presName="level" presStyleLbl="node1" presStyleIdx="2" presStyleCnt="3" custLinFactNeighborX="1892" custLinFactNeighborY="35">
        <dgm:presLayoutVars>
          <dgm:chMax val="1"/>
          <dgm:bulletEnabled val="1"/>
        </dgm:presLayoutVars>
      </dgm:prSet>
      <dgm:spPr/>
    </dgm:pt>
    <dgm:pt modelId="{C9C6115A-E802-E94B-8E40-F3653AC31B12}" type="pres">
      <dgm:prSet presAssocID="{448979C4-4CFC-AC45-BD27-7AAC1B80A74F}" presName="levelTx" presStyleLbl="revTx" presStyleIdx="0" presStyleCnt="0">
        <dgm:presLayoutVars>
          <dgm:chMax val="1"/>
          <dgm:bulletEnabled val="1"/>
        </dgm:presLayoutVars>
      </dgm:prSet>
      <dgm:spPr/>
    </dgm:pt>
  </dgm:ptLst>
  <dgm:cxnLst>
    <dgm:cxn modelId="{94CF6B1E-D40B-8F44-90EA-89F6AD7DF8CD}" type="presOf" srcId="{3999E861-3FBC-7740-A09A-C523AFC16008}" destId="{015F2A44-D67F-544C-A2A0-6B4FB045B663}" srcOrd="1" destOrd="0" presId="urn:microsoft.com/office/officeart/2005/8/layout/pyramid1"/>
    <dgm:cxn modelId="{FF129F7D-224E-B949-8F88-124E54600832}" type="presOf" srcId="{E3109FD6-8EF6-5F48-A00A-49D242614174}" destId="{2B4DB665-7052-D844-9B88-C80062AD662F}" srcOrd="1" destOrd="0" presId="urn:microsoft.com/office/officeart/2005/8/layout/pyramid1"/>
    <dgm:cxn modelId="{CF0FCA87-8F49-0042-A75C-5E9890532739}" srcId="{6AA6E120-C280-5246-871B-B5A14DBCBE53}" destId="{3999E861-3FBC-7740-A09A-C523AFC16008}" srcOrd="1" destOrd="0" parTransId="{FB882193-3984-CE43-9259-C62B6FB9D3D9}" sibTransId="{5B711352-36C8-844F-BA03-A320A17D1677}"/>
    <dgm:cxn modelId="{E62E648C-6B82-6F4D-91C1-9E8200F3517D}" type="presOf" srcId="{6AA6E120-C280-5246-871B-B5A14DBCBE53}" destId="{9F01C3EB-EF21-9044-8D09-47481B8A7AA4}" srcOrd="0" destOrd="0" presId="urn:microsoft.com/office/officeart/2005/8/layout/pyramid1"/>
    <dgm:cxn modelId="{258FCAA5-B04B-9D45-A6DF-2BA5B0B9531B}" type="presOf" srcId="{448979C4-4CFC-AC45-BD27-7AAC1B80A74F}" destId="{9674898D-DCD3-BF48-97CA-7C94D39F0D3A}" srcOrd="0" destOrd="0" presId="urn:microsoft.com/office/officeart/2005/8/layout/pyramid1"/>
    <dgm:cxn modelId="{81BD89A9-010C-4440-958F-63F770485331}" type="presOf" srcId="{448979C4-4CFC-AC45-BD27-7AAC1B80A74F}" destId="{C9C6115A-E802-E94B-8E40-F3653AC31B12}" srcOrd="1" destOrd="0" presId="urn:microsoft.com/office/officeart/2005/8/layout/pyramid1"/>
    <dgm:cxn modelId="{A34C6ABD-98A4-244E-BDE9-32D78857064E}" type="presOf" srcId="{E3109FD6-8EF6-5F48-A00A-49D242614174}" destId="{EBDC3F9C-DAA2-1B48-9A1D-E5A741D3B322}" srcOrd="0" destOrd="0" presId="urn:microsoft.com/office/officeart/2005/8/layout/pyramid1"/>
    <dgm:cxn modelId="{B729E8D6-3B60-5F40-B87B-8013F4D62CB5}" type="presOf" srcId="{3999E861-3FBC-7740-A09A-C523AFC16008}" destId="{E900EB98-9288-C24A-893E-0FA64C50C795}" srcOrd="0" destOrd="0" presId="urn:microsoft.com/office/officeart/2005/8/layout/pyramid1"/>
    <dgm:cxn modelId="{109B52E5-57C6-0D44-90C6-2EB8325FAAC1}" srcId="{6AA6E120-C280-5246-871B-B5A14DBCBE53}" destId="{448979C4-4CFC-AC45-BD27-7AAC1B80A74F}" srcOrd="2" destOrd="0" parTransId="{960A0718-1C0F-AD42-8C6C-ACB1CECF452A}" sibTransId="{64AEB889-0C8B-624E-AC08-216980C5BE69}"/>
    <dgm:cxn modelId="{79B66CED-30B4-C34D-8C7B-62646B6D82F5}" srcId="{6AA6E120-C280-5246-871B-B5A14DBCBE53}" destId="{E3109FD6-8EF6-5F48-A00A-49D242614174}" srcOrd="0" destOrd="0" parTransId="{E384E928-B849-4B4C-B8BB-CA4123E3516C}" sibTransId="{67399B29-26B4-5942-8814-27D24785CFDD}"/>
    <dgm:cxn modelId="{992ABBB4-FA2A-FC4B-967D-CD9F5142444D}" type="presParOf" srcId="{9F01C3EB-EF21-9044-8D09-47481B8A7AA4}" destId="{248CA0E3-9191-BD44-9352-57309100FBB2}" srcOrd="0" destOrd="0" presId="urn:microsoft.com/office/officeart/2005/8/layout/pyramid1"/>
    <dgm:cxn modelId="{D5B341E7-8B33-354E-A08B-6BF7AC65CED2}" type="presParOf" srcId="{248CA0E3-9191-BD44-9352-57309100FBB2}" destId="{EBDC3F9C-DAA2-1B48-9A1D-E5A741D3B322}" srcOrd="0" destOrd="0" presId="urn:microsoft.com/office/officeart/2005/8/layout/pyramid1"/>
    <dgm:cxn modelId="{DB2DEFA3-94A9-2343-9E54-68630172810F}" type="presParOf" srcId="{248CA0E3-9191-BD44-9352-57309100FBB2}" destId="{2B4DB665-7052-D844-9B88-C80062AD662F}" srcOrd="1" destOrd="0" presId="urn:microsoft.com/office/officeart/2005/8/layout/pyramid1"/>
    <dgm:cxn modelId="{D320636D-98E0-6849-B148-65312274E3B7}" type="presParOf" srcId="{9F01C3EB-EF21-9044-8D09-47481B8A7AA4}" destId="{E576E3E9-04F8-C14F-90D5-C78FA60D501B}" srcOrd="1" destOrd="0" presId="urn:microsoft.com/office/officeart/2005/8/layout/pyramid1"/>
    <dgm:cxn modelId="{65417CFC-B0BC-864D-BF0C-4D71FA9257D8}" type="presParOf" srcId="{E576E3E9-04F8-C14F-90D5-C78FA60D501B}" destId="{E900EB98-9288-C24A-893E-0FA64C50C795}" srcOrd="0" destOrd="0" presId="urn:microsoft.com/office/officeart/2005/8/layout/pyramid1"/>
    <dgm:cxn modelId="{1EB6E3A6-925F-4F44-B394-B47BF7FE40F5}" type="presParOf" srcId="{E576E3E9-04F8-C14F-90D5-C78FA60D501B}" destId="{015F2A44-D67F-544C-A2A0-6B4FB045B663}" srcOrd="1" destOrd="0" presId="urn:microsoft.com/office/officeart/2005/8/layout/pyramid1"/>
    <dgm:cxn modelId="{2D79C687-A21F-F043-A593-9512EFD01EA3}" type="presParOf" srcId="{9F01C3EB-EF21-9044-8D09-47481B8A7AA4}" destId="{2946D902-122D-FC46-9D47-A10D43C88AAD}" srcOrd="2" destOrd="0" presId="urn:microsoft.com/office/officeart/2005/8/layout/pyramid1"/>
    <dgm:cxn modelId="{0D183549-7D3B-5144-B652-6B77EE771CC8}" type="presParOf" srcId="{2946D902-122D-FC46-9D47-A10D43C88AAD}" destId="{9674898D-DCD3-BF48-97CA-7C94D39F0D3A}" srcOrd="0" destOrd="0" presId="urn:microsoft.com/office/officeart/2005/8/layout/pyramid1"/>
    <dgm:cxn modelId="{2E93D1B2-9FAD-0542-9296-158B5AAB957E}" type="presParOf" srcId="{2946D902-122D-FC46-9D47-A10D43C88AAD}" destId="{C9C6115A-E802-E94B-8E40-F3653AC31B12}" srcOrd="1" destOrd="0" presId="urn:microsoft.com/office/officeart/2005/8/layout/pyramid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DC3F9C-DAA2-1B48-9A1D-E5A741D3B322}">
      <dsp:nvSpPr>
        <dsp:cNvPr id="0" name=""/>
        <dsp:cNvSpPr/>
      </dsp:nvSpPr>
      <dsp:spPr>
        <a:xfrm>
          <a:off x="1163108" y="0"/>
          <a:ext cx="1163108" cy="928370"/>
        </a:xfrm>
        <a:prstGeom prst="trapezoid">
          <a:avLst>
            <a:gd name="adj" fmla="val 62642"/>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b="1" i="0" kern="1200">
            <a:solidFill>
              <a:schemeClr val="bg1"/>
            </a:solidFill>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endParaRPr lang="en-GB" sz="1400" b="1" i="0" kern="1200">
            <a:solidFill>
              <a:schemeClr val="bg1"/>
            </a:solidFill>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endParaRPr lang="en-GB" sz="1400" b="1" i="0" kern="1200">
            <a:solidFill>
              <a:schemeClr val="bg1"/>
            </a:solidFill>
            <a:latin typeface="Times New Roman" panose="02020603050405020304" pitchFamily="18" charset="0"/>
            <a:cs typeface="Times New Roman" panose="02020603050405020304" pitchFamily="18" charset="0"/>
          </a:endParaRPr>
        </a:p>
        <a:p>
          <a:pPr marL="0" lvl="0" indent="0" algn="ctr" defTabSz="622300">
            <a:lnSpc>
              <a:spcPct val="90000"/>
            </a:lnSpc>
            <a:spcBef>
              <a:spcPct val="0"/>
            </a:spcBef>
            <a:spcAft>
              <a:spcPct val="35000"/>
            </a:spcAft>
            <a:buNone/>
          </a:pPr>
          <a:r>
            <a:rPr lang="en-GB" sz="1400" b="1" i="0" kern="1200">
              <a:solidFill>
                <a:schemeClr val="bg1"/>
              </a:solidFill>
              <a:latin typeface="+mn-lt"/>
              <a:cs typeface="Times New Roman" panose="02020603050405020304" pitchFamily="18" charset="0"/>
            </a:rPr>
            <a:t>ARTIFACTS</a:t>
          </a:r>
        </a:p>
      </dsp:txBody>
      <dsp:txXfrm>
        <a:off x="1163108" y="0"/>
        <a:ext cx="1163108" cy="928370"/>
      </dsp:txXfrm>
    </dsp:sp>
    <dsp:sp modelId="{E900EB98-9288-C24A-893E-0FA64C50C795}">
      <dsp:nvSpPr>
        <dsp:cNvPr id="0" name=""/>
        <dsp:cNvSpPr/>
      </dsp:nvSpPr>
      <dsp:spPr>
        <a:xfrm>
          <a:off x="581554" y="928369"/>
          <a:ext cx="2326216" cy="928370"/>
        </a:xfrm>
        <a:prstGeom prst="trapezoid">
          <a:avLst>
            <a:gd name="adj" fmla="val 62642"/>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b="1" kern="1200">
            <a:solidFill>
              <a:schemeClr val="bg1"/>
            </a:solidFill>
          </a:endParaRPr>
        </a:p>
        <a:p>
          <a:pPr marL="0" lvl="0" indent="0" algn="ctr" defTabSz="622300">
            <a:lnSpc>
              <a:spcPct val="90000"/>
            </a:lnSpc>
            <a:spcBef>
              <a:spcPct val="0"/>
            </a:spcBef>
            <a:spcAft>
              <a:spcPct val="35000"/>
            </a:spcAft>
            <a:buNone/>
          </a:pPr>
          <a:endParaRPr lang="en-GB" sz="1400" b="1" kern="1200">
            <a:solidFill>
              <a:schemeClr val="bg1"/>
            </a:solidFill>
          </a:endParaRPr>
        </a:p>
        <a:p>
          <a:pPr marL="0" lvl="0" indent="0" algn="ctr" defTabSz="622300">
            <a:lnSpc>
              <a:spcPct val="90000"/>
            </a:lnSpc>
            <a:spcBef>
              <a:spcPct val="0"/>
            </a:spcBef>
            <a:spcAft>
              <a:spcPct val="35000"/>
            </a:spcAft>
            <a:buNone/>
          </a:pPr>
          <a:r>
            <a:rPr lang="en-GB" sz="1400" b="1" kern="1200">
              <a:solidFill>
                <a:schemeClr val="bg1"/>
              </a:solidFill>
            </a:rPr>
            <a:t>ESPOUSED VALUES</a:t>
          </a:r>
        </a:p>
      </dsp:txBody>
      <dsp:txXfrm>
        <a:off x="988642" y="928369"/>
        <a:ext cx="1512040" cy="928370"/>
      </dsp:txXfrm>
    </dsp:sp>
    <dsp:sp modelId="{9674898D-DCD3-BF48-97CA-7C94D39F0D3A}">
      <dsp:nvSpPr>
        <dsp:cNvPr id="0" name=""/>
        <dsp:cNvSpPr/>
      </dsp:nvSpPr>
      <dsp:spPr>
        <a:xfrm>
          <a:off x="0" y="1856739"/>
          <a:ext cx="3489325" cy="928370"/>
        </a:xfrm>
        <a:prstGeom prst="trapezoid">
          <a:avLst>
            <a:gd name="adj" fmla="val 62642"/>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b="1" kern="1200">
            <a:solidFill>
              <a:schemeClr val="bg1"/>
            </a:solidFill>
          </a:endParaRPr>
        </a:p>
        <a:p>
          <a:pPr marL="0" lvl="0" indent="0" algn="ctr" defTabSz="622300">
            <a:lnSpc>
              <a:spcPct val="90000"/>
            </a:lnSpc>
            <a:spcBef>
              <a:spcPct val="0"/>
            </a:spcBef>
            <a:spcAft>
              <a:spcPct val="35000"/>
            </a:spcAft>
            <a:buNone/>
          </a:pPr>
          <a:endParaRPr lang="en-GB" sz="1400" b="1" kern="1200">
            <a:solidFill>
              <a:schemeClr val="bg1"/>
            </a:solidFill>
          </a:endParaRPr>
        </a:p>
        <a:p>
          <a:pPr marL="0" lvl="0" indent="0" algn="ctr" defTabSz="622300">
            <a:lnSpc>
              <a:spcPct val="90000"/>
            </a:lnSpc>
            <a:spcBef>
              <a:spcPct val="0"/>
            </a:spcBef>
            <a:spcAft>
              <a:spcPct val="35000"/>
            </a:spcAft>
            <a:buNone/>
          </a:pPr>
          <a:r>
            <a:rPr lang="en-GB" sz="1400" b="1" kern="1200">
              <a:solidFill>
                <a:schemeClr val="bg1"/>
              </a:solidFill>
            </a:rPr>
            <a:t>UNDERLYING ASSUMPTIONS</a:t>
          </a:r>
        </a:p>
      </dsp:txBody>
      <dsp:txXfrm>
        <a:off x="610631" y="1856739"/>
        <a:ext cx="2268061" cy="92837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20</Pages>
  <Words>7156</Words>
  <Characters>40795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dc:creator>
  <cp:keywords/>
  <dc:description/>
  <cp:lastModifiedBy>Alice Freeman</cp:lastModifiedBy>
  <cp:revision>7</cp:revision>
  <dcterms:created xsi:type="dcterms:W3CDTF">2024-02-12T00:41:00Z</dcterms:created>
  <dcterms:modified xsi:type="dcterms:W3CDTF">2024-02-12T00:50:00Z</dcterms:modified>
</cp:coreProperties>
</file>