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3AEB5216" w14:textId="77777777" w:rsidR="00001038" w:rsidRDefault="00001038">
      <w:pPr>
        <w:spacing w:before="200" w:after="200" w:line="360" w:lineRule="auto"/>
        <w:jc w:val="center"/>
        <w:rPr>
          <w:rFonts w:ascii="Times New Roman" w:eastAsia="Times New Roman" w:hAnsi="Times New Roman" w:cs="Times New Roman"/>
          <w:b/>
          <w:sz w:val="32"/>
          <w:szCs w:val="32"/>
        </w:rPr>
      </w:pPr>
    </w:p>
    <w:p w14:paraId="780AA4E0" w14:textId="77777777" w:rsidR="00001038" w:rsidRDefault="00001038">
      <w:pPr>
        <w:spacing w:before="200" w:after="200" w:line="360" w:lineRule="auto"/>
        <w:jc w:val="center"/>
        <w:rPr>
          <w:rFonts w:ascii="Times New Roman" w:eastAsia="Times New Roman" w:hAnsi="Times New Roman" w:cs="Times New Roman"/>
          <w:b/>
          <w:sz w:val="32"/>
          <w:szCs w:val="32"/>
        </w:rPr>
      </w:pPr>
    </w:p>
    <w:p w14:paraId="5AC91EAF" w14:textId="77777777" w:rsidR="00001038" w:rsidRDefault="00001038">
      <w:pPr>
        <w:spacing w:before="200" w:after="200" w:line="360" w:lineRule="auto"/>
        <w:jc w:val="center"/>
        <w:rPr>
          <w:rFonts w:ascii="Times New Roman" w:eastAsia="Times New Roman" w:hAnsi="Times New Roman" w:cs="Times New Roman"/>
          <w:b/>
          <w:sz w:val="32"/>
          <w:szCs w:val="32"/>
        </w:rPr>
      </w:pPr>
    </w:p>
    <w:p w14:paraId="6A88452B" w14:textId="77777777" w:rsidR="00001038" w:rsidRDefault="00001038">
      <w:pPr>
        <w:spacing w:before="200" w:after="200" w:line="360" w:lineRule="auto"/>
        <w:jc w:val="center"/>
        <w:rPr>
          <w:rFonts w:ascii="Times New Roman" w:eastAsia="Times New Roman" w:hAnsi="Times New Roman" w:cs="Times New Roman"/>
          <w:b/>
          <w:sz w:val="32"/>
          <w:szCs w:val="32"/>
        </w:rPr>
      </w:pPr>
    </w:p>
    <w:p w14:paraId="70B8DF0B" w14:textId="0E80D1D6" w:rsidR="00C03156" w:rsidRDefault="003D057B">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TECHNOLOGY WITHIN HOSPITALITY AND HOTEL INDUSTRY </w:t>
      </w:r>
    </w:p>
    <w:p w14:paraId="7F51AD04" w14:textId="53DF5BF3" w:rsidR="00C03156" w:rsidRDefault="00C03156" w:rsidP="00234938">
      <w:pPr>
        <w:spacing w:before="200" w:after="200" w:line="360" w:lineRule="auto"/>
      </w:pPr>
    </w:p>
    <w:p w14:paraId="7487D5F1" w14:textId="77777777" w:rsidR="00234938" w:rsidRDefault="00234938" w:rsidP="00234938">
      <w:pPr>
        <w:spacing w:before="200" w:after="200" w:line="360" w:lineRule="auto"/>
      </w:pPr>
    </w:p>
    <w:p w14:paraId="788CBFFA" w14:textId="77777777" w:rsidR="00234938" w:rsidRDefault="00234938" w:rsidP="00234938">
      <w:pPr>
        <w:spacing w:before="200" w:after="200" w:line="360" w:lineRule="auto"/>
      </w:pPr>
    </w:p>
    <w:p w14:paraId="0A444D59" w14:textId="77777777" w:rsidR="00234938" w:rsidRDefault="00234938" w:rsidP="00234938">
      <w:pPr>
        <w:spacing w:before="200" w:after="200" w:line="360" w:lineRule="auto"/>
      </w:pPr>
    </w:p>
    <w:p w14:paraId="3FCCB83E" w14:textId="77777777" w:rsidR="00234938" w:rsidRDefault="00234938" w:rsidP="00234938">
      <w:pPr>
        <w:spacing w:before="200" w:after="200" w:line="360" w:lineRule="auto"/>
      </w:pPr>
    </w:p>
    <w:p w14:paraId="3FB905F5" w14:textId="77777777" w:rsidR="00234938" w:rsidRDefault="00234938" w:rsidP="00234938">
      <w:pPr>
        <w:spacing w:before="200" w:after="200" w:line="360" w:lineRule="auto"/>
      </w:pPr>
    </w:p>
    <w:p w14:paraId="06CF8905" w14:textId="77777777" w:rsidR="005D23C5" w:rsidRDefault="005D23C5" w:rsidP="00234938">
      <w:pPr>
        <w:spacing w:before="200" w:after="200" w:line="360" w:lineRule="auto"/>
      </w:pPr>
    </w:p>
    <w:p w14:paraId="348399AC" w14:textId="77777777" w:rsidR="005D23C5" w:rsidRDefault="005D23C5" w:rsidP="00234938">
      <w:pPr>
        <w:spacing w:before="200" w:after="200" w:line="360" w:lineRule="auto"/>
      </w:pPr>
    </w:p>
    <w:p w14:paraId="5006C193" w14:textId="62C82D6D" w:rsidR="00234938" w:rsidRDefault="00234938" w:rsidP="00234938">
      <w:pPr>
        <w:spacing w:before="200" w:after="200" w:line="360" w:lineRule="auto"/>
      </w:pPr>
      <w:r>
        <w:t>Student Name: Stachie Remus Iulian</w:t>
      </w:r>
    </w:p>
    <w:p w14:paraId="0BBA8831" w14:textId="4F004180" w:rsidR="005D23C5" w:rsidRDefault="005D23C5" w:rsidP="00234938">
      <w:pPr>
        <w:spacing w:before="200" w:after="200" w:line="360" w:lineRule="auto"/>
      </w:pPr>
      <w:r>
        <w:t>Student ID:2026367</w:t>
      </w:r>
    </w:p>
    <w:p w14:paraId="6B8D3E40" w14:textId="4ACF2EFF" w:rsidR="005D23C5" w:rsidRDefault="005D23C5" w:rsidP="00234938">
      <w:pPr>
        <w:spacing w:before="200" w:after="200" w:line="360" w:lineRule="auto"/>
      </w:pPr>
      <w:r>
        <w:t xml:space="preserve">Module: </w:t>
      </w:r>
      <w:r w:rsidR="00003595">
        <w:t>Contemporary Themes in the Hotel and Hospitality Sector</w:t>
      </w:r>
      <w:r w:rsidR="00003595">
        <w:t xml:space="preserve"> BMIH001</w:t>
      </w:r>
    </w:p>
    <w:p w14:paraId="17536979" w14:textId="67034265" w:rsidR="00003595" w:rsidRDefault="00A96C67" w:rsidP="00234938">
      <w:pPr>
        <w:spacing w:before="200" w:after="200" w:line="360" w:lineRule="auto"/>
      </w:pPr>
      <w:r>
        <w:t>Lecturer</w:t>
      </w:r>
      <w:r w:rsidR="00003595">
        <w:t>: N</w:t>
      </w:r>
      <w:r>
        <w:t xml:space="preserve">atalie </w:t>
      </w:r>
      <w:r>
        <w:t>Brailsford</w:t>
      </w:r>
    </w:p>
    <w:p w14:paraId="48F99163" w14:textId="77777777" w:rsidR="00A96C67" w:rsidRDefault="00A96C67" w:rsidP="00234938">
      <w:pPr>
        <w:spacing w:before="200" w:after="200" w:line="360" w:lineRule="auto"/>
      </w:pPr>
    </w:p>
    <w:p w14:paraId="4BE8A0C4" w14:textId="77777777" w:rsidR="00234938" w:rsidRDefault="00234938" w:rsidP="00234938">
      <w:pPr>
        <w:spacing w:before="200" w:after="200" w:line="360" w:lineRule="auto"/>
        <w:rPr>
          <w:rFonts w:ascii="Times New Roman" w:eastAsia="Times New Roman" w:hAnsi="Times New Roman" w:cs="Times New Roman"/>
          <w:b/>
          <w:sz w:val="32"/>
          <w:szCs w:val="32"/>
        </w:rPr>
      </w:pPr>
    </w:p>
    <w:p w14:paraId="7B6774C0" w14:textId="77777777" w:rsidR="00C03156" w:rsidRDefault="003D057B">
      <w:pPr>
        <w:spacing w:before="200" w:after="20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Abstract</w:t>
      </w:r>
    </w:p>
    <w:p w14:paraId="4AF6E528" w14:textId="77777777" w:rsidR="00C03156" w:rsidRDefault="003D057B" w:rsidP="00001038">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primary themes within the business landscape that has gained significant relevance has been technology, which has been evident from the rapid rate of digital transformation. The report aimed at understanding the extent of technology integration by focusing on personalisation within the hospitality and hotel industry. The finding suggests that rising use of social media has enabled businesses to collect more consumer data accompanied by using it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personalise the features of the offerings. Based on the external environment analysis it is recommended that the government comes up with skill training and incentive related benefits for businesses that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integrate relevant technology. It is also recommended that AI base tools along with augmented and virtual reality are used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provide customers with optimum experience.</w:t>
      </w:r>
    </w:p>
    <w:p w14:paraId="7CC20FA9" w14:textId="77777777" w:rsidR="00C03156" w:rsidRDefault="003D057B">
      <w:pPr>
        <w:spacing w:before="200" w:after="200" w:line="360" w:lineRule="auto"/>
        <w:jc w:val="both"/>
        <w:rPr>
          <w:rFonts w:ascii="Times New Roman" w:eastAsia="Times New Roman" w:hAnsi="Times New Roman" w:cs="Times New Roman"/>
          <w:b/>
          <w:sz w:val="28"/>
          <w:szCs w:val="28"/>
        </w:rPr>
      </w:pPr>
      <w:r>
        <w:br w:type="page"/>
      </w:r>
    </w:p>
    <w:p w14:paraId="3BDFC852" w14:textId="77777777" w:rsidR="00C03156" w:rsidRDefault="003D057B">
      <w:pPr>
        <w:spacing w:before="200" w:after="20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rPr>
          <w:rFonts w:ascii="Arial" w:eastAsia="Arial" w:hAnsi="Arial" w:cs="Arial"/>
          <w:color w:val="auto"/>
          <w:sz w:val="22"/>
          <w:szCs w:val="22"/>
          <w:lang w:val="en-GB" w:eastAsia="en-IN"/>
        </w:rPr>
        <w:id w:val="1620803524"/>
        <w:docPartObj>
          <w:docPartGallery w:val="Table of Contents"/>
          <w:docPartUnique/>
        </w:docPartObj>
      </w:sdtPr>
      <w:sdtEndPr>
        <w:rPr>
          <w:rFonts w:ascii="Times New Roman" w:hAnsi="Times New Roman" w:cs="Times New Roman"/>
          <w:b/>
          <w:bCs/>
          <w:noProof/>
          <w:sz w:val="24"/>
          <w:szCs w:val="24"/>
        </w:rPr>
      </w:sdtEndPr>
      <w:sdtContent>
        <w:p w14:paraId="26ED1C78" w14:textId="3FA52846" w:rsidR="00001038" w:rsidRPr="00001038" w:rsidRDefault="00001038" w:rsidP="00001038">
          <w:pPr>
            <w:pStyle w:val="TOCHeading"/>
            <w:spacing w:line="480" w:lineRule="auto"/>
            <w:jc w:val="both"/>
            <w:rPr>
              <w:rFonts w:ascii="Times New Roman" w:hAnsi="Times New Roman" w:cs="Times New Roman"/>
              <w:sz w:val="36"/>
              <w:szCs w:val="36"/>
            </w:rPr>
          </w:pPr>
        </w:p>
        <w:p w14:paraId="4186C40B" w14:textId="63AABE26" w:rsidR="00001038" w:rsidRPr="00001038" w:rsidRDefault="00001038" w:rsidP="00001038">
          <w:pPr>
            <w:pStyle w:val="TOC1"/>
            <w:tabs>
              <w:tab w:val="right" w:leader="dot" w:pos="9350"/>
            </w:tabs>
            <w:spacing w:line="480" w:lineRule="auto"/>
            <w:jc w:val="both"/>
            <w:rPr>
              <w:rFonts w:ascii="Times New Roman" w:hAnsi="Times New Roman" w:cs="Times New Roman"/>
              <w:noProof/>
              <w:sz w:val="24"/>
              <w:szCs w:val="24"/>
            </w:rPr>
          </w:pPr>
          <w:r w:rsidRPr="00001038">
            <w:rPr>
              <w:rFonts w:ascii="Times New Roman" w:hAnsi="Times New Roman" w:cs="Times New Roman"/>
              <w:sz w:val="24"/>
              <w:szCs w:val="24"/>
            </w:rPr>
            <w:fldChar w:fldCharType="begin"/>
          </w:r>
          <w:r w:rsidRPr="00001038">
            <w:rPr>
              <w:rFonts w:ascii="Times New Roman" w:hAnsi="Times New Roman" w:cs="Times New Roman"/>
              <w:sz w:val="24"/>
              <w:szCs w:val="24"/>
            </w:rPr>
            <w:instrText xml:space="preserve"> TOC \o "1-3" \h \z \u </w:instrText>
          </w:r>
          <w:r w:rsidRPr="00001038">
            <w:rPr>
              <w:rFonts w:ascii="Times New Roman" w:hAnsi="Times New Roman" w:cs="Times New Roman"/>
              <w:sz w:val="24"/>
              <w:szCs w:val="24"/>
            </w:rPr>
            <w:fldChar w:fldCharType="separate"/>
          </w:r>
          <w:hyperlink w:anchor="_Toc167069518" w:history="1">
            <w:r w:rsidRPr="00001038">
              <w:rPr>
                <w:rStyle w:val="Hyperlink"/>
                <w:rFonts w:ascii="Times New Roman" w:hAnsi="Times New Roman" w:cs="Times New Roman"/>
                <w:noProof/>
                <w:sz w:val="24"/>
                <w:szCs w:val="24"/>
              </w:rPr>
              <w:t>Introduction</w:t>
            </w:r>
            <w:r w:rsidRPr="00001038">
              <w:rPr>
                <w:rFonts w:ascii="Times New Roman" w:hAnsi="Times New Roman" w:cs="Times New Roman"/>
                <w:noProof/>
                <w:webHidden/>
                <w:sz w:val="24"/>
                <w:szCs w:val="24"/>
              </w:rPr>
              <w:tab/>
            </w:r>
            <w:r w:rsidRPr="00001038">
              <w:rPr>
                <w:rFonts w:ascii="Times New Roman" w:hAnsi="Times New Roman" w:cs="Times New Roman"/>
                <w:noProof/>
                <w:webHidden/>
                <w:sz w:val="24"/>
                <w:szCs w:val="24"/>
              </w:rPr>
              <w:fldChar w:fldCharType="begin"/>
            </w:r>
            <w:r w:rsidRPr="00001038">
              <w:rPr>
                <w:rFonts w:ascii="Times New Roman" w:hAnsi="Times New Roman" w:cs="Times New Roman"/>
                <w:noProof/>
                <w:webHidden/>
                <w:sz w:val="24"/>
                <w:szCs w:val="24"/>
              </w:rPr>
              <w:instrText xml:space="preserve"> PAGEREF _Toc167069518 \h </w:instrText>
            </w:r>
            <w:r w:rsidRPr="00001038">
              <w:rPr>
                <w:rFonts w:ascii="Times New Roman" w:hAnsi="Times New Roman" w:cs="Times New Roman"/>
                <w:noProof/>
                <w:webHidden/>
                <w:sz w:val="24"/>
                <w:szCs w:val="24"/>
              </w:rPr>
            </w:r>
            <w:r w:rsidRPr="00001038">
              <w:rPr>
                <w:rFonts w:ascii="Times New Roman" w:hAnsi="Times New Roman" w:cs="Times New Roman"/>
                <w:noProof/>
                <w:webHidden/>
                <w:sz w:val="24"/>
                <w:szCs w:val="24"/>
              </w:rPr>
              <w:fldChar w:fldCharType="separate"/>
            </w:r>
            <w:r w:rsidRPr="00001038">
              <w:rPr>
                <w:rFonts w:ascii="Times New Roman" w:hAnsi="Times New Roman" w:cs="Times New Roman"/>
                <w:noProof/>
                <w:webHidden/>
                <w:sz w:val="24"/>
                <w:szCs w:val="24"/>
              </w:rPr>
              <w:t>4</w:t>
            </w:r>
            <w:r w:rsidRPr="00001038">
              <w:rPr>
                <w:rFonts w:ascii="Times New Roman" w:hAnsi="Times New Roman" w:cs="Times New Roman"/>
                <w:noProof/>
                <w:webHidden/>
                <w:sz w:val="24"/>
                <w:szCs w:val="24"/>
              </w:rPr>
              <w:fldChar w:fldCharType="end"/>
            </w:r>
          </w:hyperlink>
        </w:p>
        <w:p w14:paraId="6A1BBA94" w14:textId="50DCE5B5" w:rsidR="00001038" w:rsidRPr="00001038" w:rsidRDefault="00794B3E" w:rsidP="00001038">
          <w:pPr>
            <w:pStyle w:val="TOC1"/>
            <w:tabs>
              <w:tab w:val="right" w:leader="dot" w:pos="9350"/>
            </w:tabs>
            <w:spacing w:line="480" w:lineRule="auto"/>
            <w:jc w:val="both"/>
            <w:rPr>
              <w:rFonts w:ascii="Times New Roman" w:hAnsi="Times New Roman" w:cs="Times New Roman"/>
              <w:noProof/>
              <w:sz w:val="24"/>
              <w:szCs w:val="24"/>
            </w:rPr>
          </w:pPr>
          <w:hyperlink w:anchor="_Toc167069519" w:history="1">
            <w:r w:rsidR="00001038" w:rsidRPr="00001038">
              <w:rPr>
                <w:rStyle w:val="Hyperlink"/>
                <w:rFonts w:ascii="Times New Roman" w:hAnsi="Times New Roman" w:cs="Times New Roman"/>
                <w:noProof/>
                <w:sz w:val="24"/>
                <w:szCs w:val="24"/>
              </w:rPr>
              <w:t>Literature Review</w:t>
            </w:r>
            <w:r w:rsidR="00001038" w:rsidRPr="00001038">
              <w:rPr>
                <w:rFonts w:ascii="Times New Roman" w:hAnsi="Times New Roman" w:cs="Times New Roman"/>
                <w:noProof/>
                <w:webHidden/>
                <w:sz w:val="24"/>
                <w:szCs w:val="24"/>
              </w:rPr>
              <w:tab/>
            </w:r>
            <w:r w:rsidR="00001038" w:rsidRPr="00001038">
              <w:rPr>
                <w:rFonts w:ascii="Times New Roman" w:hAnsi="Times New Roman" w:cs="Times New Roman"/>
                <w:noProof/>
                <w:webHidden/>
                <w:sz w:val="24"/>
                <w:szCs w:val="24"/>
              </w:rPr>
              <w:fldChar w:fldCharType="begin"/>
            </w:r>
            <w:r w:rsidR="00001038" w:rsidRPr="00001038">
              <w:rPr>
                <w:rFonts w:ascii="Times New Roman" w:hAnsi="Times New Roman" w:cs="Times New Roman"/>
                <w:noProof/>
                <w:webHidden/>
                <w:sz w:val="24"/>
                <w:szCs w:val="24"/>
              </w:rPr>
              <w:instrText xml:space="preserve"> PAGEREF _Toc167069519 \h </w:instrText>
            </w:r>
            <w:r w:rsidR="00001038" w:rsidRPr="00001038">
              <w:rPr>
                <w:rFonts w:ascii="Times New Roman" w:hAnsi="Times New Roman" w:cs="Times New Roman"/>
                <w:noProof/>
                <w:webHidden/>
                <w:sz w:val="24"/>
                <w:szCs w:val="24"/>
              </w:rPr>
            </w:r>
            <w:r w:rsidR="00001038" w:rsidRPr="00001038">
              <w:rPr>
                <w:rFonts w:ascii="Times New Roman" w:hAnsi="Times New Roman" w:cs="Times New Roman"/>
                <w:noProof/>
                <w:webHidden/>
                <w:sz w:val="24"/>
                <w:szCs w:val="24"/>
              </w:rPr>
              <w:fldChar w:fldCharType="separate"/>
            </w:r>
            <w:r w:rsidR="00001038" w:rsidRPr="00001038">
              <w:rPr>
                <w:rFonts w:ascii="Times New Roman" w:hAnsi="Times New Roman" w:cs="Times New Roman"/>
                <w:noProof/>
                <w:webHidden/>
                <w:sz w:val="24"/>
                <w:szCs w:val="24"/>
              </w:rPr>
              <w:t>5</w:t>
            </w:r>
            <w:r w:rsidR="00001038" w:rsidRPr="00001038">
              <w:rPr>
                <w:rFonts w:ascii="Times New Roman" w:hAnsi="Times New Roman" w:cs="Times New Roman"/>
                <w:noProof/>
                <w:webHidden/>
                <w:sz w:val="24"/>
                <w:szCs w:val="24"/>
              </w:rPr>
              <w:fldChar w:fldCharType="end"/>
            </w:r>
          </w:hyperlink>
        </w:p>
        <w:p w14:paraId="44D19EC6" w14:textId="32A7DB7E" w:rsidR="00001038" w:rsidRPr="00001038" w:rsidRDefault="00794B3E" w:rsidP="00001038">
          <w:pPr>
            <w:pStyle w:val="TOC1"/>
            <w:tabs>
              <w:tab w:val="right" w:leader="dot" w:pos="9350"/>
            </w:tabs>
            <w:spacing w:line="480" w:lineRule="auto"/>
            <w:jc w:val="both"/>
            <w:rPr>
              <w:rFonts w:ascii="Times New Roman" w:hAnsi="Times New Roman" w:cs="Times New Roman"/>
              <w:noProof/>
              <w:sz w:val="24"/>
              <w:szCs w:val="24"/>
            </w:rPr>
          </w:pPr>
          <w:hyperlink w:anchor="_Toc167069520" w:history="1">
            <w:r w:rsidR="00001038" w:rsidRPr="00001038">
              <w:rPr>
                <w:rStyle w:val="Hyperlink"/>
                <w:rFonts w:ascii="Times New Roman" w:hAnsi="Times New Roman" w:cs="Times New Roman"/>
                <w:noProof/>
                <w:sz w:val="24"/>
                <w:szCs w:val="24"/>
              </w:rPr>
              <w:t>Application of Theories and Concepts</w:t>
            </w:r>
            <w:r w:rsidR="00001038" w:rsidRPr="00001038">
              <w:rPr>
                <w:rFonts w:ascii="Times New Roman" w:hAnsi="Times New Roman" w:cs="Times New Roman"/>
                <w:noProof/>
                <w:webHidden/>
                <w:sz w:val="24"/>
                <w:szCs w:val="24"/>
              </w:rPr>
              <w:tab/>
            </w:r>
            <w:r w:rsidR="00001038" w:rsidRPr="00001038">
              <w:rPr>
                <w:rFonts w:ascii="Times New Roman" w:hAnsi="Times New Roman" w:cs="Times New Roman"/>
                <w:noProof/>
                <w:webHidden/>
                <w:sz w:val="24"/>
                <w:szCs w:val="24"/>
              </w:rPr>
              <w:fldChar w:fldCharType="begin"/>
            </w:r>
            <w:r w:rsidR="00001038" w:rsidRPr="00001038">
              <w:rPr>
                <w:rFonts w:ascii="Times New Roman" w:hAnsi="Times New Roman" w:cs="Times New Roman"/>
                <w:noProof/>
                <w:webHidden/>
                <w:sz w:val="24"/>
                <w:szCs w:val="24"/>
              </w:rPr>
              <w:instrText xml:space="preserve"> PAGEREF _Toc167069520 \h </w:instrText>
            </w:r>
            <w:r w:rsidR="00001038" w:rsidRPr="00001038">
              <w:rPr>
                <w:rFonts w:ascii="Times New Roman" w:hAnsi="Times New Roman" w:cs="Times New Roman"/>
                <w:noProof/>
                <w:webHidden/>
                <w:sz w:val="24"/>
                <w:szCs w:val="24"/>
              </w:rPr>
            </w:r>
            <w:r w:rsidR="00001038" w:rsidRPr="00001038">
              <w:rPr>
                <w:rFonts w:ascii="Times New Roman" w:hAnsi="Times New Roman" w:cs="Times New Roman"/>
                <w:noProof/>
                <w:webHidden/>
                <w:sz w:val="24"/>
                <w:szCs w:val="24"/>
              </w:rPr>
              <w:fldChar w:fldCharType="separate"/>
            </w:r>
            <w:r w:rsidR="00001038" w:rsidRPr="00001038">
              <w:rPr>
                <w:rFonts w:ascii="Times New Roman" w:hAnsi="Times New Roman" w:cs="Times New Roman"/>
                <w:noProof/>
                <w:webHidden/>
                <w:sz w:val="24"/>
                <w:szCs w:val="24"/>
              </w:rPr>
              <w:t>7</w:t>
            </w:r>
            <w:r w:rsidR="00001038" w:rsidRPr="00001038">
              <w:rPr>
                <w:rFonts w:ascii="Times New Roman" w:hAnsi="Times New Roman" w:cs="Times New Roman"/>
                <w:noProof/>
                <w:webHidden/>
                <w:sz w:val="24"/>
                <w:szCs w:val="24"/>
              </w:rPr>
              <w:fldChar w:fldCharType="end"/>
            </w:r>
          </w:hyperlink>
        </w:p>
        <w:p w14:paraId="38C4F80F" w14:textId="437EB895" w:rsidR="00001038" w:rsidRPr="00001038" w:rsidRDefault="00794B3E" w:rsidP="00001038">
          <w:pPr>
            <w:pStyle w:val="TOC1"/>
            <w:tabs>
              <w:tab w:val="right" w:leader="dot" w:pos="9350"/>
            </w:tabs>
            <w:spacing w:line="480" w:lineRule="auto"/>
            <w:jc w:val="both"/>
            <w:rPr>
              <w:rFonts w:ascii="Times New Roman" w:hAnsi="Times New Roman" w:cs="Times New Roman"/>
              <w:noProof/>
              <w:sz w:val="24"/>
              <w:szCs w:val="24"/>
            </w:rPr>
          </w:pPr>
          <w:hyperlink w:anchor="_Toc167069521" w:history="1">
            <w:r w:rsidR="00001038" w:rsidRPr="00001038">
              <w:rPr>
                <w:rStyle w:val="Hyperlink"/>
                <w:rFonts w:ascii="Times New Roman" w:hAnsi="Times New Roman" w:cs="Times New Roman"/>
                <w:noProof/>
                <w:sz w:val="24"/>
                <w:szCs w:val="24"/>
              </w:rPr>
              <w:t>Future Recommendations</w:t>
            </w:r>
            <w:r w:rsidR="00001038" w:rsidRPr="00001038">
              <w:rPr>
                <w:rFonts w:ascii="Times New Roman" w:hAnsi="Times New Roman" w:cs="Times New Roman"/>
                <w:noProof/>
                <w:webHidden/>
                <w:sz w:val="24"/>
                <w:szCs w:val="24"/>
              </w:rPr>
              <w:tab/>
            </w:r>
            <w:r w:rsidR="00001038" w:rsidRPr="00001038">
              <w:rPr>
                <w:rFonts w:ascii="Times New Roman" w:hAnsi="Times New Roman" w:cs="Times New Roman"/>
                <w:noProof/>
                <w:webHidden/>
                <w:sz w:val="24"/>
                <w:szCs w:val="24"/>
              </w:rPr>
              <w:fldChar w:fldCharType="begin"/>
            </w:r>
            <w:r w:rsidR="00001038" w:rsidRPr="00001038">
              <w:rPr>
                <w:rFonts w:ascii="Times New Roman" w:hAnsi="Times New Roman" w:cs="Times New Roman"/>
                <w:noProof/>
                <w:webHidden/>
                <w:sz w:val="24"/>
                <w:szCs w:val="24"/>
              </w:rPr>
              <w:instrText xml:space="preserve"> PAGEREF _Toc167069521 \h </w:instrText>
            </w:r>
            <w:r w:rsidR="00001038" w:rsidRPr="00001038">
              <w:rPr>
                <w:rFonts w:ascii="Times New Roman" w:hAnsi="Times New Roman" w:cs="Times New Roman"/>
                <w:noProof/>
                <w:webHidden/>
                <w:sz w:val="24"/>
                <w:szCs w:val="24"/>
              </w:rPr>
            </w:r>
            <w:r w:rsidR="00001038" w:rsidRPr="00001038">
              <w:rPr>
                <w:rFonts w:ascii="Times New Roman" w:hAnsi="Times New Roman" w:cs="Times New Roman"/>
                <w:noProof/>
                <w:webHidden/>
                <w:sz w:val="24"/>
                <w:szCs w:val="24"/>
              </w:rPr>
              <w:fldChar w:fldCharType="separate"/>
            </w:r>
            <w:r w:rsidR="00001038" w:rsidRPr="00001038">
              <w:rPr>
                <w:rFonts w:ascii="Times New Roman" w:hAnsi="Times New Roman" w:cs="Times New Roman"/>
                <w:noProof/>
                <w:webHidden/>
                <w:sz w:val="24"/>
                <w:szCs w:val="24"/>
              </w:rPr>
              <w:t>11</w:t>
            </w:r>
            <w:r w:rsidR="00001038" w:rsidRPr="00001038">
              <w:rPr>
                <w:rFonts w:ascii="Times New Roman" w:hAnsi="Times New Roman" w:cs="Times New Roman"/>
                <w:noProof/>
                <w:webHidden/>
                <w:sz w:val="24"/>
                <w:szCs w:val="24"/>
              </w:rPr>
              <w:fldChar w:fldCharType="end"/>
            </w:r>
          </w:hyperlink>
        </w:p>
        <w:p w14:paraId="776D2107" w14:textId="1F694A3E" w:rsidR="00001038" w:rsidRPr="00001038" w:rsidRDefault="00794B3E" w:rsidP="00001038">
          <w:pPr>
            <w:pStyle w:val="TOC1"/>
            <w:tabs>
              <w:tab w:val="right" w:leader="dot" w:pos="9350"/>
            </w:tabs>
            <w:spacing w:line="480" w:lineRule="auto"/>
            <w:jc w:val="both"/>
            <w:rPr>
              <w:rFonts w:ascii="Times New Roman" w:hAnsi="Times New Roman" w:cs="Times New Roman"/>
              <w:noProof/>
              <w:sz w:val="24"/>
              <w:szCs w:val="24"/>
            </w:rPr>
          </w:pPr>
          <w:hyperlink w:anchor="_Toc167069522" w:history="1">
            <w:r w:rsidR="00001038" w:rsidRPr="00001038">
              <w:rPr>
                <w:rStyle w:val="Hyperlink"/>
                <w:rFonts w:ascii="Times New Roman" w:hAnsi="Times New Roman" w:cs="Times New Roman"/>
                <w:noProof/>
                <w:sz w:val="24"/>
                <w:szCs w:val="24"/>
              </w:rPr>
              <w:t>Conclusions</w:t>
            </w:r>
            <w:r w:rsidR="00001038" w:rsidRPr="00001038">
              <w:rPr>
                <w:rFonts w:ascii="Times New Roman" w:hAnsi="Times New Roman" w:cs="Times New Roman"/>
                <w:noProof/>
                <w:webHidden/>
                <w:sz w:val="24"/>
                <w:szCs w:val="24"/>
              </w:rPr>
              <w:tab/>
            </w:r>
            <w:r w:rsidR="00001038" w:rsidRPr="00001038">
              <w:rPr>
                <w:rFonts w:ascii="Times New Roman" w:hAnsi="Times New Roman" w:cs="Times New Roman"/>
                <w:noProof/>
                <w:webHidden/>
                <w:sz w:val="24"/>
                <w:szCs w:val="24"/>
              </w:rPr>
              <w:fldChar w:fldCharType="begin"/>
            </w:r>
            <w:r w:rsidR="00001038" w:rsidRPr="00001038">
              <w:rPr>
                <w:rFonts w:ascii="Times New Roman" w:hAnsi="Times New Roman" w:cs="Times New Roman"/>
                <w:noProof/>
                <w:webHidden/>
                <w:sz w:val="24"/>
                <w:szCs w:val="24"/>
              </w:rPr>
              <w:instrText xml:space="preserve"> PAGEREF _Toc167069522 \h </w:instrText>
            </w:r>
            <w:r w:rsidR="00001038" w:rsidRPr="00001038">
              <w:rPr>
                <w:rFonts w:ascii="Times New Roman" w:hAnsi="Times New Roman" w:cs="Times New Roman"/>
                <w:noProof/>
                <w:webHidden/>
                <w:sz w:val="24"/>
                <w:szCs w:val="24"/>
              </w:rPr>
            </w:r>
            <w:r w:rsidR="00001038" w:rsidRPr="00001038">
              <w:rPr>
                <w:rFonts w:ascii="Times New Roman" w:hAnsi="Times New Roman" w:cs="Times New Roman"/>
                <w:noProof/>
                <w:webHidden/>
                <w:sz w:val="24"/>
                <w:szCs w:val="24"/>
              </w:rPr>
              <w:fldChar w:fldCharType="separate"/>
            </w:r>
            <w:r w:rsidR="00001038" w:rsidRPr="00001038">
              <w:rPr>
                <w:rFonts w:ascii="Times New Roman" w:hAnsi="Times New Roman" w:cs="Times New Roman"/>
                <w:noProof/>
                <w:webHidden/>
                <w:sz w:val="24"/>
                <w:szCs w:val="24"/>
              </w:rPr>
              <w:t>12</w:t>
            </w:r>
            <w:r w:rsidR="00001038" w:rsidRPr="00001038">
              <w:rPr>
                <w:rFonts w:ascii="Times New Roman" w:hAnsi="Times New Roman" w:cs="Times New Roman"/>
                <w:noProof/>
                <w:webHidden/>
                <w:sz w:val="24"/>
                <w:szCs w:val="24"/>
              </w:rPr>
              <w:fldChar w:fldCharType="end"/>
            </w:r>
          </w:hyperlink>
        </w:p>
        <w:p w14:paraId="3098F19F" w14:textId="155D9BD9" w:rsidR="00001038" w:rsidRPr="00001038" w:rsidRDefault="00794B3E" w:rsidP="00001038">
          <w:pPr>
            <w:pStyle w:val="TOC1"/>
            <w:tabs>
              <w:tab w:val="right" w:leader="dot" w:pos="9350"/>
            </w:tabs>
            <w:spacing w:line="480" w:lineRule="auto"/>
            <w:jc w:val="both"/>
            <w:rPr>
              <w:rFonts w:ascii="Times New Roman" w:hAnsi="Times New Roman" w:cs="Times New Roman"/>
              <w:noProof/>
              <w:sz w:val="24"/>
              <w:szCs w:val="24"/>
            </w:rPr>
          </w:pPr>
          <w:hyperlink w:anchor="_Toc167069523" w:history="1">
            <w:r w:rsidR="00001038" w:rsidRPr="00001038">
              <w:rPr>
                <w:rStyle w:val="Hyperlink"/>
                <w:rFonts w:ascii="Times New Roman" w:hAnsi="Times New Roman" w:cs="Times New Roman"/>
                <w:noProof/>
                <w:sz w:val="24"/>
                <w:szCs w:val="24"/>
              </w:rPr>
              <w:t>References</w:t>
            </w:r>
            <w:r w:rsidR="00001038" w:rsidRPr="00001038">
              <w:rPr>
                <w:rFonts w:ascii="Times New Roman" w:hAnsi="Times New Roman" w:cs="Times New Roman"/>
                <w:noProof/>
                <w:webHidden/>
                <w:sz w:val="24"/>
                <w:szCs w:val="24"/>
              </w:rPr>
              <w:tab/>
            </w:r>
            <w:r w:rsidR="00001038" w:rsidRPr="00001038">
              <w:rPr>
                <w:rFonts w:ascii="Times New Roman" w:hAnsi="Times New Roman" w:cs="Times New Roman"/>
                <w:noProof/>
                <w:webHidden/>
                <w:sz w:val="24"/>
                <w:szCs w:val="24"/>
              </w:rPr>
              <w:fldChar w:fldCharType="begin"/>
            </w:r>
            <w:r w:rsidR="00001038" w:rsidRPr="00001038">
              <w:rPr>
                <w:rFonts w:ascii="Times New Roman" w:hAnsi="Times New Roman" w:cs="Times New Roman"/>
                <w:noProof/>
                <w:webHidden/>
                <w:sz w:val="24"/>
                <w:szCs w:val="24"/>
              </w:rPr>
              <w:instrText xml:space="preserve"> PAGEREF _Toc167069523 \h </w:instrText>
            </w:r>
            <w:r w:rsidR="00001038" w:rsidRPr="00001038">
              <w:rPr>
                <w:rFonts w:ascii="Times New Roman" w:hAnsi="Times New Roman" w:cs="Times New Roman"/>
                <w:noProof/>
                <w:webHidden/>
                <w:sz w:val="24"/>
                <w:szCs w:val="24"/>
              </w:rPr>
            </w:r>
            <w:r w:rsidR="00001038" w:rsidRPr="00001038">
              <w:rPr>
                <w:rFonts w:ascii="Times New Roman" w:hAnsi="Times New Roman" w:cs="Times New Roman"/>
                <w:noProof/>
                <w:webHidden/>
                <w:sz w:val="24"/>
                <w:szCs w:val="24"/>
              </w:rPr>
              <w:fldChar w:fldCharType="separate"/>
            </w:r>
            <w:r w:rsidR="00001038" w:rsidRPr="00001038">
              <w:rPr>
                <w:rFonts w:ascii="Times New Roman" w:hAnsi="Times New Roman" w:cs="Times New Roman"/>
                <w:noProof/>
                <w:webHidden/>
                <w:sz w:val="24"/>
                <w:szCs w:val="24"/>
              </w:rPr>
              <w:t>13</w:t>
            </w:r>
            <w:r w:rsidR="00001038" w:rsidRPr="00001038">
              <w:rPr>
                <w:rFonts w:ascii="Times New Roman" w:hAnsi="Times New Roman" w:cs="Times New Roman"/>
                <w:noProof/>
                <w:webHidden/>
                <w:sz w:val="24"/>
                <w:szCs w:val="24"/>
              </w:rPr>
              <w:fldChar w:fldCharType="end"/>
            </w:r>
          </w:hyperlink>
        </w:p>
        <w:p w14:paraId="7169FA89" w14:textId="4330959F" w:rsidR="00001038" w:rsidRPr="00001038" w:rsidRDefault="00001038" w:rsidP="00001038">
          <w:pPr>
            <w:spacing w:line="480" w:lineRule="auto"/>
            <w:jc w:val="both"/>
            <w:rPr>
              <w:rFonts w:ascii="Times New Roman" w:hAnsi="Times New Roman" w:cs="Times New Roman"/>
              <w:sz w:val="24"/>
              <w:szCs w:val="24"/>
            </w:rPr>
          </w:pPr>
          <w:r w:rsidRPr="00001038">
            <w:rPr>
              <w:rFonts w:ascii="Times New Roman" w:hAnsi="Times New Roman" w:cs="Times New Roman"/>
              <w:b/>
              <w:bCs/>
              <w:noProof/>
              <w:sz w:val="24"/>
              <w:szCs w:val="24"/>
            </w:rPr>
            <w:fldChar w:fldCharType="end"/>
          </w:r>
        </w:p>
      </w:sdtContent>
    </w:sdt>
    <w:p w14:paraId="1314CA6F" w14:textId="77777777" w:rsidR="00C03156" w:rsidRDefault="00C03156">
      <w:pPr>
        <w:spacing w:before="200" w:after="200" w:line="360" w:lineRule="auto"/>
        <w:jc w:val="center"/>
        <w:rPr>
          <w:rFonts w:ascii="Times New Roman" w:eastAsia="Times New Roman" w:hAnsi="Times New Roman" w:cs="Times New Roman"/>
          <w:b/>
          <w:sz w:val="28"/>
          <w:szCs w:val="28"/>
        </w:rPr>
      </w:pPr>
    </w:p>
    <w:p w14:paraId="1FA6B33B" w14:textId="77777777" w:rsidR="00C03156" w:rsidRDefault="00C03156">
      <w:pPr>
        <w:spacing w:before="200" w:after="200" w:line="360" w:lineRule="auto"/>
        <w:jc w:val="both"/>
        <w:rPr>
          <w:rFonts w:ascii="Times New Roman" w:eastAsia="Times New Roman" w:hAnsi="Times New Roman" w:cs="Times New Roman"/>
          <w:b/>
          <w:sz w:val="28"/>
          <w:szCs w:val="28"/>
        </w:rPr>
      </w:pPr>
    </w:p>
    <w:p w14:paraId="5936AD08" w14:textId="77777777" w:rsidR="00C03156" w:rsidRDefault="003D057B">
      <w:pPr>
        <w:spacing w:before="200" w:after="200" w:line="360" w:lineRule="auto"/>
        <w:jc w:val="both"/>
        <w:rPr>
          <w:rFonts w:ascii="Times New Roman" w:eastAsia="Times New Roman" w:hAnsi="Times New Roman" w:cs="Times New Roman"/>
          <w:b/>
          <w:sz w:val="28"/>
          <w:szCs w:val="28"/>
        </w:rPr>
      </w:pPr>
      <w:r>
        <w:br w:type="page"/>
      </w:r>
    </w:p>
    <w:p w14:paraId="2198FA81" w14:textId="77777777" w:rsidR="00C03156" w:rsidRDefault="003D057B">
      <w:pPr>
        <w:pStyle w:val="Heading1"/>
      </w:pPr>
      <w:bookmarkStart w:id="0" w:name="_mto2aq49idi0" w:colFirst="0" w:colLast="0"/>
      <w:bookmarkStart w:id="1" w:name="_Toc167069518"/>
      <w:bookmarkEnd w:id="0"/>
      <w:r>
        <w:lastRenderedPageBreak/>
        <w:t>Introduction</w:t>
      </w:r>
      <w:bookmarkEnd w:id="1"/>
    </w:p>
    <w:p w14:paraId="04CEDE3D" w14:textId="77777777" w:rsidR="00C03156" w:rsidRDefault="003D057B">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Overview</w:t>
      </w:r>
    </w:p>
    <w:p w14:paraId="0F30868E" w14:textId="21D04D56" w:rsidR="00C03156" w:rsidRDefault="003D057B">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recent years have witnessed significant rise in the integration of technology across a wide range of industries and business areas with the aim of improving operation. It has come out to be essential for organisations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evaluate various risks and market conditions and accordingly come up with effective and faster </w:t>
      </w:r>
      <w:r w:rsidR="00E80020">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processes (BBC 2021).  </w:t>
      </w:r>
    </w:p>
    <w:p w14:paraId="53A6B87F" w14:textId="77777777" w:rsidR="00C03156" w:rsidRDefault="003D057B">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Significance of the Theme</w:t>
      </w:r>
    </w:p>
    <w:p w14:paraId="3E00C1D8" w14:textId="77777777" w:rsidR="00C03156" w:rsidRDefault="003D057B">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significant industries that has been at the forefront of the adoption of new technologies and digital approaches has been the hospitality and hotel industry. One of the primary reasons for the growing significance of technology within the hospitality industry has been the consistent expansion as well as diversification experienced by businesses within the industry followed by the increasing demand especially after the pandemic. During search circumstances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address the rising demand and diversification, innovation came out to be a critical element for the formulation of existing business models within the hospitality and hotel industry alongside being competitive. </w:t>
      </w:r>
    </w:p>
    <w:p w14:paraId="3E194FEA" w14:textId="77777777" w:rsidR="00C03156" w:rsidRDefault="003D057B">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Industry Background</w:t>
      </w:r>
    </w:p>
    <w:p w14:paraId="6C1B92AE" w14:textId="4DC1BA5B" w:rsidR="00C03156" w:rsidRDefault="003D057B">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hotel industry within the UK has been going through significant growth post the Covid-19 pandemic driven by 95% increase in the year-over-</w:t>
      </w:r>
      <w:r w:rsidR="00E80020">
        <w:rPr>
          <w:rFonts w:ascii="Times New Roman" w:eastAsia="Times New Roman" w:hAnsi="Times New Roman" w:cs="Times New Roman"/>
          <w:sz w:val="24"/>
          <w:szCs w:val="24"/>
        </w:rPr>
        <w:t>year increase</w:t>
      </w:r>
      <w:r>
        <w:rPr>
          <w:rFonts w:ascii="Times New Roman" w:eastAsia="Times New Roman" w:hAnsi="Times New Roman" w:cs="Times New Roman"/>
          <w:sz w:val="24"/>
          <w:szCs w:val="24"/>
        </w:rPr>
        <w:t xml:space="preserve"> within hotel booking since 2020. At present, the industry is valued at an overall market size of nearly 24.3 billion GBP that has rapidly increased since 2021 (Statista 2024).</w:t>
      </w:r>
    </w:p>
    <w:p w14:paraId="78D712C5" w14:textId="77777777" w:rsidR="00C03156" w:rsidRDefault="003D057B">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BD89EFA" wp14:editId="6057A978">
            <wp:extent cx="4791075" cy="40290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791075" cy="4029075"/>
                    </a:xfrm>
                    <a:prstGeom prst="rect">
                      <a:avLst/>
                    </a:prstGeom>
                    <a:ln/>
                  </pic:spPr>
                </pic:pic>
              </a:graphicData>
            </a:graphic>
          </wp:inline>
        </w:drawing>
      </w:r>
    </w:p>
    <w:p w14:paraId="6DF80F9E" w14:textId="77777777" w:rsidR="00C03156" w:rsidRDefault="003D057B">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Growth of market share of the hotel industry in the UK</w:t>
      </w:r>
    </w:p>
    <w:p w14:paraId="607C0A92" w14:textId="77777777" w:rsidR="00C03156" w:rsidRDefault="003D057B">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2024)</w:t>
      </w:r>
    </w:p>
    <w:p w14:paraId="11AE6BB8" w14:textId="77777777" w:rsidR="00C03156" w:rsidRDefault="003D057B">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government report highlights more than 143000 businesses within the UK Hospitality and hotel sector consisting of more than 1.8 million employees accompanied by a contribution of nearly £40.4 billion as of 2019 towards the UK GDP (Gov.UK 2023).</w:t>
      </w:r>
    </w:p>
    <w:p w14:paraId="6B671BCD" w14:textId="77777777" w:rsidR="00C03156" w:rsidRDefault="003D057B">
      <w:pPr>
        <w:pStyle w:val="Heading1"/>
      </w:pPr>
      <w:bookmarkStart w:id="2" w:name="_f8fhssoljsiu" w:colFirst="0" w:colLast="0"/>
      <w:bookmarkStart w:id="3" w:name="_Toc167069519"/>
      <w:bookmarkEnd w:id="2"/>
      <w:r>
        <w:t>Literature Review</w:t>
      </w:r>
      <w:bookmarkEnd w:id="3"/>
    </w:p>
    <w:p w14:paraId="6DA27CE2" w14:textId="77777777" w:rsidR="00C03156" w:rsidRDefault="003D057B">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recent years witnessed a series of innovations driving the integration of technologies within the hospitality and hotel sector that has been embraced by organisations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keep up with the changes in consumer demands. While considering the diverse areas of technology integration, one of the most prominent and effective has been that of </w:t>
      </w:r>
      <w:r>
        <w:rPr>
          <w:rFonts w:ascii="Times New Roman" w:eastAsia="Times New Roman" w:hAnsi="Times New Roman" w:cs="Times New Roman"/>
          <w:b/>
          <w:sz w:val="24"/>
          <w:szCs w:val="24"/>
        </w:rPr>
        <w:t xml:space="preserve">personalization </w:t>
      </w:r>
      <w:r>
        <w:rPr>
          <w:rFonts w:ascii="Times New Roman" w:eastAsia="Times New Roman" w:hAnsi="Times New Roman" w:cs="Times New Roman"/>
          <w:sz w:val="24"/>
          <w:szCs w:val="24"/>
        </w:rPr>
        <w:t xml:space="preserve">which has also been a key consumer preference within the industry. </w:t>
      </w:r>
    </w:p>
    <w:p w14:paraId="0D9DDC39" w14:textId="77777777" w:rsidR="00C03156" w:rsidRDefault="003D057B">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the opinion of </w:t>
      </w:r>
      <w:proofErr w:type="spellStart"/>
      <w:r>
        <w:rPr>
          <w:rFonts w:ascii="Times New Roman" w:eastAsia="Times New Roman" w:hAnsi="Times New Roman" w:cs="Times New Roman"/>
          <w:sz w:val="24"/>
          <w:szCs w:val="24"/>
        </w:rPr>
        <w:t>Kansakar</w:t>
      </w:r>
      <w:proofErr w:type="spellEnd"/>
      <w:r>
        <w:rPr>
          <w:rFonts w:ascii="Times New Roman" w:eastAsia="Times New Roman" w:hAnsi="Times New Roman" w:cs="Times New Roman"/>
          <w:sz w:val="24"/>
          <w:szCs w:val="24"/>
        </w:rPr>
        <w:t xml:space="preserve"> et al. (2019), the implementation of a wide range of technological changes have been directed towards bringing forward a complete makeover of the offerings of the hospitality industry as well as the ways in which customers are able to experience the offerings. The study further adds that hospitality service providers have been more inclined towards the concept of personalisation through process improvements and technology integration, mainly because of its necessity in meeting the needs of diverse customers with contrasting budget or experience expectations (</w:t>
      </w:r>
      <w:proofErr w:type="spellStart"/>
      <w:r>
        <w:rPr>
          <w:rFonts w:ascii="Times New Roman" w:eastAsia="Times New Roman" w:hAnsi="Times New Roman" w:cs="Times New Roman"/>
          <w:sz w:val="24"/>
          <w:szCs w:val="24"/>
        </w:rPr>
        <w:t>Kansakar</w:t>
      </w:r>
      <w:proofErr w:type="spellEnd"/>
      <w:r>
        <w:rPr>
          <w:rFonts w:ascii="Times New Roman" w:eastAsia="Times New Roman" w:hAnsi="Times New Roman" w:cs="Times New Roman"/>
          <w:sz w:val="24"/>
          <w:szCs w:val="24"/>
        </w:rPr>
        <w:t xml:space="preserve"> et al. 2019). The use of technological approaches for bringing a significant extent of personalised offerings involves shaping individualised experiences for each guest through the integrating of elements like customizability and flexibility through the service offerings (</w:t>
      </w:r>
      <w:proofErr w:type="spellStart"/>
      <w:r>
        <w:rPr>
          <w:rFonts w:ascii="Times New Roman" w:eastAsia="Times New Roman" w:hAnsi="Times New Roman" w:cs="Times New Roman"/>
          <w:sz w:val="24"/>
          <w:szCs w:val="24"/>
        </w:rPr>
        <w:t>Kansakar</w:t>
      </w:r>
      <w:proofErr w:type="spellEnd"/>
      <w:r>
        <w:rPr>
          <w:rFonts w:ascii="Times New Roman" w:eastAsia="Times New Roman" w:hAnsi="Times New Roman" w:cs="Times New Roman"/>
          <w:sz w:val="24"/>
          <w:szCs w:val="24"/>
        </w:rPr>
        <w:t xml:space="preserve"> et al. 2019). The study of </w:t>
      </w:r>
      <w:proofErr w:type="spellStart"/>
      <w:r>
        <w:rPr>
          <w:rFonts w:ascii="Times New Roman" w:eastAsia="Times New Roman" w:hAnsi="Times New Roman" w:cs="Times New Roman"/>
          <w:sz w:val="24"/>
          <w:szCs w:val="24"/>
        </w:rPr>
        <w:t>Buhalis</w:t>
      </w:r>
      <w:proofErr w:type="spellEnd"/>
      <w:r>
        <w:rPr>
          <w:rFonts w:ascii="Times New Roman" w:eastAsia="Times New Roman" w:hAnsi="Times New Roman" w:cs="Times New Roman"/>
          <w:sz w:val="24"/>
          <w:szCs w:val="24"/>
        </w:rPr>
        <w:t xml:space="preserve"> et al. (2019), came up with a similar set of findings where data-driven approaches </w:t>
      </w:r>
      <w:proofErr w:type="gramStart"/>
      <w:r>
        <w:rPr>
          <w:rFonts w:ascii="Times New Roman" w:eastAsia="Times New Roman" w:hAnsi="Times New Roman" w:cs="Times New Roman"/>
          <w:sz w:val="24"/>
          <w:szCs w:val="24"/>
        </w:rPr>
        <w:t>through the use of</w:t>
      </w:r>
      <w:proofErr w:type="gramEnd"/>
      <w:r>
        <w:rPr>
          <w:rFonts w:ascii="Times New Roman" w:eastAsia="Times New Roman" w:hAnsi="Times New Roman" w:cs="Times New Roman"/>
          <w:sz w:val="24"/>
          <w:szCs w:val="24"/>
        </w:rPr>
        <w:t xml:space="preserve"> technologies and disruptive innovations like big data have come out as key elements boosting personalised offerings for the tourists based on pricing, location and timings.  The study also highlights the growing role of technology like artificial intelligence and augmented reality that have primarily brought capabilities for the hospitality industry to focus on user-centred design within their service offerings (</w:t>
      </w:r>
      <w:proofErr w:type="spellStart"/>
      <w:r>
        <w:rPr>
          <w:rFonts w:ascii="Times New Roman" w:eastAsia="Times New Roman" w:hAnsi="Times New Roman" w:cs="Times New Roman"/>
          <w:sz w:val="24"/>
          <w:szCs w:val="24"/>
        </w:rPr>
        <w:t>Buhalis</w:t>
      </w:r>
      <w:proofErr w:type="spellEnd"/>
      <w:r>
        <w:rPr>
          <w:rFonts w:ascii="Times New Roman" w:eastAsia="Times New Roman" w:hAnsi="Times New Roman" w:cs="Times New Roman"/>
          <w:sz w:val="24"/>
          <w:szCs w:val="24"/>
        </w:rPr>
        <w:t xml:space="preserve"> et al. 2019). Such technologies have further enabled hotel and other hospitality businesses for hyper-personalization of the content based on the interest of every traveller. Bisoi et al. (2020), also highlighted the aspect of hyper personalisation within their study and outlined that hotels have started focusing on using technology and computerisation towards providing the customers with the ability to adjust or alter service offerings such as room comfort. It includes the use of technology like artificial intelligence and machine learning that allows hotel chains to integrate voice commands or the use of digital tools like tablets placed across hotel rooms through which visitors </w:t>
      </w:r>
      <w:proofErr w:type="gramStart"/>
      <w:r>
        <w:rPr>
          <w:rFonts w:ascii="Times New Roman" w:eastAsia="Times New Roman" w:hAnsi="Times New Roman" w:cs="Times New Roman"/>
          <w:sz w:val="24"/>
          <w:szCs w:val="24"/>
        </w:rPr>
        <w:t>are capable of customising</w:t>
      </w:r>
      <w:proofErr w:type="gramEnd"/>
      <w:r>
        <w:rPr>
          <w:rFonts w:ascii="Times New Roman" w:eastAsia="Times New Roman" w:hAnsi="Times New Roman" w:cs="Times New Roman"/>
          <w:sz w:val="24"/>
          <w:szCs w:val="24"/>
        </w:rPr>
        <w:t xml:space="preserve"> their entertainment or room lighting as well as order food or other amenities that they prefer (Bisoi et al. 2020). Car and </w:t>
      </w:r>
      <w:proofErr w:type="spellStart"/>
      <w:r>
        <w:rPr>
          <w:rFonts w:ascii="Times New Roman" w:eastAsia="Times New Roman" w:hAnsi="Times New Roman" w:cs="Times New Roman"/>
          <w:sz w:val="24"/>
          <w:szCs w:val="24"/>
        </w:rPr>
        <w:t>Stıfanıch</w:t>
      </w:r>
      <w:proofErr w:type="spellEnd"/>
      <w:r>
        <w:rPr>
          <w:rFonts w:ascii="Times New Roman" w:eastAsia="Times New Roman" w:hAnsi="Times New Roman" w:cs="Times New Roman"/>
          <w:sz w:val="24"/>
          <w:szCs w:val="24"/>
        </w:rPr>
        <w:t xml:space="preserve"> (2020), highlight within their study that hotels have been using mobile technology for collecting customer data from a diverse range of digital and online sources which has further enabled them for improving guest experiences. It is accompanied by adding significant value and improving the satisfaction of guests through improvement of quality and bringing greater flexibility within the hospitality services (Car and </w:t>
      </w:r>
      <w:proofErr w:type="spellStart"/>
      <w:r>
        <w:rPr>
          <w:rFonts w:ascii="Times New Roman" w:eastAsia="Times New Roman" w:hAnsi="Times New Roman" w:cs="Times New Roman"/>
          <w:sz w:val="24"/>
          <w:szCs w:val="24"/>
        </w:rPr>
        <w:t>Stıfanıch</w:t>
      </w:r>
      <w:proofErr w:type="spellEnd"/>
      <w:r>
        <w:rPr>
          <w:rFonts w:ascii="Times New Roman" w:eastAsia="Times New Roman" w:hAnsi="Times New Roman" w:cs="Times New Roman"/>
          <w:sz w:val="24"/>
          <w:szCs w:val="24"/>
        </w:rPr>
        <w:t xml:space="preserve"> 2020). The study by Limna (2023), also brought similar findings within the existing literature by highlighting artificial intelligence as the most significant technology for addressing the theme of personalisation among hotel chains. Their study also states that various AI-powered </w:t>
      </w:r>
      <w:r>
        <w:rPr>
          <w:rFonts w:ascii="Times New Roman" w:eastAsia="Times New Roman" w:hAnsi="Times New Roman" w:cs="Times New Roman"/>
          <w:sz w:val="24"/>
          <w:szCs w:val="24"/>
        </w:rPr>
        <w:lastRenderedPageBreak/>
        <w:t>smart devices like robots and sensors R capable of collecting data and at the same time, AI tools like chatbots have further boosted the capabilities of hotels to address customer concerns by supporting human intelligence and promptly responding to visitor queries (Limna 2023).</w:t>
      </w:r>
    </w:p>
    <w:p w14:paraId="7C161C65" w14:textId="77777777" w:rsidR="00C03156" w:rsidRDefault="003D057B">
      <w:pPr>
        <w:pStyle w:val="Heading1"/>
      </w:pPr>
      <w:bookmarkStart w:id="4" w:name="_b05plm4zu3jk" w:colFirst="0" w:colLast="0"/>
      <w:bookmarkStart w:id="5" w:name="_Toc167069520"/>
      <w:bookmarkEnd w:id="4"/>
      <w:r>
        <w:t>Application of Theories and Concepts</w:t>
      </w:r>
      <w:bookmarkEnd w:id="5"/>
    </w:p>
    <w:p w14:paraId="774C368A" w14:textId="77777777" w:rsidR="00C03156" w:rsidRDefault="003D057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PESTLE of UK Hospitality and Hotel Industry</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7440"/>
      </w:tblGrid>
      <w:tr w:rsidR="00C03156" w14:paraId="4452395B" w14:textId="77777777">
        <w:tc>
          <w:tcPr>
            <w:tcW w:w="1920" w:type="dxa"/>
            <w:shd w:val="clear" w:color="auto" w:fill="auto"/>
            <w:tcMar>
              <w:top w:w="100" w:type="dxa"/>
              <w:left w:w="100" w:type="dxa"/>
              <w:bottom w:w="100" w:type="dxa"/>
              <w:right w:w="100" w:type="dxa"/>
            </w:tcMar>
          </w:tcPr>
          <w:p w14:paraId="41D5430B" w14:textId="77777777" w:rsidR="00C03156" w:rsidRDefault="003D057B">
            <w:pPr>
              <w:widowControl w:val="0"/>
              <w:pBdr>
                <w:top w:val="nil"/>
                <w:left w:val="nil"/>
                <w:bottom w:val="nil"/>
                <w:right w:val="nil"/>
                <w:between w:val="nil"/>
              </w:pBd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Political</w:t>
            </w:r>
          </w:p>
        </w:tc>
        <w:tc>
          <w:tcPr>
            <w:tcW w:w="7440" w:type="dxa"/>
            <w:shd w:val="clear" w:color="auto" w:fill="auto"/>
            <w:tcMar>
              <w:top w:w="100" w:type="dxa"/>
              <w:left w:w="100" w:type="dxa"/>
              <w:bottom w:w="100" w:type="dxa"/>
              <w:right w:w="100" w:type="dxa"/>
            </w:tcMar>
          </w:tcPr>
          <w:p w14:paraId="2D79E107" w14:textId="77777777" w:rsidR="00C03156" w:rsidRDefault="003D057B">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political stability within the UK has been restored by Rishi Sunak after the turmoil brought by Truss and Johnson resulting in making the market more favourable in terms of policies for businesses to expand or integrate new approaches (Clark 2023).</w:t>
            </w:r>
          </w:p>
          <w:p w14:paraId="37BA8FD4" w14:textId="77777777" w:rsidR="00C03156" w:rsidRDefault="003D057B">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government and the hospitality sector has been working in partnership in terms of developing skills of the workforce through government courses as well as supporting the development of destinations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bring more business opportunities for the hospitality and hotel businesses (VisitBritain.org. 2022).</w:t>
            </w:r>
          </w:p>
          <w:p w14:paraId="0B2C7A08" w14:textId="77777777" w:rsidR="00C03156" w:rsidRDefault="003D057B">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Tourism Recovery Plan introduced by the UK government in collaboration with the top players within the hospitality industry which shaped the Government framework directed </w:t>
            </w:r>
            <w:proofErr w:type="spellStart"/>
            <w:proofErr w:type="gramStart"/>
            <w:r>
              <w:rPr>
                <w:rFonts w:ascii="Times New Roman" w:eastAsia="Times New Roman" w:hAnsi="Times New Roman" w:cs="Times New Roman"/>
                <w:sz w:val="24"/>
                <w:szCs w:val="24"/>
              </w:rPr>
              <w:t>towardsn</w:t>
            </w:r>
            <w:proofErr w:type="spellEnd"/>
            <w:r>
              <w:rPr>
                <w:rFonts w:ascii="Times New Roman" w:eastAsia="Times New Roman" w:hAnsi="Times New Roman" w:cs="Times New Roman"/>
                <w:sz w:val="24"/>
                <w:szCs w:val="24"/>
              </w:rPr>
              <w:t xml:space="preserve">  bringing</w:t>
            </w:r>
            <w:proofErr w:type="gramEnd"/>
            <w:r>
              <w:rPr>
                <w:rFonts w:ascii="Times New Roman" w:eastAsia="Times New Roman" w:hAnsi="Times New Roman" w:cs="Times New Roman"/>
                <w:sz w:val="24"/>
                <w:szCs w:val="24"/>
              </w:rPr>
              <w:t xml:space="preserve"> recovery of the hotel industry after the pandemic (VisitBritain.org. 2022).  </w:t>
            </w:r>
          </w:p>
        </w:tc>
      </w:tr>
      <w:tr w:rsidR="00C03156" w14:paraId="3F8EB481" w14:textId="77777777">
        <w:tc>
          <w:tcPr>
            <w:tcW w:w="1920" w:type="dxa"/>
            <w:shd w:val="clear" w:color="auto" w:fill="auto"/>
            <w:tcMar>
              <w:top w:w="100" w:type="dxa"/>
              <w:left w:w="100" w:type="dxa"/>
              <w:bottom w:w="100" w:type="dxa"/>
              <w:right w:w="100" w:type="dxa"/>
            </w:tcMar>
          </w:tcPr>
          <w:p w14:paraId="216F3798" w14:textId="77777777" w:rsidR="00C03156" w:rsidRDefault="003D057B">
            <w:pPr>
              <w:widowControl w:val="0"/>
              <w:pBdr>
                <w:top w:val="nil"/>
                <w:left w:val="nil"/>
                <w:bottom w:val="nil"/>
                <w:right w:val="nil"/>
                <w:between w:val="nil"/>
              </w:pBd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Economic</w:t>
            </w:r>
          </w:p>
        </w:tc>
        <w:tc>
          <w:tcPr>
            <w:tcW w:w="7440" w:type="dxa"/>
            <w:shd w:val="clear" w:color="auto" w:fill="auto"/>
            <w:tcMar>
              <w:top w:w="100" w:type="dxa"/>
              <w:left w:w="100" w:type="dxa"/>
              <w:bottom w:w="100" w:type="dxa"/>
              <w:right w:w="100" w:type="dxa"/>
            </w:tcMar>
          </w:tcPr>
          <w:p w14:paraId="42B48C66" w14:textId="77777777" w:rsidR="00C03156" w:rsidRDefault="003D057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GDP growth within the UK has been witnessing a consistent growth with around 0.6% growth in the first quarter of 2024, that implies a positive impact on the investment decisions towards new business areas (Gov.uk. 2024). However, the economic growth has been rather slow over the past few years that further highlights the </w:t>
            </w:r>
          </w:p>
          <w:p w14:paraId="237AF827" w14:textId="77777777" w:rsidR="00C03156" w:rsidRDefault="003D057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has been a significant rise in the proportion of digitally skilled workers within the UK and the key motivation has been the rising wages where digital employment roles have nearly 29% higher wages than the non-skilled ones and wages for the digitally skilled </w:t>
            </w:r>
            <w:r>
              <w:rPr>
                <w:rFonts w:ascii="Times New Roman" w:eastAsia="Times New Roman" w:hAnsi="Times New Roman" w:cs="Times New Roman"/>
                <w:sz w:val="24"/>
                <w:szCs w:val="24"/>
              </w:rPr>
              <w:lastRenderedPageBreak/>
              <w:t>workers in the UK stood at £37,000 (Gov.UK. 2019).</w:t>
            </w:r>
          </w:p>
        </w:tc>
      </w:tr>
      <w:tr w:rsidR="00C03156" w14:paraId="359D6EB5" w14:textId="77777777">
        <w:tc>
          <w:tcPr>
            <w:tcW w:w="1920" w:type="dxa"/>
            <w:shd w:val="clear" w:color="auto" w:fill="auto"/>
            <w:tcMar>
              <w:top w:w="100" w:type="dxa"/>
              <w:left w:w="100" w:type="dxa"/>
              <w:bottom w:w="100" w:type="dxa"/>
              <w:right w:w="100" w:type="dxa"/>
            </w:tcMar>
          </w:tcPr>
          <w:p w14:paraId="60AF8583" w14:textId="77777777" w:rsidR="00C03156" w:rsidRDefault="003D057B">
            <w:pPr>
              <w:widowControl w:val="0"/>
              <w:pBdr>
                <w:top w:val="nil"/>
                <w:left w:val="nil"/>
                <w:bottom w:val="nil"/>
                <w:right w:val="nil"/>
                <w:between w:val="nil"/>
              </w:pBd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lastRenderedPageBreak/>
              <w:t>Social</w:t>
            </w:r>
          </w:p>
        </w:tc>
        <w:tc>
          <w:tcPr>
            <w:tcW w:w="7440" w:type="dxa"/>
            <w:shd w:val="clear" w:color="auto" w:fill="auto"/>
            <w:tcMar>
              <w:top w:w="100" w:type="dxa"/>
              <w:left w:w="100" w:type="dxa"/>
              <w:bottom w:w="100" w:type="dxa"/>
              <w:right w:w="100" w:type="dxa"/>
            </w:tcMar>
          </w:tcPr>
          <w:p w14:paraId="48A1EBD3" w14:textId="77777777" w:rsidR="00C03156" w:rsidRDefault="003D057B">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has been a growing trend among the hospitality customers towards elements of quality offerings alongside service assistance promptly. </w:t>
            </w:r>
          </w:p>
          <w:p w14:paraId="06E0D373" w14:textId="77777777" w:rsidR="00C03156" w:rsidRDefault="003D057B">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customers within the hotel and hospitality industry focus on the elements of experience which also become the primary determinant of their satisfaction and level of loyalty towards any </w:t>
            </w:r>
            <w:proofErr w:type="gramStart"/>
            <w:r>
              <w:rPr>
                <w:rFonts w:ascii="Times New Roman" w:eastAsia="Times New Roman" w:hAnsi="Times New Roman" w:cs="Times New Roman"/>
                <w:sz w:val="24"/>
                <w:szCs w:val="24"/>
              </w:rPr>
              <w:t>particular business</w:t>
            </w:r>
            <w:proofErr w:type="gramEnd"/>
            <w:r>
              <w:rPr>
                <w:rFonts w:ascii="Times New Roman" w:eastAsia="Times New Roman" w:hAnsi="Times New Roman" w:cs="Times New Roman"/>
                <w:sz w:val="24"/>
                <w:szCs w:val="24"/>
              </w:rPr>
              <w:t xml:space="preserve"> (Wu and Gao 2019). </w:t>
            </w:r>
          </w:p>
          <w:p w14:paraId="7A1C956D" w14:textId="77777777" w:rsidR="00C03156" w:rsidRDefault="003D057B">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found that social media has come up to one of the key trends among the British </w:t>
            </w:r>
            <w:proofErr w:type="gramStart"/>
            <w:r>
              <w:rPr>
                <w:rFonts w:ascii="Times New Roman" w:eastAsia="Times New Roman" w:hAnsi="Times New Roman" w:cs="Times New Roman"/>
                <w:sz w:val="24"/>
                <w:szCs w:val="24"/>
              </w:rPr>
              <w:t>customers  using</w:t>
            </w:r>
            <w:proofErr w:type="gramEnd"/>
            <w:r>
              <w:rPr>
                <w:rFonts w:ascii="Times New Roman" w:eastAsia="Times New Roman" w:hAnsi="Times New Roman" w:cs="Times New Roman"/>
                <w:sz w:val="24"/>
                <w:szCs w:val="24"/>
              </w:rPr>
              <w:t xml:space="preserve"> it for engaging more with the hotels in order to find relevant options for their vacations or other purposes. Customers have been constantly using a range of social media channels and platforms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gather data regarding the hotel chains as well as their packages and service offerings (Theocharidis et al. 2020).</w:t>
            </w:r>
          </w:p>
        </w:tc>
      </w:tr>
      <w:tr w:rsidR="00C03156" w14:paraId="7045FB27" w14:textId="77777777">
        <w:tc>
          <w:tcPr>
            <w:tcW w:w="1920" w:type="dxa"/>
            <w:shd w:val="clear" w:color="auto" w:fill="auto"/>
            <w:tcMar>
              <w:top w:w="100" w:type="dxa"/>
              <w:left w:w="100" w:type="dxa"/>
              <w:bottom w:w="100" w:type="dxa"/>
              <w:right w:w="100" w:type="dxa"/>
            </w:tcMar>
          </w:tcPr>
          <w:p w14:paraId="73ACF62F" w14:textId="77777777" w:rsidR="00C03156" w:rsidRDefault="003D057B">
            <w:pPr>
              <w:widowControl w:val="0"/>
              <w:pBdr>
                <w:top w:val="nil"/>
                <w:left w:val="nil"/>
                <w:bottom w:val="nil"/>
                <w:right w:val="nil"/>
                <w:between w:val="nil"/>
              </w:pBd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Technological</w:t>
            </w:r>
          </w:p>
        </w:tc>
        <w:tc>
          <w:tcPr>
            <w:tcW w:w="7440" w:type="dxa"/>
            <w:shd w:val="clear" w:color="auto" w:fill="auto"/>
            <w:tcMar>
              <w:top w:w="100" w:type="dxa"/>
              <w:left w:w="100" w:type="dxa"/>
              <w:bottom w:w="100" w:type="dxa"/>
              <w:right w:w="100" w:type="dxa"/>
            </w:tcMar>
          </w:tcPr>
          <w:p w14:paraId="4D6D6082" w14:textId="77777777" w:rsidR="00C03156" w:rsidRDefault="003D057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government has been constantly dedicated towards improving the technology infrastructure with several measure investments such as the recent commitment </w:t>
            </w:r>
            <w:proofErr w:type="gramStart"/>
            <w:r>
              <w:rPr>
                <w:rFonts w:ascii="Times New Roman" w:eastAsia="Times New Roman" w:hAnsi="Times New Roman" w:cs="Times New Roman"/>
                <w:sz w:val="24"/>
                <w:szCs w:val="24"/>
              </w:rPr>
              <w:t>of  £</w:t>
            </w:r>
            <w:proofErr w:type="gramEnd"/>
            <w:r>
              <w:rPr>
                <w:rFonts w:ascii="Times New Roman" w:eastAsia="Times New Roman" w:hAnsi="Times New Roman" w:cs="Times New Roman"/>
                <w:sz w:val="24"/>
                <w:szCs w:val="24"/>
              </w:rPr>
              <w:t>900 million towards the  new 'exascale' supercomputer and a dedicated AI Research Resource (Gov.UK 2023).</w:t>
            </w:r>
          </w:p>
          <w:p w14:paraId="781C49BE" w14:textId="77777777" w:rsidR="00C03156" w:rsidRDefault="003D057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the government, various major institutions in the hotel and Hospital industry including accommodations and restaurants within the UK have been committed towards constant improvement within their technology infrastructure through the projected investment of nearly 346 million US dollars in 2024.</w:t>
            </w:r>
          </w:p>
        </w:tc>
      </w:tr>
      <w:tr w:rsidR="00C03156" w14:paraId="4D4D5E12" w14:textId="77777777">
        <w:tc>
          <w:tcPr>
            <w:tcW w:w="1920" w:type="dxa"/>
            <w:shd w:val="clear" w:color="auto" w:fill="auto"/>
            <w:tcMar>
              <w:top w:w="100" w:type="dxa"/>
              <w:left w:w="100" w:type="dxa"/>
              <w:bottom w:w="100" w:type="dxa"/>
              <w:right w:w="100" w:type="dxa"/>
            </w:tcMar>
          </w:tcPr>
          <w:p w14:paraId="47C0EE32" w14:textId="77777777" w:rsidR="00C03156" w:rsidRDefault="003D057B">
            <w:pPr>
              <w:widowControl w:val="0"/>
              <w:pBdr>
                <w:top w:val="nil"/>
                <w:left w:val="nil"/>
                <w:bottom w:val="nil"/>
                <w:right w:val="nil"/>
                <w:between w:val="nil"/>
              </w:pBd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Legal</w:t>
            </w:r>
          </w:p>
        </w:tc>
        <w:tc>
          <w:tcPr>
            <w:tcW w:w="7440" w:type="dxa"/>
            <w:shd w:val="clear" w:color="auto" w:fill="auto"/>
            <w:tcMar>
              <w:top w:w="100" w:type="dxa"/>
              <w:left w:w="100" w:type="dxa"/>
              <w:bottom w:w="100" w:type="dxa"/>
              <w:right w:w="100" w:type="dxa"/>
            </w:tcMar>
          </w:tcPr>
          <w:p w14:paraId="4F7EC4B6" w14:textId="77777777" w:rsidR="00C03156" w:rsidRDefault="003D057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various businesses in the hospitality and hotel industry get access to a large proportion of customer data including the payment methods and transaction history, there are serious legal considerations including the privacy act like the Data Protection Act </w:t>
            </w:r>
            <w:r>
              <w:rPr>
                <w:rFonts w:ascii="Times New Roman" w:eastAsia="Times New Roman" w:hAnsi="Times New Roman" w:cs="Times New Roman"/>
                <w:sz w:val="24"/>
                <w:szCs w:val="24"/>
              </w:rPr>
              <w:lastRenderedPageBreak/>
              <w:t xml:space="preserve">2018 within the UK. Within that respect the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focus on keeping the collected customer data safe and secure and also prevent any data breach through the use of relevant precautions and digital solutions.</w:t>
            </w:r>
          </w:p>
        </w:tc>
      </w:tr>
      <w:tr w:rsidR="00C03156" w14:paraId="2E7492C3" w14:textId="77777777">
        <w:tc>
          <w:tcPr>
            <w:tcW w:w="1920" w:type="dxa"/>
            <w:shd w:val="clear" w:color="auto" w:fill="auto"/>
            <w:tcMar>
              <w:top w:w="100" w:type="dxa"/>
              <w:left w:w="100" w:type="dxa"/>
              <w:bottom w:w="100" w:type="dxa"/>
              <w:right w:w="100" w:type="dxa"/>
            </w:tcMar>
          </w:tcPr>
          <w:p w14:paraId="2C1EBE38" w14:textId="77777777" w:rsidR="00C03156" w:rsidRDefault="003D057B">
            <w:pPr>
              <w:widowControl w:val="0"/>
              <w:pBdr>
                <w:top w:val="nil"/>
                <w:left w:val="nil"/>
                <w:bottom w:val="nil"/>
                <w:right w:val="nil"/>
                <w:between w:val="nil"/>
              </w:pBd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lastRenderedPageBreak/>
              <w:t>Environmental</w:t>
            </w:r>
          </w:p>
        </w:tc>
        <w:tc>
          <w:tcPr>
            <w:tcW w:w="7440" w:type="dxa"/>
            <w:shd w:val="clear" w:color="auto" w:fill="auto"/>
            <w:tcMar>
              <w:top w:w="100" w:type="dxa"/>
              <w:left w:w="100" w:type="dxa"/>
              <w:bottom w:w="100" w:type="dxa"/>
              <w:right w:w="100" w:type="dxa"/>
            </w:tcMar>
          </w:tcPr>
          <w:p w14:paraId="3274307A" w14:textId="77777777" w:rsidR="00C03156" w:rsidRDefault="003D057B">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Sustainability has been one of the key elements of consideration within the business environment of the hospitality and hotel industry. There have been severe regulations associated with increasing the environmentally conscious </w:t>
            </w:r>
            <w:proofErr w:type="gramStart"/>
            <w:r>
              <w:rPr>
                <w:rFonts w:ascii="Times New Roman" w:eastAsia="Times New Roman" w:hAnsi="Times New Roman" w:cs="Times New Roman"/>
                <w:sz w:val="24"/>
                <w:szCs w:val="24"/>
              </w:rPr>
              <w:t>decision making</w:t>
            </w:r>
            <w:proofErr w:type="gramEnd"/>
            <w:r>
              <w:rPr>
                <w:rFonts w:ascii="Times New Roman" w:eastAsia="Times New Roman" w:hAnsi="Times New Roman" w:cs="Times New Roman"/>
                <w:sz w:val="24"/>
                <w:szCs w:val="24"/>
              </w:rPr>
              <w:t xml:space="preserve"> process in terms of providing customers with an experience of every element through tablets rather than the using paper.</w:t>
            </w:r>
          </w:p>
        </w:tc>
      </w:tr>
    </w:tbl>
    <w:p w14:paraId="492EFF88" w14:textId="2C5E552D" w:rsidR="00C03156" w:rsidRDefault="003D057B">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Analysis of the theme based on external </w:t>
      </w:r>
      <w:r w:rsidR="00B20CBC">
        <w:rPr>
          <w:rFonts w:ascii="Times New Roman" w:eastAsia="Times New Roman" w:hAnsi="Times New Roman" w:cs="Times New Roman"/>
          <w:b/>
          <w:i/>
          <w:sz w:val="24"/>
          <w:szCs w:val="24"/>
        </w:rPr>
        <w:t>environment.</w:t>
      </w:r>
    </w:p>
    <w:p w14:paraId="2B0DE331" w14:textId="75164E33" w:rsidR="00C03156" w:rsidRDefault="003D057B">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findings from the analysis of the business environment of the hospitality and hotel sector within the UK, it has been prominent that the stability within the government as well as </w:t>
      </w:r>
      <w:r w:rsidR="00B20CBC">
        <w:rPr>
          <w:rFonts w:ascii="Times New Roman" w:eastAsia="Times New Roman" w:hAnsi="Times New Roman" w:cs="Times New Roman"/>
          <w:sz w:val="24"/>
          <w:szCs w:val="24"/>
        </w:rPr>
        <w:t>lesser policy</w:t>
      </w:r>
      <w:r>
        <w:rPr>
          <w:rFonts w:ascii="Times New Roman" w:eastAsia="Times New Roman" w:hAnsi="Times New Roman" w:cs="Times New Roman"/>
          <w:sz w:val="24"/>
          <w:szCs w:val="24"/>
        </w:rPr>
        <w:t xml:space="preserve"> changes have come up to be of vital importance for hotels to focus on innovation and technology integration. It is primary because lesser policy changes will lead to more consistency in profit making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reduce the chances of any legal or other disputes driven by the technology used by the hotel chains. In addition to that, greater Government support as well as the consistent investment of the government as well as private institutions in the hospital and hotel industry are further essential in terms of driving greater chances of innovation. It is mainly because hotels and restaurants </w:t>
      </w:r>
      <w:proofErr w:type="gramStart"/>
      <w:r>
        <w:rPr>
          <w:rFonts w:ascii="Times New Roman" w:eastAsia="Times New Roman" w:hAnsi="Times New Roman" w:cs="Times New Roman"/>
          <w:sz w:val="24"/>
          <w:szCs w:val="24"/>
        </w:rPr>
        <w:t>are capable of using</w:t>
      </w:r>
      <w:proofErr w:type="gramEnd"/>
      <w:r>
        <w:rPr>
          <w:rFonts w:ascii="Times New Roman" w:eastAsia="Times New Roman" w:hAnsi="Times New Roman" w:cs="Times New Roman"/>
          <w:sz w:val="24"/>
          <w:szCs w:val="24"/>
        </w:rPr>
        <w:t xml:space="preserve"> the technology infrastructure available in the UK such as developed AI solutions that leads to improving the overall technology integration. Another key factor from the external analysis has been various social factors that include the rising use of social media among UK consumers followed by increasing use of such platforms among the visitors to find relevant hotels and other offerings from the hospitality industry. This has resulted in various top hotel chains and other hospitality businesses such as Marriott to be focusing on investing their resources towards various </w:t>
      </w:r>
      <w:r w:rsidR="00B20CBC">
        <w:rPr>
          <w:rFonts w:ascii="Times New Roman" w:eastAsia="Times New Roman" w:hAnsi="Times New Roman" w:cs="Times New Roman"/>
          <w:sz w:val="24"/>
          <w:szCs w:val="24"/>
        </w:rPr>
        <w:t>technology-oriented</w:t>
      </w:r>
      <w:r>
        <w:rPr>
          <w:rFonts w:ascii="Times New Roman" w:eastAsia="Times New Roman" w:hAnsi="Times New Roman" w:cs="Times New Roman"/>
          <w:sz w:val="24"/>
          <w:szCs w:val="24"/>
        </w:rPr>
        <w:t xml:space="preserve"> areas. It includes elements like digital platform reviews as well as online promotions and investing heavily in the use of technology for personalised offering.</w:t>
      </w:r>
    </w:p>
    <w:p w14:paraId="4ED1A006" w14:textId="77777777" w:rsidR="00C03156" w:rsidRDefault="003D057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E0D59D5" wp14:editId="013BEFD0">
            <wp:extent cx="5943600" cy="38735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873500"/>
                    </a:xfrm>
                    <a:prstGeom prst="rect">
                      <a:avLst/>
                    </a:prstGeom>
                    <a:ln/>
                  </pic:spPr>
                </pic:pic>
              </a:graphicData>
            </a:graphic>
          </wp:inline>
        </w:drawing>
      </w:r>
    </w:p>
    <w:p w14:paraId="5AF4DC1F" w14:textId="77777777" w:rsidR="00C03156" w:rsidRDefault="003D057B">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Areas of investment of the hotel industry in the UK</w:t>
      </w:r>
    </w:p>
    <w:p w14:paraId="7EAD7836" w14:textId="77777777" w:rsidR="00C03156" w:rsidRDefault="003D057B">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Hooson, 2023)</w:t>
      </w:r>
    </w:p>
    <w:p w14:paraId="5FE99F7C" w14:textId="295515BE" w:rsidR="00C03156" w:rsidRDefault="003D057B">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also resulting in bringing a significant spike within the investments of business organisations for leveraging social media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market their offerings and connect customers while creating a community followed by the use of AI power solutions that allow improving the customer overall experience through personalization strategies which is the key theme of the following report. </w:t>
      </w:r>
      <w:r w:rsidR="00B20CBC">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the increasing support of the government towards the development of artificial intelligence infrastructure and facilities within the UK has resulted in the development of a wide range of AI based firms that further provide solutions and </w:t>
      </w:r>
      <w:r w:rsidR="00B20CBC">
        <w:rPr>
          <w:rFonts w:ascii="Times New Roman" w:eastAsia="Times New Roman" w:hAnsi="Times New Roman" w:cs="Times New Roman"/>
          <w:sz w:val="24"/>
          <w:szCs w:val="24"/>
        </w:rPr>
        <w:t>software</w:t>
      </w:r>
      <w:r>
        <w:rPr>
          <w:rFonts w:ascii="Times New Roman" w:eastAsia="Times New Roman" w:hAnsi="Times New Roman" w:cs="Times New Roman"/>
          <w:sz w:val="24"/>
          <w:szCs w:val="24"/>
        </w:rPr>
        <w:t xml:space="preserve"> to the hotel chains </w:t>
      </w:r>
      <w:r w:rsidR="00B20CBC">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improve the aspect of personalization. As evident from Figure (3), the hospitality and leisure industry has been having a large proportion of businesses that are currently adopting various AI related tools in addition to many of them planning to use for addressing the customisation and personalisation needs of the customers in the present day.</w:t>
      </w:r>
    </w:p>
    <w:p w14:paraId="2098393B" w14:textId="77777777" w:rsidR="00C03156" w:rsidRDefault="003D057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36BB136" wp14:editId="057A5CBB">
            <wp:extent cx="5943600" cy="3594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594100"/>
                    </a:xfrm>
                    <a:prstGeom prst="rect">
                      <a:avLst/>
                    </a:prstGeom>
                    <a:ln/>
                  </pic:spPr>
                </pic:pic>
              </a:graphicData>
            </a:graphic>
          </wp:inline>
        </w:drawing>
      </w:r>
    </w:p>
    <w:p w14:paraId="0AD85677" w14:textId="40811B20" w:rsidR="00C03156" w:rsidRDefault="003D057B">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4s: Adoption trends of AI across diverse industries in the UK</w:t>
      </w:r>
    </w:p>
    <w:p w14:paraId="2879D864" w14:textId="77777777" w:rsidR="00C03156" w:rsidRDefault="003D057B">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2024)</w:t>
      </w:r>
    </w:p>
    <w:p w14:paraId="656F40E7" w14:textId="77777777" w:rsidR="00C03156" w:rsidRDefault="003D057B">
      <w:pPr>
        <w:pStyle w:val="Heading1"/>
      </w:pPr>
      <w:bookmarkStart w:id="6" w:name="_b4sd044b3vkp" w:colFirst="0" w:colLast="0"/>
      <w:bookmarkStart w:id="7" w:name="_Toc167069521"/>
      <w:bookmarkEnd w:id="6"/>
      <w:r>
        <w:t>Future Recommendations</w:t>
      </w:r>
      <w:bookmarkEnd w:id="7"/>
    </w:p>
    <w:p w14:paraId="7819D02E" w14:textId="77777777" w:rsidR="00C03156" w:rsidRDefault="003D057B">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insights of analysis section, some of the key recommendation that will be relevant for the hospitality and hotel industry within the UK are, </w:t>
      </w:r>
    </w:p>
    <w:p w14:paraId="115474FE" w14:textId="303AE3A7" w:rsidR="00C03156" w:rsidRDefault="003D057B">
      <w:pPr>
        <w:numPr>
          <w:ilvl w:val="0"/>
          <w:numId w:val="1"/>
        </w:numPr>
        <w:spacing w:before="2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Making use of AR and VR: </w:t>
      </w:r>
      <w:r>
        <w:rPr>
          <w:rFonts w:ascii="Times New Roman" w:eastAsia="Times New Roman" w:hAnsi="Times New Roman" w:cs="Times New Roman"/>
          <w:sz w:val="24"/>
          <w:szCs w:val="24"/>
        </w:rPr>
        <w:t xml:space="preserve">One the most prominent recommendations is that of using augmented and virtual reality which brings greater chances of personalization across a range of hotel offerings. According to Gao (2018), the use of augmented and virtual reality generally comes </w:t>
      </w:r>
      <w:r w:rsidR="00794B3E">
        <w:rPr>
          <w:rFonts w:ascii="Times New Roman" w:eastAsia="Times New Roman" w:hAnsi="Times New Roman" w:cs="Times New Roman"/>
          <w:sz w:val="24"/>
          <w:szCs w:val="24"/>
        </w:rPr>
        <w:t>with</w:t>
      </w:r>
      <w:r>
        <w:rPr>
          <w:rFonts w:ascii="Times New Roman" w:eastAsia="Times New Roman" w:hAnsi="Times New Roman" w:cs="Times New Roman"/>
          <w:sz w:val="24"/>
          <w:szCs w:val="24"/>
        </w:rPr>
        <w:t xml:space="preserve"> dynamic screens and brings improved opportunities through multidimensional panoramic displays that can defy time and space limitations. As it is evident from the analysis that customers focus primary on the experience factor in order to get loyal and be satisfied with any hotel or hospitality business, the use of AR and VR can lead to providing customers with an experience of the hotel rooms for the location before booking in addition to</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making it more convenient for the workforce to process the booking and payment elements (Gao 2018).</w:t>
      </w:r>
    </w:p>
    <w:p w14:paraId="7018E68C" w14:textId="4B5D8EC1" w:rsidR="00C03156" w:rsidRDefault="003D057B">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lastRenderedPageBreak/>
        <w:t>Integration of AI and data driven tools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Another key recommendation for the businesses within the hospitality and hotel industries to focus and integrate elements like meta-search bookings and voice search technology with the objective of improving customer convenience </w:t>
      </w:r>
      <w:r w:rsidR="00794B3E">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provide a similar experience. It mainly involves the use of AI tools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locate different elements within the hotel rooms or hospitality properties. </w:t>
      </w:r>
      <w:proofErr w:type="gramStart"/>
      <w:r>
        <w:rPr>
          <w:rFonts w:ascii="Times New Roman" w:eastAsia="Times New Roman" w:hAnsi="Times New Roman" w:cs="Times New Roman"/>
          <w:sz w:val="24"/>
          <w:szCs w:val="24"/>
        </w:rPr>
        <w:t>Vila (2021),</w:t>
      </w:r>
      <w:proofErr w:type="gramEnd"/>
      <w:r>
        <w:rPr>
          <w:rFonts w:ascii="Times New Roman" w:eastAsia="Times New Roman" w:hAnsi="Times New Roman" w:cs="Times New Roman"/>
          <w:sz w:val="24"/>
          <w:szCs w:val="24"/>
        </w:rPr>
        <w:t xml:space="preserve"> also adds that hotels can focus on the use of meta search engines such as trivago that provides a wide ranging search options for the customers based on their filters regarding hotel or accommodation or entertainment options and also look to integrate social channels suggest Facebook and Instagram in order to reach out to another audience and personalised their offering for the potential customers. </w:t>
      </w:r>
    </w:p>
    <w:p w14:paraId="0651847F" w14:textId="77777777" w:rsidR="00C03156" w:rsidRDefault="003D057B">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Government intervention through skill development or tax benefits</w:t>
      </w:r>
      <w:r>
        <w:rPr>
          <w:rFonts w:ascii="Times New Roman" w:eastAsia="Times New Roman" w:hAnsi="Times New Roman" w:cs="Times New Roman"/>
          <w:sz w:val="24"/>
          <w:szCs w:val="24"/>
        </w:rPr>
        <w:t xml:space="preserve">: Another other primary recommendation in terms of policy development is for the UK Government to come up with additional tax benefits for the hotel industries since they can use the additional amount to invest in technology development through effective research and development process. This can result in improving the quality of their offerings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providing a coherent and seamless experience for the visitors across different parts of the hotel.</w:t>
      </w:r>
    </w:p>
    <w:p w14:paraId="0054A487" w14:textId="77777777" w:rsidR="00C03156" w:rsidRDefault="003D057B">
      <w:pPr>
        <w:pStyle w:val="Heading1"/>
      </w:pPr>
      <w:bookmarkStart w:id="8" w:name="_n2srwoyhzbpe" w:colFirst="0" w:colLast="0"/>
      <w:bookmarkStart w:id="9" w:name="_Toc167069522"/>
      <w:bookmarkEnd w:id="8"/>
      <w:r>
        <w:t>Conclusions</w:t>
      </w:r>
      <w:bookmarkEnd w:id="9"/>
    </w:p>
    <w:p w14:paraId="4A387ED9" w14:textId="77777777" w:rsidR="00C03156" w:rsidRDefault="003D057B">
      <w:pPr>
        <w:spacing w:before="200" w:after="200" w:line="360" w:lineRule="auto"/>
        <w:ind w:firstLine="720"/>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Based on the findings of the following report, it has been found that one of the key areas of technology within the hotel and hospitality industry has been personalisation within which consumers have been mostly driven by features and offerings that suit their needs and budget. The rising focus and investment of the UK Government towards artificial intelligence followed by the growing use of social media are further key elements that boost the utilisation of technology and allows collection of customer data from social platforms that makes it easier for personalising the offerings. Hence it is suggested that the government comes up with tax benefit related interventions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help businesses within the hospitality and hotel industry to redirect a certain amount of their investment towards research and development and improve the integration of disruptive technology like artificial intelligence and big data analytics.</w:t>
      </w:r>
      <w:r>
        <w:br w:type="page"/>
      </w:r>
    </w:p>
    <w:p w14:paraId="74672053" w14:textId="77777777" w:rsidR="00C03156" w:rsidRDefault="003D057B">
      <w:pPr>
        <w:pStyle w:val="Heading1"/>
      </w:pPr>
      <w:bookmarkStart w:id="10" w:name="_e92z7sbi2qdt" w:colFirst="0" w:colLast="0"/>
      <w:bookmarkStart w:id="11" w:name="_Toc167069523"/>
      <w:bookmarkEnd w:id="10"/>
      <w:r>
        <w:lastRenderedPageBreak/>
        <w:t>References</w:t>
      </w:r>
      <w:bookmarkEnd w:id="11"/>
    </w:p>
    <w:p w14:paraId="6AAF0077"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Vila, T.D., González, E.A., Vila, N.A. and Brea, J.A.F., 2021. Indicators of website features in the user experience of e-tourism search and metasearch engines. Journal of theoretical and applied electronic commerce research, 16(1), pp.18-36.</w:t>
      </w:r>
    </w:p>
    <w:p w14:paraId="56B1C8C5"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Hooson, M. 2023. UK Artificial Intelligence (AI) Statistics and Trends in 2023. [online] Forbes Advisor UK. Available at: https://www.forbes.com/uk/advisor/business/software/uk-artificial-intelligence-ai-statistics-2023/ [Accessed 20 May 2024].</w:t>
      </w:r>
    </w:p>
    <w:p w14:paraId="7D700AD9"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2023. Infographic: Top investments and tools used by UK hoteliers to attract guests. [online] Available at: https://www.statista.com/chart/31068/top-investments-and-tools-used-by-uk-hoteliers-to-attract-guests/ [Accessed 20 May 2024].</w:t>
      </w:r>
    </w:p>
    <w:p w14:paraId="4E5D2C81"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Theocharidis, A.I., Argyropoulou, M., Karavasilis, G., Vrana, V. and </w:t>
      </w:r>
      <w:proofErr w:type="spellStart"/>
      <w:r>
        <w:rPr>
          <w:rFonts w:ascii="Times New Roman" w:eastAsia="Times New Roman" w:hAnsi="Times New Roman" w:cs="Times New Roman"/>
          <w:sz w:val="24"/>
          <w:szCs w:val="24"/>
        </w:rPr>
        <w:t>Kehris</w:t>
      </w:r>
      <w:proofErr w:type="spellEnd"/>
      <w:r>
        <w:rPr>
          <w:rFonts w:ascii="Times New Roman" w:eastAsia="Times New Roman" w:hAnsi="Times New Roman" w:cs="Times New Roman"/>
          <w:sz w:val="24"/>
          <w:szCs w:val="24"/>
        </w:rPr>
        <w:t>, E., 2020. An approach towards investigating factors affecting intention to book a hotel room through social media. Sustainability, 12(21), p.8973.</w:t>
      </w:r>
    </w:p>
    <w:p w14:paraId="67812C80"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Wu, S.H. and Gao, Y., 2019. Understanding emotional customer experience and co-creation behaviours in luxury hotels. International Journal of Contemporary Hospitality Management, 31(11), pp.4247-4275.</w:t>
      </w:r>
    </w:p>
    <w:p w14:paraId="619509F5"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Gov.UK. 2019. Current and future demand for digital skills - a call to action. [online] Available at: https://www.gov.uk/government/publications/current-and-future-demand-for-digital-skills-in-the-workplace [Accessed 20 May 2024].</w:t>
      </w:r>
    </w:p>
    <w:p w14:paraId="2DABE594"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Gov.uk. 2024. Gross Domestic Product (GDP) - Office for National Statistics. [online] Available at: https://www.ons.gov.uk/economy/grossdomesticproductgdp#:~:text=UK%20gross%20domestic%20product%20(GDP [Accessed 19 May 2024].</w:t>
      </w:r>
    </w:p>
    <w:p w14:paraId="369335FC"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VisitBritain.org. 2022. Tourism Sector Deal. [online] Available at: https://www.visitbritain.org/introduction-tourism-britain/tourism-sector-deal [Accessed 19 May 2024].</w:t>
      </w:r>
    </w:p>
    <w:p w14:paraId="488AC882"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Clark, D. 2023. Topic: UK Politics. [online] Statista. Available at: https://www.statista.com/topics/4666/british-politics/#topicOverview [Accessed 19 May 2024].</w:t>
      </w:r>
    </w:p>
    <w:p w14:paraId="0F3AF367"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Limna, P., 2023. Artificial Intelligence (AI) in the hospitality industry: A review article. International Journal of Computing Sciences Research, 7, pp.1306-1317.</w:t>
      </w:r>
    </w:p>
    <w:p w14:paraId="63987787"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 T. and </w:t>
      </w:r>
      <w:proofErr w:type="spellStart"/>
      <w:r>
        <w:rPr>
          <w:rFonts w:ascii="Times New Roman" w:eastAsia="Times New Roman" w:hAnsi="Times New Roman" w:cs="Times New Roman"/>
          <w:sz w:val="24"/>
          <w:szCs w:val="24"/>
        </w:rPr>
        <w:t>Stıfanıch</w:t>
      </w:r>
      <w:proofErr w:type="spellEnd"/>
      <w:r>
        <w:rPr>
          <w:rFonts w:ascii="Times New Roman" w:eastAsia="Times New Roman" w:hAnsi="Times New Roman" w:cs="Times New Roman"/>
          <w:sz w:val="24"/>
          <w:szCs w:val="24"/>
        </w:rPr>
        <w:t>, L.P., 2020. Mobile technology: a tool to increase hotel sales and revenue. Economics Business and Organization Research, pp.454-465.</w:t>
      </w:r>
    </w:p>
    <w:p w14:paraId="6B2E7053"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Bisoi, S., Roy, M. and Samal, A., 2020. Impact of artificial intelligence in the hospitality industry. International Journal of Advanced Science and Technology, 29(5), pp.4265-4276.</w:t>
      </w:r>
    </w:p>
    <w:p w14:paraId="6F980AC6" w14:textId="77777777" w:rsidR="00DB0F3D" w:rsidRDefault="00DB0F3D">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Buhalis</w:t>
      </w:r>
      <w:proofErr w:type="spellEnd"/>
      <w:r>
        <w:rPr>
          <w:rFonts w:ascii="Times New Roman" w:eastAsia="Times New Roman" w:hAnsi="Times New Roman" w:cs="Times New Roman"/>
          <w:sz w:val="24"/>
          <w:szCs w:val="24"/>
        </w:rPr>
        <w:t xml:space="preserve">, D., Harwood, T., </w:t>
      </w:r>
      <w:proofErr w:type="spellStart"/>
      <w:r>
        <w:rPr>
          <w:rFonts w:ascii="Times New Roman" w:eastAsia="Times New Roman" w:hAnsi="Times New Roman" w:cs="Times New Roman"/>
          <w:sz w:val="24"/>
          <w:szCs w:val="24"/>
        </w:rPr>
        <w:t>Bogicevic</w:t>
      </w:r>
      <w:proofErr w:type="spellEnd"/>
      <w:r>
        <w:rPr>
          <w:rFonts w:ascii="Times New Roman" w:eastAsia="Times New Roman" w:hAnsi="Times New Roman" w:cs="Times New Roman"/>
          <w:sz w:val="24"/>
          <w:szCs w:val="24"/>
        </w:rPr>
        <w:t xml:space="preserve">, V., </w:t>
      </w:r>
      <w:proofErr w:type="spellStart"/>
      <w:r>
        <w:rPr>
          <w:rFonts w:ascii="Times New Roman" w:eastAsia="Times New Roman" w:hAnsi="Times New Roman" w:cs="Times New Roman"/>
          <w:sz w:val="24"/>
          <w:szCs w:val="24"/>
        </w:rPr>
        <w:t>Viglia</w:t>
      </w:r>
      <w:proofErr w:type="spellEnd"/>
      <w:r>
        <w:rPr>
          <w:rFonts w:ascii="Times New Roman" w:eastAsia="Times New Roman" w:hAnsi="Times New Roman" w:cs="Times New Roman"/>
          <w:sz w:val="24"/>
          <w:szCs w:val="24"/>
        </w:rPr>
        <w:t xml:space="preserve">, G., </w:t>
      </w:r>
      <w:proofErr w:type="spellStart"/>
      <w:r>
        <w:rPr>
          <w:rFonts w:ascii="Times New Roman" w:eastAsia="Times New Roman" w:hAnsi="Times New Roman" w:cs="Times New Roman"/>
          <w:sz w:val="24"/>
          <w:szCs w:val="24"/>
        </w:rPr>
        <w:t>Beldona</w:t>
      </w:r>
      <w:proofErr w:type="spellEnd"/>
      <w:r>
        <w:rPr>
          <w:rFonts w:ascii="Times New Roman" w:eastAsia="Times New Roman" w:hAnsi="Times New Roman" w:cs="Times New Roman"/>
          <w:sz w:val="24"/>
          <w:szCs w:val="24"/>
        </w:rPr>
        <w:t>, S. and Hofacker, C., 2019. Technological disruptions in services: lessons from tourism and hospitality. Journal of Service Management, 30(4), pp.484-506.</w:t>
      </w:r>
    </w:p>
    <w:p w14:paraId="36E23A0D"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 2021. Advantages and disadvantages of using new technology for businesses - Technological influence on business activity - </w:t>
      </w:r>
      <w:proofErr w:type="spellStart"/>
      <w:r>
        <w:rPr>
          <w:rFonts w:ascii="Times New Roman" w:eastAsia="Times New Roman" w:hAnsi="Times New Roman" w:cs="Times New Roman"/>
          <w:sz w:val="24"/>
          <w:szCs w:val="24"/>
        </w:rPr>
        <w:t>Eduqas</w:t>
      </w:r>
      <w:proofErr w:type="spellEnd"/>
      <w:r>
        <w:rPr>
          <w:rFonts w:ascii="Times New Roman" w:eastAsia="Times New Roman" w:hAnsi="Times New Roman" w:cs="Times New Roman"/>
          <w:sz w:val="24"/>
          <w:szCs w:val="24"/>
        </w:rPr>
        <w:t xml:space="preserve"> - GCSE Business Revision - </w:t>
      </w:r>
      <w:proofErr w:type="spellStart"/>
      <w:r>
        <w:rPr>
          <w:rFonts w:ascii="Times New Roman" w:eastAsia="Times New Roman" w:hAnsi="Times New Roman" w:cs="Times New Roman"/>
          <w:sz w:val="24"/>
          <w:szCs w:val="24"/>
        </w:rPr>
        <w:t>Eduqas</w:t>
      </w:r>
      <w:proofErr w:type="spellEnd"/>
      <w:r>
        <w:rPr>
          <w:rFonts w:ascii="Times New Roman" w:eastAsia="Times New Roman" w:hAnsi="Times New Roman" w:cs="Times New Roman"/>
          <w:sz w:val="24"/>
          <w:szCs w:val="24"/>
        </w:rPr>
        <w:t>. [online] BBC Bitesize. Available at: https://www.bbc.co.uk/bitesize/guides/z4bjjhv/revision/6 [Accessed 19 May 2024].</w:t>
      </w:r>
    </w:p>
    <w:p w14:paraId="1FD9E2C3"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Molina-Castillo, F.J., </w:t>
      </w:r>
      <w:proofErr w:type="spellStart"/>
      <w:r>
        <w:rPr>
          <w:rFonts w:ascii="Times New Roman" w:eastAsia="Times New Roman" w:hAnsi="Times New Roman" w:cs="Times New Roman"/>
          <w:sz w:val="24"/>
          <w:szCs w:val="24"/>
        </w:rPr>
        <w:t>Meroño-Cerdán</w:t>
      </w:r>
      <w:proofErr w:type="spellEnd"/>
      <w:r>
        <w:rPr>
          <w:rFonts w:ascii="Times New Roman" w:eastAsia="Times New Roman" w:hAnsi="Times New Roman" w:cs="Times New Roman"/>
          <w:sz w:val="24"/>
          <w:szCs w:val="24"/>
        </w:rPr>
        <w:t>, A.L., Lopez-Nicolas, C. and Fernandez-Espinar, L., 2023. Innovation and technology in hospitality sector: outcome and performance. Businesses, 3(1), pp.198-219.</w:t>
      </w:r>
    </w:p>
    <w:p w14:paraId="04DD04BF"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2024. Hotel industry market size UK 2022. [online] Statista. Available at: https://www.statista.com/statistics/1364712/hotel-industry-market-size-uk/ [Accessed 19 May 2024].</w:t>
      </w:r>
    </w:p>
    <w:p w14:paraId="2E0BC5D1"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Gov.UK 2023. Hospitality strategy: Reopening, recovery, resilience. [online] GOV.UK. Available at: https://www.gov.uk/government/publications/hospitality-strategy-reopening-recovery-resilience/hospitality-strategy-reopening-recovery-resilience [Accessed 19 May 2024].</w:t>
      </w:r>
    </w:p>
    <w:p w14:paraId="14B09FC5" w14:textId="77777777" w:rsidR="00DB0F3D" w:rsidRDefault="00DB0F3D">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Kansakar</w:t>
      </w:r>
      <w:proofErr w:type="spellEnd"/>
      <w:r>
        <w:rPr>
          <w:rFonts w:ascii="Times New Roman" w:eastAsia="Times New Roman" w:hAnsi="Times New Roman" w:cs="Times New Roman"/>
          <w:sz w:val="24"/>
          <w:szCs w:val="24"/>
        </w:rPr>
        <w:t>, P., Munir, A. and Shabani, N., 2019. Technology in the hospitality industry: Prospects and challenges. IEEE Consumer Electronics Magazine, 8(3), pp.60-65.</w:t>
      </w:r>
    </w:p>
    <w:p w14:paraId="56EE0EEC"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Gao, F., 2018, July. Research on Personalized Hotel Marketing Strategy: Taking VR as an Example. In 2018 3rd International Conference on Education, Sports, Arts and Management Engineering (ICESAME 2018) (pp. 298-301). Atlantis Press.</w:t>
      </w:r>
    </w:p>
    <w:p w14:paraId="05BF6315" w14:textId="77777777" w:rsidR="00DB0F3D" w:rsidRDefault="00DB0F3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Gov.UK 2023. Government commits up to £3.5 billion to future of tech and science. [online] GOV.UK. Available at: https://www.gov.uk/government/news/government-commits-up-to-35-billion-to-future-of-tech-and-science [Accessed 20 May 2024].</w:t>
      </w:r>
    </w:p>
    <w:p w14:paraId="4CB25E20" w14:textId="77777777" w:rsidR="00C03156" w:rsidRDefault="00C03156">
      <w:pPr>
        <w:spacing w:before="200" w:after="200" w:line="360" w:lineRule="auto"/>
        <w:jc w:val="both"/>
        <w:rPr>
          <w:rFonts w:ascii="Times New Roman" w:eastAsia="Times New Roman" w:hAnsi="Times New Roman" w:cs="Times New Roman"/>
          <w:sz w:val="24"/>
          <w:szCs w:val="24"/>
        </w:rPr>
      </w:pPr>
    </w:p>
    <w:p w14:paraId="71D1E204" w14:textId="77777777" w:rsidR="00C03156" w:rsidRDefault="00C03156">
      <w:pPr>
        <w:spacing w:before="200" w:after="200" w:line="360" w:lineRule="auto"/>
        <w:jc w:val="both"/>
        <w:rPr>
          <w:rFonts w:ascii="Times New Roman" w:eastAsia="Times New Roman" w:hAnsi="Times New Roman" w:cs="Times New Roman"/>
          <w:b/>
          <w:sz w:val="28"/>
          <w:szCs w:val="28"/>
        </w:rPr>
      </w:pPr>
    </w:p>
    <w:sectPr w:rsidR="00C03156">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7626AC" w14:textId="77777777" w:rsidR="00FA53C1" w:rsidRDefault="00FA53C1" w:rsidP="00001038">
      <w:pPr>
        <w:spacing w:line="240" w:lineRule="auto"/>
      </w:pPr>
      <w:r>
        <w:separator/>
      </w:r>
    </w:p>
  </w:endnote>
  <w:endnote w:type="continuationSeparator" w:id="0">
    <w:p w14:paraId="05CA624E" w14:textId="77777777" w:rsidR="00FA53C1" w:rsidRDefault="00FA53C1" w:rsidP="000010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rPr>
      <w:id w:val="1176688721"/>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588388FC" w14:textId="505B1132" w:rsidR="00001038" w:rsidRPr="00001038" w:rsidRDefault="00001038">
            <w:pPr>
              <w:pStyle w:val="Footer"/>
              <w:jc w:val="right"/>
              <w:rPr>
                <w:rFonts w:ascii="Times New Roman" w:hAnsi="Times New Roman" w:cs="Times New Roman"/>
              </w:rPr>
            </w:pPr>
            <w:r w:rsidRPr="00001038">
              <w:rPr>
                <w:rFonts w:ascii="Times New Roman" w:hAnsi="Times New Roman" w:cs="Times New Roman"/>
              </w:rPr>
              <w:t xml:space="preserve">Page </w:t>
            </w:r>
            <w:r w:rsidRPr="00001038">
              <w:rPr>
                <w:rFonts w:ascii="Times New Roman" w:hAnsi="Times New Roman" w:cs="Times New Roman"/>
                <w:b/>
                <w:bCs/>
                <w:sz w:val="24"/>
                <w:szCs w:val="24"/>
              </w:rPr>
              <w:fldChar w:fldCharType="begin"/>
            </w:r>
            <w:r w:rsidRPr="00001038">
              <w:rPr>
                <w:rFonts w:ascii="Times New Roman" w:hAnsi="Times New Roman" w:cs="Times New Roman"/>
                <w:b/>
                <w:bCs/>
              </w:rPr>
              <w:instrText xml:space="preserve"> PAGE </w:instrText>
            </w:r>
            <w:r w:rsidRPr="00001038">
              <w:rPr>
                <w:rFonts w:ascii="Times New Roman" w:hAnsi="Times New Roman" w:cs="Times New Roman"/>
                <w:b/>
                <w:bCs/>
                <w:sz w:val="24"/>
                <w:szCs w:val="24"/>
              </w:rPr>
              <w:fldChar w:fldCharType="separate"/>
            </w:r>
            <w:r w:rsidRPr="00001038">
              <w:rPr>
                <w:rFonts w:ascii="Times New Roman" w:hAnsi="Times New Roman" w:cs="Times New Roman"/>
                <w:b/>
                <w:bCs/>
                <w:noProof/>
              </w:rPr>
              <w:t>2</w:t>
            </w:r>
            <w:r w:rsidRPr="00001038">
              <w:rPr>
                <w:rFonts w:ascii="Times New Roman" w:hAnsi="Times New Roman" w:cs="Times New Roman"/>
                <w:b/>
                <w:bCs/>
                <w:sz w:val="24"/>
                <w:szCs w:val="24"/>
              </w:rPr>
              <w:fldChar w:fldCharType="end"/>
            </w:r>
            <w:r w:rsidRPr="00001038">
              <w:rPr>
                <w:rFonts w:ascii="Times New Roman" w:hAnsi="Times New Roman" w:cs="Times New Roman"/>
              </w:rPr>
              <w:t xml:space="preserve"> of </w:t>
            </w:r>
            <w:r w:rsidRPr="00001038">
              <w:rPr>
                <w:rFonts w:ascii="Times New Roman" w:hAnsi="Times New Roman" w:cs="Times New Roman"/>
                <w:b/>
                <w:bCs/>
                <w:sz w:val="24"/>
                <w:szCs w:val="24"/>
              </w:rPr>
              <w:fldChar w:fldCharType="begin"/>
            </w:r>
            <w:r w:rsidRPr="00001038">
              <w:rPr>
                <w:rFonts w:ascii="Times New Roman" w:hAnsi="Times New Roman" w:cs="Times New Roman"/>
                <w:b/>
                <w:bCs/>
              </w:rPr>
              <w:instrText xml:space="preserve"> NUMPAGES  </w:instrText>
            </w:r>
            <w:r w:rsidRPr="00001038">
              <w:rPr>
                <w:rFonts w:ascii="Times New Roman" w:hAnsi="Times New Roman" w:cs="Times New Roman"/>
                <w:b/>
                <w:bCs/>
                <w:sz w:val="24"/>
                <w:szCs w:val="24"/>
              </w:rPr>
              <w:fldChar w:fldCharType="separate"/>
            </w:r>
            <w:r w:rsidRPr="00001038">
              <w:rPr>
                <w:rFonts w:ascii="Times New Roman" w:hAnsi="Times New Roman" w:cs="Times New Roman"/>
                <w:b/>
                <w:bCs/>
                <w:noProof/>
              </w:rPr>
              <w:t>2</w:t>
            </w:r>
            <w:r w:rsidRPr="00001038">
              <w:rPr>
                <w:rFonts w:ascii="Times New Roman" w:hAnsi="Times New Roman" w:cs="Times New Roman"/>
                <w:b/>
                <w:bCs/>
                <w:sz w:val="24"/>
                <w:szCs w:val="24"/>
              </w:rPr>
              <w:fldChar w:fldCharType="end"/>
            </w:r>
          </w:p>
        </w:sdtContent>
      </w:sdt>
    </w:sdtContent>
  </w:sdt>
  <w:p w14:paraId="297C7CBA" w14:textId="77777777" w:rsidR="00001038" w:rsidRPr="00001038" w:rsidRDefault="00001038">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EFCC26" w14:textId="77777777" w:rsidR="00FA53C1" w:rsidRDefault="00FA53C1" w:rsidP="00001038">
      <w:pPr>
        <w:spacing w:line="240" w:lineRule="auto"/>
      </w:pPr>
      <w:r>
        <w:separator/>
      </w:r>
    </w:p>
  </w:footnote>
  <w:footnote w:type="continuationSeparator" w:id="0">
    <w:p w14:paraId="21A8A59A" w14:textId="77777777" w:rsidR="00FA53C1" w:rsidRDefault="00FA53C1" w:rsidP="0000103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34AF4"/>
    <w:multiLevelType w:val="multilevel"/>
    <w:tmpl w:val="838ADD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6B5D68"/>
    <w:multiLevelType w:val="multilevel"/>
    <w:tmpl w:val="731212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EF07C1"/>
    <w:multiLevelType w:val="multilevel"/>
    <w:tmpl w:val="45C86E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28F0159"/>
    <w:multiLevelType w:val="multilevel"/>
    <w:tmpl w:val="E9A898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E9932DE"/>
    <w:multiLevelType w:val="multilevel"/>
    <w:tmpl w:val="6076FE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1F923A3"/>
    <w:multiLevelType w:val="multilevel"/>
    <w:tmpl w:val="A2CCE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B221765"/>
    <w:multiLevelType w:val="multilevel"/>
    <w:tmpl w:val="638A3B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54284799">
    <w:abstractNumId w:val="1"/>
  </w:num>
  <w:num w:numId="2" w16cid:durableId="398862699">
    <w:abstractNumId w:val="4"/>
  </w:num>
  <w:num w:numId="3" w16cid:durableId="2117284924">
    <w:abstractNumId w:val="6"/>
  </w:num>
  <w:num w:numId="4" w16cid:durableId="823087915">
    <w:abstractNumId w:val="0"/>
  </w:num>
  <w:num w:numId="5" w16cid:durableId="526990979">
    <w:abstractNumId w:val="3"/>
  </w:num>
  <w:num w:numId="6" w16cid:durableId="1237396271">
    <w:abstractNumId w:val="2"/>
  </w:num>
  <w:num w:numId="7" w16cid:durableId="19927559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3156"/>
    <w:rsid w:val="00001038"/>
    <w:rsid w:val="00003595"/>
    <w:rsid w:val="00234938"/>
    <w:rsid w:val="003D057B"/>
    <w:rsid w:val="004A2CD9"/>
    <w:rsid w:val="005D23C5"/>
    <w:rsid w:val="006139F8"/>
    <w:rsid w:val="00794B3E"/>
    <w:rsid w:val="00A96C67"/>
    <w:rsid w:val="00B20CBC"/>
    <w:rsid w:val="00B474CF"/>
    <w:rsid w:val="00C03156"/>
    <w:rsid w:val="00DB0F3D"/>
    <w:rsid w:val="00E80020"/>
    <w:rsid w:val="00FA53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FAFB8"/>
  <w15:docId w15:val="{55853459-17B1-43FA-90E3-15F53F267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01038"/>
    <w:pPr>
      <w:tabs>
        <w:tab w:val="center" w:pos="4513"/>
        <w:tab w:val="right" w:pos="9026"/>
      </w:tabs>
      <w:spacing w:line="240" w:lineRule="auto"/>
    </w:pPr>
  </w:style>
  <w:style w:type="character" w:customStyle="1" w:styleId="HeaderChar">
    <w:name w:val="Header Char"/>
    <w:basedOn w:val="DefaultParagraphFont"/>
    <w:link w:val="Header"/>
    <w:uiPriority w:val="99"/>
    <w:rsid w:val="00001038"/>
  </w:style>
  <w:style w:type="paragraph" w:styleId="Footer">
    <w:name w:val="footer"/>
    <w:basedOn w:val="Normal"/>
    <w:link w:val="FooterChar"/>
    <w:uiPriority w:val="99"/>
    <w:unhideWhenUsed/>
    <w:rsid w:val="00001038"/>
    <w:pPr>
      <w:tabs>
        <w:tab w:val="center" w:pos="4513"/>
        <w:tab w:val="right" w:pos="9026"/>
      </w:tabs>
      <w:spacing w:line="240" w:lineRule="auto"/>
    </w:pPr>
  </w:style>
  <w:style w:type="character" w:customStyle="1" w:styleId="FooterChar">
    <w:name w:val="Footer Char"/>
    <w:basedOn w:val="DefaultParagraphFont"/>
    <w:link w:val="Footer"/>
    <w:uiPriority w:val="99"/>
    <w:rsid w:val="00001038"/>
  </w:style>
  <w:style w:type="paragraph" w:styleId="TOCHeading">
    <w:name w:val="TOC Heading"/>
    <w:basedOn w:val="Heading1"/>
    <w:next w:val="Normal"/>
    <w:uiPriority w:val="39"/>
    <w:unhideWhenUsed/>
    <w:qFormat/>
    <w:rsid w:val="0000103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01038"/>
    <w:pPr>
      <w:spacing w:after="100"/>
    </w:pPr>
  </w:style>
  <w:style w:type="character" w:styleId="Hyperlink">
    <w:name w:val="Hyperlink"/>
    <w:basedOn w:val="DefaultParagraphFont"/>
    <w:uiPriority w:val="99"/>
    <w:unhideWhenUsed/>
    <w:rsid w:val="0000103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5E71F-1D47-44C2-A75C-98E59A1AC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3201</Words>
  <Characters>18249</Characters>
  <Application>Microsoft Office Word</Application>
  <DocSecurity>0</DocSecurity>
  <Lines>152</Lines>
  <Paragraphs>42</Paragraphs>
  <ScaleCrop>false</ScaleCrop>
  <Company/>
  <LinksUpToDate>false</LinksUpToDate>
  <CharactersWithSpaces>21408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Remus S</dc:creator>
  <cp:lastModifiedBy>Remus Stachie (2026367)</cp:lastModifiedBy>
  <cp:revision>9</cp:revision>
  <dcterms:created xsi:type="dcterms:W3CDTF">2024-05-21T00:27:00Z</dcterms:created>
  <dcterms:modified xsi:type="dcterms:W3CDTF">2024-05-21T05:22:00Z</dcterms:modified>
</cp:coreProperties>
</file>