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B678E8" w14:textId="77777777" w:rsidR="00D82E70" w:rsidRDefault="00D82E70" w:rsidP="00D82E70">
      <w:pPr>
        <w:spacing w:line="360" w:lineRule="auto"/>
        <w:jc w:val="center"/>
      </w:pPr>
      <w:r>
        <w:rPr>
          <w:noProof/>
          <w:sz w:val="20"/>
        </w:rPr>
        <w:drawing>
          <wp:anchor distT="0" distB="0" distL="114300" distR="114300" simplePos="0" relativeHeight="251659264" behindDoc="0" locked="0" layoutInCell="1" allowOverlap="1" wp14:anchorId="6A29D66A" wp14:editId="62138AD4">
            <wp:simplePos x="0" y="0"/>
            <wp:positionH relativeFrom="margin">
              <wp:posOffset>-419100</wp:posOffset>
            </wp:positionH>
            <wp:positionV relativeFrom="paragraph">
              <wp:posOffset>0</wp:posOffset>
            </wp:positionV>
            <wp:extent cx="2257425" cy="788670"/>
            <wp:effectExtent l="0" t="0" r="9525" b="0"/>
            <wp:wrapSquare wrapText="bothSides"/>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57425" cy="788670"/>
                    </a:xfrm>
                    <a:prstGeom prst="rect">
                      <a:avLst/>
                    </a:prstGeom>
                  </pic:spPr>
                </pic:pic>
              </a:graphicData>
            </a:graphic>
          </wp:anchor>
        </w:drawing>
      </w:r>
    </w:p>
    <w:p w14:paraId="01495CB6" w14:textId="77777777" w:rsidR="00D82E70" w:rsidRDefault="00D82E70" w:rsidP="00D82E70">
      <w:pPr>
        <w:spacing w:line="360" w:lineRule="auto"/>
        <w:jc w:val="center"/>
      </w:pPr>
    </w:p>
    <w:p w14:paraId="76767254" w14:textId="77777777" w:rsidR="00D82E70" w:rsidRDefault="00D82E70" w:rsidP="00D82E70">
      <w:pPr>
        <w:spacing w:line="360" w:lineRule="auto"/>
        <w:jc w:val="center"/>
      </w:pPr>
    </w:p>
    <w:p w14:paraId="390CF3E8" w14:textId="77777777" w:rsidR="00D82E70" w:rsidRDefault="00D82E70" w:rsidP="00D82E70">
      <w:pPr>
        <w:spacing w:line="360" w:lineRule="auto"/>
        <w:jc w:val="center"/>
      </w:pPr>
    </w:p>
    <w:p w14:paraId="40F5E62B" w14:textId="77777777" w:rsidR="00D82E70" w:rsidRDefault="00D82E70" w:rsidP="00D82E70">
      <w:pPr>
        <w:spacing w:line="360" w:lineRule="auto"/>
        <w:jc w:val="center"/>
      </w:pPr>
    </w:p>
    <w:p w14:paraId="348BE620" w14:textId="77777777" w:rsidR="00D82E70" w:rsidRDefault="00D82E70" w:rsidP="00D82E70">
      <w:pPr>
        <w:spacing w:line="360" w:lineRule="auto"/>
        <w:jc w:val="center"/>
      </w:pPr>
    </w:p>
    <w:p w14:paraId="76081FAE" w14:textId="77777777" w:rsidR="00D82E70" w:rsidRDefault="00D82E70" w:rsidP="00D82E70">
      <w:pPr>
        <w:pStyle w:val="Title"/>
        <w:spacing w:line="360" w:lineRule="auto"/>
      </w:pPr>
    </w:p>
    <w:p w14:paraId="30B4500C" w14:textId="77777777" w:rsidR="00D82E70" w:rsidRDefault="00D82E70" w:rsidP="00D82E70">
      <w:pPr>
        <w:pStyle w:val="Title"/>
        <w:spacing w:line="360" w:lineRule="auto"/>
      </w:pPr>
      <w:r>
        <w:t xml:space="preserve"> </w:t>
      </w:r>
    </w:p>
    <w:p w14:paraId="106F9D53" w14:textId="77777777" w:rsidR="00D82E70" w:rsidRPr="00F80AF6" w:rsidRDefault="00D82E70" w:rsidP="00D82E70">
      <w:pPr>
        <w:pStyle w:val="Title"/>
        <w:jc w:val="center"/>
        <w:rPr>
          <w:b/>
          <w:bCs/>
          <w:sz w:val="72"/>
          <w:szCs w:val="72"/>
        </w:rPr>
      </w:pPr>
      <w:r w:rsidRPr="00F80AF6">
        <w:rPr>
          <w:b/>
          <w:bCs/>
          <w:sz w:val="72"/>
          <w:szCs w:val="72"/>
        </w:rPr>
        <w:t>-  SAMSUNG  -</w:t>
      </w:r>
    </w:p>
    <w:p w14:paraId="24F33F23" w14:textId="77777777" w:rsidR="00D82E70" w:rsidRPr="00543748" w:rsidRDefault="00D82E70" w:rsidP="00D82E70">
      <w:pPr>
        <w:spacing w:after="0" w:line="360" w:lineRule="auto"/>
        <w:rPr>
          <w:rFonts w:ascii="Times New Roman" w:hAnsi="Times New Roman" w:cs="Times New Roman"/>
          <w:sz w:val="24"/>
          <w:szCs w:val="24"/>
        </w:rPr>
      </w:pPr>
    </w:p>
    <w:p w14:paraId="22C9EE38" w14:textId="77777777" w:rsidR="00D82E70" w:rsidRPr="00543748" w:rsidRDefault="00D82E70" w:rsidP="00D82E70">
      <w:pPr>
        <w:spacing w:after="0" w:line="360" w:lineRule="auto"/>
        <w:rPr>
          <w:rFonts w:ascii="Times New Roman" w:hAnsi="Times New Roman" w:cs="Times New Roman"/>
          <w:sz w:val="24"/>
          <w:szCs w:val="24"/>
        </w:rPr>
      </w:pPr>
    </w:p>
    <w:p w14:paraId="37C49F47" w14:textId="77777777" w:rsidR="00D82E70" w:rsidRDefault="00D82E70" w:rsidP="00D82E70">
      <w:pPr>
        <w:spacing w:after="0" w:line="360" w:lineRule="auto"/>
        <w:rPr>
          <w:rFonts w:ascii="Times New Roman" w:hAnsi="Times New Roman" w:cs="Times New Roman"/>
          <w:sz w:val="24"/>
          <w:szCs w:val="24"/>
        </w:rPr>
      </w:pPr>
    </w:p>
    <w:p w14:paraId="0D1F44D5" w14:textId="77777777" w:rsidR="00D82E70" w:rsidRDefault="00D82E70" w:rsidP="00D82E70">
      <w:pPr>
        <w:spacing w:after="0" w:line="360" w:lineRule="auto"/>
        <w:rPr>
          <w:rFonts w:ascii="Times New Roman" w:hAnsi="Times New Roman" w:cs="Times New Roman"/>
          <w:sz w:val="24"/>
          <w:szCs w:val="24"/>
        </w:rPr>
      </w:pPr>
    </w:p>
    <w:p w14:paraId="03A05149" w14:textId="77777777" w:rsidR="00D82E70" w:rsidRDefault="00D82E70" w:rsidP="00D82E70">
      <w:pPr>
        <w:spacing w:after="0" w:line="360" w:lineRule="auto"/>
        <w:rPr>
          <w:rFonts w:ascii="Times New Roman" w:hAnsi="Times New Roman" w:cs="Times New Roman"/>
          <w:sz w:val="24"/>
          <w:szCs w:val="24"/>
        </w:rPr>
      </w:pPr>
    </w:p>
    <w:p w14:paraId="385B0FF2" w14:textId="77777777" w:rsidR="00D82E70" w:rsidRDefault="00D82E70" w:rsidP="00D82E70">
      <w:pPr>
        <w:spacing w:after="0" w:line="360" w:lineRule="auto"/>
        <w:rPr>
          <w:rFonts w:ascii="Times New Roman" w:hAnsi="Times New Roman" w:cs="Times New Roman"/>
          <w:sz w:val="24"/>
          <w:szCs w:val="24"/>
        </w:rPr>
      </w:pPr>
    </w:p>
    <w:p w14:paraId="187F9A1F" w14:textId="77777777" w:rsidR="00D82E70" w:rsidRDefault="00D82E70" w:rsidP="00D82E70">
      <w:pPr>
        <w:spacing w:after="0" w:line="360" w:lineRule="auto"/>
        <w:rPr>
          <w:rFonts w:ascii="Times New Roman" w:hAnsi="Times New Roman" w:cs="Times New Roman"/>
          <w:sz w:val="24"/>
          <w:szCs w:val="24"/>
        </w:rPr>
      </w:pPr>
    </w:p>
    <w:p w14:paraId="72485D9E" w14:textId="77777777" w:rsidR="00D82E70" w:rsidRPr="00543748" w:rsidRDefault="00D82E70" w:rsidP="00D82E70">
      <w:pPr>
        <w:spacing w:after="0" w:line="360" w:lineRule="auto"/>
        <w:rPr>
          <w:rFonts w:ascii="Times New Roman" w:hAnsi="Times New Roman" w:cs="Times New Roman"/>
          <w:sz w:val="24"/>
          <w:szCs w:val="24"/>
        </w:rPr>
      </w:pPr>
    </w:p>
    <w:p w14:paraId="5D3C65BE" w14:textId="77777777" w:rsidR="00D82E70" w:rsidRPr="00543748" w:rsidRDefault="00D82E70" w:rsidP="00D82E70">
      <w:pPr>
        <w:spacing w:after="0" w:line="360" w:lineRule="auto"/>
        <w:rPr>
          <w:rFonts w:ascii="Times New Roman" w:hAnsi="Times New Roman" w:cs="Times New Roman"/>
          <w:sz w:val="24"/>
          <w:szCs w:val="24"/>
        </w:rPr>
      </w:pPr>
    </w:p>
    <w:p w14:paraId="711800DD" w14:textId="77777777" w:rsidR="00D82E70" w:rsidRPr="0045598F" w:rsidRDefault="00D82E70" w:rsidP="00D82E70">
      <w:pPr>
        <w:spacing w:line="360" w:lineRule="auto"/>
        <w:rPr>
          <w:rFonts w:ascii="Times New Roman" w:hAnsi="Times New Roman" w:cs="Times New Roman"/>
          <w:sz w:val="28"/>
          <w:szCs w:val="28"/>
        </w:rPr>
      </w:pPr>
    </w:p>
    <w:p w14:paraId="40E60C21" w14:textId="77777777" w:rsidR="00D82E70" w:rsidRDefault="00D82E70" w:rsidP="00D82E70">
      <w:pPr>
        <w:pStyle w:val="Heading2"/>
      </w:pPr>
      <w:bookmarkStart w:id="0" w:name="_Toc40456529"/>
      <w:bookmarkStart w:id="1" w:name="_Toc40460005"/>
      <w:bookmarkStart w:id="2" w:name="_Toc40461384"/>
      <w:r w:rsidRPr="00F80AF6">
        <w:t>Assignment Title: Marketing Fundamentals Analysis and Evaluation - Assessment 1</w:t>
      </w:r>
      <w:bookmarkEnd w:id="0"/>
      <w:bookmarkEnd w:id="1"/>
      <w:bookmarkEnd w:id="2"/>
    </w:p>
    <w:p w14:paraId="546C32EA" w14:textId="77777777" w:rsidR="00D82E70" w:rsidRPr="00F80AF6" w:rsidRDefault="00D82E70" w:rsidP="00D82E70">
      <w:pPr>
        <w:pStyle w:val="Heading2"/>
      </w:pPr>
      <w:bookmarkStart w:id="3" w:name="_Toc40456530"/>
      <w:bookmarkStart w:id="4" w:name="_Toc40460006"/>
      <w:bookmarkStart w:id="5" w:name="_Toc40461385"/>
      <w:r w:rsidRPr="00F80AF6">
        <w:t>Module Code: LCBB 4004</w:t>
      </w:r>
      <w:bookmarkEnd w:id="3"/>
      <w:bookmarkEnd w:id="4"/>
      <w:bookmarkEnd w:id="5"/>
      <w:r w:rsidRPr="00F80AF6">
        <w:t xml:space="preserve">  </w:t>
      </w:r>
    </w:p>
    <w:p w14:paraId="55EA2E8C" w14:textId="77777777" w:rsidR="00D82E70" w:rsidRPr="00F80AF6" w:rsidRDefault="00D82E70" w:rsidP="00D82E70">
      <w:pPr>
        <w:pStyle w:val="Heading2"/>
      </w:pPr>
      <w:bookmarkStart w:id="6" w:name="_Toc40456531"/>
      <w:bookmarkStart w:id="7" w:name="_Toc40460007"/>
      <w:bookmarkStart w:id="8" w:name="_Toc40461386"/>
      <w:r w:rsidRPr="00F80AF6">
        <w:t>Module Lecturer’s Name: Dr Rexon Nting</w:t>
      </w:r>
      <w:bookmarkEnd w:id="6"/>
      <w:bookmarkEnd w:id="7"/>
      <w:bookmarkEnd w:id="8"/>
    </w:p>
    <w:p w14:paraId="14088E26" w14:textId="77777777" w:rsidR="00D82E70" w:rsidRPr="00F80AF6" w:rsidRDefault="00D82E70" w:rsidP="00D82E70">
      <w:pPr>
        <w:pStyle w:val="Heading2"/>
        <w:jc w:val="both"/>
      </w:pPr>
      <w:bookmarkStart w:id="9" w:name="_Toc40456532"/>
      <w:bookmarkStart w:id="10" w:name="_Toc40460008"/>
      <w:bookmarkStart w:id="11" w:name="_Toc40461387"/>
      <w:r w:rsidRPr="00F80AF6">
        <w:t>Students Name : Ionela Nicoleta Ciuplea 1906526</w:t>
      </w:r>
      <w:bookmarkEnd w:id="9"/>
      <w:bookmarkEnd w:id="10"/>
      <w:bookmarkEnd w:id="11"/>
    </w:p>
    <w:p w14:paraId="274200C1" w14:textId="77777777" w:rsidR="00D82E70" w:rsidRPr="00F80AF6" w:rsidRDefault="00D82E70" w:rsidP="00D82E70">
      <w:pPr>
        <w:pStyle w:val="Heading2"/>
        <w:jc w:val="both"/>
      </w:pPr>
      <w:r w:rsidRPr="00F80AF6">
        <w:t xml:space="preserve">                            </w:t>
      </w:r>
      <w:r>
        <w:t xml:space="preserve"> </w:t>
      </w:r>
      <w:r w:rsidRPr="00F80AF6">
        <w:t xml:space="preserve"> </w:t>
      </w:r>
      <w:bookmarkStart w:id="12" w:name="_Toc40456533"/>
      <w:bookmarkStart w:id="13" w:name="_Toc40460009"/>
      <w:bookmarkStart w:id="14" w:name="_Toc40461388"/>
      <w:r w:rsidRPr="00F80AF6">
        <w:t>Denisa Halip 1906818</w:t>
      </w:r>
      <w:bookmarkEnd w:id="12"/>
      <w:bookmarkEnd w:id="13"/>
      <w:bookmarkEnd w:id="14"/>
    </w:p>
    <w:p w14:paraId="2A23A164" w14:textId="77777777" w:rsidR="00D82E70" w:rsidRPr="00F80AF6" w:rsidRDefault="00D82E70" w:rsidP="00D82E70">
      <w:pPr>
        <w:pStyle w:val="Heading2"/>
        <w:jc w:val="both"/>
      </w:pPr>
      <w:r w:rsidRPr="00F80AF6">
        <w:t xml:space="preserve">                          </w:t>
      </w:r>
      <w:r>
        <w:t xml:space="preserve"> </w:t>
      </w:r>
      <w:r w:rsidRPr="00F80AF6">
        <w:t xml:space="preserve">  </w:t>
      </w:r>
      <w:r>
        <w:t xml:space="preserve"> </w:t>
      </w:r>
      <w:bookmarkStart w:id="15" w:name="_Toc40456534"/>
      <w:bookmarkStart w:id="16" w:name="_Toc40460010"/>
      <w:bookmarkStart w:id="17" w:name="_Toc40461389"/>
      <w:r w:rsidRPr="00F80AF6">
        <w:t>G</w:t>
      </w:r>
      <w:r>
        <w:t>i</w:t>
      </w:r>
      <w:r w:rsidRPr="00F80AF6">
        <w:t>orgiana Andone 1818677</w:t>
      </w:r>
      <w:bookmarkEnd w:id="15"/>
      <w:bookmarkEnd w:id="16"/>
      <w:bookmarkEnd w:id="17"/>
      <w:r w:rsidRPr="00F80AF6">
        <w:t xml:space="preserve">       </w:t>
      </w:r>
    </w:p>
    <w:p w14:paraId="33F3326D" w14:textId="77777777" w:rsidR="00D82E70" w:rsidRPr="00F80AF6" w:rsidRDefault="00D82E70" w:rsidP="00D82E70">
      <w:pPr>
        <w:pStyle w:val="Heading2"/>
        <w:jc w:val="both"/>
      </w:pPr>
      <w:r w:rsidRPr="00F80AF6">
        <w:t xml:space="preserve">                             </w:t>
      </w:r>
      <w:bookmarkStart w:id="18" w:name="_Hlk40034234"/>
      <w:r>
        <w:t xml:space="preserve"> </w:t>
      </w:r>
      <w:bookmarkStart w:id="19" w:name="_Toc40456535"/>
      <w:bookmarkStart w:id="20" w:name="_Toc40460011"/>
      <w:bookmarkStart w:id="21" w:name="_Toc40461390"/>
      <w:r w:rsidRPr="00F80AF6">
        <w:t>Dragos Neculai 1907709</w:t>
      </w:r>
      <w:bookmarkEnd w:id="18"/>
      <w:bookmarkEnd w:id="19"/>
      <w:bookmarkEnd w:id="20"/>
      <w:bookmarkEnd w:id="21"/>
    </w:p>
    <w:p w14:paraId="13E242D0" w14:textId="77777777" w:rsidR="00D82E70" w:rsidRPr="00F80AF6" w:rsidRDefault="00D82E70" w:rsidP="00D82E70">
      <w:pPr>
        <w:pStyle w:val="Heading2"/>
        <w:jc w:val="both"/>
      </w:pPr>
      <w:r w:rsidRPr="00F80AF6">
        <w:t xml:space="preserve">                             </w:t>
      </w:r>
      <w:r>
        <w:t xml:space="preserve"> </w:t>
      </w:r>
      <w:bookmarkStart w:id="22" w:name="_Toc40456536"/>
      <w:bookmarkStart w:id="23" w:name="_Toc40460012"/>
      <w:bookmarkStart w:id="24" w:name="_Toc40461391"/>
      <w:r w:rsidRPr="00F80AF6">
        <w:t>Simona Mocanu 1905164</w:t>
      </w:r>
      <w:bookmarkEnd w:id="22"/>
      <w:bookmarkEnd w:id="23"/>
      <w:bookmarkEnd w:id="24"/>
    </w:p>
    <w:p w14:paraId="56B031CD" w14:textId="68D97622" w:rsidR="00BA2FF4" w:rsidRDefault="00BA2FF4" w:rsidP="00BA2FF4">
      <w:pPr>
        <w:spacing w:line="259" w:lineRule="auto"/>
      </w:pPr>
      <w:r>
        <w:br w:type="page"/>
      </w:r>
    </w:p>
    <w:p w14:paraId="4D0D69F7" w14:textId="140B2059" w:rsidR="00BA2FF4" w:rsidRDefault="00BA2FF4" w:rsidP="00BA2FF4">
      <w:pPr>
        <w:spacing w:line="259" w:lineRule="auto"/>
      </w:pPr>
    </w:p>
    <w:sdt>
      <w:sdtPr>
        <w:id w:val="-63952861"/>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16A70498" w14:textId="0F71DB5D" w:rsidR="00BA2FF4" w:rsidRDefault="00BA2FF4" w:rsidP="00F8133A">
          <w:pPr>
            <w:pStyle w:val="TOCHeading"/>
            <w:tabs>
              <w:tab w:val="center" w:pos="4513"/>
            </w:tabs>
          </w:pPr>
          <w:r>
            <w:t>Contents</w:t>
          </w:r>
        </w:p>
        <w:p w14:paraId="45BFF4F7" w14:textId="6DFDBD29" w:rsidR="008F4DCB" w:rsidRDefault="00BA2FF4">
          <w:pPr>
            <w:pStyle w:val="TOC2"/>
            <w:tabs>
              <w:tab w:val="right" w:leader="dot" w:pos="9016"/>
            </w:tabs>
            <w:rPr>
              <w:noProof/>
              <w:lang w:eastAsia="en-GB"/>
            </w:rPr>
          </w:pPr>
          <w:r>
            <w:fldChar w:fldCharType="begin"/>
          </w:r>
          <w:r>
            <w:instrText xml:space="preserve"> TOC \o "1-3" \h \z \u </w:instrText>
          </w:r>
          <w:r>
            <w:fldChar w:fldCharType="separate"/>
          </w:r>
        </w:p>
        <w:p w14:paraId="3382812D" w14:textId="4F4CA938" w:rsidR="008F4DCB" w:rsidRPr="00294134" w:rsidRDefault="008F4DCB">
          <w:pPr>
            <w:pStyle w:val="TOC1"/>
            <w:tabs>
              <w:tab w:val="right" w:leader="dot" w:pos="9016"/>
            </w:tabs>
            <w:rPr>
              <w:noProof/>
              <w:sz w:val="28"/>
              <w:szCs w:val="28"/>
              <w:lang w:eastAsia="en-GB"/>
            </w:rPr>
          </w:pPr>
          <w:hyperlink w:anchor="_Toc40461392" w:history="1">
            <w:r w:rsidRPr="00294134">
              <w:rPr>
                <w:rStyle w:val="Hyperlink"/>
                <w:noProof/>
                <w:sz w:val="28"/>
                <w:szCs w:val="28"/>
              </w:rPr>
              <w:t xml:space="preserve">Background/ </w:t>
            </w:r>
            <w:r w:rsidRPr="00294134">
              <w:rPr>
                <w:rStyle w:val="Hyperlink"/>
                <w:rFonts w:eastAsia="Times New Roman"/>
                <w:noProof/>
                <w:sz w:val="28"/>
                <w:szCs w:val="28"/>
                <w:shd w:val="clear" w:color="auto" w:fill="FFFFFF"/>
              </w:rPr>
              <w:t>History of the Company</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_Toc40461392 \h </w:instrText>
            </w:r>
            <w:r w:rsidRPr="00294134">
              <w:rPr>
                <w:noProof/>
                <w:webHidden/>
                <w:sz w:val="28"/>
                <w:szCs w:val="28"/>
              </w:rPr>
            </w:r>
            <w:r w:rsidRPr="00294134">
              <w:rPr>
                <w:noProof/>
                <w:webHidden/>
                <w:sz w:val="28"/>
                <w:szCs w:val="28"/>
              </w:rPr>
              <w:fldChar w:fldCharType="separate"/>
            </w:r>
            <w:r w:rsidRPr="00294134">
              <w:rPr>
                <w:noProof/>
                <w:webHidden/>
                <w:sz w:val="28"/>
                <w:szCs w:val="28"/>
              </w:rPr>
              <w:t>3</w:t>
            </w:r>
            <w:r w:rsidRPr="00294134">
              <w:rPr>
                <w:noProof/>
                <w:webHidden/>
                <w:sz w:val="28"/>
                <w:szCs w:val="28"/>
              </w:rPr>
              <w:fldChar w:fldCharType="end"/>
            </w:r>
          </w:hyperlink>
        </w:p>
        <w:p w14:paraId="30A27B42" w14:textId="3888C6B8" w:rsidR="008F4DCB" w:rsidRPr="00294134" w:rsidRDefault="008F4DCB">
          <w:pPr>
            <w:pStyle w:val="TOC2"/>
            <w:tabs>
              <w:tab w:val="right" w:leader="dot" w:pos="9016"/>
            </w:tabs>
            <w:rPr>
              <w:noProof/>
              <w:sz w:val="28"/>
              <w:szCs w:val="28"/>
              <w:lang w:eastAsia="en-GB"/>
            </w:rPr>
          </w:pPr>
          <w:hyperlink w:anchor="_Toc40461393" w:history="1">
            <w:r w:rsidRPr="00294134">
              <w:rPr>
                <w:rStyle w:val="Hyperlink"/>
                <w:noProof/>
                <w:sz w:val="28"/>
                <w:szCs w:val="28"/>
              </w:rPr>
              <w:t>Reflective report</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_Toc40461393 \h </w:instrText>
            </w:r>
            <w:r w:rsidRPr="00294134">
              <w:rPr>
                <w:noProof/>
                <w:webHidden/>
                <w:sz w:val="28"/>
                <w:szCs w:val="28"/>
              </w:rPr>
            </w:r>
            <w:r w:rsidRPr="00294134">
              <w:rPr>
                <w:noProof/>
                <w:webHidden/>
                <w:sz w:val="28"/>
                <w:szCs w:val="28"/>
              </w:rPr>
              <w:fldChar w:fldCharType="separate"/>
            </w:r>
            <w:r w:rsidRPr="00294134">
              <w:rPr>
                <w:noProof/>
                <w:webHidden/>
                <w:sz w:val="28"/>
                <w:szCs w:val="28"/>
              </w:rPr>
              <w:t>3</w:t>
            </w:r>
            <w:r w:rsidRPr="00294134">
              <w:rPr>
                <w:noProof/>
                <w:webHidden/>
                <w:sz w:val="28"/>
                <w:szCs w:val="28"/>
              </w:rPr>
              <w:fldChar w:fldCharType="end"/>
            </w:r>
          </w:hyperlink>
        </w:p>
        <w:p w14:paraId="645F59A2" w14:textId="4EAD664C" w:rsidR="008F4DCB" w:rsidRPr="00294134" w:rsidRDefault="008F4DCB">
          <w:pPr>
            <w:pStyle w:val="TOC1"/>
            <w:tabs>
              <w:tab w:val="right" w:leader="dot" w:pos="9016"/>
            </w:tabs>
            <w:rPr>
              <w:noProof/>
              <w:sz w:val="28"/>
              <w:szCs w:val="28"/>
              <w:lang w:eastAsia="en-GB"/>
            </w:rPr>
          </w:pPr>
          <w:hyperlink w:anchor="_Toc40461394" w:history="1">
            <w:r w:rsidRPr="00294134">
              <w:rPr>
                <w:rStyle w:val="Hyperlink"/>
                <w:noProof/>
                <w:sz w:val="28"/>
                <w:szCs w:val="28"/>
              </w:rPr>
              <w:t>Product</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_Toc40461394 \h </w:instrText>
            </w:r>
            <w:r w:rsidRPr="00294134">
              <w:rPr>
                <w:noProof/>
                <w:webHidden/>
                <w:sz w:val="28"/>
                <w:szCs w:val="28"/>
              </w:rPr>
            </w:r>
            <w:r w:rsidRPr="00294134">
              <w:rPr>
                <w:noProof/>
                <w:webHidden/>
                <w:sz w:val="28"/>
                <w:szCs w:val="28"/>
              </w:rPr>
              <w:fldChar w:fldCharType="separate"/>
            </w:r>
            <w:r w:rsidRPr="00294134">
              <w:rPr>
                <w:noProof/>
                <w:webHidden/>
                <w:sz w:val="28"/>
                <w:szCs w:val="28"/>
              </w:rPr>
              <w:t>4</w:t>
            </w:r>
            <w:r w:rsidRPr="00294134">
              <w:rPr>
                <w:noProof/>
                <w:webHidden/>
                <w:sz w:val="28"/>
                <w:szCs w:val="28"/>
              </w:rPr>
              <w:fldChar w:fldCharType="end"/>
            </w:r>
          </w:hyperlink>
        </w:p>
        <w:p w14:paraId="38FE80B5" w14:textId="6DC11893" w:rsidR="008F4DCB" w:rsidRPr="00294134" w:rsidRDefault="008F4DCB">
          <w:pPr>
            <w:pStyle w:val="TOC2"/>
            <w:tabs>
              <w:tab w:val="right" w:leader="dot" w:pos="9016"/>
            </w:tabs>
            <w:rPr>
              <w:noProof/>
              <w:sz w:val="28"/>
              <w:szCs w:val="28"/>
              <w:lang w:eastAsia="en-GB"/>
            </w:rPr>
          </w:pPr>
          <w:hyperlink w:anchor="_Toc40461395" w:history="1">
            <w:r w:rsidRPr="00294134">
              <w:rPr>
                <w:rStyle w:val="Hyperlink"/>
                <w:noProof/>
                <w:sz w:val="28"/>
                <w:szCs w:val="28"/>
              </w:rPr>
              <w:t>Reflective report</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_Toc40461395 \h </w:instrText>
            </w:r>
            <w:r w:rsidRPr="00294134">
              <w:rPr>
                <w:noProof/>
                <w:webHidden/>
                <w:sz w:val="28"/>
                <w:szCs w:val="28"/>
              </w:rPr>
            </w:r>
            <w:r w:rsidRPr="00294134">
              <w:rPr>
                <w:noProof/>
                <w:webHidden/>
                <w:sz w:val="28"/>
                <w:szCs w:val="28"/>
              </w:rPr>
              <w:fldChar w:fldCharType="separate"/>
            </w:r>
            <w:r w:rsidRPr="00294134">
              <w:rPr>
                <w:noProof/>
                <w:webHidden/>
                <w:sz w:val="28"/>
                <w:szCs w:val="28"/>
              </w:rPr>
              <w:t>4</w:t>
            </w:r>
            <w:r w:rsidRPr="00294134">
              <w:rPr>
                <w:noProof/>
                <w:webHidden/>
                <w:sz w:val="28"/>
                <w:szCs w:val="28"/>
              </w:rPr>
              <w:fldChar w:fldCharType="end"/>
            </w:r>
          </w:hyperlink>
        </w:p>
        <w:p w14:paraId="169C65F7" w14:textId="07DF0B8E" w:rsidR="008F4DCB" w:rsidRPr="00294134" w:rsidRDefault="008F4DCB">
          <w:pPr>
            <w:pStyle w:val="TOC1"/>
            <w:tabs>
              <w:tab w:val="right" w:leader="dot" w:pos="9016"/>
            </w:tabs>
            <w:rPr>
              <w:noProof/>
              <w:sz w:val="28"/>
              <w:szCs w:val="28"/>
              <w:lang w:eastAsia="en-GB"/>
            </w:rPr>
          </w:pPr>
          <w:hyperlink w:anchor="_Toc40461396" w:history="1">
            <w:r w:rsidRPr="00294134">
              <w:rPr>
                <w:rStyle w:val="Hyperlink"/>
                <w:noProof/>
                <w:sz w:val="28"/>
                <w:szCs w:val="28"/>
              </w:rPr>
              <w:t>Price</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_Toc40461396 \h </w:instrText>
            </w:r>
            <w:r w:rsidRPr="00294134">
              <w:rPr>
                <w:noProof/>
                <w:webHidden/>
                <w:sz w:val="28"/>
                <w:szCs w:val="28"/>
              </w:rPr>
            </w:r>
            <w:r w:rsidRPr="00294134">
              <w:rPr>
                <w:noProof/>
                <w:webHidden/>
                <w:sz w:val="28"/>
                <w:szCs w:val="28"/>
              </w:rPr>
              <w:fldChar w:fldCharType="separate"/>
            </w:r>
            <w:r w:rsidRPr="00294134">
              <w:rPr>
                <w:noProof/>
                <w:webHidden/>
                <w:sz w:val="28"/>
                <w:szCs w:val="28"/>
              </w:rPr>
              <w:t>5</w:t>
            </w:r>
            <w:r w:rsidRPr="00294134">
              <w:rPr>
                <w:noProof/>
                <w:webHidden/>
                <w:sz w:val="28"/>
                <w:szCs w:val="28"/>
              </w:rPr>
              <w:fldChar w:fldCharType="end"/>
            </w:r>
          </w:hyperlink>
        </w:p>
        <w:p w14:paraId="09006FC7" w14:textId="7EC63E42" w:rsidR="008F4DCB" w:rsidRPr="00294134" w:rsidRDefault="008F4DCB">
          <w:pPr>
            <w:pStyle w:val="TOC2"/>
            <w:tabs>
              <w:tab w:val="right" w:leader="dot" w:pos="9016"/>
            </w:tabs>
            <w:rPr>
              <w:noProof/>
              <w:sz w:val="28"/>
              <w:szCs w:val="28"/>
              <w:lang w:eastAsia="en-GB"/>
            </w:rPr>
          </w:pPr>
          <w:hyperlink w:anchor="_Toc40461397" w:history="1">
            <w:r w:rsidRPr="00294134">
              <w:rPr>
                <w:rStyle w:val="Hyperlink"/>
                <w:noProof/>
                <w:sz w:val="28"/>
                <w:szCs w:val="28"/>
              </w:rPr>
              <w:t>Reflective raport</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_Toc40461397 \h </w:instrText>
            </w:r>
            <w:r w:rsidRPr="00294134">
              <w:rPr>
                <w:noProof/>
                <w:webHidden/>
                <w:sz w:val="28"/>
                <w:szCs w:val="28"/>
              </w:rPr>
            </w:r>
            <w:r w:rsidRPr="00294134">
              <w:rPr>
                <w:noProof/>
                <w:webHidden/>
                <w:sz w:val="28"/>
                <w:szCs w:val="28"/>
              </w:rPr>
              <w:fldChar w:fldCharType="separate"/>
            </w:r>
            <w:r w:rsidRPr="00294134">
              <w:rPr>
                <w:noProof/>
                <w:webHidden/>
                <w:sz w:val="28"/>
                <w:szCs w:val="28"/>
              </w:rPr>
              <w:t>5</w:t>
            </w:r>
            <w:r w:rsidRPr="00294134">
              <w:rPr>
                <w:noProof/>
                <w:webHidden/>
                <w:sz w:val="28"/>
                <w:szCs w:val="28"/>
              </w:rPr>
              <w:fldChar w:fldCharType="end"/>
            </w:r>
          </w:hyperlink>
        </w:p>
        <w:p w14:paraId="70CCDDDC" w14:textId="2A1255E6" w:rsidR="008F4DCB" w:rsidRPr="00294134" w:rsidRDefault="008F4DCB">
          <w:pPr>
            <w:pStyle w:val="TOC2"/>
            <w:tabs>
              <w:tab w:val="right" w:leader="dot" w:pos="9016"/>
            </w:tabs>
            <w:rPr>
              <w:noProof/>
              <w:sz w:val="28"/>
              <w:szCs w:val="28"/>
              <w:lang w:eastAsia="en-GB"/>
            </w:rPr>
          </w:pPr>
          <w:hyperlink w:anchor="_Toc40461398" w:history="1">
            <w:r w:rsidRPr="00294134">
              <w:rPr>
                <w:rStyle w:val="Hyperlink"/>
                <w:noProof/>
                <w:sz w:val="28"/>
                <w:szCs w:val="28"/>
              </w:rPr>
              <w:t>References</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_Toc40461398 \h </w:instrText>
            </w:r>
            <w:r w:rsidRPr="00294134">
              <w:rPr>
                <w:noProof/>
                <w:webHidden/>
                <w:sz w:val="28"/>
                <w:szCs w:val="28"/>
              </w:rPr>
            </w:r>
            <w:r w:rsidRPr="00294134">
              <w:rPr>
                <w:noProof/>
                <w:webHidden/>
                <w:sz w:val="28"/>
                <w:szCs w:val="28"/>
              </w:rPr>
              <w:fldChar w:fldCharType="separate"/>
            </w:r>
            <w:r w:rsidRPr="00294134">
              <w:rPr>
                <w:noProof/>
                <w:webHidden/>
                <w:sz w:val="28"/>
                <w:szCs w:val="28"/>
              </w:rPr>
              <w:t>6</w:t>
            </w:r>
            <w:r w:rsidRPr="00294134">
              <w:rPr>
                <w:noProof/>
                <w:webHidden/>
                <w:sz w:val="28"/>
                <w:szCs w:val="28"/>
              </w:rPr>
              <w:fldChar w:fldCharType="end"/>
            </w:r>
          </w:hyperlink>
        </w:p>
        <w:p w14:paraId="7E684671" w14:textId="7D7B1569" w:rsidR="008F4DCB" w:rsidRPr="00294134" w:rsidRDefault="008F4DCB">
          <w:pPr>
            <w:pStyle w:val="TOC1"/>
            <w:tabs>
              <w:tab w:val="right" w:leader="dot" w:pos="9016"/>
            </w:tabs>
            <w:rPr>
              <w:noProof/>
              <w:sz w:val="28"/>
              <w:szCs w:val="28"/>
              <w:lang w:eastAsia="en-GB"/>
            </w:rPr>
          </w:pPr>
          <w:hyperlink w:anchor="_Toc40461399" w:history="1">
            <w:r w:rsidRPr="00294134">
              <w:rPr>
                <w:rStyle w:val="Hyperlink"/>
                <w:noProof/>
                <w:sz w:val="28"/>
                <w:szCs w:val="28"/>
              </w:rPr>
              <w:t>Place</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_Toc40461399 \h </w:instrText>
            </w:r>
            <w:r w:rsidRPr="00294134">
              <w:rPr>
                <w:noProof/>
                <w:webHidden/>
                <w:sz w:val="28"/>
                <w:szCs w:val="28"/>
              </w:rPr>
            </w:r>
            <w:r w:rsidRPr="00294134">
              <w:rPr>
                <w:noProof/>
                <w:webHidden/>
                <w:sz w:val="28"/>
                <w:szCs w:val="28"/>
              </w:rPr>
              <w:fldChar w:fldCharType="separate"/>
            </w:r>
            <w:r w:rsidRPr="00294134">
              <w:rPr>
                <w:noProof/>
                <w:webHidden/>
                <w:sz w:val="28"/>
                <w:szCs w:val="28"/>
              </w:rPr>
              <w:t>7</w:t>
            </w:r>
            <w:r w:rsidRPr="00294134">
              <w:rPr>
                <w:noProof/>
                <w:webHidden/>
                <w:sz w:val="28"/>
                <w:szCs w:val="28"/>
              </w:rPr>
              <w:fldChar w:fldCharType="end"/>
            </w:r>
          </w:hyperlink>
        </w:p>
        <w:p w14:paraId="01635145" w14:textId="2D24AC3C" w:rsidR="008F4DCB" w:rsidRPr="00294134" w:rsidRDefault="008F4DCB">
          <w:pPr>
            <w:pStyle w:val="TOC2"/>
            <w:tabs>
              <w:tab w:val="right" w:leader="dot" w:pos="9016"/>
            </w:tabs>
            <w:rPr>
              <w:noProof/>
              <w:sz w:val="28"/>
              <w:szCs w:val="28"/>
              <w:lang w:eastAsia="en-GB"/>
            </w:rPr>
          </w:pPr>
          <w:hyperlink w:anchor="_Toc40461400" w:history="1">
            <w:r w:rsidRPr="00294134">
              <w:rPr>
                <w:rStyle w:val="Hyperlink"/>
                <w:noProof/>
                <w:sz w:val="28"/>
                <w:szCs w:val="28"/>
              </w:rPr>
              <w:t>Reflective raport</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_Toc40461400 \h </w:instrText>
            </w:r>
            <w:r w:rsidRPr="00294134">
              <w:rPr>
                <w:noProof/>
                <w:webHidden/>
                <w:sz w:val="28"/>
                <w:szCs w:val="28"/>
              </w:rPr>
            </w:r>
            <w:r w:rsidRPr="00294134">
              <w:rPr>
                <w:noProof/>
                <w:webHidden/>
                <w:sz w:val="28"/>
                <w:szCs w:val="28"/>
              </w:rPr>
              <w:fldChar w:fldCharType="separate"/>
            </w:r>
            <w:r w:rsidRPr="00294134">
              <w:rPr>
                <w:noProof/>
                <w:webHidden/>
                <w:sz w:val="28"/>
                <w:szCs w:val="28"/>
              </w:rPr>
              <w:t>7</w:t>
            </w:r>
            <w:r w:rsidRPr="00294134">
              <w:rPr>
                <w:noProof/>
                <w:webHidden/>
                <w:sz w:val="28"/>
                <w:szCs w:val="28"/>
              </w:rPr>
              <w:fldChar w:fldCharType="end"/>
            </w:r>
          </w:hyperlink>
        </w:p>
        <w:p w14:paraId="5A316D0D" w14:textId="29A40AD4" w:rsidR="008F4DCB" w:rsidRPr="00294134" w:rsidRDefault="008F4DCB">
          <w:pPr>
            <w:pStyle w:val="TOC2"/>
            <w:tabs>
              <w:tab w:val="right" w:leader="dot" w:pos="9016"/>
            </w:tabs>
            <w:rPr>
              <w:noProof/>
              <w:sz w:val="28"/>
              <w:szCs w:val="28"/>
              <w:lang w:eastAsia="en-GB"/>
            </w:rPr>
          </w:pPr>
          <w:hyperlink w:anchor="_Toc40461401" w:history="1">
            <w:r w:rsidRPr="00294134">
              <w:rPr>
                <w:rStyle w:val="Hyperlink"/>
                <w:noProof/>
                <w:sz w:val="28"/>
                <w:szCs w:val="28"/>
              </w:rPr>
              <w:t>References</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_Toc40461401 \h </w:instrText>
            </w:r>
            <w:r w:rsidRPr="00294134">
              <w:rPr>
                <w:noProof/>
                <w:webHidden/>
                <w:sz w:val="28"/>
                <w:szCs w:val="28"/>
              </w:rPr>
            </w:r>
            <w:r w:rsidRPr="00294134">
              <w:rPr>
                <w:noProof/>
                <w:webHidden/>
                <w:sz w:val="28"/>
                <w:szCs w:val="28"/>
              </w:rPr>
              <w:fldChar w:fldCharType="separate"/>
            </w:r>
            <w:r w:rsidRPr="00294134">
              <w:rPr>
                <w:noProof/>
                <w:webHidden/>
                <w:sz w:val="28"/>
                <w:szCs w:val="28"/>
              </w:rPr>
              <w:t>8</w:t>
            </w:r>
            <w:r w:rsidRPr="00294134">
              <w:rPr>
                <w:noProof/>
                <w:webHidden/>
                <w:sz w:val="28"/>
                <w:szCs w:val="28"/>
              </w:rPr>
              <w:fldChar w:fldCharType="end"/>
            </w:r>
          </w:hyperlink>
        </w:p>
        <w:p w14:paraId="35317347" w14:textId="2BE77205" w:rsidR="008F4DCB" w:rsidRPr="00294134" w:rsidRDefault="008F4DCB">
          <w:pPr>
            <w:pStyle w:val="TOC1"/>
            <w:tabs>
              <w:tab w:val="right" w:leader="dot" w:pos="9016"/>
            </w:tabs>
            <w:rPr>
              <w:noProof/>
              <w:sz w:val="28"/>
              <w:szCs w:val="28"/>
              <w:lang w:eastAsia="en-GB"/>
            </w:rPr>
          </w:pPr>
          <w:hyperlink w:anchor="_Toc40461402" w:history="1">
            <w:r w:rsidRPr="00294134">
              <w:rPr>
                <w:rStyle w:val="Hyperlink"/>
                <w:noProof/>
                <w:sz w:val="28"/>
                <w:szCs w:val="28"/>
              </w:rPr>
              <w:t>Promotion</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_Toc40461402 \h </w:instrText>
            </w:r>
            <w:r w:rsidRPr="00294134">
              <w:rPr>
                <w:noProof/>
                <w:webHidden/>
                <w:sz w:val="28"/>
                <w:szCs w:val="28"/>
              </w:rPr>
            </w:r>
            <w:r w:rsidRPr="00294134">
              <w:rPr>
                <w:noProof/>
                <w:webHidden/>
                <w:sz w:val="28"/>
                <w:szCs w:val="28"/>
              </w:rPr>
              <w:fldChar w:fldCharType="separate"/>
            </w:r>
            <w:r w:rsidRPr="00294134">
              <w:rPr>
                <w:noProof/>
                <w:webHidden/>
                <w:sz w:val="28"/>
                <w:szCs w:val="28"/>
              </w:rPr>
              <w:t>9</w:t>
            </w:r>
            <w:r w:rsidRPr="00294134">
              <w:rPr>
                <w:noProof/>
                <w:webHidden/>
                <w:sz w:val="28"/>
                <w:szCs w:val="28"/>
              </w:rPr>
              <w:fldChar w:fldCharType="end"/>
            </w:r>
          </w:hyperlink>
        </w:p>
        <w:p w14:paraId="45202AC8" w14:textId="394FC573" w:rsidR="008F4DCB" w:rsidRPr="00294134" w:rsidRDefault="008F4DCB">
          <w:pPr>
            <w:pStyle w:val="TOC2"/>
            <w:tabs>
              <w:tab w:val="right" w:leader="dot" w:pos="9016"/>
            </w:tabs>
            <w:rPr>
              <w:noProof/>
              <w:sz w:val="28"/>
              <w:szCs w:val="28"/>
              <w:lang w:eastAsia="en-GB"/>
            </w:rPr>
          </w:pPr>
          <w:hyperlink w:anchor="_Toc40461403" w:history="1">
            <w:r w:rsidRPr="00294134">
              <w:rPr>
                <w:rStyle w:val="Hyperlink"/>
                <w:noProof/>
                <w:sz w:val="28"/>
                <w:szCs w:val="28"/>
              </w:rPr>
              <w:t>Reflective raport</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_Toc40461403 \h </w:instrText>
            </w:r>
            <w:r w:rsidRPr="00294134">
              <w:rPr>
                <w:noProof/>
                <w:webHidden/>
                <w:sz w:val="28"/>
                <w:szCs w:val="28"/>
              </w:rPr>
            </w:r>
            <w:r w:rsidRPr="00294134">
              <w:rPr>
                <w:noProof/>
                <w:webHidden/>
                <w:sz w:val="28"/>
                <w:szCs w:val="28"/>
              </w:rPr>
              <w:fldChar w:fldCharType="separate"/>
            </w:r>
            <w:r w:rsidRPr="00294134">
              <w:rPr>
                <w:noProof/>
                <w:webHidden/>
                <w:sz w:val="28"/>
                <w:szCs w:val="28"/>
              </w:rPr>
              <w:t>9</w:t>
            </w:r>
            <w:r w:rsidRPr="00294134">
              <w:rPr>
                <w:noProof/>
                <w:webHidden/>
                <w:sz w:val="28"/>
                <w:szCs w:val="28"/>
              </w:rPr>
              <w:fldChar w:fldCharType="end"/>
            </w:r>
          </w:hyperlink>
        </w:p>
        <w:p w14:paraId="7E161923" w14:textId="48FF2D3B" w:rsidR="008F4DCB" w:rsidRPr="00294134" w:rsidRDefault="008F4DCB">
          <w:pPr>
            <w:pStyle w:val="TOC2"/>
            <w:tabs>
              <w:tab w:val="right" w:leader="dot" w:pos="9016"/>
            </w:tabs>
            <w:rPr>
              <w:noProof/>
              <w:sz w:val="28"/>
              <w:szCs w:val="28"/>
              <w:lang w:eastAsia="en-GB"/>
            </w:rPr>
          </w:pPr>
          <w:hyperlink w:anchor="_Toc40461404" w:history="1">
            <w:r w:rsidRPr="00294134">
              <w:rPr>
                <w:rStyle w:val="Hyperlink"/>
                <w:noProof/>
                <w:sz w:val="28"/>
                <w:szCs w:val="28"/>
              </w:rPr>
              <w:t>References</w:t>
            </w:r>
            <w:r w:rsidRPr="00294134">
              <w:rPr>
                <w:noProof/>
                <w:webHidden/>
                <w:sz w:val="28"/>
                <w:szCs w:val="28"/>
              </w:rPr>
              <w:tab/>
            </w:r>
            <w:r w:rsidRPr="00294134">
              <w:rPr>
                <w:noProof/>
                <w:webHidden/>
                <w:sz w:val="28"/>
                <w:szCs w:val="28"/>
              </w:rPr>
              <w:fldChar w:fldCharType="begin"/>
            </w:r>
            <w:r w:rsidRPr="00294134">
              <w:rPr>
                <w:noProof/>
                <w:webHidden/>
                <w:sz w:val="28"/>
                <w:szCs w:val="28"/>
              </w:rPr>
              <w:instrText xml:space="preserve"> PAGEREF _Toc40461404 \h </w:instrText>
            </w:r>
            <w:r w:rsidRPr="00294134">
              <w:rPr>
                <w:noProof/>
                <w:webHidden/>
                <w:sz w:val="28"/>
                <w:szCs w:val="28"/>
              </w:rPr>
            </w:r>
            <w:r w:rsidRPr="00294134">
              <w:rPr>
                <w:noProof/>
                <w:webHidden/>
                <w:sz w:val="28"/>
                <w:szCs w:val="28"/>
              </w:rPr>
              <w:fldChar w:fldCharType="separate"/>
            </w:r>
            <w:r w:rsidRPr="00294134">
              <w:rPr>
                <w:noProof/>
                <w:webHidden/>
                <w:sz w:val="28"/>
                <w:szCs w:val="28"/>
              </w:rPr>
              <w:t>10</w:t>
            </w:r>
            <w:r w:rsidRPr="00294134">
              <w:rPr>
                <w:noProof/>
                <w:webHidden/>
                <w:sz w:val="28"/>
                <w:szCs w:val="28"/>
              </w:rPr>
              <w:fldChar w:fldCharType="end"/>
            </w:r>
          </w:hyperlink>
        </w:p>
        <w:p w14:paraId="20680939" w14:textId="30CF55CB" w:rsidR="00BA2FF4" w:rsidRDefault="00BA2FF4">
          <w:r>
            <w:rPr>
              <w:b/>
              <w:bCs/>
              <w:noProof/>
            </w:rPr>
            <w:fldChar w:fldCharType="end"/>
          </w:r>
        </w:p>
      </w:sdtContent>
    </w:sdt>
    <w:p w14:paraId="7BB84FC7" w14:textId="115D8D96" w:rsidR="00BA2FF4" w:rsidRDefault="00BA2FF4" w:rsidP="00BA2FF4">
      <w:pPr>
        <w:spacing w:line="259" w:lineRule="auto"/>
      </w:pPr>
    </w:p>
    <w:p w14:paraId="267E02EA" w14:textId="77777777" w:rsidR="00BA2FF4" w:rsidRDefault="00BA2FF4" w:rsidP="00D82E70">
      <w:pPr>
        <w:pStyle w:val="Heading1"/>
      </w:pPr>
      <w:bookmarkStart w:id="25" w:name="_Toc40456537"/>
    </w:p>
    <w:p w14:paraId="5273BBC7" w14:textId="77777777" w:rsidR="00BA2FF4" w:rsidRDefault="00BA2FF4" w:rsidP="00DD707F"/>
    <w:p w14:paraId="5F6A5A8B" w14:textId="77777777" w:rsidR="00BA2FF4" w:rsidRDefault="00BA2FF4" w:rsidP="00DD707F"/>
    <w:p w14:paraId="23194887" w14:textId="77777777" w:rsidR="00BA2FF4" w:rsidRDefault="00BA2FF4" w:rsidP="00DD707F"/>
    <w:p w14:paraId="4C49E885" w14:textId="0C87627A" w:rsidR="00BA2FF4" w:rsidRDefault="00BA2FF4" w:rsidP="00D82E70">
      <w:pPr>
        <w:pStyle w:val="Heading1"/>
      </w:pPr>
    </w:p>
    <w:p w14:paraId="40D99067" w14:textId="75858E17" w:rsidR="00DD707F" w:rsidRDefault="00DD707F" w:rsidP="00DD707F"/>
    <w:p w14:paraId="1FA8FDEC" w14:textId="77777777" w:rsidR="00DD707F" w:rsidRPr="00DD707F" w:rsidRDefault="00DD707F" w:rsidP="00DD707F"/>
    <w:p w14:paraId="60BDCB8B" w14:textId="77777777" w:rsidR="00F8133A" w:rsidRDefault="00F8133A" w:rsidP="00F8133A"/>
    <w:p w14:paraId="02298A18" w14:textId="77777777" w:rsidR="00F8133A" w:rsidRDefault="00F8133A" w:rsidP="00F8133A"/>
    <w:p w14:paraId="30203652" w14:textId="77777777" w:rsidR="00F8133A" w:rsidRDefault="00F8133A" w:rsidP="00F8133A"/>
    <w:p w14:paraId="07E38336" w14:textId="77777777" w:rsidR="00F8133A" w:rsidRDefault="00F8133A" w:rsidP="00F8133A"/>
    <w:p w14:paraId="6C053C50" w14:textId="1FE7C3F2" w:rsidR="00F8133A" w:rsidRDefault="00F8133A" w:rsidP="00F8133A"/>
    <w:p w14:paraId="5F74AA32" w14:textId="3E2D543B" w:rsidR="00D82E70" w:rsidRDefault="00D82E70" w:rsidP="00D82E70">
      <w:pPr>
        <w:pStyle w:val="Heading1"/>
        <w:rPr>
          <w:rFonts w:eastAsia="Times New Roman"/>
          <w:shd w:val="clear" w:color="auto" w:fill="FFFFFF"/>
        </w:rPr>
      </w:pPr>
      <w:bookmarkStart w:id="26" w:name="_Toc40461392"/>
      <w:r>
        <w:lastRenderedPageBreak/>
        <w:t xml:space="preserve">Background/ </w:t>
      </w:r>
      <w:r w:rsidRPr="007A5C7F">
        <w:rPr>
          <w:rFonts w:eastAsia="Times New Roman"/>
          <w:shd w:val="clear" w:color="auto" w:fill="FFFFFF"/>
        </w:rPr>
        <w:t>History of the Company</w:t>
      </w:r>
      <w:bookmarkEnd w:id="25"/>
      <w:bookmarkEnd w:id="26"/>
      <w:r>
        <w:rPr>
          <w:rFonts w:eastAsia="Times New Roman"/>
          <w:shd w:val="clear" w:color="auto" w:fill="FFFFFF"/>
        </w:rPr>
        <w:t xml:space="preserve"> </w:t>
      </w:r>
    </w:p>
    <w:p w14:paraId="19B23C66" w14:textId="77777777" w:rsidR="00D82E70" w:rsidRPr="006D72B0" w:rsidRDefault="00D82E70" w:rsidP="00D82E70">
      <w:pPr>
        <w:jc w:val="right"/>
        <w:rPr>
          <w:rFonts w:ascii="Times New Roman" w:eastAsia="Calibri" w:hAnsi="Times New Roman" w:cs="Times New Roman"/>
          <w:sz w:val="24"/>
          <w:szCs w:val="24"/>
        </w:rPr>
      </w:pPr>
      <w:r w:rsidRPr="006D72B0">
        <w:rPr>
          <w:rFonts w:ascii="Times New Roman" w:eastAsia="Calibri" w:hAnsi="Times New Roman" w:cs="Times New Roman"/>
          <w:sz w:val="24"/>
          <w:szCs w:val="24"/>
        </w:rPr>
        <w:t>Student Name: Ionela Nicoleta Ciuplea</w:t>
      </w:r>
    </w:p>
    <w:p w14:paraId="65C3CEAC" w14:textId="749E5572" w:rsidR="00D82E70" w:rsidRDefault="00D82E70" w:rsidP="00D82E70">
      <w:pPr>
        <w:jc w:val="right"/>
        <w:rPr>
          <w:rFonts w:ascii="Times New Roman" w:eastAsia="Calibri" w:hAnsi="Times New Roman" w:cs="Times New Roman"/>
          <w:sz w:val="24"/>
          <w:szCs w:val="24"/>
        </w:rPr>
      </w:pPr>
      <w:r w:rsidRPr="006D72B0">
        <w:rPr>
          <w:rFonts w:ascii="Times New Roman" w:eastAsia="Calibri" w:hAnsi="Times New Roman" w:cs="Times New Roman"/>
          <w:sz w:val="24"/>
          <w:szCs w:val="24"/>
        </w:rPr>
        <w:t>Student ID: 1906526</w:t>
      </w:r>
    </w:p>
    <w:p w14:paraId="332BFDB6" w14:textId="77777777" w:rsidR="00D82E70" w:rsidRDefault="00D82E70" w:rsidP="00D82E70">
      <w:pPr>
        <w:pStyle w:val="Heading2"/>
      </w:pPr>
      <w:bookmarkStart w:id="27" w:name="_Toc40461393"/>
      <w:r>
        <w:t>Reflective report</w:t>
      </w:r>
      <w:bookmarkEnd w:id="27"/>
    </w:p>
    <w:p w14:paraId="7940FCFB" w14:textId="77777777" w:rsidR="00D82E70" w:rsidRPr="00453DA6" w:rsidRDefault="00D82E70" w:rsidP="00D82E70">
      <w:pPr>
        <w:rPr>
          <w:rFonts w:ascii="Times New Roman" w:eastAsia="Calibri" w:hAnsi="Times New Roman" w:cs="Times New Roman"/>
          <w:sz w:val="24"/>
          <w:szCs w:val="24"/>
        </w:rPr>
      </w:pPr>
    </w:p>
    <w:p w14:paraId="42999850" w14:textId="77777777" w:rsidR="00D82E70" w:rsidRPr="00D82E70" w:rsidRDefault="00D82E70" w:rsidP="00D82E70">
      <w:pPr>
        <w:spacing w:line="360" w:lineRule="auto"/>
        <w:rPr>
          <w:rFonts w:ascii="Times New Roman" w:hAnsi="Times New Roman" w:cs="Times New Roman"/>
          <w:sz w:val="24"/>
          <w:szCs w:val="24"/>
        </w:rPr>
      </w:pPr>
      <w:r w:rsidRPr="00D82E70">
        <w:rPr>
          <w:rFonts w:ascii="Times New Roman" w:hAnsi="Times New Roman" w:cs="Times New Roman"/>
          <w:sz w:val="24"/>
          <w:szCs w:val="24"/>
        </w:rPr>
        <w:t xml:space="preserve">The decision to work on different aspects of this assessment was made from early group meetings where each group member participated. Here, each group member did provide their opinions and showed their interest on what part they want to take. As the assessment required to work on different areas such as organisational background, and marketing mix components, it was decided that each member will make equal contribution on the preparation of the assignment. </w:t>
      </w:r>
    </w:p>
    <w:p w14:paraId="1974FBF3" w14:textId="77777777" w:rsidR="00D82E70" w:rsidRPr="00D82E70" w:rsidRDefault="00D82E70" w:rsidP="00D82E70">
      <w:pPr>
        <w:spacing w:line="360" w:lineRule="auto"/>
        <w:rPr>
          <w:rFonts w:ascii="Times New Roman" w:hAnsi="Times New Roman" w:cs="Times New Roman"/>
          <w:sz w:val="24"/>
          <w:szCs w:val="24"/>
        </w:rPr>
      </w:pPr>
      <w:r w:rsidRPr="00D82E70">
        <w:rPr>
          <w:rFonts w:ascii="Times New Roman" w:hAnsi="Times New Roman" w:cs="Times New Roman"/>
          <w:sz w:val="24"/>
          <w:szCs w:val="24"/>
        </w:rPr>
        <w:t>The group member who did the organisational background part made a very good effort in this section. It was easy to find information regarding the company’s background history from researching various materials. The member use internet, organisation’s website and did find some journals that really helped to develop a logical flow of discussion on the company’s background.</w:t>
      </w:r>
    </w:p>
    <w:p w14:paraId="37F2464F" w14:textId="77777777" w:rsidR="00D82E70" w:rsidRPr="00D82E70" w:rsidRDefault="00D82E70" w:rsidP="00D82E70">
      <w:pPr>
        <w:spacing w:line="360" w:lineRule="auto"/>
        <w:rPr>
          <w:rFonts w:ascii="Times New Roman" w:hAnsi="Times New Roman" w:cs="Times New Roman"/>
          <w:sz w:val="24"/>
          <w:szCs w:val="24"/>
        </w:rPr>
      </w:pPr>
      <w:r w:rsidRPr="00D82E70">
        <w:rPr>
          <w:rFonts w:ascii="Times New Roman" w:hAnsi="Times New Roman" w:cs="Times New Roman"/>
          <w:sz w:val="24"/>
          <w:szCs w:val="24"/>
        </w:rPr>
        <w:t xml:space="preserve">Samsung, is a vast company and its roots is also deep. The company is so diversified that even if one sector collapses because of economic or political condition, other segments can hold the company. It is common belief that people usually take Samsung as electronics products manufacturer. The group member who did this part also found that electronic division is single unit of the Samsung group. </w:t>
      </w:r>
    </w:p>
    <w:p w14:paraId="648024E8" w14:textId="77777777" w:rsidR="00D82E70" w:rsidRPr="00D82E70" w:rsidRDefault="00D82E70" w:rsidP="00D82E70">
      <w:pPr>
        <w:spacing w:line="360" w:lineRule="auto"/>
        <w:rPr>
          <w:rFonts w:ascii="Times New Roman" w:hAnsi="Times New Roman" w:cs="Times New Roman"/>
          <w:sz w:val="24"/>
          <w:szCs w:val="24"/>
        </w:rPr>
      </w:pPr>
      <w:r w:rsidRPr="00D82E70">
        <w:rPr>
          <w:rFonts w:ascii="Times New Roman" w:hAnsi="Times New Roman" w:cs="Times New Roman"/>
          <w:sz w:val="24"/>
          <w:szCs w:val="24"/>
        </w:rPr>
        <w:t xml:space="preserve">However, the contribution of the other group members in preparation of this part of the assessment is also notable. Other group member also participated in later group meeting and it was decided to provide various aspect of the company as well. Adding the suitable images about the company is this assessment from another resource was a good idea which was contributed by another group member. </w:t>
      </w:r>
    </w:p>
    <w:p w14:paraId="56E7DE6E" w14:textId="65992128" w:rsidR="00D82E70" w:rsidRDefault="00D82E70"/>
    <w:p w14:paraId="3E99DEF6" w14:textId="300B5EA2" w:rsidR="00D82E70" w:rsidRDefault="00D82E70"/>
    <w:p w14:paraId="3F3A2978" w14:textId="3555B869" w:rsidR="00D82E70" w:rsidRDefault="00D82E70"/>
    <w:p w14:paraId="426D0ED3" w14:textId="77777777" w:rsidR="00706D01" w:rsidRDefault="00706D01" w:rsidP="00706D01">
      <w:bookmarkStart w:id="28" w:name="_Toc40456541"/>
    </w:p>
    <w:p w14:paraId="6B3E5AF7" w14:textId="37D0056E" w:rsidR="00D82E70" w:rsidRDefault="00D82E70" w:rsidP="00D82E70">
      <w:pPr>
        <w:pStyle w:val="Heading1"/>
      </w:pPr>
      <w:bookmarkStart w:id="29" w:name="_Toc40461394"/>
      <w:r w:rsidRPr="009A7D1C">
        <w:lastRenderedPageBreak/>
        <w:t>Product</w:t>
      </w:r>
      <w:bookmarkEnd w:id="28"/>
      <w:bookmarkEnd w:id="29"/>
      <w:r w:rsidRPr="009A7D1C">
        <w:t xml:space="preserve"> </w:t>
      </w:r>
    </w:p>
    <w:p w14:paraId="5234B076" w14:textId="77777777" w:rsidR="00D82E70" w:rsidRPr="00C03D5E" w:rsidRDefault="00D82E70" w:rsidP="00D82E70">
      <w:pPr>
        <w:jc w:val="right"/>
        <w:rPr>
          <w:rFonts w:ascii="Times New Roman" w:hAnsi="Times New Roman" w:cs="Times New Roman"/>
          <w:sz w:val="24"/>
          <w:szCs w:val="24"/>
        </w:rPr>
      </w:pPr>
      <w:r w:rsidRPr="00C03D5E">
        <w:rPr>
          <w:rFonts w:ascii="Times New Roman" w:hAnsi="Times New Roman" w:cs="Times New Roman"/>
          <w:sz w:val="24"/>
          <w:szCs w:val="24"/>
        </w:rPr>
        <w:t>Student Name: Halip Denisa Ioana</w:t>
      </w:r>
    </w:p>
    <w:p w14:paraId="4A628D16" w14:textId="77777777" w:rsidR="00D82E70" w:rsidRDefault="00D82E70" w:rsidP="00D82E70">
      <w:pPr>
        <w:jc w:val="right"/>
        <w:rPr>
          <w:rFonts w:ascii="Times New Roman" w:hAnsi="Times New Roman" w:cs="Times New Roman"/>
          <w:sz w:val="24"/>
          <w:szCs w:val="24"/>
        </w:rPr>
      </w:pPr>
      <w:r w:rsidRPr="00C03D5E">
        <w:rPr>
          <w:rFonts w:ascii="Times New Roman" w:hAnsi="Times New Roman" w:cs="Times New Roman"/>
          <w:sz w:val="24"/>
          <w:szCs w:val="24"/>
        </w:rPr>
        <w:t xml:space="preserve">                                                                                                  Student ID: 1906818</w:t>
      </w:r>
    </w:p>
    <w:p w14:paraId="331E7640" w14:textId="77777777" w:rsidR="00D82E70" w:rsidRDefault="00D82E70" w:rsidP="00D82E70">
      <w:pPr>
        <w:pStyle w:val="Heading2"/>
      </w:pPr>
      <w:bookmarkStart w:id="30" w:name="_Toc40461395"/>
      <w:r>
        <w:t>Reflective report</w:t>
      </w:r>
      <w:bookmarkEnd w:id="30"/>
    </w:p>
    <w:p w14:paraId="76FC8DA3" w14:textId="77777777" w:rsidR="00D82E70" w:rsidRPr="00D82E70" w:rsidRDefault="00D82E70" w:rsidP="00D82E70">
      <w:pPr>
        <w:spacing w:line="360" w:lineRule="auto"/>
        <w:rPr>
          <w:rFonts w:ascii="Times New Roman" w:hAnsi="Times New Roman" w:cs="Times New Roman"/>
          <w:sz w:val="24"/>
          <w:szCs w:val="24"/>
        </w:rPr>
      </w:pPr>
    </w:p>
    <w:p w14:paraId="4600ECAF" w14:textId="6CC5AFF7" w:rsidR="00D82E70" w:rsidRPr="00D82E70" w:rsidRDefault="00D82E70" w:rsidP="00D82E70">
      <w:pPr>
        <w:spacing w:line="360" w:lineRule="auto"/>
        <w:rPr>
          <w:rFonts w:ascii="Times New Roman" w:hAnsi="Times New Roman" w:cs="Times New Roman"/>
          <w:sz w:val="24"/>
          <w:szCs w:val="24"/>
        </w:rPr>
      </w:pPr>
      <w:r w:rsidRPr="00D82E70">
        <w:rPr>
          <w:rFonts w:ascii="Times New Roman" w:hAnsi="Times New Roman" w:cs="Times New Roman"/>
          <w:sz w:val="24"/>
          <w:szCs w:val="24"/>
        </w:rPr>
        <w:t xml:space="preserve">   In order to produce the group blog on Samsung’s marketing practices, we formed the group of several members. As a part of the group effort, we participated in various group meeting to determine which part will be completed by which group member. From the group expereicne, we gained various positive and negative feelings that opened a new scope of learning about each other’s. </w:t>
      </w:r>
    </w:p>
    <w:p w14:paraId="2C84CAEB" w14:textId="77777777" w:rsidR="00D82E70" w:rsidRPr="00D82E70" w:rsidRDefault="00D82E70" w:rsidP="00D82E70">
      <w:pPr>
        <w:spacing w:line="360" w:lineRule="auto"/>
        <w:rPr>
          <w:rFonts w:ascii="Times New Roman" w:hAnsi="Times New Roman" w:cs="Times New Roman"/>
          <w:sz w:val="24"/>
          <w:szCs w:val="24"/>
        </w:rPr>
      </w:pPr>
      <w:r w:rsidRPr="00D82E70">
        <w:rPr>
          <w:rFonts w:ascii="Times New Roman" w:hAnsi="Times New Roman" w:cs="Times New Roman"/>
          <w:sz w:val="24"/>
          <w:szCs w:val="24"/>
        </w:rPr>
        <w:t xml:space="preserve">   I asked for writing about product description of Samsung to other members and they supported my interest. This was positive impression about other group members that came to my attention. However, while preparing about the product related strategies I often asked about what I could include in this section that wont conflict with others writing and will present a logical discussion. As it came my understanding that group members can separately work on their parts, but internal linkage of the discussion is also necessary. That why regular communication is necessary, and I found that group members are every helping. </w:t>
      </w:r>
    </w:p>
    <w:p w14:paraId="7D696EF0" w14:textId="77777777" w:rsidR="00D82E70" w:rsidRPr="00D82E70" w:rsidRDefault="00D82E70" w:rsidP="00D82E70">
      <w:pPr>
        <w:spacing w:line="360" w:lineRule="auto"/>
        <w:rPr>
          <w:rFonts w:ascii="Times New Roman" w:hAnsi="Times New Roman" w:cs="Times New Roman"/>
          <w:sz w:val="24"/>
          <w:szCs w:val="24"/>
        </w:rPr>
      </w:pPr>
      <w:r w:rsidRPr="00D82E70">
        <w:rPr>
          <w:rFonts w:ascii="Times New Roman" w:hAnsi="Times New Roman" w:cs="Times New Roman"/>
          <w:sz w:val="24"/>
          <w:szCs w:val="24"/>
        </w:rPr>
        <w:t xml:space="preserve">   However, there are few negatives that I learned from the group experience. One of the negative impressions was that group member tend to have a tendency to establish their opinion as the only right one. As everybody presents their opinions with logics and facts and sometimes its hard to categorise which group members opinion should I consider the most. </w:t>
      </w:r>
    </w:p>
    <w:p w14:paraId="50D1D7A9" w14:textId="0ACE08D1" w:rsidR="00D82E70" w:rsidRDefault="00D82E70" w:rsidP="00D82E70">
      <w:pPr>
        <w:spacing w:line="360" w:lineRule="auto"/>
        <w:rPr>
          <w:rFonts w:ascii="Times New Roman" w:hAnsi="Times New Roman" w:cs="Times New Roman"/>
          <w:sz w:val="24"/>
          <w:szCs w:val="24"/>
        </w:rPr>
      </w:pPr>
      <w:r w:rsidRPr="00D82E70">
        <w:rPr>
          <w:rFonts w:ascii="Times New Roman" w:hAnsi="Times New Roman" w:cs="Times New Roman"/>
          <w:sz w:val="24"/>
          <w:szCs w:val="24"/>
        </w:rPr>
        <w:t xml:space="preserve">   Another important thing mention is that we considered Samsung as diversified company but even a diversified company has cost cutting tendency. We found that various part of Samsung is actually following low cost focus strategies which benefits the company to offers products with lower price than many competitors. </w:t>
      </w:r>
    </w:p>
    <w:p w14:paraId="1D34EC81" w14:textId="1261DBA5" w:rsidR="00706D01" w:rsidRDefault="00706D01" w:rsidP="00D82E70">
      <w:pPr>
        <w:spacing w:line="360" w:lineRule="auto"/>
        <w:rPr>
          <w:rFonts w:ascii="Times New Roman" w:hAnsi="Times New Roman" w:cs="Times New Roman"/>
          <w:sz w:val="24"/>
          <w:szCs w:val="24"/>
        </w:rPr>
      </w:pPr>
    </w:p>
    <w:p w14:paraId="4F34070E" w14:textId="19FF942E" w:rsidR="00706D01" w:rsidRDefault="00706D01" w:rsidP="00D82E70">
      <w:pPr>
        <w:spacing w:line="360" w:lineRule="auto"/>
        <w:rPr>
          <w:rFonts w:ascii="Times New Roman" w:hAnsi="Times New Roman" w:cs="Times New Roman"/>
          <w:sz w:val="24"/>
          <w:szCs w:val="24"/>
        </w:rPr>
      </w:pPr>
    </w:p>
    <w:p w14:paraId="7CE4785B" w14:textId="63EA3E7B" w:rsidR="00706D01" w:rsidRDefault="00706D01" w:rsidP="00D82E70">
      <w:pPr>
        <w:spacing w:line="360" w:lineRule="auto"/>
        <w:rPr>
          <w:rFonts w:ascii="Times New Roman" w:hAnsi="Times New Roman" w:cs="Times New Roman"/>
          <w:sz w:val="24"/>
          <w:szCs w:val="24"/>
        </w:rPr>
      </w:pPr>
    </w:p>
    <w:p w14:paraId="2C6BE59A" w14:textId="42541485" w:rsidR="00706D01" w:rsidRDefault="00706D01" w:rsidP="00D82E70">
      <w:pPr>
        <w:spacing w:line="360" w:lineRule="auto"/>
        <w:rPr>
          <w:rFonts w:ascii="Times New Roman" w:hAnsi="Times New Roman" w:cs="Times New Roman"/>
          <w:sz w:val="24"/>
          <w:szCs w:val="24"/>
        </w:rPr>
      </w:pPr>
    </w:p>
    <w:p w14:paraId="2EA40869" w14:textId="65E372AB" w:rsidR="00706D01" w:rsidRDefault="00706D01" w:rsidP="00D82E70">
      <w:pPr>
        <w:spacing w:line="360" w:lineRule="auto"/>
        <w:rPr>
          <w:rFonts w:ascii="Times New Roman" w:hAnsi="Times New Roman" w:cs="Times New Roman"/>
          <w:sz w:val="24"/>
          <w:szCs w:val="24"/>
        </w:rPr>
      </w:pPr>
    </w:p>
    <w:p w14:paraId="7D3B47B0" w14:textId="77777777" w:rsidR="00706D01" w:rsidRPr="00BB3618" w:rsidRDefault="00706D01" w:rsidP="00706D01">
      <w:pPr>
        <w:pStyle w:val="Heading1"/>
      </w:pPr>
      <w:bookmarkStart w:id="31" w:name="_Toc40456545"/>
      <w:bookmarkStart w:id="32" w:name="_Toc40461396"/>
      <w:r>
        <w:lastRenderedPageBreak/>
        <w:t>Price</w:t>
      </w:r>
      <w:bookmarkEnd w:id="31"/>
      <w:bookmarkEnd w:id="32"/>
    </w:p>
    <w:p w14:paraId="663A146F" w14:textId="77777777" w:rsidR="00706D01" w:rsidRPr="00BB3618" w:rsidRDefault="00706D01" w:rsidP="00706D01">
      <w:pPr>
        <w:spacing w:line="360" w:lineRule="auto"/>
        <w:jc w:val="right"/>
        <w:rPr>
          <w:rFonts w:ascii="Times New Roman" w:hAnsi="Times New Roman" w:cs="Times New Roman"/>
          <w:sz w:val="24"/>
          <w:szCs w:val="24"/>
        </w:rPr>
      </w:pPr>
      <w:r w:rsidRPr="00BB3618">
        <w:rPr>
          <w:rFonts w:ascii="Times New Roman" w:hAnsi="Times New Roman" w:cs="Times New Roman"/>
          <w:sz w:val="24"/>
          <w:szCs w:val="24"/>
        </w:rPr>
        <w:t>Student Name: Giorgiana Andone</w:t>
      </w:r>
    </w:p>
    <w:p w14:paraId="5D2EDCEF" w14:textId="015978B2" w:rsidR="00706D01" w:rsidRDefault="00706D01" w:rsidP="00706D01">
      <w:pPr>
        <w:spacing w:line="360" w:lineRule="auto"/>
        <w:jc w:val="right"/>
        <w:rPr>
          <w:rFonts w:ascii="Times New Roman" w:hAnsi="Times New Roman" w:cs="Times New Roman"/>
          <w:sz w:val="24"/>
          <w:szCs w:val="24"/>
        </w:rPr>
      </w:pPr>
      <w:r w:rsidRPr="00BB3618">
        <w:rPr>
          <w:rFonts w:ascii="Times New Roman" w:hAnsi="Times New Roman" w:cs="Times New Roman"/>
          <w:sz w:val="24"/>
          <w:szCs w:val="24"/>
        </w:rPr>
        <w:t>Student ID : 1818677</w:t>
      </w:r>
    </w:p>
    <w:p w14:paraId="6077E3C2" w14:textId="0B40B5EA" w:rsidR="00706D01" w:rsidRDefault="00706D01" w:rsidP="00706D01">
      <w:pPr>
        <w:pStyle w:val="Heading2"/>
      </w:pPr>
      <w:bookmarkStart w:id="33" w:name="_Toc40461397"/>
      <w:r>
        <w:t>Reflective raport</w:t>
      </w:r>
      <w:bookmarkEnd w:id="33"/>
    </w:p>
    <w:p w14:paraId="4C8F7D8A" w14:textId="77777777" w:rsidR="00706D01" w:rsidRPr="00706D01" w:rsidRDefault="00706D01" w:rsidP="00706D01"/>
    <w:p w14:paraId="34E8A4F6" w14:textId="77777777" w:rsidR="00706D01" w:rsidRPr="00706D01" w:rsidRDefault="00706D01" w:rsidP="00706D01">
      <w:pPr>
        <w:spacing w:line="360" w:lineRule="auto"/>
        <w:rPr>
          <w:rFonts w:ascii="Times New Roman" w:hAnsi="Times New Roman" w:cs="Times New Roman"/>
          <w:sz w:val="24"/>
          <w:szCs w:val="24"/>
        </w:rPr>
      </w:pPr>
      <w:r w:rsidRPr="00706D01">
        <w:rPr>
          <w:rFonts w:ascii="Times New Roman" w:hAnsi="Times New Roman" w:cs="Times New Roman"/>
          <w:sz w:val="24"/>
          <w:szCs w:val="24"/>
        </w:rPr>
        <w:t xml:space="preserve">We prepared this group blog as group where each group member contributed to particular area of the whole project. From the decision made from the group meeting, I decided to work on the pricing strategy of Samsung. However, each group members also helped me to develop the discussion. </w:t>
      </w:r>
    </w:p>
    <w:p w14:paraId="5C0D4F07" w14:textId="77777777" w:rsidR="00706D01" w:rsidRPr="00706D01" w:rsidRDefault="00706D01" w:rsidP="00706D01">
      <w:pPr>
        <w:spacing w:line="360" w:lineRule="auto"/>
        <w:rPr>
          <w:rFonts w:ascii="Times New Roman" w:hAnsi="Times New Roman" w:cs="Times New Roman"/>
          <w:sz w:val="24"/>
          <w:szCs w:val="24"/>
        </w:rPr>
      </w:pPr>
      <w:r w:rsidRPr="00706D01">
        <w:rPr>
          <w:rFonts w:ascii="Times New Roman" w:hAnsi="Times New Roman" w:cs="Times New Roman"/>
          <w:sz w:val="24"/>
          <w:szCs w:val="24"/>
        </w:rPr>
        <w:t xml:space="preserve">When working in the groups, I came to interact with other group members. As we were hopeful about grabbing a good mark from group works, we put our effort to it from our best interest. However, while interacting with other group members, we often went through various positive and negative thoughts. From my personal experiences, I found that each member tends to bring their own opinion into others topics. It was a negative experience that I can gather form group discussion in meeting. At first, I thought it wasn’t a good idea but later I felt that it is a group work and my personal performance also affect the group works. One of the positive things that I learned from group work is that argument is actually a healthy thing when people collectively solve a problem. Often good points came out are justified and brings an even better solution. </w:t>
      </w:r>
    </w:p>
    <w:p w14:paraId="49E5B860" w14:textId="6FD7A297" w:rsidR="00706D01" w:rsidRDefault="00706D01" w:rsidP="00AF05DF">
      <w:pPr>
        <w:spacing w:line="360" w:lineRule="auto"/>
        <w:rPr>
          <w:rFonts w:ascii="Times New Roman" w:hAnsi="Times New Roman" w:cs="Times New Roman"/>
          <w:sz w:val="24"/>
          <w:szCs w:val="24"/>
        </w:rPr>
      </w:pPr>
      <w:r w:rsidRPr="00706D01">
        <w:rPr>
          <w:rFonts w:ascii="Times New Roman" w:hAnsi="Times New Roman" w:cs="Times New Roman"/>
          <w:sz w:val="24"/>
          <w:szCs w:val="24"/>
        </w:rPr>
        <w:t xml:space="preserve">According to Porter’s generic model, we also found that Samsung actually follows the differentiation strategy. As the company has a huge R&amp;D budget that brings out newer products and service regularly. A differentiated product line also has differentiated strategy. We believe that to cover the mass market, the company look into the pricing strategy carefully and offer at a careful price strategy to satisfy that market. </w:t>
      </w:r>
    </w:p>
    <w:p w14:paraId="3E856F98" w14:textId="2016F40F" w:rsidR="00AF05DF" w:rsidRDefault="00AF05DF" w:rsidP="00AF05DF">
      <w:pPr>
        <w:spacing w:line="360" w:lineRule="auto"/>
        <w:rPr>
          <w:rFonts w:ascii="Times New Roman" w:hAnsi="Times New Roman" w:cs="Times New Roman"/>
          <w:sz w:val="24"/>
          <w:szCs w:val="24"/>
        </w:rPr>
      </w:pPr>
    </w:p>
    <w:p w14:paraId="2B9DB51F" w14:textId="5C3A3FA6" w:rsidR="00AF05DF" w:rsidRDefault="00AF05DF" w:rsidP="00AF05DF">
      <w:pPr>
        <w:spacing w:line="360" w:lineRule="auto"/>
        <w:rPr>
          <w:rFonts w:ascii="Times New Roman" w:hAnsi="Times New Roman" w:cs="Times New Roman"/>
          <w:sz w:val="24"/>
          <w:szCs w:val="24"/>
        </w:rPr>
      </w:pPr>
    </w:p>
    <w:p w14:paraId="41A8B7E5" w14:textId="00A397F3" w:rsidR="00AF05DF" w:rsidRDefault="00AF05DF" w:rsidP="00AF05DF">
      <w:pPr>
        <w:spacing w:line="360" w:lineRule="auto"/>
        <w:rPr>
          <w:rFonts w:ascii="Times New Roman" w:hAnsi="Times New Roman" w:cs="Times New Roman"/>
          <w:sz w:val="24"/>
          <w:szCs w:val="24"/>
        </w:rPr>
      </w:pPr>
    </w:p>
    <w:p w14:paraId="1F08EAE5" w14:textId="34280DB6" w:rsidR="00AF05DF" w:rsidRDefault="00AF05DF" w:rsidP="00AF05DF">
      <w:pPr>
        <w:spacing w:line="360" w:lineRule="auto"/>
        <w:rPr>
          <w:rFonts w:ascii="Times New Roman" w:hAnsi="Times New Roman" w:cs="Times New Roman"/>
          <w:sz w:val="24"/>
          <w:szCs w:val="24"/>
        </w:rPr>
      </w:pPr>
    </w:p>
    <w:p w14:paraId="7FA2DF22" w14:textId="77777777" w:rsidR="00AF05DF" w:rsidRPr="00AF05DF" w:rsidRDefault="00AF05DF" w:rsidP="00AF05DF">
      <w:pPr>
        <w:spacing w:line="360" w:lineRule="auto"/>
        <w:rPr>
          <w:rFonts w:ascii="Times New Roman" w:hAnsi="Times New Roman" w:cs="Times New Roman"/>
          <w:sz w:val="24"/>
          <w:szCs w:val="24"/>
        </w:rPr>
      </w:pPr>
    </w:p>
    <w:p w14:paraId="0CDF06B5" w14:textId="2A5B705A" w:rsidR="00706D01" w:rsidRDefault="00706D01" w:rsidP="00706D01">
      <w:pPr>
        <w:pStyle w:val="Heading2"/>
      </w:pPr>
      <w:bookmarkStart w:id="34" w:name="_Toc40461398"/>
      <w:r w:rsidRPr="00697C74">
        <w:lastRenderedPageBreak/>
        <w:t>References</w:t>
      </w:r>
      <w:bookmarkEnd w:id="34"/>
      <w:r w:rsidRPr="00697C74">
        <w:t xml:space="preserve"> </w:t>
      </w:r>
    </w:p>
    <w:p w14:paraId="10F1FEE5" w14:textId="77777777" w:rsidR="00AF05DF" w:rsidRPr="00AF05DF" w:rsidRDefault="00AF05DF" w:rsidP="00AF05DF"/>
    <w:p w14:paraId="6310FA56" w14:textId="77777777" w:rsidR="00706D01" w:rsidRPr="00AF05DF" w:rsidRDefault="00706D01" w:rsidP="00AF05DF">
      <w:pPr>
        <w:spacing w:line="360" w:lineRule="auto"/>
        <w:ind w:left="720" w:hanging="720"/>
        <w:rPr>
          <w:rFonts w:ascii="Times New Roman" w:hAnsi="Times New Roman" w:cs="Times New Roman"/>
          <w:sz w:val="24"/>
          <w:szCs w:val="24"/>
        </w:rPr>
      </w:pPr>
      <w:r w:rsidRPr="00AF05DF">
        <w:rPr>
          <w:rFonts w:ascii="Times New Roman" w:hAnsi="Times New Roman" w:cs="Times New Roman"/>
          <w:sz w:val="24"/>
          <w:szCs w:val="24"/>
        </w:rPr>
        <w:t xml:space="preserve">Statista (2020). Price development of the Galaxy S6 Edge in Germany from March 2015 to June 2016. Available at: </w:t>
      </w:r>
      <w:hyperlink r:id="rId5" w:history="1">
        <w:r w:rsidRPr="00AF05DF">
          <w:rPr>
            <w:rStyle w:val="Hyperlink"/>
            <w:rFonts w:ascii="Times New Roman" w:hAnsi="Times New Roman" w:cs="Times New Roman"/>
            <w:sz w:val="24"/>
            <w:szCs w:val="24"/>
          </w:rPr>
          <w:t>https://www.statista.com/statistics/642002/price-development-of-the-galaxy-s6-edge-in-germany/</w:t>
        </w:r>
      </w:hyperlink>
      <w:r w:rsidRPr="00AF05DF">
        <w:rPr>
          <w:rFonts w:ascii="Times New Roman" w:hAnsi="Times New Roman" w:cs="Times New Roman"/>
          <w:sz w:val="24"/>
          <w:szCs w:val="24"/>
        </w:rPr>
        <w:t>. [Accessed May 6, 2020]</w:t>
      </w:r>
    </w:p>
    <w:p w14:paraId="1D609201" w14:textId="77777777" w:rsidR="00706D01" w:rsidRPr="00AF05DF" w:rsidRDefault="00706D01" w:rsidP="00AF05DF">
      <w:pPr>
        <w:spacing w:line="360" w:lineRule="auto"/>
        <w:ind w:left="720" w:hanging="720"/>
        <w:rPr>
          <w:rFonts w:ascii="Times New Roman" w:hAnsi="Times New Roman" w:cs="Times New Roman"/>
          <w:sz w:val="24"/>
          <w:szCs w:val="24"/>
        </w:rPr>
      </w:pPr>
      <w:r w:rsidRPr="00AF05DF">
        <w:rPr>
          <w:rFonts w:ascii="Times New Roman" w:hAnsi="Times New Roman" w:cs="Times New Roman"/>
          <w:sz w:val="24"/>
          <w:szCs w:val="24"/>
        </w:rPr>
        <w:t>Zhong, X., Zhao, J., Yang, L.X., Yang, X., Wu, Y. and Tang, Y.Y., 2018. A dynamic discount pricing strategy for viral marketing. PloS one, 13(12).</w:t>
      </w:r>
    </w:p>
    <w:p w14:paraId="1CCE0542" w14:textId="77777777" w:rsidR="00706D01" w:rsidRDefault="00706D01" w:rsidP="00706D01"/>
    <w:p w14:paraId="42BC42E8" w14:textId="77777777" w:rsidR="00706D01" w:rsidRDefault="00706D01" w:rsidP="00D82E70">
      <w:pPr>
        <w:spacing w:line="360" w:lineRule="auto"/>
        <w:rPr>
          <w:rFonts w:ascii="Times New Roman" w:hAnsi="Times New Roman" w:cs="Times New Roman"/>
          <w:sz w:val="24"/>
          <w:szCs w:val="24"/>
        </w:rPr>
      </w:pPr>
    </w:p>
    <w:p w14:paraId="6D4E81D5" w14:textId="77777777" w:rsidR="00D82E70" w:rsidRPr="00D82E70" w:rsidRDefault="00D82E70" w:rsidP="00D82E70">
      <w:pPr>
        <w:spacing w:line="360" w:lineRule="auto"/>
        <w:rPr>
          <w:rFonts w:ascii="Times New Roman" w:hAnsi="Times New Roman" w:cs="Times New Roman"/>
          <w:sz w:val="24"/>
          <w:szCs w:val="24"/>
        </w:rPr>
      </w:pPr>
    </w:p>
    <w:p w14:paraId="1D4B4C95" w14:textId="77777777" w:rsidR="00D82E70" w:rsidRPr="00201D2A" w:rsidRDefault="00D82E70" w:rsidP="00D82E70">
      <w:pPr>
        <w:rPr>
          <w:b/>
          <w:bCs/>
        </w:rPr>
      </w:pPr>
    </w:p>
    <w:p w14:paraId="42597CBD" w14:textId="26572602" w:rsidR="00D82E70" w:rsidRDefault="00D82E70"/>
    <w:p w14:paraId="7859E653" w14:textId="2BE608EC" w:rsidR="00AF05DF" w:rsidRDefault="00AF05DF"/>
    <w:p w14:paraId="32F1087F" w14:textId="63DFC3E8" w:rsidR="00AF05DF" w:rsidRDefault="00AF05DF"/>
    <w:p w14:paraId="1A6B77F8" w14:textId="27E63305" w:rsidR="00AF05DF" w:rsidRDefault="00AF05DF"/>
    <w:p w14:paraId="45401D0F" w14:textId="47A7A4E9" w:rsidR="00AF05DF" w:rsidRDefault="00AF05DF"/>
    <w:p w14:paraId="056E5E08" w14:textId="761A1525" w:rsidR="00AF05DF" w:rsidRDefault="00AF05DF"/>
    <w:p w14:paraId="61AA2E24" w14:textId="58B9051A" w:rsidR="00AF05DF" w:rsidRDefault="00AF05DF"/>
    <w:p w14:paraId="4D05911C" w14:textId="699CB0C4" w:rsidR="00AF05DF" w:rsidRDefault="00AF05DF"/>
    <w:p w14:paraId="3B3647FD" w14:textId="2C748742" w:rsidR="00AF05DF" w:rsidRDefault="00AF05DF"/>
    <w:p w14:paraId="0D75BA5C" w14:textId="787B048E" w:rsidR="00AF05DF" w:rsidRDefault="00AF05DF"/>
    <w:p w14:paraId="226AB113" w14:textId="7217F88C" w:rsidR="00AF05DF" w:rsidRDefault="00AF05DF"/>
    <w:p w14:paraId="1CA6FA1D" w14:textId="4CD5E9B3" w:rsidR="00AF05DF" w:rsidRDefault="00AF05DF"/>
    <w:p w14:paraId="45735696" w14:textId="74CD9B2B" w:rsidR="00AF05DF" w:rsidRDefault="00AF05DF"/>
    <w:p w14:paraId="0EC6C94B" w14:textId="7B2501B5" w:rsidR="00AF05DF" w:rsidRDefault="00AF05DF"/>
    <w:p w14:paraId="55BF7730" w14:textId="2D4C3EC9" w:rsidR="00AF05DF" w:rsidRDefault="00AF05DF"/>
    <w:p w14:paraId="61117065" w14:textId="7511C88D" w:rsidR="00AF05DF" w:rsidRDefault="00AF05DF"/>
    <w:p w14:paraId="4647BEB6" w14:textId="496C1EC3" w:rsidR="00AF05DF" w:rsidRDefault="00AF05DF"/>
    <w:p w14:paraId="53E50617" w14:textId="142785BD" w:rsidR="00AF05DF" w:rsidRDefault="00AF05DF"/>
    <w:p w14:paraId="4B424DEB" w14:textId="49B41B4B" w:rsidR="00AF05DF" w:rsidRDefault="00AF05DF"/>
    <w:p w14:paraId="128DC3B9" w14:textId="77777777" w:rsidR="006C724F" w:rsidRDefault="006C724F" w:rsidP="006C724F">
      <w:pPr>
        <w:pStyle w:val="Heading1"/>
      </w:pPr>
      <w:bookmarkStart w:id="35" w:name="_Toc40456549"/>
      <w:bookmarkStart w:id="36" w:name="_Toc40461399"/>
      <w:r>
        <w:lastRenderedPageBreak/>
        <w:t>Place</w:t>
      </w:r>
      <w:bookmarkEnd w:id="35"/>
      <w:bookmarkEnd w:id="36"/>
      <w:r>
        <w:t xml:space="preserve"> </w:t>
      </w:r>
    </w:p>
    <w:p w14:paraId="639A3EBC" w14:textId="77777777" w:rsidR="006C724F" w:rsidRPr="0055532B" w:rsidRDefault="006C724F" w:rsidP="006C724F">
      <w:pPr>
        <w:spacing w:line="360" w:lineRule="auto"/>
        <w:jc w:val="right"/>
        <w:rPr>
          <w:rFonts w:ascii="Times New Roman" w:hAnsi="Times New Roman" w:cs="Times New Roman"/>
          <w:color w:val="000000" w:themeColor="text1"/>
          <w:sz w:val="24"/>
          <w:szCs w:val="24"/>
        </w:rPr>
      </w:pPr>
      <w:r w:rsidRPr="00B20BA0">
        <w:rPr>
          <w:rFonts w:ascii="Times New Roman" w:hAnsi="Times New Roman" w:cs="Times New Roman"/>
          <w:sz w:val="24"/>
          <w:szCs w:val="24"/>
          <w:lang w:eastAsia="en-US"/>
        </w:rPr>
        <w:t>Student Name</w:t>
      </w:r>
      <w:r w:rsidRPr="0055532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Pr="0055532B">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ragos</w:t>
      </w:r>
      <w:r w:rsidRPr="0055532B">
        <w:rPr>
          <w:rFonts w:ascii="Times New Roman" w:hAnsi="Times New Roman" w:cs="Times New Roman"/>
          <w:color w:val="000000" w:themeColor="text1"/>
          <w:sz w:val="24"/>
          <w:szCs w:val="24"/>
        </w:rPr>
        <w:t xml:space="preserve"> N</w:t>
      </w:r>
      <w:r>
        <w:rPr>
          <w:rFonts w:ascii="Times New Roman" w:hAnsi="Times New Roman" w:cs="Times New Roman"/>
          <w:color w:val="000000" w:themeColor="text1"/>
          <w:sz w:val="24"/>
          <w:szCs w:val="24"/>
        </w:rPr>
        <w:t>eculai</w:t>
      </w:r>
    </w:p>
    <w:p w14:paraId="2F65AAC8" w14:textId="77777777" w:rsidR="006C724F" w:rsidRDefault="006C724F" w:rsidP="006C724F">
      <w:pPr>
        <w:spacing w:line="360" w:lineRule="auto"/>
        <w:jc w:val="right"/>
        <w:rPr>
          <w:rFonts w:ascii="Times New Roman" w:hAnsi="Times New Roman" w:cs="Times New Roman"/>
          <w:color w:val="000000" w:themeColor="text1"/>
          <w:sz w:val="24"/>
          <w:szCs w:val="24"/>
        </w:rPr>
      </w:pPr>
      <w:r w:rsidRPr="0055532B">
        <w:rPr>
          <w:rFonts w:ascii="Times New Roman" w:hAnsi="Times New Roman" w:cs="Times New Roman"/>
          <w:color w:val="000000" w:themeColor="text1"/>
          <w:sz w:val="24"/>
          <w:szCs w:val="24"/>
        </w:rPr>
        <w:t>Student number: 1907709</w:t>
      </w:r>
    </w:p>
    <w:p w14:paraId="70A198A2" w14:textId="77777777" w:rsidR="006C724F" w:rsidRDefault="006C724F" w:rsidP="006C724F">
      <w:pPr>
        <w:pStyle w:val="Heading2"/>
      </w:pPr>
      <w:bookmarkStart w:id="37" w:name="_Toc40461400"/>
      <w:r>
        <w:t>Reflective raport</w:t>
      </w:r>
      <w:bookmarkEnd w:id="37"/>
    </w:p>
    <w:p w14:paraId="1D87EDCE" w14:textId="02697338" w:rsidR="00AF05DF" w:rsidRDefault="00AF05DF"/>
    <w:p w14:paraId="10440E36" w14:textId="77777777" w:rsidR="00D63D04" w:rsidRPr="0055532B" w:rsidRDefault="00D63D04" w:rsidP="00D63D04">
      <w:pPr>
        <w:spacing w:line="360" w:lineRule="auto"/>
        <w:jc w:val="both"/>
        <w:rPr>
          <w:rFonts w:ascii="Times New Roman" w:hAnsi="Times New Roman" w:cs="Times New Roman"/>
          <w:color w:val="000000" w:themeColor="text1"/>
          <w:sz w:val="24"/>
          <w:szCs w:val="24"/>
          <w:shd w:val="clear" w:color="auto" w:fill="FFFFFF"/>
        </w:rPr>
      </w:pPr>
      <w:r w:rsidRPr="0055532B">
        <w:rPr>
          <w:rFonts w:ascii="Times New Roman" w:hAnsi="Times New Roman" w:cs="Times New Roman"/>
          <w:color w:val="000000" w:themeColor="text1"/>
          <w:sz w:val="24"/>
          <w:szCs w:val="24"/>
        </w:rPr>
        <w:t>Dewey first articulated the concept of reflection in 1933. Since then, reflection has gained more traction in multiple disciplines and professional fields. Reflection is a systematic reviewing and evaluating process which allows making a connection between an experience with the next one. According to Dewey, who is considered the father of reflection, conceived of it as a "distinct and specific form of thinking, rooted in the scientific method" (</w:t>
      </w:r>
      <w:r w:rsidRPr="0055532B">
        <w:rPr>
          <w:rFonts w:ascii="Times New Roman" w:hAnsi="Times New Roman" w:cs="Times New Roman"/>
          <w:color w:val="000000" w:themeColor="text1"/>
          <w:sz w:val="24"/>
          <w:szCs w:val="24"/>
          <w:shd w:val="clear" w:color="auto" w:fill="FFFFFF"/>
        </w:rPr>
        <w:t xml:space="preserve">Nguyen, Quoc Dinh, 2014). </w:t>
      </w:r>
    </w:p>
    <w:p w14:paraId="1DE1EF42" w14:textId="77777777" w:rsidR="00D63D04" w:rsidRPr="0055532B" w:rsidRDefault="00D63D04" w:rsidP="00D63D04">
      <w:pPr>
        <w:spacing w:line="360" w:lineRule="auto"/>
        <w:jc w:val="both"/>
        <w:rPr>
          <w:rFonts w:ascii="Times New Roman" w:hAnsi="Times New Roman" w:cs="Times New Roman"/>
          <w:color w:val="000000" w:themeColor="text1"/>
          <w:sz w:val="24"/>
          <w:szCs w:val="24"/>
          <w:shd w:val="clear" w:color="auto" w:fill="FFFFFF"/>
        </w:rPr>
      </w:pPr>
      <w:r w:rsidRPr="0055532B">
        <w:rPr>
          <w:rFonts w:ascii="Times New Roman" w:hAnsi="Times New Roman" w:cs="Times New Roman"/>
          <w:color w:val="000000" w:themeColor="text1"/>
          <w:sz w:val="24"/>
          <w:szCs w:val="24"/>
          <w:shd w:val="clear" w:color="auto" w:fill="FFFFFF"/>
        </w:rPr>
        <w:t xml:space="preserve">Working on this assignment as a group, it came to the realisation the fact that to a marketing strategy to be effective and successful only if all members and departments are proactively involved and focused towards achieving such plans. I would put onward that my interpretation </w:t>
      </w:r>
      <w:r>
        <w:rPr>
          <w:rFonts w:ascii="Times New Roman" w:hAnsi="Times New Roman" w:cs="Times New Roman"/>
          <w:color w:val="000000" w:themeColor="text1"/>
          <w:sz w:val="24"/>
          <w:szCs w:val="24"/>
          <w:shd w:val="clear" w:color="auto" w:fill="FFFFFF"/>
        </w:rPr>
        <w:t>on</w:t>
      </w:r>
      <w:r w:rsidRPr="0055532B">
        <w:rPr>
          <w:rFonts w:ascii="Times New Roman" w:hAnsi="Times New Roman" w:cs="Times New Roman"/>
          <w:color w:val="000000" w:themeColor="text1"/>
          <w:sz w:val="24"/>
          <w:szCs w:val="24"/>
          <w:shd w:val="clear" w:color="auto" w:fill="FFFFFF"/>
        </w:rPr>
        <w:t xml:space="preserve"> marketing has altered</w:t>
      </w:r>
      <w:r>
        <w:rPr>
          <w:rFonts w:ascii="Times New Roman" w:hAnsi="Times New Roman" w:cs="Times New Roman"/>
          <w:color w:val="000000" w:themeColor="text1"/>
          <w:sz w:val="24"/>
          <w:szCs w:val="24"/>
          <w:shd w:val="clear" w:color="auto" w:fill="FFFFFF"/>
        </w:rPr>
        <w:t xml:space="preserve"> during the course of the term</w:t>
      </w:r>
      <w:r w:rsidRPr="0055532B">
        <w:rPr>
          <w:rFonts w:ascii="Times New Roman" w:hAnsi="Times New Roman" w:cs="Times New Roman"/>
          <w:color w:val="000000" w:themeColor="text1"/>
          <w:sz w:val="24"/>
          <w:szCs w:val="24"/>
          <w:shd w:val="clear" w:color="auto" w:fill="FFFFFF"/>
        </w:rPr>
        <w:t>. I used to view marketing</w:t>
      </w:r>
      <w:r>
        <w:rPr>
          <w:rFonts w:ascii="Times New Roman" w:hAnsi="Times New Roman" w:cs="Times New Roman"/>
          <w:color w:val="000000" w:themeColor="text1"/>
          <w:sz w:val="24"/>
          <w:szCs w:val="24"/>
          <w:shd w:val="clear" w:color="auto" w:fill="FFFFFF"/>
        </w:rPr>
        <w:t xml:space="preserve"> activity</w:t>
      </w:r>
      <w:r w:rsidRPr="0055532B">
        <w:rPr>
          <w:rFonts w:ascii="Times New Roman" w:hAnsi="Times New Roman" w:cs="Times New Roman"/>
          <w:color w:val="000000" w:themeColor="text1"/>
          <w:sz w:val="24"/>
          <w:szCs w:val="24"/>
          <w:shd w:val="clear" w:color="auto" w:fill="FFFFFF"/>
        </w:rPr>
        <w:t xml:space="preserve"> as the</w:t>
      </w:r>
      <w:r>
        <w:rPr>
          <w:rFonts w:ascii="Times New Roman" w:hAnsi="Times New Roman" w:cs="Times New Roman"/>
          <w:color w:val="000000" w:themeColor="text1"/>
          <w:sz w:val="24"/>
          <w:szCs w:val="24"/>
          <w:shd w:val="clear" w:color="auto" w:fill="FFFFFF"/>
        </w:rPr>
        <w:t xml:space="preserve"> only responsibility of </w:t>
      </w:r>
      <w:r w:rsidRPr="0055532B">
        <w:rPr>
          <w:rFonts w:ascii="Times New Roman" w:hAnsi="Times New Roman" w:cs="Times New Roman"/>
          <w:color w:val="000000" w:themeColor="text1"/>
          <w:sz w:val="24"/>
          <w:szCs w:val="24"/>
          <w:shd w:val="clear" w:color="auto" w:fill="FFFFFF"/>
        </w:rPr>
        <w:t xml:space="preserve">marketing division. However, I now see </w:t>
      </w:r>
      <w:r>
        <w:rPr>
          <w:rFonts w:ascii="Times New Roman" w:hAnsi="Times New Roman" w:cs="Times New Roman"/>
          <w:color w:val="000000" w:themeColor="text1"/>
          <w:sz w:val="24"/>
          <w:szCs w:val="24"/>
          <w:shd w:val="clear" w:color="auto" w:fill="FFFFFF"/>
        </w:rPr>
        <w:t xml:space="preserve">and understand that </w:t>
      </w:r>
      <w:r w:rsidRPr="0055532B">
        <w:rPr>
          <w:rFonts w:ascii="Times New Roman" w:hAnsi="Times New Roman" w:cs="Times New Roman"/>
          <w:color w:val="000000" w:themeColor="text1"/>
          <w:sz w:val="24"/>
          <w:szCs w:val="24"/>
          <w:shd w:val="clear" w:color="auto" w:fill="FFFFFF"/>
        </w:rPr>
        <w:t xml:space="preserve">marketing </w:t>
      </w:r>
      <w:r>
        <w:rPr>
          <w:rFonts w:ascii="Times New Roman" w:hAnsi="Times New Roman" w:cs="Times New Roman"/>
          <w:color w:val="000000" w:themeColor="text1"/>
          <w:sz w:val="24"/>
          <w:szCs w:val="24"/>
          <w:shd w:val="clear" w:color="auto" w:fill="FFFFFF"/>
        </w:rPr>
        <w:t>is</w:t>
      </w:r>
      <w:r w:rsidRPr="0055532B">
        <w:rPr>
          <w:rFonts w:ascii="Times New Roman" w:hAnsi="Times New Roman" w:cs="Times New Roman"/>
          <w:color w:val="000000" w:themeColor="text1"/>
          <w:sz w:val="24"/>
          <w:szCs w:val="24"/>
          <w:shd w:val="clear" w:color="auto" w:fill="FFFFFF"/>
        </w:rPr>
        <w:t xml:space="preserve"> a </w:t>
      </w:r>
      <w:r>
        <w:rPr>
          <w:rFonts w:ascii="Times New Roman" w:hAnsi="Times New Roman" w:cs="Times New Roman"/>
          <w:color w:val="000000" w:themeColor="text1"/>
          <w:sz w:val="24"/>
          <w:szCs w:val="24"/>
          <w:shd w:val="clear" w:color="auto" w:fill="FFFFFF"/>
        </w:rPr>
        <w:t>cross-departmental activity</w:t>
      </w:r>
      <w:r w:rsidRPr="0055532B">
        <w:rPr>
          <w:rFonts w:ascii="Times New Roman" w:hAnsi="Times New Roman" w:cs="Times New Roman"/>
          <w:color w:val="000000" w:themeColor="text1"/>
          <w:sz w:val="24"/>
          <w:szCs w:val="24"/>
          <w:shd w:val="clear" w:color="auto" w:fill="FFFFFF"/>
        </w:rPr>
        <w:t xml:space="preserve"> that is facilitated by teamwork between different units within the organisation.</w:t>
      </w:r>
    </w:p>
    <w:p w14:paraId="7FA46EF2" w14:textId="77777777" w:rsidR="00D63D04" w:rsidRPr="0055532B" w:rsidRDefault="00D63D04" w:rsidP="00D63D04">
      <w:pPr>
        <w:spacing w:line="360" w:lineRule="auto"/>
        <w:jc w:val="both"/>
        <w:rPr>
          <w:rFonts w:ascii="Times New Roman" w:hAnsi="Times New Roman" w:cs="Times New Roman"/>
          <w:color w:val="000000" w:themeColor="text1"/>
          <w:sz w:val="24"/>
          <w:szCs w:val="24"/>
          <w:shd w:val="clear" w:color="auto" w:fill="FFFFFF"/>
        </w:rPr>
      </w:pPr>
      <w:r w:rsidRPr="0055532B">
        <w:rPr>
          <w:rFonts w:ascii="Times New Roman" w:hAnsi="Times New Roman" w:cs="Times New Roman"/>
          <w:color w:val="000000" w:themeColor="text1"/>
          <w:sz w:val="24"/>
          <w:szCs w:val="24"/>
          <w:shd w:val="clear" w:color="auto" w:fill="FFFFFF"/>
        </w:rPr>
        <w:t>From the marketing point of view, the central concept used as a marketing tool to pursue the objectives in line with the marketing plan was McCarthy's 4 Ps. The strategy used in developing the blog posts involved several activities which were performed between the members of our group. Aaker (2008) defines marketing strategy "as a process that can allow an organisation to concentrate its resources on the optimal opportunities with the goals of increasing sales and achieving sustainable competitive advantage." As a group, we clearly define our goals, performed target market research, define topic ideas and keywords to target audience and finally create fantastic content to communicate and raise awareness or our project.</w:t>
      </w:r>
    </w:p>
    <w:p w14:paraId="62412E0D" w14:textId="77777777" w:rsidR="00D63D04" w:rsidRPr="0055532B" w:rsidRDefault="00D63D04" w:rsidP="00D63D04">
      <w:pPr>
        <w:spacing w:line="360" w:lineRule="auto"/>
        <w:jc w:val="both"/>
        <w:rPr>
          <w:rFonts w:ascii="Times New Roman" w:hAnsi="Times New Roman" w:cs="Times New Roman"/>
          <w:color w:val="000000" w:themeColor="text1"/>
          <w:sz w:val="24"/>
          <w:szCs w:val="24"/>
        </w:rPr>
      </w:pPr>
      <w:r w:rsidRPr="0055532B">
        <w:rPr>
          <w:rFonts w:ascii="Times New Roman" w:hAnsi="Times New Roman" w:cs="Times New Roman"/>
          <w:color w:val="000000" w:themeColor="text1"/>
          <w:sz w:val="24"/>
          <w:szCs w:val="24"/>
          <w:shd w:val="clear" w:color="auto" w:fill="FFFFFF"/>
        </w:rPr>
        <w:t xml:space="preserve">By the time this report was concluded, the rules of social distancing because of COVID-19 virus, were in place. That made impossible meetings with members of my group. However, we were able to communicate our plans and strategies, and we were able to share tasks effectively. Responsibilities and tasks were </w:t>
      </w:r>
      <w:r>
        <w:rPr>
          <w:rFonts w:ascii="Times New Roman" w:hAnsi="Times New Roman" w:cs="Times New Roman"/>
          <w:color w:val="000000" w:themeColor="text1"/>
          <w:sz w:val="24"/>
          <w:szCs w:val="24"/>
          <w:shd w:val="clear" w:color="auto" w:fill="FFFFFF"/>
        </w:rPr>
        <w:t>splited</w:t>
      </w:r>
      <w:r w:rsidRPr="0055532B">
        <w:rPr>
          <w:rFonts w:ascii="Times New Roman" w:hAnsi="Times New Roman" w:cs="Times New Roman"/>
          <w:color w:val="000000" w:themeColor="text1"/>
          <w:sz w:val="24"/>
          <w:szCs w:val="24"/>
          <w:shd w:val="clear" w:color="auto" w:fill="FFFFFF"/>
        </w:rPr>
        <w:t xml:space="preserve"> similarly between all </w:t>
      </w:r>
      <w:r>
        <w:rPr>
          <w:rFonts w:ascii="Times New Roman" w:hAnsi="Times New Roman" w:cs="Times New Roman"/>
          <w:color w:val="000000" w:themeColor="text1"/>
          <w:sz w:val="24"/>
          <w:szCs w:val="24"/>
          <w:shd w:val="clear" w:color="auto" w:fill="FFFFFF"/>
        </w:rPr>
        <w:t xml:space="preserve">group participants. </w:t>
      </w:r>
      <w:r w:rsidRPr="0055532B">
        <w:rPr>
          <w:rFonts w:ascii="Times New Roman" w:hAnsi="Times New Roman" w:cs="Times New Roman"/>
          <w:color w:val="000000" w:themeColor="text1"/>
          <w:sz w:val="24"/>
          <w:szCs w:val="24"/>
          <w:shd w:val="clear" w:color="auto" w:fill="FFFFFF"/>
        </w:rPr>
        <w:t xml:space="preserve">All team members were </w:t>
      </w:r>
      <w:r>
        <w:rPr>
          <w:rFonts w:ascii="Times New Roman" w:hAnsi="Times New Roman" w:cs="Times New Roman"/>
          <w:color w:val="000000" w:themeColor="text1"/>
          <w:sz w:val="24"/>
          <w:szCs w:val="24"/>
          <w:shd w:val="clear" w:color="auto" w:fill="FFFFFF"/>
        </w:rPr>
        <w:t xml:space="preserve">received fair </w:t>
      </w:r>
      <w:r w:rsidRPr="0055532B">
        <w:rPr>
          <w:rFonts w:ascii="Times New Roman" w:hAnsi="Times New Roman" w:cs="Times New Roman"/>
          <w:color w:val="000000" w:themeColor="text1"/>
          <w:sz w:val="24"/>
          <w:szCs w:val="24"/>
          <w:shd w:val="clear" w:color="auto" w:fill="FFFFFF"/>
        </w:rPr>
        <w:t xml:space="preserve">chance to contribute </w:t>
      </w:r>
      <w:r>
        <w:rPr>
          <w:rFonts w:ascii="Times New Roman" w:hAnsi="Times New Roman" w:cs="Times New Roman"/>
          <w:color w:val="000000" w:themeColor="text1"/>
          <w:sz w:val="24"/>
          <w:szCs w:val="24"/>
          <w:shd w:val="clear" w:color="auto" w:fill="FFFFFF"/>
        </w:rPr>
        <w:t>in achieving the scope and purpose of the group.</w:t>
      </w:r>
    </w:p>
    <w:p w14:paraId="4F233179" w14:textId="4D071829" w:rsidR="00D63D04" w:rsidRDefault="00D63D04" w:rsidP="00D63D04">
      <w:pPr>
        <w:pStyle w:val="Heading2"/>
      </w:pPr>
      <w:bookmarkStart w:id="38" w:name="_Toc40461401"/>
      <w:r w:rsidRPr="0055532B">
        <w:lastRenderedPageBreak/>
        <w:t>References</w:t>
      </w:r>
      <w:bookmarkEnd w:id="38"/>
    </w:p>
    <w:p w14:paraId="79174F51" w14:textId="77777777" w:rsidR="00D63D04" w:rsidRPr="00D63D04" w:rsidRDefault="00D63D04" w:rsidP="00D63D04"/>
    <w:p w14:paraId="142DC0EE" w14:textId="77777777" w:rsidR="00D63D04" w:rsidRPr="0055532B" w:rsidRDefault="00D63D04" w:rsidP="00D63D04">
      <w:pPr>
        <w:spacing w:line="360" w:lineRule="auto"/>
        <w:jc w:val="both"/>
        <w:rPr>
          <w:rFonts w:ascii="Times New Roman" w:hAnsi="Times New Roman" w:cs="Times New Roman"/>
          <w:color w:val="000000" w:themeColor="text1"/>
          <w:sz w:val="24"/>
          <w:szCs w:val="24"/>
        </w:rPr>
      </w:pPr>
      <w:r w:rsidRPr="0055532B">
        <w:rPr>
          <w:rFonts w:ascii="Times New Roman" w:hAnsi="Times New Roman" w:cs="Times New Roman"/>
          <w:color w:val="222222"/>
          <w:sz w:val="24"/>
          <w:szCs w:val="24"/>
          <w:shd w:val="clear" w:color="auto" w:fill="FFFFFF"/>
        </w:rPr>
        <w:t>Aaker, D.A., Kumar, V. and Day, G</w:t>
      </w:r>
      <w:r>
        <w:rPr>
          <w:rFonts w:ascii="Times New Roman" w:hAnsi="Times New Roman" w:cs="Times New Roman"/>
          <w:color w:val="222222"/>
          <w:sz w:val="24"/>
          <w:szCs w:val="24"/>
          <w:shd w:val="clear" w:color="auto" w:fill="FFFFFF"/>
        </w:rPr>
        <w:t>S</w:t>
      </w:r>
      <w:r w:rsidRPr="0055532B">
        <w:rPr>
          <w:rFonts w:ascii="Times New Roman" w:hAnsi="Times New Roman" w:cs="Times New Roman"/>
          <w:color w:val="222222"/>
          <w:sz w:val="24"/>
          <w:szCs w:val="24"/>
          <w:shd w:val="clear" w:color="auto" w:fill="FFFFFF"/>
        </w:rPr>
        <w:t>, 2008. </w:t>
      </w:r>
      <w:r w:rsidRPr="0055532B">
        <w:rPr>
          <w:rFonts w:ascii="Times New Roman" w:hAnsi="Times New Roman" w:cs="Times New Roman"/>
          <w:i/>
          <w:iCs/>
          <w:color w:val="222222"/>
          <w:sz w:val="24"/>
          <w:szCs w:val="24"/>
          <w:shd w:val="clear" w:color="auto" w:fill="FFFFFF"/>
        </w:rPr>
        <w:t>Marketing research</w:t>
      </w:r>
      <w:r w:rsidRPr="0055532B">
        <w:rPr>
          <w:rFonts w:ascii="Times New Roman" w:hAnsi="Times New Roman" w:cs="Times New Roman"/>
          <w:color w:val="222222"/>
          <w:sz w:val="24"/>
          <w:szCs w:val="24"/>
          <w:shd w:val="clear" w:color="auto" w:fill="FFFFFF"/>
        </w:rPr>
        <w:t>. John Wiley &amp; Sons.</w:t>
      </w:r>
    </w:p>
    <w:p w14:paraId="3A4F395C" w14:textId="77777777" w:rsidR="00D63D04" w:rsidRPr="0055532B" w:rsidRDefault="00D63D04" w:rsidP="00D63D04">
      <w:pPr>
        <w:spacing w:line="360" w:lineRule="auto"/>
        <w:rPr>
          <w:rFonts w:ascii="Times New Roman" w:hAnsi="Times New Roman" w:cs="Times New Roman"/>
          <w:color w:val="000000" w:themeColor="text1"/>
          <w:sz w:val="24"/>
          <w:szCs w:val="24"/>
          <w:shd w:val="clear" w:color="auto" w:fill="FFFFFF"/>
        </w:rPr>
      </w:pPr>
      <w:r w:rsidRPr="0055532B">
        <w:rPr>
          <w:rFonts w:ascii="Times New Roman" w:hAnsi="Times New Roman" w:cs="Times New Roman"/>
          <w:color w:val="000000" w:themeColor="text1"/>
          <w:sz w:val="24"/>
          <w:szCs w:val="24"/>
          <w:shd w:val="clear" w:color="auto" w:fill="FFFFFF"/>
        </w:rPr>
        <w:t>Dewey, J., 1933. </w:t>
      </w:r>
      <w:r w:rsidRPr="0055532B">
        <w:rPr>
          <w:rFonts w:ascii="Times New Roman" w:hAnsi="Times New Roman" w:cs="Times New Roman"/>
          <w:iCs/>
          <w:color w:val="000000" w:themeColor="text1"/>
          <w:sz w:val="24"/>
          <w:szCs w:val="24"/>
          <w:shd w:val="clear" w:color="auto" w:fill="FFFFFF"/>
        </w:rPr>
        <w:t>A restatement of the relation of reflective thinking to the educative process</w:t>
      </w:r>
      <w:r w:rsidRPr="0055532B">
        <w:rPr>
          <w:rFonts w:ascii="Times New Roman" w:hAnsi="Times New Roman" w:cs="Times New Roman"/>
          <w:color w:val="000000" w:themeColor="text1"/>
          <w:sz w:val="24"/>
          <w:szCs w:val="24"/>
          <w:shd w:val="clear" w:color="auto" w:fill="FFFFFF"/>
        </w:rPr>
        <w:t>. DC Heath.</w:t>
      </w:r>
    </w:p>
    <w:p w14:paraId="0C586288" w14:textId="77777777" w:rsidR="00D63D04" w:rsidRPr="0055532B" w:rsidRDefault="00D63D04" w:rsidP="00D63D04">
      <w:pPr>
        <w:spacing w:line="360" w:lineRule="auto"/>
        <w:rPr>
          <w:rFonts w:ascii="Times New Roman" w:hAnsi="Times New Roman" w:cs="Times New Roman"/>
          <w:color w:val="000000" w:themeColor="text1"/>
          <w:sz w:val="24"/>
          <w:szCs w:val="24"/>
          <w:shd w:val="clear" w:color="auto" w:fill="FFFFFF"/>
        </w:rPr>
      </w:pPr>
      <w:r w:rsidRPr="0055532B">
        <w:rPr>
          <w:rFonts w:ascii="Times New Roman" w:hAnsi="Times New Roman" w:cs="Times New Roman"/>
          <w:color w:val="222222"/>
          <w:sz w:val="24"/>
          <w:szCs w:val="24"/>
          <w:shd w:val="clear" w:color="auto" w:fill="FFFFFF"/>
        </w:rPr>
        <w:t>McCarthy, E.J., Shapiro, S.J. and Perreault, W.D., 1979. </w:t>
      </w:r>
      <w:r w:rsidRPr="0055532B">
        <w:rPr>
          <w:rFonts w:ascii="Times New Roman" w:hAnsi="Times New Roman" w:cs="Times New Roman"/>
          <w:i/>
          <w:iCs/>
          <w:color w:val="222222"/>
          <w:sz w:val="24"/>
          <w:szCs w:val="24"/>
          <w:shd w:val="clear" w:color="auto" w:fill="FFFFFF"/>
        </w:rPr>
        <w:t>Basic marketing</w:t>
      </w:r>
      <w:r w:rsidRPr="0055532B">
        <w:rPr>
          <w:rFonts w:ascii="Times New Roman" w:hAnsi="Times New Roman" w:cs="Times New Roman"/>
          <w:color w:val="222222"/>
          <w:sz w:val="24"/>
          <w:szCs w:val="24"/>
          <w:shd w:val="clear" w:color="auto" w:fill="FFFFFF"/>
        </w:rPr>
        <w:t> (pp. 29-33). Ontario: Irwin-Dorsey.</w:t>
      </w:r>
    </w:p>
    <w:p w14:paraId="35C8A24C" w14:textId="77777777" w:rsidR="00D63D04" w:rsidRPr="0055532B" w:rsidRDefault="00D63D04" w:rsidP="00D63D04">
      <w:pPr>
        <w:spacing w:line="360" w:lineRule="auto"/>
        <w:rPr>
          <w:rFonts w:ascii="Times New Roman" w:hAnsi="Times New Roman" w:cs="Times New Roman"/>
          <w:color w:val="000000" w:themeColor="text1"/>
          <w:sz w:val="24"/>
          <w:szCs w:val="24"/>
          <w:shd w:val="clear" w:color="auto" w:fill="FFFFFF"/>
        </w:rPr>
      </w:pPr>
      <w:r w:rsidRPr="0055532B">
        <w:rPr>
          <w:rFonts w:ascii="Times New Roman" w:hAnsi="Times New Roman" w:cs="Times New Roman"/>
          <w:color w:val="000000" w:themeColor="text1"/>
          <w:sz w:val="24"/>
          <w:szCs w:val="24"/>
          <w:shd w:val="clear" w:color="auto" w:fill="FFFFFF"/>
        </w:rPr>
        <w:t>Nguyen, Quoc Dinh, 2014. What is reflection? A conceptual analysis of major definitions and a proposal of a five-component model. </w:t>
      </w:r>
      <w:r w:rsidRPr="0055532B">
        <w:rPr>
          <w:rFonts w:ascii="Times New Roman" w:hAnsi="Times New Roman" w:cs="Times New Roman"/>
          <w:iCs/>
          <w:color w:val="000000" w:themeColor="text1"/>
          <w:sz w:val="24"/>
          <w:szCs w:val="24"/>
          <w:shd w:val="clear" w:color="auto" w:fill="FFFFFF"/>
        </w:rPr>
        <w:t>Medical Education</w:t>
      </w:r>
      <w:r w:rsidRPr="0055532B">
        <w:rPr>
          <w:rFonts w:ascii="Times New Roman" w:hAnsi="Times New Roman" w:cs="Times New Roman"/>
          <w:color w:val="000000" w:themeColor="text1"/>
          <w:sz w:val="24"/>
          <w:szCs w:val="24"/>
          <w:shd w:val="clear" w:color="auto" w:fill="FFFFFF"/>
        </w:rPr>
        <w:t>, 48(12), pp.1176–1190.</w:t>
      </w:r>
    </w:p>
    <w:p w14:paraId="2275E245" w14:textId="1C751591" w:rsidR="006C724F" w:rsidRDefault="006C724F"/>
    <w:p w14:paraId="52C9276D" w14:textId="09FA72F1" w:rsidR="000846D8" w:rsidRDefault="000846D8"/>
    <w:p w14:paraId="68184211" w14:textId="05AB8110" w:rsidR="000846D8" w:rsidRDefault="000846D8"/>
    <w:p w14:paraId="1F82F218" w14:textId="7D8E4DCB" w:rsidR="000846D8" w:rsidRDefault="000846D8"/>
    <w:p w14:paraId="574B6519" w14:textId="02724FC5" w:rsidR="000846D8" w:rsidRDefault="000846D8"/>
    <w:p w14:paraId="766AEA51" w14:textId="7EAC16A4" w:rsidR="000846D8" w:rsidRDefault="000846D8"/>
    <w:p w14:paraId="2AED9408" w14:textId="7754B385" w:rsidR="000846D8" w:rsidRDefault="000846D8"/>
    <w:p w14:paraId="0777F380" w14:textId="1FC5247B" w:rsidR="000846D8" w:rsidRDefault="000846D8"/>
    <w:p w14:paraId="69155840" w14:textId="72E779B8" w:rsidR="000846D8" w:rsidRDefault="000846D8"/>
    <w:p w14:paraId="35358C51" w14:textId="6254DEA8" w:rsidR="000846D8" w:rsidRDefault="000846D8"/>
    <w:p w14:paraId="6CEECE10" w14:textId="20641F65" w:rsidR="000846D8" w:rsidRDefault="000846D8"/>
    <w:p w14:paraId="3C15289A" w14:textId="12C37DA8" w:rsidR="000846D8" w:rsidRDefault="000846D8"/>
    <w:p w14:paraId="70B8441C" w14:textId="6819DB35" w:rsidR="000846D8" w:rsidRDefault="000846D8"/>
    <w:p w14:paraId="42FB75F7" w14:textId="43E96C48" w:rsidR="000846D8" w:rsidRDefault="000846D8"/>
    <w:p w14:paraId="6CEBE10B" w14:textId="30254980" w:rsidR="000846D8" w:rsidRDefault="000846D8"/>
    <w:p w14:paraId="2181798F" w14:textId="7F21366A" w:rsidR="000846D8" w:rsidRDefault="000846D8"/>
    <w:p w14:paraId="38318E0C" w14:textId="602340D8" w:rsidR="000846D8" w:rsidRDefault="000846D8"/>
    <w:p w14:paraId="437B7A2E" w14:textId="730B1D23" w:rsidR="000846D8" w:rsidRDefault="000846D8"/>
    <w:p w14:paraId="0C69AD2C" w14:textId="4D25225D" w:rsidR="000846D8" w:rsidRDefault="000846D8"/>
    <w:p w14:paraId="24A4182A" w14:textId="463FB695" w:rsidR="000846D8" w:rsidRDefault="000846D8"/>
    <w:p w14:paraId="154C5C3B" w14:textId="2D7AFEB4" w:rsidR="000846D8" w:rsidRDefault="000846D8"/>
    <w:p w14:paraId="2A6ED4FC" w14:textId="77777777" w:rsidR="000846D8" w:rsidRDefault="000846D8" w:rsidP="000846D8">
      <w:pPr>
        <w:pStyle w:val="Heading1"/>
      </w:pPr>
      <w:bookmarkStart w:id="39" w:name="_Toc40456554"/>
      <w:bookmarkStart w:id="40" w:name="_Toc40461402"/>
      <w:r w:rsidRPr="003469D8">
        <w:lastRenderedPageBreak/>
        <w:t>Promotion</w:t>
      </w:r>
      <w:bookmarkEnd w:id="39"/>
      <w:bookmarkEnd w:id="40"/>
    </w:p>
    <w:p w14:paraId="78ED850F" w14:textId="77777777" w:rsidR="000846D8" w:rsidRPr="00B20BA0" w:rsidRDefault="000846D8" w:rsidP="000846D8">
      <w:pPr>
        <w:jc w:val="right"/>
        <w:rPr>
          <w:rFonts w:ascii="Times New Roman" w:hAnsi="Times New Roman" w:cs="Times New Roman"/>
          <w:sz w:val="24"/>
          <w:szCs w:val="24"/>
          <w:lang w:eastAsia="en-US"/>
        </w:rPr>
      </w:pPr>
      <w:r w:rsidRPr="00B20BA0">
        <w:rPr>
          <w:rFonts w:ascii="Times New Roman" w:hAnsi="Times New Roman" w:cs="Times New Roman"/>
          <w:sz w:val="24"/>
          <w:szCs w:val="24"/>
          <w:lang w:eastAsia="en-US"/>
        </w:rPr>
        <w:t>Student Name</w:t>
      </w:r>
      <w:r>
        <w:rPr>
          <w:rFonts w:ascii="Times New Roman" w:hAnsi="Times New Roman" w:cs="Times New Roman"/>
          <w:sz w:val="24"/>
          <w:szCs w:val="24"/>
          <w:lang w:eastAsia="en-US"/>
        </w:rPr>
        <w:t>:</w:t>
      </w:r>
      <w:r w:rsidRPr="00B20BA0">
        <w:rPr>
          <w:rFonts w:ascii="Times New Roman" w:hAnsi="Times New Roman" w:cs="Times New Roman"/>
          <w:sz w:val="24"/>
          <w:szCs w:val="24"/>
          <w:lang w:eastAsia="en-US"/>
        </w:rPr>
        <w:t xml:space="preserve"> Simona Mocanu</w:t>
      </w:r>
    </w:p>
    <w:p w14:paraId="4B169586" w14:textId="77777777" w:rsidR="000846D8" w:rsidRPr="00B20BA0" w:rsidRDefault="000846D8" w:rsidP="000846D8">
      <w:pPr>
        <w:jc w:val="right"/>
        <w:rPr>
          <w:rFonts w:ascii="Times New Roman" w:hAnsi="Times New Roman" w:cs="Times New Roman"/>
          <w:sz w:val="24"/>
          <w:szCs w:val="24"/>
        </w:rPr>
      </w:pPr>
      <w:r w:rsidRPr="00B20BA0">
        <w:rPr>
          <w:rFonts w:ascii="Times New Roman" w:hAnsi="Times New Roman" w:cs="Times New Roman"/>
          <w:sz w:val="24"/>
          <w:szCs w:val="24"/>
          <w:lang w:eastAsia="en-US"/>
        </w:rPr>
        <w:t xml:space="preserve">Student </w:t>
      </w:r>
      <w:r>
        <w:rPr>
          <w:rFonts w:ascii="Times New Roman" w:hAnsi="Times New Roman" w:cs="Times New Roman"/>
          <w:sz w:val="24"/>
          <w:szCs w:val="24"/>
          <w:lang w:eastAsia="en-US"/>
        </w:rPr>
        <w:t>ID:</w:t>
      </w:r>
      <w:r w:rsidRPr="00B20BA0">
        <w:rPr>
          <w:rFonts w:ascii="Times New Roman" w:hAnsi="Times New Roman" w:cs="Times New Roman"/>
          <w:sz w:val="24"/>
          <w:szCs w:val="24"/>
          <w:lang w:eastAsia="en-US"/>
        </w:rPr>
        <w:t xml:space="preserve"> </w:t>
      </w:r>
      <w:r w:rsidRPr="00B20BA0">
        <w:rPr>
          <w:rFonts w:ascii="Times New Roman" w:hAnsi="Times New Roman" w:cs="Times New Roman"/>
          <w:sz w:val="24"/>
          <w:szCs w:val="24"/>
        </w:rPr>
        <w:t>1905164</w:t>
      </w:r>
    </w:p>
    <w:p w14:paraId="22D14DE4" w14:textId="77777777" w:rsidR="000846D8" w:rsidRDefault="000846D8" w:rsidP="000846D8">
      <w:pPr>
        <w:pStyle w:val="Heading2"/>
      </w:pPr>
      <w:bookmarkStart w:id="41" w:name="_Toc40461403"/>
      <w:r>
        <w:t>Reflective raport</w:t>
      </w:r>
      <w:bookmarkEnd w:id="41"/>
    </w:p>
    <w:p w14:paraId="628A0CDD" w14:textId="52A5E40A" w:rsidR="000846D8" w:rsidRDefault="000846D8"/>
    <w:p w14:paraId="36F277CE" w14:textId="77777777" w:rsidR="00D21DD8" w:rsidRDefault="000846D8" w:rsidP="00D21DD8">
      <w:pPr>
        <w:spacing w:line="480" w:lineRule="auto"/>
        <w:jc w:val="both"/>
        <w:rPr>
          <w:rFonts w:ascii="Times New Roman" w:hAnsi="Times New Roman" w:cs="Times New Roman"/>
          <w:sz w:val="24"/>
          <w:szCs w:val="24"/>
        </w:rPr>
      </w:pPr>
      <w:r>
        <w:rPr>
          <w:rFonts w:ascii="Times New Roman" w:hAnsi="Times New Roman" w:cs="Times New Roman"/>
          <w:sz w:val="24"/>
          <w:szCs w:val="24"/>
        </w:rPr>
        <w:t>The blog was completed taking into consideration marketing theories related to integrated marketing communications (</w:t>
      </w:r>
      <w:r w:rsidRPr="00C97D0A">
        <w:rPr>
          <w:rFonts w:ascii="Times New Roman" w:hAnsi="Times New Roman" w:cs="Times New Roman"/>
          <w:color w:val="222222"/>
          <w:sz w:val="24"/>
          <w:szCs w:val="24"/>
          <w:shd w:val="clear" w:color="auto" w:fill="FFFFFF"/>
        </w:rPr>
        <w:t>Fill, and Turnbull,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Post understanding of Porter's generic forces that company's such as Samsung makes use in designing its product portfolio. For the blog , Samsung’s foldable series was selected as it offers differential strategy, for this product (</w:t>
      </w:r>
      <w:r w:rsidRPr="00C97D0A">
        <w:rPr>
          <w:rFonts w:ascii="Times New Roman" w:hAnsi="Times New Roman" w:cs="Times New Roman"/>
          <w:color w:val="222222"/>
          <w:sz w:val="24"/>
          <w:szCs w:val="24"/>
          <w:shd w:val="clear" w:color="auto" w:fill="FFFFFF"/>
        </w:rPr>
        <w:t>Key, and Czaplewski, 2017</w:t>
      </w:r>
      <w:r>
        <w:rPr>
          <w:rFonts w:ascii="Times New Roman" w:hAnsi="Times New Roman" w:cs="Times New Roman"/>
          <w:color w:val="222222"/>
          <w:sz w:val="24"/>
          <w:szCs w:val="24"/>
          <w:shd w:val="clear" w:color="auto" w:fill="FFFFFF"/>
        </w:rPr>
        <w:t>, p 300)</w:t>
      </w:r>
      <w:r>
        <w:rPr>
          <w:rFonts w:ascii="Times New Roman" w:hAnsi="Times New Roman" w:cs="Times New Roman"/>
          <w:sz w:val="24"/>
          <w:szCs w:val="24"/>
        </w:rPr>
        <w:t>. The product is highly distinct in comparison to other products that are currently being offered in the market. Hence Porter’s product differentiation strategy amongst the generic strategy was selected for this choosing this product for this project (</w:t>
      </w:r>
      <w:r w:rsidRPr="00C97D0A">
        <w:rPr>
          <w:rFonts w:ascii="Times New Roman" w:hAnsi="Times New Roman" w:cs="Times New Roman"/>
          <w:color w:val="222222"/>
          <w:sz w:val="24"/>
          <w:szCs w:val="24"/>
          <w:shd w:val="clear" w:color="auto" w:fill="FFFFFF"/>
        </w:rPr>
        <w:t>Kotler</w:t>
      </w:r>
      <w:r>
        <w:rPr>
          <w:rFonts w:ascii="Times New Roman" w:hAnsi="Times New Roman" w:cs="Times New Roman"/>
          <w:color w:val="222222"/>
          <w:sz w:val="24"/>
          <w:szCs w:val="24"/>
          <w:shd w:val="clear" w:color="auto" w:fill="FFFFFF"/>
        </w:rPr>
        <w:t xml:space="preserve"> et al,</w:t>
      </w:r>
      <w:r w:rsidRPr="00C97D0A">
        <w:rPr>
          <w:rFonts w:ascii="Times New Roman" w:hAnsi="Times New Roman" w:cs="Times New Roman"/>
          <w:color w:val="222222"/>
          <w:sz w:val="24"/>
          <w:szCs w:val="24"/>
          <w:shd w:val="clear" w:color="auto" w:fill="FFFFFF"/>
        </w:rPr>
        <w:t xml:space="preserve"> 2017</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Selecting the product by application of theory took a considerable amount of time. Post the product has been ascertained, an IMC strategy was applied so as to ensure that consumers across all target groups can be focussed on such initiatives (</w:t>
      </w:r>
      <w:r w:rsidRPr="00C97D0A">
        <w:rPr>
          <w:rFonts w:ascii="Times New Roman" w:hAnsi="Times New Roman" w:cs="Times New Roman"/>
          <w:sz w:val="24"/>
          <w:szCs w:val="24"/>
        </w:rPr>
        <w:t>Blythe, 2014</w:t>
      </w:r>
      <w:r>
        <w:rPr>
          <w:rFonts w:ascii="Times New Roman" w:hAnsi="Times New Roman" w:cs="Times New Roman"/>
          <w:sz w:val="24"/>
          <w:szCs w:val="24"/>
        </w:rPr>
        <w:t>, p 140). Hence the blog posts repeatedly highlighted the various channels through which the product have been made available to customers and the various channels which the customers can make use of to communicate with the company (</w:t>
      </w:r>
      <w:r w:rsidRPr="00C97D0A">
        <w:rPr>
          <w:rFonts w:ascii="Times New Roman" w:hAnsi="Times New Roman" w:cs="Times New Roman"/>
          <w:sz w:val="24"/>
          <w:szCs w:val="24"/>
        </w:rPr>
        <w:t xml:space="preserve">Baines, Fill </w:t>
      </w:r>
      <w:r>
        <w:rPr>
          <w:rFonts w:ascii="Times New Roman" w:hAnsi="Times New Roman" w:cs="Times New Roman"/>
          <w:sz w:val="24"/>
          <w:szCs w:val="24"/>
        </w:rPr>
        <w:t xml:space="preserve">and </w:t>
      </w:r>
      <w:r w:rsidRPr="00C97D0A">
        <w:rPr>
          <w:rFonts w:ascii="Times New Roman" w:hAnsi="Times New Roman" w:cs="Times New Roman"/>
          <w:sz w:val="24"/>
          <w:szCs w:val="24"/>
        </w:rPr>
        <w:t>Page, 2014</w:t>
      </w:r>
      <w:r>
        <w:rPr>
          <w:rFonts w:ascii="Times New Roman" w:hAnsi="Times New Roman" w:cs="Times New Roman"/>
          <w:sz w:val="24"/>
          <w:szCs w:val="24"/>
        </w:rPr>
        <w:t>, p 20). It was essential to analyze that the company applies various types of communication channels to keep connected with customers and to keep them engaged (</w:t>
      </w:r>
      <w:r w:rsidRPr="00C97D0A">
        <w:rPr>
          <w:rFonts w:ascii="Times New Roman" w:hAnsi="Times New Roman" w:cs="Times New Roman"/>
          <w:color w:val="222222"/>
          <w:sz w:val="24"/>
          <w:szCs w:val="24"/>
          <w:shd w:val="clear" w:color="auto" w:fill="FFFFFF"/>
        </w:rPr>
        <w:t>Duffett, R.G., 2017</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There were various positives and negatives that were learned regarding the project, which includes learning application of several theories learned from marketing such a</w:t>
      </w:r>
      <w:r w:rsidR="00536939">
        <w:rPr>
          <w:rFonts w:ascii="Times New Roman" w:hAnsi="Times New Roman" w:cs="Times New Roman"/>
          <w:sz w:val="24"/>
          <w:szCs w:val="24"/>
        </w:rPr>
        <w:t>s</w:t>
      </w:r>
      <w:r>
        <w:rPr>
          <w:rFonts w:ascii="Times New Roman" w:hAnsi="Times New Roman" w:cs="Times New Roman"/>
          <w:sz w:val="24"/>
          <w:szCs w:val="24"/>
        </w:rPr>
        <w:t xml:space="preserve"> Porter's generic strategies and so on (</w:t>
      </w:r>
      <w:r w:rsidRPr="00C97D0A">
        <w:rPr>
          <w:rFonts w:ascii="Times New Roman" w:hAnsi="Times New Roman" w:cs="Times New Roman"/>
          <w:sz w:val="24"/>
          <w:szCs w:val="24"/>
        </w:rPr>
        <w:t xml:space="preserve">Clow, </w:t>
      </w:r>
      <w:r>
        <w:rPr>
          <w:rFonts w:ascii="Times New Roman" w:hAnsi="Times New Roman" w:cs="Times New Roman"/>
          <w:sz w:val="24"/>
          <w:szCs w:val="24"/>
        </w:rPr>
        <w:t>and</w:t>
      </w:r>
      <w:r w:rsidRPr="00C97D0A">
        <w:rPr>
          <w:rFonts w:ascii="Times New Roman" w:hAnsi="Times New Roman" w:cs="Times New Roman"/>
          <w:sz w:val="24"/>
          <w:szCs w:val="24"/>
        </w:rPr>
        <w:t xml:space="preserve"> Baack, 2013</w:t>
      </w:r>
      <w:r>
        <w:rPr>
          <w:rFonts w:ascii="Times New Roman" w:hAnsi="Times New Roman" w:cs="Times New Roman"/>
          <w:sz w:val="24"/>
          <w:szCs w:val="24"/>
        </w:rPr>
        <w:t>). Another positive experience was working in a collaborative manner in a group with each member suggesting one suitable theory that can be applied in this instance</w:t>
      </w:r>
      <w:r w:rsidRPr="003F4AFB">
        <w:rPr>
          <w:rFonts w:ascii="Times New Roman" w:hAnsi="Times New Roman" w:cs="Times New Roman"/>
          <w:sz w:val="24"/>
          <w:szCs w:val="24"/>
        </w:rPr>
        <w:t xml:space="preserve"> </w:t>
      </w:r>
      <w:r>
        <w:rPr>
          <w:rFonts w:ascii="Times New Roman" w:hAnsi="Times New Roman" w:cs="Times New Roman"/>
          <w:sz w:val="24"/>
          <w:szCs w:val="24"/>
        </w:rPr>
        <w:t>(</w:t>
      </w:r>
      <w:r w:rsidRPr="00384008">
        <w:rPr>
          <w:rFonts w:ascii="Times New Roman" w:hAnsi="Times New Roman" w:cs="Times New Roman"/>
          <w:sz w:val="24"/>
          <w:szCs w:val="24"/>
        </w:rPr>
        <w:t>Jobber, 2016</w:t>
      </w:r>
      <w:r>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 xml:space="preserve"> Negative experience includes group conflict that I faced and could not easily resolve, leading to a delay in working on the blogs (</w:t>
      </w:r>
      <w:r w:rsidRPr="00384008">
        <w:rPr>
          <w:rFonts w:ascii="Times New Roman" w:hAnsi="Times New Roman" w:cs="Times New Roman"/>
          <w:sz w:val="24"/>
          <w:szCs w:val="24"/>
        </w:rPr>
        <w:t>Housden, 2010</w:t>
      </w:r>
      <w:r>
        <w:rPr>
          <w:rFonts w:ascii="Times New Roman" w:hAnsi="Times New Roman" w:cs="Times New Roman"/>
          <w:sz w:val="24"/>
          <w:szCs w:val="24"/>
        </w:rPr>
        <w:t>).</w:t>
      </w:r>
    </w:p>
    <w:p w14:paraId="722BFC82" w14:textId="0EEAE990" w:rsidR="000846D8" w:rsidRPr="00D21DD8" w:rsidRDefault="000846D8" w:rsidP="00D21DD8">
      <w:pPr>
        <w:pStyle w:val="Heading2"/>
        <w:rPr>
          <w:rFonts w:ascii="Times New Roman" w:hAnsi="Times New Roman" w:cs="Times New Roman"/>
          <w:sz w:val="24"/>
          <w:szCs w:val="24"/>
        </w:rPr>
      </w:pPr>
      <w:bookmarkStart w:id="42" w:name="_Toc40461404"/>
      <w:r>
        <w:lastRenderedPageBreak/>
        <w:t>References</w:t>
      </w:r>
      <w:bookmarkEnd w:id="42"/>
    </w:p>
    <w:p w14:paraId="68F8FF72" w14:textId="77777777" w:rsidR="009A0407" w:rsidRPr="009A0407" w:rsidRDefault="009A0407" w:rsidP="009A0407"/>
    <w:p w14:paraId="1C8306E8" w14:textId="77777777" w:rsidR="000846D8" w:rsidRPr="00C97D0A" w:rsidRDefault="000846D8" w:rsidP="000846D8">
      <w:pPr>
        <w:spacing w:line="480" w:lineRule="auto"/>
        <w:jc w:val="both"/>
        <w:rPr>
          <w:rFonts w:ascii="Times New Roman" w:hAnsi="Times New Roman" w:cs="Times New Roman"/>
          <w:sz w:val="24"/>
          <w:szCs w:val="24"/>
        </w:rPr>
      </w:pPr>
      <w:r w:rsidRPr="00C97D0A">
        <w:rPr>
          <w:rFonts w:ascii="Times New Roman" w:hAnsi="Times New Roman" w:cs="Times New Roman"/>
          <w:sz w:val="24"/>
          <w:szCs w:val="24"/>
        </w:rPr>
        <w:t>Baines, P., Fill C.,</w:t>
      </w:r>
      <w:r>
        <w:rPr>
          <w:rFonts w:ascii="Times New Roman" w:hAnsi="Times New Roman" w:cs="Times New Roman"/>
          <w:sz w:val="24"/>
          <w:szCs w:val="24"/>
        </w:rPr>
        <w:t xml:space="preserve"> and</w:t>
      </w:r>
      <w:r w:rsidRPr="00C97D0A">
        <w:rPr>
          <w:rFonts w:ascii="Times New Roman" w:hAnsi="Times New Roman" w:cs="Times New Roman"/>
          <w:sz w:val="24"/>
          <w:szCs w:val="24"/>
        </w:rPr>
        <w:t xml:space="preserve"> Page, K., 2014, Marketing, Oxford, 2nd edition.</w:t>
      </w:r>
    </w:p>
    <w:p w14:paraId="69ACC513" w14:textId="77777777" w:rsidR="000846D8" w:rsidRPr="00C97D0A" w:rsidRDefault="000846D8" w:rsidP="000846D8">
      <w:pPr>
        <w:spacing w:line="480" w:lineRule="auto"/>
        <w:jc w:val="both"/>
        <w:rPr>
          <w:rFonts w:ascii="Times New Roman" w:hAnsi="Times New Roman" w:cs="Times New Roman"/>
          <w:sz w:val="24"/>
          <w:szCs w:val="24"/>
        </w:rPr>
      </w:pPr>
      <w:r w:rsidRPr="00C97D0A">
        <w:rPr>
          <w:rFonts w:ascii="Times New Roman" w:hAnsi="Times New Roman" w:cs="Times New Roman"/>
          <w:sz w:val="24"/>
          <w:szCs w:val="24"/>
        </w:rPr>
        <w:t>Blythe, J., 2014, Principles and Practice of Marketing, 3rd edition, Sage.</w:t>
      </w:r>
    </w:p>
    <w:p w14:paraId="24115F18" w14:textId="77777777" w:rsidR="000846D8" w:rsidRPr="00C97D0A" w:rsidRDefault="000846D8" w:rsidP="000846D8">
      <w:pPr>
        <w:spacing w:line="480" w:lineRule="auto"/>
        <w:jc w:val="both"/>
        <w:rPr>
          <w:rFonts w:ascii="Times New Roman" w:hAnsi="Times New Roman" w:cs="Times New Roman"/>
          <w:sz w:val="24"/>
          <w:szCs w:val="24"/>
        </w:rPr>
      </w:pPr>
      <w:r w:rsidRPr="00C97D0A">
        <w:rPr>
          <w:rFonts w:ascii="Times New Roman" w:hAnsi="Times New Roman" w:cs="Times New Roman"/>
          <w:sz w:val="24"/>
          <w:szCs w:val="24"/>
        </w:rPr>
        <w:t>Clow, K.,</w:t>
      </w:r>
      <w:r>
        <w:rPr>
          <w:rFonts w:ascii="Times New Roman" w:hAnsi="Times New Roman" w:cs="Times New Roman"/>
          <w:sz w:val="24"/>
          <w:szCs w:val="24"/>
        </w:rPr>
        <w:t xml:space="preserve"> and</w:t>
      </w:r>
      <w:r w:rsidRPr="00C97D0A">
        <w:rPr>
          <w:rFonts w:ascii="Times New Roman" w:hAnsi="Times New Roman" w:cs="Times New Roman"/>
          <w:sz w:val="24"/>
          <w:szCs w:val="24"/>
        </w:rPr>
        <w:t xml:space="preserve"> Baack, D., 2013, Integrated Advertising, Promotion and Marketing Communications 6e, Pearson.</w:t>
      </w:r>
    </w:p>
    <w:p w14:paraId="4979D27E" w14:textId="77777777" w:rsidR="000846D8" w:rsidRPr="00C97D0A" w:rsidRDefault="000846D8" w:rsidP="000846D8">
      <w:pPr>
        <w:spacing w:line="480" w:lineRule="auto"/>
        <w:jc w:val="both"/>
        <w:rPr>
          <w:rFonts w:ascii="Times New Roman" w:hAnsi="Times New Roman" w:cs="Times New Roman"/>
          <w:sz w:val="24"/>
          <w:szCs w:val="24"/>
        </w:rPr>
      </w:pPr>
      <w:r w:rsidRPr="00C97D0A">
        <w:rPr>
          <w:rFonts w:ascii="Times New Roman" w:hAnsi="Times New Roman" w:cs="Times New Roman"/>
          <w:color w:val="222222"/>
          <w:sz w:val="24"/>
          <w:szCs w:val="24"/>
          <w:shd w:val="clear" w:color="auto" w:fill="FFFFFF"/>
        </w:rPr>
        <w:t>Duffett, R.G., 2017. Influence of social media marketing communications on young consumers’ attitudes. </w:t>
      </w:r>
      <w:r w:rsidRPr="00C97D0A">
        <w:rPr>
          <w:rFonts w:ascii="Times New Roman" w:hAnsi="Times New Roman" w:cs="Times New Roman"/>
          <w:i/>
          <w:iCs/>
          <w:color w:val="222222"/>
          <w:sz w:val="24"/>
          <w:szCs w:val="24"/>
          <w:shd w:val="clear" w:color="auto" w:fill="FFFFFF"/>
        </w:rPr>
        <w:t>Young Consumers</w:t>
      </w:r>
      <w:r w:rsidRPr="00C97D0A">
        <w:rPr>
          <w:rFonts w:ascii="Times New Roman" w:hAnsi="Times New Roman" w:cs="Times New Roman"/>
          <w:color w:val="222222"/>
          <w:sz w:val="24"/>
          <w:szCs w:val="24"/>
          <w:shd w:val="clear" w:color="auto" w:fill="FFFFFF"/>
        </w:rPr>
        <w:t>.</w:t>
      </w:r>
    </w:p>
    <w:p w14:paraId="618CFD25" w14:textId="77777777" w:rsidR="000846D8" w:rsidRPr="00C97D0A" w:rsidRDefault="000846D8" w:rsidP="000846D8">
      <w:pPr>
        <w:spacing w:line="480" w:lineRule="auto"/>
        <w:jc w:val="both"/>
        <w:rPr>
          <w:rFonts w:ascii="Times New Roman" w:hAnsi="Times New Roman" w:cs="Times New Roman"/>
          <w:color w:val="222222"/>
          <w:sz w:val="24"/>
          <w:szCs w:val="24"/>
          <w:shd w:val="clear" w:color="auto" w:fill="FFFFFF"/>
        </w:rPr>
      </w:pPr>
      <w:r w:rsidRPr="00C97D0A">
        <w:rPr>
          <w:rFonts w:ascii="Times New Roman" w:hAnsi="Times New Roman" w:cs="Times New Roman"/>
          <w:color w:val="222222"/>
          <w:sz w:val="24"/>
          <w:szCs w:val="24"/>
          <w:shd w:val="clear" w:color="auto" w:fill="FFFFFF"/>
        </w:rPr>
        <w:t>Fill, C. and Turnbull, S.L., 2016. </w:t>
      </w:r>
      <w:r w:rsidRPr="00C97D0A">
        <w:rPr>
          <w:rFonts w:ascii="Times New Roman" w:hAnsi="Times New Roman" w:cs="Times New Roman"/>
          <w:i/>
          <w:iCs/>
          <w:color w:val="222222"/>
          <w:sz w:val="24"/>
          <w:szCs w:val="24"/>
          <w:shd w:val="clear" w:color="auto" w:fill="FFFFFF"/>
        </w:rPr>
        <w:t>Marketing communications: brands, experiences and participation</w:t>
      </w:r>
      <w:r w:rsidRPr="00C97D0A">
        <w:rPr>
          <w:rFonts w:ascii="Times New Roman" w:hAnsi="Times New Roman" w:cs="Times New Roman"/>
          <w:color w:val="222222"/>
          <w:sz w:val="24"/>
          <w:szCs w:val="24"/>
          <w:shd w:val="clear" w:color="auto" w:fill="FFFFFF"/>
        </w:rPr>
        <w:t>. Pearson.</w:t>
      </w:r>
    </w:p>
    <w:p w14:paraId="78D85851" w14:textId="77777777" w:rsidR="000846D8" w:rsidRPr="00384008" w:rsidRDefault="000846D8" w:rsidP="000846D8">
      <w:pPr>
        <w:spacing w:line="480" w:lineRule="auto"/>
        <w:jc w:val="both"/>
        <w:rPr>
          <w:rFonts w:ascii="Times New Roman" w:hAnsi="Times New Roman" w:cs="Times New Roman"/>
          <w:sz w:val="24"/>
          <w:szCs w:val="24"/>
        </w:rPr>
      </w:pPr>
      <w:r w:rsidRPr="00384008">
        <w:rPr>
          <w:rFonts w:ascii="Times New Roman" w:hAnsi="Times New Roman" w:cs="Times New Roman"/>
          <w:sz w:val="24"/>
          <w:szCs w:val="24"/>
        </w:rPr>
        <w:t>Housden, M., 2010, Marketing Information and Research, Butterworth Heinemann.</w:t>
      </w:r>
    </w:p>
    <w:p w14:paraId="1EC12080" w14:textId="77777777" w:rsidR="000846D8" w:rsidRPr="00C97D0A" w:rsidRDefault="000846D8" w:rsidP="000846D8">
      <w:pPr>
        <w:spacing w:line="480" w:lineRule="auto"/>
        <w:jc w:val="both"/>
        <w:rPr>
          <w:rFonts w:ascii="Times New Roman" w:hAnsi="Times New Roman" w:cs="Times New Roman"/>
          <w:sz w:val="24"/>
          <w:szCs w:val="24"/>
        </w:rPr>
      </w:pPr>
      <w:r w:rsidRPr="00384008">
        <w:rPr>
          <w:rFonts w:ascii="Times New Roman" w:hAnsi="Times New Roman" w:cs="Times New Roman"/>
          <w:sz w:val="24"/>
          <w:szCs w:val="24"/>
        </w:rPr>
        <w:t>Jobber, D., 2016, Principles and Practice of Marketing, McGraw Hill 8th edition.</w:t>
      </w:r>
    </w:p>
    <w:p w14:paraId="720898C0" w14:textId="77777777" w:rsidR="000846D8" w:rsidRPr="00C97D0A" w:rsidRDefault="000846D8" w:rsidP="000846D8">
      <w:pPr>
        <w:spacing w:line="480" w:lineRule="auto"/>
        <w:jc w:val="both"/>
        <w:rPr>
          <w:rFonts w:ascii="Times New Roman" w:hAnsi="Times New Roman" w:cs="Times New Roman"/>
          <w:color w:val="222222"/>
          <w:sz w:val="24"/>
          <w:szCs w:val="24"/>
          <w:shd w:val="clear" w:color="auto" w:fill="FFFFFF"/>
        </w:rPr>
      </w:pPr>
      <w:r w:rsidRPr="00C97D0A">
        <w:rPr>
          <w:rFonts w:ascii="Times New Roman" w:hAnsi="Times New Roman" w:cs="Times New Roman"/>
          <w:color w:val="222222"/>
          <w:sz w:val="24"/>
          <w:szCs w:val="24"/>
          <w:shd w:val="clear" w:color="auto" w:fill="FFFFFF"/>
        </w:rPr>
        <w:t>Key, T.M. and Czaplewski, A.J., 2017. Upstream social marketing strategy: An integrated marketing communications approach. </w:t>
      </w:r>
      <w:r w:rsidRPr="00C97D0A">
        <w:rPr>
          <w:rFonts w:ascii="Times New Roman" w:hAnsi="Times New Roman" w:cs="Times New Roman"/>
          <w:i/>
          <w:iCs/>
          <w:color w:val="222222"/>
          <w:sz w:val="24"/>
          <w:szCs w:val="24"/>
          <w:shd w:val="clear" w:color="auto" w:fill="FFFFFF"/>
        </w:rPr>
        <w:t>Business Horizons</w:t>
      </w:r>
      <w:r w:rsidRPr="00C97D0A">
        <w:rPr>
          <w:rFonts w:ascii="Times New Roman" w:hAnsi="Times New Roman" w:cs="Times New Roman"/>
          <w:color w:val="222222"/>
          <w:sz w:val="24"/>
          <w:szCs w:val="24"/>
          <w:shd w:val="clear" w:color="auto" w:fill="FFFFFF"/>
        </w:rPr>
        <w:t>, </w:t>
      </w:r>
      <w:r w:rsidRPr="00C97D0A">
        <w:rPr>
          <w:rFonts w:ascii="Times New Roman" w:hAnsi="Times New Roman" w:cs="Times New Roman"/>
          <w:i/>
          <w:iCs/>
          <w:color w:val="222222"/>
          <w:sz w:val="24"/>
          <w:szCs w:val="24"/>
          <w:shd w:val="clear" w:color="auto" w:fill="FFFFFF"/>
        </w:rPr>
        <w:t>60</w:t>
      </w:r>
      <w:r w:rsidRPr="00C97D0A">
        <w:rPr>
          <w:rFonts w:ascii="Times New Roman" w:hAnsi="Times New Roman" w:cs="Times New Roman"/>
          <w:color w:val="222222"/>
          <w:sz w:val="24"/>
          <w:szCs w:val="24"/>
          <w:shd w:val="clear" w:color="auto" w:fill="FFFFFF"/>
        </w:rPr>
        <w:t>(3), pp.325-333.</w:t>
      </w:r>
    </w:p>
    <w:p w14:paraId="759BEB12" w14:textId="77777777" w:rsidR="000846D8" w:rsidRPr="00C97D0A" w:rsidRDefault="000846D8" w:rsidP="000846D8">
      <w:pPr>
        <w:spacing w:line="480" w:lineRule="auto"/>
        <w:jc w:val="both"/>
        <w:rPr>
          <w:rFonts w:ascii="Times New Roman" w:hAnsi="Times New Roman" w:cs="Times New Roman"/>
          <w:color w:val="222222"/>
          <w:sz w:val="24"/>
          <w:szCs w:val="24"/>
          <w:shd w:val="clear" w:color="auto" w:fill="FFFFFF"/>
        </w:rPr>
      </w:pPr>
      <w:r w:rsidRPr="00C97D0A">
        <w:rPr>
          <w:rFonts w:ascii="Times New Roman" w:hAnsi="Times New Roman" w:cs="Times New Roman"/>
          <w:color w:val="222222"/>
          <w:sz w:val="24"/>
          <w:szCs w:val="24"/>
          <w:shd w:val="clear" w:color="auto" w:fill="FFFFFF"/>
        </w:rPr>
        <w:t>Kotler, P., Armstrong, G., Harris, L.C. and Piercy, N., 2017, Principles of Marketing (7th European ed. ed.).</w:t>
      </w:r>
    </w:p>
    <w:p w14:paraId="799612DD" w14:textId="77777777" w:rsidR="000846D8" w:rsidRDefault="000846D8" w:rsidP="000846D8"/>
    <w:p w14:paraId="412A4706" w14:textId="77777777" w:rsidR="000846D8" w:rsidRDefault="000846D8"/>
    <w:sectPr w:rsidR="000846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DD6"/>
    <w:rsid w:val="000846D8"/>
    <w:rsid w:val="00160E49"/>
    <w:rsid w:val="001839F1"/>
    <w:rsid w:val="00192C73"/>
    <w:rsid w:val="00294134"/>
    <w:rsid w:val="003410DB"/>
    <w:rsid w:val="00366232"/>
    <w:rsid w:val="00402D50"/>
    <w:rsid w:val="004E01FD"/>
    <w:rsid w:val="00536939"/>
    <w:rsid w:val="00591097"/>
    <w:rsid w:val="006C724F"/>
    <w:rsid w:val="006D359E"/>
    <w:rsid w:val="00706D01"/>
    <w:rsid w:val="00714A2E"/>
    <w:rsid w:val="007A6DD6"/>
    <w:rsid w:val="00820EE0"/>
    <w:rsid w:val="00855B60"/>
    <w:rsid w:val="008F33B6"/>
    <w:rsid w:val="008F4DCB"/>
    <w:rsid w:val="009A0407"/>
    <w:rsid w:val="00AF05DF"/>
    <w:rsid w:val="00BA2FF4"/>
    <w:rsid w:val="00BB7F5D"/>
    <w:rsid w:val="00D21DD8"/>
    <w:rsid w:val="00D63D04"/>
    <w:rsid w:val="00D82E70"/>
    <w:rsid w:val="00DD707F"/>
    <w:rsid w:val="00F8133A"/>
    <w:rsid w:val="00FB679D"/>
    <w:rsid w:val="00FC4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EE901"/>
  <w15:chartTrackingRefBased/>
  <w15:docId w15:val="{EF75EC36-3949-4476-9900-FC0409338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E70"/>
    <w:pPr>
      <w:spacing w:line="256" w:lineRule="auto"/>
    </w:pPr>
    <w:rPr>
      <w:rFonts w:eastAsiaTheme="minorEastAsia"/>
      <w:lang w:eastAsia="zh-CN"/>
    </w:rPr>
  </w:style>
  <w:style w:type="paragraph" w:styleId="Heading1">
    <w:name w:val="heading 1"/>
    <w:basedOn w:val="Normal"/>
    <w:next w:val="Normal"/>
    <w:link w:val="Heading1Char"/>
    <w:uiPriority w:val="9"/>
    <w:qFormat/>
    <w:rsid w:val="00D82E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2E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82E70"/>
    <w:rPr>
      <w:rFonts w:asciiTheme="majorHAnsi" w:eastAsiaTheme="majorEastAsia" w:hAnsiTheme="majorHAnsi" w:cstheme="majorBidi"/>
      <w:color w:val="2F5496" w:themeColor="accent1" w:themeShade="BF"/>
      <w:sz w:val="26"/>
      <w:szCs w:val="26"/>
      <w:lang w:eastAsia="zh-CN"/>
    </w:rPr>
  </w:style>
  <w:style w:type="paragraph" w:styleId="Title">
    <w:name w:val="Title"/>
    <w:basedOn w:val="Normal"/>
    <w:next w:val="Normal"/>
    <w:link w:val="TitleChar"/>
    <w:uiPriority w:val="10"/>
    <w:qFormat/>
    <w:rsid w:val="00D82E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E70"/>
    <w:rPr>
      <w:rFonts w:asciiTheme="majorHAnsi" w:eastAsiaTheme="majorEastAsia" w:hAnsiTheme="majorHAnsi" w:cstheme="majorBidi"/>
      <w:spacing w:val="-10"/>
      <w:kern w:val="28"/>
      <w:sz w:val="56"/>
      <w:szCs w:val="56"/>
      <w:lang w:eastAsia="zh-CN"/>
    </w:rPr>
  </w:style>
  <w:style w:type="character" w:customStyle="1" w:styleId="Heading1Char">
    <w:name w:val="Heading 1 Char"/>
    <w:basedOn w:val="DefaultParagraphFont"/>
    <w:link w:val="Heading1"/>
    <w:uiPriority w:val="9"/>
    <w:rsid w:val="00D82E70"/>
    <w:rPr>
      <w:rFonts w:asciiTheme="majorHAnsi" w:eastAsiaTheme="majorEastAsia" w:hAnsiTheme="majorHAnsi" w:cstheme="majorBidi"/>
      <w:color w:val="2F5496" w:themeColor="accent1" w:themeShade="BF"/>
      <w:sz w:val="32"/>
      <w:szCs w:val="32"/>
      <w:lang w:eastAsia="zh-CN"/>
    </w:rPr>
  </w:style>
  <w:style w:type="character" w:styleId="Hyperlink">
    <w:name w:val="Hyperlink"/>
    <w:basedOn w:val="DefaultParagraphFont"/>
    <w:uiPriority w:val="99"/>
    <w:unhideWhenUsed/>
    <w:rsid w:val="00706D01"/>
    <w:rPr>
      <w:color w:val="0563C1" w:themeColor="hyperlink"/>
      <w:u w:val="single"/>
    </w:rPr>
  </w:style>
  <w:style w:type="paragraph" w:styleId="TOCHeading">
    <w:name w:val="TOC Heading"/>
    <w:basedOn w:val="Heading1"/>
    <w:next w:val="Normal"/>
    <w:uiPriority w:val="39"/>
    <w:unhideWhenUsed/>
    <w:qFormat/>
    <w:rsid w:val="00BA2FF4"/>
    <w:pPr>
      <w:spacing w:line="259" w:lineRule="auto"/>
      <w:outlineLvl w:val="9"/>
    </w:pPr>
    <w:rPr>
      <w:lang w:val="en-US" w:eastAsia="en-US"/>
    </w:rPr>
  </w:style>
  <w:style w:type="paragraph" w:styleId="TOC2">
    <w:name w:val="toc 2"/>
    <w:basedOn w:val="Normal"/>
    <w:next w:val="Normal"/>
    <w:autoRedefine/>
    <w:uiPriority w:val="39"/>
    <w:unhideWhenUsed/>
    <w:rsid w:val="00BA2FF4"/>
    <w:pPr>
      <w:spacing w:after="100"/>
      <w:ind w:left="220"/>
    </w:pPr>
  </w:style>
  <w:style w:type="paragraph" w:styleId="TOC1">
    <w:name w:val="toc 1"/>
    <w:basedOn w:val="Normal"/>
    <w:next w:val="Normal"/>
    <w:autoRedefine/>
    <w:uiPriority w:val="39"/>
    <w:unhideWhenUsed/>
    <w:rsid w:val="00BA2F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tatista.com/statistics/642002/price-development-of-the-galaxy-s6-edge-in-germany/"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10</Pages>
  <Words>1952</Words>
  <Characters>11129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Mocanu</dc:creator>
  <cp:keywords/>
  <dc:description/>
  <cp:lastModifiedBy>Simona Mocanu</cp:lastModifiedBy>
  <cp:revision>40</cp:revision>
  <dcterms:created xsi:type="dcterms:W3CDTF">2020-05-15T16:46:00Z</dcterms:created>
  <dcterms:modified xsi:type="dcterms:W3CDTF">2020-05-15T17:57:00Z</dcterms:modified>
</cp:coreProperties>
</file>