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28126" w14:textId="77777777" w:rsidR="004C5F3E" w:rsidRPr="00222967" w:rsidRDefault="004C5F3E" w:rsidP="004C5F3E">
      <w:pPr>
        <w:spacing w:line="480" w:lineRule="auto"/>
        <w:jc w:val="center"/>
        <w:rPr>
          <w:rFonts w:ascii="Times New Roman" w:hAnsi="Times New Roman" w:cs="Times New Roman"/>
          <w:b/>
          <w:bCs/>
          <w:u w:val="single"/>
        </w:rPr>
      </w:pPr>
      <w:r w:rsidRPr="00222967">
        <w:rPr>
          <w:rFonts w:ascii="Times New Roman" w:hAnsi="Times New Roman" w:cs="Times New Roman"/>
          <w:b/>
          <w:bCs/>
          <w:u w:val="single"/>
        </w:rPr>
        <w:t>Blog Submission</w:t>
      </w:r>
    </w:p>
    <w:p w14:paraId="02B13625" w14:textId="77777777" w:rsidR="004C5F3E" w:rsidRPr="004C5F3E" w:rsidRDefault="004C5F3E" w:rsidP="004C5F3E">
      <w:pPr>
        <w:spacing w:line="480" w:lineRule="auto"/>
        <w:rPr>
          <w:rFonts w:ascii="Times New Roman" w:hAnsi="Times New Roman" w:cs="Times New Roman"/>
        </w:rPr>
      </w:pPr>
    </w:p>
    <w:p w14:paraId="6376EAC7" w14:textId="58562F0E"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Student Name: </w:t>
      </w:r>
      <w:r>
        <w:rPr>
          <w:rFonts w:ascii="Times New Roman" w:hAnsi="Times New Roman" w:cs="Times New Roman"/>
        </w:rPr>
        <w:t>Vanessa Eftimie</w:t>
      </w:r>
    </w:p>
    <w:p w14:paraId="6419BD1E" w14:textId="6FA86EB9"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Student ID</w:t>
      </w:r>
      <w:r>
        <w:rPr>
          <w:rFonts w:ascii="Times New Roman" w:hAnsi="Times New Roman" w:cs="Times New Roman"/>
        </w:rPr>
        <w:t>: 2324591</w:t>
      </w:r>
    </w:p>
    <w:p w14:paraId="4A791D29" w14:textId="77777777" w:rsidR="004C5F3E" w:rsidRPr="004C5F3E" w:rsidRDefault="004C5F3E" w:rsidP="004C5F3E">
      <w:pPr>
        <w:spacing w:line="480" w:lineRule="auto"/>
        <w:rPr>
          <w:rFonts w:ascii="Times New Roman" w:hAnsi="Times New Roman" w:cs="Times New Roman"/>
        </w:rPr>
      </w:pPr>
    </w:p>
    <w:p w14:paraId="23609200"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Name of Students in Group: </w:t>
      </w:r>
    </w:p>
    <w:p w14:paraId="3DE97C3C" w14:textId="3EBEE4BA" w:rsidR="004C5F3E" w:rsidRPr="004C5F3E" w:rsidRDefault="004C5F3E" w:rsidP="004C5F3E">
      <w:pPr>
        <w:pStyle w:val="ListParagraph"/>
        <w:numPr>
          <w:ilvl w:val="0"/>
          <w:numId w:val="1"/>
        </w:numPr>
        <w:spacing w:line="480" w:lineRule="auto"/>
        <w:rPr>
          <w:rFonts w:ascii="Times New Roman" w:hAnsi="Times New Roman" w:cs="Times New Roman"/>
        </w:rPr>
      </w:pPr>
      <w:r w:rsidRPr="004C5F3E">
        <w:rPr>
          <w:rFonts w:ascii="Times New Roman" w:hAnsi="Times New Roman" w:cs="Times New Roman"/>
        </w:rPr>
        <w:t>Fanica Raducan</w:t>
      </w:r>
    </w:p>
    <w:p w14:paraId="52818797" w14:textId="6CC03ACE" w:rsidR="004C5F3E" w:rsidRPr="004C5F3E" w:rsidRDefault="004C5F3E" w:rsidP="004C5F3E">
      <w:pPr>
        <w:pStyle w:val="ListParagraph"/>
        <w:numPr>
          <w:ilvl w:val="0"/>
          <w:numId w:val="1"/>
        </w:numPr>
        <w:spacing w:line="480" w:lineRule="auto"/>
        <w:rPr>
          <w:rFonts w:ascii="Times New Roman" w:hAnsi="Times New Roman" w:cs="Times New Roman"/>
        </w:rPr>
      </w:pPr>
      <w:r w:rsidRPr="004C5F3E">
        <w:rPr>
          <w:rFonts w:ascii="Times New Roman" w:hAnsi="Times New Roman" w:cs="Times New Roman"/>
        </w:rPr>
        <w:t>Roponica Clemansa</w:t>
      </w:r>
    </w:p>
    <w:p w14:paraId="0FA72C17" w14:textId="065A8E52" w:rsidR="004C5F3E" w:rsidRPr="004C5F3E" w:rsidRDefault="004C5F3E" w:rsidP="004C5F3E">
      <w:pPr>
        <w:pStyle w:val="ListParagraph"/>
        <w:numPr>
          <w:ilvl w:val="0"/>
          <w:numId w:val="1"/>
        </w:numPr>
        <w:spacing w:line="480" w:lineRule="auto"/>
        <w:rPr>
          <w:rFonts w:ascii="Times New Roman" w:hAnsi="Times New Roman" w:cs="Times New Roman"/>
        </w:rPr>
      </w:pPr>
      <w:r w:rsidRPr="004C5F3E">
        <w:rPr>
          <w:rFonts w:ascii="Times New Roman" w:hAnsi="Times New Roman" w:cs="Times New Roman"/>
        </w:rPr>
        <w:t xml:space="preserve">Ionel Zamfir </w:t>
      </w:r>
    </w:p>
    <w:p w14:paraId="414FDEC4" w14:textId="77777777" w:rsidR="004C5F3E" w:rsidRPr="004C5F3E" w:rsidRDefault="004C5F3E" w:rsidP="004C5F3E">
      <w:pPr>
        <w:spacing w:line="480" w:lineRule="auto"/>
        <w:rPr>
          <w:rFonts w:ascii="Times New Roman" w:hAnsi="Times New Roman" w:cs="Times New Roman"/>
        </w:rPr>
      </w:pPr>
    </w:p>
    <w:p w14:paraId="738CA89A" w14:textId="0982545D"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Link to Individual Blog / Social Media Site: </w:t>
      </w:r>
      <w:hyperlink r:id="rId7" w:history="1">
        <w:r w:rsidRPr="00E21B4E">
          <w:rPr>
            <w:rStyle w:val="Hyperlink"/>
            <w:rFonts w:ascii="Times New Roman" w:hAnsi="Times New Roman" w:cs="Times New Roman"/>
          </w:rPr>
          <w:t>www.blogforgroupassignment.blogspot.com</w:t>
        </w:r>
      </w:hyperlink>
      <w:r>
        <w:rPr>
          <w:rFonts w:ascii="Times New Roman" w:hAnsi="Times New Roman" w:cs="Times New Roman"/>
        </w:rPr>
        <w:t xml:space="preserve"> </w:t>
      </w:r>
    </w:p>
    <w:p w14:paraId="762D0CC9" w14:textId="77777777" w:rsidR="004C5F3E" w:rsidRPr="004C5F3E" w:rsidRDefault="004C5F3E" w:rsidP="004C5F3E">
      <w:pPr>
        <w:spacing w:line="480" w:lineRule="auto"/>
        <w:rPr>
          <w:rFonts w:ascii="Times New Roman" w:hAnsi="Times New Roman" w:cs="Times New Roman"/>
        </w:rPr>
      </w:pPr>
    </w:p>
    <w:p w14:paraId="39506A24" w14:textId="77777777" w:rsidR="004C5F3E" w:rsidRPr="004C5F3E" w:rsidRDefault="004C5F3E" w:rsidP="004C5F3E">
      <w:pPr>
        <w:spacing w:line="480" w:lineRule="auto"/>
        <w:rPr>
          <w:rFonts w:ascii="Times New Roman" w:hAnsi="Times New Roman" w:cs="Times New Roman"/>
        </w:rPr>
      </w:pPr>
    </w:p>
    <w:p w14:paraId="5D04A8F0" w14:textId="77777777" w:rsidR="004C5F3E" w:rsidRPr="004C5F3E" w:rsidRDefault="004C5F3E" w:rsidP="004C5F3E">
      <w:pPr>
        <w:spacing w:line="480" w:lineRule="auto"/>
        <w:rPr>
          <w:rFonts w:ascii="Times New Roman" w:hAnsi="Times New Roman" w:cs="Times New Roman"/>
        </w:rPr>
      </w:pPr>
    </w:p>
    <w:p w14:paraId="6161546A" w14:textId="77777777" w:rsidR="004C5F3E" w:rsidRDefault="004C5F3E" w:rsidP="004C5F3E">
      <w:pPr>
        <w:spacing w:line="480" w:lineRule="auto"/>
        <w:rPr>
          <w:rFonts w:ascii="Times New Roman" w:hAnsi="Times New Roman" w:cs="Times New Roman"/>
        </w:rPr>
      </w:pPr>
    </w:p>
    <w:p w14:paraId="36069AD0" w14:textId="77777777" w:rsidR="004C5F3E" w:rsidRDefault="004C5F3E" w:rsidP="004C5F3E">
      <w:pPr>
        <w:spacing w:line="480" w:lineRule="auto"/>
        <w:rPr>
          <w:rFonts w:ascii="Times New Roman" w:hAnsi="Times New Roman" w:cs="Times New Roman"/>
        </w:rPr>
      </w:pPr>
    </w:p>
    <w:p w14:paraId="33E6FA06" w14:textId="77777777" w:rsidR="004C5F3E" w:rsidRDefault="004C5F3E" w:rsidP="004C5F3E">
      <w:pPr>
        <w:spacing w:line="480" w:lineRule="auto"/>
        <w:rPr>
          <w:rFonts w:ascii="Times New Roman" w:hAnsi="Times New Roman" w:cs="Times New Roman"/>
        </w:rPr>
      </w:pPr>
    </w:p>
    <w:p w14:paraId="42458BDB" w14:textId="77777777" w:rsidR="004C5F3E" w:rsidRDefault="004C5F3E" w:rsidP="004C5F3E">
      <w:pPr>
        <w:spacing w:line="480" w:lineRule="auto"/>
        <w:rPr>
          <w:rFonts w:ascii="Times New Roman" w:hAnsi="Times New Roman" w:cs="Times New Roman"/>
        </w:rPr>
      </w:pPr>
    </w:p>
    <w:p w14:paraId="583FD1DD" w14:textId="77777777" w:rsidR="004C5F3E" w:rsidRDefault="004C5F3E" w:rsidP="004C5F3E">
      <w:pPr>
        <w:spacing w:line="480" w:lineRule="auto"/>
        <w:rPr>
          <w:rFonts w:ascii="Times New Roman" w:hAnsi="Times New Roman" w:cs="Times New Roman"/>
        </w:rPr>
      </w:pPr>
    </w:p>
    <w:p w14:paraId="0F4E2760" w14:textId="77777777" w:rsidR="004C5F3E" w:rsidRDefault="004C5F3E" w:rsidP="004C5F3E">
      <w:pPr>
        <w:spacing w:line="480" w:lineRule="auto"/>
        <w:rPr>
          <w:rFonts w:ascii="Times New Roman" w:hAnsi="Times New Roman" w:cs="Times New Roman"/>
        </w:rPr>
      </w:pPr>
    </w:p>
    <w:p w14:paraId="23C91C17" w14:textId="13B1E392" w:rsidR="004C5F3E" w:rsidRPr="00222967" w:rsidRDefault="004C5F3E" w:rsidP="004C5F3E">
      <w:pPr>
        <w:spacing w:line="480" w:lineRule="auto"/>
        <w:rPr>
          <w:rFonts w:ascii="Times New Roman" w:hAnsi="Times New Roman" w:cs="Times New Roman"/>
          <w:b/>
          <w:bCs/>
          <w:u w:val="thick"/>
        </w:rPr>
      </w:pPr>
      <w:r w:rsidRPr="00222967">
        <w:rPr>
          <w:rFonts w:ascii="Times New Roman" w:hAnsi="Times New Roman" w:cs="Times New Roman"/>
          <w:b/>
          <w:bCs/>
          <w:u w:val="thick"/>
        </w:rPr>
        <w:lastRenderedPageBreak/>
        <w:t>Blog posts</w:t>
      </w:r>
    </w:p>
    <w:p w14:paraId="71FE3C4C"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One Coffee, One Child: The Force of Small Monthly Donations</w:t>
      </w:r>
    </w:p>
    <w:p w14:paraId="083FC52B"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When you are a student or recently graduated, "charity donor" might not be how you see yourself! But save the Children UK relies on small monthly donations to fund long-term projects. </w:t>
      </w:r>
    </w:p>
    <w:p w14:paraId="117BBCD8" w14:textId="14560A8D"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Save the Children UK Donate page:  </w:t>
      </w:r>
      <w:hyperlink r:id="rId8" w:history="1">
        <w:r w:rsidRPr="00E21B4E">
          <w:rPr>
            <w:rStyle w:val="Hyperlink"/>
            <w:rFonts w:ascii="Times New Roman" w:hAnsi="Times New Roman" w:cs="Times New Roman"/>
          </w:rPr>
          <w:t>https://www.savethechildren.org.uk/donate</w:t>
        </w:r>
      </w:hyperlink>
      <w:r>
        <w:rPr>
          <w:rFonts w:ascii="Times New Roman" w:hAnsi="Times New Roman" w:cs="Times New Roman"/>
        </w:rPr>
        <w:t xml:space="preserve"> </w:t>
      </w:r>
      <w:r w:rsidRPr="004C5F3E">
        <w:rPr>
          <w:rFonts w:ascii="Times New Roman" w:hAnsi="Times New Roman" w:cs="Times New Roman"/>
        </w:rPr>
        <w:t xml:space="preserve"> </w:t>
      </w:r>
    </w:p>
    <w:p w14:paraId="5308631D"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What are we communicating?</w:t>
      </w:r>
    </w:p>
    <w:p w14:paraId="03CF35AB"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The basic message is </w:t>
      </w:r>
      <w:proofErr w:type="gramStart"/>
      <w:r w:rsidRPr="004C5F3E">
        <w:rPr>
          <w:rFonts w:ascii="Times New Roman" w:hAnsi="Times New Roman" w:cs="Times New Roman"/>
        </w:rPr>
        <w:t>pretty easy</w:t>
      </w:r>
      <w:proofErr w:type="gramEnd"/>
      <w:r w:rsidRPr="004C5F3E">
        <w:rPr>
          <w:rFonts w:ascii="Times New Roman" w:hAnsi="Times New Roman" w:cs="Times New Roman"/>
        </w:rPr>
        <w:t xml:space="preserve"> to understand, the equivalent of one takeaway coffee per month could support a child to be healthier, educated and safe.</w:t>
      </w:r>
    </w:p>
    <w:p w14:paraId="3F4A8456"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Who is this aimed at?</w:t>
      </w:r>
    </w:p>
    <w:p w14:paraId="28C3BF52"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We are looking at students and young adults, who feel they "are not earning enough" to be relevant, this involves, in marketing terms, encouraging people with low disposable income, but with lots of empathy to become regular donors.</w:t>
      </w:r>
    </w:p>
    <w:p w14:paraId="788F6BBA"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How are we communicating it?</w:t>
      </w:r>
    </w:p>
    <w:p w14:paraId="3124AE97"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Instead of sharing high statistics, we are using everyday comparisons, coffees, subscriptions and our monthly habits. We are linking directly to the page above to allow people to respond directly and immediately while their motivation is strong.</w:t>
      </w:r>
    </w:p>
    <w:p w14:paraId="674A9F9C" w14:textId="3C30D52A"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For those that are concerned specifically about children in the UK, there is also a dedicated page for child poverty work here: UK child poverty: </w:t>
      </w:r>
      <w:hyperlink r:id="rId9" w:history="1">
        <w:r w:rsidRPr="00E21B4E">
          <w:rPr>
            <w:rStyle w:val="Hyperlink"/>
            <w:rFonts w:ascii="Times New Roman" w:hAnsi="Times New Roman" w:cs="Times New Roman"/>
          </w:rPr>
          <w:t>https://www.savethechildren.org.uk/what-we-do/child-poverty/uk-child-poverty</w:t>
        </w:r>
      </w:hyperlink>
      <w:r>
        <w:rPr>
          <w:rFonts w:ascii="Times New Roman" w:hAnsi="Times New Roman" w:cs="Times New Roman"/>
        </w:rPr>
        <w:t xml:space="preserve"> </w:t>
      </w:r>
      <w:r w:rsidRPr="004C5F3E">
        <w:rPr>
          <w:rFonts w:ascii="Times New Roman" w:hAnsi="Times New Roman" w:cs="Times New Roman"/>
        </w:rPr>
        <w:t xml:space="preserve">  </w:t>
      </w:r>
    </w:p>
    <w:p w14:paraId="34DA0BD3"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Save the Children UK</w:t>
      </w:r>
    </w:p>
    <w:p w14:paraId="2C046390"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When is this relevant?</w:t>
      </w:r>
    </w:p>
    <w:p w14:paraId="3F6C50D9"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lastRenderedPageBreak/>
        <w:t xml:space="preserve">Now. Emergencies or cost of the living pressures do not take breaks. Regular donations are effective for Save the Children to </w:t>
      </w:r>
      <w:proofErr w:type="gramStart"/>
      <w:r w:rsidRPr="004C5F3E">
        <w:rPr>
          <w:rFonts w:ascii="Times New Roman" w:hAnsi="Times New Roman" w:cs="Times New Roman"/>
        </w:rPr>
        <w:t>plan ahead</w:t>
      </w:r>
      <w:proofErr w:type="gramEnd"/>
      <w:r w:rsidRPr="004C5F3E">
        <w:rPr>
          <w:rFonts w:ascii="Times New Roman" w:hAnsi="Times New Roman" w:cs="Times New Roman"/>
        </w:rPr>
        <w:t xml:space="preserve"> rather than treat everything as a crisis.</w:t>
      </w:r>
    </w:p>
    <w:p w14:paraId="39665DE3"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We would very much love your honest thoughts so we can design better charity communication to children.</w:t>
      </w:r>
    </w:p>
    <w:p w14:paraId="272CAB21"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Comment below:</w:t>
      </w:r>
    </w:p>
    <w:p w14:paraId="77ADC669"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What puts you off setting up a monthly donation?</w:t>
      </w:r>
    </w:p>
    <w:p w14:paraId="60A1978A"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Would giving impact updates (emails, stories, videos) make you more likely to become a regular donor?</w:t>
      </w:r>
    </w:p>
    <w:p w14:paraId="443A9279" w14:textId="323F6A77" w:rsid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Your comments will help us to know how to design messages that acknowledge people's financial </w:t>
      </w:r>
      <w:proofErr w:type="gramStart"/>
      <w:r w:rsidRPr="004C5F3E">
        <w:rPr>
          <w:rFonts w:ascii="Times New Roman" w:hAnsi="Times New Roman" w:cs="Times New Roman"/>
        </w:rPr>
        <w:t>position, but</w:t>
      </w:r>
      <w:proofErr w:type="gramEnd"/>
      <w:r w:rsidRPr="004C5F3E">
        <w:rPr>
          <w:rFonts w:ascii="Times New Roman" w:hAnsi="Times New Roman" w:cs="Times New Roman"/>
        </w:rPr>
        <w:t xml:space="preserve"> allow them to support children.</w:t>
      </w:r>
    </w:p>
    <w:p w14:paraId="5DF37471" w14:textId="77777777" w:rsidR="004C5F3E" w:rsidRDefault="004C5F3E" w:rsidP="004C5F3E">
      <w:pPr>
        <w:spacing w:line="480" w:lineRule="auto"/>
        <w:rPr>
          <w:rFonts w:ascii="Times New Roman" w:hAnsi="Times New Roman" w:cs="Times New Roman"/>
        </w:rPr>
      </w:pPr>
    </w:p>
    <w:p w14:paraId="78AB3655"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Reasons Why Our University is Supporting Save The Children UK</w:t>
      </w:r>
    </w:p>
    <w:p w14:paraId="07989425"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As students at a university, our days are often spent thinking about deadlines, lectures, and group assignments. But for millions of children, the daily question isn't, "What's my course timetable?" it's, "Will I be safe, do I have food, and will I go to school?"</w:t>
      </w:r>
    </w:p>
    <w:p w14:paraId="5EE5006C" w14:textId="77777777" w:rsidR="004C5F3E" w:rsidRDefault="004C5F3E" w:rsidP="004C5F3E">
      <w:pPr>
        <w:spacing w:line="480" w:lineRule="auto"/>
        <w:rPr>
          <w:rFonts w:ascii="Times New Roman" w:hAnsi="Times New Roman" w:cs="Times New Roman"/>
        </w:rPr>
      </w:pPr>
      <w:r w:rsidRPr="004C5F3E">
        <w:rPr>
          <w:rFonts w:ascii="Times New Roman" w:hAnsi="Times New Roman" w:cs="Times New Roman"/>
        </w:rPr>
        <w:t>That is why our group has decided to support Save The Children UK, a charity that works with children in the UK and globally to ensure children are safe, healthy, and learning.</w:t>
      </w:r>
    </w:p>
    <w:p w14:paraId="2C48D7BD" w14:textId="6D508AE9"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Main website: </w:t>
      </w:r>
      <w:hyperlink r:id="rId10" w:history="1">
        <w:r w:rsidRPr="00E21B4E">
          <w:rPr>
            <w:rStyle w:val="Hyperlink"/>
            <w:rFonts w:ascii="Times New Roman" w:hAnsi="Times New Roman" w:cs="Times New Roman"/>
          </w:rPr>
          <w:t>https://www.savethechildren.org.uk</w:t>
        </w:r>
      </w:hyperlink>
      <w:r>
        <w:rPr>
          <w:rFonts w:ascii="Times New Roman" w:hAnsi="Times New Roman" w:cs="Times New Roman"/>
        </w:rPr>
        <w:t xml:space="preserve"> </w:t>
      </w:r>
      <w:r w:rsidRPr="004C5F3E">
        <w:rPr>
          <w:rFonts w:ascii="Times New Roman" w:hAnsi="Times New Roman" w:cs="Times New Roman"/>
        </w:rPr>
        <w:t xml:space="preserve">  </w:t>
      </w:r>
    </w:p>
    <w:p w14:paraId="018927E2"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What are we trying to communicate?</w:t>
      </w:r>
    </w:p>
    <w:p w14:paraId="05CBC1C0"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We want the university community to learn who Save The Children UK are, what they do, and that students and staff can help by taking even small actions.</w:t>
      </w:r>
    </w:p>
    <w:p w14:paraId="74D4A283"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Who are we speaking to?</w:t>
      </w:r>
    </w:p>
    <w:p w14:paraId="1C6B7708"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lastRenderedPageBreak/>
        <w:t>This message is pitched at students and university staff - people who do not have money but may have time, ideas, and social networks.</w:t>
      </w:r>
    </w:p>
    <w:p w14:paraId="61C236A9"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How &amp; where are we sharing this?</w:t>
      </w:r>
    </w:p>
    <w:p w14:paraId="72B7D98B"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We are sharing through our course blog, society pages, and social media. You can follow Save The Children UK here: </w:t>
      </w:r>
    </w:p>
    <w:p w14:paraId="122195C5" w14:textId="29695A3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Instagram: </w:t>
      </w:r>
      <w:hyperlink r:id="rId11" w:history="1">
        <w:r w:rsidRPr="00E21B4E">
          <w:rPr>
            <w:rStyle w:val="Hyperlink"/>
            <w:rFonts w:ascii="Times New Roman" w:hAnsi="Times New Roman" w:cs="Times New Roman"/>
          </w:rPr>
          <w:t>https://www.instagram.com/savechildrenuk/</w:t>
        </w:r>
      </w:hyperlink>
      <w:r>
        <w:rPr>
          <w:rFonts w:ascii="Times New Roman" w:hAnsi="Times New Roman" w:cs="Times New Roman"/>
        </w:rPr>
        <w:t xml:space="preserve"> </w:t>
      </w:r>
    </w:p>
    <w:p w14:paraId="2D7B6C2D" w14:textId="3B819406"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Twitter: </w:t>
      </w:r>
      <w:hyperlink r:id="rId12" w:history="1">
        <w:r w:rsidRPr="00E21B4E">
          <w:rPr>
            <w:rStyle w:val="Hyperlink"/>
            <w:rFonts w:ascii="Times New Roman" w:hAnsi="Times New Roman" w:cs="Times New Roman"/>
          </w:rPr>
          <w:t>https://x.com/savechildrenuk</w:t>
        </w:r>
      </w:hyperlink>
      <w:r>
        <w:rPr>
          <w:rFonts w:ascii="Times New Roman" w:hAnsi="Times New Roman" w:cs="Times New Roman"/>
        </w:rPr>
        <w:t xml:space="preserve"> </w:t>
      </w:r>
    </w:p>
    <w:p w14:paraId="72F1CA5E" w14:textId="4C55AC26"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Facebook: (</w:t>
      </w:r>
      <w:hyperlink r:id="rId13" w:history="1">
        <w:r w:rsidRPr="00E21B4E">
          <w:rPr>
            <w:rStyle w:val="Hyperlink"/>
            <w:rFonts w:ascii="Times New Roman" w:hAnsi="Times New Roman" w:cs="Times New Roman"/>
          </w:rPr>
          <w:t>https://www.facebook.com/savethechildrenuk/</w:t>
        </w:r>
      </w:hyperlink>
      <w:r>
        <w:rPr>
          <w:rFonts w:ascii="Times New Roman" w:hAnsi="Times New Roman" w:cs="Times New Roman"/>
        </w:rPr>
        <w:t xml:space="preserve">  </w:t>
      </w:r>
    </w:p>
    <w:p w14:paraId="40ED780D"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When are we engaging?</w:t>
      </w:r>
    </w:p>
    <w:p w14:paraId="712366F5"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We are starting to campaign now and gather momentum around points in the year, for example, around Christmas Jumper Day!</w:t>
      </w:r>
    </w:p>
    <w:p w14:paraId="7631B5D8"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We don't want to just inform </w:t>
      </w:r>
      <w:proofErr w:type="gramStart"/>
      <w:r w:rsidRPr="004C5F3E">
        <w:rPr>
          <w:rFonts w:ascii="Times New Roman" w:hAnsi="Times New Roman" w:cs="Times New Roman"/>
        </w:rPr>
        <w:t>you,</w:t>
      </w:r>
      <w:proofErr w:type="gramEnd"/>
      <w:r w:rsidRPr="004C5F3E">
        <w:rPr>
          <w:rFonts w:ascii="Times New Roman" w:hAnsi="Times New Roman" w:cs="Times New Roman"/>
        </w:rPr>
        <w:t xml:space="preserve"> we want a two-way communication.</w:t>
      </w:r>
    </w:p>
    <w:p w14:paraId="6C1A0E96"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Comment below:</w:t>
      </w:r>
    </w:p>
    <w:p w14:paraId="3EAE78B8"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Have you supported a charity before? </w:t>
      </w:r>
    </w:p>
    <w:p w14:paraId="4659F7CC" w14:textId="77777777"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 xml:space="preserve">What types of fundraising events would you even support on campus? </w:t>
      </w:r>
    </w:p>
    <w:p w14:paraId="715A6BE1" w14:textId="0484157E" w:rsidR="004C5F3E" w:rsidRPr="004C5F3E" w:rsidRDefault="004C5F3E" w:rsidP="004C5F3E">
      <w:pPr>
        <w:spacing w:line="480" w:lineRule="auto"/>
        <w:rPr>
          <w:rFonts w:ascii="Times New Roman" w:hAnsi="Times New Roman" w:cs="Times New Roman"/>
        </w:rPr>
      </w:pPr>
      <w:r w:rsidRPr="004C5F3E">
        <w:rPr>
          <w:rFonts w:ascii="Times New Roman" w:hAnsi="Times New Roman" w:cs="Times New Roman"/>
        </w:rPr>
        <w:t>Your ideas will be helpful in designing events and content that fit with the university audience which has a bigger impact for children who need it the most.</w:t>
      </w:r>
    </w:p>
    <w:p w14:paraId="4449574E" w14:textId="77777777" w:rsidR="004C5F3E" w:rsidRPr="004C5F3E" w:rsidRDefault="004C5F3E" w:rsidP="004C5F3E">
      <w:pPr>
        <w:spacing w:line="480" w:lineRule="auto"/>
        <w:rPr>
          <w:rFonts w:ascii="Times New Roman" w:hAnsi="Times New Roman" w:cs="Times New Roman"/>
        </w:rPr>
      </w:pPr>
    </w:p>
    <w:p w14:paraId="4CA72579" w14:textId="77777777" w:rsidR="004C5F3E" w:rsidRPr="004C5F3E" w:rsidRDefault="004C5F3E" w:rsidP="004C5F3E">
      <w:pPr>
        <w:spacing w:line="480" w:lineRule="auto"/>
        <w:rPr>
          <w:rFonts w:ascii="Times New Roman" w:hAnsi="Times New Roman" w:cs="Times New Roman"/>
        </w:rPr>
      </w:pPr>
    </w:p>
    <w:p w14:paraId="43558081" w14:textId="77777777" w:rsidR="004C5F3E" w:rsidRPr="004C5F3E" w:rsidRDefault="004C5F3E" w:rsidP="004C5F3E">
      <w:pPr>
        <w:spacing w:line="480" w:lineRule="auto"/>
        <w:rPr>
          <w:rFonts w:ascii="Times New Roman" w:hAnsi="Times New Roman" w:cs="Times New Roman"/>
        </w:rPr>
      </w:pPr>
    </w:p>
    <w:p w14:paraId="422F9DC5" w14:textId="77777777" w:rsidR="004C5F3E" w:rsidRPr="004C5F3E" w:rsidRDefault="004C5F3E" w:rsidP="004C5F3E">
      <w:pPr>
        <w:spacing w:line="480" w:lineRule="auto"/>
        <w:rPr>
          <w:rFonts w:ascii="Times New Roman" w:hAnsi="Times New Roman" w:cs="Times New Roman"/>
        </w:rPr>
      </w:pPr>
    </w:p>
    <w:p w14:paraId="0AA90D30" w14:textId="0F3502DF" w:rsidR="004C5F3E" w:rsidRPr="00222967" w:rsidRDefault="004C5F3E" w:rsidP="004C5F3E">
      <w:pPr>
        <w:spacing w:line="480" w:lineRule="auto"/>
        <w:rPr>
          <w:rFonts w:ascii="Times New Roman" w:hAnsi="Times New Roman" w:cs="Times New Roman"/>
          <w:b/>
          <w:bCs/>
          <w:u w:val="thick"/>
        </w:rPr>
      </w:pPr>
      <w:r w:rsidRPr="00222967">
        <w:rPr>
          <w:rFonts w:ascii="Times New Roman" w:hAnsi="Times New Roman" w:cs="Times New Roman"/>
          <w:b/>
          <w:bCs/>
          <w:u w:val="thick"/>
        </w:rPr>
        <w:lastRenderedPageBreak/>
        <w:t>Blogs evaluation</w:t>
      </w:r>
    </w:p>
    <w:p w14:paraId="4372C385" w14:textId="2ED37394" w:rsidR="00453734" w:rsidRPr="00453734" w:rsidRDefault="00453734" w:rsidP="00453734">
      <w:pPr>
        <w:spacing w:line="480" w:lineRule="auto"/>
        <w:rPr>
          <w:rFonts w:ascii="Times New Roman" w:hAnsi="Times New Roman" w:cs="Times New Roman"/>
        </w:rPr>
      </w:pPr>
      <w:r w:rsidRPr="00453734">
        <w:rPr>
          <w:rFonts w:ascii="Times New Roman" w:hAnsi="Times New Roman" w:cs="Times New Roman"/>
        </w:rPr>
        <w:t xml:space="preserve">The blog created to support Save the Children UK is based on fundamental principles of marketing theory that adapts for profit methods to meet the needs of a charity. The blog serves as a digital channel to connect with a university audience, by developing awareness, inspiring empathy and encouraging meaningful participation. Marketing is about more than selling a product. It's about developing relationships and communication value, which is crucial when dealing with non-profits </w:t>
      </w:r>
      <w:r w:rsidRPr="00453734">
        <w:rPr>
          <w:rFonts w:ascii="Times New Roman" w:hAnsi="Times New Roman" w:cs="Times New Roman"/>
        </w:rPr>
        <w:t>that</w:t>
      </w:r>
      <w:r w:rsidRPr="00453734">
        <w:rPr>
          <w:rFonts w:ascii="Times New Roman" w:hAnsi="Times New Roman" w:cs="Times New Roman"/>
        </w:rPr>
        <w:t xml:space="preserve"> rely on an emotional bond and trust to motivate support. The blog supports this strategy by providing informed messages affirming why the charity is important and how individuals can contribute by small actions such as monthly donations. The blog illustrates the two primary marketing roles of identifying audiences and communicating appropriately with those audiences </w:t>
      </w:r>
      <w:r>
        <w:rPr>
          <w:rFonts w:ascii="Times New Roman" w:hAnsi="Times New Roman" w:cs="Times New Roman"/>
        </w:rPr>
        <w:t>(</w:t>
      </w:r>
      <w:r w:rsidRPr="00453734">
        <w:rPr>
          <w:rFonts w:ascii="Times New Roman" w:hAnsi="Times New Roman" w:cs="Times New Roman"/>
        </w:rPr>
        <w:t>Kotler, 1993</w:t>
      </w:r>
      <w:r>
        <w:rPr>
          <w:rFonts w:ascii="Times New Roman" w:hAnsi="Times New Roman" w:cs="Times New Roman"/>
        </w:rPr>
        <w:t>)</w:t>
      </w:r>
      <w:r w:rsidRPr="00453734">
        <w:rPr>
          <w:rFonts w:ascii="Times New Roman" w:hAnsi="Times New Roman" w:cs="Times New Roman"/>
        </w:rPr>
        <w:t>.</w:t>
      </w:r>
    </w:p>
    <w:p w14:paraId="24C38BFA" w14:textId="19699CDF" w:rsidR="00453734" w:rsidRPr="00453734" w:rsidRDefault="00453734" w:rsidP="00453734">
      <w:pPr>
        <w:spacing w:line="480" w:lineRule="auto"/>
        <w:rPr>
          <w:rFonts w:ascii="Times New Roman" w:hAnsi="Times New Roman" w:cs="Times New Roman"/>
        </w:rPr>
      </w:pPr>
      <w:r w:rsidRPr="00453734">
        <w:rPr>
          <w:rFonts w:ascii="Times New Roman" w:hAnsi="Times New Roman" w:cs="Times New Roman"/>
        </w:rPr>
        <w:t xml:space="preserve">The intended audience for the blog is students and the young adult demographic, who may not have significant disposable income, but may be motivated to support a good cause. The blog sets a foundation for trust and empathy by confirming the readers financial problem. Trust and empathy are particularly important when approaching a new donor. This relates to the marketing relationships of targeting, or segmentation, which allows marketers to plan communication designed for a specific audience or demographic </w:t>
      </w:r>
      <w:r>
        <w:rPr>
          <w:rFonts w:ascii="Times New Roman" w:hAnsi="Times New Roman" w:cs="Times New Roman"/>
        </w:rPr>
        <w:t>(</w:t>
      </w:r>
      <w:r w:rsidRPr="00453734">
        <w:rPr>
          <w:rFonts w:ascii="Times New Roman" w:hAnsi="Times New Roman" w:cs="Times New Roman"/>
        </w:rPr>
        <w:t>Kotler and Armstrong, 2008</w:t>
      </w:r>
      <w:r>
        <w:rPr>
          <w:rFonts w:ascii="Times New Roman" w:hAnsi="Times New Roman" w:cs="Times New Roman"/>
        </w:rPr>
        <w:t>)</w:t>
      </w:r>
      <w:r w:rsidRPr="00453734">
        <w:rPr>
          <w:rFonts w:ascii="Times New Roman" w:hAnsi="Times New Roman" w:cs="Times New Roman"/>
        </w:rPr>
        <w:t xml:space="preserve">. </w:t>
      </w:r>
    </w:p>
    <w:p w14:paraId="7CDDB44F" w14:textId="30242188" w:rsidR="00453734" w:rsidRPr="00453734" w:rsidRDefault="00453734" w:rsidP="00453734">
      <w:pPr>
        <w:spacing w:line="480" w:lineRule="auto"/>
        <w:rPr>
          <w:rFonts w:ascii="Times New Roman" w:hAnsi="Times New Roman" w:cs="Times New Roman"/>
        </w:rPr>
      </w:pPr>
      <w:r w:rsidRPr="00453734">
        <w:rPr>
          <w:rFonts w:ascii="Times New Roman" w:hAnsi="Times New Roman" w:cs="Times New Roman"/>
        </w:rPr>
        <w:t xml:space="preserve">The blog has a clear marketing objective for each post. One blog post seeks to develop awareness of Save the Children's UK's </w:t>
      </w:r>
      <w:r w:rsidRPr="00453734">
        <w:rPr>
          <w:rFonts w:ascii="Times New Roman" w:hAnsi="Times New Roman" w:cs="Times New Roman"/>
        </w:rPr>
        <w:t>work;</w:t>
      </w:r>
      <w:r w:rsidRPr="00453734">
        <w:rPr>
          <w:rFonts w:ascii="Times New Roman" w:hAnsi="Times New Roman" w:cs="Times New Roman"/>
        </w:rPr>
        <w:t xml:space="preserve"> the blog seeks to introduce this organisation to the university </w:t>
      </w:r>
      <w:r w:rsidRPr="00453734">
        <w:rPr>
          <w:rFonts w:ascii="Times New Roman" w:hAnsi="Times New Roman" w:cs="Times New Roman"/>
        </w:rPr>
        <w:t>community. This</w:t>
      </w:r>
      <w:r w:rsidRPr="00453734">
        <w:rPr>
          <w:rFonts w:ascii="Times New Roman" w:hAnsi="Times New Roman" w:cs="Times New Roman"/>
        </w:rPr>
        <w:t xml:space="preserve"> corresponds with the "awareness" stage of the AIDA model, where marketing communication must first grab attention before persuading the audience to </w:t>
      </w:r>
      <w:r w:rsidR="00B57A11" w:rsidRPr="00453734">
        <w:rPr>
          <w:rFonts w:ascii="Times New Roman" w:hAnsi="Times New Roman" w:cs="Times New Roman"/>
        </w:rPr>
        <w:t>act</w:t>
      </w:r>
      <w:r w:rsidRPr="00453734">
        <w:rPr>
          <w:rFonts w:ascii="Times New Roman" w:hAnsi="Times New Roman" w:cs="Times New Roman"/>
        </w:rPr>
        <w:t xml:space="preserve"> </w:t>
      </w:r>
      <w:r w:rsidR="00B57A11">
        <w:rPr>
          <w:rFonts w:ascii="Times New Roman" w:hAnsi="Times New Roman" w:cs="Times New Roman"/>
        </w:rPr>
        <w:t>(</w:t>
      </w:r>
      <w:r w:rsidRPr="00453734">
        <w:rPr>
          <w:rFonts w:ascii="Times New Roman" w:hAnsi="Times New Roman" w:cs="Times New Roman"/>
        </w:rPr>
        <w:t>AIDA</w:t>
      </w:r>
      <w:r w:rsidRPr="00453734">
        <w:rPr>
          <w:rFonts w:ascii="Times New Roman" w:hAnsi="Times New Roman" w:cs="Times New Roman"/>
        </w:rPr>
        <w:t xml:space="preserve"> Model for Social Media Marketing, 2025</w:t>
      </w:r>
      <w:r w:rsidR="00B57A11">
        <w:rPr>
          <w:rFonts w:ascii="Times New Roman" w:hAnsi="Times New Roman" w:cs="Times New Roman"/>
        </w:rPr>
        <w:t>)</w:t>
      </w:r>
      <w:r w:rsidRPr="00453734">
        <w:rPr>
          <w:rFonts w:ascii="Times New Roman" w:hAnsi="Times New Roman" w:cs="Times New Roman"/>
        </w:rPr>
        <w:t xml:space="preserve">. The second blog invites audiences to donate regularly while demonstrating how someone can get meaningful outcomes from </w:t>
      </w:r>
      <w:r w:rsidRPr="00453734">
        <w:rPr>
          <w:rFonts w:ascii="Times New Roman" w:hAnsi="Times New Roman" w:cs="Times New Roman"/>
        </w:rPr>
        <w:lastRenderedPageBreak/>
        <w:t xml:space="preserve">relatively small amounts of money, asking the audience to take another step into the "action" stage of the model. </w:t>
      </w:r>
      <w:r w:rsidR="00B57A11" w:rsidRPr="00453734">
        <w:rPr>
          <w:rFonts w:ascii="Times New Roman" w:hAnsi="Times New Roman" w:cs="Times New Roman"/>
        </w:rPr>
        <w:t>All</w:t>
      </w:r>
      <w:r w:rsidRPr="00453734">
        <w:rPr>
          <w:rFonts w:ascii="Times New Roman" w:hAnsi="Times New Roman" w:cs="Times New Roman"/>
        </w:rPr>
        <w:t xml:space="preserve"> these posts are designed to guide readers from awareness to engagement, which will create long-term support for a charity.</w:t>
      </w:r>
    </w:p>
    <w:p w14:paraId="379A37CE" w14:textId="77777777" w:rsidR="00D81A32" w:rsidRDefault="00453734" w:rsidP="00453734">
      <w:pPr>
        <w:spacing w:line="480" w:lineRule="auto"/>
        <w:rPr>
          <w:rFonts w:ascii="Times New Roman" w:hAnsi="Times New Roman" w:cs="Times New Roman"/>
        </w:rPr>
      </w:pPr>
      <w:r w:rsidRPr="00453734">
        <w:rPr>
          <w:rFonts w:ascii="Times New Roman" w:hAnsi="Times New Roman" w:cs="Times New Roman"/>
        </w:rPr>
        <w:t xml:space="preserve">The blog also contributes to engagement by including questions, inviting comments and asking readers to post about their experience. This element of back-and-forth relationship building is sustained public relations practice is important as part of effective marketing communication. Integrated marketing theory emphasises the synergy of all communication to occur through a platform such a blog and across social media and consistency to create strong messages directed at similar target audiences </w:t>
      </w:r>
      <w:r w:rsidR="00B57A11">
        <w:rPr>
          <w:rFonts w:ascii="Times New Roman" w:hAnsi="Times New Roman" w:cs="Times New Roman"/>
        </w:rPr>
        <w:t>(</w:t>
      </w:r>
      <w:r w:rsidRPr="00453734">
        <w:rPr>
          <w:rFonts w:ascii="Times New Roman" w:hAnsi="Times New Roman" w:cs="Times New Roman"/>
        </w:rPr>
        <w:t>Kitchen and Burgmann, 2015</w:t>
      </w:r>
      <w:r w:rsidR="00B57A11">
        <w:rPr>
          <w:rFonts w:ascii="Times New Roman" w:hAnsi="Times New Roman" w:cs="Times New Roman"/>
        </w:rPr>
        <w:t>)</w:t>
      </w:r>
      <w:r w:rsidRPr="00453734">
        <w:rPr>
          <w:rFonts w:ascii="Times New Roman" w:hAnsi="Times New Roman" w:cs="Times New Roman"/>
        </w:rPr>
        <w:t>. Linking directly to social media channels and donation pages therefore applies this theory. Reading stories about relatable experiences and including asks for feedback also humanises the marketing message and makes the audience feels like they can be a part of this cause.</w:t>
      </w:r>
    </w:p>
    <w:p w14:paraId="68F77A48" w14:textId="77777777" w:rsidR="00FC692B" w:rsidRDefault="00453734" w:rsidP="00453734">
      <w:pPr>
        <w:spacing w:line="480" w:lineRule="auto"/>
        <w:rPr>
          <w:rFonts w:ascii="Times New Roman" w:hAnsi="Times New Roman" w:cs="Times New Roman"/>
        </w:rPr>
      </w:pPr>
      <w:r w:rsidRPr="00453734">
        <w:rPr>
          <w:rFonts w:ascii="Times New Roman" w:hAnsi="Times New Roman" w:cs="Times New Roman"/>
        </w:rPr>
        <w:t xml:space="preserve">Digital marketing also plays an important role in how the blog works. It uses direct links to ask the audience to </w:t>
      </w:r>
      <w:r w:rsidR="00FC692B" w:rsidRPr="00453734">
        <w:rPr>
          <w:rFonts w:ascii="Times New Roman" w:hAnsi="Times New Roman" w:cs="Times New Roman"/>
        </w:rPr>
        <w:t>act</w:t>
      </w:r>
      <w:r w:rsidRPr="00453734">
        <w:rPr>
          <w:rFonts w:ascii="Times New Roman" w:hAnsi="Times New Roman" w:cs="Times New Roman"/>
        </w:rPr>
        <w:t>, and relatable storytelling to create an experience where the audience may have barriers, however, they jump to take immediate action whenever they can.</w:t>
      </w:r>
      <w:r w:rsidR="00FC692B">
        <w:rPr>
          <w:rFonts w:ascii="Times New Roman" w:hAnsi="Times New Roman" w:cs="Times New Roman"/>
        </w:rPr>
        <w:t xml:space="preserve"> </w:t>
      </w:r>
      <w:r w:rsidRPr="00453734">
        <w:rPr>
          <w:rFonts w:ascii="Times New Roman" w:hAnsi="Times New Roman" w:cs="Times New Roman"/>
        </w:rPr>
        <w:t>This framework supports best practice in respect to digital marketing, which encourages good transitions from content to action, or considers effective digital experiences to be user-driven, easy to digest and user-friendly (Chaffey and Smith, 2022). For example, style is employed by making comparisons to paying for coffee as a donation. This makes it easier for readers apply the concept of making donation mean something different.</w:t>
      </w:r>
    </w:p>
    <w:p w14:paraId="0DF481FE" w14:textId="77777777" w:rsidR="00FC692B" w:rsidRDefault="00453734" w:rsidP="00453734">
      <w:pPr>
        <w:spacing w:line="480" w:lineRule="auto"/>
        <w:rPr>
          <w:rFonts w:ascii="Times New Roman" w:hAnsi="Times New Roman" w:cs="Times New Roman"/>
        </w:rPr>
      </w:pPr>
      <w:r w:rsidRPr="00453734">
        <w:rPr>
          <w:rFonts w:ascii="Times New Roman" w:hAnsi="Times New Roman" w:cs="Times New Roman"/>
        </w:rPr>
        <w:t xml:space="preserve">The blogs can measure the success of the stories and marketing-based on existing marketing metrics that measure engagement as well as conversion rates, which considers mechanics of </w:t>
      </w:r>
      <w:r w:rsidR="00FC692B" w:rsidRPr="00453734">
        <w:rPr>
          <w:rFonts w:ascii="Times New Roman" w:hAnsi="Times New Roman" w:cs="Times New Roman"/>
        </w:rPr>
        <w:t>behaviours</w:t>
      </w:r>
      <w:r w:rsidRPr="00453734">
        <w:rPr>
          <w:rFonts w:ascii="Times New Roman" w:hAnsi="Times New Roman" w:cs="Times New Roman"/>
        </w:rPr>
        <w:t xml:space="preserve"> like page views or clicks through to donation links as well as time spent and revisiting them </w:t>
      </w:r>
      <w:proofErr w:type="gramStart"/>
      <w:r w:rsidRPr="00453734">
        <w:rPr>
          <w:rFonts w:ascii="Times New Roman" w:hAnsi="Times New Roman" w:cs="Times New Roman"/>
        </w:rPr>
        <w:t>in order to</w:t>
      </w:r>
      <w:proofErr w:type="gramEnd"/>
      <w:r w:rsidRPr="00453734">
        <w:rPr>
          <w:rFonts w:ascii="Times New Roman" w:hAnsi="Times New Roman" w:cs="Times New Roman"/>
        </w:rPr>
        <w:t xml:space="preserve"> understand efficacy of messaging. Comments and responses by </w:t>
      </w:r>
      <w:r w:rsidRPr="00453734">
        <w:rPr>
          <w:rFonts w:ascii="Times New Roman" w:hAnsi="Times New Roman" w:cs="Times New Roman"/>
        </w:rPr>
        <w:lastRenderedPageBreak/>
        <w:t xml:space="preserve">readers also help assess if audiences are emotionally engaged in the topic and cause. These mechanisms are part of existing accepted marketing metrics for marketing </w:t>
      </w:r>
      <w:r w:rsidR="00FC692B" w:rsidRPr="00453734">
        <w:rPr>
          <w:rFonts w:ascii="Times New Roman" w:hAnsi="Times New Roman" w:cs="Times New Roman"/>
        </w:rPr>
        <w:t>growth but</w:t>
      </w:r>
      <w:r w:rsidRPr="00453734">
        <w:rPr>
          <w:rFonts w:ascii="Times New Roman" w:hAnsi="Times New Roman" w:cs="Times New Roman"/>
        </w:rPr>
        <w:t xml:space="preserve"> offer organi</w:t>
      </w:r>
      <w:r w:rsidR="00FC692B">
        <w:rPr>
          <w:rFonts w:ascii="Times New Roman" w:hAnsi="Times New Roman" w:cs="Times New Roman"/>
        </w:rPr>
        <w:t>s</w:t>
      </w:r>
      <w:r w:rsidRPr="00453734">
        <w:rPr>
          <w:rFonts w:ascii="Times New Roman" w:hAnsi="Times New Roman" w:cs="Times New Roman"/>
        </w:rPr>
        <w:t xml:space="preserve">ations the ability to track their approach to real user </w:t>
      </w:r>
      <w:r w:rsidR="00FC692B" w:rsidRPr="00453734">
        <w:rPr>
          <w:rFonts w:ascii="Times New Roman" w:hAnsi="Times New Roman" w:cs="Times New Roman"/>
        </w:rPr>
        <w:t>behaviour</w:t>
      </w:r>
      <w:r w:rsidRPr="00453734">
        <w:rPr>
          <w:rFonts w:ascii="Times New Roman" w:hAnsi="Times New Roman" w:cs="Times New Roman"/>
        </w:rPr>
        <w:t xml:space="preserve"> (AMA Boston, 2015). In a non-profit environment, emotional engagement and willingness to share the message can be even more important than a donation as it still adds to awareness and trust which is also an important part of the overall charity experience.</w:t>
      </w:r>
    </w:p>
    <w:p w14:paraId="788C9C18" w14:textId="77777777" w:rsidR="00FC692B" w:rsidRDefault="00453734" w:rsidP="00453734">
      <w:pPr>
        <w:spacing w:line="480" w:lineRule="auto"/>
        <w:rPr>
          <w:rFonts w:ascii="Times New Roman" w:hAnsi="Times New Roman" w:cs="Times New Roman"/>
        </w:rPr>
      </w:pPr>
      <w:r w:rsidRPr="00453734">
        <w:rPr>
          <w:rFonts w:ascii="Times New Roman" w:hAnsi="Times New Roman" w:cs="Times New Roman"/>
        </w:rPr>
        <w:t xml:space="preserve">Trust matter, for any charity, and the blog works to achieve that principle by being transparent </w:t>
      </w:r>
      <w:r w:rsidR="00FC692B" w:rsidRPr="00453734">
        <w:rPr>
          <w:rFonts w:ascii="Times New Roman" w:hAnsi="Times New Roman" w:cs="Times New Roman"/>
        </w:rPr>
        <w:t>and</w:t>
      </w:r>
      <w:r w:rsidRPr="00453734">
        <w:rPr>
          <w:rFonts w:ascii="Times New Roman" w:hAnsi="Times New Roman" w:cs="Times New Roman"/>
        </w:rPr>
        <w:t xml:space="preserve"> uses emotional and informative components</w:t>
      </w:r>
      <w:r w:rsidR="00FC692B">
        <w:rPr>
          <w:rFonts w:ascii="Times New Roman" w:hAnsi="Times New Roman" w:cs="Times New Roman"/>
        </w:rPr>
        <w:t xml:space="preserve"> </w:t>
      </w:r>
      <w:r w:rsidRPr="00453734">
        <w:rPr>
          <w:rFonts w:ascii="Times New Roman" w:hAnsi="Times New Roman" w:cs="Times New Roman"/>
        </w:rPr>
        <w:t>(Beger, 2018). The content acknowledges to readers about their role in connecting with the cause, and while recogni</w:t>
      </w:r>
      <w:r w:rsidR="00FC692B">
        <w:rPr>
          <w:rFonts w:ascii="Times New Roman" w:hAnsi="Times New Roman" w:cs="Times New Roman"/>
        </w:rPr>
        <w:t>s</w:t>
      </w:r>
      <w:r w:rsidRPr="00453734">
        <w:rPr>
          <w:rFonts w:ascii="Times New Roman" w:hAnsi="Times New Roman" w:cs="Times New Roman"/>
        </w:rPr>
        <w:t>ing their own limitations, it still affords readers a way to participate, forging more confident connections to the reader believing small actions can make the biggest difference.</w:t>
      </w:r>
    </w:p>
    <w:p w14:paraId="51C2B71A" w14:textId="77777777" w:rsidR="00FC692B" w:rsidRDefault="00453734" w:rsidP="00453734">
      <w:pPr>
        <w:spacing w:line="480" w:lineRule="auto"/>
        <w:rPr>
          <w:rFonts w:ascii="Times New Roman" w:hAnsi="Times New Roman" w:cs="Times New Roman"/>
        </w:rPr>
      </w:pPr>
      <w:r w:rsidRPr="00453734">
        <w:rPr>
          <w:rFonts w:ascii="Times New Roman" w:hAnsi="Times New Roman" w:cs="Times New Roman"/>
        </w:rPr>
        <w:t>Interacting with audiences shows additional guidance on how more organi</w:t>
      </w:r>
      <w:r w:rsidR="00FC692B">
        <w:rPr>
          <w:rFonts w:ascii="Times New Roman" w:hAnsi="Times New Roman" w:cs="Times New Roman"/>
        </w:rPr>
        <w:t>s</w:t>
      </w:r>
      <w:r w:rsidRPr="00453734">
        <w:rPr>
          <w:rFonts w:ascii="Times New Roman" w:hAnsi="Times New Roman" w:cs="Times New Roman"/>
        </w:rPr>
        <w:t>ations and charities should engage utili</w:t>
      </w:r>
      <w:r w:rsidR="00FC692B">
        <w:rPr>
          <w:rFonts w:ascii="Times New Roman" w:hAnsi="Times New Roman" w:cs="Times New Roman"/>
        </w:rPr>
        <w:t>s</w:t>
      </w:r>
      <w:r w:rsidRPr="00453734">
        <w:rPr>
          <w:rFonts w:ascii="Times New Roman" w:hAnsi="Times New Roman" w:cs="Times New Roman"/>
        </w:rPr>
        <w:t>ing social media and digital spaces of connective opportunities for audience engagement as well as authenticity. In allowing readers to participate it is adding use and there is also a presenter audience experience while meeting audiences by building a community along the participation of the cause.</w:t>
      </w:r>
    </w:p>
    <w:p w14:paraId="62E056ED" w14:textId="347A6A45" w:rsidR="004C5F3E" w:rsidRDefault="00453734" w:rsidP="00453734">
      <w:pPr>
        <w:spacing w:line="480" w:lineRule="auto"/>
        <w:rPr>
          <w:rFonts w:ascii="Times New Roman" w:hAnsi="Times New Roman" w:cs="Times New Roman"/>
        </w:rPr>
      </w:pPr>
      <w:r w:rsidRPr="00453734">
        <w:rPr>
          <w:rFonts w:ascii="Times New Roman" w:hAnsi="Times New Roman" w:cs="Times New Roman"/>
        </w:rPr>
        <w:t>In summary, the blog utili</w:t>
      </w:r>
      <w:r w:rsidR="00FC692B">
        <w:rPr>
          <w:rFonts w:ascii="Times New Roman" w:hAnsi="Times New Roman" w:cs="Times New Roman"/>
        </w:rPr>
        <w:t>s</w:t>
      </w:r>
      <w:r w:rsidRPr="00453734">
        <w:rPr>
          <w:rFonts w:ascii="Times New Roman" w:hAnsi="Times New Roman" w:cs="Times New Roman"/>
        </w:rPr>
        <w:t xml:space="preserve">es theoretical marketing to guide the writing to target audience in structure, tone, and goals; draws on some concepts of segmentation of principle, the AIDA model, and integrated communication elements, to create more relatable, engaging and call to action. The blog does this pervasive emotional storytelling, with component after component of the digital marketing experience, many of which are interactive, inform makes impression to promote participation among students and other young adults. </w:t>
      </w:r>
    </w:p>
    <w:p w14:paraId="70272151" w14:textId="77777777" w:rsidR="00222967" w:rsidRDefault="00222967" w:rsidP="00453734">
      <w:pPr>
        <w:spacing w:line="480" w:lineRule="auto"/>
        <w:rPr>
          <w:rFonts w:ascii="Times New Roman" w:hAnsi="Times New Roman" w:cs="Times New Roman"/>
        </w:rPr>
      </w:pPr>
    </w:p>
    <w:p w14:paraId="11EA561E" w14:textId="77777777" w:rsidR="00222967" w:rsidRDefault="00222967" w:rsidP="00453734">
      <w:pPr>
        <w:spacing w:line="480" w:lineRule="auto"/>
        <w:rPr>
          <w:rFonts w:ascii="Times New Roman" w:hAnsi="Times New Roman" w:cs="Times New Roman"/>
        </w:rPr>
      </w:pPr>
    </w:p>
    <w:p w14:paraId="1098666D" w14:textId="0918A7CF" w:rsidR="00222967" w:rsidRPr="00222967" w:rsidRDefault="00222967" w:rsidP="00453734">
      <w:pPr>
        <w:spacing w:line="480" w:lineRule="auto"/>
        <w:rPr>
          <w:rFonts w:ascii="Times New Roman" w:hAnsi="Times New Roman" w:cs="Times New Roman"/>
          <w:b/>
          <w:bCs/>
          <w:u w:val="thick"/>
        </w:rPr>
      </w:pPr>
      <w:r w:rsidRPr="00222967">
        <w:rPr>
          <w:rFonts w:ascii="Times New Roman" w:hAnsi="Times New Roman" w:cs="Times New Roman"/>
          <w:b/>
          <w:bCs/>
          <w:u w:val="thick"/>
        </w:rPr>
        <w:lastRenderedPageBreak/>
        <w:t>References list (blogs and evaluation)</w:t>
      </w:r>
    </w:p>
    <w:p w14:paraId="7F696C7C" w14:textId="1853887C" w:rsid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American Marketing Association (AMA) n.d. Nonprofit marketing: topic archive. Available at: </w:t>
      </w:r>
      <w:hyperlink r:id="rId14" w:history="1">
        <w:r w:rsidRPr="00E21B4E">
          <w:rPr>
            <w:rStyle w:val="Hyperlink"/>
            <w:rFonts w:ascii="Times New Roman" w:hAnsi="Times New Roman" w:cs="Times New Roman"/>
          </w:rPr>
          <w:t>https://www.ama.org/topics/nonprofit-marketing/</w:t>
        </w:r>
      </w:hyperlink>
    </w:p>
    <w:p w14:paraId="7910B790" w14:textId="07890780" w:rsid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AMA Boston 2015. Marketing metrics to drive business growth. Available at: </w:t>
      </w:r>
      <w:hyperlink r:id="rId15" w:history="1">
        <w:r w:rsidRPr="00E21B4E">
          <w:rPr>
            <w:rStyle w:val="Hyperlink"/>
            <w:rFonts w:ascii="Times New Roman" w:hAnsi="Times New Roman" w:cs="Times New Roman"/>
          </w:rPr>
          <w:t>https://amaboston.org/marketing-metrics-drive-business-growth/</w:t>
        </w:r>
      </w:hyperlink>
    </w:p>
    <w:p w14:paraId="20DEBF71" w14:textId="65349B83" w:rsid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AIDA Model for Social Media Marketing 2025. Journal of Data Analysis and Critical Management, 1(02), pp. 1–4. Available at: </w:t>
      </w:r>
      <w:hyperlink r:id="rId16" w:history="1">
        <w:r w:rsidRPr="00E21B4E">
          <w:rPr>
            <w:rStyle w:val="Hyperlink"/>
            <w:rFonts w:ascii="Times New Roman" w:hAnsi="Times New Roman" w:cs="Times New Roman"/>
          </w:rPr>
          <w:t>https://jdacm.com/index.php/jdacm/article/view/9</w:t>
        </w:r>
      </w:hyperlink>
    </w:p>
    <w:p w14:paraId="0C35D654" w14:textId="77777777" w:rsid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Beger, R. 2018. Communication for Non-profit Organisations. In </w:t>
      </w:r>
      <w:r w:rsidRPr="00222967">
        <w:rPr>
          <w:rFonts w:ascii="Times New Roman" w:hAnsi="Times New Roman" w:cs="Times New Roman"/>
          <w:i/>
          <w:iCs/>
        </w:rPr>
        <w:t xml:space="preserve">Present-Day Corporate Communication: A Practice-Oriented, State-of-the-Art Guide. </w:t>
      </w:r>
      <w:r w:rsidRPr="00222967">
        <w:rPr>
          <w:rFonts w:ascii="Times New Roman" w:hAnsi="Times New Roman" w:cs="Times New Roman"/>
        </w:rPr>
        <w:t>Singapore: Springer Singapore, pp. 637–659.</w:t>
      </w:r>
    </w:p>
    <w:p w14:paraId="2A9028DF" w14:textId="34C1DC86" w:rsidR="00222967" w:rsidRP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Chaffey, D. and Smith, P.R. 2022. </w:t>
      </w:r>
      <w:r w:rsidRPr="00222967">
        <w:rPr>
          <w:rFonts w:ascii="Times New Roman" w:hAnsi="Times New Roman" w:cs="Times New Roman"/>
          <w:i/>
          <w:iCs/>
        </w:rPr>
        <w:t xml:space="preserve">Digital marketing excellence: planning, optimizing and integrating online marketing. </w:t>
      </w:r>
      <w:r w:rsidRPr="00222967">
        <w:rPr>
          <w:rFonts w:ascii="Times New Roman" w:hAnsi="Times New Roman" w:cs="Times New Roman"/>
        </w:rPr>
        <w:t>Routledge.</w:t>
      </w:r>
    </w:p>
    <w:p w14:paraId="5B15FDCF" w14:textId="1F34EE88" w:rsidR="00222967" w:rsidRP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Chartered Institute of Marketing (CIM) 2025. Your practical guide to the latest digital marketing trends. Available at: </w:t>
      </w:r>
      <w:hyperlink r:id="rId17" w:history="1">
        <w:r w:rsidRPr="00E21B4E">
          <w:rPr>
            <w:rStyle w:val="Hyperlink"/>
            <w:rFonts w:ascii="Times New Roman" w:hAnsi="Times New Roman" w:cs="Times New Roman"/>
          </w:rPr>
          <w:t>https://www.cim.co.uk/content-insights/articles/webinar-recap-digital-marketing-trends-shaping-the-future</w:t>
        </w:r>
        <w:r w:rsidRPr="00E21B4E">
          <w:rPr>
            <w:rStyle w:val="Hyperlink"/>
            <w:rFonts w:ascii="Times New Roman" w:hAnsi="Times New Roman" w:cs="Times New Roman"/>
          </w:rPr>
          <w:t>/</w:t>
        </w:r>
      </w:hyperlink>
      <w:r>
        <w:rPr>
          <w:rFonts w:ascii="Times New Roman" w:hAnsi="Times New Roman" w:cs="Times New Roman"/>
        </w:rPr>
        <w:t xml:space="preserve"> </w:t>
      </w:r>
    </w:p>
    <w:p w14:paraId="75B6E15C" w14:textId="77777777" w:rsidR="00222967" w:rsidRP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Eagle, L., Czarnecka, B., Dahl, S. and Lloyd, J. 2020. </w:t>
      </w:r>
      <w:r w:rsidRPr="00222967">
        <w:rPr>
          <w:rFonts w:ascii="Times New Roman" w:hAnsi="Times New Roman" w:cs="Times New Roman"/>
          <w:i/>
          <w:iCs/>
        </w:rPr>
        <w:t>Marketing communications</w:t>
      </w:r>
      <w:r w:rsidRPr="00222967">
        <w:rPr>
          <w:rFonts w:ascii="Times New Roman" w:hAnsi="Times New Roman" w:cs="Times New Roman"/>
        </w:rPr>
        <w:t>. Routledge.</w:t>
      </w:r>
    </w:p>
    <w:p w14:paraId="3E74CDC5" w14:textId="77777777" w:rsidR="00222967" w:rsidRP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Kitchen, P.J. and Burgmann, I. 2015. Integrated marketing communication: Making it work at a strategic level. </w:t>
      </w:r>
      <w:r w:rsidRPr="00222967">
        <w:rPr>
          <w:rFonts w:ascii="Times New Roman" w:hAnsi="Times New Roman" w:cs="Times New Roman"/>
          <w:i/>
          <w:iCs/>
        </w:rPr>
        <w:t>Journal of Business Strategy</w:t>
      </w:r>
      <w:r w:rsidRPr="00222967">
        <w:rPr>
          <w:rFonts w:ascii="Times New Roman" w:hAnsi="Times New Roman" w:cs="Times New Roman"/>
        </w:rPr>
        <w:t>, 36(4), pp. 34–39.</w:t>
      </w:r>
    </w:p>
    <w:p w14:paraId="5551003B" w14:textId="77777777" w:rsid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Kotler, P. 1993. The major tasks of marketing management. </w:t>
      </w:r>
      <w:r w:rsidRPr="00222967">
        <w:rPr>
          <w:rFonts w:ascii="Times New Roman" w:hAnsi="Times New Roman" w:cs="Times New Roman"/>
          <w:i/>
          <w:iCs/>
        </w:rPr>
        <w:t>Marketing Management</w:t>
      </w:r>
      <w:r w:rsidRPr="00222967">
        <w:rPr>
          <w:rFonts w:ascii="Times New Roman" w:hAnsi="Times New Roman" w:cs="Times New Roman"/>
        </w:rPr>
        <w:t>, 2(3), p. 52.</w:t>
      </w:r>
    </w:p>
    <w:p w14:paraId="13CC656F" w14:textId="4EE8D570" w:rsidR="00222967" w:rsidRP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Kotler, P. and Armstrong, G. 2008. </w:t>
      </w:r>
      <w:r w:rsidRPr="00222967">
        <w:rPr>
          <w:rFonts w:ascii="Times New Roman" w:hAnsi="Times New Roman" w:cs="Times New Roman"/>
          <w:i/>
          <w:iCs/>
        </w:rPr>
        <w:t>Principles of Marketing</w:t>
      </w:r>
      <w:r w:rsidRPr="00222967">
        <w:rPr>
          <w:rFonts w:ascii="Times New Roman" w:hAnsi="Times New Roman" w:cs="Times New Roman"/>
        </w:rPr>
        <w:t xml:space="preserve">. 12th </w:t>
      </w:r>
      <w:proofErr w:type="spellStart"/>
      <w:r w:rsidRPr="00222967">
        <w:rPr>
          <w:rFonts w:ascii="Times New Roman" w:hAnsi="Times New Roman" w:cs="Times New Roman"/>
        </w:rPr>
        <w:t>edn</w:t>
      </w:r>
      <w:proofErr w:type="spellEnd"/>
      <w:r w:rsidRPr="00222967">
        <w:rPr>
          <w:rFonts w:ascii="Times New Roman" w:hAnsi="Times New Roman" w:cs="Times New Roman"/>
        </w:rPr>
        <w:t xml:space="preserve">. Vol. 1. </w:t>
      </w:r>
      <w:proofErr w:type="spellStart"/>
      <w:r w:rsidRPr="00222967">
        <w:rPr>
          <w:rFonts w:ascii="Times New Roman" w:hAnsi="Times New Roman" w:cs="Times New Roman"/>
        </w:rPr>
        <w:t>Erlangga</w:t>
      </w:r>
      <w:proofErr w:type="spellEnd"/>
      <w:r w:rsidRPr="00222967">
        <w:rPr>
          <w:rFonts w:ascii="Times New Roman" w:hAnsi="Times New Roman" w:cs="Times New Roman"/>
        </w:rPr>
        <w:t xml:space="preserve"> Publisher.</w:t>
      </w:r>
    </w:p>
    <w:p w14:paraId="1AE86A62" w14:textId="77777777" w:rsidR="00222967" w:rsidRPr="00222967" w:rsidRDefault="00222967" w:rsidP="00222967">
      <w:pPr>
        <w:spacing w:line="480" w:lineRule="auto"/>
        <w:rPr>
          <w:rFonts w:ascii="Times New Roman" w:hAnsi="Times New Roman" w:cs="Times New Roman"/>
        </w:rPr>
      </w:pPr>
      <w:r w:rsidRPr="00222967">
        <w:rPr>
          <w:rFonts w:ascii="Times New Roman" w:hAnsi="Times New Roman" w:cs="Times New Roman"/>
        </w:rPr>
        <w:lastRenderedPageBreak/>
        <w:t xml:space="preserve">Kotler, P., Burton, S., Deans, K., Brown, L. and Armstrong, G. 2015. </w:t>
      </w:r>
      <w:r w:rsidRPr="00222967">
        <w:rPr>
          <w:rFonts w:ascii="Times New Roman" w:hAnsi="Times New Roman" w:cs="Times New Roman"/>
          <w:i/>
          <w:iCs/>
        </w:rPr>
        <w:t>Marketing</w:t>
      </w:r>
      <w:r w:rsidRPr="00222967">
        <w:rPr>
          <w:rFonts w:ascii="Times New Roman" w:hAnsi="Times New Roman" w:cs="Times New Roman"/>
        </w:rPr>
        <w:t>. Pearson Higher Education AU.</w:t>
      </w:r>
    </w:p>
    <w:p w14:paraId="39BDAA7F" w14:textId="52385903" w:rsidR="00222967" w:rsidRDefault="00222967" w:rsidP="00222967">
      <w:pPr>
        <w:spacing w:line="480" w:lineRule="auto"/>
        <w:rPr>
          <w:rFonts w:ascii="Times New Roman" w:hAnsi="Times New Roman" w:cs="Times New Roman"/>
        </w:rPr>
      </w:pPr>
      <w:r w:rsidRPr="00222967">
        <w:rPr>
          <w:rFonts w:ascii="Times New Roman" w:hAnsi="Times New Roman" w:cs="Times New Roman"/>
        </w:rPr>
        <w:t xml:space="preserve">Oliveira, E., Melo, A.D. and Gonçalves, G. 2016. </w:t>
      </w:r>
      <w:r w:rsidRPr="00222967">
        <w:rPr>
          <w:rFonts w:ascii="Times New Roman" w:hAnsi="Times New Roman" w:cs="Times New Roman"/>
          <w:i/>
          <w:iCs/>
        </w:rPr>
        <w:t>Strategic communication for non-profit organisations: challenges and alternative approaches.</w:t>
      </w:r>
      <w:r w:rsidRPr="00222967">
        <w:rPr>
          <w:rFonts w:ascii="Times New Roman" w:hAnsi="Times New Roman" w:cs="Times New Roman"/>
        </w:rPr>
        <w:t xml:space="preserve"> Vernon Press.</w:t>
      </w:r>
    </w:p>
    <w:p w14:paraId="72A9C9AE" w14:textId="66A01E5D" w:rsidR="00222967" w:rsidRDefault="00222967" w:rsidP="00222967">
      <w:pPr>
        <w:spacing w:line="480" w:lineRule="auto"/>
        <w:rPr>
          <w:rFonts w:ascii="Times New Roman" w:hAnsi="Times New Roman" w:cs="Times New Roman"/>
        </w:rPr>
      </w:pPr>
      <w:hyperlink r:id="rId18" w:history="1">
        <w:r w:rsidRPr="00E21B4E">
          <w:rPr>
            <w:rStyle w:val="Hyperlink"/>
            <w:rFonts w:ascii="Times New Roman" w:hAnsi="Times New Roman" w:cs="Times New Roman"/>
          </w:rPr>
          <w:t>https://www.savethechildren.org.uk/donate-now?cid=pse-gpdonatehubad_AQ1002001-oa_001-0G11532QG&amp;ppc=true&amp;matchtype=e&amp;s_keyword=save%20the%20children%20uk&amp;adposition=&amp;s_kwcid=AL!9048!3!693770079800!e!!g!!save%20the%20children%20uk&amp;gclsrc=aw.ds&amp;&amp;ppc=true&amp;matchtype=e&amp;s_keyword=save%20the%20children%20uk&amp;adposition=&amp;gad_source=1&amp;gad_campaignid=20012243884&amp;gbraid=0AAAAADvQaT_RbAKkNTz_3IZb9Egjro81G&amp;gclid=Cj0KCQiAiebIBhDmARIsAE8PGNKPD0OhVbG--B2zcPDr9CZywtqjPyYVhRrtNntic7WlUg9Vr5KaTKYaAvKBEALw_wcB</w:t>
        </w:r>
      </w:hyperlink>
      <w:r>
        <w:rPr>
          <w:rFonts w:ascii="Times New Roman" w:hAnsi="Times New Roman" w:cs="Times New Roman"/>
        </w:rPr>
        <w:t xml:space="preserve"> </w:t>
      </w:r>
    </w:p>
    <w:p w14:paraId="74895A00" w14:textId="37C091AA" w:rsidR="00222967" w:rsidRDefault="00222967" w:rsidP="00222967">
      <w:pPr>
        <w:spacing w:line="480" w:lineRule="auto"/>
        <w:rPr>
          <w:rFonts w:ascii="Times New Roman" w:hAnsi="Times New Roman" w:cs="Times New Roman"/>
        </w:rPr>
      </w:pPr>
      <w:hyperlink r:id="rId19" w:history="1">
        <w:r w:rsidRPr="00E21B4E">
          <w:rPr>
            <w:rStyle w:val="Hyperlink"/>
            <w:rFonts w:ascii="Times New Roman" w:hAnsi="Times New Roman" w:cs="Times New Roman"/>
          </w:rPr>
          <w:t>https://www.savethechildren.org.uk/donate-now</w:t>
        </w:r>
      </w:hyperlink>
      <w:r>
        <w:rPr>
          <w:rFonts w:ascii="Times New Roman" w:hAnsi="Times New Roman" w:cs="Times New Roman"/>
        </w:rPr>
        <w:t xml:space="preserve"> </w:t>
      </w:r>
    </w:p>
    <w:p w14:paraId="50BBB05F" w14:textId="1C036FA6" w:rsidR="00222967" w:rsidRDefault="00222967" w:rsidP="00222967">
      <w:pPr>
        <w:spacing w:line="480" w:lineRule="auto"/>
        <w:rPr>
          <w:rFonts w:ascii="Times New Roman" w:hAnsi="Times New Roman" w:cs="Times New Roman"/>
        </w:rPr>
      </w:pPr>
      <w:hyperlink r:id="rId20" w:history="1">
        <w:r w:rsidRPr="00E21B4E">
          <w:rPr>
            <w:rStyle w:val="Hyperlink"/>
            <w:rFonts w:ascii="Times New Roman" w:hAnsi="Times New Roman" w:cs="Times New Roman"/>
          </w:rPr>
          <w:t>https://www.savethechildren.org.uk/about-us/who-we-are</w:t>
        </w:r>
      </w:hyperlink>
      <w:r>
        <w:rPr>
          <w:rFonts w:ascii="Times New Roman" w:hAnsi="Times New Roman" w:cs="Times New Roman"/>
        </w:rPr>
        <w:t xml:space="preserve"> </w:t>
      </w:r>
    </w:p>
    <w:p w14:paraId="7E3E8101" w14:textId="679065DB" w:rsidR="00222967" w:rsidRDefault="00222967" w:rsidP="00222967">
      <w:pPr>
        <w:spacing w:line="480" w:lineRule="auto"/>
        <w:rPr>
          <w:rFonts w:ascii="Times New Roman" w:hAnsi="Times New Roman" w:cs="Times New Roman"/>
        </w:rPr>
      </w:pPr>
      <w:hyperlink r:id="rId21" w:history="1">
        <w:r w:rsidRPr="00E21B4E">
          <w:rPr>
            <w:rStyle w:val="Hyperlink"/>
            <w:rFonts w:ascii="Times New Roman" w:hAnsi="Times New Roman" w:cs="Times New Roman"/>
          </w:rPr>
          <w:t>https://www.savethechildren.org.uk/how-you-can-help/events-and-fundraising</w:t>
        </w:r>
      </w:hyperlink>
      <w:r>
        <w:rPr>
          <w:rFonts w:ascii="Times New Roman" w:hAnsi="Times New Roman" w:cs="Times New Roman"/>
        </w:rPr>
        <w:t xml:space="preserve"> </w:t>
      </w:r>
    </w:p>
    <w:p w14:paraId="031DEB34" w14:textId="2A565867" w:rsidR="00222967" w:rsidRDefault="00222967" w:rsidP="00222967">
      <w:pPr>
        <w:spacing w:line="480" w:lineRule="auto"/>
        <w:rPr>
          <w:rFonts w:ascii="Times New Roman" w:hAnsi="Times New Roman" w:cs="Times New Roman"/>
        </w:rPr>
      </w:pPr>
      <w:hyperlink r:id="rId22" w:history="1">
        <w:r w:rsidRPr="00E21B4E">
          <w:rPr>
            <w:rStyle w:val="Hyperlink"/>
            <w:rFonts w:ascii="Times New Roman" w:hAnsi="Times New Roman" w:cs="Times New Roman"/>
          </w:rPr>
          <w:t>https://www.savethechildren.org.uk/what-we-do/childrens-rights/united-nations-convention-of-the-rights-of-the-child</w:t>
        </w:r>
      </w:hyperlink>
      <w:r>
        <w:rPr>
          <w:rFonts w:ascii="Times New Roman" w:hAnsi="Times New Roman" w:cs="Times New Roman"/>
        </w:rPr>
        <w:t xml:space="preserve"> </w:t>
      </w:r>
    </w:p>
    <w:p w14:paraId="0AF04A41" w14:textId="6B0EC029" w:rsidR="00222967" w:rsidRDefault="00222967" w:rsidP="00222967">
      <w:pPr>
        <w:spacing w:line="480" w:lineRule="auto"/>
        <w:rPr>
          <w:rFonts w:ascii="Times New Roman" w:hAnsi="Times New Roman" w:cs="Times New Roman"/>
        </w:rPr>
      </w:pPr>
      <w:hyperlink r:id="rId23" w:history="1">
        <w:r w:rsidRPr="00E21B4E">
          <w:rPr>
            <w:rStyle w:val="Hyperlink"/>
            <w:rFonts w:ascii="Times New Roman" w:hAnsi="Times New Roman" w:cs="Times New Roman"/>
          </w:rPr>
          <w:t>https://stories.savethechildren.org.uk/?_gl=1*1j1uov*_gcl_aw*R0NMLjE3NjMzMjgwMzkuQ2owS0NRaUFpZWJJQmhEbUFSSXNBRThQR05LUEQwT2hWYkctLUIyemNQRHI5Q1p5d3RxalB5WVZoUnJ0Tm50aWM3V2xVZzlWcjVLYVRLWWFBdktCRUFMd193Y0I.*_gcl_dc*R0NMLjE3NjMzMjgwMzkuQ2owS0NRaUFpZWJJQmhEbUFSSXNBRThQR05LUEQwT2hWYkctLUIyemNQRHI5Q1p5d3RxalB5WVZoUnJ0Tm50aWM3V2xVZzlWcjVLYVRLWWFBdktCRUFMd193Y0I.*_gcl_au*Nzk2OTk0MjI4LjE3NjMwNzgyOTA.*_ga*OT</w:t>
        </w:r>
        <w:r w:rsidRPr="00E21B4E">
          <w:rPr>
            <w:rStyle w:val="Hyperlink"/>
            <w:rFonts w:ascii="Times New Roman" w:hAnsi="Times New Roman" w:cs="Times New Roman"/>
          </w:rPr>
          <w:lastRenderedPageBreak/>
          <w:t>M3ODMxOTkuMTc2MzA3ODI5MA..*_ga_GXWTYMDL9D*czE3NjMzMjgwMTIkbzMkZzEkdDE3NjMzMjgxMTckajM5JGwwJGgw</w:t>
        </w:r>
      </w:hyperlink>
      <w:r>
        <w:rPr>
          <w:rFonts w:ascii="Times New Roman" w:hAnsi="Times New Roman" w:cs="Times New Roman"/>
        </w:rPr>
        <w:t xml:space="preserve"> </w:t>
      </w:r>
    </w:p>
    <w:p w14:paraId="119FED0B" w14:textId="15AA26D4" w:rsidR="00222967" w:rsidRDefault="00222967" w:rsidP="00222967">
      <w:pPr>
        <w:spacing w:line="480" w:lineRule="auto"/>
        <w:rPr>
          <w:rFonts w:ascii="Times New Roman" w:hAnsi="Times New Roman" w:cs="Times New Roman"/>
        </w:rPr>
      </w:pPr>
      <w:hyperlink r:id="rId24" w:history="1">
        <w:r w:rsidRPr="00E21B4E">
          <w:rPr>
            <w:rStyle w:val="Hyperlink"/>
            <w:rFonts w:ascii="Times New Roman" w:hAnsi="Times New Roman" w:cs="Times New Roman"/>
          </w:rPr>
          <w:t>https://www.savethechildren.org.uk/about-us/who-we-work-with</w:t>
        </w:r>
      </w:hyperlink>
      <w:r>
        <w:rPr>
          <w:rFonts w:ascii="Times New Roman" w:hAnsi="Times New Roman" w:cs="Times New Roman"/>
        </w:rPr>
        <w:t xml:space="preserve"> </w:t>
      </w:r>
    </w:p>
    <w:p w14:paraId="4B91EEFB" w14:textId="7FCB5F60" w:rsidR="00222967" w:rsidRPr="004C5F3E" w:rsidRDefault="00222967" w:rsidP="00222967">
      <w:pPr>
        <w:spacing w:line="480" w:lineRule="auto"/>
        <w:rPr>
          <w:rFonts w:ascii="Times New Roman" w:hAnsi="Times New Roman" w:cs="Times New Roman"/>
        </w:rPr>
      </w:pPr>
      <w:hyperlink r:id="rId25" w:history="1">
        <w:r w:rsidRPr="00E21B4E">
          <w:rPr>
            <w:rStyle w:val="Hyperlink"/>
            <w:rFonts w:ascii="Times New Roman" w:hAnsi="Times New Roman" w:cs="Times New Roman"/>
          </w:rPr>
          <w:t>https://www.savethechildren.org.uk/about-us/who-we-work-with/special-events</w:t>
        </w:r>
      </w:hyperlink>
      <w:r>
        <w:rPr>
          <w:rFonts w:ascii="Times New Roman" w:hAnsi="Times New Roman" w:cs="Times New Roman"/>
        </w:rPr>
        <w:t xml:space="preserve"> </w:t>
      </w:r>
    </w:p>
    <w:sectPr w:rsidR="00222967" w:rsidRPr="004C5F3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12FBA" w14:textId="77777777" w:rsidR="00F173BE" w:rsidRDefault="00F173BE" w:rsidP="004C5F3E">
      <w:pPr>
        <w:spacing w:after="0" w:line="240" w:lineRule="auto"/>
      </w:pPr>
      <w:r>
        <w:separator/>
      </w:r>
    </w:p>
  </w:endnote>
  <w:endnote w:type="continuationSeparator" w:id="0">
    <w:p w14:paraId="5F0AC6C9" w14:textId="77777777" w:rsidR="00F173BE" w:rsidRDefault="00F173BE" w:rsidP="004C5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0E445" w14:textId="63CF4F5B" w:rsidR="004C5F3E" w:rsidRDefault="004C5F3E">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3244242" wp14:editId="410E9C8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E18D8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B88A8" w14:textId="77777777" w:rsidR="00F173BE" w:rsidRDefault="00F173BE" w:rsidP="004C5F3E">
      <w:pPr>
        <w:spacing w:after="0" w:line="240" w:lineRule="auto"/>
      </w:pPr>
      <w:r>
        <w:separator/>
      </w:r>
    </w:p>
  </w:footnote>
  <w:footnote w:type="continuationSeparator" w:id="0">
    <w:p w14:paraId="2918D02C" w14:textId="77777777" w:rsidR="00F173BE" w:rsidRDefault="00F173BE" w:rsidP="004C5F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E25F1"/>
    <w:multiLevelType w:val="hybridMultilevel"/>
    <w:tmpl w:val="A1F4781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1795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F3E"/>
    <w:rsid w:val="0006407F"/>
    <w:rsid w:val="00222967"/>
    <w:rsid w:val="00453734"/>
    <w:rsid w:val="004C5F3E"/>
    <w:rsid w:val="00920ED9"/>
    <w:rsid w:val="00B57A11"/>
    <w:rsid w:val="00D81A32"/>
    <w:rsid w:val="00F173BE"/>
    <w:rsid w:val="00FC6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44272"/>
  <w15:chartTrackingRefBased/>
  <w15:docId w15:val="{1B22BCA4-40F4-4245-AF90-749158B05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F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5F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F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F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F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F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F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F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F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F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5F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F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F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F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F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F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F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F3E"/>
    <w:rPr>
      <w:rFonts w:eastAsiaTheme="majorEastAsia" w:cstheme="majorBidi"/>
      <w:color w:val="272727" w:themeColor="text1" w:themeTint="D8"/>
    </w:rPr>
  </w:style>
  <w:style w:type="paragraph" w:styleId="Title">
    <w:name w:val="Title"/>
    <w:basedOn w:val="Normal"/>
    <w:next w:val="Normal"/>
    <w:link w:val="TitleChar"/>
    <w:uiPriority w:val="10"/>
    <w:qFormat/>
    <w:rsid w:val="004C5F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F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F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F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F3E"/>
    <w:pPr>
      <w:spacing w:before="160"/>
      <w:jc w:val="center"/>
    </w:pPr>
    <w:rPr>
      <w:i/>
      <w:iCs/>
      <w:color w:val="404040" w:themeColor="text1" w:themeTint="BF"/>
    </w:rPr>
  </w:style>
  <w:style w:type="character" w:customStyle="1" w:styleId="QuoteChar">
    <w:name w:val="Quote Char"/>
    <w:basedOn w:val="DefaultParagraphFont"/>
    <w:link w:val="Quote"/>
    <w:uiPriority w:val="29"/>
    <w:rsid w:val="004C5F3E"/>
    <w:rPr>
      <w:i/>
      <w:iCs/>
      <w:color w:val="404040" w:themeColor="text1" w:themeTint="BF"/>
    </w:rPr>
  </w:style>
  <w:style w:type="paragraph" w:styleId="ListParagraph">
    <w:name w:val="List Paragraph"/>
    <w:basedOn w:val="Normal"/>
    <w:uiPriority w:val="34"/>
    <w:qFormat/>
    <w:rsid w:val="004C5F3E"/>
    <w:pPr>
      <w:ind w:left="720"/>
      <w:contextualSpacing/>
    </w:pPr>
  </w:style>
  <w:style w:type="character" w:styleId="IntenseEmphasis">
    <w:name w:val="Intense Emphasis"/>
    <w:basedOn w:val="DefaultParagraphFont"/>
    <w:uiPriority w:val="21"/>
    <w:qFormat/>
    <w:rsid w:val="004C5F3E"/>
    <w:rPr>
      <w:i/>
      <w:iCs/>
      <w:color w:val="0F4761" w:themeColor="accent1" w:themeShade="BF"/>
    </w:rPr>
  </w:style>
  <w:style w:type="paragraph" w:styleId="IntenseQuote">
    <w:name w:val="Intense Quote"/>
    <w:basedOn w:val="Normal"/>
    <w:next w:val="Normal"/>
    <w:link w:val="IntenseQuoteChar"/>
    <w:uiPriority w:val="30"/>
    <w:qFormat/>
    <w:rsid w:val="004C5F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F3E"/>
    <w:rPr>
      <w:i/>
      <w:iCs/>
      <w:color w:val="0F4761" w:themeColor="accent1" w:themeShade="BF"/>
    </w:rPr>
  </w:style>
  <w:style w:type="character" w:styleId="IntenseReference">
    <w:name w:val="Intense Reference"/>
    <w:basedOn w:val="DefaultParagraphFont"/>
    <w:uiPriority w:val="32"/>
    <w:qFormat/>
    <w:rsid w:val="004C5F3E"/>
    <w:rPr>
      <w:b/>
      <w:bCs/>
      <w:smallCaps/>
      <w:color w:val="0F4761" w:themeColor="accent1" w:themeShade="BF"/>
      <w:spacing w:val="5"/>
    </w:rPr>
  </w:style>
  <w:style w:type="character" w:styleId="Hyperlink">
    <w:name w:val="Hyperlink"/>
    <w:basedOn w:val="DefaultParagraphFont"/>
    <w:uiPriority w:val="99"/>
    <w:unhideWhenUsed/>
    <w:rsid w:val="004C5F3E"/>
    <w:rPr>
      <w:color w:val="467886" w:themeColor="hyperlink"/>
      <w:u w:val="single"/>
    </w:rPr>
  </w:style>
  <w:style w:type="character" w:styleId="UnresolvedMention">
    <w:name w:val="Unresolved Mention"/>
    <w:basedOn w:val="DefaultParagraphFont"/>
    <w:uiPriority w:val="99"/>
    <w:semiHidden/>
    <w:unhideWhenUsed/>
    <w:rsid w:val="004C5F3E"/>
    <w:rPr>
      <w:color w:val="605E5C"/>
      <w:shd w:val="clear" w:color="auto" w:fill="E1DFDD"/>
    </w:rPr>
  </w:style>
  <w:style w:type="paragraph" w:styleId="Header">
    <w:name w:val="header"/>
    <w:basedOn w:val="Normal"/>
    <w:link w:val="HeaderChar"/>
    <w:uiPriority w:val="99"/>
    <w:unhideWhenUsed/>
    <w:rsid w:val="004C5F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F3E"/>
  </w:style>
  <w:style w:type="paragraph" w:styleId="Footer">
    <w:name w:val="footer"/>
    <w:basedOn w:val="Normal"/>
    <w:link w:val="FooterChar"/>
    <w:uiPriority w:val="99"/>
    <w:unhideWhenUsed/>
    <w:rsid w:val="004C5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vethechildren.org.uk/donate" TargetMode="External"/><Relationship Id="rId13" Type="http://schemas.openxmlformats.org/officeDocument/2006/relationships/hyperlink" Target="https://www.facebook.com/savethechildrenuk/" TargetMode="External"/><Relationship Id="rId18" Type="http://schemas.openxmlformats.org/officeDocument/2006/relationships/hyperlink" Target="https://www.savethechildren.org.uk/donate-now?cid=pse-gpdonatehubad_AQ1002001-oa_001-0G11532QG&amp;ppc=true&amp;matchtype=e&amp;s_keyword=save%20the%20children%20uk&amp;adposition=&amp;s_kwcid=AL!9048!3!693770079800!e!!g!!save%20the%20children%20uk&amp;gclsrc=aw.ds&amp;&amp;ppc=true&amp;matchtype=e&amp;s_keyword=save%20the%20children%20uk&amp;adposition=&amp;gad_source=1&amp;gad_campaignid=20012243884&amp;gbraid=0AAAAADvQaT_RbAKkNTz_3IZb9Egjro81G&amp;gclid=Cj0KCQiAiebIBhDmARIsAE8PGNKPD0OhVbG--B2zcPDr9CZywtqjPyYVhRrtNntic7WlUg9Vr5KaTKYaAvKBEALw_wcB"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avethechildren.org.uk/how-you-can-help/events-and-fundraising" TargetMode="External"/><Relationship Id="rId7" Type="http://schemas.openxmlformats.org/officeDocument/2006/relationships/hyperlink" Target="http://www.blogforgroupassignment.blogspot.com" TargetMode="External"/><Relationship Id="rId12" Type="http://schemas.openxmlformats.org/officeDocument/2006/relationships/hyperlink" Target="https://x.com/savechildrenuk" TargetMode="External"/><Relationship Id="rId17" Type="http://schemas.openxmlformats.org/officeDocument/2006/relationships/hyperlink" Target="https://www.cim.co.uk/content-insights/articles/webinar-recap-digital-marketing-trends-shaping-the-future/" TargetMode="External"/><Relationship Id="rId25" Type="http://schemas.openxmlformats.org/officeDocument/2006/relationships/hyperlink" Target="https://www.savethechildren.org.uk/about-us/who-we-work-with/special-events" TargetMode="External"/><Relationship Id="rId2" Type="http://schemas.openxmlformats.org/officeDocument/2006/relationships/styles" Target="styles.xml"/><Relationship Id="rId16" Type="http://schemas.openxmlformats.org/officeDocument/2006/relationships/hyperlink" Target="https://jdacm.com/index.php/jdacm/article/view/9" TargetMode="External"/><Relationship Id="rId20" Type="http://schemas.openxmlformats.org/officeDocument/2006/relationships/hyperlink" Target="https://www.savethechildren.org.uk/about-us/who-we-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tagram.com/savechildrenuk/" TargetMode="External"/><Relationship Id="rId24" Type="http://schemas.openxmlformats.org/officeDocument/2006/relationships/hyperlink" Target="https://www.savethechildren.org.uk/about-us/who-we-work-with" TargetMode="External"/><Relationship Id="rId5" Type="http://schemas.openxmlformats.org/officeDocument/2006/relationships/footnotes" Target="footnotes.xml"/><Relationship Id="rId15" Type="http://schemas.openxmlformats.org/officeDocument/2006/relationships/hyperlink" Target="https://amaboston.org/marketing-metrics-drive-business-growth/" TargetMode="External"/><Relationship Id="rId23" Type="http://schemas.openxmlformats.org/officeDocument/2006/relationships/hyperlink" Target="https://stories.savethechildren.org.uk/?_gl=1*1j1uov*_gcl_aw*R0NMLjE3NjMzMjgwMzkuQ2owS0NRaUFpZWJJQmhEbUFSSXNBRThQR05LUEQwT2hWYkctLUIyemNQRHI5Q1p5d3RxalB5WVZoUnJ0Tm50aWM3V2xVZzlWcjVLYVRLWWFBdktCRUFMd193Y0I.*_gcl_dc*R0NMLjE3NjMzMjgwMzkuQ2owS0NRaUFpZWJJQmhEbUFSSXNBRThQR05LUEQwT2hWYkctLUIyemNQRHI5Q1p5d3RxalB5WVZoUnJ0Tm50aWM3V2xVZzlWcjVLYVRLWWFBdktCRUFMd193Y0I.*_gcl_au*Nzk2OTk0MjI4LjE3NjMwNzgyOTA.*_ga*OTM3ODMxOTkuMTc2MzA3ODI5MA..*_ga_GXWTYMDL9D*czE3NjMzMjgwMTIkbzMkZzEkdDE3NjMzMjgxMTckajM5JGwwJGgw" TargetMode="External"/><Relationship Id="rId28" Type="http://schemas.openxmlformats.org/officeDocument/2006/relationships/theme" Target="theme/theme1.xml"/><Relationship Id="rId10" Type="http://schemas.openxmlformats.org/officeDocument/2006/relationships/hyperlink" Target="https://www.savethechildren.org.uk" TargetMode="External"/><Relationship Id="rId19" Type="http://schemas.openxmlformats.org/officeDocument/2006/relationships/hyperlink" Target="https://www.savethechildren.org.uk/donate-now" TargetMode="External"/><Relationship Id="rId4" Type="http://schemas.openxmlformats.org/officeDocument/2006/relationships/webSettings" Target="webSettings.xml"/><Relationship Id="rId9" Type="http://schemas.openxmlformats.org/officeDocument/2006/relationships/hyperlink" Target="https://www.savethechildren.org.uk/what-we-do/child-poverty/uk-child-poverty" TargetMode="External"/><Relationship Id="rId14" Type="http://schemas.openxmlformats.org/officeDocument/2006/relationships/hyperlink" Target="https://www.ama.org/topics/nonprofit-marketing/" TargetMode="External"/><Relationship Id="rId22" Type="http://schemas.openxmlformats.org/officeDocument/2006/relationships/hyperlink" Target="https://www.savethechildren.org.uk/what-we-do/childrens-rights/united-nations-convention-of-the-rights-of-the-chil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TotalTime>
  <Pages>10</Pages>
  <Words>2404</Words>
  <Characters>12839</Characters>
  <DocSecurity>0</DocSecurity>
  <Lines>298</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2025-11-16T19:58:00Z</dcterms:created>
  <dcterms:modified xsi:type="dcterms:W3CDTF">2025-11-16T21:26:00Z</dcterms:modified>
</cp:coreProperties>
</file>