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Default="00646B10" w:rsidP="00041A5A">
      <w:pPr>
        <w:spacing w:line="360" w:lineRule="auto"/>
        <w:jc w:val="center"/>
        <w:rPr>
          <w:rFonts w:ascii="Aptos" w:hAnsi="Aptos" w:cs="Arial"/>
          <w:b/>
          <w:bCs/>
          <w:sz w:val="28"/>
          <w:szCs w:val="28"/>
        </w:rPr>
      </w:pPr>
    </w:p>
    <w:p w14:paraId="0E269603" w14:textId="77777777" w:rsidR="00A72F4C" w:rsidRPr="003A2FDF" w:rsidRDefault="00A72F4C"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EF5407" w:rsidRDefault="00646B10" w:rsidP="00A72F4C">
      <w:pPr>
        <w:spacing w:line="360" w:lineRule="auto"/>
        <w:jc w:val="center"/>
        <w:rPr>
          <w:rFonts w:ascii="Arial" w:hAnsi="Arial" w:cs="Arial"/>
          <w:b/>
          <w:bCs/>
          <w:sz w:val="28"/>
          <w:szCs w:val="28"/>
        </w:rPr>
      </w:pPr>
    </w:p>
    <w:p w14:paraId="75E38F7F" w14:textId="7C4BF558" w:rsidR="00715990" w:rsidRPr="00EF5407" w:rsidRDefault="00715990" w:rsidP="00A72F4C">
      <w:pPr>
        <w:spacing w:line="360" w:lineRule="auto"/>
        <w:jc w:val="center"/>
        <w:rPr>
          <w:rFonts w:ascii="Arial" w:hAnsi="Arial" w:cs="Arial"/>
          <w:b/>
          <w:bCs/>
          <w:sz w:val="28"/>
          <w:szCs w:val="28"/>
        </w:rPr>
      </w:pPr>
      <w:r w:rsidRPr="00EF5407">
        <w:rPr>
          <w:rFonts w:ascii="Arial" w:hAnsi="Arial" w:cs="Arial"/>
          <w:b/>
          <w:bCs/>
          <w:sz w:val="28"/>
          <w:szCs w:val="28"/>
        </w:rPr>
        <w:t>Course: BSc (Hons) Health and Social Care</w:t>
      </w:r>
    </w:p>
    <w:p w14:paraId="7680A4B0" w14:textId="43F6E3D7" w:rsidR="00715990" w:rsidRPr="00EF5407" w:rsidRDefault="00715990" w:rsidP="00A72F4C">
      <w:pPr>
        <w:spacing w:line="360" w:lineRule="auto"/>
        <w:jc w:val="center"/>
        <w:rPr>
          <w:rFonts w:ascii="Arial" w:hAnsi="Arial" w:cs="Arial"/>
          <w:b/>
          <w:bCs/>
          <w:sz w:val="28"/>
          <w:szCs w:val="28"/>
        </w:rPr>
      </w:pPr>
      <w:r w:rsidRPr="00EF5407">
        <w:rPr>
          <w:rFonts w:ascii="Arial" w:hAnsi="Arial" w:cs="Arial"/>
          <w:b/>
          <w:bCs/>
          <w:sz w:val="28"/>
          <w:szCs w:val="28"/>
        </w:rPr>
        <w:t>Module: Independent Project (BMHP6020_</w:t>
      </w:r>
      <w:r w:rsidR="00646B10" w:rsidRPr="00EF5407">
        <w:rPr>
          <w:rFonts w:ascii="Arial" w:hAnsi="Arial" w:cs="Arial"/>
          <w:b/>
          <w:bCs/>
          <w:sz w:val="28"/>
          <w:szCs w:val="28"/>
        </w:rPr>
        <w:t>BIRM</w:t>
      </w:r>
      <w:r w:rsidRPr="00EF5407">
        <w:rPr>
          <w:rFonts w:ascii="Arial" w:hAnsi="Arial" w:cs="Arial"/>
          <w:b/>
          <w:bCs/>
          <w:sz w:val="28"/>
          <w:szCs w:val="28"/>
        </w:rPr>
        <w:t>)</w:t>
      </w:r>
    </w:p>
    <w:p w14:paraId="3157DF3C" w14:textId="77777777" w:rsidR="00715990" w:rsidRPr="00EF5407" w:rsidRDefault="00715990" w:rsidP="00A72F4C">
      <w:pPr>
        <w:spacing w:line="360" w:lineRule="auto"/>
        <w:jc w:val="center"/>
        <w:rPr>
          <w:rFonts w:ascii="Arial" w:hAnsi="Arial" w:cs="Arial"/>
          <w:sz w:val="28"/>
          <w:szCs w:val="28"/>
        </w:rPr>
      </w:pPr>
    </w:p>
    <w:p w14:paraId="08BDA311" w14:textId="45C9A51E" w:rsidR="00041A5A" w:rsidRPr="00EF5407" w:rsidRDefault="00FB4301" w:rsidP="00A72F4C">
      <w:pPr>
        <w:spacing w:line="360" w:lineRule="auto"/>
        <w:jc w:val="center"/>
        <w:rPr>
          <w:rFonts w:ascii="Arial" w:hAnsi="Arial" w:cs="Arial"/>
          <w:sz w:val="28"/>
          <w:szCs w:val="28"/>
        </w:rPr>
      </w:pPr>
      <w:r w:rsidRPr="00EF5407">
        <w:rPr>
          <w:rFonts w:ascii="Arial" w:hAnsi="Arial" w:cs="Arial"/>
          <w:b/>
          <w:bCs/>
          <w:sz w:val="28"/>
          <w:szCs w:val="28"/>
        </w:rPr>
        <w:t>Component 1</w:t>
      </w:r>
      <w:r w:rsidR="00715990" w:rsidRPr="00EF5407">
        <w:rPr>
          <w:rFonts w:ascii="Arial" w:hAnsi="Arial" w:cs="Arial"/>
          <w:b/>
          <w:bCs/>
          <w:sz w:val="28"/>
          <w:szCs w:val="28"/>
        </w:rPr>
        <w:t xml:space="preserve">: </w:t>
      </w:r>
      <w:r w:rsidRPr="00EF5407">
        <w:rPr>
          <w:rFonts w:ascii="Arial" w:hAnsi="Arial" w:cs="Arial"/>
          <w:sz w:val="28"/>
          <w:szCs w:val="28"/>
        </w:rPr>
        <w:t>Element 1</w:t>
      </w:r>
      <w:r w:rsidR="00715990" w:rsidRPr="00EF5407">
        <w:rPr>
          <w:rFonts w:ascii="Arial" w:hAnsi="Arial" w:cs="Arial"/>
          <w:sz w:val="28"/>
          <w:szCs w:val="28"/>
        </w:rPr>
        <w:t xml:space="preserve"> - Project Proposal</w:t>
      </w:r>
    </w:p>
    <w:p w14:paraId="711ABC83" w14:textId="63D05174" w:rsidR="0095397F" w:rsidRPr="00EF5407" w:rsidRDefault="0095397F" w:rsidP="00A72F4C">
      <w:pPr>
        <w:spacing w:line="360" w:lineRule="auto"/>
        <w:jc w:val="center"/>
        <w:rPr>
          <w:rFonts w:ascii="Arial" w:hAnsi="Arial" w:cs="Arial"/>
          <w:b/>
          <w:bCs/>
          <w:sz w:val="28"/>
          <w:szCs w:val="28"/>
        </w:rPr>
      </w:pPr>
      <w:r w:rsidRPr="00EF5407">
        <w:rPr>
          <w:rFonts w:ascii="Arial" w:hAnsi="Arial" w:cs="Arial"/>
          <w:sz w:val="28"/>
          <w:szCs w:val="28"/>
        </w:rPr>
        <w:t xml:space="preserve">Investigating the </w:t>
      </w:r>
      <w:r w:rsidR="00F30A91">
        <w:rPr>
          <w:rFonts w:ascii="Arial" w:hAnsi="Arial" w:cs="Arial"/>
          <w:sz w:val="28"/>
          <w:szCs w:val="28"/>
        </w:rPr>
        <w:t>E</w:t>
      </w:r>
      <w:r w:rsidRPr="00EF5407">
        <w:rPr>
          <w:rFonts w:ascii="Arial" w:hAnsi="Arial" w:cs="Arial"/>
          <w:sz w:val="28"/>
          <w:szCs w:val="28"/>
        </w:rPr>
        <w:t xml:space="preserve">ffectiveness of </w:t>
      </w:r>
      <w:r w:rsidR="00F30A91">
        <w:rPr>
          <w:rFonts w:ascii="Arial" w:hAnsi="Arial" w:cs="Arial"/>
          <w:sz w:val="28"/>
          <w:szCs w:val="28"/>
        </w:rPr>
        <w:t>S</w:t>
      </w:r>
      <w:r w:rsidRPr="00EF5407">
        <w:rPr>
          <w:rFonts w:ascii="Arial" w:hAnsi="Arial" w:cs="Arial"/>
          <w:sz w:val="28"/>
          <w:szCs w:val="28"/>
        </w:rPr>
        <w:t xml:space="preserve">upport </w:t>
      </w:r>
      <w:r w:rsidR="00F30A91">
        <w:rPr>
          <w:rFonts w:ascii="Arial" w:hAnsi="Arial" w:cs="Arial"/>
          <w:sz w:val="28"/>
          <w:szCs w:val="28"/>
        </w:rPr>
        <w:t>S</w:t>
      </w:r>
      <w:r w:rsidRPr="00EF5407">
        <w:rPr>
          <w:rFonts w:ascii="Arial" w:hAnsi="Arial" w:cs="Arial"/>
          <w:sz w:val="28"/>
          <w:szCs w:val="28"/>
        </w:rPr>
        <w:t xml:space="preserve">ervices for </w:t>
      </w:r>
      <w:r w:rsidR="00F30A91">
        <w:rPr>
          <w:rFonts w:ascii="Arial" w:hAnsi="Arial" w:cs="Arial"/>
          <w:sz w:val="28"/>
          <w:szCs w:val="28"/>
        </w:rPr>
        <w:t>C</w:t>
      </w:r>
      <w:r w:rsidRPr="00EF5407">
        <w:rPr>
          <w:rFonts w:ascii="Arial" w:hAnsi="Arial" w:cs="Arial"/>
          <w:sz w:val="28"/>
          <w:szCs w:val="28"/>
        </w:rPr>
        <w:t xml:space="preserve">arers of </w:t>
      </w:r>
      <w:r w:rsidR="00F30A91">
        <w:rPr>
          <w:rFonts w:ascii="Arial" w:hAnsi="Arial" w:cs="Arial"/>
          <w:sz w:val="28"/>
          <w:szCs w:val="28"/>
        </w:rPr>
        <w:t>P</w:t>
      </w:r>
      <w:r w:rsidRPr="00EF5407">
        <w:rPr>
          <w:rFonts w:ascii="Arial" w:hAnsi="Arial" w:cs="Arial"/>
          <w:sz w:val="28"/>
          <w:szCs w:val="28"/>
        </w:rPr>
        <w:t xml:space="preserve">eople with </w:t>
      </w:r>
      <w:r w:rsidR="00F30A91">
        <w:rPr>
          <w:rFonts w:ascii="Arial" w:hAnsi="Arial" w:cs="Arial"/>
          <w:sz w:val="28"/>
          <w:szCs w:val="28"/>
        </w:rPr>
        <w:t>D</w:t>
      </w:r>
      <w:r w:rsidRPr="00EF5407">
        <w:rPr>
          <w:rFonts w:ascii="Arial" w:hAnsi="Arial" w:cs="Arial"/>
          <w:sz w:val="28"/>
          <w:szCs w:val="28"/>
        </w:rPr>
        <w:t>ementia in the UK.</w:t>
      </w:r>
    </w:p>
    <w:p w14:paraId="2EDEAE0B" w14:textId="149B09BE" w:rsidR="00715990" w:rsidRPr="00EF5407" w:rsidRDefault="00715990" w:rsidP="00A72F4C">
      <w:pPr>
        <w:spacing w:line="360" w:lineRule="auto"/>
        <w:jc w:val="center"/>
        <w:rPr>
          <w:rFonts w:ascii="Arial" w:hAnsi="Arial" w:cs="Arial"/>
          <w:sz w:val="28"/>
          <w:szCs w:val="28"/>
        </w:rPr>
      </w:pPr>
    </w:p>
    <w:p w14:paraId="1AD185BB" w14:textId="77777777" w:rsidR="00FF5B70" w:rsidRPr="00EF5407" w:rsidRDefault="00FF5B70" w:rsidP="00A72F4C">
      <w:pPr>
        <w:spacing w:line="360" w:lineRule="auto"/>
        <w:jc w:val="center"/>
        <w:rPr>
          <w:rFonts w:ascii="Arial" w:hAnsi="Arial" w:cs="Arial"/>
          <w:sz w:val="28"/>
          <w:szCs w:val="28"/>
        </w:rPr>
      </w:pPr>
    </w:p>
    <w:p w14:paraId="684DDF82" w14:textId="4C55596B" w:rsidR="00715990" w:rsidRPr="00EF5407" w:rsidRDefault="00715990" w:rsidP="00A72F4C">
      <w:pPr>
        <w:spacing w:line="360" w:lineRule="auto"/>
        <w:jc w:val="center"/>
        <w:rPr>
          <w:rFonts w:ascii="Arial" w:hAnsi="Arial" w:cs="Arial"/>
          <w:sz w:val="28"/>
          <w:szCs w:val="28"/>
        </w:rPr>
      </w:pPr>
      <w:r w:rsidRPr="00EF5407">
        <w:rPr>
          <w:rFonts w:ascii="Arial" w:hAnsi="Arial" w:cs="Arial"/>
          <w:b/>
          <w:bCs/>
          <w:sz w:val="28"/>
          <w:szCs w:val="28"/>
        </w:rPr>
        <w:t>Student ID</w:t>
      </w:r>
      <w:r w:rsidRPr="00EF5407">
        <w:rPr>
          <w:rFonts w:ascii="Arial" w:hAnsi="Arial" w:cs="Arial"/>
          <w:sz w:val="28"/>
          <w:szCs w:val="28"/>
        </w:rPr>
        <w:t xml:space="preserve">: </w:t>
      </w:r>
      <w:r w:rsidR="00724ED3">
        <w:rPr>
          <w:rFonts w:ascii="Arial" w:hAnsi="Arial" w:cs="Arial"/>
          <w:sz w:val="28"/>
          <w:szCs w:val="28"/>
        </w:rPr>
        <w:t>Naila Waheed</w:t>
      </w:r>
    </w:p>
    <w:p w14:paraId="01D5D8DB" w14:textId="03ED09ED" w:rsidR="00FF5B70" w:rsidRPr="00EF5407" w:rsidRDefault="00FF5B70" w:rsidP="00A72F4C">
      <w:pPr>
        <w:spacing w:line="360" w:lineRule="auto"/>
        <w:jc w:val="center"/>
        <w:rPr>
          <w:rFonts w:ascii="Arial" w:hAnsi="Arial" w:cs="Arial"/>
          <w:sz w:val="28"/>
          <w:szCs w:val="28"/>
        </w:rPr>
      </w:pPr>
    </w:p>
    <w:p w14:paraId="7B4B148B" w14:textId="74035421" w:rsidR="00646B10" w:rsidRPr="00EF5407" w:rsidRDefault="00FF5B70" w:rsidP="00A72F4C">
      <w:pPr>
        <w:spacing w:line="360" w:lineRule="auto"/>
        <w:jc w:val="center"/>
        <w:rPr>
          <w:rFonts w:ascii="Arial" w:hAnsi="Arial" w:cs="Arial"/>
          <w:sz w:val="28"/>
          <w:szCs w:val="28"/>
        </w:rPr>
      </w:pPr>
      <w:r w:rsidRPr="00EF5407">
        <w:rPr>
          <w:rFonts w:ascii="Arial" w:hAnsi="Arial" w:cs="Arial"/>
          <w:b/>
          <w:bCs/>
          <w:sz w:val="28"/>
          <w:szCs w:val="28"/>
        </w:rPr>
        <w:t>Student Name</w:t>
      </w:r>
      <w:r w:rsidRPr="00EF5407">
        <w:rPr>
          <w:rFonts w:ascii="Arial" w:hAnsi="Arial" w:cs="Arial"/>
          <w:sz w:val="28"/>
          <w:szCs w:val="28"/>
        </w:rPr>
        <w:t xml:space="preserve">: </w:t>
      </w:r>
      <w:r w:rsidR="00724ED3">
        <w:rPr>
          <w:rFonts w:ascii="Arial" w:hAnsi="Arial" w:cs="Arial"/>
          <w:sz w:val="28"/>
          <w:szCs w:val="28"/>
        </w:rPr>
        <w:t>2246132</w:t>
      </w:r>
    </w:p>
    <w:p w14:paraId="638A4615" w14:textId="77777777" w:rsidR="00715990" w:rsidRPr="00EF5407" w:rsidRDefault="00715990" w:rsidP="00A72F4C">
      <w:pPr>
        <w:spacing w:line="360" w:lineRule="auto"/>
        <w:jc w:val="center"/>
        <w:rPr>
          <w:rFonts w:ascii="Arial" w:hAnsi="Arial" w:cs="Arial"/>
          <w:sz w:val="28"/>
          <w:szCs w:val="28"/>
        </w:rPr>
      </w:pPr>
    </w:p>
    <w:p w14:paraId="5BD313B6" w14:textId="4BA804DC" w:rsidR="00715990" w:rsidRPr="00EF5407" w:rsidRDefault="00715990" w:rsidP="00A72F4C">
      <w:pPr>
        <w:spacing w:line="360" w:lineRule="auto"/>
        <w:jc w:val="center"/>
        <w:rPr>
          <w:rFonts w:ascii="Arial" w:hAnsi="Arial" w:cs="Arial"/>
        </w:rPr>
      </w:pPr>
    </w:p>
    <w:p w14:paraId="07CF3A4D" w14:textId="4AAF8C7D" w:rsidR="00715990" w:rsidRPr="00EF5407" w:rsidRDefault="00715990" w:rsidP="00041A5A">
      <w:pPr>
        <w:spacing w:line="360" w:lineRule="auto"/>
        <w:rPr>
          <w:rFonts w:ascii="Arial" w:hAnsi="Arial" w:cs="Arial"/>
        </w:rPr>
      </w:pPr>
      <w:r w:rsidRPr="00EF5407">
        <w:rPr>
          <w:rFonts w:ascii="Arial" w:hAnsi="Arial" w:cs="Arial"/>
        </w:rPr>
        <w:br w:type="page"/>
      </w:r>
    </w:p>
    <w:p w14:paraId="75E7FD5C" w14:textId="1070B52D" w:rsidR="00545684" w:rsidRPr="00EF5407" w:rsidRDefault="00FB4301" w:rsidP="00FF5B70">
      <w:pPr>
        <w:pStyle w:val="Heading1"/>
        <w:rPr>
          <w:rFonts w:cs="Arial"/>
        </w:rPr>
      </w:pPr>
      <w:r w:rsidRPr="00EF5407">
        <w:rPr>
          <w:rFonts w:cs="Arial"/>
        </w:rPr>
        <w:lastRenderedPageBreak/>
        <w:t>Element 1 -</w:t>
      </w:r>
      <w:r w:rsidR="00866B7B" w:rsidRPr="00EF5407">
        <w:rPr>
          <w:rFonts w:cs="Arial"/>
        </w:rPr>
        <w:t xml:space="preserve"> Project</w:t>
      </w:r>
      <w:r w:rsidR="00545684" w:rsidRPr="00EF5407">
        <w:rPr>
          <w:rFonts w:cs="Arial"/>
        </w:rPr>
        <w:t xml:space="preserve"> </w:t>
      </w:r>
      <w:r w:rsidR="000B7CD5" w:rsidRPr="00EF5407">
        <w:rPr>
          <w:rFonts w:cs="Arial"/>
        </w:rPr>
        <w:t>P</w:t>
      </w:r>
      <w:r w:rsidR="00545684" w:rsidRPr="00EF5407">
        <w:rPr>
          <w:rFonts w:cs="Arial"/>
        </w:rPr>
        <w:t>roposal</w:t>
      </w:r>
    </w:p>
    <w:p w14:paraId="6630FBCE" w14:textId="0038F936" w:rsidR="00D769F0" w:rsidRPr="00EF5407" w:rsidRDefault="00D769F0" w:rsidP="00D769F0">
      <w:pPr>
        <w:rPr>
          <w:rFonts w:ascii="Arial" w:hAnsi="Arial" w:cs="Arial"/>
        </w:rPr>
      </w:pPr>
    </w:p>
    <w:p w14:paraId="24BD4B42" w14:textId="5907515A" w:rsidR="00D769F0" w:rsidRPr="00EF5407" w:rsidRDefault="00FF5B70" w:rsidP="0095397F">
      <w:pPr>
        <w:spacing w:line="360" w:lineRule="auto"/>
        <w:jc w:val="center"/>
        <w:rPr>
          <w:rFonts w:ascii="Arial" w:hAnsi="Arial" w:cs="Arial"/>
          <w:b/>
          <w:bCs/>
          <w:szCs w:val="24"/>
        </w:rPr>
      </w:pPr>
      <w:r w:rsidRPr="00EF5407">
        <w:rPr>
          <w:rFonts w:ascii="Arial" w:hAnsi="Arial" w:cs="Arial"/>
          <w:b/>
          <w:bCs/>
          <w:szCs w:val="24"/>
        </w:rPr>
        <w:t>My p</w:t>
      </w:r>
      <w:r w:rsidR="00D769F0" w:rsidRPr="00EF5407">
        <w:rPr>
          <w:rFonts w:ascii="Arial" w:hAnsi="Arial" w:cs="Arial"/>
          <w:b/>
          <w:bCs/>
          <w:szCs w:val="24"/>
        </w:rPr>
        <w:t xml:space="preserve">roject title: </w:t>
      </w:r>
      <w:r w:rsidR="0095397F" w:rsidRPr="00EF5407">
        <w:rPr>
          <w:rFonts w:ascii="Arial" w:hAnsi="Arial" w:cs="Arial"/>
          <w:b/>
          <w:bCs/>
          <w:szCs w:val="24"/>
        </w:rPr>
        <w:t xml:space="preserve"> Investigating the effectiveness of support services for carers of people with dementia in the UK. </w:t>
      </w:r>
    </w:p>
    <w:p w14:paraId="03FD30D3" w14:textId="475F3855" w:rsidR="00715990" w:rsidRPr="00EF5407" w:rsidRDefault="00715990" w:rsidP="00041A5A">
      <w:pPr>
        <w:spacing w:line="360" w:lineRule="auto"/>
        <w:rPr>
          <w:rFonts w:ascii="Arial" w:hAnsi="Arial" w:cs="Arial"/>
        </w:rPr>
      </w:pPr>
    </w:p>
    <w:p w14:paraId="40C7BB25" w14:textId="275E562D" w:rsidR="00784670" w:rsidRDefault="00545684" w:rsidP="0083713C">
      <w:pPr>
        <w:pStyle w:val="Heading2"/>
        <w:numPr>
          <w:ilvl w:val="0"/>
          <w:numId w:val="7"/>
        </w:numPr>
      </w:pPr>
      <w:r w:rsidRPr="00EF5407">
        <w:t>Aim</w:t>
      </w:r>
      <w:r w:rsidR="00784670" w:rsidRPr="00EF5407">
        <w:t>:</w:t>
      </w:r>
    </w:p>
    <w:p w14:paraId="1931D252" w14:textId="77777777" w:rsidR="0083713C" w:rsidRPr="0083713C" w:rsidRDefault="0083713C" w:rsidP="0083713C"/>
    <w:p w14:paraId="4B36F4E2" w14:textId="0668EFDB" w:rsidR="00A6153D" w:rsidRDefault="008068C4" w:rsidP="0095397F">
      <w:pPr>
        <w:spacing w:line="360" w:lineRule="auto"/>
        <w:jc w:val="center"/>
        <w:rPr>
          <w:rFonts w:ascii="Arial" w:hAnsi="Arial" w:cs="Arial"/>
          <w:szCs w:val="24"/>
        </w:rPr>
      </w:pPr>
      <w:r w:rsidRPr="00EF5407">
        <w:rPr>
          <w:rFonts w:ascii="Arial" w:hAnsi="Arial" w:cs="Arial"/>
          <w:szCs w:val="24"/>
        </w:rPr>
        <w:t>“</w:t>
      </w:r>
      <w:r w:rsidR="0095397F" w:rsidRPr="00EF5407">
        <w:rPr>
          <w:rFonts w:ascii="Arial" w:hAnsi="Arial" w:cs="Arial"/>
          <w:szCs w:val="24"/>
        </w:rPr>
        <w:t xml:space="preserve">The primary goal of the research is to Investigate the effectiveness of support services </w:t>
      </w:r>
      <w:r w:rsidR="00E12A8B" w:rsidRPr="00EF5407">
        <w:rPr>
          <w:rFonts w:ascii="Arial" w:hAnsi="Arial" w:cs="Arial"/>
          <w:szCs w:val="24"/>
        </w:rPr>
        <w:t xml:space="preserve">provided </w:t>
      </w:r>
      <w:r w:rsidR="00230293" w:rsidRPr="00EF5407">
        <w:rPr>
          <w:rFonts w:ascii="Arial" w:hAnsi="Arial" w:cs="Arial"/>
          <w:szCs w:val="24"/>
        </w:rPr>
        <w:t>to carers of people with dementia in the UK</w:t>
      </w:r>
      <w:r w:rsidR="00142E69" w:rsidRPr="00EF5407">
        <w:rPr>
          <w:rFonts w:ascii="Arial" w:hAnsi="Arial" w:cs="Arial"/>
          <w:szCs w:val="24"/>
        </w:rPr>
        <w:t>. It aims to assess how well these services meet carers</w:t>
      </w:r>
      <w:r w:rsidR="004560D4" w:rsidRPr="00EF5407">
        <w:rPr>
          <w:rFonts w:ascii="Arial" w:hAnsi="Arial" w:cs="Arial"/>
          <w:szCs w:val="24"/>
        </w:rPr>
        <w:t>’ practical, emotional, and informational</w:t>
      </w:r>
      <w:r w:rsidR="00954332" w:rsidRPr="00EF5407">
        <w:rPr>
          <w:rFonts w:ascii="Arial" w:hAnsi="Arial" w:cs="Arial"/>
          <w:szCs w:val="24"/>
        </w:rPr>
        <w:t xml:space="preserve"> needs, and to identify arear for improvement to enhance the overa</w:t>
      </w:r>
      <w:r w:rsidRPr="00EF5407">
        <w:rPr>
          <w:rFonts w:ascii="Arial" w:hAnsi="Arial" w:cs="Arial"/>
          <w:szCs w:val="24"/>
        </w:rPr>
        <w:t>ll quality of carer support</w:t>
      </w:r>
      <w:r w:rsidR="00100715" w:rsidRPr="00EF5407">
        <w:rPr>
          <w:rFonts w:ascii="Arial" w:hAnsi="Arial" w:cs="Arial"/>
          <w:szCs w:val="24"/>
        </w:rPr>
        <w:t>.”</w:t>
      </w:r>
    </w:p>
    <w:p w14:paraId="3D417091" w14:textId="77777777" w:rsidR="0083713C" w:rsidRPr="00EF5407" w:rsidRDefault="0083713C" w:rsidP="0095397F">
      <w:pPr>
        <w:spacing w:line="360" w:lineRule="auto"/>
        <w:jc w:val="center"/>
        <w:rPr>
          <w:rFonts w:ascii="Arial" w:hAnsi="Arial" w:cs="Arial"/>
          <w:b/>
          <w:bCs/>
          <w:szCs w:val="24"/>
        </w:rPr>
      </w:pPr>
    </w:p>
    <w:p w14:paraId="481A7AE5" w14:textId="753D639B" w:rsidR="00A6153D" w:rsidRDefault="00784670" w:rsidP="0083713C">
      <w:pPr>
        <w:pStyle w:val="Heading2"/>
        <w:numPr>
          <w:ilvl w:val="0"/>
          <w:numId w:val="7"/>
        </w:numPr>
      </w:pPr>
      <w:r w:rsidRPr="00EF5407">
        <w:t>O</w:t>
      </w:r>
      <w:r w:rsidR="00545684" w:rsidRPr="00EF5407">
        <w:t>bjectives:</w:t>
      </w:r>
    </w:p>
    <w:p w14:paraId="6AA273B2" w14:textId="77777777" w:rsidR="0083713C" w:rsidRPr="0083713C" w:rsidRDefault="0083713C" w:rsidP="0083713C">
      <w:pPr>
        <w:pStyle w:val="ListParagraph"/>
      </w:pPr>
    </w:p>
    <w:p w14:paraId="54E6362A" w14:textId="1EEF3610" w:rsidR="004628E8" w:rsidRPr="00D0000F" w:rsidRDefault="004628E8" w:rsidP="004628E8">
      <w:pPr>
        <w:spacing w:before="100" w:beforeAutospacing="1" w:after="100" w:afterAutospacing="1" w:line="240" w:lineRule="auto"/>
        <w:rPr>
          <w:rFonts w:ascii="Arial" w:eastAsia="Times New Roman" w:hAnsi="Arial" w:cs="Arial"/>
          <w:szCs w:val="24"/>
          <w:lang w:eastAsia="en-GB"/>
        </w:rPr>
      </w:pPr>
      <w:r w:rsidRPr="00D0000F">
        <w:rPr>
          <w:rFonts w:ascii="Arial" w:eastAsia="Times New Roman" w:hAnsi="Arial" w:cs="Arial"/>
          <w:b/>
          <w:bCs/>
          <w:szCs w:val="24"/>
          <w:lang w:eastAsia="en-GB"/>
        </w:rPr>
        <w:t>To define</w:t>
      </w:r>
      <w:r w:rsidRPr="00D0000F">
        <w:rPr>
          <w:rFonts w:ascii="Arial" w:eastAsia="Times New Roman" w:hAnsi="Arial" w:cs="Arial"/>
          <w:szCs w:val="24"/>
          <w:lang w:eastAsia="en-GB"/>
        </w:rPr>
        <w:t xml:space="preserve"> and critically examine the emotional, social, financial, and practical challenges encountered by carers of people with dementia in the UK, recognising their complexity and impact on wellbeing.</w:t>
      </w:r>
    </w:p>
    <w:p w14:paraId="1EB8D8FA" w14:textId="1108A83C" w:rsidR="004628E8" w:rsidRPr="00D0000F" w:rsidRDefault="004628E8" w:rsidP="004628E8">
      <w:pPr>
        <w:spacing w:before="100" w:beforeAutospacing="1" w:after="100" w:afterAutospacing="1" w:line="240" w:lineRule="auto"/>
        <w:rPr>
          <w:rFonts w:ascii="Arial" w:eastAsia="Times New Roman" w:hAnsi="Arial" w:cs="Arial"/>
          <w:szCs w:val="24"/>
          <w:lang w:eastAsia="en-GB"/>
        </w:rPr>
      </w:pPr>
      <w:r w:rsidRPr="00D0000F">
        <w:rPr>
          <w:rFonts w:ascii="Arial" w:eastAsia="Times New Roman" w:hAnsi="Arial" w:cs="Arial"/>
          <w:b/>
          <w:bCs/>
          <w:szCs w:val="24"/>
          <w:lang w:eastAsia="en-GB"/>
        </w:rPr>
        <w:t>To analyse</w:t>
      </w:r>
      <w:r w:rsidRPr="00D0000F">
        <w:rPr>
          <w:rFonts w:ascii="Arial" w:eastAsia="Times New Roman" w:hAnsi="Arial" w:cs="Arial"/>
          <w:szCs w:val="24"/>
          <w:lang w:eastAsia="en-GB"/>
        </w:rPr>
        <w:t xml:space="preserve"> the scope, accessibility, and adequacy of statutory and voluntary support services currently available to carers, with attention to gaps and inconsistencies in provision.</w:t>
      </w:r>
    </w:p>
    <w:p w14:paraId="3468C1FE" w14:textId="23F69F0B" w:rsidR="004628E8" w:rsidRPr="00D0000F" w:rsidRDefault="004628E8" w:rsidP="004628E8">
      <w:pPr>
        <w:spacing w:before="100" w:beforeAutospacing="1" w:after="100" w:afterAutospacing="1" w:line="240" w:lineRule="auto"/>
        <w:rPr>
          <w:rFonts w:ascii="Arial" w:eastAsia="Times New Roman" w:hAnsi="Arial" w:cs="Arial"/>
          <w:szCs w:val="24"/>
          <w:lang w:eastAsia="en-GB"/>
        </w:rPr>
      </w:pPr>
      <w:r w:rsidRPr="00D0000F">
        <w:rPr>
          <w:rFonts w:ascii="Arial" w:eastAsia="Times New Roman" w:hAnsi="Arial" w:cs="Arial"/>
          <w:b/>
          <w:bCs/>
          <w:szCs w:val="24"/>
          <w:lang w:eastAsia="en-GB"/>
        </w:rPr>
        <w:t>To evaluate</w:t>
      </w:r>
      <w:r w:rsidRPr="00D0000F">
        <w:rPr>
          <w:rFonts w:ascii="Arial" w:eastAsia="Times New Roman" w:hAnsi="Arial" w:cs="Arial"/>
          <w:szCs w:val="24"/>
          <w:lang w:eastAsia="en-GB"/>
        </w:rPr>
        <w:t xml:space="preserve"> the effectiveness of these services in reducing burden, enhancing resilience, and supporting sustainable caregiving relationships.</w:t>
      </w:r>
    </w:p>
    <w:p w14:paraId="31E6F894" w14:textId="19B8BCDA" w:rsidR="004628E8" w:rsidRPr="00D0000F" w:rsidRDefault="004628E8" w:rsidP="004628E8">
      <w:pPr>
        <w:spacing w:before="100" w:beforeAutospacing="1" w:after="100" w:afterAutospacing="1" w:line="240" w:lineRule="auto"/>
        <w:rPr>
          <w:rFonts w:ascii="Arial" w:eastAsia="Times New Roman" w:hAnsi="Arial" w:cs="Arial"/>
          <w:szCs w:val="24"/>
          <w:lang w:eastAsia="en-GB"/>
        </w:rPr>
      </w:pPr>
      <w:r w:rsidRPr="00D0000F">
        <w:rPr>
          <w:rFonts w:ascii="Arial" w:eastAsia="Times New Roman" w:hAnsi="Arial" w:cs="Arial"/>
          <w:b/>
          <w:bCs/>
          <w:szCs w:val="24"/>
          <w:lang w:eastAsia="en-GB"/>
        </w:rPr>
        <w:t>To provide</w:t>
      </w:r>
      <w:r w:rsidRPr="00D0000F">
        <w:rPr>
          <w:rFonts w:ascii="Arial" w:eastAsia="Times New Roman" w:hAnsi="Arial" w:cs="Arial"/>
          <w:szCs w:val="24"/>
          <w:lang w:eastAsia="en-GB"/>
        </w:rPr>
        <w:t xml:space="preserve"> evidence-based recommendations for policy and practice improvements that strengthen service delivery, promote equity, and better meet carers’ diverse needs.</w:t>
      </w:r>
    </w:p>
    <w:p w14:paraId="3A490E8E" w14:textId="77777777" w:rsidR="004628E8" w:rsidRPr="00EF5407" w:rsidRDefault="004628E8" w:rsidP="00A6153D">
      <w:pPr>
        <w:spacing w:line="360" w:lineRule="auto"/>
        <w:rPr>
          <w:rFonts w:ascii="Arial" w:hAnsi="Arial" w:cs="Arial"/>
          <w:i/>
          <w:iCs/>
        </w:rPr>
      </w:pPr>
    </w:p>
    <w:p w14:paraId="3AC96963" w14:textId="1E68709F" w:rsidR="00545684" w:rsidRDefault="00545684" w:rsidP="0083713C">
      <w:pPr>
        <w:pStyle w:val="Heading2"/>
        <w:numPr>
          <w:ilvl w:val="0"/>
          <w:numId w:val="7"/>
        </w:numPr>
      </w:pPr>
      <w:r w:rsidRPr="00EF5407">
        <w:t>Background</w:t>
      </w:r>
      <w:r w:rsidR="00FB4301" w:rsidRPr="00EF5407">
        <w:t>/Rationale</w:t>
      </w:r>
      <w:r w:rsidRPr="00EF5407">
        <w:t>:</w:t>
      </w:r>
    </w:p>
    <w:p w14:paraId="0F467E50" w14:textId="77777777" w:rsidR="0083713C" w:rsidRPr="0083713C" w:rsidRDefault="0083713C" w:rsidP="0083713C">
      <w:pPr>
        <w:pStyle w:val="ListParagraph"/>
      </w:pPr>
    </w:p>
    <w:p w14:paraId="48B3D1A4" w14:textId="4C1143F6" w:rsidR="00041A5A" w:rsidRDefault="0095397F" w:rsidP="0095397F">
      <w:pPr>
        <w:spacing w:line="360" w:lineRule="auto"/>
        <w:jc w:val="both"/>
        <w:rPr>
          <w:rFonts w:ascii="Arial" w:hAnsi="Arial" w:cs="Arial"/>
          <w:color w:val="222222"/>
          <w:szCs w:val="24"/>
          <w:shd w:val="clear" w:color="auto" w:fill="FFFFFF"/>
        </w:rPr>
      </w:pPr>
      <w:r w:rsidRPr="00EF5407">
        <w:rPr>
          <w:rFonts w:ascii="Arial" w:hAnsi="Arial" w:cs="Arial"/>
          <w:szCs w:val="24"/>
        </w:rPr>
        <w:t>The issue of dementia among the UK population is becoming a growing concern and more individuals are demanding long-term care and support</w:t>
      </w:r>
      <w:r w:rsidR="00723B67" w:rsidRPr="00EF5407">
        <w:rPr>
          <w:rFonts w:ascii="Arial" w:hAnsi="Arial" w:cs="Arial"/>
          <w:szCs w:val="24"/>
        </w:rPr>
        <w:t xml:space="preserve"> (</w:t>
      </w:r>
      <w:r w:rsidR="00723B67" w:rsidRPr="00EF5407">
        <w:rPr>
          <w:rFonts w:ascii="Arial" w:hAnsi="Arial" w:cs="Arial"/>
          <w:color w:val="222222"/>
          <w:szCs w:val="24"/>
          <w:shd w:val="clear" w:color="auto" w:fill="FFFFFF"/>
        </w:rPr>
        <w:t>Bamford</w:t>
      </w:r>
      <w:r w:rsidR="00723B67" w:rsidRPr="00EF5407">
        <w:rPr>
          <w:rFonts w:ascii="Arial" w:hAnsi="Arial" w:cs="Arial"/>
          <w:szCs w:val="24"/>
        </w:rPr>
        <w:t xml:space="preserve"> et al., 2021). </w:t>
      </w:r>
      <w:r w:rsidRPr="00EF5407">
        <w:rPr>
          <w:rFonts w:ascii="Arial" w:hAnsi="Arial" w:cs="Arial"/>
          <w:szCs w:val="24"/>
        </w:rPr>
        <w:t xml:space="preserve">Carers are important </w:t>
      </w:r>
      <w:r w:rsidR="00723B67" w:rsidRPr="00EF5407">
        <w:rPr>
          <w:rFonts w:ascii="Arial" w:hAnsi="Arial" w:cs="Arial"/>
          <w:szCs w:val="24"/>
        </w:rPr>
        <w:t xml:space="preserve">in </w:t>
      </w:r>
      <w:r w:rsidRPr="00EF5407">
        <w:rPr>
          <w:rFonts w:ascii="Arial" w:hAnsi="Arial" w:cs="Arial"/>
          <w:szCs w:val="24"/>
        </w:rPr>
        <w:t xml:space="preserve">providing daily assistance, yet they are often under pressure </w:t>
      </w:r>
      <w:r w:rsidRPr="00EF5407">
        <w:rPr>
          <w:rFonts w:ascii="Arial" w:hAnsi="Arial" w:cs="Arial"/>
          <w:szCs w:val="24"/>
        </w:rPr>
        <w:lastRenderedPageBreak/>
        <w:t>(stress), socially isolated, and face financial pressure</w:t>
      </w:r>
      <w:r w:rsidR="00723B67" w:rsidRPr="00EF5407">
        <w:rPr>
          <w:rFonts w:ascii="Arial" w:hAnsi="Arial" w:cs="Arial"/>
          <w:szCs w:val="24"/>
        </w:rPr>
        <w:t xml:space="preserve"> (</w:t>
      </w:r>
      <w:r w:rsidR="00723B67" w:rsidRPr="00EF5407">
        <w:rPr>
          <w:rFonts w:ascii="Arial" w:hAnsi="Arial" w:cs="Arial"/>
          <w:color w:val="222222"/>
          <w:szCs w:val="24"/>
          <w:shd w:val="clear" w:color="auto" w:fill="FFFFFF"/>
        </w:rPr>
        <w:t>Bradley</w:t>
      </w:r>
      <w:r w:rsidR="00723B67" w:rsidRPr="00EF5407">
        <w:rPr>
          <w:rFonts w:ascii="Arial" w:hAnsi="Arial" w:cs="Arial"/>
          <w:szCs w:val="24"/>
        </w:rPr>
        <w:t xml:space="preserve"> et al., 2023). </w:t>
      </w:r>
      <w:r w:rsidRPr="00EF5407">
        <w:rPr>
          <w:rFonts w:ascii="Arial" w:hAnsi="Arial" w:cs="Arial"/>
          <w:szCs w:val="24"/>
        </w:rPr>
        <w:t>These pressures are relieved by support services, such as respite care, training and counselling, but the accessibility, effectiveness and adequacy of these services is inconsistent. The current literature puts a lot of emphasis on the impact on carers but does not consider the assessment of the services provided</w:t>
      </w:r>
      <w:r w:rsidR="00723B67" w:rsidRPr="00EF5407">
        <w:rPr>
          <w:rFonts w:ascii="Arial" w:hAnsi="Arial" w:cs="Arial"/>
          <w:szCs w:val="24"/>
        </w:rPr>
        <w:t xml:space="preserve"> (</w:t>
      </w:r>
      <w:r w:rsidR="00723B67" w:rsidRPr="00EF5407">
        <w:rPr>
          <w:rFonts w:ascii="Arial" w:hAnsi="Arial" w:cs="Arial"/>
          <w:color w:val="222222"/>
          <w:szCs w:val="24"/>
          <w:shd w:val="clear" w:color="auto" w:fill="FFFFFF"/>
        </w:rPr>
        <w:t>Cheong</w:t>
      </w:r>
      <w:r w:rsidR="00723B67" w:rsidRPr="00EF5407">
        <w:rPr>
          <w:rFonts w:ascii="Arial" w:hAnsi="Arial" w:cs="Arial"/>
          <w:szCs w:val="24"/>
        </w:rPr>
        <w:t xml:space="preserve"> et al., 2023). </w:t>
      </w:r>
      <w:r w:rsidRPr="00EF5407">
        <w:rPr>
          <w:rFonts w:ascii="Arial" w:hAnsi="Arial" w:cs="Arial"/>
          <w:szCs w:val="24"/>
        </w:rPr>
        <w:t xml:space="preserve">This </w:t>
      </w:r>
      <w:r w:rsidR="00723B67" w:rsidRPr="00EF5407">
        <w:rPr>
          <w:rFonts w:ascii="Arial" w:hAnsi="Arial" w:cs="Arial"/>
          <w:szCs w:val="24"/>
        </w:rPr>
        <w:t>project</w:t>
      </w:r>
      <w:r w:rsidRPr="00EF5407">
        <w:rPr>
          <w:rFonts w:ascii="Arial" w:hAnsi="Arial" w:cs="Arial"/>
          <w:szCs w:val="24"/>
        </w:rPr>
        <w:t xml:space="preserve"> fills this gap by exploring how the existing provisions are working </w:t>
      </w:r>
      <w:r w:rsidR="00BB22B5" w:rsidRPr="00EF5407">
        <w:rPr>
          <w:rFonts w:ascii="Arial" w:hAnsi="Arial" w:cs="Arial"/>
          <w:szCs w:val="24"/>
        </w:rPr>
        <w:t>and</w:t>
      </w:r>
      <w:r w:rsidRPr="00EF5407">
        <w:rPr>
          <w:rFonts w:ascii="Arial" w:hAnsi="Arial" w:cs="Arial"/>
          <w:szCs w:val="24"/>
        </w:rPr>
        <w:t xml:space="preserve"> how they can be improved. These results have relevance to health and social care because they can be used as policy guidelines, strengthen support services, and at the end of the day, improve carer wellbeing and quality of care delivered to dementia patient</w:t>
      </w:r>
      <w:r w:rsidR="00723B67" w:rsidRPr="00EF5407">
        <w:rPr>
          <w:rFonts w:ascii="Arial" w:hAnsi="Arial" w:cs="Arial"/>
          <w:szCs w:val="24"/>
        </w:rPr>
        <w:t xml:space="preserve"> (</w:t>
      </w:r>
      <w:r w:rsidR="00723B67" w:rsidRPr="00EF5407">
        <w:rPr>
          <w:rFonts w:ascii="Arial" w:hAnsi="Arial" w:cs="Arial"/>
          <w:color w:val="222222"/>
          <w:szCs w:val="24"/>
          <w:shd w:val="clear" w:color="auto" w:fill="FFFFFF"/>
        </w:rPr>
        <w:t xml:space="preserve">Francis and Hanna, 2022). </w:t>
      </w:r>
    </w:p>
    <w:p w14:paraId="0559C9AD" w14:textId="77777777" w:rsidR="00BB4312" w:rsidRPr="00EF5407" w:rsidRDefault="00BB4312" w:rsidP="0095397F">
      <w:pPr>
        <w:spacing w:line="360" w:lineRule="auto"/>
        <w:jc w:val="both"/>
        <w:rPr>
          <w:rFonts w:ascii="Arial" w:hAnsi="Arial" w:cs="Arial"/>
          <w:szCs w:val="24"/>
        </w:rPr>
      </w:pPr>
    </w:p>
    <w:p w14:paraId="332E5A12" w14:textId="2DC274A7" w:rsidR="00545684" w:rsidRDefault="00545684" w:rsidP="00BB4312">
      <w:pPr>
        <w:pStyle w:val="Heading2"/>
        <w:numPr>
          <w:ilvl w:val="0"/>
          <w:numId w:val="7"/>
        </w:numPr>
      </w:pPr>
      <w:r w:rsidRPr="00EF5407">
        <w:t>Methods:</w:t>
      </w:r>
    </w:p>
    <w:p w14:paraId="281E4ED1" w14:textId="77777777" w:rsidR="00BB4312" w:rsidRPr="00BB4312" w:rsidRDefault="00BB4312" w:rsidP="00BB4312">
      <w:pPr>
        <w:pStyle w:val="ListParagraph"/>
      </w:pPr>
    </w:p>
    <w:p w14:paraId="357D7868" w14:textId="72531E88" w:rsidR="0095397F" w:rsidRPr="00EF5407" w:rsidRDefault="0095397F" w:rsidP="005F2ACB">
      <w:pPr>
        <w:spacing w:line="360" w:lineRule="auto"/>
        <w:jc w:val="both"/>
        <w:rPr>
          <w:rFonts w:ascii="Arial" w:hAnsi="Arial" w:cs="Arial"/>
          <w:szCs w:val="24"/>
        </w:rPr>
      </w:pPr>
      <w:r w:rsidRPr="00EF5407">
        <w:rPr>
          <w:rFonts w:ascii="Arial" w:hAnsi="Arial" w:cs="Arial"/>
          <w:szCs w:val="24"/>
        </w:rPr>
        <w:t>The project will utilise the secondary research process where various journal articles, public domain files, authentic websites, government sites will be reviewed</w:t>
      </w:r>
      <w:r w:rsidR="006A4E7C" w:rsidRPr="00EF5407">
        <w:rPr>
          <w:rFonts w:ascii="Arial" w:hAnsi="Arial" w:cs="Arial"/>
          <w:szCs w:val="24"/>
        </w:rPr>
        <w:t xml:space="preserve"> (</w:t>
      </w:r>
      <w:r w:rsidR="006A4E7C" w:rsidRPr="00EF5407">
        <w:rPr>
          <w:rFonts w:ascii="Arial" w:hAnsi="Arial" w:cs="Arial"/>
          <w:color w:val="222222"/>
          <w:szCs w:val="24"/>
          <w:shd w:val="clear" w:color="auto" w:fill="FFFFFF"/>
        </w:rPr>
        <w:t xml:space="preserve">Gao et al., 0222). </w:t>
      </w:r>
      <w:r w:rsidRPr="00EF5407">
        <w:rPr>
          <w:rFonts w:ascii="Arial" w:hAnsi="Arial" w:cs="Arial"/>
          <w:szCs w:val="24"/>
        </w:rPr>
        <w:t xml:space="preserve"> the criteria for the selection would be last 5 years data that are closely related to the research topic</w:t>
      </w:r>
      <w:r w:rsidR="00723B67" w:rsidRPr="00EF5407">
        <w:rPr>
          <w:rFonts w:ascii="Arial" w:hAnsi="Arial" w:cs="Arial"/>
          <w:szCs w:val="24"/>
        </w:rPr>
        <w:t xml:space="preserve"> (</w:t>
      </w:r>
      <w:r w:rsidR="00723B67" w:rsidRPr="00EF5407">
        <w:rPr>
          <w:rFonts w:ascii="Arial" w:hAnsi="Arial" w:cs="Arial"/>
          <w:color w:val="222222"/>
          <w:szCs w:val="24"/>
          <w:shd w:val="clear" w:color="auto" w:fill="FFFFFF"/>
        </w:rPr>
        <w:t>Terrell</w:t>
      </w:r>
      <w:r w:rsidR="00723B67" w:rsidRPr="00EF5407">
        <w:rPr>
          <w:rFonts w:ascii="Arial" w:hAnsi="Arial" w:cs="Arial"/>
          <w:szCs w:val="24"/>
        </w:rPr>
        <w:t xml:space="preserve">, 2022). </w:t>
      </w:r>
      <w:r w:rsidR="005F2ACB" w:rsidRPr="00EF5407">
        <w:rPr>
          <w:rFonts w:ascii="Arial" w:hAnsi="Arial" w:cs="Arial"/>
          <w:szCs w:val="24"/>
        </w:rPr>
        <w:t>Thematic analysis will be carried out from the collected data. All the ethical consideration will be made, and it will follow the ethical procedures of the university. All the articles and data used for the research will be properly cited and references will be included to give credit to the source</w:t>
      </w:r>
      <w:r w:rsidR="00723B67" w:rsidRPr="00EF5407">
        <w:rPr>
          <w:rFonts w:ascii="Arial" w:hAnsi="Arial" w:cs="Arial"/>
          <w:szCs w:val="24"/>
        </w:rPr>
        <w:t xml:space="preserve"> (</w:t>
      </w:r>
      <w:r w:rsidR="00723B67" w:rsidRPr="00EF5407">
        <w:rPr>
          <w:rFonts w:ascii="Arial" w:hAnsi="Arial" w:cs="Arial"/>
          <w:color w:val="222222"/>
          <w:szCs w:val="24"/>
          <w:shd w:val="clear" w:color="auto" w:fill="FFFFFF"/>
        </w:rPr>
        <w:t xml:space="preserve">Cheong et al., 2023). </w:t>
      </w:r>
    </w:p>
    <w:p w14:paraId="2FE332DF" w14:textId="77777777" w:rsidR="00331F5A" w:rsidRPr="00EF5407" w:rsidRDefault="00331F5A" w:rsidP="005F2ACB">
      <w:pPr>
        <w:spacing w:line="360" w:lineRule="auto"/>
        <w:rPr>
          <w:rFonts w:ascii="Arial" w:hAnsi="Arial" w:cs="Arial"/>
        </w:rPr>
      </w:pPr>
    </w:p>
    <w:p w14:paraId="232DCC93" w14:textId="0CAFB2BA" w:rsidR="0061260B" w:rsidRDefault="0061260B" w:rsidP="00BB4312">
      <w:pPr>
        <w:pStyle w:val="Heading2"/>
        <w:numPr>
          <w:ilvl w:val="0"/>
          <w:numId w:val="7"/>
        </w:numPr>
      </w:pPr>
      <w:r w:rsidRPr="00EF5407">
        <w:t>Resources</w:t>
      </w:r>
      <w:r w:rsidR="00260277" w:rsidRPr="00EF5407">
        <w:t>:</w:t>
      </w:r>
      <w:r w:rsidRPr="00EF5407">
        <w:t xml:space="preserve"> </w:t>
      </w:r>
    </w:p>
    <w:p w14:paraId="2F0C79F7" w14:textId="77777777" w:rsidR="00BB4312" w:rsidRPr="00BB4312" w:rsidRDefault="00BB4312" w:rsidP="00BB4312">
      <w:pPr>
        <w:pStyle w:val="ListParagraph"/>
      </w:pPr>
    </w:p>
    <w:p w14:paraId="50395B85" w14:textId="7EA70B0B" w:rsidR="005F2ACB" w:rsidRPr="00EF5407" w:rsidRDefault="005F2ACB" w:rsidP="00260277">
      <w:pPr>
        <w:rPr>
          <w:rFonts w:ascii="Arial" w:hAnsi="Arial" w:cs="Arial"/>
        </w:rPr>
      </w:pPr>
      <w:r w:rsidRPr="00EF5407">
        <w:rPr>
          <w:rFonts w:ascii="Arial" w:hAnsi="Arial" w:cs="Arial"/>
        </w:rPr>
        <w:t xml:space="preserve">The resources that will be utilised for the research are included below: </w:t>
      </w:r>
    </w:p>
    <w:p w14:paraId="121B4C44" w14:textId="0F2B52EC" w:rsidR="005F2ACB" w:rsidRPr="00EF5407" w:rsidRDefault="005F2ACB" w:rsidP="005F2ACB">
      <w:pPr>
        <w:pStyle w:val="ListParagraph"/>
        <w:numPr>
          <w:ilvl w:val="0"/>
          <w:numId w:val="6"/>
        </w:numPr>
        <w:rPr>
          <w:rFonts w:ascii="Arial" w:hAnsi="Arial" w:cs="Arial"/>
        </w:rPr>
      </w:pPr>
      <w:r w:rsidRPr="00EF5407">
        <w:rPr>
          <w:rFonts w:ascii="Arial" w:hAnsi="Arial" w:cs="Arial"/>
        </w:rPr>
        <w:t>GOV.UK</w:t>
      </w:r>
    </w:p>
    <w:p w14:paraId="2EC164C3" w14:textId="0C750ED5" w:rsidR="005F2ACB" w:rsidRPr="00EF5407" w:rsidRDefault="005F2ACB" w:rsidP="005F2ACB">
      <w:pPr>
        <w:pStyle w:val="ListParagraph"/>
        <w:numPr>
          <w:ilvl w:val="0"/>
          <w:numId w:val="6"/>
        </w:numPr>
        <w:rPr>
          <w:rFonts w:ascii="Arial" w:hAnsi="Arial" w:cs="Arial"/>
        </w:rPr>
      </w:pPr>
      <w:r w:rsidRPr="00EF5407">
        <w:rPr>
          <w:rFonts w:ascii="Arial" w:hAnsi="Arial" w:cs="Arial"/>
        </w:rPr>
        <w:t xml:space="preserve">EBOSCO Host </w:t>
      </w:r>
    </w:p>
    <w:p w14:paraId="3E0113A5" w14:textId="65778C37" w:rsidR="005F2ACB" w:rsidRPr="00EF5407" w:rsidRDefault="005F2ACB" w:rsidP="005F2ACB">
      <w:pPr>
        <w:pStyle w:val="ListParagraph"/>
        <w:numPr>
          <w:ilvl w:val="0"/>
          <w:numId w:val="6"/>
        </w:numPr>
        <w:rPr>
          <w:rFonts w:ascii="Arial" w:hAnsi="Arial" w:cs="Arial"/>
        </w:rPr>
      </w:pPr>
      <w:r w:rsidRPr="00EF5407">
        <w:rPr>
          <w:rFonts w:ascii="Arial" w:hAnsi="Arial" w:cs="Arial"/>
        </w:rPr>
        <w:t xml:space="preserve">Google Scholar </w:t>
      </w:r>
    </w:p>
    <w:p w14:paraId="7638FCC8" w14:textId="465C3DE9" w:rsidR="005F2ACB" w:rsidRDefault="005F2ACB" w:rsidP="005F2ACB">
      <w:pPr>
        <w:pStyle w:val="ListParagraph"/>
        <w:numPr>
          <w:ilvl w:val="0"/>
          <w:numId w:val="6"/>
        </w:numPr>
        <w:rPr>
          <w:rFonts w:ascii="Arial" w:hAnsi="Arial" w:cs="Arial"/>
        </w:rPr>
      </w:pPr>
      <w:r w:rsidRPr="00EF5407">
        <w:rPr>
          <w:rFonts w:ascii="Arial" w:hAnsi="Arial" w:cs="Arial"/>
        </w:rPr>
        <w:t xml:space="preserve">University library </w:t>
      </w:r>
      <w:r w:rsidR="00B06510">
        <w:rPr>
          <w:rFonts w:ascii="Arial" w:hAnsi="Arial" w:cs="Arial"/>
        </w:rPr>
        <w:t>(UWTSD</w:t>
      </w:r>
      <w:r w:rsidR="003156E8">
        <w:rPr>
          <w:rFonts w:ascii="Arial" w:hAnsi="Arial" w:cs="Arial"/>
        </w:rPr>
        <w:t>)</w:t>
      </w:r>
    </w:p>
    <w:p w14:paraId="6D907982" w14:textId="4781B801" w:rsidR="003156E8" w:rsidRDefault="003156E8" w:rsidP="005F2ACB">
      <w:pPr>
        <w:pStyle w:val="ListParagraph"/>
        <w:numPr>
          <w:ilvl w:val="0"/>
          <w:numId w:val="6"/>
        </w:numPr>
        <w:rPr>
          <w:rFonts w:ascii="Arial" w:hAnsi="Arial" w:cs="Arial"/>
        </w:rPr>
      </w:pPr>
      <w:r>
        <w:rPr>
          <w:rFonts w:ascii="Arial" w:hAnsi="Arial" w:cs="Arial"/>
        </w:rPr>
        <w:t>P</w:t>
      </w:r>
      <w:r w:rsidR="006E4DDD">
        <w:rPr>
          <w:rFonts w:ascii="Arial" w:hAnsi="Arial" w:cs="Arial"/>
        </w:rPr>
        <w:t>ubMed</w:t>
      </w:r>
    </w:p>
    <w:p w14:paraId="7B51BCAE" w14:textId="0255A73A" w:rsidR="00EF10A7" w:rsidRPr="00EF5407" w:rsidRDefault="00E12CC3" w:rsidP="005F2ACB">
      <w:pPr>
        <w:pStyle w:val="ListParagraph"/>
        <w:numPr>
          <w:ilvl w:val="0"/>
          <w:numId w:val="6"/>
        </w:numPr>
        <w:rPr>
          <w:rFonts w:ascii="Arial" w:hAnsi="Arial" w:cs="Arial"/>
        </w:rPr>
      </w:pPr>
      <w:r>
        <w:rPr>
          <w:rFonts w:ascii="Arial" w:hAnsi="Arial" w:cs="Arial"/>
        </w:rPr>
        <w:t xml:space="preserve">NICE (National </w:t>
      </w:r>
      <w:r w:rsidR="008242B7">
        <w:rPr>
          <w:rFonts w:ascii="Arial" w:hAnsi="Arial" w:cs="Arial"/>
        </w:rPr>
        <w:t>institute for Health and Care Excellence</w:t>
      </w:r>
      <w:r w:rsidR="008361B4">
        <w:rPr>
          <w:rFonts w:ascii="Arial" w:hAnsi="Arial" w:cs="Arial"/>
        </w:rPr>
        <w:t>)</w:t>
      </w:r>
    </w:p>
    <w:p w14:paraId="376E10FA" w14:textId="77777777" w:rsidR="00260277" w:rsidRDefault="00260277" w:rsidP="00260277">
      <w:pPr>
        <w:rPr>
          <w:rFonts w:ascii="Arial" w:hAnsi="Arial" w:cs="Arial"/>
        </w:rPr>
      </w:pPr>
    </w:p>
    <w:p w14:paraId="655495A6" w14:textId="77777777" w:rsidR="00BB4312" w:rsidRPr="00EF5407" w:rsidRDefault="00BB4312" w:rsidP="00260277">
      <w:pPr>
        <w:rPr>
          <w:rFonts w:ascii="Arial" w:hAnsi="Arial" w:cs="Arial"/>
        </w:rPr>
      </w:pPr>
    </w:p>
    <w:p w14:paraId="0FE77585" w14:textId="2AD74C74" w:rsidR="00545684" w:rsidRDefault="0061260B" w:rsidP="00630E77">
      <w:pPr>
        <w:pStyle w:val="Heading2"/>
        <w:numPr>
          <w:ilvl w:val="0"/>
          <w:numId w:val="7"/>
        </w:numPr>
      </w:pPr>
      <w:r w:rsidRPr="00EF5407">
        <w:lastRenderedPageBreak/>
        <w:t>Timescale:</w:t>
      </w:r>
    </w:p>
    <w:p w14:paraId="5EE5A427" w14:textId="77777777" w:rsidR="00630E77" w:rsidRPr="00630E77" w:rsidRDefault="00630E77" w:rsidP="008A2AF5">
      <w:pPr>
        <w:ind w:left="360"/>
      </w:pPr>
    </w:p>
    <w:p w14:paraId="7CC174A9" w14:textId="031C1814" w:rsidR="005F2ACB" w:rsidRPr="00EF5407" w:rsidRDefault="005F2ACB" w:rsidP="00041A5A">
      <w:pPr>
        <w:spacing w:line="360" w:lineRule="auto"/>
        <w:rPr>
          <w:rFonts w:ascii="Arial" w:hAnsi="Arial" w:cs="Arial"/>
        </w:rPr>
      </w:pPr>
      <w:r w:rsidRPr="00EF5407">
        <w:rPr>
          <w:rFonts w:ascii="Arial" w:hAnsi="Arial" w:cs="Arial"/>
        </w:rPr>
        <w:t xml:space="preserve">Project is planned to be completed in </w:t>
      </w:r>
      <w:r w:rsidR="00121CEE">
        <w:rPr>
          <w:rFonts w:ascii="Arial" w:hAnsi="Arial" w:cs="Arial"/>
        </w:rPr>
        <w:t>6</w:t>
      </w:r>
      <w:r w:rsidRPr="00EF5407">
        <w:rPr>
          <w:rFonts w:ascii="Arial" w:hAnsi="Arial" w:cs="Arial"/>
        </w:rPr>
        <w:t xml:space="preserve"> months’ time.</w:t>
      </w:r>
    </w:p>
    <w:tbl>
      <w:tblPr>
        <w:tblStyle w:val="TableGrid"/>
        <w:tblW w:w="9351" w:type="dxa"/>
        <w:tblLook w:val="04A0" w:firstRow="1" w:lastRow="0" w:firstColumn="1" w:lastColumn="0" w:noHBand="0" w:noVBand="1"/>
      </w:tblPr>
      <w:tblGrid>
        <w:gridCol w:w="1670"/>
        <w:gridCol w:w="1251"/>
        <w:gridCol w:w="1324"/>
        <w:gridCol w:w="1324"/>
        <w:gridCol w:w="1225"/>
        <w:gridCol w:w="1252"/>
        <w:gridCol w:w="1305"/>
      </w:tblGrid>
      <w:tr w:rsidR="005A2F24" w:rsidRPr="00EF5407" w14:paraId="51CCC386" w14:textId="77777777" w:rsidTr="002F5A05">
        <w:tc>
          <w:tcPr>
            <w:tcW w:w="1670" w:type="dxa"/>
          </w:tcPr>
          <w:p w14:paraId="5534380C" w14:textId="06CDFF22" w:rsidR="005A2F24" w:rsidRPr="00EF5407" w:rsidRDefault="00A74CFD" w:rsidP="00041A5A">
            <w:pPr>
              <w:spacing w:line="360" w:lineRule="auto"/>
              <w:rPr>
                <w:rFonts w:ascii="Arial" w:hAnsi="Arial" w:cs="Arial"/>
              </w:rPr>
            </w:pPr>
            <w:r>
              <w:rPr>
                <w:rFonts w:ascii="Arial" w:hAnsi="Arial" w:cs="Arial"/>
              </w:rPr>
              <w:t>Chapter</w:t>
            </w:r>
            <w:r w:rsidR="00F46B5E">
              <w:rPr>
                <w:rFonts w:ascii="Arial" w:hAnsi="Arial" w:cs="Arial"/>
              </w:rPr>
              <w:t>/time</w:t>
            </w:r>
          </w:p>
        </w:tc>
        <w:tc>
          <w:tcPr>
            <w:tcW w:w="1251" w:type="dxa"/>
          </w:tcPr>
          <w:p w14:paraId="4F56FE33" w14:textId="5875D5C0" w:rsidR="005A2F24" w:rsidRPr="00EF5407" w:rsidRDefault="00F46B5E" w:rsidP="00041A5A">
            <w:pPr>
              <w:spacing w:line="360" w:lineRule="auto"/>
              <w:rPr>
                <w:rFonts w:ascii="Arial" w:hAnsi="Arial" w:cs="Arial"/>
              </w:rPr>
            </w:pPr>
            <w:r>
              <w:rPr>
                <w:rFonts w:ascii="Arial" w:hAnsi="Arial" w:cs="Arial"/>
              </w:rPr>
              <w:t>October</w:t>
            </w:r>
          </w:p>
        </w:tc>
        <w:tc>
          <w:tcPr>
            <w:tcW w:w="1324" w:type="dxa"/>
          </w:tcPr>
          <w:p w14:paraId="5762BC33" w14:textId="17D4A7E9" w:rsidR="005A2F24" w:rsidRDefault="00F46B5E" w:rsidP="00041A5A">
            <w:pPr>
              <w:spacing w:line="360" w:lineRule="auto"/>
              <w:rPr>
                <w:rFonts w:ascii="Arial" w:hAnsi="Arial" w:cs="Arial"/>
              </w:rPr>
            </w:pPr>
            <w:r>
              <w:rPr>
                <w:rFonts w:ascii="Arial" w:hAnsi="Arial" w:cs="Arial"/>
              </w:rPr>
              <w:t>November</w:t>
            </w:r>
          </w:p>
        </w:tc>
        <w:tc>
          <w:tcPr>
            <w:tcW w:w="1324" w:type="dxa"/>
          </w:tcPr>
          <w:p w14:paraId="01DAC9EC" w14:textId="25DB201B" w:rsidR="005A2F24" w:rsidRDefault="00CE0377" w:rsidP="00041A5A">
            <w:pPr>
              <w:spacing w:line="360" w:lineRule="auto"/>
              <w:rPr>
                <w:rFonts w:ascii="Arial" w:hAnsi="Arial" w:cs="Arial"/>
              </w:rPr>
            </w:pPr>
            <w:r>
              <w:rPr>
                <w:rFonts w:ascii="Arial" w:hAnsi="Arial" w:cs="Arial"/>
              </w:rPr>
              <w:t>December</w:t>
            </w:r>
          </w:p>
        </w:tc>
        <w:tc>
          <w:tcPr>
            <w:tcW w:w="1225" w:type="dxa"/>
          </w:tcPr>
          <w:p w14:paraId="41810A99" w14:textId="21AB5735" w:rsidR="005A2F24" w:rsidRDefault="002F5A05" w:rsidP="00041A5A">
            <w:pPr>
              <w:spacing w:line="360" w:lineRule="auto"/>
              <w:rPr>
                <w:rFonts w:ascii="Arial" w:hAnsi="Arial" w:cs="Arial"/>
              </w:rPr>
            </w:pPr>
            <w:r>
              <w:rPr>
                <w:rFonts w:ascii="Arial" w:hAnsi="Arial" w:cs="Arial"/>
              </w:rPr>
              <w:t>January</w:t>
            </w:r>
          </w:p>
        </w:tc>
        <w:tc>
          <w:tcPr>
            <w:tcW w:w="1252" w:type="dxa"/>
          </w:tcPr>
          <w:p w14:paraId="0E805B57" w14:textId="7D77F363" w:rsidR="005A2F24" w:rsidRDefault="002F5A05" w:rsidP="00041A5A">
            <w:pPr>
              <w:spacing w:line="360" w:lineRule="auto"/>
              <w:rPr>
                <w:rFonts w:ascii="Arial" w:hAnsi="Arial" w:cs="Arial"/>
              </w:rPr>
            </w:pPr>
            <w:r>
              <w:rPr>
                <w:rFonts w:ascii="Arial" w:hAnsi="Arial" w:cs="Arial"/>
              </w:rPr>
              <w:t>February</w:t>
            </w:r>
          </w:p>
        </w:tc>
        <w:tc>
          <w:tcPr>
            <w:tcW w:w="1305" w:type="dxa"/>
          </w:tcPr>
          <w:p w14:paraId="6D3CD538" w14:textId="205C83A7" w:rsidR="005A2F24" w:rsidRDefault="002F5A05" w:rsidP="00041A5A">
            <w:pPr>
              <w:spacing w:line="360" w:lineRule="auto"/>
              <w:rPr>
                <w:rFonts w:ascii="Arial" w:hAnsi="Arial" w:cs="Arial"/>
              </w:rPr>
            </w:pPr>
            <w:r>
              <w:rPr>
                <w:rFonts w:ascii="Arial" w:hAnsi="Arial" w:cs="Arial"/>
              </w:rPr>
              <w:t>March</w:t>
            </w:r>
          </w:p>
        </w:tc>
      </w:tr>
      <w:tr w:rsidR="00144794" w:rsidRPr="00EF5407" w14:paraId="181730FC" w14:textId="56C8BC10" w:rsidTr="00303243">
        <w:tc>
          <w:tcPr>
            <w:tcW w:w="1670" w:type="dxa"/>
          </w:tcPr>
          <w:p w14:paraId="2863E9EB" w14:textId="079D2539" w:rsidR="00144794" w:rsidRPr="00CE0377" w:rsidRDefault="00576AE5" w:rsidP="00041A5A">
            <w:pPr>
              <w:spacing w:line="360" w:lineRule="auto"/>
              <w:rPr>
                <w:rFonts w:ascii="Arial" w:hAnsi="Arial" w:cs="Arial"/>
                <w:sz w:val="22"/>
                <w:szCs w:val="22"/>
              </w:rPr>
            </w:pPr>
            <w:r>
              <w:rPr>
                <w:rFonts w:ascii="Arial" w:hAnsi="Arial" w:cs="Arial"/>
                <w:sz w:val="22"/>
                <w:szCs w:val="22"/>
              </w:rPr>
              <w:t>Proposal</w:t>
            </w:r>
          </w:p>
        </w:tc>
        <w:tc>
          <w:tcPr>
            <w:tcW w:w="1251" w:type="dxa"/>
            <w:shd w:val="clear" w:color="auto" w:fill="975CCB"/>
          </w:tcPr>
          <w:p w14:paraId="1C1197CB" w14:textId="7416AF3A" w:rsidR="00C651F2" w:rsidRPr="00EF5407" w:rsidRDefault="00C651F2" w:rsidP="00041A5A">
            <w:pPr>
              <w:spacing w:line="360" w:lineRule="auto"/>
              <w:rPr>
                <w:rFonts w:ascii="Arial" w:hAnsi="Arial" w:cs="Arial"/>
              </w:rPr>
            </w:pPr>
          </w:p>
        </w:tc>
        <w:tc>
          <w:tcPr>
            <w:tcW w:w="1324" w:type="dxa"/>
            <w:shd w:val="clear" w:color="auto" w:fill="FFFFFF" w:themeFill="background1"/>
          </w:tcPr>
          <w:p w14:paraId="69F8FBCB" w14:textId="7614BECB" w:rsidR="00144794" w:rsidRPr="00EF5407" w:rsidRDefault="00144794" w:rsidP="00041A5A">
            <w:pPr>
              <w:spacing w:line="360" w:lineRule="auto"/>
              <w:rPr>
                <w:rFonts w:ascii="Arial" w:hAnsi="Arial" w:cs="Arial"/>
              </w:rPr>
            </w:pPr>
          </w:p>
        </w:tc>
        <w:tc>
          <w:tcPr>
            <w:tcW w:w="1324" w:type="dxa"/>
          </w:tcPr>
          <w:p w14:paraId="0FE08BAB" w14:textId="11F69BD1" w:rsidR="00144794" w:rsidRPr="00EF5407" w:rsidRDefault="00144794" w:rsidP="00041A5A">
            <w:pPr>
              <w:spacing w:line="360" w:lineRule="auto"/>
              <w:rPr>
                <w:rFonts w:ascii="Arial" w:hAnsi="Arial" w:cs="Arial"/>
              </w:rPr>
            </w:pPr>
          </w:p>
        </w:tc>
        <w:tc>
          <w:tcPr>
            <w:tcW w:w="1225" w:type="dxa"/>
          </w:tcPr>
          <w:p w14:paraId="345AC855" w14:textId="4208C70B" w:rsidR="00144794" w:rsidRPr="00EF5407" w:rsidRDefault="00144794" w:rsidP="00041A5A">
            <w:pPr>
              <w:spacing w:line="360" w:lineRule="auto"/>
              <w:rPr>
                <w:rFonts w:ascii="Arial" w:hAnsi="Arial" w:cs="Arial"/>
              </w:rPr>
            </w:pPr>
          </w:p>
        </w:tc>
        <w:tc>
          <w:tcPr>
            <w:tcW w:w="1252" w:type="dxa"/>
          </w:tcPr>
          <w:p w14:paraId="19C43AF9" w14:textId="6CC6AC8F" w:rsidR="00144794" w:rsidRPr="00EF5407" w:rsidRDefault="00144794" w:rsidP="00041A5A">
            <w:pPr>
              <w:spacing w:line="360" w:lineRule="auto"/>
              <w:rPr>
                <w:rFonts w:ascii="Arial" w:hAnsi="Arial" w:cs="Arial"/>
              </w:rPr>
            </w:pPr>
          </w:p>
        </w:tc>
        <w:tc>
          <w:tcPr>
            <w:tcW w:w="1305" w:type="dxa"/>
          </w:tcPr>
          <w:p w14:paraId="6DE3A6FF" w14:textId="3C71DB17" w:rsidR="00144794" w:rsidRDefault="00144794" w:rsidP="00041A5A">
            <w:pPr>
              <w:spacing w:line="360" w:lineRule="auto"/>
              <w:rPr>
                <w:rFonts w:ascii="Arial" w:hAnsi="Arial" w:cs="Arial"/>
              </w:rPr>
            </w:pPr>
          </w:p>
        </w:tc>
      </w:tr>
      <w:tr w:rsidR="00144794" w:rsidRPr="00EF5407" w14:paraId="0B349441" w14:textId="632FA7BE" w:rsidTr="00AA589D">
        <w:tc>
          <w:tcPr>
            <w:tcW w:w="1670" w:type="dxa"/>
          </w:tcPr>
          <w:p w14:paraId="4CBEF4CF" w14:textId="300DD7A5" w:rsidR="00144794" w:rsidRPr="00EF5407" w:rsidRDefault="00144794" w:rsidP="00041A5A">
            <w:pPr>
              <w:spacing w:line="360" w:lineRule="auto"/>
              <w:rPr>
                <w:rFonts w:ascii="Arial" w:hAnsi="Arial" w:cs="Arial"/>
              </w:rPr>
            </w:pPr>
            <w:r w:rsidRPr="00EF5407">
              <w:rPr>
                <w:rFonts w:ascii="Arial" w:hAnsi="Arial" w:cs="Arial"/>
              </w:rPr>
              <w:t>Chapter 1</w:t>
            </w:r>
            <w:r w:rsidR="00D03F5C">
              <w:rPr>
                <w:rFonts w:ascii="Arial" w:hAnsi="Arial" w:cs="Arial"/>
              </w:rPr>
              <w:t xml:space="preserve"> </w:t>
            </w:r>
          </w:p>
        </w:tc>
        <w:tc>
          <w:tcPr>
            <w:tcW w:w="1251" w:type="dxa"/>
            <w:shd w:val="clear" w:color="auto" w:fill="FFFFFF" w:themeFill="background1"/>
          </w:tcPr>
          <w:p w14:paraId="54C28B0E" w14:textId="77777777" w:rsidR="00144794" w:rsidRPr="00EF5407" w:rsidRDefault="00144794" w:rsidP="00041A5A">
            <w:pPr>
              <w:spacing w:line="360" w:lineRule="auto"/>
              <w:rPr>
                <w:rFonts w:ascii="Arial" w:hAnsi="Arial" w:cs="Arial"/>
              </w:rPr>
            </w:pPr>
          </w:p>
        </w:tc>
        <w:tc>
          <w:tcPr>
            <w:tcW w:w="1324" w:type="dxa"/>
            <w:shd w:val="clear" w:color="auto" w:fill="00B0F0"/>
          </w:tcPr>
          <w:p w14:paraId="465D7A77" w14:textId="77777777" w:rsidR="00144794" w:rsidRPr="00EF5407" w:rsidRDefault="00144794" w:rsidP="00041A5A">
            <w:pPr>
              <w:spacing w:line="360" w:lineRule="auto"/>
              <w:rPr>
                <w:rFonts w:ascii="Arial" w:hAnsi="Arial" w:cs="Arial"/>
              </w:rPr>
            </w:pPr>
          </w:p>
        </w:tc>
        <w:tc>
          <w:tcPr>
            <w:tcW w:w="1324" w:type="dxa"/>
            <w:shd w:val="clear" w:color="auto" w:fill="00B0F0"/>
          </w:tcPr>
          <w:p w14:paraId="0B301408" w14:textId="77777777" w:rsidR="00144794" w:rsidRPr="00EF5407" w:rsidRDefault="00144794" w:rsidP="00041A5A">
            <w:pPr>
              <w:spacing w:line="360" w:lineRule="auto"/>
              <w:rPr>
                <w:rFonts w:ascii="Arial" w:hAnsi="Arial" w:cs="Arial"/>
              </w:rPr>
            </w:pPr>
          </w:p>
        </w:tc>
        <w:tc>
          <w:tcPr>
            <w:tcW w:w="1225" w:type="dxa"/>
            <w:shd w:val="clear" w:color="auto" w:fill="FFFFFF" w:themeFill="background1"/>
          </w:tcPr>
          <w:p w14:paraId="4E7D207E" w14:textId="77777777" w:rsidR="00144794" w:rsidRPr="00EF5407" w:rsidRDefault="00144794" w:rsidP="00041A5A">
            <w:pPr>
              <w:spacing w:line="360" w:lineRule="auto"/>
              <w:rPr>
                <w:rFonts w:ascii="Arial" w:hAnsi="Arial" w:cs="Arial"/>
              </w:rPr>
            </w:pPr>
          </w:p>
        </w:tc>
        <w:tc>
          <w:tcPr>
            <w:tcW w:w="1252" w:type="dxa"/>
          </w:tcPr>
          <w:p w14:paraId="31545458" w14:textId="77777777" w:rsidR="00144794" w:rsidRPr="00EF5407" w:rsidRDefault="00144794" w:rsidP="00041A5A">
            <w:pPr>
              <w:spacing w:line="360" w:lineRule="auto"/>
              <w:rPr>
                <w:rFonts w:ascii="Arial" w:hAnsi="Arial" w:cs="Arial"/>
              </w:rPr>
            </w:pPr>
          </w:p>
        </w:tc>
        <w:tc>
          <w:tcPr>
            <w:tcW w:w="1305" w:type="dxa"/>
          </w:tcPr>
          <w:p w14:paraId="3642FE9D" w14:textId="77777777" w:rsidR="00144794" w:rsidRPr="00EF5407" w:rsidRDefault="00144794" w:rsidP="00041A5A">
            <w:pPr>
              <w:spacing w:line="360" w:lineRule="auto"/>
              <w:rPr>
                <w:rFonts w:ascii="Arial" w:hAnsi="Arial" w:cs="Arial"/>
              </w:rPr>
            </w:pPr>
          </w:p>
        </w:tc>
      </w:tr>
      <w:tr w:rsidR="00144794" w:rsidRPr="00EF5407" w14:paraId="49679F24" w14:textId="75F2FAF1" w:rsidTr="00AA589D">
        <w:tc>
          <w:tcPr>
            <w:tcW w:w="1670" w:type="dxa"/>
          </w:tcPr>
          <w:p w14:paraId="7B2844BF" w14:textId="1E86861C" w:rsidR="00144794" w:rsidRPr="00EF5407" w:rsidRDefault="00144794" w:rsidP="00041A5A">
            <w:pPr>
              <w:spacing w:line="360" w:lineRule="auto"/>
              <w:rPr>
                <w:rFonts w:ascii="Arial" w:hAnsi="Arial" w:cs="Arial"/>
              </w:rPr>
            </w:pPr>
            <w:r w:rsidRPr="00EF5407">
              <w:rPr>
                <w:rFonts w:ascii="Arial" w:hAnsi="Arial" w:cs="Arial"/>
              </w:rPr>
              <w:t>Chapter 2</w:t>
            </w:r>
          </w:p>
        </w:tc>
        <w:tc>
          <w:tcPr>
            <w:tcW w:w="1251" w:type="dxa"/>
          </w:tcPr>
          <w:p w14:paraId="52E249FF" w14:textId="77777777" w:rsidR="00144794" w:rsidRPr="00EF5407" w:rsidRDefault="00144794" w:rsidP="00041A5A">
            <w:pPr>
              <w:spacing w:line="360" w:lineRule="auto"/>
              <w:rPr>
                <w:rFonts w:ascii="Arial" w:hAnsi="Arial" w:cs="Arial"/>
              </w:rPr>
            </w:pPr>
          </w:p>
        </w:tc>
        <w:tc>
          <w:tcPr>
            <w:tcW w:w="1324" w:type="dxa"/>
            <w:shd w:val="clear" w:color="auto" w:fill="00B0F0"/>
          </w:tcPr>
          <w:p w14:paraId="4E3DAA28" w14:textId="77777777" w:rsidR="00144794" w:rsidRPr="00EF5407" w:rsidRDefault="00144794" w:rsidP="00041A5A">
            <w:pPr>
              <w:spacing w:line="360" w:lineRule="auto"/>
              <w:rPr>
                <w:rFonts w:ascii="Arial" w:hAnsi="Arial" w:cs="Arial"/>
              </w:rPr>
            </w:pPr>
          </w:p>
        </w:tc>
        <w:tc>
          <w:tcPr>
            <w:tcW w:w="1324" w:type="dxa"/>
            <w:shd w:val="clear" w:color="auto" w:fill="00B0F0"/>
          </w:tcPr>
          <w:p w14:paraId="2EB5974D" w14:textId="77777777" w:rsidR="00144794" w:rsidRPr="00EF5407" w:rsidRDefault="00144794" w:rsidP="00041A5A">
            <w:pPr>
              <w:spacing w:line="360" w:lineRule="auto"/>
              <w:rPr>
                <w:rFonts w:ascii="Arial" w:hAnsi="Arial" w:cs="Arial"/>
              </w:rPr>
            </w:pPr>
          </w:p>
        </w:tc>
        <w:tc>
          <w:tcPr>
            <w:tcW w:w="1225" w:type="dxa"/>
            <w:shd w:val="clear" w:color="auto" w:fill="FFFFFF" w:themeFill="background1"/>
          </w:tcPr>
          <w:p w14:paraId="077A257D" w14:textId="77777777" w:rsidR="00144794" w:rsidRPr="00EF5407" w:rsidRDefault="00144794" w:rsidP="00041A5A">
            <w:pPr>
              <w:spacing w:line="360" w:lineRule="auto"/>
              <w:rPr>
                <w:rFonts w:ascii="Arial" w:hAnsi="Arial" w:cs="Arial"/>
              </w:rPr>
            </w:pPr>
          </w:p>
        </w:tc>
        <w:tc>
          <w:tcPr>
            <w:tcW w:w="1252" w:type="dxa"/>
          </w:tcPr>
          <w:p w14:paraId="73FCEEF2" w14:textId="77777777" w:rsidR="00144794" w:rsidRPr="00EF5407" w:rsidRDefault="00144794" w:rsidP="00041A5A">
            <w:pPr>
              <w:spacing w:line="360" w:lineRule="auto"/>
              <w:rPr>
                <w:rFonts w:ascii="Arial" w:hAnsi="Arial" w:cs="Arial"/>
              </w:rPr>
            </w:pPr>
          </w:p>
        </w:tc>
        <w:tc>
          <w:tcPr>
            <w:tcW w:w="1305" w:type="dxa"/>
          </w:tcPr>
          <w:p w14:paraId="0591E4F8" w14:textId="77777777" w:rsidR="00144794" w:rsidRPr="00EF5407" w:rsidRDefault="00144794" w:rsidP="00041A5A">
            <w:pPr>
              <w:spacing w:line="360" w:lineRule="auto"/>
              <w:rPr>
                <w:rFonts w:ascii="Arial" w:hAnsi="Arial" w:cs="Arial"/>
              </w:rPr>
            </w:pPr>
          </w:p>
        </w:tc>
      </w:tr>
      <w:tr w:rsidR="00144794" w:rsidRPr="00EF5407" w14:paraId="2F3797E8" w14:textId="30C1FF10" w:rsidTr="00A202D0">
        <w:tc>
          <w:tcPr>
            <w:tcW w:w="1670" w:type="dxa"/>
          </w:tcPr>
          <w:p w14:paraId="27511134" w14:textId="6873A83A" w:rsidR="00144794" w:rsidRPr="00EF5407" w:rsidRDefault="00144794" w:rsidP="00041A5A">
            <w:pPr>
              <w:spacing w:line="360" w:lineRule="auto"/>
              <w:rPr>
                <w:rFonts w:ascii="Arial" w:hAnsi="Arial" w:cs="Arial"/>
              </w:rPr>
            </w:pPr>
            <w:r w:rsidRPr="00EF5407">
              <w:rPr>
                <w:rFonts w:ascii="Arial" w:hAnsi="Arial" w:cs="Arial"/>
              </w:rPr>
              <w:t>Chapter 3</w:t>
            </w:r>
          </w:p>
        </w:tc>
        <w:tc>
          <w:tcPr>
            <w:tcW w:w="1251" w:type="dxa"/>
          </w:tcPr>
          <w:p w14:paraId="6C0DCBA8" w14:textId="77777777" w:rsidR="00144794" w:rsidRPr="00EF5407" w:rsidRDefault="00144794" w:rsidP="00041A5A">
            <w:pPr>
              <w:spacing w:line="360" w:lineRule="auto"/>
              <w:rPr>
                <w:rFonts w:ascii="Arial" w:hAnsi="Arial" w:cs="Arial"/>
              </w:rPr>
            </w:pPr>
          </w:p>
        </w:tc>
        <w:tc>
          <w:tcPr>
            <w:tcW w:w="1324" w:type="dxa"/>
            <w:shd w:val="clear" w:color="auto" w:fill="FFFFFF" w:themeFill="background1"/>
          </w:tcPr>
          <w:p w14:paraId="684AEF14" w14:textId="77777777" w:rsidR="00144794" w:rsidRPr="00EF5407" w:rsidRDefault="00144794" w:rsidP="00041A5A">
            <w:pPr>
              <w:spacing w:line="360" w:lineRule="auto"/>
              <w:rPr>
                <w:rFonts w:ascii="Arial" w:hAnsi="Arial" w:cs="Arial"/>
              </w:rPr>
            </w:pPr>
          </w:p>
        </w:tc>
        <w:tc>
          <w:tcPr>
            <w:tcW w:w="1324" w:type="dxa"/>
            <w:shd w:val="clear" w:color="auto" w:fill="FFFFFF" w:themeFill="background1"/>
          </w:tcPr>
          <w:p w14:paraId="1DC2C6A2" w14:textId="77777777" w:rsidR="00144794" w:rsidRPr="00EF5407" w:rsidRDefault="00144794" w:rsidP="00041A5A">
            <w:pPr>
              <w:spacing w:line="360" w:lineRule="auto"/>
              <w:rPr>
                <w:rFonts w:ascii="Arial" w:hAnsi="Arial" w:cs="Arial"/>
              </w:rPr>
            </w:pPr>
          </w:p>
        </w:tc>
        <w:tc>
          <w:tcPr>
            <w:tcW w:w="1225" w:type="dxa"/>
            <w:shd w:val="clear" w:color="auto" w:fill="FFC000"/>
          </w:tcPr>
          <w:p w14:paraId="544AEBB3" w14:textId="77777777" w:rsidR="00144794" w:rsidRPr="00EF5407" w:rsidRDefault="00144794" w:rsidP="00041A5A">
            <w:pPr>
              <w:spacing w:line="360" w:lineRule="auto"/>
              <w:rPr>
                <w:rFonts w:ascii="Arial" w:hAnsi="Arial" w:cs="Arial"/>
              </w:rPr>
            </w:pPr>
          </w:p>
        </w:tc>
        <w:tc>
          <w:tcPr>
            <w:tcW w:w="1252" w:type="dxa"/>
            <w:shd w:val="clear" w:color="auto" w:fill="FFC000"/>
          </w:tcPr>
          <w:p w14:paraId="59410A5E" w14:textId="77777777" w:rsidR="00144794" w:rsidRPr="00EF5407" w:rsidRDefault="00144794" w:rsidP="00041A5A">
            <w:pPr>
              <w:spacing w:line="360" w:lineRule="auto"/>
              <w:rPr>
                <w:rFonts w:ascii="Arial" w:hAnsi="Arial" w:cs="Arial"/>
              </w:rPr>
            </w:pPr>
          </w:p>
        </w:tc>
        <w:tc>
          <w:tcPr>
            <w:tcW w:w="1305" w:type="dxa"/>
          </w:tcPr>
          <w:p w14:paraId="1D62DD56" w14:textId="77777777" w:rsidR="00144794" w:rsidRPr="00EF5407" w:rsidRDefault="00144794" w:rsidP="00041A5A">
            <w:pPr>
              <w:spacing w:line="360" w:lineRule="auto"/>
              <w:rPr>
                <w:rFonts w:ascii="Arial" w:hAnsi="Arial" w:cs="Arial"/>
              </w:rPr>
            </w:pPr>
          </w:p>
        </w:tc>
      </w:tr>
      <w:tr w:rsidR="00144794" w:rsidRPr="00EF5407" w14:paraId="0166C557" w14:textId="63A8E29D" w:rsidTr="00A202D0">
        <w:tc>
          <w:tcPr>
            <w:tcW w:w="1670" w:type="dxa"/>
          </w:tcPr>
          <w:p w14:paraId="02CB7E5F" w14:textId="54B2C8D7" w:rsidR="00144794" w:rsidRPr="00EF5407" w:rsidRDefault="00144794" w:rsidP="00041A5A">
            <w:pPr>
              <w:spacing w:line="360" w:lineRule="auto"/>
              <w:rPr>
                <w:rFonts w:ascii="Arial" w:hAnsi="Arial" w:cs="Arial"/>
              </w:rPr>
            </w:pPr>
            <w:r w:rsidRPr="00EF5407">
              <w:rPr>
                <w:rFonts w:ascii="Arial" w:hAnsi="Arial" w:cs="Arial"/>
              </w:rPr>
              <w:t>Chapter 4</w:t>
            </w:r>
          </w:p>
        </w:tc>
        <w:tc>
          <w:tcPr>
            <w:tcW w:w="1251" w:type="dxa"/>
          </w:tcPr>
          <w:p w14:paraId="53BBA2E1" w14:textId="77777777" w:rsidR="00144794" w:rsidRPr="00EF5407" w:rsidRDefault="00144794" w:rsidP="00041A5A">
            <w:pPr>
              <w:spacing w:line="360" w:lineRule="auto"/>
              <w:rPr>
                <w:rFonts w:ascii="Arial" w:hAnsi="Arial" w:cs="Arial"/>
              </w:rPr>
            </w:pPr>
          </w:p>
        </w:tc>
        <w:tc>
          <w:tcPr>
            <w:tcW w:w="1324" w:type="dxa"/>
          </w:tcPr>
          <w:p w14:paraId="60647D90" w14:textId="77777777" w:rsidR="00144794" w:rsidRPr="00EF5407" w:rsidRDefault="00144794" w:rsidP="00041A5A">
            <w:pPr>
              <w:spacing w:line="360" w:lineRule="auto"/>
              <w:rPr>
                <w:rFonts w:ascii="Arial" w:hAnsi="Arial" w:cs="Arial"/>
              </w:rPr>
            </w:pPr>
          </w:p>
        </w:tc>
        <w:tc>
          <w:tcPr>
            <w:tcW w:w="1324" w:type="dxa"/>
            <w:shd w:val="clear" w:color="auto" w:fill="FFFFFF" w:themeFill="background1"/>
          </w:tcPr>
          <w:p w14:paraId="0A31D668" w14:textId="77777777" w:rsidR="00144794" w:rsidRPr="00EF5407" w:rsidRDefault="00144794" w:rsidP="00041A5A">
            <w:pPr>
              <w:spacing w:line="360" w:lineRule="auto"/>
              <w:rPr>
                <w:rFonts w:ascii="Arial" w:hAnsi="Arial" w:cs="Arial"/>
              </w:rPr>
            </w:pPr>
          </w:p>
        </w:tc>
        <w:tc>
          <w:tcPr>
            <w:tcW w:w="1225" w:type="dxa"/>
            <w:shd w:val="clear" w:color="auto" w:fill="FFC000"/>
          </w:tcPr>
          <w:p w14:paraId="34FB0622" w14:textId="77777777" w:rsidR="00144794" w:rsidRPr="00EF5407" w:rsidRDefault="00144794" w:rsidP="00041A5A">
            <w:pPr>
              <w:spacing w:line="360" w:lineRule="auto"/>
              <w:rPr>
                <w:rFonts w:ascii="Arial" w:hAnsi="Arial" w:cs="Arial"/>
              </w:rPr>
            </w:pPr>
          </w:p>
        </w:tc>
        <w:tc>
          <w:tcPr>
            <w:tcW w:w="1252" w:type="dxa"/>
            <w:shd w:val="clear" w:color="auto" w:fill="FFC000"/>
          </w:tcPr>
          <w:p w14:paraId="1D272297" w14:textId="77777777" w:rsidR="00144794" w:rsidRPr="00EF5407" w:rsidRDefault="00144794" w:rsidP="00041A5A">
            <w:pPr>
              <w:spacing w:line="360" w:lineRule="auto"/>
              <w:rPr>
                <w:rFonts w:ascii="Arial" w:hAnsi="Arial" w:cs="Arial"/>
              </w:rPr>
            </w:pPr>
          </w:p>
        </w:tc>
        <w:tc>
          <w:tcPr>
            <w:tcW w:w="1305" w:type="dxa"/>
          </w:tcPr>
          <w:p w14:paraId="610A8E94" w14:textId="77777777" w:rsidR="00144794" w:rsidRPr="00EF5407" w:rsidRDefault="00144794" w:rsidP="00041A5A">
            <w:pPr>
              <w:spacing w:line="360" w:lineRule="auto"/>
              <w:rPr>
                <w:rFonts w:ascii="Arial" w:hAnsi="Arial" w:cs="Arial"/>
              </w:rPr>
            </w:pPr>
          </w:p>
        </w:tc>
      </w:tr>
      <w:tr w:rsidR="00F624BD" w:rsidRPr="00082EE6" w14:paraId="6895CC3A" w14:textId="49BDD301" w:rsidTr="00A202D0">
        <w:tc>
          <w:tcPr>
            <w:tcW w:w="1670" w:type="dxa"/>
          </w:tcPr>
          <w:p w14:paraId="5EAD3CD9" w14:textId="6CE96B66" w:rsidR="00F624BD" w:rsidRPr="00EF5407" w:rsidRDefault="00F624BD" w:rsidP="00F624BD">
            <w:pPr>
              <w:spacing w:line="360" w:lineRule="auto"/>
              <w:rPr>
                <w:rFonts w:ascii="Arial" w:hAnsi="Arial" w:cs="Arial"/>
              </w:rPr>
            </w:pPr>
            <w:r w:rsidRPr="00EF5407">
              <w:rPr>
                <w:rFonts w:ascii="Arial" w:hAnsi="Arial" w:cs="Arial"/>
              </w:rPr>
              <w:t>Chapter 5</w:t>
            </w:r>
          </w:p>
        </w:tc>
        <w:tc>
          <w:tcPr>
            <w:tcW w:w="1251" w:type="dxa"/>
          </w:tcPr>
          <w:p w14:paraId="37042B0C" w14:textId="77777777" w:rsidR="00F624BD" w:rsidRPr="00EF5407" w:rsidRDefault="00F624BD" w:rsidP="00F624BD">
            <w:pPr>
              <w:spacing w:line="360" w:lineRule="auto"/>
              <w:rPr>
                <w:rFonts w:ascii="Arial" w:hAnsi="Arial" w:cs="Arial"/>
              </w:rPr>
            </w:pPr>
          </w:p>
        </w:tc>
        <w:tc>
          <w:tcPr>
            <w:tcW w:w="1324" w:type="dxa"/>
          </w:tcPr>
          <w:p w14:paraId="35F444F9" w14:textId="77777777" w:rsidR="00F624BD" w:rsidRPr="00EF5407" w:rsidRDefault="00F624BD" w:rsidP="00F624BD">
            <w:pPr>
              <w:spacing w:line="360" w:lineRule="auto"/>
              <w:rPr>
                <w:rFonts w:ascii="Arial" w:hAnsi="Arial" w:cs="Arial"/>
              </w:rPr>
            </w:pPr>
          </w:p>
        </w:tc>
        <w:tc>
          <w:tcPr>
            <w:tcW w:w="1324" w:type="dxa"/>
            <w:shd w:val="clear" w:color="auto" w:fill="FFFFFF" w:themeFill="background1"/>
          </w:tcPr>
          <w:p w14:paraId="7706E796" w14:textId="77777777" w:rsidR="00F624BD" w:rsidRPr="00EF5407" w:rsidRDefault="00F624BD" w:rsidP="00F624BD">
            <w:pPr>
              <w:spacing w:line="360" w:lineRule="auto"/>
              <w:rPr>
                <w:rFonts w:ascii="Arial" w:hAnsi="Arial" w:cs="Arial"/>
              </w:rPr>
            </w:pPr>
          </w:p>
        </w:tc>
        <w:tc>
          <w:tcPr>
            <w:tcW w:w="1225" w:type="dxa"/>
            <w:shd w:val="clear" w:color="auto" w:fill="FFC000"/>
          </w:tcPr>
          <w:p w14:paraId="5EEF4B3E" w14:textId="77777777" w:rsidR="00F624BD" w:rsidRPr="00EF5407" w:rsidRDefault="00F624BD" w:rsidP="00F624BD">
            <w:pPr>
              <w:spacing w:line="360" w:lineRule="auto"/>
              <w:rPr>
                <w:rFonts w:ascii="Arial" w:hAnsi="Arial" w:cs="Arial"/>
              </w:rPr>
            </w:pPr>
          </w:p>
        </w:tc>
        <w:tc>
          <w:tcPr>
            <w:tcW w:w="1252" w:type="dxa"/>
            <w:shd w:val="clear" w:color="auto" w:fill="FFC000"/>
          </w:tcPr>
          <w:p w14:paraId="3BAE6313" w14:textId="77777777" w:rsidR="00F624BD" w:rsidRPr="00F624BD" w:rsidRDefault="00F624BD" w:rsidP="00F624BD">
            <w:pPr>
              <w:spacing w:line="360" w:lineRule="auto"/>
              <w:rPr>
                <w:rFonts w:ascii="Arial" w:hAnsi="Arial" w:cs="Arial"/>
              </w:rPr>
            </w:pPr>
          </w:p>
        </w:tc>
        <w:tc>
          <w:tcPr>
            <w:tcW w:w="1305" w:type="dxa"/>
          </w:tcPr>
          <w:p w14:paraId="1254B931" w14:textId="77777777" w:rsidR="00F624BD" w:rsidRPr="00EF5407" w:rsidRDefault="00F624BD" w:rsidP="00F624BD">
            <w:pPr>
              <w:spacing w:line="360" w:lineRule="auto"/>
              <w:rPr>
                <w:rFonts w:ascii="Arial" w:hAnsi="Arial" w:cs="Arial"/>
              </w:rPr>
            </w:pPr>
          </w:p>
        </w:tc>
      </w:tr>
      <w:tr w:rsidR="00FC1707" w:rsidRPr="00082EE6" w14:paraId="476E5C6B" w14:textId="210033D0" w:rsidTr="004918B2">
        <w:tc>
          <w:tcPr>
            <w:tcW w:w="1670" w:type="dxa"/>
          </w:tcPr>
          <w:p w14:paraId="46752CCE" w14:textId="1D7D8156" w:rsidR="00FC1707" w:rsidRPr="00EF5407" w:rsidRDefault="00E54DA9" w:rsidP="00FC1707">
            <w:pPr>
              <w:spacing w:line="360" w:lineRule="auto"/>
              <w:rPr>
                <w:rFonts w:ascii="Arial" w:hAnsi="Arial" w:cs="Arial"/>
              </w:rPr>
            </w:pPr>
            <w:r>
              <w:rPr>
                <w:rFonts w:ascii="Arial" w:hAnsi="Arial" w:cs="Arial"/>
              </w:rPr>
              <w:t>Dissertation su</w:t>
            </w:r>
            <w:r w:rsidR="00EF221E">
              <w:rPr>
                <w:rFonts w:ascii="Arial" w:hAnsi="Arial" w:cs="Arial"/>
              </w:rPr>
              <w:t>bmission</w:t>
            </w:r>
          </w:p>
        </w:tc>
        <w:tc>
          <w:tcPr>
            <w:tcW w:w="1251" w:type="dxa"/>
          </w:tcPr>
          <w:p w14:paraId="1844B547" w14:textId="77777777" w:rsidR="00FC1707" w:rsidRPr="00EF5407" w:rsidRDefault="00FC1707" w:rsidP="00FC1707">
            <w:pPr>
              <w:spacing w:line="360" w:lineRule="auto"/>
              <w:rPr>
                <w:rFonts w:ascii="Arial" w:hAnsi="Arial" w:cs="Arial"/>
              </w:rPr>
            </w:pPr>
          </w:p>
        </w:tc>
        <w:tc>
          <w:tcPr>
            <w:tcW w:w="1324" w:type="dxa"/>
          </w:tcPr>
          <w:p w14:paraId="1EEB217D" w14:textId="77777777" w:rsidR="00FC1707" w:rsidRPr="00EF5407" w:rsidRDefault="00FC1707" w:rsidP="00FC1707">
            <w:pPr>
              <w:spacing w:line="360" w:lineRule="auto"/>
              <w:rPr>
                <w:rFonts w:ascii="Arial" w:hAnsi="Arial" w:cs="Arial"/>
              </w:rPr>
            </w:pPr>
          </w:p>
        </w:tc>
        <w:tc>
          <w:tcPr>
            <w:tcW w:w="1324" w:type="dxa"/>
          </w:tcPr>
          <w:p w14:paraId="3D7070D5" w14:textId="77777777" w:rsidR="00FC1707" w:rsidRPr="00EF5407" w:rsidRDefault="00FC1707" w:rsidP="00FC1707">
            <w:pPr>
              <w:spacing w:line="360" w:lineRule="auto"/>
              <w:rPr>
                <w:rFonts w:ascii="Arial" w:hAnsi="Arial" w:cs="Arial"/>
              </w:rPr>
            </w:pPr>
          </w:p>
        </w:tc>
        <w:tc>
          <w:tcPr>
            <w:tcW w:w="1225" w:type="dxa"/>
          </w:tcPr>
          <w:p w14:paraId="1DA56C9B" w14:textId="77777777" w:rsidR="00FC1707" w:rsidRPr="00EF5407" w:rsidRDefault="00FC1707" w:rsidP="00FC1707">
            <w:pPr>
              <w:spacing w:line="360" w:lineRule="auto"/>
              <w:rPr>
                <w:rFonts w:ascii="Arial" w:hAnsi="Arial" w:cs="Arial"/>
              </w:rPr>
            </w:pPr>
          </w:p>
        </w:tc>
        <w:tc>
          <w:tcPr>
            <w:tcW w:w="1252" w:type="dxa"/>
          </w:tcPr>
          <w:p w14:paraId="7C904382" w14:textId="77777777" w:rsidR="00FC1707" w:rsidRPr="00EF5407" w:rsidRDefault="00FC1707" w:rsidP="00FC1707">
            <w:pPr>
              <w:spacing w:line="360" w:lineRule="auto"/>
              <w:rPr>
                <w:rFonts w:ascii="Arial" w:hAnsi="Arial" w:cs="Arial"/>
              </w:rPr>
            </w:pPr>
          </w:p>
        </w:tc>
        <w:tc>
          <w:tcPr>
            <w:tcW w:w="1305" w:type="dxa"/>
            <w:shd w:val="clear" w:color="auto" w:fill="FF0066"/>
          </w:tcPr>
          <w:p w14:paraId="1FD075C7" w14:textId="77777777" w:rsidR="00FC1707" w:rsidRPr="00FC1707" w:rsidRDefault="00FC1707" w:rsidP="00FC1707">
            <w:pPr>
              <w:spacing w:line="360" w:lineRule="auto"/>
              <w:rPr>
                <w:rFonts w:ascii="Arial" w:hAnsi="Arial" w:cs="Arial"/>
                <w:color w:val="FFFFFF" w:themeColor="background1"/>
                <w:highlight w:val="darkRed"/>
              </w:rPr>
            </w:pPr>
          </w:p>
        </w:tc>
      </w:tr>
    </w:tbl>
    <w:p w14:paraId="5E12327F" w14:textId="38550815" w:rsidR="005F2ACB" w:rsidRPr="00EF5407" w:rsidRDefault="005F2ACB" w:rsidP="00041A5A">
      <w:pPr>
        <w:spacing w:line="360" w:lineRule="auto"/>
        <w:rPr>
          <w:rFonts w:ascii="Arial" w:hAnsi="Arial" w:cs="Arial"/>
        </w:rPr>
      </w:pPr>
      <w:r w:rsidRPr="00EF5407">
        <w:rPr>
          <w:rFonts w:ascii="Arial" w:hAnsi="Arial" w:cs="Arial"/>
        </w:rPr>
        <w:t xml:space="preserve"> </w:t>
      </w:r>
    </w:p>
    <w:p w14:paraId="41BD97AB" w14:textId="77777777" w:rsidR="00260277" w:rsidRPr="00EF5407" w:rsidRDefault="00260277" w:rsidP="00041A5A">
      <w:pPr>
        <w:spacing w:line="360" w:lineRule="auto"/>
        <w:rPr>
          <w:rFonts w:ascii="Arial" w:hAnsi="Arial" w:cs="Arial"/>
        </w:rPr>
      </w:pPr>
    </w:p>
    <w:p w14:paraId="5713A915" w14:textId="60566118" w:rsidR="00FF5B70" w:rsidRPr="00EF5407" w:rsidRDefault="00FF5B70" w:rsidP="00041A5A">
      <w:pPr>
        <w:spacing w:line="360" w:lineRule="auto"/>
        <w:rPr>
          <w:rFonts w:ascii="Arial" w:hAnsi="Arial" w:cs="Arial"/>
          <w:b/>
          <w:bCs/>
          <w:i/>
          <w:iCs/>
          <w:sz w:val="28"/>
          <w:szCs w:val="28"/>
        </w:rPr>
      </w:pPr>
      <w:r w:rsidRPr="00EF5407">
        <w:rPr>
          <w:rFonts w:ascii="Arial" w:hAnsi="Arial" w:cs="Arial"/>
          <w:b/>
          <w:bCs/>
          <w:i/>
          <w:iCs/>
          <w:sz w:val="28"/>
          <w:szCs w:val="28"/>
        </w:rPr>
        <w:t>7) Self-reflection as researcher (any strengths or challenges):</w:t>
      </w:r>
    </w:p>
    <w:p w14:paraId="2D757DF1" w14:textId="77777777" w:rsidR="001324EB" w:rsidRDefault="00723B67" w:rsidP="00E05A61">
      <w:pPr>
        <w:spacing w:line="360" w:lineRule="auto"/>
        <w:jc w:val="both"/>
        <w:rPr>
          <w:rFonts w:ascii="Arial" w:hAnsi="Arial" w:cs="Arial"/>
        </w:rPr>
      </w:pPr>
      <w:r w:rsidRPr="00EF5407">
        <w:rPr>
          <w:rFonts w:ascii="Arial" w:hAnsi="Arial" w:cs="Arial"/>
        </w:rPr>
        <w:t xml:space="preserve">I have good analytical and organisational skills as my </w:t>
      </w:r>
      <w:r w:rsidR="006A4E7C" w:rsidRPr="00EF5407">
        <w:rPr>
          <w:rFonts w:ascii="Arial" w:hAnsi="Arial" w:cs="Arial"/>
        </w:rPr>
        <w:t>strengths,</w:t>
      </w:r>
      <w:r w:rsidRPr="00EF5407">
        <w:rPr>
          <w:rFonts w:ascii="Arial" w:hAnsi="Arial" w:cs="Arial"/>
        </w:rPr>
        <w:t xml:space="preserve"> and these will help in gathering data and evaluating it critically. I am also driven and understanding, which is helpful during the treatment of delicate topics, such as dementia care. However, </w:t>
      </w:r>
    </w:p>
    <w:p w14:paraId="449212CA" w14:textId="066D62D7" w:rsidR="00545684" w:rsidRPr="00EF5407" w:rsidRDefault="00723B67" w:rsidP="00E05A61">
      <w:pPr>
        <w:spacing w:line="360" w:lineRule="auto"/>
        <w:jc w:val="both"/>
        <w:rPr>
          <w:rFonts w:ascii="Arial" w:hAnsi="Arial" w:cs="Arial"/>
        </w:rPr>
      </w:pPr>
      <w:r w:rsidRPr="00EF5407">
        <w:rPr>
          <w:rFonts w:ascii="Arial" w:hAnsi="Arial" w:cs="Arial"/>
        </w:rPr>
        <w:t xml:space="preserve">some areas in which I might struggle are higher data analysis and may be getting access to some of the articles, I will look out for public resources as much as possible. </w:t>
      </w:r>
      <w:r w:rsidR="00545684" w:rsidRPr="00EF5407">
        <w:rPr>
          <w:rFonts w:ascii="Arial" w:hAnsi="Arial" w:cs="Arial"/>
        </w:rPr>
        <w:br w:type="page"/>
      </w:r>
    </w:p>
    <w:p w14:paraId="262C8CA3" w14:textId="4D2FF9E1" w:rsidR="00545684" w:rsidRPr="00EF5407" w:rsidRDefault="00545684" w:rsidP="00FF5B70">
      <w:pPr>
        <w:pStyle w:val="Heading1"/>
        <w:rPr>
          <w:rFonts w:cs="Arial"/>
        </w:rPr>
      </w:pPr>
      <w:r w:rsidRPr="00EF5407">
        <w:rPr>
          <w:rFonts w:cs="Arial"/>
        </w:rPr>
        <w:lastRenderedPageBreak/>
        <w:t>References</w:t>
      </w:r>
    </w:p>
    <w:p w14:paraId="1BD16686" w14:textId="77777777" w:rsidR="00723B67" w:rsidRPr="00723B67" w:rsidRDefault="00723B67" w:rsidP="00723B67">
      <w:pPr>
        <w:spacing w:line="360" w:lineRule="auto"/>
        <w:ind w:left="720" w:hanging="720"/>
        <w:jc w:val="both"/>
        <w:rPr>
          <w:rFonts w:ascii="Aptos" w:hAnsi="Aptos" w:cs="Arial"/>
          <w:szCs w:val="24"/>
        </w:rPr>
      </w:pPr>
      <w:r w:rsidRPr="00723B67">
        <w:rPr>
          <w:rFonts w:ascii="Aptos" w:hAnsi="Aptos" w:cs="Arial"/>
          <w:color w:val="222222"/>
          <w:szCs w:val="24"/>
          <w:shd w:val="clear" w:color="auto" w:fill="FFFFFF"/>
        </w:rPr>
        <w:t xml:space="preserve">Bamford, C., Wheatley, A., Brunskill, G., Booi, L., Allan, L., Banerjee, S., Harrison Dening, K., Manthorpe, J., Robinson, L. and </w:t>
      </w:r>
      <w:proofErr w:type="spellStart"/>
      <w:r w:rsidRPr="00723B67">
        <w:rPr>
          <w:rFonts w:ascii="Aptos" w:hAnsi="Aptos" w:cs="Arial"/>
          <w:color w:val="222222"/>
          <w:szCs w:val="24"/>
          <w:shd w:val="clear" w:color="auto" w:fill="FFFFFF"/>
        </w:rPr>
        <w:t>PriDem</w:t>
      </w:r>
      <w:proofErr w:type="spellEnd"/>
      <w:r w:rsidRPr="00723B67">
        <w:rPr>
          <w:rFonts w:ascii="Aptos" w:hAnsi="Aptos" w:cs="Arial"/>
          <w:color w:val="222222"/>
          <w:szCs w:val="24"/>
          <w:shd w:val="clear" w:color="auto" w:fill="FFFFFF"/>
        </w:rPr>
        <w:t xml:space="preserve"> Study Team, 2021. Key components of post-diagnostic support for people with dementia and their carers: A qualitative study. </w:t>
      </w:r>
      <w:proofErr w:type="spellStart"/>
      <w:r w:rsidRPr="00723B67">
        <w:rPr>
          <w:rFonts w:ascii="Aptos" w:hAnsi="Aptos" w:cs="Arial"/>
          <w:i/>
          <w:iCs/>
          <w:color w:val="222222"/>
          <w:szCs w:val="24"/>
          <w:shd w:val="clear" w:color="auto" w:fill="FFFFFF"/>
        </w:rPr>
        <w:t>Plos</w:t>
      </w:r>
      <w:proofErr w:type="spellEnd"/>
      <w:r w:rsidRPr="00723B67">
        <w:rPr>
          <w:rFonts w:ascii="Aptos" w:hAnsi="Aptos" w:cs="Arial"/>
          <w:i/>
          <w:iCs/>
          <w:color w:val="222222"/>
          <w:szCs w:val="24"/>
          <w:shd w:val="clear" w:color="auto" w:fill="FFFFFF"/>
        </w:rPr>
        <w:t xml:space="preserve"> one</w:t>
      </w:r>
      <w:r w:rsidRPr="00723B67">
        <w:rPr>
          <w:rFonts w:ascii="Aptos" w:hAnsi="Aptos" w:cs="Arial"/>
          <w:color w:val="222222"/>
          <w:szCs w:val="24"/>
          <w:shd w:val="clear" w:color="auto" w:fill="FFFFFF"/>
        </w:rPr>
        <w:t>, </w:t>
      </w:r>
      <w:r w:rsidRPr="00723B67">
        <w:rPr>
          <w:rFonts w:ascii="Aptos" w:hAnsi="Aptos" w:cs="Arial"/>
          <w:i/>
          <w:iCs/>
          <w:color w:val="222222"/>
          <w:szCs w:val="24"/>
          <w:shd w:val="clear" w:color="auto" w:fill="FFFFFF"/>
        </w:rPr>
        <w:t>16</w:t>
      </w:r>
      <w:r w:rsidRPr="00723B67">
        <w:rPr>
          <w:rFonts w:ascii="Aptos" w:hAnsi="Aptos" w:cs="Arial"/>
          <w:color w:val="222222"/>
          <w:szCs w:val="24"/>
          <w:shd w:val="clear" w:color="auto" w:fill="FFFFFF"/>
        </w:rPr>
        <w:t>(12), p.e0260506.</w:t>
      </w:r>
    </w:p>
    <w:p w14:paraId="4B56D8B4" w14:textId="77777777" w:rsidR="00723B67" w:rsidRPr="00723B67" w:rsidRDefault="00723B67" w:rsidP="00723B67">
      <w:pPr>
        <w:spacing w:line="360" w:lineRule="auto"/>
        <w:ind w:left="720" w:hanging="720"/>
        <w:jc w:val="both"/>
        <w:rPr>
          <w:rFonts w:ascii="Aptos" w:hAnsi="Aptos" w:cs="Arial"/>
          <w:szCs w:val="24"/>
        </w:rPr>
      </w:pPr>
      <w:r w:rsidRPr="00723B67">
        <w:rPr>
          <w:rFonts w:ascii="Aptos" w:hAnsi="Aptos" w:cs="Arial"/>
          <w:color w:val="222222"/>
          <w:szCs w:val="24"/>
          <w:shd w:val="clear" w:color="auto" w:fill="FFFFFF"/>
        </w:rPr>
        <w:t>Bradley, L., Shanker, S., Murphy, J., Fenge, L.A. and Heward, M., 2023. Effectiveness of digital technologies to engage and support the wellbeing of people with dementia and family carers at home and in care homes: A scoping review. </w:t>
      </w:r>
      <w:r w:rsidRPr="00723B67">
        <w:rPr>
          <w:rFonts w:ascii="Aptos" w:hAnsi="Aptos" w:cs="Arial"/>
          <w:i/>
          <w:iCs/>
          <w:color w:val="222222"/>
          <w:szCs w:val="24"/>
          <w:shd w:val="clear" w:color="auto" w:fill="FFFFFF"/>
        </w:rPr>
        <w:t>Dementia</w:t>
      </w:r>
      <w:r w:rsidRPr="00723B67">
        <w:rPr>
          <w:rFonts w:ascii="Aptos" w:hAnsi="Aptos" w:cs="Arial"/>
          <w:color w:val="222222"/>
          <w:szCs w:val="24"/>
          <w:shd w:val="clear" w:color="auto" w:fill="FFFFFF"/>
        </w:rPr>
        <w:t>, </w:t>
      </w:r>
      <w:r w:rsidRPr="00723B67">
        <w:rPr>
          <w:rFonts w:ascii="Aptos" w:hAnsi="Aptos" w:cs="Arial"/>
          <w:i/>
          <w:iCs/>
          <w:color w:val="222222"/>
          <w:szCs w:val="24"/>
          <w:shd w:val="clear" w:color="auto" w:fill="FFFFFF"/>
        </w:rPr>
        <w:t>22</w:t>
      </w:r>
      <w:r w:rsidRPr="00723B67">
        <w:rPr>
          <w:rFonts w:ascii="Aptos" w:hAnsi="Aptos" w:cs="Arial"/>
          <w:color w:val="222222"/>
          <w:szCs w:val="24"/>
          <w:shd w:val="clear" w:color="auto" w:fill="FFFFFF"/>
        </w:rPr>
        <w:t>(6), pp.1292-1313.</w:t>
      </w:r>
    </w:p>
    <w:p w14:paraId="5DC449CE" w14:textId="77777777" w:rsidR="00723B67" w:rsidRPr="00723B67" w:rsidRDefault="00723B67" w:rsidP="00723B67">
      <w:pPr>
        <w:spacing w:line="360" w:lineRule="auto"/>
        <w:ind w:left="720" w:hanging="720"/>
        <w:jc w:val="both"/>
        <w:rPr>
          <w:rFonts w:ascii="Aptos" w:hAnsi="Aptos" w:cs="Arial"/>
          <w:szCs w:val="24"/>
        </w:rPr>
      </w:pPr>
      <w:r w:rsidRPr="00723B67">
        <w:rPr>
          <w:rFonts w:ascii="Aptos" w:hAnsi="Aptos" w:cs="Arial"/>
          <w:color w:val="222222"/>
          <w:szCs w:val="24"/>
          <w:shd w:val="clear" w:color="auto" w:fill="FFFFFF"/>
        </w:rPr>
        <w:t>Cheong, H.I., Lyons, A., Houghton, R. and Majumdar, A., 2023. Secondary qualitative research methodology using online data within the context of social sciences. </w:t>
      </w:r>
      <w:r w:rsidRPr="00723B67">
        <w:rPr>
          <w:rFonts w:ascii="Aptos" w:hAnsi="Aptos" w:cs="Arial"/>
          <w:i/>
          <w:iCs/>
          <w:color w:val="222222"/>
          <w:szCs w:val="24"/>
          <w:shd w:val="clear" w:color="auto" w:fill="FFFFFF"/>
        </w:rPr>
        <w:t>International Journal of Qualitative Methods</w:t>
      </w:r>
      <w:r w:rsidRPr="00723B67">
        <w:rPr>
          <w:rFonts w:ascii="Aptos" w:hAnsi="Aptos" w:cs="Arial"/>
          <w:color w:val="222222"/>
          <w:szCs w:val="24"/>
          <w:shd w:val="clear" w:color="auto" w:fill="FFFFFF"/>
        </w:rPr>
        <w:t>, </w:t>
      </w:r>
      <w:r w:rsidRPr="00723B67">
        <w:rPr>
          <w:rFonts w:ascii="Aptos" w:hAnsi="Aptos" w:cs="Arial"/>
          <w:i/>
          <w:iCs/>
          <w:color w:val="222222"/>
          <w:szCs w:val="24"/>
          <w:shd w:val="clear" w:color="auto" w:fill="FFFFFF"/>
        </w:rPr>
        <w:t>22</w:t>
      </w:r>
      <w:r w:rsidRPr="00723B67">
        <w:rPr>
          <w:rFonts w:ascii="Aptos" w:hAnsi="Aptos" w:cs="Arial"/>
          <w:color w:val="222222"/>
          <w:szCs w:val="24"/>
          <w:shd w:val="clear" w:color="auto" w:fill="FFFFFF"/>
        </w:rPr>
        <w:t>, p.16094069231180160.</w:t>
      </w:r>
    </w:p>
    <w:p w14:paraId="4E504A90" w14:textId="77777777" w:rsidR="00723B67" w:rsidRPr="00723B67" w:rsidRDefault="00723B67" w:rsidP="00723B67">
      <w:pPr>
        <w:spacing w:line="360" w:lineRule="auto"/>
        <w:ind w:left="720" w:hanging="720"/>
        <w:jc w:val="both"/>
        <w:rPr>
          <w:rFonts w:ascii="Aptos" w:hAnsi="Aptos" w:cs="Arial"/>
          <w:szCs w:val="24"/>
        </w:rPr>
      </w:pPr>
      <w:r w:rsidRPr="00723B67">
        <w:rPr>
          <w:rFonts w:ascii="Aptos" w:hAnsi="Aptos" w:cs="Arial"/>
          <w:color w:val="222222"/>
          <w:szCs w:val="24"/>
          <w:shd w:val="clear" w:color="auto" w:fill="FFFFFF"/>
        </w:rPr>
        <w:t>Francis, N. and Hanna, P., 2022. Informal carer experiences of UK dementia services—A systematic review. </w:t>
      </w:r>
      <w:r w:rsidRPr="00723B67">
        <w:rPr>
          <w:rFonts w:ascii="Aptos" w:hAnsi="Aptos" w:cs="Arial"/>
          <w:i/>
          <w:iCs/>
          <w:color w:val="222222"/>
          <w:szCs w:val="24"/>
          <w:shd w:val="clear" w:color="auto" w:fill="FFFFFF"/>
        </w:rPr>
        <w:t>Journal of Psychiatric and Mental Health Nursing</w:t>
      </w:r>
      <w:r w:rsidRPr="00723B67">
        <w:rPr>
          <w:rFonts w:ascii="Aptos" w:hAnsi="Aptos" w:cs="Arial"/>
          <w:color w:val="222222"/>
          <w:szCs w:val="24"/>
          <w:shd w:val="clear" w:color="auto" w:fill="FFFFFF"/>
        </w:rPr>
        <w:t>, </w:t>
      </w:r>
      <w:r w:rsidRPr="00723B67">
        <w:rPr>
          <w:rFonts w:ascii="Aptos" w:hAnsi="Aptos" w:cs="Arial"/>
          <w:i/>
          <w:iCs/>
          <w:color w:val="222222"/>
          <w:szCs w:val="24"/>
          <w:shd w:val="clear" w:color="auto" w:fill="FFFFFF"/>
        </w:rPr>
        <w:t>29</w:t>
      </w:r>
      <w:r w:rsidRPr="00723B67">
        <w:rPr>
          <w:rFonts w:ascii="Aptos" w:hAnsi="Aptos" w:cs="Arial"/>
          <w:color w:val="222222"/>
          <w:szCs w:val="24"/>
          <w:shd w:val="clear" w:color="auto" w:fill="FFFFFF"/>
        </w:rPr>
        <w:t>(1), pp.116-129.</w:t>
      </w:r>
    </w:p>
    <w:p w14:paraId="5389C4B7" w14:textId="77777777" w:rsidR="00723B67" w:rsidRPr="00723B67" w:rsidRDefault="00723B67" w:rsidP="00723B67">
      <w:pPr>
        <w:spacing w:line="360" w:lineRule="auto"/>
        <w:ind w:left="720" w:hanging="720"/>
        <w:jc w:val="both"/>
        <w:rPr>
          <w:rFonts w:ascii="Aptos" w:hAnsi="Aptos" w:cs="Arial"/>
          <w:color w:val="222222"/>
          <w:szCs w:val="24"/>
          <w:shd w:val="clear" w:color="auto" w:fill="FFFFFF"/>
        </w:rPr>
      </w:pPr>
      <w:r w:rsidRPr="00723B67">
        <w:rPr>
          <w:rFonts w:ascii="Aptos" w:hAnsi="Aptos" w:cs="Arial"/>
          <w:color w:val="222222"/>
          <w:szCs w:val="24"/>
          <w:shd w:val="clear" w:color="auto" w:fill="FFFFFF"/>
        </w:rPr>
        <w:t>Gao, W., Zhang, T., Wang, H., Wang, S., Liu, Y. and Pang, X., 2022. Supporting caregivers of people with dementia: a systematic review of guidelines. </w:t>
      </w:r>
      <w:r w:rsidRPr="00723B67">
        <w:rPr>
          <w:rFonts w:ascii="Aptos" w:hAnsi="Aptos" w:cs="Arial"/>
          <w:i/>
          <w:iCs/>
          <w:color w:val="222222"/>
          <w:szCs w:val="24"/>
          <w:shd w:val="clear" w:color="auto" w:fill="FFFFFF"/>
        </w:rPr>
        <w:t>Health &amp; Social Care in the Community</w:t>
      </w:r>
      <w:r w:rsidRPr="00723B67">
        <w:rPr>
          <w:rFonts w:ascii="Aptos" w:hAnsi="Aptos" w:cs="Arial"/>
          <w:color w:val="222222"/>
          <w:szCs w:val="24"/>
          <w:shd w:val="clear" w:color="auto" w:fill="FFFFFF"/>
        </w:rPr>
        <w:t>, </w:t>
      </w:r>
      <w:r w:rsidRPr="00723B67">
        <w:rPr>
          <w:rFonts w:ascii="Aptos" w:hAnsi="Aptos" w:cs="Arial"/>
          <w:i/>
          <w:iCs/>
          <w:color w:val="222222"/>
          <w:szCs w:val="24"/>
          <w:shd w:val="clear" w:color="auto" w:fill="FFFFFF"/>
        </w:rPr>
        <w:t>30</w:t>
      </w:r>
      <w:r w:rsidRPr="00723B67">
        <w:rPr>
          <w:rFonts w:ascii="Aptos" w:hAnsi="Aptos" w:cs="Arial"/>
          <w:color w:val="222222"/>
          <w:szCs w:val="24"/>
          <w:shd w:val="clear" w:color="auto" w:fill="FFFFFF"/>
        </w:rPr>
        <w:t xml:space="preserve">(2), </w:t>
      </w:r>
      <w:proofErr w:type="gramStart"/>
      <w:r w:rsidRPr="00723B67">
        <w:rPr>
          <w:rFonts w:ascii="Aptos" w:hAnsi="Aptos" w:cs="Arial"/>
          <w:color w:val="222222"/>
          <w:szCs w:val="24"/>
          <w:shd w:val="clear" w:color="auto" w:fill="FFFFFF"/>
        </w:rPr>
        <w:t>pp.e</w:t>
      </w:r>
      <w:proofErr w:type="gramEnd"/>
      <w:r w:rsidRPr="00723B67">
        <w:rPr>
          <w:rFonts w:ascii="Aptos" w:hAnsi="Aptos" w:cs="Arial"/>
          <w:color w:val="222222"/>
          <w:szCs w:val="24"/>
          <w:shd w:val="clear" w:color="auto" w:fill="FFFFFF"/>
        </w:rPr>
        <w:t>305-e324.</w:t>
      </w:r>
    </w:p>
    <w:p w14:paraId="781EAAD6" w14:textId="17D45E0D" w:rsidR="00723B67" w:rsidRPr="00723B67" w:rsidRDefault="00723B67" w:rsidP="00723B67">
      <w:pPr>
        <w:spacing w:line="360" w:lineRule="auto"/>
        <w:ind w:left="720" w:hanging="720"/>
        <w:jc w:val="both"/>
        <w:rPr>
          <w:rFonts w:ascii="Aptos" w:hAnsi="Aptos" w:cs="Arial"/>
          <w:color w:val="222222"/>
          <w:szCs w:val="24"/>
          <w:shd w:val="clear" w:color="auto" w:fill="FFFFFF"/>
        </w:rPr>
      </w:pPr>
      <w:r w:rsidRPr="00723B67">
        <w:rPr>
          <w:rFonts w:ascii="Aptos" w:hAnsi="Aptos" w:cs="Arial"/>
          <w:color w:val="222222"/>
          <w:szCs w:val="24"/>
          <w:shd w:val="clear" w:color="auto" w:fill="FFFFFF"/>
        </w:rPr>
        <w:t>Larkin, M., Henwood, M. and Milne, A., 2022. Older carers and carers of people with dementia: Improving and developing effective support. </w:t>
      </w:r>
      <w:r w:rsidRPr="00723B67">
        <w:rPr>
          <w:rFonts w:ascii="Aptos" w:hAnsi="Aptos" w:cs="Arial"/>
          <w:i/>
          <w:iCs/>
          <w:color w:val="222222"/>
          <w:szCs w:val="24"/>
          <w:shd w:val="clear" w:color="auto" w:fill="FFFFFF"/>
        </w:rPr>
        <w:t>Social Policy and Society</w:t>
      </w:r>
      <w:r w:rsidRPr="00723B67">
        <w:rPr>
          <w:rFonts w:ascii="Aptos" w:hAnsi="Aptos" w:cs="Arial"/>
          <w:color w:val="222222"/>
          <w:szCs w:val="24"/>
          <w:shd w:val="clear" w:color="auto" w:fill="FFFFFF"/>
        </w:rPr>
        <w:t>, </w:t>
      </w:r>
      <w:r w:rsidRPr="00723B67">
        <w:rPr>
          <w:rFonts w:ascii="Aptos" w:hAnsi="Aptos" w:cs="Arial"/>
          <w:i/>
          <w:iCs/>
          <w:color w:val="222222"/>
          <w:szCs w:val="24"/>
          <w:shd w:val="clear" w:color="auto" w:fill="FFFFFF"/>
        </w:rPr>
        <w:t>21</w:t>
      </w:r>
      <w:r w:rsidRPr="00723B67">
        <w:rPr>
          <w:rFonts w:ascii="Aptos" w:hAnsi="Aptos" w:cs="Arial"/>
          <w:color w:val="222222"/>
          <w:szCs w:val="24"/>
          <w:shd w:val="clear" w:color="auto" w:fill="FFFFFF"/>
        </w:rPr>
        <w:t>(2), pp.242-256.</w:t>
      </w:r>
    </w:p>
    <w:p w14:paraId="7B328D6E" w14:textId="77777777" w:rsidR="00723B67" w:rsidRPr="00723B67" w:rsidRDefault="00723B67" w:rsidP="00723B67">
      <w:pPr>
        <w:spacing w:line="360" w:lineRule="auto"/>
        <w:ind w:left="720" w:hanging="720"/>
        <w:jc w:val="both"/>
        <w:rPr>
          <w:rFonts w:ascii="Aptos" w:hAnsi="Aptos" w:cs="Arial"/>
          <w:szCs w:val="24"/>
        </w:rPr>
      </w:pPr>
      <w:r w:rsidRPr="00723B67">
        <w:rPr>
          <w:rFonts w:ascii="Aptos" w:hAnsi="Aptos" w:cs="Arial"/>
          <w:color w:val="222222"/>
          <w:szCs w:val="24"/>
          <w:shd w:val="clear" w:color="auto" w:fill="FFFFFF"/>
        </w:rPr>
        <w:t>Terrell, S.R., 2022. </w:t>
      </w:r>
      <w:r w:rsidRPr="00723B67">
        <w:rPr>
          <w:rFonts w:ascii="Aptos" w:hAnsi="Aptos" w:cs="Arial"/>
          <w:i/>
          <w:iCs/>
          <w:color w:val="222222"/>
          <w:szCs w:val="24"/>
          <w:shd w:val="clear" w:color="auto" w:fill="FFFFFF"/>
        </w:rPr>
        <w:t>Writing a proposal for your dissertation: Guidelines and examples</w:t>
      </w:r>
      <w:r w:rsidRPr="00723B67">
        <w:rPr>
          <w:rFonts w:ascii="Aptos" w:hAnsi="Aptos" w:cs="Arial"/>
          <w:color w:val="222222"/>
          <w:szCs w:val="24"/>
          <w:shd w:val="clear" w:color="auto" w:fill="FFFFFF"/>
        </w:rPr>
        <w:t>. Guilford Publications.</w:t>
      </w:r>
    </w:p>
    <w:sectPr w:rsidR="00723B67" w:rsidRPr="00723B6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5589C" w14:textId="77777777" w:rsidR="00F43794" w:rsidRDefault="00F43794" w:rsidP="00545684">
      <w:pPr>
        <w:spacing w:after="0" w:line="240" w:lineRule="auto"/>
      </w:pPr>
      <w:r>
        <w:separator/>
      </w:r>
    </w:p>
  </w:endnote>
  <w:endnote w:type="continuationSeparator" w:id="0">
    <w:p w14:paraId="0E26E2B2" w14:textId="77777777" w:rsidR="00F43794" w:rsidRDefault="00F4379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4A83F" w14:textId="77777777" w:rsidR="00F43794" w:rsidRDefault="00F43794" w:rsidP="00545684">
      <w:pPr>
        <w:spacing w:after="0" w:line="240" w:lineRule="auto"/>
      </w:pPr>
      <w:r>
        <w:separator/>
      </w:r>
    </w:p>
  </w:footnote>
  <w:footnote w:type="continuationSeparator" w:id="0">
    <w:p w14:paraId="31177F97" w14:textId="77777777" w:rsidR="00F43794" w:rsidRDefault="00F4379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56649"/>
    <w:multiLevelType w:val="hybridMultilevel"/>
    <w:tmpl w:val="BF8AA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E2187E"/>
    <w:multiLevelType w:val="hybridMultilevel"/>
    <w:tmpl w:val="CD42DC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2"/>
  </w:num>
  <w:num w:numId="3" w16cid:durableId="875194671">
    <w:abstractNumId w:val="1"/>
  </w:num>
  <w:num w:numId="4" w16cid:durableId="1703288516">
    <w:abstractNumId w:val="4"/>
  </w:num>
  <w:num w:numId="5" w16cid:durableId="1208763282">
    <w:abstractNumId w:val="5"/>
  </w:num>
  <w:num w:numId="6" w16cid:durableId="586959695">
    <w:abstractNumId w:val="0"/>
  </w:num>
  <w:num w:numId="7" w16cid:durableId="10868518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2742"/>
    <w:rsid w:val="00041A5A"/>
    <w:rsid w:val="00082EE6"/>
    <w:rsid w:val="000A5161"/>
    <w:rsid w:val="000B67B3"/>
    <w:rsid w:val="000B7CD5"/>
    <w:rsid w:val="000F6A61"/>
    <w:rsid w:val="00100715"/>
    <w:rsid w:val="00121CEE"/>
    <w:rsid w:val="001324EB"/>
    <w:rsid w:val="00142E69"/>
    <w:rsid w:val="00144794"/>
    <w:rsid w:val="0020643B"/>
    <w:rsid w:val="00216C85"/>
    <w:rsid w:val="00230293"/>
    <w:rsid w:val="00245A44"/>
    <w:rsid w:val="00260277"/>
    <w:rsid w:val="00273EDD"/>
    <w:rsid w:val="002A15DA"/>
    <w:rsid w:val="002C3965"/>
    <w:rsid w:val="002E206F"/>
    <w:rsid w:val="002F5A05"/>
    <w:rsid w:val="003018F0"/>
    <w:rsid w:val="00303243"/>
    <w:rsid w:val="003156E8"/>
    <w:rsid w:val="00321C4C"/>
    <w:rsid w:val="00331F5A"/>
    <w:rsid w:val="003A2FDF"/>
    <w:rsid w:val="003A745C"/>
    <w:rsid w:val="003B5B7F"/>
    <w:rsid w:val="003E056A"/>
    <w:rsid w:val="00444530"/>
    <w:rsid w:val="004560D4"/>
    <w:rsid w:val="004628E8"/>
    <w:rsid w:val="004713CA"/>
    <w:rsid w:val="00487480"/>
    <w:rsid w:val="004903AA"/>
    <w:rsid w:val="004918B2"/>
    <w:rsid w:val="0049548A"/>
    <w:rsid w:val="004E6C3B"/>
    <w:rsid w:val="00545684"/>
    <w:rsid w:val="00576AE5"/>
    <w:rsid w:val="005A2F24"/>
    <w:rsid w:val="005B5C2A"/>
    <w:rsid w:val="005E513C"/>
    <w:rsid w:val="005E7E22"/>
    <w:rsid w:val="005F2ACB"/>
    <w:rsid w:val="005F4128"/>
    <w:rsid w:val="00611E3B"/>
    <w:rsid w:val="0061260B"/>
    <w:rsid w:val="00630E77"/>
    <w:rsid w:val="00646B10"/>
    <w:rsid w:val="00652A68"/>
    <w:rsid w:val="006639FC"/>
    <w:rsid w:val="006A4E7C"/>
    <w:rsid w:val="006C3ECC"/>
    <w:rsid w:val="006D298C"/>
    <w:rsid w:val="006E4DDD"/>
    <w:rsid w:val="00715990"/>
    <w:rsid w:val="00721DF2"/>
    <w:rsid w:val="00722A2B"/>
    <w:rsid w:val="00723B67"/>
    <w:rsid w:val="00724ED3"/>
    <w:rsid w:val="007743F8"/>
    <w:rsid w:val="00784670"/>
    <w:rsid w:val="008068C4"/>
    <w:rsid w:val="008242B7"/>
    <w:rsid w:val="008361B4"/>
    <w:rsid w:val="0083713C"/>
    <w:rsid w:val="00866B7B"/>
    <w:rsid w:val="00873403"/>
    <w:rsid w:val="008A2AF5"/>
    <w:rsid w:val="008B373E"/>
    <w:rsid w:val="008E5015"/>
    <w:rsid w:val="00927E6E"/>
    <w:rsid w:val="0095397F"/>
    <w:rsid w:val="00954332"/>
    <w:rsid w:val="0095485C"/>
    <w:rsid w:val="009D1D1E"/>
    <w:rsid w:val="00A035FD"/>
    <w:rsid w:val="00A202D0"/>
    <w:rsid w:val="00A276A0"/>
    <w:rsid w:val="00A6153D"/>
    <w:rsid w:val="00A72F4C"/>
    <w:rsid w:val="00A74CFD"/>
    <w:rsid w:val="00AA589D"/>
    <w:rsid w:val="00B06510"/>
    <w:rsid w:val="00B45234"/>
    <w:rsid w:val="00BB0E23"/>
    <w:rsid w:val="00BB22B5"/>
    <w:rsid w:val="00BB4312"/>
    <w:rsid w:val="00C54573"/>
    <w:rsid w:val="00C651F2"/>
    <w:rsid w:val="00C9401F"/>
    <w:rsid w:val="00CE0377"/>
    <w:rsid w:val="00D0000F"/>
    <w:rsid w:val="00D025CA"/>
    <w:rsid w:val="00D03F5C"/>
    <w:rsid w:val="00D20003"/>
    <w:rsid w:val="00D70CE9"/>
    <w:rsid w:val="00D71E58"/>
    <w:rsid w:val="00D769F0"/>
    <w:rsid w:val="00D913DA"/>
    <w:rsid w:val="00DD7306"/>
    <w:rsid w:val="00E05A61"/>
    <w:rsid w:val="00E12A8B"/>
    <w:rsid w:val="00E12CC3"/>
    <w:rsid w:val="00E54DA9"/>
    <w:rsid w:val="00E61486"/>
    <w:rsid w:val="00E614D4"/>
    <w:rsid w:val="00EC40F1"/>
    <w:rsid w:val="00EC68DA"/>
    <w:rsid w:val="00EE73AD"/>
    <w:rsid w:val="00EF10A7"/>
    <w:rsid w:val="00EF221E"/>
    <w:rsid w:val="00EF5407"/>
    <w:rsid w:val="00F0128E"/>
    <w:rsid w:val="00F278D4"/>
    <w:rsid w:val="00F30A91"/>
    <w:rsid w:val="00F43794"/>
    <w:rsid w:val="00F46B5E"/>
    <w:rsid w:val="00F624BD"/>
    <w:rsid w:val="00FB4301"/>
    <w:rsid w:val="00FC1707"/>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842</Words>
  <Characters>4803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naila waheed</cp:lastModifiedBy>
  <cp:revision>11</cp:revision>
  <dcterms:created xsi:type="dcterms:W3CDTF">2025-09-29T21:41:00Z</dcterms:created>
  <dcterms:modified xsi:type="dcterms:W3CDTF">2025-09-29T21:56:00Z</dcterms:modified>
</cp:coreProperties>
</file>